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F9C01" w14:textId="3C42DE45" w:rsidR="00DE36B3" w:rsidRPr="00292D96" w:rsidRDefault="0011002E" w:rsidP="001048BE">
      <w:pPr>
        <w:pStyle w:val="NoSpacing"/>
        <w:ind w:left="6663" w:right="-1" w:firstLine="708"/>
        <w:jc w:val="both"/>
        <w:rPr>
          <w:rFonts w:ascii="Times New Roman" w:hAnsi="Times New Roman" w:cs="Times New Roman"/>
          <w:b/>
          <w:sz w:val="24"/>
          <w:szCs w:val="24"/>
        </w:rPr>
      </w:pPr>
      <w:r w:rsidRPr="00292D96">
        <w:rPr>
          <w:rFonts w:ascii="Times New Roman" w:hAnsi="Times New Roman" w:cs="Times New Roman"/>
          <w:b/>
          <w:sz w:val="24"/>
          <w:szCs w:val="24"/>
        </w:rPr>
        <w:t>Projekto</w:t>
      </w:r>
    </w:p>
    <w:p w14:paraId="0BE740A2" w14:textId="5460B87D" w:rsidR="0011002E" w:rsidRPr="00292D96" w:rsidRDefault="0011002E" w:rsidP="001048BE">
      <w:pPr>
        <w:pStyle w:val="NoSpacing"/>
        <w:ind w:left="6663" w:right="-1" w:firstLine="708"/>
        <w:jc w:val="both"/>
        <w:rPr>
          <w:rFonts w:ascii="Times New Roman" w:hAnsi="Times New Roman" w:cs="Times New Roman"/>
          <w:b/>
          <w:sz w:val="24"/>
          <w:szCs w:val="24"/>
        </w:rPr>
      </w:pPr>
      <w:r w:rsidRPr="00292D96">
        <w:rPr>
          <w:rFonts w:ascii="Times New Roman" w:hAnsi="Times New Roman" w:cs="Times New Roman"/>
          <w:b/>
          <w:sz w:val="24"/>
          <w:szCs w:val="24"/>
        </w:rPr>
        <w:t>lyginamasis variantas</w:t>
      </w:r>
    </w:p>
    <w:p w14:paraId="62B73613" w14:textId="2F584BAF" w:rsidR="00DB5CB7" w:rsidRPr="00292D96" w:rsidRDefault="00DB5CB7" w:rsidP="00DB5CB7">
      <w:pPr>
        <w:pStyle w:val="NoSpacing"/>
        <w:jc w:val="both"/>
        <w:rPr>
          <w:rFonts w:ascii="Times New Roman" w:hAnsi="Times New Roman" w:cs="Times New Roman"/>
          <w:sz w:val="24"/>
          <w:szCs w:val="24"/>
        </w:rPr>
      </w:pPr>
    </w:p>
    <w:p w14:paraId="695C34BD" w14:textId="77777777" w:rsidR="00F97983" w:rsidRPr="00292D96" w:rsidRDefault="00F97983" w:rsidP="00DB5CB7">
      <w:pPr>
        <w:pStyle w:val="NoSpacing"/>
        <w:jc w:val="both"/>
        <w:rPr>
          <w:rFonts w:ascii="Times New Roman" w:hAnsi="Times New Roman" w:cs="Times New Roman"/>
          <w:sz w:val="24"/>
          <w:szCs w:val="24"/>
        </w:rPr>
      </w:pPr>
    </w:p>
    <w:p w14:paraId="501CE243" w14:textId="1C696701" w:rsidR="00DB5CB7" w:rsidRPr="00292D96" w:rsidRDefault="00DB5CB7" w:rsidP="00DB5CB7">
      <w:pPr>
        <w:pStyle w:val="NoSpacing"/>
        <w:jc w:val="center"/>
        <w:rPr>
          <w:rFonts w:ascii="Times New Roman" w:hAnsi="Times New Roman" w:cs="Times New Roman"/>
          <w:b/>
          <w:sz w:val="24"/>
          <w:szCs w:val="24"/>
        </w:rPr>
      </w:pPr>
      <w:r w:rsidRPr="00292D96">
        <w:rPr>
          <w:rFonts w:ascii="Times New Roman" w:hAnsi="Times New Roman" w:cs="Times New Roman"/>
          <w:b/>
          <w:sz w:val="24"/>
          <w:szCs w:val="24"/>
        </w:rPr>
        <w:t>LIETUVOS RESPUBLIKOS VYRIAUSYBĖ</w:t>
      </w:r>
    </w:p>
    <w:p w14:paraId="7F210512" w14:textId="5668D323" w:rsidR="00DB5CB7" w:rsidRPr="00292D96" w:rsidRDefault="00DB5CB7" w:rsidP="00DB5CB7">
      <w:pPr>
        <w:pStyle w:val="NoSpacing"/>
        <w:jc w:val="both"/>
        <w:rPr>
          <w:rFonts w:ascii="Times New Roman" w:hAnsi="Times New Roman" w:cs="Times New Roman"/>
          <w:sz w:val="24"/>
          <w:szCs w:val="24"/>
        </w:rPr>
      </w:pPr>
    </w:p>
    <w:p w14:paraId="30CC707C" w14:textId="423135FA" w:rsidR="00DB5CB7" w:rsidRPr="00292D96" w:rsidRDefault="00DB5CB7" w:rsidP="00DB5CB7">
      <w:pPr>
        <w:pStyle w:val="NoSpacing"/>
        <w:jc w:val="center"/>
        <w:rPr>
          <w:rFonts w:ascii="Times New Roman" w:hAnsi="Times New Roman" w:cs="Times New Roman"/>
          <w:sz w:val="24"/>
          <w:szCs w:val="24"/>
        </w:rPr>
      </w:pPr>
      <w:r w:rsidRPr="00292D96">
        <w:rPr>
          <w:rFonts w:ascii="Times New Roman" w:hAnsi="Times New Roman" w:cs="Times New Roman"/>
          <w:b/>
          <w:bCs/>
          <w:sz w:val="24"/>
          <w:szCs w:val="24"/>
        </w:rPr>
        <w:t>NUTARIMAS</w:t>
      </w:r>
    </w:p>
    <w:p w14:paraId="2E042315" w14:textId="0D41C363" w:rsidR="00DB5CB7" w:rsidRPr="00292D96" w:rsidRDefault="00DB5CB7" w:rsidP="00DB5CB7">
      <w:pPr>
        <w:pStyle w:val="NoSpacing"/>
        <w:jc w:val="center"/>
        <w:rPr>
          <w:rFonts w:ascii="Times New Roman" w:hAnsi="Times New Roman" w:cs="Times New Roman"/>
          <w:sz w:val="24"/>
          <w:szCs w:val="24"/>
        </w:rPr>
      </w:pPr>
      <w:r w:rsidRPr="00292D96">
        <w:rPr>
          <w:rFonts w:ascii="Times New Roman" w:hAnsi="Times New Roman" w:cs="Times New Roman"/>
          <w:b/>
          <w:bCs/>
          <w:sz w:val="24"/>
          <w:szCs w:val="24"/>
        </w:rPr>
        <w:t xml:space="preserve">DĖL </w:t>
      </w:r>
      <w:r w:rsidR="00653F4D" w:rsidRPr="00292D96">
        <w:rPr>
          <w:rFonts w:ascii="Times New Roman" w:hAnsi="Times New Roman" w:cs="Times New Roman"/>
          <w:b/>
          <w:bCs/>
          <w:sz w:val="24"/>
          <w:szCs w:val="24"/>
        </w:rPr>
        <w:t xml:space="preserve">NEKILNOJAMOJO TURTO REGISTRO REORGANIZAVIMO IR </w:t>
      </w:r>
      <w:r w:rsidRPr="00292D96">
        <w:rPr>
          <w:rFonts w:ascii="Times New Roman" w:hAnsi="Times New Roman" w:cs="Times New Roman"/>
          <w:b/>
          <w:bCs/>
          <w:sz w:val="24"/>
          <w:szCs w:val="24"/>
        </w:rPr>
        <w:t>LIETUVOS RESPUBLIKOS VYRIAUSYBĖS 2014 M. BALANDŽIO 23 D. NUTARIMO NR. 379 „DĖL NEKILNOJAMOJO TURTO REGISTRO NUOSTATŲ PATVIRTINIMO“ PAKEITIMO</w:t>
      </w:r>
    </w:p>
    <w:p w14:paraId="6FC2B4E4" w14:textId="0EBFBCDE" w:rsidR="00DB5CB7" w:rsidRPr="00292D96" w:rsidRDefault="00DB5CB7" w:rsidP="00DB5CB7">
      <w:pPr>
        <w:pStyle w:val="NoSpacing"/>
        <w:jc w:val="both"/>
        <w:rPr>
          <w:rFonts w:ascii="Times New Roman" w:hAnsi="Times New Roman" w:cs="Times New Roman"/>
          <w:sz w:val="24"/>
          <w:szCs w:val="24"/>
        </w:rPr>
      </w:pPr>
    </w:p>
    <w:p w14:paraId="1BA28DFC" w14:textId="3745DA8B" w:rsidR="00DB5CB7" w:rsidRPr="00292D96" w:rsidRDefault="00DE36B3" w:rsidP="00DB5CB7">
      <w:pPr>
        <w:pStyle w:val="NoSpacing"/>
        <w:jc w:val="center"/>
        <w:rPr>
          <w:rFonts w:ascii="Times New Roman" w:hAnsi="Times New Roman" w:cs="Times New Roman"/>
          <w:sz w:val="24"/>
          <w:szCs w:val="24"/>
        </w:rPr>
      </w:pPr>
      <w:r w:rsidRPr="00292D96">
        <w:rPr>
          <w:rFonts w:ascii="Times New Roman" w:hAnsi="Times New Roman" w:cs="Times New Roman"/>
          <w:sz w:val="24"/>
          <w:szCs w:val="24"/>
        </w:rPr>
        <w:t>202</w:t>
      </w:r>
      <w:r w:rsidR="00567E51" w:rsidRPr="00292D96">
        <w:rPr>
          <w:rFonts w:ascii="Times New Roman" w:hAnsi="Times New Roman" w:cs="Times New Roman"/>
          <w:sz w:val="24"/>
          <w:szCs w:val="24"/>
        </w:rPr>
        <w:t>1</w:t>
      </w:r>
      <w:r w:rsidRPr="00292D96">
        <w:rPr>
          <w:rFonts w:ascii="Times New Roman" w:hAnsi="Times New Roman" w:cs="Times New Roman"/>
          <w:sz w:val="24"/>
          <w:szCs w:val="24"/>
        </w:rPr>
        <w:t xml:space="preserve"> m.                    d. </w:t>
      </w:r>
      <w:r w:rsidR="00DB5CB7" w:rsidRPr="00292D96">
        <w:rPr>
          <w:rFonts w:ascii="Times New Roman" w:hAnsi="Times New Roman" w:cs="Times New Roman"/>
          <w:sz w:val="24"/>
          <w:szCs w:val="24"/>
        </w:rPr>
        <w:t>Nr.</w:t>
      </w:r>
    </w:p>
    <w:p w14:paraId="462DB977" w14:textId="77777777" w:rsidR="00DB5CB7" w:rsidRPr="00292D96" w:rsidRDefault="00DB5CB7" w:rsidP="00DB5CB7">
      <w:pPr>
        <w:pStyle w:val="NoSpacing"/>
        <w:jc w:val="center"/>
        <w:rPr>
          <w:rFonts w:ascii="Times New Roman" w:hAnsi="Times New Roman" w:cs="Times New Roman"/>
          <w:sz w:val="24"/>
          <w:szCs w:val="24"/>
        </w:rPr>
      </w:pPr>
      <w:r w:rsidRPr="00292D96">
        <w:rPr>
          <w:rFonts w:ascii="Times New Roman" w:hAnsi="Times New Roman" w:cs="Times New Roman"/>
          <w:sz w:val="24"/>
          <w:szCs w:val="24"/>
        </w:rPr>
        <w:t>Vilnius</w:t>
      </w:r>
    </w:p>
    <w:p w14:paraId="6330D78E" w14:textId="0272F63A" w:rsidR="00DB5CB7" w:rsidRPr="00292D96" w:rsidRDefault="00DB5CB7" w:rsidP="00DB5CB7">
      <w:pPr>
        <w:pStyle w:val="NoSpacing"/>
        <w:jc w:val="both"/>
        <w:rPr>
          <w:rFonts w:ascii="Times New Roman" w:hAnsi="Times New Roman" w:cs="Times New Roman"/>
          <w:sz w:val="24"/>
          <w:szCs w:val="24"/>
        </w:rPr>
      </w:pPr>
    </w:p>
    <w:p w14:paraId="63CA4DCE" w14:textId="7EE0D57E" w:rsidR="00DB5CB7" w:rsidRPr="00292D96" w:rsidRDefault="00C94096" w:rsidP="0041715D">
      <w:pPr>
        <w:pStyle w:val="NoSpacing"/>
        <w:spacing w:line="320" w:lineRule="atLeast"/>
        <w:ind w:firstLine="900"/>
        <w:jc w:val="both"/>
        <w:rPr>
          <w:rFonts w:ascii="Times New Roman" w:hAnsi="Times New Roman" w:cs="Times New Roman"/>
          <w:sz w:val="24"/>
          <w:szCs w:val="24"/>
        </w:rPr>
      </w:pPr>
      <w:bookmarkStart w:id="0" w:name="part_5e8b2acf93864233a07e2a3a254a07cf"/>
      <w:bookmarkEnd w:id="0"/>
      <w:r w:rsidRPr="00292D96">
        <w:rPr>
          <w:rFonts w:ascii="Times New Roman" w:hAnsi="Times New Roman" w:cs="Times New Roman"/>
          <w:sz w:val="24"/>
          <w:szCs w:val="24"/>
          <w:lang w:eastAsia="lt-LT"/>
        </w:rPr>
        <w:t xml:space="preserve">Vadovaudamasi Lietuvos Respublikos nekilnojamojo turto registro įstatymo Nr. I-1539 5, 11, 15, 17 ir 38 straipsnių pakeitimo įstatymo 6 straipsnio 2 dalimi ir Lietuvos Respublikos valstybės informacinių išteklių valdymo įstatymo 20 straipsnio 1 dalimi, </w:t>
      </w:r>
      <w:r w:rsidR="00DB5CB7" w:rsidRPr="00292D96">
        <w:rPr>
          <w:rFonts w:ascii="Times New Roman" w:hAnsi="Times New Roman" w:cs="Times New Roman"/>
          <w:sz w:val="24"/>
          <w:szCs w:val="24"/>
        </w:rPr>
        <w:t xml:space="preserve">Lietuvos Respublikos Vyriausybė </w:t>
      </w:r>
      <w:r w:rsidR="00DB5CB7" w:rsidRPr="00292D96">
        <w:rPr>
          <w:rFonts w:ascii="Times New Roman" w:hAnsi="Times New Roman" w:cs="Times New Roman"/>
          <w:spacing w:val="60"/>
          <w:sz w:val="24"/>
          <w:szCs w:val="24"/>
        </w:rPr>
        <w:t>nutari</w:t>
      </w:r>
      <w:r w:rsidR="00DB5CB7" w:rsidRPr="00292D96">
        <w:rPr>
          <w:rFonts w:ascii="Times New Roman" w:hAnsi="Times New Roman" w:cs="Times New Roman"/>
          <w:sz w:val="24"/>
          <w:szCs w:val="24"/>
        </w:rPr>
        <w:t>a:</w:t>
      </w:r>
    </w:p>
    <w:p w14:paraId="26803C6B" w14:textId="3FC3275A" w:rsidR="00C94096" w:rsidRPr="00292D96" w:rsidRDefault="00C94096" w:rsidP="0041715D">
      <w:pPr>
        <w:pStyle w:val="NoSpacing"/>
        <w:spacing w:line="320" w:lineRule="atLeast"/>
        <w:ind w:firstLine="900"/>
        <w:jc w:val="both"/>
        <w:rPr>
          <w:rFonts w:ascii="Times New Roman" w:hAnsi="Times New Roman" w:cs="Times New Roman"/>
          <w:sz w:val="24"/>
          <w:szCs w:val="24"/>
        </w:rPr>
      </w:pPr>
      <w:bookmarkStart w:id="1" w:name="part_fd584120b9334aeca39c263ef83b91ff"/>
      <w:bookmarkEnd w:id="1"/>
      <w:r w:rsidRPr="00292D96">
        <w:rPr>
          <w:rFonts w:ascii="Times New Roman" w:hAnsi="Times New Roman" w:cs="Times New Roman"/>
          <w:sz w:val="24"/>
          <w:szCs w:val="24"/>
        </w:rPr>
        <w:t>1. Reorganizuoti Nekilnojamojo turto registrą, kuriam po reorganizavimo pereina likviduojamo Lietuvos Respublikos hipotekos registro teisės ir pareigos, susijusios su šių registro objektų registravimu: hipotek</w:t>
      </w:r>
      <w:r w:rsidR="005859F7" w:rsidRPr="00292D96">
        <w:rPr>
          <w:rFonts w:ascii="Times New Roman" w:hAnsi="Times New Roman" w:cs="Times New Roman"/>
          <w:sz w:val="24"/>
          <w:szCs w:val="24"/>
        </w:rPr>
        <w:t>ų</w:t>
      </w:r>
      <w:r w:rsidRPr="00292D96">
        <w:rPr>
          <w:rFonts w:ascii="Times New Roman" w:hAnsi="Times New Roman" w:cs="Times New Roman"/>
          <w:sz w:val="24"/>
          <w:szCs w:val="24"/>
        </w:rPr>
        <w:t xml:space="preserve"> (išskyrus Lietuvos Respublikos civilinio kodekso 1.98 straipsnio 3 dalyje ir 4.177 straipsnyje nurodyto turto hipotekas, taip pat 4.184 straipsnyje nurodytas sąlygines hipotekas), taip pat turtinių teisių į nekilnojamuosius daiktus įkeitim</w:t>
      </w:r>
      <w:r w:rsidR="005859F7" w:rsidRPr="00292D96">
        <w:rPr>
          <w:rFonts w:ascii="Times New Roman" w:hAnsi="Times New Roman" w:cs="Times New Roman"/>
          <w:sz w:val="24"/>
          <w:szCs w:val="24"/>
        </w:rPr>
        <w:t>ų</w:t>
      </w:r>
      <w:r w:rsidRPr="00292D96">
        <w:rPr>
          <w:rFonts w:ascii="Times New Roman" w:hAnsi="Times New Roman" w:cs="Times New Roman"/>
          <w:sz w:val="24"/>
          <w:szCs w:val="24"/>
        </w:rPr>
        <w:t>.</w:t>
      </w:r>
    </w:p>
    <w:p w14:paraId="209A8A26" w14:textId="77777777" w:rsidR="00C94096"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2. Nustatyti, kad:</w:t>
      </w:r>
    </w:p>
    <w:p w14:paraId="63B28CE6" w14:textId="77777777" w:rsidR="00C94096"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2.1. Nekilnojamojo turto registro reorganizavimo pabaiga – 2021 m. gruodžio 31 d.;</w:t>
      </w:r>
    </w:p>
    <w:p w14:paraId="53D43D21" w14:textId="48F723D1" w:rsidR="00C94096"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 xml:space="preserve">2.2. </w:t>
      </w:r>
      <w:r w:rsidR="008A6800" w:rsidRPr="00292D96">
        <w:rPr>
          <w:rFonts w:ascii="Times New Roman" w:hAnsi="Times New Roman" w:cs="Times New Roman"/>
          <w:sz w:val="24"/>
          <w:szCs w:val="24"/>
        </w:rPr>
        <w:t xml:space="preserve">reorganizuoto </w:t>
      </w:r>
      <w:r w:rsidRPr="00292D96">
        <w:rPr>
          <w:rFonts w:ascii="Times New Roman" w:hAnsi="Times New Roman" w:cs="Times New Roman"/>
          <w:sz w:val="24"/>
          <w:szCs w:val="24"/>
        </w:rPr>
        <w:t>Nekilnojamojo turto registro veiklos pradžia – 2022 m. sausio 1 d.;</w:t>
      </w:r>
    </w:p>
    <w:p w14:paraId="1039F235" w14:textId="77777777" w:rsidR="00C94096"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2.3. reorganizavimo laikotarpiu Nekilnojamojo turto registro valdytojo ir tvarkytojo teisės ir pareigos nesikeičia;</w:t>
      </w:r>
    </w:p>
    <w:p w14:paraId="1A0D9F37" w14:textId="77777777" w:rsidR="00C94096"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2.4. iki Nekilnojamojo turto registro reorganizavimo išduoti dokumentai laikomi galiojančiais, kol pasibaigia jų galiojimo terminas;</w:t>
      </w:r>
    </w:p>
    <w:p w14:paraId="17A1D128" w14:textId="77777777" w:rsidR="00C94096"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2.5. iki Nekilnojamojo turto registro reorganizavimo visi jame įregistruoti duomenys laikomi teisingais ir išsamiais, kol jie nenuginčyti įstatymų nustatyta tvarka;</w:t>
      </w:r>
    </w:p>
    <w:p w14:paraId="35E1ACA5" w14:textId="77777777" w:rsidR="00C94096"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3. Pavesti:</w:t>
      </w:r>
    </w:p>
    <w:p w14:paraId="1DABD74A" w14:textId="77777777" w:rsidR="00490B39"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3.1. valstybės įmonei Registrų centrui</w:t>
      </w:r>
      <w:r w:rsidR="00490B39" w:rsidRPr="00292D96">
        <w:rPr>
          <w:rFonts w:ascii="Times New Roman" w:hAnsi="Times New Roman" w:cs="Times New Roman"/>
          <w:sz w:val="24"/>
          <w:szCs w:val="24"/>
        </w:rPr>
        <w:t>:</w:t>
      </w:r>
    </w:p>
    <w:p w14:paraId="2DA909DD" w14:textId="238EE0CA" w:rsidR="00C94096" w:rsidRPr="00292D96" w:rsidRDefault="00490B39"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3.1.1.</w:t>
      </w:r>
      <w:r w:rsidR="00C94096" w:rsidRPr="00292D96">
        <w:rPr>
          <w:rFonts w:ascii="Times New Roman" w:hAnsi="Times New Roman" w:cs="Times New Roman"/>
          <w:sz w:val="24"/>
          <w:szCs w:val="24"/>
        </w:rPr>
        <w:t xml:space="preserve"> užtikrinti nepertraukiamą Nekilnojamojo turto registro veikimą šio registro reorganizavimo laikotarpiu;</w:t>
      </w:r>
    </w:p>
    <w:p w14:paraId="09B3E388" w14:textId="7A946A4B" w:rsidR="00490B39" w:rsidRPr="00292D96" w:rsidRDefault="00490B39"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3.1.2. organizuoti programinių priemonių, reikalingų reorganizuoto Nekilnojamojo turto registro duomenims tvarkyti, parengimą;</w:t>
      </w:r>
    </w:p>
    <w:p w14:paraId="48EC278B" w14:textId="3388113F" w:rsidR="00C94096"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 xml:space="preserve">3.2. Lietuvos Respublikos teisingumo ministerijai ir valstybės įmonei Registrų centrui savo interneto svetainėse </w:t>
      </w:r>
      <w:r w:rsidR="000C4308" w:rsidRPr="00292D96">
        <w:rPr>
          <w:rFonts w:ascii="Times New Roman" w:hAnsi="Times New Roman" w:cs="Times New Roman"/>
          <w:sz w:val="24"/>
          <w:szCs w:val="24"/>
        </w:rPr>
        <w:t>pa</w:t>
      </w:r>
      <w:r w:rsidRPr="00292D96">
        <w:rPr>
          <w:rFonts w:ascii="Times New Roman" w:hAnsi="Times New Roman" w:cs="Times New Roman"/>
          <w:sz w:val="24"/>
          <w:szCs w:val="24"/>
        </w:rPr>
        <w:t>skelbti informaciją apie reorganizuojamą Nekilnojamojo turto registrą</w:t>
      </w:r>
      <w:r w:rsidR="00490B39" w:rsidRPr="00292D96">
        <w:rPr>
          <w:rFonts w:ascii="Times New Roman" w:hAnsi="Times New Roman" w:cs="Times New Roman"/>
          <w:sz w:val="24"/>
          <w:szCs w:val="24"/>
        </w:rPr>
        <w:t>.</w:t>
      </w:r>
    </w:p>
    <w:p w14:paraId="6317D544" w14:textId="4D05B4C1" w:rsidR="00DB5CB7"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w:t>
      </w:r>
      <w:r w:rsidR="00DB5CB7" w:rsidRPr="00292D96">
        <w:rPr>
          <w:rFonts w:ascii="Times New Roman" w:hAnsi="Times New Roman" w:cs="Times New Roman"/>
          <w:sz w:val="24"/>
          <w:szCs w:val="24"/>
        </w:rPr>
        <w:t>. Pakeisti Nekilnojamojo turto registro nuostatus, patvirtintus Lietuvos Respublikos Vyriausybės 2014 m. balandžio 23 d. nutarimu Nr. 379 „Dėl Nekilnojamojo turto registro nuostatų patvirtinimo“:</w:t>
      </w:r>
    </w:p>
    <w:p w14:paraId="173F8CC1" w14:textId="6420B196" w:rsidR="00FC06F6"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w:t>
      </w:r>
      <w:r w:rsidR="00DB5CB7" w:rsidRPr="00292D96">
        <w:rPr>
          <w:rFonts w:ascii="Times New Roman" w:hAnsi="Times New Roman" w:cs="Times New Roman"/>
          <w:sz w:val="24"/>
          <w:szCs w:val="24"/>
        </w:rPr>
        <w:t>.</w:t>
      </w:r>
      <w:r w:rsidR="00460B4D" w:rsidRPr="00292D96">
        <w:rPr>
          <w:rFonts w:ascii="Times New Roman" w:hAnsi="Times New Roman" w:cs="Times New Roman"/>
          <w:sz w:val="24"/>
          <w:szCs w:val="24"/>
        </w:rPr>
        <w:t>1</w:t>
      </w:r>
      <w:r w:rsidR="00DB5CB7" w:rsidRPr="00292D96">
        <w:rPr>
          <w:rFonts w:ascii="Times New Roman" w:hAnsi="Times New Roman" w:cs="Times New Roman"/>
          <w:sz w:val="24"/>
          <w:szCs w:val="24"/>
        </w:rPr>
        <w:t xml:space="preserve">. </w:t>
      </w:r>
      <w:r w:rsidR="00FC06F6" w:rsidRPr="00292D96">
        <w:rPr>
          <w:rFonts w:ascii="Times New Roman" w:hAnsi="Times New Roman" w:cs="Times New Roman"/>
          <w:sz w:val="24"/>
          <w:szCs w:val="24"/>
        </w:rPr>
        <w:t>Pakeisti 11.11 papunktį ir jį išdėstyti taip:</w:t>
      </w:r>
    </w:p>
    <w:p w14:paraId="5549BD0E" w14:textId="17198AAA" w:rsidR="00FC06F6" w:rsidRPr="00292D96" w:rsidRDefault="00FC06F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 xml:space="preserve">„11.11. tvirtina prašymų </w:t>
      </w:r>
      <w:r w:rsidRPr="00292D96">
        <w:rPr>
          <w:rFonts w:ascii="Times New Roman" w:hAnsi="Times New Roman" w:cs="Times New Roman"/>
          <w:b/>
          <w:sz w:val="24"/>
          <w:szCs w:val="24"/>
        </w:rPr>
        <w:t>(pranešimų)</w:t>
      </w:r>
      <w:r w:rsidRPr="00292D96">
        <w:rPr>
          <w:rFonts w:ascii="Times New Roman" w:hAnsi="Times New Roman" w:cs="Times New Roman"/>
          <w:sz w:val="24"/>
          <w:szCs w:val="24"/>
        </w:rPr>
        <w:t xml:space="preserve"> įregistruoti į Registrą jo objektus formas, formų pildymo taisykles, šių prašymų </w:t>
      </w:r>
      <w:r w:rsidRPr="00292D96">
        <w:rPr>
          <w:rFonts w:ascii="Times New Roman" w:hAnsi="Times New Roman" w:cs="Times New Roman"/>
          <w:b/>
          <w:sz w:val="24"/>
          <w:szCs w:val="24"/>
        </w:rPr>
        <w:t>(pranešimų)</w:t>
      </w:r>
      <w:r w:rsidRPr="00292D96">
        <w:rPr>
          <w:rFonts w:ascii="Times New Roman" w:hAnsi="Times New Roman" w:cs="Times New Roman"/>
          <w:sz w:val="24"/>
          <w:szCs w:val="24"/>
        </w:rPr>
        <w:t xml:space="preserve"> registravimo tvarką ir būdus;“</w:t>
      </w:r>
      <w:r w:rsidR="003A7438" w:rsidRPr="00292D96">
        <w:rPr>
          <w:rFonts w:ascii="Times New Roman" w:hAnsi="Times New Roman" w:cs="Times New Roman"/>
          <w:sz w:val="24"/>
          <w:szCs w:val="24"/>
        </w:rPr>
        <w:t>.</w:t>
      </w:r>
    </w:p>
    <w:p w14:paraId="0CDE3750" w14:textId="441BF8A3" w:rsidR="00FC06F6" w:rsidRPr="00292D96" w:rsidRDefault="00FC06F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4.2. Pakeisti 12.2 papunktį ir jį išdėstyti taip:</w:t>
      </w:r>
    </w:p>
    <w:p w14:paraId="001E4E59" w14:textId="35CD936E" w:rsidR="00FC06F6" w:rsidRPr="00292D96" w:rsidRDefault="00FC06F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lastRenderedPageBreak/>
        <w:t xml:space="preserve">„12.2. registruoja prašymus </w:t>
      </w:r>
      <w:r w:rsidRPr="00292D96">
        <w:rPr>
          <w:rFonts w:ascii="Times New Roman" w:hAnsi="Times New Roman" w:cs="Times New Roman"/>
          <w:b/>
          <w:sz w:val="24"/>
          <w:szCs w:val="24"/>
        </w:rPr>
        <w:t>(pranešimus)</w:t>
      </w:r>
      <w:r w:rsidRPr="00292D96">
        <w:rPr>
          <w:rFonts w:ascii="Times New Roman" w:hAnsi="Times New Roman" w:cs="Times New Roman"/>
          <w:sz w:val="24"/>
          <w:szCs w:val="24"/>
        </w:rPr>
        <w:t xml:space="preserve"> įregistruoti Registro objektus;“</w:t>
      </w:r>
      <w:r w:rsidR="003A7438" w:rsidRPr="00292D96">
        <w:rPr>
          <w:rFonts w:ascii="Times New Roman" w:hAnsi="Times New Roman" w:cs="Times New Roman"/>
          <w:sz w:val="24"/>
          <w:szCs w:val="24"/>
        </w:rPr>
        <w:t>.</w:t>
      </w:r>
    </w:p>
    <w:p w14:paraId="07A6EA11" w14:textId="53C2E68C" w:rsidR="00FC06F6" w:rsidRPr="00292D96" w:rsidRDefault="00FC06F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4.3. Pakeisti 12.3 papunktį ir jį išdėstyti taip:</w:t>
      </w:r>
    </w:p>
    <w:p w14:paraId="296E4B9E" w14:textId="0B4FA518" w:rsidR="00FC06F6" w:rsidRPr="00292D96" w:rsidRDefault="00FC06F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 xml:space="preserve">„12.3. registruoja prašymus </w:t>
      </w:r>
      <w:r w:rsidRPr="00292D96">
        <w:rPr>
          <w:rFonts w:ascii="Times New Roman" w:hAnsi="Times New Roman" w:cs="Times New Roman"/>
          <w:b/>
          <w:sz w:val="24"/>
          <w:szCs w:val="24"/>
        </w:rPr>
        <w:t>(pranešimus)</w:t>
      </w:r>
      <w:r w:rsidRPr="00292D96">
        <w:rPr>
          <w:rFonts w:ascii="Times New Roman" w:hAnsi="Times New Roman" w:cs="Times New Roman"/>
          <w:sz w:val="24"/>
          <w:szCs w:val="24"/>
        </w:rPr>
        <w:t xml:space="preserve"> pakeisti Registro duomenis ir išregistruoti iš Registro nekilnojamuosius daiktus, daiktines teises į juos, šių teisių suvaržymus, juridinius faktus, įmonių dovanojimo, pirkimo</w:t>
      </w:r>
      <w:r w:rsidR="008A6800" w:rsidRPr="00292D96">
        <w:rPr>
          <w:rFonts w:ascii="Times New Roman" w:hAnsi="Times New Roman" w:cs="Times New Roman"/>
          <w:sz w:val="24"/>
          <w:szCs w:val="24"/>
        </w:rPr>
        <w:t>–</w:t>
      </w:r>
      <w:r w:rsidRPr="00292D96">
        <w:rPr>
          <w:rFonts w:ascii="Times New Roman" w:hAnsi="Times New Roman" w:cs="Times New Roman"/>
          <w:sz w:val="24"/>
          <w:szCs w:val="24"/>
        </w:rPr>
        <w:t>pardavimo ir nuomos sutartis;“</w:t>
      </w:r>
      <w:r w:rsidR="003A7438" w:rsidRPr="00292D96">
        <w:rPr>
          <w:rFonts w:ascii="Times New Roman" w:hAnsi="Times New Roman" w:cs="Times New Roman"/>
          <w:sz w:val="24"/>
          <w:szCs w:val="24"/>
        </w:rPr>
        <w:t>.</w:t>
      </w:r>
    </w:p>
    <w:p w14:paraId="245D6E17" w14:textId="08284464" w:rsidR="00DB5CB7" w:rsidRPr="00292D96" w:rsidRDefault="00FC06F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 xml:space="preserve">4.4. </w:t>
      </w:r>
      <w:r w:rsidR="00DB5CB7" w:rsidRPr="00292D96">
        <w:rPr>
          <w:rFonts w:ascii="Times New Roman" w:hAnsi="Times New Roman" w:cs="Times New Roman"/>
          <w:sz w:val="24"/>
          <w:szCs w:val="24"/>
        </w:rPr>
        <w:t>Pakeisti 14 punktą ir jį išdėstyti taip:</w:t>
      </w:r>
    </w:p>
    <w:p w14:paraId="11B5922A" w14:textId="30A84402"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r w:rsidRPr="00292D96">
        <w:rPr>
          <w:rFonts w:ascii="Times New Roman" w:hAnsi="Times New Roman" w:cs="Times New Roman"/>
          <w:sz w:val="24"/>
          <w:szCs w:val="24"/>
        </w:rPr>
        <w:t>„14. Registre įrašomi ir saugomi šie Registro objektų duomenys:</w:t>
      </w:r>
    </w:p>
    <w:p w14:paraId="7DB513F8" w14:textId="77777777" w:rsidR="0082625B" w:rsidRPr="00292D96" w:rsidRDefault="0082625B" w:rsidP="0041715D">
      <w:pPr>
        <w:pStyle w:val="NoSpacing"/>
        <w:spacing w:line="320" w:lineRule="atLeast"/>
        <w:ind w:firstLine="900"/>
        <w:jc w:val="both"/>
        <w:rPr>
          <w:rFonts w:ascii="Times New Roman" w:hAnsi="Times New Roman" w:cs="Times New Roman"/>
          <w:sz w:val="24"/>
          <w:szCs w:val="24"/>
        </w:rPr>
      </w:pPr>
      <w:bookmarkStart w:id="2" w:name="part_b8e4354d086547bebfc747a8cba6ca35"/>
      <w:bookmarkEnd w:id="2"/>
      <w:r w:rsidRPr="00292D96">
        <w:rPr>
          <w:rFonts w:ascii="Times New Roman" w:hAnsi="Times New Roman" w:cs="Times New Roman"/>
          <w:sz w:val="24"/>
          <w:szCs w:val="24"/>
        </w:rPr>
        <w:t>14.1. bendrieji Registro objektų duomenys:</w:t>
      </w:r>
    </w:p>
    <w:p w14:paraId="1BDE6B06" w14:textId="1E9E7CBD" w:rsidR="000F3945" w:rsidRPr="00292D96" w:rsidRDefault="0082625B" w:rsidP="0041715D">
      <w:pPr>
        <w:pStyle w:val="NoSpacing"/>
        <w:spacing w:line="320" w:lineRule="atLeast"/>
        <w:ind w:firstLine="900"/>
        <w:jc w:val="both"/>
        <w:rPr>
          <w:rFonts w:ascii="Times New Roman" w:hAnsi="Times New Roman" w:cs="Times New Roman"/>
          <w:sz w:val="24"/>
          <w:szCs w:val="24"/>
        </w:rPr>
      </w:pPr>
      <w:bookmarkStart w:id="3" w:name="part_e0cee00e6f9e410ba2a50563e0d33fb9"/>
      <w:bookmarkEnd w:id="3"/>
      <w:r w:rsidRPr="00292D96">
        <w:rPr>
          <w:rFonts w:ascii="Times New Roman" w:hAnsi="Times New Roman" w:cs="Times New Roman"/>
          <w:sz w:val="24"/>
          <w:szCs w:val="24"/>
        </w:rPr>
        <w:t xml:space="preserve">14.1.1. Registro </w:t>
      </w:r>
      <w:r w:rsidRPr="00292D96">
        <w:rPr>
          <w:rFonts w:ascii="Times New Roman" w:hAnsi="Times New Roman" w:cs="Times New Roman"/>
          <w:strike/>
          <w:sz w:val="24"/>
          <w:szCs w:val="24"/>
        </w:rPr>
        <w:t>objektų</w:t>
      </w:r>
      <w:r w:rsidRPr="00292D96">
        <w:rPr>
          <w:rFonts w:ascii="Times New Roman" w:hAnsi="Times New Roman" w:cs="Times New Roman"/>
          <w:sz w:val="24"/>
          <w:szCs w:val="24"/>
        </w:rPr>
        <w:t xml:space="preserve"> įrašo numeris (toliau – Registro numeris)</w:t>
      </w:r>
      <w:r w:rsidRPr="00292D96">
        <w:rPr>
          <w:rFonts w:ascii="Times New Roman" w:hAnsi="Times New Roman" w:cs="Times New Roman"/>
          <w:strike/>
          <w:sz w:val="24"/>
          <w:szCs w:val="24"/>
        </w:rPr>
        <w:t>, kuris laisvai generuojamas ir neturi vidinės struktūros</w:t>
      </w:r>
      <w:r w:rsidR="009228BE" w:rsidRPr="00292D96">
        <w:rPr>
          <w:rFonts w:ascii="Times New Roman" w:hAnsi="Times New Roman" w:cs="Times New Roman"/>
          <w:sz w:val="24"/>
          <w:szCs w:val="24"/>
        </w:rPr>
        <w:t>;</w:t>
      </w:r>
    </w:p>
    <w:p w14:paraId="7DF14014" w14:textId="660F9F62" w:rsidR="0082625B" w:rsidRPr="00292D96" w:rsidRDefault="0082625B" w:rsidP="0041715D">
      <w:pPr>
        <w:pStyle w:val="CommentText"/>
        <w:spacing w:after="0" w:line="320" w:lineRule="atLeast"/>
        <w:ind w:firstLine="900"/>
        <w:jc w:val="both"/>
      </w:pPr>
      <w:bookmarkStart w:id="4" w:name="part_4a04ef5d3c7d4304905652c6cd99b6eb"/>
      <w:bookmarkEnd w:id="4"/>
      <w:r w:rsidRPr="00292D96">
        <w:rPr>
          <w:rFonts w:ascii="Times New Roman" w:hAnsi="Times New Roman" w:cs="Times New Roman"/>
          <w:strike/>
          <w:sz w:val="24"/>
          <w:szCs w:val="24"/>
        </w:rPr>
        <w:t>14.1.2. nekilnojamojo daikto adresas, jeigu nekilnojamasis daiktas yra adreso objektas ir adresas suformuotas pagal Adresų formavimo taisykles, patvirtintas Lietuvos Respublikos</w:t>
      </w:r>
      <w:r w:rsidR="00C468A2" w:rsidRPr="00292D96">
        <w:t xml:space="preserve"> </w:t>
      </w:r>
      <w:r w:rsidRPr="00292D96">
        <w:rPr>
          <w:rFonts w:ascii="Times New Roman" w:hAnsi="Times New Roman" w:cs="Times New Roman"/>
          <w:strike/>
          <w:sz w:val="24"/>
          <w:szCs w:val="24"/>
        </w:rPr>
        <w:t>Vyriausybės 2002 m. gruodžio 23 d. nutarimu Nr. 2092 „Dėl Adresų formavimo taisyklių</w:t>
      </w:r>
      <w:r w:rsidR="00A6449B" w:rsidRPr="00292D96">
        <w:rPr>
          <w:rFonts w:ascii="Times New Roman" w:hAnsi="Times New Roman" w:cs="Times New Roman"/>
          <w:strike/>
          <w:sz w:val="24"/>
          <w:szCs w:val="24"/>
        </w:rPr>
        <w:t xml:space="preserve"> </w:t>
      </w:r>
      <w:r w:rsidRPr="00292D96">
        <w:rPr>
          <w:rFonts w:ascii="Times New Roman" w:hAnsi="Times New Roman" w:cs="Times New Roman"/>
          <w:strike/>
          <w:sz w:val="24"/>
          <w:szCs w:val="24"/>
        </w:rPr>
        <w:t xml:space="preserve">patvirtinimo“, arba nekilnojamojo daikto buvimo vieta (savivaldybės, gyvenamosios vietovės pavadinimai), kai nekilnojamasis daiktas nėra adreso objektas; </w:t>
      </w:r>
    </w:p>
    <w:p w14:paraId="2B3445B0"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5" w:name="part_368a1e8f62b046e49a013972615b985f"/>
      <w:bookmarkEnd w:id="5"/>
      <w:r w:rsidRPr="00292D96">
        <w:rPr>
          <w:rFonts w:ascii="Times New Roman" w:hAnsi="Times New Roman" w:cs="Times New Roman"/>
          <w:strike/>
          <w:sz w:val="24"/>
          <w:szCs w:val="24"/>
        </w:rPr>
        <w:t>14.1.3. dokumentas, kuriuo remiantis Registro objektas įregistruojamas ar išregistruojamas arba keičiami jo duomenys, dokumento rūšis, numeris, priėmimo data;</w:t>
      </w:r>
    </w:p>
    <w:p w14:paraId="0F6245AF"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6" w:name="part_f9359a4d9a074d5ebef2377d85fdec4f"/>
      <w:bookmarkEnd w:id="6"/>
      <w:r w:rsidRPr="00292D96">
        <w:rPr>
          <w:rFonts w:ascii="Times New Roman" w:hAnsi="Times New Roman" w:cs="Times New Roman"/>
          <w:strike/>
          <w:sz w:val="24"/>
          <w:szCs w:val="24"/>
        </w:rPr>
        <w:t>14.1.4. Registro objekto įregistravimo ir išregistravimo, duomenų keitimo datos;</w:t>
      </w:r>
    </w:p>
    <w:p w14:paraId="48180EC2"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7" w:name="part_48e4ad950cea4234ade2c50ad2382267"/>
      <w:bookmarkEnd w:id="7"/>
      <w:r w:rsidRPr="00292D96">
        <w:rPr>
          <w:rFonts w:ascii="Times New Roman" w:hAnsi="Times New Roman" w:cs="Times New Roman"/>
          <w:strike/>
          <w:sz w:val="24"/>
          <w:szCs w:val="24"/>
        </w:rPr>
        <w:t>14.2. specialieji Registro objektų duomenys:</w:t>
      </w:r>
    </w:p>
    <w:p w14:paraId="5DFB0D8E"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8" w:name="part_6db993a21e3c481d933038aa464eb234"/>
      <w:bookmarkEnd w:id="8"/>
      <w:r w:rsidRPr="00292D96">
        <w:rPr>
          <w:rFonts w:ascii="Times New Roman" w:hAnsi="Times New Roman" w:cs="Times New Roman"/>
          <w:strike/>
          <w:sz w:val="24"/>
          <w:szCs w:val="24"/>
        </w:rPr>
        <w:t xml:space="preserve">14.2.1. nekilnojamųjų daiktų pavadinimai (tipai); </w:t>
      </w:r>
    </w:p>
    <w:p w14:paraId="0343DBB4"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9" w:name="part_5641ab268bd0455aae0d5e6f7c605d53"/>
      <w:bookmarkEnd w:id="9"/>
      <w:r w:rsidRPr="00292D96">
        <w:rPr>
          <w:rFonts w:ascii="Times New Roman" w:hAnsi="Times New Roman" w:cs="Times New Roman"/>
          <w:strike/>
          <w:sz w:val="24"/>
          <w:szCs w:val="24"/>
        </w:rPr>
        <w:t xml:space="preserve">14.2.2. nekilnojamąjį daiktą identifikuojantys duomenys: </w:t>
      </w:r>
    </w:p>
    <w:p w14:paraId="5D503712"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10" w:name="part_5c567d2ab9384747aeb244e04c9bdb14"/>
      <w:bookmarkEnd w:id="10"/>
      <w:r w:rsidRPr="00292D96">
        <w:rPr>
          <w:rFonts w:ascii="Times New Roman" w:hAnsi="Times New Roman" w:cs="Times New Roman"/>
          <w:strike/>
          <w:sz w:val="24"/>
          <w:szCs w:val="24"/>
        </w:rPr>
        <w:t>14.2.2.1. kadastro vietovė, kadastro blokas, žemės sklypo kadastro numeris;</w:t>
      </w:r>
    </w:p>
    <w:p w14:paraId="695D8D99"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11" w:name="part_a5f243b4a23841afb8e01b8ce96a3c07"/>
      <w:bookmarkEnd w:id="11"/>
      <w:r w:rsidRPr="00292D96">
        <w:rPr>
          <w:rFonts w:ascii="Times New Roman" w:hAnsi="Times New Roman" w:cs="Times New Roman"/>
          <w:strike/>
          <w:sz w:val="24"/>
          <w:szCs w:val="24"/>
        </w:rPr>
        <w:t>14.2.2.2. unikalus žemės sklypo numeris (identifikavimo kodas);</w:t>
      </w:r>
    </w:p>
    <w:p w14:paraId="450E122E"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12" w:name="part_1131edf9c57e40d294776caa9750fe8c"/>
      <w:bookmarkEnd w:id="12"/>
      <w:r w:rsidRPr="00292D96">
        <w:rPr>
          <w:rFonts w:ascii="Times New Roman" w:hAnsi="Times New Roman" w:cs="Times New Roman"/>
          <w:strike/>
          <w:sz w:val="24"/>
          <w:szCs w:val="24"/>
        </w:rPr>
        <w:t>14.2.2.3. unikalus statinio numeris (identifikavimo kodas);</w:t>
      </w:r>
    </w:p>
    <w:p w14:paraId="47DC4241"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13" w:name="part_88cf5109f7d345f4961d23500091ff53"/>
      <w:bookmarkEnd w:id="13"/>
      <w:r w:rsidRPr="00292D96">
        <w:rPr>
          <w:rFonts w:ascii="Times New Roman" w:hAnsi="Times New Roman" w:cs="Times New Roman"/>
          <w:strike/>
          <w:sz w:val="24"/>
          <w:szCs w:val="24"/>
        </w:rPr>
        <w:t>14.2.2.4. unikalus buto arba patalpos numeris (identifikavimo kodas);</w:t>
      </w:r>
    </w:p>
    <w:p w14:paraId="67E6A5C1"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14" w:name="part_936eb497edc6455bb4ad0f04c6d69a52"/>
      <w:bookmarkEnd w:id="14"/>
      <w:r w:rsidRPr="00292D96">
        <w:rPr>
          <w:rFonts w:ascii="Times New Roman" w:hAnsi="Times New Roman" w:cs="Times New Roman"/>
          <w:strike/>
          <w:sz w:val="24"/>
          <w:szCs w:val="24"/>
        </w:rPr>
        <w:t>14.2.3. nekilnojamąjį daiktą apibūdinantys kadastro duomenys: pagrindinė tikslinė naudojimo paskirtis, plotas, tūris, kiti geometriniai parametrai, vertės, duomenų nustatymo data ir kiti duomenys, nustatyti Lietuvos Respublikos nekilnojamojo turto kadastro įstatymo 6 straipsnyje;</w:t>
      </w:r>
    </w:p>
    <w:p w14:paraId="1671DDC5"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15" w:name="part_6be4616339174f2893530cccf036c6d2"/>
      <w:bookmarkEnd w:id="15"/>
      <w:r w:rsidRPr="00292D96">
        <w:rPr>
          <w:rFonts w:ascii="Times New Roman" w:hAnsi="Times New Roman" w:cs="Times New Roman"/>
          <w:strike/>
          <w:sz w:val="24"/>
          <w:szCs w:val="24"/>
        </w:rPr>
        <w:t>14.2.4. Nekilnojamojo turto kadastro žemėlapio duomenys ir kitų nekilnojamųjų daiktų planai;</w:t>
      </w:r>
    </w:p>
    <w:p w14:paraId="29557D53"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16" w:name="part_3b3b50466526429f904c2da2d37374e7"/>
      <w:bookmarkEnd w:id="16"/>
      <w:r w:rsidRPr="00292D96">
        <w:rPr>
          <w:rFonts w:ascii="Times New Roman" w:hAnsi="Times New Roman" w:cs="Times New Roman"/>
          <w:strike/>
          <w:sz w:val="24"/>
          <w:szCs w:val="24"/>
        </w:rPr>
        <w:t>14.2.5. duomenys apie nekilnojamųjų daiktų priklausinius, nurodant priklausinio priskyrimą konkrečiam nekilnojamajam daiktui ir priklausinio pavadinimą;</w:t>
      </w:r>
    </w:p>
    <w:p w14:paraId="4FB599D1"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17" w:name="part_6e546e8b5c8f4fca9f0d3d1a8887d149"/>
      <w:bookmarkEnd w:id="17"/>
      <w:r w:rsidRPr="00292D96">
        <w:rPr>
          <w:rFonts w:ascii="Times New Roman" w:hAnsi="Times New Roman" w:cs="Times New Roman"/>
          <w:strike/>
          <w:sz w:val="24"/>
          <w:szCs w:val="24"/>
        </w:rPr>
        <w:t>14.2.6. nekilnojamųjų daiktų kadastro duomenų archyviniai duomenys;</w:t>
      </w:r>
    </w:p>
    <w:p w14:paraId="04DAB767"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18" w:name="part_50427fc9e1e7440b90542f288c44da34"/>
      <w:bookmarkEnd w:id="18"/>
      <w:r w:rsidRPr="00292D96">
        <w:rPr>
          <w:rFonts w:ascii="Times New Roman" w:hAnsi="Times New Roman" w:cs="Times New Roman"/>
          <w:strike/>
          <w:sz w:val="24"/>
          <w:szCs w:val="24"/>
        </w:rPr>
        <w:t>14.2.7. daiktinių teisių, šių teisių suvaržymų ir juridinių faktų pavadinimas;</w:t>
      </w:r>
    </w:p>
    <w:p w14:paraId="55BAA10A"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19" w:name="part_aee5626b27b5482a842aa4800f3431d3"/>
      <w:bookmarkEnd w:id="19"/>
      <w:r w:rsidRPr="00292D96">
        <w:rPr>
          <w:rFonts w:ascii="Times New Roman" w:hAnsi="Times New Roman" w:cs="Times New Roman"/>
          <w:strike/>
          <w:sz w:val="24"/>
          <w:szCs w:val="24"/>
        </w:rPr>
        <w:t>14.2.8. duomenys, apibūdinantys daiktines teises, šių teisių suvaržymus ir su nekilnojamaisiais daiktais, daiktinių teisių į juos suvaržymais bei daiktinėmis teisėmis susijusius juridinius faktus;</w:t>
      </w:r>
    </w:p>
    <w:p w14:paraId="73C0E66E"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20" w:name="part_914615fbaf48496aa0b3bd949c8a3fd1"/>
      <w:bookmarkEnd w:id="20"/>
      <w:r w:rsidRPr="00292D96">
        <w:rPr>
          <w:rFonts w:ascii="Times New Roman" w:hAnsi="Times New Roman" w:cs="Times New Roman"/>
          <w:strike/>
          <w:sz w:val="24"/>
          <w:szCs w:val="24"/>
        </w:rPr>
        <w:t xml:space="preserve">14.2.9. duomenys, identifikuojantys daiktinių teisių turėtojus, kitus su daiktinėmis teisėmis, šių teisių suvaržymais ir juridiniais faktais susijusius asmenis: fizinio asmens vardas (vardai), pavardė (pavardės), gimimo data, asmens kodas (jeigu asmens kodas suteiktas Lietuvos Respublikos gyventojų registro įstatymo nustatyta tvarka), pilietybė (pilietybės), šeiminė padėtis ir jos pasikeitimo data, mirties data, gyvenamoji vieta, asmens dokumento rūšis, išdavimo data ir data, iki kurios jis galioja, užsienio valstybės suteiktas asmens kodas (kai fizinis asmuo yra asmuo be pilietybės arba užsienio valstybės pilietis ir tokį kodą turi), nuolatinės gyvenamosios vietos užsienyje adresas (kai fizinis asmuo yra asmuo be pilietybės arba užsienio valstybės pilietis); juridinio asmens pavadinimas, </w:t>
      </w:r>
      <w:r w:rsidRPr="00292D96">
        <w:rPr>
          <w:rFonts w:ascii="Times New Roman" w:hAnsi="Times New Roman" w:cs="Times New Roman"/>
          <w:strike/>
          <w:sz w:val="24"/>
          <w:szCs w:val="24"/>
        </w:rPr>
        <w:lastRenderedPageBreak/>
        <w:t>juridinio asmens kodas, valstybės, kurioje jis įregistruotas, pavadinimas, įregistravimo data ir registro numeris (jeigu tokie duomenys nurodyti), išskyrus Nuostatų 14.2.13 papunktyje nurodytus atvejus;</w:t>
      </w:r>
    </w:p>
    <w:p w14:paraId="4A54F615"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21" w:name="part_eadcdba8ed1f41f389ff2fd4adf742ee"/>
      <w:bookmarkEnd w:id="21"/>
      <w:r w:rsidRPr="00292D96">
        <w:rPr>
          <w:rFonts w:ascii="Times New Roman" w:hAnsi="Times New Roman" w:cs="Times New Roman"/>
          <w:strike/>
          <w:sz w:val="24"/>
          <w:szCs w:val="24"/>
        </w:rPr>
        <w:t>14.2.10. daiktinių teisių, tų teisių suvaržymų ir juridinių faktų duomenys (sandorio suma, specialiosios sandorio ar administraciniu aktu nustatytos sąlygos, sandorio, administracinio akto identifikavimo kodas, data, terminai ir panašiai);</w:t>
      </w:r>
    </w:p>
    <w:p w14:paraId="387161AA"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22" w:name="part_99ec41c71e044564b7cd8a51caef93d0"/>
      <w:bookmarkEnd w:id="22"/>
      <w:r w:rsidRPr="00292D96">
        <w:rPr>
          <w:rFonts w:ascii="Times New Roman" w:hAnsi="Times New Roman" w:cs="Times New Roman"/>
          <w:strike/>
          <w:sz w:val="24"/>
          <w:szCs w:val="24"/>
        </w:rPr>
        <w:t>14.2.11. nuosavybės ir kitų daiktinių teisių, tų teisių suvaržymų ir juridinių faktų archyviniai duomenys;</w:t>
      </w:r>
    </w:p>
    <w:p w14:paraId="70BC8F05"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23" w:name="part_5ce80ebd380148e783018a08dc276c7e"/>
      <w:bookmarkEnd w:id="23"/>
      <w:r w:rsidRPr="00292D96">
        <w:rPr>
          <w:rFonts w:ascii="Times New Roman" w:hAnsi="Times New Roman" w:cs="Times New Roman"/>
          <w:strike/>
          <w:sz w:val="24"/>
          <w:szCs w:val="24"/>
        </w:rPr>
        <w:t>14.2.12. duomenys, apibūdinantys įmonių dovanojimo, pirkimo–pardavimo ir nuomos sutartis, tvarkomi pagal Nuostatų reikalavimus ir atskirą Centrinio registratoriaus nustatytą tvarką:</w:t>
      </w:r>
    </w:p>
    <w:p w14:paraId="0CC7B1F9"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24" w:name="part_62882fbe21b84f4291eace4ca73788e1"/>
      <w:bookmarkEnd w:id="24"/>
      <w:r w:rsidRPr="00292D96">
        <w:rPr>
          <w:rFonts w:ascii="Times New Roman" w:hAnsi="Times New Roman" w:cs="Times New Roman"/>
          <w:strike/>
          <w:sz w:val="24"/>
          <w:szCs w:val="24"/>
        </w:rPr>
        <w:t>14.2.12.1. sutarties rūšis, sudarymo data ir kaina;</w:t>
      </w:r>
    </w:p>
    <w:p w14:paraId="64035A5F"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25" w:name="part_25fb5ee9b74d4843acde92e306039e0e"/>
      <w:bookmarkEnd w:id="25"/>
      <w:r w:rsidRPr="00292D96">
        <w:rPr>
          <w:rFonts w:ascii="Times New Roman" w:hAnsi="Times New Roman" w:cs="Times New Roman"/>
          <w:strike/>
          <w:sz w:val="24"/>
          <w:szCs w:val="24"/>
        </w:rPr>
        <w:t>14.2.12.2. sutarties šalys (asmens vardas, pavardė, asmens kodas, gyvenamoji vieta ir (ar) juridinio asmens pavadinimas, kodas ir buveinės adresas);</w:t>
      </w:r>
    </w:p>
    <w:p w14:paraId="6FAEE233"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26" w:name="part_6c47f45fd4be4be898f19ef93d4fbd71"/>
      <w:bookmarkEnd w:id="26"/>
      <w:r w:rsidRPr="00292D96">
        <w:rPr>
          <w:rFonts w:ascii="Times New Roman" w:hAnsi="Times New Roman" w:cs="Times New Roman"/>
          <w:strike/>
          <w:sz w:val="24"/>
          <w:szCs w:val="24"/>
        </w:rPr>
        <w:t xml:space="preserve">14.2.12.3. perleidžiamo turto sudėtis; </w:t>
      </w:r>
    </w:p>
    <w:p w14:paraId="2328A9C0"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27" w:name="part_c04202e6b1cb47aeba232566a3feb53b"/>
      <w:bookmarkEnd w:id="27"/>
      <w:r w:rsidRPr="00292D96">
        <w:rPr>
          <w:rFonts w:ascii="Times New Roman" w:hAnsi="Times New Roman" w:cs="Times New Roman"/>
          <w:strike/>
          <w:sz w:val="24"/>
          <w:szCs w:val="24"/>
        </w:rPr>
        <w:t>14.2.12.4. sutarties priedų duomenys;</w:t>
      </w:r>
    </w:p>
    <w:p w14:paraId="6A0501E4"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28" w:name="part_17bcd9e285ac4128b6345c898e5c1452"/>
      <w:bookmarkEnd w:id="28"/>
      <w:r w:rsidRPr="00292D96">
        <w:rPr>
          <w:rFonts w:ascii="Times New Roman" w:hAnsi="Times New Roman" w:cs="Times New Roman"/>
          <w:strike/>
          <w:sz w:val="24"/>
          <w:szCs w:val="24"/>
        </w:rPr>
        <w:t xml:space="preserve">14.2.13. registruojant nekilnojamojo turto investicinio fondo dalyvių nuosavybės teisę, nurodoma, kad nekilnojamasis turtas priklauso investicinio fondo dalyviams; šiuo atveju nurodomi tik duomenys, identifikuojantys investicinį fondą (pavadinimas, kodas); registruojant nekilnojamojo turto investicinio fondo dalyvių dalis bendrojoje nuosavybėje, nurodoma, kad investicinio fondo dalyvių dalys bendrojoje nuosavybėje atitinka jų asmeninėje investicinių vienetų sąskaitoje įrašytų investicinių vienetų skaičių; </w:t>
      </w:r>
    </w:p>
    <w:p w14:paraId="5D266B2E"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29" w:name="part_7fac4efa0f74493e8690b47a7792bdea"/>
      <w:bookmarkEnd w:id="29"/>
      <w:r w:rsidRPr="00292D96">
        <w:rPr>
          <w:rFonts w:ascii="Times New Roman" w:hAnsi="Times New Roman" w:cs="Times New Roman"/>
          <w:strike/>
          <w:sz w:val="24"/>
          <w:szCs w:val="24"/>
        </w:rPr>
        <w:t xml:space="preserve">14.2.14. registruojant nekilnojamuosius daiktus (pastatus, patalpas), kuriems išduotas energinio naudingumo sertifikatas, arba tikslinant Registre įregistruotų šių nekilnojamųjų daiktų duomenis, nurodomi duomenys apie pastato energinio naudingumo klasę, energijos sąnaudas, sertifikato numerį, jo išdavimo ir galiojimo datą; </w:t>
      </w:r>
    </w:p>
    <w:p w14:paraId="25EABE5F" w14:textId="77777777"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bookmarkStart w:id="30" w:name="part_1cfeba3fcd3b4d868e7d986bd6abff6f"/>
      <w:bookmarkEnd w:id="30"/>
      <w:r w:rsidRPr="00292D96">
        <w:rPr>
          <w:rFonts w:ascii="Times New Roman" w:hAnsi="Times New Roman" w:cs="Times New Roman"/>
          <w:strike/>
          <w:sz w:val="24"/>
          <w:szCs w:val="24"/>
        </w:rPr>
        <w:t>14.3. archyviniai Registro objektų duomenys;</w:t>
      </w:r>
    </w:p>
    <w:p w14:paraId="39960340" w14:textId="77777777" w:rsidR="0082625B" w:rsidRPr="00292D96" w:rsidRDefault="0082625B" w:rsidP="0041715D">
      <w:pPr>
        <w:pStyle w:val="NoSpacing"/>
        <w:spacing w:line="320" w:lineRule="atLeast"/>
        <w:ind w:firstLine="900"/>
        <w:jc w:val="both"/>
        <w:rPr>
          <w:rFonts w:ascii="Times New Roman" w:hAnsi="Times New Roman" w:cs="Times New Roman"/>
          <w:sz w:val="24"/>
          <w:szCs w:val="24"/>
        </w:rPr>
      </w:pPr>
      <w:bookmarkStart w:id="31" w:name="part_a2fca7500c1945509e1625c9177163c9"/>
      <w:bookmarkEnd w:id="31"/>
      <w:r w:rsidRPr="00292D96">
        <w:rPr>
          <w:rFonts w:ascii="Times New Roman" w:hAnsi="Times New Roman" w:cs="Times New Roman"/>
          <w:strike/>
          <w:sz w:val="24"/>
          <w:szCs w:val="24"/>
        </w:rPr>
        <w:t>14.4. kiti įstatymų ir teisės aktų nustatyti Registro objektų duomenys.</w:t>
      </w:r>
    </w:p>
    <w:p w14:paraId="42E69F78" w14:textId="641AD68D" w:rsidR="0082625B" w:rsidRPr="00292D96" w:rsidRDefault="0021553A"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14.1.2</w:t>
      </w:r>
      <w:r w:rsidR="0082625B" w:rsidRPr="00292D96">
        <w:rPr>
          <w:rFonts w:ascii="Times New Roman" w:hAnsi="Times New Roman" w:cs="Times New Roman"/>
          <w:b/>
          <w:sz w:val="24"/>
          <w:szCs w:val="24"/>
        </w:rPr>
        <w:t xml:space="preserve">. dokumento, kuriuo remiantis Registro objektas įregistruojamas, išregistruojamas ar pakeičiami </w:t>
      </w:r>
      <w:r w:rsidR="00B935D9" w:rsidRPr="00292D96">
        <w:rPr>
          <w:rFonts w:ascii="Times New Roman" w:hAnsi="Times New Roman" w:cs="Times New Roman"/>
          <w:b/>
          <w:sz w:val="24"/>
          <w:szCs w:val="24"/>
        </w:rPr>
        <w:t>jo</w:t>
      </w:r>
      <w:r w:rsidR="0082625B" w:rsidRPr="00292D96">
        <w:rPr>
          <w:rFonts w:ascii="Times New Roman" w:hAnsi="Times New Roman" w:cs="Times New Roman"/>
          <w:b/>
          <w:sz w:val="24"/>
          <w:szCs w:val="24"/>
        </w:rPr>
        <w:t xml:space="preserve"> duomenys:</w:t>
      </w:r>
    </w:p>
    <w:p w14:paraId="24808F98" w14:textId="3220A70C" w:rsidR="0082625B" w:rsidRPr="00292D96" w:rsidRDefault="0021553A"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14.1.2</w:t>
      </w:r>
      <w:r w:rsidR="0082625B" w:rsidRPr="00292D96">
        <w:rPr>
          <w:rFonts w:ascii="Times New Roman" w:hAnsi="Times New Roman" w:cs="Times New Roman"/>
          <w:b/>
          <w:sz w:val="24"/>
          <w:szCs w:val="24"/>
        </w:rPr>
        <w:t>.1. rūšis;</w:t>
      </w:r>
    </w:p>
    <w:p w14:paraId="73117B41" w14:textId="7EB9258D" w:rsidR="0082625B" w:rsidRPr="00292D96" w:rsidRDefault="0021553A"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14.1.2</w:t>
      </w:r>
      <w:r w:rsidR="0082625B" w:rsidRPr="00292D96">
        <w:rPr>
          <w:rFonts w:ascii="Times New Roman" w:hAnsi="Times New Roman" w:cs="Times New Roman"/>
          <w:b/>
          <w:sz w:val="24"/>
          <w:szCs w:val="24"/>
        </w:rPr>
        <w:t>.2. registracijos numeris;</w:t>
      </w:r>
    </w:p>
    <w:p w14:paraId="00B25FEF" w14:textId="6E69B5C3" w:rsidR="0082625B" w:rsidRPr="00292D96" w:rsidRDefault="0021553A"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14.1.2</w:t>
      </w:r>
      <w:r w:rsidR="0082625B" w:rsidRPr="00292D96">
        <w:rPr>
          <w:rFonts w:ascii="Times New Roman" w:hAnsi="Times New Roman" w:cs="Times New Roman"/>
          <w:b/>
          <w:sz w:val="24"/>
          <w:szCs w:val="24"/>
        </w:rPr>
        <w:t xml:space="preserve">.3. priėmimo </w:t>
      </w:r>
      <w:r w:rsidR="00E47B3F" w:rsidRPr="00292D96">
        <w:rPr>
          <w:rFonts w:ascii="Times New Roman" w:hAnsi="Times New Roman" w:cs="Times New Roman"/>
          <w:b/>
          <w:sz w:val="24"/>
          <w:szCs w:val="24"/>
        </w:rPr>
        <w:t xml:space="preserve">(sudarymo) </w:t>
      </w:r>
      <w:r w:rsidR="0082625B" w:rsidRPr="00292D96">
        <w:rPr>
          <w:rFonts w:ascii="Times New Roman" w:hAnsi="Times New Roman" w:cs="Times New Roman"/>
          <w:b/>
          <w:sz w:val="24"/>
          <w:szCs w:val="24"/>
        </w:rPr>
        <w:t>data ir laikas;</w:t>
      </w:r>
    </w:p>
    <w:p w14:paraId="686EF731" w14:textId="10C9A613" w:rsidR="000C4308" w:rsidRPr="00292D96" w:rsidRDefault="000C4308"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14.1.2.4. priėmimo (sudarymo) vieta;</w:t>
      </w:r>
    </w:p>
    <w:p w14:paraId="49E504A6" w14:textId="2896E14B" w:rsidR="0082625B" w:rsidRPr="00292D96" w:rsidRDefault="0021553A"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14.1.2.</w:t>
      </w:r>
      <w:r w:rsidR="000C4308" w:rsidRPr="00292D96">
        <w:rPr>
          <w:rFonts w:ascii="Times New Roman" w:hAnsi="Times New Roman" w:cs="Times New Roman"/>
          <w:b/>
          <w:sz w:val="24"/>
          <w:szCs w:val="24"/>
        </w:rPr>
        <w:t>5</w:t>
      </w:r>
      <w:r w:rsidR="0082625B" w:rsidRPr="00292D96">
        <w:rPr>
          <w:rFonts w:ascii="Times New Roman" w:hAnsi="Times New Roman" w:cs="Times New Roman"/>
          <w:b/>
          <w:sz w:val="24"/>
          <w:szCs w:val="24"/>
        </w:rPr>
        <w:t xml:space="preserve">. </w:t>
      </w:r>
      <w:r w:rsidR="0050150E" w:rsidRPr="00292D96">
        <w:rPr>
          <w:rFonts w:ascii="Times New Roman" w:hAnsi="Times New Roman" w:cs="Times New Roman"/>
          <w:b/>
          <w:sz w:val="24"/>
          <w:szCs w:val="24"/>
        </w:rPr>
        <w:t xml:space="preserve">jį </w:t>
      </w:r>
      <w:r w:rsidR="0082625B" w:rsidRPr="00292D96">
        <w:rPr>
          <w:rFonts w:ascii="Times New Roman" w:hAnsi="Times New Roman" w:cs="Times New Roman"/>
          <w:b/>
          <w:sz w:val="24"/>
          <w:szCs w:val="24"/>
        </w:rPr>
        <w:t>išdavusio ar patvirtinusio subjekto pavadinimas, vardas</w:t>
      </w:r>
      <w:r w:rsidR="00060EAD" w:rsidRPr="00292D96">
        <w:rPr>
          <w:rFonts w:ascii="Times New Roman" w:hAnsi="Times New Roman" w:cs="Times New Roman"/>
          <w:b/>
          <w:sz w:val="24"/>
          <w:szCs w:val="24"/>
        </w:rPr>
        <w:t> </w:t>
      </w:r>
      <w:r w:rsidR="003A7438" w:rsidRPr="00292D96">
        <w:rPr>
          <w:rFonts w:ascii="Times New Roman" w:hAnsi="Times New Roman" w:cs="Times New Roman"/>
          <w:b/>
          <w:sz w:val="24"/>
          <w:szCs w:val="24"/>
        </w:rPr>
        <w:t>(-ai)</w:t>
      </w:r>
      <w:r w:rsidR="0082625B" w:rsidRPr="00292D96">
        <w:rPr>
          <w:rFonts w:ascii="Times New Roman" w:hAnsi="Times New Roman" w:cs="Times New Roman"/>
          <w:b/>
          <w:sz w:val="24"/>
          <w:szCs w:val="24"/>
        </w:rPr>
        <w:t>, pavardė</w:t>
      </w:r>
      <w:r w:rsidR="00060EAD" w:rsidRPr="00292D96">
        <w:rPr>
          <w:rFonts w:ascii="Times New Roman" w:hAnsi="Times New Roman" w:cs="Times New Roman"/>
          <w:b/>
          <w:sz w:val="24"/>
          <w:szCs w:val="24"/>
        </w:rPr>
        <w:t> </w:t>
      </w:r>
      <w:r w:rsidR="003A7438" w:rsidRPr="00292D96">
        <w:rPr>
          <w:rFonts w:ascii="Times New Roman" w:hAnsi="Times New Roman" w:cs="Times New Roman"/>
          <w:b/>
          <w:sz w:val="24"/>
          <w:szCs w:val="24"/>
        </w:rPr>
        <w:t>(</w:t>
      </w:r>
      <w:r w:rsidR="00060EAD" w:rsidRPr="00292D96">
        <w:rPr>
          <w:rFonts w:ascii="Times New Roman" w:hAnsi="Times New Roman" w:cs="Times New Roman"/>
          <w:b/>
          <w:sz w:val="24"/>
          <w:szCs w:val="24"/>
        </w:rPr>
        <w:t>-</w:t>
      </w:r>
      <w:r w:rsidR="003A7438" w:rsidRPr="00292D96">
        <w:rPr>
          <w:rFonts w:ascii="Times New Roman" w:hAnsi="Times New Roman" w:cs="Times New Roman"/>
          <w:b/>
          <w:sz w:val="24"/>
          <w:szCs w:val="24"/>
        </w:rPr>
        <w:t>ės)</w:t>
      </w:r>
      <w:r w:rsidR="0082625B" w:rsidRPr="00292D96">
        <w:rPr>
          <w:rFonts w:ascii="Times New Roman" w:hAnsi="Times New Roman" w:cs="Times New Roman"/>
          <w:b/>
          <w:sz w:val="24"/>
          <w:szCs w:val="24"/>
        </w:rPr>
        <w:t>, pareigos;</w:t>
      </w:r>
    </w:p>
    <w:p w14:paraId="71F03629" w14:textId="66BF46A2" w:rsidR="0082625B" w:rsidRPr="00292D96" w:rsidRDefault="0021553A"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14.1.3</w:t>
      </w:r>
      <w:r w:rsidR="0082625B" w:rsidRPr="00292D96">
        <w:rPr>
          <w:rFonts w:ascii="Times New Roman" w:hAnsi="Times New Roman" w:cs="Times New Roman"/>
          <w:b/>
          <w:sz w:val="24"/>
          <w:szCs w:val="24"/>
        </w:rPr>
        <w:t>. Registro objekto įregistravimo, išregistravimo ar Registro objekto duomenų pakeitimo data ir laikas;</w:t>
      </w:r>
    </w:p>
    <w:p w14:paraId="275AA547"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 specialieji Registro objektų duomenys:</w:t>
      </w:r>
    </w:p>
    <w:p w14:paraId="5B835B4D"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14.2.1. nekilnojamųjų daiktų duomenys:</w:t>
      </w:r>
    </w:p>
    <w:p w14:paraId="59526FE3" w14:textId="5E627C11"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14.2.1.1. nekilnojamųjų daiktų pavadinimai </w:t>
      </w:r>
      <w:r w:rsidR="00E61AC1" w:rsidRPr="00292D96">
        <w:rPr>
          <w:rFonts w:ascii="Times New Roman" w:hAnsi="Times New Roman" w:cs="Times New Roman"/>
          <w:b/>
          <w:sz w:val="24"/>
          <w:szCs w:val="24"/>
        </w:rPr>
        <w:t xml:space="preserve">ar </w:t>
      </w:r>
      <w:r w:rsidRPr="00292D96">
        <w:rPr>
          <w:rFonts w:ascii="Times New Roman" w:hAnsi="Times New Roman" w:cs="Times New Roman"/>
          <w:b/>
          <w:sz w:val="24"/>
          <w:szCs w:val="24"/>
        </w:rPr>
        <w:t>tipai;</w:t>
      </w:r>
    </w:p>
    <w:p w14:paraId="4A9B4C47"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14.2.1.2. kadastro vietovė, kadastro blokas, žemės sklypo kadastro numeris;</w:t>
      </w:r>
    </w:p>
    <w:p w14:paraId="42CA2073" w14:textId="3048E81B"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14.2.1.3. unikalus žemės sklypo numeris</w:t>
      </w:r>
      <w:r w:rsidR="003377EF" w:rsidRPr="00292D96">
        <w:rPr>
          <w:rFonts w:ascii="Times New Roman" w:hAnsi="Times New Roman" w:cs="Times New Roman"/>
          <w:b/>
          <w:sz w:val="24"/>
          <w:szCs w:val="24"/>
        </w:rPr>
        <w:t xml:space="preserve"> (identifikavimo kodas)</w:t>
      </w:r>
      <w:r w:rsidRPr="00292D96">
        <w:rPr>
          <w:rFonts w:ascii="Times New Roman" w:hAnsi="Times New Roman" w:cs="Times New Roman"/>
          <w:b/>
          <w:sz w:val="24"/>
          <w:szCs w:val="24"/>
        </w:rPr>
        <w:t>;</w:t>
      </w:r>
    </w:p>
    <w:p w14:paraId="5F4BC1C1" w14:textId="4FD5CDDD"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14.2.1.4. unikalus statinio numeris</w:t>
      </w:r>
      <w:r w:rsidR="003377EF" w:rsidRPr="00292D96">
        <w:rPr>
          <w:rFonts w:ascii="Times New Roman" w:hAnsi="Times New Roman" w:cs="Times New Roman"/>
          <w:b/>
          <w:sz w:val="24"/>
          <w:szCs w:val="24"/>
        </w:rPr>
        <w:t xml:space="preserve"> (identifikavimo kodas)</w:t>
      </w:r>
      <w:r w:rsidRPr="00292D96">
        <w:rPr>
          <w:rFonts w:ascii="Times New Roman" w:hAnsi="Times New Roman" w:cs="Times New Roman"/>
          <w:b/>
          <w:sz w:val="24"/>
          <w:szCs w:val="24"/>
        </w:rPr>
        <w:t>;</w:t>
      </w:r>
    </w:p>
    <w:p w14:paraId="7854EB1E" w14:textId="4C14394F"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14.2.1.5. unikalus buto arba patalpos numeris</w:t>
      </w:r>
      <w:r w:rsidR="003377EF" w:rsidRPr="00292D96">
        <w:rPr>
          <w:rFonts w:ascii="Times New Roman" w:hAnsi="Times New Roman" w:cs="Times New Roman"/>
          <w:b/>
          <w:sz w:val="24"/>
          <w:szCs w:val="24"/>
        </w:rPr>
        <w:t xml:space="preserve"> (identifikavimo kodas)</w:t>
      </w:r>
      <w:r w:rsidRPr="00292D96">
        <w:rPr>
          <w:rFonts w:ascii="Times New Roman" w:hAnsi="Times New Roman" w:cs="Times New Roman"/>
          <w:b/>
          <w:sz w:val="24"/>
          <w:szCs w:val="24"/>
        </w:rPr>
        <w:t>;</w:t>
      </w:r>
    </w:p>
    <w:p w14:paraId="6CCCCE37" w14:textId="0EAE695C"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14.2.1.6. nekilnojamojo daikto adresas, jeigu </w:t>
      </w:r>
      <w:r w:rsidR="001E13D9" w:rsidRPr="00292D96">
        <w:rPr>
          <w:rFonts w:ascii="Times New Roman" w:hAnsi="Times New Roman" w:cs="Times New Roman"/>
          <w:b/>
          <w:sz w:val="24"/>
          <w:szCs w:val="24"/>
        </w:rPr>
        <w:t xml:space="preserve">toks </w:t>
      </w:r>
      <w:r w:rsidRPr="00292D96">
        <w:rPr>
          <w:rFonts w:ascii="Times New Roman" w:hAnsi="Times New Roman" w:cs="Times New Roman"/>
          <w:b/>
          <w:sz w:val="24"/>
          <w:szCs w:val="24"/>
        </w:rPr>
        <w:t xml:space="preserve">daiktas yra adreso objektas ir adresas suformuotas pagal Adresų formavimo taisykles, patvirtintas Lietuvos Respublikos </w:t>
      </w:r>
      <w:r w:rsidRPr="00292D96">
        <w:rPr>
          <w:rFonts w:ascii="Times New Roman" w:hAnsi="Times New Roman" w:cs="Times New Roman"/>
          <w:b/>
          <w:sz w:val="24"/>
          <w:szCs w:val="24"/>
        </w:rPr>
        <w:lastRenderedPageBreak/>
        <w:t xml:space="preserve">Vyriausybės 2002 m. gruodžio 23 d. nutarimu Nr. 2092 „Dėl Adresų formavimo taisyklių patvirtinimo“, arba nekilnojamojo daikto buvimo vieta (savivaldybės, gyvenamosios vietovės pavadinimai), </w:t>
      </w:r>
      <w:r w:rsidR="001E13D9" w:rsidRPr="00292D96">
        <w:rPr>
          <w:rFonts w:ascii="Times New Roman" w:hAnsi="Times New Roman" w:cs="Times New Roman"/>
          <w:b/>
          <w:sz w:val="24"/>
          <w:szCs w:val="24"/>
        </w:rPr>
        <w:t xml:space="preserve">jei </w:t>
      </w:r>
      <w:r w:rsidRPr="00292D96">
        <w:rPr>
          <w:rFonts w:ascii="Times New Roman" w:hAnsi="Times New Roman" w:cs="Times New Roman"/>
          <w:b/>
          <w:sz w:val="24"/>
          <w:szCs w:val="24"/>
        </w:rPr>
        <w:t>nekilnojamasis daiktas nėra adreso objektas;</w:t>
      </w:r>
    </w:p>
    <w:p w14:paraId="080FF89D" w14:textId="13281C3F"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14.2.1.7. pagrindinė </w:t>
      </w:r>
      <w:r w:rsidR="004E5EDE" w:rsidRPr="00292D96">
        <w:rPr>
          <w:rFonts w:ascii="Times New Roman" w:hAnsi="Times New Roman" w:cs="Times New Roman"/>
          <w:b/>
          <w:sz w:val="24"/>
          <w:szCs w:val="24"/>
        </w:rPr>
        <w:t xml:space="preserve">nekilnojamojo daikto </w:t>
      </w:r>
      <w:r w:rsidRPr="00292D96">
        <w:rPr>
          <w:rFonts w:ascii="Times New Roman" w:hAnsi="Times New Roman" w:cs="Times New Roman"/>
          <w:b/>
          <w:sz w:val="24"/>
          <w:szCs w:val="24"/>
        </w:rPr>
        <w:t>naudojimo paskirtis, plotas, tūris, kiti geometriniai parametrai, vertės, duomenų nustatymo data ir kiti duomenys, nustatyti Lietuvos Respublikos nekilnojamojo turto kadastro įstatymo 6 straipsnyje;</w:t>
      </w:r>
    </w:p>
    <w:p w14:paraId="67C15069"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14.2.1.8. Nekilnojamojo turto kadastro žemėlapio duomenys ir kitų nekilnojamųjų daiktų planai;</w:t>
      </w:r>
    </w:p>
    <w:p w14:paraId="7E36C0E1" w14:textId="65B2E131"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14.2.1.9. nekilnojamųjų daiktų priklausini</w:t>
      </w:r>
      <w:r w:rsidR="00396724" w:rsidRPr="00292D96">
        <w:rPr>
          <w:rFonts w:ascii="Times New Roman" w:hAnsi="Times New Roman" w:cs="Times New Roman"/>
          <w:b/>
          <w:sz w:val="24"/>
          <w:szCs w:val="24"/>
        </w:rPr>
        <w:t>ų duomenys</w:t>
      </w:r>
      <w:r w:rsidRPr="00292D96">
        <w:rPr>
          <w:rFonts w:ascii="Times New Roman" w:hAnsi="Times New Roman" w:cs="Times New Roman"/>
          <w:b/>
          <w:sz w:val="24"/>
          <w:szCs w:val="24"/>
        </w:rPr>
        <w:t xml:space="preserve"> </w:t>
      </w:r>
      <w:r w:rsidR="00396724" w:rsidRPr="00292D96">
        <w:rPr>
          <w:rFonts w:ascii="Times New Roman" w:hAnsi="Times New Roman" w:cs="Times New Roman"/>
          <w:b/>
          <w:sz w:val="24"/>
          <w:szCs w:val="24"/>
        </w:rPr>
        <w:t>(</w:t>
      </w:r>
      <w:r w:rsidRPr="00292D96">
        <w:rPr>
          <w:rFonts w:ascii="Times New Roman" w:hAnsi="Times New Roman" w:cs="Times New Roman"/>
          <w:b/>
          <w:sz w:val="24"/>
          <w:szCs w:val="24"/>
        </w:rPr>
        <w:t>nurod</w:t>
      </w:r>
      <w:r w:rsidR="00396724" w:rsidRPr="00292D96">
        <w:rPr>
          <w:rFonts w:ascii="Times New Roman" w:hAnsi="Times New Roman" w:cs="Times New Roman"/>
          <w:b/>
          <w:sz w:val="24"/>
          <w:szCs w:val="24"/>
        </w:rPr>
        <w:t>omi</w:t>
      </w:r>
      <w:r w:rsidRPr="00292D96">
        <w:rPr>
          <w:rFonts w:ascii="Times New Roman" w:hAnsi="Times New Roman" w:cs="Times New Roman"/>
          <w:b/>
          <w:sz w:val="24"/>
          <w:szCs w:val="24"/>
        </w:rPr>
        <w:t xml:space="preserve"> priklausinio priskyrim</w:t>
      </w:r>
      <w:r w:rsidR="00396724" w:rsidRPr="00292D96">
        <w:rPr>
          <w:rFonts w:ascii="Times New Roman" w:hAnsi="Times New Roman" w:cs="Times New Roman"/>
          <w:b/>
          <w:sz w:val="24"/>
          <w:szCs w:val="24"/>
        </w:rPr>
        <w:t>as</w:t>
      </w:r>
      <w:r w:rsidRPr="00292D96">
        <w:rPr>
          <w:rFonts w:ascii="Times New Roman" w:hAnsi="Times New Roman" w:cs="Times New Roman"/>
          <w:b/>
          <w:sz w:val="24"/>
          <w:szCs w:val="24"/>
        </w:rPr>
        <w:t xml:space="preserve"> konkrečiam nekilnojamajam daiktui ir </w:t>
      </w:r>
      <w:r w:rsidR="001E13D9" w:rsidRPr="00292D96">
        <w:rPr>
          <w:rFonts w:ascii="Times New Roman" w:hAnsi="Times New Roman" w:cs="Times New Roman"/>
          <w:b/>
          <w:sz w:val="24"/>
          <w:szCs w:val="24"/>
        </w:rPr>
        <w:t xml:space="preserve">jo </w:t>
      </w:r>
      <w:r w:rsidRPr="00292D96">
        <w:rPr>
          <w:rFonts w:ascii="Times New Roman" w:hAnsi="Times New Roman" w:cs="Times New Roman"/>
          <w:b/>
          <w:sz w:val="24"/>
          <w:szCs w:val="24"/>
        </w:rPr>
        <w:t>pavadinim</w:t>
      </w:r>
      <w:r w:rsidR="00396724" w:rsidRPr="00292D96">
        <w:rPr>
          <w:rFonts w:ascii="Times New Roman" w:hAnsi="Times New Roman" w:cs="Times New Roman"/>
          <w:b/>
          <w:sz w:val="24"/>
          <w:szCs w:val="24"/>
        </w:rPr>
        <w:t>as)</w:t>
      </w:r>
      <w:r w:rsidRPr="00292D96">
        <w:rPr>
          <w:rFonts w:ascii="Times New Roman" w:hAnsi="Times New Roman" w:cs="Times New Roman"/>
          <w:b/>
          <w:sz w:val="24"/>
          <w:szCs w:val="24"/>
        </w:rPr>
        <w:t>;</w:t>
      </w:r>
    </w:p>
    <w:p w14:paraId="159277CB" w14:textId="00DFF6E2"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14.2.1.10. pastato energinio naudingumo klasė, energijos sąnaudos, sertifikato numeris, išdavimo ir galiojimo data (jei pastatui išduotas energinio naudingumo sertifikatas);</w:t>
      </w:r>
    </w:p>
    <w:p w14:paraId="2F0A6A8F"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14.2.1.11. nekilnojamųjų daiktų archyviniai duomenys;</w:t>
      </w:r>
    </w:p>
    <w:p w14:paraId="3DA6B230" w14:textId="5AB6BD9E"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14.2.2. </w:t>
      </w:r>
      <w:r w:rsidR="00BC0D2B" w:rsidRPr="00292D96">
        <w:rPr>
          <w:rFonts w:ascii="Times New Roman" w:hAnsi="Times New Roman" w:cs="Times New Roman"/>
          <w:b/>
          <w:sz w:val="24"/>
          <w:szCs w:val="24"/>
        </w:rPr>
        <w:t xml:space="preserve">duomenys apie </w:t>
      </w:r>
      <w:r w:rsidRPr="00292D96">
        <w:rPr>
          <w:rFonts w:ascii="Times New Roman" w:hAnsi="Times New Roman" w:cs="Times New Roman"/>
          <w:b/>
          <w:sz w:val="24"/>
          <w:szCs w:val="24"/>
        </w:rPr>
        <w:t>daiktin</w:t>
      </w:r>
      <w:r w:rsidR="00BC0D2B" w:rsidRPr="00292D96">
        <w:rPr>
          <w:rFonts w:ascii="Times New Roman" w:hAnsi="Times New Roman" w:cs="Times New Roman"/>
          <w:b/>
          <w:sz w:val="24"/>
          <w:szCs w:val="24"/>
        </w:rPr>
        <w:t>es</w:t>
      </w:r>
      <w:r w:rsidRPr="00292D96">
        <w:rPr>
          <w:rFonts w:ascii="Times New Roman" w:hAnsi="Times New Roman" w:cs="Times New Roman"/>
          <w:b/>
          <w:sz w:val="24"/>
          <w:szCs w:val="24"/>
        </w:rPr>
        <w:t xml:space="preserve"> teis</w:t>
      </w:r>
      <w:r w:rsidR="00BC0D2B" w:rsidRPr="00292D96">
        <w:rPr>
          <w:rFonts w:ascii="Times New Roman" w:hAnsi="Times New Roman" w:cs="Times New Roman"/>
          <w:b/>
          <w:sz w:val="24"/>
          <w:szCs w:val="24"/>
        </w:rPr>
        <w:t>es</w:t>
      </w:r>
      <w:r w:rsidRPr="00292D96">
        <w:rPr>
          <w:rFonts w:ascii="Times New Roman" w:hAnsi="Times New Roman" w:cs="Times New Roman"/>
          <w:b/>
          <w:sz w:val="24"/>
          <w:szCs w:val="24"/>
        </w:rPr>
        <w:t>, šių teisių suvaržym</w:t>
      </w:r>
      <w:r w:rsidR="00BC0D2B" w:rsidRPr="00292D96">
        <w:rPr>
          <w:rFonts w:ascii="Times New Roman" w:hAnsi="Times New Roman" w:cs="Times New Roman"/>
          <w:b/>
          <w:sz w:val="24"/>
          <w:szCs w:val="24"/>
        </w:rPr>
        <w:t>us</w:t>
      </w:r>
      <w:r w:rsidRPr="00292D96">
        <w:rPr>
          <w:rFonts w:ascii="Times New Roman" w:hAnsi="Times New Roman" w:cs="Times New Roman"/>
          <w:b/>
          <w:sz w:val="24"/>
          <w:szCs w:val="24"/>
        </w:rPr>
        <w:t xml:space="preserve"> ir juridini</w:t>
      </w:r>
      <w:r w:rsidR="00BC0D2B" w:rsidRPr="00292D96">
        <w:rPr>
          <w:rFonts w:ascii="Times New Roman" w:hAnsi="Times New Roman" w:cs="Times New Roman"/>
          <w:b/>
          <w:sz w:val="24"/>
          <w:szCs w:val="24"/>
        </w:rPr>
        <w:t>us</w:t>
      </w:r>
      <w:r w:rsidRPr="00292D96">
        <w:rPr>
          <w:rFonts w:ascii="Times New Roman" w:hAnsi="Times New Roman" w:cs="Times New Roman"/>
          <w:b/>
          <w:sz w:val="24"/>
          <w:szCs w:val="24"/>
        </w:rPr>
        <w:t xml:space="preserve"> fakt</w:t>
      </w:r>
      <w:r w:rsidR="00BC0D2B" w:rsidRPr="00292D96">
        <w:rPr>
          <w:rFonts w:ascii="Times New Roman" w:hAnsi="Times New Roman" w:cs="Times New Roman"/>
          <w:b/>
          <w:sz w:val="24"/>
          <w:szCs w:val="24"/>
        </w:rPr>
        <w:t>us</w:t>
      </w:r>
      <w:r w:rsidRPr="00292D96">
        <w:rPr>
          <w:rFonts w:ascii="Times New Roman" w:hAnsi="Times New Roman" w:cs="Times New Roman"/>
          <w:b/>
          <w:sz w:val="24"/>
          <w:szCs w:val="24"/>
        </w:rPr>
        <w:t>:</w:t>
      </w:r>
    </w:p>
    <w:p w14:paraId="3F0EA4CB"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14.2.2.1. daiktinių teisių, šių teisių suvaržymų ir juridinių faktų pavadinimas;</w:t>
      </w:r>
    </w:p>
    <w:p w14:paraId="2FD4D2EB" w14:textId="0B5B6E53"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14.2.2.2. duomenys, </w:t>
      </w:r>
      <w:r w:rsidR="001E13D9" w:rsidRPr="00292D96">
        <w:rPr>
          <w:rFonts w:ascii="Times New Roman" w:hAnsi="Times New Roman" w:cs="Times New Roman"/>
          <w:b/>
          <w:sz w:val="24"/>
          <w:szCs w:val="24"/>
        </w:rPr>
        <w:t xml:space="preserve">pagal kuriuos </w:t>
      </w:r>
      <w:r w:rsidRPr="00292D96">
        <w:rPr>
          <w:rFonts w:ascii="Times New Roman" w:hAnsi="Times New Roman" w:cs="Times New Roman"/>
          <w:b/>
          <w:sz w:val="24"/>
          <w:szCs w:val="24"/>
        </w:rPr>
        <w:t>identifikuoja</w:t>
      </w:r>
      <w:r w:rsidR="001E13D9" w:rsidRPr="00292D96">
        <w:rPr>
          <w:rFonts w:ascii="Times New Roman" w:hAnsi="Times New Roman" w:cs="Times New Roman"/>
          <w:b/>
          <w:sz w:val="24"/>
          <w:szCs w:val="24"/>
        </w:rPr>
        <w:t>mi</w:t>
      </w:r>
      <w:r w:rsidRPr="00292D96">
        <w:rPr>
          <w:rFonts w:ascii="Times New Roman" w:hAnsi="Times New Roman" w:cs="Times New Roman"/>
          <w:b/>
          <w:sz w:val="24"/>
          <w:szCs w:val="24"/>
        </w:rPr>
        <w:t xml:space="preserve"> daiktinių teisių turėtoj</w:t>
      </w:r>
      <w:r w:rsidR="001E13D9" w:rsidRPr="00292D96">
        <w:rPr>
          <w:rFonts w:ascii="Times New Roman" w:hAnsi="Times New Roman" w:cs="Times New Roman"/>
          <w:b/>
          <w:sz w:val="24"/>
          <w:szCs w:val="24"/>
        </w:rPr>
        <w:t>ai</w:t>
      </w:r>
      <w:r w:rsidRPr="00292D96">
        <w:rPr>
          <w:rFonts w:ascii="Times New Roman" w:hAnsi="Times New Roman" w:cs="Times New Roman"/>
          <w:b/>
          <w:sz w:val="24"/>
          <w:szCs w:val="24"/>
        </w:rPr>
        <w:t>, kit</w:t>
      </w:r>
      <w:r w:rsidR="001E13D9" w:rsidRPr="00292D96">
        <w:rPr>
          <w:rFonts w:ascii="Times New Roman" w:hAnsi="Times New Roman" w:cs="Times New Roman"/>
          <w:b/>
          <w:sz w:val="24"/>
          <w:szCs w:val="24"/>
        </w:rPr>
        <w:t>i</w:t>
      </w:r>
      <w:r w:rsidRPr="00292D96">
        <w:rPr>
          <w:rFonts w:ascii="Times New Roman" w:hAnsi="Times New Roman" w:cs="Times New Roman"/>
          <w:b/>
          <w:sz w:val="24"/>
          <w:szCs w:val="24"/>
        </w:rPr>
        <w:t xml:space="preserve"> su daiktinėmis teisėmis, šių teisių suvaržymais ir juridiniais faktais susij</w:t>
      </w:r>
      <w:r w:rsidR="001E13D9" w:rsidRPr="00292D96">
        <w:rPr>
          <w:rFonts w:ascii="Times New Roman" w:hAnsi="Times New Roman" w:cs="Times New Roman"/>
          <w:b/>
          <w:sz w:val="24"/>
          <w:szCs w:val="24"/>
        </w:rPr>
        <w:t>ę</w:t>
      </w:r>
      <w:r w:rsidRPr="00292D96">
        <w:rPr>
          <w:rFonts w:ascii="Times New Roman" w:hAnsi="Times New Roman" w:cs="Times New Roman"/>
          <w:b/>
          <w:sz w:val="24"/>
          <w:szCs w:val="24"/>
        </w:rPr>
        <w:t xml:space="preserve"> asmen</w:t>
      </w:r>
      <w:r w:rsidR="001E13D9" w:rsidRPr="00292D96">
        <w:rPr>
          <w:rFonts w:ascii="Times New Roman" w:hAnsi="Times New Roman" w:cs="Times New Roman"/>
          <w:b/>
          <w:sz w:val="24"/>
          <w:szCs w:val="24"/>
        </w:rPr>
        <w:t>y</w:t>
      </w:r>
      <w:r w:rsidRPr="00292D96">
        <w:rPr>
          <w:rFonts w:ascii="Times New Roman" w:hAnsi="Times New Roman" w:cs="Times New Roman"/>
          <w:b/>
          <w:sz w:val="24"/>
          <w:szCs w:val="24"/>
        </w:rPr>
        <w:t>s: fizinio asmens vardas</w:t>
      </w:r>
      <w:r w:rsidR="009141D7" w:rsidRPr="00292D96">
        <w:rPr>
          <w:rFonts w:ascii="Times New Roman" w:hAnsi="Times New Roman" w:cs="Times New Roman"/>
          <w:b/>
          <w:sz w:val="24"/>
          <w:szCs w:val="24"/>
        </w:rPr>
        <w:t> </w:t>
      </w:r>
      <w:r w:rsidRPr="00292D96">
        <w:rPr>
          <w:rFonts w:ascii="Times New Roman" w:hAnsi="Times New Roman" w:cs="Times New Roman"/>
          <w:b/>
          <w:sz w:val="24"/>
          <w:szCs w:val="24"/>
        </w:rPr>
        <w:t>(</w:t>
      </w:r>
      <w:r w:rsidR="00265CD0" w:rsidRPr="00292D96">
        <w:rPr>
          <w:rFonts w:ascii="Times New Roman" w:hAnsi="Times New Roman" w:cs="Times New Roman"/>
          <w:b/>
          <w:sz w:val="24"/>
          <w:szCs w:val="24"/>
        </w:rPr>
        <w:t>-</w:t>
      </w:r>
      <w:r w:rsidRPr="00292D96">
        <w:rPr>
          <w:rFonts w:ascii="Times New Roman" w:hAnsi="Times New Roman" w:cs="Times New Roman"/>
          <w:b/>
          <w:sz w:val="24"/>
          <w:szCs w:val="24"/>
        </w:rPr>
        <w:t>ai), pavardė</w:t>
      </w:r>
      <w:r w:rsidR="009141D7" w:rsidRPr="00292D96">
        <w:t> </w:t>
      </w:r>
      <w:r w:rsidRPr="00292D96">
        <w:rPr>
          <w:rFonts w:ascii="Times New Roman" w:hAnsi="Times New Roman" w:cs="Times New Roman"/>
          <w:b/>
          <w:sz w:val="24"/>
          <w:szCs w:val="24"/>
        </w:rPr>
        <w:t>(</w:t>
      </w:r>
      <w:r w:rsidR="00265CD0" w:rsidRPr="00292D96">
        <w:rPr>
          <w:rFonts w:ascii="Times New Roman" w:hAnsi="Times New Roman" w:cs="Times New Roman"/>
          <w:b/>
          <w:sz w:val="24"/>
          <w:szCs w:val="24"/>
        </w:rPr>
        <w:t>-</w:t>
      </w:r>
      <w:r w:rsidRPr="00292D96">
        <w:rPr>
          <w:rFonts w:ascii="Times New Roman" w:hAnsi="Times New Roman" w:cs="Times New Roman"/>
          <w:b/>
          <w:sz w:val="24"/>
          <w:szCs w:val="24"/>
        </w:rPr>
        <w:t>ės), gimimo data, asmens kodas</w:t>
      </w:r>
      <w:r w:rsidR="008555C2" w:rsidRPr="00292D96">
        <w:rPr>
          <w:rFonts w:ascii="Times New Roman" w:hAnsi="Times New Roman" w:cs="Times New Roman"/>
          <w:b/>
          <w:sz w:val="24"/>
          <w:szCs w:val="24"/>
        </w:rPr>
        <w:t xml:space="preserve">, </w:t>
      </w:r>
      <w:r w:rsidRPr="00292D96">
        <w:rPr>
          <w:rFonts w:ascii="Times New Roman" w:hAnsi="Times New Roman" w:cs="Times New Roman"/>
          <w:b/>
          <w:sz w:val="24"/>
          <w:szCs w:val="24"/>
        </w:rPr>
        <w:t xml:space="preserve">jeigu </w:t>
      </w:r>
      <w:r w:rsidR="001E13D9" w:rsidRPr="00292D96">
        <w:rPr>
          <w:rFonts w:ascii="Times New Roman" w:hAnsi="Times New Roman" w:cs="Times New Roman"/>
          <w:b/>
          <w:sz w:val="24"/>
          <w:szCs w:val="24"/>
        </w:rPr>
        <w:t>jis</w:t>
      </w:r>
      <w:r w:rsidRPr="00292D96">
        <w:rPr>
          <w:rFonts w:ascii="Times New Roman" w:hAnsi="Times New Roman" w:cs="Times New Roman"/>
          <w:b/>
          <w:sz w:val="24"/>
          <w:szCs w:val="24"/>
        </w:rPr>
        <w:t xml:space="preserve"> suteiktas Lietuvos Respublikos gyventojų registro įstatymo nustatyta tvarka, mirties data, gyvenamoji vieta, asmens dokumento rūšis, numeris,</w:t>
      </w:r>
      <w:r w:rsidR="004E580C" w:rsidRPr="00292D96">
        <w:rPr>
          <w:rFonts w:ascii="Times New Roman" w:hAnsi="Times New Roman" w:cs="Times New Roman"/>
          <w:b/>
          <w:sz w:val="24"/>
          <w:szCs w:val="24"/>
        </w:rPr>
        <w:t xml:space="preserve"> </w:t>
      </w:r>
      <w:r w:rsidRPr="00292D96">
        <w:rPr>
          <w:rFonts w:ascii="Times New Roman" w:hAnsi="Times New Roman" w:cs="Times New Roman"/>
          <w:b/>
          <w:sz w:val="24"/>
          <w:szCs w:val="24"/>
        </w:rPr>
        <w:t xml:space="preserve">išdavimo </w:t>
      </w:r>
      <w:r w:rsidR="001E13D9" w:rsidRPr="00292D96">
        <w:rPr>
          <w:rFonts w:ascii="Times New Roman" w:hAnsi="Times New Roman" w:cs="Times New Roman"/>
          <w:b/>
          <w:sz w:val="24"/>
          <w:szCs w:val="24"/>
        </w:rPr>
        <w:t xml:space="preserve">ir galiojimo </w:t>
      </w:r>
      <w:r w:rsidRPr="00292D96">
        <w:rPr>
          <w:rFonts w:ascii="Times New Roman" w:hAnsi="Times New Roman" w:cs="Times New Roman"/>
          <w:b/>
          <w:sz w:val="24"/>
          <w:szCs w:val="24"/>
        </w:rPr>
        <w:t xml:space="preserve">data, </w:t>
      </w:r>
      <w:r w:rsidR="00E47B3F" w:rsidRPr="00292D96">
        <w:rPr>
          <w:rFonts w:ascii="Times New Roman" w:hAnsi="Times New Roman" w:cs="Times New Roman"/>
          <w:b/>
          <w:sz w:val="24"/>
          <w:szCs w:val="24"/>
        </w:rPr>
        <w:t xml:space="preserve">asmens dokumentą išdavusi </w:t>
      </w:r>
      <w:r w:rsidR="004D4A2C" w:rsidRPr="00292D96">
        <w:rPr>
          <w:rFonts w:ascii="Times New Roman" w:hAnsi="Times New Roman" w:cs="Times New Roman"/>
          <w:b/>
          <w:sz w:val="24"/>
          <w:szCs w:val="24"/>
        </w:rPr>
        <w:t>valstybė</w:t>
      </w:r>
      <w:r w:rsidR="00E47B3F" w:rsidRPr="00292D96">
        <w:rPr>
          <w:rFonts w:ascii="Times New Roman" w:hAnsi="Times New Roman" w:cs="Times New Roman"/>
          <w:b/>
          <w:sz w:val="24"/>
          <w:szCs w:val="24"/>
        </w:rPr>
        <w:t xml:space="preserve">, </w:t>
      </w:r>
      <w:r w:rsidRPr="00292D96">
        <w:rPr>
          <w:rFonts w:ascii="Times New Roman" w:hAnsi="Times New Roman" w:cs="Times New Roman"/>
          <w:b/>
          <w:sz w:val="24"/>
          <w:szCs w:val="24"/>
        </w:rPr>
        <w:t>užsienio valstybės suteiktas asmens kodas</w:t>
      </w:r>
      <w:r w:rsidR="008555C2" w:rsidRPr="00292D96">
        <w:rPr>
          <w:rFonts w:ascii="Times New Roman" w:hAnsi="Times New Roman" w:cs="Times New Roman"/>
          <w:b/>
          <w:sz w:val="24"/>
          <w:szCs w:val="24"/>
        </w:rPr>
        <w:t>, jeigu</w:t>
      </w:r>
      <w:r w:rsidRPr="00292D96">
        <w:rPr>
          <w:rFonts w:ascii="Times New Roman" w:hAnsi="Times New Roman" w:cs="Times New Roman"/>
          <w:b/>
          <w:sz w:val="24"/>
          <w:szCs w:val="24"/>
        </w:rPr>
        <w:t xml:space="preserve"> fizinis asmuo yra asmuo be pilietybės arba užsienio valstybės pilietis ir tokį kodą turi, gyvenamosios vietos užsienyje adresas</w:t>
      </w:r>
      <w:r w:rsidR="008555C2" w:rsidRPr="00292D96">
        <w:rPr>
          <w:rFonts w:ascii="Times New Roman" w:hAnsi="Times New Roman" w:cs="Times New Roman"/>
          <w:b/>
          <w:sz w:val="24"/>
          <w:szCs w:val="24"/>
        </w:rPr>
        <w:t xml:space="preserve">, jei </w:t>
      </w:r>
      <w:r w:rsidRPr="00292D96">
        <w:rPr>
          <w:rFonts w:ascii="Times New Roman" w:hAnsi="Times New Roman" w:cs="Times New Roman"/>
          <w:b/>
          <w:sz w:val="24"/>
          <w:szCs w:val="24"/>
        </w:rPr>
        <w:t>fizinis asmuo yra asmuo be pilietybės arba užsienio valstybės pilietis; juridinio asmens teisinė forma, pavadinimas, buveinė, juridinio asmens kodas</w:t>
      </w:r>
      <w:r w:rsidR="008555C2" w:rsidRPr="00292D96">
        <w:rPr>
          <w:rFonts w:ascii="Times New Roman" w:hAnsi="Times New Roman" w:cs="Times New Roman"/>
          <w:b/>
          <w:sz w:val="24"/>
          <w:szCs w:val="24"/>
        </w:rPr>
        <w:t xml:space="preserve"> </w:t>
      </w:r>
      <w:r w:rsidR="00BB5E91" w:rsidRPr="00292D96">
        <w:rPr>
          <w:rFonts w:ascii="Times New Roman" w:hAnsi="Times New Roman" w:cs="Times New Roman"/>
          <w:b/>
          <w:sz w:val="24"/>
          <w:szCs w:val="24"/>
        </w:rPr>
        <w:t>(</w:t>
      </w:r>
      <w:r w:rsidRPr="00292D96">
        <w:rPr>
          <w:rFonts w:ascii="Times New Roman" w:hAnsi="Times New Roman" w:cs="Times New Roman"/>
          <w:b/>
          <w:sz w:val="24"/>
          <w:szCs w:val="24"/>
        </w:rPr>
        <w:t>jeigu juridinis asmuo neregistruotas Juridinių asmenų registre</w:t>
      </w:r>
      <w:r w:rsidR="001E13D9" w:rsidRPr="00292D96">
        <w:rPr>
          <w:rFonts w:ascii="Times New Roman" w:hAnsi="Times New Roman" w:cs="Times New Roman"/>
          <w:b/>
          <w:sz w:val="24"/>
          <w:szCs w:val="24"/>
        </w:rPr>
        <w:t>,</w:t>
      </w:r>
      <w:r w:rsidRPr="00292D96">
        <w:rPr>
          <w:rFonts w:ascii="Times New Roman" w:hAnsi="Times New Roman" w:cs="Times New Roman"/>
          <w:b/>
          <w:sz w:val="24"/>
          <w:szCs w:val="24"/>
        </w:rPr>
        <w:t xml:space="preserve"> – juridinio asmens kodas arba registravimo numeris, užsienio valstybė, kurioje įregistruotas juridinis asmuo, juridinio asmens teisinė forma ir pavadinimas, buveinė</w:t>
      </w:r>
      <w:r w:rsidR="001048BE" w:rsidRPr="00292D96">
        <w:rPr>
          <w:rFonts w:ascii="Times New Roman" w:hAnsi="Times New Roman" w:cs="Times New Roman"/>
          <w:b/>
          <w:sz w:val="24"/>
          <w:szCs w:val="24"/>
        </w:rPr>
        <w:t>)</w:t>
      </w:r>
      <w:r w:rsidRPr="00292D96">
        <w:rPr>
          <w:rFonts w:ascii="Times New Roman" w:hAnsi="Times New Roman" w:cs="Times New Roman"/>
          <w:b/>
          <w:sz w:val="24"/>
          <w:szCs w:val="24"/>
        </w:rPr>
        <w:t>;</w:t>
      </w:r>
    </w:p>
    <w:p w14:paraId="12AC4CAD" w14:textId="6ED59A36"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14.2.2.3. registruojant nekilnojamojo turto investicinio fondo dalyvių nuosavybės teisę, nurodoma, kad nekilnojamasis turtas priklauso investicinio fondo dalyviams; šiuo atveju nurodomi tik duomenys, </w:t>
      </w:r>
      <w:r w:rsidR="00A9670D" w:rsidRPr="00292D96">
        <w:rPr>
          <w:rFonts w:ascii="Times New Roman" w:hAnsi="Times New Roman" w:cs="Times New Roman"/>
          <w:b/>
          <w:sz w:val="24"/>
          <w:szCs w:val="24"/>
        </w:rPr>
        <w:t xml:space="preserve">pagal kuriuos </w:t>
      </w:r>
      <w:r w:rsidRPr="00292D96">
        <w:rPr>
          <w:rFonts w:ascii="Times New Roman" w:hAnsi="Times New Roman" w:cs="Times New Roman"/>
          <w:b/>
          <w:sz w:val="24"/>
          <w:szCs w:val="24"/>
        </w:rPr>
        <w:t>identifikuoja</w:t>
      </w:r>
      <w:r w:rsidR="00A9670D" w:rsidRPr="00292D96">
        <w:rPr>
          <w:rFonts w:ascii="Times New Roman" w:hAnsi="Times New Roman" w:cs="Times New Roman"/>
          <w:b/>
          <w:sz w:val="24"/>
          <w:szCs w:val="24"/>
        </w:rPr>
        <w:t>mas</w:t>
      </w:r>
      <w:r w:rsidRPr="00292D96">
        <w:rPr>
          <w:rFonts w:ascii="Times New Roman" w:hAnsi="Times New Roman" w:cs="Times New Roman"/>
          <w:b/>
          <w:sz w:val="24"/>
          <w:szCs w:val="24"/>
        </w:rPr>
        <w:t xml:space="preserve"> investicin</w:t>
      </w:r>
      <w:r w:rsidR="00A9670D" w:rsidRPr="00292D96">
        <w:rPr>
          <w:rFonts w:ascii="Times New Roman" w:hAnsi="Times New Roman" w:cs="Times New Roman"/>
          <w:b/>
          <w:sz w:val="24"/>
          <w:szCs w:val="24"/>
        </w:rPr>
        <w:t>is</w:t>
      </w:r>
      <w:r w:rsidRPr="00292D96">
        <w:rPr>
          <w:rFonts w:ascii="Times New Roman" w:hAnsi="Times New Roman" w:cs="Times New Roman"/>
          <w:b/>
          <w:sz w:val="24"/>
          <w:szCs w:val="24"/>
        </w:rPr>
        <w:t xml:space="preserve"> fond</w:t>
      </w:r>
      <w:r w:rsidR="00A9670D" w:rsidRPr="00292D96">
        <w:rPr>
          <w:rFonts w:ascii="Times New Roman" w:hAnsi="Times New Roman" w:cs="Times New Roman"/>
          <w:b/>
          <w:sz w:val="24"/>
          <w:szCs w:val="24"/>
        </w:rPr>
        <w:t>as</w:t>
      </w:r>
      <w:r w:rsidRPr="00292D96">
        <w:rPr>
          <w:rFonts w:ascii="Times New Roman" w:hAnsi="Times New Roman" w:cs="Times New Roman"/>
          <w:b/>
          <w:sz w:val="24"/>
          <w:szCs w:val="24"/>
        </w:rPr>
        <w:t xml:space="preserve"> (</w:t>
      </w:r>
      <w:r w:rsidR="008555C2" w:rsidRPr="00292D96">
        <w:rPr>
          <w:rFonts w:ascii="Times New Roman" w:hAnsi="Times New Roman" w:cs="Times New Roman"/>
          <w:b/>
          <w:sz w:val="24"/>
          <w:szCs w:val="24"/>
        </w:rPr>
        <w:t xml:space="preserve">fondo </w:t>
      </w:r>
      <w:r w:rsidRPr="00292D96">
        <w:rPr>
          <w:rFonts w:ascii="Times New Roman" w:hAnsi="Times New Roman" w:cs="Times New Roman"/>
          <w:b/>
          <w:sz w:val="24"/>
          <w:szCs w:val="24"/>
        </w:rPr>
        <w:t>pavadinimas</w:t>
      </w:r>
      <w:r w:rsidR="008555C2" w:rsidRPr="00292D96">
        <w:rPr>
          <w:rFonts w:ascii="Times New Roman" w:hAnsi="Times New Roman" w:cs="Times New Roman"/>
          <w:b/>
          <w:sz w:val="24"/>
          <w:szCs w:val="24"/>
        </w:rPr>
        <w:t xml:space="preserve"> ir </w:t>
      </w:r>
      <w:r w:rsidRPr="00292D96">
        <w:rPr>
          <w:rFonts w:ascii="Times New Roman" w:hAnsi="Times New Roman" w:cs="Times New Roman"/>
          <w:b/>
          <w:sz w:val="24"/>
          <w:szCs w:val="24"/>
        </w:rPr>
        <w:t xml:space="preserve">kodas); registruojant nekilnojamojo turto investicinio fondo dalyvių dalis bendrojoje nuosavybėje, nurodoma, kad </w:t>
      </w:r>
      <w:r w:rsidR="00C50B87" w:rsidRPr="00292D96">
        <w:rPr>
          <w:rFonts w:ascii="Times New Roman" w:hAnsi="Times New Roman" w:cs="Times New Roman"/>
          <w:b/>
          <w:sz w:val="24"/>
          <w:szCs w:val="24"/>
        </w:rPr>
        <w:t>to</w:t>
      </w:r>
      <w:r w:rsidR="00A9670D" w:rsidRPr="00292D96">
        <w:rPr>
          <w:rFonts w:ascii="Times New Roman" w:hAnsi="Times New Roman" w:cs="Times New Roman"/>
          <w:b/>
          <w:sz w:val="24"/>
          <w:szCs w:val="24"/>
        </w:rPr>
        <w:t>kio</w:t>
      </w:r>
      <w:r w:rsidR="00C50B87" w:rsidRPr="00292D96">
        <w:rPr>
          <w:rFonts w:ascii="Times New Roman" w:hAnsi="Times New Roman" w:cs="Times New Roman"/>
          <w:b/>
          <w:sz w:val="24"/>
          <w:szCs w:val="24"/>
        </w:rPr>
        <w:t>s</w:t>
      </w:r>
      <w:r w:rsidRPr="00292D96">
        <w:rPr>
          <w:rFonts w:ascii="Times New Roman" w:hAnsi="Times New Roman" w:cs="Times New Roman"/>
          <w:b/>
          <w:sz w:val="24"/>
          <w:szCs w:val="24"/>
        </w:rPr>
        <w:t xml:space="preserve"> dalys bendrojoje nuosavybėje atitinka jų asmeninėje investicinių vienetų sąskaitoje įrašytų investicinių vienetų skaičių;</w:t>
      </w:r>
    </w:p>
    <w:p w14:paraId="77065160" w14:textId="0745C9D4"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14.2.2.4. kiti</w:t>
      </w:r>
      <w:r w:rsidR="00A9670D" w:rsidRPr="00292D96">
        <w:rPr>
          <w:rFonts w:ascii="Times New Roman" w:hAnsi="Times New Roman" w:cs="Times New Roman"/>
          <w:b/>
          <w:sz w:val="24"/>
          <w:szCs w:val="24"/>
        </w:rPr>
        <w:t xml:space="preserve"> su</w:t>
      </w:r>
      <w:r w:rsidRPr="00292D96">
        <w:rPr>
          <w:rFonts w:ascii="Times New Roman" w:hAnsi="Times New Roman" w:cs="Times New Roman"/>
          <w:b/>
          <w:sz w:val="24"/>
          <w:szCs w:val="24"/>
        </w:rPr>
        <w:t xml:space="preserve"> daiktin</w:t>
      </w:r>
      <w:r w:rsidR="00A9670D" w:rsidRPr="00292D96">
        <w:rPr>
          <w:rFonts w:ascii="Times New Roman" w:hAnsi="Times New Roman" w:cs="Times New Roman"/>
          <w:b/>
          <w:sz w:val="24"/>
          <w:szCs w:val="24"/>
        </w:rPr>
        <w:t>ėmis</w:t>
      </w:r>
      <w:r w:rsidRPr="00292D96">
        <w:rPr>
          <w:rFonts w:ascii="Times New Roman" w:hAnsi="Times New Roman" w:cs="Times New Roman"/>
          <w:b/>
          <w:sz w:val="24"/>
          <w:szCs w:val="24"/>
        </w:rPr>
        <w:t xml:space="preserve"> teis</w:t>
      </w:r>
      <w:r w:rsidR="00A9670D" w:rsidRPr="00292D96">
        <w:rPr>
          <w:rFonts w:ascii="Times New Roman" w:hAnsi="Times New Roman" w:cs="Times New Roman"/>
          <w:b/>
          <w:sz w:val="24"/>
          <w:szCs w:val="24"/>
        </w:rPr>
        <w:t>ėmis</w:t>
      </w:r>
      <w:r w:rsidRPr="00292D96">
        <w:rPr>
          <w:rFonts w:ascii="Times New Roman" w:hAnsi="Times New Roman" w:cs="Times New Roman"/>
          <w:b/>
          <w:sz w:val="24"/>
          <w:szCs w:val="24"/>
        </w:rPr>
        <w:t>, tų teisių suvaržym</w:t>
      </w:r>
      <w:r w:rsidR="00A9670D" w:rsidRPr="00292D96">
        <w:rPr>
          <w:rFonts w:ascii="Times New Roman" w:hAnsi="Times New Roman" w:cs="Times New Roman"/>
          <w:b/>
          <w:sz w:val="24"/>
          <w:szCs w:val="24"/>
        </w:rPr>
        <w:t>ais</w:t>
      </w:r>
      <w:r w:rsidRPr="00292D96">
        <w:rPr>
          <w:rFonts w:ascii="Times New Roman" w:hAnsi="Times New Roman" w:cs="Times New Roman"/>
          <w:b/>
          <w:sz w:val="24"/>
          <w:szCs w:val="24"/>
        </w:rPr>
        <w:t xml:space="preserve"> ir juridini</w:t>
      </w:r>
      <w:r w:rsidR="00A9670D" w:rsidRPr="00292D96">
        <w:rPr>
          <w:rFonts w:ascii="Times New Roman" w:hAnsi="Times New Roman" w:cs="Times New Roman"/>
          <w:b/>
          <w:sz w:val="24"/>
          <w:szCs w:val="24"/>
        </w:rPr>
        <w:t>ais</w:t>
      </w:r>
      <w:r w:rsidRPr="00292D96">
        <w:rPr>
          <w:rFonts w:ascii="Times New Roman" w:hAnsi="Times New Roman" w:cs="Times New Roman"/>
          <w:b/>
          <w:sz w:val="24"/>
          <w:szCs w:val="24"/>
        </w:rPr>
        <w:t xml:space="preserve"> fakt</w:t>
      </w:r>
      <w:r w:rsidR="00A9670D" w:rsidRPr="00292D96">
        <w:rPr>
          <w:rFonts w:ascii="Times New Roman" w:hAnsi="Times New Roman" w:cs="Times New Roman"/>
          <w:b/>
          <w:sz w:val="24"/>
          <w:szCs w:val="24"/>
        </w:rPr>
        <w:t>ais</w:t>
      </w:r>
      <w:r w:rsidRPr="00292D96">
        <w:rPr>
          <w:rFonts w:ascii="Times New Roman" w:hAnsi="Times New Roman" w:cs="Times New Roman"/>
          <w:b/>
          <w:sz w:val="24"/>
          <w:szCs w:val="24"/>
        </w:rPr>
        <w:t xml:space="preserve"> </w:t>
      </w:r>
      <w:r w:rsidR="00A9670D" w:rsidRPr="00292D96">
        <w:rPr>
          <w:rFonts w:ascii="Times New Roman" w:hAnsi="Times New Roman" w:cs="Times New Roman"/>
          <w:b/>
          <w:sz w:val="24"/>
          <w:szCs w:val="24"/>
        </w:rPr>
        <w:t xml:space="preserve">susiję </w:t>
      </w:r>
      <w:r w:rsidRPr="00292D96">
        <w:rPr>
          <w:rFonts w:ascii="Times New Roman" w:hAnsi="Times New Roman" w:cs="Times New Roman"/>
          <w:b/>
          <w:sz w:val="24"/>
          <w:szCs w:val="24"/>
        </w:rPr>
        <w:t>duomenys (sandorio suma, specialiosios sandorio ar administracini</w:t>
      </w:r>
      <w:r w:rsidR="00A9670D" w:rsidRPr="00292D96">
        <w:rPr>
          <w:rFonts w:ascii="Times New Roman" w:hAnsi="Times New Roman" w:cs="Times New Roman"/>
          <w:b/>
          <w:sz w:val="24"/>
          <w:szCs w:val="24"/>
        </w:rPr>
        <w:t>ame</w:t>
      </w:r>
      <w:r w:rsidRPr="00292D96">
        <w:rPr>
          <w:rFonts w:ascii="Times New Roman" w:hAnsi="Times New Roman" w:cs="Times New Roman"/>
          <w:b/>
          <w:sz w:val="24"/>
          <w:szCs w:val="24"/>
        </w:rPr>
        <w:t xml:space="preserve"> akt</w:t>
      </w:r>
      <w:r w:rsidR="00A9670D" w:rsidRPr="00292D96">
        <w:rPr>
          <w:rFonts w:ascii="Times New Roman" w:hAnsi="Times New Roman" w:cs="Times New Roman"/>
          <w:b/>
          <w:sz w:val="24"/>
          <w:szCs w:val="24"/>
        </w:rPr>
        <w:t>e</w:t>
      </w:r>
      <w:r w:rsidRPr="00292D96">
        <w:rPr>
          <w:rFonts w:ascii="Times New Roman" w:hAnsi="Times New Roman" w:cs="Times New Roman"/>
          <w:b/>
          <w:sz w:val="24"/>
          <w:szCs w:val="24"/>
        </w:rPr>
        <w:t xml:space="preserve"> nustatytos sąlygos, sandorio, administracinio akto identifikavimo kodas, data, terminai ir </w:t>
      </w:r>
      <w:r w:rsidR="006420B6" w:rsidRPr="00292D96">
        <w:rPr>
          <w:rFonts w:ascii="Times New Roman" w:hAnsi="Times New Roman" w:cs="Times New Roman"/>
          <w:b/>
          <w:sz w:val="24"/>
          <w:szCs w:val="24"/>
        </w:rPr>
        <w:t>k</w:t>
      </w:r>
      <w:r w:rsidR="00672465" w:rsidRPr="00292D96">
        <w:rPr>
          <w:rFonts w:ascii="Times New Roman" w:hAnsi="Times New Roman" w:cs="Times New Roman"/>
          <w:b/>
          <w:sz w:val="24"/>
          <w:szCs w:val="24"/>
        </w:rPr>
        <w:t>ita</w:t>
      </w:r>
      <w:r w:rsidRPr="00292D96">
        <w:rPr>
          <w:rFonts w:ascii="Times New Roman" w:hAnsi="Times New Roman" w:cs="Times New Roman"/>
          <w:b/>
          <w:sz w:val="24"/>
          <w:szCs w:val="24"/>
        </w:rPr>
        <w:t>);</w:t>
      </w:r>
    </w:p>
    <w:p w14:paraId="486CC97C" w14:textId="371DB74B"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 daiktinių teisių – hipotekos ir įkeitimo</w:t>
      </w:r>
      <w:r w:rsidR="00C50B87" w:rsidRPr="00292D96">
        <w:rPr>
          <w:rFonts w:ascii="Times New Roman" w:hAnsi="Times New Roman" w:cs="Times New Roman"/>
          <w:b/>
          <w:sz w:val="24"/>
          <w:szCs w:val="24"/>
        </w:rPr>
        <w:t xml:space="preserve"> –</w:t>
      </w:r>
      <w:r w:rsidRPr="00292D96">
        <w:rPr>
          <w:rFonts w:ascii="Times New Roman" w:hAnsi="Times New Roman" w:cs="Times New Roman"/>
          <w:b/>
          <w:sz w:val="24"/>
          <w:szCs w:val="24"/>
        </w:rPr>
        <w:t xml:space="preserve"> duomenys:</w:t>
      </w:r>
    </w:p>
    <w:p w14:paraId="0A0D80EE" w14:textId="1A72660C" w:rsidR="009228BE" w:rsidRPr="00292D96" w:rsidRDefault="009228BE"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14.2.2.5.1. hipotekos </w:t>
      </w:r>
      <w:r w:rsidR="00C67C78" w:rsidRPr="00292D96">
        <w:rPr>
          <w:rFonts w:ascii="Times New Roman" w:hAnsi="Times New Roman" w:cs="Times New Roman"/>
          <w:b/>
          <w:sz w:val="24"/>
          <w:szCs w:val="24"/>
        </w:rPr>
        <w:t xml:space="preserve">ar </w:t>
      </w:r>
      <w:r w:rsidRPr="00292D96">
        <w:rPr>
          <w:rFonts w:ascii="Times New Roman" w:hAnsi="Times New Roman" w:cs="Times New Roman"/>
          <w:b/>
          <w:sz w:val="24"/>
          <w:szCs w:val="24"/>
        </w:rPr>
        <w:t>įkeitimo identifikavimo kodas;</w:t>
      </w:r>
    </w:p>
    <w:p w14:paraId="107A6C65" w14:textId="71BA9032" w:rsidR="0082625B" w:rsidRPr="00292D96" w:rsidRDefault="0021553A"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14.2.2.5.2</w:t>
      </w:r>
      <w:r w:rsidR="0082625B" w:rsidRPr="00292D96">
        <w:rPr>
          <w:rFonts w:ascii="Times New Roman" w:hAnsi="Times New Roman" w:cs="Times New Roman"/>
          <w:b/>
          <w:sz w:val="24"/>
          <w:szCs w:val="24"/>
        </w:rPr>
        <w:t>. požymis, ar kreditorių susitarimu ar</w:t>
      </w:r>
      <w:r w:rsidR="00C50B87" w:rsidRPr="00292D96">
        <w:rPr>
          <w:rFonts w:ascii="Times New Roman" w:hAnsi="Times New Roman" w:cs="Times New Roman"/>
          <w:b/>
          <w:sz w:val="24"/>
          <w:szCs w:val="24"/>
        </w:rPr>
        <w:t>ba</w:t>
      </w:r>
      <w:r w:rsidR="0082625B" w:rsidRPr="00292D96">
        <w:rPr>
          <w:rFonts w:ascii="Times New Roman" w:hAnsi="Times New Roman" w:cs="Times New Roman"/>
          <w:b/>
          <w:sz w:val="24"/>
          <w:szCs w:val="24"/>
        </w:rPr>
        <w:t xml:space="preserve"> vienašaliu įkeičiamo daikto savininko pareiškimu Registre kreditoriumi nurodomas kreditorių atstovas ir </w:t>
      </w:r>
      <w:r w:rsidR="00ED7725" w:rsidRPr="00292D96">
        <w:rPr>
          <w:rFonts w:ascii="Times New Roman" w:hAnsi="Times New Roman" w:cs="Times New Roman"/>
          <w:b/>
          <w:sz w:val="24"/>
          <w:szCs w:val="24"/>
        </w:rPr>
        <w:t xml:space="preserve">jo </w:t>
      </w:r>
      <w:r w:rsidR="0082625B" w:rsidRPr="00292D96">
        <w:rPr>
          <w:rFonts w:ascii="Times New Roman" w:hAnsi="Times New Roman" w:cs="Times New Roman"/>
          <w:b/>
          <w:sz w:val="24"/>
          <w:szCs w:val="24"/>
        </w:rPr>
        <w:t>atstovavimo pagrindas;</w:t>
      </w:r>
    </w:p>
    <w:p w14:paraId="0EDA5DF5" w14:textId="6B9E8310" w:rsidR="00EB490C" w:rsidRPr="00292D96" w:rsidRDefault="00EB490C"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14.2.2.5.3. įkeičiamo objekto vertė, jeigu ji nurodyta sutartinės hipotekos </w:t>
      </w:r>
      <w:r w:rsidR="00C67C78" w:rsidRPr="00292D96">
        <w:rPr>
          <w:rFonts w:ascii="Times New Roman" w:hAnsi="Times New Roman" w:cs="Times New Roman"/>
          <w:b/>
          <w:sz w:val="24"/>
          <w:szCs w:val="24"/>
        </w:rPr>
        <w:t xml:space="preserve">ar sutartinio </w:t>
      </w:r>
      <w:r w:rsidRPr="00292D96">
        <w:rPr>
          <w:rFonts w:ascii="Times New Roman" w:hAnsi="Times New Roman" w:cs="Times New Roman"/>
          <w:b/>
          <w:sz w:val="24"/>
          <w:szCs w:val="24"/>
        </w:rPr>
        <w:t>įkeitimo sandoryje;</w:t>
      </w:r>
    </w:p>
    <w:p w14:paraId="7F63C409" w14:textId="7B939898"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EB490C" w:rsidRPr="00292D96">
        <w:rPr>
          <w:rFonts w:ascii="Times New Roman" w:hAnsi="Times New Roman" w:cs="Times New Roman"/>
          <w:b/>
          <w:sz w:val="24"/>
          <w:szCs w:val="24"/>
        </w:rPr>
        <w:t>4</w:t>
      </w:r>
      <w:r w:rsidRPr="00292D96">
        <w:rPr>
          <w:rFonts w:ascii="Times New Roman" w:hAnsi="Times New Roman" w:cs="Times New Roman"/>
          <w:b/>
          <w:sz w:val="24"/>
          <w:szCs w:val="24"/>
        </w:rPr>
        <w:t xml:space="preserve">. bendra įkeičiamų objektų vertė, jeigu ji nurodyta sutartinės hipotekos </w:t>
      </w:r>
      <w:r w:rsidR="005C3895" w:rsidRPr="00292D96">
        <w:rPr>
          <w:rFonts w:ascii="Times New Roman" w:hAnsi="Times New Roman" w:cs="Times New Roman"/>
          <w:b/>
          <w:sz w:val="24"/>
          <w:szCs w:val="24"/>
        </w:rPr>
        <w:t xml:space="preserve">ar sutartinio </w:t>
      </w:r>
      <w:r w:rsidRPr="00292D96">
        <w:rPr>
          <w:rFonts w:ascii="Times New Roman" w:hAnsi="Times New Roman" w:cs="Times New Roman"/>
          <w:b/>
          <w:sz w:val="24"/>
          <w:szCs w:val="24"/>
        </w:rPr>
        <w:t>įkeitimo sandoryje;</w:t>
      </w:r>
    </w:p>
    <w:p w14:paraId="2F37B940" w14:textId="59371642" w:rsidR="00EB490C" w:rsidRPr="00292D96" w:rsidRDefault="00EB490C"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lastRenderedPageBreak/>
        <w:t xml:space="preserve">14.2.2.5.5. priverstinės hipotekos </w:t>
      </w:r>
      <w:r w:rsidR="005C3895" w:rsidRPr="00292D96">
        <w:rPr>
          <w:rFonts w:ascii="Times New Roman" w:hAnsi="Times New Roman" w:cs="Times New Roman"/>
          <w:b/>
          <w:sz w:val="24"/>
          <w:szCs w:val="24"/>
        </w:rPr>
        <w:t xml:space="preserve">ar priverstinio </w:t>
      </w:r>
      <w:r w:rsidRPr="00292D96">
        <w:rPr>
          <w:rFonts w:ascii="Times New Roman" w:hAnsi="Times New Roman" w:cs="Times New Roman"/>
          <w:b/>
          <w:sz w:val="24"/>
          <w:szCs w:val="24"/>
        </w:rPr>
        <w:t xml:space="preserve">įkeitimo objekto vertė, jeigu ji nurodyta priverstinę hipoteką </w:t>
      </w:r>
      <w:r w:rsidR="005C3895" w:rsidRPr="00292D96">
        <w:rPr>
          <w:rFonts w:ascii="Times New Roman" w:hAnsi="Times New Roman" w:cs="Times New Roman"/>
          <w:b/>
          <w:sz w:val="24"/>
          <w:szCs w:val="24"/>
        </w:rPr>
        <w:t xml:space="preserve">ar priverstinį </w:t>
      </w:r>
      <w:r w:rsidRPr="00292D96">
        <w:rPr>
          <w:rFonts w:ascii="Times New Roman" w:hAnsi="Times New Roman" w:cs="Times New Roman"/>
          <w:b/>
          <w:sz w:val="24"/>
          <w:szCs w:val="24"/>
        </w:rPr>
        <w:t>įkeitimą nustatančiame dokumente;</w:t>
      </w:r>
    </w:p>
    <w:p w14:paraId="316482C2" w14:textId="73E6F380"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EB490C" w:rsidRPr="00292D96">
        <w:rPr>
          <w:rFonts w:ascii="Times New Roman" w:hAnsi="Times New Roman" w:cs="Times New Roman"/>
          <w:b/>
          <w:sz w:val="24"/>
          <w:szCs w:val="24"/>
        </w:rPr>
        <w:t>6</w:t>
      </w:r>
      <w:r w:rsidRPr="00292D96">
        <w:rPr>
          <w:rFonts w:ascii="Times New Roman" w:hAnsi="Times New Roman" w:cs="Times New Roman"/>
          <w:b/>
          <w:sz w:val="24"/>
          <w:szCs w:val="24"/>
        </w:rPr>
        <w:t xml:space="preserve">. bendra priverstinės hipotekos </w:t>
      </w:r>
      <w:r w:rsidR="005C3895" w:rsidRPr="00292D96">
        <w:rPr>
          <w:rFonts w:ascii="Times New Roman" w:hAnsi="Times New Roman" w:cs="Times New Roman"/>
          <w:b/>
          <w:sz w:val="24"/>
          <w:szCs w:val="24"/>
        </w:rPr>
        <w:t xml:space="preserve">ar priverstinio </w:t>
      </w:r>
      <w:r w:rsidRPr="00292D96">
        <w:rPr>
          <w:rFonts w:ascii="Times New Roman" w:hAnsi="Times New Roman" w:cs="Times New Roman"/>
          <w:b/>
          <w:sz w:val="24"/>
          <w:szCs w:val="24"/>
        </w:rPr>
        <w:t>įkeitimo objektų vertė;</w:t>
      </w:r>
    </w:p>
    <w:p w14:paraId="77F91F1F" w14:textId="01E230CE"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A430D5" w:rsidRPr="00292D96">
        <w:rPr>
          <w:rFonts w:ascii="Times New Roman" w:hAnsi="Times New Roman" w:cs="Times New Roman"/>
          <w:b/>
          <w:sz w:val="24"/>
          <w:szCs w:val="24"/>
        </w:rPr>
        <w:t>7</w:t>
      </w:r>
      <w:r w:rsidRPr="00292D96">
        <w:rPr>
          <w:rFonts w:ascii="Times New Roman" w:hAnsi="Times New Roman" w:cs="Times New Roman"/>
          <w:b/>
          <w:sz w:val="24"/>
          <w:szCs w:val="24"/>
        </w:rPr>
        <w:t xml:space="preserve">. sutartine hipoteka </w:t>
      </w:r>
      <w:r w:rsidR="005C3895" w:rsidRPr="00292D96">
        <w:rPr>
          <w:rFonts w:ascii="Times New Roman" w:hAnsi="Times New Roman" w:cs="Times New Roman"/>
          <w:b/>
          <w:sz w:val="24"/>
          <w:szCs w:val="24"/>
        </w:rPr>
        <w:t xml:space="preserve">ar sutartiniu </w:t>
      </w:r>
      <w:r w:rsidRPr="00292D96">
        <w:rPr>
          <w:rFonts w:ascii="Times New Roman" w:hAnsi="Times New Roman" w:cs="Times New Roman"/>
          <w:b/>
          <w:sz w:val="24"/>
          <w:szCs w:val="24"/>
        </w:rPr>
        <w:t>įkeitimu užtikrinta prievolė, prievolės konkretus ar maksimalus dydis (konkret</w:t>
      </w:r>
      <w:r w:rsidR="00ED7725" w:rsidRPr="00292D96">
        <w:rPr>
          <w:rFonts w:ascii="Times New Roman" w:hAnsi="Times New Roman" w:cs="Times New Roman"/>
          <w:b/>
          <w:sz w:val="24"/>
          <w:szCs w:val="24"/>
        </w:rPr>
        <w:t>ū</w:t>
      </w:r>
      <w:r w:rsidRPr="00292D96">
        <w:rPr>
          <w:rFonts w:ascii="Times New Roman" w:hAnsi="Times New Roman" w:cs="Times New Roman"/>
          <w:b/>
          <w:sz w:val="24"/>
          <w:szCs w:val="24"/>
        </w:rPr>
        <w:t>s ir maksimal</w:t>
      </w:r>
      <w:r w:rsidR="00ED7725" w:rsidRPr="00292D96">
        <w:rPr>
          <w:rFonts w:ascii="Times New Roman" w:hAnsi="Times New Roman" w:cs="Times New Roman"/>
          <w:b/>
          <w:sz w:val="24"/>
          <w:szCs w:val="24"/>
        </w:rPr>
        <w:t>ū</w:t>
      </w:r>
      <w:r w:rsidRPr="00292D96">
        <w:rPr>
          <w:rFonts w:ascii="Times New Roman" w:hAnsi="Times New Roman" w:cs="Times New Roman"/>
          <w:b/>
          <w:sz w:val="24"/>
          <w:szCs w:val="24"/>
        </w:rPr>
        <w:t xml:space="preserve">s dydžiai, jeigu taip nurodyta </w:t>
      </w:r>
      <w:r w:rsidR="00ED7725" w:rsidRPr="00292D96">
        <w:rPr>
          <w:rFonts w:ascii="Times New Roman" w:hAnsi="Times New Roman" w:cs="Times New Roman"/>
          <w:b/>
          <w:sz w:val="24"/>
          <w:szCs w:val="24"/>
        </w:rPr>
        <w:t xml:space="preserve">sutartinės hipotekos </w:t>
      </w:r>
      <w:r w:rsidR="005C3895" w:rsidRPr="00292D96">
        <w:rPr>
          <w:rFonts w:ascii="Times New Roman" w:hAnsi="Times New Roman" w:cs="Times New Roman"/>
          <w:b/>
          <w:sz w:val="24"/>
          <w:szCs w:val="24"/>
        </w:rPr>
        <w:t xml:space="preserve">ar sutartinio </w:t>
      </w:r>
      <w:r w:rsidR="00ED7725" w:rsidRPr="00292D96">
        <w:rPr>
          <w:rFonts w:ascii="Times New Roman" w:hAnsi="Times New Roman" w:cs="Times New Roman"/>
          <w:b/>
          <w:sz w:val="24"/>
          <w:szCs w:val="24"/>
        </w:rPr>
        <w:t xml:space="preserve">įkeitimo </w:t>
      </w:r>
      <w:r w:rsidRPr="00292D96">
        <w:rPr>
          <w:rFonts w:ascii="Times New Roman" w:hAnsi="Times New Roman" w:cs="Times New Roman"/>
          <w:b/>
          <w:sz w:val="24"/>
          <w:szCs w:val="24"/>
        </w:rPr>
        <w:t>sandoryje);</w:t>
      </w:r>
    </w:p>
    <w:p w14:paraId="2B2BCF84" w14:textId="3351DEA5"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A430D5" w:rsidRPr="00292D96">
        <w:rPr>
          <w:rFonts w:ascii="Times New Roman" w:hAnsi="Times New Roman" w:cs="Times New Roman"/>
          <w:b/>
          <w:sz w:val="24"/>
          <w:szCs w:val="24"/>
        </w:rPr>
        <w:t>8</w:t>
      </w:r>
      <w:r w:rsidRPr="00292D96">
        <w:rPr>
          <w:rFonts w:ascii="Times New Roman" w:hAnsi="Times New Roman" w:cs="Times New Roman"/>
          <w:b/>
          <w:sz w:val="24"/>
          <w:szCs w:val="24"/>
        </w:rPr>
        <w:t xml:space="preserve">. priverstine hipoteka </w:t>
      </w:r>
      <w:r w:rsidR="005C3895" w:rsidRPr="00292D96">
        <w:rPr>
          <w:rFonts w:ascii="Times New Roman" w:hAnsi="Times New Roman" w:cs="Times New Roman"/>
          <w:b/>
          <w:sz w:val="24"/>
          <w:szCs w:val="24"/>
        </w:rPr>
        <w:t xml:space="preserve">ar priverstiniu </w:t>
      </w:r>
      <w:r w:rsidRPr="00292D96">
        <w:rPr>
          <w:rFonts w:ascii="Times New Roman" w:hAnsi="Times New Roman" w:cs="Times New Roman"/>
          <w:b/>
          <w:sz w:val="24"/>
          <w:szCs w:val="24"/>
        </w:rPr>
        <w:t xml:space="preserve">įkeitimu užtikrinti reikalavimai, </w:t>
      </w:r>
      <w:r w:rsidR="00ED7725" w:rsidRPr="00292D96">
        <w:rPr>
          <w:rFonts w:ascii="Times New Roman" w:hAnsi="Times New Roman" w:cs="Times New Roman"/>
          <w:b/>
          <w:sz w:val="24"/>
          <w:szCs w:val="24"/>
        </w:rPr>
        <w:t xml:space="preserve">jų </w:t>
      </w:r>
      <w:r w:rsidRPr="00292D96">
        <w:rPr>
          <w:rFonts w:ascii="Times New Roman" w:hAnsi="Times New Roman" w:cs="Times New Roman"/>
          <w:b/>
          <w:sz w:val="24"/>
          <w:szCs w:val="24"/>
        </w:rPr>
        <w:t>suma, palūkanos,</w:t>
      </w:r>
      <w:r w:rsidR="0045506D">
        <w:rPr>
          <w:rFonts w:ascii="Times New Roman" w:hAnsi="Times New Roman" w:cs="Times New Roman"/>
          <w:b/>
          <w:sz w:val="24"/>
          <w:szCs w:val="24"/>
        </w:rPr>
        <w:t xml:space="preserve"> </w:t>
      </w:r>
      <w:r w:rsidR="0045506D" w:rsidRPr="0045506D">
        <w:rPr>
          <w:rFonts w:ascii="Times New Roman" w:hAnsi="Times New Roman" w:cs="Times New Roman"/>
          <w:b/>
          <w:sz w:val="24"/>
          <w:szCs w:val="24"/>
        </w:rPr>
        <w:t>netesybos</w:t>
      </w:r>
      <w:r w:rsidR="0045506D">
        <w:rPr>
          <w:rFonts w:ascii="Times New Roman" w:hAnsi="Times New Roman" w:cs="Times New Roman"/>
          <w:b/>
          <w:sz w:val="24"/>
          <w:szCs w:val="24"/>
        </w:rPr>
        <w:t>,</w:t>
      </w:r>
      <w:r w:rsidR="0045506D" w:rsidRPr="0045506D">
        <w:rPr>
          <w:rFonts w:ascii="Times New Roman" w:hAnsi="Times New Roman" w:cs="Times New Roman"/>
          <w:b/>
          <w:sz w:val="24"/>
          <w:szCs w:val="24"/>
        </w:rPr>
        <w:t xml:space="preserve"> kreditoriaus nuostoliai, patirti dėl </w:t>
      </w:r>
      <w:r w:rsidR="0045506D">
        <w:rPr>
          <w:rFonts w:ascii="Times New Roman" w:hAnsi="Times New Roman" w:cs="Times New Roman"/>
          <w:b/>
          <w:sz w:val="24"/>
          <w:szCs w:val="24"/>
        </w:rPr>
        <w:t>priverstine hipoteka ar priverstiniu</w:t>
      </w:r>
      <w:r w:rsidR="0045506D" w:rsidRPr="0045506D">
        <w:rPr>
          <w:rFonts w:ascii="Times New Roman" w:hAnsi="Times New Roman" w:cs="Times New Roman"/>
          <w:b/>
          <w:sz w:val="24"/>
          <w:szCs w:val="24"/>
        </w:rPr>
        <w:t xml:space="preserve"> įkeitimu užtikrinto įsipareigojimo neįvykdymo</w:t>
      </w:r>
      <w:r w:rsidRPr="00292D96">
        <w:rPr>
          <w:rFonts w:ascii="Times New Roman" w:hAnsi="Times New Roman" w:cs="Times New Roman"/>
          <w:b/>
          <w:sz w:val="24"/>
          <w:szCs w:val="24"/>
        </w:rPr>
        <w:t>;</w:t>
      </w:r>
    </w:p>
    <w:p w14:paraId="4AC4BA1E" w14:textId="35BA6651"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A430D5" w:rsidRPr="00292D96">
        <w:rPr>
          <w:rFonts w:ascii="Times New Roman" w:hAnsi="Times New Roman" w:cs="Times New Roman"/>
          <w:b/>
          <w:sz w:val="24"/>
          <w:szCs w:val="24"/>
        </w:rPr>
        <w:t>9</w:t>
      </w:r>
      <w:r w:rsidRPr="00292D96">
        <w:rPr>
          <w:rFonts w:ascii="Times New Roman" w:hAnsi="Times New Roman" w:cs="Times New Roman"/>
          <w:b/>
          <w:sz w:val="24"/>
          <w:szCs w:val="24"/>
        </w:rPr>
        <w:t xml:space="preserve">. skolos dydžio fiksavimo data, jeigu sudarant maksimaliosios hipotekos </w:t>
      </w:r>
      <w:r w:rsidR="005C3895" w:rsidRPr="00292D96">
        <w:rPr>
          <w:rFonts w:ascii="Times New Roman" w:hAnsi="Times New Roman" w:cs="Times New Roman"/>
          <w:b/>
          <w:sz w:val="24"/>
          <w:szCs w:val="24"/>
        </w:rPr>
        <w:t xml:space="preserve">ar maksimaliojo </w:t>
      </w:r>
      <w:r w:rsidRPr="00292D96">
        <w:rPr>
          <w:rFonts w:ascii="Times New Roman" w:hAnsi="Times New Roman" w:cs="Times New Roman"/>
          <w:b/>
          <w:sz w:val="24"/>
          <w:szCs w:val="24"/>
        </w:rPr>
        <w:t>įkeitimo sandorį dėl jos buvo susitarta;</w:t>
      </w:r>
    </w:p>
    <w:p w14:paraId="7824EF74" w14:textId="74D3003B"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A430D5" w:rsidRPr="00292D96">
        <w:rPr>
          <w:rFonts w:ascii="Times New Roman" w:hAnsi="Times New Roman" w:cs="Times New Roman"/>
          <w:b/>
          <w:sz w:val="24"/>
          <w:szCs w:val="24"/>
        </w:rPr>
        <w:t>10</w:t>
      </w:r>
      <w:r w:rsidRPr="00292D96">
        <w:rPr>
          <w:rFonts w:ascii="Times New Roman" w:hAnsi="Times New Roman" w:cs="Times New Roman"/>
          <w:b/>
          <w:sz w:val="24"/>
          <w:szCs w:val="24"/>
        </w:rPr>
        <w:t>. prievolės įvykdymo terminas;</w:t>
      </w:r>
    </w:p>
    <w:p w14:paraId="3C033E2F" w14:textId="0F9A7ECB"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A430D5" w:rsidRPr="00292D96">
        <w:rPr>
          <w:rFonts w:ascii="Times New Roman" w:hAnsi="Times New Roman" w:cs="Times New Roman"/>
          <w:b/>
          <w:sz w:val="24"/>
          <w:szCs w:val="24"/>
        </w:rPr>
        <w:t>11</w:t>
      </w:r>
      <w:r w:rsidRPr="00292D96">
        <w:rPr>
          <w:rFonts w:ascii="Times New Roman" w:hAnsi="Times New Roman" w:cs="Times New Roman"/>
          <w:b/>
          <w:sz w:val="24"/>
          <w:szCs w:val="24"/>
        </w:rPr>
        <w:t xml:space="preserve">. priverstinės hipotekos </w:t>
      </w:r>
      <w:r w:rsidR="005C3895" w:rsidRPr="00292D96">
        <w:rPr>
          <w:rFonts w:ascii="Times New Roman" w:hAnsi="Times New Roman" w:cs="Times New Roman"/>
          <w:b/>
          <w:sz w:val="24"/>
          <w:szCs w:val="24"/>
        </w:rPr>
        <w:t xml:space="preserve">ar priverstinio </w:t>
      </w:r>
      <w:r w:rsidRPr="00292D96">
        <w:rPr>
          <w:rFonts w:ascii="Times New Roman" w:hAnsi="Times New Roman" w:cs="Times New Roman"/>
          <w:b/>
          <w:sz w:val="24"/>
          <w:szCs w:val="24"/>
        </w:rPr>
        <w:t>įkeitimo terminas;</w:t>
      </w:r>
    </w:p>
    <w:p w14:paraId="63757374" w14:textId="30C0D7FC"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A430D5" w:rsidRPr="00292D96">
        <w:rPr>
          <w:rFonts w:ascii="Times New Roman" w:hAnsi="Times New Roman" w:cs="Times New Roman"/>
          <w:b/>
          <w:sz w:val="24"/>
          <w:szCs w:val="24"/>
        </w:rPr>
        <w:t>12</w:t>
      </w:r>
      <w:r w:rsidRPr="00292D96">
        <w:rPr>
          <w:rFonts w:ascii="Times New Roman" w:hAnsi="Times New Roman" w:cs="Times New Roman"/>
          <w:b/>
          <w:sz w:val="24"/>
          <w:szCs w:val="24"/>
        </w:rPr>
        <w:t>. palūkanos</w:t>
      </w:r>
      <w:r w:rsidR="00E47B3F" w:rsidRPr="00292D96">
        <w:rPr>
          <w:rFonts w:ascii="Times New Roman" w:hAnsi="Times New Roman" w:cs="Times New Roman"/>
          <w:b/>
          <w:sz w:val="24"/>
          <w:szCs w:val="24"/>
        </w:rPr>
        <w:t>, netesybos, kreditoriaus nuostoliai, patirti dėl</w:t>
      </w:r>
      <w:r w:rsidR="00402338" w:rsidRPr="00292D96">
        <w:rPr>
          <w:rFonts w:ascii="Times New Roman" w:hAnsi="Times New Roman" w:cs="Times New Roman"/>
          <w:b/>
          <w:sz w:val="24"/>
          <w:szCs w:val="24"/>
        </w:rPr>
        <w:t xml:space="preserve"> maksimaliąja  </w:t>
      </w:r>
      <w:r w:rsidR="00E47B3F" w:rsidRPr="00292D96">
        <w:rPr>
          <w:rFonts w:ascii="Times New Roman" w:hAnsi="Times New Roman" w:cs="Times New Roman"/>
          <w:b/>
          <w:sz w:val="24"/>
          <w:szCs w:val="24"/>
        </w:rPr>
        <w:t>hipotek</w:t>
      </w:r>
      <w:r w:rsidR="00402338" w:rsidRPr="00292D96">
        <w:rPr>
          <w:rFonts w:ascii="Times New Roman" w:hAnsi="Times New Roman" w:cs="Times New Roman"/>
          <w:b/>
          <w:sz w:val="24"/>
          <w:szCs w:val="24"/>
        </w:rPr>
        <w:t>a</w:t>
      </w:r>
      <w:r w:rsidR="00E47B3F" w:rsidRPr="00292D96">
        <w:rPr>
          <w:rFonts w:ascii="Times New Roman" w:hAnsi="Times New Roman" w:cs="Times New Roman"/>
          <w:b/>
          <w:sz w:val="24"/>
          <w:szCs w:val="24"/>
        </w:rPr>
        <w:t xml:space="preserve"> </w:t>
      </w:r>
      <w:r w:rsidR="005C3895" w:rsidRPr="00292D96">
        <w:rPr>
          <w:rFonts w:ascii="Times New Roman" w:hAnsi="Times New Roman" w:cs="Times New Roman"/>
          <w:b/>
          <w:sz w:val="24"/>
          <w:szCs w:val="24"/>
        </w:rPr>
        <w:t xml:space="preserve">ar maksimaliuoju </w:t>
      </w:r>
      <w:r w:rsidR="00402338" w:rsidRPr="00292D96">
        <w:rPr>
          <w:rFonts w:ascii="Times New Roman" w:hAnsi="Times New Roman" w:cs="Times New Roman"/>
          <w:b/>
          <w:sz w:val="24"/>
          <w:szCs w:val="24"/>
        </w:rPr>
        <w:t xml:space="preserve">įkeitimu </w:t>
      </w:r>
      <w:r w:rsidR="00E47B3F" w:rsidRPr="00292D96">
        <w:rPr>
          <w:rFonts w:ascii="Times New Roman" w:hAnsi="Times New Roman" w:cs="Times New Roman"/>
          <w:b/>
          <w:sz w:val="24"/>
          <w:szCs w:val="24"/>
        </w:rPr>
        <w:t>užtikrinto įsipareigojimo neįvykdymo</w:t>
      </w:r>
      <w:r w:rsidRPr="00292D96">
        <w:rPr>
          <w:rFonts w:ascii="Times New Roman" w:hAnsi="Times New Roman" w:cs="Times New Roman"/>
          <w:b/>
          <w:sz w:val="24"/>
          <w:szCs w:val="24"/>
        </w:rPr>
        <w:t>, jeigu šalys dėl jų susitarė;</w:t>
      </w:r>
    </w:p>
    <w:p w14:paraId="2BDB15F0" w14:textId="32AE5830"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14.2.2.5.1</w:t>
      </w:r>
      <w:r w:rsidR="00A430D5" w:rsidRPr="00292D96">
        <w:rPr>
          <w:rFonts w:ascii="Times New Roman" w:hAnsi="Times New Roman" w:cs="Times New Roman"/>
          <w:b/>
          <w:sz w:val="24"/>
          <w:szCs w:val="24"/>
        </w:rPr>
        <w:t>3</w:t>
      </w:r>
      <w:r w:rsidRPr="00292D96">
        <w:rPr>
          <w:rFonts w:ascii="Times New Roman" w:hAnsi="Times New Roman" w:cs="Times New Roman"/>
          <w:b/>
          <w:sz w:val="24"/>
          <w:szCs w:val="24"/>
        </w:rPr>
        <w:t xml:space="preserve">. sutartinės hipotekos </w:t>
      </w:r>
      <w:r w:rsidR="005C3895" w:rsidRPr="00292D96">
        <w:rPr>
          <w:rFonts w:ascii="Times New Roman" w:hAnsi="Times New Roman" w:cs="Times New Roman"/>
          <w:b/>
          <w:sz w:val="24"/>
          <w:szCs w:val="24"/>
        </w:rPr>
        <w:t xml:space="preserve">ar sutartinio </w:t>
      </w:r>
      <w:r w:rsidRPr="00292D96">
        <w:rPr>
          <w:rFonts w:ascii="Times New Roman" w:hAnsi="Times New Roman" w:cs="Times New Roman"/>
          <w:b/>
          <w:sz w:val="24"/>
          <w:szCs w:val="24"/>
        </w:rPr>
        <w:t xml:space="preserve">įkeitimo objektų pardavimo varžytynėse eilė, jeigu ji nurodyta sutartinės hipotekos </w:t>
      </w:r>
      <w:r w:rsidR="005C3895" w:rsidRPr="00292D96">
        <w:rPr>
          <w:rFonts w:ascii="Times New Roman" w:hAnsi="Times New Roman" w:cs="Times New Roman"/>
          <w:b/>
          <w:sz w:val="24"/>
          <w:szCs w:val="24"/>
        </w:rPr>
        <w:t xml:space="preserve">ar sutartinio </w:t>
      </w:r>
      <w:r w:rsidRPr="00292D96">
        <w:rPr>
          <w:rFonts w:ascii="Times New Roman" w:hAnsi="Times New Roman" w:cs="Times New Roman"/>
          <w:b/>
          <w:sz w:val="24"/>
          <w:szCs w:val="24"/>
        </w:rPr>
        <w:t>įkeitimo sandoryje;</w:t>
      </w:r>
    </w:p>
    <w:p w14:paraId="4714A5CD" w14:textId="14AE8E89"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0A71AA" w:rsidRPr="00292D96">
        <w:rPr>
          <w:rFonts w:ascii="Times New Roman" w:hAnsi="Times New Roman" w:cs="Times New Roman"/>
          <w:b/>
          <w:sz w:val="24"/>
          <w:szCs w:val="24"/>
        </w:rPr>
        <w:t>1</w:t>
      </w:r>
      <w:r w:rsidR="00A430D5" w:rsidRPr="00292D96">
        <w:rPr>
          <w:rFonts w:ascii="Times New Roman" w:hAnsi="Times New Roman" w:cs="Times New Roman"/>
          <w:b/>
          <w:sz w:val="24"/>
          <w:szCs w:val="24"/>
        </w:rPr>
        <w:t>4</w:t>
      </w:r>
      <w:r w:rsidRPr="00292D96">
        <w:rPr>
          <w:rFonts w:ascii="Times New Roman" w:hAnsi="Times New Roman" w:cs="Times New Roman"/>
          <w:b/>
          <w:sz w:val="24"/>
          <w:szCs w:val="24"/>
        </w:rPr>
        <w:t xml:space="preserve">. sutartinės hipotekos </w:t>
      </w:r>
      <w:r w:rsidR="005C3895" w:rsidRPr="00292D96">
        <w:rPr>
          <w:rFonts w:ascii="Times New Roman" w:hAnsi="Times New Roman" w:cs="Times New Roman"/>
          <w:b/>
          <w:sz w:val="24"/>
          <w:szCs w:val="24"/>
        </w:rPr>
        <w:t xml:space="preserve">ar sutartinio </w:t>
      </w:r>
      <w:r w:rsidRPr="00292D96">
        <w:rPr>
          <w:rFonts w:ascii="Times New Roman" w:hAnsi="Times New Roman" w:cs="Times New Roman"/>
          <w:b/>
          <w:sz w:val="24"/>
          <w:szCs w:val="24"/>
        </w:rPr>
        <w:t>įkeitimo įsigaliojimo momentas;</w:t>
      </w:r>
    </w:p>
    <w:p w14:paraId="7E2992F8" w14:textId="5DD5261B"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F121AD" w:rsidRPr="00292D96">
        <w:rPr>
          <w:rFonts w:ascii="Times New Roman" w:hAnsi="Times New Roman" w:cs="Times New Roman"/>
          <w:b/>
          <w:sz w:val="24"/>
          <w:szCs w:val="24"/>
        </w:rPr>
        <w:t>1</w:t>
      </w:r>
      <w:r w:rsidR="00A430D5" w:rsidRPr="00292D96">
        <w:rPr>
          <w:rFonts w:ascii="Times New Roman" w:hAnsi="Times New Roman" w:cs="Times New Roman"/>
          <w:b/>
          <w:sz w:val="24"/>
          <w:szCs w:val="24"/>
        </w:rPr>
        <w:t>5</w:t>
      </w:r>
      <w:r w:rsidRPr="00292D96">
        <w:rPr>
          <w:rFonts w:ascii="Times New Roman" w:hAnsi="Times New Roman" w:cs="Times New Roman"/>
          <w:b/>
          <w:sz w:val="24"/>
          <w:szCs w:val="24"/>
        </w:rPr>
        <w:t xml:space="preserve">. kiti hipotekos </w:t>
      </w:r>
      <w:r w:rsidR="005C3895" w:rsidRPr="00292D96">
        <w:rPr>
          <w:rFonts w:ascii="Times New Roman" w:hAnsi="Times New Roman" w:cs="Times New Roman"/>
          <w:b/>
          <w:sz w:val="24"/>
          <w:szCs w:val="24"/>
        </w:rPr>
        <w:t xml:space="preserve">ar </w:t>
      </w:r>
      <w:r w:rsidRPr="00292D96">
        <w:rPr>
          <w:rFonts w:ascii="Times New Roman" w:hAnsi="Times New Roman" w:cs="Times New Roman"/>
          <w:b/>
          <w:sz w:val="24"/>
          <w:szCs w:val="24"/>
        </w:rPr>
        <w:t xml:space="preserve">įkeitimo sandoriai, kuriais įkeistas tas pats sutartinės hipotekos </w:t>
      </w:r>
      <w:r w:rsidR="005C3895" w:rsidRPr="00292D96">
        <w:rPr>
          <w:rFonts w:ascii="Times New Roman" w:hAnsi="Times New Roman" w:cs="Times New Roman"/>
          <w:b/>
          <w:sz w:val="24"/>
          <w:szCs w:val="24"/>
        </w:rPr>
        <w:t xml:space="preserve">ar sutartinio </w:t>
      </w:r>
      <w:r w:rsidRPr="00292D96">
        <w:rPr>
          <w:rFonts w:ascii="Times New Roman" w:hAnsi="Times New Roman" w:cs="Times New Roman"/>
          <w:b/>
          <w:sz w:val="24"/>
          <w:szCs w:val="24"/>
        </w:rPr>
        <w:t xml:space="preserve">įkeitimo objektas ar užtikrinta ta pati prievolė (jeigu hipoteka </w:t>
      </w:r>
      <w:r w:rsidR="005C3895" w:rsidRPr="00292D96">
        <w:rPr>
          <w:rFonts w:ascii="Times New Roman" w:hAnsi="Times New Roman" w:cs="Times New Roman"/>
          <w:b/>
          <w:sz w:val="24"/>
          <w:szCs w:val="24"/>
        </w:rPr>
        <w:t xml:space="preserve">ar </w:t>
      </w:r>
      <w:r w:rsidRPr="00292D96">
        <w:rPr>
          <w:rFonts w:ascii="Times New Roman" w:hAnsi="Times New Roman" w:cs="Times New Roman"/>
          <w:b/>
          <w:sz w:val="24"/>
          <w:szCs w:val="24"/>
        </w:rPr>
        <w:t>įkeitimas buvo įregistruot</w:t>
      </w:r>
      <w:r w:rsidR="005C3895" w:rsidRPr="00292D96">
        <w:rPr>
          <w:rFonts w:ascii="Times New Roman" w:hAnsi="Times New Roman" w:cs="Times New Roman"/>
          <w:b/>
          <w:sz w:val="24"/>
          <w:szCs w:val="24"/>
        </w:rPr>
        <w:t>i</w:t>
      </w:r>
      <w:r w:rsidRPr="00292D96">
        <w:rPr>
          <w:rFonts w:ascii="Times New Roman" w:hAnsi="Times New Roman" w:cs="Times New Roman"/>
          <w:b/>
          <w:sz w:val="24"/>
          <w:szCs w:val="24"/>
        </w:rPr>
        <w:t xml:space="preserve"> </w:t>
      </w:r>
      <w:r w:rsidR="00ED7725" w:rsidRPr="00292D96">
        <w:rPr>
          <w:rFonts w:ascii="Times New Roman" w:hAnsi="Times New Roman" w:cs="Times New Roman"/>
          <w:b/>
          <w:sz w:val="24"/>
          <w:szCs w:val="24"/>
        </w:rPr>
        <w:t>Lietuvos Respublikos h</w:t>
      </w:r>
      <w:r w:rsidRPr="00292D96">
        <w:rPr>
          <w:rFonts w:ascii="Times New Roman" w:hAnsi="Times New Roman" w:cs="Times New Roman"/>
          <w:b/>
          <w:sz w:val="24"/>
          <w:szCs w:val="24"/>
        </w:rPr>
        <w:t>ipotekos registre iki 2021 m. gruodžio 31</w:t>
      </w:r>
      <w:r w:rsidR="005C3895" w:rsidRPr="00292D96">
        <w:rPr>
          <w:rFonts w:ascii="Times New Roman" w:hAnsi="Times New Roman" w:cs="Times New Roman"/>
          <w:b/>
          <w:sz w:val="24"/>
          <w:szCs w:val="24"/>
        </w:rPr>
        <w:t> </w:t>
      </w:r>
      <w:r w:rsidRPr="00292D96">
        <w:rPr>
          <w:rFonts w:ascii="Times New Roman" w:hAnsi="Times New Roman" w:cs="Times New Roman"/>
          <w:b/>
          <w:sz w:val="24"/>
          <w:szCs w:val="24"/>
        </w:rPr>
        <w:t>d.);</w:t>
      </w:r>
    </w:p>
    <w:p w14:paraId="1A8B29EA" w14:textId="60D57081"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14.2.2.5.</w:t>
      </w:r>
      <w:r w:rsidR="00F121AD" w:rsidRPr="00292D96">
        <w:rPr>
          <w:rFonts w:ascii="Times New Roman" w:hAnsi="Times New Roman" w:cs="Times New Roman"/>
          <w:b/>
          <w:sz w:val="24"/>
          <w:szCs w:val="24"/>
        </w:rPr>
        <w:t>1</w:t>
      </w:r>
      <w:r w:rsidR="00A430D5" w:rsidRPr="00292D96">
        <w:rPr>
          <w:rFonts w:ascii="Times New Roman" w:hAnsi="Times New Roman" w:cs="Times New Roman"/>
          <w:b/>
          <w:sz w:val="24"/>
          <w:szCs w:val="24"/>
        </w:rPr>
        <w:t>6</w:t>
      </w:r>
      <w:r w:rsidRPr="00292D96">
        <w:rPr>
          <w:rFonts w:ascii="Times New Roman" w:hAnsi="Times New Roman" w:cs="Times New Roman"/>
          <w:b/>
          <w:sz w:val="24"/>
          <w:szCs w:val="24"/>
        </w:rPr>
        <w:t xml:space="preserve">. terminas, nuo kurio kreditorius gali reikalauti vykdyti įsipareigojimą, jeigu </w:t>
      </w:r>
      <w:r w:rsidR="00C50B87" w:rsidRPr="00292D96">
        <w:rPr>
          <w:rFonts w:ascii="Times New Roman" w:hAnsi="Times New Roman" w:cs="Times New Roman"/>
          <w:b/>
          <w:sz w:val="24"/>
          <w:szCs w:val="24"/>
        </w:rPr>
        <w:t xml:space="preserve">jis </w:t>
      </w:r>
      <w:r w:rsidRPr="00292D96">
        <w:rPr>
          <w:rFonts w:ascii="Times New Roman" w:hAnsi="Times New Roman" w:cs="Times New Roman"/>
          <w:b/>
          <w:sz w:val="24"/>
          <w:szCs w:val="24"/>
        </w:rPr>
        <w:t>bus vykdomas pagal reikalavimą;</w:t>
      </w:r>
    </w:p>
    <w:p w14:paraId="67D3A669" w14:textId="7C7A1466" w:rsidR="0082625B" w:rsidRPr="00292D96" w:rsidRDefault="0082625B" w:rsidP="0041715D">
      <w:pPr>
        <w:pStyle w:val="NoSpacing"/>
        <w:tabs>
          <w:tab w:val="left" w:pos="2127"/>
        </w:tabs>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14.2.2.6. duomenys apie </w:t>
      </w:r>
      <w:r w:rsidR="00A95DC9" w:rsidRPr="00292D96">
        <w:rPr>
          <w:rFonts w:ascii="Times New Roman" w:hAnsi="Times New Roman" w:cs="Times New Roman"/>
          <w:b/>
          <w:sz w:val="24"/>
          <w:szCs w:val="24"/>
        </w:rPr>
        <w:t xml:space="preserve">nekilnojamųjų daiktų </w:t>
      </w:r>
      <w:r w:rsidRPr="00292D96">
        <w:rPr>
          <w:rFonts w:ascii="Times New Roman" w:hAnsi="Times New Roman" w:cs="Times New Roman"/>
          <w:b/>
          <w:sz w:val="24"/>
          <w:szCs w:val="24"/>
        </w:rPr>
        <w:t xml:space="preserve">įkeitimo sutartis, sudarytas iki 1998 m. balandžio 1 d., kuriuos </w:t>
      </w:r>
      <w:r w:rsidR="00ED7725" w:rsidRPr="00292D96">
        <w:rPr>
          <w:rFonts w:ascii="Times New Roman" w:hAnsi="Times New Roman" w:cs="Times New Roman"/>
          <w:b/>
          <w:sz w:val="24"/>
          <w:szCs w:val="24"/>
        </w:rPr>
        <w:t>Lietuvos Respublikos h</w:t>
      </w:r>
      <w:r w:rsidRPr="00292D96">
        <w:rPr>
          <w:rFonts w:ascii="Times New Roman" w:hAnsi="Times New Roman" w:cs="Times New Roman"/>
          <w:b/>
          <w:sz w:val="24"/>
          <w:szCs w:val="24"/>
        </w:rPr>
        <w:t>ipotekos registrui perdavė Registro tvarkytojas arba kreditoriai (jeigu šie duomenys buvo nurodyti):</w:t>
      </w:r>
    </w:p>
    <w:p w14:paraId="3DA3F106"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32" w:name="part_9bb46357947e4c2a870d64103317ff5f"/>
      <w:bookmarkEnd w:id="32"/>
      <w:r w:rsidRPr="00292D96">
        <w:rPr>
          <w:rFonts w:ascii="Times New Roman" w:hAnsi="Times New Roman" w:cs="Times New Roman"/>
          <w:b/>
          <w:sz w:val="24"/>
          <w:szCs w:val="24"/>
        </w:rPr>
        <w:t>14.2.2.6.1. įkeitimo sutarties sudarymo data;</w:t>
      </w:r>
    </w:p>
    <w:p w14:paraId="556235B7"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33" w:name="part_038eb0fd95ce453280fcd572288f4ab0"/>
      <w:bookmarkEnd w:id="33"/>
      <w:r w:rsidRPr="00292D96">
        <w:rPr>
          <w:rFonts w:ascii="Times New Roman" w:hAnsi="Times New Roman" w:cs="Times New Roman"/>
          <w:b/>
          <w:sz w:val="24"/>
          <w:szCs w:val="24"/>
        </w:rPr>
        <w:t>14.2.2.6.2. įkeitimo sutarties numeris;</w:t>
      </w:r>
    </w:p>
    <w:p w14:paraId="33B392B6" w14:textId="41DDD52E"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34" w:name="part_10dabdd0178b44a0a18e1e9dbe63f67d"/>
      <w:bookmarkEnd w:id="34"/>
      <w:r w:rsidRPr="00292D96">
        <w:rPr>
          <w:rFonts w:ascii="Times New Roman" w:hAnsi="Times New Roman" w:cs="Times New Roman"/>
          <w:b/>
          <w:sz w:val="24"/>
          <w:szCs w:val="24"/>
        </w:rPr>
        <w:t xml:space="preserve">14.2.2.6.3. įkeitimo sutarties įregistravimo Registre data (jeigu sutartis buvo </w:t>
      </w:r>
      <w:r w:rsidR="00C50B87" w:rsidRPr="00292D96">
        <w:rPr>
          <w:rFonts w:ascii="Times New Roman" w:hAnsi="Times New Roman" w:cs="Times New Roman"/>
          <w:b/>
          <w:sz w:val="24"/>
          <w:szCs w:val="24"/>
        </w:rPr>
        <w:t>į</w:t>
      </w:r>
      <w:r w:rsidRPr="00292D96">
        <w:rPr>
          <w:rFonts w:ascii="Times New Roman" w:hAnsi="Times New Roman" w:cs="Times New Roman"/>
          <w:b/>
          <w:sz w:val="24"/>
          <w:szCs w:val="24"/>
        </w:rPr>
        <w:t>registruota Registre);</w:t>
      </w:r>
    </w:p>
    <w:p w14:paraId="0B1012CF" w14:textId="7A5F5BA7"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35" w:name="part_e7b9bc56473f4190a067206181a2ab5e"/>
      <w:bookmarkEnd w:id="35"/>
      <w:r w:rsidRPr="00292D96">
        <w:rPr>
          <w:rFonts w:ascii="Times New Roman" w:hAnsi="Times New Roman" w:cs="Times New Roman"/>
          <w:b/>
          <w:sz w:val="24"/>
          <w:szCs w:val="24"/>
        </w:rPr>
        <w:t xml:space="preserve">14.2.2.6.4. įkeitimo sutarties išregistravimo, duomenų įrašymo ir keitimo </w:t>
      </w:r>
      <w:r w:rsidR="00A378A1" w:rsidRPr="00292D96">
        <w:rPr>
          <w:rFonts w:ascii="Times New Roman" w:hAnsi="Times New Roman" w:cs="Times New Roman"/>
          <w:b/>
          <w:sz w:val="24"/>
          <w:szCs w:val="24"/>
        </w:rPr>
        <w:t>Lietuvos Respublikos h</w:t>
      </w:r>
      <w:r w:rsidRPr="00292D96">
        <w:rPr>
          <w:rFonts w:ascii="Times New Roman" w:hAnsi="Times New Roman" w:cs="Times New Roman"/>
          <w:b/>
          <w:sz w:val="24"/>
          <w:szCs w:val="24"/>
        </w:rPr>
        <w:t>ipotekos registre data;</w:t>
      </w:r>
    </w:p>
    <w:p w14:paraId="4417A6BC" w14:textId="42DE3127" w:rsidR="0082625B" w:rsidRPr="00292D96" w:rsidRDefault="0082625B">
      <w:pPr>
        <w:pStyle w:val="NoSpacing"/>
        <w:spacing w:line="320" w:lineRule="atLeast"/>
        <w:ind w:firstLine="900"/>
        <w:jc w:val="both"/>
        <w:rPr>
          <w:rFonts w:ascii="Times New Roman" w:hAnsi="Times New Roman" w:cs="Times New Roman"/>
          <w:b/>
          <w:sz w:val="24"/>
          <w:szCs w:val="24"/>
        </w:rPr>
      </w:pPr>
      <w:bookmarkStart w:id="36" w:name="part_b29cba55466d45dbbdc2a053303d62f3"/>
      <w:bookmarkEnd w:id="36"/>
      <w:r w:rsidRPr="00292D96">
        <w:rPr>
          <w:rFonts w:ascii="Times New Roman" w:hAnsi="Times New Roman" w:cs="Times New Roman"/>
          <w:b/>
          <w:sz w:val="24"/>
          <w:szCs w:val="24"/>
        </w:rPr>
        <w:t>14.2.2.6.5.</w:t>
      </w:r>
      <w:r w:rsidR="00BA281F" w:rsidRPr="00292D96">
        <w:rPr>
          <w:rFonts w:ascii="Times New Roman" w:hAnsi="Times New Roman" w:cs="Times New Roman"/>
          <w:b/>
          <w:sz w:val="24"/>
          <w:szCs w:val="24"/>
        </w:rPr>
        <w:t xml:space="preserve"> Nuostatų 14.2.2.2 papunktyje nurodyti duomenys, pagal kuriuos identifikuojami daiktinių teisių turėtojai, kiti su daiktinėmis teisėmis, šių teisių suvaržymais ir juridiniais faktais susiję asmenys;</w:t>
      </w:r>
      <w:bookmarkStart w:id="37" w:name="part_59900ab29b044c5a899c6e5dfecec888"/>
      <w:bookmarkStart w:id="38" w:name="part_6a2b56f924364f62b01d46c3cc8814cd"/>
      <w:bookmarkEnd w:id="37"/>
      <w:bookmarkEnd w:id="38"/>
    </w:p>
    <w:p w14:paraId="5A6444B3" w14:textId="4AB43357"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39" w:name="part_75ae339d262c4b6fbc179c27795a8f36"/>
      <w:bookmarkEnd w:id="39"/>
      <w:r w:rsidRPr="00292D96">
        <w:rPr>
          <w:rFonts w:ascii="Times New Roman" w:hAnsi="Times New Roman" w:cs="Times New Roman"/>
          <w:b/>
          <w:sz w:val="24"/>
          <w:szCs w:val="24"/>
        </w:rPr>
        <w:t>14.2.2.6.</w:t>
      </w:r>
      <w:r w:rsidR="00BA281F" w:rsidRPr="00292D96">
        <w:rPr>
          <w:rFonts w:ascii="Times New Roman" w:hAnsi="Times New Roman" w:cs="Times New Roman"/>
          <w:b/>
          <w:sz w:val="24"/>
          <w:szCs w:val="24"/>
        </w:rPr>
        <w:t>6</w:t>
      </w:r>
      <w:r w:rsidRPr="00292D96">
        <w:rPr>
          <w:rFonts w:ascii="Times New Roman" w:hAnsi="Times New Roman" w:cs="Times New Roman"/>
          <w:b/>
          <w:sz w:val="24"/>
          <w:szCs w:val="24"/>
        </w:rPr>
        <w:t xml:space="preserve">. įkeistas turtas (įkeičiamo turto rūšis, identifikavimo kodas, jeigu jis buvo nurodytas, kiti </w:t>
      </w:r>
      <w:r w:rsidR="00D41125" w:rsidRPr="00292D96">
        <w:rPr>
          <w:rFonts w:ascii="Times New Roman" w:hAnsi="Times New Roman" w:cs="Times New Roman"/>
          <w:b/>
          <w:sz w:val="24"/>
          <w:szCs w:val="24"/>
        </w:rPr>
        <w:t>duomenys, pagal kuriuos</w:t>
      </w:r>
      <w:r w:rsidRPr="00292D96">
        <w:rPr>
          <w:rFonts w:ascii="Times New Roman" w:hAnsi="Times New Roman" w:cs="Times New Roman"/>
          <w:b/>
          <w:sz w:val="24"/>
          <w:szCs w:val="24"/>
        </w:rPr>
        <w:t xml:space="preserve"> identifikuoja</w:t>
      </w:r>
      <w:r w:rsidR="00D41125" w:rsidRPr="00292D96">
        <w:rPr>
          <w:rFonts w:ascii="Times New Roman" w:hAnsi="Times New Roman" w:cs="Times New Roman"/>
          <w:b/>
          <w:sz w:val="24"/>
          <w:szCs w:val="24"/>
        </w:rPr>
        <w:t>mas</w:t>
      </w:r>
      <w:r w:rsidRPr="00292D96">
        <w:rPr>
          <w:rFonts w:ascii="Times New Roman" w:hAnsi="Times New Roman" w:cs="Times New Roman"/>
          <w:b/>
          <w:sz w:val="24"/>
          <w:szCs w:val="24"/>
        </w:rPr>
        <w:t xml:space="preserve"> </w:t>
      </w:r>
      <w:r w:rsidR="00D41125" w:rsidRPr="00292D96">
        <w:rPr>
          <w:rFonts w:ascii="Times New Roman" w:hAnsi="Times New Roman" w:cs="Times New Roman"/>
          <w:b/>
          <w:sz w:val="24"/>
          <w:szCs w:val="24"/>
        </w:rPr>
        <w:t>objektas</w:t>
      </w:r>
      <w:r w:rsidRPr="00292D96">
        <w:rPr>
          <w:rFonts w:ascii="Times New Roman" w:hAnsi="Times New Roman" w:cs="Times New Roman"/>
          <w:b/>
          <w:sz w:val="24"/>
          <w:szCs w:val="24"/>
        </w:rPr>
        <w:t>);</w:t>
      </w:r>
    </w:p>
    <w:p w14:paraId="53AC6F07" w14:textId="0FDA72C1"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40" w:name="part_99ba4017e54c439b96edd1b91a17d399"/>
      <w:bookmarkEnd w:id="40"/>
      <w:r w:rsidRPr="00292D96">
        <w:rPr>
          <w:rFonts w:ascii="Times New Roman" w:hAnsi="Times New Roman" w:cs="Times New Roman"/>
          <w:b/>
          <w:sz w:val="24"/>
          <w:szCs w:val="24"/>
        </w:rPr>
        <w:t>14.2.2.6.</w:t>
      </w:r>
      <w:r w:rsidR="00BA281F" w:rsidRPr="00292D96">
        <w:rPr>
          <w:rFonts w:ascii="Times New Roman" w:hAnsi="Times New Roman" w:cs="Times New Roman"/>
          <w:b/>
          <w:sz w:val="24"/>
          <w:szCs w:val="24"/>
        </w:rPr>
        <w:t>7</w:t>
      </w:r>
      <w:r w:rsidRPr="00292D96">
        <w:rPr>
          <w:rFonts w:ascii="Times New Roman" w:hAnsi="Times New Roman" w:cs="Times New Roman"/>
          <w:b/>
          <w:sz w:val="24"/>
          <w:szCs w:val="24"/>
        </w:rPr>
        <w:t>. įkeitimo sutarties pakeitimo pagrindas ir data;</w:t>
      </w:r>
    </w:p>
    <w:p w14:paraId="192C3DE1" w14:textId="4A711E0B"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41" w:name="part_13283e4681794c61aba95d51cdeeeb9b"/>
      <w:bookmarkEnd w:id="41"/>
      <w:r w:rsidRPr="00292D96">
        <w:rPr>
          <w:rFonts w:ascii="Times New Roman" w:hAnsi="Times New Roman" w:cs="Times New Roman"/>
          <w:b/>
          <w:sz w:val="24"/>
          <w:szCs w:val="24"/>
        </w:rPr>
        <w:t>14.2.2.6.</w:t>
      </w:r>
      <w:r w:rsidR="00931436" w:rsidRPr="00292D96">
        <w:rPr>
          <w:rFonts w:ascii="Times New Roman" w:hAnsi="Times New Roman" w:cs="Times New Roman"/>
          <w:b/>
          <w:sz w:val="24"/>
          <w:szCs w:val="24"/>
        </w:rPr>
        <w:t>8</w:t>
      </w:r>
      <w:r w:rsidRPr="00292D96">
        <w:rPr>
          <w:rFonts w:ascii="Times New Roman" w:hAnsi="Times New Roman" w:cs="Times New Roman"/>
          <w:b/>
          <w:sz w:val="24"/>
          <w:szCs w:val="24"/>
        </w:rPr>
        <w:t>. įkeitimo sutarties pabaigos pagrindas ir data;</w:t>
      </w:r>
    </w:p>
    <w:p w14:paraId="514EAE83" w14:textId="229C4E25"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14.2.2.7. juridinio fakto</w:t>
      </w:r>
      <w:r w:rsidR="00B97112" w:rsidRPr="00292D96">
        <w:rPr>
          <w:rFonts w:ascii="Times New Roman" w:hAnsi="Times New Roman" w:cs="Times New Roman"/>
          <w:b/>
          <w:sz w:val="24"/>
          <w:szCs w:val="24"/>
        </w:rPr>
        <w:t>,</w:t>
      </w:r>
      <w:r w:rsidRPr="00292D96">
        <w:rPr>
          <w:rFonts w:ascii="Times New Roman" w:hAnsi="Times New Roman" w:cs="Times New Roman"/>
          <w:b/>
          <w:sz w:val="24"/>
          <w:szCs w:val="24"/>
        </w:rPr>
        <w:t xml:space="preserve"> </w:t>
      </w:r>
      <w:r w:rsidR="00B97112" w:rsidRPr="00292D96">
        <w:rPr>
          <w:rFonts w:ascii="Times New Roman" w:hAnsi="Times New Roman" w:cs="Times New Roman"/>
          <w:b/>
          <w:sz w:val="24"/>
          <w:szCs w:val="24"/>
        </w:rPr>
        <w:t>susijusio su</w:t>
      </w:r>
      <w:r w:rsidRPr="00292D96">
        <w:rPr>
          <w:rFonts w:ascii="Times New Roman" w:hAnsi="Times New Roman" w:cs="Times New Roman"/>
          <w:b/>
          <w:sz w:val="24"/>
          <w:szCs w:val="24"/>
        </w:rPr>
        <w:t xml:space="preserve"> notaro vykdomojo įrašo atlikim</w:t>
      </w:r>
      <w:r w:rsidR="00B97112" w:rsidRPr="00292D96">
        <w:rPr>
          <w:rFonts w:ascii="Times New Roman" w:hAnsi="Times New Roman" w:cs="Times New Roman"/>
          <w:b/>
          <w:sz w:val="24"/>
          <w:szCs w:val="24"/>
        </w:rPr>
        <w:t>u,</w:t>
      </w:r>
      <w:r w:rsidRPr="00292D96">
        <w:rPr>
          <w:rFonts w:ascii="Times New Roman" w:hAnsi="Times New Roman" w:cs="Times New Roman"/>
          <w:b/>
          <w:sz w:val="24"/>
          <w:szCs w:val="24"/>
        </w:rPr>
        <w:t xml:space="preserve"> duomenys:</w:t>
      </w:r>
    </w:p>
    <w:p w14:paraId="5289C642"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42" w:name="part_485e0084eab942f8b09438d70265517c"/>
      <w:bookmarkStart w:id="43" w:name="part_6fd52b91d27e4d1a846f60a32c531f5a"/>
      <w:bookmarkEnd w:id="42"/>
      <w:bookmarkEnd w:id="43"/>
      <w:r w:rsidRPr="00292D96">
        <w:rPr>
          <w:rFonts w:ascii="Times New Roman" w:hAnsi="Times New Roman" w:cs="Times New Roman"/>
          <w:b/>
          <w:sz w:val="24"/>
          <w:szCs w:val="24"/>
        </w:rPr>
        <w:t>14.2.2.7.1. notaro vykdomojo įrašo atlikimo data;</w:t>
      </w:r>
    </w:p>
    <w:p w14:paraId="0A87B6AF" w14:textId="6C9CB289"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44" w:name="part_3b10fd7d6a684519bba8533232f8d67a"/>
      <w:bookmarkEnd w:id="44"/>
      <w:r w:rsidRPr="00292D96">
        <w:rPr>
          <w:rFonts w:ascii="Times New Roman" w:hAnsi="Times New Roman" w:cs="Times New Roman"/>
          <w:b/>
          <w:sz w:val="24"/>
          <w:szCs w:val="24"/>
        </w:rPr>
        <w:t xml:space="preserve">14.2.2.7.2. notaro vykdomąjį įrašą, jo taisymą </w:t>
      </w:r>
      <w:r w:rsidR="00D639FF" w:rsidRPr="00292D96">
        <w:rPr>
          <w:rFonts w:ascii="Times New Roman" w:hAnsi="Times New Roman" w:cs="Times New Roman"/>
          <w:b/>
          <w:sz w:val="24"/>
          <w:szCs w:val="24"/>
        </w:rPr>
        <w:t xml:space="preserve">(pakeitimą) </w:t>
      </w:r>
      <w:r w:rsidRPr="00292D96">
        <w:rPr>
          <w:rFonts w:ascii="Times New Roman" w:hAnsi="Times New Roman" w:cs="Times New Roman"/>
          <w:b/>
          <w:sz w:val="24"/>
          <w:szCs w:val="24"/>
        </w:rPr>
        <w:t>atlikusio ar jį panaikinusio notaro biuro pavadinimas, notaro vardas</w:t>
      </w:r>
      <w:r w:rsidR="00F06839" w:rsidRPr="00292D96">
        <w:rPr>
          <w:rFonts w:ascii="Times New Roman" w:hAnsi="Times New Roman" w:cs="Times New Roman"/>
          <w:b/>
          <w:sz w:val="24"/>
          <w:szCs w:val="24"/>
        </w:rPr>
        <w:t> </w:t>
      </w:r>
      <w:r w:rsidR="00265CD0" w:rsidRPr="00292D96">
        <w:rPr>
          <w:rFonts w:ascii="Times New Roman" w:hAnsi="Times New Roman" w:cs="Times New Roman"/>
          <w:b/>
          <w:sz w:val="24"/>
          <w:szCs w:val="24"/>
        </w:rPr>
        <w:t>(-ai)</w:t>
      </w:r>
      <w:r w:rsidRPr="00292D96">
        <w:rPr>
          <w:rFonts w:ascii="Times New Roman" w:hAnsi="Times New Roman" w:cs="Times New Roman"/>
          <w:b/>
          <w:sz w:val="24"/>
          <w:szCs w:val="24"/>
        </w:rPr>
        <w:t xml:space="preserve"> ir pavardė</w:t>
      </w:r>
      <w:r w:rsidR="00F06839" w:rsidRPr="00292D96">
        <w:rPr>
          <w:rFonts w:ascii="Times New Roman" w:hAnsi="Times New Roman" w:cs="Times New Roman"/>
          <w:b/>
          <w:sz w:val="24"/>
          <w:szCs w:val="24"/>
        </w:rPr>
        <w:t> </w:t>
      </w:r>
      <w:r w:rsidR="00265CD0" w:rsidRPr="00292D96">
        <w:rPr>
          <w:rFonts w:ascii="Times New Roman" w:hAnsi="Times New Roman" w:cs="Times New Roman"/>
          <w:b/>
          <w:sz w:val="24"/>
          <w:szCs w:val="24"/>
        </w:rPr>
        <w:t>(-ės)</w:t>
      </w:r>
      <w:r w:rsidRPr="00292D96">
        <w:rPr>
          <w:rFonts w:ascii="Times New Roman" w:hAnsi="Times New Roman" w:cs="Times New Roman"/>
          <w:b/>
          <w:sz w:val="24"/>
          <w:szCs w:val="24"/>
        </w:rPr>
        <w:t>;</w:t>
      </w:r>
    </w:p>
    <w:p w14:paraId="13780FD9" w14:textId="129A5D18"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45" w:name="part_42a6017ca3f1487ea146f13cf4d1e573"/>
      <w:bookmarkEnd w:id="45"/>
      <w:r w:rsidRPr="00292D96">
        <w:rPr>
          <w:rFonts w:ascii="Times New Roman" w:hAnsi="Times New Roman" w:cs="Times New Roman"/>
          <w:b/>
          <w:sz w:val="24"/>
          <w:szCs w:val="24"/>
        </w:rPr>
        <w:t>14.2.2.7.3. notarinio registro numeris;</w:t>
      </w:r>
    </w:p>
    <w:p w14:paraId="0004BB1F" w14:textId="3D310499"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46" w:name="part_715acc5c9cfe4a8788611edd1d13f756"/>
      <w:bookmarkEnd w:id="46"/>
      <w:r w:rsidRPr="00292D96">
        <w:rPr>
          <w:rFonts w:ascii="Times New Roman" w:hAnsi="Times New Roman" w:cs="Times New Roman"/>
          <w:b/>
          <w:sz w:val="24"/>
          <w:szCs w:val="24"/>
        </w:rPr>
        <w:lastRenderedPageBreak/>
        <w:t>14.2.2.7.4. kreditoriaus</w:t>
      </w:r>
      <w:r w:rsidR="00F06839" w:rsidRPr="00292D96">
        <w:rPr>
          <w:rFonts w:ascii="Times New Roman" w:hAnsi="Times New Roman" w:cs="Times New Roman"/>
          <w:b/>
          <w:sz w:val="24"/>
          <w:szCs w:val="24"/>
        </w:rPr>
        <w:t> </w:t>
      </w:r>
      <w:r w:rsidRPr="00292D96">
        <w:rPr>
          <w:rFonts w:ascii="Times New Roman" w:hAnsi="Times New Roman" w:cs="Times New Roman"/>
          <w:b/>
          <w:sz w:val="24"/>
          <w:szCs w:val="24"/>
        </w:rPr>
        <w:t>(-ių), kurio</w:t>
      </w:r>
      <w:r w:rsidR="00F06839" w:rsidRPr="00292D96">
        <w:rPr>
          <w:rFonts w:ascii="Times New Roman" w:hAnsi="Times New Roman" w:cs="Times New Roman"/>
          <w:b/>
          <w:sz w:val="24"/>
          <w:szCs w:val="24"/>
        </w:rPr>
        <w:t> </w:t>
      </w:r>
      <w:r w:rsidRPr="00292D96">
        <w:rPr>
          <w:rFonts w:ascii="Times New Roman" w:hAnsi="Times New Roman" w:cs="Times New Roman"/>
          <w:b/>
          <w:sz w:val="24"/>
          <w:szCs w:val="24"/>
        </w:rPr>
        <w:t>(-ių) prašymu atliktas vykdomasis įrašas, duomenys, nurodyti Nuostatų 14.2.2.2 papunktyje;</w:t>
      </w:r>
    </w:p>
    <w:p w14:paraId="508B4C15"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47" w:name="part_05fde7f4acbd4cceaa11b277e6d5a620"/>
      <w:bookmarkEnd w:id="47"/>
      <w:r w:rsidRPr="00292D96">
        <w:rPr>
          <w:rFonts w:ascii="Times New Roman" w:hAnsi="Times New Roman" w:cs="Times New Roman"/>
          <w:b/>
          <w:sz w:val="24"/>
          <w:szCs w:val="24"/>
        </w:rPr>
        <w:t>14.2.2.7.5. notaro pranešimo skolininkui išsiuntimo data;</w:t>
      </w:r>
    </w:p>
    <w:p w14:paraId="0AF2A7D6"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48" w:name="part_7c7f547030e842d49a0733f9a8ecd315"/>
      <w:bookmarkEnd w:id="48"/>
      <w:r w:rsidRPr="00292D96">
        <w:rPr>
          <w:rFonts w:ascii="Times New Roman" w:hAnsi="Times New Roman" w:cs="Times New Roman"/>
          <w:b/>
          <w:sz w:val="24"/>
          <w:szCs w:val="24"/>
        </w:rPr>
        <w:t>14.2.2.7.6. negrąžintos skolos dydis;</w:t>
      </w:r>
    </w:p>
    <w:p w14:paraId="1A1D74CB" w14:textId="56C3AC8F"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49" w:name="part_b783edca5352411eb0efbecded7c40e9"/>
      <w:bookmarkEnd w:id="49"/>
      <w:r w:rsidRPr="00292D96">
        <w:rPr>
          <w:rFonts w:ascii="Times New Roman" w:hAnsi="Times New Roman" w:cs="Times New Roman"/>
          <w:b/>
          <w:sz w:val="24"/>
          <w:szCs w:val="24"/>
        </w:rPr>
        <w:t>14.2.2.7.7. priklausančių palūkanų</w:t>
      </w:r>
      <w:r w:rsidR="00D639FF" w:rsidRPr="00292D96">
        <w:rPr>
          <w:rFonts w:ascii="Times New Roman" w:hAnsi="Times New Roman" w:cs="Times New Roman"/>
          <w:b/>
          <w:sz w:val="24"/>
          <w:szCs w:val="24"/>
        </w:rPr>
        <w:t>,</w:t>
      </w:r>
      <w:r w:rsidR="00D639FF" w:rsidRPr="00292D96">
        <w:t xml:space="preserve"> </w:t>
      </w:r>
      <w:r w:rsidR="00D639FF" w:rsidRPr="00292D96">
        <w:rPr>
          <w:rFonts w:ascii="Times New Roman" w:hAnsi="Times New Roman" w:cs="Times New Roman"/>
          <w:b/>
          <w:sz w:val="24"/>
          <w:szCs w:val="24"/>
        </w:rPr>
        <w:t xml:space="preserve">netesybų, kreditoriaus nuostolių, patirtų dėl </w:t>
      </w:r>
      <w:r w:rsidR="00402338" w:rsidRPr="00292D96">
        <w:rPr>
          <w:rFonts w:ascii="Times New Roman" w:hAnsi="Times New Roman" w:cs="Times New Roman"/>
          <w:b/>
          <w:sz w:val="24"/>
          <w:szCs w:val="24"/>
        </w:rPr>
        <w:t xml:space="preserve">maksimaliąja </w:t>
      </w:r>
      <w:r w:rsidR="00D639FF" w:rsidRPr="00292D96">
        <w:rPr>
          <w:rFonts w:ascii="Times New Roman" w:hAnsi="Times New Roman" w:cs="Times New Roman"/>
          <w:b/>
          <w:sz w:val="24"/>
          <w:szCs w:val="24"/>
        </w:rPr>
        <w:t xml:space="preserve">hipoteka </w:t>
      </w:r>
      <w:r w:rsidR="005C3895" w:rsidRPr="00292D96">
        <w:rPr>
          <w:rFonts w:ascii="Times New Roman" w:hAnsi="Times New Roman" w:cs="Times New Roman"/>
          <w:b/>
          <w:sz w:val="24"/>
          <w:szCs w:val="24"/>
        </w:rPr>
        <w:t xml:space="preserve">ar maksimaliuoju </w:t>
      </w:r>
      <w:r w:rsidR="00402338" w:rsidRPr="00292D96">
        <w:rPr>
          <w:rFonts w:ascii="Times New Roman" w:hAnsi="Times New Roman" w:cs="Times New Roman"/>
          <w:b/>
          <w:sz w:val="24"/>
          <w:szCs w:val="24"/>
        </w:rPr>
        <w:t xml:space="preserve">įkeitimu </w:t>
      </w:r>
      <w:r w:rsidR="00D639FF" w:rsidRPr="00292D96">
        <w:rPr>
          <w:rFonts w:ascii="Times New Roman" w:hAnsi="Times New Roman" w:cs="Times New Roman"/>
          <w:b/>
          <w:sz w:val="24"/>
          <w:szCs w:val="24"/>
        </w:rPr>
        <w:t>užtikrinto įsipareigojimo neįvykdymo,</w:t>
      </w:r>
      <w:r w:rsidRPr="00292D96">
        <w:rPr>
          <w:rFonts w:ascii="Times New Roman" w:hAnsi="Times New Roman" w:cs="Times New Roman"/>
          <w:b/>
          <w:sz w:val="24"/>
          <w:szCs w:val="24"/>
        </w:rPr>
        <w:t xml:space="preserve"> dydis;</w:t>
      </w:r>
    </w:p>
    <w:p w14:paraId="77163E20" w14:textId="75D64591"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50" w:name="part_7bf82604965644c4a8f38d37445e1896"/>
      <w:bookmarkEnd w:id="50"/>
      <w:r w:rsidRPr="00292D96">
        <w:rPr>
          <w:rFonts w:ascii="Times New Roman" w:hAnsi="Times New Roman" w:cs="Times New Roman"/>
          <w:b/>
          <w:sz w:val="24"/>
          <w:szCs w:val="24"/>
        </w:rPr>
        <w:t>14.2.2.7.8. paskirt</w:t>
      </w:r>
      <w:r w:rsidR="00303626" w:rsidRPr="00292D96">
        <w:rPr>
          <w:rFonts w:ascii="Times New Roman" w:hAnsi="Times New Roman" w:cs="Times New Roman"/>
          <w:b/>
          <w:sz w:val="24"/>
          <w:szCs w:val="24"/>
        </w:rPr>
        <w:t>o</w:t>
      </w:r>
      <w:r w:rsidRPr="00292D96">
        <w:rPr>
          <w:rFonts w:ascii="Times New Roman" w:hAnsi="Times New Roman" w:cs="Times New Roman"/>
          <w:b/>
          <w:sz w:val="24"/>
          <w:szCs w:val="24"/>
        </w:rPr>
        <w:t xml:space="preserve"> administratori</w:t>
      </w:r>
      <w:r w:rsidR="00303626" w:rsidRPr="00292D96">
        <w:rPr>
          <w:rFonts w:ascii="Times New Roman" w:hAnsi="Times New Roman" w:cs="Times New Roman"/>
          <w:b/>
          <w:sz w:val="24"/>
          <w:szCs w:val="24"/>
        </w:rPr>
        <w:t>aus duomenys</w:t>
      </w:r>
      <w:r w:rsidR="0079433B" w:rsidRPr="00292D96">
        <w:rPr>
          <w:rFonts w:ascii="Times New Roman" w:hAnsi="Times New Roman" w:cs="Times New Roman"/>
          <w:b/>
          <w:sz w:val="24"/>
          <w:szCs w:val="24"/>
        </w:rPr>
        <w:t>: fizinio asmens vardas</w:t>
      </w:r>
      <w:r w:rsidR="00F06839" w:rsidRPr="00292D96">
        <w:rPr>
          <w:rFonts w:ascii="Times New Roman" w:hAnsi="Times New Roman" w:cs="Times New Roman"/>
          <w:b/>
          <w:sz w:val="24"/>
          <w:szCs w:val="24"/>
        </w:rPr>
        <w:t> </w:t>
      </w:r>
      <w:r w:rsidR="0079433B" w:rsidRPr="00292D96">
        <w:rPr>
          <w:rFonts w:ascii="Times New Roman" w:hAnsi="Times New Roman" w:cs="Times New Roman"/>
          <w:b/>
          <w:sz w:val="24"/>
          <w:szCs w:val="24"/>
        </w:rPr>
        <w:t>(</w:t>
      </w:r>
      <w:r w:rsidR="00265CD0" w:rsidRPr="00292D96">
        <w:rPr>
          <w:rFonts w:ascii="Times New Roman" w:hAnsi="Times New Roman" w:cs="Times New Roman"/>
          <w:b/>
          <w:sz w:val="24"/>
          <w:szCs w:val="24"/>
        </w:rPr>
        <w:t>-</w:t>
      </w:r>
      <w:r w:rsidR="0079433B" w:rsidRPr="00292D96">
        <w:rPr>
          <w:rFonts w:ascii="Times New Roman" w:hAnsi="Times New Roman" w:cs="Times New Roman"/>
          <w:b/>
          <w:sz w:val="24"/>
          <w:szCs w:val="24"/>
        </w:rPr>
        <w:t>ai), pavardė</w:t>
      </w:r>
      <w:r w:rsidR="00F06839" w:rsidRPr="00292D96">
        <w:t> </w:t>
      </w:r>
      <w:r w:rsidR="0079433B" w:rsidRPr="00292D96">
        <w:rPr>
          <w:rFonts w:ascii="Times New Roman" w:hAnsi="Times New Roman" w:cs="Times New Roman"/>
          <w:b/>
          <w:sz w:val="24"/>
          <w:szCs w:val="24"/>
        </w:rPr>
        <w:t>(</w:t>
      </w:r>
      <w:r w:rsidR="00265CD0" w:rsidRPr="00292D96">
        <w:rPr>
          <w:rFonts w:ascii="Times New Roman" w:hAnsi="Times New Roman" w:cs="Times New Roman"/>
          <w:b/>
          <w:sz w:val="24"/>
          <w:szCs w:val="24"/>
        </w:rPr>
        <w:t>-</w:t>
      </w:r>
      <w:r w:rsidR="0079433B" w:rsidRPr="00292D96">
        <w:rPr>
          <w:rFonts w:ascii="Times New Roman" w:hAnsi="Times New Roman" w:cs="Times New Roman"/>
          <w:b/>
          <w:sz w:val="24"/>
          <w:szCs w:val="24"/>
        </w:rPr>
        <w:t>ės), gimimo data, asmens kodas</w:t>
      </w:r>
      <w:r w:rsidR="00B97112" w:rsidRPr="00292D96">
        <w:rPr>
          <w:rFonts w:ascii="Times New Roman" w:hAnsi="Times New Roman" w:cs="Times New Roman"/>
          <w:b/>
          <w:sz w:val="24"/>
          <w:szCs w:val="24"/>
        </w:rPr>
        <w:t>,</w:t>
      </w:r>
      <w:r w:rsidR="0079433B" w:rsidRPr="00292D96">
        <w:rPr>
          <w:rFonts w:ascii="Times New Roman" w:hAnsi="Times New Roman" w:cs="Times New Roman"/>
          <w:b/>
          <w:sz w:val="24"/>
          <w:szCs w:val="24"/>
        </w:rPr>
        <w:t xml:space="preserve"> jeigu </w:t>
      </w:r>
      <w:r w:rsidR="00303626" w:rsidRPr="00292D96">
        <w:rPr>
          <w:rFonts w:ascii="Times New Roman" w:hAnsi="Times New Roman" w:cs="Times New Roman"/>
          <w:b/>
          <w:sz w:val="24"/>
          <w:szCs w:val="24"/>
        </w:rPr>
        <w:t>jis</w:t>
      </w:r>
      <w:r w:rsidR="0079433B" w:rsidRPr="00292D96">
        <w:rPr>
          <w:rFonts w:ascii="Times New Roman" w:hAnsi="Times New Roman" w:cs="Times New Roman"/>
          <w:b/>
          <w:sz w:val="24"/>
          <w:szCs w:val="24"/>
        </w:rPr>
        <w:t xml:space="preserve"> suteiktas </w:t>
      </w:r>
      <w:r w:rsidR="000429A3">
        <w:rPr>
          <w:rFonts w:ascii="Times New Roman" w:hAnsi="Times New Roman" w:cs="Times New Roman"/>
          <w:b/>
          <w:sz w:val="24"/>
          <w:szCs w:val="24"/>
        </w:rPr>
        <w:t>G</w:t>
      </w:r>
      <w:r w:rsidR="0079433B" w:rsidRPr="00292D96">
        <w:rPr>
          <w:rFonts w:ascii="Times New Roman" w:hAnsi="Times New Roman" w:cs="Times New Roman"/>
          <w:b/>
          <w:sz w:val="24"/>
          <w:szCs w:val="24"/>
        </w:rPr>
        <w:t xml:space="preserve">yventojų registro įstatymo nustatyta tvarka, gyvenamoji vieta, asmens dokumento rūšis, numeris, išdavimo </w:t>
      </w:r>
      <w:r w:rsidR="00303626" w:rsidRPr="00292D96">
        <w:rPr>
          <w:rFonts w:ascii="Times New Roman" w:hAnsi="Times New Roman" w:cs="Times New Roman"/>
          <w:b/>
          <w:sz w:val="24"/>
          <w:szCs w:val="24"/>
        </w:rPr>
        <w:t xml:space="preserve">ir galiojimo </w:t>
      </w:r>
      <w:r w:rsidR="0079433B" w:rsidRPr="00292D96">
        <w:rPr>
          <w:rFonts w:ascii="Times New Roman" w:hAnsi="Times New Roman" w:cs="Times New Roman"/>
          <w:b/>
          <w:sz w:val="24"/>
          <w:szCs w:val="24"/>
        </w:rPr>
        <w:t xml:space="preserve">data, </w:t>
      </w:r>
      <w:r w:rsidR="00D639FF" w:rsidRPr="00292D96">
        <w:rPr>
          <w:rFonts w:ascii="Times New Roman" w:hAnsi="Times New Roman" w:cs="Times New Roman"/>
          <w:b/>
          <w:sz w:val="24"/>
          <w:szCs w:val="24"/>
        </w:rPr>
        <w:t xml:space="preserve">asmens dokumentą išdavusi </w:t>
      </w:r>
      <w:r w:rsidR="004D4A2C" w:rsidRPr="00292D96">
        <w:rPr>
          <w:rFonts w:ascii="Times New Roman" w:hAnsi="Times New Roman" w:cs="Times New Roman"/>
          <w:b/>
          <w:sz w:val="24"/>
          <w:szCs w:val="24"/>
        </w:rPr>
        <w:t>valstybė</w:t>
      </w:r>
      <w:r w:rsidR="00D639FF" w:rsidRPr="00292D96">
        <w:rPr>
          <w:rFonts w:ascii="Times New Roman" w:hAnsi="Times New Roman" w:cs="Times New Roman"/>
          <w:b/>
          <w:sz w:val="24"/>
          <w:szCs w:val="24"/>
        </w:rPr>
        <w:t xml:space="preserve">, </w:t>
      </w:r>
      <w:r w:rsidR="0079433B" w:rsidRPr="00292D96">
        <w:rPr>
          <w:rFonts w:ascii="Times New Roman" w:hAnsi="Times New Roman" w:cs="Times New Roman"/>
          <w:b/>
          <w:sz w:val="24"/>
          <w:szCs w:val="24"/>
        </w:rPr>
        <w:t>užsienio valstybės suteiktas asmens kodas</w:t>
      </w:r>
      <w:r w:rsidR="00BE1EE1" w:rsidRPr="00292D96">
        <w:rPr>
          <w:rFonts w:ascii="Times New Roman" w:hAnsi="Times New Roman" w:cs="Times New Roman"/>
          <w:b/>
          <w:sz w:val="24"/>
          <w:szCs w:val="24"/>
        </w:rPr>
        <w:t>,</w:t>
      </w:r>
      <w:r w:rsidR="0079433B" w:rsidRPr="00292D96">
        <w:rPr>
          <w:rFonts w:ascii="Times New Roman" w:hAnsi="Times New Roman" w:cs="Times New Roman"/>
          <w:b/>
          <w:sz w:val="24"/>
          <w:szCs w:val="24"/>
        </w:rPr>
        <w:t xml:space="preserve"> </w:t>
      </w:r>
      <w:r w:rsidR="00BE1EE1" w:rsidRPr="00292D96">
        <w:rPr>
          <w:rFonts w:ascii="Times New Roman" w:hAnsi="Times New Roman" w:cs="Times New Roman"/>
          <w:b/>
          <w:sz w:val="24"/>
          <w:szCs w:val="24"/>
        </w:rPr>
        <w:t>jeigu</w:t>
      </w:r>
      <w:r w:rsidR="0079433B" w:rsidRPr="00292D96">
        <w:rPr>
          <w:rFonts w:ascii="Times New Roman" w:hAnsi="Times New Roman" w:cs="Times New Roman"/>
          <w:b/>
          <w:sz w:val="24"/>
          <w:szCs w:val="24"/>
        </w:rPr>
        <w:t xml:space="preserve"> fizinis asmuo yra asmuo be pilietybės arba užsienio valstybės pilietis ir tokį kodą turi, gyvenamosios vietos užsienyje adresas</w:t>
      </w:r>
      <w:r w:rsidR="00BE1EE1" w:rsidRPr="00292D96">
        <w:rPr>
          <w:rFonts w:ascii="Times New Roman" w:hAnsi="Times New Roman" w:cs="Times New Roman"/>
          <w:b/>
          <w:sz w:val="24"/>
          <w:szCs w:val="24"/>
        </w:rPr>
        <w:t>,</w:t>
      </w:r>
      <w:r w:rsidR="0079433B" w:rsidRPr="00292D96">
        <w:rPr>
          <w:rFonts w:ascii="Times New Roman" w:hAnsi="Times New Roman" w:cs="Times New Roman"/>
          <w:b/>
          <w:sz w:val="24"/>
          <w:szCs w:val="24"/>
        </w:rPr>
        <w:t xml:space="preserve"> </w:t>
      </w:r>
      <w:r w:rsidR="00BE1EE1" w:rsidRPr="00292D96">
        <w:rPr>
          <w:rFonts w:ascii="Times New Roman" w:hAnsi="Times New Roman" w:cs="Times New Roman"/>
          <w:b/>
          <w:sz w:val="24"/>
          <w:szCs w:val="24"/>
        </w:rPr>
        <w:t>jei</w:t>
      </w:r>
      <w:r w:rsidR="0079433B" w:rsidRPr="00292D96">
        <w:rPr>
          <w:rFonts w:ascii="Times New Roman" w:hAnsi="Times New Roman" w:cs="Times New Roman"/>
          <w:b/>
          <w:sz w:val="24"/>
          <w:szCs w:val="24"/>
        </w:rPr>
        <w:t xml:space="preserve"> fizinis asmuo yra asmuo be pilietybės arba užsienio valstybės pilietis; juridinio asmens teisinė forma, pavadinimas, buveinė, juridinio asmens kodas (jeigu juridinis asmuo neregistruotas Juridinių asmenų registre</w:t>
      </w:r>
      <w:r w:rsidR="00486BA2" w:rsidRPr="00292D96">
        <w:rPr>
          <w:rFonts w:ascii="Times New Roman" w:hAnsi="Times New Roman" w:cs="Times New Roman"/>
          <w:b/>
          <w:sz w:val="24"/>
          <w:szCs w:val="24"/>
        </w:rPr>
        <w:t>,</w:t>
      </w:r>
      <w:r w:rsidR="0079433B" w:rsidRPr="00292D96">
        <w:rPr>
          <w:rFonts w:ascii="Times New Roman" w:hAnsi="Times New Roman" w:cs="Times New Roman"/>
          <w:b/>
          <w:sz w:val="24"/>
          <w:szCs w:val="24"/>
        </w:rPr>
        <w:t xml:space="preserve"> – juridinio asmens kodas arba registravimo numeris, užsienio valstybė, kurioje įregistruotas juridinis asmuo, juridinio asmens teisinė forma ir pavadinimas, buveinė</w:t>
      </w:r>
      <w:r w:rsidR="00806184" w:rsidRPr="00292D96">
        <w:rPr>
          <w:rFonts w:ascii="Times New Roman" w:hAnsi="Times New Roman" w:cs="Times New Roman"/>
          <w:b/>
          <w:sz w:val="24"/>
          <w:szCs w:val="24"/>
        </w:rPr>
        <w:t>)</w:t>
      </w:r>
      <w:r w:rsidRPr="00292D96">
        <w:rPr>
          <w:rFonts w:ascii="Times New Roman" w:hAnsi="Times New Roman" w:cs="Times New Roman"/>
          <w:b/>
          <w:sz w:val="24"/>
          <w:szCs w:val="24"/>
        </w:rPr>
        <w:t>, informacija apie išieškojimo iš įkeisto turto procedūras (įkeisto turto pardavimo iš varžytynių eilė, kreditorių reikalavimo tenkinimo eilė ir sąlygos, paaiškina</w:t>
      </w:r>
      <w:r w:rsidR="00303626" w:rsidRPr="00292D96">
        <w:rPr>
          <w:rFonts w:ascii="Times New Roman" w:hAnsi="Times New Roman" w:cs="Times New Roman"/>
          <w:b/>
          <w:sz w:val="24"/>
          <w:szCs w:val="24"/>
        </w:rPr>
        <w:t>nčios</w:t>
      </w:r>
      <w:r w:rsidRPr="00292D96">
        <w:rPr>
          <w:rFonts w:ascii="Times New Roman" w:hAnsi="Times New Roman" w:cs="Times New Roman"/>
          <w:b/>
          <w:sz w:val="24"/>
          <w:szCs w:val="24"/>
        </w:rPr>
        <w:t xml:space="preserve"> ar patikslina</w:t>
      </w:r>
      <w:r w:rsidR="00303626" w:rsidRPr="00292D96">
        <w:rPr>
          <w:rFonts w:ascii="Times New Roman" w:hAnsi="Times New Roman" w:cs="Times New Roman"/>
          <w:b/>
          <w:sz w:val="24"/>
          <w:szCs w:val="24"/>
        </w:rPr>
        <w:t>nčios</w:t>
      </w:r>
      <w:r w:rsidRPr="00292D96">
        <w:rPr>
          <w:rFonts w:ascii="Times New Roman" w:hAnsi="Times New Roman" w:cs="Times New Roman"/>
          <w:b/>
          <w:sz w:val="24"/>
          <w:szCs w:val="24"/>
        </w:rPr>
        <w:t xml:space="preserve"> į </w:t>
      </w:r>
      <w:r w:rsidR="006631B6" w:rsidRPr="00292D96">
        <w:rPr>
          <w:rFonts w:ascii="Times New Roman" w:hAnsi="Times New Roman" w:cs="Times New Roman"/>
          <w:b/>
          <w:sz w:val="24"/>
          <w:szCs w:val="24"/>
        </w:rPr>
        <w:t>R</w:t>
      </w:r>
      <w:r w:rsidRPr="00292D96">
        <w:rPr>
          <w:rFonts w:ascii="Times New Roman" w:hAnsi="Times New Roman" w:cs="Times New Roman"/>
          <w:b/>
          <w:sz w:val="24"/>
          <w:szCs w:val="24"/>
        </w:rPr>
        <w:t>egistrą įrašytus duomenis);</w:t>
      </w:r>
    </w:p>
    <w:p w14:paraId="2B5A3C2D"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51" w:name="part_8f03a6f31aa84795a290963cbd4a6306"/>
      <w:bookmarkEnd w:id="51"/>
      <w:r w:rsidRPr="00292D96">
        <w:rPr>
          <w:rFonts w:ascii="Times New Roman" w:hAnsi="Times New Roman" w:cs="Times New Roman"/>
          <w:b/>
          <w:sz w:val="24"/>
          <w:szCs w:val="24"/>
        </w:rPr>
        <w:t>14.2.2.7.9. notaro vykdomojo įrašo panaikinimo data ir laikas;</w:t>
      </w:r>
    </w:p>
    <w:p w14:paraId="3FC34936"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bookmarkStart w:id="52" w:name="part_6c2c668661f846ffa864a3a235b7c1e2"/>
      <w:bookmarkEnd w:id="52"/>
      <w:r w:rsidRPr="00292D96">
        <w:rPr>
          <w:rFonts w:ascii="Times New Roman" w:hAnsi="Times New Roman" w:cs="Times New Roman"/>
          <w:b/>
          <w:sz w:val="24"/>
          <w:szCs w:val="24"/>
        </w:rPr>
        <w:t>14.2.2.7.10. notaro vykdomojo įrašo panaikinimo pagrindas;</w:t>
      </w:r>
      <w:bookmarkStart w:id="53" w:name="part_d4f13de375c345c6943036a59710d9b3"/>
      <w:bookmarkStart w:id="54" w:name="part_d498fd3e17a64cf6b57f62d65b408d79"/>
      <w:bookmarkEnd w:id="53"/>
      <w:bookmarkEnd w:id="54"/>
    </w:p>
    <w:p w14:paraId="41DC85AB" w14:textId="55EAD6ED"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14.2.2.8. daiktinių teisių, </w:t>
      </w:r>
      <w:r w:rsidR="006631B6" w:rsidRPr="00292D96">
        <w:rPr>
          <w:rFonts w:ascii="Times New Roman" w:hAnsi="Times New Roman" w:cs="Times New Roman"/>
          <w:b/>
          <w:sz w:val="24"/>
          <w:szCs w:val="24"/>
        </w:rPr>
        <w:t>ši</w:t>
      </w:r>
      <w:r w:rsidRPr="00292D96">
        <w:rPr>
          <w:rFonts w:ascii="Times New Roman" w:hAnsi="Times New Roman" w:cs="Times New Roman"/>
          <w:b/>
          <w:sz w:val="24"/>
          <w:szCs w:val="24"/>
        </w:rPr>
        <w:t>ų teisių suvaržymų ir juridinių faktų archyviniai duomenys;</w:t>
      </w:r>
    </w:p>
    <w:p w14:paraId="4400BDEC" w14:textId="442A7C05"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 xml:space="preserve">14.2.3. </w:t>
      </w:r>
      <w:r w:rsidR="00303626" w:rsidRPr="00292D96">
        <w:rPr>
          <w:rFonts w:ascii="Times New Roman" w:hAnsi="Times New Roman" w:cs="Times New Roman"/>
          <w:b/>
          <w:sz w:val="24"/>
          <w:szCs w:val="24"/>
        </w:rPr>
        <w:t xml:space="preserve">duomenys apie </w:t>
      </w:r>
      <w:r w:rsidRPr="00292D96">
        <w:rPr>
          <w:rFonts w:ascii="Times New Roman" w:hAnsi="Times New Roman" w:cs="Times New Roman"/>
          <w:b/>
          <w:sz w:val="24"/>
          <w:szCs w:val="24"/>
        </w:rPr>
        <w:t>įmonių dovanojimo, pirkimo–pardavimo ir nuomos sutar</w:t>
      </w:r>
      <w:r w:rsidR="00303626" w:rsidRPr="00292D96">
        <w:rPr>
          <w:rFonts w:ascii="Times New Roman" w:hAnsi="Times New Roman" w:cs="Times New Roman"/>
          <w:b/>
          <w:sz w:val="24"/>
          <w:szCs w:val="24"/>
        </w:rPr>
        <w:t>tis</w:t>
      </w:r>
      <w:r w:rsidRPr="00292D96">
        <w:rPr>
          <w:rFonts w:ascii="Times New Roman" w:hAnsi="Times New Roman" w:cs="Times New Roman"/>
          <w:b/>
          <w:sz w:val="24"/>
          <w:szCs w:val="24"/>
        </w:rPr>
        <w:t>:</w:t>
      </w:r>
    </w:p>
    <w:p w14:paraId="6B82E78A" w14:textId="77777777"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14.2.3.1. sutarties rūšis, sudarymo data ir kaina;</w:t>
      </w:r>
    </w:p>
    <w:p w14:paraId="17F98D0D" w14:textId="533CD22F" w:rsidR="0082625B" w:rsidRPr="00292D96" w:rsidRDefault="0082625B"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14.2.3.2. sutarties šalių duomenys</w:t>
      </w:r>
      <w:r w:rsidR="0079433B" w:rsidRPr="00292D96">
        <w:rPr>
          <w:rFonts w:ascii="Times New Roman" w:hAnsi="Times New Roman" w:cs="Times New Roman"/>
          <w:b/>
          <w:sz w:val="24"/>
          <w:szCs w:val="24"/>
        </w:rPr>
        <w:t>: fizinio asmens vardas</w:t>
      </w:r>
      <w:r w:rsidR="00EC1542" w:rsidRPr="00292D96">
        <w:rPr>
          <w:rFonts w:ascii="Times New Roman" w:hAnsi="Times New Roman" w:cs="Times New Roman"/>
          <w:b/>
          <w:sz w:val="24"/>
          <w:szCs w:val="24"/>
        </w:rPr>
        <w:t> </w:t>
      </w:r>
      <w:r w:rsidR="0079433B" w:rsidRPr="00292D96">
        <w:rPr>
          <w:rFonts w:ascii="Times New Roman" w:hAnsi="Times New Roman" w:cs="Times New Roman"/>
          <w:b/>
          <w:sz w:val="24"/>
          <w:szCs w:val="24"/>
        </w:rPr>
        <w:t>(</w:t>
      </w:r>
      <w:r w:rsidR="00265CD0" w:rsidRPr="00292D96">
        <w:rPr>
          <w:rFonts w:ascii="Times New Roman" w:hAnsi="Times New Roman" w:cs="Times New Roman"/>
          <w:b/>
          <w:sz w:val="24"/>
          <w:szCs w:val="24"/>
        </w:rPr>
        <w:t>-</w:t>
      </w:r>
      <w:r w:rsidR="0079433B" w:rsidRPr="00292D96">
        <w:rPr>
          <w:rFonts w:ascii="Times New Roman" w:hAnsi="Times New Roman" w:cs="Times New Roman"/>
          <w:b/>
          <w:sz w:val="24"/>
          <w:szCs w:val="24"/>
        </w:rPr>
        <w:t>ai), pavardė</w:t>
      </w:r>
      <w:r w:rsidR="00EC1542" w:rsidRPr="00292D96">
        <w:rPr>
          <w:rFonts w:ascii="Times New Roman" w:hAnsi="Times New Roman" w:cs="Times New Roman"/>
          <w:b/>
          <w:sz w:val="24"/>
          <w:szCs w:val="24"/>
        </w:rPr>
        <w:t> </w:t>
      </w:r>
      <w:r w:rsidR="0079433B" w:rsidRPr="00292D96">
        <w:rPr>
          <w:rFonts w:ascii="Times New Roman" w:hAnsi="Times New Roman" w:cs="Times New Roman"/>
          <w:b/>
          <w:sz w:val="24"/>
          <w:szCs w:val="24"/>
        </w:rPr>
        <w:t>(</w:t>
      </w:r>
      <w:r w:rsidR="00265CD0" w:rsidRPr="00292D96">
        <w:rPr>
          <w:rFonts w:ascii="Times New Roman" w:hAnsi="Times New Roman" w:cs="Times New Roman"/>
          <w:b/>
          <w:sz w:val="24"/>
          <w:szCs w:val="24"/>
        </w:rPr>
        <w:t>-</w:t>
      </w:r>
      <w:r w:rsidR="0079433B" w:rsidRPr="00292D96">
        <w:rPr>
          <w:rFonts w:ascii="Times New Roman" w:hAnsi="Times New Roman" w:cs="Times New Roman"/>
          <w:b/>
          <w:sz w:val="24"/>
          <w:szCs w:val="24"/>
        </w:rPr>
        <w:t>ės), gimimo data, asmens kodas</w:t>
      </w:r>
      <w:r w:rsidR="00BE1EE1" w:rsidRPr="00292D96">
        <w:rPr>
          <w:rFonts w:ascii="Times New Roman" w:hAnsi="Times New Roman" w:cs="Times New Roman"/>
          <w:b/>
          <w:sz w:val="24"/>
          <w:szCs w:val="24"/>
        </w:rPr>
        <w:t>,</w:t>
      </w:r>
      <w:r w:rsidR="0079433B" w:rsidRPr="00292D96">
        <w:rPr>
          <w:rFonts w:ascii="Times New Roman" w:hAnsi="Times New Roman" w:cs="Times New Roman"/>
          <w:b/>
          <w:sz w:val="24"/>
          <w:szCs w:val="24"/>
        </w:rPr>
        <w:t xml:space="preserve"> jeigu </w:t>
      </w:r>
      <w:r w:rsidR="00303626" w:rsidRPr="00292D96">
        <w:rPr>
          <w:rFonts w:ascii="Times New Roman" w:hAnsi="Times New Roman" w:cs="Times New Roman"/>
          <w:b/>
          <w:sz w:val="24"/>
          <w:szCs w:val="24"/>
        </w:rPr>
        <w:t>jis</w:t>
      </w:r>
      <w:r w:rsidR="0079433B" w:rsidRPr="00292D96">
        <w:rPr>
          <w:rFonts w:ascii="Times New Roman" w:hAnsi="Times New Roman" w:cs="Times New Roman"/>
          <w:b/>
          <w:sz w:val="24"/>
          <w:szCs w:val="24"/>
        </w:rPr>
        <w:t xml:space="preserve"> suteiktas </w:t>
      </w:r>
      <w:r w:rsidR="000429A3">
        <w:rPr>
          <w:rFonts w:ascii="Times New Roman" w:hAnsi="Times New Roman" w:cs="Times New Roman"/>
          <w:b/>
          <w:sz w:val="24"/>
          <w:szCs w:val="24"/>
        </w:rPr>
        <w:t>G</w:t>
      </w:r>
      <w:r w:rsidR="0079433B" w:rsidRPr="00292D96">
        <w:rPr>
          <w:rFonts w:ascii="Times New Roman" w:hAnsi="Times New Roman" w:cs="Times New Roman"/>
          <w:b/>
          <w:sz w:val="24"/>
          <w:szCs w:val="24"/>
        </w:rPr>
        <w:t xml:space="preserve">yventojų registro įstatymo nustatyta tvarka, gyvenamoji vieta, asmens dokumento rūšis, numeris, išdavimo ir </w:t>
      </w:r>
      <w:r w:rsidR="00303626" w:rsidRPr="00292D96">
        <w:rPr>
          <w:rFonts w:ascii="Times New Roman" w:hAnsi="Times New Roman" w:cs="Times New Roman"/>
          <w:b/>
          <w:sz w:val="24"/>
          <w:szCs w:val="24"/>
        </w:rPr>
        <w:t xml:space="preserve">galiojimo </w:t>
      </w:r>
      <w:r w:rsidR="0079433B" w:rsidRPr="00292D96">
        <w:rPr>
          <w:rFonts w:ascii="Times New Roman" w:hAnsi="Times New Roman" w:cs="Times New Roman"/>
          <w:b/>
          <w:sz w:val="24"/>
          <w:szCs w:val="24"/>
        </w:rPr>
        <w:t xml:space="preserve">data, </w:t>
      </w:r>
      <w:r w:rsidR="00D639FF" w:rsidRPr="00292D96">
        <w:rPr>
          <w:rFonts w:ascii="Times New Roman" w:hAnsi="Times New Roman" w:cs="Times New Roman"/>
          <w:b/>
          <w:sz w:val="24"/>
          <w:szCs w:val="24"/>
        </w:rPr>
        <w:t xml:space="preserve">asmens dokumentą išdavusi </w:t>
      </w:r>
      <w:r w:rsidR="004D4A2C" w:rsidRPr="00292D96">
        <w:rPr>
          <w:rFonts w:ascii="Times New Roman" w:hAnsi="Times New Roman" w:cs="Times New Roman"/>
          <w:b/>
          <w:sz w:val="24"/>
          <w:szCs w:val="24"/>
        </w:rPr>
        <w:t>valstybė</w:t>
      </w:r>
      <w:r w:rsidR="00D639FF" w:rsidRPr="00292D96">
        <w:rPr>
          <w:rFonts w:ascii="Times New Roman" w:hAnsi="Times New Roman" w:cs="Times New Roman"/>
          <w:b/>
          <w:sz w:val="24"/>
          <w:szCs w:val="24"/>
        </w:rPr>
        <w:t xml:space="preserve">, </w:t>
      </w:r>
      <w:r w:rsidR="0079433B" w:rsidRPr="00292D96">
        <w:rPr>
          <w:rFonts w:ascii="Times New Roman" w:hAnsi="Times New Roman" w:cs="Times New Roman"/>
          <w:b/>
          <w:sz w:val="24"/>
          <w:szCs w:val="24"/>
        </w:rPr>
        <w:t>užsienio valstybės suteiktas asmens kodas</w:t>
      </w:r>
      <w:r w:rsidR="00BE1EE1" w:rsidRPr="00292D96">
        <w:rPr>
          <w:rFonts w:ascii="Times New Roman" w:hAnsi="Times New Roman" w:cs="Times New Roman"/>
          <w:b/>
          <w:sz w:val="24"/>
          <w:szCs w:val="24"/>
        </w:rPr>
        <w:t>,</w:t>
      </w:r>
      <w:r w:rsidR="0079433B" w:rsidRPr="00292D96">
        <w:rPr>
          <w:rFonts w:ascii="Times New Roman" w:hAnsi="Times New Roman" w:cs="Times New Roman"/>
          <w:b/>
          <w:sz w:val="24"/>
          <w:szCs w:val="24"/>
        </w:rPr>
        <w:t xml:space="preserve"> </w:t>
      </w:r>
      <w:r w:rsidR="00BE1EE1" w:rsidRPr="00292D96">
        <w:rPr>
          <w:rFonts w:ascii="Times New Roman" w:hAnsi="Times New Roman" w:cs="Times New Roman"/>
          <w:b/>
          <w:sz w:val="24"/>
          <w:szCs w:val="24"/>
        </w:rPr>
        <w:t>jeigu</w:t>
      </w:r>
      <w:r w:rsidR="0079433B" w:rsidRPr="00292D96">
        <w:rPr>
          <w:rFonts w:ascii="Times New Roman" w:hAnsi="Times New Roman" w:cs="Times New Roman"/>
          <w:b/>
          <w:sz w:val="24"/>
          <w:szCs w:val="24"/>
        </w:rPr>
        <w:t xml:space="preserve"> fizinis asmuo yra asmuo be pilietybės arba užsienio valstybės pilietis ir tokį kodą turi, gyvenamosios vietos užsienyje adresas</w:t>
      </w:r>
      <w:r w:rsidR="00BE1EE1" w:rsidRPr="00292D96">
        <w:rPr>
          <w:rFonts w:ascii="Times New Roman" w:hAnsi="Times New Roman" w:cs="Times New Roman"/>
          <w:b/>
          <w:sz w:val="24"/>
          <w:szCs w:val="24"/>
        </w:rPr>
        <w:t>,</w:t>
      </w:r>
      <w:r w:rsidR="0079433B" w:rsidRPr="00292D96">
        <w:rPr>
          <w:rFonts w:ascii="Times New Roman" w:hAnsi="Times New Roman" w:cs="Times New Roman"/>
          <w:b/>
          <w:sz w:val="24"/>
          <w:szCs w:val="24"/>
        </w:rPr>
        <w:t xml:space="preserve"> </w:t>
      </w:r>
      <w:r w:rsidR="00BE1EE1" w:rsidRPr="00292D96">
        <w:rPr>
          <w:rFonts w:ascii="Times New Roman" w:hAnsi="Times New Roman" w:cs="Times New Roman"/>
          <w:b/>
          <w:sz w:val="24"/>
          <w:szCs w:val="24"/>
        </w:rPr>
        <w:t>jei</w:t>
      </w:r>
      <w:r w:rsidR="0079433B" w:rsidRPr="00292D96">
        <w:rPr>
          <w:rFonts w:ascii="Times New Roman" w:hAnsi="Times New Roman" w:cs="Times New Roman"/>
          <w:b/>
          <w:sz w:val="24"/>
          <w:szCs w:val="24"/>
        </w:rPr>
        <w:t xml:space="preserve"> fizinis asmuo yra asmuo be pilietybės arba užsienio valstybės pilietis; juridinio asmens teisinė forma, pavadinimas, buveinė, juridinio asmens kodas (jeigu juridinis asmuo neregistruotas Juridinių asmenų registre</w:t>
      </w:r>
      <w:r w:rsidR="00303626" w:rsidRPr="00292D96">
        <w:rPr>
          <w:rFonts w:ascii="Times New Roman" w:hAnsi="Times New Roman" w:cs="Times New Roman"/>
          <w:b/>
          <w:sz w:val="24"/>
          <w:szCs w:val="24"/>
        </w:rPr>
        <w:t>,</w:t>
      </w:r>
      <w:r w:rsidR="0079433B" w:rsidRPr="00292D96">
        <w:rPr>
          <w:rFonts w:ascii="Times New Roman" w:hAnsi="Times New Roman" w:cs="Times New Roman"/>
          <w:b/>
          <w:sz w:val="24"/>
          <w:szCs w:val="24"/>
        </w:rPr>
        <w:t xml:space="preserve"> – juridinio asmens kodas arba registravimo numeris, užsienio valstybė, kurioje įregistruotas juridinis asmuo, juridinio asmens teisinė forma ir pavadinimas, buveinė</w:t>
      </w:r>
      <w:r w:rsidR="00806184" w:rsidRPr="00292D96">
        <w:rPr>
          <w:rFonts w:ascii="Times New Roman" w:hAnsi="Times New Roman" w:cs="Times New Roman"/>
          <w:b/>
          <w:sz w:val="24"/>
          <w:szCs w:val="24"/>
        </w:rPr>
        <w:t>)</w:t>
      </w:r>
      <w:r w:rsidR="0079433B" w:rsidRPr="00292D96">
        <w:rPr>
          <w:rFonts w:ascii="Times New Roman" w:hAnsi="Times New Roman" w:cs="Times New Roman"/>
          <w:b/>
          <w:sz w:val="24"/>
          <w:szCs w:val="24"/>
        </w:rPr>
        <w:t>;</w:t>
      </w:r>
    </w:p>
    <w:p w14:paraId="5F137933" w14:textId="7E19819A" w:rsidR="0082625B" w:rsidRPr="00292D96" w:rsidRDefault="0082625B"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b/>
          <w:sz w:val="24"/>
          <w:szCs w:val="24"/>
        </w:rPr>
        <w:t xml:space="preserve">14.2.3.3. </w:t>
      </w:r>
      <w:r w:rsidR="0079433B" w:rsidRPr="00292D96">
        <w:rPr>
          <w:rFonts w:ascii="Times New Roman" w:hAnsi="Times New Roman" w:cs="Times New Roman"/>
          <w:b/>
          <w:sz w:val="24"/>
          <w:szCs w:val="24"/>
        </w:rPr>
        <w:t>perduodamo nuosavybėn ar laikinai valdyti</w:t>
      </w:r>
      <w:r w:rsidRPr="00292D96">
        <w:rPr>
          <w:rFonts w:ascii="Times New Roman" w:hAnsi="Times New Roman" w:cs="Times New Roman"/>
          <w:b/>
          <w:sz w:val="24"/>
          <w:szCs w:val="24"/>
        </w:rPr>
        <w:t xml:space="preserve"> turto sudėtis</w:t>
      </w:r>
      <w:r w:rsidR="00633598" w:rsidRPr="00292D96">
        <w:rPr>
          <w:rFonts w:ascii="Times New Roman" w:hAnsi="Times New Roman" w:cs="Times New Roman"/>
          <w:b/>
          <w:sz w:val="24"/>
          <w:szCs w:val="24"/>
        </w:rPr>
        <w:t>.</w:t>
      </w:r>
      <w:r w:rsidR="00633598" w:rsidRPr="00292D96">
        <w:rPr>
          <w:rFonts w:ascii="Times New Roman" w:hAnsi="Times New Roman" w:cs="Times New Roman"/>
          <w:sz w:val="24"/>
          <w:szCs w:val="24"/>
        </w:rPr>
        <w:t>“</w:t>
      </w:r>
    </w:p>
    <w:p w14:paraId="21CF2C23" w14:textId="7FC1115E" w:rsidR="00282119"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w:t>
      </w:r>
      <w:r w:rsidR="00DB5CB7" w:rsidRPr="00292D96">
        <w:rPr>
          <w:rFonts w:ascii="Times New Roman" w:hAnsi="Times New Roman" w:cs="Times New Roman"/>
          <w:sz w:val="24"/>
          <w:szCs w:val="24"/>
        </w:rPr>
        <w:t>.</w:t>
      </w:r>
      <w:r w:rsidR="00FC06F6" w:rsidRPr="00292D96">
        <w:rPr>
          <w:rFonts w:ascii="Times New Roman" w:hAnsi="Times New Roman" w:cs="Times New Roman"/>
          <w:sz w:val="24"/>
          <w:szCs w:val="24"/>
        </w:rPr>
        <w:t>5</w:t>
      </w:r>
      <w:r w:rsidR="00DB5CB7" w:rsidRPr="00292D96">
        <w:rPr>
          <w:rFonts w:ascii="Times New Roman" w:hAnsi="Times New Roman" w:cs="Times New Roman"/>
          <w:sz w:val="24"/>
          <w:szCs w:val="24"/>
        </w:rPr>
        <w:t>. Pakeisti 15 punktą ir jį išdėstyti taip:</w:t>
      </w:r>
    </w:p>
    <w:p w14:paraId="5EE5F3E8" w14:textId="48BD6A94" w:rsidR="0021553A" w:rsidRPr="00292D96" w:rsidRDefault="0082625B"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„15. Registro duomenims klasifikuoti naudojami specialūs Registro duomenų klasifikatoriai:</w:t>
      </w:r>
    </w:p>
    <w:p w14:paraId="3DC0F10D" w14:textId="77777777" w:rsidR="0082625B" w:rsidRPr="00292D96" w:rsidRDefault="0082625B"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15.1. Registro tipų klasifikatorius;</w:t>
      </w:r>
    </w:p>
    <w:p w14:paraId="2DEC5092" w14:textId="77777777" w:rsidR="0082625B" w:rsidRPr="00292D96" w:rsidRDefault="0082625B"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15.2. daiktų tipų klasifikatorius;</w:t>
      </w:r>
    </w:p>
    <w:p w14:paraId="5DDBCA80" w14:textId="19513E29" w:rsidR="0082625B" w:rsidRPr="00292D96" w:rsidRDefault="0082625B"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 xml:space="preserve">15.3. teisinės registracijos </w:t>
      </w:r>
      <w:r w:rsidR="0021553A" w:rsidRPr="00292D96">
        <w:rPr>
          <w:rFonts w:ascii="Times New Roman" w:hAnsi="Times New Roman" w:cs="Times New Roman"/>
          <w:b/>
          <w:sz w:val="24"/>
          <w:szCs w:val="24"/>
        </w:rPr>
        <w:t>tipų</w:t>
      </w:r>
      <w:r w:rsidR="0021553A" w:rsidRPr="00292D96">
        <w:rPr>
          <w:rFonts w:ascii="Times New Roman" w:hAnsi="Times New Roman" w:cs="Times New Roman"/>
          <w:sz w:val="24"/>
          <w:szCs w:val="24"/>
        </w:rPr>
        <w:t xml:space="preserve"> </w:t>
      </w:r>
      <w:r w:rsidRPr="00292D96">
        <w:rPr>
          <w:rFonts w:ascii="Times New Roman" w:hAnsi="Times New Roman" w:cs="Times New Roman"/>
          <w:sz w:val="24"/>
          <w:szCs w:val="24"/>
        </w:rPr>
        <w:t>klasifikatorius:</w:t>
      </w:r>
    </w:p>
    <w:p w14:paraId="53F48C0E" w14:textId="77777777" w:rsidR="0082625B" w:rsidRPr="00292D96" w:rsidRDefault="0082625B"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15.3.1. daiktinių teisių tipų ir potipių klasifikatorius;</w:t>
      </w:r>
    </w:p>
    <w:p w14:paraId="67ADE314" w14:textId="77777777" w:rsidR="0082625B" w:rsidRPr="00292D96" w:rsidRDefault="0082625B"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15.3.2. juridinių faktų (žymų apie įvykusius juridinius faktus) tipų ir potipių klasifikatorius;</w:t>
      </w:r>
    </w:p>
    <w:p w14:paraId="14ED68FC" w14:textId="77777777" w:rsidR="0082625B" w:rsidRPr="00292D96" w:rsidRDefault="0082625B"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15.3.3. specialiųjų žemės ir miško naudojimo sąlygų tipų ir potipių klasifikatorius</w:t>
      </w:r>
      <w:r w:rsidRPr="00292D96">
        <w:rPr>
          <w:rFonts w:ascii="Times New Roman" w:hAnsi="Times New Roman" w:cs="Times New Roman"/>
          <w:strike/>
          <w:sz w:val="24"/>
          <w:szCs w:val="24"/>
        </w:rPr>
        <w:t>.</w:t>
      </w:r>
      <w:r w:rsidRPr="00292D96">
        <w:rPr>
          <w:rFonts w:ascii="Times New Roman" w:hAnsi="Times New Roman" w:cs="Times New Roman"/>
          <w:b/>
          <w:sz w:val="24"/>
          <w:szCs w:val="24"/>
        </w:rPr>
        <w:t>;</w:t>
      </w:r>
    </w:p>
    <w:p w14:paraId="2DACEC8B" w14:textId="1818EB51" w:rsidR="0021553A" w:rsidRPr="00292D96" w:rsidRDefault="0021553A" w:rsidP="0041715D">
      <w:pPr>
        <w:pStyle w:val="NoSpacing"/>
        <w:spacing w:line="320" w:lineRule="atLeast"/>
        <w:ind w:firstLine="900"/>
        <w:jc w:val="both"/>
        <w:rPr>
          <w:rFonts w:ascii="Times New Roman" w:hAnsi="Times New Roman" w:cs="Times New Roman"/>
          <w:b/>
          <w:sz w:val="24"/>
          <w:szCs w:val="24"/>
        </w:rPr>
      </w:pPr>
      <w:r w:rsidRPr="00292D96">
        <w:rPr>
          <w:rFonts w:ascii="Times New Roman" w:hAnsi="Times New Roman" w:cs="Times New Roman"/>
          <w:b/>
          <w:sz w:val="24"/>
          <w:szCs w:val="24"/>
        </w:rPr>
        <w:t>15.4. valiutų klasifikatorius;</w:t>
      </w:r>
    </w:p>
    <w:p w14:paraId="0F084E68" w14:textId="5697ED9D" w:rsidR="0021553A" w:rsidRPr="00292D96" w:rsidRDefault="0021553A"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b/>
          <w:sz w:val="24"/>
          <w:szCs w:val="24"/>
        </w:rPr>
        <w:lastRenderedPageBreak/>
        <w:t xml:space="preserve">15.5. </w:t>
      </w:r>
      <w:r w:rsidR="0072545B" w:rsidRPr="00292D96">
        <w:rPr>
          <w:rFonts w:ascii="Times New Roman" w:hAnsi="Times New Roman" w:cs="Times New Roman"/>
          <w:b/>
          <w:sz w:val="24"/>
          <w:szCs w:val="24"/>
        </w:rPr>
        <w:t>valstybių klasifikatorius.</w:t>
      </w:r>
      <w:r w:rsidR="00643BBE" w:rsidRPr="00292D96">
        <w:rPr>
          <w:rFonts w:ascii="Times New Roman" w:hAnsi="Times New Roman" w:cs="Times New Roman"/>
          <w:sz w:val="24"/>
          <w:szCs w:val="24"/>
        </w:rPr>
        <w:t>“</w:t>
      </w:r>
    </w:p>
    <w:p w14:paraId="65A4778D" w14:textId="1BF839D3" w:rsidR="004068BF" w:rsidRPr="00292D96" w:rsidRDefault="004068BF"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w:t>
      </w:r>
      <w:r w:rsidR="00FC06F6" w:rsidRPr="00292D96">
        <w:rPr>
          <w:rFonts w:ascii="Times New Roman" w:hAnsi="Times New Roman" w:cs="Times New Roman"/>
          <w:sz w:val="24"/>
          <w:szCs w:val="24"/>
        </w:rPr>
        <w:t>6</w:t>
      </w:r>
      <w:r w:rsidRPr="00292D96">
        <w:rPr>
          <w:rFonts w:ascii="Times New Roman" w:hAnsi="Times New Roman" w:cs="Times New Roman"/>
          <w:sz w:val="24"/>
          <w:szCs w:val="24"/>
        </w:rPr>
        <w:t>. Pakeisti 16 punktą ir jį išdėstyti taip:</w:t>
      </w:r>
    </w:p>
    <w:p w14:paraId="0315BD6A" w14:textId="504A9521" w:rsidR="004068BF" w:rsidRPr="00292D96" w:rsidRDefault="004068BF"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„16. Registro duomenų teikėjai yra fiziniai ir juridiniai asmenys ar Europos Sąjungos valstybėse narėse įsisteigę juridiniai asmenys arba juridinio asmens statuso neturintys subjektai, jų filialai ar atstovybės (toliau – juridiniai asmenys), kurioms pareiga teikti</w:t>
      </w:r>
      <w:r w:rsidR="00A5580C" w:rsidRPr="00292D96">
        <w:rPr>
          <w:rFonts w:ascii="Times New Roman" w:hAnsi="Times New Roman" w:cs="Times New Roman"/>
          <w:sz w:val="24"/>
          <w:szCs w:val="24"/>
        </w:rPr>
        <w:t xml:space="preserve"> duomenis nustatyta teisės aktų</w:t>
      </w:r>
      <w:r w:rsidR="00A5580C" w:rsidRPr="00292D96">
        <w:rPr>
          <w:rFonts w:ascii="Times New Roman" w:hAnsi="Times New Roman" w:cs="Times New Roman"/>
          <w:b/>
          <w:sz w:val="24"/>
          <w:szCs w:val="24"/>
        </w:rPr>
        <w:t xml:space="preserve">, taip pat Nuostatų </w:t>
      </w:r>
      <w:r w:rsidR="00B87C03" w:rsidRPr="00292D96">
        <w:rPr>
          <w:rFonts w:ascii="Times New Roman" w:hAnsi="Times New Roman" w:cs="Times New Roman"/>
          <w:b/>
          <w:sz w:val="24"/>
          <w:szCs w:val="24"/>
        </w:rPr>
        <w:t>102</w:t>
      </w:r>
      <w:r w:rsidR="003F3BC1" w:rsidRPr="00292D96">
        <w:rPr>
          <w:rFonts w:ascii="Times New Roman" w:hAnsi="Times New Roman" w:cs="Times New Roman"/>
          <w:b/>
          <w:sz w:val="24"/>
          <w:szCs w:val="24"/>
          <w:vertAlign w:val="superscript"/>
        </w:rPr>
        <w:t>2</w:t>
      </w:r>
      <w:r w:rsidR="00A5580C" w:rsidRPr="00292D96">
        <w:rPr>
          <w:rFonts w:ascii="Times New Roman" w:hAnsi="Times New Roman" w:cs="Times New Roman"/>
          <w:b/>
          <w:sz w:val="24"/>
          <w:szCs w:val="24"/>
        </w:rPr>
        <w:t xml:space="preserve"> punkte nurodyti subjektai</w:t>
      </w:r>
      <w:r w:rsidR="00A5580C" w:rsidRPr="00292D96">
        <w:rPr>
          <w:rFonts w:ascii="Times New Roman" w:hAnsi="Times New Roman" w:cs="Times New Roman"/>
          <w:sz w:val="24"/>
          <w:szCs w:val="24"/>
        </w:rPr>
        <w:t>.</w:t>
      </w:r>
      <w:r w:rsidRPr="00292D96">
        <w:rPr>
          <w:rFonts w:ascii="Times New Roman" w:hAnsi="Times New Roman" w:cs="Times New Roman"/>
          <w:sz w:val="24"/>
          <w:szCs w:val="24"/>
        </w:rPr>
        <w:t>“</w:t>
      </w:r>
    </w:p>
    <w:p w14:paraId="69D33B88" w14:textId="20851013" w:rsidR="00CF566D" w:rsidRPr="00292D96" w:rsidRDefault="00103F87" w:rsidP="0041715D">
      <w:pPr>
        <w:pStyle w:val="NoSpacing"/>
        <w:spacing w:line="320" w:lineRule="atLeast"/>
        <w:ind w:firstLine="900"/>
        <w:jc w:val="both"/>
        <w:rPr>
          <w:rFonts w:eastAsia="Calibri"/>
          <w:szCs w:val="24"/>
        </w:rPr>
      </w:pPr>
      <w:r w:rsidRPr="00292D96">
        <w:rPr>
          <w:rFonts w:ascii="Times New Roman" w:hAnsi="Times New Roman" w:cs="Times New Roman"/>
          <w:sz w:val="24"/>
          <w:szCs w:val="24"/>
        </w:rPr>
        <w:t>4.</w:t>
      </w:r>
      <w:r w:rsidR="00FC06F6" w:rsidRPr="00292D96">
        <w:rPr>
          <w:rFonts w:ascii="Times New Roman" w:hAnsi="Times New Roman" w:cs="Times New Roman"/>
          <w:sz w:val="24"/>
          <w:szCs w:val="24"/>
        </w:rPr>
        <w:t>7</w:t>
      </w:r>
      <w:r w:rsidR="00CF566D" w:rsidRPr="00292D96">
        <w:rPr>
          <w:rFonts w:ascii="Times New Roman" w:hAnsi="Times New Roman" w:cs="Times New Roman"/>
          <w:sz w:val="24"/>
          <w:szCs w:val="24"/>
        </w:rPr>
        <w:t xml:space="preserve">. </w:t>
      </w:r>
      <w:r w:rsidR="0010650E" w:rsidRPr="00292D96">
        <w:rPr>
          <w:rFonts w:ascii="Times New Roman" w:hAnsi="Times New Roman" w:cs="Times New Roman"/>
          <w:sz w:val="24"/>
          <w:szCs w:val="24"/>
        </w:rPr>
        <w:t>Pakeisti 17.1 papunktį ir jį išdėstyti taip:</w:t>
      </w:r>
    </w:p>
    <w:p w14:paraId="111DF1EE" w14:textId="73A097C2" w:rsidR="0010650E" w:rsidRPr="00292D96" w:rsidRDefault="0010650E"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 xml:space="preserve">„17.1. pateiktų prašymų </w:t>
      </w:r>
      <w:r w:rsidRPr="00292D96">
        <w:rPr>
          <w:rFonts w:ascii="Times New Roman" w:hAnsi="Times New Roman" w:cs="Times New Roman"/>
          <w:b/>
          <w:sz w:val="24"/>
          <w:szCs w:val="24"/>
        </w:rPr>
        <w:t>(pranešimų)</w:t>
      </w:r>
      <w:r w:rsidRPr="00292D96">
        <w:rPr>
          <w:rFonts w:ascii="Times New Roman" w:hAnsi="Times New Roman" w:cs="Times New Roman"/>
          <w:sz w:val="24"/>
          <w:szCs w:val="24"/>
        </w:rPr>
        <w:t xml:space="preserve"> ir Registro objekto duomenų įvertinimo;“</w:t>
      </w:r>
      <w:r w:rsidR="00643BBE" w:rsidRPr="00292D96">
        <w:rPr>
          <w:rFonts w:ascii="Times New Roman" w:hAnsi="Times New Roman" w:cs="Times New Roman"/>
          <w:sz w:val="24"/>
          <w:szCs w:val="24"/>
        </w:rPr>
        <w:t>.</w:t>
      </w:r>
    </w:p>
    <w:p w14:paraId="496CA578" w14:textId="3F0B2CCB" w:rsidR="003377EF" w:rsidRPr="00292D96" w:rsidRDefault="008D181A" w:rsidP="0041715D">
      <w:pPr>
        <w:spacing w:line="320" w:lineRule="atLeast"/>
        <w:ind w:firstLine="900"/>
        <w:jc w:val="both"/>
        <w:rPr>
          <w:rFonts w:eastAsia="Calibri"/>
          <w:szCs w:val="24"/>
        </w:rPr>
      </w:pPr>
      <w:r w:rsidRPr="00292D96">
        <w:rPr>
          <w:rFonts w:eastAsia="Calibri"/>
          <w:szCs w:val="24"/>
        </w:rPr>
        <w:t>4.</w:t>
      </w:r>
      <w:r w:rsidR="00FC06F6" w:rsidRPr="00292D96">
        <w:rPr>
          <w:rFonts w:eastAsia="Calibri"/>
          <w:szCs w:val="24"/>
        </w:rPr>
        <w:t>8</w:t>
      </w:r>
      <w:r w:rsidR="003377EF" w:rsidRPr="00292D96">
        <w:rPr>
          <w:rFonts w:eastAsia="Calibri"/>
          <w:szCs w:val="24"/>
        </w:rPr>
        <w:t xml:space="preserve">. </w:t>
      </w:r>
      <w:r w:rsidR="00E9248D" w:rsidRPr="00292D96">
        <w:rPr>
          <w:rFonts w:eastAsia="Calibri"/>
          <w:szCs w:val="24"/>
        </w:rPr>
        <w:t>Pakeisti 53 punktą ir jį išdėstyti taip:</w:t>
      </w:r>
    </w:p>
    <w:p w14:paraId="721A8533" w14:textId="7AA9814E" w:rsidR="00E9248D" w:rsidRPr="00292D96" w:rsidRDefault="00E9248D" w:rsidP="0041715D">
      <w:pPr>
        <w:spacing w:line="320" w:lineRule="atLeast"/>
        <w:ind w:firstLine="900"/>
        <w:jc w:val="both"/>
        <w:rPr>
          <w:rFonts w:eastAsia="Calibri"/>
          <w:szCs w:val="24"/>
        </w:rPr>
      </w:pPr>
      <w:r w:rsidRPr="00292D96">
        <w:rPr>
          <w:rFonts w:eastAsia="Calibri"/>
          <w:szCs w:val="24"/>
        </w:rPr>
        <w:t xml:space="preserve">„53. Registro numerio, nekilnojamojo daikto unikalaus numerio </w:t>
      </w:r>
      <w:r w:rsidRPr="00292D96">
        <w:rPr>
          <w:rFonts w:eastAsia="Calibri"/>
          <w:b/>
          <w:szCs w:val="24"/>
        </w:rPr>
        <w:t xml:space="preserve">ir hipotekos </w:t>
      </w:r>
      <w:r w:rsidR="005C3895" w:rsidRPr="00292D96">
        <w:rPr>
          <w:rFonts w:eastAsia="Calibri"/>
          <w:b/>
          <w:szCs w:val="24"/>
        </w:rPr>
        <w:t xml:space="preserve">ar </w:t>
      </w:r>
      <w:r w:rsidRPr="00292D96">
        <w:rPr>
          <w:rFonts w:eastAsia="Calibri"/>
          <w:b/>
          <w:szCs w:val="24"/>
        </w:rPr>
        <w:t>įkeitimo identifikavimo kodo</w:t>
      </w:r>
      <w:r w:rsidRPr="00292D96">
        <w:rPr>
          <w:rFonts w:eastAsia="Calibri"/>
          <w:szCs w:val="24"/>
        </w:rPr>
        <w:t xml:space="preserve"> struktūrą ir ženklų skaičių nustato </w:t>
      </w:r>
      <w:r w:rsidRPr="00292D96">
        <w:rPr>
          <w:rFonts w:eastAsia="Calibri"/>
          <w:strike/>
          <w:szCs w:val="24"/>
        </w:rPr>
        <w:t>Centrinis registratorius</w:t>
      </w:r>
      <w:r w:rsidR="00926317" w:rsidRPr="00292D96">
        <w:rPr>
          <w:rFonts w:eastAsia="Calibri"/>
          <w:szCs w:val="24"/>
        </w:rPr>
        <w:t xml:space="preserve"> </w:t>
      </w:r>
      <w:r w:rsidR="00926317" w:rsidRPr="00292D96">
        <w:rPr>
          <w:rFonts w:eastAsia="Calibri"/>
          <w:b/>
          <w:szCs w:val="24"/>
        </w:rPr>
        <w:t>Registro tvarkytojas</w:t>
      </w:r>
      <w:r w:rsidRPr="00292D96">
        <w:rPr>
          <w:rFonts w:eastAsia="Calibri"/>
          <w:szCs w:val="24"/>
        </w:rPr>
        <w:t>.“</w:t>
      </w:r>
    </w:p>
    <w:p w14:paraId="6198B60D" w14:textId="5002B1CB" w:rsidR="00E0231C"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w:t>
      </w:r>
      <w:r w:rsidR="00FC06F6" w:rsidRPr="00292D96">
        <w:rPr>
          <w:rFonts w:ascii="Times New Roman" w:hAnsi="Times New Roman" w:cs="Times New Roman"/>
          <w:sz w:val="24"/>
          <w:szCs w:val="24"/>
        </w:rPr>
        <w:t>9</w:t>
      </w:r>
      <w:r w:rsidR="00DB5CB7" w:rsidRPr="00292D96">
        <w:rPr>
          <w:rFonts w:ascii="Times New Roman" w:hAnsi="Times New Roman" w:cs="Times New Roman"/>
          <w:sz w:val="24"/>
          <w:szCs w:val="24"/>
        </w:rPr>
        <w:t>. Pakeisti 67 punktą ir jį išdėstyti taip:</w:t>
      </w:r>
    </w:p>
    <w:p w14:paraId="31D000F5" w14:textId="50006D87" w:rsidR="0082625B" w:rsidRPr="00292D96" w:rsidRDefault="0082625B"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 xml:space="preserve">„67. Daiktinė teisė įregistruojama įrašant </w:t>
      </w:r>
      <w:r w:rsidRPr="00292D96">
        <w:rPr>
          <w:rFonts w:ascii="Times New Roman" w:hAnsi="Times New Roman" w:cs="Times New Roman"/>
          <w:b/>
          <w:sz w:val="24"/>
          <w:szCs w:val="24"/>
        </w:rPr>
        <w:t>Nuostat</w:t>
      </w:r>
      <w:r w:rsidR="00EB1DD2" w:rsidRPr="00292D96">
        <w:rPr>
          <w:rFonts w:ascii="Times New Roman" w:hAnsi="Times New Roman" w:cs="Times New Roman"/>
          <w:b/>
          <w:sz w:val="24"/>
          <w:szCs w:val="24"/>
        </w:rPr>
        <w:t>ų 14.2.2 papunktyje</w:t>
      </w:r>
      <w:r w:rsidRPr="00292D96">
        <w:rPr>
          <w:rFonts w:ascii="Times New Roman" w:hAnsi="Times New Roman" w:cs="Times New Roman"/>
          <w:b/>
          <w:sz w:val="24"/>
          <w:szCs w:val="24"/>
        </w:rPr>
        <w:t xml:space="preserve"> nustatytus duomenis</w:t>
      </w:r>
      <w:r w:rsidRPr="00292D96">
        <w:rPr>
          <w:rFonts w:ascii="Times New Roman" w:hAnsi="Times New Roman" w:cs="Times New Roman"/>
          <w:sz w:val="24"/>
          <w:szCs w:val="24"/>
        </w:rPr>
        <w:t xml:space="preserve"> reikiamo nekilnojamojo daikto Registro įraše </w:t>
      </w:r>
      <w:r w:rsidRPr="00292D96">
        <w:rPr>
          <w:rFonts w:ascii="Times New Roman" w:hAnsi="Times New Roman" w:cs="Times New Roman"/>
          <w:strike/>
          <w:sz w:val="24"/>
          <w:szCs w:val="24"/>
        </w:rPr>
        <w:t>daiktinės teisės pavadinimą, daiktinės teisės turėtoją ir dokumento, patvirtinančio įregistruojamas daiktines teises, pavadinimą, datą ir numerį</w:t>
      </w:r>
      <w:r w:rsidRPr="00292D96">
        <w:rPr>
          <w:rFonts w:ascii="Times New Roman" w:hAnsi="Times New Roman" w:cs="Times New Roman"/>
          <w:sz w:val="24"/>
          <w:szCs w:val="24"/>
        </w:rPr>
        <w:t>. Kai registruojamas nekilnojamasis daiktas ir daiktinės teisės į jį asmenims, kuriems atkuriamos nuosavybės teisės į išlikusį nekilnojamąjį turtą pagal Nacionalinės žemės tarnybos prie Žemės ūkio ministerijos vadovo arba jo įgaliotų teritorinių padalinių įgaliotų darbuotojų pateiktus dokumentus, Registro tvarkytojas reikiamame nekilnojamojo daikto Registro įraše pažymi „Nekilnojamasis daiktas neįregistruotas“ ir „Daiktinės teisės neįregistruotos“. Šią žymą Registro tvarkytojas panaikina, kai dėl nekilnojamojo daikto ir daiktinių teisių į jį įregistravimo Nuostatų nustatyta tvarka kreipiasi nekilnojamąjį daiktą ir daiktines teises į jį įgijęs asmuo.“</w:t>
      </w:r>
    </w:p>
    <w:p w14:paraId="31C86EAF" w14:textId="32B275AF" w:rsidR="00B87C03" w:rsidRPr="00292D96" w:rsidRDefault="00B87C03"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4.10. Pakeisti 93 punktą ir jį išdėstyti taip:</w:t>
      </w:r>
    </w:p>
    <w:p w14:paraId="714B0537" w14:textId="61294039" w:rsidR="00B87C03" w:rsidRPr="00292D96" w:rsidRDefault="00B87C03"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 xml:space="preserve">„93. Žymos apie </w:t>
      </w:r>
      <w:r w:rsidRPr="00292D96">
        <w:rPr>
          <w:rFonts w:ascii="Times New Roman" w:hAnsi="Times New Roman" w:cs="Times New Roman"/>
          <w:strike/>
          <w:sz w:val="24"/>
          <w:szCs w:val="24"/>
        </w:rPr>
        <w:t xml:space="preserve">hipoteką ir </w:t>
      </w:r>
      <w:r w:rsidR="004C0AAA" w:rsidRPr="00292D96">
        <w:rPr>
          <w:rFonts w:ascii="Times New Roman" w:hAnsi="Times New Roman" w:cs="Times New Roman"/>
          <w:b/>
          <w:sz w:val="24"/>
          <w:szCs w:val="24"/>
        </w:rPr>
        <w:t xml:space="preserve">turto </w:t>
      </w:r>
      <w:r w:rsidRPr="00292D96">
        <w:rPr>
          <w:rFonts w:ascii="Times New Roman" w:hAnsi="Times New Roman" w:cs="Times New Roman"/>
          <w:sz w:val="24"/>
          <w:szCs w:val="24"/>
        </w:rPr>
        <w:t xml:space="preserve">areštą daromos </w:t>
      </w:r>
      <w:r w:rsidRPr="00292D96">
        <w:rPr>
          <w:rFonts w:ascii="Times New Roman" w:hAnsi="Times New Roman" w:cs="Times New Roman"/>
          <w:strike/>
          <w:sz w:val="24"/>
          <w:szCs w:val="24"/>
        </w:rPr>
        <w:t xml:space="preserve">Nekilnojamojo turto registro įstatymo, Lietuvos Respublikos hipotekos registro įstatymo, Lietuvos Respublikos turto arešto aktų registro įstatymo, Lietuvos Respublikos hipotekos registro nuostatų, patvirtintų Lietuvos Respublikos Vyriausybės 2001 m. spalio 18 d. nutarimu Nr. 1246 „Dėl Lietuvos Respublikos hipotekos registro nuostatų patvirtinimo“, ir Turto arešto aktų registro nuostatų, patvirtintų Lietuvos Respublikos Vyriausybės 2002 m. kovo 5 d. nutarimu Nr. 314 „Dėl Turto arešto aktų registro reorganizavimo ir Turto arešto aktų registro nuostatų patvirtinimo“, nustatyta tvarka </w:t>
      </w:r>
      <w:r w:rsidRPr="00292D96">
        <w:rPr>
          <w:rFonts w:ascii="Times New Roman" w:hAnsi="Times New Roman" w:cs="Times New Roman"/>
          <w:sz w:val="24"/>
          <w:szCs w:val="24"/>
        </w:rPr>
        <w:t xml:space="preserve">gavus duomenis iš </w:t>
      </w:r>
      <w:r w:rsidRPr="00292D96">
        <w:rPr>
          <w:rFonts w:ascii="Times New Roman" w:hAnsi="Times New Roman" w:cs="Times New Roman"/>
          <w:strike/>
          <w:sz w:val="24"/>
          <w:szCs w:val="24"/>
        </w:rPr>
        <w:t xml:space="preserve">Lietuvos Respublikos hipotekos registro ir </w:t>
      </w:r>
      <w:r w:rsidRPr="00292D96">
        <w:rPr>
          <w:rFonts w:ascii="Times New Roman" w:hAnsi="Times New Roman" w:cs="Times New Roman"/>
          <w:sz w:val="24"/>
          <w:szCs w:val="24"/>
        </w:rPr>
        <w:t>Turto arešto aktų registro.“</w:t>
      </w:r>
    </w:p>
    <w:p w14:paraId="14DA1919" w14:textId="11D9E123" w:rsidR="000B2007" w:rsidRPr="00292D96" w:rsidRDefault="00E15931"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w:t>
      </w:r>
      <w:r w:rsidR="00FC06F6" w:rsidRPr="00292D96">
        <w:rPr>
          <w:rFonts w:ascii="Times New Roman" w:hAnsi="Times New Roman" w:cs="Times New Roman"/>
          <w:sz w:val="24"/>
          <w:szCs w:val="24"/>
        </w:rPr>
        <w:t>1</w:t>
      </w:r>
      <w:r w:rsidR="00B87C03" w:rsidRPr="00292D96">
        <w:rPr>
          <w:rFonts w:ascii="Times New Roman" w:hAnsi="Times New Roman" w:cs="Times New Roman"/>
          <w:sz w:val="24"/>
          <w:szCs w:val="24"/>
        </w:rPr>
        <w:t>1</w:t>
      </w:r>
      <w:r w:rsidR="000B2007" w:rsidRPr="00292D96">
        <w:rPr>
          <w:rFonts w:ascii="Times New Roman" w:hAnsi="Times New Roman" w:cs="Times New Roman"/>
          <w:sz w:val="24"/>
          <w:szCs w:val="24"/>
        </w:rPr>
        <w:t xml:space="preserve">. Papildyti </w:t>
      </w:r>
      <w:r w:rsidR="007E02E3" w:rsidRPr="00292D96">
        <w:rPr>
          <w:rFonts w:ascii="Times New Roman" w:hAnsi="Times New Roman" w:cs="Times New Roman"/>
          <w:sz w:val="24"/>
          <w:szCs w:val="24"/>
        </w:rPr>
        <w:t xml:space="preserve">IV skyrių </w:t>
      </w:r>
      <w:r w:rsidR="00643BBE" w:rsidRPr="00292D96">
        <w:rPr>
          <w:rFonts w:ascii="Times New Roman" w:hAnsi="Times New Roman" w:cs="Times New Roman"/>
          <w:sz w:val="24"/>
          <w:szCs w:val="24"/>
        </w:rPr>
        <w:t>t</w:t>
      </w:r>
      <w:r w:rsidR="00B87C03" w:rsidRPr="00292D96">
        <w:rPr>
          <w:rFonts w:ascii="Times New Roman" w:hAnsi="Times New Roman" w:cs="Times New Roman"/>
          <w:sz w:val="24"/>
          <w:szCs w:val="24"/>
        </w:rPr>
        <w:t>rečiuoju</w:t>
      </w:r>
      <w:r w:rsidR="000B2007" w:rsidRPr="00292D96">
        <w:rPr>
          <w:rFonts w:ascii="Times New Roman" w:hAnsi="Times New Roman" w:cs="Times New Roman"/>
          <w:sz w:val="24"/>
          <w:szCs w:val="24"/>
          <w:vertAlign w:val="superscript"/>
        </w:rPr>
        <w:t>1</w:t>
      </w:r>
      <w:r w:rsidR="000B2007" w:rsidRPr="00292D96">
        <w:rPr>
          <w:rFonts w:ascii="Times New Roman" w:hAnsi="Times New Roman" w:cs="Times New Roman"/>
          <w:sz w:val="24"/>
          <w:szCs w:val="24"/>
        </w:rPr>
        <w:t xml:space="preserve"> skirsniu:</w:t>
      </w:r>
    </w:p>
    <w:p w14:paraId="6F9D2113" w14:textId="0610AB1B" w:rsidR="000B2007" w:rsidRPr="00292D96" w:rsidRDefault="000B2007" w:rsidP="0041715D">
      <w:pPr>
        <w:spacing w:line="320" w:lineRule="atLeast"/>
        <w:jc w:val="center"/>
        <w:rPr>
          <w:b/>
          <w:szCs w:val="24"/>
          <w:lang w:eastAsia="lt-LT"/>
        </w:rPr>
      </w:pPr>
      <w:r w:rsidRPr="00292D96">
        <w:rPr>
          <w:szCs w:val="24"/>
          <w:lang w:eastAsia="lt-LT"/>
        </w:rPr>
        <w:t>„</w:t>
      </w:r>
      <w:r w:rsidRPr="00292D96">
        <w:rPr>
          <w:b/>
          <w:szCs w:val="24"/>
          <w:lang w:eastAsia="lt-LT"/>
        </w:rPr>
        <w:t>TR</w:t>
      </w:r>
      <w:r w:rsidR="00B87C03" w:rsidRPr="00292D96">
        <w:rPr>
          <w:b/>
          <w:szCs w:val="24"/>
          <w:lang w:eastAsia="lt-LT"/>
        </w:rPr>
        <w:t>EČI</w:t>
      </w:r>
      <w:r w:rsidRPr="00292D96">
        <w:rPr>
          <w:b/>
          <w:szCs w:val="24"/>
          <w:lang w:eastAsia="lt-LT"/>
        </w:rPr>
        <w:t>ASIS</w:t>
      </w:r>
      <w:r w:rsidRPr="00292D96">
        <w:rPr>
          <w:b/>
          <w:szCs w:val="24"/>
          <w:vertAlign w:val="superscript"/>
          <w:lang w:eastAsia="lt-LT"/>
        </w:rPr>
        <w:t>1</w:t>
      </w:r>
      <w:r w:rsidRPr="00292D96">
        <w:rPr>
          <w:b/>
          <w:szCs w:val="24"/>
          <w:lang w:eastAsia="lt-LT"/>
        </w:rPr>
        <w:t xml:space="preserve"> SKIRSNIS</w:t>
      </w:r>
    </w:p>
    <w:p w14:paraId="7A0AD547" w14:textId="4E8444C7" w:rsidR="000B2007" w:rsidRPr="00292D96" w:rsidRDefault="000B2007" w:rsidP="0041715D">
      <w:pPr>
        <w:spacing w:line="320" w:lineRule="atLeast"/>
        <w:jc w:val="center"/>
        <w:rPr>
          <w:b/>
          <w:szCs w:val="24"/>
          <w:lang w:eastAsia="lt-LT"/>
        </w:rPr>
      </w:pPr>
      <w:r w:rsidRPr="00292D96">
        <w:rPr>
          <w:b/>
          <w:szCs w:val="24"/>
          <w:lang w:eastAsia="lt-LT"/>
        </w:rPr>
        <w:t>HIPOTEKOS</w:t>
      </w:r>
      <w:r w:rsidR="005C3895" w:rsidRPr="00292D96">
        <w:rPr>
          <w:b/>
          <w:szCs w:val="24"/>
          <w:lang w:eastAsia="lt-LT"/>
        </w:rPr>
        <w:t>,</w:t>
      </w:r>
      <w:r w:rsidRPr="00292D96">
        <w:rPr>
          <w:b/>
          <w:szCs w:val="24"/>
          <w:lang w:eastAsia="lt-LT"/>
        </w:rPr>
        <w:t xml:space="preserve"> ĮKEITIMO </w:t>
      </w:r>
      <w:r w:rsidR="00903820" w:rsidRPr="00292D96">
        <w:rPr>
          <w:b/>
          <w:szCs w:val="24"/>
          <w:lang w:eastAsia="lt-LT"/>
        </w:rPr>
        <w:t xml:space="preserve">IR VYKDOMOJO ĮRAŠO </w:t>
      </w:r>
      <w:r w:rsidRPr="00292D96">
        <w:rPr>
          <w:b/>
          <w:szCs w:val="24"/>
          <w:lang w:eastAsia="lt-LT"/>
        </w:rPr>
        <w:t xml:space="preserve">REGISTRAVIMO </w:t>
      </w:r>
      <w:r w:rsidR="0044592A" w:rsidRPr="00292D96">
        <w:rPr>
          <w:b/>
          <w:szCs w:val="24"/>
          <w:lang w:eastAsia="lt-LT"/>
        </w:rPr>
        <w:t xml:space="preserve">SPECIALIOSIOS </w:t>
      </w:r>
      <w:r w:rsidRPr="00292D96">
        <w:rPr>
          <w:b/>
          <w:szCs w:val="24"/>
          <w:lang w:eastAsia="lt-LT"/>
        </w:rPr>
        <w:t>NUOSTATOS</w:t>
      </w:r>
    </w:p>
    <w:p w14:paraId="0CA4FCE8" w14:textId="77777777" w:rsidR="000B2007" w:rsidRPr="00292D96" w:rsidRDefault="000B2007" w:rsidP="0041715D">
      <w:pPr>
        <w:spacing w:line="320" w:lineRule="atLeast"/>
        <w:ind w:firstLine="900"/>
        <w:rPr>
          <w:szCs w:val="24"/>
          <w:lang w:eastAsia="lt-LT"/>
        </w:rPr>
      </w:pPr>
    </w:p>
    <w:p w14:paraId="7AEAFEB7" w14:textId="57756688" w:rsidR="00F86131" w:rsidRPr="00292D96" w:rsidRDefault="00B87C03" w:rsidP="0041715D">
      <w:pPr>
        <w:suppressAutoHyphens/>
        <w:spacing w:line="320" w:lineRule="atLeast"/>
        <w:ind w:firstLine="900"/>
        <w:jc w:val="both"/>
        <w:rPr>
          <w:b/>
          <w:szCs w:val="24"/>
        </w:rPr>
      </w:pPr>
      <w:r w:rsidRPr="00292D96">
        <w:rPr>
          <w:b/>
          <w:szCs w:val="24"/>
        </w:rPr>
        <w:t>102</w:t>
      </w:r>
      <w:r w:rsidR="00F86131" w:rsidRPr="00292D96">
        <w:rPr>
          <w:b/>
          <w:szCs w:val="24"/>
          <w:vertAlign w:val="superscript"/>
        </w:rPr>
        <w:t>1</w:t>
      </w:r>
      <w:r w:rsidR="00F86131" w:rsidRPr="00292D96">
        <w:rPr>
          <w:b/>
          <w:szCs w:val="24"/>
        </w:rPr>
        <w:t>. Hipotekos</w:t>
      </w:r>
      <w:r w:rsidR="005C3895" w:rsidRPr="00292D96">
        <w:rPr>
          <w:b/>
          <w:szCs w:val="24"/>
        </w:rPr>
        <w:t>,</w:t>
      </w:r>
      <w:r w:rsidR="00F86131" w:rsidRPr="00292D96">
        <w:rPr>
          <w:b/>
          <w:szCs w:val="24"/>
        </w:rPr>
        <w:t xml:space="preserve"> įkeitimo</w:t>
      </w:r>
      <w:r w:rsidR="00903820" w:rsidRPr="00292D96">
        <w:rPr>
          <w:b/>
          <w:szCs w:val="24"/>
        </w:rPr>
        <w:t xml:space="preserve"> ir vykdomojo įrašo </w:t>
      </w:r>
      <w:r w:rsidR="00F86131" w:rsidRPr="00292D96">
        <w:rPr>
          <w:b/>
          <w:szCs w:val="24"/>
        </w:rPr>
        <w:t xml:space="preserve">registravimui Nuostatų </w:t>
      </w:r>
      <w:r w:rsidR="007E02E3" w:rsidRPr="00292D96">
        <w:rPr>
          <w:b/>
          <w:szCs w:val="24"/>
        </w:rPr>
        <w:t xml:space="preserve">IV skyriaus </w:t>
      </w:r>
      <w:r w:rsidR="00AA54E1" w:rsidRPr="00292D96">
        <w:rPr>
          <w:b/>
          <w:szCs w:val="24"/>
        </w:rPr>
        <w:t>p</w:t>
      </w:r>
      <w:r w:rsidR="00F86131" w:rsidRPr="00292D96">
        <w:rPr>
          <w:b/>
          <w:szCs w:val="24"/>
        </w:rPr>
        <w:t>irmojo</w:t>
      </w:r>
      <w:r w:rsidR="00903820" w:rsidRPr="00292D96">
        <w:rPr>
          <w:b/>
          <w:szCs w:val="24"/>
        </w:rPr>
        <w:t>,</w:t>
      </w:r>
      <w:r w:rsidR="00F86131" w:rsidRPr="00292D96">
        <w:rPr>
          <w:b/>
          <w:szCs w:val="24"/>
        </w:rPr>
        <w:t xml:space="preserve"> </w:t>
      </w:r>
      <w:r w:rsidR="00AA54E1" w:rsidRPr="00292D96">
        <w:rPr>
          <w:b/>
          <w:szCs w:val="24"/>
        </w:rPr>
        <w:t>a</w:t>
      </w:r>
      <w:r w:rsidR="00F86131" w:rsidRPr="00292D96">
        <w:rPr>
          <w:b/>
          <w:szCs w:val="24"/>
        </w:rPr>
        <w:t xml:space="preserve">ntrojo </w:t>
      </w:r>
      <w:r w:rsidR="00903820" w:rsidRPr="00292D96">
        <w:rPr>
          <w:b/>
          <w:szCs w:val="24"/>
        </w:rPr>
        <w:t xml:space="preserve">ir </w:t>
      </w:r>
      <w:r w:rsidR="00AA54E1" w:rsidRPr="00292D96">
        <w:rPr>
          <w:b/>
          <w:szCs w:val="24"/>
        </w:rPr>
        <w:t>t</w:t>
      </w:r>
      <w:r w:rsidR="00903820" w:rsidRPr="00292D96">
        <w:rPr>
          <w:b/>
          <w:szCs w:val="24"/>
        </w:rPr>
        <w:t xml:space="preserve">rečiojo </w:t>
      </w:r>
      <w:r w:rsidR="00F86131" w:rsidRPr="00292D96">
        <w:rPr>
          <w:b/>
          <w:szCs w:val="24"/>
        </w:rPr>
        <w:t>skirsnių nuostatos taikomos tiek, kiek jos nereglamentuotos šiame skirsnyje.</w:t>
      </w:r>
    </w:p>
    <w:p w14:paraId="30870A5A" w14:textId="56E721BD" w:rsidR="000B2007" w:rsidRPr="00292D96" w:rsidRDefault="00B87C03" w:rsidP="0041715D">
      <w:pPr>
        <w:suppressAutoHyphens/>
        <w:spacing w:line="320" w:lineRule="atLeast"/>
        <w:ind w:firstLine="900"/>
        <w:jc w:val="both"/>
        <w:rPr>
          <w:b/>
          <w:szCs w:val="24"/>
        </w:rPr>
      </w:pPr>
      <w:r w:rsidRPr="00292D96">
        <w:rPr>
          <w:b/>
          <w:szCs w:val="24"/>
        </w:rPr>
        <w:t>102</w:t>
      </w:r>
      <w:r w:rsidR="00754124" w:rsidRPr="00292D96">
        <w:rPr>
          <w:b/>
          <w:szCs w:val="24"/>
          <w:vertAlign w:val="superscript"/>
        </w:rPr>
        <w:t>2</w:t>
      </w:r>
      <w:r w:rsidR="000B2007" w:rsidRPr="00292D96">
        <w:rPr>
          <w:b/>
          <w:szCs w:val="24"/>
        </w:rPr>
        <w:t xml:space="preserve">. </w:t>
      </w:r>
      <w:r w:rsidR="00E33BBE" w:rsidRPr="00292D96">
        <w:rPr>
          <w:b/>
          <w:szCs w:val="24"/>
        </w:rPr>
        <w:t>Duomenis apie hipoteką</w:t>
      </w:r>
      <w:r w:rsidR="005C3895" w:rsidRPr="00292D96">
        <w:rPr>
          <w:b/>
          <w:szCs w:val="24"/>
        </w:rPr>
        <w:t>,</w:t>
      </w:r>
      <w:r w:rsidR="00E33BBE" w:rsidRPr="00292D96">
        <w:rPr>
          <w:b/>
          <w:szCs w:val="24"/>
        </w:rPr>
        <w:t xml:space="preserve"> įkeitimą</w:t>
      </w:r>
      <w:r w:rsidR="001B0CAF" w:rsidRPr="00292D96">
        <w:rPr>
          <w:b/>
          <w:szCs w:val="24"/>
        </w:rPr>
        <w:t xml:space="preserve"> </w:t>
      </w:r>
      <w:r w:rsidR="00903820" w:rsidRPr="00292D96">
        <w:rPr>
          <w:b/>
          <w:szCs w:val="24"/>
        </w:rPr>
        <w:t>ir vykdomąjį įrašą</w:t>
      </w:r>
      <w:r w:rsidR="00E33BBE" w:rsidRPr="00292D96">
        <w:rPr>
          <w:b/>
          <w:szCs w:val="24"/>
        </w:rPr>
        <w:t xml:space="preserve"> </w:t>
      </w:r>
      <w:r w:rsidR="000B2007" w:rsidRPr="00292D96">
        <w:rPr>
          <w:b/>
          <w:szCs w:val="24"/>
        </w:rPr>
        <w:t>R</w:t>
      </w:r>
      <w:r w:rsidR="00E33BBE" w:rsidRPr="00292D96">
        <w:rPr>
          <w:b/>
          <w:szCs w:val="24"/>
        </w:rPr>
        <w:t>egistrui teikia</w:t>
      </w:r>
      <w:r w:rsidR="000B2007" w:rsidRPr="00292D96">
        <w:rPr>
          <w:b/>
          <w:szCs w:val="24"/>
        </w:rPr>
        <w:t>:</w:t>
      </w:r>
    </w:p>
    <w:p w14:paraId="47A4EFC5" w14:textId="1F7CB4BD" w:rsidR="000B2007" w:rsidRPr="00292D96" w:rsidRDefault="00B87C03" w:rsidP="0041715D">
      <w:pPr>
        <w:suppressAutoHyphens/>
        <w:spacing w:line="320" w:lineRule="atLeast"/>
        <w:ind w:firstLine="900"/>
        <w:jc w:val="both"/>
        <w:rPr>
          <w:b/>
          <w:szCs w:val="24"/>
        </w:rPr>
      </w:pPr>
      <w:r w:rsidRPr="00292D96">
        <w:rPr>
          <w:b/>
          <w:szCs w:val="24"/>
        </w:rPr>
        <w:t>102</w:t>
      </w:r>
      <w:r w:rsidR="00754124" w:rsidRPr="00292D96">
        <w:rPr>
          <w:b/>
          <w:szCs w:val="24"/>
          <w:vertAlign w:val="superscript"/>
        </w:rPr>
        <w:t>2</w:t>
      </w:r>
      <w:r w:rsidR="000B2007" w:rsidRPr="00292D96">
        <w:rPr>
          <w:b/>
          <w:szCs w:val="24"/>
        </w:rPr>
        <w:t xml:space="preserve">.1. notarai, patvirtinę sutartinės hipotekos </w:t>
      </w:r>
      <w:r w:rsidR="005C3895" w:rsidRPr="00292D96">
        <w:rPr>
          <w:b/>
          <w:szCs w:val="24"/>
        </w:rPr>
        <w:t xml:space="preserve">ar sutartinio </w:t>
      </w:r>
      <w:r w:rsidR="000B2007" w:rsidRPr="00292D96">
        <w:rPr>
          <w:b/>
          <w:szCs w:val="24"/>
        </w:rPr>
        <w:t xml:space="preserve">įkeitimo sandorį, jo pakeitimus ar pabaigą, patvirtinę </w:t>
      </w:r>
      <w:r w:rsidR="00A95DC9" w:rsidRPr="00292D96">
        <w:rPr>
          <w:b/>
          <w:szCs w:val="24"/>
        </w:rPr>
        <w:t xml:space="preserve">nekilnojamųjų daiktų </w:t>
      </w:r>
      <w:r w:rsidR="000B2007" w:rsidRPr="00292D96">
        <w:rPr>
          <w:b/>
          <w:szCs w:val="24"/>
        </w:rPr>
        <w:t xml:space="preserve">įkeitimo sutarties, </w:t>
      </w:r>
      <w:r w:rsidR="00074703" w:rsidRPr="00292D96">
        <w:rPr>
          <w:b/>
          <w:szCs w:val="24"/>
        </w:rPr>
        <w:t>sudarytos iki 1998 m. balandžio </w:t>
      </w:r>
      <w:r w:rsidR="000B2007" w:rsidRPr="00292D96">
        <w:rPr>
          <w:b/>
          <w:szCs w:val="24"/>
        </w:rPr>
        <w:t>1</w:t>
      </w:r>
      <w:r w:rsidR="00074703" w:rsidRPr="00292D96">
        <w:rPr>
          <w:b/>
          <w:szCs w:val="24"/>
        </w:rPr>
        <w:t> </w:t>
      </w:r>
      <w:r w:rsidR="000B2007" w:rsidRPr="00292D96">
        <w:rPr>
          <w:b/>
          <w:szCs w:val="24"/>
        </w:rPr>
        <w:t xml:space="preserve">d., pakeitimus ar pabaigą, atlikę vykdomąjį įrašą, </w:t>
      </w:r>
      <w:r w:rsidR="00E430EA" w:rsidRPr="00292D96">
        <w:rPr>
          <w:b/>
          <w:szCs w:val="24"/>
        </w:rPr>
        <w:t>keitę</w:t>
      </w:r>
      <w:r w:rsidR="000B2007" w:rsidRPr="00292D96">
        <w:rPr>
          <w:b/>
          <w:szCs w:val="24"/>
        </w:rPr>
        <w:t xml:space="preserve"> jo duomenis ar jį panaikinę, nustatę priverstinę hipoteką </w:t>
      </w:r>
      <w:r w:rsidR="005C3895" w:rsidRPr="00292D96">
        <w:rPr>
          <w:b/>
          <w:szCs w:val="24"/>
        </w:rPr>
        <w:t xml:space="preserve">ar priverstinį </w:t>
      </w:r>
      <w:r w:rsidR="000B2007" w:rsidRPr="00292D96">
        <w:rPr>
          <w:b/>
          <w:szCs w:val="24"/>
        </w:rPr>
        <w:t>įkeitimą, j</w:t>
      </w:r>
      <w:r w:rsidR="005C3895" w:rsidRPr="00292D96">
        <w:rPr>
          <w:b/>
          <w:szCs w:val="24"/>
        </w:rPr>
        <w:t>ų</w:t>
      </w:r>
      <w:r w:rsidR="006E0667" w:rsidRPr="00292D96">
        <w:rPr>
          <w:b/>
          <w:szCs w:val="24"/>
        </w:rPr>
        <w:t xml:space="preserve"> </w:t>
      </w:r>
      <w:r w:rsidR="000B2007" w:rsidRPr="00292D96">
        <w:rPr>
          <w:b/>
          <w:szCs w:val="24"/>
        </w:rPr>
        <w:t xml:space="preserve">pakeitimus ar pabaigą, taip </w:t>
      </w:r>
      <w:r w:rsidR="000B2007" w:rsidRPr="00292D96">
        <w:rPr>
          <w:b/>
          <w:szCs w:val="24"/>
        </w:rPr>
        <w:lastRenderedPageBreak/>
        <w:t xml:space="preserve">pat gavę kreditorių prašymus dėl priverstinės hipotekos </w:t>
      </w:r>
      <w:r w:rsidR="005C3895" w:rsidRPr="00292D96">
        <w:rPr>
          <w:b/>
          <w:szCs w:val="24"/>
        </w:rPr>
        <w:t xml:space="preserve">ar priverstinio </w:t>
      </w:r>
      <w:r w:rsidR="000B2007" w:rsidRPr="00292D96">
        <w:rPr>
          <w:b/>
          <w:szCs w:val="24"/>
        </w:rPr>
        <w:t>įkeitimo ar j</w:t>
      </w:r>
      <w:r w:rsidR="005C3895" w:rsidRPr="00292D96">
        <w:rPr>
          <w:b/>
          <w:szCs w:val="24"/>
        </w:rPr>
        <w:t>ų</w:t>
      </w:r>
      <w:r w:rsidR="006E0667" w:rsidRPr="00292D96">
        <w:rPr>
          <w:b/>
          <w:szCs w:val="24"/>
        </w:rPr>
        <w:t xml:space="preserve"> </w:t>
      </w:r>
      <w:r w:rsidR="000B2007" w:rsidRPr="00292D96">
        <w:rPr>
          <w:b/>
          <w:szCs w:val="24"/>
        </w:rPr>
        <w:t xml:space="preserve">pakeitimų duomenų įrašymo Registre </w:t>
      </w:r>
      <w:r w:rsidR="0080715A" w:rsidRPr="00292D96">
        <w:rPr>
          <w:b/>
          <w:szCs w:val="24"/>
        </w:rPr>
        <w:t>a</w:t>
      </w:r>
      <w:r w:rsidR="000B2007" w:rsidRPr="00292D96">
        <w:rPr>
          <w:b/>
          <w:szCs w:val="24"/>
        </w:rPr>
        <w:t>r</w:t>
      </w:r>
      <w:r w:rsidR="0080715A" w:rsidRPr="00292D96">
        <w:rPr>
          <w:b/>
          <w:szCs w:val="24"/>
        </w:rPr>
        <w:t xml:space="preserve"> </w:t>
      </w:r>
      <w:r w:rsidR="00256C61" w:rsidRPr="00292D96">
        <w:rPr>
          <w:b/>
          <w:szCs w:val="24"/>
        </w:rPr>
        <w:t xml:space="preserve">Nuostatų </w:t>
      </w:r>
      <w:r w:rsidRPr="00292D96">
        <w:rPr>
          <w:b/>
          <w:szCs w:val="24"/>
        </w:rPr>
        <w:t>102</w:t>
      </w:r>
      <w:r w:rsidR="00256C61" w:rsidRPr="00292D96">
        <w:rPr>
          <w:b/>
          <w:szCs w:val="24"/>
          <w:vertAlign w:val="superscript"/>
        </w:rPr>
        <w:t>2</w:t>
      </w:r>
      <w:r w:rsidR="00256C61" w:rsidRPr="00292D96">
        <w:rPr>
          <w:b/>
          <w:szCs w:val="24"/>
        </w:rPr>
        <w:t>.6 papunktyje nurodyt</w:t>
      </w:r>
      <w:r w:rsidR="0080715A" w:rsidRPr="00292D96">
        <w:rPr>
          <w:b/>
          <w:szCs w:val="24"/>
        </w:rPr>
        <w:t>ų</w:t>
      </w:r>
      <w:r w:rsidR="00256C61" w:rsidRPr="00292D96">
        <w:rPr>
          <w:b/>
          <w:szCs w:val="24"/>
        </w:rPr>
        <w:t xml:space="preserve"> duomen</w:t>
      </w:r>
      <w:r w:rsidR="0080715A" w:rsidRPr="00292D96">
        <w:rPr>
          <w:b/>
          <w:szCs w:val="24"/>
        </w:rPr>
        <w:t>ų</w:t>
      </w:r>
      <w:r w:rsidR="00256C61" w:rsidRPr="00292D96">
        <w:rPr>
          <w:b/>
          <w:szCs w:val="24"/>
        </w:rPr>
        <w:t xml:space="preserve"> </w:t>
      </w:r>
      <w:r w:rsidR="0080715A" w:rsidRPr="00292D96">
        <w:rPr>
          <w:b/>
          <w:szCs w:val="24"/>
        </w:rPr>
        <w:t xml:space="preserve">perdavimo </w:t>
      </w:r>
      <w:r w:rsidR="000B2007" w:rsidRPr="00292D96">
        <w:rPr>
          <w:b/>
          <w:szCs w:val="24"/>
        </w:rPr>
        <w:t>Registrui;</w:t>
      </w:r>
    </w:p>
    <w:p w14:paraId="1D8F2093" w14:textId="5A1D8DDE" w:rsidR="000B2007" w:rsidRPr="00292D96" w:rsidRDefault="00B87C03" w:rsidP="0041715D">
      <w:pPr>
        <w:suppressAutoHyphens/>
        <w:spacing w:line="320" w:lineRule="atLeast"/>
        <w:ind w:firstLine="900"/>
        <w:jc w:val="both"/>
        <w:rPr>
          <w:b/>
          <w:szCs w:val="24"/>
        </w:rPr>
      </w:pPr>
      <w:r w:rsidRPr="00292D96">
        <w:rPr>
          <w:b/>
          <w:szCs w:val="24"/>
        </w:rPr>
        <w:t>102</w:t>
      </w:r>
      <w:r w:rsidR="00754124" w:rsidRPr="00292D96">
        <w:rPr>
          <w:b/>
          <w:szCs w:val="24"/>
          <w:vertAlign w:val="superscript"/>
        </w:rPr>
        <w:t>2</w:t>
      </w:r>
      <w:r w:rsidR="000B2007" w:rsidRPr="00292D96">
        <w:rPr>
          <w:b/>
          <w:szCs w:val="24"/>
        </w:rPr>
        <w:t xml:space="preserve">.2. teismai, priėmę sprendimus dėl sutartinės hipotekos </w:t>
      </w:r>
      <w:r w:rsidR="005C3895" w:rsidRPr="00292D96">
        <w:rPr>
          <w:b/>
          <w:szCs w:val="24"/>
        </w:rPr>
        <w:t xml:space="preserve">ar sutartinio </w:t>
      </w:r>
      <w:r w:rsidR="000B2007" w:rsidRPr="00292D96">
        <w:rPr>
          <w:b/>
          <w:szCs w:val="24"/>
        </w:rPr>
        <w:t xml:space="preserve">įkeitimo, </w:t>
      </w:r>
      <w:r w:rsidR="00A95DC9" w:rsidRPr="00292D96">
        <w:rPr>
          <w:b/>
          <w:szCs w:val="24"/>
        </w:rPr>
        <w:t xml:space="preserve">nekilnojamųjų daiktų </w:t>
      </w:r>
      <w:r w:rsidR="000B2007" w:rsidRPr="00292D96">
        <w:rPr>
          <w:b/>
          <w:szCs w:val="24"/>
        </w:rPr>
        <w:t xml:space="preserve">įkeitimo sutarties, sudarytos iki 1998 m. balandžio 1 d., pakeitimų ar pabaigos, nustatę priverstinę hipoteką </w:t>
      </w:r>
      <w:r w:rsidR="004B1DC0" w:rsidRPr="00292D96">
        <w:rPr>
          <w:b/>
          <w:szCs w:val="24"/>
        </w:rPr>
        <w:t xml:space="preserve">ar priverstinį </w:t>
      </w:r>
      <w:r w:rsidR="000B2007" w:rsidRPr="00292D96">
        <w:rPr>
          <w:b/>
          <w:szCs w:val="24"/>
        </w:rPr>
        <w:t xml:space="preserve">įkeitimą, </w:t>
      </w:r>
      <w:r w:rsidR="004B1DC0" w:rsidRPr="00292D96">
        <w:rPr>
          <w:b/>
          <w:szCs w:val="24"/>
        </w:rPr>
        <w:t>jų</w:t>
      </w:r>
      <w:r w:rsidR="000B2007" w:rsidRPr="00292D96">
        <w:rPr>
          <w:b/>
          <w:szCs w:val="24"/>
        </w:rPr>
        <w:t xml:space="preserve"> pakeitimus ar pabaigą;</w:t>
      </w:r>
    </w:p>
    <w:p w14:paraId="16E1703C" w14:textId="371B1B91" w:rsidR="000B2007" w:rsidRPr="00292D96" w:rsidRDefault="00B87C03" w:rsidP="0041715D">
      <w:pPr>
        <w:suppressAutoHyphens/>
        <w:spacing w:line="320" w:lineRule="atLeast"/>
        <w:ind w:firstLine="900"/>
        <w:jc w:val="both"/>
        <w:rPr>
          <w:b/>
          <w:szCs w:val="24"/>
        </w:rPr>
      </w:pPr>
      <w:r w:rsidRPr="00292D96">
        <w:rPr>
          <w:b/>
          <w:szCs w:val="24"/>
        </w:rPr>
        <w:t>102</w:t>
      </w:r>
      <w:r w:rsidR="00754124" w:rsidRPr="00292D96">
        <w:rPr>
          <w:b/>
          <w:szCs w:val="24"/>
          <w:vertAlign w:val="superscript"/>
        </w:rPr>
        <w:t>2</w:t>
      </w:r>
      <w:r w:rsidR="000B2007" w:rsidRPr="00292D96">
        <w:rPr>
          <w:b/>
          <w:szCs w:val="24"/>
        </w:rPr>
        <w:t xml:space="preserve">.3. įstatymų įgalioti pareigūnai ar institucijos (Valstybinio socialinio draudimo fondo administravimo įstaigos, mokesčių administratoriai), nustatę priverstinę hipoteką </w:t>
      </w:r>
      <w:r w:rsidR="004B1DC0" w:rsidRPr="00292D96">
        <w:rPr>
          <w:b/>
          <w:szCs w:val="24"/>
        </w:rPr>
        <w:t xml:space="preserve">ar priverstinį </w:t>
      </w:r>
      <w:r w:rsidR="000B2007" w:rsidRPr="00292D96">
        <w:rPr>
          <w:b/>
          <w:szCs w:val="24"/>
        </w:rPr>
        <w:t xml:space="preserve">įkeitimą, </w:t>
      </w:r>
      <w:r w:rsidR="00B53EC7" w:rsidRPr="00292D96">
        <w:rPr>
          <w:b/>
          <w:szCs w:val="24"/>
        </w:rPr>
        <w:t xml:space="preserve">jų </w:t>
      </w:r>
      <w:r w:rsidR="000B2007" w:rsidRPr="00292D96">
        <w:rPr>
          <w:b/>
          <w:szCs w:val="24"/>
        </w:rPr>
        <w:t>pakeitimus ar pabaigą;</w:t>
      </w:r>
    </w:p>
    <w:p w14:paraId="14EFF584" w14:textId="34A43E42" w:rsidR="000B2007" w:rsidRPr="00292D96" w:rsidRDefault="00B87C03" w:rsidP="0041715D">
      <w:pPr>
        <w:suppressAutoHyphens/>
        <w:spacing w:line="320" w:lineRule="atLeast"/>
        <w:ind w:firstLine="900"/>
        <w:jc w:val="both"/>
        <w:rPr>
          <w:b/>
          <w:szCs w:val="24"/>
        </w:rPr>
      </w:pPr>
      <w:r w:rsidRPr="00292D96">
        <w:rPr>
          <w:b/>
          <w:szCs w:val="24"/>
        </w:rPr>
        <w:t>102</w:t>
      </w:r>
      <w:r w:rsidR="00754124" w:rsidRPr="00292D96">
        <w:rPr>
          <w:b/>
          <w:szCs w:val="24"/>
          <w:vertAlign w:val="superscript"/>
        </w:rPr>
        <w:t>2</w:t>
      </w:r>
      <w:r w:rsidR="000B2007" w:rsidRPr="00292D96">
        <w:rPr>
          <w:b/>
          <w:szCs w:val="24"/>
        </w:rPr>
        <w:t>.4. antstoliai, surašę turto pardavimo skolininko pasiūlytam pirkėjui aktą ar turto pardavimo iš varžytynių aktą, ar neparduoto iš varžytynių turto perdavimo išieškotojui aktą;</w:t>
      </w:r>
    </w:p>
    <w:p w14:paraId="57029175" w14:textId="0A1AD95E" w:rsidR="002A0B41" w:rsidRPr="00292D96" w:rsidRDefault="00B87C03" w:rsidP="0041715D">
      <w:pPr>
        <w:suppressAutoHyphens/>
        <w:spacing w:line="320" w:lineRule="atLeast"/>
        <w:ind w:firstLine="900"/>
        <w:jc w:val="both"/>
        <w:rPr>
          <w:b/>
          <w:szCs w:val="24"/>
        </w:rPr>
      </w:pPr>
      <w:r w:rsidRPr="00292D96">
        <w:rPr>
          <w:b/>
          <w:szCs w:val="24"/>
        </w:rPr>
        <w:t>102</w:t>
      </w:r>
      <w:r w:rsidR="00754124" w:rsidRPr="00292D96">
        <w:rPr>
          <w:b/>
          <w:szCs w:val="24"/>
          <w:vertAlign w:val="superscript"/>
        </w:rPr>
        <w:t>2</w:t>
      </w:r>
      <w:r w:rsidR="002A0B41" w:rsidRPr="00292D96">
        <w:rPr>
          <w:b/>
          <w:szCs w:val="24"/>
        </w:rPr>
        <w:t xml:space="preserve">.5. hipotekos </w:t>
      </w:r>
      <w:r w:rsidR="004B1DC0" w:rsidRPr="00292D96">
        <w:rPr>
          <w:b/>
          <w:szCs w:val="24"/>
        </w:rPr>
        <w:t xml:space="preserve">ir </w:t>
      </w:r>
      <w:r w:rsidR="002A0B41" w:rsidRPr="00292D96">
        <w:rPr>
          <w:b/>
          <w:szCs w:val="24"/>
        </w:rPr>
        <w:t>įkeitimo sandorio šalys, teikiančios prašymus išregistruoti pasibaigusią hipoteką</w:t>
      </w:r>
      <w:r w:rsidR="00937FBD" w:rsidRPr="00292D96">
        <w:rPr>
          <w:b/>
          <w:szCs w:val="24"/>
        </w:rPr>
        <w:t xml:space="preserve"> </w:t>
      </w:r>
      <w:r w:rsidR="004B1DC0" w:rsidRPr="00292D96">
        <w:rPr>
          <w:b/>
          <w:szCs w:val="24"/>
        </w:rPr>
        <w:t xml:space="preserve">ar </w:t>
      </w:r>
      <w:r w:rsidR="002A0B41" w:rsidRPr="00292D96">
        <w:rPr>
          <w:b/>
          <w:szCs w:val="24"/>
        </w:rPr>
        <w:t>įkeitimą;</w:t>
      </w:r>
    </w:p>
    <w:p w14:paraId="64A349D0" w14:textId="3C58951E" w:rsidR="00D87A01" w:rsidRPr="00292D96" w:rsidRDefault="00B87C03" w:rsidP="0041715D">
      <w:pPr>
        <w:suppressAutoHyphens/>
        <w:spacing w:line="320" w:lineRule="atLeast"/>
        <w:ind w:firstLine="900"/>
        <w:jc w:val="both"/>
        <w:rPr>
          <w:b/>
          <w:szCs w:val="24"/>
        </w:rPr>
      </w:pPr>
      <w:r w:rsidRPr="00292D96">
        <w:rPr>
          <w:b/>
          <w:szCs w:val="24"/>
        </w:rPr>
        <w:t>102</w:t>
      </w:r>
      <w:r w:rsidR="00754124" w:rsidRPr="00292D96">
        <w:rPr>
          <w:b/>
          <w:szCs w:val="24"/>
          <w:vertAlign w:val="superscript"/>
        </w:rPr>
        <w:t>2</w:t>
      </w:r>
      <w:r w:rsidR="002A0B41" w:rsidRPr="00292D96">
        <w:rPr>
          <w:b/>
          <w:szCs w:val="24"/>
        </w:rPr>
        <w:t>.6</w:t>
      </w:r>
      <w:r w:rsidR="00D87A01" w:rsidRPr="00292D96">
        <w:rPr>
          <w:b/>
          <w:szCs w:val="24"/>
        </w:rPr>
        <w:t xml:space="preserve">. kreditoriai, </w:t>
      </w:r>
      <w:r w:rsidR="002A0B41" w:rsidRPr="00292D96">
        <w:rPr>
          <w:b/>
          <w:szCs w:val="24"/>
        </w:rPr>
        <w:t>pateikę hipotekos</w:t>
      </w:r>
      <w:r w:rsidR="00937FBD" w:rsidRPr="00292D96">
        <w:rPr>
          <w:b/>
          <w:szCs w:val="24"/>
        </w:rPr>
        <w:t xml:space="preserve"> </w:t>
      </w:r>
      <w:r w:rsidR="004B1DC0" w:rsidRPr="00292D96">
        <w:rPr>
          <w:b/>
          <w:szCs w:val="24"/>
        </w:rPr>
        <w:t xml:space="preserve">ar </w:t>
      </w:r>
      <w:r w:rsidR="002A0B41" w:rsidRPr="00292D96">
        <w:rPr>
          <w:b/>
          <w:szCs w:val="24"/>
        </w:rPr>
        <w:t>įkeitimo pabaigos patvirtinimą</w:t>
      </w:r>
      <w:r w:rsidR="00F74A4F" w:rsidRPr="00292D96">
        <w:rPr>
          <w:b/>
          <w:szCs w:val="24"/>
        </w:rPr>
        <w:t xml:space="preserve"> (kai prašymą išregistruoti pasibaigusią hipoteką </w:t>
      </w:r>
      <w:r w:rsidR="004B1DC0" w:rsidRPr="00292D96">
        <w:rPr>
          <w:b/>
          <w:szCs w:val="24"/>
        </w:rPr>
        <w:t xml:space="preserve">ar </w:t>
      </w:r>
      <w:r w:rsidR="00F74A4F" w:rsidRPr="00292D96">
        <w:rPr>
          <w:b/>
          <w:szCs w:val="24"/>
        </w:rPr>
        <w:t>įkeitimą teikia skolininkas arba įkaito davėjas)</w:t>
      </w:r>
      <w:r w:rsidR="002A0B41" w:rsidRPr="00292D96">
        <w:rPr>
          <w:b/>
          <w:szCs w:val="24"/>
        </w:rPr>
        <w:t xml:space="preserve">, </w:t>
      </w:r>
      <w:r w:rsidR="00D87A01" w:rsidRPr="00292D96">
        <w:rPr>
          <w:b/>
          <w:szCs w:val="24"/>
        </w:rPr>
        <w:t>pranešę apie įkeisto turto savininko pasikeitimą, apie skolininko, kreditoriaus, įkaito davėjo ar asmens, kuriam perduotas įkeitimo objektas, vardo</w:t>
      </w:r>
      <w:r w:rsidR="00942605" w:rsidRPr="00292D96">
        <w:rPr>
          <w:b/>
          <w:szCs w:val="24"/>
        </w:rPr>
        <w:t> </w:t>
      </w:r>
      <w:r w:rsidR="00AA54E1" w:rsidRPr="00292D96">
        <w:rPr>
          <w:b/>
          <w:szCs w:val="24"/>
        </w:rPr>
        <w:t>(-ų)</w:t>
      </w:r>
      <w:r w:rsidR="00D87A01" w:rsidRPr="00292D96">
        <w:rPr>
          <w:b/>
          <w:szCs w:val="24"/>
        </w:rPr>
        <w:t>, pavardės</w:t>
      </w:r>
      <w:r w:rsidR="00942605" w:rsidRPr="00292D96">
        <w:rPr>
          <w:b/>
          <w:szCs w:val="24"/>
        </w:rPr>
        <w:t> </w:t>
      </w:r>
      <w:r w:rsidR="00AA54E1" w:rsidRPr="00292D96">
        <w:rPr>
          <w:b/>
          <w:szCs w:val="24"/>
        </w:rPr>
        <w:t>(-ių)</w:t>
      </w:r>
      <w:r w:rsidR="00D87A01" w:rsidRPr="00292D96">
        <w:rPr>
          <w:b/>
          <w:szCs w:val="24"/>
        </w:rPr>
        <w:t xml:space="preserve"> ar </w:t>
      </w:r>
      <w:r w:rsidR="00B05A0C" w:rsidRPr="00292D96">
        <w:rPr>
          <w:b/>
          <w:szCs w:val="24"/>
        </w:rPr>
        <w:t xml:space="preserve">gyvenamosios vietos adreso, juridinio asmens </w:t>
      </w:r>
      <w:r w:rsidR="00D87A01" w:rsidRPr="00292D96">
        <w:rPr>
          <w:b/>
          <w:szCs w:val="24"/>
        </w:rPr>
        <w:t>pavadinimo</w:t>
      </w:r>
      <w:r w:rsidR="00D83302" w:rsidRPr="00292D96">
        <w:rPr>
          <w:b/>
          <w:szCs w:val="24"/>
        </w:rPr>
        <w:t xml:space="preserve"> </w:t>
      </w:r>
      <w:r w:rsidR="00B05A0C" w:rsidRPr="00292D96">
        <w:rPr>
          <w:b/>
          <w:szCs w:val="24"/>
        </w:rPr>
        <w:t>ar</w:t>
      </w:r>
      <w:r w:rsidR="00D83302" w:rsidRPr="00292D96">
        <w:rPr>
          <w:b/>
          <w:szCs w:val="24"/>
        </w:rPr>
        <w:t xml:space="preserve"> </w:t>
      </w:r>
      <w:r w:rsidR="00B05A0C" w:rsidRPr="00292D96">
        <w:rPr>
          <w:b/>
          <w:szCs w:val="24"/>
        </w:rPr>
        <w:t xml:space="preserve">buveinės </w:t>
      </w:r>
      <w:r w:rsidR="00D83302" w:rsidRPr="00292D96">
        <w:rPr>
          <w:b/>
          <w:szCs w:val="24"/>
        </w:rPr>
        <w:t xml:space="preserve">adreso </w:t>
      </w:r>
      <w:r w:rsidR="00260E95" w:rsidRPr="00292D96">
        <w:rPr>
          <w:b/>
          <w:szCs w:val="24"/>
        </w:rPr>
        <w:t>pasikeitimą</w:t>
      </w:r>
      <w:r w:rsidR="003A73CE" w:rsidRPr="00292D96">
        <w:rPr>
          <w:b/>
          <w:szCs w:val="24"/>
        </w:rPr>
        <w:t>,</w:t>
      </w:r>
      <w:r w:rsidR="00B972A8" w:rsidRPr="00292D96">
        <w:rPr>
          <w:b/>
          <w:szCs w:val="24"/>
        </w:rPr>
        <w:t xml:space="preserve"> pateikę prašymą į Registrą įrašyti duomenis apie reikalavimo teisės perleidimą</w:t>
      </w:r>
      <w:r w:rsidR="00207061" w:rsidRPr="00292D96">
        <w:rPr>
          <w:b/>
          <w:szCs w:val="24"/>
        </w:rPr>
        <w:t>, informaciją apie įkeisto turto administratoriaus paskyrimą</w:t>
      </w:r>
      <w:r w:rsidR="00B972A8" w:rsidRPr="00292D96">
        <w:rPr>
          <w:b/>
          <w:szCs w:val="24"/>
        </w:rPr>
        <w:t xml:space="preserve"> ir šį faktą patvirtinančius dokumentus</w:t>
      </w:r>
      <w:r w:rsidR="002A0B41" w:rsidRPr="00292D96">
        <w:rPr>
          <w:b/>
          <w:szCs w:val="24"/>
        </w:rPr>
        <w:t>.</w:t>
      </w:r>
      <w:r w:rsidR="001A66CA" w:rsidRPr="00292D96">
        <w:rPr>
          <w:b/>
          <w:szCs w:val="24"/>
        </w:rPr>
        <w:t xml:space="preserve"> Jeigu šiame punkte nurodytų duomenų hipotekos </w:t>
      </w:r>
      <w:r w:rsidR="004B1DC0" w:rsidRPr="00292D96">
        <w:rPr>
          <w:b/>
          <w:szCs w:val="24"/>
        </w:rPr>
        <w:t xml:space="preserve">ar </w:t>
      </w:r>
      <w:r w:rsidR="001A66CA" w:rsidRPr="00292D96">
        <w:rPr>
          <w:b/>
          <w:szCs w:val="24"/>
        </w:rPr>
        <w:t>įkeitimo kreditorius neturi galimybės pateikti Registro tvarkytojui elektroniniu būdu Registro tvarkytojo nustatyta tvarka, duomenys teikiami per notarą.</w:t>
      </w:r>
    </w:p>
    <w:p w14:paraId="54AFFEB4" w14:textId="67DD88AD" w:rsidR="0010650E" w:rsidRPr="00292D96" w:rsidRDefault="00B87C03" w:rsidP="0041715D">
      <w:pPr>
        <w:suppressAutoHyphens/>
        <w:spacing w:line="320" w:lineRule="atLeast"/>
        <w:ind w:firstLine="900"/>
        <w:jc w:val="both"/>
        <w:rPr>
          <w:b/>
          <w:szCs w:val="24"/>
        </w:rPr>
      </w:pPr>
      <w:r w:rsidRPr="00292D96">
        <w:rPr>
          <w:b/>
          <w:szCs w:val="24"/>
        </w:rPr>
        <w:t>102</w:t>
      </w:r>
      <w:r w:rsidR="00754124" w:rsidRPr="00292D96">
        <w:rPr>
          <w:b/>
          <w:szCs w:val="24"/>
          <w:vertAlign w:val="superscript"/>
        </w:rPr>
        <w:t>3</w:t>
      </w:r>
      <w:r w:rsidR="00754124" w:rsidRPr="00292D96">
        <w:rPr>
          <w:b/>
          <w:szCs w:val="24"/>
        </w:rPr>
        <w:t xml:space="preserve">. </w:t>
      </w:r>
      <w:r w:rsidR="0010650E" w:rsidRPr="00292D96">
        <w:rPr>
          <w:rFonts w:eastAsia="Calibri"/>
          <w:b/>
          <w:szCs w:val="24"/>
        </w:rPr>
        <w:t xml:space="preserve">Pranešimus </w:t>
      </w:r>
      <w:r w:rsidR="001A66CA" w:rsidRPr="00292D96">
        <w:rPr>
          <w:rFonts w:eastAsia="Calibri"/>
          <w:b/>
          <w:szCs w:val="24"/>
        </w:rPr>
        <w:t xml:space="preserve">(prašymus) </w:t>
      </w:r>
      <w:r w:rsidR="0010650E" w:rsidRPr="00292D96">
        <w:rPr>
          <w:rFonts w:eastAsia="Calibri"/>
          <w:b/>
          <w:szCs w:val="24"/>
        </w:rPr>
        <w:t xml:space="preserve">apie hipoteką </w:t>
      </w:r>
      <w:r w:rsidR="004B1DC0" w:rsidRPr="00292D96">
        <w:rPr>
          <w:rFonts w:eastAsia="Calibri"/>
          <w:b/>
          <w:szCs w:val="24"/>
        </w:rPr>
        <w:t xml:space="preserve">ar </w:t>
      </w:r>
      <w:r w:rsidR="0010650E" w:rsidRPr="00292D96">
        <w:rPr>
          <w:rFonts w:eastAsia="Calibri"/>
          <w:b/>
          <w:szCs w:val="24"/>
        </w:rPr>
        <w:t>įkeitimą ir ši</w:t>
      </w:r>
      <w:r w:rsidR="004B1DC0" w:rsidRPr="00292D96">
        <w:rPr>
          <w:rFonts w:eastAsia="Calibri"/>
          <w:b/>
          <w:szCs w:val="24"/>
        </w:rPr>
        <w:t>ų</w:t>
      </w:r>
      <w:r w:rsidR="0010650E" w:rsidRPr="00292D96">
        <w:rPr>
          <w:rFonts w:eastAsia="Calibri"/>
          <w:b/>
          <w:szCs w:val="24"/>
        </w:rPr>
        <w:t xml:space="preserve"> daiktin</w:t>
      </w:r>
      <w:r w:rsidR="004B1DC0" w:rsidRPr="00292D96">
        <w:rPr>
          <w:rFonts w:eastAsia="Calibri"/>
          <w:b/>
          <w:szCs w:val="24"/>
        </w:rPr>
        <w:t>ių</w:t>
      </w:r>
      <w:r w:rsidR="0010650E" w:rsidRPr="00292D96">
        <w:rPr>
          <w:rFonts w:eastAsia="Calibri"/>
          <w:b/>
          <w:szCs w:val="24"/>
        </w:rPr>
        <w:t xml:space="preserve"> teis</w:t>
      </w:r>
      <w:r w:rsidR="004B1DC0" w:rsidRPr="00292D96">
        <w:rPr>
          <w:rFonts w:eastAsia="Calibri"/>
          <w:b/>
          <w:szCs w:val="24"/>
        </w:rPr>
        <w:t>ių</w:t>
      </w:r>
      <w:r w:rsidR="0010650E" w:rsidRPr="00292D96">
        <w:rPr>
          <w:rFonts w:eastAsia="Calibri"/>
          <w:b/>
          <w:szCs w:val="24"/>
        </w:rPr>
        <w:t xml:space="preserve"> atsiradimą, pasibaigimą ar pasikeitimą patvirtinančius dokumentus ir pranešimus apie vykdomojo įrašo atlikimą, pakeitimą ar panaikinimą ir tą patvirtinančius dokumentus Registro duomenų teikėjai Registro tvarkytojui teikia elektroniniu būdu </w:t>
      </w:r>
      <w:r w:rsidR="00754124" w:rsidRPr="00292D96">
        <w:rPr>
          <w:rFonts w:eastAsia="Calibri"/>
          <w:b/>
          <w:szCs w:val="24"/>
        </w:rPr>
        <w:t xml:space="preserve">šio </w:t>
      </w:r>
      <w:r w:rsidR="0010650E" w:rsidRPr="00292D96">
        <w:rPr>
          <w:rFonts w:eastAsia="Calibri"/>
          <w:b/>
          <w:szCs w:val="24"/>
        </w:rPr>
        <w:t>Nuostatų</w:t>
      </w:r>
      <w:r w:rsidR="00754124" w:rsidRPr="00292D96">
        <w:rPr>
          <w:rFonts w:eastAsia="Calibri"/>
          <w:b/>
          <w:szCs w:val="24"/>
        </w:rPr>
        <w:t xml:space="preserve"> </w:t>
      </w:r>
      <w:r w:rsidR="0010650E" w:rsidRPr="00292D96">
        <w:rPr>
          <w:rFonts w:eastAsia="Calibri"/>
          <w:b/>
          <w:szCs w:val="24"/>
        </w:rPr>
        <w:t>skirsnio ir Registro tvarkytojo nustatyta tvarka</w:t>
      </w:r>
      <w:r w:rsidR="00754124" w:rsidRPr="00292D96">
        <w:rPr>
          <w:rFonts w:eastAsia="Calibri"/>
          <w:b/>
          <w:szCs w:val="24"/>
        </w:rPr>
        <w:t>.</w:t>
      </w:r>
    </w:p>
    <w:p w14:paraId="483F9FC8" w14:textId="4DF2D0D9" w:rsidR="00E15931" w:rsidRPr="00292D96" w:rsidRDefault="00B87C03" w:rsidP="0041715D">
      <w:pPr>
        <w:suppressAutoHyphens/>
        <w:spacing w:line="320" w:lineRule="atLeast"/>
        <w:ind w:firstLine="900"/>
        <w:jc w:val="both"/>
        <w:rPr>
          <w:b/>
          <w:szCs w:val="24"/>
        </w:rPr>
      </w:pPr>
      <w:r w:rsidRPr="00292D96">
        <w:rPr>
          <w:b/>
          <w:szCs w:val="24"/>
        </w:rPr>
        <w:t>102</w:t>
      </w:r>
      <w:r w:rsidR="00754124" w:rsidRPr="00292D96">
        <w:rPr>
          <w:b/>
          <w:szCs w:val="24"/>
          <w:vertAlign w:val="superscript"/>
        </w:rPr>
        <w:t>4</w:t>
      </w:r>
      <w:r w:rsidR="00754124" w:rsidRPr="00292D96">
        <w:rPr>
          <w:b/>
          <w:szCs w:val="24"/>
        </w:rPr>
        <w:t xml:space="preserve">. </w:t>
      </w:r>
      <w:r w:rsidR="00E15931" w:rsidRPr="00292D96">
        <w:rPr>
          <w:b/>
          <w:szCs w:val="24"/>
        </w:rPr>
        <w:t xml:space="preserve">Pranešimas </w:t>
      </w:r>
      <w:r w:rsidR="00B5558E" w:rsidRPr="00292D96">
        <w:rPr>
          <w:b/>
          <w:szCs w:val="24"/>
        </w:rPr>
        <w:t>(</w:t>
      </w:r>
      <w:r w:rsidR="00E15931" w:rsidRPr="00292D96">
        <w:rPr>
          <w:b/>
          <w:szCs w:val="24"/>
        </w:rPr>
        <w:t>prašymas</w:t>
      </w:r>
      <w:r w:rsidR="00B5558E" w:rsidRPr="00292D96">
        <w:rPr>
          <w:b/>
          <w:szCs w:val="24"/>
        </w:rPr>
        <w:t>)</w:t>
      </w:r>
      <w:r w:rsidR="00E15931" w:rsidRPr="00292D96">
        <w:rPr>
          <w:b/>
          <w:szCs w:val="24"/>
        </w:rPr>
        <w:t xml:space="preserve"> apie hipoteką </w:t>
      </w:r>
      <w:r w:rsidR="004B1DC0" w:rsidRPr="00292D96">
        <w:rPr>
          <w:b/>
          <w:szCs w:val="24"/>
        </w:rPr>
        <w:t xml:space="preserve">ar </w:t>
      </w:r>
      <w:r w:rsidR="00E15931" w:rsidRPr="00292D96">
        <w:rPr>
          <w:b/>
          <w:szCs w:val="24"/>
        </w:rPr>
        <w:t xml:space="preserve">įkeitimą ir pranešimas apie vykdomojo įrašo atlikimą, pakeitimą ar panaikinimą turi būti išnagrinėtas, sprendimas dėl jo priimtas ir duomenys į Registro duomenų bazę įrašyti ne vėliau kaip per </w:t>
      </w:r>
      <w:r w:rsidR="009C215F" w:rsidRPr="00292D96">
        <w:rPr>
          <w:b/>
          <w:szCs w:val="24"/>
        </w:rPr>
        <w:t xml:space="preserve">vieną </w:t>
      </w:r>
      <w:r w:rsidR="00E15931" w:rsidRPr="00292D96">
        <w:rPr>
          <w:b/>
          <w:szCs w:val="24"/>
        </w:rPr>
        <w:t>darbo dieną n</w:t>
      </w:r>
      <w:r w:rsidR="002568E8" w:rsidRPr="00292D96">
        <w:rPr>
          <w:b/>
          <w:szCs w:val="24"/>
        </w:rPr>
        <w:t xml:space="preserve">uo pranešimo </w:t>
      </w:r>
      <w:r w:rsidR="00D83302" w:rsidRPr="00292D96">
        <w:rPr>
          <w:b/>
          <w:szCs w:val="24"/>
        </w:rPr>
        <w:t xml:space="preserve">ar prašymo </w:t>
      </w:r>
      <w:r w:rsidR="002568E8" w:rsidRPr="00292D96">
        <w:rPr>
          <w:b/>
          <w:szCs w:val="24"/>
        </w:rPr>
        <w:t>gavimo.</w:t>
      </w:r>
    </w:p>
    <w:p w14:paraId="637A4AA6" w14:textId="4DE3B29E" w:rsidR="00E15931" w:rsidRPr="00292D96" w:rsidRDefault="00B87C03" w:rsidP="0041715D">
      <w:pPr>
        <w:suppressAutoHyphens/>
        <w:spacing w:line="320" w:lineRule="atLeast"/>
        <w:ind w:firstLine="900"/>
        <w:jc w:val="both"/>
        <w:rPr>
          <w:b/>
          <w:szCs w:val="24"/>
        </w:rPr>
      </w:pPr>
      <w:r w:rsidRPr="00292D96">
        <w:rPr>
          <w:b/>
          <w:szCs w:val="24"/>
        </w:rPr>
        <w:t>102</w:t>
      </w:r>
      <w:r w:rsidR="0068717F" w:rsidRPr="00292D96">
        <w:rPr>
          <w:b/>
          <w:szCs w:val="24"/>
          <w:vertAlign w:val="superscript"/>
        </w:rPr>
        <w:t>5</w:t>
      </w:r>
      <w:r w:rsidR="0068717F" w:rsidRPr="00292D96">
        <w:rPr>
          <w:b/>
          <w:szCs w:val="24"/>
        </w:rPr>
        <w:t xml:space="preserve">. Registre registruojamos tik tos hipotekos </w:t>
      </w:r>
      <w:r w:rsidR="004B1DC0" w:rsidRPr="00292D96">
        <w:rPr>
          <w:b/>
          <w:szCs w:val="24"/>
        </w:rPr>
        <w:t xml:space="preserve">ir </w:t>
      </w:r>
      <w:r w:rsidR="0068717F" w:rsidRPr="00292D96">
        <w:rPr>
          <w:b/>
          <w:szCs w:val="24"/>
        </w:rPr>
        <w:t>įkeitimai, kuri</w:t>
      </w:r>
      <w:r w:rsidR="004B1DC0" w:rsidRPr="00292D96">
        <w:rPr>
          <w:b/>
          <w:szCs w:val="24"/>
        </w:rPr>
        <w:t>e</w:t>
      </w:r>
      <w:r w:rsidR="0068717F" w:rsidRPr="00292D96">
        <w:rPr>
          <w:b/>
          <w:szCs w:val="24"/>
        </w:rPr>
        <w:t xml:space="preserve"> patvirtint</w:t>
      </w:r>
      <w:r w:rsidR="004B1DC0" w:rsidRPr="00292D96">
        <w:rPr>
          <w:b/>
          <w:szCs w:val="24"/>
        </w:rPr>
        <w:t>i</w:t>
      </w:r>
      <w:r w:rsidR="0068717F" w:rsidRPr="00292D96">
        <w:rPr>
          <w:b/>
          <w:szCs w:val="24"/>
        </w:rPr>
        <w:t xml:space="preserve"> Lietuvos Respublikoje veiklą vykdančių notarų arba nustatyt</w:t>
      </w:r>
      <w:r w:rsidR="004B1DC0" w:rsidRPr="00292D96">
        <w:rPr>
          <w:b/>
          <w:szCs w:val="24"/>
        </w:rPr>
        <w:t>i</w:t>
      </w:r>
      <w:r w:rsidR="0068717F" w:rsidRPr="00292D96">
        <w:rPr>
          <w:b/>
          <w:szCs w:val="24"/>
        </w:rPr>
        <w:t xml:space="preserve"> Lietuvos Respublikos teismų, įstatymų įgaliotų pareigūnų ar institucijų.</w:t>
      </w:r>
    </w:p>
    <w:p w14:paraId="76FC13C8" w14:textId="4E30C4C3" w:rsidR="000B2007" w:rsidRPr="00292D96" w:rsidRDefault="00B87C03" w:rsidP="0041715D">
      <w:pPr>
        <w:suppressAutoHyphens/>
        <w:spacing w:line="320" w:lineRule="atLeast"/>
        <w:ind w:firstLine="900"/>
        <w:jc w:val="both"/>
        <w:rPr>
          <w:b/>
          <w:szCs w:val="24"/>
        </w:rPr>
      </w:pPr>
      <w:r w:rsidRPr="00292D96">
        <w:rPr>
          <w:b/>
          <w:szCs w:val="24"/>
        </w:rPr>
        <w:t>102</w:t>
      </w:r>
      <w:r w:rsidR="00B70DD6" w:rsidRPr="00292D96">
        <w:rPr>
          <w:b/>
          <w:szCs w:val="24"/>
          <w:vertAlign w:val="superscript"/>
        </w:rPr>
        <w:t>6</w:t>
      </w:r>
      <w:r w:rsidR="000B2007" w:rsidRPr="00292D96">
        <w:rPr>
          <w:b/>
          <w:szCs w:val="24"/>
        </w:rPr>
        <w:t xml:space="preserve">. </w:t>
      </w:r>
      <w:r w:rsidR="00CE1FDB" w:rsidRPr="00CE1FDB">
        <w:rPr>
          <w:b/>
          <w:szCs w:val="24"/>
        </w:rPr>
        <w:t>Nuostatų 102</w:t>
      </w:r>
      <w:r w:rsidR="00CE1FDB" w:rsidRPr="00CE1FDB">
        <w:rPr>
          <w:b/>
          <w:szCs w:val="24"/>
          <w:vertAlign w:val="superscript"/>
        </w:rPr>
        <w:t>2</w:t>
      </w:r>
      <w:r w:rsidR="00CE1FDB" w:rsidRPr="00CE1FDB">
        <w:rPr>
          <w:b/>
          <w:szCs w:val="24"/>
        </w:rPr>
        <w:t xml:space="preserve"> punkte nurodyti subjektai</w:t>
      </w:r>
      <w:r w:rsidR="000B2007" w:rsidRPr="00292D96">
        <w:rPr>
          <w:b/>
          <w:szCs w:val="24"/>
        </w:rPr>
        <w:t xml:space="preserve"> privalo:</w:t>
      </w:r>
    </w:p>
    <w:p w14:paraId="3F8FCB8E" w14:textId="57842C8E" w:rsidR="000B2007" w:rsidRPr="00292D96" w:rsidRDefault="00B87C03" w:rsidP="0041715D">
      <w:pPr>
        <w:suppressAutoHyphens/>
        <w:spacing w:line="320" w:lineRule="atLeast"/>
        <w:ind w:firstLine="900"/>
        <w:jc w:val="both"/>
        <w:rPr>
          <w:b/>
          <w:szCs w:val="24"/>
        </w:rPr>
      </w:pPr>
      <w:r w:rsidRPr="00292D96">
        <w:rPr>
          <w:b/>
          <w:szCs w:val="24"/>
        </w:rPr>
        <w:t>102</w:t>
      </w:r>
      <w:r w:rsidR="00B70DD6" w:rsidRPr="00292D96">
        <w:rPr>
          <w:b/>
          <w:szCs w:val="24"/>
          <w:vertAlign w:val="superscript"/>
        </w:rPr>
        <w:t>6</w:t>
      </w:r>
      <w:r w:rsidR="000B2007" w:rsidRPr="00292D96">
        <w:rPr>
          <w:b/>
          <w:szCs w:val="24"/>
        </w:rPr>
        <w:t xml:space="preserve">.1. duomenis ir dokumentus Registrui teikti elektroniniu būdu </w:t>
      </w:r>
      <w:r w:rsidR="002A0B41" w:rsidRPr="00292D96">
        <w:rPr>
          <w:b/>
          <w:szCs w:val="24"/>
        </w:rPr>
        <w:t xml:space="preserve">Registro tvarkytojo </w:t>
      </w:r>
      <w:r w:rsidR="000B2007" w:rsidRPr="00292D96">
        <w:rPr>
          <w:b/>
          <w:szCs w:val="24"/>
        </w:rPr>
        <w:t>nustatytomis priemonėmis;</w:t>
      </w:r>
    </w:p>
    <w:p w14:paraId="0A80CFA5" w14:textId="68E1EA35" w:rsidR="000B2007" w:rsidRPr="00292D96" w:rsidRDefault="00B87C03" w:rsidP="0041715D">
      <w:pPr>
        <w:suppressAutoHyphens/>
        <w:spacing w:line="320" w:lineRule="atLeast"/>
        <w:ind w:firstLine="900"/>
        <w:jc w:val="both"/>
        <w:rPr>
          <w:b/>
          <w:szCs w:val="24"/>
        </w:rPr>
      </w:pPr>
      <w:r w:rsidRPr="00292D96">
        <w:rPr>
          <w:b/>
          <w:szCs w:val="24"/>
        </w:rPr>
        <w:t>102</w:t>
      </w:r>
      <w:r w:rsidR="00B70DD6" w:rsidRPr="00292D96">
        <w:rPr>
          <w:b/>
          <w:szCs w:val="24"/>
          <w:vertAlign w:val="superscript"/>
        </w:rPr>
        <w:t>6</w:t>
      </w:r>
      <w:r w:rsidR="000B2007" w:rsidRPr="00292D96">
        <w:rPr>
          <w:b/>
          <w:szCs w:val="24"/>
        </w:rPr>
        <w:t xml:space="preserve">.2. užtikrinti, kad Registrui pateiktuose pranešimuose </w:t>
      </w:r>
      <w:r w:rsidR="00E06BC8" w:rsidRPr="00292D96">
        <w:rPr>
          <w:b/>
          <w:szCs w:val="24"/>
        </w:rPr>
        <w:t xml:space="preserve">(prašymuose) </w:t>
      </w:r>
      <w:r w:rsidR="000B2007" w:rsidRPr="00292D96">
        <w:rPr>
          <w:b/>
          <w:szCs w:val="24"/>
        </w:rPr>
        <w:t xml:space="preserve">ir dokumentuose nurodyti duomenys būtų tikslūs ir teisingi, atitiktų susijusiuose registruose esančius duomenis, Registrui pateiktuose pranešimuose </w:t>
      </w:r>
      <w:r w:rsidR="00E06BC8" w:rsidRPr="00292D96">
        <w:rPr>
          <w:b/>
          <w:szCs w:val="24"/>
        </w:rPr>
        <w:t xml:space="preserve">(prašymuose) </w:t>
      </w:r>
      <w:r w:rsidR="000B2007" w:rsidRPr="00292D96">
        <w:rPr>
          <w:b/>
          <w:szCs w:val="24"/>
        </w:rPr>
        <w:t>nurodyti duomenys atitiktų pridedamuose dokumentuose nurodytus duomenis, o gavę informaciją apie tai, kad jų pateikti duomenys yra neteisingi ar neišsamūs, juos nedelsdami ištaisyti ir pateikti ištaisytus duomenis Registro tvarkytojui.</w:t>
      </w:r>
    </w:p>
    <w:p w14:paraId="4F6B93F2" w14:textId="7FFE0C7A" w:rsidR="000B2007" w:rsidRPr="00292D96" w:rsidRDefault="00B87C03" w:rsidP="0041715D">
      <w:pPr>
        <w:suppressAutoHyphens/>
        <w:spacing w:line="320" w:lineRule="atLeast"/>
        <w:ind w:firstLine="900"/>
        <w:jc w:val="both"/>
        <w:rPr>
          <w:b/>
          <w:szCs w:val="24"/>
        </w:rPr>
      </w:pPr>
      <w:r w:rsidRPr="00292D96">
        <w:rPr>
          <w:b/>
          <w:szCs w:val="24"/>
        </w:rPr>
        <w:t>102</w:t>
      </w:r>
      <w:r w:rsidR="008B59C7" w:rsidRPr="00292D96">
        <w:rPr>
          <w:b/>
          <w:szCs w:val="24"/>
          <w:vertAlign w:val="superscript"/>
        </w:rPr>
        <w:t>7</w:t>
      </w:r>
      <w:r w:rsidR="000B2007" w:rsidRPr="00292D96">
        <w:rPr>
          <w:b/>
          <w:szCs w:val="24"/>
        </w:rPr>
        <w:t xml:space="preserve">. Notaras, teismas, įstatymų įgaliotas pareigūnas ar institucija, nustatę priverstinę hipoteką </w:t>
      </w:r>
      <w:r w:rsidR="004B1DC0" w:rsidRPr="00292D96">
        <w:rPr>
          <w:b/>
          <w:szCs w:val="24"/>
        </w:rPr>
        <w:t xml:space="preserve">ar priverstinį </w:t>
      </w:r>
      <w:r w:rsidR="000B2007" w:rsidRPr="00292D96">
        <w:rPr>
          <w:b/>
          <w:szCs w:val="24"/>
        </w:rPr>
        <w:t xml:space="preserve">įkeitimą, ne vėliau kaip kitą darbo dieną nuo priverstinės hipotekos </w:t>
      </w:r>
      <w:r w:rsidR="004B1DC0" w:rsidRPr="00292D96">
        <w:rPr>
          <w:b/>
          <w:szCs w:val="24"/>
        </w:rPr>
        <w:t xml:space="preserve">ar </w:t>
      </w:r>
      <w:r w:rsidR="00C74D8F">
        <w:rPr>
          <w:b/>
          <w:szCs w:val="24"/>
        </w:rPr>
        <w:lastRenderedPageBreak/>
        <w:t xml:space="preserve">priverstinio </w:t>
      </w:r>
      <w:r w:rsidR="000B2007" w:rsidRPr="00292D96">
        <w:rPr>
          <w:b/>
          <w:szCs w:val="24"/>
        </w:rPr>
        <w:t xml:space="preserve">įkeitimo nustatymo (kai duomenis teikia notaras), teismo sprendimo įsiteisėjimo (jeigu priverstinė hipoteka </w:t>
      </w:r>
      <w:r w:rsidR="004B1DC0" w:rsidRPr="00292D96">
        <w:rPr>
          <w:b/>
          <w:szCs w:val="24"/>
        </w:rPr>
        <w:t xml:space="preserve">ar priverstinis </w:t>
      </w:r>
      <w:r w:rsidR="000B2007" w:rsidRPr="00292D96">
        <w:rPr>
          <w:b/>
          <w:szCs w:val="24"/>
        </w:rPr>
        <w:t>įkeitimas nustatom</w:t>
      </w:r>
      <w:r w:rsidR="004B1DC0" w:rsidRPr="00292D96">
        <w:rPr>
          <w:b/>
          <w:szCs w:val="24"/>
        </w:rPr>
        <w:t>i</w:t>
      </w:r>
      <w:r w:rsidR="000B2007" w:rsidRPr="00292D96">
        <w:rPr>
          <w:b/>
          <w:szCs w:val="24"/>
        </w:rPr>
        <w:t xml:space="preserve"> teismo sprendimu) arba įstatymų įgalioto pareigūno ar institucijos sprendimo priėmimo pateikia Registro tvarkytojui pranešimą apie nustatytą priverstinę hipoteką </w:t>
      </w:r>
      <w:r w:rsidR="004B1DC0" w:rsidRPr="00292D96">
        <w:rPr>
          <w:b/>
          <w:szCs w:val="24"/>
        </w:rPr>
        <w:t xml:space="preserve">ar priverstinį </w:t>
      </w:r>
      <w:r w:rsidR="000B2007" w:rsidRPr="00292D96">
        <w:rPr>
          <w:b/>
          <w:szCs w:val="24"/>
        </w:rPr>
        <w:t xml:space="preserve">įkeitimą ir </w:t>
      </w:r>
      <w:r w:rsidR="00351AE7" w:rsidRPr="00292D96">
        <w:rPr>
          <w:b/>
          <w:szCs w:val="24"/>
        </w:rPr>
        <w:t>įsiteisėjusį sprendimą</w:t>
      </w:r>
      <w:r w:rsidR="00B31475" w:rsidRPr="00292D96">
        <w:rPr>
          <w:b/>
          <w:szCs w:val="24"/>
        </w:rPr>
        <w:t xml:space="preserve">, kuriuo nustatyta priverstinė hipoteka </w:t>
      </w:r>
      <w:r w:rsidR="004B1DC0" w:rsidRPr="00292D96">
        <w:rPr>
          <w:b/>
          <w:szCs w:val="24"/>
        </w:rPr>
        <w:t xml:space="preserve">ar priverstinis </w:t>
      </w:r>
      <w:r w:rsidR="00B31475" w:rsidRPr="00292D96">
        <w:rPr>
          <w:b/>
          <w:szCs w:val="24"/>
        </w:rPr>
        <w:t>įkeitimas,</w:t>
      </w:r>
      <w:r w:rsidR="00351AE7" w:rsidRPr="00292D96">
        <w:rPr>
          <w:b/>
          <w:szCs w:val="24"/>
        </w:rPr>
        <w:t xml:space="preserve"> ar jo skaitmeninę kopiją</w:t>
      </w:r>
      <w:r w:rsidR="00B31475" w:rsidRPr="00292D96">
        <w:rPr>
          <w:b/>
          <w:szCs w:val="24"/>
        </w:rPr>
        <w:t>.</w:t>
      </w:r>
    </w:p>
    <w:p w14:paraId="6D17984F" w14:textId="4F5CE5B7" w:rsidR="000B2007" w:rsidRPr="00292D96" w:rsidRDefault="00B87C03" w:rsidP="0041715D">
      <w:pPr>
        <w:suppressAutoHyphens/>
        <w:spacing w:line="320" w:lineRule="atLeast"/>
        <w:ind w:firstLine="900"/>
        <w:jc w:val="both"/>
        <w:rPr>
          <w:b/>
          <w:szCs w:val="24"/>
          <w:lang w:eastAsia="lt-LT"/>
        </w:rPr>
      </w:pPr>
      <w:r w:rsidRPr="00292D96">
        <w:rPr>
          <w:b/>
          <w:szCs w:val="24"/>
        </w:rPr>
        <w:t>102</w:t>
      </w:r>
      <w:r w:rsidR="008B59C7" w:rsidRPr="00292D96">
        <w:rPr>
          <w:b/>
          <w:szCs w:val="24"/>
          <w:vertAlign w:val="superscript"/>
        </w:rPr>
        <w:t>8</w:t>
      </w:r>
      <w:r w:rsidR="000B2007" w:rsidRPr="00292D96">
        <w:rPr>
          <w:b/>
          <w:szCs w:val="24"/>
        </w:rPr>
        <w:t xml:space="preserve">. Įregistravus hipoteką </w:t>
      </w:r>
      <w:r w:rsidR="004B1DC0" w:rsidRPr="00292D96">
        <w:rPr>
          <w:b/>
          <w:szCs w:val="24"/>
        </w:rPr>
        <w:t xml:space="preserve">ar </w:t>
      </w:r>
      <w:r w:rsidR="000B2007" w:rsidRPr="00292D96">
        <w:rPr>
          <w:b/>
          <w:szCs w:val="24"/>
        </w:rPr>
        <w:t xml:space="preserve">įkeitimą, </w:t>
      </w:r>
      <w:r w:rsidR="00351EF4" w:rsidRPr="00292D96">
        <w:rPr>
          <w:b/>
          <w:szCs w:val="24"/>
        </w:rPr>
        <w:t xml:space="preserve">įrašius pakeistus hipotekos </w:t>
      </w:r>
      <w:r w:rsidR="004B1DC0" w:rsidRPr="00292D96">
        <w:rPr>
          <w:b/>
          <w:szCs w:val="24"/>
        </w:rPr>
        <w:t xml:space="preserve">ar </w:t>
      </w:r>
      <w:r w:rsidR="00351EF4" w:rsidRPr="00292D96">
        <w:rPr>
          <w:b/>
          <w:szCs w:val="24"/>
        </w:rPr>
        <w:t xml:space="preserve">įkeitimo duomenis, išregistravus hipoteką </w:t>
      </w:r>
      <w:r w:rsidR="004B1DC0" w:rsidRPr="00292D96">
        <w:rPr>
          <w:b/>
          <w:szCs w:val="24"/>
        </w:rPr>
        <w:t xml:space="preserve">ar </w:t>
      </w:r>
      <w:r w:rsidR="00351EF4" w:rsidRPr="00292D96">
        <w:rPr>
          <w:b/>
          <w:szCs w:val="24"/>
        </w:rPr>
        <w:t>įkeitimą, taip pat padarius, panaikinus žymą apie atliktą notaro vykdomąjį įrašą ar pakeitus žymos apie atliktą notaro vykdomąjį įrašą duomenis</w:t>
      </w:r>
      <w:r w:rsidR="00B568E4" w:rsidRPr="00292D96">
        <w:rPr>
          <w:b/>
          <w:szCs w:val="24"/>
        </w:rPr>
        <w:t>,</w:t>
      </w:r>
      <w:r w:rsidR="00351EF4" w:rsidRPr="00292D96">
        <w:rPr>
          <w:b/>
          <w:szCs w:val="24"/>
        </w:rPr>
        <w:t xml:space="preserve"> </w:t>
      </w:r>
      <w:r w:rsidR="000B2007" w:rsidRPr="00292D96">
        <w:rPr>
          <w:b/>
          <w:szCs w:val="24"/>
        </w:rPr>
        <w:t xml:space="preserve">ne vėliau kaip kitą darbo dieną nuo hipotekos </w:t>
      </w:r>
      <w:r w:rsidR="004B1DC0" w:rsidRPr="00292D96">
        <w:rPr>
          <w:b/>
          <w:szCs w:val="24"/>
        </w:rPr>
        <w:t xml:space="preserve">ar </w:t>
      </w:r>
      <w:r w:rsidR="000B2007" w:rsidRPr="00292D96">
        <w:rPr>
          <w:b/>
          <w:szCs w:val="24"/>
        </w:rPr>
        <w:t xml:space="preserve">įkeitimo įregistravimo Registro duomenų teikėjui ir Registro duomenų teikėjo pranešime nurodytiems suinteresuotiems asmenims elektroniniu būdu pateikiamas pranešimas apie hipotekos </w:t>
      </w:r>
      <w:r w:rsidR="004B1DC0" w:rsidRPr="00292D96">
        <w:rPr>
          <w:b/>
          <w:szCs w:val="24"/>
        </w:rPr>
        <w:t xml:space="preserve">ar </w:t>
      </w:r>
      <w:r w:rsidR="000B2007" w:rsidRPr="00292D96">
        <w:rPr>
          <w:b/>
          <w:szCs w:val="24"/>
        </w:rPr>
        <w:t>įkeitimo įregistravimą</w:t>
      </w:r>
      <w:r w:rsidR="00351EF4" w:rsidRPr="00292D96">
        <w:rPr>
          <w:b/>
          <w:szCs w:val="24"/>
        </w:rPr>
        <w:t xml:space="preserve"> ar hipotekos </w:t>
      </w:r>
      <w:r w:rsidR="004B1DC0" w:rsidRPr="00292D96">
        <w:rPr>
          <w:b/>
          <w:szCs w:val="24"/>
        </w:rPr>
        <w:t xml:space="preserve">ar </w:t>
      </w:r>
      <w:r w:rsidR="00351EF4" w:rsidRPr="00292D96">
        <w:rPr>
          <w:b/>
          <w:szCs w:val="24"/>
        </w:rPr>
        <w:t>įkeitimo duomenų pakeitimus</w:t>
      </w:r>
      <w:r w:rsidR="000B2007" w:rsidRPr="00292D96">
        <w:rPr>
          <w:b/>
          <w:szCs w:val="24"/>
        </w:rPr>
        <w:t>.</w:t>
      </w:r>
    </w:p>
    <w:p w14:paraId="3D3AF008" w14:textId="159E06DC" w:rsidR="000B2007" w:rsidRPr="00292D96" w:rsidRDefault="00B87C03" w:rsidP="0041715D">
      <w:pPr>
        <w:suppressAutoHyphens/>
        <w:spacing w:line="320" w:lineRule="atLeast"/>
        <w:ind w:firstLine="900"/>
        <w:jc w:val="both"/>
        <w:rPr>
          <w:b/>
          <w:szCs w:val="24"/>
        </w:rPr>
      </w:pPr>
      <w:r w:rsidRPr="00292D96">
        <w:rPr>
          <w:b/>
          <w:szCs w:val="24"/>
        </w:rPr>
        <w:t>102</w:t>
      </w:r>
      <w:r w:rsidRPr="00292D96">
        <w:rPr>
          <w:b/>
          <w:szCs w:val="24"/>
          <w:vertAlign w:val="superscript"/>
        </w:rPr>
        <w:t>9</w:t>
      </w:r>
      <w:r w:rsidR="000B2007" w:rsidRPr="00292D96">
        <w:rPr>
          <w:b/>
          <w:szCs w:val="24"/>
        </w:rPr>
        <w:t xml:space="preserve">. Notaras, patvirtinęs sutartinės hipotekos </w:t>
      </w:r>
      <w:r w:rsidR="004B1DC0" w:rsidRPr="00292D96">
        <w:rPr>
          <w:b/>
          <w:szCs w:val="24"/>
        </w:rPr>
        <w:t xml:space="preserve">ar sutartinio </w:t>
      </w:r>
      <w:r w:rsidR="000B2007" w:rsidRPr="00292D96">
        <w:rPr>
          <w:b/>
          <w:szCs w:val="24"/>
        </w:rPr>
        <w:t xml:space="preserve">įkeitimo pakeitimą, arba teismas, priėmęs sprendimą dėl sutartinės hipotekos </w:t>
      </w:r>
      <w:r w:rsidR="004B1DC0" w:rsidRPr="00292D96">
        <w:rPr>
          <w:b/>
          <w:szCs w:val="24"/>
        </w:rPr>
        <w:t xml:space="preserve">ar sutartinio </w:t>
      </w:r>
      <w:r w:rsidR="000B2007" w:rsidRPr="00292D96">
        <w:rPr>
          <w:b/>
          <w:szCs w:val="24"/>
        </w:rPr>
        <w:t xml:space="preserve">įkeitimo pakeitimo, ne vėliau kaip kitą darbo dieną nuo sutartinės hipotekos </w:t>
      </w:r>
      <w:r w:rsidR="00D3773B" w:rsidRPr="00292D96">
        <w:rPr>
          <w:b/>
          <w:szCs w:val="24"/>
        </w:rPr>
        <w:t xml:space="preserve">ar sutartinio </w:t>
      </w:r>
      <w:r w:rsidR="000B2007" w:rsidRPr="00292D96">
        <w:rPr>
          <w:b/>
          <w:szCs w:val="24"/>
        </w:rPr>
        <w:t xml:space="preserve">įkeitimo pakeitimo patvirtinimo arba teismo sprendimo įsiteisėjimo pateikia Registro tvarkytojui pranešimą apie sutartinės hipotekos </w:t>
      </w:r>
      <w:r w:rsidR="004B1DC0" w:rsidRPr="00292D96">
        <w:rPr>
          <w:b/>
          <w:szCs w:val="24"/>
        </w:rPr>
        <w:t xml:space="preserve">ar sutartinio </w:t>
      </w:r>
      <w:r w:rsidR="000B2007" w:rsidRPr="00292D96">
        <w:rPr>
          <w:b/>
          <w:szCs w:val="24"/>
        </w:rPr>
        <w:t>įkeitimo pakeitimą ir šį pakeitimą patvirtinantį dokumentą</w:t>
      </w:r>
      <w:r w:rsidR="00E06BC8" w:rsidRPr="00292D96">
        <w:rPr>
          <w:b/>
          <w:szCs w:val="24"/>
        </w:rPr>
        <w:t xml:space="preserve"> ar jo skaitmeninę kopiją</w:t>
      </w:r>
      <w:r w:rsidR="000B2007" w:rsidRPr="00292D96">
        <w:rPr>
          <w:b/>
          <w:szCs w:val="24"/>
        </w:rPr>
        <w:t>.</w:t>
      </w:r>
    </w:p>
    <w:p w14:paraId="19173AF3" w14:textId="34203CC8" w:rsidR="000B2007" w:rsidRPr="00292D96" w:rsidRDefault="00B87C03" w:rsidP="0041715D">
      <w:pPr>
        <w:suppressAutoHyphens/>
        <w:spacing w:line="320" w:lineRule="atLeast"/>
        <w:ind w:firstLine="900"/>
        <w:jc w:val="both"/>
        <w:rPr>
          <w:b/>
          <w:szCs w:val="24"/>
        </w:rPr>
      </w:pPr>
      <w:r w:rsidRPr="00292D96">
        <w:rPr>
          <w:b/>
          <w:szCs w:val="24"/>
        </w:rPr>
        <w:t>102</w:t>
      </w:r>
      <w:r w:rsidR="00B70DD6" w:rsidRPr="00292D96">
        <w:rPr>
          <w:b/>
          <w:szCs w:val="24"/>
          <w:vertAlign w:val="superscript"/>
        </w:rPr>
        <w:t>1</w:t>
      </w:r>
      <w:r w:rsidRPr="00292D96">
        <w:rPr>
          <w:b/>
          <w:szCs w:val="24"/>
          <w:vertAlign w:val="superscript"/>
        </w:rPr>
        <w:t>0</w:t>
      </w:r>
      <w:r w:rsidR="000B2007" w:rsidRPr="00292D96">
        <w:rPr>
          <w:b/>
          <w:szCs w:val="24"/>
        </w:rPr>
        <w:t xml:space="preserve">. Notaras, nustatęs priverstinės hipotekos </w:t>
      </w:r>
      <w:r w:rsidR="004B1DC0" w:rsidRPr="00292D96">
        <w:rPr>
          <w:b/>
          <w:szCs w:val="24"/>
        </w:rPr>
        <w:t xml:space="preserve">ar priverstinio </w:t>
      </w:r>
      <w:r w:rsidR="000B2007" w:rsidRPr="00292D96">
        <w:rPr>
          <w:b/>
          <w:szCs w:val="24"/>
        </w:rPr>
        <w:t xml:space="preserve">įkeitimo pakeitimą, teismas, įstatymų įgaliotas pareigūnas ar institucija, priėmę sprendimą dėl priverstinės hipotekos </w:t>
      </w:r>
      <w:r w:rsidR="004B1DC0" w:rsidRPr="00292D96">
        <w:rPr>
          <w:b/>
          <w:szCs w:val="24"/>
        </w:rPr>
        <w:t xml:space="preserve">ar priverstinio </w:t>
      </w:r>
      <w:r w:rsidR="000B2007" w:rsidRPr="00292D96">
        <w:rPr>
          <w:b/>
          <w:szCs w:val="24"/>
        </w:rPr>
        <w:t xml:space="preserve">įkeitimo pakeitimo, ne vėliau kaip kitą darbo dieną nuo priverstinės hipotekos </w:t>
      </w:r>
      <w:r w:rsidR="004B1DC0" w:rsidRPr="00292D96">
        <w:rPr>
          <w:b/>
          <w:szCs w:val="24"/>
        </w:rPr>
        <w:t xml:space="preserve">ar priverstinio </w:t>
      </w:r>
      <w:r w:rsidR="000B2007" w:rsidRPr="00292D96">
        <w:rPr>
          <w:b/>
          <w:szCs w:val="24"/>
        </w:rPr>
        <w:t xml:space="preserve">įkeitimo pakeitimo nustatymo, teismo sprendimo įsiteisėjimo arba įstatymų įgalioto pareigūno ar institucijos sprendimo priėmimo pateikia Registro tvarkytojui pranešimą apie priverstinės hipotekos </w:t>
      </w:r>
      <w:r w:rsidR="004B1DC0" w:rsidRPr="00292D96">
        <w:rPr>
          <w:b/>
          <w:szCs w:val="24"/>
        </w:rPr>
        <w:t xml:space="preserve">ar priverstinio </w:t>
      </w:r>
      <w:r w:rsidR="000B2007" w:rsidRPr="00292D96">
        <w:rPr>
          <w:b/>
          <w:szCs w:val="24"/>
        </w:rPr>
        <w:t>įkeitimo pakeitimą ir šį pakeitimą patvirtinantį dokumentą</w:t>
      </w:r>
      <w:r w:rsidR="00E06BC8" w:rsidRPr="00292D96">
        <w:rPr>
          <w:b/>
          <w:szCs w:val="24"/>
        </w:rPr>
        <w:t xml:space="preserve"> ar jo skaitmeninę kopiją</w:t>
      </w:r>
      <w:r w:rsidR="000B2007" w:rsidRPr="00292D96">
        <w:rPr>
          <w:b/>
          <w:szCs w:val="24"/>
        </w:rPr>
        <w:t>.</w:t>
      </w:r>
    </w:p>
    <w:p w14:paraId="2B3D402A" w14:textId="2AE420B0" w:rsidR="000B2007" w:rsidRPr="00292D96" w:rsidRDefault="00B87C03" w:rsidP="0041715D">
      <w:pPr>
        <w:suppressAutoHyphens/>
        <w:spacing w:line="320" w:lineRule="atLeast"/>
        <w:ind w:firstLine="900"/>
        <w:jc w:val="both"/>
        <w:rPr>
          <w:b/>
          <w:szCs w:val="24"/>
        </w:rPr>
      </w:pPr>
      <w:r w:rsidRPr="00292D96">
        <w:rPr>
          <w:b/>
          <w:szCs w:val="24"/>
        </w:rPr>
        <w:t>102</w:t>
      </w:r>
      <w:r w:rsidR="00B70DD6" w:rsidRPr="00292D96">
        <w:rPr>
          <w:b/>
          <w:szCs w:val="24"/>
          <w:vertAlign w:val="superscript"/>
        </w:rPr>
        <w:t>1</w:t>
      </w:r>
      <w:r w:rsidRPr="00292D96">
        <w:rPr>
          <w:b/>
          <w:szCs w:val="24"/>
          <w:vertAlign w:val="superscript"/>
        </w:rPr>
        <w:t>1</w:t>
      </w:r>
      <w:r w:rsidR="000B2007" w:rsidRPr="00292D96">
        <w:rPr>
          <w:b/>
          <w:szCs w:val="24"/>
        </w:rPr>
        <w:t xml:space="preserve">. Notaras, patvirtinęs sutartinės hipotekos </w:t>
      </w:r>
      <w:r w:rsidR="004B1DC0" w:rsidRPr="00292D96">
        <w:rPr>
          <w:b/>
          <w:szCs w:val="24"/>
        </w:rPr>
        <w:t xml:space="preserve">ar sutartinio </w:t>
      </w:r>
      <w:r w:rsidR="000B2007" w:rsidRPr="00292D96">
        <w:rPr>
          <w:b/>
          <w:szCs w:val="24"/>
        </w:rPr>
        <w:t xml:space="preserve">įkeitimo pabaigą, arba teismas, priėmęs sprendimą dėl sutartinės hipotekos </w:t>
      </w:r>
      <w:r w:rsidR="004B1DC0" w:rsidRPr="00292D96">
        <w:rPr>
          <w:b/>
          <w:szCs w:val="24"/>
        </w:rPr>
        <w:t xml:space="preserve">ar sutartinio </w:t>
      </w:r>
      <w:r w:rsidR="000B2007" w:rsidRPr="00292D96">
        <w:rPr>
          <w:b/>
          <w:szCs w:val="24"/>
        </w:rPr>
        <w:t xml:space="preserve">įkeitimo pabaigos, ne vėliau kaip kitą darbo dieną nuo sutartinės hipotekos </w:t>
      </w:r>
      <w:r w:rsidR="004B1DC0" w:rsidRPr="00292D96">
        <w:rPr>
          <w:b/>
          <w:szCs w:val="24"/>
        </w:rPr>
        <w:t xml:space="preserve">ar sutartinio </w:t>
      </w:r>
      <w:r w:rsidR="000B2007" w:rsidRPr="00292D96">
        <w:rPr>
          <w:b/>
          <w:szCs w:val="24"/>
        </w:rPr>
        <w:t xml:space="preserve">įkeitimo pabaigos patvirtinimo arba teismo sprendimo įsiteisėjimo pateikia Registro tvarkytojui pranešimą apie sutartinės hipotekos </w:t>
      </w:r>
      <w:r w:rsidR="004B1DC0" w:rsidRPr="00292D96">
        <w:rPr>
          <w:b/>
          <w:szCs w:val="24"/>
        </w:rPr>
        <w:t xml:space="preserve">ar sutartinio </w:t>
      </w:r>
      <w:r w:rsidR="000B2007" w:rsidRPr="00292D96">
        <w:rPr>
          <w:b/>
          <w:szCs w:val="24"/>
        </w:rPr>
        <w:t xml:space="preserve">įkeitimo </w:t>
      </w:r>
      <w:r w:rsidR="002771A4" w:rsidRPr="00292D96">
        <w:rPr>
          <w:b/>
          <w:szCs w:val="24"/>
        </w:rPr>
        <w:t xml:space="preserve">pabaigą </w:t>
      </w:r>
      <w:r w:rsidR="000B2007" w:rsidRPr="00292D96">
        <w:rPr>
          <w:b/>
          <w:szCs w:val="24"/>
        </w:rPr>
        <w:t xml:space="preserve">ir </w:t>
      </w:r>
      <w:r w:rsidR="002771A4" w:rsidRPr="00292D96">
        <w:rPr>
          <w:b/>
          <w:szCs w:val="24"/>
        </w:rPr>
        <w:t xml:space="preserve">sutartinės hipotekos </w:t>
      </w:r>
      <w:r w:rsidR="004B1DC0" w:rsidRPr="00292D96">
        <w:rPr>
          <w:b/>
          <w:szCs w:val="24"/>
        </w:rPr>
        <w:t xml:space="preserve">ar sutartinio </w:t>
      </w:r>
      <w:r w:rsidR="002771A4" w:rsidRPr="00292D96">
        <w:rPr>
          <w:b/>
          <w:szCs w:val="24"/>
        </w:rPr>
        <w:t>įkeitimo pabaigą patvirtinantį dokumentą</w:t>
      </w:r>
      <w:r w:rsidR="00E06BC8" w:rsidRPr="00292D96">
        <w:rPr>
          <w:b/>
          <w:szCs w:val="24"/>
        </w:rPr>
        <w:t xml:space="preserve"> ar jo skaitmeninę kopiją</w:t>
      </w:r>
      <w:r w:rsidR="000B2007" w:rsidRPr="00292D96">
        <w:rPr>
          <w:b/>
          <w:szCs w:val="24"/>
        </w:rPr>
        <w:t>.</w:t>
      </w:r>
    </w:p>
    <w:p w14:paraId="554F9168" w14:textId="44096BCB" w:rsidR="002771A4" w:rsidRPr="00292D96" w:rsidRDefault="00B87C03" w:rsidP="0041715D">
      <w:pPr>
        <w:suppressAutoHyphens/>
        <w:spacing w:line="320" w:lineRule="atLeast"/>
        <w:ind w:firstLine="900"/>
        <w:jc w:val="both"/>
        <w:rPr>
          <w:b/>
          <w:szCs w:val="24"/>
        </w:rPr>
      </w:pPr>
      <w:r w:rsidRPr="00292D96">
        <w:rPr>
          <w:b/>
          <w:szCs w:val="24"/>
        </w:rPr>
        <w:t>102</w:t>
      </w:r>
      <w:r w:rsidR="00B70DD6" w:rsidRPr="00292D96">
        <w:rPr>
          <w:b/>
          <w:szCs w:val="24"/>
          <w:vertAlign w:val="superscript"/>
        </w:rPr>
        <w:t>1</w:t>
      </w:r>
      <w:r w:rsidRPr="00292D96">
        <w:rPr>
          <w:b/>
          <w:szCs w:val="24"/>
          <w:vertAlign w:val="superscript"/>
        </w:rPr>
        <w:t>2</w:t>
      </w:r>
      <w:r w:rsidR="000B2007" w:rsidRPr="00292D96">
        <w:rPr>
          <w:b/>
          <w:szCs w:val="24"/>
        </w:rPr>
        <w:t xml:space="preserve">. Notaras, nustatęs priverstinės hipotekos </w:t>
      </w:r>
      <w:r w:rsidR="004B1DC0" w:rsidRPr="00292D96">
        <w:rPr>
          <w:b/>
          <w:szCs w:val="24"/>
        </w:rPr>
        <w:t xml:space="preserve">ar priverstinio </w:t>
      </w:r>
      <w:r w:rsidR="000B2007" w:rsidRPr="00292D96">
        <w:rPr>
          <w:b/>
          <w:szCs w:val="24"/>
        </w:rPr>
        <w:t xml:space="preserve">įkeitimo pabaigą, teismas, įstatymų įgaliotas pareigūnas ar institucija, priėmę sprendimą dėl priverstinės hipotekos </w:t>
      </w:r>
      <w:r w:rsidR="004B1DC0" w:rsidRPr="00292D96">
        <w:rPr>
          <w:b/>
          <w:szCs w:val="24"/>
        </w:rPr>
        <w:t xml:space="preserve">ar priverstinio </w:t>
      </w:r>
      <w:r w:rsidR="000B2007" w:rsidRPr="00292D96">
        <w:rPr>
          <w:b/>
          <w:szCs w:val="24"/>
        </w:rPr>
        <w:t xml:space="preserve">įkeitimo pabaigos, ne vėliau kaip kitą darbo dieną nuo priverstinės hipotekos </w:t>
      </w:r>
      <w:r w:rsidR="004B1DC0" w:rsidRPr="00292D96">
        <w:rPr>
          <w:b/>
          <w:szCs w:val="24"/>
        </w:rPr>
        <w:t xml:space="preserve">ar priverstinio </w:t>
      </w:r>
      <w:r w:rsidR="000B2007" w:rsidRPr="00292D96">
        <w:rPr>
          <w:b/>
          <w:szCs w:val="24"/>
        </w:rPr>
        <w:t xml:space="preserve">įkeitimo pabaigos nustatymo, teismo sprendimo įsiteisėjimo arba įstatymų įgalioto pareigūno ar institucijos sprendimo priėmimo pateikia Registro tvarkytojui pranešimą apie priverstinės hipotekos </w:t>
      </w:r>
      <w:r w:rsidR="004B1DC0" w:rsidRPr="00292D96">
        <w:rPr>
          <w:b/>
          <w:szCs w:val="24"/>
        </w:rPr>
        <w:t xml:space="preserve">ar priverstinio </w:t>
      </w:r>
      <w:r w:rsidR="000B2007" w:rsidRPr="00292D96">
        <w:rPr>
          <w:b/>
          <w:szCs w:val="24"/>
        </w:rPr>
        <w:t xml:space="preserve">įkeitimo </w:t>
      </w:r>
      <w:r w:rsidR="002771A4" w:rsidRPr="00292D96">
        <w:rPr>
          <w:b/>
          <w:szCs w:val="24"/>
        </w:rPr>
        <w:t xml:space="preserve">pabaigą </w:t>
      </w:r>
      <w:r w:rsidR="000B2007" w:rsidRPr="00292D96">
        <w:rPr>
          <w:b/>
          <w:szCs w:val="24"/>
        </w:rPr>
        <w:t xml:space="preserve">ir </w:t>
      </w:r>
      <w:r w:rsidR="002771A4" w:rsidRPr="00292D96">
        <w:rPr>
          <w:b/>
          <w:szCs w:val="24"/>
        </w:rPr>
        <w:t xml:space="preserve">priverstinės hipotekos </w:t>
      </w:r>
      <w:r w:rsidR="004B1DC0" w:rsidRPr="00292D96">
        <w:rPr>
          <w:b/>
          <w:szCs w:val="24"/>
        </w:rPr>
        <w:t xml:space="preserve">ar priverstinio </w:t>
      </w:r>
      <w:r w:rsidR="002771A4" w:rsidRPr="00292D96">
        <w:rPr>
          <w:b/>
          <w:szCs w:val="24"/>
        </w:rPr>
        <w:t>įkeitimo pabaigą patvirtinantį dokumentą</w:t>
      </w:r>
      <w:r w:rsidR="00E06BC8" w:rsidRPr="00292D96">
        <w:rPr>
          <w:b/>
          <w:szCs w:val="24"/>
        </w:rPr>
        <w:t xml:space="preserve"> ar jo skaitmeninę kopiją</w:t>
      </w:r>
      <w:r w:rsidR="002771A4" w:rsidRPr="00292D96">
        <w:rPr>
          <w:b/>
          <w:szCs w:val="24"/>
        </w:rPr>
        <w:t>.</w:t>
      </w:r>
    </w:p>
    <w:p w14:paraId="315C1E77" w14:textId="5F192EB0" w:rsidR="000B2007" w:rsidRPr="00292D96" w:rsidRDefault="00B87C03" w:rsidP="0041715D">
      <w:pPr>
        <w:spacing w:line="320" w:lineRule="atLeast"/>
        <w:ind w:firstLine="900"/>
        <w:jc w:val="both"/>
        <w:rPr>
          <w:b/>
        </w:rPr>
      </w:pPr>
      <w:r w:rsidRPr="00292D96">
        <w:rPr>
          <w:b/>
          <w:szCs w:val="24"/>
        </w:rPr>
        <w:t>102</w:t>
      </w:r>
      <w:r w:rsidR="006F117B" w:rsidRPr="00292D96">
        <w:rPr>
          <w:b/>
          <w:szCs w:val="24"/>
          <w:vertAlign w:val="superscript"/>
        </w:rPr>
        <w:t>1</w:t>
      </w:r>
      <w:r w:rsidRPr="00292D96">
        <w:rPr>
          <w:b/>
          <w:szCs w:val="24"/>
          <w:vertAlign w:val="superscript"/>
        </w:rPr>
        <w:t>3</w:t>
      </w:r>
      <w:r w:rsidR="000B2007" w:rsidRPr="00292D96">
        <w:rPr>
          <w:b/>
          <w:szCs w:val="24"/>
          <w:lang w:eastAsia="lt-LT"/>
        </w:rPr>
        <w:t xml:space="preserve">. </w:t>
      </w:r>
      <w:r w:rsidR="000B2007" w:rsidRPr="00292D96">
        <w:rPr>
          <w:b/>
          <w:kern w:val="2"/>
          <w:szCs w:val="24"/>
          <w:lang w:eastAsia="hi-IN" w:bidi="hi-IN"/>
        </w:rPr>
        <w:t xml:space="preserve">Antstolis, kreditoriaus prašymu priverstinai realizavęs hipoteka </w:t>
      </w:r>
      <w:r w:rsidR="00D3773B" w:rsidRPr="00292D96">
        <w:rPr>
          <w:b/>
          <w:kern w:val="2"/>
          <w:szCs w:val="24"/>
          <w:lang w:eastAsia="hi-IN" w:bidi="hi-IN"/>
        </w:rPr>
        <w:t xml:space="preserve">ar </w:t>
      </w:r>
      <w:r w:rsidR="000B2007" w:rsidRPr="00292D96">
        <w:rPr>
          <w:b/>
          <w:kern w:val="2"/>
          <w:szCs w:val="24"/>
          <w:lang w:eastAsia="hi-IN" w:bidi="hi-IN"/>
        </w:rPr>
        <w:t xml:space="preserve">įkeitimu įkeistą turtą arba įkeistą turtą perdavęs hipotekos </w:t>
      </w:r>
      <w:r w:rsidR="00D3773B" w:rsidRPr="00292D96">
        <w:rPr>
          <w:b/>
          <w:kern w:val="2"/>
          <w:szCs w:val="24"/>
          <w:lang w:eastAsia="hi-IN" w:bidi="hi-IN"/>
        </w:rPr>
        <w:t xml:space="preserve">ar </w:t>
      </w:r>
      <w:r w:rsidR="000B2007" w:rsidRPr="00292D96">
        <w:rPr>
          <w:b/>
          <w:kern w:val="2"/>
          <w:szCs w:val="24"/>
          <w:lang w:eastAsia="hi-IN" w:bidi="hi-IN"/>
        </w:rPr>
        <w:t xml:space="preserve">įkeitimo kreditoriui, ne vėliau kaip kitą darbo dieną nuo turto pardavimo skolininko pasiūlytam pirkėjui akto ar turto pardavimo iš varžytynių akto, ar neparduoto iš varžytynių turto perdavimo išieškotojui akto surašymo elektroniniu būdu Registro tvarkytojui pateikia pranešimą apie hipotekos </w:t>
      </w:r>
      <w:r w:rsidR="00D3773B" w:rsidRPr="00292D96">
        <w:rPr>
          <w:b/>
          <w:kern w:val="2"/>
          <w:szCs w:val="24"/>
          <w:lang w:eastAsia="hi-IN" w:bidi="hi-IN"/>
        </w:rPr>
        <w:t xml:space="preserve">ar </w:t>
      </w:r>
      <w:r w:rsidR="000B2007" w:rsidRPr="00292D96">
        <w:rPr>
          <w:b/>
          <w:kern w:val="2"/>
          <w:szCs w:val="24"/>
          <w:lang w:eastAsia="hi-IN" w:bidi="hi-IN"/>
        </w:rPr>
        <w:t xml:space="preserve">įkeitimo pakeitimą, kuriame turi būti nurodytas hipotekos </w:t>
      </w:r>
      <w:r w:rsidR="00D3773B" w:rsidRPr="00292D96">
        <w:rPr>
          <w:b/>
          <w:kern w:val="2"/>
          <w:szCs w:val="24"/>
          <w:lang w:eastAsia="hi-IN" w:bidi="hi-IN"/>
        </w:rPr>
        <w:t xml:space="preserve">ar </w:t>
      </w:r>
      <w:r w:rsidR="000B2007" w:rsidRPr="00292D96">
        <w:rPr>
          <w:b/>
          <w:kern w:val="2"/>
          <w:szCs w:val="24"/>
          <w:lang w:eastAsia="hi-IN" w:bidi="hi-IN"/>
        </w:rPr>
        <w:t xml:space="preserve">įkeitimo objektas, kuriam baigta hipoteka </w:t>
      </w:r>
      <w:r w:rsidR="00D3773B" w:rsidRPr="00292D96">
        <w:rPr>
          <w:b/>
          <w:kern w:val="2"/>
          <w:szCs w:val="24"/>
          <w:lang w:eastAsia="hi-IN" w:bidi="hi-IN"/>
        </w:rPr>
        <w:t xml:space="preserve">ar </w:t>
      </w:r>
      <w:r w:rsidR="000B2007" w:rsidRPr="00292D96">
        <w:rPr>
          <w:b/>
          <w:kern w:val="2"/>
          <w:szCs w:val="24"/>
          <w:lang w:eastAsia="hi-IN" w:bidi="hi-IN"/>
        </w:rPr>
        <w:t xml:space="preserve">įkeitimas jį priverstinai realizavus kreditoriaus prašymu arba perdavus hipotekos </w:t>
      </w:r>
      <w:r w:rsidR="00D3773B" w:rsidRPr="00292D96">
        <w:rPr>
          <w:b/>
          <w:kern w:val="2"/>
          <w:szCs w:val="24"/>
          <w:lang w:eastAsia="hi-IN" w:bidi="hi-IN"/>
        </w:rPr>
        <w:t xml:space="preserve">ar </w:t>
      </w:r>
      <w:r w:rsidR="000B2007" w:rsidRPr="00292D96">
        <w:rPr>
          <w:b/>
          <w:kern w:val="2"/>
          <w:szCs w:val="24"/>
          <w:lang w:eastAsia="hi-IN" w:bidi="hi-IN"/>
        </w:rPr>
        <w:lastRenderedPageBreak/>
        <w:t xml:space="preserve">įkeitimo kreditoriui, arba pranešimą apie hipotekos </w:t>
      </w:r>
      <w:r w:rsidR="00D3773B" w:rsidRPr="00292D96">
        <w:rPr>
          <w:b/>
          <w:kern w:val="2"/>
          <w:szCs w:val="24"/>
          <w:lang w:eastAsia="hi-IN" w:bidi="hi-IN"/>
        </w:rPr>
        <w:t xml:space="preserve">ar </w:t>
      </w:r>
      <w:r w:rsidR="000B2007" w:rsidRPr="00292D96">
        <w:rPr>
          <w:b/>
          <w:kern w:val="2"/>
          <w:szCs w:val="24"/>
          <w:lang w:eastAsia="hi-IN" w:bidi="hi-IN"/>
        </w:rPr>
        <w:t xml:space="preserve">įkeitimo pabaigą ir turto pardavimo skolininko pasiūlytam pirkėjui akto ar turto pardavimo iš varžytynių akto, ar neparduoto iš varžytynių turto perdavimo išieškotojui akto skaitmeninę kopiją. Pranešimas apie hipotekos </w:t>
      </w:r>
      <w:r w:rsidR="00D3773B" w:rsidRPr="00292D96">
        <w:rPr>
          <w:b/>
          <w:kern w:val="2"/>
          <w:szCs w:val="24"/>
          <w:lang w:eastAsia="hi-IN" w:bidi="hi-IN"/>
        </w:rPr>
        <w:t xml:space="preserve">ar </w:t>
      </w:r>
      <w:r w:rsidR="000B2007" w:rsidRPr="00292D96">
        <w:rPr>
          <w:b/>
          <w:kern w:val="2"/>
          <w:szCs w:val="24"/>
          <w:lang w:eastAsia="hi-IN" w:bidi="hi-IN"/>
        </w:rPr>
        <w:t xml:space="preserve">įkeitimo pabaigą Registrui teikiamas, jeigu kreditoriaus prašymu priverstinai realizavus hipoteka </w:t>
      </w:r>
      <w:r w:rsidR="00D3773B" w:rsidRPr="00292D96">
        <w:rPr>
          <w:b/>
          <w:kern w:val="2"/>
          <w:szCs w:val="24"/>
          <w:lang w:eastAsia="hi-IN" w:bidi="hi-IN"/>
        </w:rPr>
        <w:t xml:space="preserve">ar </w:t>
      </w:r>
      <w:r w:rsidR="000B2007" w:rsidRPr="00292D96">
        <w:rPr>
          <w:b/>
          <w:kern w:val="2"/>
          <w:szCs w:val="24"/>
          <w:lang w:eastAsia="hi-IN" w:bidi="hi-IN"/>
        </w:rPr>
        <w:t xml:space="preserve">įkeitimu įkeistą turtą arba įkeistą turtą perdavus hipotekos </w:t>
      </w:r>
      <w:r w:rsidR="00D3773B" w:rsidRPr="00292D96">
        <w:rPr>
          <w:b/>
          <w:kern w:val="2"/>
          <w:szCs w:val="24"/>
          <w:lang w:eastAsia="hi-IN" w:bidi="hi-IN"/>
        </w:rPr>
        <w:t xml:space="preserve">ar </w:t>
      </w:r>
      <w:r w:rsidR="000B2007" w:rsidRPr="00292D96">
        <w:rPr>
          <w:b/>
          <w:kern w:val="2"/>
          <w:szCs w:val="24"/>
          <w:lang w:eastAsia="hi-IN" w:bidi="hi-IN"/>
        </w:rPr>
        <w:t xml:space="preserve">įkeitimo kreditoriui iš Registro turi būti išregistruota visa hipoteka </w:t>
      </w:r>
      <w:r w:rsidR="00D3773B" w:rsidRPr="00292D96">
        <w:rPr>
          <w:b/>
          <w:kern w:val="2"/>
          <w:szCs w:val="24"/>
          <w:lang w:eastAsia="hi-IN" w:bidi="hi-IN"/>
        </w:rPr>
        <w:t xml:space="preserve">ar </w:t>
      </w:r>
      <w:r w:rsidR="000B2007" w:rsidRPr="00292D96">
        <w:rPr>
          <w:b/>
          <w:kern w:val="2"/>
          <w:szCs w:val="24"/>
          <w:lang w:eastAsia="hi-IN" w:bidi="hi-IN"/>
        </w:rPr>
        <w:t>įkeitimas.</w:t>
      </w:r>
    </w:p>
    <w:p w14:paraId="27B73013" w14:textId="41C2733B" w:rsidR="000B2007" w:rsidRPr="00292D96" w:rsidRDefault="00B87C03" w:rsidP="0041715D">
      <w:pPr>
        <w:suppressAutoHyphens/>
        <w:spacing w:line="320" w:lineRule="atLeast"/>
        <w:ind w:firstLine="900"/>
        <w:jc w:val="both"/>
        <w:rPr>
          <w:b/>
          <w:szCs w:val="24"/>
        </w:rPr>
      </w:pPr>
      <w:r w:rsidRPr="00292D96">
        <w:rPr>
          <w:b/>
          <w:szCs w:val="24"/>
        </w:rPr>
        <w:t>102</w:t>
      </w:r>
      <w:r w:rsidR="000B2007" w:rsidRPr="00292D96">
        <w:rPr>
          <w:b/>
          <w:szCs w:val="24"/>
          <w:vertAlign w:val="superscript"/>
        </w:rPr>
        <w:t>1</w:t>
      </w:r>
      <w:r w:rsidRPr="00292D96">
        <w:rPr>
          <w:b/>
          <w:szCs w:val="24"/>
          <w:vertAlign w:val="superscript"/>
        </w:rPr>
        <w:t>4</w:t>
      </w:r>
      <w:r w:rsidR="000B2007" w:rsidRPr="00292D96">
        <w:rPr>
          <w:b/>
          <w:szCs w:val="24"/>
        </w:rPr>
        <w:t xml:space="preserve">. </w:t>
      </w:r>
      <w:bookmarkStart w:id="55" w:name="_Hlk68081190"/>
      <w:r w:rsidR="000B2007" w:rsidRPr="00292D96">
        <w:rPr>
          <w:b/>
          <w:szCs w:val="24"/>
        </w:rPr>
        <w:t xml:space="preserve">Notaras, atlikęs </w:t>
      </w:r>
      <w:r w:rsidR="008F715B" w:rsidRPr="00292D96">
        <w:rPr>
          <w:b/>
          <w:szCs w:val="24"/>
        </w:rPr>
        <w:t>vykdomąjį įrašą, jo</w:t>
      </w:r>
      <w:r w:rsidR="000B2007" w:rsidRPr="00292D96">
        <w:rPr>
          <w:b/>
          <w:szCs w:val="24"/>
        </w:rPr>
        <w:t xml:space="preserve"> </w:t>
      </w:r>
      <w:r w:rsidR="00A32EBB" w:rsidRPr="00292D96">
        <w:rPr>
          <w:b/>
          <w:szCs w:val="24"/>
        </w:rPr>
        <w:t xml:space="preserve">pakeitimą, </w:t>
      </w:r>
      <w:r w:rsidR="000B2007" w:rsidRPr="00292D96">
        <w:rPr>
          <w:b/>
          <w:szCs w:val="24"/>
        </w:rPr>
        <w:t xml:space="preserve">panaikinęs </w:t>
      </w:r>
      <w:r w:rsidR="008F715B" w:rsidRPr="00292D96">
        <w:rPr>
          <w:b/>
          <w:szCs w:val="24"/>
        </w:rPr>
        <w:t>a</w:t>
      </w:r>
      <w:r w:rsidR="000B2007" w:rsidRPr="00292D96">
        <w:rPr>
          <w:b/>
          <w:szCs w:val="24"/>
        </w:rPr>
        <w:t xml:space="preserve">r </w:t>
      </w:r>
      <w:r w:rsidR="00A32EBB" w:rsidRPr="00292D96">
        <w:rPr>
          <w:b/>
          <w:szCs w:val="24"/>
        </w:rPr>
        <w:t xml:space="preserve">atlikęs </w:t>
      </w:r>
      <w:r w:rsidR="000B2007" w:rsidRPr="00292D96">
        <w:rPr>
          <w:b/>
          <w:szCs w:val="24"/>
        </w:rPr>
        <w:t>naują vykdomąjį įrašą, nedelsdamas, ne vėliau kaip kitą darbo dieną nuo vykdomojo įrašo</w:t>
      </w:r>
      <w:r w:rsidR="008F715B" w:rsidRPr="00292D96">
        <w:rPr>
          <w:b/>
          <w:szCs w:val="24"/>
        </w:rPr>
        <w:t xml:space="preserve"> atlikimo,</w:t>
      </w:r>
      <w:r w:rsidR="000B2007" w:rsidRPr="00292D96">
        <w:rPr>
          <w:b/>
          <w:szCs w:val="24"/>
        </w:rPr>
        <w:t xml:space="preserve"> </w:t>
      </w:r>
      <w:r w:rsidR="00A62FFB" w:rsidRPr="00292D96">
        <w:rPr>
          <w:b/>
          <w:szCs w:val="24"/>
        </w:rPr>
        <w:t>pakeitimo</w:t>
      </w:r>
      <w:r w:rsidR="000B2007" w:rsidRPr="00292D96">
        <w:rPr>
          <w:b/>
          <w:szCs w:val="24"/>
        </w:rPr>
        <w:t>, panaikinimo ar naujo vykdomojo įrašo</w:t>
      </w:r>
      <w:r w:rsidR="00A62FFB" w:rsidRPr="00292D96">
        <w:rPr>
          <w:b/>
          <w:szCs w:val="24"/>
        </w:rPr>
        <w:t xml:space="preserve"> atlikimo</w:t>
      </w:r>
      <w:r w:rsidR="000B2007" w:rsidRPr="00292D96">
        <w:rPr>
          <w:b/>
          <w:szCs w:val="24"/>
        </w:rPr>
        <w:t xml:space="preserve">, pateikia Registrui pranešimą apie notaro vykdomojo įrašo </w:t>
      </w:r>
      <w:r w:rsidR="008F715B" w:rsidRPr="00292D96">
        <w:rPr>
          <w:b/>
          <w:szCs w:val="24"/>
        </w:rPr>
        <w:t xml:space="preserve">atlikimą, </w:t>
      </w:r>
      <w:r w:rsidR="00A62FFB" w:rsidRPr="00292D96">
        <w:rPr>
          <w:b/>
          <w:szCs w:val="24"/>
        </w:rPr>
        <w:t>pakeitimą</w:t>
      </w:r>
      <w:r w:rsidR="008F715B" w:rsidRPr="00292D96">
        <w:rPr>
          <w:b/>
          <w:szCs w:val="24"/>
        </w:rPr>
        <w:t>, panaikinimą</w:t>
      </w:r>
      <w:r w:rsidR="00A62FFB" w:rsidRPr="00292D96">
        <w:rPr>
          <w:b/>
          <w:szCs w:val="24"/>
        </w:rPr>
        <w:t xml:space="preserve"> </w:t>
      </w:r>
      <w:r w:rsidR="000B2007" w:rsidRPr="00292D96">
        <w:rPr>
          <w:b/>
          <w:szCs w:val="24"/>
        </w:rPr>
        <w:t xml:space="preserve">ar naujo vykdomojo įrašo </w:t>
      </w:r>
      <w:r w:rsidR="00A62FFB" w:rsidRPr="00292D96">
        <w:rPr>
          <w:b/>
          <w:szCs w:val="24"/>
        </w:rPr>
        <w:t>atlikimą</w:t>
      </w:r>
      <w:r w:rsidR="00103F87" w:rsidRPr="00292D96">
        <w:rPr>
          <w:b/>
          <w:szCs w:val="24"/>
        </w:rPr>
        <w:t>.</w:t>
      </w:r>
      <w:bookmarkEnd w:id="55"/>
    </w:p>
    <w:p w14:paraId="1240B931" w14:textId="5A5D1DE9" w:rsidR="00F07215" w:rsidRPr="00292D96" w:rsidRDefault="00B87C03" w:rsidP="0041715D">
      <w:pPr>
        <w:suppressAutoHyphens/>
        <w:spacing w:line="320" w:lineRule="atLeast"/>
        <w:ind w:firstLine="900"/>
        <w:jc w:val="both"/>
        <w:rPr>
          <w:b/>
          <w:szCs w:val="24"/>
        </w:rPr>
      </w:pPr>
      <w:r w:rsidRPr="00292D96">
        <w:rPr>
          <w:b/>
          <w:szCs w:val="24"/>
        </w:rPr>
        <w:t>102</w:t>
      </w:r>
      <w:r w:rsidR="00F07215" w:rsidRPr="00292D96">
        <w:rPr>
          <w:b/>
          <w:szCs w:val="24"/>
          <w:vertAlign w:val="superscript"/>
        </w:rPr>
        <w:t>1</w:t>
      </w:r>
      <w:r w:rsidRPr="00292D96">
        <w:rPr>
          <w:b/>
          <w:szCs w:val="24"/>
          <w:vertAlign w:val="superscript"/>
        </w:rPr>
        <w:t>5</w:t>
      </w:r>
      <w:r w:rsidR="00F07215" w:rsidRPr="00292D96">
        <w:rPr>
          <w:b/>
          <w:szCs w:val="24"/>
        </w:rPr>
        <w:t>. Žymos apie notaro vykdomąjį įrašą daromos gavus notaro pranešimą apie vykdomojo įrašo atlikimą.</w:t>
      </w:r>
    </w:p>
    <w:p w14:paraId="479A9566" w14:textId="06FE9A81" w:rsidR="000B2007" w:rsidRPr="00292D96" w:rsidRDefault="00B87C03" w:rsidP="0041715D">
      <w:pPr>
        <w:suppressAutoHyphens/>
        <w:spacing w:line="320" w:lineRule="atLeast"/>
        <w:ind w:firstLine="900"/>
        <w:jc w:val="both"/>
        <w:rPr>
          <w:b/>
          <w:szCs w:val="24"/>
        </w:rPr>
      </w:pPr>
      <w:r w:rsidRPr="00292D96">
        <w:rPr>
          <w:b/>
          <w:szCs w:val="24"/>
        </w:rPr>
        <w:t>102</w:t>
      </w:r>
      <w:r w:rsidR="000B2007" w:rsidRPr="00292D96">
        <w:rPr>
          <w:b/>
          <w:szCs w:val="24"/>
          <w:vertAlign w:val="superscript"/>
        </w:rPr>
        <w:t>1</w:t>
      </w:r>
      <w:r w:rsidRPr="00292D96">
        <w:rPr>
          <w:b/>
          <w:szCs w:val="24"/>
          <w:vertAlign w:val="superscript"/>
        </w:rPr>
        <w:t>6</w:t>
      </w:r>
      <w:r w:rsidR="000B2007" w:rsidRPr="00292D96">
        <w:rPr>
          <w:b/>
          <w:szCs w:val="24"/>
        </w:rPr>
        <w:t xml:space="preserve">. Kai hipoteka </w:t>
      </w:r>
      <w:r w:rsidR="00D3773B" w:rsidRPr="00292D96">
        <w:rPr>
          <w:b/>
          <w:szCs w:val="24"/>
        </w:rPr>
        <w:t xml:space="preserve">ar </w:t>
      </w:r>
      <w:r w:rsidR="000B2007" w:rsidRPr="00292D96">
        <w:rPr>
          <w:b/>
          <w:szCs w:val="24"/>
        </w:rPr>
        <w:t xml:space="preserve">įkeitimas </w:t>
      </w:r>
      <w:r w:rsidR="001259A9" w:rsidRPr="00292D96">
        <w:rPr>
          <w:b/>
          <w:szCs w:val="24"/>
        </w:rPr>
        <w:t>išregistruojami</w:t>
      </w:r>
      <w:r w:rsidR="000B2007" w:rsidRPr="00292D96">
        <w:rPr>
          <w:b/>
          <w:szCs w:val="24"/>
        </w:rPr>
        <w:t>, išregistruojamas ir juridinis faktas apie notaro vykdomąjį įrašą</w:t>
      </w:r>
      <w:r w:rsidR="00F07215" w:rsidRPr="00292D96">
        <w:rPr>
          <w:b/>
          <w:szCs w:val="24"/>
        </w:rPr>
        <w:t>, panaikinant žym</w:t>
      </w:r>
      <w:r w:rsidR="00C94979" w:rsidRPr="00292D96">
        <w:rPr>
          <w:b/>
          <w:szCs w:val="24"/>
        </w:rPr>
        <w:t>ą</w:t>
      </w:r>
      <w:r w:rsidR="00F07215" w:rsidRPr="00292D96">
        <w:rPr>
          <w:b/>
          <w:szCs w:val="24"/>
        </w:rPr>
        <w:t xml:space="preserve"> Registre</w:t>
      </w:r>
      <w:r w:rsidR="000B2007" w:rsidRPr="00292D96">
        <w:rPr>
          <w:b/>
          <w:szCs w:val="24"/>
        </w:rPr>
        <w:t>.</w:t>
      </w:r>
      <w:r w:rsidR="009A0541" w:rsidRPr="00292D96">
        <w:rPr>
          <w:szCs w:val="24"/>
        </w:rPr>
        <w:t>“</w:t>
      </w:r>
      <w:r w:rsidR="00011E52" w:rsidRPr="00292D96">
        <w:rPr>
          <w:b/>
          <w:szCs w:val="24"/>
        </w:rPr>
        <w:t xml:space="preserve"> </w:t>
      </w:r>
    </w:p>
    <w:p w14:paraId="16251C9B" w14:textId="1EE99622" w:rsidR="00460B4D" w:rsidRPr="00292D96" w:rsidRDefault="00571FFC"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w:t>
      </w:r>
      <w:r w:rsidR="00FC06F6" w:rsidRPr="00292D96">
        <w:rPr>
          <w:rFonts w:ascii="Times New Roman" w:hAnsi="Times New Roman" w:cs="Times New Roman"/>
          <w:sz w:val="24"/>
          <w:szCs w:val="24"/>
        </w:rPr>
        <w:t>1</w:t>
      </w:r>
      <w:r w:rsidR="00F07215" w:rsidRPr="00292D96">
        <w:rPr>
          <w:rFonts w:ascii="Times New Roman" w:hAnsi="Times New Roman" w:cs="Times New Roman"/>
          <w:sz w:val="24"/>
          <w:szCs w:val="24"/>
        </w:rPr>
        <w:t>2</w:t>
      </w:r>
      <w:r w:rsidR="00460B4D" w:rsidRPr="00292D96">
        <w:rPr>
          <w:rFonts w:ascii="Times New Roman" w:hAnsi="Times New Roman" w:cs="Times New Roman"/>
          <w:sz w:val="24"/>
          <w:szCs w:val="24"/>
        </w:rPr>
        <w:t xml:space="preserve">. Pakeisti 122.2 papunktį ir jį išdėstyti taip: </w:t>
      </w:r>
    </w:p>
    <w:p w14:paraId="28C7149E" w14:textId="4D2897DA" w:rsidR="00460B4D" w:rsidRPr="00292D96" w:rsidRDefault="00460B4D"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 xml:space="preserve">„122.2. </w:t>
      </w:r>
      <w:r w:rsidRPr="00CE1FDB">
        <w:rPr>
          <w:rFonts w:ascii="Times New Roman" w:hAnsi="Times New Roman" w:cs="Times New Roman"/>
          <w:sz w:val="24"/>
          <w:szCs w:val="24"/>
        </w:rPr>
        <w:t>Lietuvos Respublikos gyventojų</w:t>
      </w:r>
      <w:r w:rsidRPr="00292D96">
        <w:rPr>
          <w:rFonts w:ascii="Times New Roman" w:hAnsi="Times New Roman" w:cs="Times New Roman"/>
          <w:sz w:val="24"/>
          <w:szCs w:val="24"/>
        </w:rPr>
        <w:t xml:space="preserve"> registro – asmens kodas, vardas (</w:t>
      </w:r>
      <w:r w:rsidRPr="00292D96">
        <w:rPr>
          <w:rFonts w:ascii="Times New Roman" w:hAnsi="Times New Roman" w:cs="Times New Roman"/>
          <w:strike/>
          <w:sz w:val="24"/>
          <w:szCs w:val="24"/>
        </w:rPr>
        <w:t>vardai</w:t>
      </w:r>
      <w:r w:rsidR="00513047" w:rsidRPr="00292D96">
        <w:rPr>
          <w:rFonts w:ascii="Times New Roman" w:hAnsi="Times New Roman" w:cs="Times New Roman"/>
          <w:b/>
          <w:sz w:val="24"/>
          <w:szCs w:val="24"/>
        </w:rPr>
        <w:t>-ai</w:t>
      </w:r>
      <w:r w:rsidRPr="00292D96">
        <w:rPr>
          <w:rFonts w:ascii="Times New Roman" w:hAnsi="Times New Roman" w:cs="Times New Roman"/>
          <w:sz w:val="24"/>
          <w:szCs w:val="24"/>
        </w:rPr>
        <w:t>), pavardė (</w:t>
      </w:r>
      <w:r w:rsidRPr="00292D96">
        <w:rPr>
          <w:rFonts w:ascii="Times New Roman" w:hAnsi="Times New Roman" w:cs="Times New Roman"/>
          <w:strike/>
          <w:sz w:val="24"/>
          <w:szCs w:val="24"/>
        </w:rPr>
        <w:t>pavardės</w:t>
      </w:r>
      <w:r w:rsidR="00513047" w:rsidRPr="00292D96">
        <w:rPr>
          <w:rFonts w:ascii="Times New Roman" w:hAnsi="Times New Roman" w:cs="Times New Roman"/>
          <w:b/>
          <w:sz w:val="24"/>
          <w:szCs w:val="24"/>
        </w:rPr>
        <w:t>-ės</w:t>
      </w:r>
      <w:r w:rsidRPr="00292D96">
        <w:rPr>
          <w:rFonts w:ascii="Times New Roman" w:hAnsi="Times New Roman" w:cs="Times New Roman"/>
          <w:sz w:val="24"/>
          <w:szCs w:val="24"/>
        </w:rPr>
        <w:t xml:space="preserve">), gimimo data, </w:t>
      </w:r>
      <w:r w:rsidRPr="00292D96">
        <w:rPr>
          <w:rFonts w:ascii="Times New Roman" w:hAnsi="Times New Roman" w:cs="Times New Roman"/>
          <w:strike/>
          <w:sz w:val="24"/>
          <w:szCs w:val="24"/>
        </w:rPr>
        <w:t>pilietybė (pilietybės),</w:t>
      </w:r>
      <w:r w:rsidRPr="00292D96">
        <w:rPr>
          <w:rFonts w:ascii="Times New Roman" w:hAnsi="Times New Roman" w:cs="Times New Roman"/>
          <w:sz w:val="24"/>
          <w:szCs w:val="24"/>
        </w:rPr>
        <w:t xml:space="preserve"> šeiminė padėtis ir jos pasikeitimo data, mirties data, gyvenamoji vieta, asmens dokumento rūšis, jo išdavimo data ir data, iki kurios jis galioja.“</w:t>
      </w:r>
    </w:p>
    <w:p w14:paraId="786EAE9D" w14:textId="61380E21" w:rsidR="00460B4D" w:rsidRPr="00292D96" w:rsidRDefault="00571FFC"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4.1</w:t>
      </w:r>
      <w:r w:rsidR="00F07215" w:rsidRPr="00292D96">
        <w:rPr>
          <w:rFonts w:ascii="Times New Roman" w:hAnsi="Times New Roman" w:cs="Times New Roman"/>
          <w:sz w:val="24"/>
          <w:szCs w:val="24"/>
        </w:rPr>
        <w:t>3</w:t>
      </w:r>
      <w:r w:rsidR="00460B4D" w:rsidRPr="00292D96">
        <w:rPr>
          <w:rFonts w:ascii="Times New Roman" w:hAnsi="Times New Roman" w:cs="Times New Roman"/>
          <w:sz w:val="24"/>
          <w:szCs w:val="24"/>
        </w:rPr>
        <w:t>. Pakeisti 122.4 papunktį ir jį išdėstyti taip:</w:t>
      </w:r>
    </w:p>
    <w:p w14:paraId="2B999E48" w14:textId="4085B243" w:rsidR="00460B4D" w:rsidRPr="00292D96" w:rsidRDefault="00460B4D"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„122.4. Užsieniečių registro – registro suteiktas asmens be pilietybės ar užsienio valstybės piliečio identifikavimo kodas, vardas (</w:t>
      </w:r>
      <w:r w:rsidRPr="00292D96">
        <w:rPr>
          <w:rFonts w:ascii="Times New Roman" w:hAnsi="Times New Roman" w:cs="Times New Roman"/>
          <w:strike/>
          <w:sz w:val="24"/>
          <w:szCs w:val="24"/>
        </w:rPr>
        <w:t>vardai</w:t>
      </w:r>
      <w:r w:rsidR="00513047" w:rsidRPr="00292D96">
        <w:rPr>
          <w:rFonts w:ascii="Times New Roman" w:hAnsi="Times New Roman" w:cs="Times New Roman"/>
          <w:b/>
          <w:sz w:val="24"/>
          <w:szCs w:val="24"/>
        </w:rPr>
        <w:t>-ai</w:t>
      </w:r>
      <w:r w:rsidRPr="00292D96">
        <w:rPr>
          <w:rFonts w:ascii="Times New Roman" w:hAnsi="Times New Roman" w:cs="Times New Roman"/>
          <w:sz w:val="24"/>
          <w:szCs w:val="24"/>
        </w:rPr>
        <w:t>), pavardė (</w:t>
      </w:r>
      <w:r w:rsidRPr="00292D96">
        <w:rPr>
          <w:rFonts w:ascii="Times New Roman" w:hAnsi="Times New Roman" w:cs="Times New Roman"/>
          <w:strike/>
          <w:sz w:val="24"/>
          <w:szCs w:val="24"/>
        </w:rPr>
        <w:t>pavardės</w:t>
      </w:r>
      <w:r w:rsidR="00513047" w:rsidRPr="00292D96">
        <w:rPr>
          <w:rFonts w:ascii="Times New Roman" w:hAnsi="Times New Roman" w:cs="Times New Roman"/>
          <w:b/>
          <w:sz w:val="24"/>
          <w:szCs w:val="24"/>
        </w:rPr>
        <w:t>-ės</w:t>
      </w:r>
      <w:r w:rsidRPr="00292D96">
        <w:rPr>
          <w:rFonts w:ascii="Times New Roman" w:hAnsi="Times New Roman" w:cs="Times New Roman"/>
          <w:sz w:val="24"/>
          <w:szCs w:val="24"/>
        </w:rPr>
        <w:t xml:space="preserve">), gimimo data, </w:t>
      </w:r>
      <w:r w:rsidRPr="00292D96">
        <w:rPr>
          <w:rFonts w:ascii="Times New Roman" w:hAnsi="Times New Roman" w:cs="Times New Roman"/>
          <w:strike/>
          <w:sz w:val="24"/>
          <w:szCs w:val="24"/>
        </w:rPr>
        <w:t>pilietybė (pilietybės),</w:t>
      </w:r>
      <w:r w:rsidRPr="00292D96">
        <w:rPr>
          <w:rFonts w:ascii="Times New Roman" w:hAnsi="Times New Roman" w:cs="Times New Roman"/>
          <w:sz w:val="24"/>
          <w:szCs w:val="24"/>
        </w:rPr>
        <w:t xml:space="preserve"> šeiminė padėtis ir jos pasikeitimo data, asmens kodas, jeigu jis suteiktas </w:t>
      </w:r>
      <w:r w:rsidRPr="00ED7CA5">
        <w:rPr>
          <w:rFonts w:ascii="Times New Roman" w:hAnsi="Times New Roman" w:cs="Times New Roman"/>
          <w:strike/>
          <w:sz w:val="24"/>
          <w:szCs w:val="24"/>
        </w:rPr>
        <w:t>Lietuvos Respublikos gyventojų</w:t>
      </w:r>
      <w:r w:rsidRPr="00292D96">
        <w:rPr>
          <w:rFonts w:ascii="Times New Roman" w:hAnsi="Times New Roman" w:cs="Times New Roman"/>
          <w:sz w:val="24"/>
          <w:szCs w:val="24"/>
        </w:rPr>
        <w:t xml:space="preserve"> </w:t>
      </w:r>
      <w:r w:rsidR="00FF7790">
        <w:rPr>
          <w:rFonts w:ascii="Times New Roman" w:hAnsi="Times New Roman" w:cs="Times New Roman"/>
          <w:b/>
          <w:sz w:val="24"/>
          <w:szCs w:val="24"/>
        </w:rPr>
        <w:t xml:space="preserve">Gyventojų </w:t>
      </w:r>
      <w:r w:rsidRPr="00292D96">
        <w:rPr>
          <w:rFonts w:ascii="Times New Roman" w:hAnsi="Times New Roman" w:cs="Times New Roman"/>
          <w:sz w:val="24"/>
          <w:szCs w:val="24"/>
        </w:rPr>
        <w:t xml:space="preserve">registro įstatymo nustatyta tvarka, ir užsienio valstybės suteiktas asmens kodas, jeigu asmuo be pilietybės </w:t>
      </w:r>
      <w:r w:rsidRPr="00292D96">
        <w:rPr>
          <w:rFonts w:ascii="Times New Roman" w:hAnsi="Times New Roman" w:cs="Times New Roman"/>
          <w:strike/>
          <w:sz w:val="24"/>
          <w:szCs w:val="24"/>
        </w:rPr>
        <w:t>ar</w:t>
      </w:r>
      <w:r w:rsidR="003B3896" w:rsidRPr="00292D96">
        <w:rPr>
          <w:rFonts w:ascii="Times New Roman" w:hAnsi="Times New Roman" w:cs="Times New Roman"/>
          <w:b/>
          <w:sz w:val="24"/>
          <w:szCs w:val="24"/>
        </w:rPr>
        <w:t>arba</w:t>
      </w:r>
      <w:r w:rsidRPr="00292D96">
        <w:rPr>
          <w:rFonts w:ascii="Times New Roman" w:hAnsi="Times New Roman" w:cs="Times New Roman"/>
          <w:sz w:val="24"/>
          <w:szCs w:val="24"/>
        </w:rPr>
        <w:t xml:space="preserve"> užsienio valstybės pilietis </w:t>
      </w:r>
      <w:r w:rsidRPr="00292D96">
        <w:rPr>
          <w:rFonts w:ascii="Times New Roman" w:hAnsi="Times New Roman" w:cs="Times New Roman"/>
          <w:strike/>
          <w:sz w:val="24"/>
          <w:szCs w:val="24"/>
        </w:rPr>
        <w:t>jį</w:t>
      </w:r>
      <w:r w:rsidRPr="00292D96">
        <w:rPr>
          <w:rFonts w:ascii="Times New Roman" w:hAnsi="Times New Roman" w:cs="Times New Roman"/>
          <w:sz w:val="24"/>
          <w:szCs w:val="24"/>
        </w:rPr>
        <w:t xml:space="preserve"> </w:t>
      </w:r>
      <w:r w:rsidRPr="00292D96">
        <w:rPr>
          <w:rFonts w:ascii="Times New Roman" w:hAnsi="Times New Roman" w:cs="Times New Roman"/>
          <w:b/>
          <w:sz w:val="24"/>
          <w:szCs w:val="24"/>
        </w:rPr>
        <w:t xml:space="preserve">tokį kodą </w:t>
      </w:r>
      <w:r w:rsidRPr="00292D96">
        <w:rPr>
          <w:rFonts w:ascii="Times New Roman" w:hAnsi="Times New Roman" w:cs="Times New Roman"/>
          <w:sz w:val="24"/>
          <w:szCs w:val="24"/>
        </w:rPr>
        <w:t xml:space="preserve">turi, </w:t>
      </w:r>
      <w:r w:rsidR="003B3896" w:rsidRPr="00292D96">
        <w:rPr>
          <w:rFonts w:ascii="Times New Roman" w:hAnsi="Times New Roman" w:cs="Times New Roman"/>
          <w:strike/>
          <w:sz w:val="24"/>
          <w:szCs w:val="24"/>
        </w:rPr>
        <w:t xml:space="preserve">nuolatinės </w:t>
      </w:r>
      <w:r w:rsidRPr="00292D96">
        <w:rPr>
          <w:rFonts w:ascii="Times New Roman" w:hAnsi="Times New Roman" w:cs="Times New Roman"/>
          <w:sz w:val="24"/>
          <w:szCs w:val="24"/>
        </w:rPr>
        <w:t xml:space="preserve">gyvenamosios vietos užsienyje adresas, asmens dokumento </w:t>
      </w:r>
      <w:r w:rsidRPr="00292D96">
        <w:rPr>
          <w:rFonts w:ascii="Times New Roman" w:hAnsi="Times New Roman" w:cs="Times New Roman"/>
          <w:strike/>
          <w:sz w:val="24"/>
          <w:szCs w:val="24"/>
        </w:rPr>
        <w:t>(kelionės dokumento ar dokumento, suteikiančio ar patvirtinančio teisę gyventi Lietuvos Respublikoje)</w:t>
      </w:r>
      <w:r w:rsidRPr="00292D96">
        <w:rPr>
          <w:rFonts w:ascii="Times New Roman" w:hAnsi="Times New Roman" w:cs="Times New Roman"/>
          <w:sz w:val="24"/>
          <w:szCs w:val="24"/>
        </w:rPr>
        <w:t xml:space="preserve"> rūšis, jo išdavimo </w:t>
      </w:r>
      <w:r w:rsidRPr="00292D96">
        <w:rPr>
          <w:rFonts w:ascii="Times New Roman" w:hAnsi="Times New Roman" w:cs="Times New Roman"/>
          <w:strike/>
          <w:sz w:val="24"/>
          <w:szCs w:val="24"/>
        </w:rPr>
        <w:t>data</w:t>
      </w:r>
      <w:r w:rsidRPr="00292D96">
        <w:rPr>
          <w:rFonts w:ascii="Times New Roman" w:hAnsi="Times New Roman" w:cs="Times New Roman"/>
          <w:sz w:val="24"/>
          <w:szCs w:val="24"/>
        </w:rPr>
        <w:t xml:space="preserve"> ir </w:t>
      </w:r>
      <w:r w:rsidRPr="00292D96">
        <w:rPr>
          <w:rFonts w:ascii="Times New Roman" w:hAnsi="Times New Roman" w:cs="Times New Roman"/>
          <w:b/>
          <w:sz w:val="24"/>
          <w:szCs w:val="24"/>
        </w:rPr>
        <w:t xml:space="preserve">galiojimo </w:t>
      </w:r>
      <w:r w:rsidRPr="00292D96">
        <w:rPr>
          <w:rFonts w:ascii="Times New Roman" w:hAnsi="Times New Roman" w:cs="Times New Roman"/>
          <w:sz w:val="24"/>
          <w:szCs w:val="24"/>
        </w:rPr>
        <w:t xml:space="preserve">data, </w:t>
      </w:r>
      <w:r w:rsidRPr="00292D96">
        <w:rPr>
          <w:rFonts w:ascii="Times New Roman" w:hAnsi="Times New Roman" w:cs="Times New Roman"/>
          <w:strike/>
          <w:sz w:val="24"/>
          <w:szCs w:val="24"/>
        </w:rPr>
        <w:t>iki kurios jis galioja</w:t>
      </w:r>
      <w:r w:rsidR="0059386B" w:rsidRPr="00292D96">
        <w:rPr>
          <w:rFonts w:ascii="Times New Roman" w:hAnsi="Times New Roman" w:cs="Times New Roman"/>
          <w:strike/>
          <w:sz w:val="24"/>
          <w:szCs w:val="24"/>
        </w:rPr>
        <w:t>)</w:t>
      </w:r>
      <w:r w:rsidRPr="00292D96">
        <w:rPr>
          <w:rFonts w:ascii="Times New Roman" w:hAnsi="Times New Roman" w:cs="Times New Roman"/>
          <w:sz w:val="24"/>
          <w:szCs w:val="24"/>
        </w:rPr>
        <w:t xml:space="preserve"> </w:t>
      </w:r>
      <w:r w:rsidRPr="00292D96">
        <w:rPr>
          <w:rFonts w:ascii="Times New Roman" w:hAnsi="Times New Roman" w:cs="Times New Roman"/>
          <w:b/>
          <w:sz w:val="24"/>
          <w:szCs w:val="24"/>
        </w:rPr>
        <w:t>asmens dokumentą išdavusi valstybė</w:t>
      </w:r>
      <w:r w:rsidRPr="00292D96">
        <w:rPr>
          <w:rFonts w:ascii="Times New Roman" w:hAnsi="Times New Roman" w:cs="Times New Roman"/>
          <w:sz w:val="24"/>
          <w:szCs w:val="24"/>
        </w:rPr>
        <w:t>.“</w:t>
      </w:r>
    </w:p>
    <w:p w14:paraId="5054F66B" w14:textId="5CF5B5EE" w:rsidR="00603DF5"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w:t>
      </w:r>
      <w:r w:rsidR="00571FFC" w:rsidRPr="00292D96">
        <w:rPr>
          <w:rFonts w:ascii="Times New Roman" w:hAnsi="Times New Roman" w:cs="Times New Roman"/>
          <w:sz w:val="24"/>
          <w:szCs w:val="24"/>
        </w:rPr>
        <w:t>1</w:t>
      </w:r>
      <w:r w:rsidR="00F07215" w:rsidRPr="00292D96">
        <w:rPr>
          <w:rFonts w:ascii="Times New Roman" w:hAnsi="Times New Roman" w:cs="Times New Roman"/>
          <w:sz w:val="24"/>
          <w:szCs w:val="24"/>
        </w:rPr>
        <w:t>4</w:t>
      </w:r>
      <w:r w:rsidR="00E35C5E" w:rsidRPr="00292D96">
        <w:rPr>
          <w:rFonts w:ascii="Times New Roman" w:hAnsi="Times New Roman" w:cs="Times New Roman"/>
          <w:sz w:val="24"/>
          <w:szCs w:val="24"/>
        </w:rPr>
        <w:t>. Pripažinti netekusiu galios 122.8 papunktį.</w:t>
      </w:r>
    </w:p>
    <w:p w14:paraId="469FBA34" w14:textId="3795F0E5" w:rsidR="0082625B" w:rsidRPr="00292D96" w:rsidRDefault="0082625B" w:rsidP="0041715D">
      <w:pPr>
        <w:pStyle w:val="NoSpacing"/>
        <w:spacing w:line="320" w:lineRule="atLeast"/>
        <w:ind w:firstLine="900"/>
        <w:jc w:val="both"/>
        <w:rPr>
          <w:rFonts w:ascii="Times New Roman" w:hAnsi="Times New Roman" w:cs="Times New Roman"/>
          <w:strike/>
          <w:sz w:val="24"/>
          <w:szCs w:val="24"/>
        </w:rPr>
      </w:pPr>
      <w:r w:rsidRPr="00292D96">
        <w:rPr>
          <w:rFonts w:ascii="Times New Roman" w:hAnsi="Times New Roman" w:cs="Times New Roman"/>
          <w:strike/>
          <w:sz w:val="24"/>
          <w:szCs w:val="24"/>
        </w:rPr>
        <w:t>122.8. Lietuvos Respublikos hipotekos registro – hipotekos (įkeitimo) įregistravimą, pakeitimo duomenų įrašymą, hipotekos (įkeitimo) išregistravimą, vykdomojo įrašo atlikimą patvirtinantys duomenys: hipotekos identifikavimo kodas, hipotekos pakeitimo, išregistravimo identifikavimo kodas. Lietuvos Respublikos hipotekos registro tvarkytojas duomenis apie hipotekos (įkeitimo) įregistravimą, pakeitimo duomenų įrašymą, hipotekos (įkeitimo) išregistravimą, vykdomojo įrašo atlikimą perduoda ne vėliau kaip per 8 darbo valandas nuo duomenų įrašymo Registre. Duomenų pateikimo Registro tvarkytojui tvarka ir forma nustatomos atskiroje šių registrų tvarkytojų sutartyje.</w:t>
      </w:r>
    </w:p>
    <w:p w14:paraId="14583FB4" w14:textId="447B8D03" w:rsidR="00EC1850" w:rsidRPr="00292D96" w:rsidRDefault="00EC1850" w:rsidP="0041715D">
      <w:pPr>
        <w:suppressAutoHyphens/>
        <w:spacing w:line="320" w:lineRule="atLeast"/>
        <w:ind w:firstLine="900"/>
        <w:jc w:val="both"/>
        <w:rPr>
          <w:szCs w:val="24"/>
        </w:rPr>
      </w:pPr>
      <w:r w:rsidRPr="00292D96">
        <w:rPr>
          <w:szCs w:val="24"/>
        </w:rPr>
        <w:t>4.1</w:t>
      </w:r>
      <w:r w:rsidR="00F07215" w:rsidRPr="00292D96">
        <w:rPr>
          <w:szCs w:val="24"/>
        </w:rPr>
        <w:t>5</w:t>
      </w:r>
      <w:r w:rsidRPr="00292D96">
        <w:rPr>
          <w:szCs w:val="24"/>
        </w:rPr>
        <w:t xml:space="preserve">. Papildyti </w:t>
      </w:r>
      <w:r w:rsidR="0059386B" w:rsidRPr="00292D96">
        <w:rPr>
          <w:szCs w:val="24"/>
        </w:rPr>
        <w:t>V</w:t>
      </w:r>
      <w:r w:rsidR="0053062B" w:rsidRPr="00292D96">
        <w:rPr>
          <w:szCs w:val="24"/>
        </w:rPr>
        <w:t>I</w:t>
      </w:r>
      <w:r w:rsidR="0059386B" w:rsidRPr="00292D96">
        <w:rPr>
          <w:szCs w:val="24"/>
        </w:rPr>
        <w:t xml:space="preserve"> skyrių </w:t>
      </w:r>
      <w:r w:rsidRPr="00292D96">
        <w:rPr>
          <w:szCs w:val="24"/>
        </w:rPr>
        <w:t>122</w:t>
      </w:r>
      <w:r w:rsidRPr="00292D96">
        <w:rPr>
          <w:szCs w:val="24"/>
          <w:vertAlign w:val="superscript"/>
        </w:rPr>
        <w:t xml:space="preserve">1 </w:t>
      </w:r>
      <w:r w:rsidRPr="00292D96">
        <w:rPr>
          <w:szCs w:val="24"/>
        </w:rPr>
        <w:t>punktu:</w:t>
      </w:r>
    </w:p>
    <w:p w14:paraId="14492381" w14:textId="13910141" w:rsidR="009A0541" w:rsidRPr="00292D96" w:rsidRDefault="00811AF4" w:rsidP="0041715D">
      <w:pPr>
        <w:suppressAutoHyphens/>
        <w:spacing w:line="320" w:lineRule="atLeast"/>
        <w:ind w:firstLine="900"/>
        <w:jc w:val="both"/>
      </w:pPr>
      <w:r w:rsidRPr="00292D96">
        <w:rPr>
          <w:szCs w:val="24"/>
        </w:rPr>
        <w:t>„</w:t>
      </w:r>
      <w:r w:rsidR="00EC1850" w:rsidRPr="00292D96">
        <w:rPr>
          <w:b/>
          <w:szCs w:val="24"/>
        </w:rPr>
        <w:t>122</w:t>
      </w:r>
      <w:r w:rsidR="00EC1850" w:rsidRPr="00292D96">
        <w:rPr>
          <w:b/>
          <w:szCs w:val="24"/>
          <w:vertAlign w:val="superscript"/>
        </w:rPr>
        <w:t>1</w:t>
      </w:r>
      <w:r w:rsidR="00EC1850" w:rsidRPr="00292D96">
        <w:rPr>
          <w:b/>
          <w:szCs w:val="24"/>
        </w:rPr>
        <w:t xml:space="preserve">. </w:t>
      </w:r>
      <w:r w:rsidR="009A0541" w:rsidRPr="00292D96">
        <w:rPr>
          <w:b/>
          <w:szCs w:val="24"/>
        </w:rPr>
        <w:t>Sutarčių ir teisių suvaržymų registr</w:t>
      </w:r>
      <w:r w:rsidR="00EC1850" w:rsidRPr="00292D96">
        <w:rPr>
          <w:b/>
          <w:szCs w:val="24"/>
        </w:rPr>
        <w:t>o</w:t>
      </w:r>
      <w:r w:rsidR="009A0541" w:rsidRPr="00292D96">
        <w:rPr>
          <w:b/>
          <w:szCs w:val="24"/>
        </w:rPr>
        <w:t xml:space="preserve"> </w:t>
      </w:r>
      <w:r w:rsidR="00EC1850" w:rsidRPr="00292D96">
        <w:rPr>
          <w:b/>
          <w:szCs w:val="24"/>
        </w:rPr>
        <w:t xml:space="preserve">duomenys apie šiame registre </w:t>
      </w:r>
      <w:r w:rsidR="009A0541" w:rsidRPr="00292D96">
        <w:rPr>
          <w:b/>
          <w:szCs w:val="24"/>
        </w:rPr>
        <w:t>įregistruot</w:t>
      </w:r>
      <w:r w:rsidR="00EC1850" w:rsidRPr="00292D96">
        <w:rPr>
          <w:b/>
          <w:szCs w:val="24"/>
        </w:rPr>
        <w:t>ą</w:t>
      </w:r>
      <w:r w:rsidR="009A0541" w:rsidRPr="00292D96">
        <w:rPr>
          <w:b/>
          <w:szCs w:val="24"/>
        </w:rPr>
        <w:t xml:space="preserve"> sąlygin</w:t>
      </w:r>
      <w:r w:rsidR="00EC1850" w:rsidRPr="00292D96">
        <w:rPr>
          <w:b/>
          <w:szCs w:val="24"/>
        </w:rPr>
        <w:t>ę</w:t>
      </w:r>
      <w:r w:rsidR="009A0541" w:rsidRPr="00292D96">
        <w:rPr>
          <w:b/>
          <w:szCs w:val="24"/>
        </w:rPr>
        <w:t xml:space="preserve"> hipotek</w:t>
      </w:r>
      <w:r w:rsidR="00EC1850" w:rsidRPr="00292D96">
        <w:rPr>
          <w:b/>
          <w:szCs w:val="24"/>
        </w:rPr>
        <w:t>ą</w:t>
      </w:r>
      <w:r w:rsidR="009A0541" w:rsidRPr="00292D96">
        <w:rPr>
          <w:b/>
          <w:szCs w:val="24"/>
        </w:rPr>
        <w:t xml:space="preserve"> </w:t>
      </w:r>
      <w:r w:rsidR="00D3773B" w:rsidRPr="00292D96">
        <w:rPr>
          <w:b/>
          <w:szCs w:val="24"/>
        </w:rPr>
        <w:t xml:space="preserve">ar </w:t>
      </w:r>
      <w:r w:rsidR="009A0541" w:rsidRPr="00292D96">
        <w:rPr>
          <w:b/>
          <w:szCs w:val="24"/>
        </w:rPr>
        <w:t>įkeitim</w:t>
      </w:r>
      <w:r w:rsidR="00EC1850" w:rsidRPr="00292D96">
        <w:rPr>
          <w:b/>
          <w:szCs w:val="24"/>
        </w:rPr>
        <w:t>ą</w:t>
      </w:r>
      <w:r w:rsidR="009A0541" w:rsidRPr="00292D96">
        <w:rPr>
          <w:b/>
          <w:szCs w:val="24"/>
        </w:rPr>
        <w:t xml:space="preserve"> pateikiam</w:t>
      </w:r>
      <w:r w:rsidR="00EC1850" w:rsidRPr="00292D96">
        <w:rPr>
          <w:b/>
          <w:szCs w:val="24"/>
        </w:rPr>
        <w:t>i</w:t>
      </w:r>
      <w:r w:rsidR="009A0541" w:rsidRPr="00292D96">
        <w:rPr>
          <w:b/>
          <w:szCs w:val="24"/>
        </w:rPr>
        <w:t xml:space="preserve"> Registro duomenų bazės išraše. </w:t>
      </w:r>
      <w:r w:rsidR="00EC1850" w:rsidRPr="00292D96">
        <w:rPr>
          <w:b/>
          <w:szCs w:val="24"/>
        </w:rPr>
        <w:t xml:space="preserve">Duomenys </w:t>
      </w:r>
      <w:r w:rsidR="009A0541" w:rsidRPr="00292D96">
        <w:rPr>
          <w:b/>
          <w:szCs w:val="24"/>
        </w:rPr>
        <w:t>pateikiam</w:t>
      </w:r>
      <w:r w:rsidR="00EC1850" w:rsidRPr="00292D96">
        <w:rPr>
          <w:b/>
          <w:szCs w:val="24"/>
        </w:rPr>
        <w:t>i</w:t>
      </w:r>
      <w:r w:rsidR="009A0541" w:rsidRPr="00292D96">
        <w:rPr>
          <w:b/>
          <w:szCs w:val="24"/>
        </w:rPr>
        <w:t xml:space="preserve"> tik tuo atveju, jeigu Registre yra įregistruotas įkeičiamas nekilnojamasis daiktas ir nuosavybės teisė į jį ir Sutarčių ir teisių suvaržymų registre yra nurodytas įkeičiamo nekilnojamojo daikto unikalus numeris.</w:t>
      </w:r>
      <w:r w:rsidR="009A0541" w:rsidRPr="00292D96">
        <w:rPr>
          <w:szCs w:val="24"/>
        </w:rPr>
        <w:t>“</w:t>
      </w:r>
    </w:p>
    <w:p w14:paraId="12C7CBD6" w14:textId="10AF5005" w:rsidR="00603DF5" w:rsidRPr="00292D96" w:rsidRDefault="00C94096" w:rsidP="0041715D">
      <w:pPr>
        <w:pStyle w:val="NoSpacing"/>
        <w:spacing w:line="320" w:lineRule="atLeast"/>
        <w:ind w:firstLine="900"/>
        <w:jc w:val="both"/>
        <w:rPr>
          <w:rFonts w:ascii="Times New Roman" w:hAnsi="Times New Roman" w:cs="Times New Roman"/>
          <w:strike/>
          <w:sz w:val="24"/>
          <w:szCs w:val="24"/>
        </w:rPr>
      </w:pPr>
      <w:r w:rsidRPr="00292D96">
        <w:rPr>
          <w:rFonts w:ascii="Times New Roman" w:hAnsi="Times New Roman" w:cs="Times New Roman"/>
          <w:sz w:val="24"/>
          <w:szCs w:val="24"/>
        </w:rPr>
        <w:t>4.1</w:t>
      </w:r>
      <w:r w:rsidR="00F07215" w:rsidRPr="00292D96">
        <w:rPr>
          <w:rFonts w:ascii="Times New Roman" w:hAnsi="Times New Roman" w:cs="Times New Roman"/>
          <w:sz w:val="24"/>
          <w:szCs w:val="24"/>
        </w:rPr>
        <w:t>6</w:t>
      </w:r>
      <w:r w:rsidR="003B4C03" w:rsidRPr="00292D96">
        <w:rPr>
          <w:rFonts w:ascii="Times New Roman" w:hAnsi="Times New Roman" w:cs="Times New Roman"/>
          <w:sz w:val="24"/>
          <w:szCs w:val="24"/>
        </w:rPr>
        <w:t>. Pakeisti 133 punktą ir jį išdėstyti taip:</w:t>
      </w:r>
    </w:p>
    <w:p w14:paraId="16314429" w14:textId="2069ED3E" w:rsidR="0082625B" w:rsidRPr="00292D96" w:rsidRDefault="0082625B"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lastRenderedPageBreak/>
        <w:t>„133. Registro duomenys apie nekilnojamąjį daiktą, daiktines teises ir šių teisių turėtojus, daiktinių teisių suvaržymus, kitus juridinius faktus ir žymas, padarytas Registre, taip pat su šiais suvaržymais, juridiniais faktais ir žymomis susijusių asmenų duomenys teikiami atliekant paiešką pagal nekilnojamojo daikto adresą</w:t>
      </w:r>
      <w:r w:rsidRPr="00292D96">
        <w:rPr>
          <w:rFonts w:ascii="Times New Roman" w:hAnsi="Times New Roman" w:cs="Times New Roman"/>
          <w:b/>
          <w:sz w:val="24"/>
          <w:szCs w:val="24"/>
        </w:rPr>
        <w:t>,</w:t>
      </w:r>
      <w:r w:rsidRPr="00292D96">
        <w:rPr>
          <w:rFonts w:ascii="Times New Roman" w:hAnsi="Times New Roman" w:cs="Times New Roman"/>
          <w:sz w:val="24"/>
          <w:szCs w:val="24"/>
        </w:rPr>
        <w:t xml:space="preserve"> </w:t>
      </w:r>
      <w:r w:rsidRPr="00292D96">
        <w:rPr>
          <w:rFonts w:ascii="Times New Roman" w:hAnsi="Times New Roman" w:cs="Times New Roman"/>
          <w:strike/>
          <w:sz w:val="24"/>
          <w:szCs w:val="24"/>
        </w:rPr>
        <w:t>arba nekilnojamojo daikto identifikatorių (unikalų ar registro numerį)</w:t>
      </w:r>
      <w:r w:rsidRPr="00292D96">
        <w:rPr>
          <w:rFonts w:ascii="Times New Roman" w:hAnsi="Times New Roman" w:cs="Times New Roman"/>
          <w:sz w:val="24"/>
          <w:szCs w:val="24"/>
        </w:rPr>
        <w:t xml:space="preserve"> </w:t>
      </w:r>
      <w:r w:rsidRPr="00292D96">
        <w:rPr>
          <w:rFonts w:ascii="Times New Roman" w:hAnsi="Times New Roman" w:cs="Times New Roman"/>
          <w:b/>
          <w:sz w:val="24"/>
          <w:szCs w:val="24"/>
        </w:rPr>
        <w:t>Registro numerį</w:t>
      </w:r>
      <w:r w:rsidR="0072545B" w:rsidRPr="00292D96">
        <w:rPr>
          <w:rFonts w:ascii="Times New Roman" w:hAnsi="Times New Roman" w:cs="Times New Roman"/>
          <w:b/>
          <w:sz w:val="24"/>
          <w:szCs w:val="24"/>
        </w:rPr>
        <w:t xml:space="preserve"> </w:t>
      </w:r>
      <w:r w:rsidR="00ED7CA5">
        <w:rPr>
          <w:rFonts w:ascii="Times New Roman" w:hAnsi="Times New Roman" w:cs="Times New Roman"/>
          <w:b/>
          <w:sz w:val="24"/>
          <w:szCs w:val="24"/>
        </w:rPr>
        <w:t xml:space="preserve">arba </w:t>
      </w:r>
      <w:r w:rsidR="0072545B" w:rsidRPr="00292D96">
        <w:rPr>
          <w:rFonts w:ascii="Times New Roman" w:hAnsi="Times New Roman" w:cs="Times New Roman"/>
          <w:b/>
          <w:sz w:val="24"/>
          <w:szCs w:val="24"/>
        </w:rPr>
        <w:t>unikalų numerį</w:t>
      </w:r>
      <w:r w:rsidR="00ED7CA5">
        <w:rPr>
          <w:rFonts w:ascii="Times New Roman" w:hAnsi="Times New Roman" w:cs="Times New Roman"/>
          <w:b/>
          <w:sz w:val="24"/>
          <w:szCs w:val="24"/>
        </w:rPr>
        <w:t xml:space="preserve">. </w:t>
      </w:r>
      <w:r w:rsidR="00ED7CA5">
        <w:rPr>
          <w:rFonts w:ascii="Times New Roman" w:hAnsi="Times New Roman" w:cs="Times New Roman"/>
          <w:b/>
          <w:sz w:val="24"/>
          <w:szCs w:val="24"/>
        </w:rPr>
        <w:t xml:space="preserve">Detalūs </w:t>
      </w:r>
      <w:r w:rsidR="00ED7CA5" w:rsidRPr="00ED7CA5">
        <w:rPr>
          <w:rFonts w:ascii="Times New Roman" w:hAnsi="Times New Roman" w:cs="Times New Roman"/>
          <w:b/>
          <w:sz w:val="24"/>
          <w:szCs w:val="24"/>
        </w:rPr>
        <w:t>Registro duomenys apie hipotekas ir įkeitimus teikiami pagal</w:t>
      </w:r>
      <w:bookmarkStart w:id="56" w:name="_GoBack"/>
      <w:bookmarkEnd w:id="56"/>
      <w:r w:rsidR="0072545B" w:rsidRPr="00292D96">
        <w:rPr>
          <w:rFonts w:ascii="Times New Roman" w:hAnsi="Times New Roman" w:cs="Times New Roman"/>
          <w:b/>
          <w:sz w:val="24"/>
          <w:szCs w:val="24"/>
        </w:rPr>
        <w:t xml:space="preserve"> hipotekos </w:t>
      </w:r>
      <w:r w:rsidR="00D3773B" w:rsidRPr="00292D96">
        <w:rPr>
          <w:rFonts w:ascii="Times New Roman" w:hAnsi="Times New Roman" w:cs="Times New Roman"/>
          <w:b/>
          <w:sz w:val="24"/>
          <w:szCs w:val="24"/>
        </w:rPr>
        <w:t xml:space="preserve">ar </w:t>
      </w:r>
      <w:r w:rsidR="0072545B" w:rsidRPr="00292D96">
        <w:rPr>
          <w:rFonts w:ascii="Times New Roman" w:hAnsi="Times New Roman" w:cs="Times New Roman"/>
          <w:b/>
          <w:sz w:val="24"/>
          <w:szCs w:val="24"/>
        </w:rPr>
        <w:t>įkeitimo identifikavimo kodą</w:t>
      </w:r>
      <w:r w:rsidRPr="00292D96">
        <w:rPr>
          <w:rFonts w:ascii="Times New Roman" w:hAnsi="Times New Roman" w:cs="Times New Roman"/>
          <w:sz w:val="24"/>
          <w:szCs w:val="24"/>
        </w:rPr>
        <w:t>.“</w:t>
      </w:r>
    </w:p>
    <w:p w14:paraId="382756F7" w14:textId="05A4C9FD" w:rsidR="00EB1DD2"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4.1</w:t>
      </w:r>
      <w:r w:rsidR="00F07215" w:rsidRPr="00292D96">
        <w:rPr>
          <w:rFonts w:ascii="Times New Roman" w:hAnsi="Times New Roman" w:cs="Times New Roman"/>
          <w:sz w:val="24"/>
          <w:szCs w:val="24"/>
        </w:rPr>
        <w:t>7</w:t>
      </w:r>
      <w:r w:rsidR="00EB1DD2" w:rsidRPr="00292D96">
        <w:rPr>
          <w:rFonts w:ascii="Times New Roman" w:hAnsi="Times New Roman" w:cs="Times New Roman"/>
          <w:sz w:val="24"/>
          <w:szCs w:val="24"/>
        </w:rPr>
        <w:t>. Pakeisti 134 punktą ir jį išdėstyti taip:</w:t>
      </w:r>
    </w:p>
    <w:p w14:paraId="7CA3B8DC" w14:textId="344BD9D9" w:rsidR="00EB1DD2" w:rsidRPr="00292D96" w:rsidRDefault="00EB1DD2"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„134. Archyviniai Registro duomenys apie nekilnojamąjį daiktą, daiktines teises ir šių teisių turėtojus, daiktinių teisių suvaržymus, kitus juridinius faktus ir žymas, padarytas Registre, ir su šiais suvaržymais, juridiniais faktais ir žymomis susijusių asmenų duomenys teikiami tik Nekilnojamojo turto registro įstatymo 42 straipsnio 2 dalyje nurodytiems asmenims, atliekant paiešką pagal nekilnojamojo daikto adresą</w:t>
      </w:r>
      <w:r w:rsidRPr="00292D96">
        <w:rPr>
          <w:rFonts w:ascii="Times New Roman" w:hAnsi="Times New Roman" w:cs="Times New Roman"/>
          <w:b/>
          <w:sz w:val="24"/>
          <w:szCs w:val="24"/>
        </w:rPr>
        <w:t>,</w:t>
      </w:r>
      <w:r w:rsidRPr="00292D96">
        <w:rPr>
          <w:rFonts w:ascii="Times New Roman" w:hAnsi="Times New Roman" w:cs="Times New Roman"/>
          <w:sz w:val="24"/>
          <w:szCs w:val="24"/>
        </w:rPr>
        <w:t xml:space="preserve"> </w:t>
      </w:r>
      <w:r w:rsidRPr="00292D96">
        <w:rPr>
          <w:rFonts w:ascii="Times New Roman" w:hAnsi="Times New Roman" w:cs="Times New Roman"/>
          <w:strike/>
          <w:sz w:val="24"/>
          <w:szCs w:val="24"/>
        </w:rPr>
        <w:t xml:space="preserve">arba nekilnojamojo daikto identifikatorių (unikalų ar registro numerį). </w:t>
      </w:r>
      <w:r w:rsidRPr="00292D96">
        <w:rPr>
          <w:rFonts w:ascii="Times New Roman" w:hAnsi="Times New Roman" w:cs="Times New Roman"/>
          <w:b/>
          <w:sz w:val="24"/>
          <w:szCs w:val="24"/>
        </w:rPr>
        <w:t xml:space="preserve">Registro </w:t>
      </w:r>
      <w:r w:rsidR="0072545B" w:rsidRPr="00292D96">
        <w:rPr>
          <w:rFonts w:ascii="Times New Roman" w:hAnsi="Times New Roman" w:cs="Times New Roman"/>
          <w:b/>
          <w:sz w:val="24"/>
          <w:szCs w:val="24"/>
        </w:rPr>
        <w:t>numerį</w:t>
      </w:r>
      <w:r w:rsidR="00ED7CA5">
        <w:rPr>
          <w:rFonts w:ascii="Times New Roman" w:hAnsi="Times New Roman" w:cs="Times New Roman"/>
          <w:b/>
          <w:sz w:val="24"/>
          <w:szCs w:val="24"/>
        </w:rPr>
        <w:t xml:space="preserve"> arba</w:t>
      </w:r>
      <w:r w:rsidR="0072545B" w:rsidRPr="00292D96">
        <w:rPr>
          <w:rFonts w:ascii="Times New Roman" w:hAnsi="Times New Roman" w:cs="Times New Roman"/>
          <w:b/>
          <w:sz w:val="24"/>
          <w:szCs w:val="24"/>
        </w:rPr>
        <w:t xml:space="preserve"> unikalų numerį</w:t>
      </w:r>
      <w:r w:rsidR="00ED7CA5">
        <w:rPr>
          <w:rFonts w:ascii="Times New Roman" w:hAnsi="Times New Roman" w:cs="Times New Roman"/>
          <w:b/>
          <w:sz w:val="24"/>
          <w:szCs w:val="24"/>
        </w:rPr>
        <w:t xml:space="preserve">. Detalūs </w:t>
      </w:r>
      <w:r w:rsidR="00ED7CA5" w:rsidRPr="00ED7CA5">
        <w:rPr>
          <w:rFonts w:ascii="Times New Roman" w:hAnsi="Times New Roman" w:cs="Times New Roman"/>
          <w:b/>
          <w:sz w:val="24"/>
          <w:szCs w:val="24"/>
        </w:rPr>
        <w:t>Registro duomenys apie hipotekas ir įkeitimus teikiami pagal</w:t>
      </w:r>
      <w:r w:rsidR="0072545B" w:rsidRPr="00292D96">
        <w:rPr>
          <w:rFonts w:ascii="Times New Roman" w:hAnsi="Times New Roman" w:cs="Times New Roman"/>
          <w:b/>
          <w:sz w:val="24"/>
          <w:szCs w:val="24"/>
        </w:rPr>
        <w:t xml:space="preserve"> hipotekos </w:t>
      </w:r>
      <w:r w:rsidR="00D3773B" w:rsidRPr="00292D96">
        <w:rPr>
          <w:rFonts w:ascii="Times New Roman" w:hAnsi="Times New Roman" w:cs="Times New Roman"/>
          <w:b/>
          <w:sz w:val="24"/>
          <w:szCs w:val="24"/>
        </w:rPr>
        <w:t xml:space="preserve">ar </w:t>
      </w:r>
      <w:r w:rsidR="0072545B" w:rsidRPr="00292D96">
        <w:rPr>
          <w:rFonts w:ascii="Times New Roman" w:hAnsi="Times New Roman" w:cs="Times New Roman"/>
          <w:b/>
          <w:sz w:val="24"/>
          <w:szCs w:val="24"/>
        </w:rPr>
        <w:t>įkeitimo identifikavimo kodą</w:t>
      </w:r>
      <w:r w:rsidR="003C756E" w:rsidRPr="00292D96">
        <w:rPr>
          <w:rFonts w:ascii="Times New Roman" w:hAnsi="Times New Roman" w:cs="Times New Roman"/>
          <w:b/>
          <w:sz w:val="24"/>
          <w:szCs w:val="24"/>
        </w:rPr>
        <w:t>.</w:t>
      </w:r>
      <w:r w:rsidRPr="00292D96">
        <w:rPr>
          <w:rFonts w:ascii="Times New Roman" w:hAnsi="Times New Roman" w:cs="Times New Roman"/>
          <w:sz w:val="24"/>
          <w:szCs w:val="24"/>
        </w:rPr>
        <w:t>“</w:t>
      </w:r>
    </w:p>
    <w:p w14:paraId="5E7F7880" w14:textId="4A4D72B5" w:rsidR="003B4C03" w:rsidRPr="00292D96" w:rsidRDefault="00C94096" w:rsidP="0041715D">
      <w:pPr>
        <w:pStyle w:val="NoSpacing"/>
        <w:spacing w:line="320" w:lineRule="atLeast"/>
        <w:ind w:firstLine="900"/>
        <w:jc w:val="both"/>
        <w:rPr>
          <w:rFonts w:ascii="Times New Roman" w:hAnsi="Times New Roman" w:cs="Times New Roman"/>
          <w:sz w:val="24"/>
          <w:szCs w:val="24"/>
        </w:rPr>
      </w:pPr>
      <w:r w:rsidRPr="00292D96">
        <w:rPr>
          <w:rFonts w:ascii="Times New Roman" w:hAnsi="Times New Roman" w:cs="Times New Roman"/>
          <w:sz w:val="24"/>
          <w:szCs w:val="24"/>
        </w:rPr>
        <w:t>5</w:t>
      </w:r>
      <w:r w:rsidR="003B4C03" w:rsidRPr="00292D96">
        <w:rPr>
          <w:rFonts w:ascii="Times New Roman" w:hAnsi="Times New Roman" w:cs="Times New Roman"/>
          <w:sz w:val="24"/>
          <w:szCs w:val="24"/>
        </w:rPr>
        <w:t xml:space="preserve">. </w:t>
      </w:r>
      <w:r w:rsidRPr="00292D96">
        <w:rPr>
          <w:rFonts w:ascii="Times New Roman" w:hAnsi="Times New Roman" w:cs="Times New Roman"/>
          <w:sz w:val="24"/>
          <w:szCs w:val="24"/>
          <w:lang w:eastAsia="lt-LT"/>
        </w:rPr>
        <w:t>Šio nutarimo 4 punktas</w:t>
      </w:r>
      <w:r w:rsidR="003B4C03" w:rsidRPr="00292D96">
        <w:rPr>
          <w:rFonts w:ascii="Times New Roman" w:hAnsi="Times New Roman" w:cs="Times New Roman"/>
          <w:sz w:val="24"/>
          <w:szCs w:val="24"/>
        </w:rPr>
        <w:t xml:space="preserve"> įsigalioja 2022 m. sausio 1 d.</w:t>
      </w:r>
    </w:p>
    <w:p w14:paraId="58F256A1" w14:textId="4559BD03" w:rsidR="003B4C03" w:rsidRPr="00292D96" w:rsidRDefault="003B4C03" w:rsidP="00806184">
      <w:pPr>
        <w:pStyle w:val="NoSpacing"/>
        <w:spacing w:line="360" w:lineRule="atLeast"/>
        <w:jc w:val="both"/>
        <w:rPr>
          <w:rFonts w:ascii="Times New Roman" w:hAnsi="Times New Roman" w:cs="Times New Roman"/>
          <w:sz w:val="24"/>
          <w:szCs w:val="24"/>
        </w:rPr>
      </w:pPr>
    </w:p>
    <w:p w14:paraId="1EB50751" w14:textId="77777777" w:rsidR="00AA54E1" w:rsidRPr="00292D96" w:rsidRDefault="00AA54E1" w:rsidP="00806184">
      <w:pPr>
        <w:pStyle w:val="NoSpacing"/>
        <w:spacing w:line="360" w:lineRule="atLeast"/>
        <w:jc w:val="both"/>
        <w:rPr>
          <w:rFonts w:ascii="Times New Roman" w:hAnsi="Times New Roman" w:cs="Times New Roman"/>
          <w:sz w:val="24"/>
          <w:szCs w:val="24"/>
        </w:rPr>
      </w:pPr>
    </w:p>
    <w:p w14:paraId="712AE896" w14:textId="0AEF43AB" w:rsidR="003B4C03" w:rsidRPr="00292D96" w:rsidRDefault="003B4C03" w:rsidP="00806184">
      <w:pPr>
        <w:pStyle w:val="NoSpacing"/>
        <w:spacing w:line="360" w:lineRule="atLeast"/>
        <w:jc w:val="both"/>
        <w:rPr>
          <w:rFonts w:ascii="Times New Roman" w:hAnsi="Times New Roman" w:cs="Times New Roman"/>
          <w:sz w:val="24"/>
          <w:szCs w:val="24"/>
        </w:rPr>
      </w:pPr>
      <w:r w:rsidRPr="00292D96">
        <w:rPr>
          <w:rFonts w:ascii="Times New Roman" w:hAnsi="Times New Roman" w:cs="Times New Roman"/>
          <w:sz w:val="24"/>
          <w:szCs w:val="24"/>
        </w:rPr>
        <w:t>Ministras Pirmininkas</w:t>
      </w:r>
    </w:p>
    <w:p w14:paraId="6EAEC922" w14:textId="1B66165C" w:rsidR="00AA54E1" w:rsidRPr="00292D96" w:rsidRDefault="00AA54E1" w:rsidP="00806184">
      <w:pPr>
        <w:pStyle w:val="NoSpacing"/>
        <w:spacing w:line="360" w:lineRule="atLeast"/>
        <w:jc w:val="both"/>
        <w:rPr>
          <w:rFonts w:ascii="Times New Roman" w:hAnsi="Times New Roman" w:cs="Times New Roman"/>
          <w:sz w:val="24"/>
          <w:szCs w:val="24"/>
        </w:rPr>
      </w:pPr>
    </w:p>
    <w:p w14:paraId="325E5034" w14:textId="2FE3CFCE" w:rsidR="003B4C03" w:rsidRPr="00292D96" w:rsidRDefault="003B4C03" w:rsidP="00A22A5E">
      <w:pPr>
        <w:pStyle w:val="NoSpacing"/>
        <w:spacing w:line="360" w:lineRule="atLeast"/>
        <w:jc w:val="both"/>
      </w:pPr>
      <w:r w:rsidRPr="00292D96">
        <w:rPr>
          <w:rFonts w:ascii="Times New Roman" w:hAnsi="Times New Roman" w:cs="Times New Roman"/>
          <w:sz w:val="24"/>
          <w:szCs w:val="24"/>
        </w:rPr>
        <w:t>Teisingumo ministras</w:t>
      </w:r>
    </w:p>
    <w:sectPr w:rsidR="003B4C03" w:rsidRPr="00292D96" w:rsidSect="00E86CD7">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17B47" w16cex:dateUtc="2021-04-02T08:15:00Z"/>
  <w16cex:commentExtensible w16cex:durableId="24118A7A" w16cex:dateUtc="2021-04-02T09:20:00Z"/>
  <w16cex:commentExtensible w16cex:durableId="2411827D" w16cex:dateUtc="2021-04-02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57E3EE" w16cid:durableId="24117B47"/>
  <w16cid:commentId w16cid:paraId="053E021E" w16cid:durableId="24115C0F"/>
  <w16cid:commentId w16cid:paraId="6046B6CB" w16cid:durableId="24118A7A"/>
  <w16cid:commentId w16cid:paraId="6FC3F6C5" w16cid:durableId="24115C10"/>
  <w16cid:commentId w16cid:paraId="70985E3F" w16cid:durableId="241182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10B8E" w14:textId="77777777" w:rsidR="00D07BF7" w:rsidRDefault="00D07BF7" w:rsidP="006F6B15">
      <w:r>
        <w:separator/>
      </w:r>
    </w:p>
  </w:endnote>
  <w:endnote w:type="continuationSeparator" w:id="0">
    <w:p w14:paraId="60C06AF6" w14:textId="77777777" w:rsidR="00D07BF7" w:rsidRDefault="00D07BF7"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459FD" w14:textId="77777777" w:rsidR="00D07BF7" w:rsidRDefault="00D07BF7" w:rsidP="006F6B15">
      <w:r>
        <w:separator/>
      </w:r>
    </w:p>
  </w:footnote>
  <w:footnote w:type="continuationSeparator" w:id="0">
    <w:p w14:paraId="35EE6B5B" w14:textId="77777777" w:rsidR="00D07BF7" w:rsidRDefault="00D07BF7" w:rsidP="006F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73924340"/>
      <w:docPartObj>
        <w:docPartGallery w:val="Page Numbers (Top of Page)"/>
        <w:docPartUnique/>
      </w:docPartObj>
    </w:sdtPr>
    <w:sdtEndPr/>
    <w:sdtContent>
      <w:p w14:paraId="5411AEC4" w14:textId="7615C976" w:rsidR="00CF11E5" w:rsidRPr="00282119" w:rsidRDefault="00CF11E5">
        <w:pPr>
          <w:pStyle w:val="Header"/>
          <w:jc w:val="center"/>
          <w:rPr>
            <w:rFonts w:ascii="Times New Roman" w:hAnsi="Times New Roman" w:cs="Times New Roman"/>
            <w:sz w:val="24"/>
            <w:szCs w:val="24"/>
          </w:rPr>
        </w:pPr>
        <w:r w:rsidRPr="00282119">
          <w:rPr>
            <w:rFonts w:ascii="Times New Roman" w:hAnsi="Times New Roman" w:cs="Times New Roman"/>
            <w:bCs/>
            <w:sz w:val="24"/>
            <w:szCs w:val="24"/>
          </w:rPr>
          <w:fldChar w:fldCharType="begin"/>
        </w:r>
        <w:r w:rsidRPr="00282119">
          <w:rPr>
            <w:rFonts w:ascii="Times New Roman" w:hAnsi="Times New Roman" w:cs="Times New Roman"/>
            <w:bCs/>
            <w:sz w:val="24"/>
            <w:szCs w:val="24"/>
          </w:rPr>
          <w:instrText>PAGE</w:instrText>
        </w:r>
        <w:r w:rsidRPr="00282119">
          <w:rPr>
            <w:rFonts w:ascii="Times New Roman" w:hAnsi="Times New Roman" w:cs="Times New Roman"/>
            <w:bCs/>
            <w:sz w:val="24"/>
            <w:szCs w:val="24"/>
          </w:rPr>
          <w:fldChar w:fldCharType="separate"/>
        </w:r>
        <w:r w:rsidR="00852120">
          <w:rPr>
            <w:rFonts w:ascii="Times New Roman" w:hAnsi="Times New Roman" w:cs="Times New Roman"/>
            <w:bCs/>
            <w:noProof/>
            <w:sz w:val="24"/>
            <w:szCs w:val="24"/>
          </w:rPr>
          <w:t>11</w:t>
        </w:r>
        <w:r w:rsidRPr="00282119">
          <w:rPr>
            <w:rFonts w:ascii="Times New Roman" w:hAnsi="Times New Roman" w:cs="Times New Roman"/>
            <w:bCs/>
            <w:sz w:val="24"/>
            <w:szCs w:val="24"/>
          </w:rPr>
          <w:fldChar w:fldCharType="end"/>
        </w:r>
      </w:p>
    </w:sdtContent>
  </w:sdt>
  <w:p w14:paraId="456A65D3" w14:textId="77777777" w:rsidR="00CF11E5" w:rsidRDefault="00CF1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2C75"/>
    <w:multiLevelType w:val="hybridMultilevel"/>
    <w:tmpl w:val="878A3F94"/>
    <w:lvl w:ilvl="0" w:tplc="0A92044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19"/>
    <w:rsid w:val="000039F2"/>
    <w:rsid w:val="00004DA3"/>
    <w:rsid w:val="000067E3"/>
    <w:rsid w:val="00011E52"/>
    <w:rsid w:val="00016463"/>
    <w:rsid w:val="00017558"/>
    <w:rsid w:val="00032810"/>
    <w:rsid w:val="0003637E"/>
    <w:rsid w:val="00040AFC"/>
    <w:rsid w:val="000429A3"/>
    <w:rsid w:val="00050825"/>
    <w:rsid w:val="0005698B"/>
    <w:rsid w:val="00060EAD"/>
    <w:rsid w:val="00067C85"/>
    <w:rsid w:val="00074703"/>
    <w:rsid w:val="00082046"/>
    <w:rsid w:val="00083109"/>
    <w:rsid w:val="00086BDB"/>
    <w:rsid w:val="00086DA0"/>
    <w:rsid w:val="00087B74"/>
    <w:rsid w:val="0009429C"/>
    <w:rsid w:val="000947DC"/>
    <w:rsid w:val="000A2D36"/>
    <w:rsid w:val="000A71AA"/>
    <w:rsid w:val="000B2007"/>
    <w:rsid w:val="000B5299"/>
    <w:rsid w:val="000C4308"/>
    <w:rsid w:val="000C782E"/>
    <w:rsid w:val="000D1DD0"/>
    <w:rsid w:val="000D4EC8"/>
    <w:rsid w:val="000E2A2E"/>
    <w:rsid w:val="000E54B6"/>
    <w:rsid w:val="000E6E9D"/>
    <w:rsid w:val="000E778B"/>
    <w:rsid w:val="000F3945"/>
    <w:rsid w:val="000F3DFC"/>
    <w:rsid w:val="000F7F01"/>
    <w:rsid w:val="001018AF"/>
    <w:rsid w:val="0010287F"/>
    <w:rsid w:val="00103F87"/>
    <w:rsid w:val="001048BE"/>
    <w:rsid w:val="0010650E"/>
    <w:rsid w:val="0011002E"/>
    <w:rsid w:val="001149A4"/>
    <w:rsid w:val="00114A52"/>
    <w:rsid w:val="00116B58"/>
    <w:rsid w:val="00121F39"/>
    <w:rsid w:val="00124161"/>
    <w:rsid w:val="001259A9"/>
    <w:rsid w:val="00131047"/>
    <w:rsid w:val="001420E7"/>
    <w:rsid w:val="001523D1"/>
    <w:rsid w:val="00175454"/>
    <w:rsid w:val="00187114"/>
    <w:rsid w:val="00190479"/>
    <w:rsid w:val="001909E0"/>
    <w:rsid w:val="00196691"/>
    <w:rsid w:val="0019769A"/>
    <w:rsid w:val="001A66C2"/>
    <w:rsid w:val="001A66CA"/>
    <w:rsid w:val="001B0CAF"/>
    <w:rsid w:val="001B2B1C"/>
    <w:rsid w:val="001B7CE7"/>
    <w:rsid w:val="001C2230"/>
    <w:rsid w:val="001D1A3C"/>
    <w:rsid w:val="001D46CB"/>
    <w:rsid w:val="001E13D9"/>
    <w:rsid w:val="001E183F"/>
    <w:rsid w:val="001E3CC3"/>
    <w:rsid w:val="001F2708"/>
    <w:rsid w:val="00203DD4"/>
    <w:rsid w:val="00207061"/>
    <w:rsid w:val="00213273"/>
    <w:rsid w:val="0021432F"/>
    <w:rsid w:val="0021553A"/>
    <w:rsid w:val="002172E0"/>
    <w:rsid w:val="0021767E"/>
    <w:rsid w:val="00236663"/>
    <w:rsid w:val="002421EB"/>
    <w:rsid w:val="00246379"/>
    <w:rsid w:val="002464F5"/>
    <w:rsid w:val="00246EED"/>
    <w:rsid w:val="00251562"/>
    <w:rsid w:val="00254178"/>
    <w:rsid w:val="002567EB"/>
    <w:rsid w:val="002568E8"/>
    <w:rsid w:val="00256C61"/>
    <w:rsid w:val="002602AF"/>
    <w:rsid w:val="00260E95"/>
    <w:rsid w:val="00261D78"/>
    <w:rsid w:val="0026295C"/>
    <w:rsid w:val="00265CD0"/>
    <w:rsid w:val="002723BF"/>
    <w:rsid w:val="00274DAB"/>
    <w:rsid w:val="002771A4"/>
    <w:rsid w:val="00282119"/>
    <w:rsid w:val="002872FC"/>
    <w:rsid w:val="00292D96"/>
    <w:rsid w:val="002974E1"/>
    <w:rsid w:val="002A0B41"/>
    <w:rsid w:val="002A7E4C"/>
    <w:rsid w:val="002B5E11"/>
    <w:rsid w:val="002B7CEA"/>
    <w:rsid w:val="002B7E97"/>
    <w:rsid w:val="002D7408"/>
    <w:rsid w:val="002F2BC4"/>
    <w:rsid w:val="002F4CD9"/>
    <w:rsid w:val="00301CEF"/>
    <w:rsid w:val="00303626"/>
    <w:rsid w:val="00305DFD"/>
    <w:rsid w:val="00305F36"/>
    <w:rsid w:val="00307366"/>
    <w:rsid w:val="0031186E"/>
    <w:rsid w:val="0031444F"/>
    <w:rsid w:val="00314B37"/>
    <w:rsid w:val="003377EF"/>
    <w:rsid w:val="003406B8"/>
    <w:rsid w:val="00345F5F"/>
    <w:rsid w:val="00346E0A"/>
    <w:rsid w:val="00351AE7"/>
    <w:rsid w:val="00351EF4"/>
    <w:rsid w:val="003520BD"/>
    <w:rsid w:val="00357C82"/>
    <w:rsid w:val="0038118F"/>
    <w:rsid w:val="00396724"/>
    <w:rsid w:val="003A5EF0"/>
    <w:rsid w:val="003A73CE"/>
    <w:rsid w:val="003A7438"/>
    <w:rsid w:val="003B3896"/>
    <w:rsid w:val="003B4C03"/>
    <w:rsid w:val="003B57FC"/>
    <w:rsid w:val="003C2731"/>
    <w:rsid w:val="003C661F"/>
    <w:rsid w:val="003C756E"/>
    <w:rsid w:val="003E1D70"/>
    <w:rsid w:val="003F2E30"/>
    <w:rsid w:val="003F33E1"/>
    <w:rsid w:val="003F3BC1"/>
    <w:rsid w:val="003F56C9"/>
    <w:rsid w:val="003F61AF"/>
    <w:rsid w:val="003F7061"/>
    <w:rsid w:val="003F754B"/>
    <w:rsid w:val="00402338"/>
    <w:rsid w:val="00402E58"/>
    <w:rsid w:val="004068BF"/>
    <w:rsid w:val="0041152C"/>
    <w:rsid w:val="0041715D"/>
    <w:rsid w:val="0042021B"/>
    <w:rsid w:val="004255EF"/>
    <w:rsid w:val="004257DF"/>
    <w:rsid w:val="00425967"/>
    <w:rsid w:val="004302A5"/>
    <w:rsid w:val="0044592A"/>
    <w:rsid w:val="00446C45"/>
    <w:rsid w:val="0045506D"/>
    <w:rsid w:val="004606AD"/>
    <w:rsid w:val="00460B4D"/>
    <w:rsid w:val="00460C77"/>
    <w:rsid w:val="004610DD"/>
    <w:rsid w:val="00476196"/>
    <w:rsid w:val="00481672"/>
    <w:rsid w:val="00485154"/>
    <w:rsid w:val="00486BA2"/>
    <w:rsid w:val="00490B39"/>
    <w:rsid w:val="004A5624"/>
    <w:rsid w:val="004A6D1A"/>
    <w:rsid w:val="004B1DC0"/>
    <w:rsid w:val="004B25CC"/>
    <w:rsid w:val="004B3BF6"/>
    <w:rsid w:val="004B4063"/>
    <w:rsid w:val="004C00BB"/>
    <w:rsid w:val="004C0AAA"/>
    <w:rsid w:val="004D4A2C"/>
    <w:rsid w:val="004D72EF"/>
    <w:rsid w:val="004E0ACA"/>
    <w:rsid w:val="004E360A"/>
    <w:rsid w:val="004E4997"/>
    <w:rsid w:val="004E580C"/>
    <w:rsid w:val="004E5EDE"/>
    <w:rsid w:val="004F529A"/>
    <w:rsid w:val="0050150E"/>
    <w:rsid w:val="00506AFD"/>
    <w:rsid w:val="00506EBE"/>
    <w:rsid w:val="00510A02"/>
    <w:rsid w:val="0051187B"/>
    <w:rsid w:val="00512CA7"/>
    <w:rsid w:val="00513047"/>
    <w:rsid w:val="005134CE"/>
    <w:rsid w:val="005143D8"/>
    <w:rsid w:val="00515962"/>
    <w:rsid w:val="00520582"/>
    <w:rsid w:val="00522C69"/>
    <w:rsid w:val="0052457C"/>
    <w:rsid w:val="00525224"/>
    <w:rsid w:val="00526E8C"/>
    <w:rsid w:val="0053062B"/>
    <w:rsid w:val="0053678B"/>
    <w:rsid w:val="005372E6"/>
    <w:rsid w:val="00537AD3"/>
    <w:rsid w:val="00543777"/>
    <w:rsid w:val="005453C2"/>
    <w:rsid w:val="0056616E"/>
    <w:rsid w:val="00566CF3"/>
    <w:rsid w:val="00567E51"/>
    <w:rsid w:val="00570F3A"/>
    <w:rsid w:val="005719ED"/>
    <w:rsid w:val="00571FFC"/>
    <w:rsid w:val="00582C5B"/>
    <w:rsid w:val="005859F7"/>
    <w:rsid w:val="00586E2E"/>
    <w:rsid w:val="005871A3"/>
    <w:rsid w:val="00591E36"/>
    <w:rsid w:val="0059386B"/>
    <w:rsid w:val="00597E87"/>
    <w:rsid w:val="005A5E18"/>
    <w:rsid w:val="005A633C"/>
    <w:rsid w:val="005B44ED"/>
    <w:rsid w:val="005C3895"/>
    <w:rsid w:val="005E02BB"/>
    <w:rsid w:val="005E0F71"/>
    <w:rsid w:val="005F42CB"/>
    <w:rsid w:val="005F4F68"/>
    <w:rsid w:val="00601B2A"/>
    <w:rsid w:val="00603DF5"/>
    <w:rsid w:val="0060747F"/>
    <w:rsid w:val="00612953"/>
    <w:rsid w:val="00612A56"/>
    <w:rsid w:val="0061350F"/>
    <w:rsid w:val="0061634E"/>
    <w:rsid w:val="006259A1"/>
    <w:rsid w:val="00627A21"/>
    <w:rsid w:val="006322BD"/>
    <w:rsid w:val="00633598"/>
    <w:rsid w:val="00635078"/>
    <w:rsid w:val="00635F39"/>
    <w:rsid w:val="0063741B"/>
    <w:rsid w:val="006374F2"/>
    <w:rsid w:val="00640DE3"/>
    <w:rsid w:val="006420B6"/>
    <w:rsid w:val="00643BBE"/>
    <w:rsid w:val="00653F4D"/>
    <w:rsid w:val="006631B6"/>
    <w:rsid w:val="00663C78"/>
    <w:rsid w:val="00672465"/>
    <w:rsid w:val="0067381E"/>
    <w:rsid w:val="006757A4"/>
    <w:rsid w:val="00680472"/>
    <w:rsid w:val="00684FA2"/>
    <w:rsid w:val="00686A50"/>
    <w:rsid w:val="0068717F"/>
    <w:rsid w:val="00690448"/>
    <w:rsid w:val="006A33B5"/>
    <w:rsid w:val="006B1C43"/>
    <w:rsid w:val="006B7AA5"/>
    <w:rsid w:val="006C4564"/>
    <w:rsid w:val="006C61D4"/>
    <w:rsid w:val="006D025F"/>
    <w:rsid w:val="006D700A"/>
    <w:rsid w:val="006D7493"/>
    <w:rsid w:val="006E0667"/>
    <w:rsid w:val="006F117B"/>
    <w:rsid w:val="006F2DE6"/>
    <w:rsid w:val="006F6B15"/>
    <w:rsid w:val="00701C7C"/>
    <w:rsid w:val="007061BF"/>
    <w:rsid w:val="00712AE8"/>
    <w:rsid w:val="00717044"/>
    <w:rsid w:val="0072545B"/>
    <w:rsid w:val="00735FDE"/>
    <w:rsid w:val="00746865"/>
    <w:rsid w:val="00754124"/>
    <w:rsid w:val="00756355"/>
    <w:rsid w:val="00756867"/>
    <w:rsid w:val="007633DF"/>
    <w:rsid w:val="007707D4"/>
    <w:rsid w:val="00771A05"/>
    <w:rsid w:val="00782139"/>
    <w:rsid w:val="0079433B"/>
    <w:rsid w:val="00796393"/>
    <w:rsid w:val="007A0453"/>
    <w:rsid w:val="007A71DC"/>
    <w:rsid w:val="007C5A9A"/>
    <w:rsid w:val="007D28F1"/>
    <w:rsid w:val="007D495E"/>
    <w:rsid w:val="007D4A21"/>
    <w:rsid w:val="007E02E3"/>
    <w:rsid w:val="007E5F68"/>
    <w:rsid w:val="007F7499"/>
    <w:rsid w:val="008020C0"/>
    <w:rsid w:val="0080483E"/>
    <w:rsid w:val="00806184"/>
    <w:rsid w:val="00806192"/>
    <w:rsid w:val="0080715A"/>
    <w:rsid w:val="00811AF4"/>
    <w:rsid w:val="00812EFB"/>
    <w:rsid w:val="0082068B"/>
    <w:rsid w:val="00825A54"/>
    <w:rsid w:val="00826127"/>
    <w:rsid w:val="0082625B"/>
    <w:rsid w:val="008307BE"/>
    <w:rsid w:val="0083124B"/>
    <w:rsid w:val="00831C02"/>
    <w:rsid w:val="00852120"/>
    <w:rsid w:val="008555C2"/>
    <w:rsid w:val="0086225D"/>
    <w:rsid w:val="00865468"/>
    <w:rsid w:val="00867828"/>
    <w:rsid w:val="00881253"/>
    <w:rsid w:val="008831D0"/>
    <w:rsid w:val="008901AB"/>
    <w:rsid w:val="00892931"/>
    <w:rsid w:val="00897A4A"/>
    <w:rsid w:val="008A14A5"/>
    <w:rsid w:val="008A6800"/>
    <w:rsid w:val="008B37D3"/>
    <w:rsid w:val="008B59C7"/>
    <w:rsid w:val="008D181A"/>
    <w:rsid w:val="008D4595"/>
    <w:rsid w:val="008D652E"/>
    <w:rsid w:val="008E33B7"/>
    <w:rsid w:val="008E3C0C"/>
    <w:rsid w:val="008E3C73"/>
    <w:rsid w:val="008E7A70"/>
    <w:rsid w:val="008F61AB"/>
    <w:rsid w:val="008F6209"/>
    <w:rsid w:val="008F6538"/>
    <w:rsid w:val="008F708A"/>
    <w:rsid w:val="008F715B"/>
    <w:rsid w:val="00900B79"/>
    <w:rsid w:val="00903820"/>
    <w:rsid w:val="009141D7"/>
    <w:rsid w:val="009165EC"/>
    <w:rsid w:val="009228BE"/>
    <w:rsid w:val="009258BC"/>
    <w:rsid w:val="00926317"/>
    <w:rsid w:val="00931436"/>
    <w:rsid w:val="0093614B"/>
    <w:rsid w:val="00937FBD"/>
    <w:rsid w:val="00942605"/>
    <w:rsid w:val="00945D75"/>
    <w:rsid w:val="00947052"/>
    <w:rsid w:val="00951ACA"/>
    <w:rsid w:val="009531F4"/>
    <w:rsid w:val="00956122"/>
    <w:rsid w:val="00956C04"/>
    <w:rsid w:val="009607BB"/>
    <w:rsid w:val="0096283D"/>
    <w:rsid w:val="0097459F"/>
    <w:rsid w:val="00974FFD"/>
    <w:rsid w:val="00977FBC"/>
    <w:rsid w:val="00982C97"/>
    <w:rsid w:val="00991600"/>
    <w:rsid w:val="0099511B"/>
    <w:rsid w:val="009A0541"/>
    <w:rsid w:val="009A14F3"/>
    <w:rsid w:val="009A25C4"/>
    <w:rsid w:val="009C215F"/>
    <w:rsid w:val="009C48A2"/>
    <w:rsid w:val="009C49F3"/>
    <w:rsid w:val="009D1942"/>
    <w:rsid w:val="009D499E"/>
    <w:rsid w:val="009D4C71"/>
    <w:rsid w:val="009E15B3"/>
    <w:rsid w:val="009E3D42"/>
    <w:rsid w:val="009E6530"/>
    <w:rsid w:val="009F0842"/>
    <w:rsid w:val="009F4FD1"/>
    <w:rsid w:val="009F57D7"/>
    <w:rsid w:val="009F5B7E"/>
    <w:rsid w:val="009F7491"/>
    <w:rsid w:val="00A0296E"/>
    <w:rsid w:val="00A0318E"/>
    <w:rsid w:val="00A04BA4"/>
    <w:rsid w:val="00A04C76"/>
    <w:rsid w:val="00A14EB4"/>
    <w:rsid w:val="00A15084"/>
    <w:rsid w:val="00A22A5E"/>
    <w:rsid w:val="00A23A48"/>
    <w:rsid w:val="00A2487C"/>
    <w:rsid w:val="00A25865"/>
    <w:rsid w:val="00A32EBB"/>
    <w:rsid w:val="00A353E9"/>
    <w:rsid w:val="00A378A1"/>
    <w:rsid w:val="00A430D5"/>
    <w:rsid w:val="00A50E0A"/>
    <w:rsid w:val="00A51A38"/>
    <w:rsid w:val="00A543B2"/>
    <w:rsid w:val="00A5580C"/>
    <w:rsid w:val="00A626CF"/>
    <w:rsid w:val="00A62FFB"/>
    <w:rsid w:val="00A6449B"/>
    <w:rsid w:val="00A67DA0"/>
    <w:rsid w:val="00A730D8"/>
    <w:rsid w:val="00A823D4"/>
    <w:rsid w:val="00A838C8"/>
    <w:rsid w:val="00A9505F"/>
    <w:rsid w:val="00A95DC9"/>
    <w:rsid w:val="00A9670D"/>
    <w:rsid w:val="00AA29A0"/>
    <w:rsid w:val="00AA4387"/>
    <w:rsid w:val="00AA54E1"/>
    <w:rsid w:val="00AB320A"/>
    <w:rsid w:val="00AB5CC5"/>
    <w:rsid w:val="00AC0B58"/>
    <w:rsid w:val="00AC2D43"/>
    <w:rsid w:val="00AC75CB"/>
    <w:rsid w:val="00AE1314"/>
    <w:rsid w:val="00AE6AED"/>
    <w:rsid w:val="00B03521"/>
    <w:rsid w:val="00B037BC"/>
    <w:rsid w:val="00B0427D"/>
    <w:rsid w:val="00B05A0C"/>
    <w:rsid w:val="00B0623D"/>
    <w:rsid w:val="00B071D4"/>
    <w:rsid w:val="00B10C0F"/>
    <w:rsid w:val="00B233E1"/>
    <w:rsid w:val="00B23D53"/>
    <w:rsid w:val="00B31475"/>
    <w:rsid w:val="00B31DC0"/>
    <w:rsid w:val="00B358EA"/>
    <w:rsid w:val="00B40E08"/>
    <w:rsid w:val="00B435E7"/>
    <w:rsid w:val="00B4562F"/>
    <w:rsid w:val="00B46AB6"/>
    <w:rsid w:val="00B53EC7"/>
    <w:rsid w:val="00B549CD"/>
    <w:rsid w:val="00B5558E"/>
    <w:rsid w:val="00B568E4"/>
    <w:rsid w:val="00B6356A"/>
    <w:rsid w:val="00B6530C"/>
    <w:rsid w:val="00B70DD6"/>
    <w:rsid w:val="00B71A1F"/>
    <w:rsid w:val="00B770AF"/>
    <w:rsid w:val="00B80728"/>
    <w:rsid w:val="00B858A9"/>
    <w:rsid w:val="00B877BE"/>
    <w:rsid w:val="00B87C03"/>
    <w:rsid w:val="00B901AB"/>
    <w:rsid w:val="00B921FF"/>
    <w:rsid w:val="00B935D9"/>
    <w:rsid w:val="00B9692B"/>
    <w:rsid w:val="00B97112"/>
    <w:rsid w:val="00B972A8"/>
    <w:rsid w:val="00B9795C"/>
    <w:rsid w:val="00BA1EBD"/>
    <w:rsid w:val="00BA281F"/>
    <w:rsid w:val="00BA3BF1"/>
    <w:rsid w:val="00BB3064"/>
    <w:rsid w:val="00BB43EF"/>
    <w:rsid w:val="00BB5E91"/>
    <w:rsid w:val="00BC0D2B"/>
    <w:rsid w:val="00BC4D21"/>
    <w:rsid w:val="00BC6452"/>
    <w:rsid w:val="00BD061E"/>
    <w:rsid w:val="00BD5DB3"/>
    <w:rsid w:val="00BD66A8"/>
    <w:rsid w:val="00BE1EE1"/>
    <w:rsid w:val="00BE5A95"/>
    <w:rsid w:val="00BF2EEB"/>
    <w:rsid w:val="00C10BD0"/>
    <w:rsid w:val="00C14E3E"/>
    <w:rsid w:val="00C1695E"/>
    <w:rsid w:val="00C22976"/>
    <w:rsid w:val="00C34FE9"/>
    <w:rsid w:val="00C35209"/>
    <w:rsid w:val="00C35BC9"/>
    <w:rsid w:val="00C468A2"/>
    <w:rsid w:val="00C5080F"/>
    <w:rsid w:val="00C50B87"/>
    <w:rsid w:val="00C573A3"/>
    <w:rsid w:val="00C61623"/>
    <w:rsid w:val="00C67C78"/>
    <w:rsid w:val="00C70AF7"/>
    <w:rsid w:val="00C74D8F"/>
    <w:rsid w:val="00C768BA"/>
    <w:rsid w:val="00C94096"/>
    <w:rsid w:val="00C94979"/>
    <w:rsid w:val="00C97DC0"/>
    <w:rsid w:val="00CA085A"/>
    <w:rsid w:val="00CA4A14"/>
    <w:rsid w:val="00CB4833"/>
    <w:rsid w:val="00CB5F1E"/>
    <w:rsid w:val="00CC6376"/>
    <w:rsid w:val="00CD0548"/>
    <w:rsid w:val="00CD5845"/>
    <w:rsid w:val="00CE1FDB"/>
    <w:rsid w:val="00CE46B9"/>
    <w:rsid w:val="00CF11E5"/>
    <w:rsid w:val="00CF2450"/>
    <w:rsid w:val="00CF3024"/>
    <w:rsid w:val="00CF566D"/>
    <w:rsid w:val="00CF7E4B"/>
    <w:rsid w:val="00D03E48"/>
    <w:rsid w:val="00D07BF7"/>
    <w:rsid w:val="00D1791C"/>
    <w:rsid w:val="00D24867"/>
    <w:rsid w:val="00D2517D"/>
    <w:rsid w:val="00D25291"/>
    <w:rsid w:val="00D25E2F"/>
    <w:rsid w:val="00D35C14"/>
    <w:rsid w:val="00D3773B"/>
    <w:rsid w:val="00D41125"/>
    <w:rsid w:val="00D43BE9"/>
    <w:rsid w:val="00D613FD"/>
    <w:rsid w:val="00D62C64"/>
    <w:rsid w:val="00D639FF"/>
    <w:rsid w:val="00D659D2"/>
    <w:rsid w:val="00D65BD1"/>
    <w:rsid w:val="00D66594"/>
    <w:rsid w:val="00D81F98"/>
    <w:rsid w:val="00D83302"/>
    <w:rsid w:val="00D8476D"/>
    <w:rsid w:val="00D85971"/>
    <w:rsid w:val="00D87A01"/>
    <w:rsid w:val="00D95C5B"/>
    <w:rsid w:val="00DA699D"/>
    <w:rsid w:val="00DA7D8E"/>
    <w:rsid w:val="00DB0AF9"/>
    <w:rsid w:val="00DB5CB7"/>
    <w:rsid w:val="00DB6EC0"/>
    <w:rsid w:val="00DB74FD"/>
    <w:rsid w:val="00DC4002"/>
    <w:rsid w:val="00DD2B61"/>
    <w:rsid w:val="00DD2DFB"/>
    <w:rsid w:val="00DD4020"/>
    <w:rsid w:val="00DD43C9"/>
    <w:rsid w:val="00DE0016"/>
    <w:rsid w:val="00DE36B3"/>
    <w:rsid w:val="00DE67D3"/>
    <w:rsid w:val="00DE7E1D"/>
    <w:rsid w:val="00DF5CD9"/>
    <w:rsid w:val="00E0058D"/>
    <w:rsid w:val="00E00D18"/>
    <w:rsid w:val="00E0231C"/>
    <w:rsid w:val="00E06BC8"/>
    <w:rsid w:val="00E13F55"/>
    <w:rsid w:val="00E15931"/>
    <w:rsid w:val="00E277D6"/>
    <w:rsid w:val="00E33BBE"/>
    <w:rsid w:val="00E35C5E"/>
    <w:rsid w:val="00E430EA"/>
    <w:rsid w:val="00E473DC"/>
    <w:rsid w:val="00E47B3F"/>
    <w:rsid w:val="00E54BA7"/>
    <w:rsid w:val="00E61AC1"/>
    <w:rsid w:val="00E67648"/>
    <w:rsid w:val="00E74E34"/>
    <w:rsid w:val="00E77030"/>
    <w:rsid w:val="00E82DB9"/>
    <w:rsid w:val="00E84026"/>
    <w:rsid w:val="00E84033"/>
    <w:rsid w:val="00E86CD7"/>
    <w:rsid w:val="00E90D41"/>
    <w:rsid w:val="00E9248D"/>
    <w:rsid w:val="00EA4E1B"/>
    <w:rsid w:val="00EA7444"/>
    <w:rsid w:val="00EB0D7A"/>
    <w:rsid w:val="00EB11D3"/>
    <w:rsid w:val="00EB1DD2"/>
    <w:rsid w:val="00EB3971"/>
    <w:rsid w:val="00EB490C"/>
    <w:rsid w:val="00EC1542"/>
    <w:rsid w:val="00EC15CA"/>
    <w:rsid w:val="00EC1850"/>
    <w:rsid w:val="00ED016C"/>
    <w:rsid w:val="00ED0D82"/>
    <w:rsid w:val="00ED5949"/>
    <w:rsid w:val="00ED7725"/>
    <w:rsid w:val="00ED7CA5"/>
    <w:rsid w:val="00EF12FF"/>
    <w:rsid w:val="00EF3EBF"/>
    <w:rsid w:val="00F06839"/>
    <w:rsid w:val="00F07215"/>
    <w:rsid w:val="00F121AD"/>
    <w:rsid w:val="00F244B6"/>
    <w:rsid w:val="00F30303"/>
    <w:rsid w:val="00F35882"/>
    <w:rsid w:val="00F36DD9"/>
    <w:rsid w:val="00F3765F"/>
    <w:rsid w:val="00F42195"/>
    <w:rsid w:val="00F455B3"/>
    <w:rsid w:val="00F4564C"/>
    <w:rsid w:val="00F5403B"/>
    <w:rsid w:val="00F575E3"/>
    <w:rsid w:val="00F74A06"/>
    <w:rsid w:val="00F74A4F"/>
    <w:rsid w:val="00F74DFD"/>
    <w:rsid w:val="00F77280"/>
    <w:rsid w:val="00F80112"/>
    <w:rsid w:val="00F8301B"/>
    <w:rsid w:val="00F830E2"/>
    <w:rsid w:val="00F86131"/>
    <w:rsid w:val="00F957D6"/>
    <w:rsid w:val="00F96250"/>
    <w:rsid w:val="00F97983"/>
    <w:rsid w:val="00FA3BA1"/>
    <w:rsid w:val="00FB4F94"/>
    <w:rsid w:val="00FB79AD"/>
    <w:rsid w:val="00FC06F6"/>
    <w:rsid w:val="00FC2FEE"/>
    <w:rsid w:val="00FC7B3D"/>
    <w:rsid w:val="00FD0898"/>
    <w:rsid w:val="00FD2E84"/>
    <w:rsid w:val="00FE3FC3"/>
    <w:rsid w:val="00FF1AF2"/>
    <w:rsid w:val="00FF3623"/>
    <w:rsid w:val="00FF6523"/>
    <w:rsid w:val="00FF7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2C29"/>
  <w15:chartTrackingRefBased/>
  <w15:docId w15:val="{10C85244-5441-4321-903F-3AF8A8E4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66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6F6B15"/>
  </w:style>
  <w:style w:type="paragraph" w:styleId="Footer">
    <w:name w:val="footer"/>
    <w:basedOn w:val="Normal"/>
    <w:link w:val="FooterChar"/>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F6B15"/>
  </w:style>
  <w:style w:type="paragraph" w:styleId="NoSpacing">
    <w:name w:val="No Spacing"/>
    <w:uiPriority w:val="1"/>
    <w:qFormat/>
    <w:rsid w:val="00282119"/>
    <w:pPr>
      <w:spacing w:after="0" w:line="240" w:lineRule="auto"/>
    </w:pPr>
  </w:style>
  <w:style w:type="character" w:styleId="CommentReference">
    <w:name w:val="annotation reference"/>
    <w:basedOn w:val="DefaultParagraphFont"/>
    <w:uiPriority w:val="99"/>
    <w:semiHidden/>
    <w:unhideWhenUsed/>
    <w:rsid w:val="00E0231C"/>
    <w:rPr>
      <w:sz w:val="16"/>
      <w:szCs w:val="16"/>
    </w:rPr>
  </w:style>
  <w:style w:type="paragraph" w:styleId="CommentText">
    <w:name w:val="annotation text"/>
    <w:basedOn w:val="Normal"/>
    <w:link w:val="CommentTextChar"/>
    <w:uiPriority w:val="99"/>
    <w:unhideWhenUsed/>
    <w:rsid w:val="00E0231C"/>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E0231C"/>
    <w:rPr>
      <w:sz w:val="20"/>
      <w:szCs w:val="20"/>
    </w:rPr>
  </w:style>
  <w:style w:type="paragraph" w:styleId="CommentSubject">
    <w:name w:val="annotation subject"/>
    <w:basedOn w:val="CommentText"/>
    <w:next w:val="CommentText"/>
    <w:link w:val="CommentSubjectChar"/>
    <w:uiPriority w:val="99"/>
    <w:semiHidden/>
    <w:unhideWhenUsed/>
    <w:rsid w:val="00E0231C"/>
    <w:rPr>
      <w:b/>
      <w:bCs/>
    </w:rPr>
  </w:style>
  <w:style w:type="character" w:customStyle="1" w:styleId="CommentSubjectChar">
    <w:name w:val="Comment Subject Char"/>
    <w:basedOn w:val="CommentTextChar"/>
    <w:link w:val="CommentSubject"/>
    <w:uiPriority w:val="99"/>
    <w:semiHidden/>
    <w:rsid w:val="00E0231C"/>
    <w:rPr>
      <w:b/>
      <w:bCs/>
      <w:sz w:val="20"/>
      <w:szCs w:val="20"/>
    </w:rPr>
  </w:style>
  <w:style w:type="paragraph" w:styleId="BalloonText">
    <w:name w:val="Balloon Text"/>
    <w:basedOn w:val="Normal"/>
    <w:link w:val="BalloonTextChar"/>
    <w:uiPriority w:val="99"/>
    <w:semiHidden/>
    <w:unhideWhenUsed/>
    <w:rsid w:val="00E0231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0231C"/>
    <w:rPr>
      <w:rFonts w:ascii="Segoe UI" w:hAnsi="Segoe UI" w:cs="Segoe UI"/>
      <w:sz w:val="18"/>
      <w:szCs w:val="18"/>
    </w:rPr>
  </w:style>
  <w:style w:type="paragraph" w:styleId="Revision">
    <w:name w:val="Revision"/>
    <w:hidden/>
    <w:uiPriority w:val="99"/>
    <w:semiHidden/>
    <w:rsid w:val="00EC15CA"/>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87A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1899">
      <w:bodyDiv w:val="1"/>
      <w:marLeft w:val="0"/>
      <w:marRight w:val="0"/>
      <w:marTop w:val="0"/>
      <w:marBottom w:val="0"/>
      <w:divBdr>
        <w:top w:val="none" w:sz="0" w:space="0" w:color="auto"/>
        <w:left w:val="none" w:sz="0" w:space="0" w:color="auto"/>
        <w:bottom w:val="none" w:sz="0" w:space="0" w:color="auto"/>
        <w:right w:val="none" w:sz="0" w:space="0" w:color="auto"/>
      </w:divBdr>
      <w:divsChild>
        <w:div w:id="525482282">
          <w:marLeft w:val="0"/>
          <w:marRight w:val="0"/>
          <w:marTop w:val="0"/>
          <w:marBottom w:val="0"/>
          <w:divBdr>
            <w:top w:val="none" w:sz="0" w:space="0" w:color="auto"/>
            <w:left w:val="none" w:sz="0" w:space="0" w:color="auto"/>
            <w:bottom w:val="none" w:sz="0" w:space="0" w:color="auto"/>
            <w:right w:val="none" w:sz="0" w:space="0" w:color="auto"/>
          </w:divBdr>
        </w:div>
      </w:divsChild>
    </w:div>
    <w:div w:id="268969452">
      <w:bodyDiv w:val="1"/>
      <w:marLeft w:val="0"/>
      <w:marRight w:val="0"/>
      <w:marTop w:val="0"/>
      <w:marBottom w:val="0"/>
      <w:divBdr>
        <w:top w:val="none" w:sz="0" w:space="0" w:color="auto"/>
        <w:left w:val="none" w:sz="0" w:space="0" w:color="auto"/>
        <w:bottom w:val="none" w:sz="0" w:space="0" w:color="auto"/>
        <w:right w:val="none" w:sz="0" w:space="0" w:color="auto"/>
      </w:divBdr>
      <w:divsChild>
        <w:div w:id="356465712">
          <w:marLeft w:val="0"/>
          <w:marRight w:val="0"/>
          <w:marTop w:val="0"/>
          <w:marBottom w:val="0"/>
          <w:divBdr>
            <w:top w:val="none" w:sz="0" w:space="0" w:color="auto"/>
            <w:left w:val="none" w:sz="0" w:space="0" w:color="auto"/>
            <w:bottom w:val="none" w:sz="0" w:space="0" w:color="auto"/>
            <w:right w:val="none" w:sz="0" w:space="0" w:color="auto"/>
          </w:divBdr>
          <w:divsChild>
            <w:div w:id="771633399">
              <w:marLeft w:val="0"/>
              <w:marRight w:val="0"/>
              <w:marTop w:val="0"/>
              <w:marBottom w:val="0"/>
              <w:divBdr>
                <w:top w:val="none" w:sz="0" w:space="0" w:color="auto"/>
                <w:left w:val="none" w:sz="0" w:space="0" w:color="auto"/>
                <w:bottom w:val="none" w:sz="0" w:space="0" w:color="auto"/>
                <w:right w:val="none" w:sz="0" w:space="0" w:color="auto"/>
              </w:divBdr>
              <w:divsChild>
                <w:div w:id="192113019">
                  <w:marLeft w:val="0"/>
                  <w:marRight w:val="0"/>
                  <w:marTop w:val="0"/>
                  <w:marBottom w:val="0"/>
                  <w:divBdr>
                    <w:top w:val="none" w:sz="0" w:space="0" w:color="auto"/>
                    <w:left w:val="none" w:sz="0" w:space="0" w:color="auto"/>
                    <w:bottom w:val="none" w:sz="0" w:space="0" w:color="auto"/>
                    <w:right w:val="none" w:sz="0" w:space="0" w:color="auto"/>
                  </w:divBdr>
                  <w:divsChild>
                    <w:div w:id="290865408">
                      <w:marLeft w:val="0"/>
                      <w:marRight w:val="0"/>
                      <w:marTop w:val="0"/>
                      <w:marBottom w:val="0"/>
                      <w:divBdr>
                        <w:top w:val="none" w:sz="0" w:space="0" w:color="auto"/>
                        <w:left w:val="none" w:sz="0" w:space="0" w:color="auto"/>
                        <w:bottom w:val="none" w:sz="0" w:space="0" w:color="auto"/>
                        <w:right w:val="none" w:sz="0" w:space="0" w:color="auto"/>
                      </w:divBdr>
                      <w:divsChild>
                        <w:div w:id="1599750672">
                          <w:marLeft w:val="0"/>
                          <w:marRight w:val="0"/>
                          <w:marTop w:val="0"/>
                          <w:marBottom w:val="0"/>
                          <w:divBdr>
                            <w:top w:val="none" w:sz="0" w:space="0" w:color="auto"/>
                            <w:left w:val="none" w:sz="0" w:space="0" w:color="auto"/>
                            <w:bottom w:val="none" w:sz="0" w:space="0" w:color="auto"/>
                            <w:right w:val="none" w:sz="0" w:space="0" w:color="auto"/>
                          </w:divBdr>
                        </w:div>
                        <w:div w:id="1770615541">
                          <w:marLeft w:val="0"/>
                          <w:marRight w:val="0"/>
                          <w:marTop w:val="0"/>
                          <w:marBottom w:val="0"/>
                          <w:divBdr>
                            <w:top w:val="none" w:sz="0" w:space="0" w:color="auto"/>
                            <w:left w:val="none" w:sz="0" w:space="0" w:color="auto"/>
                            <w:bottom w:val="none" w:sz="0" w:space="0" w:color="auto"/>
                            <w:right w:val="none" w:sz="0" w:space="0" w:color="auto"/>
                          </w:divBdr>
                        </w:div>
                        <w:div w:id="1128084203">
                          <w:marLeft w:val="0"/>
                          <w:marRight w:val="0"/>
                          <w:marTop w:val="0"/>
                          <w:marBottom w:val="0"/>
                          <w:divBdr>
                            <w:top w:val="none" w:sz="0" w:space="0" w:color="auto"/>
                            <w:left w:val="none" w:sz="0" w:space="0" w:color="auto"/>
                            <w:bottom w:val="none" w:sz="0" w:space="0" w:color="auto"/>
                            <w:right w:val="none" w:sz="0" w:space="0" w:color="auto"/>
                          </w:divBdr>
                        </w:div>
                        <w:div w:id="2065640445">
                          <w:marLeft w:val="0"/>
                          <w:marRight w:val="0"/>
                          <w:marTop w:val="0"/>
                          <w:marBottom w:val="0"/>
                          <w:divBdr>
                            <w:top w:val="none" w:sz="0" w:space="0" w:color="auto"/>
                            <w:left w:val="none" w:sz="0" w:space="0" w:color="auto"/>
                            <w:bottom w:val="none" w:sz="0" w:space="0" w:color="auto"/>
                            <w:right w:val="none" w:sz="0" w:space="0" w:color="auto"/>
                          </w:divBdr>
                        </w:div>
                      </w:divsChild>
                    </w:div>
                    <w:div w:id="1245721000">
                      <w:marLeft w:val="0"/>
                      <w:marRight w:val="0"/>
                      <w:marTop w:val="0"/>
                      <w:marBottom w:val="0"/>
                      <w:divBdr>
                        <w:top w:val="none" w:sz="0" w:space="0" w:color="auto"/>
                        <w:left w:val="none" w:sz="0" w:space="0" w:color="auto"/>
                        <w:bottom w:val="none" w:sz="0" w:space="0" w:color="auto"/>
                        <w:right w:val="none" w:sz="0" w:space="0" w:color="auto"/>
                      </w:divBdr>
                      <w:divsChild>
                        <w:div w:id="735666839">
                          <w:marLeft w:val="0"/>
                          <w:marRight w:val="0"/>
                          <w:marTop w:val="0"/>
                          <w:marBottom w:val="0"/>
                          <w:divBdr>
                            <w:top w:val="none" w:sz="0" w:space="0" w:color="auto"/>
                            <w:left w:val="none" w:sz="0" w:space="0" w:color="auto"/>
                            <w:bottom w:val="none" w:sz="0" w:space="0" w:color="auto"/>
                            <w:right w:val="none" w:sz="0" w:space="0" w:color="auto"/>
                          </w:divBdr>
                        </w:div>
                        <w:div w:id="37243006">
                          <w:marLeft w:val="0"/>
                          <w:marRight w:val="0"/>
                          <w:marTop w:val="0"/>
                          <w:marBottom w:val="0"/>
                          <w:divBdr>
                            <w:top w:val="none" w:sz="0" w:space="0" w:color="auto"/>
                            <w:left w:val="none" w:sz="0" w:space="0" w:color="auto"/>
                            <w:bottom w:val="none" w:sz="0" w:space="0" w:color="auto"/>
                            <w:right w:val="none" w:sz="0" w:space="0" w:color="auto"/>
                          </w:divBdr>
                          <w:divsChild>
                            <w:div w:id="1612207416">
                              <w:marLeft w:val="0"/>
                              <w:marRight w:val="0"/>
                              <w:marTop w:val="0"/>
                              <w:marBottom w:val="0"/>
                              <w:divBdr>
                                <w:top w:val="none" w:sz="0" w:space="0" w:color="auto"/>
                                <w:left w:val="none" w:sz="0" w:space="0" w:color="auto"/>
                                <w:bottom w:val="none" w:sz="0" w:space="0" w:color="auto"/>
                                <w:right w:val="none" w:sz="0" w:space="0" w:color="auto"/>
                              </w:divBdr>
                            </w:div>
                            <w:div w:id="1792481022">
                              <w:marLeft w:val="0"/>
                              <w:marRight w:val="0"/>
                              <w:marTop w:val="0"/>
                              <w:marBottom w:val="0"/>
                              <w:divBdr>
                                <w:top w:val="none" w:sz="0" w:space="0" w:color="auto"/>
                                <w:left w:val="none" w:sz="0" w:space="0" w:color="auto"/>
                                <w:bottom w:val="none" w:sz="0" w:space="0" w:color="auto"/>
                                <w:right w:val="none" w:sz="0" w:space="0" w:color="auto"/>
                              </w:divBdr>
                            </w:div>
                            <w:div w:id="750813095">
                              <w:marLeft w:val="0"/>
                              <w:marRight w:val="0"/>
                              <w:marTop w:val="0"/>
                              <w:marBottom w:val="0"/>
                              <w:divBdr>
                                <w:top w:val="none" w:sz="0" w:space="0" w:color="auto"/>
                                <w:left w:val="none" w:sz="0" w:space="0" w:color="auto"/>
                                <w:bottom w:val="none" w:sz="0" w:space="0" w:color="auto"/>
                                <w:right w:val="none" w:sz="0" w:space="0" w:color="auto"/>
                              </w:divBdr>
                            </w:div>
                            <w:div w:id="1697921852">
                              <w:marLeft w:val="0"/>
                              <w:marRight w:val="0"/>
                              <w:marTop w:val="0"/>
                              <w:marBottom w:val="0"/>
                              <w:divBdr>
                                <w:top w:val="none" w:sz="0" w:space="0" w:color="auto"/>
                                <w:left w:val="none" w:sz="0" w:space="0" w:color="auto"/>
                                <w:bottom w:val="none" w:sz="0" w:space="0" w:color="auto"/>
                                <w:right w:val="none" w:sz="0" w:space="0" w:color="auto"/>
                              </w:divBdr>
                            </w:div>
                          </w:divsChild>
                        </w:div>
                        <w:div w:id="918834026">
                          <w:marLeft w:val="0"/>
                          <w:marRight w:val="0"/>
                          <w:marTop w:val="0"/>
                          <w:marBottom w:val="0"/>
                          <w:divBdr>
                            <w:top w:val="none" w:sz="0" w:space="0" w:color="auto"/>
                            <w:left w:val="none" w:sz="0" w:space="0" w:color="auto"/>
                            <w:bottom w:val="none" w:sz="0" w:space="0" w:color="auto"/>
                            <w:right w:val="none" w:sz="0" w:space="0" w:color="auto"/>
                          </w:divBdr>
                        </w:div>
                        <w:div w:id="1034964295">
                          <w:marLeft w:val="0"/>
                          <w:marRight w:val="0"/>
                          <w:marTop w:val="0"/>
                          <w:marBottom w:val="0"/>
                          <w:divBdr>
                            <w:top w:val="none" w:sz="0" w:space="0" w:color="auto"/>
                            <w:left w:val="none" w:sz="0" w:space="0" w:color="auto"/>
                            <w:bottom w:val="none" w:sz="0" w:space="0" w:color="auto"/>
                            <w:right w:val="none" w:sz="0" w:space="0" w:color="auto"/>
                          </w:divBdr>
                        </w:div>
                        <w:div w:id="899941724">
                          <w:marLeft w:val="0"/>
                          <w:marRight w:val="0"/>
                          <w:marTop w:val="0"/>
                          <w:marBottom w:val="0"/>
                          <w:divBdr>
                            <w:top w:val="none" w:sz="0" w:space="0" w:color="auto"/>
                            <w:left w:val="none" w:sz="0" w:space="0" w:color="auto"/>
                            <w:bottom w:val="none" w:sz="0" w:space="0" w:color="auto"/>
                            <w:right w:val="none" w:sz="0" w:space="0" w:color="auto"/>
                          </w:divBdr>
                        </w:div>
                        <w:div w:id="798375241">
                          <w:marLeft w:val="0"/>
                          <w:marRight w:val="0"/>
                          <w:marTop w:val="0"/>
                          <w:marBottom w:val="0"/>
                          <w:divBdr>
                            <w:top w:val="none" w:sz="0" w:space="0" w:color="auto"/>
                            <w:left w:val="none" w:sz="0" w:space="0" w:color="auto"/>
                            <w:bottom w:val="none" w:sz="0" w:space="0" w:color="auto"/>
                            <w:right w:val="none" w:sz="0" w:space="0" w:color="auto"/>
                          </w:divBdr>
                        </w:div>
                        <w:div w:id="1045761638">
                          <w:marLeft w:val="0"/>
                          <w:marRight w:val="0"/>
                          <w:marTop w:val="0"/>
                          <w:marBottom w:val="0"/>
                          <w:divBdr>
                            <w:top w:val="none" w:sz="0" w:space="0" w:color="auto"/>
                            <w:left w:val="none" w:sz="0" w:space="0" w:color="auto"/>
                            <w:bottom w:val="none" w:sz="0" w:space="0" w:color="auto"/>
                            <w:right w:val="none" w:sz="0" w:space="0" w:color="auto"/>
                          </w:divBdr>
                        </w:div>
                        <w:div w:id="1675260061">
                          <w:marLeft w:val="0"/>
                          <w:marRight w:val="0"/>
                          <w:marTop w:val="0"/>
                          <w:marBottom w:val="0"/>
                          <w:divBdr>
                            <w:top w:val="none" w:sz="0" w:space="0" w:color="auto"/>
                            <w:left w:val="none" w:sz="0" w:space="0" w:color="auto"/>
                            <w:bottom w:val="none" w:sz="0" w:space="0" w:color="auto"/>
                            <w:right w:val="none" w:sz="0" w:space="0" w:color="auto"/>
                          </w:divBdr>
                        </w:div>
                        <w:div w:id="1568371904">
                          <w:marLeft w:val="0"/>
                          <w:marRight w:val="0"/>
                          <w:marTop w:val="0"/>
                          <w:marBottom w:val="0"/>
                          <w:divBdr>
                            <w:top w:val="none" w:sz="0" w:space="0" w:color="auto"/>
                            <w:left w:val="none" w:sz="0" w:space="0" w:color="auto"/>
                            <w:bottom w:val="none" w:sz="0" w:space="0" w:color="auto"/>
                            <w:right w:val="none" w:sz="0" w:space="0" w:color="auto"/>
                          </w:divBdr>
                        </w:div>
                        <w:div w:id="147750229">
                          <w:marLeft w:val="0"/>
                          <w:marRight w:val="0"/>
                          <w:marTop w:val="0"/>
                          <w:marBottom w:val="0"/>
                          <w:divBdr>
                            <w:top w:val="none" w:sz="0" w:space="0" w:color="auto"/>
                            <w:left w:val="none" w:sz="0" w:space="0" w:color="auto"/>
                            <w:bottom w:val="none" w:sz="0" w:space="0" w:color="auto"/>
                            <w:right w:val="none" w:sz="0" w:space="0" w:color="auto"/>
                          </w:divBdr>
                        </w:div>
                        <w:div w:id="1158762141">
                          <w:marLeft w:val="0"/>
                          <w:marRight w:val="0"/>
                          <w:marTop w:val="0"/>
                          <w:marBottom w:val="0"/>
                          <w:divBdr>
                            <w:top w:val="none" w:sz="0" w:space="0" w:color="auto"/>
                            <w:left w:val="none" w:sz="0" w:space="0" w:color="auto"/>
                            <w:bottom w:val="none" w:sz="0" w:space="0" w:color="auto"/>
                            <w:right w:val="none" w:sz="0" w:space="0" w:color="auto"/>
                          </w:divBdr>
                        </w:div>
                        <w:div w:id="1497454547">
                          <w:marLeft w:val="0"/>
                          <w:marRight w:val="0"/>
                          <w:marTop w:val="0"/>
                          <w:marBottom w:val="0"/>
                          <w:divBdr>
                            <w:top w:val="none" w:sz="0" w:space="0" w:color="auto"/>
                            <w:left w:val="none" w:sz="0" w:space="0" w:color="auto"/>
                            <w:bottom w:val="none" w:sz="0" w:space="0" w:color="auto"/>
                            <w:right w:val="none" w:sz="0" w:space="0" w:color="auto"/>
                          </w:divBdr>
                          <w:divsChild>
                            <w:div w:id="126051331">
                              <w:marLeft w:val="0"/>
                              <w:marRight w:val="0"/>
                              <w:marTop w:val="0"/>
                              <w:marBottom w:val="0"/>
                              <w:divBdr>
                                <w:top w:val="none" w:sz="0" w:space="0" w:color="auto"/>
                                <w:left w:val="none" w:sz="0" w:space="0" w:color="auto"/>
                                <w:bottom w:val="none" w:sz="0" w:space="0" w:color="auto"/>
                                <w:right w:val="none" w:sz="0" w:space="0" w:color="auto"/>
                              </w:divBdr>
                            </w:div>
                            <w:div w:id="1972050484">
                              <w:marLeft w:val="0"/>
                              <w:marRight w:val="0"/>
                              <w:marTop w:val="0"/>
                              <w:marBottom w:val="0"/>
                              <w:divBdr>
                                <w:top w:val="none" w:sz="0" w:space="0" w:color="auto"/>
                                <w:left w:val="none" w:sz="0" w:space="0" w:color="auto"/>
                                <w:bottom w:val="none" w:sz="0" w:space="0" w:color="auto"/>
                                <w:right w:val="none" w:sz="0" w:space="0" w:color="auto"/>
                              </w:divBdr>
                            </w:div>
                            <w:div w:id="1214735428">
                              <w:marLeft w:val="0"/>
                              <w:marRight w:val="0"/>
                              <w:marTop w:val="0"/>
                              <w:marBottom w:val="0"/>
                              <w:divBdr>
                                <w:top w:val="none" w:sz="0" w:space="0" w:color="auto"/>
                                <w:left w:val="none" w:sz="0" w:space="0" w:color="auto"/>
                                <w:bottom w:val="none" w:sz="0" w:space="0" w:color="auto"/>
                                <w:right w:val="none" w:sz="0" w:space="0" w:color="auto"/>
                              </w:divBdr>
                            </w:div>
                            <w:div w:id="456684281">
                              <w:marLeft w:val="0"/>
                              <w:marRight w:val="0"/>
                              <w:marTop w:val="0"/>
                              <w:marBottom w:val="0"/>
                              <w:divBdr>
                                <w:top w:val="none" w:sz="0" w:space="0" w:color="auto"/>
                                <w:left w:val="none" w:sz="0" w:space="0" w:color="auto"/>
                                <w:bottom w:val="none" w:sz="0" w:space="0" w:color="auto"/>
                                <w:right w:val="none" w:sz="0" w:space="0" w:color="auto"/>
                              </w:divBdr>
                            </w:div>
                          </w:divsChild>
                        </w:div>
                        <w:div w:id="1734279206">
                          <w:marLeft w:val="0"/>
                          <w:marRight w:val="0"/>
                          <w:marTop w:val="0"/>
                          <w:marBottom w:val="0"/>
                          <w:divBdr>
                            <w:top w:val="none" w:sz="0" w:space="0" w:color="auto"/>
                            <w:left w:val="none" w:sz="0" w:space="0" w:color="auto"/>
                            <w:bottom w:val="none" w:sz="0" w:space="0" w:color="auto"/>
                            <w:right w:val="none" w:sz="0" w:space="0" w:color="auto"/>
                          </w:divBdr>
                        </w:div>
                        <w:div w:id="926112019">
                          <w:marLeft w:val="0"/>
                          <w:marRight w:val="0"/>
                          <w:marTop w:val="0"/>
                          <w:marBottom w:val="0"/>
                          <w:divBdr>
                            <w:top w:val="none" w:sz="0" w:space="0" w:color="auto"/>
                            <w:left w:val="none" w:sz="0" w:space="0" w:color="auto"/>
                            <w:bottom w:val="none" w:sz="0" w:space="0" w:color="auto"/>
                            <w:right w:val="none" w:sz="0" w:space="0" w:color="auto"/>
                          </w:divBdr>
                        </w:div>
                      </w:divsChild>
                    </w:div>
                    <w:div w:id="280769111">
                      <w:marLeft w:val="0"/>
                      <w:marRight w:val="0"/>
                      <w:marTop w:val="0"/>
                      <w:marBottom w:val="0"/>
                      <w:divBdr>
                        <w:top w:val="none" w:sz="0" w:space="0" w:color="auto"/>
                        <w:left w:val="none" w:sz="0" w:space="0" w:color="auto"/>
                        <w:bottom w:val="none" w:sz="0" w:space="0" w:color="auto"/>
                        <w:right w:val="none" w:sz="0" w:space="0" w:color="auto"/>
                      </w:divBdr>
                    </w:div>
                    <w:div w:id="11949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41604">
      <w:bodyDiv w:val="1"/>
      <w:marLeft w:val="0"/>
      <w:marRight w:val="0"/>
      <w:marTop w:val="0"/>
      <w:marBottom w:val="0"/>
      <w:divBdr>
        <w:top w:val="none" w:sz="0" w:space="0" w:color="auto"/>
        <w:left w:val="none" w:sz="0" w:space="0" w:color="auto"/>
        <w:bottom w:val="none" w:sz="0" w:space="0" w:color="auto"/>
        <w:right w:val="none" w:sz="0" w:space="0" w:color="auto"/>
      </w:divBdr>
    </w:div>
    <w:div w:id="687490469">
      <w:bodyDiv w:val="1"/>
      <w:marLeft w:val="0"/>
      <w:marRight w:val="0"/>
      <w:marTop w:val="0"/>
      <w:marBottom w:val="0"/>
      <w:divBdr>
        <w:top w:val="none" w:sz="0" w:space="0" w:color="auto"/>
        <w:left w:val="none" w:sz="0" w:space="0" w:color="auto"/>
        <w:bottom w:val="none" w:sz="0" w:space="0" w:color="auto"/>
        <w:right w:val="none" w:sz="0" w:space="0" w:color="auto"/>
      </w:divBdr>
      <w:divsChild>
        <w:div w:id="1094591735">
          <w:marLeft w:val="0"/>
          <w:marRight w:val="0"/>
          <w:marTop w:val="0"/>
          <w:marBottom w:val="0"/>
          <w:divBdr>
            <w:top w:val="none" w:sz="0" w:space="0" w:color="auto"/>
            <w:left w:val="none" w:sz="0" w:space="0" w:color="auto"/>
            <w:bottom w:val="none" w:sz="0" w:space="0" w:color="auto"/>
            <w:right w:val="none" w:sz="0" w:space="0" w:color="auto"/>
          </w:divBdr>
        </w:div>
      </w:divsChild>
    </w:div>
    <w:div w:id="704984453">
      <w:bodyDiv w:val="1"/>
      <w:marLeft w:val="0"/>
      <w:marRight w:val="0"/>
      <w:marTop w:val="0"/>
      <w:marBottom w:val="0"/>
      <w:divBdr>
        <w:top w:val="none" w:sz="0" w:space="0" w:color="auto"/>
        <w:left w:val="none" w:sz="0" w:space="0" w:color="auto"/>
        <w:bottom w:val="none" w:sz="0" w:space="0" w:color="auto"/>
        <w:right w:val="none" w:sz="0" w:space="0" w:color="auto"/>
      </w:divBdr>
      <w:divsChild>
        <w:div w:id="1642072529">
          <w:marLeft w:val="0"/>
          <w:marRight w:val="0"/>
          <w:marTop w:val="0"/>
          <w:marBottom w:val="0"/>
          <w:divBdr>
            <w:top w:val="none" w:sz="0" w:space="0" w:color="auto"/>
            <w:left w:val="none" w:sz="0" w:space="0" w:color="auto"/>
            <w:bottom w:val="none" w:sz="0" w:space="0" w:color="auto"/>
            <w:right w:val="none" w:sz="0" w:space="0" w:color="auto"/>
          </w:divBdr>
        </w:div>
      </w:divsChild>
    </w:div>
    <w:div w:id="896477378">
      <w:bodyDiv w:val="1"/>
      <w:marLeft w:val="0"/>
      <w:marRight w:val="0"/>
      <w:marTop w:val="0"/>
      <w:marBottom w:val="0"/>
      <w:divBdr>
        <w:top w:val="none" w:sz="0" w:space="0" w:color="auto"/>
        <w:left w:val="none" w:sz="0" w:space="0" w:color="auto"/>
        <w:bottom w:val="none" w:sz="0" w:space="0" w:color="auto"/>
        <w:right w:val="none" w:sz="0" w:space="0" w:color="auto"/>
      </w:divBdr>
      <w:divsChild>
        <w:div w:id="1777480609">
          <w:marLeft w:val="0"/>
          <w:marRight w:val="0"/>
          <w:marTop w:val="0"/>
          <w:marBottom w:val="0"/>
          <w:divBdr>
            <w:top w:val="none" w:sz="0" w:space="0" w:color="auto"/>
            <w:left w:val="none" w:sz="0" w:space="0" w:color="auto"/>
            <w:bottom w:val="none" w:sz="0" w:space="0" w:color="auto"/>
            <w:right w:val="none" w:sz="0" w:space="0" w:color="auto"/>
          </w:divBdr>
        </w:div>
        <w:div w:id="1368725028">
          <w:marLeft w:val="0"/>
          <w:marRight w:val="0"/>
          <w:marTop w:val="0"/>
          <w:marBottom w:val="0"/>
          <w:divBdr>
            <w:top w:val="none" w:sz="0" w:space="0" w:color="auto"/>
            <w:left w:val="none" w:sz="0" w:space="0" w:color="auto"/>
            <w:bottom w:val="none" w:sz="0" w:space="0" w:color="auto"/>
            <w:right w:val="none" w:sz="0" w:space="0" w:color="auto"/>
          </w:divBdr>
        </w:div>
        <w:div w:id="1679850606">
          <w:marLeft w:val="0"/>
          <w:marRight w:val="0"/>
          <w:marTop w:val="0"/>
          <w:marBottom w:val="0"/>
          <w:divBdr>
            <w:top w:val="none" w:sz="0" w:space="0" w:color="auto"/>
            <w:left w:val="none" w:sz="0" w:space="0" w:color="auto"/>
            <w:bottom w:val="none" w:sz="0" w:space="0" w:color="auto"/>
            <w:right w:val="none" w:sz="0" w:space="0" w:color="auto"/>
          </w:divBdr>
        </w:div>
      </w:divsChild>
    </w:div>
    <w:div w:id="904489690">
      <w:bodyDiv w:val="1"/>
      <w:marLeft w:val="0"/>
      <w:marRight w:val="0"/>
      <w:marTop w:val="0"/>
      <w:marBottom w:val="0"/>
      <w:divBdr>
        <w:top w:val="none" w:sz="0" w:space="0" w:color="auto"/>
        <w:left w:val="none" w:sz="0" w:space="0" w:color="auto"/>
        <w:bottom w:val="none" w:sz="0" w:space="0" w:color="auto"/>
        <w:right w:val="none" w:sz="0" w:space="0" w:color="auto"/>
      </w:divBdr>
    </w:div>
    <w:div w:id="953247236">
      <w:bodyDiv w:val="1"/>
      <w:marLeft w:val="0"/>
      <w:marRight w:val="0"/>
      <w:marTop w:val="0"/>
      <w:marBottom w:val="0"/>
      <w:divBdr>
        <w:top w:val="none" w:sz="0" w:space="0" w:color="auto"/>
        <w:left w:val="none" w:sz="0" w:space="0" w:color="auto"/>
        <w:bottom w:val="none" w:sz="0" w:space="0" w:color="auto"/>
        <w:right w:val="none" w:sz="0" w:space="0" w:color="auto"/>
      </w:divBdr>
      <w:divsChild>
        <w:div w:id="1071200176">
          <w:marLeft w:val="0"/>
          <w:marRight w:val="0"/>
          <w:marTop w:val="0"/>
          <w:marBottom w:val="0"/>
          <w:divBdr>
            <w:top w:val="none" w:sz="0" w:space="0" w:color="auto"/>
            <w:left w:val="none" w:sz="0" w:space="0" w:color="auto"/>
            <w:bottom w:val="none" w:sz="0" w:space="0" w:color="auto"/>
            <w:right w:val="none" w:sz="0" w:space="0" w:color="auto"/>
          </w:divBdr>
        </w:div>
        <w:div w:id="2017725013">
          <w:marLeft w:val="0"/>
          <w:marRight w:val="0"/>
          <w:marTop w:val="0"/>
          <w:marBottom w:val="0"/>
          <w:divBdr>
            <w:top w:val="none" w:sz="0" w:space="0" w:color="auto"/>
            <w:left w:val="none" w:sz="0" w:space="0" w:color="auto"/>
            <w:bottom w:val="none" w:sz="0" w:space="0" w:color="auto"/>
            <w:right w:val="none" w:sz="0" w:space="0" w:color="auto"/>
          </w:divBdr>
        </w:div>
        <w:div w:id="1882743797">
          <w:marLeft w:val="0"/>
          <w:marRight w:val="0"/>
          <w:marTop w:val="0"/>
          <w:marBottom w:val="0"/>
          <w:divBdr>
            <w:top w:val="none" w:sz="0" w:space="0" w:color="auto"/>
            <w:left w:val="none" w:sz="0" w:space="0" w:color="auto"/>
            <w:bottom w:val="none" w:sz="0" w:space="0" w:color="auto"/>
            <w:right w:val="none" w:sz="0" w:space="0" w:color="auto"/>
          </w:divBdr>
        </w:div>
        <w:div w:id="1111321378">
          <w:marLeft w:val="0"/>
          <w:marRight w:val="0"/>
          <w:marTop w:val="0"/>
          <w:marBottom w:val="0"/>
          <w:divBdr>
            <w:top w:val="none" w:sz="0" w:space="0" w:color="auto"/>
            <w:left w:val="none" w:sz="0" w:space="0" w:color="auto"/>
            <w:bottom w:val="none" w:sz="0" w:space="0" w:color="auto"/>
            <w:right w:val="none" w:sz="0" w:space="0" w:color="auto"/>
          </w:divBdr>
        </w:div>
        <w:div w:id="777607099">
          <w:marLeft w:val="0"/>
          <w:marRight w:val="0"/>
          <w:marTop w:val="0"/>
          <w:marBottom w:val="0"/>
          <w:divBdr>
            <w:top w:val="none" w:sz="0" w:space="0" w:color="auto"/>
            <w:left w:val="none" w:sz="0" w:space="0" w:color="auto"/>
            <w:bottom w:val="none" w:sz="0" w:space="0" w:color="auto"/>
            <w:right w:val="none" w:sz="0" w:space="0" w:color="auto"/>
          </w:divBdr>
        </w:div>
      </w:divsChild>
    </w:div>
    <w:div w:id="1427968683">
      <w:bodyDiv w:val="1"/>
      <w:marLeft w:val="0"/>
      <w:marRight w:val="0"/>
      <w:marTop w:val="0"/>
      <w:marBottom w:val="0"/>
      <w:divBdr>
        <w:top w:val="none" w:sz="0" w:space="0" w:color="auto"/>
        <w:left w:val="none" w:sz="0" w:space="0" w:color="auto"/>
        <w:bottom w:val="none" w:sz="0" w:space="0" w:color="auto"/>
        <w:right w:val="none" w:sz="0" w:space="0" w:color="auto"/>
      </w:divBdr>
      <w:divsChild>
        <w:div w:id="279184943">
          <w:marLeft w:val="0"/>
          <w:marRight w:val="0"/>
          <w:marTop w:val="0"/>
          <w:marBottom w:val="0"/>
          <w:divBdr>
            <w:top w:val="none" w:sz="0" w:space="0" w:color="auto"/>
            <w:left w:val="none" w:sz="0" w:space="0" w:color="auto"/>
            <w:bottom w:val="none" w:sz="0" w:space="0" w:color="auto"/>
            <w:right w:val="none" w:sz="0" w:space="0" w:color="auto"/>
          </w:divBdr>
          <w:divsChild>
            <w:div w:id="1664352536">
              <w:marLeft w:val="0"/>
              <w:marRight w:val="0"/>
              <w:marTop w:val="0"/>
              <w:marBottom w:val="0"/>
              <w:divBdr>
                <w:top w:val="none" w:sz="0" w:space="0" w:color="auto"/>
                <w:left w:val="none" w:sz="0" w:space="0" w:color="auto"/>
                <w:bottom w:val="none" w:sz="0" w:space="0" w:color="auto"/>
                <w:right w:val="none" w:sz="0" w:space="0" w:color="auto"/>
              </w:divBdr>
            </w:div>
            <w:div w:id="581328890">
              <w:marLeft w:val="0"/>
              <w:marRight w:val="0"/>
              <w:marTop w:val="0"/>
              <w:marBottom w:val="0"/>
              <w:divBdr>
                <w:top w:val="none" w:sz="0" w:space="0" w:color="auto"/>
                <w:left w:val="none" w:sz="0" w:space="0" w:color="auto"/>
                <w:bottom w:val="none" w:sz="0" w:space="0" w:color="auto"/>
                <w:right w:val="none" w:sz="0" w:space="0" w:color="auto"/>
              </w:divBdr>
              <w:divsChild>
                <w:div w:id="19345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5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15"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4BF6-5828-419D-8A78-A983B97F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21885</Words>
  <Characters>12476</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2021-04-02T09:32:00Z</dcterms:created>
  <dc:creator>Marius Mackevičius</dc:creator>
  <cp:lastModifiedBy>user</cp:lastModifiedBy>
  <dcterms:modified xsi:type="dcterms:W3CDTF">2021-05-31T07:37:00Z</dcterms:modified>
  <cp:revision>20</cp:revision>
</cp:coreProperties>
</file>