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C124" w14:textId="21841403" w:rsidR="0088404B" w:rsidRPr="00DE0EFE" w:rsidRDefault="0088404B" w:rsidP="0018210A">
      <w:pPr>
        <w:ind w:left="7230"/>
        <w:rPr>
          <w:rFonts w:eastAsia="Calibri"/>
          <w:b/>
          <w:szCs w:val="24"/>
        </w:rPr>
      </w:pPr>
      <w:r w:rsidRPr="00DE0EFE">
        <w:rPr>
          <w:rFonts w:eastAsia="Calibri"/>
          <w:b/>
          <w:szCs w:val="24"/>
        </w:rPr>
        <w:t xml:space="preserve">Projekto </w:t>
      </w:r>
    </w:p>
    <w:p w14:paraId="2DE8794A" w14:textId="77777777" w:rsidR="0088404B" w:rsidRPr="00DE0EFE" w:rsidRDefault="0088404B" w:rsidP="0018210A">
      <w:pPr>
        <w:ind w:left="7230"/>
        <w:jc w:val="both"/>
        <w:rPr>
          <w:rFonts w:eastAsia="Calibri"/>
          <w:b/>
          <w:szCs w:val="24"/>
        </w:rPr>
      </w:pPr>
      <w:r w:rsidRPr="00DE0EFE">
        <w:rPr>
          <w:rFonts w:eastAsia="Calibri"/>
          <w:b/>
          <w:szCs w:val="24"/>
        </w:rPr>
        <w:t>lyginamasis variantas</w:t>
      </w:r>
    </w:p>
    <w:p w14:paraId="74485C86" w14:textId="77777777" w:rsidR="005B6583" w:rsidRPr="00DE0EFE" w:rsidRDefault="005B6583" w:rsidP="00965935">
      <w:pPr>
        <w:jc w:val="both"/>
        <w:rPr>
          <w:b/>
          <w:szCs w:val="24"/>
          <w:lang w:eastAsia="lt-LT"/>
        </w:rPr>
      </w:pPr>
    </w:p>
    <w:p w14:paraId="17126EAD" w14:textId="77777777" w:rsidR="006069D7" w:rsidRPr="00DE0EFE" w:rsidRDefault="00B23901" w:rsidP="00965935">
      <w:pPr>
        <w:jc w:val="center"/>
        <w:rPr>
          <w:b/>
          <w:szCs w:val="24"/>
          <w:lang w:eastAsia="lt-LT"/>
        </w:rPr>
      </w:pPr>
      <w:r w:rsidRPr="00DE0EFE">
        <w:rPr>
          <w:b/>
          <w:szCs w:val="24"/>
          <w:lang w:eastAsia="lt-LT"/>
        </w:rPr>
        <w:t>LIETUVOS RESPUBLIKOS</w:t>
      </w:r>
    </w:p>
    <w:p w14:paraId="0C60AB65" w14:textId="3EFB42FD" w:rsidR="002D6C86" w:rsidRDefault="00B23901" w:rsidP="002D6C86">
      <w:pPr>
        <w:jc w:val="center"/>
        <w:rPr>
          <w:b/>
          <w:szCs w:val="24"/>
          <w:lang w:eastAsia="lt-LT"/>
        </w:rPr>
      </w:pPr>
      <w:r w:rsidRPr="00DE0EFE">
        <w:rPr>
          <w:b/>
          <w:szCs w:val="24"/>
          <w:lang w:eastAsia="lt-LT"/>
        </w:rPr>
        <w:t xml:space="preserve">ADMINISTRACINIŲ NUSIŽENGIMŲ KODEKSO </w:t>
      </w:r>
      <w:r w:rsidR="00560BBE" w:rsidRPr="00BB42A7">
        <w:rPr>
          <w:b/>
          <w:szCs w:val="24"/>
          <w:lang w:eastAsia="lt-LT"/>
        </w:rPr>
        <w:t>115</w:t>
      </w:r>
      <w:r w:rsidR="00BA171F" w:rsidRPr="00BB42A7">
        <w:rPr>
          <w:b/>
          <w:szCs w:val="24"/>
          <w:lang w:eastAsia="lt-LT"/>
        </w:rPr>
        <w:t>,</w:t>
      </w:r>
      <w:r w:rsidR="00BA171F" w:rsidRPr="00DE0EFE">
        <w:rPr>
          <w:b/>
          <w:szCs w:val="24"/>
          <w:lang w:eastAsia="lt-LT"/>
        </w:rPr>
        <w:t xml:space="preserve"> 122</w:t>
      </w:r>
      <w:r w:rsidR="005B6583" w:rsidRPr="00DE0EFE">
        <w:rPr>
          <w:b/>
          <w:szCs w:val="24"/>
          <w:lang w:eastAsia="lt-LT"/>
        </w:rPr>
        <w:t xml:space="preserve">, </w:t>
      </w:r>
      <w:r w:rsidR="004442A6" w:rsidRPr="00DE0EFE">
        <w:rPr>
          <w:b/>
          <w:szCs w:val="24"/>
          <w:lang w:eastAsia="lt-LT"/>
        </w:rPr>
        <w:t xml:space="preserve">125, </w:t>
      </w:r>
      <w:r w:rsidR="00487F4E">
        <w:rPr>
          <w:b/>
          <w:szCs w:val="24"/>
          <w:lang w:eastAsia="lt-LT"/>
        </w:rPr>
        <w:t xml:space="preserve">137, </w:t>
      </w:r>
      <w:r w:rsidR="00750712" w:rsidRPr="00DE0EFE">
        <w:rPr>
          <w:b/>
          <w:szCs w:val="24"/>
          <w:lang w:eastAsia="lt-LT"/>
        </w:rPr>
        <w:t>187</w:t>
      </w:r>
      <w:r w:rsidR="00D93E0D">
        <w:rPr>
          <w:b/>
          <w:szCs w:val="24"/>
          <w:lang w:eastAsia="lt-LT"/>
        </w:rPr>
        <w:t>, 205</w:t>
      </w:r>
      <w:r w:rsidRPr="00DE0EFE">
        <w:rPr>
          <w:b/>
          <w:szCs w:val="24"/>
          <w:lang w:eastAsia="lt-LT"/>
        </w:rPr>
        <w:t xml:space="preserve"> </w:t>
      </w:r>
      <w:r w:rsidR="002D6C86">
        <w:rPr>
          <w:b/>
          <w:szCs w:val="24"/>
          <w:lang w:eastAsia="lt-LT"/>
        </w:rPr>
        <w:t xml:space="preserve">IR 589 </w:t>
      </w:r>
      <w:r w:rsidRPr="00DE0EFE">
        <w:rPr>
          <w:b/>
          <w:szCs w:val="24"/>
          <w:lang w:eastAsia="lt-LT"/>
        </w:rPr>
        <w:t xml:space="preserve">STRAIPSNIŲ </w:t>
      </w:r>
      <w:r w:rsidR="00DA1A1F" w:rsidRPr="00DE0EFE">
        <w:rPr>
          <w:b/>
          <w:szCs w:val="24"/>
        </w:rPr>
        <w:t xml:space="preserve">PAKEITIMO </w:t>
      </w:r>
      <w:r w:rsidR="00B52F18">
        <w:rPr>
          <w:b/>
          <w:szCs w:val="24"/>
        </w:rPr>
        <w:t>BEI</w:t>
      </w:r>
      <w:r w:rsidR="00B52F18" w:rsidRPr="00DE0EFE">
        <w:rPr>
          <w:b/>
          <w:szCs w:val="24"/>
        </w:rPr>
        <w:t xml:space="preserve"> </w:t>
      </w:r>
      <w:r w:rsidR="00DA1A1F" w:rsidRPr="00DE0EFE">
        <w:rPr>
          <w:b/>
          <w:szCs w:val="24"/>
        </w:rPr>
        <w:t>KODEKSO PAPILDYMO</w:t>
      </w:r>
      <w:r w:rsidR="00BB42A7">
        <w:rPr>
          <w:b/>
          <w:szCs w:val="24"/>
        </w:rPr>
        <w:t xml:space="preserve"> 107</w:t>
      </w:r>
      <w:r w:rsidR="00BB42A7">
        <w:rPr>
          <w:b/>
          <w:szCs w:val="24"/>
          <w:vertAlign w:val="superscript"/>
        </w:rPr>
        <w:t>1</w:t>
      </w:r>
      <w:r w:rsidR="00BB42A7">
        <w:rPr>
          <w:b/>
          <w:szCs w:val="24"/>
        </w:rPr>
        <w:t>,</w:t>
      </w:r>
      <w:r w:rsidR="00F02975" w:rsidRPr="00DE0EFE">
        <w:rPr>
          <w:b/>
          <w:szCs w:val="24"/>
        </w:rPr>
        <w:t xml:space="preserve"> </w:t>
      </w:r>
      <w:r w:rsidR="00455172" w:rsidRPr="00DE0EFE">
        <w:rPr>
          <w:b/>
          <w:szCs w:val="24"/>
        </w:rPr>
        <w:t>113</w:t>
      </w:r>
      <w:r w:rsidR="00455172" w:rsidRPr="00DE0EFE">
        <w:rPr>
          <w:b/>
          <w:szCs w:val="24"/>
          <w:vertAlign w:val="superscript"/>
        </w:rPr>
        <w:t>1</w:t>
      </w:r>
      <w:r w:rsidR="006C4367">
        <w:rPr>
          <w:b/>
          <w:szCs w:val="24"/>
        </w:rPr>
        <w:t xml:space="preserve"> IR</w:t>
      </w:r>
      <w:r w:rsidR="00750712" w:rsidRPr="00DE0EFE">
        <w:rPr>
          <w:b/>
          <w:szCs w:val="24"/>
        </w:rPr>
        <w:t xml:space="preserve"> 187</w:t>
      </w:r>
      <w:r w:rsidR="00750712" w:rsidRPr="00DE0EFE">
        <w:rPr>
          <w:b/>
          <w:szCs w:val="24"/>
          <w:vertAlign w:val="superscript"/>
        </w:rPr>
        <w:t>1</w:t>
      </w:r>
      <w:r w:rsidR="00E30E07">
        <w:rPr>
          <w:b/>
          <w:szCs w:val="24"/>
        </w:rPr>
        <w:t xml:space="preserve"> </w:t>
      </w:r>
      <w:r w:rsidR="00372ED7" w:rsidRPr="00DE0EFE">
        <w:rPr>
          <w:b/>
          <w:szCs w:val="24"/>
        </w:rPr>
        <w:t>STRAIPSN</w:t>
      </w:r>
      <w:r w:rsidR="00A7260C" w:rsidRPr="00DE0EFE">
        <w:rPr>
          <w:b/>
          <w:szCs w:val="24"/>
        </w:rPr>
        <w:t>IAIS</w:t>
      </w:r>
    </w:p>
    <w:p w14:paraId="024A14E4" w14:textId="739C0BDE" w:rsidR="006069D7" w:rsidRPr="00FF163C" w:rsidRDefault="00B23901" w:rsidP="002D6C86">
      <w:pPr>
        <w:jc w:val="center"/>
        <w:rPr>
          <w:b/>
          <w:szCs w:val="24"/>
          <w:lang w:eastAsia="lt-LT"/>
        </w:rPr>
      </w:pPr>
      <w:r w:rsidRPr="00DE0EFE">
        <w:rPr>
          <w:b/>
          <w:szCs w:val="24"/>
          <w:lang w:eastAsia="lt-LT"/>
        </w:rPr>
        <w:t>ĮSTATYMAS</w:t>
      </w:r>
    </w:p>
    <w:p w14:paraId="6F102EBD" w14:textId="77777777" w:rsidR="006069D7" w:rsidRPr="00DE0EFE" w:rsidRDefault="006069D7" w:rsidP="00965935">
      <w:pPr>
        <w:jc w:val="center"/>
        <w:rPr>
          <w:szCs w:val="24"/>
          <w:lang w:eastAsia="lt-LT"/>
        </w:rPr>
      </w:pPr>
    </w:p>
    <w:p w14:paraId="5ADE068A" w14:textId="4845B44F" w:rsidR="006069D7" w:rsidRPr="00DE0EFE" w:rsidRDefault="001A30B2" w:rsidP="00965935">
      <w:pPr>
        <w:jc w:val="center"/>
        <w:rPr>
          <w:szCs w:val="24"/>
          <w:lang w:eastAsia="lt-LT"/>
        </w:rPr>
      </w:pPr>
      <w:r w:rsidRPr="00DE0EFE">
        <w:rPr>
          <w:szCs w:val="24"/>
          <w:lang w:eastAsia="lt-LT"/>
        </w:rPr>
        <w:t>202</w:t>
      </w:r>
      <w:r w:rsidR="00D93E0D">
        <w:rPr>
          <w:szCs w:val="24"/>
          <w:lang w:eastAsia="lt-LT"/>
        </w:rPr>
        <w:t>2</w:t>
      </w:r>
      <w:r w:rsidRPr="00DE0EFE">
        <w:rPr>
          <w:szCs w:val="24"/>
          <w:lang w:eastAsia="lt-LT"/>
        </w:rPr>
        <w:t xml:space="preserve"> </w:t>
      </w:r>
      <w:r w:rsidR="00B23901" w:rsidRPr="00DE0EFE">
        <w:rPr>
          <w:szCs w:val="24"/>
          <w:lang w:eastAsia="lt-LT"/>
        </w:rPr>
        <w:t>m</w:t>
      </w:r>
      <w:r w:rsidR="0018210A" w:rsidRPr="00DE0EFE">
        <w:rPr>
          <w:szCs w:val="24"/>
          <w:lang w:eastAsia="lt-LT"/>
        </w:rPr>
        <w:t>.</w:t>
      </w:r>
      <w:r w:rsidR="0018210A" w:rsidRPr="00DE0EFE">
        <w:rPr>
          <w:szCs w:val="24"/>
          <w:lang w:eastAsia="lt-LT"/>
        </w:rPr>
        <w:tab/>
      </w:r>
      <w:r w:rsidR="0018210A" w:rsidRPr="00DE0EFE">
        <w:rPr>
          <w:szCs w:val="24"/>
          <w:lang w:eastAsia="lt-LT"/>
        </w:rPr>
        <w:tab/>
      </w:r>
      <w:r w:rsidR="00B23901" w:rsidRPr="00DE0EFE">
        <w:rPr>
          <w:szCs w:val="24"/>
          <w:lang w:eastAsia="lt-LT"/>
        </w:rPr>
        <w:t>d. Nr.</w:t>
      </w:r>
    </w:p>
    <w:p w14:paraId="12ADD30C" w14:textId="77777777" w:rsidR="006069D7" w:rsidRPr="00DE0EFE" w:rsidRDefault="00B23901" w:rsidP="00965935">
      <w:pPr>
        <w:jc w:val="center"/>
        <w:rPr>
          <w:szCs w:val="24"/>
          <w:lang w:eastAsia="lt-LT"/>
        </w:rPr>
      </w:pPr>
      <w:r w:rsidRPr="00DE0EFE">
        <w:rPr>
          <w:szCs w:val="24"/>
          <w:lang w:eastAsia="lt-LT"/>
        </w:rPr>
        <w:t>Vilnius</w:t>
      </w:r>
    </w:p>
    <w:p w14:paraId="2F8023F4" w14:textId="77777777" w:rsidR="00F90C8F" w:rsidRDefault="00F90C8F" w:rsidP="00110BA8">
      <w:pPr>
        <w:ind w:firstLine="720"/>
        <w:jc w:val="both"/>
        <w:rPr>
          <w:bCs/>
          <w:color w:val="000000"/>
          <w:szCs w:val="24"/>
          <w:lang w:eastAsia="lt-LT"/>
        </w:rPr>
      </w:pPr>
      <w:bookmarkStart w:id="0" w:name="pn1_3"/>
      <w:bookmarkEnd w:id="0"/>
    </w:p>
    <w:p w14:paraId="40E7DD91" w14:textId="52A61562" w:rsidR="00110BA8" w:rsidRDefault="009C2AC9" w:rsidP="00110BA8">
      <w:pPr>
        <w:ind w:firstLine="720"/>
        <w:jc w:val="both"/>
        <w:rPr>
          <w:b/>
          <w:bCs/>
          <w:color w:val="000000"/>
          <w:szCs w:val="24"/>
        </w:rPr>
      </w:pPr>
      <w:r>
        <w:rPr>
          <w:b/>
          <w:bCs/>
          <w:color w:val="000000"/>
          <w:szCs w:val="24"/>
        </w:rPr>
        <w:t>1 straipsnis. Kodekso papildymas 107</w:t>
      </w:r>
      <w:r>
        <w:rPr>
          <w:b/>
          <w:bCs/>
          <w:color w:val="000000"/>
          <w:szCs w:val="24"/>
          <w:vertAlign w:val="superscript"/>
        </w:rPr>
        <w:t>1</w:t>
      </w:r>
      <w:r>
        <w:rPr>
          <w:b/>
          <w:bCs/>
          <w:color w:val="000000"/>
          <w:szCs w:val="24"/>
        </w:rPr>
        <w:t xml:space="preserve"> straipsniu</w:t>
      </w:r>
    </w:p>
    <w:p w14:paraId="6136B696" w14:textId="00F8365E" w:rsidR="009C2AC9" w:rsidRDefault="009C2AC9" w:rsidP="00110BA8">
      <w:pPr>
        <w:ind w:firstLine="720"/>
        <w:jc w:val="both"/>
        <w:rPr>
          <w:bCs/>
          <w:color w:val="000000"/>
          <w:szCs w:val="24"/>
        </w:rPr>
      </w:pPr>
      <w:r>
        <w:rPr>
          <w:bCs/>
          <w:color w:val="000000"/>
          <w:szCs w:val="24"/>
        </w:rPr>
        <w:t>Papildyti Kodekso XII skyrių 107</w:t>
      </w:r>
      <w:r>
        <w:rPr>
          <w:bCs/>
          <w:color w:val="000000"/>
          <w:szCs w:val="24"/>
          <w:vertAlign w:val="superscript"/>
        </w:rPr>
        <w:t>1</w:t>
      </w:r>
      <w:r>
        <w:rPr>
          <w:bCs/>
          <w:color w:val="000000"/>
          <w:szCs w:val="24"/>
        </w:rPr>
        <w:t xml:space="preserve"> straipsniu:</w:t>
      </w:r>
    </w:p>
    <w:p w14:paraId="4D4A5CC2" w14:textId="71B97619" w:rsidR="009C2AC9" w:rsidRPr="009C2AC9" w:rsidRDefault="009C2AC9" w:rsidP="00110BA8">
      <w:pPr>
        <w:ind w:firstLine="720"/>
        <w:jc w:val="both"/>
        <w:rPr>
          <w:b/>
          <w:bCs/>
          <w:color w:val="000000"/>
          <w:szCs w:val="24"/>
        </w:rPr>
      </w:pPr>
      <w:r>
        <w:rPr>
          <w:bCs/>
          <w:color w:val="000000"/>
          <w:szCs w:val="24"/>
        </w:rPr>
        <w:t>„</w:t>
      </w:r>
      <w:r w:rsidRPr="009C2AC9">
        <w:rPr>
          <w:b/>
          <w:bCs/>
          <w:color w:val="000000"/>
          <w:szCs w:val="24"/>
        </w:rPr>
        <w:t>107</w:t>
      </w:r>
      <w:r w:rsidRPr="009C2AC9">
        <w:rPr>
          <w:b/>
          <w:bCs/>
          <w:color w:val="000000"/>
          <w:szCs w:val="24"/>
          <w:vertAlign w:val="superscript"/>
        </w:rPr>
        <w:t>1</w:t>
      </w:r>
      <w:r w:rsidRPr="009C2AC9">
        <w:rPr>
          <w:b/>
          <w:bCs/>
          <w:color w:val="000000"/>
          <w:szCs w:val="24"/>
        </w:rPr>
        <w:t xml:space="preserve"> straipsnis. Trukdymas profesinių sąjungų veiklai</w:t>
      </w:r>
    </w:p>
    <w:p w14:paraId="7AAD9EFE" w14:textId="6766D39F" w:rsidR="009C2AC9" w:rsidRPr="009C2AC9" w:rsidRDefault="009C2AC9" w:rsidP="00110BA8">
      <w:pPr>
        <w:ind w:firstLine="720"/>
        <w:jc w:val="both"/>
        <w:rPr>
          <w:b/>
          <w:bCs/>
          <w:color w:val="000000"/>
          <w:szCs w:val="24"/>
        </w:rPr>
      </w:pPr>
      <w:r w:rsidRPr="009C2AC9">
        <w:rPr>
          <w:b/>
          <w:bCs/>
          <w:color w:val="000000"/>
          <w:szCs w:val="24"/>
        </w:rPr>
        <w:t>1. Trukdymas profesinei sąjungai ar jos nariui vykdyti teisėtą veiklą</w:t>
      </w:r>
    </w:p>
    <w:p w14:paraId="1DFBFEB3" w14:textId="6775FDC0" w:rsidR="009C2AC9" w:rsidRPr="00F7604C" w:rsidRDefault="009C2AC9" w:rsidP="00110BA8">
      <w:pPr>
        <w:ind w:firstLine="720"/>
        <w:jc w:val="both"/>
        <w:rPr>
          <w:b/>
          <w:bCs/>
          <w:color w:val="000000"/>
          <w:szCs w:val="24"/>
        </w:rPr>
      </w:pPr>
      <w:r w:rsidRPr="009C2AC9">
        <w:rPr>
          <w:b/>
          <w:bCs/>
          <w:color w:val="000000"/>
          <w:szCs w:val="24"/>
        </w:rPr>
        <w:t xml:space="preserve">užtraukia baudą darbdaviams ar kitiems atsakingiems asmenims </w:t>
      </w:r>
      <w:r w:rsidRPr="00F7604C">
        <w:rPr>
          <w:b/>
          <w:bCs/>
          <w:color w:val="000000"/>
          <w:szCs w:val="24"/>
        </w:rPr>
        <w:t xml:space="preserve">nuo </w:t>
      </w:r>
      <w:r w:rsidR="00F7604C" w:rsidRPr="00F7604C">
        <w:rPr>
          <w:b/>
          <w:bCs/>
          <w:color w:val="000000"/>
          <w:szCs w:val="24"/>
        </w:rPr>
        <w:t>trijų šimtų</w:t>
      </w:r>
      <w:r w:rsidRPr="00F7604C">
        <w:rPr>
          <w:b/>
          <w:bCs/>
          <w:color w:val="000000"/>
          <w:szCs w:val="24"/>
        </w:rPr>
        <w:t xml:space="preserve"> iki </w:t>
      </w:r>
      <w:r w:rsidR="00F7604C" w:rsidRPr="00F7604C">
        <w:rPr>
          <w:b/>
          <w:bCs/>
          <w:color w:val="000000"/>
          <w:szCs w:val="24"/>
        </w:rPr>
        <w:t>dviejų tūkstančių</w:t>
      </w:r>
      <w:r w:rsidRPr="00F7604C">
        <w:rPr>
          <w:b/>
          <w:bCs/>
          <w:color w:val="000000"/>
          <w:szCs w:val="24"/>
        </w:rPr>
        <w:t xml:space="preserve"> eurų.</w:t>
      </w:r>
    </w:p>
    <w:p w14:paraId="7E7DA7FD" w14:textId="086A59B7" w:rsidR="009C2AC9" w:rsidRPr="00F7604C" w:rsidRDefault="009C2AC9" w:rsidP="00110BA8">
      <w:pPr>
        <w:ind w:firstLine="720"/>
        <w:jc w:val="both"/>
        <w:rPr>
          <w:b/>
          <w:bCs/>
          <w:color w:val="000000"/>
          <w:szCs w:val="24"/>
        </w:rPr>
      </w:pPr>
      <w:r w:rsidRPr="00F7604C">
        <w:rPr>
          <w:b/>
          <w:bCs/>
          <w:color w:val="000000"/>
          <w:szCs w:val="24"/>
        </w:rPr>
        <w:t>2. Šio straipsnio 1 dalyje numatytas administracinis nusižengimas, padarytas pakartotinai,</w:t>
      </w:r>
    </w:p>
    <w:p w14:paraId="0BE5C2AF" w14:textId="2245E875" w:rsidR="009C2AC9" w:rsidRPr="009C2AC9" w:rsidRDefault="009C2AC9" w:rsidP="00110BA8">
      <w:pPr>
        <w:ind w:firstLine="720"/>
        <w:jc w:val="both"/>
        <w:rPr>
          <w:bCs/>
          <w:color w:val="000000"/>
          <w:szCs w:val="24"/>
        </w:rPr>
      </w:pPr>
      <w:r w:rsidRPr="00F7604C">
        <w:rPr>
          <w:b/>
          <w:bCs/>
          <w:color w:val="000000"/>
          <w:szCs w:val="24"/>
        </w:rPr>
        <w:t xml:space="preserve">užtraukia baudą nuo </w:t>
      </w:r>
      <w:r w:rsidR="00C77B98">
        <w:rPr>
          <w:b/>
          <w:bCs/>
          <w:color w:val="000000"/>
          <w:szCs w:val="24"/>
        </w:rPr>
        <w:t>penk</w:t>
      </w:r>
      <w:r w:rsidR="00F7604C" w:rsidRPr="00F7604C">
        <w:rPr>
          <w:b/>
          <w:bCs/>
          <w:color w:val="000000"/>
          <w:szCs w:val="24"/>
        </w:rPr>
        <w:t xml:space="preserve">ių šimtų penkiasdešimt </w:t>
      </w:r>
      <w:r w:rsidRPr="00F7604C">
        <w:rPr>
          <w:b/>
          <w:bCs/>
          <w:color w:val="000000"/>
          <w:szCs w:val="24"/>
        </w:rPr>
        <w:t xml:space="preserve">iki </w:t>
      </w:r>
      <w:r w:rsidR="00F7604C" w:rsidRPr="00F7604C">
        <w:rPr>
          <w:b/>
          <w:bCs/>
          <w:color w:val="000000"/>
          <w:szCs w:val="24"/>
        </w:rPr>
        <w:t>trijų tūkstančių</w:t>
      </w:r>
      <w:r w:rsidRPr="00F7604C">
        <w:rPr>
          <w:b/>
          <w:bCs/>
          <w:color w:val="000000"/>
          <w:szCs w:val="24"/>
        </w:rPr>
        <w:t xml:space="preserve"> eurų.</w:t>
      </w:r>
      <w:r w:rsidRPr="00F7604C">
        <w:rPr>
          <w:bCs/>
          <w:color w:val="000000"/>
          <w:szCs w:val="24"/>
        </w:rPr>
        <w:t>“</w:t>
      </w:r>
      <w:r>
        <w:rPr>
          <w:bCs/>
          <w:color w:val="000000"/>
          <w:szCs w:val="24"/>
        </w:rPr>
        <w:t xml:space="preserve"> </w:t>
      </w:r>
    </w:p>
    <w:p w14:paraId="093165AB" w14:textId="77777777" w:rsidR="00A04567" w:rsidRPr="00DE0EFE" w:rsidRDefault="00A04567" w:rsidP="00C83310">
      <w:pPr>
        <w:jc w:val="both"/>
        <w:rPr>
          <w:bCs/>
          <w:color w:val="FF0000"/>
          <w:szCs w:val="24"/>
          <w:lang w:eastAsia="lt-LT"/>
        </w:rPr>
      </w:pPr>
    </w:p>
    <w:p w14:paraId="471610F6" w14:textId="5515F3C9" w:rsidR="00FB5C65" w:rsidRPr="00DE0EFE" w:rsidRDefault="00F90C8F" w:rsidP="00A04567">
      <w:pPr>
        <w:ind w:firstLine="720"/>
        <w:jc w:val="both"/>
        <w:rPr>
          <w:b/>
          <w:bCs/>
          <w:szCs w:val="24"/>
          <w:lang w:eastAsia="lt-LT"/>
        </w:rPr>
      </w:pPr>
      <w:r>
        <w:rPr>
          <w:b/>
          <w:bCs/>
          <w:szCs w:val="24"/>
          <w:lang w:eastAsia="lt-LT"/>
        </w:rPr>
        <w:t>2</w:t>
      </w:r>
      <w:r w:rsidR="00FB5C65" w:rsidRPr="00DE0EFE">
        <w:rPr>
          <w:b/>
          <w:bCs/>
          <w:szCs w:val="24"/>
          <w:lang w:eastAsia="lt-LT"/>
        </w:rPr>
        <w:t xml:space="preserve"> straipsnis. </w:t>
      </w:r>
      <w:r w:rsidR="00A50DD0" w:rsidRPr="00DE0EFE">
        <w:rPr>
          <w:b/>
          <w:bCs/>
          <w:color w:val="000000"/>
          <w:szCs w:val="24"/>
          <w:lang w:eastAsia="lt-LT"/>
        </w:rPr>
        <w:t>Kodekso papildymas 113</w:t>
      </w:r>
      <w:r w:rsidR="00A50DD0" w:rsidRPr="00DE0EFE">
        <w:rPr>
          <w:b/>
          <w:bCs/>
          <w:color w:val="000000"/>
          <w:szCs w:val="24"/>
          <w:vertAlign w:val="superscript"/>
          <w:lang w:eastAsia="lt-LT"/>
        </w:rPr>
        <w:t>1</w:t>
      </w:r>
      <w:r w:rsidR="00A50DD0" w:rsidRPr="00DE0EFE">
        <w:rPr>
          <w:b/>
          <w:bCs/>
          <w:color w:val="000000"/>
          <w:szCs w:val="24"/>
          <w:lang w:eastAsia="lt-LT"/>
        </w:rPr>
        <w:t xml:space="preserve"> straipsniu</w:t>
      </w:r>
      <w:r w:rsidR="00A50DD0" w:rsidRPr="00DE0EFE">
        <w:rPr>
          <w:b/>
          <w:bCs/>
          <w:szCs w:val="24"/>
          <w:lang w:eastAsia="lt-LT"/>
        </w:rPr>
        <w:t xml:space="preserve"> </w:t>
      </w:r>
    </w:p>
    <w:p w14:paraId="34957DEB" w14:textId="77777777" w:rsidR="00A50DD0" w:rsidRPr="00DE0EFE" w:rsidRDefault="00A50DD0" w:rsidP="00A50DD0">
      <w:pPr>
        <w:ind w:firstLine="720"/>
        <w:jc w:val="both"/>
        <w:rPr>
          <w:bCs/>
          <w:color w:val="000000"/>
          <w:szCs w:val="24"/>
          <w:lang w:eastAsia="lt-LT"/>
        </w:rPr>
      </w:pPr>
      <w:r w:rsidRPr="00DE0EFE">
        <w:rPr>
          <w:bCs/>
          <w:color w:val="000000"/>
          <w:szCs w:val="24"/>
          <w:lang w:eastAsia="lt-LT"/>
        </w:rPr>
        <w:t>Papildyti Kodeksą 113</w:t>
      </w:r>
      <w:r w:rsidRPr="00DE0EFE">
        <w:rPr>
          <w:bCs/>
          <w:color w:val="000000"/>
          <w:szCs w:val="24"/>
          <w:vertAlign w:val="superscript"/>
          <w:lang w:eastAsia="lt-LT"/>
        </w:rPr>
        <w:t>1</w:t>
      </w:r>
      <w:r w:rsidRPr="00DE0EFE">
        <w:rPr>
          <w:bCs/>
          <w:color w:val="000000"/>
          <w:szCs w:val="24"/>
          <w:lang w:eastAsia="lt-LT"/>
        </w:rPr>
        <w:t xml:space="preserve"> straipsniu:</w:t>
      </w:r>
    </w:p>
    <w:p w14:paraId="660C5DF6" w14:textId="4D082C9F" w:rsidR="00537C71" w:rsidRPr="00DE0EFE" w:rsidRDefault="001B4F58" w:rsidP="00A50DD0">
      <w:pPr>
        <w:ind w:firstLine="720"/>
        <w:jc w:val="both"/>
        <w:rPr>
          <w:b/>
          <w:bCs/>
          <w:szCs w:val="24"/>
          <w:lang w:eastAsia="lt-LT"/>
        </w:rPr>
      </w:pPr>
      <w:r w:rsidRPr="00DE0EFE">
        <w:rPr>
          <w:bCs/>
          <w:szCs w:val="24"/>
          <w:lang w:eastAsia="lt-LT"/>
        </w:rPr>
        <w:t>„</w:t>
      </w:r>
      <w:r w:rsidR="00537C71" w:rsidRPr="00DE0EFE">
        <w:rPr>
          <w:b/>
          <w:bCs/>
          <w:szCs w:val="24"/>
          <w:lang w:eastAsia="lt-LT"/>
        </w:rPr>
        <w:t>113</w:t>
      </w:r>
      <w:r w:rsidR="00537C71" w:rsidRPr="00DE0EFE">
        <w:rPr>
          <w:b/>
          <w:bCs/>
          <w:szCs w:val="24"/>
          <w:vertAlign w:val="superscript"/>
          <w:lang w:eastAsia="lt-LT"/>
        </w:rPr>
        <w:t>1</w:t>
      </w:r>
      <w:r w:rsidR="00537C71" w:rsidRPr="00DE0EFE">
        <w:rPr>
          <w:b/>
          <w:bCs/>
          <w:szCs w:val="24"/>
          <w:lang w:eastAsia="lt-LT"/>
        </w:rPr>
        <w:t xml:space="preserve"> straipsnis. </w:t>
      </w:r>
      <w:r w:rsidR="00F02975" w:rsidRPr="00DE0EFE">
        <w:rPr>
          <w:b/>
          <w:bCs/>
          <w:szCs w:val="24"/>
          <w:lang w:eastAsia="lt-LT"/>
        </w:rPr>
        <w:t>Žemėnaudos r</w:t>
      </w:r>
      <w:r w:rsidR="00537C71" w:rsidRPr="00DE0EFE">
        <w:rPr>
          <w:b/>
          <w:bCs/>
          <w:szCs w:val="24"/>
          <w:lang w:eastAsia="lt-LT"/>
        </w:rPr>
        <w:t>iboženklio ar geodezinio ženklo pakeitimas</w:t>
      </w:r>
    </w:p>
    <w:p w14:paraId="037D8C0D" w14:textId="35093822" w:rsidR="001B4F58" w:rsidRPr="00DE0EFE" w:rsidRDefault="00537C71" w:rsidP="001B4F58">
      <w:pPr>
        <w:ind w:firstLine="720"/>
        <w:jc w:val="both"/>
        <w:rPr>
          <w:b/>
          <w:bCs/>
          <w:szCs w:val="24"/>
          <w:lang w:eastAsia="lt-LT"/>
        </w:rPr>
      </w:pPr>
      <w:r w:rsidRPr="00DE0EFE">
        <w:rPr>
          <w:b/>
          <w:bCs/>
          <w:szCs w:val="24"/>
          <w:lang w:eastAsia="lt-LT"/>
        </w:rPr>
        <w:t>Neteisėtas</w:t>
      </w:r>
      <w:r w:rsidR="00F02975" w:rsidRPr="00DE0EFE">
        <w:rPr>
          <w:b/>
          <w:bCs/>
          <w:szCs w:val="24"/>
          <w:lang w:eastAsia="lt-LT"/>
        </w:rPr>
        <w:t xml:space="preserve"> žemėnaudos</w:t>
      </w:r>
      <w:r w:rsidRPr="00DE0EFE">
        <w:rPr>
          <w:b/>
          <w:bCs/>
          <w:szCs w:val="24"/>
          <w:lang w:eastAsia="lt-LT"/>
        </w:rPr>
        <w:t xml:space="preserve"> riboženklio ar geodezinio ženklo </w:t>
      </w:r>
      <w:r w:rsidR="001B4F58" w:rsidRPr="00DE0EFE">
        <w:rPr>
          <w:b/>
          <w:bCs/>
          <w:szCs w:val="24"/>
          <w:lang w:eastAsia="lt-LT"/>
        </w:rPr>
        <w:t xml:space="preserve">pastatymas, </w:t>
      </w:r>
      <w:bookmarkStart w:id="1" w:name="_Hlk88222516"/>
      <w:r w:rsidR="00560F0A">
        <w:rPr>
          <w:b/>
          <w:bCs/>
          <w:szCs w:val="24"/>
          <w:lang w:eastAsia="lt-LT"/>
        </w:rPr>
        <w:t xml:space="preserve">perdarymas, </w:t>
      </w:r>
      <w:bookmarkEnd w:id="1"/>
      <w:r w:rsidRPr="00DE0EFE">
        <w:rPr>
          <w:b/>
          <w:bCs/>
          <w:szCs w:val="24"/>
          <w:lang w:eastAsia="lt-LT"/>
        </w:rPr>
        <w:t>pašalinimas</w:t>
      </w:r>
      <w:r w:rsidR="001B4F58" w:rsidRPr="00DE0EFE">
        <w:rPr>
          <w:b/>
          <w:bCs/>
          <w:szCs w:val="24"/>
          <w:lang w:eastAsia="lt-LT"/>
        </w:rPr>
        <w:t xml:space="preserve"> ar</w:t>
      </w:r>
      <w:r w:rsidRPr="00DE0EFE">
        <w:rPr>
          <w:b/>
          <w:bCs/>
          <w:szCs w:val="24"/>
          <w:lang w:eastAsia="lt-LT"/>
        </w:rPr>
        <w:t xml:space="preserve"> nukėlimas</w:t>
      </w:r>
    </w:p>
    <w:p w14:paraId="02726E7F" w14:textId="77777777" w:rsidR="001B4F58" w:rsidRPr="00DE0EFE" w:rsidRDefault="001B4F58" w:rsidP="001B4F58">
      <w:pPr>
        <w:ind w:firstLine="720"/>
        <w:jc w:val="both"/>
        <w:rPr>
          <w:b/>
          <w:bCs/>
          <w:color w:val="000000"/>
          <w:szCs w:val="24"/>
          <w:lang w:eastAsia="lt-LT"/>
        </w:rPr>
      </w:pPr>
      <w:r w:rsidRPr="00DE0EFE">
        <w:rPr>
          <w:b/>
          <w:bCs/>
          <w:color w:val="000000"/>
          <w:szCs w:val="24"/>
          <w:lang w:eastAsia="lt-LT"/>
        </w:rPr>
        <w:t xml:space="preserve">užtraukia baudą nuo vieno šimto iki </w:t>
      </w:r>
      <w:r w:rsidRPr="00F7604C">
        <w:rPr>
          <w:b/>
          <w:bCs/>
          <w:color w:val="000000"/>
          <w:szCs w:val="24"/>
          <w:lang w:eastAsia="lt-LT"/>
        </w:rPr>
        <w:t>trijų šimtų penkiasdešimt eurų.</w:t>
      </w:r>
      <w:r w:rsidRPr="00F7604C">
        <w:rPr>
          <w:bCs/>
          <w:color w:val="000000"/>
          <w:szCs w:val="24"/>
          <w:lang w:eastAsia="lt-LT"/>
        </w:rPr>
        <w:t>“</w:t>
      </w:r>
    </w:p>
    <w:p w14:paraId="7B05B235" w14:textId="77777777" w:rsidR="00537C71" w:rsidRPr="00DE0EFE" w:rsidRDefault="00537C71" w:rsidP="00A04567">
      <w:pPr>
        <w:ind w:firstLine="720"/>
        <w:jc w:val="both"/>
        <w:rPr>
          <w:bCs/>
          <w:color w:val="000000"/>
          <w:szCs w:val="24"/>
          <w:lang w:eastAsia="lt-LT"/>
        </w:rPr>
      </w:pPr>
      <w:r w:rsidRPr="00DE0EFE">
        <w:rPr>
          <w:b/>
          <w:bCs/>
          <w:color w:val="FF0000"/>
          <w:szCs w:val="24"/>
          <w:lang w:eastAsia="lt-LT"/>
        </w:rPr>
        <w:t> </w:t>
      </w:r>
    </w:p>
    <w:p w14:paraId="2492A4AD" w14:textId="57B01F0F" w:rsidR="00110BA8" w:rsidRPr="00DE0EFE" w:rsidRDefault="00BB42A7" w:rsidP="00110BA8">
      <w:pPr>
        <w:ind w:firstLine="720"/>
        <w:jc w:val="both"/>
        <w:rPr>
          <w:b/>
          <w:bCs/>
          <w:color w:val="000000"/>
          <w:szCs w:val="24"/>
        </w:rPr>
      </w:pPr>
      <w:r>
        <w:rPr>
          <w:b/>
          <w:bCs/>
          <w:color w:val="000000"/>
          <w:szCs w:val="24"/>
        </w:rPr>
        <w:t>3</w:t>
      </w:r>
      <w:r w:rsidR="00110BA8" w:rsidRPr="00DE0EFE">
        <w:rPr>
          <w:b/>
          <w:bCs/>
          <w:color w:val="000000"/>
          <w:szCs w:val="24"/>
        </w:rPr>
        <w:t xml:space="preserve"> straipsnis. 115 straipsnio pakeitimas</w:t>
      </w:r>
    </w:p>
    <w:p w14:paraId="28C45059" w14:textId="77777777" w:rsidR="00110BA8" w:rsidRPr="00DE0EFE" w:rsidRDefault="00110BA8" w:rsidP="00110BA8">
      <w:pPr>
        <w:ind w:firstLine="720"/>
        <w:jc w:val="both"/>
        <w:rPr>
          <w:bCs/>
          <w:color w:val="000000"/>
          <w:szCs w:val="24"/>
        </w:rPr>
      </w:pPr>
      <w:r w:rsidRPr="00DE0EFE">
        <w:rPr>
          <w:bCs/>
          <w:color w:val="000000"/>
          <w:szCs w:val="24"/>
        </w:rPr>
        <w:t>Pakeisti 115 straipsnį ir jį išdėstyti taip:</w:t>
      </w:r>
    </w:p>
    <w:p w14:paraId="0E4B3576" w14:textId="30F37BAD" w:rsidR="00A04567" w:rsidRPr="00DE0EFE" w:rsidRDefault="00110BA8" w:rsidP="00A04567">
      <w:pPr>
        <w:ind w:firstLine="720"/>
        <w:jc w:val="both"/>
        <w:rPr>
          <w:bCs/>
          <w:color w:val="000000"/>
          <w:szCs w:val="24"/>
          <w:lang w:eastAsia="lt-LT"/>
        </w:rPr>
      </w:pPr>
      <w:r w:rsidRPr="00DE0EFE">
        <w:rPr>
          <w:bCs/>
          <w:color w:val="000000"/>
          <w:szCs w:val="24"/>
          <w:lang w:eastAsia="lt-LT"/>
        </w:rPr>
        <w:t>„</w:t>
      </w:r>
      <w:r w:rsidR="00A04567" w:rsidRPr="00DE0EFE">
        <w:rPr>
          <w:bCs/>
          <w:color w:val="000000"/>
          <w:szCs w:val="24"/>
          <w:lang w:eastAsia="lt-LT"/>
        </w:rPr>
        <w:t xml:space="preserve">115 straipsnis. Tyčinis </w:t>
      </w:r>
      <w:r w:rsidR="005C73C1">
        <w:rPr>
          <w:b/>
          <w:color w:val="000000"/>
          <w:szCs w:val="24"/>
          <w:lang w:eastAsia="lt-LT"/>
        </w:rPr>
        <w:t xml:space="preserve">svetimo </w:t>
      </w:r>
      <w:r w:rsidR="00A04567" w:rsidRPr="00DE0EFE">
        <w:rPr>
          <w:bCs/>
          <w:color w:val="000000"/>
          <w:szCs w:val="24"/>
          <w:lang w:eastAsia="lt-LT"/>
        </w:rPr>
        <w:t>turto sunaikinimas ar sugadinimas</w:t>
      </w:r>
    </w:p>
    <w:p w14:paraId="764E9C26" w14:textId="554D3E50" w:rsidR="00A04567" w:rsidRPr="00DE0EFE" w:rsidRDefault="00A04567" w:rsidP="00A04567">
      <w:pPr>
        <w:ind w:firstLine="720"/>
        <w:jc w:val="both"/>
        <w:rPr>
          <w:bCs/>
          <w:strike/>
          <w:color w:val="000000"/>
          <w:szCs w:val="24"/>
          <w:lang w:eastAsia="lt-LT"/>
        </w:rPr>
      </w:pPr>
      <w:r w:rsidRPr="00DE0EFE">
        <w:rPr>
          <w:bCs/>
          <w:color w:val="000000"/>
          <w:szCs w:val="24"/>
          <w:lang w:eastAsia="lt-LT"/>
        </w:rPr>
        <w:t xml:space="preserve">Tyčinis </w:t>
      </w:r>
      <w:r w:rsidR="00110BA8" w:rsidRPr="00DE0EFE">
        <w:rPr>
          <w:b/>
          <w:bCs/>
          <w:color w:val="000000"/>
          <w:szCs w:val="24"/>
          <w:lang w:eastAsia="lt-LT"/>
        </w:rPr>
        <w:t xml:space="preserve">svetimo </w:t>
      </w:r>
      <w:r w:rsidRPr="00DE0EFE">
        <w:rPr>
          <w:bCs/>
          <w:color w:val="000000"/>
          <w:szCs w:val="24"/>
          <w:lang w:eastAsia="lt-LT"/>
        </w:rPr>
        <w:t>turto</w:t>
      </w:r>
      <w:r w:rsidR="00110BA8" w:rsidRPr="00DE0EFE">
        <w:rPr>
          <w:b/>
          <w:bCs/>
          <w:color w:val="000000"/>
          <w:szCs w:val="24"/>
          <w:lang w:eastAsia="lt-LT"/>
        </w:rPr>
        <w:t xml:space="preserve">, kurio vertė neviršija </w:t>
      </w:r>
      <w:r w:rsidR="0054182A">
        <w:rPr>
          <w:b/>
          <w:bCs/>
          <w:color w:val="000000"/>
          <w:szCs w:val="24"/>
          <w:lang w:eastAsia="lt-LT"/>
        </w:rPr>
        <w:t>trijų</w:t>
      </w:r>
      <w:r w:rsidR="0054182A" w:rsidRPr="00DE0EFE">
        <w:rPr>
          <w:b/>
          <w:bCs/>
          <w:color w:val="000000"/>
          <w:szCs w:val="24"/>
          <w:lang w:eastAsia="lt-LT"/>
        </w:rPr>
        <w:t xml:space="preserve"> </w:t>
      </w:r>
      <w:r w:rsidR="00110BA8" w:rsidRPr="00DE0EFE">
        <w:rPr>
          <w:b/>
          <w:bCs/>
          <w:color w:val="000000"/>
          <w:szCs w:val="24"/>
          <w:lang w:eastAsia="lt-LT"/>
        </w:rPr>
        <w:t>bazinių bausmių ir nuobaudų dydžių,</w:t>
      </w:r>
      <w:r w:rsidRPr="00DE0EFE">
        <w:rPr>
          <w:b/>
          <w:bCs/>
          <w:color w:val="000000"/>
          <w:szCs w:val="24"/>
          <w:lang w:eastAsia="lt-LT"/>
        </w:rPr>
        <w:t xml:space="preserve"> </w:t>
      </w:r>
      <w:r w:rsidRPr="00DE0EFE">
        <w:rPr>
          <w:bCs/>
          <w:color w:val="000000"/>
          <w:szCs w:val="24"/>
          <w:lang w:eastAsia="lt-LT"/>
        </w:rPr>
        <w:t>sunaikinimas ar sugadinimas</w:t>
      </w:r>
      <w:r w:rsidRPr="00DE0EFE">
        <w:rPr>
          <w:bCs/>
          <w:strike/>
          <w:color w:val="000000"/>
          <w:szCs w:val="24"/>
          <w:lang w:eastAsia="lt-LT"/>
        </w:rPr>
        <w:t>, kai nukentėjusiajam padaryta žala neviršija trijų bazinių bausmių ir nuobaudų dydžių,</w:t>
      </w:r>
    </w:p>
    <w:p w14:paraId="40C9450E" w14:textId="537B7E0C" w:rsidR="00A04567" w:rsidRPr="00DE0EFE" w:rsidRDefault="00A04567" w:rsidP="00A04567">
      <w:pPr>
        <w:ind w:firstLine="720"/>
        <w:jc w:val="both"/>
        <w:rPr>
          <w:bCs/>
          <w:color w:val="000000"/>
          <w:szCs w:val="24"/>
          <w:lang w:eastAsia="lt-LT"/>
        </w:rPr>
      </w:pPr>
      <w:r w:rsidRPr="00DE0EFE">
        <w:rPr>
          <w:bCs/>
          <w:color w:val="000000"/>
          <w:szCs w:val="24"/>
          <w:lang w:eastAsia="lt-LT"/>
        </w:rPr>
        <w:t xml:space="preserve">užtraukia baudą nuo penkiasdešimt iki </w:t>
      </w:r>
      <w:r w:rsidRPr="005B37F2">
        <w:rPr>
          <w:bCs/>
          <w:color w:val="000000"/>
          <w:szCs w:val="24"/>
          <w:lang w:eastAsia="lt-LT"/>
        </w:rPr>
        <w:t>septynių</w:t>
      </w:r>
      <w:r w:rsidRPr="00DE0EFE">
        <w:rPr>
          <w:bCs/>
          <w:color w:val="000000"/>
          <w:szCs w:val="24"/>
          <w:lang w:eastAsia="lt-LT"/>
        </w:rPr>
        <w:t xml:space="preserve"> šimtų </w:t>
      </w:r>
      <w:r w:rsidRPr="005B37F2">
        <w:rPr>
          <w:bCs/>
          <w:color w:val="000000"/>
          <w:szCs w:val="24"/>
          <w:lang w:eastAsia="lt-LT"/>
        </w:rPr>
        <w:t>penkiasdešimt</w:t>
      </w:r>
      <w:r w:rsidRPr="0054182A">
        <w:rPr>
          <w:bCs/>
          <w:color w:val="000000"/>
          <w:szCs w:val="24"/>
          <w:lang w:eastAsia="lt-LT"/>
        </w:rPr>
        <w:t xml:space="preserve"> </w:t>
      </w:r>
      <w:r w:rsidRPr="00DE0EFE">
        <w:rPr>
          <w:bCs/>
          <w:color w:val="000000"/>
          <w:szCs w:val="24"/>
          <w:lang w:eastAsia="lt-LT"/>
        </w:rPr>
        <w:t>eurų.</w:t>
      </w:r>
      <w:r w:rsidR="00110BA8" w:rsidRPr="00DE0EFE">
        <w:rPr>
          <w:bCs/>
          <w:color w:val="000000"/>
          <w:szCs w:val="24"/>
          <w:lang w:eastAsia="lt-LT"/>
        </w:rPr>
        <w:t>“</w:t>
      </w:r>
    </w:p>
    <w:p w14:paraId="046B0F9E" w14:textId="77777777" w:rsidR="00BA171F" w:rsidRPr="00DE0EFE" w:rsidRDefault="00BA171F" w:rsidP="0039546B">
      <w:pPr>
        <w:ind w:firstLine="720"/>
        <w:jc w:val="both"/>
        <w:rPr>
          <w:b/>
          <w:bCs/>
          <w:color w:val="000000"/>
          <w:szCs w:val="24"/>
          <w:lang w:eastAsia="lt-LT"/>
        </w:rPr>
      </w:pPr>
    </w:p>
    <w:p w14:paraId="1A42D899" w14:textId="0AB96AB2" w:rsidR="00BA171F" w:rsidRPr="002D6C86" w:rsidRDefault="0069797E" w:rsidP="00BA171F">
      <w:pPr>
        <w:ind w:firstLine="720"/>
        <w:jc w:val="both"/>
        <w:rPr>
          <w:b/>
          <w:bCs/>
          <w:color w:val="000000"/>
          <w:szCs w:val="24"/>
        </w:rPr>
      </w:pPr>
      <w:r w:rsidRPr="002D6C86">
        <w:rPr>
          <w:b/>
          <w:bCs/>
          <w:color w:val="000000"/>
          <w:szCs w:val="24"/>
        </w:rPr>
        <w:t>4</w:t>
      </w:r>
      <w:r w:rsidR="00BA171F" w:rsidRPr="002D6C86">
        <w:rPr>
          <w:b/>
          <w:bCs/>
          <w:color w:val="000000"/>
          <w:szCs w:val="24"/>
        </w:rPr>
        <w:t xml:space="preserve"> straipsnis. 122 straipsnio pakeitimas</w:t>
      </w:r>
    </w:p>
    <w:p w14:paraId="117C21E7" w14:textId="77777777" w:rsidR="00BA171F" w:rsidRPr="002D6C86" w:rsidRDefault="00BA171F" w:rsidP="00BA171F">
      <w:pPr>
        <w:ind w:firstLine="720"/>
        <w:jc w:val="both"/>
        <w:rPr>
          <w:bCs/>
          <w:color w:val="000000"/>
          <w:szCs w:val="24"/>
        </w:rPr>
      </w:pPr>
      <w:r w:rsidRPr="002D6C86">
        <w:rPr>
          <w:bCs/>
          <w:color w:val="000000"/>
          <w:szCs w:val="24"/>
        </w:rPr>
        <w:t>Pakeisti 122 straipsnį ir jį išdėstyti taip:</w:t>
      </w:r>
    </w:p>
    <w:p w14:paraId="622D56DC" w14:textId="77777777" w:rsidR="0039546B" w:rsidRPr="002D6C86" w:rsidRDefault="00BA171F" w:rsidP="0039546B">
      <w:pPr>
        <w:ind w:firstLine="720"/>
        <w:jc w:val="both"/>
        <w:rPr>
          <w:bCs/>
          <w:color w:val="000000"/>
          <w:szCs w:val="24"/>
          <w:lang w:eastAsia="lt-LT"/>
        </w:rPr>
      </w:pPr>
      <w:r w:rsidRPr="002D6C86">
        <w:rPr>
          <w:bCs/>
          <w:color w:val="000000"/>
          <w:szCs w:val="24"/>
          <w:lang w:eastAsia="lt-LT"/>
        </w:rPr>
        <w:t>„</w:t>
      </w:r>
      <w:r w:rsidR="0039546B" w:rsidRPr="002D6C86">
        <w:rPr>
          <w:bCs/>
          <w:color w:val="000000"/>
          <w:szCs w:val="24"/>
          <w:lang w:eastAsia="lt-LT"/>
        </w:rPr>
        <w:t>122 straipsnis. Autorių teisių ir gretutinių teisių pažeidimas</w:t>
      </w:r>
    </w:p>
    <w:p w14:paraId="006A1BC1" w14:textId="59578468" w:rsidR="0039546B" w:rsidRPr="002D6C86" w:rsidRDefault="0039546B" w:rsidP="0039546B">
      <w:pPr>
        <w:ind w:firstLine="720"/>
        <w:jc w:val="both"/>
        <w:rPr>
          <w:bCs/>
          <w:strike/>
          <w:szCs w:val="24"/>
          <w:lang w:eastAsia="lt-LT"/>
        </w:rPr>
      </w:pPr>
      <w:r w:rsidRPr="002D6C86">
        <w:rPr>
          <w:bCs/>
          <w:color w:val="000000"/>
          <w:szCs w:val="24"/>
          <w:lang w:eastAsia="lt-LT"/>
        </w:rPr>
        <w:t xml:space="preserve">1. Neteisėtas literatūros, mokslo ar meno kūrinio (įskaitant kompiuterių programas ir duomenų bazes) ar gretutinių teisių objekto arba jų dalies </w:t>
      </w:r>
      <w:r w:rsidRPr="002D6C86">
        <w:rPr>
          <w:bCs/>
          <w:szCs w:val="24"/>
          <w:lang w:eastAsia="lt-LT"/>
        </w:rPr>
        <w:t>viešas atlikimas, atgaminimas, viešas paskelbimas, kitoks panaudojimas bet kokiais būdais ir priemonėmis nekomerciniais tikslais</w:t>
      </w:r>
      <w:r w:rsidRPr="002D6C86">
        <w:rPr>
          <w:bCs/>
          <w:strike/>
          <w:color w:val="000000"/>
          <w:szCs w:val="24"/>
          <w:lang w:eastAsia="lt-LT"/>
        </w:rPr>
        <w:t xml:space="preserve">, </w:t>
      </w:r>
      <w:r w:rsidRPr="002D6C86">
        <w:rPr>
          <w:bCs/>
          <w:strike/>
          <w:szCs w:val="24"/>
          <w:lang w:eastAsia="lt-LT"/>
        </w:rPr>
        <w:t>taip pat kūrinio ar gretutinių teisių objekto neteisėtų kopijų platinimas, gabenimas ar laikymas komerciniais tikslais</w:t>
      </w:r>
    </w:p>
    <w:p w14:paraId="01B768D3" w14:textId="77777777" w:rsidR="0039546B" w:rsidRPr="002D6C86" w:rsidRDefault="0039546B" w:rsidP="0039546B">
      <w:pPr>
        <w:ind w:firstLine="720"/>
        <w:jc w:val="both"/>
        <w:rPr>
          <w:bCs/>
          <w:color w:val="000000"/>
          <w:szCs w:val="24"/>
          <w:lang w:eastAsia="lt-LT"/>
        </w:rPr>
      </w:pPr>
      <w:r w:rsidRPr="002D6C86">
        <w:rPr>
          <w:bCs/>
          <w:color w:val="000000"/>
          <w:szCs w:val="24"/>
          <w:lang w:eastAsia="lt-LT"/>
        </w:rPr>
        <w:t>užtraukia baudą nuo dviejų šimtų aštuoniasdešimt iki šešių šimtų eurų.</w:t>
      </w:r>
    </w:p>
    <w:p w14:paraId="743D127C" w14:textId="77777777" w:rsidR="0039546B" w:rsidRPr="002D6C86" w:rsidRDefault="0039546B" w:rsidP="0039546B">
      <w:pPr>
        <w:ind w:firstLine="720"/>
        <w:jc w:val="both"/>
        <w:rPr>
          <w:bCs/>
          <w:color w:val="000000"/>
          <w:szCs w:val="24"/>
          <w:lang w:eastAsia="lt-LT"/>
        </w:rPr>
      </w:pPr>
      <w:r w:rsidRPr="002D6C86">
        <w:rPr>
          <w:bCs/>
          <w:color w:val="000000"/>
          <w:szCs w:val="24"/>
          <w:lang w:eastAsia="lt-LT"/>
        </w:rPr>
        <w:t>2. Šio straipsnio 1 dalyje numatytas administracinis nusižengimas, padarytas pakartotinai,</w:t>
      </w:r>
    </w:p>
    <w:p w14:paraId="65FB0E59" w14:textId="77777777" w:rsidR="0039546B" w:rsidRPr="002D6C86" w:rsidRDefault="0039546B" w:rsidP="0039546B">
      <w:pPr>
        <w:ind w:firstLine="720"/>
        <w:jc w:val="both"/>
        <w:rPr>
          <w:bCs/>
          <w:color w:val="000000"/>
          <w:szCs w:val="24"/>
          <w:lang w:eastAsia="lt-LT"/>
        </w:rPr>
      </w:pPr>
      <w:r w:rsidRPr="002D6C86">
        <w:rPr>
          <w:bCs/>
          <w:color w:val="000000"/>
          <w:szCs w:val="24"/>
          <w:lang w:eastAsia="lt-LT"/>
        </w:rPr>
        <w:t>užtraukia baudą nuo šešių šimtų iki aštuonių šimtų penkiasdešimt eurų.</w:t>
      </w:r>
    </w:p>
    <w:p w14:paraId="6B626231" w14:textId="7D38F001" w:rsidR="002D06F9" w:rsidRPr="002D6C86" w:rsidRDefault="002D06F9" w:rsidP="002D06F9">
      <w:pPr>
        <w:ind w:firstLine="720"/>
        <w:jc w:val="both"/>
        <w:rPr>
          <w:b/>
          <w:bCs/>
          <w:szCs w:val="24"/>
          <w:lang w:eastAsia="lt-LT"/>
        </w:rPr>
      </w:pPr>
      <w:r w:rsidRPr="002D6C86">
        <w:rPr>
          <w:b/>
          <w:bCs/>
          <w:color w:val="000000"/>
          <w:szCs w:val="24"/>
          <w:lang w:eastAsia="lt-LT"/>
        </w:rPr>
        <w:t xml:space="preserve">3. </w:t>
      </w:r>
      <w:r w:rsidR="00D30014" w:rsidRPr="002D6C86">
        <w:rPr>
          <w:b/>
          <w:bCs/>
          <w:color w:val="000000"/>
          <w:szCs w:val="24"/>
          <w:lang w:eastAsia="lt-LT"/>
        </w:rPr>
        <w:t>Kū</w:t>
      </w:r>
      <w:r w:rsidRPr="002D6C86">
        <w:rPr>
          <w:b/>
          <w:bCs/>
          <w:szCs w:val="24"/>
          <w:lang w:eastAsia="lt-LT"/>
        </w:rPr>
        <w:t>rinio ar gretutinių teisių objekto neteisėtų kopijų platinimas, gabenimas ar laikymas komerciniais tikslais</w:t>
      </w:r>
      <w:r w:rsidR="00A13540" w:rsidRPr="002D6C86">
        <w:rPr>
          <w:b/>
          <w:bCs/>
          <w:szCs w:val="24"/>
          <w:lang w:eastAsia="lt-LT"/>
        </w:rPr>
        <w:t>, jeigu jų vertė pagal teisėtų kopijų, o kai jų nėra,</w:t>
      </w:r>
      <w:r w:rsidR="000813F7" w:rsidRPr="002D6C86">
        <w:rPr>
          <w:b/>
          <w:bCs/>
          <w:szCs w:val="24"/>
          <w:lang w:eastAsia="lt-LT"/>
        </w:rPr>
        <w:t xml:space="preserve"> –</w:t>
      </w:r>
      <w:r w:rsidR="00A13540" w:rsidRPr="002D6C86">
        <w:rPr>
          <w:b/>
          <w:bCs/>
          <w:szCs w:val="24"/>
          <w:lang w:eastAsia="lt-LT"/>
        </w:rPr>
        <w:t xml:space="preserve"> </w:t>
      </w:r>
      <w:r w:rsidR="00A13540" w:rsidRPr="003A320D">
        <w:rPr>
          <w:b/>
          <w:bCs/>
          <w:szCs w:val="24"/>
          <w:lang w:eastAsia="lt-LT"/>
        </w:rPr>
        <w:t>pagal atgamintų kūrinių originalų kainas</w:t>
      </w:r>
      <w:r w:rsidR="00A13540" w:rsidRPr="002D6C86">
        <w:rPr>
          <w:b/>
          <w:bCs/>
          <w:szCs w:val="24"/>
          <w:lang w:eastAsia="lt-LT"/>
        </w:rPr>
        <w:t xml:space="preserve"> neviršij</w:t>
      </w:r>
      <w:r w:rsidR="000813F7" w:rsidRPr="002D6C86">
        <w:rPr>
          <w:b/>
          <w:bCs/>
          <w:szCs w:val="24"/>
          <w:lang w:eastAsia="lt-LT"/>
        </w:rPr>
        <w:t>a</w:t>
      </w:r>
      <w:r w:rsidR="00A13540" w:rsidRPr="002D6C86">
        <w:rPr>
          <w:b/>
          <w:bCs/>
          <w:szCs w:val="24"/>
          <w:lang w:eastAsia="lt-LT"/>
        </w:rPr>
        <w:t xml:space="preserve"> </w:t>
      </w:r>
      <w:r w:rsidR="005C73C1">
        <w:rPr>
          <w:b/>
          <w:bCs/>
          <w:szCs w:val="24"/>
          <w:lang w:eastAsia="lt-LT"/>
        </w:rPr>
        <w:t xml:space="preserve">trijų šimtų </w:t>
      </w:r>
      <w:r w:rsidR="00A13540" w:rsidRPr="002D6C86">
        <w:rPr>
          <w:b/>
          <w:bCs/>
          <w:szCs w:val="24"/>
          <w:lang w:eastAsia="lt-LT"/>
        </w:rPr>
        <w:t>bazinių bausmių ir nuobaudų dydžių</w:t>
      </w:r>
      <w:r w:rsidR="000813F7" w:rsidRPr="002D6C86">
        <w:rPr>
          <w:b/>
          <w:bCs/>
          <w:szCs w:val="24"/>
          <w:lang w:eastAsia="lt-LT"/>
        </w:rPr>
        <w:t>,</w:t>
      </w:r>
    </w:p>
    <w:p w14:paraId="385DE74A" w14:textId="45AADE53" w:rsidR="00602DA8" w:rsidRPr="002D6C86" w:rsidRDefault="00602DA8" w:rsidP="00602DA8">
      <w:pPr>
        <w:ind w:firstLine="720"/>
        <w:jc w:val="both"/>
        <w:rPr>
          <w:b/>
          <w:bCs/>
          <w:color w:val="000000"/>
          <w:szCs w:val="24"/>
          <w:lang w:eastAsia="lt-LT"/>
        </w:rPr>
      </w:pPr>
      <w:r w:rsidRPr="002D6C86">
        <w:rPr>
          <w:b/>
          <w:bCs/>
          <w:color w:val="000000"/>
          <w:szCs w:val="24"/>
          <w:lang w:eastAsia="lt-LT"/>
        </w:rPr>
        <w:t xml:space="preserve">užtraukia baudą nuo </w:t>
      </w:r>
      <w:r w:rsidR="00394ED8">
        <w:rPr>
          <w:b/>
          <w:bCs/>
          <w:color w:val="000000"/>
          <w:szCs w:val="24"/>
          <w:lang w:eastAsia="lt-LT"/>
        </w:rPr>
        <w:t>trijų</w:t>
      </w:r>
      <w:r w:rsidR="00A13540" w:rsidRPr="002D6C86">
        <w:rPr>
          <w:b/>
          <w:bCs/>
          <w:color w:val="000000"/>
          <w:szCs w:val="24"/>
          <w:lang w:eastAsia="lt-LT"/>
        </w:rPr>
        <w:t xml:space="preserve"> šimtų</w:t>
      </w:r>
      <w:r w:rsidRPr="002D6C86">
        <w:rPr>
          <w:b/>
          <w:bCs/>
          <w:color w:val="000000"/>
          <w:szCs w:val="24"/>
          <w:lang w:eastAsia="lt-LT"/>
        </w:rPr>
        <w:t xml:space="preserve"> iki </w:t>
      </w:r>
      <w:r w:rsidR="005C73C1">
        <w:rPr>
          <w:b/>
          <w:bCs/>
          <w:color w:val="000000"/>
          <w:szCs w:val="24"/>
          <w:lang w:eastAsia="lt-LT"/>
        </w:rPr>
        <w:t xml:space="preserve">trijų </w:t>
      </w:r>
      <w:r w:rsidR="00394ED8">
        <w:rPr>
          <w:b/>
          <w:bCs/>
          <w:color w:val="000000"/>
          <w:szCs w:val="24"/>
          <w:lang w:eastAsia="lt-LT"/>
        </w:rPr>
        <w:t xml:space="preserve">tūkstančių </w:t>
      </w:r>
      <w:r w:rsidR="00A13540" w:rsidRPr="002D6C86">
        <w:rPr>
          <w:b/>
          <w:bCs/>
          <w:color w:val="000000"/>
          <w:szCs w:val="24"/>
          <w:lang w:eastAsia="lt-LT"/>
        </w:rPr>
        <w:t>eurų.</w:t>
      </w:r>
    </w:p>
    <w:p w14:paraId="057ED488" w14:textId="77777777" w:rsidR="00602DA8" w:rsidRPr="002D6C86" w:rsidRDefault="00602DA8" w:rsidP="00602DA8">
      <w:pPr>
        <w:ind w:firstLine="720"/>
        <w:jc w:val="both"/>
        <w:rPr>
          <w:b/>
          <w:bCs/>
          <w:color w:val="000000"/>
          <w:szCs w:val="24"/>
          <w:lang w:eastAsia="lt-LT"/>
        </w:rPr>
      </w:pPr>
      <w:r w:rsidRPr="002D6C86">
        <w:rPr>
          <w:b/>
          <w:bCs/>
          <w:color w:val="000000"/>
          <w:szCs w:val="24"/>
          <w:lang w:eastAsia="lt-LT"/>
        </w:rPr>
        <w:lastRenderedPageBreak/>
        <w:t>4. Šio straipsnio 3 dalyje numatytas administracinis nusižengimas, padarytas pakartotinai,</w:t>
      </w:r>
    </w:p>
    <w:p w14:paraId="6DAC264B" w14:textId="30E4A253" w:rsidR="00602DA8" w:rsidRPr="002D6C86" w:rsidRDefault="00A13540" w:rsidP="00602DA8">
      <w:pPr>
        <w:ind w:firstLine="720"/>
        <w:jc w:val="both"/>
        <w:rPr>
          <w:b/>
          <w:bCs/>
          <w:color w:val="000000"/>
          <w:szCs w:val="24"/>
          <w:lang w:eastAsia="lt-LT"/>
        </w:rPr>
      </w:pPr>
      <w:r w:rsidRPr="002D6C86">
        <w:rPr>
          <w:b/>
          <w:bCs/>
          <w:color w:val="000000"/>
          <w:szCs w:val="24"/>
          <w:lang w:eastAsia="lt-LT"/>
        </w:rPr>
        <w:t xml:space="preserve">užtraukia baudą nuo </w:t>
      </w:r>
      <w:r w:rsidR="00394ED8">
        <w:rPr>
          <w:b/>
          <w:bCs/>
          <w:color w:val="000000"/>
          <w:szCs w:val="24"/>
          <w:lang w:eastAsia="lt-LT"/>
        </w:rPr>
        <w:t xml:space="preserve">septynių </w:t>
      </w:r>
      <w:r w:rsidRPr="002D6C86">
        <w:rPr>
          <w:b/>
          <w:bCs/>
          <w:color w:val="000000"/>
          <w:szCs w:val="24"/>
          <w:lang w:eastAsia="lt-LT"/>
        </w:rPr>
        <w:t>šimtų i</w:t>
      </w:r>
      <w:r w:rsidR="008C2B94" w:rsidRPr="002D6C86">
        <w:rPr>
          <w:b/>
          <w:bCs/>
          <w:color w:val="000000"/>
          <w:szCs w:val="24"/>
          <w:lang w:eastAsia="lt-LT"/>
        </w:rPr>
        <w:t>ki</w:t>
      </w:r>
      <w:r w:rsidR="00394ED8">
        <w:rPr>
          <w:b/>
          <w:bCs/>
          <w:color w:val="000000"/>
          <w:szCs w:val="24"/>
          <w:lang w:eastAsia="lt-LT"/>
        </w:rPr>
        <w:t xml:space="preserve"> </w:t>
      </w:r>
      <w:r w:rsidR="005C73C1">
        <w:rPr>
          <w:b/>
          <w:bCs/>
          <w:color w:val="000000"/>
          <w:szCs w:val="24"/>
          <w:lang w:eastAsia="lt-LT"/>
        </w:rPr>
        <w:t>keturių</w:t>
      </w:r>
      <w:r w:rsidR="005C73C1" w:rsidRPr="002D6C86">
        <w:rPr>
          <w:b/>
          <w:bCs/>
          <w:color w:val="000000"/>
          <w:szCs w:val="24"/>
          <w:lang w:eastAsia="lt-LT"/>
        </w:rPr>
        <w:t xml:space="preserve"> </w:t>
      </w:r>
      <w:r w:rsidRPr="002D6C86">
        <w:rPr>
          <w:b/>
          <w:bCs/>
          <w:color w:val="000000"/>
          <w:szCs w:val="24"/>
          <w:lang w:eastAsia="lt-LT"/>
        </w:rPr>
        <w:t>tūkstančių eurų.</w:t>
      </w:r>
    </w:p>
    <w:p w14:paraId="0045F0A1" w14:textId="3230A0A3" w:rsidR="0039546B" w:rsidRPr="002D6C86" w:rsidRDefault="00C26926" w:rsidP="0039546B">
      <w:pPr>
        <w:ind w:firstLine="720"/>
        <w:jc w:val="both"/>
        <w:rPr>
          <w:bCs/>
          <w:color w:val="000000"/>
          <w:szCs w:val="24"/>
          <w:lang w:eastAsia="lt-LT"/>
        </w:rPr>
      </w:pPr>
      <w:r w:rsidRPr="002D6C86">
        <w:rPr>
          <w:bCs/>
          <w:strike/>
          <w:color w:val="000000"/>
          <w:szCs w:val="24"/>
          <w:lang w:eastAsia="lt-LT"/>
        </w:rPr>
        <w:t>3</w:t>
      </w:r>
      <w:r w:rsidR="00A13540" w:rsidRPr="002D6C86">
        <w:rPr>
          <w:b/>
          <w:bCs/>
          <w:color w:val="000000"/>
          <w:szCs w:val="24"/>
          <w:lang w:eastAsia="lt-LT"/>
        </w:rPr>
        <w:t xml:space="preserve">5. </w:t>
      </w:r>
      <w:r w:rsidR="0039546B" w:rsidRPr="002D6C86">
        <w:rPr>
          <w:bCs/>
          <w:color w:val="000000"/>
          <w:szCs w:val="24"/>
          <w:lang w:eastAsia="lt-LT"/>
        </w:rPr>
        <w:t xml:space="preserve">Už šio straipsnio 1 </w:t>
      </w:r>
      <w:r w:rsidR="00A13540" w:rsidRPr="002D6C86">
        <w:rPr>
          <w:b/>
          <w:bCs/>
          <w:color w:val="000000"/>
          <w:szCs w:val="24"/>
          <w:lang w:eastAsia="lt-LT"/>
        </w:rPr>
        <w:t xml:space="preserve">ir 2 </w:t>
      </w:r>
      <w:r w:rsidR="00BD7AA3" w:rsidRPr="002D6C86">
        <w:rPr>
          <w:bCs/>
          <w:strike/>
          <w:color w:val="000000"/>
          <w:szCs w:val="24"/>
          <w:lang w:eastAsia="lt-LT"/>
        </w:rPr>
        <w:t>dalyje</w:t>
      </w:r>
      <w:r w:rsidR="00BD7AA3" w:rsidRPr="002D6C86">
        <w:rPr>
          <w:b/>
          <w:bCs/>
          <w:color w:val="000000"/>
          <w:szCs w:val="24"/>
          <w:lang w:eastAsia="lt-LT"/>
        </w:rPr>
        <w:t xml:space="preserve"> </w:t>
      </w:r>
      <w:r w:rsidR="00A13540" w:rsidRPr="002D6C86">
        <w:rPr>
          <w:b/>
          <w:bCs/>
          <w:color w:val="000000"/>
          <w:szCs w:val="24"/>
          <w:lang w:eastAsia="lt-LT"/>
        </w:rPr>
        <w:t xml:space="preserve">dalyse </w:t>
      </w:r>
      <w:r w:rsidR="0039546B" w:rsidRPr="002D6C86">
        <w:rPr>
          <w:bCs/>
          <w:strike/>
          <w:color w:val="000000"/>
          <w:szCs w:val="24"/>
          <w:lang w:eastAsia="lt-LT"/>
        </w:rPr>
        <w:t xml:space="preserve">numatytą </w:t>
      </w:r>
      <w:r w:rsidR="00BD7AA3" w:rsidRPr="002D6C86">
        <w:rPr>
          <w:b/>
          <w:bCs/>
          <w:color w:val="000000"/>
          <w:szCs w:val="24"/>
          <w:lang w:eastAsia="lt-LT"/>
        </w:rPr>
        <w:t xml:space="preserve">numatytus </w:t>
      </w:r>
      <w:r w:rsidR="0039546B" w:rsidRPr="002D6C86">
        <w:rPr>
          <w:bCs/>
          <w:strike/>
          <w:color w:val="000000"/>
          <w:szCs w:val="24"/>
          <w:lang w:eastAsia="lt-LT"/>
        </w:rPr>
        <w:t xml:space="preserve">administracinį </w:t>
      </w:r>
      <w:r w:rsidR="00BD7AA3" w:rsidRPr="002D6C86">
        <w:rPr>
          <w:b/>
          <w:bCs/>
          <w:color w:val="000000"/>
          <w:szCs w:val="24"/>
          <w:lang w:eastAsia="lt-LT"/>
        </w:rPr>
        <w:t>administracinius</w:t>
      </w:r>
      <w:r w:rsidR="00BD7AA3" w:rsidRPr="002D6C86">
        <w:rPr>
          <w:bCs/>
          <w:strike/>
          <w:color w:val="000000"/>
          <w:szCs w:val="24"/>
          <w:lang w:eastAsia="lt-LT"/>
        </w:rPr>
        <w:t xml:space="preserve"> </w:t>
      </w:r>
      <w:r w:rsidR="0039546B" w:rsidRPr="002D6C86">
        <w:rPr>
          <w:bCs/>
          <w:strike/>
          <w:color w:val="000000"/>
          <w:szCs w:val="24"/>
          <w:lang w:eastAsia="lt-LT"/>
        </w:rPr>
        <w:t>nusižengimą</w:t>
      </w:r>
      <w:r w:rsidR="0039546B" w:rsidRPr="002D6C86">
        <w:rPr>
          <w:bCs/>
          <w:color w:val="000000"/>
          <w:szCs w:val="24"/>
          <w:lang w:eastAsia="lt-LT"/>
        </w:rPr>
        <w:t xml:space="preserve"> </w:t>
      </w:r>
      <w:r w:rsidR="00A13540" w:rsidRPr="002D6C86">
        <w:rPr>
          <w:b/>
          <w:bCs/>
          <w:color w:val="000000"/>
          <w:szCs w:val="24"/>
          <w:lang w:eastAsia="lt-LT"/>
        </w:rPr>
        <w:t>nusižengimus</w:t>
      </w:r>
      <w:r w:rsidR="00A13540" w:rsidRPr="002D6C86">
        <w:rPr>
          <w:bCs/>
          <w:color w:val="000000"/>
          <w:szCs w:val="24"/>
          <w:lang w:eastAsia="lt-LT"/>
        </w:rPr>
        <w:t xml:space="preserve"> </w:t>
      </w:r>
      <w:r w:rsidR="0039546B" w:rsidRPr="002D6C86">
        <w:rPr>
          <w:bCs/>
          <w:color w:val="000000"/>
          <w:szCs w:val="24"/>
          <w:lang w:eastAsia="lt-LT"/>
        </w:rPr>
        <w:t xml:space="preserve">privaloma skirti kūrinio ar gretutinių teisių objekto neteisėtų kopijų konfiskavimą. Už šio straipsnio </w:t>
      </w:r>
      <w:r w:rsidR="0039546B" w:rsidRPr="002D6C86">
        <w:rPr>
          <w:bCs/>
          <w:strike/>
          <w:color w:val="000000"/>
          <w:szCs w:val="24"/>
          <w:lang w:eastAsia="lt-LT"/>
        </w:rPr>
        <w:t xml:space="preserve">2 </w:t>
      </w:r>
      <w:r w:rsidR="00BD7AA3" w:rsidRPr="002D6C86">
        <w:rPr>
          <w:b/>
          <w:bCs/>
          <w:color w:val="000000"/>
          <w:szCs w:val="24"/>
          <w:lang w:eastAsia="lt-LT"/>
        </w:rPr>
        <w:t>3 ir 4 </w:t>
      </w:r>
      <w:r w:rsidR="0039546B" w:rsidRPr="002D6C86">
        <w:rPr>
          <w:bCs/>
          <w:strike/>
          <w:color w:val="000000"/>
          <w:szCs w:val="24"/>
          <w:lang w:eastAsia="lt-LT"/>
        </w:rPr>
        <w:t xml:space="preserve">dalyje </w:t>
      </w:r>
      <w:r w:rsidR="00BD7AA3" w:rsidRPr="002D6C86">
        <w:rPr>
          <w:b/>
          <w:bCs/>
          <w:color w:val="000000"/>
          <w:szCs w:val="24"/>
          <w:lang w:eastAsia="lt-LT"/>
        </w:rPr>
        <w:t>dalyse</w:t>
      </w:r>
      <w:r w:rsidR="00BD7AA3" w:rsidRPr="002D6C86">
        <w:rPr>
          <w:bCs/>
          <w:strike/>
          <w:color w:val="000000"/>
          <w:szCs w:val="24"/>
          <w:lang w:eastAsia="lt-LT"/>
        </w:rPr>
        <w:t xml:space="preserve"> </w:t>
      </w:r>
      <w:r w:rsidR="0039546B" w:rsidRPr="002D6C86">
        <w:rPr>
          <w:bCs/>
          <w:strike/>
          <w:color w:val="000000"/>
          <w:szCs w:val="24"/>
          <w:lang w:eastAsia="lt-LT"/>
        </w:rPr>
        <w:t xml:space="preserve">numatytą </w:t>
      </w:r>
      <w:r w:rsidR="00BD7AA3" w:rsidRPr="002D6C86">
        <w:rPr>
          <w:b/>
          <w:bCs/>
          <w:color w:val="000000"/>
          <w:szCs w:val="24"/>
          <w:lang w:eastAsia="lt-LT"/>
        </w:rPr>
        <w:t>numatytus</w:t>
      </w:r>
      <w:r w:rsidR="00BD7AA3" w:rsidRPr="002D6C86">
        <w:rPr>
          <w:bCs/>
          <w:strike/>
          <w:color w:val="000000"/>
          <w:szCs w:val="24"/>
          <w:lang w:eastAsia="lt-LT"/>
        </w:rPr>
        <w:t xml:space="preserve"> </w:t>
      </w:r>
      <w:r w:rsidR="0039546B" w:rsidRPr="002D6C86">
        <w:rPr>
          <w:bCs/>
          <w:strike/>
          <w:color w:val="000000"/>
          <w:szCs w:val="24"/>
          <w:lang w:eastAsia="lt-LT"/>
        </w:rPr>
        <w:t xml:space="preserve">administracinį </w:t>
      </w:r>
      <w:r w:rsidR="00BD7AA3" w:rsidRPr="002D6C86">
        <w:rPr>
          <w:b/>
          <w:bCs/>
          <w:color w:val="000000"/>
          <w:szCs w:val="24"/>
          <w:lang w:eastAsia="lt-LT"/>
        </w:rPr>
        <w:t>administracinius</w:t>
      </w:r>
      <w:r w:rsidR="00BD7AA3" w:rsidRPr="002D6C86">
        <w:rPr>
          <w:bCs/>
          <w:strike/>
          <w:color w:val="000000"/>
          <w:szCs w:val="24"/>
          <w:lang w:eastAsia="lt-LT"/>
        </w:rPr>
        <w:t xml:space="preserve"> </w:t>
      </w:r>
      <w:r w:rsidR="0039546B" w:rsidRPr="002D6C86">
        <w:rPr>
          <w:bCs/>
          <w:strike/>
          <w:color w:val="000000"/>
          <w:szCs w:val="24"/>
          <w:lang w:eastAsia="lt-LT"/>
        </w:rPr>
        <w:t>nusižengimą</w:t>
      </w:r>
      <w:r w:rsidR="0039546B" w:rsidRPr="002D6C86">
        <w:rPr>
          <w:bCs/>
          <w:color w:val="000000"/>
          <w:szCs w:val="24"/>
          <w:lang w:eastAsia="lt-LT"/>
        </w:rPr>
        <w:t xml:space="preserve"> </w:t>
      </w:r>
      <w:r w:rsidR="00A13540" w:rsidRPr="002D6C86">
        <w:rPr>
          <w:b/>
          <w:bCs/>
          <w:color w:val="000000"/>
          <w:szCs w:val="24"/>
          <w:lang w:eastAsia="lt-LT"/>
        </w:rPr>
        <w:t>nusižengimus</w:t>
      </w:r>
      <w:r w:rsidR="00A13540" w:rsidRPr="002D6C86">
        <w:rPr>
          <w:bCs/>
          <w:color w:val="000000"/>
          <w:szCs w:val="24"/>
          <w:lang w:eastAsia="lt-LT"/>
        </w:rPr>
        <w:t xml:space="preserve"> </w:t>
      </w:r>
      <w:r w:rsidR="0039546B" w:rsidRPr="002D6C86">
        <w:rPr>
          <w:bCs/>
          <w:color w:val="000000"/>
          <w:szCs w:val="24"/>
          <w:lang w:eastAsia="lt-LT"/>
        </w:rPr>
        <w:t>privaloma skirti kūrinio ar gretutinių teisių objekto neteisėtų kopijų ir jų gamybos priemonių ar įrangos konfiskavimą.</w:t>
      </w:r>
    </w:p>
    <w:p w14:paraId="162CFAD3" w14:textId="77777777" w:rsidR="0039546B" w:rsidRPr="002D6C86" w:rsidRDefault="00C26926" w:rsidP="0039546B">
      <w:pPr>
        <w:ind w:firstLine="720"/>
        <w:jc w:val="both"/>
        <w:rPr>
          <w:bCs/>
          <w:color w:val="000000"/>
          <w:szCs w:val="24"/>
          <w:lang w:eastAsia="lt-LT"/>
        </w:rPr>
      </w:pPr>
      <w:r w:rsidRPr="002D6C86">
        <w:rPr>
          <w:bCs/>
          <w:strike/>
          <w:color w:val="000000"/>
          <w:szCs w:val="24"/>
          <w:lang w:eastAsia="lt-LT"/>
        </w:rPr>
        <w:t>4</w:t>
      </w:r>
      <w:r w:rsidR="00A13540" w:rsidRPr="002D6C86">
        <w:rPr>
          <w:b/>
          <w:bCs/>
          <w:color w:val="000000"/>
          <w:szCs w:val="24"/>
          <w:lang w:eastAsia="lt-LT"/>
        </w:rPr>
        <w:t xml:space="preserve">6. </w:t>
      </w:r>
      <w:r w:rsidR="0039546B" w:rsidRPr="002D6C86">
        <w:rPr>
          <w:bCs/>
          <w:color w:val="000000"/>
          <w:szCs w:val="24"/>
          <w:lang w:eastAsia="lt-LT"/>
        </w:rPr>
        <w:t>Kūrinio ar gretutinių teisių objekto neteisėtų kopijų gamybos priemonės ar įranga – techninė įranga, medžiagos ir kitos priemonės, kurios išimtinai ar dažniausiai naudojamos kūrinio ar gretutinių teisių objekto neteisėtoms kopijoms atgaminti ir (ar) platinti arba kurių paskirtis ir naudojimo tiesioginis tikslas – atgaminti ir (ar) platinti neteisėtas kūrinio ar gretutinių teisių objekto kopijas.</w:t>
      </w:r>
      <w:r w:rsidR="00A13540" w:rsidRPr="002D6C86">
        <w:rPr>
          <w:bCs/>
          <w:color w:val="000000"/>
          <w:szCs w:val="24"/>
          <w:lang w:eastAsia="lt-LT"/>
        </w:rPr>
        <w:t>“</w:t>
      </w:r>
    </w:p>
    <w:p w14:paraId="3BFE6A79" w14:textId="77777777" w:rsidR="0002486E" w:rsidRPr="002D6C86" w:rsidRDefault="0002486E" w:rsidP="00D30014">
      <w:pPr>
        <w:jc w:val="both"/>
        <w:rPr>
          <w:b/>
          <w:bCs/>
          <w:color w:val="000000"/>
          <w:szCs w:val="24"/>
        </w:rPr>
      </w:pPr>
    </w:p>
    <w:p w14:paraId="136EA553" w14:textId="30CC3358" w:rsidR="00A53E1B" w:rsidRPr="002D6C86" w:rsidRDefault="00A53E1B" w:rsidP="004442A6">
      <w:pPr>
        <w:ind w:firstLine="720"/>
        <w:jc w:val="both"/>
        <w:rPr>
          <w:b/>
          <w:bCs/>
          <w:color w:val="000000"/>
          <w:szCs w:val="24"/>
        </w:rPr>
      </w:pPr>
      <w:r w:rsidRPr="002D6C86">
        <w:rPr>
          <w:b/>
          <w:bCs/>
          <w:color w:val="000000"/>
          <w:szCs w:val="24"/>
        </w:rPr>
        <w:t>5 straipsnis. 125 straipsnio pakeitimas</w:t>
      </w:r>
    </w:p>
    <w:p w14:paraId="24DA7C94" w14:textId="63B430F8" w:rsidR="00A53E1B" w:rsidRPr="002D6C86" w:rsidRDefault="00A53E1B" w:rsidP="004442A6">
      <w:pPr>
        <w:ind w:firstLine="720"/>
        <w:jc w:val="both"/>
        <w:rPr>
          <w:bCs/>
          <w:color w:val="000000"/>
          <w:szCs w:val="24"/>
        </w:rPr>
      </w:pPr>
      <w:r w:rsidRPr="002D6C86">
        <w:rPr>
          <w:bCs/>
          <w:color w:val="000000"/>
          <w:szCs w:val="24"/>
        </w:rPr>
        <w:t>Pakeisti 125 straipsnį ir jį išdėstyti taip:</w:t>
      </w:r>
    </w:p>
    <w:p w14:paraId="3DC802F6" w14:textId="0214D67C" w:rsidR="00A53E1B" w:rsidRPr="002D6C86" w:rsidRDefault="00A53E1B" w:rsidP="004442A6">
      <w:pPr>
        <w:ind w:firstLine="720"/>
        <w:jc w:val="both"/>
        <w:rPr>
          <w:bCs/>
          <w:color w:val="000000"/>
          <w:szCs w:val="24"/>
        </w:rPr>
      </w:pPr>
      <w:r w:rsidRPr="002D6C86">
        <w:rPr>
          <w:bCs/>
          <w:color w:val="000000"/>
          <w:szCs w:val="24"/>
        </w:rPr>
        <w:t>„125 straipsnis. Pramoninės nuosavybės teisių pažeidimas</w:t>
      </w:r>
    </w:p>
    <w:p w14:paraId="4DE37362" w14:textId="4D111C2C" w:rsidR="00A53E1B" w:rsidRPr="002D6C86" w:rsidRDefault="00A53E1B" w:rsidP="00A53E1B">
      <w:pPr>
        <w:ind w:firstLine="720"/>
        <w:jc w:val="both"/>
        <w:rPr>
          <w:bCs/>
          <w:color w:val="000000"/>
          <w:szCs w:val="24"/>
        </w:rPr>
      </w:pPr>
      <w:r w:rsidRPr="002D6C86">
        <w:rPr>
          <w:bCs/>
          <w:color w:val="000000"/>
          <w:szCs w:val="24"/>
        </w:rPr>
        <w:t xml:space="preserve">1. </w:t>
      </w:r>
      <w:r w:rsidRPr="002D6C86">
        <w:rPr>
          <w:b/>
          <w:bCs/>
          <w:color w:val="000000"/>
          <w:szCs w:val="24"/>
        </w:rPr>
        <w:t xml:space="preserve">Neteisėtas prekių žymėjimas svetimu prekių ženklu ar </w:t>
      </w:r>
      <w:r w:rsidRPr="00C65B40">
        <w:rPr>
          <w:bCs/>
          <w:strike/>
          <w:color w:val="000000"/>
          <w:szCs w:val="24"/>
        </w:rPr>
        <w:t>Svetimu</w:t>
      </w:r>
      <w:r w:rsidRPr="00C65B40">
        <w:rPr>
          <w:bCs/>
          <w:color w:val="000000"/>
          <w:szCs w:val="24"/>
        </w:rPr>
        <w:t xml:space="preserve"> </w:t>
      </w:r>
      <w:proofErr w:type="spellStart"/>
      <w:r w:rsidRPr="00C65B40">
        <w:rPr>
          <w:b/>
          <w:bCs/>
          <w:color w:val="000000"/>
          <w:szCs w:val="24"/>
        </w:rPr>
        <w:t>svetimu</w:t>
      </w:r>
      <w:proofErr w:type="spellEnd"/>
      <w:r w:rsidRPr="00C65B40">
        <w:rPr>
          <w:b/>
          <w:bCs/>
          <w:color w:val="000000"/>
          <w:szCs w:val="24"/>
        </w:rPr>
        <w:t xml:space="preserve"> </w:t>
      </w:r>
      <w:r w:rsidRPr="00317CEB">
        <w:rPr>
          <w:bCs/>
          <w:color w:val="000000"/>
          <w:szCs w:val="24"/>
        </w:rPr>
        <w:t>prekių ženklu</w:t>
      </w:r>
      <w:r w:rsidRPr="002D6C86">
        <w:rPr>
          <w:bCs/>
          <w:color w:val="000000"/>
          <w:szCs w:val="24"/>
        </w:rPr>
        <w:t xml:space="preserve"> neteisėtai pažymėtų prekių </w:t>
      </w:r>
      <w:r w:rsidRPr="002D6C86">
        <w:rPr>
          <w:b/>
          <w:bCs/>
          <w:color w:val="000000"/>
          <w:szCs w:val="24"/>
        </w:rPr>
        <w:t xml:space="preserve">pateikimas realizuoti arba jų </w:t>
      </w:r>
      <w:bookmarkStart w:id="2" w:name="_Hlk88222553"/>
      <w:r w:rsidR="00217A31">
        <w:rPr>
          <w:b/>
          <w:bCs/>
          <w:color w:val="000000"/>
          <w:szCs w:val="24"/>
        </w:rPr>
        <w:t xml:space="preserve">įgijimas, </w:t>
      </w:r>
      <w:bookmarkEnd w:id="2"/>
      <w:r w:rsidRPr="002D6C86">
        <w:rPr>
          <w:bCs/>
          <w:color w:val="000000"/>
          <w:szCs w:val="24"/>
        </w:rPr>
        <w:t>laikymas ar gabenimas komerciniais tikslais</w:t>
      </w:r>
      <w:r w:rsidRPr="002D6C86">
        <w:rPr>
          <w:b/>
          <w:bCs/>
          <w:color w:val="000000"/>
          <w:szCs w:val="24"/>
        </w:rPr>
        <w:t>, taip pat neteisėtas pasinaudojimas svetimu paslaugų ženklu</w:t>
      </w:r>
      <w:r w:rsidRPr="002D6C86">
        <w:rPr>
          <w:bCs/>
          <w:color w:val="000000"/>
          <w:szCs w:val="24"/>
        </w:rPr>
        <w:t xml:space="preserve"> </w:t>
      </w:r>
      <w:r w:rsidRPr="002D6C86">
        <w:rPr>
          <w:bCs/>
          <w:strike/>
          <w:color w:val="000000"/>
          <w:szCs w:val="24"/>
        </w:rPr>
        <w:t>arba panaudojant svetimą dizainą ar išradimo patentą neteisėtai pagamintų prekių laikymas ar gabenimas komerciniais tikslais</w:t>
      </w:r>
    </w:p>
    <w:p w14:paraId="6DE7AE94" w14:textId="2DD05D00" w:rsidR="00A53E1B" w:rsidRPr="002D6C86" w:rsidRDefault="00A53E1B" w:rsidP="00A53E1B">
      <w:pPr>
        <w:ind w:firstLine="720"/>
        <w:jc w:val="both"/>
        <w:rPr>
          <w:bCs/>
          <w:color w:val="000000"/>
          <w:szCs w:val="24"/>
        </w:rPr>
      </w:pPr>
      <w:r w:rsidRPr="002D6C86">
        <w:rPr>
          <w:bCs/>
          <w:color w:val="000000"/>
          <w:szCs w:val="24"/>
        </w:rPr>
        <w:t xml:space="preserve">užtraukia baudą nuo </w:t>
      </w:r>
      <w:r w:rsidRPr="002D6C86">
        <w:rPr>
          <w:bCs/>
          <w:strike/>
          <w:color w:val="000000"/>
          <w:szCs w:val="24"/>
        </w:rPr>
        <w:t>dviejų</w:t>
      </w:r>
      <w:r w:rsidR="00EC52D4">
        <w:rPr>
          <w:bCs/>
          <w:strike/>
          <w:color w:val="000000"/>
          <w:szCs w:val="24"/>
        </w:rPr>
        <w:t xml:space="preserve"> šimtų</w:t>
      </w:r>
      <w:r w:rsidRPr="002D6C86">
        <w:rPr>
          <w:bCs/>
          <w:color w:val="000000"/>
          <w:szCs w:val="24"/>
        </w:rPr>
        <w:t xml:space="preserve"> </w:t>
      </w:r>
      <w:r w:rsidR="00EC52D4" w:rsidRPr="002D6C86">
        <w:rPr>
          <w:bCs/>
          <w:strike/>
          <w:color w:val="000000"/>
          <w:szCs w:val="24"/>
        </w:rPr>
        <w:t>aštuoniasdešimt</w:t>
      </w:r>
      <w:r w:rsidR="00EC52D4" w:rsidRPr="002D6C86">
        <w:rPr>
          <w:b/>
          <w:bCs/>
          <w:color w:val="000000"/>
          <w:szCs w:val="24"/>
        </w:rPr>
        <w:t xml:space="preserve"> </w:t>
      </w:r>
      <w:r w:rsidR="003646F9" w:rsidRPr="00EC52D4">
        <w:rPr>
          <w:b/>
          <w:bCs/>
          <w:color w:val="000000"/>
          <w:szCs w:val="24"/>
        </w:rPr>
        <w:t>trijų</w:t>
      </w:r>
      <w:r w:rsidRPr="00EC52D4">
        <w:rPr>
          <w:b/>
          <w:bCs/>
          <w:color w:val="000000"/>
          <w:szCs w:val="24"/>
        </w:rPr>
        <w:t xml:space="preserve"> </w:t>
      </w:r>
      <w:r w:rsidRPr="001F0FA2">
        <w:rPr>
          <w:b/>
          <w:bCs/>
          <w:color w:val="000000"/>
          <w:szCs w:val="24"/>
        </w:rPr>
        <w:t>šimtų</w:t>
      </w:r>
      <w:r w:rsidRPr="002D6C86">
        <w:rPr>
          <w:bCs/>
          <w:color w:val="000000"/>
          <w:szCs w:val="24"/>
        </w:rPr>
        <w:t xml:space="preserve"> iki </w:t>
      </w:r>
      <w:r w:rsidRPr="002D6C86">
        <w:rPr>
          <w:bCs/>
          <w:strike/>
          <w:color w:val="000000"/>
          <w:szCs w:val="24"/>
        </w:rPr>
        <w:t>šešių</w:t>
      </w:r>
      <w:r w:rsidRPr="001F0FA2">
        <w:rPr>
          <w:bCs/>
          <w:strike/>
          <w:color w:val="000000"/>
          <w:szCs w:val="24"/>
        </w:rPr>
        <w:t xml:space="preserve"> </w:t>
      </w:r>
      <w:r w:rsidR="00EC52D4" w:rsidRPr="001F0FA2">
        <w:rPr>
          <w:bCs/>
          <w:strike/>
          <w:color w:val="000000"/>
          <w:szCs w:val="24"/>
        </w:rPr>
        <w:t>šimtų</w:t>
      </w:r>
      <w:r w:rsidR="00EC52D4">
        <w:rPr>
          <w:bCs/>
          <w:color w:val="000000"/>
          <w:szCs w:val="24"/>
        </w:rPr>
        <w:t xml:space="preserve"> </w:t>
      </w:r>
      <w:r w:rsidR="001561AA">
        <w:rPr>
          <w:b/>
          <w:bCs/>
          <w:color w:val="000000"/>
          <w:szCs w:val="24"/>
        </w:rPr>
        <w:t>dviejų tūkstančių penkių</w:t>
      </w:r>
      <w:r w:rsidRPr="002D6C86">
        <w:rPr>
          <w:b/>
          <w:bCs/>
          <w:color w:val="000000"/>
          <w:szCs w:val="24"/>
        </w:rPr>
        <w:t xml:space="preserve"> </w:t>
      </w:r>
      <w:r w:rsidRPr="001F0FA2">
        <w:rPr>
          <w:b/>
          <w:color w:val="000000"/>
          <w:szCs w:val="24"/>
        </w:rPr>
        <w:t>šimtų</w:t>
      </w:r>
      <w:r w:rsidRPr="002D6C86">
        <w:rPr>
          <w:bCs/>
          <w:color w:val="000000"/>
          <w:szCs w:val="24"/>
        </w:rPr>
        <w:t xml:space="preserve"> eurų.</w:t>
      </w:r>
    </w:p>
    <w:p w14:paraId="469E97E8" w14:textId="0C6E2D14" w:rsidR="00A53E1B" w:rsidRPr="002D6C86" w:rsidRDefault="00A53E1B" w:rsidP="00A53E1B">
      <w:pPr>
        <w:ind w:firstLine="720"/>
        <w:jc w:val="both"/>
        <w:rPr>
          <w:b/>
          <w:bCs/>
          <w:color w:val="000000"/>
          <w:szCs w:val="24"/>
        </w:rPr>
      </w:pPr>
      <w:r w:rsidRPr="002D6C86">
        <w:rPr>
          <w:b/>
          <w:bCs/>
          <w:color w:val="000000"/>
          <w:szCs w:val="24"/>
        </w:rPr>
        <w:t xml:space="preserve">2. Neteisėtas prekių gaminimas </w:t>
      </w:r>
      <w:r w:rsidRPr="00C65B40">
        <w:rPr>
          <w:b/>
          <w:bCs/>
          <w:color w:val="000000"/>
          <w:szCs w:val="24"/>
        </w:rPr>
        <w:t>panaudojant svetimą dizainą ar išradimo patentą ar</w:t>
      </w:r>
      <w:r w:rsidR="00971463" w:rsidRPr="001F0FA2">
        <w:rPr>
          <w:b/>
          <w:bCs/>
          <w:color w:val="000000"/>
          <w:szCs w:val="24"/>
        </w:rPr>
        <w:t>ba</w:t>
      </w:r>
      <w:r w:rsidRPr="00C65B40">
        <w:rPr>
          <w:b/>
          <w:bCs/>
          <w:color w:val="000000"/>
          <w:szCs w:val="24"/>
        </w:rPr>
        <w:t xml:space="preserve"> panaudojant svetimą dizainą ar išradimo patentą neteisėtai pagamintų prekių pateikimas realizuoti</w:t>
      </w:r>
      <w:r w:rsidR="00317CEB">
        <w:rPr>
          <w:b/>
          <w:bCs/>
          <w:color w:val="000000"/>
          <w:szCs w:val="24"/>
        </w:rPr>
        <w:t>,</w:t>
      </w:r>
      <w:r w:rsidRPr="00C65B40">
        <w:rPr>
          <w:b/>
          <w:bCs/>
          <w:color w:val="000000"/>
          <w:szCs w:val="24"/>
        </w:rPr>
        <w:t xml:space="preserve"> arba jų </w:t>
      </w:r>
      <w:r w:rsidR="00217A31" w:rsidRPr="00317CEB">
        <w:rPr>
          <w:b/>
          <w:bCs/>
          <w:color w:val="000000"/>
          <w:szCs w:val="24"/>
        </w:rPr>
        <w:t xml:space="preserve">įgijimas, </w:t>
      </w:r>
      <w:r w:rsidRPr="00317CEB">
        <w:rPr>
          <w:b/>
          <w:bCs/>
          <w:color w:val="000000"/>
          <w:szCs w:val="24"/>
        </w:rPr>
        <w:t>laikymas ar gabenimas komerciniais tikslais</w:t>
      </w:r>
      <w:r w:rsidR="00971463" w:rsidRPr="00FA1F78">
        <w:rPr>
          <w:b/>
          <w:bCs/>
          <w:color w:val="000000"/>
          <w:szCs w:val="24"/>
        </w:rPr>
        <w:t>,</w:t>
      </w:r>
      <w:r w:rsidRPr="00FA1F78">
        <w:rPr>
          <w:b/>
          <w:bCs/>
          <w:color w:val="000000"/>
          <w:szCs w:val="24"/>
        </w:rPr>
        <w:t xml:space="preserve"> arba kitoks išimtinių patento savininko ar dizaino savininko teisių pažeidimas, taip pat juridinio</w:t>
      </w:r>
      <w:r w:rsidRPr="002D6C86">
        <w:rPr>
          <w:b/>
          <w:bCs/>
          <w:color w:val="000000"/>
          <w:szCs w:val="24"/>
        </w:rPr>
        <w:t xml:space="preserve"> asmens teisės į juridin</w:t>
      </w:r>
      <w:r w:rsidR="00826136" w:rsidRPr="002D6C86">
        <w:rPr>
          <w:b/>
          <w:bCs/>
          <w:color w:val="000000"/>
          <w:szCs w:val="24"/>
        </w:rPr>
        <w:t>io asmens pavadinimą pažeidimas</w:t>
      </w:r>
    </w:p>
    <w:p w14:paraId="171B8BC0" w14:textId="52F3BD68" w:rsidR="00A53E1B" w:rsidRPr="002D6C86" w:rsidRDefault="00A53E1B" w:rsidP="00A53E1B">
      <w:pPr>
        <w:ind w:firstLine="720"/>
        <w:jc w:val="both"/>
        <w:rPr>
          <w:b/>
          <w:bCs/>
          <w:color w:val="000000"/>
          <w:szCs w:val="24"/>
        </w:rPr>
      </w:pPr>
      <w:r w:rsidRPr="002D6C86">
        <w:rPr>
          <w:b/>
          <w:bCs/>
          <w:color w:val="000000"/>
          <w:szCs w:val="24"/>
        </w:rPr>
        <w:t>užtraukia baudą nuo trijų šimtų iki dviejų tūkstančių penkių šimtų eurų.</w:t>
      </w:r>
    </w:p>
    <w:p w14:paraId="55E2CB69" w14:textId="1B182716" w:rsidR="00A53E1B" w:rsidRPr="002D6C86" w:rsidRDefault="00A53E1B" w:rsidP="00A53E1B">
      <w:pPr>
        <w:ind w:firstLine="720"/>
        <w:jc w:val="both"/>
        <w:rPr>
          <w:bCs/>
          <w:color w:val="000000"/>
          <w:szCs w:val="24"/>
        </w:rPr>
      </w:pPr>
      <w:r w:rsidRPr="002D6C86">
        <w:rPr>
          <w:bCs/>
          <w:strike/>
          <w:color w:val="000000"/>
          <w:szCs w:val="24"/>
        </w:rPr>
        <w:t>2</w:t>
      </w:r>
      <w:r w:rsidR="00826136" w:rsidRPr="002D6C86">
        <w:rPr>
          <w:b/>
          <w:bCs/>
          <w:color w:val="000000"/>
          <w:szCs w:val="24"/>
        </w:rPr>
        <w:t>3</w:t>
      </w:r>
      <w:r w:rsidRPr="002D6C86">
        <w:rPr>
          <w:bCs/>
          <w:color w:val="000000"/>
          <w:szCs w:val="24"/>
        </w:rPr>
        <w:t xml:space="preserve">. Šio straipsnio 1 </w:t>
      </w:r>
      <w:r w:rsidR="00826136" w:rsidRPr="002D6C86">
        <w:rPr>
          <w:b/>
          <w:bCs/>
          <w:color w:val="000000"/>
          <w:szCs w:val="24"/>
        </w:rPr>
        <w:t xml:space="preserve">ar 2 </w:t>
      </w:r>
      <w:r w:rsidRPr="002D6C86">
        <w:rPr>
          <w:bCs/>
          <w:color w:val="000000"/>
          <w:szCs w:val="24"/>
        </w:rPr>
        <w:t>dalyje numatytas administracinis nusižengimas, padarytas pakartotinai,</w:t>
      </w:r>
    </w:p>
    <w:p w14:paraId="0079EB62" w14:textId="0D1B6833" w:rsidR="00A53E1B" w:rsidRPr="002D6C86" w:rsidRDefault="00A53E1B" w:rsidP="00A53E1B">
      <w:pPr>
        <w:ind w:firstLine="720"/>
        <w:jc w:val="both"/>
        <w:rPr>
          <w:bCs/>
          <w:color w:val="000000"/>
          <w:szCs w:val="24"/>
        </w:rPr>
      </w:pPr>
      <w:r w:rsidRPr="002D6C86">
        <w:rPr>
          <w:bCs/>
          <w:color w:val="000000"/>
          <w:szCs w:val="24"/>
        </w:rPr>
        <w:t xml:space="preserve">užtraukia baudą nuo </w:t>
      </w:r>
      <w:r w:rsidRPr="002D6C86">
        <w:rPr>
          <w:bCs/>
          <w:strike/>
          <w:color w:val="000000"/>
          <w:szCs w:val="24"/>
        </w:rPr>
        <w:t>šešių</w:t>
      </w:r>
      <w:r w:rsidR="00EC52D4">
        <w:rPr>
          <w:bCs/>
          <w:strike/>
          <w:color w:val="000000"/>
          <w:szCs w:val="24"/>
        </w:rPr>
        <w:t xml:space="preserve"> šimtų</w:t>
      </w:r>
      <w:r w:rsidRPr="002D6C86">
        <w:rPr>
          <w:bCs/>
          <w:color w:val="000000"/>
          <w:szCs w:val="24"/>
        </w:rPr>
        <w:t xml:space="preserve"> </w:t>
      </w:r>
      <w:r w:rsidR="00826136" w:rsidRPr="00EC52D4">
        <w:rPr>
          <w:b/>
          <w:bCs/>
          <w:color w:val="000000"/>
          <w:szCs w:val="24"/>
        </w:rPr>
        <w:t xml:space="preserve">septynių </w:t>
      </w:r>
      <w:r w:rsidRPr="001F0FA2">
        <w:rPr>
          <w:b/>
          <w:bCs/>
          <w:color w:val="000000"/>
          <w:szCs w:val="24"/>
        </w:rPr>
        <w:t>šimtų</w:t>
      </w:r>
      <w:r w:rsidRPr="002D6C86">
        <w:rPr>
          <w:bCs/>
          <w:color w:val="000000"/>
          <w:szCs w:val="24"/>
        </w:rPr>
        <w:t xml:space="preserve"> iki </w:t>
      </w:r>
      <w:r w:rsidRPr="002D6C86">
        <w:rPr>
          <w:bCs/>
          <w:strike/>
          <w:color w:val="000000"/>
          <w:szCs w:val="24"/>
        </w:rPr>
        <w:t>aštuonių šimtų penkiasdešimt</w:t>
      </w:r>
      <w:r w:rsidRPr="002D6C86">
        <w:rPr>
          <w:bCs/>
          <w:color w:val="000000"/>
          <w:szCs w:val="24"/>
        </w:rPr>
        <w:t xml:space="preserve"> </w:t>
      </w:r>
      <w:r w:rsidR="00826136" w:rsidRPr="002D6C86">
        <w:rPr>
          <w:b/>
          <w:bCs/>
          <w:color w:val="000000"/>
          <w:szCs w:val="24"/>
        </w:rPr>
        <w:t>trijų tūkstančių</w:t>
      </w:r>
      <w:r w:rsidR="001561AA">
        <w:rPr>
          <w:b/>
          <w:bCs/>
          <w:color w:val="000000"/>
          <w:szCs w:val="24"/>
        </w:rPr>
        <w:t xml:space="preserve"> </w:t>
      </w:r>
      <w:r w:rsidRPr="002D6C86">
        <w:rPr>
          <w:bCs/>
          <w:color w:val="000000"/>
          <w:szCs w:val="24"/>
        </w:rPr>
        <w:t>eurų.</w:t>
      </w:r>
    </w:p>
    <w:p w14:paraId="28495BCC" w14:textId="49EB395E" w:rsidR="00826136" w:rsidRPr="002D6C86" w:rsidRDefault="00826136" w:rsidP="0050021B">
      <w:pPr>
        <w:ind w:firstLine="720"/>
        <w:jc w:val="both"/>
        <w:rPr>
          <w:bCs/>
          <w:color w:val="000000"/>
          <w:szCs w:val="24"/>
        </w:rPr>
      </w:pPr>
      <w:r w:rsidRPr="002D6C86">
        <w:rPr>
          <w:bCs/>
          <w:strike/>
          <w:color w:val="000000"/>
          <w:szCs w:val="24"/>
        </w:rPr>
        <w:t>3</w:t>
      </w:r>
      <w:r w:rsidRPr="002D6C86">
        <w:rPr>
          <w:b/>
          <w:bCs/>
          <w:color w:val="000000"/>
          <w:szCs w:val="24"/>
        </w:rPr>
        <w:t>4</w:t>
      </w:r>
      <w:r w:rsidRPr="002D6C86">
        <w:rPr>
          <w:bCs/>
          <w:color w:val="000000"/>
          <w:szCs w:val="24"/>
        </w:rPr>
        <w:t xml:space="preserve">. Už šio straipsnio 1, 2 </w:t>
      </w:r>
      <w:r w:rsidRPr="002D6C86">
        <w:rPr>
          <w:b/>
          <w:bCs/>
          <w:color w:val="000000"/>
          <w:szCs w:val="24"/>
        </w:rPr>
        <w:t xml:space="preserve">ir 3 </w:t>
      </w:r>
      <w:r w:rsidRPr="002D6C86">
        <w:rPr>
          <w:bCs/>
          <w:color w:val="000000"/>
          <w:szCs w:val="24"/>
        </w:rPr>
        <w:t>dalyse numatytus administracinius nusižengimus privaloma skirti svetimu prekių ženklu neteisėtai pažymėtų prekių arba panaudojant svetimą dizainą ar išradimo patentą neteisėtai pagamintų prekių ir jų gamybos pri</w:t>
      </w:r>
      <w:r w:rsidR="0050021B" w:rsidRPr="002D6C86">
        <w:rPr>
          <w:bCs/>
          <w:color w:val="000000"/>
          <w:szCs w:val="24"/>
        </w:rPr>
        <w:t>emonių ar įrangos konfiskavimą.</w:t>
      </w:r>
    </w:p>
    <w:p w14:paraId="5F06C161" w14:textId="3C945602" w:rsidR="00826136" w:rsidRDefault="00826136" w:rsidP="00826136">
      <w:pPr>
        <w:ind w:firstLine="720"/>
        <w:jc w:val="both"/>
        <w:rPr>
          <w:bCs/>
          <w:color w:val="000000"/>
          <w:szCs w:val="24"/>
        </w:rPr>
      </w:pPr>
      <w:r w:rsidRPr="002D6C86">
        <w:rPr>
          <w:bCs/>
          <w:strike/>
          <w:color w:val="000000"/>
          <w:szCs w:val="24"/>
        </w:rPr>
        <w:t>4</w:t>
      </w:r>
      <w:r w:rsidRPr="002D6C86">
        <w:rPr>
          <w:b/>
          <w:bCs/>
          <w:color w:val="000000"/>
          <w:szCs w:val="24"/>
        </w:rPr>
        <w:t>5</w:t>
      </w:r>
      <w:r w:rsidRPr="002D6C86">
        <w:rPr>
          <w:bCs/>
          <w:color w:val="000000"/>
          <w:szCs w:val="24"/>
        </w:rPr>
        <w:t xml:space="preserve">. Svetimu prekių ženklu neteisėtai pažymėtų prekių arba panaudojant svetimą dizainą ar išradimo patentą neteisėtai pagamintų prekių </w:t>
      </w:r>
      <w:r w:rsidRPr="00317CEB">
        <w:rPr>
          <w:bCs/>
          <w:color w:val="000000"/>
          <w:szCs w:val="24"/>
        </w:rPr>
        <w:t>gamybos priemonės ar įranga – techninė įranga, medžiagos ir kitos priemonės, kurios išimtinai ar dažniausiai naudojamos šioms prekėms gaminti arba kurių paskirtis ir naudojimo tiesioginis tikslas – g</w:t>
      </w:r>
      <w:r w:rsidRPr="00FA1F78">
        <w:rPr>
          <w:bCs/>
          <w:color w:val="000000"/>
          <w:szCs w:val="24"/>
        </w:rPr>
        <w:t>aminti šias prekes.</w:t>
      </w:r>
      <w:r w:rsidR="0050021B" w:rsidRPr="00FA1F78">
        <w:rPr>
          <w:bCs/>
          <w:color w:val="000000"/>
          <w:szCs w:val="24"/>
        </w:rPr>
        <w:t>“</w:t>
      </w:r>
    </w:p>
    <w:p w14:paraId="4D54F3A3" w14:textId="77777777" w:rsidR="00487F4E" w:rsidRDefault="00487F4E" w:rsidP="00826136">
      <w:pPr>
        <w:ind w:firstLine="720"/>
        <w:jc w:val="both"/>
        <w:rPr>
          <w:bCs/>
          <w:color w:val="000000"/>
          <w:szCs w:val="24"/>
        </w:rPr>
      </w:pPr>
    </w:p>
    <w:p w14:paraId="3C320147" w14:textId="511A46FF" w:rsidR="00487F4E" w:rsidRPr="00DE0EFE" w:rsidRDefault="00487F4E" w:rsidP="00487F4E">
      <w:pPr>
        <w:ind w:firstLine="720"/>
        <w:jc w:val="both"/>
        <w:rPr>
          <w:b/>
          <w:bCs/>
          <w:color w:val="000000"/>
          <w:szCs w:val="24"/>
        </w:rPr>
      </w:pPr>
      <w:r>
        <w:rPr>
          <w:b/>
          <w:bCs/>
          <w:color w:val="000000"/>
          <w:szCs w:val="24"/>
        </w:rPr>
        <w:t>6 straipsnis. 13</w:t>
      </w:r>
      <w:r w:rsidRPr="00DE0EFE">
        <w:rPr>
          <w:b/>
          <w:bCs/>
          <w:color w:val="000000"/>
          <w:szCs w:val="24"/>
        </w:rPr>
        <w:t>7 straipsnio pakeitimas</w:t>
      </w:r>
    </w:p>
    <w:p w14:paraId="1905546D" w14:textId="2D8CA2FE" w:rsidR="00487F4E" w:rsidRDefault="00CA5D51" w:rsidP="00487F4E">
      <w:pPr>
        <w:ind w:firstLine="720"/>
        <w:jc w:val="both"/>
        <w:rPr>
          <w:bCs/>
          <w:color w:val="000000"/>
          <w:szCs w:val="24"/>
        </w:rPr>
      </w:pPr>
      <w:r>
        <w:rPr>
          <w:bCs/>
          <w:color w:val="000000"/>
          <w:szCs w:val="24"/>
        </w:rPr>
        <w:t xml:space="preserve">1. </w:t>
      </w:r>
      <w:r w:rsidR="00487F4E">
        <w:rPr>
          <w:bCs/>
          <w:color w:val="000000"/>
          <w:szCs w:val="24"/>
        </w:rPr>
        <w:t>Pakeisti 137</w:t>
      </w:r>
      <w:r w:rsidR="00487F4E" w:rsidRPr="00A53E1B">
        <w:rPr>
          <w:bCs/>
          <w:color w:val="000000"/>
          <w:szCs w:val="24"/>
        </w:rPr>
        <w:t xml:space="preserve"> straipsn</w:t>
      </w:r>
      <w:r>
        <w:rPr>
          <w:bCs/>
          <w:color w:val="000000"/>
          <w:szCs w:val="24"/>
        </w:rPr>
        <w:t>io pavadinimą</w:t>
      </w:r>
      <w:r w:rsidR="00487F4E" w:rsidRPr="00A53E1B">
        <w:rPr>
          <w:bCs/>
          <w:color w:val="000000"/>
          <w:szCs w:val="24"/>
        </w:rPr>
        <w:t xml:space="preserve"> ir jį išdėstyti taip:</w:t>
      </w:r>
    </w:p>
    <w:p w14:paraId="148BE1B0" w14:textId="500B9957" w:rsidR="00487F4E" w:rsidRPr="00487F4E" w:rsidRDefault="00487F4E" w:rsidP="00487F4E">
      <w:pPr>
        <w:ind w:left="2268" w:hanging="1559"/>
        <w:jc w:val="both"/>
        <w:rPr>
          <w:b/>
          <w:bCs/>
          <w:color w:val="000000"/>
          <w:szCs w:val="24"/>
        </w:rPr>
      </w:pPr>
      <w:r>
        <w:rPr>
          <w:bCs/>
          <w:color w:val="000000"/>
          <w:szCs w:val="24"/>
        </w:rPr>
        <w:t xml:space="preserve">„137 straipsnis. </w:t>
      </w:r>
      <w:r w:rsidRPr="00487F4E">
        <w:rPr>
          <w:bCs/>
          <w:color w:val="000000"/>
          <w:szCs w:val="24"/>
        </w:rPr>
        <w:t>Neteisėtas stiprių</w:t>
      </w:r>
      <w:r w:rsidR="00FA1F78" w:rsidRPr="001F0FA2">
        <w:rPr>
          <w:b/>
          <w:bCs/>
          <w:color w:val="000000"/>
          <w:szCs w:val="24"/>
        </w:rPr>
        <w:t>jų</w:t>
      </w:r>
      <w:r w:rsidRPr="00487F4E">
        <w:rPr>
          <w:bCs/>
          <w:color w:val="000000"/>
          <w:szCs w:val="24"/>
        </w:rPr>
        <w:t xml:space="preserve"> alkoholinių gėrimų, </w:t>
      </w:r>
      <w:r w:rsidRPr="00E816B9">
        <w:rPr>
          <w:bCs/>
          <w:color w:val="000000"/>
          <w:szCs w:val="24"/>
        </w:rPr>
        <w:t>brogos</w:t>
      </w:r>
      <w:r w:rsidRPr="00487F4E">
        <w:rPr>
          <w:bCs/>
          <w:color w:val="000000"/>
          <w:szCs w:val="24"/>
        </w:rPr>
        <w:t>, nedenatūruoto ar denatūruoto etilo alkoholio, jų skiedinių (mišinių) gaminimas, įgijimas, laikymas, gabenimas</w:t>
      </w:r>
      <w:r>
        <w:rPr>
          <w:bCs/>
          <w:color w:val="000000"/>
          <w:szCs w:val="24"/>
        </w:rPr>
        <w:t xml:space="preserve"> </w:t>
      </w:r>
      <w:r>
        <w:rPr>
          <w:b/>
          <w:bCs/>
          <w:color w:val="000000"/>
          <w:szCs w:val="24"/>
        </w:rPr>
        <w:t>arba naminių stiprių alkoholinių gėrimų gamybos įrangos gaminimas, laikymas, gabenimas ar realizavimas</w:t>
      </w:r>
      <w:r w:rsidR="00CA5D51" w:rsidRPr="001F0FA2">
        <w:rPr>
          <w:color w:val="000000"/>
          <w:szCs w:val="24"/>
        </w:rPr>
        <w:t>“</w:t>
      </w:r>
      <w:r w:rsidR="00CA5D51">
        <w:rPr>
          <w:color w:val="000000"/>
          <w:szCs w:val="24"/>
        </w:rPr>
        <w:t>.</w:t>
      </w:r>
    </w:p>
    <w:p w14:paraId="07BA21A2" w14:textId="5AE67DEF" w:rsidR="00CA5D51" w:rsidRPr="00E816B9" w:rsidRDefault="00CA5D51" w:rsidP="00487F4E">
      <w:pPr>
        <w:ind w:firstLine="720"/>
        <w:jc w:val="both"/>
        <w:rPr>
          <w:bCs/>
          <w:color w:val="000000"/>
          <w:szCs w:val="24"/>
        </w:rPr>
      </w:pPr>
      <w:r w:rsidRPr="001F0FA2">
        <w:rPr>
          <w:bCs/>
          <w:color w:val="000000"/>
          <w:szCs w:val="24"/>
        </w:rPr>
        <w:t>2. Papildyti 137 straipsn</w:t>
      </w:r>
      <w:r>
        <w:rPr>
          <w:bCs/>
          <w:color w:val="000000"/>
          <w:szCs w:val="24"/>
        </w:rPr>
        <w:t>į</w:t>
      </w:r>
      <w:r w:rsidRPr="001F0FA2">
        <w:rPr>
          <w:bCs/>
          <w:color w:val="000000"/>
          <w:szCs w:val="24"/>
        </w:rPr>
        <w:t xml:space="preserve"> naujomis 5 ir 6 dalimis:</w:t>
      </w:r>
    </w:p>
    <w:p w14:paraId="29A06F9A" w14:textId="2B5270FE" w:rsidR="00465431" w:rsidRDefault="00CA5D51" w:rsidP="00487F4E">
      <w:pPr>
        <w:ind w:firstLine="720"/>
        <w:jc w:val="both"/>
        <w:rPr>
          <w:b/>
          <w:bCs/>
          <w:color w:val="000000"/>
          <w:szCs w:val="24"/>
        </w:rPr>
      </w:pPr>
      <w:r w:rsidRPr="00E816B9">
        <w:rPr>
          <w:color w:val="000000"/>
          <w:szCs w:val="24"/>
        </w:rPr>
        <w:t>„</w:t>
      </w:r>
      <w:r w:rsidR="00465431">
        <w:rPr>
          <w:b/>
          <w:bCs/>
          <w:color w:val="000000"/>
          <w:szCs w:val="24"/>
        </w:rPr>
        <w:t xml:space="preserve">5. Naminių stiprių alkoholinių gėrimų gamybos įrangos gaminimas, laikymas, gabenimas ar realizavimas </w:t>
      </w:r>
    </w:p>
    <w:p w14:paraId="4A0B7837" w14:textId="012E5472" w:rsidR="00465431" w:rsidRDefault="00465431" w:rsidP="00487F4E">
      <w:pPr>
        <w:ind w:firstLine="720"/>
        <w:jc w:val="both"/>
        <w:rPr>
          <w:b/>
          <w:bCs/>
          <w:color w:val="000000"/>
          <w:szCs w:val="24"/>
        </w:rPr>
      </w:pPr>
      <w:r>
        <w:rPr>
          <w:b/>
          <w:bCs/>
          <w:color w:val="000000"/>
          <w:szCs w:val="24"/>
        </w:rPr>
        <w:t xml:space="preserve">užtraukia baudą nuo </w:t>
      </w:r>
      <w:r w:rsidR="005C73C1">
        <w:rPr>
          <w:b/>
          <w:bCs/>
          <w:color w:val="000000"/>
          <w:szCs w:val="24"/>
        </w:rPr>
        <w:t xml:space="preserve">septynių </w:t>
      </w:r>
      <w:r w:rsidR="00FC261E">
        <w:rPr>
          <w:b/>
          <w:bCs/>
          <w:color w:val="000000"/>
          <w:szCs w:val="24"/>
        </w:rPr>
        <w:t>šimtų</w:t>
      </w:r>
      <w:r w:rsidRPr="00465431">
        <w:rPr>
          <w:b/>
          <w:bCs/>
          <w:color w:val="000000"/>
          <w:szCs w:val="24"/>
        </w:rPr>
        <w:t xml:space="preserve"> iki </w:t>
      </w:r>
      <w:r w:rsidR="00FC261E">
        <w:rPr>
          <w:b/>
          <w:bCs/>
          <w:color w:val="000000"/>
          <w:szCs w:val="24"/>
        </w:rPr>
        <w:t xml:space="preserve">vieno tūkstančio </w:t>
      </w:r>
      <w:r w:rsidR="00966D51">
        <w:rPr>
          <w:b/>
          <w:bCs/>
          <w:color w:val="000000"/>
          <w:szCs w:val="24"/>
        </w:rPr>
        <w:t>trij</w:t>
      </w:r>
      <w:r w:rsidR="00FC261E">
        <w:rPr>
          <w:b/>
          <w:bCs/>
          <w:color w:val="000000"/>
          <w:szCs w:val="24"/>
        </w:rPr>
        <w:t xml:space="preserve">ų </w:t>
      </w:r>
      <w:r w:rsidRPr="00FC261E">
        <w:rPr>
          <w:b/>
          <w:bCs/>
          <w:color w:val="000000"/>
          <w:szCs w:val="24"/>
        </w:rPr>
        <w:t>šimtų eurų.</w:t>
      </w:r>
      <w:r w:rsidRPr="00465431">
        <w:rPr>
          <w:b/>
          <w:bCs/>
          <w:color w:val="000000"/>
          <w:szCs w:val="24"/>
        </w:rPr>
        <w:t xml:space="preserve"> </w:t>
      </w:r>
    </w:p>
    <w:p w14:paraId="6735EA7C" w14:textId="354927B4" w:rsidR="00465431" w:rsidRPr="00465431" w:rsidRDefault="00465431" w:rsidP="00465431">
      <w:pPr>
        <w:ind w:firstLine="720"/>
        <w:jc w:val="both"/>
        <w:rPr>
          <w:b/>
          <w:bCs/>
          <w:color w:val="000000"/>
          <w:szCs w:val="24"/>
        </w:rPr>
      </w:pPr>
      <w:r>
        <w:rPr>
          <w:b/>
          <w:bCs/>
          <w:color w:val="000000"/>
          <w:szCs w:val="24"/>
        </w:rPr>
        <w:lastRenderedPageBreak/>
        <w:t xml:space="preserve">6. </w:t>
      </w:r>
      <w:r w:rsidRPr="00465431">
        <w:rPr>
          <w:b/>
          <w:bCs/>
          <w:color w:val="000000"/>
          <w:szCs w:val="24"/>
        </w:rPr>
        <w:t>Šio straipsnio 5 dalyje numatytas administracinis nusižengimas, padarytas pakartotinai,</w:t>
      </w:r>
    </w:p>
    <w:p w14:paraId="34BD3A29" w14:textId="3B1451E9" w:rsidR="00465431" w:rsidRDefault="00465431" w:rsidP="00465431">
      <w:pPr>
        <w:ind w:firstLine="720"/>
        <w:jc w:val="both"/>
        <w:rPr>
          <w:color w:val="000000"/>
          <w:szCs w:val="24"/>
        </w:rPr>
      </w:pPr>
      <w:r w:rsidRPr="00FC261E">
        <w:rPr>
          <w:b/>
          <w:bCs/>
          <w:color w:val="000000"/>
          <w:szCs w:val="24"/>
        </w:rPr>
        <w:t xml:space="preserve">užtraukia baudą nuo </w:t>
      </w:r>
      <w:bookmarkStart w:id="3" w:name="_Hlk88222632"/>
      <w:r w:rsidR="00560F0A">
        <w:rPr>
          <w:b/>
          <w:bCs/>
          <w:color w:val="000000"/>
          <w:szCs w:val="24"/>
        </w:rPr>
        <w:t>vieno tūkstančio</w:t>
      </w:r>
      <w:r w:rsidRPr="00FC261E">
        <w:rPr>
          <w:b/>
          <w:bCs/>
          <w:color w:val="000000"/>
          <w:szCs w:val="24"/>
        </w:rPr>
        <w:t xml:space="preserve"> </w:t>
      </w:r>
      <w:bookmarkEnd w:id="3"/>
      <w:r w:rsidRPr="00FC261E">
        <w:rPr>
          <w:b/>
          <w:bCs/>
          <w:color w:val="000000"/>
          <w:szCs w:val="24"/>
        </w:rPr>
        <w:t xml:space="preserve">iki </w:t>
      </w:r>
      <w:r w:rsidR="00FC261E" w:rsidRPr="00FC261E">
        <w:rPr>
          <w:b/>
          <w:bCs/>
          <w:color w:val="000000"/>
          <w:szCs w:val="24"/>
        </w:rPr>
        <w:t>dviejų tūkstančių</w:t>
      </w:r>
      <w:r w:rsidRPr="00FC261E">
        <w:rPr>
          <w:b/>
          <w:bCs/>
          <w:color w:val="000000"/>
          <w:szCs w:val="24"/>
        </w:rPr>
        <w:t xml:space="preserve"> </w:t>
      </w:r>
      <w:r w:rsidR="00FC261E" w:rsidRPr="00FC261E">
        <w:rPr>
          <w:b/>
          <w:bCs/>
          <w:color w:val="000000"/>
          <w:szCs w:val="24"/>
        </w:rPr>
        <w:t>trijų</w:t>
      </w:r>
      <w:r w:rsidRPr="00FC261E">
        <w:rPr>
          <w:b/>
          <w:bCs/>
          <w:color w:val="000000"/>
          <w:szCs w:val="24"/>
        </w:rPr>
        <w:t xml:space="preserve"> šimtų eurų.</w:t>
      </w:r>
      <w:r w:rsidR="00CA5D51" w:rsidRPr="001F0FA2">
        <w:rPr>
          <w:color w:val="000000"/>
          <w:szCs w:val="24"/>
        </w:rPr>
        <w:t>“</w:t>
      </w:r>
    </w:p>
    <w:p w14:paraId="159720A1" w14:textId="3464FE4D" w:rsidR="00CA5D51" w:rsidRDefault="00CA5D51" w:rsidP="00465431">
      <w:pPr>
        <w:ind w:firstLine="720"/>
        <w:jc w:val="both"/>
        <w:rPr>
          <w:color w:val="000000"/>
          <w:szCs w:val="24"/>
        </w:rPr>
      </w:pPr>
      <w:r>
        <w:rPr>
          <w:color w:val="000000"/>
          <w:szCs w:val="24"/>
        </w:rPr>
        <w:t>3. Buvusią 137 straipsnio 5 dalį laikyti 7 dalimi.</w:t>
      </w:r>
    </w:p>
    <w:p w14:paraId="217CA1DF" w14:textId="0C8D60A9" w:rsidR="00CA5D51" w:rsidRPr="00465431" w:rsidRDefault="002651F7" w:rsidP="00465431">
      <w:pPr>
        <w:ind w:firstLine="720"/>
        <w:jc w:val="both"/>
        <w:rPr>
          <w:b/>
          <w:bCs/>
          <w:color w:val="000000"/>
          <w:szCs w:val="24"/>
        </w:rPr>
      </w:pPr>
      <w:r>
        <w:rPr>
          <w:color w:val="000000"/>
          <w:szCs w:val="24"/>
        </w:rPr>
        <w:t xml:space="preserve">4. </w:t>
      </w:r>
      <w:r w:rsidR="00CA5D51">
        <w:rPr>
          <w:color w:val="000000"/>
          <w:szCs w:val="24"/>
        </w:rPr>
        <w:t>Pakeisti 137 straipsnio 7 dalį ir ją išdėstyti taip:</w:t>
      </w:r>
    </w:p>
    <w:p w14:paraId="7D04A7E7" w14:textId="10740C4C" w:rsidR="00487F4E" w:rsidRDefault="00CA5D51" w:rsidP="00487F4E">
      <w:pPr>
        <w:ind w:firstLine="720"/>
        <w:jc w:val="both"/>
        <w:rPr>
          <w:bCs/>
          <w:color w:val="000000"/>
          <w:szCs w:val="24"/>
        </w:rPr>
      </w:pPr>
      <w:r w:rsidRPr="00E816B9">
        <w:rPr>
          <w:bCs/>
          <w:color w:val="000000"/>
          <w:szCs w:val="24"/>
        </w:rPr>
        <w:t>„</w:t>
      </w:r>
      <w:r w:rsidR="00487F4E" w:rsidRPr="00465431">
        <w:rPr>
          <w:bCs/>
          <w:strike/>
          <w:color w:val="000000"/>
          <w:szCs w:val="24"/>
        </w:rPr>
        <w:t>5</w:t>
      </w:r>
      <w:r w:rsidR="00465431">
        <w:rPr>
          <w:b/>
          <w:bCs/>
          <w:color w:val="000000"/>
          <w:szCs w:val="24"/>
        </w:rPr>
        <w:t>7</w:t>
      </w:r>
      <w:r w:rsidR="00487F4E" w:rsidRPr="00487F4E">
        <w:rPr>
          <w:bCs/>
          <w:color w:val="000000"/>
          <w:szCs w:val="24"/>
        </w:rPr>
        <w:t>. Už šio straipsnio 3, 4</w:t>
      </w:r>
      <w:r w:rsidR="00465431">
        <w:rPr>
          <w:b/>
          <w:bCs/>
          <w:color w:val="000000"/>
          <w:szCs w:val="24"/>
        </w:rPr>
        <w:t>, 5 ir 6</w:t>
      </w:r>
      <w:r w:rsidR="00487F4E" w:rsidRPr="00487F4E">
        <w:rPr>
          <w:bCs/>
          <w:color w:val="000000"/>
          <w:szCs w:val="24"/>
        </w:rPr>
        <w:t xml:space="preserve"> dalyse numatytus administracinius nusižengimus privaloma skirti naminių stiprių alkoholinių gėrimų, </w:t>
      </w:r>
      <w:r w:rsidR="00487F4E" w:rsidRPr="00E816B9">
        <w:rPr>
          <w:bCs/>
          <w:color w:val="000000"/>
          <w:szCs w:val="24"/>
        </w:rPr>
        <w:t>brogos</w:t>
      </w:r>
      <w:r w:rsidR="00487F4E" w:rsidRPr="00487F4E">
        <w:rPr>
          <w:bCs/>
          <w:color w:val="000000"/>
          <w:szCs w:val="24"/>
        </w:rPr>
        <w:t>, nedenatūruoto etilo alkoholio, denatūruoto etilo alkoholio ir jų skiedinių (mišinių), taip pat jų gamybos įrangos konfiskavimą.</w:t>
      </w:r>
      <w:r w:rsidR="0024462A">
        <w:rPr>
          <w:bCs/>
          <w:color w:val="000000"/>
          <w:szCs w:val="24"/>
        </w:rPr>
        <w:t>“</w:t>
      </w:r>
    </w:p>
    <w:p w14:paraId="41575032" w14:textId="77777777" w:rsidR="00FC6E9E" w:rsidRPr="00DE0EFE" w:rsidRDefault="00FC6E9E" w:rsidP="0024462A">
      <w:pPr>
        <w:jc w:val="both"/>
        <w:rPr>
          <w:b/>
          <w:bCs/>
          <w:color w:val="000000"/>
          <w:szCs w:val="24"/>
        </w:rPr>
      </w:pPr>
    </w:p>
    <w:p w14:paraId="4DAC6A40" w14:textId="4D5DEE7E" w:rsidR="003A1967" w:rsidRPr="00DE0EFE" w:rsidRDefault="00D014BE" w:rsidP="003A1967">
      <w:pPr>
        <w:ind w:firstLine="720"/>
        <w:jc w:val="both"/>
        <w:rPr>
          <w:b/>
          <w:bCs/>
          <w:color w:val="000000"/>
          <w:szCs w:val="24"/>
        </w:rPr>
      </w:pPr>
      <w:r>
        <w:rPr>
          <w:b/>
          <w:bCs/>
          <w:color w:val="000000"/>
          <w:szCs w:val="24"/>
        </w:rPr>
        <w:t>7</w:t>
      </w:r>
      <w:r w:rsidR="003A1967" w:rsidRPr="00DE0EFE">
        <w:rPr>
          <w:b/>
          <w:bCs/>
          <w:color w:val="000000"/>
          <w:szCs w:val="24"/>
        </w:rPr>
        <w:t xml:space="preserve"> straipsnis. 187 straipsnio pakeitimas</w:t>
      </w:r>
    </w:p>
    <w:p w14:paraId="6A74FC27" w14:textId="77777777" w:rsidR="003A1967" w:rsidRPr="00DE0EFE" w:rsidRDefault="003A1967" w:rsidP="003A1967">
      <w:pPr>
        <w:ind w:firstLine="720"/>
        <w:jc w:val="both"/>
        <w:rPr>
          <w:bCs/>
          <w:color w:val="000000"/>
          <w:szCs w:val="24"/>
        </w:rPr>
      </w:pPr>
      <w:r w:rsidRPr="00DE0EFE">
        <w:rPr>
          <w:bCs/>
          <w:color w:val="000000"/>
          <w:szCs w:val="24"/>
        </w:rPr>
        <w:t>1. Pakeisti 187 straipsnio 3 dalį ir ją išdėstyti taip:</w:t>
      </w:r>
    </w:p>
    <w:p w14:paraId="24FA5B61" w14:textId="577A11F0" w:rsidR="003A1967" w:rsidRPr="00DE0EFE" w:rsidRDefault="003A1967" w:rsidP="003A1967">
      <w:pPr>
        <w:ind w:firstLine="720"/>
        <w:jc w:val="both"/>
        <w:rPr>
          <w:bCs/>
          <w:color w:val="000000"/>
          <w:szCs w:val="24"/>
        </w:rPr>
      </w:pPr>
      <w:r w:rsidRPr="00DE0EFE">
        <w:rPr>
          <w:bCs/>
          <w:color w:val="000000"/>
          <w:szCs w:val="24"/>
        </w:rPr>
        <w:t xml:space="preserve">„3. Deklaracijų arba nustatyta tvarka patvirtintų ataskaitų ar kitų dokumentų ir duomenų apie fizinio ar juridinio asmens pajamas, pelną ar turtą nepateikimas mokesčių administratoriui, siekiant išvengti mokesčių ar kitokių įmokų, kurių suma neviršija </w:t>
      </w:r>
      <w:r w:rsidRPr="005E2F5A">
        <w:rPr>
          <w:bCs/>
          <w:strike/>
          <w:color w:val="000000"/>
          <w:szCs w:val="24"/>
        </w:rPr>
        <w:t>vieno šimto</w:t>
      </w:r>
      <w:r w:rsidRPr="00DE0EFE">
        <w:rPr>
          <w:bCs/>
          <w:color w:val="000000"/>
          <w:szCs w:val="24"/>
        </w:rPr>
        <w:t xml:space="preserve"> </w:t>
      </w:r>
      <w:r w:rsidR="00EC52D4">
        <w:rPr>
          <w:b/>
          <w:bCs/>
          <w:color w:val="000000"/>
          <w:szCs w:val="24"/>
        </w:rPr>
        <w:t xml:space="preserve">trijų </w:t>
      </w:r>
      <w:r w:rsidR="006A5A21">
        <w:rPr>
          <w:b/>
          <w:bCs/>
          <w:color w:val="000000"/>
          <w:szCs w:val="24"/>
        </w:rPr>
        <w:t xml:space="preserve">šimtų </w:t>
      </w:r>
      <w:r w:rsidRPr="00DE0EFE">
        <w:rPr>
          <w:bCs/>
          <w:color w:val="000000"/>
          <w:szCs w:val="24"/>
        </w:rPr>
        <w:t>bazinių bausmių ir nuobaudų dydžių, po to, kai ši institucija raštu priminė apie pareigą juos pateikti,</w:t>
      </w:r>
    </w:p>
    <w:p w14:paraId="339071B4" w14:textId="07E4CAC2" w:rsidR="003A1967" w:rsidRPr="00DE0EFE" w:rsidRDefault="003A1967" w:rsidP="003A1967">
      <w:pPr>
        <w:ind w:firstLine="720"/>
        <w:jc w:val="both"/>
        <w:rPr>
          <w:bCs/>
          <w:color w:val="000000"/>
          <w:szCs w:val="24"/>
        </w:rPr>
      </w:pPr>
      <w:r w:rsidRPr="00DE0EFE">
        <w:rPr>
          <w:bCs/>
          <w:color w:val="000000"/>
          <w:szCs w:val="24"/>
        </w:rPr>
        <w:t xml:space="preserve">užtraukia baudą pateikti </w:t>
      </w:r>
      <w:r w:rsidRPr="00FC261E">
        <w:rPr>
          <w:bCs/>
          <w:color w:val="000000"/>
          <w:szCs w:val="24"/>
        </w:rPr>
        <w:t xml:space="preserve">deklaracijas, nustatyta tvarka patvirtintas ataskaitas ar kitus dokumentus ir duomenis privalantiems asmenims nuo </w:t>
      </w:r>
      <w:r w:rsidRPr="00FC261E">
        <w:rPr>
          <w:bCs/>
          <w:strike/>
          <w:color w:val="000000"/>
          <w:szCs w:val="24"/>
        </w:rPr>
        <w:t>dviejų</w:t>
      </w:r>
      <w:r w:rsidR="00EC52D4">
        <w:rPr>
          <w:bCs/>
          <w:strike/>
          <w:color w:val="000000"/>
          <w:szCs w:val="24"/>
        </w:rPr>
        <w:t xml:space="preserve"> šimtų</w:t>
      </w:r>
      <w:r w:rsidR="00D014BE" w:rsidRPr="00FC261E">
        <w:rPr>
          <w:bCs/>
          <w:color w:val="000000"/>
          <w:szCs w:val="24"/>
        </w:rPr>
        <w:t xml:space="preserve"> </w:t>
      </w:r>
      <w:r w:rsidR="00D014BE" w:rsidRPr="00FC261E">
        <w:rPr>
          <w:b/>
          <w:bCs/>
          <w:color w:val="000000"/>
          <w:szCs w:val="24"/>
        </w:rPr>
        <w:t>trijų</w:t>
      </w:r>
      <w:r w:rsidR="00C26926" w:rsidRPr="00FC261E">
        <w:rPr>
          <w:b/>
          <w:bCs/>
          <w:color w:val="000000"/>
          <w:szCs w:val="24"/>
        </w:rPr>
        <w:t xml:space="preserve"> </w:t>
      </w:r>
      <w:r w:rsidRPr="001F0FA2">
        <w:rPr>
          <w:b/>
          <w:color w:val="000000"/>
          <w:szCs w:val="24"/>
        </w:rPr>
        <w:t>šimtų</w:t>
      </w:r>
      <w:r w:rsidRPr="00FC261E">
        <w:rPr>
          <w:bCs/>
          <w:color w:val="000000"/>
          <w:szCs w:val="24"/>
        </w:rPr>
        <w:t xml:space="preserve"> iki </w:t>
      </w:r>
      <w:r w:rsidRPr="00FC261E">
        <w:rPr>
          <w:bCs/>
          <w:strike/>
          <w:color w:val="000000"/>
          <w:szCs w:val="24"/>
        </w:rPr>
        <w:t>vieno</w:t>
      </w:r>
      <w:r w:rsidRPr="00FC261E">
        <w:rPr>
          <w:bCs/>
          <w:color w:val="000000"/>
          <w:szCs w:val="24"/>
        </w:rPr>
        <w:t xml:space="preserve"> </w:t>
      </w:r>
      <w:r w:rsidR="00EC52D4" w:rsidRPr="00FC261E">
        <w:rPr>
          <w:bCs/>
          <w:strike/>
          <w:color w:val="000000"/>
          <w:szCs w:val="24"/>
        </w:rPr>
        <w:t>tūkstančio</w:t>
      </w:r>
      <w:r w:rsidR="00EC52D4">
        <w:rPr>
          <w:b/>
          <w:bCs/>
          <w:color w:val="000000"/>
          <w:szCs w:val="24"/>
        </w:rPr>
        <w:t xml:space="preserve"> </w:t>
      </w:r>
      <w:r w:rsidR="00EC52D4" w:rsidRPr="00FC261E">
        <w:rPr>
          <w:bCs/>
          <w:strike/>
          <w:color w:val="000000"/>
          <w:szCs w:val="24"/>
        </w:rPr>
        <w:t>keturiasdešimt</w:t>
      </w:r>
      <w:r w:rsidR="00EC52D4">
        <w:rPr>
          <w:b/>
          <w:bCs/>
          <w:color w:val="000000"/>
          <w:szCs w:val="24"/>
        </w:rPr>
        <w:t xml:space="preserve"> </w:t>
      </w:r>
      <w:r w:rsidR="006A5A21">
        <w:rPr>
          <w:b/>
          <w:bCs/>
          <w:color w:val="000000"/>
          <w:szCs w:val="24"/>
        </w:rPr>
        <w:t>šešių</w:t>
      </w:r>
      <w:r w:rsidR="006A5A21" w:rsidRPr="00FC261E">
        <w:rPr>
          <w:b/>
          <w:bCs/>
          <w:color w:val="000000"/>
          <w:szCs w:val="24"/>
        </w:rPr>
        <w:t> </w:t>
      </w:r>
      <w:r w:rsidR="00A94298" w:rsidRPr="00FC261E">
        <w:rPr>
          <w:b/>
          <w:bCs/>
          <w:color w:val="000000"/>
          <w:szCs w:val="24"/>
        </w:rPr>
        <w:t xml:space="preserve"> </w:t>
      </w:r>
      <w:r w:rsidR="00EC52D4" w:rsidRPr="00FC261E">
        <w:rPr>
          <w:b/>
          <w:bCs/>
          <w:color w:val="000000"/>
          <w:szCs w:val="24"/>
        </w:rPr>
        <w:t xml:space="preserve">tūkstančių </w:t>
      </w:r>
      <w:r w:rsidRPr="00FC261E">
        <w:rPr>
          <w:bCs/>
          <w:color w:val="000000"/>
          <w:szCs w:val="24"/>
        </w:rPr>
        <w:t>eurų.“</w:t>
      </w:r>
    </w:p>
    <w:p w14:paraId="4766DB95" w14:textId="77777777" w:rsidR="003A1967" w:rsidRPr="00DE0EFE" w:rsidRDefault="003A1967" w:rsidP="003A1967">
      <w:pPr>
        <w:ind w:firstLine="720"/>
        <w:jc w:val="both"/>
        <w:rPr>
          <w:bCs/>
          <w:color w:val="000000"/>
          <w:szCs w:val="24"/>
        </w:rPr>
      </w:pPr>
      <w:r w:rsidRPr="00DE0EFE">
        <w:rPr>
          <w:bCs/>
          <w:color w:val="000000"/>
          <w:szCs w:val="24"/>
        </w:rPr>
        <w:t>2. Pakeisti 187 straipsnio 4 dalį ir ją išdėstyti taip:</w:t>
      </w:r>
    </w:p>
    <w:p w14:paraId="5002D11F" w14:textId="2478E403" w:rsidR="003A1967" w:rsidRPr="00DE0EFE" w:rsidRDefault="003A1967" w:rsidP="003A1967">
      <w:pPr>
        <w:ind w:firstLine="720"/>
        <w:jc w:val="both"/>
        <w:rPr>
          <w:bCs/>
          <w:color w:val="000000"/>
          <w:szCs w:val="24"/>
        </w:rPr>
      </w:pPr>
      <w:r w:rsidRPr="00DE0EFE">
        <w:rPr>
          <w:bCs/>
          <w:color w:val="000000"/>
          <w:szCs w:val="24"/>
        </w:rPr>
        <w:t xml:space="preserve">„4. Duomenų apie fizinio ar juridinio asmens pajamas, pelną, turtą ar jų naudojimą, žinant, kad jie neteisingi, įrašymas į deklaracijas, nustatyta tvarka patvirtintas ataskaitas arba į kitus mokesčių administratoriui ar kitai valstybės įgaliotai institucijai pateikiamus dokumentus, siekiant išvengti mokesčių, kurių suma neviršija </w:t>
      </w:r>
      <w:r w:rsidRPr="005E2F5A">
        <w:rPr>
          <w:bCs/>
          <w:strike/>
          <w:color w:val="000000"/>
          <w:szCs w:val="24"/>
        </w:rPr>
        <w:t>vieno</w:t>
      </w:r>
      <w:r w:rsidRPr="00DE0EFE">
        <w:rPr>
          <w:bCs/>
          <w:color w:val="000000"/>
          <w:szCs w:val="24"/>
        </w:rPr>
        <w:t xml:space="preserve"> </w:t>
      </w:r>
      <w:r w:rsidRPr="005E2F5A">
        <w:rPr>
          <w:bCs/>
          <w:strike/>
          <w:color w:val="000000"/>
          <w:szCs w:val="24"/>
        </w:rPr>
        <w:t>šimto</w:t>
      </w:r>
      <w:r w:rsidRPr="00680B33">
        <w:rPr>
          <w:b/>
          <w:bCs/>
          <w:color w:val="000000"/>
          <w:szCs w:val="24"/>
        </w:rPr>
        <w:t xml:space="preserve"> </w:t>
      </w:r>
      <w:r w:rsidR="006A5A21">
        <w:rPr>
          <w:b/>
          <w:bCs/>
          <w:color w:val="000000"/>
          <w:szCs w:val="24"/>
        </w:rPr>
        <w:t xml:space="preserve">trijų šimtų </w:t>
      </w:r>
      <w:r w:rsidRPr="00DE0EFE">
        <w:rPr>
          <w:bCs/>
          <w:color w:val="000000"/>
          <w:szCs w:val="24"/>
        </w:rPr>
        <w:t>bazinių bausmių ir nuobaudų dydžių,</w:t>
      </w:r>
    </w:p>
    <w:p w14:paraId="171D84FB" w14:textId="06A789C0" w:rsidR="003A1967" w:rsidRPr="00DE0EFE" w:rsidRDefault="003A1967" w:rsidP="003A1967">
      <w:pPr>
        <w:ind w:firstLine="720"/>
        <w:jc w:val="both"/>
        <w:rPr>
          <w:bCs/>
          <w:color w:val="000000"/>
          <w:szCs w:val="24"/>
        </w:rPr>
      </w:pPr>
      <w:r w:rsidRPr="00DE0EFE">
        <w:rPr>
          <w:bCs/>
          <w:color w:val="000000"/>
          <w:szCs w:val="24"/>
        </w:rPr>
        <w:t>užtraukia baudą pateikti deklaracijas, nustatyta tvarka patvirtintas ataskaitas ar kitus dokumentus privalantiems asme</w:t>
      </w:r>
      <w:r w:rsidRPr="00FC261E">
        <w:rPr>
          <w:bCs/>
          <w:color w:val="000000"/>
          <w:szCs w:val="24"/>
        </w:rPr>
        <w:t xml:space="preserve">nims nuo </w:t>
      </w:r>
      <w:r w:rsidRPr="00FC261E">
        <w:rPr>
          <w:bCs/>
          <w:strike/>
          <w:color w:val="000000"/>
          <w:szCs w:val="24"/>
        </w:rPr>
        <w:t>šešių</w:t>
      </w:r>
      <w:r w:rsidRPr="00FC261E">
        <w:rPr>
          <w:bCs/>
          <w:color w:val="000000"/>
          <w:szCs w:val="24"/>
        </w:rPr>
        <w:t xml:space="preserve"> </w:t>
      </w:r>
      <w:r w:rsidR="00FC261E" w:rsidRPr="00FC261E">
        <w:rPr>
          <w:b/>
          <w:bCs/>
          <w:color w:val="000000"/>
          <w:szCs w:val="24"/>
        </w:rPr>
        <w:t xml:space="preserve">septynių </w:t>
      </w:r>
      <w:r w:rsidRPr="00FC261E">
        <w:rPr>
          <w:bCs/>
          <w:color w:val="000000"/>
          <w:szCs w:val="24"/>
        </w:rPr>
        <w:t xml:space="preserve">šimtų </w:t>
      </w:r>
      <w:r w:rsidRPr="006D5FBE">
        <w:rPr>
          <w:bCs/>
          <w:color w:val="000000"/>
          <w:szCs w:val="24"/>
        </w:rPr>
        <w:t>penkiasdešimt</w:t>
      </w:r>
      <w:r w:rsidRPr="00FC261E">
        <w:rPr>
          <w:bCs/>
          <w:color w:val="000000"/>
          <w:szCs w:val="24"/>
        </w:rPr>
        <w:t xml:space="preserve"> iki šešių</w:t>
      </w:r>
      <w:r w:rsidR="00881C4B" w:rsidRPr="00FC261E">
        <w:rPr>
          <w:bCs/>
          <w:color w:val="000000"/>
          <w:szCs w:val="24"/>
        </w:rPr>
        <w:t> </w:t>
      </w:r>
      <w:r w:rsidRPr="00FC261E">
        <w:rPr>
          <w:bCs/>
          <w:color w:val="000000"/>
          <w:szCs w:val="24"/>
        </w:rPr>
        <w:t>tūkstančių eurų.“</w:t>
      </w:r>
    </w:p>
    <w:p w14:paraId="6283482E" w14:textId="77777777" w:rsidR="003A1967" w:rsidRPr="00DE0EFE" w:rsidRDefault="003A1967" w:rsidP="005C7486">
      <w:pPr>
        <w:ind w:firstLine="720"/>
        <w:jc w:val="both"/>
        <w:rPr>
          <w:bCs/>
          <w:color w:val="000000"/>
          <w:szCs w:val="24"/>
          <w:lang w:eastAsia="lt-LT"/>
        </w:rPr>
      </w:pPr>
    </w:p>
    <w:p w14:paraId="6174F2FD" w14:textId="2A7EED6A" w:rsidR="00FC6E9E" w:rsidRPr="00DE0EFE" w:rsidRDefault="00D014BE" w:rsidP="005C7486">
      <w:pPr>
        <w:ind w:firstLine="720"/>
        <w:jc w:val="both"/>
        <w:rPr>
          <w:b/>
          <w:bCs/>
          <w:color w:val="000000"/>
          <w:szCs w:val="24"/>
          <w:lang w:eastAsia="lt-LT"/>
        </w:rPr>
      </w:pPr>
      <w:r>
        <w:rPr>
          <w:b/>
          <w:bCs/>
          <w:color w:val="000000"/>
          <w:szCs w:val="24"/>
          <w:lang w:eastAsia="lt-LT"/>
        </w:rPr>
        <w:t>8</w:t>
      </w:r>
      <w:r w:rsidR="004442A6" w:rsidRPr="00DE0EFE">
        <w:rPr>
          <w:b/>
          <w:bCs/>
          <w:color w:val="000000"/>
          <w:szCs w:val="24"/>
          <w:lang w:eastAsia="lt-LT"/>
        </w:rPr>
        <w:t xml:space="preserve"> straipsnis. </w:t>
      </w:r>
      <w:r w:rsidR="000851CE" w:rsidRPr="00DE0EFE">
        <w:rPr>
          <w:b/>
          <w:bCs/>
          <w:color w:val="000000"/>
          <w:szCs w:val="24"/>
          <w:lang w:eastAsia="lt-LT"/>
        </w:rPr>
        <w:t xml:space="preserve">Kodekso papildymas </w:t>
      </w:r>
      <w:r w:rsidR="004442A6" w:rsidRPr="00DE0EFE">
        <w:rPr>
          <w:b/>
          <w:bCs/>
          <w:color w:val="000000"/>
          <w:szCs w:val="24"/>
          <w:lang w:eastAsia="lt-LT"/>
        </w:rPr>
        <w:t>187</w:t>
      </w:r>
      <w:r w:rsidR="000851CE" w:rsidRPr="00DE0EFE">
        <w:rPr>
          <w:b/>
          <w:bCs/>
          <w:color w:val="000000"/>
          <w:szCs w:val="24"/>
          <w:vertAlign w:val="superscript"/>
          <w:lang w:eastAsia="lt-LT"/>
        </w:rPr>
        <w:t xml:space="preserve">1 </w:t>
      </w:r>
      <w:r w:rsidR="000851CE" w:rsidRPr="00DE0EFE">
        <w:rPr>
          <w:b/>
          <w:bCs/>
          <w:color w:val="000000"/>
          <w:szCs w:val="24"/>
          <w:lang w:eastAsia="lt-LT"/>
        </w:rPr>
        <w:t>straipsniu</w:t>
      </w:r>
    </w:p>
    <w:p w14:paraId="5E9AAB6D" w14:textId="77777777" w:rsidR="000851CE" w:rsidRPr="00DE0EFE" w:rsidRDefault="000851CE" w:rsidP="000851CE">
      <w:pPr>
        <w:ind w:firstLine="720"/>
        <w:jc w:val="both"/>
        <w:rPr>
          <w:bCs/>
          <w:color w:val="000000"/>
          <w:szCs w:val="24"/>
          <w:lang w:eastAsia="lt-LT"/>
        </w:rPr>
      </w:pPr>
      <w:r w:rsidRPr="00DE0EFE">
        <w:rPr>
          <w:bCs/>
          <w:color w:val="000000"/>
          <w:szCs w:val="24"/>
          <w:lang w:eastAsia="lt-LT"/>
        </w:rPr>
        <w:t>Papildyti Kodeksą 187</w:t>
      </w:r>
      <w:r w:rsidRPr="00DE0EFE">
        <w:rPr>
          <w:bCs/>
          <w:color w:val="000000"/>
          <w:szCs w:val="24"/>
          <w:vertAlign w:val="superscript"/>
          <w:lang w:eastAsia="lt-LT"/>
        </w:rPr>
        <w:t>1</w:t>
      </w:r>
      <w:r w:rsidRPr="00DE0EFE">
        <w:rPr>
          <w:bCs/>
          <w:color w:val="000000"/>
          <w:szCs w:val="24"/>
          <w:lang w:eastAsia="lt-LT"/>
        </w:rPr>
        <w:t xml:space="preserve"> straipsniu:</w:t>
      </w:r>
    </w:p>
    <w:p w14:paraId="6EAF546E" w14:textId="77777777" w:rsidR="000851CE" w:rsidRPr="00DE0EFE" w:rsidRDefault="000851CE" w:rsidP="000851CE">
      <w:pPr>
        <w:ind w:firstLine="720"/>
        <w:jc w:val="both"/>
        <w:rPr>
          <w:b/>
          <w:bCs/>
          <w:color w:val="000000"/>
          <w:szCs w:val="24"/>
          <w:lang w:eastAsia="lt-LT"/>
        </w:rPr>
      </w:pPr>
      <w:r w:rsidRPr="00DE0EFE">
        <w:rPr>
          <w:bCs/>
          <w:color w:val="000000"/>
          <w:szCs w:val="24"/>
          <w:lang w:eastAsia="lt-LT"/>
        </w:rPr>
        <w:t>„</w:t>
      </w:r>
      <w:r w:rsidRPr="00DE0EFE">
        <w:rPr>
          <w:b/>
          <w:bCs/>
          <w:color w:val="000000"/>
          <w:szCs w:val="24"/>
          <w:lang w:eastAsia="lt-LT"/>
        </w:rPr>
        <w:t>187</w:t>
      </w:r>
      <w:r w:rsidRPr="00DE0EFE">
        <w:rPr>
          <w:b/>
          <w:bCs/>
          <w:color w:val="000000"/>
          <w:szCs w:val="24"/>
          <w:vertAlign w:val="superscript"/>
          <w:lang w:eastAsia="lt-LT"/>
        </w:rPr>
        <w:t>1</w:t>
      </w:r>
      <w:r w:rsidRPr="00DE0EFE">
        <w:rPr>
          <w:b/>
          <w:bCs/>
          <w:color w:val="000000"/>
          <w:szCs w:val="24"/>
          <w:lang w:eastAsia="lt-LT"/>
        </w:rPr>
        <w:t xml:space="preserve"> straipsnis. Mokesčių nesumokėjimas</w:t>
      </w:r>
    </w:p>
    <w:p w14:paraId="5746E603" w14:textId="321B32BD" w:rsidR="000851CE" w:rsidRPr="00DE0EFE" w:rsidRDefault="00167878" w:rsidP="000851CE">
      <w:pPr>
        <w:ind w:firstLine="720"/>
        <w:jc w:val="both"/>
        <w:rPr>
          <w:b/>
          <w:bCs/>
          <w:color w:val="000000"/>
          <w:szCs w:val="24"/>
          <w:lang w:eastAsia="lt-LT"/>
        </w:rPr>
      </w:pPr>
      <w:r>
        <w:rPr>
          <w:b/>
          <w:bCs/>
          <w:color w:val="000000"/>
          <w:szCs w:val="24"/>
          <w:lang w:eastAsia="lt-LT"/>
        </w:rPr>
        <w:t xml:space="preserve">Pagal </w:t>
      </w:r>
      <w:r w:rsidR="000851CE" w:rsidRPr="00DE0EFE">
        <w:rPr>
          <w:b/>
          <w:bCs/>
          <w:color w:val="000000"/>
          <w:szCs w:val="24"/>
          <w:lang w:eastAsia="lt-LT"/>
        </w:rPr>
        <w:t>pateik</w:t>
      </w:r>
      <w:r>
        <w:rPr>
          <w:b/>
          <w:bCs/>
          <w:color w:val="000000"/>
          <w:szCs w:val="24"/>
          <w:lang w:eastAsia="lt-LT"/>
        </w:rPr>
        <w:t>tą</w:t>
      </w:r>
      <w:r w:rsidR="000851CE" w:rsidRPr="00DE0EFE">
        <w:rPr>
          <w:b/>
          <w:bCs/>
          <w:color w:val="000000"/>
          <w:szCs w:val="24"/>
          <w:lang w:eastAsia="lt-LT"/>
        </w:rPr>
        <w:t xml:space="preserve"> deklaraciją arba nustatyta tvarka patvirtintą ataskaitą ar kitą dokumentą a</w:t>
      </w:r>
      <w:r w:rsidR="000851CE" w:rsidRPr="005F7B69">
        <w:rPr>
          <w:b/>
          <w:bCs/>
          <w:color w:val="000000"/>
          <w:szCs w:val="24"/>
          <w:lang w:eastAsia="lt-LT"/>
        </w:rPr>
        <w:t xml:space="preserve">pskaičiuotų </w:t>
      </w:r>
      <w:r w:rsidR="00737AC7" w:rsidRPr="005F7B69">
        <w:rPr>
          <w:b/>
          <w:bCs/>
          <w:color w:val="000000"/>
          <w:szCs w:val="24"/>
          <w:lang w:eastAsia="lt-LT"/>
        </w:rPr>
        <w:t>ne daugiau kaip</w:t>
      </w:r>
      <w:r w:rsidR="000851CE" w:rsidRPr="005F7B69">
        <w:rPr>
          <w:b/>
          <w:bCs/>
          <w:color w:val="000000"/>
          <w:szCs w:val="24"/>
          <w:lang w:eastAsia="lt-LT"/>
        </w:rPr>
        <w:t xml:space="preserve"> </w:t>
      </w:r>
      <w:r w:rsidR="00571EAD" w:rsidRPr="005F7B69">
        <w:rPr>
          <w:b/>
          <w:bCs/>
          <w:color w:val="000000"/>
          <w:szCs w:val="24"/>
          <w:lang w:eastAsia="lt-LT"/>
        </w:rPr>
        <w:t xml:space="preserve">trijų šimtų </w:t>
      </w:r>
      <w:r w:rsidR="000851CE" w:rsidRPr="005F7B69">
        <w:rPr>
          <w:b/>
          <w:bCs/>
          <w:color w:val="000000"/>
          <w:szCs w:val="24"/>
          <w:lang w:eastAsia="lt-LT"/>
        </w:rPr>
        <w:t>bazinių bausmių ir nuobaudų dydžių</w:t>
      </w:r>
      <w:r w:rsidR="00737AC7" w:rsidRPr="005F7B69">
        <w:rPr>
          <w:b/>
          <w:bCs/>
          <w:color w:val="000000"/>
          <w:szCs w:val="24"/>
          <w:lang w:eastAsia="lt-LT"/>
        </w:rPr>
        <w:t xml:space="preserve"> mokesčių</w:t>
      </w:r>
      <w:r w:rsidR="00571EAD" w:rsidRPr="005F7B69">
        <w:rPr>
          <w:b/>
          <w:bCs/>
          <w:color w:val="000000"/>
          <w:szCs w:val="24"/>
          <w:lang w:eastAsia="lt-LT"/>
        </w:rPr>
        <w:t xml:space="preserve"> </w:t>
      </w:r>
      <w:r w:rsidR="00737AC7" w:rsidRPr="005F7B69">
        <w:rPr>
          <w:b/>
          <w:bCs/>
          <w:color w:val="000000"/>
          <w:szCs w:val="24"/>
          <w:lang w:eastAsia="lt-LT"/>
        </w:rPr>
        <w:t xml:space="preserve">nesumokėjimas </w:t>
      </w:r>
      <w:r w:rsidR="000851CE" w:rsidRPr="00FA1F78">
        <w:rPr>
          <w:b/>
          <w:bCs/>
          <w:color w:val="000000"/>
          <w:szCs w:val="24"/>
          <w:lang w:eastAsia="lt-LT"/>
        </w:rPr>
        <w:t>po to</w:t>
      </w:r>
      <w:r w:rsidR="000851CE" w:rsidRPr="00DE0EFE">
        <w:rPr>
          <w:b/>
          <w:bCs/>
          <w:color w:val="000000"/>
          <w:szCs w:val="24"/>
          <w:lang w:eastAsia="lt-LT"/>
        </w:rPr>
        <w:t>, kai valstybės įgaliota institucija priminė apie pareigą sumokėti mokesčius,</w:t>
      </w:r>
    </w:p>
    <w:p w14:paraId="3CC90518" w14:textId="03582F1D" w:rsidR="006F6225" w:rsidRDefault="000851CE" w:rsidP="003E4CCD">
      <w:pPr>
        <w:ind w:firstLine="720"/>
        <w:jc w:val="both"/>
        <w:rPr>
          <w:bCs/>
          <w:color w:val="000000"/>
          <w:szCs w:val="24"/>
          <w:lang w:eastAsia="lt-LT"/>
        </w:rPr>
      </w:pPr>
      <w:r w:rsidRPr="003E4CCD">
        <w:rPr>
          <w:b/>
          <w:bCs/>
          <w:color w:val="000000"/>
          <w:szCs w:val="24"/>
          <w:lang w:eastAsia="lt-LT"/>
        </w:rPr>
        <w:t>užtraukia baudą pateikti deklaracijas, nustatyta tvarka patvirtintas ataskaitas ar kitus dokumentus privalantiems</w:t>
      </w:r>
      <w:r w:rsidR="008777B9" w:rsidRPr="003E4CCD">
        <w:rPr>
          <w:b/>
          <w:bCs/>
          <w:color w:val="000000"/>
          <w:szCs w:val="24"/>
          <w:lang w:eastAsia="lt-LT"/>
        </w:rPr>
        <w:t xml:space="preserve"> </w:t>
      </w:r>
      <w:r w:rsidRPr="003E4CCD">
        <w:rPr>
          <w:b/>
          <w:bCs/>
          <w:color w:val="000000"/>
          <w:szCs w:val="24"/>
          <w:lang w:eastAsia="lt-LT"/>
        </w:rPr>
        <w:t>asmenims nuo</w:t>
      </w:r>
      <w:r w:rsidR="00C94B32" w:rsidRPr="003E4CCD">
        <w:rPr>
          <w:b/>
          <w:bCs/>
          <w:color w:val="000000"/>
          <w:szCs w:val="24"/>
          <w:lang w:eastAsia="lt-LT"/>
        </w:rPr>
        <w:t xml:space="preserve"> </w:t>
      </w:r>
      <w:r w:rsidR="003646F9" w:rsidRPr="003E4CCD">
        <w:rPr>
          <w:b/>
          <w:bCs/>
          <w:color w:val="000000"/>
          <w:szCs w:val="24"/>
          <w:lang w:eastAsia="lt-LT"/>
        </w:rPr>
        <w:t xml:space="preserve">trijų </w:t>
      </w:r>
      <w:r w:rsidR="00A94298" w:rsidRPr="003E4CCD">
        <w:rPr>
          <w:b/>
          <w:bCs/>
          <w:color w:val="000000"/>
          <w:szCs w:val="24"/>
          <w:lang w:eastAsia="lt-LT"/>
        </w:rPr>
        <w:t>šimtų</w:t>
      </w:r>
      <w:r w:rsidR="00C94B32" w:rsidRPr="003E4CCD">
        <w:rPr>
          <w:b/>
          <w:bCs/>
          <w:color w:val="000000"/>
          <w:szCs w:val="24"/>
          <w:lang w:eastAsia="lt-LT"/>
        </w:rPr>
        <w:t xml:space="preserve"> </w:t>
      </w:r>
      <w:r w:rsidRPr="003E4CCD">
        <w:rPr>
          <w:b/>
          <w:bCs/>
          <w:color w:val="000000"/>
          <w:szCs w:val="24"/>
          <w:lang w:eastAsia="lt-LT"/>
        </w:rPr>
        <w:t xml:space="preserve">iki </w:t>
      </w:r>
      <w:r w:rsidR="006A5A21">
        <w:rPr>
          <w:b/>
          <w:bCs/>
          <w:color w:val="000000"/>
          <w:szCs w:val="24"/>
          <w:lang w:eastAsia="lt-LT"/>
        </w:rPr>
        <w:t>šešių</w:t>
      </w:r>
      <w:r w:rsidR="006A5A21" w:rsidRPr="003E4CCD">
        <w:rPr>
          <w:b/>
          <w:bCs/>
          <w:color w:val="000000"/>
          <w:szCs w:val="24"/>
          <w:lang w:eastAsia="lt-LT"/>
        </w:rPr>
        <w:t xml:space="preserve"> </w:t>
      </w:r>
      <w:r w:rsidR="003E4CCD" w:rsidRPr="003E4CCD">
        <w:rPr>
          <w:b/>
          <w:bCs/>
          <w:color w:val="000000"/>
          <w:szCs w:val="24"/>
          <w:lang w:eastAsia="lt-LT"/>
        </w:rPr>
        <w:t xml:space="preserve">tūkstančių </w:t>
      </w:r>
      <w:r w:rsidRPr="003E4CCD">
        <w:rPr>
          <w:b/>
          <w:bCs/>
          <w:color w:val="000000"/>
          <w:szCs w:val="24"/>
          <w:lang w:eastAsia="lt-LT"/>
        </w:rPr>
        <w:t>eurų.</w:t>
      </w:r>
      <w:r w:rsidR="00672FF5" w:rsidRPr="003E4CCD">
        <w:rPr>
          <w:bCs/>
          <w:color w:val="000000"/>
          <w:szCs w:val="24"/>
          <w:lang w:eastAsia="lt-LT"/>
        </w:rPr>
        <w:t>“</w:t>
      </w:r>
    </w:p>
    <w:p w14:paraId="4E52D077" w14:textId="77777777" w:rsidR="00500C0C" w:rsidRDefault="00500C0C" w:rsidP="00D31B9F">
      <w:pPr>
        <w:jc w:val="both"/>
        <w:rPr>
          <w:bCs/>
          <w:color w:val="000000"/>
          <w:szCs w:val="24"/>
        </w:rPr>
      </w:pPr>
    </w:p>
    <w:p w14:paraId="0E56AA94" w14:textId="6F6B8213" w:rsidR="00D93E0D" w:rsidRPr="002D6C86" w:rsidRDefault="00D93E0D" w:rsidP="00D93E0D">
      <w:pPr>
        <w:ind w:firstLine="720"/>
        <w:jc w:val="both"/>
        <w:rPr>
          <w:b/>
          <w:bCs/>
          <w:color w:val="000000"/>
          <w:szCs w:val="24"/>
        </w:rPr>
      </w:pPr>
      <w:bookmarkStart w:id="4" w:name="_Hlk95299654"/>
      <w:r>
        <w:rPr>
          <w:b/>
          <w:bCs/>
          <w:color w:val="000000"/>
          <w:szCs w:val="24"/>
        </w:rPr>
        <w:t>9 straipsnis. 205</w:t>
      </w:r>
      <w:r w:rsidRPr="002D6C86">
        <w:rPr>
          <w:b/>
          <w:bCs/>
          <w:color w:val="000000"/>
          <w:szCs w:val="24"/>
        </w:rPr>
        <w:t xml:space="preserve"> straipsnio pakeitimas</w:t>
      </w:r>
    </w:p>
    <w:p w14:paraId="2DDAB706" w14:textId="20A2B90C" w:rsidR="00D93E0D" w:rsidRPr="002D6C86" w:rsidRDefault="00D93E0D" w:rsidP="00D93E0D">
      <w:pPr>
        <w:ind w:firstLine="720"/>
        <w:jc w:val="both"/>
        <w:rPr>
          <w:bCs/>
          <w:color w:val="000000"/>
          <w:szCs w:val="24"/>
        </w:rPr>
      </w:pPr>
      <w:r>
        <w:rPr>
          <w:bCs/>
          <w:color w:val="000000"/>
          <w:szCs w:val="24"/>
        </w:rPr>
        <w:t>Pakeisti 205</w:t>
      </w:r>
      <w:r w:rsidRPr="002D6C86">
        <w:rPr>
          <w:bCs/>
          <w:color w:val="000000"/>
          <w:szCs w:val="24"/>
        </w:rPr>
        <w:t xml:space="preserve"> straipsnį ir jį išdėstyti taip:</w:t>
      </w:r>
    </w:p>
    <w:p w14:paraId="3AAC310E" w14:textId="2976B65F" w:rsidR="00D93E0D" w:rsidRDefault="000B00E9" w:rsidP="00D93E0D">
      <w:pPr>
        <w:ind w:firstLine="720"/>
        <w:jc w:val="both"/>
        <w:rPr>
          <w:bCs/>
          <w:color w:val="000000"/>
          <w:szCs w:val="24"/>
        </w:rPr>
      </w:pPr>
      <w:r>
        <w:rPr>
          <w:bCs/>
          <w:color w:val="000000"/>
          <w:szCs w:val="24"/>
        </w:rPr>
        <w:t>„205</w:t>
      </w:r>
      <w:r w:rsidR="00D93E0D" w:rsidRPr="002D6C86">
        <w:rPr>
          <w:bCs/>
          <w:color w:val="000000"/>
          <w:szCs w:val="24"/>
        </w:rPr>
        <w:t xml:space="preserve"> straipsnis. </w:t>
      </w:r>
      <w:r w:rsidR="00D93E0D">
        <w:rPr>
          <w:bCs/>
          <w:color w:val="000000"/>
          <w:szCs w:val="24"/>
        </w:rPr>
        <w:t>Finansinę apskaitą reglamentuojančių teisės aktų pažeidimas</w:t>
      </w:r>
    </w:p>
    <w:p w14:paraId="1A894E42" w14:textId="56BF12F1" w:rsidR="00D93E0D" w:rsidRPr="00D93E0D" w:rsidRDefault="00D93E0D" w:rsidP="00D93E0D">
      <w:pPr>
        <w:ind w:firstLine="720"/>
        <w:jc w:val="both"/>
        <w:rPr>
          <w:bCs/>
          <w:color w:val="000000"/>
          <w:szCs w:val="24"/>
        </w:rPr>
      </w:pPr>
      <w:r>
        <w:rPr>
          <w:bCs/>
          <w:color w:val="000000"/>
          <w:szCs w:val="24"/>
        </w:rPr>
        <w:t xml:space="preserve">1. </w:t>
      </w:r>
      <w:r w:rsidRPr="00D93E0D">
        <w:rPr>
          <w:bCs/>
          <w:color w:val="000000"/>
          <w:szCs w:val="24"/>
        </w:rPr>
        <w:t>Finansinę apskaitą reglamentuojančių teisės aktų reikalavimų pažeidimas</w:t>
      </w:r>
    </w:p>
    <w:p w14:paraId="208BFEB0" w14:textId="77777777" w:rsidR="00D93E0D" w:rsidRPr="00D93E0D" w:rsidRDefault="00D93E0D" w:rsidP="00D93E0D">
      <w:pPr>
        <w:ind w:firstLine="720"/>
        <w:jc w:val="both"/>
        <w:rPr>
          <w:bCs/>
          <w:color w:val="000000"/>
          <w:szCs w:val="24"/>
        </w:rPr>
      </w:pPr>
      <w:r w:rsidRPr="00D93E0D">
        <w:rPr>
          <w:bCs/>
          <w:color w:val="000000"/>
          <w:szCs w:val="24"/>
        </w:rPr>
        <w:t>užtraukia įspėjimą arba baudą nuo keturiasdešimt iki vieno šimto keturiasdešimt eurų.</w:t>
      </w:r>
    </w:p>
    <w:p w14:paraId="35B66F12" w14:textId="77777777" w:rsidR="00D93E0D" w:rsidRPr="00D93E0D" w:rsidRDefault="00D93E0D" w:rsidP="00D93E0D">
      <w:pPr>
        <w:ind w:firstLine="720"/>
        <w:jc w:val="both"/>
        <w:rPr>
          <w:bCs/>
          <w:color w:val="000000"/>
          <w:szCs w:val="24"/>
        </w:rPr>
      </w:pPr>
      <w:r w:rsidRPr="00D93E0D">
        <w:rPr>
          <w:bCs/>
          <w:color w:val="000000"/>
          <w:szCs w:val="24"/>
        </w:rPr>
        <w:t>2. Šio straipsnio 1 dalyje numatytas administracinis nusižengimas, padarytas pakartotinai,</w:t>
      </w:r>
    </w:p>
    <w:p w14:paraId="32CFC3CE" w14:textId="77777777" w:rsidR="00D93E0D" w:rsidRPr="00D93E0D" w:rsidRDefault="00D93E0D" w:rsidP="00D93E0D">
      <w:pPr>
        <w:ind w:firstLine="720"/>
        <w:jc w:val="both"/>
        <w:rPr>
          <w:bCs/>
          <w:color w:val="000000"/>
          <w:szCs w:val="24"/>
        </w:rPr>
      </w:pPr>
      <w:r w:rsidRPr="00D93E0D">
        <w:rPr>
          <w:bCs/>
          <w:color w:val="000000"/>
          <w:szCs w:val="24"/>
        </w:rPr>
        <w:t>užtraukia baudą nuo vieno šimto aštuoniasdešimt iki septynių šimtų aštuoniasdešimt eurų.</w:t>
      </w:r>
    </w:p>
    <w:p w14:paraId="67978D80" w14:textId="663B67E6" w:rsidR="00D93E0D" w:rsidRPr="00D93E0D" w:rsidRDefault="00D93E0D" w:rsidP="00D93E0D">
      <w:pPr>
        <w:ind w:firstLine="720"/>
        <w:jc w:val="both"/>
        <w:rPr>
          <w:bCs/>
          <w:color w:val="000000"/>
          <w:szCs w:val="24"/>
        </w:rPr>
      </w:pPr>
      <w:r w:rsidRPr="00D93E0D">
        <w:rPr>
          <w:bCs/>
          <w:color w:val="000000"/>
          <w:szCs w:val="24"/>
        </w:rPr>
        <w:t xml:space="preserve">3. Aplaidus finansinės apskaitos tvarkymas ir (arba) organizavimas, </w:t>
      </w:r>
      <w:r w:rsidRPr="000000B8">
        <w:rPr>
          <w:bCs/>
          <w:strike/>
          <w:color w:val="000000"/>
          <w:szCs w:val="24"/>
        </w:rPr>
        <w:t>kai</w:t>
      </w:r>
      <w:r w:rsidR="00DD3283">
        <w:rPr>
          <w:bCs/>
          <w:strike/>
          <w:color w:val="000000"/>
          <w:szCs w:val="24"/>
        </w:rPr>
        <w:t xml:space="preserve"> </w:t>
      </w:r>
      <w:r w:rsidR="000000B8">
        <w:rPr>
          <w:b/>
          <w:bCs/>
          <w:color w:val="000000"/>
          <w:szCs w:val="24"/>
        </w:rPr>
        <w:t>jeigu</w:t>
      </w:r>
      <w:r w:rsidRPr="00D93E0D">
        <w:rPr>
          <w:bCs/>
          <w:color w:val="000000"/>
          <w:szCs w:val="24"/>
        </w:rPr>
        <w:t xml:space="preserve"> dėl to </w:t>
      </w:r>
      <w:r w:rsidR="00DD3283">
        <w:rPr>
          <w:bCs/>
          <w:strike/>
          <w:color w:val="000000"/>
          <w:szCs w:val="24"/>
        </w:rPr>
        <w:t xml:space="preserve">nesumokama nuo </w:t>
      </w:r>
      <w:r w:rsidR="000000B8">
        <w:rPr>
          <w:b/>
          <w:bCs/>
          <w:color w:val="000000"/>
          <w:szCs w:val="24"/>
        </w:rPr>
        <w:t>padaryta turtinė žala valstybei arba kitam fiziniam ar juridiniam asmeniui viršija</w:t>
      </w:r>
      <w:r w:rsidR="000000B8" w:rsidRPr="000000B8">
        <w:rPr>
          <w:b/>
          <w:bCs/>
          <w:color w:val="000000"/>
          <w:szCs w:val="24"/>
        </w:rPr>
        <w:t xml:space="preserve"> </w:t>
      </w:r>
      <w:r w:rsidRPr="00D93E0D">
        <w:rPr>
          <w:bCs/>
          <w:color w:val="000000"/>
          <w:szCs w:val="24"/>
        </w:rPr>
        <w:t>trisdešimt</w:t>
      </w:r>
      <w:r w:rsidR="000000B8">
        <w:rPr>
          <w:b/>
          <w:bCs/>
          <w:color w:val="000000"/>
          <w:szCs w:val="24"/>
        </w:rPr>
        <w:t>, bet neviršija</w:t>
      </w:r>
      <w:r w:rsidRPr="00D93E0D">
        <w:rPr>
          <w:bCs/>
          <w:color w:val="000000"/>
          <w:szCs w:val="24"/>
        </w:rPr>
        <w:t xml:space="preserve"> </w:t>
      </w:r>
      <w:r w:rsidR="000000B8">
        <w:rPr>
          <w:bCs/>
          <w:strike/>
          <w:color w:val="000000"/>
          <w:szCs w:val="24"/>
        </w:rPr>
        <w:t>iki</w:t>
      </w:r>
      <w:r w:rsidR="00DD3283">
        <w:rPr>
          <w:bCs/>
          <w:strike/>
          <w:color w:val="000000"/>
          <w:szCs w:val="24"/>
        </w:rPr>
        <w:t xml:space="preserve"> </w:t>
      </w:r>
      <w:r w:rsidR="000000B8" w:rsidRPr="000000B8">
        <w:rPr>
          <w:b/>
          <w:bCs/>
          <w:color w:val="000000"/>
          <w:szCs w:val="24"/>
        </w:rPr>
        <w:t xml:space="preserve">vieno šimto </w:t>
      </w:r>
      <w:r w:rsidRPr="00D93E0D">
        <w:rPr>
          <w:bCs/>
          <w:color w:val="000000"/>
          <w:szCs w:val="24"/>
        </w:rPr>
        <w:t xml:space="preserve">penkiasdešimt bazinių bausmių ir nuobaudų dydžių </w:t>
      </w:r>
      <w:r w:rsidRPr="000000B8">
        <w:rPr>
          <w:bCs/>
          <w:strike/>
          <w:color w:val="000000"/>
          <w:szCs w:val="24"/>
        </w:rPr>
        <w:t>mokesčių, kurie pagal įstatymus turėjo būti sumokėti už tikrinamąjį laikotarpį</w:t>
      </w:r>
      <w:r w:rsidRPr="00D93E0D">
        <w:rPr>
          <w:bCs/>
          <w:color w:val="000000"/>
          <w:szCs w:val="24"/>
        </w:rPr>
        <w:t>,</w:t>
      </w:r>
    </w:p>
    <w:p w14:paraId="3C1C5545" w14:textId="77777777" w:rsidR="00D93E0D" w:rsidRPr="00D93E0D" w:rsidRDefault="00D93E0D" w:rsidP="00D93E0D">
      <w:pPr>
        <w:ind w:firstLine="720"/>
        <w:jc w:val="both"/>
        <w:rPr>
          <w:bCs/>
          <w:color w:val="000000"/>
          <w:szCs w:val="24"/>
        </w:rPr>
      </w:pPr>
      <w:r w:rsidRPr="00D93E0D">
        <w:rPr>
          <w:bCs/>
          <w:color w:val="000000"/>
          <w:szCs w:val="24"/>
        </w:rPr>
        <w:t>užtraukia baudą nuo vieno tūkstančio dviejų šimtų iki vieno tūkstančio aštuonių šimtų dvidešimt eurų.</w:t>
      </w:r>
    </w:p>
    <w:p w14:paraId="260015E1" w14:textId="7C122890" w:rsidR="00D93E0D" w:rsidRPr="00D93E0D" w:rsidRDefault="00D93E0D" w:rsidP="00D93E0D">
      <w:pPr>
        <w:ind w:firstLine="720"/>
        <w:jc w:val="both"/>
        <w:rPr>
          <w:bCs/>
          <w:color w:val="000000"/>
          <w:szCs w:val="24"/>
        </w:rPr>
      </w:pPr>
      <w:r w:rsidRPr="00D93E0D">
        <w:rPr>
          <w:bCs/>
          <w:color w:val="000000"/>
          <w:szCs w:val="24"/>
        </w:rPr>
        <w:t xml:space="preserve">4. Aplaidus finansinės apskaitos tvarkymas ir (arba) organizavimas, </w:t>
      </w:r>
      <w:r w:rsidRPr="000000B8">
        <w:rPr>
          <w:bCs/>
          <w:strike/>
          <w:color w:val="000000"/>
          <w:szCs w:val="24"/>
        </w:rPr>
        <w:t>kai</w:t>
      </w:r>
      <w:r w:rsidR="00DD3283">
        <w:rPr>
          <w:bCs/>
          <w:strike/>
          <w:color w:val="000000"/>
          <w:szCs w:val="24"/>
        </w:rPr>
        <w:t xml:space="preserve"> </w:t>
      </w:r>
      <w:r w:rsidR="000000B8">
        <w:rPr>
          <w:b/>
          <w:bCs/>
          <w:color w:val="000000"/>
          <w:szCs w:val="24"/>
        </w:rPr>
        <w:t>jeigu</w:t>
      </w:r>
      <w:r w:rsidRPr="00D93E0D">
        <w:rPr>
          <w:bCs/>
          <w:color w:val="000000"/>
          <w:szCs w:val="24"/>
        </w:rPr>
        <w:t xml:space="preserve"> dėl to </w:t>
      </w:r>
      <w:r w:rsidR="000000B8">
        <w:rPr>
          <w:bCs/>
          <w:strike/>
          <w:color w:val="000000"/>
          <w:szCs w:val="24"/>
        </w:rPr>
        <w:t>nesumokama</w:t>
      </w:r>
      <w:r w:rsidR="00DD3283">
        <w:rPr>
          <w:bCs/>
          <w:strike/>
          <w:color w:val="000000"/>
          <w:szCs w:val="24"/>
        </w:rPr>
        <w:t xml:space="preserve"> </w:t>
      </w:r>
      <w:r w:rsidR="000000B8">
        <w:rPr>
          <w:b/>
          <w:bCs/>
          <w:color w:val="000000"/>
          <w:szCs w:val="24"/>
        </w:rPr>
        <w:t>padaryta turtinė žala valstybei arba kitam fiziniam ar juridiniam asmeniui viršija</w:t>
      </w:r>
      <w:r w:rsidR="000000B8" w:rsidRPr="000000B8">
        <w:rPr>
          <w:bCs/>
          <w:strike/>
          <w:color w:val="000000"/>
          <w:szCs w:val="24"/>
        </w:rPr>
        <w:t xml:space="preserve"> </w:t>
      </w:r>
      <w:r w:rsidR="00DD3283">
        <w:rPr>
          <w:bCs/>
          <w:strike/>
          <w:color w:val="000000"/>
          <w:szCs w:val="24"/>
        </w:rPr>
        <w:lastRenderedPageBreak/>
        <w:t xml:space="preserve">daugiau kaip </w:t>
      </w:r>
      <w:r w:rsidR="00DD3283" w:rsidRPr="00DD3283">
        <w:rPr>
          <w:b/>
          <w:bCs/>
          <w:color w:val="000000"/>
          <w:szCs w:val="24"/>
        </w:rPr>
        <w:t xml:space="preserve">vieną šimtą </w:t>
      </w:r>
      <w:r w:rsidRPr="00D93E0D">
        <w:rPr>
          <w:bCs/>
          <w:color w:val="000000"/>
          <w:szCs w:val="24"/>
        </w:rPr>
        <w:t>penkiasdešimt bazinių bausmių ir nuobaudų dydžių</w:t>
      </w:r>
      <w:r w:rsidRPr="00DD3283">
        <w:rPr>
          <w:bCs/>
          <w:strike/>
          <w:color w:val="000000"/>
          <w:szCs w:val="24"/>
        </w:rPr>
        <w:t xml:space="preserve"> mokesčių, kurie už tikrinamąjį laikotarpį turėjo būti sumokėti pagal įstatymus</w:t>
      </w:r>
      <w:r w:rsidRPr="00D93E0D">
        <w:rPr>
          <w:bCs/>
          <w:color w:val="000000"/>
          <w:szCs w:val="24"/>
        </w:rPr>
        <w:t>,</w:t>
      </w:r>
    </w:p>
    <w:p w14:paraId="6C541C19" w14:textId="77777777" w:rsidR="00D93E0D" w:rsidRPr="00D93E0D" w:rsidRDefault="00D93E0D" w:rsidP="00D93E0D">
      <w:pPr>
        <w:ind w:firstLine="720"/>
        <w:jc w:val="both"/>
        <w:rPr>
          <w:bCs/>
          <w:color w:val="000000"/>
          <w:szCs w:val="24"/>
        </w:rPr>
      </w:pPr>
      <w:r w:rsidRPr="00D93E0D">
        <w:rPr>
          <w:bCs/>
          <w:color w:val="000000"/>
          <w:szCs w:val="24"/>
        </w:rPr>
        <w:t>užtraukia baudą nuo vieno tūkstančio aštuonių šimtų dvidešimt iki trijų tūkstančių devynių šimtų eurų.</w:t>
      </w:r>
    </w:p>
    <w:p w14:paraId="71C6D03C" w14:textId="20E735A4" w:rsidR="00D93E0D" w:rsidRPr="00D93E0D" w:rsidRDefault="00D93E0D" w:rsidP="00D93E0D">
      <w:pPr>
        <w:ind w:firstLine="720"/>
        <w:jc w:val="both"/>
        <w:rPr>
          <w:bCs/>
          <w:color w:val="000000"/>
          <w:szCs w:val="24"/>
        </w:rPr>
      </w:pPr>
      <w:r w:rsidRPr="00D93E0D">
        <w:rPr>
          <w:bCs/>
          <w:color w:val="000000"/>
          <w:szCs w:val="24"/>
        </w:rPr>
        <w:t xml:space="preserve">5. Apgaulingas finansinės apskaitos tvarkymas ir (arba) organizavimas </w:t>
      </w:r>
      <w:r w:rsidRPr="00D93E0D">
        <w:rPr>
          <w:bCs/>
          <w:strike/>
          <w:color w:val="000000"/>
          <w:szCs w:val="24"/>
        </w:rPr>
        <w:t>siekiant nuslėpti arba nuslepiant</w:t>
      </w:r>
      <w:r w:rsidR="000000B8" w:rsidRPr="000000B8">
        <w:rPr>
          <w:b/>
          <w:bCs/>
          <w:color w:val="000000"/>
          <w:szCs w:val="24"/>
        </w:rPr>
        <w:t>,</w:t>
      </w:r>
      <w:r w:rsidRPr="000000B8">
        <w:rPr>
          <w:bCs/>
          <w:color w:val="000000"/>
          <w:szCs w:val="24"/>
        </w:rPr>
        <w:t xml:space="preserve"> </w:t>
      </w:r>
      <w:r w:rsidR="000000B8" w:rsidRPr="000000B8">
        <w:rPr>
          <w:b/>
          <w:bCs/>
          <w:color w:val="000000"/>
          <w:szCs w:val="24"/>
        </w:rPr>
        <w:t>jeigu</w:t>
      </w:r>
      <w:r w:rsidR="000000B8">
        <w:rPr>
          <w:b/>
          <w:bCs/>
          <w:color w:val="000000"/>
          <w:szCs w:val="24"/>
        </w:rPr>
        <w:t xml:space="preserve"> dėl to padaryta turtinė žala valstybei arba kitam fiziniam ar juridiniam asmeniui viršija</w:t>
      </w:r>
      <w:r w:rsidR="000000B8" w:rsidRPr="000000B8">
        <w:rPr>
          <w:b/>
          <w:bCs/>
          <w:color w:val="000000"/>
          <w:szCs w:val="24"/>
        </w:rPr>
        <w:t xml:space="preserve"> </w:t>
      </w:r>
      <w:r w:rsidRPr="000000B8">
        <w:rPr>
          <w:bCs/>
          <w:strike/>
          <w:color w:val="000000"/>
          <w:szCs w:val="24"/>
        </w:rPr>
        <w:t xml:space="preserve">nuo </w:t>
      </w:r>
      <w:r w:rsidRPr="00D93E0D">
        <w:rPr>
          <w:bCs/>
          <w:color w:val="000000"/>
          <w:szCs w:val="24"/>
        </w:rPr>
        <w:t>dešimt</w:t>
      </w:r>
      <w:r w:rsidR="000000B8">
        <w:rPr>
          <w:b/>
          <w:bCs/>
          <w:color w:val="000000"/>
          <w:szCs w:val="24"/>
        </w:rPr>
        <w:t>, bet neviršija</w:t>
      </w:r>
      <w:r w:rsidRPr="00D93E0D">
        <w:rPr>
          <w:bCs/>
          <w:color w:val="000000"/>
          <w:szCs w:val="24"/>
        </w:rPr>
        <w:t xml:space="preserve"> </w:t>
      </w:r>
      <w:r w:rsidRPr="000000B8">
        <w:rPr>
          <w:bCs/>
          <w:strike/>
          <w:color w:val="000000"/>
          <w:szCs w:val="24"/>
        </w:rPr>
        <w:t xml:space="preserve">iki </w:t>
      </w:r>
      <w:r w:rsidR="000000B8">
        <w:rPr>
          <w:b/>
          <w:bCs/>
          <w:color w:val="000000"/>
          <w:szCs w:val="24"/>
        </w:rPr>
        <w:t xml:space="preserve">vieno šimto </w:t>
      </w:r>
      <w:r w:rsidRPr="00D93E0D">
        <w:rPr>
          <w:bCs/>
          <w:color w:val="000000"/>
          <w:szCs w:val="24"/>
        </w:rPr>
        <w:t>penkiasdešimt bazinių bausmių ir nuobaudų dydžių</w:t>
      </w:r>
      <w:r w:rsidRPr="000000B8">
        <w:rPr>
          <w:bCs/>
          <w:strike/>
          <w:color w:val="000000"/>
          <w:szCs w:val="24"/>
        </w:rPr>
        <w:t xml:space="preserve"> mokesčių, kurie už tikrinamąjį laikotarpį turėjo būti sumokėti pagal įstatymus</w:t>
      </w:r>
      <w:r w:rsidRPr="00D93E0D">
        <w:rPr>
          <w:bCs/>
          <w:color w:val="000000"/>
          <w:szCs w:val="24"/>
        </w:rPr>
        <w:t>,</w:t>
      </w:r>
    </w:p>
    <w:p w14:paraId="732F7006" w14:textId="77777777" w:rsidR="00D93E0D" w:rsidRPr="00D93E0D" w:rsidRDefault="00D93E0D" w:rsidP="00D93E0D">
      <w:pPr>
        <w:ind w:firstLine="720"/>
        <w:jc w:val="both"/>
        <w:rPr>
          <w:bCs/>
          <w:color w:val="000000"/>
          <w:szCs w:val="24"/>
        </w:rPr>
      </w:pPr>
      <w:r w:rsidRPr="00D93E0D">
        <w:rPr>
          <w:bCs/>
          <w:color w:val="000000"/>
          <w:szCs w:val="24"/>
        </w:rPr>
        <w:t>užtraukia baudą nuo keturių tūkstančių iki penkių tūkstančių penkių šimtų devyniasdešimt eurų.</w:t>
      </w:r>
    </w:p>
    <w:p w14:paraId="7DE99B79" w14:textId="17974C11" w:rsidR="00D93E0D" w:rsidRPr="00D93E0D" w:rsidRDefault="00D93E0D" w:rsidP="00D93E0D">
      <w:pPr>
        <w:ind w:firstLine="720"/>
        <w:jc w:val="both"/>
        <w:rPr>
          <w:bCs/>
          <w:color w:val="000000"/>
          <w:szCs w:val="24"/>
        </w:rPr>
      </w:pPr>
      <w:r w:rsidRPr="00D93E0D">
        <w:rPr>
          <w:bCs/>
          <w:color w:val="000000"/>
          <w:szCs w:val="24"/>
        </w:rPr>
        <w:t xml:space="preserve">6. Apgaulingas finansinės apskaitos tvarkymas ir (arba) organizavimas </w:t>
      </w:r>
      <w:r w:rsidRPr="00D93E0D">
        <w:rPr>
          <w:bCs/>
          <w:strike/>
          <w:color w:val="000000"/>
          <w:szCs w:val="24"/>
        </w:rPr>
        <w:t>siekiant nuslėpti arba nuslepiant</w:t>
      </w:r>
      <w:r w:rsidR="000000B8" w:rsidRPr="000000B8">
        <w:rPr>
          <w:b/>
          <w:bCs/>
          <w:color w:val="000000"/>
          <w:szCs w:val="24"/>
        </w:rPr>
        <w:t>,</w:t>
      </w:r>
      <w:r w:rsidR="000000B8">
        <w:rPr>
          <w:b/>
          <w:bCs/>
          <w:color w:val="000000"/>
          <w:szCs w:val="24"/>
        </w:rPr>
        <w:t xml:space="preserve"> jeigu dėl to padaryta turtinė žala valstybei arba kitam fiziniam ar juridiniam asmeniui viršija</w:t>
      </w:r>
      <w:r w:rsidR="000000B8" w:rsidRPr="000000B8">
        <w:rPr>
          <w:b/>
          <w:bCs/>
          <w:color w:val="000000"/>
          <w:szCs w:val="24"/>
        </w:rPr>
        <w:t xml:space="preserve"> </w:t>
      </w:r>
      <w:r w:rsidRPr="000000B8">
        <w:rPr>
          <w:bCs/>
          <w:strike/>
          <w:color w:val="000000"/>
          <w:szCs w:val="24"/>
        </w:rPr>
        <w:t>daugiau kaip</w:t>
      </w:r>
      <w:r w:rsidRPr="00D93E0D">
        <w:rPr>
          <w:bCs/>
          <w:color w:val="000000"/>
          <w:szCs w:val="24"/>
        </w:rPr>
        <w:t xml:space="preserve"> </w:t>
      </w:r>
      <w:r w:rsidR="000000B8">
        <w:rPr>
          <w:b/>
          <w:bCs/>
          <w:color w:val="000000"/>
          <w:szCs w:val="24"/>
        </w:rPr>
        <w:t xml:space="preserve">vieną šimtą </w:t>
      </w:r>
      <w:r w:rsidRPr="00D93E0D">
        <w:rPr>
          <w:bCs/>
          <w:color w:val="000000"/>
          <w:szCs w:val="24"/>
        </w:rPr>
        <w:t xml:space="preserve">penkiasdešimt bazinių bausmių ir nuobaudų dydžių </w:t>
      </w:r>
      <w:r w:rsidRPr="000000B8">
        <w:rPr>
          <w:bCs/>
          <w:strike/>
          <w:color w:val="000000"/>
          <w:szCs w:val="24"/>
        </w:rPr>
        <w:t>mokesčių, kurie už tikrinamąjį laikotarpį turėjo būti sumokėti pagal įstatymus</w:t>
      </w:r>
      <w:r w:rsidRPr="00D93E0D">
        <w:rPr>
          <w:bCs/>
          <w:color w:val="000000"/>
          <w:szCs w:val="24"/>
        </w:rPr>
        <w:t>,</w:t>
      </w:r>
    </w:p>
    <w:p w14:paraId="05FE768F" w14:textId="77777777" w:rsidR="00D93E0D" w:rsidRPr="00D93E0D" w:rsidRDefault="00D93E0D" w:rsidP="00D93E0D">
      <w:pPr>
        <w:ind w:firstLine="720"/>
        <w:jc w:val="both"/>
        <w:rPr>
          <w:bCs/>
          <w:color w:val="000000"/>
          <w:szCs w:val="24"/>
        </w:rPr>
      </w:pPr>
      <w:r w:rsidRPr="00D93E0D">
        <w:rPr>
          <w:bCs/>
          <w:color w:val="000000"/>
          <w:szCs w:val="24"/>
        </w:rPr>
        <w:t>užtraukia baudą nuo penkių tūkstančių dviejų šimtų iki šešių tūkstančių eurų.</w:t>
      </w:r>
    </w:p>
    <w:p w14:paraId="0E16FA55" w14:textId="77777777" w:rsidR="00D93E0D" w:rsidRPr="00D93E0D" w:rsidRDefault="00D93E0D" w:rsidP="00D93E0D">
      <w:pPr>
        <w:ind w:firstLine="720"/>
        <w:jc w:val="both"/>
        <w:rPr>
          <w:bCs/>
          <w:color w:val="000000"/>
          <w:szCs w:val="24"/>
        </w:rPr>
      </w:pPr>
      <w:r w:rsidRPr="00D93E0D">
        <w:rPr>
          <w:bCs/>
          <w:color w:val="000000"/>
          <w:szCs w:val="24"/>
        </w:rPr>
        <w:t>7. Bendrų viešojo sektoriaus veiklos valdymo informacinių sistemų naudojimo reikalavimų pažeidimas</w:t>
      </w:r>
    </w:p>
    <w:p w14:paraId="722008A6" w14:textId="2A73D56E" w:rsidR="00D93E0D" w:rsidRDefault="00D93E0D" w:rsidP="00D93E0D">
      <w:pPr>
        <w:ind w:firstLine="720"/>
        <w:jc w:val="both"/>
        <w:rPr>
          <w:bCs/>
          <w:color w:val="000000"/>
          <w:szCs w:val="24"/>
        </w:rPr>
      </w:pPr>
      <w:r w:rsidRPr="00D93E0D">
        <w:rPr>
          <w:bCs/>
          <w:color w:val="000000"/>
          <w:szCs w:val="24"/>
        </w:rPr>
        <w:t>užtraukia baudą nuo šešiasdešimt iki vieno tūkstančio penkių šimtų eurų.</w:t>
      </w:r>
      <w:r>
        <w:rPr>
          <w:bCs/>
          <w:color w:val="000000"/>
          <w:szCs w:val="24"/>
        </w:rPr>
        <w:t>“</w:t>
      </w:r>
    </w:p>
    <w:bookmarkEnd w:id="4"/>
    <w:p w14:paraId="2D75D49D" w14:textId="77777777" w:rsidR="00D93E0D" w:rsidRDefault="00D93E0D" w:rsidP="00D31B9F">
      <w:pPr>
        <w:jc w:val="both"/>
        <w:rPr>
          <w:bCs/>
          <w:color w:val="000000"/>
          <w:szCs w:val="24"/>
        </w:rPr>
      </w:pPr>
    </w:p>
    <w:p w14:paraId="5A143614" w14:textId="1B93047E" w:rsidR="00500C0C" w:rsidRPr="00500C0C" w:rsidRDefault="00AD2A29" w:rsidP="00EF6E36">
      <w:pPr>
        <w:ind w:firstLine="720"/>
        <w:jc w:val="both"/>
        <w:rPr>
          <w:b/>
          <w:bCs/>
          <w:color w:val="000000"/>
          <w:szCs w:val="24"/>
        </w:rPr>
      </w:pPr>
      <w:r>
        <w:rPr>
          <w:b/>
          <w:bCs/>
          <w:color w:val="000000"/>
          <w:szCs w:val="24"/>
        </w:rPr>
        <w:t>1</w:t>
      </w:r>
      <w:r w:rsidR="000C6033">
        <w:rPr>
          <w:b/>
          <w:bCs/>
          <w:color w:val="000000"/>
          <w:szCs w:val="24"/>
        </w:rPr>
        <w:t>0</w:t>
      </w:r>
      <w:r w:rsidR="00500C0C" w:rsidRPr="00500C0C">
        <w:rPr>
          <w:b/>
          <w:bCs/>
          <w:color w:val="000000"/>
          <w:szCs w:val="24"/>
        </w:rPr>
        <w:t xml:space="preserve"> straipsnis. 589 straipsnio pakeitimas</w:t>
      </w:r>
    </w:p>
    <w:p w14:paraId="55ABBE78" w14:textId="62CF22CF" w:rsidR="00500C0C" w:rsidRDefault="00110F33" w:rsidP="00500C0C">
      <w:pPr>
        <w:ind w:firstLine="720"/>
        <w:jc w:val="both"/>
        <w:rPr>
          <w:bCs/>
          <w:color w:val="000000"/>
          <w:szCs w:val="24"/>
        </w:rPr>
      </w:pPr>
      <w:r>
        <w:rPr>
          <w:bCs/>
          <w:color w:val="000000"/>
          <w:szCs w:val="24"/>
        </w:rPr>
        <w:t>1</w:t>
      </w:r>
      <w:r w:rsidR="00BD596A">
        <w:rPr>
          <w:bCs/>
          <w:color w:val="000000"/>
          <w:szCs w:val="24"/>
        </w:rPr>
        <w:t xml:space="preserve">. </w:t>
      </w:r>
      <w:r w:rsidR="00500C0C">
        <w:rPr>
          <w:bCs/>
          <w:color w:val="000000"/>
          <w:szCs w:val="24"/>
        </w:rPr>
        <w:t>Pakeisti 589</w:t>
      </w:r>
      <w:r w:rsidR="00500C0C" w:rsidRPr="00DE0EFE">
        <w:rPr>
          <w:bCs/>
          <w:color w:val="000000"/>
          <w:szCs w:val="24"/>
        </w:rPr>
        <w:t xml:space="preserve"> straipsnio </w:t>
      </w:r>
      <w:r w:rsidR="00500C0C" w:rsidRPr="00500C0C">
        <w:rPr>
          <w:bCs/>
          <w:color w:val="000000"/>
          <w:szCs w:val="24"/>
        </w:rPr>
        <w:t>45 punktą</w:t>
      </w:r>
      <w:r w:rsidR="00500C0C" w:rsidRPr="00DE0EFE">
        <w:rPr>
          <w:bCs/>
          <w:color w:val="000000"/>
          <w:szCs w:val="24"/>
        </w:rPr>
        <w:t xml:space="preserve"> ir j</w:t>
      </w:r>
      <w:r w:rsidR="00500C0C">
        <w:rPr>
          <w:bCs/>
          <w:color w:val="000000"/>
          <w:szCs w:val="24"/>
        </w:rPr>
        <w:t>į</w:t>
      </w:r>
      <w:r w:rsidR="00500C0C" w:rsidRPr="00DE0EFE">
        <w:rPr>
          <w:bCs/>
          <w:color w:val="000000"/>
          <w:szCs w:val="24"/>
        </w:rPr>
        <w:t xml:space="preserve"> išdėstyti taip:</w:t>
      </w:r>
    </w:p>
    <w:p w14:paraId="16FD53B0" w14:textId="78420153" w:rsidR="00E64998" w:rsidRDefault="00E64998" w:rsidP="00500C0C">
      <w:pPr>
        <w:ind w:firstLine="720"/>
        <w:jc w:val="both"/>
        <w:rPr>
          <w:bCs/>
          <w:color w:val="000000"/>
          <w:szCs w:val="24"/>
        </w:rPr>
      </w:pPr>
      <w:r>
        <w:rPr>
          <w:bCs/>
          <w:color w:val="000000"/>
          <w:szCs w:val="24"/>
        </w:rPr>
        <w:t xml:space="preserve">„45) </w:t>
      </w:r>
      <w:r w:rsidRPr="00E64998">
        <w:rPr>
          <w:bCs/>
          <w:color w:val="000000"/>
          <w:szCs w:val="24"/>
        </w:rPr>
        <w:t xml:space="preserve">Nacionalinės žemės tarnybos prie Žemės ūkio ministerijos – dėl šio kodekso 110, 112, 113, </w:t>
      </w:r>
      <w:r>
        <w:rPr>
          <w:b/>
          <w:bCs/>
          <w:color w:val="000000"/>
          <w:szCs w:val="24"/>
        </w:rPr>
        <w:t>113</w:t>
      </w:r>
      <w:r>
        <w:rPr>
          <w:b/>
          <w:bCs/>
          <w:color w:val="000000"/>
          <w:szCs w:val="24"/>
          <w:vertAlign w:val="superscript"/>
        </w:rPr>
        <w:t>1</w:t>
      </w:r>
      <w:r>
        <w:rPr>
          <w:b/>
          <w:bCs/>
          <w:color w:val="000000"/>
          <w:szCs w:val="24"/>
        </w:rPr>
        <w:t xml:space="preserve">, </w:t>
      </w:r>
      <w:r w:rsidRPr="00E64998">
        <w:rPr>
          <w:bCs/>
          <w:color w:val="000000"/>
          <w:szCs w:val="24"/>
        </w:rPr>
        <w:t>257, 258, 261 straipsniuose, 276 straipsnio 3, 4 dalyse, 333, 334, 364, 505, 507</w:t>
      </w:r>
      <w:r w:rsidR="00A974F0">
        <w:rPr>
          <w:bCs/>
          <w:color w:val="000000"/>
          <w:szCs w:val="24"/>
        </w:rPr>
        <w:t> </w:t>
      </w:r>
      <w:r w:rsidRPr="00E64998">
        <w:rPr>
          <w:bCs/>
          <w:color w:val="000000"/>
          <w:szCs w:val="24"/>
        </w:rPr>
        <w:t>straipsniuose numatytų administracinių nusižengimų;</w:t>
      </w:r>
      <w:r>
        <w:rPr>
          <w:bCs/>
          <w:color w:val="000000"/>
          <w:szCs w:val="24"/>
        </w:rPr>
        <w:t>“.</w:t>
      </w:r>
    </w:p>
    <w:p w14:paraId="75DF61B0" w14:textId="2F33D2DE" w:rsidR="00F90C8F" w:rsidRDefault="006C4367" w:rsidP="00500C0C">
      <w:pPr>
        <w:ind w:firstLine="720"/>
        <w:jc w:val="both"/>
        <w:rPr>
          <w:bCs/>
          <w:color w:val="000000"/>
          <w:szCs w:val="24"/>
        </w:rPr>
      </w:pPr>
      <w:r>
        <w:rPr>
          <w:bCs/>
          <w:color w:val="000000"/>
          <w:szCs w:val="24"/>
        </w:rPr>
        <w:t>2</w:t>
      </w:r>
      <w:r w:rsidR="00F90C8F">
        <w:rPr>
          <w:bCs/>
          <w:color w:val="000000"/>
          <w:szCs w:val="24"/>
        </w:rPr>
        <w:t>. Pakeisti 589 straipsni</w:t>
      </w:r>
      <w:r w:rsidR="008D0D46">
        <w:rPr>
          <w:bCs/>
          <w:color w:val="000000"/>
          <w:szCs w:val="24"/>
        </w:rPr>
        <w:t>o 58</w:t>
      </w:r>
      <w:r w:rsidR="00F90C8F">
        <w:rPr>
          <w:bCs/>
          <w:color w:val="000000"/>
          <w:szCs w:val="24"/>
        </w:rPr>
        <w:t xml:space="preserve"> punktą ir jį išdėstyti taip:</w:t>
      </w:r>
    </w:p>
    <w:p w14:paraId="52268EF5" w14:textId="63617804" w:rsidR="009C2AC9" w:rsidRDefault="00F90C8F" w:rsidP="00500C0C">
      <w:pPr>
        <w:ind w:firstLine="720"/>
        <w:jc w:val="both"/>
        <w:rPr>
          <w:bCs/>
          <w:color w:val="000000"/>
          <w:szCs w:val="24"/>
        </w:rPr>
      </w:pPr>
      <w:r>
        <w:rPr>
          <w:bCs/>
          <w:color w:val="000000"/>
          <w:szCs w:val="24"/>
        </w:rPr>
        <w:t>„</w:t>
      </w:r>
      <w:r w:rsidR="009C2AC9" w:rsidRPr="009C2AC9">
        <w:rPr>
          <w:bCs/>
          <w:color w:val="000000"/>
          <w:szCs w:val="24"/>
        </w:rPr>
        <w:t>58) Valstybinės darbo inspekcijos prie Socialinės apsaugos ir darbo mi</w:t>
      </w:r>
      <w:r>
        <w:rPr>
          <w:bCs/>
          <w:color w:val="000000"/>
          <w:szCs w:val="24"/>
        </w:rPr>
        <w:t>nisterijos – dėl šio kodekso 47</w:t>
      </w:r>
      <w:r>
        <w:rPr>
          <w:bCs/>
          <w:color w:val="000000"/>
          <w:szCs w:val="24"/>
          <w:vertAlign w:val="superscript"/>
        </w:rPr>
        <w:t>1</w:t>
      </w:r>
      <w:r w:rsidR="009C2AC9" w:rsidRPr="009C2AC9">
        <w:rPr>
          <w:bCs/>
          <w:color w:val="000000"/>
          <w:szCs w:val="24"/>
        </w:rPr>
        <w:t xml:space="preserve"> straipsnyje, 72 straipsn</w:t>
      </w:r>
      <w:r>
        <w:rPr>
          <w:bCs/>
          <w:color w:val="000000"/>
          <w:szCs w:val="24"/>
        </w:rPr>
        <w:t xml:space="preserve">io 3 dalyje, 95, 96, </w:t>
      </w:r>
      <w:r w:rsidR="00FA7A5E" w:rsidRPr="00FA7A5E">
        <w:rPr>
          <w:bCs/>
          <w:color w:val="000000"/>
          <w:szCs w:val="24"/>
        </w:rPr>
        <w:t>96</w:t>
      </w:r>
      <w:r w:rsidR="00FA7A5E" w:rsidRPr="00FA7A5E">
        <w:rPr>
          <w:bCs/>
          <w:color w:val="000000"/>
          <w:szCs w:val="24"/>
          <w:vertAlign w:val="superscript"/>
        </w:rPr>
        <w:t>1</w:t>
      </w:r>
      <w:r w:rsidR="00FA7A5E">
        <w:rPr>
          <w:bCs/>
          <w:color w:val="000000"/>
          <w:szCs w:val="24"/>
        </w:rPr>
        <w:t xml:space="preserve">, </w:t>
      </w:r>
      <w:r w:rsidRPr="00FA7A5E">
        <w:rPr>
          <w:bCs/>
          <w:color w:val="000000"/>
          <w:szCs w:val="24"/>
        </w:rPr>
        <w:t>97</w:t>
      </w:r>
      <w:r>
        <w:rPr>
          <w:bCs/>
          <w:color w:val="000000"/>
          <w:szCs w:val="24"/>
        </w:rPr>
        <w:t>, 98, 98</w:t>
      </w:r>
      <w:r>
        <w:rPr>
          <w:bCs/>
          <w:color w:val="000000"/>
          <w:szCs w:val="24"/>
          <w:vertAlign w:val="superscript"/>
        </w:rPr>
        <w:t>1</w:t>
      </w:r>
      <w:r w:rsidR="009C2AC9" w:rsidRPr="009C2AC9">
        <w:rPr>
          <w:bCs/>
          <w:color w:val="000000"/>
          <w:szCs w:val="24"/>
        </w:rPr>
        <w:t xml:space="preserve">, 99, 100, 101, 102, 103, 104, 105, 106, </w:t>
      </w:r>
      <w:r w:rsidRPr="00F90C8F">
        <w:rPr>
          <w:b/>
          <w:bCs/>
          <w:color w:val="000000"/>
          <w:szCs w:val="24"/>
        </w:rPr>
        <w:t>107</w:t>
      </w:r>
      <w:r w:rsidRPr="00F90C8F">
        <w:rPr>
          <w:b/>
          <w:bCs/>
          <w:color w:val="000000"/>
          <w:szCs w:val="24"/>
          <w:vertAlign w:val="superscript"/>
        </w:rPr>
        <w:t>1</w:t>
      </w:r>
      <w:r w:rsidRPr="00F90C8F">
        <w:rPr>
          <w:b/>
          <w:bCs/>
          <w:color w:val="000000"/>
          <w:szCs w:val="24"/>
        </w:rPr>
        <w:t>,</w:t>
      </w:r>
      <w:r>
        <w:rPr>
          <w:bCs/>
          <w:color w:val="000000"/>
          <w:szCs w:val="24"/>
        </w:rPr>
        <w:t xml:space="preserve"> </w:t>
      </w:r>
      <w:r w:rsidR="009C2AC9" w:rsidRPr="009C2AC9">
        <w:rPr>
          <w:bCs/>
          <w:color w:val="000000"/>
          <w:szCs w:val="24"/>
        </w:rPr>
        <w:t>127, 150, 224 straipsniuose, 234 straipsnio 4 dalyje, 308 straipsnio 1, 2, 11,</w:t>
      </w:r>
      <w:r>
        <w:rPr>
          <w:bCs/>
          <w:color w:val="000000"/>
          <w:szCs w:val="24"/>
        </w:rPr>
        <w:t xml:space="preserve"> 16, 19, 20, 21, 22 dalyse, 308</w:t>
      </w:r>
      <w:r>
        <w:rPr>
          <w:bCs/>
          <w:color w:val="000000"/>
          <w:szCs w:val="24"/>
          <w:vertAlign w:val="superscript"/>
        </w:rPr>
        <w:t>1</w:t>
      </w:r>
      <w:r w:rsidR="009C2AC9" w:rsidRPr="009C2AC9">
        <w:rPr>
          <w:bCs/>
          <w:color w:val="000000"/>
          <w:szCs w:val="24"/>
        </w:rPr>
        <w:t xml:space="preserve"> straipsnio 4, 6, 7 dalyse,</w:t>
      </w:r>
      <w:r w:rsidR="00FA7A5E" w:rsidRPr="00FA7A5E">
        <w:t xml:space="preserve"> </w:t>
      </w:r>
      <w:r w:rsidR="00FA7A5E">
        <w:t>362</w:t>
      </w:r>
      <w:r w:rsidR="00FA7A5E">
        <w:rPr>
          <w:vertAlign w:val="superscript"/>
        </w:rPr>
        <w:t>1</w:t>
      </w:r>
      <w:r w:rsidR="00FA7A5E">
        <w:t xml:space="preserve"> straipsnyje,</w:t>
      </w:r>
      <w:r w:rsidR="009C2AC9" w:rsidRPr="009C2AC9">
        <w:rPr>
          <w:bCs/>
          <w:color w:val="000000"/>
          <w:szCs w:val="24"/>
        </w:rPr>
        <w:t xml:space="preserve"> 454 straipsnio 7 dalyje, 455, 505, 507 straipsniuose, 542</w:t>
      </w:r>
      <w:r w:rsidR="00F33D5B">
        <w:rPr>
          <w:bCs/>
          <w:color w:val="000000"/>
          <w:szCs w:val="24"/>
        </w:rPr>
        <w:t> </w:t>
      </w:r>
      <w:r w:rsidR="009C2AC9" w:rsidRPr="009C2AC9">
        <w:rPr>
          <w:bCs/>
          <w:color w:val="000000"/>
          <w:szCs w:val="24"/>
        </w:rPr>
        <w:t>straipsnio 2, 3 dalyse numatytų administracinių nusižengimų;</w:t>
      </w:r>
      <w:r>
        <w:rPr>
          <w:bCs/>
          <w:color w:val="000000"/>
          <w:szCs w:val="24"/>
        </w:rPr>
        <w:t>“.</w:t>
      </w:r>
    </w:p>
    <w:p w14:paraId="5BFD7231" w14:textId="57C239F6" w:rsidR="00E64998" w:rsidRDefault="006C4367" w:rsidP="00500C0C">
      <w:pPr>
        <w:ind w:firstLine="720"/>
        <w:jc w:val="both"/>
        <w:rPr>
          <w:bCs/>
          <w:color w:val="000000"/>
          <w:szCs w:val="24"/>
        </w:rPr>
      </w:pPr>
      <w:r>
        <w:rPr>
          <w:bCs/>
          <w:color w:val="000000"/>
          <w:szCs w:val="24"/>
        </w:rPr>
        <w:t>3</w:t>
      </w:r>
      <w:r w:rsidR="00E64998">
        <w:rPr>
          <w:bCs/>
          <w:color w:val="000000"/>
          <w:szCs w:val="24"/>
        </w:rPr>
        <w:t>. Pakeisti 589 straipsnio 66 punktą ir jį išdėstyti taip:</w:t>
      </w:r>
    </w:p>
    <w:p w14:paraId="5570FC96" w14:textId="7E04D42B" w:rsidR="00E64998" w:rsidRDefault="00E64998" w:rsidP="00500C0C">
      <w:pPr>
        <w:ind w:firstLine="720"/>
        <w:jc w:val="both"/>
        <w:rPr>
          <w:bCs/>
          <w:color w:val="000000"/>
          <w:szCs w:val="24"/>
        </w:rPr>
      </w:pPr>
      <w:r>
        <w:rPr>
          <w:bCs/>
          <w:color w:val="000000"/>
          <w:szCs w:val="24"/>
        </w:rPr>
        <w:t>„</w:t>
      </w:r>
      <w:r w:rsidRPr="00E64998">
        <w:rPr>
          <w:bCs/>
          <w:color w:val="000000"/>
          <w:szCs w:val="24"/>
        </w:rPr>
        <w:t xml:space="preserve">66) Valstybinės mokesčių inspekcijos – dėl šio kodekso 93, 95, </w:t>
      </w:r>
      <w:r w:rsidR="00FA7A5E" w:rsidRPr="00FA7A5E">
        <w:rPr>
          <w:bCs/>
          <w:color w:val="000000"/>
          <w:szCs w:val="24"/>
        </w:rPr>
        <w:t>96</w:t>
      </w:r>
      <w:r w:rsidR="00FA7A5E" w:rsidRPr="00FA7A5E">
        <w:rPr>
          <w:bCs/>
          <w:color w:val="000000"/>
          <w:szCs w:val="24"/>
          <w:vertAlign w:val="superscript"/>
        </w:rPr>
        <w:t>1</w:t>
      </w:r>
      <w:r w:rsidR="00FA7A5E">
        <w:rPr>
          <w:bCs/>
          <w:color w:val="000000"/>
          <w:szCs w:val="24"/>
        </w:rPr>
        <w:t xml:space="preserve">, </w:t>
      </w:r>
      <w:r w:rsidRPr="00E64998">
        <w:rPr>
          <w:bCs/>
          <w:color w:val="000000"/>
          <w:szCs w:val="24"/>
        </w:rPr>
        <w:t>99, 127, 132, 137, 143, 150, 151, 159, 160, 161, 162, 163, 164, 165, 166, 167, 168, 170, 172, 173, 174, 176, 180, 187,</w:t>
      </w:r>
      <w:r>
        <w:rPr>
          <w:bCs/>
          <w:color w:val="000000"/>
          <w:szCs w:val="24"/>
        </w:rPr>
        <w:t xml:space="preserve"> </w:t>
      </w:r>
      <w:r>
        <w:rPr>
          <w:b/>
          <w:bCs/>
          <w:color w:val="000000"/>
          <w:szCs w:val="24"/>
        </w:rPr>
        <w:t>187</w:t>
      </w:r>
      <w:r>
        <w:rPr>
          <w:b/>
          <w:bCs/>
          <w:color w:val="000000"/>
          <w:szCs w:val="24"/>
          <w:vertAlign w:val="superscript"/>
        </w:rPr>
        <w:t>1</w:t>
      </w:r>
      <w:r>
        <w:rPr>
          <w:b/>
          <w:bCs/>
          <w:color w:val="000000"/>
          <w:szCs w:val="24"/>
        </w:rPr>
        <w:t>,</w:t>
      </w:r>
      <w:r>
        <w:rPr>
          <w:bCs/>
          <w:color w:val="000000"/>
          <w:szCs w:val="24"/>
        </w:rPr>
        <w:t xml:space="preserve"> 188, 188</w:t>
      </w:r>
      <w:r>
        <w:rPr>
          <w:bCs/>
          <w:color w:val="000000"/>
          <w:szCs w:val="24"/>
          <w:vertAlign w:val="superscript"/>
        </w:rPr>
        <w:t>1</w:t>
      </w:r>
      <w:r>
        <w:rPr>
          <w:bCs/>
          <w:color w:val="000000"/>
          <w:szCs w:val="24"/>
        </w:rPr>
        <w:t>, 189, 190, 191, 192, 194, 198</w:t>
      </w:r>
      <w:r>
        <w:rPr>
          <w:bCs/>
          <w:color w:val="000000"/>
          <w:szCs w:val="24"/>
          <w:vertAlign w:val="superscript"/>
        </w:rPr>
        <w:t>1</w:t>
      </w:r>
      <w:r w:rsidRPr="00E64998">
        <w:rPr>
          <w:bCs/>
          <w:color w:val="000000"/>
          <w:szCs w:val="24"/>
        </w:rPr>
        <w:t>, 205, 207 straipsniuose, 209 straipsnio 1, 2, 3, 4, 5, 6, 7, 8 dalyse, 214, 224,</w:t>
      </w:r>
      <w:r w:rsidR="00FA7A5E" w:rsidRPr="00FA7A5E">
        <w:t xml:space="preserve"> </w:t>
      </w:r>
      <w:r w:rsidR="00FA7A5E">
        <w:t>362</w:t>
      </w:r>
      <w:r w:rsidR="00FA7A5E">
        <w:rPr>
          <w:vertAlign w:val="superscript"/>
        </w:rPr>
        <w:t>1</w:t>
      </w:r>
      <w:r w:rsidR="00E75C03">
        <w:rPr>
          <w:bCs/>
          <w:color w:val="000000"/>
          <w:szCs w:val="24"/>
        </w:rPr>
        <w:t xml:space="preserve">, </w:t>
      </w:r>
      <w:r w:rsidRPr="00E64998">
        <w:rPr>
          <w:bCs/>
          <w:color w:val="000000"/>
          <w:szCs w:val="24"/>
        </w:rPr>
        <w:t>431, 449, 449</w:t>
      </w:r>
      <w:r>
        <w:rPr>
          <w:bCs/>
          <w:color w:val="000000"/>
          <w:szCs w:val="24"/>
          <w:vertAlign w:val="superscript"/>
        </w:rPr>
        <w:t>1</w:t>
      </w:r>
      <w:r w:rsidRPr="00E64998">
        <w:rPr>
          <w:bCs/>
          <w:color w:val="000000"/>
          <w:szCs w:val="24"/>
        </w:rPr>
        <w:t>, 450, 505, 507, 546 straipsniuose numatytų administracinių nusižengimų;</w:t>
      </w:r>
      <w:r>
        <w:rPr>
          <w:bCs/>
          <w:color w:val="000000"/>
          <w:szCs w:val="24"/>
        </w:rPr>
        <w:t>“.</w:t>
      </w:r>
    </w:p>
    <w:p w14:paraId="2E42AB49" w14:textId="77777777" w:rsidR="00267B37" w:rsidRPr="00DE0EFE" w:rsidRDefault="00267B37" w:rsidP="00347C33">
      <w:pPr>
        <w:spacing w:line="320" w:lineRule="atLeast"/>
        <w:jc w:val="both"/>
        <w:rPr>
          <w:bCs/>
          <w:color w:val="000000"/>
          <w:szCs w:val="24"/>
          <w:lang w:eastAsia="lt-LT"/>
        </w:rPr>
      </w:pPr>
    </w:p>
    <w:p w14:paraId="4EB1D14E" w14:textId="77777777" w:rsidR="008C0EF1" w:rsidRPr="00DE0EFE" w:rsidRDefault="008C0EF1" w:rsidP="00347C33">
      <w:pPr>
        <w:spacing w:line="320" w:lineRule="atLeast"/>
        <w:jc w:val="both"/>
        <w:rPr>
          <w:szCs w:val="24"/>
          <w:lang w:eastAsia="lt-LT"/>
        </w:rPr>
      </w:pPr>
    </w:p>
    <w:p w14:paraId="1A26EB35" w14:textId="1086A476" w:rsidR="0086528B" w:rsidRPr="00DE0EFE" w:rsidRDefault="00B23901" w:rsidP="00347C33">
      <w:pPr>
        <w:spacing w:line="320" w:lineRule="atLeast"/>
        <w:ind w:firstLine="720"/>
        <w:jc w:val="both"/>
        <w:rPr>
          <w:szCs w:val="24"/>
          <w:lang w:eastAsia="lt-LT"/>
        </w:rPr>
      </w:pPr>
      <w:r w:rsidRPr="00DE0EFE">
        <w:rPr>
          <w:i/>
          <w:szCs w:val="24"/>
          <w:lang w:eastAsia="lt-LT"/>
        </w:rPr>
        <w:t>Skelbiu šį Lietuvos Respublikos Seimo priimtą įstatymą.</w:t>
      </w:r>
    </w:p>
    <w:p w14:paraId="1EE82497" w14:textId="77777777" w:rsidR="00BD4E89" w:rsidRDefault="00BD4E89" w:rsidP="00347C33">
      <w:pPr>
        <w:tabs>
          <w:tab w:val="right" w:pos="9638"/>
        </w:tabs>
        <w:spacing w:line="320" w:lineRule="atLeast"/>
        <w:jc w:val="both"/>
        <w:rPr>
          <w:szCs w:val="24"/>
          <w:lang w:eastAsia="lt-LT"/>
        </w:rPr>
      </w:pPr>
    </w:p>
    <w:p w14:paraId="46C93196" w14:textId="77777777" w:rsidR="00F90C8F" w:rsidRPr="00DE0EFE" w:rsidRDefault="00F90C8F" w:rsidP="00347C33">
      <w:pPr>
        <w:tabs>
          <w:tab w:val="right" w:pos="9638"/>
        </w:tabs>
        <w:spacing w:line="320" w:lineRule="atLeast"/>
        <w:jc w:val="both"/>
        <w:rPr>
          <w:szCs w:val="24"/>
          <w:lang w:eastAsia="lt-LT"/>
        </w:rPr>
      </w:pPr>
    </w:p>
    <w:p w14:paraId="621A194F" w14:textId="77777777" w:rsidR="006069D7" w:rsidRPr="00965935" w:rsidRDefault="00B23901" w:rsidP="00347C33">
      <w:pPr>
        <w:tabs>
          <w:tab w:val="right" w:pos="9638"/>
        </w:tabs>
        <w:spacing w:line="320" w:lineRule="atLeast"/>
        <w:jc w:val="both"/>
        <w:rPr>
          <w:szCs w:val="24"/>
          <w:lang w:eastAsia="lt-LT"/>
        </w:rPr>
      </w:pPr>
      <w:r w:rsidRPr="00DE0EFE">
        <w:rPr>
          <w:szCs w:val="24"/>
          <w:lang w:eastAsia="lt-LT"/>
        </w:rPr>
        <w:t>Respublikos Prezidentas</w:t>
      </w:r>
    </w:p>
    <w:sectPr w:rsidR="006069D7" w:rsidRPr="0096593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3735" w14:textId="77777777" w:rsidR="00F368A3" w:rsidRDefault="00F368A3">
      <w:pPr>
        <w:ind w:firstLine="720"/>
        <w:rPr>
          <w:rFonts w:ascii="TimesLT" w:hAnsi="TimesLT" w:cs="Arial"/>
          <w:sz w:val="20"/>
          <w:lang w:eastAsia="lt-LT"/>
        </w:rPr>
      </w:pPr>
      <w:r>
        <w:rPr>
          <w:rFonts w:ascii="TimesLT" w:hAnsi="TimesLT" w:cs="Arial"/>
          <w:sz w:val="20"/>
          <w:lang w:eastAsia="lt-LT"/>
        </w:rPr>
        <w:separator/>
      </w:r>
    </w:p>
  </w:endnote>
  <w:endnote w:type="continuationSeparator" w:id="0">
    <w:p w14:paraId="6C219262" w14:textId="77777777" w:rsidR="00F368A3" w:rsidRDefault="00F368A3">
      <w:pPr>
        <w:ind w:firstLine="720"/>
        <w:rPr>
          <w:rFonts w:ascii="TimesLT" w:hAnsi="TimesLT" w:cs="Arial"/>
          <w:sz w:val="20"/>
          <w:lang w:eastAsia="lt-LT"/>
        </w:rPr>
      </w:pPr>
      <w:r>
        <w:rPr>
          <w:rFonts w:ascii="TimesLT" w:hAnsi="TimesLT"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56BE" w14:textId="77777777" w:rsidR="00AD2AD6" w:rsidRDefault="00AD2AD6">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A577" w14:textId="77777777" w:rsidR="00AD2AD6" w:rsidRDefault="00AD2AD6">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92BC" w14:textId="77777777" w:rsidR="00AD2AD6" w:rsidRDefault="00AD2AD6">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4693" w14:textId="77777777" w:rsidR="00F368A3" w:rsidRDefault="00F368A3">
      <w:pPr>
        <w:ind w:firstLine="720"/>
        <w:rPr>
          <w:rFonts w:ascii="TimesLT" w:hAnsi="TimesLT" w:cs="Arial"/>
          <w:sz w:val="20"/>
          <w:lang w:eastAsia="lt-LT"/>
        </w:rPr>
      </w:pPr>
      <w:r>
        <w:rPr>
          <w:rFonts w:ascii="TimesLT" w:hAnsi="TimesLT" w:cs="Arial"/>
          <w:sz w:val="20"/>
          <w:lang w:eastAsia="lt-LT"/>
        </w:rPr>
        <w:separator/>
      </w:r>
    </w:p>
  </w:footnote>
  <w:footnote w:type="continuationSeparator" w:id="0">
    <w:p w14:paraId="7261910F" w14:textId="77777777" w:rsidR="00F368A3" w:rsidRDefault="00F368A3">
      <w:pPr>
        <w:ind w:firstLine="720"/>
        <w:rPr>
          <w:rFonts w:ascii="TimesLT" w:hAnsi="TimesLT" w:cs="Arial"/>
          <w:sz w:val="20"/>
          <w:lang w:eastAsia="lt-LT"/>
        </w:rPr>
      </w:pPr>
      <w:r>
        <w:rPr>
          <w:rFonts w:ascii="TimesLT" w:hAnsi="TimesLT"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8464" w14:textId="77777777" w:rsidR="00AD2AD6" w:rsidRDefault="00AD2AD6">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1F51AD66" w14:textId="77777777" w:rsidR="00AD2AD6" w:rsidRDefault="00AD2AD6">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31A0" w14:textId="77777777" w:rsidR="00AD2AD6" w:rsidRDefault="00AD2AD6">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0B00E9">
      <w:rPr>
        <w:noProof/>
        <w:szCs w:val="24"/>
        <w:lang w:eastAsia="lt-LT"/>
      </w:rPr>
      <w:t>5</w:t>
    </w:r>
    <w:r>
      <w:rPr>
        <w:szCs w:val="24"/>
        <w:lang w:eastAsia="lt-LT"/>
      </w:rPr>
      <w:fldChar w:fldCharType="end"/>
    </w:r>
  </w:p>
  <w:p w14:paraId="0BB07895" w14:textId="77777777" w:rsidR="00AD2AD6" w:rsidRDefault="00AD2AD6">
    <w:pPr>
      <w:ind w:firstLine="720"/>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DD1E" w14:textId="77777777" w:rsidR="00AD2AD6" w:rsidRDefault="00AD2AD6">
    <w:pPr>
      <w:tabs>
        <w:tab w:val="center" w:pos="4819"/>
        <w:tab w:val="right" w:pos="9638"/>
      </w:tabs>
      <w:ind w:firstLine="720"/>
      <w:rPr>
        <w:rFonts w:ascii="Arial" w:hAnsi="Arial" w:cs="Arial"/>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E620C"/>
    <w:multiLevelType w:val="hybridMultilevel"/>
    <w:tmpl w:val="827685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42"/>
    <w:rsid w:val="000000B8"/>
    <w:rsid w:val="00004D24"/>
    <w:rsid w:val="00005931"/>
    <w:rsid w:val="0002486E"/>
    <w:rsid w:val="00044E5B"/>
    <w:rsid w:val="00047D47"/>
    <w:rsid w:val="00050F21"/>
    <w:rsid w:val="00062710"/>
    <w:rsid w:val="00066766"/>
    <w:rsid w:val="00070C74"/>
    <w:rsid w:val="000813F7"/>
    <w:rsid w:val="000851CE"/>
    <w:rsid w:val="00086F4E"/>
    <w:rsid w:val="00091A5D"/>
    <w:rsid w:val="000A775B"/>
    <w:rsid w:val="000B00E9"/>
    <w:rsid w:val="000C2CE7"/>
    <w:rsid w:val="000C6033"/>
    <w:rsid w:val="000E4AF4"/>
    <w:rsid w:val="00100587"/>
    <w:rsid w:val="00101AD4"/>
    <w:rsid w:val="00110BA8"/>
    <w:rsid w:val="00110F33"/>
    <w:rsid w:val="0012687C"/>
    <w:rsid w:val="001271DC"/>
    <w:rsid w:val="00135D91"/>
    <w:rsid w:val="001361FF"/>
    <w:rsid w:val="00152D33"/>
    <w:rsid w:val="001561AA"/>
    <w:rsid w:val="00167878"/>
    <w:rsid w:val="0018210A"/>
    <w:rsid w:val="001A30B2"/>
    <w:rsid w:val="001B4F58"/>
    <w:rsid w:val="001B5141"/>
    <w:rsid w:val="001C4589"/>
    <w:rsid w:val="001D3B67"/>
    <w:rsid w:val="001F0FA2"/>
    <w:rsid w:val="0020104F"/>
    <w:rsid w:val="00217A31"/>
    <w:rsid w:val="00225E94"/>
    <w:rsid w:val="0024462A"/>
    <w:rsid w:val="0026491B"/>
    <w:rsid w:val="002651F7"/>
    <w:rsid w:val="00267B37"/>
    <w:rsid w:val="00291179"/>
    <w:rsid w:val="002A0569"/>
    <w:rsid w:val="002A16F3"/>
    <w:rsid w:val="002D06F9"/>
    <w:rsid w:val="002D6A72"/>
    <w:rsid w:val="002D6C86"/>
    <w:rsid w:val="00300BDB"/>
    <w:rsid w:val="00317CEB"/>
    <w:rsid w:val="00344157"/>
    <w:rsid w:val="00347C33"/>
    <w:rsid w:val="003646F9"/>
    <w:rsid w:val="00364C44"/>
    <w:rsid w:val="00372ED7"/>
    <w:rsid w:val="003914D9"/>
    <w:rsid w:val="00394CA5"/>
    <w:rsid w:val="00394ED8"/>
    <w:rsid w:val="0039546B"/>
    <w:rsid w:val="003A1967"/>
    <w:rsid w:val="003A320D"/>
    <w:rsid w:val="003C2BB0"/>
    <w:rsid w:val="003C4DBA"/>
    <w:rsid w:val="003D663C"/>
    <w:rsid w:val="003E4CCD"/>
    <w:rsid w:val="003F440D"/>
    <w:rsid w:val="003F799F"/>
    <w:rsid w:val="0041773F"/>
    <w:rsid w:val="00421617"/>
    <w:rsid w:val="00430509"/>
    <w:rsid w:val="00432A08"/>
    <w:rsid w:val="004442A6"/>
    <w:rsid w:val="00455172"/>
    <w:rsid w:val="00465431"/>
    <w:rsid w:val="00487F4E"/>
    <w:rsid w:val="004A047C"/>
    <w:rsid w:val="004A0B90"/>
    <w:rsid w:val="004B182B"/>
    <w:rsid w:val="004B6736"/>
    <w:rsid w:val="004C4C55"/>
    <w:rsid w:val="004E2E8D"/>
    <w:rsid w:val="004E603A"/>
    <w:rsid w:val="004F5C94"/>
    <w:rsid w:val="004F6295"/>
    <w:rsid w:val="0050021B"/>
    <w:rsid w:val="00500C0C"/>
    <w:rsid w:val="005030FA"/>
    <w:rsid w:val="00521554"/>
    <w:rsid w:val="005302DB"/>
    <w:rsid w:val="00537C71"/>
    <w:rsid w:val="0054182A"/>
    <w:rsid w:val="00545336"/>
    <w:rsid w:val="00560BBE"/>
    <w:rsid w:val="00560F0A"/>
    <w:rsid w:val="00566AEE"/>
    <w:rsid w:val="00571EAD"/>
    <w:rsid w:val="00581C2B"/>
    <w:rsid w:val="005945C2"/>
    <w:rsid w:val="005A3EA4"/>
    <w:rsid w:val="005B37F2"/>
    <w:rsid w:val="005B6583"/>
    <w:rsid w:val="005C370C"/>
    <w:rsid w:val="005C73C1"/>
    <w:rsid w:val="005C7486"/>
    <w:rsid w:val="005D2ED1"/>
    <w:rsid w:val="005E2F5A"/>
    <w:rsid w:val="005F3698"/>
    <w:rsid w:val="005F7B69"/>
    <w:rsid w:val="006000DF"/>
    <w:rsid w:val="00602DA8"/>
    <w:rsid w:val="006069D7"/>
    <w:rsid w:val="00611142"/>
    <w:rsid w:val="00611280"/>
    <w:rsid w:val="00612320"/>
    <w:rsid w:val="00620FDE"/>
    <w:rsid w:val="00625B2A"/>
    <w:rsid w:val="00644391"/>
    <w:rsid w:val="00650E11"/>
    <w:rsid w:val="006612E5"/>
    <w:rsid w:val="006723EE"/>
    <w:rsid w:val="00672FF5"/>
    <w:rsid w:val="00680B33"/>
    <w:rsid w:val="00696338"/>
    <w:rsid w:val="00696EDE"/>
    <w:rsid w:val="0069797E"/>
    <w:rsid w:val="006A5A21"/>
    <w:rsid w:val="006B5CAD"/>
    <w:rsid w:val="006C4367"/>
    <w:rsid w:val="006D1F9E"/>
    <w:rsid w:val="006D5FBE"/>
    <w:rsid w:val="006D76D8"/>
    <w:rsid w:val="006E4308"/>
    <w:rsid w:val="006E6247"/>
    <w:rsid w:val="006F6225"/>
    <w:rsid w:val="00702E89"/>
    <w:rsid w:val="0071456C"/>
    <w:rsid w:val="00737AC7"/>
    <w:rsid w:val="0074546F"/>
    <w:rsid w:val="00746E12"/>
    <w:rsid w:val="00750712"/>
    <w:rsid w:val="00755102"/>
    <w:rsid w:val="00757D0F"/>
    <w:rsid w:val="00762C3E"/>
    <w:rsid w:val="00766AFB"/>
    <w:rsid w:val="00770A42"/>
    <w:rsid w:val="007A4AEA"/>
    <w:rsid w:val="007A5F10"/>
    <w:rsid w:val="007C1DEF"/>
    <w:rsid w:val="007C2627"/>
    <w:rsid w:val="007D10AD"/>
    <w:rsid w:val="007D733E"/>
    <w:rsid w:val="007E39EF"/>
    <w:rsid w:val="00807224"/>
    <w:rsid w:val="008113E6"/>
    <w:rsid w:val="00811B42"/>
    <w:rsid w:val="00817E6D"/>
    <w:rsid w:val="008255AF"/>
    <w:rsid w:val="00826136"/>
    <w:rsid w:val="0083070D"/>
    <w:rsid w:val="0083525A"/>
    <w:rsid w:val="00841813"/>
    <w:rsid w:val="008427FF"/>
    <w:rsid w:val="0084590D"/>
    <w:rsid w:val="00851922"/>
    <w:rsid w:val="0085455B"/>
    <w:rsid w:val="0086236B"/>
    <w:rsid w:val="0086528B"/>
    <w:rsid w:val="0087285B"/>
    <w:rsid w:val="008775F3"/>
    <w:rsid w:val="008777B9"/>
    <w:rsid w:val="00881C4B"/>
    <w:rsid w:val="008833F9"/>
    <w:rsid w:val="0088404B"/>
    <w:rsid w:val="00892A33"/>
    <w:rsid w:val="008B1569"/>
    <w:rsid w:val="008C0EF1"/>
    <w:rsid w:val="008C2B94"/>
    <w:rsid w:val="008D0D46"/>
    <w:rsid w:val="008D2A2F"/>
    <w:rsid w:val="008F417F"/>
    <w:rsid w:val="00914BD3"/>
    <w:rsid w:val="0093432F"/>
    <w:rsid w:val="0093461F"/>
    <w:rsid w:val="009375FC"/>
    <w:rsid w:val="0094740B"/>
    <w:rsid w:val="00950FA6"/>
    <w:rsid w:val="00955FDD"/>
    <w:rsid w:val="00965935"/>
    <w:rsid w:val="00966D51"/>
    <w:rsid w:val="00971463"/>
    <w:rsid w:val="00983B7E"/>
    <w:rsid w:val="00986999"/>
    <w:rsid w:val="00997E06"/>
    <w:rsid w:val="009B0559"/>
    <w:rsid w:val="009B159C"/>
    <w:rsid w:val="009B3EC7"/>
    <w:rsid w:val="009B6F41"/>
    <w:rsid w:val="009B7032"/>
    <w:rsid w:val="009C2AC9"/>
    <w:rsid w:val="009D7F53"/>
    <w:rsid w:val="00A04567"/>
    <w:rsid w:val="00A06F15"/>
    <w:rsid w:val="00A13540"/>
    <w:rsid w:val="00A379A4"/>
    <w:rsid w:val="00A43787"/>
    <w:rsid w:val="00A50DD0"/>
    <w:rsid w:val="00A51E86"/>
    <w:rsid w:val="00A53E1B"/>
    <w:rsid w:val="00A54004"/>
    <w:rsid w:val="00A635E6"/>
    <w:rsid w:val="00A636EE"/>
    <w:rsid w:val="00A7260C"/>
    <w:rsid w:val="00A73B5E"/>
    <w:rsid w:val="00A747A7"/>
    <w:rsid w:val="00A77943"/>
    <w:rsid w:val="00A84C73"/>
    <w:rsid w:val="00A94298"/>
    <w:rsid w:val="00A9449B"/>
    <w:rsid w:val="00A974F0"/>
    <w:rsid w:val="00AD1CD4"/>
    <w:rsid w:val="00AD2A29"/>
    <w:rsid w:val="00AD2AD6"/>
    <w:rsid w:val="00AF2944"/>
    <w:rsid w:val="00AF3948"/>
    <w:rsid w:val="00AF4BAE"/>
    <w:rsid w:val="00B0477F"/>
    <w:rsid w:val="00B23901"/>
    <w:rsid w:val="00B34388"/>
    <w:rsid w:val="00B52F18"/>
    <w:rsid w:val="00B60935"/>
    <w:rsid w:val="00B73A56"/>
    <w:rsid w:val="00B7649F"/>
    <w:rsid w:val="00B82568"/>
    <w:rsid w:val="00B9114D"/>
    <w:rsid w:val="00BA171F"/>
    <w:rsid w:val="00BB0ADD"/>
    <w:rsid w:val="00BB42A7"/>
    <w:rsid w:val="00BD2567"/>
    <w:rsid w:val="00BD4E5B"/>
    <w:rsid w:val="00BD4E89"/>
    <w:rsid w:val="00BD596A"/>
    <w:rsid w:val="00BD7AA3"/>
    <w:rsid w:val="00BE16B6"/>
    <w:rsid w:val="00BF116C"/>
    <w:rsid w:val="00C233EF"/>
    <w:rsid w:val="00C26926"/>
    <w:rsid w:val="00C278C9"/>
    <w:rsid w:val="00C3404E"/>
    <w:rsid w:val="00C357F0"/>
    <w:rsid w:val="00C40997"/>
    <w:rsid w:val="00C4794C"/>
    <w:rsid w:val="00C56C8D"/>
    <w:rsid w:val="00C619D1"/>
    <w:rsid w:val="00C65B40"/>
    <w:rsid w:val="00C734BE"/>
    <w:rsid w:val="00C74117"/>
    <w:rsid w:val="00C77B98"/>
    <w:rsid w:val="00C801A8"/>
    <w:rsid w:val="00C83310"/>
    <w:rsid w:val="00C8394E"/>
    <w:rsid w:val="00C839AA"/>
    <w:rsid w:val="00C94B32"/>
    <w:rsid w:val="00CA5D51"/>
    <w:rsid w:val="00CA7008"/>
    <w:rsid w:val="00CB3454"/>
    <w:rsid w:val="00CF5EEC"/>
    <w:rsid w:val="00D014BE"/>
    <w:rsid w:val="00D072CB"/>
    <w:rsid w:val="00D15CDA"/>
    <w:rsid w:val="00D2095B"/>
    <w:rsid w:val="00D22C84"/>
    <w:rsid w:val="00D30014"/>
    <w:rsid w:val="00D31B9F"/>
    <w:rsid w:val="00D355A2"/>
    <w:rsid w:val="00D35835"/>
    <w:rsid w:val="00D35D15"/>
    <w:rsid w:val="00D46379"/>
    <w:rsid w:val="00D65B50"/>
    <w:rsid w:val="00D856BC"/>
    <w:rsid w:val="00D93E0D"/>
    <w:rsid w:val="00DA1A1F"/>
    <w:rsid w:val="00DB0330"/>
    <w:rsid w:val="00DB230F"/>
    <w:rsid w:val="00DC1EC8"/>
    <w:rsid w:val="00DD3283"/>
    <w:rsid w:val="00DE0EFE"/>
    <w:rsid w:val="00DE2BC4"/>
    <w:rsid w:val="00DE2DEB"/>
    <w:rsid w:val="00E234EA"/>
    <w:rsid w:val="00E30E07"/>
    <w:rsid w:val="00E30FA5"/>
    <w:rsid w:val="00E34EB7"/>
    <w:rsid w:val="00E37E05"/>
    <w:rsid w:val="00E406E0"/>
    <w:rsid w:val="00E52B11"/>
    <w:rsid w:val="00E64998"/>
    <w:rsid w:val="00E709F2"/>
    <w:rsid w:val="00E7386D"/>
    <w:rsid w:val="00E75C03"/>
    <w:rsid w:val="00E816B9"/>
    <w:rsid w:val="00E85D23"/>
    <w:rsid w:val="00E9669D"/>
    <w:rsid w:val="00EA3BB5"/>
    <w:rsid w:val="00EA4141"/>
    <w:rsid w:val="00EA52A1"/>
    <w:rsid w:val="00EB0AE7"/>
    <w:rsid w:val="00EC52D4"/>
    <w:rsid w:val="00EE685D"/>
    <w:rsid w:val="00EE70D7"/>
    <w:rsid w:val="00EF6E36"/>
    <w:rsid w:val="00F02975"/>
    <w:rsid w:val="00F112CB"/>
    <w:rsid w:val="00F163DA"/>
    <w:rsid w:val="00F2471B"/>
    <w:rsid w:val="00F33D5B"/>
    <w:rsid w:val="00F368A3"/>
    <w:rsid w:val="00F471CA"/>
    <w:rsid w:val="00F62B11"/>
    <w:rsid w:val="00F668D6"/>
    <w:rsid w:val="00F73357"/>
    <w:rsid w:val="00F7604C"/>
    <w:rsid w:val="00F836C8"/>
    <w:rsid w:val="00F86CAE"/>
    <w:rsid w:val="00F90C8F"/>
    <w:rsid w:val="00FA1F78"/>
    <w:rsid w:val="00FA7A5E"/>
    <w:rsid w:val="00FB5C65"/>
    <w:rsid w:val="00FB687E"/>
    <w:rsid w:val="00FC261E"/>
    <w:rsid w:val="00FC5236"/>
    <w:rsid w:val="00FC6E9E"/>
    <w:rsid w:val="00FD29F3"/>
    <w:rsid w:val="00FF11F6"/>
    <w:rsid w:val="00FF163C"/>
    <w:rsid w:val="00FF6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EA6CA"/>
  <w15:docId w15:val="{0AEBEFC6-DFEC-4355-AC19-EC6B28E5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0EF1"/>
    <w:rPr>
      <w:sz w:val="16"/>
      <w:szCs w:val="16"/>
    </w:rPr>
  </w:style>
  <w:style w:type="paragraph" w:styleId="Komentarotekstas">
    <w:name w:val="annotation text"/>
    <w:basedOn w:val="prastasis"/>
    <w:link w:val="KomentarotekstasDiagrama"/>
    <w:unhideWhenUsed/>
    <w:rsid w:val="008C0EF1"/>
    <w:rPr>
      <w:sz w:val="20"/>
    </w:rPr>
  </w:style>
  <w:style w:type="character" w:customStyle="1" w:styleId="KomentarotekstasDiagrama">
    <w:name w:val="Komentaro tekstas Diagrama"/>
    <w:basedOn w:val="Numatytasispastraiposriftas"/>
    <w:link w:val="Komentarotekstas"/>
    <w:rsid w:val="008C0EF1"/>
    <w:rPr>
      <w:sz w:val="20"/>
    </w:rPr>
  </w:style>
  <w:style w:type="paragraph" w:styleId="Komentarotema">
    <w:name w:val="annotation subject"/>
    <w:basedOn w:val="Komentarotekstas"/>
    <w:next w:val="Komentarotekstas"/>
    <w:link w:val="KomentarotemaDiagrama"/>
    <w:semiHidden/>
    <w:unhideWhenUsed/>
    <w:rsid w:val="008C0EF1"/>
    <w:rPr>
      <w:b/>
      <w:bCs/>
    </w:rPr>
  </w:style>
  <w:style w:type="character" w:customStyle="1" w:styleId="KomentarotemaDiagrama">
    <w:name w:val="Komentaro tema Diagrama"/>
    <w:basedOn w:val="KomentarotekstasDiagrama"/>
    <w:link w:val="Komentarotema"/>
    <w:semiHidden/>
    <w:rsid w:val="008C0EF1"/>
    <w:rPr>
      <w:b/>
      <w:bCs/>
      <w:sz w:val="20"/>
    </w:rPr>
  </w:style>
  <w:style w:type="paragraph" w:styleId="Debesliotekstas">
    <w:name w:val="Balloon Text"/>
    <w:basedOn w:val="prastasis"/>
    <w:link w:val="DebesliotekstasDiagrama"/>
    <w:semiHidden/>
    <w:unhideWhenUsed/>
    <w:rsid w:val="008C0EF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C0EF1"/>
    <w:rPr>
      <w:rFonts w:ascii="Segoe UI" w:hAnsi="Segoe UI" w:cs="Segoe UI"/>
      <w:sz w:val="18"/>
      <w:szCs w:val="18"/>
    </w:rPr>
  </w:style>
  <w:style w:type="paragraph" w:customStyle="1" w:styleId="tajtip">
    <w:name w:val="tajtip"/>
    <w:basedOn w:val="prastasis"/>
    <w:rsid w:val="00070C74"/>
    <w:pPr>
      <w:spacing w:before="100" w:beforeAutospacing="1" w:after="100" w:afterAutospacing="1"/>
    </w:pPr>
    <w:rPr>
      <w:rFonts w:eastAsiaTheme="minorHAnsi"/>
      <w:szCs w:val="24"/>
      <w:lang w:eastAsia="lt-LT"/>
    </w:rPr>
  </w:style>
  <w:style w:type="paragraph" w:styleId="Sraopastraipa">
    <w:name w:val="List Paragraph"/>
    <w:basedOn w:val="prastasis"/>
    <w:uiPriority w:val="34"/>
    <w:qFormat/>
    <w:rsid w:val="00EA52A1"/>
    <w:pPr>
      <w:spacing w:line="276" w:lineRule="auto"/>
      <w:ind w:left="720"/>
      <w:contextualSpacing/>
    </w:pPr>
    <w:rPr>
      <w:rFonts w:eastAsia="Calibri"/>
      <w:szCs w:val="22"/>
      <w:lang w:val="en-US"/>
    </w:rPr>
  </w:style>
  <w:style w:type="paragraph" w:styleId="Pataisymai">
    <w:name w:val="Revision"/>
    <w:hidden/>
    <w:semiHidden/>
    <w:rsid w:val="00FA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361">
      <w:bodyDiv w:val="1"/>
      <w:marLeft w:val="0"/>
      <w:marRight w:val="0"/>
      <w:marTop w:val="0"/>
      <w:marBottom w:val="0"/>
      <w:divBdr>
        <w:top w:val="none" w:sz="0" w:space="0" w:color="auto"/>
        <w:left w:val="none" w:sz="0" w:space="0" w:color="auto"/>
        <w:bottom w:val="none" w:sz="0" w:space="0" w:color="auto"/>
        <w:right w:val="none" w:sz="0" w:space="0" w:color="auto"/>
      </w:divBdr>
      <w:divsChild>
        <w:div w:id="1591157906">
          <w:marLeft w:val="0"/>
          <w:marRight w:val="0"/>
          <w:marTop w:val="0"/>
          <w:marBottom w:val="0"/>
          <w:divBdr>
            <w:top w:val="none" w:sz="0" w:space="0" w:color="auto"/>
            <w:left w:val="none" w:sz="0" w:space="0" w:color="auto"/>
            <w:bottom w:val="none" w:sz="0" w:space="0" w:color="auto"/>
            <w:right w:val="none" w:sz="0" w:space="0" w:color="auto"/>
          </w:divBdr>
          <w:divsChild>
            <w:div w:id="764955839">
              <w:marLeft w:val="0"/>
              <w:marRight w:val="0"/>
              <w:marTop w:val="0"/>
              <w:marBottom w:val="0"/>
              <w:divBdr>
                <w:top w:val="none" w:sz="0" w:space="0" w:color="auto"/>
                <w:left w:val="none" w:sz="0" w:space="0" w:color="auto"/>
                <w:bottom w:val="none" w:sz="0" w:space="0" w:color="auto"/>
                <w:right w:val="none" w:sz="0" w:space="0" w:color="auto"/>
              </w:divBdr>
              <w:divsChild>
                <w:div w:id="794905129">
                  <w:marLeft w:val="0"/>
                  <w:marRight w:val="0"/>
                  <w:marTop w:val="0"/>
                  <w:marBottom w:val="0"/>
                  <w:divBdr>
                    <w:top w:val="none" w:sz="0" w:space="0" w:color="auto"/>
                    <w:left w:val="none" w:sz="0" w:space="0" w:color="auto"/>
                    <w:bottom w:val="none" w:sz="0" w:space="0" w:color="auto"/>
                    <w:right w:val="none" w:sz="0" w:space="0" w:color="auto"/>
                  </w:divBdr>
                </w:div>
                <w:div w:id="8034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0347">
      <w:bodyDiv w:val="1"/>
      <w:marLeft w:val="0"/>
      <w:marRight w:val="0"/>
      <w:marTop w:val="0"/>
      <w:marBottom w:val="0"/>
      <w:divBdr>
        <w:top w:val="none" w:sz="0" w:space="0" w:color="auto"/>
        <w:left w:val="none" w:sz="0" w:space="0" w:color="auto"/>
        <w:bottom w:val="none" w:sz="0" w:space="0" w:color="auto"/>
        <w:right w:val="none" w:sz="0" w:space="0" w:color="auto"/>
      </w:divBdr>
    </w:div>
    <w:div w:id="245582059">
      <w:bodyDiv w:val="1"/>
      <w:marLeft w:val="0"/>
      <w:marRight w:val="0"/>
      <w:marTop w:val="0"/>
      <w:marBottom w:val="0"/>
      <w:divBdr>
        <w:top w:val="none" w:sz="0" w:space="0" w:color="auto"/>
        <w:left w:val="none" w:sz="0" w:space="0" w:color="auto"/>
        <w:bottom w:val="none" w:sz="0" w:space="0" w:color="auto"/>
        <w:right w:val="none" w:sz="0" w:space="0" w:color="auto"/>
      </w:divBdr>
      <w:divsChild>
        <w:div w:id="1949072480">
          <w:marLeft w:val="0"/>
          <w:marRight w:val="0"/>
          <w:marTop w:val="0"/>
          <w:marBottom w:val="0"/>
          <w:divBdr>
            <w:top w:val="none" w:sz="0" w:space="0" w:color="auto"/>
            <w:left w:val="none" w:sz="0" w:space="0" w:color="auto"/>
            <w:bottom w:val="none" w:sz="0" w:space="0" w:color="auto"/>
            <w:right w:val="none" w:sz="0" w:space="0" w:color="auto"/>
          </w:divBdr>
          <w:divsChild>
            <w:div w:id="966619190">
              <w:marLeft w:val="0"/>
              <w:marRight w:val="0"/>
              <w:marTop w:val="0"/>
              <w:marBottom w:val="0"/>
              <w:divBdr>
                <w:top w:val="none" w:sz="0" w:space="0" w:color="auto"/>
                <w:left w:val="none" w:sz="0" w:space="0" w:color="auto"/>
                <w:bottom w:val="none" w:sz="0" w:space="0" w:color="auto"/>
                <w:right w:val="none" w:sz="0" w:space="0" w:color="auto"/>
              </w:divBdr>
              <w:divsChild>
                <w:div w:id="1731152666">
                  <w:marLeft w:val="0"/>
                  <w:marRight w:val="0"/>
                  <w:marTop w:val="0"/>
                  <w:marBottom w:val="0"/>
                  <w:divBdr>
                    <w:top w:val="none" w:sz="0" w:space="0" w:color="auto"/>
                    <w:left w:val="none" w:sz="0" w:space="0" w:color="auto"/>
                    <w:bottom w:val="none" w:sz="0" w:space="0" w:color="auto"/>
                    <w:right w:val="none" w:sz="0" w:space="0" w:color="auto"/>
                  </w:divBdr>
                  <w:divsChild>
                    <w:div w:id="783186271">
                      <w:marLeft w:val="0"/>
                      <w:marRight w:val="0"/>
                      <w:marTop w:val="0"/>
                      <w:marBottom w:val="0"/>
                      <w:divBdr>
                        <w:top w:val="none" w:sz="0" w:space="0" w:color="auto"/>
                        <w:left w:val="none" w:sz="0" w:space="0" w:color="auto"/>
                        <w:bottom w:val="none" w:sz="0" w:space="0" w:color="auto"/>
                        <w:right w:val="none" w:sz="0" w:space="0" w:color="auto"/>
                      </w:divBdr>
                      <w:divsChild>
                        <w:div w:id="20256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339">
      <w:bodyDiv w:val="1"/>
      <w:marLeft w:val="0"/>
      <w:marRight w:val="0"/>
      <w:marTop w:val="0"/>
      <w:marBottom w:val="0"/>
      <w:divBdr>
        <w:top w:val="none" w:sz="0" w:space="0" w:color="auto"/>
        <w:left w:val="none" w:sz="0" w:space="0" w:color="auto"/>
        <w:bottom w:val="none" w:sz="0" w:space="0" w:color="auto"/>
        <w:right w:val="none" w:sz="0" w:space="0" w:color="auto"/>
      </w:divBdr>
    </w:div>
    <w:div w:id="434372780">
      <w:bodyDiv w:val="1"/>
      <w:marLeft w:val="0"/>
      <w:marRight w:val="0"/>
      <w:marTop w:val="0"/>
      <w:marBottom w:val="0"/>
      <w:divBdr>
        <w:top w:val="none" w:sz="0" w:space="0" w:color="auto"/>
        <w:left w:val="none" w:sz="0" w:space="0" w:color="auto"/>
        <w:bottom w:val="none" w:sz="0" w:space="0" w:color="auto"/>
        <w:right w:val="none" w:sz="0" w:space="0" w:color="auto"/>
      </w:divBdr>
    </w:div>
    <w:div w:id="486172491">
      <w:bodyDiv w:val="1"/>
      <w:marLeft w:val="0"/>
      <w:marRight w:val="0"/>
      <w:marTop w:val="0"/>
      <w:marBottom w:val="0"/>
      <w:divBdr>
        <w:top w:val="none" w:sz="0" w:space="0" w:color="auto"/>
        <w:left w:val="none" w:sz="0" w:space="0" w:color="auto"/>
        <w:bottom w:val="none" w:sz="0" w:space="0" w:color="auto"/>
        <w:right w:val="none" w:sz="0" w:space="0" w:color="auto"/>
      </w:divBdr>
    </w:div>
    <w:div w:id="493447460">
      <w:bodyDiv w:val="1"/>
      <w:marLeft w:val="0"/>
      <w:marRight w:val="0"/>
      <w:marTop w:val="0"/>
      <w:marBottom w:val="0"/>
      <w:divBdr>
        <w:top w:val="none" w:sz="0" w:space="0" w:color="auto"/>
        <w:left w:val="none" w:sz="0" w:space="0" w:color="auto"/>
        <w:bottom w:val="none" w:sz="0" w:space="0" w:color="auto"/>
        <w:right w:val="none" w:sz="0" w:space="0" w:color="auto"/>
      </w:divBdr>
    </w:div>
    <w:div w:id="786461658">
      <w:bodyDiv w:val="1"/>
      <w:marLeft w:val="0"/>
      <w:marRight w:val="0"/>
      <w:marTop w:val="0"/>
      <w:marBottom w:val="0"/>
      <w:divBdr>
        <w:top w:val="none" w:sz="0" w:space="0" w:color="auto"/>
        <w:left w:val="none" w:sz="0" w:space="0" w:color="auto"/>
        <w:bottom w:val="none" w:sz="0" w:space="0" w:color="auto"/>
        <w:right w:val="none" w:sz="0" w:space="0" w:color="auto"/>
      </w:divBdr>
    </w:div>
    <w:div w:id="823592052">
      <w:bodyDiv w:val="1"/>
      <w:marLeft w:val="0"/>
      <w:marRight w:val="0"/>
      <w:marTop w:val="0"/>
      <w:marBottom w:val="0"/>
      <w:divBdr>
        <w:top w:val="none" w:sz="0" w:space="0" w:color="auto"/>
        <w:left w:val="none" w:sz="0" w:space="0" w:color="auto"/>
        <w:bottom w:val="none" w:sz="0" w:space="0" w:color="auto"/>
        <w:right w:val="none" w:sz="0" w:space="0" w:color="auto"/>
      </w:divBdr>
    </w:div>
    <w:div w:id="935944411">
      <w:bodyDiv w:val="1"/>
      <w:marLeft w:val="0"/>
      <w:marRight w:val="0"/>
      <w:marTop w:val="0"/>
      <w:marBottom w:val="0"/>
      <w:divBdr>
        <w:top w:val="none" w:sz="0" w:space="0" w:color="auto"/>
        <w:left w:val="none" w:sz="0" w:space="0" w:color="auto"/>
        <w:bottom w:val="none" w:sz="0" w:space="0" w:color="auto"/>
        <w:right w:val="none" w:sz="0" w:space="0" w:color="auto"/>
      </w:divBdr>
    </w:div>
    <w:div w:id="1184906366">
      <w:bodyDiv w:val="1"/>
      <w:marLeft w:val="0"/>
      <w:marRight w:val="0"/>
      <w:marTop w:val="0"/>
      <w:marBottom w:val="0"/>
      <w:divBdr>
        <w:top w:val="none" w:sz="0" w:space="0" w:color="auto"/>
        <w:left w:val="none" w:sz="0" w:space="0" w:color="auto"/>
        <w:bottom w:val="none" w:sz="0" w:space="0" w:color="auto"/>
        <w:right w:val="none" w:sz="0" w:space="0" w:color="auto"/>
      </w:divBdr>
    </w:div>
    <w:div w:id="1229534683">
      <w:bodyDiv w:val="1"/>
      <w:marLeft w:val="0"/>
      <w:marRight w:val="0"/>
      <w:marTop w:val="0"/>
      <w:marBottom w:val="0"/>
      <w:divBdr>
        <w:top w:val="none" w:sz="0" w:space="0" w:color="auto"/>
        <w:left w:val="none" w:sz="0" w:space="0" w:color="auto"/>
        <w:bottom w:val="none" w:sz="0" w:space="0" w:color="auto"/>
        <w:right w:val="none" w:sz="0" w:space="0" w:color="auto"/>
      </w:divBdr>
    </w:div>
    <w:div w:id="1249383763">
      <w:bodyDiv w:val="1"/>
      <w:marLeft w:val="0"/>
      <w:marRight w:val="0"/>
      <w:marTop w:val="0"/>
      <w:marBottom w:val="0"/>
      <w:divBdr>
        <w:top w:val="none" w:sz="0" w:space="0" w:color="auto"/>
        <w:left w:val="none" w:sz="0" w:space="0" w:color="auto"/>
        <w:bottom w:val="none" w:sz="0" w:space="0" w:color="auto"/>
        <w:right w:val="none" w:sz="0" w:space="0" w:color="auto"/>
      </w:divBdr>
    </w:div>
    <w:div w:id="1309478742">
      <w:bodyDiv w:val="1"/>
      <w:marLeft w:val="0"/>
      <w:marRight w:val="0"/>
      <w:marTop w:val="0"/>
      <w:marBottom w:val="0"/>
      <w:divBdr>
        <w:top w:val="none" w:sz="0" w:space="0" w:color="auto"/>
        <w:left w:val="none" w:sz="0" w:space="0" w:color="auto"/>
        <w:bottom w:val="none" w:sz="0" w:space="0" w:color="auto"/>
        <w:right w:val="none" w:sz="0" w:space="0" w:color="auto"/>
      </w:divBdr>
    </w:div>
    <w:div w:id="1324896880">
      <w:bodyDiv w:val="1"/>
      <w:marLeft w:val="0"/>
      <w:marRight w:val="0"/>
      <w:marTop w:val="0"/>
      <w:marBottom w:val="0"/>
      <w:divBdr>
        <w:top w:val="none" w:sz="0" w:space="0" w:color="auto"/>
        <w:left w:val="none" w:sz="0" w:space="0" w:color="auto"/>
        <w:bottom w:val="none" w:sz="0" w:space="0" w:color="auto"/>
        <w:right w:val="none" w:sz="0" w:space="0" w:color="auto"/>
      </w:divBdr>
    </w:div>
    <w:div w:id="1433429590">
      <w:bodyDiv w:val="1"/>
      <w:marLeft w:val="0"/>
      <w:marRight w:val="0"/>
      <w:marTop w:val="0"/>
      <w:marBottom w:val="0"/>
      <w:divBdr>
        <w:top w:val="none" w:sz="0" w:space="0" w:color="auto"/>
        <w:left w:val="none" w:sz="0" w:space="0" w:color="auto"/>
        <w:bottom w:val="none" w:sz="0" w:space="0" w:color="auto"/>
        <w:right w:val="none" w:sz="0" w:space="0" w:color="auto"/>
      </w:divBdr>
    </w:div>
    <w:div w:id="1467624521">
      <w:bodyDiv w:val="1"/>
      <w:marLeft w:val="0"/>
      <w:marRight w:val="0"/>
      <w:marTop w:val="0"/>
      <w:marBottom w:val="0"/>
      <w:divBdr>
        <w:top w:val="none" w:sz="0" w:space="0" w:color="auto"/>
        <w:left w:val="none" w:sz="0" w:space="0" w:color="auto"/>
        <w:bottom w:val="none" w:sz="0" w:space="0" w:color="auto"/>
        <w:right w:val="none" w:sz="0" w:space="0" w:color="auto"/>
      </w:divBdr>
    </w:div>
    <w:div w:id="1699818226">
      <w:bodyDiv w:val="1"/>
      <w:marLeft w:val="0"/>
      <w:marRight w:val="0"/>
      <w:marTop w:val="0"/>
      <w:marBottom w:val="0"/>
      <w:divBdr>
        <w:top w:val="none" w:sz="0" w:space="0" w:color="auto"/>
        <w:left w:val="none" w:sz="0" w:space="0" w:color="auto"/>
        <w:bottom w:val="none" w:sz="0" w:space="0" w:color="auto"/>
        <w:right w:val="none" w:sz="0" w:space="0" w:color="auto"/>
      </w:divBdr>
    </w:div>
    <w:div w:id="1707753381">
      <w:bodyDiv w:val="1"/>
      <w:marLeft w:val="0"/>
      <w:marRight w:val="0"/>
      <w:marTop w:val="0"/>
      <w:marBottom w:val="0"/>
      <w:divBdr>
        <w:top w:val="none" w:sz="0" w:space="0" w:color="auto"/>
        <w:left w:val="none" w:sz="0" w:space="0" w:color="auto"/>
        <w:bottom w:val="none" w:sz="0" w:space="0" w:color="auto"/>
        <w:right w:val="none" w:sz="0" w:space="0" w:color="auto"/>
      </w:divBdr>
    </w:div>
    <w:div w:id="1734083957">
      <w:bodyDiv w:val="1"/>
      <w:marLeft w:val="0"/>
      <w:marRight w:val="0"/>
      <w:marTop w:val="0"/>
      <w:marBottom w:val="0"/>
      <w:divBdr>
        <w:top w:val="none" w:sz="0" w:space="0" w:color="auto"/>
        <w:left w:val="none" w:sz="0" w:space="0" w:color="auto"/>
        <w:bottom w:val="none" w:sz="0" w:space="0" w:color="auto"/>
        <w:right w:val="none" w:sz="0" w:space="0" w:color="auto"/>
      </w:divBdr>
    </w:div>
    <w:div w:id="1750956453">
      <w:bodyDiv w:val="1"/>
      <w:marLeft w:val="0"/>
      <w:marRight w:val="0"/>
      <w:marTop w:val="0"/>
      <w:marBottom w:val="0"/>
      <w:divBdr>
        <w:top w:val="none" w:sz="0" w:space="0" w:color="auto"/>
        <w:left w:val="none" w:sz="0" w:space="0" w:color="auto"/>
        <w:bottom w:val="none" w:sz="0" w:space="0" w:color="auto"/>
        <w:right w:val="none" w:sz="0" w:space="0" w:color="auto"/>
      </w:divBdr>
    </w:div>
    <w:div w:id="1847789188">
      <w:bodyDiv w:val="1"/>
      <w:marLeft w:val="0"/>
      <w:marRight w:val="0"/>
      <w:marTop w:val="0"/>
      <w:marBottom w:val="0"/>
      <w:divBdr>
        <w:top w:val="none" w:sz="0" w:space="0" w:color="auto"/>
        <w:left w:val="none" w:sz="0" w:space="0" w:color="auto"/>
        <w:bottom w:val="none" w:sz="0" w:space="0" w:color="auto"/>
        <w:right w:val="none" w:sz="0" w:space="0" w:color="auto"/>
      </w:divBdr>
    </w:div>
    <w:div w:id="1920866193">
      <w:bodyDiv w:val="1"/>
      <w:marLeft w:val="0"/>
      <w:marRight w:val="0"/>
      <w:marTop w:val="0"/>
      <w:marBottom w:val="0"/>
      <w:divBdr>
        <w:top w:val="none" w:sz="0" w:space="0" w:color="auto"/>
        <w:left w:val="none" w:sz="0" w:space="0" w:color="auto"/>
        <w:bottom w:val="none" w:sz="0" w:space="0" w:color="auto"/>
        <w:right w:val="none" w:sz="0" w:space="0" w:color="auto"/>
      </w:divBdr>
      <w:divsChild>
        <w:div w:id="76024522">
          <w:marLeft w:val="0"/>
          <w:marRight w:val="0"/>
          <w:marTop w:val="0"/>
          <w:marBottom w:val="0"/>
          <w:divBdr>
            <w:top w:val="none" w:sz="0" w:space="0" w:color="auto"/>
            <w:left w:val="none" w:sz="0" w:space="0" w:color="auto"/>
            <w:bottom w:val="none" w:sz="0" w:space="0" w:color="auto"/>
            <w:right w:val="none" w:sz="0" w:space="0" w:color="auto"/>
          </w:divBdr>
          <w:divsChild>
            <w:div w:id="188179697">
              <w:marLeft w:val="0"/>
              <w:marRight w:val="0"/>
              <w:marTop w:val="0"/>
              <w:marBottom w:val="0"/>
              <w:divBdr>
                <w:top w:val="none" w:sz="0" w:space="0" w:color="auto"/>
                <w:left w:val="none" w:sz="0" w:space="0" w:color="auto"/>
                <w:bottom w:val="none" w:sz="0" w:space="0" w:color="auto"/>
                <w:right w:val="none" w:sz="0" w:space="0" w:color="auto"/>
              </w:divBdr>
              <w:divsChild>
                <w:div w:id="1949193065">
                  <w:marLeft w:val="0"/>
                  <w:marRight w:val="0"/>
                  <w:marTop w:val="0"/>
                  <w:marBottom w:val="0"/>
                  <w:divBdr>
                    <w:top w:val="none" w:sz="0" w:space="0" w:color="auto"/>
                    <w:left w:val="none" w:sz="0" w:space="0" w:color="auto"/>
                    <w:bottom w:val="none" w:sz="0" w:space="0" w:color="auto"/>
                    <w:right w:val="none" w:sz="0" w:space="0" w:color="auto"/>
                  </w:divBdr>
                  <w:divsChild>
                    <w:div w:id="916133622">
                      <w:marLeft w:val="0"/>
                      <w:marRight w:val="0"/>
                      <w:marTop w:val="0"/>
                      <w:marBottom w:val="0"/>
                      <w:divBdr>
                        <w:top w:val="none" w:sz="0" w:space="0" w:color="auto"/>
                        <w:left w:val="none" w:sz="0" w:space="0" w:color="auto"/>
                        <w:bottom w:val="none" w:sz="0" w:space="0" w:color="auto"/>
                        <w:right w:val="none" w:sz="0" w:space="0" w:color="auto"/>
                      </w:divBdr>
                      <w:divsChild>
                        <w:div w:id="6608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245250">
      <w:bodyDiv w:val="1"/>
      <w:marLeft w:val="0"/>
      <w:marRight w:val="0"/>
      <w:marTop w:val="0"/>
      <w:marBottom w:val="0"/>
      <w:divBdr>
        <w:top w:val="none" w:sz="0" w:space="0" w:color="auto"/>
        <w:left w:val="none" w:sz="0" w:space="0" w:color="auto"/>
        <w:bottom w:val="none" w:sz="0" w:space="0" w:color="auto"/>
        <w:right w:val="none" w:sz="0" w:space="0" w:color="auto"/>
      </w:divBdr>
      <w:divsChild>
        <w:div w:id="1290208973">
          <w:marLeft w:val="0"/>
          <w:marRight w:val="0"/>
          <w:marTop w:val="0"/>
          <w:marBottom w:val="0"/>
          <w:divBdr>
            <w:top w:val="none" w:sz="0" w:space="0" w:color="auto"/>
            <w:left w:val="none" w:sz="0" w:space="0" w:color="auto"/>
            <w:bottom w:val="none" w:sz="0" w:space="0" w:color="auto"/>
            <w:right w:val="none" w:sz="0" w:space="0" w:color="auto"/>
          </w:divBdr>
          <w:divsChild>
            <w:div w:id="1048913611">
              <w:marLeft w:val="0"/>
              <w:marRight w:val="0"/>
              <w:marTop w:val="0"/>
              <w:marBottom w:val="0"/>
              <w:divBdr>
                <w:top w:val="none" w:sz="0" w:space="0" w:color="auto"/>
                <w:left w:val="none" w:sz="0" w:space="0" w:color="auto"/>
                <w:bottom w:val="none" w:sz="0" w:space="0" w:color="auto"/>
                <w:right w:val="none" w:sz="0" w:space="0" w:color="auto"/>
              </w:divBdr>
              <w:divsChild>
                <w:div w:id="1000154646">
                  <w:marLeft w:val="0"/>
                  <w:marRight w:val="0"/>
                  <w:marTop w:val="0"/>
                  <w:marBottom w:val="0"/>
                  <w:divBdr>
                    <w:top w:val="none" w:sz="0" w:space="0" w:color="auto"/>
                    <w:left w:val="none" w:sz="0" w:space="0" w:color="auto"/>
                    <w:bottom w:val="none" w:sz="0" w:space="0" w:color="auto"/>
                    <w:right w:val="none" w:sz="0" w:space="0" w:color="auto"/>
                  </w:divBdr>
                  <w:divsChild>
                    <w:div w:id="689723493">
                      <w:marLeft w:val="0"/>
                      <w:marRight w:val="0"/>
                      <w:marTop w:val="0"/>
                      <w:marBottom w:val="0"/>
                      <w:divBdr>
                        <w:top w:val="none" w:sz="0" w:space="0" w:color="auto"/>
                        <w:left w:val="none" w:sz="0" w:space="0" w:color="auto"/>
                        <w:bottom w:val="none" w:sz="0" w:space="0" w:color="auto"/>
                        <w:right w:val="none" w:sz="0" w:space="0" w:color="auto"/>
                      </w:divBdr>
                      <w:divsChild>
                        <w:div w:id="119231144">
                          <w:marLeft w:val="0"/>
                          <w:marRight w:val="0"/>
                          <w:marTop w:val="0"/>
                          <w:marBottom w:val="0"/>
                          <w:divBdr>
                            <w:top w:val="none" w:sz="0" w:space="0" w:color="auto"/>
                            <w:left w:val="none" w:sz="0" w:space="0" w:color="auto"/>
                            <w:bottom w:val="none" w:sz="0" w:space="0" w:color="auto"/>
                            <w:right w:val="none" w:sz="0" w:space="0" w:color="auto"/>
                          </w:divBdr>
                          <w:divsChild>
                            <w:div w:id="1016804946">
                              <w:marLeft w:val="0"/>
                              <w:marRight w:val="0"/>
                              <w:marTop w:val="0"/>
                              <w:marBottom w:val="0"/>
                              <w:divBdr>
                                <w:top w:val="none" w:sz="0" w:space="0" w:color="auto"/>
                                <w:left w:val="none" w:sz="0" w:space="0" w:color="auto"/>
                                <w:bottom w:val="none" w:sz="0" w:space="0" w:color="auto"/>
                                <w:right w:val="none" w:sz="0" w:space="0" w:color="auto"/>
                              </w:divBdr>
                              <w:divsChild>
                                <w:div w:id="2066634229">
                                  <w:marLeft w:val="0"/>
                                  <w:marRight w:val="0"/>
                                  <w:marTop w:val="0"/>
                                  <w:marBottom w:val="0"/>
                                  <w:divBdr>
                                    <w:top w:val="none" w:sz="0" w:space="0" w:color="auto"/>
                                    <w:left w:val="none" w:sz="0" w:space="0" w:color="auto"/>
                                    <w:bottom w:val="none" w:sz="0" w:space="0" w:color="auto"/>
                                    <w:right w:val="none" w:sz="0" w:space="0" w:color="auto"/>
                                  </w:divBdr>
                                  <w:divsChild>
                                    <w:div w:id="675838774">
                                      <w:marLeft w:val="-225"/>
                                      <w:marRight w:val="-225"/>
                                      <w:marTop w:val="0"/>
                                      <w:marBottom w:val="0"/>
                                      <w:divBdr>
                                        <w:top w:val="none" w:sz="0" w:space="0" w:color="auto"/>
                                        <w:left w:val="none" w:sz="0" w:space="0" w:color="auto"/>
                                        <w:bottom w:val="none" w:sz="0" w:space="0" w:color="auto"/>
                                        <w:right w:val="none" w:sz="0" w:space="0" w:color="auto"/>
                                      </w:divBdr>
                                      <w:divsChild>
                                        <w:div w:id="1714428631">
                                          <w:marLeft w:val="0"/>
                                          <w:marRight w:val="0"/>
                                          <w:marTop w:val="0"/>
                                          <w:marBottom w:val="0"/>
                                          <w:divBdr>
                                            <w:top w:val="none" w:sz="0" w:space="0" w:color="auto"/>
                                            <w:left w:val="none" w:sz="0" w:space="0" w:color="auto"/>
                                            <w:bottom w:val="none" w:sz="0" w:space="0" w:color="auto"/>
                                            <w:right w:val="none" w:sz="0" w:space="0" w:color="auto"/>
                                          </w:divBdr>
                                          <w:divsChild>
                                            <w:div w:id="266279647">
                                              <w:marLeft w:val="0"/>
                                              <w:marRight w:val="0"/>
                                              <w:marTop w:val="0"/>
                                              <w:marBottom w:val="0"/>
                                              <w:divBdr>
                                                <w:top w:val="none" w:sz="0" w:space="0" w:color="auto"/>
                                                <w:left w:val="none" w:sz="0" w:space="0" w:color="auto"/>
                                                <w:bottom w:val="none" w:sz="0" w:space="0" w:color="auto"/>
                                                <w:right w:val="none" w:sz="0" w:space="0" w:color="auto"/>
                                              </w:divBdr>
                                              <w:divsChild>
                                                <w:div w:id="3704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56CFB-0EF9-451D-A48B-E9C0364E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7966</Words>
  <Characters>4542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ANK pakeitimas</vt:lpstr>
      <vt:lpstr>ANK pakeitimas</vt:lpstr>
    </vt:vector>
  </TitlesOfParts>
  <Company>TM</Company>
  <LinksUpToDate>false</LinksUpToDate>
  <CharactersWithSpaces>12484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2022-02-08T12:44:00Z</dcterms:created>
  <dc:creator>Germanas Politika</dc:creator>
  <cp:lastModifiedBy>Jevgenijus Kuzma</cp:lastModifiedBy>
  <cp:lastPrinted>2021-09-07T11:45:00Z</cp:lastPrinted>
  <dcterms:modified xsi:type="dcterms:W3CDTF">2022-02-11T12:19:00Z</dcterms:modified>
  <cp:revision>7</cp:revision>
  <dc:title>ANK pakeitimas</dc:title>
</cp:coreProperties>
</file>