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85A69" w14:textId="77777777" w:rsidR="002C3193" w:rsidRPr="002C3193" w:rsidRDefault="002C3193" w:rsidP="002C3193">
      <w:pPr>
        <w:jc w:val="center"/>
      </w:pPr>
      <w:bookmarkStart w:id="0" w:name="_GoBack"/>
      <w:bookmarkEnd w:id="0"/>
      <w:r w:rsidRPr="002C3193">
        <w:rPr>
          <w:noProof/>
          <w:color w:val="FF0000"/>
          <w:lang w:eastAsia="lt-LT"/>
        </w:rPr>
        <w:drawing>
          <wp:inline distT="0" distB="0" distL="0" distR="0" wp14:anchorId="3384CEBF" wp14:editId="08FC54D9">
            <wp:extent cx="563880" cy="6477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 cy="647700"/>
                    </a:xfrm>
                    <a:prstGeom prst="rect">
                      <a:avLst/>
                    </a:prstGeom>
                    <a:noFill/>
                    <a:ln>
                      <a:noFill/>
                    </a:ln>
                  </pic:spPr>
                </pic:pic>
              </a:graphicData>
            </a:graphic>
          </wp:inline>
        </w:drawing>
      </w:r>
    </w:p>
    <w:p w14:paraId="0A8179D0" w14:textId="77777777" w:rsidR="002C3193" w:rsidRPr="002C3193" w:rsidRDefault="002C3193" w:rsidP="002C3193">
      <w:pPr>
        <w:jc w:val="center"/>
      </w:pPr>
    </w:p>
    <w:p w14:paraId="242AEA38" w14:textId="77777777" w:rsidR="002C3193" w:rsidRPr="002C3193" w:rsidRDefault="002C3193" w:rsidP="002C3193">
      <w:pPr>
        <w:jc w:val="center"/>
        <w:rPr>
          <w:b/>
          <w:caps/>
        </w:rPr>
      </w:pPr>
      <w:r w:rsidRPr="002C3193">
        <w:rPr>
          <w:b/>
          <w:caps/>
        </w:rPr>
        <w:t>Lietuvos Respublikos konkurencijos taryba</w:t>
      </w:r>
    </w:p>
    <w:p w14:paraId="1D682F07" w14:textId="77777777" w:rsidR="002C3193" w:rsidRDefault="002C3193" w:rsidP="002C3193">
      <w:pPr>
        <w:jc w:val="center"/>
      </w:pPr>
    </w:p>
    <w:p w14:paraId="40E0DA5D" w14:textId="77777777" w:rsidR="000E2D86" w:rsidRPr="000E2D86" w:rsidRDefault="000E2D86" w:rsidP="000E2D86">
      <w:pPr>
        <w:jc w:val="center"/>
        <w:rPr>
          <w:sz w:val="20"/>
          <w:szCs w:val="20"/>
        </w:rPr>
      </w:pPr>
      <w:r w:rsidRPr="000E2D86">
        <w:rPr>
          <w:sz w:val="20"/>
          <w:szCs w:val="20"/>
        </w:rPr>
        <w:t xml:space="preserve">Biudžetinė įstaiga, Jogailos g. 14, LT-01116 Vilnius, tel. (8 5) </w:t>
      </w:r>
      <w:r w:rsidR="003B6488" w:rsidRPr="003B6488">
        <w:rPr>
          <w:sz w:val="20"/>
          <w:szCs w:val="20"/>
        </w:rPr>
        <w:t>262 7797</w:t>
      </w:r>
      <w:r w:rsidRPr="000E2D86">
        <w:rPr>
          <w:sz w:val="20"/>
          <w:szCs w:val="20"/>
        </w:rPr>
        <w:t>, faks. (8 5) 212 6492, el. p. taryba@kt.gov.lt</w:t>
      </w:r>
    </w:p>
    <w:p w14:paraId="0D25EBD1" w14:textId="77777777" w:rsidR="000E2D86" w:rsidRPr="000E2D86" w:rsidRDefault="000E2D86" w:rsidP="000E2D86">
      <w:pPr>
        <w:jc w:val="center"/>
        <w:rPr>
          <w:sz w:val="20"/>
          <w:szCs w:val="20"/>
        </w:rPr>
      </w:pPr>
      <w:r w:rsidRPr="000E2D86">
        <w:rPr>
          <w:sz w:val="20"/>
          <w:szCs w:val="20"/>
        </w:rPr>
        <w:t>Duomenys kaupiami ir saugomi Juridinių asmenų registre, kodas 188668192</w:t>
      </w:r>
    </w:p>
    <w:p w14:paraId="02D47617" w14:textId="77777777" w:rsidR="000E2D86" w:rsidRPr="000E2D86" w:rsidRDefault="000E2D86" w:rsidP="000E2D86">
      <w:pPr>
        <w:jc w:val="center"/>
        <w:rPr>
          <w:sz w:val="20"/>
          <w:szCs w:val="20"/>
        </w:rPr>
      </w:pPr>
      <w:r w:rsidRPr="000E2D86">
        <w:rPr>
          <w:sz w:val="20"/>
          <w:szCs w:val="20"/>
        </w:rPr>
        <w:t>¯¯¯¯¯¯¯¯¯¯¯¯¯¯¯¯¯¯¯¯¯¯¯¯¯¯¯¯¯¯¯¯¯¯¯¯¯¯¯¯¯¯¯¯¯¯¯¯¯¯¯¯¯¯¯¯¯¯¯¯¯¯¯¯¯¯¯¯¯¯¯¯¯¯¯¯¯¯¯¯¯¯¯¯¯¯¯¯¯¯¯¯¯¯¯</w:t>
      </w:r>
    </w:p>
    <w:p w14:paraId="2BC2F692" w14:textId="77777777" w:rsidR="000E2D86" w:rsidRDefault="000E2D86" w:rsidP="00DC217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E70445" w:rsidRPr="00E70445" w14:paraId="1B9622D8" w14:textId="77777777" w:rsidTr="00412521">
        <w:tc>
          <w:tcPr>
            <w:tcW w:w="5637" w:type="dxa"/>
          </w:tcPr>
          <w:p w14:paraId="717A0AF1" w14:textId="60751B25" w:rsidR="00E5780C" w:rsidRPr="00E70445" w:rsidRDefault="002D047D" w:rsidP="00F51A48">
            <w:pPr>
              <w:ind w:left="-105"/>
            </w:pPr>
            <w:r>
              <w:t>Lietuvos Respublikos a</w:t>
            </w:r>
            <w:r w:rsidR="00AE612E">
              <w:t>plinkos ministerijai</w:t>
            </w:r>
          </w:p>
          <w:p w14:paraId="7202B077" w14:textId="35AB0715" w:rsidR="00DC2172" w:rsidRPr="00E70445" w:rsidRDefault="00E5780C" w:rsidP="00AE612E">
            <w:pPr>
              <w:ind w:left="-105"/>
            </w:pPr>
            <w:r w:rsidRPr="00E70445">
              <w:t xml:space="preserve">El. p. </w:t>
            </w:r>
            <w:r w:rsidR="00AE612E">
              <w:t>info@am.lt</w:t>
            </w:r>
          </w:p>
        </w:tc>
        <w:tc>
          <w:tcPr>
            <w:tcW w:w="4217" w:type="dxa"/>
          </w:tcPr>
          <w:p w14:paraId="6C38BB3D" w14:textId="4458710C" w:rsidR="00DC2172" w:rsidRPr="00E70445" w:rsidRDefault="0048795F" w:rsidP="00DC2172">
            <w:r>
              <w:t xml:space="preserve">  </w:t>
            </w:r>
            <w:r w:rsidR="006E4C36" w:rsidRPr="00E70445">
              <w:t>2</w:t>
            </w:r>
            <w:r w:rsidR="00AE612E">
              <w:t>0</w:t>
            </w:r>
            <w:r>
              <w:t>20</w:t>
            </w:r>
            <w:r w:rsidR="00AE612E">
              <w:t>-0</w:t>
            </w:r>
            <w:r>
              <w:t>9</w:t>
            </w:r>
            <w:r w:rsidR="00E40DDB" w:rsidRPr="00E70445">
              <w:t>-</w:t>
            </w:r>
            <w:r w:rsidR="00571F49">
              <w:t xml:space="preserve">08   </w:t>
            </w:r>
            <w:r w:rsidR="00DC2172" w:rsidRPr="00E70445">
              <w:t xml:space="preserve">Nr. </w:t>
            </w:r>
            <w:r w:rsidR="004878B6" w:rsidRPr="00E70445">
              <w:t>(9.</w:t>
            </w:r>
            <w:r>
              <w:t>8E</w:t>
            </w:r>
            <w:r w:rsidR="004878B6" w:rsidRPr="00E70445">
              <w:t>-35) 6V-</w:t>
            </w:r>
            <w:r w:rsidR="00571F49">
              <w:t>1247</w:t>
            </w:r>
          </w:p>
          <w:p w14:paraId="577416A9" w14:textId="2BC5BAA8" w:rsidR="00DC2172" w:rsidRPr="00E70445" w:rsidRDefault="004878B6" w:rsidP="0048795F">
            <w:r w:rsidRPr="00E70445">
              <w:t>Į 20</w:t>
            </w:r>
            <w:r w:rsidR="0048795F">
              <w:t>20</w:t>
            </w:r>
            <w:r w:rsidRPr="00E70445">
              <w:t>-</w:t>
            </w:r>
            <w:r w:rsidR="00AE612E">
              <w:t>0</w:t>
            </w:r>
            <w:r w:rsidR="0048795F">
              <w:t>8</w:t>
            </w:r>
            <w:r w:rsidR="00AE612E">
              <w:t>-</w:t>
            </w:r>
            <w:r w:rsidR="0048795F">
              <w:t>31</w:t>
            </w:r>
            <w:r w:rsidRPr="00E70445">
              <w:t xml:space="preserve"> </w:t>
            </w:r>
            <w:r w:rsidR="0048795F">
              <w:t xml:space="preserve"> </w:t>
            </w:r>
            <w:r w:rsidRPr="00E70445">
              <w:t xml:space="preserve">Nr. </w:t>
            </w:r>
            <w:r w:rsidR="0048795F" w:rsidRPr="0048795F">
              <w:t>(61)-D8(E)-</w:t>
            </w:r>
            <w:r w:rsidR="0048795F">
              <w:t>20-11930</w:t>
            </w:r>
          </w:p>
        </w:tc>
      </w:tr>
    </w:tbl>
    <w:p w14:paraId="69C37CF3" w14:textId="77777777" w:rsidR="000E2D86" w:rsidRPr="00F21134" w:rsidRDefault="000E2D86" w:rsidP="00DC2172"/>
    <w:p w14:paraId="0B9D773C" w14:textId="77777777" w:rsidR="007639FC" w:rsidRPr="00F21134" w:rsidRDefault="007639FC" w:rsidP="00DC2172"/>
    <w:p w14:paraId="32F3DD10" w14:textId="335E4AC3" w:rsidR="002C3193" w:rsidRPr="00F21134" w:rsidRDefault="004878B6" w:rsidP="00DC2172">
      <w:pPr>
        <w:rPr>
          <w:b/>
          <w:caps/>
        </w:rPr>
      </w:pPr>
      <w:r w:rsidRPr="00F21134">
        <w:rPr>
          <w:b/>
          <w:caps/>
        </w:rPr>
        <w:t xml:space="preserve">DĖL </w:t>
      </w:r>
      <w:r w:rsidR="0048795F">
        <w:rPr>
          <w:b/>
          <w:caps/>
        </w:rPr>
        <w:t>TEISĖS AKTO PROJEKTO DERINIMO</w:t>
      </w:r>
    </w:p>
    <w:p w14:paraId="5074855B" w14:textId="77777777" w:rsidR="002C3193" w:rsidRDefault="002C3193" w:rsidP="00DC2172"/>
    <w:p w14:paraId="3D46D600" w14:textId="77777777" w:rsidR="00452373" w:rsidRPr="00F21134" w:rsidRDefault="00452373" w:rsidP="00DC2172"/>
    <w:p w14:paraId="6AAF474F" w14:textId="61B6BF96" w:rsidR="00AE612E" w:rsidRPr="00DF47D5" w:rsidRDefault="009575AF" w:rsidP="00360057">
      <w:pPr>
        <w:pStyle w:val="KTpstrnum"/>
        <w:ind w:firstLine="709"/>
        <w:rPr>
          <w:rFonts w:cs="Times New Roman"/>
        </w:rPr>
      </w:pPr>
      <w:r w:rsidRPr="00DF47D5">
        <w:rPr>
          <w:rFonts w:cs="Times New Roman"/>
        </w:rPr>
        <w:t xml:space="preserve">Lietuvos Respublikos konkurencijos taryba </w:t>
      </w:r>
      <w:r w:rsidR="002D047D" w:rsidRPr="00DF47D5">
        <w:rPr>
          <w:rFonts w:cs="Times New Roman"/>
        </w:rPr>
        <w:t xml:space="preserve">išnagrinėjo </w:t>
      </w:r>
      <w:r w:rsidRPr="00DF47D5">
        <w:rPr>
          <w:rFonts w:cs="Times New Roman"/>
        </w:rPr>
        <w:t>20</w:t>
      </w:r>
      <w:r w:rsidR="0048795F" w:rsidRPr="00DF47D5">
        <w:rPr>
          <w:rFonts w:cs="Times New Roman"/>
        </w:rPr>
        <w:t>20</w:t>
      </w:r>
      <w:r w:rsidRPr="00DF47D5">
        <w:rPr>
          <w:rFonts w:cs="Times New Roman"/>
        </w:rPr>
        <w:t xml:space="preserve"> m. </w:t>
      </w:r>
      <w:r w:rsidR="00AE612E" w:rsidRPr="00DF47D5">
        <w:rPr>
          <w:rFonts w:cs="Times New Roman"/>
        </w:rPr>
        <w:t>rug</w:t>
      </w:r>
      <w:r w:rsidR="0058302C" w:rsidRPr="00DF47D5">
        <w:rPr>
          <w:rFonts w:cs="Times New Roman"/>
        </w:rPr>
        <w:t>pjūčio 31</w:t>
      </w:r>
      <w:r w:rsidR="00AE612E" w:rsidRPr="00DF47D5">
        <w:rPr>
          <w:rFonts w:cs="Times New Roman"/>
        </w:rPr>
        <w:t xml:space="preserve"> </w:t>
      </w:r>
      <w:r w:rsidRPr="00DF47D5">
        <w:rPr>
          <w:rFonts w:cs="Times New Roman"/>
        </w:rPr>
        <w:t xml:space="preserve">d. </w:t>
      </w:r>
      <w:r w:rsidR="002D047D" w:rsidRPr="00DF47D5">
        <w:rPr>
          <w:rFonts w:cs="Times New Roman"/>
        </w:rPr>
        <w:t>Lietuvos Respublikos a</w:t>
      </w:r>
      <w:r w:rsidR="00AE612E" w:rsidRPr="00DF47D5">
        <w:rPr>
          <w:rFonts w:cs="Times New Roman"/>
        </w:rPr>
        <w:t xml:space="preserve">plinkos ministerijos </w:t>
      </w:r>
      <w:r w:rsidR="00FE16A3">
        <w:rPr>
          <w:rFonts w:cs="Times New Roman"/>
        </w:rPr>
        <w:t xml:space="preserve">(toliau – Ministerija) </w:t>
      </w:r>
      <w:r w:rsidRPr="00DF47D5">
        <w:rPr>
          <w:rFonts w:cs="Times New Roman"/>
        </w:rPr>
        <w:t>rašt</w:t>
      </w:r>
      <w:r w:rsidR="0058302C" w:rsidRPr="00DF47D5">
        <w:rPr>
          <w:rFonts w:cs="Times New Roman"/>
        </w:rPr>
        <w:t>u</w:t>
      </w:r>
      <w:r w:rsidRPr="00DF47D5">
        <w:rPr>
          <w:rFonts w:cs="Times New Roman"/>
        </w:rPr>
        <w:t xml:space="preserve"> Nr. </w:t>
      </w:r>
      <w:r w:rsidR="0058302C" w:rsidRPr="00DF47D5">
        <w:rPr>
          <w:rFonts w:cs="Times New Roman"/>
        </w:rPr>
        <w:t xml:space="preserve">(61)-D8(E)-20-11930 </w:t>
      </w:r>
      <w:r w:rsidRPr="00DF47D5">
        <w:rPr>
          <w:rFonts w:cs="Times New Roman"/>
        </w:rPr>
        <w:t>(toliau – Raštas)</w:t>
      </w:r>
      <w:r w:rsidR="0058302C" w:rsidRPr="00DF47D5">
        <w:rPr>
          <w:rFonts w:cs="Times New Roman"/>
        </w:rPr>
        <w:t xml:space="preserve"> </w:t>
      </w:r>
      <w:r w:rsidR="00563115">
        <w:rPr>
          <w:rFonts w:cs="Times New Roman"/>
        </w:rPr>
        <w:t>pateiktą</w:t>
      </w:r>
      <w:r w:rsidR="00563115" w:rsidRPr="00DF47D5">
        <w:rPr>
          <w:rFonts w:cs="Times New Roman"/>
        </w:rPr>
        <w:t xml:space="preserve"> </w:t>
      </w:r>
      <w:r w:rsidR="0058302C" w:rsidRPr="00DF47D5">
        <w:rPr>
          <w:rFonts w:cs="Times New Roman"/>
        </w:rPr>
        <w:t>derinti Lietuvos Respublikos Vyriausybės nutarimo „</w:t>
      </w:r>
      <w:r w:rsidR="0058302C" w:rsidRPr="00DF47D5">
        <w:rPr>
          <w:rFonts w:cs="Times New Roman"/>
          <w:shd w:val="clear" w:color="auto" w:fill="FFFFFF"/>
        </w:rPr>
        <w:t>Dėl valstybės nekilnojamojo turto perdavimo valdyti, naudoti ir disponuoti juo patikėjimo teise ir valstybės turto investavimo bei viešosios įstaigos „Grunto valymo technologijos“ dalininko kapitalo didinimo“ projekt</w:t>
      </w:r>
      <w:r w:rsidR="00FE16A3">
        <w:rPr>
          <w:rFonts w:cs="Times New Roman"/>
          <w:shd w:val="clear" w:color="auto" w:fill="FFFFFF"/>
        </w:rPr>
        <w:t>ą</w:t>
      </w:r>
      <w:r w:rsidR="0058302C" w:rsidRPr="00DF47D5">
        <w:rPr>
          <w:rFonts w:cs="Times New Roman"/>
          <w:shd w:val="clear" w:color="auto" w:fill="FFFFFF"/>
        </w:rPr>
        <w:t xml:space="preserve"> (toliau – Projektas). </w:t>
      </w:r>
    </w:p>
    <w:p w14:paraId="45C6BAD1" w14:textId="001F4577" w:rsidR="00AE612E" w:rsidRDefault="00AE612E" w:rsidP="00360057">
      <w:pPr>
        <w:pStyle w:val="KTpstrnum"/>
        <w:ind w:firstLine="709"/>
      </w:pPr>
      <w:r w:rsidRPr="00DF47D5">
        <w:rPr>
          <w:rFonts w:cs="Times New Roman"/>
        </w:rPr>
        <w:t>Rašte</w:t>
      </w:r>
      <w:r w:rsidRPr="00DF47D5">
        <w:t xml:space="preserve"> </w:t>
      </w:r>
      <w:r w:rsidR="00FE16A3">
        <w:t xml:space="preserve">Ministerija </w:t>
      </w:r>
      <w:r>
        <w:t xml:space="preserve">nurodo, kad yra </w:t>
      </w:r>
      <w:r w:rsidR="00F53AC0">
        <w:t>svarstomas</w:t>
      </w:r>
      <w:r>
        <w:t xml:space="preserve"> </w:t>
      </w:r>
      <w:r w:rsidR="00B535D7">
        <w:t xml:space="preserve">viešosios įstaigos </w:t>
      </w:r>
      <w:r w:rsidR="0058302C">
        <w:t>„</w:t>
      </w:r>
      <w:r>
        <w:t>G</w:t>
      </w:r>
      <w:r w:rsidR="0058302C">
        <w:t xml:space="preserve">runto valymo technologijos“ (toliau – GVT) </w:t>
      </w:r>
      <w:r>
        <w:t xml:space="preserve">pertvaros planas, pagal kurį GVT Klaipėdos skyriaus turtas būtų investuotas į </w:t>
      </w:r>
      <w:r w:rsidR="00B535D7">
        <w:t xml:space="preserve">viešąją įstaigą </w:t>
      </w:r>
      <w:r>
        <w:t xml:space="preserve">GVT, o viešosios įstaigos GVT veikla </w:t>
      </w:r>
      <w:r w:rsidR="00F53AC0">
        <w:t xml:space="preserve">būtų perkelta į GVT stiegiamą uždarąją akcinę bendrovę. Vėliau </w:t>
      </w:r>
      <w:r w:rsidR="002D047D">
        <w:t xml:space="preserve">viešoji įstaiga </w:t>
      </w:r>
      <w:r w:rsidR="00F53AC0">
        <w:t>GVT būtų likviduojama, o jai nuosavyb</w:t>
      </w:r>
      <w:r w:rsidR="002D047D">
        <w:t>ė</w:t>
      </w:r>
      <w:r w:rsidR="00F53AC0">
        <w:t xml:space="preserve">s teise priklausančios akcijos būtų perduotos valstybės turto valdytojui (Aplinkos ministerijai arba kitam subjektui). Rašte </w:t>
      </w:r>
      <w:r w:rsidR="00563115">
        <w:t>pažymima</w:t>
      </w:r>
      <w:r w:rsidR="00F53AC0">
        <w:t>, kad tokiu būdu būtų išlaikyta maksimali įstaigos vertė, Klaipėdos regione būtų užtikrintas atitinkamų valymo paslaugų teikimas, išsaugotos darbo vietos, o GVT veiklą perkėlus į uždar</w:t>
      </w:r>
      <w:r w:rsidR="00563115">
        <w:t>ąją</w:t>
      </w:r>
      <w:r w:rsidR="00F53AC0">
        <w:t xml:space="preserve"> </w:t>
      </w:r>
      <w:r w:rsidR="00563115">
        <w:t xml:space="preserve">akcinę bendrovę </w:t>
      </w:r>
      <w:r w:rsidR="00A01A73">
        <w:t>būtų mokami</w:t>
      </w:r>
      <w:r w:rsidR="00F53AC0">
        <w:t xml:space="preserve"> dividendai į valstybės biudžetą nuo gaunamo įstaigos pelno. </w:t>
      </w:r>
      <w:r w:rsidR="00291BF3">
        <w:t>Rašte nurodo</w:t>
      </w:r>
      <w:r w:rsidR="00563115">
        <w:t>ma</w:t>
      </w:r>
      <w:r w:rsidR="00291BF3">
        <w:t xml:space="preserve">, kad minėto turto investavimas </w:t>
      </w:r>
      <w:r w:rsidR="0058302C">
        <w:t xml:space="preserve">pagal Projektą </w:t>
      </w:r>
      <w:r w:rsidR="00291BF3">
        <w:t xml:space="preserve">atitinka </w:t>
      </w:r>
      <w:r w:rsidR="00291BF3" w:rsidRPr="00291BF3">
        <w:t xml:space="preserve">Komisijos reglamento (ES) Nr. 1407/2013 dėl Sutarties dėl Europos Sąjungos veikimo 107 ir 108 straipsnių taikymo </w:t>
      </w:r>
      <w:r w:rsidR="00291BF3" w:rsidRPr="00291BF3">
        <w:rPr>
          <w:i/>
          <w:iCs/>
        </w:rPr>
        <w:t>de minimis</w:t>
      </w:r>
      <w:r w:rsidR="00291BF3" w:rsidRPr="00291BF3">
        <w:t xml:space="preserve"> pagalbai nuostatas.</w:t>
      </w:r>
    </w:p>
    <w:p w14:paraId="0BD3015E" w14:textId="0C22B5E2" w:rsidR="00662803" w:rsidRDefault="00662803" w:rsidP="00360057">
      <w:pPr>
        <w:pStyle w:val="KTpstrnum"/>
        <w:ind w:firstLine="709"/>
      </w:pPr>
      <w:r>
        <w:t xml:space="preserve">Konkurencijos taryba pastabų dėl valstybės pagalbos taisyklių taikymo </w:t>
      </w:r>
      <w:r w:rsidR="001B5CCA">
        <w:t xml:space="preserve">nagrinėjamu atveju </w:t>
      </w:r>
      <w:r>
        <w:t>neturi</w:t>
      </w:r>
      <w:r w:rsidR="00563115">
        <w:t>, tačiau</w:t>
      </w:r>
      <w:r w:rsidR="00FE16A3">
        <w:t xml:space="preserve"> primena, kad duomenys apie suteiktą </w:t>
      </w:r>
      <w:r w:rsidR="00FE16A3" w:rsidRPr="00FE16A3">
        <w:rPr>
          <w:i/>
          <w:iCs/>
        </w:rPr>
        <w:t>de minimis</w:t>
      </w:r>
      <w:r w:rsidR="00FE16A3">
        <w:t xml:space="preserve"> pagalbą nustatyta tvarka</w:t>
      </w:r>
      <w:r w:rsidR="00FE16A3">
        <w:rPr>
          <w:rStyle w:val="FootnoteReference"/>
        </w:rPr>
        <w:footnoteReference w:id="1"/>
      </w:r>
      <w:r w:rsidR="00FE16A3">
        <w:t xml:space="preserve"> turi būti pateikti Suteiktos valstybės pagalbos ir nereikšmingos (</w:t>
      </w:r>
      <w:r w:rsidR="00FE16A3" w:rsidRPr="00FE16A3">
        <w:rPr>
          <w:i/>
          <w:iCs/>
        </w:rPr>
        <w:t>de minimis</w:t>
      </w:r>
      <w:r w:rsidR="00FE16A3">
        <w:t xml:space="preserve">) pagalbos registrui.    </w:t>
      </w:r>
      <w:r>
        <w:t xml:space="preserve"> </w:t>
      </w:r>
    </w:p>
    <w:p w14:paraId="227F7898" w14:textId="0D887D27" w:rsidR="00C84412" w:rsidRPr="000F4A19" w:rsidRDefault="005F41D8" w:rsidP="00360057">
      <w:pPr>
        <w:pStyle w:val="KTpstrnum"/>
        <w:ind w:firstLine="709"/>
        <w:rPr>
          <w:rFonts w:eastAsia="Times New Roman" w:cs="Times New Roman"/>
        </w:rPr>
      </w:pPr>
      <w:r>
        <w:t>P</w:t>
      </w:r>
      <w:r w:rsidR="00C84412">
        <w:t xml:space="preserve">ažymėtina, kad </w:t>
      </w:r>
      <w:r w:rsidR="00B535D7">
        <w:rPr>
          <w:rFonts w:cs="Times New Roman"/>
        </w:rPr>
        <w:t>viešosios įstaigos GVT</w:t>
      </w:r>
      <w:r w:rsidR="00C84412">
        <w:rPr>
          <w:rFonts w:cs="Times New Roman"/>
        </w:rPr>
        <w:t xml:space="preserve"> pagrindinė veikla, Konkurencijos tarybos nuomone, yra ūkinė</w:t>
      </w:r>
      <w:r w:rsidR="006C2401">
        <w:rPr>
          <w:rFonts w:cs="Times New Roman"/>
        </w:rPr>
        <w:t xml:space="preserve"> ir</w:t>
      </w:r>
      <w:r w:rsidR="00C84412">
        <w:rPr>
          <w:rFonts w:cs="Times New Roman"/>
        </w:rPr>
        <w:t xml:space="preserve"> ši įstaiga </w:t>
      </w:r>
      <w:r w:rsidR="000420C9">
        <w:t xml:space="preserve">veikia </w:t>
      </w:r>
      <w:r w:rsidR="00C84412">
        <w:t xml:space="preserve">rinkoje, kurioje veikia </w:t>
      </w:r>
      <w:r w:rsidR="000420C9">
        <w:t xml:space="preserve">ar galėtų veikti </w:t>
      </w:r>
      <w:r w:rsidR="00C84412">
        <w:t xml:space="preserve">ir kiti ūkio subjektai ar jų grupės, vykdantys tokią ar panašią veiklą. Todėl turto investavimas į </w:t>
      </w:r>
      <w:r w:rsidR="006C2401">
        <w:t xml:space="preserve">viešąją įstaigą </w:t>
      </w:r>
      <w:r w:rsidR="00C84412">
        <w:t xml:space="preserve">GVT gali </w:t>
      </w:r>
      <w:r w:rsidR="000420C9">
        <w:t xml:space="preserve">daryti poveikį </w:t>
      </w:r>
      <w:r w:rsidR="00C84412">
        <w:t>atitinkamoje rinkoje veikianči</w:t>
      </w:r>
      <w:r w:rsidR="000420C9">
        <w:t>ų</w:t>
      </w:r>
      <w:r w:rsidR="00C84412">
        <w:t xml:space="preserve"> ūkio subjekt</w:t>
      </w:r>
      <w:r w:rsidR="000420C9">
        <w:t>ų</w:t>
      </w:r>
      <w:r w:rsidR="00B535D7">
        <w:rPr>
          <w:rStyle w:val="FootnoteReference"/>
        </w:rPr>
        <w:footnoteReference w:id="2"/>
      </w:r>
      <w:r w:rsidR="000420C9">
        <w:t xml:space="preserve"> galimybėms konkuruoti</w:t>
      </w:r>
      <w:r w:rsidR="00C84412" w:rsidRPr="005E561B">
        <w:t xml:space="preserve"> </w:t>
      </w:r>
      <w:r w:rsidR="00C84412">
        <w:t xml:space="preserve">ir sudaryti konkurencijos sąlygų skirtumus. </w:t>
      </w:r>
    </w:p>
    <w:p w14:paraId="23D6A9E8" w14:textId="2515A26D" w:rsidR="000F4A19" w:rsidRDefault="000F4A19" w:rsidP="00360057">
      <w:pPr>
        <w:pStyle w:val="KTpstrnum"/>
        <w:ind w:firstLine="709"/>
      </w:pPr>
      <w:r>
        <w:t xml:space="preserve">Primename, kad </w:t>
      </w:r>
      <w:r w:rsidR="00C92D10">
        <w:t>Lietuvos Respublikos k</w:t>
      </w:r>
      <w:r>
        <w:t>onkurencijos įstatymo 4 straipsnio nuostatos, įpareigojančios viešojo administravimo subjektus užtikrinti sąžiningos konkurencijos laisvę, kyla iš Lietuvos Respublikos Konstitucijos 46 straipsnio. Konstitucijos 46 straipsnio 1, 3 ir 4 dalys įtvirtina, jog „</w:t>
      </w:r>
      <w:r>
        <w:rPr>
          <w:rStyle w:val="Emphasis"/>
        </w:rPr>
        <w:t>Lietuvos ūkis grindžiamas privačios nuosavybės teise, asmens ūkinės veiklos laisve ir iniciatyva. &lt;...&gt; Valstybė reguliuoja ūkinę veiklą taip, kad ji tarnautų bendrai tautos gerovei. Įstatymas draudžia monopolizuoti gamybą ir rinką, saugo sąžiningos konkurencijos laisvę.</w:t>
      </w:r>
      <w:r>
        <w:t>“</w:t>
      </w:r>
    </w:p>
    <w:p w14:paraId="7D40FB53" w14:textId="77777777" w:rsidR="000F4A19" w:rsidRPr="00620570" w:rsidRDefault="000F4A19" w:rsidP="00360057">
      <w:pPr>
        <w:pStyle w:val="KTpstrnum"/>
        <w:ind w:firstLine="709"/>
        <w:rPr>
          <w:rFonts w:cs="Times New Roman"/>
        </w:rPr>
      </w:pPr>
      <w:r>
        <w:rPr>
          <w:shd w:val="clear" w:color="auto" w:fill="FFFFFF"/>
        </w:rPr>
        <w:lastRenderedPageBreak/>
        <w:t>Atsižvelgdama į Konstitucijos 46 straipsnio ir Konkurencijos įstatymo 4 straipsnio nuostatas Konkurencijos taryba pažymi, kad veiksminga konkurencija yra esminis rinkos ekonomikos m</w:t>
      </w:r>
      <w:r w:rsidRPr="00620570">
        <w:rPr>
          <w:rFonts w:cs="Times New Roman"/>
        </w:rPr>
        <w:t>echanizmas, kuris skatina ūkio subjektus varžytis dėl vartotojų siūlant jiems prekes ar paslaugas palankiausiomis sąlygomis. Konkurencija skatina efektyvumą, inovacijas, bei mažina prekių ar paslaugų kainas. Taigi, būtent veiksminga konkurencija lemia rinkos savireguliaciją, kuri užtikrina, kad pasitaikančios situacijos, kai, pavyzdžiui, prekių ar paslaugų kokybė ar kainos pradeda neatitikti vartotojų lūkesčių, išsispręstų dėl ūkio subjektų tarpusavio konkurencijos. Atitinkamai viešojo administravimo subjektai paisydami pareigos užtikrinti sąžiningą konkurenciją, įgyvendindami jiems pavestus uždavinius ūkinės veiklos reguliavimo srityje, privalo siekti sudaryti kuo palankesnes sąlygas ūkio subjektų veiksmingai konkurencijai.</w:t>
      </w:r>
    </w:p>
    <w:p w14:paraId="40F69B62" w14:textId="309E62E1" w:rsidR="000F4A19" w:rsidRPr="00620570" w:rsidRDefault="00B535D7" w:rsidP="00360057">
      <w:pPr>
        <w:pStyle w:val="KTpstrnum"/>
        <w:ind w:firstLine="709"/>
        <w:rPr>
          <w:rFonts w:cs="Times New Roman"/>
        </w:rPr>
      </w:pPr>
      <w:r>
        <w:rPr>
          <w:rFonts w:cs="Times New Roman"/>
        </w:rPr>
        <w:t xml:space="preserve">Konkurencijos taryba </w:t>
      </w:r>
      <w:r w:rsidR="000F4A19" w:rsidRPr="00620570">
        <w:rPr>
          <w:rFonts w:cs="Times New Roman"/>
        </w:rPr>
        <w:t xml:space="preserve">atkreipia dėmesį, kad viešojo administravimo subjektų dalyvavimas atitinkamoje rinkoje vykdant ūkinę veiklą per įsteigtus ar valdomus ūkio subjektus paprastai nėra veiksmingą konkurenciją skatinanti priemonė, kuria viešojo administravimo subjektas įgyvendintų Konkurencijos įstatymo 4 straipsnio 1 dalyje nurodytą pareigą užtikrinti sąžiningos konkurencijos laisvę, ypač, jei viešojo administravimo subjektas įgyvendina viešąjį administravimą savo įkurto ar valdomo bei su juo konkuruojančių ar galinčių konkuruoti ūkio subjektų atžvilgiu. </w:t>
      </w:r>
    </w:p>
    <w:p w14:paraId="4895110C" w14:textId="5B683ADA" w:rsidR="00620570" w:rsidRPr="00620570" w:rsidRDefault="000F4A19" w:rsidP="00360057">
      <w:pPr>
        <w:pStyle w:val="KTpstrnum"/>
        <w:ind w:firstLine="709"/>
        <w:rPr>
          <w:shd w:val="clear" w:color="auto" w:fill="FFFFFF"/>
        </w:rPr>
      </w:pPr>
      <w:r w:rsidRPr="00620570">
        <w:rPr>
          <w:rFonts w:cs="Times New Roman"/>
        </w:rPr>
        <w:t xml:space="preserve">Atsižvelgdami į tai, kad </w:t>
      </w:r>
      <w:r w:rsidR="00662803">
        <w:rPr>
          <w:rFonts w:cs="Times New Roman"/>
        </w:rPr>
        <w:t xml:space="preserve">Konkurencijos tarybos nuomone, Rašte nėra pakankamai pagrįstų argumentų, </w:t>
      </w:r>
      <w:r w:rsidRPr="00620570">
        <w:rPr>
          <w:rFonts w:cs="Times New Roman"/>
        </w:rPr>
        <w:t xml:space="preserve">kurie leistų teigti, kad viešosios įstaigos GVT vykdomos veiklos  yra išskirtinio pobūdžio ir tokių pat arba panašių veiklų negalėtų vykdyti kiti šiuo metu rinkoje veikiantys subjektai, </w:t>
      </w:r>
      <w:r w:rsidR="00620570" w:rsidRPr="00620570">
        <w:rPr>
          <w:rFonts w:cs="Times New Roman"/>
        </w:rPr>
        <w:t xml:space="preserve">rekomenduojame įvertini galimybę organizuoti konkurencingą procedūrą ūkio subjektui, kuris būtų atsakingas už dirvožemio, grunto ir vandens telkinių, užterštų organinės kilmės teršalais, tyrimo ir valymo, gamtinių resursų atstatymo darbus, </w:t>
      </w:r>
      <w:r w:rsidR="000420C9">
        <w:rPr>
          <w:rFonts w:cs="Times New Roman"/>
        </w:rPr>
        <w:t>parinkti</w:t>
      </w:r>
      <w:r w:rsidR="00620570" w:rsidRPr="00620570">
        <w:rPr>
          <w:shd w:val="clear" w:color="auto" w:fill="FFFFFF"/>
        </w:rPr>
        <w:t>.</w:t>
      </w:r>
    </w:p>
    <w:p w14:paraId="250A586E" w14:textId="4AEBB759" w:rsidR="00620570" w:rsidRPr="00285D81" w:rsidRDefault="00662803" w:rsidP="00360057">
      <w:pPr>
        <w:pStyle w:val="KTpstrnum"/>
        <w:ind w:firstLine="709"/>
        <w:rPr>
          <w:rFonts w:cs="Times New Roman"/>
        </w:rPr>
      </w:pPr>
      <w:r>
        <w:rPr>
          <w:shd w:val="clear" w:color="auto" w:fill="FFFFFF"/>
        </w:rPr>
        <w:t>Tik t</w:t>
      </w:r>
      <w:r w:rsidR="00620570" w:rsidRPr="00620570">
        <w:rPr>
          <w:shd w:val="clear" w:color="auto" w:fill="FFFFFF"/>
        </w:rPr>
        <w:t xml:space="preserve">uo atveju, jei neatsirastų </w:t>
      </w:r>
      <w:r w:rsidR="00620570">
        <w:rPr>
          <w:rFonts w:cs="Times New Roman"/>
          <w:bCs/>
          <w:shd w:val="clear" w:color="auto" w:fill="FFFFFF"/>
        </w:rPr>
        <w:t xml:space="preserve">ūkio subjektų, norinčių užsiimti atitinkama veikla, </w:t>
      </w:r>
      <w:r>
        <w:rPr>
          <w:rFonts w:cs="Times New Roman"/>
          <w:bCs/>
          <w:shd w:val="clear" w:color="auto" w:fill="FFFFFF"/>
        </w:rPr>
        <w:t xml:space="preserve">manome, kad Projektu galėtų būti investuojamas </w:t>
      </w:r>
      <w:r w:rsidR="00620570">
        <w:rPr>
          <w:rFonts w:cs="Times New Roman"/>
          <w:bCs/>
          <w:shd w:val="clear" w:color="auto" w:fill="FFFFFF"/>
        </w:rPr>
        <w:t>valstybė</w:t>
      </w:r>
      <w:r>
        <w:rPr>
          <w:rFonts w:cs="Times New Roman"/>
          <w:bCs/>
          <w:shd w:val="clear" w:color="auto" w:fill="FFFFFF"/>
        </w:rPr>
        <w:t xml:space="preserve">s turtas. </w:t>
      </w:r>
      <w:r w:rsidR="00620570">
        <w:rPr>
          <w:rFonts w:cs="Times New Roman"/>
          <w:bCs/>
          <w:shd w:val="clear" w:color="auto" w:fill="FFFFFF"/>
        </w:rPr>
        <w:t xml:space="preserve"> </w:t>
      </w:r>
    </w:p>
    <w:p w14:paraId="6F4B300F" w14:textId="123CD8C1" w:rsidR="00325382" w:rsidRPr="009B04BE" w:rsidRDefault="00360057" w:rsidP="00360057">
      <w:pPr>
        <w:pStyle w:val="KTpstrnum"/>
        <w:ind w:firstLine="709"/>
      </w:pPr>
      <w:r>
        <w:t xml:space="preserve"> </w:t>
      </w:r>
      <w:r w:rsidR="00325382" w:rsidRPr="009B04BE">
        <w:t>Jeigu Jums kiltų neaiškumų, susijusių su aukščiau pateikta informacija, prašome kreiptis žemiau nurodytais kontaktais.</w:t>
      </w:r>
    </w:p>
    <w:p w14:paraId="74A1D079" w14:textId="77777777" w:rsidR="009575AF" w:rsidRPr="000346BF" w:rsidRDefault="009575AF" w:rsidP="009575AF">
      <w:pPr>
        <w:pStyle w:val="KTpstrnum"/>
        <w:numPr>
          <w:ilvl w:val="0"/>
          <w:numId w:val="0"/>
        </w:numPr>
        <w:rPr>
          <w:color w:val="FF0000"/>
        </w:rPr>
      </w:pPr>
    </w:p>
    <w:p w14:paraId="56FBA02B" w14:textId="77777777" w:rsidR="001600B3" w:rsidRDefault="001600B3" w:rsidP="005660F4"/>
    <w:p w14:paraId="0E3C8337" w14:textId="77777777" w:rsidR="00F81A95" w:rsidRDefault="00F81A95" w:rsidP="005660F4"/>
    <w:p w14:paraId="4282968B" w14:textId="26F5D4F3" w:rsidR="00642A27" w:rsidRDefault="00662803" w:rsidP="005660F4">
      <w:r>
        <w:t>Tarybos narė</w:t>
      </w:r>
      <w:r>
        <w:tab/>
      </w:r>
      <w:r>
        <w:tab/>
      </w:r>
      <w:r>
        <w:tab/>
      </w:r>
      <w:r>
        <w:tab/>
      </w:r>
      <w:r>
        <w:tab/>
      </w:r>
      <w:r>
        <w:tab/>
      </w:r>
      <w:r>
        <w:tab/>
      </w:r>
      <w:r>
        <w:tab/>
      </w:r>
      <w:r>
        <w:tab/>
      </w:r>
      <w:r>
        <w:tab/>
        <w:t>Medeina Augustinavičienė</w:t>
      </w:r>
    </w:p>
    <w:p w14:paraId="26D629DD" w14:textId="77777777" w:rsidR="00642A27" w:rsidRDefault="00642A27" w:rsidP="005660F4"/>
    <w:p w14:paraId="0110D530" w14:textId="77777777" w:rsidR="00642A27" w:rsidRDefault="00642A27" w:rsidP="005660F4"/>
    <w:p w14:paraId="7DCF3400" w14:textId="166D8F1C" w:rsidR="00642A27" w:rsidRDefault="00642A27" w:rsidP="005660F4"/>
    <w:p w14:paraId="0417F4C0" w14:textId="2615197B" w:rsidR="00786817" w:rsidRDefault="00786817" w:rsidP="005660F4"/>
    <w:p w14:paraId="127F5236" w14:textId="3981A2E1" w:rsidR="00786817" w:rsidRDefault="00786817" w:rsidP="005660F4"/>
    <w:p w14:paraId="3BA0B302" w14:textId="1F003403" w:rsidR="00786817" w:rsidRDefault="00786817" w:rsidP="005660F4"/>
    <w:p w14:paraId="65D81A39" w14:textId="2E72F352" w:rsidR="00786817" w:rsidRDefault="00786817" w:rsidP="005660F4"/>
    <w:p w14:paraId="0AED58E0" w14:textId="4E7732CF" w:rsidR="00786817" w:rsidRDefault="00786817" w:rsidP="005660F4"/>
    <w:p w14:paraId="4DE51A32" w14:textId="692AD8B0" w:rsidR="00786817" w:rsidRDefault="00786817" w:rsidP="005660F4"/>
    <w:p w14:paraId="2BC7C0B0" w14:textId="2937F73B" w:rsidR="00786817" w:rsidRDefault="00786817" w:rsidP="005660F4"/>
    <w:p w14:paraId="63145D5C" w14:textId="77777777" w:rsidR="00786817" w:rsidRDefault="00786817" w:rsidP="005660F4"/>
    <w:p w14:paraId="6E4FA801" w14:textId="77777777" w:rsidR="00452373" w:rsidRDefault="00452373" w:rsidP="005660F4"/>
    <w:p w14:paraId="7DBEC9DE" w14:textId="2171513D" w:rsidR="007F1F2B" w:rsidRDefault="007F1F2B" w:rsidP="005660F4"/>
    <w:p w14:paraId="13466528" w14:textId="0EA37AC3" w:rsidR="001E68E2" w:rsidRDefault="001E68E2" w:rsidP="005660F4"/>
    <w:p w14:paraId="30A94C67" w14:textId="77777777" w:rsidR="001E68E2" w:rsidRDefault="001E68E2" w:rsidP="005660F4"/>
    <w:p w14:paraId="5035D8D3" w14:textId="77777777" w:rsidR="00452373" w:rsidRDefault="00452373" w:rsidP="005660F4"/>
    <w:p w14:paraId="110AF298" w14:textId="77777777" w:rsidR="00642A27" w:rsidRDefault="00642A27" w:rsidP="005660F4"/>
    <w:p w14:paraId="3746D5CC" w14:textId="529B4E6C" w:rsidR="00F81A95" w:rsidRPr="002C3193" w:rsidRDefault="00C92D10" w:rsidP="005660F4">
      <w:r>
        <w:t>Laima Kirkilovskienė</w:t>
      </w:r>
      <w:r w:rsidR="000346BF" w:rsidRPr="005D5B09">
        <w:t xml:space="preserve">, tel. (8 5) 261 3157, el. p. </w:t>
      </w:r>
      <w:r>
        <w:t>Laima</w:t>
      </w:r>
      <w:r w:rsidR="00452373">
        <w:t>.</w:t>
      </w:r>
      <w:r>
        <w:t>Kirkilovskiene</w:t>
      </w:r>
      <w:r w:rsidR="000346BF" w:rsidRPr="005D5B09">
        <w:t>@kt.gov.lt</w:t>
      </w:r>
    </w:p>
    <w:sectPr w:rsidR="00F81A95" w:rsidRPr="002C3193" w:rsidSect="003D37B1">
      <w:headerReference w:type="default" r:id="rId10"/>
      <w:head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47FB4" w14:textId="77777777" w:rsidR="00F43E4D" w:rsidRDefault="00F43E4D" w:rsidP="00F951F9">
      <w:r>
        <w:separator/>
      </w:r>
    </w:p>
  </w:endnote>
  <w:endnote w:type="continuationSeparator" w:id="0">
    <w:p w14:paraId="43E0F584" w14:textId="77777777" w:rsidR="00F43E4D" w:rsidRDefault="00F43E4D" w:rsidP="00F9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04698" w14:textId="77777777" w:rsidR="00F43E4D" w:rsidRDefault="00F43E4D" w:rsidP="00F951F9">
      <w:r>
        <w:separator/>
      </w:r>
    </w:p>
  </w:footnote>
  <w:footnote w:type="continuationSeparator" w:id="0">
    <w:p w14:paraId="3667039B" w14:textId="77777777" w:rsidR="00F43E4D" w:rsidRDefault="00F43E4D" w:rsidP="00F951F9">
      <w:r>
        <w:continuationSeparator/>
      </w:r>
    </w:p>
  </w:footnote>
  <w:footnote w:id="1">
    <w:p w14:paraId="7E797B31" w14:textId="0B7DB791" w:rsidR="00FE16A3" w:rsidRPr="001E68E2" w:rsidRDefault="00FE16A3" w:rsidP="0023200E">
      <w:pPr>
        <w:rPr>
          <w:sz w:val="20"/>
          <w:szCs w:val="20"/>
        </w:rPr>
      </w:pPr>
      <w:r w:rsidRPr="001E68E2">
        <w:rPr>
          <w:rStyle w:val="FootnoteReference"/>
          <w:sz w:val="20"/>
          <w:szCs w:val="20"/>
        </w:rPr>
        <w:footnoteRef/>
      </w:r>
      <w:r w:rsidRPr="001E68E2">
        <w:rPr>
          <w:sz w:val="20"/>
          <w:szCs w:val="20"/>
        </w:rPr>
        <w:t xml:space="preserve"> </w:t>
      </w:r>
      <w:r w:rsidR="0023200E" w:rsidRPr="00563115">
        <w:rPr>
          <w:rFonts w:cs="Times New Roman"/>
          <w:sz w:val="20"/>
          <w:szCs w:val="20"/>
        </w:rPr>
        <w:t xml:space="preserve">Lietuvos Respublikos Vyriausybės </w:t>
      </w:r>
      <w:r w:rsidR="0023200E" w:rsidRPr="00563115">
        <w:rPr>
          <w:rFonts w:cs="Times New Roman"/>
          <w:sz w:val="20"/>
          <w:szCs w:val="20"/>
          <w:lang w:val="en-US"/>
        </w:rPr>
        <w:t xml:space="preserve">2005 m. sausio 19 d. </w:t>
      </w:r>
      <w:r w:rsidR="00563115" w:rsidRPr="00563115">
        <w:rPr>
          <w:rFonts w:cs="Times New Roman"/>
          <w:sz w:val="20"/>
          <w:szCs w:val="20"/>
          <w:lang w:val="en-US"/>
        </w:rPr>
        <w:t xml:space="preserve">nutarimu </w:t>
      </w:r>
      <w:r w:rsidR="0023200E" w:rsidRPr="00563115">
        <w:rPr>
          <w:rFonts w:cs="Times New Roman"/>
          <w:sz w:val="20"/>
          <w:szCs w:val="20"/>
          <w:lang w:val="en-US"/>
        </w:rPr>
        <w:t>Nr. 35</w:t>
      </w:r>
      <w:r w:rsidR="00563115" w:rsidRPr="00563115">
        <w:rPr>
          <w:rFonts w:cs="Times New Roman"/>
          <w:sz w:val="20"/>
          <w:szCs w:val="20"/>
        </w:rPr>
        <w:t xml:space="preserve"> „</w:t>
      </w:r>
      <w:r w:rsidRPr="00563115">
        <w:rPr>
          <w:rFonts w:cs="Times New Roman"/>
          <w:sz w:val="20"/>
          <w:szCs w:val="20"/>
        </w:rPr>
        <w:t xml:space="preserve">Dėl </w:t>
      </w:r>
      <w:r w:rsidR="00563115" w:rsidRPr="001E68E2">
        <w:rPr>
          <w:sz w:val="20"/>
          <w:szCs w:val="20"/>
        </w:rPr>
        <w:t>Suteiktos valstybės pagalbos ir nereikšmingos (</w:t>
      </w:r>
      <w:r w:rsidR="00563115" w:rsidRPr="001E68E2">
        <w:rPr>
          <w:i/>
          <w:iCs/>
          <w:sz w:val="20"/>
          <w:szCs w:val="20"/>
        </w:rPr>
        <w:t>de minimis</w:t>
      </w:r>
      <w:r w:rsidR="00563115" w:rsidRPr="001E68E2">
        <w:rPr>
          <w:sz w:val="20"/>
          <w:szCs w:val="20"/>
        </w:rPr>
        <w:t>) pagalbos registro nuostatų patvirtinimo“ nustatyta tvarka.</w:t>
      </w:r>
    </w:p>
  </w:footnote>
  <w:footnote w:id="2">
    <w:p w14:paraId="6D1FDD32" w14:textId="1F220483" w:rsidR="00B535D7" w:rsidRDefault="00B535D7">
      <w:pPr>
        <w:pStyle w:val="FootnoteText"/>
      </w:pPr>
      <w:r w:rsidRPr="00B535D7">
        <w:rPr>
          <w:vertAlign w:val="superscript"/>
        </w:rPr>
        <w:footnoteRef/>
      </w:r>
      <w:r w:rsidR="00563115">
        <w:t xml:space="preserve"> </w:t>
      </w:r>
      <w:r>
        <w:t xml:space="preserve">Pavyzdžiui, </w:t>
      </w:r>
      <w:r w:rsidRPr="00B535D7">
        <w:t>HydroBreak® atstovybę Lietuvoje UAB “DT Baltic”.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4AADB" w14:textId="77777777" w:rsidR="004001F8" w:rsidRDefault="00EE1F2B" w:rsidP="004001F8">
    <w:pPr>
      <w:pStyle w:val="Header"/>
      <w:jc w:val="right"/>
      <w:rPr>
        <w:b/>
        <w:noProof/>
      </w:rPr>
    </w:pPr>
    <w:r>
      <w:tab/>
    </w:r>
    <w:sdt>
      <w:sdtPr>
        <w:id w:val="8365829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C75DE">
          <w:rPr>
            <w:noProof/>
          </w:rPr>
          <w:t>2</w:t>
        </w:r>
        <w:r>
          <w:rPr>
            <w:noProof/>
          </w:rPr>
          <w:fldChar w:fldCharType="end"/>
        </w:r>
      </w:sdtContent>
    </w:sdt>
    <w:r>
      <w:rPr>
        <w:noProof/>
      </w:rPr>
      <w:tab/>
    </w:r>
  </w:p>
  <w:p w14:paraId="25AB57D2" w14:textId="77777777" w:rsidR="004001F8" w:rsidRDefault="004001F8" w:rsidP="004001F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5D432" w14:textId="77777777" w:rsidR="004001F8" w:rsidRPr="004001F8" w:rsidRDefault="004001F8" w:rsidP="004001F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2106E"/>
    <w:multiLevelType w:val="multilevel"/>
    <w:tmpl w:val="B2388ECE"/>
    <w:lvl w:ilvl="0">
      <w:start w:val="12"/>
      <w:numFmt w:val="decimal"/>
      <w:lvlText w:val="(%1)"/>
      <w:lvlJc w:val="left"/>
      <w:pPr>
        <w:ind w:left="0" w:firstLine="567"/>
      </w:pPr>
      <w:rPr>
        <w:rFonts w:hint="default"/>
        <w:i w:val="0"/>
      </w:rPr>
    </w:lvl>
    <w:lvl w:ilvl="1">
      <w:start w:val="1"/>
      <w:numFmt w:val="lowerLetter"/>
      <w:lvlText w:val="(%2)"/>
      <w:lvlJc w:val="left"/>
      <w:pPr>
        <w:tabs>
          <w:tab w:val="num" w:pos="1247"/>
        </w:tabs>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nsid w:val="143D0F14"/>
    <w:multiLevelType w:val="hybridMultilevel"/>
    <w:tmpl w:val="628C1572"/>
    <w:lvl w:ilvl="0" w:tplc="7F52DC68">
      <w:start w:val="1"/>
      <w:numFmt w:val="decimal"/>
      <w:lvlText w:val="(%1)"/>
      <w:lvlJc w:val="left"/>
      <w:pPr>
        <w:tabs>
          <w:tab w:val="num" w:pos="1070"/>
        </w:tabs>
        <w:ind w:left="1070" w:hanging="360"/>
      </w:pPr>
      <w:rPr>
        <w:rFonts w:hint="default"/>
        <w:i w:val="0"/>
      </w:rPr>
    </w:lvl>
    <w:lvl w:ilvl="1" w:tplc="0427000F">
      <w:start w:val="1"/>
      <w:numFmt w:val="decimal"/>
      <w:lvlText w:val="%2."/>
      <w:lvlJc w:val="left"/>
      <w:pPr>
        <w:tabs>
          <w:tab w:val="num" w:pos="2160"/>
        </w:tabs>
        <w:ind w:left="2160" w:hanging="360"/>
      </w:pPr>
      <w:rPr>
        <w:rFonts w:hint="default"/>
      </w:rPr>
    </w:lvl>
    <w:lvl w:ilvl="2" w:tplc="23B64E98">
      <w:start w:val="3"/>
      <w:numFmt w:val="lowerLetter"/>
      <w:lvlText w:val="%3)"/>
      <w:lvlJc w:val="left"/>
      <w:pPr>
        <w:tabs>
          <w:tab w:val="num" w:pos="3060"/>
        </w:tabs>
        <w:ind w:left="3060" w:hanging="360"/>
      </w:pPr>
      <w:rPr>
        <w:rFonts w:hint="default"/>
      </w:r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nsid w:val="1735736C"/>
    <w:multiLevelType w:val="hybridMultilevel"/>
    <w:tmpl w:val="84E484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A26C3"/>
    <w:multiLevelType w:val="hybridMultilevel"/>
    <w:tmpl w:val="5CD6EDD8"/>
    <w:lvl w:ilvl="0" w:tplc="493C159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nsid w:val="32F65724"/>
    <w:multiLevelType w:val="multilevel"/>
    <w:tmpl w:val="A0C06540"/>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5">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6">
    <w:nsid w:val="44C04AEF"/>
    <w:multiLevelType w:val="multilevel"/>
    <w:tmpl w:val="F27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DC45D9"/>
    <w:multiLevelType w:val="multilevel"/>
    <w:tmpl w:val="C3508EAA"/>
    <w:numStyleLink w:val="KTpunktai"/>
  </w:abstractNum>
  <w:abstractNum w:abstractNumId="8">
    <w:nsid w:val="547A197E"/>
    <w:multiLevelType w:val="hybridMultilevel"/>
    <w:tmpl w:val="B9CA2540"/>
    <w:lvl w:ilvl="0" w:tplc="CCA4675A">
      <w:start w:val="1"/>
      <w:numFmt w:val="decimal"/>
      <w:lvlText w:val="(%1)"/>
      <w:lvlJc w:val="left"/>
      <w:pPr>
        <w:ind w:left="927" w:hanging="360"/>
      </w:pPr>
      <w:rPr>
        <w:rFonts w:hint="default"/>
      </w:rPr>
    </w:lvl>
    <w:lvl w:ilvl="1" w:tplc="F976AD3C">
      <w:start w:val="1"/>
      <w:numFmt w:val="lowerLetter"/>
      <w:lvlText w:val="(%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5D77601D"/>
    <w:multiLevelType w:val="multilevel"/>
    <w:tmpl w:val="A0C06540"/>
    <w:styleLink w:val="KTreznum"/>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0">
    <w:nsid w:val="60736B12"/>
    <w:multiLevelType w:val="multilevel"/>
    <w:tmpl w:val="C3508EAA"/>
    <w:numStyleLink w:val="KTpunktai"/>
  </w:abstractNum>
  <w:abstractNum w:abstractNumId="11">
    <w:nsid w:val="620D4DB9"/>
    <w:multiLevelType w:val="multilevel"/>
    <w:tmpl w:val="346EB178"/>
    <w:lvl w:ilvl="0">
      <w:start w:val="1"/>
      <w:numFmt w:val="upperRoman"/>
      <w:pStyle w:val="KTskyrius"/>
      <w:lvlText w:val="%1"/>
      <w:lvlJc w:val="left"/>
      <w:pPr>
        <w:ind w:left="108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68956A05"/>
    <w:multiLevelType w:val="multilevel"/>
    <w:tmpl w:val="08D40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929221E"/>
    <w:multiLevelType w:val="multilevel"/>
    <w:tmpl w:val="C3508EAA"/>
    <w:styleLink w:val="KTpunktai"/>
    <w:lvl w:ilvl="0">
      <w:start w:val="1"/>
      <w:numFmt w:val="decimal"/>
      <w:pStyle w:val="KTdalysnum"/>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left"/>
      <w:pPr>
        <w:tabs>
          <w:tab w:val="num" w:pos="3402"/>
        </w:tabs>
        <w:ind w:left="0" w:firstLine="567"/>
      </w:pPr>
      <w:rPr>
        <w:rFonts w:hint="default"/>
      </w:rPr>
    </w:lvl>
    <w:lvl w:ilvl="6">
      <w:start w:val="1"/>
      <w:numFmt w:val="decimal"/>
      <w:lvlText w:val="%7."/>
      <w:lvlJc w:val="left"/>
      <w:pPr>
        <w:tabs>
          <w:tab w:val="num" w:pos="3969"/>
        </w:tabs>
        <w:ind w:left="0" w:firstLine="567"/>
      </w:pPr>
      <w:rPr>
        <w:rFonts w:hint="default"/>
      </w:rPr>
    </w:lvl>
    <w:lvl w:ilvl="7">
      <w:start w:val="1"/>
      <w:numFmt w:val="lowerLetter"/>
      <w:lvlText w:val="%8."/>
      <w:lvlJc w:val="left"/>
      <w:pPr>
        <w:tabs>
          <w:tab w:val="num" w:pos="4536"/>
        </w:tabs>
        <w:ind w:left="0" w:firstLine="567"/>
      </w:pPr>
      <w:rPr>
        <w:rFonts w:hint="default"/>
      </w:rPr>
    </w:lvl>
    <w:lvl w:ilvl="8">
      <w:start w:val="1"/>
      <w:numFmt w:val="lowerRoman"/>
      <w:lvlText w:val="%9."/>
      <w:lvlJc w:val="left"/>
      <w:pPr>
        <w:tabs>
          <w:tab w:val="num" w:pos="5103"/>
        </w:tabs>
        <w:ind w:left="0" w:firstLine="567"/>
      </w:pPr>
      <w:rPr>
        <w:rFonts w:hint="default"/>
      </w:rPr>
    </w:lvl>
  </w:abstractNum>
  <w:abstractNum w:abstractNumId="14">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5">
    <w:nsid w:val="744430FF"/>
    <w:multiLevelType w:val="hybridMultilevel"/>
    <w:tmpl w:val="8E026EFE"/>
    <w:lvl w:ilvl="0" w:tplc="98D4A88A">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nsid w:val="7EF25727"/>
    <w:multiLevelType w:val="hybridMultilevel"/>
    <w:tmpl w:val="51F6B98C"/>
    <w:lvl w:ilvl="0" w:tplc="CCA4675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num>
  <w:num w:numId="2">
    <w:abstractNumId w:val="14"/>
  </w:num>
  <w:num w:numId="3">
    <w:abstractNumId w:val="9"/>
  </w:num>
  <w:num w:numId="4">
    <w:abstractNumId w:val="1"/>
  </w:num>
  <w:num w:numId="5">
    <w:abstractNumId w:val="6"/>
  </w:num>
  <w:num w:numId="6">
    <w:abstractNumId w:val="0"/>
  </w:num>
  <w:num w:numId="7">
    <w:abstractNumId w:val="7"/>
  </w:num>
  <w:num w:numId="8">
    <w:abstractNumId w:val="13"/>
  </w:num>
  <w:num w:numId="9">
    <w:abstractNumId w:val="10"/>
  </w:num>
  <w:num w:numId="10">
    <w:abstractNumId w:val="11"/>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5"/>
  </w:num>
  <w:num w:numId="15">
    <w:abstractNumId w:val="16"/>
  </w:num>
  <w:num w:numId="16">
    <w:abstractNumId w:val="8"/>
  </w:num>
  <w:num w:numId="17">
    <w:abstractNumId w:val="3"/>
  </w:num>
  <w:num w:numId="18">
    <w:abstractNumId w:val="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QFSet/>
  <w:defaultTabStop w:val="567"/>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69"/>
    <w:rsid w:val="00000342"/>
    <w:rsid w:val="00000558"/>
    <w:rsid w:val="00002BA3"/>
    <w:rsid w:val="00002F6D"/>
    <w:rsid w:val="00006A35"/>
    <w:rsid w:val="0001201B"/>
    <w:rsid w:val="000121F4"/>
    <w:rsid w:val="000154D9"/>
    <w:rsid w:val="000169A3"/>
    <w:rsid w:val="0001748F"/>
    <w:rsid w:val="00023BA7"/>
    <w:rsid w:val="000252D8"/>
    <w:rsid w:val="00027F58"/>
    <w:rsid w:val="00032F6C"/>
    <w:rsid w:val="0003332C"/>
    <w:rsid w:val="000346BF"/>
    <w:rsid w:val="000374A8"/>
    <w:rsid w:val="00037B8E"/>
    <w:rsid w:val="00037D7F"/>
    <w:rsid w:val="000420C9"/>
    <w:rsid w:val="000420EE"/>
    <w:rsid w:val="00044785"/>
    <w:rsid w:val="00045D8E"/>
    <w:rsid w:val="00047CC6"/>
    <w:rsid w:val="000565AE"/>
    <w:rsid w:val="00056907"/>
    <w:rsid w:val="00060819"/>
    <w:rsid w:val="0006101B"/>
    <w:rsid w:val="000610A2"/>
    <w:rsid w:val="00061A8D"/>
    <w:rsid w:val="00061D39"/>
    <w:rsid w:val="000635EB"/>
    <w:rsid w:val="00063A2E"/>
    <w:rsid w:val="00064163"/>
    <w:rsid w:val="00064A9E"/>
    <w:rsid w:val="00065050"/>
    <w:rsid w:val="000702E8"/>
    <w:rsid w:val="00070543"/>
    <w:rsid w:val="0007118A"/>
    <w:rsid w:val="00073B87"/>
    <w:rsid w:val="00073FD7"/>
    <w:rsid w:val="00074FC8"/>
    <w:rsid w:val="00075563"/>
    <w:rsid w:val="000769FA"/>
    <w:rsid w:val="00076BC7"/>
    <w:rsid w:val="00080271"/>
    <w:rsid w:val="00087288"/>
    <w:rsid w:val="0009039E"/>
    <w:rsid w:val="00093014"/>
    <w:rsid w:val="0009736A"/>
    <w:rsid w:val="00097D9B"/>
    <w:rsid w:val="000A1BA1"/>
    <w:rsid w:val="000A2589"/>
    <w:rsid w:val="000A2A40"/>
    <w:rsid w:val="000A6BA7"/>
    <w:rsid w:val="000A74E6"/>
    <w:rsid w:val="000B266F"/>
    <w:rsid w:val="000B45B4"/>
    <w:rsid w:val="000B49BA"/>
    <w:rsid w:val="000C3DE6"/>
    <w:rsid w:val="000C7116"/>
    <w:rsid w:val="000D0F57"/>
    <w:rsid w:val="000D1C4B"/>
    <w:rsid w:val="000D33FB"/>
    <w:rsid w:val="000D3890"/>
    <w:rsid w:val="000D4801"/>
    <w:rsid w:val="000D53F8"/>
    <w:rsid w:val="000D5607"/>
    <w:rsid w:val="000D588C"/>
    <w:rsid w:val="000D6212"/>
    <w:rsid w:val="000D6D83"/>
    <w:rsid w:val="000E0093"/>
    <w:rsid w:val="000E0310"/>
    <w:rsid w:val="000E1880"/>
    <w:rsid w:val="000E18A9"/>
    <w:rsid w:val="000E23C3"/>
    <w:rsid w:val="000E281A"/>
    <w:rsid w:val="000E2968"/>
    <w:rsid w:val="000E2D86"/>
    <w:rsid w:val="000E552C"/>
    <w:rsid w:val="000F04B8"/>
    <w:rsid w:val="000F103E"/>
    <w:rsid w:val="000F18AC"/>
    <w:rsid w:val="000F3805"/>
    <w:rsid w:val="000F4A19"/>
    <w:rsid w:val="000F72D8"/>
    <w:rsid w:val="0010142C"/>
    <w:rsid w:val="00102C9D"/>
    <w:rsid w:val="0010580C"/>
    <w:rsid w:val="00107D66"/>
    <w:rsid w:val="001139C4"/>
    <w:rsid w:val="00117951"/>
    <w:rsid w:val="00122B3E"/>
    <w:rsid w:val="00123494"/>
    <w:rsid w:val="00123FAA"/>
    <w:rsid w:val="00126F3C"/>
    <w:rsid w:val="00127F43"/>
    <w:rsid w:val="0013788D"/>
    <w:rsid w:val="001404A9"/>
    <w:rsid w:val="00140F89"/>
    <w:rsid w:val="00142614"/>
    <w:rsid w:val="0014436C"/>
    <w:rsid w:val="0014632D"/>
    <w:rsid w:val="00150BDA"/>
    <w:rsid w:val="00151CB3"/>
    <w:rsid w:val="001522AE"/>
    <w:rsid w:val="001534A7"/>
    <w:rsid w:val="0015392C"/>
    <w:rsid w:val="001559B1"/>
    <w:rsid w:val="0015620D"/>
    <w:rsid w:val="001600B3"/>
    <w:rsid w:val="00162C71"/>
    <w:rsid w:val="00165F24"/>
    <w:rsid w:val="00166905"/>
    <w:rsid w:val="0017508F"/>
    <w:rsid w:val="00177A22"/>
    <w:rsid w:val="00181BA4"/>
    <w:rsid w:val="00186662"/>
    <w:rsid w:val="00186BE8"/>
    <w:rsid w:val="00190C12"/>
    <w:rsid w:val="0019168C"/>
    <w:rsid w:val="00192DF1"/>
    <w:rsid w:val="00192F0E"/>
    <w:rsid w:val="00194A14"/>
    <w:rsid w:val="00195C79"/>
    <w:rsid w:val="001A01CB"/>
    <w:rsid w:val="001A0352"/>
    <w:rsid w:val="001A1455"/>
    <w:rsid w:val="001A3164"/>
    <w:rsid w:val="001A6140"/>
    <w:rsid w:val="001A6B5B"/>
    <w:rsid w:val="001A76A7"/>
    <w:rsid w:val="001B37B5"/>
    <w:rsid w:val="001B5CCA"/>
    <w:rsid w:val="001B611D"/>
    <w:rsid w:val="001C3C35"/>
    <w:rsid w:val="001C3DB4"/>
    <w:rsid w:val="001D0996"/>
    <w:rsid w:val="001D0D07"/>
    <w:rsid w:val="001D176E"/>
    <w:rsid w:val="001D41A8"/>
    <w:rsid w:val="001D49F9"/>
    <w:rsid w:val="001D712C"/>
    <w:rsid w:val="001E6107"/>
    <w:rsid w:val="001E68E2"/>
    <w:rsid w:val="001E6C0B"/>
    <w:rsid w:val="001F62C9"/>
    <w:rsid w:val="001F6372"/>
    <w:rsid w:val="001F6512"/>
    <w:rsid w:val="00201117"/>
    <w:rsid w:val="00201DC1"/>
    <w:rsid w:val="00204AD6"/>
    <w:rsid w:val="00205C24"/>
    <w:rsid w:val="00207612"/>
    <w:rsid w:val="00212829"/>
    <w:rsid w:val="002172F0"/>
    <w:rsid w:val="00217A59"/>
    <w:rsid w:val="00221FD8"/>
    <w:rsid w:val="00226390"/>
    <w:rsid w:val="0023105F"/>
    <w:rsid w:val="0023200E"/>
    <w:rsid w:val="00235021"/>
    <w:rsid w:val="002361B9"/>
    <w:rsid w:val="00237CA5"/>
    <w:rsid w:val="00243113"/>
    <w:rsid w:val="00243D74"/>
    <w:rsid w:val="002453A5"/>
    <w:rsid w:val="002507A6"/>
    <w:rsid w:val="00251D1C"/>
    <w:rsid w:val="0025460C"/>
    <w:rsid w:val="0025481F"/>
    <w:rsid w:val="002550E4"/>
    <w:rsid w:val="00256DB8"/>
    <w:rsid w:val="00256F1C"/>
    <w:rsid w:val="00262A42"/>
    <w:rsid w:val="00262C08"/>
    <w:rsid w:val="0026503D"/>
    <w:rsid w:val="00266856"/>
    <w:rsid w:val="002724C0"/>
    <w:rsid w:val="00272A75"/>
    <w:rsid w:val="00273E39"/>
    <w:rsid w:val="002747C7"/>
    <w:rsid w:val="00274908"/>
    <w:rsid w:val="00274BF6"/>
    <w:rsid w:val="00274F9B"/>
    <w:rsid w:val="002757FC"/>
    <w:rsid w:val="0027596C"/>
    <w:rsid w:val="002776C8"/>
    <w:rsid w:val="002828DD"/>
    <w:rsid w:val="0028351C"/>
    <w:rsid w:val="00284EC8"/>
    <w:rsid w:val="00285A87"/>
    <w:rsid w:val="002867E0"/>
    <w:rsid w:val="00286AD1"/>
    <w:rsid w:val="002874BB"/>
    <w:rsid w:val="002874F9"/>
    <w:rsid w:val="0028755D"/>
    <w:rsid w:val="00287C26"/>
    <w:rsid w:val="00291BF3"/>
    <w:rsid w:val="00293903"/>
    <w:rsid w:val="002940E4"/>
    <w:rsid w:val="002961D5"/>
    <w:rsid w:val="00296DA4"/>
    <w:rsid w:val="002A0623"/>
    <w:rsid w:val="002A4C45"/>
    <w:rsid w:val="002A60B5"/>
    <w:rsid w:val="002A6A91"/>
    <w:rsid w:val="002A7ED6"/>
    <w:rsid w:val="002B070F"/>
    <w:rsid w:val="002B10E3"/>
    <w:rsid w:val="002B3A4D"/>
    <w:rsid w:val="002B6BD3"/>
    <w:rsid w:val="002B729B"/>
    <w:rsid w:val="002C3193"/>
    <w:rsid w:val="002C3A4D"/>
    <w:rsid w:val="002C4B71"/>
    <w:rsid w:val="002D047D"/>
    <w:rsid w:val="002D1E3C"/>
    <w:rsid w:val="002D2D66"/>
    <w:rsid w:val="002D66B0"/>
    <w:rsid w:val="002D7780"/>
    <w:rsid w:val="002E3066"/>
    <w:rsid w:val="002E4F08"/>
    <w:rsid w:val="002E7E50"/>
    <w:rsid w:val="002F0A82"/>
    <w:rsid w:val="002F4228"/>
    <w:rsid w:val="002F521F"/>
    <w:rsid w:val="002F5D22"/>
    <w:rsid w:val="00302333"/>
    <w:rsid w:val="0030596A"/>
    <w:rsid w:val="00311BF9"/>
    <w:rsid w:val="00313B77"/>
    <w:rsid w:val="00315E81"/>
    <w:rsid w:val="003205EF"/>
    <w:rsid w:val="00321E1D"/>
    <w:rsid w:val="00322981"/>
    <w:rsid w:val="00323859"/>
    <w:rsid w:val="00325382"/>
    <w:rsid w:val="00325E0A"/>
    <w:rsid w:val="00327F83"/>
    <w:rsid w:val="00330768"/>
    <w:rsid w:val="00333359"/>
    <w:rsid w:val="003342C9"/>
    <w:rsid w:val="0033493D"/>
    <w:rsid w:val="003357D7"/>
    <w:rsid w:val="00343079"/>
    <w:rsid w:val="003440BC"/>
    <w:rsid w:val="0034693F"/>
    <w:rsid w:val="00347717"/>
    <w:rsid w:val="00351F00"/>
    <w:rsid w:val="00352E74"/>
    <w:rsid w:val="0035425F"/>
    <w:rsid w:val="00360057"/>
    <w:rsid w:val="00360DF6"/>
    <w:rsid w:val="003637E2"/>
    <w:rsid w:val="0036655A"/>
    <w:rsid w:val="00367938"/>
    <w:rsid w:val="00373EF0"/>
    <w:rsid w:val="00377159"/>
    <w:rsid w:val="00377871"/>
    <w:rsid w:val="0038200D"/>
    <w:rsid w:val="00385805"/>
    <w:rsid w:val="00386264"/>
    <w:rsid w:val="003871B0"/>
    <w:rsid w:val="00387E27"/>
    <w:rsid w:val="00391844"/>
    <w:rsid w:val="00395D8C"/>
    <w:rsid w:val="003962ED"/>
    <w:rsid w:val="003A3FFD"/>
    <w:rsid w:val="003A3FFE"/>
    <w:rsid w:val="003A5271"/>
    <w:rsid w:val="003A577E"/>
    <w:rsid w:val="003B2D64"/>
    <w:rsid w:val="003B3BC9"/>
    <w:rsid w:val="003B4FE0"/>
    <w:rsid w:val="003B6488"/>
    <w:rsid w:val="003C0D55"/>
    <w:rsid w:val="003C101F"/>
    <w:rsid w:val="003C7256"/>
    <w:rsid w:val="003D0774"/>
    <w:rsid w:val="003D2616"/>
    <w:rsid w:val="003D37B1"/>
    <w:rsid w:val="003D562E"/>
    <w:rsid w:val="003D5CA2"/>
    <w:rsid w:val="003E2E33"/>
    <w:rsid w:val="003E4707"/>
    <w:rsid w:val="003E5F60"/>
    <w:rsid w:val="003E6A0A"/>
    <w:rsid w:val="003F2637"/>
    <w:rsid w:val="003F274B"/>
    <w:rsid w:val="003F2D0E"/>
    <w:rsid w:val="003F4422"/>
    <w:rsid w:val="004001F8"/>
    <w:rsid w:val="00400F19"/>
    <w:rsid w:val="004011BD"/>
    <w:rsid w:val="00402711"/>
    <w:rsid w:val="00403DA2"/>
    <w:rsid w:val="004077B8"/>
    <w:rsid w:val="00411998"/>
    <w:rsid w:val="00411D11"/>
    <w:rsid w:val="00412FAC"/>
    <w:rsid w:val="00417BD3"/>
    <w:rsid w:val="00420DC9"/>
    <w:rsid w:val="004222C0"/>
    <w:rsid w:val="00424240"/>
    <w:rsid w:val="00425E61"/>
    <w:rsid w:val="004351E2"/>
    <w:rsid w:val="00441D4B"/>
    <w:rsid w:val="004430E8"/>
    <w:rsid w:val="00446A94"/>
    <w:rsid w:val="00447783"/>
    <w:rsid w:val="00450D78"/>
    <w:rsid w:val="00452373"/>
    <w:rsid w:val="00452CA7"/>
    <w:rsid w:val="00455610"/>
    <w:rsid w:val="00455B19"/>
    <w:rsid w:val="004568D6"/>
    <w:rsid w:val="004601B0"/>
    <w:rsid w:val="0046194B"/>
    <w:rsid w:val="00464796"/>
    <w:rsid w:val="004652EA"/>
    <w:rsid w:val="00465F3A"/>
    <w:rsid w:val="00471AFD"/>
    <w:rsid w:val="00480361"/>
    <w:rsid w:val="004826D0"/>
    <w:rsid w:val="0048368B"/>
    <w:rsid w:val="00487655"/>
    <w:rsid w:val="004878B6"/>
    <w:rsid w:val="0048795F"/>
    <w:rsid w:val="004923EF"/>
    <w:rsid w:val="00493059"/>
    <w:rsid w:val="0049458D"/>
    <w:rsid w:val="0049553C"/>
    <w:rsid w:val="00495C02"/>
    <w:rsid w:val="00496545"/>
    <w:rsid w:val="0049730B"/>
    <w:rsid w:val="004A07F7"/>
    <w:rsid w:val="004A48DC"/>
    <w:rsid w:val="004B01A3"/>
    <w:rsid w:val="004B07F3"/>
    <w:rsid w:val="004B3F15"/>
    <w:rsid w:val="004B4648"/>
    <w:rsid w:val="004B4D5B"/>
    <w:rsid w:val="004B640B"/>
    <w:rsid w:val="004C7702"/>
    <w:rsid w:val="004C7B98"/>
    <w:rsid w:val="004D1BF4"/>
    <w:rsid w:val="004D46B0"/>
    <w:rsid w:val="004F0D6F"/>
    <w:rsid w:val="004F1A1F"/>
    <w:rsid w:val="004F5B94"/>
    <w:rsid w:val="004F6617"/>
    <w:rsid w:val="004F75D5"/>
    <w:rsid w:val="00500844"/>
    <w:rsid w:val="00501387"/>
    <w:rsid w:val="00501DB0"/>
    <w:rsid w:val="00502064"/>
    <w:rsid w:val="00505BEF"/>
    <w:rsid w:val="00506AF9"/>
    <w:rsid w:val="00506BB7"/>
    <w:rsid w:val="0051581E"/>
    <w:rsid w:val="00520275"/>
    <w:rsid w:val="005218C6"/>
    <w:rsid w:val="0052399A"/>
    <w:rsid w:val="00524186"/>
    <w:rsid w:val="00530AE2"/>
    <w:rsid w:val="00530E13"/>
    <w:rsid w:val="00531C1D"/>
    <w:rsid w:val="00533AF6"/>
    <w:rsid w:val="005376A3"/>
    <w:rsid w:val="0054042B"/>
    <w:rsid w:val="0054098E"/>
    <w:rsid w:val="005421FE"/>
    <w:rsid w:val="00544C5D"/>
    <w:rsid w:val="00545985"/>
    <w:rsid w:val="00545DC7"/>
    <w:rsid w:val="00547939"/>
    <w:rsid w:val="00550506"/>
    <w:rsid w:val="00550B8F"/>
    <w:rsid w:val="0055198B"/>
    <w:rsid w:val="00552CDD"/>
    <w:rsid w:val="00555406"/>
    <w:rsid w:val="005578DD"/>
    <w:rsid w:val="005619B0"/>
    <w:rsid w:val="00563115"/>
    <w:rsid w:val="005643C7"/>
    <w:rsid w:val="005660F4"/>
    <w:rsid w:val="00571F49"/>
    <w:rsid w:val="00581865"/>
    <w:rsid w:val="00582546"/>
    <w:rsid w:val="005827BB"/>
    <w:rsid w:val="0058302C"/>
    <w:rsid w:val="00583B95"/>
    <w:rsid w:val="00584AE4"/>
    <w:rsid w:val="005946F1"/>
    <w:rsid w:val="00595602"/>
    <w:rsid w:val="005965C7"/>
    <w:rsid w:val="00596932"/>
    <w:rsid w:val="005A0BA3"/>
    <w:rsid w:val="005A3415"/>
    <w:rsid w:val="005A55BE"/>
    <w:rsid w:val="005B0EE2"/>
    <w:rsid w:val="005B18DE"/>
    <w:rsid w:val="005B3312"/>
    <w:rsid w:val="005B3558"/>
    <w:rsid w:val="005B35F6"/>
    <w:rsid w:val="005B3DA8"/>
    <w:rsid w:val="005B7038"/>
    <w:rsid w:val="005C08C2"/>
    <w:rsid w:val="005C4CB4"/>
    <w:rsid w:val="005C6167"/>
    <w:rsid w:val="005C720C"/>
    <w:rsid w:val="005C75B2"/>
    <w:rsid w:val="005C7AA8"/>
    <w:rsid w:val="005D22A9"/>
    <w:rsid w:val="005D3059"/>
    <w:rsid w:val="005D5BA5"/>
    <w:rsid w:val="005E2103"/>
    <w:rsid w:val="005E5C46"/>
    <w:rsid w:val="005E760C"/>
    <w:rsid w:val="005E7DCA"/>
    <w:rsid w:val="005F41D8"/>
    <w:rsid w:val="005F4931"/>
    <w:rsid w:val="005F4F52"/>
    <w:rsid w:val="005F4F83"/>
    <w:rsid w:val="005F509D"/>
    <w:rsid w:val="005F57A5"/>
    <w:rsid w:val="005F6888"/>
    <w:rsid w:val="006005D3"/>
    <w:rsid w:val="006021A2"/>
    <w:rsid w:val="00604629"/>
    <w:rsid w:val="00610F5A"/>
    <w:rsid w:val="0061453D"/>
    <w:rsid w:val="00615379"/>
    <w:rsid w:val="00617794"/>
    <w:rsid w:val="00620570"/>
    <w:rsid w:val="0062532F"/>
    <w:rsid w:val="00625C8F"/>
    <w:rsid w:val="00631605"/>
    <w:rsid w:val="00632964"/>
    <w:rsid w:val="00635819"/>
    <w:rsid w:val="00636AE1"/>
    <w:rsid w:val="00636E59"/>
    <w:rsid w:val="006370F1"/>
    <w:rsid w:val="00640272"/>
    <w:rsid w:val="00642551"/>
    <w:rsid w:val="00642694"/>
    <w:rsid w:val="00642A27"/>
    <w:rsid w:val="0064525A"/>
    <w:rsid w:val="00647284"/>
    <w:rsid w:val="00647F49"/>
    <w:rsid w:val="0065015E"/>
    <w:rsid w:val="00652987"/>
    <w:rsid w:val="006547CA"/>
    <w:rsid w:val="00662803"/>
    <w:rsid w:val="0066326F"/>
    <w:rsid w:val="00666FA7"/>
    <w:rsid w:val="00667DF3"/>
    <w:rsid w:val="00670C84"/>
    <w:rsid w:val="00674736"/>
    <w:rsid w:val="00676D59"/>
    <w:rsid w:val="00677521"/>
    <w:rsid w:val="006776C2"/>
    <w:rsid w:val="00677A00"/>
    <w:rsid w:val="00680439"/>
    <w:rsid w:val="0068049A"/>
    <w:rsid w:val="006817B6"/>
    <w:rsid w:val="00682643"/>
    <w:rsid w:val="006857E6"/>
    <w:rsid w:val="0069099D"/>
    <w:rsid w:val="00693A62"/>
    <w:rsid w:val="00694B65"/>
    <w:rsid w:val="0069541B"/>
    <w:rsid w:val="006A35BA"/>
    <w:rsid w:val="006A4C4E"/>
    <w:rsid w:val="006A6A50"/>
    <w:rsid w:val="006B22B1"/>
    <w:rsid w:val="006B3F2C"/>
    <w:rsid w:val="006B7DCF"/>
    <w:rsid w:val="006C16EA"/>
    <w:rsid w:val="006C1A77"/>
    <w:rsid w:val="006C23CD"/>
    <w:rsid w:val="006C2401"/>
    <w:rsid w:val="006C25F2"/>
    <w:rsid w:val="006C2A74"/>
    <w:rsid w:val="006C4D7A"/>
    <w:rsid w:val="006C5278"/>
    <w:rsid w:val="006E0487"/>
    <w:rsid w:val="006E0758"/>
    <w:rsid w:val="006E0882"/>
    <w:rsid w:val="006E1997"/>
    <w:rsid w:val="006E2DE3"/>
    <w:rsid w:val="006E4C36"/>
    <w:rsid w:val="006E5E84"/>
    <w:rsid w:val="006E6FF5"/>
    <w:rsid w:val="006F3B03"/>
    <w:rsid w:val="006F48BB"/>
    <w:rsid w:val="006F5640"/>
    <w:rsid w:val="006F64E4"/>
    <w:rsid w:val="00704147"/>
    <w:rsid w:val="00705118"/>
    <w:rsid w:val="007058B1"/>
    <w:rsid w:val="00711423"/>
    <w:rsid w:val="00712695"/>
    <w:rsid w:val="00717BA0"/>
    <w:rsid w:val="00721B6D"/>
    <w:rsid w:val="00721E60"/>
    <w:rsid w:val="007233DB"/>
    <w:rsid w:val="00723AA4"/>
    <w:rsid w:val="00724C3C"/>
    <w:rsid w:val="0073165A"/>
    <w:rsid w:val="007317A0"/>
    <w:rsid w:val="00733748"/>
    <w:rsid w:val="00734258"/>
    <w:rsid w:val="0073748F"/>
    <w:rsid w:val="00743A49"/>
    <w:rsid w:val="00743E55"/>
    <w:rsid w:val="00747142"/>
    <w:rsid w:val="00747DB4"/>
    <w:rsid w:val="00750455"/>
    <w:rsid w:val="00752325"/>
    <w:rsid w:val="00753072"/>
    <w:rsid w:val="00754347"/>
    <w:rsid w:val="00756116"/>
    <w:rsid w:val="00756535"/>
    <w:rsid w:val="00756544"/>
    <w:rsid w:val="00757196"/>
    <w:rsid w:val="00760BC4"/>
    <w:rsid w:val="00761969"/>
    <w:rsid w:val="007639FC"/>
    <w:rsid w:val="00765A27"/>
    <w:rsid w:val="00765E8F"/>
    <w:rsid w:val="00766111"/>
    <w:rsid w:val="00770176"/>
    <w:rsid w:val="0077404E"/>
    <w:rsid w:val="00774527"/>
    <w:rsid w:val="00775C53"/>
    <w:rsid w:val="00786817"/>
    <w:rsid w:val="00794D7B"/>
    <w:rsid w:val="007964D9"/>
    <w:rsid w:val="007A39FC"/>
    <w:rsid w:val="007A55B9"/>
    <w:rsid w:val="007A6595"/>
    <w:rsid w:val="007B3ACB"/>
    <w:rsid w:val="007B4202"/>
    <w:rsid w:val="007B47AF"/>
    <w:rsid w:val="007B54AA"/>
    <w:rsid w:val="007C0DA0"/>
    <w:rsid w:val="007C260B"/>
    <w:rsid w:val="007C3E96"/>
    <w:rsid w:val="007C4238"/>
    <w:rsid w:val="007C5EDE"/>
    <w:rsid w:val="007C77AB"/>
    <w:rsid w:val="007D004F"/>
    <w:rsid w:val="007D115C"/>
    <w:rsid w:val="007D5918"/>
    <w:rsid w:val="007D6D1B"/>
    <w:rsid w:val="007E0ED4"/>
    <w:rsid w:val="007E310D"/>
    <w:rsid w:val="007E49A4"/>
    <w:rsid w:val="007F1026"/>
    <w:rsid w:val="007F193B"/>
    <w:rsid w:val="007F1F2B"/>
    <w:rsid w:val="007F2BD8"/>
    <w:rsid w:val="007F5471"/>
    <w:rsid w:val="007F5F4F"/>
    <w:rsid w:val="007F699E"/>
    <w:rsid w:val="00800ECD"/>
    <w:rsid w:val="00805D6D"/>
    <w:rsid w:val="00805DD1"/>
    <w:rsid w:val="008067B3"/>
    <w:rsid w:val="008112B2"/>
    <w:rsid w:val="00812101"/>
    <w:rsid w:val="00812A19"/>
    <w:rsid w:val="00814678"/>
    <w:rsid w:val="00824092"/>
    <w:rsid w:val="00826B2E"/>
    <w:rsid w:val="00830E33"/>
    <w:rsid w:val="00832386"/>
    <w:rsid w:val="00834977"/>
    <w:rsid w:val="008354EA"/>
    <w:rsid w:val="00840794"/>
    <w:rsid w:val="00845512"/>
    <w:rsid w:val="00847177"/>
    <w:rsid w:val="00847A34"/>
    <w:rsid w:val="00847B88"/>
    <w:rsid w:val="00853B00"/>
    <w:rsid w:val="008541C0"/>
    <w:rsid w:val="008544FB"/>
    <w:rsid w:val="008563A2"/>
    <w:rsid w:val="00861F6D"/>
    <w:rsid w:val="00862077"/>
    <w:rsid w:val="00862874"/>
    <w:rsid w:val="00862F80"/>
    <w:rsid w:val="00863696"/>
    <w:rsid w:val="008728D7"/>
    <w:rsid w:val="00874473"/>
    <w:rsid w:val="00877300"/>
    <w:rsid w:val="00880B33"/>
    <w:rsid w:val="00880F24"/>
    <w:rsid w:val="008828C8"/>
    <w:rsid w:val="00883094"/>
    <w:rsid w:val="00885596"/>
    <w:rsid w:val="008856EE"/>
    <w:rsid w:val="00886418"/>
    <w:rsid w:val="008967F6"/>
    <w:rsid w:val="008979C8"/>
    <w:rsid w:val="008A0640"/>
    <w:rsid w:val="008A08F1"/>
    <w:rsid w:val="008A1561"/>
    <w:rsid w:val="008A2CAE"/>
    <w:rsid w:val="008A43DA"/>
    <w:rsid w:val="008A4AA1"/>
    <w:rsid w:val="008A704F"/>
    <w:rsid w:val="008B1DD3"/>
    <w:rsid w:val="008B4F86"/>
    <w:rsid w:val="008B5181"/>
    <w:rsid w:val="008B52BB"/>
    <w:rsid w:val="008B5E66"/>
    <w:rsid w:val="008C1D67"/>
    <w:rsid w:val="008C20B6"/>
    <w:rsid w:val="008C2B73"/>
    <w:rsid w:val="008C356E"/>
    <w:rsid w:val="008C44A8"/>
    <w:rsid w:val="008C6B54"/>
    <w:rsid w:val="008C7735"/>
    <w:rsid w:val="008C79F1"/>
    <w:rsid w:val="008D11CA"/>
    <w:rsid w:val="008D126B"/>
    <w:rsid w:val="008D1BB4"/>
    <w:rsid w:val="008D56A2"/>
    <w:rsid w:val="008D7284"/>
    <w:rsid w:val="008D7FED"/>
    <w:rsid w:val="008E2335"/>
    <w:rsid w:val="008E30D0"/>
    <w:rsid w:val="008F50AE"/>
    <w:rsid w:val="008F5E11"/>
    <w:rsid w:val="008F5F8A"/>
    <w:rsid w:val="00900599"/>
    <w:rsid w:val="00904F30"/>
    <w:rsid w:val="00906588"/>
    <w:rsid w:val="00906F53"/>
    <w:rsid w:val="00912D5D"/>
    <w:rsid w:val="0091324D"/>
    <w:rsid w:val="00913F3F"/>
    <w:rsid w:val="00927228"/>
    <w:rsid w:val="009308FF"/>
    <w:rsid w:val="00933B15"/>
    <w:rsid w:val="0093462E"/>
    <w:rsid w:val="00937F34"/>
    <w:rsid w:val="00940F20"/>
    <w:rsid w:val="0094458D"/>
    <w:rsid w:val="009451DE"/>
    <w:rsid w:val="00945347"/>
    <w:rsid w:val="00945520"/>
    <w:rsid w:val="00946A56"/>
    <w:rsid w:val="00950590"/>
    <w:rsid w:val="0095200E"/>
    <w:rsid w:val="009575AF"/>
    <w:rsid w:val="009579A4"/>
    <w:rsid w:val="00957EED"/>
    <w:rsid w:val="00962EF2"/>
    <w:rsid w:val="00964A05"/>
    <w:rsid w:val="00970B6A"/>
    <w:rsid w:val="009742BD"/>
    <w:rsid w:val="00974639"/>
    <w:rsid w:val="00976487"/>
    <w:rsid w:val="009770A4"/>
    <w:rsid w:val="00980771"/>
    <w:rsid w:val="00984982"/>
    <w:rsid w:val="00985E29"/>
    <w:rsid w:val="00986EC0"/>
    <w:rsid w:val="00990BF2"/>
    <w:rsid w:val="00992E4E"/>
    <w:rsid w:val="00995113"/>
    <w:rsid w:val="00997595"/>
    <w:rsid w:val="009A335F"/>
    <w:rsid w:val="009A391C"/>
    <w:rsid w:val="009A40B5"/>
    <w:rsid w:val="009A492F"/>
    <w:rsid w:val="009B04BE"/>
    <w:rsid w:val="009B075A"/>
    <w:rsid w:val="009B4011"/>
    <w:rsid w:val="009C519F"/>
    <w:rsid w:val="009C6D1B"/>
    <w:rsid w:val="009D0409"/>
    <w:rsid w:val="009D0E8D"/>
    <w:rsid w:val="009D1D5E"/>
    <w:rsid w:val="009D3542"/>
    <w:rsid w:val="009D3FBB"/>
    <w:rsid w:val="009D48AB"/>
    <w:rsid w:val="009E0180"/>
    <w:rsid w:val="009E303D"/>
    <w:rsid w:val="009E4B58"/>
    <w:rsid w:val="009F16D5"/>
    <w:rsid w:val="009F54B2"/>
    <w:rsid w:val="00A01A6F"/>
    <w:rsid w:val="00A01A73"/>
    <w:rsid w:val="00A050AA"/>
    <w:rsid w:val="00A06C2B"/>
    <w:rsid w:val="00A071B7"/>
    <w:rsid w:val="00A10B44"/>
    <w:rsid w:val="00A123E0"/>
    <w:rsid w:val="00A1302B"/>
    <w:rsid w:val="00A20609"/>
    <w:rsid w:val="00A21E76"/>
    <w:rsid w:val="00A2710E"/>
    <w:rsid w:val="00A305DC"/>
    <w:rsid w:val="00A30BED"/>
    <w:rsid w:val="00A32A64"/>
    <w:rsid w:val="00A34810"/>
    <w:rsid w:val="00A41061"/>
    <w:rsid w:val="00A41557"/>
    <w:rsid w:val="00A424C4"/>
    <w:rsid w:val="00A428FF"/>
    <w:rsid w:val="00A431C6"/>
    <w:rsid w:val="00A50491"/>
    <w:rsid w:val="00A508C7"/>
    <w:rsid w:val="00A5492A"/>
    <w:rsid w:val="00A55D03"/>
    <w:rsid w:val="00A561A2"/>
    <w:rsid w:val="00A610C7"/>
    <w:rsid w:val="00A61825"/>
    <w:rsid w:val="00A61A1D"/>
    <w:rsid w:val="00A62FD2"/>
    <w:rsid w:val="00A6441B"/>
    <w:rsid w:val="00A6715B"/>
    <w:rsid w:val="00A702E7"/>
    <w:rsid w:val="00A7094E"/>
    <w:rsid w:val="00A72F53"/>
    <w:rsid w:val="00A73313"/>
    <w:rsid w:val="00A7512A"/>
    <w:rsid w:val="00A75B3F"/>
    <w:rsid w:val="00A7600C"/>
    <w:rsid w:val="00A802E3"/>
    <w:rsid w:val="00A80D6A"/>
    <w:rsid w:val="00A81F40"/>
    <w:rsid w:val="00A824D2"/>
    <w:rsid w:val="00A825CE"/>
    <w:rsid w:val="00A854BA"/>
    <w:rsid w:val="00A85795"/>
    <w:rsid w:val="00A87A56"/>
    <w:rsid w:val="00A87EEB"/>
    <w:rsid w:val="00A92B4D"/>
    <w:rsid w:val="00A97CA3"/>
    <w:rsid w:val="00AA2120"/>
    <w:rsid w:val="00AA217F"/>
    <w:rsid w:val="00AB08FC"/>
    <w:rsid w:val="00AB3DB8"/>
    <w:rsid w:val="00AB5297"/>
    <w:rsid w:val="00AB6BC9"/>
    <w:rsid w:val="00AD04ED"/>
    <w:rsid w:val="00AD12D8"/>
    <w:rsid w:val="00AD140F"/>
    <w:rsid w:val="00AD42FA"/>
    <w:rsid w:val="00AD4FA2"/>
    <w:rsid w:val="00AE1534"/>
    <w:rsid w:val="00AE3348"/>
    <w:rsid w:val="00AE36F0"/>
    <w:rsid w:val="00AE3C04"/>
    <w:rsid w:val="00AE612E"/>
    <w:rsid w:val="00AF10BD"/>
    <w:rsid w:val="00AF203D"/>
    <w:rsid w:val="00AF2D0F"/>
    <w:rsid w:val="00AF5A0E"/>
    <w:rsid w:val="00AF7998"/>
    <w:rsid w:val="00B047F9"/>
    <w:rsid w:val="00B0542E"/>
    <w:rsid w:val="00B07355"/>
    <w:rsid w:val="00B11CB6"/>
    <w:rsid w:val="00B11E54"/>
    <w:rsid w:val="00B11EEC"/>
    <w:rsid w:val="00B14777"/>
    <w:rsid w:val="00B20049"/>
    <w:rsid w:val="00B21517"/>
    <w:rsid w:val="00B2509C"/>
    <w:rsid w:val="00B314DD"/>
    <w:rsid w:val="00B328FB"/>
    <w:rsid w:val="00B35978"/>
    <w:rsid w:val="00B44D04"/>
    <w:rsid w:val="00B45508"/>
    <w:rsid w:val="00B467C3"/>
    <w:rsid w:val="00B4690F"/>
    <w:rsid w:val="00B47624"/>
    <w:rsid w:val="00B505F5"/>
    <w:rsid w:val="00B50E4C"/>
    <w:rsid w:val="00B535D7"/>
    <w:rsid w:val="00B5451F"/>
    <w:rsid w:val="00B564D8"/>
    <w:rsid w:val="00B57803"/>
    <w:rsid w:val="00B64D3D"/>
    <w:rsid w:val="00B66ECD"/>
    <w:rsid w:val="00B70C96"/>
    <w:rsid w:val="00B76D72"/>
    <w:rsid w:val="00B77653"/>
    <w:rsid w:val="00B81333"/>
    <w:rsid w:val="00B826CE"/>
    <w:rsid w:val="00B82991"/>
    <w:rsid w:val="00B86678"/>
    <w:rsid w:val="00B875F6"/>
    <w:rsid w:val="00B87817"/>
    <w:rsid w:val="00B87DE2"/>
    <w:rsid w:val="00B9092A"/>
    <w:rsid w:val="00B96B53"/>
    <w:rsid w:val="00B972EF"/>
    <w:rsid w:val="00BA5496"/>
    <w:rsid w:val="00BA6D33"/>
    <w:rsid w:val="00BA7761"/>
    <w:rsid w:val="00BA7D5D"/>
    <w:rsid w:val="00BB4306"/>
    <w:rsid w:val="00BB5721"/>
    <w:rsid w:val="00BB5A71"/>
    <w:rsid w:val="00BC0F74"/>
    <w:rsid w:val="00BC3AA6"/>
    <w:rsid w:val="00BC3C99"/>
    <w:rsid w:val="00BC3F3A"/>
    <w:rsid w:val="00BC52BC"/>
    <w:rsid w:val="00BC7F88"/>
    <w:rsid w:val="00BD4B30"/>
    <w:rsid w:val="00BD73E6"/>
    <w:rsid w:val="00BE09A7"/>
    <w:rsid w:val="00BE0CBC"/>
    <w:rsid w:val="00BE15A6"/>
    <w:rsid w:val="00BE4C22"/>
    <w:rsid w:val="00BE524E"/>
    <w:rsid w:val="00BE53D7"/>
    <w:rsid w:val="00BE7881"/>
    <w:rsid w:val="00BF0C63"/>
    <w:rsid w:val="00BF2123"/>
    <w:rsid w:val="00BF3E2F"/>
    <w:rsid w:val="00BF65B0"/>
    <w:rsid w:val="00BF723F"/>
    <w:rsid w:val="00C005A9"/>
    <w:rsid w:val="00C02EBA"/>
    <w:rsid w:val="00C03256"/>
    <w:rsid w:val="00C0392D"/>
    <w:rsid w:val="00C10E17"/>
    <w:rsid w:val="00C1468D"/>
    <w:rsid w:val="00C14D34"/>
    <w:rsid w:val="00C166F0"/>
    <w:rsid w:val="00C20644"/>
    <w:rsid w:val="00C220D1"/>
    <w:rsid w:val="00C22227"/>
    <w:rsid w:val="00C26F4F"/>
    <w:rsid w:val="00C279A6"/>
    <w:rsid w:val="00C324DC"/>
    <w:rsid w:val="00C33B6D"/>
    <w:rsid w:val="00C340CC"/>
    <w:rsid w:val="00C35DC9"/>
    <w:rsid w:val="00C376CB"/>
    <w:rsid w:val="00C4312A"/>
    <w:rsid w:val="00C43CB1"/>
    <w:rsid w:val="00C44EAA"/>
    <w:rsid w:val="00C51D2B"/>
    <w:rsid w:val="00C5439D"/>
    <w:rsid w:val="00C55DD1"/>
    <w:rsid w:val="00C614D4"/>
    <w:rsid w:val="00C61CC5"/>
    <w:rsid w:val="00C64832"/>
    <w:rsid w:val="00C660C3"/>
    <w:rsid w:val="00C6706B"/>
    <w:rsid w:val="00C7363B"/>
    <w:rsid w:val="00C77E95"/>
    <w:rsid w:val="00C8237A"/>
    <w:rsid w:val="00C832BC"/>
    <w:rsid w:val="00C83E37"/>
    <w:rsid w:val="00C84412"/>
    <w:rsid w:val="00C85CCC"/>
    <w:rsid w:val="00C85DA7"/>
    <w:rsid w:val="00C871F5"/>
    <w:rsid w:val="00C902A7"/>
    <w:rsid w:val="00C91F57"/>
    <w:rsid w:val="00C92D10"/>
    <w:rsid w:val="00C95114"/>
    <w:rsid w:val="00C96B44"/>
    <w:rsid w:val="00CA1CD7"/>
    <w:rsid w:val="00CA2C09"/>
    <w:rsid w:val="00CA6AA2"/>
    <w:rsid w:val="00CA6AEC"/>
    <w:rsid w:val="00CB443B"/>
    <w:rsid w:val="00CB54B2"/>
    <w:rsid w:val="00CB7A9A"/>
    <w:rsid w:val="00CC5849"/>
    <w:rsid w:val="00CD144F"/>
    <w:rsid w:val="00CD231D"/>
    <w:rsid w:val="00CD30EA"/>
    <w:rsid w:val="00CD6281"/>
    <w:rsid w:val="00CE03FB"/>
    <w:rsid w:val="00CE0753"/>
    <w:rsid w:val="00CE0AA0"/>
    <w:rsid w:val="00CE3453"/>
    <w:rsid w:val="00CE47EC"/>
    <w:rsid w:val="00CF1EEB"/>
    <w:rsid w:val="00D00B12"/>
    <w:rsid w:val="00D024E3"/>
    <w:rsid w:val="00D027D8"/>
    <w:rsid w:val="00D04159"/>
    <w:rsid w:val="00D04F10"/>
    <w:rsid w:val="00D051A2"/>
    <w:rsid w:val="00D06C99"/>
    <w:rsid w:val="00D12BDD"/>
    <w:rsid w:val="00D14CDB"/>
    <w:rsid w:val="00D1545B"/>
    <w:rsid w:val="00D2020F"/>
    <w:rsid w:val="00D21E7D"/>
    <w:rsid w:val="00D34528"/>
    <w:rsid w:val="00D34C16"/>
    <w:rsid w:val="00D3593B"/>
    <w:rsid w:val="00D36FED"/>
    <w:rsid w:val="00D40C7C"/>
    <w:rsid w:val="00D411D2"/>
    <w:rsid w:val="00D45267"/>
    <w:rsid w:val="00D45528"/>
    <w:rsid w:val="00D460EF"/>
    <w:rsid w:val="00D47A1C"/>
    <w:rsid w:val="00D52ABD"/>
    <w:rsid w:val="00D55B85"/>
    <w:rsid w:val="00D55FD4"/>
    <w:rsid w:val="00D6267C"/>
    <w:rsid w:val="00D64601"/>
    <w:rsid w:val="00D64AB8"/>
    <w:rsid w:val="00D64B26"/>
    <w:rsid w:val="00D66A32"/>
    <w:rsid w:val="00D67541"/>
    <w:rsid w:val="00D706FB"/>
    <w:rsid w:val="00D71C90"/>
    <w:rsid w:val="00D7369E"/>
    <w:rsid w:val="00D743B9"/>
    <w:rsid w:val="00D74613"/>
    <w:rsid w:val="00D810E0"/>
    <w:rsid w:val="00D81580"/>
    <w:rsid w:val="00D8296F"/>
    <w:rsid w:val="00D831B6"/>
    <w:rsid w:val="00D83F55"/>
    <w:rsid w:val="00D8451E"/>
    <w:rsid w:val="00D86EA6"/>
    <w:rsid w:val="00D879D2"/>
    <w:rsid w:val="00D90DF8"/>
    <w:rsid w:val="00D9186D"/>
    <w:rsid w:val="00D919CA"/>
    <w:rsid w:val="00D91F08"/>
    <w:rsid w:val="00D93B75"/>
    <w:rsid w:val="00D96212"/>
    <w:rsid w:val="00D96414"/>
    <w:rsid w:val="00D9655E"/>
    <w:rsid w:val="00D9749E"/>
    <w:rsid w:val="00D97F36"/>
    <w:rsid w:val="00DA22AF"/>
    <w:rsid w:val="00DA44F9"/>
    <w:rsid w:val="00DA5D3E"/>
    <w:rsid w:val="00DA63C1"/>
    <w:rsid w:val="00DB20B9"/>
    <w:rsid w:val="00DB2E7A"/>
    <w:rsid w:val="00DB5478"/>
    <w:rsid w:val="00DC2172"/>
    <w:rsid w:val="00DC31B4"/>
    <w:rsid w:val="00DC3592"/>
    <w:rsid w:val="00DC5257"/>
    <w:rsid w:val="00DC624C"/>
    <w:rsid w:val="00DC7ECA"/>
    <w:rsid w:val="00DD180B"/>
    <w:rsid w:val="00DD3B45"/>
    <w:rsid w:val="00DD4319"/>
    <w:rsid w:val="00DD599E"/>
    <w:rsid w:val="00DD5E84"/>
    <w:rsid w:val="00DE0957"/>
    <w:rsid w:val="00DE2DBA"/>
    <w:rsid w:val="00DE3E3C"/>
    <w:rsid w:val="00DE6162"/>
    <w:rsid w:val="00DF02B6"/>
    <w:rsid w:val="00DF47D5"/>
    <w:rsid w:val="00E00B81"/>
    <w:rsid w:val="00E07C61"/>
    <w:rsid w:val="00E11046"/>
    <w:rsid w:val="00E1298D"/>
    <w:rsid w:val="00E12A08"/>
    <w:rsid w:val="00E16526"/>
    <w:rsid w:val="00E16B02"/>
    <w:rsid w:val="00E21E3D"/>
    <w:rsid w:val="00E26AD1"/>
    <w:rsid w:val="00E27227"/>
    <w:rsid w:val="00E30F61"/>
    <w:rsid w:val="00E31042"/>
    <w:rsid w:val="00E32CF2"/>
    <w:rsid w:val="00E3336B"/>
    <w:rsid w:val="00E33D82"/>
    <w:rsid w:val="00E33ED8"/>
    <w:rsid w:val="00E37163"/>
    <w:rsid w:val="00E37625"/>
    <w:rsid w:val="00E37ACD"/>
    <w:rsid w:val="00E37E01"/>
    <w:rsid w:val="00E40DDB"/>
    <w:rsid w:val="00E45761"/>
    <w:rsid w:val="00E4592A"/>
    <w:rsid w:val="00E4594E"/>
    <w:rsid w:val="00E45D44"/>
    <w:rsid w:val="00E5074F"/>
    <w:rsid w:val="00E518EC"/>
    <w:rsid w:val="00E5780C"/>
    <w:rsid w:val="00E60FC6"/>
    <w:rsid w:val="00E625C3"/>
    <w:rsid w:val="00E639E2"/>
    <w:rsid w:val="00E63D0D"/>
    <w:rsid w:val="00E6639F"/>
    <w:rsid w:val="00E673A7"/>
    <w:rsid w:val="00E67FA9"/>
    <w:rsid w:val="00E70445"/>
    <w:rsid w:val="00E71749"/>
    <w:rsid w:val="00E72594"/>
    <w:rsid w:val="00E733B3"/>
    <w:rsid w:val="00E7798E"/>
    <w:rsid w:val="00E81365"/>
    <w:rsid w:val="00E87ACA"/>
    <w:rsid w:val="00E90089"/>
    <w:rsid w:val="00E9028B"/>
    <w:rsid w:val="00E90F80"/>
    <w:rsid w:val="00E92155"/>
    <w:rsid w:val="00E9283B"/>
    <w:rsid w:val="00EA0A0B"/>
    <w:rsid w:val="00EA41F2"/>
    <w:rsid w:val="00EA7ED7"/>
    <w:rsid w:val="00EB4C07"/>
    <w:rsid w:val="00EB7DDF"/>
    <w:rsid w:val="00EC225F"/>
    <w:rsid w:val="00EC4302"/>
    <w:rsid w:val="00EC4F6A"/>
    <w:rsid w:val="00EC596A"/>
    <w:rsid w:val="00EC6297"/>
    <w:rsid w:val="00EC7EA7"/>
    <w:rsid w:val="00ED17FD"/>
    <w:rsid w:val="00ED5404"/>
    <w:rsid w:val="00ED7269"/>
    <w:rsid w:val="00EE1F2B"/>
    <w:rsid w:val="00EE4C78"/>
    <w:rsid w:val="00EE5A21"/>
    <w:rsid w:val="00EE71AC"/>
    <w:rsid w:val="00EE7ABC"/>
    <w:rsid w:val="00EF17F9"/>
    <w:rsid w:val="00EF40FF"/>
    <w:rsid w:val="00EF450C"/>
    <w:rsid w:val="00EF5C0E"/>
    <w:rsid w:val="00EF78D4"/>
    <w:rsid w:val="00F00BB6"/>
    <w:rsid w:val="00F00E66"/>
    <w:rsid w:val="00F010C5"/>
    <w:rsid w:val="00F0364D"/>
    <w:rsid w:val="00F05803"/>
    <w:rsid w:val="00F10028"/>
    <w:rsid w:val="00F12DD0"/>
    <w:rsid w:val="00F20707"/>
    <w:rsid w:val="00F20AEE"/>
    <w:rsid w:val="00F20B69"/>
    <w:rsid w:val="00F21134"/>
    <w:rsid w:val="00F21279"/>
    <w:rsid w:val="00F22517"/>
    <w:rsid w:val="00F2333A"/>
    <w:rsid w:val="00F245A2"/>
    <w:rsid w:val="00F26C91"/>
    <w:rsid w:val="00F31A47"/>
    <w:rsid w:val="00F32B90"/>
    <w:rsid w:val="00F3306C"/>
    <w:rsid w:val="00F341DC"/>
    <w:rsid w:val="00F357E3"/>
    <w:rsid w:val="00F37550"/>
    <w:rsid w:val="00F41B7E"/>
    <w:rsid w:val="00F4370C"/>
    <w:rsid w:val="00F43DED"/>
    <w:rsid w:val="00F43E4D"/>
    <w:rsid w:val="00F45E28"/>
    <w:rsid w:val="00F46E20"/>
    <w:rsid w:val="00F50AF7"/>
    <w:rsid w:val="00F51A48"/>
    <w:rsid w:val="00F53AC0"/>
    <w:rsid w:val="00F55DCB"/>
    <w:rsid w:val="00F57380"/>
    <w:rsid w:val="00F64BEF"/>
    <w:rsid w:val="00F6587D"/>
    <w:rsid w:val="00F66DA3"/>
    <w:rsid w:val="00F6785C"/>
    <w:rsid w:val="00F70553"/>
    <w:rsid w:val="00F7197F"/>
    <w:rsid w:val="00F74C68"/>
    <w:rsid w:val="00F7558B"/>
    <w:rsid w:val="00F80524"/>
    <w:rsid w:val="00F81A95"/>
    <w:rsid w:val="00F85933"/>
    <w:rsid w:val="00F86B03"/>
    <w:rsid w:val="00F87207"/>
    <w:rsid w:val="00F91E7B"/>
    <w:rsid w:val="00F94B7B"/>
    <w:rsid w:val="00F94BAD"/>
    <w:rsid w:val="00F951F9"/>
    <w:rsid w:val="00F970BA"/>
    <w:rsid w:val="00FA2235"/>
    <w:rsid w:val="00FB249E"/>
    <w:rsid w:val="00FB2825"/>
    <w:rsid w:val="00FB3B3C"/>
    <w:rsid w:val="00FC0B83"/>
    <w:rsid w:val="00FC45FD"/>
    <w:rsid w:val="00FC4D8C"/>
    <w:rsid w:val="00FC55A6"/>
    <w:rsid w:val="00FC6719"/>
    <w:rsid w:val="00FC75DE"/>
    <w:rsid w:val="00FD2D46"/>
    <w:rsid w:val="00FD4F77"/>
    <w:rsid w:val="00FD53DB"/>
    <w:rsid w:val="00FD5F09"/>
    <w:rsid w:val="00FD6FC0"/>
    <w:rsid w:val="00FE09EE"/>
    <w:rsid w:val="00FE16A3"/>
    <w:rsid w:val="00FE5775"/>
    <w:rsid w:val="00FE724A"/>
    <w:rsid w:val="00FE775A"/>
    <w:rsid w:val="00FF18AF"/>
    <w:rsid w:val="00FF315B"/>
    <w:rsid w:val="00FF4992"/>
    <w:rsid w:val="00FF4D68"/>
    <w:rsid w:val="00FF5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E3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F6"/>
  </w:style>
  <w:style w:type="paragraph" w:styleId="Heading1">
    <w:name w:val="heading 1"/>
    <w:basedOn w:val="Normal"/>
    <w:next w:val="Normal"/>
    <w:link w:val="Heading1Char"/>
    <w:uiPriority w:val="9"/>
    <w:qFormat/>
    <w:rsid w:val="00EF17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1F9"/>
    <w:rPr>
      <w:rFonts w:ascii="Tahoma" w:hAnsi="Tahoma" w:cs="Tahoma"/>
      <w:sz w:val="16"/>
      <w:szCs w:val="16"/>
    </w:rPr>
  </w:style>
  <w:style w:type="character" w:customStyle="1" w:styleId="BalloonTextChar">
    <w:name w:val="Balloon Text Char"/>
    <w:basedOn w:val="DefaultParagraphFont"/>
    <w:link w:val="BalloonText"/>
    <w:uiPriority w:val="99"/>
    <w:semiHidden/>
    <w:rsid w:val="00F951F9"/>
    <w:rPr>
      <w:rFonts w:ascii="Tahoma" w:hAnsi="Tahoma" w:cs="Tahoma"/>
      <w:sz w:val="16"/>
      <w:szCs w:val="16"/>
    </w:rPr>
  </w:style>
  <w:style w:type="paragraph" w:styleId="Header">
    <w:name w:val="header"/>
    <w:basedOn w:val="Normal"/>
    <w:link w:val="HeaderChar"/>
    <w:uiPriority w:val="99"/>
    <w:unhideWhenUsed/>
    <w:rsid w:val="00F951F9"/>
    <w:pPr>
      <w:tabs>
        <w:tab w:val="center" w:pos="4819"/>
        <w:tab w:val="right" w:pos="9638"/>
      </w:tabs>
    </w:pPr>
  </w:style>
  <w:style w:type="character" w:customStyle="1" w:styleId="HeaderChar">
    <w:name w:val="Header Char"/>
    <w:basedOn w:val="DefaultParagraphFont"/>
    <w:link w:val="Header"/>
    <w:uiPriority w:val="99"/>
    <w:rsid w:val="00F951F9"/>
  </w:style>
  <w:style w:type="paragraph" w:styleId="Footer">
    <w:name w:val="footer"/>
    <w:basedOn w:val="Normal"/>
    <w:link w:val="FooterChar"/>
    <w:uiPriority w:val="99"/>
    <w:unhideWhenUsed/>
    <w:rsid w:val="00F951F9"/>
    <w:pPr>
      <w:tabs>
        <w:tab w:val="center" w:pos="4819"/>
        <w:tab w:val="right" w:pos="9638"/>
      </w:tabs>
    </w:pPr>
  </w:style>
  <w:style w:type="character" w:customStyle="1" w:styleId="FooterChar">
    <w:name w:val="Footer Char"/>
    <w:basedOn w:val="DefaultParagraphFont"/>
    <w:link w:val="Footer"/>
    <w:uiPriority w:val="99"/>
    <w:rsid w:val="00F951F9"/>
  </w:style>
  <w:style w:type="numbering" w:customStyle="1" w:styleId="PstrnumeracijaKT">
    <w:name w:val="Pstr numeracija KT"/>
    <w:uiPriority w:val="99"/>
    <w:rsid w:val="00FE724A"/>
    <w:pPr>
      <w:numPr>
        <w:numId w:val="1"/>
      </w:numPr>
    </w:pPr>
  </w:style>
  <w:style w:type="paragraph" w:styleId="ListParagraph">
    <w:name w:val="List Paragraph"/>
    <w:basedOn w:val="Normal"/>
    <w:link w:val="ListParagraphChar"/>
    <w:uiPriority w:val="34"/>
    <w:qFormat/>
    <w:rsid w:val="00DF02B6"/>
    <w:pPr>
      <w:ind w:left="720"/>
      <w:contextualSpacing/>
    </w:pPr>
  </w:style>
  <w:style w:type="paragraph" w:customStyle="1" w:styleId="KTpstrnum">
    <w:name w:val="KT pstr num"/>
    <w:basedOn w:val="Normal"/>
    <w:link w:val="KTpstrnumChar"/>
    <w:qFormat/>
    <w:rsid w:val="00DF02B6"/>
    <w:pPr>
      <w:numPr>
        <w:numId w:val="2"/>
      </w:numPr>
    </w:pPr>
  </w:style>
  <w:style w:type="table" w:styleId="TableGrid">
    <w:name w:val="Table Grid"/>
    <w:basedOn w:val="TableNormal"/>
    <w:uiPriority w:val="59"/>
    <w:rsid w:val="00DF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F02B6"/>
  </w:style>
  <w:style w:type="character" w:customStyle="1" w:styleId="KTpstrnumChar">
    <w:name w:val="KT pstr num Char"/>
    <w:basedOn w:val="ListParagraphChar"/>
    <w:link w:val="KTpstrnum"/>
    <w:rsid w:val="00CE0753"/>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Footnote ak Char1"/>
    <w:basedOn w:val="Normal"/>
    <w:link w:val="FootnoteTextChar"/>
    <w:unhideWhenUsed/>
    <w:rsid w:val="00352E74"/>
    <w:rPr>
      <w:sz w:val="20"/>
      <w:szCs w:val="20"/>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basedOn w:val="DefaultParagraphFont"/>
    <w:link w:val="FootnoteText"/>
    <w:rsid w:val="00352E74"/>
    <w:rPr>
      <w:sz w:val="20"/>
      <w:szCs w:val="20"/>
    </w:rPr>
  </w:style>
  <w:style w:type="character" w:styleId="FootnoteReference">
    <w:name w:val="footnote reference"/>
    <w:aliases w:val="Ref,de nota al pie"/>
    <w:basedOn w:val="DefaultParagraphFont"/>
    <w:unhideWhenUsed/>
    <w:rsid w:val="00352E74"/>
    <w:rPr>
      <w:vertAlign w:val="superscript"/>
    </w:rPr>
  </w:style>
  <w:style w:type="paragraph" w:customStyle="1" w:styleId="KTbenum">
    <w:name w:val="KT be num"/>
    <w:basedOn w:val="Normal"/>
    <w:link w:val="KTbenumChar"/>
    <w:qFormat/>
    <w:rsid w:val="00D06C99"/>
    <w:pPr>
      <w:ind w:firstLine="567"/>
    </w:pPr>
  </w:style>
  <w:style w:type="character" w:customStyle="1" w:styleId="KTbenumChar">
    <w:name w:val="KT be num Char"/>
    <w:basedOn w:val="DefaultParagraphFont"/>
    <w:link w:val="KTbenum"/>
    <w:rsid w:val="00D06C99"/>
  </w:style>
  <w:style w:type="numbering" w:customStyle="1" w:styleId="KTreznum">
    <w:name w:val="KT rez num"/>
    <w:uiPriority w:val="99"/>
    <w:rsid w:val="00A06C2B"/>
    <w:pPr>
      <w:numPr>
        <w:numId w:val="3"/>
      </w:numPr>
    </w:pPr>
  </w:style>
  <w:style w:type="paragraph" w:styleId="CommentText">
    <w:name w:val="annotation text"/>
    <w:basedOn w:val="Normal"/>
    <w:link w:val="CommentTextChar"/>
    <w:uiPriority w:val="99"/>
    <w:semiHidden/>
    <w:unhideWhenUsed/>
    <w:rsid w:val="001600B3"/>
    <w:rPr>
      <w:sz w:val="20"/>
      <w:szCs w:val="20"/>
    </w:rPr>
  </w:style>
  <w:style w:type="character" w:customStyle="1" w:styleId="CommentTextChar">
    <w:name w:val="Comment Text Char"/>
    <w:basedOn w:val="DefaultParagraphFont"/>
    <w:link w:val="CommentText"/>
    <w:uiPriority w:val="99"/>
    <w:semiHidden/>
    <w:rsid w:val="001600B3"/>
    <w:rPr>
      <w:sz w:val="20"/>
      <w:szCs w:val="20"/>
    </w:rPr>
  </w:style>
  <w:style w:type="character" w:styleId="Hyperlink">
    <w:name w:val="Hyperlink"/>
    <w:basedOn w:val="DefaultParagraphFont"/>
    <w:uiPriority w:val="99"/>
    <w:unhideWhenUsed/>
    <w:rsid w:val="001600B3"/>
    <w:rPr>
      <w:color w:val="0000FF" w:themeColor="hyperlink"/>
      <w:u w:val="single"/>
    </w:rPr>
  </w:style>
  <w:style w:type="character" w:styleId="CommentReference">
    <w:name w:val="annotation reference"/>
    <w:basedOn w:val="DefaultParagraphFont"/>
    <w:uiPriority w:val="99"/>
    <w:semiHidden/>
    <w:unhideWhenUsed/>
    <w:rsid w:val="001600B3"/>
    <w:rPr>
      <w:sz w:val="16"/>
      <w:szCs w:val="16"/>
    </w:rPr>
  </w:style>
  <w:style w:type="numbering" w:customStyle="1" w:styleId="KTpunktai">
    <w:name w:val="KT punktai"/>
    <w:uiPriority w:val="99"/>
    <w:rsid w:val="00186BE8"/>
    <w:pPr>
      <w:numPr>
        <w:numId w:val="8"/>
      </w:numPr>
    </w:pPr>
  </w:style>
  <w:style w:type="paragraph" w:customStyle="1" w:styleId="KTpunkt">
    <w:name w:val="KT punkt"/>
    <w:basedOn w:val="Normal"/>
    <w:link w:val="KTpunktChar"/>
    <w:qFormat/>
    <w:rsid w:val="00186BE8"/>
    <w:pPr>
      <w:numPr>
        <w:numId w:val="7"/>
      </w:numPr>
      <w:contextualSpacing/>
    </w:pPr>
    <w:rPr>
      <w:szCs w:val="22"/>
    </w:rPr>
  </w:style>
  <w:style w:type="character" w:customStyle="1" w:styleId="Heading1Char">
    <w:name w:val="Heading 1 Char"/>
    <w:basedOn w:val="DefaultParagraphFont"/>
    <w:link w:val="Heading1"/>
    <w:uiPriority w:val="9"/>
    <w:rsid w:val="00EF17F9"/>
    <w:rPr>
      <w:rFonts w:asciiTheme="majorHAnsi" w:eastAsiaTheme="majorEastAsia" w:hAnsiTheme="majorHAnsi" w:cstheme="majorBidi"/>
      <w:b/>
      <w:bCs/>
      <w:color w:val="365F91" w:themeColor="accent1" w:themeShade="BF"/>
      <w:sz w:val="28"/>
      <w:szCs w:val="28"/>
    </w:rPr>
  </w:style>
  <w:style w:type="character" w:customStyle="1" w:styleId="KTpunktChar">
    <w:name w:val="KT punkt Char"/>
    <w:basedOn w:val="DefaultParagraphFont"/>
    <w:link w:val="KTpunkt"/>
    <w:rsid w:val="00186BE8"/>
    <w:rPr>
      <w:szCs w:val="22"/>
    </w:rPr>
  </w:style>
  <w:style w:type="paragraph" w:customStyle="1" w:styleId="KTdalysnum">
    <w:name w:val="KT dalys num"/>
    <w:basedOn w:val="Heading1"/>
    <w:next w:val="KTpstrnum"/>
    <w:link w:val="KTdalysnumChar"/>
    <w:qFormat/>
    <w:rsid w:val="00A01A6F"/>
    <w:pPr>
      <w:numPr>
        <w:numId w:val="9"/>
      </w:numPr>
      <w:spacing w:before="0" w:after="240"/>
    </w:pPr>
    <w:rPr>
      <w:rFonts w:ascii="Times New Roman" w:hAnsi="Times New Roman" w:cs="Times New Roman"/>
      <w:color w:val="auto"/>
      <w:sz w:val="24"/>
      <w:szCs w:val="24"/>
    </w:rPr>
  </w:style>
  <w:style w:type="paragraph" w:customStyle="1" w:styleId="KTskyrius">
    <w:name w:val="KT skyrius"/>
    <w:basedOn w:val="ListParagraph"/>
    <w:link w:val="KTskyriusChar"/>
    <w:rsid w:val="00002F6D"/>
    <w:pPr>
      <w:numPr>
        <w:numId w:val="10"/>
      </w:numPr>
      <w:jc w:val="center"/>
    </w:pPr>
    <w:rPr>
      <w:b/>
      <w:caps/>
    </w:rPr>
  </w:style>
  <w:style w:type="character" w:customStyle="1" w:styleId="KTdalysnumChar">
    <w:name w:val="KT dalys num Char"/>
    <w:basedOn w:val="Heading1Char"/>
    <w:link w:val="KTdalysnum"/>
    <w:rsid w:val="00A01A6F"/>
    <w:rPr>
      <w:rFonts w:asciiTheme="majorHAnsi" w:eastAsiaTheme="majorEastAsia" w:hAnsiTheme="majorHAnsi" w:cs="Times New Roman"/>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6E2DE3"/>
    <w:rPr>
      <w:b/>
      <w:bCs/>
    </w:rPr>
  </w:style>
  <w:style w:type="character" w:customStyle="1" w:styleId="KTskyriusChar">
    <w:name w:val="KT skyrius Char"/>
    <w:basedOn w:val="ListParagraphChar"/>
    <w:link w:val="KTskyrius"/>
    <w:rsid w:val="00002F6D"/>
    <w:rPr>
      <w:b/>
      <w:caps/>
    </w:rPr>
  </w:style>
  <w:style w:type="character" w:customStyle="1" w:styleId="CommentSubjectChar">
    <w:name w:val="Comment Subject Char"/>
    <w:basedOn w:val="CommentTextChar"/>
    <w:link w:val="CommentSubject"/>
    <w:uiPriority w:val="99"/>
    <w:semiHidden/>
    <w:rsid w:val="006E2DE3"/>
    <w:rPr>
      <w:b/>
      <w:bCs/>
      <w:sz w:val="20"/>
      <w:szCs w:val="20"/>
    </w:rPr>
  </w:style>
  <w:style w:type="character" w:customStyle="1" w:styleId="apple-converted-space">
    <w:name w:val="apple-converted-space"/>
    <w:basedOn w:val="DefaultParagraphFont"/>
    <w:rsid w:val="009D0409"/>
  </w:style>
  <w:style w:type="character" w:styleId="Strong">
    <w:name w:val="Strong"/>
    <w:basedOn w:val="DefaultParagraphFont"/>
    <w:uiPriority w:val="22"/>
    <w:qFormat/>
    <w:rsid w:val="009D0409"/>
    <w:rPr>
      <w:b/>
      <w:bCs/>
    </w:rPr>
  </w:style>
  <w:style w:type="numbering" w:customStyle="1" w:styleId="PstrnumeracijaKT1">
    <w:name w:val="Pstr numeracija KT1"/>
    <w:uiPriority w:val="99"/>
    <w:rsid w:val="002C3193"/>
  </w:style>
  <w:style w:type="paragraph" w:customStyle="1" w:styleId="Default">
    <w:name w:val="Default"/>
    <w:rsid w:val="00452373"/>
    <w:pPr>
      <w:autoSpaceDE w:val="0"/>
      <w:autoSpaceDN w:val="0"/>
      <w:adjustRightInd w:val="0"/>
      <w:jc w:val="left"/>
    </w:pPr>
    <w:rPr>
      <w:rFonts w:cs="Times New Roman"/>
      <w:color w:val="000000"/>
    </w:rPr>
  </w:style>
  <w:style w:type="character" w:styleId="Emphasis">
    <w:name w:val="Emphasis"/>
    <w:basedOn w:val="DefaultParagraphFont"/>
    <w:uiPriority w:val="20"/>
    <w:qFormat/>
    <w:rsid w:val="000F4A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F6"/>
  </w:style>
  <w:style w:type="paragraph" w:styleId="Heading1">
    <w:name w:val="heading 1"/>
    <w:basedOn w:val="Normal"/>
    <w:next w:val="Normal"/>
    <w:link w:val="Heading1Char"/>
    <w:uiPriority w:val="9"/>
    <w:qFormat/>
    <w:rsid w:val="00EF17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1F9"/>
    <w:rPr>
      <w:rFonts w:ascii="Tahoma" w:hAnsi="Tahoma" w:cs="Tahoma"/>
      <w:sz w:val="16"/>
      <w:szCs w:val="16"/>
    </w:rPr>
  </w:style>
  <w:style w:type="character" w:customStyle="1" w:styleId="BalloonTextChar">
    <w:name w:val="Balloon Text Char"/>
    <w:basedOn w:val="DefaultParagraphFont"/>
    <w:link w:val="BalloonText"/>
    <w:uiPriority w:val="99"/>
    <w:semiHidden/>
    <w:rsid w:val="00F951F9"/>
    <w:rPr>
      <w:rFonts w:ascii="Tahoma" w:hAnsi="Tahoma" w:cs="Tahoma"/>
      <w:sz w:val="16"/>
      <w:szCs w:val="16"/>
    </w:rPr>
  </w:style>
  <w:style w:type="paragraph" w:styleId="Header">
    <w:name w:val="header"/>
    <w:basedOn w:val="Normal"/>
    <w:link w:val="HeaderChar"/>
    <w:uiPriority w:val="99"/>
    <w:unhideWhenUsed/>
    <w:rsid w:val="00F951F9"/>
    <w:pPr>
      <w:tabs>
        <w:tab w:val="center" w:pos="4819"/>
        <w:tab w:val="right" w:pos="9638"/>
      </w:tabs>
    </w:pPr>
  </w:style>
  <w:style w:type="character" w:customStyle="1" w:styleId="HeaderChar">
    <w:name w:val="Header Char"/>
    <w:basedOn w:val="DefaultParagraphFont"/>
    <w:link w:val="Header"/>
    <w:uiPriority w:val="99"/>
    <w:rsid w:val="00F951F9"/>
  </w:style>
  <w:style w:type="paragraph" w:styleId="Footer">
    <w:name w:val="footer"/>
    <w:basedOn w:val="Normal"/>
    <w:link w:val="FooterChar"/>
    <w:uiPriority w:val="99"/>
    <w:unhideWhenUsed/>
    <w:rsid w:val="00F951F9"/>
    <w:pPr>
      <w:tabs>
        <w:tab w:val="center" w:pos="4819"/>
        <w:tab w:val="right" w:pos="9638"/>
      </w:tabs>
    </w:pPr>
  </w:style>
  <w:style w:type="character" w:customStyle="1" w:styleId="FooterChar">
    <w:name w:val="Footer Char"/>
    <w:basedOn w:val="DefaultParagraphFont"/>
    <w:link w:val="Footer"/>
    <w:uiPriority w:val="99"/>
    <w:rsid w:val="00F951F9"/>
  </w:style>
  <w:style w:type="numbering" w:customStyle="1" w:styleId="PstrnumeracijaKT">
    <w:name w:val="Pstr numeracija KT"/>
    <w:uiPriority w:val="99"/>
    <w:rsid w:val="00FE724A"/>
    <w:pPr>
      <w:numPr>
        <w:numId w:val="1"/>
      </w:numPr>
    </w:pPr>
  </w:style>
  <w:style w:type="paragraph" w:styleId="ListParagraph">
    <w:name w:val="List Paragraph"/>
    <w:basedOn w:val="Normal"/>
    <w:link w:val="ListParagraphChar"/>
    <w:uiPriority w:val="34"/>
    <w:qFormat/>
    <w:rsid w:val="00DF02B6"/>
    <w:pPr>
      <w:ind w:left="720"/>
      <w:contextualSpacing/>
    </w:pPr>
  </w:style>
  <w:style w:type="paragraph" w:customStyle="1" w:styleId="KTpstrnum">
    <w:name w:val="KT pstr num"/>
    <w:basedOn w:val="Normal"/>
    <w:link w:val="KTpstrnumChar"/>
    <w:qFormat/>
    <w:rsid w:val="00DF02B6"/>
    <w:pPr>
      <w:numPr>
        <w:numId w:val="2"/>
      </w:numPr>
    </w:pPr>
  </w:style>
  <w:style w:type="table" w:styleId="TableGrid">
    <w:name w:val="Table Grid"/>
    <w:basedOn w:val="TableNormal"/>
    <w:uiPriority w:val="59"/>
    <w:rsid w:val="00DF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F02B6"/>
  </w:style>
  <w:style w:type="character" w:customStyle="1" w:styleId="KTpstrnumChar">
    <w:name w:val="KT pstr num Char"/>
    <w:basedOn w:val="ListParagraphChar"/>
    <w:link w:val="KTpstrnum"/>
    <w:rsid w:val="00CE0753"/>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Footnote ak Char1"/>
    <w:basedOn w:val="Normal"/>
    <w:link w:val="FootnoteTextChar"/>
    <w:unhideWhenUsed/>
    <w:rsid w:val="00352E74"/>
    <w:rPr>
      <w:sz w:val="20"/>
      <w:szCs w:val="20"/>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basedOn w:val="DefaultParagraphFont"/>
    <w:link w:val="FootnoteText"/>
    <w:rsid w:val="00352E74"/>
    <w:rPr>
      <w:sz w:val="20"/>
      <w:szCs w:val="20"/>
    </w:rPr>
  </w:style>
  <w:style w:type="character" w:styleId="FootnoteReference">
    <w:name w:val="footnote reference"/>
    <w:aliases w:val="Ref,de nota al pie"/>
    <w:basedOn w:val="DefaultParagraphFont"/>
    <w:unhideWhenUsed/>
    <w:rsid w:val="00352E74"/>
    <w:rPr>
      <w:vertAlign w:val="superscript"/>
    </w:rPr>
  </w:style>
  <w:style w:type="paragraph" w:customStyle="1" w:styleId="KTbenum">
    <w:name w:val="KT be num"/>
    <w:basedOn w:val="Normal"/>
    <w:link w:val="KTbenumChar"/>
    <w:qFormat/>
    <w:rsid w:val="00D06C99"/>
    <w:pPr>
      <w:ind w:firstLine="567"/>
    </w:pPr>
  </w:style>
  <w:style w:type="character" w:customStyle="1" w:styleId="KTbenumChar">
    <w:name w:val="KT be num Char"/>
    <w:basedOn w:val="DefaultParagraphFont"/>
    <w:link w:val="KTbenum"/>
    <w:rsid w:val="00D06C99"/>
  </w:style>
  <w:style w:type="numbering" w:customStyle="1" w:styleId="KTreznum">
    <w:name w:val="KT rez num"/>
    <w:uiPriority w:val="99"/>
    <w:rsid w:val="00A06C2B"/>
    <w:pPr>
      <w:numPr>
        <w:numId w:val="3"/>
      </w:numPr>
    </w:pPr>
  </w:style>
  <w:style w:type="paragraph" w:styleId="CommentText">
    <w:name w:val="annotation text"/>
    <w:basedOn w:val="Normal"/>
    <w:link w:val="CommentTextChar"/>
    <w:uiPriority w:val="99"/>
    <w:semiHidden/>
    <w:unhideWhenUsed/>
    <w:rsid w:val="001600B3"/>
    <w:rPr>
      <w:sz w:val="20"/>
      <w:szCs w:val="20"/>
    </w:rPr>
  </w:style>
  <w:style w:type="character" w:customStyle="1" w:styleId="CommentTextChar">
    <w:name w:val="Comment Text Char"/>
    <w:basedOn w:val="DefaultParagraphFont"/>
    <w:link w:val="CommentText"/>
    <w:uiPriority w:val="99"/>
    <w:semiHidden/>
    <w:rsid w:val="001600B3"/>
    <w:rPr>
      <w:sz w:val="20"/>
      <w:szCs w:val="20"/>
    </w:rPr>
  </w:style>
  <w:style w:type="character" w:styleId="Hyperlink">
    <w:name w:val="Hyperlink"/>
    <w:basedOn w:val="DefaultParagraphFont"/>
    <w:uiPriority w:val="99"/>
    <w:unhideWhenUsed/>
    <w:rsid w:val="001600B3"/>
    <w:rPr>
      <w:color w:val="0000FF" w:themeColor="hyperlink"/>
      <w:u w:val="single"/>
    </w:rPr>
  </w:style>
  <w:style w:type="character" w:styleId="CommentReference">
    <w:name w:val="annotation reference"/>
    <w:basedOn w:val="DefaultParagraphFont"/>
    <w:uiPriority w:val="99"/>
    <w:semiHidden/>
    <w:unhideWhenUsed/>
    <w:rsid w:val="001600B3"/>
    <w:rPr>
      <w:sz w:val="16"/>
      <w:szCs w:val="16"/>
    </w:rPr>
  </w:style>
  <w:style w:type="numbering" w:customStyle="1" w:styleId="KTpunktai">
    <w:name w:val="KT punktai"/>
    <w:uiPriority w:val="99"/>
    <w:rsid w:val="00186BE8"/>
    <w:pPr>
      <w:numPr>
        <w:numId w:val="8"/>
      </w:numPr>
    </w:pPr>
  </w:style>
  <w:style w:type="paragraph" w:customStyle="1" w:styleId="KTpunkt">
    <w:name w:val="KT punkt"/>
    <w:basedOn w:val="Normal"/>
    <w:link w:val="KTpunktChar"/>
    <w:qFormat/>
    <w:rsid w:val="00186BE8"/>
    <w:pPr>
      <w:numPr>
        <w:numId w:val="7"/>
      </w:numPr>
      <w:contextualSpacing/>
    </w:pPr>
    <w:rPr>
      <w:szCs w:val="22"/>
    </w:rPr>
  </w:style>
  <w:style w:type="character" w:customStyle="1" w:styleId="Heading1Char">
    <w:name w:val="Heading 1 Char"/>
    <w:basedOn w:val="DefaultParagraphFont"/>
    <w:link w:val="Heading1"/>
    <w:uiPriority w:val="9"/>
    <w:rsid w:val="00EF17F9"/>
    <w:rPr>
      <w:rFonts w:asciiTheme="majorHAnsi" w:eastAsiaTheme="majorEastAsia" w:hAnsiTheme="majorHAnsi" w:cstheme="majorBidi"/>
      <w:b/>
      <w:bCs/>
      <w:color w:val="365F91" w:themeColor="accent1" w:themeShade="BF"/>
      <w:sz w:val="28"/>
      <w:szCs w:val="28"/>
    </w:rPr>
  </w:style>
  <w:style w:type="character" w:customStyle="1" w:styleId="KTpunktChar">
    <w:name w:val="KT punkt Char"/>
    <w:basedOn w:val="DefaultParagraphFont"/>
    <w:link w:val="KTpunkt"/>
    <w:rsid w:val="00186BE8"/>
    <w:rPr>
      <w:szCs w:val="22"/>
    </w:rPr>
  </w:style>
  <w:style w:type="paragraph" w:customStyle="1" w:styleId="KTdalysnum">
    <w:name w:val="KT dalys num"/>
    <w:basedOn w:val="Heading1"/>
    <w:next w:val="KTpstrnum"/>
    <w:link w:val="KTdalysnumChar"/>
    <w:qFormat/>
    <w:rsid w:val="00A01A6F"/>
    <w:pPr>
      <w:numPr>
        <w:numId w:val="9"/>
      </w:numPr>
      <w:spacing w:before="0" w:after="240"/>
    </w:pPr>
    <w:rPr>
      <w:rFonts w:ascii="Times New Roman" w:hAnsi="Times New Roman" w:cs="Times New Roman"/>
      <w:color w:val="auto"/>
      <w:sz w:val="24"/>
      <w:szCs w:val="24"/>
    </w:rPr>
  </w:style>
  <w:style w:type="paragraph" w:customStyle="1" w:styleId="KTskyrius">
    <w:name w:val="KT skyrius"/>
    <w:basedOn w:val="ListParagraph"/>
    <w:link w:val="KTskyriusChar"/>
    <w:rsid w:val="00002F6D"/>
    <w:pPr>
      <w:numPr>
        <w:numId w:val="10"/>
      </w:numPr>
      <w:jc w:val="center"/>
    </w:pPr>
    <w:rPr>
      <w:b/>
      <w:caps/>
    </w:rPr>
  </w:style>
  <w:style w:type="character" w:customStyle="1" w:styleId="KTdalysnumChar">
    <w:name w:val="KT dalys num Char"/>
    <w:basedOn w:val="Heading1Char"/>
    <w:link w:val="KTdalysnum"/>
    <w:rsid w:val="00A01A6F"/>
    <w:rPr>
      <w:rFonts w:asciiTheme="majorHAnsi" w:eastAsiaTheme="majorEastAsia" w:hAnsiTheme="majorHAnsi" w:cs="Times New Roman"/>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6E2DE3"/>
    <w:rPr>
      <w:b/>
      <w:bCs/>
    </w:rPr>
  </w:style>
  <w:style w:type="character" w:customStyle="1" w:styleId="KTskyriusChar">
    <w:name w:val="KT skyrius Char"/>
    <w:basedOn w:val="ListParagraphChar"/>
    <w:link w:val="KTskyrius"/>
    <w:rsid w:val="00002F6D"/>
    <w:rPr>
      <w:b/>
      <w:caps/>
    </w:rPr>
  </w:style>
  <w:style w:type="character" w:customStyle="1" w:styleId="CommentSubjectChar">
    <w:name w:val="Comment Subject Char"/>
    <w:basedOn w:val="CommentTextChar"/>
    <w:link w:val="CommentSubject"/>
    <w:uiPriority w:val="99"/>
    <w:semiHidden/>
    <w:rsid w:val="006E2DE3"/>
    <w:rPr>
      <w:b/>
      <w:bCs/>
      <w:sz w:val="20"/>
      <w:szCs w:val="20"/>
    </w:rPr>
  </w:style>
  <w:style w:type="character" w:customStyle="1" w:styleId="apple-converted-space">
    <w:name w:val="apple-converted-space"/>
    <w:basedOn w:val="DefaultParagraphFont"/>
    <w:rsid w:val="009D0409"/>
  </w:style>
  <w:style w:type="character" w:styleId="Strong">
    <w:name w:val="Strong"/>
    <w:basedOn w:val="DefaultParagraphFont"/>
    <w:uiPriority w:val="22"/>
    <w:qFormat/>
    <w:rsid w:val="009D0409"/>
    <w:rPr>
      <w:b/>
      <w:bCs/>
    </w:rPr>
  </w:style>
  <w:style w:type="numbering" w:customStyle="1" w:styleId="PstrnumeracijaKT1">
    <w:name w:val="Pstr numeracija KT1"/>
    <w:uiPriority w:val="99"/>
    <w:rsid w:val="002C3193"/>
  </w:style>
  <w:style w:type="paragraph" w:customStyle="1" w:styleId="Default">
    <w:name w:val="Default"/>
    <w:rsid w:val="00452373"/>
    <w:pPr>
      <w:autoSpaceDE w:val="0"/>
      <w:autoSpaceDN w:val="0"/>
      <w:adjustRightInd w:val="0"/>
      <w:jc w:val="left"/>
    </w:pPr>
    <w:rPr>
      <w:rFonts w:cs="Times New Roman"/>
      <w:color w:val="000000"/>
    </w:rPr>
  </w:style>
  <w:style w:type="character" w:styleId="Emphasis">
    <w:name w:val="Emphasis"/>
    <w:basedOn w:val="DefaultParagraphFont"/>
    <w:uiPriority w:val="20"/>
    <w:qFormat/>
    <w:rsid w:val="000F4A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03288">
      <w:bodyDiv w:val="1"/>
      <w:marLeft w:val="0"/>
      <w:marRight w:val="0"/>
      <w:marTop w:val="0"/>
      <w:marBottom w:val="0"/>
      <w:divBdr>
        <w:top w:val="none" w:sz="0" w:space="0" w:color="auto"/>
        <w:left w:val="none" w:sz="0" w:space="0" w:color="auto"/>
        <w:bottom w:val="none" w:sz="0" w:space="0" w:color="auto"/>
        <w:right w:val="none" w:sz="0" w:space="0" w:color="auto"/>
      </w:divBdr>
    </w:div>
    <w:div w:id="1110050296">
      <w:bodyDiv w:val="1"/>
      <w:marLeft w:val="0"/>
      <w:marRight w:val="0"/>
      <w:marTop w:val="0"/>
      <w:marBottom w:val="0"/>
      <w:divBdr>
        <w:top w:val="none" w:sz="0" w:space="0" w:color="auto"/>
        <w:left w:val="none" w:sz="0" w:space="0" w:color="auto"/>
        <w:bottom w:val="none" w:sz="0" w:space="0" w:color="auto"/>
        <w:right w:val="none" w:sz="0" w:space="0" w:color="auto"/>
      </w:divBdr>
    </w:div>
    <w:div w:id="19101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8C749-7641-4A60-83E5-6894419D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3615</Words>
  <Characters>2061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Ričardas Bagdonavičius</cp:lastModifiedBy>
  <cp:revision>2</cp:revision>
  <dcterms:created xsi:type="dcterms:W3CDTF">2020-09-24T17:51:00Z</dcterms:created>
  <dcterms:modified xsi:type="dcterms:W3CDTF">2020-09-24T17:51:00Z</dcterms:modified>
</cp:coreProperties>
</file>