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1107B" w14:textId="44782D54" w:rsidR="008260D1" w:rsidRPr="006B7EF6" w:rsidRDefault="008260D1" w:rsidP="004C7C12">
      <w:pPr>
        <w:pStyle w:val="CM4"/>
        <w:jc w:val="center"/>
        <w:rPr>
          <w:rFonts w:ascii="Times New Roman" w:hAnsi="Times New Roman"/>
          <w:b/>
          <w:bCs/>
          <w:color w:val="000000"/>
          <w:lang w:val="lt-LT"/>
        </w:rPr>
      </w:pPr>
      <w:r w:rsidRPr="006B7EF6">
        <w:rPr>
          <w:rFonts w:ascii="Times New Roman" w:hAnsi="Times New Roman"/>
          <w:b/>
          <w:bCs/>
          <w:color w:val="000000"/>
          <w:lang w:val="lt-LT"/>
        </w:rPr>
        <w:t>EUROPOS PARLAMENTO I</w:t>
      </w:r>
      <w:r w:rsidR="00744120" w:rsidRPr="006B7EF6">
        <w:rPr>
          <w:rFonts w:ascii="Times New Roman" w:hAnsi="Times New Roman"/>
          <w:b/>
          <w:bCs/>
          <w:color w:val="000000"/>
          <w:lang w:val="lt-LT"/>
        </w:rPr>
        <w:t>R TARYBOS DIREKTYVOS (ES) 2019/1160</w:t>
      </w:r>
      <w:r w:rsidR="00714755" w:rsidRPr="006B7EF6">
        <w:rPr>
          <w:rFonts w:ascii="Times New Roman" w:hAnsi="Times New Roman"/>
          <w:b/>
          <w:bCs/>
          <w:color w:val="000000"/>
          <w:lang w:val="lt-LT"/>
        </w:rPr>
        <w:t xml:space="preserve"> </w:t>
      </w:r>
      <w:r w:rsidRPr="006B7EF6">
        <w:rPr>
          <w:rFonts w:ascii="Times New Roman" w:hAnsi="Times New Roman"/>
          <w:b/>
          <w:bCs/>
          <w:color w:val="000000"/>
          <w:lang w:val="lt-LT"/>
        </w:rPr>
        <w:t>IR</w:t>
      </w:r>
      <w:r w:rsidR="00635175" w:rsidRPr="006B7EF6">
        <w:rPr>
          <w:rFonts w:ascii="Times New Roman" w:hAnsi="Times New Roman"/>
          <w:b/>
          <w:bCs/>
          <w:color w:val="000000"/>
          <w:lang w:val="lt-LT"/>
        </w:rPr>
        <w:t xml:space="preserve"> </w:t>
      </w:r>
      <w:r w:rsidRPr="006B7EF6">
        <w:rPr>
          <w:rFonts w:ascii="Times New Roman" w:hAnsi="Times New Roman"/>
          <w:b/>
          <w:bCs/>
          <w:color w:val="000000"/>
          <w:lang w:val="lt-LT"/>
        </w:rPr>
        <w:t>LIETUVOS RESPUBLIKOS NACIONALINIŲTEISĖS AKTŲ</w:t>
      </w:r>
      <w:r w:rsidR="0044060E" w:rsidRPr="006B7EF6">
        <w:rPr>
          <w:rFonts w:ascii="Times New Roman" w:hAnsi="Times New Roman"/>
          <w:b/>
          <w:bCs/>
          <w:color w:val="000000"/>
          <w:lang w:val="lt-LT"/>
        </w:rPr>
        <w:t xml:space="preserve"> </w:t>
      </w:r>
      <w:r w:rsidRPr="006B7EF6">
        <w:rPr>
          <w:rFonts w:ascii="Times New Roman" w:hAnsi="Times New Roman"/>
          <w:b/>
          <w:bCs/>
          <w:color w:val="000000"/>
          <w:lang w:val="lt-LT"/>
        </w:rPr>
        <w:t>ATITIKTIES LENTELĖ</w:t>
      </w:r>
    </w:p>
    <w:p w14:paraId="4C71107C" w14:textId="77777777" w:rsidR="00792D5E" w:rsidRPr="006B7EF6" w:rsidRDefault="00792D5E" w:rsidP="004C7C12">
      <w:pPr>
        <w:jc w:val="both"/>
        <w:rPr>
          <w:lang w:val="lt-LT"/>
        </w:rPr>
      </w:pPr>
    </w:p>
    <w:tbl>
      <w:tblPr>
        <w:tblW w:w="14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9"/>
        <w:gridCol w:w="7951"/>
        <w:gridCol w:w="1763"/>
      </w:tblGrid>
      <w:tr w:rsidR="003D5122" w:rsidRPr="006B7EF6" w14:paraId="4C711086" w14:textId="77777777" w:rsidTr="00095DAC">
        <w:trPr>
          <w:trHeight w:val="791"/>
        </w:trPr>
        <w:tc>
          <w:tcPr>
            <w:tcW w:w="4859" w:type="dxa"/>
            <w:shd w:val="clear" w:color="auto" w:fill="auto"/>
          </w:tcPr>
          <w:p w14:paraId="4C71107D" w14:textId="37F01599" w:rsidR="009F74E1" w:rsidRPr="006B7EF6" w:rsidRDefault="00D73A95" w:rsidP="00D71B62">
            <w:pPr>
              <w:jc w:val="both"/>
              <w:rPr>
                <w:b/>
                <w:lang w:val="lt-LT"/>
              </w:rPr>
            </w:pPr>
            <w:r w:rsidRPr="00D73A95">
              <w:rPr>
                <w:b/>
                <w:lang w:val="lt-LT"/>
              </w:rPr>
              <w:t>2019 m. birželio 20 d.</w:t>
            </w:r>
            <w:r>
              <w:rPr>
                <w:b/>
                <w:lang w:val="lt-LT"/>
              </w:rPr>
              <w:t xml:space="preserve"> </w:t>
            </w:r>
            <w:r w:rsidR="00744120" w:rsidRPr="006B7EF6">
              <w:rPr>
                <w:b/>
                <w:lang w:val="lt-LT"/>
              </w:rPr>
              <w:t>E</w:t>
            </w:r>
            <w:r>
              <w:rPr>
                <w:b/>
                <w:lang w:val="lt-LT"/>
              </w:rPr>
              <w:t>uropos</w:t>
            </w:r>
            <w:r w:rsidR="00744120" w:rsidRPr="006B7EF6">
              <w:rPr>
                <w:b/>
                <w:lang w:val="lt-LT"/>
              </w:rPr>
              <w:t xml:space="preserve"> P</w:t>
            </w:r>
            <w:r>
              <w:rPr>
                <w:b/>
                <w:lang w:val="lt-LT"/>
              </w:rPr>
              <w:t>arlamento ir</w:t>
            </w:r>
            <w:r w:rsidR="00744120" w:rsidRPr="006B7EF6">
              <w:rPr>
                <w:b/>
                <w:lang w:val="lt-LT"/>
              </w:rPr>
              <w:t xml:space="preserve"> T</w:t>
            </w:r>
            <w:r>
              <w:rPr>
                <w:b/>
                <w:lang w:val="lt-LT"/>
              </w:rPr>
              <w:t>arybos</w:t>
            </w:r>
            <w:r w:rsidR="00744120" w:rsidRPr="006B7EF6">
              <w:rPr>
                <w:b/>
                <w:lang w:val="lt-LT"/>
              </w:rPr>
              <w:t xml:space="preserve"> </w:t>
            </w:r>
            <w:r>
              <w:rPr>
                <w:b/>
                <w:lang w:val="lt-LT"/>
              </w:rPr>
              <w:t>direktyva</w:t>
            </w:r>
            <w:r w:rsidR="00744120" w:rsidRPr="006B7EF6">
              <w:rPr>
                <w:b/>
                <w:lang w:val="lt-LT"/>
              </w:rPr>
              <w:t>(ES) 2019/1160 kuria iš dalies keičiamos direktyvų 2009/65/EB ir 2011/61/ES nuostatos dėl kolektyvinio investavimo subjektų investicinių vienetų ar akcijų platinimo tarpvalstybiniu mastu</w:t>
            </w:r>
          </w:p>
        </w:tc>
        <w:tc>
          <w:tcPr>
            <w:tcW w:w="7951" w:type="dxa"/>
            <w:shd w:val="clear" w:color="auto" w:fill="auto"/>
          </w:tcPr>
          <w:p w14:paraId="4C71107E" w14:textId="1783B32B" w:rsidR="000A0990" w:rsidRPr="001D698E" w:rsidRDefault="00D906AC" w:rsidP="004C7C12">
            <w:pPr>
              <w:pStyle w:val="Antrat2"/>
              <w:spacing w:line="240" w:lineRule="auto"/>
              <w:ind w:left="0" w:right="0"/>
              <w:jc w:val="both"/>
              <w:rPr>
                <w:b w:val="0"/>
              </w:rPr>
            </w:pPr>
            <w:r w:rsidRPr="001D698E">
              <w:rPr>
                <w:b w:val="0"/>
              </w:rPr>
              <w:t xml:space="preserve">Lietuvos Respublikos kolektyvinio investavimo subjektų įstatymas Nr IX-1709 </w:t>
            </w:r>
            <w:r w:rsidR="001D698E" w:rsidRPr="001D698E">
              <w:rPr>
                <w:b w:val="0"/>
              </w:rPr>
              <w:t>(toliau – KISĮ)</w:t>
            </w:r>
          </w:p>
          <w:p w14:paraId="4C71107F" w14:textId="77777777" w:rsidR="000A0990" w:rsidRPr="001D698E" w:rsidRDefault="000A0990" w:rsidP="004C7C12">
            <w:pPr>
              <w:pStyle w:val="Antrat2"/>
              <w:spacing w:line="240" w:lineRule="auto"/>
              <w:ind w:left="0" w:right="0"/>
              <w:jc w:val="both"/>
              <w:rPr>
                <w:b w:val="0"/>
              </w:rPr>
            </w:pPr>
          </w:p>
          <w:p w14:paraId="4C711080" w14:textId="004E01CD" w:rsidR="00F4566E" w:rsidRPr="001D698E" w:rsidRDefault="0076150F" w:rsidP="004C7C12">
            <w:pPr>
              <w:pStyle w:val="Antrat2"/>
              <w:spacing w:line="240" w:lineRule="auto"/>
              <w:ind w:left="0" w:right="0"/>
              <w:jc w:val="both"/>
              <w:rPr>
                <w:b w:val="0"/>
              </w:rPr>
            </w:pPr>
            <w:r w:rsidRPr="001D698E">
              <w:rPr>
                <w:b w:val="0"/>
              </w:rPr>
              <w:t xml:space="preserve">Lietuvos Respublikos alternatyviųjų kolektyvinio investavimo subjektų valdytojų įstatymas Nr. XII-1467 </w:t>
            </w:r>
            <w:r w:rsidR="001D698E" w:rsidRPr="001D698E">
              <w:rPr>
                <w:b w:val="0"/>
              </w:rPr>
              <w:t>(toliau – AKISVĮ)</w:t>
            </w:r>
          </w:p>
          <w:p w14:paraId="4C711081" w14:textId="77777777" w:rsidR="000A0990" w:rsidRPr="006B7EF6" w:rsidRDefault="000A0990" w:rsidP="004C7C12">
            <w:pPr>
              <w:jc w:val="both"/>
              <w:rPr>
                <w:lang w:val="lt-LT"/>
              </w:rPr>
            </w:pPr>
          </w:p>
          <w:p w14:paraId="7A48938D" w14:textId="6AE05387" w:rsidR="00E060E2" w:rsidRDefault="0076150F" w:rsidP="004C7C12">
            <w:pPr>
              <w:pStyle w:val="Antrat2"/>
              <w:tabs>
                <w:tab w:val="left" w:pos="8505"/>
              </w:tabs>
              <w:spacing w:line="240" w:lineRule="auto"/>
              <w:ind w:left="0" w:right="0"/>
              <w:jc w:val="both"/>
            </w:pPr>
            <w:r w:rsidRPr="00E675AC">
              <w:t>Lietuvos Respublikos kolektyvinio investavim</w:t>
            </w:r>
            <w:r>
              <w:t xml:space="preserve">o subjektų įstatymo Nr. IX-1709 4, 21, 34, 117, 119, 120, 124, 125, 127, 150, 162, 171 </w:t>
            </w:r>
            <w:r w:rsidRPr="00E675AC">
              <w:t>straipsnių ir priedo pakeitimo įstatymo projekt</w:t>
            </w:r>
            <w:r>
              <w:t>as</w:t>
            </w:r>
            <w:r w:rsidRPr="00E675AC" w:rsidDel="00E675AC">
              <w:t xml:space="preserve"> </w:t>
            </w:r>
            <w:r w:rsidR="001D698E">
              <w:t>(toliau – KISĮ projektas)</w:t>
            </w:r>
          </w:p>
          <w:p w14:paraId="4BC35128" w14:textId="540945DA" w:rsidR="00E060E2" w:rsidRDefault="00E060E2" w:rsidP="004C7C12">
            <w:pPr>
              <w:pStyle w:val="Antrat2"/>
              <w:tabs>
                <w:tab w:val="left" w:pos="8505"/>
              </w:tabs>
              <w:spacing w:line="240" w:lineRule="auto"/>
              <w:ind w:left="0" w:right="0"/>
              <w:jc w:val="both"/>
            </w:pPr>
          </w:p>
          <w:p w14:paraId="4C711084" w14:textId="1C16475A" w:rsidR="003202C8" w:rsidRPr="006B7EF6" w:rsidRDefault="0076150F" w:rsidP="0076150F">
            <w:pPr>
              <w:pStyle w:val="Antrat2"/>
              <w:tabs>
                <w:tab w:val="left" w:pos="8505"/>
              </w:tabs>
              <w:spacing w:line="240" w:lineRule="auto"/>
              <w:ind w:left="0" w:right="0"/>
              <w:jc w:val="both"/>
            </w:pPr>
            <w:r w:rsidRPr="00E675AC">
              <w:t xml:space="preserve">Lietuvos Respublikos alternatyviųjų kolektyvinio investavimo subjektų valdytojų įstatymo Nr. XII-1467 </w:t>
            </w:r>
            <w:r>
              <w:t xml:space="preserve">3, 4, 14, 18, </w:t>
            </w:r>
            <w:r w:rsidRPr="00E675AC">
              <w:t xml:space="preserve">22, 41, 43, 55, 56, 60, 61 straipsnių, priedo pakeitimo ir Įstatymo papildymo </w:t>
            </w:r>
            <w:r>
              <w:t>39</w:t>
            </w:r>
            <w:r w:rsidRPr="0076150F">
              <w:rPr>
                <w:vertAlign w:val="superscript"/>
              </w:rPr>
              <w:t>1</w:t>
            </w:r>
            <w:r>
              <w:t>, 41</w:t>
            </w:r>
            <w:r w:rsidRPr="0076150F">
              <w:rPr>
                <w:vertAlign w:val="superscript"/>
              </w:rPr>
              <w:t>1</w:t>
            </w:r>
            <w:r>
              <w:t xml:space="preserve"> ir 43</w:t>
            </w:r>
            <w:r w:rsidRPr="0076150F">
              <w:rPr>
                <w:vertAlign w:val="superscript"/>
              </w:rPr>
              <w:t>1</w:t>
            </w:r>
            <w:r w:rsidRPr="00E675AC">
              <w:t>straipsniais įstatymo projekt</w:t>
            </w:r>
            <w:r>
              <w:t>as</w:t>
            </w:r>
            <w:r w:rsidRPr="00E675AC" w:rsidDel="00E675AC">
              <w:t xml:space="preserve"> </w:t>
            </w:r>
            <w:r w:rsidR="001D698E">
              <w:t>(toliau – AKISVĮ projektas)</w:t>
            </w:r>
          </w:p>
        </w:tc>
        <w:tc>
          <w:tcPr>
            <w:tcW w:w="1763" w:type="dxa"/>
            <w:shd w:val="clear" w:color="auto" w:fill="auto"/>
          </w:tcPr>
          <w:p w14:paraId="4C711085" w14:textId="77777777" w:rsidR="003D5122" w:rsidRPr="006B7EF6" w:rsidRDefault="003D5122" w:rsidP="004C7C12">
            <w:pPr>
              <w:jc w:val="both"/>
              <w:rPr>
                <w:b/>
                <w:lang w:val="lt-LT"/>
              </w:rPr>
            </w:pPr>
            <w:r w:rsidRPr="006B7EF6">
              <w:rPr>
                <w:b/>
                <w:lang w:val="lt-LT"/>
              </w:rPr>
              <w:t>Direktyvos perkėlimo (įgyvendinimo) lygis</w:t>
            </w:r>
          </w:p>
        </w:tc>
      </w:tr>
      <w:tr w:rsidR="00744120" w:rsidRPr="006B7EF6" w14:paraId="4C711099" w14:textId="77777777" w:rsidTr="00095DAC">
        <w:trPr>
          <w:trHeight w:val="791"/>
        </w:trPr>
        <w:tc>
          <w:tcPr>
            <w:tcW w:w="4859" w:type="dxa"/>
            <w:shd w:val="clear" w:color="auto" w:fill="auto"/>
          </w:tcPr>
          <w:p w14:paraId="4C711087" w14:textId="77777777" w:rsidR="00744120" w:rsidRPr="006B7EF6" w:rsidRDefault="00744120" w:rsidP="004C7C12">
            <w:pPr>
              <w:jc w:val="both"/>
              <w:rPr>
                <w:b/>
                <w:lang w:val="lt-LT"/>
              </w:rPr>
            </w:pPr>
            <w:r w:rsidRPr="006B7EF6">
              <w:rPr>
                <w:b/>
                <w:lang w:val="lt-LT"/>
              </w:rPr>
              <w:t>1 straipsnis</w:t>
            </w:r>
          </w:p>
          <w:p w14:paraId="4C711088" w14:textId="77777777" w:rsidR="00FC19AF" w:rsidRPr="006B7EF6" w:rsidRDefault="00FC19AF" w:rsidP="004C7C12">
            <w:pPr>
              <w:jc w:val="both"/>
              <w:rPr>
                <w:b/>
                <w:lang w:val="lt-LT"/>
              </w:rPr>
            </w:pPr>
          </w:p>
          <w:p w14:paraId="4C711089" w14:textId="77777777" w:rsidR="00744120" w:rsidRPr="006B7EF6" w:rsidRDefault="00744120" w:rsidP="004C7C12">
            <w:pPr>
              <w:jc w:val="both"/>
              <w:rPr>
                <w:b/>
                <w:bCs/>
                <w:lang w:val="lt-LT"/>
              </w:rPr>
            </w:pPr>
            <w:r w:rsidRPr="006B7EF6">
              <w:rPr>
                <w:b/>
                <w:bCs/>
                <w:lang w:val="lt-LT"/>
              </w:rPr>
              <w:t xml:space="preserve">Direktyvos 2009/65/EB daliniai pakeitimai </w:t>
            </w:r>
          </w:p>
          <w:p w14:paraId="4C71108A" w14:textId="77777777" w:rsidR="00744120" w:rsidRPr="006B7EF6" w:rsidRDefault="00744120" w:rsidP="004C7C12">
            <w:pPr>
              <w:jc w:val="both"/>
              <w:rPr>
                <w:b/>
                <w:bCs/>
                <w:lang w:val="lt-LT"/>
              </w:rPr>
            </w:pPr>
          </w:p>
          <w:p w14:paraId="4C71108B" w14:textId="77777777" w:rsidR="00744120" w:rsidRPr="006B7EF6" w:rsidRDefault="00744120" w:rsidP="004C7C12">
            <w:pPr>
              <w:jc w:val="both"/>
              <w:rPr>
                <w:lang w:val="lt-LT"/>
              </w:rPr>
            </w:pPr>
            <w:r w:rsidRPr="006B7EF6">
              <w:rPr>
                <w:lang w:val="lt-LT"/>
              </w:rPr>
              <w:t xml:space="preserve">Direktyva 2009/65/EB iš dalies keičiama taip: </w:t>
            </w:r>
          </w:p>
          <w:p w14:paraId="4C71108C" w14:textId="77777777" w:rsidR="00D04DB1" w:rsidRPr="006B7EF6" w:rsidRDefault="00D04DB1" w:rsidP="004C7C12">
            <w:pPr>
              <w:jc w:val="both"/>
              <w:rPr>
                <w:lang w:val="lt-LT"/>
              </w:rPr>
            </w:pPr>
          </w:p>
          <w:p w14:paraId="4C71108D" w14:textId="77777777" w:rsidR="00744120" w:rsidRPr="006B7EF6" w:rsidRDefault="00744120" w:rsidP="004C7C12">
            <w:pPr>
              <w:numPr>
                <w:ilvl w:val="0"/>
                <w:numId w:val="1"/>
              </w:numPr>
              <w:ind w:left="0" w:firstLine="0"/>
              <w:jc w:val="both"/>
              <w:rPr>
                <w:lang w:val="lt-LT"/>
              </w:rPr>
            </w:pPr>
            <w:r w:rsidRPr="006B7EF6">
              <w:rPr>
                <w:lang w:val="lt-LT"/>
              </w:rPr>
              <w:t>17 straipsnio 8 dalis papildoma šiomis pastraipomis:</w:t>
            </w:r>
          </w:p>
          <w:p w14:paraId="4C71108E" w14:textId="77777777" w:rsidR="00744120" w:rsidRPr="006B7EF6" w:rsidRDefault="00744120" w:rsidP="004C7C12">
            <w:pPr>
              <w:jc w:val="both"/>
              <w:rPr>
                <w:lang w:val="lt-LT"/>
              </w:rPr>
            </w:pPr>
            <w:r w:rsidRPr="006B7EF6">
              <w:rPr>
                <w:lang w:val="lt-LT"/>
              </w:rPr>
              <w:t xml:space="preserve">„Jeigu atlikus pirmoje pastraipoje nurodytą pakeitimą valdymo įmonė nebeatitiktų šios direktyvos, valdymo įmonės buveinės valstybės narės kompetentingos institucijos per 15 darbo dienų nuo visos pirmoje pastraipoje nurodytos informacijos gavimo dienos praneša valdymo įmonei, kad ji negali įgyvendinti to pakeitimo. Tokiu atveju valdymo įmonės buveinės valstybės narės kompetentingos institucijos atitinkamai informuoja valdymo įmonės priimančiosios valstybės narės kompetentingas </w:t>
            </w:r>
            <w:r w:rsidRPr="006B7EF6">
              <w:rPr>
                <w:lang w:val="lt-LT"/>
              </w:rPr>
              <w:lastRenderedPageBreak/>
              <w:t>institucijas.</w:t>
            </w:r>
          </w:p>
          <w:p w14:paraId="4C71108F" w14:textId="77777777" w:rsidR="00D04DB1" w:rsidRPr="006B7EF6" w:rsidRDefault="00D04DB1" w:rsidP="004C7C12">
            <w:pPr>
              <w:jc w:val="both"/>
              <w:rPr>
                <w:lang w:val="lt-LT"/>
              </w:rPr>
            </w:pPr>
          </w:p>
          <w:p w14:paraId="4C711090" w14:textId="77777777" w:rsidR="00D04DB1" w:rsidRPr="006B7EF6" w:rsidRDefault="00D04DB1" w:rsidP="004C7C12">
            <w:pPr>
              <w:jc w:val="both"/>
              <w:rPr>
                <w:lang w:val="lt-LT"/>
              </w:rPr>
            </w:pPr>
            <w:r w:rsidRPr="006B7EF6">
              <w:rPr>
                <w:lang w:val="lt-LT"/>
              </w:rPr>
              <w:t>Jeigu pirmoje pastraipoje nurodytas pakeitimas įgyvendinamas po to, kai informacija buvo perduota pagal antrą pastraipą, ir dėl to pakeitimo valdymo įmonė nebeatitinka šios direktyvos, valdymo įmonės buveinės valstybės narės kompetentingos institucijos imasi visų atitinkamų priemonių pagal 98 straipsnį ir nepagrįstai nedelsdamos informuoja valdymo įmonės priimančiosios valstybės narės kompetentingas institucijas apie priemones, kurių imtasi.“;</w:t>
            </w:r>
          </w:p>
          <w:p w14:paraId="4C711091" w14:textId="77777777" w:rsidR="00744120" w:rsidRPr="006B7EF6" w:rsidRDefault="00744120" w:rsidP="004C7C12">
            <w:pPr>
              <w:jc w:val="both"/>
              <w:rPr>
                <w:lang w:val="lt-LT"/>
              </w:rPr>
            </w:pPr>
          </w:p>
        </w:tc>
        <w:tc>
          <w:tcPr>
            <w:tcW w:w="7951" w:type="dxa"/>
            <w:shd w:val="clear" w:color="auto" w:fill="auto"/>
          </w:tcPr>
          <w:p w14:paraId="4C711092" w14:textId="7CAE01B5" w:rsidR="004161AD" w:rsidRPr="00AC3EB7" w:rsidRDefault="0076150F" w:rsidP="004C7C12">
            <w:pPr>
              <w:numPr>
                <w:ilvl w:val="12"/>
                <w:numId w:val="0"/>
              </w:numPr>
              <w:jc w:val="both"/>
              <w:rPr>
                <w:b/>
              </w:rPr>
            </w:pPr>
            <w:r w:rsidRPr="0076150F">
              <w:rPr>
                <w:b/>
              </w:rPr>
              <w:lastRenderedPageBreak/>
              <w:t>KISĮ projektas</w:t>
            </w:r>
          </w:p>
          <w:p w14:paraId="4C711093" w14:textId="77777777" w:rsidR="00682853" w:rsidRPr="00AC3EB7" w:rsidRDefault="00682853" w:rsidP="004C7C12">
            <w:pPr>
              <w:numPr>
                <w:ilvl w:val="12"/>
                <w:numId w:val="0"/>
              </w:numPr>
              <w:jc w:val="both"/>
              <w:rPr>
                <w:lang w:val="lt-LT"/>
              </w:rPr>
            </w:pPr>
          </w:p>
          <w:p w14:paraId="4C711094" w14:textId="34D6883B" w:rsidR="00EE639E" w:rsidRPr="00AC3EB7" w:rsidRDefault="00876AB0" w:rsidP="004C7C12">
            <w:pPr>
              <w:jc w:val="both"/>
              <w:rPr>
                <w:b/>
                <w:bCs/>
                <w:lang w:eastAsia="lt-LT"/>
              </w:rPr>
            </w:pPr>
            <w:r w:rsidRPr="00AC3EB7">
              <w:rPr>
                <w:b/>
                <w:bCs/>
                <w:lang w:eastAsia="lt-LT"/>
              </w:rPr>
              <w:t>4</w:t>
            </w:r>
            <w:r w:rsidR="00EE639E" w:rsidRPr="00AC3EB7">
              <w:rPr>
                <w:b/>
                <w:bCs/>
                <w:lang w:eastAsia="lt-LT"/>
              </w:rPr>
              <w:t xml:space="preserve"> straipsnis. 117 straipsnio papildymas</w:t>
            </w:r>
          </w:p>
          <w:p w14:paraId="4C711095" w14:textId="77777777" w:rsidR="00EE639E" w:rsidRPr="00BB1160" w:rsidRDefault="00EE639E" w:rsidP="004C7C12">
            <w:pPr>
              <w:jc w:val="both"/>
              <w:rPr>
                <w:bCs/>
              </w:rPr>
            </w:pPr>
            <w:r w:rsidRPr="00BB1160">
              <w:rPr>
                <w:bCs/>
                <w:lang w:eastAsia="lt-LT"/>
              </w:rPr>
              <w:t xml:space="preserve">Pakeisti </w:t>
            </w:r>
            <w:r w:rsidRPr="00BB1160">
              <w:rPr>
                <w:bCs/>
              </w:rPr>
              <w:t>117 straipsnio 7 dalį ir ją išdėstyti taip:</w:t>
            </w:r>
          </w:p>
          <w:p w14:paraId="4C711097" w14:textId="119BE944" w:rsidR="00744120" w:rsidRPr="00AC3EB7" w:rsidRDefault="008116B6" w:rsidP="00B81006">
            <w:pPr>
              <w:jc w:val="both"/>
              <w:rPr>
                <w:bCs/>
                <w:lang w:eastAsia="lt-LT"/>
              </w:rPr>
            </w:pPr>
            <w:r w:rsidRPr="00AC3EB7">
              <w:rPr>
                <w:b/>
                <w:lang w:eastAsia="lt-LT"/>
              </w:rPr>
              <w:t>„7. Jeigu keičiasi kartu su pranešimu apie filialo steigimą valdymo įmonės perduota informacija, apie tai valdymo įmonė turi raštu pranešti priežiūros institucijai ir kitos valstybės narės ar trečiosios valstybės priežiūros institucijai iš anksto, ne vėliau kaip prieš vieną mėnesį. Tokiu atveju, kai yra šio straipsnio 3 dalyje nurodytas pagrindas, priežiūros institucija turi nurodyti nutraukti filialo veiklą. Jeigu pasikeitus pranešime apie filialo steigimą pateiktai informacijai valdymo įmonė nebeatitinka šio įstatymo nustatytų reikalavimų, priežiūros institucija per 15 darbo dienų nuo visos informacijos gavimo dienos praneša valdymo įmonei, kad ji negali atlikti tokio pakeitimo, ir apie tai informuoja kitos valstybės narės ar trečiosios valstybės priežiūros instituciją. Pastebėjusi, kad pasikeitus pranešime apie filialo steigimą pateiktai informacijai valdymo įmonė nebeatitinka</w:t>
            </w:r>
            <w:r w:rsidRPr="00AC3EB7" w:rsidDel="0088627D">
              <w:rPr>
                <w:b/>
                <w:lang w:eastAsia="lt-LT"/>
              </w:rPr>
              <w:t xml:space="preserve"> </w:t>
            </w:r>
            <w:r w:rsidRPr="00AC3EB7">
              <w:rPr>
                <w:b/>
                <w:lang w:eastAsia="lt-LT"/>
              </w:rPr>
              <w:t>šio įstatymo reikalavimų, priežiūros institucija reikalauja nutraukti bet kokią veiklą, kuri pažeidžia šio įstatymo nuostatas, ir prireikus imasi kitų šio įstatymo 164 straipsnyje nustatytų veiksmų bei nepagrįstai nedelsdama</w:t>
            </w:r>
            <w:r w:rsidR="00676559">
              <w:rPr>
                <w:b/>
                <w:lang w:eastAsia="lt-LT"/>
              </w:rPr>
              <w:t>,</w:t>
            </w:r>
            <w:r w:rsidR="00676559">
              <w:t xml:space="preserve"> </w:t>
            </w:r>
            <w:r w:rsidR="00676559" w:rsidRPr="00676559">
              <w:rPr>
                <w:b/>
                <w:lang w:eastAsia="lt-LT"/>
              </w:rPr>
              <w:t xml:space="preserve">ne </w:t>
            </w:r>
            <w:r w:rsidR="00676559" w:rsidRPr="00676559">
              <w:rPr>
                <w:b/>
                <w:lang w:eastAsia="lt-LT"/>
              </w:rPr>
              <w:lastRenderedPageBreak/>
              <w:t>vėliau kaip per 5 darbo dienas,</w:t>
            </w:r>
            <w:r w:rsidRPr="00AC3EB7">
              <w:rPr>
                <w:b/>
                <w:lang w:eastAsia="lt-LT"/>
              </w:rPr>
              <w:t xml:space="preserve"> informuoja priimančiosios valstybės narės ar trečiosios valstybės priežiūros instituciją apie priemones, kurių imtasi. Priežiūros institucija turi pranešti kitos valstybės narės ar trečiosios valstybės priežiūros institucijai apie įsipareigojimų investuotojams draudimo sistemos pasikeitimus ar kitos perduotos informacijos pasikeitimus. Jeigu keičiasi priežiūros institucijai pateikta šio straipsnio 4 dalyje nurodyta informacija, kitoje valstybėje narėje ar trečiojoje valstybėje veiklą vykdanti neįsteigusi filialo valdymo įmonė apie tai privalo iš anksto raštu pranešti priežiūros institucijai ir atitinkamos kitos valstybės narės ar trečiosios valstybės</w:t>
            </w:r>
            <w:r w:rsidRPr="00AC3EB7">
              <w:rPr>
                <w:b/>
                <w:bCs/>
                <w:lang w:eastAsia="lt-LT"/>
              </w:rPr>
              <w:t xml:space="preserve"> </w:t>
            </w:r>
            <w:r w:rsidRPr="00AC3EB7">
              <w:rPr>
                <w:b/>
                <w:lang w:eastAsia="lt-LT"/>
              </w:rPr>
              <w:t>priežiūros institucijai</w:t>
            </w:r>
            <w:proofErr w:type="gramStart"/>
            <w:r w:rsidRPr="00AC3EB7">
              <w:rPr>
                <w:b/>
                <w:lang w:eastAsia="lt-LT"/>
              </w:rPr>
              <w:t>.</w:t>
            </w:r>
            <w:r w:rsidR="00AC73A5" w:rsidRPr="00E0719F">
              <w:rPr>
                <w:b/>
              </w:rPr>
              <w:t>“</w:t>
            </w:r>
            <w:proofErr w:type="gramEnd"/>
          </w:p>
        </w:tc>
        <w:tc>
          <w:tcPr>
            <w:tcW w:w="1763" w:type="dxa"/>
            <w:shd w:val="clear" w:color="auto" w:fill="auto"/>
          </w:tcPr>
          <w:p w14:paraId="4C711098" w14:textId="77777777" w:rsidR="00744120" w:rsidRPr="006B7EF6" w:rsidRDefault="003A4EDA" w:rsidP="004C7C12">
            <w:pPr>
              <w:jc w:val="both"/>
              <w:rPr>
                <w:lang w:val="lt-LT"/>
              </w:rPr>
            </w:pPr>
            <w:r w:rsidRPr="006B7EF6">
              <w:rPr>
                <w:lang w:val="lt-LT"/>
              </w:rPr>
              <w:lastRenderedPageBreak/>
              <w:t>Visiškas</w:t>
            </w:r>
          </w:p>
        </w:tc>
      </w:tr>
      <w:tr w:rsidR="003A4EDA" w:rsidRPr="006B7EF6" w14:paraId="4C7110AA" w14:textId="77777777" w:rsidTr="00095DAC">
        <w:trPr>
          <w:trHeight w:val="791"/>
        </w:trPr>
        <w:tc>
          <w:tcPr>
            <w:tcW w:w="4859" w:type="dxa"/>
            <w:shd w:val="clear" w:color="auto" w:fill="auto"/>
          </w:tcPr>
          <w:p w14:paraId="4C71109A" w14:textId="77777777" w:rsidR="003A4EDA" w:rsidRPr="006B7EF6" w:rsidRDefault="003A4EDA" w:rsidP="004C7C12">
            <w:pPr>
              <w:jc w:val="both"/>
              <w:rPr>
                <w:lang w:val="lt-LT"/>
              </w:rPr>
            </w:pPr>
            <w:r w:rsidRPr="006B7EF6">
              <w:rPr>
                <w:lang w:val="lt-LT"/>
              </w:rPr>
              <w:lastRenderedPageBreak/>
              <w:t>2)</w:t>
            </w:r>
            <w:r w:rsidRPr="006B7EF6">
              <w:rPr>
                <w:lang w:val="lt-LT"/>
              </w:rPr>
              <w:tab/>
              <w:t>77 straipsnis išbraukiamas;</w:t>
            </w:r>
          </w:p>
          <w:p w14:paraId="4C71109B" w14:textId="77777777" w:rsidR="003A4EDA" w:rsidRPr="006B7EF6" w:rsidRDefault="003A4EDA" w:rsidP="004C7C12">
            <w:pPr>
              <w:jc w:val="both"/>
              <w:rPr>
                <w:lang w:val="lt-LT"/>
              </w:rPr>
            </w:pPr>
          </w:p>
          <w:p w14:paraId="4C71109C" w14:textId="77777777" w:rsidR="003A4EDA" w:rsidRPr="006B7EF6" w:rsidRDefault="003A4EDA" w:rsidP="004C7C12">
            <w:pPr>
              <w:jc w:val="both"/>
              <w:rPr>
                <w:lang w:val="lt-LT"/>
              </w:rPr>
            </w:pPr>
            <w:r w:rsidRPr="006B7EF6">
              <w:rPr>
                <w:lang w:val="lt-LT"/>
              </w:rPr>
              <w:t>3)</w:t>
            </w:r>
            <w:r w:rsidRPr="006B7EF6">
              <w:rPr>
                <w:lang w:val="lt-LT"/>
              </w:rPr>
              <w:tab/>
              <w:t xml:space="preserve"> 91 straipsnio 3 dalis išbraukiama; </w:t>
            </w:r>
          </w:p>
          <w:p w14:paraId="4C71109D" w14:textId="77777777" w:rsidR="003A4EDA" w:rsidRPr="006B7EF6" w:rsidRDefault="003A4EDA" w:rsidP="004C7C12">
            <w:pPr>
              <w:jc w:val="both"/>
              <w:rPr>
                <w:b/>
                <w:lang w:val="lt-LT"/>
              </w:rPr>
            </w:pPr>
          </w:p>
        </w:tc>
        <w:tc>
          <w:tcPr>
            <w:tcW w:w="7951" w:type="dxa"/>
            <w:shd w:val="clear" w:color="auto" w:fill="auto"/>
          </w:tcPr>
          <w:p w14:paraId="4C71109E" w14:textId="08E8671A" w:rsidR="004161AD" w:rsidRPr="00E0719F" w:rsidRDefault="0076150F" w:rsidP="004C7C12">
            <w:pPr>
              <w:numPr>
                <w:ilvl w:val="12"/>
                <w:numId w:val="0"/>
              </w:numPr>
              <w:jc w:val="both"/>
              <w:rPr>
                <w:b/>
              </w:rPr>
            </w:pPr>
            <w:r w:rsidRPr="0076150F">
              <w:rPr>
                <w:b/>
              </w:rPr>
              <w:t>KISĮ projektas</w:t>
            </w:r>
          </w:p>
          <w:p w14:paraId="4C71109F" w14:textId="77777777" w:rsidR="003A4EDA" w:rsidRPr="00E0719F" w:rsidRDefault="003A4EDA" w:rsidP="004C7C12">
            <w:pPr>
              <w:numPr>
                <w:ilvl w:val="12"/>
                <w:numId w:val="0"/>
              </w:numPr>
              <w:jc w:val="both"/>
              <w:rPr>
                <w:b/>
                <w:lang w:val="lt-LT"/>
              </w:rPr>
            </w:pPr>
          </w:p>
          <w:p w14:paraId="4C7110A0" w14:textId="2535063E" w:rsidR="00EE639E" w:rsidRPr="00E0719F" w:rsidRDefault="00876AB0" w:rsidP="004C7C12">
            <w:pPr>
              <w:jc w:val="both"/>
              <w:rPr>
                <w:b/>
                <w:bCs/>
                <w:lang w:eastAsia="lt-LT"/>
              </w:rPr>
            </w:pPr>
            <w:r>
              <w:rPr>
                <w:b/>
                <w:bCs/>
                <w:lang w:eastAsia="lt-LT"/>
              </w:rPr>
              <w:t>3</w:t>
            </w:r>
            <w:r w:rsidR="00EE639E" w:rsidRPr="00E0719F">
              <w:rPr>
                <w:b/>
                <w:bCs/>
                <w:lang w:eastAsia="lt-LT"/>
              </w:rPr>
              <w:t xml:space="preserve"> straipsnis. 34 straipsnio pakeitimas </w:t>
            </w:r>
          </w:p>
          <w:p w14:paraId="4C7110A1" w14:textId="77777777" w:rsidR="00EC7EDB" w:rsidRPr="00BB1160" w:rsidRDefault="00EC7EDB" w:rsidP="004C7C12">
            <w:pPr>
              <w:jc w:val="both"/>
              <w:rPr>
                <w:bCs/>
                <w:lang w:eastAsia="lt-LT"/>
              </w:rPr>
            </w:pPr>
            <w:r w:rsidRPr="00BB1160">
              <w:rPr>
                <w:bCs/>
                <w:lang w:eastAsia="lt-LT"/>
              </w:rPr>
              <w:t>Pakeisti 34 straipsnio 1 dalį ir ją išdėstyti taip:</w:t>
            </w:r>
          </w:p>
          <w:p w14:paraId="4C7110A2" w14:textId="77777777" w:rsidR="00EC7EDB" w:rsidRPr="00E0719F" w:rsidRDefault="00EC7EDB" w:rsidP="004C7C12">
            <w:pPr>
              <w:jc w:val="both"/>
              <w:rPr>
                <w:b/>
                <w:lang w:eastAsia="lt-LT"/>
              </w:rPr>
            </w:pPr>
            <w:r w:rsidRPr="00E0719F">
              <w:rPr>
                <w:b/>
                <w:color w:val="000000"/>
                <w:lang w:eastAsia="lt-LT"/>
              </w:rPr>
              <w:t>„1</w:t>
            </w:r>
            <w:r w:rsidRPr="008C36BB">
              <w:rPr>
                <w:b/>
                <w:color w:val="000000"/>
                <w:lang w:eastAsia="lt-LT"/>
              </w:rPr>
              <w:t>.</w:t>
            </w:r>
            <w:r w:rsidRPr="008C36BB">
              <w:rPr>
                <w:b/>
                <w:bCs/>
                <w:color w:val="000000"/>
                <w:lang w:eastAsia="lt-LT"/>
              </w:rPr>
              <w:t xml:space="preserve"> </w:t>
            </w:r>
            <w:r w:rsidRPr="008C36BB">
              <w:rPr>
                <w:b/>
                <w:color w:val="000000"/>
                <w:lang w:eastAsia="lt-LT"/>
              </w:rPr>
              <w:t xml:space="preserve">Rengiant investuotojams skirtą reklaminio pobūdžio informaciją ir ją viešinant, turi būti vadovaujamasi šio įstatymo, </w:t>
            </w:r>
            <w:r w:rsidRPr="00E0719F">
              <w:rPr>
                <w:b/>
                <w:lang w:eastAsia="lt-LT"/>
              </w:rPr>
              <w:t>Reglamento (ES) 2017/1129 ir Reglamento (ES) 2019/1156 nuostatomis</w:t>
            </w:r>
            <w:proofErr w:type="gramStart"/>
            <w:r w:rsidRPr="00E0719F">
              <w:rPr>
                <w:b/>
                <w:color w:val="000000"/>
                <w:lang w:eastAsia="lt-LT"/>
              </w:rPr>
              <w:t>.</w:t>
            </w:r>
            <w:r w:rsidRPr="00E0719F">
              <w:rPr>
                <w:b/>
              </w:rPr>
              <w:t>“</w:t>
            </w:r>
            <w:proofErr w:type="gramEnd"/>
          </w:p>
          <w:p w14:paraId="4C7110A3" w14:textId="77777777" w:rsidR="004161AD" w:rsidRPr="008C36BB" w:rsidRDefault="004161AD" w:rsidP="004C7C12">
            <w:pPr>
              <w:numPr>
                <w:ilvl w:val="12"/>
                <w:numId w:val="0"/>
              </w:numPr>
              <w:jc w:val="both"/>
              <w:rPr>
                <w:b/>
                <w:lang w:val="lt-LT"/>
              </w:rPr>
            </w:pPr>
          </w:p>
          <w:p w14:paraId="4C7110A4" w14:textId="62E6228C" w:rsidR="00582F1A" w:rsidRPr="00E0719F" w:rsidRDefault="00B67433" w:rsidP="004C7C12">
            <w:pPr>
              <w:jc w:val="both"/>
              <w:rPr>
                <w:b/>
                <w:bCs/>
                <w:lang w:eastAsia="lt-LT"/>
              </w:rPr>
            </w:pPr>
            <w:r>
              <w:rPr>
                <w:b/>
                <w:bCs/>
              </w:rPr>
              <w:t>8 straipsnis. 124 straipsnio pakeitimas</w:t>
            </w:r>
          </w:p>
          <w:p w14:paraId="4C7110A5" w14:textId="77777777" w:rsidR="00582F1A" w:rsidRPr="00BB1160" w:rsidRDefault="00582F1A" w:rsidP="004C7C12">
            <w:pPr>
              <w:pStyle w:val="Sraopastraipa"/>
              <w:ind w:left="0"/>
              <w:jc w:val="both"/>
              <w:rPr>
                <w:bCs/>
              </w:rPr>
            </w:pPr>
            <w:r w:rsidRPr="00BB1160">
              <w:rPr>
                <w:bCs/>
              </w:rPr>
              <w:t>Pakeisti 124 straipsnį ir jį išdėstyti taip:</w:t>
            </w:r>
          </w:p>
          <w:p w14:paraId="4C7110A6" w14:textId="4C63C014" w:rsidR="00743636" w:rsidRPr="00E0719F" w:rsidRDefault="005C22CC" w:rsidP="004C7C12">
            <w:pPr>
              <w:jc w:val="both"/>
              <w:rPr>
                <w:b/>
                <w:lang w:val="lt-LT"/>
              </w:rPr>
            </w:pPr>
            <w:r w:rsidRPr="00E0719F">
              <w:rPr>
                <w:b/>
                <w:color w:val="000000"/>
                <w:lang w:eastAsia="lt-LT"/>
              </w:rPr>
              <w:t>„</w:t>
            </w:r>
            <w:r w:rsidR="00743636" w:rsidRPr="00E0719F">
              <w:rPr>
                <w:b/>
                <w:lang w:val="lt-LT"/>
              </w:rPr>
              <w:t>124 straipsnis. Teisė platinti kitoje valstybėje narėje ar trečiojoje valstybėje įsteigto kolektyvinio investavimo subjekto investicinius vienetus ar akcijas</w:t>
            </w:r>
          </w:p>
          <w:p w14:paraId="4C7110A7" w14:textId="77777777" w:rsidR="0021496E" w:rsidRPr="00E0719F" w:rsidRDefault="0021496E" w:rsidP="004C7C12">
            <w:pPr>
              <w:jc w:val="both"/>
              <w:rPr>
                <w:b/>
                <w:lang w:eastAsia="lt-LT"/>
              </w:rPr>
            </w:pPr>
            <w:r w:rsidRPr="00E0719F">
              <w:rPr>
                <w:b/>
                <w:lang w:eastAsia="lt-LT"/>
              </w:rPr>
              <w:t>&lt;…&gt;</w:t>
            </w:r>
          </w:p>
          <w:p w14:paraId="4C7110A8" w14:textId="05C11B6F" w:rsidR="00743636" w:rsidRPr="008C36BB" w:rsidRDefault="00FA61A1" w:rsidP="004C7C12">
            <w:pPr>
              <w:jc w:val="both"/>
              <w:rPr>
                <w:lang w:eastAsia="lt-LT"/>
              </w:rPr>
            </w:pPr>
            <w:r w:rsidRPr="008C36BB">
              <w:rPr>
                <w:lang w:eastAsia="lt-LT"/>
              </w:rPr>
              <w:t>Išbraukta 5 dalis</w:t>
            </w:r>
            <w:proofErr w:type="gramStart"/>
            <w:r w:rsidRPr="008C36BB">
              <w:rPr>
                <w:lang w:eastAsia="lt-LT"/>
              </w:rPr>
              <w:t>.</w:t>
            </w:r>
            <w:r w:rsidR="005C22CC" w:rsidRPr="00E0719F">
              <w:rPr>
                <w:b/>
              </w:rPr>
              <w:t>“</w:t>
            </w:r>
            <w:proofErr w:type="gramEnd"/>
          </w:p>
        </w:tc>
        <w:tc>
          <w:tcPr>
            <w:tcW w:w="1763" w:type="dxa"/>
            <w:shd w:val="clear" w:color="auto" w:fill="auto"/>
          </w:tcPr>
          <w:p w14:paraId="4C7110A9" w14:textId="77777777" w:rsidR="003A4EDA" w:rsidRPr="006B7EF6" w:rsidRDefault="00333A12" w:rsidP="004C7C12">
            <w:pPr>
              <w:jc w:val="both"/>
              <w:rPr>
                <w:lang w:val="lt-LT"/>
              </w:rPr>
            </w:pPr>
            <w:r w:rsidRPr="006B7EF6">
              <w:rPr>
                <w:lang w:val="lt-LT"/>
              </w:rPr>
              <w:t>Visiškas</w:t>
            </w:r>
          </w:p>
        </w:tc>
      </w:tr>
      <w:tr w:rsidR="003A4EDA" w:rsidRPr="006B7EF6" w14:paraId="4C7110D9" w14:textId="77777777" w:rsidTr="00095DAC">
        <w:trPr>
          <w:trHeight w:val="791"/>
        </w:trPr>
        <w:tc>
          <w:tcPr>
            <w:tcW w:w="4859" w:type="dxa"/>
            <w:shd w:val="clear" w:color="auto" w:fill="auto"/>
          </w:tcPr>
          <w:p w14:paraId="4C7110AB" w14:textId="77777777" w:rsidR="003A4EDA" w:rsidRPr="006B7EF6" w:rsidRDefault="003A4EDA" w:rsidP="004C7C12">
            <w:pPr>
              <w:numPr>
                <w:ilvl w:val="0"/>
                <w:numId w:val="7"/>
              </w:numPr>
              <w:ind w:left="0" w:firstLine="0"/>
              <w:jc w:val="both"/>
              <w:rPr>
                <w:lang w:val="lt-LT"/>
              </w:rPr>
            </w:pPr>
            <w:r w:rsidRPr="006B7EF6">
              <w:rPr>
                <w:lang w:val="lt-LT"/>
              </w:rPr>
              <w:t>92 straipsnis pakeičiamas taip:</w:t>
            </w:r>
          </w:p>
          <w:p w14:paraId="4C7110AC" w14:textId="77777777" w:rsidR="003A4EDA" w:rsidRPr="006B7EF6" w:rsidRDefault="003A4EDA" w:rsidP="004C7C12">
            <w:pPr>
              <w:jc w:val="both"/>
              <w:rPr>
                <w:lang w:val="lt-LT"/>
              </w:rPr>
            </w:pPr>
          </w:p>
          <w:p w14:paraId="4C7110AD" w14:textId="77777777" w:rsidR="003A4EDA" w:rsidRPr="006B7EF6" w:rsidRDefault="003A4EDA" w:rsidP="004C7C12">
            <w:pPr>
              <w:jc w:val="both"/>
              <w:rPr>
                <w:lang w:val="lt-LT"/>
              </w:rPr>
            </w:pPr>
            <w:r w:rsidRPr="006B7EF6">
              <w:rPr>
                <w:lang w:val="lt-LT"/>
              </w:rPr>
              <w:t xml:space="preserve"> „92 straipsnis </w:t>
            </w:r>
          </w:p>
          <w:p w14:paraId="4C7110AE" w14:textId="77777777" w:rsidR="003A4EDA" w:rsidRPr="006B7EF6" w:rsidRDefault="003A4EDA" w:rsidP="004C7C12">
            <w:pPr>
              <w:jc w:val="both"/>
              <w:rPr>
                <w:lang w:val="lt-LT"/>
              </w:rPr>
            </w:pPr>
            <w:r w:rsidRPr="006B7EF6">
              <w:rPr>
                <w:lang w:val="lt-LT"/>
              </w:rPr>
              <w:t xml:space="preserve">1.Valstybės narės užtikrina, kad KIPVPS kiekvienoje valstybėje narėje, kurioje jis ketina prekiauti savo investiciniais vienetais, sudarytų sąlygas naudotis priemonėmis, kad būtų galima </w:t>
            </w:r>
            <w:r w:rsidRPr="006B7EF6">
              <w:rPr>
                <w:lang w:val="lt-LT"/>
              </w:rPr>
              <w:lastRenderedPageBreak/>
              <w:t>atlikti šias užduotis:</w:t>
            </w:r>
          </w:p>
          <w:p w14:paraId="4C7110AF" w14:textId="77777777" w:rsidR="003A4EDA" w:rsidRPr="006B7EF6" w:rsidRDefault="003A4EDA" w:rsidP="004C7C12">
            <w:pPr>
              <w:jc w:val="both"/>
              <w:rPr>
                <w:lang w:val="lt-LT"/>
              </w:rPr>
            </w:pPr>
          </w:p>
          <w:p w14:paraId="4C7110B0" w14:textId="77777777" w:rsidR="003A4EDA" w:rsidRPr="006B7EF6" w:rsidRDefault="003A4EDA" w:rsidP="004C7C12">
            <w:pPr>
              <w:numPr>
                <w:ilvl w:val="0"/>
                <w:numId w:val="3"/>
              </w:numPr>
              <w:ind w:left="0" w:firstLine="0"/>
              <w:jc w:val="both"/>
              <w:rPr>
                <w:lang w:val="lt-LT"/>
              </w:rPr>
            </w:pPr>
            <w:r w:rsidRPr="006B7EF6">
              <w:rPr>
                <w:lang w:val="lt-LT"/>
              </w:rPr>
              <w:t xml:space="preserve">apdoroti pasirašymo, atpirkimo ir išpirkimo pavedimus ir atlikti kitus mokėjimus, susijusius su KIPVPS investiciniais vienetais, investicinių vienetų turėtojams pagal IX skyriuje reikalaujamuose dokumentuose nustatytas sąlygas; </w:t>
            </w:r>
          </w:p>
          <w:p w14:paraId="4C7110B1" w14:textId="77777777" w:rsidR="003A4EDA" w:rsidRPr="006B7EF6" w:rsidRDefault="003A4EDA" w:rsidP="004C7C12">
            <w:pPr>
              <w:jc w:val="both"/>
              <w:rPr>
                <w:lang w:val="lt-LT"/>
              </w:rPr>
            </w:pPr>
          </w:p>
          <w:p w14:paraId="4C7110B2" w14:textId="77777777" w:rsidR="003A4EDA" w:rsidRPr="006B7EF6" w:rsidRDefault="003A4EDA" w:rsidP="004C7C12">
            <w:pPr>
              <w:numPr>
                <w:ilvl w:val="0"/>
                <w:numId w:val="3"/>
              </w:numPr>
              <w:ind w:left="0" w:firstLine="0"/>
              <w:jc w:val="both"/>
              <w:rPr>
                <w:lang w:val="lt-LT"/>
              </w:rPr>
            </w:pPr>
            <w:r w:rsidRPr="006B7EF6">
              <w:rPr>
                <w:lang w:val="lt-LT"/>
              </w:rPr>
              <w:t xml:space="preserve">investuotojams teikti informaciją, kaip galima pateikti a punkte nurodytus pavedimus ir kaip išmokamos atpirkimo arba išpirkimo pajamos; </w:t>
            </w:r>
          </w:p>
          <w:p w14:paraId="4C7110B3" w14:textId="77777777" w:rsidR="003A4EDA" w:rsidRPr="006B7EF6" w:rsidRDefault="003A4EDA" w:rsidP="004C7C12">
            <w:pPr>
              <w:pStyle w:val="Sraopastraipa"/>
              <w:ind w:left="0"/>
              <w:jc w:val="both"/>
              <w:rPr>
                <w:lang w:val="lt-LT"/>
              </w:rPr>
            </w:pPr>
          </w:p>
          <w:p w14:paraId="4C7110B4" w14:textId="77777777" w:rsidR="003A4EDA" w:rsidRPr="006B7EF6" w:rsidRDefault="003A4EDA" w:rsidP="004C7C12">
            <w:pPr>
              <w:jc w:val="both"/>
              <w:rPr>
                <w:lang w:val="lt-LT"/>
              </w:rPr>
            </w:pPr>
          </w:p>
          <w:p w14:paraId="4C7110B5" w14:textId="77777777" w:rsidR="003A4EDA" w:rsidRPr="006B7EF6" w:rsidRDefault="003A4EDA" w:rsidP="004C7C12">
            <w:pPr>
              <w:numPr>
                <w:ilvl w:val="0"/>
                <w:numId w:val="3"/>
              </w:numPr>
              <w:ind w:left="0" w:firstLine="0"/>
              <w:jc w:val="both"/>
              <w:rPr>
                <w:lang w:val="lt-LT"/>
              </w:rPr>
            </w:pPr>
            <w:r w:rsidRPr="006B7EF6">
              <w:rPr>
                <w:lang w:val="lt-LT"/>
              </w:rPr>
              <w:t xml:space="preserve">sudaryti sąlygas tvarkyti informaciją ir naudotis 15 straipsnyje nurodytomis procedūromis ir tvarka, susijusiomis su investuotojų naudojimusi savo teisėmis, atsirandančiomis dėl jų investicijų į KIPVPS valstybėje narėje, kurioje prekiaujama KIPVPS investiciniais vienetais; </w:t>
            </w:r>
          </w:p>
          <w:p w14:paraId="4C7110B6" w14:textId="77777777" w:rsidR="003A4EDA" w:rsidRPr="006B7EF6" w:rsidRDefault="003A4EDA" w:rsidP="004C7C12">
            <w:pPr>
              <w:jc w:val="both"/>
              <w:rPr>
                <w:lang w:val="lt-LT"/>
              </w:rPr>
            </w:pPr>
          </w:p>
          <w:p w14:paraId="4C7110B7" w14:textId="77777777" w:rsidR="003A4EDA" w:rsidRPr="006B7EF6" w:rsidRDefault="003A4EDA" w:rsidP="004C7C12">
            <w:pPr>
              <w:numPr>
                <w:ilvl w:val="0"/>
                <w:numId w:val="3"/>
              </w:numPr>
              <w:ind w:left="0" w:firstLine="0"/>
              <w:jc w:val="both"/>
              <w:rPr>
                <w:lang w:val="lt-LT"/>
              </w:rPr>
            </w:pPr>
            <w:r w:rsidRPr="006B7EF6">
              <w:rPr>
                <w:lang w:val="lt-LT"/>
              </w:rPr>
              <w:t>suteikti galimybių investuotojams susipažinti su informacija ir dokumentais, reikalaujamas pagal IX skyrių, 94 straipsnyje nustatytomis sąlygomis ir gauti jų kopijas;</w:t>
            </w:r>
          </w:p>
          <w:p w14:paraId="4C7110B8" w14:textId="77777777" w:rsidR="003A4EDA" w:rsidRPr="006B7EF6" w:rsidRDefault="003A4EDA" w:rsidP="004C7C12">
            <w:pPr>
              <w:pStyle w:val="Sraopastraipa"/>
              <w:ind w:left="0"/>
              <w:jc w:val="both"/>
              <w:rPr>
                <w:lang w:val="lt-LT"/>
              </w:rPr>
            </w:pPr>
          </w:p>
          <w:p w14:paraId="4C7110B9" w14:textId="77777777" w:rsidR="003A4EDA" w:rsidRPr="006B7EF6" w:rsidRDefault="003A4EDA" w:rsidP="004C7C12">
            <w:pPr>
              <w:jc w:val="both"/>
              <w:rPr>
                <w:lang w:val="lt-LT"/>
              </w:rPr>
            </w:pPr>
          </w:p>
          <w:p w14:paraId="4C7110BA" w14:textId="77777777" w:rsidR="003A4EDA" w:rsidRPr="006B7EF6" w:rsidRDefault="003A4EDA" w:rsidP="004C7C12">
            <w:pPr>
              <w:numPr>
                <w:ilvl w:val="0"/>
                <w:numId w:val="3"/>
              </w:numPr>
              <w:ind w:left="0" w:firstLine="0"/>
              <w:jc w:val="both"/>
              <w:rPr>
                <w:lang w:val="lt-LT"/>
              </w:rPr>
            </w:pPr>
            <w:r w:rsidRPr="006B7EF6">
              <w:rPr>
                <w:lang w:val="lt-LT"/>
              </w:rPr>
              <w:t>teikti investuotojams su tomis priemonėmis atliekamomis užduotimis susijusią svarbią informaciją patvariojoje laikmenoje ir</w:t>
            </w:r>
          </w:p>
          <w:p w14:paraId="4C7110BB" w14:textId="77777777" w:rsidR="003A4EDA" w:rsidRPr="006B7EF6" w:rsidRDefault="003A4EDA" w:rsidP="004C7C12">
            <w:pPr>
              <w:jc w:val="both"/>
              <w:rPr>
                <w:lang w:val="lt-LT"/>
              </w:rPr>
            </w:pPr>
          </w:p>
          <w:p w14:paraId="4C7110BC" w14:textId="77777777" w:rsidR="003A4EDA" w:rsidRPr="006B7EF6" w:rsidRDefault="003A4EDA" w:rsidP="004C7C12">
            <w:pPr>
              <w:jc w:val="both"/>
              <w:rPr>
                <w:lang w:val="lt-LT"/>
              </w:rPr>
            </w:pPr>
            <w:r w:rsidRPr="006B7EF6">
              <w:rPr>
                <w:lang w:val="lt-LT"/>
              </w:rPr>
              <w:t xml:space="preserve">f) veikti kaip komunikacijos su kompetentingomis institucijomis informacinis punktas. </w:t>
            </w:r>
          </w:p>
          <w:p w14:paraId="4C7110BD" w14:textId="77777777" w:rsidR="003A4EDA" w:rsidRPr="006B7EF6" w:rsidRDefault="003A4EDA" w:rsidP="004C7C12">
            <w:pPr>
              <w:jc w:val="both"/>
              <w:rPr>
                <w:lang w:val="lt-LT"/>
              </w:rPr>
            </w:pPr>
          </w:p>
        </w:tc>
        <w:tc>
          <w:tcPr>
            <w:tcW w:w="7951" w:type="dxa"/>
            <w:shd w:val="clear" w:color="auto" w:fill="auto"/>
          </w:tcPr>
          <w:p w14:paraId="4C7110BE" w14:textId="509EF9AD" w:rsidR="004161AD" w:rsidRPr="00E0719F" w:rsidRDefault="0076150F" w:rsidP="004C7C12">
            <w:pPr>
              <w:numPr>
                <w:ilvl w:val="12"/>
                <w:numId w:val="0"/>
              </w:numPr>
              <w:jc w:val="both"/>
              <w:rPr>
                <w:b/>
              </w:rPr>
            </w:pPr>
            <w:r w:rsidRPr="0076150F">
              <w:rPr>
                <w:b/>
              </w:rPr>
              <w:lastRenderedPageBreak/>
              <w:t>KISĮ projektas</w:t>
            </w:r>
          </w:p>
          <w:p w14:paraId="4C7110BF" w14:textId="77777777" w:rsidR="003A4EDA" w:rsidRPr="00E0719F" w:rsidRDefault="003A4EDA" w:rsidP="004C7C12">
            <w:pPr>
              <w:pStyle w:val="Antrats"/>
              <w:tabs>
                <w:tab w:val="left" w:pos="8956"/>
              </w:tabs>
              <w:jc w:val="both"/>
              <w:rPr>
                <w:b/>
                <w:bCs/>
                <w:lang w:val="lt-LT"/>
              </w:rPr>
            </w:pPr>
          </w:p>
          <w:p w14:paraId="4C7110C0" w14:textId="14C580C9" w:rsidR="00966999" w:rsidRPr="00E0719F" w:rsidRDefault="00B67433" w:rsidP="004C7C12">
            <w:pPr>
              <w:jc w:val="both"/>
              <w:rPr>
                <w:b/>
                <w:bCs/>
              </w:rPr>
            </w:pPr>
            <w:r>
              <w:rPr>
                <w:b/>
                <w:bCs/>
                <w:lang w:eastAsia="lt-LT"/>
              </w:rPr>
              <w:t>6 straipsnis. 119 straipsnio pakeitimas</w:t>
            </w:r>
          </w:p>
          <w:p w14:paraId="4C7110C1" w14:textId="77777777" w:rsidR="0021496E" w:rsidRPr="00BB1160" w:rsidRDefault="0021496E" w:rsidP="004C7C12">
            <w:pPr>
              <w:jc w:val="both"/>
              <w:rPr>
                <w:bCs/>
              </w:rPr>
            </w:pPr>
            <w:r w:rsidRPr="00BB1160">
              <w:rPr>
                <w:bCs/>
              </w:rPr>
              <w:t>Pakeisti 119 straipsnį ir jį išdėstyti taip:</w:t>
            </w:r>
          </w:p>
          <w:p w14:paraId="4C7110C2" w14:textId="021BF8F5" w:rsidR="0021496E" w:rsidRPr="00E0719F" w:rsidRDefault="00AC73A5" w:rsidP="004C7C12">
            <w:pPr>
              <w:jc w:val="both"/>
              <w:rPr>
                <w:b/>
              </w:rPr>
            </w:pPr>
            <w:r w:rsidRPr="00E0719F">
              <w:rPr>
                <w:b/>
                <w:color w:val="000000"/>
                <w:lang w:eastAsia="lt-LT"/>
              </w:rPr>
              <w:t>„</w:t>
            </w:r>
            <w:r w:rsidR="0021496E" w:rsidRPr="008C36BB">
              <w:rPr>
                <w:b/>
                <w:bCs/>
                <w:lang w:eastAsia="lt-LT"/>
              </w:rPr>
              <w:t xml:space="preserve">119 straipsnis. Lietuvos Respublikoje įsteigto kolektyvinio investavimo subjekto investicinių vienetų ar akcijų platinimas kitoje valstybėje narėje ar trečiojoje valstybėje </w:t>
            </w:r>
            <w:r w:rsidR="00EE639E" w:rsidRPr="008C36BB">
              <w:rPr>
                <w:b/>
                <w:bCs/>
                <w:lang w:eastAsia="lt-LT"/>
              </w:rPr>
              <w:t>ir platinimo nutraukimas</w:t>
            </w:r>
          </w:p>
          <w:p w14:paraId="4C7110C3" w14:textId="77777777" w:rsidR="0021496E" w:rsidRPr="00E0719F" w:rsidRDefault="0021496E" w:rsidP="004C7C12">
            <w:pPr>
              <w:pStyle w:val="Sraopastraipa"/>
              <w:ind w:left="0"/>
              <w:jc w:val="both"/>
              <w:rPr>
                <w:b/>
                <w:lang w:eastAsia="lt-LT"/>
              </w:rPr>
            </w:pPr>
            <w:r w:rsidRPr="00E0719F">
              <w:rPr>
                <w:b/>
                <w:lang w:eastAsia="lt-LT"/>
              </w:rPr>
              <w:lastRenderedPageBreak/>
              <w:t>&lt;…&gt;</w:t>
            </w:r>
          </w:p>
          <w:p w14:paraId="6D5D0ADE" w14:textId="7BDA1657" w:rsidR="008116B6" w:rsidRPr="00AC3EB7" w:rsidRDefault="008116B6" w:rsidP="004C7C12">
            <w:pPr>
              <w:contextualSpacing/>
              <w:jc w:val="both"/>
              <w:rPr>
                <w:b/>
                <w:bCs/>
              </w:rPr>
            </w:pPr>
            <w:r w:rsidRPr="00AC3EB7">
              <w:rPr>
                <w:b/>
                <w:lang w:eastAsia="lt-LT"/>
              </w:rPr>
              <w:t xml:space="preserve">11. Kolektyvinio investavimo subjektas ar jo valdymo įmonė, vadovaudamiesi investicinių vienetų ar akcijų platinimo tvarką nustatančiais kolektyvinio investavimo subjekto priimančiosios valstybės narės teisės aktais, privalo užtikrinti, </w:t>
            </w:r>
            <w:r w:rsidRPr="00AC3EB7">
              <w:rPr>
                <w:b/>
                <w:bCs/>
              </w:rPr>
              <w:t>kad būtų sudarytos šios galimybės:</w:t>
            </w:r>
          </w:p>
          <w:p w14:paraId="2576E25B" w14:textId="77777777" w:rsidR="008116B6" w:rsidRPr="00AC3EB7" w:rsidRDefault="008116B6" w:rsidP="004C7C12">
            <w:pPr>
              <w:tabs>
                <w:tab w:val="left" w:pos="284"/>
              </w:tabs>
              <w:contextualSpacing/>
              <w:jc w:val="both"/>
              <w:rPr>
                <w:b/>
              </w:rPr>
            </w:pPr>
            <w:r w:rsidRPr="00AC3EB7">
              <w:rPr>
                <w:b/>
                <w:bCs/>
              </w:rPr>
              <w:t xml:space="preserve">1) </w:t>
            </w:r>
            <w:r w:rsidRPr="00AC3EB7">
              <w:rPr>
                <w:b/>
              </w:rPr>
              <w:t>paraiškas įsigyti arba išpirkti investicinius vienetus arba akcijas, mokėjimo ar išpirkimo pavedimus dėl kolektyvinio investavimo subjekto investicinių vienetų ar akcijų</w:t>
            </w:r>
            <w:r w:rsidRPr="00AC3EB7" w:rsidDel="00937507">
              <w:rPr>
                <w:b/>
              </w:rPr>
              <w:t xml:space="preserve"> </w:t>
            </w:r>
            <w:r w:rsidRPr="00AC3EB7">
              <w:rPr>
                <w:b/>
              </w:rPr>
              <w:t xml:space="preserve">tvarkyti pagal šio įstatymo II skyriaus antrajame skirsnyje nurodytuose dokumentuose nustatytas sąlygas; </w:t>
            </w:r>
          </w:p>
          <w:p w14:paraId="5CD692B3" w14:textId="77777777" w:rsidR="008116B6" w:rsidRPr="00AC3EB7" w:rsidRDefault="008116B6" w:rsidP="004C7C12">
            <w:pPr>
              <w:tabs>
                <w:tab w:val="left" w:pos="284"/>
              </w:tabs>
              <w:contextualSpacing/>
              <w:jc w:val="both"/>
              <w:rPr>
                <w:b/>
              </w:rPr>
            </w:pPr>
            <w:r w:rsidRPr="00AC3EB7">
              <w:rPr>
                <w:b/>
              </w:rPr>
              <w:t xml:space="preserve">2) investuotojams pateikti informaciją, kaip šios dalies 1 punkte nurodytos paraiškos gali būti tvarkomos ir kaip išmokamos lėšos už išperkamus investicinius vienetus ar akcijas; </w:t>
            </w:r>
          </w:p>
          <w:p w14:paraId="2EC6CE78" w14:textId="66CB6ABD" w:rsidR="008116B6" w:rsidRPr="00AC3EB7" w:rsidRDefault="008116B6" w:rsidP="004C7C12">
            <w:pPr>
              <w:tabs>
                <w:tab w:val="left" w:pos="284"/>
              </w:tabs>
              <w:jc w:val="both"/>
              <w:rPr>
                <w:b/>
              </w:rPr>
            </w:pPr>
            <w:r w:rsidRPr="00AC3EB7">
              <w:rPr>
                <w:b/>
                <w:bCs/>
              </w:rPr>
              <w:t xml:space="preserve">3) taikyti </w:t>
            </w:r>
            <w:r w:rsidRPr="00AC3EB7">
              <w:rPr>
                <w:b/>
              </w:rPr>
              <w:t>procedūras ir priemones</w:t>
            </w:r>
            <w:r w:rsidRPr="00AC3EB7">
              <w:rPr>
                <w:b/>
                <w:bCs/>
              </w:rPr>
              <w:t xml:space="preserve">, palengvinančias </w:t>
            </w:r>
            <w:r w:rsidRPr="00AC3EB7">
              <w:rPr>
                <w:b/>
              </w:rPr>
              <w:t>su investuotojo teisėmis, atsirandančiomis dėl jo investicijų į kolektyvinio investavimo subjektą kitoje valstybėje narėje, kurioje platinami kolektyvinio investavimo subjekto investiciniai vienetai ar akcijos, susijusios informacijos tvarkymą;</w:t>
            </w:r>
            <w:r w:rsidRPr="00AC3EB7" w:rsidDel="006D7276">
              <w:rPr>
                <w:b/>
              </w:rPr>
              <w:t xml:space="preserve"> </w:t>
            </w:r>
          </w:p>
          <w:p w14:paraId="1BEBAB96" w14:textId="77777777" w:rsidR="008116B6" w:rsidRPr="00AC3EB7" w:rsidRDefault="008116B6" w:rsidP="004C7C12">
            <w:pPr>
              <w:tabs>
                <w:tab w:val="left" w:pos="284"/>
              </w:tabs>
              <w:jc w:val="both"/>
              <w:rPr>
                <w:b/>
                <w:lang w:eastAsia="lt-LT"/>
              </w:rPr>
            </w:pPr>
            <w:r w:rsidRPr="00AC3EB7">
              <w:rPr>
                <w:b/>
                <w:color w:val="000000"/>
                <w:lang w:eastAsia="lt-LT"/>
              </w:rPr>
              <w:t>4) investuotojams šio straipsnio 14‒18 dalyse nustatytomis sąlygomis susipažinti su šio įstatymo II skyriaus antrajame skirsnyje nurodyta informacija ir dokumentais bei gauti jų kopijas;</w:t>
            </w:r>
          </w:p>
          <w:p w14:paraId="3B2252BD" w14:textId="64C2BEF7" w:rsidR="008116B6" w:rsidRPr="00AC3EB7" w:rsidRDefault="008116B6" w:rsidP="004C7C12">
            <w:pPr>
              <w:tabs>
                <w:tab w:val="left" w:pos="284"/>
              </w:tabs>
              <w:jc w:val="both"/>
              <w:rPr>
                <w:b/>
              </w:rPr>
            </w:pPr>
            <w:r w:rsidRPr="00AC3EB7">
              <w:rPr>
                <w:b/>
              </w:rPr>
              <w:t>5) teikti investuotojams informaciją, susijusią su šioje dalyje nurodytomis galimybėmis, patvariojoje laikmenoje;</w:t>
            </w:r>
          </w:p>
          <w:p w14:paraId="2ECCEDCF" w14:textId="07E51F64" w:rsidR="008116B6" w:rsidRPr="00AC3EB7" w:rsidRDefault="008116B6" w:rsidP="004C7C12">
            <w:pPr>
              <w:contextualSpacing/>
              <w:jc w:val="both"/>
              <w:rPr>
                <w:b/>
              </w:rPr>
            </w:pPr>
            <w:r w:rsidRPr="00AC3EB7">
              <w:rPr>
                <w:b/>
              </w:rPr>
              <w:t xml:space="preserve">6) </w:t>
            </w:r>
            <w:proofErr w:type="gramStart"/>
            <w:r w:rsidRPr="00AC3EB7">
              <w:rPr>
                <w:b/>
              </w:rPr>
              <w:t>veikti</w:t>
            </w:r>
            <w:proofErr w:type="gramEnd"/>
            <w:r w:rsidRPr="00AC3EB7">
              <w:rPr>
                <w:b/>
              </w:rPr>
              <w:t xml:space="preserve"> kaip kontaktiniam asmeniui bendraujant su priimančiosios valstybės narės priežiūros institucija.</w:t>
            </w:r>
            <w:r w:rsidR="00AC73A5" w:rsidRPr="00E0719F">
              <w:rPr>
                <w:b/>
              </w:rPr>
              <w:t>“</w:t>
            </w:r>
            <w:r w:rsidRPr="00AC3EB7">
              <w:rPr>
                <w:b/>
                <w:bCs/>
              </w:rPr>
              <w:t xml:space="preserve"> </w:t>
            </w:r>
          </w:p>
          <w:p w14:paraId="4C7110CB" w14:textId="77777777" w:rsidR="00ED1E4F" w:rsidRPr="00AC3EB7" w:rsidRDefault="00ED1E4F" w:rsidP="004C7C12">
            <w:pPr>
              <w:jc w:val="both"/>
              <w:rPr>
                <w:b/>
                <w:bCs/>
              </w:rPr>
            </w:pPr>
          </w:p>
          <w:p w14:paraId="4C7110CC" w14:textId="69D961FF" w:rsidR="00582F1A" w:rsidRPr="00E0719F" w:rsidRDefault="00B67433" w:rsidP="004C7C12">
            <w:pPr>
              <w:jc w:val="both"/>
              <w:rPr>
                <w:b/>
                <w:bCs/>
                <w:lang w:eastAsia="lt-LT"/>
              </w:rPr>
            </w:pPr>
            <w:r>
              <w:rPr>
                <w:b/>
                <w:bCs/>
              </w:rPr>
              <w:t>8 straipsnis. 124 straipsnio pakeitimas</w:t>
            </w:r>
          </w:p>
          <w:p w14:paraId="4C7110CD" w14:textId="77777777" w:rsidR="00582F1A" w:rsidRPr="00BB1160" w:rsidRDefault="00582F1A" w:rsidP="004C7C12">
            <w:pPr>
              <w:pStyle w:val="Sraopastraipa"/>
              <w:ind w:left="0"/>
              <w:jc w:val="both"/>
              <w:rPr>
                <w:bCs/>
              </w:rPr>
            </w:pPr>
            <w:r w:rsidRPr="00BB1160">
              <w:rPr>
                <w:bCs/>
              </w:rPr>
              <w:t>Pakeisti 124 straipsnį ir jį išdėstyti taip:</w:t>
            </w:r>
          </w:p>
          <w:p w14:paraId="4C7110CE" w14:textId="495A5A8E" w:rsidR="003A4EDA" w:rsidRPr="00E0719F" w:rsidRDefault="00AC73A5" w:rsidP="004C7C12">
            <w:pPr>
              <w:jc w:val="both"/>
              <w:rPr>
                <w:b/>
                <w:lang w:val="lt-LT"/>
              </w:rPr>
            </w:pPr>
            <w:r w:rsidRPr="00AC3EB7">
              <w:rPr>
                <w:b/>
                <w:lang w:eastAsia="lt-LT"/>
              </w:rPr>
              <w:t>„</w:t>
            </w:r>
            <w:r w:rsidR="003A4EDA" w:rsidRPr="008C36BB">
              <w:rPr>
                <w:b/>
                <w:lang w:val="lt-LT"/>
              </w:rPr>
              <w:t>124 straipsnis. Teisė platinti kitoje valstybėje narėje ar trečiojoje valstybėje įsteigto kole</w:t>
            </w:r>
            <w:r w:rsidR="003A4EDA" w:rsidRPr="00E0719F">
              <w:rPr>
                <w:b/>
                <w:lang w:val="lt-LT"/>
              </w:rPr>
              <w:t>ktyvinio investavimo subjekto investicinius vienetus ar akcijas</w:t>
            </w:r>
          </w:p>
          <w:p w14:paraId="4C7110CF" w14:textId="77777777" w:rsidR="0021496E" w:rsidRPr="00E0719F" w:rsidRDefault="0021496E" w:rsidP="004C7C12">
            <w:pPr>
              <w:pStyle w:val="Sraopastraipa"/>
              <w:ind w:left="0"/>
              <w:jc w:val="both"/>
              <w:rPr>
                <w:b/>
                <w:bCs/>
              </w:rPr>
            </w:pPr>
            <w:r w:rsidRPr="00E0719F">
              <w:rPr>
                <w:b/>
                <w:bCs/>
              </w:rPr>
              <w:t>&lt;…&gt;</w:t>
            </w:r>
          </w:p>
          <w:p w14:paraId="6A19076D" w14:textId="09699C30" w:rsidR="00AD5BF4" w:rsidRPr="00AC3EB7" w:rsidRDefault="00AD5BF4" w:rsidP="004C7C12">
            <w:pPr>
              <w:pStyle w:val="Sraopastraipa"/>
              <w:ind w:left="0"/>
              <w:jc w:val="both"/>
              <w:rPr>
                <w:b/>
                <w:bCs/>
              </w:rPr>
            </w:pPr>
            <w:r w:rsidRPr="00AC3EB7">
              <w:rPr>
                <w:b/>
                <w:bCs/>
              </w:rPr>
              <w:t>5. K</w:t>
            </w:r>
            <w:r w:rsidRPr="00AC3EB7">
              <w:rPr>
                <w:b/>
                <w:bCs/>
                <w:lang w:eastAsia="lt-LT"/>
              </w:rPr>
              <w:t xml:space="preserve">olektyvinio investavimo subjektas ar jo valdymo įmonė, vadovaudamiesi investicinių vienetų ar akcijų platinimo tvarką nustatančiais Lietuvos Respublikos teisės aktais, privalo užtikrinti, </w:t>
            </w:r>
            <w:r w:rsidRPr="00AC3EB7">
              <w:rPr>
                <w:b/>
                <w:bCs/>
              </w:rPr>
              <w:t>kad būtų sudarytos šios galimybės:</w:t>
            </w:r>
          </w:p>
          <w:p w14:paraId="5D3EDDE0" w14:textId="77777777" w:rsidR="00AD5BF4" w:rsidRPr="00AC3EB7" w:rsidRDefault="00AD5BF4" w:rsidP="004C7C12">
            <w:pPr>
              <w:pStyle w:val="Sraopastraipa"/>
              <w:ind w:left="0"/>
              <w:jc w:val="both"/>
              <w:rPr>
                <w:b/>
              </w:rPr>
            </w:pPr>
            <w:r w:rsidRPr="00AC3EB7">
              <w:rPr>
                <w:b/>
              </w:rPr>
              <w:t xml:space="preserve">1) paraiškas įsigyti arba išpirkti investicinius vienetus arba akcijas, </w:t>
            </w:r>
            <w:r w:rsidRPr="00AC3EB7">
              <w:rPr>
                <w:b/>
              </w:rPr>
              <w:lastRenderedPageBreak/>
              <w:t xml:space="preserve">mokėjimo ar išpirkimo pavedimus dėl kolektyvinio investavimo subjekto investicinių vienetų ar akcijų tvarkyti pagal šio įstatymo II skyriaus antrajame skirsnyje nurodytuose dokumentuose nustatytas sąlygas; </w:t>
            </w:r>
          </w:p>
          <w:p w14:paraId="4FD2CF30" w14:textId="77777777" w:rsidR="00AD5BF4" w:rsidRPr="00AC3EB7" w:rsidRDefault="00AD5BF4" w:rsidP="004C7C12">
            <w:pPr>
              <w:pStyle w:val="Sraopastraipa"/>
              <w:ind w:left="0"/>
              <w:jc w:val="both"/>
              <w:rPr>
                <w:b/>
              </w:rPr>
            </w:pPr>
            <w:r w:rsidRPr="00AC3EB7">
              <w:rPr>
                <w:b/>
              </w:rPr>
              <w:t xml:space="preserve">2) investuotojams pateikti informaciją, kaip šios dalies 1 punkte nurodytos paraiškos gali būti tvarkomos ir kaip išmokamos lėšos už išperkamus investicinius vienetus ar akcijas; </w:t>
            </w:r>
          </w:p>
          <w:p w14:paraId="65634518" w14:textId="20A7C299" w:rsidR="00AD5BF4" w:rsidRPr="00AC3EB7" w:rsidRDefault="00AD5BF4" w:rsidP="004C7C12">
            <w:pPr>
              <w:pStyle w:val="Sraopastraipa"/>
              <w:ind w:left="0"/>
              <w:jc w:val="both"/>
              <w:rPr>
                <w:b/>
              </w:rPr>
            </w:pPr>
            <w:r w:rsidRPr="00AC3EB7">
              <w:rPr>
                <w:b/>
              </w:rPr>
              <w:t xml:space="preserve">3) </w:t>
            </w:r>
            <w:r w:rsidRPr="00AC3EB7">
              <w:rPr>
                <w:b/>
                <w:bCs/>
              </w:rPr>
              <w:t xml:space="preserve">taikyti </w:t>
            </w:r>
            <w:r w:rsidRPr="00AC3EB7">
              <w:rPr>
                <w:b/>
              </w:rPr>
              <w:t>procedūros ir priemonės</w:t>
            </w:r>
            <w:r w:rsidRPr="00AC3EB7">
              <w:rPr>
                <w:b/>
                <w:bCs/>
              </w:rPr>
              <w:t xml:space="preserve">, palengvinančios </w:t>
            </w:r>
            <w:r w:rsidRPr="00AC3EB7">
              <w:rPr>
                <w:b/>
              </w:rPr>
              <w:t>informacijos, susijusios su investuotojo naudojimusi savo teisėmis, atsirandančiomis dėl jo investicijų į kolektyvinio investavimo subjektą Lietuvos Respublikoje, kurioje platinami kolektyvinio investavimo subjekto investiciniai vienetai ar akacijos, susijusios informacijos tvarkymą;</w:t>
            </w:r>
          </w:p>
          <w:p w14:paraId="2C5E8FB3" w14:textId="77777777" w:rsidR="00AD5BF4" w:rsidRPr="00AC3EB7" w:rsidRDefault="00AD5BF4" w:rsidP="004C7C12">
            <w:pPr>
              <w:pStyle w:val="Sraopastraipa"/>
              <w:ind w:left="0"/>
              <w:jc w:val="both"/>
              <w:rPr>
                <w:b/>
              </w:rPr>
            </w:pPr>
            <w:r w:rsidRPr="00AC3EB7">
              <w:rPr>
                <w:b/>
              </w:rPr>
              <w:t>4) sudaroma galimybė investuotojams šio įstatymo 126 straipsnio 1‒5 dalyse nustatytomis sąlygomis susipažinti su šio įstatymo II skyriaus antrajame skirsnyje nurodyta informacija ir dokumentais bei gauti  jų kopijas;</w:t>
            </w:r>
          </w:p>
          <w:p w14:paraId="42BB81AC" w14:textId="77777777" w:rsidR="00AD5BF4" w:rsidRPr="00AC3EB7" w:rsidRDefault="00AD5BF4" w:rsidP="004C7C12">
            <w:pPr>
              <w:pStyle w:val="Sraopastraipa"/>
              <w:ind w:left="0"/>
              <w:jc w:val="both"/>
              <w:rPr>
                <w:b/>
              </w:rPr>
            </w:pPr>
            <w:r w:rsidRPr="00AC3EB7">
              <w:rPr>
                <w:b/>
              </w:rPr>
              <w:t>5) teikti investuotojams svarbią informaciją, susijusią su šioje dalyje nurodytomis galimybėmis, patvariojoje laikmenoje;</w:t>
            </w:r>
          </w:p>
          <w:p w14:paraId="4C7110D7" w14:textId="2A50DF1E" w:rsidR="003A4EDA" w:rsidRPr="00AD5BF4" w:rsidRDefault="00AD5BF4" w:rsidP="00AC73A5">
            <w:pPr>
              <w:pStyle w:val="Sraopastraipa"/>
              <w:ind w:left="0"/>
              <w:jc w:val="both"/>
            </w:pPr>
            <w:r w:rsidRPr="00AC3EB7">
              <w:rPr>
                <w:b/>
              </w:rPr>
              <w:t xml:space="preserve">6) </w:t>
            </w:r>
            <w:proofErr w:type="gramStart"/>
            <w:r w:rsidRPr="00AC3EB7">
              <w:rPr>
                <w:b/>
              </w:rPr>
              <w:t>veikti</w:t>
            </w:r>
            <w:proofErr w:type="gramEnd"/>
            <w:r w:rsidRPr="00AC3EB7">
              <w:rPr>
                <w:b/>
              </w:rPr>
              <w:t xml:space="preserve"> kaip kontaktiniam asmeniui bendraujant su priežiūros institucija.</w:t>
            </w:r>
            <w:r w:rsidR="00AC73A5" w:rsidRPr="00E0719F">
              <w:rPr>
                <w:b/>
              </w:rPr>
              <w:t>“</w:t>
            </w:r>
          </w:p>
        </w:tc>
        <w:tc>
          <w:tcPr>
            <w:tcW w:w="1763" w:type="dxa"/>
            <w:shd w:val="clear" w:color="auto" w:fill="auto"/>
          </w:tcPr>
          <w:p w14:paraId="4C7110D8" w14:textId="77777777" w:rsidR="003A4EDA" w:rsidRPr="006B7EF6" w:rsidRDefault="003A4EDA" w:rsidP="004C7C12">
            <w:pPr>
              <w:jc w:val="both"/>
              <w:rPr>
                <w:lang w:val="lt-LT"/>
              </w:rPr>
            </w:pPr>
            <w:r w:rsidRPr="006B7EF6">
              <w:rPr>
                <w:lang w:val="lt-LT"/>
              </w:rPr>
              <w:lastRenderedPageBreak/>
              <w:t>Visiškas</w:t>
            </w:r>
          </w:p>
        </w:tc>
      </w:tr>
      <w:tr w:rsidR="003A4EDA" w:rsidRPr="006B7EF6" w14:paraId="4C7110E5" w14:textId="77777777" w:rsidTr="00095DAC">
        <w:trPr>
          <w:trHeight w:val="791"/>
        </w:trPr>
        <w:tc>
          <w:tcPr>
            <w:tcW w:w="4859" w:type="dxa"/>
            <w:shd w:val="clear" w:color="auto" w:fill="auto"/>
          </w:tcPr>
          <w:p w14:paraId="4C7110DA" w14:textId="77777777" w:rsidR="003A4EDA" w:rsidRPr="006B7EF6" w:rsidRDefault="003A4EDA" w:rsidP="004C7C12">
            <w:pPr>
              <w:jc w:val="both"/>
              <w:rPr>
                <w:lang w:val="lt-LT"/>
              </w:rPr>
            </w:pPr>
            <w:r w:rsidRPr="006B7EF6">
              <w:rPr>
                <w:lang w:val="lt-LT"/>
              </w:rPr>
              <w:lastRenderedPageBreak/>
              <w:t>2.Valstybės narės nereikalauja KIPVPS fizinio buvimo priimančiojoje valstybėje narėje arba paskirti trečiosios šalies 1 dalies tikslais.</w:t>
            </w:r>
          </w:p>
          <w:p w14:paraId="4C7110DB" w14:textId="77777777" w:rsidR="003A4EDA" w:rsidRPr="006B7EF6" w:rsidRDefault="003A4EDA" w:rsidP="004C7C12">
            <w:pPr>
              <w:jc w:val="both"/>
              <w:rPr>
                <w:lang w:val="lt-LT"/>
              </w:rPr>
            </w:pPr>
          </w:p>
        </w:tc>
        <w:tc>
          <w:tcPr>
            <w:tcW w:w="7951" w:type="dxa"/>
            <w:shd w:val="clear" w:color="auto" w:fill="auto"/>
          </w:tcPr>
          <w:p w14:paraId="4C7110DC" w14:textId="2B3F0100" w:rsidR="004161AD" w:rsidRPr="00E0719F" w:rsidRDefault="0076150F" w:rsidP="004C7C12">
            <w:pPr>
              <w:numPr>
                <w:ilvl w:val="12"/>
                <w:numId w:val="0"/>
              </w:numPr>
              <w:jc w:val="both"/>
              <w:rPr>
                <w:b/>
              </w:rPr>
            </w:pPr>
            <w:r w:rsidRPr="0076150F">
              <w:rPr>
                <w:b/>
              </w:rPr>
              <w:t>KISĮ projektas</w:t>
            </w:r>
          </w:p>
          <w:p w14:paraId="4C7110DD" w14:textId="77777777" w:rsidR="003A4EDA" w:rsidRPr="00E0719F" w:rsidRDefault="003A4EDA" w:rsidP="004C7C12">
            <w:pPr>
              <w:pStyle w:val="Pagrindiniotekstotrauka"/>
              <w:spacing w:after="0"/>
              <w:ind w:left="0"/>
              <w:jc w:val="both"/>
              <w:rPr>
                <w:b/>
                <w:caps/>
                <w:lang w:val="lt-LT"/>
              </w:rPr>
            </w:pPr>
          </w:p>
          <w:p w14:paraId="4C7110DE" w14:textId="0B0AD3D4" w:rsidR="00582F1A" w:rsidRPr="00E0719F" w:rsidRDefault="00B67433" w:rsidP="004C7C12">
            <w:pPr>
              <w:jc w:val="both"/>
              <w:rPr>
                <w:b/>
                <w:bCs/>
                <w:lang w:eastAsia="lt-LT"/>
              </w:rPr>
            </w:pPr>
            <w:r>
              <w:rPr>
                <w:b/>
                <w:bCs/>
              </w:rPr>
              <w:t>8 straipsnis. 124 straipsnio pakeitimas</w:t>
            </w:r>
          </w:p>
          <w:p w14:paraId="4C7110DF" w14:textId="77777777" w:rsidR="00582F1A" w:rsidRPr="00BB1160" w:rsidRDefault="00582F1A" w:rsidP="004C7C12">
            <w:pPr>
              <w:pStyle w:val="Sraopastraipa"/>
              <w:ind w:left="0"/>
              <w:jc w:val="both"/>
              <w:rPr>
                <w:bCs/>
              </w:rPr>
            </w:pPr>
            <w:r w:rsidRPr="00BB1160">
              <w:rPr>
                <w:bCs/>
              </w:rPr>
              <w:t>Pakeisti 124 straipsnį ir jį išdėstyti taip:</w:t>
            </w:r>
          </w:p>
          <w:p w14:paraId="4C7110E0" w14:textId="337E5FB9" w:rsidR="003A4EDA" w:rsidRPr="00E0719F" w:rsidRDefault="00AC73A5" w:rsidP="004C7C12">
            <w:pPr>
              <w:jc w:val="both"/>
              <w:rPr>
                <w:b/>
                <w:lang w:val="lt-LT"/>
              </w:rPr>
            </w:pPr>
            <w:r w:rsidRPr="00AC3EB7">
              <w:rPr>
                <w:b/>
                <w:lang w:eastAsia="lt-LT"/>
              </w:rPr>
              <w:t>„</w:t>
            </w:r>
            <w:r w:rsidR="003A4EDA" w:rsidRPr="008C36BB">
              <w:rPr>
                <w:b/>
                <w:lang w:val="lt-LT"/>
              </w:rPr>
              <w:t xml:space="preserve">124 straipsnis. Teisė platinti kitoje valstybėje narėje ar trečiojoje valstybėje </w:t>
            </w:r>
            <w:r w:rsidR="003A4EDA" w:rsidRPr="00E0719F">
              <w:rPr>
                <w:b/>
                <w:lang w:val="lt-LT"/>
              </w:rPr>
              <w:t>įsteigto kolektyvinio investavimo subjekto investicinius vienetus ar akcijas</w:t>
            </w:r>
          </w:p>
          <w:p w14:paraId="4C7110E1" w14:textId="77777777" w:rsidR="002D2989" w:rsidRPr="00E0719F" w:rsidRDefault="002D2989" w:rsidP="004C7C12">
            <w:pPr>
              <w:pStyle w:val="Antrat2"/>
              <w:tabs>
                <w:tab w:val="left" w:pos="8505"/>
              </w:tabs>
              <w:spacing w:line="240" w:lineRule="auto"/>
              <w:ind w:left="0" w:right="0"/>
              <w:jc w:val="both"/>
            </w:pPr>
            <w:r w:rsidRPr="00E0719F">
              <w:t>&lt;...&gt;</w:t>
            </w:r>
          </w:p>
          <w:p w14:paraId="4C7110E3" w14:textId="33998048" w:rsidR="003A4EDA" w:rsidRPr="006B7EF6" w:rsidRDefault="00AD5BF4" w:rsidP="004C7C12">
            <w:pPr>
              <w:jc w:val="both"/>
              <w:rPr>
                <w:b/>
                <w:lang w:eastAsia="lt-LT"/>
              </w:rPr>
            </w:pPr>
            <w:r w:rsidRPr="00AC3EB7">
              <w:rPr>
                <w:b/>
              </w:rPr>
              <w:t>8. Kitoje valstybėje narėje įsteigtas kolektyvinio investavimo subjektas ar jo valdymo įmonė, kurie investicinius vienetus ar akcijas platina Lietuvos Respublikoje, gali neturėti fizinio atstovo</w:t>
            </w:r>
            <w:r w:rsidRPr="00AC3EB7">
              <w:rPr>
                <w:b/>
                <w:lang w:eastAsia="lt-LT"/>
              </w:rPr>
              <w:t xml:space="preserve"> Lietuvos Respublikos teritorijoje</w:t>
            </w:r>
            <w:r w:rsidRPr="00AC3EB7">
              <w:rPr>
                <w:b/>
              </w:rPr>
              <w:t xml:space="preserve"> </w:t>
            </w:r>
            <w:r w:rsidRPr="00AC3EB7">
              <w:rPr>
                <w:b/>
                <w:lang w:eastAsia="lt-LT"/>
              </w:rPr>
              <w:t>ir neprivalo paskirti kitos trečiosios šalies šio straipsnio 5 dalyje nurodytoms funkcijoms atlikti.</w:t>
            </w:r>
            <w:r w:rsidR="00AC73A5" w:rsidRPr="00E0719F">
              <w:rPr>
                <w:b/>
              </w:rPr>
              <w:t>“</w:t>
            </w:r>
          </w:p>
        </w:tc>
        <w:tc>
          <w:tcPr>
            <w:tcW w:w="1763" w:type="dxa"/>
            <w:shd w:val="clear" w:color="auto" w:fill="auto"/>
          </w:tcPr>
          <w:p w14:paraId="4C7110E4" w14:textId="77777777" w:rsidR="003A4EDA" w:rsidRPr="006B7EF6" w:rsidRDefault="003A4EDA" w:rsidP="004C7C12">
            <w:pPr>
              <w:jc w:val="both"/>
              <w:rPr>
                <w:lang w:val="lt-LT"/>
              </w:rPr>
            </w:pPr>
            <w:r w:rsidRPr="006B7EF6">
              <w:rPr>
                <w:lang w:val="lt-LT"/>
              </w:rPr>
              <w:t>Visiškas</w:t>
            </w:r>
          </w:p>
        </w:tc>
      </w:tr>
      <w:tr w:rsidR="003A4EDA" w:rsidRPr="006B7EF6" w14:paraId="4C711102" w14:textId="77777777" w:rsidTr="00095DAC">
        <w:trPr>
          <w:trHeight w:val="791"/>
        </w:trPr>
        <w:tc>
          <w:tcPr>
            <w:tcW w:w="4859" w:type="dxa"/>
            <w:shd w:val="clear" w:color="auto" w:fill="auto"/>
          </w:tcPr>
          <w:p w14:paraId="4C7110E6" w14:textId="77777777" w:rsidR="003A4EDA" w:rsidRPr="006B7EF6" w:rsidRDefault="003A4EDA" w:rsidP="004C7C12">
            <w:pPr>
              <w:jc w:val="both"/>
              <w:rPr>
                <w:lang w:val="lt-LT"/>
              </w:rPr>
            </w:pPr>
          </w:p>
          <w:p w14:paraId="4C7110E7" w14:textId="77777777" w:rsidR="003A4EDA" w:rsidRPr="006B7EF6" w:rsidRDefault="003A4EDA" w:rsidP="004C7C12">
            <w:pPr>
              <w:jc w:val="both"/>
              <w:rPr>
                <w:lang w:val="lt-LT"/>
              </w:rPr>
            </w:pPr>
            <w:r w:rsidRPr="006B7EF6">
              <w:rPr>
                <w:lang w:val="lt-LT"/>
              </w:rPr>
              <w:t>3.</w:t>
            </w:r>
            <w:r w:rsidR="00646F4E" w:rsidRPr="006B7EF6">
              <w:rPr>
                <w:lang w:val="lt-LT"/>
              </w:rPr>
              <w:t xml:space="preserve"> </w:t>
            </w:r>
            <w:r w:rsidRPr="006B7EF6">
              <w:rPr>
                <w:lang w:val="lt-LT"/>
              </w:rPr>
              <w:t>KIPVPS užtikrina, kad 1 dalyje nurodytoms užduotims atlikti skirtos priemonės, įskaitant elektroniniu būdu, būtų:</w:t>
            </w:r>
          </w:p>
          <w:p w14:paraId="4C7110E8" w14:textId="77777777" w:rsidR="003A4EDA" w:rsidRPr="006B7EF6" w:rsidRDefault="003A4EDA" w:rsidP="004C7C12">
            <w:pPr>
              <w:jc w:val="both"/>
              <w:rPr>
                <w:lang w:val="lt-LT"/>
              </w:rPr>
            </w:pPr>
            <w:r w:rsidRPr="006B7EF6">
              <w:rPr>
                <w:lang w:val="lt-LT"/>
              </w:rPr>
              <w:lastRenderedPageBreak/>
              <w:t xml:space="preserve">a) valstybės narės, kurioje prekiaujama KIPVPS investiciniais vienetais, oficialiąja kalba arba viena iš jos oficialiųjų kalbų, arba tos valstybės narės kompetentingų institucijų patvirtinta kalba; </w:t>
            </w:r>
          </w:p>
          <w:p w14:paraId="4C7110E9" w14:textId="77777777" w:rsidR="003A4EDA" w:rsidRPr="006B7EF6" w:rsidRDefault="003A4EDA" w:rsidP="004C7C12">
            <w:pPr>
              <w:jc w:val="both"/>
              <w:rPr>
                <w:lang w:val="lt-LT"/>
              </w:rPr>
            </w:pPr>
          </w:p>
          <w:p w14:paraId="4C7110EA" w14:textId="77777777" w:rsidR="003A4EDA" w:rsidRPr="006B7EF6" w:rsidRDefault="003A4EDA" w:rsidP="004C7C12">
            <w:pPr>
              <w:jc w:val="both"/>
              <w:rPr>
                <w:lang w:val="lt-LT"/>
              </w:rPr>
            </w:pPr>
            <w:r w:rsidRPr="006B7EF6">
              <w:rPr>
                <w:lang w:val="lt-LT"/>
              </w:rPr>
              <w:t xml:space="preserve">b) taikomos paties KIPVPS, trečiosios šalies, kuriai taikomos taisyklės ir priežiūra, reglamentuojančios vykdytinas užduotis, arba jų abiejų. </w:t>
            </w:r>
          </w:p>
          <w:p w14:paraId="4C7110EB" w14:textId="77777777" w:rsidR="003A4EDA" w:rsidRPr="006B7EF6" w:rsidRDefault="003A4EDA" w:rsidP="004C7C12">
            <w:pPr>
              <w:jc w:val="both"/>
              <w:rPr>
                <w:lang w:val="lt-LT"/>
              </w:rPr>
            </w:pPr>
          </w:p>
          <w:p w14:paraId="4C7110EC" w14:textId="77777777" w:rsidR="003A4EDA" w:rsidRPr="006B7EF6" w:rsidRDefault="003A4EDA" w:rsidP="004C7C12">
            <w:pPr>
              <w:jc w:val="both"/>
              <w:rPr>
                <w:lang w:val="lt-LT"/>
              </w:rPr>
            </w:pPr>
            <w:r w:rsidRPr="006B7EF6">
              <w:rPr>
                <w:lang w:val="lt-LT"/>
              </w:rPr>
              <w:t>Taikant b punktą, jeigu užduotis turi atlikti trečioji šalis, tos trečiosios šalies skyrimas patvirtinamas rašytine sutartimi, kurioje nurodoma, kurių iš 1 dalyje nurodytų užduočių KIPVPS neatlieka, ir tai, kad trečioji šalis iš KIPVPS gauna visą atitinkamą informaciją ir dokumentus.“;</w:t>
            </w:r>
          </w:p>
        </w:tc>
        <w:tc>
          <w:tcPr>
            <w:tcW w:w="7951" w:type="dxa"/>
            <w:shd w:val="clear" w:color="auto" w:fill="auto"/>
          </w:tcPr>
          <w:p w14:paraId="4C7110ED" w14:textId="0A4ED54E" w:rsidR="004161AD" w:rsidRPr="00E0719F" w:rsidRDefault="0076150F" w:rsidP="004C7C12">
            <w:pPr>
              <w:numPr>
                <w:ilvl w:val="12"/>
                <w:numId w:val="0"/>
              </w:numPr>
              <w:jc w:val="both"/>
              <w:rPr>
                <w:b/>
              </w:rPr>
            </w:pPr>
            <w:r w:rsidRPr="0076150F">
              <w:rPr>
                <w:b/>
              </w:rPr>
              <w:lastRenderedPageBreak/>
              <w:t>KISĮ projektas</w:t>
            </w:r>
          </w:p>
          <w:p w14:paraId="4C7110EE" w14:textId="77777777" w:rsidR="003A4EDA" w:rsidRPr="00E0719F" w:rsidRDefault="003A4EDA" w:rsidP="004C7C12">
            <w:pPr>
              <w:pStyle w:val="Antrats"/>
              <w:tabs>
                <w:tab w:val="left" w:pos="8956"/>
              </w:tabs>
              <w:jc w:val="both"/>
              <w:rPr>
                <w:b/>
                <w:bCs/>
                <w:lang w:val="lt-LT"/>
              </w:rPr>
            </w:pPr>
          </w:p>
          <w:p w14:paraId="4C7110EF" w14:textId="3AA9C36E" w:rsidR="006E70F7" w:rsidRPr="00E0719F" w:rsidRDefault="00B67433" w:rsidP="004C7C12">
            <w:pPr>
              <w:jc w:val="both"/>
              <w:rPr>
                <w:b/>
                <w:bCs/>
              </w:rPr>
            </w:pPr>
            <w:r>
              <w:rPr>
                <w:b/>
                <w:bCs/>
                <w:lang w:eastAsia="lt-LT"/>
              </w:rPr>
              <w:t>6 straipsnis. 119 straipsnio pakeitimas</w:t>
            </w:r>
          </w:p>
          <w:p w14:paraId="4C7110F0" w14:textId="77777777" w:rsidR="006E70F7" w:rsidRPr="00BB1160" w:rsidRDefault="006E70F7" w:rsidP="004C7C12">
            <w:pPr>
              <w:jc w:val="both"/>
              <w:rPr>
                <w:bCs/>
              </w:rPr>
            </w:pPr>
            <w:r w:rsidRPr="00BB1160">
              <w:rPr>
                <w:bCs/>
              </w:rPr>
              <w:t>Pakeisti 119 straipsnį ir jį išdėstyti taip:</w:t>
            </w:r>
          </w:p>
          <w:p w14:paraId="4C7110F1" w14:textId="122AFF59" w:rsidR="003A4EDA" w:rsidRPr="00E0719F" w:rsidRDefault="00AC73A5" w:rsidP="004C7C12">
            <w:pPr>
              <w:pStyle w:val="Antrats"/>
              <w:tabs>
                <w:tab w:val="left" w:pos="8956"/>
              </w:tabs>
              <w:jc w:val="both"/>
              <w:rPr>
                <w:b/>
                <w:bCs/>
                <w:lang w:val="lt-LT"/>
              </w:rPr>
            </w:pPr>
            <w:r w:rsidRPr="00AC3EB7">
              <w:rPr>
                <w:b/>
                <w:lang w:eastAsia="lt-LT"/>
              </w:rPr>
              <w:lastRenderedPageBreak/>
              <w:t>„</w:t>
            </w:r>
            <w:r w:rsidR="003A4EDA" w:rsidRPr="008C36BB">
              <w:rPr>
                <w:b/>
                <w:bCs/>
                <w:lang w:val="lt-LT"/>
              </w:rPr>
              <w:t xml:space="preserve">119 straipsnis. Lietuvos Respublikoje įsteigto kolektyvinio investavimo subjekto investicinių vienetų ar akcijų </w:t>
            </w:r>
            <w:r w:rsidR="003A4EDA" w:rsidRPr="00E0719F">
              <w:rPr>
                <w:b/>
                <w:bCs/>
                <w:lang w:val="lt-LT"/>
              </w:rPr>
              <w:t>platinimas kitoje valstybėje narėje ar trečiojoje valstybėje</w:t>
            </w:r>
            <w:r w:rsidR="00F548E1" w:rsidRPr="00E0719F">
              <w:rPr>
                <w:b/>
              </w:rPr>
              <w:t xml:space="preserve"> </w:t>
            </w:r>
            <w:r w:rsidR="00C24FA2" w:rsidRPr="00E0719F">
              <w:rPr>
                <w:b/>
                <w:bCs/>
                <w:lang w:val="lt-LT"/>
              </w:rPr>
              <w:t>ir platinimo nutraukimas</w:t>
            </w:r>
          </w:p>
          <w:p w14:paraId="4C7110F2" w14:textId="77777777" w:rsidR="002D2989" w:rsidRPr="00E0719F" w:rsidRDefault="002D2989" w:rsidP="004C7C12">
            <w:pPr>
              <w:jc w:val="both"/>
              <w:rPr>
                <w:b/>
                <w:color w:val="000000"/>
              </w:rPr>
            </w:pPr>
            <w:r w:rsidRPr="00E0719F">
              <w:rPr>
                <w:b/>
                <w:color w:val="000000"/>
              </w:rPr>
              <w:t>&lt;…&gt;</w:t>
            </w:r>
          </w:p>
          <w:p w14:paraId="2B81F014" w14:textId="22DB0F64" w:rsidR="00A7409F" w:rsidRPr="00F00AD7" w:rsidRDefault="00A7409F" w:rsidP="004C7C12">
            <w:pPr>
              <w:jc w:val="both"/>
              <w:rPr>
                <w:b/>
              </w:rPr>
            </w:pPr>
            <w:r w:rsidRPr="00F00AD7">
              <w:rPr>
                <w:b/>
                <w:color w:val="000000"/>
              </w:rPr>
              <w:t>12</w:t>
            </w:r>
            <w:r w:rsidRPr="00F00AD7">
              <w:rPr>
                <w:b/>
              </w:rPr>
              <w:t>. Valdymo įmonė užtikrina, kad šio straipsnio 11 dalyje nurodytoms galimybėms įgyvendinti skirtos priemonės, įskaitant elektronines, būtų:</w:t>
            </w:r>
          </w:p>
          <w:p w14:paraId="32E3ED62" w14:textId="77777777" w:rsidR="00A7409F" w:rsidRPr="00F00AD7" w:rsidRDefault="00A7409F" w:rsidP="004C7C12">
            <w:pPr>
              <w:jc w:val="both"/>
              <w:rPr>
                <w:b/>
              </w:rPr>
            </w:pPr>
            <w:r w:rsidRPr="00F00AD7">
              <w:rPr>
                <w:b/>
              </w:rPr>
              <w:t xml:space="preserve">1) prieinamos valstybės narės, kurioje platinami kolektyvinio investavimo subjekto investiciniai vienetai ar akcijos, </w:t>
            </w:r>
            <w:r w:rsidRPr="00F00AD7">
              <w:rPr>
                <w:b/>
                <w:lang w:eastAsia="lt-LT"/>
              </w:rPr>
              <w:t>valstybine kalba ar viena iš valstybinių kalbų arba šios valstybės narės priežiūros institucijos nustatyta kalba</w:t>
            </w:r>
            <w:r w:rsidRPr="00F00AD7">
              <w:rPr>
                <w:b/>
              </w:rPr>
              <w:t xml:space="preserve">; </w:t>
            </w:r>
          </w:p>
          <w:p w14:paraId="6D169254" w14:textId="77777777" w:rsidR="00A7409F" w:rsidRPr="00F00AD7" w:rsidRDefault="00A7409F" w:rsidP="004C7C12">
            <w:pPr>
              <w:jc w:val="both"/>
              <w:rPr>
                <w:b/>
              </w:rPr>
            </w:pPr>
            <w:r w:rsidRPr="00F00AD7">
              <w:rPr>
                <w:b/>
              </w:rPr>
              <w:t xml:space="preserve">2) </w:t>
            </w:r>
            <w:proofErr w:type="gramStart"/>
            <w:r w:rsidRPr="00F00AD7">
              <w:rPr>
                <w:b/>
              </w:rPr>
              <w:t>taikomos</w:t>
            </w:r>
            <w:proofErr w:type="gramEnd"/>
            <w:r w:rsidRPr="00F00AD7">
              <w:rPr>
                <w:b/>
              </w:rPr>
              <w:t xml:space="preserve"> paties kolektyvinio investavimo subjekto ar jo valdymo įmonės arba kitos trečiosios šalies, kuriai taikomos šio įstatymo ir jo įgyvendinamųjų teisės aktų, reglamentuojančių joms pavestas atlikti funkcijas, nuostatos, arba taikomos tiek pačios valdymo įmonės, tiek trečiosios šalies.</w:t>
            </w:r>
          </w:p>
          <w:p w14:paraId="15F89688" w14:textId="4A9E809E" w:rsidR="00A7409F" w:rsidRPr="00F00AD7" w:rsidRDefault="00A7409F" w:rsidP="004C7C12">
            <w:pPr>
              <w:jc w:val="both"/>
              <w:rPr>
                <w:b/>
              </w:rPr>
            </w:pPr>
            <w:r w:rsidRPr="00F00AD7">
              <w:rPr>
                <w:b/>
              </w:rPr>
              <w:t>13. Jeigu funkcijos pagal šio straipsnio 12 dalies 2 punktą pavedamos atlikti kitai trečiajai šaliai, toks pavedimas patvirtinamas rašytine sutartimi, kurioje nurodoma, kurių šio straipsnio 11 dalyje nurodytų galimybių kolektyvinio investavimo subjektas ar jo valdymo įmonė neįgyvendina, ir tai, kad kita trečioji šalis, kuriai pavestos tam tikros valdymo įmonės funkcijos, iš kolektyvinio investavimo subjekto ar jo valdymo įmonės gauna visą reikiamą informaciją ir dokumentus</w:t>
            </w:r>
            <w:proofErr w:type="gramStart"/>
            <w:r w:rsidRPr="00F00AD7">
              <w:rPr>
                <w:b/>
              </w:rPr>
              <w:t>.</w:t>
            </w:r>
            <w:r w:rsidR="00AC73A5" w:rsidRPr="00E0719F">
              <w:rPr>
                <w:b/>
              </w:rPr>
              <w:t>“</w:t>
            </w:r>
            <w:proofErr w:type="gramEnd"/>
          </w:p>
          <w:p w14:paraId="4C7110F7" w14:textId="77777777" w:rsidR="00EC7EDB" w:rsidRPr="00F00AD7" w:rsidRDefault="00EC7EDB" w:rsidP="004C7C12">
            <w:pPr>
              <w:jc w:val="both"/>
              <w:rPr>
                <w:b/>
                <w:bCs/>
              </w:rPr>
            </w:pPr>
          </w:p>
          <w:p w14:paraId="4C7110F8" w14:textId="2AF08FDA" w:rsidR="00FB3C41" w:rsidRPr="00E0719F" w:rsidRDefault="00B67433" w:rsidP="004C7C12">
            <w:pPr>
              <w:jc w:val="both"/>
              <w:rPr>
                <w:b/>
                <w:bCs/>
                <w:lang w:eastAsia="lt-LT"/>
              </w:rPr>
            </w:pPr>
            <w:r>
              <w:rPr>
                <w:b/>
                <w:bCs/>
              </w:rPr>
              <w:t>8 straipsnis. 124 straipsnio pakeitimas</w:t>
            </w:r>
          </w:p>
          <w:p w14:paraId="4C7110F9" w14:textId="77777777" w:rsidR="00FB3C41" w:rsidRPr="00BB1160" w:rsidRDefault="00FB3C41" w:rsidP="004C7C12">
            <w:pPr>
              <w:pStyle w:val="Sraopastraipa"/>
              <w:ind w:left="0"/>
              <w:jc w:val="both"/>
              <w:rPr>
                <w:bCs/>
              </w:rPr>
            </w:pPr>
            <w:r w:rsidRPr="00BB1160">
              <w:rPr>
                <w:bCs/>
              </w:rPr>
              <w:t>Pakeisti 124 straipsnį ir jį išdėstyti taip:</w:t>
            </w:r>
          </w:p>
          <w:p w14:paraId="4C7110FA" w14:textId="77777777" w:rsidR="00FB3C41" w:rsidRPr="00E0719F" w:rsidRDefault="00FB3C41" w:rsidP="004C7C12">
            <w:pPr>
              <w:jc w:val="both"/>
              <w:rPr>
                <w:b/>
                <w:lang w:eastAsia="lt-LT"/>
              </w:rPr>
            </w:pPr>
            <w:r w:rsidRPr="00E0719F">
              <w:rPr>
                <w:b/>
                <w:lang w:eastAsia="lt-LT"/>
              </w:rPr>
              <w:t>„</w:t>
            </w:r>
            <w:r w:rsidRPr="008C36BB">
              <w:rPr>
                <w:b/>
              </w:rPr>
              <w:t>124</w:t>
            </w:r>
            <w:r w:rsidRPr="00E0719F">
              <w:rPr>
                <w:b/>
                <w:bCs/>
                <w:lang w:eastAsia="lt-LT"/>
              </w:rPr>
              <w:t xml:space="preserve"> </w:t>
            </w:r>
            <w:r w:rsidRPr="00E0719F">
              <w:rPr>
                <w:b/>
              </w:rPr>
              <w:t>straipsnis. Teisė platinti kitoje valstybėje narėje ar trečiojoje valstybėje įsteigto kolektyvinio investavimo subjekto investicinius vienetus ar akcijas</w:t>
            </w:r>
          </w:p>
          <w:p w14:paraId="4C7110FB" w14:textId="77777777" w:rsidR="00FB3C41" w:rsidRPr="00E0719F" w:rsidRDefault="00052063" w:rsidP="004C7C12">
            <w:pPr>
              <w:jc w:val="both"/>
              <w:rPr>
                <w:b/>
              </w:rPr>
            </w:pPr>
            <w:r w:rsidRPr="00E0719F">
              <w:rPr>
                <w:b/>
              </w:rPr>
              <w:t>&lt;…&gt;</w:t>
            </w:r>
          </w:p>
          <w:p w14:paraId="5F410885" w14:textId="3DB904B1" w:rsidR="00A7409F" w:rsidRPr="00F00AD7" w:rsidRDefault="00A7409F" w:rsidP="004C7C12">
            <w:pPr>
              <w:pStyle w:val="Sraopastraipa"/>
              <w:ind w:left="0"/>
              <w:jc w:val="both"/>
              <w:rPr>
                <w:b/>
              </w:rPr>
            </w:pPr>
            <w:r w:rsidRPr="00F00AD7">
              <w:rPr>
                <w:b/>
              </w:rPr>
              <w:t>6. Kolektyvinio investavimo subjektas ar jo valdymo įmonė užtikrina, kad šio straipsnio 5 dalyje nurodytoms galimybėms įgyvendinti atlikti skirtos priemonės, įskaitant elektronines, būtų:</w:t>
            </w:r>
          </w:p>
          <w:p w14:paraId="5CF0B5D9" w14:textId="77777777" w:rsidR="00A7409F" w:rsidRPr="00F00AD7" w:rsidRDefault="00A7409F" w:rsidP="004C7C12">
            <w:pPr>
              <w:pStyle w:val="Sraopastraipa"/>
              <w:ind w:left="0"/>
              <w:jc w:val="both"/>
              <w:rPr>
                <w:b/>
              </w:rPr>
            </w:pPr>
            <w:r w:rsidRPr="00F00AD7">
              <w:rPr>
                <w:b/>
              </w:rPr>
              <w:t xml:space="preserve">1) prieinamos šio </w:t>
            </w:r>
            <w:r w:rsidRPr="00F00AD7">
              <w:rPr>
                <w:b/>
                <w:bCs/>
              </w:rPr>
              <w:t>įstatymo 126 straipsnio 2 dalyje nustatyta kalba</w:t>
            </w:r>
            <w:r w:rsidRPr="00F00AD7">
              <w:rPr>
                <w:b/>
              </w:rPr>
              <w:t xml:space="preserve">; </w:t>
            </w:r>
          </w:p>
          <w:p w14:paraId="197D3661" w14:textId="77777777" w:rsidR="00A7409F" w:rsidRPr="00F00AD7" w:rsidRDefault="00A7409F" w:rsidP="004C7C12">
            <w:pPr>
              <w:pStyle w:val="Sraopastraipa"/>
              <w:ind w:left="0"/>
              <w:jc w:val="both"/>
              <w:rPr>
                <w:b/>
              </w:rPr>
            </w:pPr>
            <w:r w:rsidRPr="00F00AD7">
              <w:rPr>
                <w:b/>
              </w:rPr>
              <w:t xml:space="preserve">2) </w:t>
            </w:r>
            <w:proofErr w:type="gramStart"/>
            <w:r w:rsidRPr="00F00AD7">
              <w:rPr>
                <w:b/>
              </w:rPr>
              <w:t>taikomos</w:t>
            </w:r>
            <w:proofErr w:type="gramEnd"/>
            <w:r w:rsidRPr="00F00AD7">
              <w:rPr>
                <w:b/>
              </w:rPr>
              <w:t xml:space="preserve"> paties kolektyvinio investavimo subjekto ar jo valdymo įmonės arba kitos trečiosios šalies, kuriai taikomos šio įstatymo ir jo įgyvendinamųjų teisės aktų, reglamentuojančių šio straipsnio 5 dalyje </w:t>
            </w:r>
            <w:r w:rsidRPr="00F00AD7">
              <w:rPr>
                <w:b/>
              </w:rPr>
              <w:lastRenderedPageBreak/>
              <w:t>nurodytų funkcijų atlikimą, nuostatos, arba taikomos tiek pačios valdymo įmonės, tiek trečiosios šalies.</w:t>
            </w:r>
          </w:p>
          <w:p w14:paraId="4C711100" w14:textId="7B9660F8" w:rsidR="00FB3C41" w:rsidRPr="00A7409F" w:rsidRDefault="00A7409F" w:rsidP="004C7C12">
            <w:pPr>
              <w:pStyle w:val="Sraopastraipa"/>
              <w:ind w:left="0"/>
              <w:jc w:val="both"/>
            </w:pPr>
            <w:r w:rsidRPr="00F00AD7">
              <w:rPr>
                <w:b/>
              </w:rPr>
              <w:t>7. Pagal šio straipsnio 6 dalies 2 punktą kolektyvinio investavimo subjektas ar jo valdymo įmonė gali pavesti funkcijas atlikti kitai trečiajai šaliai. Toks pavedimas patvirtinamas rašytine sutartimi, kurioje nurodoma, kurių iš šio straipsnio 5 dalyje nurodytų galimybių kolektyvinio investavimo subjektas ar jo valdymo įmonė neįgyvendina, ir tai, kad kita trečioji šalis, kuriai pavestos tam tikros valdymo įmonės funkcijos, iš kolektyvinio investavimo subjekto ar jo valdymo įmonės gauna visą reikiamą informaciją ir dokumentus</w:t>
            </w:r>
            <w:proofErr w:type="gramStart"/>
            <w:r w:rsidRPr="00F00AD7">
              <w:rPr>
                <w:b/>
              </w:rPr>
              <w:t>.</w:t>
            </w:r>
            <w:r w:rsidR="00AC73A5" w:rsidRPr="00E0719F">
              <w:rPr>
                <w:b/>
              </w:rPr>
              <w:t>“</w:t>
            </w:r>
            <w:proofErr w:type="gramEnd"/>
          </w:p>
        </w:tc>
        <w:tc>
          <w:tcPr>
            <w:tcW w:w="1763" w:type="dxa"/>
            <w:shd w:val="clear" w:color="auto" w:fill="auto"/>
          </w:tcPr>
          <w:p w14:paraId="4C711101" w14:textId="77777777" w:rsidR="003A4EDA" w:rsidRPr="006B7EF6" w:rsidRDefault="003A4EDA" w:rsidP="004C7C12">
            <w:pPr>
              <w:jc w:val="both"/>
              <w:rPr>
                <w:lang w:val="lt-LT"/>
              </w:rPr>
            </w:pPr>
            <w:r w:rsidRPr="006B7EF6">
              <w:rPr>
                <w:lang w:val="lt-LT"/>
              </w:rPr>
              <w:lastRenderedPageBreak/>
              <w:t>Visiškas</w:t>
            </w:r>
          </w:p>
        </w:tc>
      </w:tr>
      <w:tr w:rsidR="003A4EDA" w:rsidRPr="006B7EF6" w14:paraId="4C711111" w14:textId="77777777" w:rsidTr="00095DAC">
        <w:trPr>
          <w:trHeight w:val="791"/>
        </w:trPr>
        <w:tc>
          <w:tcPr>
            <w:tcW w:w="4859" w:type="dxa"/>
            <w:shd w:val="clear" w:color="auto" w:fill="auto"/>
          </w:tcPr>
          <w:p w14:paraId="4C711103" w14:textId="77777777" w:rsidR="003A4EDA" w:rsidRPr="006B7EF6" w:rsidRDefault="003A4EDA" w:rsidP="004C7C12">
            <w:pPr>
              <w:jc w:val="both"/>
              <w:rPr>
                <w:lang w:val="lt-LT"/>
              </w:rPr>
            </w:pPr>
            <w:r w:rsidRPr="006B7EF6">
              <w:rPr>
                <w:lang w:val="lt-LT"/>
              </w:rPr>
              <w:lastRenderedPageBreak/>
              <w:t xml:space="preserve">5) 93 straipsnis iš dalies keičiamas taip: </w:t>
            </w:r>
          </w:p>
          <w:p w14:paraId="4C711104" w14:textId="77777777" w:rsidR="003A4EDA" w:rsidRPr="006B7EF6" w:rsidRDefault="003A4EDA" w:rsidP="004C7C12">
            <w:pPr>
              <w:jc w:val="both"/>
              <w:rPr>
                <w:lang w:val="lt-LT"/>
              </w:rPr>
            </w:pPr>
          </w:p>
          <w:p w14:paraId="4C711105" w14:textId="77777777" w:rsidR="003A4EDA" w:rsidRPr="006B7EF6" w:rsidRDefault="003A4EDA" w:rsidP="004C7C12">
            <w:pPr>
              <w:jc w:val="both"/>
              <w:rPr>
                <w:lang w:val="lt-LT"/>
              </w:rPr>
            </w:pPr>
            <w:r w:rsidRPr="006B7EF6">
              <w:rPr>
                <w:lang w:val="lt-LT"/>
              </w:rPr>
              <w:t xml:space="preserve">a) 1 dalis papildoma šia pastraipa: </w:t>
            </w:r>
          </w:p>
          <w:p w14:paraId="4C711106" w14:textId="77777777" w:rsidR="003A4EDA" w:rsidRPr="006B7EF6" w:rsidRDefault="003A4EDA" w:rsidP="004C7C12">
            <w:pPr>
              <w:jc w:val="both"/>
              <w:rPr>
                <w:lang w:val="lt-LT"/>
              </w:rPr>
            </w:pPr>
          </w:p>
          <w:p w14:paraId="4C711107" w14:textId="0F033ED3" w:rsidR="003A4EDA" w:rsidRDefault="003A4EDA" w:rsidP="004C7C12">
            <w:pPr>
              <w:jc w:val="both"/>
              <w:rPr>
                <w:lang w:val="lt-LT"/>
              </w:rPr>
            </w:pPr>
            <w:r w:rsidRPr="006B7EF6">
              <w:rPr>
                <w:lang w:val="lt-LT"/>
              </w:rPr>
              <w:t>„Laišku pateikiamame pranešime taip pat nurodoma informacija, be kita ko, adresas, būtina sąskaitai faktūrai išrašyti arba norint pranešti apie bet kokius priimančiosios valstybės narės kompetentingos institucijos taikomus teisės aktuose nustatytus mokesčius ar rinkliavas, taip pat pateikiama informacija apie 92 straipsnio 1 dalyje nustatytų užduočių atlikimo priemones.“;</w:t>
            </w:r>
          </w:p>
          <w:p w14:paraId="0A8DDA61" w14:textId="77777777" w:rsidR="00BF0BD7" w:rsidRDefault="00BF0BD7" w:rsidP="004C7C12">
            <w:pPr>
              <w:jc w:val="both"/>
              <w:rPr>
                <w:lang w:val="lt-LT"/>
              </w:rPr>
            </w:pPr>
          </w:p>
          <w:p w14:paraId="7EFF77C7" w14:textId="77777777" w:rsidR="00BF0BD7" w:rsidRPr="006B7EF6" w:rsidRDefault="00BF0BD7" w:rsidP="004C7C12">
            <w:pPr>
              <w:jc w:val="both"/>
              <w:rPr>
                <w:lang w:val="lt-LT"/>
              </w:rPr>
            </w:pPr>
          </w:p>
          <w:p w14:paraId="4C711108" w14:textId="77777777" w:rsidR="003A4EDA" w:rsidRPr="006B7EF6" w:rsidRDefault="003A4EDA" w:rsidP="004C7C12">
            <w:pPr>
              <w:jc w:val="both"/>
              <w:rPr>
                <w:lang w:val="lt-LT"/>
              </w:rPr>
            </w:pPr>
            <w:r w:rsidRPr="006B7EF6">
              <w:rPr>
                <w:lang w:val="lt-LT"/>
              </w:rPr>
              <w:t xml:space="preserve"> </w:t>
            </w:r>
          </w:p>
        </w:tc>
        <w:tc>
          <w:tcPr>
            <w:tcW w:w="7951" w:type="dxa"/>
            <w:shd w:val="clear" w:color="auto" w:fill="auto"/>
          </w:tcPr>
          <w:p w14:paraId="4C711109" w14:textId="46BAFE6D" w:rsidR="004161AD" w:rsidRPr="00E0719F" w:rsidRDefault="0076150F" w:rsidP="004C7C12">
            <w:pPr>
              <w:numPr>
                <w:ilvl w:val="12"/>
                <w:numId w:val="0"/>
              </w:numPr>
              <w:jc w:val="both"/>
              <w:rPr>
                <w:b/>
              </w:rPr>
            </w:pPr>
            <w:r w:rsidRPr="0076150F">
              <w:rPr>
                <w:b/>
              </w:rPr>
              <w:t>KISĮ projektas</w:t>
            </w:r>
          </w:p>
          <w:p w14:paraId="4C71110A" w14:textId="77777777" w:rsidR="003A4EDA" w:rsidRPr="00E0719F" w:rsidRDefault="003A4EDA" w:rsidP="004C7C12">
            <w:pPr>
              <w:jc w:val="both"/>
              <w:rPr>
                <w:b/>
                <w:bCs/>
                <w:lang w:val="lt-LT"/>
              </w:rPr>
            </w:pPr>
          </w:p>
          <w:p w14:paraId="4C71110B" w14:textId="2D8DAA5B" w:rsidR="006E70F7" w:rsidRPr="00E0719F" w:rsidRDefault="00B67433" w:rsidP="004C7C12">
            <w:pPr>
              <w:jc w:val="both"/>
              <w:rPr>
                <w:b/>
                <w:bCs/>
              </w:rPr>
            </w:pPr>
            <w:r>
              <w:rPr>
                <w:b/>
                <w:bCs/>
                <w:lang w:eastAsia="lt-LT"/>
              </w:rPr>
              <w:t>6 straipsnis. 119 straipsnio pakeitimas</w:t>
            </w:r>
          </w:p>
          <w:p w14:paraId="4C71110C" w14:textId="77777777" w:rsidR="006E70F7" w:rsidRPr="00BB1160" w:rsidRDefault="006E70F7" w:rsidP="004C7C12">
            <w:pPr>
              <w:jc w:val="both"/>
              <w:rPr>
                <w:bCs/>
              </w:rPr>
            </w:pPr>
            <w:r w:rsidRPr="00BB1160">
              <w:rPr>
                <w:bCs/>
              </w:rPr>
              <w:t>Pakeisti 119 straipsnį ir jį išdėstyti taip:</w:t>
            </w:r>
          </w:p>
          <w:p w14:paraId="4C71110D" w14:textId="7F56DA58" w:rsidR="003A4EDA" w:rsidRPr="00E0719F" w:rsidRDefault="005A48D6" w:rsidP="004C7C12">
            <w:pPr>
              <w:jc w:val="both"/>
              <w:rPr>
                <w:b/>
                <w:bCs/>
                <w:lang w:val="lt-LT"/>
              </w:rPr>
            </w:pPr>
            <w:r w:rsidRPr="00AC3EB7">
              <w:rPr>
                <w:b/>
                <w:lang w:eastAsia="lt-LT"/>
              </w:rPr>
              <w:t>„</w:t>
            </w:r>
            <w:r w:rsidR="003A4EDA" w:rsidRPr="008C36BB">
              <w:rPr>
                <w:b/>
                <w:bCs/>
                <w:lang w:val="lt-LT"/>
              </w:rPr>
              <w:t>119 straipsnis. Lietuvos Respublikoje įsteigto kole</w:t>
            </w:r>
            <w:r w:rsidR="003A4EDA" w:rsidRPr="00E0719F">
              <w:rPr>
                <w:b/>
                <w:bCs/>
                <w:lang w:val="lt-LT"/>
              </w:rPr>
              <w:t>ktyvinio investavimo subjekto investicinių vienetų ar akcijų platinimas kitoje valstybėje narėje ar trečiojoje valstybėje</w:t>
            </w:r>
            <w:r w:rsidR="00F548E1" w:rsidRPr="00E0719F">
              <w:rPr>
                <w:b/>
              </w:rPr>
              <w:t xml:space="preserve"> </w:t>
            </w:r>
            <w:r w:rsidR="00C8324F" w:rsidRPr="00E0719F">
              <w:rPr>
                <w:b/>
                <w:bCs/>
                <w:lang w:val="lt-LT"/>
              </w:rPr>
              <w:t>ir platinimo nutraukimas</w:t>
            </w:r>
          </w:p>
          <w:p w14:paraId="4C71110F" w14:textId="7F7788EE" w:rsidR="00684343" w:rsidRPr="00F00AD7" w:rsidRDefault="006504B2" w:rsidP="00095DAC">
            <w:pPr>
              <w:jc w:val="both"/>
              <w:rPr>
                <w:b/>
              </w:rPr>
            </w:pPr>
            <w:r w:rsidRPr="00F00AD7">
              <w:rPr>
                <w:b/>
              </w:rPr>
              <w:t xml:space="preserve">1. </w:t>
            </w:r>
            <w:r w:rsidRPr="00F00AD7">
              <w:rPr>
                <w:b/>
                <w:lang w:eastAsia="lt-LT"/>
              </w:rPr>
              <w:t xml:space="preserve">Valdymo įmonė, ketinanti kitoje valstybėje narėje platinti kolektyvinio investavimo subjekto investicinius vienetus ar akcijas, privalo priežiūros institucijai jos nustatyta tvarka pateikti pranešimą, parengtą pagal 2010 m. liepos 1 d. Europos Komisijos reglamento (ES) Nr. 584/2010, kuriuo įgyvendinamos Europos Parlamento ir Tarybos direktyvos 2009/65/EB nuostatos dėl standartinio pranešimo ir KIPVPS pažymos formos ir turinio, dėl kompetentingų institucijų elektroninių ryšių naudojimo taikant pranešimų teikimo tvarką, dėl patikrų vietoje ir tyrimų tvarkos ir dėl kompetentingų institucijų keitimosi informacija tvarkos I priedą. Pranešime, be kita ko, turi būti pateikiama informacija apie kolektyvinio investavimo subjekto investicinių vienetų ar akcijų platinimo tvarką šio subjekto priimančiojoje valstybėje narėje, įskaitant, jeigu taikoma, informaciją apie atskirų klasių ir (arba) serijų investicinių vienetų ar akcijų platinimo ypatumus. </w:t>
            </w:r>
            <w:r w:rsidR="00676559" w:rsidRPr="00676559">
              <w:rPr>
                <w:b/>
                <w:lang w:eastAsia="lt-LT"/>
              </w:rPr>
              <w:t xml:space="preserve">Ppranešime taip pat nurodomas informacija, įskaitant adresą, būtiną sąskaitai faktūrai </w:t>
            </w:r>
            <w:r w:rsidRPr="00F00AD7">
              <w:rPr>
                <w:b/>
              </w:rPr>
              <w:t xml:space="preserve"> išrašyti arba norint pranešti apie bet kokius priimančiosios valstybės narės priežiūros institucijos taikomus teisės aktuose nustatytus mokesčius ar rinkliavas, taip pat pateikiama informacija apie šio straipsnio 11 dalyje nustatytų galimybių įgyvendinimo priemones.</w:t>
            </w:r>
            <w:r w:rsidR="00AC73A5" w:rsidRPr="00E0719F">
              <w:rPr>
                <w:b/>
              </w:rPr>
              <w:t>“</w:t>
            </w:r>
          </w:p>
        </w:tc>
        <w:tc>
          <w:tcPr>
            <w:tcW w:w="1763" w:type="dxa"/>
            <w:shd w:val="clear" w:color="auto" w:fill="auto"/>
          </w:tcPr>
          <w:p w14:paraId="4C711110" w14:textId="77777777" w:rsidR="003A4EDA" w:rsidRPr="006B7EF6" w:rsidRDefault="003A4EDA" w:rsidP="004C7C12">
            <w:pPr>
              <w:jc w:val="both"/>
              <w:rPr>
                <w:lang w:val="lt-LT"/>
              </w:rPr>
            </w:pPr>
            <w:r w:rsidRPr="006B7EF6">
              <w:rPr>
                <w:lang w:val="lt-LT"/>
              </w:rPr>
              <w:t>Visiškas</w:t>
            </w:r>
          </w:p>
        </w:tc>
      </w:tr>
      <w:tr w:rsidR="003A4EDA" w:rsidRPr="006B7EF6" w14:paraId="4C71112C" w14:textId="77777777" w:rsidTr="00095DAC">
        <w:trPr>
          <w:trHeight w:val="791"/>
        </w:trPr>
        <w:tc>
          <w:tcPr>
            <w:tcW w:w="4859" w:type="dxa"/>
            <w:shd w:val="clear" w:color="auto" w:fill="auto"/>
          </w:tcPr>
          <w:p w14:paraId="4C711112" w14:textId="77777777" w:rsidR="003A4EDA" w:rsidRPr="006B7EF6" w:rsidRDefault="003A4EDA" w:rsidP="004C7C12">
            <w:pPr>
              <w:jc w:val="both"/>
              <w:rPr>
                <w:lang w:val="lt-LT"/>
              </w:rPr>
            </w:pPr>
          </w:p>
          <w:p w14:paraId="4C711113" w14:textId="77777777" w:rsidR="003A4EDA" w:rsidRPr="006B7EF6" w:rsidRDefault="003A4EDA" w:rsidP="004C7C12">
            <w:pPr>
              <w:jc w:val="both"/>
              <w:rPr>
                <w:lang w:val="lt-LT"/>
              </w:rPr>
            </w:pPr>
            <w:r w:rsidRPr="006B7EF6">
              <w:rPr>
                <w:lang w:val="lt-LT"/>
              </w:rPr>
              <w:t xml:space="preserve">b) 8 dalis pakeičiama taip: </w:t>
            </w:r>
          </w:p>
          <w:p w14:paraId="4C711114" w14:textId="77777777" w:rsidR="003A4EDA" w:rsidRPr="006B7EF6" w:rsidRDefault="003A4EDA" w:rsidP="004C7C12">
            <w:pPr>
              <w:jc w:val="both"/>
              <w:rPr>
                <w:lang w:val="lt-LT"/>
              </w:rPr>
            </w:pPr>
          </w:p>
          <w:p w14:paraId="4C711115" w14:textId="77777777" w:rsidR="003A4EDA" w:rsidRPr="006B7EF6" w:rsidRDefault="003A4EDA" w:rsidP="004C7C12">
            <w:pPr>
              <w:jc w:val="both"/>
              <w:rPr>
                <w:lang w:val="lt-LT"/>
              </w:rPr>
            </w:pPr>
            <w:r w:rsidRPr="006B7EF6">
              <w:rPr>
                <w:lang w:val="lt-LT"/>
              </w:rPr>
              <w:t>„8. Pasikeitus informacijai, pateiktai pranešime pagal 1 dalį, arba įvykus pasikeitimui, susijusiam su skirtingų klasių akcijomis, kuriomis ketinama prekiauti, KIPVPS, likus bent mėnesiui iki to pakeitimo įgyvendinimo, apie jį raštu praneša tiek KIPVPS buveinės valstybės narės, tiek KIPVPS priimančiosios valstybės narės kompetentingoms institucijoms.</w:t>
            </w:r>
          </w:p>
          <w:p w14:paraId="4C711116" w14:textId="77777777" w:rsidR="003A4EDA" w:rsidRPr="006B7EF6" w:rsidRDefault="003A4EDA" w:rsidP="004C7C12">
            <w:pPr>
              <w:jc w:val="both"/>
              <w:rPr>
                <w:lang w:val="lt-LT"/>
              </w:rPr>
            </w:pPr>
          </w:p>
          <w:p w14:paraId="4C711117" w14:textId="77777777" w:rsidR="003A4EDA" w:rsidRPr="006B7EF6" w:rsidRDefault="003A4EDA" w:rsidP="004C7C12">
            <w:pPr>
              <w:jc w:val="both"/>
              <w:rPr>
                <w:lang w:val="lt-LT"/>
              </w:rPr>
            </w:pPr>
            <w:r w:rsidRPr="006B7EF6">
              <w:rPr>
                <w:lang w:val="lt-LT"/>
              </w:rPr>
              <w:t xml:space="preserve">Jeigu atlikus pirmoje pastraipoje nurodytą pakeitimą KIPVPS nebeatitiktų šios direktyvos, KIPVPS buveinės valstybės narės kompetentingos institucijos per 15 darbo dienų nuo visos pirmoje pastraipoje nurodytos informacijos gavimo dienos praneša KIPVPS, kad jis negali įgyvendinti to pakeitimo. Tuo atveju KIPVPS buveinės valstybės narės kompetentingos institucijos atitinkamai informuoja KIPVPS priimančiosios valstybės narės kompetentingas institucijas. </w:t>
            </w:r>
          </w:p>
          <w:p w14:paraId="4C711118" w14:textId="77777777" w:rsidR="003A4EDA" w:rsidRPr="006B7EF6" w:rsidRDefault="003A4EDA" w:rsidP="004C7C12">
            <w:pPr>
              <w:jc w:val="both"/>
              <w:rPr>
                <w:lang w:val="lt-LT"/>
              </w:rPr>
            </w:pPr>
          </w:p>
          <w:p w14:paraId="4C711119" w14:textId="77777777" w:rsidR="003A4EDA" w:rsidRPr="006B7EF6" w:rsidRDefault="003A4EDA" w:rsidP="004C7C12">
            <w:pPr>
              <w:jc w:val="both"/>
              <w:rPr>
                <w:lang w:val="lt-LT"/>
              </w:rPr>
            </w:pPr>
            <w:r w:rsidRPr="006B7EF6">
              <w:rPr>
                <w:lang w:val="lt-LT"/>
              </w:rPr>
              <w:t>Jeigu pirmoje pastraipoje nurodytas pakeitimas įgyvendinamas po to, kai informacija buvo perduota pagal antrą pastraipą, ir dėl to pakeitimo KIPVPS nebeatitinka šios direktyvos, KIPVPS buveinės valstybės narės kompetentingos institucijos, vadovaudamosi 98 straipsniu, imasi visų atitinkamų priemonių, įskaitant, jei būtina, aiškų draudimą prekiauti KIPVPS investiciniais vienetais, ir nepagrįstai nedelsdamos informuoja KIPVPS priimančiosios valstybės narės kompetentingas institucijas apie priemones, kurių imtasi.“;</w:t>
            </w:r>
          </w:p>
        </w:tc>
        <w:tc>
          <w:tcPr>
            <w:tcW w:w="7951" w:type="dxa"/>
            <w:shd w:val="clear" w:color="auto" w:fill="auto"/>
          </w:tcPr>
          <w:p w14:paraId="4C71111A" w14:textId="61B89EFB" w:rsidR="004161AD" w:rsidRPr="006B7EF6" w:rsidRDefault="0076150F" w:rsidP="004C7C12">
            <w:pPr>
              <w:numPr>
                <w:ilvl w:val="12"/>
                <w:numId w:val="0"/>
              </w:numPr>
              <w:jc w:val="both"/>
              <w:rPr>
                <w:b/>
              </w:rPr>
            </w:pPr>
            <w:r w:rsidRPr="0076150F">
              <w:rPr>
                <w:b/>
              </w:rPr>
              <w:t>KISĮ projektas</w:t>
            </w:r>
          </w:p>
          <w:p w14:paraId="4C71111B" w14:textId="77777777" w:rsidR="00333A12" w:rsidRPr="00E0719F" w:rsidRDefault="00333A12" w:rsidP="004C7C12">
            <w:pPr>
              <w:pStyle w:val="Antrat2"/>
              <w:tabs>
                <w:tab w:val="left" w:pos="8505"/>
              </w:tabs>
              <w:spacing w:line="240" w:lineRule="auto"/>
              <w:ind w:left="0" w:right="0"/>
              <w:jc w:val="both"/>
              <w:rPr>
                <w:bCs w:val="0"/>
                <w:lang w:val="en-US" w:eastAsia="lt-LT"/>
              </w:rPr>
            </w:pPr>
          </w:p>
          <w:p w14:paraId="4C71111C" w14:textId="13548AD5" w:rsidR="00A12EFB" w:rsidRPr="00E0719F" w:rsidRDefault="00B67433" w:rsidP="004C7C12">
            <w:pPr>
              <w:pStyle w:val="Antrat2"/>
              <w:tabs>
                <w:tab w:val="left" w:pos="8505"/>
              </w:tabs>
              <w:spacing w:line="240" w:lineRule="auto"/>
              <w:ind w:left="0" w:right="0"/>
              <w:jc w:val="both"/>
              <w:rPr>
                <w:bCs w:val="0"/>
              </w:rPr>
            </w:pPr>
            <w:r>
              <w:rPr>
                <w:bCs w:val="0"/>
                <w:lang w:eastAsia="lt-LT"/>
              </w:rPr>
              <w:t>6 straipsnis. 119 straipsnio pakeitimas</w:t>
            </w:r>
          </w:p>
          <w:p w14:paraId="4C71111D" w14:textId="77777777" w:rsidR="00A12EFB" w:rsidRPr="00BB1160" w:rsidRDefault="00A12EFB" w:rsidP="004C7C12">
            <w:pPr>
              <w:jc w:val="both"/>
              <w:rPr>
                <w:bCs/>
              </w:rPr>
            </w:pPr>
            <w:r w:rsidRPr="00BB1160">
              <w:rPr>
                <w:bCs/>
              </w:rPr>
              <w:t>Pakeisti 119 straipsnį ir jį išdėstyti taip:</w:t>
            </w:r>
          </w:p>
          <w:p w14:paraId="4C71111E" w14:textId="77777777" w:rsidR="00A12EFB" w:rsidRPr="00E0719F" w:rsidRDefault="00A12EFB" w:rsidP="004C7C12">
            <w:pPr>
              <w:jc w:val="both"/>
              <w:rPr>
                <w:b/>
              </w:rPr>
            </w:pPr>
            <w:r w:rsidRPr="00E0719F">
              <w:rPr>
                <w:b/>
              </w:rPr>
              <w:t>„</w:t>
            </w:r>
            <w:r w:rsidRPr="008C36BB">
              <w:rPr>
                <w:b/>
                <w:bCs/>
                <w:lang w:eastAsia="lt-LT"/>
              </w:rPr>
              <w:t>119 straipsnis. Lietuvos Respublikoje įsteigto kolektyvinio investavimo subjekto investicinių vienetų ar akcijų platinimas kitoje valstybėje narėje ar trečiojoje valstybėj</w:t>
            </w:r>
            <w:r w:rsidR="00C8324F" w:rsidRPr="008C36BB">
              <w:rPr>
                <w:b/>
                <w:bCs/>
                <w:lang w:eastAsia="lt-LT"/>
              </w:rPr>
              <w:t>e ir platinimo nutraukimas</w:t>
            </w:r>
          </w:p>
          <w:p w14:paraId="24D67F64" w14:textId="77777777" w:rsidR="00E060E2" w:rsidRPr="00E0719F" w:rsidRDefault="00E060E2" w:rsidP="004C7C12">
            <w:pPr>
              <w:jc w:val="both"/>
              <w:rPr>
                <w:b/>
                <w:lang w:eastAsia="lt-LT"/>
              </w:rPr>
            </w:pPr>
            <w:r w:rsidRPr="00E0719F">
              <w:rPr>
                <w:b/>
                <w:lang w:eastAsia="lt-LT"/>
              </w:rPr>
              <w:t>&lt;…&gt;</w:t>
            </w:r>
          </w:p>
          <w:p w14:paraId="2C320381" w14:textId="71048BB5" w:rsidR="00F930DB" w:rsidRPr="00F00AD7" w:rsidRDefault="00F930DB" w:rsidP="004C7C12">
            <w:pPr>
              <w:jc w:val="both"/>
              <w:rPr>
                <w:b/>
              </w:rPr>
            </w:pPr>
            <w:r w:rsidRPr="00F00AD7">
              <w:rPr>
                <w:b/>
                <w:lang w:eastAsia="lt-LT"/>
              </w:rPr>
              <w:t>8. Jeigu keičiasi kartu su šio straipsnio 1 dalyje nurodytu pranešimu pateikta informacija apie investicinių vienetų ar akcijų arba tam tikrų klasių ir (arba) serijų investicinių vienetų ar akcijų platinimo tvarką, valdymo įmonė prieš įgyvend</w:t>
            </w:r>
            <w:r w:rsidR="0014021C">
              <w:rPr>
                <w:b/>
                <w:lang w:eastAsia="lt-LT"/>
              </w:rPr>
              <w:t>indama tokį pakeitimą apie jį</w:t>
            </w:r>
            <w:r w:rsidR="00727847">
              <w:rPr>
                <w:b/>
                <w:lang w:eastAsia="lt-LT"/>
              </w:rPr>
              <w:t xml:space="preserve"> </w:t>
            </w:r>
            <w:r w:rsidR="00727847" w:rsidRPr="004A1699">
              <w:rPr>
                <w:b/>
                <w:lang w:eastAsia="lt-LT"/>
              </w:rPr>
              <w:t xml:space="preserve">ne vėliau kaip prieš </w:t>
            </w:r>
            <w:r w:rsidR="00727847">
              <w:rPr>
                <w:b/>
                <w:lang w:eastAsia="lt-LT"/>
              </w:rPr>
              <w:t xml:space="preserve">1 </w:t>
            </w:r>
            <w:r w:rsidR="00727847" w:rsidRPr="004F4F9F">
              <w:rPr>
                <w:b/>
                <w:lang w:eastAsia="lt-LT"/>
              </w:rPr>
              <w:t>mėnes</w:t>
            </w:r>
            <w:r w:rsidR="00727847">
              <w:rPr>
                <w:b/>
                <w:lang w:eastAsia="lt-LT"/>
              </w:rPr>
              <w:t>į</w:t>
            </w:r>
            <w:r w:rsidR="0014021C">
              <w:rPr>
                <w:b/>
                <w:lang w:eastAsia="lt-LT"/>
              </w:rPr>
              <w:t xml:space="preserve"> iki to pakeitimo įgyvendinimo</w:t>
            </w:r>
            <w:r w:rsidRPr="00F00AD7">
              <w:rPr>
                <w:b/>
                <w:lang w:eastAsia="lt-LT"/>
              </w:rPr>
              <w:t xml:space="preserve"> turi raštu pranešti kolektyvinio investavimo subjekto priimančiosios valstybės narės priežiūros institucijai</w:t>
            </w:r>
            <w:r w:rsidRPr="00F00AD7">
              <w:rPr>
                <w:b/>
              </w:rPr>
              <w:t xml:space="preserve"> ir priežiūros institucijai.</w:t>
            </w:r>
          </w:p>
          <w:p w14:paraId="15BD434F" w14:textId="77777777" w:rsidR="00F930DB" w:rsidRPr="00F00AD7" w:rsidRDefault="00F930DB" w:rsidP="004C7C12">
            <w:pPr>
              <w:jc w:val="both"/>
              <w:rPr>
                <w:b/>
              </w:rPr>
            </w:pPr>
            <w:r w:rsidRPr="00F00AD7">
              <w:rPr>
                <w:b/>
              </w:rPr>
              <w:t xml:space="preserve">9. Jeigu atlikus šio straipsnio 8 dalyje nurodytą pakeitimą valdymo įmonės vykdomas kolektyvinio investavimo subjekto valdymas nebeatitinka šio įstatymo reikalavimų, priežiūros institucija per 15 darbo dienų nuo visos informacijos gavimo dienos praneša valdymo įmonei, kad ji negali atlikti to pakeitimo, ir apie tai informuoja priimančiosios valstybės narės priežiūros instituciją. </w:t>
            </w:r>
          </w:p>
          <w:p w14:paraId="18CBE034" w14:textId="2C0BEF5E" w:rsidR="00F930DB" w:rsidRPr="00F00AD7" w:rsidRDefault="00F930DB" w:rsidP="004C7C12">
            <w:pPr>
              <w:numPr>
                <w:ilvl w:val="12"/>
                <w:numId w:val="0"/>
              </w:numPr>
              <w:jc w:val="both"/>
              <w:rPr>
                <w:b/>
                <w:bCs/>
              </w:rPr>
            </w:pPr>
            <w:r w:rsidRPr="00F00AD7">
              <w:rPr>
                <w:b/>
              </w:rPr>
              <w:t>10. Jei valdymo įmonė vis tiek įgyvendina pakeitimą pagal šio straipsnio 8 dalį ir dėl to</w:t>
            </w:r>
            <w:r w:rsidRPr="00F00AD7" w:rsidDel="004742E9">
              <w:rPr>
                <w:b/>
              </w:rPr>
              <w:t xml:space="preserve"> </w:t>
            </w:r>
            <w:r w:rsidRPr="00F00AD7">
              <w:rPr>
                <w:b/>
              </w:rPr>
              <w:t>valdymo įmonė nebeatitinka šio įstatymo reikalavimų, priežiūros institucija, vadovaudamasi šio įstatymo 164 straipsniu, imasi visų reikiamų priemonių, įskaitant, jei būtina, reikalavimą nutraukti bet kokią veiklą, kuri pažeidžia šio įstatymo nuostatas, ir nepagrįstai nedelsdama</w:t>
            </w:r>
            <w:r w:rsidR="00727847">
              <w:rPr>
                <w:b/>
              </w:rPr>
              <w:t>,</w:t>
            </w:r>
            <w:r w:rsidR="00727847" w:rsidRPr="00727847">
              <w:rPr>
                <w:b/>
              </w:rPr>
              <w:t xml:space="preserve"> ne vėliau kaip per 5 darbo dienas</w:t>
            </w:r>
            <w:r w:rsidR="00727847">
              <w:rPr>
                <w:b/>
              </w:rPr>
              <w:t>,</w:t>
            </w:r>
            <w:r w:rsidRPr="00F00AD7">
              <w:rPr>
                <w:b/>
              </w:rPr>
              <w:t xml:space="preserve"> informuoja priimančiosios valstybės narės priežiūros instituciją apie priemones, kurių imtasi.</w:t>
            </w:r>
            <w:r w:rsidR="00465DA7" w:rsidRPr="00E0719F">
              <w:rPr>
                <w:b/>
              </w:rPr>
              <w:t>“</w:t>
            </w:r>
          </w:p>
          <w:p w14:paraId="4C711122" w14:textId="77777777" w:rsidR="0031159B" w:rsidRPr="00E060E2" w:rsidRDefault="0031159B" w:rsidP="004C7C12">
            <w:pPr>
              <w:jc w:val="both"/>
              <w:rPr>
                <w:b/>
                <w:bCs/>
              </w:rPr>
            </w:pPr>
          </w:p>
          <w:p w14:paraId="4C711123" w14:textId="3AF74367" w:rsidR="00C978A9" w:rsidRPr="008C36BB" w:rsidRDefault="00B67433" w:rsidP="004C7C12">
            <w:pPr>
              <w:jc w:val="both"/>
              <w:rPr>
                <w:b/>
                <w:bCs/>
                <w:lang w:eastAsia="lt-LT"/>
              </w:rPr>
            </w:pPr>
            <w:r>
              <w:rPr>
                <w:b/>
                <w:bCs/>
              </w:rPr>
              <w:t>8 straipsnis. 124 straipsnio pakeitimas</w:t>
            </w:r>
          </w:p>
          <w:p w14:paraId="4C711124" w14:textId="77777777" w:rsidR="00C978A9" w:rsidRPr="00BB1160" w:rsidRDefault="00C978A9" w:rsidP="004C7C12">
            <w:pPr>
              <w:pStyle w:val="Sraopastraipa"/>
              <w:ind w:left="0"/>
              <w:jc w:val="both"/>
              <w:rPr>
                <w:bCs/>
              </w:rPr>
            </w:pPr>
            <w:r w:rsidRPr="00BB1160">
              <w:rPr>
                <w:bCs/>
              </w:rPr>
              <w:t>Pakeisti 124 straipsnį ir jį išdėstyti taip:</w:t>
            </w:r>
          </w:p>
          <w:p w14:paraId="4C711125" w14:textId="77777777" w:rsidR="00C978A9" w:rsidRPr="00E0719F" w:rsidRDefault="00C978A9" w:rsidP="004C7C12">
            <w:pPr>
              <w:jc w:val="both"/>
              <w:rPr>
                <w:b/>
                <w:lang w:eastAsia="lt-LT"/>
              </w:rPr>
            </w:pPr>
            <w:r w:rsidRPr="00E0719F">
              <w:rPr>
                <w:b/>
                <w:lang w:eastAsia="lt-LT"/>
              </w:rPr>
              <w:t>„</w:t>
            </w:r>
            <w:r w:rsidRPr="008C36BB">
              <w:rPr>
                <w:b/>
                <w:bCs/>
                <w:lang w:eastAsia="lt-LT"/>
              </w:rPr>
              <w:t xml:space="preserve">124 straipsnis. Teisė platinti kitoje valstybėje narėje ar trečiojoje </w:t>
            </w:r>
            <w:r w:rsidRPr="00E0719F">
              <w:rPr>
                <w:b/>
                <w:lang w:eastAsia="lt-LT"/>
              </w:rPr>
              <w:t xml:space="preserve">valstybėje </w:t>
            </w:r>
            <w:r w:rsidRPr="00E0719F">
              <w:rPr>
                <w:b/>
                <w:bCs/>
                <w:lang w:eastAsia="lt-LT"/>
              </w:rPr>
              <w:t>įsteigto kolektyvinio investavimo subjekto investicinius vienetus ar akcijas</w:t>
            </w:r>
          </w:p>
          <w:p w14:paraId="4C711126" w14:textId="3AED6AF2" w:rsidR="00C978A9" w:rsidRPr="008C36BB" w:rsidRDefault="00E060E2" w:rsidP="004C7C12">
            <w:pPr>
              <w:jc w:val="both"/>
              <w:rPr>
                <w:b/>
                <w:lang w:val="lt-LT" w:eastAsia="lt-LT"/>
              </w:rPr>
            </w:pPr>
            <w:r w:rsidRPr="00E0719F">
              <w:rPr>
                <w:b/>
                <w:lang w:val="lt-LT" w:eastAsia="lt-LT"/>
              </w:rPr>
              <w:t>&lt;...&gt;</w:t>
            </w:r>
          </w:p>
          <w:p w14:paraId="4C711129" w14:textId="2483E842" w:rsidR="00C978A9" w:rsidRPr="00F00AD7" w:rsidRDefault="004A0455" w:rsidP="00465DA7">
            <w:pPr>
              <w:jc w:val="both"/>
              <w:rPr>
                <w:b/>
                <w:strike/>
                <w:lang w:eastAsia="lt-LT"/>
              </w:rPr>
            </w:pPr>
            <w:r w:rsidRPr="00F00AD7">
              <w:rPr>
                <w:b/>
                <w:lang w:eastAsia="lt-LT"/>
              </w:rPr>
              <w:t xml:space="preserve">4. Jeigu keičiasi kartu su kolektyvinio investavimo subjekto ar jo valdymo </w:t>
            </w:r>
            <w:r w:rsidRPr="00F00AD7">
              <w:rPr>
                <w:b/>
                <w:lang w:eastAsia="lt-LT"/>
              </w:rPr>
              <w:lastRenderedPageBreak/>
              <w:t xml:space="preserve">įmonės pranešimu dėl ketinimo Lietuvos Respublikoje platinti atitinkamo subjekto investicinius vienetus ar akcijas pateikta informacija, susijusi su investicinių vienetų ar akcijų arba tam tikrų klasių investicinių vienetų ar akcijų platinimo tvarka, kitoje valstybėje narėje ar trečiojoje valstybėje įsteigtas kolektyvinio investavimo subjektas ar jo valdymo įmonė apie tai turi pranešti priežiūros institucijai jos nustatyta tvarka </w:t>
            </w:r>
            <w:r w:rsidR="000D6FFB">
              <w:rPr>
                <w:b/>
                <w:lang w:eastAsia="lt-LT"/>
              </w:rPr>
              <w:t xml:space="preserve">ne vėliau kaip prieš 1 mėnesį </w:t>
            </w:r>
            <w:r w:rsidRPr="00F00AD7">
              <w:rPr>
                <w:b/>
                <w:lang w:eastAsia="lt-LT"/>
              </w:rPr>
              <w:t>iki to pakeitimo įgyvendinimo pradžios.</w:t>
            </w:r>
            <w:r w:rsidR="00465DA7" w:rsidRPr="00E0719F">
              <w:rPr>
                <w:b/>
              </w:rPr>
              <w:t>“</w:t>
            </w:r>
          </w:p>
        </w:tc>
        <w:tc>
          <w:tcPr>
            <w:tcW w:w="1763" w:type="dxa"/>
            <w:shd w:val="clear" w:color="auto" w:fill="auto"/>
          </w:tcPr>
          <w:p w14:paraId="4C71112A" w14:textId="77777777" w:rsidR="003A4EDA" w:rsidRPr="006B7EF6" w:rsidRDefault="003A4EDA" w:rsidP="004C7C12">
            <w:pPr>
              <w:jc w:val="both"/>
              <w:rPr>
                <w:lang w:val="lt-LT"/>
              </w:rPr>
            </w:pPr>
            <w:r w:rsidRPr="006B7EF6">
              <w:rPr>
                <w:lang w:val="lt-LT"/>
              </w:rPr>
              <w:lastRenderedPageBreak/>
              <w:t>Visiškas</w:t>
            </w:r>
          </w:p>
          <w:p w14:paraId="4C71112B" w14:textId="77777777" w:rsidR="00D52554" w:rsidRPr="006B7EF6" w:rsidRDefault="00D52554" w:rsidP="004C7C12">
            <w:pPr>
              <w:jc w:val="both"/>
              <w:rPr>
                <w:lang w:val="lt-LT"/>
              </w:rPr>
            </w:pPr>
          </w:p>
        </w:tc>
      </w:tr>
      <w:tr w:rsidR="003A4EDA" w:rsidRPr="006B7EF6" w14:paraId="4C711155" w14:textId="77777777" w:rsidTr="00095DAC">
        <w:trPr>
          <w:trHeight w:val="791"/>
        </w:trPr>
        <w:tc>
          <w:tcPr>
            <w:tcW w:w="4859" w:type="dxa"/>
            <w:shd w:val="clear" w:color="auto" w:fill="auto"/>
          </w:tcPr>
          <w:p w14:paraId="4C71112D" w14:textId="77777777" w:rsidR="003A4EDA" w:rsidRPr="006B7EF6" w:rsidRDefault="003A4EDA" w:rsidP="004C7C12">
            <w:pPr>
              <w:numPr>
                <w:ilvl w:val="0"/>
                <w:numId w:val="7"/>
              </w:numPr>
              <w:ind w:left="0" w:firstLine="0"/>
              <w:jc w:val="both"/>
              <w:rPr>
                <w:lang w:val="lt-LT"/>
              </w:rPr>
            </w:pPr>
            <w:r w:rsidRPr="006B7EF6">
              <w:rPr>
                <w:lang w:val="lt-LT"/>
              </w:rPr>
              <w:lastRenderedPageBreak/>
              <w:t xml:space="preserve">įterpiamas šis straipsnis: </w:t>
            </w:r>
          </w:p>
          <w:p w14:paraId="4C71112E" w14:textId="77777777" w:rsidR="003A4EDA" w:rsidRPr="006B7EF6" w:rsidRDefault="003A4EDA" w:rsidP="004C7C12">
            <w:pPr>
              <w:jc w:val="both"/>
              <w:rPr>
                <w:lang w:val="lt-LT"/>
              </w:rPr>
            </w:pPr>
          </w:p>
          <w:p w14:paraId="4C71112F" w14:textId="77777777" w:rsidR="003A4EDA" w:rsidRPr="006B7EF6" w:rsidRDefault="003A4EDA" w:rsidP="004C7C12">
            <w:pPr>
              <w:jc w:val="both"/>
              <w:rPr>
                <w:lang w:val="lt-LT"/>
              </w:rPr>
            </w:pPr>
            <w:r w:rsidRPr="006B7EF6">
              <w:rPr>
                <w:lang w:val="lt-LT"/>
              </w:rPr>
              <w:t>„93a straipsnis</w:t>
            </w:r>
          </w:p>
          <w:p w14:paraId="4C711130" w14:textId="77777777" w:rsidR="003A4EDA" w:rsidRPr="006B7EF6" w:rsidRDefault="003A4EDA" w:rsidP="004C7C12">
            <w:pPr>
              <w:jc w:val="both"/>
              <w:rPr>
                <w:lang w:val="lt-LT"/>
              </w:rPr>
            </w:pPr>
          </w:p>
          <w:p w14:paraId="4C711131" w14:textId="77777777" w:rsidR="003A4EDA" w:rsidRPr="006B7EF6" w:rsidRDefault="003A4EDA" w:rsidP="004C7C12">
            <w:pPr>
              <w:jc w:val="both"/>
              <w:rPr>
                <w:lang w:val="lt-LT"/>
              </w:rPr>
            </w:pPr>
            <w:r w:rsidRPr="006B7EF6">
              <w:rPr>
                <w:lang w:val="lt-LT"/>
              </w:rPr>
              <w:t xml:space="preserve"> 1.Valstybės narės užtikrina, kad KIPVPS galėtų panaikinti pranešimą apie vienetų, įskaitant, kai taikytina, apie akcijų klases, prekybos priemones valstybėje narėje, apie kurią jis yra pranešęs pagal 93 straipsnį, kai įvykdomos visos šios sąlygos:</w:t>
            </w:r>
          </w:p>
          <w:p w14:paraId="4C711132" w14:textId="77777777" w:rsidR="003A4EDA" w:rsidRPr="006B7EF6" w:rsidRDefault="003A4EDA" w:rsidP="004C7C12">
            <w:pPr>
              <w:jc w:val="both"/>
              <w:rPr>
                <w:lang w:val="lt-LT"/>
              </w:rPr>
            </w:pPr>
          </w:p>
          <w:p w14:paraId="4C711133" w14:textId="77777777" w:rsidR="003A4EDA" w:rsidRPr="006B7EF6" w:rsidRDefault="003A4EDA" w:rsidP="004C7C12">
            <w:pPr>
              <w:jc w:val="both"/>
              <w:rPr>
                <w:lang w:val="lt-LT"/>
              </w:rPr>
            </w:pPr>
            <w:r w:rsidRPr="006B7EF6">
              <w:rPr>
                <w:lang w:val="lt-LT"/>
              </w:rPr>
              <w:t>a) pateikiamas visa apimantis pasiūlymas netaikant jokių mokesčių ar atskaitymų atpirkti arba išpirkti visus tokius investicinius vienetus, kuriuos turi investuotojai toje valstybėje narėje, jis viešai skelbiamas bent 30 darbo dienų laikotarpį ir tiesiogiai arba per finansinius tarpininkus individualiai adresuojamas kiekvienam investuotojui, kurio tapatybė yra žinoma, toje valstybėje narėje;</w:t>
            </w:r>
          </w:p>
          <w:p w14:paraId="4C711134" w14:textId="77777777" w:rsidR="003A4EDA" w:rsidRPr="006B7EF6" w:rsidRDefault="003A4EDA" w:rsidP="004C7C12">
            <w:pPr>
              <w:jc w:val="both"/>
              <w:rPr>
                <w:lang w:val="lt-LT"/>
              </w:rPr>
            </w:pPr>
          </w:p>
          <w:p w14:paraId="4C711135" w14:textId="77777777" w:rsidR="003A4EDA" w:rsidRPr="006B7EF6" w:rsidRDefault="003A4EDA" w:rsidP="004C7C12">
            <w:pPr>
              <w:jc w:val="both"/>
              <w:rPr>
                <w:lang w:val="lt-LT"/>
              </w:rPr>
            </w:pPr>
            <w:r w:rsidRPr="006B7EF6">
              <w:rPr>
                <w:lang w:val="lt-LT"/>
              </w:rPr>
              <w:t>b) ketinimas panaikinti tokių investicinių vienetų prekybos priemones toje valstybėje narėje viešai paskelbiamas viešai prieinamoje erdvėje, be kita ko, elektroninėmis priemonėmis, kurios yra įprastos prekiaujant KIPVPS investiciniais vienetais ir tinkamos tipiškam KIPVPS investuotojui;</w:t>
            </w:r>
          </w:p>
          <w:p w14:paraId="4C711136" w14:textId="77777777" w:rsidR="003A4EDA" w:rsidRPr="006B7EF6" w:rsidRDefault="003A4EDA" w:rsidP="004C7C12">
            <w:pPr>
              <w:jc w:val="both"/>
              <w:rPr>
                <w:lang w:val="lt-LT"/>
              </w:rPr>
            </w:pPr>
          </w:p>
          <w:p w14:paraId="4C711137" w14:textId="77777777" w:rsidR="003A4EDA" w:rsidRPr="006B7EF6" w:rsidRDefault="003A4EDA" w:rsidP="004C7C12">
            <w:pPr>
              <w:jc w:val="both"/>
              <w:rPr>
                <w:lang w:val="lt-LT"/>
              </w:rPr>
            </w:pPr>
            <w:r w:rsidRPr="006B7EF6">
              <w:rPr>
                <w:lang w:val="lt-LT"/>
              </w:rPr>
              <w:lastRenderedPageBreak/>
              <w:t xml:space="preserve">c) visi susitarimai su finansų tarpininkais ar įgaliotais asmenimis pakeičiami arba nutraukiami nuo pranešimo panaikinimo dienos, siekiant užtikrinti, kad nebūtų naujų ar tolesnių tiesioginių ar netiesioginių tų investicinių vienetų, kurie nurodyti </w:t>
            </w:r>
            <w:r w:rsidR="005120F6" w:rsidRPr="006B7EF6">
              <w:rPr>
                <w:lang w:val="lt-LT"/>
              </w:rPr>
              <w:t>2 dalyje nurodytame pranešime, siūlymų ar pateikimų.</w:t>
            </w:r>
          </w:p>
          <w:p w14:paraId="4C711138" w14:textId="77777777" w:rsidR="003A4EDA" w:rsidRPr="006B7EF6" w:rsidRDefault="003A4EDA" w:rsidP="004C7C12">
            <w:pPr>
              <w:jc w:val="both"/>
              <w:rPr>
                <w:lang w:val="lt-LT"/>
              </w:rPr>
            </w:pPr>
          </w:p>
          <w:p w14:paraId="4C71113A" w14:textId="7F9FCEB0" w:rsidR="003A4EDA" w:rsidRPr="006B7EF6" w:rsidRDefault="003A4EDA" w:rsidP="004C7C12">
            <w:pPr>
              <w:jc w:val="both"/>
              <w:rPr>
                <w:lang w:val="lt-LT"/>
              </w:rPr>
            </w:pPr>
            <w:r w:rsidRPr="006B7EF6">
              <w:rPr>
                <w:lang w:val="lt-LT"/>
              </w:rPr>
              <w:t xml:space="preserve">Pateikiant pirmos pastraipos a ir b punktuose nurodytą informaciją, aiškiai nurodomos pasekmės investuotojams, jeigu jie nepriims pasiūlymo atpirkti ar išpirkti jų turimų vienetų. </w:t>
            </w:r>
          </w:p>
          <w:p w14:paraId="4C71113B" w14:textId="77777777" w:rsidR="003A4EDA" w:rsidRPr="006B7EF6" w:rsidRDefault="003A4EDA" w:rsidP="004C7C12">
            <w:pPr>
              <w:jc w:val="both"/>
              <w:rPr>
                <w:lang w:val="lt-LT"/>
              </w:rPr>
            </w:pPr>
            <w:r w:rsidRPr="006B7EF6">
              <w:rPr>
                <w:lang w:val="lt-LT"/>
              </w:rPr>
              <w:t xml:space="preserve">Informacija, nurodyta pirmos pastraipos a ir b punktuose, pateikiama valstybės narės, apie kurią KIPVPS yra pranešęs pagal 93 straipsnį, oficialiąja kalba arba viena iš oficialiųjų kalbų, arba tos valstybės narės kompetentingų institucijų patvirtinta kalba. Nuo pirmos pastraipos c punkte nurodytos datos KIPVPS neteikia jokių naujų ar tolesnių tiesioginių ar netiesioginių savo investicinių vienetų, kuriems buvo taikomas pranešimo panaikinimas, siūlymų toje valstybėje narėje ir joje jų nepateikia. </w:t>
            </w:r>
          </w:p>
        </w:tc>
        <w:tc>
          <w:tcPr>
            <w:tcW w:w="7951" w:type="dxa"/>
            <w:shd w:val="clear" w:color="auto" w:fill="auto"/>
          </w:tcPr>
          <w:p w14:paraId="4C71113C" w14:textId="62A1411C" w:rsidR="004161AD" w:rsidRPr="006B7EF6" w:rsidRDefault="0076150F" w:rsidP="004C7C12">
            <w:pPr>
              <w:numPr>
                <w:ilvl w:val="12"/>
                <w:numId w:val="0"/>
              </w:numPr>
              <w:jc w:val="both"/>
              <w:rPr>
                <w:b/>
              </w:rPr>
            </w:pPr>
            <w:r w:rsidRPr="0076150F">
              <w:rPr>
                <w:b/>
              </w:rPr>
              <w:lastRenderedPageBreak/>
              <w:t>KISĮ projektas</w:t>
            </w:r>
          </w:p>
          <w:p w14:paraId="4C71113D" w14:textId="77777777" w:rsidR="003A4EDA" w:rsidRPr="006B7EF6" w:rsidRDefault="003A4EDA" w:rsidP="004C7C12">
            <w:pPr>
              <w:jc w:val="both"/>
              <w:rPr>
                <w:b/>
                <w:lang w:val="lt-LT"/>
              </w:rPr>
            </w:pPr>
          </w:p>
          <w:p w14:paraId="4C71113E" w14:textId="2907CCFD" w:rsidR="006E70F7" w:rsidRPr="006B7EF6" w:rsidRDefault="00B67433" w:rsidP="004C7C12">
            <w:pPr>
              <w:jc w:val="both"/>
              <w:rPr>
                <w:b/>
                <w:bCs/>
              </w:rPr>
            </w:pPr>
            <w:r>
              <w:rPr>
                <w:b/>
                <w:bCs/>
                <w:lang w:eastAsia="lt-LT"/>
              </w:rPr>
              <w:t>6 straipsnis. 119 straipsnio pakeitimas</w:t>
            </w:r>
          </w:p>
          <w:p w14:paraId="4C71113F" w14:textId="77777777" w:rsidR="006E70F7" w:rsidRPr="00BB1160" w:rsidRDefault="006E70F7" w:rsidP="004C7C12">
            <w:pPr>
              <w:jc w:val="both"/>
              <w:rPr>
                <w:bCs/>
              </w:rPr>
            </w:pPr>
            <w:r w:rsidRPr="00BB1160">
              <w:rPr>
                <w:bCs/>
              </w:rPr>
              <w:t>Pakeisti 119 straipsnį ir jį išdėstyti taip:</w:t>
            </w:r>
          </w:p>
          <w:p w14:paraId="4C711140" w14:textId="42034F84" w:rsidR="00334307" w:rsidRPr="00B23B34" w:rsidRDefault="005A48D6" w:rsidP="004C7C12">
            <w:pPr>
              <w:pStyle w:val="Sraopastraipa"/>
              <w:ind w:left="0"/>
              <w:contextualSpacing/>
              <w:jc w:val="both"/>
              <w:rPr>
                <w:b/>
                <w:lang w:val="lt-LT"/>
              </w:rPr>
            </w:pPr>
            <w:r w:rsidRPr="00AC3EB7">
              <w:rPr>
                <w:b/>
                <w:lang w:eastAsia="lt-LT"/>
              </w:rPr>
              <w:t>„</w:t>
            </w:r>
            <w:r w:rsidR="00334307" w:rsidRPr="008C36BB">
              <w:rPr>
                <w:b/>
                <w:lang w:val="lt-LT"/>
              </w:rPr>
              <w:t>119 straipsnis. Lietuvos Respublikoje įsteigto kolektyvinio investavimo subjekto inv</w:t>
            </w:r>
            <w:r w:rsidR="00334307" w:rsidRPr="00E0719F">
              <w:rPr>
                <w:b/>
                <w:lang w:val="lt-LT"/>
              </w:rPr>
              <w:t>esticinių vienetų ar akcijų platinimas kitoje valstybėje narėje ar trečiojoje</w:t>
            </w:r>
            <w:r w:rsidR="00334307" w:rsidRPr="00B23B34">
              <w:rPr>
                <w:b/>
                <w:lang w:val="lt-LT"/>
              </w:rPr>
              <w:t xml:space="preserve"> valstybėje</w:t>
            </w:r>
            <w:r w:rsidR="00F548E1" w:rsidRPr="00B23B34">
              <w:rPr>
                <w:b/>
              </w:rPr>
              <w:t xml:space="preserve"> </w:t>
            </w:r>
            <w:r w:rsidR="002D01B1" w:rsidRPr="00B23B34">
              <w:rPr>
                <w:b/>
                <w:lang w:val="lt-LT"/>
              </w:rPr>
              <w:t>ir platinimo nutraukimas</w:t>
            </w:r>
          </w:p>
          <w:p w14:paraId="4C711141" w14:textId="77777777" w:rsidR="002D2989" w:rsidRPr="006B7EF6" w:rsidRDefault="002D2989" w:rsidP="004C7C12">
            <w:pPr>
              <w:pStyle w:val="Sraopastraipa"/>
              <w:ind w:left="0"/>
              <w:jc w:val="both"/>
              <w:rPr>
                <w:b/>
              </w:rPr>
            </w:pPr>
            <w:r w:rsidRPr="006B7EF6">
              <w:rPr>
                <w:b/>
              </w:rPr>
              <w:t>&lt;…&gt;</w:t>
            </w:r>
          </w:p>
          <w:p w14:paraId="056D8F2C" w14:textId="77777777" w:rsidR="00B30746" w:rsidRPr="00F00AD7" w:rsidRDefault="00B30746" w:rsidP="004C7C12">
            <w:pPr>
              <w:contextualSpacing/>
              <w:jc w:val="both"/>
              <w:rPr>
                <w:b/>
              </w:rPr>
            </w:pPr>
            <w:r w:rsidRPr="00F00AD7">
              <w:rPr>
                <w:b/>
              </w:rPr>
              <w:t>20. Valdymo įmonė gali nutraukti investicinių vienetų ar akcijų platinimą, įskaitant, jeigu taikoma, atskirų klasių ir (arba) serijų investicinių vienetų ar akcijų platinimą, valstybėje narėje, apie kurį ji praneša pagal šio straipsnio 1 dalį, kai įvykdomos visos šios sąlygos:</w:t>
            </w:r>
          </w:p>
          <w:p w14:paraId="571A3A57" w14:textId="20A90C53" w:rsidR="00B30746" w:rsidRPr="00F00AD7" w:rsidRDefault="00B30746" w:rsidP="004C7C12">
            <w:pPr>
              <w:jc w:val="both"/>
              <w:rPr>
                <w:b/>
              </w:rPr>
            </w:pPr>
            <w:r w:rsidRPr="00F00AD7">
              <w:rPr>
                <w:b/>
              </w:rPr>
              <w:t xml:space="preserve">1) </w:t>
            </w:r>
            <w:proofErr w:type="gramStart"/>
            <w:r w:rsidRPr="00F00AD7">
              <w:rPr>
                <w:b/>
              </w:rPr>
              <w:t>pateikiamas</w:t>
            </w:r>
            <w:proofErr w:type="gramEnd"/>
            <w:r w:rsidRPr="00F00AD7">
              <w:rPr>
                <w:b/>
              </w:rPr>
              <w:t xml:space="preserve"> išsamus pasiūlymas, netaikant jokių mokesčių ar atskaitymų, išpirkti visus tokius investicinius vienetus ar akcijas, kuriuos turi investuotojai kitoje valstybėje narėje. Šis pasiūlymas turi būti viešai skelbiamas investuotojui pateiktuose kolektyvinio investavimo subjekto dokumentuose nurodytoje interneto svetainėje bent 30 darbo dienų iki platinimo nutraukimo </w:t>
            </w:r>
            <w:r w:rsidR="000D76D5">
              <w:rPr>
                <w:b/>
              </w:rPr>
              <w:t xml:space="preserve">dienos </w:t>
            </w:r>
            <w:r w:rsidRPr="00F00AD7">
              <w:rPr>
                <w:b/>
              </w:rPr>
              <w:t>ir pateikiamas tiesiogiai arba per finansinius tarpininkus individualiai kiekvienam investuotojui, kurio tapatybė yra žinoma, kitoje valstybėje narėje;</w:t>
            </w:r>
          </w:p>
          <w:p w14:paraId="243CEDA7" w14:textId="5C91F743" w:rsidR="00B30746" w:rsidRPr="00F00AD7" w:rsidRDefault="00B30746" w:rsidP="004C7C12">
            <w:pPr>
              <w:jc w:val="both"/>
              <w:rPr>
                <w:b/>
              </w:rPr>
            </w:pPr>
            <w:r w:rsidRPr="00F00AD7">
              <w:rPr>
                <w:b/>
              </w:rPr>
              <w:t>2) ketinimas nutraukti tokių investicinių vienetų ar akcijų platinimą kitoje valstybėje narėje paskelbiamas viešai investuotojui pateiktuose kolektyvinio investavimo subjekto dokumentuose nurodytoje interneto svetainėje</w:t>
            </w:r>
            <w:r w:rsidR="00755EB0" w:rsidRPr="00F53108">
              <w:rPr>
                <w:rFonts w:eastAsiaTheme="minorHAnsi"/>
                <w:b/>
                <w:color w:val="000000"/>
              </w:rPr>
              <w:t xml:space="preserve"> arba </w:t>
            </w:r>
            <w:r w:rsidR="00755EB0" w:rsidRPr="00755EB0">
              <w:rPr>
                <w:rFonts w:eastAsiaTheme="minorHAnsi"/>
                <w:b/>
              </w:rPr>
              <w:t>raštu</w:t>
            </w:r>
            <w:r w:rsidR="00755EB0" w:rsidRPr="00F53108">
              <w:rPr>
                <w:rFonts w:eastAsiaTheme="minorHAnsi"/>
                <w:b/>
                <w:color w:val="000000"/>
              </w:rPr>
              <w:t xml:space="preserve"> praneš</w:t>
            </w:r>
            <w:r w:rsidR="00755EB0">
              <w:rPr>
                <w:rFonts w:eastAsiaTheme="minorHAnsi"/>
                <w:b/>
                <w:color w:val="000000"/>
              </w:rPr>
              <w:t>ama</w:t>
            </w:r>
            <w:r w:rsidR="00755EB0" w:rsidRPr="00F53108">
              <w:rPr>
                <w:rFonts w:eastAsiaTheme="minorHAnsi"/>
                <w:b/>
                <w:color w:val="000000"/>
              </w:rPr>
              <w:t xml:space="preserve"> kiekvienam kolektyvinio investavimo subjekto investicinių vienetų ar akcijų turinčiam investuotojui</w:t>
            </w:r>
            <w:r w:rsidRPr="00F00AD7">
              <w:rPr>
                <w:b/>
              </w:rPr>
              <w:t>;</w:t>
            </w:r>
          </w:p>
          <w:p w14:paraId="5075F589" w14:textId="77777777" w:rsidR="00B30746" w:rsidRPr="00F00AD7" w:rsidRDefault="00B30746" w:rsidP="004C7C12">
            <w:pPr>
              <w:jc w:val="both"/>
              <w:rPr>
                <w:b/>
              </w:rPr>
            </w:pPr>
            <w:r w:rsidRPr="00F00AD7">
              <w:rPr>
                <w:b/>
              </w:rPr>
              <w:t xml:space="preserve">3) visi susitarimai su finansų tarpininkais ar įgaliotais asmenimis pakeičiami arba nutraukiami nuo tokių investicinių vienetų ar akcijų platinimo nutraukimo dienos, siekiant užtikrinti, kad nebūtų naujų ar tolesnių tiesioginių ar netiesioginių investicinių vienetų ar akcijų, nurodytų </w:t>
            </w:r>
            <w:r w:rsidRPr="00F00AD7">
              <w:rPr>
                <w:b/>
              </w:rPr>
              <w:lastRenderedPageBreak/>
              <w:t>šio straipsnio 24 dalyje nurodytame pranešime, siūlymų.</w:t>
            </w:r>
          </w:p>
          <w:p w14:paraId="4C711146" w14:textId="77777777" w:rsidR="002D01B1" w:rsidRPr="00F00AD7" w:rsidRDefault="002D01B1" w:rsidP="004C7C12">
            <w:pPr>
              <w:jc w:val="both"/>
              <w:rPr>
                <w:b/>
              </w:rPr>
            </w:pPr>
            <w:r w:rsidRPr="00F00AD7">
              <w:rPr>
                <w:b/>
              </w:rPr>
              <w:t>&lt;…&gt;</w:t>
            </w:r>
          </w:p>
          <w:p w14:paraId="22C21065" w14:textId="77777777" w:rsidR="00B30746" w:rsidRPr="00F00AD7" w:rsidRDefault="00B30746" w:rsidP="004C7C12">
            <w:pPr>
              <w:contextualSpacing/>
              <w:jc w:val="both"/>
              <w:rPr>
                <w:b/>
              </w:rPr>
            </w:pPr>
            <w:r w:rsidRPr="00F00AD7">
              <w:rPr>
                <w:b/>
              </w:rPr>
              <w:t xml:space="preserve">22. Pateikiant šio straipsnio 20 dalies 1 ir 2 punktuose nurodytą informaciją, aiškiai nurodomos pasekmės investuotojams, jeigu jie nepasinaudos galimybe pareikalauti išpirkti jų turimus investicinius vienetus ar akcijas. </w:t>
            </w:r>
          </w:p>
          <w:p w14:paraId="09FBB95A" w14:textId="557A795B" w:rsidR="00B30746" w:rsidRPr="00F00AD7" w:rsidRDefault="00B30746" w:rsidP="004C7C12">
            <w:pPr>
              <w:jc w:val="both"/>
              <w:rPr>
                <w:b/>
              </w:rPr>
            </w:pPr>
            <w:r w:rsidRPr="00F00AD7">
              <w:rPr>
                <w:b/>
              </w:rPr>
              <w:t xml:space="preserve">23. Informacija, nurodyta šio straipsnio 20 dalies 1 ir 2 punktuose, pateikiama kitos valstybės narės, apie kurią valdymo įmonė yra pranešusi pagal šio straipsnio 1 dalį, </w:t>
            </w:r>
            <w:r w:rsidRPr="00F00AD7">
              <w:rPr>
                <w:b/>
                <w:lang w:eastAsia="lt-LT"/>
              </w:rPr>
              <w:t>valstybine kalba ar viena iš valstybinių kalbų arba šios valstybės narės priežiūros institucijos nustatyta kalba</w:t>
            </w:r>
            <w:r w:rsidRPr="00F00AD7">
              <w:rPr>
                <w:b/>
              </w:rPr>
              <w:t>. Nuo tokių investicinių vienetų ar akcijų platinimo nutraukimo dienos valdymo įmonė neteikia jokių naujų ar tolesnių tiesioginių ar netiesioginių savo investicinių vienetų ar akcijų, kurių platinimas nutrauktas, siūlymų kitoje valstybėje narėje ir joje jų neplatina</w:t>
            </w:r>
            <w:proofErr w:type="gramStart"/>
            <w:r w:rsidRPr="00F00AD7">
              <w:rPr>
                <w:b/>
              </w:rPr>
              <w:t>.</w:t>
            </w:r>
            <w:r w:rsidR="00465DA7" w:rsidRPr="00E0719F">
              <w:rPr>
                <w:b/>
              </w:rPr>
              <w:t>“</w:t>
            </w:r>
            <w:proofErr w:type="gramEnd"/>
          </w:p>
          <w:p w14:paraId="4C711149" w14:textId="77777777" w:rsidR="00BA5F0F" w:rsidRPr="00E060E2" w:rsidRDefault="00BA5F0F" w:rsidP="004C7C12">
            <w:pPr>
              <w:pStyle w:val="Sraopastraipa"/>
              <w:ind w:left="0"/>
              <w:jc w:val="both"/>
              <w:rPr>
                <w:b/>
              </w:rPr>
            </w:pPr>
          </w:p>
          <w:p w14:paraId="4C71114A" w14:textId="53A2A821" w:rsidR="00582F1A" w:rsidRPr="006B7EF6" w:rsidRDefault="00B67433" w:rsidP="004C7C12">
            <w:pPr>
              <w:pStyle w:val="Sraopastraipa"/>
              <w:ind w:left="0"/>
              <w:jc w:val="both"/>
              <w:rPr>
                <w:b/>
              </w:rPr>
            </w:pPr>
            <w:r>
              <w:rPr>
                <w:b/>
              </w:rPr>
              <w:t>9 straipsnis. 125 straipsnio pakeitimas</w:t>
            </w:r>
          </w:p>
          <w:p w14:paraId="4C71114B" w14:textId="77777777" w:rsidR="00582F1A" w:rsidRPr="00BB1160" w:rsidRDefault="00582F1A" w:rsidP="004C7C12">
            <w:pPr>
              <w:pStyle w:val="Sraopastraipa"/>
              <w:ind w:left="0"/>
              <w:jc w:val="both"/>
            </w:pPr>
            <w:r w:rsidRPr="00BB1160">
              <w:t>Pakeisti 125 straipsnį ir jį išdėstyti taip:</w:t>
            </w:r>
          </w:p>
          <w:p w14:paraId="4C71114C" w14:textId="140E4403" w:rsidR="003D02E4" w:rsidRPr="00B23B34" w:rsidRDefault="005A48D6" w:rsidP="004C7C12">
            <w:pPr>
              <w:contextualSpacing/>
              <w:jc w:val="both"/>
              <w:rPr>
                <w:b/>
                <w:lang w:val="lt-LT"/>
              </w:rPr>
            </w:pPr>
            <w:r w:rsidRPr="00AC3EB7">
              <w:rPr>
                <w:b/>
                <w:lang w:eastAsia="lt-LT"/>
              </w:rPr>
              <w:t>„</w:t>
            </w:r>
            <w:r w:rsidR="003D02E4" w:rsidRPr="008C36BB">
              <w:rPr>
                <w:b/>
                <w:lang w:val="lt-LT"/>
              </w:rPr>
              <w:t>125 straipsnis. Kitoje valstybėje narėje</w:t>
            </w:r>
            <w:r w:rsidR="003D02E4" w:rsidRPr="00B23B34">
              <w:rPr>
                <w:b/>
                <w:lang w:val="lt-LT"/>
              </w:rPr>
              <w:t xml:space="preserve"> ar trečiojoje valstybėje įsteigtų kolektyvinio investavimo subjektų investicinių vienetų ar akcijų platinimo nutraukimo tvarka</w:t>
            </w:r>
          </w:p>
          <w:p w14:paraId="1B0B8B3F" w14:textId="77777777" w:rsidR="00B30746" w:rsidRPr="00204BEA" w:rsidRDefault="00B30746" w:rsidP="004C7C12">
            <w:pPr>
              <w:pStyle w:val="Sraopastraipa"/>
              <w:ind w:left="0"/>
              <w:jc w:val="both"/>
              <w:rPr>
                <w:b/>
              </w:rPr>
            </w:pPr>
            <w:r w:rsidRPr="00204BEA">
              <w:rPr>
                <w:b/>
              </w:rPr>
              <w:t xml:space="preserve">1. Kitoje valstybėje narėje ar trečiojoje valstybėje įsteigto šio įstatymo priedo 3 punkte nurodytos Europos Sąjungos direktyvos reikalavimus atitinkančio kolektyvinio investavimo subjekto investicinių vienetų ar akcijų platinimas Lietuvos Respublikoje gali būti nutrauktas tik </w:t>
            </w:r>
            <w:r w:rsidRPr="00204BEA">
              <w:rPr>
                <w:b/>
                <w:spacing w:val="-2"/>
              </w:rPr>
              <w:t xml:space="preserve">šio subjekto buveinės valstybės narės ar trečiosios </w:t>
            </w:r>
            <w:r w:rsidRPr="00204BEA">
              <w:rPr>
                <w:b/>
              </w:rPr>
              <w:t xml:space="preserve">valstybės </w:t>
            </w:r>
            <w:r w:rsidRPr="00204BEA">
              <w:rPr>
                <w:b/>
                <w:spacing w:val="-2"/>
              </w:rPr>
              <w:t>priežiūros institucijai pranešus jam apie šio kolektyvinio investavimo subjekto ar jo valdymo įmonės pranešimo dėl atitinkamo subjekto investicinių vienetų ar akcijų,</w:t>
            </w:r>
            <w:r w:rsidRPr="00204BEA">
              <w:rPr>
                <w:b/>
              </w:rPr>
              <w:t xml:space="preserve"> įskaitant, jeigu taikoma, atskirų klasių ir (arba) serijų investicinius vienetus ar akcijas, </w:t>
            </w:r>
            <w:r w:rsidRPr="00204BEA">
              <w:rPr>
                <w:b/>
                <w:spacing w:val="-2"/>
              </w:rPr>
              <w:t>platinimo nutraukimo Lietuvos Respublikoje bei kitų būtinų pateikti dokumentų perdavimą priežiūros institucijai</w:t>
            </w:r>
            <w:r w:rsidRPr="00204BEA">
              <w:rPr>
                <w:b/>
              </w:rPr>
              <w:t xml:space="preserve"> ir kai įvykdomos visos šios sąlygos: </w:t>
            </w:r>
          </w:p>
          <w:p w14:paraId="24E9B7D2" w14:textId="759C183A" w:rsidR="00B30746" w:rsidRPr="00204BEA" w:rsidRDefault="00B30746" w:rsidP="004C7C12">
            <w:pPr>
              <w:pStyle w:val="Sraopastraipa"/>
              <w:ind w:left="0"/>
              <w:jc w:val="both"/>
              <w:rPr>
                <w:b/>
              </w:rPr>
            </w:pPr>
            <w:r w:rsidRPr="00204BEA">
              <w:rPr>
                <w:b/>
              </w:rPr>
              <w:t xml:space="preserve">1) </w:t>
            </w:r>
            <w:proofErr w:type="gramStart"/>
            <w:r w:rsidRPr="00204BEA">
              <w:rPr>
                <w:b/>
              </w:rPr>
              <w:t>pateikiamas</w:t>
            </w:r>
            <w:proofErr w:type="gramEnd"/>
            <w:r w:rsidRPr="00204BEA">
              <w:rPr>
                <w:b/>
              </w:rPr>
              <w:t xml:space="preserve"> išsamus pasiūlymas, netaikant jokių mokesčių ar atskaitymų, išpirkti visus tokius investicinius vienetus ar akcijas, kuriuos turi investuotojai Lietuvos Respublikoje. Šis pasiūlymas turi būti viešai skelbiamas investuotojui pateiktuose kolektyvinio investavimo subjekto dokumentuose nurodytoje interneto svetainėje bent 30 darbo dienų iki </w:t>
            </w:r>
            <w:r w:rsidRPr="00204BEA">
              <w:rPr>
                <w:b/>
              </w:rPr>
              <w:lastRenderedPageBreak/>
              <w:t>platinimo nutraukimo dienos ir pateikiamas tiesiogiai arba per finansinius tarpininkus individualiai kiekvienam investuotojui, kurio tapatybė yra žinoma, Lietuvos Respublikoje;</w:t>
            </w:r>
          </w:p>
          <w:p w14:paraId="353DB527" w14:textId="27D29199" w:rsidR="00B30746" w:rsidRPr="00204BEA" w:rsidRDefault="00B30746" w:rsidP="004C7C12">
            <w:pPr>
              <w:jc w:val="both"/>
              <w:rPr>
                <w:b/>
              </w:rPr>
            </w:pPr>
            <w:r w:rsidRPr="00204BEA">
              <w:rPr>
                <w:b/>
              </w:rPr>
              <w:t>2) ketinimas nutraukti tokių investicinių vienetų ar akcijų platinimą Lietuvos Respublikoje paskelbiamas investuotojui pateiktuose kolektyvinio investavimo subjekto dokumentuose nurodytoje interneto svetainėje</w:t>
            </w:r>
            <w:r w:rsidR="00E762E9" w:rsidRPr="006D24DF">
              <w:rPr>
                <w:rFonts w:eastAsiaTheme="minorHAnsi"/>
                <w:b/>
                <w:color w:val="000000"/>
              </w:rPr>
              <w:t xml:space="preserve"> arba </w:t>
            </w:r>
            <w:r w:rsidR="00E762E9" w:rsidRPr="00E762E9">
              <w:rPr>
                <w:rFonts w:eastAsiaTheme="minorHAnsi"/>
                <w:b/>
              </w:rPr>
              <w:t xml:space="preserve">raštu </w:t>
            </w:r>
            <w:r w:rsidR="00E762E9" w:rsidRPr="006D24DF">
              <w:rPr>
                <w:rFonts w:eastAsiaTheme="minorHAnsi"/>
                <w:b/>
                <w:color w:val="000000"/>
              </w:rPr>
              <w:t>pranešama kiekvienam kolektyvinio investavimo subjekto investicinių vienetų ar akcijų turinčiam Lietuvos Respublikos investuotojui</w:t>
            </w:r>
            <w:r w:rsidRPr="00204BEA">
              <w:rPr>
                <w:b/>
              </w:rPr>
              <w:t>;</w:t>
            </w:r>
          </w:p>
          <w:p w14:paraId="1B5B660C" w14:textId="77777777" w:rsidR="00B30746" w:rsidRPr="00204BEA" w:rsidRDefault="00B30746" w:rsidP="004C7C12">
            <w:pPr>
              <w:jc w:val="both"/>
              <w:rPr>
                <w:b/>
              </w:rPr>
            </w:pPr>
            <w:r w:rsidRPr="00204BEA">
              <w:rPr>
                <w:b/>
              </w:rPr>
              <w:t xml:space="preserve">3) </w:t>
            </w:r>
            <w:proofErr w:type="gramStart"/>
            <w:r w:rsidRPr="00204BEA">
              <w:rPr>
                <w:b/>
              </w:rPr>
              <w:t>visi</w:t>
            </w:r>
            <w:proofErr w:type="gramEnd"/>
            <w:r w:rsidRPr="00204BEA">
              <w:rPr>
                <w:b/>
              </w:rPr>
              <w:t xml:space="preserve"> susitarimai su finansų tarpininkais ar įgaliotais asmenimis pakeičiami arba nutraukiami nuo investicinių vienetų ar akcijų platinimo nutraukimo dienos, siekiant užtikrinti, kad nebūtų naujų ar tolesnių tiesioginių ar netiesioginių investicinių vienetų ar akcijų, nurodytų šioje dalyje nurodytame pranešime, siūlymų.</w:t>
            </w:r>
          </w:p>
          <w:p w14:paraId="1C669BC6" w14:textId="77777777" w:rsidR="00B30746" w:rsidRPr="00204BEA" w:rsidRDefault="00B30746" w:rsidP="004C7C12">
            <w:pPr>
              <w:pStyle w:val="Sraopastraipa"/>
              <w:ind w:left="0"/>
              <w:jc w:val="both"/>
              <w:rPr>
                <w:b/>
                <w:strike/>
              </w:rPr>
            </w:pPr>
            <w:r w:rsidRPr="00204BEA">
              <w:rPr>
                <w:b/>
              </w:rPr>
              <w:t xml:space="preserve">2. Šio straipsnio 1 dalies 1 ir 2 punktuose nurodytuose pranešimuose investuotojams turi būti nurodomi investicinių vienetų ar akcijų platinimo nutraukimo padariniai esamiems kolektyvinio investavimo subjekto investuotojams, jei jie nepasinaudos galimybe pareikalauti išpirkti jų turimus investicinius vienetus ar akcijas. </w:t>
            </w:r>
          </w:p>
          <w:p w14:paraId="4C711153" w14:textId="7FF74175" w:rsidR="00CF3311" w:rsidRPr="006B7EF6" w:rsidRDefault="00B30746" w:rsidP="004C7C12">
            <w:pPr>
              <w:pStyle w:val="Sraopastraipa"/>
              <w:ind w:left="0"/>
              <w:jc w:val="both"/>
            </w:pPr>
            <w:r w:rsidRPr="00204BEA">
              <w:rPr>
                <w:b/>
              </w:rPr>
              <w:t>3. Informacija, nurodyta šio straipsnio 1 dalies 1 ir 2 punktuose, pateikiama lietuvių kalba. Nuo investicinių vienetų ar akcijų platinimo nutraukimo dienos kolektyvinio investavimo subjektas ar jo valdymo įmonė neteikia jokių naujų ar tolesnių tiesioginių ar netiesioginių savo investicinių vienetų ar akcijų, kurių platinimas nutrauktas, siūlymų Lietuvos Respublikoje ir joje jų neplatina</w:t>
            </w:r>
            <w:proofErr w:type="gramStart"/>
            <w:r w:rsidRPr="00204BEA">
              <w:rPr>
                <w:b/>
              </w:rPr>
              <w:t>.</w:t>
            </w:r>
            <w:r w:rsidR="00465DA7" w:rsidRPr="00E0719F">
              <w:rPr>
                <w:b/>
              </w:rPr>
              <w:t>“</w:t>
            </w:r>
            <w:proofErr w:type="gramEnd"/>
          </w:p>
        </w:tc>
        <w:tc>
          <w:tcPr>
            <w:tcW w:w="1763" w:type="dxa"/>
            <w:shd w:val="clear" w:color="auto" w:fill="auto"/>
          </w:tcPr>
          <w:p w14:paraId="4C711154" w14:textId="77777777" w:rsidR="003A4EDA" w:rsidRPr="006B7EF6" w:rsidRDefault="003A4EDA" w:rsidP="004C7C12">
            <w:pPr>
              <w:jc w:val="both"/>
              <w:rPr>
                <w:lang w:val="lt-LT"/>
              </w:rPr>
            </w:pPr>
            <w:r w:rsidRPr="006B7EF6">
              <w:rPr>
                <w:lang w:val="lt-LT"/>
              </w:rPr>
              <w:lastRenderedPageBreak/>
              <w:t>Visiškas</w:t>
            </w:r>
          </w:p>
        </w:tc>
      </w:tr>
      <w:tr w:rsidR="003A4EDA" w:rsidRPr="006B7EF6" w14:paraId="4C711161" w14:textId="77777777" w:rsidTr="00095DAC">
        <w:trPr>
          <w:trHeight w:val="791"/>
        </w:trPr>
        <w:tc>
          <w:tcPr>
            <w:tcW w:w="4859" w:type="dxa"/>
            <w:shd w:val="clear" w:color="auto" w:fill="auto"/>
          </w:tcPr>
          <w:p w14:paraId="4C711156" w14:textId="77777777" w:rsidR="003A4EDA" w:rsidRPr="006B7EF6" w:rsidRDefault="003A4EDA" w:rsidP="004C7C12">
            <w:pPr>
              <w:jc w:val="both"/>
              <w:rPr>
                <w:lang w:val="lt-LT"/>
              </w:rPr>
            </w:pPr>
            <w:r w:rsidRPr="006B7EF6">
              <w:rPr>
                <w:lang w:val="lt-LT"/>
              </w:rPr>
              <w:lastRenderedPageBreak/>
              <w:t>2. KIPVPS savo buveinės valstybės narės kompetentingoms institucijoms pateikia pranešimą, kuriame pateikiama 1 dalies pirmos pastraipos a, b ir c punktuose nurodyta informacija.</w:t>
            </w:r>
          </w:p>
          <w:p w14:paraId="4C711157" w14:textId="77777777" w:rsidR="003A4EDA" w:rsidRPr="006B7EF6" w:rsidRDefault="003A4EDA" w:rsidP="004C7C12">
            <w:pPr>
              <w:jc w:val="both"/>
              <w:rPr>
                <w:lang w:val="lt-LT"/>
              </w:rPr>
            </w:pPr>
            <w:r w:rsidRPr="006B7EF6">
              <w:rPr>
                <w:lang w:val="lt-LT"/>
              </w:rPr>
              <w:t xml:space="preserve"> </w:t>
            </w:r>
          </w:p>
        </w:tc>
        <w:tc>
          <w:tcPr>
            <w:tcW w:w="7951" w:type="dxa"/>
            <w:shd w:val="clear" w:color="auto" w:fill="auto"/>
          </w:tcPr>
          <w:p w14:paraId="4C711158" w14:textId="75CAB350" w:rsidR="004161AD" w:rsidRPr="006B7EF6" w:rsidRDefault="0076150F" w:rsidP="004C7C12">
            <w:pPr>
              <w:numPr>
                <w:ilvl w:val="12"/>
                <w:numId w:val="0"/>
              </w:numPr>
              <w:jc w:val="both"/>
              <w:rPr>
                <w:b/>
              </w:rPr>
            </w:pPr>
            <w:r w:rsidRPr="0076150F">
              <w:rPr>
                <w:b/>
              </w:rPr>
              <w:t>KISĮ projektas</w:t>
            </w:r>
          </w:p>
          <w:p w14:paraId="4C711159" w14:textId="77777777" w:rsidR="00582F1A" w:rsidRPr="006B7EF6" w:rsidRDefault="00582F1A" w:rsidP="004C7C12">
            <w:pPr>
              <w:jc w:val="both"/>
              <w:rPr>
                <w:b/>
                <w:lang w:val="lt-LT"/>
              </w:rPr>
            </w:pPr>
          </w:p>
          <w:p w14:paraId="4C71115A" w14:textId="2F78FAC1" w:rsidR="00582F1A" w:rsidRPr="006B7EF6" w:rsidRDefault="00B67433" w:rsidP="004C7C12">
            <w:pPr>
              <w:jc w:val="both"/>
              <w:rPr>
                <w:b/>
                <w:bCs/>
              </w:rPr>
            </w:pPr>
            <w:r>
              <w:rPr>
                <w:b/>
                <w:bCs/>
                <w:lang w:eastAsia="lt-LT"/>
              </w:rPr>
              <w:t>6 straipsnis. 119 straipsnio pakeitimas</w:t>
            </w:r>
          </w:p>
          <w:p w14:paraId="4C71115B" w14:textId="77777777" w:rsidR="00582F1A" w:rsidRPr="00BB1160" w:rsidRDefault="00582F1A" w:rsidP="004C7C12">
            <w:pPr>
              <w:jc w:val="both"/>
              <w:rPr>
                <w:bCs/>
              </w:rPr>
            </w:pPr>
            <w:r w:rsidRPr="00BB1160">
              <w:rPr>
                <w:bCs/>
              </w:rPr>
              <w:t>Pakeisti 119 straipsnį ir jį išdėstyti taip:</w:t>
            </w:r>
          </w:p>
          <w:p w14:paraId="4C71115C" w14:textId="0253DE64" w:rsidR="003A4EDA" w:rsidRPr="00B23B34" w:rsidRDefault="005A48D6" w:rsidP="004C7C12">
            <w:pPr>
              <w:jc w:val="both"/>
              <w:rPr>
                <w:b/>
                <w:lang w:val="lt-LT"/>
              </w:rPr>
            </w:pPr>
            <w:r w:rsidRPr="00AC3EB7">
              <w:rPr>
                <w:b/>
                <w:lang w:eastAsia="lt-LT"/>
              </w:rPr>
              <w:t>„</w:t>
            </w:r>
            <w:r w:rsidR="00262C61" w:rsidRPr="008C36BB">
              <w:rPr>
                <w:b/>
                <w:lang w:val="lt-LT"/>
              </w:rPr>
              <w:t>119</w:t>
            </w:r>
            <w:r w:rsidR="00262C61" w:rsidRPr="00B23B34">
              <w:rPr>
                <w:b/>
                <w:lang w:val="lt-LT"/>
              </w:rPr>
              <w:t xml:space="preserve"> straipsnis. Lietuvos Respublikoje įsteigto kolektyvinio investavimo subjekto investicinių vienetų ar akcijų platinimas kitoje valstybėje narėje ar trečiojoje valstybėje</w:t>
            </w:r>
            <w:r w:rsidR="00F548E1" w:rsidRPr="00B23B34">
              <w:rPr>
                <w:b/>
              </w:rPr>
              <w:t xml:space="preserve"> </w:t>
            </w:r>
            <w:r w:rsidR="00B47E42" w:rsidRPr="00B23B34">
              <w:rPr>
                <w:b/>
                <w:lang w:val="lt-LT"/>
              </w:rPr>
              <w:t>ir platinimo nutraukimas</w:t>
            </w:r>
          </w:p>
          <w:p w14:paraId="4C71115D" w14:textId="77777777" w:rsidR="002D2989" w:rsidRPr="00B23B34" w:rsidRDefault="002D2989" w:rsidP="004C7C12">
            <w:pPr>
              <w:pStyle w:val="Sraopastraipa"/>
              <w:ind w:left="0"/>
              <w:jc w:val="both"/>
              <w:rPr>
                <w:b/>
                <w:bCs/>
              </w:rPr>
            </w:pPr>
            <w:r w:rsidRPr="00B23B34">
              <w:rPr>
                <w:b/>
                <w:bCs/>
              </w:rPr>
              <w:t>&lt;…&gt;</w:t>
            </w:r>
          </w:p>
          <w:p w14:paraId="4C71115F" w14:textId="344A2BB4" w:rsidR="003A5C66" w:rsidRPr="00204BEA" w:rsidRDefault="000B4B83" w:rsidP="004C7C12">
            <w:pPr>
              <w:contextualSpacing/>
              <w:jc w:val="both"/>
              <w:rPr>
                <w:b/>
              </w:rPr>
            </w:pPr>
            <w:r w:rsidRPr="00204BEA">
              <w:rPr>
                <w:b/>
                <w:bCs/>
              </w:rPr>
              <w:t>24</w:t>
            </w:r>
            <w:r w:rsidRPr="00204BEA">
              <w:rPr>
                <w:b/>
              </w:rPr>
              <w:t xml:space="preserve">. Valdymo įmonė ne vėliau kaip prieš 1 mėnesį iki numatomo investicinių vienetų ar akcijų platinimo nutraukimo dienos priežiūros institucijai pateikia pranešimą, kuriame pateikiama šio straipsnio 20 dalyje nurodyta </w:t>
            </w:r>
            <w:r w:rsidRPr="00204BEA">
              <w:rPr>
                <w:b/>
              </w:rPr>
              <w:lastRenderedPageBreak/>
              <w:t>informacija</w:t>
            </w:r>
            <w:proofErr w:type="gramStart"/>
            <w:r w:rsidRPr="00204BEA">
              <w:rPr>
                <w:b/>
              </w:rPr>
              <w:t>.</w:t>
            </w:r>
            <w:r w:rsidR="00C415F4" w:rsidRPr="00E0719F">
              <w:rPr>
                <w:b/>
              </w:rPr>
              <w:t>“</w:t>
            </w:r>
            <w:proofErr w:type="gramEnd"/>
          </w:p>
        </w:tc>
        <w:tc>
          <w:tcPr>
            <w:tcW w:w="1763" w:type="dxa"/>
            <w:shd w:val="clear" w:color="auto" w:fill="auto"/>
          </w:tcPr>
          <w:p w14:paraId="4C711160" w14:textId="77777777" w:rsidR="00407291" w:rsidRPr="006B7EF6" w:rsidRDefault="003A4EDA" w:rsidP="004C7C12">
            <w:pPr>
              <w:jc w:val="both"/>
              <w:rPr>
                <w:lang w:val="lt-LT"/>
              </w:rPr>
            </w:pPr>
            <w:r w:rsidRPr="006B7EF6">
              <w:rPr>
                <w:lang w:val="lt-LT"/>
              </w:rPr>
              <w:lastRenderedPageBreak/>
              <w:t>Visiškas</w:t>
            </w:r>
          </w:p>
        </w:tc>
      </w:tr>
      <w:tr w:rsidR="003A4EDA" w:rsidRPr="006B7EF6" w14:paraId="4C71116F" w14:textId="77777777" w:rsidTr="00095DAC">
        <w:trPr>
          <w:trHeight w:val="791"/>
        </w:trPr>
        <w:tc>
          <w:tcPr>
            <w:tcW w:w="4859" w:type="dxa"/>
            <w:shd w:val="clear" w:color="auto" w:fill="auto"/>
          </w:tcPr>
          <w:p w14:paraId="4C711162" w14:textId="77777777" w:rsidR="003A4EDA" w:rsidRPr="006B7EF6" w:rsidRDefault="003A4EDA" w:rsidP="004C7C12">
            <w:pPr>
              <w:jc w:val="both"/>
              <w:rPr>
                <w:lang w:val="lt-LT"/>
              </w:rPr>
            </w:pPr>
            <w:r w:rsidRPr="006B7EF6">
              <w:rPr>
                <w:lang w:val="lt-LT"/>
              </w:rPr>
              <w:lastRenderedPageBreak/>
              <w:t>3. KIPVPS buveinės valstybės narės kompetentingos institucijos patikrina, ar pagal 2 dalį KIPVPS pateiktas pranešimas yra išsamus. KIPVPS buveinės valstybės narės kompetentingos institucijos ne vėliau kaip per 15 darbo dienų nuo išsamaus pranešimo gavimo dienos perduoda tą pranešimą valstybės narės, įvardytos 2 dalyje nurodytame pranešime, kompetentingoms institucijoms ir EVPRI.</w:t>
            </w:r>
          </w:p>
          <w:p w14:paraId="4C711163" w14:textId="77777777" w:rsidR="003A4EDA" w:rsidRPr="006B7EF6" w:rsidRDefault="003A4EDA" w:rsidP="004C7C12">
            <w:pPr>
              <w:jc w:val="both"/>
              <w:rPr>
                <w:lang w:val="lt-LT"/>
              </w:rPr>
            </w:pPr>
          </w:p>
          <w:p w14:paraId="4C711164" w14:textId="77777777" w:rsidR="003A4EDA" w:rsidRPr="006B7EF6" w:rsidRDefault="003A4EDA" w:rsidP="004C7C12">
            <w:pPr>
              <w:jc w:val="both"/>
              <w:rPr>
                <w:lang w:val="lt-LT"/>
              </w:rPr>
            </w:pPr>
            <w:r w:rsidRPr="006B7EF6">
              <w:rPr>
                <w:lang w:val="lt-LT"/>
              </w:rPr>
              <w:t xml:space="preserve">Perdavusios pranešimą pagal pirmą pastraipą, KIPVPS buveinės valstybės narės kompetentingos institucijos apie tą perdavimą nedelsdamos praneša KIPVPS. </w:t>
            </w:r>
          </w:p>
          <w:p w14:paraId="4C711165" w14:textId="77777777" w:rsidR="003A4EDA" w:rsidRPr="006B7EF6" w:rsidRDefault="003A4EDA" w:rsidP="004C7C12">
            <w:pPr>
              <w:jc w:val="both"/>
              <w:rPr>
                <w:lang w:val="lt-LT"/>
              </w:rPr>
            </w:pPr>
          </w:p>
        </w:tc>
        <w:tc>
          <w:tcPr>
            <w:tcW w:w="7951" w:type="dxa"/>
            <w:shd w:val="clear" w:color="auto" w:fill="auto"/>
          </w:tcPr>
          <w:p w14:paraId="4C711166" w14:textId="559C722E" w:rsidR="004161AD" w:rsidRPr="006B7EF6" w:rsidRDefault="0076150F" w:rsidP="004C7C12">
            <w:pPr>
              <w:numPr>
                <w:ilvl w:val="12"/>
                <w:numId w:val="0"/>
              </w:numPr>
              <w:jc w:val="both"/>
              <w:rPr>
                <w:b/>
              </w:rPr>
            </w:pPr>
            <w:r w:rsidRPr="0076150F">
              <w:rPr>
                <w:b/>
              </w:rPr>
              <w:t>KISĮ projektas</w:t>
            </w:r>
          </w:p>
          <w:p w14:paraId="4C711167" w14:textId="77777777" w:rsidR="00582F1A" w:rsidRPr="006B7EF6" w:rsidRDefault="00582F1A" w:rsidP="004C7C12">
            <w:pPr>
              <w:jc w:val="both"/>
              <w:rPr>
                <w:b/>
                <w:lang w:val="lt-LT"/>
              </w:rPr>
            </w:pPr>
          </w:p>
          <w:p w14:paraId="4C711168" w14:textId="484447A9" w:rsidR="00582F1A" w:rsidRPr="006B7EF6" w:rsidRDefault="00B67433" w:rsidP="004C7C12">
            <w:pPr>
              <w:jc w:val="both"/>
              <w:rPr>
                <w:b/>
                <w:bCs/>
              </w:rPr>
            </w:pPr>
            <w:r>
              <w:rPr>
                <w:b/>
                <w:bCs/>
                <w:lang w:eastAsia="lt-LT"/>
              </w:rPr>
              <w:t>6 straipsnis. 119 straipsnio pakeitimas</w:t>
            </w:r>
          </w:p>
          <w:p w14:paraId="4C711169" w14:textId="77777777" w:rsidR="00582F1A" w:rsidRPr="00BB1160" w:rsidRDefault="00582F1A" w:rsidP="004C7C12">
            <w:pPr>
              <w:jc w:val="both"/>
              <w:rPr>
                <w:bCs/>
              </w:rPr>
            </w:pPr>
            <w:r w:rsidRPr="00BB1160">
              <w:rPr>
                <w:bCs/>
              </w:rPr>
              <w:t>Pakeisti 119 straipsnį ir jį išdėstyti taip:</w:t>
            </w:r>
          </w:p>
          <w:p w14:paraId="4C71116A" w14:textId="668757C0" w:rsidR="003A4EDA" w:rsidRPr="00B23B34" w:rsidRDefault="005A48D6" w:rsidP="004C7C12">
            <w:pPr>
              <w:jc w:val="both"/>
              <w:rPr>
                <w:b/>
                <w:lang w:val="lt-LT"/>
              </w:rPr>
            </w:pPr>
            <w:r w:rsidRPr="00AC3EB7">
              <w:rPr>
                <w:b/>
                <w:lang w:eastAsia="lt-LT"/>
              </w:rPr>
              <w:t>„</w:t>
            </w:r>
            <w:r w:rsidR="00262C61" w:rsidRPr="008C36BB">
              <w:rPr>
                <w:b/>
                <w:lang w:val="lt-LT"/>
              </w:rPr>
              <w:t>119 straipsnis. Lietuvos Respublikoje</w:t>
            </w:r>
            <w:r w:rsidR="00262C61" w:rsidRPr="00B23B34">
              <w:rPr>
                <w:b/>
                <w:lang w:val="lt-LT"/>
              </w:rPr>
              <w:t xml:space="preserve"> įsteigto kolektyvinio investavimo subjekto investicinių vienetų ar akcijų platinimas kitoje valstybėje narėje ar trečiojoje valstybėje</w:t>
            </w:r>
            <w:r w:rsidR="00F548E1" w:rsidRPr="00B23B34">
              <w:rPr>
                <w:b/>
              </w:rPr>
              <w:t xml:space="preserve"> </w:t>
            </w:r>
            <w:r w:rsidR="00F548E1" w:rsidRPr="00B23B34">
              <w:rPr>
                <w:b/>
                <w:lang w:val="lt-LT"/>
              </w:rPr>
              <w:t>ir platinimo nutraukimo tvarka</w:t>
            </w:r>
          </w:p>
          <w:p w14:paraId="4C71116B" w14:textId="77777777" w:rsidR="002D2989" w:rsidRPr="00B23B34" w:rsidRDefault="002D2989" w:rsidP="004C7C12">
            <w:pPr>
              <w:pStyle w:val="Sraopastraipa"/>
              <w:ind w:left="0"/>
              <w:contextualSpacing/>
              <w:jc w:val="both"/>
              <w:rPr>
                <w:b/>
              </w:rPr>
            </w:pPr>
            <w:r w:rsidRPr="00B23B34">
              <w:rPr>
                <w:b/>
              </w:rPr>
              <w:t>&lt;…&gt;</w:t>
            </w:r>
          </w:p>
          <w:p w14:paraId="4C71116D" w14:textId="5C30D863" w:rsidR="003A4EDA" w:rsidRPr="00204BEA" w:rsidRDefault="0058071B" w:rsidP="000760EB">
            <w:pPr>
              <w:contextualSpacing/>
              <w:jc w:val="both"/>
              <w:rPr>
                <w:b/>
              </w:rPr>
            </w:pPr>
            <w:r w:rsidRPr="00204BEA">
              <w:rPr>
                <w:b/>
              </w:rPr>
              <w:t>25. Priežiūros institucija patikrina, ar pagal šio straipsnio 24 dalį valdymo įmonės pateikta</w:t>
            </w:r>
            <w:r w:rsidR="000760EB">
              <w:rPr>
                <w:b/>
              </w:rPr>
              <w:t>me</w:t>
            </w:r>
            <w:r w:rsidRPr="00204BEA">
              <w:rPr>
                <w:b/>
              </w:rPr>
              <w:t xml:space="preserve"> pranešim</w:t>
            </w:r>
            <w:r w:rsidR="000760EB">
              <w:rPr>
                <w:b/>
              </w:rPr>
              <w:t>e</w:t>
            </w:r>
            <w:r w:rsidRPr="00204BEA">
              <w:rPr>
                <w:b/>
              </w:rPr>
              <w:t xml:space="preserve"> </w:t>
            </w:r>
            <w:r w:rsidR="000760EB" w:rsidRPr="00F53108">
              <w:rPr>
                <w:rFonts w:eastAsiaTheme="minorHAnsi"/>
                <w:b/>
                <w:color w:val="000000"/>
              </w:rPr>
              <w:t xml:space="preserve">yra pateikta </w:t>
            </w:r>
            <w:r w:rsidR="000760EB" w:rsidRPr="00F53108">
              <w:rPr>
                <w:rFonts w:eastAsiaTheme="minorHAnsi"/>
                <w:b/>
                <w:color w:val="000000"/>
                <w:sz w:val="22"/>
                <w:szCs w:val="22"/>
              </w:rPr>
              <w:t>šio straipsnio 20 dalyje nurodyta informacija</w:t>
            </w:r>
            <w:r w:rsidRPr="00204BEA">
              <w:rPr>
                <w:b/>
              </w:rPr>
              <w:t>, ir ne vėliau kaip per 15 darbo dienų nuo išsamaus pranešimo gavimo dienos perduoda tą pranešimą valstybės narės, nurodytos šio straipsnio 24 dalyje nurodytame pranešime, priežiūros institucijai ir Europos vertybinių popierių ir rinkų institucijai. Perdavusi pranešimą, priežiūros institucija apie tai nedelsdama, ne vėliau kaip per 5 darbo dienas, praneša valdymo įmonei</w:t>
            </w:r>
            <w:proofErr w:type="gramStart"/>
            <w:r w:rsidRPr="00204BEA">
              <w:rPr>
                <w:b/>
              </w:rPr>
              <w:t>.</w:t>
            </w:r>
            <w:r w:rsidR="00C415F4" w:rsidRPr="00E0719F">
              <w:rPr>
                <w:b/>
              </w:rPr>
              <w:t>“</w:t>
            </w:r>
            <w:proofErr w:type="gramEnd"/>
          </w:p>
        </w:tc>
        <w:tc>
          <w:tcPr>
            <w:tcW w:w="1763" w:type="dxa"/>
            <w:shd w:val="clear" w:color="auto" w:fill="auto"/>
          </w:tcPr>
          <w:p w14:paraId="4C71116E" w14:textId="77777777" w:rsidR="003A4EDA" w:rsidRPr="006B7EF6" w:rsidRDefault="003A4EDA" w:rsidP="004C7C12">
            <w:pPr>
              <w:jc w:val="both"/>
              <w:rPr>
                <w:lang w:val="lt-LT"/>
              </w:rPr>
            </w:pPr>
            <w:r w:rsidRPr="006B7EF6">
              <w:rPr>
                <w:lang w:val="lt-LT"/>
              </w:rPr>
              <w:t>Visiškas</w:t>
            </w:r>
          </w:p>
        </w:tc>
      </w:tr>
      <w:tr w:rsidR="003A4EDA" w:rsidRPr="006B7EF6" w14:paraId="4C71117F" w14:textId="77777777" w:rsidTr="00095DAC">
        <w:trPr>
          <w:trHeight w:val="791"/>
        </w:trPr>
        <w:tc>
          <w:tcPr>
            <w:tcW w:w="4859" w:type="dxa"/>
            <w:shd w:val="clear" w:color="auto" w:fill="auto"/>
          </w:tcPr>
          <w:p w14:paraId="4C711170" w14:textId="77777777" w:rsidR="003A4EDA" w:rsidRPr="006B7EF6" w:rsidRDefault="003A4EDA" w:rsidP="004C7C12">
            <w:pPr>
              <w:jc w:val="both"/>
              <w:rPr>
                <w:lang w:val="lt-LT"/>
              </w:rPr>
            </w:pPr>
            <w:r w:rsidRPr="006B7EF6">
              <w:rPr>
                <w:lang w:val="lt-LT"/>
              </w:rPr>
              <w:t>4. KIPVPS teikia investuotojams, kurie tebėra investavę į KIPVPS, ir KIPVPS buveinės valstybės narės kompetentingoms institucijoms informaciją, kurios reikalaujama pagal 68–82 straipsnius ir pagal 94 straipsnį.</w:t>
            </w:r>
          </w:p>
          <w:p w14:paraId="4C711171" w14:textId="77777777" w:rsidR="003A4EDA" w:rsidRPr="006B7EF6" w:rsidRDefault="003A4EDA" w:rsidP="004C7C12">
            <w:pPr>
              <w:jc w:val="both"/>
              <w:rPr>
                <w:lang w:val="lt-LT"/>
              </w:rPr>
            </w:pPr>
          </w:p>
        </w:tc>
        <w:tc>
          <w:tcPr>
            <w:tcW w:w="7951" w:type="dxa"/>
            <w:shd w:val="clear" w:color="auto" w:fill="auto"/>
          </w:tcPr>
          <w:p w14:paraId="4C711172" w14:textId="25FFF535" w:rsidR="004161AD" w:rsidRPr="006B7EF6" w:rsidRDefault="0076150F" w:rsidP="004C7C12">
            <w:pPr>
              <w:numPr>
                <w:ilvl w:val="12"/>
                <w:numId w:val="0"/>
              </w:numPr>
              <w:jc w:val="both"/>
              <w:rPr>
                <w:b/>
              </w:rPr>
            </w:pPr>
            <w:r w:rsidRPr="0076150F">
              <w:rPr>
                <w:b/>
              </w:rPr>
              <w:t>KISĮ projektas</w:t>
            </w:r>
          </w:p>
          <w:p w14:paraId="4C711173" w14:textId="77777777" w:rsidR="003A4EDA" w:rsidRPr="006B7EF6" w:rsidRDefault="003A4EDA" w:rsidP="004C7C12">
            <w:pPr>
              <w:jc w:val="both"/>
              <w:rPr>
                <w:b/>
                <w:lang w:val="lt-LT"/>
              </w:rPr>
            </w:pPr>
          </w:p>
          <w:p w14:paraId="4C711174" w14:textId="3F41C325" w:rsidR="006E70F7" w:rsidRPr="006B7EF6" w:rsidRDefault="00B67433" w:rsidP="004C7C12">
            <w:pPr>
              <w:jc w:val="both"/>
              <w:rPr>
                <w:b/>
                <w:bCs/>
              </w:rPr>
            </w:pPr>
            <w:r>
              <w:rPr>
                <w:b/>
                <w:bCs/>
                <w:lang w:eastAsia="lt-LT"/>
              </w:rPr>
              <w:t>6 straipsnis. 119 straipsnio pakeitimas</w:t>
            </w:r>
          </w:p>
          <w:p w14:paraId="4C711175" w14:textId="77777777" w:rsidR="006E70F7" w:rsidRPr="00BB1160" w:rsidRDefault="006E70F7" w:rsidP="004C7C12">
            <w:pPr>
              <w:jc w:val="both"/>
              <w:rPr>
                <w:bCs/>
              </w:rPr>
            </w:pPr>
            <w:r w:rsidRPr="00BB1160">
              <w:rPr>
                <w:bCs/>
              </w:rPr>
              <w:t>Pakeisti 119 straipsnį ir jį išdėstyti taip:</w:t>
            </w:r>
          </w:p>
          <w:p w14:paraId="4C711176" w14:textId="713E4E25" w:rsidR="003A4EDA" w:rsidRPr="00B23B34" w:rsidRDefault="005A48D6" w:rsidP="004C7C12">
            <w:pPr>
              <w:jc w:val="both"/>
              <w:rPr>
                <w:b/>
                <w:lang w:val="lt-LT"/>
              </w:rPr>
            </w:pPr>
            <w:r w:rsidRPr="00AC3EB7">
              <w:rPr>
                <w:b/>
                <w:lang w:eastAsia="lt-LT"/>
              </w:rPr>
              <w:t>„</w:t>
            </w:r>
            <w:r w:rsidR="00262C61" w:rsidRPr="008C36BB">
              <w:rPr>
                <w:b/>
                <w:lang w:val="lt-LT"/>
              </w:rPr>
              <w:t>119 straipsnis. Lietuvos Respublikoje</w:t>
            </w:r>
            <w:r w:rsidR="00262C61" w:rsidRPr="00B23B34">
              <w:rPr>
                <w:b/>
                <w:lang w:val="lt-LT"/>
              </w:rPr>
              <w:t xml:space="preserve"> įsteigto kolektyvinio investavimo subjekto investicinių vienetų ar akcijų platinimas kitoje valstybėje narėje ar trečiojoje valstybėje</w:t>
            </w:r>
            <w:r w:rsidR="00F548E1" w:rsidRPr="00B23B34">
              <w:rPr>
                <w:b/>
              </w:rPr>
              <w:t xml:space="preserve"> </w:t>
            </w:r>
            <w:r w:rsidR="00B47E42" w:rsidRPr="00B23B34">
              <w:rPr>
                <w:b/>
                <w:lang w:val="lt-LT"/>
              </w:rPr>
              <w:t>ir platinimo nutraukimas</w:t>
            </w:r>
          </w:p>
          <w:p w14:paraId="4C711177" w14:textId="77777777" w:rsidR="002D2989" w:rsidRPr="00B23B34" w:rsidRDefault="002D2989" w:rsidP="004C7C12">
            <w:pPr>
              <w:pStyle w:val="Sraopastraipa"/>
              <w:ind w:left="0"/>
              <w:jc w:val="both"/>
              <w:rPr>
                <w:b/>
              </w:rPr>
            </w:pPr>
            <w:r w:rsidRPr="00B23B34">
              <w:rPr>
                <w:b/>
              </w:rPr>
              <w:t>&lt;…&gt;</w:t>
            </w:r>
          </w:p>
          <w:p w14:paraId="029E2022" w14:textId="0542A608" w:rsidR="00B5218C" w:rsidRPr="00204BEA" w:rsidRDefault="00B5218C" w:rsidP="004C7C12">
            <w:pPr>
              <w:contextualSpacing/>
              <w:jc w:val="both"/>
              <w:rPr>
                <w:b/>
              </w:rPr>
            </w:pPr>
            <w:r w:rsidRPr="00204BEA">
              <w:rPr>
                <w:b/>
              </w:rPr>
              <w:t xml:space="preserve">26. Valdymo įmonė privalo teikti </w:t>
            </w:r>
            <w:r w:rsidR="000760EB">
              <w:rPr>
                <w:b/>
              </w:rPr>
              <w:t xml:space="preserve">ir skelbti </w:t>
            </w:r>
            <w:r w:rsidRPr="00204BEA">
              <w:rPr>
                <w:b/>
              </w:rPr>
              <w:t xml:space="preserve">investuotojams, kurie nepasinaudojo galimybe pareikalauti išpirkti jų turimus investicinius vienetus ar akcijas, ir </w:t>
            </w:r>
            <w:r w:rsidR="000760EB">
              <w:rPr>
                <w:b/>
              </w:rPr>
              <w:t xml:space="preserve">teikti </w:t>
            </w:r>
            <w:r w:rsidRPr="00204BEA">
              <w:rPr>
                <w:b/>
              </w:rPr>
              <w:t>priežiūros institucijai informaciją pagal šio įstatymo 85 straipsnį ir II skyriaus antrąjį skirsnį. Valdymo įmonė šiai informacijai pateikti gali naudoti visas elektronines ar kitas nuotolinio ryšio priemones</w:t>
            </w:r>
            <w:r w:rsidR="000760EB">
              <w:rPr>
                <w:b/>
              </w:rPr>
              <w:t xml:space="preserve">, </w:t>
            </w:r>
            <w:r w:rsidR="000760EB" w:rsidRPr="00700C31">
              <w:rPr>
                <w:b/>
              </w:rPr>
              <w:t>jeigu informacija ir tos ryši</w:t>
            </w:r>
            <w:r w:rsidR="00C45E87">
              <w:rPr>
                <w:b/>
              </w:rPr>
              <w:t>o</w:t>
            </w:r>
            <w:r w:rsidR="000760EB" w:rsidRPr="00700C31">
              <w:rPr>
                <w:b/>
              </w:rPr>
              <w:t xml:space="preserve"> priemonės prieinamos kitos valstybės narės, kurioje yra investuotojai, valstybine kalba ar viena iš valstybinių kalbų arba kitos valstybės narės priežiūros institucijos nustatyta kalba</w:t>
            </w:r>
            <w:r w:rsidRPr="00204BEA">
              <w:rPr>
                <w:b/>
              </w:rPr>
              <w:t>.</w:t>
            </w:r>
            <w:r w:rsidR="003F53E5" w:rsidRPr="00E0719F">
              <w:rPr>
                <w:b/>
              </w:rPr>
              <w:t>“</w:t>
            </w:r>
          </w:p>
          <w:p w14:paraId="4C711179" w14:textId="77777777" w:rsidR="00FB3C41" w:rsidRPr="008C4685" w:rsidRDefault="00FB3C41" w:rsidP="004C7C12">
            <w:pPr>
              <w:pStyle w:val="Sraopastraipa"/>
              <w:ind w:left="0"/>
              <w:jc w:val="both"/>
              <w:rPr>
                <w:b/>
              </w:rPr>
            </w:pPr>
          </w:p>
          <w:p w14:paraId="4C71117A" w14:textId="3177102A" w:rsidR="00B47E42" w:rsidRPr="00204BEA" w:rsidRDefault="00B67433" w:rsidP="004C7C12">
            <w:pPr>
              <w:pStyle w:val="Sraopastraipa"/>
              <w:ind w:left="0"/>
              <w:jc w:val="both"/>
              <w:rPr>
                <w:b/>
              </w:rPr>
            </w:pPr>
            <w:r>
              <w:rPr>
                <w:b/>
              </w:rPr>
              <w:t>9 straipsnis. 125 straipsnio pakeitimas</w:t>
            </w:r>
          </w:p>
          <w:p w14:paraId="4C71117B" w14:textId="77777777" w:rsidR="00B47E42" w:rsidRPr="00BB1160" w:rsidRDefault="00B47E42" w:rsidP="004C7C12">
            <w:pPr>
              <w:pStyle w:val="Sraopastraipa"/>
              <w:ind w:left="0"/>
              <w:jc w:val="both"/>
            </w:pPr>
            <w:r w:rsidRPr="00BB1160">
              <w:t>Pakeisti 125 straipsnį ir jį išdėstyti taip:</w:t>
            </w:r>
          </w:p>
          <w:p w14:paraId="195BFB00" w14:textId="77777777" w:rsidR="006238FE" w:rsidRPr="00204BEA" w:rsidRDefault="006238FE" w:rsidP="004C7C12">
            <w:pPr>
              <w:pStyle w:val="Sraopastraipa"/>
              <w:ind w:left="0"/>
              <w:jc w:val="both"/>
              <w:rPr>
                <w:b/>
                <w:strike/>
              </w:rPr>
            </w:pPr>
            <w:r w:rsidRPr="00204BEA">
              <w:rPr>
                <w:b/>
              </w:rPr>
              <w:t>&lt;…&gt;</w:t>
            </w:r>
          </w:p>
          <w:p w14:paraId="4C71117D" w14:textId="44A080FC" w:rsidR="00B47E42" w:rsidRPr="005552CA" w:rsidRDefault="005A48D6" w:rsidP="0028434C">
            <w:pPr>
              <w:pStyle w:val="Sraopastraipa"/>
              <w:ind w:left="0"/>
              <w:jc w:val="both"/>
            </w:pPr>
            <w:r w:rsidRPr="00AC3EB7">
              <w:rPr>
                <w:b/>
                <w:lang w:eastAsia="lt-LT"/>
              </w:rPr>
              <w:t>„</w:t>
            </w:r>
            <w:r w:rsidR="005552CA" w:rsidRPr="00204BEA">
              <w:rPr>
                <w:b/>
                <w:strike/>
              </w:rPr>
              <w:t>4</w:t>
            </w:r>
            <w:r w:rsidR="005552CA" w:rsidRPr="00204BEA">
              <w:rPr>
                <w:b/>
              </w:rPr>
              <w:t xml:space="preserve">. Kitoje valstybėje narėje ar trečiojoje valstybėje licencijuota valdymo įmonė privalo vykdyti šio įstatymo 85 straipsnyje ir </w:t>
            </w:r>
            <w:r w:rsidR="005552CA" w:rsidRPr="00204BEA">
              <w:rPr>
                <w:b/>
                <w:lang w:eastAsia="lt-LT"/>
              </w:rPr>
              <w:t>II skyriaus antrajame skirsnyje</w:t>
            </w:r>
            <w:r w:rsidR="005552CA" w:rsidRPr="00204BEA">
              <w:rPr>
                <w:b/>
              </w:rPr>
              <w:t xml:space="preserve"> nustatytą pareigą skelbti ir teikti informaciją apie kolektyvinio investavimo subjekto veiklą investuotojams Lietuvos Respublikoje, kurie nepasinaudojo galimybe pareikalauti išpirkti jų turimus investicinius vienetus ar akcijas. Šiai informacijai teikti valdymo įmonė gali naudoti </w:t>
            </w:r>
            <w:r w:rsidR="005552CA" w:rsidRPr="00204BEA">
              <w:rPr>
                <w:b/>
                <w:bCs/>
              </w:rPr>
              <w:t>visas elektronines ar kitas nuotolinio ryšio priemones, jeigu informacija ir tos ryši</w:t>
            </w:r>
            <w:r w:rsidR="0028434C">
              <w:rPr>
                <w:b/>
                <w:bCs/>
              </w:rPr>
              <w:t>o</w:t>
            </w:r>
            <w:r w:rsidR="005552CA" w:rsidRPr="00204BEA">
              <w:rPr>
                <w:b/>
                <w:bCs/>
              </w:rPr>
              <w:t xml:space="preserve"> priemonės prieinamos investuotojams šio įstatymo 126 straipsnio 2 dalyje nustatyta kalba.</w:t>
            </w:r>
            <w:r w:rsidR="003F53E5" w:rsidRPr="00E0719F">
              <w:rPr>
                <w:b/>
              </w:rPr>
              <w:t>“</w:t>
            </w:r>
          </w:p>
        </w:tc>
        <w:tc>
          <w:tcPr>
            <w:tcW w:w="1763" w:type="dxa"/>
            <w:shd w:val="clear" w:color="auto" w:fill="auto"/>
          </w:tcPr>
          <w:p w14:paraId="4C71117E" w14:textId="77777777" w:rsidR="003A4EDA" w:rsidRPr="006B7EF6" w:rsidRDefault="003A4EDA" w:rsidP="004C7C12">
            <w:pPr>
              <w:jc w:val="both"/>
              <w:rPr>
                <w:lang w:val="lt-LT"/>
              </w:rPr>
            </w:pPr>
            <w:r w:rsidRPr="006B7EF6">
              <w:rPr>
                <w:lang w:val="lt-LT"/>
              </w:rPr>
              <w:lastRenderedPageBreak/>
              <w:t>Visiškas</w:t>
            </w:r>
          </w:p>
        </w:tc>
      </w:tr>
      <w:tr w:rsidR="003A4EDA" w:rsidRPr="006B7EF6" w14:paraId="4C71118A" w14:textId="77777777" w:rsidTr="00095DAC">
        <w:trPr>
          <w:trHeight w:val="791"/>
        </w:trPr>
        <w:tc>
          <w:tcPr>
            <w:tcW w:w="4859" w:type="dxa"/>
            <w:shd w:val="clear" w:color="auto" w:fill="auto"/>
          </w:tcPr>
          <w:p w14:paraId="4C711180" w14:textId="77777777" w:rsidR="003A4EDA" w:rsidRPr="006B7EF6" w:rsidRDefault="003A4EDA" w:rsidP="004C7C12">
            <w:pPr>
              <w:jc w:val="both"/>
              <w:rPr>
                <w:lang w:val="lt-LT"/>
              </w:rPr>
            </w:pPr>
            <w:r w:rsidRPr="006B7EF6">
              <w:rPr>
                <w:lang w:val="lt-LT"/>
              </w:rPr>
              <w:lastRenderedPageBreak/>
              <w:t>5. KIPVPS buveinės valstybės narės kompetentingos institucijos valstybės narės, įvardytos šio straipsnio 2 dalyje nurodytame pranešime, kompetentingoms institucijoms perduoda informaciją apie visus 93 straipsnio 2 dalyje nurodytų dokumentų pakeitimus.</w:t>
            </w:r>
          </w:p>
        </w:tc>
        <w:tc>
          <w:tcPr>
            <w:tcW w:w="7951" w:type="dxa"/>
            <w:shd w:val="clear" w:color="auto" w:fill="auto"/>
          </w:tcPr>
          <w:p w14:paraId="4C711181" w14:textId="1C5FB705" w:rsidR="004161AD" w:rsidRPr="006B7EF6" w:rsidRDefault="0076150F" w:rsidP="004C7C12">
            <w:pPr>
              <w:numPr>
                <w:ilvl w:val="12"/>
                <w:numId w:val="0"/>
              </w:numPr>
              <w:jc w:val="both"/>
              <w:rPr>
                <w:b/>
              </w:rPr>
            </w:pPr>
            <w:r w:rsidRPr="0076150F">
              <w:rPr>
                <w:b/>
              </w:rPr>
              <w:t>KISĮ projektas</w:t>
            </w:r>
          </w:p>
          <w:p w14:paraId="4C711182" w14:textId="77777777" w:rsidR="006E70F7" w:rsidRPr="006B7EF6" w:rsidRDefault="006E70F7" w:rsidP="004C7C12">
            <w:pPr>
              <w:jc w:val="both"/>
              <w:rPr>
                <w:b/>
                <w:bCs/>
                <w:lang w:eastAsia="lt-LT"/>
              </w:rPr>
            </w:pPr>
          </w:p>
          <w:p w14:paraId="4C711183" w14:textId="603AE961" w:rsidR="006E70F7" w:rsidRPr="006B7EF6" w:rsidRDefault="00B67433" w:rsidP="004C7C12">
            <w:pPr>
              <w:jc w:val="both"/>
              <w:rPr>
                <w:b/>
                <w:bCs/>
              </w:rPr>
            </w:pPr>
            <w:r>
              <w:rPr>
                <w:b/>
                <w:bCs/>
                <w:lang w:eastAsia="lt-LT"/>
              </w:rPr>
              <w:t>6 straipsnis. 119 straipsnio pakeitimas</w:t>
            </w:r>
          </w:p>
          <w:p w14:paraId="4C711184" w14:textId="77777777" w:rsidR="006E70F7" w:rsidRPr="00BB1160" w:rsidRDefault="006E70F7" w:rsidP="004C7C12">
            <w:pPr>
              <w:jc w:val="both"/>
              <w:rPr>
                <w:bCs/>
              </w:rPr>
            </w:pPr>
            <w:r w:rsidRPr="00BB1160">
              <w:rPr>
                <w:bCs/>
              </w:rPr>
              <w:t>Pakeisti 119 straipsnį ir jį išdėstyti taip:</w:t>
            </w:r>
          </w:p>
          <w:p w14:paraId="4C711185" w14:textId="4BD77658" w:rsidR="003A4EDA" w:rsidRPr="00B23B34" w:rsidRDefault="005A48D6" w:rsidP="004C7C12">
            <w:pPr>
              <w:jc w:val="both"/>
              <w:rPr>
                <w:b/>
                <w:lang w:val="lt-LT"/>
              </w:rPr>
            </w:pPr>
            <w:r w:rsidRPr="00AC3EB7">
              <w:rPr>
                <w:b/>
                <w:lang w:eastAsia="lt-LT"/>
              </w:rPr>
              <w:t>„</w:t>
            </w:r>
            <w:r w:rsidR="00262C61" w:rsidRPr="008C36BB">
              <w:rPr>
                <w:b/>
                <w:lang w:val="lt-LT"/>
              </w:rPr>
              <w:t>119 straipsnis. Lietuvos Respublikoje įsteigto kolektyvinio investavimo subjekto</w:t>
            </w:r>
            <w:r w:rsidR="00262C61" w:rsidRPr="00B23B34">
              <w:rPr>
                <w:b/>
                <w:lang w:val="lt-LT"/>
              </w:rPr>
              <w:t xml:space="preserve"> investicinių vienetų ar akcijų platinimas kitoje valstybėje narėje ar trečiojoje valstybėje</w:t>
            </w:r>
            <w:r w:rsidR="00F548E1" w:rsidRPr="00B23B34">
              <w:rPr>
                <w:b/>
              </w:rPr>
              <w:t xml:space="preserve"> </w:t>
            </w:r>
            <w:r w:rsidR="00B47E42" w:rsidRPr="00B23B34">
              <w:rPr>
                <w:b/>
                <w:lang w:val="lt-LT"/>
              </w:rPr>
              <w:t>ir platinimo nutraukimas</w:t>
            </w:r>
          </w:p>
          <w:p w14:paraId="4C711186" w14:textId="77777777" w:rsidR="008C5CA0" w:rsidRPr="00B23B34" w:rsidRDefault="008C5CA0" w:rsidP="004C7C12">
            <w:pPr>
              <w:pStyle w:val="Sraopastraipa"/>
              <w:ind w:left="0"/>
              <w:jc w:val="both"/>
              <w:rPr>
                <w:b/>
              </w:rPr>
            </w:pPr>
            <w:r w:rsidRPr="00B23B34">
              <w:rPr>
                <w:b/>
              </w:rPr>
              <w:t>&lt;…&gt;</w:t>
            </w:r>
          </w:p>
          <w:p w14:paraId="4C711188" w14:textId="4FC8688E" w:rsidR="003A5C66" w:rsidRPr="00426711" w:rsidRDefault="00100469" w:rsidP="004C7C12">
            <w:pPr>
              <w:contextualSpacing/>
              <w:jc w:val="both"/>
              <w:rPr>
                <w:b/>
              </w:rPr>
            </w:pPr>
            <w:r w:rsidRPr="00426711">
              <w:rPr>
                <w:b/>
              </w:rPr>
              <w:t>27. Priežiūros institucija kitos valstybės narės, nurodytos šio straipsnio 24 dalyje nurodytame pranešime, priežiūros institucijoms perduoda informaciją apie visus šio straipsnio 2 dalyje nurodytų dokumentų pakeitimus.</w:t>
            </w:r>
            <w:r w:rsidR="003F53E5" w:rsidRPr="00E0719F">
              <w:rPr>
                <w:b/>
              </w:rPr>
              <w:t>“</w:t>
            </w:r>
          </w:p>
        </w:tc>
        <w:tc>
          <w:tcPr>
            <w:tcW w:w="1763" w:type="dxa"/>
            <w:shd w:val="clear" w:color="auto" w:fill="auto"/>
          </w:tcPr>
          <w:p w14:paraId="4C711189" w14:textId="77777777" w:rsidR="003A4EDA" w:rsidRPr="006B7EF6" w:rsidRDefault="003A4EDA" w:rsidP="004C7C12">
            <w:pPr>
              <w:jc w:val="both"/>
              <w:rPr>
                <w:lang w:val="lt-LT"/>
              </w:rPr>
            </w:pPr>
            <w:r w:rsidRPr="006B7EF6">
              <w:rPr>
                <w:lang w:val="lt-LT"/>
              </w:rPr>
              <w:t>Visiškas</w:t>
            </w:r>
          </w:p>
        </w:tc>
      </w:tr>
      <w:tr w:rsidR="003A4EDA" w:rsidRPr="006B7EF6" w14:paraId="4C7111B7" w14:textId="77777777" w:rsidTr="00095DAC">
        <w:trPr>
          <w:trHeight w:val="791"/>
        </w:trPr>
        <w:tc>
          <w:tcPr>
            <w:tcW w:w="4859" w:type="dxa"/>
            <w:shd w:val="clear" w:color="auto" w:fill="auto"/>
          </w:tcPr>
          <w:p w14:paraId="4C71118B" w14:textId="77777777" w:rsidR="003A4EDA" w:rsidRPr="006B7EF6" w:rsidRDefault="003A4EDA" w:rsidP="004C7C12">
            <w:pPr>
              <w:jc w:val="both"/>
              <w:rPr>
                <w:lang w:val="lt-LT"/>
              </w:rPr>
            </w:pPr>
          </w:p>
          <w:p w14:paraId="4C71118C" w14:textId="77777777" w:rsidR="003A4EDA" w:rsidRPr="006B7EF6" w:rsidRDefault="003A4EDA" w:rsidP="004C7C12">
            <w:pPr>
              <w:jc w:val="both"/>
              <w:rPr>
                <w:lang w:val="lt-LT"/>
              </w:rPr>
            </w:pPr>
            <w:r w:rsidRPr="006B7EF6">
              <w:rPr>
                <w:lang w:val="lt-LT"/>
              </w:rPr>
              <w:t xml:space="preserve">6. Valstybės narės, įvardytos šio straipsnio 2 dalyje nurodytame pranešime, kompetentingos institucijos turi tas pačias teises ir pareigas kaip KIPVPS priimančiosios valstybės narės kompetentingos institucijos, kaip nustatyta 21 straipsnio 2 dalyje, 97 straipsnio 3 dalyje ir 108 straipsnyje. Nedarant poveikio kitai stebėsenos veiklai ir priežiūros įgaliojimams, nurodytiems 21 straipsnio 2 dalyje ir 97 straipsnyje, nuo informacijos perdavimo pagal šio straipsnio 5 </w:t>
            </w:r>
            <w:r w:rsidRPr="006B7EF6">
              <w:rPr>
                <w:lang w:val="lt-LT"/>
              </w:rPr>
              <w:lastRenderedPageBreak/>
              <w:t>dalį dienos valstybės narės, įvardytos šio straipsnio 2 dalyje nurodytame pranešime, kompetentingos institucijos nereikalauja, kad atitinkamas KIPVPS įrodytų, jog laikosi nacionalinių įstatymų, taisyklių ir administracinių nuostatų, kuriais reglamentuojami prekybos reikalavimai, nurodyti Europos Parlamento ir Tarybos reglamento (ES) 2019/1156 (*) 5 straipsnyje.</w:t>
            </w:r>
          </w:p>
          <w:p w14:paraId="4C71118D" w14:textId="77777777" w:rsidR="003A4EDA" w:rsidRPr="006B7EF6" w:rsidRDefault="003A4EDA" w:rsidP="004C7C12">
            <w:pPr>
              <w:jc w:val="both"/>
              <w:rPr>
                <w:lang w:val="lt-LT"/>
              </w:rPr>
            </w:pPr>
            <w:r w:rsidRPr="006B7EF6">
              <w:rPr>
                <w:lang w:val="lt-LT"/>
              </w:rPr>
              <w:t xml:space="preserve"> </w:t>
            </w:r>
          </w:p>
        </w:tc>
        <w:tc>
          <w:tcPr>
            <w:tcW w:w="7951" w:type="dxa"/>
            <w:shd w:val="clear" w:color="auto" w:fill="auto"/>
          </w:tcPr>
          <w:p w14:paraId="4C71118E" w14:textId="0A504762" w:rsidR="004161AD" w:rsidRDefault="00D906AC" w:rsidP="004C7C12">
            <w:pPr>
              <w:numPr>
                <w:ilvl w:val="12"/>
                <w:numId w:val="0"/>
              </w:numPr>
              <w:jc w:val="both"/>
              <w:rPr>
                <w:b/>
              </w:rPr>
            </w:pPr>
            <w:r>
              <w:rPr>
                <w:b/>
              </w:rPr>
              <w:lastRenderedPageBreak/>
              <w:t>KISĮ</w:t>
            </w:r>
          </w:p>
          <w:p w14:paraId="5405EE34" w14:textId="77777777" w:rsidR="00426711" w:rsidRPr="006B7EF6" w:rsidRDefault="00426711" w:rsidP="004C7C12">
            <w:pPr>
              <w:numPr>
                <w:ilvl w:val="12"/>
                <w:numId w:val="0"/>
              </w:numPr>
              <w:jc w:val="both"/>
              <w:rPr>
                <w:b/>
              </w:rPr>
            </w:pPr>
          </w:p>
          <w:p w14:paraId="4C71118F" w14:textId="77777777" w:rsidR="004F708D" w:rsidRPr="006B7EF6" w:rsidRDefault="004F708D" w:rsidP="004C7C12">
            <w:pPr>
              <w:jc w:val="both"/>
              <w:rPr>
                <w:b/>
              </w:rPr>
            </w:pPr>
            <w:r w:rsidRPr="006B7EF6">
              <w:rPr>
                <w:b/>
              </w:rPr>
              <w:t>161 straipsnis. Priežiūros institucija</w:t>
            </w:r>
          </w:p>
          <w:p w14:paraId="4C711190" w14:textId="77777777" w:rsidR="004F708D" w:rsidRPr="006B7EF6" w:rsidRDefault="004F708D" w:rsidP="004C7C12">
            <w:pPr>
              <w:jc w:val="both"/>
            </w:pPr>
            <w:r w:rsidRPr="006B7EF6">
              <w:t>1. Valdymo įmonių, kolektyvinio investavimo subjektų ir depozitoriumų veiklą prižiūri priežiūros institucija.</w:t>
            </w:r>
          </w:p>
          <w:p w14:paraId="4C711191" w14:textId="77777777" w:rsidR="004F708D" w:rsidRPr="006B7EF6" w:rsidRDefault="004F708D" w:rsidP="004C7C12">
            <w:pPr>
              <w:jc w:val="both"/>
            </w:pPr>
            <w:r w:rsidRPr="006B7EF6">
              <w:t>2. Priežiūros institucija priežiūros funkcijas atlieka vadovaudamasi Lietuvos banko įstatymu, šiuo įstatymu ir kitais teisės aktais, kurių laikymosi priežiūra priskirta priežiūros institucijos kompetencijai.</w:t>
            </w:r>
          </w:p>
          <w:p w14:paraId="4C711192" w14:textId="77777777" w:rsidR="004F708D" w:rsidRPr="006B7EF6" w:rsidRDefault="004F708D" w:rsidP="004C7C12">
            <w:pPr>
              <w:jc w:val="both"/>
              <w:rPr>
                <w:lang w:eastAsia="lt-LT"/>
              </w:rPr>
            </w:pPr>
          </w:p>
          <w:p w14:paraId="4C711193" w14:textId="77777777" w:rsidR="004F708D" w:rsidRPr="006B7EF6" w:rsidRDefault="004F708D" w:rsidP="004C7C12">
            <w:pPr>
              <w:jc w:val="both"/>
            </w:pPr>
            <w:r w:rsidRPr="006B7EF6">
              <w:rPr>
                <w:b/>
              </w:rPr>
              <w:t>162 straipsnis. Priežiūros institucijos funkcijos ir teisės</w:t>
            </w:r>
            <w:r w:rsidRPr="006B7EF6">
              <w:t xml:space="preserve"> </w:t>
            </w:r>
          </w:p>
          <w:p w14:paraId="4C711194" w14:textId="77777777" w:rsidR="004F708D" w:rsidRPr="006B7EF6" w:rsidRDefault="004F708D" w:rsidP="004C7C12">
            <w:pPr>
              <w:jc w:val="both"/>
            </w:pPr>
            <w:r w:rsidRPr="006B7EF6">
              <w:t>1. Priežiūros institucija atlieka šias funkcijas:</w:t>
            </w:r>
          </w:p>
          <w:p w14:paraId="4C711195" w14:textId="77777777" w:rsidR="004F708D" w:rsidRPr="006B7EF6" w:rsidRDefault="004F708D" w:rsidP="004C7C12">
            <w:pPr>
              <w:jc w:val="both"/>
            </w:pPr>
            <w:r w:rsidRPr="006B7EF6">
              <w:lastRenderedPageBreak/>
              <w:t>1) išduoda valdymo įmonėms, investicinėms bendrovėms-valdytojoms veiklos</w:t>
            </w:r>
            <w:r w:rsidRPr="006B7EF6">
              <w:rPr>
                <w:b/>
              </w:rPr>
              <w:t xml:space="preserve"> </w:t>
            </w:r>
            <w:r w:rsidRPr="006B7EF6">
              <w:t>licencijas ir panaikina jų galiojimą;</w:t>
            </w:r>
          </w:p>
          <w:p w14:paraId="4C711196" w14:textId="77777777" w:rsidR="004F708D" w:rsidRPr="006B7EF6" w:rsidRDefault="004F708D" w:rsidP="004C7C12">
            <w:pPr>
              <w:jc w:val="both"/>
            </w:pPr>
            <w:r w:rsidRPr="006B7EF6">
              <w:t>2) išduoda leidimus patvirtinti investicinių fondų taisykles, investicinių bendrovių įstatus ir jų pakeitimus bei kitus šiame įstatyme nustatytus leidimus, taip pat atšaukia arba panaikina jų galiojimą;</w:t>
            </w:r>
          </w:p>
          <w:p w14:paraId="4C711197" w14:textId="77777777" w:rsidR="004F708D" w:rsidRPr="006B7EF6" w:rsidRDefault="004F708D" w:rsidP="004C7C12">
            <w:pPr>
              <w:jc w:val="both"/>
            </w:pPr>
            <w:r w:rsidRPr="006B7EF6">
              <w:t>3) stebi, analizuoja, tikrina ir kitaip prižiūri valdymo įmonių, kolektyvinio investavimo subjektų ir depozitoriumų veiklą;</w:t>
            </w:r>
          </w:p>
          <w:p w14:paraId="4C711198" w14:textId="77777777" w:rsidR="004F708D" w:rsidRPr="006B7EF6" w:rsidRDefault="004F708D" w:rsidP="004C7C12">
            <w:pPr>
              <w:jc w:val="both"/>
            </w:pPr>
            <w:r w:rsidRPr="006B7EF6">
              <w:t>4) nuolat atnaujina ir savo interneto svetainėje lietuvių ir anglų kalbomis skelbia kolektyvinio investavimo subjektų steigimą ir veiklą reglamentuojančius Lietuvos Respublikos įstatymus ir kitus teisės aktus;</w:t>
            </w:r>
          </w:p>
          <w:p w14:paraId="4C711199" w14:textId="77777777" w:rsidR="004F708D" w:rsidRPr="006B7EF6" w:rsidRDefault="004F708D" w:rsidP="004C7C12">
            <w:pPr>
              <w:jc w:val="both"/>
            </w:pPr>
            <w:r w:rsidRPr="006B7EF6">
              <w:t xml:space="preserve">5) </w:t>
            </w:r>
            <w:proofErr w:type="gramStart"/>
            <w:r w:rsidRPr="006B7EF6">
              <w:t>atlieka</w:t>
            </w:r>
            <w:proofErr w:type="gramEnd"/>
            <w:r w:rsidRPr="006B7EF6">
              <w:t xml:space="preserve"> kitas šiame ir kituose įstatymuose, taip pat Reglamente (ES) 2017/1131 ir Reglamente (ES) 2019/1156 nustatytas funkcijas. </w:t>
            </w:r>
          </w:p>
          <w:p w14:paraId="4C71119A" w14:textId="77777777" w:rsidR="004F708D" w:rsidRPr="006B7EF6" w:rsidRDefault="004F708D" w:rsidP="004C7C12">
            <w:pPr>
              <w:jc w:val="both"/>
              <w:rPr>
                <w:lang w:bidi="he-IL"/>
              </w:rPr>
            </w:pPr>
            <w:r w:rsidRPr="006B7EF6">
              <w:t xml:space="preserve">2. Be kitų Lietuvos banko įstatyme, šiame įstatyme ir kituose teisės aktuose nustatytų </w:t>
            </w:r>
            <w:r w:rsidRPr="006B7EF6">
              <w:rPr>
                <w:color w:val="000000"/>
              </w:rPr>
              <w:t>teisių</w:t>
            </w:r>
            <w:r w:rsidRPr="006B7EF6">
              <w:t>, priežiūros institucija</w:t>
            </w:r>
            <w:r w:rsidRPr="006B7EF6">
              <w:rPr>
                <w:lang w:bidi="he-IL"/>
              </w:rPr>
              <w:t>, atlikdama jai pavestas funkcijas, turi teisę:</w:t>
            </w:r>
          </w:p>
          <w:p w14:paraId="4C71119B" w14:textId="77777777" w:rsidR="004F708D" w:rsidRPr="006B7EF6" w:rsidRDefault="004F708D" w:rsidP="004C7C12">
            <w:pPr>
              <w:jc w:val="both"/>
              <w:rPr>
                <w:lang w:bidi="he-IL"/>
              </w:rPr>
            </w:pPr>
            <w:r w:rsidRPr="006B7EF6">
              <w:rPr>
                <w:lang w:bidi="he-IL"/>
              </w:rPr>
              <w:t xml:space="preserve">1) reikalauti, kad valdymo įmonės, jos valdomų kolektyvinio investavimo subjektų ar investicinės bendrovės, kurios valdymas neperduotas valdymo įmonei, auditoriai pateiktų informaciją apie šių subjektų auditą; </w:t>
            </w:r>
          </w:p>
          <w:p w14:paraId="4C71119C" w14:textId="77777777" w:rsidR="004F708D" w:rsidRPr="006B7EF6" w:rsidRDefault="004F708D" w:rsidP="004C7C12">
            <w:pPr>
              <w:jc w:val="both"/>
              <w:rPr>
                <w:iCs/>
                <w:lang w:bidi="he-IL"/>
              </w:rPr>
            </w:pPr>
            <w:r w:rsidRPr="006B7EF6">
              <w:rPr>
                <w:iCs/>
                <w:lang w:bidi="he-IL"/>
              </w:rPr>
              <w:t>2) imtis teisės aktuose nustatytų priemonių, kad investicinės bendrovės, valdymo įmonės ar depozitoriumai nuolat laikytųsi šiame įstatyme ir kituose teisės aktuose, kurių laikymosi priežiūra priskirta priežiūros institucijos kompetencijai, nustatytų reikalavimų;</w:t>
            </w:r>
          </w:p>
          <w:p w14:paraId="4C71119D" w14:textId="77777777" w:rsidR="004F708D" w:rsidRPr="006B7EF6" w:rsidRDefault="004F708D" w:rsidP="004C7C12">
            <w:pPr>
              <w:jc w:val="both"/>
              <w:rPr>
                <w:lang w:bidi="he-IL"/>
              </w:rPr>
            </w:pPr>
            <w:r w:rsidRPr="006B7EF6">
              <w:rPr>
                <w:iCs/>
                <w:lang w:bidi="he-IL"/>
              </w:rPr>
              <w:t xml:space="preserve">3) </w:t>
            </w:r>
            <w:proofErr w:type="gramStart"/>
            <w:r w:rsidRPr="006B7EF6">
              <w:rPr>
                <w:lang w:bidi="he-IL"/>
              </w:rPr>
              <w:t>imtis</w:t>
            </w:r>
            <w:proofErr w:type="gramEnd"/>
            <w:r w:rsidRPr="006B7EF6">
              <w:rPr>
                <w:lang w:bidi="he-IL"/>
              </w:rPr>
              <w:t xml:space="preserve"> visų reikalingų teisės aktuose nustatytų priemonių dėl Lietuvos Respublikoje licencijuotos valdymo įmonės ir Lietuvos Respublikoje įsteigto kolektyvinio investavimo subjekto, jeigu jie pažeidžia Lietuvos Respublikos teisės aktų reikalavimus.</w:t>
            </w:r>
          </w:p>
          <w:p w14:paraId="4C71119E" w14:textId="77777777" w:rsidR="004F708D" w:rsidRPr="006B7EF6" w:rsidRDefault="004F708D" w:rsidP="004C7C12">
            <w:pPr>
              <w:jc w:val="both"/>
              <w:rPr>
                <w:lang w:eastAsia="lt-LT"/>
              </w:rPr>
            </w:pPr>
          </w:p>
          <w:p w14:paraId="4C71119F" w14:textId="77777777" w:rsidR="004F708D" w:rsidRPr="006B7EF6" w:rsidRDefault="004F708D" w:rsidP="004C7C12">
            <w:pPr>
              <w:jc w:val="both"/>
              <w:rPr>
                <w:b/>
                <w:bCs/>
              </w:rPr>
            </w:pPr>
            <w:r w:rsidRPr="006B7EF6">
              <w:rPr>
                <w:b/>
                <w:bCs/>
              </w:rPr>
              <w:t xml:space="preserve">164 straipsnis. </w:t>
            </w:r>
            <w:r w:rsidRPr="006B7EF6">
              <w:rPr>
                <w:b/>
              </w:rPr>
              <w:t>Priežiūros institucijos</w:t>
            </w:r>
            <w:r w:rsidRPr="006B7EF6">
              <w:rPr>
                <w:b/>
                <w:bCs/>
              </w:rPr>
              <w:t xml:space="preserve"> </w:t>
            </w:r>
            <w:r w:rsidRPr="006B7EF6">
              <w:rPr>
                <w:b/>
                <w:color w:val="000000"/>
              </w:rPr>
              <w:t>teisės nagrinėjant kolektyvinio investavimo subjektų veiklą reglamentuojančių teisės aktų pažeidimus</w:t>
            </w:r>
          </w:p>
          <w:p w14:paraId="4C7111A0" w14:textId="77777777" w:rsidR="004F708D" w:rsidRPr="006B7EF6" w:rsidRDefault="004F708D" w:rsidP="004C7C12">
            <w:pPr>
              <w:jc w:val="both"/>
            </w:pPr>
            <w:r w:rsidRPr="006B7EF6">
              <w:t>1. Priežiūros institucija organizuoja ir atlieka patikrinimus, kad nustatytų, ar laikomasi šio įstatymo ir kitų teisės aktų, kurių laikymosi priežiūra priskirta jos kompetencijai.</w:t>
            </w:r>
          </w:p>
          <w:p w14:paraId="4C7111A1" w14:textId="77777777" w:rsidR="004F708D" w:rsidRPr="006B7EF6" w:rsidRDefault="004F708D" w:rsidP="004C7C12">
            <w:pPr>
              <w:jc w:val="both"/>
            </w:pPr>
            <w:r w:rsidRPr="006B7EF6">
              <w:t xml:space="preserve">2. </w:t>
            </w:r>
            <w:r w:rsidRPr="006B7EF6">
              <w:rPr>
                <w:bCs/>
              </w:rPr>
              <w:t>Reikalavimai priežiūros institucijos rengiamiems patikrinimams nustatyti Lietuvos banko įstatymo 42</w:t>
            </w:r>
            <w:r w:rsidRPr="006B7EF6">
              <w:rPr>
                <w:bCs/>
                <w:vertAlign w:val="superscript"/>
              </w:rPr>
              <w:t>1</w:t>
            </w:r>
            <w:r w:rsidRPr="006B7EF6">
              <w:rPr>
                <w:bCs/>
              </w:rPr>
              <w:t xml:space="preserve"> straipsnyje. </w:t>
            </w:r>
            <w:r w:rsidRPr="006B7EF6">
              <w:t xml:space="preserve">Atlikdami patikrinimą, priežiūros institucijos tarnautojai turi Lietuvos banko įstatyme ir šiame įstatyme nustatytas teises. </w:t>
            </w:r>
          </w:p>
          <w:p w14:paraId="4C7111A2" w14:textId="77777777" w:rsidR="004F708D" w:rsidRPr="006B7EF6" w:rsidRDefault="004F708D" w:rsidP="004C7C12">
            <w:pPr>
              <w:jc w:val="both"/>
            </w:pPr>
            <w:r w:rsidRPr="006B7EF6">
              <w:lastRenderedPageBreak/>
              <w:t xml:space="preserve">3. Priežiūros institucija, nustačiusi arba turėdama pagrindą įtarti teisės aktų, kurių laikymosi priežiūra priskirta jos kompetencijai, pažeidimus arba </w:t>
            </w:r>
            <w:r w:rsidRPr="006B7EF6">
              <w:rPr>
                <w:iCs/>
              </w:rPr>
              <w:t xml:space="preserve">valdymo įmonės ar investicinės bendrovės </w:t>
            </w:r>
            <w:r w:rsidRPr="006B7EF6">
              <w:t xml:space="preserve">veiklos trūkumus, taip pat jeigu kyla grėsmė </w:t>
            </w:r>
            <w:r w:rsidRPr="006B7EF6">
              <w:rPr>
                <w:iCs/>
              </w:rPr>
              <w:t xml:space="preserve">valdymo įmonės ar investicinės bendrovės </w:t>
            </w:r>
            <w:r w:rsidRPr="006B7EF6">
              <w:t>veiklos stabilumui ir patikimumui arba visuomenės, investuotojų ir (arba) dalyvių interesams, Lietuvos banko įstatymo nustatyta tvarka valdymo įmonei ar investicinei bendrovei duoda šiuos privalomus nurodymus:</w:t>
            </w:r>
          </w:p>
          <w:p w14:paraId="4C7111A3" w14:textId="77777777" w:rsidR="004F708D" w:rsidRPr="006B7EF6" w:rsidRDefault="004F708D" w:rsidP="004C7C12">
            <w:pPr>
              <w:jc w:val="both"/>
              <w:rPr>
                <w:iCs/>
                <w:lang w:bidi="he-IL"/>
              </w:rPr>
            </w:pPr>
            <w:r w:rsidRPr="006B7EF6">
              <w:t>1) sustabdyti arba nutraukti investicinių vienetų (akcijų) platinimą arba išpirkimą</w:t>
            </w:r>
            <w:r w:rsidRPr="006B7EF6">
              <w:rPr>
                <w:iCs/>
                <w:lang w:bidi="he-IL"/>
              </w:rPr>
              <w:t>;</w:t>
            </w:r>
          </w:p>
          <w:p w14:paraId="4C7111A4" w14:textId="77777777" w:rsidR="004F708D" w:rsidRPr="006B7EF6" w:rsidRDefault="004F708D" w:rsidP="004C7C12">
            <w:pPr>
              <w:jc w:val="both"/>
              <w:rPr>
                <w:iCs/>
                <w:lang w:bidi="he-IL"/>
              </w:rPr>
            </w:pPr>
            <w:r w:rsidRPr="006B7EF6">
              <w:rPr>
                <w:iCs/>
                <w:lang w:bidi="he-IL"/>
              </w:rPr>
              <w:t xml:space="preserve">2) ne ilgiau kaip 3 mėnesiams uždrausti kolektyvinio investavimo subjekto sąskaita sudaryti sandorius dėl investicinių priemonių įsigijimo; </w:t>
            </w:r>
          </w:p>
          <w:p w14:paraId="4C7111A5" w14:textId="77777777" w:rsidR="004F708D" w:rsidRPr="006B7EF6" w:rsidRDefault="004F708D" w:rsidP="004C7C12">
            <w:pPr>
              <w:jc w:val="both"/>
              <w:rPr>
                <w:iCs/>
                <w:lang w:bidi="he-IL"/>
              </w:rPr>
            </w:pPr>
            <w:r w:rsidRPr="006B7EF6">
              <w:rPr>
                <w:iCs/>
                <w:lang w:bidi="he-IL"/>
              </w:rPr>
              <w:t>3) per priežiūros institucijos nustatytą terminą pašalinti teisės aktų pažeidimus ar veiklos trūkumus;</w:t>
            </w:r>
          </w:p>
          <w:p w14:paraId="4C7111A6" w14:textId="77777777" w:rsidR="004F708D" w:rsidRPr="006B7EF6" w:rsidRDefault="004F708D" w:rsidP="004C7C12">
            <w:pPr>
              <w:jc w:val="both"/>
              <w:rPr>
                <w:iCs/>
                <w:lang w:bidi="he-IL"/>
              </w:rPr>
            </w:pPr>
            <w:r w:rsidRPr="006B7EF6">
              <w:rPr>
                <w:iCs/>
                <w:lang w:bidi="he-IL"/>
              </w:rPr>
              <w:t>4) atkurti prieš pažeidžiant teisės aktus buvusią padėtį;</w:t>
            </w:r>
          </w:p>
          <w:p w14:paraId="4C7111A7" w14:textId="77777777" w:rsidR="004F708D" w:rsidRPr="006B7EF6" w:rsidRDefault="004F708D" w:rsidP="004C7C12">
            <w:pPr>
              <w:jc w:val="both"/>
            </w:pPr>
            <w:r w:rsidRPr="006B7EF6">
              <w:t>5) nutraukti Reglamente (ES) Nr. 1286/2014 nustatytų reikalavimų neatitinkančio pagrindinės informacijos investuotojams dokumento viešą skelbimą bei teikimą investuotojams ir paskelbti naują teisės aktų reikalavimus atitinkantį pagrindinės informacijos investuotojams dokumentą;</w:t>
            </w:r>
          </w:p>
          <w:p w14:paraId="4C7111A8" w14:textId="77777777" w:rsidR="004F708D" w:rsidRPr="006B7EF6" w:rsidRDefault="004F708D" w:rsidP="004C7C12">
            <w:pPr>
              <w:jc w:val="both"/>
            </w:pPr>
            <w:r w:rsidRPr="006B7EF6">
              <w:t>6) priežiūros institucijai pateikti papildomą informaciją arba teikti dažniau, nei nustatyta teisės aktuose, informaciją, reikalingą priežiūros funkcijoms vykdyti;</w:t>
            </w:r>
          </w:p>
          <w:p w14:paraId="4C7111A9" w14:textId="77777777" w:rsidR="004F708D" w:rsidRPr="006B7EF6" w:rsidRDefault="004F708D" w:rsidP="004C7C12">
            <w:pPr>
              <w:jc w:val="both"/>
              <w:rPr>
                <w:iCs/>
                <w:lang w:bidi="he-IL"/>
              </w:rPr>
            </w:pPr>
            <w:r w:rsidRPr="006B7EF6">
              <w:t>7) viešai atskleisti papildomą informaciją;</w:t>
            </w:r>
          </w:p>
          <w:p w14:paraId="4C7111AA" w14:textId="77777777" w:rsidR="004F708D" w:rsidRPr="006B7EF6" w:rsidRDefault="004F708D" w:rsidP="004C7C12">
            <w:pPr>
              <w:jc w:val="both"/>
              <w:rPr>
                <w:iCs/>
                <w:lang w:bidi="he-IL"/>
              </w:rPr>
            </w:pPr>
            <w:r w:rsidRPr="006B7EF6">
              <w:t xml:space="preserve">8) </w:t>
            </w:r>
            <w:proofErr w:type="gramStart"/>
            <w:r w:rsidRPr="006B7EF6">
              <w:t>atlikti</w:t>
            </w:r>
            <w:proofErr w:type="gramEnd"/>
            <w:r w:rsidRPr="006B7EF6">
              <w:t xml:space="preserve"> kitus veiksmus arba neatlikti tam tikrų veiksmų, kad būtų pašalinti teisės aktų pažeidimai ar veiklos trūkumai.</w:t>
            </w:r>
          </w:p>
          <w:p w14:paraId="4C7111AB" w14:textId="77777777" w:rsidR="004F708D" w:rsidRPr="006B7EF6" w:rsidRDefault="004F708D" w:rsidP="004C7C12">
            <w:pPr>
              <w:jc w:val="both"/>
              <w:rPr>
                <w:strike/>
              </w:rPr>
            </w:pPr>
            <w:r w:rsidRPr="006B7EF6">
              <w:rPr>
                <w:iCs/>
                <w:lang w:bidi="he-IL"/>
              </w:rPr>
              <w:t xml:space="preserve">4. Priežiūros institucija, nustačiusi arba turėdama pagrindą įtarti teisės aktų pažeidimus, valdymo įmonės ar investicinės bendrovės veiklos trūkumus, taip pat jeigu kyla grėsmė valdymo įmonės ar investicinės bendrovės veiklos stabilumui ir patikimumui arba visuomenės ir (arba) investuotojų interesams, </w:t>
            </w:r>
            <w:r w:rsidRPr="006B7EF6">
              <w:rPr>
                <w:i/>
                <w:iCs/>
                <w:lang w:bidi="he-IL"/>
              </w:rPr>
              <w:t>mutatis mutandis</w:t>
            </w:r>
            <w:r w:rsidRPr="006B7EF6">
              <w:rPr>
                <w:iCs/>
                <w:lang w:bidi="he-IL"/>
              </w:rPr>
              <w:t xml:space="preserve"> vadovaudamasi Lietuvos banko įstatymo 42</w:t>
            </w:r>
            <w:r w:rsidRPr="006B7EF6">
              <w:rPr>
                <w:iCs/>
                <w:vertAlign w:val="superscript"/>
                <w:lang w:bidi="he-IL"/>
              </w:rPr>
              <w:t>1</w:t>
            </w:r>
            <w:r w:rsidRPr="006B7EF6">
              <w:rPr>
                <w:iCs/>
                <w:lang w:bidi="he-IL"/>
              </w:rPr>
              <w:t>straipsnyje nustatyta tvarka, taikoma teismo leidimams, turi teisę prašyti teismo nutartimi laikinai areštuoti asmenų turtą. Priežiūros institucijos prašymus areštuoti turtą nagrinėja Vilniaus apygardos administracinis teismas.</w:t>
            </w:r>
          </w:p>
          <w:p w14:paraId="4C7111AC" w14:textId="77777777" w:rsidR="004F708D" w:rsidRPr="006B7EF6" w:rsidRDefault="004F708D" w:rsidP="004C7C12">
            <w:pPr>
              <w:jc w:val="both"/>
              <w:rPr>
                <w:bCs/>
              </w:rPr>
            </w:pPr>
            <w:r w:rsidRPr="006B7EF6">
              <w:rPr>
                <w:bCs/>
              </w:rPr>
              <w:t xml:space="preserve">5. Jeigu </w:t>
            </w:r>
            <w:r w:rsidRPr="006B7EF6">
              <w:t xml:space="preserve">priežiūros institucija </w:t>
            </w:r>
            <w:r w:rsidRPr="006B7EF6">
              <w:rPr>
                <w:bCs/>
              </w:rPr>
              <w:t xml:space="preserve">nustato teisės aktų, reglamentuojančių riziką ribojančius reikalavimus, pažeidimus arba jeigu valdymo įmonės veikla kelia grėsmę įmonės veiklos stabilumui ir patikimumui, </w:t>
            </w:r>
            <w:r w:rsidRPr="006B7EF6">
              <w:t>priežiūros institucija</w:t>
            </w:r>
            <w:r w:rsidRPr="006B7EF6">
              <w:rPr>
                <w:bCs/>
              </w:rPr>
              <w:t xml:space="preserve"> turi teisę valdymo įmonei ar investicinei bendrovei nustatyti individualius veiklos riziką ribojančių normatyvų dydžius ar papildomus reikalavimus dėl veiklos </w:t>
            </w:r>
            <w:r w:rsidRPr="006B7EF6">
              <w:rPr>
                <w:bCs/>
              </w:rPr>
              <w:lastRenderedPageBreak/>
              <w:t>rizikos ribojimo.</w:t>
            </w:r>
          </w:p>
          <w:p w14:paraId="4C7111AD" w14:textId="77777777" w:rsidR="004F708D" w:rsidRPr="006B7EF6" w:rsidRDefault="004F708D" w:rsidP="004C7C12">
            <w:pPr>
              <w:jc w:val="both"/>
              <w:rPr>
                <w:iCs/>
                <w:lang w:bidi="he-IL"/>
              </w:rPr>
            </w:pPr>
            <w:r w:rsidRPr="006B7EF6">
              <w:rPr>
                <w:iCs/>
                <w:lang w:bidi="he-IL"/>
              </w:rPr>
              <w:t xml:space="preserve">6. </w:t>
            </w:r>
            <w:r w:rsidRPr="006B7EF6">
              <w:rPr>
                <w:iCs/>
              </w:rPr>
              <w:t xml:space="preserve">Valdymo įmonės arba investicinės bendrovės </w:t>
            </w:r>
            <w:r w:rsidRPr="006B7EF6">
              <w:rPr>
                <w:iCs/>
                <w:lang w:bidi="he-IL"/>
              </w:rPr>
              <w:t>privalo vykdyti šio straipsnio 3 ir 5 dalyse nustatytus privalomus nurodymus priežiūros institucijos nustatytais terminais ir nedelsdamos, ne vėliau kaip kitą darbo dieną po nurodymo įvykdymo, apie tai raštu pranešti priežiūros institucijai.</w:t>
            </w:r>
          </w:p>
          <w:p w14:paraId="4C7111AE" w14:textId="77777777" w:rsidR="003A4EDA" w:rsidRPr="006B7EF6" w:rsidRDefault="003A4EDA" w:rsidP="004C7C12">
            <w:pPr>
              <w:jc w:val="both"/>
              <w:rPr>
                <w:b/>
                <w:lang w:val="lt-LT"/>
              </w:rPr>
            </w:pPr>
          </w:p>
          <w:p w14:paraId="4C7111AF" w14:textId="6A7C2BD4" w:rsidR="003A5C66" w:rsidRDefault="0076150F" w:rsidP="004C7C12">
            <w:pPr>
              <w:jc w:val="both"/>
              <w:rPr>
                <w:b/>
                <w:lang w:val="lt-LT"/>
              </w:rPr>
            </w:pPr>
            <w:r w:rsidRPr="0076150F">
              <w:rPr>
                <w:b/>
                <w:lang w:val="lt-LT"/>
              </w:rPr>
              <w:t>KISĮ projektas</w:t>
            </w:r>
          </w:p>
          <w:p w14:paraId="308EB5BA" w14:textId="77777777" w:rsidR="00BB1434" w:rsidRPr="006B7EF6" w:rsidRDefault="00BB1434" w:rsidP="004C7C12">
            <w:pPr>
              <w:jc w:val="both"/>
              <w:rPr>
                <w:b/>
                <w:lang w:val="lt-LT"/>
              </w:rPr>
            </w:pPr>
          </w:p>
          <w:p w14:paraId="4C7111B0" w14:textId="76D1461D" w:rsidR="00E22361" w:rsidRPr="006B7EF6" w:rsidRDefault="00B67433" w:rsidP="004C7C12">
            <w:pPr>
              <w:jc w:val="both"/>
              <w:rPr>
                <w:b/>
                <w:bCs/>
                <w:lang w:eastAsia="lt-LT"/>
              </w:rPr>
            </w:pPr>
            <w:r>
              <w:rPr>
                <w:b/>
                <w:bCs/>
                <w:lang w:eastAsia="lt-LT"/>
              </w:rPr>
              <w:t>9 straipsnis. 125 straipsnio pakeitimas</w:t>
            </w:r>
          </w:p>
          <w:p w14:paraId="4C7111B1" w14:textId="77777777" w:rsidR="00E22361" w:rsidRPr="00BB1160" w:rsidRDefault="00E22361" w:rsidP="004C7C12">
            <w:pPr>
              <w:jc w:val="both"/>
              <w:rPr>
                <w:bCs/>
                <w:lang w:eastAsia="lt-LT"/>
              </w:rPr>
            </w:pPr>
            <w:r w:rsidRPr="00BB1160">
              <w:rPr>
                <w:bCs/>
                <w:lang w:eastAsia="lt-LT"/>
              </w:rPr>
              <w:t>Pakeisti 125 straipsnį ir jį išdėstyti taip:</w:t>
            </w:r>
          </w:p>
          <w:p w14:paraId="4C7111B2" w14:textId="50987376" w:rsidR="00B60A2D" w:rsidRPr="006B7EF6" w:rsidRDefault="00E22361" w:rsidP="004C7C12">
            <w:pPr>
              <w:jc w:val="both"/>
              <w:rPr>
                <w:lang w:val="lt-LT"/>
              </w:rPr>
            </w:pPr>
            <w:r w:rsidRPr="006B7EF6">
              <w:rPr>
                <w:bCs/>
                <w:lang w:eastAsia="lt-LT"/>
              </w:rPr>
              <w:t>„</w:t>
            </w:r>
            <w:r w:rsidR="006F1ED7">
              <w:rPr>
                <w:b/>
                <w:bCs/>
                <w:lang w:eastAsia="lt-LT"/>
              </w:rPr>
              <w:t>125 straipsnis. Kitoje</w:t>
            </w:r>
            <w:r w:rsidRPr="00B23B34">
              <w:rPr>
                <w:b/>
                <w:bCs/>
                <w:lang w:eastAsia="lt-LT"/>
              </w:rPr>
              <w:t xml:space="preserve"> valstybėje narėje ar trečiojoje valstybėje įsteigtų kolektyvinio investavimo subjektų investicinių vienetų ar akcijų platinimo nutraukimo tvarka</w:t>
            </w:r>
          </w:p>
          <w:p w14:paraId="4C7111B3" w14:textId="77777777" w:rsidR="002C76D7" w:rsidRPr="006B7EF6" w:rsidRDefault="00331CE0" w:rsidP="004C7C12">
            <w:pPr>
              <w:jc w:val="both"/>
            </w:pPr>
            <w:r w:rsidRPr="006B7EF6">
              <w:t>&lt;…&gt;</w:t>
            </w:r>
          </w:p>
          <w:p w14:paraId="4C7111B5" w14:textId="3B9467F5" w:rsidR="00B60A2D" w:rsidRPr="00426711" w:rsidRDefault="00AF69E6" w:rsidP="00BD785A">
            <w:pPr>
              <w:jc w:val="both"/>
              <w:rPr>
                <w:b/>
              </w:rPr>
            </w:pPr>
            <w:r w:rsidRPr="00426711">
              <w:rPr>
                <w:b/>
              </w:rPr>
              <w:t xml:space="preserve">5. Nuo informacijos, nurodytos šio straipsnio 1 dalyje, gavimo iš kolektyvinio investavimo </w:t>
            </w:r>
            <w:r w:rsidRPr="00426711">
              <w:rPr>
                <w:b/>
                <w:spacing w:val="-2"/>
              </w:rPr>
              <w:t xml:space="preserve">subjekto buveinės valstybės narės ar trečiosios </w:t>
            </w:r>
            <w:r w:rsidRPr="00426711">
              <w:rPr>
                <w:b/>
              </w:rPr>
              <w:t xml:space="preserve">valstybės </w:t>
            </w:r>
            <w:r w:rsidRPr="00426711">
              <w:rPr>
                <w:b/>
                <w:spacing w:val="-2"/>
              </w:rPr>
              <w:t>priežiūros institucijos</w:t>
            </w:r>
            <w:r w:rsidRPr="00426711">
              <w:rPr>
                <w:b/>
              </w:rPr>
              <w:t xml:space="preserve"> dienos priežiūros institucija nereikalauja, kad atitinkama valdymo įmonė įrodytų, </w:t>
            </w:r>
            <w:r w:rsidR="00BD785A" w:rsidRPr="00BD785A">
              <w:rPr>
                <w:b/>
              </w:rPr>
              <w:t>kad laikosi Lietuvos Respublikos teisės aktų nuostatų, kuriais reglamentuojami investicinių vienetų ar akcijų platinimo reikalavimai, kaip nurodyta Reglamento (ES) 2019/1156 5 straipsnyje.</w:t>
            </w:r>
            <w:r w:rsidR="00BD785A">
              <w:rPr>
                <w:b/>
              </w:rPr>
              <w:t>”</w:t>
            </w:r>
          </w:p>
        </w:tc>
        <w:tc>
          <w:tcPr>
            <w:tcW w:w="1763" w:type="dxa"/>
            <w:shd w:val="clear" w:color="auto" w:fill="auto"/>
          </w:tcPr>
          <w:p w14:paraId="4C7111B6" w14:textId="77777777" w:rsidR="003A4EDA" w:rsidRPr="006B7EF6" w:rsidRDefault="003A4EDA" w:rsidP="004C7C12">
            <w:pPr>
              <w:jc w:val="both"/>
              <w:rPr>
                <w:lang w:val="lt-LT"/>
              </w:rPr>
            </w:pPr>
            <w:r w:rsidRPr="006B7EF6">
              <w:rPr>
                <w:lang w:val="lt-LT"/>
              </w:rPr>
              <w:lastRenderedPageBreak/>
              <w:t>Visiškas</w:t>
            </w:r>
          </w:p>
        </w:tc>
      </w:tr>
      <w:tr w:rsidR="003A4EDA" w:rsidRPr="006B7EF6" w14:paraId="4C7111C6" w14:textId="77777777" w:rsidTr="00095DAC">
        <w:trPr>
          <w:trHeight w:val="791"/>
        </w:trPr>
        <w:tc>
          <w:tcPr>
            <w:tcW w:w="4859" w:type="dxa"/>
            <w:shd w:val="clear" w:color="auto" w:fill="auto"/>
          </w:tcPr>
          <w:p w14:paraId="4C7111B8" w14:textId="77777777" w:rsidR="003A4EDA" w:rsidRPr="006B7EF6" w:rsidRDefault="003A4EDA" w:rsidP="004C7C12">
            <w:pPr>
              <w:jc w:val="both"/>
              <w:rPr>
                <w:lang w:val="lt-LT"/>
              </w:rPr>
            </w:pPr>
            <w:r w:rsidRPr="006B7EF6">
              <w:rPr>
                <w:lang w:val="lt-LT"/>
              </w:rPr>
              <w:lastRenderedPageBreak/>
              <w:t>7. Valstybės narės 4 dalies tikslais leidžia naudoti visas elektronines ar kitas nuotolinio ryšio priemones, jeigu informacijos ir ryšių priemonės yra prieinamos investuotojams valstybės narės, kurioje yra investuotojai, oficialiąja kalba arba viena iš oficialiųjų kalbų, arba tos valstybės narės kompetentingų institucijų patvirtinta kalba.“;</w:t>
            </w:r>
          </w:p>
        </w:tc>
        <w:tc>
          <w:tcPr>
            <w:tcW w:w="7951" w:type="dxa"/>
            <w:shd w:val="clear" w:color="auto" w:fill="auto"/>
          </w:tcPr>
          <w:p w14:paraId="4C7111B9" w14:textId="76EE4266" w:rsidR="004161AD" w:rsidRPr="006B7EF6" w:rsidRDefault="0076150F" w:rsidP="004C7C12">
            <w:pPr>
              <w:numPr>
                <w:ilvl w:val="12"/>
                <w:numId w:val="0"/>
              </w:numPr>
              <w:jc w:val="both"/>
              <w:rPr>
                <w:b/>
              </w:rPr>
            </w:pPr>
            <w:r w:rsidRPr="0076150F">
              <w:rPr>
                <w:b/>
              </w:rPr>
              <w:t>KISĮ projektas</w:t>
            </w:r>
          </w:p>
          <w:p w14:paraId="4C7111BA" w14:textId="77777777" w:rsidR="005A6426" w:rsidRPr="006B7EF6" w:rsidRDefault="005A6426" w:rsidP="004C7C12">
            <w:pPr>
              <w:jc w:val="both"/>
              <w:rPr>
                <w:b/>
                <w:lang w:val="lt-LT"/>
              </w:rPr>
            </w:pPr>
          </w:p>
          <w:p w14:paraId="4C7111BB" w14:textId="6992E692" w:rsidR="006E70F7" w:rsidRPr="006B7EF6" w:rsidRDefault="00B67433" w:rsidP="004C7C12">
            <w:pPr>
              <w:jc w:val="both"/>
              <w:rPr>
                <w:b/>
                <w:bCs/>
              </w:rPr>
            </w:pPr>
            <w:r>
              <w:rPr>
                <w:b/>
                <w:bCs/>
                <w:lang w:eastAsia="lt-LT"/>
              </w:rPr>
              <w:t>6 straipsnis. 119 straipsnio pakeitimas</w:t>
            </w:r>
          </w:p>
          <w:p w14:paraId="4C7111BC" w14:textId="77777777" w:rsidR="006E70F7" w:rsidRPr="00BB1160" w:rsidRDefault="006E70F7" w:rsidP="004C7C12">
            <w:pPr>
              <w:jc w:val="both"/>
              <w:rPr>
                <w:bCs/>
              </w:rPr>
            </w:pPr>
            <w:r w:rsidRPr="00BB1160">
              <w:rPr>
                <w:bCs/>
              </w:rPr>
              <w:t>Pakeisti 119 straipsnį ir jį išdėstyti taip:</w:t>
            </w:r>
          </w:p>
          <w:p w14:paraId="4C7111BD" w14:textId="23E3D9B9" w:rsidR="003A4EDA" w:rsidRPr="00B23B34" w:rsidRDefault="005A48D6" w:rsidP="004C7C12">
            <w:pPr>
              <w:jc w:val="both"/>
              <w:rPr>
                <w:b/>
                <w:lang w:val="lt-LT"/>
              </w:rPr>
            </w:pPr>
            <w:r w:rsidRPr="00AC3EB7">
              <w:rPr>
                <w:b/>
                <w:lang w:eastAsia="lt-LT"/>
              </w:rPr>
              <w:t>„</w:t>
            </w:r>
            <w:r w:rsidR="005A6426" w:rsidRPr="008C36BB">
              <w:rPr>
                <w:b/>
                <w:lang w:val="lt-LT"/>
              </w:rPr>
              <w:t>119 straipsnis. Lietuvos Respublikoje įsteigto kolektyvinio</w:t>
            </w:r>
            <w:r w:rsidR="005A6426" w:rsidRPr="00B23B34">
              <w:rPr>
                <w:b/>
                <w:lang w:val="lt-LT"/>
              </w:rPr>
              <w:t xml:space="preserve"> investavimo subjekto investicinių vienetų ar akcijų platinimas kitoje valstybėje narėje ar trečiojoje valstybėje</w:t>
            </w:r>
            <w:r w:rsidR="00F548E1" w:rsidRPr="00B23B34">
              <w:rPr>
                <w:b/>
              </w:rPr>
              <w:t xml:space="preserve"> </w:t>
            </w:r>
            <w:r w:rsidR="00155B44" w:rsidRPr="00B23B34">
              <w:rPr>
                <w:b/>
                <w:lang w:val="lt-LT"/>
              </w:rPr>
              <w:t>ir platinimo nutraukimas</w:t>
            </w:r>
          </w:p>
          <w:p w14:paraId="4C7111BE" w14:textId="77777777" w:rsidR="008C5CA0" w:rsidRPr="006B7EF6" w:rsidRDefault="008C5CA0" w:rsidP="004C7C12">
            <w:pPr>
              <w:pStyle w:val="Sraopastraipa"/>
              <w:ind w:left="0"/>
              <w:jc w:val="both"/>
              <w:rPr>
                <w:bCs/>
              </w:rPr>
            </w:pPr>
            <w:r w:rsidRPr="006B7EF6">
              <w:rPr>
                <w:bCs/>
              </w:rPr>
              <w:t>&lt;…&gt;</w:t>
            </w:r>
          </w:p>
          <w:p w14:paraId="1C11A2A3" w14:textId="488AC570" w:rsidR="001A6A04" w:rsidRPr="00D727BD" w:rsidRDefault="000760EB" w:rsidP="004C7C12">
            <w:pPr>
              <w:contextualSpacing/>
              <w:jc w:val="both"/>
              <w:rPr>
                <w:b/>
              </w:rPr>
            </w:pPr>
            <w:r w:rsidRPr="000760EB">
              <w:rPr>
                <w:b/>
                <w:bCs/>
              </w:rPr>
              <w:t xml:space="preserve">26. Valdymo įmonė privalo teikti ir skelbti investuotojams, kurie nepasinaudojo galimybe pareikalauti išpirkti jų turimus investicinius vienetus ar akcijas, ir teikti priežiūros institucijai informaciją pagal šio įstatymo 85 straipsnį ir II skyriaus antrąjį skirsnį. Valdymo įmonė šiai informacijai pateikti gali naudoti visas elektronines ar kitas nuotolinio ryšio priemones, jeigu informacija ir tos ryšių priemonės prieinamos kitos valstybės narės, kurioje yra investuotojai, valstybine kalba ar viena iš </w:t>
            </w:r>
            <w:r w:rsidRPr="000760EB">
              <w:rPr>
                <w:b/>
                <w:bCs/>
              </w:rPr>
              <w:lastRenderedPageBreak/>
              <w:t xml:space="preserve">valstybinių kalbų arba kitos valstybės narės priežiūros institucijos nustatyta kalba. </w:t>
            </w:r>
            <w:r w:rsidR="00D635F6" w:rsidRPr="00E0719F">
              <w:rPr>
                <w:b/>
              </w:rPr>
              <w:t>“</w:t>
            </w:r>
          </w:p>
          <w:p w14:paraId="1607077C" w14:textId="77777777" w:rsidR="00E70C46" w:rsidRPr="006B7EF6" w:rsidRDefault="00E70C46" w:rsidP="004C7C12">
            <w:pPr>
              <w:pStyle w:val="Sraopastraipa"/>
              <w:ind w:left="0"/>
              <w:jc w:val="both"/>
            </w:pPr>
          </w:p>
          <w:p w14:paraId="4C7111C1" w14:textId="049BBF6B" w:rsidR="004A3A3E" w:rsidRPr="006B7EF6" w:rsidRDefault="00B67433" w:rsidP="004C7C12">
            <w:pPr>
              <w:pStyle w:val="Sraopastraipa"/>
              <w:ind w:left="0"/>
              <w:jc w:val="both"/>
              <w:rPr>
                <w:b/>
              </w:rPr>
            </w:pPr>
            <w:r>
              <w:rPr>
                <w:b/>
              </w:rPr>
              <w:t>9 straipsnis. 125 straipsnio pakeitimas</w:t>
            </w:r>
          </w:p>
          <w:p w14:paraId="4C7111C2" w14:textId="77777777" w:rsidR="004A3A3E" w:rsidRPr="00BB1160" w:rsidRDefault="004A3A3E" w:rsidP="004C7C12">
            <w:pPr>
              <w:pStyle w:val="Sraopastraipa"/>
              <w:ind w:left="0"/>
              <w:jc w:val="both"/>
            </w:pPr>
            <w:r w:rsidRPr="00BB1160">
              <w:t>Pakeisti 125 straipsnį ir jį išdėstyti taip:</w:t>
            </w:r>
          </w:p>
          <w:p w14:paraId="26B6DFBD" w14:textId="5C24C9CF" w:rsidR="00E70C46" w:rsidRPr="00E0719F" w:rsidRDefault="00E70C46" w:rsidP="004C7C12">
            <w:pPr>
              <w:pStyle w:val="Sraopastraipa"/>
              <w:ind w:left="0"/>
              <w:jc w:val="both"/>
              <w:rPr>
                <w:b/>
              </w:rPr>
            </w:pPr>
            <w:r>
              <w:rPr>
                <w:b/>
              </w:rPr>
              <w:t>&lt;…&gt;</w:t>
            </w:r>
          </w:p>
          <w:p w14:paraId="4C7111C4" w14:textId="576CF08A" w:rsidR="003A4EDA" w:rsidRPr="00D727BD" w:rsidRDefault="005A48D6" w:rsidP="004C7C12">
            <w:pPr>
              <w:pStyle w:val="Sraopastraipa"/>
              <w:ind w:left="0"/>
              <w:jc w:val="both"/>
              <w:rPr>
                <w:b/>
              </w:rPr>
            </w:pPr>
            <w:r w:rsidRPr="00AC3EB7">
              <w:rPr>
                <w:b/>
                <w:lang w:eastAsia="lt-LT"/>
              </w:rPr>
              <w:t>„</w:t>
            </w:r>
            <w:r w:rsidR="001567C5" w:rsidRPr="00D727BD">
              <w:rPr>
                <w:b/>
                <w:strike/>
              </w:rPr>
              <w:t>4</w:t>
            </w:r>
            <w:r w:rsidR="001567C5" w:rsidRPr="00D727BD">
              <w:rPr>
                <w:b/>
              </w:rPr>
              <w:t xml:space="preserve">. Kitoje valstybėje narėje ar trečiojoje valstybėje licencijuota valdymo įmonė privalo vykdyti šio įstatymo 85 straipsnyje ir </w:t>
            </w:r>
            <w:r w:rsidR="001567C5" w:rsidRPr="00D727BD">
              <w:rPr>
                <w:b/>
                <w:lang w:eastAsia="lt-LT"/>
              </w:rPr>
              <w:t>II skyriaus antrajame skirsnyje</w:t>
            </w:r>
            <w:r w:rsidR="001567C5" w:rsidRPr="00D727BD">
              <w:rPr>
                <w:b/>
              </w:rPr>
              <w:t xml:space="preserve"> nustatytą pareigą skelbti ir teikti informaciją apie kolektyvinio investavimo subjekto veiklą investuotojams Lietuvos Respublikoje, kurie nepasinaudojo galimybe pareikalauti išpirkti jų turimus investicinius vienetus ar akcijas. Šiai informacijai teikti valdymo įmonė gali naudoti </w:t>
            </w:r>
            <w:r w:rsidR="001567C5" w:rsidRPr="00D727BD">
              <w:rPr>
                <w:b/>
                <w:bCs/>
              </w:rPr>
              <w:t>visas elektronines ar kitas nuotolinio ryšio priemones, jeigu informacija ir tos ryšių priemonės prieinamos investuotojams šio įstatymo 126 straipsnio 2 dalyje nustatyta kalba.</w:t>
            </w:r>
            <w:r w:rsidR="00D635F6" w:rsidRPr="00E0719F">
              <w:rPr>
                <w:b/>
              </w:rPr>
              <w:t>“</w:t>
            </w:r>
          </w:p>
        </w:tc>
        <w:tc>
          <w:tcPr>
            <w:tcW w:w="1763" w:type="dxa"/>
            <w:shd w:val="clear" w:color="auto" w:fill="auto"/>
          </w:tcPr>
          <w:p w14:paraId="4C7111C5" w14:textId="77777777" w:rsidR="003A4EDA" w:rsidRPr="006B7EF6" w:rsidRDefault="003A4EDA" w:rsidP="004C7C12">
            <w:pPr>
              <w:jc w:val="both"/>
              <w:rPr>
                <w:lang w:val="lt-LT"/>
              </w:rPr>
            </w:pPr>
            <w:r w:rsidRPr="006B7EF6">
              <w:rPr>
                <w:lang w:val="lt-LT"/>
              </w:rPr>
              <w:lastRenderedPageBreak/>
              <w:t>Visiškas</w:t>
            </w:r>
          </w:p>
        </w:tc>
      </w:tr>
      <w:tr w:rsidR="00285C89" w:rsidRPr="006B7EF6" w14:paraId="4C7111CA" w14:textId="77777777" w:rsidTr="00095DAC">
        <w:trPr>
          <w:trHeight w:val="791"/>
        </w:trPr>
        <w:tc>
          <w:tcPr>
            <w:tcW w:w="4859" w:type="dxa"/>
            <w:shd w:val="clear" w:color="auto" w:fill="auto"/>
          </w:tcPr>
          <w:p w14:paraId="4C7111C7" w14:textId="77777777" w:rsidR="00285C89" w:rsidRPr="006B7EF6" w:rsidRDefault="00285C89" w:rsidP="004C7C12">
            <w:pPr>
              <w:jc w:val="both"/>
              <w:rPr>
                <w:lang w:val="lt-LT"/>
              </w:rPr>
            </w:pPr>
            <w:r w:rsidRPr="006B7EF6">
              <w:lastRenderedPageBreak/>
              <w:t>7) 95 straipsnio 1 dalies a punktas išbraukiamas;</w:t>
            </w:r>
          </w:p>
        </w:tc>
        <w:tc>
          <w:tcPr>
            <w:tcW w:w="7951" w:type="dxa"/>
            <w:shd w:val="clear" w:color="auto" w:fill="auto"/>
          </w:tcPr>
          <w:p w14:paraId="4C7111C8" w14:textId="77777777" w:rsidR="00285C89" w:rsidRPr="006B7EF6" w:rsidRDefault="00285C89" w:rsidP="004C7C12">
            <w:pPr>
              <w:pStyle w:val="Antrat2"/>
              <w:tabs>
                <w:tab w:val="left" w:pos="8505"/>
              </w:tabs>
              <w:spacing w:line="240" w:lineRule="auto"/>
              <w:ind w:left="0" w:right="0"/>
              <w:jc w:val="both"/>
              <w:rPr>
                <w:b w:val="0"/>
              </w:rPr>
            </w:pPr>
            <w:r w:rsidRPr="006B7EF6">
              <w:rPr>
                <w:b w:val="0"/>
                <w:bCs w:val="0"/>
              </w:rPr>
              <w:t>Nuostatos perkelti ir įgyvendinti nereikia, nes ji skirta</w:t>
            </w:r>
            <w:r w:rsidRPr="006B7EF6">
              <w:rPr>
                <w:b w:val="0"/>
              </w:rPr>
              <w:t xml:space="preserve"> Komisijai</w:t>
            </w:r>
            <w:r w:rsidRPr="006B7EF6">
              <w:rPr>
                <w:b w:val="0"/>
                <w:bCs w:val="0"/>
              </w:rPr>
              <w:t>.</w:t>
            </w:r>
          </w:p>
        </w:tc>
        <w:tc>
          <w:tcPr>
            <w:tcW w:w="1763" w:type="dxa"/>
            <w:shd w:val="clear" w:color="auto" w:fill="auto"/>
          </w:tcPr>
          <w:p w14:paraId="4C7111C9" w14:textId="77777777" w:rsidR="00285C89" w:rsidRPr="006B7EF6" w:rsidRDefault="00285C89" w:rsidP="004C7C12">
            <w:pPr>
              <w:jc w:val="both"/>
              <w:rPr>
                <w:lang w:val="lt-LT"/>
              </w:rPr>
            </w:pPr>
          </w:p>
        </w:tc>
      </w:tr>
      <w:tr w:rsidR="00285C89" w:rsidRPr="006B7EF6" w14:paraId="4C7111DB" w14:textId="77777777" w:rsidTr="00095DAC">
        <w:trPr>
          <w:trHeight w:val="791"/>
        </w:trPr>
        <w:tc>
          <w:tcPr>
            <w:tcW w:w="4859" w:type="dxa"/>
            <w:shd w:val="clear" w:color="auto" w:fill="auto"/>
          </w:tcPr>
          <w:p w14:paraId="4C7111CB" w14:textId="77777777" w:rsidR="00285C89" w:rsidRPr="006B7EF6" w:rsidRDefault="00285C89" w:rsidP="004C7C12">
            <w:pPr>
              <w:jc w:val="both"/>
              <w:rPr>
                <w:lang w:val="lt-LT"/>
              </w:rPr>
            </w:pPr>
            <w:r w:rsidRPr="006B7EF6">
              <w:rPr>
                <w:lang w:val="lt-LT"/>
              </w:rPr>
              <w:t>2 straipsnis</w:t>
            </w:r>
          </w:p>
          <w:p w14:paraId="4C7111CC" w14:textId="77777777" w:rsidR="00285C89" w:rsidRPr="006B7EF6" w:rsidRDefault="00285C89" w:rsidP="004C7C12">
            <w:pPr>
              <w:jc w:val="both"/>
              <w:rPr>
                <w:b/>
                <w:lang w:val="lt-LT"/>
              </w:rPr>
            </w:pPr>
          </w:p>
          <w:p w14:paraId="4C7111CD" w14:textId="77777777" w:rsidR="00285C89" w:rsidRPr="006B7EF6" w:rsidRDefault="00285C89" w:rsidP="004C7C12">
            <w:pPr>
              <w:jc w:val="both"/>
              <w:rPr>
                <w:b/>
                <w:lang w:val="lt-LT"/>
              </w:rPr>
            </w:pPr>
            <w:r w:rsidRPr="006B7EF6">
              <w:rPr>
                <w:b/>
                <w:lang w:val="lt-LT"/>
              </w:rPr>
              <w:t>Direktyvos 2011/61/ES daliniai pakeitimai</w:t>
            </w:r>
          </w:p>
          <w:p w14:paraId="4C7111CE" w14:textId="77777777" w:rsidR="00285C89" w:rsidRPr="006B7EF6" w:rsidRDefault="00285C89" w:rsidP="004C7C12">
            <w:pPr>
              <w:jc w:val="both"/>
              <w:rPr>
                <w:lang w:val="lt-LT"/>
              </w:rPr>
            </w:pPr>
          </w:p>
          <w:p w14:paraId="4C7111CF" w14:textId="77777777" w:rsidR="00285C89" w:rsidRPr="006B7EF6" w:rsidRDefault="00285C89" w:rsidP="004C7C12">
            <w:pPr>
              <w:jc w:val="both"/>
              <w:rPr>
                <w:lang w:val="lt-LT"/>
              </w:rPr>
            </w:pPr>
            <w:r w:rsidRPr="006B7EF6">
              <w:rPr>
                <w:lang w:val="lt-LT"/>
              </w:rPr>
              <w:t xml:space="preserve">Direktyva 2011/61/ES iš dalies keičiama taip: </w:t>
            </w:r>
          </w:p>
          <w:p w14:paraId="4C7111D0" w14:textId="77777777" w:rsidR="00285C89" w:rsidRPr="006B7EF6" w:rsidRDefault="00285C89" w:rsidP="004C7C12">
            <w:pPr>
              <w:jc w:val="both"/>
              <w:rPr>
                <w:lang w:val="lt-LT"/>
              </w:rPr>
            </w:pPr>
          </w:p>
          <w:p w14:paraId="4C7111D1" w14:textId="77777777" w:rsidR="00285C89" w:rsidRPr="006B7EF6" w:rsidRDefault="00285C89" w:rsidP="004C7C12">
            <w:pPr>
              <w:numPr>
                <w:ilvl w:val="0"/>
                <w:numId w:val="2"/>
              </w:numPr>
              <w:ind w:left="0" w:firstLine="0"/>
              <w:jc w:val="both"/>
              <w:rPr>
                <w:lang w:val="lt-LT"/>
              </w:rPr>
            </w:pPr>
            <w:r w:rsidRPr="006B7EF6">
              <w:rPr>
                <w:lang w:val="lt-LT"/>
              </w:rPr>
              <w:t xml:space="preserve">4 straipsnio 1 dalyje įterpiamas šis punktas: </w:t>
            </w:r>
          </w:p>
          <w:p w14:paraId="4C7111D2" w14:textId="77777777" w:rsidR="00285C89" w:rsidRPr="006B7EF6" w:rsidRDefault="00285C89" w:rsidP="004C7C12">
            <w:pPr>
              <w:jc w:val="both"/>
              <w:rPr>
                <w:lang w:val="lt-LT"/>
              </w:rPr>
            </w:pPr>
            <w:r w:rsidRPr="006B7EF6">
              <w:rPr>
                <w:lang w:val="lt-LT"/>
              </w:rPr>
              <w:t xml:space="preserve">„aea) išankstinis platinimas–ES AIFV arba jo vardu vykdomas tiesioginis arba netiesioginis informacijos apie investavimo strategijas arba investavimo idėjas teikimas arba komunikacija potencialiems profesionaliems investuotojams, turintiems nuolatinę gyvenamąją vietą arba registruotąją buveinę Sąjungoje, siekiant patikrinti jų susidomėjimą valstybėje narėje, kurioje yra potencialių investuotojų nuolatinė gyvenamoji vieta arba registruotoji buveinė, dar neįsteigtu AIF arba padaliniu arba įsteigtu AIF </w:t>
            </w:r>
            <w:r w:rsidRPr="006B7EF6">
              <w:rPr>
                <w:lang w:val="lt-LT"/>
              </w:rPr>
              <w:lastRenderedPageBreak/>
              <w:t>ar padaliniu, apie kurį dar nepranešta platinimo tikslais pagal 31 ar 32 straipsnį; tas informacijos teikimas ar komunikacija nė vienu atveju neprilygsta pasiūlymui potencialiam investuotojui investuoti į to AIF ar AIF padalinio vienetus ar akcijas ar jų pateikimui;“;</w:t>
            </w:r>
          </w:p>
          <w:p w14:paraId="4C7111D3" w14:textId="77777777" w:rsidR="00285C89" w:rsidRPr="006B7EF6" w:rsidRDefault="00285C89" w:rsidP="004C7C12">
            <w:pPr>
              <w:jc w:val="both"/>
              <w:rPr>
                <w:lang w:val="lt-LT"/>
              </w:rPr>
            </w:pPr>
          </w:p>
        </w:tc>
        <w:tc>
          <w:tcPr>
            <w:tcW w:w="7951" w:type="dxa"/>
            <w:shd w:val="clear" w:color="auto" w:fill="auto"/>
          </w:tcPr>
          <w:p w14:paraId="4C7111D4" w14:textId="2A7B0DA7" w:rsidR="00285C89" w:rsidRPr="006B7EF6" w:rsidRDefault="0076150F" w:rsidP="004C7C12">
            <w:pPr>
              <w:jc w:val="both"/>
              <w:rPr>
                <w:b/>
                <w:lang w:val="lt-LT"/>
              </w:rPr>
            </w:pPr>
            <w:r w:rsidRPr="0076150F">
              <w:rPr>
                <w:b/>
              </w:rPr>
              <w:lastRenderedPageBreak/>
              <w:t>AKISVĮ projektas</w:t>
            </w:r>
          </w:p>
          <w:p w14:paraId="4C7111D5" w14:textId="77777777" w:rsidR="00285C89" w:rsidRPr="006B7EF6" w:rsidRDefault="00285C89" w:rsidP="004C7C12">
            <w:pPr>
              <w:jc w:val="both"/>
              <w:rPr>
                <w:b/>
                <w:lang w:val="lt-LT"/>
              </w:rPr>
            </w:pPr>
            <w:r w:rsidRPr="006B7EF6">
              <w:rPr>
                <w:b/>
                <w:lang w:val="lt-LT"/>
              </w:rPr>
              <w:t xml:space="preserve"> </w:t>
            </w:r>
          </w:p>
          <w:p w14:paraId="4C7111D6" w14:textId="77777777" w:rsidR="009C6166" w:rsidRPr="006B7EF6" w:rsidRDefault="009C6166" w:rsidP="004C7C12">
            <w:pPr>
              <w:jc w:val="both"/>
              <w:rPr>
                <w:b/>
                <w:bCs/>
              </w:rPr>
            </w:pPr>
            <w:r w:rsidRPr="006B7EF6">
              <w:rPr>
                <w:b/>
                <w:bCs/>
                <w:lang w:eastAsia="lt-LT"/>
              </w:rPr>
              <w:t>1 straipsnis. 3</w:t>
            </w:r>
            <w:r w:rsidRPr="006B7EF6">
              <w:rPr>
                <w:b/>
                <w:bCs/>
              </w:rPr>
              <w:t xml:space="preserve"> straipsnio papildymas</w:t>
            </w:r>
          </w:p>
          <w:p w14:paraId="4C7111D7" w14:textId="77777777" w:rsidR="009C6166" w:rsidRPr="00BB1160" w:rsidRDefault="009C6166" w:rsidP="004C7C12">
            <w:pPr>
              <w:pStyle w:val="Sraopastraipa"/>
              <w:ind w:left="0"/>
              <w:jc w:val="both"/>
              <w:rPr>
                <w:bCs/>
                <w:lang w:eastAsia="lt-LT"/>
              </w:rPr>
            </w:pPr>
            <w:r w:rsidRPr="00BB1160">
              <w:rPr>
                <w:bCs/>
                <w:lang w:eastAsia="lt-LT"/>
              </w:rPr>
              <w:t>Papildyti 3 straipsnį 3</w:t>
            </w:r>
            <w:r w:rsidRPr="00BB1160">
              <w:rPr>
                <w:bCs/>
                <w:vertAlign w:val="superscript"/>
                <w:lang w:eastAsia="lt-LT"/>
              </w:rPr>
              <w:t>1</w:t>
            </w:r>
            <w:r w:rsidRPr="00BB1160">
              <w:rPr>
                <w:bCs/>
                <w:lang w:eastAsia="lt-LT"/>
              </w:rPr>
              <w:t xml:space="preserve"> dalimi:</w:t>
            </w:r>
          </w:p>
          <w:p w14:paraId="4C7111D9" w14:textId="5FCA2594" w:rsidR="00285C89" w:rsidRPr="00D727BD" w:rsidRDefault="0035798D" w:rsidP="004C7C12">
            <w:pPr>
              <w:tabs>
                <w:tab w:val="center" w:pos="4153"/>
                <w:tab w:val="right" w:pos="8306"/>
              </w:tabs>
              <w:jc w:val="both"/>
              <w:rPr>
                <w:b/>
              </w:rPr>
            </w:pPr>
            <w:r w:rsidRPr="00D727BD">
              <w:rPr>
                <w:b/>
              </w:rPr>
              <w:t>„3</w:t>
            </w:r>
            <w:r w:rsidRPr="00D727BD">
              <w:rPr>
                <w:b/>
                <w:vertAlign w:val="superscript"/>
              </w:rPr>
              <w:t>1</w:t>
            </w:r>
            <w:r w:rsidRPr="00D727BD">
              <w:rPr>
                <w:b/>
              </w:rPr>
              <w:t xml:space="preserve">. </w:t>
            </w:r>
            <w:r w:rsidRPr="00D727BD">
              <w:rPr>
                <w:b/>
                <w:bCs/>
                <w:spacing w:val="-2"/>
              </w:rPr>
              <w:t xml:space="preserve">Alternatyviojo </w:t>
            </w:r>
            <w:r w:rsidRPr="00D727BD">
              <w:rPr>
                <w:b/>
                <w:bCs/>
              </w:rPr>
              <w:t xml:space="preserve">kolektyvinio investavimo subjekto informacijos </w:t>
            </w:r>
            <w:r w:rsidRPr="00D727BD">
              <w:rPr>
                <w:b/>
              </w:rPr>
              <w:t xml:space="preserve">išankstinis platinimas (toliau – išankstinis platinimas) – tiesioginis ar netiesioginis informacijos apie alternatyviojo kolektyvinio investavimo subjekto valdymo įmonės valdomo ar dar neįsteigto alternatyviojo kolektyvinio investavimo subjekto investavimo strategiją arba idėjas teikimas arba komunikacija šio subjekto valdymo įmonės iniciatyva arba jos vardu Europos Sąjungoje ar Europos ekonominėje erdvėje gyvenantiems ar registruotas buveines turintiems potencialiems profesionaliesiems investuotojams, siekiant patikrinti jų susidomėjimą dar neįsteigtu alternatyviuoju kolektyvinio investavimo subjektu arba valdomu alternatyviuoju kolektyvinio investavimo subjektu, apie kurio ketinimą platinti investicinius vienetus ar akcijas dar nepranešta pagal kolektyvinių investavimo subjektų veiklą reglamentuojančiuose įstatymuose nustatytą tvarką valstybėje narėje, kurioje gyvena ar turi registruotas buveines </w:t>
            </w:r>
            <w:r w:rsidRPr="00D727BD">
              <w:rPr>
                <w:b/>
              </w:rPr>
              <w:lastRenderedPageBreak/>
              <w:t xml:space="preserve">potencialūs profesionalieji investuotojai, kai toks informacijos teikimas ar komunikacija nė vienu atveju neprilygsta pasiūlymui potencialiam profesionaliajam investuotojui investuoti į to alternatyviojo kolektyvinio investavimo subjekto investicinius vienetus ar akcijas arba </w:t>
            </w:r>
            <w:r w:rsidRPr="00D727BD">
              <w:rPr>
                <w:b/>
                <w:bCs/>
              </w:rPr>
              <w:t>investicinių vienetų ar akcijų platinimui</w:t>
            </w:r>
            <w:r w:rsidRPr="00D727BD">
              <w:rPr>
                <w:b/>
              </w:rPr>
              <w:t>, kaip nurodyta šio įstatymo 39</w:t>
            </w:r>
            <w:r w:rsidRPr="00D727BD">
              <w:rPr>
                <w:b/>
                <w:vertAlign w:val="superscript"/>
              </w:rPr>
              <w:t>1</w:t>
            </w:r>
            <w:r w:rsidRPr="00D727BD">
              <w:rPr>
                <w:b/>
              </w:rPr>
              <w:t xml:space="preserve"> straipsnyje.“</w:t>
            </w:r>
          </w:p>
        </w:tc>
        <w:tc>
          <w:tcPr>
            <w:tcW w:w="1763" w:type="dxa"/>
            <w:shd w:val="clear" w:color="auto" w:fill="auto"/>
          </w:tcPr>
          <w:p w14:paraId="4C7111DA" w14:textId="77777777" w:rsidR="00285C89" w:rsidRPr="006B7EF6" w:rsidRDefault="00285C89" w:rsidP="004C7C12">
            <w:pPr>
              <w:jc w:val="both"/>
              <w:rPr>
                <w:lang w:val="lt-LT"/>
              </w:rPr>
            </w:pPr>
            <w:r w:rsidRPr="006B7EF6">
              <w:rPr>
                <w:lang w:val="lt-LT"/>
              </w:rPr>
              <w:lastRenderedPageBreak/>
              <w:t>Visiškas</w:t>
            </w:r>
          </w:p>
        </w:tc>
      </w:tr>
      <w:tr w:rsidR="00285C89" w:rsidRPr="006B7EF6" w14:paraId="4C7111FF" w14:textId="77777777" w:rsidTr="00095DAC">
        <w:trPr>
          <w:trHeight w:val="791"/>
        </w:trPr>
        <w:tc>
          <w:tcPr>
            <w:tcW w:w="4859" w:type="dxa"/>
            <w:vMerge w:val="restart"/>
            <w:shd w:val="clear" w:color="auto" w:fill="auto"/>
          </w:tcPr>
          <w:p w14:paraId="4C7111DC" w14:textId="77777777" w:rsidR="00285C89" w:rsidRPr="006B7EF6" w:rsidRDefault="00285C89" w:rsidP="004C7C12">
            <w:pPr>
              <w:numPr>
                <w:ilvl w:val="0"/>
                <w:numId w:val="2"/>
              </w:numPr>
              <w:ind w:left="0" w:firstLine="0"/>
              <w:jc w:val="both"/>
              <w:rPr>
                <w:lang w:val="lt-LT"/>
              </w:rPr>
            </w:pPr>
            <w:r w:rsidRPr="006B7EF6">
              <w:rPr>
                <w:lang w:val="lt-LT"/>
              </w:rPr>
              <w:lastRenderedPageBreak/>
              <w:t>VI SKYRIAUS pradžioje įterpiamas šis straipsnis:</w:t>
            </w:r>
          </w:p>
          <w:p w14:paraId="4C7111DD" w14:textId="77777777" w:rsidR="00285C89" w:rsidRPr="006B7EF6" w:rsidRDefault="00285C89" w:rsidP="004C7C12">
            <w:pPr>
              <w:jc w:val="both"/>
              <w:rPr>
                <w:lang w:val="lt-LT"/>
              </w:rPr>
            </w:pPr>
            <w:r w:rsidRPr="006B7EF6">
              <w:rPr>
                <w:lang w:val="lt-LT"/>
              </w:rPr>
              <w:t xml:space="preserve"> „30a straipsnis</w:t>
            </w:r>
          </w:p>
          <w:p w14:paraId="4C7111DE" w14:textId="77777777" w:rsidR="00285C89" w:rsidRPr="006B7EF6" w:rsidRDefault="00285C89" w:rsidP="004C7C12">
            <w:pPr>
              <w:jc w:val="both"/>
              <w:rPr>
                <w:lang w:val="lt-LT"/>
              </w:rPr>
            </w:pPr>
          </w:p>
          <w:p w14:paraId="4C7111DF" w14:textId="77777777" w:rsidR="00285C89" w:rsidRPr="006B7EF6" w:rsidRDefault="00285C89" w:rsidP="004C7C12">
            <w:pPr>
              <w:jc w:val="both"/>
              <w:rPr>
                <w:b/>
                <w:lang w:val="lt-LT"/>
              </w:rPr>
            </w:pPr>
            <w:r w:rsidRPr="006B7EF6">
              <w:rPr>
                <w:b/>
                <w:lang w:val="lt-LT"/>
              </w:rPr>
              <w:t xml:space="preserve">ES AIFV vykdomo išankstinio platinimo Sąjungoje sąlygos </w:t>
            </w:r>
          </w:p>
          <w:p w14:paraId="4C7111E0" w14:textId="77777777" w:rsidR="00285C89" w:rsidRPr="006B7EF6" w:rsidRDefault="00285C89" w:rsidP="004C7C12">
            <w:pPr>
              <w:jc w:val="both"/>
              <w:rPr>
                <w:lang w:val="lt-LT"/>
              </w:rPr>
            </w:pPr>
          </w:p>
          <w:p w14:paraId="4C7111E1" w14:textId="77777777" w:rsidR="00285C89" w:rsidRPr="006B7EF6" w:rsidRDefault="00285C89" w:rsidP="004C7C12">
            <w:pPr>
              <w:numPr>
                <w:ilvl w:val="0"/>
                <w:numId w:val="4"/>
              </w:numPr>
              <w:ind w:left="0" w:firstLine="0"/>
              <w:jc w:val="both"/>
              <w:rPr>
                <w:lang w:val="lt-LT"/>
              </w:rPr>
            </w:pPr>
            <w:r w:rsidRPr="006B7EF6">
              <w:rPr>
                <w:lang w:val="lt-LT"/>
              </w:rPr>
              <w:t>Valstybės narės užtikrina, kad leidimą turintis ES AIFV galėtų užsiimti išankstiniu platinimu Sąjungoje, išskyrus atvejus, kai potencialiems profesionaliems investuotojams teikiama informacija:</w:t>
            </w:r>
          </w:p>
          <w:p w14:paraId="4C7111E2" w14:textId="77777777" w:rsidR="00285C89" w:rsidRPr="006B7EF6" w:rsidRDefault="00285C89" w:rsidP="004C7C12">
            <w:pPr>
              <w:jc w:val="both"/>
              <w:rPr>
                <w:lang w:val="lt-LT"/>
              </w:rPr>
            </w:pPr>
          </w:p>
          <w:p w14:paraId="4C7111E3" w14:textId="77777777" w:rsidR="00285C89" w:rsidRPr="006B7EF6" w:rsidRDefault="00285C89" w:rsidP="004C7C12">
            <w:pPr>
              <w:jc w:val="both"/>
              <w:rPr>
                <w:lang w:val="lt-LT"/>
              </w:rPr>
            </w:pPr>
            <w:r w:rsidRPr="006B7EF6">
              <w:rPr>
                <w:lang w:val="lt-LT"/>
              </w:rPr>
              <w:t>a) yra pakankama, kad investuotojai galėtų įsipareigoti įsigyti konkretaus AIF investicinius vienetus ar akcijas;</w:t>
            </w:r>
          </w:p>
          <w:p w14:paraId="4C7111E4" w14:textId="77777777" w:rsidR="00285C89" w:rsidRPr="006B7EF6" w:rsidRDefault="00285C89" w:rsidP="004C7C12">
            <w:pPr>
              <w:jc w:val="both"/>
              <w:rPr>
                <w:lang w:val="lt-LT"/>
              </w:rPr>
            </w:pPr>
          </w:p>
          <w:p w14:paraId="4C7111E5" w14:textId="77777777" w:rsidR="00285C89" w:rsidRPr="006B7EF6" w:rsidRDefault="00285C89" w:rsidP="004C7C12">
            <w:pPr>
              <w:jc w:val="both"/>
              <w:rPr>
                <w:lang w:val="lt-LT"/>
              </w:rPr>
            </w:pPr>
            <w:r w:rsidRPr="006B7EF6">
              <w:rPr>
                <w:lang w:val="lt-LT"/>
              </w:rPr>
              <w:t>b) prilygsta pasirašymo formoms ar panašiems dokumentams projekto ar galutiniu pavidalu ir</w:t>
            </w:r>
          </w:p>
          <w:p w14:paraId="4C7111E6" w14:textId="77777777" w:rsidR="00285C89" w:rsidRPr="006B7EF6" w:rsidRDefault="00285C89" w:rsidP="004C7C12">
            <w:pPr>
              <w:jc w:val="both"/>
              <w:rPr>
                <w:lang w:val="lt-LT"/>
              </w:rPr>
            </w:pPr>
          </w:p>
          <w:p w14:paraId="4C7111E7" w14:textId="77777777" w:rsidR="00285C89" w:rsidRPr="006B7EF6" w:rsidRDefault="00285C89" w:rsidP="004C7C12">
            <w:pPr>
              <w:jc w:val="both"/>
              <w:rPr>
                <w:lang w:val="lt-LT"/>
              </w:rPr>
            </w:pPr>
            <w:r w:rsidRPr="006B7EF6">
              <w:rPr>
                <w:lang w:val="lt-LT"/>
              </w:rPr>
              <w:t xml:space="preserve">c) prilygsta dar neįsteigto AIF steigiamiesiems dokumentams, prospektui arba siūlymo dokumentams galutiniu pavidalu. </w:t>
            </w:r>
          </w:p>
          <w:p w14:paraId="4C7111E8" w14:textId="77777777" w:rsidR="00285C89" w:rsidRPr="006B7EF6" w:rsidRDefault="00285C89" w:rsidP="004C7C12">
            <w:pPr>
              <w:jc w:val="both"/>
              <w:rPr>
                <w:lang w:val="lt-LT"/>
              </w:rPr>
            </w:pPr>
            <w:r w:rsidRPr="006B7EF6">
              <w:rPr>
                <w:lang w:val="lt-LT"/>
              </w:rPr>
              <w:t>Tais atvejais, kai teikiami prospekto arba siūlymo dokumentų projektai, tokiuose dokumentuose neturi būti visos informacijos, kurios pakaktų, kad investuotojai galėtų priimti investavimo sprendimus, ir turi būti aiškiai nurodyta, kad:</w:t>
            </w:r>
          </w:p>
          <w:p w14:paraId="4C7111E9" w14:textId="77777777" w:rsidR="00285C89" w:rsidRPr="006B7EF6" w:rsidRDefault="00285C89" w:rsidP="004C7C12">
            <w:pPr>
              <w:jc w:val="both"/>
              <w:rPr>
                <w:lang w:val="lt-LT"/>
              </w:rPr>
            </w:pPr>
          </w:p>
          <w:p w14:paraId="4C7111EA" w14:textId="77777777" w:rsidR="00285C89" w:rsidRPr="006B7EF6" w:rsidRDefault="00285C89" w:rsidP="004C7C12">
            <w:pPr>
              <w:jc w:val="both"/>
              <w:rPr>
                <w:lang w:val="lt-LT"/>
              </w:rPr>
            </w:pPr>
            <w:r w:rsidRPr="006B7EF6">
              <w:rPr>
                <w:lang w:val="lt-LT"/>
              </w:rPr>
              <w:t xml:space="preserve">a) dokumentai neprilygsta pasiūlymui arba kvietimui pasirašyti AIF investicinių vienetų ar akcijų ir </w:t>
            </w:r>
          </w:p>
          <w:p w14:paraId="4C7111EB" w14:textId="77777777" w:rsidR="00285C89" w:rsidRPr="006B7EF6" w:rsidRDefault="00285C89" w:rsidP="004C7C12">
            <w:pPr>
              <w:jc w:val="both"/>
              <w:rPr>
                <w:lang w:val="lt-LT"/>
              </w:rPr>
            </w:pPr>
          </w:p>
          <w:p w14:paraId="4C7111EC" w14:textId="77777777" w:rsidR="00285C89" w:rsidRPr="006B7EF6" w:rsidRDefault="00285C89" w:rsidP="004C7C12">
            <w:pPr>
              <w:jc w:val="both"/>
              <w:rPr>
                <w:lang w:val="lt-LT"/>
              </w:rPr>
            </w:pPr>
            <w:r w:rsidRPr="006B7EF6">
              <w:rPr>
                <w:lang w:val="lt-LT"/>
              </w:rPr>
              <w:t xml:space="preserve">b) juose pateikta informacija neturėtų būti remiamasi, nes ji yra neišsami ir gali būti keičiama. </w:t>
            </w:r>
          </w:p>
          <w:p w14:paraId="4C7111ED" w14:textId="77777777" w:rsidR="00285C89" w:rsidRPr="006B7EF6" w:rsidRDefault="00285C89" w:rsidP="004C7C12">
            <w:pPr>
              <w:jc w:val="both"/>
              <w:rPr>
                <w:lang w:val="lt-LT"/>
              </w:rPr>
            </w:pPr>
          </w:p>
          <w:p w14:paraId="4C7111EE" w14:textId="77777777" w:rsidR="00285C89" w:rsidRPr="006B7EF6" w:rsidRDefault="00285C89" w:rsidP="004C7C12">
            <w:pPr>
              <w:jc w:val="both"/>
              <w:rPr>
                <w:lang w:val="lt-LT"/>
              </w:rPr>
            </w:pPr>
            <w:r w:rsidRPr="006B7EF6">
              <w:rPr>
                <w:lang w:val="lt-LT"/>
              </w:rPr>
              <w:t xml:space="preserve">Valstybės narės užtikrina, kad iš ES AIFV nebūtų reikalaujama nurodyti kompetentingoms institucijoms išankstinio platinimo turinio ar adresatų ar įvykdyti kokių nors kitų sąlygų ar reikalavimų, kurie nėra nustatyti šiame straipsnyje, prieš jam pradedant vykdyti išankstinį platinimą. </w:t>
            </w:r>
          </w:p>
        </w:tc>
        <w:tc>
          <w:tcPr>
            <w:tcW w:w="7951" w:type="dxa"/>
            <w:vMerge w:val="restart"/>
            <w:shd w:val="clear" w:color="auto" w:fill="auto"/>
          </w:tcPr>
          <w:p w14:paraId="4C7111EF" w14:textId="7BBAF485" w:rsidR="00285C89" w:rsidRPr="006B7EF6" w:rsidRDefault="0076150F" w:rsidP="004C7C12">
            <w:pPr>
              <w:jc w:val="both"/>
              <w:rPr>
                <w:b/>
                <w:bCs/>
                <w:color w:val="000000"/>
              </w:rPr>
            </w:pPr>
            <w:r w:rsidRPr="0076150F">
              <w:rPr>
                <w:b/>
              </w:rPr>
              <w:lastRenderedPageBreak/>
              <w:t>AKISVĮ projektas</w:t>
            </w:r>
            <w:r w:rsidR="00285C89" w:rsidRPr="006B7EF6">
              <w:rPr>
                <w:b/>
                <w:bCs/>
                <w:color w:val="000000"/>
              </w:rPr>
              <w:t xml:space="preserve"> </w:t>
            </w:r>
          </w:p>
          <w:p w14:paraId="4C7111F0" w14:textId="77777777" w:rsidR="00285C89" w:rsidRPr="006B7EF6" w:rsidRDefault="00285C89" w:rsidP="004C7C12">
            <w:pPr>
              <w:tabs>
                <w:tab w:val="left" w:pos="252"/>
              </w:tabs>
              <w:jc w:val="both"/>
              <w:rPr>
                <w:b/>
                <w:lang w:val="lt-LT" w:eastAsia="lt-LT" w:bidi="he-IL"/>
              </w:rPr>
            </w:pPr>
          </w:p>
          <w:p w14:paraId="67EF578D" w14:textId="77777777" w:rsidR="00547D7A" w:rsidRPr="00BB1160" w:rsidRDefault="00547D7A" w:rsidP="004C7C12">
            <w:pPr>
              <w:jc w:val="both"/>
              <w:rPr>
                <w:lang w:eastAsia="lt-LT" w:bidi="he-IL"/>
              </w:rPr>
            </w:pPr>
            <w:r>
              <w:rPr>
                <w:b/>
                <w:bCs/>
                <w:lang w:eastAsia="lt-LT"/>
              </w:rPr>
              <w:t xml:space="preserve">6 straipsnis. </w:t>
            </w:r>
            <w:r w:rsidRPr="00B97EAE">
              <w:rPr>
                <w:b/>
                <w:bCs/>
                <w:lang w:eastAsia="lt-LT"/>
              </w:rPr>
              <w:t xml:space="preserve">Įstatymo </w:t>
            </w:r>
            <w:r>
              <w:rPr>
                <w:b/>
                <w:bCs/>
                <w:lang w:eastAsia="lt-LT"/>
              </w:rPr>
              <w:t xml:space="preserve">VIII skyriaus pirmojo skirsnio </w:t>
            </w:r>
            <w:r w:rsidRPr="00B97EAE">
              <w:rPr>
                <w:b/>
                <w:bCs/>
                <w:lang w:eastAsia="lt-LT"/>
              </w:rPr>
              <w:t xml:space="preserve">papildymas </w:t>
            </w:r>
            <w:r>
              <w:rPr>
                <w:b/>
                <w:bCs/>
                <w:lang w:eastAsia="lt-LT"/>
              </w:rPr>
              <w:t>39</w:t>
            </w:r>
            <w:r>
              <w:rPr>
                <w:b/>
                <w:bCs/>
                <w:vertAlign w:val="superscript"/>
                <w:lang w:eastAsia="lt-LT"/>
              </w:rPr>
              <w:t>1</w:t>
            </w:r>
            <w:r>
              <w:rPr>
                <w:b/>
                <w:bCs/>
                <w:lang w:eastAsia="lt-LT"/>
              </w:rPr>
              <w:t xml:space="preserve"> </w:t>
            </w:r>
            <w:r w:rsidRPr="00B97EAE">
              <w:rPr>
                <w:b/>
                <w:lang w:eastAsia="lt-LT" w:bidi="he-IL"/>
              </w:rPr>
              <w:t>straipsniu</w:t>
            </w:r>
          </w:p>
          <w:p w14:paraId="63FEA306" w14:textId="77777777" w:rsidR="00547D7A" w:rsidRPr="00BB1160" w:rsidRDefault="00547D7A" w:rsidP="004C7C12">
            <w:pPr>
              <w:jc w:val="both"/>
              <w:rPr>
                <w:lang w:eastAsia="lt-LT" w:bidi="he-IL"/>
              </w:rPr>
            </w:pPr>
            <w:r w:rsidRPr="00BB1160">
              <w:rPr>
                <w:lang w:eastAsia="lt-LT" w:bidi="he-IL"/>
              </w:rPr>
              <w:t>Papildyti Įstatymo VIII skyriaus pirmąjį skirsnį 39</w:t>
            </w:r>
            <w:r w:rsidRPr="00BB1160">
              <w:rPr>
                <w:vertAlign w:val="superscript"/>
                <w:lang w:eastAsia="lt-LT" w:bidi="he-IL"/>
              </w:rPr>
              <w:t>1</w:t>
            </w:r>
            <w:r w:rsidRPr="00BB1160">
              <w:rPr>
                <w:lang w:eastAsia="lt-LT" w:bidi="he-IL"/>
              </w:rPr>
              <w:t xml:space="preserve"> straipsniu: </w:t>
            </w:r>
          </w:p>
          <w:p w14:paraId="3AC0FF1D" w14:textId="77777777" w:rsidR="00547D7A" w:rsidRPr="00B97EAE" w:rsidRDefault="00547D7A" w:rsidP="004C7C12">
            <w:pPr>
              <w:jc w:val="both"/>
              <w:rPr>
                <w:bCs/>
                <w:color w:val="000000"/>
              </w:rPr>
            </w:pPr>
            <w:r w:rsidRPr="00B97EAE">
              <w:rPr>
                <w:lang w:eastAsia="lt-LT" w:bidi="he-IL"/>
              </w:rPr>
              <w:t>„</w:t>
            </w:r>
            <w:r>
              <w:rPr>
                <w:b/>
                <w:lang w:eastAsia="lt-LT" w:bidi="he-IL"/>
              </w:rPr>
              <w:t>39</w:t>
            </w:r>
            <w:r>
              <w:rPr>
                <w:b/>
                <w:vertAlign w:val="superscript"/>
                <w:lang w:eastAsia="lt-LT" w:bidi="he-IL"/>
              </w:rPr>
              <w:t>1</w:t>
            </w:r>
            <w:r w:rsidRPr="00B97EAE">
              <w:rPr>
                <w:b/>
                <w:lang w:eastAsia="lt-LT" w:bidi="he-IL"/>
              </w:rPr>
              <w:t xml:space="preserve"> straipsnis. </w:t>
            </w:r>
            <w:r>
              <w:rPr>
                <w:b/>
                <w:lang w:eastAsia="lt-LT" w:bidi="he-IL"/>
              </w:rPr>
              <w:t>Reikalavimai dėl i</w:t>
            </w:r>
            <w:r w:rsidRPr="00B97EAE">
              <w:rPr>
                <w:b/>
                <w:lang w:eastAsia="lt-LT" w:bidi="he-IL"/>
              </w:rPr>
              <w:t>šankstini</w:t>
            </w:r>
            <w:r>
              <w:rPr>
                <w:b/>
                <w:lang w:eastAsia="lt-LT" w:bidi="he-IL"/>
              </w:rPr>
              <w:t>o</w:t>
            </w:r>
            <w:r w:rsidRPr="00B97EAE">
              <w:rPr>
                <w:b/>
                <w:lang w:eastAsia="lt-LT" w:bidi="he-IL"/>
              </w:rPr>
              <w:t xml:space="preserve"> platinim</w:t>
            </w:r>
            <w:r>
              <w:rPr>
                <w:b/>
                <w:lang w:eastAsia="lt-LT" w:bidi="he-IL"/>
              </w:rPr>
              <w:t>o</w:t>
            </w:r>
            <w:r w:rsidRPr="00B97EAE">
              <w:rPr>
                <w:b/>
                <w:lang w:eastAsia="lt-LT" w:bidi="he-IL"/>
              </w:rPr>
              <w:t xml:space="preserve"> Lietuvos Respublikoje ir kitoje valstybėje narėje </w:t>
            </w:r>
          </w:p>
          <w:p w14:paraId="74405B10" w14:textId="77777777" w:rsidR="007671AD" w:rsidRPr="00D727BD" w:rsidRDefault="007671AD" w:rsidP="004C7C12">
            <w:pPr>
              <w:jc w:val="both"/>
              <w:rPr>
                <w:b/>
              </w:rPr>
            </w:pPr>
            <w:r w:rsidRPr="00D727BD">
              <w:rPr>
                <w:b/>
              </w:rPr>
              <w:t>1. Lietuvos Respublikoje ar kitoje valstybėje narėje licenciją gavusi valdymo įmonė gali Lietuvos Respublikoje ir kitoje valstybėje narėje vykdyti išankstinį platinimą, kuris skirtas tik potencialiems profesionaliesiems investuotojams. Išankstinio platinimo metu negali būti teikiama tokia informacija, kuri:</w:t>
            </w:r>
          </w:p>
          <w:p w14:paraId="63F26820" w14:textId="77777777" w:rsidR="007671AD" w:rsidRPr="00D727BD" w:rsidRDefault="007671AD" w:rsidP="004C7C12">
            <w:pPr>
              <w:jc w:val="both"/>
              <w:rPr>
                <w:b/>
              </w:rPr>
            </w:pPr>
            <w:r w:rsidRPr="00D727BD">
              <w:rPr>
                <w:b/>
              </w:rPr>
              <w:t>1) yra pakankama, kad investuotojai galėtų įsipareigoti įsigyti konkretaus kolektyvinio investavimo subjekto investicinių vienetų ar akcijų;</w:t>
            </w:r>
          </w:p>
          <w:p w14:paraId="65918271" w14:textId="77777777" w:rsidR="007671AD" w:rsidRPr="00D727BD" w:rsidRDefault="007671AD" w:rsidP="004C7C12">
            <w:pPr>
              <w:jc w:val="both"/>
              <w:rPr>
                <w:b/>
              </w:rPr>
            </w:pPr>
            <w:r w:rsidRPr="00D727BD">
              <w:rPr>
                <w:b/>
              </w:rPr>
              <w:t xml:space="preserve">2) prilygsta įsigijimo paraiškai, įsipareigojimo investuoti sutarčiai, investavimo sutarčiai ir jų projektams ar panašiems dokumentams; </w:t>
            </w:r>
          </w:p>
          <w:p w14:paraId="1A461BB2" w14:textId="77777777" w:rsidR="007671AD" w:rsidRPr="00D727BD" w:rsidRDefault="007671AD" w:rsidP="004C7C12">
            <w:pPr>
              <w:jc w:val="both"/>
              <w:rPr>
                <w:b/>
              </w:rPr>
            </w:pPr>
            <w:r w:rsidRPr="00D727BD">
              <w:rPr>
                <w:b/>
              </w:rPr>
              <w:t xml:space="preserve">3) </w:t>
            </w:r>
            <w:proofErr w:type="gramStart"/>
            <w:r w:rsidRPr="00D727BD">
              <w:rPr>
                <w:b/>
              </w:rPr>
              <w:t>prilygsta</w:t>
            </w:r>
            <w:proofErr w:type="gramEnd"/>
            <w:r w:rsidRPr="00D727BD">
              <w:rPr>
                <w:b/>
              </w:rPr>
              <w:t xml:space="preserve"> kolektyvinio investavimo subjekto steigimo dokumentams, prospektui arba kitiems galutiniams dar neįsteigto kolektyvinio investavimo subjekto siūlymo dokumentams. </w:t>
            </w:r>
          </w:p>
          <w:p w14:paraId="0EA12BB2" w14:textId="77777777" w:rsidR="007671AD" w:rsidRPr="00D727BD" w:rsidRDefault="007671AD" w:rsidP="004C7C12">
            <w:pPr>
              <w:jc w:val="both"/>
              <w:rPr>
                <w:b/>
              </w:rPr>
            </w:pPr>
            <w:r w:rsidRPr="00D727BD">
              <w:rPr>
                <w:b/>
              </w:rPr>
              <w:t>2.</w:t>
            </w:r>
            <w:r w:rsidRPr="00D727BD">
              <w:rPr>
                <w:b/>
              </w:rPr>
              <w:tab/>
              <w:t xml:space="preserve"> Teikiamuose prospekto arba kitų dar neįsteigto kolektyvinio investavimo subjekto siūlymo dokumentų projektuose neturi būti visos informacijos, kurios pakaktų, kad investuotojai galėtų priimti investavimo sprendimus, ir turi būti aiškiai nurodyta, kad:</w:t>
            </w:r>
          </w:p>
          <w:p w14:paraId="58160FB3" w14:textId="77777777" w:rsidR="007671AD" w:rsidRPr="00D727BD" w:rsidRDefault="007671AD" w:rsidP="004C7C12">
            <w:pPr>
              <w:jc w:val="both"/>
              <w:rPr>
                <w:b/>
              </w:rPr>
            </w:pPr>
            <w:r w:rsidRPr="00D727BD">
              <w:rPr>
                <w:b/>
              </w:rPr>
              <w:t>1) dokumentais nėra siūloma įsigyti kolektyvinio investavimo subjekto investicinių vienetų ar akcijų ir</w:t>
            </w:r>
          </w:p>
          <w:p w14:paraId="61651D2B" w14:textId="77777777" w:rsidR="007671AD" w:rsidRPr="00D727BD" w:rsidRDefault="007671AD" w:rsidP="004C7C12">
            <w:pPr>
              <w:jc w:val="both"/>
              <w:rPr>
                <w:b/>
              </w:rPr>
            </w:pPr>
            <w:r w:rsidRPr="00D727BD">
              <w:rPr>
                <w:b/>
              </w:rPr>
              <w:t xml:space="preserve">2) </w:t>
            </w:r>
            <w:proofErr w:type="gramStart"/>
            <w:r w:rsidRPr="00D727BD">
              <w:rPr>
                <w:b/>
              </w:rPr>
              <w:t>dokumentuose</w:t>
            </w:r>
            <w:proofErr w:type="gramEnd"/>
            <w:r w:rsidRPr="00D727BD">
              <w:rPr>
                <w:b/>
              </w:rPr>
              <w:t xml:space="preserve"> pateikta informacija neturėtų būti vadovaujamasi, nes ji yra neišsami ir gali būti keičiama. </w:t>
            </w:r>
          </w:p>
          <w:p w14:paraId="1D8460ED" w14:textId="3C1CDE19" w:rsidR="00547D7A" w:rsidRPr="00D727BD" w:rsidRDefault="008C5CA0" w:rsidP="004C7C12">
            <w:pPr>
              <w:jc w:val="both"/>
              <w:rPr>
                <w:b/>
              </w:rPr>
            </w:pPr>
            <w:r w:rsidRPr="00D727BD">
              <w:rPr>
                <w:b/>
              </w:rPr>
              <w:t>&lt;…&gt;</w:t>
            </w:r>
          </w:p>
          <w:p w14:paraId="4C7111FD" w14:textId="6A3BF866" w:rsidR="00285C89" w:rsidRPr="007671AD" w:rsidRDefault="007671AD" w:rsidP="004C7C12">
            <w:pPr>
              <w:pStyle w:val="Sraopastraipa"/>
              <w:numPr>
                <w:ilvl w:val="0"/>
                <w:numId w:val="20"/>
              </w:numPr>
              <w:ind w:left="0" w:firstLine="0"/>
              <w:contextualSpacing/>
              <w:jc w:val="both"/>
            </w:pPr>
            <w:r w:rsidRPr="00D727BD">
              <w:rPr>
                <w:b/>
              </w:rPr>
              <w:t xml:space="preserve">Priežiūros institucija nereikalauja, kad valdymo įmonė nurodytų </w:t>
            </w:r>
            <w:r w:rsidRPr="00D727BD">
              <w:rPr>
                <w:b/>
              </w:rPr>
              <w:lastRenderedPageBreak/>
              <w:t>išankstinio platinimo turinį ar adresatus arba įvykdytų kokias nors kitas sąlygas ar reikalavimus, kurie nėra nustatyti šiame straipsnyje, prieš jai pradedant vykdyti išankstinį platinimą</w:t>
            </w:r>
            <w:proofErr w:type="gramStart"/>
            <w:r w:rsidRPr="00D727BD">
              <w:rPr>
                <w:b/>
              </w:rPr>
              <w:t>.</w:t>
            </w:r>
            <w:r w:rsidR="00D635F6" w:rsidRPr="00E0719F">
              <w:rPr>
                <w:b/>
              </w:rPr>
              <w:t>“</w:t>
            </w:r>
            <w:proofErr w:type="gramEnd"/>
          </w:p>
        </w:tc>
        <w:tc>
          <w:tcPr>
            <w:tcW w:w="1763" w:type="dxa"/>
            <w:shd w:val="clear" w:color="auto" w:fill="auto"/>
          </w:tcPr>
          <w:p w14:paraId="4C7111FE" w14:textId="77777777" w:rsidR="00285C89" w:rsidRPr="006B7EF6" w:rsidRDefault="00285C89" w:rsidP="004C7C12">
            <w:pPr>
              <w:jc w:val="both"/>
              <w:rPr>
                <w:lang w:val="lt-LT"/>
              </w:rPr>
            </w:pPr>
            <w:r w:rsidRPr="006B7EF6">
              <w:rPr>
                <w:lang w:val="lt-LT"/>
              </w:rPr>
              <w:lastRenderedPageBreak/>
              <w:t>Visiškas</w:t>
            </w:r>
          </w:p>
        </w:tc>
      </w:tr>
      <w:tr w:rsidR="00285C89" w:rsidRPr="006B7EF6" w14:paraId="4C711203" w14:textId="77777777" w:rsidTr="00095DAC">
        <w:trPr>
          <w:trHeight w:val="791"/>
        </w:trPr>
        <w:tc>
          <w:tcPr>
            <w:tcW w:w="4859" w:type="dxa"/>
            <w:vMerge/>
            <w:shd w:val="clear" w:color="auto" w:fill="auto"/>
          </w:tcPr>
          <w:p w14:paraId="4C711200" w14:textId="77777777" w:rsidR="00285C89" w:rsidRPr="006B7EF6" w:rsidRDefault="00285C89" w:rsidP="004C7C12">
            <w:pPr>
              <w:jc w:val="both"/>
              <w:rPr>
                <w:lang w:val="lt-LT"/>
              </w:rPr>
            </w:pPr>
          </w:p>
        </w:tc>
        <w:tc>
          <w:tcPr>
            <w:tcW w:w="7951" w:type="dxa"/>
            <w:vMerge/>
            <w:shd w:val="clear" w:color="auto" w:fill="auto"/>
          </w:tcPr>
          <w:p w14:paraId="4C711201" w14:textId="77777777" w:rsidR="00285C89" w:rsidRPr="006B7EF6" w:rsidRDefault="00285C89" w:rsidP="004C7C12">
            <w:pPr>
              <w:pStyle w:val="Antrat2"/>
              <w:tabs>
                <w:tab w:val="left" w:pos="8505"/>
              </w:tabs>
              <w:spacing w:line="240" w:lineRule="auto"/>
              <w:ind w:left="0" w:right="0"/>
              <w:jc w:val="both"/>
              <w:rPr>
                <w:b w:val="0"/>
              </w:rPr>
            </w:pPr>
          </w:p>
        </w:tc>
        <w:tc>
          <w:tcPr>
            <w:tcW w:w="1763" w:type="dxa"/>
            <w:shd w:val="clear" w:color="auto" w:fill="auto"/>
          </w:tcPr>
          <w:p w14:paraId="4C711202" w14:textId="77777777" w:rsidR="00285C89" w:rsidRPr="006B7EF6" w:rsidRDefault="00285C89" w:rsidP="004C7C12">
            <w:pPr>
              <w:jc w:val="both"/>
              <w:rPr>
                <w:lang w:val="lt-LT"/>
              </w:rPr>
            </w:pPr>
          </w:p>
        </w:tc>
      </w:tr>
      <w:tr w:rsidR="00285C89" w:rsidRPr="006B7EF6" w14:paraId="4C711214" w14:textId="77777777" w:rsidTr="00095DAC">
        <w:trPr>
          <w:trHeight w:val="791"/>
        </w:trPr>
        <w:tc>
          <w:tcPr>
            <w:tcW w:w="4859" w:type="dxa"/>
            <w:shd w:val="clear" w:color="auto" w:fill="auto"/>
          </w:tcPr>
          <w:p w14:paraId="4C711204" w14:textId="77777777" w:rsidR="00285C89" w:rsidRPr="006B7EF6" w:rsidRDefault="00285C89" w:rsidP="004C7C12">
            <w:pPr>
              <w:jc w:val="both"/>
              <w:rPr>
                <w:lang w:val="lt-LT"/>
              </w:rPr>
            </w:pPr>
            <w:r w:rsidRPr="006B7EF6">
              <w:rPr>
                <w:lang w:val="lt-LT"/>
              </w:rPr>
              <w:lastRenderedPageBreak/>
              <w:t>2. ES AIFV užtikrina, kad investuotojai neįsigytų AIF vienetų ar akcijų išankstinio platinimo metu ir kad investuotojai, į kuriuos kreipiamasi vykdant išankstinį platinimą, galėtų įsigyti to AIF vienetus ar akcijas tik platinimo, leidžiamo pagal 31 ar 32 straipsnį, metu.</w:t>
            </w:r>
          </w:p>
          <w:p w14:paraId="4C711205" w14:textId="77777777" w:rsidR="00285C89" w:rsidRPr="006B7EF6" w:rsidRDefault="00285C89" w:rsidP="004C7C12">
            <w:pPr>
              <w:jc w:val="both"/>
              <w:rPr>
                <w:lang w:val="lt-LT"/>
              </w:rPr>
            </w:pPr>
          </w:p>
          <w:p w14:paraId="4C711206" w14:textId="77777777" w:rsidR="00285C89" w:rsidRPr="006B7EF6" w:rsidRDefault="00285C89" w:rsidP="004C7C12">
            <w:pPr>
              <w:jc w:val="both"/>
              <w:rPr>
                <w:lang w:val="lt-LT"/>
              </w:rPr>
            </w:pPr>
            <w:r w:rsidRPr="006B7EF6">
              <w:rPr>
                <w:lang w:val="lt-LT"/>
              </w:rPr>
              <w:t xml:space="preserve">Visi atvejai, kai per 18 mėnesių nuo ES AIFV išankstinio platinimo pradžios, profesionalūs investuotojai pasirašo AIF, kuris buvo nurodytas vykdant išankstinį platinimą teiktoje informacijoje, arba remiantis išankstiniu platinimu įsteigto AIF vienetų ar akcijų, laikomi platinimo padariniu ir taikomos 31 ir 32 straipsniuose nurodytos taikytinos pranešimo procedūros. </w:t>
            </w:r>
          </w:p>
          <w:p w14:paraId="4C711207" w14:textId="77777777" w:rsidR="00285C89" w:rsidRPr="006B7EF6" w:rsidRDefault="00285C89" w:rsidP="004C7C12">
            <w:pPr>
              <w:jc w:val="both"/>
              <w:rPr>
                <w:lang w:val="lt-LT"/>
              </w:rPr>
            </w:pPr>
          </w:p>
          <w:p w14:paraId="4C711208" w14:textId="77777777" w:rsidR="00285C89" w:rsidRPr="006B7EF6" w:rsidRDefault="00285C89" w:rsidP="004C7C12">
            <w:pPr>
              <w:jc w:val="both"/>
              <w:rPr>
                <w:lang w:val="lt-LT"/>
              </w:rPr>
            </w:pPr>
            <w:r w:rsidRPr="006B7EF6">
              <w:rPr>
                <w:lang w:val="lt-LT"/>
              </w:rPr>
              <w:t xml:space="preserve">Valstybės narės užtikrina, kad ES AIFV per dvi savaites nuo išankstinio platinimo pradžios savo buveinės valstybės narės kompetentingoms </w:t>
            </w:r>
            <w:r w:rsidRPr="006B7EF6">
              <w:rPr>
                <w:lang w:val="lt-LT"/>
              </w:rPr>
              <w:lastRenderedPageBreak/>
              <w:t xml:space="preserve">institucijoms nusiųstų neoficialų laišką popierine ar elektronine forma. Tame laiške nurodoma, kuriose valstybėse narėse ir kuriais laikotarpiais yra ar buvo vykdomas išankstinis platinimas, taip pat pateikiamas trumpas tos veiklos aprašymas, be kita ko, informacija apie pristatytas investavimo strategijas ir, kai taikytina, AIF ir AIF padalinių, įtrauktų į išankstinį platinimą, sąrašas. ES AIFV buveinės valstybės narės kompetentingos institucijos nedelsdamos informuoja valstybių narių, kuriose ES AIFV vykdo ar vykdė išankstinį platinimą, kompetentingas institucijas. Valstybės narės, kurioje vykdomas arba buvo vykdomas išankstinis platinimas, kompetentingos institucijos gali paprašyti ES AIFV buveinės valstybės narės kompetentingų institucijų pateikti išsamesnės informacijos apie jos teritorijoje vykdomą arba vykdytą išankstinį platinimą. </w:t>
            </w:r>
          </w:p>
        </w:tc>
        <w:tc>
          <w:tcPr>
            <w:tcW w:w="7951" w:type="dxa"/>
            <w:shd w:val="clear" w:color="auto" w:fill="auto"/>
          </w:tcPr>
          <w:p w14:paraId="4C711209" w14:textId="0E39AE05" w:rsidR="00285C89" w:rsidRPr="006B7EF6" w:rsidRDefault="0076150F" w:rsidP="004C7C12">
            <w:pPr>
              <w:jc w:val="both"/>
              <w:rPr>
                <w:b/>
                <w:bCs/>
                <w:color w:val="000000"/>
              </w:rPr>
            </w:pPr>
            <w:r w:rsidRPr="0076150F">
              <w:rPr>
                <w:b/>
              </w:rPr>
              <w:lastRenderedPageBreak/>
              <w:t>AKISVĮ projektas</w:t>
            </w:r>
            <w:r w:rsidR="00285C89" w:rsidRPr="006B7EF6">
              <w:rPr>
                <w:b/>
                <w:bCs/>
                <w:color w:val="000000"/>
              </w:rPr>
              <w:t xml:space="preserve"> </w:t>
            </w:r>
          </w:p>
          <w:p w14:paraId="4C71120A" w14:textId="77777777" w:rsidR="00285C89" w:rsidRPr="006B7EF6" w:rsidRDefault="00285C89" w:rsidP="004C7C12">
            <w:pPr>
              <w:jc w:val="both"/>
              <w:rPr>
                <w:b/>
                <w:bCs/>
                <w:color w:val="000000"/>
              </w:rPr>
            </w:pPr>
          </w:p>
          <w:p w14:paraId="0EE4F1CD" w14:textId="77777777" w:rsidR="00B879CC" w:rsidRPr="00B97EAE" w:rsidRDefault="00B879CC" w:rsidP="004C7C12">
            <w:pPr>
              <w:jc w:val="both"/>
              <w:rPr>
                <w:b/>
                <w:lang w:eastAsia="lt-LT" w:bidi="he-IL"/>
              </w:rPr>
            </w:pPr>
            <w:r>
              <w:rPr>
                <w:b/>
                <w:bCs/>
                <w:lang w:eastAsia="lt-LT"/>
              </w:rPr>
              <w:t xml:space="preserve">6 straipsnis. </w:t>
            </w:r>
            <w:r w:rsidRPr="00B97EAE">
              <w:rPr>
                <w:b/>
                <w:bCs/>
                <w:lang w:eastAsia="lt-LT"/>
              </w:rPr>
              <w:t xml:space="preserve">Įstatymo </w:t>
            </w:r>
            <w:r>
              <w:rPr>
                <w:b/>
                <w:bCs/>
                <w:lang w:eastAsia="lt-LT"/>
              </w:rPr>
              <w:t xml:space="preserve">VIII skyriaus pirmojo skirsnio </w:t>
            </w:r>
            <w:r w:rsidRPr="00B97EAE">
              <w:rPr>
                <w:b/>
                <w:bCs/>
                <w:lang w:eastAsia="lt-LT"/>
              </w:rPr>
              <w:t xml:space="preserve">papildymas </w:t>
            </w:r>
            <w:r>
              <w:rPr>
                <w:b/>
                <w:bCs/>
                <w:lang w:eastAsia="lt-LT"/>
              </w:rPr>
              <w:t>39</w:t>
            </w:r>
            <w:r>
              <w:rPr>
                <w:b/>
                <w:bCs/>
                <w:vertAlign w:val="superscript"/>
                <w:lang w:eastAsia="lt-LT"/>
              </w:rPr>
              <w:t>1</w:t>
            </w:r>
            <w:r>
              <w:rPr>
                <w:b/>
                <w:bCs/>
                <w:lang w:eastAsia="lt-LT"/>
              </w:rPr>
              <w:t xml:space="preserve"> </w:t>
            </w:r>
            <w:r w:rsidRPr="00B97EAE">
              <w:rPr>
                <w:b/>
                <w:lang w:eastAsia="lt-LT" w:bidi="he-IL"/>
              </w:rPr>
              <w:t>straipsniu</w:t>
            </w:r>
          </w:p>
          <w:p w14:paraId="001CFA9A" w14:textId="77777777" w:rsidR="00B879CC" w:rsidRPr="00BB1160" w:rsidRDefault="00B879CC" w:rsidP="004C7C12">
            <w:pPr>
              <w:jc w:val="both"/>
              <w:rPr>
                <w:lang w:eastAsia="lt-LT" w:bidi="he-IL"/>
              </w:rPr>
            </w:pPr>
            <w:r w:rsidRPr="00BB1160">
              <w:rPr>
                <w:lang w:eastAsia="lt-LT" w:bidi="he-IL"/>
              </w:rPr>
              <w:t>Papildyti Įstatymo VIII skyriaus pirmąjį skirsnį 39</w:t>
            </w:r>
            <w:r w:rsidRPr="00BB1160">
              <w:rPr>
                <w:vertAlign w:val="superscript"/>
                <w:lang w:eastAsia="lt-LT" w:bidi="he-IL"/>
              </w:rPr>
              <w:t>1</w:t>
            </w:r>
            <w:r w:rsidRPr="00BB1160">
              <w:rPr>
                <w:lang w:eastAsia="lt-LT" w:bidi="he-IL"/>
              </w:rPr>
              <w:t xml:space="preserve"> straipsniu: </w:t>
            </w:r>
          </w:p>
          <w:p w14:paraId="72C6911A" w14:textId="77777777" w:rsidR="00B879CC" w:rsidRPr="00B97EAE" w:rsidRDefault="00B879CC" w:rsidP="004C7C12">
            <w:pPr>
              <w:jc w:val="both"/>
              <w:rPr>
                <w:bCs/>
                <w:color w:val="000000"/>
              </w:rPr>
            </w:pPr>
            <w:r w:rsidRPr="006D0E3B">
              <w:rPr>
                <w:b/>
                <w:lang w:eastAsia="lt-LT" w:bidi="he-IL"/>
              </w:rPr>
              <w:t>„</w:t>
            </w:r>
            <w:r>
              <w:rPr>
                <w:b/>
                <w:lang w:eastAsia="lt-LT" w:bidi="he-IL"/>
              </w:rPr>
              <w:t>39</w:t>
            </w:r>
            <w:r>
              <w:rPr>
                <w:b/>
                <w:vertAlign w:val="superscript"/>
                <w:lang w:eastAsia="lt-LT" w:bidi="he-IL"/>
              </w:rPr>
              <w:t>1</w:t>
            </w:r>
            <w:r w:rsidRPr="00B97EAE">
              <w:rPr>
                <w:b/>
                <w:lang w:eastAsia="lt-LT" w:bidi="he-IL"/>
              </w:rPr>
              <w:t xml:space="preserve"> straipsnis. </w:t>
            </w:r>
            <w:r>
              <w:rPr>
                <w:b/>
                <w:lang w:eastAsia="lt-LT" w:bidi="he-IL"/>
              </w:rPr>
              <w:t>Reikalavimai dėl i</w:t>
            </w:r>
            <w:r w:rsidRPr="00B97EAE">
              <w:rPr>
                <w:b/>
                <w:lang w:eastAsia="lt-LT" w:bidi="he-IL"/>
              </w:rPr>
              <w:t>šankstini</w:t>
            </w:r>
            <w:r>
              <w:rPr>
                <w:b/>
                <w:lang w:eastAsia="lt-LT" w:bidi="he-IL"/>
              </w:rPr>
              <w:t>o</w:t>
            </w:r>
            <w:r w:rsidRPr="00B97EAE">
              <w:rPr>
                <w:b/>
                <w:lang w:eastAsia="lt-LT" w:bidi="he-IL"/>
              </w:rPr>
              <w:t xml:space="preserve"> platinim</w:t>
            </w:r>
            <w:r>
              <w:rPr>
                <w:b/>
                <w:lang w:eastAsia="lt-LT" w:bidi="he-IL"/>
              </w:rPr>
              <w:t>o</w:t>
            </w:r>
            <w:r w:rsidRPr="00B97EAE">
              <w:rPr>
                <w:b/>
                <w:lang w:eastAsia="lt-LT" w:bidi="he-IL"/>
              </w:rPr>
              <w:t xml:space="preserve"> Lietuvos Respublikoje ir kitoje valstybėje narėje </w:t>
            </w:r>
          </w:p>
          <w:p w14:paraId="4C71120E" w14:textId="77777777" w:rsidR="008C5CA0" w:rsidRPr="006B7EF6" w:rsidRDefault="008C5CA0" w:rsidP="004C7C12">
            <w:pPr>
              <w:tabs>
                <w:tab w:val="left" w:pos="252"/>
              </w:tabs>
              <w:jc w:val="both"/>
              <w:rPr>
                <w:b/>
                <w:lang w:eastAsia="lt-LT" w:bidi="he-IL"/>
              </w:rPr>
            </w:pPr>
            <w:r w:rsidRPr="006B7EF6">
              <w:rPr>
                <w:b/>
                <w:lang w:eastAsia="lt-LT" w:bidi="he-IL"/>
              </w:rPr>
              <w:t>&lt;…&gt;</w:t>
            </w:r>
          </w:p>
          <w:p w14:paraId="75A7B688" w14:textId="77777777" w:rsidR="00826DDB" w:rsidRPr="00B92EA9" w:rsidRDefault="00826DDB" w:rsidP="004C7C12">
            <w:pPr>
              <w:tabs>
                <w:tab w:val="left" w:pos="252"/>
              </w:tabs>
              <w:jc w:val="both"/>
              <w:rPr>
                <w:b/>
                <w:lang w:eastAsia="lt-LT" w:bidi="he-IL"/>
              </w:rPr>
            </w:pPr>
            <w:r w:rsidRPr="00B92EA9">
              <w:rPr>
                <w:b/>
                <w:lang w:eastAsia="lt-LT" w:bidi="he-IL"/>
              </w:rPr>
              <w:t>3. Valdymo įmonė užtikrina, kad išankstinio platinimo metu</w:t>
            </w:r>
            <w:r w:rsidRPr="00B92EA9" w:rsidDel="00BE3AAD">
              <w:rPr>
                <w:b/>
                <w:lang w:eastAsia="lt-LT" w:bidi="he-IL"/>
              </w:rPr>
              <w:t xml:space="preserve"> </w:t>
            </w:r>
            <w:r w:rsidRPr="00B92EA9">
              <w:rPr>
                <w:b/>
                <w:lang w:eastAsia="lt-LT" w:bidi="he-IL"/>
              </w:rPr>
              <w:t>investuotojai neįsigytų kolektyvinio investavimo subjekto investicinių vienetų ar akcijų. Investuotojai, kuriems buvo siūloma įsigyti kolektyvinio investavimo subjekto investicinių vienetų ar akcijų vykdant išankstinį platinimą, gali įsigyti to kolektyvinio investavimo subjekto investicinių vienetų ar akcijų tik platinimo, leidžiamo pagal šio įstatymo 40, 41 ar 42 straipsnį ar vykdomo gavus Kolektyvinio investavimo subjektų įstatymo 8 straipsnyje ar Informuotiesiems investuotojams skirtų kolektyvinio investavimo subjektų įstatymo 28 straipsnio 1 dalyje ar 30 straipsnio 1 dalyje nurodytą priežiūros institucijos sprendimą, metu.</w:t>
            </w:r>
          </w:p>
          <w:p w14:paraId="3E126C6D" w14:textId="77777777" w:rsidR="00826DDB" w:rsidRPr="00B92EA9" w:rsidRDefault="00826DDB" w:rsidP="004C7C12">
            <w:pPr>
              <w:tabs>
                <w:tab w:val="left" w:pos="252"/>
              </w:tabs>
              <w:jc w:val="both"/>
              <w:rPr>
                <w:b/>
              </w:rPr>
            </w:pPr>
            <w:r w:rsidRPr="00B92EA9">
              <w:rPr>
                <w:b/>
                <w:lang w:eastAsia="lt-LT" w:bidi="he-IL"/>
              </w:rPr>
              <w:t xml:space="preserve">4. Kai per 18 mėnesių nuo išankstinio platinimo pradžios profesionalieji investuotojai įsigyja kolektyvinio investavimo subjekto investicinių vienetų </w:t>
            </w:r>
            <w:r w:rsidRPr="00B92EA9">
              <w:rPr>
                <w:b/>
                <w:lang w:eastAsia="lt-LT" w:bidi="he-IL"/>
              </w:rPr>
              <w:lastRenderedPageBreak/>
              <w:t xml:space="preserve">ar akcijų, kurie buvo nurodyti išankstinio platinimo metu pateiktoje informacijoje, tai laikoma </w:t>
            </w:r>
            <w:r w:rsidRPr="00B92EA9">
              <w:rPr>
                <w:b/>
              </w:rPr>
              <w:t xml:space="preserve">investicinių vienetų ar akcijų </w:t>
            </w:r>
            <w:r w:rsidRPr="00B92EA9">
              <w:rPr>
                <w:b/>
                <w:lang w:eastAsia="lt-LT" w:bidi="he-IL"/>
              </w:rPr>
              <w:t xml:space="preserve">platinimu ir taikomi šio įstatymo 40, 41 ir 42 straipsniuose, Kolektyvinio investavimo subjektų įstatymo 8 straipsnyje ar Informuotiesiems investuotojams skirtų kolektyvinio investavimo subjektų įstatymo 28 straipsnio 1 dalyje ar 30 straipsnio 1 dalyje nurodyti reikalavimai. </w:t>
            </w:r>
          </w:p>
          <w:p w14:paraId="4C711212" w14:textId="53A0A502" w:rsidR="00285C89" w:rsidRPr="00826DDB" w:rsidRDefault="00826DDB" w:rsidP="00676559">
            <w:pPr>
              <w:pStyle w:val="Sraopastraipa"/>
              <w:numPr>
                <w:ilvl w:val="0"/>
                <w:numId w:val="10"/>
              </w:numPr>
              <w:ind w:left="0" w:firstLine="0"/>
              <w:contextualSpacing/>
              <w:jc w:val="both"/>
              <w:rPr>
                <w:bCs/>
                <w:lang w:eastAsia="lt-LT" w:bidi="he-IL"/>
              </w:rPr>
            </w:pPr>
            <w:r w:rsidRPr="00B92EA9">
              <w:rPr>
                <w:b/>
                <w:bCs/>
                <w:lang w:eastAsia="lt-LT" w:bidi="he-IL"/>
              </w:rPr>
              <w:t xml:space="preserve"> Valdymo įmonė per </w:t>
            </w:r>
            <w:proofErr w:type="gramStart"/>
            <w:r w:rsidRPr="00B92EA9">
              <w:rPr>
                <w:b/>
                <w:bCs/>
                <w:lang w:eastAsia="lt-LT" w:bidi="he-IL"/>
              </w:rPr>
              <w:t>dvi</w:t>
            </w:r>
            <w:proofErr w:type="gramEnd"/>
            <w:r w:rsidRPr="00B92EA9">
              <w:rPr>
                <w:b/>
                <w:bCs/>
                <w:lang w:eastAsia="lt-LT" w:bidi="he-IL"/>
              </w:rPr>
              <w:t xml:space="preserve"> savaites nuo išankstinio platinimo kitoje valstybėje narėje ar Lietuvos Respublikoje pradžios apie tai </w:t>
            </w:r>
            <w:r w:rsidR="00C363D6" w:rsidRPr="00C363D6">
              <w:rPr>
                <w:b/>
                <w:bCs/>
                <w:lang w:eastAsia="lt-LT" w:bidi="he-IL"/>
              </w:rPr>
              <w:t>raštu, įskaitant elektroninę formą,</w:t>
            </w:r>
            <w:r w:rsidRPr="00C363D6">
              <w:rPr>
                <w:b/>
                <w:bCs/>
                <w:lang w:eastAsia="lt-LT" w:bidi="he-IL"/>
              </w:rPr>
              <w:t xml:space="preserve"> informuoja priežiūros instituciją.</w:t>
            </w:r>
            <w:r w:rsidRPr="00B92EA9">
              <w:rPr>
                <w:b/>
                <w:bCs/>
                <w:lang w:eastAsia="lt-LT" w:bidi="he-IL"/>
              </w:rPr>
              <w:t xml:space="preserve">  Pateikiamoje informacijoje nurodoma, kuriose valstybėse narėse ir kuriais laikotarpiais yra (ar buvo) vykdomas išankstinis platinimas, taip pat pateikiamas trumpas išankstinio platinimo aprašymas, be kita </w:t>
            </w:r>
            <w:proofErr w:type="gramStart"/>
            <w:r w:rsidRPr="00B92EA9">
              <w:rPr>
                <w:b/>
                <w:bCs/>
                <w:lang w:eastAsia="lt-LT" w:bidi="he-IL"/>
              </w:rPr>
              <w:t>ko</w:t>
            </w:r>
            <w:proofErr w:type="gramEnd"/>
            <w:r w:rsidRPr="00B92EA9">
              <w:rPr>
                <w:b/>
                <w:bCs/>
                <w:lang w:eastAsia="lt-LT" w:bidi="he-IL"/>
              </w:rPr>
              <w:t>, informacija apie pristatytas investavimo strategijas ir, kai taikytina, kolektyvinio investavimo subjektų ir kolektyvinio investavimo subjekto subfondų, įtrauktų į išankstinį platinimą, sąrašas. Priežiūros institucija nedelsdama, ne vėliau kaip per 5 darbo dienas nuo pateiktos informacijos gavimo, informuoja valstybių narių, kuriose valdymo įmonė vykdo ar vykdė išankstinį platinimą, priežiūros institucijas. Kai išankstinį platinimą Lietuvos Respublikoje vykdo kitoje valstybėje narėje licenciją gavusi valdymo įmonė, priežiūros institucija gali paprašyti valdymo įmonės buveinės valstybės narės priežiūros institucijos pateikti išsamesnę informaciją apie Lietuvos Respublikos teritorijoje vykdomą arba vykdytą išankstinį platinimą</w:t>
            </w:r>
            <w:proofErr w:type="gramStart"/>
            <w:r w:rsidRPr="00B92EA9">
              <w:rPr>
                <w:b/>
                <w:bCs/>
                <w:lang w:eastAsia="lt-LT" w:bidi="he-IL"/>
              </w:rPr>
              <w:t>.</w:t>
            </w:r>
            <w:r w:rsidR="006D0E3B" w:rsidRPr="00E0719F">
              <w:rPr>
                <w:b/>
              </w:rPr>
              <w:t>“</w:t>
            </w:r>
            <w:proofErr w:type="gramEnd"/>
          </w:p>
        </w:tc>
        <w:tc>
          <w:tcPr>
            <w:tcW w:w="1763" w:type="dxa"/>
            <w:shd w:val="clear" w:color="auto" w:fill="auto"/>
          </w:tcPr>
          <w:p w14:paraId="4C711213" w14:textId="77777777" w:rsidR="00285C89" w:rsidRPr="006B7EF6" w:rsidRDefault="00285C89" w:rsidP="004C7C12">
            <w:pPr>
              <w:jc w:val="both"/>
              <w:rPr>
                <w:lang w:val="lt-LT"/>
              </w:rPr>
            </w:pPr>
            <w:r w:rsidRPr="006B7EF6">
              <w:rPr>
                <w:lang w:val="lt-LT"/>
              </w:rPr>
              <w:lastRenderedPageBreak/>
              <w:t>Visiškas</w:t>
            </w:r>
          </w:p>
        </w:tc>
      </w:tr>
      <w:tr w:rsidR="00285C89" w:rsidRPr="006B7EF6" w14:paraId="4C71121F" w14:textId="77777777" w:rsidTr="00095DAC">
        <w:trPr>
          <w:trHeight w:val="791"/>
        </w:trPr>
        <w:tc>
          <w:tcPr>
            <w:tcW w:w="4859" w:type="dxa"/>
            <w:shd w:val="clear" w:color="auto" w:fill="auto"/>
          </w:tcPr>
          <w:p w14:paraId="4C711215" w14:textId="77777777" w:rsidR="00285C89" w:rsidRPr="006B7EF6" w:rsidRDefault="00285C89" w:rsidP="004C7C12">
            <w:pPr>
              <w:jc w:val="both"/>
              <w:rPr>
                <w:lang w:val="lt-LT"/>
              </w:rPr>
            </w:pPr>
            <w:r w:rsidRPr="006B7EF6">
              <w:rPr>
                <w:lang w:val="lt-LT"/>
              </w:rPr>
              <w:lastRenderedPageBreak/>
              <w:t>3.Trečioji šalis gali vykdyti išankstinį platinimą leidimą turinčio ES AIFV vardu tik tais atvejais, kai ji turi investicinės įmonės leidimą pagal Europos Parlamento ir Tarybos direktyvą 2014/65/ES (*), kredito įstaigos leidimą pagal Europos Parlamento ir Tarybos direktyvą 2013/36/ES (**), KIPVPS valdymo įmonės leidimą pagal Direktyvą 2009/65/EB, AIFV leidimą pagal šią direktyvą arba priklausomo agento leidimą pagal Direktyvą 2014/65/ES. Tokiai trečiajai šaliai taikomos šiame straipsnyje nustatytos sąlygos.</w:t>
            </w:r>
          </w:p>
        </w:tc>
        <w:tc>
          <w:tcPr>
            <w:tcW w:w="7951" w:type="dxa"/>
            <w:shd w:val="clear" w:color="auto" w:fill="auto"/>
          </w:tcPr>
          <w:p w14:paraId="4C711216" w14:textId="00FD51B9" w:rsidR="00285C89" w:rsidRPr="006B7EF6" w:rsidRDefault="0076150F" w:rsidP="004C7C12">
            <w:pPr>
              <w:tabs>
                <w:tab w:val="left" w:pos="252"/>
              </w:tabs>
              <w:jc w:val="both"/>
              <w:rPr>
                <w:b/>
                <w:lang w:val="lt-LT" w:eastAsia="lt-LT" w:bidi="he-IL"/>
              </w:rPr>
            </w:pPr>
            <w:r w:rsidRPr="0076150F">
              <w:rPr>
                <w:b/>
              </w:rPr>
              <w:t>AKISVĮ projektas</w:t>
            </w:r>
            <w:r w:rsidR="00285C89" w:rsidRPr="006B7EF6">
              <w:rPr>
                <w:b/>
                <w:lang w:val="lt-LT" w:eastAsia="lt-LT" w:bidi="he-IL"/>
              </w:rPr>
              <w:t xml:space="preserve"> </w:t>
            </w:r>
          </w:p>
          <w:p w14:paraId="4C711217" w14:textId="77777777" w:rsidR="00285C89" w:rsidRPr="006B7EF6" w:rsidRDefault="00285C89" w:rsidP="004C7C12">
            <w:pPr>
              <w:jc w:val="both"/>
              <w:rPr>
                <w:b/>
                <w:bCs/>
                <w:color w:val="000000"/>
              </w:rPr>
            </w:pPr>
          </w:p>
          <w:p w14:paraId="57C21937" w14:textId="77777777" w:rsidR="00D2721E" w:rsidRPr="00B97EAE" w:rsidRDefault="00D2721E" w:rsidP="004C7C12">
            <w:pPr>
              <w:jc w:val="both"/>
              <w:rPr>
                <w:b/>
                <w:lang w:eastAsia="lt-LT" w:bidi="he-IL"/>
              </w:rPr>
            </w:pPr>
            <w:r>
              <w:rPr>
                <w:b/>
                <w:bCs/>
                <w:lang w:eastAsia="lt-LT"/>
              </w:rPr>
              <w:t xml:space="preserve">6 straipsnis. </w:t>
            </w:r>
            <w:r w:rsidRPr="00B97EAE">
              <w:rPr>
                <w:b/>
                <w:bCs/>
                <w:lang w:eastAsia="lt-LT"/>
              </w:rPr>
              <w:t xml:space="preserve">Įstatymo </w:t>
            </w:r>
            <w:r>
              <w:rPr>
                <w:b/>
                <w:bCs/>
                <w:lang w:eastAsia="lt-LT"/>
              </w:rPr>
              <w:t xml:space="preserve">VIII skyriaus pirmojo skirsnio </w:t>
            </w:r>
            <w:r w:rsidRPr="00B97EAE">
              <w:rPr>
                <w:b/>
                <w:bCs/>
                <w:lang w:eastAsia="lt-LT"/>
              </w:rPr>
              <w:t xml:space="preserve">papildymas </w:t>
            </w:r>
            <w:r>
              <w:rPr>
                <w:b/>
                <w:bCs/>
                <w:lang w:eastAsia="lt-LT"/>
              </w:rPr>
              <w:t>39</w:t>
            </w:r>
            <w:r>
              <w:rPr>
                <w:b/>
                <w:bCs/>
                <w:vertAlign w:val="superscript"/>
                <w:lang w:eastAsia="lt-LT"/>
              </w:rPr>
              <w:t>1</w:t>
            </w:r>
            <w:r>
              <w:rPr>
                <w:b/>
                <w:bCs/>
                <w:lang w:eastAsia="lt-LT"/>
              </w:rPr>
              <w:t xml:space="preserve"> </w:t>
            </w:r>
            <w:r w:rsidRPr="00B97EAE">
              <w:rPr>
                <w:b/>
                <w:lang w:eastAsia="lt-LT" w:bidi="he-IL"/>
              </w:rPr>
              <w:t>straipsniu</w:t>
            </w:r>
          </w:p>
          <w:p w14:paraId="4C4E3031" w14:textId="77777777" w:rsidR="00D2721E" w:rsidRPr="00BB1160" w:rsidRDefault="00D2721E" w:rsidP="004C7C12">
            <w:pPr>
              <w:jc w:val="both"/>
              <w:rPr>
                <w:lang w:eastAsia="lt-LT" w:bidi="he-IL"/>
              </w:rPr>
            </w:pPr>
            <w:r w:rsidRPr="00BB1160">
              <w:rPr>
                <w:lang w:eastAsia="lt-LT" w:bidi="he-IL"/>
              </w:rPr>
              <w:t>Papildyti Įstatymo VIII skyriaus pirmąjį skirsnį 39</w:t>
            </w:r>
            <w:r w:rsidRPr="00BB1160">
              <w:rPr>
                <w:vertAlign w:val="superscript"/>
                <w:lang w:eastAsia="lt-LT" w:bidi="he-IL"/>
              </w:rPr>
              <w:t>1</w:t>
            </w:r>
            <w:r w:rsidRPr="00BB1160">
              <w:rPr>
                <w:lang w:eastAsia="lt-LT" w:bidi="he-IL"/>
              </w:rPr>
              <w:t xml:space="preserve"> straipsniu: </w:t>
            </w:r>
          </w:p>
          <w:p w14:paraId="6E9BA024" w14:textId="77777777" w:rsidR="00D2721E" w:rsidRPr="00B97EAE" w:rsidRDefault="00D2721E" w:rsidP="004C7C12">
            <w:pPr>
              <w:jc w:val="both"/>
              <w:rPr>
                <w:bCs/>
                <w:color w:val="000000"/>
              </w:rPr>
            </w:pPr>
            <w:r w:rsidRPr="006D0E3B">
              <w:rPr>
                <w:b/>
                <w:lang w:eastAsia="lt-LT" w:bidi="he-IL"/>
              </w:rPr>
              <w:t>„</w:t>
            </w:r>
            <w:r>
              <w:rPr>
                <w:b/>
                <w:lang w:eastAsia="lt-LT" w:bidi="he-IL"/>
              </w:rPr>
              <w:t>39</w:t>
            </w:r>
            <w:r>
              <w:rPr>
                <w:b/>
                <w:vertAlign w:val="superscript"/>
                <w:lang w:eastAsia="lt-LT" w:bidi="he-IL"/>
              </w:rPr>
              <w:t>1</w:t>
            </w:r>
            <w:r w:rsidRPr="00B97EAE">
              <w:rPr>
                <w:b/>
                <w:lang w:eastAsia="lt-LT" w:bidi="he-IL"/>
              </w:rPr>
              <w:t xml:space="preserve"> straipsnis. </w:t>
            </w:r>
            <w:r>
              <w:rPr>
                <w:b/>
                <w:lang w:eastAsia="lt-LT" w:bidi="he-IL"/>
              </w:rPr>
              <w:t>Reikalavimai dėl i</w:t>
            </w:r>
            <w:r w:rsidRPr="00B97EAE">
              <w:rPr>
                <w:b/>
                <w:lang w:eastAsia="lt-LT" w:bidi="he-IL"/>
              </w:rPr>
              <w:t>šankstini</w:t>
            </w:r>
            <w:r>
              <w:rPr>
                <w:b/>
                <w:lang w:eastAsia="lt-LT" w:bidi="he-IL"/>
              </w:rPr>
              <w:t>o</w:t>
            </w:r>
            <w:r w:rsidRPr="00B97EAE">
              <w:rPr>
                <w:b/>
                <w:lang w:eastAsia="lt-LT" w:bidi="he-IL"/>
              </w:rPr>
              <w:t xml:space="preserve"> platinim</w:t>
            </w:r>
            <w:r>
              <w:rPr>
                <w:b/>
                <w:lang w:eastAsia="lt-LT" w:bidi="he-IL"/>
              </w:rPr>
              <w:t>o</w:t>
            </w:r>
            <w:r w:rsidRPr="00B97EAE">
              <w:rPr>
                <w:b/>
                <w:lang w:eastAsia="lt-LT" w:bidi="he-IL"/>
              </w:rPr>
              <w:t xml:space="preserve"> Lietuvos Respublikoje ir kitoje valstybėje narėje </w:t>
            </w:r>
          </w:p>
          <w:p w14:paraId="36CE9942" w14:textId="77777777" w:rsidR="00D2721E" w:rsidRDefault="008C5CA0" w:rsidP="004C7C12">
            <w:pPr>
              <w:pStyle w:val="Sraopastraipa"/>
              <w:ind w:left="0"/>
              <w:contextualSpacing/>
              <w:jc w:val="both"/>
            </w:pPr>
            <w:r w:rsidRPr="006B7EF6">
              <w:t>&lt;…&gt;</w:t>
            </w:r>
            <w:r w:rsidR="00D2721E" w:rsidRPr="00590AD8">
              <w:t xml:space="preserve"> </w:t>
            </w:r>
          </w:p>
          <w:p w14:paraId="4C71121D" w14:textId="5F5F072E" w:rsidR="00285C89" w:rsidRPr="00036948" w:rsidRDefault="00014EA1" w:rsidP="004C7C12">
            <w:pPr>
              <w:pStyle w:val="Sraopastraipa"/>
              <w:numPr>
                <w:ilvl w:val="0"/>
                <w:numId w:val="20"/>
              </w:numPr>
              <w:ind w:left="0" w:firstLine="0"/>
              <w:contextualSpacing/>
              <w:jc w:val="both"/>
              <w:rPr>
                <w:b/>
              </w:rPr>
            </w:pPr>
            <w:r w:rsidRPr="00036948">
              <w:rPr>
                <w:b/>
              </w:rPr>
              <w:t xml:space="preserve">Išankstinį platinimą valdymo įmonės vardu gali vykdyti finansų maklerio įmonė, kredito įstaiga, priklausomas tarpininkas, valdymo įmonė, turinti valdymo įmonės licenciją pagal Kolektyvinio investavimo subjektų įstatymą ir (arba) Lietuvos Respublikos alternatyviųjų kolektyvinio investavimo subjektų valdymo įmonės licenciją pagal šį įstatymą, arba </w:t>
            </w:r>
            <w:r w:rsidRPr="00036948">
              <w:rPr>
                <w:b/>
              </w:rPr>
              <w:lastRenderedPageBreak/>
              <w:t>kitose valstybėse narėse įsteigta finansų maklerio įmonė, kredito įstaiga, priklausomas tarpininkas, valdymo įmonė.</w:t>
            </w:r>
            <w:r w:rsidR="006D0E3B" w:rsidRPr="00E0719F">
              <w:rPr>
                <w:b/>
              </w:rPr>
              <w:t>“</w:t>
            </w:r>
          </w:p>
        </w:tc>
        <w:tc>
          <w:tcPr>
            <w:tcW w:w="1763" w:type="dxa"/>
            <w:shd w:val="clear" w:color="auto" w:fill="auto"/>
          </w:tcPr>
          <w:p w14:paraId="4C71121E" w14:textId="77777777" w:rsidR="00285C89" w:rsidRPr="006B7EF6" w:rsidRDefault="00285C89" w:rsidP="004C7C12">
            <w:pPr>
              <w:jc w:val="both"/>
              <w:rPr>
                <w:lang w:val="lt-LT"/>
              </w:rPr>
            </w:pPr>
            <w:r w:rsidRPr="006B7EF6">
              <w:rPr>
                <w:lang w:val="lt-LT"/>
              </w:rPr>
              <w:lastRenderedPageBreak/>
              <w:t>Visiškas</w:t>
            </w:r>
          </w:p>
        </w:tc>
      </w:tr>
      <w:tr w:rsidR="00285C89" w:rsidRPr="006B7EF6" w14:paraId="4C71122A" w14:textId="77777777" w:rsidTr="00095DAC">
        <w:trPr>
          <w:trHeight w:val="791"/>
        </w:trPr>
        <w:tc>
          <w:tcPr>
            <w:tcW w:w="4859" w:type="dxa"/>
            <w:shd w:val="clear" w:color="auto" w:fill="auto"/>
          </w:tcPr>
          <w:p w14:paraId="4C711220" w14:textId="77777777" w:rsidR="00285C89" w:rsidRPr="006B7EF6" w:rsidRDefault="00285C89" w:rsidP="004C7C12">
            <w:pPr>
              <w:jc w:val="both"/>
              <w:rPr>
                <w:lang w:val="lt-LT"/>
              </w:rPr>
            </w:pPr>
            <w:r w:rsidRPr="006B7EF6">
              <w:rPr>
                <w:lang w:val="lt-LT"/>
              </w:rPr>
              <w:lastRenderedPageBreak/>
              <w:t>4. ES AIFV užtikrina, kad jo išankstinio platinimo veikla būtų tinkamai dokumentuota.</w:t>
            </w:r>
          </w:p>
        </w:tc>
        <w:tc>
          <w:tcPr>
            <w:tcW w:w="7951" w:type="dxa"/>
            <w:shd w:val="clear" w:color="auto" w:fill="auto"/>
          </w:tcPr>
          <w:p w14:paraId="4C711221" w14:textId="347E7584" w:rsidR="00285C89" w:rsidRPr="006B7EF6" w:rsidRDefault="0076150F" w:rsidP="004C7C12">
            <w:pPr>
              <w:tabs>
                <w:tab w:val="left" w:pos="252"/>
              </w:tabs>
              <w:jc w:val="both"/>
              <w:rPr>
                <w:b/>
                <w:lang w:val="lt-LT"/>
              </w:rPr>
            </w:pPr>
            <w:r w:rsidRPr="0076150F">
              <w:rPr>
                <w:b/>
              </w:rPr>
              <w:t>AKISVĮ projektas</w:t>
            </w:r>
            <w:r w:rsidR="00285C89" w:rsidRPr="006B7EF6">
              <w:rPr>
                <w:b/>
                <w:lang w:val="lt-LT"/>
              </w:rPr>
              <w:t xml:space="preserve"> </w:t>
            </w:r>
          </w:p>
          <w:p w14:paraId="4C711222" w14:textId="77777777" w:rsidR="00285C89" w:rsidRPr="006B7EF6" w:rsidRDefault="00285C89" w:rsidP="004C7C12">
            <w:pPr>
              <w:tabs>
                <w:tab w:val="left" w:pos="252"/>
              </w:tabs>
              <w:jc w:val="both"/>
              <w:rPr>
                <w:b/>
                <w:lang w:val="lt-LT"/>
              </w:rPr>
            </w:pPr>
          </w:p>
          <w:p w14:paraId="1918DA85" w14:textId="77777777" w:rsidR="004C0DBC" w:rsidRPr="00B97EAE" w:rsidRDefault="004C0DBC" w:rsidP="004C7C12">
            <w:pPr>
              <w:jc w:val="both"/>
              <w:rPr>
                <w:b/>
                <w:lang w:eastAsia="lt-LT" w:bidi="he-IL"/>
              </w:rPr>
            </w:pPr>
            <w:r>
              <w:rPr>
                <w:b/>
                <w:bCs/>
                <w:lang w:eastAsia="lt-LT"/>
              </w:rPr>
              <w:t xml:space="preserve">6 straipsnis. </w:t>
            </w:r>
            <w:r w:rsidRPr="00B97EAE">
              <w:rPr>
                <w:b/>
                <w:bCs/>
                <w:lang w:eastAsia="lt-LT"/>
              </w:rPr>
              <w:t xml:space="preserve">Įstatymo </w:t>
            </w:r>
            <w:r>
              <w:rPr>
                <w:b/>
                <w:bCs/>
                <w:lang w:eastAsia="lt-LT"/>
              </w:rPr>
              <w:t xml:space="preserve">VIII skyriaus pirmojo skirsnio </w:t>
            </w:r>
            <w:r w:rsidRPr="00B97EAE">
              <w:rPr>
                <w:b/>
                <w:bCs/>
                <w:lang w:eastAsia="lt-LT"/>
              </w:rPr>
              <w:t xml:space="preserve">papildymas </w:t>
            </w:r>
            <w:r>
              <w:rPr>
                <w:b/>
                <w:bCs/>
                <w:lang w:eastAsia="lt-LT"/>
              </w:rPr>
              <w:t>39</w:t>
            </w:r>
            <w:r>
              <w:rPr>
                <w:b/>
                <w:bCs/>
                <w:vertAlign w:val="superscript"/>
                <w:lang w:eastAsia="lt-LT"/>
              </w:rPr>
              <w:t>1</w:t>
            </w:r>
            <w:r>
              <w:rPr>
                <w:b/>
                <w:bCs/>
                <w:lang w:eastAsia="lt-LT"/>
              </w:rPr>
              <w:t xml:space="preserve"> </w:t>
            </w:r>
            <w:r w:rsidRPr="00B97EAE">
              <w:rPr>
                <w:b/>
                <w:lang w:eastAsia="lt-LT" w:bidi="he-IL"/>
              </w:rPr>
              <w:t>straipsniu</w:t>
            </w:r>
          </w:p>
          <w:p w14:paraId="6983E061" w14:textId="77777777" w:rsidR="004C0DBC" w:rsidRPr="00BB1160" w:rsidRDefault="004C0DBC" w:rsidP="004C7C12">
            <w:pPr>
              <w:jc w:val="both"/>
              <w:rPr>
                <w:lang w:eastAsia="lt-LT" w:bidi="he-IL"/>
              </w:rPr>
            </w:pPr>
            <w:r w:rsidRPr="00BB1160">
              <w:rPr>
                <w:lang w:eastAsia="lt-LT" w:bidi="he-IL"/>
              </w:rPr>
              <w:t>Papildyti Įstatymo VIII skyriaus pirmąjį skirsnį 39</w:t>
            </w:r>
            <w:r w:rsidRPr="00BB1160">
              <w:rPr>
                <w:vertAlign w:val="superscript"/>
                <w:lang w:eastAsia="lt-LT" w:bidi="he-IL"/>
              </w:rPr>
              <w:t>1</w:t>
            </w:r>
            <w:r w:rsidRPr="00BB1160">
              <w:rPr>
                <w:lang w:eastAsia="lt-LT" w:bidi="he-IL"/>
              </w:rPr>
              <w:t xml:space="preserve"> straipsniu: </w:t>
            </w:r>
          </w:p>
          <w:p w14:paraId="0343CEB2" w14:textId="77777777" w:rsidR="004C0DBC" w:rsidRPr="00B97EAE" w:rsidRDefault="004C0DBC" w:rsidP="004C7C12">
            <w:pPr>
              <w:jc w:val="both"/>
              <w:rPr>
                <w:bCs/>
                <w:color w:val="000000"/>
              </w:rPr>
            </w:pPr>
            <w:r w:rsidRPr="005A48D6">
              <w:rPr>
                <w:b/>
                <w:lang w:eastAsia="lt-LT" w:bidi="he-IL"/>
              </w:rPr>
              <w:t>„</w:t>
            </w:r>
            <w:r>
              <w:rPr>
                <w:b/>
                <w:lang w:eastAsia="lt-LT" w:bidi="he-IL"/>
              </w:rPr>
              <w:t>39</w:t>
            </w:r>
            <w:r>
              <w:rPr>
                <w:b/>
                <w:vertAlign w:val="superscript"/>
                <w:lang w:eastAsia="lt-LT" w:bidi="he-IL"/>
              </w:rPr>
              <w:t>1</w:t>
            </w:r>
            <w:r w:rsidRPr="00B97EAE">
              <w:rPr>
                <w:b/>
                <w:lang w:eastAsia="lt-LT" w:bidi="he-IL"/>
              </w:rPr>
              <w:t xml:space="preserve"> straipsnis. </w:t>
            </w:r>
            <w:r>
              <w:rPr>
                <w:b/>
                <w:lang w:eastAsia="lt-LT" w:bidi="he-IL"/>
              </w:rPr>
              <w:t>Reikalavimai dėl i</w:t>
            </w:r>
            <w:r w:rsidRPr="00B97EAE">
              <w:rPr>
                <w:b/>
                <w:lang w:eastAsia="lt-LT" w:bidi="he-IL"/>
              </w:rPr>
              <w:t>šankstini</w:t>
            </w:r>
            <w:r>
              <w:rPr>
                <w:b/>
                <w:lang w:eastAsia="lt-LT" w:bidi="he-IL"/>
              </w:rPr>
              <w:t>o</w:t>
            </w:r>
            <w:r w:rsidRPr="00B97EAE">
              <w:rPr>
                <w:b/>
                <w:lang w:eastAsia="lt-LT" w:bidi="he-IL"/>
              </w:rPr>
              <w:t xml:space="preserve"> platinim</w:t>
            </w:r>
            <w:r>
              <w:rPr>
                <w:b/>
                <w:lang w:eastAsia="lt-LT" w:bidi="he-IL"/>
              </w:rPr>
              <w:t>o</w:t>
            </w:r>
            <w:r w:rsidRPr="00B97EAE">
              <w:rPr>
                <w:b/>
                <w:lang w:eastAsia="lt-LT" w:bidi="he-IL"/>
              </w:rPr>
              <w:t xml:space="preserve"> Lietuvos Respublikoje ir kitoje valstybėje narėje </w:t>
            </w:r>
          </w:p>
          <w:p w14:paraId="4C711226" w14:textId="77777777" w:rsidR="002A2551" w:rsidRPr="006D0E3B" w:rsidRDefault="008C5CA0" w:rsidP="004C7C12">
            <w:pPr>
              <w:jc w:val="both"/>
              <w:rPr>
                <w:b/>
                <w:lang w:eastAsia="lt-LT" w:bidi="he-IL"/>
              </w:rPr>
            </w:pPr>
            <w:r w:rsidRPr="006D0E3B">
              <w:rPr>
                <w:b/>
                <w:lang w:eastAsia="lt-LT" w:bidi="he-IL"/>
              </w:rPr>
              <w:t>&lt;…&gt;</w:t>
            </w:r>
          </w:p>
          <w:p w14:paraId="4C711228" w14:textId="7543D288" w:rsidR="00285C89" w:rsidRPr="00036948" w:rsidRDefault="00316F31" w:rsidP="00DC727D">
            <w:pPr>
              <w:pStyle w:val="Sraopastraipa"/>
              <w:numPr>
                <w:ilvl w:val="0"/>
                <w:numId w:val="35"/>
              </w:numPr>
              <w:ind w:left="0" w:firstLine="0"/>
              <w:contextualSpacing/>
              <w:jc w:val="both"/>
              <w:rPr>
                <w:b/>
              </w:rPr>
            </w:pPr>
            <w:r w:rsidRPr="00036948">
              <w:rPr>
                <w:b/>
                <w:bCs/>
                <w:lang w:eastAsia="lt-LT"/>
              </w:rPr>
              <w:t>Valdymo įmonė užtikrina, kad jos vykdomas išankstinis platinimas būtų įformintas rašytiniais dokumentais</w:t>
            </w:r>
            <w:proofErr w:type="gramStart"/>
            <w:r w:rsidRPr="00036948">
              <w:rPr>
                <w:b/>
                <w:bCs/>
                <w:lang w:eastAsia="lt-LT"/>
              </w:rPr>
              <w:t>.</w:t>
            </w:r>
            <w:r w:rsidRPr="00036948">
              <w:rPr>
                <w:b/>
              </w:rPr>
              <w:t>“</w:t>
            </w:r>
            <w:proofErr w:type="gramEnd"/>
          </w:p>
        </w:tc>
        <w:tc>
          <w:tcPr>
            <w:tcW w:w="1763" w:type="dxa"/>
            <w:shd w:val="clear" w:color="auto" w:fill="auto"/>
          </w:tcPr>
          <w:p w14:paraId="4C711229" w14:textId="77777777" w:rsidR="00285C89" w:rsidRPr="006B7EF6" w:rsidRDefault="00285C89" w:rsidP="004C7C12">
            <w:pPr>
              <w:jc w:val="both"/>
              <w:rPr>
                <w:lang w:val="lt-LT"/>
              </w:rPr>
            </w:pPr>
            <w:r w:rsidRPr="006B7EF6">
              <w:rPr>
                <w:lang w:val="lt-LT"/>
              </w:rPr>
              <w:t>Visiškas</w:t>
            </w:r>
          </w:p>
        </w:tc>
      </w:tr>
      <w:tr w:rsidR="00285C89" w:rsidRPr="006B7EF6" w14:paraId="4C711240" w14:textId="77777777" w:rsidTr="00095DAC">
        <w:trPr>
          <w:trHeight w:val="791"/>
        </w:trPr>
        <w:tc>
          <w:tcPr>
            <w:tcW w:w="4859" w:type="dxa"/>
            <w:shd w:val="clear" w:color="auto" w:fill="auto"/>
          </w:tcPr>
          <w:p w14:paraId="4C71122B" w14:textId="77777777" w:rsidR="00285C89" w:rsidRPr="006B7EF6" w:rsidRDefault="00285C89" w:rsidP="004C7C12">
            <w:pPr>
              <w:numPr>
                <w:ilvl w:val="0"/>
                <w:numId w:val="2"/>
              </w:numPr>
              <w:ind w:left="0" w:firstLine="0"/>
              <w:jc w:val="both"/>
              <w:rPr>
                <w:lang w:val="lt-LT"/>
              </w:rPr>
            </w:pPr>
            <w:r w:rsidRPr="006B7EF6">
              <w:rPr>
                <w:lang w:val="lt-LT"/>
              </w:rPr>
              <w:t>32 straipsnio 7 dalies antra, trečia ir ketvirta pastraipos pakeičiamos taip:</w:t>
            </w:r>
          </w:p>
          <w:p w14:paraId="4C71122C" w14:textId="77777777" w:rsidR="00285C89" w:rsidRPr="006B7EF6" w:rsidRDefault="00285C89" w:rsidP="004C7C12">
            <w:pPr>
              <w:jc w:val="both"/>
              <w:rPr>
                <w:lang w:val="lt-LT"/>
              </w:rPr>
            </w:pPr>
          </w:p>
          <w:p w14:paraId="4C71122D" w14:textId="77777777" w:rsidR="00285C89" w:rsidRPr="006B7EF6" w:rsidRDefault="00285C89" w:rsidP="004C7C12">
            <w:pPr>
              <w:jc w:val="both"/>
              <w:rPr>
                <w:lang w:val="lt-LT"/>
              </w:rPr>
            </w:pPr>
            <w:r w:rsidRPr="006B7EF6">
              <w:rPr>
                <w:lang w:val="lt-LT"/>
              </w:rPr>
              <w:t xml:space="preserve">„Jeigu po atlikto planuoto pakeitimo AIFV vykdomas AIF valdymas nebeatitiktų šios direktyvos arba AIFV kitaip nebeatitiktų šios direktyvos, atitinkamos AIFV buveinės valstybės narės kompetentingos institucijos per 15 darbo dienų nuo visos pirmoje pastraipoje nurodytos informacijos gavimo dienos informuoja AIFV, kad jis negali įgyvendinti to pakeitimo. Tuo atveju AIFV buveinės valstybės narės kompetentingos institucijos nedelsdamos atitinkamai informuoja AIFV priimančiosios valstybės narės kompetentingas institucijas. </w:t>
            </w:r>
          </w:p>
          <w:p w14:paraId="4C71122E" w14:textId="77777777" w:rsidR="00285C89" w:rsidRPr="006B7EF6" w:rsidRDefault="00285C89" w:rsidP="004C7C12">
            <w:pPr>
              <w:jc w:val="both"/>
              <w:rPr>
                <w:lang w:val="lt-LT"/>
              </w:rPr>
            </w:pPr>
          </w:p>
          <w:p w14:paraId="4C71122F" w14:textId="77777777" w:rsidR="00285C89" w:rsidRPr="006B7EF6" w:rsidRDefault="00285C89" w:rsidP="004C7C12">
            <w:pPr>
              <w:jc w:val="both"/>
              <w:rPr>
                <w:lang w:val="lt-LT"/>
              </w:rPr>
            </w:pPr>
            <w:r w:rsidRPr="006B7EF6">
              <w:rPr>
                <w:lang w:val="lt-LT"/>
              </w:rPr>
              <w:t xml:space="preserve">Jeigu planuotas pakeitimas įgyvendinamas nepaisant pirmos ir antros pastraipų arba jeigu įvyko neplanuotas pakeitimas ir dėl šio pakeitimo AIFV vykdomas AIF valdymas nebeatitinka šios direktyvos arba AIFV kitaip nebeatitinka šios direktyvos, AIFV buveinės valstybės narės kompetentingos institucijos, </w:t>
            </w:r>
            <w:r w:rsidRPr="006B7EF6">
              <w:rPr>
                <w:lang w:val="lt-LT"/>
              </w:rPr>
              <w:lastRenderedPageBreak/>
              <w:t xml:space="preserve">vadovaudamosi 46 straipsniu, imasi visų reikiamų priemonių, įskaitant, jei būtina, aiškų draudimą platinti AIF investicinius vienetus ir akcijas, ir nepagrįstai nedelsdamos atitinkamai informuoja AIFV priimančiosios valstybės narės kompetentingas institucijas. </w:t>
            </w:r>
          </w:p>
          <w:p w14:paraId="4C711230" w14:textId="77777777" w:rsidR="00285C89" w:rsidRPr="006B7EF6" w:rsidRDefault="00285C89" w:rsidP="004C7C12">
            <w:pPr>
              <w:jc w:val="both"/>
              <w:rPr>
                <w:lang w:val="lt-LT"/>
              </w:rPr>
            </w:pPr>
          </w:p>
          <w:p w14:paraId="4C711231" w14:textId="77777777" w:rsidR="00285C89" w:rsidRPr="006B7EF6" w:rsidRDefault="00285C89" w:rsidP="004C7C12">
            <w:pPr>
              <w:jc w:val="both"/>
              <w:rPr>
                <w:lang w:val="lt-LT"/>
              </w:rPr>
            </w:pPr>
            <w:r w:rsidRPr="006B7EF6">
              <w:rPr>
                <w:lang w:val="lt-LT"/>
              </w:rPr>
              <w:t xml:space="preserve">Jei pakeitimai nedaro įtakos AIFV vykdomo AIF valdymo atitikčiai šiai direktyvai arba AIFV atitikčiai šiai direktyvai kitais atžvilgiais, AIFV buveinės valstybės narės kompetentingos institucijos per vieną mėnesį apie tuos pakeitimus praneša AIFV priimančiosios valstybės narės kompetentingoms institucijoms.“; </w:t>
            </w:r>
          </w:p>
          <w:p w14:paraId="4C711232" w14:textId="77777777" w:rsidR="00285C89" w:rsidRPr="006B7EF6" w:rsidRDefault="00285C89" w:rsidP="004C7C12">
            <w:pPr>
              <w:jc w:val="both"/>
              <w:rPr>
                <w:lang w:val="lt-LT"/>
              </w:rPr>
            </w:pPr>
          </w:p>
        </w:tc>
        <w:tc>
          <w:tcPr>
            <w:tcW w:w="7951" w:type="dxa"/>
            <w:shd w:val="clear" w:color="auto" w:fill="auto"/>
          </w:tcPr>
          <w:p w14:paraId="4C711233" w14:textId="28FA70FF" w:rsidR="00285C89" w:rsidRPr="006B7EF6" w:rsidRDefault="0076150F" w:rsidP="004C7C12">
            <w:pPr>
              <w:tabs>
                <w:tab w:val="num" w:pos="928"/>
              </w:tabs>
              <w:jc w:val="both"/>
              <w:rPr>
                <w:b/>
                <w:lang w:val="lt-LT"/>
              </w:rPr>
            </w:pPr>
            <w:r w:rsidRPr="0076150F">
              <w:rPr>
                <w:b/>
              </w:rPr>
              <w:lastRenderedPageBreak/>
              <w:t>AKISVĮ projektas</w:t>
            </w:r>
            <w:r w:rsidR="00285C89" w:rsidRPr="006B7EF6">
              <w:rPr>
                <w:b/>
                <w:lang w:val="lt-LT"/>
              </w:rPr>
              <w:t xml:space="preserve"> </w:t>
            </w:r>
          </w:p>
          <w:p w14:paraId="4C711234" w14:textId="77777777" w:rsidR="00285C89" w:rsidRPr="006B7EF6" w:rsidRDefault="00285C89" w:rsidP="004C7C12">
            <w:pPr>
              <w:tabs>
                <w:tab w:val="num" w:pos="928"/>
              </w:tabs>
              <w:jc w:val="both"/>
              <w:rPr>
                <w:b/>
                <w:lang w:val="lt-LT"/>
              </w:rPr>
            </w:pPr>
          </w:p>
          <w:p w14:paraId="2B8C9384" w14:textId="77777777" w:rsidR="0089469F" w:rsidRDefault="009201AD" w:rsidP="00B67433">
            <w:pPr>
              <w:pStyle w:val="Sraopastraipa"/>
              <w:ind w:left="0"/>
              <w:jc w:val="both"/>
              <w:rPr>
                <w:b/>
                <w:bCs/>
                <w:lang w:eastAsia="lt-LT"/>
              </w:rPr>
            </w:pPr>
            <w:r w:rsidRPr="006510B2">
              <w:rPr>
                <w:b/>
                <w:bCs/>
                <w:lang w:eastAsia="lt-LT"/>
              </w:rPr>
              <w:t>7</w:t>
            </w:r>
            <w:r>
              <w:rPr>
                <w:b/>
                <w:bCs/>
                <w:lang w:eastAsia="lt-LT"/>
              </w:rPr>
              <w:t xml:space="preserve"> </w:t>
            </w:r>
            <w:r w:rsidR="008C48B7" w:rsidRPr="006510B2">
              <w:rPr>
                <w:b/>
                <w:bCs/>
                <w:lang w:eastAsia="lt-LT"/>
              </w:rPr>
              <w:t>straipsnis. 41</w:t>
            </w:r>
            <w:r w:rsidR="008C48B7" w:rsidRPr="006510B2">
              <w:rPr>
                <w:b/>
                <w:bCs/>
              </w:rPr>
              <w:t xml:space="preserve"> </w:t>
            </w:r>
            <w:r w:rsidR="008C48B7" w:rsidRPr="006510B2">
              <w:rPr>
                <w:b/>
                <w:bCs/>
                <w:lang w:eastAsia="lt-LT"/>
              </w:rPr>
              <w:t>straipsnio pakeitimas</w:t>
            </w:r>
          </w:p>
          <w:p w14:paraId="03924931" w14:textId="259DEEB6" w:rsidR="006F1ED7" w:rsidRPr="00437D7D" w:rsidRDefault="006F1ED7" w:rsidP="00B67433">
            <w:pPr>
              <w:pStyle w:val="Sraopastraipa"/>
              <w:ind w:left="0"/>
              <w:jc w:val="both"/>
              <w:rPr>
                <w:bCs/>
                <w:lang w:eastAsia="lt-LT"/>
              </w:rPr>
            </w:pPr>
            <w:r>
              <w:rPr>
                <w:b/>
                <w:bCs/>
                <w:lang w:eastAsia="lt-LT"/>
              </w:rPr>
              <w:t>&lt;…&gt;</w:t>
            </w:r>
          </w:p>
          <w:p w14:paraId="30AF431D" w14:textId="3885DB88" w:rsidR="009201AD" w:rsidRPr="00BB1160" w:rsidRDefault="009201AD" w:rsidP="00437D7D">
            <w:pPr>
              <w:pStyle w:val="Sraopastraipa"/>
              <w:numPr>
                <w:ilvl w:val="0"/>
                <w:numId w:val="4"/>
              </w:numPr>
              <w:ind w:left="0" w:firstLine="0"/>
              <w:jc w:val="both"/>
              <w:rPr>
                <w:bCs/>
                <w:lang w:eastAsia="lt-LT"/>
              </w:rPr>
            </w:pPr>
            <w:r w:rsidRPr="00437D7D">
              <w:rPr>
                <w:bCs/>
                <w:lang w:eastAsia="lt-LT"/>
              </w:rPr>
              <w:t>Pakeisti 41 straipsnio 7 dalį ir ją išd</w:t>
            </w:r>
            <w:r w:rsidRPr="00BB1160">
              <w:rPr>
                <w:bCs/>
                <w:lang w:eastAsia="lt-LT"/>
              </w:rPr>
              <w:t>ėstyti taip:</w:t>
            </w:r>
          </w:p>
          <w:p w14:paraId="4C711238" w14:textId="30AB0997" w:rsidR="000650CE" w:rsidRPr="00036948" w:rsidRDefault="009201AD" w:rsidP="004C7C12">
            <w:pPr>
              <w:jc w:val="both"/>
              <w:rPr>
                <w:b/>
                <w:color w:val="000000"/>
                <w:lang w:eastAsia="lt-LT"/>
              </w:rPr>
            </w:pPr>
            <w:r w:rsidRPr="00036948">
              <w:rPr>
                <w:b/>
                <w:color w:val="000000"/>
                <w:lang w:eastAsia="lt-LT"/>
              </w:rPr>
              <w:t>„</w:t>
            </w:r>
            <w:r w:rsidR="00AB3F1C" w:rsidRPr="00036948">
              <w:rPr>
                <w:b/>
                <w:color w:val="000000"/>
                <w:lang w:eastAsia="lt-LT"/>
              </w:rPr>
              <w:t xml:space="preserve">7. </w:t>
            </w:r>
            <w:r w:rsidR="00AB3F1C" w:rsidRPr="00036948">
              <w:rPr>
                <w:b/>
              </w:rPr>
              <w:t>Apie visus pagal šio straipsnio 1 ir 2 dalis pateiktos informacijos planuojamus esminius pakeitimus priežiūros institucijai turi būti pranešama iš anksto, tačiau ne vėliau kaip prieš mėnesį iki planuojamų pakeitimų įgyvendinimo dienos. Priežiūros institucija, pastebėjusi, kad po atlikto pakeitimo Lietuvos Respublikoje įsteigtos valdymo įmonės atliekamas Lietuvos Respublikoje įsteigto kolektyvinio investavimo subjekto valdymas nebeatitiks šio įstatymo keliamų reikalavimų, per 15 darbo dienų nuo šioje dalyje nurodytos informacijos gavimo dienos informuoja Lietuvos Respublikoje įsteigtą valdymo įmonę, kad ji negali įgyvendinti planuoto pakeitimo</w:t>
            </w:r>
            <w:r w:rsidR="00AB3F1C" w:rsidRPr="00036948">
              <w:rPr>
                <w:b/>
                <w:color w:val="000000"/>
                <w:lang w:eastAsia="lt-LT"/>
              </w:rPr>
              <w:t>. Priežiūros institucija nedelsdama, ne vėliau kaip per 5 darbo dienas nuo valdymo įmonės informavimo, informuoja valdymo įmonės priimančiosios valstybės narės priežiūros instituciją apie tai, kad valdymo įmonė negali įgyvendinti planuoto pakeitimo</w:t>
            </w:r>
            <w:proofErr w:type="gramStart"/>
            <w:r w:rsidR="00AB3F1C" w:rsidRPr="00036948">
              <w:rPr>
                <w:b/>
                <w:color w:val="000000"/>
                <w:lang w:eastAsia="lt-LT"/>
              </w:rPr>
              <w:t>.“</w:t>
            </w:r>
            <w:proofErr w:type="gramEnd"/>
            <w:r w:rsidRPr="00036948">
              <w:rPr>
                <w:b/>
                <w:color w:val="000000"/>
                <w:lang w:eastAsia="lt-LT"/>
              </w:rPr>
              <w:t xml:space="preserve"> </w:t>
            </w:r>
          </w:p>
          <w:p w14:paraId="4C711239" w14:textId="259FD416" w:rsidR="00323AE7" w:rsidRPr="00BB1160" w:rsidRDefault="00323AE7" w:rsidP="004C7C12">
            <w:pPr>
              <w:pStyle w:val="Sraopastraipa"/>
              <w:ind w:left="0"/>
              <w:contextualSpacing/>
              <w:jc w:val="both"/>
              <w:rPr>
                <w:color w:val="000000"/>
                <w:lang w:eastAsia="lt-LT"/>
              </w:rPr>
            </w:pPr>
            <w:r w:rsidRPr="00BB1160">
              <w:rPr>
                <w:color w:val="000000"/>
                <w:lang w:eastAsia="lt-LT"/>
              </w:rPr>
              <w:t>3. Pakeisti 41 straipsnio 8 dalį ir ją išdėstyti taip:</w:t>
            </w:r>
          </w:p>
          <w:p w14:paraId="70CF894A" w14:textId="77777777" w:rsidR="00086E5F" w:rsidRPr="000F6080" w:rsidRDefault="000650CE" w:rsidP="004C7C12">
            <w:pPr>
              <w:jc w:val="both"/>
              <w:rPr>
                <w:bCs/>
                <w:color w:val="000000"/>
                <w:lang w:eastAsia="lt-LT"/>
              </w:rPr>
            </w:pPr>
            <w:r w:rsidRPr="00FF7765">
              <w:rPr>
                <w:b/>
              </w:rPr>
              <w:t>„</w:t>
            </w:r>
            <w:r w:rsidR="00086E5F" w:rsidRPr="00036948">
              <w:rPr>
                <w:b/>
              </w:rPr>
              <w:t xml:space="preserve">8. Apie neplanuoto pagal šio straipsnio 1 ir 2 dalis pateiktos informacijos esminio pakeitimo faktą Lietuvos Respublikoje įsteigta valdymo įmonė privalo nedelsdama, ne vėliau kaip per 5 darbo dienas nuo informacijos </w:t>
            </w:r>
            <w:r w:rsidR="00086E5F" w:rsidRPr="00036948">
              <w:rPr>
                <w:b/>
              </w:rPr>
              <w:lastRenderedPageBreak/>
              <w:t>esminio pakeitimo, pranešti priežiūros institucijai. Jeigu po atlikto pakeitimo valdymo įmonės atliekamas kolektyvinio investavimo subjekto valdymas nebeatitinka šio įstatymo ar jo įgyvendinamųjų teisės aktų reikalavimų, priežiūros institucija reikalauja nutraukti bet kokią veiklą, kuri pažeidžia šių teisės aktų nuostatas, ir prireikus imasi ir kitų šio įstatymo 58 straipsnyje nustatytų veiksmų. Apie veiksmus, kurių ėmėsi, p</w:t>
            </w:r>
            <w:r w:rsidR="00086E5F" w:rsidRPr="00036948">
              <w:rPr>
                <w:b/>
                <w:bCs/>
                <w:color w:val="000000"/>
                <w:lang w:eastAsia="lt-LT"/>
              </w:rPr>
              <w:t>riežiūros institucija nepagrįstai nedelsdama, ne vėliau kaip per 5 darbo dienas nuo sprendimo imtis veiksmų, informuoja valdymo įmonės priimančiosios valstybės narės priežiūros institucijas</w:t>
            </w:r>
            <w:proofErr w:type="gramStart"/>
            <w:r w:rsidR="00086E5F" w:rsidRPr="00036948">
              <w:rPr>
                <w:b/>
                <w:bCs/>
                <w:color w:val="000000"/>
                <w:lang w:eastAsia="lt-LT"/>
              </w:rPr>
              <w:t>.“</w:t>
            </w:r>
            <w:proofErr w:type="gramEnd"/>
            <w:r w:rsidR="00086E5F" w:rsidRPr="000F6080">
              <w:rPr>
                <w:bCs/>
                <w:color w:val="000000"/>
                <w:lang w:eastAsia="lt-LT"/>
              </w:rPr>
              <w:t xml:space="preserve"> </w:t>
            </w:r>
          </w:p>
          <w:p w14:paraId="4C71123C" w14:textId="0F52A6A4" w:rsidR="00323AE7" w:rsidRPr="00030847" w:rsidRDefault="00323AE7" w:rsidP="004C7C12">
            <w:pPr>
              <w:jc w:val="both"/>
              <w:rPr>
                <w:strike/>
              </w:rPr>
            </w:pPr>
            <w:r w:rsidRPr="00030847">
              <w:t>4. Pakeisti 41 straipsnio 9 dalį ir ją išdėstyti taip:</w:t>
            </w:r>
          </w:p>
          <w:p w14:paraId="4C71123E" w14:textId="336DC4E9" w:rsidR="00285C89" w:rsidRPr="006B7EF6" w:rsidRDefault="000650CE" w:rsidP="004C7C12">
            <w:pPr>
              <w:jc w:val="both"/>
            </w:pPr>
            <w:r w:rsidRPr="008C36BB">
              <w:rPr>
                <w:b/>
                <w:bCs/>
                <w:color w:val="000000"/>
                <w:lang w:eastAsia="lt-LT"/>
              </w:rPr>
              <w:t>„</w:t>
            </w:r>
            <w:r w:rsidR="00086E5F" w:rsidRPr="00036948">
              <w:rPr>
                <w:b/>
                <w:bCs/>
                <w:color w:val="000000"/>
                <w:lang w:eastAsia="lt-LT"/>
              </w:rPr>
              <w:t>9. Jeigu siūlyti ar įvykdyti pakeitimai yra priežiūros institucijai priimtini ir nedaro įtakos Lietuvos Respublikoje licenciją gavusios valdymo įmonės vykdomam valstybėje narėje įsteigto alternatyviojo kolektyvinio investavimo subjekto valdymui arba Lietuvos Respublikoje licenciją gavusi valdymo įmonė atitinka šiame įstatyme nustatytus reikalavimus, priežiūros institucija apie tokius pakeitimus per vieną mėnesį nuo informacijos gavimo dienos praneša valdymo įmonės priimančiosios valstybės narės priežiūros institucijoms</w:t>
            </w:r>
            <w:r w:rsidR="00086E5F" w:rsidRPr="00036948">
              <w:rPr>
                <w:b/>
                <w:color w:val="000000"/>
              </w:rPr>
              <w:t>.</w:t>
            </w:r>
            <w:r w:rsidR="00086E5F" w:rsidRPr="00036948">
              <w:rPr>
                <w:b/>
                <w:bCs/>
                <w:color w:val="000000"/>
              </w:rPr>
              <w:t>“</w:t>
            </w:r>
          </w:p>
        </w:tc>
        <w:tc>
          <w:tcPr>
            <w:tcW w:w="1763" w:type="dxa"/>
            <w:shd w:val="clear" w:color="auto" w:fill="auto"/>
          </w:tcPr>
          <w:p w14:paraId="4C71123F" w14:textId="77777777" w:rsidR="00285C89" w:rsidRPr="006B7EF6" w:rsidRDefault="00285C89" w:rsidP="004C7C12">
            <w:pPr>
              <w:jc w:val="both"/>
              <w:rPr>
                <w:lang w:val="lt-LT"/>
              </w:rPr>
            </w:pPr>
            <w:r w:rsidRPr="006B7EF6">
              <w:rPr>
                <w:lang w:val="lt-LT"/>
              </w:rPr>
              <w:lastRenderedPageBreak/>
              <w:t>Visiškas</w:t>
            </w:r>
          </w:p>
        </w:tc>
      </w:tr>
      <w:tr w:rsidR="00285C89" w:rsidRPr="006B7EF6" w14:paraId="4C711266" w14:textId="77777777" w:rsidTr="00095DAC">
        <w:trPr>
          <w:trHeight w:val="791"/>
        </w:trPr>
        <w:tc>
          <w:tcPr>
            <w:tcW w:w="4859" w:type="dxa"/>
            <w:shd w:val="clear" w:color="auto" w:fill="auto"/>
          </w:tcPr>
          <w:p w14:paraId="4C711241" w14:textId="77777777" w:rsidR="00285C89" w:rsidRPr="006B7EF6" w:rsidRDefault="00285C89" w:rsidP="004C7C12">
            <w:pPr>
              <w:numPr>
                <w:ilvl w:val="0"/>
                <w:numId w:val="2"/>
              </w:numPr>
              <w:ind w:left="0" w:firstLine="0"/>
              <w:jc w:val="both"/>
              <w:rPr>
                <w:lang w:val="lt-LT"/>
              </w:rPr>
            </w:pPr>
            <w:r w:rsidRPr="006B7EF6">
              <w:rPr>
                <w:lang w:val="lt-LT"/>
              </w:rPr>
              <w:lastRenderedPageBreak/>
              <w:t>įterpiamas šis straipsnis:</w:t>
            </w:r>
          </w:p>
          <w:p w14:paraId="4C711242" w14:textId="77777777" w:rsidR="00285C89" w:rsidRPr="006B7EF6" w:rsidRDefault="00285C89" w:rsidP="004C7C12">
            <w:pPr>
              <w:jc w:val="both"/>
              <w:rPr>
                <w:lang w:val="lt-LT"/>
              </w:rPr>
            </w:pPr>
          </w:p>
          <w:p w14:paraId="4C711243" w14:textId="77777777" w:rsidR="00285C89" w:rsidRPr="006B7EF6" w:rsidRDefault="00285C89" w:rsidP="004C7C12">
            <w:pPr>
              <w:jc w:val="both"/>
              <w:rPr>
                <w:lang w:val="lt-LT"/>
              </w:rPr>
            </w:pPr>
            <w:r w:rsidRPr="006B7EF6">
              <w:rPr>
                <w:lang w:val="lt-LT"/>
              </w:rPr>
              <w:t xml:space="preserve"> „32a straipsnis </w:t>
            </w:r>
          </w:p>
          <w:p w14:paraId="4C711244" w14:textId="77777777" w:rsidR="00285C89" w:rsidRPr="006B7EF6" w:rsidRDefault="00285C89" w:rsidP="004C7C12">
            <w:pPr>
              <w:jc w:val="both"/>
              <w:rPr>
                <w:lang w:val="lt-LT"/>
              </w:rPr>
            </w:pPr>
          </w:p>
          <w:p w14:paraId="4C711245" w14:textId="77777777" w:rsidR="00285C89" w:rsidRPr="006B7EF6" w:rsidRDefault="00285C89" w:rsidP="004C7C12">
            <w:pPr>
              <w:jc w:val="both"/>
              <w:rPr>
                <w:lang w:val="lt-LT"/>
              </w:rPr>
            </w:pPr>
            <w:r w:rsidRPr="006B7EF6">
              <w:rPr>
                <w:b/>
                <w:lang w:val="lt-LT"/>
              </w:rPr>
              <w:t>Pranešimo apie kai kurių arba visų ES AIF investicinių vienetų ar akcijų platinimo priemones valstybėse narėse, kurios nėra AIFV buveinės valstybė narė, panaikinimas</w:t>
            </w:r>
            <w:r w:rsidRPr="006B7EF6">
              <w:rPr>
                <w:lang w:val="lt-LT"/>
              </w:rPr>
              <w:t xml:space="preserve"> </w:t>
            </w:r>
          </w:p>
          <w:p w14:paraId="4C711246" w14:textId="77777777" w:rsidR="00285C89" w:rsidRPr="006B7EF6" w:rsidRDefault="00285C89" w:rsidP="004C7C12">
            <w:pPr>
              <w:jc w:val="both"/>
              <w:rPr>
                <w:lang w:val="lt-LT"/>
              </w:rPr>
            </w:pPr>
          </w:p>
          <w:p w14:paraId="4C711247" w14:textId="77777777" w:rsidR="00285C89" w:rsidRPr="006B7EF6" w:rsidRDefault="00285C89" w:rsidP="004C7C12">
            <w:pPr>
              <w:numPr>
                <w:ilvl w:val="0"/>
                <w:numId w:val="5"/>
              </w:numPr>
              <w:ind w:left="0" w:firstLine="0"/>
              <w:jc w:val="both"/>
              <w:rPr>
                <w:lang w:val="lt-LT"/>
              </w:rPr>
            </w:pPr>
            <w:r w:rsidRPr="006B7EF6">
              <w:rPr>
                <w:lang w:val="lt-LT"/>
              </w:rPr>
              <w:t>Valstybės narės užtikrina, kad ES AIFV galėtų panaikinti pranešimą apie kai kurių arba visų savo valdomų AIF investicinių vienetų ar akcijų platinimo priemones valstybėje narėje, apie kurią jis pranešė pagal 32 straipsnį, kai įvykdomos visos šios sąlygos:</w:t>
            </w:r>
          </w:p>
          <w:p w14:paraId="4C711248" w14:textId="77777777" w:rsidR="00285C89" w:rsidRPr="006B7EF6" w:rsidRDefault="00285C89" w:rsidP="004C7C12">
            <w:pPr>
              <w:jc w:val="both"/>
              <w:rPr>
                <w:lang w:val="lt-LT"/>
              </w:rPr>
            </w:pPr>
          </w:p>
          <w:p w14:paraId="4C711249" w14:textId="77777777" w:rsidR="00285C89" w:rsidRPr="006B7EF6" w:rsidRDefault="00285C89" w:rsidP="004C7C12">
            <w:pPr>
              <w:jc w:val="both"/>
              <w:rPr>
                <w:lang w:val="lt-LT"/>
              </w:rPr>
            </w:pPr>
            <w:r w:rsidRPr="006B7EF6">
              <w:rPr>
                <w:lang w:val="lt-LT"/>
              </w:rPr>
              <w:t xml:space="preserve"> a) išskyrus uždaro tipo AIF ir fondų, reglamentuojamų Europos Parlamento ir </w:t>
            </w:r>
            <w:r w:rsidRPr="006B7EF6">
              <w:rPr>
                <w:lang w:val="lt-LT"/>
              </w:rPr>
              <w:lastRenderedPageBreak/>
              <w:t>Tarybos reglamentu (ES) 2015/760, atvejus, pateikiamas visa apimantis pasiūlymas netaikant jokių mokesčių ar atskaitymų atpirkti arba išpirkti visus tokius investicinius vienetus, kuriuos turi investuotojai toje valstybėje narėje, jis viešai skelbiamas bent 30 darbo dienų laikotarpį ir tiesiogiai arba per finansinius tarpininkus individualiai adresuojamas kiekvienam investuotojui, kurio tapatybė yra žinoma, toje valstybėje narėje;</w:t>
            </w:r>
          </w:p>
          <w:p w14:paraId="4C71124A" w14:textId="77777777" w:rsidR="00285C89" w:rsidRPr="006B7EF6" w:rsidRDefault="00285C89" w:rsidP="004C7C12">
            <w:pPr>
              <w:jc w:val="both"/>
              <w:rPr>
                <w:lang w:val="lt-LT"/>
              </w:rPr>
            </w:pPr>
          </w:p>
          <w:p w14:paraId="4C71124B" w14:textId="77777777" w:rsidR="00285C89" w:rsidRPr="006B7EF6" w:rsidRDefault="00285C89" w:rsidP="004C7C12">
            <w:pPr>
              <w:jc w:val="both"/>
              <w:rPr>
                <w:lang w:val="lt-LT"/>
              </w:rPr>
            </w:pPr>
            <w:r w:rsidRPr="006B7EF6">
              <w:rPr>
                <w:lang w:val="lt-LT"/>
              </w:rPr>
              <w:t>b) ketinimas panaikinti kai kurių arba visų AIF investicinių vienetų platinimo priemones toje valstybėje narėje viešai paskelbiamas viešai prieinamoje erdvėje, be kita ko, elektroninėmis priemonėmis, kurios yra įprastos platinant AIF investicinius vienetus ir tinkamos tipiškam AIF investuotojui;</w:t>
            </w:r>
          </w:p>
          <w:p w14:paraId="4C71124C" w14:textId="77777777" w:rsidR="00285C89" w:rsidRPr="006B7EF6" w:rsidRDefault="00285C89" w:rsidP="004C7C12">
            <w:pPr>
              <w:jc w:val="both"/>
              <w:rPr>
                <w:lang w:val="lt-LT"/>
              </w:rPr>
            </w:pPr>
          </w:p>
          <w:p w14:paraId="4C71124D" w14:textId="77777777" w:rsidR="00285C89" w:rsidRPr="006B7EF6" w:rsidRDefault="00285C89" w:rsidP="004C7C12">
            <w:pPr>
              <w:jc w:val="both"/>
              <w:rPr>
                <w:lang w:val="lt-LT"/>
              </w:rPr>
            </w:pPr>
            <w:r w:rsidRPr="006B7EF6">
              <w:rPr>
                <w:lang w:val="lt-LT"/>
              </w:rPr>
              <w:t xml:space="preserve">c) visi susitarimai su finansų tarpininkais ar įgaliotais asmenimis pakeičiami arba nutraukiami nuo pranešimo panaikinimo dienos, siekiant užtikrinti, kad nebūtų naujų ar tolesnių tiesioginių ar netiesioginių tų investicinių vienetų ar akcijų, kurie nurodyti 2 dalyje nurodytame pranešime, siūlymų ar pateikimų. </w:t>
            </w:r>
          </w:p>
          <w:p w14:paraId="4C71124E" w14:textId="77777777" w:rsidR="00285C89" w:rsidRPr="006B7EF6" w:rsidRDefault="00285C89" w:rsidP="004C7C12">
            <w:pPr>
              <w:jc w:val="both"/>
              <w:rPr>
                <w:lang w:val="lt-LT"/>
              </w:rPr>
            </w:pPr>
          </w:p>
          <w:p w14:paraId="4C71124F" w14:textId="77777777" w:rsidR="00285C89" w:rsidRPr="006B7EF6" w:rsidRDefault="00285C89" w:rsidP="004C7C12">
            <w:pPr>
              <w:jc w:val="both"/>
              <w:rPr>
                <w:lang w:val="lt-LT"/>
              </w:rPr>
            </w:pPr>
            <w:r w:rsidRPr="006B7EF6">
              <w:rPr>
                <w:lang w:val="lt-LT"/>
              </w:rPr>
              <w:t xml:space="preserve">Nuo pirmos pastraipos c punkte nurodytos datos AIFV neteikia jokių naujų ar tolesnių tiesioginių ar netiesioginių savo valdomo AIF investicinių vienetų ar akcijų siūlymų valstybėje narėje, apie kurią jis pateikė pranešimą pagal 2 dalį. </w:t>
            </w:r>
          </w:p>
          <w:p w14:paraId="4C711250" w14:textId="77777777" w:rsidR="00285C89" w:rsidRPr="006B7EF6" w:rsidRDefault="00285C89" w:rsidP="004C7C12">
            <w:pPr>
              <w:jc w:val="both"/>
              <w:rPr>
                <w:lang w:val="lt-LT"/>
              </w:rPr>
            </w:pPr>
          </w:p>
        </w:tc>
        <w:tc>
          <w:tcPr>
            <w:tcW w:w="7951" w:type="dxa"/>
            <w:shd w:val="clear" w:color="auto" w:fill="auto"/>
          </w:tcPr>
          <w:p w14:paraId="4C711251" w14:textId="3286182F" w:rsidR="00285C89" w:rsidRDefault="0076150F" w:rsidP="004C7C12">
            <w:pPr>
              <w:tabs>
                <w:tab w:val="left" w:pos="252"/>
              </w:tabs>
              <w:jc w:val="both"/>
              <w:rPr>
                <w:b/>
              </w:rPr>
            </w:pPr>
            <w:r w:rsidRPr="0076150F">
              <w:rPr>
                <w:b/>
              </w:rPr>
              <w:lastRenderedPageBreak/>
              <w:t>AKISVĮ projektas</w:t>
            </w:r>
          </w:p>
          <w:p w14:paraId="7F98057D" w14:textId="77777777" w:rsidR="00E13976" w:rsidRPr="006B7EF6" w:rsidRDefault="00E13976" w:rsidP="004C7C12">
            <w:pPr>
              <w:tabs>
                <w:tab w:val="left" w:pos="252"/>
              </w:tabs>
              <w:jc w:val="both"/>
              <w:rPr>
                <w:b/>
              </w:rPr>
            </w:pPr>
          </w:p>
          <w:p w14:paraId="4C711252" w14:textId="12D3A611" w:rsidR="00B013A8" w:rsidRPr="006B7EF6" w:rsidRDefault="00A726A2" w:rsidP="004C7C12">
            <w:pPr>
              <w:pStyle w:val="Sraopastraipa"/>
              <w:ind w:left="0"/>
              <w:jc w:val="both"/>
              <w:rPr>
                <w:b/>
              </w:rPr>
            </w:pPr>
            <w:r>
              <w:rPr>
                <w:b/>
                <w:bCs/>
              </w:rPr>
              <w:t>8</w:t>
            </w:r>
            <w:r w:rsidR="00B013A8" w:rsidRPr="006B7EF6">
              <w:rPr>
                <w:b/>
                <w:bCs/>
              </w:rPr>
              <w:t xml:space="preserve"> straipsnis. </w:t>
            </w:r>
            <w:r w:rsidR="00B013A8" w:rsidRPr="006B7EF6">
              <w:rPr>
                <w:b/>
              </w:rPr>
              <w:t>Įstatymo papildymas 41</w:t>
            </w:r>
            <w:r w:rsidR="00B013A8" w:rsidRPr="006B7EF6">
              <w:rPr>
                <w:b/>
                <w:vertAlign w:val="superscript"/>
              </w:rPr>
              <w:t>1</w:t>
            </w:r>
            <w:r w:rsidR="00B013A8" w:rsidRPr="006B7EF6">
              <w:rPr>
                <w:b/>
              </w:rPr>
              <w:t xml:space="preserve"> straipsniu</w:t>
            </w:r>
          </w:p>
          <w:p w14:paraId="4C711253" w14:textId="77777777" w:rsidR="00B013A8" w:rsidRPr="00030847" w:rsidRDefault="00B013A8" w:rsidP="004C7C12">
            <w:pPr>
              <w:pStyle w:val="Sraopastraipa"/>
              <w:ind w:left="0"/>
              <w:jc w:val="both"/>
            </w:pPr>
            <w:r w:rsidRPr="00030847">
              <w:t>Papildyti Įstatymą 41</w:t>
            </w:r>
            <w:r w:rsidRPr="00030847">
              <w:rPr>
                <w:vertAlign w:val="superscript"/>
              </w:rPr>
              <w:t>1</w:t>
            </w:r>
            <w:r w:rsidRPr="00030847">
              <w:t xml:space="preserve"> straipsniu:</w:t>
            </w:r>
          </w:p>
          <w:p w14:paraId="4C711254" w14:textId="061780C7" w:rsidR="00B013A8" w:rsidRPr="00E0719F" w:rsidRDefault="00B013A8" w:rsidP="004C7C12">
            <w:pPr>
              <w:pStyle w:val="Sraopastraipa"/>
              <w:ind w:left="0"/>
              <w:jc w:val="both"/>
              <w:rPr>
                <w:b/>
              </w:rPr>
            </w:pPr>
            <w:r w:rsidRPr="00E0719F">
              <w:rPr>
                <w:b/>
              </w:rPr>
              <w:t>„</w:t>
            </w:r>
            <w:r w:rsidRPr="008C36BB">
              <w:rPr>
                <w:b/>
              </w:rPr>
              <w:t>41</w:t>
            </w:r>
            <w:r w:rsidRPr="00E0719F">
              <w:rPr>
                <w:b/>
                <w:vertAlign w:val="superscript"/>
              </w:rPr>
              <w:t>1</w:t>
            </w:r>
            <w:r w:rsidRPr="00E0719F">
              <w:rPr>
                <w:b/>
              </w:rPr>
              <w:t xml:space="preserve"> straipsnis. Valdymo įmonės valdomų kolektyvinio investavimo subjektų investicinių vienetų ar akcijų platinimo kitose valstybėse narėse nutraukimo tvarka</w:t>
            </w:r>
          </w:p>
          <w:p w14:paraId="5A6AFF03" w14:textId="14DA1A0B" w:rsidR="005F2EBF" w:rsidRPr="0078479A" w:rsidRDefault="005F2EBF" w:rsidP="004C7C12">
            <w:pPr>
              <w:pStyle w:val="Sraopastraipa"/>
              <w:ind w:left="0"/>
              <w:jc w:val="both"/>
              <w:rPr>
                <w:b/>
              </w:rPr>
            </w:pPr>
            <w:r w:rsidRPr="00030847">
              <w:rPr>
                <w:b/>
              </w:rPr>
              <w:t>1.</w:t>
            </w:r>
            <w:r w:rsidRPr="00030847">
              <w:rPr>
                <w:b/>
              </w:rPr>
              <w:tab/>
            </w:r>
            <w:r w:rsidRPr="0078479A">
              <w:rPr>
                <w:b/>
              </w:rPr>
              <w:t xml:space="preserve"> Valdymo įmonė gali nutraukti kai kurių arba visų savo valdomų kolektyvinio investavimo subjektų kitoje valstybėje narėje vykdomą investicinių vienetų ar akcijų platinimą, apie kurį ji pranešė pagal šio įstatymo 41 straipsnio 1 dalies 1 punktą, kai įvykdomos visos šios sąlygos:</w:t>
            </w:r>
          </w:p>
          <w:p w14:paraId="55C5EC42" w14:textId="50BF238E" w:rsidR="005F2EBF" w:rsidRPr="0078479A" w:rsidRDefault="005F2EBF" w:rsidP="004C7C12">
            <w:pPr>
              <w:pStyle w:val="Sraopastraipa"/>
              <w:ind w:left="0"/>
              <w:jc w:val="both"/>
              <w:rPr>
                <w:b/>
              </w:rPr>
            </w:pPr>
            <w:r w:rsidRPr="0078479A">
              <w:rPr>
                <w:b/>
              </w:rPr>
              <w:t xml:space="preserve">1) pateikiamas išsamus pasiūlymas, netaikant jokių mokesčių ar atskaitymų, išpirkti visus tokius investicinius vienetus ar akcijas, kuriuos turi investuotojai kitoje valstybėje narėje, išskyrus atvejus dėl uždarojo tipo kolektyvinio investavimo subjektų ir investicinių fondų, reglamentuojamų 2015 m. balandžio 29 d. Europos Parlamento ir Tarybos reglamentu (ES) 2015/760 dėl Europos ilgalaikių investicijų fondų. Šis pasiūlymas turi būti viešai skelbiamas investuotojui pateiktuose </w:t>
            </w:r>
            <w:r w:rsidRPr="0078479A">
              <w:rPr>
                <w:b/>
              </w:rPr>
              <w:lastRenderedPageBreak/>
              <w:t>kolektyvinio investavimo subjekto dokumentuose nurodytoje interneto svetainėje bent 30 darbo dienų iki platinimo nutraukimo dienos, taip pat pateikiamas tiesiogiai arba per finansinius tarpininkus individualiai kiekvienam investuotojui, kurio tapatybė yra žinoma, toje valstybėje narėje;</w:t>
            </w:r>
          </w:p>
          <w:p w14:paraId="25057579" w14:textId="62A37332" w:rsidR="005F2EBF" w:rsidRPr="0078479A" w:rsidRDefault="005F2EBF" w:rsidP="004C7C12">
            <w:pPr>
              <w:pStyle w:val="Sraopastraipa"/>
              <w:ind w:left="0"/>
              <w:jc w:val="both"/>
              <w:rPr>
                <w:b/>
              </w:rPr>
            </w:pPr>
            <w:r w:rsidRPr="0078479A">
              <w:rPr>
                <w:b/>
              </w:rPr>
              <w:t xml:space="preserve">2) ketinimas nutraukti investicinių vienetų ar akcijų platinimą toje valstybėje narėje paskelbiamas viešai investuotojui pateiktuose kolektyvinio investavimo subjekto dokumentuose nurodytoje interneto svetainėje </w:t>
            </w:r>
            <w:r w:rsidR="00F02E6E" w:rsidRPr="00F02E6E">
              <w:rPr>
                <w:rFonts w:eastAsiaTheme="minorHAnsi"/>
                <w:b/>
              </w:rPr>
              <w:t xml:space="preserve">arba raštu </w:t>
            </w:r>
            <w:r w:rsidR="00F02E6E" w:rsidRPr="006F2D56">
              <w:rPr>
                <w:rFonts w:eastAsiaTheme="minorHAnsi"/>
                <w:b/>
                <w:color w:val="000000"/>
              </w:rPr>
              <w:t xml:space="preserve">pranešama kiekvienam kolektyvinio investavimo subjekto investicinių vienetų ar akcijų turinčiam </w:t>
            </w:r>
            <w:bookmarkStart w:id="0" w:name="_GoBack"/>
            <w:bookmarkEnd w:id="0"/>
            <w:r w:rsidR="00F02E6E" w:rsidRPr="006F2D56">
              <w:rPr>
                <w:rFonts w:eastAsiaTheme="minorHAnsi"/>
                <w:b/>
                <w:color w:val="000000"/>
              </w:rPr>
              <w:t>investuotojui</w:t>
            </w:r>
            <w:r w:rsidRPr="0078479A">
              <w:rPr>
                <w:b/>
              </w:rPr>
              <w:t xml:space="preserve">; </w:t>
            </w:r>
          </w:p>
          <w:p w14:paraId="5D786019" w14:textId="77777777" w:rsidR="005F2EBF" w:rsidRPr="0078479A" w:rsidRDefault="005F2EBF" w:rsidP="004C7C12">
            <w:pPr>
              <w:pStyle w:val="Sraopastraipa"/>
              <w:ind w:left="0"/>
              <w:jc w:val="both"/>
              <w:rPr>
                <w:b/>
              </w:rPr>
            </w:pPr>
            <w:r w:rsidRPr="0078479A">
              <w:rPr>
                <w:b/>
              </w:rPr>
              <w:t xml:space="preserve">3) visi susitarimai su finansų tarpininkais ar įgaliotais asmenimis pakeičiami arba nutraukiami nuo investicinių vienetų ar akcijų platinimo toje valstybėje narėje nutraukimo dienos, siekiant užtikrinti, kad nebūtų naujų ar tolesnių tiesioginių ar netiesioginių investicinių vienetų ar akcijų, nurodytų šio straipsnio 2 dalyje nurodytame pranešime, siūlymų. </w:t>
            </w:r>
          </w:p>
          <w:p w14:paraId="6E0B814F" w14:textId="77777777" w:rsidR="005F2EBF" w:rsidRPr="0078479A" w:rsidRDefault="005F2EBF" w:rsidP="004C7C12">
            <w:pPr>
              <w:pStyle w:val="Sraopastraipa"/>
              <w:ind w:left="0"/>
              <w:jc w:val="both"/>
              <w:rPr>
                <w:b/>
              </w:rPr>
            </w:pPr>
            <w:r w:rsidRPr="0078479A">
              <w:rPr>
                <w:b/>
              </w:rPr>
              <w:t>2.</w:t>
            </w:r>
            <w:r w:rsidRPr="0078479A">
              <w:rPr>
                <w:b/>
              </w:rPr>
              <w:tab/>
              <w:t xml:space="preserve"> Valdymo įmonė ne vėliau kaip prieš 1 mėnesį iki numatomo investicinių vienetų ar akcijų platinimo nutraukimo dienos priežiūros institucijai pateikia pranešimą, kuriame pateikiama šio straipsnio 1 dalyje nurodyta informacija.</w:t>
            </w:r>
          </w:p>
          <w:p w14:paraId="4A6CB8EC" w14:textId="050A51AE" w:rsidR="005F2EBF" w:rsidRPr="0078479A" w:rsidRDefault="005F2EBF" w:rsidP="004C7C12">
            <w:pPr>
              <w:pStyle w:val="Sraopastraipa"/>
              <w:ind w:left="0"/>
              <w:jc w:val="both"/>
              <w:rPr>
                <w:b/>
              </w:rPr>
            </w:pPr>
            <w:r w:rsidRPr="0078479A">
              <w:rPr>
                <w:b/>
              </w:rPr>
              <w:t>3. Nuo kolektyvinio investavimo subjekto investicinių vienetų ar akcijų platinimo nutraukimo dienos valdymo įmonė neteikia jokių naujų ar tolesnių tiesioginių ar netiesioginių to kolektyvinio investavimo subjekto investicinių vienetų ar akcijų siūlymų toje valstybėje narėje, kurioje ji pateikė pranešimą nutraukti kolektyvinio investavimo subjekto investicinių vienetų ar akcijų platinimą pagal šio straipsnio 2 dalį</w:t>
            </w:r>
            <w:proofErr w:type="gramStart"/>
            <w:r w:rsidRPr="0078479A">
              <w:rPr>
                <w:b/>
              </w:rPr>
              <w:t>.</w:t>
            </w:r>
            <w:r w:rsidR="00133392" w:rsidRPr="00E0719F">
              <w:rPr>
                <w:b/>
              </w:rPr>
              <w:t>“</w:t>
            </w:r>
            <w:proofErr w:type="gramEnd"/>
            <w:r w:rsidRPr="0078479A">
              <w:rPr>
                <w:b/>
              </w:rPr>
              <w:t xml:space="preserve"> </w:t>
            </w:r>
          </w:p>
          <w:p w14:paraId="4C71125B" w14:textId="18B1071F" w:rsidR="007E4E76" w:rsidRPr="00E060E2" w:rsidRDefault="007E4E76" w:rsidP="004C7C12">
            <w:pPr>
              <w:pStyle w:val="Sraopastraipa"/>
              <w:ind w:left="0"/>
              <w:jc w:val="both"/>
              <w:rPr>
                <w:b/>
              </w:rPr>
            </w:pPr>
          </w:p>
          <w:p w14:paraId="5A2CA79B" w14:textId="77777777" w:rsidR="007D240F" w:rsidRPr="001069D1" w:rsidRDefault="007D240F" w:rsidP="004C7C12">
            <w:pPr>
              <w:pStyle w:val="Sraopastraipa"/>
              <w:ind w:left="0"/>
              <w:jc w:val="both"/>
              <w:rPr>
                <w:b/>
              </w:rPr>
            </w:pPr>
            <w:r>
              <w:rPr>
                <w:b/>
              </w:rPr>
              <w:t>10</w:t>
            </w:r>
            <w:r w:rsidRPr="001B0CE8">
              <w:rPr>
                <w:b/>
              </w:rPr>
              <w:t xml:space="preserve"> str</w:t>
            </w:r>
            <w:r w:rsidRPr="007D240F">
              <w:rPr>
                <w:b/>
              </w:rPr>
              <w:t>aipsnis. Įstatymo papildymas 4</w:t>
            </w:r>
            <w:r w:rsidRPr="00952C72">
              <w:rPr>
                <w:b/>
              </w:rPr>
              <w:t>3</w:t>
            </w:r>
            <w:r w:rsidRPr="00952C72">
              <w:rPr>
                <w:b/>
                <w:vertAlign w:val="superscript"/>
              </w:rPr>
              <w:t>1</w:t>
            </w:r>
            <w:r w:rsidRPr="00952C72">
              <w:rPr>
                <w:b/>
              </w:rPr>
              <w:t xml:space="preserve"> straipsniu</w:t>
            </w:r>
          </w:p>
          <w:p w14:paraId="7E26C523" w14:textId="77777777" w:rsidR="007D240F" w:rsidRPr="00030847" w:rsidRDefault="007D240F" w:rsidP="004C7C12">
            <w:pPr>
              <w:pStyle w:val="Sraopastraipa"/>
              <w:ind w:left="0"/>
              <w:jc w:val="both"/>
            </w:pPr>
            <w:r w:rsidRPr="00030847">
              <w:t>Papildyti Įstatymą 43</w:t>
            </w:r>
            <w:r w:rsidRPr="00030847">
              <w:rPr>
                <w:vertAlign w:val="superscript"/>
              </w:rPr>
              <w:t>1</w:t>
            </w:r>
            <w:r w:rsidRPr="00030847">
              <w:t xml:space="preserve"> straipsniu:</w:t>
            </w:r>
          </w:p>
          <w:p w14:paraId="3065DC22" w14:textId="77777777" w:rsidR="007D240F" w:rsidRPr="00030847" w:rsidRDefault="007D240F" w:rsidP="004C7C12">
            <w:pPr>
              <w:pStyle w:val="Sraopastraipa"/>
              <w:ind w:left="0"/>
              <w:jc w:val="both"/>
              <w:rPr>
                <w:b/>
                <w:bCs/>
              </w:rPr>
            </w:pPr>
            <w:r w:rsidRPr="006510B2">
              <w:rPr>
                <w:b/>
              </w:rPr>
              <w:t>„</w:t>
            </w:r>
            <w:r w:rsidRPr="007D240F">
              <w:rPr>
                <w:b/>
              </w:rPr>
              <w:t>4</w:t>
            </w:r>
            <w:r w:rsidRPr="00952C72">
              <w:rPr>
                <w:b/>
              </w:rPr>
              <w:t>3</w:t>
            </w:r>
            <w:r w:rsidRPr="00952C72">
              <w:rPr>
                <w:b/>
                <w:vertAlign w:val="superscript"/>
              </w:rPr>
              <w:t>1</w:t>
            </w:r>
            <w:r w:rsidRPr="00952C72">
              <w:rPr>
                <w:b/>
              </w:rPr>
              <w:t xml:space="preserve"> straipsnis. </w:t>
            </w:r>
            <w:r w:rsidRPr="001069D1">
              <w:rPr>
                <w:b/>
                <w:bCs/>
              </w:rPr>
              <w:t xml:space="preserve">Kitoje valstybėje narėje licenciją gavusios valdymo įmonės valdomų kolektyvinio investavimo subjektų investicinių vienetų ar akcijų </w:t>
            </w:r>
            <w:r w:rsidRPr="00030847">
              <w:rPr>
                <w:b/>
                <w:bCs/>
              </w:rPr>
              <w:t xml:space="preserve">platinimo Lietuvos Respublikoje nutraukimo tvarka </w:t>
            </w:r>
          </w:p>
          <w:p w14:paraId="5209CAB0" w14:textId="77777777" w:rsidR="00BC14ED" w:rsidRPr="00F519CD" w:rsidRDefault="00BC14ED" w:rsidP="004C7C12">
            <w:pPr>
              <w:pStyle w:val="Sraopastraipa"/>
              <w:ind w:left="0"/>
              <w:jc w:val="both"/>
              <w:rPr>
                <w:b/>
              </w:rPr>
            </w:pPr>
            <w:r w:rsidRPr="00030847">
              <w:rPr>
                <w:b/>
              </w:rPr>
              <w:t>1.</w:t>
            </w:r>
            <w:r w:rsidRPr="00030847">
              <w:rPr>
                <w:b/>
              </w:rPr>
              <w:tab/>
            </w:r>
            <w:r w:rsidRPr="00641B79">
              <w:t xml:space="preserve"> </w:t>
            </w:r>
            <w:r w:rsidRPr="00F519CD">
              <w:rPr>
                <w:b/>
              </w:rPr>
              <w:t xml:space="preserve">Kitoje valstybėje narėje licenciją gavusi valdymo įmonė gali nutraukti kai kurių arba visų savo valdomų kolektyvinio investavimo subjektų investicinių vienetų ar akcijų platinimą Lietuvos Respublikoje tik </w:t>
            </w:r>
            <w:r w:rsidRPr="00F519CD">
              <w:rPr>
                <w:b/>
                <w:spacing w:val="-2"/>
              </w:rPr>
              <w:t xml:space="preserve">valdymo įmonės buveinės valstybės narės priežiūros institucijai pranešus jai apie jos pranešimo dėl atitinkamo kolektyvinio investavimo subjekto investicinių </w:t>
            </w:r>
            <w:r w:rsidRPr="00F519CD">
              <w:rPr>
                <w:b/>
                <w:spacing w:val="-2"/>
              </w:rPr>
              <w:lastRenderedPageBreak/>
              <w:t>vienetų ar akcijų</w:t>
            </w:r>
            <w:r w:rsidRPr="00F519CD">
              <w:rPr>
                <w:b/>
              </w:rPr>
              <w:t xml:space="preserve"> </w:t>
            </w:r>
            <w:r w:rsidRPr="00F519CD">
              <w:rPr>
                <w:b/>
                <w:spacing w:val="-2"/>
              </w:rPr>
              <w:t>platinimo nutraukimo Lietuvos Respublikoje bei kitų būtinų pateikti dokumentų perdavimą priežiūros institucijai</w:t>
            </w:r>
            <w:r w:rsidRPr="00F519CD">
              <w:rPr>
                <w:b/>
              </w:rPr>
              <w:t xml:space="preserve"> ir kai įvykdomos visos šios sąlygos:</w:t>
            </w:r>
          </w:p>
          <w:p w14:paraId="5CB19CF9" w14:textId="0EAA7988" w:rsidR="00BC14ED" w:rsidRPr="00F519CD" w:rsidRDefault="00BC14ED" w:rsidP="004C7C12">
            <w:pPr>
              <w:pStyle w:val="Sraopastraipa"/>
              <w:ind w:left="0"/>
              <w:jc w:val="both"/>
              <w:rPr>
                <w:b/>
              </w:rPr>
            </w:pPr>
            <w:r w:rsidRPr="00F519CD">
              <w:rPr>
                <w:b/>
              </w:rPr>
              <w:t>1) pateikiamas išsamus pasiūlymas, netaikant jokių mokesčių ar atskaitymų, išpirkti visus tokius investicinius vienetus ar akcijas, kuriuos turi investuotojai Lietuvos Respublikoje, išskyrus atvejus dėl uždarojo tipo kolektyvinio investavimo subjektų ir investicinių fondų, reglamentuojamų Reglamentu (ES) 2015/760. Šis pasiūlymas turi būti viešai skelbiamas investuotojams pateiktuose kolektyvinio investavimo subjekto dokumentuose nurodytoje interneto svetainėje bent 30 darbo dienų iki platinimo nutraukimo dienos ir pateikiamas tiesiogiai arba per finansinius tarpininkus individualiai kiekvienam investuotojui, kurio tapatybė yra žinoma, Lietuvos Respublikoje;</w:t>
            </w:r>
          </w:p>
          <w:p w14:paraId="24DFF0E6" w14:textId="7DB9B61D" w:rsidR="00BC14ED" w:rsidRPr="00F519CD" w:rsidRDefault="00BC14ED" w:rsidP="004C7C12">
            <w:pPr>
              <w:pStyle w:val="Sraopastraipa"/>
              <w:ind w:left="0"/>
              <w:jc w:val="both"/>
              <w:rPr>
                <w:b/>
              </w:rPr>
            </w:pPr>
            <w:r w:rsidRPr="00F519CD">
              <w:rPr>
                <w:b/>
              </w:rPr>
              <w:t xml:space="preserve">2) ketinimas nutraukti tokių investicinių vienetų ar akcijų platinimą Lietuvos Respublikoje paskelbiamas viešai investuotojams pateiktuose kolektyvinio investavimo subjekto dokumentuose nurodytoje interneto svetainėje </w:t>
            </w:r>
            <w:r w:rsidR="00D467D7" w:rsidRPr="006F2D56">
              <w:rPr>
                <w:rFonts w:eastAsiaTheme="minorHAnsi"/>
                <w:b/>
                <w:color w:val="000000"/>
              </w:rPr>
              <w:t>arba</w:t>
            </w:r>
            <w:r w:rsidR="00D467D7" w:rsidRPr="00D467D7">
              <w:rPr>
                <w:rFonts w:eastAsiaTheme="minorHAnsi"/>
                <w:b/>
              </w:rPr>
              <w:t xml:space="preserve"> raštu </w:t>
            </w:r>
            <w:r w:rsidR="00D467D7" w:rsidRPr="006F2D56">
              <w:rPr>
                <w:rFonts w:eastAsiaTheme="minorHAnsi"/>
                <w:b/>
                <w:color w:val="000000"/>
              </w:rPr>
              <w:t>pranešama kiekvienam kolektyvinio investavimo subjekto investicinių vienetų ar akcijų turinčiam Lie</w:t>
            </w:r>
            <w:r w:rsidR="00D467D7">
              <w:rPr>
                <w:rFonts w:eastAsiaTheme="minorHAnsi"/>
                <w:b/>
                <w:color w:val="000000"/>
              </w:rPr>
              <w:t>tuvos Respublikos investuotojui</w:t>
            </w:r>
            <w:r w:rsidRPr="00F519CD">
              <w:rPr>
                <w:b/>
              </w:rPr>
              <w:t xml:space="preserve">; </w:t>
            </w:r>
          </w:p>
          <w:p w14:paraId="3E29655F" w14:textId="77777777" w:rsidR="00BC14ED" w:rsidRPr="00F519CD" w:rsidRDefault="00BC14ED" w:rsidP="004C7C12">
            <w:pPr>
              <w:pStyle w:val="Sraopastraipa"/>
              <w:ind w:left="0"/>
              <w:jc w:val="both"/>
              <w:rPr>
                <w:b/>
              </w:rPr>
            </w:pPr>
            <w:r w:rsidRPr="00F519CD">
              <w:rPr>
                <w:b/>
              </w:rPr>
              <w:t xml:space="preserve">3) visi susitarimai su finansų tarpininkais ar įgaliotais asmenimis pakeičiami arba nutraukiami nuo investicinių vienetų ar akcijų platinimo Lietuvos Respublikoje nutraukimo dienos, siekiant užtikrinti, kad nebūtų naujų ar tolesnių tiesioginių ar netiesioginių investicinių vienetų ar akcijų, nurodytų šioje dalyje nurodytame pranešime, siūlymų. </w:t>
            </w:r>
          </w:p>
          <w:p w14:paraId="4C711264" w14:textId="4F087C07" w:rsidR="00285C89" w:rsidRPr="007D240F" w:rsidRDefault="00BC14ED" w:rsidP="004C7C12">
            <w:pPr>
              <w:pStyle w:val="Sraopastraipa"/>
              <w:ind w:left="0"/>
              <w:jc w:val="both"/>
            </w:pPr>
            <w:r w:rsidRPr="00F519CD">
              <w:rPr>
                <w:b/>
              </w:rPr>
              <w:t>2. Nuo kolektyvinio investavimo subjekto investicinių vienetų ar akcijų platinimo nutraukimo dienos valdymo įmonė neteikia jokių naujų ar tolesnių tiesioginių ar netiesioginių to valdomo kolektyvinio investavimo subjekto investicinių vienetų ar akcijų, kurių platinimas nutrauktas, siūlymų Lietuvos Respublikoje</w:t>
            </w:r>
            <w:proofErr w:type="gramStart"/>
            <w:r w:rsidRPr="00F519CD">
              <w:rPr>
                <w:b/>
              </w:rPr>
              <w:t>.</w:t>
            </w:r>
            <w:r w:rsidR="00133392" w:rsidRPr="00E0719F">
              <w:rPr>
                <w:b/>
              </w:rPr>
              <w:t>“</w:t>
            </w:r>
            <w:proofErr w:type="gramEnd"/>
          </w:p>
        </w:tc>
        <w:tc>
          <w:tcPr>
            <w:tcW w:w="1763" w:type="dxa"/>
            <w:shd w:val="clear" w:color="auto" w:fill="auto"/>
          </w:tcPr>
          <w:p w14:paraId="4C711265" w14:textId="77777777" w:rsidR="00285C89" w:rsidRPr="006B7EF6" w:rsidRDefault="00285C89" w:rsidP="004C7C12">
            <w:pPr>
              <w:jc w:val="both"/>
              <w:rPr>
                <w:lang w:val="lt-LT"/>
              </w:rPr>
            </w:pPr>
            <w:r w:rsidRPr="006B7EF6">
              <w:rPr>
                <w:lang w:val="lt-LT"/>
              </w:rPr>
              <w:lastRenderedPageBreak/>
              <w:t>Visiškas</w:t>
            </w:r>
          </w:p>
        </w:tc>
      </w:tr>
      <w:tr w:rsidR="00285C89" w:rsidRPr="006B7EF6" w14:paraId="4C711274" w14:textId="77777777" w:rsidTr="00095DAC">
        <w:trPr>
          <w:trHeight w:val="791"/>
        </w:trPr>
        <w:tc>
          <w:tcPr>
            <w:tcW w:w="4859" w:type="dxa"/>
            <w:shd w:val="clear" w:color="auto" w:fill="auto"/>
          </w:tcPr>
          <w:p w14:paraId="4C711267" w14:textId="77777777" w:rsidR="00285C89" w:rsidRPr="006B7EF6" w:rsidRDefault="00285C89" w:rsidP="004C7C12">
            <w:pPr>
              <w:jc w:val="both"/>
              <w:rPr>
                <w:lang w:val="lt-LT"/>
              </w:rPr>
            </w:pPr>
          </w:p>
          <w:p w14:paraId="4C711268" w14:textId="77777777" w:rsidR="00285C89" w:rsidRPr="006B7EF6" w:rsidRDefault="00285C89" w:rsidP="004C7C12">
            <w:pPr>
              <w:jc w:val="both"/>
              <w:rPr>
                <w:lang w:val="lt-LT"/>
              </w:rPr>
            </w:pPr>
            <w:r w:rsidRPr="006B7EF6">
              <w:rPr>
                <w:lang w:val="lt-LT"/>
              </w:rPr>
              <w:t xml:space="preserve">2. AIFV savo buveinės valstybės narės kompetentingoms institucijoms pateikia pranešimą, kuriame pateikiama 1 dalies pirmos pastraipos a, b ir c punktuose nurodyta informacija. </w:t>
            </w:r>
          </w:p>
          <w:p w14:paraId="4C711269" w14:textId="77777777" w:rsidR="00285C89" w:rsidRPr="006B7EF6" w:rsidRDefault="00285C89" w:rsidP="004C7C12">
            <w:pPr>
              <w:jc w:val="both"/>
              <w:rPr>
                <w:lang w:val="lt-LT"/>
              </w:rPr>
            </w:pPr>
          </w:p>
          <w:p w14:paraId="4C71126A" w14:textId="77777777" w:rsidR="00285C89" w:rsidRPr="006B7EF6" w:rsidRDefault="00285C89" w:rsidP="004C7C12">
            <w:pPr>
              <w:jc w:val="both"/>
              <w:rPr>
                <w:lang w:val="lt-LT"/>
              </w:rPr>
            </w:pPr>
          </w:p>
        </w:tc>
        <w:tc>
          <w:tcPr>
            <w:tcW w:w="7951" w:type="dxa"/>
            <w:shd w:val="clear" w:color="auto" w:fill="auto"/>
          </w:tcPr>
          <w:p w14:paraId="4C71126B" w14:textId="754BB0D2" w:rsidR="00285C89" w:rsidRPr="006B7EF6" w:rsidRDefault="0076150F" w:rsidP="004C7C12">
            <w:pPr>
              <w:tabs>
                <w:tab w:val="left" w:pos="252"/>
              </w:tabs>
              <w:jc w:val="both"/>
              <w:rPr>
                <w:b/>
              </w:rPr>
            </w:pPr>
            <w:r w:rsidRPr="0076150F">
              <w:rPr>
                <w:b/>
              </w:rPr>
              <w:lastRenderedPageBreak/>
              <w:t>AKISVĮ projektas</w:t>
            </w:r>
          </w:p>
          <w:p w14:paraId="4C71126C" w14:textId="77777777" w:rsidR="00285C89" w:rsidRPr="006B7EF6" w:rsidRDefault="00285C89" w:rsidP="004C7C12">
            <w:pPr>
              <w:tabs>
                <w:tab w:val="left" w:pos="252"/>
              </w:tabs>
              <w:jc w:val="both"/>
              <w:rPr>
                <w:b/>
                <w:vertAlign w:val="superscript"/>
                <w:lang w:val="lt-LT" w:eastAsia="lt-LT" w:bidi="he-IL"/>
              </w:rPr>
            </w:pPr>
            <w:r w:rsidRPr="006B7EF6">
              <w:rPr>
                <w:b/>
                <w:vertAlign w:val="superscript"/>
                <w:lang w:val="lt-LT" w:eastAsia="lt-LT" w:bidi="he-IL"/>
              </w:rPr>
              <w:t xml:space="preserve"> </w:t>
            </w:r>
          </w:p>
          <w:p w14:paraId="4C71126D" w14:textId="5C9684A9" w:rsidR="00C15F95" w:rsidRPr="006B7EF6" w:rsidRDefault="00952C72" w:rsidP="004C7C12">
            <w:pPr>
              <w:pStyle w:val="Sraopastraipa"/>
              <w:ind w:left="0"/>
              <w:jc w:val="both"/>
              <w:rPr>
                <w:b/>
              </w:rPr>
            </w:pPr>
            <w:r>
              <w:rPr>
                <w:b/>
                <w:bCs/>
              </w:rPr>
              <w:t>8</w:t>
            </w:r>
            <w:r w:rsidR="00C15F95" w:rsidRPr="006B7EF6">
              <w:rPr>
                <w:b/>
                <w:bCs/>
              </w:rPr>
              <w:t xml:space="preserve"> straipsnis. </w:t>
            </w:r>
            <w:r w:rsidR="00C15F95" w:rsidRPr="006B7EF6">
              <w:rPr>
                <w:b/>
              </w:rPr>
              <w:t>Įstatymo papildymas 41</w:t>
            </w:r>
            <w:r w:rsidR="00C15F95" w:rsidRPr="006B7EF6">
              <w:rPr>
                <w:b/>
                <w:vertAlign w:val="superscript"/>
              </w:rPr>
              <w:t>1</w:t>
            </w:r>
            <w:r w:rsidR="00C15F95" w:rsidRPr="006B7EF6">
              <w:rPr>
                <w:b/>
              </w:rPr>
              <w:t xml:space="preserve"> straipsniu</w:t>
            </w:r>
          </w:p>
          <w:p w14:paraId="4C71126E" w14:textId="77777777" w:rsidR="00C15F95" w:rsidRPr="00030847" w:rsidRDefault="00C15F95" w:rsidP="004C7C12">
            <w:pPr>
              <w:pStyle w:val="Sraopastraipa"/>
              <w:ind w:left="0"/>
              <w:jc w:val="both"/>
            </w:pPr>
            <w:r w:rsidRPr="00030847">
              <w:t>Papildyti Įstatymą 41</w:t>
            </w:r>
            <w:r w:rsidRPr="00030847">
              <w:rPr>
                <w:vertAlign w:val="superscript"/>
              </w:rPr>
              <w:t>1</w:t>
            </w:r>
            <w:r w:rsidRPr="00030847">
              <w:t xml:space="preserve"> straipsniu:</w:t>
            </w:r>
          </w:p>
          <w:p w14:paraId="4C71126F" w14:textId="4EB40937" w:rsidR="00C15F95" w:rsidRPr="006B7EF6" w:rsidRDefault="00C15F95" w:rsidP="004C7C12">
            <w:pPr>
              <w:pStyle w:val="Sraopastraipa"/>
              <w:ind w:left="0"/>
              <w:jc w:val="both"/>
              <w:rPr>
                <w:b/>
              </w:rPr>
            </w:pPr>
            <w:r w:rsidRPr="00E0719F">
              <w:rPr>
                <w:b/>
              </w:rPr>
              <w:t>„</w:t>
            </w:r>
            <w:r w:rsidRPr="008C36BB">
              <w:rPr>
                <w:b/>
              </w:rPr>
              <w:t>41</w:t>
            </w:r>
            <w:r w:rsidRPr="00E0719F">
              <w:rPr>
                <w:b/>
                <w:vertAlign w:val="superscript"/>
              </w:rPr>
              <w:t>1</w:t>
            </w:r>
            <w:r w:rsidRPr="00E0719F">
              <w:rPr>
                <w:b/>
              </w:rPr>
              <w:t xml:space="preserve"> straipsnis. Valdymo įmonės valdomų</w:t>
            </w:r>
            <w:r w:rsidRPr="006B7EF6">
              <w:rPr>
                <w:b/>
              </w:rPr>
              <w:t xml:space="preserve"> kolektyvinio investavimo subjektų investicinių vienetų ar akcijų platinimo kitose valstybėse narėse nutraukimo tvarka</w:t>
            </w:r>
          </w:p>
          <w:p w14:paraId="4C711270" w14:textId="77777777" w:rsidR="00285C89" w:rsidRPr="00712658" w:rsidRDefault="008C5CA0" w:rsidP="004C7C12">
            <w:pPr>
              <w:framePr w:hSpace="180" w:wrap="around" w:vAnchor="text" w:hAnchor="margin" w:x="357" w:y="278"/>
              <w:tabs>
                <w:tab w:val="left" w:pos="252"/>
              </w:tabs>
              <w:jc w:val="both"/>
              <w:rPr>
                <w:b/>
                <w:lang w:val="lt-LT" w:eastAsia="lt-LT" w:bidi="he-IL"/>
              </w:rPr>
            </w:pPr>
            <w:r w:rsidRPr="00712658">
              <w:rPr>
                <w:b/>
                <w:lang w:val="lt-LT" w:eastAsia="lt-LT" w:bidi="he-IL"/>
              </w:rPr>
              <w:lastRenderedPageBreak/>
              <w:t>&lt;...&gt;</w:t>
            </w:r>
          </w:p>
          <w:p w14:paraId="4C711272" w14:textId="764FA20C" w:rsidR="00285C89" w:rsidRPr="000E5C2A" w:rsidRDefault="000E5C2A" w:rsidP="004C7C12">
            <w:pPr>
              <w:pStyle w:val="Sraopastraipa"/>
              <w:ind w:left="0"/>
              <w:jc w:val="both"/>
            </w:pPr>
            <w:r w:rsidRPr="00712658">
              <w:rPr>
                <w:b/>
              </w:rPr>
              <w:t>2.</w:t>
            </w:r>
            <w:r w:rsidRPr="00712658">
              <w:rPr>
                <w:b/>
              </w:rPr>
              <w:tab/>
            </w:r>
            <w:r w:rsidRPr="000F6080">
              <w:t xml:space="preserve"> </w:t>
            </w:r>
            <w:r w:rsidRPr="00AB7B45">
              <w:rPr>
                <w:b/>
              </w:rPr>
              <w:t>Valdymo įmonė ne vėliau kaip prieš 1 mėnesį iki numatomo investicinių vienetų ar akcijų platinimo nutraukimo dienos priežiūros institucijai pateikia pranešimą, kuriame pateikiama šio straipsnio 1 dalyje nurodyta informacija</w:t>
            </w:r>
            <w:proofErr w:type="gramStart"/>
            <w:r w:rsidRPr="00AB7B45">
              <w:rPr>
                <w:b/>
              </w:rPr>
              <w:t>.</w:t>
            </w:r>
            <w:r w:rsidR="00133392" w:rsidRPr="00E0719F">
              <w:rPr>
                <w:b/>
              </w:rPr>
              <w:t>“</w:t>
            </w:r>
            <w:proofErr w:type="gramEnd"/>
          </w:p>
        </w:tc>
        <w:tc>
          <w:tcPr>
            <w:tcW w:w="1763" w:type="dxa"/>
            <w:shd w:val="clear" w:color="auto" w:fill="auto"/>
          </w:tcPr>
          <w:p w14:paraId="4C711273" w14:textId="77777777" w:rsidR="00285C89" w:rsidRPr="006B7EF6" w:rsidRDefault="00285C89" w:rsidP="004C7C12">
            <w:pPr>
              <w:jc w:val="both"/>
              <w:rPr>
                <w:lang w:val="lt-LT"/>
              </w:rPr>
            </w:pPr>
            <w:r w:rsidRPr="006B7EF6">
              <w:rPr>
                <w:lang w:val="lt-LT"/>
              </w:rPr>
              <w:lastRenderedPageBreak/>
              <w:t>Visiškas</w:t>
            </w:r>
          </w:p>
        </w:tc>
      </w:tr>
      <w:tr w:rsidR="00285C89" w:rsidRPr="006B7EF6" w14:paraId="4C71128C" w14:textId="77777777" w:rsidTr="00095DAC">
        <w:trPr>
          <w:trHeight w:val="791"/>
        </w:trPr>
        <w:tc>
          <w:tcPr>
            <w:tcW w:w="4859" w:type="dxa"/>
            <w:shd w:val="clear" w:color="auto" w:fill="auto"/>
          </w:tcPr>
          <w:p w14:paraId="4C711275" w14:textId="77777777" w:rsidR="00285C89" w:rsidRPr="006B7EF6" w:rsidRDefault="00285C89" w:rsidP="004C7C12">
            <w:pPr>
              <w:jc w:val="both"/>
              <w:rPr>
                <w:lang w:val="lt-LT"/>
              </w:rPr>
            </w:pPr>
            <w:r w:rsidRPr="006B7EF6">
              <w:rPr>
                <w:lang w:val="lt-LT"/>
              </w:rPr>
              <w:lastRenderedPageBreak/>
              <w:t>3. AIFV buveinės valstybės narės kompetentingos institucijos patikrina, ar pagal 2 dalį AIFV pateiktas pranešimas yra išsamus. AIFV buveinės valstybės narės kompetentingos institucijos ne vėliau kaip per 15 darbo dienų nuo išsamaus pranešimo gavimo dienos perduoda tą pranešimą valstybės narės, įvardytos 2 dalyje nurodytame pranešime, kompetentingoms institucijoms ir EVPRI.</w:t>
            </w:r>
          </w:p>
          <w:p w14:paraId="4C711276" w14:textId="77777777" w:rsidR="00285C89" w:rsidRPr="006B7EF6" w:rsidRDefault="00285C89" w:rsidP="004C7C12">
            <w:pPr>
              <w:jc w:val="both"/>
              <w:rPr>
                <w:lang w:val="lt-LT"/>
              </w:rPr>
            </w:pPr>
          </w:p>
          <w:p w14:paraId="4C711277" w14:textId="77777777" w:rsidR="00285C89" w:rsidRPr="006B7EF6" w:rsidRDefault="00285C89" w:rsidP="004C7C12">
            <w:pPr>
              <w:jc w:val="both"/>
              <w:rPr>
                <w:lang w:val="lt-LT"/>
              </w:rPr>
            </w:pPr>
            <w:r w:rsidRPr="006B7EF6">
              <w:rPr>
                <w:lang w:val="lt-LT"/>
              </w:rPr>
              <w:t>Perdavusios pranešimą pagal pirmą pastraipą, AIFV buveinės valstybės narės kompetentingos institucijos apie tą perdavimą nedelsdamos praneša AIFV.</w:t>
            </w:r>
          </w:p>
          <w:p w14:paraId="4C711278" w14:textId="77777777" w:rsidR="00285C89" w:rsidRPr="006B7EF6" w:rsidRDefault="00285C89" w:rsidP="004C7C12">
            <w:pPr>
              <w:jc w:val="both"/>
              <w:rPr>
                <w:lang w:val="lt-LT"/>
              </w:rPr>
            </w:pPr>
          </w:p>
          <w:p w14:paraId="4C711279" w14:textId="77777777" w:rsidR="00285C89" w:rsidRPr="006B7EF6" w:rsidRDefault="00285C89" w:rsidP="004C7C12">
            <w:pPr>
              <w:jc w:val="both"/>
              <w:rPr>
                <w:lang w:val="lt-LT"/>
              </w:rPr>
            </w:pPr>
            <w:r w:rsidRPr="006B7EF6">
              <w:rPr>
                <w:lang w:val="lt-LT"/>
              </w:rPr>
              <w:t>36 mėnesių laikotarpiu nuo 1 dalies pirmos pastraipos c punkte nurodytos datos AIFV valstybėje narėje, įvardytoje 2 dalyje nurodytame pranešime, nevykdo ES AIF investicinių vienetų ar akcijų, nurodytų pranešime arba susijusių su panašiomis investavimo strategijomis ar investavimo idėjomis, išankstinio platinimo.</w:t>
            </w:r>
          </w:p>
          <w:p w14:paraId="4C71127A" w14:textId="77777777" w:rsidR="00285C89" w:rsidRPr="006B7EF6" w:rsidRDefault="00285C89" w:rsidP="004C7C12">
            <w:pPr>
              <w:jc w:val="both"/>
              <w:rPr>
                <w:lang w:val="lt-LT"/>
              </w:rPr>
            </w:pPr>
          </w:p>
        </w:tc>
        <w:tc>
          <w:tcPr>
            <w:tcW w:w="7951" w:type="dxa"/>
            <w:shd w:val="clear" w:color="auto" w:fill="auto"/>
          </w:tcPr>
          <w:p w14:paraId="4C71127B" w14:textId="59B466B7" w:rsidR="00285C89" w:rsidRPr="006B7EF6" w:rsidRDefault="0076150F" w:rsidP="004C7C12">
            <w:pPr>
              <w:tabs>
                <w:tab w:val="left" w:pos="252"/>
              </w:tabs>
              <w:jc w:val="both"/>
              <w:rPr>
                <w:b/>
                <w:vertAlign w:val="superscript"/>
                <w:lang w:val="lt-LT" w:eastAsia="lt-LT" w:bidi="he-IL"/>
              </w:rPr>
            </w:pPr>
            <w:r w:rsidRPr="0076150F">
              <w:rPr>
                <w:b/>
              </w:rPr>
              <w:t>AKISVĮ projektas</w:t>
            </w:r>
            <w:r w:rsidR="00285C89" w:rsidRPr="006B7EF6">
              <w:rPr>
                <w:b/>
                <w:vertAlign w:val="superscript"/>
                <w:lang w:val="lt-LT" w:eastAsia="lt-LT" w:bidi="he-IL"/>
              </w:rPr>
              <w:t xml:space="preserve"> </w:t>
            </w:r>
          </w:p>
          <w:p w14:paraId="4C71127C" w14:textId="77777777" w:rsidR="00285C89" w:rsidRPr="006B7EF6" w:rsidRDefault="00285C89" w:rsidP="004C7C12">
            <w:pPr>
              <w:tabs>
                <w:tab w:val="left" w:pos="252"/>
              </w:tabs>
              <w:jc w:val="both"/>
              <w:rPr>
                <w:b/>
                <w:vertAlign w:val="superscript"/>
                <w:lang w:val="lt-LT" w:eastAsia="lt-LT" w:bidi="he-IL"/>
              </w:rPr>
            </w:pPr>
          </w:p>
          <w:p w14:paraId="4C71127D" w14:textId="156C20DD" w:rsidR="00E15CAF" w:rsidRPr="006B7EF6" w:rsidRDefault="00F418D3" w:rsidP="004C7C12">
            <w:pPr>
              <w:pStyle w:val="Sraopastraipa"/>
              <w:ind w:left="0"/>
              <w:jc w:val="both"/>
              <w:rPr>
                <w:b/>
              </w:rPr>
            </w:pPr>
            <w:r>
              <w:rPr>
                <w:b/>
                <w:bCs/>
              </w:rPr>
              <w:t>8</w:t>
            </w:r>
            <w:r w:rsidR="00E15CAF" w:rsidRPr="006B7EF6">
              <w:rPr>
                <w:b/>
                <w:bCs/>
              </w:rPr>
              <w:t xml:space="preserve"> straipsnis. </w:t>
            </w:r>
            <w:r w:rsidR="00E15CAF" w:rsidRPr="006B7EF6">
              <w:rPr>
                <w:b/>
              </w:rPr>
              <w:t>Įstatymo papildymas 41</w:t>
            </w:r>
            <w:r w:rsidR="00E15CAF" w:rsidRPr="006B7EF6">
              <w:rPr>
                <w:b/>
                <w:vertAlign w:val="superscript"/>
              </w:rPr>
              <w:t>1</w:t>
            </w:r>
            <w:r w:rsidR="00E15CAF" w:rsidRPr="006B7EF6">
              <w:rPr>
                <w:b/>
              </w:rPr>
              <w:t xml:space="preserve"> straipsniu</w:t>
            </w:r>
          </w:p>
          <w:p w14:paraId="4C71127E" w14:textId="77777777" w:rsidR="00E15CAF" w:rsidRPr="00030847" w:rsidRDefault="00E15CAF" w:rsidP="004C7C12">
            <w:pPr>
              <w:pStyle w:val="Sraopastraipa"/>
              <w:ind w:left="0"/>
              <w:jc w:val="both"/>
            </w:pPr>
            <w:r w:rsidRPr="00030847">
              <w:t>Papildyti Įstatymą 41</w:t>
            </w:r>
            <w:r w:rsidRPr="00030847">
              <w:rPr>
                <w:vertAlign w:val="superscript"/>
              </w:rPr>
              <w:t>1</w:t>
            </w:r>
            <w:r w:rsidRPr="00030847">
              <w:t xml:space="preserve"> straipsniu:</w:t>
            </w:r>
          </w:p>
          <w:p w14:paraId="4C71127F" w14:textId="6BD26249" w:rsidR="00E15CAF" w:rsidRPr="006B7EF6" w:rsidRDefault="00E15CAF" w:rsidP="004C7C12">
            <w:pPr>
              <w:pStyle w:val="Sraopastraipa"/>
              <w:ind w:left="0"/>
              <w:jc w:val="both"/>
              <w:rPr>
                <w:b/>
              </w:rPr>
            </w:pPr>
            <w:r w:rsidRPr="00E0719F">
              <w:rPr>
                <w:b/>
              </w:rPr>
              <w:t>„</w:t>
            </w:r>
            <w:r w:rsidRPr="008C36BB">
              <w:rPr>
                <w:b/>
              </w:rPr>
              <w:t>41</w:t>
            </w:r>
            <w:r w:rsidRPr="00E0719F">
              <w:rPr>
                <w:b/>
                <w:vertAlign w:val="superscript"/>
              </w:rPr>
              <w:t>1</w:t>
            </w:r>
            <w:r w:rsidRPr="00E0719F">
              <w:rPr>
                <w:b/>
              </w:rPr>
              <w:t xml:space="preserve"> straipsnis. Valdymo įmonės valdomų</w:t>
            </w:r>
            <w:r w:rsidRPr="006B7EF6">
              <w:rPr>
                <w:b/>
              </w:rPr>
              <w:t xml:space="preserve"> kolektyvinio investavimo subjektų investicinių vienetų ar akcijų platinimo kitose valstybėse narėse nutraukimo tvarka</w:t>
            </w:r>
          </w:p>
          <w:p w14:paraId="4C711280" w14:textId="77777777" w:rsidR="008C5CA0" w:rsidRPr="006B7EF6" w:rsidRDefault="008C5CA0" w:rsidP="004C7C12">
            <w:pPr>
              <w:pStyle w:val="Sraopastraipa"/>
              <w:ind w:left="0"/>
              <w:jc w:val="both"/>
              <w:rPr>
                <w:b/>
              </w:rPr>
            </w:pPr>
            <w:r w:rsidRPr="006B7EF6">
              <w:rPr>
                <w:b/>
              </w:rPr>
              <w:t>&lt;…&gt;</w:t>
            </w:r>
          </w:p>
          <w:p w14:paraId="736B8EB3" w14:textId="03B5EBE3" w:rsidR="007C35E8" w:rsidRPr="00904821" w:rsidRDefault="007C35E8" w:rsidP="004C7C12">
            <w:pPr>
              <w:pStyle w:val="Sraopastraipa"/>
              <w:ind w:left="0"/>
              <w:jc w:val="both"/>
              <w:rPr>
                <w:b/>
              </w:rPr>
            </w:pPr>
            <w:r w:rsidRPr="00904821">
              <w:rPr>
                <w:b/>
              </w:rPr>
              <w:t>4. Priežiūros institucija pati</w:t>
            </w:r>
            <w:r w:rsidRPr="000A6611">
              <w:rPr>
                <w:b/>
              </w:rPr>
              <w:t xml:space="preserve">krina, ar pagal šio straipsnio 2 dalį valdymo įmonės </w:t>
            </w:r>
            <w:r w:rsidR="000A6611" w:rsidRPr="000A6611">
              <w:rPr>
                <w:b/>
              </w:rPr>
              <w:t xml:space="preserve">pateiktame pranešime yra pateikta šio straipsnio 1 dalyje nurodyta informacija, ir ne vėliau kaip </w:t>
            </w:r>
            <w:r w:rsidRPr="00904821">
              <w:rPr>
                <w:b/>
              </w:rPr>
              <w:t>per 15 darbo dienų nuo išsamaus pranešimo gavimo dienos perduoda tą pranešimą tų valstybių narių, kuriose nutraukiamas kolektyvinio investavimo subjekto investicinių vienetų ar akcijų platinimas, priežiūros institucijoms ir Europos vertybinių popierių ir rinkų institucijai. Perdavusi pranešimą, priežiūros institucija apie tai nedelsdama, ne vėliau kaip per 5 darbo dienas, praneša valdymo įmonei.</w:t>
            </w:r>
          </w:p>
          <w:p w14:paraId="004E59A6" w14:textId="77777777" w:rsidR="007C35E8" w:rsidRPr="00904821" w:rsidRDefault="007C35E8" w:rsidP="004C7C12">
            <w:pPr>
              <w:pStyle w:val="Sraopastraipa"/>
              <w:ind w:left="0"/>
              <w:jc w:val="both"/>
              <w:rPr>
                <w:b/>
              </w:rPr>
            </w:pPr>
            <w:r w:rsidRPr="00904821">
              <w:rPr>
                <w:b/>
              </w:rPr>
              <w:t>5. Valdymo įmonė 36 mėnesius nuo investicinių vienetų ar akcijų platinimo nutraukimo dienos valstybėje narėje, nurodytoje šio straipsnio 2 dalyje nurodytame pranešime, negali vykdyti su kolektyvinio investavimo subjekto investiciniais vienetais ar akcijomis, nurodytais pranešime arba susijusiais su panašiomis investavimo strategijomis ar idėjomis, susijusio išankstinio platinimo.</w:t>
            </w:r>
            <w:r w:rsidRPr="00904821" w:rsidDel="00770D10">
              <w:rPr>
                <w:b/>
              </w:rPr>
              <w:t xml:space="preserve"> </w:t>
            </w:r>
          </w:p>
          <w:p w14:paraId="58D1E914" w14:textId="0E214266" w:rsidR="007C35E8" w:rsidRPr="00904821" w:rsidRDefault="007C35E8" w:rsidP="004C7C12">
            <w:pPr>
              <w:pStyle w:val="Sraopastraipa"/>
              <w:ind w:left="0"/>
              <w:jc w:val="both"/>
              <w:rPr>
                <w:b/>
              </w:rPr>
            </w:pPr>
            <w:r w:rsidRPr="00904821">
              <w:rPr>
                <w:b/>
              </w:rPr>
              <w:t xml:space="preserve">6. Valdymo įmonė privalo teikti </w:t>
            </w:r>
            <w:r w:rsidR="0097205D">
              <w:rPr>
                <w:b/>
              </w:rPr>
              <w:t xml:space="preserve">ir skelbti </w:t>
            </w:r>
            <w:r w:rsidRPr="00904821">
              <w:rPr>
                <w:b/>
              </w:rPr>
              <w:t xml:space="preserve">investuotojams, kurie nepasinaudojo galimybe pareikalauti išpirkti jų turimus investicinius vienetus ar akcijas, ir </w:t>
            </w:r>
            <w:r w:rsidR="0097205D">
              <w:rPr>
                <w:b/>
              </w:rPr>
              <w:t xml:space="preserve">teikti </w:t>
            </w:r>
            <w:r w:rsidRPr="00904821">
              <w:rPr>
                <w:b/>
              </w:rPr>
              <w:t>priežiūros institucijai informaciją, kurios reikalaujama pagal šio įstatymo 18, 19, 20 ir 22 straipsnius, Kolektyvinio investavimo subjektų įstatymo 8 straipsnį ar Informuotiesiems investuotojams skirtų kolektyvinio investavimo subjektų įstatymo 28 straipsnio 1 dalį ar 30 straipsnio 1 dalį. Valdymo įmonė šiai informacijai pateikti gali naudoti visas elektronines ar kitas nuotolinio ryšio priemones</w:t>
            </w:r>
            <w:proofErr w:type="gramStart"/>
            <w:r w:rsidRPr="00904821">
              <w:rPr>
                <w:b/>
              </w:rPr>
              <w:t>.</w:t>
            </w:r>
            <w:r w:rsidR="00133392" w:rsidRPr="00E0719F">
              <w:rPr>
                <w:b/>
              </w:rPr>
              <w:t>“</w:t>
            </w:r>
            <w:proofErr w:type="gramEnd"/>
          </w:p>
          <w:p w14:paraId="1948A9DA" w14:textId="77777777" w:rsidR="00E13976" w:rsidRPr="00904821" w:rsidRDefault="00E13976" w:rsidP="004C7C12">
            <w:pPr>
              <w:pStyle w:val="Sraopastraipa"/>
              <w:ind w:left="0"/>
              <w:jc w:val="both"/>
              <w:rPr>
                <w:b/>
              </w:rPr>
            </w:pPr>
          </w:p>
          <w:p w14:paraId="4C711285" w14:textId="70356D1D" w:rsidR="00306918" w:rsidRPr="006B7EF6" w:rsidRDefault="00E703FC" w:rsidP="004C7C12">
            <w:pPr>
              <w:pStyle w:val="Sraopastraipa"/>
              <w:ind w:left="0"/>
              <w:jc w:val="both"/>
              <w:rPr>
                <w:b/>
              </w:rPr>
            </w:pPr>
            <w:r>
              <w:rPr>
                <w:b/>
              </w:rPr>
              <w:t>10</w:t>
            </w:r>
            <w:r w:rsidR="00306918" w:rsidRPr="006B7EF6">
              <w:rPr>
                <w:b/>
              </w:rPr>
              <w:t xml:space="preserve"> straipsnis. Įstatymo papildymas 43</w:t>
            </w:r>
            <w:r w:rsidR="00306918" w:rsidRPr="006B7EF6">
              <w:rPr>
                <w:b/>
                <w:vertAlign w:val="superscript"/>
              </w:rPr>
              <w:t>1</w:t>
            </w:r>
            <w:r w:rsidR="00306918" w:rsidRPr="006B7EF6">
              <w:rPr>
                <w:b/>
              </w:rPr>
              <w:t xml:space="preserve"> straipsniu</w:t>
            </w:r>
          </w:p>
          <w:p w14:paraId="4C711286" w14:textId="77777777" w:rsidR="00306918" w:rsidRPr="00030847" w:rsidRDefault="00306918" w:rsidP="004C7C12">
            <w:pPr>
              <w:pStyle w:val="Sraopastraipa"/>
              <w:ind w:left="0"/>
              <w:jc w:val="both"/>
            </w:pPr>
            <w:r w:rsidRPr="00030847">
              <w:t>Papildyti Įstatymą 43</w:t>
            </w:r>
            <w:r w:rsidRPr="00030847">
              <w:rPr>
                <w:vertAlign w:val="superscript"/>
              </w:rPr>
              <w:t>1</w:t>
            </w:r>
            <w:r w:rsidRPr="00030847">
              <w:t xml:space="preserve"> straipsniu:</w:t>
            </w:r>
          </w:p>
          <w:p w14:paraId="4C711287" w14:textId="77777777" w:rsidR="00306918" w:rsidRPr="006B7EF6" w:rsidRDefault="00306918" w:rsidP="004C7C12">
            <w:pPr>
              <w:pStyle w:val="Sraopastraipa"/>
              <w:ind w:left="0"/>
              <w:jc w:val="both"/>
              <w:rPr>
                <w:b/>
                <w:bCs/>
              </w:rPr>
            </w:pPr>
            <w:r w:rsidRPr="00133392">
              <w:rPr>
                <w:b/>
              </w:rPr>
              <w:t>„</w:t>
            </w:r>
            <w:r w:rsidRPr="006B7EF6">
              <w:rPr>
                <w:b/>
              </w:rPr>
              <w:t>43</w:t>
            </w:r>
            <w:r w:rsidRPr="006B7EF6">
              <w:rPr>
                <w:b/>
                <w:vertAlign w:val="superscript"/>
              </w:rPr>
              <w:t>1</w:t>
            </w:r>
            <w:r w:rsidRPr="006B7EF6">
              <w:rPr>
                <w:b/>
              </w:rPr>
              <w:t xml:space="preserve"> straipsnis. </w:t>
            </w:r>
            <w:r w:rsidRPr="006B7EF6">
              <w:rPr>
                <w:b/>
                <w:bCs/>
              </w:rPr>
              <w:t xml:space="preserve">Kitoje valstybėje narėje licenciją gavusios valdymo įmonės valdomų kolektyvinio investavimo subjektų investicinių vienetų ar akcijų platinimo Lietuvos Respublikoje nutraukimo tvarka </w:t>
            </w:r>
          </w:p>
          <w:p w14:paraId="4C711288" w14:textId="77777777" w:rsidR="00306918" w:rsidRPr="006B7EF6" w:rsidRDefault="00306918" w:rsidP="004C7C12">
            <w:pPr>
              <w:pStyle w:val="Sraopastraipa"/>
              <w:ind w:left="0"/>
              <w:jc w:val="both"/>
              <w:rPr>
                <w:b/>
              </w:rPr>
            </w:pPr>
            <w:r w:rsidRPr="006B7EF6">
              <w:rPr>
                <w:b/>
              </w:rPr>
              <w:t>&lt;…&gt;</w:t>
            </w:r>
          </w:p>
          <w:p w14:paraId="4C71128A" w14:textId="3F870D51" w:rsidR="00285C89" w:rsidRPr="00904821" w:rsidRDefault="007C35E8" w:rsidP="004C7C12">
            <w:pPr>
              <w:pStyle w:val="Sraopastraipa"/>
              <w:ind w:left="0"/>
              <w:jc w:val="both"/>
              <w:rPr>
                <w:b/>
              </w:rPr>
            </w:pPr>
            <w:r w:rsidRPr="00904821">
              <w:rPr>
                <w:b/>
              </w:rPr>
              <w:t>3. Valdymo įmonė 36 mėnesius nuo kolektyvinio investavimo subjekto investicinių vienetų ar akcijų platinimo nutraukimo dienos Lietuvos Respublikoje negali vykdyti su to kolektyvinio investavimo subjekto ar investavimo strategijomis ar idėjomis panašaus kolektyvinio investavimo subjekto investiciniais vienetais ar akcijomis susijusio išankstinio platinimo</w:t>
            </w:r>
            <w:proofErr w:type="gramStart"/>
            <w:r w:rsidRPr="00904821">
              <w:rPr>
                <w:b/>
              </w:rPr>
              <w:t>.</w:t>
            </w:r>
            <w:r w:rsidR="00133392" w:rsidRPr="00E0719F">
              <w:rPr>
                <w:b/>
              </w:rPr>
              <w:t>“</w:t>
            </w:r>
            <w:proofErr w:type="gramEnd"/>
          </w:p>
        </w:tc>
        <w:tc>
          <w:tcPr>
            <w:tcW w:w="1763" w:type="dxa"/>
            <w:shd w:val="clear" w:color="auto" w:fill="auto"/>
          </w:tcPr>
          <w:p w14:paraId="4C71128B" w14:textId="77777777" w:rsidR="00285C89" w:rsidRPr="006B7EF6" w:rsidRDefault="00285C89" w:rsidP="004C7C12">
            <w:pPr>
              <w:jc w:val="both"/>
              <w:rPr>
                <w:lang w:val="lt-LT"/>
              </w:rPr>
            </w:pPr>
            <w:r w:rsidRPr="006B7EF6">
              <w:rPr>
                <w:lang w:val="lt-LT"/>
              </w:rPr>
              <w:lastRenderedPageBreak/>
              <w:t>Visiškas</w:t>
            </w:r>
          </w:p>
        </w:tc>
      </w:tr>
      <w:tr w:rsidR="00285C89" w:rsidRPr="006B7EF6" w14:paraId="4C71129E" w14:textId="77777777" w:rsidTr="00095DAC">
        <w:trPr>
          <w:trHeight w:val="791"/>
        </w:trPr>
        <w:tc>
          <w:tcPr>
            <w:tcW w:w="4859" w:type="dxa"/>
            <w:shd w:val="clear" w:color="auto" w:fill="auto"/>
          </w:tcPr>
          <w:p w14:paraId="4C71128D" w14:textId="77777777" w:rsidR="00285C89" w:rsidRPr="006B7EF6" w:rsidRDefault="00285C89" w:rsidP="004C7C12">
            <w:pPr>
              <w:jc w:val="both"/>
              <w:rPr>
                <w:lang w:val="lt-LT"/>
              </w:rPr>
            </w:pPr>
            <w:r w:rsidRPr="006B7EF6">
              <w:rPr>
                <w:lang w:val="lt-LT"/>
              </w:rPr>
              <w:lastRenderedPageBreak/>
              <w:t>4. AIFV teikia investuotojams, kurie tebėra investavę į ES AIF, ir AIFV buveinės valstybės narės kompetentingoms institucijoms informaciją, kurios reikalaujama pagal 22 ir 23 straipsnius</w:t>
            </w:r>
          </w:p>
        </w:tc>
        <w:tc>
          <w:tcPr>
            <w:tcW w:w="7951" w:type="dxa"/>
            <w:shd w:val="clear" w:color="auto" w:fill="auto"/>
          </w:tcPr>
          <w:p w14:paraId="4C71128E" w14:textId="2B5B5C1A" w:rsidR="00285C89" w:rsidRPr="006B7EF6" w:rsidRDefault="0076150F" w:rsidP="004C7C12">
            <w:pPr>
              <w:tabs>
                <w:tab w:val="left" w:pos="252"/>
              </w:tabs>
              <w:jc w:val="both"/>
              <w:rPr>
                <w:b/>
                <w:vertAlign w:val="superscript"/>
                <w:lang w:val="lt-LT" w:eastAsia="lt-LT" w:bidi="he-IL"/>
              </w:rPr>
            </w:pPr>
            <w:r w:rsidRPr="0076150F">
              <w:rPr>
                <w:b/>
              </w:rPr>
              <w:t>AKISVĮ projektas</w:t>
            </w:r>
            <w:r w:rsidR="00285C89" w:rsidRPr="006B7EF6">
              <w:rPr>
                <w:b/>
                <w:vertAlign w:val="superscript"/>
                <w:lang w:val="lt-LT" w:eastAsia="lt-LT" w:bidi="he-IL"/>
              </w:rPr>
              <w:t xml:space="preserve"> </w:t>
            </w:r>
          </w:p>
          <w:p w14:paraId="4C71128F" w14:textId="77777777" w:rsidR="007E4E76" w:rsidRPr="006B7EF6" w:rsidRDefault="007E4E76" w:rsidP="004C7C12">
            <w:pPr>
              <w:tabs>
                <w:tab w:val="left" w:pos="252"/>
              </w:tabs>
              <w:jc w:val="both"/>
              <w:rPr>
                <w:b/>
                <w:vertAlign w:val="superscript"/>
                <w:lang w:val="lt-LT" w:eastAsia="lt-LT" w:bidi="he-IL"/>
              </w:rPr>
            </w:pPr>
          </w:p>
          <w:p w14:paraId="4C711290" w14:textId="4CA7DF88" w:rsidR="007E4E76" w:rsidRPr="006B7EF6" w:rsidRDefault="00DE6712" w:rsidP="004C7C12">
            <w:pPr>
              <w:pStyle w:val="Sraopastraipa"/>
              <w:ind w:left="0"/>
              <w:jc w:val="both"/>
              <w:rPr>
                <w:b/>
              </w:rPr>
            </w:pPr>
            <w:r>
              <w:rPr>
                <w:b/>
                <w:bCs/>
              </w:rPr>
              <w:t>8</w:t>
            </w:r>
            <w:r w:rsidR="007E4E76" w:rsidRPr="006B7EF6">
              <w:rPr>
                <w:b/>
                <w:bCs/>
              </w:rPr>
              <w:t xml:space="preserve"> straipsnis. </w:t>
            </w:r>
            <w:r w:rsidR="007E4E76" w:rsidRPr="006B7EF6">
              <w:rPr>
                <w:b/>
              </w:rPr>
              <w:t>Įstatymo papildymas 41</w:t>
            </w:r>
            <w:r w:rsidR="007E4E76" w:rsidRPr="006B7EF6">
              <w:rPr>
                <w:b/>
                <w:vertAlign w:val="superscript"/>
              </w:rPr>
              <w:t>1</w:t>
            </w:r>
            <w:r w:rsidR="007E4E76" w:rsidRPr="006B7EF6">
              <w:rPr>
                <w:b/>
              </w:rPr>
              <w:t xml:space="preserve"> straipsniu</w:t>
            </w:r>
          </w:p>
          <w:p w14:paraId="4C711291" w14:textId="77777777" w:rsidR="007E4E76" w:rsidRPr="00030847" w:rsidRDefault="007E4E76" w:rsidP="004C7C12">
            <w:pPr>
              <w:pStyle w:val="Sraopastraipa"/>
              <w:ind w:left="0"/>
              <w:jc w:val="both"/>
            </w:pPr>
            <w:r w:rsidRPr="00030847">
              <w:t>Papildyti Įstatymą 41</w:t>
            </w:r>
            <w:r w:rsidRPr="00030847">
              <w:rPr>
                <w:vertAlign w:val="superscript"/>
              </w:rPr>
              <w:t>1</w:t>
            </w:r>
            <w:r w:rsidRPr="00030847">
              <w:t xml:space="preserve"> straipsniu:</w:t>
            </w:r>
          </w:p>
          <w:p w14:paraId="4C711292" w14:textId="13A8DA61" w:rsidR="007E4E76" w:rsidRPr="006B7EF6" w:rsidRDefault="007E4E76" w:rsidP="004C7C12">
            <w:pPr>
              <w:pStyle w:val="Sraopastraipa"/>
              <w:ind w:left="0"/>
              <w:jc w:val="both"/>
              <w:rPr>
                <w:b/>
              </w:rPr>
            </w:pPr>
            <w:r w:rsidRPr="005A48D6">
              <w:rPr>
                <w:b/>
              </w:rPr>
              <w:t>„41</w:t>
            </w:r>
            <w:r w:rsidRPr="005A48D6">
              <w:rPr>
                <w:b/>
                <w:vertAlign w:val="superscript"/>
              </w:rPr>
              <w:t>1</w:t>
            </w:r>
            <w:r w:rsidRPr="006B7EF6">
              <w:rPr>
                <w:b/>
              </w:rPr>
              <w:t xml:space="preserve"> straipsnis. Valdymo įmonės valdomų kolektyvinio investavimo subjektų investicinių vienetų ar akcijų platinimo kitose valstybėse narėse nutraukimo tvarka</w:t>
            </w:r>
          </w:p>
          <w:p w14:paraId="4C711293" w14:textId="5867BC07" w:rsidR="007E4E76" w:rsidRPr="006B7EF6" w:rsidRDefault="00DE6712" w:rsidP="004C7C12">
            <w:pPr>
              <w:pStyle w:val="Sraopastraipa"/>
              <w:ind w:left="0"/>
              <w:jc w:val="both"/>
              <w:rPr>
                <w:b/>
              </w:rPr>
            </w:pPr>
            <w:r>
              <w:rPr>
                <w:b/>
              </w:rPr>
              <w:t>&lt;…&gt;</w:t>
            </w:r>
          </w:p>
          <w:p w14:paraId="1BEB5A14" w14:textId="1571C512" w:rsidR="00EE3D02" w:rsidRPr="00904821" w:rsidRDefault="00EE3D02" w:rsidP="004C7C12">
            <w:pPr>
              <w:pStyle w:val="Sraopastraipa"/>
              <w:ind w:left="0"/>
              <w:jc w:val="both"/>
              <w:rPr>
                <w:b/>
              </w:rPr>
            </w:pPr>
            <w:r w:rsidRPr="00904821">
              <w:rPr>
                <w:b/>
              </w:rPr>
              <w:t>6. Valdymo įmonė privalo teikti investuotojams, kurie nepasinaudojo galimybe pareikalauti išpirkti jų turimus investicinius vienetus ar akcijas, ir priežiūros institucijai informaciją, kurios reikalaujama pagal šio įstatymo 18, 19, 20 ir 22 straipsnius, Kolektyvinio investavimo subjektų įstatymo 8 straipsnį ar Informuotiesiems investuotojams skirtų kolektyvinio investavimo subjektų įstatymo 28 straipsnio 1 dalį ar 30 straipsnio 1 dalį. Valdymo įmonė šiai informacijai pateikti gali naudoti visas elektronines ar kitas nuotolinio ryšio priemones</w:t>
            </w:r>
            <w:proofErr w:type="gramStart"/>
            <w:r w:rsidRPr="00904821">
              <w:rPr>
                <w:b/>
              </w:rPr>
              <w:t>.</w:t>
            </w:r>
            <w:r w:rsidR="00133392" w:rsidRPr="00E0719F">
              <w:rPr>
                <w:b/>
              </w:rPr>
              <w:t>“</w:t>
            </w:r>
            <w:proofErr w:type="gramEnd"/>
          </w:p>
          <w:p w14:paraId="2EEB70CE" w14:textId="77777777" w:rsidR="00EE3D02" w:rsidRDefault="00EE3D02" w:rsidP="004C7C12">
            <w:pPr>
              <w:pStyle w:val="Sraopastraipa"/>
              <w:ind w:left="0"/>
              <w:jc w:val="both"/>
              <w:rPr>
                <w:b/>
              </w:rPr>
            </w:pPr>
          </w:p>
          <w:p w14:paraId="4C711296" w14:textId="5F3730C2" w:rsidR="00D810DF" w:rsidRPr="006B7EF6" w:rsidRDefault="00DE6712" w:rsidP="004C7C12">
            <w:pPr>
              <w:pStyle w:val="Sraopastraipa"/>
              <w:ind w:left="0"/>
              <w:jc w:val="both"/>
              <w:rPr>
                <w:b/>
              </w:rPr>
            </w:pPr>
            <w:r>
              <w:rPr>
                <w:b/>
              </w:rPr>
              <w:t>10</w:t>
            </w:r>
            <w:r w:rsidR="00D810DF" w:rsidRPr="006B7EF6">
              <w:rPr>
                <w:b/>
              </w:rPr>
              <w:t xml:space="preserve"> straipsnis. Įstatymo papildymas 43</w:t>
            </w:r>
            <w:r w:rsidR="00D810DF" w:rsidRPr="006B7EF6">
              <w:rPr>
                <w:b/>
                <w:vertAlign w:val="superscript"/>
              </w:rPr>
              <w:t>1</w:t>
            </w:r>
            <w:r w:rsidR="00D810DF" w:rsidRPr="006B7EF6">
              <w:rPr>
                <w:b/>
              </w:rPr>
              <w:t xml:space="preserve"> straipsniu</w:t>
            </w:r>
          </w:p>
          <w:p w14:paraId="4C711297" w14:textId="77777777" w:rsidR="00D810DF" w:rsidRPr="00030847" w:rsidRDefault="00D810DF" w:rsidP="004C7C12">
            <w:pPr>
              <w:pStyle w:val="Sraopastraipa"/>
              <w:ind w:left="0"/>
              <w:jc w:val="both"/>
            </w:pPr>
            <w:r w:rsidRPr="00030847">
              <w:t>Papildyti Įstatymą 43</w:t>
            </w:r>
            <w:r w:rsidRPr="00030847">
              <w:rPr>
                <w:vertAlign w:val="superscript"/>
              </w:rPr>
              <w:t>1</w:t>
            </w:r>
            <w:r w:rsidRPr="00030847">
              <w:t xml:space="preserve"> straipsniu:</w:t>
            </w:r>
          </w:p>
          <w:p w14:paraId="4C711298" w14:textId="77777777" w:rsidR="00D810DF" w:rsidRPr="006B7EF6" w:rsidRDefault="00D810DF" w:rsidP="004C7C12">
            <w:pPr>
              <w:pStyle w:val="Sraopastraipa"/>
              <w:ind w:left="0"/>
              <w:jc w:val="both"/>
              <w:rPr>
                <w:b/>
                <w:bCs/>
              </w:rPr>
            </w:pPr>
            <w:r w:rsidRPr="005A48D6">
              <w:rPr>
                <w:b/>
              </w:rPr>
              <w:t>„43</w:t>
            </w:r>
            <w:r w:rsidRPr="005A48D6">
              <w:rPr>
                <w:b/>
                <w:vertAlign w:val="superscript"/>
              </w:rPr>
              <w:t>1</w:t>
            </w:r>
            <w:r w:rsidRPr="006B7EF6">
              <w:rPr>
                <w:b/>
              </w:rPr>
              <w:t xml:space="preserve"> straipsnis. </w:t>
            </w:r>
            <w:r w:rsidRPr="006B7EF6">
              <w:rPr>
                <w:b/>
                <w:bCs/>
              </w:rPr>
              <w:t xml:space="preserve">Kitoje valstybėje narėje licenciją gavusios valdymo įmonės valdomų kolektyvinio investavimo subjektų investicinių vienetų ar akcijų platinimo Lietuvos Respublikoje nutraukimo tvarka </w:t>
            </w:r>
          </w:p>
          <w:p w14:paraId="4C711299" w14:textId="77777777" w:rsidR="008C5CA0" w:rsidRPr="006B7EF6" w:rsidRDefault="008C5CA0" w:rsidP="004C7C12">
            <w:pPr>
              <w:pStyle w:val="Sraopastraipa"/>
              <w:ind w:left="0"/>
              <w:jc w:val="both"/>
              <w:rPr>
                <w:b/>
              </w:rPr>
            </w:pPr>
            <w:r w:rsidRPr="006B7EF6">
              <w:rPr>
                <w:b/>
              </w:rPr>
              <w:t>&lt;…&gt;</w:t>
            </w:r>
          </w:p>
          <w:p w14:paraId="4C71129C" w14:textId="7BE4A3EA" w:rsidR="007E4E76" w:rsidRPr="00904821" w:rsidRDefault="00EE3D02" w:rsidP="004C7C12">
            <w:pPr>
              <w:pStyle w:val="Sraopastraipa"/>
              <w:ind w:left="0"/>
              <w:jc w:val="both"/>
              <w:rPr>
                <w:b/>
              </w:rPr>
            </w:pPr>
            <w:r w:rsidRPr="00904821">
              <w:rPr>
                <w:b/>
              </w:rPr>
              <w:lastRenderedPageBreak/>
              <w:t>4. Kitoje valstybėje narėje licenciją gavusi valdymo įmonė privalo vykdyti šio įstatymo 18, 19, 20 ir 22 straipsniuose ir Kolektyvinio investavimo subjektų įstatymo II skyriaus antrajame skirsnyje ar Informuotiesiems investuotojams skirtų kolektyvinio investavimo subjektų įstatymo III skyriuje nustatytą pareigą skelbti ir teikti informaciją apie kolektyvinio investavimo subjekto veiklą investuotojams Lietuvos Respublikoje, kurie nepasinaudojo galimybe pareikalauti išpirkti jų turimus investicinius vienetus ar akcijas. Valdymo įmonė šiai informacijai pateikti gali naudoti visas elektronines ar kitas nuotolinio ryšio priemones</w:t>
            </w:r>
            <w:proofErr w:type="gramStart"/>
            <w:r w:rsidRPr="00904821">
              <w:rPr>
                <w:b/>
              </w:rPr>
              <w:t>.</w:t>
            </w:r>
            <w:r w:rsidR="00133392" w:rsidRPr="00E0719F">
              <w:rPr>
                <w:b/>
              </w:rPr>
              <w:t>“</w:t>
            </w:r>
            <w:proofErr w:type="gramEnd"/>
            <w:r w:rsidRPr="00904821">
              <w:rPr>
                <w:b/>
              </w:rPr>
              <w:t xml:space="preserve"> </w:t>
            </w:r>
          </w:p>
        </w:tc>
        <w:tc>
          <w:tcPr>
            <w:tcW w:w="1763" w:type="dxa"/>
            <w:shd w:val="clear" w:color="auto" w:fill="auto"/>
          </w:tcPr>
          <w:p w14:paraId="4C71129D" w14:textId="77777777" w:rsidR="00285C89" w:rsidRPr="006B7EF6" w:rsidRDefault="00285C89" w:rsidP="004C7C12">
            <w:pPr>
              <w:jc w:val="both"/>
              <w:rPr>
                <w:lang w:val="lt-LT"/>
              </w:rPr>
            </w:pPr>
            <w:r w:rsidRPr="006B7EF6">
              <w:rPr>
                <w:lang w:val="lt-LT"/>
              </w:rPr>
              <w:lastRenderedPageBreak/>
              <w:t>Visiškas</w:t>
            </w:r>
          </w:p>
        </w:tc>
      </w:tr>
      <w:tr w:rsidR="00285C89" w:rsidRPr="006B7EF6" w14:paraId="4C7112AA" w14:textId="77777777" w:rsidTr="00095DAC">
        <w:trPr>
          <w:trHeight w:val="791"/>
        </w:trPr>
        <w:tc>
          <w:tcPr>
            <w:tcW w:w="4859" w:type="dxa"/>
            <w:shd w:val="clear" w:color="auto" w:fill="auto"/>
          </w:tcPr>
          <w:p w14:paraId="4C71129F" w14:textId="77777777" w:rsidR="00285C89" w:rsidRPr="006B7EF6" w:rsidRDefault="00285C89" w:rsidP="004C7C12">
            <w:pPr>
              <w:jc w:val="both"/>
              <w:rPr>
                <w:lang w:val="lt-LT"/>
              </w:rPr>
            </w:pPr>
            <w:r w:rsidRPr="006B7EF6">
              <w:rPr>
                <w:lang w:val="lt-LT"/>
              </w:rPr>
              <w:lastRenderedPageBreak/>
              <w:t xml:space="preserve">5. AIFV buveinės valstybės narės kompetentingos institucijos valstybės narės, įvardytos 2 dalyje nurodytame pranešime, kompetentingoms institucijoms perduoda informaciją apie visus IV priedo b–f punktuose nurodytų dokumentų ir informacijos pakeitimus. </w:t>
            </w:r>
          </w:p>
          <w:p w14:paraId="4C7112A0" w14:textId="77777777" w:rsidR="00285C89" w:rsidRPr="006B7EF6" w:rsidRDefault="00285C89" w:rsidP="004C7C12">
            <w:pPr>
              <w:jc w:val="both"/>
              <w:rPr>
                <w:lang w:val="lt-LT"/>
              </w:rPr>
            </w:pPr>
            <w:r w:rsidRPr="006B7EF6">
              <w:rPr>
                <w:lang w:val="lt-LT"/>
              </w:rPr>
              <w:t>.</w:t>
            </w:r>
          </w:p>
        </w:tc>
        <w:tc>
          <w:tcPr>
            <w:tcW w:w="7951" w:type="dxa"/>
            <w:shd w:val="clear" w:color="auto" w:fill="auto"/>
          </w:tcPr>
          <w:p w14:paraId="4C7112A1" w14:textId="098E167A" w:rsidR="00285C89" w:rsidRPr="006B7EF6" w:rsidRDefault="0076150F" w:rsidP="004C7C12">
            <w:pPr>
              <w:tabs>
                <w:tab w:val="left" w:pos="252"/>
              </w:tabs>
              <w:jc w:val="both"/>
              <w:rPr>
                <w:b/>
              </w:rPr>
            </w:pPr>
            <w:r w:rsidRPr="0076150F">
              <w:rPr>
                <w:b/>
              </w:rPr>
              <w:t>AKISVĮ projektas</w:t>
            </w:r>
          </w:p>
          <w:p w14:paraId="4C7112A2" w14:textId="77777777" w:rsidR="00285C89" w:rsidRPr="006B7EF6" w:rsidRDefault="00285C89" w:rsidP="004C7C12">
            <w:pPr>
              <w:tabs>
                <w:tab w:val="left" w:pos="252"/>
              </w:tabs>
              <w:jc w:val="both"/>
              <w:rPr>
                <w:b/>
                <w:vertAlign w:val="superscript"/>
                <w:lang w:val="lt-LT" w:eastAsia="lt-LT" w:bidi="he-IL"/>
              </w:rPr>
            </w:pPr>
            <w:r w:rsidRPr="006B7EF6">
              <w:rPr>
                <w:b/>
                <w:vertAlign w:val="superscript"/>
                <w:lang w:val="lt-LT" w:eastAsia="lt-LT" w:bidi="he-IL"/>
              </w:rPr>
              <w:t xml:space="preserve"> </w:t>
            </w:r>
          </w:p>
          <w:p w14:paraId="4C7112A3" w14:textId="63565FD6" w:rsidR="00B345A0" w:rsidRPr="006B7EF6" w:rsidRDefault="00D74B9E" w:rsidP="004C7C12">
            <w:pPr>
              <w:pStyle w:val="Sraopastraipa"/>
              <w:ind w:left="0"/>
              <w:jc w:val="both"/>
              <w:rPr>
                <w:b/>
              </w:rPr>
            </w:pPr>
            <w:r>
              <w:rPr>
                <w:b/>
                <w:bCs/>
              </w:rPr>
              <w:t>8</w:t>
            </w:r>
            <w:r w:rsidR="00B345A0" w:rsidRPr="006B7EF6">
              <w:rPr>
                <w:b/>
                <w:bCs/>
              </w:rPr>
              <w:t xml:space="preserve"> straipsnis. </w:t>
            </w:r>
            <w:r w:rsidR="00B345A0" w:rsidRPr="006B7EF6">
              <w:rPr>
                <w:b/>
              </w:rPr>
              <w:t>Įstatymo papildymas 41</w:t>
            </w:r>
            <w:r w:rsidR="00B345A0" w:rsidRPr="006B7EF6">
              <w:rPr>
                <w:b/>
                <w:vertAlign w:val="superscript"/>
              </w:rPr>
              <w:t>1</w:t>
            </w:r>
            <w:r w:rsidR="00B345A0" w:rsidRPr="006B7EF6">
              <w:rPr>
                <w:b/>
              </w:rPr>
              <w:t xml:space="preserve"> straipsniu</w:t>
            </w:r>
          </w:p>
          <w:p w14:paraId="4C7112A4" w14:textId="77777777" w:rsidR="00B345A0" w:rsidRPr="00030847" w:rsidRDefault="00B345A0" w:rsidP="004C7C12">
            <w:pPr>
              <w:pStyle w:val="Sraopastraipa"/>
              <w:ind w:left="0"/>
              <w:jc w:val="both"/>
            </w:pPr>
            <w:r w:rsidRPr="00030847">
              <w:t>Papildyti Įstatymą 41</w:t>
            </w:r>
            <w:r w:rsidRPr="00030847">
              <w:rPr>
                <w:vertAlign w:val="superscript"/>
              </w:rPr>
              <w:t>1</w:t>
            </w:r>
            <w:r w:rsidRPr="00030847">
              <w:t xml:space="preserve"> straipsniu:</w:t>
            </w:r>
          </w:p>
          <w:p w14:paraId="4C7112A5" w14:textId="3E30BBF1" w:rsidR="00B345A0" w:rsidRPr="006B7EF6" w:rsidRDefault="00B345A0" w:rsidP="004C7C12">
            <w:pPr>
              <w:pStyle w:val="Sraopastraipa"/>
              <w:ind w:left="0"/>
              <w:jc w:val="both"/>
              <w:rPr>
                <w:b/>
              </w:rPr>
            </w:pPr>
            <w:r w:rsidRPr="00E0719F">
              <w:rPr>
                <w:b/>
              </w:rPr>
              <w:t>„41</w:t>
            </w:r>
            <w:r w:rsidRPr="00E0719F">
              <w:rPr>
                <w:b/>
                <w:vertAlign w:val="superscript"/>
              </w:rPr>
              <w:t>1</w:t>
            </w:r>
            <w:r w:rsidRPr="00E0719F">
              <w:rPr>
                <w:b/>
              </w:rPr>
              <w:t xml:space="preserve"> straipsnis. Valdymo įmonės valdomų kolektyvinio investavimo subjektų</w:t>
            </w:r>
            <w:r w:rsidRPr="006B7EF6">
              <w:rPr>
                <w:b/>
              </w:rPr>
              <w:t xml:space="preserve"> investicinių vienetų ar akcijų platinimo kitose valstybėse narėse nutraukimo tvarka</w:t>
            </w:r>
          </w:p>
          <w:p w14:paraId="4C7112A6" w14:textId="77777777" w:rsidR="008C5CA0" w:rsidRPr="006B7EF6" w:rsidRDefault="008C5CA0" w:rsidP="004C7C12">
            <w:pPr>
              <w:pStyle w:val="Sraopastraipa"/>
              <w:ind w:left="0"/>
              <w:jc w:val="both"/>
              <w:rPr>
                <w:b/>
              </w:rPr>
            </w:pPr>
            <w:r w:rsidRPr="006B7EF6">
              <w:rPr>
                <w:b/>
              </w:rPr>
              <w:t>&lt;…&gt;</w:t>
            </w:r>
          </w:p>
          <w:p w14:paraId="4C7112A8" w14:textId="424D62E2" w:rsidR="00285C89" w:rsidRPr="00904821" w:rsidRDefault="00F50D09" w:rsidP="004C7C12">
            <w:pPr>
              <w:pStyle w:val="Sraopastraipa"/>
              <w:ind w:left="0"/>
              <w:jc w:val="both"/>
              <w:rPr>
                <w:b/>
              </w:rPr>
            </w:pPr>
            <w:r w:rsidRPr="00904821">
              <w:rPr>
                <w:b/>
              </w:rPr>
              <w:t>7.</w:t>
            </w:r>
            <w:r w:rsidRPr="00904821">
              <w:rPr>
                <w:b/>
              </w:rPr>
              <w:tab/>
              <w:t xml:space="preserve"> Priežiūros institucija kitos valstybės narės, kurioje nutraukiamas kolektyvinio investavimo subjekto investicinių vienetų ar akcijų platinimas pagal šio straipsnio 1 dalį, priežiūros institucijoms perduoda informaciją apie visus šio įstatymo 40 straipsnio 2, 3 ir (ar) 4 dalyse nurodytų dokumentų ir informacijos pakeitimus.“</w:t>
            </w:r>
          </w:p>
        </w:tc>
        <w:tc>
          <w:tcPr>
            <w:tcW w:w="1763" w:type="dxa"/>
            <w:shd w:val="clear" w:color="auto" w:fill="auto"/>
          </w:tcPr>
          <w:p w14:paraId="4C7112A9" w14:textId="77777777" w:rsidR="00285C89" w:rsidRPr="006B7EF6" w:rsidRDefault="00285C89" w:rsidP="004C7C12">
            <w:pPr>
              <w:jc w:val="both"/>
              <w:rPr>
                <w:lang w:val="lt-LT"/>
              </w:rPr>
            </w:pPr>
            <w:r w:rsidRPr="006B7EF6">
              <w:rPr>
                <w:lang w:val="lt-LT"/>
              </w:rPr>
              <w:t>Visiškas</w:t>
            </w:r>
          </w:p>
        </w:tc>
      </w:tr>
      <w:tr w:rsidR="00285C89" w:rsidRPr="006B7EF6" w14:paraId="4C7112DC" w14:textId="77777777" w:rsidTr="00095DAC">
        <w:trPr>
          <w:trHeight w:val="791"/>
        </w:trPr>
        <w:tc>
          <w:tcPr>
            <w:tcW w:w="4859" w:type="dxa"/>
            <w:shd w:val="clear" w:color="auto" w:fill="auto"/>
          </w:tcPr>
          <w:p w14:paraId="4C7112AB" w14:textId="45C1BF25" w:rsidR="00285C89" w:rsidRPr="006B7EF6" w:rsidRDefault="000E1E19" w:rsidP="004C7C12">
            <w:pPr>
              <w:jc w:val="both"/>
              <w:rPr>
                <w:lang w:val="lt-LT"/>
              </w:rPr>
            </w:pPr>
            <w:r>
              <w:rPr>
                <w:lang w:val="lt-LT"/>
              </w:rPr>
              <w:t xml:space="preserve">6. </w:t>
            </w:r>
            <w:r w:rsidR="00285C89" w:rsidRPr="006B7EF6">
              <w:rPr>
                <w:lang w:val="lt-LT"/>
              </w:rPr>
              <w:t xml:space="preserve">Valstybės narės, įvardytos 2 dalyje nurodytame pranešime, kompetentingos institucijos turi tas pačias teises ir pareigas kaip AIFV priimančiosios valstybės narės kompetentingos institucijos, kaip nustatyta 45 straipsnyje. </w:t>
            </w:r>
          </w:p>
          <w:p w14:paraId="4C7112AC" w14:textId="77777777" w:rsidR="00285C89" w:rsidRPr="006B7EF6" w:rsidRDefault="00285C89" w:rsidP="004C7C12">
            <w:pPr>
              <w:jc w:val="both"/>
              <w:rPr>
                <w:lang w:val="lt-LT"/>
              </w:rPr>
            </w:pPr>
          </w:p>
        </w:tc>
        <w:tc>
          <w:tcPr>
            <w:tcW w:w="7951" w:type="dxa"/>
            <w:shd w:val="clear" w:color="auto" w:fill="auto"/>
          </w:tcPr>
          <w:p w14:paraId="4C7112AD" w14:textId="38998AA8" w:rsidR="00285C89" w:rsidRPr="006B7EF6" w:rsidRDefault="0076150F" w:rsidP="004C7C12">
            <w:pPr>
              <w:tabs>
                <w:tab w:val="left" w:pos="252"/>
              </w:tabs>
              <w:jc w:val="both"/>
              <w:rPr>
                <w:b/>
                <w:vertAlign w:val="superscript"/>
                <w:lang w:val="lt-LT" w:eastAsia="lt-LT" w:bidi="he-IL"/>
              </w:rPr>
            </w:pPr>
            <w:r w:rsidRPr="0076150F">
              <w:rPr>
                <w:b/>
              </w:rPr>
              <w:t>AKISVĮ</w:t>
            </w:r>
          </w:p>
          <w:p w14:paraId="4C7112AE" w14:textId="77777777" w:rsidR="00285C89" w:rsidRPr="006B7EF6" w:rsidRDefault="00285C89" w:rsidP="004C7C12">
            <w:pPr>
              <w:tabs>
                <w:tab w:val="left" w:pos="252"/>
              </w:tabs>
              <w:jc w:val="both"/>
              <w:rPr>
                <w:b/>
                <w:vertAlign w:val="superscript"/>
                <w:lang w:val="lt-LT" w:eastAsia="lt-LT" w:bidi="he-IL"/>
              </w:rPr>
            </w:pPr>
          </w:p>
          <w:p w14:paraId="4C7112AF" w14:textId="77777777" w:rsidR="00297BE3" w:rsidRPr="006B7EF6" w:rsidRDefault="00297BE3" w:rsidP="004C7C12">
            <w:pPr>
              <w:jc w:val="both"/>
              <w:rPr>
                <w:b/>
              </w:rPr>
            </w:pPr>
            <w:r w:rsidRPr="006B7EF6">
              <w:rPr>
                <w:b/>
                <w:bCs/>
              </w:rPr>
              <w:t>55 straipsnis. Priežiūros institucija</w:t>
            </w:r>
          </w:p>
          <w:p w14:paraId="4C7112B0" w14:textId="77777777" w:rsidR="00297BE3" w:rsidRPr="006B7EF6" w:rsidRDefault="00297BE3" w:rsidP="004C7C12">
            <w:pPr>
              <w:jc w:val="both"/>
            </w:pPr>
            <w:r w:rsidRPr="006B7EF6">
              <w:t>1. Priežiūros institucija yra atsakinga už Lietuvos Respublikoje įsteigtų valdymo įmonių priežiūrą ir Lietuvos Respublikoje įsteigtų kolektyvinio investavimo subjektų depozitoriumų priežiūrą. Priežiūros institucija šiame įstatyme numatytais atvejais yra atsakinga ir už kitose valstybėse narėse įsteigtų valdymo įmonių ir kolektyvinio investavimo subjektų depozitoriumų priežiūrą, tačiau tik tiek, kiek šių subjektų veiklą būtina prižiūrėti ir stebėti dėl šių subjektų vykdomos veiklos Lietuvos Respublikoje.</w:t>
            </w:r>
          </w:p>
          <w:p w14:paraId="4C7112B1" w14:textId="77777777" w:rsidR="00297BE3" w:rsidRPr="006B7EF6" w:rsidRDefault="00297BE3" w:rsidP="004C7C12">
            <w:pPr>
              <w:jc w:val="both"/>
            </w:pPr>
            <w:r w:rsidRPr="006B7EF6">
              <w:t xml:space="preserve">2. Tais atvejais, kai Lietuvos Respublika yra valdymo įmonės priimančioji valstybė narė ir kitoje valstybėje narėje ar trečiojoje valstybėje įsteigta valdymo įmonė valdo Lietuvos Respublikoje įsteigtus kolektyvinio investavimo subjektus ir (ar) platina savo valdomų kolektyvinio investavimo subjektų </w:t>
            </w:r>
            <w:r w:rsidRPr="006B7EF6">
              <w:lastRenderedPageBreak/>
              <w:t>investicinius vienetus ar akcijas Lietuvos Respublikoje per filialą, priežiūros institucija atsako už valdymo įmonės atitikties šio įstatymo 13 straipsnyje nustatytiems reikalavimams priežiūrą.</w:t>
            </w:r>
          </w:p>
          <w:p w14:paraId="4C7112B2" w14:textId="77777777" w:rsidR="00297BE3" w:rsidRPr="006B7EF6" w:rsidRDefault="00297BE3" w:rsidP="004C7C12">
            <w:pPr>
              <w:jc w:val="both"/>
            </w:pPr>
            <w:r w:rsidRPr="006B7EF6">
              <w:t xml:space="preserve">3. Tais atvejais, kai Lietuvos Respublika yra valdymo įmonės priimančioji valstybė narė ir priežiūros institucija įsitikina, kad valdymo įmonė, kuri valdo Lietuvos Respublikoje įsteigtus kolektyvinio investavimo subjektus ir (ar) platina savo valdomų kolektyvinio investavimo subjektų investicinius vienetus ar akcijas Lietuvos Respublikoje, neatsižvelgiant į tai, ar tai daroma per filialą, ar ne, pažeidžia šio įstatymo reikalavimus, už kurių laikymosi priežiūrą yra atsakinga priežiūros institucija, priežiūros institucija reikalauja, kad valdymo įmonė nutrauktų šio įstatymo reikalavimus pažeidžiančią veiklą, ir apie tai informuoja valdymo įmonės buveinės valstybės narės priežiūros instituciją. </w:t>
            </w:r>
          </w:p>
          <w:p w14:paraId="4C7112B3" w14:textId="77777777" w:rsidR="00297BE3" w:rsidRPr="006B7EF6" w:rsidRDefault="00297BE3" w:rsidP="004C7C12">
            <w:pPr>
              <w:jc w:val="both"/>
            </w:pPr>
            <w:r w:rsidRPr="006B7EF6">
              <w:t xml:space="preserve">4. Jeigu valdymo įmonė atsisako suteikti priežiūros institucijai informaciją arba per nustatytą terminą nesiima veiksmų šio straipsnio 3 dalyje nurodytiems pažeidimams nutraukti, priežiūros institucija apie tai informuoja valdymo įmonės buveinės valstybės narės priežiūros instituciją. </w:t>
            </w:r>
          </w:p>
          <w:p w14:paraId="4C7112B4" w14:textId="77777777" w:rsidR="00297BE3" w:rsidRPr="006B7EF6" w:rsidRDefault="00297BE3" w:rsidP="004C7C12">
            <w:pPr>
              <w:jc w:val="both"/>
            </w:pPr>
            <w:r w:rsidRPr="006B7EF6">
              <w:t xml:space="preserve">5. Jeigu valdymo įmonė, nepaisydama savo buveinės valstybės narės priežiūros institucijos pritaikytų poveikio priemonių arba dėl to, kad pritaikytos priemonės yra nepakankamos ar konkreti priemonė negali būti pritaikyta, ir toliau atsisako pateikti priežiūros institucijai jos prašomą informaciją ar toliau pažeidžia Lietuvos Respublikos teisės aktų reikalavimus, priežiūros institucija turi teisę, prieš tai pranešusi valdymo įmonės buveinės valstybės narės priežiūros institucijai, imtis priemonių, kad būtų užkirstas kelias galimiems tolesniems pažeidimams. Šiam tikslui priežiūros institucija turi visas Lietuvos Respublikos teisės aktuose numatytas priemones, įskaitant nustatytąsias šio įstatymo 58 ir 61 straipsniuose, ir teisę, kiek tai būtina, užkirsti kelią kolektyvinio investavimo subjekto investicinių vienetų ar akcijų platinimui Lietuvos Respublikoje ir, jeigu reikia, uždrausti valdymo įmonei sudaryti sandorius Lietuvos Respublikoje. Jeigu valdymo įmonė valdo Lietuvos Respublikoje įsteigtus kolektyvinio investavimo subjektus, priežiūros institucija turi teisę reikalauti, kad subjekto valdymo įmonė nutrauktų tų kolektyvinio investavimo subjektų valdymą. </w:t>
            </w:r>
          </w:p>
          <w:p w14:paraId="4C7112B5" w14:textId="77777777" w:rsidR="00297BE3" w:rsidRPr="006B7EF6" w:rsidRDefault="00297BE3" w:rsidP="004C7C12">
            <w:pPr>
              <w:jc w:val="both"/>
            </w:pPr>
            <w:r w:rsidRPr="006B7EF6">
              <w:t xml:space="preserve">6. Tais atvejais, kai Lietuvos Respublika yra valdymo įmonės priimančioji valstybė narė ir priežiūros institucija turi akivaizdžių ir pagrįstų priežasčių manyti, kad valdymo įmonė nevykdo reikalavimų, už kurių laikymosi priežiūrą priežiūros institucija nėra atsakinga, priežiūros institucija privalo apie tai informuoti valdymo įmonės buveinės valstybės narės priežiūros instituciją. </w:t>
            </w:r>
          </w:p>
          <w:p w14:paraId="4C7112B6" w14:textId="77777777" w:rsidR="00297BE3" w:rsidRPr="006B7EF6" w:rsidRDefault="00297BE3" w:rsidP="004C7C12">
            <w:pPr>
              <w:jc w:val="both"/>
            </w:pPr>
            <w:r w:rsidRPr="006B7EF6">
              <w:lastRenderedPageBreak/>
              <w:t>7. Jeigu valdymo įmonė, nepaisydama savo buveinės valstybės narės priežiūros institucijos pritaikytų poveikio priemonių arba dėl to, kad pritaikytos priemonės yra nepakankamos arba buveinės valstybės narės priežiūros institucija nesiėmė veiksmų per pagrįstą laikotarpį, užsiima veikla, kuri prieštarauja atitinkamo kolektyvinio investavimo subjekto investuotojų interesams, kenkia Lietuvos Respublikos finansiniam stabilumui ar rinkos vientisumui, priežiūros institucija turi teisę, prieš tai pranešusi valdymo įmonės buveinės valstybės narės priežiūros institucijai, imtis visų teisės aktuose numatytų priemonių, būtinų atitinkamo kolektyvinio investavimo subjekto investuotojų interesams, Lietuvos Respublikos finansiniam stabilumui ir rinkos vientisumui apsaugoti. Šiuo tikslu priežiūros institucija turi teisę užkirsti kelią kolektyvinio investavimo subjekto investicinių vienetų ar akcijų platinimui Lietuvos Respublikoje.</w:t>
            </w:r>
          </w:p>
          <w:p w14:paraId="4C7112B7" w14:textId="77777777" w:rsidR="00297BE3" w:rsidRPr="006B7EF6" w:rsidRDefault="00297BE3" w:rsidP="004C7C12">
            <w:pPr>
              <w:jc w:val="both"/>
            </w:pPr>
            <w:r w:rsidRPr="006B7EF6">
              <w:t xml:space="preserve">8. Šio straipsnio 6 ir 7 dalyse numatyta procedūra taikoma ir tuo atveju, kai Lietuvos Respublika yra valdymo įmonės priimančioji valstybė narė ir priežiūros institucija turi akivaizdžių ir pagrįstų priežasčių nesutikti su referencinės valstybės narės sprendimu išduoti licenciją trečiojoje valstybėje įsteigtai valdymo įmonei. </w:t>
            </w:r>
          </w:p>
          <w:p w14:paraId="4C7112B8" w14:textId="77777777" w:rsidR="00297BE3" w:rsidRPr="006B7EF6" w:rsidRDefault="00297BE3" w:rsidP="004C7C12">
            <w:pPr>
              <w:jc w:val="both"/>
            </w:pPr>
            <w:r w:rsidRPr="006B7EF6">
              <w:t>9. Tais atvejais, kai Lietuvos Respublika yra valdymo įmonės buveinės valstybė narė ir priežiūros institucija iš valdymo įmonės priimančiosios valstybės narės priežiūros institucijos gauna pranešimą apie tai, kad valdymo įmonė pažeidžia reikalavimus, už kurių laikymosi priežiūrą pagal Direktyvą 2011/61/ES yra atsakinga priimančiosios valstybės narės priežiūros institucija, o valdymo įmonė atsisako suteikti informaciją priimančiosios valstybės narės priežiūros institucijai arba nesiima būtinų veiksmų pažeidimams nutraukti, priežiūros institucija privalo:</w:t>
            </w:r>
          </w:p>
          <w:p w14:paraId="4C7112B9" w14:textId="77777777" w:rsidR="00297BE3" w:rsidRPr="006B7EF6" w:rsidRDefault="00297BE3" w:rsidP="004C7C12">
            <w:pPr>
              <w:jc w:val="both"/>
            </w:pPr>
            <w:r w:rsidRPr="006B7EF6">
              <w:t>1) nedelsdama imtis visų tinkamų teisės aktuose nustatytų priemonių, reikalingų užtikrinti, kad valdymo įmonė pateiktų informaciją, kurios reikalauja valdymo įmonės priimančiosios valstybės narės priežiūros institucija, arba nutrauktų pažeidimą;</w:t>
            </w:r>
          </w:p>
          <w:p w14:paraId="4C7112BA" w14:textId="77777777" w:rsidR="00297BE3" w:rsidRPr="006B7EF6" w:rsidRDefault="00297BE3" w:rsidP="004C7C12">
            <w:pPr>
              <w:jc w:val="both"/>
            </w:pPr>
            <w:r w:rsidRPr="006B7EF6">
              <w:t xml:space="preserve">2) prašyti atitinkamos informacijos iš valdymo įmonės priimančiosios valstybės narės priežiūros institucijos; </w:t>
            </w:r>
          </w:p>
          <w:p w14:paraId="4C7112BB" w14:textId="77777777" w:rsidR="00297BE3" w:rsidRPr="006B7EF6" w:rsidRDefault="00297BE3" w:rsidP="004C7C12">
            <w:pPr>
              <w:jc w:val="both"/>
            </w:pPr>
            <w:r w:rsidRPr="006B7EF6">
              <w:t xml:space="preserve">3) </w:t>
            </w:r>
            <w:proofErr w:type="gramStart"/>
            <w:r w:rsidRPr="006B7EF6">
              <w:t>apie</w:t>
            </w:r>
            <w:proofErr w:type="gramEnd"/>
            <w:r w:rsidRPr="006B7EF6">
              <w:t xml:space="preserve"> taikomų šios dalies 1 punkte numatytų priemonių pobūdį pranešti valdymo įmonės priimančiosios valstybės narės priežiūros institucijai. </w:t>
            </w:r>
          </w:p>
          <w:p w14:paraId="4C7112BC" w14:textId="77777777" w:rsidR="00297BE3" w:rsidRPr="006B7EF6" w:rsidRDefault="00297BE3" w:rsidP="004C7C12">
            <w:pPr>
              <w:jc w:val="both"/>
            </w:pPr>
            <w:r w:rsidRPr="006B7EF6">
              <w:t xml:space="preserve">10. Tais atvejais, kai Lietuvos Respublika yra valdymo įmonės buveinės valstybė narė ir priežiūros institucija iš valdymo įmonės priimančiosios valstybės narės priežiūros institucijos gauna pranešimą apie tai, kad valdymo </w:t>
            </w:r>
            <w:r w:rsidRPr="006B7EF6">
              <w:lastRenderedPageBreak/>
              <w:t xml:space="preserve">įmonė pažeidžia reikalavimus, už kurių laikymosi priežiūrą pagal šį įstatymą yra atsakinga priežiūros institucija, priežiūros institucija privalo imtis teisės aktuose nustatytų priemonių, įskaitant prašymo suteikti reikiamą informaciją pateikimą trečiųjų valstybių priežiūros institucijoms. </w:t>
            </w:r>
          </w:p>
          <w:p w14:paraId="4C7112BD" w14:textId="77777777" w:rsidR="00297BE3" w:rsidRPr="006B7EF6" w:rsidRDefault="00297BE3" w:rsidP="004C7C12">
            <w:pPr>
              <w:jc w:val="both"/>
            </w:pPr>
            <w:r w:rsidRPr="006B7EF6">
              <w:t xml:space="preserve">11. Jeigu priežiūros institucija nesutinka su priemonėmis, kurių kitos valstybės narės priežiūros institucija ėmėsi pagal šio straipsnio 3–10 dalių nuostatas, priežiūros institucija turi teisę kreiptis su prašymu imtis veiksmų pagal Reglamentą (ES) Nr. 1095/2010 į Europos vertybinių popierių ir rinkų instituciją, o ši </w:t>
            </w:r>
            <w:r w:rsidRPr="006B7EF6">
              <w:rPr>
                <w:color w:val="000000"/>
              </w:rPr>
              <w:t xml:space="preserve">gali imtis veiksmų atsižvelgdama į įgaliojimus, </w:t>
            </w:r>
            <w:r w:rsidRPr="006B7EF6">
              <w:t>suteiktus jai remiantis Reglamento (ES) Nr. 1095/2010 19 straipsniu.</w:t>
            </w:r>
          </w:p>
          <w:p w14:paraId="4C7112BE" w14:textId="77777777" w:rsidR="00297BE3" w:rsidRPr="006B7EF6" w:rsidRDefault="00297BE3" w:rsidP="004C7C12">
            <w:pPr>
              <w:jc w:val="both"/>
            </w:pPr>
            <w:r w:rsidRPr="006B7EF6">
              <w:t xml:space="preserve">12. Priežiūros institucija priežiūros funkcijas atlieka vadovaudamasi šiuo įstatymu, Finansinių priemonių rinkų įstatymu, Lietuvos Respublikos Lietuvos banko įstatymu ir turi šiame ir kituose Lietuvos Respublikos įstatymuose, taip pat Reglamente (ES) Nr. 345/2013, Reglamente (ES) Nr. 346/2013, Reglamente (ES) Nr. 2017/1131 ir Reglamente (ES) 2019/1156 kompetentingai institucijai nustatytas teises ir pareigas. </w:t>
            </w:r>
          </w:p>
          <w:p w14:paraId="4C7112BF" w14:textId="77777777" w:rsidR="00297BE3" w:rsidRPr="006B7EF6" w:rsidRDefault="00297BE3" w:rsidP="004C7C12">
            <w:pPr>
              <w:jc w:val="both"/>
            </w:pPr>
            <w:r w:rsidRPr="006B7EF6">
              <w:t>13. Priežiūros institucijos sprendimai turi būti motyvuoti.</w:t>
            </w:r>
          </w:p>
          <w:p w14:paraId="4C7112C0" w14:textId="77777777" w:rsidR="00297BE3" w:rsidRPr="006B7EF6" w:rsidRDefault="00297BE3" w:rsidP="004C7C12">
            <w:pPr>
              <w:tabs>
                <w:tab w:val="left" w:pos="3951"/>
              </w:tabs>
              <w:jc w:val="both"/>
            </w:pPr>
            <w:r w:rsidRPr="006B7EF6">
              <w:tab/>
            </w:r>
          </w:p>
          <w:p w14:paraId="4C7112C1" w14:textId="77777777" w:rsidR="00297BE3" w:rsidRPr="006B7EF6" w:rsidRDefault="00297BE3" w:rsidP="004C7C12">
            <w:pPr>
              <w:jc w:val="both"/>
              <w:rPr>
                <w:b/>
              </w:rPr>
            </w:pPr>
            <w:r w:rsidRPr="006B7EF6">
              <w:rPr>
                <w:b/>
                <w:bCs/>
              </w:rPr>
              <w:t>56 straipsnis. Priežiūros institucijos funkcijos ir teisės</w:t>
            </w:r>
          </w:p>
          <w:p w14:paraId="4C7112C2" w14:textId="77777777" w:rsidR="00297BE3" w:rsidRPr="006B7EF6" w:rsidRDefault="00297BE3" w:rsidP="004C7C12">
            <w:pPr>
              <w:jc w:val="both"/>
            </w:pPr>
            <w:r w:rsidRPr="006B7EF6">
              <w:t>1. Priežiūros institucija atlieka šias funkcijas:</w:t>
            </w:r>
          </w:p>
          <w:p w14:paraId="4C7112C3" w14:textId="77777777" w:rsidR="00297BE3" w:rsidRPr="006B7EF6" w:rsidRDefault="00297BE3" w:rsidP="004C7C12">
            <w:pPr>
              <w:jc w:val="both"/>
            </w:pPr>
            <w:r w:rsidRPr="006B7EF6">
              <w:t>1) išduoda licencijas valdymo įmonėms, sustabdo ir panaikina jų galiojimą, taiko šiame įstatyme nustatytas poveikio priemones;</w:t>
            </w:r>
          </w:p>
          <w:p w14:paraId="4C7112C4" w14:textId="77777777" w:rsidR="00297BE3" w:rsidRPr="006B7EF6" w:rsidRDefault="00297BE3" w:rsidP="004C7C12">
            <w:pPr>
              <w:jc w:val="both"/>
            </w:pPr>
            <w:r w:rsidRPr="006B7EF6">
              <w:t>2) kai Lietuvos Respublika yra referencinė valstybė narė, išduoda licencijas trečiosiose valstybėse įsteigtoms valdymo įmonėms;</w:t>
            </w:r>
          </w:p>
          <w:p w14:paraId="4C7112C5" w14:textId="77777777" w:rsidR="00297BE3" w:rsidRPr="006B7EF6" w:rsidRDefault="00297BE3" w:rsidP="004C7C12">
            <w:pPr>
              <w:jc w:val="both"/>
            </w:pPr>
            <w:r w:rsidRPr="006B7EF6">
              <w:t>3) prižiūri kolektyvinio investavimo subjektų depozitoriumų veiklą;</w:t>
            </w:r>
          </w:p>
          <w:p w14:paraId="4C7112C6" w14:textId="77777777" w:rsidR="00297BE3" w:rsidRPr="006B7EF6" w:rsidRDefault="00297BE3" w:rsidP="004C7C12">
            <w:pPr>
              <w:tabs>
                <w:tab w:val="num" w:pos="0"/>
                <w:tab w:val="left" w:pos="360"/>
              </w:tabs>
              <w:jc w:val="both"/>
            </w:pPr>
            <w:r w:rsidRPr="006B7EF6">
              <w:t>4) valdymo įmonės priimančiosios valstybės narės, kurioje valdymo įmonė valdo ir (ar) platina kolektyvinio investavimo subjekto investicinius vienetus ar akcijas, priežiūros institucijos reikalavimu pateikia informaciją, reikalingą norint prižiūrėti, kaip valdymo įmonė laikosi taikomų taisyklių, už kurių laikymosi priežiūrą yra atsakinga ta kompetentinga institucija;</w:t>
            </w:r>
          </w:p>
          <w:p w14:paraId="4C7112C7" w14:textId="77777777" w:rsidR="00297BE3" w:rsidRPr="006B7EF6" w:rsidRDefault="00297BE3" w:rsidP="004C7C12">
            <w:pPr>
              <w:jc w:val="both"/>
            </w:pPr>
            <w:r w:rsidRPr="006B7EF6">
              <w:t>5) kitas šiame ir kituose Lietuvos Respublikos įstatymuose, Reglamente (ES) Nr. 345/2013, Reglamente (ES) Nr. 346/2013, Reglamente (ES) Nr. 2017/1131 ir Reglamente (ES) 2019/1156</w:t>
            </w:r>
            <w:r w:rsidRPr="006B7EF6">
              <w:rPr>
                <w:b/>
              </w:rPr>
              <w:t xml:space="preserve"> </w:t>
            </w:r>
            <w:r w:rsidRPr="006B7EF6">
              <w:t xml:space="preserve">nustatytas funkcijas. </w:t>
            </w:r>
          </w:p>
          <w:p w14:paraId="4C7112C8" w14:textId="77777777" w:rsidR="00297BE3" w:rsidRPr="006B7EF6" w:rsidRDefault="00297BE3" w:rsidP="004C7C12">
            <w:pPr>
              <w:tabs>
                <w:tab w:val="num" w:pos="0"/>
                <w:tab w:val="left" w:pos="360"/>
              </w:tabs>
              <w:jc w:val="both"/>
            </w:pPr>
            <w:r w:rsidRPr="006B7EF6">
              <w:t xml:space="preserve">2. Be kitų Lietuvos banko įstatyme, šiame įstatyme ir kituose teisės aktuose nustatytų teisių, priežiūros institucija, atlikdama jai pavestas funkcijas, turi teisę: </w:t>
            </w:r>
          </w:p>
          <w:p w14:paraId="4C7112C9" w14:textId="77777777" w:rsidR="00297BE3" w:rsidRPr="006B7EF6" w:rsidRDefault="00297BE3" w:rsidP="004C7C12">
            <w:pPr>
              <w:tabs>
                <w:tab w:val="num" w:pos="0"/>
                <w:tab w:val="left" w:pos="360"/>
              </w:tabs>
              <w:jc w:val="both"/>
            </w:pPr>
            <w:r w:rsidRPr="006B7EF6">
              <w:lastRenderedPageBreak/>
              <w:t>1) reikalauti, kad depozitoriumas ir valdymo įmonė pateiktų šiame įstatyme nustatytoms priežiūros institucijos funkcijoms atlikti reikalingą informaciją dėl šių subjektų, įskaitant kitose valstybėse narėse ir trečiosiose valstybėse įsteigtų valdymo įmonių, kurios valdo Lietuvos Respublikoje įsteigtus kolektyvinio investavimo subjektus ir (arba) platina savo valdomų kolektyvinio investavimo subjektų investicinius vienetus ar akcijas Lietuvos Respublikoje;</w:t>
            </w:r>
          </w:p>
          <w:p w14:paraId="4C7112CA" w14:textId="77777777" w:rsidR="00297BE3" w:rsidRPr="006B7EF6" w:rsidRDefault="00297BE3" w:rsidP="004C7C12">
            <w:pPr>
              <w:tabs>
                <w:tab w:val="num" w:pos="0"/>
                <w:tab w:val="left" w:pos="360"/>
              </w:tabs>
              <w:jc w:val="both"/>
            </w:pPr>
            <w:r w:rsidRPr="006B7EF6">
              <w:t>2) imtis visų reikalingų teisės aktuose nustatytų priemonių, kad valdymo įmonės ir depozitoriumai visada laikytųsi šiame įstatyme ir kituose teisės aktuose nustatytų reikalavimų;</w:t>
            </w:r>
          </w:p>
          <w:p w14:paraId="4C7112CB" w14:textId="77777777" w:rsidR="00297BE3" w:rsidRPr="006B7EF6" w:rsidRDefault="00297BE3" w:rsidP="004C7C12">
            <w:pPr>
              <w:tabs>
                <w:tab w:val="num" w:pos="0"/>
                <w:tab w:val="left" w:pos="360"/>
              </w:tabs>
              <w:jc w:val="both"/>
            </w:pPr>
            <w:r w:rsidRPr="006B7EF6">
              <w:t xml:space="preserve">3) </w:t>
            </w:r>
            <w:proofErr w:type="gramStart"/>
            <w:r w:rsidRPr="006B7EF6">
              <w:t>imtis</w:t>
            </w:r>
            <w:proofErr w:type="gramEnd"/>
            <w:r w:rsidRPr="006B7EF6">
              <w:t xml:space="preserve"> visų reikalingų teisės aktuose nustatytų priemonių dėl valdymo įmonių, jeigu šios pažeidžia Lietuvos Respublikos teisės aktuose nustatytus reikalavimus.</w:t>
            </w:r>
          </w:p>
          <w:p w14:paraId="4C7112CC" w14:textId="77777777" w:rsidR="00297BE3" w:rsidRPr="006B7EF6" w:rsidRDefault="00297BE3" w:rsidP="004C7C12">
            <w:pPr>
              <w:tabs>
                <w:tab w:val="num" w:pos="0"/>
                <w:tab w:val="left" w:pos="360"/>
              </w:tabs>
              <w:jc w:val="both"/>
            </w:pPr>
            <w:r w:rsidRPr="006B7EF6">
              <w:t>3. Priežiūros institucija, įgyvendindama Reglamento (ES) Nr. 345/2013, Reglamento (ES) Nr. 346/2013 ir Reglamento (ES) 2019/1156</w:t>
            </w:r>
            <w:r w:rsidRPr="006B7EF6">
              <w:rPr>
                <w:b/>
              </w:rPr>
              <w:t xml:space="preserve"> </w:t>
            </w:r>
            <w:r w:rsidRPr="006B7EF6">
              <w:t xml:space="preserve">jai pavestas funkcijas, turi šio straipsnio 2 dalies 1 ir 2 punktuose, šio įstatymo 60 straipsnio 1 dalies 8, 9 punktuose, taip pat Lietuvos banko įstatymo 42 straipsnio 4 dalies 2, 3, 6, 7, 8, 9, 10, 11 punktuose ir 42 straipsnio 8 ir 9 dalyse nustatytas teises. </w:t>
            </w:r>
          </w:p>
          <w:p w14:paraId="4C7112CD" w14:textId="77777777" w:rsidR="00297BE3" w:rsidRPr="006B7EF6" w:rsidRDefault="00297BE3" w:rsidP="004C7C12">
            <w:pPr>
              <w:jc w:val="both"/>
            </w:pPr>
          </w:p>
          <w:p w14:paraId="4C7112CE" w14:textId="77777777" w:rsidR="00297BE3" w:rsidRPr="006B7EF6" w:rsidRDefault="00297BE3" w:rsidP="004C7C12">
            <w:pPr>
              <w:jc w:val="both"/>
              <w:rPr>
                <w:b/>
              </w:rPr>
            </w:pPr>
            <w:r w:rsidRPr="006B7EF6">
              <w:rPr>
                <w:b/>
                <w:bCs/>
              </w:rPr>
              <w:t xml:space="preserve">58 straipsnis. Priežiūros institucijos teisės nagrinėjant valdymo įmonių veiklą reglamentuojančių teisės aktų pažeidimus </w:t>
            </w:r>
          </w:p>
          <w:p w14:paraId="4C7112CF" w14:textId="77777777" w:rsidR="00297BE3" w:rsidRPr="006B7EF6" w:rsidRDefault="00297BE3" w:rsidP="004C7C12">
            <w:pPr>
              <w:jc w:val="both"/>
            </w:pPr>
            <w:r w:rsidRPr="006B7EF6">
              <w:t>1. Priežiūros institucija organizuoja ir atlieka patikrinimus, kad nustatytų, ar laikomasi šio įstatymo ir kitų teisės aktų, kurių laikymosi priežiūra priskirta priežiūros institucijos kompetencijai.</w:t>
            </w:r>
          </w:p>
          <w:p w14:paraId="4C7112D0" w14:textId="77777777" w:rsidR="00297BE3" w:rsidRPr="006B7EF6" w:rsidRDefault="00297BE3" w:rsidP="004C7C12">
            <w:pPr>
              <w:jc w:val="both"/>
            </w:pPr>
            <w:r w:rsidRPr="006B7EF6">
              <w:t xml:space="preserve">2. </w:t>
            </w:r>
            <w:r w:rsidRPr="006B7EF6">
              <w:rPr>
                <w:bCs/>
              </w:rPr>
              <w:t>Reikalavimai priežiūros institucijos rengiamiems patikrinimams yra nustatyti Lietuvos banko įstatymo 42</w:t>
            </w:r>
            <w:r w:rsidRPr="006B7EF6">
              <w:rPr>
                <w:bCs/>
                <w:vertAlign w:val="superscript"/>
              </w:rPr>
              <w:t>1</w:t>
            </w:r>
            <w:r w:rsidRPr="006B7EF6">
              <w:rPr>
                <w:bCs/>
              </w:rPr>
              <w:t xml:space="preserve"> straipsnyje. </w:t>
            </w:r>
            <w:r w:rsidRPr="006B7EF6">
              <w:t>Atlikdami patikrinimą, priežiūros institucijos tarnautojai turi Lietuvos banko įstatyme ir šiame įstatyme nustatytas teises.</w:t>
            </w:r>
          </w:p>
          <w:p w14:paraId="4C7112D1" w14:textId="77777777" w:rsidR="00297BE3" w:rsidRPr="006B7EF6" w:rsidRDefault="00297BE3" w:rsidP="004C7C12">
            <w:pPr>
              <w:jc w:val="both"/>
            </w:pPr>
            <w:r w:rsidRPr="006B7EF6">
              <w:t>3. Priežiūros institucija, nustačiusi arba turėdama pagrindą įtarti teisės aktų, kurių laikymosi priežiūra priskirta jos kompetencijai, pažeidimus arba valdymo įmonės veiklos trūkumus, taip pat jeigu kyla grėsmė valdymo įmonės veiklos stabilumui ir patikimumui arba visuomenės, investuotojų ir (arba) dalyvių interesams, Lietuvos banko įstatymo nustatyta tvarka valdymo įmonei duoda šiuos privalomus nurodymus:</w:t>
            </w:r>
          </w:p>
          <w:p w14:paraId="4C7112D2" w14:textId="77777777" w:rsidR="00297BE3" w:rsidRPr="006B7EF6" w:rsidRDefault="00297BE3" w:rsidP="004C7C12">
            <w:pPr>
              <w:jc w:val="both"/>
            </w:pPr>
            <w:r w:rsidRPr="006B7EF6">
              <w:t>1) sustabdyti investicinių vienetų ar akcijų pardavimą ir išpirkimą, įnašo įnešimą arba jo grąžinimą;</w:t>
            </w:r>
          </w:p>
          <w:p w14:paraId="4C7112D3" w14:textId="77777777" w:rsidR="00297BE3" w:rsidRPr="006B7EF6" w:rsidRDefault="00297BE3" w:rsidP="004C7C12">
            <w:pPr>
              <w:jc w:val="both"/>
            </w:pPr>
            <w:r w:rsidRPr="006B7EF6">
              <w:t xml:space="preserve">2) ne ilgiau kaip 3 mėnesiams uždraudžia kolektyvinio investavimo subjekto </w:t>
            </w:r>
            <w:r w:rsidRPr="006B7EF6">
              <w:lastRenderedPageBreak/>
              <w:t>sąskaita sudaryti sandorius dėl investicinių priemonių įsigijimo;</w:t>
            </w:r>
          </w:p>
          <w:p w14:paraId="4C7112D4" w14:textId="77777777" w:rsidR="00297BE3" w:rsidRPr="006B7EF6" w:rsidRDefault="00297BE3" w:rsidP="004C7C1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color w:val="000000"/>
                <w:lang w:bidi="he-IL"/>
              </w:rPr>
            </w:pPr>
            <w:r w:rsidRPr="006B7EF6">
              <w:rPr>
                <w:iCs/>
                <w:color w:val="000000"/>
                <w:lang w:bidi="he-IL"/>
              </w:rPr>
              <w:t>3) per priežiūros institucijos nustatytą terminą pašalinti teisės aktų pažeidimus arba veiklos trūkumus;</w:t>
            </w:r>
          </w:p>
          <w:p w14:paraId="4C7112D5" w14:textId="77777777" w:rsidR="00297BE3" w:rsidRPr="006B7EF6" w:rsidRDefault="00297BE3" w:rsidP="004C7C1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B7EF6">
              <w:t xml:space="preserve">4) </w:t>
            </w:r>
            <w:r w:rsidRPr="006B7EF6">
              <w:rPr>
                <w:iCs/>
                <w:color w:val="000000"/>
                <w:lang w:bidi="he-IL"/>
              </w:rPr>
              <w:t>atkurti iki teisės aktų pažeidimo buvusią padėtį</w:t>
            </w:r>
            <w:r w:rsidRPr="006B7EF6">
              <w:t>;</w:t>
            </w:r>
          </w:p>
          <w:p w14:paraId="4C7112D6" w14:textId="77777777" w:rsidR="00297BE3" w:rsidRPr="006B7EF6" w:rsidRDefault="00297BE3" w:rsidP="004C7C1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B7EF6">
              <w:t>5) priežiūros institucijai pateikti papildomą informaciją arba teikti dažniau, negu nustatyta teisės aktuose, informaciją, reikalingą priežiūros funkcijoms atlikti;</w:t>
            </w:r>
          </w:p>
          <w:p w14:paraId="4C7112D7" w14:textId="77777777" w:rsidR="00297BE3" w:rsidRPr="006B7EF6" w:rsidRDefault="00297BE3" w:rsidP="004C7C1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color w:val="000000"/>
                <w:lang w:bidi="he-IL"/>
              </w:rPr>
            </w:pPr>
            <w:r w:rsidRPr="006B7EF6">
              <w:t>6) viešai atskleisti papildomą informaciją;</w:t>
            </w:r>
          </w:p>
          <w:p w14:paraId="4C7112D8" w14:textId="77777777" w:rsidR="00297BE3" w:rsidRPr="006B7EF6" w:rsidRDefault="00297BE3" w:rsidP="004C7C1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color w:val="000000"/>
                <w:lang w:bidi="he-IL"/>
              </w:rPr>
            </w:pPr>
            <w:r w:rsidRPr="006B7EF6">
              <w:rPr>
                <w:iCs/>
                <w:color w:val="000000"/>
                <w:lang w:bidi="he-IL"/>
              </w:rPr>
              <w:t>7)</w:t>
            </w:r>
            <w:r w:rsidRPr="006B7EF6">
              <w:t xml:space="preserve"> </w:t>
            </w:r>
            <w:proofErr w:type="gramStart"/>
            <w:r w:rsidRPr="006B7EF6">
              <w:t>atlikti</w:t>
            </w:r>
            <w:proofErr w:type="gramEnd"/>
            <w:r w:rsidRPr="006B7EF6">
              <w:t xml:space="preserve"> kitus veiksmus arba neatlikti tam tikrų veiksmų, kad būtų pašalinti teisės aktų pažeidimai ar veiklos trūkumai.</w:t>
            </w:r>
          </w:p>
          <w:p w14:paraId="4C7112D9" w14:textId="77777777" w:rsidR="00297BE3" w:rsidRPr="006B7EF6" w:rsidRDefault="00297BE3" w:rsidP="004C7C1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color w:val="000000"/>
                <w:lang w:bidi="he-IL"/>
              </w:rPr>
            </w:pPr>
            <w:r w:rsidRPr="006B7EF6">
              <w:rPr>
                <w:iCs/>
                <w:color w:val="000000"/>
                <w:lang w:bidi="he-IL"/>
              </w:rPr>
              <w:t>4. </w:t>
            </w:r>
            <w:r w:rsidRPr="006B7EF6">
              <w:t>Priežiūros institucija, nustačiusi arba turėdama pagrindą įtarti teisės aktų pažeidimus arba valdymo įmonės veiklos trūkumus, taip pat jeigu kyla grėsmė valdymo įmonės veiklos stabilumui ir patikimumui arba visuomenės, investuotojų ir (arba) dalyvių interesams, turi teisę</w:t>
            </w:r>
            <w:r w:rsidRPr="006B7EF6">
              <w:rPr>
                <w:iCs/>
                <w:color w:val="000000"/>
                <w:lang w:bidi="he-IL"/>
              </w:rPr>
              <w:t xml:space="preserve"> </w:t>
            </w:r>
            <w:r w:rsidRPr="006B7EF6">
              <w:rPr>
                <w:bCs/>
                <w:i/>
              </w:rPr>
              <w:t>mutatis mutandis</w:t>
            </w:r>
            <w:r w:rsidRPr="006B7EF6">
              <w:rPr>
                <w:bCs/>
              </w:rPr>
              <w:t xml:space="preserve"> vadovaudamasi Lietuvos banko įstatymo 42</w:t>
            </w:r>
            <w:r w:rsidRPr="006B7EF6">
              <w:rPr>
                <w:bCs/>
                <w:vertAlign w:val="superscript"/>
              </w:rPr>
              <w:t xml:space="preserve">1 </w:t>
            </w:r>
            <w:r w:rsidRPr="006B7EF6">
              <w:rPr>
                <w:bCs/>
              </w:rPr>
              <w:t xml:space="preserve">straipsnyje nustatyta tvarka, </w:t>
            </w:r>
            <w:r w:rsidRPr="006B7EF6">
              <w:t xml:space="preserve">taikoma </w:t>
            </w:r>
            <w:r w:rsidRPr="006B7EF6">
              <w:rPr>
                <w:bCs/>
              </w:rPr>
              <w:t>teismo leidimams,</w:t>
            </w:r>
            <w:r w:rsidRPr="006B7EF6">
              <w:t xml:space="preserve"> </w:t>
            </w:r>
            <w:r w:rsidRPr="006B7EF6">
              <w:rPr>
                <w:iCs/>
                <w:color w:val="000000"/>
                <w:lang w:bidi="he-IL"/>
              </w:rPr>
              <w:t>prašyti teismo nutartimi laikinai areštuoti asmenų turtą. Priežiūros institucijos prašymus areštuoti turtą nagrinėja Vilniaus apygardos administracinis teismas.</w:t>
            </w:r>
          </w:p>
          <w:p w14:paraId="4C7112DA" w14:textId="77777777" w:rsidR="00D81A80" w:rsidRPr="006B7EF6" w:rsidRDefault="00297BE3" w:rsidP="004C7C12">
            <w:pPr>
              <w:tabs>
                <w:tab w:val="left" w:pos="540"/>
              </w:tabs>
              <w:jc w:val="both"/>
              <w:rPr>
                <w:b/>
              </w:rPr>
            </w:pPr>
            <w:r w:rsidRPr="006B7EF6">
              <w:rPr>
                <w:iCs/>
                <w:color w:val="000000"/>
                <w:lang w:bidi="he-IL"/>
              </w:rPr>
              <w:t>5. Valdymo įmonės privalo vykdyti šio straipsnio 3 dalyje nustatytus privalomus nurodymus priežiūros institucijos nustatytais terminais ir nedelsdamos, ne vėliau kaip kitą darbo dieną po nurodymo įvykdymo, apie tai raštu pranešti priežiūros institucijai.</w:t>
            </w:r>
            <w:r w:rsidRPr="006B7EF6">
              <w:t xml:space="preserve"> </w:t>
            </w:r>
          </w:p>
        </w:tc>
        <w:tc>
          <w:tcPr>
            <w:tcW w:w="1763" w:type="dxa"/>
            <w:shd w:val="clear" w:color="auto" w:fill="auto"/>
          </w:tcPr>
          <w:p w14:paraId="4C7112DB" w14:textId="77777777" w:rsidR="0039736E" w:rsidRPr="006B7EF6" w:rsidRDefault="00285C89" w:rsidP="004C7C12">
            <w:pPr>
              <w:jc w:val="both"/>
              <w:rPr>
                <w:lang w:val="lt-LT"/>
              </w:rPr>
            </w:pPr>
            <w:r w:rsidRPr="006B7EF6">
              <w:rPr>
                <w:lang w:val="lt-LT"/>
              </w:rPr>
              <w:lastRenderedPageBreak/>
              <w:t>Visiškas</w:t>
            </w:r>
          </w:p>
        </w:tc>
      </w:tr>
      <w:tr w:rsidR="00285C89" w:rsidRPr="006B7EF6" w14:paraId="4C7112E9" w14:textId="77777777" w:rsidTr="00095DAC">
        <w:trPr>
          <w:trHeight w:val="791"/>
        </w:trPr>
        <w:tc>
          <w:tcPr>
            <w:tcW w:w="4859" w:type="dxa"/>
            <w:shd w:val="clear" w:color="auto" w:fill="auto"/>
          </w:tcPr>
          <w:p w14:paraId="4C7112DD" w14:textId="77777777" w:rsidR="00285C89" w:rsidRPr="006B7EF6" w:rsidRDefault="00285C89" w:rsidP="004C7C12">
            <w:pPr>
              <w:jc w:val="both"/>
              <w:rPr>
                <w:lang w:val="lt-LT"/>
              </w:rPr>
            </w:pPr>
            <w:r w:rsidRPr="006B7EF6">
              <w:rPr>
                <w:lang w:val="lt-LT"/>
              </w:rPr>
              <w:lastRenderedPageBreak/>
              <w:t>7.Nedarant poveikio kitiems priežiūros įgaliojimams, nurodytiems 45 straipsnio 3 dalyje, nuo informacijos perdavimo pagal šio straipsnio 5 dalį dienos valstybės narės, įvardytos 2 dalyje nurodytame pranešime, kompetentingos institucijos nereikalauja, kad atitinkamas AIFV įrodytų, jog laikosi nacionalinių įstatymų, taisyklių ir administracinių nuostatų, kuriais reglamentuojami platinimo reikalavimai, kaip nurodyta Europos Parlamento ir Tarybos reglamento (ES) 2019/1156 (**) 5 straipsnyje.</w:t>
            </w:r>
          </w:p>
          <w:p w14:paraId="4C7112DE" w14:textId="77777777" w:rsidR="00285C89" w:rsidRPr="006B7EF6" w:rsidRDefault="00285C89" w:rsidP="004C7C12">
            <w:pPr>
              <w:jc w:val="both"/>
              <w:rPr>
                <w:lang w:val="lt-LT"/>
              </w:rPr>
            </w:pPr>
          </w:p>
        </w:tc>
        <w:tc>
          <w:tcPr>
            <w:tcW w:w="7951" w:type="dxa"/>
            <w:shd w:val="clear" w:color="auto" w:fill="auto"/>
          </w:tcPr>
          <w:p w14:paraId="4C7112DF" w14:textId="60EBC83A" w:rsidR="00285C89" w:rsidRPr="006B7EF6" w:rsidRDefault="0076150F" w:rsidP="004C7C12">
            <w:pPr>
              <w:tabs>
                <w:tab w:val="left" w:pos="252"/>
              </w:tabs>
              <w:jc w:val="both"/>
              <w:rPr>
                <w:b/>
                <w:vertAlign w:val="superscript"/>
                <w:lang w:val="lt-LT" w:eastAsia="lt-LT" w:bidi="he-IL"/>
              </w:rPr>
            </w:pPr>
            <w:r w:rsidRPr="0076150F">
              <w:rPr>
                <w:b/>
              </w:rPr>
              <w:t>AKISVĮ projektas</w:t>
            </w:r>
            <w:r w:rsidR="00285C89" w:rsidRPr="006B7EF6">
              <w:rPr>
                <w:b/>
                <w:vertAlign w:val="superscript"/>
                <w:lang w:val="lt-LT" w:eastAsia="lt-LT" w:bidi="he-IL"/>
              </w:rPr>
              <w:t xml:space="preserve"> </w:t>
            </w:r>
          </w:p>
          <w:p w14:paraId="4C7112E0" w14:textId="77777777" w:rsidR="00285C89" w:rsidRPr="006B7EF6" w:rsidRDefault="00285C89" w:rsidP="004C7C12">
            <w:pPr>
              <w:tabs>
                <w:tab w:val="left" w:pos="252"/>
              </w:tabs>
              <w:jc w:val="both"/>
              <w:rPr>
                <w:b/>
                <w:vertAlign w:val="superscript"/>
                <w:lang w:val="lt-LT" w:eastAsia="lt-LT" w:bidi="he-IL"/>
              </w:rPr>
            </w:pPr>
          </w:p>
          <w:p w14:paraId="4C7112E1" w14:textId="03A77B06" w:rsidR="00032530" w:rsidRPr="006B7EF6" w:rsidRDefault="00CA7C93" w:rsidP="004C7C12">
            <w:pPr>
              <w:pStyle w:val="Sraopastraipa"/>
              <w:ind w:left="0"/>
              <w:jc w:val="both"/>
              <w:rPr>
                <w:b/>
              </w:rPr>
            </w:pPr>
            <w:r>
              <w:rPr>
                <w:b/>
              </w:rPr>
              <w:t>10</w:t>
            </w:r>
            <w:r w:rsidR="00032530" w:rsidRPr="006B7EF6">
              <w:rPr>
                <w:b/>
              </w:rPr>
              <w:t xml:space="preserve"> straipsnis. Įstatymo papildymas 43</w:t>
            </w:r>
            <w:r w:rsidR="00032530" w:rsidRPr="006B7EF6">
              <w:rPr>
                <w:b/>
                <w:vertAlign w:val="superscript"/>
              </w:rPr>
              <w:t>1</w:t>
            </w:r>
            <w:r w:rsidR="00032530" w:rsidRPr="006B7EF6">
              <w:rPr>
                <w:b/>
              </w:rPr>
              <w:t xml:space="preserve"> straipsniu</w:t>
            </w:r>
          </w:p>
          <w:p w14:paraId="4C7112E2" w14:textId="77777777" w:rsidR="00032530" w:rsidRPr="00030847" w:rsidRDefault="00032530" w:rsidP="004C7C12">
            <w:pPr>
              <w:pStyle w:val="Sraopastraipa"/>
              <w:ind w:left="0"/>
              <w:jc w:val="both"/>
            </w:pPr>
            <w:r w:rsidRPr="00030847">
              <w:t>Papildyti Įstatymą 43</w:t>
            </w:r>
            <w:r w:rsidRPr="00030847">
              <w:rPr>
                <w:vertAlign w:val="superscript"/>
              </w:rPr>
              <w:t>1</w:t>
            </w:r>
            <w:r w:rsidRPr="00030847">
              <w:t xml:space="preserve"> straipsniu:</w:t>
            </w:r>
          </w:p>
          <w:p w14:paraId="4C7112E3" w14:textId="77777777" w:rsidR="00032530" w:rsidRPr="006B7EF6" w:rsidRDefault="00032530" w:rsidP="004C7C12">
            <w:pPr>
              <w:pStyle w:val="Sraopastraipa"/>
              <w:ind w:left="0"/>
              <w:jc w:val="both"/>
              <w:rPr>
                <w:b/>
                <w:bCs/>
              </w:rPr>
            </w:pPr>
            <w:r w:rsidRPr="00ED5674">
              <w:rPr>
                <w:b/>
              </w:rPr>
              <w:t>„</w:t>
            </w:r>
            <w:r w:rsidRPr="006B7EF6">
              <w:rPr>
                <w:b/>
              </w:rPr>
              <w:t>43</w:t>
            </w:r>
            <w:r w:rsidRPr="006B7EF6">
              <w:rPr>
                <w:b/>
                <w:vertAlign w:val="superscript"/>
              </w:rPr>
              <w:t>1</w:t>
            </w:r>
            <w:r w:rsidRPr="006B7EF6">
              <w:rPr>
                <w:b/>
              </w:rPr>
              <w:t xml:space="preserve"> straipsnis. </w:t>
            </w:r>
            <w:r w:rsidRPr="006B7EF6">
              <w:rPr>
                <w:b/>
                <w:bCs/>
              </w:rPr>
              <w:t xml:space="preserve">Kitoje valstybėje narėje licenciją gavusios valdymo įmonės valdomų kolektyvinio investavimo subjektų investicinių vienetų ar akcijų platinimo Lietuvos Respublikoje nutraukimo tvarka </w:t>
            </w:r>
          </w:p>
          <w:p w14:paraId="4C7112E4" w14:textId="77777777" w:rsidR="008C5CA0" w:rsidRPr="006B7EF6" w:rsidRDefault="008C5CA0" w:rsidP="004C7C12">
            <w:pPr>
              <w:jc w:val="both"/>
              <w:rPr>
                <w:color w:val="000000"/>
              </w:rPr>
            </w:pPr>
            <w:r w:rsidRPr="006B7EF6">
              <w:rPr>
                <w:color w:val="000000"/>
              </w:rPr>
              <w:t>&lt;…&gt;</w:t>
            </w:r>
          </w:p>
          <w:p w14:paraId="4C7112E6" w14:textId="428F71E7" w:rsidR="00285C89" w:rsidRPr="00904821" w:rsidRDefault="00F50D09" w:rsidP="004C7C12">
            <w:pPr>
              <w:jc w:val="both"/>
              <w:rPr>
                <w:b/>
              </w:rPr>
            </w:pPr>
            <w:r w:rsidRPr="00904821" w:rsidDel="00EE4AFA">
              <w:rPr>
                <w:b/>
                <w:color w:val="000000"/>
              </w:rPr>
              <w:t xml:space="preserve">5. </w:t>
            </w:r>
            <w:r w:rsidRPr="00904821" w:rsidDel="00EE4AFA">
              <w:rPr>
                <w:b/>
              </w:rPr>
              <w:t>Nuo informacijos, nurodytos šio straipsnio 1 dalyje, gavimo iš valdymo įmonės</w:t>
            </w:r>
            <w:r w:rsidRPr="00904821" w:rsidDel="00EE4AFA">
              <w:rPr>
                <w:b/>
                <w:spacing w:val="-2"/>
              </w:rPr>
              <w:t xml:space="preserve"> buveinės valstybės narės priežiūros institucijos</w:t>
            </w:r>
            <w:r w:rsidRPr="00904821" w:rsidDel="00EE4AFA">
              <w:rPr>
                <w:b/>
              </w:rPr>
              <w:t xml:space="preserve"> dienos </w:t>
            </w:r>
            <w:r w:rsidRPr="00904821" w:rsidDel="00EE4AFA">
              <w:rPr>
                <w:b/>
                <w:color w:val="000000"/>
              </w:rPr>
              <w:t>p</w:t>
            </w:r>
            <w:r w:rsidRPr="00904821" w:rsidDel="00EE4AFA">
              <w:rPr>
                <w:b/>
              </w:rPr>
              <w:t xml:space="preserve">riežiūros institucija nereikalauja, kad kitoje valstybėje narėje licenciją gavusi valdymo įmonė įrodytų, </w:t>
            </w:r>
            <w:r w:rsidRPr="00904821">
              <w:rPr>
                <w:b/>
              </w:rPr>
              <w:t>kad</w:t>
            </w:r>
            <w:r w:rsidRPr="00904821" w:rsidDel="00EE4AFA">
              <w:rPr>
                <w:b/>
              </w:rPr>
              <w:t xml:space="preserve"> laikosi </w:t>
            </w:r>
            <w:r w:rsidR="004B2BEC" w:rsidRPr="00743D4F">
              <w:rPr>
                <w:b/>
              </w:rPr>
              <w:t>Lietuvos Respublikos teisės aktų</w:t>
            </w:r>
            <w:r w:rsidRPr="00904821" w:rsidDel="00EE4AFA">
              <w:rPr>
                <w:b/>
              </w:rPr>
              <w:t xml:space="preserve"> nuostatų, kuriais reglamentuojami investicinių vienetų ar akcijų platinimo reikalavimai, kaip nurodyta Reglamento (ES) 2019/1156 5 straipsnyje.“</w:t>
            </w:r>
          </w:p>
        </w:tc>
        <w:tc>
          <w:tcPr>
            <w:tcW w:w="1763" w:type="dxa"/>
            <w:shd w:val="clear" w:color="auto" w:fill="auto"/>
          </w:tcPr>
          <w:p w14:paraId="4C7112E7" w14:textId="77777777" w:rsidR="00285C89" w:rsidRPr="006B7EF6" w:rsidRDefault="00285C89" w:rsidP="004C7C12">
            <w:pPr>
              <w:jc w:val="both"/>
              <w:rPr>
                <w:lang w:val="lt-LT"/>
              </w:rPr>
            </w:pPr>
            <w:r w:rsidRPr="006B7EF6">
              <w:rPr>
                <w:lang w:val="lt-LT"/>
              </w:rPr>
              <w:t>Visiškas</w:t>
            </w:r>
          </w:p>
          <w:p w14:paraId="4C7112E8" w14:textId="77777777" w:rsidR="00D700B8" w:rsidRPr="006B7EF6" w:rsidRDefault="00D700B8" w:rsidP="004C7C12">
            <w:pPr>
              <w:jc w:val="both"/>
              <w:rPr>
                <w:lang w:val="lt-LT"/>
              </w:rPr>
            </w:pPr>
          </w:p>
        </w:tc>
      </w:tr>
      <w:tr w:rsidR="00285C89" w:rsidRPr="006B7EF6" w14:paraId="4C7112FD" w14:textId="77777777" w:rsidTr="00095DAC">
        <w:trPr>
          <w:trHeight w:val="791"/>
        </w:trPr>
        <w:tc>
          <w:tcPr>
            <w:tcW w:w="4859" w:type="dxa"/>
            <w:shd w:val="clear" w:color="auto" w:fill="auto"/>
          </w:tcPr>
          <w:p w14:paraId="4C7112EA" w14:textId="77777777" w:rsidR="00285C89" w:rsidRPr="006B7EF6" w:rsidRDefault="00285C89" w:rsidP="004C7C12">
            <w:pPr>
              <w:jc w:val="both"/>
              <w:rPr>
                <w:lang w:val="lt-LT"/>
              </w:rPr>
            </w:pPr>
            <w:r w:rsidRPr="006B7EF6">
              <w:rPr>
                <w:lang w:val="lt-LT"/>
              </w:rPr>
              <w:lastRenderedPageBreak/>
              <w:t>8. Valstybės narės 4 dalies tikslais leidžia naudoti elektronines ar kitas nuotolinio ryšio priemones.</w:t>
            </w:r>
          </w:p>
          <w:p w14:paraId="4C7112EB" w14:textId="77777777" w:rsidR="00F258C6" w:rsidRPr="006B7EF6" w:rsidRDefault="00F258C6" w:rsidP="004C7C12">
            <w:pPr>
              <w:jc w:val="both"/>
              <w:rPr>
                <w:lang w:val="lt-LT"/>
              </w:rPr>
            </w:pPr>
          </w:p>
        </w:tc>
        <w:tc>
          <w:tcPr>
            <w:tcW w:w="7951" w:type="dxa"/>
            <w:shd w:val="clear" w:color="auto" w:fill="auto"/>
          </w:tcPr>
          <w:p w14:paraId="4C7112EC" w14:textId="09A5968B" w:rsidR="00285C89" w:rsidRPr="006B7EF6" w:rsidRDefault="0076150F" w:rsidP="004C7C12">
            <w:pPr>
              <w:tabs>
                <w:tab w:val="left" w:pos="252"/>
              </w:tabs>
              <w:jc w:val="both"/>
              <w:rPr>
                <w:b/>
                <w:vertAlign w:val="superscript"/>
                <w:lang w:val="lt-LT" w:eastAsia="lt-LT" w:bidi="he-IL"/>
              </w:rPr>
            </w:pPr>
            <w:r w:rsidRPr="0076150F">
              <w:rPr>
                <w:b/>
              </w:rPr>
              <w:t>AKISVĮ projektas</w:t>
            </w:r>
            <w:r w:rsidR="00285C89" w:rsidRPr="006B7EF6">
              <w:rPr>
                <w:b/>
                <w:vertAlign w:val="superscript"/>
                <w:lang w:val="lt-LT" w:eastAsia="lt-LT" w:bidi="he-IL"/>
              </w:rPr>
              <w:t xml:space="preserve"> </w:t>
            </w:r>
          </w:p>
          <w:p w14:paraId="4C7112ED" w14:textId="77777777" w:rsidR="007E4E76" w:rsidRPr="006B7EF6" w:rsidRDefault="007E4E76" w:rsidP="004C7C12">
            <w:pPr>
              <w:pStyle w:val="Sraopastraipa"/>
              <w:ind w:left="0"/>
              <w:jc w:val="both"/>
              <w:rPr>
                <w:b/>
              </w:rPr>
            </w:pPr>
          </w:p>
          <w:p w14:paraId="4C7112EE" w14:textId="3CC20AB6" w:rsidR="007E4E76" w:rsidRPr="006B7EF6" w:rsidRDefault="00120041" w:rsidP="004C7C12">
            <w:pPr>
              <w:pStyle w:val="Sraopastraipa"/>
              <w:ind w:left="0"/>
              <w:jc w:val="both"/>
              <w:rPr>
                <w:b/>
              </w:rPr>
            </w:pPr>
            <w:r>
              <w:rPr>
                <w:b/>
                <w:bCs/>
              </w:rPr>
              <w:t>8</w:t>
            </w:r>
            <w:r w:rsidR="007E4E76" w:rsidRPr="006B7EF6">
              <w:rPr>
                <w:b/>
                <w:bCs/>
              </w:rPr>
              <w:t xml:space="preserve"> straipsnis. </w:t>
            </w:r>
            <w:r w:rsidR="007E4E76" w:rsidRPr="006B7EF6">
              <w:rPr>
                <w:b/>
              </w:rPr>
              <w:t>Įstatymo papildymas 41</w:t>
            </w:r>
            <w:r w:rsidR="007E4E76" w:rsidRPr="006B7EF6">
              <w:rPr>
                <w:b/>
                <w:vertAlign w:val="superscript"/>
              </w:rPr>
              <w:t>1</w:t>
            </w:r>
            <w:r w:rsidR="007E4E76" w:rsidRPr="006B7EF6">
              <w:rPr>
                <w:b/>
              </w:rPr>
              <w:t xml:space="preserve"> straipsniu</w:t>
            </w:r>
          </w:p>
          <w:p w14:paraId="4C7112EF" w14:textId="77777777" w:rsidR="007E4E76" w:rsidRPr="00030847" w:rsidRDefault="007E4E76" w:rsidP="004C7C12">
            <w:pPr>
              <w:pStyle w:val="Sraopastraipa"/>
              <w:ind w:left="0"/>
              <w:jc w:val="both"/>
            </w:pPr>
            <w:r w:rsidRPr="00030847">
              <w:t>Papildyti Įstatymą 41</w:t>
            </w:r>
            <w:r w:rsidRPr="00030847">
              <w:rPr>
                <w:vertAlign w:val="superscript"/>
              </w:rPr>
              <w:t>1</w:t>
            </w:r>
            <w:r w:rsidRPr="00030847">
              <w:t xml:space="preserve"> straipsniu:</w:t>
            </w:r>
          </w:p>
          <w:p w14:paraId="4C7112F0" w14:textId="6EA6D993" w:rsidR="007E4E76" w:rsidRPr="00E0719F" w:rsidRDefault="007E4E76" w:rsidP="004C7C12">
            <w:pPr>
              <w:pStyle w:val="Sraopastraipa"/>
              <w:ind w:left="0"/>
              <w:jc w:val="both"/>
              <w:rPr>
                <w:b/>
              </w:rPr>
            </w:pPr>
            <w:r w:rsidRPr="00E0719F">
              <w:rPr>
                <w:b/>
              </w:rPr>
              <w:t>„41</w:t>
            </w:r>
            <w:r w:rsidRPr="00E0719F">
              <w:rPr>
                <w:b/>
                <w:vertAlign w:val="superscript"/>
              </w:rPr>
              <w:t>1</w:t>
            </w:r>
            <w:r w:rsidRPr="00E0719F">
              <w:rPr>
                <w:b/>
              </w:rPr>
              <w:t xml:space="preserve"> straipsnis. Valdymo įmonės valdomų kolektyvinio investavimo subjektų investicinių vienetų ar akcijų platinimo kitose valstybėse narėse nutraukimo tvarka</w:t>
            </w:r>
          </w:p>
          <w:p w14:paraId="4C7112F1" w14:textId="5E6D7391" w:rsidR="007E4E76" w:rsidRPr="00E0719F" w:rsidRDefault="00120041" w:rsidP="004C7C12">
            <w:pPr>
              <w:pStyle w:val="Sraopastraipa"/>
              <w:ind w:left="0"/>
              <w:jc w:val="both"/>
              <w:rPr>
                <w:b/>
              </w:rPr>
            </w:pPr>
            <w:r>
              <w:rPr>
                <w:b/>
              </w:rPr>
              <w:t>&lt;…&gt;</w:t>
            </w:r>
          </w:p>
          <w:p w14:paraId="4C7112F3" w14:textId="1D86AE59" w:rsidR="007E4E76" w:rsidRPr="00904821" w:rsidRDefault="0015473B" w:rsidP="004C7C12">
            <w:pPr>
              <w:pStyle w:val="Sraopastraipa"/>
              <w:numPr>
                <w:ilvl w:val="0"/>
                <w:numId w:val="10"/>
              </w:numPr>
              <w:ind w:left="0" w:firstLine="0"/>
              <w:jc w:val="both"/>
              <w:rPr>
                <w:b/>
              </w:rPr>
            </w:pPr>
            <w:r w:rsidRPr="00904821">
              <w:rPr>
                <w:b/>
              </w:rPr>
              <w:t>Valdymo įmonė privalo teikti investuotojams, kurie nepasinaudojo galimybe pareikalauti išpirkti jų turimus investicinius vienetus ar akcijas, ir priežiūros institucijai informaciją, kurios reikalaujama pagal šio įstatymo 18, 19, 20 ir 22 straipsnius, Kolektyvinio investavimo subjektų įstatymo 8 straipsnį ar Informuotiesiems investuotojams skirtų kolektyvinio investavimo subjektų įstatymo 28 straipsnio 1 dalį ar 30 straipsnio 1 dalį. Valdymo įmonė šiai informacijai pateikti gali naudoti visas elektronines ar kitas nuotolinio ryšio priemones</w:t>
            </w:r>
            <w:proofErr w:type="gramStart"/>
            <w:r w:rsidRPr="00904821">
              <w:rPr>
                <w:b/>
              </w:rPr>
              <w:t>.</w:t>
            </w:r>
            <w:r w:rsidR="004F0267" w:rsidRPr="00E0719F">
              <w:rPr>
                <w:b/>
              </w:rPr>
              <w:t>“</w:t>
            </w:r>
            <w:proofErr w:type="gramEnd"/>
          </w:p>
          <w:p w14:paraId="3A2C395F" w14:textId="77777777" w:rsidR="0015473B" w:rsidRPr="0015473B" w:rsidRDefault="0015473B" w:rsidP="004C7C12">
            <w:pPr>
              <w:pStyle w:val="Sraopastraipa"/>
              <w:ind w:left="0"/>
              <w:jc w:val="both"/>
            </w:pPr>
          </w:p>
          <w:p w14:paraId="4C7112F4" w14:textId="7B21CE2B" w:rsidR="007E4E76" w:rsidRPr="00E0719F" w:rsidRDefault="004C00B0" w:rsidP="004C7C12">
            <w:pPr>
              <w:pStyle w:val="Sraopastraipa"/>
              <w:ind w:left="0"/>
              <w:jc w:val="both"/>
              <w:rPr>
                <w:b/>
              </w:rPr>
            </w:pPr>
            <w:r>
              <w:rPr>
                <w:b/>
              </w:rPr>
              <w:t>10</w:t>
            </w:r>
            <w:r w:rsidR="007E4E76" w:rsidRPr="00E0719F">
              <w:rPr>
                <w:b/>
              </w:rPr>
              <w:t xml:space="preserve"> straipsnis. Įstatymo papildymas 43</w:t>
            </w:r>
            <w:r w:rsidR="007E4E76" w:rsidRPr="00E0719F">
              <w:rPr>
                <w:b/>
                <w:vertAlign w:val="superscript"/>
              </w:rPr>
              <w:t>1</w:t>
            </w:r>
            <w:r w:rsidR="007E4E76" w:rsidRPr="00E0719F">
              <w:rPr>
                <w:b/>
              </w:rPr>
              <w:t xml:space="preserve"> straipsniu</w:t>
            </w:r>
          </w:p>
          <w:p w14:paraId="4C7112F5" w14:textId="77777777" w:rsidR="007E4E76" w:rsidRPr="00030847" w:rsidRDefault="007E4E76" w:rsidP="004C7C12">
            <w:pPr>
              <w:pStyle w:val="Sraopastraipa"/>
              <w:ind w:left="0"/>
              <w:jc w:val="both"/>
            </w:pPr>
            <w:r w:rsidRPr="00030847">
              <w:t>Papildyti Įstatymą 43</w:t>
            </w:r>
            <w:r w:rsidRPr="00030847">
              <w:rPr>
                <w:vertAlign w:val="superscript"/>
              </w:rPr>
              <w:t>1</w:t>
            </w:r>
            <w:r w:rsidRPr="00030847">
              <w:t xml:space="preserve"> straipsniu:</w:t>
            </w:r>
          </w:p>
          <w:p w14:paraId="4C7112F6" w14:textId="77777777" w:rsidR="007E4E76" w:rsidRPr="006B7EF6" w:rsidRDefault="007E4E76" w:rsidP="004C7C12">
            <w:pPr>
              <w:pStyle w:val="Sraopastraipa"/>
              <w:ind w:left="0"/>
              <w:jc w:val="both"/>
              <w:rPr>
                <w:b/>
                <w:bCs/>
              </w:rPr>
            </w:pPr>
            <w:r w:rsidRPr="00E0719F">
              <w:rPr>
                <w:b/>
              </w:rPr>
              <w:t>„43</w:t>
            </w:r>
            <w:r w:rsidRPr="00E0719F">
              <w:rPr>
                <w:b/>
                <w:vertAlign w:val="superscript"/>
              </w:rPr>
              <w:t>1</w:t>
            </w:r>
            <w:r w:rsidRPr="00E0719F">
              <w:rPr>
                <w:b/>
              </w:rPr>
              <w:t xml:space="preserve"> straipsnis. </w:t>
            </w:r>
            <w:r w:rsidRPr="00E0719F">
              <w:rPr>
                <w:b/>
                <w:bCs/>
              </w:rPr>
              <w:t>Kitoje valstybėje</w:t>
            </w:r>
            <w:r w:rsidRPr="006B7EF6">
              <w:rPr>
                <w:b/>
                <w:bCs/>
              </w:rPr>
              <w:t xml:space="preserve"> narėje licenciją gavusios valdymo įmonės valdomų kolektyvinio investavimo subjektų investicinių vienetų ar akcijų platinimo Lietuvos Respublikoje nutraukimo tvarka </w:t>
            </w:r>
          </w:p>
          <w:p w14:paraId="4C7112F7" w14:textId="77777777" w:rsidR="007E4E76" w:rsidRPr="006B7EF6" w:rsidRDefault="007E4E76" w:rsidP="004C7C12">
            <w:pPr>
              <w:pStyle w:val="Sraopastraipa"/>
              <w:ind w:left="0"/>
              <w:jc w:val="both"/>
              <w:rPr>
                <w:b/>
              </w:rPr>
            </w:pPr>
            <w:r w:rsidRPr="006B7EF6">
              <w:rPr>
                <w:b/>
              </w:rPr>
              <w:t>&lt;…&gt;</w:t>
            </w:r>
          </w:p>
          <w:p w14:paraId="4C7112FA" w14:textId="6F5B0827" w:rsidR="00285C89" w:rsidRPr="00904821" w:rsidRDefault="0015473B" w:rsidP="004C7C12">
            <w:pPr>
              <w:pStyle w:val="Sraopastraipa"/>
              <w:ind w:left="0"/>
              <w:jc w:val="both"/>
              <w:rPr>
                <w:b/>
              </w:rPr>
            </w:pPr>
            <w:r w:rsidRPr="00904821">
              <w:rPr>
                <w:b/>
              </w:rPr>
              <w:t>4. Kitoje valstybėje narėje licenciją gavusi valdymo įmonė privalo vykdyti šio įstatymo 18, 19, 20 ir 22 straipsniuose ir Kolektyvinio investavimo subjektų įstatymo II skyriaus antrajame skirsnyje ar Informuotiesiems investuotojams skirtų kolektyvinio investavimo subjektų įstatymo III skyriuje nustatytą pareigą skelbti ir teikti informaciją apie kolektyvinio investavimo subjekto veiklą investuotojams Lietuvos Respublikoje, kurie nepasinaudojo galimybe pareikalauti išpirkti jų turimus investicinius vienetus ar akcijas. Valdymo įmonė šiai informacijai pateikti gali naudoti visas elektronines ar kitas nuotolinio ryšio priemones</w:t>
            </w:r>
            <w:proofErr w:type="gramStart"/>
            <w:r w:rsidRPr="00904821">
              <w:rPr>
                <w:b/>
              </w:rPr>
              <w:t>.</w:t>
            </w:r>
            <w:r w:rsidR="009771DE" w:rsidRPr="00E0719F">
              <w:rPr>
                <w:b/>
              </w:rPr>
              <w:t>“</w:t>
            </w:r>
            <w:proofErr w:type="gramEnd"/>
            <w:r w:rsidRPr="00904821">
              <w:rPr>
                <w:b/>
              </w:rPr>
              <w:t xml:space="preserve"> </w:t>
            </w:r>
          </w:p>
        </w:tc>
        <w:tc>
          <w:tcPr>
            <w:tcW w:w="1763" w:type="dxa"/>
            <w:shd w:val="clear" w:color="auto" w:fill="auto"/>
          </w:tcPr>
          <w:p w14:paraId="4C7112FB" w14:textId="77777777" w:rsidR="00285C89" w:rsidRPr="006B7EF6" w:rsidRDefault="00285C89" w:rsidP="004C7C12">
            <w:pPr>
              <w:jc w:val="both"/>
              <w:rPr>
                <w:lang w:val="lt-LT"/>
              </w:rPr>
            </w:pPr>
            <w:r w:rsidRPr="006B7EF6">
              <w:rPr>
                <w:lang w:val="lt-LT"/>
              </w:rPr>
              <w:t>Visiškas</w:t>
            </w:r>
          </w:p>
          <w:p w14:paraId="4C7112FC" w14:textId="77777777" w:rsidR="00D700B8" w:rsidRPr="006B7EF6" w:rsidRDefault="00D700B8" w:rsidP="004C7C12">
            <w:pPr>
              <w:jc w:val="both"/>
              <w:rPr>
                <w:lang w:val="lt-LT"/>
              </w:rPr>
            </w:pPr>
          </w:p>
        </w:tc>
      </w:tr>
      <w:tr w:rsidR="00285C89" w:rsidRPr="006B7EF6" w14:paraId="4C711316" w14:textId="77777777" w:rsidTr="00095DAC">
        <w:trPr>
          <w:trHeight w:val="791"/>
        </w:trPr>
        <w:tc>
          <w:tcPr>
            <w:tcW w:w="4859" w:type="dxa"/>
            <w:shd w:val="clear" w:color="auto" w:fill="auto"/>
          </w:tcPr>
          <w:p w14:paraId="4C7112FE" w14:textId="77777777" w:rsidR="00285C89" w:rsidRPr="006B7EF6" w:rsidRDefault="00285C89" w:rsidP="004C7C12">
            <w:pPr>
              <w:jc w:val="both"/>
              <w:rPr>
                <w:lang w:val="lt-LT"/>
              </w:rPr>
            </w:pPr>
            <w:r w:rsidRPr="006B7EF6">
              <w:rPr>
                <w:lang w:val="lt-LT"/>
              </w:rPr>
              <w:t>5)</w:t>
            </w:r>
            <w:r w:rsidRPr="006B7EF6">
              <w:rPr>
                <w:lang w:val="lt-LT"/>
              </w:rPr>
              <w:tab/>
              <w:t xml:space="preserve">33 straipsnio 6 dalies antra ir trečia pastraipos pakeičiamos taip: </w:t>
            </w:r>
          </w:p>
          <w:p w14:paraId="4C7112FF" w14:textId="77777777" w:rsidR="00285C89" w:rsidRPr="006B7EF6" w:rsidRDefault="00285C89" w:rsidP="004C7C12">
            <w:pPr>
              <w:jc w:val="both"/>
              <w:rPr>
                <w:lang w:val="lt-LT"/>
              </w:rPr>
            </w:pPr>
          </w:p>
          <w:p w14:paraId="4C711300" w14:textId="77777777" w:rsidR="00285C89" w:rsidRPr="006B7EF6" w:rsidRDefault="00285C89" w:rsidP="004C7C12">
            <w:pPr>
              <w:jc w:val="both"/>
              <w:rPr>
                <w:lang w:val="lt-LT"/>
              </w:rPr>
            </w:pPr>
            <w:r w:rsidRPr="006B7EF6">
              <w:rPr>
                <w:lang w:val="lt-LT"/>
              </w:rPr>
              <w:t xml:space="preserve">„Jeigu po atlikto planuoto pakeitimo AIFV </w:t>
            </w:r>
            <w:r w:rsidRPr="006B7EF6">
              <w:rPr>
                <w:lang w:val="lt-LT"/>
              </w:rPr>
              <w:lastRenderedPageBreak/>
              <w:t>vykdomas AIF valdymas nebeatitiktų šios direktyvos arba AIFV kitaip nebeatitiktų šios direktyvos, atitinkamos AIFV buveinės valstybės narės kompetentingos institucijos per 15 darbo dienų nuo visos pirmoje pastraipoje nurodytos informacijos gavimo dienos informuoja AIFV, kad jis negali įgyvendinti pakeitimo.</w:t>
            </w:r>
          </w:p>
          <w:p w14:paraId="4C711301" w14:textId="77777777" w:rsidR="00285C89" w:rsidRPr="006B7EF6" w:rsidRDefault="00285C89" w:rsidP="004C7C12">
            <w:pPr>
              <w:jc w:val="both"/>
              <w:rPr>
                <w:lang w:val="lt-LT"/>
              </w:rPr>
            </w:pPr>
          </w:p>
          <w:p w14:paraId="4C711302" w14:textId="77777777" w:rsidR="00285C89" w:rsidRPr="006B7EF6" w:rsidRDefault="00285C89" w:rsidP="004C7C12">
            <w:pPr>
              <w:jc w:val="both"/>
              <w:rPr>
                <w:lang w:val="lt-LT"/>
              </w:rPr>
            </w:pPr>
            <w:r w:rsidRPr="006B7EF6">
              <w:rPr>
                <w:lang w:val="lt-LT"/>
              </w:rPr>
              <w:t>Jeigu planuotas pakeitimas įgyvendinamas nepaisant pirmos ir antros pastraipų arba jeigu įvyko neplanuotas pakeitimas ir dėl šio pakeitimo AIFV vykdomas AIF valdymas nebeatitinka šios direktyvos arba AIFV kitaip nebeatitinka šios direktyvos, AIFV buveinės valstybės narės kompetentingos institucijos, vadovaudamosi 46 straipsniu, imasi visų atitinkamų priemonių ir nepagrįstai nedelsdamos atitinkamai informuoja AIFV priimančiosios valstybės narės kompetentingas institucijas.“;</w:t>
            </w:r>
          </w:p>
        </w:tc>
        <w:tc>
          <w:tcPr>
            <w:tcW w:w="7951" w:type="dxa"/>
            <w:shd w:val="clear" w:color="auto" w:fill="auto"/>
          </w:tcPr>
          <w:p w14:paraId="514870B0" w14:textId="5BC5420A" w:rsidR="001107FC" w:rsidRPr="006B7EF6" w:rsidRDefault="0076150F" w:rsidP="004C7C12">
            <w:pPr>
              <w:tabs>
                <w:tab w:val="left" w:pos="252"/>
              </w:tabs>
              <w:jc w:val="both"/>
              <w:rPr>
                <w:b/>
                <w:vertAlign w:val="superscript"/>
                <w:lang w:val="lt-LT" w:eastAsia="lt-LT" w:bidi="he-IL"/>
              </w:rPr>
            </w:pPr>
            <w:r w:rsidRPr="0076150F">
              <w:rPr>
                <w:b/>
              </w:rPr>
              <w:lastRenderedPageBreak/>
              <w:t>AKISVĮ</w:t>
            </w:r>
          </w:p>
          <w:p w14:paraId="4C711304" w14:textId="77777777" w:rsidR="006E70F7" w:rsidRPr="006B7EF6" w:rsidRDefault="006E70F7" w:rsidP="004C7C12">
            <w:pPr>
              <w:jc w:val="both"/>
              <w:rPr>
                <w:lang w:val="lt-LT"/>
              </w:rPr>
            </w:pPr>
          </w:p>
          <w:p w14:paraId="4C711305" w14:textId="77777777" w:rsidR="00D700B8" w:rsidRPr="00493941" w:rsidRDefault="00D700B8" w:rsidP="004C7C12">
            <w:pPr>
              <w:tabs>
                <w:tab w:val="left" w:pos="993"/>
              </w:tabs>
              <w:jc w:val="both"/>
              <w:rPr>
                <w:b/>
              </w:rPr>
            </w:pPr>
            <w:r w:rsidRPr="00493941">
              <w:rPr>
                <w:b/>
              </w:rPr>
              <w:t>44 straipsnis. Valdymo įmonių paslaugų teikimo kitose valstybėse narėse sąlygos</w:t>
            </w:r>
          </w:p>
          <w:p w14:paraId="4C711306" w14:textId="77777777" w:rsidR="00285C89" w:rsidRPr="00E0719F" w:rsidRDefault="00D700B8" w:rsidP="004C7C12">
            <w:pPr>
              <w:numPr>
                <w:ilvl w:val="0"/>
                <w:numId w:val="5"/>
              </w:numPr>
              <w:ind w:left="0" w:firstLine="0"/>
              <w:jc w:val="both"/>
              <w:rPr>
                <w:color w:val="000000"/>
              </w:rPr>
            </w:pPr>
            <w:r w:rsidRPr="00E0719F">
              <w:rPr>
                <w:color w:val="000000"/>
              </w:rPr>
              <w:lastRenderedPageBreak/>
              <w:t xml:space="preserve">Reikšmingos informacijos, nurodytos šio straipsnio 2 dalyje ir, jeigu aktualu, šio straipsnio 3 dalyje, pasikeitimui mutatis mutandis taikomos šio įstatymo 41 straipsnio </w:t>
            </w:r>
            <w:r w:rsidR="00765D86" w:rsidRPr="00E0719F">
              <w:rPr>
                <w:color w:val="000000"/>
              </w:rPr>
              <w:t xml:space="preserve">7, </w:t>
            </w:r>
            <w:r w:rsidRPr="00E0719F">
              <w:rPr>
                <w:color w:val="000000"/>
              </w:rPr>
              <w:t>8 ir 9 dalių nuostatos.</w:t>
            </w:r>
          </w:p>
          <w:p w14:paraId="4C711307" w14:textId="77777777" w:rsidR="008C5CA0" w:rsidRPr="006B7EF6" w:rsidRDefault="008C5CA0" w:rsidP="004C7C12">
            <w:pPr>
              <w:jc w:val="both"/>
              <w:rPr>
                <w:color w:val="000000"/>
              </w:rPr>
            </w:pPr>
          </w:p>
          <w:p w14:paraId="4C711308" w14:textId="2C7E7AE4" w:rsidR="00D700B8" w:rsidRPr="006B7EF6" w:rsidRDefault="0076150F" w:rsidP="004C7C12">
            <w:pPr>
              <w:jc w:val="both"/>
              <w:rPr>
                <w:b/>
                <w:color w:val="000000"/>
              </w:rPr>
            </w:pPr>
            <w:r w:rsidRPr="0076150F">
              <w:rPr>
                <w:b/>
                <w:color w:val="000000"/>
              </w:rPr>
              <w:t>AKISVĮ projektas</w:t>
            </w:r>
          </w:p>
          <w:p w14:paraId="4C711309" w14:textId="77777777" w:rsidR="00D700B8" w:rsidRPr="006B7EF6" w:rsidRDefault="00D700B8" w:rsidP="004C7C12">
            <w:pPr>
              <w:jc w:val="both"/>
              <w:rPr>
                <w:color w:val="000000"/>
              </w:rPr>
            </w:pPr>
          </w:p>
          <w:p w14:paraId="4C71130A" w14:textId="2528237E" w:rsidR="00D700B8" w:rsidRDefault="007D30CA" w:rsidP="004C7C12">
            <w:pPr>
              <w:jc w:val="both"/>
              <w:rPr>
                <w:b/>
                <w:bCs/>
                <w:lang w:eastAsia="lt-LT"/>
              </w:rPr>
            </w:pPr>
            <w:r>
              <w:rPr>
                <w:b/>
                <w:bCs/>
                <w:lang w:eastAsia="lt-LT"/>
              </w:rPr>
              <w:t>7</w:t>
            </w:r>
            <w:r w:rsidR="008E502A">
              <w:rPr>
                <w:b/>
                <w:bCs/>
                <w:lang w:eastAsia="lt-LT"/>
              </w:rPr>
              <w:t xml:space="preserve"> </w:t>
            </w:r>
            <w:r w:rsidR="00D700B8" w:rsidRPr="006B7EF6">
              <w:rPr>
                <w:b/>
                <w:bCs/>
                <w:lang w:eastAsia="lt-LT"/>
              </w:rPr>
              <w:t>straipsnis. 41</w:t>
            </w:r>
            <w:r w:rsidR="00D700B8" w:rsidRPr="006B7EF6">
              <w:rPr>
                <w:b/>
                <w:bCs/>
              </w:rPr>
              <w:t xml:space="preserve"> </w:t>
            </w:r>
            <w:r w:rsidR="00D700B8" w:rsidRPr="006B7EF6">
              <w:rPr>
                <w:b/>
                <w:bCs/>
                <w:lang w:eastAsia="lt-LT"/>
              </w:rPr>
              <w:t>straipsnio pakeitimas</w:t>
            </w:r>
          </w:p>
          <w:p w14:paraId="0354AB45" w14:textId="57084B64" w:rsidR="007D30CA" w:rsidRPr="00030847" w:rsidRDefault="007D30CA" w:rsidP="004C7C12">
            <w:pPr>
              <w:jc w:val="both"/>
              <w:rPr>
                <w:bCs/>
                <w:lang w:eastAsia="lt-LT"/>
              </w:rPr>
            </w:pPr>
            <w:r>
              <w:rPr>
                <w:b/>
                <w:bCs/>
                <w:lang w:eastAsia="lt-LT"/>
              </w:rPr>
              <w:t>&lt;…&gt;</w:t>
            </w:r>
          </w:p>
          <w:p w14:paraId="4C71130B" w14:textId="77777777" w:rsidR="000F1B25" w:rsidRPr="00030847" w:rsidRDefault="000F1B25" w:rsidP="004C7C12">
            <w:pPr>
              <w:pStyle w:val="Sraopastraipa"/>
              <w:ind w:left="0"/>
              <w:contextualSpacing/>
              <w:jc w:val="both"/>
              <w:rPr>
                <w:bCs/>
                <w:lang w:eastAsia="lt-LT"/>
              </w:rPr>
            </w:pPr>
            <w:r w:rsidRPr="00030847">
              <w:rPr>
                <w:bCs/>
                <w:lang w:eastAsia="lt-LT"/>
              </w:rPr>
              <w:t>2. Pakeisti 41 straipsnio 7 dalį ir ją išdėstyti taip:</w:t>
            </w:r>
          </w:p>
          <w:p w14:paraId="4A644F4B" w14:textId="77777777" w:rsidR="00FB034B" w:rsidRPr="00030847" w:rsidRDefault="007D30CA" w:rsidP="004C7C12">
            <w:pPr>
              <w:jc w:val="both"/>
              <w:rPr>
                <w:color w:val="000000"/>
                <w:lang w:eastAsia="lt-LT"/>
              </w:rPr>
            </w:pPr>
            <w:r w:rsidRPr="006510B2">
              <w:rPr>
                <w:b/>
                <w:color w:val="000000"/>
                <w:lang w:eastAsia="lt-LT"/>
              </w:rPr>
              <w:t>„</w:t>
            </w:r>
            <w:r w:rsidR="00FB034B" w:rsidRPr="00493941">
              <w:rPr>
                <w:b/>
                <w:color w:val="000000"/>
                <w:lang w:eastAsia="lt-LT"/>
              </w:rPr>
              <w:t xml:space="preserve">7. </w:t>
            </w:r>
            <w:r w:rsidR="00FB034B" w:rsidRPr="00493941">
              <w:rPr>
                <w:b/>
              </w:rPr>
              <w:t>Apie visus pagal šio straipsnio 1 ir 2 dalis pateiktos informacijos planuojamus esminius pakeitimus priežiūros institucijai turi būti pranešama iš anksto, tačiau ne vėliau kaip prieš mėnesį iki planuojamų pakeitimų įgyvendinimo dienos. Priežiūros institucija, pastebėjusi, kad po atlikto pakeitimo Lietuvos Respublikoje įsteigtos valdymo įmonės atliekamas Lietuvos Respublikoje įsteigto kolektyvinio investavimo subjekto valdymas nebeatitiks šio įstatymo keliamų reikalavimų, per 15 darbo dienų nuo šioje dalyje nurodytos informacijos gavimo dienos informuoja Lietuvos Respublikoje įsteigtą valdymo įmonę, kad ji negali įgyvendinti planuoto pakeitimo</w:t>
            </w:r>
            <w:r w:rsidR="00FB034B" w:rsidRPr="00493941">
              <w:rPr>
                <w:b/>
                <w:color w:val="000000"/>
                <w:lang w:eastAsia="lt-LT"/>
              </w:rPr>
              <w:t>. Priežiūros institucija nedelsdama, ne vėliau kaip per 5 darbo dienas nuo valdymo įmonės informavimo, informuoja valdymo įmonės priimančiosios valstybės narės priežiūros instituciją apie tai, kad valdymo įmonė negali įgyvendinti planuoto pakeitimo</w:t>
            </w:r>
            <w:proofErr w:type="gramStart"/>
            <w:r w:rsidR="00FB034B" w:rsidRPr="00493941">
              <w:rPr>
                <w:b/>
                <w:color w:val="000000"/>
                <w:lang w:eastAsia="lt-LT"/>
              </w:rPr>
              <w:t>.“</w:t>
            </w:r>
            <w:proofErr w:type="gramEnd"/>
          </w:p>
          <w:p w14:paraId="0542C48B" w14:textId="0A8F9DFA" w:rsidR="00FB034B" w:rsidRPr="00030847" w:rsidRDefault="00FB034B" w:rsidP="00030847">
            <w:pPr>
              <w:pStyle w:val="Sraopastraipa"/>
              <w:numPr>
                <w:ilvl w:val="0"/>
                <w:numId w:val="5"/>
              </w:numPr>
              <w:ind w:left="0" w:firstLine="0"/>
              <w:contextualSpacing/>
              <w:jc w:val="both"/>
              <w:rPr>
                <w:color w:val="000000"/>
                <w:lang w:eastAsia="lt-LT"/>
              </w:rPr>
            </w:pPr>
            <w:r w:rsidRPr="00030847">
              <w:rPr>
                <w:color w:val="000000"/>
                <w:lang w:eastAsia="lt-LT"/>
              </w:rPr>
              <w:t>Pakeisti 41 straipsnio 8 dalį ir ją išdėstyti taip:</w:t>
            </w:r>
          </w:p>
          <w:p w14:paraId="6D7AC93B" w14:textId="77777777" w:rsidR="00FB034B" w:rsidRPr="00493941" w:rsidRDefault="00FB034B" w:rsidP="004C7C12">
            <w:pPr>
              <w:jc w:val="both"/>
              <w:rPr>
                <w:b/>
                <w:bCs/>
                <w:color w:val="000000"/>
                <w:lang w:eastAsia="lt-LT"/>
              </w:rPr>
            </w:pPr>
            <w:r w:rsidRPr="00493941">
              <w:rPr>
                <w:b/>
              </w:rPr>
              <w:t>„8. Apie neplanuoto pagal šio straipsnio 1 ir 2 dalis pateiktos informacijos esminio pakeitimo faktą Lietuvos Respublikoje įsteigta valdymo įmonė privalo nedelsdama, ne vėliau kaip per 5 darbo dienas nuo informacijos esminio pakeitimo, pranešti priežiūros institucijai. Jeigu po atlikto pakeitimo valdymo įmonės atliekamas kolektyvinio investavimo subjekto valdymas nebeatitinka šio įstatymo ar jo įgyvendinamųjų teisės aktų reikalavimų, priežiūros institucija reikalauja nutraukti bet kokią veiklą, kuri pažeidžia šių teisės aktų nuostatas, ir prireikus imasi ir kitų šio įstatymo 58 straipsnyje nustatytų veiksmų. Apie veiksmus, kurių ėmėsi, p</w:t>
            </w:r>
            <w:r w:rsidRPr="00493941">
              <w:rPr>
                <w:b/>
                <w:bCs/>
                <w:color w:val="000000"/>
                <w:lang w:eastAsia="lt-LT"/>
              </w:rPr>
              <w:t>riežiūros institucija nepagrįstai nedelsdama, ne vėliau kaip per 5 darbo dienas nuo sprendimo imtis veiksmų, informuoja valdymo įmonės priimančiosios valstybės narės priežiūros institucijas</w:t>
            </w:r>
            <w:proofErr w:type="gramStart"/>
            <w:r w:rsidRPr="00493941">
              <w:rPr>
                <w:b/>
                <w:bCs/>
                <w:color w:val="000000"/>
                <w:lang w:eastAsia="lt-LT"/>
              </w:rPr>
              <w:t>.“</w:t>
            </w:r>
            <w:proofErr w:type="gramEnd"/>
            <w:r w:rsidRPr="00493941">
              <w:rPr>
                <w:b/>
                <w:bCs/>
                <w:color w:val="000000"/>
                <w:lang w:eastAsia="lt-LT"/>
              </w:rPr>
              <w:t xml:space="preserve"> </w:t>
            </w:r>
          </w:p>
          <w:p w14:paraId="4C711311" w14:textId="77777777" w:rsidR="000F1B25" w:rsidRPr="00030847" w:rsidRDefault="000F1B25" w:rsidP="004C7C12">
            <w:pPr>
              <w:jc w:val="both"/>
              <w:rPr>
                <w:strike/>
              </w:rPr>
            </w:pPr>
            <w:r w:rsidRPr="00030847">
              <w:lastRenderedPageBreak/>
              <w:t>4. Pakeisti 41 straipsnio 9 dalį ir ją išdėstyti taip:</w:t>
            </w:r>
          </w:p>
          <w:p w14:paraId="4C711314" w14:textId="65D45BBA" w:rsidR="00D700B8" w:rsidRPr="006B7EF6" w:rsidRDefault="00D64AC9" w:rsidP="004C7C12">
            <w:pPr>
              <w:jc w:val="both"/>
              <w:rPr>
                <w:lang w:val="lt-LT"/>
              </w:rPr>
            </w:pPr>
            <w:r w:rsidRPr="006510B2">
              <w:rPr>
                <w:b/>
                <w:bCs/>
                <w:color w:val="000000"/>
                <w:lang w:eastAsia="lt-LT"/>
              </w:rPr>
              <w:t>„</w:t>
            </w:r>
            <w:r w:rsidR="00FB034B" w:rsidRPr="00493941">
              <w:rPr>
                <w:b/>
                <w:bCs/>
                <w:color w:val="000000"/>
                <w:lang w:eastAsia="lt-LT"/>
              </w:rPr>
              <w:t>9. Jeigu siūlyti ar įvykdyti pakeitimai yra priežiūros institucijai priimtini ir nedaro įtakos Lietuvos Respublikoje licenciją gavusios valdymo įmonės vykdomam valstybėje narėje įsteigto alternatyviojo kolektyvinio investavimo subjekto valdymui arba Lietuvos Respublikoje licenciją gavusi valdymo įmonė atitinka šiame įstatyme nustatytus reikalavimus, priežiūros institucija apie tokius pakeitimus per vieną mėnesį nuo informacijos gavimo dienos praneša valdymo įmonės priimančiosios valstybės narės priežiūros institucijoms</w:t>
            </w:r>
            <w:r w:rsidR="00FB034B" w:rsidRPr="00493941">
              <w:rPr>
                <w:b/>
                <w:color w:val="000000"/>
              </w:rPr>
              <w:t>.</w:t>
            </w:r>
            <w:r w:rsidR="00FB034B" w:rsidRPr="00493941">
              <w:rPr>
                <w:b/>
                <w:bCs/>
                <w:color w:val="000000"/>
              </w:rPr>
              <w:t>“</w:t>
            </w:r>
          </w:p>
        </w:tc>
        <w:tc>
          <w:tcPr>
            <w:tcW w:w="1763" w:type="dxa"/>
            <w:shd w:val="clear" w:color="auto" w:fill="auto"/>
          </w:tcPr>
          <w:p w14:paraId="4C711315" w14:textId="77777777" w:rsidR="00285C89" w:rsidRPr="006B7EF6" w:rsidRDefault="00285C89" w:rsidP="004C7C12">
            <w:pPr>
              <w:jc w:val="both"/>
              <w:rPr>
                <w:lang w:val="lt-LT"/>
              </w:rPr>
            </w:pPr>
            <w:r w:rsidRPr="006B7EF6">
              <w:rPr>
                <w:lang w:val="lt-LT"/>
              </w:rPr>
              <w:lastRenderedPageBreak/>
              <w:t>Visiškas</w:t>
            </w:r>
          </w:p>
        </w:tc>
      </w:tr>
      <w:tr w:rsidR="00285C89" w:rsidRPr="006B7EF6" w14:paraId="4C71133A" w14:textId="77777777" w:rsidTr="00095DAC">
        <w:trPr>
          <w:trHeight w:val="791"/>
        </w:trPr>
        <w:tc>
          <w:tcPr>
            <w:tcW w:w="4859" w:type="dxa"/>
            <w:shd w:val="clear" w:color="auto" w:fill="auto"/>
          </w:tcPr>
          <w:p w14:paraId="4C711317" w14:textId="77777777" w:rsidR="00285C89" w:rsidRPr="006B7EF6" w:rsidRDefault="00285C89" w:rsidP="004C7C12">
            <w:pPr>
              <w:numPr>
                <w:ilvl w:val="0"/>
                <w:numId w:val="7"/>
              </w:numPr>
              <w:ind w:left="0" w:firstLine="0"/>
              <w:jc w:val="both"/>
              <w:rPr>
                <w:lang w:val="lt-LT"/>
              </w:rPr>
            </w:pPr>
            <w:r w:rsidRPr="006B7EF6">
              <w:rPr>
                <w:lang w:val="lt-LT"/>
              </w:rPr>
              <w:lastRenderedPageBreak/>
              <w:t>įterpiamas šis straipsnis:</w:t>
            </w:r>
          </w:p>
          <w:p w14:paraId="4C711318" w14:textId="77777777" w:rsidR="00285C89" w:rsidRPr="006B7EF6" w:rsidRDefault="00285C89" w:rsidP="004C7C12">
            <w:pPr>
              <w:jc w:val="both"/>
              <w:rPr>
                <w:lang w:val="lt-LT"/>
              </w:rPr>
            </w:pPr>
          </w:p>
          <w:p w14:paraId="4C711319" w14:textId="77777777" w:rsidR="00285C89" w:rsidRPr="006B7EF6" w:rsidRDefault="00285C89" w:rsidP="004C7C12">
            <w:pPr>
              <w:jc w:val="both"/>
              <w:rPr>
                <w:lang w:val="lt-LT"/>
              </w:rPr>
            </w:pPr>
            <w:r w:rsidRPr="006B7EF6">
              <w:rPr>
                <w:lang w:val="lt-LT"/>
              </w:rPr>
              <w:t xml:space="preserve"> „43a straipsnis</w:t>
            </w:r>
          </w:p>
          <w:p w14:paraId="4C71131A" w14:textId="77777777" w:rsidR="00285C89" w:rsidRPr="006B7EF6" w:rsidRDefault="00285C89" w:rsidP="004C7C12">
            <w:pPr>
              <w:jc w:val="both"/>
              <w:rPr>
                <w:b/>
                <w:lang w:val="lt-LT"/>
              </w:rPr>
            </w:pPr>
          </w:p>
          <w:p w14:paraId="4C71131B" w14:textId="77777777" w:rsidR="00285C89" w:rsidRPr="006B7EF6" w:rsidRDefault="00285C89" w:rsidP="004C7C12">
            <w:pPr>
              <w:jc w:val="both"/>
              <w:rPr>
                <w:b/>
                <w:lang w:val="lt-LT"/>
              </w:rPr>
            </w:pPr>
            <w:r w:rsidRPr="006B7EF6">
              <w:rPr>
                <w:b/>
                <w:lang w:val="lt-LT"/>
              </w:rPr>
              <w:t>Mažmeniniams investuotojams prieinamos priemonės</w:t>
            </w:r>
          </w:p>
          <w:p w14:paraId="4C71131C" w14:textId="77777777" w:rsidR="00285C89" w:rsidRPr="006B7EF6" w:rsidRDefault="00285C89" w:rsidP="004C7C12">
            <w:pPr>
              <w:jc w:val="both"/>
              <w:rPr>
                <w:lang w:val="lt-LT"/>
              </w:rPr>
            </w:pPr>
          </w:p>
          <w:p w14:paraId="4C71131D" w14:textId="77777777" w:rsidR="00285C89" w:rsidRPr="006B7EF6" w:rsidRDefault="00285C89" w:rsidP="004C7C12">
            <w:pPr>
              <w:jc w:val="both"/>
              <w:rPr>
                <w:lang w:val="lt-LT"/>
              </w:rPr>
            </w:pPr>
            <w:r w:rsidRPr="006B7EF6">
              <w:rPr>
                <w:lang w:val="lt-LT"/>
              </w:rPr>
              <w:t xml:space="preserve"> 1.Nedarant poveikio Reglamento (ES) 2015/760 26 straipsniui, valstybės narės užtikrina, kad AIFV kiekvienoje valstybėje narėje, kurioje jis ketina platinti AIF investicinius vienetus ar akcijas mažmeniniams investuotojams, suteiktų galimybių naudotis priemonėmis, kad būtų galima atlikti šias užduotis:</w:t>
            </w:r>
          </w:p>
          <w:p w14:paraId="4C71131E" w14:textId="77777777" w:rsidR="00285C89" w:rsidRPr="006B7EF6" w:rsidRDefault="00285C89" w:rsidP="004C7C12">
            <w:pPr>
              <w:jc w:val="both"/>
              <w:rPr>
                <w:lang w:val="lt-LT"/>
              </w:rPr>
            </w:pPr>
          </w:p>
          <w:p w14:paraId="4C71131F" w14:textId="77777777" w:rsidR="00285C89" w:rsidRPr="006B7EF6" w:rsidRDefault="00285C89" w:rsidP="004C7C12">
            <w:pPr>
              <w:jc w:val="both"/>
              <w:rPr>
                <w:lang w:val="lt-LT"/>
              </w:rPr>
            </w:pPr>
            <w:r w:rsidRPr="006B7EF6">
              <w:rPr>
                <w:lang w:val="lt-LT"/>
              </w:rPr>
              <w:t xml:space="preserve">a) apdoroti investuotojų pasirašymo, mokėjimo, atpirkimo ir išpirkimo pavedimus, susijusius su AIF investiciniais vienetais ar akcijomis, pagal AIF dokumentuose nustatytas sąlygas; </w:t>
            </w:r>
          </w:p>
          <w:p w14:paraId="4C711320" w14:textId="77777777" w:rsidR="00285C89" w:rsidRPr="006B7EF6" w:rsidRDefault="00285C89" w:rsidP="004C7C12">
            <w:pPr>
              <w:jc w:val="both"/>
              <w:rPr>
                <w:lang w:val="lt-LT"/>
              </w:rPr>
            </w:pPr>
          </w:p>
          <w:p w14:paraId="4C711321" w14:textId="77777777" w:rsidR="00285C89" w:rsidRPr="006B7EF6" w:rsidRDefault="00285C89" w:rsidP="004C7C12">
            <w:pPr>
              <w:jc w:val="both"/>
              <w:rPr>
                <w:lang w:val="lt-LT"/>
              </w:rPr>
            </w:pPr>
            <w:r w:rsidRPr="006B7EF6">
              <w:rPr>
                <w:lang w:val="lt-LT"/>
              </w:rPr>
              <w:t xml:space="preserve">b) investuotojams teikti informaciją, kaip galima pateikti a punkte nurodytus pavedimus ir kaip išmokamos atpirkimo arba išpirkimo pajamos; </w:t>
            </w:r>
          </w:p>
          <w:p w14:paraId="4C711322" w14:textId="77777777" w:rsidR="00285C89" w:rsidRPr="006B7EF6" w:rsidRDefault="00285C89" w:rsidP="004C7C12">
            <w:pPr>
              <w:jc w:val="both"/>
              <w:rPr>
                <w:lang w:val="lt-LT"/>
              </w:rPr>
            </w:pPr>
          </w:p>
          <w:p w14:paraId="4C711323" w14:textId="77777777" w:rsidR="00285C89" w:rsidRPr="006B7EF6" w:rsidRDefault="00285C89" w:rsidP="004C7C12">
            <w:pPr>
              <w:jc w:val="both"/>
              <w:rPr>
                <w:lang w:val="lt-LT"/>
              </w:rPr>
            </w:pPr>
            <w:r w:rsidRPr="006B7EF6">
              <w:rPr>
                <w:lang w:val="lt-LT"/>
              </w:rPr>
              <w:t xml:space="preserve">c) sudaryti sąlygas tvarkyti informaciją, </w:t>
            </w:r>
            <w:r w:rsidRPr="006B7EF6">
              <w:rPr>
                <w:lang w:val="lt-LT"/>
              </w:rPr>
              <w:lastRenderedPageBreak/>
              <w:t xml:space="preserve">susijusią su investuotojų naudojimusi savo teisėmis, atsirandančiomis dėl jų investicijų į AIF valstybėje narėje, kurioje platinami AIF investiciniai vienetai ar akcijos; </w:t>
            </w:r>
          </w:p>
          <w:p w14:paraId="4C711324" w14:textId="77777777" w:rsidR="00285C89" w:rsidRPr="006B7EF6" w:rsidRDefault="00285C89" w:rsidP="004C7C12">
            <w:pPr>
              <w:jc w:val="both"/>
              <w:rPr>
                <w:lang w:val="lt-LT"/>
              </w:rPr>
            </w:pPr>
          </w:p>
          <w:p w14:paraId="4C711325" w14:textId="77777777" w:rsidR="00285C89" w:rsidRPr="006B7EF6" w:rsidRDefault="00285C89" w:rsidP="004C7C12">
            <w:pPr>
              <w:jc w:val="both"/>
              <w:rPr>
                <w:lang w:val="lt-LT"/>
              </w:rPr>
            </w:pPr>
            <w:r w:rsidRPr="006B7EF6">
              <w:rPr>
                <w:lang w:val="lt-LT"/>
              </w:rPr>
              <w:t xml:space="preserve">d) investuotojams pateikti informaciją ir dokumentus, reikalaujamus pagal 22 ir 23 straipsnius, patikrinimo tikslais ir jų kopijoms gauti; </w:t>
            </w:r>
          </w:p>
          <w:p w14:paraId="4C711326" w14:textId="77777777" w:rsidR="00285C89" w:rsidRPr="006B7EF6" w:rsidRDefault="00285C89" w:rsidP="004C7C12">
            <w:pPr>
              <w:jc w:val="both"/>
              <w:rPr>
                <w:lang w:val="lt-LT"/>
              </w:rPr>
            </w:pPr>
          </w:p>
          <w:p w14:paraId="4C711327" w14:textId="77777777" w:rsidR="00285C89" w:rsidRPr="006B7EF6" w:rsidRDefault="00285C89" w:rsidP="004C7C12">
            <w:pPr>
              <w:jc w:val="both"/>
              <w:rPr>
                <w:lang w:val="lt-LT"/>
              </w:rPr>
            </w:pPr>
            <w:r w:rsidRPr="006B7EF6">
              <w:rPr>
                <w:lang w:val="lt-LT"/>
              </w:rPr>
              <w:t xml:space="preserve">e) teikti investuotojams su tomis priemonėmis atliekamomis užduotimis susijusią svarbią informaciją patvariojoje laikmenoje, kaip apibrėžta Direktyvos 2009/65/EB 2 straipsnio 1 dalies m punkte ir </w:t>
            </w:r>
          </w:p>
          <w:p w14:paraId="4C711328" w14:textId="77777777" w:rsidR="00285C89" w:rsidRPr="006B7EF6" w:rsidRDefault="00285C89" w:rsidP="004C7C12">
            <w:pPr>
              <w:jc w:val="both"/>
              <w:rPr>
                <w:lang w:val="lt-LT"/>
              </w:rPr>
            </w:pPr>
          </w:p>
          <w:p w14:paraId="4C711329" w14:textId="77777777" w:rsidR="00285C89" w:rsidRPr="006B7EF6" w:rsidRDefault="00285C89" w:rsidP="004C7C12">
            <w:pPr>
              <w:jc w:val="both"/>
              <w:rPr>
                <w:lang w:val="lt-LT"/>
              </w:rPr>
            </w:pPr>
            <w:r w:rsidRPr="006B7EF6">
              <w:rPr>
                <w:lang w:val="lt-LT"/>
              </w:rPr>
              <w:t>f) veikti kaip bendravimo su kompetentingomis institucijomis punktas.</w:t>
            </w:r>
          </w:p>
          <w:p w14:paraId="4C71132A" w14:textId="77777777" w:rsidR="00285C89" w:rsidRPr="006B7EF6" w:rsidRDefault="00285C89" w:rsidP="004C7C12">
            <w:pPr>
              <w:jc w:val="both"/>
              <w:rPr>
                <w:lang w:val="lt-LT"/>
              </w:rPr>
            </w:pPr>
          </w:p>
        </w:tc>
        <w:tc>
          <w:tcPr>
            <w:tcW w:w="7951" w:type="dxa"/>
            <w:shd w:val="clear" w:color="auto" w:fill="auto"/>
          </w:tcPr>
          <w:p w14:paraId="4C71132B" w14:textId="47F1154C" w:rsidR="00285C89" w:rsidRPr="006B7EF6" w:rsidRDefault="0076150F" w:rsidP="004C7C12">
            <w:pPr>
              <w:tabs>
                <w:tab w:val="left" w:pos="192"/>
                <w:tab w:val="left" w:pos="327"/>
              </w:tabs>
              <w:jc w:val="both"/>
              <w:rPr>
                <w:lang w:val="lt-LT"/>
              </w:rPr>
            </w:pPr>
            <w:r w:rsidRPr="0076150F">
              <w:rPr>
                <w:b/>
              </w:rPr>
              <w:lastRenderedPageBreak/>
              <w:t>AKISVĮ projektas</w:t>
            </w:r>
            <w:r w:rsidR="00285C89" w:rsidRPr="006B7EF6">
              <w:rPr>
                <w:lang w:val="lt-LT"/>
              </w:rPr>
              <w:t xml:space="preserve"> </w:t>
            </w:r>
          </w:p>
          <w:p w14:paraId="4C71132C" w14:textId="77777777" w:rsidR="00285C89" w:rsidRPr="006B7EF6" w:rsidRDefault="00285C89" w:rsidP="004C7C12">
            <w:pPr>
              <w:tabs>
                <w:tab w:val="left" w:pos="192"/>
                <w:tab w:val="left" w:pos="327"/>
              </w:tabs>
              <w:jc w:val="both"/>
              <w:rPr>
                <w:lang w:val="lt-LT"/>
              </w:rPr>
            </w:pPr>
          </w:p>
          <w:p w14:paraId="4C71132D" w14:textId="4369EFBB" w:rsidR="004E75CA" w:rsidRPr="006510B2" w:rsidRDefault="00E93D21" w:rsidP="004C7C12">
            <w:pPr>
              <w:pStyle w:val="Sraopastraipa"/>
              <w:ind w:left="0"/>
              <w:jc w:val="both"/>
              <w:rPr>
                <w:b/>
                <w:bCs/>
              </w:rPr>
            </w:pPr>
            <w:r w:rsidRPr="006510B2">
              <w:rPr>
                <w:b/>
                <w:bCs/>
              </w:rPr>
              <w:t>9</w:t>
            </w:r>
            <w:r>
              <w:rPr>
                <w:b/>
                <w:bCs/>
              </w:rPr>
              <w:t xml:space="preserve"> </w:t>
            </w:r>
            <w:r w:rsidR="004E75CA" w:rsidRPr="006510B2">
              <w:rPr>
                <w:b/>
                <w:bCs/>
              </w:rPr>
              <w:t>straipsnis. 43 straipsnio pakeitimas</w:t>
            </w:r>
          </w:p>
          <w:p w14:paraId="4C71132E" w14:textId="77777777" w:rsidR="004E75CA" w:rsidRPr="006B7EF6" w:rsidRDefault="00025080" w:rsidP="004C7C12">
            <w:pPr>
              <w:pStyle w:val="Sraopastraipa"/>
              <w:ind w:left="0"/>
              <w:jc w:val="both"/>
              <w:rPr>
                <w:bCs/>
              </w:rPr>
            </w:pPr>
            <w:r w:rsidRPr="006B7EF6">
              <w:rPr>
                <w:bCs/>
              </w:rPr>
              <w:t>&lt;…&gt;</w:t>
            </w:r>
          </w:p>
          <w:p w14:paraId="4C71132F" w14:textId="77777777" w:rsidR="00FE7B8F" w:rsidRPr="003B43E5" w:rsidRDefault="00FE7B8F" w:rsidP="004C7C12">
            <w:pPr>
              <w:pStyle w:val="Sraopastraipa"/>
              <w:ind w:left="0"/>
              <w:contextualSpacing/>
              <w:jc w:val="both"/>
              <w:rPr>
                <w:bCs/>
              </w:rPr>
            </w:pPr>
            <w:r w:rsidRPr="003B43E5">
              <w:rPr>
                <w:bCs/>
              </w:rPr>
              <w:t>4. Papildyti 43 straipsnį nauja 10 dalimi:</w:t>
            </w:r>
          </w:p>
          <w:p w14:paraId="71BE0D89" w14:textId="2E6BBAA2" w:rsidR="00B372F9" w:rsidRPr="00493941" w:rsidRDefault="00B372F9" w:rsidP="004C7C12">
            <w:pPr>
              <w:jc w:val="both"/>
              <w:rPr>
                <w:b/>
                <w:bCs/>
              </w:rPr>
            </w:pPr>
            <w:r w:rsidRPr="00493941">
              <w:rPr>
                <w:b/>
                <w:bCs/>
              </w:rPr>
              <w:t>„10. Kitoje valstybėje narėje licenciją valdyti kolektyvinio investavimo subjektus gavusi valdymo įmonė, kuri gavo leidimą platinti kolektyvinio investavimo subjekto investicinius vienetus ar akcijas neprofesionaliesiems investuotojams Lietuvos Respublikoje, privalo užtikrinti, kad platinant investicinius vienetus ar akcijas kiekvienoje valstybėje narėje būtų sudarytos šios galimybės:</w:t>
            </w:r>
          </w:p>
          <w:p w14:paraId="231A3895" w14:textId="77777777" w:rsidR="00B372F9" w:rsidRPr="00493941" w:rsidRDefault="00B372F9" w:rsidP="004C7C12">
            <w:pPr>
              <w:pStyle w:val="Sraopastraipa"/>
              <w:ind w:left="0"/>
              <w:jc w:val="both"/>
              <w:rPr>
                <w:b/>
                <w:bCs/>
              </w:rPr>
            </w:pPr>
            <w:r w:rsidRPr="00493941">
              <w:rPr>
                <w:b/>
                <w:bCs/>
              </w:rPr>
              <w:t xml:space="preserve">1) </w:t>
            </w:r>
            <w:r w:rsidRPr="00493941">
              <w:rPr>
                <w:b/>
              </w:rPr>
              <w:t xml:space="preserve">paraiškas įsigyti arba išpirkti investicinius vienetus ar akcijas, mokėjimo ar išpirkimo pavedimus dėl kolektyvinio investavimo subjekto </w:t>
            </w:r>
            <w:r w:rsidRPr="00493941">
              <w:rPr>
                <w:b/>
                <w:bCs/>
              </w:rPr>
              <w:t xml:space="preserve">investicinių </w:t>
            </w:r>
            <w:r w:rsidRPr="00493941">
              <w:rPr>
                <w:b/>
              </w:rPr>
              <w:t>vienetų ar akcijų</w:t>
            </w:r>
            <w:r w:rsidRPr="00493941">
              <w:rPr>
                <w:b/>
                <w:bCs/>
              </w:rPr>
              <w:t xml:space="preserve"> tvarkyti pagal kolektyvinio investavimo subjekto steigimo dokumentuose nustatytas sąlygas; </w:t>
            </w:r>
          </w:p>
          <w:p w14:paraId="3FF97C3A" w14:textId="77777777" w:rsidR="00B372F9" w:rsidRPr="00493941" w:rsidRDefault="00B372F9" w:rsidP="004C7C12">
            <w:pPr>
              <w:pStyle w:val="Sraopastraipa"/>
              <w:ind w:left="0"/>
              <w:jc w:val="both"/>
              <w:rPr>
                <w:b/>
                <w:bCs/>
              </w:rPr>
            </w:pPr>
            <w:r w:rsidRPr="00493941">
              <w:rPr>
                <w:b/>
                <w:bCs/>
              </w:rPr>
              <w:t xml:space="preserve">2) investuotojams pateikti informaciją, kaip šios dalies 1 punkte nurodytos paraiškos gali būti tvarkomos ir kaip išmokamos lėšos už išperkamus investicinius vienetus ar akcijas; </w:t>
            </w:r>
          </w:p>
          <w:p w14:paraId="611F9D94" w14:textId="01FD7F49" w:rsidR="00B372F9" w:rsidRPr="00493941" w:rsidRDefault="00B372F9" w:rsidP="004C7C12">
            <w:pPr>
              <w:pStyle w:val="Sraopastraipa"/>
              <w:ind w:left="0"/>
              <w:jc w:val="both"/>
              <w:rPr>
                <w:b/>
                <w:bCs/>
              </w:rPr>
            </w:pPr>
            <w:r w:rsidRPr="00493941">
              <w:rPr>
                <w:b/>
                <w:bCs/>
              </w:rPr>
              <w:t>3) taikyti procedūras ir priemones, palengvinančias su investuotojo teisėmis, atsirandančiomis, kai investuotojas įsigyja kolektyvinio investavimo subjekto investicinių vienetų ar akcijų, susijusios informacijos tvarkymą;</w:t>
            </w:r>
          </w:p>
          <w:p w14:paraId="14ED0ECF" w14:textId="77777777" w:rsidR="00B372F9" w:rsidRPr="00493941" w:rsidRDefault="00B372F9" w:rsidP="004C7C12">
            <w:pPr>
              <w:pStyle w:val="Sraopastraipa"/>
              <w:ind w:left="0"/>
              <w:jc w:val="both"/>
              <w:rPr>
                <w:b/>
                <w:bCs/>
              </w:rPr>
            </w:pPr>
            <w:r w:rsidRPr="00493941">
              <w:rPr>
                <w:b/>
                <w:bCs/>
              </w:rPr>
              <w:t xml:space="preserve">4) investuotojams susipažinti su informacija ir dokumentais, reikalaujamais pagal šio įstatymo 18, 19, 20 ir 22 straipsnius, Kolektyvinio investavimo subjektų įstatymo 8 straipsnį ar Informuotiesiems investuotojams skirtų kolektyvinio investavimo subjektų įstatymo </w:t>
            </w:r>
            <w:r w:rsidRPr="00493941">
              <w:rPr>
                <w:b/>
                <w:lang w:eastAsia="lt-LT" w:bidi="he-IL"/>
              </w:rPr>
              <w:t>28 straipsnio 1 dalį ar 30 straipsnio 1 dalį</w:t>
            </w:r>
            <w:r w:rsidRPr="00493941">
              <w:rPr>
                <w:b/>
                <w:bCs/>
              </w:rPr>
              <w:t xml:space="preserve">, ir gauti šios informacijos ir </w:t>
            </w:r>
            <w:r w:rsidRPr="00493941">
              <w:rPr>
                <w:b/>
                <w:bCs/>
              </w:rPr>
              <w:lastRenderedPageBreak/>
              <w:t>dokumentų kopijas;</w:t>
            </w:r>
          </w:p>
          <w:p w14:paraId="655DDF15" w14:textId="77777777" w:rsidR="00B372F9" w:rsidRPr="00493941" w:rsidRDefault="00B372F9" w:rsidP="004C7C12">
            <w:pPr>
              <w:pStyle w:val="Sraopastraipa"/>
              <w:ind w:left="0"/>
              <w:jc w:val="both"/>
              <w:rPr>
                <w:b/>
                <w:bCs/>
              </w:rPr>
            </w:pPr>
            <w:r w:rsidRPr="00493941">
              <w:rPr>
                <w:b/>
                <w:bCs/>
              </w:rPr>
              <w:t xml:space="preserve">5) teikti investuotojams informaciją, susijusią su šioje dalyje nurodytomis galimybėmis, patvariojoje laikmenoje; </w:t>
            </w:r>
          </w:p>
          <w:p w14:paraId="4C711338" w14:textId="186121C4" w:rsidR="00CD7591" w:rsidRPr="00B372F9" w:rsidRDefault="00B372F9" w:rsidP="004C7C12">
            <w:pPr>
              <w:pStyle w:val="Sraopastraipa"/>
              <w:ind w:left="0"/>
              <w:jc w:val="both"/>
              <w:rPr>
                <w:bCs/>
              </w:rPr>
            </w:pPr>
            <w:r w:rsidRPr="00493941">
              <w:rPr>
                <w:b/>
                <w:bCs/>
              </w:rPr>
              <w:t xml:space="preserve">6) </w:t>
            </w:r>
            <w:proofErr w:type="gramStart"/>
            <w:r w:rsidRPr="00493941">
              <w:rPr>
                <w:b/>
                <w:bCs/>
              </w:rPr>
              <w:t>veikti</w:t>
            </w:r>
            <w:proofErr w:type="gramEnd"/>
            <w:r w:rsidRPr="00493941">
              <w:rPr>
                <w:b/>
                <w:bCs/>
              </w:rPr>
              <w:t xml:space="preserve"> kaip kontaktiniam asmeniui bendraujant su priežiūros institucijomis.“</w:t>
            </w:r>
          </w:p>
        </w:tc>
        <w:tc>
          <w:tcPr>
            <w:tcW w:w="1763" w:type="dxa"/>
            <w:shd w:val="clear" w:color="auto" w:fill="auto"/>
          </w:tcPr>
          <w:p w14:paraId="4C711339" w14:textId="77777777" w:rsidR="00285C89" w:rsidRPr="006B7EF6" w:rsidRDefault="00285C89" w:rsidP="004C7C12">
            <w:pPr>
              <w:jc w:val="both"/>
              <w:rPr>
                <w:lang w:val="lt-LT"/>
              </w:rPr>
            </w:pPr>
            <w:r w:rsidRPr="006B7EF6">
              <w:rPr>
                <w:lang w:val="lt-LT"/>
              </w:rPr>
              <w:lastRenderedPageBreak/>
              <w:t>Visiškas</w:t>
            </w:r>
          </w:p>
        </w:tc>
      </w:tr>
      <w:tr w:rsidR="00285C89" w:rsidRPr="006B7EF6" w14:paraId="4C711344" w14:textId="77777777" w:rsidTr="00095DAC">
        <w:trPr>
          <w:trHeight w:val="791"/>
        </w:trPr>
        <w:tc>
          <w:tcPr>
            <w:tcW w:w="4859" w:type="dxa"/>
            <w:shd w:val="clear" w:color="auto" w:fill="auto"/>
          </w:tcPr>
          <w:p w14:paraId="4C71133B" w14:textId="77777777" w:rsidR="00285C89" w:rsidRPr="006B7EF6" w:rsidRDefault="00285C89" w:rsidP="004C7C12">
            <w:pPr>
              <w:jc w:val="both"/>
              <w:rPr>
                <w:lang w:val="lt-LT"/>
              </w:rPr>
            </w:pPr>
            <w:r w:rsidRPr="006B7EF6">
              <w:rPr>
                <w:lang w:val="lt-LT"/>
              </w:rPr>
              <w:lastRenderedPageBreak/>
              <w:t>2.Valstybės narės nereikalauja AIFV fizinio buvimo priimančiojoje valstybėje narėje arba paskirti trečiosios šalies 1 dalies tikslais.</w:t>
            </w:r>
          </w:p>
        </w:tc>
        <w:tc>
          <w:tcPr>
            <w:tcW w:w="7951" w:type="dxa"/>
            <w:shd w:val="clear" w:color="auto" w:fill="auto"/>
          </w:tcPr>
          <w:p w14:paraId="4C71133C" w14:textId="3093AA24" w:rsidR="00285C89" w:rsidRPr="006B7EF6" w:rsidRDefault="0076150F" w:rsidP="004C7C12">
            <w:pPr>
              <w:tabs>
                <w:tab w:val="left" w:pos="192"/>
                <w:tab w:val="left" w:pos="327"/>
              </w:tabs>
              <w:jc w:val="both"/>
              <w:rPr>
                <w:lang w:val="lt-LT"/>
              </w:rPr>
            </w:pPr>
            <w:r w:rsidRPr="0076150F">
              <w:rPr>
                <w:b/>
              </w:rPr>
              <w:t>AKISVĮ projektas</w:t>
            </w:r>
            <w:r w:rsidR="00285C89" w:rsidRPr="006B7EF6">
              <w:rPr>
                <w:lang w:val="lt-LT"/>
              </w:rPr>
              <w:t xml:space="preserve"> </w:t>
            </w:r>
          </w:p>
          <w:p w14:paraId="4C71133D" w14:textId="77777777" w:rsidR="00285C89" w:rsidRPr="006B7EF6" w:rsidRDefault="00285C89" w:rsidP="004C7C12">
            <w:pPr>
              <w:tabs>
                <w:tab w:val="left" w:pos="192"/>
                <w:tab w:val="left" w:pos="327"/>
              </w:tabs>
              <w:jc w:val="both"/>
              <w:rPr>
                <w:lang w:val="lt-LT"/>
              </w:rPr>
            </w:pPr>
          </w:p>
          <w:p w14:paraId="4C71133E" w14:textId="4BFB5AC6" w:rsidR="001C6AB0" w:rsidRPr="006B7EF6" w:rsidRDefault="00CF2E2A" w:rsidP="004C7C12">
            <w:pPr>
              <w:pStyle w:val="Sraopastraipa"/>
              <w:ind w:left="0"/>
              <w:jc w:val="both"/>
              <w:rPr>
                <w:bCs/>
              </w:rPr>
            </w:pPr>
            <w:r>
              <w:rPr>
                <w:b/>
                <w:bCs/>
              </w:rPr>
              <w:t>9</w:t>
            </w:r>
            <w:r w:rsidR="004E75CA" w:rsidRPr="006B7EF6">
              <w:rPr>
                <w:b/>
                <w:bCs/>
              </w:rPr>
              <w:t xml:space="preserve"> straipsnis. 43 straipsnio pakeitimas</w:t>
            </w:r>
          </w:p>
          <w:p w14:paraId="4C71133F" w14:textId="77777777" w:rsidR="001C6AB0" w:rsidRPr="00E0719F" w:rsidRDefault="008C5CA0" w:rsidP="004C7C12">
            <w:pPr>
              <w:tabs>
                <w:tab w:val="left" w:pos="192"/>
                <w:tab w:val="left" w:pos="327"/>
              </w:tabs>
              <w:jc w:val="both"/>
              <w:rPr>
                <w:b/>
                <w:lang w:val="lt-LT"/>
              </w:rPr>
            </w:pPr>
            <w:r w:rsidRPr="00E0719F">
              <w:rPr>
                <w:b/>
                <w:lang w:val="lt-LT"/>
              </w:rPr>
              <w:t>&lt;...&gt;</w:t>
            </w:r>
          </w:p>
          <w:p w14:paraId="4C711340" w14:textId="77777777" w:rsidR="002A7C89" w:rsidRPr="003B43E5" w:rsidRDefault="002A7C89" w:rsidP="004C7C12">
            <w:pPr>
              <w:pStyle w:val="Sraopastraipa"/>
              <w:ind w:left="0"/>
              <w:jc w:val="both"/>
              <w:rPr>
                <w:bCs/>
              </w:rPr>
            </w:pPr>
            <w:r w:rsidRPr="003B43E5">
              <w:rPr>
                <w:bCs/>
              </w:rPr>
              <w:t>5. Papildyti 43 straipsnį nauja 11 dalimi:</w:t>
            </w:r>
          </w:p>
          <w:p w14:paraId="4C711342" w14:textId="65F06B36" w:rsidR="00285C89" w:rsidRPr="000B5089" w:rsidRDefault="00AC043C" w:rsidP="004C7C12">
            <w:pPr>
              <w:pStyle w:val="Sraopastraipa"/>
              <w:ind w:left="0"/>
              <w:jc w:val="both"/>
              <w:rPr>
                <w:b/>
                <w:bCs/>
              </w:rPr>
            </w:pPr>
            <w:r w:rsidRPr="00E0719F">
              <w:rPr>
                <w:b/>
                <w:bCs/>
              </w:rPr>
              <w:t>„</w:t>
            </w:r>
            <w:r w:rsidR="000B5089" w:rsidRPr="00493941">
              <w:rPr>
                <w:b/>
                <w:bCs/>
              </w:rPr>
              <w:t>11. Kitoje valstybėje narėje licenciją valdyti kolektyvinio investavimo subjektus gavusi v</w:t>
            </w:r>
            <w:r w:rsidR="000B5089" w:rsidRPr="00493941">
              <w:rPr>
                <w:b/>
                <w:lang w:eastAsia="lt-LT"/>
              </w:rPr>
              <w:t>aldymo įmonė, platinanti savo valdomų kolektyvinio investavimo subjektų investicinius vienetus ar akcijas Lietuvos Respublikoje, gali neturėti fizinio atstovo Lietuvos Respublikos teritorijoje ir neprivalo paskirti kitos trečiosios šalies šio straipsnio 10 dalyje nurodytoms galimybėms įgyvendinti.“</w:t>
            </w:r>
          </w:p>
        </w:tc>
        <w:tc>
          <w:tcPr>
            <w:tcW w:w="1763" w:type="dxa"/>
            <w:shd w:val="clear" w:color="auto" w:fill="auto"/>
          </w:tcPr>
          <w:p w14:paraId="4C711343" w14:textId="77777777" w:rsidR="00285C89" w:rsidRPr="006B7EF6" w:rsidRDefault="00285C89" w:rsidP="004C7C12">
            <w:pPr>
              <w:jc w:val="both"/>
              <w:rPr>
                <w:lang w:val="lt-LT"/>
              </w:rPr>
            </w:pPr>
            <w:r w:rsidRPr="006B7EF6">
              <w:rPr>
                <w:lang w:val="lt-LT"/>
              </w:rPr>
              <w:t>Visiškas</w:t>
            </w:r>
          </w:p>
        </w:tc>
      </w:tr>
      <w:tr w:rsidR="00285C89" w:rsidRPr="006B7EF6" w14:paraId="4C711358" w14:textId="77777777" w:rsidTr="00095DAC">
        <w:trPr>
          <w:trHeight w:val="791"/>
        </w:trPr>
        <w:tc>
          <w:tcPr>
            <w:tcW w:w="4859" w:type="dxa"/>
            <w:shd w:val="clear" w:color="auto" w:fill="auto"/>
          </w:tcPr>
          <w:p w14:paraId="4C711345" w14:textId="77777777" w:rsidR="00285C89" w:rsidRPr="006B7EF6" w:rsidRDefault="00285C89" w:rsidP="004C7C12">
            <w:pPr>
              <w:jc w:val="both"/>
              <w:rPr>
                <w:lang w:val="lt-LT"/>
              </w:rPr>
            </w:pPr>
            <w:r w:rsidRPr="006B7EF6">
              <w:rPr>
                <w:lang w:val="lt-LT"/>
              </w:rPr>
              <w:t>3.AIFV užtikrina, kad 1 dalyje nurodytoms užduotims atlikti skirtos priemonės, įskaitant elektroniniu būdu, būtų:</w:t>
            </w:r>
          </w:p>
          <w:p w14:paraId="4C711346" w14:textId="77777777" w:rsidR="00285C89" w:rsidRPr="006B7EF6" w:rsidRDefault="00285C89" w:rsidP="004C7C12">
            <w:pPr>
              <w:jc w:val="both"/>
              <w:rPr>
                <w:lang w:val="lt-LT"/>
              </w:rPr>
            </w:pPr>
          </w:p>
          <w:p w14:paraId="4C711347" w14:textId="77777777" w:rsidR="00285C89" w:rsidRPr="006B7EF6" w:rsidRDefault="00285C89" w:rsidP="004C7C12">
            <w:pPr>
              <w:jc w:val="both"/>
              <w:rPr>
                <w:lang w:val="lt-LT"/>
              </w:rPr>
            </w:pPr>
            <w:r w:rsidRPr="006B7EF6">
              <w:rPr>
                <w:lang w:val="lt-LT"/>
              </w:rPr>
              <w:t xml:space="preserve">a) valstybės narės, kurioje platinami AIF investiciniai vienetai, oficialiąja kalba arba </w:t>
            </w:r>
            <w:r w:rsidRPr="006B7EF6">
              <w:rPr>
                <w:lang w:val="lt-LT"/>
              </w:rPr>
              <w:lastRenderedPageBreak/>
              <w:t>viena iš oficialiųjų kalbų, arba tos valstybės narės kompetentingų institucijų patvirtinta kalba;</w:t>
            </w:r>
          </w:p>
          <w:p w14:paraId="4C711348" w14:textId="77777777" w:rsidR="00285C89" w:rsidRPr="006B7EF6" w:rsidRDefault="00285C89" w:rsidP="004C7C12">
            <w:pPr>
              <w:jc w:val="both"/>
              <w:rPr>
                <w:lang w:val="lt-LT"/>
              </w:rPr>
            </w:pPr>
          </w:p>
          <w:p w14:paraId="4C711349" w14:textId="77777777" w:rsidR="00285C89" w:rsidRPr="006B7EF6" w:rsidRDefault="00285C89" w:rsidP="004C7C12">
            <w:pPr>
              <w:jc w:val="both"/>
              <w:rPr>
                <w:lang w:val="lt-LT"/>
              </w:rPr>
            </w:pPr>
            <w:r w:rsidRPr="006B7EF6">
              <w:rPr>
                <w:lang w:val="lt-LT"/>
              </w:rPr>
              <w:t xml:space="preserve">b) taikomos paties AIFV, trečiosios šalies, kuriai taikomos taisyklės ir priežiūra, reglamentuojančios vykdytinas užduotis, arba jų abiejų. </w:t>
            </w:r>
          </w:p>
          <w:p w14:paraId="4C71134A" w14:textId="77777777" w:rsidR="00285C89" w:rsidRPr="006B7EF6" w:rsidRDefault="00285C89" w:rsidP="004C7C12">
            <w:pPr>
              <w:jc w:val="both"/>
              <w:rPr>
                <w:lang w:val="lt-LT"/>
              </w:rPr>
            </w:pPr>
          </w:p>
          <w:p w14:paraId="4C71134B" w14:textId="77777777" w:rsidR="00285C89" w:rsidRPr="006B7EF6" w:rsidRDefault="00285C89" w:rsidP="004C7C12">
            <w:pPr>
              <w:jc w:val="both"/>
              <w:rPr>
                <w:lang w:val="lt-LT"/>
              </w:rPr>
            </w:pPr>
            <w:r w:rsidRPr="006B7EF6">
              <w:rPr>
                <w:lang w:val="lt-LT"/>
              </w:rPr>
              <w:t xml:space="preserve">Taikant b punktą, jeigu užduotis atlieka trečioji šalis, tos trečiosios šalies skyrimas patvirtinamas rašytine sutartimi, kurioje nurodoma, kurių iš 1 dalyje nurodytų užduočių AIFV neatlieka, ir tai, kad trečioji šalis iš AIFV gauna visą atitinkamą informaciją ir dokumentus.“; </w:t>
            </w:r>
          </w:p>
        </w:tc>
        <w:tc>
          <w:tcPr>
            <w:tcW w:w="7951" w:type="dxa"/>
            <w:shd w:val="clear" w:color="auto" w:fill="auto"/>
          </w:tcPr>
          <w:p w14:paraId="4C71134C" w14:textId="202CFA73" w:rsidR="00285C89" w:rsidRPr="006B7EF6" w:rsidRDefault="0076150F" w:rsidP="004C7C12">
            <w:pPr>
              <w:tabs>
                <w:tab w:val="left" w:pos="192"/>
                <w:tab w:val="left" w:pos="327"/>
              </w:tabs>
              <w:jc w:val="both"/>
              <w:rPr>
                <w:lang w:val="lt-LT"/>
              </w:rPr>
            </w:pPr>
            <w:r w:rsidRPr="0076150F">
              <w:rPr>
                <w:b/>
              </w:rPr>
              <w:lastRenderedPageBreak/>
              <w:t>AKISVĮ projektas</w:t>
            </w:r>
            <w:r w:rsidR="00285C89" w:rsidRPr="006B7EF6">
              <w:rPr>
                <w:lang w:val="lt-LT"/>
              </w:rPr>
              <w:t xml:space="preserve"> </w:t>
            </w:r>
          </w:p>
          <w:p w14:paraId="4C71134D" w14:textId="77777777" w:rsidR="006E70F7" w:rsidRPr="006B7EF6" w:rsidRDefault="006E70F7" w:rsidP="004C7C12">
            <w:pPr>
              <w:tabs>
                <w:tab w:val="left" w:pos="192"/>
                <w:tab w:val="left" w:pos="327"/>
              </w:tabs>
              <w:jc w:val="both"/>
              <w:rPr>
                <w:lang w:val="lt-LT"/>
              </w:rPr>
            </w:pPr>
          </w:p>
          <w:p w14:paraId="4C71134E" w14:textId="04D639B9" w:rsidR="004E75CA" w:rsidRPr="006B7EF6" w:rsidRDefault="001E79C8" w:rsidP="004C7C12">
            <w:pPr>
              <w:tabs>
                <w:tab w:val="left" w:pos="192"/>
                <w:tab w:val="left" w:pos="327"/>
              </w:tabs>
              <w:jc w:val="both"/>
              <w:rPr>
                <w:b/>
                <w:bCs/>
              </w:rPr>
            </w:pPr>
            <w:r>
              <w:rPr>
                <w:b/>
                <w:bCs/>
              </w:rPr>
              <w:t>9</w:t>
            </w:r>
            <w:r w:rsidR="004E75CA" w:rsidRPr="006B7EF6">
              <w:rPr>
                <w:b/>
                <w:bCs/>
              </w:rPr>
              <w:t xml:space="preserve"> straipsnis. 43 straipsnio pakeitimas</w:t>
            </w:r>
          </w:p>
          <w:p w14:paraId="4C71134F" w14:textId="77777777" w:rsidR="001C6AB0" w:rsidRPr="006B7EF6" w:rsidRDefault="004E75CA" w:rsidP="004C7C12">
            <w:pPr>
              <w:tabs>
                <w:tab w:val="left" w:pos="192"/>
                <w:tab w:val="left" w:pos="327"/>
              </w:tabs>
              <w:jc w:val="both"/>
              <w:rPr>
                <w:lang w:val="lt-LT"/>
              </w:rPr>
            </w:pPr>
            <w:r w:rsidRPr="006B7EF6">
              <w:rPr>
                <w:b/>
                <w:bCs/>
              </w:rPr>
              <w:t xml:space="preserve"> </w:t>
            </w:r>
            <w:r w:rsidR="008C5CA0" w:rsidRPr="006B7EF6">
              <w:rPr>
                <w:lang w:val="lt-LT"/>
              </w:rPr>
              <w:t>&lt;...&gt;</w:t>
            </w:r>
          </w:p>
          <w:p w14:paraId="7FD818F1" w14:textId="77777777" w:rsidR="001668BD" w:rsidRPr="003B43E5" w:rsidRDefault="001668BD" w:rsidP="004C7C12">
            <w:pPr>
              <w:pStyle w:val="Sraopastraipa"/>
              <w:ind w:left="0"/>
              <w:jc w:val="both"/>
              <w:rPr>
                <w:bCs/>
              </w:rPr>
            </w:pPr>
            <w:r w:rsidRPr="003B43E5">
              <w:rPr>
                <w:bCs/>
              </w:rPr>
              <w:t>6. Papildyti 43 straipsnį nauja 12 dalimi:</w:t>
            </w:r>
          </w:p>
          <w:p w14:paraId="2041C0A0" w14:textId="77777777" w:rsidR="001668BD" w:rsidRPr="00493941" w:rsidRDefault="001668BD" w:rsidP="004C7C12">
            <w:pPr>
              <w:pStyle w:val="Sraopastraipa"/>
              <w:ind w:left="0"/>
              <w:jc w:val="both"/>
              <w:rPr>
                <w:b/>
                <w:bCs/>
              </w:rPr>
            </w:pPr>
            <w:r w:rsidRPr="00493941">
              <w:rPr>
                <w:b/>
                <w:bCs/>
              </w:rPr>
              <w:t xml:space="preserve">„12. Valdymo įmonė užtikrina, kad šio straipsnio 10 dalyje nurodytoms </w:t>
            </w:r>
            <w:r w:rsidRPr="00493941">
              <w:rPr>
                <w:b/>
                <w:bCs/>
              </w:rPr>
              <w:lastRenderedPageBreak/>
              <w:t>galimybėms atlikti skirtos procedūros, įskaitant elektronines, būtų:</w:t>
            </w:r>
          </w:p>
          <w:p w14:paraId="15878355" w14:textId="77777777" w:rsidR="001668BD" w:rsidRPr="00493941" w:rsidRDefault="001668BD" w:rsidP="004C7C12">
            <w:pPr>
              <w:pStyle w:val="Sraopastraipa"/>
              <w:ind w:left="0"/>
              <w:jc w:val="both"/>
              <w:rPr>
                <w:b/>
                <w:bCs/>
              </w:rPr>
            </w:pPr>
            <w:r w:rsidRPr="00493941">
              <w:rPr>
                <w:b/>
                <w:bCs/>
              </w:rPr>
              <w:t xml:space="preserve">1) prieinamos šio įstatymo 43 straipsnio 6 dalyje nurodyta kalba; </w:t>
            </w:r>
          </w:p>
          <w:p w14:paraId="0AC6191E" w14:textId="77777777" w:rsidR="001668BD" w:rsidRPr="00493941" w:rsidRDefault="001668BD" w:rsidP="004C7C12">
            <w:pPr>
              <w:pStyle w:val="Sraopastraipa"/>
              <w:ind w:left="0"/>
              <w:jc w:val="both"/>
              <w:rPr>
                <w:b/>
                <w:bCs/>
              </w:rPr>
            </w:pPr>
            <w:r w:rsidRPr="00493941">
              <w:rPr>
                <w:b/>
                <w:bCs/>
              </w:rPr>
              <w:t xml:space="preserve">2) </w:t>
            </w:r>
            <w:proofErr w:type="gramStart"/>
            <w:r w:rsidRPr="00493941">
              <w:rPr>
                <w:b/>
                <w:bCs/>
              </w:rPr>
              <w:t>taikomos</w:t>
            </w:r>
            <w:proofErr w:type="gramEnd"/>
            <w:r w:rsidRPr="00493941">
              <w:rPr>
                <w:b/>
                <w:bCs/>
              </w:rPr>
              <w:t xml:space="preserve"> pačios valdymo įmonės, kitos trečiosios šalies, kuriai taikomos šio įstatymo ir jo įgyvendinamųjų teisės aktų, reglamentuojančių šio straipsnio 10 dalyje nurodytų galimybių įgyvendinimą, nuostatos, arba tiek pačios valdymo įmonės, tiek trečiosios šalies.“ </w:t>
            </w:r>
          </w:p>
          <w:p w14:paraId="6CBE4114" w14:textId="77777777" w:rsidR="001668BD" w:rsidRPr="003B43E5" w:rsidRDefault="001668BD" w:rsidP="004C7C12">
            <w:pPr>
              <w:pStyle w:val="Sraopastraipa"/>
              <w:ind w:left="0"/>
              <w:jc w:val="both"/>
              <w:rPr>
                <w:bCs/>
              </w:rPr>
            </w:pPr>
            <w:r w:rsidRPr="003B43E5">
              <w:rPr>
                <w:bCs/>
              </w:rPr>
              <w:t>7. Papildyti 43 straipsnį nauja 13 dalimi:</w:t>
            </w:r>
          </w:p>
          <w:p w14:paraId="4C711356" w14:textId="2371B896" w:rsidR="00285C89" w:rsidRPr="00956D3E" w:rsidRDefault="001668BD" w:rsidP="004C7C12">
            <w:pPr>
              <w:pStyle w:val="Sraopastraipa"/>
              <w:ind w:left="0"/>
              <w:jc w:val="both"/>
              <w:rPr>
                <w:b/>
                <w:bCs/>
              </w:rPr>
            </w:pPr>
            <w:r w:rsidRPr="00493941">
              <w:rPr>
                <w:b/>
                <w:bCs/>
              </w:rPr>
              <w:t>„13. Jeigu taikant šio straipsnio 12 dalies 2 punktą galimybės pavedamos įgyvendinti kitai trečiajai šaliai</w:t>
            </w:r>
            <w:r w:rsidRPr="00493941">
              <w:rPr>
                <w:b/>
              </w:rPr>
              <w:t>,</w:t>
            </w:r>
            <w:r w:rsidRPr="00493941">
              <w:rPr>
                <w:b/>
                <w:bCs/>
              </w:rPr>
              <w:t xml:space="preserve"> toks pavedimas patvirtinamas rašytine sutartimi, kurioje nurodoma, kurių šio straipsnio 10 dalyje nurodytų galimybių valdymo įmonė neįgyvendina pati, ir tai, kad kita trečioji šalis</w:t>
            </w:r>
            <w:r w:rsidRPr="00493941">
              <w:rPr>
                <w:b/>
              </w:rPr>
              <w:t>, kuriai pavestos tam tikros valdymo įmonės funkcijos,</w:t>
            </w:r>
            <w:r w:rsidRPr="00493941">
              <w:rPr>
                <w:b/>
                <w:bCs/>
              </w:rPr>
              <w:t xml:space="preserve"> iš valdymo įmonės gauna visą reikiamą informaciją ir dokumentus.“</w:t>
            </w:r>
          </w:p>
        </w:tc>
        <w:tc>
          <w:tcPr>
            <w:tcW w:w="1763" w:type="dxa"/>
            <w:shd w:val="clear" w:color="auto" w:fill="auto"/>
          </w:tcPr>
          <w:p w14:paraId="4C711357" w14:textId="77777777" w:rsidR="00285C89" w:rsidRPr="006B7EF6" w:rsidRDefault="00285C89" w:rsidP="004C7C12">
            <w:pPr>
              <w:jc w:val="both"/>
              <w:rPr>
                <w:lang w:val="lt-LT"/>
              </w:rPr>
            </w:pPr>
            <w:r w:rsidRPr="006B7EF6">
              <w:rPr>
                <w:lang w:val="lt-LT"/>
              </w:rPr>
              <w:lastRenderedPageBreak/>
              <w:t>Visiškas</w:t>
            </w:r>
          </w:p>
        </w:tc>
      </w:tr>
      <w:tr w:rsidR="00285C89" w:rsidRPr="006B7EF6" w14:paraId="4C711372" w14:textId="77777777" w:rsidTr="00095DAC">
        <w:trPr>
          <w:trHeight w:val="791"/>
        </w:trPr>
        <w:tc>
          <w:tcPr>
            <w:tcW w:w="4859" w:type="dxa"/>
            <w:shd w:val="clear" w:color="auto" w:fill="auto"/>
          </w:tcPr>
          <w:p w14:paraId="4C711363" w14:textId="59184B12" w:rsidR="00285C89" w:rsidRPr="006B7EF6" w:rsidRDefault="00095DAC" w:rsidP="00095DAC">
            <w:pPr>
              <w:jc w:val="both"/>
              <w:rPr>
                <w:lang w:val="lt-LT"/>
              </w:rPr>
            </w:pPr>
            <w:r>
              <w:rPr>
                <w:lang w:val="lt-LT"/>
              </w:rPr>
              <w:lastRenderedPageBreak/>
              <w:t>8)</w:t>
            </w:r>
            <w:r w:rsidR="00285C89" w:rsidRPr="006B7EF6">
              <w:rPr>
                <w:lang w:val="lt-LT"/>
              </w:rPr>
              <w:t>IV priedas papildomas šiais punktais:</w:t>
            </w:r>
          </w:p>
          <w:p w14:paraId="4C711364" w14:textId="77777777" w:rsidR="00285C89" w:rsidRPr="006B7EF6" w:rsidRDefault="00285C89" w:rsidP="004C7C12">
            <w:pPr>
              <w:jc w:val="both"/>
              <w:rPr>
                <w:lang w:val="lt-LT"/>
              </w:rPr>
            </w:pPr>
          </w:p>
          <w:p w14:paraId="4C711365" w14:textId="77777777" w:rsidR="00285C89" w:rsidRPr="006B7EF6" w:rsidRDefault="00285C89" w:rsidP="004C7C12">
            <w:pPr>
              <w:jc w:val="both"/>
              <w:rPr>
                <w:lang w:val="lt-LT"/>
              </w:rPr>
            </w:pPr>
            <w:r w:rsidRPr="006B7EF6">
              <w:rPr>
                <w:lang w:val="lt-LT"/>
              </w:rPr>
              <w:t xml:space="preserve"> „i) būtina kontaktinė informacija, įskaitant adresą, sąskaitai faktūrai išrašyti arba informuoti apie bet kokius priimančiosios valstybės narės kompetentingos institucijos taikomus teisės aktuose nustatytus mokesčius ar rinkliavas;</w:t>
            </w:r>
          </w:p>
          <w:p w14:paraId="4C711366" w14:textId="77777777" w:rsidR="00285C89" w:rsidRPr="006B7EF6" w:rsidRDefault="00285C89" w:rsidP="004C7C12">
            <w:pPr>
              <w:jc w:val="both"/>
              <w:rPr>
                <w:lang w:val="lt-LT"/>
              </w:rPr>
            </w:pPr>
          </w:p>
          <w:p w14:paraId="4C711367" w14:textId="77777777" w:rsidR="00285C89" w:rsidRPr="006B7EF6" w:rsidRDefault="00285C89" w:rsidP="004C7C12">
            <w:pPr>
              <w:jc w:val="both"/>
              <w:rPr>
                <w:lang w:val="lt-LT"/>
              </w:rPr>
            </w:pPr>
            <w:r w:rsidRPr="006B7EF6">
              <w:rPr>
                <w:lang w:val="lt-LT"/>
              </w:rPr>
              <w:t>j) informacija apie priemones, skirtas 43a straipsnyje nurodytoms užduotims atlikti.“</w:t>
            </w:r>
          </w:p>
        </w:tc>
        <w:tc>
          <w:tcPr>
            <w:tcW w:w="7951" w:type="dxa"/>
            <w:shd w:val="clear" w:color="auto" w:fill="auto"/>
          </w:tcPr>
          <w:p w14:paraId="4C711368" w14:textId="64752ABB" w:rsidR="00285C89" w:rsidRPr="006B7EF6" w:rsidRDefault="0076150F" w:rsidP="004C7C12">
            <w:pPr>
              <w:pStyle w:val="Antrat2"/>
              <w:tabs>
                <w:tab w:val="left" w:pos="8505"/>
              </w:tabs>
              <w:spacing w:line="240" w:lineRule="auto"/>
              <w:ind w:left="0" w:right="0"/>
              <w:jc w:val="both"/>
            </w:pPr>
            <w:r w:rsidRPr="0076150F">
              <w:t>AKISVĮ projektas</w:t>
            </w:r>
            <w:r w:rsidR="00285C89" w:rsidRPr="006B7EF6">
              <w:t xml:space="preserve"> </w:t>
            </w:r>
          </w:p>
          <w:p w14:paraId="4C711369" w14:textId="77777777" w:rsidR="006E70F7" w:rsidRPr="006B7EF6" w:rsidRDefault="006E70F7" w:rsidP="004C7C12">
            <w:pPr>
              <w:jc w:val="both"/>
              <w:rPr>
                <w:lang w:val="lt-LT"/>
              </w:rPr>
            </w:pPr>
          </w:p>
          <w:p w14:paraId="4C71136A" w14:textId="29710EE1" w:rsidR="007471AF" w:rsidRDefault="00612B7F" w:rsidP="004C7C12">
            <w:pPr>
              <w:jc w:val="both"/>
              <w:rPr>
                <w:b/>
                <w:bCs/>
                <w:lang w:eastAsia="lt-LT"/>
              </w:rPr>
            </w:pPr>
            <w:r>
              <w:rPr>
                <w:b/>
                <w:bCs/>
              </w:rPr>
              <w:t>7</w:t>
            </w:r>
            <w:r w:rsidR="007471AF" w:rsidRPr="006B7EF6">
              <w:rPr>
                <w:b/>
                <w:bCs/>
              </w:rPr>
              <w:t xml:space="preserve"> straipsnis. </w:t>
            </w:r>
            <w:r w:rsidR="007471AF" w:rsidRPr="006B7EF6">
              <w:rPr>
                <w:b/>
                <w:bCs/>
                <w:lang w:eastAsia="lt-LT"/>
              </w:rPr>
              <w:t>41</w:t>
            </w:r>
            <w:r w:rsidR="007471AF" w:rsidRPr="006B7EF6">
              <w:rPr>
                <w:b/>
                <w:bCs/>
              </w:rPr>
              <w:t xml:space="preserve"> </w:t>
            </w:r>
            <w:r w:rsidR="007471AF" w:rsidRPr="006B7EF6">
              <w:rPr>
                <w:b/>
                <w:bCs/>
                <w:lang w:eastAsia="lt-LT"/>
              </w:rPr>
              <w:t xml:space="preserve">straipsnio </w:t>
            </w:r>
            <w:r w:rsidR="007471AF" w:rsidRPr="00E0719F">
              <w:rPr>
                <w:b/>
                <w:bCs/>
                <w:lang w:eastAsia="lt-LT"/>
              </w:rPr>
              <w:t>pakeitimas</w:t>
            </w:r>
          </w:p>
          <w:p w14:paraId="36DB938F" w14:textId="7D8357D0" w:rsidR="006F1ED7" w:rsidRPr="00E0719F" w:rsidRDefault="006F1ED7" w:rsidP="004C7C12">
            <w:pPr>
              <w:jc w:val="both"/>
              <w:rPr>
                <w:b/>
                <w:bCs/>
                <w:lang w:eastAsia="lt-LT"/>
              </w:rPr>
            </w:pPr>
            <w:r>
              <w:rPr>
                <w:b/>
                <w:bCs/>
                <w:lang w:eastAsia="lt-LT"/>
              </w:rPr>
              <w:t>&lt;…&gt;</w:t>
            </w:r>
          </w:p>
          <w:p w14:paraId="23B8A263" w14:textId="77777777" w:rsidR="001668BD" w:rsidRPr="003B43E5" w:rsidRDefault="001668BD" w:rsidP="004C7C12">
            <w:pPr>
              <w:jc w:val="both"/>
              <w:rPr>
                <w:strike/>
              </w:rPr>
            </w:pPr>
            <w:r w:rsidRPr="003B43E5">
              <w:t>4. Pakeisti 41 straipsnio 9 dalį ir ją išdėstyti taip:</w:t>
            </w:r>
          </w:p>
          <w:p w14:paraId="7D3A70A0" w14:textId="77777777" w:rsidR="001668BD" w:rsidRPr="00493941" w:rsidRDefault="001668BD" w:rsidP="004C7C12">
            <w:pPr>
              <w:jc w:val="both"/>
              <w:rPr>
                <w:b/>
                <w:bCs/>
                <w:color w:val="000000"/>
              </w:rPr>
            </w:pPr>
            <w:r w:rsidRPr="00493941">
              <w:rPr>
                <w:b/>
                <w:bCs/>
                <w:color w:val="000000"/>
                <w:lang w:eastAsia="lt-LT"/>
              </w:rPr>
              <w:t>„9. Jeigu siūlyti ar įvykdyti pakeitimai yra priežiūros institucijai priimtini ir nedaro įtakos Lietuvos Respublikoje licenciją gavusios valdymo įmonės vykdomam valstybėje narėje įsteigto alternatyviojo kolektyvinio investavimo subjekto valdymui arba Lietuvos Respublikoje licenciją gavusi valdymo įmonė atitinka šiame įstatyme nustatytus reikalavimus, priežiūros institucija apie tokius pakeitimus per vieną mėnesį nuo informacijos gavimo dienos praneša valdymo įmonės priimančiosios valstybės narės priežiūros institucijoms</w:t>
            </w:r>
            <w:r w:rsidRPr="00493941">
              <w:rPr>
                <w:b/>
                <w:color w:val="000000"/>
              </w:rPr>
              <w:t>.</w:t>
            </w:r>
            <w:r w:rsidRPr="00493941">
              <w:rPr>
                <w:b/>
                <w:bCs/>
                <w:color w:val="000000"/>
              </w:rPr>
              <w:t>“</w:t>
            </w:r>
          </w:p>
          <w:p w14:paraId="088D2DD7" w14:textId="6E393524" w:rsidR="00612B7F" w:rsidRPr="00493941" w:rsidRDefault="00612B7F" w:rsidP="004C7C12">
            <w:pPr>
              <w:pStyle w:val="Sraopastraipa"/>
              <w:ind w:left="0"/>
              <w:jc w:val="both"/>
              <w:rPr>
                <w:b/>
              </w:rPr>
            </w:pPr>
          </w:p>
          <w:p w14:paraId="2964AA53" w14:textId="77777777" w:rsidR="00C62375" w:rsidRPr="00493941" w:rsidRDefault="00C62375" w:rsidP="004C7C12">
            <w:pPr>
              <w:pStyle w:val="Sraopastraipa"/>
              <w:ind w:left="0"/>
              <w:jc w:val="both"/>
              <w:rPr>
                <w:b/>
              </w:rPr>
            </w:pPr>
          </w:p>
          <w:p w14:paraId="5941ADE8" w14:textId="01BA97EE" w:rsidR="00C62375" w:rsidRDefault="00C62375" w:rsidP="00ED5674">
            <w:pPr>
              <w:pStyle w:val="Sraopastraipa"/>
              <w:numPr>
                <w:ilvl w:val="0"/>
                <w:numId w:val="38"/>
              </w:numPr>
              <w:ind w:left="0" w:firstLine="0"/>
              <w:jc w:val="both"/>
              <w:rPr>
                <w:b/>
                <w:bCs/>
              </w:rPr>
            </w:pPr>
            <w:proofErr w:type="gramStart"/>
            <w:r w:rsidRPr="00ED5674">
              <w:rPr>
                <w:b/>
                <w:bCs/>
              </w:rPr>
              <w:t>straipsnis</w:t>
            </w:r>
            <w:proofErr w:type="gramEnd"/>
            <w:r w:rsidRPr="00ED5674">
              <w:rPr>
                <w:b/>
                <w:bCs/>
              </w:rPr>
              <w:t>. 43 straipsnio pakeitimas</w:t>
            </w:r>
          </w:p>
          <w:p w14:paraId="32CCB83B" w14:textId="4D44EBD9" w:rsidR="006F1ED7" w:rsidRPr="006F1ED7" w:rsidRDefault="006F1ED7" w:rsidP="006F1ED7">
            <w:pPr>
              <w:jc w:val="both"/>
              <w:rPr>
                <w:b/>
                <w:bCs/>
              </w:rPr>
            </w:pPr>
            <w:r w:rsidRPr="006F1ED7">
              <w:rPr>
                <w:b/>
                <w:bCs/>
              </w:rPr>
              <w:t>&lt;…&gt;</w:t>
            </w:r>
          </w:p>
          <w:p w14:paraId="08276390" w14:textId="5BC23F02" w:rsidR="000C4503" w:rsidRPr="003B43E5" w:rsidRDefault="000C4503" w:rsidP="000C4503">
            <w:pPr>
              <w:contextualSpacing/>
              <w:jc w:val="both"/>
              <w:rPr>
                <w:bCs/>
              </w:rPr>
            </w:pPr>
            <w:r w:rsidRPr="003B43E5">
              <w:rPr>
                <w:bCs/>
              </w:rPr>
              <w:t>2.</w:t>
            </w:r>
            <w:r w:rsidR="003B43E5">
              <w:rPr>
                <w:bCs/>
              </w:rPr>
              <w:t xml:space="preserve"> </w:t>
            </w:r>
            <w:r w:rsidRPr="003B43E5">
              <w:rPr>
                <w:bCs/>
              </w:rPr>
              <w:t>Papildyti 43 straipsnio 3 dalį 3 punktu:</w:t>
            </w:r>
          </w:p>
          <w:p w14:paraId="6A23435B" w14:textId="61537F7E" w:rsidR="000C4503" w:rsidRPr="000C4503" w:rsidRDefault="00E4521D" w:rsidP="000C4503">
            <w:pPr>
              <w:contextualSpacing/>
              <w:jc w:val="both"/>
              <w:rPr>
                <w:b/>
                <w:bCs/>
              </w:rPr>
            </w:pPr>
            <w:r w:rsidRPr="00493941">
              <w:rPr>
                <w:b/>
                <w:bCs/>
                <w:color w:val="000000"/>
                <w:lang w:eastAsia="lt-LT"/>
              </w:rPr>
              <w:t>„</w:t>
            </w:r>
            <w:r w:rsidR="000C4503" w:rsidRPr="000C4503">
              <w:rPr>
                <w:b/>
                <w:bCs/>
              </w:rPr>
              <w:t xml:space="preserve">3) </w:t>
            </w:r>
            <w:proofErr w:type="gramStart"/>
            <w:r w:rsidR="000C4503" w:rsidRPr="000C4503">
              <w:rPr>
                <w:b/>
                <w:bCs/>
              </w:rPr>
              <w:t>informaciją</w:t>
            </w:r>
            <w:proofErr w:type="gramEnd"/>
            <w:r w:rsidR="000C4503" w:rsidRPr="000C4503">
              <w:rPr>
                <w:b/>
                <w:bCs/>
              </w:rPr>
              <w:t xml:space="preserve"> apie priemones ir procedūras, kurios bus taikomos užtikrinant šio straipsnio 10 dalyje nurodytas galimybes.“ </w:t>
            </w:r>
          </w:p>
          <w:p w14:paraId="4C711370" w14:textId="5FDBA3CA" w:rsidR="00285C89" w:rsidRPr="006B7EF6" w:rsidRDefault="00285C89" w:rsidP="004C7C12">
            <w:pPr>
              <w:jc w:val="both"/>
              <w:rPr>
                <w:b/>
                <w:bCs/>
                <w:lang w:eastAsia="lt-LT"/>
              </w:rPr>
            </w:pPr>
          </w:p>
        </w:tc>
        <w:tc>
          <w:tcPr>
            <w:tcW w:w="1763" w:type="dxa"/>
            <w:shd w:val="clear" w:color="auto" w:fill="auto"/>
          </w:tcPr>
          <w:p w14:paraId="4C711371" w14:textId="77777777" w:rsidR="00285C89" w:rsidRPr="006B7EF6" w:rsidRDefault="00285C89" w:rsidP="004C7C12">
            <w:pPr>
              <w:jc w:val="both"/>
              <w:rPr>
                <w:lang w:val="lt-LT"/>
              </w:rPr>
            </w:pPr>
            <w:r w:rsidRPr="006B7EF6">
              <w:rPr>
                <w:lang w:val="lt-LT"/>
              </w:rPr>
              <w:lastRenderedPageBreak/>
              <w:t>Visiškas</w:t>
            </w:r>
          </w:p>
        </w:tc>
      </w:tr>
      <w:tr w:rsidR="00285C89" w:rsidRPr="006B7EF6" w14:paraId="4C711381" w14:textId="77777777" w:rsidTr="00095DAC">
        <w:trPr>
          <w:trHeight w:val="791"/>
        </w:trPr>
        <w:tc>
          <w:tcPr>
            <w:tcW w:w="4859" w:type="dxa"/>
            <w:shd w:val="clear" w:color="auto" w:fill="auto"/>
          </w:tcPr>
          <w:p w14:paraId="4C711373" w14:textId="77777777" w:rsidR="00285C89" w:rsidRPr="006B7EF6" w:rsidRDefault="00285C89" w:rsidP="004C7C12">
            <w:pPr>
              <w:jc w:val="both"/>
              <w:rPr>
                <w:lang w:val="lt-LT"/>
              </w:rPr>
            </w:pPr>
            <w:r w:rsidRPr="006B7EF6">
              <w:rPr>
                <w:lang w:val="lt-LT"/>
              </w:rPr>
              <w:lastRenderedPageBreak/>
              <w:t>3 straipsnis</w:t>
            </w:r>
          </w:p>
          <w:p w14:paraId="4C711374" w14:textId="77777777" w:rsidR="00285C89" w:rsidRPr="006B7EF6" w:rsidRDefault="00285C89" w:rsidP="004C7C12">
            <w:pPr>
              <w:jc w:val="both"/>
              <w:rPr>
                <w:lang w:val="lt-LT"/>
              </w:rPr>
            </w:pPr>
          </w:p>
          <w:p w14:paraId="4C711375" w14:textId="77777777" w:rsidR="00285C89" w:rsidRPr="006B7EF6" w:rsidRDefault="00285C89" w:rsidP="004C7C12">
            <w:pPr>
              <w:jc w:val="both"/>
              <w:rPr>
                <w:b/>
                <w:lang w:val="lt-LT"/>
              </w:rPr>
            </w:pPr>
            <w:r w:rsidRPr="006B7EF6">
              <w:rPr>
                <w:b/>
                <w:lang w:val="lt-LT"/>
              </w:rPr>
              <w:t xml:space="preserve">Perkėlimas į nacionalinę teisę </w:t>
            </w:r>
          </w:p>
          <w:p w14:paraId="4C711376" w14:textId="77777777" w:rsidR="00285C89" w:rsidRPr="006B7EF6" w:rsidRDefault="00285C89" w:rsidP="004C7C12">
            <w:pPr>
              <w:jc w:val="both"/>
              <w:rPr>
                <w:lang w:val="lt-LT"/>
              </w:rPr>
            </w:pPr>
          </w:p>
          <w:p w14:paraId="4C711377" w14:textId="77777777" w:rsidR="00285C89" w:rsidRPr="006B7EF6" w:rsidRDefault="00285C89" w:rsidP="004C7C12">
            <w:pPr>
              <w:numPr>
                <w:ilvl w:val="0"/>
                <w:numId w:val="6"/>
              </w:numPr>
              <w:ind w:left="0" w:firstLine="0"/>
              <w:jc w:val="both"/>
              <w:rPr>
                <w:lang w:val="lt-LT"/>
              </w:rPr>
            </w:pPr>
            <w:r w:rsidRPr="006B7EF6">
              <w:rPr>
                <w:lang w:val="lt-LT"/>
              </w:rPr>
              <w:t>Valstybės narės ne vėliau kaip 2021 m. rugpjūčio 2 d. priima ir paskelbia nacionalinius įstatymus ir kitus teisės aktus, būtinus, kad būtų laikomasi šios direktyvos. Apie tai jos nedelsdamos praneša Komisijai.</w:t>
            </w:r>
          </w:p>
          <w:p w14:paraId="4C711378" w14:textId="77777777" w:rsidR="00285C89" w:rsidRPr="006B7EF6" w:rsidRDefault="00285C89" w:rsidP="004C7C12">
            <w:pPr>
              <w:jc w:val="both"/>
              <w:rPr>
                <w:lang w:val="lt-LT"/>
              </w:rPr>
            </w:pPr>
          </w:p>
          <w:p w14:paraId="4C711379" w14:textId="77777777" w:rsidR="00285C89" w:rsidRPr="006B7EF6" w:rsidRDefault="00285C89" w:rsidP="004C7C12">
            <w:pPr>
              <w:jc w:val="both"/>
              <w:rPr>
                <w:lang w:val="lt-LT"/>
              </w:rPr>
            </w:pPr>
            <w:r w:rsidRPr="006B7EF6">
              <w:rPr>
                <w:lang w:val="lt-LT"/>
              </w:rPr>
              <w:t>Jos taiko tas nuostatas nuo 2021 m. rugpjūčio 2 d.</w:t>
            </w:r>
          </w:p>
          <w:p w14:paraId="4C71137A" w14:textId="77777777" w:rsidR="00285C89" w:rsidRPr="006B7EF6" w:rsidRDefault="00285C89" w:rsidP="004C7C12">
            <w:pPr>
              <w:jc w:val="both"/>
              <w:rPr>
                <w:lang w:val="lt-LT"/>
              </w:rPr>
            </w:pPr>
          </w:p>
          <w:p w14:paraId="4C71137B" w14:textId="77777777" w:rsidR="00285C89" w:rsidRPr="006B7EF6" w:rsidRDefault="00285C89" w:rsidP="004C7C12">
            <w:pPr>
              <w:jc w:val="both"/>
              <w:rPr>
                <w:lang w:val="lt-LT"/>
              </w:rPr>
            </w:pPr>
            <w:r w:rsidRPr="006B7EF6">
              <w:rPr>
                <w:lang w:val="lt-LT"/>
              </w:rPr>
              <w:t>Valstybės narės, priimdamos tas nuostatas, daro jose nuorodą į šią direktyvą arba tokia nuoroda daroma jas oficialiai skelbiant. Nuorodos darymo tvarką nustato valstybės narės.</w:t>
            </w:r>
          </w:p>
          <w:p w14:paraId="4C71137C" w14:textId="77777777" w:rsidR="00285C89" w:rsidRPr="006B7EF6" w:rsidRDefault="00285C89" w:rsidP="004C7C12">
            <w:pPr>
              <w:jc w:val="both"/>
              <w:rPr>
                <w:lang w:val="lt-LT"/>
              </w:rPr>
            </w:pPr>
          </w:p>
          <w:p w14:paraId="4C71137D" w14:textId="77777777" w:rsidR="00285C89" w:rsidRPr="006B7EF6" w:rsidRDefault="00285C89" w:rsidP="004C7C12">
            <w:pPr>
              <w:jc w:val="both"/>
              <w:rPr>
                <w:lang w:val="lt-LT"/>
              </w:rPr>
            </w:pPr>
            <w:r w:rsidRPr="006B7EF6">
              <w:rPr>
                <w:lang w:val="lt-LT"/>
              </w:rPr>
              <w:t>2.Valstybės narės pateikia Komisijai šios direktyvos taikymo srityje priimtų nacionalinės teisės aktų pagrindinių nuostatų tekstus.</w:t>
            </w:r>
          </w:p>
          <w:p w14:paraId="4C71137E" w14:textId="77777777" w:rsidR="00285C89" w:rsidRPr="006B7EF6" w:rsidRDefault="00285C89" w:rsidP="004C7C12">
            <w:pPr>
              <w:jc w:val="both"/>
              <w:rPr>
                <w:lang w:val="lt-LT"/>
              </w:rPr>
            </w:pPr>
          </w:p>
        </w:tc>
        <w:tc>
          <w:tcPr>
            <w:tcW w:w="7951" w:type="dxa"/>
            <w:shd w:val="clear" w:color="auto" w:fill="auto"/>
          </w:tcPr>
          <w:p w14:paraId="02064ECA" w14:textId="44284C0B" w:rsidR="00E13976" w:rsidRDefault="0076150F" w:rsidP="004C7C12">
            <w:pPr>
              <w:pStyle w:val="Sraopastraipa"/>
              <w:ind w:left="0"/>
              <w:jc w:val="both"/>
              <w:rPr>
                <w:b/>
                <w:lang w:val="lt-LT"/>
              </w:rPr>
            </w:pPr>
            <w:r w:rsidRPr="0076150F">
              <w:rPr>
                <w:b/>
                <w:lang w:val="lt-LT"/>
              </w:rPr>
              <w:t>AKISVĮ projektas</w:t>
            </w:r>
          </w:p>
          <w:p w14:paraId="49A7B0AB" w14:textId="77777777" w:rsidR="00E13976" w:rsidRDefault="00E13976" w:rsidP="004C7C12">
            <w:pPr>
              <w:pStyle w:val="Sraopastraipa"/>
              <w:ind w:left="0"/>
              <w:jc w:val="both"/>
              <w:rPr>
                <w:b/>
                <w:lang w:val="lt-LT"/>
              </w:rPr>
            </w:pPr>
          </w:p>
          <w:p w14:paraId="4FC75820" w14:textId="77777777" w:rsidR="00CC2A53" w:rsidRDefault="00CC2A53" w:rsidP="00CC2A53">
            <w:pPr>
              <w:pStyle w:val="Sraopastraipa"/>
              <w:ind w:left="0"/>
              <w:rPr>
                <w:b/>
                <w:bCs/>
              </w:rPr>
            </w:pPr>
            <w:r>
              <w:rPr>
                <w:b/>
                <w:bCs/>
                <w:lang w:eastAsia="lt-LT"/>
              </w:rPr>
              <w:t xml:space="preserve">15 </w:t>
            </w:r>
            <w:r w:rsidRPr="00B97EAE">
              <w:rPr>
                <w:b/>
                <w:bCs/>
                <w:lang w:eastAsia="lt-LT"/>
              </w:rPr>
              <w:t xml:space="preserve">straipsnis. </w:t>
            </w:r>
            <w:r w:rsidRPr="00B97EAE">
              <w:rPr>
                <w:b/>
                <w:bCs/>
              </w:rPr>
              <w:t>Įstatymo priedo pakeitimas</w:t>
            </w:r>
          </w:p>
          <w:p w14:paraId="2D8CB5BE" w14:textId="77777777" w:rsidR="00CC2A53" w:rsidRPr="008D0229" w:rsidRDefault="00CC2A53" w:rsidP="00CC2A53">
            <w:pPr>
              <w:pStyle w:val="Sraopastraipa"/>
              <w:ind w:left="0"/>
              <w:rPr>
                <w:bCs/>
                <w:lang w:eastAsia="lt-LT"/>
              </w:rPr>
            </w:pPr>
            <w:r>
              <w:t xml:space="preserve">Pakeisti Įstatymo priedą ir jį išdėstyti taip: </w:t>
            </w:r>
          </w:p>
          <w:p w14:paraId="22991339" w14:textId="29CFE559" w:rsidR="00CC2A53" w:rsidRDefault="00CC2A53" w:rsidP="004C7C12">
            <w:pPr>
              <w:pStyle w:val="Sraopastraipa"/>
              <w:ind w:left="0"/>
              <w:jc w:val="both"/>
              <w:rPr>
                <w:b/>
                <w:lang w:val="lt-LT"/>
              </w:rPr>
            </w:pPr>
            <w:r>
              <w:rPr>
                <w:b/>
                <w:lang w:val="lt-LT"/>
              </w:rPr>
              <w:t>&lt;...&gt;</w:t>
            </w:r>
          </w:p>
          <w:p w14:paraId="3C104B61" w14:textId="10CE44F5" w:rsidR="00CC2A53" w:rsidRPr="00CC2A53" w:rsidRDefault="00CC2A53" w:rsidP="00CC2A53">
            <w:pPr>
              <w:jc w:val="both"/>
              <w:rPr>
                <w:b/>
                <w:color w:val="000000"/>
              </w:rPr>
            </w:pPr>
            <w:r w:rsidRPr="00493941">
              <w:rPr>
                <w:b/>
                <w:bCs/>
                <w:color w:val="000000"/>
                <w:lang w:eastAsia="lt-LT"/>
              </w:rPr>
              <w:t>„</w:t>
            </w:r>
            <w:r w:rsidRPr="00CC2A53">
              <w:rPr>
                <w:b/>
              </w:rPr>
              <w:t xml:space="preserve">2. 2011 m. birželio 8 d. Europos Parlamento ir Tarybos direktyva 2011/61/ES dėl alternatyvaus investavimo fondų valdytojų, kuria iš dalies keičiami direktyvos 2003/41/EB ir 2009/65/EB bei reglamentai (EB) Nr. 1060/2009 ir (ES) Nr. 1095/2010, su paskutiniais pakeitimais, padarytais </w:t>
            </w:r>
            <w:r w:rsidRPr="00CC2A53">
              <w:rPr>
                <w:b/>
                <w:lang w:eastAsia="lt-LT"/>
              </w:rPr>
              <w:t>2019 m. birželio 20 d. Europos Parlamento ir Tarybos direktyva</w:t>
            </w:r>
            <w:r w:rsidRPr="00CC2A53">
              <w:rPr>
                <w:b/>
              </w:rPr>
              <w:t xml:space="preserve"> (ES) 2019/1160.</w:t>
            </w:r>
            <w:r w:rsidRPr="000C4503">
              <w:rPr>
                <w:b/>
                <w:bCs/>
              </w:rPr>
              <w:t>“</w:t>
            </w:r>
            <w:r w:rsidRPr="00CC2A53">
              <w:rPr>
                <w:b/>
                <w:color w:val="000000"/>
              </w:rPr>
              <w:t xml:space="preserve"> </w:t>
            </w:r>
          </w:p>
          <w:p w14:paraId="5CDA4184" w14:textId="77777777" w:rsidR="00CC2A53" w:rsidRDefault="00CC2A53" w:rsidP="004C7C12">
            <w:pPr>
              <w:pStyle w:val="Sraopastraipa"/>
              <w:ind w:left="0"/>
              <w:jc w:val="both"/>
              <w:rPr>
                <w:b/>
                <w:lang w:val="lt-LT"/>
              </w:rPr>
            </w:pPr>
          </w:p>
          <w:p w14:paraId="7F4F3ECA" w14:textId="77777777" w:rsidR="00863B6B" w:rsidRPr="00863B6B" w:rsidRDefault="00863B6B" w:rsidP="00863B6B">
            <w:pPr>
              <w:jc w:val="both"/>
              <w:rPr>
                <w:b/>
                <w:lang w:eastAsia="lt-LT"/>
              </w:rPr>
            </w:pPr>
            <w:r w:rsidRPr="00863B6B">
              <w:rPr>
                <w:b/>
                <w:lang w:eastAsia="lt-LT"/>
              </w:rPr>
              <w:t>17</w:t>
            </w:r>
            <w:r w:rsidRPr="00863B6B">
              <w:rPr>
                <w:b/>
                <w:lang w:eastAsia="lt-LT"/>
              </w:rPr>
              <w:tab/>
              <w:t xml:space="preserve"> straipsnis. Įstatymo įsigaliojimas ir taikymas</w:t>
            </w:r>
          </w:p>
          <w:p w14:paraId="1E28D614" w14:textId="77777777" w:rsidR="00863B6B" w:rsidRPr="00863B6B" w:rsidRDefault="00863B6B" w:rsidP="00863B6B">
            <w:pPr>
              <w:jc w:val="both"/>
              <w:rPr>
                <w:b/>
                <w:lang w:eastAsia="lt-LT"/>
              </w:rPr>
            </w:pPr>
            <w:r w:rsidRPr="00863B6B">
              <w:rPr>
                <w:b/>
                <w:lang w:eastAsia="lt-LT"/>
              </w:rPr>
              <w:t>1. Šio įstatymo 4 straipsnio 2 dalis, 5 straipsnio 2 dalis, 11 straipsnio 2 dalis, 12 straipsnio 2 ir 4 dalys, 13 straipsnio 2 dalis, 14 straipsnio 2 dalis, 16 straipsnis įsigalioja 2022 m. sausio 1 d.</w:t>
            </w:r>
          </w:p>
          <w:p w14:paraId="1FA97923" w14:textId="77777777" w:rsidR="00863B6B" w:rsidRPr="00863B6B" w:rsidRDefault="00863B6B" w:rsidP="00863B6B">
            <w:pPr>
              <w:jc w:val="both"/>
              <w:rPr>
                <w:b/>
                <w:lang w:eastAsia="lt-LT"/>
              </w:rPr>
            </w:pPr>
            <w:r w:rsidRPr="00863B6B">
              <w:rPr>
                <w:b/>
                <w:color w:val="000000"/>
              </w:rPr>
              <w:t>2. Iki šio įstatymo įsigaliojimo dienos Lietuvos banko gauti, bet neišnagrinėti prašymai išduoti sutikimą arba atlikti kitus veiksmus baigiami nagrinėti prašymo pateikimo metu galiojusių teisės aktų nustatyta tvarka, o sprendimai priimami sprendimo priėmimo metu galiojančių teisės aktų nustatyta tvarka.</w:t>
            </w:r>
            <w:r w:rsidRPr="00863B6B">
              <w:rPr>
                <w:rStyle w:val="Komentaronuoroda"/>
                <w:b/>
              </w:rPr>
              <w:t xml:space="preserve"> </w:t>
            </w:r>
          </w:p>
          <w:p w14:paraId="2977BC28" w14:textId="77777777" w:rsidR="008E502A" w:rsidRPr="00B97EAE" w:rsidRDefault="008E502A" w:rsidP="004C7C12">
            <w:pPr>
              <w:jc w:val="both"/>
              <w:rPr>
                <w:lang w:eastAsia="lt-LT"/>
              </w:rPr>
            </w:pPr>
          </w:p>
          <w:p w14:paraId="13F57FB4" w14:textId="2BFC585D" w:rsidR="008E502A" w:rsidRPr="00E0719F" w:rsidRDefault="0076150F" w:rsidP="004C7C12">
            <w:pPr>
              <w:jc w:val="both"/>
              <w:rPr>
                <w:b/>
              </w:rPr>
            </w:pPr>
            <w:r w:rsidRPr="0076150F">
              <w:rPr>
                <w:b/>
                <w:lang w:val="lt-LT"/>
              </w:rPr>
              <w:t>KISĮ projektas</w:t>
            </w:r>
          </w:p>
          <w:p w14:paraId="0644991A" w14:textId="77777777" w:rsidR="008E502A" w:rsidRDefault="008E502A" w:rsidP="004C7C12">
            <w:pPr>
              <w:jc w:val="both"/>
            </w:pPr>
          </w:p>
          <w:p w14:paraId="227DC748" w14:textId="77777777" w:rsidR="007B2B6D" w:rsidRPr="007B2B6D" w:rsidRDefault="007B2B6D" w:rsidP="007B2B6D">
            <w:pPr>
              <w:pStyle w:val="Sraopastraipa"/>
              <w:ind w:left="0"/>
              <w:jc w:val="both"/>
              <w:rPr>
                <w:b/>
                <w:bCs/>
                <w:lang w:eastAsia="lt-LT"/>
              </w:rPr>
            </w:pPr>
            <w:r w:rsidRPr="007B2B6D">
              <w:rPr>
                <w:b/>
                <w:bCs/>
                <w:lang w:eastAsia="lt-LT"/>
              </w:rPr>
              <w:t>15 straipsnis.</w:t>
            </w:r>
            <w:r w:rsidRPr="007B2B6D">
              <w:rPr>
                <w:b/>
              </w:rPr>
              <w:t xml:space="preserve"> Įstatymo įsigaliojimas ir taikymas</w:t>
            </w:r>
          </w:p>
          <w:p w14:paraId="4E52EBD9" w14:textId="77777777" w:rsidR="007B2B6D" w:rsidRPr="007B2B6D" w:rsidRDefault="007B2B6D" w:rsidP="007B2B6D">
            <w:pPr>
              <w:autoSpaceDE w:val="0"/>
              <w:autoSpaceDN w:val="0"/>
              <w:adjustRightInd w:val="0"/>
              <w:jc w:val="both"/>
              <w:rPr>
                <w:rFonts w:eastAsiaTheme="minorHAnsi"/>
                <w:b/>
                <w:color w:val="000000"/>
              </w:rPr>
            </w:pPr>
            <w:r w:rsidRPr="007B2B6D">
              <w:rPr>
                <w:rFonts w:eastAsiaTheme="minorHAnsi"/>
                <w:b/>
                <w:color w:val="000000"/>
              </w:rPr>
              <w:t xml:space="preserve">1. Šio įstatymo 11 straipsnio 2 dalis, 12 straipsnio 2 dalis ir 14 straipsnis įsigalioja 2022 m. sausio 1 d. </w:t>
            </w:r>
          </w:p>
          <w:p w14:paraId="4C71137F" w14:textId="18DB9AC0" w:rsidR="008E502A" w:rsidRPr="001972D6" w:rsidRDefault="007B2B6D" w:rsidP="009446C5">
            <w:pPr>
              <w:autoSpaceDE w:val="0"/>
              <w:autoSpaceDN w:val="0"/>
              <w:adjustRightInd w:val="0"/>
              <w:jc w:val="both"/>
            </w:pPr>
            <w:r w:rsidRPr="007B2B6D">
              <w:rPr>
                <w:rFonts w:eastAsiaTheme="minorHAnsi"/>
                <w:b/>
                <w:color w:val="000000"/>
              </w:rPr>
              <w:t>2. Iki šio įstatymo įsigaliojimo dienos Lietuvos banko gauti, bet neišnagrinėti prašymai išduoti sutikimą arba atlikti kitus veiksmus baigiami nagrinėti prašymo pateikimo metu galiojusių teisės aktų nustatyta tvarka, o sprendimai priimami sprendimo priėmimo metu galiojančių teisės aktų nustatyta tvarka.</w:t>
            </w:r>
          </w:p>
        </w:tc>
        <w:tc>
          <w:tcPr>
            <w:tcW w:w="1763" w:type="dxa"/>
            <w:shd w:val="clear" w:color="auto" w:fill="auto"/>
          </w:tcPr>
          <w:p w14:paraId="4C711380" w14:textId="77777777" w:rsidR="00285C89" w:rsidRPr="006B7EF6" w:rsidRDefault="006E5A0C" w:rsidP="004C7C12">
            <w:pPr>
              <w:jc w:val="both"/>
              <w:rPr>
                <w:lang w:val="lt-LT"/>
              </w:rPr>
            </w:pPr>
            <w:r w:rsidRPr="006B7EF6">
              <w:rPr>
                <w:lang w:val="lt-LT"/>
              </w:rPr>
              <w:t>Visiškas</w:t>
            </w:r>
          </w:p>
        </w:tc>
      </w:tr>
    </w:tbl>
    <w:p w14:paraId="4C7113A1" w14:textId="77777777" w:rsidR="000A28F6" w:rsidRPr="006B7EF6" w:rsidRDefault="000A28F6" w:rsidP="004C7C12">
      <w:pPr>
        <w:jc w:val="both"/>
        <w:rPr>
          <w:lang w:val="lt-LT"/>
        </w:rPr>
      </w:pPr>
    </w:p>
    <w:sectPr w:rsidR="000A28F6" w:rsidRPr="006B7EF6" w:rsidSect="00B323FD">
      <w:headerReference w:type="even" r:id="rId9"/>
      <w:headerReference w:type="default" r:id="rId10"/>
      <w:pgSz w:w="15840" w:h="12240" w:orient="landscape"/>
      <w:pgMar w:top="1077" w:right="720" w:bottom="1077" w:left="902"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DB203E" w15:done="0"/>
  <w15:commentEx w15:paraId="385E7657" w15:done="0"/>
  <w15:commentEx w15:paraId="3C417CFF" w15:done="0"/>
  <w15:commentEx w15:paraId="6524A08F" w15:done="0"/>
  <w15:commentEx w15:paraId="08C6B493" w15:done="0"/>
  <w15:commentEx w15:paraId="067BC7CB" w15:done="0"/>
  <w15:commentEx w15:paraId="0FD088F6" w15:done="0"/>
  <w15:commentEx w15:paraId="51B8A573" w15:done="0"/>
  <w15:commentEx w15:paraId="767F7F24" w15:done="0"/>
  <w15:commentEx w15:paraId="1B99E783" w15:done="0"/>
  <w15:commentEx w15:paraId="0198EC20" w15:done="0"/>
  <w15:commentEx w15:paraId="355EAE38" w15:done="0"/>
  <w15:commentEx w15:paraId="24B930E8" w15:done="0"/>
  <w15:commentEx w15:paraId="4F270C6F" w15:done="0"/>
  <w15:commentEx w15:paraId="5EDB52A5" w15:done="0"/>
  <w15:commentEx w15:paraId="1DF95EFF" w15:done="0"/>
  <w15:commentEx w15:paraId="56BD210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39B84" w14:textId="77777777" w:rsidR="00095DAC" w:rsidRDefault="00095DAC">
      <w:r>
        <w:separator/>
      </w:r>
    </w:p>
  </w:endnote>
  <w:endnote w:type="continuationSeparator" w:id="0">
    <w:p w14:paraId="7952B91C" w14:textId="77777777" w:rsidR="00095DAC" w:rsidRDefault="00095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21B4D" w14:textId="77777777" w:rsidR="00095DAC" w:rsidRDefault="00095DAC">
      <w:r>
        <w:separator/>
      </w:r>
    </w:p>
  </w:footnote>
  <w:footnote w:type="continuationSeparator" w:id="0">
    <w:p w14:paraId="4E19839D" w14:textId="77777777" w:rsidR="00095DAC" w:rsidRDefault="00095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113A6" w14:textId="77777777" w:rsidR="00095DAC" w:rsidRDefault="00095DAC" w:rsidP="00B323F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C7113A7" w14:textId="77777777" w:rsidR="00095DAC" w:rsidRDefault="00095DA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113A8" w14:textId="025F955A" w:rsidR="00095DAC" w:rsidRDefault="00095DAC" w:rsidP="00B323F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22E30">
      <w:rPr>
        <w:rStyle w:val="Puslapionumeris"/>
        <w:noProof/>
      </w:rPr>
      <w:t>21</w:t>
    </w:r>
    <w:r>
      <w:rPr>
        <w:rStyle w:val="Puslapionumeris"/>
      </w:rPr>
      <w:fldChar w:fldCharType="end"/>
    </w:r>
  </w:p>
  <w:p w14:paraId="4C7113A9" w14:textId="77777777" w:rsidR="00095DAC" w:rsidRDefault="00095DA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ACD"/>
    <w:multiLevelType w:val="hybridMultilevel"/>
    <w:tmpl w:val="353A6DDC"/>
    <w:lvl w:ilvl="0" w:tplc="5CAA531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4874B93"/>
    <w:multiLevelType w:val="hybridMultilevel"/>
    <w:tmpl w:val="56B84A32"/>
    <w:lvl w:ilvl="0" w:tplc="21866210">
      <w:start w:val="1"/>
      <w:numFmt w:val="decimal"/>
      <w:lvlText w:val="%1."/>
      <w:lvlJc w:val="left"/>
      <w:pPr>
        <w:ind w:left="360" w:hanging="360"/>
      </w:pPr>
      <w:rPr>
        <w:rFonts w:hint="default"/>
      </w:rPr>
    </w:lvl>
    <w:lvl w:ilvl="1" w:tplc="04270019" w:tentative="1">
      <w:start w:val="1"/>
      <w:numFmt w:val="lowerLetter"/>
      <w:lvlText w:val="%2."/>
      <w:lvlJc w:val="left"/>
      <w:pPr>
        <w:ind w:left="807" w:hanging="360"/>
      </w:pPr>
    </w:lvl>
    <w:lvl w:ilvl="2" w:tplc="0427001B" w:tentative="1">
      <w:start w:val="1"/>
      <w:numFmt w:val="lowerRoman"/>
      <w:lvlText w:val="%3."/>
      <w:lvlJc w:val="right"/>
      <w:pPr>
        <w:ind w:left="1527" w:hanging="180"/>
      </w:pPr>
    </w:lvl>
    <w:lvl w:ilvl="3" w:tplc="0427000F" w:tentative="1">
      <w:start w:val="1"/>
      <w:numFmt w:val="decimal"/>
      <w:lvlText w:val="%4."/>
      <w:lvlJc w:val="left"/>
      <w:pPr>
        <w:ind w:left="2247" w:hanging="360"/>
      </w:pPr>
    </w:lvl>
    <w:lvl w:ilvl="4" w:tplc="04270019" w:tentative="1">
      <w:start w:val="1"/>
      <w:numFmt w:val="lowerLetter"/>
      <w:lvlText w:val="%5."/>
      <w:lvlJc w:val="left"/>
      <w:pPr>
        <w:ind w:left="2967" w:hanging="360"/>
      </w:pPr>
    </w:lvl>
    <w:lvl w:ilvl="5" w:tplc="0427001B" w:tentative="1">
      <w:start w:val="1"/>
      <w:numFmt w:val="lowerRoman"/>
      <w:lvlText w:val="%6."/>
      <w:lvlJc w:val="right"/>
      <w:pPr>
        <w:ind w:left="3687" w:hanging="180"/>
      </w:pPr>
    </w:lvl>
    <w:lvl w:ilvl="6" w:tplc="0427000F" w:tentative="1">
      <w:start w:val="1"/>
      <w:numFmt w:val="decimal"/>
      <w:lvlText w:val="%7."/>
      <w:lvlJc w:val="left"/>
      <w:pPr>
        <w:ind w:left="4407" w:hanging="360"/>
      </w:pPr>
    </w:lvl>
    <w:lvl w:ilvl="7" w:tplc="04270019" w:tentative="1">
      <w:start w:val="1"/>
      <w:numFmt w:val="lowerLetter"/>
      <w:lvlText w:val="%8."/>
      <w:lvlJc w:val="left"/>
      <w:pPr>
        <w:ind w:left="5127" w:hanging="360"/>
      </w:pPr>
    </w:lvl>
    <w:lvl w:ilvl="8" w:tplc="0427001B" w:tentative="1">
      <w:start w:val="1"/>
      <w:numFmt w:val="lowerRoman"/>
      <w:lvlText w:val="%9."/>
      <w:lvlJc w:val="right"/>
      <w:pPr>
        <w:ind w:left="5847" w:hanging="180"/>
      </w:pPr>
    </w:lvl>
  </w:abstractNum>
  <w:abstractNum w:abstractNumId="2">
    <w:nsid w:val="05B469C6"/>
    <w:multiLevelType w:val="hybridMultilevel"/>
    <w:tmpl w:val="31CCB2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7085D64"/>
    <w:multiLevelType w:val="hybridMultilevel"/>
    <w:tmpl w:val="9D2C517C"/>
    <w:lvl w:ilvl="0" w:tplc="3FCE1B3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nsid w:val="0E5C0CB7"/>
    <w:multiLevelType w:val="hybridMultilevel"/>
    <w:tmpl w:val="D1E02328"/>
    <w:lvl w:ilvl="0" w:tplc="04270011">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FE271B2"/>
    <w:multiLevelType w:val="hybridMultilevel"/>
    <w:tmpl w:val="3BAEE9AC"/>
    <w:lvl w:ilvl="0" w:tplc="5D44615A">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0DC0976"/>
    <w:multiLevelType w:val="hybridMultilevel"/>
    <w:tmpl w:val="31CCB2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7F13CA5"/>
    <w:multiLevelType w:val="hybridMultilevel"/>
    <w:tmpl w:val="31CCB2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A0F79BE"/>
    <w:multiLevelType w:val="hybridMultilevel"/>
    <w:tmpl w:val="1680A232"/>
    <w:lvl w:ilvl="0" w:tplc="37E0E872">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20175B2D"/>
    <w:multiLevelType w:val="hybridMultilevel"/>
    <w:tmpl w:val="31CCB2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1074A1F"/>
    <w:multiLevelType w:val="hybridMultilevel"/>
    <w:tmpl w:val="A8D475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1091CC4"/>
    <w:multiLevelType w:val="hybridMultilevel"/>
    <w:tmpl w:val="1D12BC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2792953"/>
    <w:multiLevelType w:val="hybridMultilevel"/>
    <w:tmpl w:val="E7FC4CFC"/>
    <w:lvl w:ilvl="0" w:tplc="EB12C826">
      <w:start w:val="13"/>
      <w:numFmt w:val="decimal"/>
      <w:lvlText w:val="%1"/>
      <w:lvlJc w:val="left"/>
      <w:pPr>
        <w:ind w:left="645" w:hanging="360"/>
      </w:pPr>
      <w:rPr>
        <w:rFonts w:hint="default"/>
      </w:rPr>
    </w:lvl>
    <w:lvl w:ilvl="1" w:tplc="04270019" w:tentative="1">
      <w:start w:val="1"/>
      <w:numFmt w:val="lowerLetter"/>
      <w:lvlText w:val="%2."/>
      <w:lvlJc w:val="left"/>
      <w:pPr>
        <w:ind w:left="1365" w:hanging="360"/>
      </w:pPr>
    </w:lvl>
    <w:lvl w:ilvl="2" w:tplc="0427001B" w:tentative="1">
      <w:start w:val="1"/>
      <w:numFmt w:val="lowerRoman"/>
      <w:lvlText w:val="%3."/>
      <w:lvlJc w:val="right"/>
      <w:pPr>
        <w:ind w:left="2085" w:hanging="180"/>
      </w:pPr>
    </w:lvl>
    <w:lvl w:ilvl="3" w:tplc="0427000F" w:tentative="1">
      <w:start w:val="1"/>
      <w:numFmt w:val="decimal"/>
      <w:lvlText w:val="%4."/>
      <w:lvlJc w:val="left"/>
      <w:pPr>
        <w:ind w:left="2805" w:hanging="360"/>
      </w:pPr>
    </w:lvl>
    <w:lvl w:ilvl="4" w:tplc="04270019" w:tentative="1">
      <w:start w:val="1"/>
      <w:numFmt w:val="lowerLetter"/>
      <w:lvlText w:val="%5."/>
      <w:lvlJc w:val="left"/>
      <w:pPr>
        <w:ind w:left="3525" w:hanging="360"/>
      </w:pPr>
    </w:lvl>
    <w:lvl w:ilvl="5" w:tplc="0427001B" w:tentative="1">
      <w:start w:val="1"/>
      <w:numFmt w:val="lowerRoman"/>
      <w:lvlText w:val="%6."/>
      <w:lvlJc w:val="right"/>
      <w:pPr>
        <w:ind w:left="4245" w:hanging="180"/>
      </w:pPr>
    </w:lvl>
    <w:lvl w:ilvl="6" w:tplc="0427000F" w:tentative="1">
      <w:start w:val="1"/>
      <w:numFmt w:val="decimal"/>
      <w:lvlText w:val="%7."/>
      <w:lvlJc w:val="left"/>
      <w:pPr>
        <w:ind w:left="4965" w:hanging="360"/>
      </w:pPr>
    </w:lvl>
    <w:lvl w:ilvl="7" w:tplc="04270019" w:tentative="1">
      <w:start w:val="1"/>
      <w:numFmt w:val="lowerLetter"/>
      <w:lvlText w:val="%8."/>
      <w:lvlJc w:val="left"/>
      <w:pPr>
        <w:ind w:left="5685" w:hanging="360"/>
      </w:pPr>
    </w:lvl>
    <w:lvl w:ilvl="8" w:tplc="0427001B" w:tentative="1">
      <w:start w:val="1"/>
      <w:numFmt w:val="lowerRoman"/>
      <w:lvlText w:val="%9."/>
      <w:lvlJc w:val="right"/>
      <w:pPr>
        <w:ind w:left="6405" w:hanging="180"/>
      </w:pPr>
    </w:lvl>
  </w:abstractNum>
  <w:abstractNum w:abstractNumId="13">
    <w:nsid w:val="231F0326"/>
    <w:multiLevelType w:val="hybridMultilevel"/>
    <w:tmpl w:val="31CCB2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7367AD3"/>
    <w:multiLevelType w:val="hybridMultilevel"/>
    <w:tmpl w:val="B7444840"/>
    <w:lvl w:ilvl="0" w:tplc="394A13DC">
      <w:start w:val="9"/>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nsid w:val="29124F36"/>
    <w:multiLevelType w:val="hybridMultilevel"/>
    <w:tmpl w:val="18FE0EDE"/>
    <w:lvl w:ilvl="0" w:tplc="61CADF40">
      <w:start w:val="1"/>
      <w:numFmt w:val="decimal"/>
      <w:lvlText w:val="%1."/>
      <w:lvlJc w:val="left"/>
      <w:pPr>
        <w:ind w:left="362" w:hanging="360"/>
      </w:pPr>
      <w:rPr>
        <w:rFonts w:hint="default"/>
        <w:b w:val="0"/>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6">
    <w:nsid w:val="31611B65"/>
    <w:multiLevelType w:val="hybridMultilevel"/>
    <w:tmpl w:val="A498EAB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2150B25"/>
    <w:multiLevelType w:val="hybridMultilevel"/>
    <w:tmpl w:val="31CCB2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5594BD3"/>
    <w:multiLevelType w:val="hybridMultilevel"/>
    <w:tmpl w:val="6DD26A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5B523F2"/>
    <w:multiLevelType w:val="hybridMultilevel"/>
    <w:tmpl w:val="28BE7C1C"/>
    <w:lvl w:ilvl="0" w:tplc="C016967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A312443"/>
    <w:multiLevelType w:val="hybridMultilevel"/>
    <w:tmpl w:val="38AC6CF8"/>
    <w:lvl w:ilvl="0" w:tplc="3FB462B6">
      <w:start w:val="2"/>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nsid w:val="3BBF5C08"/>
    <w:multiLevelType w:val="hybridMultilevel"/>
    <w:tmpl w:val="A5E81E08"/>
    <w:lvl w:ilvl="0" w:tplc="D950894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3DB87005"/>
    <w:multiLevelType w:val="hybridMultilevel"/>
    <w:tmpl w:val="E87C7CFC"/>
    <w:lvl w:ilvl="0" w:tplc="B838F0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nsid w:val="42A02946"/>
    <w:multiLevelType w:val="hybridMultilevel"/>
    <w:tmpl w:val="4E20A824"/>
    <w:lvl w:ilvl="0" w:tplc="7862E9D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nsid w:val="46FD089C"/>
    <w:multiLevelType w:val="hybridMultilevel"/>
    <w:tmpl w:val="23E6BB44"/>
    <w:lvl w:ilvl="0" w:tplc="BB764296">
      <w:start w:val="6"/>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48D979CF"/>
    <w:multiLevelType w:val="hybridMultilevel"/>
    <w:tmpl w:val="7624B8C2"/>
    <w:lvl w:ilvl="0" w:tplc="592A14E2">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nsid w:val="581A13D8"/>
    <w:multiLevelType w:val="hybridMultilevel"/>
    <w:tmpl w:val="F3E6831E"/>
    <w:lvl w:ilvl="0" w:tplc="9A16B096">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AA823E9"/>
    <w:multiLevelType w:val="hybridMultilevel"/>
    <w:tmpl w:val="E87C7CFC"/>
    <w:lvl w:ilvl="0" w:tplc="B838F0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nsid w:val="5B06311D"/>
    <w:multiLevelType w:val="hybridMultilevel"/>
    <w:tmpl w:val="C6D458D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66E81B4A"/>
    <w:multiLevelType w:val="hybridMultilevel"/>
    <w:tmpl w:val="192CFBCE"/>
    <w:lvl w:ilvl="0" w:tplc="04270011">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C82797C"/>
    <w:multiLevelType w:val="hybridMultilevel"/>
    <w:tmpl w:val="5A3AEE1C"/>
    <w:lvl w:ilvl="0" w:tplc="E2684D5C">
      <w:start w:val="9"/>
      <w:numFmt w:val="decimal"/>
      <w:lvlText w:val="%1."/>
      <w:lvlJc w:val="left"/>
      <w:pPr>
        <w:ind w:left="645" w:hanging="360"/>
      </w:pPr>
      <w:rPr>
        <w:rFonts w:hint="default"/>
      </w:rPr>
    </w:lvl>
    <w:lvl w:ilvl="1" w:tplc="04270019" w:tentative="1">
      <w:start w:val="1"/>
      <w:numFmt w:val="lowerLetter"/>
      <w:lvlText w:val="%2."/>
      <w:lvlJc w:val="left"/>
      <w:pPr>
        <w:ind w:left="1365" w:hanging="360"/>
      </w:pPr>
    </w:lvl>
    <w:lvl w:ilvl="2" w:tplc="0427001B" w:tentative="1">
      <w:start w:val="1"/>
      <w:numFmt w:val="lowerRoman"/>
      <w:lvlText w:val="%3."/>
      <w:lvlJc w:val="right"/>
      <w:pPr>
        <w:ind w:left="2085" w:hanging="180"/>
      </w:pPr>
    </w:lvl>
    <w:lvl w:ilvl="3" w:tplc="0427000F" w:tentative="1">
      <w:start w:val="1"/>
      <w:numFmt w:val="decimal"/>
      <w:lvlText w:val="%4."/>
      <w:lvlJc w:val="left"/>
      <w:pPr>
        <w:ind w:left="2805" w:hanging="360"/>
      </w:pPr>
    </w:lvl>
    <w:lvl w:ilvl="4" w:tplc="04270019" w:tentative="1">
      <w:start w:val="1"/>
      <w:numFmt w:val="lowerLetter"/>
      <w:lvlText w:val="%5."/>
      <w:lvlJc w:val="left"/>
      <w:pPr>
        <w:ind w:left="3525" w:hanging="360"/>
      </w:pPr>
    </w:lvl>
    <w:lvl w:ilvl="5" w:tplc="0427001B" w:tentative="1">
      <w:start w:val="1"/>
      <w:numFmt w:val="lowerRoman"/>
      <w:lvlText w:val="%6."/>
      <w:lvlJc w:val="right"/>
      <w:pPr>
        <w:ind w:left="4245" w:hanging="180"/>
      </w:pPr>
    </w:lvl>
    <w:lvl w:ilvl="6" w:tplc="0427000F" w:tentative="1">
      <w:start w:val="1"/>
      <w:numFmt w:val="decimal"/>
      <w:lvlText w:val="%7."/>
      <w:lvlJc w:val="left"/>
      <w:pPr>
        <w:ind w:left="4965" w:hanging="360"/>
      </w:pPr>
    </w:lvl>
    <w:lvl w:ilvl="7" w:tplc="04270019" w:tentative="1">
      <w:start w:val="1"/>
      <w:numFmt w:val="lowerLetter"/>
      <w:lvlText w:val="%8."/>
      <w:lvlJc w:val="left"/>
      <w:pPr>
        <w:ind w:left="5685" w:hanging="360"/>
      </w:pPr>
    </w:lvl>
    <w:lvl w:ilvl="8" w:tplc="0427001B" w:tentative="1">
      <w:start w:val="1"/>
      <w:numFmt w:val="lowerRoman"/>
      <w:lvlText w:val="%9."/>
      <w:lvlJc w:val="right"/>
      <w:pPr>
        <w:ind w:left="6405" w:hanging="180"/>
      </w:pPr>
    </w:lvl>
  </w:abstractNum>
  <w:abstractNum w:abstractNumId="31">
    <w:nsid w:val="6E626C6C"/>
    <w:multiLevelType w:val="hybridMultilevel"/>
    <w:tmpl w:val="75781A92"/>
    <w:lvl w:ilvl="0" w:tplc="769CAE62">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6F927619"/>
    <w:multiLevelType w:val="hybridMultilevel"/>
    <w:tmpl w:val="D1961282"/>
    <w:lvl w:ilvl="0" w:tplc="9888288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3">
    <w:nsid w:val="704C56A8"/>
    <w:multiLevelType w:val="hybridMultilevel"/>
    <w:tmpl w:val="31CCB2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712024B5"/>
    <w:multiLevelType w:val="hybridMultilevel"/>
    <w:tmpl w:val="31CCB2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71384C8F"/>
    <w:multiLevelType w:val="hybridMultilevel"/>
    <w:tmpl w:val="0574AD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9AF05D8"/>
    <w:multiLevelType w:val="hybridMultilevel"/>
    <w:tmpl w:val="F474CC96"/>
    <w:lvl w:ilvl="0" w:tplc="4232ECB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7A7F2D11"/>
    <w:multiLevelType w:val="hybridMultilevel"/>
    <w:tmpl w:val="A9021F68"/>
    <w:lvl w:ilvl="0" w:tplc="63845EB4">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7B92678F"/>
    <w:multiLevelType w:val="hybridMultilevel"/>
    <w:tmpl w:val="E060873E"/>
    <w:lvl w:ilvl="0" w:tplc="D13EB46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16"/>
  </w:num>
  <w:num w:numId="3">
    <w:abstractNumId w:val="28"/>
  </w:num>
  <w:num w:numId="4">
    <w:abstractNumId w:val="38"/>
  </w:num>
  <w:num w:numId="5">
    <w:abstractNumId w:val="11"/>
  </w:num>
  <w:num w:numId="6">
    <w:abstractNumId w:val="10"/>
  </w:num>
  <w:num w:numId="7">
    <w:abstractNumId w:val="4"/>
  </w:num>
  <w:num w:numId="8">
    <w:abstractNumId w:val="20"/>
  </w:num>
  <w:num w:numId="9">
    <w:abstractNumId w:val="29"/>
  </w:num>
  <w:num w:numId="10">
    <w:abstractNumId w:val="34"/>
  </w:num>
  <w:num w:numId="11">
    <w:abstractNumId w:val="1"/>
  </w:num>
  <w:num w:numId="12">
    <w:abstractNumId w:val="0"/>
  </w:num>
  <w:num w:numId="13">
    <w:abstractNumId w:val="36"/>
  </w:num>
  <w:num w:numId="14">
    <w:abstractNumId w:val="23"/>
  </w:num>
  <w:num w:numId="15">
    <w:abstractNumId w:val="19"/>
  </w:num>
  <w:num w:numId="16">
    <w:abstractNumId w:val="9"/>
  </w:num>
  <w:num w:numId="17">
    <w:abstractNumId w:val="8"/>
  </w:num>
  <w:num w:numId="18">
    <w:abstractNumId w:val="33"/>
  </w:num>
  <w:num w:numId="19">
    <w:abstractNumId w:val="5"/>
  </w:num>
  <w:num w:numId="20">
    <w:abstractNumId w:val="24"/>
  </w:num>
  <w:num w:numId="21">
    <w:abstractNumId w:val="17"/>
  </w:num>
  <w:num w:numId="22">
    <w:abstractNumId w:val="13"/>
  </w:num>
  <w:num w:numId="23">
    <w:abstractNumId w:val="21"/>
  </w:num>
  <w:num w:numId="24">
    <w:abstractNumId w:val="15"/>
  </w:num>
  <w:num w:numId="25">
    <w:abstractNumId w:val="12"/>
  </w:num>
  <w:num w:numId="26">
    <w:abstractNumId w:val="32"/>
  </w:num>
  <w:num w:numId="27">
    <w:abstractNumId w:val="25"/>
  </w:num>
  <w:num w:numId="28">
    <w:abstractNumId w:val="3"/>
  </w:num>
  <w:num w:numId="29">
    <w:abstractNumId w:val="7"/>
  </w:num>
  <w:num w:numId="30">
    <w:abstractNumId w:val="2"/>
  </w:num>
  <w:num w:numId="31">
    <w:abstractNumId w:val="30"/>
  </w:num>
  <w:num w:numId="32">
    <w:abstractNumId w:val="37"/>
  </w:num>
  <w:num w:numId="33">
    <w:abstractNumId w:val="22"/>
  </w:num>
  <w:num w:numId="34">
    <w:abstractNumId w:val="6"/>
  </w:num>
  <w:num w:numId="35">
    <w:abstractNumId w:val="14"/>
  </w:num>
  <w:num w:numId="36">
    <w:abstractNumId w:val="27"/>
  </w:num>
  <w:num w:numId="37">
    <w:abstractNumId w:val="26"/>
  </w:num>
  <w:num w:numId="38">
    <w:abstractNumId w:val="31"/>
  </w:num>
  <w:num w:numId="39">
    <w:abstractNumId w:val="3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dre">
    <w15:presenceInfo w15:providerId="None" w15:userId="Indre"/>
  </w15:person>
  <w15:person w15:author="Viktorija Vasiliauskienė">
    <w15:presenceInfo w15:providerId="AD" w15:userId="S-1-5-21-2897649567-1183865839-2665094020-40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5E"/>
    <w:rsid w:val="000013EA"/>
    <w:rsid w:val="00005235"/>
    <w:rsid w:val="0000551B"/>
    <w:rsid w:val="00010128"/>
    <w:rsid w:val="0001030A"/>
    <w:rsid w:val="000115E6"/>
    <w:rsid w:val="00011E5A"/>
    <w:rsid w:val="00014524"/>
    <w:rsid w:val="00014895"/>
    <w:rsid w:val="00014EA1"/>
    <w:rsid w:val="00016932"/>
    <w:rsid w:val="0002225F"/>
    <w:rsid w:val="00024019"/>
    <w:rsid w:val="000240F9"/>
    <w:rsid w:val="00024DDA"/>
    <w:rsid w:val="00025080"/>
    <w:rsid w:val="00026167"/>
    <w:rsid w:val="00030847"/>
    <w:rsid w:val="00032530"/>
    <w:rsid w:val="0003493B"/>
    <w:rsid w:val="000358FA"/>
    <w:rsid w:val="00036948"/>
    <w:rsid w:val="00037E43"/>
    <w:rsid w:val="0004007A"/>
    <w:rsid w:val="000413D8"/>
    <w:rsid w:val="000416F3"/>
    <w:rsid w:val="00041DCC"/>
    <w:rsid w:val="00042BC6"/>
    <w:rsid w:val="000443EB"/>
    <w:rsid w:val="000444C2"/>
    <w:rsid w:val="0004523E"/>
    <w:rsid w:val="000454E6"/>
    <w:rsid w:val="00051D9A"/>
    <w:rsid w:val="00052063"/>
    <w:rsid w:val="0005332E"/>
    <w:rsid w:val="00053EEB"/>
    <w:rsid w:val="0005633D"/>
    <w:rsid w:val="00056F99"/>
    <w:rsid w:val="000576E0"/>
    <w:rsid w:val="000623E8"/>
    <w:rsid w:val="00063CCA"/>
    <w:rsid w:val="00064529"/>
    <w:rsid w:val="000650CE"/>
    <w:rsid w:val="00065F05"/>
    <w:rsid w:val="00067821"/>
    <w:rsid w:val="000718DB"/>
    <w:rsid w:val="00072236"/>
    <w:rsid w:val="00073583"/>
    <w:rsid w:val="00073BAE"/>
    <w:rsid w:val="000760EB"/>
    <w:rsid w:val="00086E5F"/>
    <w:rsid w:val="0009167D"/>
    <w:rsid w:val="0009282D"/>
    <w:rsid w:val="000931E6"/>
    <w:rsid w:val="00093A2D"/>
    <w:rsid w:val="00094A57"/>
    <w:rsid w:val="00095DAC"/>
    <w:rsid w:val="0009622C"/>
    <w:rsid w:val="00097DD2"/>
    <w:rsid w:val="000A08ED"/>
    <w:rsid w:val="000A0990"/>
    <w:rsid w:val="000A0D5B"/>
    <w:rsid w:val="000A1772"/>
    <w:rsid w:val="000A28F6"/>
    <w:rsid w:val="000A4B62"/>
    <w:rsid w:val="000A5C0D"/>
    <w:rsid w:val="000A5E52"/>
    <w:rsid w:val="000A6611"/>
    <w:rsid w:val="000A6FC5"/>
    <w:rsid w:val="000B01B8"/>
    <w:rsid w:val="000B19B6"/>
    <w:rsid w:val="000B1E8C"/>
    <w:rsid w:val="000B27E9"/>
    <w:rsid w:val="000B2ECA"/>
    <w:rsid w:val="000B3F40"/>
    <w:rsid w:val="000B4319"/>
    <w:rsid w:val="000B4B83"/>
    <w:rsid w:val="000B4CA8"/>
    <w:rsid w:val="000B5089"/>
    <w:rsid w:val="000B6529"/>
    <w:rsid w:val="000B7A04"/>
    <w:rsid w:val="000B7FFE"/>
    <w:rsid w:val="000C0A40"/>
    <w:rsid w:val="000C1002"/>
    <w:rsid w:val="000C4503"/>
    <w:rsid w:val="000C566D"/>
    <w:rsid w:val="000C7AE6"/>
    <w:rsid w:val="000D1102"/>
    <w:rsid w:val="000D14C7"/>
    <w:rsid w:val="000D2A93"/>
    <w:rsid w:val="000D424F"/>
    <w:rsid w:val="000D5A86"/>
    <w:rsid w:val="000D60C9"/>
    <w:rsid w:val="000D6E31"/>
    <w:rsid w:val="000D6FFB"/>
    <w:rsid w:val="000D76D5"/>
    <w:rsid w:val="000E0DB8"/>
    <w:rsid w:val="000E1E19"/>
    <w:rsid w:val="000E56D3"/>
    <w:rsid w:val="000E5C2A"/>
    <w:rsid w:val="000F1060"/>
    <w:rsid w:val="000F10A2"/>
    <w:rsid w:val="000F1B25"/>
    <w:rsid w:val="000F32BD"/>
    <w:rsid w:val="000F5903"/>
    <w:rsid w:val="000F6A43"/>
    <w:rsid w:val="000F7AD1"/>
    <w:rsid w:val="00100469"/>
    <w:rsid w:val="00100804"/>
    <w:rsid w:val="001013BE"/>
    <w:rsid w:val="00101783"/>
    <w:rsid w:val="001026E0"/>
    <w:rsid w:val="00103121"/>
    <w:rsid w:val="001053F6"/>
    <w:rsid w:val="001069D1"/>
    <w:rsid w:val="001107FC"/>
    <w:rsid w:val="00110D1D"/>
    <w:rsid w:val="0011621D"/>
    <w:rsid w:val="001176D1"/>
    <w:rsid w:val="00120041"/>
    <w:rsid w:val="00120446"/>
    <w:rsid w:val="00121B5E"/>
    <w:rsid w:val="00124CB3"/>
    <w:rsid w:val="00133392"/>
    <w:rsid w:val="001367EB"/>
    <w:rsid w:val="00137A23"/>
    <w:rsid w:val="00140051"/>
    <w:rsid w:val="0014021C"/>
    <w:rsid w:val="00140555"/>
    <w:rsid w:val="00150284"/>
    <w:rsid w:val="001545B9"/>
    <w:rsid w:val="0015473B"/>
    <w:rsid w:val="00154A21"/>
    <w:rsid w:val="00154AA9"/>
    <w:rsid w:val="00155B32"/>
    <w:rsid w:val="00155B44"/>
    <w:rsid w:val="00155C87"/>
    <w:rsid w:val="001567C5"/>
    <w:rsid w:val="00161ACD"/>
    <w:rsid w:val="00161AD2"/>
    <w:rsid w:val="00162761"/>
    <w:rsid w:val="0016382E"/>
    <w:rsid w:val="001639AF"/>
    <w:rsid w:val="00163D1E"/>
    <w:rsid w:val="00165EC8"/>
    <w:rsid w:val="001667A8"/>
    <w:rsid w:val="001668BD"/>
    <w:rsid w:val="0016764A"/>
    <w:rsid w:val="00167C5E"/>
    <w:rsid w:val="00171CE4"/>
    <w:rsid w:val="00172249"/>
    <w:rsid w:val="0017248F"/>
    <w:rsid w:val="00172A27"/>
    <w:rsid w:val="00175DF8"/>
    <w:rsid w:val="00176785"/>
    <w:rsid w:val="00176F87"/>
    <w:rsid w:val="0018136B"/>
    <w:rsid w:val="001813B5"/>
    <w:rsid w:val="00182B36"/>
    <w:rsid w:val="00183B01"/>
    <w:rsid w:val="00183D17"/>
    <w:rsid w:val="00192C20"/>
    <w:rsid w:val="00194777"/>
    <w:rsid w:val="001972D6"/>
    <w:rsid w:val="001A22BD"/>
    <w:rsid w:val="001A2570"/>
    <w:rsid w:val="001A27E6"/>
    <w:rsid w:val="001A45A2"/>
    <w:rsid w:val="001A4D0A"/>
    <w:rsid w:val="001A5177"/>
    <w:rsid w:val="001A5717"/>
    <w:rsid w:val="001A5F5C"/>
    <w:rsid w:val="001A6A04"/>
    <w:rsid w:val="001A7C67"/>
    <w:rsid w:val="001B01F8"/>
    <w:rsid w:val="001B3892"/>
    <w:rsid w:val="001B56C4"/>
    <w:rsid w:val="001B5CE6"/>
    <w:rsid w:val="001B6643"/>
    <w:rsid w:val="001C123A"/>
    <w:rsid w:val="001C1366"/>
    <w:rsid w:val="001C2E13"/>
    <w:rsid w:val="001C3E48"/>
    <w:rsid w:val="001C5309"/>
    <w:rsid w:val="001C68DC"/>
    <w:rsid w:val="001C6AB0"/>
    <w:rsid w:val="001C6BDF"/>
    <w:rsid w:val="001C7177"/>
    <w:rsid w:val="001D48B4"/>
    <w:rsid w:val="001D4935"/>
    <w:rsid w:val="001D5C42"/>
    <w:rsid w:val="001D698E"/>
    <w:rsid w:val="001E0046"/>
    <w:rsid w:val="001E3044"/>
    <w:rsid w:val="001E4623"/>
    <w:rsid w:val="001E5831"/>
    <w:rsid w:val="001E79C8"/>
    <w:rsid w:val="001F0D5D"/>
    <w:rsid w:val="001F4186"/>
    <w:rsid w:val="001F641A"/>
    <w:rsid w:val="00200754"/>
    <w:rsid w:val="002007E0"/>
    <w:rsid w:val="00201C6E"/>
    <w:rsid w:val="00204BEA"/>
    <w:rsid w:val="00204F93"/>
    <w:rsid w:val="00207276"/>
    <w:rsid w:val="00210417"/>
    <w:rsid w:val="0021496E"/>
    <w:rsid w:val="00215FB9"/>
    <w:rsid w:val="0021648C"/>
    <w:rsid w:val="00216E5E"/>
    <w:rsid w:val="00216E89"/>
    <w:rsid w:val="00221A3F"/>
    <w:rsid w:val="00222717"/>
    <w:rsid w:val="002239E3"/>
    <w:rsid w:val="0022491A"/>
    <w:rsid w:val="002262F8"/>
    <w:rsid w:val="002326B2"/>
    <w:rsid w:val="00233550"/>
    <w:rsid w:val="00233945"/>
    <w:rsid w:val="002342A8"/>
    <w:rsid w:val="0023714C"/>
    <w:rsid w:val="00246749"/>
    <w:rsid w:val="00247287"/>
    <w:rsid w:val="002472CC"/>
    <w:rsid w:val="00254624"/>
    <w:rsid w:val="0026244B"/>
    <w:rsid w:val="00262C61"/>
    <w:rsid w:val="0026487E"/>
    <w:rsid w:val="00265746"/>
    <w:rsid w:val="00271882"/>
    <w:rsid w:val="00271B33"/>
    <w:rsid w:val="00271DEB"/>
    <w:rsid w:val="002726C4"/>
    <w:rsid w:val="0027388E"/>
    <w:rsid w:val="00274046"/>
    <w:rsid w:val="0027475D"/>
    <w:rsid w:val="00274979"/>
    <w:rsid w:val="00281582"/>
    <w:rsid w:val="00283CA7"/>
    <w:rsid w:val="0028434C"/>
    <w:rsid w:val="002846F8"/>
    <w:rsid w:val="00284AAE"/>
    <w:rsid w:val="00284B76"/>
    <w:rsid w:val="00285574"/>
    <w:rsid w:val="00285C89"/>
    <w:rsid w:val="002876B8"/>
    <w:rsid w:val="00294A2D"/>
    <w:rsid w:val="0029536D"/>
    <w:rsid w:val="00295B74"/>
    <w:rsid w:val="00296AA1"/>
    <w:rsid w:val="0029754E"/>
    <w:rsid w:val="00297BE3"/>
    <w:rsid w:val="002A23E2"/>
    <w:rsid w:val="002A2551"/>
    <w:rsid w:val="002A2C1B"/>
    <w:rsid w:val="002A2F8A"/>
    <w:rsid w:val="002A4AFA"/>
    <w:rsid w:val="002A6E53"/>
    <w:rsid w:val="002A73EF"/>
    <w:rsid w:val="002A7C89"/>
    <w:rsid w:val="002B06B6"/>
    <w:rsid w:val="002B1411"/>
    <w:rsid w:val="002B239E"/>
    <w:rsid w:val="002B290C"/>
    <w:rsid w:val="002B3F68"/>
    <w:rsid w:val="002B57B4"/>
    <w:rsid w:val="002C1F06"/>
    <w:rsid w:val="002C26AF"/>
    <w:rsid w:val="002C4264"/>
    <w:rsid w:val="002C5BCE"/>
    <w:rsid w:val="002C63BC"/>
    <w:rsid w:val="002C76D7"/>
    <w:rsid w:val="002D01B1"/>
    <w:rsid w:val="002D12DE"/>
    <w:rsid w:val="002D1DDD"/>
    <w:rsid w:val="002D21BA"/>
    <w:rsid w:val="002D2989"/>
    <w:rsid w:val="002D2F6E"/>
    <w:rsid w:val="002D5E6D"/>
    <w:rsid w:val="002E1F09"/>
    <w:rsid w:val="002E3FF7"/>
    <w:rsid w:val="002E7067"/>
    <w:rsid w:val="002F26F1"/>
    <w:rsid w:val="002F334E"/>
    <w:rsid w:val="002F3C82"/>
    <w:rsid w:val="002F7CC9"/>
    <w:rsid w:val="00301E68"/>
    <w:rsid w:val="00304B59"/>
    <w:rsid w:val="00306918"/>
    <w:rsid w:val="00307794"/>
    <w:rsid w:val="0030789D"/>
    <w:rsid w:val="003105F3"/>
    <w:rsid w:val="003108DC"/>
    <w:rsid w:val="0031159B"/>
    <w:rsid w:val="003122B7"/>
    <w:rsid w:val="00312854"/>
    <w:rsid w:val="00316550"/>
    <w:rsid w:val="00316F31"/>
    <w:rsid w:val="003202C8"/>
    <w:rsid w:val="00322296"/>
    <w:rsid w:val="003228CE"/>
    <w:rsid w:val="003229DB"/>
    <w:rsid w:val="003232D9"/>
    <w:rsid w:val="00323AE7"/>
    <w:rsid w:val="00324181"/>
    <w:rsid w:val="00324735"/>
    <w:rsid w:val="00326B03"/>
    <w:rsid w:val="00331CE0"/>
    <w:rsid w:val="00333A12"/>
    <w:rsid w:val="00334307"/>
    <w:rsid w:val="003360C8"/>
    <w:rsid w:val="00340A44"/>
    <w:rsid w:val="00341AE6"/>
    <w:rsid w:val="003463C9"/>
    <w:rsid w:val="003473E4"/>
    <w:rsid w:val="00355790"/>
    <w:rsid w:val="00356156"/>
    <w:rsid w:val="00357627"/>
    <w:rsid w:val="0035798D"/>
    <w:rsid w:val="00361F10"/>
    <w:rsid w:val="00363471"/>
    <w:rsid w:val="00364AC8"/>
    <w:rsid w:val="00366A6D"/>
    <w:rsid w:val="00366CBB"/>
    <w:rsid w:val="00367994"/>
    <w:rsid w:val="00370607"/>
    <w:rsid w:val="00372772"/>
    <w:rsid w:val="00383E2C"/>
    <w:rsid w:val="00391B38"/>
    <w:rsid w:val="00391B6E"/>
    <w:rsid w:val="00392031"/>
    <w:rsid w:val="00393EB4"/>
    <w:rsid w:val="0039464A"/>
    <w:rsid w:val="0039736E"/>
    <w:rsid w:val="003A0F96"/>
    <w:rsid w:val="003A1157"/>
    <w:rsid w:val="003A32EC"/>
    <w:rsid w:val="003A38BF"/>
    <w:rsid w:val="003A4EDA"/>
    <w:rsid w:val="003A5C66"/>
    <w:rsid w:val="003A627A"/>
    <w:rsid w:val="003B3916"/>
    <w:rsid w:val="003B43E5"/>
    <w:rsid w:val="003B4970"/>
    <w:rsid w:val="003C00E9"/>
    <w:rsid w:val="003C1F6A"/>
    <w:rsid w:val="003C336B"/>
    <w:rsid w:val="003C383A"/>
    <w:rsid w:val="003C46E2"/>
    <w:rsid w:val="003C4BC1"/>
    <w:rsid w:val="003D02E4"/>
    <w:rsid w:val="003D5122"/>
    <w:rsid w:val="003E14D8"/>
    <w:rsid w:val="003E1E6D"/>
    <w:rsid w:val="003E3543"/>
    <w:rsid w:val="003E4262"/>
    <w:rsid w:val="003E678A"/>
    <w:rsid w:val="003E6BC4"/>
    <w:rsid w:val="003E7837"/>
    <w:rsid w:val="003E7E1C"/>
    <w:rsid w:val="003F1226"/>
    <w:rsid w:val="003F1F95"/>
    <w:rsid w:val="003F25E1"/>
    <w:rsid w:val="003F34DF"/>
    <w:rsid w:val="003F4D21"/>
    <w:rsid w:val="003F53E5"/>
    <w:rsid w:val="0040362C"/>
    <w:rsid w:val="004039A8"/>
    <w:rsid w:val="00403E02"/>
    <w:rsid w:val="00406EC7"/>
    <w:rsid w:val="00407291"/>
    <w:rsid w:val="004119C0"/>
    <w:rsid w:val="00413888"/>
    <w:rsid w:val="00415A73"/>
    <w:rsid w:val="004161AD"/>
    <w:rsid w:val="00416A39"/>
    <w:rsid w:val="0041774B"/>
    <w:rsid w:val="004216D1"/>
    <w:rsid w:val="00422626"/>
    <w:rsid w:val="004260D7"/>
    <w:rsid w:val="00426711"/>
    <w:rsid w:val="00426E95"/>
    <w:rsid w:val="004313A9"/>
    <w:rsid w:val="00431CA7"/>
    <w:rsid w:val="004322E8"/>
    <w:rsid w:val="004346EB"/>
    <w:rsid w:val="00436B2E"/>
    <w:rsid w:val="00436FF4"/>
    <w:rsid w:val="00437D7D"/>
    <w:rsid w:val="004405D1"/>
    <w:rsid w:val="0044060E"/>
    <w:rsid w:val="004424B5"/>
    <w:rsid w:val="00442DD5"/>
    <w:rsid w:val="00444A1C"/>
    <w:rsid w:val="00445322"/>
    <w:rsid w:val="0045015D"/>
    <w:rsid w:val="00450E6C"/>
    <w:rsid w:val="00452295"/>
    <w:rsid w:val="0045452D"/>
    <w:rsid w:val="00454628"/>
    <w:rsid w:val="00454D87"/>
    <w:rsid w:val="004569CD"/>
    <w:rsid w:val="0045749B"/>
    <w:rsid w:val="0046060E"/>
    <w:rsid w:val="004634E6"/>
    <w:rsid w:val="00465865"/>
    <w:rsid w:val="00465A19"/>
    <w:rsid w:val="00465DA7"/>
    <w:rsid w:val="00466B95"/>
    <w:rsid w:val="00466F06"/>
    <w:rsid w:val="00467570"/>
    <w:rsid w:val="0047069D"/>
    <w:rsid w:val="00471227"/>
    <w:rsid w:val="004720C3"/>
    <w:rsid w:val="004721FE"/>
    <w:rsid w:val="00472983"/>
    <w:rsid w:val="00472E63"/>
    <w:rsid w:val="00473EAB"/>
    <w:rsid w:val="00475B97"/>
    <w:rsid w:val="0048405F"/>
    <w:rsid w:val="00484379"/>
    <w:rsid w:val="0048491F"/>
    <w:rsid w:val="00487630"/>
    <w:rsid w:val="00493941"/>
    <w:rsid w:val="004948A6"/>
    <w:rsid w:val="00494BD8"/>
    <w:rsid w:val="0049544B"/>
    <w:rsid w:val="00495F25"/>
    <w:rsid w:val="004A0455"/>
    <w:rsid w:val="004A1180"/>
    <w:rsid w:val="004A39F4"/>
    <w:rsid w:val="004A3A3E"/>
    <w:rsid w:val="004A3AFB"/>
    <w:rsid w:val="004A4460"/>
    <w:rsid w:val="004A6CF3"/>
    <w:rsid w:val="004A6FE6"/>
    <w:rsid w:val="004B29A8"/>
    <w:rsid w:val="004B2BEC"/>
    <w:rsid w:val="004B6643"/>
    <w:rsid w:val="004C00B0"/>
    <w:rsid w:val="004C0DBC"/>
    <w:rsid w:val="004C22F7"/>
    <w:rsid w:val="004C24C1"/>
    <w:rsid w:val="004C25F7"/>
    <w:rsid w:val="004C3379"/>
    <w:rsid w:val="004C3F93"/>
    <w:rsid w:val="004C5171"/>
    <w:rsid w:val="004C5AC0"/>
    <w:rsid w:val="004C73FA"/>
    <w:rsid w:val="004C7C12"/>
    <w:rsid w:val="004D287C"/>
    <w:rsid w:val="004D2A10"/>
    <w:rsid w:val="004D7D86"/>
    <w:rsid w:val="004E27BA"/>
    <w:rsid w:val="004E39FB"/>
    <w:rsid w:val="004E3B71"/>
    <w:rsid w:val="004E401F"/>
    <w:rsid w:val="004E5E19"/>
    <w:rsid w:val="004E75CA"/>
    <w:rsid w:val="004F0267"/>
    <w:rsid w:val="004F2617"/>
    <w:rsid w:val="004F48AE"/>
    <w:rsid w:val="004F708D"/>
    <w:rsid w:val="00504127"/>
    <w:rsid w:val="005120F6"/>
    <w:rsid w:val="00512DC3"/>
    <w:rsid w:val="0051461C"/>
    <w:rsid w:val="0051656E"/>
    <w:rsid w:val="00516E66"/>
    <w:rsid w:val="005204B0"/>
    <w:rsid w:val="00521238"/>
    <w:rsid w:val="00521392"/>
    <w:rsid w:val="005221EE"/>
    <w:rsid w:val="0052389A"/>
    <w:rsid w:val="00523D5D"/>
    <w:rsid w:val="005257A6"/>
    <w:rsid w:val="00530143"/>
    <w:rsid w:val="00530FD1"/>
    <w:rsid w:val="00535633"/>
    <w:rsid w:val="00536B8D"/>
    <w:rsid w:val="00536C62"/>
    <w:rsid w:val="00541041"/>
    <w:rsid w:val="005447AC"/>
    <w:rsid w:val="0054584D"/>
    <w:rsid w:val="00547D7A"/>
    <w:rsid w:val="005511CF"/>
    <w:rsid w:val="005542F5"/>
    <w:rsid w:val="005552CA"/>
    <w:rsid w:val="00561472"/>
    <w:rsid w:val="00562E48"/>
    <w:rsid w:val="00563DD3"/>
    <w:rsid w:val="00566A7B"/>
    <w:rsid w:val="00572F64"/>
    <w:rsid w:val="00573835"/>
    <w:rsid w:val="00573C03"/>
    <w:rsid w:val="0057590C"/>
    <w:rsid w:val="00575A4B"/>
    <w:rsid w:val="0058071B"/>
    <w:rsid w:val="0058105C"/>
    <w:rsid w:val="00582F1A"/>
    <w:rsid w:val="00584E32"/>
    <w:rsid w:val="00587529"/>
    <w:rsid w:val="005906D4"/>
    <w:rsid w:val="00590971"/>
    <w:rsid w:val="005922EA"/>
    <w:rsid w:val="005955A9"/>
    <w:rsid w:val="0059589E"/>
    <w:rsid w:val="0059625D"/>
    <w:rsid w:val="005A01BF"/>
    <w:rsid w:val="005A0FC9"/>
    <w:rsid w:val="005A1AEC"/>
    <w:rsid w:val="005A48D6"/>
    <w:rsid w:val="005A603B"/>
    <w:rsid w:val="005A6426"/>
    <w:rsid w:val="005B39B6"/>
    <w:rsid w:val="005B69C6"/>
    <w:rsid w:val="005C22CC"/>
    <w:rsid w:val="005C51F8"/>
    <w:rsid w:val="005C7821"/>
    <w:rsid w:val="005D2122"/>
    <w:rsid w:val="005D25B9"/>
    <w:rsid w:val="005D2F8A"/>
    <w:rsid w:val="005D5AE3"/>
    <w:rsid w:val="005D60FF"/>
    <w:rsid w:val="005D61A1"/>
    <w:rsid w:val="005E1FAC"/>
    <w:rsid w:val="005E3225"/>
    <w:rsid w:val="005E3364"/>
    <w:rsid w:val="005E5BBC"/>
    <w:rsid w:val="005E5E53"/>
    <w:rsid w:val="005E754D"/>
    <w:rsid w:val="005F154D"/>
    <w:rsid w:val="005F2EBF"/>
    <w:rsid w:val="005F3E30"/>
    <w:rsid w:val="005F429D"/>
    <w:rsid w:val="005F5D7A"/>
    <w:rsid w:val="005F63E0"/>
    <w:rsid w:val="005F75CA"/>
    <w:rsid w:val="0060021F"/>
    <w:rsid w:val="0060124C"/>
    <w:rsid w:val="0060133F"/>
    <w:rsid w:val="006013AF"/>
    <w:rsid w:val="00601519"/>
    <w:rsid w:val="00603696"/>
    <w:rsid w:val="00604A48"/>
    <w:rsid w:val="0060646E"/>
    <w:rsid w:val="00606BCA"/>
    <w:rsid w:val="0060727C"/>
    <w:rsid w:val="00607EEA"/>
    <w:rsid w:val="00611DEB"/>
    <w:rsid w:val="00612143"/>
    <w:rsid w:val="00612B7F"/>
    <w:rsid w:val="006211DD"/>
    <w:rsid w:val="0062177E"/>
    <w:rsid w:val="00621F4E"/>
    <w:rsid w:val="006238FE"/>
    <w:rsid w:val="00623CBE"/>
    <w:rsid w:val="00624B50"/>
    <w:rsid w:val="006265E6"/>
    <w:rsid w:val="0062707E"/>
    <w:rsid w:val="006275C0"/>
    <w:rsid w:val="00630429"/>
    <w:rsid w:val="006314DB"/>
    <w:rsid w:val="00632507"/>
    <w:rsid w:val="0063292E"/>
    <w:rsid w:val="00632937"/>
    <w:rsid w:val="00633AFD"/>
    <w:rsid w:val="00634B13"/>
    <w:rsid w:val="00635175"/>
    <w:rsid w:val="006419D6"/>
    <w:rsid w:val="00642CA8"/>
    <w:rsid w:val="0064397E"/>
    <w:rsid w:val="00644388"/>
    <w:rsid w:val="006449BC"/>
    <w:rsid w:val="00646F4E"/>
    <w:rsid w:val="006504B2"/>
    <w:rsid w:val="006510B2"/>
    <w:rsid w:val="006512E0"/>
    <w:rsid w:val="00651FCE"/>
    <w:rsid w:val="006528EC"/>
    <w:rsid w:val="00656EB0"/>
    <w:rsid w:val="00657A2E"/>
    <w:rsid w:val="0066395F"/>
    <w:rsid w:val="0066501B"/>
    <w:rsid w:val="00665DBE"/>
    <w:rsid w:val="00666F9A"/>
    <w:rsid w:val="00672895"/>
    <w:rsid w:val="0067400D"/>
    <w:rsid w:val="00676559"/>
    <w:rsid w:val="00676CE7"/>
    <w:rsid w:val="00682036"/>
    <w:rsid w:val="006823EF"/>
    <w:rsid w:val="00682853"/>
    <w:rsid w:val="00684096"/>
    <w:rsid w:val="00684343"/>
    <w:rsid w:val="00684A25"/>
    <w:rsid w:val="006877DF"/>
    <w:rsid w:val="00687845"/>
    <w:rsid w:val="006911A2"/>
    <w:rsid w:val="006911E8"/>
    <w:rsid w:val="006911FF"/>
    <w:rsid w:val="0069220D"/>
    <w:rsid w:val="0069625F"/>
    <w:rsid w:val="00696FED"/>
    <w:rsid w:val="006A0BA8"/>
    <w:rsid w:val="006A3AA1"/>
    <w:rsid w:val="006A4805"/>
    <w:rsid w:val="006A5122"/>
    <w:rsid w:val="006A767B"/>
    <w:rsid w:val="006B0FD4"/>
    <w:rsid w:val="006B3849"/>
    <w:rsid w:val="006B4FD0"/>
    <w:rsid w:val="006B7EF6"/>
    <w:rsid w:val="006C1A10"/>
    <w:rsid w:val="006C279C"/>
    <w:rsid w:val="006C32AF"/>
    <w:rsid w:val="006C5868"/>
    <w:rsid w:val="006D0E3B"/>
    <w:rsid w:val="006D2E61"/>
    <w:rsid w:val="006D3398"/>
    <w:rsid w:val="006D451A"/>
    <w:rsid w:val="006D7629"/>
    <w:rsid w:val="006D7CCD"/>
    <w:rsid w:val="006E279D"/>
    <w:rsid w:val="006E2EE2"/>
    <w:rsid w:val="006E3150"/>
    <w:rsid w:val="006E45FA"/>
    <w:rsid w:val="006E5A0C"/>
    <w:rsid w:val="006E64DA"/>
    <w:rsid w:val="006E70F7"/>
    <w:rsid w:val="006E774E"/>
    <w:rsid w:val="006F108F"/>
    <w:rsid w:val="006F1ED7"/>
    <w:rsid w:val="006F72D2"/>
    <w:rsid w:val="00701000"/>
    <w:rsid w:val="007010EF"/>
    <w:rsid w:val="0070259D"/>
    <w:rsid w:val="00706818"/>
    <w:rsid w:val="0071043A"/>
    <w:rsid w:val="00712658"/>
    <w:rsid w:val="00713C1B"/>
    <w:rsid w:val="00714755"/>
    <w:rsid w:val="00721506"/>
    <w:rsid w:val="007222C3"/>
    <w:rsid w:val="00722F2E"/>
    <w:rsid w:val="00723788"/>
    <w:rsid w:val="007243B5"/>
    <w:rsid w:val="00724CB5"/>
    <w:rsid w:val="00725D81"/>
    <w:rsid w:val="00727344"/>
    <w:rsid w:val="00727847"/>
    <w:rsid w:val="00732F9F"/>
    <w:rsid w:val="007372EE"/>
    <w:rsid w:val="00741BEC"/>
    <w:rsid w:val="00742FC3"/>
    <w:rsid w:val="00743636"/>
    <w:rsid w:val="00744120"/>
    <w:rsid w:val="007471AF"/>
    <w:rsid w:val="00747AEB"/>
    <w:rsid w:val="00752638"/>
    <w:rsid w:val="00753AE6"/>
    <w:rsid w:val="00755EB0"/>
    <w:rsid w:val="00757C34"/>
    <w:rsid w:val="0076150F"/>
    <w:rsid w:val="00765C18"/>
    <w:rsid w:val="00765D86"/>
    <w:rsid w:val="00766E90"/>
    <w:rsid w:val="007671AD"/>
    <w:rsid w:val="007671D3"/>
    <w:rsid w:val="00770BBF"/>
    <w:rsid w:val="00770F22"/>
    <w:rsid w:val="00771507"/>
    <w:rsid w:val="00773714"/>
    <w:rsid w:val="00773971"/>
    <w:rsid w:val="00773F1C"/>
    <w:rsid w:val="00776E27"/>
    <w:rsid w:val="00777D58"/>
    <w:rsid w:val="0078479A"/>
    <w:rsid w:val="00785848"/>
    <w:rsid w:val="007908ED"/>
    <w:rsid w:val="00790E94"/>
    <w:rsid w:val="00790F97"/>
    <w:rsid w:val="00792044"/>
    <w:rsid w:val="007925DC"/>
    <w:rsid w:val="00792A14"/>
    <w:rsid w:val="00792D5E"/>
    <w:rsid w:val="00795012"/>
    <w:rsid w:val="007A152E"/>
    <w:rsid w:val="007A37B5"/>
    <w:rsid w:val="007A4481"/>
    <w:rsid w:val="007B2116"/>
    <w:rsid w:val="007B2B6D"/>
    <w:rsid w:val="007B383A"/>
    <w:rsid w:val="007B4D43"/>
    <w:rsid w:val="007B5B23"/>
    <w:rsid w:val="007C243E"/>
    <w:rsid w:val="007C35E8"/>
    <w:rsid w:val="007C45DF"/>
    <w:rsid w:val="007C6E2C"/>
    <w:rsid w:val="007D20A2"/>
    <w:rsid w:val="007D240F"/>
    <w:rsid w:val="007D30CA"/>
    <w:rsid w:val="007D3A8B"/>
    <w:rsid w:val="007D5537"/>
    <w:rsid w:val="007D61EC"/>
    <w:rsid w:val="007E12F6"/>
    <w:rsid w:val="007E1419"/>
    <w:rsid w:val="007E3108"/>
    <w:rsid w:val="007E3337"/>
    <w:rsid w:val="007E4E76"/>
    <w:rsid w:val="007E5269"/>
    <w:rsid w:val="007E5D04"/>
    <w:rsid w:val="007E6C30"/>
    <w:rsid w:val="007E7400"/>
    <w:rsid w:val="007E7F41"/>
    <w:rsid w:val="007F212E"/>
    <w:rsid w:val="007F3B0F"/>
    <w:rsid w:val="007F4B29"/>
    <w:rsid w:val="007F54D9"/>
    <w:rsid w:val="007F6D2F"/>
    <w:rsid w:val="008011A1"/>
    <w:rsid w:val="0081064D"/>
    <w:rsid w:val="008116B6"/>
    <w:rsid w:val="008120E5"/>
    <w:rsid w:val="0081568D"/>
    <w:rsid w:val="008163B2"/>
    <w:rsid w:val="00816813"/>
    <w:rsid w:val="00817DB7"/>
    <w:rsid w:val="00821F30"/>
    <w:rsid w:val="00822267"/>
    <w:rsid w:val="00822E30"/>
    <w:rsid w:val="00824587"/>
    <w:rsid w:val="00824B35"/>
    <w:rsid w:val="00824F56"/>
    <w:rsid w:val="0082580E"/>
    <w:rsid w:val="008260D1"/>
    <w:rsid w:val="00826DDB"/>
    <w:rsid w:val="0082776A"/>
    <w:rsid w:val="00827DAF"/>
    <w:rsid w:val="008307CA"/>
    <w:rsid w:val="00831212"/>
    <w:rsid w:val="008323DD"/>
    <w:rsid w:val="0083330F"/>
    <w:rsid w:val="0083379D"/>
    <w:rsid w:val="00834313"/>
    <w:rsid w:val="00835E0D"/>
    <w:rsid w:val="008419CA"/>
    <w:rsid w:val="008430D6"/>
    <w:rsid w:val="00843354"/>
    <w:rsid w:val="00847AE8"/>
    <w:rsid w:val="008500BA"/>
    <w:rsid w:val="00853AB4"/>
    <w:rsid w:val="008547A2"/>
    <w:rsid w:val="0085568A"/>
    <w:rsid w:val="00863B6B"/>
    <w:rsid w:val="00863EB2"/>
    <w:rsid w:val="00864B55"/>
    <w:rsid w:val="00866672"/>
    <w:rsid w:val="0086674E"/>
    <w:rsid w:val="008670A2"/>
    <w:rsid w:val="00871355"/>
    <w:rsid w:val="00873863"/>
    <w:rsid w:val="00876AB0"/>
    <w:rsid w:val="00880460"/>
    <w:rsid w:val="008809EA"/>
    <w:rsid w:val="00880DE2"/>
    <w:rsid w:val="00881075"/>
    <w:rsid w:val="00886305"/>
    <w:rsid w:val="0089469F"/>
    <w:rsid w:val="00894905"/>
    <w:rsid w:val="008A088F"/>
    <w:rsid w:val="008A6277"/>
    <w:rsid w:val="008A634F"/>
    <w:rsid w:val="008B2BA5"/>
    <w:rsid w:val="008B469B"/>
    <w:rsid w:val="008B6378"/>
    <w:rsid w:val="008B662D"/>
    <w:rsid w:val="008B7872"/>
    <w:rsid w:val="008C0690"/>
    <w:rsid w:val="008C2605"/>
    <w:rsid w:val="008C36BB"/>
    <w:rsid w:val="008C4685"/>
    <w:rsid w:val="008C48B7"/>
    <w:rsid w:val="008C4ADC"/>
    <w:rsid w:val="008C5CA0"/>
    <w:rsid w:val="008C754D"/>
    <w:rsid w:val="008C7DE6"/>
    <w:rsid w:val="008D2748"/>
    <w:rsid w:val="008D4524"/>
    <w:rsid w:val="008D4CC7"/>
    <w:rsid w:val="008D7CFA"/>
    <w:rsid w:val="008E342C"/>
    <w:rsid w:val="008E4A87"/>
    <w:rsid w:val="008E502A"/>
    <w:rsid w:val="008E7BC9"/>
    <w:rsid w:val="008E7D63"/>
    <w:rsid w:val="008F1EA9"/>
    <w:rsid w:val="008F65BE"/>
    <w:rsid w:val="008F671B"/>
    <w:rsid w:val="008F6835"/>
    <w:rsid w:val="009006CF"/>
    <w:rsid w:val="00901044"/>
    <w:rsid w:val="009041D9"/>
    <w:rsid w:val="00904821"/>
    <w:rsid w:val="0090534A"/>
    <w:rsid w:val="00905B7D"/>
    <w:rsid w:val="00907238"/>
    <w:rsid w:val="009142A7"/>
    <w:rsid w:val="0091484C"/>
    <w:rsid w:val="00915485"/>
    <w:rsid w:val="009176C2"/>
    <w:rsid w:val="009201AD"/>
    <w:rsid w:val="00920485"/>
    <w:rsid w:val="00920D79"/>
    <w:rsid w:val="00922089"/>
    <w:rsid w:val="00925936"/>
    <w:rsid w:val="00930D85"/>
    <w:rsid w:val="0093466D"/>
    <w:rsid w:val="00936304"/>
    <w:rsid w:val="00940B7E"/>
    <w:rsid w:val="0094229A"/>
    <w:rsid w:val="009446C5"/>
    <w:rsid w:val="00951723"/>
    <w:rsid w:val="00952C72"/>
    <w:rsid w:val="009565BA"/>
    <w:rsid w:val="00956D3E"/>
    <w:rsid w:val="00957AD3"/>
    <w:rsid w:val="00957BF2"/>
    <w:rsid w:val="00957D18"/>
    <w:rsid w:val="009605D1"/>
    <w:rsid w:val="0096179F"/>
    <w:rsid w:val="00961FF5"/>
    <w:rsid w:val="00963758"/>
    <w:rsid w:val="00964240"/>
    <w:rsid w:val="00966999"/>
    <w:rsid w:val="00967CA5"/>
    <w:rsid w:val="00971434"/>
    <w:rsid w:val="0097178D"/>
    <w:rsid w:val="0097205D"/>
    <w:rsid w:val="00972DE2"/>
    <w:rsid w:val="00973B1C"/>
    <w:rsid w:val="00973F03"/>
    <w:rsid w:val="00973FC3"/>
    <w:rsid w:val="009746B0"/>
    <w:rsid w:val="009771DE"/>
    <w:rsid w:val="009835AF"/>
    <w:rsid w:val="00987B18"/>
    <w:rsid w:val="00990264"/>
    <w:rsid w:val="0099643D"/>
    <w:rsid w:val="009966B0"/>
    <w:rsid w:val="00997C41"/>
    <w:rsid w:val="00997D2F"/>
    <w:rsid w:val="009A364C"/>
    <w:rsid w:val="009A415D"/>
    <w:rsid w:val="009A6CDF"/>
    <w:rsid w:val="009A74C4"/>
    <w:rsid w:val="009B2BF5"/>
    <w:rsid w:val="009B3FB7"/>
    <w:rsid w:val="009B4CC3"/>
    <w:rsid w:val="009B4F9D"/>
    <w:rsid w:val="009B56F3"/>
    <w:rsid w:val="009B606E"/>
    <w:rsid w:val="009B630B"/>
    <w:rsid w:val="009B6607"/>
    <w:rsid w:val="009B685B"/>
    <w:rsid w:val="009C1842"/>
    <w:rsid w:val="009C1E30"/>
    <w:rsid w:val="009C33B8"/>
    <w:rsid w:val="009C4006"/>
    <w:rsid w:val="009C6166"/>
    <w:rsid w:val="009C61DA"/>
    <w:rsid w:val="009D0CEC"/>
    <w:rsid w:val="009D1219"/>
    <w:rsid w:val="009D1226"/>
    <w:rsid w:val="009D2D58"/>
    <w:rsid w:val="009D375F"/>
    <w:rsid w:val="009D39C9"/>
    <w:rsid w:val="009D5E35"/>
    <w:rsid w:val="009D6021"/>
    <w:rsid w:val="009D61C7"/>
    <w:rsid w:val="009D63E4"/>
    <w:rsid w:val="009D7635"/>
    <w:rsid w:val="009E1D93"/>
    <w:rsid w:val="009E1E37"/>
    <w:rsid w:val="009E25F1"/>
    <w:rsid w:val="009E4CAB"/>
    <w:rsid w:val="009E4D2A"/>
    <w:rsid w:val="009E7059"/>
    <w:rsid w:val="009E7635"/>
    <w:rsid w:val="009E7AD0"/>
    <w:rsid w:val="009F0F02"/>
    <w:rsid w:val="009F363E"/>
    <w:rsid w:val="009F684D"/>
    <w:rsid w:val="009F74E1"/>
    <w:rsid w:val="009F7C5C"/>
    <w:rsid w:val="00A004C2"/>
    <w:rsid w:val="00A009C7"/>
    <w:rsid w:val="00A03824"/>
    <w:rsid w:val="00A073E9"/>
    <w:rsid w:val="00A12EFB"/>
    <w:rsid w:val="00A14595"/>
    <w:rsid w:val="00A15EF2"/>
    <w:rsid w:val="00A167AB"/>
    <w:rsid w:val="00A17ADB"/>
    <w:rsid w:val="00A21F10"/>
    <w:rsid w:val="00A23B19"/>
    <w:rsid w:val="00A25626"/>
    <w:rsid w:val="00A3206C"/>
    <w:rsid w:val="00A34E10"/>
    <w:rsid w:val="00A360B1"/>
    <w:rsid w:val="00A36600"/>
    <w:rsid w:val="00A37602"/>
    <w:rsid w:val="00A40E1E"/>
    <w:rsid w:val="00A42472"/>
    <w:rsid w:val="00A42EC7"/>
    <w:rsid w:val="00A43837"/>
    <w:rsid w:val="00A43E88"/>
    <w:rsid w:val="00A44732"/>
    <w:rsid w:val="00A47A82"/>
    <w:rsid w:val="00A51003"/>
    <w:rsid w:val="00A51929"/>
    <w:rsid w:val="00A53F1B"/>
    <w:rsid w:val="00A55A7F"/>
    <w:rsid w:val="00A577EC"/>
    <w:rsid w:val="00A60FB5"/>
    <w:rsid w:val="00A6174B"/>
    <w:rsid w:val="00A626AD"/>
    <w:rsid w:val="00A62797"/>
    <w:rsid w:val="00A62B08"/>
    <w:rsid w:val="00A662C1"/>
    <w:rsid w:val="00A66904"/>
    <w:rsid w:val="00A711AA"/>
    <w:rsid w:val="00A714C9"/>
    <w:rsid w:val="00A726A2"/>
    <w:rsid w:val="00A7409F"/>
    <w:rsid w:val="00A7483C"/>
    <w:rsid w:val="00A74B5C"/>
    <w:rsid w:val="00A75652"/>
    <w:rsid w:val="00A767C3"/>
    <w:rsid w:val="00A8118E"/>
    <w:rsid w:val="00A83717"/>
    <w:rsid w:val="00A8622B"/>
    <w:rsid w:val="00A87CCE"/>
    <w:rsid w:val="00A9125E"/>
    <w:rsid w:val="00A97D49"/>
    <w:rsid w:val="00AA25DF"/>
    <w:rsid w:val="00AA2C5C"/>
    <w:rsid w:val="00AA38D2"/>
    <w:rsid w:val="00AA6B24"/>
    <w:rsid w:val="00AB0944"/>
    <w:rsid w:val="00AB0B89"/>
    <w:rsid w:val="00AB115D"/>
    <w:rsid w:val="00AB1B76"/>
    <w:rsid w:val="00AB3F1C"/>
    <w:rsid w:val="00AB718A"/>
    <w:rsid w:val="00AB75C0"/>
    <w:rsid w:val="00AB7A82"/>
    <w:rsid w:val="00AB7B45"/>
    <w:rsid w:val="00AB7BC2"/>
    <w:rsid w:val="00AC043C"/>
    <w:rsid w:val="00AC14DF"/>
    <w:rsid w:val="00AC2F6B"/>
    <w:rsid w:val="00AC3902"/>
    <w:rsid w:val="00AC3EB7"/>
    <w:rsid w:val="00AC559D"/>
    <w:rsid w:val="00AC64FB"/>
    <w:rsid w:val="00AC73A5"/>
    <w:rsid w:val="00AC7571"/>
    <w:rsid w:val="00AD0A6C"/>
    <w:rsid w:val="00AD3A96"/>
    <w:rsid w:val="00AD4015"/>
    <w:rsid w:val="00AD4340"/>
    <w:rsid w:val="00AD4801"/>
    <w:rsid w:val="00AD5BF4"/>
    <w:rsid w:val="00AD64A8"/>
    <w:rsid w:val="00AE172F"/>
    <w:rsid w:val="00AE3FC1"/>
    <w:rsid w:val="00AE57A2"/>
    <w:rsid w:val="00AE688A"/>
    <w:rsid w:val="00AE709E"/>
    <w:rsid w:val="00AF1267"/>
    <w:rsid w:val="00AF2BF7"/>
    <w:rsid w:val="00AF4301"/>
    <w:rsid w:val="00AF69E6"/>
    <w:rsid w:val="00AF77F9"/>
    <w:rsid w:val="00B00F54"/>
    <w:rsid w:val="00B013A8"/>
    <w:rsid w:val="00B0278E"/>
    <w:rsid w:val="00B03B36"/>
    <w:rsid w:val="00B0425E"/>
    <w:rsid w:val="00B0438A"/>
    <w:rsid w:val="00B047DC"/>
    <w:rsid w:val="00B048D5"/>
    <w:rsid w:val="00B04D3B"/>
    <w:rsid w:val="00B0532A"/>
    <w:rsid w:val="00B1061B"/>
    <w:rsid w:val="00B10B43"/>
    <w:rsid w:val="00B120AB"/>
    <w:rsid w:val="00B14402"/>
    <w:rsid w:val="00B16256"/>
    <w:rsid w:val="00B16B50"/>
    <w:rsid w:val="00B17E43"/>
    <w:rsid w:val="00B20700"/>
    <w:rsid w:val="00B22961"/>
    <w:rsid w:val="00B23B34"/>
    <w:rsid w:val="00B23F11"/>
    <w:rsid w:val="00B24DB8"/>
    <w:rsid w:val="00B30746"/>
    <w:rsid w:val="00B317A8"/>
    <w:rsid w:val="00B319D0"/>
    <w:rsid w:val="00B323FD"/>
    <w:rsid w:val="00B33FA9"/>
    <w:rsid w:val="00B345A0"/>
    <w:rsid w:val="00B34C96"/>
    <w:rsid w:val="00B36DA3"/>
    <w:rsid w:val="00B372F9"/>
    <w:rsid w:val="00B37F4A"/>
    <w:rsid w:val="00B422B5"/>
    <w:rsid w:val="00B43C24"/>
    <w:rsid w:val="00B45ECA"/>
    <w:rsid w:val="00B46129"/>
    <w:rsid w:val="00B47E42"/>
    <w:rsid w:val="00B5218C"/>
    <w:rsid w:val="00B56411"/>
    <w:rsid w:val="00B5641E"/>
    <w:rsid w:val="00B608CE"/>
    <w:rsid w:val="00B60A2D"/>
    <w:rsid w:val="00B60C71"/>
    <w:rsid w:val="00B6524C"/>
    <w:rsid w:val="00B65F70"/>
    <w:rsid w:val="00B67433"/>
    <w:rsid w:val="00B7108E"/>
    <w:rsid w:val="00B73E9B"/>
    <w:rsid w:val="00B74533"/>
    <w:rsid w:val="00B74DA2"/>
    <w:rsid w:val="00B752A4"/>
    <w:rsid w:val="00B7780A"/>
    <w:rsid w:val="00B805F5"/>
    <w:rsid w:val="00B81006"/>
    <w:rsid w:val="00B8266C"/>
    <w:rsid w:val="00B8386E"/>
    <w:rsid w:val="00B879CC"/>
    <w:rsid w:val="00B92EA9"/>
    <w:rsid w:val="00B9387B"/>
    <w:rsid w:val="00B94AF4"/>
    <w:rsid w:val="00B95130"/>
    <w:rsid w:val="00B963CF"/>
    <w:rsid w:val="00B9696E"/>
    <w:rsid w:val="00B9733E"/>
    <w:rsid w:val="00B97C73"/>
    <w:rsid w:val="00BA2B25"/>
    <w:rsid w:val="00BA5F0F"/>
    <w:rsid w:val="00BB1160"/>
    <w:rsid w:val="00BB1434"/>
    <w:rsid w:val="00BB170A"/>
    <w:rsid w:val="00BB3664"/>
    <w:rsid w:val="00BB706A"/>
    <w:rsid w:val="00BB75B4"/>
    <w:rsid w:val="00BC14ED"/>
    <w:rsid w:val="00BC2009"/>
    <w:rsid w:val="00BC202B"/>
    <w:rsid w:val="00BD1547"/>
    <w:rsid w:val="00BD3E41"/>
    <w:rsid w:val="00BD5585"/>
    <w:rsid w:val="00BD5716"/>
    <w:rsid w:val="00BD785A"/>
    <w:rsid w:val="00BE09BF"/>
    <w:rsid w:val="00BE0A4B"/>
    <w:rsid w:val="00BE10DB"/>
    <w:rsid w:val="00BE17FC"/>
    <w:rsid w:val="00BE1AE5"/>
    <w:rsid w:val="00BF0BD7"/>
    <w:rsid w:val="00BF19F9"/>
    <w:rsid w:val="00BF36C6"/>
    <w:rsid w:val="00BF53D6"/>
    <w:rsid w:val="00BF5DB6"/>
    <w:rsid w:val="00BF6453"/>
    <w:rsid w:val="00C00F3F"/>
    <w:rsid w:val="00C03254"/>
    <w:rsid w:val="00C03E0E"/>
    <w:rsid w:val="00C057A3"/>
    <w:rsid w:val="00C10C28"/>
    <w:rsid w:val="00C11549"/>
    <w:rsid w:val="00C115DC"/>
    <w:rsid w:val="00C15CF9"/>
    <w:rsid w:val="00C15F95"/>
    <w:rsid w:val="00C17F90"/>
    <w:rsid w:val="00C231CC"/>
    <w:rsid w:val="00C24FA2"/>
    <w:rsid w:val="00C30583"/>
    <w:rsid w:val="00C337D6"/>
    <w:rsid w:val="00C35391"/>
    <w:rsid w:val="00C35A84"/>
    <w:rsid w:val="00C363D6"/>
    <w:rsid w:val="00C367BA"/>
    <w:rsid w:val="00C37C0E"/>
    <w:rsid w:val="00C40097"/>
    <w:rsid w:val="00C415F4"/>
    <w:rsid w:val="00C44DF8"/>
    <w:rsid w:val="00C45E87"/>
    <w:rsid w:val="00C52619"/>
    <w:rsid w:val="00C52D7A"/>
    <w:rsid w:val="00C534DD"/>
    <w:rsid w:val="00C53A54"/>
    <w:rsid w:val="00C54EDF"/>
    <w:rsid w:val="00C56B13"/>
    <w:rsid w:val="00C57830"/>
    <w:rsid w:val="00C6039F"/>
    <w:rsid w:val="00C60DE5"/>
    <w:rsid w:val="00C62375"/>
    <w:rsid w:val="00C6369C"/>
    <w:rsid w:val="00C6382A"/>
    <w:rsid w:val="00C640D8"/>
    <w:rsid w:val="00C641FF"/>
    <w:rsid w:val="00C65211"/>
    <w:rsid w:val="00C67D61"/>
    <w:rsid w:val="00C704D3"/>
    <w:rsid w:val="00C70718"/>
    <w:rsid w:val="00C71C37"/>
    <w:rsid w:val="00C72BC8"/>
    <w:rsid w:val="00C775C5"/>
    <w:rsid w:val="00C81327"/>
    <w:rsid w:val="00C8226F"/>
    <w:rsid w:val="00C8324F"/>
    <w:rsid w:val="00C83330"/>
    <w:rsid w:val="00C866BA"/>
    <w:rsid w:val="00C87B97"/>
    <w:rsid w:val="00C901BD"/>
    <w:rsid w:val="00C9029B"/>
    <w:rsid w:val="00C90A54"/>
    <w:rsid w:val="00C93FDB"/>
    <w:rsid w:val="00C94D7B"/>
    <w:rsid w:val="00C94F26"/>
    <w:rsid w:val="00C950CA"/>
    <w:rsid w:val="00C95396"/>
    <w:rsid w:val="00C978A9"/>
    <w:rsid w:val="00C97E39"/>
    <w:rsid w:val="00C97E84"/>
    <w:rsid w:val="00CA09B1"/>
    <w:rsid w:val="00CA7C93"/>
    <w:rsid w:val="00CB089B"/>
    <w:rsid w:val="00CB192D"/>
    <w:rsid w:val="00CB194F"/>
    <w:rsid w:val="00CB2212"/>
    <w:rsid w:val="00CB2F6B"/>
    <w:rsid w:val="00CB32B2"/>
    <w:rsid w:val="00CB4548"/>
    <w:rsid w:val="00CB566E"/>
    <w:rsid w:val="00CC0B16"/>
    <w:rsid w:val="00CC2A53"/>
    <w:rsid w:val="00CC4E26"/>
    <w:rsid w:val="00CC7BEF"/>
    <w:rsid w:val="00CD1CB4"/>
    <w:rsid w:val="00CD4232"/>
    <w:rsid w:val="00CD6495"/>
    <w:rsid w:val="00CD7591"/>
    <w:rsid w:val="00CE06E2"/>
    <w:rsid w:val="00CE0A00"/>
    <w:rsid w:val="00CE17BF"/>
    <w:rsid w:val="00CE3ADE"/>
    <w:rsid w:val="00CE4A99"/>
    <w:rsid w:val="00CE4F5A"/>
    <w:rsid w:val="00CE6825"/>
    <w:rsid w:val="00CF265A"/>
    <w:rsid w:val="00CF2E2A"/>
    <w:rsid w:val="00CF3311"/>
    <w:rsid w:val="00CF3F56"/>
    <w:rsid w:val="00CF4335"/>
    <w:rsid w:val="00CF65B5"/>
    <w:rsid w:val="00D0020B"/>
    <w:rsid w:val="00D01145"/>
    <w:rsid w:val="00D01214"/>
    <w:rsid w:val="00D023FE"/>
    <w:rsid w:val="00D04DB1"/>
    <w:rsid w:val="00D05297"/>
    <w:rsid w:val="00D06497"/>
    <w:rsid w:val="00D10917"/>
    <w:rsid w:val="00D12D59"/>
    <w:rsid w:val="00D13749"/>
    <w:rsid w:val="00D145F5"/>
    <w:rsid w:val="00D1596E"/>
    <w:rsid w:val="00D15DFA"/>
    <w:rsid w:val="00D170E8"/>
    <w:rsid w:val="00D222BA"/>
    <w:rsid w:val="00D223F8"/>
    <w:rsid w:val="00D23AA0"/>
    <w:rsid w:val="00D247F9"/>
    <w:rsid w:val="00D26AFC"/>
    <w:rsid w:val="00D2721E"/>
    <w:rsid w:val="00D32665"/>
    <w:rsid w:val="00D34063"/>
    <w:rsid w:val="00D3417B"/>
    <w:rsid w:val="00D37AB0"/>
    <w:rsid w:val="00D4033C"/>
    <w:rsid w:val="00D40996"/>
    <w:rsid w:val="00D42A04"/>
    <w:rsid w:val="00D44EC2"/>
    <w:rsid w:val="00D467D7"/>
    <w:rsid w:val="00D475D6"/>
    <w:rsid w:val="00D52554"/>
    <w:rsid w:val="00D5362F"/>
    <w:rsid w:val="00D53A35"/>
    <w:rsid w:val="00D56AC1"/>
    <w:rsid w:val="00D62AD2"/>
    <w:rsid w:val="00D62D47"/>
    <w:rsid w:val="00D63164"/>
    <w:rsid w:val="00D635F6"/>
    <w:rsid w:val="00D646FE"/>
    <w:rsid w:val="00D64AC9"/>
    <w:rsid w:val="00D65597"/>
    <w:rsid w:val="00D661DB"/>
    <w:rsid w:val="00D6671C"/>
    <w:rsid w:val="00D672B5"/>
    <w:rsid w:val="00D700B8"/>
    <w:rsid w:val="00D71B62"/>
    <w:rsid w:val="00D721C9"/>
    <w:rsid w:val="00D727BD"/>
    <w:rsid w:val="00D73A95"/>
    <w:rsid w:val="00D74B9E"/>
    <w:rsid w:val="00D75747"/>
    <w:rsid w:val="00D810DF"/>
    <w:rsid w:val="00D81A80"/>
    <w:rsid w:val="00D81CD6"/>
    <w:rsid w:val="00D82ADC"/>
    <w:rsid w:val="00D83925"/>
    <w:rsid w:val="00D839DD"/>
    <w:rsid w:val="00D85159"/>
    <w:rsid w:val="00D906AC"/>
    <w:rsid w:val="00D922D3"/>
    <w:rsid w:val="00D926F6"/>
    <w:rsid w:val="00D9278C"/>
    <w:rsid w:val="00D92AB9"/>
    <w:rsid w:val="00D93F59"/>
    <w:rsid w:val="00D96141"/>
    <w:rsid w:val="00DA0D7E"/>
    <w:rsid w:val="00DA3075"/>
    <w:rsid w:val="00DA5910"/>
    <w:rsid w:val="00DA6F02"/>
    <w:rsid w:val="00DB1ADA"/>
    <w:rsid w:val="00DB3B31"/>
    <w:rsid w:val="00DB4624"/>
    <w:rsid w:val="00DB48E3"/>
    <w:rsid w:val="00DB5346"/>
    <w:rsid w:val="00DB5F34"/>
    <w:rsid w:val="00DC011B"/>
    <w:rsid w:val="00DC20C4"/>
    <w:rsid w:val="00DC3834"/>
    <w:rsid w:val="00DC6221"/>
    <w:rsid w:val="00DC727D"/>
    <w:rsid w:val="00DC7CCD"/>
    <w:rsid w:val="00DD1EA3"/>
    <w:rsid w:val="00DD2580"/>
    <w:rsid w:val="00DD2839"/>
    <w:rsid w:val="00DD2FF3"/>
    <w:rsid w:val="00DD3249"/>
    <w:rsid w:val="00DD533A"/>
    <w:rsid w:val="00DE2EF2"/>
    <w:rsid w:val="00DE33E9"/>
    <w:rsid w:val="00DE6712"/>
    <w:rsid w:val="00DF0A2E"/>
    <w:rsid w:val="00E024D9"/>
    <w:rsid w:val="00E02DA5"/>
    <w:rsid w:val="00E056EE"/>
    <w:rsid w:val="00E060E2"/>
    <w:rsid w:val="00E06107"/>
    <w:rsid w:val="00E0719F"/>
    <w:rsid w:val="00E1187C"/>
    <w:rsid w:val="00E12E68"/>
    <w:rsid w:val="00E137CF"/>
    <w:rsid w:val="00E13976"/>
    <w:rsid w:val="00E1546E"/>
    <w:rsid w:val="00E156E2"/>
    <w:rsid w:val="00E15CAF"/>
    <w:rsid w:val="00E1643A"/>
    <w:rsid w:val="00E16941"/>
    <w:rsid w:val="00E20C70"/>
    <w:rsid w:val="00E22361"/>
    <w:rsid w:val="00E231C3"/>
    <w:rsid w:val="00E2504F"/>
    <w:rsid w:val="00E3521B"/>
    <w:rsid w:val="00E35462"/>
    <w:rsid w:val="00E364A3"/>
    <w:rsid w:val="00E37357"/>
    <w:rsid w:val="00E4206F"/>
    <w:rsid w:val="00E43EE2"/>
    <w:rsid w:val="00E4521D"/>
    <w:rsid w:val="00E46374"/>
    <w:rsid w:val="00E46F6A"/>
    <w:rsid w:val="00E4749A"/>
    <w:rsid w:val="00E5654B"/>
    <w:rsid w:val="00E635E0"/>
    <w:rsid w:val="00E65A6F"/>
    <w:rsid w:val="00E65C96"/>
    <w:rsid w:val="00E6698D"/>
    <w:rsid w:val="00E675AC"/>
    <w:rsid w:val="00E703FC"/>
    <w:rsid w:val="00E70C46"/>
    <w:rsid w:val="00E722F3"/>
    <w:rsid w:val="00E73D4D"/>
    <w:rsid w:val="00E74D37"/>
    <w:rsid w:val="00E759B0"/>
    <w:rsid w:val="00E762E9"/>
    <w:rsid w:val="00E769CD"/>
    <w:rsid w:val="00E802C7"/>
    <w:rsid w:val="00E823AE"/>
    <w:rsid w:val="00E82EFD"/>
    <w:rsid w:val="00E846B1"/>
    <w:rsid w:val="00E85F18"/>
    <w:rsid w:val="00E86595"/>
    <w:rsid w:val="00E87C7D"/>
    <w:rsid w:val="00E87E17"/>
    <w:rsid w:val="00E91047"/>
    <w:rsid w:val="00E916D8"/>
    <w:rsid w:val="00E93CE5"/>
    <w:rsid w:val="00E93D21"/>
    <w:rsid w:val="00E93D59"/>
    <w:rsid w:val="00E93E9E"/>
    <w:rsid w:val="00E94F67"/>
    <w:rsid w:val="00E960F5"/>
    <w:rsid w:val="00E97268"/>
    <w:rsid w:val="00E97738"/>
    <w:rsid w:val="00E978A0"/>
    <w:rsid w:val="00EA097D"/>
    <w:rsid w:val="00EA1A5E"/>
    <w:rsid w:val="00EA316E"/>
    <w:rsid w:val="00EA35F2"/>
    <w:rsid w:val="00EA36A6"/>
    <w:rsid w:val="00EA4C9F"/>
    <w:rsid w:val="00EA4CD9"/>
    <w:rsid w:val="00EA5509"/>
    <w:rsid w:val="00EB7669"/>
    <w:rsid w:val="00EC374D"/>
    <w:rsid w:val="00EC649D"/>
    <w:rsid w:val="00EC79E6"/>
    <w:rsid w:val="00EC7EDB"/>
    <w:rsid w:val="00ED1E4F"/>
    <w:rsid w:val="00ED41D5"/>
    <w:rsid w:val="00ED5543"/>
    <w:rsid w:val="00ED5674"/>
    <w:rsid w:val="00ED660A"/>
    <w:rsid w:val="00ED7723"/>
    <w:rsid w:val="00EE03A4"/>
    <w:rsid w:val="00EE0AC9"/>
    <w:rsid w:val="00EE1870"/>
    <w:rsid w:val="00EE33DF"/>
    <w:rsid w:val="00EE3D02"/>
    <w:rsid w:val="00EE4BB6"/>
    <w:rsid w:val="00EE50EE"/>
    <w:rsid w:val="00EE5C6E"/>
    <w:rsid w:val="00EE5CC3"/>
    <w:rsid w:val="00EE639E"/>
    <w:rsid w:val="00EF4FA6"/>
    <w:rsid w:val="00EF57C4"/>
    <w:rsid w:val="00EF57FD"/>
    <w:rsid w:val="00EF5B5E"/>
    <w:rsid w:val="00EF7597"/>
    <w:rsid w:val="00F00AD7"/>
    <w:rsid w:val="00F01299"/>
    <w:rsid w:val="00F02E6E"/>
    <w:rsid w:val="00F06D53"/>
    <w:rsid w:val="00F131B3"/>
    <w:rsid w:val="00F1750D"/>
    <w:rsid w:val="00F17DCB"/>
    <w:rsid w:val="00F217E9"/>
    <w:rsid w:val="00F21B3A"/>
    <w:rsid w:val="00F23940"/>
    <w:rsid w:val="00F258C6"/>
    <w:rsid w:val="00F25DE8"/>
    <w:rsid w:val="00F26221"/>
    <w:rsid w:val="00F30408"/>
    <w:rsid w:val="00F32C5B"/>
    <w:rsid w:val="00F3538D"/>
    <w:rsid w:val="00F3638A"/>
    <w:rsid w:val="00F37121"/>
    <w:rsid w:val="00F40DF9"/>
    <w:rsid w:val="00F418D3"/>
    <w:rsid w:val="00F4273F"/>
    <w:rsid w:val="00F42890"/>
    <w:rsid w:val="00F4341C"/>
    <w:rsid w:val="00F440FF"/>
    <w:rsid w:val="00F4566E"/>
    <w:rsid w:val="00F45A63"/>
    <w:rsid w:val="00F45DF5"/>
    <w:rsid w:val="00F46821"/>
    <w:rsid w:val="00F47098"/>
    <w:rsid w:val="00F50D09"/>
    <w:rsid w:val="00F519CD"/>
    <w:rsid w:val="00F52BB5"/>
    <w:rsid w:val="00F52F63"/>
    <w:rsid w:val="00F54478"/>
    <w:rsid w:val="00F548E1"/>
    <w:rsid w:val="00F5493B"/>
    <w:rsid w:val="00F552A2"/>
    <w:rsid w:val="00F563A9"/>
    <w:rsid w:val="00F60377"/>
    <w:rsid w:val="00F6228D"/>
    <w:rsid w:val="00F62B20"/>
    <w:rsid w:val="00F671F7"/>
    <w:rsid w:val="00F71849"/>
    <w:rsid w:val="00F72014"/>
    <w:rsid w:val="00F73B63"/>
    <w:rsid w:val="00F80F62"/>
    <w:rsid w:val="00F81E25"/>
    <w:rsid w:val="00F86032"/>
    <w:rsid w:val="00F86090"/>
    <w:rsid w:val="00F87584"/>
    <w:rsid w:val="00F87C70"/>
    <w:rsid w:val="00F92F35"/>
    <w:rsid w:val="00F930DB"/>
    <w:rsid w:val="00F9708E"/>
    <w:rsid w:val="00FA0263"/>
    <w:rsid w:val="00FA1124"/>
    <w:rsid w:val="00FA1DC7"/>
    <w:rsid w:val="00FA3244"/>
    <w:rsid w:val="00FA367D"/>
    <w:rsid w:val="00FA3A12"/>
    <w:rsid w:val="00FA3DA1"/>
    <w:rsid w:val="00FA61A1"/>
    <w:rsid w:val="00FA7E29"/>
    <w:rsid w:val="00FB034B"/>
    <w:rsid w:val="00FB15AF"/>
    <w:rsid w:val="00FB3726"/>
    <w:rsid w:val="00FB3C41"/>
    <w:rsid w:val="00FB4685"/>
    <w:rsid w:val="00FB6DC5"/>
    <w:rsid w:val="00FB70E5"/>
    <w:rsid w:val="00FC0A89"/>
    <w:rsid w:val="00FC0D9D"/>
    <w:rsid w:val="00FC19AF"/>
    <w:rsid w:val="00FC1F33"/>
    <w:rsid w:val="00FC2F8A"/>
    <w:rsid w:val="00FC337B"/>
    <w:rsid w:val="00FC4334"/>
    <w:rsid w:val="00FC6663"/>
    <w:rsid w:val="00FC71A0"/>
    <w:rsid w:val="00FD096C"/>
    <w:rsid w:val="00FD14AA"/>
    <w:rsid w:val="00FD19C1"/>
    <w:rsid w:val="00FD3EB6"/>
    <w:rsid w:val="00FD5E7B"/>
    <w:rsid w:val="00FD5F43"/>
    <w:rsid w:val="00FE18AD"/>
    <w:rsid w:val="00FE2178"/>
    <w:rsid w:val="00FE3259"/>
    <w:rsid w:val="00FE7B8F"/>
    <w:rsid w:val="00FF4A25"/>
    <w:rsid w:val="00FF6294"/>
    <w:rsid w:val="00FF77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11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B32B2"/>
    <w:rPr>
      <w:sz w:val="24"/>
      <w:szCs w:val="24"/>
      <w:lang w:val="en-US" w:eastAsia="en-US"/>
    </w:rPr>
  </w:style>
  <w:style w:type="paragraph" w:styleId="Antrat1">
    <w:name w:val="heading 1"/>
    <w:basedOn w:val="prastasis"/>
    <w:next w:val="prastasis"/>
    <w:qFormat/>
    <w:rsid w:val="00B34C96"/>
    <w:pPr>
      <w:keepNext/>
      <w:ind w:left="225" w:right="225" w:firstLine="720"/>
      <w:jc w:val="both"/>
      <w:outlineLvl w:val="0"/>
    </w:pPr>
    <w:rPr>
      <w:b/>
      <w:bCs/>
      <w:lang w:val="lt-LT"/>
    </w:rPr>
  </w:style>
  <w:style w:type="paragraph" w:styleId="Antrat2">
    <w:name w:val="heading 2"/>
    <w:basedOn w:val="prastasis"/>
    <w:next w:val="prastasis"/>
    <w:link w:val="Antrat2Diagrama"/>
    <w:qFormat/>
    <w:rsid w:val="00B34C96"/>
    <w:pPr>
      <w:keepNext/>
      <w:spacing w:line="360" w:lineRule="auto"/>
      <w:ind w:left="225" w:right="225"/>
      <w:jc w:val="center"/>
      <w:outlineLvl w:val="1"/>
    </w:pPr>
    <w:rPr>
      <w:b/>
      <w:bCs/>
      <w:lang w:val="lt-LT"/>
    </w:rPr>
  </w:style>
  <w:style w:type="paragraph" w:styleId="Antrat3">
    <w:name w:val="heading 3"/>
    <w:basedOn w:val="prastasis"/>
    <w:next w:val="prastasis"/>
    <w:qFormat/>
    <w:rsid w:val="00B34C96"/>
    <w:pPr>
      <w:keepNext/>
      <w:spacing w:line="360" w:lineRule="auto"/>
      <w:ind w:left="2385" w:right="225" w:hanging="1440"/>
      <w:jc w:val="center"/>
      <w:outlineLvl w:val="2"/>
    </w:pPr>
    <w:rPr>
      <w:b/>
      <w:bCs/>
      <w:lang w:val="lt-LT"/>
    </w:rPr>
  </w:style>
  <w:style w:type="paragraph" w:styleId="Antrat5">
    <w:name w:val="heading 5"/>
    <w:basedOn w:val="prastasis"/>
    <w:next w:val="prastasis"/>
    <w:qFormat/>
    <w:rsid w:val="00B34C96"/>
    <w:pPr>
      <w:keepNext/>
      <w:spacing w:line="360" w:lineRule="auto"/>
      <w:jc w:val="center"/>
      <w:outlineLvl w:val="4"/>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792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2D5E"/>
    <w:pPr>
      <w:autoSpaceDE w:val="0"/>
      <w:autoSpaceDN w:val="0"/>
      <w:adjustRightInd w:val="0"/>
    </w:pPr>
    <w:rPr>
      <w:rFonts w:ascii="EUAlbertina" w:hAnsi="EUAlbertina" w:cs="EUAlbertina"/>
      <w:color w:val="000000"/>
      <w:sz w:val="24"/>
      <w:szCs w:val="24"/>
      <w:lang w:val="en-US" w:eastAsia="en-US"/>
    </w:rPr>
  </w:style>
  <w:style w:type="paragraph" w:customStyle="1" w:styleId="CM4">
    <w:name w:val="CM4"/>
    <w:basedOn w:val="Default"/>
    <w:next w:val="Default"/>
    <w:rsid w:val="00792D5E"/>
    <w:rPr>
      <w:rFonts w:cs="Times New Roman"/>
      <w:color w:val="auto"/>
    </w:rPr>
  </w:style>
  <w:style w:type="paragraph" w:customStyle="1" w:styleId="1">
    <w:name w:val="1"/>
    <w:basedOn w:val="prastasis"/>
    <w:rsid w:val="00C71C37"/>
    <w:pPr>
      <w:spacing w:after="160" w:line="240" w:lineRule="exact"/>
    </w:pPr>
    <w:rPr>
      <w:rFonts w:ascii="Tahoma" w:hAnsi="Tahoma"/>
      <w:sz w:val="20"/>
      <w:szCs w:val="20"/>
    </w:rPr>
  </w:style>
  <w:style w:type="paragraph" w:customStyle="1" w:styleId="Point0">
    <w:name w:val="Point 0"/>
    <w:basedOn w:val="prastasis"/>
    <w:rsid w:val="00D9278C"/>
    <w:pPr>
      <w:spacing w:before="120" w:after="120" w:line="360" w:lineRule="auto"/>
      <w:ind w:left="850" w:hanging="850"/>
    </w:pPr>
    <w:rPr>
      <w:szCs w:val="20"/>
      <w:lang w:val="lt-LT"/>
    </w:rPr>
  </w:style>
  <w:style w:type="paragraph" w:customStyle="1" w:styleId="prastasistinklapis8">
    <w:name w:val="Įprastasis (tinklapis)8"/>
    <w:basedOn w:val="prastasis"/>
    <w:rsid w:val="00EB7669"/>
    <w:pPr>
      <w:spacing w:before="84" w:after="84"/>
      <w:ind w:left="251" w:right="251"/>
    </w:pPr>
    <w:rPr>
      <w:sz w:val="22"/>
      <w:szCs w:val="22"/>
      <w:lang w:val="lt-LT" w:eastAsia="lt-LT"/>
    </w:rPr>
  </w:style>
  <w:style w:type="character" w:styleId="Hipersaitas">
    <w:name w:val="Hyperlink"/>
    <w:rsid w:val="00FA1124"/>
    <w:rPr>
      <w:color w:val="0000FF"/>
      <w:u w:val="single"/>
    </w:rPr>
  </w:style>
  <w:style w:type="paragraph" w:styleId="HTMLiankstoformatuotas">
    <w:name w:val="HTML Preformatted"/>
    <w:basedOn w:val="prastasis"/>
    <w:rsid w:val="00FA1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semiHidden/>
    <w:rsid w:val="00657A2E"/>
    <w:rPr>
      <w:rFonts w:ascii="Tahoma" w:hAnsi="Tahoma" w:cs="Tahoma"/>
      <w:sz w:val="16"/>
      <w:szCs w:val="16"/>
    </w:rPr>
  </w:style>
  <w:style w:type="paragraph" w:customStyle="1" w:styleId="CharChar1CharCharCharCharDiagramaCharChar1DiagramaChar">
    <w:name w:val="Char Char1 Char Char Char Char Diagrama Char Char1 Diagrama Char"/>
    <w:basedOn w:val="prastasis"/>
    <w:rsid w:val="00AB7BC2"/>
    <w:pPr>
      <w:spacing w:after="160" w:line="240" w:lineRule="exact"/>
    </w:pPr>
    <w:rPr>
      <w:rFonts w:ascii="Tahoma" w:hAnsi="Tahoma"/>
      <w:sz w:val="20"/>
      <w:szCs w:val="20"/>
    </w:rPr>
  </w:style>
  <w:style w:type="character" w:styleId="Komentaronuoroda">
    <w:name w:val="annotation reference"/>
    <w:uiPriority w:val="99"/>
    <w:rsid w:val="00391B38"/>
    <w:rPr>
      <w:sz w:val="16"/>
      <w:szCs w:val="16"/>
    </w:rPr>
  </w:style>
  <w:style w:type="paragraph" w:styleId="Komentarotekstas">
    <w:name w:val="annotation text"/>
    <w:basedOn w:val="prastasis"/>
    <w:link w:val="KomentarotekstasDiagrama"/>
    <w:rsid w:val="00391B38"/>
    <w:rPr>
      <w:sz w:val="20"/>
      <w:szCs w:val="20"/>
    </w:rPr>
  </w:style>
  <w:style w:type="paragraph" w:styleId="Komentarotema">
    <w:name w:val="annotation subject"/>
    <w:basedOn w:val="Komentarotekstas"/>
    <w:next w:val="Komentarotekstas"/>
    <w:semiHidden/>
    <w:rsid w:val="00391B38"/>
    <w:rPr>
      <w:b/>
      <w:bCs/>
    </w:rPr>
  </w:style>
  <w:style w:type="paragraph" w:customStyle="1" w:styleId="BodyText1">
    <w:name w:val="Body Text1"/>
    <w:basedOn w:val="prastasis"/>
    <w:rsid w:val="00C30583"/>
    <w:pPr>
      <w:spacing w:after="150"/>
      <w:jc w:val="both"/>
    </w:pPr>
    <w:rPr>
      <w:lang w:val="en-GB"/>
    </w:rPr>
  </w:style>
  <w:style w:type="paragraph" w:styleId="Pagrindiniotekstotrauka2">
    <w:name w:val="Body Text Indent 2"/>
    <w:basedOn w:val="prastasis"/>
    <w:link w:val="Pagrindiniotekstotrauka2Diagrama"/>
    <w:rsid w:val="00C30583"/>
    <w:pPr>
      <w:spacing w:line="360" w:lineRule="auto"/>
      <w:ind w:firstLine="900"/>
      <w:jc w:val="both"/>
    </w:pPr>
    <w:rPr>
      <w:lang w:val="lt-LT"/>
    </w:rPr>
  </w:style>
  <w:style w:type="paragraph" w:styleId="Tekstoblokas">
    <w:name w:val="Block Text"/>
    <w:basedOn w:val="prastasis"/>
    <w:rsid w:val="00C30583"/>
    <w:pPr>
      <w:ind w:left="225" w:right="225" w:firstLine="720"/>
      <w:jc w:val="both"/>
    </w:pPr>
    <w:rPr>
      <w:lang w:val="lt-LT"/>
    </w:rPr>
  </w:style>
  <w:style w:type="paragraph" w:styleId="Pagrindiniotekstotrauka3">
    <w:name w:val="Body Text Indent 3"/>
    <w:basedOn w:val="prastasis"/>
    <w:link w:val="Pagrindiniotekstotrauka3Diagrama"/>
    <w:rsid w:val="00F71849"/>
    <w:pPr>
      <w:spacing w:after="120"/>
      <w:ind w:left="283"/>
    </w:pPr>
    <w:rPr>
      <w:sz w:val="16"/>
      <w:szCs w:val="16"/>
    </w:rPr>
  </w:style>
  <w:style w:type="paragraph" w:styleId="Pagrindinistekstas">
    <w:name w:val="Body Text"/>
    <w:basedOn w:val="prastasis"/>
    <w:rsid w:val="00B34C96"/>
    <w:pPr>
      <w:spacing w:after="120"/>
    </w:pPr>
  </w:style>
  <w:style w:type="paragraph" w:styleId="Pagrindinistekstas3">
    <w:name w:val="Body Text 3"/>
    <w:basedOn w:val="prastasis"/>
    <w:rsid w:val="00B34C96"/>
    <w:pPr>
      <w:spacing w:after="120"/>
    </w:pPr>
    <w:rPr>
      <w:sz w:val="16"/>
      <w:szCs w:val="16"/>
    </w:rPr>
  </w:style>
  <w:style w:type="paragraph" w:styleId="Pagrindiniotekstotrauka">
    <w:name w:val="Body Text Indent"/>
    <w:basedOn w:val="prastasis"/>
    <w:rsid w:val="00B34C96"/>
    <w:pPr>
      <w:spacing w:after="120"/>
      <w:ind w:left="283"/>
    </w:pPr>
  </w:style>
  <w:style w:type="character" w:customStyle="1" w:styleId="Pareigos">
    <w:name w:val="Pareigos"/>
    <w:rsid w:val="00B34C96"/>
    <w:rPr>
      <w:rFonts w:ascii="TimesLT" w:hAnsi="TimesLT" w:cs="TimesLT" w:hint="default"/>
      <w:caps/>
    </w:rPr>
  </w:style>
  <w:style w:type="paragraph" w:customStyle="1" w:styleId="Pagrindinistekstas1">
    <w:name w:val="Pagrindinis tekstas1"/>
    <w:basedOn w:val="prastasis"/>
    <w:rsid w:val="00940B7E"/>
    <w:pPr>
      <w:spacing w:after="150"/>
      <w:jc w:val="both"/>
    </w:pPr>
    <w:rPr>
      <w:lang w:val="en-GB"/>
    </w:rPr>
  </w:style>
  <w:style w:type="paragraph" w:styleId="Paprastasistekstas">
    <w:name w:val="Plain Text"/>
    <w:basedOn w:val="prastasis"/>
    <w:rsid w:val="009F74E1"/>
    <w:rPr>
      <w:rFonts w:ascii="Courier New" w:hAnsi="Courier New" w:cs="Courier New"/>
      <w:sz w:val="20"/>
      <w:szCs w:val="20"/>
      <w:lang w:val="en-GB"/>
    </w:rPr>
  </w:style>
  <w:style w:type="paragraph" w:styleId="Porat">
    <w:name w:val="footer"/>
    <w:basedOn w:val="prastasis"/>
    <w:rsid w:val="009F74E1"/>
    <w:pPr>
      <w:tabs>
        <w:tab w:val="center" w:pos="4153"/>
        <w:tab w:val="right" w:pos="8306"/>
      </w:tabs>
      <w:overflowPunct w:val="0"/>
      <w:autoSpaceDE w:val="0"/>
      <w:autoSpaceDN w:val="0"/>
      <w:adjustRightInd w:val="0"/>
      <w:textAlignment w:val="baseline"/>
    </w:pPr>
    <w:rPr>
      <w:sz w:val="20"/>
      <w:szCs w:val="20"/>
      <w:lang w:val="en-GB"/>
    </w:rPr>
  </w:style>
  <w:style w:type="paragraph" w:customStyle="1" w:styleId="CharChar1CharCharCharChar">
    <w:name w:val="Char Char1 Char Char Char Char"/>
    <w:basedOn w:val="prastasis"/>
    <w:rsid w:val="008C2605"/>
    <w:pPr>
      <w:spacing w:after="160" w:line="240" w:lineRule="exact"/>
    </w:pPr>
    <w:rPr>
      <w:rFonts w:ascii="Tahoma" w:hAnsi="Tahoma"/>
      <w:sz w:val="20"/>
      <w:szCs w:val="20"/>
    </w:rPr>
  </w:style>
  <w:style w:type="character" w:styleId="Emfaz">
    <w:name w:val="Emphasis"/>
    <w:qFormat/>
    <w:rsid w:val="008C2605"/>
    <w:rPr>
      <w:i/>
      <w:iCs/>
    </w:rPr>
  </w:style>
  <w:style w:type="paragraph" w:styleId="Antrats">
    <w:name w:val="header"/>
    <w:basedOn w:val="prastasis"/>
    <w:link w:val="AntratsDiagrama"/>
    <w:uiPriority w:val="99"/>
    <w:rsid w:val="00B323FD"/>
    <w:pPr>
      <w:tabs>
        <w:tab w:val="center" w:pos="4986"/>
        <w:tab w:val="right" w:pos="9972"/>
      </w:tabs>
    </w:pPr>
  </w:style>
  <w:style w:type="character" w:styleId="Puslapionumeris">
    <w:name w:val="page number"/>
    <w:basedOn w:val="Numatytasispastraiposriftas"/>
    <w:rsid w:val="00B323FD"/>
  </w:style>
  <w:style w:type="paragraph" w:customStyle="1" w:styleId="CharCharChar">
    <w:name w:val="Char Char Char"/>
    <w:aliases w:val="Zchn Zchn Char"/>
    <w:basedOn w:val="prastasis"/>
    <w:next w:val="prastasis"/>
    <w:rsid w:val="007E3108"/>
    <w:pPr>
      <w:spacing w:before="120" w:after="120"/>
      <w:jc w:val="center"/>
    </w:pPr>
    <w:rPr>
      <w:b/>
      <w:bCs/>
      <w:snapToGrid w:val="0"/>
      <w:u w:val="single"/>
      <w:lang w:val="lt-LT" w:eastAsia="en-GB"/>
    </w:rPr>
  </w:style>
  <w:style w:type="character" w:styleId="HTMLspausdinimomainl">
    <w:name w:val="HTML Typewriter"/>
    <w:rsid w:val="000931E6"/>
    <w:rPr>
      <w:rFonts w:ascii="Courier New" w:eastAsia="Times New Roman" w:hAnsi="Courier New" w:cs="Courier New"/>
      <w:sz w:val="20"/>
      <w:szCs w:val="20"/>
    </w:rPr>
  </w:style>
  <w:style w:type="paragraph" w:customStyle="1" w:styleId="CharCharCharCharCharCharDiagramaCharChar">
    <w:name w:val="Char Char Char Char Char Char Diagrama Char Char"/>
    <w:basedOn w:val="prastasis"/>
    <w:rsid w:val="00D247F9"/>
    <w:pPr>
      <w:spacing w:after="160" w:line="240" w:lineRule="exact"/>
    </w:pPr>
    <w:rPr>
      <w:rFonts w:ascii="Tahoma" w:hAnsi="Tahoma"/>
      <w:sz w:val="20"/>
      <w:szCs w:val="20"/>
    </w:rPr>
  </w:style>
  <w:style w:type="paragraph" w:customStyle="1" w:styleId="CharDiagramaCharDiagramaChar">
    <w:name w:val="Char Diagrama Char Diagrama Char"/>
    <w:basedOn w:val="prastasis"/>
    <w:rsid w:val="00CA09B1"/>
    <w:pPr>
      <w:spacing w:after="160" w:line="240" w:lineRule="exact"/>
    </w:pPr>
    <w:rPr>
      <w:rFonts w:ascii="Tahoma" w:hAnsi="Tahoma"/>
      <w:sz w:val="20"/>
      <w:szCs w:val="20"/>
    </w:rPr>
  </w:style>
  <w:style w:type="character" w:customStyle="1" w:styleId="AntratsDiagrama">
    <w:name w:val="Antraštės Diagrama"/>
    <w:link w:val="Antrats"/>
    <w:uiPriority w:val="99"/>
    <w:rsid w:val="00CA09B1"/>
    <w:rPr>
      <w:sz w:val="24"/>
      <w:szCs w:val="24"/>
      <w:lang w:val="en-US" w:eastAsia="en-US" w:bidi="ar-SA"/>
    </w:rPr>
  </w:style>
  <w:style w:type="character" w:customStyle="1" w:styleId="Pagrindiniotekstotrauka2Diagrama">
    <w:name w:val="Pagrindinio teksto įtrauka 2 Diagrama"/>
    <w:link w:val="Pagrindiniotekstotrauka2"/>
    <w:semiHidden/>
    <w:rsid w:val="009142A7"/>
    <w:rPr>
      <w:sz w:val="24"/>
      <w:szCs w:val="24"/>
      <w:lang w:val="lt-LT" w:eastAsia="en-US" w:bidi="ar-SA"/>
    </w:rPr>
  </w:style>
  <w:style w:type="paragraph" w:customStyle="1" w:styleId="CharChar1">
    <w:name w:val="Char Char1"/>
    <w:basedOn w:val="prastasis"/>
    <w:rsid w:val="00BD5716"/>
    <w:pPr>
      <w:spacing w:after="160" w:line="240" w:lineRule="exact"/>
    </w:pPr>
    <w:rPr>
      <w:rFonts w:ascii="Tahoma" w:hAnsi="Tahoma"/>
      <w:sz w:val="20"/>
      <w:szCs w:val="20"/>
    </w:rPr>
  </w:style>
  <w:style w:type="paragraph" w:styleId="prastasistinklapis">
    <w:name w:val="Normal (Web)"/>
    <w:basedOn w:val="prastasis"/>
    <w:semiHidden/>
    <w:rsid w:val="00E37357"/>
    <w:pPr>
      <w:spacing w:before="150" w:after="150"/>
      <w:ind w:left="675" w:right="525"/>
    </w:pPr>
    <w:rPr>
      <w:sz w:val="19"/>
      <w:szCs w:val="19"/>
      <w:lang w:val="en-GB"/>
    </w:rPr>
  </w:style>
  <w:style w:type="character" w:styleId="Grietas">
    <w:name w:val="Strong"/>
    <w:qFormat/>
    <w:rsid w:val="00E37357"/>
    <w:rPr>
      <w:b/>
      <w:bCs/>
    </w:rPr>
  </w:style>
  <w:style w:type="paragraph" w:customStyle="1" w:styleId="BodyText21">
    <w:name w:val="Body Text 21"/>
    <w:basedOn w:val="prastasis"/>
    <w:rsid w:val="008F6835"/>
    <w:pPr>
      <w:widowControl w:val="0"/>
      <w:jc w:val="both"/>
    </w:pPr>
    <w:rPr>
      <w:rFonts w:ascii="TimesLT" w:hAnsi="TimesLT"/>
      <w:snapToGrid w:val="0"/>
      <w:szCs w:val="20"/>
      <w:lang w:val="en-GB"/>
    </w:rPr>
  </w:style>
  <w:style w:type="character" w:customStyle="1" w:styleId="Pagrindiniotekstotrauka3Diagrama">
    <w:name w:val="Pagrindinio teksto įtrauka 3 Diagrama"/>
    <w:link w:val="Pagrindiniotekstotrauka3"/>
    <w:semiHidden/>
    <w:rsid w:val="00EE33DF"/>
    <w:rPr>
      <w:sz w:val="16"/>
      <w:szCs w:val="16"/>
      <w:lang w:val="en-US" w:eastAsia="en-US" w:bidi="ar-SA"/>
    </w:rPr>
  </w:style>
  <w:style w:type="paragraph" w:customStyle="1" w:styleId="Hyperlink1">
    <w:name w:val="Hyperlink1"/>
    <w:basedOn w:val="prastasis"/>
    <w:rsid w:val="00FC2F8A"/>
    <w:pPr>
      <w:suppressAutoHyphens/>
      <w:autoSpaceDE w:val="0"/>
      <w:autoSpaceDN w:val="0"/>
      <w:adjustRightInd w:val="0"/>
      <w:spacing w:line="298" w:lineRule="auto"/>
      <w:ind w:firstLine="312"/>
      <w:jc w:val="both"/>
      <w:textAlignment w:val="center"/>
    </w:pPr>
    <w:rPr>
      <w:color w:val="000000"/>
      <w:sz w:val="20"/>
      <w:szCs w:val="20"/>
    </w:rPr>
  </w:style>
  <w:style w:type="paragraph" w:styleId="Sraopastraipa">
    <w:name w:val="List Paragraph"/>
    <w:basedOn w:val="prastasis"/>
    <w:uiPriority w:val="34"/>
    <w:qFormat/>
    <w:rsid w:val="00E960F5"/>
    <w:pPr>
      <w:ind w:left="1296"/>
    </w:pPr>
  </w:style>
  <w:style w:type="character" w:customStyle="1" w:styleId="KomentarotekstasDiagrama">
    <w:name w:val="Komentaro tekstas Diagrama"/>
    <w:link w:val="Komentarotekstas"/>
    <w:rsid w:val="00FC4334"/>
    <w:rPr>
      <w:lang w:val="en-US" w:eastAsia="en-US"/>
    </w:rPr>
  </w:style>
  <w:style w:type="character" w:customStyle="1" w:styleId="Antrat2Diagrama">
    <w:name w:val="Antraštė 2 Diagrama"/>
    <w:link w:val="Antrat2"/>
    <w:rsid w:val="00795012"/>
    <w:rPr>
      <w:b/>
      <w:bCs/>
      <w:sz w:val="24"/>
      <w:szCs w:val="24"/>
      <w:lang w:eastAsia="en-US"/>
    </w:rPr>
  </w:style>
  <w:style w:type="paragraph" w:customStyle="1" w:styleId="CharChar1DiagramaDiagramaDiagramaDiagramaCharCharDiagramaDiagramaCharCharDiagramaDiagramaCharCharChar">
    <w:name w:val="Char Char1 Diagrama Diagrama Diagrama Diagrama Char Char Diagrama Diagrama Char Char Diagrama Diagrama Char Char Char"/>
    <w:basedOn w:val="prastasis"/>
    <w:rsid w:val="00D700B8"/>
    <w:pPr>
      <w:spacing w:after="160" w:line="240" w:lineRule="exact"/>
    </w:pPr>
    <w:rPr>
      <w:rFonts w:ascii="Tahoma" w:hAnsi="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B32B2"/>
    <w:rPr>
      <w:sz w:val="24"/>
      <w:szCs w:val="24"/>
      <w:lang w:val="en-US" w:eastAsia="en-US"/>
    </w:rPr>
  </w:style>
  <w:style w:type="paragraph" w:styleId="Antrat1">
    <w:name w:val="heading 1"/>
    <w:basedOn w:val="prastasis"/>
    <w:next w:val="prastasis"/>
    <w:qFormat/>
    <w:rsid w:val="00B34C96"/>
    <w:pPr>
      <w:keepNext/>
      <w:ind w:left="225" w:right="225" w:firstLine="720"/>
      <w:jc w:val="both"/>
      <w:outlineLvl w:val="0"/>
    </w:pPr>
    <w:rPr>
      <w:b/>
      <w:bCs/>
      <w:lang w:val="lt-LT"/>
    </w:rPr>
  </w:style>
  <w:style w:type="paragraph" w:styleId="Antrat2">
    <w:name w:val="heading 2"/>
    <w:basedOn w:val="prastasis"/>
    <w:next w:val="prastasis"/>
    <w:link w:val="Antrat2Diagrama"/>
    <w:qFormat/>
    <w:rsid w:val="00B34C96"/>
    <w:pPr>
      <w:keepNext/>
      <w:spacing w:line="360" w:lineRule="auto"/>
      <w:ind w:left="225" w:right="225"/>
      <w:jc w:val="center"/>
      <w:outlineLvl w:val="1"/>
    </w:pPr>
    <w:rPr>
      <w:b/>
      <w:bCs/>
      <w:lang w:val="lt-LT"/>
    </w:rPr>
  </w:style>
  <w:style w:type="paragraph" w:styleId="Antrat3">
    <w:name w:val="heading 3"/>
    <w:basedOn w:val="prastasis"/>
    <w:next w:val="prastasis"/>
    <w:qFormat/>
    <w:rsid w:val="00B34C96"/>
    <w:pPr>
      <w:keepNext/>
      <w:spacing w:line="360" w:lineRule="auto"/>
      <w:ind w:left="2385" w:right="225" w:hanging="1440"/>
      <w:jc w:val="center"/>
      <w:outlineLvl w:val="2"/>
    </w:pPr>
    <w:rPr>
      <w:b/>
      <w:bCs/>
      <w:lang w:val="lt-LT"/>
    </w:rPr>
  </w:style>
  <w:style w:type="paragraph" w:styleId="Antrat5">
    <w:name w:val="heading 5"/>
    <w:basedOn w:val="prastasis"/>
    <w:next w:val="prastasis"/>
    <w:qFormat/>
    <w:rsid w:val="00B34C96"/>
    <w:pPr>
      <w:keepNext/>
      <w:spacing w:line="360" w:lineRule="auto"/>
      <w:jc w:val="center"/>
      <w:outlineLvl w:val="4"/>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792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2D5E"/>
    <w:pPr>
      <w:autoSpaceDE w:val="0"/>
      <w:autoSpaceDN w:val="0"/>
      <w:adjustRightInd w:val="0"/>
    </w:pPr>
    <w:rPr>
      <w:rFonts w:ascii="EUAlbertina" w:hAnsi="EUAlbertina" w:cs="EUAlbertina"/>
      <w:color w:val="000000"/>
      <w:sz w:val="24"/>
      <w:szCs w:val="24"/>
      <w:lang w:val="en-US" w:eastAsia="en-US"/>
    </w:rPr>
  </w:style>
  <w:style w:type="paragraph" w:customStyle="1" w:styleId="CM4">
    <w:name w:val="CM4"/>
    <w:basedOn w:val="Default"/>
    <w:next w:val="Default"/>
    <w:rsid w:val="00792D5E"/>
    <w:rPr>
      <w:rFonts w:cs="Times New Roman"/>
      <w:color w:val="auto"/>
    </w:rPr>
  </w:style>
  <w:style w:type="paragraph" w:customStyle="1" w:styleId="1">
    <w:name w:val="1"/>
    <w:basedOn w:val="prastasis"/>
    <w:rsid w:val="00C71C37"/>
    <w:pPr>
      <w:spacing w:after="160" w:line="240" w:lineRule="exact"/>
    </w:pPr>
    <w:rPr>
      <w:rFonts w:ascii="Tahoma" w:hAnsi="Tahoma"/>
      <w:sz w:val="20"/>
      <w:szCs w:val="20"/>
    </w:rPr>
  </w:style>
  <w:style w:type="paragraph" w:customStyle="1" w:styleId="Point0">
    <w:name w:val="Point 0"/>
    <w:basedOn w:val="prastasis"/>
    <w:rsid w:val="00D9278C"/>
    <w:pPr>
      <w:spacing w:before="120" w:after="120" w:line="360" w:lineRule="auto"/>
      <w:ind w:left="850" w:hanging="850"/>
    </w:pPr>
    <w:rPr>
      <w:szCs w:val="20"/>
      <w:lang w:val="lt-LT"/>
    </w:rPr>
  </w:style>
  <w:style w:type="paragraph" w:customStyle="1" w:styleId="prastasistinklapis8">
    <w:name w:val="Įprastasis (tinklapis)8"/>
    <w:basedOn w:val="prastasis"/>
    <w:rsid w:val="00EB7669"/>
    <w:pPr>
      <w:spacing w:before="84" w:after="84"/>
      <w:ind w:left="251" w:right="251"/>
    </w:pPr>
    <w:rPr>
      <w:sz w:val="22"/>
      <w:szCs w:val="22"/>
      <w:lang w:val="lt-LT" w:eastAsia="lt-LT"/>
    </w:rPr>
  </w:style>
  <w:style w:type="character" w:styleId="Hipersaitas">
    <w:name w:val="Hyperlink"/>
    <w:rsid w:val="00FA1124"/>
    <w:rPr>
      <w:color w:val="0000FF"/>
      <w:u w:val="single"/>
    </w:rPr>
  </w:style>
  <w:style w:type="paragraph" w:styleId="HTMLiankstoformatuotas">
    <w:name w:val="HTML Preformatted"/>
    <w:basedOn w:val="prastasis"/>
    <w:rsid w:val="00FA1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semiHidden/>
    <w:rsid w:val="00657A2E"/>
    <w:rPr>
      <w:rFonts w:ascii="Tahoma" w:hAnsi="Tahoma" w:cs="Tahoma"/>
      <w:sz w:val="16"/>
      <w:szCs w:val="16"/>
    </w:rPr>
  </w:style>
  <w:style w:type="paragraph" w:customStyle="1" w:styleId="CharChar1CharCharCharCharDiagramaCharChar1DiagramaChar">
    <w:name w:val="Char Char1 Char Char Char Char Diagrama Char Char1 Diagrama Char"/>
    <w:basedOn w:val="prastasis"/>
    <w:rsid w:val="00AB7BC2"/>
    <w:pPr>
      <w:spacing w:after="160" w:line="240" w:lineRule="exact"/>
    </w:pPr>
    <w:rPr>
      <w:rFonts w:ascii="Tahoma" w:hAnsi="Tahoma"/>
      <w:sz w:val="20"/>
      <w:szCs w:val="20"/>
    </w:rPr>
  </w:style>
  <w:style w:type="character" w:styleId="Komentaronuoroda">
    <w:name w:val="annotation reference"/>
    <w:uiPriority w:val="99"/>
    <w:rsid w:val="00391B38"/>
    <w:rPr>
      <w:sz w:val="16"/>
      <w:szCs w:val="16"/>
    </w:rPr>
  </w:style>
  <w:style w:type="paragraph" w:styleId="Komentarotekstas">
    <w:name w:val="annotation text"/>
    <w:basedOn w:val="prastasis"/>
    <w:link w:val="KomentarotekstasDiagrama"/>
    <w:rsid w:val="00391B38"/>
    <w:rPr>
      <w:sz w:val="20"/>
      <w:szCs w:val="20"/>
    </w:rPr>
  </w:style>
  <w:style w:type="paragraph" w:styleId="Komentarotema">
    <w:name w:val="annotation subject"/>
    <w:basedOn w:val="Komentarotekstas"/>
    <w:next w:val="Komentarotekstas"/>
    <w:semiHidden/>
    <w:rsid w:val="00391B38"/>
    <w:rPr>
      <w:b/>
      <w:bCs/>
    </w:rPr>
  </w:style>
  <w:style w:type="paragraph" w:customStyle="1" w:styleId="BodyText1">
    <w:name w:val="Body Text1"/>
    <w:basedOn w:val="prastasis"/>
    <w:rsid w:val="00C30583"/>
    <w:pPr>
      <w:spacing w:after="150"/>
      <w:jc w:val="both"/>
    </w:pPr>
    <w:rPr>
      <w:lang w:val="en-GB"/>
    </w:rPr>
  </w:style>
  <w:style w:type="paragraph" w:styleId="Pagrindiniotekstotrauka2">
    <w:name w:val="Body Text Indent 2"/>
    <w:basedOn w:val="prastasis"/>
    <w:link w:val="Pagrindiniotekstotrauka2Diagrama"/>
    <w:rsid w:val="00C30583"/>
    <w:pPr>
      <w:spacing w:line="360" w:lineRule="auto"/>
      <w:ind w:firstLine="900"/>
      <w:jc w:val="both"/>
    </w:pPr>
    <w:rPr>
      <w:lang w:val="lt-LT"/>
    </w:rPr>
  </w:style>
  <w:style w:type="paragraph" w:styleId="Tekstoblokas">
    <w:name w:val="Block Text"/>
    <w:basedOn w:val="prastasis"/>
    <w:rsid w:val="00C30583"/>
    <w:pPr>
      <w:ind w:left="225" w:right="225" w:firstLine="720"/>
      <w:jc w:val="both"/>
    </w:pPr>
    <w:rPr>
      <w:lang w:val="lt-LT"/>
    </w:rPr>
  </w:style>
  <w:style w:type="paragraph" w:styleId="Pagrindiniotekstotrauka3">
    <w:name w:val="Body Text Indent 3"/>
    <w:basedOn w:val="prastasis"/>
    <w:link w:val="Pagrindiniotekstotrauka3Diagrama"/>
    <w:rsid w:val="00F71849"/>
    <w:pPr>
      <w:spacing w:after="120"/>
      <w:ind w:left="283"/>
    </w:pPr>
    <w:rPr>
      <w:sz w:val="16"/>
      <w:szCs w:val="16"/>
    </w:rPr>
  </w:style>
  <w:style w:type="paragraph" w:styleId="Pagrindinistekstas">
    <w:name w:val="Body Text"/>
    <w:basedOn w:val="prastasis"/>
    <w:rsid w:val="00B34C96"/>
    <w:pPr>
      <w:spacing w:after="120"/>
    </w:pPr>
  </w:style>
  <w:style w:type="paragraph" w:styleId="Pagrindinistekstas3">
    <w:name w:val="Body Text 3"/>
    <w:basedOn w:val="prastasis"/>
    <w:rsid w:val="00B34C96"/>
    <w:pPr>
      <w:spacing w:after="120"/>
    </w:pPr>
    <w:rPr>
      <w:sz w:val="16"/>
      <w:szCs w:val="16"/>
    </w:rPr>
  </w:style>
  <w:style w:type="paragraph" w:styleId="Pagrindiniotekstotrauka">
    <w:name w:val="Body Text Indent"/>
    <w:basedOn w:val="prastasis"/>
    <w:rsid w:val="00B34C96"/>
    <w:pPr>
      <w:spacing w:after="120"/>
      <w:ind w:left="283"/>
    </w:pPr>
  </w:style>
  <w:style w:type="character" w:customStyle="1" w:styleId="Pareigos">
    <w:name w:val="Pareigos"/>
    <w:rsid w:val="00B34C96"/>
    <w:rPr>
      <w:rFonts w:ascii="TimesLT" w:hAnsi="TimesLT" w:cs="TimesLT" w:hint="default"/>
      <w:caps/>
    </w:rPr>
  </w:style>
  <w:style w:type="paragraph" w:customStyle="1" w:styleId="Pagrindinistekstas1">
    <w:name w:val="Pagrindinis tekstas1"/>
    <w:basedOn w:val="prastasis"/>
    <w:rsid w:val="00940B7E"/>
    <w:pPr>
      <w:spacing w:after="150"/>
      <w:jc w:val="both"/>
    </w:pPr>
    <w:rPr>
      <w:lang w:val="en-GB"/>
    </w:rPr>
  </w:style>
  <w:style w:type="paragraph" w:styleId="Paprastasistekstas">
    <w:name w:val="Plain Text"/>
    <w:basedOn w:val="prastasis"/>
    <w:rsid w:val="009F74E1"/>
    <w:rPr>
      <w:rFonts w:ascii="Courier New" w:hAnsi="Courier New" w:cs="Courier New"/>
      <w:sz w:val="20"/>
      <w:szCs w:val="20"/>
      <w:lang w:val="en-GB"/>
    </w:rPr>
  </w:style>
  <w:style w:type="paragraph" w:styleId="Porat">
    <w:name w:val="footer"/>
    <w:basedOn w:val="prastasis"/>
    <w:rsid w:val="009F74E1"/>
    <w:pPr>
      <w:tabs>
        <w:tab w:val="center" w:pos="4153"/>
        <w:tab w:val="right" w:pos="8306"/>
      </w:tabs>
      <w:overflowPunct w:val="0"/>
      <w:autoSpaceDE w:val="0"/>
      <w:autoSpaceDN w:val="0"/>
      <w:adjustRightInd w:val="0"/>
      <w:textAlignment w:val="baseline"/>
    </w:pPr>
    <w:rPr>
      <w:sz w:val="20"/>
      <w:szCs w:val="20"/>
      <w:lang w:val="en-GB"/>
    </w:rPr>
  </w:style>
  <w:style w:type="paragraph" w:customStyle="1" w:styleId="CharChar1CharCharCharChar">
    <w:name w:val="Char Char1 Char Char Char Char"/>
    <w:basedOn w:val="prastasis"/>
    <w:rsid w:val="008C2605"/>
    <w:pPr>
      <w:spacing w:after="160" w:line="240" w:lineRule="exact"/>
    </w:pPr>
    <w:rPr>
      <w:rFonts w:ascii="Tahoma" w:hAnsi="Tahoma"/>
      <w:sz w:val="20"/>
      <w:szCs w:val="20"/>
    </w:rPr>
  </w:style>
  <w:style w:type="character" w:styleId="Emfaz">
    <w:name w:val="Emphasis"/>
    <w:qFormat/>
    <w:rsid w:val="008C2605"/>
    <w:rPr>
      <w:i/>
      <w:iCs/>
    </w:rPr>
  </w:style>
  <w:style w:type="paragraph" w:styleId="Antrats">
    <w:name w:val="header"/>
    <w:basedOn w:val="prastasis"/>
    <w:link w:val="AntratsDiagrama"/>
    <w:uiPriority w:val="99"/>
    <w:rsid w:val="00B323FD"/>
    <w:pPr>
      <w:tabs>
        <w:tab w:val="center" w:pos="4986"/>
        <w:tab w:val="right" w:pos="9972"/>
      </w:tabs>
    </w:pPr>
  </w:style>
  <w:style w:type="character" w:styleId="Puslapionumeris">
    <w:name w:val="page number"/>
    <w:basedOn w:val="Numatytasispastraiposriftas"/>
    <w:rsid w:val="00B323FD"/>
  </w:style>
  <w:style w:type="paragraph" w:customStyle="1" w:styleId="CharCharChar">
    <w:name w:val="Char Char Char"/>
    <w:aliases w:val="Zchn Zchn Char"/>
    <w:basedOn w:val="prastasis"/>
    <w:next w:val="prastasis"/>
    <w:rsid w:val="007E3108"/>
    <w:pPr>
      <w:spacing w:before="120" w:after="120"/>
      <w:jc w:val="center"/>
    </w:pPr>
    <w:rPr>
      <w:b/>
      <w:bCs/>
      <w:snapToGrid w:val="0"/>
      <w:u w:val="single"/>
      <w:lang w:val="lt-LT" w:eastAsia="en-GB"/>
    </w:rPr>
  </w:style>
  <w:style w:type="character" w:styleId="HTMLspausdinimomainl">
    <w:name w:val="HTML Typewriter"/>
    <w:rsid w:val="000931E6"/>
    <w:rPr>
      <w:rFonts w:ascii="Courier New" w:eastAsia="Times New Roman" w:hAnsi="Courier New" w:cs="Courier New"/>
      <w:sz w:val="20"/>
      <w:szCs w:val="20"/>
    </w:rPr>
  </w:style>
  <w:style w:type="paragraph" w:customStyle="1" w:styleId="CharCharCharCharCharCharDiagramaCharChar">
    <w:name w:val="Char Char Char Char Char Char Diagrama Char Char"/>
    <w:basedOn w:val="prastasis"/>
    <w:rsid w:val="00D247F9"/>
    <w:pPr>
      <w:spacing w:after="160" w:line="240" w:lineRule="exact"/>
    </w:pPr>
    <w:rPr>
      <w:rFonts w:ascii="Tahoma" w:hAnsi="Tahoma"/>
      <w:sz w:val="20"/>
      <w:szCs w:val="20"/>
    </w:rPr>
  </w:style>
  <w:style w:type="paragraph" w:customStyle="1" w:styleId="CharDiagramaCharDiagramaChar">
    <w:name w:val="Char Diagrama Char Diagrama Char"/>
    <w:basedOn w:val="prastasis"/>
    <w:rsid w:val="00CA09B1"/>
    <w:pPr>
      <w:spacing w:after="160" w:line="240" w:lineRule="exact"/>
    </w:pPr>
    <w:rPr>
      <w:rFonts w:ascii="Tahoma" w:hAnsi="Tahoma"/>
      <w:sz w:val="20"/>
      <w:szCs w:val="20"/>
    </w:rPr>
  </w:style>
  <w:style w:type="character" w:customStyle="1" w:styleId="AntratsDiagrama">
    <w:name w:val="Antraštės Diagrama"/>
    <w:link w:val="Antrats"/>
    <w:uiPriority w:val="99"/>
    <w:rsid w:val="00CA09B1"/>
    <w:rPr>
      <w:sz w:val="24"/>
      <w:szCs w:val="24"/>
      <w:lang w:val="en-US" w:eastAsia="en-US" w:bidi="ar-SA"/>
    </w:rPr>
  </w:style>
  <w:style w:type="character" w:customStyle="1" w:styleId="Pagrindiniotekstotrauka2Diagrama">
    <w:name w:val="Pagrindinio teksto įtrauka 2 Diagrama"/>
    <w:link w:val="Pagrindiniotekstotrauka2"/>
    <w:semiHidden/>
    <w:rsid w:val="009142A7"/>
    <w:rPr>
      <w:sz w:val="24"/>
      <w:szCs w:val="24"/>
      <w:lang w:val="lt-LT" w:eastAsia="en-US" w:bidi="ar-SA"/>
    </w:rPr>
  </w:style>
  <w:style w:type="paragraph" w:customStyle="1" w:styleId="CharChar1">
    <w:name w:val="Char Char1"/>
    <w:basedOn w:val="prastasis"/>
    <w:rsid w:val="00BD5716"/>
    <w:pPr>
      <w:spacing w:after="160" w:line="240" w:lineRule="exact"/>
    </w:pPr>
    <w:rPr>
      <w:rFonts w:ascii="Tahoma" w:hAnsi="Tahoma"/>
      <w:sz w:val="20"/>
      <w:szCs w:val="20"/>
    </w:rPr>
  </w:style>
  <w:style w:type="paragraph" w:styleId="prastasistinklapis">
    <w:name w:val="Normal (Web)"/>
    <w:basedOn w:val="prastasis"/>
    <w:semiHidden/>
    <w:rsid w:val="00E37357"/>
    <w:pPr>
      <w:spacing w:before="150" w:after="150"/>
      <w:ind w:left="675" w:right="525"/>
    </w:pPr>
    <w:rPr>
      <w:sz w:val="19"/>
      <w:szCs w:val="19"/>
      <w:lang w:val="en-GB"/>
    </w:rPr>
  </w:style>
  <w:style w:type="character" w:styleId="Grietas">
    <w:name w:val="Strong"/>
    <w:qFormat/>
    <w:rsid w:val="00E37357"/>
    <w:rPr>
      <w:b/>
      <w:bCs/>
    </w:rPr>
  </w:style>
  <w:style w:type="paragraph" w:customStyle="1" w:styleId="BodyText21">
    <w:name w:val="Body Text 21"/>
    <w:basedOn w:val="prastasis"/>
    <w:rsid w:val="008F6835"/>
    <w:pPr>
      <w:widowControl w:val="0"/>
      <w:jc w:val="both"/>
    </w:pPr>
    <w:rPr>
      <w:rFonts w:ascii="TimesLT" w:hAnsi="TimesLT"/>
      <w:snapToGrid w:val="0"/>
      <w:szCs w:val="20"/>
      <w:lang w:val="en-GB"/>
    </w:rPr>
  </w:style>
  <w:style w:type="character" w:customStyle="1" w:styleId="Pagrindiniotekstotrauka3Diagrama">
    <w:name w:val="Pagrindinio teksto įtrauka 3 Diagrama"/>
    <w:link w:val="Pagrindiniotekstotrauka3"/>
    <w:semiHidden/>
    <w:rsid w:val="00EE33DF"/>
    <w:rPr>
      <w:sz w:val="16"/>
      <w:szCs w:val="16"/>
      <w:lang w:val="en-US" w:eastAsia="en-US" w:bidi="ar-SA"/>
    </w:rPr>
  </w:style>
  <w:style w:type="paragraph" w:customStyle="1" w:styleId="Hyperlink1">
    <w:name w:val="Hyperlink1"/>
    <w:basedOn w:val="prastasis"/>
    <w:rsid w:val="00FC2F8A"/>
    <w:pPr>
      <w:suppressAutoHyphens/>
      <w:autoSpaceDE w:val="0"/>
      <w:autoSpaceDN w:val="0"/>
      <w:adjustRightInd w:val="0"/>
      <w:spacing w:line="298" w:lineRule="auto"/>
      <w:ind w:firstLine="312"/>
      <w:jc w:val="both"/>
      <w:textAlignment w:val="center"/>
    </w:pPr>
    <w:rPr>
      <w:color w:val="000000"/>
      <w:sz w:val="20"/>
      <w:szCs w:val="20"/>
    </w:rPr>
  </w:style>
  <w:style w:type="paragraph" w:styleId="Sraopastraipa">
    <w:name w:val="List Paragraph"/>
    <w:basedOn w:val="prastasis"/>
    <w:uiPriority w:val="34"/>
    <w:qFormat/>
    <w:rsid w:val="00E960F5"/>
    <w:pPr>
      <w:ind w:left="1296"/>
    </w:pPr>
  </w:style>
  <w:style w:type="character" w:customStyle="1" w:styleId="KomentarotekstasDiagrama">
    <w:name w:val="Komentaro tekstas Diagrama"/>
    <w:link w:val="Komentarotekstas"/>
    <w:rsid w:val="00FC4334"/>
    <w:rPr>
      <w:lang w:val="en-US" w:eastAsia="en-US"/>
    </w:rPr>
  </w:style>
  <w:style w:type="character" w:customStyle="1" w:styleId="Antrat2Diagrama">
    <w:name w:val="Antraštė 2 Diagrama"/>
    <w:link w:val="Antrat2"/>
    <w:rsid w:val="00795012"/>
    <w:rPr>
      <w:b/>
      <w:bCs/>
      <w:sz w:val="24"/>
      <w:szCs w:val="24"/>
      <w:lang w:eastAsia="en-US"/>
    </w:rPr>
  </w:style>
  <w:style w:type="paragraph" w:customStyle="1" w:styleId="CharChar1DiagramaDiagramaDiagramaDiagramaCharCharDiagramaDiagramaCharCharDiagramaDiagramaCharCharChar">
    <w:name w:val="Char Char1 Diagrama Diagrama Diagrama Diagrama Char Char Diagrama Diagrama Char Char Diagrama Diagrama Char Char Char"/>
    <w:basedOn w:val="prastasis"/>
    <w:rsid w:val="00D700B8"/>
    <w:pPr>
      <w:spacing w:after="160" w:line="240" w:lineRule="exact"/>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27177">
      <w:bodyDiv w:val="1"/>
      <w:marLeft w:val="225"/>
      <w:marRight w:val="225"/>
      <w:marTop w:val="0"/>
      <w:marBottom w:val="0"/>
      <w:divBdr>
        <w:top w:val="none" w:sz="0" w:space="0" w:color="auto"/>
        <w:left w:val="none" w:sz="0" w:space="0" w:color="auto"/>
        <w:bottom w:val="none" w:sz="0" w:space="0" w:color="auto"/>
        <w:right w:val="none" w:sz="0" w:space="0" w:color="auto"/>
      </w:divBdr>
      <w:divsChild>
        <w:div w:id="1845627855">
          <w:marLeft w:val="0"/>
          <w:marRight w:val="0"/>
          <w:marTop w:val="0"/>
          <w:marBottom w:val="0"/>
          <w:divBdr>
            <w:top w:val="none" w:sz="0" w:space="0" w:color="auto"/>
            <w:left w:val="none" w:sz="0" w:space="0" w:color="auto"/>
            <w:bottom w:val="none" w:sz="0" w:space="0" w:color="auto"/>
            <w:right w:val="none" w:sz="0" w:space="0" w:color="auto"/>
          </w:divBdr>
        </w:div>
      </w:divsChild>
    </w:div>
    <w:div w:id="205145616">
      <w:bodyDiv w:val="1"/>
      <w:marLeft w:val="251"/>
      <w:marRight w:val="251"/>
      <w:marTop w:val="0"/>
      <w:marBottom w:val="0"/>
      <w:divBdr>
        <w:top w:val="none" w:sz="0" w:space="0" w:color="auto"/>
        <w:left w:val="none" w:sz="0" w:space="0" w:color="auto"/>
        <w:bottom w:val="none" w:sz="0" w:space="0" w:color="auto"/>
        <w:right w:val="none" w:sz="0" w:space="0" w:color="auto"/>
      </w:divBdr>
      <w:divsChild>
        <w:div w:id="2081562953">
          <w:marLeft w:val="0"/>
          <w:marRight w:val="0"/>
          <w:marTop w:val="0"/>
          <w:marBottom w:val="0"/>
          <w:divBdr>
            <w:top w:val="none" w:sz="0" w:space="0" w:color="auto"/>
            <w:left w:val="none" w:sz="0" w:space="0" w:color="auto"/>
            <w:bottom w:val="none" w:sz="0" w:space="0" w:color="auto"/>
            <w:right w:val="none" w:sz="0" w:space="0" w:color="auto"/>
          </w:divBdr>
        </w:div>
      </w:divsChild>
    </w:div>
    <w:div w:id="226039863">
      <w:bodyDiv w:val="1"/>
      <w:marLeft w:val="0"/>
      <w:marRight w:val="0"/>
      <w:marTop w:val="0"/>
      <w:marBottom w:val="0"/>
      <w:divBdr>
        <w:top w:val="none" w:sz="0" w:space="0" w:color="auto"/>
        <w:left w:val="none" w:sz="0" w:space="0" w:color="auto"/>
        <w:bottom w:val="none" w:sz="0" w:space="0" w:color="auto"/>
        <w:right w:val="none" w:sz="0" w:space="0" w:color="auto"/>
      </w:divBdr>
    </w:div>
    <w:div w:id="243802090">
      <w:bodyDiv w:val="1"/>
      <w:marLeft w:val="0"/>
      <w:marRight w:val="0"/>
      <w:marTop w:val="0"/>
      <w:marBottom w:val="0"/>
      <w:divBdr>
        <w:top w:val="none" w:sz="0" w:space="0" w:color="auto"/>
        <w:left w:val="none" w:sz="0" w:space="0" w:color="auto"/>
        <w:bottom w:val="none" w:sz="0" w:space="0" w:color="auto"/>
        <w:right w:val="none" w:sz="0" w:space="0" w:color="auto"/>
      </w:divBdr>
      <w:divsChild>
        <w:div w:id="664434133">
          <w:marLeft w:val="600"/>
          <w:marRight w:val="0"/>
          <w:marTop w:val="0"/>
          <w:marBottom w:val="150"/>
          <w:divBdr>
            <w:top w:val="none" w:sz="0" w:space="0" w:color="auto"/>
            <w:left w:val="single" w:sz="6" w:space="0" w:color="F4D761"/>
            <w:bottom w:val="none" w:sz="0" w:space="0" w:color="auto"/>
            <w:right w:val="single" w:sz="6" w:space="0" w:color="F4D761"/>
          </w:divBdr>
        </w:div>
      </w:divsChild>
    </w:div>
    <w:div w:id="461577149">
      <w:bodyDiv w:val="1"/>
      <w:marLeft w:val="0"/>
      <w:marRight w:val="0"/>
      <w:marTop w:val="0"/>
      <w:marBottom w:val="0"/>
      <w:divBdr>
        <w:top w:val="none" w:sz="0" w:space="0" w:color="auto"/>
        <w:left w:val="none" w:sz="0" w:space="0" w:color="auto"/>
        <w:bottom w:val="none" w:sz="0" w:space="0" w:color="auto"/>
        <w:right w:val="none" w:sz="0" w:space="0" w:color="auto"/>
      </w:divBdr>
      <w:divsChild>
        <w:div w:id="1608655945">
          <w:marLeft w:val="600"/>
          <w:marRight w:val="0"/>
          <w:marTop w:val="0"/>
          <w:marBottom w:val="150"/>
          <w:divBdr>
            <w:top w:val="none" w:sz="0" w:space="0" w:color="auto"/>
            <w:left w:val="single" w:sz="6" w:space="0" w:color="F4D761"/>
            <w:bottom w:val="none" w:sz="0" w:space="0" w:color="auto"/>
            <w:right w:val="single" w:sz="6" w:space="0" w:color="F4D761"/>
          </w:divBdr>
        </w:div>
      </w:divsChild>
    </w:div>
    <w:div w:id="751975033">
      <w:bodyDiv w:val="1"/>
      <w:marLeft w:val="251"/>
      <w:marRight w:val="251"/>
      <w:marTop w:val="0"/>
      <w:marBottom w:val="0"/>
      <w:divBdr>
        <w:top w:val="none" w:sz="0" w:space="0" w:color="auto"/>
        <w:left w:val="none" w:sz="0" w:space="0" w:color="auto"/>
        <w:bottom w:val="none" w:sz="0" w:space="0" w:color="auto"/>
        <w:right w:val="none" w:sz="0" w:space="0" w:color="auto"/>
      </w:divBdr>
      <w:divsChild>
        <w:div w:id="2068726650">
          <w:marLeft w:val="0"/>
          <w:marRight w:val="0"/>
          <w:marTop w:val="0"/>
          <w:marBottom w:val="0"/>
          <w:divBdr>
            <w:top w:val="none" w:sz="0" w:space="0" w:color="auto"/>
            <w:left w:val="none" w:sz="0" w:space="0" w:color="auto"/>
            <w:bottom w:val="none" w:sz="0" w:space="0" w:color="auto"/>
            <w:right w:val="none" w:sz="0" w:space="0" w:color="auto"/>
          </w:divBdr>
        </w:div>
      </w:divsChild>
    </w:div>
    <w:div w:id="850919896">
      <w:bodyDiv w:val="1"/>
      <w:marLeft w:val="0"/>
      <w:marRight w:val="0"/>
      <w:marTop w:val="0"/>
      <w:marBottom w:val="0"/>
      <w:divBdr>
        <w:top w:val="none" w:sz="0" w:space="0" w:color="auto"/>
        <w:left w:val="none" w:sz="0" w:space="0" w:color="auto"/>
        <w:bottom w:val="none" w:sz="0" w:space="0" w:color="auto"/>
        <w:right w:val="none" w:sz="0" w:space="0" w:color="auto"/>
      </w:divBdr>
    </w:div>
    <w:div w:id="927276780">
      <w:bodyDiv w:val="1"/>
      <w:marLeft w:val="251"/>
      <w:marRight w:val="251"/>
      <w:marTop w:val="0"/>
      <w:marBottom w:val="0"/>
      <w:divBdr>
        <w:top w:val="none" w:sz="0" w:space="0" w:color="auto"/>
        <w:left w:val="none" w:sz="0" w:space="0" w:color="auto"/>
        <w:bottom w:val="none" w:sz="0" w:space="0" w:color="auto"/>
        <w:right w:val="none" w:sz="0" w:space="0" w:color="auto"/>
      </w:divBdr>
      <w:divsChild>
        <w:div w:id="151218588">
          <w:marLeft w:val="0"/>
          <w:marRight w:val="0"/>
          <w:marTop w:val="0"/>
          <w:marBottom w:val="0"/>
          <w:divBdr>
            <w:top w:val="none" w:sz="0" w:space="0" w:color="auto"/>
            <w:left w:val="none" w:sz="0" w:space="0" w:color="auto"/>
            <w:bottom w:val="none" w:sz="0" w:space="0" w:color="auto"/>
            <w:right w:val="none" w:sz="0" w:space="0" w:color="auto"/>
          </w:divBdr>
        </w:div>
      </w:divsChild>
    </w:div>
    <w:div w:id="1112896568">
      <w:bodyDiv w:val="1"/>
      <w:marLeft w:val="0"/>
      <w:marRight w:val="0"/>
      <w:marTop w:val="0"/>
      <w:marBottom w:val="0"/>
      <w:divBdr>
        <w:top w:val="none" w:sz="0" w:space="0" w:color="auto"/>
        <w:left w:val="none" w:sz="0" w:space="0" w:color="auto"/>
        <w:bottom w:val="none" w:sz="0" w:space="0" w:color="auto"/>
        <w:right w:val="none" w:sz="0" w:space="0" w:color="auto"/>
      </w:divBdr>
    </w:div>
    <w:div w:id="1121191893">
      <w:bodyDiv w:val="1"/>
      <w:marLeft w:val="251"/>
      <w:marRight w:val="251"/>
      <w:marTop w:val="0"/>
      <w:marBottom w:val="0"/>
      <w:divBdr>
        <w:top w:val="none" w:sz="0" w:space="0" w:color="auto"/>
        <w:left w:val="none" w:sz="0" w:space="0" w:color="auto"/>
        <w:bottom w:val="none" w:sz="0" w:space="0" w:color="auto"/>
        <w:right w:val="none" w:sz="0" w:space="0" w:color="auto"/>
      </w:divBdr>
      <w:divsChild>
        <w:div w:id="1384980637">
          <w:marLeft w:val="0"/>
          <w:marRight w:val="0"/>
          <w:marTop w:val="0"/>
          <w:marBottom w:val="0"/>
          <w:divBdr>
            <w:top w:val="none" w:sz="0" w:space="0" w:color="auto"/>
            <w:left w:val="none" w:sz="0" w:space="0" w:color="auto"/>
            <w:bottom w:val="none" w:sz="0" w:space="0" w:color="auto"/>
            <w:right w:val="none" w:sz="0" w:space="0" w:color="auto"/>
          </w:divBdr>
        </w:div>
      </w:divsChild>
    </w:div>
    <w:div w:id="1133018593">
      <w:bodyDiv w:val="1"/>
      <w:marLeft w:val="0"/>
      <w:marRight w:val="0"/>
      <w:marTop w:val="0"/>
      <w:marBottom w:val="0"/>
      <w:divBdr>
        <w:top w:val="none" w:sz="0" w:space="0" w:color="auto"/>
        <w:left w:val="none" w:sz="0" w:space="0" w:color="auto"/>
        <w:bottom w:val="none" w:sz="0" w:space="0" w:color="auto"/>
        <w:right w:val="none" w:sz="0" w:space="0" w:color="auto"/>
      </w:divBdr>
    </w:div>
    <w:div w:id="1317539113">
      <w:bodyDiv w:val="1"/>
      <w:marLeft w:val="0"/>
      <w:marRight w:val="0"/>
      <w:marTop w:val="0"/>
      <w:marBottom w:val="0"/>
      <w:divBdr>
        <w:top w:val="none" w:sz="0" w:space="0" w:color="auto"/>
        <w:left w:val="none" w:sz="0" w:space="0" w:color="auto"/>
        <w:bottom w:val="none" w:sz="0" w:space="0" w:color="auto"/>
        <w:right w:val="none" w:sz="0" w:space="0" w:color="auto"/>
      </w:divBdr>
    </w:div>
    <w:div w:id="1382561370">
      <w:bodyDiv w:val="1"/>
      <w:marLeft w:val="0"/>
      <w:marRight w:val="0"/>
      <w:marTop w:val="0"/>
      <w:marBottom w:val="0"/>
      <w:divBdr>
        <w:top w:val="none" w:sz="0" w:space="0" w:color="auto"/>
        <w:left w:val="none" w:sz="0" w:space="0" w:color="auto"/>
        <w:bottom w:val="none" w:sz="0" w:space="0" w:color="auto"/>
        <w:right w:val="none" w:sz="0" w:space="0" w:color="auto"/>
      </w:divBdr>
    </w:div>
    <w:div w:id="1498230987">
      <w:bodyDiv w:val="1"/>
      <w:marLeft w:val="0"/>
      <w:marRight w:val="0"/>
      <w:marTop w:val="0"/>
      <w:marBottom w:val="0"/>
      <w:divBdr>
        <w:top w:val="none" w:sz="0" w:space="0" w:color="auto"/>
        <w:left w:val="none" w:sz="0" w:space="0" w:color="auto"/>
        <w:bottom w:val="none" w:sz="0" w:space="0" w:color="auto"/>
        <w:right w:val="none" w:sz="0" w:space="0" w:color="auto"/>
      </w:divBdr>
    </w:div>
    <w:div w:id="1518695335">
      <w:bodyDiv w:val="1"/>
      <w:marLeft w:val="0"/>
      <w:marRight w:val="0"/>
      <w:marTop w:val="0"/>
      <w:marBottom w:val="0"/>
      <w:divBdr>
        <w:top w:val="none" w:sz="0" w:space="0" w:color="auto"/>
        <w:left w:val="none" w:sz="0" w:space="0" w:color="auto"/>
        <w:bottom w:val="none" w:sz="0" w:space="0" w:color="auto"/>
        <w:right w:val="none" w:sz="0" w:space="0" w:color="auto"/>
      </w:divBdr>
    </w:div>
    <w:div w:id="1589652644">
      <w:bodyDiv w:val="1"/>
      <w:marLeft w:val="0"/>
      <w:marRight w:val="0"/>
      <w:marTop w:val="0"/>
      <w:marBottom w:val="0"/>
      <w:divBdr>
        <w:top w:val="none" w:sz="0" w:space="0" w:color="auto"/>
        <w:left w:val="none" w:sz="0" w:space="0" w:color="auto"/>
        <w:bottom w:val="none" w:sz="0" w:space="0" w:color="auto"/>
        <w:right w:val="none" w:sz="0" w:space="0" w:color="auto"/>
      </w:divBdr>
      <w:divsChild>
        <w:div w:id="324213491">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600988595">
      <w:bodyDiv w:val="1"/>
      <w:marLeft w:val="251"/>
      <w:marRight w:val="251"/>
      <w:marTop w:val="0"/>
      <w:marBottom w:val="0"/>
      <w:divBdr>
        <w:top w:val="none" w:sz="0" w:space="0" w:color="auto"/>
        <w:left w:val="none" w:sz="0" w:space="0" w:color="auto"/>
        <w:bottom w:val="none" w:sz="0" w:space="0" w:color="auto"/>
        <w:right w:val="none" w:sz="0" w:space="0" w:color="auto"/>
      </w:divBdr>
      <w:divsChild>
        <w:div w:id="585773909">
          <w:marLeft w:val="0"/>
          <w:marRight w:val="0"/>
          <w:marTop w:val="0"/>
          <w:marBottom w:val="0"/>
          <w:divBdr>
            <w:top w:val="none" w:sz="0" w:space="0" w:color="auto"/>
            <w:left w:val="none" w:sz="0" w:space="0" w:color="auto"/>
            <w:bottom w:val="none" w:sz="0" w:space="0" w:color="auto"/>
            <w:right w:val="none" w:sz="0" w:space="0" w:color="auto"/>
          </w:divBdr>
        </w:div>
      </w:divsChild>
    </w:div>
    <w:div w:id="1733038623">
      <w:bodyDiv w:val="1"/>
      <w:marLeft w:val="0"/>
      <w:marRight w:val="0"/>
      <w:marTop w:val="0"/>
      <w:marBottom w:val="0"/>
      <w:divBdr>
        <w:top w:val="none" w:sz="0" w:space="0" w:color="auto"/>
        <w:left w:val="none" w:sz="0" w:space="0" w:color="auto"/>
        <w:bottom w:val="none" w:sz="0" w:space="0" w:color="auto"/>
        <w:right w:val="none" w:sz="0" w:space="0" w:color="auto"/>
      </w:divBdr>
    </w:div>
    <w:div w:id="1769807064">
      <w:bodyDiv w:val="1"/>
      <w:marLeft w:val="225"/>
      <w:marRight w:val="225"/>
      <w:marTop w:val="0"/>
      <w:marBottom w:val="0"/>
      <w:divBdr>
        <w:top w:val="none" w:sz="0" w:space="0" w:color="auto"/>
        <w:left w:val="none" w:sz="0" w:space="0" w:color="auto"/>
        <w:bottom w:val="none" w:sz="0" w:space="0" w:color="auto"/>
        <w:right w:val="none" w:sz="0" w:space="0" w:color="auto"/>
      </w:divBdr>
      <w:divsChild>
        <w:div w:id="1193150147">
          <w:marLeft w:val="0"/>
          <w:marRight w:val="0"/>
          <w:marTop w:val="0"/>
          <w:marBottom w:val="0"/>
          <w:divBdr>
            <w:top w:val="none" w:sz="0" w:space="0" w:color="auto"/>
            <w:left w:val="none" w:sz="0" w:space="0" w:color="auto"/>
            <w:bottom w:val="none" w:sz="0" w:space="0" w:color="auto"/>
            <w:right w:val="none" w:sz="0" w:space="0" w:color="auto"/>
          </w:divBdr>
        </w:div>
      </w:divsChild>
    </w:div>
    <w:div w:id="2098205227">
      <w:bodyDiv w:val="1"/>
      <w:marLeft w:val="251"/>
      <w:marRight w:val="251"/>
      <w:marTop w:val="0"/>
      <w:marBottom w:val="0"/>
      <w:divBdr>
        <w:top w:val="none" w:sz="0" w:space="0" w:color="auto"/>
        <w:left w:val="none" w:sz="0" w:space="0" w:color="auto"/>
        <w:bottom w:val="none" w:sz="0" w:space="0" w:color="auto"/>
        <w:right w:val="none" w:sz="0" w:space="0" w:color="auto"/>
      </w:divBdr>
      <w:divsChild>
        <w:div w:id="1822190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B3B46-3353-4BDE-9FCE-3EC903D8D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37</Pages>
  <Words>12100</Words>
  <Characters>86534</Characters>
  <Application>Microsoft Office Word</Application>
  <DocSecurity>0</DocSecurity>
  <Lines>721</Lines>
  <Paragraphs>196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EUROPOS PARLAMENTO IR TARYBOS DIREKTYVOS 2009/110/EB IR LIETUVOS RESPUBLIKOS NACIONALINIŲ TEISĖS AKTŲ ATITIKTIES LENTELĖ</vt:lpstr>
      <vt:lpstr>EUROPOS PARLAMENTO IR TARYBOS DIREKTYVOS 2009/110/EB IR LIETUVOS RESPUBLIKOS NACIONALINIŲ TEISĖS AKTŲ ATITIKTIES LENTELĖ</vt:lpstr>
    </vt:vector>
  </TitlesOfParts>
  <Company>LR finansų ministerija</Company>
  <LinksUpToDate>false</LinksUpToDate>
  <CharactersWithSpaces>98438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EUROPOS PARLAMENTO IR TARYBOS DIREKTYVOS 2009/110/EB IR LIETUVOS RESPUBLIKOS NACIONALINIŲ TEISĖS AKTŲ ATITIKTIES LENTELĖ</dc:title>
  <dc:creator>S.Prascienis</dc:creator>
  <cp:lastModifiedBy>Jurgita Didikaitė</cp:lastModifiedBy>
  <cp:revision>6</cp:revision>
  <cp:lastPrinted>2020-09-08T11:25:00Z</cp:lastPrinted>
  <dcterms:created xsi:type="dcterms:W3CDTF">2021-10-19T14:30:00Z</dcterms:created>
  <dcterms:modified xsi:type="dcterms:W3CDTF">2021-10-19T16:32:00Z</dcterms:modified>
</cp:coreProperties>
</file>