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jc w:val="center"/>
        <w:tblLayout w:type="fixed"/>
        <w:tblCellMar>
          <w:left w:w="0" w:type="dxa"/>
          <w:right w:w="0" w:type="dxa"/>
        </w:tblCellMar>
        <w:tblLook w:val="0000" w:firstRow="0" w:lastRow="0" w:firstColumn="0" w:lastColumn="0" w:noHBand="0" w:noVBand="0"/>
      </w:tblPr>
      <w:tblGrid>
        <w:gridCol w:w="4880"/>
        <w:gridCol w:w="1476"/>
        <w:gridCol w:w="443"/>
        <w:gridCol w:w="2840"/>
      </w:tblGrid>
      <w:tr w:rsidR="00A83D78" w:rsidRPr="00F52540" w14:paraId="69C346C9" w14:textId="77777777" w:rsidTr="002C7553">
        <w:trPr>
          <w:cantSplit/>
          <w:trHeight w:val="469"/>
          <w:jc w:val="center"/>
        </w:trPr>
        <w:tc>
          <w:tcPr>
            <w:tcW w:w="4880" w:type="dxa"/>
            <w:vMerge w:val="restart"/>
          </w:tcPr>
          <w:p w14:paraId="2CD16173" w14:textId="77777777" w:rsidR="00A6797D" w:rsidRDefault="0051141D" w:rsidP="00A83D78">
            <w:pPr>
              <w:spacing w:after="0" w:line="240" w:lineRule="auto"/>
              <w:rPr>
                <w:rFonts w:ascii="Times New Roman" w:eastAsia="Times New Roman" w:hAnsi="Times New Roman" w:cs="Times New Roman"/>
                <w:bCs/>
                <w:sz w:val="24"/>
                <w:szCs w:val="24"/>
                <w:lang w:eastAsia="lt-LT"/>
              </w:rPr>
            </w:pPr>
            <w:r w:rsidRPr="00F52540">
              <w:rPr>
                <w:rFonts w:ascii="Times New Roman" w:eastAsia="Times New Roman" w:hAnsi="Times New Roman" w:cs="Times New Roman"/>
                <w:bCs/>
                <w:sz w:val="24"/>
                <w:szCs w:val="24"/>
                <w:lang w:eastAsia="lt-LT"/>
              </w:rPr>
              <w:t xml:space="preserve">Lietuvos Respublikos </w:t>
            </w:r>
          </w:p>
          <w:p w14:paraId="71BEBDB8" w14:textId="3E5A6494" w:rsidR="00A83D78" w:rsidRPr="00F52540" w:rsidRDefault="0051141D" w:rsidP="00A83D78">
            <w:pPr>
              <w:spacing w:after="0" w:line="240" w:lineRule="auto"/>
              <w:rPr>
                <w:rFonts w:ascii="Times New Roman" w:eastAsia="Times New Roman" w:hAnsi="Times New Roman" w:cs="Times New Roman"/>
                <w:spacing w:val="-4"/>
                <w:sz w:val="24"/>
                <w:szCs w:val="24"/>
              </w:rPr>
            </w:pPr>
            <w:r w:rsidRPr="00F52540">
              <w:rPr>
                <w:rFonts w:ascii="Times New Roman" w:eastAsia="Times New Roman" w:hAnsi="Times New Roman" w:cs="Times New Roman"/>
                <w:bCs/>
                <w:sz w:val="24"/>
                <w:szCs w:val="24"/>
                <w:lang w:eastAsia="lt-LT"/>
              </w:rPr>
              <w:t>socialinės apsaugos ir darbo ministerijai</w:t>
            </w:r>
          </w:p>
        </w:tc>
        <w:tc>
          <w:tcPr>
            <w:tcW w:w="1476" w:type="dxa"/>
          </w:tcPr>
          <w:p w14:paraId="3D8141BE" w14:textId="3FA41321" w:rsidR="00A83D78" w:rsidRPr="00F52540" w:rsidRDefault="00A83D78" w:rsidP="00A83D78">
            <w:pPr>
              <w:spacing w:after="0" w:line="240" w:lineRule="auto"/>
              <w:rPr>
                <w:rFonts w:ascii="Times New Roman" w:eastAsia="Times New Roman" w:hAnsi="Times New Roman" w:cs="Times New Roman"/>
                <w:sz w:val="24"/>
                <w:szCs w:val="24"/>
              </w:rPr>
            </w:pPr>
            <w:r w:rsidRPr="00F52540">
              <w:rPr>
                <w:rFonts w:ascii="Times New Roman" w:eastAsia="Times New Roman" w:hAnsi="Times New Roman" w:cs="Times New Roman"/>
                <w:sz w:val="24"/>
                <w:szCs w:val="24"/>
              </w:rPr>
              <w:t xml:space="preserve">  2021-</w:t>
            </w:r>
            <w:r w:rsidR="00711299" w:rsidRPr="00F52540">
              <w:rPr>
                <w:rFonts w:ascii="Times New Roman" w:eastAsia="Times New Roman" w:hAnsi="Times New Roman" w:cs="Times New Roman"/>
                <w:sz w:val="24"/>
                <w:szCs w:val="24"/>
              </w:rPr>
              <w:t>1</w:t>
            </w:r>
            <w:r w:rsidR="0051141D" w:rsidRPr="00F52540">
              <w:rPr>
                <w:rFonts w:ascii="Times New Roman" w:eastAsia="Times New Roman" w:hAnsi="Times New Roman" w:cs="Times New Roman"/>
                <w:sz w:val="24"/>
                <w:szCs w:val="24"/>
              </w:rPr>
              <w:t>1</w:t>
            </w:r>
            <w:r w:rsidRPr="00F52540">
              <w:rPr>
                <w:rFonts w:ascii="Times New Roman" w:eastAsia="Times New Roman" w:hAnsi="Times New Roman" w:cs="Times New Roman"/>
                <w:sz w:val="24"/>
                <w:szCs w:val="24"/>
              </w:rPr>
              <w:t>-</w:t>
            </w:r>
          </w:p>
        </w:tc>
        <w:tc>
          <w:tcPr>
            <w:tcW w:w="443" w:type="dxa"/>
          </w:tcPr>
          <w:p w14:paraId="22C3F735" w14:textId="77777777" w:rsidR="00A83D78" w:rsidRPr="00F52540" w:rsidRDefault="00A83D78" w:rsidP="00A83D78">
            <w:pPr>
              <w:spacing w:after="0" w:line="240" w:lineRule="auto"/>
              <w:rPr>
                <w:rFonts w:ascii="Times New Roman" w:eastAsia="Times New Roman" w:hAnsi="Times New Roman" w:cs="Times New Roman"/>
                <w:sz w:val="24"/>
                <w:szCs w:val="24"/>
              </w:rPr>
            </w:pPr>
            <w:r w:rsidRPr="00F52540">
              <w:rPr>
                <w:rFonts w:ascii="Times New Roman" w:eastAsia="Times New Roman" w:hAnsi="Times New Roman" w:cs="Times New Roman"/>
                <w:sz w:val="24"/>
                <w:szCs w:val="24"/>
              </w:rPr>
              <w:t>Nr.</w:t>
            </w:r>
          </w:p>
        </w:tc>
        <w:tc>
          <w:tcPr>
            <w:tcW w:w="2840" w:type="dxa"/>
          </w:tcPr>
          <w:p w14:paraId="3384727A" w14:textId="77777777" w:rsidR="002C7553" w:rsidRDefault="002C7553" w:rsidP="002C7553">
            <w:pPr>
              <w:pStyle w:val="Pagrindinistekstas"/>
            </w:pPr>
            <w:bookmarkStart w:id="0" w:name="_Hlk80604222"/>
            <w:r w:rsidRPr="00631A0E">
              <w:t>1.1.5Mr</w:t>
            </w:r>
          </w:p>
          <w:p w14:paraId="52EF7648" w14:textId="63D07863" w:rsidR="00A83D78" w:rsidRPr="00F52540" w:rsidRDefault="00A83D78" w:rsidP="00A83D78">
            <w:pPr>
              <w:spacing w:after="0" w:line="240" w:lineRule="auto"/>
              <w:jc w:val="both"/>
              <w:rPr>
                <w:rFonts w:ascii="Times New Roman" w:eastAsia="Calibri" w:hAnsi="Times New Roman" w:cs="Times New Roman"/>
                <w:sz w:val="24"/>
                <w:szCs w:val="24"/>
              </w:rPr>
            </w:pPr>
          </w:p>
          <w:bookmarkEnd w:id="0"/>
          <w:p w14:paraId="479993AE" w14:textId="77777777" w:rsidR="00A83D78" w:rsidRPr="00F52540" w:rsidRDefault="00A83D78" w:rsidP="00A83D78">
            <w:pPr>
              <w:spacing w:after="0" w:line="240" w:lineRule="auto"/>
              <w:rPr>
                <w:rFonts w:ascii="Times New Roman" w:eastAsia="Times New Roman" w:hAnsi="Times New Roman" w:cs="Times New Roman"/>
                <w:sz w:val="24"/>
                <w:szCs w:val="24"/>
              </w:rPr>
            </w:pPr>
          </w:p>
        </w:tc>
      </w:tr>
      <w:tr w:rsidR="002C7553" w:rsidRPr="00F52540" w14:paraId="00A9927C" w14:textId="77777777" w:rsidTr="002F5D5F">
        <w:trPr>
          <w:cantSplit/>
          <w:trHeight w:val="140"/>
          <w:jc w:val="center"/>
        </w:trPr>
        <w:tc>
          <w:tcPr>
            <w:tcW w:w="4880" w:type="dxa"/>
            <w:vMerge/>
          </w:tcPr>
          <w:p w14:paraId="2B111CCB" w14:textId="77777777" w:rsidR="002C7553" w:rsidRPr="00F52540" w:rsidRDefault="002C7553" w:rsidP="00A83D78">
            <w:pPr>
              <w:spacing w:after="0" w:line="240" w:lineRule="auto"/>
              <w:rPr>
                <w:rFonts w:ascii="Times New Roman" w:eastAsia="Times New Roman" w:hAnsi="Times New Roman" w:cs="Times New Roman"/>
                <w:bCs/>
                <w:sz w:val="24"/>
                <w:szCs w:val="24"/>
                <w:lang w:eastAsia="lt-LT"/>
              </w:rPr>
            </w:pPr>
          </w:p>
        </w:tc>
        <w:tc>
          <w:tcPr>
            <w:tcW w:w="1476" w:type="dxa"/>
          </w:tcPr>
          <w:p w14:paraId="4A8A655F" w14:textId="24321787" w:rsidR="002C7553" w:rsidRPr="002C7553" w:rsidRDefault="002C7553" w:rsidP="00A83D7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Į </w:t>
            </w:r>
            <w:r>
              <w:rPr>
                <w:rFonts w:ascii="Times New Roman" w:eastAsia="Times New Roman" w:hAnsi="Times New Roman" w:cs="Times New Roman"/>
                <w:sz w:val="24"/>
                <w:szCs w:val="24"/>
                <w:lang w:val="en-US"/>
              </w:rPr>
              <w:t>2021-11-12</w:t>
            </w:r>
          </w:p>
        </w:tc>
        <w:tc>
          <w:tcPr>
            <w:tcW w:w="443" w:type="dxa"/>
          </w:tcPr>
          <w:p w14:paraId="3A5FCE3F" w14:textId="1C661F8F" w:rsidR="002C7553" w:rsidRPr="00F52540" w:rsidRDefault="002C7553" w:rsidP="00A83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p>
        </w:tc>
        <w:tc>
          <w:tcPr>
            <w:tcW w:w="2840" w:type="dxa"/>
          </w:tcPr>
          <w:p w14:paraId="08780D79" w14:textId="4492537D" w:rsidR="002C7553" w:rsidRPr="00631A0E" w:rsidRDefault="002C7553" w:rsidP="002C7553">
            <w:pPr>
              <w:pStyle w:val="Pagrindinistekstas"/>
            </w:pPr>
            <w:r w:rsidRPr="002C7553">
              <w:t>(13.3E-51)STAP-747</w:t>
            </w:r>
          </w:p>
        </w:tc>
      </w:tr>
      <w:tr w:rsidR="00A83D78" w:rsidRPr="00F52540" w14:paraId="4D42ED6F" w14:textId="77777777" w:rsidTr="002F5D5F">
        <w:trPr>
          <w:gridAfter w:val="3"/>
          <w:wAfter w:w="4759" w:type="dxa"/>
          <w:cantSplit/>
          <w:trHeight w:val="276"/>
          <w:jc w:val="center"/>
        </w:trPr>
        <w:tc>
          <w:tcPr>
            <w:tcW w:w="4880" w:type="dxa"/>
            <w:vMerge/>
          </w:tcPr>
          <w:p w14:paraId="037F7F4A" w14:textId="77777777" w:rsidR="00A83D78" w:rsidRPr="00F52540" w:rsidRDefault="00A83D78" w:rsidP="00A83D78">
            <w:pPr>
              <w:spacing w:after="0" w:line="240" w:lineRule="auto"/>
              <w:ind w:right="708"/>
              <w:rPr>
                <w:rFonts w:ascii="Times New Roman" w:eastAsia="Times New Roman" w:hAnsi="Times New Roman" w:cs="Times New Roman"/>
                <w:sz w:val="24"/>
                <w:szCs w:val="24"/>
              </w:rPr>
            </w:pPr>
          </w:p>
        </w:tc>
      </w:tr>
      <w:tr w:rsidR="00A83D78" w:rsidRPr="00F52540" w14:paraId="3A884000" w14:textId="77777777" w:rsidTr="002F5D5F">
        <w:trPr>
          <w:gridAfter w:val="3"/>
          <w:wAfter w:w="4759" w:type="dxa"/>
          <w:cantSplit/>
          <w:trHeight w:val="276"/>
          <w:jc w:val="center"/>
        </w:trPr>
        <w:tc>
          <w:tcPr>
            <w:tcW w:w="4880" w:type="dxa"/>
            <w:vMerge/>
          </w:tcPr>
          <w:p w14:paraId="1B9B93F8" w14:textId="77777777" w:rsidR="00A83D78" w:rsidRPr="00F52540" w:rsidRDefault="00A83D78" w:rsidP="00A83D78">
            <w:pPr>
              <w:spacing w:after="0" w:line="240" w:lineRule="auto"/>
              <w:ind w:right="708"/>
              <w:rPr>
                <w:rFonts w:ascii="Times New Roman" w:eastAsia="Times New Roman" w:hAnsi="Times New Roman" w:cs="Times New Roman"/>
                <w:sz w:val="24"/>
                <w:szCs w:val="24"/>
              </w:rPr>
            </w:pPr>
          </w:p>
        </w:tc>
      </w:tr>
    </w:tbl>
    <w:p w14:paraId="180C0E9A" w14:textId="77777777" w:rsidR="00A83D78" w:rsidRPr="00F52540" w:rsidRDefault="00A83D78" w:rsidP="00A83D7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2198F22E" w14:textId="03BC4BB5" w:rsidR="00A83D78" w:rsidRPr="00F52540" w:rsidRDefault="00A83D78" w:rsidP="00A83D7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lt-LT"/>
        </w:rPr>
      </w:pPr>
      <w:r w:rsidRPr="00F52540">
        <w:rPr>
          <w:rFonts w:ascii="Times New Roman" w:eastAsia="Times New Roman" w:hAnsi="Times New Roman" w:cs="Times New Roman"/>
          <w:b/>
          <w:bCs/>
          <w:sz w:val="24"/>
          <w:szCs w:val="24"/>
        </w:rPr>
        <w:t xml:space="preserve">DĖL </w:t>
      </w:r>
      <w:r w:rsidR="00775EBD" w:rsidRPr="00F52540">
        <w:rPr>
          <w:rFonts w:ascii="Times New Roman" w:hAnsi="Times New Roman"/>
          <w:b/>
          <w:bCs/>
          <w:sz w:val="24"/>
          <w:szCs w:val="24"/>
        </w:rPr>
        <w:t>ĮSTATYM</w:t>
      </w:r>
      <w:r w:rsidR="00E579D1">
        <w:rPr>
          <w:rFonts w:ascii="Times New Roman" w:hAnsi="Times New Roman"/>
          <w:b/>
          <w:bCs/>
          <w:sz w:val="24"/>
          <w:szCs w:val="24"/>
        </w:rPr>
        <w:t>Ų</w:t>
      </w:r>
      <w:r w:rsidR="00775EBD" w:rsidRPr="00F52540">
        <w:rPr>
          <w:rFonts w:ascii="Times New Roman" w:hAnsi="Times New Roman"/>
          <w:b/>
          <w:bCs/>
          <w:sz w:val="24"/>
          <w:szCs w:val="24"/>
        </w:rPr>
        <w:t xml:space="preserve"> PROJEKT</w:t>
      </w:r>
      <w:r w:rsidR="00E579D1">
        <w:rPr>
          <w:rFonts w:ascii="Times New Roman" w:hAnsi="Times New Roman"/>
          <w:b/>
          <w:bCs/>
          <w:sz w:val="24"/>
          <w:szCs w:val="24"/>
        </w:rPr>
        <w:t>Ų</w:t>
      </w:r>
      <w:r w:rsidR="00775EBD" w:rsidRPr="00F52540">
        <w:rPr>
          <w:rFonts w:ascii="Times New Roman" w:hAnsi="Times New Roman"/>
          <w:sz w:val="24"/>
          <w:szCs w:val="24"/>
        </w:rPr>
        <w:t xml:space="preserve"> </w:t>
      </w:r>
      <w:r w:rsidRPr="00F52540">
        <w:rPr>
          <w:rFonts w:ascii="Times New Roman" w:eastAsia="Times New Roman" w:hAnsi="Times New Roman" w:cs="Times New Roman"/>
          <w:b/>
          <w:sz w:val="24"/>
          <w:szCs w:val="24"/>
        </w:rPr>
        <w:t>DERINIMO</w:t>
      </w:r>
    </w:p>
    <w:p w14:paraId="038F8616" w14:textId="77777777" w:rsidR="00A83D78" w:rsidRPr="00F52540" w:rsidRDefault="00A83D78" w:rsidP="00A83D78">
      <w:pPr>
        <w:spacing w:after="0" w:line="360" w:lineRule="auto"/>
        <w:ind w:firstLine="709"/>
        <w:jc w:val="both"/>
        <w:outlineLvl w:val="0"/>
        <w:rPr>
          <w:rFonts w:ascii="Times New Roman" w:eastAsia="Times New Roman" w:hAnsi="Times New Roman" w:cs="Times New Roman"/>
          <w:sz w:val="24"/>
          <w:szCs w:val="24"/>
        </w:rPr>
      </w:pPr>
    </w:p>
    <w:p w14:paraId="3B35CB80" w14:textId="0FAD425B" w:rsidR="00B821F8" w:rsidRDefault="00A83D78" w:rsidP="0051141D">
      <w:pPr>
        <w:spacing w:after="0" w:line="240" w:lineRule="auto"/>
        <w:ind w:firstLine="851"/>
        <w:jc w:val="both"/>
        <w:rPr>
          <w:rFonts w:ascii="Times New Roman" w:hAnsi="Times New Roman"/>
          <w:sz w:val="24"/>
          <w:szCs w:val="24"/>
        </w:rPr>
      </w:pPr>
      <w:r w:rsidRPr="00F52540">
        <w:rPr>
          <w:rFonts w:ascii="Times New Roman" w:eastAsia="Calibri" w:hAnsi="Times New Roman" w:cs="Times New Roman"/>
          <w:sz w:val="24"/>
          <w:szCs w:val="24"/>
        </w:rPr>
        <w:t xml:space="preserve">Lietuvos Respublikos sveikatos apsaugos ministerija (toliau – Ministerija) </w:t>
      </w:r>
      <w:r w:rsidR="0051141D" w:rsidRPr="00F52540">
        <w:rPr>
          <w:rFonts w:ascii="Times New Roman" w:eastAsia="Calibri" w:hAnsi="Times New Roman" w:cs="Times New Roman"/>
          <w:sz w:val="24"/>
          <w:szCs w:val="24"/>
        </w:rPr>
        <w:t xml:space="preserve">gavo ir išnagrinėjo Socialinės apsaugos ir darbo ministerijos pateiktus derinimui </w:t>
      </w:r>
      <w:r w:rsidR="00145229" w:rsidRPr="00F52540">
        <w:rPr>
          <w:rFonts w:ascii="Times New Roman" w:hAnsi="Times New Roman"/>
          <w:sz w:val="24"/>
          <w:szCs w:val="24"/>
        </w:rPr>
        <w:t>Lietuvos Respublikos užimtumo įstatymo Nr. XII-2470 1, 17, 20, 22, 24, 28, 29, 30, 31, 36, 37, 38, 39</w:t>
      </w:r>
      <w:r w:rsidR="00145229" w:rsidRPr="00F52540">
        <w:rPr>
          <w:rFonts w:ascii="Times New Roman" w:hAnsi="Times New Roman"/>
          <w:sz w:val="24"/>
          <w:szCs w:val="24"/>
          <w:vertAlign w:val="superscript"/>
        </w:rPr>
        <w:t>1</w:t>
      </w:r>
      <w:r w:rsidR="00145229" w:rsidRPr="00F52540">
        <w:rPr>
          <w:rFonts w:ascii="Times New Roman" w:hAnsi="Times New Roman"/>
          <w:sz w:val="24"/>
          <w:szCs w:val="24"/>
        </w:rPr>
        <w:t>, 40, 44, 46, 47 straipsnių pakeitimo ir Įstatymo papildymo 39</w:t>
      </w:r>
      <w:r w:rsidR="00145229" w:rsidRPr="00F52540">
        <w:rPr>
          <w:rFonts w:ascii="Times New Roman" w:hAnsi="Times New Roman"/>
          <w:sz w:val="24"/>
          <w:szCs w:val="24"/>
          <w:vertAlign w:val="superscript"/>
        </w:rPr>
        <w:t>2</w:t>
      </w:r>
      <w:r w:rsidR="00145229" w:rsidRPr="00F52540">
        <w:rPr>
          <w:rFonts w:ascii="Times New Roman" w:hAnsi="Times New Roman"/>
          <w:sz w:val="24"/>
          <w:szCs w:val="24"/>
        </w:rPr>
        <w:t xml:space="preserve"> ir 39</w:t>
      </w:r>
      <w:r w:rsidR="00145229" w:rsidRPr="00F52540">
        <w:rPr>
          <w:rFonts w:ascii="Times New Roman" w:hAnsi="Times New Roman"/>
          <w:sz w:val="24"/>
          <w:szCs w:val="24"/>
          <w:vertAlign w:val="superscript"/>
        </w:rPr>
        <w:t>3</w:t>
      </w:r>
      <w:r w:rsidR="00145229" w:rsidRPr="00F52540">
        <w:rPr>
          <w:rFonts w:ascii="Times New Roman" w:hAnsi="Times New Roman"/>
          <w:sz w:val="24"/>
          <w:szCs w:val="24"/>
        </w:rPr>
        <w:t xml:space="preserve"> straipsniais įstatymo projektą (toliau – Užimtumo įstatymo projektas) ir Lietuvos Respublikos sveikatos draudimo įstatymo Nr. I-1343 6 straipsnio pakeitimo įstatymo projektą (toliau – Sveikatos draudimo įstatymo projektas</w:t>
      </w:r>
      <w:r w:rsidR="00EE261C" w:rsidRPr="00F52540">
        <w:rPr>
          <w:rFonts w:ascii="Times New Roman" w:hAnsi="Times New Roman"/>
          <w:sz w:val="24"/>
          <w:szCs w:val="24"/>
        </w:rPr>
        <w:t>, abu kartu toliau – Įstatymų projektai</w:t>
      </w:r>
      <w:r w:rsidR="00145229" w:rsidRPr="00F52540">
        <w:rPr>
          <w:rFonts w:ascii="Times New Roman" w:hAnsi="Times New Roman"/>
          <w:sz w:val="24"/>
          <w:szCs w:val="24"/>
        </w:rPr>
        <w:t xml:space="preserve">). </w:t>
      </w:r>
      <w:r w:rsidR="002C7553">
        <w:rPr>
          <w:rFonts w:ascii="Times New Roman" w:hAnsi="Times New Roman"/>
          <w:sz w:val="24"/>
          <w:szCs w:val="24"/>
        </w:rPr>
        <w:t>Į</w:t>
      </w:r>
      <w:r w:rsidR="002C7553" w:rsidRPr="00F52540">
        <w:rPr>
          <w:rFonts w:ascii="Times New Roman" w:hAnsi="Times New Roman"/>
          <w:sz w:val="24"/>
          <w:szCs w:val="24"/>
        </w:rPr>
        <w:t>vertin</w:t>
      </w:r>
      <w:r w:rsidR="002C7553">
        <w:rPr>
          <w:rFonts w:ascii="Times New Roman" w:hAnsi="Times New Roman"/>
          <w:sz w:val="24"/>
          <w:szCs w:val="24"/>
        </w:rPr>
        <w:t>us</w:t>
      </w:r>
      <w:r w:rsidR="002C7553" w:rsidRPr="00F52540">
        <w:rPr>
          <w:rFonts w:ascii="Times New Roman" w:hAnsi="Times New Roman"/>
          <w:sz w:val="24"/>
          <w:szCs w:val="24"/>
        </w:rPr>
        <w:t xml:space="preserve"> siūlomus Užimtumo įstatymo ir Sveikatos draudimo įstatymo pakeitimus, </w:t>
      </w:r>
      <w:r w:rsidR="002C7553">
        <w:rPr>
          <w:rFonts w:ascii="Times New Roman" w:hAnsi="Times New Roman"/>
          <w:sz w:val="24"/>
          <w:szCs w:val="24"/>
        </w:rPr>
        <w:t xml:space="preserve">Ministerija </w:t>
      </w:r>
      <w:r w:rsidR="00B821F8">
        <w:rPr>
          <w:rFonts w:ascii="Times New Roman" w:hAnsi="Times New Roman"/>
          <w:sz w:val="24"/>
          <w:szCs w:val="24"/>
        </w:rPr>
        <w:t>teikia šią pastabą:</w:t>
      </w:r>
    </w:p>
    <w:p w14:paraId="04D74B98" w14:textId="5619CA8D" w:rsidR="00B821F8" w:rsidRPr="00B821F8" w:rsidRDefault="00B821F8" w:rsidP="0051141D">
      <w:pPr>
        <w:spacing w:after="0" w:line="240" w:lineRule="auto"/>
        <w:ind w:firstLine="851"/>
        <w:jc w:val="both"/>
        <w:rPr>
          <w:rFonts w:ascii="Times New Roman" w:hAnsi="Times New Roman"/>
          <w:sz w:val="24"/>
          <w:szCs w:val="24"/>
          <w:lang w:val="en-US"/>
        </w:rPr>
      </w:pPr>
      <w:r>
        <w:rPr>
          <w:rFonts w:ascii="Times New Roman" w:hAnsi="Times New Roman"/>
          <w:sz w:val="24"/>
          <w:szCs w:val="24"/>
        </w:rPr>
        <w:t>Įstatymų projektuose nurodoma, kad jie įsigalioja</w:t>
      </w:r>
      <w:r w:rsidRPr="00B821F8">
        <w:rPr>
          <w:rFonts w:ascii="Times New Roman" w:hAnsi="Times New Roman"/>
          <w:sz w:val="24"/>
          <w:szCs w:val="24"/>
        </w:rPr>
        <w:t xml:space="preserve"> 2022 m. sausio 1 d.</w:t>
      </w:r>
      <w:r>
        <w:rPr>
          <w:rFonts w:ascii="Times New Roman" w:hAnsi="Times New Roman"/>
          <w:sz w:val="24"/>
          <w:szCs w:val="24"/>
        </w:rPr>
        <w:t xml:space="preserve"> Pažymime, jeigu bus priimti Įstatymų projektais siūlomi pakeitimai, </w:t>
      </w:r>
      <w:r w:rsidR="001D6DB6">
        <w:rPr>
          <w:rFonts w:ascii="Times New Roman" w:hAnsi="Times New Roman"/>
          <w:sz w:val="24"/>
          <w:szCs w:val="24"/>
        </w:rPr>
        <w:t xml:space="preserve">papildomai </w:t>
      </w:r>
      <w:r>
        <w:rPr>
          <w:rFonts w:ascii="Times New Roman" w:hAnsi="Times New Roman"/>
          <w:sz w:val="24"/>
          <w:szCs w:val="24"/>
        </w:rPr>
        <w:t>reikės</w:t>
      </w:r>
      <w:r w:rsidR="001D6DB6">
        <w:rPr>
          <w:rFonts w:ascii="Times New Roman" w:hAnsi="Times New Roman"/>
          <w:sz w:val="24"/>
          <w:szCs w:val="24"/>
        </w:rPr>
        <w:t xml:space="preserve"> l</w:t>
      </w:r>
      <w:r>
        <w:rPr>
          <w:rFonts w:ascii="Times New Roman" w:hAnsi="Times New Roman"/>
          <w:sz w:val="24"/>
          <w:szCs w:val="24"/>
        </w:rPr>
        <w:t xml:space="preserve">aiko atlikti techninius pakeitimus </w:t>
      </w:r>
      <w:r w:rsidRPr="00B821F8">
        <w:rPr>
          <w:rFonts w:ascii="Times New Roman" w:hAnsi="Times New Roman"/>
          <w:sz w:val="24"/>
          <w:szCs w:val="24"/>
        </w:rPr>
        <w:t>Draudžiamųjų privalomuoju sveikatos draudimu registre</w:t>
      </w:r>
      <w:r>
        <w:rPr>
          <w:rFonts w:ascii="Times New Roman" w:hAnsi="Times New Roman"/>
          <w:sz w:val="24"/>
          <w:szCs w:val="24"/>
        </w:rPr>
        <w:t xml:space="preserve">. </w:t>
      </w:r>
      <w:r w:rsidR="001D6DB6">
        <w:rPr>
          <w:rFonts w:ascii="Times New Roman" w:hAnsi="Times New Roman"/>
          <w:sz w:val="24"/>
          <w:szCs w:val="24"/>
        </w:rPr>
        <w:t>Atkreipiame dėmesį, kad siejant su Įstatymų projektuose siūlomais pakeitimais,</w:t>
      </w:r>
      <w:r>
        <w:rPr>
          <w:rFonts w:ascii="Times New Roman" w:hAnsi="Times New Roman"/>
          <w:sz w:val="24"/>
          <w:szCs w:val="24"/>
        </w:rPr>
        <w:t xml:space="preserve"> bus būtina atlikti </w:t>
      </w:r>
      <w:r w:rsidR="001D6DB6">
        <w:rPr>
          <w:rFonts w:ascii="Times New Roman" w:hAnsi="Times New Roman"/>
          <w:sz w:val="24"/>
          <w:szCs w:val="24"/>
        </w:rPr>
        <w:t xml:space="preserve">ir </w:t>
      </w:r>
      <w:r w:rsidR="001D6DB6" w:rsidRPr="00B821F8">
        <w:rPr>
          <w:rFonts w:ascii="Times New Roman" w:hAnsi="Times New Roman"/>
          <w:sz w:val="24"/>
          <w:szCs w:val="24"/>
        </w:rPr>
        <w:t xml:space="preserve">2007 m. rugsėjo 11 d. </w:t>
      </w:r>
      <w:r w:rsidRPr="00B821F8">
        <w:rPr>
          <w:rFonts w:ascii="Times New Roman" w:hAnsi="Times New Roman"/>
          <w:sz w:val="24"/>
          <w:szCs w:val="24"/>
        </w:rPr>
        <w:t xml:space="preserve">Lietuvos Respublikos Vyriausybės </w:t>
      </w:r>
      <w:r w:rsidR="001D5B97">
        <w:rPr>
          <w:rFonts w:ascii="Times New Roman" w:hAnsi="Times New Roman"/>
          <w:sz w:val="24"/>
          <w:szCs w:val="24"/>
        </w:rPr>
        <w:t xml:space="preserve">nutarimo </w:t>
      </w:r>
      <w:r w:rsidR="001D6DB6" w:rsidRPr="00B821F8">
        <w:rPr>
          <w:rFonts w:ascii="Times New Roman" w:hAnsi="Times New Roman"/>
          <w:sz w:val="24"/>
          <w:szCs w:val="24"/>
        </w:rPr>
        <w:t xml:space="preserve">Nr. 968 </w:t>
      </w:r>
      <w:r w:rsidRPr="00B821F8">
        <w:rPr>
          <w:rFonts w:ascii="Times New Roman" w:hAnsi="Times New Roman"/>
          <w:sz w:val="24"/>
          <w:szCs w:val="24"/>
        </w:rPr>
        <w:t>„Dėl Lietuvos Respublikos draudžiamųjų privalomuoju sveikatos draudimu registro steigimo, jo nuostatų patvirtinimo ir veiklos pradžios nustatymo“</w:t>
      </w:r>
      <w:r w:rsidR="001D6DB6" w:rsidRPr="001D6DB6">
        <w:rPr>
          <w:rFonts w:ascii="Times New Roman" w:hAnsi="Times New Roman"/>
          <w:sz w:val="24"/>
          <w:szCs w:val="24"/>
        </w:rPr>
        <w:t xml:space="preserve"> </w:t>
      </w:r>
      <w:r w:rsidR="001D6DB6">
        <w:rPr>
          <w:rFonts w:ascii="Times New Roman" w:hAnsi="Times New Roman"/>
          <w:sz w:val="24"/>
          <w:szCs w:val="24"/>
        </w:rPr>
        <w:t>pakeitimus. Atsižvelgiant į tai, Įstatymų projektuose nurodomas įsigaliojimo terminas, mūsų požiūriu, yra nepakankamas minėtiems prisitaikymo pakeitimams atlikti.</w:t>
      </w:r>
    </w:p>
    <w:p w14:paraId="69E72274" w14:textId="288E3358" w:rsidR="00894089" w:rsidRPr="00F52540" w:rsidRDefault="00B821F8" w:rsidP="0051141D">
      <w:pPr>
        <w:spacing w:after="0" w:line="240" w:lineRule="auto"/>
        <w:ind w:firstLine="851"/>
        <w:jc w:val="both"/>
        <w:rPr>
          <w:rFonts w:ascii="Times New Roman" w:hAnsi="Times New Roman"/>
          <w:sz w:val="24"/>
          <w:szCs w:val="24"/>
        </w:rPr>
      </w:pPr>
      <w:r>
        <w:rPr>
          <w:rFonts w:ascii="Times New Roman" w:hAnsi="Times New Roman"/>
          <w:sz w:val="24"/>
          <w:szCs w:val="24"/>
        </w:rPr>
        <w:t xml:space="preserve">Taip pat </w:t>
      </w:r>
      <w:r w:rsidR="00E579D1">
        <w:rPr>
          <w:rFonts w:ascii="Times New Roman" w:hAnsi="Times New Roman"/>
          <w:sz w:val="24"/>
          <w:szCs w:val="24"/>
        </w:rPr>
        <w:t xml:space="preserve">Ministerija </w:t>
      </w:r>
      <w:r w:rsidR="000356A4" w:rsidRPr="00F52540">
        <w:rPr>
          <w:rFonts w:ascii="Times New Roman" w:hAnsi="Times New Roman"/>
          <w:sz w:val="24"/>
          <w:szCs w:val="24"/>
        </w:rPr>
        <w:t>prašo at</w:t>
      </w:r>
      <w:r w:rsidR="00F52540">
        <w:rPr>
          <w:rFonts w:ascii="Times New Roman" w:hAnsi="Times New Roman"/>
          <w:sz w:val="24"/>
          <w:szCs w:val="24"/>
        </w:rPr>
        <w:t>kreipti dėmesį</w:t>
      </w:r>
      <w:r w:rsidR="000356A4" w:rsidRPr="00F52540">
        <w:rPr>
          <w:rFonts w:ascii="Times New Roman" w:hAnsi="Times New Roman"/>
          <w:sz w:val="24"/>
          <w:szCs w:val="24"/>
        </w:rPr>
        <w:t xml:space="preserve"> į šiuos aspektus: </w:t>
      </w:r>
    </w:p>
    <w:p w14:paraId="78726264" w14:textId="22DD72B3" w:rsidR="000356A4" w:rsidRPr="00F52540" w:rsidRDefault="00C362CC" w:rsidP="00AA7ADA">
      <w:pPr>
        <w:pStyle w:val="Sraopastraipa"/>
        <w:numPr>
          <w:ilvl w:val="0"/>
          <w:numId w:val="3"/>
        </w:numPr>
        <w:tabs>
          <w:tab w:val="left" w:pos="1134"/>
          <w:tab w:val="center" w:pos="5244"/>
        </w:tabs>
        <w:spacing w:after="0" w:line="240" w:lineRule="auto"/>
        <w:ind w:left="0" w:firstLine="851"/>
        <w:jc w:val="both"/>
        <w:rPr>
          <w:rFonts w:ascii="Times New Roman" w:hAnsi="Times New Roman"/>
          <w:sz w:val="24"/>
          <w:szCs w:val="24"/>
        </w:rPr>
      </w:pPr>
      <w:r w:rsidRPr="00F52540">
        <w:rPr>
          <w:rFonts w:ascii="Times New Roman" w:hAnsi="Times New Roman"/>
          <w:sz w:val="24"/>
          <w:szCs w:val="24"/>
        </w:rPr>
        <w:t>Užimtumo įstatymo projekte</w:t>
      </w:r>
      <w:r w:rsidR="000224C9" w:rsidRPr="00F52540">
        <w:rPr>
          <w:rFonts w:ascii="Times New Roman" w:hAnsi="Times New Roman"/>
          <w:sz w:val="24"/>
          <w:szCs w:val="24"/>
        </w:rPr>
        <w:t xml:space="preserve"> siūlo</w:t>
      </w:r>
      <w:r w:rsidRPr="00F52540">
        <w:rPr>
          <w:rFonts w:ascii="Times New Roman" w:hAnsi="Times New Roman"/>
          <w:sz w:val="24"/>
          <w:szCs w:val="24"/>
        </w:rPr>
        <w:t>ma</w:t>
      </w:r>
      <w:r w:rsidR="000224C9" w:rsidRPr="00F52540">
        <w:rPr>
          <w:rFonts w:ascii="Times New Roman" w:hAnsi="Times New Roman"/>
          <w:sz w:val="24"/>
          <w:szCs w:val="24"/>
        </w:rPr>
        <w:t xml:space="preserve"> įtvirtinti nedirbančio</w:t>
      </w:r>
      <w:r w:rsidR="00270421">
        <w:rPr>
          <w:rFonts w:ascii="Times New Roman" w:hAnsi="Times New Roman"/>
          <w:sz w:val="24"/>
          <w:szCs w:val="24"/>
        </w:rPr>
        <w:t>,</w:t>
      </w:r>
      <w:r w:rsidR="000224C9" w:rsidRPr="00F52540">
        <w:rPr>
          <w:rFonts w:ascii="Times New Roman" w:hAnsi="Times New Roman"/>
          <w:sz w:val="24"/>
          <w:szCs w:val="24"/>
        </w:rPr>
        <w:t xml:space="preserve"> darbo rinkai nepasirengusio</w:t>
      </w:r>
      <w:r w:rsidRPr="00F52540">
        <w:rPr>
          <w:rFonts w:ascii="Times New Roman" w:hAnsi="Times New Roman"/>
          <w:sz w:val="24"/>
          <w:szCs w:val="24"/>
        </w:rPr>
        <w:t xml:space="preserve"> </w:t>
      </w:r>
      <w:r w:rsidR="000224C9" w:rsidRPr="00F52540">
        <w:rPr>
          <w:rFonts w:ascii="Times New Roman" w:hAnsi="Times New Roman"/>
          <w:sz w:val="24"/>
          <w:szCs w:val="24"/>
        </w:rPr>
        <w:t>asmens statusą</w:t>
      </w:r>
      <w:r w:rsidRPr="00F52540">
        <w:rPr>
          <w:rFonts w:ascii="Times New Roman" w:hAnsi="Times New Roman"/>
          <w:sz w:val="24"/>
          <w:szCs w:val="24"/>
        </w:rPr>
        <w:t>: „</w:t>
      </w:r>
      <w:r w:rsidR="000224C9" w:rsidRPr="00F52540">
        <w:rPr>
          <w:rFonts w:ascii="Times New Roman" w:hAnsi="Times New Roman"/>
          <w:i/>
          <w:iCs/>
          <w:sz w:val="24"/>
          <w:szCs w:val="24"/>
        </w:rPr>
        <w:t>Bedarbio statusas yra panaikinamas, kai Užimtumo tarnyba ar savivaldybių institucijos ir įstaigos Lietuvos Respublikos Vyriausybės ar jos įgaliotos institucijos nurodyta tvarka įvertina, jog jis yra nepasirengęs darbo rinkai, arba asmuo Užimtumo tarnybai raštu nurodo, kad neieško darbo, o registracija Užimtumo tarnyboje tęsiama, suteikiant nedirbančio darbo rinkai nepasirengusio asmens statusą</w:t>
      </w:r>
      <w:r w:rsidRPr="00F52540">
        <w:rPr>
          <w:rFonts w:ascii="Times New Roman" w:hAnsi="Times New Roman"/>
          <w:sz w:val="24"/>
          <w:szCs w:val="24"/>
        </w:rPr>
        <w:t>.“</w:t>
      </w:r>
      <w:r w:rsidR="000224C9" w:rsidRPr="00F52540">
        <w:rPr>
          <w:rFonts w:ascii="Times New Roman" w:hAnsi="Times New Roman"/>
          <w:sz w:val="24"/>
          <w:szCs w:val="24"/>
        </w:rPr>
        <w:t xml:space="preserve">. Tokiu būdu asmenys, nurodyti Sveikatos draudimo įstatymo 17 straipsnio 11 dalyje (aktyvia ekonomine veikla neužsiimantys ir valstybės lėšomis nedraudžiami asmenys), siekdami nemokėti </w:t>
      </w:r>
      <w:r w:rsidR="00E579D1">
        <w:rPr>
          <w:rFonts w:ascii="Times New Roman" w:hAnsi="Times New Roman"/>
          <w:sz w:val="24"/>
          <w:szCs w:val="24"/>
        </w:rPr>
        <w:t xml:space="preserve">privalomojo sveikatos draudimo (toliau – </w:t>
      </w:r>
      <w:r w:rsidR="000224C9" w:rsidRPr="00F52540">
        <w:rPr>
          <w:rFonts w:ascii="Times New Roman" w:hAnsi="Times New Roman"/>
          <w:sz w:val="24"/>
          <w:szCs w:val="24"/>
        </w:rPr>
        <w:t>PSD</w:t>
      </w:r>
      <w:r w:rsidR="00E579D1">
        <w:rPr>
          <w:rFonts w:ascii="Times New Roman" w:hAnsi="Times New Roman"/>
          <w:sz w:val="24"/>
          <w:szCs w:val="24"/>
        </w:rPr>
        <w:t>)</w:t>
      </w:r>
      <w:r w:rsidR="000224C9" w:rsidRPr="00F52540">
        <w:rPr>
          <w:rFonts w:ascii="Times New Roman" w:hAnsi="Times New Roman"/>
          <w:sz w:val="24"/>
          <w:szCs w:val="24"/>
        </w:rPr>
        <w:t xml:space="preserve"> įmokų, toliau registruosis Užimtumo tarnyboje nurodydami, kad neieško darbo.</w:t>
      </w:r>
      <w:r w:rsidR="00DA177B" w:rsidRPr="00F52540">
        <w:rPr>
          <w:rFonts w:ascii="Times New Roman" w:hAnsi="Times New Roman"/>
          <w:sz w:val="24"/>
          <w:szCs w:val="24"/>
        </w:rPr>
        <w:t xml:space="preserve"> </w:t>
      </w:r>
      <w:r w:rsidR="008D2399" w:rsidRPr="00F52540">
        <w:rPr>
          <w:rFonts w:ascii="Times New Roman" w:hAnsi="Times New Roman"/>
          <w:sz w:val="24"/>
          <w:szCs w:val="24"/>
        </w:rPr>
        <w:t>Atkreipiame dėmesį, kad</w:t>
      </w:r>
      <w:r w:rsidR="00DA177B" w:rsidRPr="00F52540">
        <w:rPr>
          <w:rFonts w:ascii="Times New Roman" w:hAnsi="Times New Roman"/>
          <w:sz w:val="24"/>
          <w:szCs w:val="24"/>
        </w:rPr>
        <w:t xml:space="preserve"> siūlomas reglamentavimas neskatins gyventojų mokėti PSD įmokų. </w:t>
      </w:r>
    </w:p>
    <w:p w14:paraId="1853A8C5" w14:textId="68E8A22E" w:rsidR="000356A4" w:rsidRPr="00AA7ADA" w:rsidRDefault="00E44B52" w:rsidP="00D030AB">
      <w:pPr>
        <w:pStyle w:val="Sraopastraipa"/>
        <w:numPr>
          <w:ilvl w:val="0"/>
          <w:numId w:val="3"/>
        </w:numPr>
        <w:tabs>
          <w:tab w:val="left" w:pos="1134"/>
          <w:tab w:val="center" w:pos="5244"/>
        </w:tabs>
        <w:spacing w:after="0" w:line="240" w:lineRule="auto"/>
        <w:ind w:left="0" w:firstLine="851"/>
        <w:jc w:val="both"/>
        <w:rPr>
          <w:rFonts w:ascii="Times New Roman" w:hAnsi="Times New Roman"/>
          <w:sz w:val="24"/>
          <w:szCs w:val="24"/>
        </w:rPr>
      </w:pPr>
      <w:r w:rsidRPr="00AA7ADA">
        <w:rPr>
          <w:rFonts w:ascii="Times New Roman" w:hAnsi="Times New Roman"/>
          <w:sz w:val="24"/>
          <w:szCs w:val="24"/>
        </w:rPr>
        <w:t>Atkreiptinas dėmesys, kad priimant Sveikatos draudimo įstatymą, pirminė įstatymų</w:t>
      </w:r>
      <w:r w:rsidR="00AA7ADA">
        <w:rPr>
          <w:rFonts w:ascii="Times New Roman" w:hAnsi="Times New Roman"/>
          <w:sz w:val="24"/>
          <w:szCs w:val="24"/>
        </w:rPr>
        <w:t xml:space="preserve"> </w:t>
      </w:r>
      <w:r w:rsidR="00856816" w:rsidRPr="00AA7ADA">
        <w:rPr>
          <w:rFonts w:ascii="Times New Roman" w:hAnsi="Times New Roman"/>
          <w:sz w:val="24"/>
          <w:szCs w:val="24"/>
        </w:rPr>
        <w:t>leidė</w:t>
      </w:r>
      <w:r w:rsidRPr="00AA7ADA">
        <w:rPr>
          <w:rFonts w:ascii="Times New Roman" w:hAnsi="Times New Roman"/>
          <w:sz w:val="24"/>
          <w:szCs w:val="24"/>
        </w:rPr>
        <w:t xml:space="preserve">jo valia buvo valstybės lėšomis drausti tik tuos bedarbius, kurie </w:t>
      </w:r>
      <w:r w:rsidR="002220B3" w:rsidRPr="00AA7ADA">
        <w:rPr>
          <w:rFonts w:ascii="Times New Roman" w:hAnsi="Times New Roman"/>
          <w:sz w:val="24"/>
          <w:szCs w:val="24"/>
        </w:rPr>
        <w:t xml:space="preserve">faktiškai </w:t>
      </w:r>
      <w:r w:rsidRPr="00AA7ADA">
        <w:rPr>
          <w:rFonts w:ascii="Times New Roman" w:hAnsi="Times New Roman"/>
          <w:sz w:val="24"/>
          <w:szCs w:val="24"/>
        </w:rPr>
        <w:t xml:space="preserve">ieško darbo. Pvz., iki 2013-10-01 galiojo formuluotė nustatanti, kad valstybės biudžeto lėšomis draudžiami tik „nedirbantys darbingo amžiaus asmenys, užsiregistravę gyvenamosios vietos darbo biržoje kaip norintys ir galintys dirbti tam tikrą darbą“. Ilgainiui keičiant Užimtumo įstatymą ir atitinkamai Sveikatos draudimo įstatymą, Užimtumo tarnyboje kaip bedarbiai gali registruotis praktiškai visi gyventojai. </w:t>
      </w:r>
    </w:p>
    <w:p w14:paraId="56E930E2" w14:textId="3FA29B19" w:rsidR="00E44B52" w:rsidRPr="00AA7ADA" w:rsidRDefault="00E44B52" w:rsidP="00D030AB">
      <w:pPr>
        <w:pStyle w:val="Sraopastraipa"/>
        <w:numPr>
          <w:ilvl w:val="0"/>
          <w:numId w:val="3"/>
        </w:numPr>
        <w:tabs>
          <w:tab w:val="left" w:pos="1134"/>
          <w:tab w:val="center" w:pos="5244"/>
        </w:tabs>
        <w:spacing w:after="0" w:line="240" w:lineRule="auto"/>
        <w:ind w:left="0" w:firstLine="851"/>
        <w:jc w:val="both"/>
        <w:rPr>
          <w:rFonts w:ascii="Times New Roman" w:hAnsi="Times New Roman"/>
          <w:sz w:val="24"/>
          <w:szCs w:val="24"/>
        </w:rPr>
      </w:pPr>
      <w:r w:rsidRPr="00AA7ADA">
        <w:rPr>
          <w:rFonts w:ascii="Times New Roman" w:hAnsi="Times New Roman"/>
          <w:sz w:val="24"/>
          <w:szCs w:val="24"/>
          <w:shd w:val="clear" w:color="auto" w:fill="FFFFFF" w:themeFill="background1"/>
        </w:rPr>
        <w:lastRenderedPageBreak/>
        <w:t>Projektų rengėjai nurodo, kad Užimtumo tarnyba susiduria su asmenų, kurie yra</w:t>
      </w:r>
      <w:r w:rsidR="00AA7ADA">
        <w:rPr>
          <w:rFonts w:ascii="Times New Roman" w:hAnsi="Times New Roman"/>
          <w:sz w:val="24"/>
          <w:szCs w:val="24"/>
          <w:shd w:val="clear" w:color="auto" w:fill="FFFFFF" w:themeFill="background1"/>
        </w:rPr>
        <w:t xml:space="preserve"> </w:t>
      </w:r>
      <w:r w:rsidR="00F52540" w:rsidRPr="00AA7ADA">
        <w:rPr>
          <w:rFonts w:ascii="Times New Roman" w:hAnsi="Times New Roman"/>
          <w:sz w:val="24"/>
          <w:szCs w:val="24"/>
          <w:shd w:val="clear" w:color="auto" w:fill="FFFFFF" w:themeFill="background1"/>
        </w:rPr>
        <w:t>deklara</w:t>
      </w:r>
      <w:r w:rsidRPr="00AA7ADA">
        <w:rPr>
          <w:rFonts w:ascii="Times New Roman" w:hAnsi="Times New Roman"/>
          <w:sz w:val="24"/>
          <w:szCs w:val="24"/>
          <w:shd w:val="clear" w:color="auto" w:fill="FFFFFF" w:themeFill="background1"/>
        </w:rPr>
        <w:t>vę išvykimą iš Lietuvos Respublikos, t. y. aktyviai neieško darbo ir nesiekia</w:t>
      </w:r>
      <w:r w:rsidRPr="00AA7ADA">
        <w:rPr>
          <w:rFonts w:ascii="Times New Roman" w:hAnsi="Times New Roman"/>
          <w:sz w:val="24"/>
          <w:szCs w:val="24"/>
        </w:rPr>
        <w:t xml:space="preserve"> įsidarbinti Lietuvos Respublikoje, piktnaudžiavimo bedarbio statusu atvejais. Norėtume pastebėti, kad registravimas Užimtumo tarnyboje šiuo atveju yra naudojamas ir kaip galimybė gauti Lietuvoje kompensuojamas sveikatos priežiūros paslaugas, nors dalis tokių asmenų galimai nelegaliai dirba arba dirba legaliai ir moka mokesčius kitoje šalyje, tačiau Lietuvoje save prezentuoja bedarbiais. Atvykę į Lietuvą tokie asmenys  registruo</w:t>
      </w:r>
      <w:r w:rsidR="008D2399" w:rsidRPr="00AA7ADA">
        <w:rPr>
          <w:rFonts w:ascii="Times New Roman" w:hAnsi="Times New Roman"/>
          <w:sz w:val="24"/>
          <w:szCs w:val="24"/>
        </w:rPr>
        <w:t>jasi</w:t>
      </w:r>
      <w:r w:rsidRPr="00AA7ADA">
        <w:rPr>
          <w:rFonts w:ascii="Times New Roman" w:hAnsi="Times New Roman"/>
          <w:sz w:val="24"/>
          <w:szCs w:val="24"/>
        </w:rPr>
        <w:t xml:space="preserve"> Užimtumo tarnyboje ir reikalau</w:t>
      </w:r>
      <w:r w:rsidR="008D2399" w:rsidRPr="00AA7ADA">
        <w:rPr>
          <w:rFonts w:ascii="Times New Roman" w:hAnsi="Times New Roman"/>
          <w:sz w:val="24"/>
          <w:szCs w:val="24"/>
        </w:rPr>
        <w:t>ja</w:t>
      </w:r>
      <w:r w:rsidRPr="00AA7ADA">
        <w:rPr>
          <w:rFonts w:ascii="Times New Roman" w:hAnsi="Times New Roman"/>
          <w:sz w:val="24"/>
          <w:szCs w:val="24"/>
        </w:rPr>
        <w:t xml:space="preserve"> privalomojo sveikatos draudimo statuso įsigaliojimo nuo bedarbio statuso suteikimo momento, kas papildomai sudaro administracinių (tarpinstitucinių) problemų bei įrodo, kaip negyvenantys ir savo mokesčiais neprisidedantys prie Lietuvos gerovės asmenys naudojasi Lietuvoje teikiamomis valstybinėmis socialinėmis garantijomis piktnaudžiaudami įstatymo suteikiama galimybe. Pažymėtina, kad priėmus siūlomus Sveikatos draudimo įstatymo 6 straipsnio pakeitimus, minėta problema išliks, nes šie asmenys registruosis ne kaip bedarbiai, bet kaip darbo rinkai nepasirengę asmenys (todėl privalomuoju sveikatos draudimu bus draudžiami valstybės biudžeto lėšomis).</w:t>
      </w:r>
    </w:p>
    <w:p w14:paraId="2244171E" w14:textId="77154B26" w:rsidR="00E44B52" w:rsidRPr="00F52540" w:rsidRDefault="002B1129" w:rsidP="00BD036E">
      <w:pPr>
        <w:spacing w:after="0" w:line="240" w:lineRule="auto"/>
        <w:ind w:firstLine="993"/>
        <w:jc w:val="both"/>
        <w:rPr>
          <w:rFonts w:ascii="Times New Roman" w:hAnsi="Times New Roman"/>
          <w:sz w:val="24"/>
          <w:szCs w:val="24"/>
        </w:rPr>
      </w:pPr>
      <w:bookmarkStart w:id="1" w:name="_Hlk88479781"/>
      <w:r w:rsidRPr="00F52540">
        <w:rPr>
          <w:rFonts w:ascii="Times New Roman" w:hAnsi="Times New Roman"/>
          <w:sz w:val="24"/>
          <w:szCs w:val="24"/>
        </w:rPr>
        <w:t>Taip pat s</w:t>
      </w:r>
      <w:r w:rsidR="00E44B52" w:rsidRPr="00F52540">
        <w:rPr>
          <w:rFonts w:ascii="Times New Roman" w:hAnsi="Times New Roman"/>
          <w:sz w:val="24"/>
          <w:szCs w:val="24"/>
        </w:rPr>
        <w:t xml:space="preserve">uprantame, kad visų </w:t>
      </w:r>
      <w:r w:rsidR="00BD036E" w:rsidRPr="00F52540">
        <w:rPr>
          <w:rFonts w:ascii="Times New Roman" w:hAnsi="Times New Roman"/>
          <w:sz w:val="24"/>
          <w:szCs w:val="24"/>
        </w:rPr>
        <w:t xml:space="preserve">darbo rinkai nepasirengusių </w:t>
      </w:r>
      <w:r w:rsidR="00E44B52" w:rsidRPr="00F52540">
        <w:rPr>
          <w:rFonts w:ascii="Times New Roman" w:hAnsi="Times New Roman"/>
          <w:sz w:val="24"/>
          <w:szCs w:val="24"/>
        </w:rPr>
        <w:t>asmenų</w:t>
      </w:r>
      <w:r w:rsidR="00EE779A" w:rsidRPr="00F52540">
        <w:rPr>
          <w:rFonts w:ascii="Times New Roman" w:hAnsi="Times New Roman"/>
          <w:sz w:val="24"/>
          <w:szCs w:val="24"/>
        </w:rPr>
        <w:t xml:space="preserve"> </w:t>
      </w:r>
      <w:r w:rsidRPr="00F52540">
        <w:rPr>
          <w:rFonts w:ascii="Times New Roman" w:hAnsi="Times New Roman"/>
          <w:sz w:val="24"/>
          <w:szCs w:val="24"/>
        </w:rPr>
        <w:t>eliminavimas</w:t>
      </w:r>
      <w:r w:rsidR="00E44B52" w:rsidRPr="00F52540">
        <w:rPr>
          <w:rFonts w:ascii="Times New Roman" w:hAnsi="Times New Roman"/>
          <w:sz w:val="24"/>
          <w:szCs w:val="24"/>
        </w:rPr>
        <w:t xml:space="preserve"> iš </w:t>
      </w:r>
      <w:r w:rsidR="00BD036E" w:rsidRPr="00F52540">
        <w:rPr>
          <w:rFonts w:ascii="Times New Roman" w:hAnsi="Times New Roman"/>
          <w:sz w:val="24"/>
          <w:szCs w:val="24"/>
        </w:rPr>
        <w:t xml:space="preserve">privalomojo sveikatos draudimo </w:t>
      </w:r>
      <w:r w:rsidR="00E44B52" w:rsidRPr="00F52540">
        <w:rPr>
          <w:rFonts w:ascii="Times New Roman" w:hAnsi="Times New Roman"/>
          <w:sz w:val="24"/>
          <w:szCs w:val="24"/>
        </w:rPr>
        <w:t xml:space="preserve">sistemos nebūtų </w:t>
      </w:r>
      <w:r w:rsidRPr="00F52540">
        <w:rPr>
          <w:rFonts w:ascii="Times New Roman" w:hAnsi="Times New Roman"/>
          <w:sz w:val="24"/>
          <w:szCs w:val="24"/>
        </w:rPr>
        <w:t>tin</w:t>
      </w:r>
      <w:r w:rsidR="00AF2885" w:rsidRPr="00F52540">
        <w:rPr>
          <w:rFonts w:ascii="Times New Roman" w:hAnsi="Times New Roman"/>
          <w:sz w:val="24"/>
          <w:szCs w:val="24"/>
        </w:rPr>
        <w:t>kamas socialinių problemų sprendimo būdas</w:t>
      </w:r>
      <w:r w:rsidR="00220F32" w:rsidRPr="00F52540">
        <w:rPr>
          <w:rFonts w:ascii="Times New Roman" w:hAnsi="Times New Roman"/>
          <w:sz w:val="24"/>
          <w:szCs w:val="24"/>
        </w:rPr>
        <w:t xml:space="preserve">, nes </w:t>
      </w:r>
      <w:r w:rsidR="00AF2885" w:rsidRPr="00F52540">
        <w:rPr>
          <w:rFonts w:ascii="Times New Roman" w:hAnsi="Times New Roman"/>
          <w:sz w:val="24"/>
          <w:szCs w:val="24"/>
        </w:rPr>
        <w:t xml:space="preserve">tai, </w:t>
      </w:r>
      <w:r w:rsidR="00EE779A" w:rsidRPr="00F52540">
        <w:rPr>
          <w:rFonts w:ascii="Times New Roman" w:hAnsi="Times New Roman"/>
          <w:sz w:val="24"/>
          <w:szCs w:val="24"/>
        </w:rPr>
        <w:t>be kita ko</w:t>
      </w:r>
      <w:r w:rsidR="00AF2885" w:rsidRPr="00F52540">
        <w:rPr>
          <w:rFonts w:ascii="Times New Roman" w:hAnsi="Times New Roman"/>
          <w:sz w:val="24"/>
          <w:szCs w:val="24"/>
        </w:rPr>
        <w:t>,</w:t>
      </w:r>
      <w:r w:rsidR="00EE779A" w:rsidRPr="00F52540">
        <w:rPr>
          <w:rFonts w:ascii="Times New Roman" w:hAnsi="Times New Roman"/>
          <w:sz w:val="24"/>
          <w:szCs w:val="24"/>
        </w:rPr>
        <w:t xml:space="preserve"> </w:t>
      </w:r>
      <w:r w:rsidR="00BD036E" w:rsidRPr="00F52540">
        <w:rPr>
          <w:rFonts w:ascii="Times New Roman" w:hAnsi="Times New Roman"/>
          <w:sz w:val="24"/>
          <w:szCs w:val="24"/>
        </w:rPr>
        <w:t>galima</w:t>
      </w:r>
      <w:r w:rsidR="00AF2885" w:rsidRPr="00F52540">
        <w:rPr>
          <w:rFonts w:ascii="Times New Roman" w:hAnsi="Times New Roman"/>
          <w:sz w:val="24"/>
          <w:szCs w:val="24"/>
        </w:rPr>
        <w:t>i</w:t>
      </w:r>
      <w:r w:rsidR="00BD036E" w:rsidRPr="00F52540">
        <w:rPr>
          <w:rFonts w:ascii="Times New Roman" w:hAnsi="Times New Roman"/>
          <w:sz w:val="24"/>
          <w:szCs w:val="24"/>
        </w:rPr>
        <w:t xml:space="preserve"> </w:t>
      </w:r>
      <w:r w:rsidR="00E44B52" w:rsidRPr="00F52540">
        <w:rPr>
          <w:rFonts w:ascii="Times New Roman" w:hAnsi="Times New Roman"/>
          <w:sz w:val="24"/>
          <w:szCs w:val="24"/>
        </w:rPr>
        <w:t xml:space="preserve">paveiktų </w:t>
      </w:r>
      <w:r w:rsidR="00EE779A" w:rsidRPr="00F52540">
        <w:rPr>
          <w:rFonts w:ascii="Times New Roman" w:hAnsi="Times New Roman"/>
          <w:sz w:val="24"/>
          <w:szCs w:val="24"/>
        </w:rPr>
        <w:t xml:space="preserve">ir </w:t>
      </w:r>
      <w:r w:rsidR="00E44B52" w:rsidRPr="00F52540">
        <w:rPr>
          <w:rFonts w:ascii="Times New Roman" w:hAnsi="Times New Roman"/>
          <w:sz w:val="24"/>
          <w:szCs w:val="24"/>
        </w:rPr>
        <w:t xml:space="preserve">socialiai </w:t>
      </w:r>
      <w:proofErr w:type="spellStart"/>
      <w:r w:rsidR="00E44B52" w:rsidRPr="00F52540">
        <w:rPr>
          <w:rFonts w:ascii="Times New Roman" w:hAnsi="Times New Roman"/>
          <w:sz w:val="24"/>
          <w:szCs w:val="24"/>
        </w:rPr>
        <w:t>pažeidžiamiausius</w:t>
      </w:r>
      <w:proofErr w:type="spellEnd"/>
      <w:r w:rsidR="00E44B52" w:rsidRPr="00F52540">
        <w:rPr>
          <w:rFonts w:ascii="Times New Roman" w:hAnsi="Times New Roman"/>
          <w:sz w:val="24"/>
          <w:szCs w:val="24"/>
        </w:rPr>
        <w:t xml:space="preserve"> asmenis, kurie </w:t>
      </w:r>
      <w:r w:rsidR="00BD036E" w:rsidRPr="00F52540">
        <w:rPr>
          <w:rFonts w:ascii="Times New Roman" w:hAnsi="Times New Roman"/>
          <w:sz w:val="24"/>
          <w:szCs w:val="24"/>
        </w:rPr>
        <w:t xml:space="preserve">objektyviai </w:t>
      </w:r>
      <w:r w:rsidR="00AF2885" w:rsidRPr="00F52540">
        <w:rPr>
          <w:rFonts w:ascii="Times New Roman" w:hAnsi="Times New Roman"/>
          <w:sz w:val="24"/>
          <w:szCs w:val="24"/>
        </w:rPr>
        <w:t xml:space="preserve">patys </w:t>
      </w:r>
      <w:r w:rsidR="00E44B52" w:rsidRPr="00F52540">
        <w:rPr>
          <w:rFonts w:ascii="Times New Roman" w:hAnsi="Times New Roman"/>
          <w:sz w:val="24"/>
          <w:szCs w:val="24"/>
        </w:rPr>
        <w:t xml:space="preserve">negali </w:t>
      </w:r>
      <w:r w:rsidR="00EE779A" w:rsidRPr="00F52540">
        <w:rPr>
          <w:rFonts w:ascii="Times New Roman" w:hAnsi="Times New Roman"/>
          <w:sz w:val="24"/>
          <w:szCs w:val="24"/>
        </w:rPr>
        <w:t xml:space="preserve">susimokėti PSD įmokų ir savarankiškai </w:t>
      </w:r>
      <w:r w:rsidR="00AF2885" w:rsidRPr="00F52540">
        <w:rPr>
          <w:rFonts w:ascii="Times New Roman" w:hAnsi="Times New Roman"/>
          <w:sz w:val="24"/>
          <w:szCs w:val="24"/>
        </w:rPr>
        <w:t>apsi</w:t>
      </w:r>
      <w:r w:rsidR="00E44B52" w:rsidRPr="00F52540">
        <w:rPr>
          <w:rFonts w:ascii="Times New Roman" w:hAnsi="Times New Roman"/>
          <w:sz w:val="24"/>
          <w:szCs w:val="24"/>
        </w:rPr>
        <w:t>drausti</w:t>
      </w:r>
      <w:r w:rsidR="00AF2885" w:rsidRPr="00F52540">
        <w:rPr>
          <w:rFonts w:ascii="Times New Roman" w:hAnsi="Times New Roman"/>
          <w:sz w:val="24"/>
          <w:szCs w:val="24"/>
        </w:rPr>
        <w:t xml:space="preserve"> sveikatos draudimu</w:t>
      </w:r>
      <w:r w:rsidR="00EE779A" w:rsidRPr="00F52540">
        <w:rPr>
          <w:rFonts w:ascii="Times New Roman" w:hAnsi="Times New Roman"/>
          <w:sz w:val="24"/>
          <w:szCs w:val="24"/>
        </w:rPr>
        <w:t xml:space="preserve">. </w:t>
      </w:r>
      <w:r w:rsidR="00AF2885" w:rsidRPr="00F52540">
        <w:rPr>
          <w:rFonts w:ascii="Times New Roman" w:hAnsi="Times New Roman"/>
          <w:sz w:val="24"/>
          <w:szCs w:val="24"/>
        </w:rPr>
        <w:t>Tačiau, a</w:t>
      </w:r>
      <w:r w:rsidR="00EE779A" w:rsidRPr="00F52540">
        <w:rPr>
          <w:rFonts w:ascii="Times New Roman" w:hAnsi="Times New Roman"/>
          <w:sz w:val="24"/>
          <w:szCs w:val="24"/>
        </w:rPr>
        <w:t>tsižvelgiant į išdėstytus arg</w:t>
      </w:r>
      <w:r w:rsidR="00AF2885" w:rsidRPr="00F52540">
        <w:rPr>
          <w:rFonts w:ascii="Times New Roman" w:hAnsi="Times New Roman"/>
          <w:sz w:val="24"/>
          <w:szCs w:val="24"/>
        </w:rPr>
        <w:t>umentus</w:t>
      </w:r>
      <w:r w:rsidR="00100EBC" w:rsidRPr="00F52540">
        <w:rPr>
          <w:rFonts w:ascii="Times New Roman" w:hAnsi="Times New Roman"/>
          <w:sz w:val="24"/>
          <w:szCs w:val="24"/>
        </w:rPr>
        <w:t xml:space="preserve"> bei įžvalgas</w:t>
      </w:r>
      <w:r w:rsidR="00EE779A" w:rsidRPr="00F52540">
        <w:rPr>
          <w:rFonts w:ascii="Times New Roman" w:hAnsi="Times New Roman"/>
          <w:sz w:val="24"/>
          <w:szCs w:val="24"/>
        </w:rPr>
        <w:t>,</w:t>
      </w:r>
      <w:r w:rsidR="00E44B52" w:rsidRPr="00F52540">
        <w:rPr>
          <w:rFonts w:ascii="Times New Roman" w:hAnsi="Times New Roman"/>
          <w:sz w:val="24"/>
          <w:szCs w:val="24"/>
        </w:rPr>
        <w:t xml:space="preserve"> siūlytume apsvarstyti, ar pasirinktas </w:t>
      </w:r>
      <w:r w:rsidR="00100EBC" w:rsidRPr="00F52540">
        <w:rPr>
          <w:rFonts w:ascii="Times New Roman" w:hAnsi="Times New Roman"/>
          <w:sz w:val="24"/>
          <w:szCs w:val="24"/>
        </w:rPr>
        <w:t>teisini</w:t>
      </w:r>
      <w:r w:rsidRPr="00F52540">
        <w:rPr>
          <w:rFonts w:ascii="Times New Roman" w:hAnsi="Times New Roman"/>
          <w:sz w:val="24"/>
          <w:szCs w:val="24"/>
        </w:rPr>
        <w:t>s</w:t>
      </w:r>
      <w:r w:rsidR="00100EBC" w:rsidRPr="00F52540">
        <w:rPr>
          <w:rFonts w:ascii="Times New Roman" w:hAnsi="Times New Roman"/>
          <w:sz w:val="24"/>
          <w:szCs w:val="24"/>
        </w:rPr>
        <w:t xml:space="preserve"> reg</w:t>
      </w:r>
      <w:r w:rsidRPr="00F52540">
        <w:rPr>
          <w:rFonts w:ascii="Times New Roman" w:hAnsi="Times New Roman"/>
          <w:sz w:val="24"/>
          <w:szCs w:val="24"/>
        </w:rPr>
        <w:t>uliavimas</w:t>
      </w:r>
      <w:r w:rsidR="00F52540">
        <w:rPr>
          <w:rFonts w:ascii="Times New Roman" w:hAnsi="Times New Roman"/>
          <w:sz w:val="24"/>
          <w:szCs w:val="24"/>
        </w:rPr>
        <w:t xml:space="preserve"> </w:t>
      </w:r>
      <w:r w:rsidRPr="00F52540">
        <w:rPr>
          <w:rFonts w:ascii="Times New Roman" w:hAnsi="Times New Roman"/>
          <w:sz w:val="24"/>
          <w:szCs w:val="24"/>
        </w:rPr>
        <w:t>būtų tinkamiausias</w:t>
      </w:r>
      <w:r w:rsidR="00320BEF" w:rsidRPr="00F52540">
        <w:rPr>
          <w:rFonts w:ascii="Times New Roman" w:hAnsi="Times New Roman"/>
          <w:sz w:val="24"/>
          <w:szCs w:val="24"/>
        </w:rPr>
        <w:t xml:space="preserve"> </w:t>
      </w:r>
      <w:r w:rsidR="00AF2885" w:rsidRPr="00F52540">
        <w:rPr>
          <w:rFonts w:ascii="Times New Roman" w:hAnsi="Times New Roman"/>
          <w:sz w:val="24"/>
          <w:szCs w:val="24"/>
        </w:rPr>
        <w:t xml:space="preserve">pasiekti </w:t>
      </w:r>
      <w:r w:rsidR="00EE779A" w:rsidRPr="00F52540">
        <w:rPr>
          <w:rFonts w:ascii="Times New Roman" w:hAnsi="Times New Roman"/>
          <w:sz w:val="24"/>
          <w:szCs w:val="24"/>
        </w:rPr>
        <w:t>Įstatymų projektais</w:t>
      </w:r>
      <w:r w:rsidR="00E44B52" w:rsidRPr="00F52540">
        <w:rPr>
          <w:rFonts w:ascii="Times New Roman" w:hAnsi="Times New Roman"/>
          <w:sz w:val="24"/>
          <w:szCs w:val="24"/>
        </w:rPr>
        <w:t xml:space="preserve"> </w:t>
      </w:r>
      <w:r w:rsidR="00AF2885" w:rsidRPr="00F52540">
        <w:rPr>
          <w:rFonts w:ascii="Times New Roman" w:hAnsi="Times New Roman"/>
          <w:sz w:val="24"/>
          <w:szCs w:val="24"/>
        </w:rPr>
        <w:t xml:space="preserve">įgyvendinamo </w:t>
      </w:r>
      <w:r w:rsidR="00EE779A" w:rsidRPr="00F52540">
        <w:rPr>
          <w:rFonts w:ascii="Times New Roman" w:hAnsi="Times New Roman"/>
          <w:sz w:val="24"/>
          <w:szCs w:val="24"/>
        </w:rPr>
        <w:t xml:space="preserve">tikslo </w:t>
      </w:r>
      <w:r w:rsidR="00100EBC" w:rsidRPr="00F52540">
        <w:rPr>
          <w:rFonts w:ascii="Times New Roman" w:hAnsi="Times New Roman"/>
          <w:sz w:val="24"/>
          <w:szCs w:val="24"/>
        </w:rPr>
        <w:t xml:space="preserve">– </w:t>
      </w:r>
      <w:r w:rsidR="00E44B52" w:rsidRPr="00F52540">
        <w:rPr>
          <w:rFonts w:ascii="Times New Roman" w:hAnsi="Times New Roman"/>
          <w:sz w:val="24"/>
          <w:szCs w:val="24"/>
        </w:rPr>
        <w:t>kov</w:t>
      </w:r>
      <w:r w:rsidR="00EE779A" w:rsidRPr="00F52540">
        <w:rPr>
          <w:rFonts w:ascii="Times New Roman" w:hAnsi="Times New Roman"/>
          <w:sz w:val="24"/>
          <w:szCs w:val="24"/>
        </w:rPr>
        <w:t>oti</w:t>
      </w:r>
      <w:r w:rsidR="00E44B52" w:rsidRPr="00F52540">
        <w:rPr>
          <w:rFonts w:ascii="Times New Roman" w:hAnsi="Times New Roman"/>
          <w:sz w:val="24"/>
          <w:szCs w:val="24"/>
        </w:rPr>
        <w:t xml:space="preserve"> su šešėliu</w:t>
      </w:r>
      <w:r w:rsidR="00F315FA" w:rsidRPr="00F52540">
        <w:rPr>
          <w:rFonts w:ascii="Times New Roman" w:hAnsi="Times New Roman"/>
          <w:sz w:val="24"/>
          <w:szCs w:val="24"/>
        </w:rPr>
        <w:t>.</w:t>
      </w:r>
    </w:p>
    <w:bookmarkEnd w:id="1"/>
    <w:p w14:paraId="35EC521E" w14:textId="77777777" w:rsidR="00145229" w:rsidRPr="00F52540" w:rsidRDefault="00145229" w:rsidP="0051141D">
      <w:pPr>
        <w:spacing w:after="0" w:line="240" w:lineRule="auto"/>
        <w:ind w:firstLine="851"/>
        <w:jc w:val="both"/>
        <w:rPr>
          <w:rFonts w:ascii="Times New Roman" w:hAnsi="Times New Roman"/>
          <w:sz w:val="24"/>
          <w:szCs w:val="24"/>
        </w:rPr>
      </w:pPr>
    </w:p>
    <w:p w14:paraId="77D14F75" w14:textId="77777777" w:rsidR="00145229" w:rsidRPr="00F52540" w:rsidRDefault="00145229" w:rsidP="0051141D">
      <w:pPr>
        <w:spacing w:after="0" w:line="240" w:lineRule="auto"/>
        <w:ind w:firstLine="851"/>
        <w:jc w:val="both"/>
        <w:rPr>
          <w:rFonts w:ascii="Times New Roman" w:eastAsia="Calibri" w:hAnsi="Times New Roman" w:cs="Times New Roman"/>
          <w:sz w:val="24"/>
          <w:szCs w:val="24"/>
          <w:lang w:eastAsia="lt-LT"/>
        </w:rPr>
      </w:pPr>
    </w:p>
    <w:p w14:paraId="031445C1" w14:textId="601B6E7D" w:rsidR="00A83D78" w:rsidRPr="00F52540" w:rsidRDefault="00A83D78" w:rsidP="00A83D78">
      <w:pPr>
        <w:tabs>
          <w:tab w:val="right" w:pos="9498"/>
        </w:tabs>
        <w:spacing w:after="0" w:line="240" w:lineRule="auto"/>
        <w:rPr>
          <w:rFonts w:ascii="Times New Roman" w:eastAsia="Times New Roman" w:hAnsi="Times New Roman" w:cs="Times New Roman"/>
          <w:sz w:val="24"/>
          <w:szCs w:val="24"/>
        </w:rPr>
      </w:pPr>
    </w:p>
    <w:p w14:paraId="176A949E" w14:textId="77777777" w:rsidR="004A363E" w:rsidRPr="00F52540" w:rsidRDefault="004A363E" w:rsidP="00A83D78">
      <w:pPr>
        <w:tabs>
          <w:tab w:val="right" w:pos="9498"/>
        </w:tabs>
        <w:spacing w:after="0" w:line="240" w:lineRule="auto"/>
        <w:rPr>
          <w:rFonts w:ascii="Times New Roman" w:eastAsia="Times New Roman" w:hAnsi="Times New Roman" w:cs="Times New Roman"/>
          <w:sz w:val="24"/>
          <w:szCs w:val="24"/>
        </w:rPr>
      </w:pPr>
    </w:p>
    <w:p w14:paraId="3BC4A281" w14:textId="05C91D44" w:rsidR="00A83D78" w:rsidRPr="00F52540" w:rsidRDefault="00A83D78" w:rsidP="00A83D78">
      <w:pPr>
        <w:tabs>
          <w:tab w:val="right" w:pos="9498"/>
        </w:tabs>
        <w:spacing w:after="0" w:line="240" w:lineRule="auto"/>
        <w:rPr>
          <w:rFonts w:ascii="Times New Roman" w:eastAsia="Times New Roman" w:hAnsi="Times New Roman" w:cs="Times New Roman"/>
          <w:sz w:val="24"/>
          <w:szCs w:val="24"/>
        </w:rPr>
      </w:pPr>
      <w:r w:rsidRPr="00F52540">
        <w:rPr>
          <w:rFonts w:ascii="Times New Roman" w:eastAsia="Times New Roman" w:hAnsi="Times New Roman" w:cs="Times New Roman"/>
          <w:sz w:val="24"/>
          <w:szCs w:val="24"/>
        </w:rPr>
        <w:t xml:space="preserve">Sveikatos apsaugos </w:t>
      </w:r>
      <w:r w:rsidR="00B74FD4" w:rsidRPr="00F52540">
        <w:rPr>
          <w:rFonts w:ascii="Times New Roman" w:eastAsia="Times New Roman" w:hAnsi="Times New Roman" w:cs="Times New Roman"/>
          <w:sz w:val="24"/>
          <w:szCs w:val="24"/>
        </w:rPr>
        <w:t>viceministrė</w:t>
      </w:r>
      <w:r w:rsidR="00B74FD4" w:rsidRPr="00F52540">
        <w:rPr>
          <w:rFonts w:ascii="Times New Roman" w:eastAsia="Times New Roman" w:hAnsi="Times New Roman" w:cs="Times New Roman"/>
          <w:sz w:val="24"/>
          <w:szCs w:val="24"/>
        </w:rPr>
        <w:tab/>
        <w:t>Živilė Simonaitytė</w:t>
      </w:r>
    </w:p>
    <w:p w14:paraId="25FB62CA" w14:textId="03EEC9C3" w:rsidR="003757B3" w:rsidRPr="00F52540" w:rsidRDefault="003757B3" w:rsidP="00E44B52">
      <w:pPr>
        <w:spacing w:after="0" w:line="240" w:lineRule="auto"/>
        <w:rPr>
          <w:rFonts w:ascii="Times New Roman" w:eastAsia="Times New Roman" w:hAnsi="Times New Roman" w:cs="Times New Roman"/>
          <w:sz w:val="24"/>
          <w:szCs w:val="24"/>
        </w:rPr>
      </w:pPr>
    </w:p>
    <w:sectPr w:rsidR="003757B3" w:rsidRPr="00F52540" w:rsidSect="00A83D78">
      <w:footerReference w:type="default" r:id="rId7"/>
      <w:headerReference w:type="first" r:id="rId8"/>
      <w:pgSz w:w="11906" w:h="16838"/>
      <w:pgMar w:top="1701"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EAC6D" w14:textId="77777777" w:rsidR="00EE6317" w:rsidRDefault="00EE6317" w:rsidP="00A83D78">
      <w:pPr>
        <w:spacing w:after="0" w:line="240" w:lineRule="auto"/>
      </w:pPr>
      <w:r>
        <w:separator/>
      </w:r>
    </w:p>
  </w:endnote>
  <w:endnote w:type="continuationSeparator" w:id="0">
    <w:p w14:paraId="5BE0E2CC" w14:textId="77777777" w:rsidR="00EE6317" w:rsidRDefault="00EE6317" w:rsidP="00A83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8C0C9" w14:textId="77777777" w:rsidR="00A83D78" w:rsidRPr="00A83D78" w:rsidRDefault="00A83D78" w:rsidP="00A83D78">
    <w:pPr>
      <w:tabs>
        <w:tab w:val="right" w:pos="9498"/>
      </w:tabs>
      <w:spacing w:after="0" w:line="240" w:lineRule="auto"/>
      <w:rPr>
        <w:rFonts w:ascii="Times New Roman" w:eastAsia="Times New Roman" w:hAnsi="Times New Roman" w:cs="Times New Roman"/>
        <w:sz w:val="24"/>
        <w:szCs w:val="24"/>
      </w:rPr>
    </w:pPr>
  </w:p>
  <w:p w14:paraId="399A2B21" w14:textId="77777777" w:rsidR="00A83D78" w:rsidRDefault="00A83D78" w:rsidP="00A83D78">
    <w:pPr>
      <w:tabs>
        <w:tab w:val="right" w:pos="9498"/>
      </w:tabs>
      <w:spacing w:after="0" w:line="240" w:lineRule="auto"/>
      <w:rPr>
        <w:rFonts w:ascii="Times New Roman" w:eastAsia="Calibri" w:hAnsi="Times New Roman" w:cs="Times New Roman"/>
        <w:sz w:val="24"/>
        <w:szCs w:val="24"/>
      </w:rPr>
    </w:pPr>
  </w:p>
  <w:p w14:paraId="252AD160" w14:textId="77777777" w:rsidR="00A83D78" w:rsidRDefault="00A83D78" w:rsidP="00A83D78">
    <w:pPr>
      <w:tabs>
        <w:tab w:val="right" w:pos="9498"/>
      </w:tabs>
      <w:spacing w:after="0" w:line="240" w:lineRule="auto"/>
      <w:rPr>
        <w:rFonts w:ascii="Times New Roman" w:eastAsia="Calibri" w:hAnsi="Times New Roman" w:cs="Times New Roman"/>
        <w:sz w:val="24"/>
        <w:szCs w:val="24"/>
      </w:rPr>
    </w:pPr>
  </w:p>
  <w:p w14:paraId="5E34D35A" w14:textId="77777777" w:rsidR="00E44B52" w:rsidRPr="00E44B52" w:rsidRDefault="00E44B52" w:rsidP="00E44B52">
    <w:pPr>
      <w:tabs>
        <w:tab w:val="right" w:pos="9498"/>
      </w:tabs>
      <w:spacing w:after="0" w:line="240" w:lineRule="auto"/>
      <w:rPr>
        <w:rFonts w:ascii="Times New Roman" w:eastAsia="Calibri" w:hAnsi="Times New Roman" w:cs="Times New Roman"/>
        <w:color w:val="0563C1" w:themeColor="hyperlink"/>
        <w:sz w:val="24"/>
        <w:szCs w:val="24"/>
        <w:u w:val="single"/>
      </w:rPr>
    </w:pPr>
    <w:r w:rsidRPr="00A83D78">
      <w:rPr>
        <w:rFonts w:ascii="Times New Roman" w:eastAsia="Calibri" w:hAnsi="Times New Roman" w:cs="Times New Roman"/>
        <w:sz w:val="24"/>
        <w:szCs w:val="24"/>
      </w:rPr>
      <w:t xml:space="preserve">Inga Girdžiūnaitė, tel. </w:t>
    </w:r>
    <w:r>
      <w:rPr>
        <w:rFonts w:ascii="Times New Roman" w:eastAsia="Calibri" w:hAnsi="Times New Roman" w:cs="Times New Roman"/>
        <w:sz w:val="24"/>
        <w:szCs w:val="24"/>
      </w:rPr>
      <w:t xml:space="preserve">(8 5) </w:t>
    </w:r>
    <w:r w:rsidRPr="00A83D78">
      <w:rPr>
        <w:rFonts w:ascii="Times New Roman" w:eastAsia="Calibri" w:hAnsi="Times New Roman" w:cs="Times New Roman"/>
        <w:sz w:val="24"/>
        <w:szCs w:val="24"/>
      </w:rPr>
      <w:t>205 5295, el. p</w:t>
    </w:r>
    <w:r>
      <w:rPr>
        <w:rFonts w:ascii="Times New Roman" w:eastAsia="Calibri" w:hAnsi="Times New Roman" w:cs="Times New Roman"/>
        <w:sz w:val="24"/>
        <w:szCs w:val="24"/>
      </w:rPr>
      <w:t>.</w:t>
    </w:r>
    <w:r w:rsidRPr="00A83D78">
      <w:rPr>
        <w:rFonts w:ascii="Times New Roman" w:eastAsia="Calibri" w:hAnsi="Times New Roman" w:cs="Times New Roman"/>
        <w:sz w:val="24"/>
        <w:szCs w:val="24"/>
      </w:rPr>
      <w:t xml:space="preserve"> </w:t>
    </w:r>
    <w:hyperlink r:id="rId1" w:history="1">
      <w:r w:rsidRPr="00A83D78">
        <w:rPr>
          <w:rStyle w:val="Hipersaitas"/>
          <w:rFonts w:ascii="Times New Roman" w:eastAsia="Calibri" w:hAnsi="Times New Roman" w:cs="Times New Roman"/>
          <w:sz w:val="24"/>
          <w:szCs w:val="24"/>
        </w:rPr>
        <w:t>inga.girdziunaite@sam.lt</w:t>
      </w:r>
    </w:hyperlink>
  </w:p>
  <w:p w14:paraId="34EC50AD" w14:textId="77777777" w:rsidR="00A83D78" w:rsidRPr="00A83D78" w:rsidRDefault="00A83D78" w:rsidP="00E44B52">
    <w:pPr>
      <w:tabs>
        <w:tab w:val="right" w:pos="9498"/>
      </w:tabs>
      <w:spacing w:after="0" w:line="240" w:lineRule="auto"/>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A845D" w14:textId="77777777" w:rsidR="00EE6317" w:rsidRDefault="00EE6317" w:rsidP="00A83D78">
      <w:pPr>
        <w:spacing w:after="0" w:line="240" w:lineRule="auto"/>
      </w:pPr>
      <w:r>
        <w:separator/>
      </w:r>
    </w:p>
  </w:footnote>
  <w:footnote w:type="continuationSeparator" w:id="0">
    <w:p w14:paraId="40443584" w14:textId="77777777" w:rsidR="00EE6317" w:rsidRDefault="00EE6317" w:rsidP="00A83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00134" w14:textId="77777777" w:rsidR="00A83D78" w:rsidRPr="00A83D78" w:rsidRDefault="00A83D78" w:rsidP="00A83D78">
    <w:pPr>
      <w:tabs>
        <w:tab w:val="center" w:pos="4153"/>
        <w:tab w:val="right" w:pos="8306"/>
      </w:tabs>
      <w:spacing w:after="0" w:line="240" w:lineRule="auto"/>
      <w:jc w:val="center"/>
      <w:rPr>
        <w:rFonts w:ascii="Times New Roman" w:eastAsia="Calibri" w:hAnsi="Times New Roman" w:cs="Times New Roman"/>
        <w:noProof/>
        <w:sz w:val="20"/>
        <w:szCs w:val="20"/>
        <w:lang w:eastAsia="lt-LT"/>
      </w:rPr>
    </w:pPr>
    <w:r w:rsidRPr="00A83D78">
      <w:rPr>
        <w:rFonts w:ascii="Times New Roman" w:eastAsia="Calibri" w:hAnsi="Times New Roman" w:cs="Times New Roman"/>
        <w:noProof/>
        <w:sz w:val="20"/>
        <w:szCs w:val="20"/>
        <w:lang w:eastAsia="lt-LT"/>
      </w:rPr>
      <w:object w:dxaOrig="811" w:dyaOrig="961" w14:anchorId="2F0D2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fillcolor="window">
          <v:imagedata r:id="rId1" o:title=""/>
        </v:shape>
        <o:OLEObject Type="Embed" ProgID="Word.Picture.8" ShapeID="_x0000_i1025" DrawAspect="Content" ObjectID="_1699342620" r:id="rId2"/>
      </w:object>
    </w:r>
  </w:p>
  <w:p w14:paraId="007AE26A" w14:textId="77777777" w:rsidR="00A83D78" w:rsidRPr="00A83D78" w:rsidRDefault="00A83D78" w:rsidP="00A83D78">
    <w:pPr>
      <w:tabs>
        <w:tab w:val="center" w:pos="4153"/>
        <w:tab w:val="right" w:pos="8306"/>
      </w:tabs>
      <w:spacing w:after="0" w:line="240" w:lineRule="auto"/>
      <w:jc w:val="center"/>
      <w:rPr>
        <w:rFonts w:ascii="Times New Roman" w:eastAsia="Calibri" w:hAnsi="Times New Roman" w:cs="Times New Roman"/>
        <w:sz w:val="20"/>
        <w:szCs w:val="20"/>
        <w:lang w:eastAsia="lt-LT"/>
      </w:rPr>
    </w:pPr>
  </w:p>
  <w:p w14:paraId="054CAAAB" w14:textId="77777777" w:rsidR="00A83D78" w:rsidRPr="00A83D78" w:rsidRDefault="00A83D78" w:rsidP="00A83D78">
    <w:pPr>
      <w:tabs>
        <w:tab w:val="center" w:pos="4153"/>
        <w:tab w:val="right" w:pos="8306"/>
      </w:tabs>
      <w:spacing w:after="0" w:line="240" w:lineRule="auto"/>
      <w:jc w:val="center"/>
      <w:rPr>
        <w:rFonts w:ascii="Times New Roman" w:eastAsia="Calibri" w:hAnsi="Times New Roman" w:cs="Times New Roman"/>
        <w:b/>
        <w:bCs/>
        <w:sz w:val="28"/>
        <w:szCs w:val="28"/>
        <w:lang w:eastAsia="lt-LT"/>
      </w:rPr>
    </w:pPr>
    <w:r w:rsidRPr="00A83D78">
      <w:rPr>
        <w:rFonts w:ascii="Times New Roman" w:eastAsia="Calibri" w:hAnsi="Times New Roman" w:cs="Times New Roman"/>
        <w:b/>
        <w:bCs/>
        <w:sz w:val="28"/>
        <w:szCs w:val="28"/>
        <w:lang w:eastAsia="lt-LT"/>
      </w:rPr>
      <w:t>LIETUVOS RESPUBLIKOS SVEIKATOS APSAUGOS MINISTERIJA</w:t>
    </w:r>
  </w:p>
  <w:p w14:paraId="693C1166" w14:textId="77777777" w:rsidR="00A83D78" w:rsidRPr="00A83D78" w:rsidRDefault="00A83D78" w:rsidP="00A83D78">
    <w:pPr>
      <w:tabs>
        <w:tab w:val="center" w:pos="4153"/>
        <w:tab w:val="right" w:pos="8306"/>
      </w:tabs>
      <w:spacing w:after="0" w:line="240" w:lineRule="auto"/>
      <w:jc w:val="center"/>
      <w:rPr>
        <w:rFonts w:ascii="Times New Roman" w:eastAsia="Calibri" w:hAnsi="Times New Roman" w:cs="Times New Roman"/>
        <w:sz w:val="16"/>
        <w:szCs w:val="16"/>
        <w:lang w:eastAsia="lt-LT"/>
      </w:rPr>
    </w:pPr>
  </w:p>
  <w:p w14:paraId="407472FE" w14:textId="77777777" w:rsidR="00A83D78" w:rsidRPr="00A83D78" w:rsidRDefault="00A83D78" w:rsidP="00A83D78">
    <w:pPr>
      <w:pBdr>
        <w:bottom w:val="single" w:sz="6" w:space="2" w:color="auto"/>
      </w:pBdr>
      <w:tabs>
        <w:tab w:val="left" w:pos="1560"/>
        <w:tab w:val="left" w:pos="3686"/>
      </w:tabs>
      <w:spacing w:after="0" w:line="216" w:lineRule="exact"/>
      <w:ind w:left="-284" w:right="-113"/>
      <w:jc w:val="center"/>
      <w:rPr>
        <w:rFonts w:ascii="Times New Roman" w:eastAsia="Times New Roman" w:hAnsi="Times New Roman" w:cs="Times New Roman"/>
        <w:sz w:val="18"/>
        <w:szCs w:val="18"/>
      </w:rPr>
    </w:pPr>
    <w:r w:rsidRPr="00A83D78">
      <w:rPr>
        <w:rFonts w:ascii="Times New Roman" w:eastAsia="Times New Roman" w:hAnsi="Times New Roman" w:cs="Times New Roman"/>
        <w:sz w:val="18"/>
        <w:szCs w:val="18"/>
      </w:rPr>
      <w:t>Biudžetinė įstaiga, Vilniaus g. 33, LT-01506 Vilnius, tel. (8 5) 266 1400,</w:t>
    </w:r>
  </w:p>
  <w:p w14:paraId="4E6C5B4E" w14:textId="77777777" w:rsidR="00A83D78" w:rsidRPr="00A83D78" w:rsidRDefault="00A83D78" w:rsidP="00A83D78">
    <w:pPr>
      <w:pBdr>
        <w:bottom w:val="single" w:sz="6" w:space="2" w:color="auto"/>
      </w:pBdr>
      <w:tabs>
        <w:tab w:val="left" w:pos="1560"/>
        <w:tab w:val="left" w:pos="3686"/>
      </w:tabs>
      <w:spacing w:after="0" w:line="216" w:lineRule="exact"/>
      <w:ind w:left="-284" w:right="-113"/>
      <w:jc w:val="center"/>
      <w:rPr>
        <w:rFonts w:ascii="Times New Roman" w:eastAsia="Times New Roman" w:hAnsi="Times New Roman" w:cs="Times New Roman"/>
        <w:sz w:val="18"/>
        <w:szCs w:val="18"/>
      </w:rPr>
    </w:pPr>
    <w:r w:rsidRPr="00A83D78">
      <w:rPr>
        <w:rFonts w:ascii="Times New Roman" w:eastAsia="Times New Roman" w:hAnsi="Times New Roman" w:cs="Times New Roman"/>
        <w:sz w:val="18"/>
        <w:szCs w:val="18"/>
      </w:rPr>
      <w:t xml:space="preserve">faks. (8 5) 266 1402, el. p. </w:t>
    </w:r>
    <w:proofErr w:type="spellStart"/>
    <w:r w:rsidRPr="00A83D78">
      <w:rPr>
        <w:rFonts w:ascii="Times New Roman" w:eastAsia="Times New Roman" w:hAnsi="Times New Roman" w:cs="Times New Roman"/>
        <w:sz w:val="18"/>
        <w:szCs w:val="18"/>
      </w:rPr>
      <w:t>ministerija@sam.lt</w:t>
    </w:r>
    <w:proofErr w:type="spellEnd"/>
    <w:r w:rsidRPr="00A83D78">
      <w:rPr>
        <w:rFonts w:ascii="Times New Roman" w:eastAsia="Times New Roman" w:hAnsi="Times New Roman" w:cs="Times New Roman"/>
        <w:sz w:val="18"/>
        <w:szCs w:val="18"/>
      </w:rPr>
      <w:t>, http://</w:t>
    </w:r>
    <w:hyperlink r:id="rId3" w:history="1">
      <w:r w:rsidRPr="00A83D78">
        <w:rPr>
          <w:rFonts w:ascii="Times New Roman" w:eastAsia="Times New Roman" w:hAnsi="Times New Roman" w:cs="Times New Roman"/>
          <w:sz w:val="18"/>
          <w:szCs w:val="18"/>
        </w:rPr>
        <w:t>www.sam.lt</w:t>
      </w:r>
    </w:hyperlink>
    <w:r w:rsidRPr="00A83D78">
      <w:rPr>
        <w:rFonts w:ascii="Times New Roman" w:eastAsia="Times New Roman" w:hAnsi="Times New Roman" w:cs="Times New Roman"/>
        <w:sz w:val="18"/>
        <w:szCs w:val="18"/>
      </w:rPr>
      <w:t>.</w:t>
    </w:r>
  </w:p>
  <w:p w14:paraId="2DF7A1CB" w14:textId="77777777" w:rsidR="00A83D78" w:rsidRPr="00A83D78" w:rsidRDefault="00A83D78" w:rsidP="00A83D78">
    <w:pPr>
      <w:pBdr>
        <w:bottom w:val="single" w:sz="6" w:space="2" w:color="auto"/>
      </w:pBdr>
      <w:tabs>
        <w:tab w:val="left" w:pos="1560"/>
        <w:tab w:val="left" w:pos="3686"/>
      </w:tabs>
      <w:spacing w:after="0" w:line="216" w:lineRule="exact"/>
      <w:ind w:left="-284" w:right="-113"/>
      <w:jc w:val="center"/>
      <w:rPr>
        <w:rFonts w:ascii="Times New Roman" w:eastAsia="Times New Roman" w:hAnsi="Times New Roman" w:cs="Times New Roman"/>
        <w:sz w:val="18"/>
        <w:szCs w:val="18"/>
      </w:rPr>
    </w:pPr>
    <w:r w:rsidRPr="00A83D78">
      <w:rPr>
        <w:rFonts w:ascii="Times New Roman" w:eastAsia="Times New Roman" w:hAnsi="Times New Roman" w:cs="Times New Roman"/>
        <w:sz w:val="18"/>
        <w:szCs w:val="18"/>
      </w:rPr>
      <w:t>Duomenys kaupiami ir saugomi Juridinių asmenų registre, kodas 188603472</w:t>
    </w:r>
  </w:p>
  <w:p w14:paraId="1006B626" w14:textId="77777777" w:rsidR="00A83D78" w:rsidRPr="00A83D78" w:rsidRDefault="00A83D78" w:rsidP="00A83D78">
    <w:pPr>
      <w:tabs>
        <w:tab w:val="center" w:pos="4153"/>
        <w:tab w:val="right" w:pos="8306"/>
      </w:tabs>
      <w:spacing w:after="0" w:line="240" w:lineRule="auto"/>
      <w:jc w:val="center"/>
      <w:rPr>
        <w:rFonts w:ascii="Times New Roman" w:eastAsia="Calibri" w:hAnsi="Times New Roman" w:cs="Times New Roman"/>
        <w:sz w:val="20"/>
        <w:szCs w:val="20"/>
        <w:lang w:eastAsia="lt-LT"/>
      </w:rPr>
    </w:pPr>
  </w:p>
  <w:p w14:paraId="263C3CF2" w14:textId="77777777" w:rsidR="00A83D78" w:rsidRDefault="00A83D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5D6995"/>
    <w:multiLevelType w:val="hybridMultilevel"/>
    <w:tmpl w:val="0BBA40C0"/>
    <w:lvl w:ilvl="0" w:tplc="E500E6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79A7DFD"/>
    <w:multiLevelType w:val="hybridMultilevel"/>
    <w:tmpl w:val="30B8784E"/>
    <w:lvl w:ilvl="0" w:tplc="BA1C65EA">
      <w:start w:val="1"/>
      <w:numFmt w:val="decimal"/>
      <w:lvlText w:val="%1)"/>
      <w:lvlJc w:val="left"/>
      <w:pPr>
        <w:ind w:left="1301" w:hanging="45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FC7293"/>
    <w:multiLevelType w:val="hybridMultilevel"/>
    <w:tmpl w:val="03C62DF6"/>
    <w:lvl w:ilvl="0" w:tplc="106A2B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13"/>
    <w:rsid w:val="000224C9"/>
    <w:rsid w:val="000356A4"/>
    <w:rsid w:val="000621C5"/>
    <w:rsid w:val="0007392F"/>
    <w:rsid w:val="00087A19"/>
    <w:rsid w:val="00096513"/>
    <w:rsid w:val="000A2286"/>
    <w:rsid w:val="000C7AAB"/>
    <w:rsid w:val="000D075A"/>
    <w:rsid w:val="00100EBC"/>
    <w:rsid w:val="0011661E"/>
    <w:rsid w:val="00124938"/>
    <w:rsid w:val="00145229"/>
    <w:rsid w:val="00154F8C"/>
    <w:rsid w:val="00171617"/>
    <w:rsid w:val="00174062"/>
    <w:rsid w:val="00181E34"/>
    <w:rsid w:val="001919E0"/>
    <w:rsid w:val="001C3676"/>
    <w:rsid w:val="001C447A"/>
    <w:rsid w:val="001D5B97"/>
    <w:rsid w:val="001D6DB6"/>
    <w:rsid w:val="00220F32"/>
    <w:rsid w:val="00220FFD"/>
    <w:rsid w:val="002220B3"/>
    <w:rsid w:val="002362DA"/>
    <w:rsid w:val="0026397B"/>
    <w:rsid w:val="00270421"/>
    <w:rsid w:val="002773FC"/>
    <w:rsid w:val="002B1129"/>
    <w:rsid w:val="002C7553"/>
    <w:rsid w:val="002E136E"/>
    <w:rsid w:val="002E676F"/>
    <w:rsid w:val="00320BEF"/>
    <w:rsid w:val="00347805"/>
    <w:rsid w:val="00370A46"/>
    <w:rsid w:val="003757B3"/>
    <w:rsid w:val="00394492"/>
    <w:rsid w:val="003B45D8"/>
    <w:rsid w:val="003B5C0C"/>
    <w:rsid w:val="003C6EF9"/>
    <w:rsid w:val="003F6C11"/>
    <w:rsid w:val="004A363E"/>
    <w:rsid w:val="004A3CF4"/>
    <w:rsid w:val="004C01A0"/>
    <w:rsid w:val="004F2B60"/>
    <w:rsid w:val="0051141D"/>
    <w:rsid w:val="00540595"/>
    <w:rsid w:val="00554346"/>
    <w:rsid w:val="005574A8"/>
    <w:rsid w:val="005643B3"/>
    <w:rsid w:val="005A36EE"/>
    <w:rsid w:val="006061A1"/>
    <w:rsid w:val="006B0971"/>
    <w:rsid w:val="006B2ADC"/>
    <w:rsid w:val="006B703F"/>
    <w:rsid w:val="006D7211"/>
    <w:rsid w:val="006E0E05"/>
    <w:rsid w:val="006E2C8F"/>
    <w:rsid w:val="0070024C"/>
    <w:rsid w:val="00711299"/>
    <w:rsid w:val="00746CAA"/>
    <w:rsid w:val="00766418"/>
    <w:rsid w:val="00775EBD"/>
    <w:rsid w:val="007E126F"/>
    <w:rsid w:val="007E62E1"/>
    <w:rsid w:val="0080704A"/>
    <w:rsid w:val="008241D1"/>
    <w:rsid w:val="00831ED1"/>
    <w:rsid w:val="00856816"/>
    <w:rsid w:val="008841C5"/>
    <w:rsid w:val="00894089"/>
    <w:rsid w:val="00894E91"/>
    <w:rsid w:val="008A2827"/>
    <w:rsid w:val="008A787A"/>
    <w:rsid w:val="008C2974"/>
    <w:rsid w:val="008D2399"/>
    <w:rsid w:val="009A6D25"/>
    <w:rsid w:val="009B09D9"/>
    <w:rsid w:val="009D3641"/>
    <w:rsid w:val="009D5045"/>
    <w:rsid w:val="00A23572"/>
    <w:rsid w:val="00A24594"/>
    <w:rsid w:val="00A41F33"/>
    <w:rsid w:val="00A57C3B"/>
    <w:rsid w:val="00A665B3"/>
    <w:rsid w:val="00A6797D"/>
    <w:rsid w:val="00A83D78"/>
    <w:rsid w:val="00AA1792"/>
    <w:rsid w:val="00AA7ADA"/>
    <w:rsid w:val="00AC7A4F"/>
    <w:rsid w:val="00AF2885"/>
    <w:rsid w:val="00B578DF"/>
    <w:rsid w:val="00B74FD4"/>
    <w:rsid w:val="00B821F8"/>
    <w:rsid w:val="00BC44B2"/>
    <w:rsid w:val="00BD036E"/>
    <w:rsid w:val="00C031C5"/>
    <w:rsid w:val="00C1065D"/>
    <w:rsid w:val="00C2443A"/>
    <w:rsid w:val="00C362CC"/>
    <w:rsid w:val="00C51F50"/>
    <w:rsid w:val="00C64E20"/>
    <w:rsid w:val="00C74D7F"/>
    <w:rsid w:val="00C944CA"/>
    <w:rsid w:val="00CA0574"/>
    <w:rsid w:val="00CA6019"/>
    <w:rsid w:val="00CA6AD5"/>
    <w:rsid w:val="00CD4E01"/>
    <w:rsid w:val="00D030AB"/>
    <w:rsid w:val="00D62B45"/>
    <w:rsid w:val="00D92FC1"/>
    <w:rsid w:val="00DA177B"/>
    <w:rsid w:val="00DC6EE1"/>
    <w:rsid w:val="00DF6333"/>
    <w:rsid w:val="00E124F6"/>
    <w:rsid w:val="00E1497B"/>
    <w:rsid w:val="00E44B52"/>
    <w:rsid w:val="00E47221"/>
    <w:rsid w:val="00E502B0"/>
    <w:rsid w:val="00E53999"/>
    <w:rsid w:val="00E579D1"/>
    <w:rsid w:val="00E7433B"/>
    <w:rsid w:val="00EE261C"/>
    <w:rsid w:val="00EE6317"/>
    <w:rsid w:val="00EE779A"/>
    <w:rsid w:val="00EF0769"/>
    <w:rsid w:val="00EF35F8"/>
    <w:rsid w:val="00EF43B2"/>
    <w:rsid w:val="00F20E4F"/>
    <w:rsid w:val="00F315FA"/>
    <w:rsid w:val="00F52540"/>
    <w:rsid w:val="00F540BD"/>
    <w:rsid w:val="00F908D3"/>
    <w:rsid w:val="00FA1391"/>
    <w:rsid w:val="00FB36CD"/>
    <w:rsid w:val="00FE26F4"/>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B900F"/>
  <w15:chartTrackingRefBased/>
  <w15:docId w15:val="{2C045E81-DA63-4977-B36A-6B3BF4BB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3D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D78"/>
  </w:style>
  <w:style w:type="paragraph" w:styleId="Porat">
    <w:name w:val="footer"/>
    <w:basedOn w:val="prastasis"/>
    <w:link w:val="PoratDiagrama"/>
    <w:uiPriority w:val="99"/>
    <w:unhideWhenUsed/>
    <w:rsid w:val="00A83D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D78"/>
  </w:style>
  <w:style w:type="table" w:styleId="Lentelstinklelis">
    <w:name w:val="Table Grid"/>
    <w:basedOn w:val="prastojilentel"/>
    <w:rsid w:val="00A83D78"/>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83D78"/>
    <w:rPr>
      <w:color w:val="0563C1" w:themeColor="hyperlink"/>
      <w:u w:val="single"/>
    </w:rPr>
  </w:style>
  <w:style w:type="character" w:styleId="Neapdorotaspaminjimas">
    <w:name w:val="Unresolved Mention"/>
    <w:basedOn w:val="Numatytasispastraiposriftas"/>
    <w:uiPriority w:val="99"/>
    <w:semiHidden/>
    <w:unhideWhenUsed/>
    <w:rsid w:val="00A83D78"/>
    <w:rPr>
      <w:color w:val="605E5C"/>
      <w:shd w:val="clear" w:color="auto" w:fill="E1DFDD"/>
    </w:rPr>
  </w:style>
  <w:style w:type="character" w:styleId="Komentaronuoroda">
    <w:name w:val="annotation reference"/>
    <w:basedOn w:val="Numatytasispastraiposriftas"/>
    <w:semiHidden/>
    <w:unhideWhenUsed/>
    <w:rsid w:val="00A83D78"/>
    <w:rPr>
      <w:sz w:val="16"/>
      <w:szCs w:val="16"/>
    </w:rPr>
  </w:style>
  <w:style w:type="paragraph" w:styleId="Komentarotekstas">
    <w:name w:val="annotation text"/>
    <w:basedOn w:val="prastasis"/>
    <w:link w:val="KomentarotekstasDiagrama"/>
    <w:unhideWhenUsed/>
    <w:rsid w:val="00A83D78"/>
    <w:pPr>
      <w:spacing w:line="240" w:lineRule="auto"/>
    </w:pPr>
    <w:rPr>
      <w:sz w:val="20"/>
      <w:szCs w:val="20"/>
    </w:rPr>
  </w:style>
  <w:style w:type="character" w:customStyle="1" w:styleId="KomentarotekstasDiagrama">
    <w:name w:val="Komentaro tekstas Diagrama"/>
    <w:basedOn w:val="Numatytasispastraiposriftas"/>
    <w:link w:val="Komentarotekstas"/>
    <w:rsid w:val="00A83D78"/>
    <w:rPr>
      <w:sz w:val="20"/>
      <w:szCs w:val="20"/>
    </w:rPr>
  </w:style>
  <w:style w:type="paragraph" w:styleId="Komentarotema">
    <w:name w:val="annotation subject"/>
    <w:basedOn w:val="Komentarotekstas"/>
    <w:next w:val="Komentarotekstas"/>
    <w:link w:val="KomentarotemaDiagrama"/>
    <w:uiPriority w:val="99"/>
    <w:semiHidden/>
    <w:unhideWhenUsed/>
    <w:rsid w:val="00A83D78"/>
    <w:rPr>
      <w:b/>
      <w:bCs/>
    </w:rPr>
  </w:style>
  <w:style w:type="character" w:customStyle="1" w:styleId="KomentarotemaDiagrama">
    <w:name w:val="Komentaro tema Diagrama"/>
    <w:basedOn w:val="KomentarotekstasDiagrama"/>
    <w:link w:val="Komentarotema"/>
    <w:uiPriority w:val="99"/>
    <w:semiHidden/>
    <w:rsid w:val="00A83D78"/>
    <w:rPr>
      <w:b/>
      <w:bCs/>
      <w:sz w:val="20"/>
      <w:szCs w:val="20"/>
    </w:rPr>
  </w:style>
  <w:style w:type="paragraph" w:styleId="Sraopastraipa">
    <w:name w:val="List Paragraph"/>
    <w:basedOn w:val="prastasis"/>
    <w:uiPriority w:val="34"/>
    <w:qFormat/>
    <w:rsid w:val="00E44B52"/>
    <w:pPr>
      <w:ind w:left="720"/>
      <w:contextualSpacing/>
    </w:pPr>
  </w:style>
  <w:style w:type="paragraph" w:styleId="Pataisymai">
    <w:name w:val="Revision"/>
    <w:hidden/>
    <w:uiPriority w:val="99"/>
    <w:semiHidden/>
    <w:rsid w:val="002220B3"/>
    <w:pPr>
      <w:spacing w:after="0" w:line="240" w:lineRule="auto"/>
    </w:pPr>
  </w:style>
  <w:style w:type="paragraph" w:styleId="Pagrindinistekstas">
    <w:name w:val="Body Text"/>
    <w:basedOn w:val="prastasis"/>
    <w:link w:val="PagrindinistekstasDiagrama"/>
    <w:uiPriority w:val="99"/>
    <w:rsid w:val="002C7553"/>
    <w:pPr>
      <w:spacing w:after="0" w:line="240" w:lineRule="auto"/>
      <w:jc w:val="both"/>
    </w:pPr>
    <w:rPr>
      <w:rFonts w:ascii="Times New Roman" w:eastAsia="Calibri"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2C7553"/>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43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eader1.xml"
                 Type="http://schemas.openxmlformats.org/officeDocument/2006/relationships/header"/>
   <Relationship Id="rId9" Target="fontTable.xml"
                 Type="http://schemas.openxmlformats.org/officeDocument/2006/relationships/fontTable"/>
</Relationships>
</file>

<file path=word/_rels/footer1.xml.rels><?xml version="1.0" encoding="UTF-8" standalone="yes"?>
<Relationships xmlns="http://schemas.openxmlformats.org/package/2006/relationships">
   <Relationship Id="rId1" Target="mailto:inga.girdziunaite@sam.lt" TargetMode="External"
                 Type="http://schemas.openxmlformats.org/officeDocument/2006/relationships/hyperlink"/>
</Relationships>
</file>

<file path=word/_rels/header1.xml.rels><?xml version="1.0" encoding="UTF-8" standalone="yes"?>
<Relationships xmlns="http://schemas.openxmlformats.org/package/2006/relationships">
   <Relationship Id="rId1" Target="media/image1.png"
                 Type="http://schemas.openxmlformats.org/officeDocument/2006/relationships/image"/>
   <Relationship Id="rId2" Target="embeddings/oleObject1.bin"
                 Type="http://schemas.openxmlformats.org/officeDocument/2006/relationships/oleObject"/>
   <Relationship Id="rId3" Target="http://www.sa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3209</Words>
  <Characters>1830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2021-11-25T08:51:00Z</dcterms:created>
  <dc:creator>Diana Smaliukaitė</dc:creator>
  <cp:lastModifiedBy>Milda Kojelienė</cp:lastModifiedBy>
  <dcterms:modified xsi:type="dcterms:W3CDTF">2021-11-25T08:51:00Z</dcterms:modified>
  <cp:revision>2</cp:revision>
</cp:coreProperties>
</file>