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16757469"/>
        <w:lock w:val="sdtContentLocked"/>
        <w:placeholder>
          <w:docPart w:val="DefaultPlaceholder_1081868574"/>
        </w:placeholder>
        <w:group/>
      </w:sdtPr>
      <w:sdtEndPr/>
      <w:sdtContent>
        <w:p w14:paraId="4BE8F743" w14:textId="77777777" w:rsidR="0077605F" w:rsidRDefault="0077605F" w:rsidP="0077605F">
          <w:pPr>
            <w:pStyle w:val="Institucijospavadinimas"/>
            <w:spacing w:before="0" w:after="0"/>
          </w:pPr>
          <w:r>
            <w:rPr>
              <w:noProof/>
              <w:lang w:eastAsia="lt-LT"/>
            </w:rPr>
            <w:drawing>
              <wp:inline distT="0" distB="0" distL="0" distR="0" wp14:anchorId="4BE8F759" wp14:editId="3A63F263">
                <wp:extent cx="443076" cy="504000"/>
                <wp:effectExtent l="0" t="0" r="0" b="0"/>
                <wp:docPr id="1" name="Paveikslėlis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as.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3076" cy="504000"/>
                        </a:xfrm>
                        <a:prstGeom prst="rect">
                          <a:avLst/>
                        </a:prstGeom>
                      </pic:spPr>
                    </pic:pic>
                  </a:graphicData>
                </a:graphic>
              </wp:inline>
            </w:drawing>
          </w:r>
        </w:p>
        <w:p w14:paraId="4BE8F744" w14:textId="77777777" w:rsidR="0077605F" w:rsidRDefault="0077605F" w:rsidP="00A74EB1">
          <w:pPr>
            <w:pStyle w:val="Institucijospavadinimas"/>
            <w:spacing w:after="360"/>
          </w:pPr>
          <w:r>
            <w:rPr>
              <w:noProof/>
              <w:lang w:eastAsia="lt-LT"/>
            </w:rPr>
            <mc:AlternateContent>
              <mc:Choice Requires="wps">
                <w:drawing>
                  <wp:anchor distT="0" distB="0" distL="0" distR="0" simplePos="0" relativeHeight="251659264" behindDoc="0" locked="1" layoutInCell="1" allowOverlap="0" wp14:anchorId="4BE8F75B" wp14:editId="4BE8F75C">
                    <wp:simplePos x="0" y="0"/>
                    <wp:positionH relativeFrom="margin">
                      <wp:align>left</wp:align>
                    </wp:positionH>
                    <wp:positionV relativeFrom="page">
                      <wp:posOffset>9937115</wp:posOffset>
                    </wp:positionV>
                    <wp:extent cx="2352040" cy="720000"/>
                    <wp:effectExtent l="0" t="0" r="3175" b="2540"/>
                    <wp:wrapTopAndBottom/>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720000"/>
                            </a:xfrm>
                            <a:prstGeom prst="rect">
                              <a:avLst/>
                            </a:prstGeom>
                            <a:noFill/>
                            <a:ln w="9525">
                              <a:noFill/>
                              <a:miter lim="800000"/>
                              <a:headEnd/>
                              <a:tailEnd/>
                            </a:ln>
                          </wps:spPr>
                          <wps:txbx>
                            <w:txbxContent>
                              <w:sdt>
                                <w:sdtPr>
                                  <w:rPr>
                                    <w:sz w:val="18"/>
                                    <w:szCs w:val="18"/>
                                  </w:rPr>
                                  <w:id w:val="1482652137"/>
                                  <w:lock w:val="sdtContentLocked"/>
                                  <w:placeholder>
                                    <w:docPart w:val="DefaultPlaceholder_1081868574"/>
                                  </w:placeholder>
                                  <w:group/>
                                </w:sdtPr>
                                <w:sdtEndPr/>
                                <w:sdtContent>
                                  <w:p w14:paraId="4BE8F763" w14:textId="77777777" w:rsidR="0077605F" w:rsidRPr="0077605F" w:rsidRDefault="0077605F" w:rsidP="0077605F">
                                    <w:pPr>
                                      <w:rPr>
                                        <w:sz w:val="18"/>
                                        <w:szCs w:val="18"/>
                                      </w:rPr>
                                    </w:pPr>
                                    <w:r w:rsidRPr="0077605F">
                                      <w:rPr>
                                        <w:sz w:val="18"/>
                                        <w:szCs w:val="18"/>
                                      </w:rPr>
                                      <w:t>_______________________________________________________________________________________________________</w:t>
                                    </w:r>
                                  </w:p>
                                  <w:p w14:paraId="4BE8F764" w14:textId="19987544" w:rsidR="0077605F" w:rsidRPr="0077605F" w:rsidRDefault="0077605F" w:rsidP="0077605F">
                                    <w:pPr>
                                      <w:rPr>
                                        <w:sz w:val="18"/>
                                        <w:szCs w:val="18"/>
                                      </w:rPr>
                                    </w:pPr>
                                    <w:r w:rsidRPr="0077605F">
                                      <w:rPr>
                                        <w:sz w:val="18"/>
                                        <w:szCs w:val="18"/>
                                      </w:rPr>
                                      <w:t xml:space="preserve">Biudžetinė įstaiga, </w:t>
                                    </w:r>
                                    <w:r w:rsidR="00A018ED" w:rsidRPr="00A018ED">
                                      <w:rPr>
                                        <w:sz w:val="18"/>
                                        <w:szCs w:val="18"/>
                                      </w:rPr>
                                      <w:t>Pilaitės pr.</w:t>
                                    </w:r>
                                    <w:r w:rsidR="00A018ED">
                                      <w:rPr>
                                        <w:sz w:val="18"/>
                                        <w:szCs w:val="18"/>
                                      </w:rPr>
                                      <w:t> </w:t>
                                    </w:r>
                                    <w:r w:rsidR="00A018ED" w:rsidRPr="00A018ED">
                                      <w:rPr>
                                        <w:sz w:val="18"/>
                                        <w:szCs w:val="18"/>
                                      </w:rPr>
                                      <w:t>19, LT-06264 Vilnius</w:t>
                                    </w:r>
                                    <w:r w:rsidRPr="0077605F">
                                      <w:rPr>
                                        <w:sz w:val="18"/>
                                        <w:szCs w:val="18"/>
                                      </w:rPr>
                                      <w:t>, tel. (8 5) 212 4720, faks. (8 5) 212 4716, el. p. vsd@vsd.lt</w:t>
                                    </w:r>
                                  </w:p>
                                  <w:p w14:paraId="4BE8F765" w14:textId="77777777" w:rsidR="0077605F" w:rsidRPr="0077605F" w:rsidRDefault="0077605F" w:rsidP="0077605F">
                                    <w:pPr>
                                      <w:rPr>
                                        <w:sz w:val="18"/>
                                        <w:szCs w:val="18"/>
                                      </w:rPr>
                                    </w:pPr>
                                    <w:r w:rsidRPr="0077605F">
                                      <w:rPr>
                                        <w:sz w:val="18"/>
                                        <w:szCs w:val="18"/>
                                      </w:rPr>
                                      <w:t>Duomenys kaupiami ir saugomi Juridinių asmenų registre, kodas 188675233</w:t>
                                    </w:r>
                                  </w:p>
                                </w:sdtContent>
                              </w:sdt>
                            </w:txbxContent>
                          </wps:txbx>
                          <wps:bodyPr rot="0" vert="horz" wrap="square" lIns="0" tIns="0" rIns="0" bIns="0" anchor="t" anchorCtr="0">
                            <a:spAutoFit/>
                          </wps:bodyPr>
                        </wps:wsp>
                      </a:graphicData>
                    </a:graphic>
                    <wp14:sizeRelH relativeFrom="margin">
                      <wp14:pctWidth>100000</wp14:pctWidth>
                    </wp14:sizeRelH>
                    <wp14:sizeRelV relativeFrom="margin">
                      <wp14:pctHeight>0</wp14:pctHeight>
                    </wp14:sizeRelV>
                  </wp:anchor>
                </w:drawing>
              </mc:Choice>
              <mc:Fallback>
                <w:pict>
                  <v:shapetype w14:anchorId="4BE8F75B" id="_x0000_t202" coordsize="21600,21600" o:spt="202" path="m,l,21600r21600,l21600,xe">
                    <v:stroke joinstyle="miter"/>
                    <v:path gradientshapeok="t" o:connecttype="rect"/>
                  </v:shapetype>
                  <v:shape id="2 teksto laukas" o:spid="_x0000_s1026" type="#_x0000_t202" style="position:absolute;left:0;text-align:left;margin-left:0;margin-top:782.45pt;width:185.2pt;height:56.7pt;z-index:251659264;visibility:visible;mso-wrap-style:square;mso-width-percent:1000;mso-height-percent:0;mso-wrap-distance-left:0;mso-wrap-distance-top:0;mso-wrap-distance-right:0;mso-wrap-distance-bottom:0;mso-position-horizontal:left;mso-position-horizontal-relative:margin;mso-position-vertical:absolute;mso-position-vertical-relative:page;mso-width-percent:100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8r5fBgIAAOkDAAAOAAAAZHJzL2Uyb0RvYy54bWysU9tu2zAMfR+wfxD0vtjxlrUz4hRduwwD ugvQ7QMYWY6FSKImKbGzrx8lJ2mxvQ17ESiRPOQhj5Y3o9HsIH1QaBs+n5WcSSuwVXbb8B/f16+u OQsRbAsarWz4UQZ+s3r5Yjm4WlbYo26lZwRiQz24hvcxurooguilgTBDJy05O/QGIl39tmg9DIRu dFGV5dtiQN86j0KGQK/3k5OvMn7XSRG/dl2QkemGU28xnz6fm3QWqyXUWw+uV+LUBvxDFwaUpaIX qHuIwPZe/QVllPAYsIszgabArlNCZg7EZl7+weaxByczFxpOcJcxhf8HK74cvnmm2oZX8yvOLBha UsWi3IWITMN+ByENaXChpthHR9FxfI8jLTsTDu4BxS4wi3c92K289R6HXkJLTc5TZvEsdcIJCWQz fMaWasE+YgYaO2/SBGkmjNBpWcfLguQYmaDH6vWiKt+QS5DvivZf5g0WUJ+znQ/xo0TDktFwTwLI 6HB4CDF1A/U5JBWzuFZaZxFoy4aGv1tUi5zwzGNUJI1qZRp+nUqeVJNIfrBtTo6g9GRTAW1PrBPR iXIcNyMFplFssD0Sf4+TFunvkNGj/8XZQDpsePi5By85058szTCJ9mz4s7E5G2AFpTY8cjaZdzGL O3EL7pZmu1aZ9lPlU2+kpzyNk/aTYJ/fc9TTD139BgAA//8DAFBLAwQUAAYACAAAACEA7CtJjN8A AAAKAQAADwAAAGRycy9kb3ducmV2LnhtbEyPwU7DMBBE70j8g7VI3KgDKalJ41QIgYqEOJCinp3Y TSLsdRS7Sfh7lhMcd2Y0+6bYLc6yyYyh9yjhdpUAM9h43WMr4fPwciOAhahQK+vRSPg2AXbl5UWh cu1n/DBTFVtGJRhyJaGLccg5D01nnAorPxgk7+RHpyKdY8v1qGYqd5bfJUnGneqRPnRqME+dab6q s5PwlsajEOLdvh72+/m4TNWzrispr6+Wxy2waJb4F4ZffEKHkphqf0YdmJVAQyKp99n6ARj56SZZ A6tJyjYiBV4W/P+E8gcAAP//AwBQSwECLQAUAAYACAAAACEAtoM4kv4AAADhAQAAEwAAAAAAAAAA AAAAAAAAAAAAW0NvbnRlbnRfVHlwZXNdLnhtbFBLAQItABQABgAIAAAAIQA4/SH/1gAAAJQBAAAL AAAAAAAAAAAAAAAAAC8BAABfcmVscy8ucmVsc1BLAQItABQABgAIAAAAIQDt8r5fBgIAAOkDAAAO AAAAAAAAAAAAAAAAAC4CAABkcnMvZTJvRG9jLnhtbFBLAQItABQABgAIAAAAIQDsK0mM3wAAAAoB AAAPAAAAAAAAAAAAAAAAAGAEAABkcnMvZG93bnJldi54bWxQSwUGAAAAAAQABADzAAAAbAUAAAAA " o:allowoverlap="f" filled="f" stroked="f">
                    <v:textbox style="mso-fit-shape-to-text:t" inset="0,0,0,0">
                      <w:txbxContent>
                        <w:sdt>
                          <w:sdtPr>
                            <w:rPr>
                              <w:sz w:val="18"/>
                              <w:szCs w:val="18"/>
                            </w:rPr>
                            <w:id w:val="1482652137"/>
                            <w:lock w:val="sdtContentLocked"/>
                            <w:placeholder>
                              <w:docPart w:val="DefaultPlaceholder_1081868574"/>
                            </w:placeholder>
                            <w:group/>
                          </w:sdtPr>
                          <w:sdtEndPr/>
                          <w:sdtContent>
                            <w:p w14:paraId="4BE8F763" w14:textId="77777777" w:rsidR="0077605F" w:rsidRPr="0077605F" w:rsidRDefault="0077605F" w:rsidP="0077605F">
                              <w:pPr>
                                <w:rPr>
                                  <w:sz w:val="18"/>
                                  <w:szCs w:val="18"/>
                                </w:rPr>
                              </w:pPr>
                              <w:r w:rsidRPr="0077605F">
                                <w:rPr>
                                  <w:sz w:val="18"/>
                                  <w:szCs w:val="18"/>
                                </w:rPr>
                                <w:t>_______________________________________________________________________________________________________</w:t>
                              </w:r>
                            </w:p>
                            <w:p w14:paraId="4BE8F764" w14:textId="19987544" w:rsidR="0077605F" w:rsidRPr="0077605F" w:rsidRDefault="0077605F" w:rsidP="0077605F">
                              <w:pPr>
                                <w:rPr>
                                  <w:sz w:val="18"/>
                                  <w:szCs w:val="18"/>
                                </w:rPr>
                              </w:pPr>
                              <w:r w:rsidRPr="0077605F">
                                <w:rPr>
                                  <w:sz w:val="18"/>
                                  <w:szCs w:val="18"/>
                                </w:rPr>
                                <w:t xml:space="preserve">Biudžetinė įstaiga, </w:t>
                              </w:r>
                              <w:r w:rsidR="00A018ED" w:rsidRPr="00A018ED">
                                <w:rPr>
                                  <w:sz w:val="18"/>
                                  <w:szCs w:val="18"/>
                                </w:rPr>
                                <w:t>Pilaitės pr.</w:t>
                              </w:r>
                              <w:r w:rsidR="00A018ED">
                                <w:rPr>
                                  <w:sz w:val="18"/>
                                  <w:szCs w:val="18"/>
                                </w:rPr>
                                <w:t> </w:t>
                              </w:r>
                              <w:r w:rsidR="00A018ED" w:rsidRPr="00A018ED">
                                <w:rPr>
                                  <w:sz w:val="18"/>
                                  <w:szCs w:val="18"/>
                                </w:rPr>
                                <w:t>19, LT-06264 Vilnius</w:t>
                              </w:r>
                              <w:r w:rsidRPr="0077605F">
                                <w:rPr>
                                  <w:sz w:val="18"/>
                                  <w:szCs w:val="18"/>
                                </w:rPr>
                                <w:t>, tel. (8 5) 212 4720, faks. (8 5) 212 4716, el. p. vsd@vsd.lt</w:t>
                              </w:r>
                            </w:p>
                            <w:p w14:paraId="4BE8F765" w14:textId="77777777" w:rsidR="0077605F" w:rsidRPr="0077605F" w:rsidRDefault="0077605F" w:rsidP="0077605F">
                              <w:pPr>
                                <w:rPr>
                                  <w:sz w:val="18"/>
                                  <w:szCs w:val="18"/>
                                </w:rPr>
                              </w:pPr>
                              <w:r w:rsidRPr="0077605F">
                                <w:rPr>
                                  <w:sz w:val="18"/>
                                  <w:szCs w:val="18"/>
                                </w:rPr>
                                <w:t>Duomenys kaupiami ir saugomi Juridinių asmenų registre, kodas 188675233</w:t>
                              </w:r>
                            </w:p>
                          </w:sdtContent>
                        </w:sdt>
                      </w:txbxContent>
                    </v:textbox>
                    <w10:wrap type="topAndBottom" anchorx="margin" anchory="page"/>
                    <w10:anchorlock/>
                  </v:shape>
                </w:pict>
              </mc:Fallback>
            </mc:AlternateContent>
          </w:r>
          <w:r>
            <w:t>LIETUVOS RESPUBLIKOS VALSTYBĖS SAUGUMO DEPARTAMENT</w:t>
          </w:r>
          <w:r w:rsidR="00560F45">
            <w:t>AS</w:t>
          </w:r>
        </w:p>
      </w:sdtContent>
    </w:sdt>
    <w:p w14:paraId="4BE8F745" w14:textId="77777777" w:rsidR="00DD75A9" w:rsidRDefault="00DD75A9" w:rsidP="00DD75A9"/>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43"/>
        <w:gridCol w:w="292"/>
        <w:gridCol w:w="1512"/>
        <w:gridCol w:w="2408"/>
      </w:tblGrid>
      <w:tr w:rsidR="00D649AE" w14:paraId="4BE8F74B" w14:textId="77777777" w:rsidTr="00F70693">
        <w:tc>
          <w:tcPr>
            <w:tcW w:w="2749" w:type="pct"/>
            <w:vMerge w:val="restart"/>
          </w:tcPr>
          <w:sdt>
            <w:sdtPr>
              <w:rPr>
                <w:rStyle w:val="AdresataiDiagrama"/>
              </w:rPr>
              <w:alias w:val="Adresatas"/>
              <w:tag w:val="adresataiNaudininku"/>
              <w:id w:val="-978373500"/>
              <w:placeholder>
                <w:docPart w:val="23E3FCE46E4543A9BDF99317B961CCE6"/>
              </w:placeholder>
              <w:temporary/>
              <w:showingPlcHdr/>
            </w:sdtPr>
            <w:sdtEndPr>
              <w:rPr>
                <w:rStyle w:val="Numatytasispastraiposriftas"/>
              </w:rPr>
            </w:sdtEndPr>
            <w:sdtContent>
              <w:p>
                <w:r>
                  <w:t/>
                </w:r>
              </w:p>
            </w:sdtContent>
          </w:sdt>
          <w:p w14:paraId="7D441C25" w14:textId="77777777" w:rsidR="006B0DCD" w:rsidRDefault="006B0DCD"/>
        </w:tc>
        <w:tc>
          <w:tcPr>
            <w:tcW w:w="156" w:type="pct"/>
          </w:tcPr>
          <w:p w14:paraId="4BE8F748" w14:textId="77777777" w:rsidR="00D649AE" w:rsidRDefault="00D649AE" w:rsidP="0077605F"/>
        </w:tc>
        <w:tc>
          <w:tcPr>
            <w:tcW w:w="808" w:type="pct"/>
          </w:tcPr>
          <w:p w14:paraId="4BE8F749" w14:textId="77777777" w:rsidR="00D649AE" w:rsidRDefault="00D649AE" w:rsidP="00F70693">
            <w:pPr>
              <w:ind w:left="-57"/>
            </w:pPr>
            <w:r>
              <w:t xml:space="preserve"> </w:t>
            </w:r>
            <w:sdt>
              <w:sdtPr>
                <w:alias w:val="Reg. data (trumpa)"/>
                <w:tag w:val="registravimoData"/>
                <w:id w:val="1345049122"/>
                <w:lock w:val="sdtContentLocked"/>
                <w:placeholder>
                  <w:docPart w:val="27B015502E34411C9AC3C5ACA4515BB5"/>
                </w:placeholder>
                <w:showingPlcHdr/>
              </w:sdtPr>
              <w:sdtEndPr/>
              <w:sdtContent>
                <w:r>
                  <w:t/>
                </w:r>
              </w:sdtContent>
            </w:sdt>
          </w:p>
        </w:tc>
        <w:tc>
          <w:tcPr>
            <w:tcW w:w="1287" w:type="pct"/>
          </w:tcPr>
          <w:p w14:paraId="4BE8F74A" w14:textId="77777777" w:rsidR="00D649AE" w:rsidRDefault="00D649AE" w:rsidP="00F70693">
            <w:r>
              <w:t>Nr. </w:t>
            </w:r>
            <w:sdt>
              <w:sdtPr>
                <w:alias w:val="Reg. Nr."/>
                <w:tag w:val="registravimoNr"/>
                <w:id w:val="-663784788"/>
                <w:lock w:val="sdtContentLocked"/>
                <w:placeholder>
                  <w:docPart w:val="B59C71D636A84AB79A8F9ACF068F4E76"/>
                </w:placeholder>
                <w:showingPlcHdr/>
              </w:sdtPr>
              <w:sdtEndPr/>
              <w:sdtContent>
                <w:r>
                  <w:t/>
                </w:r>
              </w:sdtContent>
            </w:sdt>
          </w:p>
        </w:tc>
      </w:tr>
      <w:tr w:rsidR="00D649AE" w14:paraId="4BE8F750" w14:textId="77777777" w:rsidTr="00D649AE">
        <w:tc>
          <w:tcPr>
            <w:tcW w:w="2749" w:type="pct"/>
            <w:vMerge/>
          </w:tcPr>
          <w:p w14:paraId="4BE8F74C" w14:textId="77777777" w:rsidR="00D649AE" w:rsidRDefault="00D649AE" w:rsidP="00C746D6">
            <w:pPr>
              <w:pStyle w:val="Adresatai"/>
            </w:pPr>
          </w:p>
        </w:tc>
        <w:tc>
          <w:tcPr>
            <w:tcW w:w="156" w:type="pct"/>
          </w:tcPr>
          <w:p w14:paraId="4BE8F74D" w14:textId="77777777" w:rsidR="00D649AE" w:rsidRDefault="00D649AE" w:rsidP="0077605F"/>
        </w:tc>
        <w:tc>
          <w:tcPr>
            <w:tcW w:w="808" w:type="pct"/>
          </w:tcPr>
          <w:p w14:paraId="4BE8F74E" w14:textId="77777777" w:rsidR="00D649AE" w:rsidRDefault="00D649AE" w:rsidP="00F24E9C">
            <w:r>
              <w:t>Į </w:t>
            </w:r>
            <w:sdt>
              <w:sdtPr>
                <w:alias w:val="Gauto data (trumpa)"/>
                <w:tag w:val="gautojoData"/>
                <w:id w:val="-2021923015"/>
                <w:placeholder>
                  <w:docPart w:val="2E62216865974C698952BF50D714E4E4"/>
                </w:placeholder>
                <w:temporary/>
                <w:showingPlcHdr/>
              </w:sdtPr>
              <w:sdtEndPr/>
              <w:sdtContent>
                <w:r>
                  <w:t/>
                </w:r>
              </w:sdtContent>
            </w:sdt>
          </w:p>
        </w:tc>
        <w:tc>
          <w:tcPr>
            <w:tcW w:w="1287" w:type="pct"/>
          </w:tcPr>
          <w:p w14:paraId="4BE8F74F" w14:textId="77777777" w:rsidR="00D649AE" w:rsidRDefault="00D649AE" w:rsidP="00F24E9C">
            <w:r>
              <w:t>Nr. </w:t>
            </w:r>
            <w:sdt>
              <w:sdtPr>
                <w:alias w:val="Gauto Nr."/>
                <w:tag w:val="gautojoNr"/>
                <w:id w:val="-366831804"/>
                <w:placeholder>
                  <w:docPart w:val="B04AAE0A521840738111D1F9D9816259"/>
                </w:placeholder>
                <w:temporary/>
                <w:showingPlcHdr/>
              </w:sdtPr>
              <w:sdtEndPr/>
              <w:sdtContent>
                <w:r>
                  <w:t/>
                </w:r>
              </w:sdtContent>
            </w:sdt>
          </w:p>
        </w:tc>
      </w:tr>
    </w:tbl>
    <w:p w14:paraId="4BE8F751" w14:textId="77777777" w:rsidR="0077605F" w:rsidRDefault="00110B91" w:rsidP="000A5E76">
      <w:pPr>
        <w:pStyle w:val="Pavadinimas"/>
        <w:spacing w:before="600" w:after="360"/>
        <w:jc w:val="left"/>
        <w:outlineLvl w:val="9"/>
      </w:pPr>
      <w:sdt>
        <w:sdtPr>
          <w:alias w:val="Antraštė"/>
          <w:tag w:val="tekstoAntraste"/>
          <w:id w:val="224033301"/>
          <w:lock w:val="sdtContentLocked"/>
          <w:placeholder>
            <w:docPart w:val="3D9A638CDC9F42BC96DDAC9B02C54D8E"/>
          </w:placeholder>
          <w:showingPlcHdr/>
        </w:sdtPr>
        <w:sdtEndPr/>
        <w:sdtContent>
          <w:r>
            <w:t>DĖL LIETUVOS RESPUBLIKOS ĮSTATYMŲ PROJEKTŲ</w:t>
          </w:r>
        </w:sdtContent>
      </w:sdt>
    </w:p>
    <w:p w14:paraId="6C92194C" w14:textId="77777777" w:rsidR="001221E6" w:rsidRDefault="001221E6" w:rsidP="001221E6">
      <w:pPr>
        <w:spacing w:line="360" w:lineRule="auto"/>
        <w:ind w:firstLine="709"/>
        <w:jc w:val="both"/>
        <w:rPr>
          <w:rFonts w:cs="Times New Roman"/>
          <w:color w:val="000000"/>
        </w:rPr>
      </w:pPr>
      <w:r>
        <w:rPr>
          <w:rFonts w:cs="Times New Roman"/>
          <w:color w:val="000000"/>
        </w:rPr>
        <w:t>Lietuvos Respublikos valstybės saugumo departamentas (toliau – VSD)</w:t>
      </w:r>
      <w:r w:rsidRPr="00AA34DA">
        <w:rPr>
          <w:rFonts w:cs="Times New Roman"/>
          <w:color w:val="000000"/>
        </w:rPr>
        <w:t xml:space="preserve">, </w:t>
      </w:r>
      <w:r>
        <w:rPr>
          <w:rFonts w:cs="Times New Roman"/>
          <w:color w:val="000000"/>
        </w:rPr>
        <w:t>įvertinęs</w:t>
      </w:r>
      <w:r w:rsidRPr="00AA34DA">
        <w:rPr>
          <w:rFonts w:cs="Times New Roman"/>
          <w:color w:val="000000"/>
        </w:rPr>
        <w:t xml:space="preserve"> pateiktus derinti</w:t>
      </w:r>
      <w:r>
        <w:rPr>
          <w:rFonts w:cs="Times New Roman"/>
          <w:color w:val="000000"/>
          <w:shd w:val="clear" w:color="auto" w:fill="FFFFFF"/>
        </w:rPr>
        <w:t xml:space="preserve"> </w:t>
      </w:r>
      <w:r w:rsidRPr="00CC1F5D">
        <w:rPr>
          <w:rFonts w:cs="Times New Roman"/>
          <w:color w:val="000000"/>
        </w:rPr>
        <w:t>Lietuvos Respublikos darbo kodekso 2, 25, 26, 30, 36, 40, 44, 46, 47, 51, 52, 55, 57, 59, 721, 75,  79, 107, 113, 117, 126, 133, 134,  136, 137, 138, 169, 171  straipsnių  ir priedo pakeitimo įstatymo</w:t>
      </w:r>
      <w:r>
        <w:rPr>
          <w:rFonts w:cs="Times New Roman"/>
          <w:color w:val="000000"/>
        </w:rPr>
        <w:t xml:space="preserve"> (toliau – DK projektas)</w:t>
      </w:r>
      <w:r w:rsidRPr="00CC1F5D">
        <w:rPr>
          <w:rFonts w:cs="Times New Roman"/>
          <w:color w:val="000000"/>
        </w:rPr>
        <w:t>, Lietuvos Respublikos ligos ir motinystės socialinio draudimo įstatymo Nr. IX-110 1, 5, 111, 19, 22, 23, 24 straipsnių pakeitimo ir įstatymo papildymo priedu pakeitimo įstatymo, Lietuvos Respublikos lygių galimybių įstatymo Nr. IX-1826 2, 7 straipsnių ir priedo pakeitimo įstatymo, Lietuvos Respublikos krašto apsaugos sistemos organizavimo ir karo tarnybos įstatymo Nr. VIII-723 21 straipsnio pakeitimo įstatymo, Lietuvos Respublikos prokuratūros  įstatymo Nr. I-599 20 straipsnio pakeitimo įstatymo, Lietuvos Respublikos specialiųjų tyrimų tarnybos įstatymo Nr. VIII-1649 17 straipsnio pakeitimo įstatymo, Lietuvos Respublikos teismų  įstatymo Nr. I-480 44 straipsnio pakeitimo įstatymo, Lietuvos Respublikos žvalgybos  įstatymo Nr. VIII-1861 70 straipsnio pakeitimo įstatymo</w:t>
      </w:r>
      <w:r>
        <w:rPr>
          <w:rFonts w:cs="Times New Roman"/>
          <w:color w:val="000000"/>
        </w:rPr>
        <w:t xml:space="preserve"> (toliau – ŽĮ projektas) projektus</w:t>
      </w:r>
      <w:r w:rsidRPr="00AA34DA">
        <w:rPr>
          <w:rFonts w:cs="Times New Roman"/>
          <w:color w:val="000000"/>
        </w:rPr>
        <w:t xml:space="preserve">, </w:t>
      </w:r>
      <w:r>
        <w:rPr>
          <w:rFonts w:cs="Times New Roman"/>
          <w:color w:val="000000"/>
        </w:rPr>
        <w:t>teikia šias pastabas ir pasiūlymus:</w:t>
      </w:r>
    </w:p>
    <w:p w14:paraId="3BE1657B" w14:textId="77777777" w:rsidR="001221E6" w:rsidRDefault="001221E6" w:rsidP="001221E6">
      <w:pPr>
        <w:spacing w:line="360" w:lineRule="auto"/>
        <w:ind w:firstLine="709"/>
        <w:jc w:val="both"/>
        <w:rPr>
          <w:rFonts w:cs="Times New Roman"/>
          <w:color w:val="000000"/>
        </w:rPr>
      </w:pPr>
      <w:r>
        <w:rPr>
          <w:rFonts w:cs="Times New Roman"/>
          <w:color w:val="000000"/>
        </w:rPr>
        <w:t>1. Dėl DK projekto:</w:t>
      </w:r>
    </w:p>
    <w:p w14:paraId="50FEF6AD" w14:textId="77777777" w:rsidR="001221E6" w:rsidRDefault="001221E6" w:rsidP="001221E6">
      <w:pPr>
        <w:spacing w:line="360" w:lineRule="auto"/>
        <w:ind w:firstLine="709"/>
        <w:jc w:val="both"/>
        <w:rPr>
          <w:rFonts w:cs="Times New Roman"/>
        </w:rPr>
      </w:pPr>
      <w:r w:rsidRPr="00206F3A">
        <w:rPr>
          <w:rFonts w:cs="Times New Roman"/>
        </w:rPr>
        <w:t>1.</w:t>
      </w:r>
      <w:r>
        <w:rPr>
          <w:rFonts w:cs="Times New Roman"/>
        </w:rPr>
        <w:t>1.</w:t>
      </w:r>
      <w:r w:rsidRPr="00206F3A">
        <w:rPr>
          <w:rFonts w:cs="Times New Roman"/>
        </w:rPr>
        <w:t xml:space="preserve"> Kadangi DK projekto 7 straipsniu keičiamo 44 straipsnio 1 dalies 8 punkte pateikta formuluotė „darbo sutarties pasibaigimo tvarka“ </w:t>
      </w:r>
      <w:r>
        <w:rPr>
          <w:rFonts w:cs="Times New Roman"/>
        </w:rPr>
        <w:t xml:space="preserve">nenusako, </w:t>
      </w:r>
      <w:r w:rsidRPr="00206F3A">
        <w:rPr>
          <w:rFonts w:cs="Times New Roman"/>
        </w:rPr>
        <w:t xml:space="preserve">kokią informaciją apie darbo santykių nutraukimo tvarką privalo pateikti darbdavys, </w:t>
      </w:r>
      <w:r>
        <w:rPr>
          <w:rFonts w:cs="Times New Roman"/>
        </w:rPr>
        <w:t xml:space="preserve">taip pat, kaip ir </w:t>
      </w:r>
      <w:r w:rsidRPr="00206F3A">
        <w:rPr>
          <w:rFonts w:cs="Times New Roman"/>
        </w:rPr>
        <w:t>ankstesniame DK projekte pateikta sąvoka „tvarka, kurios turi laikytis darbdavys ir darbuotojas nutraukdami darbo santykius“, pakartotinai siūlome tikslinti DK projekto 7 straipsniu keičiamo 44 straipsnio 1 dalies 8 punktą, konkrečiai nurodant, kokią informaciją apie darbo santykių nutraukimo tv</w:t>
      </w:r>
      <w:r>
        <w:rPr>
          <w:rFonts w:cs="Times New Roman"/>
        </w:rPr>
        <w:t>arką privalo pateikti darbdavys.</w:t>
      </w:r>
    </w:p>
    <w:p w14:paraId="604A2044" w14:textId="77777777" w:rsidR="001221E6" w:rsidRDefault="001221E6" w:rsidP="001221E6">
      <w:pPr>
        <w:pStyle w:val="Pastraipanenumeruota"/>
        <w:spacing w:line="360" w:lineRule="auto"/>
        <w:rPr>
          <w:rFonts w:cs="Times New Roman"/>
        </w:rPr>
      </w:pPr>
      <w:r>
        <w:rPr>
          <w:rFonts w:cs="Times New Roman"/>
        </w:rPr>
        <w:t>1.2. Pakartotinai siūlome tikslinti DK projekto 23 straipsniu keičiamo 134 straipsnio 3 dalį, aiškiai nustatant šių atostogų suteikimo laiką, kaip tai, pavyzdžiui, nustatyta Darbo kodekso 133 straipsnio 1 dalyje (žodis „pirmiausia“ nėra pakankamai aiškus), taip pat, ar šios atostogos kiekvienam iš vaiko tėvų suteikiamos tik kartu, ar gali būti suteikiamos skirtingu laiku.</w:t>
      </w:r>
    </w:p>
    <w:p w14:paraId="16C4AD3E" w14:textId="77777777" w:rsidR="001221E6" w:rsidRDefault="001221E6" w:rsidP="001221E6">
      <w:pPr>
        <w:pStyle w:val="Pastraipanenumeruota"/>
        <w:spacing w:line="360" w:lineRule="auto"/>
      </w:pPr>
    </w:p>
    <w:p w14:paraId="1236E384" w14:textId="77777777" w:rsidR="001221E6" w:rsidRDefault="001221E6" w:rsidP="001221E6">
      <w:pPr>
        <w:spacing w:line="360" w:lineRule="auto"/>
        <w:ind w:firstLine="709"/>
        <w:jc w:val="both"/>
        <w:rPr>
          <w:rFonts w:cs="Times New Roman"/>
          <w:color w:val="000000"/>
        </w:rPr>
      </w:pPr>
      <w:r>
        <w:rPr>
          <w:rFonts w:cs="Times New Roman"/>
          <w:color w:val="000000"/>
        </w:rPr>
        <w:lastRenderedPageBreak/>
        <w:t>2. Dėl ŽĮ projekto:</w:t>
      </w:r>
    </w:p>
    <w:p w14:paraId="5EC2F713" w14:textId="77777777" w:rsidR="001221E6" w:rsidRDefault="001221E6" w:rsidP="001221E6">
      <w:pPr>
        <w:spacing w:line="360" w:lineRule="auto"/>
        <w:ind w:firstLine="709"/>
        <w:jc w:val="both"/>
        <w:rPr>
          <w:rFonts w:cs="Times New Roman"/>
          <w:color w:val="000000"/>
        </w:rPr>
      </w:pPr>
      <w:r>
        <w:rPr>
          <w:rFonts w:cs="Times New Roman"/>
          <w:color w:val="000000"/>
        </w:rPr>
        <w:t xml:space="preserve">Žvalgybos pareigūnų teisė gauti informaciją nurodytą 2019 m. birželio 20 d. Europos Parlamento ir Tarybos direktyvos (ES) 2019/1152 „Dėl skaidrių ir nuspėjamų darbo sąlygų Europos Sąjungoje“ (toliau – Direktyva) 4 ir 7 straipsniuose, įgyvendinama Lietuvos Respublikos žvalgybos įstatyme (toliau – Žvalgybos įstatymas) numatytais būdais, </w:t>
      </w:r>
      <w:proofErr w:type="spellStart"/>
      <w:r>
        <w:rPr>
          <w:rFonts w:cs="Times New Roman"/>
          <w:color w:val="000000"/>
        </w:rPr>
        <w:t>t.y</w:t>
      </w:r>
      <w:proofErr w:type="spellEnd"/>
      <w:r>
        <w:rPr>
          <w:rFonts w:cs="Times New Roman"/>
          <w:color w:val="000000"/>
        </w:rPr>
        <w:t>. informacija apie esminius tarnybos atlikimo sąlygų aspektus nurodoma Žvalgybos pareigūno tarnybos sutartyje, kurios forma patvirtinta Žvalgybos įstatymo priede bei pačiame Žvalgybos įstatyme, o žvalgybos pareigūnams, siunčiamiems į kitą valstybę, papildoma informacija apie komandiruotės sąlygas suteikiama vadovaujantis Žvalgybos pareigūnų siuntimo į tarnybines komandiruotes tvarka, patvirtinta Žvalgybos institucijos vadovo įsakymu, kaip tai numatyta Žvalgybos įstatymo 31 straipsnio 6 dalies 5 punkte. Visi žvalgybos pareigūnai su VSD vidinėmis tvarkomis yra supažindinami.</w:t>
      </w:r>
    </w:p>
    <w:p w14:paraId="39A0BD16" w14:textId="788D6F9D" w:rsidR="009D7009" w:rsidRDefault="001221E6" w:rsidP="001221E6">
      <w:pPr>
        <w:spacing w:line="360" w:lineRule="auto"/>
        <w:ind w:firstLine="709"/>
        <w:jc w:val="both"/>
      </w:pPr>
      <w:r>
        <w:rPr>
          <w:rFonts w:cs="Times New Roman"/>
          <w:color w:val="000000"/>
        </w:rPr>
        <w:t>Atsižvelgiant į tai, manome, kad Žvalgybos įstatyme įtvirtinti nuostatą (darant nuorodą į DK 44 ir 107 straipsnius), kuria žvalgybos pareigūnams suteikiama teisė būti informuotam apie tarnybos sąlygas, netikslinga. Tačiau nusprendus, kad visgi būtina įtvirtinti Direktyvoje numatytas papildomas garantijas</w:t>
      </w:r>
      <w:r w:rsidRPr="00A514ED">
        <w:rPr>
          <w:rFonts w:cs="Times New Roman"/>
          <w:color w:val="000000"/>
        </w:rPr>
        <w:t xml:space="preserve"> </w:t>
      </w:r>
      <w:r>
        <w:rPr>
          <w:rFonts w:cs="Times New Roman"/>
          <w:color w:val="000000"/>
        </w:rPr>
        <w:t>žvalgybos pareigūnams, jos turėtų būti konkrečiai išvardijamos Žvalgybos įstatyme, neteikiant nukreipiančiųjų nuostatų į DK, nes DK, išskyrus nuostatas susijusias su garantijomis auginantiems vaikus, tiek kiek jų nenustato Žvalgybos įstatymas, žvalgybos pareigūnams netaikomas.</w:t>
      </w:r>
    </w:p>
    <w:p w14:paraId="44696156" w14:textId="77777777" w:rsidR="0049654B" w:rsidRDefault="0049654B" w:rsidP="0049654B">
      <w:pPr>
        <w:spacing w:line="360" w:lineRule="auto"/>
        <w:ind w:firstLine="709"/>
        <w:jc w:val="both"/>
        <w:rPr>
          <w:rFonts w:cs="Times New Roman"/>
          <w:color w:val="000000"/>
        </w:rPr>
      </w:pPr>
    </w:p>
    <w:p w14:paraId="4BE8F754" w14:textId="77777777" w:rsidR="0077605F" w:rsidRDefault="0077605F" w:rsidP="00550C97">
      <w:pPr>
        <w:keepNext/>
      </w:pPr>
    </w:p>
    <w:p w14:paraId="4BE8F755" w14:textId="77777777" w:rsidR="0077605F" w:rsidRDefault="0077605F" w:rsidP="00550C97">
      <w:pPr>
        <w:keepNext/>
      </w:pPr>
    </w:p>
    <w:p w14:paraId="4BE8F756" w14:textId="77777777" w:rsidR="00550C97" w:rsidRPr="00E40C03" w:rsidRDefault="00110B91" w:rsidP="00550C97">
      <w:pPr>
        <w:keepNext/>
        <w:tabs>
          <w:tab w:val="right" w:pos="9356"/>
        </w:tabs>
      </w:pPr>
      <w:sdt>
        <w:sdtPr>
          <w:alias w:val="Pasirašančiojo pareigos"/>
          <w:tag w:val="pasirasancioPareigos"/>
          <w:id w:val="-1766146498"/>
          <w:placeholder>
            <w:docPart w:val="EB09964AD0C54392986F0B08BBBCEC34"/>
          </w:placeholder>
          <w:temporary/>
          <w:showingPlcHdr/>
          <w:text w:multiLine="1"/>
        </w:sdtPr>
        <w:sdtEndPr/>
        <w:sdtContent>
          <w:r>
            <w:t/>
          </w:r>
        </w:sdtContent>
      </w:sdt>
      <w:r w:rsidR="00550C97">
        <w:tab/>
      </w:r>
      <w:sdt>
        <w:sdtPr>
          <w:alias w:val="Pasirašančiojo vardas ir  pavardė"/>
          <w:tag w:val="pasirasancioVardas"/>
          <w:id w:val="-920708680"/>
          <w:lock w:val="sdtLocked"/>
          <w:placeholder>
            <w:docPart w:val="E250B1DD1BA14F928DFEAE6712C4CFB7"/>
          </w:placeholder>
          <w:showingPlcHdr/>
          <w:text/>
        </w:sdtPr>
        <w:sdtEndPr/>
        <w:sdtContent>
          <w:r>
            <w:t/>
          </w:r>
        </w:sdtContent>
      </w:sdt>
    </w:p>
    <w:sectPr w:rsidR="00550C97" w:rsidRPr="00E40C03" w:rsidSect="00812CF4">
      <w:headerReference w:type="even" r:id="rId12"/>
      <w:headerReference w:type="default" r:id="rId13"/>
      <w:headerReference w:type="first" r:id="rId14"/>
      <w:pgSz w:w="11907" w:h="16840" w:code="9"/>
      <w:pgMar w:top="1134" w:right="851"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AE235" w14:textId="77777777" w:rsidR="00110B91" w:rsidRDefault="00110B91" w:rsidP="001D0DBA">
      <w:r>
        <w:separator/>
      </w:r>
    </w:p>
  </w:endnote>
  <w:endnote w:type="continuationSeparator" w:id="0">
    <w:p w14:paraId="28A37E5E" w14:textId="77777777" w:rsidR="00110B91" w:rsidRDefault="00110B91" w:rsidP="001D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288B4" w14:textId="77777777" w:rsidR="00110B91" w:rsidRDefault="00110B91" w:rsidP="001D0DBA">
      <w:r>
        <w:separator/>
      </w:r>
    </w:p>
  </w:footnote>
  <w:footnote w:type="continuationSeparator" w:id="0">
    <w:p w14:paraId="610FA224" w14:textId="77777777" w:rsidR="00110B91" w:rsidRDefault="00110B91" w:rsidP="001D0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B0B8" w14:textId="77777777" w:rsidR="00CC1F5D" w:rsidRDefault="00CC1F5D" w:rsidP="00CE72B2">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08D2643B" w14:textId="77777777" w:rsidR="00CC1F5D" w:rsidRDefault="00CC1F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7735" w14:textId="076ED5CD" w:rsidR="00CC1F5D" w:rsidRDefault="00CC1F5D" w:rsidP="00CE72B2">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A43B3">
      <w:rPr>
        <w:rStyle w:val="Puslapionumeris"/>
        <w:noProof/>
      </w:rPr>
      <w:t>2</w:t>
    </w:r>
    <w:r>
      <w:rPr>
        <w:rStyle w:val="Puslapionumeris"/>
      </w:rPr>
      <w:fldChar w:fldCharType="end"/>
    </w:r>
  </w:p>
  <w:p w14:paraId="04188493" w14:textId="77777777" w:rsidR="00CC1F5D" w:rsidRDefault="00CC1F5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F761" w14:textId="12AA52AA" w:rsidR="0077605F" w:rsidRDefault="0077605F" w:rsidP="0077605F">
    <w:pPr>
      <w:pStyle w:val="Antrats"/>
      <w:spacing w:before="48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F21EC"/>
    <w:multiLevelType w:val="multilevel"/>
    <w:tmpl w:val="9F421BF8"/>
    <w:lvl w:ilvl="0">
      <w:start w:val="1"/>
      <w:numFmt w:val="decimal"/>
      <w:pStyle w:val="Pun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1" w15:restartNumberingAfterBreak="0">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2" w15:restartNumberingAfterBreak="0">
    <w:nsid w:val="6AE940BF"/>
    <w:multiLevelType w:val="hybridMultilevel"/>
    <w:tmpl w:val="3E2EF18C"/>
    <w:lvl w:ilvl="0" w:tplc="97C612A0">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726121"/>
    <w:multiLevelType w:val="hybridMultilevel"/>
    <w:tmpl w:val="FB6E4410"/>
    <w:lvl w:ilvl="0" w:tplc="672EA538">
      <w:start w:val="1"/>
      <w:numFmt w:val="decimal"/>
      <w:lvlText w:val="%1."/>
      <w:lvlJc w:val="left"/>
      <w:pPr>
        <w:ind w:left="144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14829F7"/>
    <w:multiLevelType w:val="multilevel"/>
    <w:tmpl w:val="01321290"/>
    <w:lvl w:ilvl="0">
      <w:start w:val="1"/>
      <w:numFmt w:val="decimal"/>
      <w:pStyle w:val="Sraopastraipa"/>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5" w15:restartNumberingAfterBreak="0">
    <w:nsid w:val="7A044013"/>
    <w:multiLevelType w:val="hybridMultilevel"/>
    <w:tmpl w:val="940AEED8"/>
    <w:lvl w:ilvl="0" w:tplc="E8908C5A">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84D"/>
    <w:rsid w:val="00045A89"/>
    <w:rsid w:val="00061CA1"/>
    <w:rsid w:val="000722B3"/>
    <w:rsid w:val="000A5E76"/>
    <w:rsid w:val="000B1405"/>
    <w:rsid w:val="00110B91"/>
    <w:rsid w:val="001221E6"/>
    <w:rsid w:val="00134B99"/>
    <w:rsid w:val="00147D6B"/>
    <w:rsid w:val="001B321D"/>
    <w:rsid w:val="001D0DBA"/>
    <w:rsid w:val="00206F3A"/>
    <w:rsid w:val="002462A3"/>
    <w:rsid w:val="002A1E0F"/>
    <w:rsid w:val="002A43B3"/>
    <w:rsid w:val="002A7D3B"/>
    <w:rsid w:val="00336526"/>
    <w:rsid w:val="00357C92"/>
    <w:rsid w:val="00394386"/>
    <w:rsid w:val="004424A0"/>
    <w:rsid w:val="00472D41"/>
    <w:rsid w:val="0049654B"/>
    <w:rsid w:val="004D462A"/>
    <w:rsid w:val="004F222F"/>
    <w:rsid w:val="005118D4"/>
    <w:rsid w:val="00550C97"/>
    <w:rsid w:val="00556F2A"/>
    <w:rsid w:val="00560F45"/>
    <w:rsid w:val="005B384D"/>
    <w:rsid w:val="0069655D"/>
    <w:rsid w:val="006B0DCD"/>
    <w:rsid w:val="0077605F"/>
    <w:rsid w:val="00812CF4"/>
    <w:rsid w:val="00822411"/>
    <w:rsid w:val="00870FD2"/>
    <w:rsid w:val="008B27E0"/>
    <w:rsid w:val="008C7769"/>
    <w:rsid w:val="00921087"/>
    <w:rsid w:val="00933926"/>
    <w:rsid w:val="009D7009"/>
    <w:rsid w:val="009E0506"/>
    <w:rsid w:val="00A018ED"/>
    <w:rsid w:val="00A522B3"/>
    <w:rsid w:val="00A74EB1"/>
    <w:rsid w:val="00B0002C"/>
    <w:rsid w:val="00B0556C"/>
    <w:rsid w:val="00B23713"/>
    <w:rsid w:val="00BE5D96"/>
    <w:rsid w:val="00C746D6"/>
    <w:rsid w:val="00CC1F5D"/>
    <w:rsid w:val="00CF72E6"/>
    <w:rsid w:val="00D2135F"/>
    <w:rsid w:val="00D633AE"/>
    <w:rsid w:val="00D649AE"/>
    <w:rsid w:val="00D64E12"/>
    <w:rsid w:val="00DD75A9"/>
    <w:rsid w:val="00DE4DBC"/>
    <w:rsid w:val="00DE5E91"/>
    <w:rsid w:val="00DF0196"/>
    <w:rsid w:val="00E223DB"/>
    <w:rsid w:val="00E40C03"/>
    <w:rsid w:val="00F24E9C"/>
    <w:rsid w:val="00F70693"/>
    <w:rsid w:val="00F7093F"/>
    <w:rsid w:val="00FC5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F743"/>
  <w15:chartTrackingRefBased/>
  <w15:docId w15:val="{31420842-867C-42A8-A804-11936F9E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6D6"/>
    <w:pPr>
      <w:jc w:val="left"/>
    </w:pPr>
    <w:rPr>
      <w:lang w:val="lt-LT"/>
    </w:rPr>
  </w:style>
  <w:style w:type="paragraph" w:styleId="Antrat1">
    <w:name w:val="heading 1"/>
    <w:basedOn w:val="prastasis"/>
    <w:next w:val="prastasis"/>
    <w:link w:val="Antrat1Diagrama"/>
    <w:uiPriority w:val="9"/>
    <w:semiHidden/>
    <w:qFormat/>
    <w:rsid w:val="000B14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qFormat/>
    <w:rsid w:val="000B14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0B1405"/>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rsid w:val="001D0DBA"/>
  </w:style>
  <w:style w:type="character" w:customStyle="1" w:styleId="AntratsDiagrama">
    <w:name w:val="Antraštės Diagrama"/>
    <w:basedOn w:val="Numatytasispastraiposriftas"/>
    <w:link w:val="Antrats"/>
    <w:uiPriority w:val="99"/>
    <w:semiHidden/>
    <w:rsid w:val="001D0DBA"/>
    <w:rPr>
      <w:lang w:val="lt-LT"/>
    </w:rPr>
  </w:style>
  <w:style w:type="paragraph" w:styleId="Porat">
    <w:name w:val="footer"/>
    <w:basedOn w:val="prastasis"/>
    <w:link w:val="PoratDiagrama"/>
    <w:uiPriority w:val="99"/>
    <w:semiHidden/>
    <w:rsid w:val="001D0DBA"/>
  </w:style>
  <w:style w:type="character" w:customStyle="1" w:styleId="PoratDiagrama">
    <w:name w:val="Poraštė Diagrama"/>
    <w:basedOn w:val="Numatytasispastraiposriftas"/>
    <w:link w:val="Porat"/>
    <w:uiPriority w:val="99"/>
    <w:semiHidden/>
    <w:rsid w:val="001D0DBA"/>
    <w:rPr>
      <w:lang w:val="lt-LT"/>
    </w:rPr>
  </w:style>
  <w:style w:type="paragraph" w:styleId="Pavadinimas">
    <w:name w:val="Title"/>
    <w:basedOn w:val="prastasis"/>
    <w:next w:val="prastasis"/>
    <w:link w:val="PavadinimasDiagrama"/>
    <w:uiPriority w:val="2"/>
    <w:qFormat/>
    <w:rsid w:val="001D0DBA"/>
    <w:pPr>
      <w:keepNext/>
      <w:keepLines/>
      <w:spacing w:before="240" w:after="240"/>
      <w:jc w:val="center"/>
      <w:outlineLvl w:val="0"/>
    </w:pPr>
    <w:rPr>
      <w:rFonts w:eastAsiaTheme="majorEastAsia" w:cstheme="majorBidi"/>
      <w:b/>
      <w:caps/>
      <w:szCs w:val="56"/>
    </w:rPr>
  </w:style>
  <w:style w:type="character" w:customStyle="1" w:styleId="PavadinimasDiagrama">
    <w:name w:val="Pavadinimas Diagrama"/>
    <w:basedOn w:val="Numatytasispastraiposriftas"/>
    <w:link w:val="Pavadinimas"/>
    <w:uiPriority w:val="2"/>
    <w:rsid w:val="00E40C03"/>
    <w:rPr>
      <w:rFonts w:eastAsiaTheme="majorEastAsia" w:cstheme="majorBidi"/>
      <w:b/>
      <w:caps/>
      <w:szCs w:val="56"/>
      <w:lang w:val="lt-LT"/>
    </w:rPr>
  </w:style>
  <w:style w:type="paragraph" w:styleId="Sraopastraipa">
    <w:name w:val="List Paragraph"/>
    <w:basedOn w:val="prastasis"/>
    <w:uiPriority w:val="9"/>
    <w:semiHidden/>
    <w:qFormat/>
    <w:rsid w:val="00DE5E91"/>
    <w:pPr>
      <w:numPr>
        <w:numId w:val="2"/>
      </w:numPr>
    </w:pPr>
  </w:style>
  <w:style w:type="character" w:customStyle="1" w:styleId="Antrat1Diagrama">
    <w:name w:val="Antraštė 1 Diagrama"/>
    <w:basedOn w:val="Numatytasispastraiposriftas"/>
    <w:link w:val="Antrat1"/>
    <w:uiPriority w:val="9"/>
    <w:semiHidden/>
    <w:rsid w:val="000B1405"/>
    <w:rPr>
      <w:rFonts w:asciiTheme="majorHAnsi" w:eastAsiaTheme="majorEastAsia" w:hAnsiTheme="majorHAnsi" w:cstheme="majorBidi"/>
      <w:color w:val="2E74B5" w:themeColor="accent1" w:themeShade="BF"/>
      <w:sz w:val="32"/>
      <w:szCs w:val="32"/>
      <w:lang w:val="lt-LT"/>
    </w:rPr>
  </w:style>
  <w:style w:type="paragraph" w:customStyle="1" w:styleId="Pastraipanenumeruota">
    <w:name w:val="Pastraipa (nenumeruota)"/>
    <w:basedOn w:val="prastasis"/>
    <w:uiPriority w:val="9"/>
    <w:qFormat/>
    <w:rsid w:val="00D64E12"/>
    <w:pPr>
      <w:ind w:firstLine="720"/>
      <w:jc w:val="both"/>
    </w:pPr>
  </w:style>
  <w:style w:type="paragraph" w:customStyle="1" w:styleId="PuntasPapunktis">
    <w:name w:val="Puntas/Papunktis"/>
    <w:basedOn w:val="Sraopastraipa"/>
    <w:uiPriority w:val="9"/>
    <w:qFormat/>
    <w:rsid w:val="00D64E12"/>
    <w:pPr>
      <w:numPr>
        <w:numId w:val="4"/>
      </w:numPr>
      <w:jc w:val="both"/>
    </w:pPr>
  </w:style>
  <w:style w:type="paragraph" w:customStyle="1" w:styleId="Skyrius">
    <w:name w:val="Skyrius"/>
    <w:aliases w:val="Skirsnis"/>
    <w:basedOn w:val="Pavadinimas"/>
    <w:uiPriority w:val="3"/>
    <w:qFormat/>
    <w:rsid w:val="00D2135F"/>
    <w:pPr>
      <w:outlineLvl w:val="1"/>
    </w:pPr>
  </w:style>
  <w:style w:type="paragraph" w:customStyle="1" w:styleId="Pastraipanumeruotalentelje">
    <w:name w:val="Pastraipa (numeruota lentelėje)"/>
    <w:basedOn w:val="prastasis"/>
    <w:uiPriority w:val="9"/>
    <w:qFormat/>
    <w:rsid w:val="00D64E12"/>
    <w:pPr>
      <w:numPr>
        <w:numId w:val="6"/>
      </w:numPr>
      <w:jc w:val="both"/>
    </w:pPr>
  </w:style>
  <w:style w:type="paragraph" w:styleId="Turinioantrat">
    <w:name w:val="TOC Heading"/>
    <w:basedOn w:val="Pavadinimas"/>
    <w:next w:val="prastasis"/>
    <w:uiPriority w:val="39"/>
    <w:semiHidden/>
    <w:qFormat/>
    <w:rsid w:val="000B1405"/>
    <w:pPr>
      <w:outlineLvl w:val="9"/>
    </w:pPr>
    <w:rPr>
      <w:b w:val="0"/>
      <w:caps w:val="0"/>
    </w:rPr>
  </w:style>
  <w:style w:type="character" w:customStyle="1" w:styleId="Antrat2Diagrama">
    <w:name w:val="Antraštė 2 Diagrama"/>
    <w:basedOn w:val="Numatytasispastraiposriftas"/>
    <w:link w:val="Antrat2"/>
    <w:uiPriority w:val="9"/>
    <w:semiHidden/>
    <w:rsid w:val="000B1405"/>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0B1405"/>
    <w:rPr>
      <w:rFonts w:asciiTheme="majorHAnsi" w:eastAsiaTheme="majorEastAsia" w:hAnsiTheme="majorHAnsi" w:cstheme="majorBidi"/>
      <w:color w:val="1F4D78" w:themeColor="accent1" w:themeShade="7F"/>
      <w:lang w:val="lt-LT"/>
    </w:rPr>
  </w:style>
  <w:style w:type="paragraph" w:styleId="Turinys1">
    <w:name w:val="toc 1"/>
    <w:basedOn w:val="prastasis"/>
    <w:next w:val="prastasis"/>
    <w:autoRedefine/>
    <w:uiPriority w:val="39"/>
    <w:semiHidden/>
    <w:unhideWhenUsed/>
    <w:rsid w:val="000B1405"/>
    <w:pPr>
      <w:spacing w:after="100"/>
    </w:pPr>
  </w:style>
  <w:style w:type="paragraph" w:customStyle="1" w:styleId="Institucijospavadinimas">
    <w:name w:val="Institucijos pavadinimas"/>
    <w:basedOn w:val="Pavadinimas"/>
    <w:uiPriority w:val="1"/>
    <w:qFormat/>
    <w:rsid w:val="00E40C03"/>
    <w:pPr>
      <w:spacing w:before="120"/>
      <w:outlineLvl w:val="9"/>
    </w:pPr>
  </w:style>
  <w:style w:type="character" w:styleId="Vietosrezervavimoenklotekstas">
    <w:name w:val="Placeholder Text"/>
    <w:basedOn w:val="Numatytasispastraiposriftas"/>
    <w:uiPriority w:val="99"/>
    <w:semiHidden/>
    <w:rsid w:val="0077605F"/>
    <w:rPr>
      <w:color w:val="808080"/>
    </w:rPr>
  </w:style>
  <w:style w:type="table" w:styleId="Lentelstinklelis">
    <w:name w:val="Table Grid"/>
    <w:basedOn w:val="prastojilentel"/>
    <w:uiPriority w:val="39"/>
    <w:rsid w:val="000A5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tai">
    <w:name w:val="Adresatai"/>
    <w:link w:val="AdresataiDiagrama"/>
    <w:rsid w:val="00C746D6"/>
    <w:pPr>
      <w:jc w:val="left"/>
    </w:pPr>
    <w:rPr>
      <w:lang w:val="lt-LT"/>
    </w:rPr>
  </w:style>
  <w:style w:type="character" w:customStyle="1" w:styleId="AdresataiDiagrama">
    <w:name w:val="Adresatai Diagrama"/>
    <w:basedOn w:val="Numatytasispastraiposriftas"/>
    <w:link w:val="Adresatai"/>
    <w:rsid w:val="00C746D6"/>
    <w:rPr>
      <w:lang w:val="lt-LT"/>
    </w:rPr>
  </w:style>
  <w:style w:type="character" w:styleId="Puslapionumeris">
    <w:name w:val="page number"/>
    <w:basedOn w:val="Numatytasispastraiposriftas"/>
    <w:uiPriority w:val="99"/>
    <w:semiHidden/>
    <w:unhideWhenUsed/>
    <w:rsid w:val="00CC1F5D"/>
  </w:style>
  <w:style w:type="character" w:styleId="Komentaronuoroda">
    <w:name w:val="annotation reference"/>
    <w:basedOn w:val="Numatytasispastraiposriftas"/>
    <w:uiPriority w:val="99"/>
    <w:semiHidden/>
    <w:unhideWhenUsed/>
    <w:rsid w:val="004424A0"/>
    <w:rPr>
      <w:sz w:val="16"/>
      <w:szCs w:val="16"/>
    </w:rPr>
  </w:style>
  <w:style w:type="paragraph" w:styleId="Komentarotekstas">
    <w:name w:val="annotation text"/>
    <w:basedOn w:val="prastasis"/>
    <w:link w:val="KomentarotekstasDiagrama"/>
    <w:uiPriority w:val="99"/>
    <w:semiHidden/>
    <w:unhideWhenUsed/>
    <w:rsid w:val="004424A0"/>
    <w:rPr>
      <w:sz w:val="20"/>
      <w:szCs w:val="20"/>
    </w:rPr>
  </w:style>
  <w:style w:type="character" w:customStyle="1" w:styleId="KomentarotekstasDiagrama">
    <w:name w:val="Komentaro tekstas Diagrama"/>
    <w:basedOn w:val="Numatytasispastraiposriftas"/>
    <w:link w:val="Komentarotekstas"/>
    <w:uiPriority w:val="99"/>
    <w:semiHidden/>
    <w:rsid w:val="004424A0"/>
    <w:rPr>
      <w:sz w:val="20"/>
      <w:szCs w:val="20"/>
      <w:lang w:val="lt-LT"/>
    </w:rPr>
  </w:style>
  <w:style w:type="paragraph" w:styleId="Debesliotekstas">
    <w:name w:val="Balloon Text"/>
    <w:basedOn w:val="prastasis"/>
    <w:link w:val="DebesliotekstasDiagrama"/>
    <w:uiPriority w:val="99"/>
    <w:semiHidden/>
    <w:unhideWhenUsed/>
    <w:rsid w:val="004424A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424A0"/>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gif"
                 Type="http://schemas.openxmlformats.org/officeDocument/2006/relationships/image"/>
   <Relationship Id="rId12" Target="header1.xml"
                 Type="http://schemas.openxmlformats.org/officeDocument/2006/relationships/header"/>
   <Relationship Id="rId13" Target="header2.xml"
                 Type="http://schemas.openxmlformats.org/officeDocument/2006/relationships/header"/>
   <Relationship Id="rId14" Target="header3.xml"
                 Type="http://schemas.openxmlformats.org/officeDocument/2006/relationships/head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Bendrosios nuostatos"/>
          <w:gallery w:val="placeholder"/>
        </w:category>
        <w:types>
          <w:type w:val="bbPlcHdr"/>
        </w:types>
        <w:behaviors>
          <w:behavior w:val="content"/>
        </w:behaviors>
        <w:guid w:val="{2E5BC39A-EBF7-46C9-8E8B-E50520B09B8B}"/>
      </w:docPartPr>
      <w:docPartBody>
        <w:p w:rsidR="00B85F65" w:rsidRDefault="00A84E88">
          <w:r w:rsidRPr="007E63B7">
            <w:rPr>
              <w:rStyle w:val="Vietosrezervavimoenklotekstas"/>
            </w:rPr>
            <w:t>Spustelėkite čia, kad įvestumėte tekstą.</w:t>
          </w:r>
        </w:p>
      </w:docPartBody>
    </w:docPart>
    <w:docPart>
      <w:docPartPr>
        <w:name w:val="EB09964AD0C54392986F0B08BBBCEC34"/>
        <w:category>
          <w:name w:val="Bendrosios nuostatos"/>
          <w:gallery w:val="placeholder"/>
        </w:category>
        <w:types>
          <w:type w:val="bbPlcHdr"/>
        </w:types>
        <w:behaviors>
          <w:behavior w:val="content"/>
        </w:behaviors>
        <w:guid w:val="{60AC5C9F-AD17-4BC3-B860-BF1A7DEEE582}"/>
      </w:docPartPr>
      <w:docPartBody>
        <w:p w:rsidR="00B85F65" w:rsidRDefault="00D74B5F" w:rsidP="00D74B5F">
          <w:pPr>
            <w:pStyle w:val="EB09964AD0C54392986F0B08BBBCEC3416"/>
          </w:pPr>
          <w:r>
            <w:rPr>
              <w:rStyle w:val="Vietosrezervavimoenklotekstas"/>
            </w:rPr>
            <w:t>{Pareigų pavadinimas}</w:t>
          </w:r>
        </w:p>
      </w:docPartBody>
    </w:docPart>
    <w:docPart>
      <w:docPartPr>
        <w:name w:val="E250B1DD1BA14F928DFEAE6712C4CFB7"/>
        <w:category>
          <w:name w:val="Bendrosios nuostatos"/>
          <w:gallery w:val="placeholder"/>
        </w:category>
        <w:types>
          <w:type w:val="bbPlcHdr"/>
        </w:types>
        <w:behaviors>
          <w:behavior w:val="content"/>
        </w:behaviors>
        <w:guid w:val="{50881FF8-8CD8-443D-BBF1-3792B32A9F03}"/>
      </w:docPartPr>
      <w:docPartBody>
        <w:p w:rsidR="00B85F65" w:rsidRDefault="00D74B5F" w:rsidP="00D74B5F">
          <w:pPr>
            <w:pStyle w:val="E250B1DD1BA14F928DFEAE6712C4CFB716"/>
          </w:pPr>
          <w:r>
            <w:rPr>
              <w:rStyle w:val="Vietosrezervavimoenklotekstas"/>
            </w:rPr>
            <w:t>{Vardas Pavardė}</w:t>
          </w:r>
        </w:p>
      </w:docPartBody>
    </w:docPart>
    <w:docPart>
      <w:docPartPr>
        <w:name w:val="3D9A638CDC9F42BC96DDAC9B02C54D8E"/>
        <w:category>
          <w:name w:val="Bendrosios nuostatos"/>
          <w:gallery w:val="placeholder"/>
        </w:category>
        <w:types>
          <w:type w:val="bbPlcHdr"/>
        </w:types>
        <w:behaviors>
          <w:behavior w:val="content"/>
        </w:behaviors>
        <w:guid w:val="{7CC63D30-EB0D-4857-8780-8C258F3A47EB}"/>
      </w:docPartPr>
      <w:docPartBody>
        <w:p w:rsidR="00B85F65" w:rsidRDefault="004410D8" w:rsidP="00D74B5F">
          <w:pPr>
            <w:pStyle w:val="3D9A638CDC9F42BC96DDAC9B02C54D8E15"/>
          </w:pPr>
          <w:r>
            <w:t>DĖL LIETUVOS RESPUBLIKOS ĮSTATYMŲ PROJEKTŲ</w:t>
          </w:r>
        </w:p>
      </w:docPartBody>
    </w:docPart>
    <w:docPart>
      <w:docPartPr>
        <w:name w:val="23E3FCE46E4543A9BDF99317B961CCE6"/>
        <w:category>
          <w:name w:val="Bendrosios nuostatos"/>
          <w:gallery w:val="placeholder"/>
        </w:category>
        <w:types>
          <w:type w:val="bbPlcHdr"/>
        </w:types>
        <w:behaviors>
          <w:behavior w:val="content"/>
        </w:behaviors>
        <w:guid w:val="{EBFA0DFB-5479-4424-9A36-2A5C2F97BD38}"/>
      </w:docPartPr>
      <w:docPartBody>
        <w:p w:rsidR="00131009" w:rsidRDefault="004410D8">
          <w:r>
            <w:t>Lietuvos Respublikos socialinės apsaugos ir darbo ministerijai</w:t>
          </w:r>
        </w:p>
      </w:docPartBody>
    </w:docPart>
    <w:docPart>
      <w:docPartPr>
        <w:name w:val="27B015502E34411C9AC3C5ACA4515BB5"/>
        <w:category>
          <w:name w:val="Bendrosios nuostatos"/>
          <w:gallery w:val="placeholder"/>
        </w:category>
        <w:types>
          <w:type w:val="bbPlcHdr"/>
        </w:types>
        <w:behaviors>
          <w:behavior w:val="content"/>
        </w:behaviors>
        <w:guid w:val="{8996C824-76FE-42E9-A53B-65EAA36C355F}"/>
      </w:docPartPr>
      <w:docPartBody>
        <w:p w:rsidR="00131009" w:rsidRDefault="00D74B5F" w:rsidP="00D74B5F">
          <w:pPr>
            <w:pStyle w:val="27B015502E34411C9AC3C5ACA4515BB55"/>
          </w:pPr>
          <w:r>
            <w:rPr>
              <w:rStyle w:val="Vietosrezervavimoenklotekstas"/>
            </w:rPr>
            <w:t>{Reg. data}</w:t>
          </w:r>
        </w:p>
      </w:docPartBody>
    </w:docPart>
    <w:docPart>
      <w:docPartPr>
        <w:name w:val="B59C71D636A84AB79A8F9ACF068F4E76"/>
        <w:category>
          <w:name w:val="Bendrosios nuostatos"/>
          <w:gallery w:val="placeholder"/>
        </w:category>
        <w:types>
          <w:type w:val="bbPlcHdr"/>
        </w:types>
        <w:behaviors>
          <w:behavior w:val="content"/>
        </w:behaviors>
        <w:guid w:val="{02099DDB-E606-4B6F-938C-B116A61A853D}"/>
      </w:docPartPr>
      <w:docPartBody>
        <w:p w:rsidR="00131009" w:rsidRDefault="00D74B5F" w:rsidP="00D74B5F">
          <w:pPr>
            <w:pStyle w:val="B59C71D636A84AB79A8F9ACF068F4E765"/>
          </w:pPr>
          <w:r>
            <w:rPr>
              <w:rStyle w:val="Vietosrezervavimoenklotekstas"/>
            </w:rPr>
            <w:t>{Reg. Nr.}</w:t>
          </w:r>
        </w:p>
      </w:docPartBody>
    </w:docPart>
    <w:docPart>
      <w:docPartPr>
        <w:name w:val="2E62216865974C698952BF50D714E4E4"/>
        <w:category>
          <w:name w:val="Bendrosios nuostatos"/>
          <w:gallery w:val="placeholder"/>
        </w:category>
        <w:types>
          <w:type w:val="bbPlcHdr"/>
        </w:types>
        <w:behaviors>
          <w:behavior w:val="content"/>
        </w:behaviors>
        <w:guid w:val="{85E777D1-9C94-4993-BCB8-215C7AB7D1D9}"/>
      </w:docPartPr>
      <w:docPartBody>
        <w:p w:rsidR="00131009" w:rsidRDefault="004410D8" w:rsidP="00D74B5F">
          <w:pPr>
            <w:pStyle w:val="2E62216865974C698952BF50D714E4E45"/>
          </w:pPr>
          <w:r>
            <w:t>2021-09-24</w:t>
          </w:r>
        </w:p>
      </w:docPartBody>
    </w:docPart>
    <w:docPart>
      <w:docPartPr>
        <w:name w:val="B04AAE0A521840738111D1F9D9816259"/>
        <w:category>
          <w:name w:val="Bendrosios nuostatos"/>
          <w:gallery w:val="placeholder"/>
        </w:category>
        <w:types>
          <w:type w:val="bbPlcHdr"/>
        </w:types>
        <w:behaviors>
          <w:behavior w:val="content"/>
        </w:behaviors>
        <w:guid w:val="{022D2F40-2284-4B7E-A3C8-08B9AA5AF0C8}"/>
      </w:docPartPr>
      <w:docPartBody>
        <w:p w:rsidR="00131009" w:rsidRDefault="004410D8" w:rsidP="00D74B5F">
          <w:pPr>
            <w:pStyle w:val="B04AAE0A521840738111D1F9D98162595"/>
          </w:pPr>
          <w:r>
            <w:t>(11.3E-53)SD-4453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88"/>
    <w:rsid w:val="00082107"/>
    <w:rsid w:val="00131009"/>
    <w:rsid w:val="00261666"/>
    <w:rsid w:val="002F0E7D"/>
    <w:rsid w:val="00372A62"/>
    <w:rsid w:val="00385E0D"/>
    <w:rsid w:val="004410D8"/>
    <w:rsid w:val="00531405"/>
    <w:rsid w:val="006777D2"/>
    <w:rsid w:val="00A84E88"/>
    <w:rsid w:val="00AC5AE2"/>
    <w:rsid w:val="00B10461"/>
    <w:rsid w:val="00B85F65"/>
    <w:rsid w:val="00BD0D5C"/>
    <w:rsid w:val="00D74B5F"/>
    <w:rsid w:val="00DC7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410D8"/>
    <w:rPr>
      <w:color w:val="808080"/>
    </w:rPr>
  </w:style>
  <w:style w:type="paragraph" w:customStyle="1" w:styleId="27B015502E34411C9AC3C5ACA4515BB55">
    <w:name w:val="27B015502E34411C9AC3C5ACA4515BB55"/>
    <w:rsid w:val="00D74B5F"/>
    <w:pPr>
      <w:spacing w:after="0" w:line="240" w:lineRule="auto"/>
    </w:pPr>
    <w:rPr>
      <w:rFonts w:ascii="Times New Roman" w:eastAsiaTheme="minorHAnsi" w:hAnsi="Times New Roman"/>
      <w:sz w:val="24"/>
      <w:szCs w:val="24"/>
      <w:lang w:eastAsia="en-US"/>
    </w:rPr>
  </w:style>
  <w:style w:type="paragraph" w:customStyle="1" w:styleId="B59C71D636A84AB79A8F9ACF068F4E765">
    <w:name w:val="B59C71D636A84AB79A8F9ACF068F4E765"/>
    <w:rsid w:val="00D74B5F"/>
    <w:pPr>
      <w:spacing w:after="0" w:line="240" w:lineRule="auto"/>
    </w:pPr>
    <w:rPr>
      <w:rFonts w:ascii="Times New Roman" w:eastAsiaTheme="minorHAnsi" w:hAnsi="Times New Roman"/>
      <w:sz w:val="24"/>
      <w:szCs w:val="24"/>
      <w:lang w:eastAsia="en-US"/>
    </w:rPr>
  </w:style>
  <w:style w:type="paragraph" w:customStyle="1" w:styleId="2E62216865974C698952BF50D714E4E45">
    <w:name w:val="2E62216865974C698952BF50D714E4E45"/>
    <w:rsid w:val="00D74B5F"/>
    <w:pPr>
      <w:spacing w:after="0" w:line="240" w:lineRule="auto"/>
    </w:pPr>
    <w:rPr>
      <w:rFonts w:ascii="Times New Roman" w:eastAsiaTheme="minorHAnsi" w:hAnsi="Times New Roman"/>
      <w:sz w:val="24"/>
      <w:szCs w:val="24"/>
      <w:lang w:eastAsia="en-US"/>
    </w:rPr>
  </w:style>
  <w:style w:type="paragraph" w:customStyle="1" w:styleId="B04AAE0A521840738111D1F9D98162595">
    <w:name w:val="B04AAE0A521840738111D1F9D98162595"/>
    <w:rsid w:val="00D74B5F"/>
    <w:pPr>
      <w:spacing w:after="0" w:line="240" w:lineRule="auto"/>
    </w:pPr>
    <w:rPr>
      <w:rFonts w:ascii="Times New Roman" w:eastAsiaTheme="minorHAnsi" w:hAnsi="Times New Roman"/>
      <w:sz w:val="24"/>
      <w:szCs w:val="24"/>
      <w:lang w:eastAsia="en-US"/>
    </w:rPr>
  </w:style>
  <w:style w:type="paragraph" w:customStyle="1" w:styleId="3D9A638CDC9F42BC96DDAC9B02C54D8E15">
    <w:name w:val="3D9A638CDC9F42BC96DDAC9B02C54D8E15"/>
    <w:rsid w:val="00D74B5F"/>
    <w:pPr>
      <w:keepNext/>
      <w:keepLines/>
      <w:spacing w:before="240" w:after="240" w:line="240" w:lineRule="auto"/>
      <w:jc w:val="center"/>
      <w:outlineLvl w:val="0"/>
    </w:pPr>
    <w:rPr>
      <w:rFonts w:ascii="Times New Roman" w:eastAsiaTheme="majorEastAsia" w:hAnsi="Times New Roman" w:cstheme="majorBidi"/>
      <w:b/>
      <w:caps/>
      <w:sz w:val="24"/>
      <w:szCs w:val="56"/>
      <w:lang w:eastAsia="en-US"/>
    </w:rPr>
  </w:style>
  <w:style w:type="paragraph" w:customStyle="1" w:styleId="EB09964AD0C54392986F0B08BBBCEC3416">
    <w:name w:val="EB09964AD0C54392986F0B08BBBCEC3416"/>
    <w:rsid w:val="00D74B5F"/>
    <w:pPr>
      <w:spacing w:after="0" w:line="240" w:lineRule="auto"/>
    </w:pPr>
    <w:rPr>
      <w:rFonts w:ascii="Times New Roman" w:eastAsiaTheme="minorHAnsi" w:hAnsi="Times New Roman"/>
      <w:sz w:val="24"/>
      <w:szCs w:val="24"/>
      <w:lang w:eastAsia="en-US"/>
    </w:rPr>
  </w:style>
  <w:style w:type="paragraph" w:customStyle="1" w:styleId="E250B1DD1BA14F928DFEAE6712C4CFB716">
    <w:name w:val="E250B1DD1BA14F928DFEAE6712C4CFB716"/>
    <w:rsid w:val="00D74B5F"/>
    <w:pPr>
      <w:spacing w:after="0" w:line="240" w:lineRule="auto"/>
    </w:pPr>
    <w:rPr>
      <w:rFonts w:ascii="Times New Roman" w:eastAsiaTheme="minorHAnsi" w:hAnsi="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A32A697010B574085A7ED8C71DD7681" ma:contentTypeVersion="1" ma:contentTypeDescription="Kurkite naują dokumentą." ma:contentTypeScope="" ma:versionID="75c63427e3bb59e471c3995448188a23">
  <xsd:schema xmlns:xsd="http://www.w3.org/2001/XMLSchema" xmlns:xs="http://www.w3.org/2001/XMLSchema" xmlns:p="http://schemas.microsoft.com/office/2006/metadata/properties" xmlns:ns2="abe001dc-2625-48e9-90a3-057ab303155d" targetNamespace="http://schemas.microsoft.com/office/2006/metadata/properties" ma:root="true" ma:fieldsID="608eb57fbc10b376cab898ee11ff082d" ns2:_="">
    <xsd:import namespace="abe001dc-2625-48e9-90a3-057ab303155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001dc-2625-48e9-90a3-057ab303155d"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2D270-B425-420E-8E82-C4667EA670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AEBEEA-2D28-4164-8F9F-68E29A6D609E}">
  <ds:schemaRefs>
    <ds:schemaRef ds:uri="http://schemas.openxmlformats.org/officeDocument/2006/bibliography"/>
  </ds:schemaRefs>
</ds:datastoreItem>
</file>

<file path=customXml/itemProps3.xml><?xml version="1.0" encoding="utf-8"?>
<ds:datastoreItem xmlns:ds="http://schemas.openxmlformats.org/officeDocument/2006/customXml" ds:itemID="{BE5E7BBC-A7DB-4EAB-9875-A797BF30113F}">
  <ds:schemaRefs>
    <ds:schemaRef ds:uri="http://schemas.microsoft.com/sharepoint/v3/contenttype/forms"/>
  </ds:schemaRefs>
</ds:datastoreItem>
</file>

<file path=customXml/itemProps4.xml><?xml version="1.0" encoding="utf-8"?>
<ds:datastoreItem xmlns:ds="http://schemas.openxmlformats.org/officeDocument/2006/customXml" ds:itemID="{A1F1C3F9-9AAC-43B4-969B-FD6AF07F6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001dc-2625-48e9-90a3-057ab3031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2513</Words>
  <Characters>1433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2021-10-12T12:49:00Z</dcterms:created>
  <dc:creator>u77390</dc:creator>
  <cp:lastModifiedBy>Rūta Juršaitė</cp:lastModifiedBy>
  <dcterms:modified xsi:type="dcterms:W3CDTF">2021-10-12T12:49:00Z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igimo data">
    <vt:filetime>2017-06-15T21:00:00Z</vt:filetime>
  </property>
  <property fmtid="{D5CDD505-2E9C-101B-9397-08002B2CF9AE}" pid="3" name="Taisyta 1">
    <vt:lpwstr>2017-12-20 u77390</vt:lpwstr>
  </property>
  <property fmtid="{D5CDD505-2E9C-101B-9397-08002B2CF9AE}" pid="4" name="ContentTypeId">
    <vt:lpwstr>0x010100AA32A697010B574085A7ED8C71DD7681</vt:lpwstr>
  </property>
</Properties>
</file>