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7C" w:rsidRDefault="0039594F" w:rsidP="00294866">
      <w:pPr>
        <w:ind w:firstLine="6237"/>
        <w:rPr>
          <w:b/>
          <w:lang w:eastAsia="lt-LT"/>
        </w:rPr>
      </w:pPr>
      <w:r w:rsidRPr="00D23F82">
        <w:rPr>
          <w:b/>
          <w:lang w:eastAsia="lt-LT"/>
        </w:rPr>
        <w:t>Projekt</w:t>
      </w:r>
      <w:r w:rsidR="006D3308">
        <w:rPr>
          <w:b/>
          <w:lang w:eastAsia="lt-LT"/>
        </w:rPr>
        <w:t>o</w:t>
      </w:r>
    </w:p>
    <w:p w:rsidR="006D3308" w:rsidRPr="00D23F82" w:rsidRDefault="006D3308" w:rsidP="00294866">
      <w:pPr>
        <w:ind w:firstLine="6237"/>
        <w:rPr>
          <w:b/>
          <w:lang w:eastAsia="lt-LT"/>
        </w:rPr>
      </w:pPr>
      <w:r>
        <w:rPr>
          <w:b/>
          <w:lang w:eastAsia="lt-LT"/>
        </w:rPr>
        <w:t>lyginamasis variantas</w:t>
      </w:r>
    </w:p>
    <w:p w:rsidR="00C33B7C" w:rsidRPr="00D23F82" w:rsidRDefault="00C33B7C">
      <w:pPr>
        <w:rPr>
          <w:szCs w:val="24"/>
        </w:rPr>
      </w:pPr>
    </w:p>
    <w:p w:rsidR="00C33B7C" w:rsidRPr="00A12B02" w:rsidRDefault="009E696B">
      <w:pPr>
        <w:keepNext/>
        <w:jc w:val="center"/>
        <w:rPr>
          <w:b/>
          <w:caps/>
          <w:szCs w:val="24"/>
          <w:lang w:eastAsia="lt-LT"/>
        </w:rPr>
      </w:pPr>
      <w:r w:rsidRPr="00A12B02">
        <w:rPr>
          <w:b/>
          <w:caps/>
          <w:szCs w:val="24"/>
          <w:lang w:eastAsia="lt-LT"/>
        </w:rPr>
        <w:t>Lietuvos Respublikos Vyriausybė</w:t>
      </w:r>
    </w:p>
    <w:p w:rsidR="00C33B7C" w:rsidRPr="00A12B02" w:rsidRDefault="00C33B7C">
      <w:pPr>
        <w:jc w:val="center"/>
        <w:rPr>
          <w:caps/>
          <w:lang w:eastAsia="lt-LT"/>
        </w:rPr>
      </w:pPr>
    </w:p>
    <w:p w:rsidR="00C33B7C" w:rsidRPr="00A12B02" w:rsidRDefault="009E696B">
      <w:pPr>
        <w:jc w:val="center"/>
        <w:rPr>
          <w:b/>
          <w:caps/>
          <w:lang w:eastAsia="lt-LT"/>
        </w:rPr>
      </w:pPr>
      <w:r w:rsidRPr="00A12B02">
        <w:rPr>
          <w:b/>
          <w:caps/>
          <w:lang w:eastAsia="lt-LT"/>
        </w:rPr>
        <w:t>nutarimas</w:t>
      </w:r>
    </w:p>
    <w:p w:rsidR="00C33B7C" w:rsidRPr="00A12B02" w:rsidRDefault="009E696B">
      <w:pPr>
        <w:jc w:val="center"/>
        <w:rPr>
          <w:b/>
          <w:bCs/>
          <w:caps/>
          <w:lang w:eastAsia="lt-LT"/>
        </w:rPr>
      </w:pPr>
      <w:r w:rsidRPr="00A12B02">
        <w:rPr>
          <w:b/>
          <w:caps/>
          <w:lang w:eastAsia="lt-LT"/>
        </w:rPr>
        <w:t xml:space="preserve">DĖL </w:t>
      </w:r>
      <w:r w:rsidR="00BA49D0" w:rsidRPr="00A12B02">
        <w:rPr>
          <w:b/>
          <w:caps/>
          <w:lang w:val="en-US" w:eastAsia="lt-LT"/>
        </w:rPr>
        <w:t>LIETUVOS RESPUBLIKOS VYRIAUSYB</w:t>
      </w:r>
      <w:r w:rsidR="00BA49D0" w:rsidRPr="00A12B02">
        <w:rPr>
          <w:b/>
          <w:caps/>
          <w:lang w:eastAsia="lt-LT"/>
        </w:rPr>
        <w:t xml:space="preserve">ĖS </w:t>
      </w:r>
      <w:r w:rsidR="00BA49D0" w:rsidRPr="00A12B02">
        <w:rPr>
          <w:b/>
          <w:caps/>
          <w:lang w:val="en-US" w:eastAsia="lt-LT"/>
        </w:rPr>
        <w:t>2020 m. lapkri</w:t>
      </w:r>
      <w:r w:rsidR="00BA49D0" w:rsidRPr="00A12B02">
        <w:rPr>
          <w:b/>
          <w:caps/>
          <w:lang w:eastAsia="lt-LT"/>
        </w:rPr>
        <w:t xml:space="preserve">čio </w:t>
      </w:r>
      <w:r w:rsidR="00BA49D0" w:rsidRPr="00A12B02">
        <w:rPr>
          <w:b/>
          <w:caps/>
          <w:lang w:val="en-US" w:eastAsia="lt-LT"/>
        </w:rPr>
        <w:t xml:space="preserve">25 d. </w:t>
      </w:r>
      <w:r w:rsidR="00BA49D0" w:rsidRPr="00A12B02">
        <w:rPr>
          <w:b/>
          <w:caps/>
          <w:lang w:eastAsia="lt-LT"/>
        </w:rPr>
        <w:t xml:space="preserve">nutarimo nr. 1322 „dėl </w:t>
      </w:r>
      <w:r w:rsidRPr="00A12B02">
        <w:rPr>
          <w:b/>
          <w:bCs/>
          <w:caps/>
          <w:lang w:eastAsia="lt-LT"/>
        </w:rPr>
        <w:t>PASIRENGIMO ADMINISTRUOTI EUROPOS SĄJUNGOS FONDŲ LĖŠAS</w:t>
      </w:r>
      <w:r w:rsidR="00BA49D0" w:rsidRPr="00A12B02">
        <w:rPr>
          <w:b/>
          <w:bCs/>
          <w:caps/>
          <w:lang w:eastAsia="lt-LT"/>
        </w:rPr>
        <w:t>“ pakeitimo</w:t>
      </w:r>
    </w:p>
    <w:p w:rsidR="00C33B7C" w:rsidRPr="00A12B02" w:rsidRDefault="00C33B7C">
      <w:pPr>
        <w:tabs>
          <w:tab w:val="center" w:pos="4153"/>
          <w:tab w:val="right" w:pos="8306"/>
        </w:tabs>
        <w:rPr>
          <w:lang w:eastAsia="lt-LT"/>
        </w:rPr>
      </w:pPr>
    </w:p>
    <w:p w:rsidR="00C33B7C" w:rsidRPr="00A12B02" w:rsidRDefault="00BA49D0">
      <w:pPr>
        <w:ind w:firstLine="62"/>
        <w:jc w:val="center"/>
        <w:rPr>
          <w:lang w:eastAsia="lt-LT"/>
        </w:rPr>
      </w:pPr>
      <w:r w:rsidRPr="00A12B02">
        <w:rPr>
          <w:lang w:eastAsia="lt-LT"/>
        </w:rPr>
        <w:t>202</w:t>
      </w:r>
      <w:r w:rsidRPr="00A12B02">
        <w:rPr>
          <w:lang w:val="en-US" w:eastAsia="lt-LT"/>
        </w:rPr>
        <w:t>1</w:t>
      </w:r>
      <w:r w:rsidRPr="00A12B02">
        <w:rPr>
          <w:lang w:eastAsia="lt-LT"/>
        </w:rPr>
        <w:t xml:space="preserve"> </w:t>
      </w:r>
      <w:r w:rsidR="009E696B" w:rsidRPr="00A12B02">
        <w:rPr>
          <w:lang w:eastAsia="lt-LT"/>
        </w:rPr>
        <w:t xml:space="preserve">m.  </w:t>
      </w:r>
      <w:r w:rsidRPr="00A12B02">
        <w:rPr>
          <w:lang w:eastAsia="lt-LT"/>
        </w:rPr>
        <w:t xml:space="preserve"> </w:t>
      </w:r>
      <w:r w:rsidR="001E022F" w:rsidRPr="00A12B02">
        <w:rPr>
          <w:lang w:eastAsia="lt-LT"/>
        </w:rPr>
        <w:t xml:space="preserve">         </w:t>
      </w:r>
      <w:r w:rsidRPr="00A12B02">
        <w:rPr>
          <w:lang w:eastAsia="lt-LT"/>
        </w:rPr>
        <w:t xml:space="preserve">    </w:t>
      </w:r>
      <w:r w:rsidR="009E696B" w:rsidRPr="00A12B02">
        <w:rPr>
          <w:lang w:eastAsia="lt-LT"/>
        </w:rPr>
        <w:t xml:space="preserve">d. Nr. </w:t>
      </w:r>
    </w:p>
    <w:p w:rsidR="00C33B7C" w:rsidRPr="00A12B02" w:rsidRDefault="009E696B">
      <w:pPr>
        <w:jc w:val="center"/>
        <w:rPr>
          <w:lang w:eastAsia="lt-LT"/>
        </w:rPr>
      </w:pPr>
      <w:r w:rsidRPr="00A12B02">
        <w:rPr>
          <w:lang w:eastAsia="lt-LT"/>
        </w:rPr>
        <w:t>Vilnius</w:t>
      </w:r>
    </w:p>
    <w:p w:rsidR="00C33B7C" w:rsidRPr="00A12B02" w:rsidRDefault="00C33B7C">
      <w:pPr>
        <w:jc w:val="center"/>
        <w:rPr>
          <w:lang w:eastAsia="lt-LT"/>
        </w:rPr>
      </w:pPr>
    </w:p>
    <w:p w:rsidR="002E0C7F" w:rsidRPr="00A12B02" w:rsidRDefault="002E0C7F" w:rsidP="001E022F">
      <w:pPr>
        <w:spacing w:line="360" w:lineRule="atLeast"/>
        <w:ind w:firstLine="720"/>
        <w:rPr>
          <w:color w:val="000000"/>
          <w:szCs w:val="24"/>
          <w:lang w:eastAsia="lt-LT"/>
        </w:rPr>
      </w:pPr>
      <w:r w:rsidRPr="00A12B02">
        <w:rPr>
          <w:color w:val="000000"/>
          <w:szCs w:val="24"/>
          <w:lang w:eastAsia="lt-LT"/>
        </w:rPr>
        <w:t>Lietuvos Respublikos Vyriausyb</w:t>
      </w:r>
      <w:r w:rsidRPr="00A12B02">
        <w:rPr>
          <w:rFonts w:hint="eastAsia"/>
          <w:color w:val="000000"/>
          <w:szCs w:val="24"/>
          <w:lang w:eastAsia="lt-LT"/>
        </w:rPr>
        <w:t>ė</w:t>
      </w:r>
      <w:r w:rsidRPr="00A12B02">
        <w:rPr>
          <w:color w:val="000000"/>
          <w:spacing w:val="100"/>
          <w:szCs w:val="24"/>
          <w:lang w:eastAsia="lt-LT"/>
        </w:rPr>
        <w:t xml:space="preserve"> nutari</w:t>
      </w:r>
      <w:r w:rsidRPr="00A12B02">
        <w:rPr>
          <w:color w:val="000000"/>
          <w:szCs w:val="24"/>
          <w:lang w:eastAsia="lt-LT"/>
        </w:rPr>
        <w:t>a:</w:t>
      </w:r>
    </w:p>
    <w:p w:rsidR="002E0C7F" w:rsidRPr="00A12B02" w:rsidRDefault="002E0C7F" w:rsidP="001E022F">
      <w:pPr>
        <w:spacing w:line="360" w:lineRule="atLeast"/>
        <w:ind w:firstLine="720"/>
        <w:jc w:val="both"/>
        <w:rPr>
          <w:color w:val="000000"/>
          <w:szCs w:val="24"/>
          <w:lang w:eastAsia="lt-LT"/>
        </w:rPr>
      </w:pPr>
      <w:bookmarkStart w:id="0" w:name="part_824fff47512d4f57ba289eaab2217c13"/>
      <w:bookmarkEnd w:id="0"/>
      <w:r w:rsidRPr="00A12B02">
        <w:rPr>
          <w:color w:val="000000"/>
          <w:szCs w:val="24"/>
          <w:lang w:eastAsia="lt-LT"/>
        </w:rPr>
        <w:t xml:space="preserve">Pakeisti </w:t>
      </w:r>
      <w:r w:rsidRPr="00A12B02">
        <w:rPr>
          <w:color w:val="000000"/>
          <w:szCs w:val="24"/>
          <w:shd w:val="clear" w:color="auto" w:fill="FFFFFF"/>
          <w:lang w:eastAsia="lt-LT"/>
        </w:rPr>
        <w:t>Lietuvos Respublikos Vyriausyb</w:t>
      </w:r>
      <w:r w:rsidRPr="00A12B02">
        <w:rPr>
          <w:rFonts w:hint="eastAsia"/>
          <w:color w:val="000000"/>
          <w:szCs w:val="24"/>
          <w:shd w:val="clear" w:color="auto" w:fill="FFFFFF"/>
          <w:lang w:eastAsia="lt-LT"/>
        </w:rPr>
        <w:t>ė</w:t>
      </w:r>
      <w:r w:rsidRPr="00A12B02">
        <w:rPr>
          <w:color w:val="000000"/>
          <w:szCs w:val="24"/>
          <w:shd w:val="clear" w:color="auto" w:fill="FFFFFF"/>
          <w:lang w:eastAsia="lt-LT"/>
        </w:rPr>
        <w:t>s 20</w:t>
      </w:r>
      <w:r w:rsidRPr="00A12B02">
        <w:rPr>
          <w:color w:val="000000"/>
          <w:szCs w:val="24"/>
          <w:shd w:val="clear" w:color="auto" w:fill="FFFFFF"/>
          <w:lang w:val="en-US" w:eastAsia="lt-LT"/>
        </w:rPr>
        <w:t>20</w:t>
      </w:r>
      <w:r w:rsidRPr="00A12B02">
        <w:rPr>
          <w:color w:val="000000"/>
          <w:szCs w:val="24"/>
          <w:shd w:val="clear" w:color="auto" w:fill="FFFFFF"/>
          <w:lang w:eastAsia="lt-LT"/>
        </w:rPr>
        <w:t xml:space="preserve"> m. lapkri</w:t>
      </w:r>
      <w:r w:rsidRPr="00A12B02">
        <w:rPr>
          <w:rFonts w:hint="eastAsia"/>
          <w:color w:val="000000"/>
          <w:szCs w:val="24"/>
          <w:shd w:val="clear" w:color="auto" w:fill="FFFFFF"/>
          <w:lang w:eastAsia="lt-LT"/>
        </w:rPr>
        <w:t>č</w:t>
      </w:r>
      <w:r w:rsidRPr="00A12B02">
        <w:rPr>
          <w:color w:val="000000"/>
          <w:szCs w:val="24"/>
          <w:shd w:val="clear" w:color="auto" w:fill="FFFFFF"/>
          <w:lang w:eastAsia="lt-LT"/>
        </w:rPr>
        <w:t xml:space="preserve">io </w:t>
      </w:r>
      <w:r w:rsidRPr="00A12B02">
        <w:rPr>
          <w:color w:val="000000"/>
          <w:szCs w:val="24"/>
          <w:shd w:val="clear" w:color="auto" w:fill="FFFFFF"/>
          <w:lang w:val="en-US" w:eastAsia="lt-LT"/>
        </w:rPr>
        <w:t>25</w:t>
      </w:r>
      <w:r w:rsidRPr="00A12B02">
        <w:rPr>
          <w:color w:val="000000"/>
          <w:szCs w:val="24"/>
          <w:shd w:val="clear" w:color="auto" w:fill="FFFFFF"/>
          <w:lang w:eastAsia="lt-LT"/>
        </w:rPr>
        <w:t xml:space="preserve"> d. nutarim</w:t>
      </w:r>
      <w:r w:rsidRPr="00A12B02">
        <w:rPr>
          <w:rFonts w:hint="eastAsia"/>
          <w:color w:val="000000"/>
          <w:szCs w:val="24"/>
          <w:shd w:val="clear" w:color="auto" w:fill="FFFFFF"/>
          <w:lang w:eastAsia="lt-LT"/>
        </w:rPr>
        <w:t>ą</w:t>
      </w:r>
      <w:r w:rsidRPr="00A12B02">
        <w:rPr>
          <w:color w:val="000000"/>
          <w:szCs w:val="24"/>
          <w:shd w:val="clear" w:color="auto" w:fill="FFFFFF"/>
          <w:lang w:eastAsia="lt-LT"/>
        </w:rPr>
        <w:t xml:space="preserve"> Nr. 1322 </w:t>
      </w:r>
      <w:r w:rsidRPr="00A12B02">
        <w:rPr>
          <w:rFonts w:hint="eastAsia"/>
          <w:color w:val="000000"/>
          <w:szCs w:val="24"/>
          <w:shd w:val="clear" w:color="auto" w:fill="FFFFFF"/>
          <w:lang w:eastAsia="lt-LT"/>
        </w:rPr>
        <w:t>„</w:t>
      </w:r>
      <w:r w:rsidRPr="00A12B02">
        <w:rPr>
          <w:color w:val="000000"/>
          <w:szCs w:val="24"/>
          <w:shd w:val="clear" w:color="auto" w:fill="FFFFFF"/>
          <w:lang w:eastAsia="lt-LT"/>
        </w:rPr>
        <w:t>D</w:t>
      </w:r>
      <w:r w:rsidRPr="00A12B02">
        <w:rPr>
          <w:rFonts w:hint="eastAsia"/>
          <w:color w:val="000000"/>
          <w:szCs w:val="24"/>
          <w:shd w:val="clear" w:color="auto" w:fill="FFFFFF"/>
          <w:lang w:eastAsia="lt-LT"/>
        </w:rPr>
        <w:t>ė</w:t>
      </w:r>
      <w:r w:rsidRPr="00A12B02">
        <w:rPr>
          <w:color w:val="000000"/>
          <w:szCs w:val="24"/>
          <w:shd w:val="clear" w:color="auto" w:fill="FFFFFF"/>
          <w:lang w:eastAsia="lt-LT"/>
        </w:rPr>
        <w:t>l pasirengimo administruoti Europos S</w:t>
      </w:r>
      <w:r w:rsidR="0039594F" w:rsidRPr="00A12B02">
        <w:rPr>
          <w:color w:val="000000"/>
          <w:szCs w:val="24"/>
          <w:shd w:val="clear" w:color="auto" w:fill="FFFFFF"/>
          <w:lang w:eastAsia="lt-LT"/>
        </w:rPr>
        <w:t>ą</w:t>
      </w:r>
      <w:r w:rsidRPr="00A12B02">
        <w:rPr>
          <w:color w:val="000000"/>
          <w:szCs w:val="24"/>
          <w:shd w:val="clear" w:color="auto" w:fill="FFFFFF"/>
          <w:lang w:eastAsia="lt-LT"/>
        </w:rPr>
        <w:t>jungos fond</w:t>
      </w:r>
      <w:r w:rsidRPr="00A12B02">
        <w:rPr>
          <w:rFonts w:hint="eastAsia"/>
          <w:color w:val="000000"/>
          <w:szCs w:val="24"/>
          <w:shd w:val="clear" w:color="auto" w:fill="FFFFFF"/>
          <w:lang w:eastAsia="lt-LT"/>
        </w:rPr>
        <w:t>ų</w:t>
      </w:r>
      <w:r w:rsidRPr="00A12B02">
        <w:rPr>
          <w:color w:val="000000"/>
          <w:szCs w:val="24"/>
          <w:shd w:val="clear" w:color="auto" w:fill="FFFFFF"/>
          <w:lang w:eastAsia="lt-LT"/>
        </w:rPr>
        <w:t xml:space="preserve"> l</w:t>
      </w:r>
      <w:r w:rsidRPr="00A12B02">
        <w:rPr>
          <w:rFonts w:hint="eastAsia"/>
          <w:color w:val="000000"/>
          <w:szCs w:val="24"/>
          <w:shd w:val="clear" w:color="auto" w:fill="FFFFFF"/>
          <w:lang w:eastAsia="lt-LT"/>
        </w:rPr>
        <w:t>ėš</w:t>
      </w:r>
      <w:r w:rsidRPr="00A12B02">
        <w:rPr>
          <w:color w:val="000000"/>
          <w:szCs w:val="24"/>
          <w:shd w:val="clear" w:color="auto" w:fill="FFFFFF"/>
          <w:lang w:eastAsia="lt-LT"/>
        </w:rPr>
        <w:t>as</w:t>
      </w:r>
      <w:r w:rsidRPr="00A12B02">
        <w:rPr>
          <w:rFonts w:hint="eastAsia"/>
          <w:color w:val="000000"/>
          <w:szCs w:val="24"/>
          <w:shd w:val="clear" w:color="auto" w:fill="FFFFFF"/>
          <w:lang w:eastAsia="lt-LT"/>
        </w:rPr>
        <w:t>“</w:t>
      </w:r>
      <w:r w:rsidRPr="00A12B02">
        <w:rPr>
          <w:color w:val="000000"/>
          <w:szCs w:val="24"/>
          <w:lang w:eastAsia="lt-LT"/>
        </w:rPr>
        <w:t>:</w:t>
      </w:r>
    </w:p>
    <w:p w:rsidR="002E0C7F" w:rsidRPr="00A12B02" w:rsidRDefault="002E0C7F" w:rsidP="00A15AEC">
      <w:pPr>
        <w:pStyle w:val="Sraopastraipa"/>
        <w:numPr>
          <w:ilvl w:val="0"/>
          <w:numId w:val="1"/>
        </w:numPr>
        <w:tabs>
          <w:tab w:val="left" w:pos="1134"/>
        </w:tabs>
        <w:spacing w:line="360" w:lineRule="atLeast"/>
        <w:ind w:left="0" w:firstLine="720"/>
        <w:jc w:val="both"/>
        <w:rPr>
          <w:color w:val="000000"/>
          <w:szCs w:val="24"/>
          <w:lang w:eastAsia="lt-LT"/>
        </w:rPr>
      </w:pPr>
      <w:r w:rsidRPr="00A12B02">
        <w:rPr>
          <w:color w:val="000000"/>
          <w:szCs w:val="24"/>
          <w:lang w:eastAsia="lt-LT"/>
        </w:rPr>
        <w:t>Pakeisti antra</w:t>
      </w:r>
      <w:r w:rsidRPr="00A12B02">
        <w:rPr>
          <w:rFonts w:hint="eastAsia"/>
          <w:color w:val="000000"/>
          <w:szCs w:val="24"/>
          <w:lang w:eastAsia="lt-LT"/>
        </w:rPr>
        <w:t>š</w:t>
      </w:r>
      <w:r w:rsidRPr="00A12B02">
        <w:rPr>
          <w:color w:val="000000"/>
          <w:szCs w:val="24"/>
          <w:lang w:eastAsia="lt-LT"/>
        </w:rPr>
        <w:t>t</w:t>
      </w:r>
      <w:r w:rsidRPr="00A12B02">
        <w:rPr>
          <w:rFonts w:hint="eastAsia"/>
          <w:color w:val="000000"/>
          <w:szCs w:val="24"/>
          <w:lang w:eastAsia="lt-LT"/>
        </w:rPr>
        <w:t>ę</w:t>
      </w:r>
      <w:r w:rsidRPr="00A12B02">
        <w:rPr>
          <w:color w:val="000000"/>
          <w:szCs w:val="24"/>
          <w:lang w:eastAsia="lt-LT"/>
        </w:rPr>
        <w:t xml:space="preserve"> ir j</w:t>
      </w:r>
      <w:r w:rsidRPr="00A12B02">
        <w:rPr>
          <w:rFonts w:hint="eastAsia"/>
          <w:color w:val="000000"/>
          <w:szCs w:val="24"/>
          <w:lang w:eastAsia="lt-LT"/>
        </w:rPr>
        <w:t>ą</w:t>
      </w:r>
      <w:r w:rsidRPr="00A12B02">
        <w:rPr>
          <w:color w:val="000000"/>
          <w:szCs w:val="24"/>
          <w:lang w:eastAsia="lt-LT"/>
        </w:rPr>
        <w:t xml:space="preserve"> i</w:t>
      </w:r>
      <w:r w:rsidRPr="00A12B02">
        <w:rPr>
          <w:rFonts w:hint="eastAsia"/>
          <w:color w:val="000000"/>
          <w:szCs w:val="24"/>
          <w:lang w:eastAsia="lt-LT"/>
        </w:rPr>
        <w:t>š</w:t>
      </w:r>
      <w:r w:rsidRPr="00A12B02">
        <w:rPr>
          <w:color w:val="000000"/>
          <w:szCs w:val="24"/>
          <w:lang w:eastAsia="lt-LT"/>
        </w:rPr>
        <w:t>d</w:t>
      </w:r>
      <w:r w:rsidRPr="00A12B02">
        <w:rPr>
          <w:rFonts w:hint="eastAsia"/>
          <w:color w:val="000000"/>
          <w:szCs w:val="24"/>
          <w:lang w:eastAsia="lt-LT"/>
        </w:rPr>
        <w:t>ė</w:t>
      </w:r>
      <w:r w:rsidRPr="00A12B02">
        <w:rPr>
          <w:color w:val="000000"/>
          <w:szCs w:val="24"/>
          <w:lang w:eastAsia="lt-LT"/>
        </w:rPr>
        <w:t>styti taip:</w:t>
      </w:r>
    </w:p>
    <w:p w:rsidR="002E0C7F" w:rsidRPr="00A12B02" w:rsidRDefault="002E0C7F" w:rsidP="00D23F82">
      <w:pPr>
        <w:pStyle w:val="Sraopastraipa"/>
        <w:tabs>
          <w:tab w:val="left" w:pos="1134"/>
        </w:tabs>
        <w:ind w:left="0"/>
        <w:jc w:val="center"/>
        <w:rPr>
          <w:b/>
          <w:bCs/>
          <w:caps/>
          <w:lang w:eastAsia="lt-LT"/>
        </w:rPr>
      </w:pPr>
      <w:r w:rsidRPr="00A12B02">
        <w:rPr>
          <w:caps/>
          <w:lang w:eastAsia="lt-LT"/>
        </w:rPr>
        <w:t>„</w:t>
      </w:r>
      <w:r w:rsidRPr="00294866">
        <w:rPr>
          <w:caps/>
          <w:lang w:eastAsia="lt-LT"/>
        </w:rPr>
        <w:t xml:space="preserve">dėl </w:t>
      </w:r>
      <w:r w:rsidRPr="00294866">
        <w:rPr>
          <w:bCs/>
          <w:caps/>
          <w:lang w:eastAsia="lt-LT"/>
        </w:rPr>
        <w:t xml:space="preserve">PASIRENGIMO ADMINISTRUOTI EUROPOS SĄJUNGOS </w:t>
      </w:r>
      <w:r w:rsidRPr="00301C91">
        <w:rPr>
          <w:bCs/>
          <w:caps/>
          <w:strike/>
          <w:lang w:eastAsia="lt-LT"/>
        </w:rPr>
        <w:t xml:space="preserve">FONDŲ </w:t>
      </w:r>
      <w:r w:rsidRPr="00294866">
        <w:rPr>
          <w:bCs/>
          <w:caps/>
          <w:lang w:eastAsia="lt-LT"/>
        </w:rPr>
        <w:t xml:space="preserve">LĖŠAS </w:t>
      </w:r>
      <w:r w:rsidRPr="00A12B02">
        <w:rPr>
          <w:b/>
          <w:bCs/>
          <w:caps/>
          <w:lang w:eastAsia="lt-LT"/>
        </w:rPr>
        <w:t>IR JŲ ADMINISTRAVIMO</w:t>
      </w:r>
      <w:r w:rsidRPr="00A12B02">
        <w:rPr>
          <w:bCs/>
          <w:caps/>
          <w:lang w:eastAsia="lt-LT"/>
        </w:rPr>
        <w:t>“.</w:t>
      </w:r>
    </w:p>
    <w:p w:rsidR="002E0C7F" w:rsidRPr="00A12B02" w:rsidRDefault="002E0C7F" w:rsidP="00D23F82">
      <w:pPr>
        <w:pStyle w:val="Sraopastraipa"/>
        <w:numPr>
          <w:ilvl w:val="0"/>
          <w:numId w:val="1"/>
        </w:numPr>
        <w:tabs>
          <w:tab w:val="left" w:pos="1134"/>
        </w:tabs>
        <w:spacing w:line="360" w:lineRule="atLeast"/>
        <w:ind w:left="0" w:firstLine="720"/>
        <w:jc w:val="both"/>
        <w:rPr>
          <w:color w:val="000000"/>
          <w:szCs w:val="24"/>
          <w:lang w:eastAsia="lt-LT"/>
        </w:rPr>
      </w:pPr>
      <w:r w:rsidRPr="00A12B02">
        <w:rPr>
          <w:color w:val="000000"/>
          <w:szCs w:val="24"/>
          <w:lang w:eastAsia="lt-LT"/>
        </w:rPr>
        <w:t>Pakeisti preambul</w:t>
      </w:r>
      <w:r w:rsidRPr="00A12B02">
        <w:rPr>
          <w:rFonts w:hint="eastAsia"/>
          <w:color w:val="000000"/>
          <w:szCs w:val="24"/>
          <w:lang w:eastAsia="lt-LT"/>
        </w:rPr>
        <w:t>ę</w:t>
      </w:r>
      <w:r w:rsidRPr="00A12B02">
        <w:rPr>
          <w:color w:val="000000"/>
          <w:szCs w:val="24"/>
          <w:lang w:eastAsia="lt-LT"/>
        </w:rPr>
        <w:t xml:space="preserve"> ir j</w:t>
      </w:r>
      <w:r w:rsidRPr="00A12B02">
        <w:rPr>
          <w:rFonts w:hint="eastAsia"/>
          <w:color w:val="000000"/>
          <w:szCs w:val="24"/>
          <w:lang w:eastAsia="lt-LT"/>
        </w:rPr>
        <w:t>ą</w:t>
      </w:r>
      <w:r w:rsidRPr="00A12B02">
        <w:rPr>
          <w:color w:val="000000"/>
          <w:szCs w:val="24"/>
          <w:lang w:eastAsia="lt-LT"/>
        </w:rPr>
        <w:t xml:space="preserve"> i</w:t>
      </w:r>
      <w:r w:rsidRPr="00A12B02">
        <w:rPr>
          <w:rFonts w:hint="eastAsia"/>
          <w:color w:val="000000"/>
          <w:szCs w:val="24"/>
          <w:lang w:eastAsia="lt-LT"/>
        </w:rPr>
        <w:t>š</w:t>
      </w:r>
      <w:r w:rsidRPr="00A12B02">
        <w:rPr>
          <w:color w:val="000000"/>
          <w:szCs w:val="24"/>
          <w:lang w:eastAsia="lt-LT"/>
        </w:rPr>
        <w:t>d</w:t>
      </w:r>
      <w:r w:rsidRPr="00A12B02">
        <w:rPr>
          <w:rFonts w:hint="eastAsia"/>
          <w:color w:val="000000"/>
          <w:szCs w:val="24"/>
          <w:lang w:eastAsia="lt-LT"/>
        </w:rPr>
        <w:t>ė</w:t>
      </w:r>
      <w:r w:rsidRPr="00A12B02">
        <w:rPr>
          <w:color w:val="000000"/>
          <w:szCs w:val="24"/>
          <w:lang w:eastAsia="lt-LT"/>
        </w:rPr>
        <w:t>styti taip:</w:t>
      </w:r>
    </w:p>
    <w:p w:rsidR="00C33B7C" w:rsidRPr="00A12B02" w:rsidRDefault="002E0C7F" w:rsidP="001E022F">
      <w:pPr>
        <w:tabs>
          <w:tab w:val="left" w:pos="284"/>
          <w:tab w:val="left" w:pos="1134"/>
        </w:tabs>
        <w:spacing w:line="360" w:lineRule="atLeast"/>
        <w:ind w:firstLine="720"/>
        <w:jc w:val="both"/>
        <w:rPr>
          <w:rFonts w:eastAsia="Calibri"/>
          <w:szCs w:val="24"/>
          <w:lang w:eastAsia="lt-LT"/>
        </w:rPr>
      </w:pPr>
      <w:r w:rsidRPr="00A12B02">
        <w:rPr>
          <w:rFonts w:eastAsia="Calibri"/>
          <w:szCs w:val="24"/>
          <w:lang w:eastAsia="lt-LT"/>
        </w:rPr>
        <w:t>„</w:t>
      </w:r>
      <w:r w:rsidR="005A4BCF" w:rsidRPr="00A12B02">
        <w:rPr>
          <w:rFonts w:eastAsia="Calibri"/>
          <w:b/>
          <w:szCs w:val="24"/>
          <w:lang w:eastAsia="lt-LT"/>
        </w:rPr>
        <w:t xml:space="preserve">Vadovaudamasi </w:t>
      </w:r>
      <w:r w:rsidR="005A4BCF" w:rsidRPr="00A12B02">
        <w:rPr>
          <w:rFonts w:eastAsia="Calibri"/>
          <w:b/>
          <w:szCs w:val="24"/>
          <w:lang w:val="en-US" w:eastAsia="lt-LT"/>
        </w:rPr>
        <w:t xml:space="preserve">2021 m. </w:t>
      </w:r>
      <w:proofErr w:type="spellStart"/>
      <w:r w:rsidR="005A4BCF" w:rsidRPr="00A12B02">
        <w:rPr>
          <w:rFonts w:eastAsia="Calibri"/>
          <w:b/>
          <w:szCs w:val="24"/>
          <w:lang w:val="en-US" w:eastAsia="lt-LT"/>
        </w:rPr>
        <w:t>vasario</w:t>
      </w:r>
      <w:proofErr w:type="spellEnd"/>
      <w:r w:rsidR="005A4BCF" w:rsidRPr="00A12B02">
        <w:rPr>
          <w:rFonts w:eastAsia="Calibri"/>
          <w:b/>
          <w:szCs w:val="24"/>
          <w:lang w:val="en-US" w:eastAsia="lt-LT"/>
        </w:rPr>
        <w:t xml:space="preserve"> 12 d. </w:t>
      </w:r>
      <w:r w:rsidR="005A4BCF" w:rsidRPr="00A12B02">
        <w:rPr>
          <w:b/>
          <w:szCs w:val="24"/>
        </w:rPr>
        <w:t>Europos Parlamento ir Tarybos reglamentu (ES) 2021/241, kuriuo nustatoma ekonomikos gaivinimo ir atsparumo didinimo priemonė</w:t>
      </w:r>
      <w:r w:rsidR="005A4BCF" w:rsidRPr="00A12B02">
        <w:rPr>
          <w:szCs w:val="24"/>
        </w:rPr>
        <w:t xml:space="preserve">, </w:t>
      </w:r>
      <w:proofErr w:type="spellStart"/>
      <w:r w:rsidR="005A4BCF" w:rsidRPr="00A12B02">
        <w:rPr>
          <w:rFonts w:eastAsia="Calibri"/>
          <w:b/>
          <w:szCs w:val="24"/>
          <w:lang w:eastAsia="lt-LT"/>
        </w:rPr>
        <w:t>s</w:t>
      </w:r>
      <w:r w:rsidR="00D23F82" w:rsidRPr="00A12B02">
        <w:rPr>
          <w:rFonts w:eastAsia="Calibri"/>
          <w:strike/>
          <w:szCs w:val="24"/>
          <w:lang w:eastAsia="lt-LT"/>
        </w:rPr>
        <w:t>S</w:t>
      </w:r>
      <w:r w:rsidR="009E696B" w:rsidRPr="00A12B02">
        <w:rPr>
          <w:rFonts w:eastAsia="Calibri"/>
          <w:szCs w:val="24"/>
          <w:lang w:eastAsia="lt-LT"/>
        </w:rPr>
        <w:t>iekdama</w:t>
      </w:r>
      <w:proofErr w:type="spellEnd"/>
      <w:r w:rsidR="009E696B" w:rsidRPr="00A12B02">
        <w:rPr>
          <w:rFonts w:eastAsia="Calibri"/>
          <w:szCs w:val="24"/>
          <w:lang w:eastAsia="lt-LT"/>
        </w:rPr>
        <w:t xml:space="preserve"> tinkamai pasirengti 2021</w:t>
      </w:r>
      <w:r w:rsidR="009E696B" w:rsidRPr="00A12B02">
        <w:rPr>
          <w:rFonts w:eastAsia="Calibri"/>
          <w:color w:val="000000"/>
          <w:szCs w:val="24"/>
          <w:lang w:eastAsia="lt-LT"/>
        </w:rPr>
        <w:t>–2027 metų Europos</w:t>
      </w:r>
      <w:r w:rsidR="009E696B" w:rsidRPr="00A12B02">
        <w:rPr>
          <w:rFonts w:eastAsia="Calibri"/>
          <w:szCs w:val="24"/>
          <w:lang w:eastAsia="lt-LT"/>
        </w:rPr>
        <w:t xml:space="preserve"> Sąjungos fondų įgyvendinimui ir atsižvelgdama į Europos Parlamento ir Tarybos reglamento, kuriuo nustatomos bendros Europos regioninės plėtros fondo, „Europos socialinio fondo +“, Sanglaudos fondo ir Europos jūrų reikalų ir žuvininkystės fondo nuostatos ir šių fondų bei Prieglobsčio ir migracijos fondo, Vidaus saugumo fondo ir Sienų valdymo ir vizų priemonės finansinės taisyklės, projektą (Nr. COM(2018) 375), Europos Parlamento ir Tarybos reglamento,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Europos Parlamento ir Tarybos reglamentai (ES) Nr. 1305/2013 ir (ES) Nr.</w:t>
      </w:r>
      <w:r w:rsidR="006F7097" w:rsidRPr="00A12B02">
        <w:rPr>
          <w:rFonts w:eastAsia="Calibri"/>
          <w:szCs w:val="24"/>
          <w:lang w:eastAsia="lt-LT"/>
        </w:rPr>
        <w:t> </w:t>
      </w:r>
      <w:r w:rsidR="009E696B" w:rsidRPr="00A12B02">
        <w:rPr>
          <w:rFonts w:eastAsia="Calibri"/>
          <w:szCs w:val="24"/>
          <w:lang w:eastAsia="lt-LT"/>
        </w:rPr>
        <w:t xml:space="preserve">1307/2013, projektą (Nr. COM(2018) 392), Europos Parlamento ir Tarybos reglamento dėl bendros žemės ūkio politikos finansavimo, valdymo ir </w:t>
      </w:r>
      <w:proofErr w:type="spellStart"/>
      <w:r w:rsidR="009E696B" w:rsidRPr="00A12B02">
        <w:rPr>
          <w:rFonts w:eastAsia="Calibri"/>
          <w:szCs w:val="24"/>
          <w:lang w:eastAsia="lt-LT"/>
        </w:rPr>
        <w:t>stebėsenos</w:t>
      </w:r>
      <w:proofErr w:type="spellEnd"/>
      <w:r w:rsidR="009E696B" w:rsidRPr="00A12B02">
        <w:rPr>
          <w:rFonts w:eastAsia="Calibri"/>
          <w:szCs w:val="24"/>
          <w:lang w:eastAsia="lt-LT"/>
        </w:rPr>
        <w:t>, kuriuo panaikinamas Reglamentas (ES) Nr. 1306/2013, projektą (Nr. COM(2018) 393</w:t>
      </w:r>
      <w:r w:rsidR="00D23F82" w:rsidRPr="00A12B02">
        <w:rPr>
          <w:rFonts w:eastAsia="Calibri"/>
          <w:szCs w:val="24"/>
          <w:lang w:eastAsia="lt-LT"/>
        </w:rPr>
        <w:t xml:space="preserve">) </w:t>
      </w:r>
      <w:r w:rsidR="009E696B" w:rsidRPr="00A12B02">
        <w:rPr>
          <w:rFonts w:eastAsia="Calibri"/>
          <w:szCs w:val="24"/>
          <w:lang w:eastAsia="lt-LT"/>
        </w:rPr>
        <w:t xml:space="preserve">ir Lietuvos Respublikos strateginio valdymo įstatymo </w:t>
      </w:r>
      <w:r w:rsidR="009E696B" w:rsidRPr="00A12B02">
        <w:rPr>
          <w:rFonts w:eastAsia="Calibri"/>
          <w:szCs w:val="24"/>
          <w:lang w:val="en-US" w:eastAsia="lt-LT"/>
        </w:rPr>
        <w:t xml:space="preserve">3 </w:t>
      </w:r>
      <w:r w:rsidR="009E696B" w:rsidRPr="00A12B02">
        <w:rPr>
          <w:rFonts w:eastAsia="Calibri"/>
          <w:szCs w:val="24"/>
          <w:lang w:eastAsia="lt-LT"/>
        </w:rPr>
        <w:t>straipsnio 17 dalies 8 punkt</w:t>
      </w:r>
      <w:r w:rsidR="00B65E51" w:rsidRPr="00C56FF4">
        <w:rPr>
          <w:rFonts w:eastAsia="Calibri"/>
          <w:szCs w:val="24"/>
          <w:lang w:eastAsia="lt-LT"/>
        </w:rPr>
        <w:t>ą</w:t>
      </w:r>
      <w:r w:rsidR="009E696B" w:rsidRPr="00A12B02">
        <w:rPr>
          <w:rFonts w:eastAsia="Calibri"/>
          <w:szCs w:val="24"/>
          <w:lang w:eastAsia="lt-LT"/>
        </w:rPr>
        <w:t xml:space="preserve"> ir 17</w:t>
      </w:r>
      <w:r w:rsidR="00290003" w:rsidRPr="00A12B02">
        <w:rPr>
          <w:rFonts w:eastAsia="Calibri"/>
          <w:szCs w:val="24"/>
          <w:lang w:eastAsia="lt-LT"/>
        </w:rPr>
        <w:t> </w:t>
      </w:r>
      <w:r w:rsidR="009E696B" w:rsidRPr="00A12B02">
        <w:rPr>
          <w:rFonts w:eastAsia="Calibri"/>
          <w:szCs w:val="24"/>
          <w:lang w:eastAsia="lt-LT"/>
        </w:rPr>
        <w:t>straipsnio 5 dal</w:t>
      </w:r>
      <w:r w:rsidR="00B65E51" w:rsidRPr="00C56FF4">
        <w:rPr>
          <w:rFonts w:eastAsia="Calibri"/>
          <w:szCs w:val="24"/>
          <w:lang w:eastAsia="lt-LT"/>
        </w:rPr>
        <w:t>į</w:t>
      </w:r>
      <w:r w:rsidR="009E696B" w:rsidRPr="00A12B02">
        <w:rPr>
          <w:rFonts w:eastAsia="Calibri"/>
          <w:szCs w:val="24"/>
          <w:lang w:eastAsia="lt-LT"/>
        </w:rPr>
        <w:t xml:space="preserve">, Lietuvos Respublikos Vyriausybė </w:t>
      </w:r>
      <w:r w:rsidR="009E696B" w:rsidRPr="00A12B02">
        <w:rPr>
          <w:rFonts w:eastAsia="Calibri"/>
          <w:spacing w:val="100"/>
          <w:szCs w:val="24"/>
          <w:lang w:eastAsia="lt-LT"/>
        </w:rPr>
        <w:t>nutari</w:t>
      </w:r>
      <w:r w:rsidR="009E696B" w:rsidRPr="00A12B02">
        <w:rPr>
          <w:rFonts w:eastAsia="Calibri"/>
          <w:szCs w:val="24"/>
          <w:lang w:eastAsia="lt-LT"/>
        </w:rPr>
        <w:t>a:</w:t>
      </w:r>
      <w:r w:rsidRPr="00A12B02">
        <w:rPr>
          <w:rFonts w:eastAsia="Calibri"/>
          <w:szCs w:val="24"/>
          <w:lang w:eastAsia="lt-LT"/>
        </w:rPr>
        <w:t>“.</w:t>
      </w:r>
    </w:p>
    <w:p w:rsidR="002E0C7F" w:rsidRPr="00A12B02" w:rsidRDefault="002E0C7F" w:rsidP="00A15AEC">
      <w:pPr>
        <w:pStyle w:val="Sraopastraipa"/>
        <w:numPr>
          <w:ilvl w:val="0"/>
          <w:numId w:val="1"/>
        </w:numPr>
        <w:tabs>
          <w:tab w:val="left" w:pos="284"/>
          <w:tab w:val="left" w:pos="1134"/>
        </w:tabs>
        <w:spacing w:line="360" w:lineRule="atLeast"/>
        <w:ind w:left="0" w:firstLine="720"/>
        <w:jc w:val="both"/>
        <w:rPr>
          <w:rFonts w:eastAsia="Calibri"/>
          <w:szCs w:val="24"/>
          <w:lang w:eastAsia="lt-LT"/>
        </w:rPr>
      </w:pPr>
      <w:r w:rsidRPr="00A12B02">
        <w:rPr>
          <w:rFonts w:eastAsia="Calibri"/>
          <w:szCs w:val="24"/>
          <w:lang w:eastAsia="lt-LT"/>
        </w:rPr>
        <w:t xml:space="preserve">Pakeisti </w:t>
      </w:r>
      <w:r w:rsidR="00A555E2" w:rsidRPr="00A12B02">
        <w:rPr>
          <w:rFonts w:eastAsia="Calibri"/>
          <w:szCs w:val="24"/>
          <w:lang w:val="en-US" w:eastAsia="lt-LT"/>
        </w:rPr>
        <w:t>1.1</w:t>
      </w:r>
      <w:r w:rsidR="00715689" w:rsidRPr="00A12B02">
        <w:rPr>
          <w:rFonts w:eastAsia="Calibri"/>
          <w:szCs w:val="24"/>
          <w:lang w:val="en-US" w:eastAsia="lt-LT"/>
        </w:rPr>
        <w:t>.3</w:t>
      </w:r>
      <w:r w:rsidR="00A555E2" w:rsidRPr="00A12B02">
        <w:rPr>
          <w:rFonts w:eastAsia="Calibri"/>
          <w:szCs w:val="24"/>
          <w:lang w:val="en-US" w:eastAsia="lt-LT"/>
        </w:rPr>
        <w:t xml:space="preserve"> </w:t>
      </w:r>
      <w:proofErr w:type="spellStart"/>
      <w:r w:rsidR="00A555E2" w:rsidRPr="00A12B02">
        <w:rPr>
          <w:rFonts w:eastAsia="Calibri"/>
          <w:szCs w:val="24"/>
          <w:lang w:val="en-US" w:eastAsia="lt-LT"/>
        </w:rPr>
        <w:t>papunkt</w:t>
      </w:r>
      <w:proofErr w:type="spellEnd"/>
      <w:r w:rsidR="00A555E2" w:rsidRPr="00A12B02">
        <w:rPr>
          <w:rFonts w:eastAsia="Calibri"/>
          <w:szCs w:val="24"/>
          <w:lang w:eastAsia="lt-LT"/>
        </w:rPr>
        <w:t>į ir jį išdėstyti taip:</w:t>
      </w:r>
    </w:p>
    <w:p w:rsidR="00C33B7C" w:rsidRPr="00A12B02" w:rsidRDefault="00A555E2" w:rsidP="00BA242B">
      <w:pPr>
        <w:tabs>
          <w:tab w:val="left" w:pos="709"/>
          <w:tab w:val="left" w:pos="1134"/>
          <w:tab w:val="left" w:pos="1418"/>
          <w:tab w:val="left" w:pos="1560"/>
        </w:tabs>
        <w:spacing w:line="360" w:lineRule="atLeast"/>
        <w:ind w:firstLine="720"/>
        <w:jc w:val="both"/>
        <w:rPr>
          <w:rFonts w:eastAsia="Calibri"/>
          <w:color w:val="000000"/>
          <w:szCs w:val="24"/>
          <w:lang w:eastAsia="lt-LT"/>
        </w:rPr>
      </w:pPr>
      <w:r w:rsidRPr="00A12B02">
        <w:rPr>
          <w:rFonts w:eastAsia="Calibri"/>
          <w:color w:val="000000"/>
          <w:szCs w:val="24"/>
          <w:lang w:eastAsia="lt-LT"/>
        </w:rPr>
        <w:t>„</w:t>
      </w:r>
      <w:r w:rsidR="009E696B" w:rsidRPr="00A12B02">
        <w:rPr>
          <w:rFonts w:eastAsia="Calibri"/>
          <w:color w:val="000000"/>
          <w:szCs w:val="24"/>
          <w:lang w:eastAsia="lt-LT"/>
        </w:rPr>
        <w:t>1.1.3. viešoji įstaiga Centrinė projektų valdymo agentūra</w:t>
      </w:r>
      <w:r w:rsidR="00AF421A" w:rsidRPr="00A12B02">
        <w:rPr>
          <w:rFonts w:eastAsia="Calibri"/>
          <w:color w:val="000000"/>
          <w:szCs w:val="24"/>
          <w:lang w:eastAsia="lt-LT"/>
        </w:rPr>
        <w:t xml:space="preserve"> </w:t>
      </w:r>
      <w:r w:rsidR="00AF421A" w:rsidRPr="00A12B02">
        <w:rPr>
          <w:rFonts w:eastAsia="Calibri"/>
          <w:b/>
          <w:color w:val="000000"/>
          <w:szCs w:val="24"/>
          <w:lang w:eastAsia="lt-LT"/>
        </w:rPr>
        <w:t>(toliau – CPVA)</w:t>
      </w:r>
      <w:r w:rsidR="009E696B" w:rsidRPr="00A12B02">
        <w:rPr>
          <w:rFonts w:eastAsia="Calibri"/>
          <w:color w:val="000000"/>
          <w:szCs w:val="24"/>
          <w:lang w:eastAsia="lt-LT"/>
        </w:rPr>
        <w:t xml:space="preserve"> – Investicijų programos tarpinė institucija.</w:t>
      </w:r>
      <w:r w:rsidRPr="00A12B02">
        <w:rPr>
          <w:rFonts w:eastAsia="Calibri"/>
          <w:color w:val="000000"/>
          <w:szCs w:val="24"/>
          <w:lang w:eastAsia="lt-LT"/>
        </w:rPr>
        <w:t>“</w:t>
      </w:r>
    </w:p>
    <w:p w:rsidR="00A555E2" w:rsidRPr="00A12B02" w:rsidRDefault="00A555E2" w:rsidP="00D23F82">
      <w:pPr>
        <w:pStyle w:val="Sraopastraipa"/>
        <w:numPr>
          <w:ilvl w:val="0"/>
          <w:numId w:val="1"/>
        </w:numPr>
        <w:tabs>
          <w:tab w:val="left" w:pos="709"/>
          <w:tab w:val="left" w:pos="1134"/>
        </w:tabs>
        <w:spacing w:line="360" w:lineRule="atLeast"/>
        <w:ind w:left="0" w:firstLine="720"/>
        <w:jc w:val="both"/>
        <w:rPr>
          <w:szCs w:val="24"/>
          <w:lang w:eastAsia="lt-LT"/>
        </w:rPr>
      </w:pPr>
      <w:r w:rsidRPr="00A12B02">
        <w:rPr>
          <w:szCs w:val="24"/>
          <w:lang w:eastAsia="lt-LT"/>
        </w:rPr>
        <w:t xml:space="preserve">Papildyti </w:t>
      </w:r>
      <w:r w:rsidRPr="00A12B02">
        <w:rPr>
          <w:szCs w:val="24"/>
          <w:lang w:val="en-US" w:eastAsia="lt-LT"/>
        </w:rPr>
        <w:t xml:space="preserve">5 </w:t>
      </w:r>
      <w:proofErr w:type="spellStart"/>
      <w:r w:rsidRPr="00A12B02">
        <w:rPr>
          <w:szCs w:val="24"/>
          <w:lang w:val="en-US" w:eastAsia="lt-LT"/>
        </w:rPr>
        <w:t>punktu</w:t>
      </w:r>
      <w:proofErr w:type="spellEnd"/>
      <w:r w:rsidRPr="00A12B02">
        <w:rPr>
          <w:szCs w:val="24"/>
          <w:lang w:val="en-US" w:eastAsia="lt-LT"/>
        </w:rPr>
        <w:t>:</w:t>
      </w:r>
    </w:p>
    <w:p w:rsidR="00B130D1" w:rsidRPr="00A12B02" w:rsidRDefault="00A555E2" w:rsidP="0074285E">
      <w:pPr>
        <w:tabs>
          <w:tab w:val="left" w:pos="709"/>
          <w:tab w:val="left" w:pos="1134"/>
        </w:tabs>
        <w:spacing w:line="360" w:lineRule="atLeast"/>
        <w:ind w:firstLine="720"/>
        <w:jc w:val="both"/>
        <w:rPr>
          <w:b/>
          <w:szCs w:val="24"/>
        </w:rPr>
      </w:pPr>
      <w:r w:rsidRPr="00A12B02">
        <w:rPr>
          <w:szCs w:val="24"/>
          <w:lang w:eastAsia="lt-LT"/>
        </w:rPr>
        <w:t>„</w:t>
      </w:r>
      <w:r w:rsidR="00B130D1" w:rsidRPr="00A12B02">
        <w:rPr>
          <w:b/>
          <w:szCs w:val="24"/>
          <w:lang w:eastAsia="lt-LT"/>
        </w:rPr>
        <w:t xml:space="preserve">5. </w:t>
      </w:r>
      <w:r w:rsidR="005F62D4" w:rsidRPr="00A12B02">
        <w:rPr>
          <w:b/>
          <w:szCs w:val="24"/>
          <w:lang w:eastAsia="lt-LT"/>
        </w:rPr>
        <w:t>Ekonomikos gaivini</w:t>
      </w:r>
      <w:r w:rsidR="002134A6">
        <w:rPr>
          <w:b/>
          <w:szCs w:val="24"/>
          <w:lang w:eastAsia="lt-LT"/>
        </w:rPr>
        <w:t>m</w:t>
      </w:r>
      <w:r w:rsidR="005F62D4" w:rsidRPr="00A12B02">
        <w:rPr>
          <w:b/>
          <w:szCs w:val="24"/>
          <w:lang w:eastAsia="lt-LT"/>
        </w:rPr>
        <w:t xml:space="preserve">o ir atsparumo didinimo </w:t>
      </w:r>
      <w:r w:rsidR="00BA242B">
        <w:rPr>
          <w:b/>
          <w:szCs w:val="24"/>
          <w:lang w:eastAsia="lt-LT"/>
        </w:rPr>
        <w:t>plano</w:t>
      </w:r>
      <w:r w:rsidR="00BA242B" w:rsidRPr="00A12B02">
        <w:rPr>
          <w:b/>
          <w:szCs w:val="24"/>
          <w:lang w:eastAsia="lt-LT"/>
        </w:rPr>
        <w:t xml:space="preserve"> </w:t>
      </w:r>
      <w:r w:rsidR="005F62D4" w:rsidRPr="00A12B02">
        <w:rPr>
          <w:b/>
          <w:szCs w:val="24"/>
        </w:rPr>
        <w:t xml:space="preserve">„Naujos kartos Lietuva“ (toliau – </w:t>
      </w:r>
      <w:r w:rsidR="0059577A" w:rsidRPr="00A12B02">
        <w:rPr>
          <w:b/>
          <w:szCs w:val="24"/>
        </w:rPr>
        <w:t>Planas „Naujos kartos Lietuva“</w:t>
      </w:r>
      <w:r w:rsidR="005F62D4" w:rsidRPr="00A12B02">
        <w:rPr>
          <w:b/>
          <w:szCs w:val="24"/>
        </w:rPr>
        <w:t>)</w:t>
      </w:r>
      <w:r w:rsidR="00EC59D0" w:rsidRPr="00A12B02">
        <w:rPr>
          <w:b/>
          <w:szCs w:val="24"/>
        </w:rPr>
        <w:t xml:space="preserve"> </w:t>
      </w:r>
      <w:r w:rsidR="00715689" w:rsidRPr="00A12B02">
        <w:rPr>
          <w:b/>
          <w:szCs w:val="24"/>
        </w:rPr>
        <w:t>įgyvendinimui</w:t>
      </w:r>
      <w:r w:rsidR="00B130D1" w:rsidRPr="00A12B02">
        <w:rPr>
          <w:b/>
          <w:szCs w:val="24"/>
        </w:rPr>
        <w:t xml:space="preserve"> pasirengti ir </w:t>
      </w:r>
      <w:r w:rsidR="00715689" w:rsidRPr="00A12B02">
        <w:rPr>
          <w:b/>
          <w:szCs w:val="24"/>
        </w:rPr>
        <w:t xml:space="preserve">jam </w:t>
      </w:r>
      <w:r w:rsidR="00B130D1" w:rsidRPr="00A12B02">
        <w:rPr>
          <w:b/>
          <w:szCs w:val="24"/>
        </w:rPr>
        <w:t>įgyvendinti:</w:t>
      </w:r>
    </w:p>
    <w:p w:rsidR="00851EDA" w:rsidRPr="00A12B02" w:rsidRDefault="007A592B" w:rsidP="00D23F82">
      <w:pPr>
        <w:tabs>
          <w:tab w:val="left" w:pos="709"/>
          <w:tab w:val="left" w:pos="1134"/>
        </w:tabs>
        <w:spacing w:line="360" w:lineRule="atLeast"/>
        <w:ind w:firstLine="720"/>
        <w:jc w:val="both"/>
        <w:rPr>
          <w:b/>
          <w:szCs w:val="24"/>
          <w:lang w:val="en-US"/>
        </w:rPr>
      </w:pPr>
      <w:r w:rsidRPr="00A12B02">
        <w:rPr>
          <w:b/>
          <w:szCs w:val="24"/>
          <w:lang w:val="en-US"/>
        </w:rPr>
        <w:lastRenderedPageBreak/>
        <w:t xml:space="preserve">5.1. </w:t>
      </w:r>
      <w:proofErr w:type="spellStart"/>
      <w:r w:rsidRPr="00A12B02">
        <w:rPr>
          <w:b/>
          <w:szCs w:val="24"/>
          <w:lang w:val="en-US"/>
        </w:rPr>
        <w:t>Pavesti</w:t>
      </w:r>
      <w:proofErr w:type="spellEnd"/>
      <w:r w:rsidR="00851EDA" w:rsidRPr="00A12B02">
        <w:rPr>
          <w:b/>
          <w:szCs w:val="24"/>
          <w:lang w:val="en-US"/>
        </w:rPr>
        <w:t>:</w:t>
      </w:r>
    </w:p>
    <w:p w:rsidR="00291718" w:rsidRPr="00A12B02" w:rsidRDefault="00851EDA" w:rsidP="0074285E">
      <w:pPr>
        <w:tabs>
          <w:tab w:val="left" w:pos="709"/>
          <w:tab w:val="left" w:pos="1134"/>
        </w:tabs>
        <w:spacing w:line="360" w:lineRule="atLeast"/>
        <w:ind w:firstLine="720"/>
        <w:jc w:val="both"/>
        <w:rPr>
          <w:b/>
          <w:szCs w:val="24"/>
        </w:rPr>
      </w:pPr>
      <w:r w:rsidRPr="00A12B02">
        <w:rPr>
          <w:b/>
          <w:szCs w:val="24"/>
          <w:lang w:val="en-US"/>
        </w:rPr>
        <w:t>5.1.1.</w:t>
      </w:r>
      <w:r w:rsidR="007A592B" w:rsidRPr="00A12B02">
        <w:rPr>
          <w:b/>
          <w:szCs w:val="24"/>
          <w:lang w:val="en-US"/>
        </w:rPr>
        <w:t xml:space="preserve"> </w:t>
      </w:r>
      <w:proofErr w:type="spellStart"/>
      <w:r w:rsidR="007A592B" w:rsidRPr="00A12B02">
        <w:rPr>
          <w:b/>
          <w:szCs w:val="24"/>
          <w:lang w:val="en-US"/>
        </w:rPr>
        <w:t>Finans</w:t>
      </w:r>
      <w:proofErr w:type="spellEnd"/>
      <w:r w:rsidR="007A592B" w:rsidRPr="00A12B02">
        <w:rPr>
          <w:b/>
          <w:szCs w:val="24"/>
        </w:rPr>
        <w:t xml:space="preserve">ų ministerijai organizuoti </w:t>
      </w:r>
      <w:r w:rsidR="0059577A" w:rsidRPr="00A12B02">
        <w:rPr>
          <w:b/>
          <w:szCs w:val="24"/>
        </w:rPr>
        <w:t>P</w:t>
      </w:r>
      <w:r w:rsidR="007A592B" w:rsidRPr="00A12B02">
        <w:rPr>
          <w:b/>
          <w:szCs w:val="24"/>
        </w:rPr>
        <w:t xml:space="preserve">lano </w:t>
      </w:r>
      <w:r w:rsidR="0059577A" w:rsidRPr="00A12B02">
        <w:rPr>
          <w:b/>
          <w:szCs w:val="24"/>
        </w:rPr>
        <w:t>„Naujos kartos Lietuva</w:t>
      </w:r>
      <w:proofErr w:type="gramStart"/>
      <w:r w:rsidR="0059577A" w:rsidRPr="00A12B02">
        <w:rPr>
          <w:b/>
          <w:szCs w:val="24"/>
        </w:rPr>
        <w:t xml:space="preserve">“ </w:t>
      </w:r>
      <w:r w:rsidR="00F91AAF" w:rsidRPr="00A12B02">
        <w:rPr>
          <w:b/>
          <w:szCs w:val="24"/>
        </w:rPr>
        <w:t>rengimą</w:t>
      </w:r>
      <w:proofErr w:type="gramEnd"/>
      <w:r w:rsidR="00F91AAF" w:rsidRPr="00A12B02">
        <w:rPr>
          <w:b/>
          <w:szCs w:val="24"/>
        </w:rPr>
        <w:t xml:space="preserve">, </w:t>
      </w:r>
      <w:r w:rsidR="007A592B" w:rsidRPr="00A12B02">
        <w:rPr>
          <w:b/>
          <w:szCs w:val="24"/>
        </w:rPr>
        <w:t>keitimą, teikimą ir derinimą su Europos K</w:t>
      </w:r>
      <w:r w:rsidRPr="00A12B02">
        <w:rPr>
          <w:b/>
          <w:szCs w:val="24"/>
        </w:rPr>
        <w:t>omisija;</w:t>
      </w:r>
    </w:p>
    <w:p w:rsidR="00851EDA" w:rsidRPr="00D77964" w:rsidRDefault="00851EDA" w:rsidP="00BA242B">
      <w:pPr>
        <w:tabs>
          <w:tab w:val="left" w:pos="709"/>
          <w:tab w:val="left" w:pos="1134"/>
          <w:tab w:val="left" w:pos="1418"/>
        </w:tabs>
        <w:spacing w:line="360" w:lineRule="atLeast"/>
        <w:ind w:firstLine="709"/>
        <w:jc w:val="both"/>
        <w:rPr>
          <w:b/>
          <w:szCs w:val="24"/>
        </w:rPr>
      </w:pPr>
      <w:r w:rsidRPr="00A12B02">
        <w:rPr>
          <w:b/>
          <w:szCs w:val="24"/>
        </w:rPr>
        <w:t xml:space="preserve">5.1.2. </w:t>
      </w:r>
      <w:r w:rsidR="00A60E77" w:rsidRPr="00A12B02">
        <w:rPr>
          <w:b/>
          <w:szCs w:val="24"/>
        </w:rPr>
        <w:t xml:space="preserve">Lietuvos Respublikos aplinkos ministerijai, </w:t>
      </w:r>
      <w:r w:rsidR="006B2AF8" w:rsidRPr="00A12B02">
        <w:rPr>
          <w:b/>
          <w:szCs w:val="24"/>
        </w:rPr>
        <w:t xml:space="preserve">Lietuvos Respublikos ekonomikos ir inovacijų ministerijai, Lietuvos Respublikos energetikos ministerijai, Lietuvos Respublikos krašto apsaugos ministerijai, Lietuvos Respublikos kultūros ministerijai, Socialinės apsaugos ir darbo ministerijai, </w:t>
      </w:r>
      <w:r w:rsidR="00A669B3" w:rsidRPr="00A12B02">
        <w:rPr>
          <w:b/>
          <w:szCs w:val="24"/>
        </w:rPr>
        <w:t xml:space="preserve">Lietuvos Respublikos susisiekimo ministerijai, Lietuvos Respublikos sveikatos apsaugos ministerijai, Lietuvos Respublikos švietimo, mokslo ir sporto ministerijai, Lietuvos Respublikos teisingumo ministerijai, </w:t>
      </w:r>
      <w:r w:rsidR="001B5089" w:rsidRPr="00A12B02">
        <w:rPr>
          <w:b/>
          <w:szCs w:val="24"/>
        </w:rPr>
        <w:t xml:space="preserve">Lietuvos Respublikos užsienio reikalų ministerijai, </w:t>
      </w:r>
      <w:r w:rsidR="00D71A05" w:rsidRPr="00A12B02">
        <w:rPr>
          <w:b/>
          <w:szCs w:val="24"/>
        </w:rPr>
        <w:t>V</w:t>
      </w:r>
      <w:r w:rsidR="00A669B3" w:rsidRPr="00A12B02">
        <w:rPr>
          <w:b/>
          <w:szCs w:val="24"/>
        </w:rPr>
        <w:t xml:space="preserve">idaus reikalų ministerijai, </w:t>
      </w:r>
      <w:r w:rsidR="00AF421A" w:rsidRPr="00A12B02">
        <w:rPr>
          <w:b/>
          <w:szCs w:val="24"/>
        </w:rPr>
        <w:t>Ž</w:t>
      </w:r>
      <w:r w:rsidR="00A60E77" w:rsidRPr="00A12B02">
        <w:rPr>
          <w:b/>
          <w:szCs w:val="24"/>
        </w:rPr>
        <w:t xml:space="preserve">emės ūkio ministerijai, </w:t>
      </w:r>
      <w:r w:rsidR="001B5089" w:rsidRPr="00A12B02">
        <w:rPr>
          <w:b/>
          <w:szCs w:val="24"/>
        </w:rPr>
        <w:t xml:space="preserve">CPVA, Valstybinei mokesčių inspekcijai prie Lietuvos Respublikos finansų ministerijos ir Muitinės departamentui prie Lietuvos Respublikos finansų ministerijos </w:t>
      </w:r>
      <w:r w:rsidR="007B063D" w:rsidRPr="00A12B02">
        <w:rPr>
          <w:b/>
          <w:szCs w:val="24"/>
        </w:rPr>
        <w:t>pagal kompetenciją</w:t>
      </w:r>
      <w:r w:rsidRPr="00A12B02">
        <w:rPr>
          <w:b/>
          <w:szCs w:val="24"/>
        </w:rPr>
        <w:t xml:space="preserve"> dalyvauti </w:t>
      </w:r>
      <w:r w:rsidR="00F91AAF" w:rsidRPr="00A12B02">
        <w:rPr>
          <w:b/>
          <w:szCs w:val="24"/>
        </w:rPr>
        <w:t xml:space="preserve">rengiant ir </w:t>
      </w:r>
      <w:r w:rsidR="007B063D" w:rsidRPr="00A12B02">
        <w:rPr>
          <w:b/>
          <w:szCs w:val="24"/>
        </w:rPr>
        <w:t xml:space="preserve">keičiant </w:t>
      </w:r>
      <w:r w:rsidR="0059577A" w:rsidRPr="00A12B02">
        <w:rPr>
          <w:b/>
          <w:szCs w:val="24"/>
        </w:rPr>
        <w:t>Planą „Naujos kartos Lietuva</w:t>
      </w:r>
      <w:r w:rsidR="0059577A" w:rsidRPr="00D77964">
        <w:rPr>
          <w:b/>
          <w:szCs w:val="24"/>
        </w:rPr>
        <w:t>“</w:t>
      </w:r>
      <w:r w:rsidR="00F14007" w:rsidRPr="00D77964">
        <w:rPr>
          <w:b/>
          <w:szCs w:val="24"/>
        </w:rPr>
        <w:t xml:space="preserve"> </w:t>
      </w:r>
      <w:r w:rsidR="00CB2DDF">
        <w:rPr>
          <w:b/>
          <w:szCs w:val="24"/>
        </w:rPr>
        <w:t xml:space="preserve">– </w:t>
      </w:r>
      <w:r w:rsidR="00F14007" w:rsidRPr="00D77964">
        <w:rPr>
          <w:b/>
          <w:szCs w:val="24"/>
        </w:rPr>
        <w:t>rengti atitinkamas jo dalis, teikti išvadas (pastabas</w:t>
      </w:r>
      <w:r w:rsidR="00ED13F1">
        <w:rPr>
          <w:b/>
          <w:szCs w:val="24"/>
        </w:rPr>
        <w:t xml:space="preserve"> ir </w:t>
      </w:r>
      <w:r w:rsidR="00F14007" w:rsidRPr="00D77964">
        <w:rPr>
          <w:b/>
          <w:szCs w:val="24"/>
        </w:rPr>
        <w:t>pasiūlymus) dėl jo</w:t>
      </w:r>
      <w:r w:rsidR="007B063D" w:rsidRPr="00D77964">
        <w:rPr>
          <w:b/>
          <w:szCs w:val="24"/>
        </w:rPr>
        <w:t>.</w:t>
      </w:r>
    </w:p>
    <w:p w:rsidR="00B130D1" w:rsidRDefault="007B063D" w:rsidP="00264AE2">
      <w:pPr>
        <w:tabs>
          <w:tab w:val="left" w:pos="709"/>
          <w:tab w:val="left" w:pos="1134"/>
        </w:tabs>
        <w:spacing w:line="360" w:lineRule="atLeast"/>
        <w:ind w:firstLine="720"/>
        <w:jc w:val="both"/>
        <w:rPr>
          <w:b/>
          <w:szCs w:val="24"/>
          <w:lang w:eastAsia="lt-LT"/>
        </w:rPr>
      </w:pPr>
      <w:r w:rsidRPr="00A12B02">
        <w:rPr>
          <w:b/>
          <w:szCs w:val="24"/>
          <w:lang w:val="en-US" w:eastAsia="lt-LT"/>
        </w:rPr>
        <w:t xml:space="preserve">5.2. </w:t>
      </w:r>
      <w:r w:rsidR="00B130D1" w:rsidRPr="00A12B02">
        <w:rPr>
          <w:b/>
          <w:szCs w:val="24"/>
          <w:lang w:eastAsia="lt-LT"/>
        </w:rPr>
        <w:t>Nustatyti, kad:</w:t>
      </w:r>
    </w:p>
    <w:p w:rsidR="00B130D1" w:rsidRPr="00A12B02" w:rsidRDefault="00B130D1" w:rsidP="00264AE2">
      <w:pPr>
        <w:tabs>
          <w:tab w:val="left" w:pos="709"/>
          <w:tab w:val="left" w:pos="1134"/>
        </w:tabs>
        <w:spacing w:line="360" w:lineRule="atLeast"/>
        <w:ind w:firstLine="720"/>
        <w:jc w:val="both"/>
        <w:rPr>
          <w:b/>
          <w:szCs w:val="24"/>
        </w:rPr>
      </w:pPr>
      <w:r w:rsidRPr="00A12B02">
        <w:rPr>
          <w:b/>
          <w:szCs w:val="24"/>
          <w:lang w:eastAsia="lt-LT"/>
        </w:rPr>
        <w:t>5.</w:t>
      </w:r>
      <w:r w:rsidR="007B063D" w:rsidRPr="00A12B02">
        <w:rPr>
          <w:b/>
          <w:szCs w:val="24"/>
          <w:lang w:eastAsia="lt-LT"/>
        </w:rPr>
        <w:t>2.</w:t>
      </w:r>
      <w:r w:rsidRPr="00A12B02">
        <w:rPr>
          <w:b/>
          <w:szCs w:val="24"/>
          <w:lang w:eastAsia="lt-LT"/>
        </w:rPr>
        <w:t xml:space="preserve">1. Finansų ministerija </w:t>
      </w:r>
      <w:r w:rsidRPr="00A12B02">
        <w:rPr>
          <w:rFonts w:eastAsia="Calibri"/>
          <w:b/>
          <w:szCs w:val="24"/>
          <w:lang w:eastAsia="lt-LT"/>
        </w:rPr>
        <w:t xml:space="preserve">– </w:t>
      </w:r>
      <w:r w:rsidR="0059577A" w:rsidRPr="00A12B02">
        <w:rPr>
          <w:rFonts w:eastAsia="Calibri"/>
          <w:b/>
          <w:szCs w:val="24"/>
          <w:lang w:eastAsia="lt-LT"/>
        </w:rPr>
        <w:t xml:space="preserve">Plano „Naujos kartos Lietuva“ </w:t>
      </w:r>
      <w:r w:rsidRPr="00A12B02">
        <w:rPr>
          <w:b/>
          <w:szCs w:val="24"/>
        </w:rPr>
        <w:t xml:space="preserve">vadovaujančioji </w:t>
      </w:r>
      <w:r w:rsidR="00715689" w:rsidRPr="00A12B02">
        <w:rPr>
          <w:b/>
          <w:szCs w:val="24"/>
        </w:rPr>
        <w:t xml:space="preserve">institucija </w:t>
      </w:r>
      <w:r w:rsidRPr="00A12B02">
        <w:rPr>
          <w:b/>
          <w:szCs w:val="24"/>
        </w:rPr>
        <w:t xml:space="preserve">ir </w:t>
      </w:r>
      <w:r w:rsidR="009D6A4C">
        <w:rPr>
          <w:b/>
          <w:szCs w:val="24"/>
        </w:rPr>
        <w:t xml:space="preserve">Plano „Naujos kartos Lietuva“ </w:t>
      </w:r>
      <w:r w:rsidRPr="00A12B02">
        <w:rPr>
          <w:b/>
          <w:szCs w:val="24"/>
        </w:rPr>
        <w:t>audito institucija;</w:t>
      </w:r>
    </w:p>
    <w:p w:rsidR="00B130D1" w:rsidRPr="00A12B02" w:rsidRDefault="00B130D1" w:rsidP="00264AE2">
      <w:pPr>
        <w:tabs>
          <w:tab w:val="left" w:pos="709"/>
          <w:tab w:val="left" w:pos="1134"/>
          <w:tab w:val="left" w:pos="1418"/>
        </w:tabs>
        <w:spacing w:line="360" w:lineRule="atLeast"/>
        <w:ind w:firstLine="720"/>
        <w:jc w:val="both"/>
        <w:rPr>
          <w:b/>
          <w:szCs w:val="24"/>
          <w:lang w:val="en-US"/>
        </w:rPr>
      </w:pPr>
      <w:r w:rsidRPr="00A12B02">
        <w:rPr>
          <w:b/>
          <w:szCs w:val="24"/>
          <w:lang w:val="en-US"/>
        </w:rPr>
        <w:t>5.2.</w:t>
      </w:r>
      <w:r w:rsidR="007B063D" w:rsidRPr="00A12B02">
        <w:rPr>
          <w:b/>
          <w:szCs w:val="24"/>
          <w:lang w:val="en-US"/>
        </w:rPr>
        <w:t>2.</w:t>
      </w:r>
      <w:r w:rsidRPr="00A12B02">
        <w:rPr>
          <w:b/>
          <w:szCs w:val="24"/>
          <w:lang w:val="en-US"/>
        </w:rPr>
        <w:t xml:space="preserve"> </w:t>
      </w:r>
      <w:r w:rsidR="00211326" w:rsidRPr="00A12B02">
        <w:rPr>
          <w:b/>
          <w:szCs w:val="24"/>
          <w:lang w:val="en-US"/>
        </w:rPr>
        <w:t>CPVA</w:t>
      </w:r>
      <w:r w:rsidRPr="00A12B02">
        <w:rPr>
          <w:b/>
          <w:szCs w:val="24"/>
          <w:lang w:val="en-US"/>
        </w:rPr>
        <w:t xml:space="preserve"> </w:t>
      </w:r>
      <w:r w:rsidRPr="00A12B02">
        <w:rPr>
          <w:rFonts w:eastAsia="Calibri"/>
          <w:b/>
          <w:szCs w:val="24"/>
          <w:lang w:eastAsia="lt-LT"/>
        </w:rPr>
        <w:t xml:space="preserve">– </w:t>
      </w:r>
      <w:r w:rsidR="0059577A" w:rsidRPr="00A12B02">
        <w:rPr>
          <w:rFonts w:eastAsia="Calibri"/>
          <w:b/>
          <w:szCs w:val="24"/>
          <w:lang w:eastAsia="lt-LT"/>
        </w:rPr>
        <w:t>Plano „Naujos kartos Lietuva</w:t>
      </w:r>
      <w:proofErr w:type="gramStart"/>
      <w:r w:rsidR="0059577A" w:rsidRPr="00A12B02">
        <w:rPr>
          <w:rFonts w:eastAsia="Calibri"/>
          <w:b/>
          <w:szCs w:val="24"/>
          <w:lang w:eastAsia="lt-LT"/>
        </w:rPr>
        <w:t xml:space="preserve">“ </w:t>
      </w:r>
      <w:proofErr w:type="spellStart"/>
      <w:r w:rsidRPr="00A12B02">
        <w:rPr>
          <w:b/>
          <w:szCs w:val="24"/>
          <w:lang w:val="en-US"/>
        </w:rPr>
        <w:t>administruojančioji</w:t>
      </w:r>
      <w:proofErr w:type="spellEnd"/>
      <w:proofErr w:type="gramEnd"/>
      <w:r w:rsidRPr="00A12B02">
        <w:rPr>
          <w:b/>
          <w:szCs w:val="24"/>
          <w:lang w:val="en-US"/>
        </w:rPr>
        <w:t xml:space="preserve"> </w:t>
      </w:r>
      <w:proofErr w:type="spellStart"/>
      <w:r w:rsidRPr="00A12B02">
        <w:rPr>
          <w:b/>
          <w:szCs w:val="24"/>
          <w:lang w:val="en-US"/>
        </w:rPr>
        <w:t>institucija</w:t>
      </w:r>
      <w:proofErr w:type="spellEnd"/>
      <w:r w:rsidRPr="00A12B02">
        <w:rPr>
          <w:b/>
          <w:szCs w:val="24"/>
          <w:lang w:val="en-US"/>
        </w:rPr>
        <w:t>.</w:t>
      </w:r>
    </w:p>
    <w:p w:rsidR="007B063D" w:rsidRDefault="00DF3766" w:rsidP="00264AE2">
      <w:pPr>
        <w:tabs>
          <w:tab w:val="left" w:pos="709"/>
          <w:tab w:val="left" w:pos="1134"/>
        </w:tabs>
        <w:spacing w:line="360" w:lineRule="atLeast"/>
        <w:ind w:firstLine="720"/>
        <w:jc w:val="both"/>
        <w:rPr>
          <w:szCs w:val="24"/>
        </w:rPr>
      </w:pPr>
      <w:proofErr w:type="gramStart"/>
      <w:r>
        <w:rPr>
          <w:b/>
          <w:szCs w:val="24"/>
          <w:lang w:val="en-US"/>
        </w:rPr>
        <w:t>5.3</w:t>
      </w:r>
      <w:r w:rsidR="007B063D" w:rsidRPr="00A12B02">
        <w:rPr>
          <w:b/>
          <w:szCs w:val="24"/>
          <w:lang w:val="en-US"/>
        </w:rPr>
        <w:t>.</w:t>
      </w:r>
      <w:r w:rsidR="00264AE2">
        <w:rPr>
          <w:b/>
          <w:szCs w:val="24"/>
          <w:lang w:val="en-US"/>
        </w:rPr>
        <w:t xml:space="preserve"> </w:t>
      </w:r>
      <w:proofErr w:type="spellStart"/>
      <w:r w:rsidR="006D3308">
        <w:rPr>
          <w:b/>
          <w:szCs w:val="24"/>
          <w:lang w:val="en-US"/>
        </w:rPr>
        <w:t>Patvirtinti</w:t>
      </w:r>
      <w:proofErr w:type="spellEnd"/>
      <w:r w:rsidR="006D3308">
        <w:rPr>
          <w:b/>
          <w:szCs w:val="24"/>
          <w:lang w:val="en-US"/>
        </w:rPr>
        <w:t xml:space="preserve"> </w:t>
      </w:r>
      <w:proofErr w:type="spellStart"/>
      <w:r w:rsidR="00003439">
        <w:rPr>
          <w:b/>
          <w:szCs w:val="24"/>
          <w:lang w:val="en-US"/>
        </w:rPr>
        <w:t>V</w:t>
      </w:r>
      <w:r w:rsidR="00C82960">
        <w:rPr>
          <w:b/>
          <w:szCs w:val="24"/>
          <w:lang w:val="en-US"/>
        </w:rPr>
        <w:t>adovaujančiosios</w:t>
      </w:r>
      <w:proofErr w:type="spellEnd"/>
      <w:r w:rsidR="00C82960">
        <w:rPr>
          <w:b/>
          <w:szCs w:val="24"/>
          <w:lang w:val="en-US"/>
        </w:rPr>
        <w:t xml:space="preserve">, </w:t>
      </w:r>
      <w:proofErr w:type="spellStart"/>
      <w:r w:rsidR="00C82960">
        <w:rPr>
          <w:b/>
          <w:szCs w:val="24"/>
          <w:lang w:val="en-US"/>
        </w:rPr>
        <w:t>administruojančiosios</w:t>
      </w:r>
      <w:proofErr w:type="spellEnd"/>
      <w:r w:rsidR="00C82960">
        <w:rPr>
          <w:b/>
          <w:szCs w:val="24"/>
          <w:lang w:val="en-US"/>
        </w:rPr>
        <w:t xml:space="preserve"> </w:t>
      </w:r>
      <w:proofErr w:type="spellStart"/>
      <w:r w:rsidR="00C82960">
        <w:rPr>
          <w:b/>
          <w:szCs w:val="24"/>
          <w:lang w:val="en-US"/>
        </w:rPr>
        <w:t>ir</w:t>
      </w:r>
      <w:proofErr w:type="spellEnd"/>
      <w:r w:rsidR="00C82960">
        <w:rPr>
          <w:b/>
          <w:szCs w:val="24"/>
          <w:lang w:val="en-US"/>
        </w:rPr>
        <w:t xml:space="preserve"> </w:t>
      </w:r>
      <w:proofErr w:type="spellStart"/>
      <w:r w:rsidR="00C82960">
        <w:rPr>
          <w:b/>
          <w:szCs w:val="24"/>
          <w:lang w:val="en-US"/>
        </w:rPr>
        <w:t>audito</w:t>
      </w:r>
      <w:proofErr w:type="spellEnd"/>
      <w:r w:rsidR="00C82960">
        <w:rPr>
          <w:b/>
          <w:szCs w:val="24"/>
          <w:lang w:val="en-US"/>
        </w:rPr>
        <w:t xml:space="preserve"> </w:t>
      </w:r>
      <w:proofErr w:type="spellStart"/>
      <w:r w:rsidR="002B399A" w:rsidRPr="00A12B02">
        <w:rPr>
          <w:b/>
          <w:szCs w:val="24"/>
          <w:lang w:val="en-US"/>
        </w:rPr>
        <w:t>institucijų</w:t>
      </w:r>
      <w:proofErr w:type="spellEnd"/>
      <w:r w:rsidR="00CD20A5">
        <w:rPr>
          <w:b/>
          <w:szCs w:val="24"/>
          <w:lang w:val="en-US"/>
        </w:rPr>
        <w:t xml:space="preserve"> </w:t>
      </w:r>
      <w:proofErr w:type="spellStart"/>
      <w:r w:rsidR="00CD20A5">
        <w:rPr>
          <w:b/>
          <w:szCs w:val="24"/>
          <w:lang w:val="en-US"/>
        </w:rPr>
        <w:t>funkcijų</w:t>
      </w:r>
      <w:proofErr w:type="spellEnd"/>
      <w:r w:rsidR="002B399A" w:rsidRPr="00A12B02">
        <w:rPr>
          <w:b/>
          <w:szCs w:val="24"/>
          <w:lang w:val="en-US"/>
        </w:rPr>
        <w:t xml:space="preserve">, </w:t>
      </w:r>
      <w:proofErr w:type="spellStart"/>
      <w:r w:rsidR="002B399A" w:rsidRPr="00A12B02">
        <w:rPr>
          <w:b/>
          <w:szCs w:val="24"/>
          <w:lang w:val="en-US"/>
        </w:rPr>
        <w:t>įgyvendinant</w:t>
      </w:r>
      <w:proofErr w:type="spellEnd"/>
      <w:r w:rsidR="002B399A" w:rsidRPr="00A12B02">
        <w:rPr>
          <w:b/>
          <w:szCs w:val="24"/>
          <w:lang w:val="en-US"/>
        </w:rPr>
        <w:t xml:space="preserve"> </w:t>
      </w:r>
      <w:proofErr w:type="spellStart"/>
      <w:r w:rsidR="003A5C49" w:rsidRPr="00A12B02">
        <w:rPr>
          <w:b/>
          <w:szCs w:val="24"/>
          <w:lang w:val="en-US"/>
        </w:rPr>
        <w:t>Ekonomikos</w:t>
      </w:r>
      <w:proofErr w:type="spellEnd"/>
      <w:r w:rsidR="003A5C49" w:rsidRPr="00A12B02">
        <w:rPr>
          <w:b/>
          <w:szCs w:val="24"/>
          <w:lang w:val="en-US"/>
        </w:rPr>
        <w:t xml:space="preserve"> </w:t>
      </w:r>
      <w:proofErr w:type="spellStart"/>
      <w:r w:rsidR="003A5C49" w:rsidRPr="00A12B02">
        <w:rPr>
          <w:b/>
          <w:szCs w:val="24"/>
          <w:lang w:val="en-US"/>
        </w:rPr>
        <w:t>gaivinimo</w:t>
      </w:r>
      <w:proofErr w:type="spellEnd"/>
      <w:r w:rsidR="003A5C49" w:rsidRPr="00A12B02">
        <w:rPr>
          <w:b/>
          <w:szCs w:val="24"/>
          <w:lang w:val="en-US"/>
        </w:rPr>
        <w:t xml:space="preserve"> </w:t>
      </w:r>
      <w:proofErr w:type="spellStart"/>
      <w:r w:rsidR="003A5C49" w:rsidRPr="00A12B02">
        <w:rPr>
          <w:b/>
          <w:szCs w:val="24"/>
          <w:lang w:val="en-US"/>
        </w:rPr>
        <w:t>ir</w:t>
      </w:r>
      <w:proofErr w:type="spellEnd"/>
      <w:r w:rsidR="003A5C49" w:rsidRPr="00A12B02">
        <w:rPr>
          <w:b/>
          <w:szCs w:val="24"/>
          <w:lang w:val="en-US"/>
        </w:rPr>
        <w:t xml:space="preserve"> </w:t>
      </w:r>
      <w:proofErr w:type="spellStart"/>
      <w:r w:rsidR="003A5C49" w:rsidRPr="00A12B02">
        <w:rPr>
          <w:b/>
          <w:szCs w:val="24"/>
          <w:lang w:val="en-US"/>
        </w:rPr>
        <w:t>atsparumo</w:t>
      </w:r>
      <w:proofErr w:type="spellEnd"/>
      <w:r w:rsidR="003A5C49" w:rsidRPr="00A12B02">
        <w:rPr>
          <w:b/>
          <w:szCs w:val="24"/>
          <w:lang w:val="en-US"/>
        </w:rPr>
        <w:t xml:space="preserve"> </w:t>
      </w:r>
      <w:proofErr w:type="spellStart"/>
      <w:r w:rsidR="003A5C49" w:rsidRPr="00A12B02">
        <w:rPr>
          <w:b/>
          <w:szCs w:val="24"/>
          <w:lang w:val="en-US"/>
        </w:rPr>
        <w:t>didinimo</w:t>
      </w:r>
      <w:proofErr w:type="spellEnd"/>
      <w:r w:rsidR="003A5C49" w:rsidRPr="00A12B02">
        <w:rPr>
          <w:b/>
          <w:szCs w:val="24"/>
          <w:lang w:val="en-US"/>
        </w:rPr>
        <w:t xml:space="preserve"> </w:t>
      </w:r>
      <w:r w:rsidR="00BA242B">
        <w:rPr>
          <w:b/>
          <w:szCs w:val="24"/>
          <w:lang w:val="en-US"/>
        </w:rPr>
        <w:t>plan</w:t>
      </w:r>
      <w:r w:rsidR="00BA242B">
        <w:rPr>
          <w:b/>
          <w:szCs w:val="24"/>
        </w:rPr>
        <w:t>ą</w:t>
      </w:r>
      <w:r w:rsidR="00BA242B" w:rsidRPr="00A12B02">
        <w:rPr>
          <w:b/>
          <w:szCs w:val="24"/>
          <w:lang w:val="en-US"/>
        </w:rPr>
        <w:t xml:space="preserve"> </w:t>
      </w:r>
      <w:r w:rsidR="0056523C">
        <w:rPr>
          <w:b/>
          <w:szCs w:val="24"/>
          <w:lang w:val="en-US"/>
        </w:rPr>
        <w:t>„</w:t>
      </w:r>
      <w:proofErr w:type="spellStart"/>
      <w:r w:rsidR="003A5C49" w:rsidRPr="00A12B02">
        <w:rPr>
          <w:b/>
          <w:szCs w:val="24"/>
          <w:lang w:val="en-US"/>
        </w:rPr>
        <w:t>Naujos</w:t>
      </w:r>
      <w:proofErr w:type="spellEnd"/>
      <w:r w:rsidR="003A5C49" w:rsidRPr="00A12B02">
        <w:rPr>
          <w:b/>
          <w:szCs w:val="24"/>
          <w:lang w:val="en-US"/>
        </w:rPr>
        <w:t xml:space="preserve"> </w:t>
      </w:r>
      <w:proofErr w:type="spellStart"/>
      <w:r w:rsidR="003A5C49" w:rsidRPr="00A12B02">
        <w:rPr>
          <w:b/>
          <w:szCs w:val="24"/>
          <w:lang w:val="en-US"/>
        </w:rPr>
        <w:t>kartos</w:t>
      </w:r>
      <w:proofErr w:type="spellEnd"/>
      <w:r w:rsidR="003A5C49" w:rsidRPr="00A12B02">
        <w:rPr>
          <w:b/>
          <w:szCs w:val="24"/>
          <w:lang w:val="en-US"/>
        </w:rPr>
        <w:t xml:space="preserve"> </w:t>
      </w:r>
      <w:proofErr w:type="spellStart"/>
      <w:r w:rsidR="003A5C49" w:rsidRPr="00A12B02">
        <w:rPr>
          <w:b/>
          <w:szCs w:val="24"/>
          <w:lang w:val="en-US"/>
        </w:rPr>
        <w:t>Lietuva</w:t>
      </w:r>
      <w:proofErr w:type="spellEnd"/>
      <w:r w:rsidR="0056523C">
        <w:rPr>
          <w:b/>
          <w:szCs w:val="24"/>
          <w:lang w:val="en-US"/>
        </w:rPr>
        <w:t>“</w:t>
      </w:r>
      <w:r w:rsidR="002B399A" w:rsidRPr="00A12B02">
        <w:rPr>
          <w:b/>
          <w:szCs w:val="24"/>
        </w:rPr>
        <w:t>,</w:t>
      </w:r>
      <w:r w:rsidR="007B063D" w:rsidRPr="00A12B02">
        <w:rPr>
          <w:b/>
          <w:szCs w:val="24"/>
        </w:rPr>
        <w:t xml:space="preserve"> </w:t>
      </w:r>
      <w:r w:rsidR="00003439">
        <w:rPr>
          <w:b/>
          <w:szCs w:val="24"/>
        </w:rPr>
        <w:t xml:space="preserve">paskirstymo </w:t>
      </w:r>
      <w:r w:rsidR="002B399A" w:rsidRPr="00A12B02">
        <w:rPr>
          <w:b/>
          <w:szCs w:val="24"/>
        </w:rPr>
        <w:t>taisykles</w:t>
      </w:r>
      <w:r w:rsidR="00454DF0" w:rsidRPr="00A12B02">
        <w:rPr>
          <w:b/>
          <w:szCs w:val="24"/>
        </w:rPr>
        <w:t xml:space="preserve"> (pridedama)</w:t>
      </w:r>
      <w:r w:rsidR="007B063D" w:rsidRPr="00A12B02">
        <w:rPr>
          <w:b/>
          <w:szCs w:val="24"/>
        </w:rPr>
        <w:t>.</w:t>
      </w:r>
      <w:proofErr w:type="gramEnd"/>
    </w:p>
    <w:p w:rsidR="00335D54" w:rsidRPr="00335D54" w:rsidRDefault="00335D54" w:rsidP="00335D54">
      <w:pPr>
        <w:tabs>
          <w:tab w:val="left" w:pos="709"/>
          <w:tab w:val="left" w:pos="1134"/>
        </w:tabs>
        <w:spacing w:line="360" w:lineRule="atLeast"/>
        <w:ind w:firstLine="720"/>
        <w:jc w:val="both"/>
        <w:rPr>
          <w:b/>
          <w:szCs w:val="24"/>
          <w:lang w:val="en-US"/>
        </w:rPr>
      </w:pPr>
      <w:r w:rsidRPr="0002561C">
        <w:rPr>
          <w:b/>
          <w:szCs w:val="24"/>
          <w:lang w:val="en-US"/>
        </w:rPr>
        <w:t>5.4.</w:t>
      </w:r>
      <w:r>
        <w:rPr>
          <w:szCs w:val="24"/>
          <w:lang w:val="en-US"/>
        </w:rPr>
        <w:t xml:space="preserve"> </w:t>
      </w:r>
      <w:proofErr w:type="spellStart"/>
      <w:r w:rsidR="0091133C" w:rsidRPr="0002561C">
        <w:rPr>
          <w:b/>
          <w:szCs w:val="24"/>
          <w:lang w:val="en-US"/>
        </w:rPr>
        <w:t>Įstaigos</w:t>
      </w:r>
      <w:proofErr w:type="spellEnd"/>
      <w:r w:rsidR="0091133C" w:rsidRPr="0002561C">
        <w:rPr>
          <w:b/>
          <w:szCs w:val="24"/>
          <w:lang w:val="en-US"/>
        </w:rPr>
        <w:t xml:space="preserve">, </w:t>
      </w:r>
      <w:proofErr w:type="spellStart"/>
      <w:r w:rsidR="0091133C" w:rsidRPr="0002561C">
        <w:rPr>
          <w:b/>
          <w:szCs w:val="24"/>
          <w:lang w:val="en-US"/>
        </w:rPr>
        <w:t>kurioms</w:t>
      </w:r>
      <w:proofErr w:type="spellEnd"/>
      <w:r w:rsidR="0091133C" w:rsidRPr="0002561C">
        <w:rPr>
          <w:b/>
          <w:szCs w:val="24"/>
          <w:lang w:val="en-US"/>
        </w:rPr>
        <w:t xml:space="preserve"> </w:t>
      </w:r>
      <w:proofErr w:type="spellStart"/>
      <w:r w:rsidR="0091133C" w:rsidRPr="0002561C">
        <w:rPr>
          <w:b/>
          <w:szCs w:val="24"/>
          <w:lang w:val="en-US"/>
        </w:rPr>
        <w:t>pavesta</w:t>
      </w:r>
      <w:proofErr w:type="spellEnd"/>
      <w:r w:rsidR="0091133C" w:rsidRPr="0002561C">
        <w:rPr>
          <w:b/>
          <w:szCs w:val="24"/>
          <w:lang w:val="en-US"/>
        </w:rPr>
        <w:t xml:space="preserve"> </w:t>
      </w:r>
      <w:proofErr w:type="spellStart"/>
      <w:r w:rsidR="0091133C" w:rsidRPr="0002561C">
        <w:rPr>
          <w:b/>
          <w:szCs w:val="24"/>
          <w:lang w:val="en-US"/>
        </w:rPr>
        <w:t>atlikti</w:t>
      </w:r>
      <w:proofErr w:type="spellEnd"/>
      <w:r w:rsidRPr="00D77964">
        <w:rPr>
          <w:b/>
          <w:szCs w:val="24"/>
        </w:rPr>
        <w:t xml:space="preserve"> </w:t>
      </w:r>
      <w:r>
        <w:rPr>
          <w:b/>
          <w:szCs w:val="24"/>
        </w:rPr>
        <w:t xml:space="preserve">šio nutarimo </w:t>
      </w:r>
      <w:r w:rsidRPr="00D77964">
        <w:rPr>
          <w:b/>
          <w:szCs w:val="24"/>
          <w:lang w:val="en-US"/>
        </w:rPr>
        <w:t xml:space="preserve">5.1.1 </w:t>
      </w:r>
      <w:proofErr w:type="spellStart"/>
      <w:r w:rsidRPr="00D77964">
        <w:rPr>
          <w:b/>
          <w:szCs w:val="24"/>
          <w:lang w:val="en-US"/>
        </w:rPr>
        <w:t>ir</w:t>
      </w:r>
      <w:proofErr w:type="spellEnd"/>
      <w:r w:rsidRPr="00D77964">
        <w:rPr>
          <w:b/>
          <w:szCs w:val="24"/>
          <w:lang w:val="en-US"/>
        </w:rPr>
        <w:t xml:space="preserve"> 5.1.2 </w:t>
      </w:r>
      <w:proofErr w:type="spellStart"/>
      <w:r>
        <w:rPr>
          <w:b/>
          <w:szCs w:val="24"/>
          <w:lang w:val="en-US"/>
        </w:rPr>
        <w:t>papunkčiuose</w:t>
      </w:r>
      <w:proofErr w:type="spellEnd"/>
      <w:r w:rsidRPr="00D77964">
        <w:rPr>
          <w:b/>
          <w:szCs w:val="24"/>
          <w:lang w:val="en-US"/>
        </w:rPr>
        <w:t xml:space="preserve"> </w:t>
      </w:r>
      <w:proofErr w:type="spellStart"/>
      <w:r w:rsidRPr="00D77964">
        <w:rPr>
          <w:b/>
          <w:szCs w:val="24"/>
          <w:lang w:val="en-US"/>
        </w:rPr>
        <w:t>nurodytas</w:t>
      </w:r>
      <w:proofErr w:type="spellEnd"/>
      <w:r w:rsidRPr="00D77964">
        <w:rPr>
          <w:b/>
          <w:szCs w:val="24"/>
          <w:lang w:val="en-US"/>
        </w:rPr>
        <w:t xml:space="preserve"> </w:t>
      </w:r>
      <w:proofErr w:type="spellStart"/>
      <w:r w:rsidRPr="00D77964">
        <w:rPr>
          <w:b/>
          <w:szCs w:val="24"/>
          <w:lang w:val="en-US"/>
        </w:rPr>
        <w:t>funkcijas</w:t>
      </w:r>
      <w:proofErr w:type="spellEnd"/>
      <w:r>
        <w:rPr>
          <w:b/>
          <w:szCs w:val="24"/>
          <w:lang w:val="en-US"/>
        </w:rPr>
        <w:t>,</w:t>
      </w:r>
      <w:r w:rsidRPr="00D77964">
        <w:rPr>
          <w:b/>
          <w:szCs w:val="24"/>
          <w:lang w:val="en-US"/>
        </w:rPr>
        <w:t xml:space="preserve"> </w:t>
      </w:r>
      <w:proofErr w:type="spellStart"/>
      <w:r w:rsidRPr="00D77964">
        <w:rPr>
          <w:b/>
          <w:szCs w:val="24"/>
          <w:lang w:val="en-US"/>
        </w:rPr>
        <w:t>turi</w:t>
      </w:r>
      <w:proofErr w:type="spellEnd"/>
      <w:r w:rsidRPr="00D77964">
        <w:rPr>
          <w:b/>
          <w:szCs w:val="24"/>
          <w:lang w:val="en-US"/>
        </w:rPr>
        <w:t xml:space="preserve"> </w:t>
      </w:r>
      <w:proofErr w:type="spellStart"/>
      <w:r w:rsidRPr="00D77964">
        <w:rPr>
          <w:b/>
          <w:szCs w:val="24"/>
          <w:lang w:val="en-US"/>
        </w:rPr>
        <w:t>teisę</w:t>
      </w:r>
      <w:proofErr w:type="spellEnd"/>
      <w:r w:rsidRPr="00D77964">
        <w:rPr>
          <w:b/>
          <w:szCs w:val="24"/>
          <w:lang w:val="en-US"/>
        </w:rPr>
        <w:t xml:space="preserve"> </w:t>
      </w:r>
      <w:proofErr w:type="spellStart"/>
      <w:r w:rsidR="0091133C">
        <w:rPr>
          <w:b/>
          <w:szCs w:val="24"/>
          <w:lang w:val="en-US"/>
        </w:rPr>
        <w:t>kreiptis</w:t>
      </w:r>
      <w:proofErr w:type="spellEnd"/>
      <w:r w:rsidR="0091133C">
        <w:rPr>
          <w:b/>
          <w:szCs w:val="24"/>
          <w:lang w:val="en-US"/>
        </w:rPr>
        <w:t xml:space="preserve"> į </w:t>
      </w:r>
      <w:proofErr w:type="spellStart"/>
      <w:r w:rsidR="0091133C">
        <w:rPr>
          <w:b/>
          <w:szCs w:val="24"/>
          <w:lang w:val="en-US"/>
        </w:rPr>
        <w:t>kitas</w:t>
      </w:r>
      <w:proofErr w:type="spellEnd"/>
      <w:r w:rsidR="0091133C">
        <w:rPr>
          <w:b/>
          <w:szCs w:val="24"/>
          <w:lang w:val="en-US"/>
        </w:rPr>
        <w:t xml:space="preserve"> </w:t>
      </w:r>
      <w:proofErr w:type="spellStart"/>
      <w:r w:rsidR="0091133C">
        <w:rPr>
          <w:b/>
          <w:szCs w:val="24"/>
          <w:lang w:val="en-US"/>
        </w:rPr>
        <w:t>įstaigas</w:t>
      </w:r>
      <w:proofErr w:type="spellEnd"/>
      <w:r w:rsidR="0091133C">
        <w:rPr>
          <w:b/>
          <w:szCs w:val="24"/>
          <w:lang w:val="en-US"/>
        </w:rPr>
        <w:t xml:space="preserve"> </w:t>
      </w:r>
      <w:proofErr w:type="spellStart"/>
      <w:r w:rsidR="0091133C">
        <w:rPr>
          <w:b/>
          <w:szCs w:val="24"/>
          <w:lang w:val="en-US"/>
        </w:rPr>
        <w:t>dėl</w:t>
      </w:r>
      <w:proofErr w:type="spellEnd"/>
      <w:r w:rsidR="0091133C">
        <w:rPr>
          <w:b/>
          <w:szCs w:val="24"/>
          <w:lang w:val="en-US"/>
        </w:rPr>
        <w:t xml:space="preserve"> </w:t>
      </w:r>
      <w:proofErr w:type="spellStart"/>
      <w:r w:rsidR="0091133C">
        <w:rPr>
          <w:b/>
          <w:szCs w:val="24"/>
          <w:lang w:val="en-US"/>
        </w:rPr>
        <w:t>neatlygintino</w:t>
      </w:r>
      <w:proofErr w:type="spellEnd"/>
      <w:r w:rsidRPr="00D77964">
        <w:rPr>
          <w:b/>
          <w:szCs w:val="24"/>
          <w:lang w:val="en-US"/>
        </w:rPr>
        <w:t xml:space="preserve"> </w:t>
      </w:r>
      <w:proofErr w:type="spellStart"/>
      <w:r w:rsidR="0091133C">
        <w:rPr>
          <w:b/>
          <w:szCs w:val="24"/>
          <w:lang w:val="en-US"/>
        </w:rPr>
        <w:t>dokumentų</w:t>
      </w:r>
      <w:proofErr w:type="spellEnd"/>
      <w:r w:rsidRPr="00D77964">
        <w:rPr>
          <w:b/>
          <w:szCs w:val="24"/>
          <w:lang w:val="en-US"/>
        </w:rPr>
        <w:t xml:space="preserve"> </w:t>
      </w:r>
      <w:proofErr w:type="spellStart"/>
      <w:r w:rsidRPr="00D77964">
        <w:rPr>
          <w:b/>
          <w:szCs w:val="24"/>
          <w:lang w:val="en-US"/>
        </w:rPr>
        <w:t>ir</w:t>
      </w:r>
      <w:proofErr w:type="spellEnd"/>
      <w:r w:rsidRPr="00D77964">
        <w:rPr>
          <w:b/>
          <w:szCs w:val="24"/>
          <w:lang w:val="en-US"/>
        </w:rPr>
        <w:t xml:space="preserve"> </w:t>
      </w:r>
      <w:proofErr w:type="spellStart"/>
      <w:r w:rsidR="0091133C">
        <w:rPr>
          <w:b/>
          <w:szCs w:val="24"/>
          <w:lang w:val="en-US"/>
        </w:rPr>
        <w:t>informacijos</w:t>
      </w:r>
      <w:proofErr w:type="spellEnd"/>
      <w:r w:rsidRPr="00D77964">
        <w:rPr>
          <w:b/>
          <w:szCs w:val="24"/>
          <w:lang w:val="en-US"/>
        </w:rPr>
        <w:t xml:space="preserve">, </w:t>
      </w:r>
      <w:proofErr w:type="spellStart"/>
      <w:r w:rsidRPr="00D77964">
        <w:rPr>
          <w:b/>
          <w:szCs w:val="24"/>
          <w:lang w:val="en-US"/>
        </w:rPr>
        <w:t>kurių</w:t>
      </w:r>
      <w:proofErr w:type="spellEnd"/>
      <w:r w:rsidRPr="00D77964">
        <w:rPr>
          <w:b/>
          <w:szCs w:val="24"/>
          <w:lang w:val="en-US"/>
        </w:rPr>
        <w:t xml:space="preserve"> </w:t>
      </w:r>
      <w:proofErr w:type="spellStart"/>
      <w:r w:rsidRPr="00D77964">
        <w:rPr>
          <w:b/>
          <w:szCs w:val="24"/>
          <w:lang w:val="en-US"/>
        </w:rPr>
        <w:t>reikia</w:t>
      </w:r>
      <w:proofErr w:type="spellEnd"/>
      <w:r w:rsidRPr="00D77964">
        <w:rPr>
          <w:b/>
          <w:szCs w:val="24"/>
          <w:lang w:val="en-US"/>
        </w:rPr>
        <w:t xml:space="preserve"> </w:t>
      </w:r>
      <w:r w:rsidR="00646818">
        <w:rPr>
          <w:b/>
          <w:szCs w:val="24"/>
        </w:rPr>
        <w:t xml:space="preserve">šio nutarimo </w:t>
      </w:r>
      <w:r w:rsidR="00646818">
        <w:rPr>
          <w:b/>
          <w:szCs w:val="24"/>
          <w:lang w:val="en-US"/>
        </w:rPr>
        <w:t xml:space="preserve">5.1.1 </w:t>
      </w:r>
      <w:proofErr w:type="spellStart"/>
      <w:r w:rsidR="00646818">
        <w:rPr>
          <w:b/>
          <w:szCs w:val="24"/>
          <w:lang w:val="en-US"/>
        </w:rPr>
        <w:t>ir</w:t>
      </w:r>
      <w:proofErr w:type="spellEnd"/>
      <w:r w:rsidR="00646818">
        <w:rPr>
          <w:b/>
          <w:szCs w:val="24"/>
          <w:lang w:val="en-US"/>
        </w:rPr>
        <w:t xml:space="preserve"> 5.1.2 </w:t>
      </w:r>
      <w:proofErr w:type="spellStart"/>
      <w:r w:rsidR="00646818">
        <w:rPr>
          <w:b/>
          <w:szCs w:val="24"/>
          <w:lang w:val="en-US"/>
        </w:rPr>
        <w:t>papunk</w:t>
      </w:r>
      <w:r w:rsidR="00646818">
        <w:rPr>
          <w:b/>
          <w:szCs w:val="24"/>
        </w:rPr>
        <w:t>čiuose</w:t>
      </w:r>
      <w:proofErr w:type="spellEnd"/>
      <w:r w:rsidR="00646818">
        <w:rPr>
          <w:b/>
          <w:szCs w:val="24"/>
        </w:rPr>
        <w:t xml:space="preserve"> nurodytoms</w:t>
      </w:r>
      <w:r w:rsidRPr="00D77964">
        <w:rPr>
          <w:b/>
          <w:szCs w:val="24"/>
          <w:lang w:val="en-US"/>
        </w:rPr>
        <w:t xml:space="preserve"> </w:t>
      </w:r>
      <w:proofErr w:type="spellStart"/>
      <w:r w:rsidRPr="00D77964">
        <w:rPr>
          <w:b/>
          <w:szCs w:val="24"/>
          <w:lang w:val="en-US"/>
        </w:rPr>
        <w:t>funkcijoms</w:t>
      </w:r>
      <w:proofErr w:type="spellEnd"/>
      <w:r w:rsidRPr="00D77964">
        <w:rPr>
          <w:b/>
          <w:szCs w:val="24"/>
          <w:lang w:val="en-US"/>
        </w:rPr>
        <w:t xml:space="preserve"> </w:t>
      </w:r>
      <w:proofErr w:type="spellStart"/>
      <w:r w:rsidRPr="00D77964">
        <w:rPr>
          <w:b/>
          <w:szCs w:val="24"/>
          <w:lang w:val="en-US"/>
        </w:rPr>
        <w:t>atlikti</w:t>
      </w:r>
      <w:proofErr w:type="spellEnd"/>
      <w:r w:rsidR="0091133C">
        <w:rPr>
          <w:b/>
          <w:szCs w:val="24"/>
          <w:lang w:val="en-US"/>
        </w:rPr>
        <w:t xml:space="preserve">, </w:t>
      </w:r>
      <w:proofErr w:type="spellStart"/>
      <w:r w:rsidR="0091133C">
        <w:rPr>
          <w:b/>
          <w:szCs w:val="24"/>
          <w:lang w:val="en-US"/>
        </w:rPr>
        <w:t>gavimo</w:t>
      </w:r>
      <w:proofErr w:type="spellEnd"/>
      <w:proofErr w:type="gramStart"/>
      <w:r w:rsidRPr="00D77964">
        <w:rPr>
          <w:b/>
          <w:szCs w:val="24"/>
          <w:lang w:val="en-US"/>
        </w:rPr>
        <w:t>.</w:t>
      </w:r>
      <w:proofErr w:type="gramEnd"/>
      <w:r w:rsidR="0091133C" w:rsidRPr="00A12B02">
        <w:rPr>
          <w:szCs w:val="24"/>
        </w:rPr>
        <w:t>“</w:t>
      </w:r>
      <w:bookmarkStart w:id="1" w:name="_GoBack"/>
      <w:bookmarkEnd w:id="1"/>
    </w:p>
    <w:p w:rsidR="00B130D1" w:rsidRPr="0039594F" w:rsidRDefault="00B130D1" w:rsidP="009E696B">
      <w:pPr>
        <w:tabs>
          <w:tab w:val="left" w:pos="709"/>
        </w:tabs>
        <w:spacing w:line="360" w:lineRule="atLeast"/>
        <w:ind w:firstLine="709"/>
        <w:jc w:val="both"/>
        <w:rPr>
          <w:lang w:val="en-US" w:eastAsia="lt-LT"/>
        </w:rPr>
      </w:pPr>
    </w:p>
    <w:p w:rsidR="009E696B" w:rsidRPr="0039594F" w:rsidRDefault="009E696B">
      <w:pPr>
        <w:tabs>
          <w:tab w:val="center" w:pos="-7800"/>
          <w:tab w:val="left" w:pos="6237"/>
          <w:tab w:val="right" w:pos="8306"/>
        </w:tabs>
      </w:pPr>
    </w:p>
    <w:p w:rsidR="009E696B" w:rsidRPr="0039594F" w:rsidRDefault="009E696B">
      <w:pPr>
        <w:tabs>
          <w:tab w:val="center" w:pos="-7800"/>
          <w:tab w:val="left" w:pos="6237"/>
          <w:tab w:val="right" w:pos="8306"/>
        </w:tabs>
      </w:pPr>
    </w:p>
    <w:p w:rsidR="009E696B" w:rsidRPr="00290003" w:rsidRDefault="007B063D">
      <w:pPr>
        <w:tabs>
          <w:tab w:val="center" w:pos="-7800"/>
          <w:tab w:val="left" w:pos="6237"/>
          <w:tab w:val="right" w:pos="8306"/>
        </w:tabs>
      </w:pPr>
      <w:r w:rsidRPr="006F7097">
        <w:t>Ministr</w:t>
      </w:r>
      <w:r w:rsidR="00715689">
        <w:t>as</w:t>
      </w:r>
      <w:r w:rsidRPr="006F7097">
        <w:t xml:space="preserve"> Pirminink</w:t>
      </w:r>
      <w:r w:rsidR="00715689">
        <w:t>as</w:t>
      </w:r>
    </w:p>
    <w:p w:rsidR="00C33B7C" w:rsidRPr="00715689" w:rsidRDefault="00C33B7C">
      <w:pPr>
        <w:tabs>
          <w:tab w:val="center" w:pos="-7800"/>
          <w:tab w:val="left" w:pos="6237"/>
          <w:tab w:val="right" w:pos="8306"/>
        </w:tabs>
        <w:rPr>
          <w:lang w:eastAsia="lt-LT"/>
        </w:rPr>
      </w:pPr>
    </w:p>
    <w:p w:rsidR="009E696B" w:rsidRPr="00715689" w:rsidRDefault="009E696B">
      <w:pPr>
        <w:tabs>
          <w:tab w:val="center" w:pos="-7800"/>
          <w:tab w:val="left" w:pos="6237"/>
          <w:tab w:val="right" w:pos="8306"/>
        </w:tabs>
        <w:rPr>
          <w:lang w:eastAsia="lt-LT"/>
        </w:rPr>
      </w:pPr>
    </w:p>
    <w:p w:rsidR="009E696B" w:rsidRPr="0039594F" w:rsidRDefault="009E696B">
      <w:pPr>
        <w:tabs>
          <w:tab w:val="center" w:pos="-7800"/>
          <w:tab w:val="left" w:pos="6237"/>
          <w:tab w:val="right" w:pos="8306"/>
        </w:tabs>
        <w:rPr>
          <w:lang w:eastAsia="lt-LT"/>
        </w:rPr>
      </w:pPr>
    </w:p>
    <w:p w:rsidR="00C33B7C" w:rsidRPr="00715689" w:rsidRDefault="007B063D" w:rsidP="009E696B">
      <w:pPr>
        <w:rPr>
          <w:lang w:eastAsia="lt-LT"/>
        </w:rPr>
      </w:pPr>
      <w:r w:rsidRPr="0039594F">
        <w:rPr>
          <w:lang w:eastAsia="lt-LT"/>
        </w:rPr>
        <w:t>F</w:t>
      </w:r>
      <w:r w:rsidR="009E696B" w:rsidRPr="0039594F">
        <w:rPr>
          <w:lang w:eastAsia="lt-LT"/>
        </w:rPr>
        <w:t>inansų ministr</w:t>
      </w:r>
      <w:r w:rsidR="00715689">
        <w:rPr>
          <w:lang w:eastAsia="lt-LT"/>
        </w:rPr>
        <w:t>as</w:t>
      </w:r>
    </w:p>
    <w:sectPr w:rsidR="00C33B7C" w:rsidRPr="0071568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19" w:rsidRDefault="005A2A19">
      <w:pPr>
        <w:rPr>
          <w:lang w:eastAsia="lt-LT"/>
        </w:rPr>
      </w:pPr>
      <w:r>
        <w:rPr>
          <w:lang w:eastAsia="lt-LT"/>
        </w:rPr>
        <w:separator/>
      </w:r>
    </w:p>
  </w:endnote>
  <w:endnote w:type="continuationSeparator" w:id="0">
    <w:p w:rsidR="005A2A19" w:rsidRDefault="005A2A19">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19" w:rsidRDefault="005A2A19">
      <w:pPr>
        <w:rPr>
          <w:lang w:eastAsia="lt-LT"/>
        </w:rPr>
      </w:pPr>
      <w:r>
        <w:rPr>
          <w:lang w:eastAsia="lt-LT"/>
        </w:rPr>
        <w:separator/>
      </w:r>
    </w:p>
  </w:footnote>
  <w:footnote w:type="continuationSeparator" w:id="0">
    <w:p w:rsidR="005A2A19" w:rsidRDefault="005A2A19">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9E69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C33B7C" w:rsidRDefault="00C33B7C">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9E69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024373">
      <w:rPr>
        <w:noProof/>
        <w:lang w:eastAsia="lt-LT"/>
      </w:rPr>
      <w:t>2</w:t>
    </w:r>
    <w:r>
      <w:rPr>
        <w:lang w:eastAsia="lt-LT"/>
      </w:rPr>
      <w:fldChar w:fldCharType="end"/>
    </w:r>
  </w:p>
  <w:p w:rsidR="00C33B7C" w:rsidRDefault="00C33B7C">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B7C" w:rsidRDefault="00C33B7C">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4276"/>
    <w:multiLevelType w:val="hybridMultilevel"/>
    <w:tmpl w:val="03B0F7D2"/>
    <w:lvl w:ilvl="0" w:tplc="4358F274">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
    <w:nsid w:val="2FBF7E09"/>
    <w:multiLevelType w:val="hybridMultilevel"/>
    <w:tmpl w:val="199E26EE"/>
    <w:lvl w:ilvl="0" w:tplc="0427000F">
      <w:start w:val="1"/>
      <w:numFmt w:val="decimal"/>
      <w:lvlText w:val="%1."/>
      <w:lvlJc w:val="left"/>
      <w:pPr>
        <w:ind w:left="2345"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BA"/>
    <w:rsid w:val="00003439"/>
    <w:rsid w:val="00024373"/>
    <w:rsid w:val="0002561C"/>
    <w:rsid w:val="001779EF"/>
    <w:rsid w:val="00191E8F"/>
    <w:rsid w:val="00192E92"/>
    <w:rsid w:val="001A6292"/>
    <w:rsid w:val="001B5089"/>
    <w:rsid w:val="001E022F"/>
    <w:rsid w:val="001E2658"/>
    <w:rsid w:val="00211326"/>
    <w:rsid w:val="002134A6"/>
    <w:rsid w:val="002318E2"/>
    <w:rsid w:val="00240CE0"/>
    <w:rsid w:val="00264AE2"/>
    <w:rsid w:val="00267C72"/>
    <w:rsid w:val="00290003"/>
    <w:rsid w:val="00291718"/>
    <w:rsid w:val="00294866"/>
    <w:rsid w:val="002B399A"/>
    <w:rsid w:val="002E0C7F"/>
    <w:rsid w:val="002F6B08"/>
    <w:rsid w:val="00301C91"/>
    <w:rsid w:val="00315C2B"/>
    <w:rsid w:val="0032099B"/>
    <w:rsid w:val="00335D54"/>
    <w:rsid w:val="003621A7"/>
    <w:rsid w:val="0037755E"/>
    <w:rsid w:val="00393D1E"/>
    <w:rsid w:val="0039594F"/>
    <w:rsid w:val="003A5C49"/>
    <w:rsid w:val="00444F0E"/>
    <w:rsid w:val="00454DF0"/>
    <w:rsid w:val="004B4859"/>
    <w:rsid w:val="004D2991"/>
    <w:rsid w:val="0051506E"/>
    <w:rsid w:val="00564D6E"/>
    <w:rsid w:val="0056523C"/>
    <w:rsid w:val="0059577A"/>
    <w:rsid w:val="005A2A19"/>
    <w:rsid w:val="005A4BCF"/>
    <w:rsid w:val="005F62D4"/>
    <w:rsid w:val="005F712F"/>
    <w:rsid w:val="00622CE9"/>
    <w:rsid w:val="00630C8D"/>
    <w:rsid w:val="00646818"/>
    <w:rsid w:val="006B2AF8"/>
    <w:rsid w:val="006C707C"/>
    <w:rsid w:val="006D3308"/>
    <w:rsid w:val="006E462F"/>
    <w:rsid w:val="006F7097"/>
    <w:rsid w:val="00715689"/>
    <w:rsid w:val="00734286"/>
    <w:rsid w:val="0074285E"/>
    <w:rsid w:val="00777FDB"/>
    <w:rsid w:val="00792978"/>
    <w:rsid w:val="007A592B"/>
    <w:rsid w:val="007B063D"/>
    <w:rsid w:val="00824CBA"/>
    <w:rsid w:val="00844E62"/>
    <w:rsid w:val="00851EDA"/>
    <w:rsid w:val="008A38F8"/>
    <w:rsid w:val="008A7BA8"/>
    <w:rsid w:val="008D7D95"/>
    <w:rsid w:val="0091133C"/>
    <w:rsid w:val="009644C5"/>
    <w:rsid w:val="009D6A4C"/>
    <w:rsid w:val="009E696B"/>
    <w:rsid w:val="00A12B02"/>
    <w:rsid w:val="00A15AEC"/>
    <w:rsid w:val="00A27BAB"/>
    <w:rsid w:val="00A4442B"/>
    <w:rsid w:val="00A555E2"/>
    <w:rsid w:val="00A60E77"/>
    <w:rsid w:val="00A64BE8"/>
    <w:rsid w:val="00A669B3"/>
    <w:rsid w:val="00AF421A"/>
    <w:rsid w:val="00B102F1"/>
    <w:rsid w:val="00B11227"/>
    <w:rsid w:val="00B130D1"/>
    <w:rsid w:val="00B529D6"/>
    <w:rsid w:val="00B5740E"/>
    <w:rsid w:val="00B65E51"/>
    <w:rsid w:val="00BA242B"/>
    <w:rsid w:val="00BA49D0"/>
    <w:rsid w:val="00C33B7C"/>
    <w:rsid w:val="00C56FF4"/>
    <w:rsid w:val="00C82960"/>
    <w:rsid w:val="00C84EE5"/>
    <w:rsid w:val="00CB2DDF"/>
    <w:rsid w:val="00CD006A"/>
    <w:rsid w:val="00CD20A5"/>
    <w:rsid w:val="00D23F82"/>
    <w:rsid w:val="00D6516A"/>
    <w:rsid w:val="00D71A05"/>
    <w:rsid w:val="00D77964"/>
    <w:rsid w:val="00DC1339"/>
    <w:rsid w:val="00DF3766"/>
    <w:rsid w:val="00E62846"/>
    <w:rsid w:val="00EC59D0"/>
    <w:rsid w:val="00ED13F1"/>
    <w:rsid w:val="00EE4238"/>
    <w:rsid w:val="00F058ED"/>
    <w:rsid w:val="00F14007"/>
    <w:rsid w:val="00F51ADB"/>
    <w:rsid w:val="00F91AAF"/>
    <w:rsid w:val="00FD309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4D6E"/>
    <w:rPr>
      <w:rFonts w:ascii="Tahoma" w:hAnsi="Tahoma" w:cs="Tahoma"/>
      <w:sz w:val="16"/>
      <w:szCs w:val="16"/>
    </w:rPr>
  </w:style>
  <w:style w:type="character" w:customStyle="1" w:styleId="DebesliotekstasDiagrama">
    <w:name w:val="Debesėlio tekstas Diagrama"/>
    <w:basedOn w:val="Numatytasispastraiposriftas"/>
    <w:link w:val="Debesliotekstas"/>
    <w:rsid w:val="00564D6E"/>
    <w:rPr>
      <w:rFonts w:ascii="Tahoma" w:hAnsi="Tahoma" w:cs="Tahoma"/>
      <w:sz w:val="16"/>
      <w:szCs w:val="16"/>
    </w:rPr>
  </w:style>
  <w:style w:type="paragraph" w:styleId="Sraopastraipa">
    <w:name w:val="List Paragraph"/>
    <w:basedOn w:val="prastasis"/>
    <w:rsid w:val="002E0C7F"/>
    <w:pPr>
      <w:ind w:left="720"/>
      <w:contextualSpacing/>
    </w:pPr>
  </w:style>
  <w:style w:type="character" w:styleId="Komentaronuoroda">
    <w:name w:val="annotation reference"/>
    <w:basedOn w:val="Numatytasispastraiposriftas"/>
    <w:rsid w:val="0039594F"/>
    <w:rPr>
      <w:sz w:val="16"/>
      <w:szCs w:val="16"/>
    </w:rPr>
  </w:style>
  <w:style w:type="paragraph" w:styleId="Komentarotekstas">
    <w:name w:val="annotation text"/>
    <w:basedOn w:val="prastasis"/>
    <w:link w:val="KomentarotekstasDiagrama"/>
    <w:rsid w:val="0039594F"/>
    <w:rPr>
      <w:sz w:val="20"/>
    </w:rPr>
  </w:style>
  <w:style w:type="character" w:customStyle="1" w:styleId="KomentarotekstasDiagrama">
    <w:name w:val="Komentaro tekstas Diagrama"/>
    <w:basedOn w:val="Numatytasispastraiposriftas"/>
    <w:link w:val="Komentarotekstas"/>
    <w:rsid w:val="0039594F"/>
    <w:rPr>
      <w:sz w:val="20"/>
    </w:rPr>
  </w:style>
  <w:style w:type="paragraph" w:styleId="Komentarotema">
    <w:name w:val="annotation subject"/>
    <w:basedOn w:val="Komentarotekstas"/>
    <w:next w:val="Komentarotekstas"/>
    <w:link w:val="KomentarotemaDiagrama"/>
    <w:rsid w:val="0039594F"/>
    <w:rPr>
      <w:b/>
      <w:bCs/>
    </w:rPr>
  </w:style>
  <w:style w:type="character" w:customStyle="1" w:styleId="KomentarotemaDiagrama">
    <w:name w:val="Komentaro tema Diagrama"/>
    <w:basedOn w:val="KomentarotekstasDiagrama"/>
    <w:link w:val="Komentarotema"/>
    <w:rsid w:val="0039594F"/>
    <w:rPr>
      <w:b/>
      <w:bCs/>
      <w:sz w:val="20"/>
    </w:rPr>
  </w:style>
  <w:style w:type="paragraph" w:styleId="Pataisymai">
    <w:name w:val="Revision"/>
    <w:hidden/>
    <w:rsid w:val="00742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64D6E"/>
    <w:rPr>
      <w:rFonts w:ascii="Tahoma" w:hAnsi="Tahoma" w:cs="Tahoma"/>
      <w:sz w:val="16"/>
      <w:szCs w:val="16"/>
    </w:rPr>
  </w:style>
  <w:style w:type="character" w:customStyle="1" w:styleId="DebesliotekstasDiagrama">
    <w:name w:val="Debesėlio tekstas Diagrama"/>
    <w:basedOn w:val="Numatytasispastraiposriftas"/>
    <w:link w:val="Debesliotekstas"/>
    <w:rsid w:val="00564D6E"/>
    <w:rPr>
      <w:rFonts w:ascii="Tahoma" w:hAnsi="Tahoma" w:cs="Tahoma"/>
      <w:sz w:val="16"/>
      <w:szCs w:val="16"/>
    </w:rPr>
  </w:style>
  <w:style w:type="paragraph" w:styleId="Sraopastraipa">
    <w:name w:val="List Paragraph"/>
    <w:basedOn w:val="prastasis"/>
    <w:rsid w:val="002E0C7F"/>
    <w:pPr>
      <w:ind w:left="720"/>
      <w:contextualSpacing/>
    </w:pPr>
  </w:style>
  <w:style w:type="character" w:styleId="Komentaronuoroda">
    <w:name w:val="annotation reference"/>
    <w:basedOn w:val="Numatytasispastraiposriftas"/>
    <w:rsid w:val="0039594F"/>
    <w:rPr>
      <w:sz w:val="16"/>
      <w:szCs w:val="16"/>
    </w:rPr>
  </w:style>
  <w:style w:type="paragraph" w:styleId="Komentarotekstas">
    <w:name w:val="annotation text"/>
    <w:basedOn w:val="prastasis"/>
    <w:link w:val="KomentarotekstasDiagrama"/>
    <w:rsid w:val="0039594F"/>
    <w:rPr>
      <w:sz w:val="20"/>
    </w:rPr>
  </w:style>
  <w:style w:type="character" w:customStyle="1" w:styleId="KomentarotekstasDiagrama">
    <w:name w:val="Komentaro tekstas Diagrama"/>
    <w:basedOn w:val="Numatytasispastraiposriftas"/>
    <w:link w:val="Komentarotekstas"/>
    <w:rsid w:val="0039594F"/>
    <w:rPr>
      <w:sz w:val="20"/>
    </w:rPr>
  </w:style>
  <w:style w:type="paragraph" w:styleId="Komentarotema">
    <w:name w:val="annotation subject"/>
    <w:basedOn w:val="Komentarotekstas"/>
    <w:next w:val="Komentarotekstas"/>
    <w:link w:val="KomentarotemaDiagrama"/>
    <w:rsid w:val="0039594F"/>
    <w:rPr>
      <w:b/>
      <w:bCs/>
    </w:rPr>
  </w:style>
  <w:style w:type="character" w:customStyle="1" w:styleId="KomentarotemaDiagrama">
    <w:name w:val="Komentaro tema Diagrama"/>
    <w:basedOn w:val="KomentarotekstasDiagrama"/>
    <w:link w:val="Komentarotema"/>
    <w:rsid w:val="0039594F"/>
    <w:rPr>
      <w:b/>
      <w:bCs/>
      <w:sz w:val="20"/>
    </w:rPr>
  </w:style>
  <w:style w:type="paragraph" w:styleId="Pataisymai">
    <w:name w:val="Revision"/>
    <w:hidden/>
    <w:rsid w:val="0074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9180552">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3522-3F74-4390-BF52-A85B1A96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513</Words>
  <Characters>3694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4199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2021-07-07T10:28:00Z</dcterms:created>
  <dc:creator>Inga Misė</dc:creator>
  <cp:lastModifiedBy>Rasa Baltronaitė</cp:lastModifiedBy>
  <cp:lastPrinted>2017-06-01T05:28:00Z</cp:lastPrinted>
  <dcterms:modified xsi:type="dcterms:W3CDTF">2021-07-08T11:49:00Z</dcterms:modified>
  <cp:revision>4</cp:revision>
</cp:coreProperties>
</file>