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7EAA42" w14:textId="77777777"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14:paraId="767EAA43" w14:textId="77777777" w:rsidR="00676E45" w:rsidRDefault="00676E45">
      <w:pPr>
        <w:jc w:val="center"/>
      </w:pPr>
    </w:p>
    <w:p w14:paraId="767EAA44" w14:textId="77777777" w:rsidR="00676E45" w:rsidRDefault="000E6336">
      <w:pPr>
        <w:jc w:val="center"/>
      </w:pPr>
      <w:r>
        <w:rPr>
          <w:noProof/>
        </w:rPr>
        <w:drawing>
          <wp:inline distT="0" distB="0" distL="0" distR="0" wp14:anchorId="767EAA73" wp14:editId="767EAA74">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14:paraId="767EAA45" w14:textId="77777777" w:rsidR="00676E45" w:rsidRDefault="00676E45">
      <w:pPr>
        <w:jc w:val="center"/>
        <w:rPr>
          <w:b/>
        </w:rPr>
      </w:pPr>
      <w:r>
        <w:rPr>
          <w:b/>
        </w:rPr>
        <w:t>LIETUVOS RESPUBLIKOS FINANSŲ MINISTERIJA</w:t>
      </w:r>
    </w:p>
    <w:p w14:paraId="767EAA46" w14:textId="77777777" w:rsidR="00676E45" w:rsidRDefault="00676E45">
      <w:pPr>
        <w:jc w:val="center"/>
      </w:pPr>
    </w:p>
    <w:p w14:paraId="767EAA47" w14:textId="77777777" w:rsidR="00676E45" w:rsidRDefault="00676E45">
      <w:pPr>
        <w:jc w:val="center"/>
      </w:pPr>
    </w:p>
    <w:p w14:paraId="767EAA48" w14:textId="77777777" w:rsidR="00676E45" w:rsidRDefault="00676E45">
      <w:pPr>
        <w:jc w:val="center"/>
      </w:pPr>
    </w:p>
    <w:p w14:paraId="767EAA49" w14:textId="77777777" w:rsidR="00676E45" w:rsidRDefault="00676E45">
      <w:pPr>
        <w:jc w:val="center"/>
        <w:sectPr w:rsidR="00676E45">
          <w:headerReference w:type="even" r:id="rId8"/>
          <w:headerReference w:type="default" r:id="rId9"/>
          <w:footerReference w:type="default" r:id="rId10"/>
          <w:headerReference w:type="first" r:id="rId11"/>
          <w:footerReference w:type="first" r:id="rId12"/>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14:paraId="767EAA4F" w14:textId="77777777" w:rsidTr="00F24EC4">
        <w:tc>
          <w:tcPr>
            <w:tcW w:w="4927" w:type="dxa"/>
          </w:tcPr>
          <w:p w14:paraId="767EAA4A" w14:textId="77777777" w:rsidR="00676E45" w:rsidRDefault="005C67E7">
            <w:permStart w:id="2126344412" w:edGrp="everyone"/>
            <w:r>
              <w:t>Kultūros ministerijai</w:t>
            </w:r>
          </w:p>
          <w:p w14:paraId="767EAA4B" w14:textId="77777777" w:rsidR="005C67E7" w:rsidRDefault="005C67E7"/>
          <w:p w14:paraId="767EAA4C" w14:textId="77777777" w:rsidR="00676E45" w:rsidRDefault="00676E45"/>
        </w:tc>
        <w:tc>
          <w:tcPr>
            <w:tcW w:w="4820" w:type="dxa"/>
          </w:tcPr>
          <w:p w14:paraId="767EAA4D" w14:textId="77777777" w:rsidR="00676E45" w:rsidRDefault="00676E45">
            <w:r>
              <w:t xml:space="preserve">   Į  </w:t>
            </w:r>
            <w:r w:rsidR="000F0C57">
              <w:t>2021</w:t>
            </w:r>
            <w:r w:rsidR="005C67E7">
              <w:t>-03-05</w:t>
            </w:r>
            <w:r>
              <w:t xml:space="preserve"> Nr. </w:t>
            </w:r>
            <w:r w:rsidR="005C67E7">
              <w:t>S2-694</w:t>
            </w:r>
          </w:p>
          <w:p w14:paraId="767EAA4E" w14:textId="77777777" w:rsidR="00676E45" w:rsidRDefault="00676E45"/>
        </w:tc>
      </w:tr>
      <w:tr w:rsidR="00C612D0" w:rsidRPr="00B62CC5" w14:paraId="767EAA51" w14:textId="77777777" w:rsidTr="00BD6FD8">
        <w:trPr>
          <w:cantSplit/>
          <w:trHeight w:val="629"/>
        </w:trPr>
        <w:tc>
          <w:tcPr>
            <w:tcW w:w="9747" w:type="dxa"/>
            <w:gridSpan w:val="2"/>
          </w:tcPr>
          <w:p w14:paraId="767EAA50" w14:textId="77777777" w:rsidR="00C612D0" w:rsidRPr="00B62CC5" w:rsidRDefault="00C612D0" w:rsidP="00972E8E">
            <w:pPr>
              <w:jc w:val="both"/>
              <w:rPr>
                <w:b/>
              </w:rPr>
            </w:pPr>
            <w:r w:rsidRPr="00B62CC5">
              <w:rPr>
                <w:b/>
              </w:rPr>
              <w:t>DĖL</w:t>
            </w:r>
            <w:r w:rsidR="005C67E7">
              <w:t xml:space="preserve"> </w:t>
            </w:r>
            <w:r w:rsidR="005C67E7" w:rsidRPr="005C67E7">
              <w:rPr>
                <w:b/>
              </w:rPr>
              <w:t xml:space="preserve">LIETUVOS RESPUBLIKOS VYRIAUSYBĖS NUTARIMO PROJEKTO </w:t>
            </w:r>
          </w:p>
        </w:tc>
      </w:tr>
    </w:tbl>
    <w:p w14:paraId="767EAA52" w14:textId="77777777" w:rsidR="00676E45" w:rsidRDefault="00676E45">
      <w:pPr>
        <w:jc w:val="center"/>
      </w:pPr>
    </w:p>
    <w:p w14:paraId="767EAA53" w14:textId="77777777" w:rsidR="00676E45" w:rsidRDefault="00972E8E" w:rsidP="00C05BB6">
      <w:pPr>
        <w:spacing w:line="360" w:lineRule="auto"/>
        <w:ind w:firstLine="720"/>
        <w:jc w:val="both"/>
      </w:pPr>
      <w:r>
        <w:t xml:space="preserve">Susipažinome su pateiktu išvadoms gauti </w:t>
      </w:r>
      <w:r w:rsidRPr="00972E8E">
        <w:t xml:space="preserve">Lietuvos Respublikos Vyriausybės nutarimo „Dėl Lietuvos Respublikos meno kūrėjo ir meno kūrėjų organizacijų statuso įstatymo Nr. I-1494 10 straipsnio pakeitimo įstatymo projekto Nr. XIIIP-4447(6) </w:t>
      </w:r>
      <w:r w:rsidR="0096651A">
        <w:t>(toliau – į</w:t>
      </w:r>
      <w:r w:rsidR="00240FB5" w:rsidRPr="00240FB5">
        <w:t>statymo projektas Nr. XIIIP-4447(6)</w:t>
      </w:r>
      <w:r w:rsidR="0096651A">
        <w:t>)</w:t>
      </w:r>
      <w:r w:rsidR="00240FB5">
        <w:t xml:space="preserve"> </w:t>
      </w:r>
      <w:r w:rsidRPr="00972E8E">
        <w:t>ir Lietuvos Respublikos asociacijų įstatymo Nr. IX-1969 1, 9 straipsnių pakeitimo ir įstatymo papildymo 9¹ straipsniu įstatymo proje</w:t>
      </w:r>
      <w:r>
        <w:t xml:space="preserve">kto Nr. XIIIP-4448 (6)“ </w:t>
      </w:r>
      <w:r w:rsidR="0096651A">
        <w:t>(toliau – įstatymo projektas Nr. XIIIP-4448</w:t>
      </w:r>
      <w:r w:rsidR="0096651A" w:rsidRPr="00240FB5">
        <w:t>(6)</w:t>
      </w:r>
      <w:r w:rsidR="0096651A">
        <w:t xml:space="preserve">) </w:t>
      </w:r>
      <w:r>
        <w:t>projektu</w:t>
      </w:r>
      <w:r w:rsidR="00C32199">
        <w:t xml:space="preserve"> (toliau – nutarimo projektas)</w:t>
      </w:r>
      <w:r>
        <w:t>.</w:t>
      </w:r>
    </w:p>
    <w:p w14:paraId="767EAA54" w14:textId="77777777" w:rsidR="00B02439" w:rsidRDefault="002E1C18" w:rsidP="00C05BB6">
      <w:pPr>
        <w:spacing w:line="360" w:lineRule="auto"/>
        <w:ind w:firstLine="720"/>
        <w:jc w:val="both"/>
      </w:pPr>
      <w:r>
        <w:t>Į</w:t>
      </w:r>
      <w:r w:rsidR="00240FB5">
        <w:t xml:space="preserve">statymo </w:t>
      </w:r>
      <w:r w:rsidR="00F82A6B">
        <w:t>projektu</w:t>
      </w:r>
      <w:r w:rsidR="00240FB5" w:rsidRPr="00240FB5">
        <w:t xml:space="preserve"> Nr. XIIIP-4447(6)</w:t>
      </w:r>
      <w:r w:rsidR="00240FB5">
        <w:t xml:space="preserve"> </w:t>
      </w:r>
      <w:r>
        <w:t xml:space="preserve">siūloma </w:t>
      </w:r>
      <w:r w:rsidRPr="002E1C18">
        <w:t>Lietuvos Respublikos meno kūrėjo ir meno kūrėj</w:t>
      </w:r>
      <w:r>
        <w:t xml:space="preserve">ų organizacijų statuso įstatymą papildyti nuostata, kad </w:t>
      </w:r>
      <w:r>
        <w:rPr>
          <w:szCs w:val="24"/>
        </w:rPr>
        <w:t>m</w:t>
      </w:r>
      <w:r w:rsidR="00F82A6B" w:rsidRPr="00F82A6B">
        <w:rPr>
          <w:szCs w:val="24"/>
        </w:rPr>
        <w:t>eno kūrėjų organizacijos veiklai, kūrybinėms programoms bei projektams finansuoti valstybės biudžeto lėšos skiriamos ir naudojamos vadovaujantis Lietuvos Respublikos kultūros rėmimo fondo įstatymo ir Lietuvos Respublikos asociacijų įstatymo nuostatomis</w:t>
      </w:r>
      <w:r>
        <w:rPr>
          <w:szCs w:val="24"/>
        </w:rPr>
        <w:t>. Įstatymo projektu</w:t>
      </w:r>
      <w:r w:rsidR="0096651A" w:rsidRPr="0096651A">
        <w:rPr>
          <w:szCs w:val="24"/>
        </w:rPr>
        <w:t xml:space="preserve"> Nr. XIIIP-4448(6)) </w:t>
      </w:r>
      <w:r>
        <w:rPr>
          <w:szCs w:val="24"/>
        </w:rPr>
        <w:t xml:space="preserve">siūloma </w:t>
      </w:r>
      <w:r w:rsidRPr="002E1C18">
        <w:rPr>
          <w:szCs w:val="24"/>
        </w:rPr>
        <w:t>Lietuvos</w:t>
      </w:r>
      <w:r>
        <w:rPr>
          <w:szCs w:val="24"/>
        </w:rPr>
        <w:t xml:space="preserve"> Respublikos asociacijų įstatymą </w:t>
      </w:r>
      <w:r w:rsidR="00D20629" w:rsidRPr="00D20629">
        <w:rPr>
          <w:szCs w:val="24"/>
        </w:rPr>
        <w:t xml:space="preserve">papildyti </w:t>
      </w:r>
      <w:r>
        <w:rPr>
          <w:szCs w:val="24"/>
        </w:rPr>
        <w:t>nuostatomis dėl asociacijų finansavimo valstybės biudžeto lėšomis reglamentavimo.</w:t>
      </w:r>
    </w:p>
    <w:p w14:paraId="767EAA55" w14:textId="77777777" w:rsidR="0070404B" w:rsidRDefault="0096651A" w:rsidP="0070404B">
      <w:pPr>
        <w:spacing w:line="360" w:lineRule="auto"/>
        <w:ind w:firstLine="720"/>
        <w:jc w:val="both"/>
      </w:pPr>
      <w:r>
        <w:t xml:space="preserve">Pažymėtina, </w:t>
      </w:r>
      <w:r w:rsidR="00B02439">
        <w:t>kad valstybės biudžeto asignavimai nebiudžetinė</w:t>
      </w:r>
      <w:r>
        <w:t>ms įstaigoms gali būti skiriami</w:t>
      </w:r>
      <w:r w:rsidRPr="0096651A">
        <w:t xml:space="preserve"> tik biudžeto sudarymą ir vykdymą reglamentuojančių teisės aktų nustatytais atvejais ir tvarka.</w:t>
      </w:r>
      <w:r w:rsidR="00B02439">
        <w:t xml:space="preserve"> </w:t>
      </w:r>
      <w:r w:rsidR="00240FB5">
        <w:t>Pagal Lietuvos Respublikos b</w:t>
      </w:r>
      <w:r>
        <w:t>iudžeto sandaros įstatymo 5 straipsnio 1 dalies</w:t>
      </w:r>
      <w:r w:rsidR="00240FB5">
        <w:t xml:space="preserve"> 1 punktą valstybės biudžeto asignavimų valdytojai (t. y. biudžetinių įstaigų, nurodytų Seimo patvirtintame valstybės biudžete, vadovai) privalo naudoti skirtus asignavimus savo vadovaujamos įstaigos programoms vykdyti, paskirstyti juos pavaldžioms biudžetinėms įstaigoms </w:t>
      </w:r>
      <w:r w:rsidR="00240FB5" w:rsidRPr="0096651A">
        <w:rPr>
          <w:u w:val="single"/>
        </w:rPr>
        <w:t>ir kitiems subjektams</w:t>
      </w:r>
      <w:r w:rsidR="00240FB5">
        <w:t>, kuriems galimybė biudžeto lėšas gauti numatyta jų veiklos sritį reglamentuojančiuose įstatymuose</w:t>
      </w:r>
      <w:r w:rsidR="0070404B">
        <w:t>,</w:t>
      </w:r>
      <w:r w:rsidR="00240FB5">
        <w:t xml:space="preserve"> </w:t>
      </w:r>
      <w:r w:rsidR="0070404B" w:rsidRPr="0070404B">
        <w:t>Strateginio valdymo įstatyme arba Vyriausybės nutarimuose, priimtuose vadovaujantis tiesiogiai taikomais Europos Sąjungos teisės aktais ir tarptautinėmis sutartimis, nustatančiais Europos Sąjungos ar atskirų valstybių finansinės paramos, teikiamos Lietuvai, administravimo tvarką, programoms vykdyti</w:t>
      </w:r>
      <w:r w:rsidR="0070404B">
        <w:t>.</w:t>
      </w:r>
    </w:p>
    <w:p w14:paraId="767EAA56" w14:textId="77777777" w:rsidR="00240FB5" w:rsidRDefault="00480FEE" w:rsidP="00C05BB6">
      <w:pPr>
        <w:spacing w:line="360" w:lineRule="auto"/>
        <w:ind w:firstLine="720"/>
        <w:jc w:val="both"/>
      </w:pPr>
      <w:r>
        <w:lastRenderedPageBreak/>
        <w:t>Kartu atkreiptinas dėmesys į</w:t>
      </w:r>
      <w:r w:rsidR="00240FB5" w:rsidRPr="00240FB5">
        <w:t xml:space="preserve"> vykdo</w:t>
      </w:r>
      <w:r>
        <w:t>mą</w:t>
      </w:r>
      <w:r w:rsidR="00240FB5" w:rsidRPr="00240FB5">
        <w:t xml:space="preserve"> strateginio planavimo ir biudžeto sistemos pertvarką</w:t>
      </w:r>
      <w:r>
        <w:t>,</w:t>
      </w:r>
      <w:r w:rsidR="00240FB5" w:rsidRPr="00240FB5">
        <w:t xml:space="preserve"> kurios vienas pagrindinių tikslų – susieti </w:t>
      </w:r>
      <w:r>
        <w:t xml:space="preserve">skiriamų </w:t>
      </w:r>
      <w:r w:rsidR="00240FB5" w:rsidRPr="00240FB5">
        <w:t xml:space="preserve">valstybės biudžeto asignavimų ir siekiamų rezultatų planavimą. </w:t>
      </w:r>
      <w:r>
        <w:t xml:space="preserve">Lietuvos Respublikos strateginio </w:t>
      </w:r>
      <w:r w:rsidR="00EB658B">
        <w:t>valdymo įstatymu</w:t>
      </w:r>
      <w:r>
        <w:t xml:space="preserve"> yra</w:t>
      </w:r>
      <w:r w:rsidR="00240FB5" w:rsidRPr="00240FB5">
        <w:t xml:space="preserve"> </w:t>
      </w:r>
      <w:r>
        <w:t>nustatyti strate</w:t>
      </w:r>
      <w:r w:rsidR="00EB658B">
        <w:t>ginio valdymo sistemos principai</w:t>
      </w:r>
      <w:r>
        <w:t>, apibr</w:t>
      </w:r>
      <w:r w:rsidR="00EB658B">
        <w:t>ėžti planavimo dokumentų lygmenys, tipai, jų tarpusavio sąsajas ir įtaka</w:t>
      </w:r>
      <w:r>
        <w:t xml:space="preserve"> pažangos lėšų ir tęstinės veiklos lėšų planavimui, nustatyti strateginio va</w:t>
      </w:r>
      <w:r w:rsidR="00EB658B">
        <w:t>ldymo sistemos dalyviai, jų teisės ir pareigos, įtvirtintos</w:t>
      </w:r>
      <w:r>
        <w:t xml:space="preserve"> strateginio valdym</w:t>
      </w:r>
      <w:r w:rsidR="00EB658B">
        <w:t>o sistemos valdysenos nuostato</w:t>
      </w:r>
      <w:r w:rsidR="007E68B1">
        <w:t xml:space="preserve">s, </w:t>
      </w:r>
      <w:r w:rsidR="007E68B1" w:rsidRPr="007E68B1">
        <w:t>siekiant užtikrinti ilgalaikę ir darnią valstybės pažangą ir veiksmingą valdžios sektoriaus finansų planavimą ir panaudojimą.</w:t>
      </w:r>
    </w:p>
    <w:p w14:paraId="767EAA57" w14:textId="77777777" w:rsidR="00B02439" w:rsidRPr="009370CF" w:rsidRDefault="00C32199" w:rsidP="009370CF">
      <w:pPr>
        <w:spacing w:line="360" w:lineRule="auto"/>
        <w:ind w:firstLine="720"/>
        <w:jc w:val="both"/>
      </w:pPr>
      <w:r w:rsidRPr="00C32199">
        <w:t>Atsi</w:t>
      </w:r>
      <w:r>
        <w:t>žvelgdami į tai, kas išdėstyta</w:t>
      </w:r>
      <w:r w:rsidR="009370CF">
        <w:t xml:space="preserve"> siūlome papildyt</w:t>
      </w:r>
      <w:r w:rsidR="002E1C18">
        <w:t>i nepritarimo įstatymo projektams</w:t>
      </w:r>
      <w:r w:rsidR="009370CF" w:rsidRPr="00972E8E">
        <w:t xml:space="preserve"> Nr. XIIIP-4447(6)</w:t>
      </w:r>
      <w:r w:rsidR="002E1C18">
        <w:t xml:space="preserve"> ir</w:t>
      </w:r>
      <w:r w:rsidR="009370CF">
        <w:t xml:space="preserve"> Nr. XIIIP-4448</w:t>
      </w:r>
      <w:r w:rsidR="009370CF" w:rsidRPr="009370CF">
        <w:t>(6)</w:t>
      </w:r>
      <w:r w:rsidR="009370CF">
        <w:t xml:space="preserve"> argumentus nurodant, kad </w:t>
      </w:r>
      <w:r w:rsidR="00DE0BD7" w:rsidRPr="00DE0BD7">
        <w:rPr>
          <w:szCs w:val="24"/>
        </w:rPr>
        <w:t>valstybės biudžeto asignavimai nebiudžetinėms įstaigoms gali būti skiria</w:t>
      </w:r>
      <w:r w:rsidR="00DE0BD7">
        <w:rPr>
          <w:szCs w:val="24"/>
        </w:rPr>
        <w:t xml:space="preserve">mi, o už gautas lėšas </w:t>
      </w:r>
      <w:r w:rsidR="00DE0BD7" w:rsidRPr="00DE0BD7">
        <w:rPr>
          <w:szCs w:val="24"/>
        </w:rPr>
        <w:t>atsiskaitoma biudžeto sudarymą ir vykdymą reglamentuojančių teisės aktų nustatytais atvejais ir tvarka, t. y. vadovaujantis Lietuvos Respubli</w:t>
      </w:r>
      <w:r w:rsidR="00DE0BD7">
        <w:rPr>
          <w:szCs w:val="24"/>
        </w:rPr>
        <w:t xml:space="preserve">kos biudžeto sandaros įstatymo </w:t>
      </w:r>
      <w:r w:rsidR="00DE0BD7" w:rsidRPr="00DE0BD7">
        <w:rPr>
          <w:szCs w:val="24"/>
        </w:rPr>
        <w:t>ir Lietuvos Respublikos valstybės biudžeto ir savivaldybių biudžetų sudarymo ir vykdymo taisyklių, patvirtintų Lietuvos Respublikos Vyriausybės 2001 m. gegužės 14 d.</w:t>
      </w:r>
      <w:r w:rsidR="00E76B05">
        <w:rPr>
          <w:szCs w:val="24"/>
        </w:rPr>
        <w:t xml:space="preserve"> nutarimu Nr. 543, nuostatomis, t</w:t>
      </w:r>
      <w:r w:rsidR="002E1C18">
        <w:rPr>
          <w:szCs w:val="24"/>
        </w:rPr>
        <w:t>odėl</w:t>
      </w:r>
      <w:r w:rsidR="00D20629">
        <w:rPr>
          <w:szCs w:val="24"/>
        </w:rPr>
        <w:t xml:space="preserve"> atskir</w:t>
      </w:r>
      <w:r w:rsidR="002E1C18">
        <w:rPr>
          <w:szCs w:val="24"/>
        </w:rPr>
        <w:t>ų nuostatų dėl valstybės biudžeto asignavimų skyrimo</w:t>
      </w:r>
      <w:r w:rsidR="00E76B05">
        <w:rPr>
          <w:szCs w:val="24"/>
        </w:rPr>
        <w:t xml:space="preserve"> specialiuose įstatymuose</w:t>
      </w:r>
      <w:r w:rsidR="00E76B05" w:rsidRPr="00E76B05">
        <w:t xml:space="preserve"> </w:t>
      </w:r>
      <w:r w:rsidR="00CA659C">
        <w:rPr>
          <w:szCs w:val="24"/>
        </w:rPr>
        <w:t>ne</w:t>
      </w:r>
      <w:r w:rsidR="009370CF">
        <w:rPr>
          <w:szCs w:val="24"/>
        </w:rPr>
        <w:t>turi</w:t>
      </w:r>
      <w:r w:rsidR="00E76B05" w:rsidRPr="00E76B05">
        <w:rPr>
          <w:szCs w:val="24"/>
        </w:rPr>
        <w:t xml:space="preserve"> būti</w:t>
      </w:r>
      <w:r w:rsidR="00E76B05">
        <w:rPr>
          <w:szCs w:val="24"/>
        </w:rPr>
        <w:t>.</w:t>
      </w:r>
      <w:r w:rsidR="00DE0BD7" w:rsidRPr="00DE0BD7">
        <w:rPr>
          <w:szCs w:val="24"/>
        </w:rPr>
        <w:t xml:space="preserve"> </w:t>
      </w:r>
    </w:p>
    <w:p w14:paraId="767EAA58" w14:textId="77777777" w:rsidR="005E33CF" w:rsidRDefault="00DE0BD7" w:rsidP="001741C7">
      <w:pPr>
        <w:rPr>
          <w:sz w:val="20"/>
        </w:rPr>
      </w:pPr>
      <w:r>
        <w:rPr>
          <w:sz w:val="20"/>
        </w:rPr>
        <w:tab/>
      </w:r>
    </w:p>
    <w:p w14:paraId="767EAA59" w14:textId="77777777" w:rsidR="005E33CF" w:rsidRDefault="005E33CF" w:rsidP="001741C7">
      <w:pPr>
        <w:rPr>
          <w:sz w:val="20"/>
        </w:rPr>
      </w:pPr>
    </w:p>
    <w:p w14:paraId="767EAA5A" w14:textId="77777777" w:rsidR="005E33CF" w:rsidRDefault="005E33CF" w:rsidP="001741C7">
      <w:pPr>
        <w:rPr>
          <w:sz w:val="20"/>
        </w:rPr>
      </w:pPr>
    </w:p>
    <w:p w14:paraId="767EAA5B" w14:textId="77777777" w:rsidR="005E33CF" w:rsidRDefault="005E33CF" w:rsidP="001741C7">
      <w:pPr>
        <w:rPr>
          <w:sz w:val="20"/>
        </w:rPr>
      </w:pPr>
    </w:p>
    <w:p w14:paraId="767EAA5C" w14:textId="77777777" w:rsidR="005E33CF" w:rsidRDefault="005E33CF" w:rsidP="001741C7">
      <w:pPr>
        <w:rPr>
          <w:sz w:val="20"/>
        </w:rPr>
      </w:pPr>
    </w:p>
    <w:p w14:paraId="767EAA5D" w14:textId="77777777" w:rsidR="005E33CF" w:rsidRDefault="005E33CF" w:rsidP="001741C7">
      <w:pPr>
        <w:rPr>
          <w:sz w:val="20"/>
        </w:rPr>
      </w:pPr>
    </w:p>
    <w:p w14:paraId="767EAA5E" w14:textId="77777777" w:rsidR="005E33CF" w:rsidRDefault="005E33CF" w:rsidP="001741C7">
      <w:pPr>
        <w:rPr>
          <w:sz w:val="20"/>
        </w:rPr>
      </w:pPr>
    </w:p>
    <w:p w14:paraId="767EAA5F" w14:textId="77777777" w:rsidR="005E33CF" w:rsidRDefault="005E33CF" w:rsidP="001741C7">
      <w:pPr>
        <w:rPr>
          <w:sz w:val="20"/>
        </w:rPr>
      </w:pPr>
    </w:p>
    <w:p w14:paraId="767EAA60" w14:textId="77777777" w:rsidR="00B02439" w:rsidRDefault="00B02439" w:rsidP="001741C7">
      <w:pPr>
        <w:rPr>
          <w:sz w:val="20"/>
        </w:rPr>
      </w:pPr>
    </w:p>
    <w:p w14:paraId="767EAA61" w14:textId="77777777" w:rsidR="00C05BB6" w:rsidRDefault="00C05BB6" w:rsidP="001741C7">
      <w:pPr>
        <w:rPr>
          <w:sz w:val="20"/>
        </w:rPr>
      </w:pPr>
    </w:p>
    <w:p w14:paraId="767EAA62" w14:textId="77777777" w:rsidR="00C05BB6" w:rsidRDefault="00C05BB6" w:rsidP="001741C7">
      <w:pPr>
        <w:rPr>
          <w:sz w:val="20"/>
        </w:rPr>
      </w:pPr>
    </w:p>
    <w:p w14:paraId="767EAA63" w14:textId="77777777" w:rsidR="00C05BB6" w:rsidRDefault="00C05BB6" w:rsidP="001741C7">
      <w:pPr>
        <w:rPr>
          <w:sz w:val="20"/>
        </w:rPr>
      </w:pPr>
    </w:p>
    <w:p w14:paraId="767EAA64" w14:textId="77777777" w:rsidR="00C05BB6" w:rsidRDefault="00C05BB6" w:rsidP="001741C7">
      <w:pPr>
        <w:rPr>
          <w:sz w:val="20"/>
        </w:rPr>
      </w:pPr>
    </w:p>
    <w:p w14:paraId="767EAA65" w14:textId="77777777" w:rsidR="00C05BB6" w:rsidRDefault="00C05BB6" w:rsidP="001741C7">
      <w:pPr>
        <w:rPr>
          <w:sz w:val="20"/>
        </w:rPr>
      </w:pPr>
    </w:p>
    <w:p w14:paraId="767EAA66" w14:textId="77777777" w:rsidR="00C05BB6" w:rsidRDefault="00C05BB6" w:rsidP="001741C7">
      <w:pPr>
        <w:rPr>
          <w:sz w:val="20"/>
        </w:rPr>
      </w:pPr>
    </w:p>
    <w:p w14:paraId="767EAA67" w14:textId="77777777" w:rsidR="00C05BB6" w:rsidRDefault="00C05BB6" w:rsidP="001741C7">
      <w:pPr>
        <w:rPr>
          <w:sz w:val="20"/>
        </w:rPr>
      </w:pPr>
    </w:p>
    <w:p w14:paraId="767EAA68" w14:textId="77777777" w:rsidR="00C05BB6" w:rsidRDefault="00C05BB6" w:rsidP="001741C7">
      <w:pPr>
        <w:rPr>
          <w:sz w:val="20"/>
        </w:rPr>
      </w:pPr>
    </w:p>
    <w:p w14:paraId="767EAA69" w14:textId="77777777" w:rsidR="00C05BB6" w:rsidRDefault="00C05BB6" w:rsidP="001741C7">
      <w:pPr>
        <w:rPr>
          <w:sz w:val="20"/>
        </w:rPr>
      </w:pPr>
    </w:p>
    <w:p w14:paraId="767EAA6A" w14:textId="77777777" w:rsidR="00C05BB6" w:rsidRDefault="00C05BB6" w:rsidP="001741C7">
      <w:pPr>
        <w:rPr>
          <w:sz w:val="20"/>
        </w:rPr>
      </w:pPr>
    </w:p>
    <w:p w14:paraId="767EAA6B" w14:textId="77777777" w:rsidR="00C05BB6" w:rsidRDefault="00C05BB6" w:rsidP="001741C7">
      <w:pPr>
        <w:rPr>
          <w:sz w:val="20"/>
        </w:rPr>
      </w:pPr>
    </w:p>
    <w:p w14:paraId="767EAA6C" w14:textId="77777777" w:rsidR="00C05BB6" w:rsidRDefault="00C05BB6" w:rsidP="001741C7">
      <w:pPr>
        <w:rPr>
          <w:sz w:val="20"/>
        </w:rPr>
      </w:pPr>
    </w:p>
    <w:p w14:paraId="767EAA6D" w14:textId="77777777" w:rsidR="00C05BB6" w:rsidRDefault="00C05BB6" w:rsidP="001741C7">
      <w:pPr>
        <w:rPr>
          <w:sz w:val="20"/>
        </w:rPr>
      </w:pPr>
    </w:p>
    <w:p w14:paraId="767EAA6E" w14:textId="77777777" w:rsidR="00C05BB6" w:rsidRDefault="00C05BB6" w:rsidP="001741C7">
      <w:pPr>
        <w:rPr>
          <w:sz w:val="20"/>
        </w:rPr>
      </w:pPr>
    </w:p>
    <w:p w14:paraId="767EAA6F" w14:textId="77777777" w:rsidR="00C05BB6" w:rsidRDefault="00C05BB6" w:rsidP="001741C7">
      <w:pPr>
        <w:rPr>
          <w:sz w:val="20"/>
        </w:rPr>
      </w:pPr>
    </w:p>
    <w:p w14:paraId="767EAA70" w14:textId="77777777" w:rsidR="00C05BB6" w:rsidRDefault="00C05BB6" w:rsidP="001741C7">
      <w:pPr>
        <w:rPr>
          <w:sz w:val="20"/>
        </w:rPr>
      </w:pPr>
    </w:p>
    <w:p w14:paraId="767EAA71" w14:textId="77777777" w:rsidR="00C05BB6" w:rsidRDefault="00C05BB6" w:rsidP="001741C7">
      <w:pPr>
        <w:rPr>
          <w:sz w:val="20"/>
        </w:rPr>
      </w:pPr>
    </w:p>
    <w:p w14:paraId="767EAA72" w14:textId="77777777" w:rsidR="00676E45" w:rsidRDefault="001741C7" w:rsidP="001741C7">
      <w:pPr>
        <w:rPr>
          <w:sz w:val="20"/>
        </w:rPr>
      </w:pPr>
      <w:r w:rsidRPr="001741C7">
        <w:rPr>
          <w:sz w:val="20"/>
        </w:rPr>
        <w:t>A. Mickevičienė, tel.(8 5) 239 0124, aldona.mickeviciene@finmin.lt</w:t>
      </w:r>
      <w:permEnd w:id="2126344412"/>
    </w:p>
    <w:sectPr w:rsidR="00676E45">
      <w:footerReference w:type="default" r:id="rId13"/>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7EAA77" w14:textId="77777777" w:rsidR="005C67E7" w:rsidRDefault="005C67E7">
      <w:r>
        <w:separator/>
      </w:r>
    </w:p>
  </w:endnote>
  <w:endnote w:type="continuationSeparator" w:id="0">
    <w:p w14:paraId="767EAA78" w14:textId="77777777" w:rsidR="005C67E7" w:rsidRDefault="005C6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EAA7D" w14:textId="77777777"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5C67E7">
      <w:rPr>
        <w:noProof/>
        <w:sz w:val="10"/>
      </w:rPr>
      <w:t>Dokumentas1</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14:paraId="767EAA82" w14:textId="77777777">
      <w:tc>
        <w:tcPr>
          <w:tcW w:w="3119" w:type="dxa"/>
        </w:tcPr>
        <w:p w14:paraId="767EAA7E" w14:textId="77777777" w:rsidR="00676E45" w:rsidRDefault="00676E45">
          <w:pPr>
            <w:pStyle w:val="Footer"/>
            <w:rPr>
              <w:sz w:val="16"/>
            </w:rPr>
          </w:pPr>
          <w:r>
            <w:rPr>
              <w:sz w:val="16"/>
            </w:rPr>
            <w:t xml:space="preserve">Kodas 8860165 </w:t>
          </w:r>
        </w:p>
      </w:tc>
      <w:tc>
        <w:tcPr>
          <w:tcW w:w="1615" w:type="dxa"/>
        </w:tcPr>
        <w:p w14:paraId="767EAA7F" w14:textId="77777777" w:rsidR="00676E45" w:rsidRDefault="00676E45">
          <w:pPr>
            <w:pStyle w:val="Footer"/>
            <w:rPr>
              <w:sz w:val="16"/>
            </w:rPr>
          </w:pPr>
          <w:r>
            <w:rPr>
              <w:sz w:val="16"/>
            </w:rPr>
            <w:t>Telefonas  39 00 05</w:t>
          </w:r>
        </w:p>
      </w:tc>
      <w:tc>
        <w:tcPr>
          <w:tcW w:w="2212" w:type="dxa"/>
        </w:tcPr>
        <w:p w14:paraId="767EAA80" w14:textId="77777777" w:rsidR="00676E45" w:rsidRDefault="00676E45">
          <w:pPr>
            <w:pStyle w:val="Footer"/>
            <w:rPr>
              <w:sz w:val="16"/>
            </w:rPr>
          </w:pPr>
          <w:r>
            <w:rPr>
              <w:sz w:val="16"/>
            </w:rPr>
            <w:t>El. paštas: finmin@finmin.lt</w:t>
          </w:r>
        </w:p>
      </w:tc>
      <w:tc>
        <w:tcPr>
          <w:tcW w:w="2552" w:type="dxa"/>
        </w:tcPr>
        <w:p w14:paraId="767EAA81" w14:textId="77777777" w:rsidR="00676E45" w:rsidRDefault="00676E45">
          <w:pPr>
            <w:pStyle w:val="Footer"/>
            <w:rPr>
              <w:sz w:val="16"/>
            </w:rPr>
          </w:pPr>
          <w:r>
            <w:rPr>
              <w:sz w:val="16"/>
            </w:rPr>
            <w:t>Atsiskait. sąsk. Nr. 253002007</w:t>
          </w:r>
        </w:p>
      </w:tc>
    </w:tr>
    <w:tr w:rsidR="00676E45" w14:paraId="767EAA87" w14:textId="77777777">
      <w:tc>
        <w:tcPr>
          <w:tcW w:w="3119" w:type="dxa"/>
        </w:tcPr>
        <w:p w14:paraId="767EAA83" w14:textId="77777777" w:rsidR="00676E45" w:rsidRDefault="00676E45">
          <w:pPr>
            <w:pStyle w:val="Footer"/>
            <w:rPr>
              <w:sz w:val="16"/>
            </w:rPr>
          </w:pPr>
          <w:r>
            <w:rPr>
              <w:sz w:val="16"/>
            </w:rPr>
            <w:t>J. Tumo-Vaižganto g. 8</w:t>
          </w:r>
          <w:r>
            <w:rPr>
              <w:sz w:val="16"/>
              <w:vertAlign w:val="superscript"/>
            </w:rPr>
            <w:t>A</w:t>
          </w:r>
          <w:r>
            <w:rPr>
              <w:sz w:val="16"/>
            </w:rPr>
            <w:t>/2 LT-2600 Vilnius</w:t>
          </w:r>
        </w:p>
      </w:tc>
      <w:tc>
        <w:tcPr>
          <w:tcW w:w="1615" w:type="dxa"/>
        </w:tcPr>
        <w:p w14:paraId="767EAA84" w14:textId="77777777" w:rsidR="00676E45" w:rsidRDefault="00676E45">
          <w:pPr>
            <w:pStyle w:val="Footer"/>
            <w:rPr>
              <w:sz w:val="16"/>
            </w:rPr>
          </w:pPr>
          <w:r>
            <w:rPr>
              <w:sz w:val="16"/>
            </w:rPr>
            <w:t>Faksas     79 14 81</w:t>
          </w:r>
        </w:p>
      </w:tc>
      <w:tc>
        <w:tcPr>
          <w:tcW w:w="2212" w:type="dxa"/>
        </w:tcPr>
        <w:p w14:paraId="767EAA85" w14:textId="77777777" w:rsidR="00676E45" w:rsidRDefault="00676E45">
          <w:pPr>
            <w:pStyle w:val="Footer"/>
            <w:rPr>
              <w:sz w:val="16"/>
            </w:rPr>
          </w:pPr>
          <w:r>
            <w:rPr>
              <w:sz w:val="16"/>
            </w:rPr>
            <w:t>http://www.finmin.lt</w:t>
          </w:r>
        </w:p>
      </w:tc>
      <w:tc>
        <w:tcPr>
          <w:tcW w:w="2552" w:type="dxa"/>
        </w:tcPr>
        <w:p w14:paraId="767EAA86" w14:textId="77777777" w:rsidR="00676E45" w:rsidRDefault="00676E45">
          <w:pPr>
            <w:pStyle w:val="Footer"/>
            <w:rPr>
              <w:sz w:val="16"/>
            </w:rPr>
          </w:pPr>
          <w:r>
            <w:rPr>
              <w:sz w:val="16"/>
            </w:rPr>
            <w:t>LTB Sostinės skyrius, kodas 60111</w:t>
          </w:r>
        </w:p>
      </w:tc>
    </w:tr>
  </w:tbl>
  <w:p w14:paraId="767EAA88" w14:textId="77777777" w:rsidR="00676E45" w:rsidRDefault="00676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EAA8A" w14:textId="77777777"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5C67E7">
      <w:rPr>
        <w:noProof/>
        <w:sz w:val="10"/>
      </w:rPr>
      <w:t>Dokumentas1</w:t>
    </w:r>
    <w:r w:rsidRPr="00775CB5">
      <w:rPr>
        <w:sz w:val="10"/>
      </w:rPr>
      <w:fldChar w:fldCharType="end"/>
    </w:r>
  </w:p>
  <w:p w14:paraId="767EAA8B" w14:textId="77777777"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14:paraId="767EAA90" w14:textId="77777777">
      <w:tc>
        <w:tcPr>
          <w:tcW w:w="3215" w:type="dxa"/>
        </w:tcPr>
        <w:p w14:paraId="767EAA8C" w14:textId="77777777" w:rsidR="00676E45" w:rsidRPr="00775CB5" w:rsidRDefault="00D925FB">
          <w:pPr>
            <w:pStyle w:val="Footer"/>
            <w:rPr>
              <w:sz w:val="16"/>
            </w:rPr>
          </w:pPr>
          <w:r>
            <w:rPr>
              <w:sz w:val="16"/>
            </w:rPr>
            <w:t>B</w:t>
          </w:r>
          <w:r w:rsidR="00471A03" w:rsidRPr="00775CB5">
            <w:rPr>
              <w:sz w:val="16"/>
            </w:rPr>
            <w:t>iudžetinė įstaiga</w:t>
          </w:r>
        </w:p>
      </w:tc>
      <w:tc>
        <w:tcPr>
          <w:tcW w:w="1559" w:type="dxa"/>
        </w:tcPr>
        <w:p w14:paraId="767EAA8D" w14:textId="77777777" w:rsidR="00676E45" w:rsidRPr="00775CB5" w:rsidRDefault="00676E45">
          <w:pPr>
            <w:pStyle w:val="Footer"/>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14:paraId="767EAA8E" w14:textId="77777777" w:rsidR="00676E45" w:rsidRPr="00775CB5" w:rsidRDefault="00676E45">
          <w:pPr>
            <w:pStyle w:val="Footer"/>
            <w:rPr>
              <w:sz w:val="16"/>
            </w:rPr>
          </w:pPr>
          <w:r w:rsidRPr="00775CB5">
            <w:rPr>
              <w:sz w:val="16"/>
            </w:rPr>
            <w:t>El. paštas finmin@finmin.lt</w:t>
          </w:r>
        </w:p>
      </w:tc>
      <w:tc>
        <w:tcPr>
          <w:tcW w:w="2836" w:type="dxa"/>
        </w:tcPr>
        <w:p w14:paraId="767EAA8F" w14:textId="77777777" w:rsidR="00676E45" w:rsidRPr="00775CB5" w:rsidRDefault="00775CB5">
          <w:pPr>
            <w:pStyle w:val="Footer"/>
            <w:rPr>
              <w:sz w:val="16"/>
            </w:rPr>
          </w:pPr>
          <w:r w:rsidRPr="00775CB5">
            <w:rPr>
              <w:sz w:val="16"/>
            </w:rPr>
            <w:t>Duomenys kaupiami ir saugomi</w:t>
          </w:r>
          <w:r>
            <w:rPr>
              <w:sz w:val="16"/>
            </w:rPr>
            <w:t xml:space="preserve"> </w:t>
          </w:r>
          <w:r w:rsidRPr="00775CB5">
            <w:rPr>
              <w:sz w:val="16"/>
            </w:rPr>
            <w:t>Juridinių</w:t>
          </w:r>
        </w:p>
      </w:tc>
    </w:tr>
    <w:tr w:rsidR="00676E45" w:rsidRPr="00775CB5" w14:paraId="767EAA95" w14:textId="77777777">
      <w:tc>
        <w:tcPr>
          <w:tcW w:w="3215" w:type="dxa"/>
        </w:tcPr>
        <w:p w14:paraId="767EAA91" w14:textId="77777777" w:rsidR="00676E45" w:rsidRPr="00775CB5" w:rsidRDefault="00F82BF7">
          <w:pPr>
            <w:pStyle w:val="Footer"/>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14:paraId="767EAA92" w14:textId="77777777" w:rsidR="00676E45" w:rsidRPr="00775CB5" w:rsidRDefault="00676E45">
          <w:pPr>
            <w:pStyle w:val="Footer"/>
            <w:rPr>
              <w:sz w:val="16"/>
            </w:rPr>
          </w:pPr>
          <w:r w:rsidRPr="00775CB5">
            <w:rPr>
              <w:sz w:val="16"/>
            </w:rPr>
            <w:t>Faks. (8</w:t>
          </w:r>
          <w:r w:rsidR="001A1D75" w:rsidRPr="00775CB5">
            <w:rPr>
              <w:sz w:val="16"/>
            </w:rPr>
            <w:t xml:space="preserve"> </w:t>
          </w:r>
          <w:r w:rsidRPr="00775CB5">
            <w:rPr>
              <w:sz w:val="16"/>
            </w:rPr>
            <w:t>5) 279 1481</w:t>
          </w:r>
        </w:p>
      </w:tc>
      <w:tc>
        <w:tcPr>
          <w:tcW w:w="1984" w:type="dxa"/>
        </w:tcPr>
        <w:p w14:paraId="767EAA93" w14:textId="77777777" w:rsidR="00676E45" w:rsidRPr="00775CB5" w:rsidRDefault="00676E45">
          <w:pPr>
            <w:pStyle w:val="Footer"/>
            <w:rPr>
              <w:sz w:val="16"/>
            </w:rPr>
          </w:pPr>
          <w:r w:rsidRPr="00775CB5">
            <w:rPr>
              <w:sz w:val="16"/>
            </w:rPr>
            <w:t>http://www.finmin.lt</w:t>
          </w:r>
        </w:p>
      </w:tc>
      <w:tc>
        <w:tcPr>
          <w:tcW w:w="2836" w:type="dxa"/>
        </w:tcPr>
        <w:p w14:paraId="767EAA94" w14:textId="77777777" w:rsidR="00676E45" w:rsidRPr="00775CB5" w:rsidRDefault="00775CB5" w:rsidP="00775CB5">
          <w:pPr>
            <w:pStyle w:val="Footer"/>
            <w:rPr>
              <w:sz w:val="16"/>
            </w:rPr>
          </w:pPr>
          <w:r w:rsidRPr="00775CB5">
            <w:rPr>
              <w:sz w:val="16"/>
            </w:rPr>
            <w:t>asmenų registre</w:t>
          </w:r>
          <w:r>
            <w:rPr>
              <w:sz w:val="16"/>
            </w:rPr>
            <w:t>, k</w:t>
          </w:r>
          <w:r w:rsidRPr="00775CB5">
            <w:rPr>
              <w:sz w:val="16"/>
            </w:rPr>
            <w:t>odas 288601650</w:t>
          </w:r>
        </w:p>
      </w:tc>
    </w:tr>
  </w:tbl>
  <w:p w14:paraId="767EAA96" w14:textId="77777777" w:rsidR="00676E45" w:rsidRPr="00775CB5" w:rsidRDefault="00676E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EAA97" w14:textId="77777777" w:rsidR="00676E45" w:rsidRDefault="00676E45">
    <w:pPr>
      <w:ind w:right="22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7EAA75" w14:textId="77777777" w:rsidR="005C67E7" w:rsidRDefault="005C67E7">
      <w:r>
        <w:separator/>
      </w:r>
    </w:p>
  </w:footnote>
  <w:footnote w:type="continuationSeparator" w:id="0">
    <w:p w14:paraId="767EAA76" w14:textId="77777777" w:rsidR="005C67E7" w:rsidRDefault="005C6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EAA79" w14:textId="77777777" w:rsidR="00676E45" w:rsidRDefault="00676E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7EAA7A" w14:textId="77777777" w:rsidR="00676E45" w:rsidRDefault="00676E4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EAA7B" w14:textId="77777777" w:rsidR="00676E45" w:rsidRDefault="00676E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0629">
      <w:rPr>
        <w:rStyle w:val="PageNumber"/>
        <w:noProof/>
      </w:rPr>
      <w:t>2</w:t>
    </w:r>
    <w:r>
      <w:rPr>
        <w:rStyle w:val="PageNumber"/>
      </w:rPr>
      <w:fldChar w:fldCharType="end"/>
    </w:r>
  </w:p>
  <w:p w14:paraId="767EAA7C" w14:textId="77777777" w:rsidR="00676E45" w:rsidRDefault="00676E45">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EAA89" w14:textId="77777777" w:rsidR="00676E45" w:rsidRDefault="00676E45">
    <w:pPr>
      <w:pStyle w:val="Header"/>
      <w:ind w:right="360"/>
    </w:pPr>
    <w: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7E7"/>
    <w:rsid w:val="00011471"/>
    <w:rsid w:val="00062517"/>
    <w:rsid w:val="0006460C"/>
    <w:rsid w:val="00066BC1"/>
    <w:rsid w:val="00076760"/>
    <w:rsid w:val="000969A4"/>
    <w:rsid w:val="000E6336"/>
    <w:rsid w:val="000E66F2"/>
    <w:rsid w:val="000F0C57"/>
    <w:rsid w:val="00106272"/>
    <w:rsid w:val="001303BC"/>
    <w:rsid w:val="00144A3E"/>
    <w:rsid w:val="0015479F"/>
    <w:rsid w:val="001741C7"/>
    <w:rsid w:val="001A1D75"/>
    <w:rsid w:val="001B25B8"/>
    <w:rsid w:val="002149E0"/>
    <w:rsid w:val="00214CDC"/>
    <w:rsid w:val="00215B65"/>
    <w:rsid w:val="00240FB5"/>
    <w:rsid w:val="0025434A"/>
    <w:rsid w:val="00274BD9"/>
    <w:rsid w:val="002E1C18"/>
    <w:rsid w:val="002E2A2D"/>
    <w:rsid w:val="002F325D"/>
    <w:rsid w:val="00317D73"/>
    <w:rsid w:val="00390EEB"/>
    <w:rsid w:val="003D7384"/>
    <w:rsid w:val="00463CCB"/>
    <w:rsid w:val="00471A03"/>
    <w:rsid w:val="00480FEE"/>
    <w:rsid w:val="004856BF"/>
    <w:rsid w:val="004F04DF"/>
    <w:rsid w:val="004F1AE4"/>
    <w:rsid w:val="00541E4A"/>
    <w:rsid w:val="005C67E7"/>
    <w:rsid w:val="005E33CF"/>
    <w:rsid w:val="005F7A8D"/>
    <w:rsid w:val="00607612"/>
    <w:rsid w:val="00676E45"/>
    <w:rsid w:val="006E7756"/>
    <w:rsid w:val="0070404B"/>
    <w:rsid w:val="00723844"/>
    <w:rsid w:val="00732BE0"/>
    <w:rsid w:val="00741C12"/>
    <w:rsid w:val="00775CB5"/>
    <w:rsid w:val="007A71C3"/>
    <w:rsid w:val="007B1827"/>
    <w:rsid w:val="007D3DD9"/>
    <w:rsid w:val="007E68B1"/>
    <w:rsid w:val="0080493D"/>
    <w:rsid w:val="008151E8"/>
    <w:rsid w:val="008361AA"/>
    <w:rsid w:val="008A6BA0"/>
    <w:rsid w:val="009370CF"/>
    <w:rsid w:val="0096013A"/>
    <w:rsid w:val="0096651A"/>
    <w:rsid w:val="00972E8E"/>
    <w:rsid w:val="0097564F"/>
    <w:rsid w:val="009D7311"/>
    <w:rsid w:val="009E6D44"/>
    <w:rsid w:val="00AE35C4"/>
    <w:rsid w:val="00AF7C41"/>
    <w:rsid w:val="00B02439"/>
    <w:rsid w:val="00B62CC5"/>
    <w:rsid w:val="00BD3865"/>
    <w:rsid w:val="00C05BB6"/>
    <w:rsid w:val="00C230C2"/>
    <w:rsid w:val="00C32199"/>
    <w:rsid w:val="00C42950"/>
    <w:rsid w:val="00C612D0"/>
    <w:rsid w:val="00CA659C"/>
    <w:rsid w:val="00CA6BA9"/>
    <w:rsid w:val="00CA7055"/>
    <w:rsid w:val="00CB29C0"/>
    <w:rsid w:val="00CF662A"/>
    <w:rsid w:val="00D20629"/>
    <w:rsid w:val="00D3591D"/>
    <w:rsid w:val="00D50823"/>
    <w:rsid w:val="00D925FB"/>
    <w:rsid w:val="00DA6D32"/>
    <w:rsid w:val="00DE0BD7"/>
    <w:rsid w:val="00E14DFA"/>
    <w:rsid w:val="00E43B49"/>
    <w:rsid w:val="00E74A34"/>
    <w:rsid w:val="00E76B05"/>
    <w:rsid w:val="00EB658B"/>
    <w:rsid w:val="00F23A6E"/>
    <w:rsid w:val="00F24EC4"/>
    <w:rsid w:val="00F64FDA"/>
    <w:rsid w:val="00F66332"/>
    <w:rsid w:val="00F82A6B"/>
    <w:rsid w:val="00F82BF7"/>
    <w:rsid w:val="00FA05DB"/>
    <w:rsid w:val="00FE7F6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EAA42"/>
  <w15:docId w15:val="{864E5A4A-C040-4286-A0EA-A16164B5F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732BE0"/>
    <w:rPr>
      <w:rFonts w:ascii="Tahoma" w:hAnsi="Tahoma" w:cs="Tahoma"/>
      <w:sz w:val="16"/>
      <w:szCs w:val="16"/>
    </w:rPr>
  </w:style>
  <w:style w:type="character" w:customStyle="1" w:styleId="BalloonTextChar">
    <w:name w:val="Balloon Text Char"/>
    <w:link w:val="BalloonText"/>
    <w:uiPriority w:val="99"/>
    <w:semiHidden/>
    <w:rsid w:val="00732B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header3.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m:/BLANKAI/DOT_FOR.97/FIRMINIAI_2021/_Firminis.dotx"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31992-3F70-4440-A207-3771D303C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_Firminis</Template>
  <TotalTime>1</TotalTime>
  <Pages>2</Pages>
  <Words>2389</Words>
  <Characters>1363</Characters>
  <Application>Microsoft Office Word</Application>
  <DocSecurity>12</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2021-03-13T15:00:00Z</dcterms:created>
  <dc:creator>Aldona Mickevičienė</dc:creator>
  <cp:lastModifiedBy>Janina Krušinskaitė</cp:lastModifiedBy>
  <cp:lastPrinted>2017-02-13T14:05:00Z</cp:lastPrinted>
  <dcterms:modified xsi:type="dcterms:W3CDTF">2021-03-13T15:00:00Z</dcterms:modified>
  <cp:revision>2</cp:revision>
</cp:coreProperties>
</file>