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CE704" w14:textId="30E72F77" w:rsidR="00AF67BA" w:rsidRDefault="00AF67BA" w:rsidP="000F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393"/>
        <w:rPr>
          <w:szCs w:val="24"/>
        </w:rPr>
      </w:pPr>
      <w:bookmarkStart w:id="0" w:name="_Hlk18591784"/>
    </w:p>
    <w:tbl>
      <w:tblPr>
        <w:tblStyle w:val="TableGrid"/>
        <w:tblW w:w="13935" w:type="dxa"/>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707"/>
        <w:gridCol w:w="4707"/>
      </w:tblGrid>
      <w:tr w:rsidR="00AF67BA" w:rsidRPr="004D27E5" w14:paraId="5D4EA287" w14:textId="77777777" w:rsidTr="00557328">
        <w:tc>
          <w:tcPr>
            <w:tcW w:w="4521" w:type="dxa"/>
          </w:tcPr>
          <w:p w14:paraId="2660D6F4" w14:textId="77777777" w:rsidR="00AF67BA" w:rsidRPr="00F65760"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c>
        <w:tc>
          <w:tcPr>
            <w:tcW w:w="4707" w:type="dxa"/>
          </w:tcPr>
          <w:p w14:paraId="6C2319F1"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D27E5">
              <w:rPr>
                <w:szCs w:val="24"/>
              </w:rPr>
              <w:t>PATVIRTINTA</w:t>
            </w:r>
          </w:p>
          <w:p w14:paraId="19A72173"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D27E5">
              <w:rPr>
                <w:szCs w:val="24"/>
              </w:rPr>
              <w:t>Lietuvos Respublikos Vyriausybės</w:t>
            </w:r>
          </w:p>
          <w:p w14:paraId="3BBAE5A9" w14:textId="5433A92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D27E5">
              <w:rPr>
                <w:szCs w:val="24"/>
              </w:rPr>
              <w:t>199</w:t>
            </w:r>
            <w:r w:rsidR="005F0F5D" w:rsidRPr="004D27E5">
              <w:rPr>
                <w:szCs w:val="24"/>
              </w:rPr>
              <w:t>6</w:t>
            </w:r>
            <w:r w:rsidRPr="004D27E5">
              <w:rPr>
                <w:szCs w:val="24"/>
              </w:rPr>
              <w:t xml:space="preserve"> m. </w:t>
            </w:r>
            <w:r w:rsidR="005F0F5D" w:rsidRPr="004D27E5">
              <w:rPr>
                <w:szCs w:val="24"/>
              </w:rPr>
              <w:t>liepos 19 d.</w:t>
            </w:r>
            <w:r w:rsidRPr="004D27E5">
              <w:rPr>
                <w:szCs w:val="24"/>
              </w:rPr>
              <w:t xml:space="preserve"> nutarimu Nr. </w:t>
            </w:r>
            <w:r w:rsidR="005F0F5D" w:rsidRPr="004D27E5">
              <w:rPr>
                <w:szCs w:val="24"/>
              </w:rPr>
              <w:t>855</w:t>
            </w:r>
          </w:p>
        </w:tc>
        <w:tc>
          <w:tcPr>
            <w:tcW w:w="4707" w:type="dxa"/>
          </w:tcPr>
          <w:p w14:paraId="0C0956AB"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c>
      </w:tr>
      <w:tr w:rsidR="00AF67BA" w:rsidRPr="004D27E5" w14:paraId="2B4A2C82" w14:textId="77777777" w:rsidTr="00557328">
        <w:tc>
          <w:tcPr>
            <w:tcW w:w="4521" w:type="dxa"/>
          </w:tcPr>
          <w:p w14:paraId="2CBE0F07"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c>
        <w:tc>
          <w:tcPr>
            <w:tcW w:w="4707" w:type="dxa"/>
          </w:tcPr>
          <w:p w14:paraId="12534E4C"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D27E5">
              <w:rPr>
                <w:szCs w:val="24"/>
              </w:rPr>
              <w:t>(Lietuvos Respublikos Vyriausybės</w:t>
            </w:r>
          </w:p>
          <w:p w14:paraId="20EF696A" w14:textId="2E4E5A6B" w:rsidR="00AF67BA" w:rsidRPr="004D27E5" w:rsidRDefault="005B6FEE"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D27E5">
              <w:rPr>
                <w:szCs w:val="24"/>
              </w:rPr>
              <w:t>2021</w:t>
            </w:r>
            <w:r w:rsidR="00AF67BA" w:rsidRPr="004D27E5">
              <w:rPr>
                <w:szCs w:val="24"/>
              </w:rPr>
              <w:t xml:space="preserve"> m.             d. nutarimo Nr.         </w:t>
            </w:r>
            <w:r w:rsidR="000C0B0B">
              <w:rPr>
                <w:szCs w:val="24"/>
              </w:rPr>
              <w:t xml:space="preserve">  </w:t>
            </w:r>
            <w:r w:rsidR="00AF67BA" w:rsidRPr="004D27E5">
              <w:rPr>
                <w:szCs w:val="24"/>
              </w:rPr>
              <w:t>redakcija)</w:t>
            </w:r>
          </w:p>
        </w:tc>
        <w:tc>
          <w:tcPr>
            <w:tcW w:w="4707" w:type="dxa"/>
          </w:tcPr>
          <w:p w14:paraId="1BABDD01" w14:textId="77777777" w:rsidR="00AF67BA" w:rsidRPr="004D27E5" w:rsidRDefault="00AF67BA" w:rsidP="00557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c>
      </w:tr>
    </w:tbl>
    <w:p w14:paraId="3ADDDC56" w14:textId="6C5AA94E" w:rsidR="00AF67BA" w:rsidRPr="004D27E5" w:rsidRDefault="00AF67BA" w:rsidP="000F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393"/>
        <w:rPr>
          <w:szCs w:val="24"/>
        </w:rPr>
      </w:pPr>
    </w:p>
    <w:p w14:paraId="60E50EEE" w14:textId="77777777" w:rsidR="00AB04DE" w:rsidRPr="004D27E5" w:rsidRDefault="00CA50A7" w:rsidP="000F556C">
      <w:pPr>
        <w:jc w:val="center"/>
        <w:rPr>
          <w:b/>
          <w:bCs/>
          <w:caps/>
          <w:szCs w:val="24"/>
          <w:lang w:eastAsia="en-US"/>
        </w:rPr>
      </w:pPr>
      <w:r w:rsidRPr="004D27E5">
        <w:rPr>
          <w:b/>
          <w:bCs/>
          <w:caps/>
          <w:szCs w:val="24"/>
          <w:lang w:eastAsia="en-US"/>
        </w:rPr>
        <w:t xml:space="preserve">Pavilnių </w:t>
      </w:r>
      <w:r w:rsidR="00AB04DE" w:rsidRPr="004D27E5">
        <w:rPr>
          <w:b/>
          <w:bCs/>
          <w:caps/>
          <w:szCs w:val="24"/>
          <w:lang w:eastAsia="en-US"/>
        </w:rPr>
        <w:t>REGIONINIO PARKO nuostatai</w:t>
      </w:r>
    </w:p>
    <w:p w14:paraId="4E7AA35E" w14:textId="77777777" w:rsidR="00AB04DE" w:rsidRPr="004D27E5" w:rsidRDefault="00AB04DE" w:rsidP="000F556C">
      <w:pPr>
        <w:ind w:firstLine="567"/>
        <w:jc w:val="both"/>
        <w:rPr>
          <w:szCs w:val="24"/>
          <w:lang w:eastAsia="en-US"/>
        </w:rPr>
      </w:pPr>
    </w:p>
    <w:p w14:paraId="51DA1DFF" w14:textId="77777777" w:rsidR="00AB04DE" w:rsidRPr="004D27E5" w:rsidRDefault="00AB04DE" w:rsidP="000F556C">
      <w:pPr>
        <w:jc w:val="center"/>
        <w:rPr>
          <w:b/>
          <w:bCs/>
          <w:caps/>
          <w:szCs w:val="24"/>
          <w:lang w:eastAsia="en-US"/>
        </w:rPr>
      </w:pPr>
      <w:r w:rsidRPr="004D27E5">
        <w:rPr>
          <w:b/>
          <w:bCs/>
          <w:caps/>
          <w:szCs w:val="24"/>
          <w:lang w:eastAsia="en-US"/>
        </w:rPr>
        <w:t>I SKYRIUS</w:t>
      </w:r>
    </w:p>
    <w:p w14:paraId="37BD991A" w14:textId="77777777" w:rsidR="00AB04DE" w:rsidRPr="004D27E5" w:rsidRDefault="00AB04DE" w:rsidP="000F556C">
      <w:pPr>
        <w:jc w:val="center"/>
        <w:rPr>
          <w:b/>
          <w:bCs/>
          <w:caps/>
          <w:szCs w:val="24"/>
          <w:lang w:eastAsia="en-US"/>
        </w:rPr>
      </w:pPr>
      <w:r w:rsidRPr="004D27E5">
        <w:rPr>
          <w:b/>
          <w:bCs/>
          <w:caps/>
          <w:szCs w:val="24"/>
          <w:lang w:eastAsia="en-US"/>
        </w:rPr>
        <w:t>BENDROSIOS NUOSTATOS</w:t>
      </w:r>
    </w:p>
    <w:p w14:paraId="7FA74FA3" w14:textId="77777777" w:rsidR="00AB04DE" w:rsidRPr="004D27E5" w:rsidRDefault="00AB04DE" w:rsidP="00ED7B05">
      <w:pPr>
        <w:spacing w:after="240"/>
        <w:ind w:firstLine="567"/>
        <w:jc w:val="both"/>
        <w:rPr>
          <w:szCs w:val="24"/>
          <w:lang w:eastAsia="en-US"/>
        </w:rPr>
      </w:pPr>
    </w:p>
    <w:p w14:paraId="21E38FD0" w14:textId="7B32A180" w:rsidR="00DD495E" w:rsidRPr="004D27E5" w:rsidRDefault="00382405" w:rsidP="0065547A">
      <w:pPr>
        <w:ind w:firstLine="567"/>
        <w:jc w:val="both"/>
        <w:rPr>
          <w:szCs w:val="24"/>
        </w:rPr>
      </w:pPr>
      <w:r w:rsidRPr="004D27E5">
        <w:rPr>
          <w:szCs w:val="24"/>
        </w:rPr>
        <w:t xml:space="preserve">1. </w:t>
      </w:r>
      <w:r w:rsidR="00852C27" w:rsidRPr="004D27E5">
        <w:rPr>
          <w:szCs w:val="24"/>
        </w:rPr>
        <w:t>Pavilnių</w:t>
      </w:r>
      <w:r w:rsidRPr="004D27E5">
        <w:rPr>
          <w:szCs w:val="24"/>
        </w:rPr>
        <w:t xml:space="preserve"> </w:t>
      </w:r>
      <w:bookmarkStart w:id="1" w:name="29z"/>
      <w:r w:rsidRPr="004D27E5">
        <w:rPr>
          <w:szCs w:val="24"/>
        </w:rPr>
        <w:t xml:space="preserve">regioninio </w:t>
      </w:r>
      <w:hyperlink r:id="rId12" w:anchor="30z" w:history="1">
        <w:r w:rsidRPr="004D27E5">
          <w:rPr>
            <w:szCs w:val="24"/>
          </w:rPr>
          <w:t>park</w:t>
        </w:r>
      </w:hyperlink>
      <w:bookmarkEnd w:id="1"/>
      <w:r w:rsidRPr="004D27E5">
        <w:rPr>
          <w:szCs w:val="24"/>
        </w:rPr>
        <w:t xml:space="preserve">o nuostatai (toliau – nuostatai) nustato </w:t>
      </w:r>
      <w:r w:rsidR="00852C27" w:rsidRPr="004D27E5">
        <w:rPr>
          <w:szCs w:val="24"/>
        </w:rPr>
        <w:t>Pavilnių</w:t>
      </w:r>
      <w:r w:rsidRPr="004D27E5">
        <w:rPr>
          <w:szCs w:val="24"/>
        </w:rPr>
        <w:t xml:space="preserve"> regioninio parko (toliau –</w:t>
      </w:r>
      <w:bookmarkStart w:id="2" w:name="30z"/>
      <w:r w:rsidRPr="004D27E5">
        <w:rPr>
          <w:szCs w:val="24"/>
        </w:rPr>
        <w:t xml:space="preserve"> </w:t>
      </w:r>
      <w:hyperlink r:id="rId13" w:anchor="31z" w:history="1">
        <w:r w:rsidRPr="004D27E5">
          <w:rPr>
            <w:szCs w:val="24"/>
          </w:rPr>
          <w:t>regioninis</w:t>
        </w:r>
      </w:hyperlink>
      <w:bookmarkEnd w:id="2"/>
      <w:r w:rsidRPr="004D27E5">
        <w:rPr>
          <w:szCs w:val="24"/>
        </w:rPr>
        <w:t xml:space="preserve"> </w:t>
      </w:r>
      <w:bookmarkStart w:id="3" w:name="31z"/>
      <w:r w:rsidRPr="004D27E5">
        <w:rPr>
          <w:szCs w:val="24"/>
        </w:rPr>
        <w:fldChar w:fldCharType="begin"/>
      </w:r>
      <w:r w:rsidRPr="004D27E5">
        <w:rPr>
          <w:szCs w:val="24"/>
        </w:rPr>
        <w:instrText xml:space="preserve"> HYPERLINK "http://litlex.am.lt/LL.DLL?Tekstas=1?Id=37220&amp;Zd=anyk%F0%E8i%F8%2Breg%2Bpark%2Bnuostat&amp;BF=4" \l "32z" </w:instrText>
      </w:r>
      <w:r w:rsidRPr="004D27E5">
        <w:rPr>
          <w:szCs w:val="24"/>
        </w:rPr>
        <w:fldChar w:fldCharType="separate"/>
      </w:r>
      <w:r w:rsidRPr="004D27E5">
        <w:rPr>
          <w:szCs w:val="24"/>
        </w:rPr>
        <w:t>parkas</w:t>
      </w:r>
      <w:r w:rsidRPr="004D27E5">
        <w:rPr>
          <w:szCs w:val="24"/>
        </w:rPr>
        <w:fldChar w:fldCharType="end"/>
      </w:r>
      <w:bookmarkEnd w:id="3"/>
      <w:r w:rsidRPr="004D27E5">
        <w:rPr>
          <w:szCs w:val="24"/>
        </w:rPr>
        <w:t>)</w:t>
      </w:r>
      <w:r w:rsidR="00DD495E" w:rsidRPr="004D27E5">
        <w:rPr>
          <w:szCs w:val="24"/>
        </w:rPr>
        <w:t xml:space="preserve"> </w:t>
      </w:r>
      <w:bookmarkStart w:id="4" w:name="_Hlk22027848"/>
      <w:r w:rsidR="00DD495E" w:rsidRPr="004D27E5">
        <w:rPr>
          <w:szCs w:val="24"/>
        </w:rPr>
        <w:t>steigimo tikslus, išskirtinę vertę, etnografinio regiono architektūros ir sodybų planavimo tradicijomis pagrįstus reikalavimus</w:t>
      </w:r>
      <w:r w:rsidR="00B54584" w:rsidRPr="004D27E5">
        <w:rPr>
          <w:szCs w:val="24"/>
        </w:rPr>
        <w:t xml:space="preserve">, </w:t>
      </w:r>
      <w:r w:rsidR="00DD495E" w:rsidRPr="004D27E5">
        <w:rPr>
          <w:szCs w:val="24"/>
        </w:rPr>
        <w:t xml:space="preserve">apsaugos ir tvarkymo organizavimo ypatumus. </w:t>
      </w:r>
    </w:p>
    <w:bookmarkEnd w:id="4"/>
    <w:p w14:paraId="1909F63B" w14:textId="2E6D985A" w:rsidR="001070FC" w:rsidRPr="004D27E5" w:rsidRDefault="00382405" w:rsidP="000F556C">
      <w:pPr>
        <w:ind w:firstLine="567"/>
        <w:jc w:val="both"/>
        <w:textAlignment w:val="baseline"/>
      </w:pPr>
      <w:r w:rsidRPr="004D27E5">
        <w:rPr>
          <w:szCs w:val="24"/>
        </w:rPr>
        <w:t>2</w:t>
      </w:r>
      <w:r w:rsidRPr="004D27E5">
        <w:rPr>
          <w:szCs w:val="24"/>
          <w:lang w:eastAsia="en-US"/>
        </w:rPr>
        <w:t xml:space="preserve">. </w:t>
      </w:r>
      <w:bookmarkStart w:id="5" w:name="_Hlk51142821"/>
      <w:r w:rsidR="00971891" w:rsidRPr="004D27E5">
        <w:rPr>
          <w:szCs w:val="24"/>
        </w:rPr>
        <w:t xml:space="preserve">Veiklą regioniniame parke reglamentuoja Lietuvos Respublikos specialiųjų žemės naudojimo sąlygų įstatymas, </w:t>
      </w:r>
      <w:r w:rsidR="00A4241D" w:rsidRPr="004D27E5">
        <w:rPr>
          <w:szCs w:val="24"/>
        </w:rPr>
        <w:t>Lietuvos Respublikos saugomų gyvūnų, augalų ir grybų rūšių įstatymas</w:t>
      </w:r>
      <w:r w:rsidR="00987D5E" w:rsidRPr="004D27E5">
        <w:rPr>
          <w:szCs w:val="24"/>
        </w:rPr>
        <w:t>,</w:t>
      </w:r>
      <w:r w:rsidR="00A4241D" w:rsidRPr="004D27E5">
        <w:rPr>
          <w:szCs w:val="24"/>
        </w:rPr>
        <w:t xml:space="preserve"> </w:t>
      </w:r>
      <w:r w:rsidR="00AC4047" w:rsidRPr="004D27E5">
        <w:rPr>
          <w:szCs w:val="24"/>
        </w:rPr>
        <w:t>Lietuvos Respublikos s</w:t>
      </w:r>
      <w:r w:rsidR="00971891" w:rsidRPr="004D27E5">
        <w:rPr>
          <w:szCs w:val="24"/>
        </w:rPr>
        <w:t>augomų teritorijų įstatymas</w:t>
      </w:r>
      <w:bookmarkStart w:id="6" w:name="_Hlk54168122"/>
      <w:r w:rsidR="006D61F6" w:rsidRPr="004D27E5">
        <w:rPr>
          <w:szCs w:val="24"/>
        </w:rPr>
        <w:t xml:space="preserve">, </w:t>
      </w:r>
      <w:r w:rsidR="00616CDC" w:rsidRPr="004D27E5">
        <w:rPr>
          <w:szCs w:val="24"/>
        </w:rPr>
        <w:t>Lietuvos Respublikos nekilnojamojo kultūros paveldo apsaugos įstatymas</w:t>
      </w:r>
      <w:bookmarkEnd w:id="6"/>
      <w:r w:rsidR="00447C03" w:rsidRPr="004D27E5">
        <w:rPr>
          <w:szCs w:val="24"/>
        </w:rPr>
        <w:t>,</w:t>
      </w:r>
      <w:r w:rsidR="0016086E" w:rsidRPr="004D27E5">
        <w:rPr>
          <w:szCs w:val="24"/>
        </w:rPr>
        <w:t xml:space="preserve"> </w:t>
      </w:r>
      <w:r w:rsidR="00971891" w:rsidRPr="004D27E5">
        <w:rPr>
          <w:szCs w:val="24"/>
        </w:rPr>
        <w:t>regioninio parko planavimo schema (ribų ir tvarkymo planai), nekilnojamojo kultūros paveldo apsaugos specialiojo teritorijų planavimo dokumentai, kultūros paveldo objektų tipiniai ir individualūs apsaugos reglamentai</w:t>
      </w:r>
      <w:r w:rsidR="00616CDC" w:rsidRPr="004D27E5">
        <w:rPr>
          <w:szCs w:val="24"/>
        </w:rPr>
        <w:t>, šie nuostatai</w:t>
      </w:r>
      <w:r w:rsidR="00971891" w:rsidRPr="004D27E5">
        <w:rPr>
          <w:szCs w:val="24"/>
        </w:rPr>
        <w:t>.</w:t>
      </w:r>
      <w:r w:rsidR="001070FC" w:rsidRPr="004D27E5">
        <w:rPr>
          <w:szCs w:val="24"/>
        </w:rPr>
        <w:t xml:space="preserve"> </w:t>
      </w:r>
      <w:bookmarkStart w:id="7" w:name="_Hlk55291174"/>
      <w:r w:rsidR="00BC54AD" w:rsidRPr="004D27E5">
        <w:rPr>
          <w:color w:val="000000"/>
          <w:szCs w:val="24"/>
        </w:rPr>
        <w:t>Kultūros paveldo objektų teritorijose ir</w:t>
      </w:r>
      <w:r w:rsidR="00E22602" w:rsidRPr="004D27E5">
        <w:rPr>
          <w:color w:val="000000"/>
          <w:szCs w:val="24"/>
        </w:rPr>
        <w:t xml:space="preserve"> kultūros paveldo vietovėse </w:t>
      </w:r>
      <w:r w:rsidR="00BC54AD" w:rsidRPr="004D27E5">
        <w:rPr>
          <w:color w:val="000000"/>
          <w:szCs w:val="24"/>
        </w:rPr>
        <w:t xml:space="preserve">nuostatų reikalavimai taikomi </w:t>
      </w:r>
      <w:r w:rsidR="009715DB" w:rsidRPr="004D27E5">
        <w:rPr>
          <w:color w:val="000000"/>
          <w:szCs w:val="24"/>
        </w:rPr>
        <w:t xml:space="preserve">tiek, </w:t>
      </w:r>
      <w:r w:rsidR="00BC54AD" w:rsidRPr="004D27E5">
        <w:rPr>
          <w:color w:val="000000"/>
          <w:szCs w:val="24"/>
        </w:rPr>
        <w:t xml:space="preserve">kiek </w:t>
      </w:r>
      <w:r w:rsidR="00FF5E95" w:rsidRPr="004D27E5">
        <w:rPr>
          <w:color w:val="000000"/>
          <w:szCs w:val="24"/>
        </w:rPr>
        <w:t xml:space="preserve">jie </w:t>
      </w:r>
      <w:r w:rsidR="00BC54AD" w:rsidRPr="004D27E5">
        <w:rPr>
          <w:color w:val="000000"/>
          <w:szCs w:val="24"/>
        </w:rPr>
        <w:t xml:space="preserve">neprieštarauja </w:t>
      </w:r>
      <w:r w:rsidR="00BC54AD" w:rsidRPr="004D27E5">
        <w:rPr>
          <w:szCs w:val="24"/>
        </w:rPr>
        <w:t xml:space="preserve">kultūros paveldo apsaugą reglamentuojantiems dokumentams. </w:t>
      </w:r>
    </w:p>
    <w:bookmarkEnd w:id="5"/>
    <w:bookmarkEnd w:id="7"/>
    <w:p w14:paraId="25FA7C75" w14:textId="2E0DA3C4" w:rsidR="00382405" w:rsidRPr="004D27E5" w:rsidRDefault="00382405" w:rsidP="000F556C">
      <w:pPr>
        <w:ind w:firstLine="567"/>
        <w:jc w:val="both"/>
        <w:rPr>
          <w:szCs w:val="24"/>
        </w:rPr>
      </w:pPr>
      <w:r w:rsidRPr="004D27E5">
        <w:rPr>
          <w:szCs w:val="24"/>
        </w:rPr>
        <w:t xml:space="preserve">3. Nuostatuose </w:t>
      </w:r>
      <w:r w:rsidR="004611E9" w:rsidRPr="004D27E5">
        <w:rPr>
          <w:szCs w:val="24"/>
        </w:rPr>
        <w:t xml:space="preserve">vartojamos </w:t>
      </w:r>
      <w:r w:rsidRPr="004D27E5">
        <w:rPr>
          <w:szCs w:val="24"/>
        </w:rPr>
        <w:t>sąvokos:</w:t>
      </w:r>
      <w:r w:rsidR="004670AD" w:rsidRPr="004D27E5">
        <w:rPr>
          <w:szCs w:val="24"/>
        </w:rPr>
        <w:t xml:space="preserve"> </w:t>
      </w:r>
    </w:p>
    <w:p w14:paraId="1585546C" w14:textId="608C0327" w:rsidR="00382405" w:rsidRPr="004D27E5" w:rsidRDefault="00382405" w:rsidP="000F556C">
      <w:pPr>
        <w:ind w:firstLine="567"/>
        <w:jc w:val="both"/>
        <w:rPr>
          <w:szCs w:val="24"/>
          <w:lang w:eastAsia="en-US"/>
        </w:rPr>
      </w:pPr>
      <w:r w:rsidRPr="004D27E5">
        <w:rPr>
          <w:bCs/>
          <w:szCs w:val="24"/>
          <w:lang w:eastAsia="en-US"/>
        </w:rPr>
        <w:t xml:space="preserve">3.1. </w:t>
      </w:r>
      <w:r w:rsidRPr="004D27E5">
        <w:rPr>
          <w:b/>
          <w:bCs/>
          <w:szCs w:val="24"/>
          <w:lang w:eastAsia="en-US"/>
        </w:rPr>
        <w:t>apžvalgos aikštelė</w:t>
      </w:r>
      <w:r w:rsidRPr="004D27E5">
        <w:rPr>
          <w:szCs w:val="24"/>
          <w:lang w:eastAsia="en-US"/>
        </w:rPr>
        <w:t xml:space="preserve"> – vieta, iš kurios atsiveria panoraminis kraštovaizdis ir kurioje gali būti įrengiama mažųjų kraštovaizdžio architektūros elementų, taip pat gali būti pastatytas apžvalgos bokštas;</w:t>
      </w:r>
      <w:r w:rsidR="004670AD" w:rsidRPr="004D27E5">
        <w:rPr>
          <w:szCs w:val="24"/>
          <w:lang w:eastAsia="en-US"/>
        </w:rPr>
        <w:t xml:space="preserve"> </w:t>
      </w:r>
    </w:p>
    <w:p w14:paraId="37046463" w14:textId="7661DBE3" w:rsidR="00382405" w:rsidRPr="004D27E5" w:rsidRDefault="00382405" w:rsidP="000F556C">
      <w:pPr>
        <w:ind w:firstLine="567"/>
        <w:jc w:val="both"/>
        <w:rPr>
          <w:szCs w:val="24"/>
          <w:lang w:eastAsia="en-US"/>
        </w:rPr>
      </w:pPr>
      <w:r w:rsidRPr="004D27E5">
        <w:rPr>
          <w:bCs/>
          <w:szCs w:val="24"/>
          <w:lang w:eastAsia="en-US"/>
        </w:rPr>
        <w:t xml:space="preserve">3.2. </w:t>
      </w:r>
      <w:r w:rsidRPr="004D27E5">
        <w:rPr>
          <w:b/>
          <w:bCs/>
          <w:szCs w:val="24"/>
          <w:lang w:eastAsia="en-US"/>
        </w:rPr>
        <w:t>atokvėpio vieta</w:t>
      </w:r>
      <w:r w:rsidRPr="004D27E5">
        <w:rPr>
          <w:szCs w:val="24"/>
          <w:lang w:eastAsia="en-US"/>
        </w:rPr>
        <w:t xml:space="preserve"> – trumpam poilsiui be nakvynės skirta vieta, kurioje gali būti įrengiama mažųjų kraštovaizdžio architektūros elementų;</w:t>
      </w:r>
      <w:r w:rsidR="004670AD" w:rsidRPr="004D27E5">
        <w:rPr>
          <w:szCs w:val="24"/>
          <w:lang w:eastAsia="en-US"/>
        </w:rPr>
        <w:t xml:space="preserve"> </w:t>
      </w:r>
    </w:p>
    <w:p w14:paraId="3E8C09CC" w14:textId="233D82CF" w:rsidR="00382405" w:rsidRPr="004D27E5" w:rsidRDefault="00382405" w:rsidP="000F556C">
      <w:pPr>
        <w:ind w:firstLine="567"/>
        <w:jc w:val="both"/>
        <w:rPr>
          <w:szCs w:val="24"/>
          <w:lang w:eastAsia="en-US"/>
        </w:rPr>
      </w:pPr>
      <w:r w:rsidRPr="004D27E5">
        <w:rPr>
          <w:bCs/>
          <w:szCs w:val="24"/>
          <w:lang w:eastAsia="en-US"/>
        </w:rPr>
        <w:t xml:space="preserve">3.3. </w:t>
      </w:r>
      <w:r w:rsidRPr="004D27E5">
        <w:rPr>
          <w:b/>
          <w:bCs/>
          <w:szCs w:val="24"/>
          <w:lang w:eastAsia="en-US"/>
        </w:rPr>
        <w:t>dvaro (palivarko) sodyba</w:t>
      </w:r>
      <w:r w:rsidRPr="004D27E5">
        <w:rPr>
          <w:bCs/>
          <w:szCs w:val="24"/>
          <w:lang w:eastAsia="en-US"/>
        </w:rPr>
        <w:t xml:space="preserve"> –</w:t>
      </w:r>
      <w:r w:rsidRPr="004D27E5">
        <w:rPr>
          <w:szCs w:val="24"/>
          <w:lang w:eastAsia="en-US"/>
        </w:rPr>
        <w:t xml:space="preserve"> dvaro (palivarko) teritorijos dalis, kurią sudaro istoriškai susiformavęs vientisas žemės plotas su visais jame esančiais įvairios paskirties statiniais ir želdiniais, vandens telkiniais, susisiekimo, inžineriniais ir technologiniais įrenginiais, mažaisiais kraštovaizdžio architektūros elementais, dailės kūriniais, taip pat visų nurodytųjų statinių liekanomis, sudarančiomis teritorinį, funkcinį ir architektūrinį vienetą;</w:t>
      </w:r>
      <w:r w:rsidR="004670AD" w:rsidRPr="004D27E5">
        <w:rPr>
          <w:szCs w:val="24"/>
          <w:lang w:eastAsia="en-US"/>
        </w:rPr>
        <w:t xml:space="preserve"> </w:t>
      </w:r>
    </w:p>
    <w:p w14:paraId="1D60BD2A" w14:textId="796DE6F8" w:rsidR="00382405" w:rsidRPr="004D27E5" w:rsidRDefault="00382405" w:rsidP="000F556C">
      <w:pPr>
        <w:ind w:firstLine="567"/>
        <w:jc w:val="both"/>
        <w:rPr>
          <w:szCs w:val="24"/>
          <w:lang w:eastAsia="en-US"/>
        </w:rPr>
      </w:pPr>
      <w:r w:rsidRPr="004D27E5">
        <w:rPr>
          <w:bCs/>
          <w:szCs w:val="24"/>
          <w:lang w:eastAsia="en-US"/>
        </w:rPr>
        <w:t xml:space="preserve">3.4. </w:t>
      </w:r>
      <w:r w:rsidRPr="004D27E5">
        <w:rPr>
          <w:b/>
          <w:bCs/>
          <w:szCs w:val="24"/>
          <w:lang w:eastAsia="en-US"/>
        </w:rPr>
        <w:t>kraštovaizdžio estetinė vertė</w:t>
      </w:r>
      <w:r w:rsidRPr="004D27E5">
        <w:rPr>
          <w:szCs w:val="24"/>
          <w:lang w:eastAsia="en-US"/>
        </w:rPr>
        <w:t xml:space="preserve"> – bendraisiais estetikos kriterijais išreiškiamos natūraliai susiformavusio ir natūralų pobūdį išlaikiusio </w:t>
      </w:r>
      <w:r w:rsidR="005A73DC" w:rsidRPr="004D27E5">
        <w:rPr>
          <w:szCs w:val="24"/>
          <w:lang w:eastAsia="en-US"/>
        </w:rPr>
        <w:t>ir (</w:t>
      </w:r>
      <w:r w:rsidRPr="004D27E5">
        <w:rPr>
          <w:szCs w:val="24"/>
          <w:lang w:eastAsia="en-US"/>
        </w:rPr>
        <w:t>ar</w:t>
      </w:r>
      <w:r w:rsidR="005A73DC" w:rsidRPr="004D27E5">
        <w:rPr>
          <w:szCs w:val="24"/>
          <w:lang w:eastAsia="en-US"/>
        </w:rPr>
        <w:t>)</w:t>
      </w:r>
      <w:r w:rsidRPr="004D27E5">
        <w:rPr>
          <w:szCs w:val="24"/>
          <w:lang w:eastAsia="en-US"/>
        </w:rPr>
        <w:t xml:space="preserve"> žmogaus veiklos sukurto ir jo sambūvį su aplinka atspindinčio kraštovaizdžio savybės;</w:t>
      </w:r>
      <w:r w:rsidR="004670AD" w:rsidRPr="004D27E5">
        <w:rPr>
          <w:szCs w:val="24"/>
          <w:lang w:eastAsia="en-US"/>
        </w:rPr>
        <w:t xml:space="preserve"> </w:t>
      </w:r>
    </w:p>
    <w:p w14:paraId="2345B6DF" w14:textId="77777777" w:rsidR="00382405" w:rsidRPr="004D27E5" w:rsidRDefault="00382405" w:rsidP="000F556C">
      <w:pPr>
        <w:ind w:firstLine="567"/>
        <w:jc w:val="both"/>
        <w:rPr>
          <w:szCs w:val="24"/>
          <w:lang w:eastAsia="en-US"/>
        </w:rPr>
      </w:pPr>
      <w:r w:rsidRPr="004D27E5">
        <w:rPr>
          <w:bCs/>
          <w:szCs w:val="24"/>
          <w:lang w:eastAsia="en-US"/>
        </w:rPr>
        <w:t xml:space="preserve">3.5. </w:t>
      </w:r>
      <w:r w:rsidRPr="004D27E5">
        <w:rPr>
          <w:b/>
          <w:bCs/>
          <w:szCs w:val="24"/>
          <w:lang w:eastAsia="en-US"/>
        </w:rPr>
        <w:t>lankomi objektai</w:t>
      </w:r>
      <w:r w:rsidRPr="004D27E5">
        <w:rPr>
          <w:szCs w:val="24"/>
          <w:lang w:eastAsia="en-US"/>
        </w:rPr>
        <w:t xml:space="preserve"> – paveldo objektai, kiti saviti kraštovaizdžio objektai ir kompleksai, savitų reiškinių vietos;</w:t>
      </w:r>
    </w:p>
    <w:p w14:paraId="44854ED8" w14:textId="77777777" w:rsidR="00382405" w:rsidRPr="004D27E5" w:rsidRDefault="00382405" w:rsidP="000F556C">
      <w:pPr>
        <w:ind w:firstLine="567"/>
        <w:jc w:val="both"/>
        <w:rPr>
          <w:szCs w:val="24"/>
          <w:lang w:eastAsia="en-US"/>
        </w:rPr>
      </w:pPr>
      <w:r w:rsidRPr="004D27E5">
        <w:rPr>
          <w:bCs/>
          <w:szCs w:val="24"/>
          <w:lang w:eastAsia="en-US"/>
        </w:rPr>
        <w:t xml:space="preserve">3.6. </w:t>
      </w:r>
      <w:r w:rsidRPr="004D27E5">
        <w:rPr>
          <w:b/>
          <w:bCs/>
          <w:szCs w:val="24"/>
          <w:lang w:eastAsia="en-US"/>
        </w:rPr>
        <w:t>mažieji kraštovaizdžio architektūros elementai</w:t>
      </w:r>
      <w:r w:rsidRPr="004D27E5">
        <w:rPr>
          <w:bCs/>
          <w:szCs w:val="24"/>
          <w:lang w:eastAsia="en-US"/>
        </w:rPr>
        <w:t xml:space="preserve"> </w:t>
      </w:r>
      <w:r w:rsidRPr="004D27E5">
        <w:rPr>
          <w:szCs w:val="24"/>
          <w:lang w:eastAsia="en-US"/>
        </w:rPr>
        <w:t xml:space="preserve">– informaciniai skydai, stendai, ženklai ir riboženkliai; šiukšliadėžės; dviračių stovai, sūpynės, </w:t>
      </w:r>
      <w:proofErr w:type="spellStart"/>
      <w:r w:rsidRPr="004D27E5">
        <w:rPr>
          <w:szCs w:val="24"/>
          <w:lang w:eastAsia="en-US"/>
        </w:rPr>
        <w:t>laipynės</w:t>
      </w:r>
      <w:proofErr w:type="spellEnd"/>
      <w:r w:rsidRPr="004D27E5">
        <w:rPr>
          <w:szCs w:val="24"/>
          <w:lang w:eastAsia="en-US"/>
        </w:rPr>
        <w:t>, dekoratyvinės skulptūros, šviestuvai, stebėjimo įrenginiai (žiūronai, teleskopai); atraminės sienelės, tvorelės, platformos, pakylos; laiptai, lieptai, tilteliai, pavėsinės (stoginės), kiti teritorijos vientiso stiliaus tvarkymo ir puošybos objektai;</w:t>
      </w:r>
    </w:p>
    <w:p w14:paraId="492E9966" w14:textId="3F74BC04" w:rsidR="00382405" w:rsidRPr="004D27E5" w:rsidRDefault="00382405" w:rsidP="000F556C">
      <w:pPr>
        <w:pStyle w:val="BodyText1"/>
        <w:ind w:firstLine="567"/>
        <w:rPr>
          <w:rFonts w:ascii="Times New Roman" w:hAnsi="Times New Roman" w:cs="Times New Roman"/>
          <w:strike/>
          <w:sz w:val="24"/>
          <w:szCs w:val="24"/>
          <w:lang w:val="lt-LT"/>
        </w:rPr>
      </w:pPr>
      <w:r w:rsidRPr="004D27E5">
        <w:rPr>
          <w:rFonts w:ascii="Times New Roman" w:hAnsi="Times New Roman" w:cs="Times New Roman"/>
          <w:sz w:val="24"/>
          <w:szCs w:val="24"/>
          <w:lang w:val="lt-LT"/>
        </w:rPr>
        <w:t xml:space="preserve">3.7. </w:t>
      </w:r>
      <w:r w:rsidRPr="004D27E5">
        <w:rPr>
          <w:rFonts w:ascii="Times New Roman" w:hAnsi="Times New Roman" w:cs="Times New Roman"/>
          <w:b/>
          <w:sz w:val="24"/>
          <w:szCs w:val="24"/>
          <w:lang w:val="lt-LT"/>
        </w:rPr>
        <w:t>mokomasis takas</w:t>
      </w:r>
      <w:r w:rsidRPr="004D27E5">
        <w:rPr>
          <w:rFonts w:ascii="Times New Roman" w:hAnsi="Times New Roman" w:cs="Times New Roman"/>
          <w:sz w:val="24"/>
          <w:szCs w:val="24"/>
          <w:lang w:val="lt-LT"/>
        </w:rPr>
        <w:t xml:space="preserve"> –</w:t>
      </w:r>
      <w:r w:rsidRPr="004D27E5">
        <w:rPr>
          <w:color w:val="1F497D"/>
          <w:sz w:val="24"/>
          <w:szCs w:val="24"/>
          <w:lang w:val="lt-LT"/>
        </w:rPr>
        <w:t xml:space="preserve"> </w:t>
      </w:r>
      <w:r w:rsidRPr="004D27E5">
        <w:rPr>
          <w:rFonts w:ascii="Times New Roman" w:hAnsi="Times New Roman" w:cs="Times New Roman"/>
          <w:iCs/>
          <w:sz w:val="24"/>
          <w:szCs w:val="24"/>
          <w:lang w:val="lt-LT"/>
        </w:rPr>
        <w:t>edukacinis pėsčiųjų takas,</w:t>
      </w:r>
      <w:r w:rsidRPr="004D27E5">
        <w:rPr>
          <w:rFonts w:ascii="Times New Roman" w:hAnsi="Times New Roman" w:cs="Times New Roman"/>
          <w:sz w:val="24"/>
          <w:szCs w:val="24"/>
          <w:lang w:val="lt-LT"/>
        </w:rPr>
        <w:t xml:space="preserve"> kuriame</w:t>
      </w:r>
      <w:r w:rsidR="00AA074B" w:rsidRPr="004D27E5">
        <w:rPr>
          <w:rFonts w:ascii="Times New Roman" w:hAnsi="Times New Roman" w:cs="Times New Roman"/>
          <w:sz w:val="24"/>
          <w:szCs w:val="24"/>
          <w:lang w:val="lt-LT"/>
        </w:rPr>
        <w:t>,</w:t>
      </w:r>
      <w:r w:rsidRPr="004D27E5">
        <w:rPr>
          <w:rFonts w:ascii="Times New Roman" w:hAnsi="Times New Roman" w:cs="Times New Roman"/>
          <w:sz w:val="24"/>
          <w:szCs w:val="24"/>
          <w:lang w:val="lt-LT"/>
        </w:rPr>
        <w:t xml:space="preserve"> pateikiant mokomąją </w:t>
      </w:r>
      <w:r w:rsidR="00AA074B" w:rsidRPr="004D27E5">
        <w:rPr>
          <w:rFonts w:ascii="Times New Roman" w:hAnsi="Times New Roman" w:cs="Times New Roman"/>
          <w:sz w:val="24"/>
          <w:szCs w:val="24"/>
          <w:lang w:val="lt-LT"/>
        </w:rPr>
        <w:t>ir (ar) aiškinamąją informaciją,</w:t>
      </w:r>
      <w:r w:rsidRPr="004D27E5">
        <w:rPr>
          <w:rFonts w:ascii="Times New Roman" w:hAnsi="Times New Roman" w:cs="Times New Roman"/>
          <w:sz w:val="24"/>
          <w:szCs w:val="24"/>
          <w:lang w:val="lt-LT"/>
        </w:rPr>
        <w:t xml:space="preserve"> mokoma suvokti </w:t>
      </w:r>
      <w:proofErr w:type="spellStart"/>
      <w:r w:rsidR="008C1D6F" w:rsidRPr="00C37A3B">
        <w:rPr>
          <w:rFonts w:ascii="Times New Roman" w:hAnsi="Times New Roman" w:cs="Times New Roman"/>
          <w:color w:val="000000"/>
          <w:sz w:val="24"/>
          <w:szCs w:val="24"/>
        </w:rPr>
        <w:t>ekosistemą</w:t>
      </w:r>
      <w:proofErr w:type="spellEnd"/>
      <w:r w:rsidR="008C1D6F" w:rsidRPr="00C37A3B">
        <w:rPr>
          <w:rFonts w:ascii="Times New Roman" w:hAnsi="Times New Roman" w:cs="Times New Roman"/>
          <w:color w:val="000000"/>
          <w:sz w:val="24"/>
          <w:szCs w:val="24"/>
        </w:rPr>
        <w:t xml:space="preserve">, </w:t>
      </w:r>
      <w:proofErr w:type="spellStart"/>
      <w:r w:rsidR="008C1D6F" w:rsidRPr="00C37A3B">
        <w:rPr>
          <w:rFonts w:ascii="Times New Roman" w:hAnsi="Times New Roman" w:cs="Times New Roman"/>
          <w:color w:val="000000"/>
          <w:sz w:val="24"/>
          <w:szCs w:val="24"/>
        </w:rPr>
        <w:t>jos</w:t>
      </w:r>
      <w:proofErr w:type="spellEnd"/>
      <w:r w:rsidR="008C1D6F" w:rsidRPr="00C37A3B">
        <w:rPr>
          <w:rFonts w:ascii="Times New Roman" w:hAnsi="Times New Roman" w:cs="Times New Roman"/>
          <w:color w:val="000000"/>
          <w:sz w:val="24"/>
          <w:szCs w:val="24"/>
        </w:rPr>
        <w:t xml:space="preserve"> </w:t>
      </w:r>
      <w:proofErr w:type="spellStart"/>
      <w:r w:rsidR="008C1D6F" w:rsidRPr="00C37A3B">
        <w:rPr>
          <w:rFonts w:ascii="Times New Roman" w:hAnsi="Times New Roman" w:cs="Times New Roman"/>
          <w:color w:val="000000"/>
          <w:sz w:val="24"/>
          <w:szCs w:val="24"/>
        </w:rPr>
        <w:t>elementų</w:t>
      </w:r>
      <w:proofErr w:type="spellEnd"/>
      <w:r w:rsidR="008C1D6F" w:rsidRPr="00C37A3B">
        <w:rPr>
          <w:rFonts w:ascii="Times New Roman" w:hAnsi="Times New Roman" w:cs="Times New Roman"/>
          <w:color w:val="000000"/>
          <w:sz w:val="24"/>
          <w:szCs w:val="24"/>
        </w:rPr>
        <w:t xml:space="preserve"> </w:t>
      </w:r>
      <w:proofErr w:type="spellStart"/>
      <w:r w:rsidR="008C1D6F" w:rsidRPr="00C37A3B">
        <w:rPr>
          <w:rFonts w:ascii="Times New Roman" w:hAnsi="Times New Roman" w:cs="Times New Roman"/>
          <w:color w:val="000000"/>
          <w:sz w:val="24"/>
          <w:szCs w:val="24"/>
        </w:rPr>
        <w:t>tarpusavio</w:t>
      </w:r>
      <w:proofErr w:type="spellEnd"/>
      <w:r w:rsidR="008C1D6F" w:rsidRPr="00C37A3B">
        <w:rPr>
          <w:rFonts w:ascii="Times New Roman" w:hAnsi="Times New Roman" w:cs="Times New Roman"/>
          <w:color w:val="000000"/>
          <w:sz w:val="24"/>
          <w:szCs w:val="24"/>
        </w:rPr>
        <w:t xml:space="preserve"> </w:t>
      </w:r>
      <w:proofErr w:type="spellStart"/>
      <w:r w:rsidR="008C1D6F" w:rsidRPr="00C37A3B">
        <w:rPr>
          <w:rFonts w:ascii="Times New Roman" w:hAnsi="Times New Roman" w:cs="Times New Roman"/>
          <w:color w:val="000000"/>
          <w:sz w:val="24"/>
          <w:szCs w:val="24"/>
        </w:rPr>
        <w:t>ryšius</w:t>
      </w:r>
      <w:proofErr w:type="spellEnd"/>
      <w:r w:rsidR="008C1D6F" w:rsidRPr="00C37A3B">
        <w:rPr>
          <w:rFonts w:ascii="Times New Roman" w:hAnsi="Times New Roman" w:cs="Times New Roman"/>
          <w:color w:val="000000"/>
          <w:sz w:val="24"/>
          <w:szCs w:val="24"/>
        </w:rPr>
        <w:t>,</w:t>
      </w:r>
      <w:r w:rsidR="008C1D6F" w:rsidRPr="004D27E5">
        <w:rPr>
          <w:rFonts w:ascii="Times New Roman" w:hAnsi="Times New Roman" w:cs="Times New Roman"/>
          <w:sz w:val="24"/>
          <w:szCs w:val="24"/>
          <w:lang w:val="lt-LT"/>
        </w:rPr>
        <w:t xml:space="preserve"> </w:t>
      </w:r>
      <w:r w:rsidRPr="004D27E5">
        <w:rPr>
          <w:rFonts w:ascii="Times New Roman" w:hAnsi="Times New Roman" w:cs="Times New Roman"/>
          <w:sz w:val="24"/>
          <w:szCs w:val="24"/>
          <w:lang w:val="lt-LT"/>
        </w:rPr>
        <w:t>gamtos vertybes ir reiškinius, ugdomas tinkamas elgesys gamtoje. Šalia mokomojo tako gali būti įrengta stendų, rodyklių, užrašų;</w:t>
      </w:r>
    </w:p>
    <w:p w14:paraId="1BBFAB3C" w14:textId="77777777" w:rsidR="00382405" w:rsidRPr="004D27E5" w:rsidRDefault="00382405" w:rsidP="000F556C">
      <w:pPr>
        <w:ind w:firstLine="567"/>
        <w:jc w:val="both"/>
        <w:rPr>
          <w:szCs w:val="24"/>
          <w:lang w:eastAsia="en-US"/>
        </w:rPr>
      </w:pPr>
      <w:r w:rsidRPr="004D27E5">
        <w:rPr>
          <w:szCs w:val="24"/>
          <w:lang w:eastAsia="en-US"/>
        </w:rPr>
        <w:lastRenderedPageBreak/>
        <w:t xml:space="preserve">3.8. </w:t>
      </w:r>
      <w:r w:rsidRPr="004D27E5">
        <w:rPr>
          <w:b/>
          <w:bCs/>
          <w:szCs w:val="24"/>
          <w:lang w:eastAsia="en-US"/>
        </w:rPr>
        <w:t>pažintinis takas</w:t>
      </w:r>
      <w:r w:rsidRPr="004D27E5">
        <w:rPr>
          <w:szCs w:val="24"/>
          <w:lang w:eastAsia="en-US"/>
        </w:rPr>
        <w:t xml:space="preserve"> – pėstiesiems, nemotorinių transporto priemonių naudotojams ar žirgų turizmui įrengtas takas, skirtas susipažinti (aplankyti) su lankomais objektais, savitais reginiais; šalia jo gali būti įrengta mažųjų kraštovaizdžio architektūros elementų; </w:t>
      </w:r>
    </w:p>
    <w:p w14:paraId="2318D3B9" w14:textId="77777777" w:rsidR="00382405" w:rsidRPr="004D27E5" w:rsidRDefault="00382405" w:rsidP="000F556C">
      <w:pPr>
        <w:ind w:firstLine="567"/>
        <w:jc w:val="both"/>
        <w:rPr>
          <w:szCs w:val="24"/>
          <w:lang w:eastAsia="en-US"/>
        </w:rPr>
      </w:pPr>
      <w:r w:rsidRPr="004D27E5">
        <w:rPr>
          <w:bCs/>
          <w:szCs w:val="24"/>
          <w:lang w:eastAsia="en-US"/>
        </w:rPr>
        <w:t xml:space="preserve">3.9. </w:t>
      </w:r>
      <w:r w:rsidRPr="004D27E5">
        <w:rPr>
          <w:b/>
          <w:bCs/>
          <w:szCs w:val="24"/>
          <w:lang w:eastAsia="en-US"/>
        </w:rPr>
        <w:t>poilsiavietė</w:t>
      </w:r>
      <w:r w:rsidRPr="004D27E5">
        <w:rPr>
          <w:szCs w:val="24"/>
          <w:lang w:eastAsia="en-US"/>
        </w:rPr>
        <w:t xml:space="preserve"> – laikinai apsistoti be nakvynės skirta teritorija, kurioje gali būti įrengiama mažųjų kraštovaizdžio architektūros elementų, laužaviečių, automobilių stovėjimo aikštelė;</w:t>
      </w:r>
    </w:p>
    <w:p w14:paraId="38ADEFE4" w14:textId="213E18B5" w:rsidR="0016711A" w:rsidRPr="004D27E5" w:rsidRDefault="0016711A" w:rsidP="000F556C">
      <w:pPr>
        <w:pStyle w:val="NormalWeb"/>
        <w:ind w:firstLine="567"/>
        <w:jc w:val="both"/>
        <w:rPr>
          <w:color w:val="000000"/>
        </w:rPr>
      </w:pPr>
      <w:bookmarkStart w:id="8" w:name="_Hlk37148543"/>
      <w:r w:rsidRPr="004D27E5">
        <w:rPr>
          <w:bCs/>
          <w:lang w:eastAsia="en-US"/>
        </w:rPr>
        <w:t xml:space="preserve">3.10. </w:t>
      </w:r>
      <w:r w:rsidRPr="004D27E5">
        <w:rPr>
          <w:b/>
          <w:bCs/>
          <w:color w:val="000000"/>
        </w:rPr>
        <w:t>rekreaciniai pastatai</w:t>
      </w:r>
      <w:r w:rsidRPr="004D27E5">
        <w:rPr>
          <w:color w:val="000000"/>
        </w:rPr>
        <w:t xml:space="preserve"> </w:t>
      </w:r>
      <w:r w:rsidR="002E4EAB" w:rsidRPr="004D27E5">
        <w:rPr>
          <w:color w:val="000000"/>
        </w:rPr>
        <w:t>–</w:t>
      </w:r>
      <w:r w:rsidRPr="004D27E5">
        <w:rPr>
          <w:color w:val="000000"/>
        </w:rPr>
        <w:t xml:space="preserve"> viešbučių ir poilsio paskirties pastatai, kuriuose teikiamos apgyvendinimo paslaugos (poilsio, nakvynės, svečių namai, viešbučiai, kempingai, moteliai, turizmo centrai ir bazės, vasarnamiai), ir gydymo paskirties pastatai (sanatorijos, sveikatingumo kompleksai);</w:t>
      </w:r>
    </w:p>
    <w:bookmarkEnd w:id="8"/>
    <w:p w14:paraId="48F4C8CE" w14:textId="77777777" w:rsidR="00382405" w:rsidRPr="004D27E5" w:rsidRDefault="00382405" w:rsidP="000F556C">
      <w:pPr>
        <w:ind w:firstLine="567"/>
        <w:jc w:val="both"/>
        <w:rPr>
          <w:szCs w:val="24"/>
          <w:lang w:eastAsia="en-US"/>
        </w:rPr>
      </w:pPr>
      <w:r w:rsidRPr="004D27E5">
        <w:rPr>
          <w:bCs/>
          <w:szCs w:val="24"/>
          <w:lang w:eastAsia="en-US"/>
        </w:rPr>
        <w:t xml:space="preserve">3.11. </w:t>
      </w:r>
      <w:r w:rsidRPr="004D27E5">
        <w:rPr>
          <w:b/>
          <w:bCs/>
          <w:szCs w:val="24"/>
          <w:lang w:eastAsia="en-US"/>
        </w:rPr>
        <w:t>stovyklavietė</w:t>
      </w:r>
      <w:r w:rsidRPr="004D27E5">
        <w:rPr>
          <w:szCs w:val="24"/>
          <w:lang w:eastAsia="en-US"/>
        </w:rPr>
        <w:t xml:space="preserve"> – poilsiui su nakvyne skirta teritorija, kurioje gali būti įrengta mažųjų kraštovaizdžio architektūros elementų, taip pat gali būti teikiama turistinės stovyklos paslauga;</w:t>
      </w:r>
    </w:p>
    <w:p w14:paraId="71C8664B" w14:textId="7F6CBFD6" w:rsidR="00382405" w:rsidRPr="004D27E5" w:rsidRDefault="00382405" w:rsidP="000F556C">
      <w:pPr>
        <w:ind w:firstLine="567"/>
        <w:jc w:val="both"/>
        <w:rPr>
          <w:szCs w:val="24"/>
        </w:rPr>
      </w:pPr>
      <w:r w:rsidRPr="004D27E5">
        <w:rPr>
          <w:bCs/>
          <w:szCs w:val="24"/>
        </w:rPr>
        <w:t xml:space="preserve">3.12. </w:t>
      </w:r>
      <w:r w:rsidRPr="004D27E5">
        <w:rPr>
          <w:b/>
          <w:bCs/>
          <w:szCs w:val="24"/>
        </w:rPr>
        <w:t>tradicinė etnografinio regiono architektūra</w:t>
      </w:r>
      <w:r w:rsidRPr="004D27E5">
        <w:rPr>
          <w:bCs/>
          <w:szCs w:val="24"/>
        </w:rPr>
        <w:t xml:space="preserve"> </w:t>
      </w:r>
      <w:r w:rsidRPr="004D27E5">
        <w:rPr>
          <w:szCs w:val="24"/>
        </w:rPr>
        <w:t>– etnografiniame regione su</w:t>
      </w:r>
      <w:r w:rsidR="006B0F5A" w:rsidRPr="004D27E5">
        <w:rPr>
          <w:szCs w:val="24"/>
        </w:rPr>
        <w:t xml:space="preserve">siformavusi teritorinė erdvinė </w:t>
      </w:r>
      <w:r w:rsidRPr="004D27E5">
        <w:rPr>
          <w:szCs w:val="24"/>
        </w:rPr>
        <w:t>struktūra, kur</w:t>
      </w:r>
      <w:r w:rsidR="006B0F5A" w:rsidRPr="004D27E5">
        <w:rPr>
          <w:szCs w:val="24"/>
        </w:rPr>
        <w:t xml:space="preserve">iai būdingas tam tikras sodybų </w:t>
      </w:r>
      <w:r w:rsidRPr="004D27E5">
        <w:rPr>
          <w:szCs w:val="24"/>
        </w:rPr>
        <w:t>pastatų išdėstymas, apželdinimas, saviti pastatai, jų statybos principai, tradicinės statybos ir apdailos medžiagos ir spalvos, ryšys su kraštovaizdžiu;</w:t>
      </w:r>
    </w:p>
    <w:p w14:paraId="300934D2" w14:textId="26A8C967" w:rsidR="00382405" w:rsidRPr="004D27E5" w:rsidRDefault="00382405" w:rsidP="000F556C">
      <w:pPr>
        <w:suppressAutoHyphens/>
        <w:snapToGrid w:val="0"/>
        <w:ind w:firstLine="567"/>
        <w:jc w:val="both"/>
        <w:rPr>
          <w:szCs w:val="24"/>
          <w:lang w:eastAsia="ar-SA"/>
        </w:rPr>
      </w:pPr>
      <w:r w:rsidRPr="004D27E5">
        <w:rPr>
          <w:szCs w:val="24"/>
          <w:lang w:eastAsia="ar-SA"/>
        </w:rPr>
        <w:t xml:space="preserve">3.13. kitos nuostatuose </w:t>
      </w:r>
      <w:r w:rsidR="000F6CF2" w:rsidRPr="004D27E5">
        <w:rPr>
          <w:szCs w:val="24"/>
          <w:lang w:eastAsia="ar-SA"/>
        </w:rPr>
        <w:t xml:space="preserve">naudojamos </w:t>
      </w:r>
      <w:r w:rsidRPr="004D27E5">
        <w:rPr>
          <w:szCs w:val="24"/>
          <w:lang w:eastAsia="ar-SA"/>
        </w:rPr>
        <w:t xml:space="preserve">sąvokos atitinka </w:t>
      </w:r>
      <w:r w:rsidR="00496E67" w:rsidRPr="004D27E5">
        <w:rPr>
          <w:szCs w:val="24"/>
          <w:lang w:eastAsia="ar-SA"/>
        </w:rPr>
        <w:t>S</w:t>
      </w:r>
      <w:r w:rsidRPr="004D27E5">
        <w:rPr>
          <w:szCs w:val="24"/>
          <w:lang w:eastAsia="ar-SA"/>
        </w:rPr>
        <w:t xml:space="preserve">augomų teritorijų, </w:t>
      </w:r>
      <w:r w:rsidR="00496E67" w:rsidRPr="004D27E5">
        <w:rPr>
          <w:szCs w:val="24"/>
          <w:lang w:eastAsia="ar-SA"/>
        </w:rPr>
        <w:t>S</w:t>
      </w:r>
      <w:r w:rsidRPr="004D27E5">
        <w:rPr>
          <w:szCs w:val="24"/>
          <w:lang w:eastAsia="ar-SA"/>
        </w:rPr>
        <w:t xml:space="preserve">pecialiųjų žemės naudojimo sąlygų, Lietuvos Respublikos teritorijų planavimo, Lietuvos Respublikos statybos, Lietuvos Respublikos miškų, Lietuvos Respublikos turizmo įstatymuose vartojamas sąvokas. </w:t>
      </w:r>
    </w:p>
    <w:p w14:paraId="6C3C3394" w14:textId="77777777" w:rsidR="00382405" w:rsidRPr="004D27E5" w:rsidRDefault="00382405" w:rsidP="00ED7B05">
      <w:pPr>
        <w:suppressAutoHyphens/>
        <w:snapToGrid w:val="0"/>
        <w:spacing w:before="240"/>
        <w:ind w:firstLine="567"/>
        <w:jc w:val="both"/>
        <w:rPr>
          <w:szCs w:val="24"/>
          <w:lang w:eastAsia="ar-SA"/>
        </w:rPr>
      </w:pPr>
    </w:p>
    <w:p w14:paraId="5C93A60E" w14:textId="77777777" w:rsidR="00382405" w:rsidRPr="004D27E5" w:rsidRDefault="00382405" w:rsidP="000F556C">
      <w:pPr>
        <w:suppressAutoHyphens/>
        <w:snapToGrid w:val="0"/>
        <w:ind w:firstLine="720"/>
        <w:jc w:val="center"/>
        <w:rPr>
          <w:b/>
          <w:szCs w:val="24"/>
        </w:rPr>
      </w:pPr>
      <w:r w:rsidRPr="004D27E5">
        <w:rPr>
          <w:b/>
          <w:szCs w:val="24"/>
        </w:rPr>
        <w:t>II SKYRIUS</w:t>
      </w:r>
    </w:p>
    <w:p w14:paraId="27565981" w14:textId="77777777" w:rsidR="00382405" w:rsidRPr="004D27E5" w:rsidRDefault="00BA5249" w:rsidP="000F556C">
      <w:pPr>
        <w:suppressAutoHyphens/>
        <w:snapToGrid w:val="0"/>
        <w:ind w:firstLine="720"/>
        <w:jc w:val="center"/>
        <w:rPr>
          <w:b/>
          <w:szCs w:val="24"/>
        </w:rPr>
      </w:pPr>
      <w:hyperlink r:id="rId14" w:anchor="54z" w:history="1">
        <w:r w:rsidR="00382405" w:rsidRPr="004D27E5">
          <w:rPr>
            <w:b/>
            <w:szCs w:val="24"/>
          </w:rPr>
          <w:t>REGIONINIO</w:t>
        </w:r>
      </w:hyperlink>
      <w:r w:rsidR="00382405" w:rsidRPr="004D27E5">
        <w:rPr>
          <w:b/>
          <w:szCs w:val="24"/>
        </w:rPr>
        <w:t xml:space="preserve"> </w:t>
      </w:r>
      <w:hyperlink r:id="rId15" w:anchor="55z" w:history="1">
        <w:r w:rsidR="00382405" w:rsidRPr="004D27E5">
          <w:rPr>
            <w:b/>
            <w:szCs w:val="24"/>
          </w:rPr>
          <w:t>PARKO</w:t>
        </w:r>
      </w:hyperlink>
      <w:r w:rsidR="00382405" w:rsidRPr="004D27E5">
        <w:rPr>
          <w:b/>
          <w:szCs w:val="24"/>
        </w:rPr>
        <w:t xml:space="preserve"> STEIGIMO TIKSLAI IR IŠSKIRTINĖ VERTĖ</w:t>
      </w:r>
    </w:p>
    <w:p w14:paraId="36B46B5A" w14:textId="77777777" w:rsidR="00382405" w:rsidRPr="004D27E5" w:rsidRDefault="00382405" w:rsidP="000F556C">
      <w:pPr>
        <w:suppressAutoHyphens/>
        <w:snapToGrid w:val="0"/>
        <w:ind w:firstLine="567"/>
        <w:jc w:val="both"/>
        <w:rPr>
          <w:szCs w:val="24"/>
        </w:rPr>
      </w:pPr>
    </w:p>
    <w:p w14:paraId="42872C18" w14:textId="77777777" w:rsidR="00382405" w:rsidRPr="004D27E5" w:rsidRDefault="00382405" w:rsidP="000F556C">
      <w:pPr>
        <w:ind w:firstLine="567"/>
        <w:jc w:val="both"/>
        <w:rPr>
          <w:szCs w:val="24"/>
        </w:rPr>
      </w:pPr>
      <w:r w:rsidRPr="004D27E5">
        <w:rPr>
          <w:szCs w:val="24"/>
        </w:rPr>
        <w:t>4. Regioninio parko steigimo tikslai:</w:t>
      </w:r>
    </w:p>
    <w:p w14:paraId="56B36ABC" w14:textId="14DBEEA0" w:rsidR="00A22837" w:rsidRPr="004D27E5" w:rsidRDefault="00A22837" w:rsidP="000F556C">
      <w:pPr>
        <w:suppressAutoHyphens/>
        <w:snapToGrid w:val="0"/>
        <w:ind w:firstLine="567"/>
        <w:jc w:val="both"/>
        <w:rPr>
          <w:szCs w:val="24"/>
          <w:lang w:eastAsia="ar-SA"/>
        </w:rPr>
      </w:pPr>
      <w:r w:rsidRPr="004D27E5">
        <w:rPr>
          <w:szCs w:val="24"/>
          <w:lang w:eastAsia="ar-SA"/>
        </w:rPr>
        <w:t xml:space="preserve">4.1. </w:t>
      </w:r>
      <w:r w:rsidRPr="004D27E5">
        <w:rPr>
          <w:szCs w:val="24"/>
        </w:rPr>
        <w:t xml:space="preserve">išsaugoti vertingiausius </w:t>
      </w:r>
      <w:r w:rsidR="003263CE" w:rsidRPr="004D27E5">
        <w:rPr>
          <w:szCs w:val="24"/>
        </w:rPr>
        <w:t>Dzūkijos</w:t>
      </w:r>
      <w:r w:rsidR="00852C27" w:rsidRPr="004D27E5">
        <w:rPr>
          <w:szCs w:val="24"/>
        </w:rPr>
        <w:t xml:space="preserve"> (Dainavos)</w:t>
      </w:r>
      <w:r w:rsidR="00CF7A8B" w:rsidRPr="004D27E5">
        <w:rPr>
          <w:szCs w:val="24"/>
        </w:rPr>
        <w:t xml:space="preserve"> </w:t>
      </w:r>
      <w:r w:rsidR="003263CE" w:rsidRPr="004D27E5">
        <w:rPr>
          <w:szCs w:val="24"/>
        </w:rPr>
        <w:t>etnografinio regiono dalies – Vilniaus krašto</w:t>
      </w:r>
      <w:r w:rsidR="00CC09A5" w:rsidRPr="004D27E5">
        <w:rPr>
          <w:szCs w:val="24"/>
        </w:rPr>
        <w:t xml:space="preserve"> ir Vilniaus priemiesčių</w:t>
      </w:r>
      <w:r w:rsidR="003263CE" w:rsidRPr="004D27E5">
        <w:rPr>
          <w:szCs w:val="24"/>
        </w:rPr>
        <w:t xml:space="preserve"> </w:t>
      </w:r>
      <w:r w:rsidRPr="004D27E5">
        <w:rPr>
          <w:szCs w:val="24"/>
        </w:rPr>
        <w:t>gamtinius ir kultūrinius kompleksus</w:t>
      </w:r>
      <w:r w:rsidR="00496E67" w:rsidRPr="004D27E5">
        <w:rPr>
          <w:szCs w:val="24"/>
        </w:rPr>
        <w:t>,</w:t>
      </w:r>
      <w:r w:rsidRPr="004D27E5">
        <w:rPr>
          <w:szCs w:val="24"/>
        </w:rPr>
        <w:t xml:space="preserve"> objektus, </w:t>
      </w:r>
      <w:r w:rsidRPr="004D27E5">
        <w:rPr>
          <w:szCs w:val="24"/>
          <w:lang w:eastAsia="ar-SA"/>
        </w:rPr>
        <w:t>savitą Vilni</w:t>
      </w:r>
      <w:r w:rsidR="003C41F9" w:rsidRPr="004D27E5">
        <w:rPr>
          <w:szCs w:val="24"/>
          <w:lang w:eastAsia="ar-SA"/>
        </w:rPr>
        <w:t>aus</w:t>
      </w:r>
      <w:r w:rsidRPr="004D27E5">
        <w:rPr>
          <w:szCs w:val="24"/>
          <w:lang w:eastAsia="ar-SA"/>
        </w:rPr>
        <w:t xml:space="preserve"> krašt</w:t>
      </w:r>
      <w:r w:rsidR="000F6CF2" w:rsidRPr="004D27E5">
        <w:rPr>
          <w:szCs w:val="24"/>
          <w:lang w:eastAsia="ar-SA"/>
        </w:rPr>
        <w:t>o</w:t>
      </w:r>
      <w:r w:rsidRPr="004D27E5">
        <w:rPr>
          <w:szCs w:val="24"/>
          <w:lang w:eastAsia="ar-SA"/>
        </w:rPr>
        <w:t xml:space="preserve"> gamtinį ir kultūrinį kraštovaizdį</w:t>
      </w:r>
      <w:r w:rsidRPr="004D27E5">
        <w:rPr>
          <w:szCs w:val="24"/>
        </w:rPr>
        <w:t xml:space="preserve">, </w:t>
      </w:r>
      <w:r w:rsidRPr="004D27E5">
        <w:rPr>
          <w:szCs w:val="24"/>
          <w:lang w:eastAsia="ar-SA"/>
        </w:rPr>
        <w:t>vertingas ekosistemas,</w:t>
      </w:r>
      <w:r w:rsidRPr="004D27E5">
        <w:rPr>
          <w:szCs w:val="24"/>
        </w:rPr>
        <w:t xml:space="preserve"> </w:t>
      </w:r>
      <w:r w:rsidR="00966E19" w:rsidRPr="004D27E5">
        <w:rPr>
          <w:szCs w:val="24"/>
        </w:rPr>
        <w:t>šias teritorijas</w:t>
      </w:r>
      <w:r w:rsidRPr="004D27E5">
        <w:rPr>
          <w:szCs w:val="24"/>
        </w:rPr>
        <w:t xml:space="preserve"> tvarkyti ir racionaliai naudoti</w:t>
      </w:r>
      <w:r w:rsidRPr="004D27E5">
        <w:rPr>
          <w:szCs w:val="24"/>
          <w:lang w:eastAsia="ar-SA"/>
        </w:rPr>
        <w:t>;</w:t>
      </w:r>
    </w:p>
    <w:p w14:paraId="3C129C38" w14:textId="77777777" w:rsidR="00852C27" w:rsidRPr="004D27E5" w:rsidRDefault="007B5053" w:rsidP="000F556C">
      <w:pPr>
        <w:ind w:firstLine="567"/>
        <w:jc w:val="both"/>
        <w:rPr>
          <w:szCs w:val="24"/>
        </w:rPr>
      </w:pPr>
      <w:r w:rsidRPr="004D27E5">
        <w:rPr>
          <w:szCs w:val="24"/>
        </w:rPr>
        <w:t>4.2.</w:t>
      </w:r>
      <w:r w:rsidR="003F25F9" w:rsidRPr="004D27E5">
        <w:rPr>
          <w:szCs w:val="24"/>
        </w:rPr>
        <w:t xml:space="preserve"> </w:t>
      </w:r>
      <w:r w:rsidR="00852C27" w:rsidRPr="004D27E5">
        <w:rPr>
          <w:szCs w:val="24"/>
        </w:rPr>
        <w:t>išsaugoti biologinę įvairovę, ekosistemų stabilumą, sudaryti sąlygas taikomiesiems kraštovaizdžio, biologinės įvairovės, gamtos ir kultūros vertybių tyrimams ir stebėjimams vykdyti, informacijai kraštovaizdžio, biologinės įvairovės, gamtos ir kultūros vertybių apsaugos ir kitose srityse kaupti;</w:t>
      </w:r>
    </w:p>
    <w:p w14:paraId="30FFD5BB" w14:textId="3F314EBC" w:rsidR="003F25F9" w:rsidRPr="004D27E5" w:rsidRDefault="003F25F9" w:rsidP="000F556C">
      <w:pPr>
        <w:ind w:firstLine="567"/>
        <w:jc w:val="both"/>
        <w:rPr>
          <w:szCs w:val="24"/>
        </w:rPr>
      </w:pPr>
      <w:r w:rsidRPr="004D27E5">
        <w:rPr>
          <w:szCs w:val="24"/>
        </w:rPr>
        <w:t xml:space="preserve">4.3. </w:t>
      </w:r>
      <w:r w:rsidR="00D04B8F" w:rsidRPr="004D27E5">
        <w:rPr>
          <w:szCs w:val="24"/>
        </w:rPr>
        <w:t>puoselėti</w:t>
      </w:r>
      <w:r w:rsidRPr="004D27E5">
        <w:rPr>
          <w:szCs w:val="24"/>
        </w:rPr>
        <w:t xml:space="preserve"> regioninio parko išskirtinę vertę propaguojanči</w:t>
      </w:r>
      <w:r w:rsidR="00427227" w:rsidRPr="004D27E5">
        <w:rPr>
          <w:szCs w:val="24"/>
        </w:rPr>
        <w:t>ą</w:t>
      </w:r>
      <w:r w:rsidRPr="004D27E5">
        <w:rPr>
          <w:szCs w:val="24"/>
        </w:rPr>
        <w:t xml:space="preserve"> edukacin</w:t>
      </w:r>
      <w:r w:rsidR="00427227" w:rsidRPr="004D27E5">
        <w:rPr>
          <w:szCs w:val="24"/>
        </w:rPr>
        <w:t>ę, muziejinę</w:t>
      </w:r>
      <w:r w:rsidRPr="004D27E5">
        <w:rPr>
          <w:szCs w:val="24"/>
        </w:rPr>
        <w:t xml:space="preserve"> ir kultūrin</w:t>
      </w:r>
      <w:r w:rsidR="00427227" w:rsidRPr="004D27E5">
        <w:rPr>
          <w:szCs w:val="24"/>
        </w:rPr>
        <w:t>ę</w:t>
      </w:r>
      <w:r w:rsidRPr="004D27E5">
        <w:rPr>
          <w:szCs w:val="24"/>
        </w:rPr>
        <w:t xml:space="preserve"> veikl</w:t>
      </w:r>
      <w:r w:rsidR="00427227" w:rsidRPr="004D27E5">
        <w:rPr>
          <w:szCs w:val="24"/>
        </w:rPr>
        <w:t>ą, propa</w:t>
      </w:r>
      <w:r w:rsidR="00E72962" w:rsidRPr="004D27E5">
        <w:rPr>
          <w:szCs w:val="24"/>
        </w:rPr>
        <w:t>g</w:t>
      </w:r>
      <w:r w:rsidR="00427227" w:rsidRPr="004D27E5">
        <w:rPr>
          <w:szCs w:val="24"/>
        </w:rPr>
        <w:t>uoti</w:t>
      </w:r>
      <w:r w:rsidRPr="004D27E5">
        <w:rPr>
          <w:szCs w:val="24"/>
        </w:rPr>
        <w:t xml:space="preserve"> Dzūkijos</w:t>
      </w:r>
      <w:r w:rsidR="00616CDC" w:rsidRPr="004D27E5">
        <w:rPr>
          <w:szCs w:val="24"/>
        </w:rPr>
        <w:t xml:space="preserve"> (Dainavos)</w:t>
      </w:r>
      <w:r w:rsidRPr="004D27E5">
        <w:rPr>
          <w:szCs w:val="24"/>
        </w:rPr>
        <w:t xml:space="preserve"> etnografinio regiono dalies – </w:t>
      </w:r>
      <w:r w:rsidR="00CC09A5" w:rsidRPr="004D27E5">
        <w:rPr>
          <w:szCs w:val="24"/>
        </w:rPr>
        <w:t xml:space="preserve">Vilniaus krašto ir Vilniaus priemiesčių </w:t>
      </w:r>
      <w:r w:rsidRPr="004D27E5">
        <w:rPr>
          <w:szCs w:val="24"/>
        </w:rPr>
        <w:t>etnokultūros tradicij</w:t>
      </w:r>
      <w:r w:rsidR="00427227" w:rsidRPr="004D27E5">
        <w:rPr>
          <w:szCs w:val="24"/>
        </w:rPr>
        <w:t>as</w:t>
      </w:r>
      <w:r w:rsidRPr="004D27E5">
        <w:rPr>
          <w:szCs w:val="24"/>
        </w:rPr>
        <w:t xml:space="preserve"> (statybos, amatų, nematerialaus paveldo);</w:t>
      </w:r>
    </w:p>
    <w:p w14:paraId="61B7220D" w14:textId="60906718" w:rsidR="00D04B8F" w:rsidRPr="004D27E5" w:rsidRDefault="00D04B8F" w:rsidP="000F556C">
      <w:pPr>
        <w:suppressAutoHyphens/>
        <w:snapToGrid w:val="0"/>
        <w:ind w:firstLine="567"/>
        <w:jc w:val="both"/>
        <w:rPr>
          <w:szCs w:val="24"/>
        </w:rPr>
      </w:pPr>
      <w:r w:rsidRPr="004D27E5">
        <w:rPr>
          <w:szCs w:val="24"/>
        </w:rPr>
        <w:t xml:space="preserve">4.4. sudaryti sąlygas </w:t>
      </w:r>
      <w:r w:rsidR="00496E67" w:rsidRPr="004D27E5">
        <w:rPr>
          <w:szCs w:val="24"/>
        </w:rPr>
        <w:t>vystyti pažintinį turizmą</w:t>
      </w:r>
      <w:r w:rsidRPr="004D27E5">
        <w:rPr>
          <w:szCs w:val="24"/>
        </w:rPr>
        <w:t>;</w:t>
      </w:r>
    </w:p>
    <w:p w14:paraId="49A232A0" w14:textId="77777777" w:rsidR="00D04B8F" w:rsidRPr="004D27E5" w:rsidRDefault="00D04B8F" w:rsidP="000F556C">
      <w:pPr>
        <w:suppressAutoHyphens/>
        <w:snapToGrid w:val="0"/>
        <w:ind w:firstLine="567"/>
        <w:jc w:val="both"/>
        <w:rPr>
          <w:color w:val="000000" w:themeColor="text1"/>
          <w:szCs w:val="24"/>
        </w:rPr>
      </w:pPr>
      <w:r w:rsidRPr="004D27E5">
        <w:rPr>
          <w:color w:val="000000" w:themeColor="text1"/>
          <w:szCs w:val="24"/>
        </w:rPr>
        <w:t xml:space="preserve">4.5. plėtoti visuomenės ekologinį ir gamtosauginį švietimą; </w:t>
      </w:r>
    </w:p>
    <w:p w14:paraId="6E7CFF29" w14:textId="1ECFDD43" w:rsidR="00D04B8F" w:rsidRPr="004D27E5" w:rsidRDefault="00D04B8F" w:rsidP="000F556C">
      <w:pPr>
        <w:suppressAutoHyphens/>
        <w:snapToGrid w:val="0"/>
        <w:ind w:firstLine="567"/>
        <w:jc w:val="both"/>
        <w:rPr>
          <w:szCs w:val="24"/>
        </w:rPr>
      </w:pPr>
      <w:r w:rsidRPr="004D27E5">
        <w:rPr>
          <w:szCs w:val="24"/>
        </w:rPr>
        <w:t>4.6. atkurti sunaikintus ir pažeistus gamtinius ir kultūrinius kompleksus</w:t>
      </w:r>
      <w:r w:rsidR="00F8004B" w:rsidRPr="004D27E5">
        <w:rPr>
          <w:szCs w:val="24"/>
        </w:rPr>
        <w:t>,</w:t>
      </w:r>
      <w:r w:rsidRPr="004D27E5">
        <w:rPr>
          <w:szCs w:val="24"/>
        </w:rPr>
        <w:t xml:space="preserve"> objektus (vertybes).</w:t>
      </w:r>
    </w:p>
    <w:p w14:paraId="4C55BC55" w14:textId="77777777" w:rsidR="00D04B8F" w:rsidRPr="004D27E5" w:rsidRDefault="00D04B8F" w:rsidP="000F556C">
      <w:pPr>
        <w:ind w:firstLine="567"/>
        <w:jc w:val="both"/>
        <w:rPr>
          <w:szCs w:val="24"/>
        </w:rPr>
      </w:pPr>
      <w:r w:rsidRPr="004D27E5">
        <w:rPr>
          <w:szCs w:val="24"/>
        </w:rPr>
        <w:t xml:space="preserve">5. Regioninio parko išskirtinę vertę formuoja: </w:t>
      </w:r>
    </w:p>
    <w:p w14:paraId="1026ED36" w14:textId="1570F9D0" w:rsidR="00B80DEF" w:rsidRPr="004D27E5" w:rsidRDefault="00B80DEF" w:rsidP="000F556C">
      <w:pPr>
        <w:ind w:firstLine="567"/>
        <w:contextualSpacing/>
        <w:jc w:val="both"/>
        <w:rPr>
          <w:bCs/>
          <w:szCs w:val="24"/>
        </w:rPr>
      </w:pPr>
      <w:r w:rsidRPr="004D27E5">
        <w:rPr>
          <w:bCs/>
          <w:szCs w:val="24"/>
        </w:rPr>
        <w:t xml:space="preserve">5.1. kraštovaizdžio savitumas ir įvairovė: itin retas Lietuvoje natūralus kraštovaizdis – </w:t>
      </w:r>
      <w:r w:rsidRPr="004D27E5">
        <w:rPr>
          <w:rFonts w:cs="Calibri"/>
          <w:spacing w:val="-2"/>
          <w:szCs w:val="24"/>
        </w:rPr>
        <w:t xml:space="preserve">vaizdingi galingų tekančio </w:t>
      </w:r>
      <w:r w:rsidR="00497BA3" w:rsidRPr="004D27E5">
        <w:rPr>
          <w:rFonts w:cs="Calibri"/>
          <w:spacing w:val="-2"/>
          <w:szCs w:val="24"/>
        </w:rPr>
        <w:t xml:space="preserve">ledynmečio </w:t>
      </w:r>
      <w:r w:rsidRPr="004D27E5">
        <w:rPr>
          <w:rFonts w:cs="Calibri"/>
          <w:spacing w:val="-2"/>
          <w:szCs w:val="24"/>
        </w:rPr>
        <w:t xml:space="preserve">vandens srovių sukurti, </w:t>
      </w:r>
      <w:r w:rsidRPr="004D27E5">
        <w:rPr>
          <w:bCs/>
          <w:szCs w:val="24"/>
        </w:rPr>
        <w:t>buvusiame žemės paviršiuje išskaptuoti</w:t>
      </w:r>
      <w:r w:rsidRPr="004D27E5">
        <w:rPr>
          <w:rFonts w:cs="Calibri"/>
          <w:spacing w:val="-2"/>
          <w:szCs w:val="24"/>
        </w:rPr>
        <w:t xml:space="preserve"> </w:t>
      </w:r>
      <w:proofErr w:type="spellStart"/>
      <w:r w:rsidRPr="004D27E5">
        <w:rPr>
          <w:rFonts w:cs="Calibri"/>
          <w:spacing w:val="-2"/>
          <w:szCs w:val="24"/>
        </w:rPr>
        <w:t>eroziniai</w:t>
      </w:r>
      <w:proofErr w:type="spellEnd"/>
      <w:r w:rsidRPr="004D27E5">
        <w:rPr>
          <w:rFonts w:cs="Calibri"/>
          <w:spacing w:val="-2"/>
          <w:szCs w:val="24"/>
        </w:rPr>
        <w:t xml:space="preserve"> kalvynai (</w:t>
      </w:r>
      <w:proofErr w:type="spellStart"/>
      <w:r w:rsidRPr="004D27E5">
        <w:rPr>
          <w:rFonts w:cs="Calibri"/>
          <w:spacing w:val="-2"/>
          <w:szCs w:val="24"/>
        </w:rPr>
        <w:t>raguvynai</w:t>
      </w:r>
      <w:proofErr w:type="spellEnd"/>
      <w:r w:rsidRPr="004D27E5">
        <w:rPr>
          <w:rFonts w:cs="Calibri"/>
          <w:spacing w:val="-2"/>
          <w:szCs w:val="24"/>
        </w:rPr>
        <w:t>) su unikaliomis žemės paviršiaus formomis ir jų deriniais</w:t>
      </w:r>
      <w:r w:rsidRPr="004D27E5">
        <w:rPr>
          <w:bCs/>
          <w:szCs w:val="24"/>
        </w:rPr>
        <w:t xml:space="preserve">; </w:t>
      </w:r>
      <w:proofErr w:type="spellStart"/>
      <w:r w:rsidRPr="004D27E5">
        <w:rPr>
          <w:bCs/>
          <w:szCs w:val="24"/>
        </w:rPr>
        <w:t>mozaikiškas</w:t>
      </w:r>
      <w:proofErr w:type="spellEnd"/>
      <w:r w:rsidRPr="004D27E5">
        <w:rPr>
          <w:bCs/>
          <w:szCs w:val="24"/>
        </w:rPr>
        <w:t xml:space="preserve"> ilgų </w:t>
      </w:r>
      <w:r w:rsidRPr="004D27E5">
        <w:rPr>
          <w:color w:val="000000"/>
          <w:szCs w:val="24"/>
        </w:rPr>
        <w:t>raguvų dugnuose susiformavusių agrarinių naudmenų ir sodybų kraštovaizdis;</w:t>
      </w:r>
      <w:r w:rsidRPr="004D27E5">
        <w:rPr>
          <w:bCs/>
          <w:szCs w:val="24"/>
        </w:rPr>
        <w:t xml:space="preserve"> unikalus</w:t>
      </w:r>
      <w:r w:rsidR="00124743" w:rsidRPr="004D27E5">
        <w:rPr>
          <w:bCs/>
          <w:szCs w:val="24"/>
        </w:rPr>
        <w:t>,</w:t>
      </w:r>
      <w:r w:rsidRPr="004D27E5">
        <w:rPr>
          <w:bCs/>
          <w:szCs w:val="24"/>
        </w:rPr>
        <w:t xml:space="preserve"> vaizdingas Vilnios upės slėnio</w:t>
      </w:r>
      <w:r w:rsidRPr="004D27E5">
        <w:rPr>
          <w:rFonts w:cs="Calibri"/>
          <w:spacing w:val="-2"/>
          <w:szCs w:val="24"/>
        </w:rPr>
        <w:t xml:space="preserve"> kultūrinis kraštovaizdis, suformuotas plėtojant viet</w:t>
      </w:r>
      <w:r w:rsidR="00186F9D" w:rsidRPr="004D27E5">
        <w:rPr>
          <w:rFonts w:cs="Calibri"/>
          <w:spacing w:val="-2"/>
          <w:szCs w:val="24"/>
        </w:rPr>
        <w:t>os</w:t>
      </w:r>
      <w:r w:rsidRPr="004D27E5">
        <w:rPr>
          <w:rFonts w:cs="Calibri"/>
          <w:spacing w:val="-2"/>
          <w:szCs w:val="24"/>
        </w:rPr>
        <w:t xml:space="preserve"> pramonę, įskaitant karinę, su buvusių malūnų, patrankų liejyklos kompleksais, unikaliomis užtvankomis. Kraštovaizdžio savitumas ir įvairovė </w:t>
      </w:r>
      <w:r w:rsidR="00F8004B" w:rsidRPr="004D27E5">
        <w:rPr>
          <w:rFonts w:cs="Calibri"/>
          <w:spacing w:val="-2"/>
          <w:szCs w:val="24"/>
        </w:rPr>
        <w:t xml:space="preserve">matoma </w:t>
      </w:r>
      <w:r w:rsidRPr="004D27E5">
        <w:rPr>
          <w:rFonts w:cs="Calibri"/>
          <w:spacing w:val="-2"/>
          <w:szCs w:val="24"/>
        </w:rPr>
        <w:t xml:space="preserve">nuo daugybės </w:t>
      </w:r>
      <w:r w:rsidRPr="004D27E5">
        <w:rPr>
          <w:bCs/>
          <w:szCs w:val="24"/>
        </w:rPr>
        <w:t>apžvalgos vietų</w:t>
      </w:r>
      <w:r w:rsidRPr="004D27E5">
        <w:rPr>
          <w:rFonts w:cs="Calibri"/>
          <w:spacing w:val="-2"/>
          <w:szCs w:val="24"/>
        </w:rPr>
        <w:t xml:space="preserve">, iš kurių atsiveria </w:t>
      </w:r>
      <w:r w:rsidR="00F8004B" w:rsidRPr="004D27E5">
        <w:rPr>
          <w:rFonts w:cs="Calibri"/>
          <w:spacing w:val="-2"/>
          <w:szCs w:val="24"/>
        </w:rPr>
        <w:t>plati</w:t>
      </w:r>
      <w:r w:rsidR="0021439C" w:rsidRPr="004D27E5">
        <w:rPr>
          <w:rFonts w:cs="Calibri"/>
          <w:spacing w:val="-2"/>
          <w:szCs w:val="24"/>
        </w:rPr>
        <w:t xml:space="preserve"> </w:t>
      </w:r>
      <w:r w:rsidRPr="004D27E5">
        <w:rPr>
          <w:rFonts w:cs="Calibri"/>
          <w:spacing w:val="-2"/>
          <w:szCs w:val="24"/>
        </w:rPr>
        <w:t xml:space="preserve">Vilniaus miesto </w:t>
      </w:r>
      <w:r w:rsidR="00F8004B" w:rsidRPr="004D27E5">
        <w:rPr>
          <w:rFonts w:cs="Calibri"/>
          <w:spacing w:val="-2"/>
          <w:szCs w:val="24"/>
        </w:rPr>
        <w:t>panorama</w:t>
      </w:r>
      <w:r w:rsidRPr="004D27E5">
        <w:rPr>
          <w:rFonts w:cs="Calibri"/>
          <w:spacing w:val="-2"/>
          <w:szCs w:val="24"/>
        </w:rPr>
        <w:t>;</w:t>
      </w:r>
    </w:p>
    <w:p w14:paraId="4066EC69" w14:textId="77777777" w:rsidR="00B80DEF" w:rsidRPr="004D27E5" w:rsidRDefault="00B80DEF" w:rsidP="000F556C">
      <w:pPr>
        <w:ind w:firstLine="567"/>
        <w:contextualSpacing/>
        <w:jc w:val="both"/>
        <w:rPr>
          <w:szCs w:val="24"/>
        </w:rPr>
      </w:pPr>
      <w:r w:rsidRPr="004D27E5">
        <w:rPr>
          <w:szCs w:val="24"/>
        </w:rPr>
        <w:lastRenderedPageBreak/>
        <w:t xml:space="preserve">5.2. negyvosios gamtos vertybės: </w:t>
      </w:r>
      <w:r w:rsidRPr="004D27E5">
        <w:rPr>
          <w:rFonts w:cs="Calibri"/>
          <w:spacing w:val="2"/>
          <w:szCs w:val="24"/>
        </w:rPr>
        <w:t>didžiulė itin v</w:t>
      </w:r>
      <w:r w:rsidRPr="004D27E5">
        <w:rPr>
          <w:rFonts w:cs="Calibri"/>
          <w:spacing w:val="-2"/>
          <w:szCs w:val="24"/>
        </w:rPr>
        <w:t xml:space="preserve">ertingų žemės paviršiaus formų įvairovė: didžiosios Ribiškių, Iškartų </w:t>
      </w:r>
      <w:proofErr w:type="spellStart"/>
      <w:r w:rsidRPr="004D27E5">
        <w:rPr>
          <w:rFonts w:cs="Calibri"/>
          <w:spacing w:val="-2"/>
          <w:szCs w:val="24"/>
        </w:rPr>
        <w:t>erozinės</w:t>
      </w:r>
      <w:proofErr w:type="spellEnd"/>
      <w:r w:rsidRPr="004D27E5">
        <w:rPr>
          <w:rFonts w:cs="Calibri"/>
          <w:spacing w:val="-2"/>
          <w:szCs w:val="24"/>
        </w:rPr>
        <w:t xml:space="preserve"> vėduoklės, šaltiniuotos Kalnų </w:t>
      </w:r>
      <w:proofErr w:type="spellStart"/>
      <w:r w:rsidRPr="004D27E5">
        <w:rPr>
          <w:rFonts w:cs="Calibri"/>
          <w:spacing w:val="-2"/>
          <w:szCs w:val="24"/>
        </w:rPr>
        <w:t>erozinės</w:t>
      </w:r>
      <w:proofErr w:type="spellEnd"/>
      <w:r w:rsidRPr="004D27E5">
        <w:rPr>
          <w:rFonts w:cs="Calibri"/>
          <w:spacing w:val="-2"/>
          <w:szCs w:val="24"/>
        </w:rPr>
        <w:t xml:space="preserve"> vėduoklės, ilgiausios Lietuvoje </w:t>
      </w:r>
      <w:proofErr w:type="spellStart"/>
      <w:r w:rsidRPr="004D27E5">
        <w:rPr>
          <w:rFonts w:cs="Calibri"/>
          <w:spacing w:val="-2"/>
          <w:szCs w:val="24"/>
        </w:rPr>
        <w:t>erozinių</w:t>
      </w:r>
      <w:proofErr w:type="spellEnd"/>
      <w:r w:rsidRPr="004D27E5">
        <w:rPr>
          <w:rFonts w:cs="Calibri"/>
          <w:spacing w:val="-2"/>
          <w:szCs w:val="24"/>
        </w:rPr>
        <w:t xml:space="preserve"> </w:t>
      </w:r>
      <w:proofErr w:type="spellStart"/>
      <w:r w:rsidRPr="004D27E5">
        <w:rPr>
          <w:rFonts w:cs="Calibri"/>
          <w:spacing w:val="-2"/>
          <w:szCs w:val="24"/>
        </w:rPr>
        <w:t>atragių</w:t>
      </w:r>
      <w:proofErr w:type="spellEnd"/>
      <w:r w:rsidRPr="004D27E5">
        <w:rPr>
          <w:rFonts w:cs="Calibri"/>
          <w:spacing w:val="-2"/>
          <w:szCs w:val="24"/>
        </w:rPr>
        <w:t xml:space="preserve"> (Sapieginės, Lyglaukių), gūbrių keteros, raguvų juostos, sudėtingos jų sistemos, </w:t>
      </w:r>
      <w:proofErr w:type="spellStart"/>
      <w:r w:rsidRPr="004D27E5">
        <w:rPr>
          <w:rFonts w:cs="Calibri"/>
          <w:spacing w:val="-2"/>
          <w:szCs w:val="24"/>
        </w:rPr>
        <w:t>eroziniai</w:t>
      </w:r>
      <w:proofErr w:type="spellEnd"/>
      <w:r w:rsidRPr="004D27E5">
        <w:rPr>
          <w:rFonts w:cs="Calibri"/>
          <w:spacing w:val="-2"/>
          <w:szCs w:val="24"/>
        </w:rPr>
        <w:t xml:space="preserve"> šlaitai, </w:t>
      </w:r>
      <w:proofErr w:type="spellStart"/>
      <w:r w:rsidRPr="004D27E5">
        <w:rPr>
          <w:rFonts w:cs="Calibri"/>
          <w:spacing w:val="-2"/>
          <w:szCs w:val="24"/>
        </w:rPr>
        <w:t>stačiašlaitė</w:t>
      </w:r>
      <w:proofErr w:type="spellEnd"/>
      <w:r w:rsidRPr="004D27E5">
        <w:rPr>
          <w:rFonts w:cs="Calibri"/>
          <w:spacing w:val="-2"/>
          <w:szCs w:val="24"/>
        </w:rPr>
        <w:t xml:space="preserve"> Belmonto miško </w:t>
      </w:r>
      <w:proofErr w:type="spellStart"/>
      <w:r w:rsidRPr="004D27E5">
        <w:rPr>
          <w:rFonts w:cs="Calibri"/>
          <w:spacing w:val="-2"/>
          <w:szCs w:val="24"/>
        </w:rPr>
        <w:t>erozinė</w:t>
      </w:r>
      <w:proofErr w:type="spellEnd"/>
      <w:r w:rsidRPr="004D27E5">
        <w:rPr>
          <w:rFonts w:cs="Calibri"/>
          <w:spacing w:val="-2"/>
          <w:szCs w:val="24"/>
        </w:rPr>
        <w:t xml:space="preserve"> plynaukštė</w:t>
      </w:r>
      <w:r w:rsidR="00186F9D" w:rsidRPr="004D27E5">
        <w:rPr>
          <w:rFonts w:cs="Calibri"/>
          <w:spacing w:val="-2"/>
          <w:szCs w:val="24"/>
        </w:rPr>
        <w:t>,</w:t>
      </w:r>
      <w:r w:rsidRPr="004D27E5">
        <w:rPr>
          <w:rFonts w:cs="Calibri"/>
          <w:spacing w:val="-2"/>
          <w:szCs w:val="24"/>
        </w:rPr>
        <w:t xml:space="preserve"> didžiausias Vilnios </w:t>
      </w:r>
      <w:proofErr w:type="spellStart"/>
      <w:r w:rsidRPr="004D27E5">
        <w:rPr>
          <w:rFonts w:cs="Calibri"/>
          <w:spacing w:val="-2"/>
          <w:szCs w:val="24"/>
        </w:rPr>
        <w:t>erozinis</w:t>
      </w:r>
      <w:proofErr w:type="spellEnd"/>
      <w:r w:rsidRPr="004D27E5">
        <w:rPr>
          <w:rFonts w:cs="Calibri"/>
          <w:spacing w:val="-2"/>
          <w:szCs w:val="24"/>
        </w:rPr>
        <w:t xml:space="preserve"> šlaitas su viena aukščiausių Lietuvoje </w:t>
      </w:r>
      <w:proofErr w:type="spellStart"/>
      <w:r w:rsidRPr="004D27E5">
        <w:rPr>
          <w:rFonts w:cs="Calibri"/>
          <w:spacing w:val="2"/>
          <w:szCs w:val="24"/>
        </w:rPr>
        <w:t>Pūčkorių</w:t>
      </w:r>
      <w:proofErr w:type="spellEnd"/>
      <w:r w:rsidRPr="004D27E5">
        <w:rPr>
          <w:rFonts w:cs="Calibri"/>
          <w:spacing w:val="2"/>
          <w:szCs w:val="24"/>
        </w:rPr>
        <w:t xml:space="preserve"> atodanga;</w:t>
      </w:r>
    </w:p>
    <w:p w14:paraId="47885009" w14:textId="5B1926EA" w:rsidR="00B80DEF" w:rsidRPr="004D27E5" w:rsidRDefault="00B80DEF" w:rsidP="000F556C">
      <w:pPr>
        <w:ind w:firstLine="567"/>
        <w:jc w:val="both"/>
        <w:rPr>
          <w:color w:val="000000"/>
          <w:szCs w:val="24"/>
        </w:rPr>
      </w:pPr>
      <w:r w:rsidRPr="004D27E5">
        <w:rPr>
          <w:szCs w:val="24"/>
        </w:rPr>
        <w:t xml:space="preserve">5.3. gyvosios gamtos vertybės: mažame plote </w:t>
      </w:r>
      <w:r w:rsidRPr="004D27E5">
        <w:rPr>
          <w:spacing w:val="2"/>
          <w:szCs w:val="24"/>
        </w:rPr>
        <w:t xml:space="preserve">skirtingų žemės paviršiaus formų gausos, dirvožemio tipų įvairovės ir nevienodų drėkinimo sąlygų nulemta didžiulė regioninio parko </w:t>
      </w:r>
      <w:r w:rsidR="00186F9D" w:rsidRPr="004D27E5">
        <w:rPr>
          <w:spacing w:val="2"/>
          <w:szCs w:val="24"/>
        </w:rPr>
        <w:t xml:space="preserve">biologinė </w:t>
      </w:r>
      <w:r w:rsidRPr="004D27E5">
        <w:rPr>
          <w:spacing w:val="2"/>
          <w:szCs w:val="24"/>
        </w:rPr>
        <w:t xml:space="preserve">įvairovė – </w:t>
      </w:r>
      <w:r w:rsidRPr="004D27E5">
        <w:rPr>
          <w:color w:val="000000"/>
          <w:szCs w:val="24"/>
        </w:rPr>
        <w:t xml:space="preserve">šlaitų liepynai ir brandūs ąžuolynai, eglynai ir </w:t>
      </w:r>
      <w:proofErr w:type="spellStart"/>
      <w:r w:rsidRPr="004D27E5">
        <w:rPr>
          <w:color w:val="000000"/>
          <w:szCs w:val="24"/>
        </w:rPr>
        <w:t>baltalksnynai</w:t>
      </w:r>
      <w:proofErr w:type="spellEnd"/>
      <w:r w:rsidRPr="004D27E5">
        <w:rPr>
          <w:color w:val="000000"/>
          <w:szCs w:val="24"/>
        </w:rPr>
        <w:t xml:space="preserve">, šaltiniuotos pievos, </w:t>
      </w:r>
      <w:proofErr w:type="spellStart"/>
      <w:r w:rsidRPr="004D27E5">
        <w:rPr>
          <w:color w:val="000000"/>
          <w:szCs w:val="24"/>
        </w:rPr>
        <w:t>termofilinių</w:t>
      </w:r>
      <w:proofErr w:type="spellEnd"/>
      <w:r w:rsidRPr="004D27E5">
        <w:rPr>
          <w:color w:val="000000"/>
          <w:szCs w:val="24"/>
        </w:rPr>
        <w:t xml:space="preserve"> šlaitų, </w:t>
      </w:r>
      <w:proofErr w:type="spellStart"/>
      <w:r w:rsidRPr="004D27E5">
        <w:rPr>
          <w:color w:val="000000"/>
          <w:szCs w:val="24"/>
        </w:rPr>
        <w:t>miškapievių</w:t>
      </w:r>
      <w:proofErr w:type="spellEnd"/>
      <w:r w:rsidRPr="004D27E5">
        <w:rPr>
          <w:color w:val="000000"/>
          <w:szCs w:val="24"/>
        </w:rPr>
        <w:t xml:space="preserve"> ir šaltiniuotų upelių augmenijos bendrijos, augalų, smulkiųjų žinduolių ir drugių rūšių gausa</w:t>
      </w:r>
      <w:r w:rsidR="00DF3570" w:rsidRPr="004D27E5">
        <w:rPr>
          <w:color w:val="000000"/>
          <w:szCs w:val="24"/>
        </w:rPr>
        <w:t xml:space="preserve">; balandinės </w:t>
      </w:r>
      <w:r w:rsidR="002C7268" w:rsidRPr="004D27E5">
        <w:rPr>
          <w:color w:val="000000"/>
          <w:szCs w:val="24"/>
        </w:rPr>
        <w:t>žvaigždūnės (</w:t>
      </w:r>
      <w:proofErr w:type="spellStart"/>
      <w:r w:rsidR="002C7268" w:rsidRPr="004D27E5">
        <w:rPr>
          <w:i/>
          <w:iCs/>
          <w:szCs w:val="24"/>
        </w:rPr>
        <w:t>Scabiosa</w:t>
      </w:r>
      <w:proofErr w:type="spellEnd"/>
      <w:r w:rsidR="002C7268" w:rsidRPr="004D27E5">
        <w:rPr>
          <w:i/>
          <w:iCs/>
          <w:szCs w:val="24"/>
        </w:rPr>
        <w:t xml:space="preserve"> </w:t>
      </w:r>
      <w:proofErr w:type="spellStart"/>
      <w:r w:rsidR="002C7268" w:rsidRPr="004D27E5">
        <w:rPr>
          <w:i/>
          <w:iCs/>
          <w:szCs w:val="24"/>
        </w:rPr>
        <w:t>columbaria</w:t>
      </w:r>
      <w:proofErr w:type="spellEnd"/>
      <w:r w:rsidR="002C7268" w:rsidRPr="004D27E5">
        <w:rPr>
          <w:i/>
          <w:iCs/>
          <w:szCs w:val="24"/>
        </w:rPr>
        <w:t xml:space="preserve">), </w:t>
      </w:r>
      <w:r w:rsidR="002C7268" w:rsidRPr="004D27E5">
        <w:rPr>
          <w:iCs/>
          <w:szCs w:val="24"/>
        </w:rPr>
        <w:t>miškinės mėtos (</w:t>
      </w:r>
      <w:proofErr w:type="spellStart"/>
      <w:r w:rsidR="002C7268" w:rsidRPr="004D27E5">
        <w:rPr>
          <w:i/>
          <w:iCs/>
          <w:szCs w:val="24"/>
        </w:rPr>
        <w:t>Mentha</w:t>
      </w:r>
      <w:proofErr w:type="spellEnd"/>
      <w:r w:rsidR="002C7268" w:rsidRPr="004D27E5">
        <w:rPr>
          <w:i/>
          <w:iCs/>
          <w:szCs w:val="24"/>
        </w:rPr>
        <w:t xml:space="preserve"> </w:t>
      </w:r>
      <w:proofErr w:type="spellStart"/>
      <w:r w:rsidR="002C7268" w:rsidRPr="004D27E5">
        <w:rPr>
          <w:i/>
          <w:iCs/>
          <w:szCs w:val="24"/>
        </w:rPr>
        <w:t>longifolia</w:t>
      </w:r>
      <w:proofErr w:type="spellEnd"/>
      <w:r w:rsidR="002C7268" w:rsidRPr="004D27E5">
        <w:rPr>
          <w:i/>
          <w:iCs/>
          <w:szCs w:val="24"/>
        </w:rPr>
        <w:t xml:space="preserve">), </w:t>
      </w:r>
      <w:proofErr w:type="spellStart"/>
      <w:r w:rsidR="002C7268" w:rsidRPr="004D27E5">
        <w:rPr>
          <w:iCs/>
          <w:szCs w:val="24"/>
        </w:rPr>
        <w:t>žirnialapio</w:t>
      </w:r>
      <w:proofErr w:type="spellEnd"/>
      <w:r w:rsidR="002C7268" w:rsidRPr="004D27E5">
        <w:rPr>
          <w:iCs/>
          <w:szCs w:val="24"/>
        </w:rPr>
        <w:t xml:space="preserve"> pelėžirnio</w:t>
      </w:r>
      <w:r w:rsidR="002C7268" w:rsidRPr="004D27E5">
        <w:rPr>
          <w:i/>
          <w:iCs/>
          <w:szCs w:val="24"/>
        </w:rPr>
        <w:t xml:space="preserve"> (</w:t>
      </w:r>
      <w:proofErr w:type="spellStart"/>
      <w:r w:rsidR="002C7268" w:rsidRPr="004D27E5">
        <w:rPr>
          <w:i/>
          <w:iCs/>
          <w:szCs w:val="24"/>
        </w:rPr>
        <w:t>Lathyrus</w:t>
      </w:r>
      <w:proofErr w:type="spellEnd"/>
      <w:r w:rsidR="002C7268" w:rsidRPr="004D27E5">
        <w:rPr>
          <w:i/>
          <w:iCs/>
          <w:szCs w:val="24"/>
        </w:rPr>
        <w:t xml:space="preserve"> </w:t>
      </w:r>
      <w:proofErr w:type="spellStart"/>
      <w:r w:rsidR="002C7268" w:rsidRPr="004D27E5">
        <w:rPr>
          <w:i/>
          <w:iCs/>
          <w:szCs w:val="24"/>
        </w:rPr>
        <w:t>pisiformis</w:t>
      </w:r>
      <w:proofErr w:type="spellEnd"/>
      <w:r w:rsidR="002C7268" w:rsidRPr="004D27E5">
        <w:rPr>
          <w:i/>
          <w:iCs/>
          <w:szCs w:val="24"/>
        </w:rPr>
        <w:t xml:space="preserve">), </w:t>
      </w:r>
      <w:r w:rsidR="002C7268" w:rsidRPr="004D27E5">
        <w:rPr>
          <w:iCs/>
          <w:szCs w:val="24"/>
        </w:rPr>
        <w:t xml:space="preserve">melsvojo </w:t>
      </w:r>
      <w:proofErr w:type="spellStart"/>
      <w:r w:rsidR="002C7268" w:rsidRPr="004D27E5">
        <w:rPr>
          <w:iCs/>
          <w:szCs w:val="24"/>
        </w:rPr>
        <w:t>genciono</w:t>
      </w:r>
      <w:proofErr w:type="spellEnd"/>
      <w:r w:rsidR="002C7268" w:rsidRPr="004D27E5">
        <w:rPr>
          <w:i/>
          <w:iCs/>
          <w:szCs w:val="24"/>
        </w:rPr>
        <w:t xml:space="preserve"> (</w:t>
      </w:r>
      <w:proofErr w:type="spellStart"/>
      <w:r w:rsidR="002C7268" w:rsidRPr="004D27E5">
        <w:rPr>
          <w:i/>
          <w:iCs/>
          <w:szCs w:val="24"/>
        </w:rPr>
        <w:t>Gentiana</w:t>
      </w:r>
      <w:proofErr w:type="spellEnd"/>
      <w:r w:rsidR="002C7268" w:rsidRPr="004D27E5">
        <w:rPr>
          <w:i/>
          <w:iCs/>
          <w:szCs w:val="24"/>
        </w:rPr>
        <w:t xml:space="preserve"> </w:t>
      </w:r>
      <w:proofErr w:type="spellStart"/>
      <w:r w:rsidR="002C7268" w:rsidRPr="004D27E5">
        <w:rPr>
          <w:i/>
          <w:iCs/>
          <w:szCs w:val="24"/>
        </w:rPr>
        <w:t>cruciata</w:t>
      </w:r>
      <w:proofErr w:type="spellEnd"/>
      <w:r w:rsidR="002C7268" w:rsidRPr="004D27E5">
        <w:rPr>
          <w:i/>
          <w:iCs/>
          <w:szCs w:val="24"/>
        </w:rPr>
        <w:t xml:space="preserve">), </w:t>
      </w:r>
      <w:r w:rsidR="002C7268" w:rsidRPr="004D27E5">
        <w:rPr>
          <w:iCs/>
          <w:szCs w:val="24"/>
        </w:rPr>
        <w:t>smiltyninio gvazdiko</w:t>
      </w:r>
      <w:r w:rsidR="002C7268" w:rsidRPr="004D27E5">
        <w:rPr>
          <w:i/>
          <w:iCs/>
          <w:szCs w:val="24"/>
        </w:rPr>
        <w:t xml:space="preserve"> (</w:t>
      </w:r>
      <w:proofErr w:type="spellStart"/>
      <w:r w:rsidR="002C7268" w:rsidRPr="004D27E5">
        <w:rPr>
          <w:i/>
          <w:iCs/>
          <w:szCs w:val="24"/>
        </w:rPr>
        <w:t>Dianthus</w:t>
      </w:r>
      <w:proofErr w:type="spellEnd"/>
      <w:r w:rsidR="002C7268" w:rsidRPr="004D27E5">
        <w:rPr>
          <w:i/>
          <w:iCs/>
          <w:szCs w:val="24"/>
        </w:rPr>
        <w:t xml:space="preserve"> </w:t>
      </w:r>
      <w:proofErr w:type="spellStart"/>
      <w:r w:rsidR="002C7268" w:rsidRPr="004D27E5">
        <w:rPr>
          <w:i/>
          <w:iCs/>
          <w:szCs w:val="24"/>
        </w:rPr>
        <w:t>arenarius</w:t>
      </w:r>
      <w:proofErr w:type="spellEnd"/>
      <w:r w:rsidR="002C7268" w:rsidRPr="004D27E5">
        <w:rPr>
          <w:i/>
          <w:iCs/>
          <w:szCs w:val="24"/>
        </w:rPr>
        <w:t xml:space="preserve">), </w:t>
      </w:r>
      <w:r w:rsidR="002C7268" w:rsidRPr="004D27E5">
        <w:rPr>
          <w:iCs/>
          <w:szCs w:val="24"/>
        </w:rPr>
        <w:t>stačiosios dirvuolės</w:t>
      </w:r>
      <w:r w:rsidR="002C7268" w:rsidRPr="004D27E5">
        <w:rPr>
          <w:i/>
          <w:iCs/>
          <w:szCs w:val="24"/>
        </w:rPr>
        <w:t xml:space="preserve"> (</w:t>
      </w:r>
      <w:proofErr w:type="spellStart"/>
      <w:r w:rsidR="002C7268" w:rsidRPr="004D27E5">
        <w:rPr>
          <w:i/>
          <w:iCs/>
          <w:szCs w:val="24"/>
        </w:rPr>
        <w:t>Agrimonia</w:t>
      </w:r>
      <w:proofErr w:type="spellEnd"/>
      <w:r w:rsidR="002C7268" w:rsidRPr="004D27E5">
        <w:rPr>
          <w:i/>
          <w:iCs/>
          <w:szCs w:val="24"/>
        </w:rPr>
        <w:t xml:space="preserve"> </w:t>
      </w:r>
      <w:proofErr w:type="spellStart"/>
      <w:r w:rsidR="002C7268" w:rsidRPr="004D27E5">
        <w:rPr>
          <w:i/>
          <w:iCs/>
          <w:szCs w:val="24"/>
        </w:rPr>
        <w:t>pilosa</w:t>
      </w:r>
      <w:proofErr w:type="spellEnd"/>
      <w:r w:rsidR="002C7268" w:rsidRPr="004D27E5">
        <w:rPr>
          <w:i/>
          <w:iCs/>
          <w:szCs w:val="24"/>
        </w:rPr>
        <w:t>)</w:t>
      </w:r>
      <w:r w:rsidR="00AA6A2F" w:rsidRPr="004D27E5">
        <w:rPr>
          <w:iCs/>
          <w:szCs w:val="24"/>
        </w:rPr>
        <w:t xml:space="preserve"> </w:t>
      </w:r>
      <w:proofErr w:type="spellStart"/>
      <w:r w:rsidR="00AA6A2F" w:rsidRPr="004D27E5">
        <w:rPr>
          <w:iCs/>
          <w:szCs w:val="24"/>
        </w:rPr>
        <w:t>augavietės</w:t>
      </w:r>
      <w:proofErr w:type="spellEnd"/>
      <w:r w:rsidR="00AA6A2F" w:rsidRPr="004D27E5">
        <w:rPr>
          <w:iCs/>
          <w:szCs w:val="24"/>
        </w:rPr>
        <w:t>;</w:t>
      </w:r>
      <w:r w:rsidR="002C7268" w:rsidRPr="004D27E5">
        <w:rPr>
          <w:iCs/>
          <w:szCs w:val="24"/>
        </w:rPr>
        <w:t xml:space="preserve"> </w:t>
      </w:r>
      <w:proofErr w:type="spellStart"/>
      <w:r w:rsidR="002C7268" w:rsidRPr="004D27E5">
        <w:rPr>
          <w:iCs/>
          <w:szCs w:val="24"/>
        </w:rPr>
        <w:t>pleištinės</w:t>
      </w:r>
      <w:proofErr w:type="spellEnd"/>
      <w:r w:rsidR="002C7268" w:rsidRPr="004D27E5">
        <w:rPr>
          <w:iCs/>
          <w:szCs w:val="24"/>
        </w:rPr>
        <w:t xml:space="preserve"> skėtės (</w:t>
      </w:r>
      <w:proofErr w:type="spellStart"/>
      <w:r w:rsidR="002C7268" w:rsidRPr="004D27E5">
        <w:rPr>
          <w:i/>
          <w:iCs/>
          <w:szCs w:val="24"/>
        </w:rPr>
        <w:t>Ophiogomphus</w:t>
      </w:r>
      <w:proofErr w:type="spellEnd"/>
      <w:r w:rsidR="002C7268" w:rsidRPr="004D27E5">
        <w:rPr>
          <w:i/>
          <w:iCs/>
          <w:szCs w:val="24"/>
        </w:rPr>
        <w:t xml:space="preserve"> </w:t>
      </w:r>
      <w:proofErr w:type="spellStart"/>
      <w:r w:rsidR="002C7268" w:rsidRPr="004D27E5">
        <w:rPr>
          <w:i/>
          <w:iCs/>
          <w:szCs w:val="24"/>
        </w:rPr>
        <w:t>cecilia</w:t>
      </w:r>
      <w:proofErr w:type="spellEnd"/>
      <w:r w:rsidR="002C7268" w:rsidRPr="004D27E5">
        <w:rPr>
          <w:iCs/>
          <w:szCs w:val="24"/>
        </w:rPr>
        <w:t xml:space="preserve">), </w:t>
      </w:r>
      <w:proofErr w:type="spellStart"/>
      <w:r w:rsidR="002C7268" w:rsidRPr="004D27E5">
        <w:rPr>
          <w:iCs/>
          <w:szCs w:val="24"/>
        </w:rPr>
        <w:t>baltajuosčio</w:t>
      </w:r>
      <w:proofErr w:type="spellEnd"/>
      <w:r w:rsidR="002C7268" w:rsidRPr="004D27E5">
        <w:rPr>
          <w:iCs/>
          <w:szCs w:val="24"/>
        </w:rPr>
        <w:t xml:space="preserve"> melsvio (</w:t>
      </w:r>
      <w:proofErr w:type="spellStart"/>
      <w:r w:rsidR="002C7268" w:rsidRPr="004D27E5">
        <w:rPr>
          <w:i/>
          <w:iCs/>
          <w:szCs w:val="24"/>
        </w:rPr>
        <w:t>Aricia</w:t>
      </w:r>
      <w:proofErr w:type="spellEnd"/>
      <w:r w:rsidR="002C7268" w:rsidRPr="004D27E5">
        <w:rPr>
          <w:i/>
          <w:iCs/>
          <w:szCs w:val="24"/>
        </w:rPr>
        <w:t xml:space="preserve"> </w:t>
      </w:r>
      <w:proofErr w:type="spellStart"/>
      <w:r w:rsidR="002C7268" w:rsidRPr="004D27E5">
        <w:rPr>
          <w:i/>
          <w:iCs/>
          <w:szCs w:val="24"/>
        </w:rPr>
        <w:t>eumedon</w:t>
      </w:r>
      <w:proofErr w:type="spellEnd"/>
      <w:r w:rsidR="002C7268" w:rsidRPr="004D27E5">
        <w:rPr>
          <w:i/>
          <w:iCs/>
          <w:szCs w:val="24"/>
        </w:rPr>
        <w:t xml:space="preserve">), </w:t>
      </w:r>
      <w:r w:rsidR="002C7268" w:rsidRPr="004D27E5">
        <w:rPr>
          <w:iCs/>
          <w:szCs w:val="24"/>
        </w:rPr>
        <w:t>griežlės</w:t>
      </w:r>
      <w:r w:rsidR="002C7268" w:rsidRPr="004D27E5">
        <w:rPr>
          <w:i/>
          <w:iCs/>
          <w:szCs w:val="24"/>
        </w:rPr>
        <w:t xml:space="preserve"> (</w:t>
      </w:r>
      <w:proofErr w:type="spellStart"/>
      <w:r w:rsidR="002C7268" w:rsidRPr="004D27E5">
        <w:rPr>
          <w:i/>
          <w:iCs/>
          <w:szCs w:val="24"/>
        </w:rPr>
        <w:t>Crex</w:t>
      </w:r>
      <w:proofErr w:type="spellEnd"/>
      <w:r w:rsidR="002C7268" w:rsidRPr="004D27E5">
        <w:rPr>
          <w:i/>
          <w:iCs/>
          <w:szCs w:val="24"/>
        </w:rPr>
        <w:t xml:space="preserve"> </w:t>
      </w:r>
      <w:proofErr w:type="spellStart"/>
      <w:r w:rsidR="002C7268" w:rsidRPr="004D27E5">
        <w:rPr>
          <w:i/>
          <w:iCs/>
          <w:szCs w:val="24"/>
        </w:rPr>
        <w:t>crex</w:t>
      </w:r>
      <w:proofErr w:type="spellEnd"/>
      <w:r w:rsidR="002C7268" w:rsidRPr="004D27E5">
        <w:rPr>
          <w:i/>
          <w:iCs/>
          <w:szCs w:val="24"/>
        </w:rPr>
        <w:t xml:space="preserve">), </w:t>
      </w:r>
      <w:r w:rsidR="002C7268" w:rsidRPr="004D27E5">
        <w:rPr>
          <w:iCs/>
          <w:szCs w:val="24"/>
        </w:rPr>
        <w:t>akiuotojo satyro</w:t>
      </w:r>
      <w:r w:rsidR="002C7268" w:rsidRPr="004D27E5">
        <w:rPr>
          <w:i/>
          <w:iCs/>
          <w:szCs w:val="24"/>
        </w:rPr>
        <w:t xml:space="preserve"> (</w:t>
      </w:r>
      <w:proofErr w:type="spellStart"/>
      <w:r w:rsidR="002C7268" w:rsidRPr="004D27E5">
        <w:rPr>
          <w:i/>
          <w:iCs/>
          <w:szCs w:val="24"/>
        </w:rPr>
        <w:t>Lopinga</w:t>
      </w:r>
      <w:proofErr w:type="spellEnd"/>
      <w:r w:rsidR="002C7268" w:rsidRPr="004D27E5">
        <w:rPr>
          <w:i/>
          <w:iCs/>
          <w:szCs w:val="24"/>
        </w:rPr>
        <w:t xml:space="preserve"> </w:t>
      </w:r>
      <w:proofErr w:type="spellStart"/>
      <w:r w:rsidR="002C7268" w:rsidRPr="004D27E5">
        <w:rPr>
          <w:i/>
          <w:iCs/>
          <w:szCs w:val="24"/>
        </w:rPr>
        <w:t>achine</w:t>
      </w:r>
      <w:proofErr w:type="spellEnd"/>
      <w:r w:rsidR="002C7268" w:rsidRPr="004D27E5">
        <w:rPr>
          <w:i/>
          <w:iCs/>
          <w:szCs w:val="24"/>
        </w:rPr>
        <w:t xml:space="preserve">), </w:t>
      </w:r>
      <w:r w:rsidR="002C7268" w:rsidRPr="004D27E5">
        <w:rPr>
          <w:iCs/>
          <w:szCs w:val="24"/>
        </w:rPr>
        <w:t xml:space="preserve">didžiojo </w:t>
      </w:r>
      <w:proofErr w:type="spellStart"/>
      <w:r w:rsidR="002C7268" w:rsidRPr="004D27E5">
        <w:rPr>
          <w:iCs/>
          <w:szCs w:val="24"/>
        </w:rPr>
        <w:t>auksinuko</w:t>
      </w:r>
      <w:proofErr w:type="spellEnd"/>
      <w:r w:rsidR="002C7268" w:rsidRPr="004D27E5">
        <w:rPr>
          <w:i/>
          <w:iCs/>
          <w:szCs w:val="24"/>
        </w:rPr>
        <w:t xml:space="preserve"> (</w:t>
      </w:r>
      <w:proofErr w:type="spellStart"/>
      <w:r w:rsidR="002C7268" w:rsidRPr="004D27E5">
        <w:rPr>
          <w:i/>
          <w:iCs/>
          <w:szCs w:val="24"/>
        </w:rPr>
        <w:t>Lycaena</w:t>
      </w:r>
      <w:proofErr w:type="spellEnd"/>
      <w:r w:rsidR="002C7268" w:rsidRPr="004D27E5">
        <w:rPr>
          <w:i/>
          <w:iCs/>
          <w:szCs w:val="24"/>
        </w:rPr>
        <w:t xml:space="preserve"> </w:t>
      </w:r>
      <w:proofErr w:type="spellStart"/>
      <w:r w:rsidR="002C7268" w:rsidRPr="004D27E5">
        <w:rPr>
          <w:i/>
          <w:iCs/>
          <w:szCs w:val="24"/>
        </w:rPr>
        <w:t>dispar</w:t>
      </w:r>
      <w:proofErr w:type="spellEnd"/>
      <w:r w:rsidR="002C7268" w:rsidRPr="004D27E5">
        <w:rPr>
          <w:i/>
          <w:iCs/>
          <w:szCs w:val="24"/>
        </w:rPr>
        <w:t xml:space="preserve">), </w:t>
      </w:r>
      <w:proofErr w:type="spellStart"/>
      <w:r w:rsidR="002C7268" w:rsidRPr="004D27E5">
        <w:rPr>
          <w:iCs/>
          <w:szCs w:val="24"/>
        </w:rPr>
        <w:t>machaono</w:t>
      </w:r>
      <w:proofErr w:type="spellEnd"/>
      <w:r w:rsidR="002C7268" w:rsidRPr="004D27E5">
        <w:rPr>
          <w:i/>
          <w:iCs/>
          <w:szCs w:val="24"/>
        </w:rPr>
        <w:t xml:space="preserve"> (Papilio </w:t>
      </w:r>
      <w:proofErr w:type="spellStart"/>
      <w:r w:rsidR="002C7268" w:rsidRPr="004D27E5">
        <w:rPr>
          <w:i/>
          <w:iCs/>
          <w:szCs w:val="24"/>
        </w:rPr>
        <w:t>machaon</w:t>
      </w:r>
      <w:proofErr w:type="spellEnd"/>
      <w:r w:rsidR="002C7268" w:rsidRPr="004D27E5">
        <w:rPr>
          <w:i/>
          <w:iCs/>
          <w:szCs w:val="24"/>
        </w:rPr>
        <w:t>)</w:t>
      </w:r>
      <w:r w:rsidR="002C7268" w:rsidRPr="004D27E5">
        <w:rPr>
          <w:iCs/>
          <w:szCs w:val="24"/>
        </w:rPr>
        <w:t xml:space="preserve"> populiacijos</w:t>
      </w:r>
      <w:r w:rsidR="00AA6A2F" w:rsidRPr="004D27E5">
        <w:rPr>
          <w:iCs/>
          <w:szCs w:val="24"/>
        </w:rPr>
        <w:t>;</w:t>
      </w:r>
      <w:r w:rsidR="003B5141" w:rsidRPr="004D27E5">
        <w:rPr>
          <w:iCs/>
          <w:szCs w:val="24"/>
        </w:rPr>
        <w:t xml:space="preserve"> ypač retas</w:t>
      </w:r>
      <w:r w:rsidR="002C7268" w:rsidRPr="004D27E5">
        <w:rPr>
          <w:spacing w:val="2"/>
          <w:szCs w:val="24"/>
        </w:rPr>
        <w:t xml:space="preserve"> </w:t>
      </w:r>
      <w:r w:rsidR="00AA6A2F" w:rsidRPr="004D27E5">
        <w:rPr>
          <w:spacing w:val="2"/>
          <w:szCs w:val="24"/>
        </w:rPr>
        <w:t xml:space="preserve">šikšnosparnis – </w:t>
      </w:r>
      <w:r w:rsidR="002C7268" w:rsidRPr="004D27E5">
        <w:rPr>
          <w:spacing w:val="2"/>
          <w:szCs w:val="24"/>
        </w:rPr>
        <w:t xml:space="preserve">europinis </w:t>
      </w:r>
      <w:proofErr w:type="spellStart"/>
      <w:r w:rsidR="002C7268" w:rsidRPr="004D27E5">
        <w:rPr>
          <w:spacing w:val="2"/>
          <w:szCs w:val="24"/>
        </w:rPr>
        <w:t>plačiaausis</w:t>
      </w:r>
      <w:proofErr w:type="spellEnd"/>
      <w:r w:rsidR="002C7268" w:rsidRPr="004D27E5">
        <w:rPr>
          <w:spacing w:val="2"/>
          <w:szCs w:val="24"/>
        </w:rPr>
        <w:t xml:space="preserve"> (</w:t>
      </w:r>
      <w:proofErr w:type="spellStart"/>
      <w:r w:rsidR="002C7268" w:rsidRPr="004D27E5">
        <w:rPr>
          <w:rStyle w:val="st1"/>
          <w:i/>
          <w:szCs w:val="24"/>
        </w:rPr>
        <w:t>Barbastella</w:t>
      </w:r>
      <w:proofErr w:type="spellEnd"/>
      <w:r w:rsidR="002C7268" w:rsidRPr="004D27E5">
        <w:rPr>
          <w:rStyle w:val="st1"/>
          <w:i/>
          <w:szCs w:val="24"/>
        </w:rPr>
        <w:t xml:space="preserve"> </w:t>
      </w:r>
      <w:proofErr w:type="spellStart"/>
      <w:r w:rsidR="002C7268" w:rsidRPr="004D27E5">
        <w:rPr>
          <w:rStyle w:val="st1"/>
          <w:i/>
          <w:szCs w:val="24"/>
        </w:rPr>
        <w:t>barbastellus</w:t>
      </w:r>
      <w:proofErr w:type="spellEnd"/>
      <w:r w:rsidR="002C7268" w:rsidRPr="004D27E5">
        <w:rPr>
          <w:rStyle w:val="st1"/>
          <w:szCs w:val="24"/>
        </w:rPr>
        <w:t>)</w:t>
      </w:r>
      <w:r w:rsidR="003B5141" w:rsidRPr="004D27E5">
        <w:rPr>
          <w:rStyle w:val="st1"/>
          <w:szCs w:val="24"/>
        </w:rPr>
        <w:t>;</w:t>
      </w:r>
    </w:p>
    <w:p w14:paraId="53734595" w14:textId="77777777" w:rsidR="00B80DEF" w:rsidRPr="004D27E5" w:rsidRDefault="00B80DEF" w:rsidP="000F556C">
      <w:pPr>
        <w:ind w:firstLine="567"/>
        <w:jc w:val="both"/>
        <w:rPr>
          <w:color w:val="000000"/>
          <w:szCs w:val="24"/>
        </w:rPr>
      </w:pPr>
      <w:r w:rsidRPr="004D27E5">
        <w:rPr>
          <w:szCs w:val="24"/>
        </w:rPr>
        <w:t xml:space="preserve">5.4. savitas kultūros paveldas: </w:t>
      </w:r>
      <w:proofErr w:type="spellStart"/>
      <w:r w:rsidRPr="004D27E5">
        <w:rPr>
          <w:rFonts w:cs="Calibri"/>
          <w:spacing w:val="2"/>
          <w:szCs w:val="24"/>
        </w:rPr>
        <w:t>Pūčkorių</w:t>
      </w:r>
      <w:proofErr w:type="spellEnd"/>
      <w:r w:rsidRPr="004D27E5">
        <w:rPr>
          <w:rFonts w:cs="Calibri"/>
          <w:spacing w:val="2"/>
          <w:szCs w:val="24"/>
        </w:rPr>
        <w:t xml:space="preserve"> piliakalnis su akmens amžiaus stovyklos liekanomis, Rokantišk</w:t>
      </w:r>
      <w:r w:rsidR="00DF3570" w:rsidRPr="004D27E5">
        <w:rPr>
          <w:rFonts w:cs="Calibri"/>
          <w:spacing w:val="2"/>
          <w:szCs w:val="24"/>
        </w:rPr>
        <w:t>i</w:t>
      </w:r>
      <w:r w:rsidRPr="004D27E5">
        <w:rPr>
          <w:rFonts w:cs="Calibri"/>
          <w:spacing w:val="2"/>
          <w:szCs w:val="24"/>
        </w:rPr>
        <w:t>ų piliakalnis ir pilies kalnas</w:t>
      </w:r>
      <w:r w:rsidR="00186F9D" w:rsidRPr="004D27E5">
        <w:rPr>
          <w:rFonts w:cs="Calibri"/>
          <w:spacing w:val="2"/>
          <w:szCs w:val="24"/>
        </w:rPr>
        <w:t>,</w:t>
      </w:r>
      <w:r w:rsidRPr="004D27E5">
        <w:rPr>
          <w:spacing w:val="2"/>
          <w:szCs w:val="24"/>
        </w:rPr>
        <w:t xml:space="preserve"> XX a. pirmojoje pusėje statytų </w:t>
      </w:r>
      <w:r w:rsidRPr="004D27E5">
        <w:rPr>
          <w:rStyle w:val="Boldas"/>
          <w:b w:val="0"/>
          <w:spacing w:val="2"/>
          <w:szCs w:val="24"/>
        </w:rPr>
        <w:t>gynybinių įtvirtinimų</w:t>
      </w:r>
      <w:r w:rsidRPr="004D27E5">
        <w:rPr>
          <w:spacing w:val="2"/>
          <w:szCs w:val="24"/>
        </w:rPr>
        <w:t xml:space="preserve"> gausa ir įvairovė: gynybiniai įrenginiai virš žemės, po kalvomis, kelių aukštų ar su ilgais tuneliais</w:t>
      </w:r>
      <w:r w:rsidR="00186F9D" w:rsidRPr="004D27E5">
        <w:rPr>
          <w:spacing w:val="2"/>
          <w:szCs w:val="24"/>
        </w:rPr>
        <w:t>,</w:t>
      </w:r>
      <w:r w:rsidRPr="004D27E5">
        <w:rPr>
          <w:spacing w:val="2"/>
          <w:szCs w:val="24"/>
        </w:rPr>
        <w:t xml:space="preserve"> unikalus akmenimis grįstas Tuputiškių gatvės </w:t>
      </w:r>
      <w:proofErr w:type="spellStart"/>
      <w:r w:rsidRPr="004D27E5">
        <w:rPr>
          <w:spacing w:val="2"/>
          <w:szCs w:val="24"/>
        </w:rPr>
        <w:t>serpantinas</w:t>
      </w:r>
      <w:proofErr w:type="spellEnd"/>
      <w:r w:rsidR="00186F9D" w:rsidRPr="004D27E5">
        <w:rPr>
          <w:spacing w:val="2"/>
          <w:szCs w:val="24"/>
        </w:rPr>
        <w:t>,</w:t>
      </w:r>
      <w:r w:rsidRPr="004D27E5">
        <w:rPr>
          <w:spacing w:val="2"/>
          <w:szCs w:val="24"/>
        </w:rPr>
        <w:t xml:space="preserve"> </w:t>
      </w:r>
      <w:r w:rsidRPr="004D27E5">
        <w:rPr>
          <w:color w:val="000000"/>
          <w:szCs w:val="24"/>
        </w:rPr>
        <w:t xml:space="preserve">Markučių dvaro sodybos fragmentai (vila, paminklas, koplyčia, parkas), </w:t>
      </w:r>
      <w:proofErr w:type="spellStart"/>
      <w:r w:rsidRPr="004D27E5">
        <w:rPr>
          <w:color w:val="000000"/>
          <w:szCs w:val="24"/>
        </w:rPr>
        <w:t>Pūčkorių</w:t>
      </w:r>
      <w:proofErr w:type="spellEnd"/>
      <w:r w:rsidRPr="004D27E5">
        <w:rPr>
          <w:color w:val="000000"/>
          <w:szCs w:val="24"/>
        </w:rPr>
        <w:t xml:space="preserve"> dvaro sodyba, Belmonto užtvanka;</w:t>
      </w:r>
    </w:p>
    <w:p w14:paraId="08413694" w14:textId="1B6D7864" w:rsidR="00D47107" w:rsidRPr="004D27E5" w:rsidRDefault="00D47107" w:rsidP="000F556C">
      <w:pPr>
        <w:suppressAutoHyphens/>
        <w:snapToGrid w:val="0"/>
        <w:ind w:firstLine="567"/>
        <w:jc w:val="both"/>
        <w:rPr>
          <w:szCs w:val="24"/>
          <w:lang w:eastAsia="ar-SA"/>
        </w:rPr>
      </w:pPr>
      <w:r w:rsidRPr="004D27E5">
        <w:rPr>
          <w:szCs w:val="24"/>
        </w:rPr>
        <w:t>5.5. Dzūkijos</w:t>
      </w:r>
      <w:r w:rsidR="00616CDC" w:rsidRPr="004D27E5">
        <w:rPr>
          <w:szCs w:val="24"/>
        </w:rPr>
        <w:t xml:space="preserve"> (Dainavos)</w:t>
      </w:r>
      <w:r w:rsidRPr="004D27E5">
        <w:rPr>
          <w:szCs w:val="24"/>
        </w:rPr>
        <w:t xml:space="preserve"> etnografinio regiono daliai – Vilniaus kraštui ir Vilniaus priemiesčiams </w:t>
      </w:r>
      <w:r w:rsidR="009C5E64" w:rsidRPr="004D27E5">
        <w:rPr>
          <w:b/>
          <w:szCs w:val="24"/>
        </w:rPr>
        <w:t>–</w:t>
      </w:r>
      <w:r w:rsidR="009C5E64" w:rsidRPr="004D27E5">
        <w:rPr>
          <w:szCs w:val="24"/>
        </w:rPr>
        <w:t xml:space="preserve"> </w:t>
      </w:r>
      <w:r w:rsidRPr="004D27E5">
        <w:rPr>
          <w:szCs w:val="24"/>
        </w:rPr>
        <w:t xml:space="preserve">būdingos tradicijos: senųjų </w:t>
      </w:r>
      <w:proofErr w:type="spellStart"/>
      <w:r w:rsidRPr="004D27E5">
        <w:rPr>
          <w:szCs w:val="24"/>
        </w:rPr>
        <w:t>baltiškųjų</w:t>
      </w:r>
      <w:proofErr w:type="spellEnd"/>
      <w:r w:rsidRPr="004D27E5">
        <w:rPr>
          <w:szCs w:val="24"/>
        </w:rPr>
        <w:t xml:space="preserve"> tradicijų ir papročių puoselėjimas (Rasos, pavasario ir rudens lygiadieniai), amatų tradicijos (verbų sukimas, juostų vijimas</w:t>
      </w:r>
      <w:r w:rsidRPr="004D27E5">
        <w:rPr>
          <w:szCs w:val="24"/>
          <w:lang w:eastAsia="ar-SA"/>
        </w:rPr>
        <w:t xml:space="preserve">), dvarų kultūros puoselėjimas (literatūrinės, muzikinės tradicijos), kalendorinės šventės. </w:t>
      </w:r>
    </w:p>
    <w:p w14:paraId="48D79040" w14:textId="77777777" w:rsidR="00EA223E" w:rsidRPr="004D27E5" w:rsidRDefault="00EA223E" w:rsidP="00ED7B05">
      <w:pPr>
        <w:spacing w:before="240"/>
        <w:jc w:val="center"/>
        <w:rPr>
          <w:b/>
          <w:szCs w:val="24"/>
        </w:rPr>
      </w:pPr>
    </w:p>
    <w:p w14:paraId="10C5C1D7" w14:textId="77777777" w:rsidR="00241889" w:rsidRPr="004D27E5" w:rsidRDefault="00241889" w:rsidP="000F556C">
      <w:pPr>
        <w:jc w:val="center"/>
        <w:rPr>
          <w:b/>
          <w:szCs w:val="24"/>
        </w:rPr>
      </w:pPr>
      <w:bookmarkStart w:id="9" w:name="61z"/>
      <w:bookmarkStart w:id="10" w:name="_Hlk25589082"/>
      <w:bookmarkStart w:id="11" w:name="_Hlk21612623"/>
      <w:r w:rsidRPr="004D27E5">
        <w:rPr>
          <w:b/>
          <w:szCs w:val="24"/>
        </w:rPr>
        <w:t>III SKYRIUS</w:t>
      </w:r>
    </w:p>
    <w:p w14:paraId="0DAA1FBD" w14:textId="6EF6C20F" w:rsidR="00241889" w:rsidRPr="004D27E5" w:rsidRDefault="00241889" w:rsidP="000F556C">
      <w:pPr>
        <w:jc w:val="center"/>
        <w:rPr>
          <w:b/>
          <w:szCs w:val="24"/>
        </w:rPr>
      </w:pPr>
      <w:r w:rsidRPr="004D27E5">
        <w:rPr>
          <w:b/>
          <w:szCs w:val="24"/>
        </w:rPr>
        <w:t>APSAUGOS IR ETNOGRAFINIO REGIONO ARCHITEKTŪROS IR SODYBŲ PLANAVIMO REIKALAVIMAI, TAIKOMI VISOSE REGIONINIO PARKO FUNKCINIO PRIORITETO ZONOSE</w:t>
      </w:r>
    </w:p>
    <w:p w14:paraId="529045D7" w14:textId="77777777" w:rsidR="00AB04DE" w:rsidRPr="004D27E5" w:rsidRDefault="00AB04DE" w:rsidP="000F556C">
      <w:pPr>
        <w:suppressAutoHyphens/>
        <w:autoSpaceDE w:val="0"/>
        <w:autoSpaceDN w:val="0"/>
        <w:adjustRightInd w:val="0"/>
        <w:ind w:firstLine="312"/>
        <w:jc w:val="both"/>
        <w:textAlignment w:val="center"/>
        <w:rPr>
          <w:b/>
          <w:bCs/>
          <w:color w:val="000000"/>
          <w:szCs w:val="24"/>
          <w:lang w:eastAsia="en-US"/>
        </w:rPr>
      </w:pPr>
    </w:p>
    <w:p w14:paraId="699F94B5" w14:textId="77777777" w:rsidR="00214AA4" w:rsidRPr="004D27E5" w:rsidRDefault="00214AA4" w:rsidP="00547675">
      <w:pPr>
        <w:ind w:firstLine="567"/>
        <w:jc w:val="both"/>
        <w:rPr>
          <w:szCs w:val="24"/>
        </w:rPr>
      </w:pPr>
      <w:bookmarkStart w:id="12" w:name="_Hlk56423803"/>
      <w:bookmarkStart w:id="13" w:name="_Hlk56428585"/>
      <w:r w:rsidRPr="004D27E5">
        <w:rPr>
          <w:szCs w:val="24"/>
        </w:rPr>
        <w:t xml:space="preserve">6. </w:t>
      </w:r>
      <w:r w:rsidRPr="004D27E5">
        <w:rPr>
          <w:color w:val="000000"/>
          <w:szCs w:val="24"/>
        </w:rPr>
        <w:t xml:space="preserve">Regioninio parko apsaugos ir tvarkymo ypatumai, veiklos reglamentavimas ir etnografinio regiono architektūros ir sodybų planavimo tradicijomis pagrįsti reikalavimai siejami su funkcinio prioriteto zonomis, nustatytomis regioninio parko planavimo schemoje (ribų plane), ir kraštovaizdžio tvarkymo zonomis, nustatytomis regioninio parko planavimo schemoje (tvarkymo plane). </w:t>
      </w:r>
      <w:r w:rsidRPr="004D27E5">
        <w:rPr>
          <w:szCs w:val="24"/>
        </w:rPr>
        <w:t xml:space="preserve">Kraštovaizdžio tvarkymo zonose teritorijos naudojamos ir apsauga reguliuojama vadovaujantis </w:t>
      </w:r>
      <w:bookmarkEnd w:id="12"/>
      <w:r w:rsidRPr="004D27E5">
        <w:rPr>
          <w:szCs w:val="24"/>
        </w:rPr>
        <w:t>Saugomų teritorijų tipiniais apsaugos reglamentais, patvirtintais Lietuvos Respublikos Vyriausybės 2004 m. rugpjūčio 19 d. nutarimu Nr. 996 „Dėl Saugomų teritorijų tipinių apsaugos reglamentų patvirtinimo“.</w:t>
      </w:r>
    </w:p>
    <w:bookmarkEnd w:id="13"/>
    <w:p w14:paraId="7B1F9D29" w14:textId="66C7FE0D" w:rsidR="001403F1" w:rsidRPr="004D27E5" w:rsidRDefault="001403F1" w:rsidP="000F556C">
      <w:pPr>
        <w:suppressAutoHyphens/>
        <w:snapToGrid w:val="0"/>
        <w:ind w:firstLine="567"/>
        <w:jc w:val="both"/>
        <w:rPr>
          <w:szCs w:val="24"/>
        </w:rPr>
      </w:pPr>
      <w:r w:rsidRPr="004D27E5">
        <w:rPr>
          <w:szCs w:val="24"/>
        </w:rPr>
        <w:t xml:space="preserve">7. Įgyvendinant </w:t>
      </w:r>
      <w:r w:rsidR="0060663F" w:rsidRPr="004D27E5">
        <w:rPr>
          <w:szCs w:val="24"/>
        </w:rPr>
        <w:t xml:space="preserve">Saugomų </w:t>
      </w:r>
      <w:r w:rsidRPr="004D27E5">
        <w:rPr>
          <w:szCs w:val="24"/>
        </w:rPr>
        <w:t>teritorijų įstatymo nuostatas ir regioninio parko planavimo dokumentų sprendinius, regioniniame parke skatinama:</w:t>
      </w:r>
    </w:p>
    <w:p w14:paraId="06DD385E" w14:textId="77777777" w:rsidR="001403F1" w:rsidRPr="004D27E5" w:rsidRDefault="001403F1" w:rsidP="000F556C">
      <w:pPr>
        <w:ind w:firstLine="567"/>
        <w:jc w:val="both"/>
        <w:rPr>
          <w:szCs w:val="24"/>
        </w:rPr>
      </w:pPr>
      <w:r w:rsidRPr="004D27E5">
        <w:rPr>
          <w:szCs w:val="24"/>
        </w:rPr>
        <w:t xml:space="preserve">7.1. veikla, išsauganti biologinę įvairovę ir išryškinanti kraštovaizdį, gamtos ir nekilnojamąsias kultūros vertybes, saugomų rūšių ir genetinių miško medžių išteklių apsaugos priemonių įgyvendinimas: </w:t>
      </w:r>
    </w:p>
    <w:p w14:paraId="6FC81509" w14:textId="6AF4F621" w:rsidR="001403F1" w:rsidRPr="004D27E5" w:rsidRDefault="001403F1" w:rsidP="000F556C">
      <w:pPr>
        <w:ind w:firstLine="567"/>
        <w:jc w:val="both"/>
        <w:rPr>
          <w:szCs w:val="24"/>
        </w:rPr>
      </w:pPr>
      <w:r w:rsidRPr="004D27E5">
        <w:rPr>
          <w:szCs w:val="24"/>
        </w:rPr>
        <w:t xml:space="preserve">7.1.1. gamtos ir </w:t>
      </w:r>
      <w:r w:rsidR="00EE1468" w:rsidRPr="004D27E5">
        <w:rPr>
          <w:szCs w:val="24"/>
        </w:rPr>
        <w:t xml:space="preserve">nekilnojamųjų kultūros vertybių </w:t>
      </w:r>
      <w:r w:rsidRPr="004D27E5">
        <w:rPr>
          <w:szCs w:val="24"/>
        </w:rPr>
        <w:t xml:space="preserve">tyrimas ieškant efektyvesnių jų išsaugojimo ir naudojimo būdų, naujų vertingų objektų paieška ir įteisinimas, konkrečių apsaugos ir tvarkymo priemonių įgyvendinimas; </w:t>
      </w:r>
    </w:p>
    <w:p w14:paraId="69DBDE85" w14:textId="664357C7" w:rsidR="00BB3954" w:rsidRPr="004D27E5" w:rsidRDefault="00BB3954" w:rsidP="000F556C">
      <w:pPr>
        <w:ind w:firstLine="567"/>
        <w:jc w:val="both"/>
        <w:rPr>
          <w:szCs w:val="24"/>
        </w:rPr>
      </w:pPr>
      <w:r w:rsidRPr="004D27E5">
        <w:rPr>
          <w:szCs w:val="24"/>
        </w:rPr>
        <w:t xml:space="preserve">7.1.2. </w:t>
      </w:r>
      <w:proofErr w:type="spellStart"/>
      <w:r w:rsidRPr="004D27E5">
        <w:rPr>
          <w:szCs w:val="24"/>
        </w:rPr>
        <w:t>gamtotvarkos</w:t>
      </w:r>
      <w:proofErr w:type="spellEnd"/>
      <w:r w:rsidRPr="004D27E5">
        <w:rPr>
          <w:szCs w:val="24"/>
        </w:rPr>
        <w:t xml:space="preserve"> priemonių įgyvendinimas, ūkinės veiklos formos, palaikančios palankią </w:t>
      </w:r>
      <w:r w:rsidR="004B5486" w:rsidRPr="004D27E5">
        <w:rPr>
          <w:szCs w:val="24"/>
        </w:rPr>
        <w:t xml:space="preserve">natūralių </w:t>
      </w:r>
      <w:r w:rsidRPr="004D27E5">
        <w:rPr>
          <w:szCs w:val="24"/>
        </w:rPr>
        <w:t>buveinių, saugomų rūšių ir miško medžių populiacijų apsaugos būklę;</w:t>
      </w:r>
    </w:p>
    <w:p w14:paraId="32F49605" w14:textId="32B6167F" w:rsidR="00E746AD" w:rsidRPr="004D27E5" w:rsidRDefault="00BB3954" w:rsidP="000F556C">
      <w:pPr>
        <w:ind w:firstLine="567"/>
        <w:jc w:val="both"/>
        <w:rPr>
          <w:szCs w:val="24"/>
        </w:rPr>
      </w:pPr>
      <w:bookmarkStart w:id="14" w:name="part_b47b3a7ab3a24dbca4dbf42ebaf47e84"/>
      <w:bookmarkStart w:id="15" w:name="part_3e5f698d8bb64902adf3a1639ec47b9f"/>
      <w:bookmarkEnd w:id="14"/>
      <w:bookmarkEnd w:id="15"/>
      <w:r w:rsidRPr="004D27E5">
        <w:rPr>
          <w:szCs w:val="24"/>
        </w:rPr>
        <w:lastRenderedPageBreak/>
        <w:t>7</w:t>
      </w:r>
      <w:r w:rsidR="00E746AD" w:rsidRPr="004D27E5">
        <w:rPr>
          <w:szCs w:val="24"/>
        </w:rPr>
        <w:t xml:space="preserve">.1.3. </w:t>
      </w:r>
      <w:r w:rsidR="003C21C4" w:rsidRPr="004D27E5">
        <w:rPr>
          <w:szCs w:val="24"/>
        </w:rPr>
        <w:t>Dzūkijos</w:t>
      </w:r>
      <w:r w:rsidR="001403F1" w:rsidRPr="004D27E5">
        <w:rPr>
          <w:szCs w:val="24"/>
        </w:rPr>
        <w:t xml:space="preserve"> (Dainavos)</w:t>
      </w:r>
      <w:r w:rsidR="003C21C4" w:rsidRPr="004D27E5">
        <w:rPr>
          <w:szCs w:val="24"/>
        </w:rPr>
        <w:t xml:space="preserve"> etnografinio regiono daliai – </w:t>
      </w:r>
      <w:r w:rsidR="00CC09A5" w:rsidRPr="004D27E5">
        <w:rPr>
          <w:szCs w:val="24"/>
        </w:rPr>
        <w:t xml:space="preserve">Vilniaus kraštui ir Vilniaus priemiesčiams </w:t>
      </w:r>
      <w:r w:rsidR="00EC40D3" w:rsidRPr="004D27E5">
        <w:rPr>
          <w:b/>
          <w:szCs w:val="24"/>
        </w:rPr>
        <w:t>–</w:t>
      </w:r>
      <w:r w:rsidR="00EC40D3" w:rsidRPr="004D27E5">
        <w:rPr>
          <w:szCs w:val="24"/>
        </w:rPr>
        <w:t xml:space="preserve"> </w:t>
      </w:r>
      <w:r w:rsidR="00E746AD" w:rsidRPr="004D27E5">
        <w:rPr>
          <w:szCs w:val="24"/>
        </w:rPr>
        <w:t>būdingų sodybų</w:t>
      </w:r>
      <w:r w:rsidR="003C21C4" w:rsidRPr="004D27E5">
        <w:rPr>
          <w:szCs w:val="24"/>
        </w:rPr>
        <w:t>, vilų</w:t>
      </w:r>
      <w:r w:rsidR="00212587" w:rsidRPr="004D27E5">
        <w:rPr>
          <w:szCs w:val="24"/>
        </w:rPr>
        <w:t xml:space="preserve">, </w:t>
      </w:r>
      <w:r w:rsidR="004018B5" w:rsidRPr="004D27E5">
        <w:rPr>
          <w:szCs w:val="24"/>
        </w:rPr>
        <w:t>dvarų (</w:t>
      </w:r>
      <w:r w:rsidR="00212587" w:rsidRPr="004D27E5">
        <w:rPr>
          <w:szCs w:val="24"/>
        </w:rPr>
        <w:t>dvarelių</w:t>
      </w:r>
      <w:r w:rsidR="004018B5" w:rsidRPr="004D27E5">
        <w:rPr>
          <w:szCs w:val="24"/>
        </w:rPr>
        <w:t>)</w:t>
      </w:r>
      <w:r w:rsidR="00E746AD" w:rsidRPr="004D27E5">
        <w:rPr>
          <w:szCs w:val="24"/>
        </w:rPr>
        <w:t xml:space="preserve"> statyb</w:t>
      </w:r>
      <w:r w:rsidR="001173FA" w:rsidRPr="004D27E5">
        <w:rPr>
          <w:szCs w:val="24"/>
        </w:rPr>
        <w:t>os tradicijų tęstinumas</w:t>
      </w:r>
      <w:r w:rsidR="00E746AD" w:rsidRPr="004D27E5">
        <w:rPr>
          <w:szCs w:val="24"/>
        </w:rPr>
        <w:t xml:space="preserve">; </w:t>
      </w:r>
    </w:p>
    <w:p w14:paraId="6C2C0166" w14:textId="223918C8" w:rsidR="001403F1" w:rsidRPr="004D27E5" w:rsidRDefault="001403F1" w:rsidP="000F556C">
      <w:pPr>
        <w:ind w:firstLine="567"/>
        <w:jc w:val="both"/>
        <w:rPr>
          <w:szCs w:val="24"/>
        </w:rPr>
      </w:pPr>
      <w:r w:rsidRPr="004D27E5">
        <w:rPr>
          <w:szCs w:val="24"/>
        </w:rPr>
        <w:t xml:space="preserve">7.1.4. miškų ekosistemų apsaugos funkcijų stiprinimas didinant biologinę įvairovę, veisiant </w:t>
      </w:r>
      <w:r w:rsidR="00124743" w:rsidRPr="004D27E5">
        <w:rPr>
          <w:szCs w:val="24"/>
        </w:rPr>
        <w:t xml:space="preserve">ir formuojant mišrius ir įvairaus </w:t>
      </w:r>
      <w:r w:rsidRPr="004D27E5">
        <w:rPr>
          <w:szCs w:val="24"/>
        </w:rPr>
        <w:t>amžius medynus. Konservacinio ir ekologinės apsaugos funkcinio prioriteto zonose plyno miško kirtimo biržėse atkuriant mišką prioritetas teikiamas</w:t>
      </w:r>
      <w:r w:rsidRPr="004D27E5">
        <w:rPr>
          <w:b/>
          <w:szCs w:val="24"/>
        </w:rPr>
        <w:t xml:space="preserve"> </w:t>
      </w:r>
      <w:r w:rsidRPr="004D27E5">
        <w:rPr>
          <w:szCs w:val="24"/>
        </w:rPr>
        <w:t>miško žėlimui;</w:t>
      </w:r>
    </w:p>
    <w:p w14:paraId="6F3EA01C" w14:textId="77777777" w:rsidR="001403F1" w:rsidRPr="004D27E5" w:rsidRDefault="001403F1" w:rsidP="000F556C">
      <w:pPr>
        <w:ind w:firstLine="567"/>
        <w:jc w:val="both"/>
        <w:rPr>
          <w:szCs w:val="24"/>
        </w:rPr>
      </w:pPr>
      <w:r w:rsidRPr="004D27E5">
        <w:rPr>
          <w:szCs w:val="24"/>
        </w:rPr>
        <w:t>7.2. veikla, palaikanti arba atkurianti tradicinius gamtinės ar kultūrinės aplinkos elementus:</w:t>
      </w:r>
    </w:p>
    <w:p w14:paraId="50914E54" w14:textId="03787A2A" w:rsidR="001403F1" w:rsidRPr="004D27E5" w:rsidRDefault="001403F1" w:rsidP="000F556C">
      <w:pPr>
        <w:ind w:firstLine="567"/>
        <w:jc w:val="both"/>
        <w:rPr>
          <w:szCs w:val="24"/>
        </w:rPr>
      </w:pPr>
      <w:r w:rsidRPr="004D27E5">
        <w:rPr>
          <w:szCs w:val="24"/>
        </w:rPr>
        <w:t xml:space="preserve">7.2.1. pažeistų ekosistemų atstatymas formuojant želdynus, atkuriant natūralų hidrologinį režimą, kraštovaizdžio struktūrą formuojančius elementus ir kraštovaizdžio </w:t>
      </w:r>
      <w:r w:rsidR="00AE4D1A" w:rsidRPr="004D27E5">
        <w:rPr>
          <w:szCs w:val="24"/>
        </w:rPr>
        <w:t xml:space="preserve">vizualinę, </w:t>
      </w:r>
      <w:r w:rsidRPr="004D27E5">
        <w:rPr>
          <w:szCs w:val="24"/>
        </w:rPr>
        <w:t>estetinę vertę;</w:t>
      </w:r>
    </w:p>
    <w:p w14:paraId="7176C59A" w14:textId="629F7015" w:rsidR="001403F1" w:rsidRPr="004D27E5" w:rsidRDefault="001403F1" w:rsidP="000F556C">
      <w:pPr>
        <w:ind w:firstLine="567"/>
        <w:jc w:val="both"/>
        <w:rPr>
          <w:szCs w:val="24"/>
        </w:rPr>
      </w:pPr>
      <w:r w:rsidRPr="004D27E5">
        <w:rPr>
          <w:szCs w:val="24"/>
        </w:rPr>
        <w:t xml:space="preserve">7.2.2. miško įveisimas </w:t>
      </w:r>
      <w:r w:rsidR="00F8004B" w:rsidRPr="004D27E5">
        <w:rPr>
          <w:szCs w:val="24"/>
        </w:rPr>
        <w:t>vadovaujantis M</w:t>
      </w:r>
      <w:r w:rsidRPr="004D27E5">
        <w:rPr>
          <w:szCs w:val="24"/>
        </w:rPr>
        <w:t xml:space="preserve">iškų </w:t>
      </w:r>
      <w:r w:rsidR="00F8004B" w:rsidRPr="004D27E5">
        <w:rPr>
          <w:szCs w:val="24"/>
        </w:rPr>
        <w:t>įstatymu</w:t>
      </w:r>
      <w:r w:rsidRPr="004D27E5">
        <w:rPr>
          <w:szCs w:val="24"/>
        </w:rPr>
        <w:t xml:space="preserve">, žemės ūkio ministro ir aplinkos ministro </w:t>
      </w:r>
      <w:r w:rsidR="00F8004B" w:rsidRPr="004D27E5">
        <w:rPr>
          <w:szCs w:val="24"/>
        </w:rPr>
        <w:t>nustatyta tvarka</w:t>
      </w:r>
      <w:r w:rsidRPr="004D27E5">
        <w:rPr>
          <w:szCs w:val="24"/>
        </w:rPr>
        <w:t>;</w:t>
      </w:r>
      <w:r w:rsidR="004C56B7" w:rsidRPr="004D27E5">
        <w:rPr>
          <w:szCs w:val="24"/>
        </w:rPr>
        <w:t xml:space="preserve"> </w:t>
      </w:r>
    </w:p>
    <w:p w14:paraId="7487A405" w14:textId="77777777" w:rsidR="00E746AD" w:rsidRPr="004D27E5" w:rsidRDefault="00BB3954" w:rsidP="000F556C">
      <w:pPr>
        <w:ind w:firstLine="567"/>
        <w:jc w:val="both"/>
        <w:rPr>
          <w:szCs w:val="24"/>
          <w:lang w:val="en-US"/>
        </w:rPr>
      </w:pPr>
      <w:bookmarkStart w:id="16" w:name="part_59768ca38df4414f805dd78b57a04134"/>
      <w:bookmarkStart w:id="17" w:name="part_611ac4d1b34d4b7fb823fe79cd604a88"/>
      <w:bookmarkStart w:id="18" w:name="part_29d8aa6ffe2f434888529da2f00e5909"/>
      <w:bookmarkEnd w:id="16"/>
      <w:bookmarkEnd w:id="17"/>
      <w:bookmarkEnd w:id="18"/>
      <w:r w:rsidRPr="004D27E5">
        <w:rPr>
          <w:szCs w:val="24"/>
        </w:rPr>
        <w:t>7</w:t>
      </w:r>
      <w:r w:rsidR="00E746AD" w:rsidRPr="004D27E5">
        <w:rPr>
          <w:szCs w:val="24"/>
        </w:rPr>
        <w:t>.2.</w:t>
      </w:r>
      <w:r w:rsidR="00212587" w:rsidRPr="004D27E5">
        <w:rPr>
          <w:szCs w:val="24"/>
        </w:rPr>
        <w:t>3</w:t>
      </w:r>
      <w:r w:rsidR="00E746AD" w:rsidRPr="004D27E5">
        <w:rPr>
          <w:szCs w:val="24"/>
        </w:rPr>
        <w:t xml:space="preserve">. invazinių rūšių paplitimo naujų židinių prevencija arba išplitusių naikinimas; </w:t>
      </w:r>
    </w:p>
    <w:p w14:paraId="12AC566B" w14:textId="7DE1E7D1" w:rsidR="00AB04DE" w:rsidRPr="004D27E5" w:rsidRDefault="00BB3954" w:rsidP="000F556C">
      <w:pPr>
        <w:ind w:firstLine="567"/>
        <w:jc w:val="both"/>
        <w:rPr>
          <w:szCs w:val="24"/>
        </w:rPr>
      </w:pPr>
      <w:bookmarkStart w:id="19" w:name="part_fb27782fbea647f6acdceb570de1ed9e"/>
      <w:bookmarkStart w:id="20" w:name="part_66fc8c32c5a248bfbdcd48ac190747aa"/>
      <w:bookmarkStart w:id="21" w:name="part_481186cdf6ac4095a21331d0a334429c"/>
      <w:bookmarkStart w:id="22" w:name="part_4645d10ebc3d49fdab5c991210e3238a"/>
      <w:bookmarkStart w:id="23" w:name="part_6afc1aa0a0994bea884861a5c317fbbb"/>
      <w:bookmarkStart w:id="24" w:name="part_e20e8b4672064ca19b7f7f6ebdb7eaef"/>
      <w:bookmarkEnd w:id="9"/>
      <w:bookmarkEnd w:id="19"/>
      <w:bookmarkEnd w:id="20"/>
      <w:bookmarkEnd w:id="21"/>
      <w:bookmarkEnd w:id="22"/>
      <w:bookmarkEnd w:id="23"/>
      <w:bookmarkEnd w:id="24"/>
      <w:r w:rsidRPr="004D27E5">
        <w:rPr>
          <w:szCs w:val="24"/>
        </w:rPr>
        <w:t>7</w:t>
      </w:r>
      <w:r w:rsidR="00AB04DE" w:rsidRPr="004D27E5">
        <w:rPr>
          <w:szCs w:val="24"/>
        </w:rPr>
        <w:t>.3</w:t>
      </w:r>
      <w:r w:rsidR="001173FA" w:rsidRPr="004D27E5">
        <w:rPr>
          <w:szCs w:val="24"/>
        </w:rPr>
        <w:t>.</w:t>
      </w:r>
      <w:r w:rsidR="00B4200C" w:rsidRPr="004D27E5">
        <w:rPr>
          <w:szCs w:val="24"/>
        </w:rPr>
        <w:t xml:space="preserve"> </w:t>
      </w:r>
      <w:r w:rsidR="001020EB" w:rsidRPr="004D27E5">
        <w:rPr>
          <w:szCs w:val="24"/>
        </w:rPr>
        <w:t xml:space="preserve">šiai </w:t>
      </w:r>
      <w:r w:rsidR="00B4200C" w:rsidRPr="004D27E5">
        <w:rPr>
          <w:szCs w:val="24"/>
        </w:rPr>
        <w:t>Dzūkijos</w:t>
      </w:r>
      <w:r w:rsidR="001403F1" w:rsidRPr="004D27E5">
        <w:rPr>
          <w:szCs w:val="24"/>
        </w:rPr>
        <w:t xml:space="preserve"> (Dainavos)</w:t>
      </w:r>
      <w:r w:rsidR="00B4200C" w:rsidRPr="004D27E5">
        <w:rPr>
          <w:szCs w:val="24"/>
        </w:rPr>
        <w:t xml:space="preserve"> etnografinio regiono daliai</w:t>
      </w:r>
      <w:r w:rsidR="00A95C74" w:rsidRPr="004D27E5">
        <w:rPr>
          <w:szCs w:val="24"/>
        </w:rPr>
        <w:t xml:space="preserve"> </w:t>
      </w:r>
      <w:r w:rsidR="00B4200C" w:rsidRPr="004D27E5">
        <w:rPr>
          <w:szCs w:val="24"/>
        </w:rPr>
        <w:t>būdingos</w:t>
      </w:r>
      <w:r w:rsidR="00AB04DE" w:rsidRPr="004D27E5">
        <w:rPr>
          <w:szCs w:val="24"/>
        </w:rPr>
        <w:t xml:space="preserve"> kultūros, tradicinės gyvensenos puoselėjimas, tradicinių amatų propagavimas</w:t>
      </w:r>
      <w:r w:rsidR="00212587" w:rsidRPr="004D27E5">
        <w:rPr>
          <w:szCs w:val="24"/>
        </w:rPr>
        <w:t>;</w:t>
      </w:r>
      <w:r w:rsidR="00AB04DE" w:rsidRPr="004D27E5">
        <w:rPr>
          <w:szCs w:val="24"/>
        </w:rPr>
        <w:t xml:space="preserve"> </w:t>
      </w:r>
    </w:p>
    <w:p w14:paraId="787C116C" w14:textId="1A438C93" w:rsidR="00AB04DE" w:rsidRPr="004D27E5" w:rsidRDefault="00BB3954" w:rsidP="000F556C">
      <w:pPr>
        <w:ind w:firstLine="567"/>
        <w:jc w:val="both"/>
        <w:rPr>
          <w:szCs w:val="24"/>
        </w:rPr>
      </w:pPr>
      <w:r w:rsidRPr="004D27E5">
        <w:rPr>
          <w:szCs w:val="24"/>
        </w:rPr>
        <w:t>7</w:t>
      </w:r>
      <w:r w:rsidR="00AB04DE" w:rsidRPr="004D27E5">
        <w:rPr>
          <w:szCs w:val="24"/>
        </w:rPr>
        <w:t>.4. pažintinio turizmo plėtra</w:t>
      </w:r>
      <w:r w:rsidR="00B32CA3" w:rsidRPr="004D27E5">
        <w:rPr>
          <w:szCs w:val="24"/>
        </w:rPr>
        <w:t>,</w:t>
      </w:r>
      <w:r w:rsidR="00AB04DE" w:rsidRPr="004D27E5">
        <w:rPr>
          <w:szCs w:val="24"/>
        </w:rPr>
        <w:t xml:space="preserve"> prioritetą teikiant gamtiniam ir kultūriniam turizmui</w:t>
      </w:r>
      <w:r w:rsidR="00F8004B" w:rsidRPr="004D27E5">
        <w:rPr>
          <w:szCs w:val="24"/>
        </w:rPr>
        <w:t xml:space="preserve">; </w:t>
      </w:r>
      <w:r w:rsidR="00AB04DE" w:rsidRPr="004D27E5">
        <w:rPr>
          <w:szCs w:val="24"/>
        </w:rPr>
        <w:t xml:space="preserve">gamtos ir kultūros vertybių, kraštovaizdžio ir biologinės įvairovės apsaugos propagavimas siekiant </w:t>
      </w:r>
      <w:r w:rsidR="006B47DE" w:rsidRPr="004D27E5">
        <w:rPr>
          <w:szCs w:val="24"/>
        </w:rPr>
        <w:t xml:space="preserve">vertybių apsauga </w:t>
      </w:r>
      <w:r w:rsidR="00B32CA3" w:rsidRPr="004D27E5">
        <w:rPr>
          <w:szCs w:val="24"/>
        </w:rPr>
        <w:t xml:space="preserve">sudominti </w:t>
      </w:r>
      <w:r w:rsidR="00AB04DE" w:rsidRPr="004D27E5">
        <w:rPr>
          <w:szCs w:val="24"/>
        </w:rPr>
        <w:t xml:space="preserve">gamtos ir nekilnojamųjų kultūros vertybių savininkus, valdytojus ir naudotojus; </w:t>
      </w:r>
    </w:p>
    <w:p w14:paraId="4AB5522C" w14:textId="77777777" w:rsidR="00915444" w:rsidRPr="004D27E5" w:rsidRDefault="00BB3954" w:rsidP="000F556C">
      <w:pPr>
        <w:ind w:firstLine="567"/>
        <w:jc w:val="both"/>
        <w:rPr>
          <w:szCs w:val="24"/>
          <w:lang w:eastAsia="en-US"/>
        </w:rPr>
      </w:pPr>
      <w:bookmarkStart w:id="25" w:name="_Hlk8990341"/>
      <w:r w:rsidRPr="004D27E5">
        <w:rPr>
          <w:szCs w:val="24"/>
        </w:rPr>
        <w:t>7</w:t>
      </w:r>
      <w:r w:rsidR="00915444" w:rsidRPr="004D27E5">
        <w:rPr>
          <w:szCs w:val="24"/>
        </w:rPr>
        <w:t>.5. teritorijos pritaikymas rekreacijai, lankymui pagal regioninio parko planavimo schemos</w:t>
      </w:r>
      <w:r w:rsidRPr="004D27E5">
        <w:rPr>
          <w:szCs w:val="24"/>
        </w:rPr>
        <w:t xml:space="preserve"> (ribų ir</w:t>
      </w:r>
      <w:r w:rsidR="00915444" w:rsidRPr="004D27E5">
        <w:rPr>
          <w:szCs w:val="24"/>
        </w:rPr>
        <w:t xml:space="preserve"> tvarkymo plan</w:t>
      </w:r>
      <w:r w:rsidRPr="004D27E5">
        <w:rPr>
          <w:szCs w:val="24"/>
        </w:rPr>
        <w:t>ų)</w:t>
      </w:r>
      <w:r w:rsidR="00915444" w:rsidRPr="004D27E5">
        <w:rPr>
          <w:szCs w:val="24"/>
        </w:rPr>
        <w:t xml:space="preserve"> sprendinius, atsižvelgiant į kraštovaizdžio, gamtos ir nekilnojamųjų kultūros vertybių išsaugojimo reikalavimus.</w:t>
      </w:r>
    </w:p>
    <w:bookmarkEnd w:id="25"/>
    <w:p w14:paraId="291E383B" w14:textId="52D7B445" w:rsidR="003C21C4" w:rsidRPr="004D27E5" w:rsidRDefault="00BB3954" w:rsidP="000F556C">
      <w:pPr>
        <w:ind w:firstLine="567"/>
        <w:jc w:val="both"/>
        <w:rPr>
          <w:szCs w:val="24"/>
        </w:rPr>
      </w:pPr>
      <w:r w:rsidRPr="004D27E5">
        <w:rPr>
          <w:szCs w:val="24"/>
        </w:rPr>
        <w:t>8</w:t>
      </w:r>
      <w:r w:rsidR="003C21C4" w:rsidRPr="004D27E5">
        <w:rPr>
          <w:szCs w:val="24"/>
        </w:rPr>
        <w:t xml:space="preserve">. </w:t>
      </w:r>
      <w:r w:rsidR="00971891" w:rsidRPr="004D27E5">
        <w:rPr>
          <w:szCs w:val="24"/>
        </w:rPr>
        <w:t>Pastatai</w:t>
      </w:r>
      <w:r w:rsidR="003C21C4" w:rsidRPr="004D27E5">
        <w:rPr>
          <w:szCs w:val="24"/>
        </w:rPr>
        <w:t xml:space="preserve"> regioniniame parke projektuojami, statomi, rekonstruojami </w:t>
      </w:r>
      <w:r w:rsidR="008210CC" w:rsidRPr="004D27E5">
        <w:rPr>
          <w:szCs w:val="24"/>
        </w:rPr>
        <w:t>ir (</w:t>
      </w:r>
      <w:r w:rsidR="003C21C4" w:rsidRPr="004D27E5">
        <w:rPr>
          <w:szCs w:val="24"/>
        </w:rPr>
        <w:t>ar</w:t>
      </w:r>
      <w:r w:rsidR="008210CC" w:rsidRPr="004D27E5">
        <w:rPr>
          <w:szCs w:val="24"/>
        </w:rPr>
        <w:t>)</w:t>
      </w:r>
      <w:r w:rsidR="003C21C4" w:rsidRPr="004D27E5">
        <w:rPr>
          <w:szCs w:val="24"/>
        </w:rPr>
        <w:t xml:space="preserve"> kapitališkai remontuojami, planavimo dokumentai rengiami atsižvelgiant į Dzūkijos</w:t>
      </w:r>
      <w:r w:rsidR="001403F1" w:rsidRPr="004D27E5">
        <w:rPr>
          <w:szCs w:val="24"/>
        </w:rPr>
        <w:t xml:space="preserve"> (Dainavos)</w:t>
      </w:r>
      <w:r w:rsidR="003C21C4" w:rsidRPr="004D27E5">
        <w:rPr>
          <w:szCs w:val="24"/>
        </w:rPr>
        <w:t xml:space="preserve"> etnografinio regiono daliai</w:t>
      </w:r>
      <w:r w:rsidR="00C34C3F" w:rsidRPr="004D27E5">
        <w:rPr>
          <w:szCs w:val="24"/>
        </w:rPr>
        <w:t xml:space="preserve"> </w:t>
      </w:r>
      <w:r w:rsidR="00ED179C" w:rsidRPr="004D27E5">
        <w:rPr>
          <w:szCs w:val="24"/>
        </w:rPr>
        <w:t xml:space="preserve">– Vilniaus kraštui ir Vilniaus priemiesčiams – </w:t>
      </w:r>
      <w:r w:rsidR="003C21C4" w:rsidRPr="004D27E5">
        <w:rPr>
          <w:szCs w:val="24"/>
        </w:rPr>
        <w:t>būdingos statybos, architektūros ir planavimo tradicijas, siekiant:</w:t>
      </w:r>
    </w:p>
    <w:p w14:paraId="075FE589" w14:textId="10939F4E" w:rsidR="003C21C4" w:rsidRPr="004D27E5" w:rsidRDefault="00C26421" w:rsidP="000F556C">
      <w:pPr>
        <w:ind w:firstLine="567"/>
        <w:jc w:val="both"/>
        <w:textAlignment w:val="center"/>
        <w:rPr>
          <w:szCs w:val="24"/>
        </w:rPr>
      </w:pPr>
      <w:r w:rsidRPr="004D27E5">
        <w:rPr>
          <w:color w:val="000000"/>
          <w:szCs w:val="24"/>
        </w:rPr>
        <w:t>8</w:t>
      </w:r>
      <w:r w:rsidR="003C21C4" w:rsidRPr="004D27E5">
        <w:rPr>
          <w:color w:val="000000"/>
          <w:szCs w:val="24"/>
        </w:rPr>
        <w:t xml:space="preserve">.1. išsaugoti </w:t>
      </w:r>
      <w:r w:rsidR="0052354B" w:rsidRPr="004D27E5">
        <w:rPr>
          <w:color w:val="000000"/>
          <w:szCs w:val="24"/>
        </w:rPr>
        <w:t>išlikusią (</w:t>
      </w:r>
      <w:r w:rsidR="003C21C4" w:rsidRPr="004D27E5">
        <w:rPr>
          <w:color w:val="000000"/>
          <w:szCs w:val="24"/>
        </w:rPr>
        <w:t>iki 1939 m.</w:t>
      </w:r>
      <w:r w:rsidR="001173FA" w:rsidRPr="004D27E5">
        <w:rPr>
          <w:color w:val="000000"/>
          <w:szCs w:val="24"/>
        </w:rPr>
        <w:t xml:space="preserve"> susiformavusią</w:t>
      </w:r>
      <w:r w:rsidR="0052354B" w:rsidRPr="004D27E5">
        <w:rPr>
          <w:color w:val="000000"/>
          <w:szCs w:val="24"/>
        </w:rPr>
        <w:t>)</w:t>
      </w:r>
      <w:r w:rsidR="003C21C4" w:rsidRPr="004D27E5">
        <w:rPr>
          <w:color w:val="000000"/>
          <w:szCs w:val="24"/>
        </w:rPr>
        <w:t xml:space="preserve"> </w:t>
      </w:r>
      <w:r w:rsidR="0052354B" w:rsidRPr="004D27E5">
        <w:rPr>
          <w:color w:val="000000"/>
          <w:szCs w:val="24"/>
        </w:rPr>
        <w:t xml:space="preserve">būdingą </w:t>
      </w:r>
      <w:r w:rsidR="003C21C4" w:rsidRPr="004D27E5">
        <w:rPr>
          <w:color w:val="000000"/>
          <w:szCs w:val="24"/>
        </w:rPr>
        <w:t xml:space="preserve">gyvenamųjų vietovių planinę erdvinę struktūrą; </w:t>
      </w:r>
    </w:p>
    <w:p w14:paraId="04F571CB" w14:textId="1B317C72" w:rsidR="0011043D" w:rsidRPr="004D27E5" w:rsidRDefault="00C26421" w:rsidP="000F556C">
      <w:pPr>
        <w:ind w:firstLine="567"/>
        <w:jc w:val="both"/>
        <w:textAlignment w:val="center"/>
        <w:rPr>
          <w:color w:val="000000"/>
          <w:szCs w:val="24"/>
        </w:rPr>
      </w:pPr>
      <w:r w:rsidRPr="004D27E5">
        <w:rPr>
          <w:color w:val="000000"/>
          <w:szCs w:val="24"/>
        </w:rPr>
        <w:t>8</w:t>
      </w:r>
      <w:r w:rsidR="003C21C4" w:rsidRPr="004D27E5">
        <w:rPr>
          <w:color w:val="000000"/>
          <w:szCs w:val="24"/>
        </w:rPr>
        <w:t>.2. išlaikyti tradicinės</w:t>
      </w:r>
      <w:r w:rsidR="00EA223E" w:rsidRPr="004D27E5">
        <w:rPr>
          <w:color w:val="000000"/>
          <w:szCs w:val="24"/>
        </w:rPr>
        <w:t xml:space="preserve"> </w:t>
      </w:r>
      <w:r w:rsidR="00EA223E" w:rsidRPr="004D27E5">
        <w:rPr>
          <w:szCs w:val="24"/>
        </w:rPr>
        <w:t>Dzūkijos</w:t>
      </w:r>
      <w:r w:rsidR="001403F1" w:rsidRPr="004D27E5">
        <w:rPr>
          <w:szCs w:val="24"/>
        </w:rPr>
        <w:t xml:space="preserve"> (Dainavos)</w:t>
      </w:r>
      <w:r w:rsidR="00EA223E" w:rsidRPr="004D27E5">
        <w:rPr>
          <w:szCs w:val="24"/>
        </w:rPr>
        <w:t xml:space="preserve"> etnografinio regiono daliai</w:t>
      </w:r>
      <w:r w:rsidR="00C34C3F" w:rsidRPr="004D27E5">
        <w:rPr>
          <w:szCs w:val="24"/>
        </w:rPr>
        <w:t xml:space="preserve"> </w:t>
      </w:r>
      <w:r w:rsidR="006352AA" w:rsidRPr="004D27E5">
        <w:rPr>
          <w:szCs w:val="24"/>
        </w:rPr>
        <w:t>būdingą</w:t>
      </w:r>
      <w:r w:rsidR="006352AA" w:rsidRPr="004D27E5">
        <w:rPr>
          <w:color w:val="000000"/>
          <w:szCs w:val="24"/>
        </w:rPr>
        <w:t xml:space="preserve"> </w:t>
      </w:r>
      <w:r w:rsidR="003C21C4" w:rsidRPr="004D27E5">
        <w:rPr>
          <w:color w:val="000000"/>
          <w:szCs w:val="24"/>
        </w:rPr>
        <w:t>etnografinio regiono</w:t>
      </w:r>
      <w:r w:rsidR="00971891" w:rsidRPr="004D27E5">
        <w:rPr>
          <w:color w:val="000000"/>
          <w:szCs w:val="24"/>
        </w:rPr>
        <w:t xml:space="preserve"> sodybų</w:t>
      </w:r>
      <w:r w:rsidR="003C21C4" w:rsidRPr="004D27E5">
        <w:rPr>
          <w:color w:val="000000"/>
          <w:szCs w:val="24"/>
        </w:rPr>
        <w:t xml:space="preserve"> </w:t>
      </w:r>
      <w:r w:rsidR="006352AA" w:rsidRPr="004D27E5">
        <w:rPr>
          <w:color w:val="000000"/>
          <w:szCs w:val="24"/>
        </w:rPr>
        <w:t>architektūrą</w:t>
      </w:r>
      <w:r w:rsidR="003C21C4" w:rsidRPr="004D27E5">
        <w:rPr>
          <w:color w:val="000000"/>
          <w:szCs w:val="24"/>
        </w:rPr>
        <w:t>: formas, dydžius, statybos produktus, spalvas</w:t>
      </w:r>
      <w:r w:rsidR="006C0FEB" w:rsidRPr="004D27E5">
        <w:rPr>
          <w:color w:val="000000"/>
          <w:szCs w:val="24"/>
        </w:rPr>
        <w:t>.</w:t>
      </w:r>
    </w:p>
    <w:p w14:paraId="571B34FD" w14:textId="1573F575" w:rsidR="0011043D" w:rsidRPr="004D27E5" w:rsidRDefault="00C26421" w:rsidP="000F556C">
      <w:pPr>
        <w:suppressAutoHyphens/>
        <w:autoSpaceDE w:val="0"/>
        <w:autoSpaceDN w:val="0"/>
        <w:adjustRightInd w:val="0"/>
        <w:ind w:firstLine="567"/>
        <w:jc w:val="both"/>
        <w:textAlignment w:val="center"/>
        <w:rPr>
          <w:color w:val="000000"/>
          <w:szCs w:val="24"/>
        </w:rPr>
      </w:pPr>
      <w:r w:rsidRPr="004D27E5">
        <w:rPr>
          <w:color w:val="000000"/>
          <w:szCs w:val="24"/>
          <w:lang w:eastAsia="en-US"/>
        </w:rPr>
        <w:t>9</w:t>
      </w:r>
      <w:r w:rsidR="00A22837" w:rsidRPr="004D27E5">
        <w:rPr>
          <w:color w:val="000000"/>
          <w:szCs w:val="24"/>
          <w:lang w:eastAsia="en-US"/>
        </w:rPr>
        <w:t xml:space="preserve">. Nauji </w:t>
      </w:r>
      <w:r w:rsidR="006C0FEB" w:rsidRPr="004D27E5">
        <w:rPr>
          <w:color w:val="000000"/>
          <w:szCs w:val="24"/>
          <w:lang w:eastAsia="en-US"/>
        </w:rPr>
        <w:t>sodybų statini</w:t>
      </w:r>
      <w:r w:rsidR="00971891" w:rsidRPr="004D27E5">
        <w:rPr>
          <w:color w:val="000000"/>
          <w:szCs w:val="24"/>
          <w:lang w:eastAsia="en-US"/>
        </w:rPr>
        <w:t>ai</w:t>
      </w:r>
      <w:r w:rsidR="006C0FEB" w:rsidRPr="004D27E5">
        <w:rPr>
          <w:color w:val="000000"/>
          <w:szCs w:val="24"/>
          <w:lang w:eastAsia="en-US"/>
        </w:rPr>
        <w:t xml:space="preserve"> </w:t>
      </w:r>
      <w:r w:rsidR="00A22837" w:rsidRPr="004D27E5">
        <w:rPr>
          <w:color w:val="000000"/>
          <w:szCs w:val="24"/>
          <w:lang w:eastAsia="en-US"/>
        </w:rPr>
        <w:t xml:space="preserve">projektuojami ir statomi vadovaujantis </w:t>
      </w:r>
      <w:r w:rsidR="00AE7991" w:rsidRPr="004D27E5">
        <w:rPr>
          <w:color w:val="000000"/>
          <w:szCs w:val="24"/>
          <w:lang w:eastAsia="en-US"/>
        </w:rPr>
        <w:t>S</w:t>
      </w:r>
      <w:r w:rsidR="00A22837" w:rsidRPr="004D27E5">
        <w:rPr>
          <w:color w:val="000000"/>
          <w:szCs w:val="24"/>
        </w:rPr>
        <w:t xml:space="preserve">augomų teritorijų įstatymu ir </w:t>
      </w:r>
      <w:r w:rsidR="004B5486" w:rsidRPr="004D27E5">
        <w:rPr>
          <w:color w:val="000000"/>
          <w:szCs w:val="24"/>
        </w:rPr>
        <w:t xml:space="preserve">šiuose </w:t>
      </w:r>
      <w:r w:rsidR="00A22837" w:rsidRPr="004D27E5">
        <w:rPr>
          <w:color w:val="000000"/>
          <w:szCs w:val="24"/>
        </w:rPr>
        <w:t>nuostatuose nustatytais</w:t>
      </w:r>
      <w:r w:rsidR="0011043D" w:rsidRPr="004D27E5">
        <w:rPr>
          <w:color w:val="000000"/>
          <w:szCs w:val="24"/>
        </w:rPr>
        <w:t xml:space="preserve"> </w:t>
      </w:r>
      <w:r w:rsidR="0011043D" w:rsidRPr="004D27E5">
        <w:rPr>
          <w:szCs w:val="24"/>
        </w:rPr>
        <w:t>Dzūkijos</w:t>
      </w:r>
      <w:r w:rsidR="001403F1" w:rsidRPr="004D27E5">
        <w:rPr>
          <w:szCs w:val="24"/>
        </w:rPr>
        <w:t xml:space="preserve"> (Dainavos)</w:t>
      </w:r>
      <w:r w:rsidR="0011043D" w:rsidRPr="004D27E5">
        <w:rPr>
          <w:szCs w:val="24"/>
        </w:rPr>
        <w:t xml:space="preserve"> etnografinio regiono daliai būdingos </w:t>
      </w:r>
      <w:r w:rsidR="00A22837" w:rsidRPr="004D27E5">
        <w:rPr>
          <w:color w:val="000000"/>
          <w:szCs w:val="24"/>
        </w:rPr>
        <w:t>architektūros ir sodybų planavimo reikalavimais.</w:t>
      </w:r>
    </w:p>
    <w:p w14:paraId="49CCA93F" w14:textId="28D63FFB" w:rsidR="006C0FEB" w:rsidRPr="004D27E5" w:rsidRDefault="00711A39" w:rsidP="000F556C">
      <w:pPr>
        <w:tabs>
          <w:tab w:val="left" w:pos="720"/>
        </w:tabs>
        <w:ind w:firstLine="567"/>
        <w:jc w:val="both"/>
        <w:rPr>
          <w:szCs w:val="24"/>
        </w:rPr>
      </w:pPr>
      <w:r w:rsidRPr="004D27E5">
        <w:rPr>
          <w:szCs w:val="24"/>
        </w:rPr>
        <w:t>1</w:t>
      </w:r>
      <w:r w:rsidR="00C26421" w:rsidRPr="004D27E5">
        <w:rPr>
          <w:szCs w:val="24"/>
        </w:rPr>
        <w:t>0</w:t>
      </w:r>
      <w:r w:rsidRPr="004D27E5">
        <w:rPr>
          <w:szCs w:val="24"/>
        </w:rPr>
        <w:t>. Sodybos gy</w:t>
      </w:r>
      <w:r w:rsidR="006C0FEB" w:rsidRPr="004D27E5">
        <w:rPr>
          <w:szCs w:val="24"/>
        </w:rPr>
        <w:t>venamo</w:t>
      </w:r>
      <w:r w:rsidR="00020C22" w:rsidRPr="004D27E5">
        <w:rPr>
          <w:szCs w:val="24"/>
        </w:rPr>
        <w:t>jo</w:t>
      </w:r>
      <w:r w:rsidR="006C0FEB" w:rsidRPr="004D27E5">
        <w:rPr>
          <w:szCs w:val="24"/>
        </w:rPr>
        <w:t xml:space="preserve"> namo ir </w:t>
      </w:r>
      <w:r w:rsidR="004A4D08" w:rsidRPr="004D27E5">
        <w:rPr>
          <w:szCs w:val="24"/>
        </w:rPr>
        <w:t>ūkio pastatų</w:t>
      </w:r>
      <w:r w:rsidR="006C0FEB" w:rsidRPr="004D27E5">
        <w:rPr>
          <w:szCs w:val="24"/>
        </w:rPr>
        <w:t xml:space="preserve"> aukštis ir </w:t>
      </w:r>
      <w:r w:rsidR="001403F1" w:rsidRPr="004D27E5">
        <w:rPr>
          <w:szCs w:val="24"/>
        </w:rPr>
        <w:t>bendras sodybos pastatais užstatomas</w:t>
      </w:r>
      <w:r w:rsidR="006C0FEB" w:rsidRPr="004D27E5">
        <w:rPr>
          <w:szCs w:val="24"/>
        </w:rPr>
        <w:t xml:space="preserve"> plotas priklauso nuo žemės sklypo ploto: </w:t>
      </w:r>
    </w:p>
    <w:bookmarkEnd w:id="10"/>
    <w:p w14:paraId="4B85BFD6" w14:textId="5F882E07" w:rsidR="006C0FEB" w:rsidRPr="004D27E5" w:rsidRDefault="006C0FEB" w:rsidP="000F556C">
      <w:pPr>
        <w:tabs>
          <w:tab w:val="left" w:pos="720"/>
        </w:tabs>
        <w:ind w:firstLine="567"/>
        <w:jc w:val="both"/>
        <w:rPr>
          <w:szCs w:val="24"/>
        </w:rPr>
      </w:pPr>
      <w:r w:rsidRPr="004D27E5">
        <w:rPr>
          <w:szCs w:val="24"/>
        </w:rPr>
        <w:t>1</w:t>
      </w:r>
      <w:r w:rsidR="00C26421" w:rsidRPr="004D27E5">
        <w:rPr>
          <w:szCs w:val="24"/>
        </w:rPr>
        <w:t>0</w:t>
      </w:r>
      <w:r w:rsidRPr="004D27E5">
        <w:rPr>
          <w:szCs w:val="24"/>
        </w:rPr>
        <w:t>.1. kai žemės sklypo plotas iki 10 arų, gyvenamuoju</w:t>
      </w:r>
      <w:r w:rsidR="00B10D3D" w:rsidRPr="004D27E5">
        <w:rPr>
          <w:szCs w:val="24"/>
        </w:rPr>
        <w:t xml:space="preserve"> namu užstatomas žemės plotas –</w:t>
      </w:r>
      <w:r w:rsidRPr="004D27E5">
        <w:rPr>
          <w:szCs w:val="24"/>
        </w:rPr>
        <w:t xml:space="preserve"> iki 120 m², bendras past</w:t>
      </w:r>
      <w:r w:rsidR="00B10D3D" w:rsidRPr="004D27E5">
        <w:rPr>
          <w:szCs w:val="24"/>
        </w:rPr>
        <w:t>atais užstatomas žemės plotas –</w:t>
      </w:r>
      <w:r w:rsidRPr="004D27E5">
        <w:rPr>
          <w:szCs w:val="24"/>
        </w:rPr>
        <w:t xml:space="preserve"> iki 200 m</w:t>
      </w:r>
      <w:r w:rsidRPr="004D27E5">
        <w:rPr>
          <w:szCs w:val="24"/>
          <w:vertAlign w:val="superscript"/>
        </w:rPr>
        <w:t>2</w:t>
      </w:r>
      <w:r w:rsidR="00B10D3D" w:rsidRPr="004D27E5">
        <w:rPr>
          <w:szCs w:val="24"/>
        </w:rPr>
        <w:t>. Gyvenamojo namo aukštis –</w:t>
      </w:r>
      <w:r w:rsidRPr="004D27E5">
        <w:rPr>
          <w:szCs w:val="24"/>
        </w:rPr>
        <w:t xml:space="preserve"> iki 7,5 m, </w:t>
      </w:r>
      <w:r w:rsidR="004A4D08" w:rsidRPr="004D27E5">
        <w:rPr>
          <w:szCs w:val="24"/>
        </w:rPr>
        <w:t>ūkio pastatų</w:t>
      </w:r>
      <w:r w:rsidRPr="004D27E5">
        <w:rPr>
          <w:szCs w:val="24"/>
        </w:rPr>
        <w:t xml:space="preserve"> – iki 6 m (statinių aukštis skaičiuojamas nuo visų pastato projektinių kampų žemės paviršių altitudžių aritmetinio vidurkio iki stogo kraigo aukščiausio taško); </w:t>
      </w:r>
    </w:p>
    <w:p w14:paraId="651D486F" w14:textId="4C34ADC3" w:rsidR="006C0FEB" w:rsidRPr="004D27E5" w:rsidRDefault="006C0FEB" w:rsidP="000F556C">
      <w:pPr>
        <w:tabs>
          <w:tab w:val="left" w:pos="720"/>
        </w:tabs>
        <w:ind w:firstLine="567"/>
        <w:jc w:val="both"/>
        <w:rPr>
          <w:szCs w:val="24"/>
        </w:rPr>
      </w:pPr>
      <w:r w:rsidRPr="004D27E5">
        <w:rPr>
          <w:szCs w:val="24"/>
        </w:rPr>
        <w:t>1</w:t>
      </w:r>
      <w:r w:rsidR="00C26421" w:rsidRPr="004D27E5">
        <w:rPr>
          <w:szCs w:val="24"/>
        </w:rPr>
        <w:t>0</w:t>
      </w:r>
      <w:r w:rsidRPr="004D27E5">
        <w:rPr>
          <w:szCs w:val="24"/>
        </w:rPr>
        <w:t>.2. kai žemės sklypo plotas nuo 10 iki 50 arų, gyvenamuoju namu užstatomas žemė</w:t>
      </w:r>
      <w:r w:rsidR="00B10D3D" w:rsidRPr="004D27E5">
        <w:rPr>
          <w:szCs w:val="24"/>
        </w:rPr>
        <w:t>s plotas –</w:t>
      </w:r>
      <w:r w:rsidRPr="004D27E5">
        <w:rPr>
          <w:szCs w:val="24"/>
        </w:rPr>
        <w:t xml:space="preserve"> iki 200 m², bendras past</w:t>
      </w:r>
      <w:r w:rsidR="00B10D3D" w:rsidRPr="004D27E5">
        <w:rPr>
          <w:szCs w:val="24"/>
        </w:rPr>
        <w:t xml:space="preserve">atais užstatomas žemės plotas – </w:t>
      </w:r>
      <w:r w:rsidRPr="004D27E5">
        <w:rPr>
          <w:szCs w:val="24"/>
        </w:rPr>
        <w:t>iki 350 m</w:t>
      </w:r>
      <w:r w:rsidRPr="004D27E5">
        <w:rPr>
          <w:szCs w:val="24"/>
          <w:vertAlign w:val="superscript"/>
        </w:rPr>
        <w:t>2</w:t>
      </w:r>
      <w:r w:rsidR="00B10D3D" w:rsidRPr="004D27E5">
        <w:rPr>
          <w:szCs w:val="24"/>
        </w:rPr>
        <w:t>. Gyvenamojo namo aukštis –</w:t>
      </w:r>
      <w:r w:rsidRPr="004D27E5">
        <w:rPr>
          <w:szCs w:val="24"/>
        </w:rPr>
        <w:t xml:space="preserve"> iki 8,5 m, </w:t>
      </w:r>
      <w:r w:rsidR="004A4D08" w:rsidRPr="004D27E5">
        <w:rPr>
          <w:szCs w:val="24"/>
        </w:rPr>
        <w:t>ūkio pastatų</w:t>
      </w:r>
      <w:r w:rsidRPr="004D27E5">
        <w:rPr>
          <w:szCs w:val="24"/>
        </w:rPr>
        <w:t xml:space="preserve"> – iki 6 m (statinių aukštis skaičiuojamas nuo visų pastato projektinių kampų žemės paviršių altitudžių aritmetinio vidurkio iki stogo kraigo aukščiausio taško); </w:t>
      </w:r>
    </w:p>
    <w:p w14:paraId="2F70C668" w14:textId="70DDABDD" w:rsidR="00711A39" w:rsidRPr="004D27E5" w:rsidRDefault="006C0FEB" w:rsidP="000F556C">
      <w:pPr>
        <w:tabs>
          <w:tab w:val="left" w:pos="720"/>
        </w:tabs>
        <w:ind w:firstLine="567"/>
        <w:jc w:val="both"/>
        <w:rPr>
          <w:szCs w:val="24"/>
        </w:rPr>
      </w:pPr>
      <w:r w:rsidRPr="004D27E5">
        <w:rPr>
          <w:szCs w:val="24"/>
        </w:rPr>
        <w:t>1</w:t>
      </w:r>
      <w:r w:rsidR="00C26421" w:rsidRPr="004D27E5">
        <w:rPr>
          <w:szCs w:val="24"/>
        </w:rPr>
        <w:t>0</w:t>
      </w:r>
      <w:r w:rsidRPr="004D27E5">
        <w:rPr>
          <w:szCs w:val="24"/>
        </w:rPr>
        <w:t>.3. kai žemės sklypo plotas nuo 50 iki 100 arų, gyvenamuoju</w:t>
      </w:r>
      <w:r w:rsidR="00B10D3D" w:rsidRPr="004D27E5">
        <w:rPr>
          <w:szCs w:val="24"/>
        </w:rPr>
        <w:t xml:space="preserve"> namu užstatomas žemės plotas –</w:t>
      </w:r>
      <w:r w:rsidRPr="004D27E5">
        <w:rPr>
          <w:szCs w:val="24"/>
        </w:rPr>
        <w:t xml:space="preserve"> iki 350 m², bendras pastatais užstatomas žemės plotas – iki 500 m</w:t>
      </w:r>
      <w:r w:rsidRPr="004D27E5">
        <w:rPr>
          <w:szCs w:val="24"/>
          <w:vertAlign w:val="superscript"/>
        </w:rPr>
        <w:t>2</w:t>
      </w:r>
      <w:r w:rsidR="00B10D3D" w:rsidRPr="004D27E5">
        <w:rPr>
          <w:szCs w:val="24"/>
        </w:rPr>
        <w:t xml:space="preserve">. Gyvenamojo namo aukštis – </w:t>
      </w:r>
      <w:r w:rsidRPr="004D27E5">
        <w:rPr>
          <w:szCs w:val="24"/>
        </w:rPr>
        <w:t xml:space="preserve">iki 11,5 m, </w:t>
      </w:r>
      <w:r w:rsidR="004A4D08" w:rsidRPr="004D27E5">
        <w:rPr>
          <w:szCs w:val="24"/>
        </w:rPr>
        <w:t>ūkio pastatų</w:t>
      </w:r>
      <w:r w:rsidRPr="004D27E5">
        <w:rPr>
          <w:szCs w:val="24"/>
        </w:rPr>
        <w:t xml:space="preserve"> – iki 7 m (statinių aukštis skaičiuojamas nuo visų pastato projektinių kampų žemės paviršių altitudžių aritmetinio vidurkio iki stogo kraigo aukščiausio taško)</w:t>
      </w:r>
      <w:r w:rsidR="00711A39" w:rsidRPr="004D27E5">
        <w:rPr>
          <w:szCs w:val="24"/>
        </w:rPr>
        <w:t>.</w:t>
      </w:r>
      <w:r w:rsidRPr="004D27E5">
        <w:rPr>
          <w:szCs w:val="24"/>
        </w:rPr>
        <w:t xml:space="preserve"> </w:t>
      </w:r>
    </w:p>
    <w:p w14:paraId="147855D5" w14:textId="06935620" w:rsidR="00711A39" w:rsidRPr="004D27E5" w:rsidRDefault="00711A39" w:rsidP="000F556C">
      <w:pPr>
        <w:tabs>
          <w:tab w:val="left" w:pos="720"/>
        </w:tabs>
        <w:ind w:firstLine="567"/>
        <w:jc w:val="both"/>
        <w:rPr>
          <w:szCs w:val="24"/>
          <w:lang w:eastAsia="en-US"/>
        </w:rPr>
      </w:pPr>
      <w:bookmarkStart w:id="26" w:name="_Hlk25589216"/>
      <w:r w:rsidRPr="004D27E5">
        <w:rPr>
          <w:szCs w:val="24"/>
          <w:lang w:eastAsia="en-US"/>
        </w:rPr>
        <w:lastRenderedPageBreak/>
        <w:t>1</w:t>
      </w:r>
      <w:r w:rsidR="00C26421" w:rsidRPr="004D27E5">
        <w:rPr>
          <w:szCs w:val="24"/>
          <w:lang w:eastAsia="en-US"/>
        </w:rPr>
        <w:t>1</w:t>
      </w:r>
      <w:r w:rsidRPr="004D27E5">
        <w:rPr>
          <w:szCs w:val="24"/>
          <w:lang w:eastAsia="en-US"/>
        </w:rPr>
        <w:t xml:space="preserve">. Sodybos pastatai projektuojami, statomi, rekonstruojami ar remontuojami </w:t>
      </w:r>
      <w:r w:rsidR="00020C22" w:rsidRPr="004D27E5">
        <w:rPr>
          <w:szCs w:val="24"/>
          <w:lang w:eastAsia="en-US"/>
        </w:rPr>
        <w:t>vadovaujantis šiais reikalavimais</w:t>
      </w:r>
      <w:r w:rsidRPr="004D27E5">
        <w:rPr>
          <w:szCs w:val="24"/>
          <w:lang w:eastAsia="en-US"/>
        </w:rPr>
        <w:t>:</w:t>
      </w:r>
    </w:p>
    <w:p w14:paraId="67817BE2" w14:textId="046F3AB3" w:rsidR="001403F1" w:rsidRPr="004D27E5" w:rsidRDefault="001403F1" w:rsidP="000F556C">
      <w:pPr>
        <w:tabs>
          <w:tab w:val="left" w:pos="720"/>
        </w:tabs>
        <w:ind w:firstLine="567"/>
        <w:jc w:val="both"/>
        <w:rPr>
          <w:szCs w:val="24"/>
          <w:lang w:eastAsia="en-US"/>
        </w:rPr>
      </w:pPr>
      <w:bookmarkStart w:id="27" w:name="_Hlk29278725"/>
      <w:r w:rsidRPr="004D27E5">
        <w:rPr>
          <w:szCs w:val="24"/>
          <w:lang w:eastAsia="en-US"/>
        </w:rPr>
        <w:t>11.1. statomi tik nesublokuoti gyvenamieji namai. Gyvenamieji namai neblokuojami ir su ūkini</w:t>
      </w:r>
      <w:r w:rsidR="004B5486" w:rsidRPr="004D27E5">
        <w:rPr>
          <w:szCs w:val="24"/>
          <w:lang w:eastAsia="en-US"/>
        </w:rPr>
        <w:t>ais</w:t>
      </w:r>
      <w:r w:rsidRPr="004D27E5">
        <w:rPr>
          <w:szCs w:val="24"/>
          <w:lang w:eastAsia="en-US"/>
        </w:rPr>
        <w:t xml:space="preserve"> pastatais, garažais;</w:t>
      </w:r>
    </w:p>
    <w:bookmarkEnd w:id="27"/>
    <w:p w14:paraId="6D7A6D15" w14:textId="51409B1E" w:rsidR="00711A39" w:rsidRPr="004D27E5" w:rsidRDefault="00711A39" w:rsidP="000F556C">
      <w:pPr>
        <w:tabs>
          <w:tab w:val="left" w:pos="720"/>
        </w:tabs>
        <w:ind w:firstLine="567"/>
        <w:jc w:val="both"/>
        <w:rPr>
          <w:szCs w:val="24"/>
        </w:rPr>
      </w:pPr>
      <w:r w:rsidRPr="004D27E5">
        <w:rPr>
          <w:szCs w:val="24"/>
          <w:lang w:eastAsia="en-US"/>
        </w:rPr>
        <w:t>1</w:t>
      </w:r>
      <w:r w:rsidR="00C26421" w:rsidRPr="004D27E5">
        <w:rPr>
          <w:szCs w:val="24"/>
          <w:lang w:eastAsia="en-US"/>
        </w:rPr>
        <w:t>1</w:t>
      </w:r>
      <w:r w:rsidRPr="004D27E5">
        <w:rPr>
          <w:szCs w:val="24"/>
          <w:lang w:eastAsia="en-US"/>
        </w:rPr>
        <w:t>.2. tradicinis gyvenamasis namas – stačiakampio plano. Stogai:</w:t>
      </w:r>
      <w:r w:rsidR="00CC09A5" w:rsidRPr="004D27E5">
        <w:rPr>
          <w:szCs w:val="24"/>
          <w:lang w:eastAsia="en-US"/>
        </w:rPr>
        <w:t xml:space="preserve"> simetriški, nesutapdinti,</w:t>
      </w:r>
      <w:r w:rsidRPr="004D27E5">
        <w:rPr>
          <w:szCs w:val="24"/>
          <w:lang w:eastAsia="en-US"/>
        </w:rPr>
        <w:t xml:space="preserve"> dvišlaičiai, keturšlaičiai,</w:t>
      </w:r>
      <w:r w:rsidR="004B26BC" w:rsidRPr="004D27E5">
        <w:rPr>
          <w:szCs w:val="24"/>
          <w:lang w:eastAsia="en-US"/>
        </w:rPr>
        <w:t xml:space="preserve"> 3</w:t>
      </w:r>
      <w:r w:rsidR="00CC09A5" w:rsidRPr="004D27E5">
        <w:rPr>
          <w:szCs w:val="24"/>
          <w:lang w:eastAsia="en-US"/>
        </w:rPr>
        <w:t>5</w:t>
      </w:r>
      <w:r w:rsidRPr="004D27E5">
        <w:rPr>
          <w:szCs w:val="24"/>
          <w:lang w:eastAsia="en-US"/>
        </w:rPr>
        <w:t>–45</w:t>
      </w:r>
      <w:r w:rsidRPr="004D27E5">
        <w:rPr>
          <w:szCs w:val="24"/>
          <w:vertAlign w:val="superscript"/>
          <w:lang w:eastAsia="en-US"/>
        </w:rPr>
        <w:t xml:space="preserve">o </w:t>
      </w:r>
      <w:r w:rsidRPr="004D27E5">
        <w:rPr>
          <w:szCs w:val="24"/>
          <w:lang w:eastAsia="en-US"/>
        </w:rPr>
        <w:t xml:space="preserve">nuolydžio su karnizu. </w:t>
      </w:r>
      <w:r w:rsidR="004B5486" w:rsidRPr="004D27E5">
        <w:rPr>
          <w:szCs w:val="24"/>
        </w:rPr>
        <w:t>G</w:t>
      </w:r>
      <w:r w:rsidR="001403F1" w:rsidRPr="004D27E5">
        <w:rPr>
          <w:szCs w:val="24"/>
        </w:rPr>
        <w:t>yvenamųjų namų langų rėmai suskaidomi (arba vizualiai suskaidomi) į tris,</w:t>
      </w:r>
      <w:r w:rsidRPr="004D27E5">
        <w:rPr>
          <w:szCs w:val="24"/>
          <w:lang w:eastAsia="en-US"/>
        </w:rPr>
        <w:t xml:space="preserve"> keturias</w:t>
      </w:r>
      <w:r w:rsidR="00CD7CAE" w:rsidRPr="004D27E5">
        <w:rPr>
          <w:szCs w:val="24"/>
          <w:lang w:eastAsia="en-US"/>
        </w:rPr>
        <w:t xml:space="preserve"> ir</w:t>
      </w:r>
      <w:r w:rsidRPr="004D27E5">
        <w:rPr>
          <w:szCs w:val="24"/>
          <w:lang w:eastAsia="en-US"/>
        </w:rPr>
        <w:t xml:space="preserve"> </w:t>
      </w:r>
      <w:r w:rsidR="00CD7CAE" w:rsidRPr="004D27E5">
        <w:rPr>
          <w:szCs w:val="24"/>
          <w:lang w:eastAsia="en-US"/>
        </w:rPr>
        <w:t>(</w:t>
      </w:r>
      <w:r w:rsidRPr="004D27E5">
        <w:rPr>
          <w:szCs w:val="24"/>
          <w:lang w:eastAsia="en-US"/>
        </w:rPr>
        <w:t>ar</w:t>
      </w:r>
      <w:r w:rsidR="00CD7CAE" w:rsidRPr="004D27E5">
        <w:rPr>
          <w:szCs w:val="24"/>
          <w:lang w:eastAsia="en-US"/>
        </w:rPr>
        <w:t>)</w:t>
      </w:r>
      <w:r w:rsidRPr="004D27E5">
        <w:rPr>
          <w:szCs w:val="24"/>
          <w:lang w:eastAsia="en-US"/>
        </w:rPr>
        <w:t xml:space="preserve"> daugiau dalių. T</w:t>
      </w:r>
      <w:r w:rsidRPr="004D27E5">
        <w:rPr>
          <w:szCs w:val="24"/>
        </w:rPr>
        <w:t>radiciniai sodybos ūki</w:t>
      </w:r>
      <w:r w:rsidR="004B5486" w:rsidRPr="004D27E5">
        <w:rPr>
          <w:szCs w:val="24"/>
        </w:rPr>
        <w:t>niai</w:t>
      </w:r>
      <w:r w:rsidRPr="004D27E5">
        <w:rPr>
          <w:szCs w:val="24"/>
        </w:rPr>
        <w:t xml:space="preserve"> pastatai – </w:t>
      </w:r>
      <w:r w:rsidR="00B20914" w:rsidRPr="004D27E5">
        <w:rPr>
          <w:szCs w:val="24"/>
        </w:rPr>
        <w:t xml:space="preserve">vieno aukšto, </w:t>
      </w:r>
      <w:r w:rsidRPr="004D27E5">
        <w:rPr>
          <w:szCs w:val="24"/>
        </w:rPr>
        <w:t xml:space="preserve">dvišlaičiais, </w:t>
      </w:r>
      <w:proofErr w:type="spellStart"/>
      <w:r w:rsidRPr="004D27E5">
        <w:rPr>
          <w:szCs w:val="24"/>
        </w:rPr>
        <w:t>pusvalminiais</w:t>
      </w:r>
      <w:proofErr w:type="spellEnd"/>
      <w:r w:rsidRPr="004D27E5">
        <w:rPr>
          <w:szCs w:val="24"/>
        </w:rPr>
        <w:t xml:space="preserve"> arba keturšlaičiais stogais</w:t>
      </w:r>
      <w:r w:rsidR="004B26BC" w:rsidRPr="004D27E5">
        <w:rPr>
          <w:szCs w:val="24"/>
        </w:rPr>
        <w:t xml:space="preserve"> su karnizais</w:t>
      </w:r>
      <w:r w:rsidRPr="004D27E5">
        <w:rPr>
          <w:szCs w:val="24"/>
        </w:rPr>
        <w:t xml:space="preserve">; </w:t>
      </w:r>
    </w:p>
    <w:p w14:paraId="0CB7B29F" w14:textId="368BA989" w:rsidR="00043242" w:rsidRPr="004D27E5" w:rsidRDefault="00043242" w:rsidP="000F556C">
      <w:pPr>
        <w:ind w:firstLine="567"/>
        <w:jc w:val="both"/>
        <w:rPr>
          <w:szCs w:val="24"/>
        </w:rPr>
      </w:pPr>
      <w:bookmarkStart w:id="28" w:name="_Hlk7442040"/>
      <w:bookmarkEnd w:id="26"/>
      <w:r w:rsidRPr="004D27E5">
        <w:rPr>
          <w:szCs w:val="24"/>
        </w:rPr>
        <w:t>1</w:t>
      </w:r>
      <w:r w:rsidR="00C26421" w:rsidRPr="004D27E5">
        <w:rPr>
          <w:szCs w:val="24"/>
        </w:rPr>
        <w:t>1</w:t>
      </w:r>
      <w:r w:rsidR="00B85B29" w:rsidRPr="004D27E5">
        <w:rPr>
          <w:szCs w:val="24"/>
        </w:rPr>
        <w:t>.3.</w:t>
      </w:r>
      <w:r w:rsidRPr="004D27E5">
        <w:rPr>
          <w:szCs w:val="24"/>
        </w:rPr>
        <w:t xml:space="preserve"> pastatų stogai dengiami tradicinėmis dangomis: keraminėmis, betoninėmis čerpėmis arba smulkiai skaidyta bitumine danga (bituminėmis čerpėmis), </w:t>
      </w:r>
      <w:proofErr w:type="spellStart"/>
      <w:r w:rsidR="00743A48" w:rsidRPr="004D27E5">
        <w:rPr>
          <w:szCs w:val="24"/>
        </w:rPr>
        <w:t>beasbesčiu</w:t>
      </w:r>
      <w:proofErr w:type="spellEnd"/>
      <w:r w:rsidR="00743A48" w:rsidRPr="004D27E5">
        <w:rPr>
          <w:szCs w:val="24"/>
        </w:rPr>
        <w:t xml:space="preserve"> </w:t>
      </w:r>
      <w:r w:rsidRPr="004D27E5">
        <w:rPr>
          <w:szCs w:val="24"/>
        </w:rPr>
        <w:t xml:space="preserve">šiferiu, neblizgia skarda; </w:t>
      </w:r>
    </w:p>
    <w:p w14:paraId="7E4C3821" w14:textId="77777777" w:rsidR="002D3630" w:rsidRPr="004D27E5" w:rsidRDefault="00043242" w:rsidP="000F556C">
      <w:pPr>
        <w:tabs>
          <w:tab w:val="left" w:pos="720"/>
        </w:tabs>
        <w:ind w:firstLine="567"/>
        <w:jc w:val="both"/>
        <w:rPr>
          <w:szCs w:val="24"/>
          <w:lang w:eastAsia="en-US"/>
        </w:rPr>
      </w:pPr>
      <w:bookmarkStart w:id="29" w:name="part_165b0a4be6244fb1aae400da086211c1"/>
      <w:bookmarkEnd w:id="29"/>
      <w:r w:rsidRPr="004D27E5">
        <w:rPr>
          <w:szCs w:val="24"/>
        </w:rPr>
        <w:t>1</w:t>
      </w:r>
      <w:r w:rsidR="00C26421" w:rsidRPr="004D27E5">
        <w:rPr>
          <w:szCs w:val="24"/>
        </w:rPr>
        <w:t>1</w:t>
      </w:r>
      <w:r w:rsidRPr="004D27E5">
        <w:rPr>
          <w:szCs w:val="24"/>
        </w:rPr>
        <w:t xml:space="preserve">.4. tradicinės sodybos pastatų fasadų apdailos medžiagos: mediena, akmuo, </w:t>
      </w:r>
      <w:r w:rsidR="004B26BC" w:rsidRPr="004D27E5">
        <w:rPr>
          <w:szCs w:val="24"/>
        </w:rPr>
        <w:t>tinkas,</w:t>
      </w:r>
      <w:r w:rsidRPr="004D27E5">
        <w:rPr>
          <w:szCs w:val="24"/>
        </w:rPr>
        <w:t xml:space="preserve"> plytos. </w:t>
      </w:r>
      <w:bookmarkStart w:id="30" w:name="part_f3705fd2c19f40749f22e50b83830d1e"/>
      <w:bookmarkStart w:id="31" w:name="_Hlk29279258"/>
      <w:bookmarkEnd w:id="30"/>
      <w:r w:rsidR="002D3630" w:rsidRPr="004D27E5">
        <w:rPr>
          <w:szCs w:val="24"/>
          <w:lang w:eastAsia="en-US"/>
        </w:rPr>
        <w:t>Karkasinių ir iš silikatinių plytų ar blokelių statomų pastatų</w:t>
      </w:r>
      <w:r w:rsidR="002D3630" w:rsidRPr="004D27E5">
        <w:rPr>
          <w:b/>
          <w:szCs w:val="24"/>
          <w:lang w:eastAsia="en-US"/>
        </w:rPr>
        <w:t xml:space="preserve"> </w:t>
      </w:r>
      <w:r w:rsidR="002D3630" w:rsidRPr="004D27E5">
        <w:rPr>
          <w:szCs w:val="24"/>
          <w:lang w:eastAsia="en-US"/>
        </w:rPr>
        <w:t>išorinės sienos apkalamos lentomis, medinėmis dailylentėmis arba tinkuojamos. Stogo dangai ir sienų apdailai naudojamos skirtingos statybinės medžiagos, pastatų fasadų apdailai naudojamos įvairios statybinės medžiagos, išskyrus plastikines medžiagas;</w:t>
      </w:r>
    </w:p>
    <w:bookmarkEnd w:id="31"/>
    <w:p w14:paraId="4D1236EF" w14:textId="77777777" w:rsidR="009920E5" w:rsidRPr="004D27E5" w:rsidRDefault="009920E5" w:rsidP="000F556C">
      <w:pPr>
        <w:ind w:firstLine="567"/>
        <w:jc w:val="both"/>
        <w:rPr>
          <w:szCs w:val="24"/>
        </w:rPr>
      </w:pPr>
      <w:r w:rsidRPr="004D27E5">
        <w:rPr>
          <w:szCs w:val="24"/>
        </w:rPr>
        <w:t>1</w:t>
      </w:r>
      <w:r w:rsidR="00736B71" w:rsidRPr="004D27E5">
        <w:rPr>
          <w:szCs w:val="24"/>
        </w:rPr>
        <w:t>1</w:t>
      </w:r>
      <w:r w:rsidRPr="004D27E5">
        <w:rPr>
          <w:szCs w:val="24"/>
        </w:rPr>
        <w:t>.</w:t>
      </w:r>
      <w:r w:rsidR="00736B71" w:rsidRPr="004D27E5">
        <w:rPr>
          <w:szCs w:val="24"/>
        </w:rPr>
        <w:t>5</w:t>
      </w:r>
      <w:r w:rsidRPr="004D27E5">
        <w:rPr>
          <w:szCs w:val="24"/>
        </w:rPr>
        <w:t>. sodybos pastatų stogų spalva: tamsių atspalvių (ruda, juoda, pilka</w:t>
      </w:r>
      <w:r w:rsidR="004B26BC" w:rsidRPr="004D27E5">
        <w:rPr>
          <w:szCs w:val="24"/>
        </w:rPr>
        <w:t xml:space="preserve">, </w:t>
      </w:r>
      <w:r w:rsidR="00CC09A5" w:rsidRPr="004D27E5">
        <w:rPr>
          <w:szCs w:val="24"/>
        </w:rPr>
        <w:t xml:space="preserve">raudono </w:t>
      </w:r>
      <w:r w:rsidR="004B26BC" w:rsidRPr="004D27E5">
        <w:rPr>
          <w:szCs w:val="24"/>
        </w:rPr>
        <w:t>molio</w:t>
      </w:r>
      <w:r w:rsidRPr="004D27E5">
        <w:rPr>
          <w:szCs w:val="24"/>
        </w:rPr>
        <w:t>). Visų rekonstruojamų ar naujai statomų sodybos pastatų stogai dengiami vienodos spalvos ir tekstūros statybos produktais;</w:t>
      </w:r>
    </w:p>
    <w:p w14:paraId="4ED24CDC" w14:textId="48FE5523" w:rsidR="009920E5" w:rsidRPr="004D27E5" w:rsidRDefault="009920E5" w:rsidP="000F556C">
      <w:pPr>
        <w:ind w:firstLine="567"/>
        <w:jc w:val="both"/>
        <w:rPr>
          <w:szCs w:val="24"/>
        </w:rPr>
      </w:pPr>
      <w:bookmarkStart w:id="32" w:name="part_44163d47a3474a3ca9baa7c639d0b33c"/>
      <w:bookmarkEnd w:id="32"/>
      <w:r w:rsidRPr="004D27E5">
        <w:rPr>
          <w:szCs w:val="24"/>
        </w:rPr>
        <w:t>1</w:t>
      </w:r>
      <w:r w:rsidR="00736B71" w:rsidRPr="004D27E5">
        <w:rPr>
          <w:szCs w:val="24"/>
        </w:rPr>
        <w:t>1</w:t>
      </w:r>
      <w:r w:rsidRPr="004D27E5">
        <w:rPr>
          <w:szCs w:val="24"/>
        </w:rPr>
        <w:t>.</w:t>
      </w:r>
      <w:r w:rsidR="00736B71" w:rsidRPr="004D27E5">
        <w:rPr>
          <w:szCs w:val="24"/>
        </w:rPr>
        <w:t>6</w:t>
      </w:r>
      <w:r w:rsidRPr="004D27E5">
        <w:rPr>
          <w:szCs w:val="24"/>
        </w:rPr>
        <w:t xml:space="preserve">. pastatų sienų spalvos: </w:t>
      </w:r>
      <w:r w:rsidR="004B26BC" w:rsidRPr="004D27E5">
        <w:rPr>
          <w:szCs w:val="24"/>
        </w:rPr>
        <w:t xml:space="preserve">gelsva, </w:t>
      </w:r>
      <w:r w:rsidRPr="004D27E5">
        <w:rPr>
          <w:szCs w:val="24"/>
        </w:rPr>
        <w:t>pilka, ruda, žalia, rąstinių (netekintų rąstų) sienų – natūrali medžio. Langų rėmai, langinės, medžio raižiniai dažomi balta spalva.</w:t>
      </w:r>
      <w:r w:rsidR="000B24E2" w:rsidRPr="004D27E5">
        <w:rPr>
          <w:szCs w:val="24"/>
        </w:rPr>
        <w:t xml:space="preserve"> </w:t>
      </w:r>
      <w:r w:rsidR="0084344F" w:rsidRPr="004D27E5">
        <w:rPr>
          <w:szCs w:val="24"/>
        </w:rPr>
        <w:t xml:space="preserve">Neleidžiama </w:t>
      </w:r>
      <w:r w:rsidR="000B24E2" w:rsidRPr="004D27E5">
        <w:rPr>
          <w:szCs w:val="24"/>
        </w:rPr>
        <w:t>naudoti tą pačią statybinę medžiagą stogams ir sienų apdailai.</w:t>
      </w:r>
    </w:p>
    <w:p w14:paraId="74DB6C2F" w14:textId="11738B3E" w:rsidR="00F507ED" w:rsidRPr="004D27E5" w:rsidRDefault="00F507ED" w:rsidP="000F556C">
      <w:pPr>
        <w:ind w:firstLine="567"/>
        <w:jc w:val="both"/>
        <w:rPr>
          <w:snapToGrid w:val="0"/>
          <w:szCs w:val="24"/>
        </w:rPr>
      </w:pPr>
      <w:r w:rsidRPr="004D27E5">
        <w:rPr>
          <w:szCs w:val="24"/>
        </w:rPr>
        <w:t>1</w:t>
      </w:r>
      <w:r w:rsidR="00736B71" w:rsidRPr="004D27E5">
        <w:rPr>
          <w:szCs w:val="24"/>
        </w:rPr>
        <w:t>2</w:t>
      </w:r>
      <w:r w:rsidRPr="004D27E5">
        <w:rPr>
          <w:szCs w:val="24"/>
        </w:rPr>
        <w:t xml:space="preserve">. </w:t>
      </w:r>
      <w:r w:rsidR="00CE42FB" w:rsidRPr="004D27E5">
        <w:rPr>
          <w:szCs w:val="24"/>
        </w:rPr>
        <w:t>Sodyb</w:t>
      </w:r>
      <w:r w:rsidR="000B24E2" w:rsidRPr="004D27E5">
        <w:rPr>
          <w:szCs w:val="24"/>
        </w:rPr>
        <w:t>ose įrengiant automobilių į</w:t>
      </w:r>
      <w:r w:rsidR="00A7712F" w:rsidRPr="004D27E5">
        <w:rPr>
          <w:snapToGrid w:val="0"/>
          <w:szCs w:val="24"/>
        </w:rPr>
        <w:t>važiavim</w:t>
      </w:r>
      <w:r w:rsidR="000B24E2" w:rsidRPr="004D27E5">
        <w:rPr>
          <w:snapToGrid w:val="0"/>
          <w:szCs w:val="24"/>
        </w:rPr>
        <w:t>us</w:t>
      </w:r>
      <w:r w:rsidR="00A7712F" w:rsidRPr="004D27E5">
        <w:rPr>
          <w:snapToGrid w:val="0"/>
          <w:szCs w:val="24"/>
        </w:rPr>
        <w:t>, stovėjimo viet</w:t>
      </w:r>
      <w:r w:rsidR="000B24E2" w:rsidRPr="004D27E5">
        <w:rPr>
          <w:snapToGrid w:val="0"/>
          <w:szCs w:val="24"/>
        </w:rPr>
        <w:t>as,</w:t>
      </w:r>
      <w:r w:rsidR="00A7712F" w:rsidRPr="004D27E5">
        <w:rPr>
          <w:snapToGrid w:val="0"/>
          <w:szCs w:val="24"/>
        </w:rPr>
        <w:t xml:space="preserve"> </w:t>
      </w:r>
      <w:r w:rsidR="002C2D9B" w:rsidRPr="004D27E5">
        <w:rPr>
          <w:snapToGrid w:val="0"/>
          <w:szCs w:val="24"/>
        </w:rPr>
        <w:t xml:space="preserve">rekomenduojama </w:t>
      </w:r>
      <w:r w:rsidRPr="004D27E5">
        <w:rPr>
          <w:snapToGrid w:val="0"/>
          <w:szCs w:val="24"/>
        </w:rPr>
        <w:t>naudoti</w:t>
      </w:r>
      <w:r w:rsidR="000B24E2" w:rsidRPr="004D27E5">
        <w:rPr>
          <w:snapToGrid w:val="0"/>
          <w:szCs w:val="24"/>
        </w:rPr>
        <w:t xml:space="preserve"> </w:t>
      </w:r>
      <w:r w:rsidR="00A7712F" w:rsidRPr="004D27E5">
        <w:rPr>
          <w:snapToGrid w:val="0"/>
          <w:szCs w:val="24"/>
        </w:rPr>
        <w:t>ažūrines apželdin</w:t>
      </w:r>
      <w:r w:rsidRPr="004D27E5">
        <w:rPr>
          <w:snapToGrid w:val="0"/>
          <w:szCs w:val="24"/>
        </w:rPr>
        <w:t>amas</w:t>
      </w:r>
      <w:r w:rsidR="00A7712F" w:rsidRPr="004D27E5">
        <w:rPr>
          <w:snapToGrid w:val="0"/>
          <w:szCs w:val="24"/>
        </w:rPr>
        <w:t xml:space="preserve"> dangas, sugeriančias </w:t>
      </w:r>
      <w:r w:rsidR="00D92038" w:rsidRPr="004D27E5">
        <w:rPr>
          <w:snapToGrid w:val="0"/>
          <w:szCs w:val="24"/>
        </w:rPr>
        <w:t xml:space="preserve">ar praleidžiančias </w:t>
      </w:r>
      <w:r w:rsidR="00A7712F" w:rsidRPr="004D27E5">
        <w:rPr>
          <w:snapToGrid w:val="0"/>
          <w:szCs w:val="24"/>
        </w:rPr>
        <w:t>lietaus vandenį</w:t>
      </w:r>
      <w:r w:rsidR="00985C6C" w:rsidRPr="004D27E5">
        <w:rPr>
          <w:snapToGrid w:val="0"/>
          <w:szCs w:val="24"/>
        </w:rPr>
        <w:t>.</w:t>
      </w:r>
    </w:p>
    <w:p w14:paraId="20D2463B" w14:textId="1DEF6D9F" w:rsidR="002D3630" w:rsidRPr="00BA5249" w:rsidRDefault="002D3630" w:rsidP="000F556C">
      <w:pPr>
        <w:pStyle w:val="BodyText"/>
        <w:spacing w:after="0"/>
        <w:ind w:firstLine="567"/>
        <w:jc w:val="both"/>
        <w:rPr>
          <w:rFonts w:ascii="Times New Roman" w:hAnsi="Times New Roman"/>
          <w:sz w:val="24"/>
          <w:szCs w:val="24"/>
          <w:lang w:val="lt-LT"/>
        </w:rPr>
      </w:pPr>
      <w:bookmarkStart w:id="33" w:name="_Hlk29299923"/>
      <w:r w:rsidRPr="004D27E5">
        <w:rPr>
          <w:sz w:val="24"/>
          <w:szCs w:val="24"/>
          <w:lang w:val="lt-LT" w:eastAsia="ar-SA"/>
        </w:rPr>
        <w:t>1</w:t>
      </w:r>
      <w:r w:rsidR="0008370E" w:rsidRPr="004D27E5">
        <w:rPr>
          <w:sz w:val="24"/>
          <w:szCs w:val="24"/>
          <w:lang w:val="lt-LT" w:eastAsia="ar-SA"/>
        </w:rPr>
        <w:t>3</w:t>
      </w:r>
      <w:r w:rsidRPr="004D27E5">
        <w:rPr>
          <w:sz w:val="24"/>
          <w:szCs w:val="24"/>
          <w:lang w:val="lt-LT" w:eastAsia="ar-SA"/>
        </w:rPr>
        <w:t>. Dvarų (palivarkų) sodybos atstatomos pagal išlikusius archyvinius dokumentus</w:t>
      </w:r>
      <w:r w:rsidR="00FA6570" w:rsidRPr="004D27E5">
        <w:rPr>
          <w:sz w:val="24"/>
          <w:szCs w:val="24"/>
          <w:lang w:val="lt-LT" w:eastAsia="ar-SA"/>
        </w:rPr>
        <w:t xml:space="preserve">: </w:t>
      </w:r>
      <w:proofErr w:type="spellStart"/>
      <w:r w:rsidR="00FA6570" w:rsidRPr="004D27E5">
        <w:rPr>
          <w:sz w:val="24"/>
          <w:szCs w:val="24"/>
        </w:rPr>
        <w:t>vietovės</w:t>
      </w:r>
      <w:proofErr w:type="spellEnd"/>
      <w:r w:rsidR="00FA6570" w:rsidRPr="004D27E5">
        <w:rPr>
          <w:sz w:val="24"/>
          <w:szCs w:val="24"/>
        </w:rPr>
        <w:t xml:space="preserve"> planus, </w:t>
      </w:r>
      <w:proofErr w:type="spellStart"/>
      <w:r w:rsidR="00FA6570" w:rsidRPr="004D27E5">
        <w:rPr>
          <w:sz w:val="24"/>
          <w:szCs w:val="24"/>
        </w:rPr>
        <w:t>pastatų</w:t>
      </w:r>
      <w:proofErr w:type="spellEnd"/>
      <w:r w:rsidR="00FA6570" w:rsidRPr="004D27E5">
        <w:rPr>
          <w:sz w:val="24"/>
          <w:szCs w:val="24"/>
        </w:rPr>
        <w:t xml:space="preserve"> </w:t>
      </w:r>
      <w:proofErr w:type="spellStart"/>
      <w:r w:rsidR="00FA6570" w:rsidRPr="004D27E5">
        <w:rPr>
          <w:sz w:val="24"/>
          <w:szCs w:val="24"/>
        </w:rPr>
        <w:t>ir</w:t>
      </w:r>
      <w:proofErr w:type="spellEnd"/>
      <w:r w:rsidR="00FA6570" w:rsidRPr="004D27E5">
        <w:rPr>
          <w:sz w:val="24"/>
          <w:szCs w:val="24"/>
        </w:rPr>
        <w:t xml:space="preserve"> </w:t>
      </w:r>
      <w:proofErr w:type="spellStart"/>
      <w:r w:rsidR="00FA6570" w:rsidRPr="004D27E5">
        <w:rPr>
          <w:sz w:val="24"/>
          <w:szCs w:val="24"/>
        </w:rPr>
        <w:t>inžinerinių</w:t>
      </w:r>
      <w:proofErr w:type="spellEnd"/>
      <w:r w:rsidR="00FA6570" w:rsidRPr="004D27E5">
        <w:rPr>
          <w:sz w:val="24"/>
          <w:szCs w:val="24"/>
        </w:rPr>
        <w:t xml:space="preserve"> </w:t>
      </w:r>
      <w:proofErr w:type="spellStart"/>
      <w:r w:rsidR="00FA6570" w:rsidRPr="004D27E5">
        <w:rPr>
          <w:sz w:val="24"/>
          <w:szCs w:val="24"/>
        </w:rPr>
        <w:t>statinių</w:t>
      </w:r>
      <w:proofErr w:type="spellEnd"/>
      <w:r w:rsidR="00FA6570" w:rsidRPr="004D27E5">
        <w:rPr>
          <w:sz w:val="24"/>
          <w:szCs w:val="24"/>
        </w:rPr>
        <w:t xml:space="preserve"> </w:t>
      </w:r>
      <w:proofErr w:type="spellStart"/>
      <w:r w:rsidR="00FA6570" w:rsidRPr="004D27E5">
        <w:rPr>
          <w:sz w:val="24"/>
          <w:szCs w:val="24"/>
        </w:rPr>
        <w:t>projektus</w:t>
      </w:r>
      <w:proofErr w:type="spellEnd"/>
      <w:r w:rsidR="00FA6570" w:rsidRPr="004D27E5">
        <w:rPr>
          <w:sz w:val="24"/>
          <w:szCs w:val="24"/>
        </w:rPr>
        <w:t xml:space="preserve"> (</w:t>
      </w:r>
      <w:proofErr w:type="spellStart"/>
      <w:r w:rsidR="00FA6570" w:rsidRPr="004D27E5">
        <w:rPr>
          <w:sz w:val="24"/>
          <w:szCs w:val="24"/>
        </w:rPr>
        <w:t>brėžinius</w:t>
      </w:r>
      <w:proofErr w:type="spellEnd"/>
      <w:r w:rsidR="00FA6570" w:rsidRPr="004D27E5">
        <w:rPr>
          <w:sz w:val="24"/>
          <w:szCs w:val="24"/>
        </w:rPr>
        <w:t xml:space="preserve">), </w:t>
      </w:r>
      <w:proofErr w:type="spellStart"/>
      <w:r w:rsidR="00FA6570" w:rsidRPr="004D27E5">
        <w:rPr>
          <w:sz w:val="24"/>
          <w:szCs w:val="24"/>
        </w:rPr>
        <w:t>matavimų</w:t>
      </w:r>
      <w:proofErr w:type="spellEnd"/>
      <w:r w:rsidR="00FA6570" w:rsidRPr="004D27E5">
        <w:rPr>
          <w:sz w:val="24"/>
          <w:szCs w:val="24"/>
        </w:rPr>
        <w:t xml:space="preserve"> </w:t>
      </w:r>
      <w:proofErr w:type="spellStart"/>
      <w:r w:rsidR="00FA6570" w:rsidRPr="004D27E5">
        <w:rPr>
          <w:sz w:val="24"/>
          <w:szCs w:val="24"/>
        </w:rPr>
        <w:t>bylas</w:t>
      </w:r>
      <w:proofErr w:type="spellEnd"/>
      <w:r w:rsidR="00FA6570" w:rsidRPr="004D27E5">
        <w:rPr>
          <w:sz w:val="24"/>
          <w:szCs w:val="24"/>
        </w:rPr>
        <w:t xml:space="preserve">, </w:t>
      </w:r>
      <w:proofErr w:type="spellStart"/>
      <w:r w:rsidR="00FA6570" w:rsidRPr="004D27E5">
        <w:rPr>
          <w:sz w:val="24"/>
          <w:szCs w:val="24"/>
        </w:rPr>
        <w:t>kitus</w:t>
      </w:r>
      <w:proofErr w:type="spellEnd"/>
      <w:r w:rsidR="00FA6570" w:rsidRPr="004D27E5">
        <w:rPr>
          <w:sz w:val="24"/>
          <w:szCs w:val="24"/>
        </w:rPr>
        <w:t xml:space="preserve"> </w:t>
      </w:r>
      <w:proofErr w:type="spellStart"/>
      <w:r w:rsidR="00FA6570" w:rsidRPr="004D27E5">
        <w:rPr>
          <w:sz w:val="24"/>
          <w:szCs w:val="24"/>
        </w:rPr>
        <w:t>dokumentus</w:t>
      </w:r>
      <w:proofErr w:type="spellEnd"/>
      <w:r w:rsidR="00FA6570" w:rsidRPr="004D27E5">
        <w:rPr>
          <w:sz w:val="24"/>
          <w:szCs w:val="24"/>
        </w:rPr>
        <w:t xml:space="preserve">, </w:t>
      </w:r>
      <w:proofErr w:type="spellStart"/>
      <w:r w:rsidR="00FA6570" w:rsidRPr="004D27E5">
        <w:rPr>
          <w:sz w:val="24"/>
          <w:szCs w:val="24"/>
        </w:rPr>
        <w:t>pagal</w:t>
      </w:r>
      <w:proofErr w:type="spellEnd"/>
      <w:r w:rsidR="00FA6570" w:rsidRPr="004D27E5">
        <w:rPr>
          <w:sz w:val="24"/>
          <w:szCs w:val="24"/>
        </w:rPr>
        <w:t xml:space="preserve"> </w:t>
      </w:r>
      <w:proofErr w:type="spellStart"/>
      <w:r w:rsidR="00FA6570" w:rsidRPr="004D27E5">
        <w:rPr>
          <w:sz w:val="24"/>
          <w:szCs w:val="24"/>
        </w:rPr>
        <w:t>kuriuos</w:t>
      </w:r>
      <w:proofErr w:type="spellEnd"/>
      <w:r w:rsidR="00FA6570" w:rsidRPr="004D27E5">
        <w:rPr>
          <w:sz w:val="24"/>
          <w:szCs w:val="24"/>
        </w:rPr>
        <w:t xml:space="preserve"> </w:t>
      </w:r>
      <w:proofErr w:type="spellStart"/>
      <w:r w:rsidR="00FA6570" w:rsidRPr="004D27E5">
        <w:rPr>
          <w:sz w:val="24"/>
          <w:szCs w:val="24"/>
        </w:rPr>
        <w:t>atkuriamas</w:t>
      </w:r>
      <w:proofErr w:type="spellEnd"/>
      <w:r w:rsidR="00FA6570" w:rsidRPr="004D27E5">
        <w:rPr>
          <w:sz w:val="24"/>
          <w:szCs w:val="24"/>
        </w:rPr>
        <w:t xml:space="preserve"> </w:t>
      </w:r>
      <w:proofErr w:type="spellStart"/>
      <w:r w:rsidR="00FA6570" w:rsidRPr="004D27E5">
        <w:rPr>
          <w:sz w:val="24"/>
          <w:szCs w:val="24"/>
        </w:rPr>
        <w:t>buvęs</w:t>
      </w:r>
      <w:proofErr w:type="spellEnd"/>
      <w:r w:rsidR="00FA6570" w:rsidRPr="004D27E5">
        <w:rPr>
          <w:sz w:val="24"/>
          <w:szCs w:val="24"/>
        </w:rPr>
        <w:t xml:space="preserve"> </w:t>
      </w:r>
      <w:proofErr w:type="spellStart"/>
      <w:r w:rsidR="00FA6570" w:rsidRPr="004D27E5">
        <w:rPr>
          <w:sz w:val="24"/>
          <w:szCs w:val="24"/>
        </w:rPr>
        <w:t>pastatų</w:t>
      </w:r>
      <w:proofErr w:type="spellEnd"/>
      <w:r w:rsidR="00FA6570" w:rsidRPr="004D27E5">
        <w:rPr>
          <w:sz w:val="24"/>
          <w:szCs w:val="24"/>
        </w:rPr>
        <w:t xml:space="preserve"> </w:t>
      </w:r>
      <w:proofErr w:type="spellStart"/>
      <w:r w:rsidR="00FA6570" w:rsidRPr="004D27E5">
        <w:rPr>
          <w:sz w:val="24"/>
          <w:szCs w:val="24"/>
        </w:rPr>
        <w:t>vaizdas</w:t>
      </w:r>
      <w:proofErr w:type="spellEnd"/>
      <w:r w:rsidR="00FA6570" w:rsidRPr="004D27E5">
        <w:rPr>
          <w:sz w:val="24"/>
          <w:szCs w:val="24"/>
        </w:rPr>
        <w:t xml:space="preserve"> (</w:t>
      </w:r>
      <w:proofErr w:type="spellStart"/>
      <w:r w:rsidR="00FA6570" w:rsidRPr="004D27E5">
        <w:rPr>
          <w:sz w:val="24"/>
          <w:szCs w:val="24"/>
        </w:rPr>
        <w:t>jų</w:t>
      </w:r>
      <w:proofErr w:type="spellEnd"/>
      <w:r w:rsidR="00FA6570" w:rsidRPr="004D27E5">
        <w:rPr>
          <w:sz w:val="24"/>
          <w:szCs w:val="24"/>
        </w:rPr>
        <w:t xml:space="preserve"> </w:t>
      </w:r>
      <w:proofErr w:type="spellStart"/>
      <w:r w:rsidR="00FA6570" w:rsidRPr="004D27E5">
        <w:rPr>
          <w:sz w:val="24"/>
          <w:szCs w:val="24"/>
        </w:rPr>
        <w:t>fasadai</w:t>
      </w:r>
      <w:proofErr w:type="spellEnd"/>
      <w:r w:rsidR="00FA6570" w:rsidRPr="004D27E5">
        <w:rPr>
          <w:sz w:val="24"/>
          <w:szCs w:val="24"/>
        </w:rPr>
        <w:t xml:space="preserve">, </w:t>
      </w:r>
      <w:proofErr w:type="spellStart"/>
      <w:r w:rsidR="00FA6570" w:rsidRPr="004D27E5">
        <w:rPr>
          <w:sz w:val="24"/>
          <w:szCs w:val="24"/>
        </w:rPr>
        <w:t>medžiagos</w:t>
      </w:r>
      <w:proofErr w:type="spellEnd"/>
      <w:r w:rsidR="00FA6570" w:rsidRPr="004D27E5">
        <w:rPr>
          <w:sz w:val="24"/>
          <w:szCs w:val="24"/>
        </w:rPr>
        <w:t xml:space="preserve">, </w:t>
      </w:r>
      <w:proofErr w:type="spellStart"/>
      <w:r w:rsidR="00FA6570" w:rsidRPr="004D27E5">
        <w:rPr>
          <w:sz w:val="24"/>
          <w:szCs w:val="24"/>
        </w:rPr>
        <w:t>konstrukcijos</w:t>
      </w:r>
      <w:proofErr w:type="spellEnd"/>
      <w:r w:rsidR="00FA6570" w:rsidRPr="004D27E5">
        <w:rPr>
          <w:sz w:val="24"/>
          <w:szCs w:val="24"/>
        </w:rPr>
        <w:t>)</w:t>
      </w:r>
      <w:r w:rsidRPr="004D27E5">
        <w:rPr>
          <w:sz w:val="24"/>
          <w:szCs w:val="24"/>
          <w:lang w:val="lt-LT" w:eastAsia="ar-SA"/>
        </w:rPr>
        <w:t xml:space="preserve">. Šiais atvejais </w:t>
      </w:r>
      <w:r w:rsidRPr="00BA5249">
        <w:rPr>
          <w:sz w:val="24"/>
          <w:szCs w:val="24"/>
          <w:lang w:val="lt-LT" w:eastAsia="ar-SA"/>
        </w:rPr>
        <w:t>sodyboms, registruotoms Kultūros vertybių registre, n</w:t>
      </w:r>
      <w:r w:rsidRPr="00BA5249">
        <w:rPr>
          <w:sz w:val="24"/>
          <w:szCs w:val="24"/>
          <w:lang w:val="lt-LT"/>
        </w:rPr>
        <w:t xml:space="preserve">uostatų 10 ir 11 punktų reikalavimai netaikomi. </w:t>
      </w:r>
      <w:proofErr w:type="spellStart"/>
      <w:r w:rsidR="00FA6570" w:rsidRPr="00BA5249">
        <w:rPr>
          <w:rFonts w:ascii="Times New Roman" w:hAnsi="Times New Roman"/>
          <w:sz w:val="24"/>
          <w:szCs w:val="24"/>
        </w:rPr>
        <w:t>Kultūros</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paveldo</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objektų</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teritorijose</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nuostatų</w:t>
      </w:r>
      <w:proofErr w:type="spellEnd"/>
      <w:r w:rsidR="00FA6570" w:rsidRPr="00BA5249">
        <w:rPr>
          <w:rFonts w:ascii="Times New Roman" w:hAnsi="Times New Roman"/>
          <w:sz w:val="24"/>
          <w:szCs w:val="24"/>
        </w:rPr>
        <w:t xml:space="preserve"> 10 </w:t>
      </w:r>
      <w:proofErr w:type="spellStart"/>
      <w:r w:rsidR="00FA6570" w:rsidRPr="00BA5249">
        <w:rPr>
          <w:rFonts w:ascii="Times New Roman" w:hAnsi="Times New Roman"/>
          <w:sz w:val="24"/>
          <w:szCs w:val="24"/>
        </w:rPr>
        <w:t>ir</w:t>
      </w:r>
      <w:proofErr w:type="spellEnd"/>
      <w:r w:rsidR="00EA7C89" w:rsidRPr="00BA5249">
        <w:rPr>
          <w:rFonts w:ascii="Times New Roman" w:hAnsi="Times New Roman"/>
          <w:sz w:val="24"/>
          <w:szCs w:val="24"/>
        </w:rPr>
        <w:t xml:space="preserve"> 11 </w:t>
      </w:r>
      <w:proofErr w:type="spellStart"/>
      <w:r w:rsidR="00EA7C89" w:rsidRPr="00BA5249">
        <w:rPr>
          <w:rFonts w:ascii="Times New Roman" w:hAnsi="Times New Roman"/>
          <w:sz w:val="24"/>
          <w:szCs w:val="24"/>
        </w:rPr>
        <w:t>punktų</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reikalavimai</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taikomi</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jei</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nepriešta</w:t>
      </w:r>
      <w:bookmarkStart w:id="34" w:name="_GoBack"/>
      <w:bookmarkEnd w:id="34"/>
      <w:r w:rsidR="00FA6570" w:rsidRPr="00BA5249">
        <w:rPr>
          <w:rFonts w:ascii="Times New Roman" w:hAnsi="Times New Roman"/>
          <w:sz w:val="24"/>
          <w:szCs w:val="24"/>
        </w:rPr>
        <w:t>rauja</w:t>
      </w:r>
      <w:proofErr w:type="spellEnd"/>
      <w:r w:rsidR="00FA6570" w:rsidRPr="00BA5249">
        <w:rPr>
          <w:rFonts w:ascii="Times New Roman" w:hAnsi="Times New Roman"/>
          <w:sz w:val="24"/>
          <w:szCs w:val="24"/>
        </w:rPr>
        <w:t xml:space="preserve"> </w:t>
      </w:r>
      <w:proofErr w:type="spellStart"/>
      <w:r w:rsidR="00EA7C89" w:rsidRPr="00BA5249">
        <w:rPr>
          <w:rFonts w:ascii="Times New Roman" w:hAnsi="Times New Roman"/>
          <w:sz w:val="24"/>
          <w:szCs w:val="24"/>
        </w:rPr>
        <w:t>Nekilnojamojo</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ku</w:t>
      </w:r>
      <w:r w:rsidR="00EA7C89" w:rsidRPr="00BA5249">
        <w:rPr>
          <w:rFonts w:ascii="Times New Roman" w:hAnsi="Times New Roman"/>
          <w:sz w:val="24"/>
          <w:szCs w:val="24"/>
        </w:rPr>
        <w:t>ltūros</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paveldo</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apsaugos</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įstatyme</w:t>
      </w:r>
      <w:proofErr w:type="spellEnd"/>
      <w:r w:rsidR="00EA7C89" w:rsidRPr="00BA5249">
        <w:rPr>
          <w:rFonts w:ascii="Times New Roman" w:hAnsi="Times New Roman"/>
          <w:sz w:val="24"/>
          <w:szCs w:val="24"/>
        </w:rPr>
        <w:t xml:space="preserve"> </w:t>
      </w:r>
      <w:proofErr w:type="spellStart"/>
      <w:r w:rsidR="00EA7C89" w:rsidRPr="00BA5249">
        <w:rPr>
          <w:rFonts w:ascii="Times New Roman" w:hAnsi="Times New Roman"/>
          <w:sz w:val="24"/>
          <w:szCs w:val="24"/>
        </w:rPr>
        <w:t>įtvirtintiems</w:t>
      </w:r>
      <w:proofErr w:type="spellEnd"/>
      <w:r w:rsidR="00EA7C89" w:rsidRPr="00BA5249">
        <w:rPr>
          <w:rFonts w:ascii="Times New Roman" w:hAnsi="Times New Roman"/>
          <w:sz w:val="24"/>
          <w:szCs w:val="24"/>
        </w:rPr>
        <w:t xml:space="preserve"> </w:t>
      </w:r>
      <w:proofErr w:type="spellStart"/>
      <w:r w:rsidR="00FA6570" w:rsidRPr="00BA5249">
        <w:rPr>
          <w:rFonts w:ascii="Times New Roman" w:hAnsi="Times New Roman"/>
          <w:sz w:val="24"/>
          <w:szCs w:val="24"/>
        </w:rPr>
        <w:t>paveldosaugos</w:t>
      </w:r>
      <w:proofErr w:type="spellEnd"/>
      <w:r w:rsidR="00FA6570" w:rsidRPr="00BA5249">
        <w:rPr>
          <w:rFonts w:ascii="Times New Roman" w:hAnsi="Times New Roman"/>
          <w:sz w:val="24"/>
          <w:szCs w:val="24"/>
        </w:rPr>
        <w:t xml:space="preserve"> </w:t>
      </w:r>
      <w:proofErr w:type="spellStart"/>
      <w:r w:rsidR="00FA6570" w:rsidRPr="00BA5249">
        <w:rPr>
          <w:rFonts w:ascii="Times New Roman" w:hAnsi="Times New Roman"/>
          <w:sz w:val="24"/>
          <w:szCs w:val="24"/>
        </w:rPr>
        <w:t>reikalavimams</w:t>
      </w:r>
      <w:proofErr w:type="spellEnd"/>
      <w:r w:rsidR="00EA7C89" w:rsidRPr="00BA5249">
        <w:rPr>
          <w:rFonts w:ascii="Times New Roman" w:hAnsi="Times New Roman"/>
          <w:sz w:val="24"/>
          <w:szCs w:val="24"/>
        </w:rPr>
        <w:t>.</w:t>
      </w:r>
      <w:r w:rsidR="00FA6570" w:rsidRPr="00BA5249">
        <w:rPr>
          <w:rFonts w:ascii="Times New Roman" w:hAnsi="Times New Roman"/>
          <w:sz w:val="24"/>
          <w:szCs w:val="24"/>
        </w:rPr>
        <w:t xml:space="preserve"> </w:t>
      </w:r>
    </w:p>
    <w:bookmarkEnd w:id="33"/>
    <w:p w14:paraId="3DDD025A" w14:textId="77777777" w:rsidR="00AB04DE" w:rsidRPr="004D27E5" w:rsidRDefault="00B85B29" w:rsidP="000F556C">
      <w:pPr>
        <w:ind w:firstLine="567"/>
        <w:jc w:val="both"/>
        <w:rPr>
          <w:szCs w:val="24"/>
          <w:lang w:eastAsia="en-US"/>
        </w:rPr>
      </w:pPr>
      <w:r w:rsidRPr="004D27E5">
        <w:rPr>
          <w:szCs w:val="24"/>
          <w:lang w:val="en-US"/>
        </w:rPr>
        <w:t>1</w:t>
      </w:r>
      <w:r w:rsidR="0008370E" w:rsidRPr="004D27E5">
        <w:rPr>
          <w:szCs w:val="24"/>
          <w:lang w:val="en-US"/>
        </w:rPr>
        <w:t>4</w:t>
      </w:r>
      <w:r w:rsidR="005F0D05" w:rsidRPr="004D27E5">
        <w:rPr>
          <w:szCs w:val="24"/>
          <w:lang w:val="en-US"/>
        </w:rPr>
        <w:t xml:space="preserve">. </w:t>
      </w:r>
      <w:r w:rsidR="00AB04DE" w:rsidRPr="004D27E5">
        <w:rPr>
          <w:szCs w:val="24"/>
          <w:lang w:eastAsia="en-US"/>
        </w:rPr>
        <w:t>Rekreaciniai pastatai statomi rekreacinio ir gyvenamojo funkcinio prioriteto zonose.</w:t>
      </w:r>
    </w:p>
    <w:p w14:paraId="62B00405" w14:textId="5361654C" w:rsidR="007062D5" w:rsidRPr="004D27E5" w:rsidRDefault="007062D5" w:rsidP="000F556C">
      <w:pPr>
        <w:tabs>
          <w:tab w:val="left" w:pos="720"/>
        </w:tabs>
        <w:ind w:firstLine="567"/>
        <w:jc w:val="both"/>
        <w:rPr>
          <w:szCs w:val="24"/>
          <w:lang w:eastAsia="en-US"/>
        </w:rPr>
      </w:pPr>
      <w:r w:rsidRPr="004D27E5">
        <w:rPr>
          <w:szCs w:val="24"/>
          <w:lang w:eastAsia="en-US"/>
        </w:rPr>
        <w:t>1</w:t>
      </w:r>
      <w:r w:rsidR="0008370E" w:rsidRPr="004D27E5">
        <w:rPr>
          <w:szCs w:val="24"/>
          <w:lang w:eastAsia="en-US"/>
        </w:rPr>
        <w:t>5</w:t>
      </w:r>
      <w:r w:rsidRPr="004D27E5">
        <w:rPr>
          <w:szCs w:val="24"/>
          <w:lang w:eastAsia="en-US"/>
        </w:rPr>
        <w:t xml:space="preserve">. </w:t>
      </w:r>
      <w:r w:rsidR="00600A78" w:rsidRPr="004D27E5">
        <w:rPr>
          <w:szCs w:val="24"/>
          <w:lang w:eastAsia="en-US"/>
        </w:rPr>
        <w:t xml:space="preserve">Atokvėpio vietose, poilsiavietėse ir stovyklavietėse </w:t>
      </w:r>
      <w:r w:rsidR="00EC08E4" w:rsidRPr="004D27E5">
        <w:rPr>
          <w:szCs w:val="24"/>
          <w:lang w:eastAsia="en-US"/>
        </w:rPr>
        <w:t xml:space="preserve">statomos </w:t>
      </w:r>
      <w:r w:rsidR="00600A78" w:rsidRPr="004D27E5">
        <w:rPr>
          <w:szCs w:val="24"/>
          <w:lang w:eastAsia="en-US"/>
        </w:rPr>
        <w:t>pavėsin</w:t>
      </w:r>
      <w:r w:rsidR="00EC08E4" w:rsidRPr="004D27E5">
        <w:rPr>
          <w:szCs w:val="24"/>
          <w:lang w:eastAsia="en-US"/>
        </w:rPr>
        <w:t>ės</w:t>
      </w:r>
      <w:r w:rsidR="00281F5C" w:rsidRPr="004D27E5">
        <w:rPr>
          <w:szCs w:val="24"/>
          <w:lang w:eastAsia="en-US"/>
        </w:rPr>
        <w:t>, skirtos</w:t>
      </w:r>
      <w:r w:rsidR="00600A78" w:rsidRPr="004D27E5">
        <w:rPr>
          <w:szCs w:val="24"/>
          <w:lang w:eastAsia="en-US"/>
        </w:rPr>
        <w:t xml:space="preserve"> </w:t>
      </w:r>
      <w:r w:rsidR="00BB1B5C" w:rsidRPr="004D27E5">
        <w:t xml:space="preserve">žmonėms </w:t>
      </w:r>
      <w:r w:rsidR="00AD15A1" w:rsidRPr="004D27E5">
        <w:t>ir (</w:t>
      </w:r>
      <w:r w:rsidR="00BB1B5C" w:rsidRPr="004D27E5">
        <w:t>ar</w:t>
      </w:r>
      <w:r w:rsidR="00AD15A1" w:rsidRPr="004D27E5">
        <w:t>)</w:t>
      </w:r>
      <w:r w:rsidR="00BB1B5C" w:rsidRPr="004D27E5">
        <w:t xml:space="preserve"> daiktams pridengti nuo kritulių ir saulės,</w:t>
      </w:r>
      <w:r w:rsidRPr="004D27E5">
        <w:t xml:space="preserve"> įrengiamos be patalpų ir palėpės. Pavėsinės gali būti statomos įrengiant stogą ant stulpų arba su </w:t>
      </w:r>
      <w:r w:rsidR="009479AF" w:rsidRPr="004D27E5">
        <w:t xml:space="preserve">ne daugiau kaip dviem </w:t>
      </w:r>
      <w:r w:rsidRPr="004D27E5">
        <w:t>išorinėmis sienomis. Pavėsinių</w:t>
      </w:r>
      <w:r w:rsidRPr="004D27E5">
        <w:rPr>
          <w:szCs w:val="24"/>
        </w:rPr>
        <w:t xml:space="preserve"> </w:t>
      </w:r>
      <w:r w:rsidR="009479AF" w:rsidRPr="004D27E5">
        <w:rPr>
          <w:szCs w:val="24"/>
        </w:rPr>
        <w:t>s</w:t>
      </w:r>
      <w:r w:rsidRPr="004D27E5">
        <w:rPr>
          <w:szCs w:val="24"/>
        </w:rPr>
        <w:t xml:space="preserve">palva: </w:t>
      </w:r>
      <w:r w:rsidRPr="004D27E5">
        <w:rPr>
          <w:szCs w:val="24"/>
          <w:lang w:eastAsia="en-US"/>
        </w:rPr>
        <w:t>natūrali medžio arba</w:t>
      </w:r>
      <w:r w:rsidRPr="004D27E5">
        <w:rPr>
          <w:szCs w:val="24"/>
        </w:rPr>
        <w:t xml:space="preserve"> </w:t>
      </w:r>
      <w:r w:rsidRPr="004D27E5">
        <w:rPr>
          <w:szCs w:val="24"/>
          <w:lang w:eastAsia="en-US"/>
        </w:rPr>
        <w:t>tamsaus atspalvio ruda, juoda, pilka, žalia</w:t>
      </w:r>
      <w:r w:rsidR="009479AF" w:rsidRPr="004D27E5">
        <w:rPr>
          <w:szCs w:val="24"/>
          <w:lang w:eastAsia="en-US"/>
        </w:rPr>
        <w:t>.</w:t>
      </w:r>
    </w:p>
    <w:bookmarkEnd w:id="28"/>
    <w:p w14:paraId="15971F0B" w14:textId="0D3EFF86" w:rsidR="00EA223E" w:rsidRPr="004D27E5" w:rsidRDefault="00EA223E" w:rsidP="000F556C">
      <w:pPr>
        <w:tabs>
          <w:tab w:val="left" w:pos="720"/>
        </w:tabs>
        <w:ind w:firstLine="567"/>
        <w:jc w:val="both"/>
        <w:rPr>
          <w:szCs w:val="24"/>
        </w:rPr>
      </w:pPr>
      <w:r w:rsidRPr="004D27E5">
        <w:rPr>
          <w:szCs w:val="24"/>
        </w:rPr>
        <w:t>1</w:t>
      </w:r>
      <w:r w:rsidR="0008370E" w:rsidRPr="004D27E5">
        <w:rPr>
          <w:szCs w:val="24"/>
        </w:rPr>
        <w:t>6</w:t>
      </w:r>
      <w:r w:rsidRPr="004D27E5">
        <w:rPr>
          <w:szCs w:val="24"/>
        </w:rPr>
        <w:t>. Tvorų</w:t>
      </w:r>
      <w:r w:rsidR="0012599B" w:rsidRPr="004D27E5">
        <w:rPr>
          <w:szCs w:val="24"/>
        </w:rPr>
        <w:t>, inžinerinių statinių</w:t>
      </w:r>
      <w:r w:rsidRPr="004D27E5">
        <w:rPr>
          <w:szCs w:val="24"/>
        </w:rPr>
        <w:t xml:space="preserve"> ir įrenginių pastatymas ir (ar) įrengimas turi atitikti šiuos reikalavimus: </w:t>
      </w:r>
    </w:p>
    <w:p w14:paraId="618E99B3" w14:textId="6CDF86E3" w:rsidR="00EA223E" w:rsidRPr="004D27E5" w:rsidRDefault="00EA223E" w:rsidP="000F556C">
      <w:pPr>
        <w:ind w:firstLine="567"/>
        <w:jc w:val="both"/>
        <w:rPr>
          <w:szCs w:val="24"/>
        </w:rPr>
      </w:pPr>
      <w:r w:rsidRPr="004D27E5">
        <w:rPr>
          <w:szCs w:val="24"/>
        </w:rPr>
        <w:t>1</w:t>
      </w:r>
      <w:r w:rsidR="0008370E" w:rsidRPr="004D27E5">
        <w:rPr>
          <w:szCs w:val="24"/>
        </w:rPr>
        <w:t>6</w:t>
      </w:r>
      <w:r w:rsidRPr="004D27E5">
        <w:rPr>
          <w:szCs w:val="24"/>
        </w:rPr>
        <w:t>.1. sodyba aptveriama ne aukštesnėmis kaip 1,5 m aukščio perregimomis ažūrinėmis (kiau</w:t>
      </w:r>
      <w:r w:rsidR="00C845CB" w:rsidRPr="004D27E5">
        <w:rPr>
          <w:szCs w:val="24"/>
        </w:rPr>
        <w:t>rymių plotas</w:t>
      </w:r>
      <w:r w:rsidR="00AD15A1" w:rsidRPr="004D27E5">
        <w:rPr>
          <w:szCs w:val="24"/>
        </w:rPr>
        <w:t xml:space="preserve"> ne mažiau kaip 45</w:t>
      </w:r>
      <w:r w:rsidR="009A104D" w:rsidRPr="004D27E5">
        <w:rPr>
          <w:szCs w:val="24"/>
        </w:rPr>
        <w:t xml:space="preserve"> </w:t>
      </w:r>
      <w:r w:rsidRPr="004D27E5">
        <w:rPr>
          <w:szCs w:val="24"/>
        </w:rPr>
        <w:t>%) tvoromis</w:t>
      </w:r>
      <w:r w:rsidR="00C72E91" w:rsidRPr="004D27E5">
        <w:rPr>
          <w:szCs w:val="24"/>
        </w:rPr>
        <w:t xml:space="preserve">. </w:t>
      </w:r>
      <w:r w:rsidR="0084344F" w:rsidRPr="004D27E5">
        <w:rPr>
          <w:szCs w:val="24"/>
        </w:rPr>
        <w:t xml:space="preserve">Neleidžiama </w:t>
      </w:r>
      <w:r w:rsidR="009A104D" w:rsidRPr="004D27E5">
        <w:rPr>
          <w:szCs w:val="24"/>
        </w:rPr>
        <w:t xml:space="preserve">tvorų </w:t>
      </w:r>
      <w:r w:rsidR="00C72E91" w:rsidRPr="004D27E5">
        <w:rPr>
          <w:szCs w:val="24"/>
        </w:rPr>
        <w:t xml:space="preserve">tverti </w:t>
      </w:r>
      <w:r w:rsidRPr="004D27E5">
        <w:rPr>
          <w:szCs w:val="24"/>
        </w:rPr>
        <w:t>horizontali</w:t>
      </w:r>
      <w:r w:rsidR="00C72E91" w:rsidRPr="004D27E5">
        <w:rPr>
          <w:szCs w:val="24"/>
        </w:rPr>
        <w:t xml:space="preserve">omis </w:t>
      </w:r>
      <w:r w:rsidRPr="004D27E5">
        <w:rPr>
          <w:szCs w:val="24"/>
        </w:rPr>
        <w:t>lent</w:t>
      </w:r>
      <w:r w:rsidR="00C72E91" w:rsidRPr="004D27E5">
        <w:rPr>
          <w:szCs w:val="24"/>
        </w:rPr>
        <w:t>omis;</w:t>
      </w:r>
    </w:p>
    <w:p w14:paraId="0DC2B08E" w14:textId="0BE24BC1" w:rsidR="0016711A" w:rsidRPr="004D27E5" w:rsidRDefault="0016711A" w:rsidP="000F556C">
      <w:pPr>
        <w:ind w:firstLine="567"/>
        <w:jc w:val="both"/>
        <w:rPr>
          <w:szCs w:val="24"/>
        </w:rPr>
      </w:pPr>
      <w:bookmarkStart w:id="35" w:name="_Hlk37148580"/>
      <w:r w:rsidRPr="004D27E5">
        <w:rPr>
          <w:szCs w:val="24"/>
          <w:lang w:eastAsia="en-US"/>
        </w:rPr>
        <w:t>16.</w:t>
      </w:r>
      <w:r w:rsidR="00AB584A" w:rsidRPr="004D27E5">
        <w:rPr>
          <w:szCs w:val="24"/>
          <w:lang w:eastAsia="en-US"/>
        </w:rPr>
        <w:t>2</w:t>
      </w:r>
      <w:r w:rsidRPr="004D27E5">
        <w:rPr>
          <w:szCs w:val="24"/>
          <w:lang w:eastAsia="en-US"/>
        </w:rPr>
        <w:t xml:space="preserve">. </w:t>
      </w:r>
      <w:r w:rsidRPr="004D27E5">
        <w:rPr>
          <w:szCs w:val="24"/>
        </w:rPr>
        <w:t xml:space="preserve">vandens telkiniuose prie esamos sodybos leidžiama </w:t>
      </w:r>
      <w:r w:rsidR="0027464C" w:rsidRPr="004D27E5">
        <w:rPr>
          <w:szCs w:val="24"/>
        </w:rPr>
        <w:t>įrengti vieną iki 5 m ilgio (matuojant nuo vandens telkinio kranto linijos)</w:t>
      </w:r>
      <w:r w:rsidRPr="004D27E5">
        <w:rPr>
          <w:szCs w:val="24"/>
        </w:rPr>
        <w:t xml:space="preserve"> </w:t>
      </w:r>
      <w:r w:rsidR="0027464C" w:rsidRPr="004D27E5">
        <w:rPr>
          <w:szCs w:val="24"/>
        </w:rPr>
        <w:t>ir iki 1,5</w:t>
      </w:r>
      <w:r w:rsidR="0027464C" w:rsidRPr="004D27E5">
        <w:rPr>
          <w:szCs w:val="24"/>
          <w:lang w:eastAsia="en-US"/>
        </w:rPr>
        <w:t xml:space="preserve"> m pločio</w:t>
      </w:r>
      <w:r w:rsidR="0027464C" w:rsidRPr="004D27E5">
        <w:rPr>
          <w:szCs w:val="24"/>
        </w:rPr>
        <w:t xml:space="preserve"> </w:t>
      </w:r>
      <w:r w:rsidRPr="004D27E5">
        <w:rPr>
          <w:szCs w:val="24"/>
        </w:rPr>
        <w:t>medinį lieptą;</w:t>
      </w:r>
      <w:r w:rsidR="00227373" w:rsidRPr="004D27E5">
        <w:rPr>
          <w:szCs w:val="24"/>
        </w:rPr>
        <w:t xml:space="preserve"> </w:t>
      </w:r>
    </w:p>
    <w:bookmarkEnd w:id="35"/>
    <w:p w14:paraId="3E124A2E" w14:textId="64BB09A5" w:rsidR="00616CDC" w:rsidRPr="004D27E5" w:rsidRDefault="002D3630" w:rsidP="000F556C">
      <w:pPr>
        <w:suppressAutoHyphens/>
        <w:autoSpaceDE w:val="0"/>
        <w:autoSpaceDN w:val="0"/>
        <w:adjustRightInd w:val="0"/>
        <w:ind w:firstLine="567"/>
        <w:jc w:val="both"/>
        <w:textAlignment w:val="center"/>
        <w:rPr>
          <w:color w:val="000000"/>
          <w:spacing w:val="-4"/>
          <w:szCs w:val="24"/>
          <w:lang w:eastAsia="en-US"/>
        </w:rPr>
      </w:pPr>
      <w:r w:rsidRPr="004D27E5">
        <w:rPr>
          <w:color w:val="000000"/>
          <w:szCs w:val="24"/>
          <w:lang w:eastAsia="en-US"/>
        </w:rPr>
        <w:t>1</w:t>
      </w:r>
      <w:r w:rsidR="0008370E" w:rsidRPr="004D27E5">
        <w:rPr>
          <w:color w:val="000000"/>
          <w:szCs w:val="24"/>
          <w:lang w:eastAsia="en-US"/>
        </w:rPr>
        <w:t>6</w:t>
      </w:r>
      <w:r w:rsidRPr="004D27E5">
        <w:rPr>
          <w:color w:val="000000"/>
          <w:szCs w:val="24"/>
          <w:lang w:eastAsia="en-US"/>
        </w:rPr>
        <w:t>.</w:t>
      </w:r>
      <w:r w:rsidR="00AB584A" w:rsidRPr="004D27E5">
        <w:rPr>
          <w:color w:val="000000"/>
          <w:szCs w:val="24"/>
          <w:lang w:eastAsia="en-US"/>
        </w:rPr>
        <w:t>3</w:t>
      </w:r>
      <w:r w:rsidRPr="004D27E5">
        <w:rPr>
          <w:color w:val="000000"/>
          <w:szCs w:val="24"/>
          <w:lang w:eastAsia="en-US"/>
        </w:rPr>
        <w:t>. inžineriniai statiniai projektuojami, statomi (tiesiami), rekonstruojami ar kapitališkai remontuojami nekeičiant kraštovaizdžio</w:t>
      </w:r>
      <w:r w:rsidR="007D4CC8" w:rsidRPr="004D27E5">
        <w:rPr>
          <w:color w:val="000000"/>
          <w:szCs w:val="24"/>
          <w:lang w:eastAsia="en-US"/>
        </w:rPr>
        <w:t xml:space="preserve"> struktūros</w:t>
      </w:r>
      <w:r w:rsidRPr="004D27E5">
        <w:rPr>
          <w:color w:val="000000"/>
          <w:szCs w:val="24"/>
          <w:lang w:eastAsia="en-US"/>
        </w:rPr>
        <w:t xml:space="preserve"> ir estetinės vertės. </w:t>
      </w:r>
      <w:r w:rsidRPr="004D27E5">
        <w:rPr>
          <w:color w:val="000000"/>
          <w:spacing w:val="-4"/>
          <w:szCs w:val="24"/>
          <w:lang w:eastAsia="en-US"/>
        </w:rPr>
        <w:t>Rekonstruojant ne aukštesnės kaip 110 kW įtampos elektros perdavimo linijas, jas tiesti rekomenduojama požeminiais kabeliais</w:t>
      </w:r>
      <w:r w:rsidR="00971891" w:rsidRPr="004D27E5">
        <w:rPr>
          <w:color w:val="000000"/>
          <w:spacing w:val="-4"/>
          <w:szCs w:val="24"/>
          <w:lang w:eastAsia="en-US"/>
        </w:rPr>
        <w:t>;</w:t>
      </w:r>
      <w:bookmarkStart w:id="36" w:name="_Hlk51139057"/>
    </w:p>
    <w:p w14:paraId="6749BEA8" w14:textId="1E212696" w:rsidR="00616CDC" w:rsidRPr="004D27E5" w:rsidRDefault="00971891" w:rsidP="000F556C">
      <w:pPr>
        <w:suppressAutoHyphens/>
        <w:autoSpaceDE w:val="0"/>
        <w:autoSpaceDN w:val="0"/>
        <w:adjustRightInd w:val="0"/>
        <w:ind w:firstLine="567"/>
        <w:jc w:val="both"/>
        <w:textAlignment w:val="center"/>
        <w:rPr>
          <w:spacing w:val="-4"/>
          <w:szCs w:val="24"/>
        </w:rPr>
      </w:pPr>
      <w:r w:rsidRPr="004D27E5">
        <w:rPr>
          <w:spacing w:val="-4"/>
          <w:szCs w:val="24"/>
        </w:rPr>
        <w:t>1</w:t>
      </w:r>
      <w:r w:rsidRPr="004D27E5">
        <w:rPr>
          <w:spacing w:val="-4"/>
          <w:szCs w:val="24"/>
          <w:lang w:val="en-AU"/>
        </w:rPr>
        <w:t>6</w:t>
      </w:r>
      <w:r w:rsidRPr="004D27E5">
        <w:rPr>
          <w:spacing w:val="-4"/>
          <w:szCs w:val="24"/>
        </w:rPr>
        <w:t xml:space="preserve">.4. saulės šviesos energijos elektrines leidžiama įrengti ant pastatų stogų, pastatų fasadų, išskyrus </w:t>
      </w:r>
      <w:r w:rsidR="00A82054" w:rsidRPr="004D27E5">
        <w:rPr>
          <w:szCs w:val="24"/>
        </w:rPr>
        <w:t>S</w:t>
      </w:r>
      <w:r w:rsidRPr="004D27E5">
        <w:rPr>
          <w:spacing w:val="-4"/>
          <w:szCs w:val="24"/>
        </w:rPr>
        <w:t>pecialiųjų žemės naudojimo sąlygų įstatyme numatytus atvejus;</w:t>
      </w:r>
      <w:bookmarkStart w:id="37" w:name="_Hlk52435634"/>
    </w:p>
    <w:p w14:paraId="69F24773" w14:textId="23C66A05" w:rsidR="00616CDC" w:rsidRPr="004D27E5" w:rsidRDefault="00086E1E" w:rsidP="000F556C">
      <w:pPr>
        <w:suppressAutoHyphens/>
        <w:autoSpaceDE w:val="0"/>
        <w:autoSpaceDN w:val="0"/>
        <w:adjustRightInd w:val="0"/>
        <w:ind w:firstLine="567"/>
        <w:jc w:val="both"/>
        <w:textAlignment w:val="center"/>
        <w:rPr>
          <w:spacing w:val="-4"/>
          <w:szCs w:val="24"/>
        </w:rPr>
      </w:pPr>
      <w:r w:rsidRPr="004D27E5">
        <w:rPr>
          <w:spacing w:val="-4"/>
          <w:szCs w:val="24"/>
        </w:rPr>
        <w:t>16.5. saulės šviesos energijos elektrines, saulės kolektorius leidžiama įrengti:</w:t>
      </w:r>
    </w:p>
    <w:p w14:paraId="08826051" w14:textId="69258DB9" w:rsidR="00616CDC" w:rsidRPr="004D27E5" w:rsidRDefault="00981BAE" w:rsidP="000F556C">
      <w:pPr>
        <w:suppressAutoHyphens/>
        <w:autoSpaceDE w:val="0"/>
        <w:autoSpaceDN w:val="0"/>
        <w:adjustRightInd w:val="0"/>
        <w:ind w:firstLine="567"/>
        <w:jc w:val="both"/>
        <w:textAlignment w:val="center"/>
        <w:rPr>
          <w:spacing w:val="-4"/>
          <w:szCs w:val="24"/>
        </w:rPr>
      </w:pPr>
      <w:r w:rsidRPr="004D27E5">
        <w:rPr>
          <w:spacing w:val="-4"/>
          <w:szCs w:val="24"/>
        </w:rPr>
        <w:lastRenderedPageBreak/>
        <w:t>16.5.1. sodybų žemės sklypuose</w:t>
      </w:r>
      <w:r w:rsidR="00086E1E" w:rsidRPr="004D27E5">
        <w:rPr>
          <w:spacing w:val="-4"/>
          <w:szCs w:val="24"/>
        </w:rPr>
        <w:t xml:space="preserve"> statant iki 10 kW galingumo saulės šviesos energijos elektrines ar saulės kolektorius;</w:t>
      </w:r>
    </w:p>
    <w:p w14:paraId="23A9F27F" w14:textId="57E1E940" w:rsidR="00086E1E" w:rsidRPr="004D27E5" w:rsidRDefault="00086E1E" w:rsidP="000F556C">
      <w:pPr>
        <w:suppressAutoHyphens/>
        <w:autoSpaceDE w:val="0"/>
        <w:autoSpaceDN w:val="0"/>
        <w:adjustRightInd w:val="0"/>
        <w:ind w:firstLine="567"/>
        <w:jc w:val="both"/>
        <w:textAlignment w:val="center"/>
        <w:rPr>
          <w:spacing w:val="-4"/>
          <w:szCs w:val="24"/>
        </w:rPr>
      </w:pPr>
      <w:r w:rsidRPr="004D27E5">
        <w:rPr>
          <w:spacing w:val="-4"/>
          <w:szCs w:val="24"/>
        </w:rPr>
        <w:t>16.5.2. esamų fermų, pramonės ir sandėliavimo objektų teritorijose (gamybos, remonto ir pramonės įmonių ar dirbtuvių, sandėlių statin</w:t>
      </w:r>
      <w:r w:rsidR="00981BAE" w:rsidRPr="004D27E5">
        <w:rPr>
          <w:spacing w:val="-4"/>
          <w:szCs w:val="24"/>
        </w:rPr>
        <w:t>iams skirtuose žemės sklypuose)</w:t>
      </w:r>
      <w:r w:rsidRPr="004D27E5">
        <w:rPr>
          <w:spacing w:val="-4"/>
          <w:szCs w:val="24"/>
        </w:rPr>
        <w:t xml:space="preserve"> statant iki 30 kW galingumo saulės šviesos energijos elektrines ar saulės kolektorius;</w:t>
      </w:r>
    </w:p>
    <w:bookmarkEnd w:id="37"/>
    <w:p w14:paraId="5EBE8321" w14:textId="42905E41" w:rsidR="00971891" w:rsidRPr="004D27E5" w:rsidRDefault="003C194B" w:rsidP="000F556C">
      <w:pPr>
        <w:ind w:firstLine="567"/>
        <w:jc w:val="both"/>
        <w:rPr>
          <w:spacing w:val="-4"/>
          <w:szCs w:val="24"/>
        </w:rPr>
      </w:pPr>
      <w:r w:rsidRPr="004D27E5">
        <w:rPr>
          <w:spacing w:val="-4"/>
          <w:szCs w:val="24"/>
        </w:rPr>
        <w:t xml:space="preserve">16.6. </w:t>
      </w:r>
      <w:r w:rsidR="00971891" w:rsidRPr="004D27E5">
        <w:rPr>
          <w:spacing w:val="-4"/>
          <w:szCs w:val="24"/>
        </w:rPr>
        <w:t xml:space="preserve">nuostatų </w:t>
      </w:r>
      <w:r w:rsidR="00A4241D" w:rsidRPr="004D27E5">
        <w:rPr>
          <w:spacing w:val="-4"/>
          <w:szCs w:val="24"/>
        </w:rPr>
        <w:t xml:space="preserve">16.5 papunktyje </w:t>
      </w:r>
      <w:r w:rsidR="00971891" w:rsidRPr="004D27E5">
        <w:rPr>
          <w:spacing w:val="-4"/>
          <w:szCs w:val="24"/>
        </w:rPr>
        <w:t xml:space="preserve">nurodytais atvejais statant </w:t>
      </w:r>
      <w:r w:rsidR="00971891" w:rsidRPr="004D27E5">
        <w:rPr>
          <w:szCs w:val="24"/>
        </w:rPr>
        <w:t>s</w:t>
      </w:r>
      <w:r w:rsidR="00971891" w:rsidRPr="004D27E5">
        <w:rPr>
          <w:spacing w:val="-4"/>
          <w:szCs w:val="24"/>
        </w:rPr>
        <w:t xml:space="preserve">aulės šviesos energijos elektrines ir saulės kolektorius ant žemės, jų pastatymo vietos turi būti suderintos su </w:t>
      </w:r>
      <w:bookmarkStart w:id="38" w:name="_Hlk54168983"/>
      <w:r w:rsidR="002F0A7B" w:rsidRPr="004D27E5">
        <w:rPr>
          <w:spacing w:val="-4"/>
          <w:szCs w:val="24"/>
        </w:rPr>
        <w:t>Pavilnių ir Verkių</w:t>
      </w:r>
      <w:r w:rsidR="000F745E" w:rsidRPr="004D27E5">
        <w:rPr>
          <w:spacing w:val="-4"/>
          <w:szCs w:val="24"/>
        </w:rPr>
        <w:t xml:space="preserve"> </w:t>
      </w:r>
      <w:r w:rsidR="006A35E3" w:rsidRPr="004D27E5">
        <w:rPr>
          <w:spacing w:val="-4"/>
          <w:szCs w:val="24"/>
        </w:rPr>
        <w:t xml:space="preserve">regioninių parkų </w:t>
      </w:r>
      <w:r w:rsidR="000F745E" w:rsidRPr="004D27E5">
        <w:rPr>
          <w:spacing w:val="-4"/>
          <w:szCs w:val="24"/>
        </w:rPr>
        <w:t>direkcija (toliau –</w:t>
      </w:r>
      <w:r w:rsidR="002F0A7B" w:rsidRPr="004D27E5">
        <w:rPr>
          <w:spacing w:val="-4"/>
          <w:szCs w:val="24"/>
        </w:rPr>
        <w:t xml:space="preserve"> </w:t>
      </w:r>
      <w:r w:rsidR="008836C9" w:rsidRPr="004D27E5">
        <w:rPr>
          <w:spacing w:val="-4"/>
          <w:szCs w:val="24"/>
        </w:rPr>
        <w:t>direkcija</w:t>
      </w:r>
      <w:r w:rsidR="000F745E" w:rsidRPr="004D27E5">
        <w:rPr>
          <w:spacing w:val="-4"/>
          <w:szCs w:val="24"/>
        </w:rPr>
        <w:t>)</w:t>
      </w:r>
      <w:r w:rsidR="00971891" w:rsidRPr="004D27E5">
        <w:rPr>
          <w:spacing w:val="-4"/>
          <w:szCs w:val="24"/>
        </w:rPr>
        <w:t xml:space="preserve">, </w:t>
      </w:r>
      <w:bookmarkEnd w:id="38"/>
      <w:r w:rsidR="00971891" w:rsidRPr="004D27E5">
        <w:rPr>
          <w:spacing w:val="-4"/>
          <w:szCs w:val="24"/>
        </w:rPr>
        <w:t xml:space="preserve">kuri įvertina, ar saulės šviesos energijos elektrinės ir saulės kolektoriai nebus matomi nuo gamtos ir kultūros paveldo objektų (kompleksų), gatvės, kelio ar apžvalgos vietų (regyklų), turizmo trasų, nepakenks saugomoms gamtos ir </w:t>
      </w:r>
      <w:r w:rsidR="0031143F" w:rsidRPr="004D27E5">
        <w:rPr>
          <w:spacing w:val="-4"/>
          <w:szCs w:val="24"/>
        </w:rPr>
        <w:t xml:space="preserve">kitoms </w:t>
      </w:r>
      <w:r w:rsidR="00971891" w:rsidRPr="004D27E5">
        <w:rPr>
          <w:spacing w:val="-4"/>
          <w:szCs w:val="24"/>
        </w:rPr>
        <w:t>kraštovaizdžio vertybėms</w:t>
      </w:r>
      <w:bookmarkEnd w:id="36"/>
      <w:r w:rsidR="00971891" w:rsidRPr="004D27E5">
        <w:rPr>
          <w:spacing w:val="-4"/>
          <w:szCs w:val="24"/>
        </w:rPr>
        <w:t>.</w:t>
      </w:r>
    </w:p>
    <w:p w14:paraId="51E83A76" w14:textId="4B6FA5A6" w:rsidR="002D3630" w:rsidRPr="004D27E5" w:rsidRDefault="002D3630" w:rsidP="000F556C">
      <w:pPr>
        <w:suppressAutoHyphens/>
        <w:autoSpaceDE w:val="0"/>
        <w:autoSpaceDN w:val="0"/>
        <w:adjustRightInd w:val="0"/>
        <w:ind w:firstLine="567"/>
        <w:jc w:val="both"/>
        <w:textAlignment w:val="center"/>
        <w:rPr>
          <w:color w:val="000000"/>
          <w:szCs w:val="24"/>
          <w:lang w:eastAsia="en-US"/>
        </w:rPr>
      </w:pPr>
      <w:r w:rsidRPr="004D27E5">
        <w:rPr>
          <w:szCs w:val="24"/>
          <w:lang w:eastAsia="en-US"/>
        </w:rPr>
        <w:t>1</w:t>
      </w:r>
      <w:r w:rsidR="0008370E" w:rsidRPr="004D27E5">
        <w:rPr>
          <w:szCs w:val="24"/>
          <w:lang w:eastAsia="en-US"/>
        </w:rPr>
        <w:t>7</w:t>
      </w:r>
      <w:r w:rsidRPr="004D27E5">
        <w:rPr>
          <w:szCs w:val="24"/>
          <w:lang w:eastAsia="en-US"/>
        </w:rPr>
        <w:t xml:space="preserve">. </w:t>
      </w:r>
      <w:r w:rsidRPr="004D27E5">
        <w:rPr>
          <w:color w:val="000000"/>
          <w:szCs w:val="24"/>
          <w:lang w:eastAsia="en-US"/>
        </w:rPr>
        <w:t>Projektuojant didesnes kaip 500 m</w:t>
      </w:r>
      <w:r w:rsidRPr="004D27E5">
        <w:rPr>
          <w:color w:val="000000"/>
          <w:szCs w:val="24"/>
          <w:vertAlign w:val="superscript"/>
          <w:lang w:eastAsia="en-US"/>
        </w:rPr>
        <w:t>2</w:t>
      </w:r>
      <w:r w:rsidRPr="004D27E5">
        <w:rPr>
          <w:color w:val="000000"/>
          <w:szCs w:val="24"/>
          <w:lang w:eastAsia="en-US"/>
        </w:rPr>
        <w:t xml:space="preserve"> </w:t>
      </w:r>
      <w:r w:rsidR="0031143F" w:rsidRPr="004D27E5">
        <w:rPr>
          <w:color w:val="000000"/>
          <w:szCs w:val="24"/>
          <w:lang w:eastAsia="en-US"/>
        </w:rPr>
        <w:t xml:space="preserve">ploto </w:t>
      </w:r>
      <w:r w:rsidRPr="004D27E5">
        <w:rPr>
          <w:color w:val="000000"/>
          <w:szCs w:val="24"/>
          <w:lang w:eastAsia="en-US"/>
        </w:rPr>
        <w:t>automobilių stovėjimo aikšteles, numatomos želdinių juostos, skaidančios jas ne didesnėmis kaip 500 m</w:t>
      </w:r>
      <w:r w:rsidRPr="004D27E5">
        <w:rPr>
          <w:color w:val="000000"/>
          <w:szCs w:val="24"/>
          <w:vertAlign w:val="superscript"/>
          <w:lang w:eastAsia="en-US"/>
        </w:rPr>
        <w:t>2</w:t>
      </w:r>
      <w:r w:rsidRPr="004D27E5">
        <w:rPr>
          <w:color w:val="000000"/>
          <w:szCs w:val="24"/>
          <w:lang w:eastAsia="en-US"/>
        </w:rPr>
        <w:t xml:space="preserve"> dalimis, išsaugomi želdiniai. </w:t>
      </w:r>
    </w:p>
    <w:p w14:paraId="55179BD4" w14:textId="41683D97" w:rsidR="002D3630" w:rsidRPr="004D27E5" w:rsidRDefault="002D3630" w:rsidP="000F556C">
      <w:pPr>
        <w:ind w:firstLine="567"/>
        <w:jc w:val="both"/>
        <w:rPr>
          <w:szCs w:val="24"/>
          <w:lang w:eastAsia="en-US"/>
        </w:rPr>
      </w:pPr>
      <w:r w:rsidRPr="004D27E5">
        <w:rPr>
          <w:szCs w:val="24"/>
          <w:lang w:eastAsia="en-US"/>
        </w:rPr>
        <w:t>1</w:t>
      </w:r>
      <w:r w:rsidR="0008370E" w:rsidRPr="004D27E5">
        <w:rPr>
          <w:szCs w:val="24"/>
          <w:lang w:eastAsia="en-US"/>
        </w:rPr>
        <w:t>8</w:t>
      </w:r>
      <w:r w:rsidRPr="004D27E5">
        <w:rPr>
          <w:szCs w:val="24"/>
          <w:lang w:eastAsia="en-US"/>
        </w:rPr>
        <w:t xml:space="preserve">. </w:t>
      </w:r>
      <w:r w:rsidR="0016711A" w:rsidRPr="004D27E5">
        <w:rPr>
          <w:szCs w:val="24"/>
          <w:lang w:eastAsia="en-US"/>
        </w:rPr>
        <w:t>B</w:t>
      </w:r>
      <w:r w:rsidRPr="004D27E5">
        <w:rPr>
          <w:szCs w:val="24"/>
          <w:lang w:eastAsia="en-US"/>
        </w:rPr>
        <w:t xml:space="preserve">uvusių įmonių apleistus pastatus, ypač esančius </w:t>
      </w:r>
      <w:r w:rsidR="00374CAA" w:rsidRPr="004D27E5">
        <w:rPr>
          <w:szCs w:val="24"/>
          <w:lang w:eastAsia="en-US"/>
        </w:rPr>
        <w:t>regioninio parko</w:t>
      </w:r>
      <w:r w:rsidR="00374CAA" w:rsidRPr="004D27E5">
        <w:rPr>
          <w:b/>
          <w:szCs w:val="24"/>
          <w:lang w:eastAsia="en-US"/>
        </w:rPr>
        <w:t xml:space="preserve"> </w:t>
      </w:r>
      <w:r w:rsidRPr="004D27E5">
        <w:rPr>
          <w:szCs w:val="24"/>
          <w:lang w:eastAsia="en-US"/>
        </w:rPr>
        <w:t xml:space="preserve">konservacinio, ekologinės apsaugos ir rekreacinio funkcinio prioriteto zonose, prie pažintinių, mokomųjų takų, lankomų objektų, apžvalgos </w:t>
      </w:r>
      <w:r w:rsidR="00F7527D" w:rsidRPr="004D27E5">
        <w:rPr>
          <w:szCs w:val="24"/>
          <w:lang w:eastAsia="en-US"/>
        </w:rPr>
        <w:t xml:space="preserve">bokštų, regyklų ir </w:t>
      </w:r>
      <w:r w:rsidRPr="004D27E5">
        <w:rPr>
          <w:szCs w:val="24"/>
          <w:lang w:eastAsia="en-US"/>
        </w:rPr>
        <w:t>aikštelių</w:t>
      </w:r>
      <w:r w:rsidR="00B20AB6" w:rsidRPr="004D27E5">
        <w:rPr>
          <w:szCs w:val="24"/>
          <w:lang w:eastAsia="en-US"/>
        </w:rPr>
        <w:t>,</w:t>
      </w:r>
      <w:r w:rsidR="007D4CC8" w:rsidRPr="004D27E5">
        <w:rPr>
          <w:szCs w:val="24"/>
          <w:lang w:eastAsia="en-US"/>
        </w:rPr>
        <w:t xml:space="preserve"> </w:t>
      </w:r>
      <w:r w:rsidR="0016711A" w:rsidRPr="004D27E5">
        <w:rPr>
          <w:szCs w:val="24"/>
          <w:lang w:eastAsia="en-US"/>
        </w:rPr>
        <w:t>rekomenduojama</w:t>
      </w:r>
      <w:r w:rsidRPr="004D27E5">
        <w:rPr>
          <w:szCs w:val="24"/>
          <w:lang w:eastAsia="en-US"/>
        </w:rPr>
        <w:t xml:space="preserve"> nugriauti. Jei tokius pastatus planuojama rekonstruoti (perstatyti), jie per</w:t>
      </w:r>
      <w:r w:rsidR="00D4388A" w:rsidRPr="004D27E5">
        <w:rPr>
          <w:szCs w:val="24"/>
          <w:lang w:eastAsia="en-US"/>
        </w:rPr>
        <w:t>tvarkomi</w:t>
      </w:r>
      <w:r w:rsidRPr="004D27E5">
        <w:rPr>
          <w:szCs w:val="24"/>
          <w:lang w:eastAsia="en-US"/>
        </w:rPr>
        <w:t xml:space="preserve"> atsižvelgiant į etnografiniam regionui būdingus pastatus, skaidant ir mažinant jų tūrius.</w:t>
      </w:r>
      <w:r w:rsidR="0031143F" w:rsidRPr="004D27E5">
        <w:rPr>
          <w:szCs w:val="24"/>
          <w:lang w:eastAsia="en-US"/>
        </w:rPr>
        <w:t xml:space="preserve"> </w:t>
      </w:r>
    </w:p>
    <w:p w14:paraId="71C0F249" w14:textId="40245163" w:rsidR="0016711A" w:rsidRPr="004D27E5" w:rsidRDefault="0008370E" w:rsidP="000F556C">
      <w:pPr>
        <w:pStyle w:val="Hyperlink1"/>
        <w:spacing w:line="240" w:lineRule="auto"/>
        <w:ind w:firstLine="567"/>
        <w:rPr>
          <w:sz w:val="24"/>
          <w:szCs w:val="24"/>
          <w:lang w:val="lt-LT"/>
        </w:rPr>
      </w:pPr>
      <w:bookmarkStart w:id="39" w:name="_Hlk12007839"/>
      <w:bookmarkStart w:id="40" w:name="_Hlk12351765"/>
      <w:bookmarkEnd w:id="11"/>
      <w:r w:rsidRPr="004D27E5">
        <w:rPr>
          <w:sz w:val="24"/>
          <w:szCs w:val="24"/>
          <w:lang w:val="lt-LT"/>
        </w:rPr>
        <w:t>19.</w:t>
      </w:r>
      <w:r w:rsidR="00A4241D" w:rsidRPr="004D27E5">
        <w:rPr>
          <w:sz w:val="24"/>
          <w:szCs w:val="24"/>
          <w:lang w:val="lt-LT"/>
        </w:rPr>
        <w:t xml:space="preserve"> Išorinė reklama regioniniame parke įrengiama vadovaujantis Lietuvos Respublikos reklamos įstatymu ir Specialiųjų žemės naudojimo sąlygų įstatymu. Užrašai informaciniuose skyduose, stenduose rašomi vadovaujantis Lietuvos Respublikos valstybinė</w:t>
      </w:r>
      <w:r w:rsidR="003C194B" w:rsidRPr="004D27E5">
        <w:rPr>
          <w:sz w:val="24"/>
          <w:szCs w:val="24"/>
          <w:lang w:val="lt-LT"/>
        </w:rPr>
        <w:t>s kalbos įstatymu</w:t>
      </w:r>
      <w:r w:rsidR="0016711A" w:rsidRPr="004D27E5">
        <w:rPr>
          <w:sz w:val="24"/>
          <w:szCs w:val="24"/>
          <w:lang w:val="lt-LT"/>
        </w:rPr>
        <w:t>.</w:t>
      </w:r>
    </w:p>
    <w:p w14:paraId="7EBFDA58" w14:textId="1C1FFFB4" w:rsidR="0008370E" w:rsidRPr="004D27E5" w:rsidRDefault="0008370E" w:rsidP="000F556C">
      <w:pPr>
        <w:pStyle w:val="Hyperlink1"/>
        <w:spacing w:line="240" w:lineRule="auto"/>
        <w:ind w:firstLine="567"/>
        <w:rPr>
          <w:sz w:val="24"/>
          <w:szCs w:val="24"/>
          <w:lang w:val="lt-LT" w:eastAsia="ar-SA"/>
        </w:rPr>
      </w:pPr>
      <w:r w:rsidRPr="004D27E5">
        <w:rPr>
          <w:sz w:val="24"/>
          <w:szCs w:val="24"/>
          <w:lang w:val="lt-LT" w:eastAsia="ar-SA"/>
        </w:rPr>
        <w:t xml:space="preserve">20. Gamtos paveldo objektų teritorijose </w:t>
      </w:r>
      <w:r w:rsidR="00ED2B53" w:rsidRPr="004D27E5">
        <w:rPr>
          <w:sz w:val="24"/>
          <w:szCs w:val="24"/>
          <w:lang w:val="lt-LT" w:eastAsia="ar-SA"/>
        </w:rPr>
        <w:t xml:space="preserve">ir jų buferinės apsaugos zonose </w:t>
      </w:r>
      <w:r w:rsidRPr="004D27E5">
        <w:rPr>
          <w:sz w:val="24"/>
          <w:szCs w:val="24"/>
          <w:lang w:val="lt-LT" w:eastAsia="ar-SA"/>
        </w:rPr>
        <w:t xml:space="preserve">neleidžiama įveisti miško. </w:t>
      </w:r>
    </w:p>
    <w:p w14:paraId="1DB625B5" w14:textId="64B9DDFF" w:rsidR="00381A46" w:rsidRPr="004D27E5" w:rsidRDefault="00D4388A" w:rsidP="00381A46">
      <w:pPr>
        <w:pStyle w:val="Hyperlink1"/>
        <w:spacing w:line="240" w:lineRule="auto"/>
        <w:ind w:firstLine="567"/>
        <w:rPr>
          <w:sz w:val="24"/>
          <w:szCs w:val="24"/>
          <w:lang w:val="lt-LT"/>
        </w:rPr>
      </w:pPr>
      <w:bookmarkStart w:id="41" w:name="_Hlk37141790"/>
      <w:bookmarkStart w:id="42" w:name="_Hlk38373138"/>
      <w:r w:rsidRPr="004D27E5">
        <w:rPr>
          <w:sz w:val="24"/>
          <w:szCs w:val="24"/>
          <w:lang w:val="lt-LT"/>
        </w:rPr>
        <w:t>21. Kultūros, sporto ir kitus veiklos renginius</w:t>
      </w:r>
      <w:r w:rsidR="00DA3878" w:rsidRPr="004D27E5">
        <w:rPr>
          <w:sz w:val="24"/>
          <w:szCs w:val="24"/>
          <w:lang w:val="lt-LT"/>
        </w:rPr>
        <w:t xml:space="preserve"> (išskyrus urbanizuotas teritorijas ir sodybas)</w:t>
      </w:r>
      <w:r w:rsidRPr="004D27E5">
        <w:rPr>
          <w:sz w:val="24"/>
          <w:szCs w:val="24"/>
          <w:lang w:val="lt-LT"/>
        </w:rPr>
        <w:t xml:space="preserve">, </w:t>
      </w:r>
      <w:r w:rsidR="00DA3878" w:rsidRPr="004D27E5">
        <w:rPr>
          <w:sz w:val="24"/>
          <w:szCs w:val="24"/>
          <w:lang w:val="lt-LT"/>
        </w:rPr>
        <w:t xml:space="preserve">kai </w:t>
      </w:r>
      <w:r w:rsidRPr="004D27E5">
        <w:rPr>
          <w:sz w:val="24"/>
          <w:szCs w:val="24"/>
          <w:lang w:val="lt-LT"/>
        </w:rPr>
        <w:t xml:space="preserve">planuojamas didesnis kaip 100 dalyvių skaičius, regioniniame parke galima organizuoti </w:t>
      </w:r>
      <w:proofErr w:type="spellStart"/>
      <w:r w:rsidR="00DA3878" w:rsidRPr="004D27E5">
        <w:rPr>
          <w:sz w:val="24"/>
          <w:szCs w:val="24"/>
        </w:rPr>
        <w:t>tik</w:t>
      </w:r>
      <w:proofErr w:type="spellEnd"/>
      <w:r w:rsidR="00DA3878" w:rsidRPr="004D27E5">
        <w:rPr>
          <w:sz w:val="24"/>
          <w:szCs w:val="24"/>
        </w:rPr>
        <w:t xml:space="preserve"> </w:t>
      </w:r>
      <w:proofErr w:type="spellStart"/>
      <w:r w:rsidR="00DA3878" w:rsidRPr="004D27E5">
        <w:rPr>
          <w:sz w:val="24"/>
          <w:szCs w:val="24"/>
        </w:rPr>
        <w:t>suderinus</w:t>
      </w:r>
      <w:proofErr w:type="spellEnd"/>
      <w:r w:rsidR="00DA3878" w:rsidRPr="004D27E5">
        <w:rPr>
          <w:sz w:val="24"/>
          <w:szCs w:val="24"/>
        </w:rPr>
        <w:t xml:space="preserve"> </w:t>
      </w:r>
      <w:proofErr w:type="spellStart"/>
      <w:r w:rsidR="001078F9" w:rsidRPr="004D27E5">
        <w:rPr>
          <w:sz w:val="24"/>
          <w:szCs w:val="24"/>
        </w:rPr>
        <w:t>renginio</w:t>
      </w:r>
      <w:proofErr w:type="spellEnd"/>
      <w:r w:rsidR="001078F9" w:rsidRPr="004D27E5">
        <w:rPr>
          <w:sz w:val="24"/>
          <w:szCs w:val="24"/>
        </w:rPr>
        <w:t xml:space="preserve"> </w:t>
      </w:r>
      <w:proofErr w:type="spellStart"/>
      <w:r w:rsidR="001078F9" w:rsidRPr="004D27E5">
        <w:rPr>
          <w:sz w:val="24"/>
          <w:szCs w:val="24"/>
        </w:rPr>
        <w:t>vietą</w:t>
      </w:r>
      <w:proofErr w:type="spellEnd"/>
      <w:r w:rsidR="001078F9" w:rsidRPr="004D27E5">
        <w:rPr>
          <w:sz w:val="24"/>
          <w:szCs w:val="24"/>
        </w:rPr>
        <w:t xml:space="preserve"> </w:t>
      </w:r>
      <w:proofErr w:type="spellStart"/>
      <w:r w:rsidR="001078F9" w:rsidRPr="004D27E5">
        <w:rPr>
          <w:sz w:val="24"/>
          <w:szCs w:val="24"/>
        </w:rPr>
        <w:t>su</w:t>
      </w:r>
      <w:proofErr w:type="spellEnd"/>
      <w:r w:rsidR="001078F9" w:rsidRPr="004D27E5">
        <w:rPr>
          <w:sz w:val="24"/>
          <w:szCs w:val="24"/>
        </w:rPr>
        <w:t xml:space="preserve"> </w:t>
      </w:r>
      <w:proofErr w:type="spellStart"/>
      <w:r w:rsidR="001078F9" w:rsidRPr="004D27E5">
        <w:rPr>
          <w:sz w:val="24"/>
          <w:szCs w:val="24"/>
        </w:rPr>
        <w:t>d</w:t>
      </w:r>
      <w:r w:rsidR="00DA3878" w:rsidRPr="004D27E5">
        <w:rPr>
          <w:sz w:val="24"/>
          <w:szCs w:val="24"/>
        </w:rPr>
        <w:t>irekcija</w:t>
      </w:r>
      <w:proofErr w:type="spellEnd"/>
      <w:r w:rsidRPr="004D27E5">
        <w:rPr>
          <w:sz w:val="24"/>
          <w:szCs w:val="24"/>
          <w:lang w:val="lt-LT"/>
        </w:rPr>
        <w:t xml:space="preserve">. </w:t>
      </w:r>
      <w:r w:rsidR="00EE15D4" w:rsidRPr="004D27E5">
        <w:rPr>
          <w:sz w:val="24"/>
          <w:szCs w:val="24"/>
          <w:lang w:val="lt-LT"/>
        </w:rPr>
        <w:t>U</w:t>
      </w:r>
      <w:r w:rsidRPr="004D27E5">
        <w:rPr>
          <w:sz w:val="24"/>
          <w:szCs w:val="24"/>
          <w:lang w:val="lt-LT"/>
        </w:rPr>
        <w:t>rbanizuotose teritorijose</w:t>
      </w:r>
      <w:r w:rsidR="00EE15D4" w:rsidRPr="004D27E5">
        <w:rPr>
          <w:sz w:val="24"/>
          <w:szCs w:val="24"/>
          <w:lang w:val="lt-LT"/>
        </w:rPr>
        <w:t xml:space="preserve"> </w:t>
      </w:r>
      <w:proofErr w:type="spellStart"/>
      <w:r w:rsidR="00EE15D4" w:rsidRPr="004D27E5">
        <w:rPr>
          <w:sz w:val="24"/>
          <w:szCs w:val="24"/>
        </w:rPr>
        <w:t>šis</w:t>
      </w:r>
      <w:proofErr w:type="spellEnd"/>
      <w:r w:rsidR="00EE15D4" w:rsidRPr="004D27E5">
        <w:rPr>
          <w:sz w:val="24"/>
          <w:szCs w:val="24"/>
        </w:rPr>
        <w:t xml:space="preserve"> </w:t>
      </w:r>
      <w:proofErr w:type="spellStart"/>
      <w:r w:rsidR="00EE15D4" w:rsidRPr="004D27E5">
        <w:rPr>
          <w:sz w:val="24"/>
          <w:szCs w:val="24"/>
        </w:rPr>
        <w:t>reikalavimas</w:t>
      </w:r>
      <w:proofErr w:type="spellEnd"/>
      <w:r w:rsidR="00EE15D4" w:rsidRPr="004D27E5">
        <w:rPr>
          <w:sz w:val="24"/>
          <w:szCs w:val="24"/>
        </w:rPr>
        <w:t xml:space="preserve"> </w:t>
      </w:r>
      <w:proofErr w:type="spellStart"/>
      <w:r w:rsidR="00EE15D4" w:rsidRPr="004D27E5">
        <w:rPr>
          <w:sz w:val="24"/>
          <w:szCs w:val="24"/>
        </w:rPr>
        <w:t>taikomas</w:t>
      </w:r>
      <w:proofErr w:type="spellEnd"/>
      <w:r w:rsidR="00EE15D4" w:rsidRPr="004D27E5">
        <w:rPr>
          <w:sz w:val="24"/>
          <w:szCs w:val="24"/>
        </w:rPr>
        <w:t xml:space="preserve"> </w:t>
      </w:r>
      <w:proofErr w:type="spellStart"/>
      <w:r w:rsidR="00EE15D4" w:rsidRPr="004D27E5">
        <w:rPr>
          <w:sz w:val="24"/>
          <w:szCs w:val="24"/>
        </w:rPr>
        <w:t>tik</w:t>
      </w:r>
      <w:proofErr w:type="spellEnd"/>
      <w:r w:rsidR="00EE15D4" w:rsidRPr="004D27E5">
        <w:rPr>
          <w:sz w:val="24"/>
          <w:szCs w:val="24"/>
        </w:rPr>
        <w:t xml:space="preserve"> </w:t>
      </w:r>
      <w:proofErr w:type="spellStart"/>
      <w:r w:rsidR="00EE15D4" w:rsidRPr="004D27E5">
        <w:rPr>
          <w:sz w:val="24"/>
          <w:szCs w:val="24"/>
        </w:rPr>
        <w:t>masiniams</w:t>
      </w:r>
      <w:proofErr w:type="spellEnd"/>
      <w:r w:rsidR="00EE15D4" w:rsidRPr="004D27E5">
        <w:rPr>
          <w:sz w:val="24"/>
          <w:szCs w:val="24"/>
        </w:rPr>
        <w:t xml:space="preserve"> </w:t>
      </w:r>
      <w:proofErr w:type="spellStart"/>
      <w:r w:rsidR="00EE15D4" w:rsidRPr="004D27E5">
        <w:rPr>
          <w:sz w:val="24"/>
          <w:szCs w:val="24"/>
        </w:rPr>
        <w:t>komerciniams</w:t>
      </w:r>
      <w:proofErr w:type="spellEnd"/>
      <w:r w:rsidR="00EE15D4" w:rsidRPr="004D27E5">
        <w:rPr>
          <w:sz w:val="24"/>
          <w:szCs w:val="24"/>
        </w:rPr>
        <w:t xml:space="preserve"> </w:t>
      </w:r>
      <w:proofErr w:type="spellStart"/>
      <w:r w:rsidR="00EE15D4" w:rsidRPr="004D27E5">
        <w:rPr>
          <w:sz w:val="24"/>
          <w:szCs w:val="24"/>
        </w:rPr>
        <w:t>renginiams</w:t>
      </w:r>
      <w:proofErr w:type="spellEnd"/>
      <w:r w:rsidR="00B7760E" w:rsidRPr="004D27E5">
        <w:rPr>
          <w:sz w:val="24"/>
          <w:szCs w:val="24"/>
          <w:lang w:val="lt-LT"/>
        </w:rPr>
        <w:t>.</w:t>
      </w:r>
      <w:r w:rsidRPr="004D27E5">
        <w:rPr>
          <w:sz w:val="24"/>
          <w:szCs w:val="24"/>
          <w:lang w:val="lt-LT"/>
        </w:rPr>
        <w:t xml:space="preserve"> </w:t>
      </w:r>
      <w:proofErr w:type="spellStart"/>
      <w:proofErr w:type="gramStart"/>
      <w:r w:rsidR="00EE15D4" w:rsidRPr="004D27E5">
        <w:rPr>
          <w:sz w:val="24"/>
          <w:szCs w:val="24"/>
        </w:rPr>
        <w:t>Renginio</w:t>
      </w:r>
      <w:proofErr w:type="spellEnd"/>
      <w:r w:rsidR="00EE15D4" w:rsidRPr="004D27E5">
        <w:rPr>
          <w:sz w:val="24"/>
          <w:szCs w:val="24"/>
        </w:rPr>
        <w:t xml:space="preserve"> </w:t>
      </w:r>
      <w:proofErr w:type="spellStart"/>
      <w:r w:rsidR="00EE15D4" w:rsidRPr="004D27E5">
        <w:rPr>
          <w:sz w:val="24"/>
          <w:szCs w:val="24"/>
        </w:rPr>
        <w:t>vieta</w:t>
      </w:r>
      <w:proofErr w:type="spellEnd"/>
      <w:r w:rsidR="00EE15D4" w:rsidRPr="004D27E5">
        <w:rPr>
          <w:sz w:val="24"/>
          <w:szCs w:val="24"/>
        </w:rPr>
        <w:t xml:space="preserve"> </w:t>
      </w:r>
      <w:proofErr w:type="spellStart"/>
      <w:r w:rsidR="00EE15D4" w:rsidRPr="004D27E5">
        <w:rPr>
          <w:sz w:val="24"/>
          <w:szCs w:val="24"/>
        </w:rPr>
        <w:t>raštu</w:t>
      </w:r>
      <w:proofErr w:type="spellEnd"/>
      <w:r w:rsidR="00EE15D4" w:rsidRPr="004D27E5">
        <w:rPr>
          <w:sz w:val="24"/>
          <w:szCs w:val="24"/>
        </w:rPr>
        <w:t xml:space="preserve"> </w:t>
      </w:r>
      <w:proofErr w:type="spellStart"/>
      <w:r w:rsidR="00EE15D4" w:rsidRPr="004D27E5">
        <w:rPr>
          <w:sz w:val="24"/>
          <w:szCs w:val="24"/>
        </w:rPr>
        <w:t>derinam</w:t>
      </w:r>
      <w:r w:rsidR="001078F9" w:rsidRPr="004D27E5">
        <w:rPr>
          <w:sz w:val="24"/>
          <w:szCs w:val="24"/>
        </w:rPr>
        <w:t>a</w:t>
      </w:r>
      <w:proofErr w:type="spellEnd"/>
      <w:r w:rsidR="001078F9" w:rsidRPr="004D27E5">
        <w:rPr>
          <w:sz w:val="24"/>
          <w:szCs w:val="24"/>
        </w:rPr>
        <w:t xml:space="preserve"> </w:t>
      </w:r>
      <w:proofErr w:type="spellStart"/>
      <w:r w:rsidR="001078F9" w:rsidRPr="004D27E5">
        <w:rPr>
          <w:sz w:val="24"/>
          <w:szCs w:val="24"/>
        </w:rPr>
        <w:t>su</w:t>
      </w:r>
      <w:proofErr w:type="spellEnd"/>
      <w:r w:rsidR="001078F9" w:rsidRPr="004D27E5">
        <w:rPr>
          <w:sz w:val="24"/>
          <w:szCs w:val="24"/>
        </w:rPr>
        <w:t xml:space="preserve"> </w:t>
      </w:r>
      <w:proofErr w:type="spellStart"/>
      <w:r w:rsidR="001078F9" w:rsidRPr="004D27E5">
        <w:rPr>
          <w:sz w:val="24"/>
          <w:szCs w:val="24"/>
        </w:rPr>
        <w:t>d</w:t>
      </w:r>
      <w:r w:rsidR="00EE15D4" w:rsidRPr="004D27E5">
        <w:rPr>
          <w:sz w:val="24"/>
          <w:szCs w:val="24"/>
        </w:rPr>
        <w:t>irekcija</w:t>
      </w:r>
      <w:proofErr w:type="spellEnd"/>
      <w:r w:rsidR="00B7760E" w:rsidRPr="004D27E5">
        <w:rPr>
          <w:sz w:val="24"/>
          <w:szCs w:val="24"/>
        </w:rPr>
        <w:t>.</w:t>
      </w:r>
      <w:proofErr w:type="gramEnd"/>
      <w:r w:rsidR="00EE15D4" w:rsidRPr="004D27E5">
        <w:rPr>
          <w:sz w:val="24"/>
          <w:szCs w:val="24"/>
          <w:lang w:val="lt-LT"/>
        </w:rPr>
        <w:t xml:space="preserve"> </w:t>
      </w:r>
      <w:r w:rsidRPr="004D27E5">
        <w:rPr>
          <w:sz w:val="24"/>
          <w:szCs w:val="24"/>
          <w:lang w:val="lt-LT"/>
        </w:rPr>
        <w:t xml:space="preserve">Prašymų ir skundų nagrinėjimo ir asmenų aptarnavimo viešojo administravimo subjektuose </w:t>
      </w:r>
      <w:r w:rsidR="00101050" w:rsidRPr="004D27E5">
        <w:rPr>
          <w:sz w:val="24"/>
          <w:szCs w:val="24"/>
          <w:lang w:val="lt-LT"/>
        </w:rPr>
        <w:t>taisyklėse</w:t>
      </w:r>
      <w:r w:rsidRPr="004D27E5">
        <w:rPr>
          <w:sz w:val="24"/>
          <w:szCs w:val="24"/>
          <w:lang w:val="lt-LT"/>
        </w:rPr>
        <w:t xml:space="preserve">, </w:t>
      </w:r>
      <w:r w:rsidR="00101050" w:rsidRPr="004D27E5">
        <w:rPr>
          <w:sz w:val="24"/>
          <w:szCs w:val="24"/>
          <w:lang w:val="lt-LT"/>
        </w:rPr>
        <w:t xml:space="preserve">patvirtintose </w:t>
      </w:r>
      <w:r w:rsidRPr="004D27E5">
        <w:rPr>
          <w:sz w:val="24"/>
          <w:szCs w:val="24"/>
          <w:lang w:val="lt-LT"/>
        </w:rPr>
        <w:t xml:space="preserve">Vyriausybės 2007 m. rugpjūčio 22 d. nutarimu Nr. 875 „Dėl Prašymų ir skundų nagrinėjimo ir asmenų aptarnavimo viešojo administravimo subjektuose taisyklių patvirtinimo“ (toliau – Taisyklės), nustatyta tvarka ir terminais. Direkcija sprendimą dėl kultūros, sporto ir kitos veiklos priima įvertinusi, ar organizuojamas renginys nepakenks gamtos ir kultūros vertybėms. </w:t>
      </w:r>
    </w:p>
    <w:p w14:paraId="5AE7B93D" w14:textId="77777777" w:rsidR="004260D1" w:rsidRPr="004D27E5" w:rsidRDefault="00775649" w:rsidP="00381A46">
      <w:pPr>
        <w:pStyle w:val="Hyperlink1"/>
        <w:spacing w:line="240" w:lineRule="auto"/>
        <w:ind w:firstLine="567"/>
        <w:rPr>
          <w:bCs/>
          <w:sz w:val="24"/>
          <w:szCs w:val="24"/>
          <w:bdr w:val="none" w:sz="0" w:space="0" w:color="auto" w:frame="1"/>
          <w:shd w:val="clear" w:color="auto" w:fill="FFFFFF"/>
        </w:rPr>
      </w:pPr>
      <w:r w:rsidRPr="004D27E5">
        <w:rPr>
          <w:bCs/>
          <w:sz w:val="24"/>
          <w:szCs w:val="24"/>
          <w:bdr w:val="none" w:sz="0" w:space="0" w:color="auto" w:frame="1"/>
          <w:shd w:val="clear" w:color="auto" w:fill="FFFFFF"/>
        </w:rPr>
        <w:t xml:space="preserve">22. </w:t>
      </w:r>
      <w:proofErr w:type="spellStart"/>
      <w:r w:rsidRPr="004D27E5">
        <w:rPr>
          <w:bCs/>
          <w:sz w:val="24"/>
          <w:szCs w:val="24"/>
          <w:bdr w:val="none" w:sz="0" w:space="0" w:color="auto" w:frame="1"/>
          <w:shd w:val="clear" w:color="auto" w:fill="FFFFFF"/>
        </w:rPr>
        <w:t>Regioniniame</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parke</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palapin</w:t>
      </w:r>
      <w:r w:rsidRPr="004D27E5">
        <w:rPr>
          <w:rFonts w:hint="eastAsia"/>
          <w:bCs/>
          <w:sz w:val="24"/>
          <w:szCs w:val="24"/>
          <w:bdr w:val="none" w:sz="0" w:space="0" w:color="auto" w:frame="1"/>
          <w:shd w:val="clear" w:color="auto" w:fill="FFFFFF"/>
        </w:rPr>
        <w:t>ė</w:t>
      </w:r>
      <w:r w:rsidRPr="004D27E5">
        <w:rPr>
          <w:bCs/>
          <w:sz w:val="24"/>
          <w:szCs w:val="24"/>
          <w:bdr w:val="none" w:sz="0" w:space="0" w:color="auto" w:frame="1"/>
          <w:shd w:val="clear" w:color="auto" w:fill="FFFFFF"/>
        </w:rPr>
        <w:t>s</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statomos</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ir</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lau</w:t>
      </w:r>
      <w:r w:rsidRPr="004D27E5">
        <w:rPr>
          <w:rFonts w:hint="eastAsia"/>
          <w:bCs/>
          <w:sz w:val="24"/>
          <w:szCs w:val="24"/>
          <w:bdr w:val="none" w:sz="0" w:space="0" w:color="auto" w:frame="1"/>
          <w:shd w:val="clear" w:color="auto" w:fill="FFFFFF"/>
        </w:rPr>
        <w:t>ž</w:t>
      </w:r>
      <w:r w:rsidRPr="004D27E5">
        <w:rPr>
          <w:bCs/>
          <w:sz w:val="24"/>
          <w:szCs w:val="24"/>
          <w:bdr w:val="none" w:sz="0" w:space="0" w:color="auto" w:frame="1"/>
          <w:shd w:val="clear" w:color="auto" w:fill="FFFFFF"/>
        </w:rPr>
        <w:t>ai</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kuriami</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tik</w:t>
      </w:r>
      <w:proofErr w:type="spellEnd"/>
      <w:r w:rsidRPr="004D27E5">
        <w:rPr>
          <w:bCs/>
          <w:sz w:val="24"/>
          <w:szCs w:val="24"/>
          <w:bdr w:val="none" w:sz="0" w:space="0" w:color="auto" w:frame="1"/>
          <w:shd w:val="clear" w:color="auto" w:fill="FFFFFF"/>
        </w:rPr>
        <w:t xml:space="preserve"> </w:t>
      </w:r>
      <w:proofErr w:type="spellStart"/>
      <w:r w:rsidRPr="004D27E5">
        <w:rPr>
          <w:rFonts w:hint="eastAsia"/>
          <w:bCs/>
          <w:sz w:val="24"/>
          <w:szCs w:val="24"/>
          <w:bdr w:val="none" w:sz="0" w:space="0" w:color="auto" w:frame="1"/>
          <w:shd w:val="clear" w:color="auto" w:fill="FFFFFF"/>
        </w:rPr>
        <w:t>į</w:t>
      </w:r>
      <w:r w:rsidRPr="004D27E5">
        <w:rPr>
          <w:bCs/>
          <w:sz w:val="24"/>
          <w:szCs w:val="24"/>
          <w:bdr w:val="none" w:sz="0" w:space="0" w:color="auto" w:frame="1"/>
          <w:shd w:val="clear" w:color="auto" w:fill="FFFFFF"/>
        </w:rPr>
        <w:t>rengtose</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informaciniais</w:t>
      </w:r>
      <w:proofErr w:type="spellEnd"/>
      <w:r w:rsidRPr="004D27E5">
        <w:rPr>
          <w:bCs/>
          <w:sz w:val="24"/>
          <w:szCs w:val="24"/>
          <w:bdr w:val="none" w:sz="0" w:space="0" w:color="auto" w:frame="1"/>
          <w:shd w:val="clear" w:color="auto" w:fill="FFFFFF"/>
        </w:rPr>
        <w:t xml:space="preserve"> </w:t>
      </w:r>
      <w:proofErr w:type="spellStart"/>
      <w:r w:rsidRPr="004D27E5">
        <w:rPr>
          <w:rFonts w:hint="eastAsia"/>
          <w:bCs/>
          <w:sz w:val="24"/>
          <w:szCs w:val="24"/>
          <w:bdr w:val="none" w:sz="0" w:space="0" w:color="auto" w:frame="1"/>
          <w:shd w:val="clear" w:color="auto" w:fill="FFFFFF"/>
        </w:rPr>
        <w:t>ž</w:t>
      </w:r>
      <w:r w:rsidRPr="004D27E5">
        <w:rPr>
          <w:bCs/>
          <w:sz w:val="24"/>
          <w:szCs w:val="24"/>
          <w:bdr w:val="none" w:sz="0" w:space="0" w:color="auto" w:frame="1"/>
          <w:shd w:val="clear" w:color="auto" w:fill="FFFFFF"/>
        </w:rPr>
        <w:t>enklais</w:t>
      </w:r>
      <w:proofErr w:type="spellEnd"/>
      <w:r w:rsidRPr="004D27E5">
        <w:rPr>
          <w:bCs/>
          <w:sz w:val="24"/>
          <w:szCs w:val="24"/>
          <w:bdr w:val="none" w:sz="0" w:space="0" w:color="auto" w:frame="1"/>
          <w:shd w:val="clear" w:color="auto" w:fill="FFFFFF"/>
        </w:rPr>
        <w:t xml:space="preserve"> </w:t>
      </w:r>
      <w:proofErr w:type="spellStart"/>
      <w:r w:rsidRPr="004D27E5">
        <w:rPr>
          <w:bCs/>
          <w:sz w:val="24"/>
          <w:szCs w:val="24"/>
          <w:bdr w:val="none" w:sz="0" w:space="0" w:color="auto" w:frame="1"/>
          <w:shd w:val="clear" w:color="auto" w:fill="FFFFFF"/>
        </w:rPr>
        <w:t>pa</w:t>
      </w:r>
      <w:r w:rsidRPr="004D27E5">
        <w:rPr>
          <w:rFonts w:hint="eastAsia"/>
          <w:bCs/>
          <w:sz w:val="24"/>
          <w:szCs w:val="24"/>
          <w:bdr w:val="none" w:sz="0" w:space="0" w:color="auto" w:frame="1"/>
          <w:shd w:val="clear" w:color="auto" w:fill="FFFFFF"/>
        </w:rPr>
        <w:t>ž</w:t>
      </w:r>
      <w:r w:rsidRPr="004D27E5">
        <w:rPr>
          <w:bCs/>
          <w:sz w:val="24"/>
          <w:szCs w:val="24"/>
          <w:bdr w:val="none" w:sz="0" w:space="0" w:color="auto" w:frame="1"/>
          <w:shd w:val="clear" w:color="auto" w:fill="FFFFFF"/>
        </w:rPr>
        <w:t>ym</w:t>
      </w:r>
      <w:r w:rsidRPr="004D27E5">
        <w:rPr>
          <w:rFonts w:hint="eastAsia"/>
          <w:bCs/>
          <w:sz w:val="24"/>
          <w:szCs w:val="24"/>
          <w:bdr w:val="none" w:sz="0" w:space="0" w:color="auto" w:frame="1"/>
          <w:shd w:val="clear" w:color="auto" w:fill="FFFFFF"/>
        </w:rPr>
        <w:t>ė</w:t>
      </w:r>
      <w:r w:rsidR="004260D1" w:rsidRPr="004D27E5">
        <w:rPr>
          <w:bCs/>
          <w:sz w:val="24"/>
          <w:szCs w:val="24"/>
          <w:bdr w:val="none" w:sz="0" w:space="0" w:color="auto" w:frame="1"/>
          <w:shd w:val="clear" w:color="auto" w:fill="FFFFFF"/>
        </w:rPr>
        <w:t>tose</w:t>
      </w:r>
      <w:proofErr w:type="spellEnd"/>
      <w:r w:rsidR="004260D1" w:rsidRPr="004D27E5">
        <w:rPr>
          <w:bCs/>
          <w:sz w:val="24"/>
          <w:szCs w:val="24"/>
          <w:bdr w:val="none" w:sz="0" w:space="0" w:color="auto" w:frame="1"/>
          <w:shd w:val="clear" w:color="auto" w:fill="FFFFFF"/>
        </w:rPr>
        <w:t xml:space="preserve"> </w:t>
      </w:r>
      <w:proofErr w:type="spellStart"/>
      <w:r w:rsidR="004260D1" w:rsidRPr="004D27E5">
        <w:rPr>
          <w:bCs/>
          <w:sz w:val="24"/>
          <w:szCs w:val="24"/>
          <w:bdr w:val="none" w:sz="0" w:space="0" w:color="auto" w:frame="1"/>
          <w:shd w:val="clear" w:color="auto" w:fill="FFFFFF"/>
        </w:rPr>
        <w:t>vietose</w:t>
      </w:r>
      <w:proofErr w:type="spellEnd"/>
      <w:r w:rsidR="004260D1" w:rsidRPr="004D27E5">
        <w:rPr>
          <w:bCs/>
          <w:sz w:val="24"/>
          <w:szCs w:val="24"/>
          <w:bdr w:val="none" w:sz="0" w:space="0" w:color="auto" w:frame="1"/>
          <w:shd w:val="clear" w:color="auto" w:fill="FFFFFF"/>
        </w:rPr>
        <w:t>.</w:t>
      </w:r>
      <w:r w:rsidRPr="004D27E5">
        <w:rPr>
          <w:bCs/>
          <w:sz w:val="24"/>
          <w:szCs w:val="24"/>
          <w:bdr w:val="none" w:sz="0" w:space="0" w:color="auto" w:frame="1"/>
          <w:shd w:val="clear" w:color="auto" w:fill="FFFFFF"/>
        </w:rPr>
        <w:t xml:space="preserve"> </w:t>
      </w:r>
    </w:p>
    <w:p w14:paraId="690563C0" w14:textId="00C23877" w:rsidR="00775649" w:rsidRPr="004D27E5" w:rsidRDefault="004260D1" w:rsidP="00381A46">
      <w:pPr>
        <w:pStyle w:val="Hyperlink1"/>
        <w:spacing w:line="240" w:lineRule="auto"/>
        <w:ind w:firstLine="567"/>
        <w:rPr>
          <w:sz w:val="24"/>
          <w:szCs w:val="24"/>
          <w:lang w:val="lt-LT"/>
        </w:rPr>
      </w:pPr>
      <w:r w:rsidRPr="004D27E5">
        <w:rPr>
          <w:bCs/>
          <w:sz w:val="24"/>
          <w:szCs w:val="24"/>
          <w:bdr w:val="none" w:sz="0" w:space="0" w:color="auto" w:frame="1"/>
          <w:shd w:val="clear" w:color="auto" w:fill="FFFFFF"/>
        </w:rPr>
        <w:t xml:space="preserve">23. </w:t>
      </w:r>
      <w:proofErr w:type="spellStart"/>
      <w:r w:rsidRPr="004D27E5">
        <w:rPr>
          <w:bCs/>
          <w:sz w:val="24"/>
          <w:szCs w:val="24"/>
          <w:bdr w:val="none" w:sz="0" w:space="0" w:color="auto" w:frame="1"/>
          <w:shd w:val="clear" w:color="auto" w:fill="FFFFFF"/>
        </w:rPr>
        <w:t>L</w:t>
      </w:r>
      <w:r w:rsidR="00775649" w:rsidRPr="004D27E5">
        <w:rPr>
          <w:bCs/>
          <w:sz w:val="24"/>
          <w:szCs w:val="24"/>
          <w:bdr w:val="none" w:sz="0" w:space="0" w:color="auto" w:frame="1"/>
          <w:shd w:val="clear" w:color="auto" w:fill="FFFFFF"/>
        </w:rPr>
        <w:t>aukini</w:t>
      </w:r>
      <w:r w:rsidR="00775649" w:rsidRPr="004D27E5">
        <w:rPr>
          <w:rFonts w:hint="eastAsia"/>
          <w:bCs/>
          <w:sz w:val="24"/>
          <w:szCs w:val="24"/>
          <w:bdr w:val="none" w:sz="0" w:space="0" w:color="auto" w:frame="1"/>
          <w:shd w:val="clear" w:color="auto" w:fill="FFFFFF"/>
        </w:rPr>
        <w:t>ų</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gyv</w:t>
      </w:r>
      <w:r w:rsidR="00775649" w:rsidRPr="004D27E5">
        <w:rPr>
          <w:rFonts w:hint="eastAsia"/>
          <w:bCs/>
          <w:sz w:val="24"/>
          <w:szCs w:val="24"/>
          <w:bdr w:val="none" w:sz="0" w:space="0" w:color="auto" w:frame="1"/>
          <w:shd w:val="clear" w:color="auto" w:fill="FFFFFF"/>
        </w:rPr>
        <w:t>ū</w:t>
      </w:r>
      <w:r w:rsidR="00775649" w:rsidRPr="004D27E5">
        <w:rPr>
          <w:bCs/>
          <w:sz w:val="24"/>
          <w:szCs w:val="24"/>
          <w:bdr w:val="none" w:sz="0" w:space="0" w:color="auto" w:frame="1"/>
          <w:shd w:val="clear" w:color="auto" w:fill="FFFFFF"/>
        </w:rPr>
        <w:t>n</w:t>
      </w:r>
      <w:r w:rsidR="00775649" w:rsidRPr="004D27E5">
        <w:rPr>
          <w:rFonts w:hint="eastAsia"/>
          <w:bCs/>
          <w:sz w:val="24"/>
          <w:szCs w:val="24"/>
          <w:bdr w:val="none" w:sz="0" w:space="0" w:color="auto" w:frame="1"/>
          <w:shd w:val="clear" w:color="auto" w:fill="FFFFFF"/>
        </w:rPr>
        <w:t>ų</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jaunikli</w:t>
      </w:r>
      <w:r w:rsidR="00775649" w:rsidRPr="004D27E5">
        <w:rPr>
          <w:rFonts w:hint="eastAsia"/>
          <w:bCs/>
          <w:sz w:val="24"/>
          <w:szCs w:val="24"/>
          <w:bdr w:val="none" w:sz="0" w:space="0" w:color="auto" w:frame="1"/>
          <w:shd w:val="clear" w:color="auto" w:fill="FFFFFF"/>
        </w:rPr>
        <w:t>ų</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vedimo</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laikotarpiu</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rPr>
        <w:t>baland</w:t>
      </w:r>
      <w:r w:rsidR="00775649" w:rsidRPr="004D27E5">
        <w:rPr>
          <w:rFonts w:hint="eastAsia"/>
          <w:bCs/>
          <w:sz w:val="24"/>
          <w:szCs w:val="24"/>
          <w:bdr w:val="none" w:sz="0" w:space="0" w:color="auto" w:frame="1"/>
        </w:rPr>
        <w:t>ž</w:t>
      </w:r>
      <w:r w:rsidR="00775649" w:rsidRPr="004D27E5">
        <w:rPr>
          <w:bCs/>
          <w:sz w:val="24"/>
          <w:szCs w:val="24"/>
          <w:bdr w:val="none" w:sz="0" w:space="0" w:color="auto" w:frame="1"/>
        </w:rPr>
        <w:t>io</w:t>
      </w:r>
      <w:proofErr w:type="spellEnd"/>
      <w:r w:rsidR="00775649" w:rsidRPr="004D27E5">
        <w:rPr>
          <w:bCs/>
          <w:sz w:val="24"/>
          <w:szCs w:val="24"/>
          <w:bdr w:val="none" w:sz="0" w:space="0" w:color="auto" w:frame="1"/>
        </w:rPr>
        <w:t xml:space="preserve"> </w:t>
      </w:r>
      <w:r w:rsidR="007D625E" w:rsidRPr="004D27E5">
        <w:rPr>
          <w:bCs/>
          <w:sz w:val="24"/>
          <w:szCs w:val="24"/>
          <w:bdr w:val="none" w:sz="0" w:space="0" w:color="auto" w:frame="1"/>
        </w:rPr>
        <w:t>–</w:t>
      </w:r>
      <w:r w:rsidR="00775649" w:rsidRPr="004D27E5">
        <w:rPr>
          <w:bCs/>
          <w:sz w:val="24"/>
          <w:szCs w:val="24"/>
          <w:bdr w:val="none" w:sz="0" w:space="0" w:color="auto" w:frame="1"/>
        </w:rPr>
        <w:t xml:space="preserve"> </w:t>
      </w:r>
      <w:proofErr w:type="spellStart"/>
      <w:r w:rsidR="00775649" w:rsidRPr="004D27E5">
        <w:rPr>
          <w:bCs/>
          <w:sz w:val="24"/>
          <w:szCs w:val="24"/>
          <w:bdr w:val="none" w:sz="0" w:space="0" w:color="auto" w:frame="1"/>
        </w:rPr>
        <w:t>liepos</w:t>
      </w:r>
      <w:proofErr w:type="spellEnd"/>
      <w:r w:rsidR="00775649" w:rsidRPr="004D27E5">
        <w:rPr>
          <w:bCs/>
          <w:sz w:val="24"/>
          <w:szCs w:val="24"/>
          <w:bdr w:val="none" w:sz="0" w:space="0" w:color="auto" w:frame="1"/>
        </w:rPr>
        <w:t xml:space="preserve"> </w:t>
      </w:r>
      <w:proofErr w:type="spellStart"/>
      <w:r w:rsidR="00775649" w:rsidRPr="004D27E5">
        <w:rPr>
          <w:bCs/>
          <w:sz w:val="24"/>
          <w:szCs w:val="24"/>
          <w:bdr w:val="none" w:sz="0" w:space="0" w:color="auto" w:frame="1"/>
        </w:rPr>
        <w:t>m</w:t>
      </w:r>
      <w:r w:rsidR="00775649" w:rsidRPr="004D27E5">
        <w:rPr>
          <w:rFonts w:hint="eastAsia"/>
          <w:bCs/>
          <w:sz w:val="24"/>
          <w:szCs w:val="24"/>
          <w:bdr w:val="none" w:sz="0" w:space="0" w:color="auto" w:frame="1"/>
        </w:rPr>
        <w:t>ė</w:t>
      </w:r>
      <w:r w:rsidR="00775649" w:rsidRPr="004D27E5">
        <w:rPr>
          <w:bCs/>
          <w:sz w:val="24"/>
          <w:szCs w:val="24"/>
          <w:bdr w:val="none" w:sz="0" w:space="0" w:color="auto" w:frame="1"/>
        </w:rPr>
        <w:t>n</w:t>
      </w:r>
      <w:proofErr w:type="spellEnd"/>
      <w:r w:rsidR="00775649" w:rsidRPr="004D27E5">
        <w:rPr>
          <w:bCs/>
          <w:sz w:val="24"/>
          <w:szCs w:val="24"/>
          <w:bdr w:val="none" w:sz="0" w:space="0" w:color="auto" w:frame="1"/>
        </w:rPr>
        <w:t>.)</w:t>
      </w:r>
      <w:r w:rsidR="00775649" w:rsidRPr="004D27E5">
        <w:rPr>
          <w:bCs/>
          <w:sz w:val="24"/>
          <w:szCs w:val="24"/>
          <w:bdr w:val="none" w:sz="0" w:space="0" w:color="auto" w:frame="1"/>
          <w:shd w:val="clear" w:color="auto" w:fill="FFFFFF"/>
        </w:rPr>
        <w:t xml:space="preserve"> </w:t>
      </w:r>
      <w:proofErr w:type="spellStart"/>
      <w:r w:rsidR="00775649" w:rsidRPr="004D27E5">
        <w:rPr>
          <w:rFonts w:hint="eastAsia"/>
          <w:bCs/>
          <w:sz w:val="24"/>
          <w:szCs w:val="24"/>
          <w:bdr w:val="none" w:sz="0" w:space="0" w:color="auto" w:frame="1"/>
          <w:shd w:val="clear" w:color="auto" w:fill="FFFFFF"/>
        </w:rPr>
        <w:t>š</w:t>
      </w:r>
      <w:r w:rsidR="00775649" w:rsidRPr="004D27E5">
        <w:rPr>
          <w:bCs/>
          <w:sz w:val="24"/>
          <w:szCs w:val="24"/>
          <w:bdr w:val="none" w:sz="0" w:space="0" w:color="auto" w:frame="1"/>
          <w:shd w:val="clear" w:color="auto" w:fill="FFFFFF"/>
        </w:rPr>
        <w:t>unys</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ved</w:t>
      </w:r>
      <w:r w:rsidR="00775649" w:rsidRPr="004D27E5">
        <w:rPr>
          <w:rFonts w:hint="eastAsia"/>
          <w:bCs/>
          <w:sz w:val="24"/>
          <w:szCs w:val="24"/>
          <w:bdr w:val="none" w:sz="0" w:space="0" w:color="auto" w:frame="1"/>
          <w:shd w:val="clear" w:color="auto" w:fill="FFFFFF"/>
        </w:rPr>
        <w:t>ž</w:t>
      </w:r>
      <w:r w:rsidR="00775649" w:rsidRPr="004D27E5">
        <w:rPr>
          <w:bCs/>
          <w:sz w:val="24"/>
          <w:szCs w:val="24"/>
          <w:bdr w:val="none" w:sz="0" w:space="0" w:color="auto" w:frame="1"/>
          <w:shd w:val="clear" w:color="auto" w:fill="FFFFFF"/>
        </w:rPr>
        <w:t>iojami</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tik</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su</w:t>
      </w:r>
      <w:proofErr w:type="spellEnd"/>
      <w:r w:rsidR="00775649" w:rsidRPr="004D27E5">
        <w:rPr>
          <w:bCs/>
          <w:sz w:val="24"/>
          <w:szCs w:val="24"/>
          <w:bdr w:val="none" w:sz="0" w:space="0" w:color="auto" w:frame="1"/>
          <w:shd w:val="clear" w:color="auto" w:fill="FFFFFF"/>
        </w:rPr>
        <w:t xml:space="preserve"> </w:t>
      </w:r>
      <w:proofErr w:type="spellStart"/>
      <w:r w:rsidR="00775649" w:rsidRPr="004D27E5">
        <w:rPr>
          <w:bCs/>
          <w:sz w:val="24"/>
          <w:szCs w:val="24"/>
          <w:bdr w:val="none" w:sz="0" w:space="0" w:color="auto" w:frame="1"/>
          <w:shd w:val="clear" w:color="auto" w:fill="FFFFFF"/>
        </w:rPr>
        <w:t>pavad</w:t>
      </w:r>
      <w:r w:rsidR="00775649" w:rsidRPr="004D27E5">
        <w:rPr>
          <w:rFonts w:hint="eastAsia"/>
          <w:bCs/>
          <w:sz w:val="24"/>
          <w:szCs w:val="24"/>
          <w:bdr w:val="none" w:sz="0" w:space="0" w:color="auto" w:frame="1"/>
          <w:shd w:val="clear" w:color="auto" w:fill="FFFFFF"/>
        </w:rPr>
        <w:t>ė</w:t>
      </w:r>
      <w:r w:rsidR="00775649" w:rsidRPr="004D27E5">
        <w:rPr>
          <w:bCs/>
          <w:sz w:val="24"/>
          <w:szCs w:val="24"/>
          <w:bdr w:val="none" w:sz="0" w:space="0" w:color="auto" w:frame="1"/>
          <w:shd w:val="clear" w:color="auto" w:fill="FFFFFF"/>
        </w:rPr>
        <w:t>liu</w:t>
      </w:r>
      <w:proofErr w:type="spellEnd"/>
      <w:r w:rsidR="00775649" w:rsidRPr="004D27E5">
        <w:rPr>
          <w:bCs/>
          <w:sz w:val="24"/>
          <w:szCs w:val="24"/>
          <w:bdr w:val="none" w:sz="0" w:space="0" w:color="auto" w:frame="1"/>
          <w:shd w:val="clear" w:color="auto" w:fill="FFFFFF"/>
        </w:rPr>
        <w:t xml:space="preserve"> </w:t>
      </w:r>
      <w:r w:rsidR="00775649" w:rsidRPr="004D27E5">
        <w:rPr>
          <w:bCs/>
          <w:sz w:val="24"/>
          <w:szCs w:val="24"/>
          <w:bdr w:val="none" w:sz="0" w:space="0" w:color="auto" w:frame="1"/>
        </w:rPr>
        <w:t>(</w:t>
      </w:r>
      <w:proofErr w:type="spellStart"/>
      <w:r w:rsidR="00775649" w:rsidRPr="004D27E5">
        <w:rPr>
          <w:bCs/>
          <w:sz w:val="24"/>
          <w:szCs w:val="24"/>
          <w:bdr w:val="none" w:sz="0" w:space="0" w:color="auto" w:frame="1"/>
        </w:rPr>
        <w:t>i</w:t>
      </w:r>
      <w:r w:rsidR="00775649" w:rsidRPr="004D27E5">
        <w:rPr>
          <w:rFonts w:hint="eastAsia"/>
          <w:bCs/>
          <w:sz w:val="24"/>
          <w:szCs w:val="24"/>
          <w:bdr w:val="none" w:sz="0" w:space="0" w:color="auto" w:frame="1"/>
        </w:rPr>
        <w:t>š</w:t>
      </w:r>
      <w:r w:rsidR="00775649" w:rsidRPr="004D27E5">
        <w:rPr>
          <w:bCs/>
          <w:sz w:val="24"/>
          <w:szCs w:val="24"/>
          <w:bdr w:val="none" w:sz="0" w:space="0" w:color="auto" w:frame="1"/>
        </w:rPr>
        <w:t>skyrus</w:t>
      </w:r>
      <w:proofErr w:type="spellEnd"/>
      <w:r w:rsidR="00775649" w:rsidRPr="004D27E5">
        <w:rPr>
          <w:bCs/>
          <w:sz w:val="24"/>
          <w:szCs w:val="24"/>
          <w:bdr w:val="none" w:sz="0" w:space="0" w:color="auto" w:frame="1"/>
        </w:rPr>
        <w:t xml:space="preserve"> </w:t>
      </w:r>
      <w:proofErr w:type="spellStart"/>
      <w:r w:rsidR="00775649" w:rsidRPr="004D27E5">
        <w:rPr>
          <w:bCs/>
          <w:sz w:val="24"/>
          <w:szCs w:val="24"/>
          <w:bdr w:val="none" w:sz="0" w:space="0" w:color="auto" w:frame="1"/>
        </w:rPr>
        <w:t>urb</w:t>
      </w:r>
      <w:r w:rsidRPr="004D27E5">
        <w:rPr>
          <w:bCs/>
          <w:sz w:val="24"/>
          <w:szCs w:val="24"/>
          <w:bdr w:val="none" w:sz="0" w:space="0" w:color="auto" w:frame="1"/>
        </w:rPr>
        <w:t>anizuotas</w:t>
      </w:r>
      <w:proofErr w:type="spellEnd"/>
      <w:r w:rsidRPr="004D27E5">
        <w:rPr>
          <w:bCs/>
          <w:sz w:val="24"/>
          <w:szCs w:val="24"/>
          <w:bdr w:val="none" w:sz="0" w:space="0" w:color="auto" w:frame="1"/>
        </w:rPr>
        <w:t xml:space="preserve"> </w:t>
      </w:r>
      <w:proofErr w:type="spellStart"/>
      <w:r w:rsidRPr="004D27E5">
        <w:rPr>
          <w:bCs/>
          <w:sz w:val="24"/>
          <w:szCs w:val="24"/>
          <w:bdr w:val="none" w:sz="0" w:space="0" w:color="auto" w:frame="1"/>
        </w:rPr>
        <w:t>teritorijas</w:t>
      </w:r>
      <w:proofErr w:type="spellEnd"/>
      <w:r w:rsidR="00775649" w:rsidRPr="004D27E5">
        <w:rPr>
          <w:bCs/>
          <w:sz w:val="24"/>
          <w:szCs w:val="24"/>
          <w:bdr w:val="none" w:sz="0" w:space="0" w:color="auto" w:frame="1"/>
        </w:rPr>
        <w:t>).</w:t>
      </w:r>
    </w:p>
    <w:p w14:paraId="07C82321" w14:textId="77777777" w:rsidR="00FD61F1" w:rsidRPr="004D27E5" w:rsidRDefault="00FD61F1" w:rsidP="00ED7B05">
      <w:pPr>
        <w:pStyle w:val="Hyperlink1"/>
        <w:spacing w:before="240" w:line="240" w:lineRule="auto"/>
        <w:ind w:firstLine="567"/>
        <w:rPr>
          <w:sz w:val="24"/>
          <w:szCs w:val="24"/>
          <w:lang w:val="lt-LT"/>
        </w:rPr>
      </w:pPr>
    </w:p>
    <w:bookmarkEnd w:id="41"/>
    <w:bookmarkEnd w:id="42"/>
    <w:p w14:paraId="37DF199C" w14:textId="77777777" w:rsidR="002D3630" w:rsidRPr="004D27E5" w:rsidRDefault="002D3630" w:rsidP="000F556C">
      <w:pPr>
        <w:jc w:val="center"/>
        <w:rPr>
          <w:b/>
          <w:bCs/>
          <w:caps/>
          <w:szCs w:val="24"/>
          <w:lang w:eastAsia="en-US"/>
        </w:rPr>
      </w:pPr>
      <w:r w:rsidRPr="004D27E5">
        <w:rPr>
          <w:b/>
          <w:bCs/>
          <w:caps/>
          <w:szCs w:val="24"/>
          <w:lang w:eastAsia="en-US"/>
        </w:rPr>
        <w:t>IV skyrius</w:t>
      </w:r>
    </w:p>
    <w:p w14:paraId="0FCD8590" w14:textId="494D920E" w:rsidR="002D3630" w:rsidRPr="004D27E5" w:rsidRDefault="002D3630" w:rsidP="007D4CC8">
      <w:pPr>
        <w:jc w:val="center"/>
        <w:rPr>
          <w:szCs w:val="24"/>
        </w:rPr>
      </w:pPr>
      <w:r w:rsidRPr="004D27E5">
        <w:rPr>
          <w:b/>
          <w:szCs w:val="24"/>
        </w:rPr>
        <w:t xml:space="preserve">APSAUGOS IR ETNOGRAFINIO REGIONO ARCHITEKTŪROS IR SODYBŲ PLANAVIMO REIKALAVIMAI, TAIKOMI </w:t>
      </w:r>
      <w:r w:rsidR="00D35285" w:rsidRPr="004D27E5">
        <w:rPr>
          <w:b/>
          <w:szCs w:val="24"/>
        </w:rPr>
        <w:t xml:space="preserve">REGIONINIO PARKO </w:t>
      </w:r>
      <w:r w:rsidRPr="004D27E5">
        <w:rPr>
          <w:b/>
          <w:bCs/>
          <w:caps/>
          <w:szCs w:val="24"/>
          <w:lang w:eastAsia="en-US"/>
        </w:rPr>
        <w:t>Konservacinio funkcinio prioriteto zono</w:t>
      </w:r>
      <w:r w:rsidR="007D4CC8" w:rsidRPr="004D27E5">
        <w:rPr>
          <w:b/>
          <w:bCs/>
          <w:caps/>
          <w:szCs w:val="24"/>
          <w:lang w:eastAsia="en-US"/>
        </w:rPr>
        <w:t>s</w:t>
      </w:r>
      <w:r w:rsidRPr="004D27E5">
        <w:rPr>
          <w:b/>
          <w:bCs/>
          <w:caps/>
          <w:szCs w:val="24"/>
          <w:lang w:eastAsia="en-US"/>
        </w:rPr>
        <w:t xml:space="preserve">E </w:t>
      </w:r>
    </w:p>
    <w:p w14:paraId="52A25348" w14:textId="77777777" w:rsidR="007D4CC8" w:rsidRPr="004D27E5" w:rsidRDefault="007D4CC8" w:rsidP="00DB3AE3">
      <w:pPr>
        <w:jc w:val="center"/>
        <w:rPr>
          <w:szCs w:val="24"/>
        </w:rPr>
      </w:pPr>
    </w:p>
    <w:p w14:paraId="6BA05016" w14:textId="00B2EA23" w:rsidR="00452238" w:rsidRPr="004D27E5" w:rsidRDefault="00775649" w:rsidP="00DB3AE3">
      <w:pPr>
        <w:ind w:firstLine="567"/>
        <w:jc w:val="both"/>
        <w:rPr>
          <w:color w:val="000000"/>
          <w:szCs w:val="24"/>
          <w:lang w:eastAsia="en-US"/>
        </w:rPr>
      </w:pPr>
      <w:r w:rsidRPr="004D27E5">
        <w:rPr>
          <w:szCs w:val="24"/>
        </w:rPr>
        <w:t>2</w:t>
      </w:r>
      <w:r w:rsidR="004260D1" w:rsidRPr="004D27E5">
        <w:rPr>
          <w:szCs w:val="24"/>
        </w:rPr>
        <w:t>4</w:t>
      </w:r>
      <w:r w:rsidR="002D3630" w:rsidRPr="004D27E5">
        <w:rPr>
          <w:szCs w:val="24"/>
        </w:rPr>
        <w:t xml:space="preserve">. </w:t>
      </w:r>
      <w:r w:rsidR="00452238" w:rsidRPr="004D27E5">
        <w:rPr>
          <w:color w:val="000000"/>
          <w:szCs w:val="24"/>
        </w:rPr>
        <w:t xml:space="preserve">Markučių dvaro sodyboje, </w:t>
      </w:r>
      <w:proofErr w:type="spellStart"/>
      <w:r w:rsidR="00452238" w:rsidRPr="004D27E5">
        <w:rPr>
          <w:color w:val="000000"/>
          <w:szCs w:val="24"/>
        </w:rPr>
        <w:t>Pūčkorių</w:t>
      </w:r>
      <w:proofErr w:type="spellEnd"/>
      <w:r w:rsidR="00452238" w:rsidRPr="004D27E5">
        <w:rPr>
          <w:color w:val="000000"/>
          <w:szCs w:val="24"/>
        </w:rPr>
        <w:t xml:space="preserve"> dvaro sodyboje, Belmonto užtvankos teritorijoje </w:t>
      </w:r>
      <w:r w:rsidR="00672DDA" w:rsidRPr="004D27E5">
        <w:rPr>
          <w:color w:val="000000"/>
          <w:szCs w:val="24"/>
        </w:rPr>
        <w:t>leidžiama</w:t>
      </w:r>
      <w:r w:rsidR="00452238" w:rsidRPr="004D27E5">
        <w:rPr>
          <w:color w:val="000000"/>
          <w:szCs w:val="24"/>
        </w:rPr>
        <w:t xml:space="preserve"> statyti </w:t>
      </w:r>
      <w:r w:rsidR="00672DDA" w:rsidRPr="004D27E5">
        <w:rPr>
          <w:color w:val="000000"/>
          <w:szCs w:val="24"/>
        </w:rPr>
        <w:t>tik</w:t>
      </w:r>
      <w:r w:rsidR="00452238" w:rsidRPr="004D27E5">
        <w:rPr>
          <w:color w:val="000000"/>
          <w:szCs w:val="24"/>
        </w:rPr>
        <w:t xml:space="preserve"> statinius, </w:t>
      </w:r>
      <w:r w:rsidR="00672DDA" w:rsidRPr="004D27E5">
        <w:rPr>
          <w:color w:val="000000"/>
          <w:szCs w:val="24"/>
        </w:rPr>
        <w:t>su</w:t>
      </w:r>
      <w:r w:rsidR="00452238" w:rsidRPr="004D27E5">
        <w:rPr>
          <w:color w:val="000000"/>
          <w:szCs w:val="24"/>
        </w:rPr>
        <w:t>sijusius su sunykusio kultūros paveldo objekto atkūrimu</w:t>
      </w:r>
      <w:r w:rsidR="00806BF7" w:rsidRPr="004D27E5">
        <w:rPr>
          <w:color w:val="000000"/>
          <w:szCs w:val="24"/>
        </w:rPr>
        <w:t>.</w:t>
      </w:r>
    </w:p>
    <w:p w14:paraId="002D565B" w14:textId="215DB3B7" w:rsidR="00F632D6" w:rsidRPr="004D27E5" w:rsidRDefault="00775649" w:rsidP="000F556C">
      <w:pPr>
        <w:suppressAutoHyphens/>
        <w:autoSpaceDE w:val="0"/>
        <w:autoSpaceDN w:val="0"/>
        <w:adjustRightInd w:val="0"/>
        <w:ind w:firstLine="567"/>
        <w:jc w:val="both"/>
        <w:textAlignment w:val="center"/>
        <w:rPr>
          <w:strike/>
          <w:color w:val="000000"/>
          <w:szCs w:val="24"/>
          <w:lang w:eastAsia="en-US"/>
        </w:rPr>
      </w:pPr>
      <w:r w:rsidRPr="004D27E5">
        <w:rPr>
          <w:color w:val="000000"/>
          <w:szCs w:val="24"/>
          <w:lang w:eastAsia="en-US"/>
        </w:rPr>
        <w:t>2</w:t>
      </w:r>
      <w:r w:rsidR="004260D1" w:rsidRPr="004D27E5">
        <w:rPr>
          <w:color w:val="000000"/>
          <w:szCs w:val="24"/>
          <w:lang w:eastAsia="en-US"/>
        </w:rPr>
        <w:t>5</w:t>
      </w:r>
      <w:r w:rsidR="00F632D6" w:rsidRPr="004D27E5">
        <w:rPr>
          <w:color w:val="000000"/>
          <w:szCs w:val="24"/>
          <w:lang w:eastAsia="en-US"/>
        </w:rPr>
        <w:t xml:space="preserve">. </w:t>
      </w:r>
      <w:r w:rsidR="00806BF7" w:rsidRPr="004D27E5">
        <w:rPr>
          <w:color w:val="000000"/>
          <w:szCs w:val="24"/>
          <w:lang w:eastAsia="en-US"/>
        </w:rPr>
        <w:t>D</w:t>
      </w:r>
      <w:r w:rsidR="00F632D6" w:rsidRPr="004D27E5">
        <w:rPr>
          <w:color w:val="000000"/>
          <w:szCs w:val="24"/>
          <w:lang w:eastAsia="en-US"/>
        </w:rPr>
        <w:t>raustiniuose</w:t>
      </w:r>
      <w:r w:rsidR="00D4388A" w:rsidRPr="004D27E5">
        <w:rPr>
          <w:color w:val="000000"/>
          <w:szCs w:val="24"/>
          <w:lang w:eastAsia="en-US"/>
        </w:rPr>
        <w:t>,</w:t>
      </w:r>
      <w:r w:rsidR="00F632D6" w:rsidRPr="004D27E5">
        <w:rPr>
          <w:color w:val="000000"/>
          <w:szCs w:val="24"/>
          <w:lang w:eastAsia="en-US"/>
        </w:rPr>
        <w:t xml:space="preserve"> paveldo objektuose </w:t>
      </w:r>
      <w:r w:rsidR="00ED2B53" w:rsidRPr="004D27E5">
        <w:rPr>
          <w:color w:val="000000"/>
          <w:szCs w:val="24"/>
          <w:lang w:eastAsia="en-US"/>
        </w:rPr>
        <w:t xml:space="preserve">ir gamtos paveldo objektų buferinės apsaugos zonoje </w:t>
      </w:r>
      <w:r w:rsidR="00F632D6" w:rsidRPr="004D27E5">
        <w:rPr>
          <w:color w:val="000000"/>
          <w:szCs w:val="24"/>
          <w:lang w:eastAsia="en-US"/>
        </w:rPr>
        <w:t xml:space="preserve">neleidžiama statyti naujų </w:t>
      </w:r>
      <w:r w:rsidR="005F1016" w:rsidRPr="004D27E5">
        <w:rPr>
          <w:color w:val="000000"/>
          <w:szCs w:val="24"/>
          <w:lang w:eastAsia="en-US"/>
        </w:rPr>
        <w:t>ir (</w:t>
      </w:r>
      <w:r w:rsidR="00F632D6" w:rsidRPr="004D27E5">
        <w:rPr>
          <w:color w:val="000000"/>
          <w:szCs w:val="24"/>
          <w:lang w:eastAsia="en-US"/>
        </w:rPr>
        <w:t>ar</w:t>
      </w:r>
      <w:r w:rsidR="005F1016" w:rsidRPr="004D27E5">
        <w:rPr>
          <w:color w:val="000000"/>
          <w:szCs w:val="24"/>
          <w:lang w:eastAsia="en-US"/>
        </w:rPr>
        <w:t>)</w:t>
      </w:r>
      <w:r w:rsidR="00F632D6" w:rsidRPr="004D27E5">
        <w:rPr>
          <w:color w:val="000000"/>
          <w:szCs w:val="24"/>
          <w:lang w:eastAsia="en-US"/>
        </w:rPr>
        <w:t xml:space="preserve"> didinti esamų rekr</w:t>
      </w:r>
      <w:r w:rsidR="00CC74A1" w:rsidRPr="004D27E5">
        <w:rPr>
          <w:color w:val="000000"/>
          <w:szCs w:val="24"/>
          <w:lang w:eastAsia="en-US"/>
        </w:rPr>
        <w:t>eacinių pastatų užstatymo plotų</w:t>
      </w:r>
      <w:r w:rsidR="00290D10" w:rsidRPr="004D27E5">
        <w:rPr>
          <w:color w:val="000000"/>
          <w:szCs w:val="24"/>
          <w:lang w:eastAsia="en-US"/>
        </w:rPr>
        <w:t xml:space="preserve"> ir pastatų</w:t>
      </w:r>
      <w:r w:rsidR="00F632D6" w:rsidRPr="004D27E5">
        <w:rPr>
          <w:color w:val="000000"/>
          <w:szCs w:val="24"/>
          <w:lang w:eastAsia="en-US"/>
        </w:rPr>
        <w:t xml:space="preserve"> tūrio</w:t>
      </w:r>
      <w:r w:rsidR="00806BF7" w:rsidRPr="004D27E5">
        <w:rPr>
          <w:color w:val="000000"/>
          <w:szCs w:val="24"/>
          <w:lang w:eastAsia="en-US"/>
        </w:rPr>
        <w:t>.</w:t>
      </w:r>
      <w:r w:rsidR="00F632D6" w:rsidRPr="004D27E5">
        <w:rPr>
          <w:color w:val="000000"/>
          <w:szCs w:val="24"/>
          <w:lang w:eastAsia="en-US"/>
        </w:rPr>
        <w:t xml:space="preserve"> </w:t>
      </w:r>
    </w:p>
    <w:p w14:paraId="665685FF" w14:textId="59DD5E39" w:rsidR="004C2938" w:rsidRPr="004D27E5" w:rsidRDefault="00775649" w:rsidP="000F556C">
      <w:pPr>
        <w:suppressAutoHyphens/>
        <w:autoSpaceDE w:val="0"/>
        <w:autoSpaceDN w:val="0"/>
        <w:adjustRightInd w:val="0"/>
        <w:ind w:firstLine="567"/>
        <w:jc w:val="both"/>
        <w:textAlignment w:val="center"/>
        <w:rPr>
          <w:color w:val="000000"/>
          <w:szCs w:val="24"/>
          <w:lang w:eastAsia="en-US"/>
        </w:rPr>
      </w:pPr>
      <w:r w:rsidRPr="004D27E5">
        <w:rPr>
          <w:color w:val="000000"/>
          <w:szCs w:val="24"/>
          <w:lang w:eastAsia="en-US"/>
        </w:rPr>
        <w:lastRenderedPageBreak/>
        <w:t>2</w:t>
      </w:r>
      <w:r w:rsidR="004260D1" w:rsidRPr="004D27E5">
        <w:rPr>
          <w:color w:val="000000"/>
          <w:szCs w:val="24"/>
          <w:lang w:eastAsia="en-US"/>
        </w:rPr>
        <w:t>6</w:t>
      </w:r>
      <w:r w:rsidR="00F632D6" w:rsidRPr="004D27E5">
        <w:rPr>
          <w:color w:val="000000"/>
          <w:szCs w:val="24"/>
          <w:lang w:eastAsia="en-US"/>
        </w:rPr>
        <w:t xml:space="preserve">. </w:t>
      </w:r>
      <w:r w:rsidR="00806BF7" w:rsidRPr="004D27E5">
        <w:rPr>
          <w:color w:val="000000"/>
          <w:szCs w:val="24"/>
          <w:lang w:eastAsia="en-US"/>
        </w:rPr>
        <w:t>K</w:t>
      </w:r>
      <w:r w:rsidR="00F632D6" w:rsidRPr="004D27E5">
        <w:rPr>
          <w:color w:val="000000"/>
          <w:szCs w:val="24"/>
          <w:lang w:eastAsia="en-US"/>
        </w:rPr>
        <w:t xml:space="preserve">raštovaizdžio draustiniuose esamų sodybų gyvenamųjų namų fasaduose projektuoti ir įrengti vitrininius langus galima tik vidinio kiemo pusėje, </w:t>
      </w:r>
      <w:r w:rsidR="00B42A33" w:rsidRPr="004D27E5">
        <w:rPr>
          <w:color w:val="000000"/>
          <w:szCs w:val="24"/>
          <w:lang w:eastAsia="en-US"/>
        </w:rPr>
        <w:t xml:space="preserve">nematomoje </w:t>
      </w:r>
      <w:r w:rsidR="00F632D6" w:rsidRPr="004D27E5">
        <w:rPr>
          <w:color w:val="000000"/>
          <w:szCs w:val="24"/>
          <w:lang w:eastAsia="en-US"/>
        </w:rPr>
        <w:t xml:space="preserve">nuo gatvės ar kelio. Gyvenamojo namo priklausiniuose tokių langų </w:t>
      </w:r>
      <w:r w:rsidR="00B42A33" w:rsidRPr="004D27E5">
        <w:rPr>
          <w:color w:val="000000"/>
          <w:szCs w:val="24"/>
          <w:lang w:eastAsia="en-US"/>
        </w:rPr>
        <w:t xml:space="preserve">įrengti </w:t>
      </w:r>
      <w:r w:rsidR="006F7C2E" w:rsidRPr="004D27E5">
        <w:rPr>
          <w:color w:val="000000"/>
          <w:szCs w:val="24"/>
          <w:lang w:eastAsia="en-US"/>
        </w:rPr>
        <w:t>neleidžiama</w:t>
      </w:r>
      <w:r w:rsidR="00806BF7" w:rsidRPr="004D27E5">
        <w:rPr>
          <w:color w:val="000000"/>
          <w:szCs w:val="24"/>
          <w:lang w:eastAsia="en-US"/>
        </w:rPr>
        <w:t>.</w:t>
      </w:r>
      <w:r w:rsidR="004C2938" w:rsidRPr="004D27E5">
        <w:rPr>
          <w:color w:val="000000"/>
          <w:szCs w:val="24"/>
          <w:lang w:eastAsia="en-US"/>
        </w:rPr>
        <w:t xml:space="preserve"> </w:t>
      </w:r>
      <w:bookmarkEnd w:id="39"/>
    </w:p>
    <w:p w14:paraId="5D11441F" w14:textId="40A8AF5D" w:rsidR="00971891" w:rsidRPr="004D27E5" w:rsidRDefault="00775649" w:rsidP="000F556C">
      <w:pPr>
        <w:suppressAutoHyphens/>
        <w:autoSpaceDE w:val="0"/>
        <w:autoSpaceDN w:val="0"/>
        <w:adjustRightInd w:val="0"/>
        <w:ind w:firstLine="567"/>
        <w:jc w:val="both"/>
        <w:textAlignment w:val="center"/>
        <w:rPr>
          <w:spacing w:val="-4"/>
          <w:szCs w:val="24"/>
        </w:rPr>
      </w:pPr>
      <w:bookmarkStart w:id="43" w:name="_Hlk51140333"/>
      <w:bookmarkStart w:id="44" w:name="_Hlk51139241"/>
      <w:bookmarkStart w:id="45" w:name="_Hlk51143913"/>
      <w:r w:rsidRPr="004D27E5">
        <w:rPr>
          <w:szCs w:val="24"/>
        </w:rPr>
        <w:t>2</w:t>
      </w:r>
      <w:r w:rsidR="004260D1" w:rsidRPr="004D27E5">
        <w:rPr>
          <w:szCs w:val="24"/>
        </w:rPr>
        <w:t>7</w:t>
      </w:r>
      <w:r w:rsidR="00971891" w:rsidRPr="004D27E5">
        <w:rPr>
          <w:szCs w:val="24"/>
        </w:rPr>
        <w:t xml:space="preserve">. </w:t>
      </w:r>
      <w:r w:rsidR="00806BF7" w:rsidRPr="004D27E5">
        <w:rPr>
          <w:szCs w:val="24"/>
        </w:rPr>
        <w:t>D</w:t>
      </w:r>
      <w:r w:rsidR="00971891" w:rsidRPr="004D27E5">
        <w:rPr>
          <w:spacing w:val="-4"/>
          <w:szCs w:val="24"/>
        </w:rPr>
        <w:t xml:space="preserve">raustiniuose leidžiama įrengti saulės šviesos energijos elektrines ant pastatų stogų ir (ar) fasadų, išskyrus </w:t>
      </w:r>
      <w:r w:rsidR="000033CF" w:rsidRPr="004D27E5">
        <w:rPr>
          <w:szCs w:val="24"/>
        </w:rPr>
        <w:t>Lietuvos Respublikos s</w:t>
      </w:r>
      <w:r w:rsidR="00971891" w:rsidRPr="004D27E5">
        <w:rPr>
          <w:spacing w:val="-4"/>
          <w:szCs w:val="24"/>
        </w:rPr>
        <w:t>pecialiųjų žemės naudojimo sąlygų įstatyme numatytus atvejus</w:t>
      </w:r>
      <w:r w:rsidR="00806BF7" w:rsidRPr="004D27E5">
        <w:rPr>
          <w:spacing w:val="-4"/>
          <w:szCs w:val="24"/>
        </w:rPr>
        <w:t>.</w:t>
      </w:r>
    </w:p>
    <w:p w14:paraId="33319963" w14:textId="5C562585" w:rsidR="00086E1E" w:rsidRPr="004D27E5" w:rsidRDefault="00775649" w:rsidP="000F556C">
      <w:pPr>
        <w:ind w:firstLine="567"/>
        <w:jc w:val="both"/>
        <w:rPr>
          <w:spacing w:val="-4"/>
          <w:szCs w:val="24"/>
        </w:rPr>
      </w:pPr>
      <w:bookmarkStart w:id="46" w:name="part_0a4ee53bb32a46a89f952b01aa1b2786"/>
      <w:bookmarkStart w:id="47" w:name="_Hlk52435493"/>
      <w:bookmarkStart w:id="48" w:name="_Hlk25657930"/>
      <w:bookmarkEnd w:id="40"/>
      <w:bookmarkEnd w:id="43"/>
      <w:bookmarkEnd w:id="44"/>
      <w:bookmarkEnd w:id="45"/>
      <w:bookmarkEnd w:id="46"/>
      <w:r w:rsidRPr="004D27E5">
        <w:rPr>
          <w:spacing w:val="-4"/>
          <w:szCs w:val="24"/>
        </w:rPr>
        <w:t>2</w:t>
      </w:r>
      <w:r w:rsidR="004260D1" w:rsidRPr="004D27E5">
        <w:rPr>
          <w:spacing w:val="-4"/>
          <w:szCs w:val="24"/>
        </w:rPr>
        <w:t>8</w:t>
      </w:r>
      <w:r w:rsidR="00086E1E" w:rsidRPr="004D27E5">
        <w:rPr>
          <w:spacing w:val="-4"/>
          <w:szCs w:val="24"/>
        </w:rPr>
        <w:t xml:space="preserve">. </w:t>
      </w:r>
      <w:r w:rsidR="00806BF7" w:rsidRPr="004D27E5">
        <w:rPr>
          <w:spacing w:val="-4"/>
          <w:szCs w:val="24"/>
        </w:rPr>
        <w:t>D</w:t>
      </w:r>
      <w:r w:rsidR="00086E1E" w:rsidRPr="004D27E5">
        <w:rPr>
          <w:spacing w:val="-4"/>
          <w:szCs w:val="24"/>
        </w:rPr>
        <w:t xml:space="preserve">raustiniuose leidžiama įrengti saulės šviesos energijos elektrines, saulės šilumos energijos kolektorius sodybų žemės sklypuose statant iki 10 kW galingumo elektrines ar kolektorius. Jų pastatymo </w:t>
      </w:r>
      <w:r w:rsidR="005F1016" w:rsidRPr="004D27E5">
        <w:rPr>
          <w:spacing w:val="-4"/>
          <w:szCs w:val="24"/>
        </w:rPr>
        <w:t>vietos turi būti suderintos su d</w:t>
      </w:r>
      <w:r w:rsidR="00086E1E" w:rsidRPr="004D27E5">
        <w:rPr>
          <w:spacing w:val="-4"/>
          <w:szCs w:val="24"/>
        </w:rPr>
        <w:t>irekcija, kuri įvertina, ar saulės šviesos energijos elektrinės ir saulės kolektoriai nebus matomi nuo gamtos ir kultūros paveldo objektų (kompleksų), gatvės, kelio ar apžvalgos vietų (regyklų), turizmo trasų, nepakenks saugomoms gam</w:t>
      </w:r>
      <w:r w:rsidR="007819C0" w:rsidRPr="004D27E5">
        <w:rPr>
          <w:spacing w:val="-4"/>
          <w:szCs w:val="24"/>
        </w:rPr>
        <w:t xml:space="preserve">tos ir </w:t>
      </w:r>
      <w:r w:rsidR="005F1016" w:rsidRPr="004D27E5">
        <w:rPr>
          <w:spacing w:val="-4"/>
          <w:szCs w:val="24"/>
        </w:rPr>
        <w:t xml:space="preserve">kitoms </w:t>
      </w:r>
      <w:r w:rsidR="007819C0" w:rsidRPr="004D27E5">
        <w:rPr>
          <w:spacing w:val="-4"/>
          <w:szCs w:val="24"/>
        </w:rPr>
        <w:t>kraštovaizdžio vertybėms.</w:t>
      </w:r>
      <w:r w:rsidR="00086E1E" w:rsidRPr="004D27E5">
        <w:rPr>
          <w:spacing w:val="-4"/>
          <w:szCs w:val="24"/>
        </w:rPr>
        <w:t xml:space="preserve"> </w:t>
      </w:r>
    </w:p>
    <w:bookmarkEnd w:id="47"/>
    <w:p w14:paraId="26A1E101" w14:textId="34227EEC" w:rsidR="0041086E" w:rsidRPr="004D27E5" w:rsidRDefault="00775649" w:rsidP="000F556C">
      <w:pPr>
        <w:suppressAutoHyphens/>
        <w:autoSpaceDE w:val="0"/>
        <w:autoSpaceDN w:val="0"/>
        <w:adjustRightInd w:val="0"/>
        <w:ind w:firstLine="567"/>
        <w:jc w:val="both"/>
        <w:textAlignment w:val="center"/>
        <w:rPr>
          <w:bCs/>
          <w:szCs w:val="24"/>
        </w:rPr>
      </w:pPr>
      <w:r w:rsidRPr="004D27E5">
        <w:rPr>
          <w:bCs/>
          <w:szCs w:val="24"/>
        </w:rPr>
        <w:t>2</w:t>
      </w:r>
      <w:r w:rsidR="004260D1" w:rsidRPr="004D27E5">
        <w:rPr>
          <w:bCs/>
          <w:szCs w:val="24"/>
        </w:rPr>
        <w:t>9</w:t>
      </w:r>
      <w:r w:rsidR="00D4388A" w:rsidRPr="004D27E5">
        <w:rPr>
          <w:bCs/>
          <w:szCs w:val="24"/>
        </w:rPr>
        <w:t>. Kalnų gamtiniame rezervate</w:t>
      </w:r>
      <w:r w:rsidR="0041086E" w:rsidRPr="004D27E5">
        <w:rPr>
          <w:bCs/>
          <w:szCs w:val="24"/>
        </w:rPr>
        <w:t>:</w:t>
      </w:r>
      <w:r w:rsidR="00D4388A" w:rsidRPr="004D27E5">
        <w:rPr>
          <w:bCs/>
          <w:szCs w:val="24"/>
        </w:rPr>
        <w:t xml:space="preserve"> </w:t>
      </w:r>
    </w:p>
    <w:p w14:paraId="011EF852" w14:textId="2A6C0511" w:rsidR="0041086E" w:rsidRPr="004D27E5" w:rsidRDefault="005209BE" w:rsidP="000F556C">
      <w:pPr>
        <w:suppressAutoHyphens/>
        <w:autoSpaceDE w:val="0"/>
        <w:autoSpaceDN w:val="0"/>
        <w:adjustRightInd w:val="0"/>
        <w:ind w:firstLine="567"/>
        <w:jc w:val="both"/>
        <w:textAlignment w:val="center"/>
        <w:rPr>
          <w:bCs/>
          <w:szCs w:val="24"/>
        </w:rPr>
      </w:pPr>
      <w:r w:rsidRPr="004D27E5">
        <w:rPr>
          <w:bCs/>
          <w:szCs w:val="24"/>
          <w:lang w:val="en-AU"/>
        </w:rPr>
        <w:t>2</w:t>
      </w:r>
      <w:r w:rsidR="004260D1" w:rsidRPr="004D27E5">
        <w:rPr>
          <w:bCs/>
          <w:szCs w:val="24"/>
          <w:lang w:val="en-AU"/>
        </w:rPr>
        <w:t>9</w:t>
      </w:r>
      <w:r w:rsidR="00971891" w:rsidRPr="004D27E5">
        <w:rPr>
          <w:szCs w:val="24"/>
        </w:rPr>
        <w:t>.1</w:t>
      </w:r>
      <w:bookmarkStart w:id="49" w:name="_Hlk56583219"/>
      <w:r w:rsidR="00971891" w:rsidRPr="004D27E5">
        <w:rPr>
          <w:szCs w:val="24"/>
        </w:rPr>
        <w:t xml:space="preserve">. </w:t>
      </w:r>
      <w:proofErr w:type="gramStart"/>
      <w:r w:rsidR="00971891" w:rsidRPr="004D27E5">
        <w:rPr>
          <w:bCs/>
          <w:szCs w:val="24"/>
        </w:rPr>
        <w:t>leidžiama</w:t>
      </w:r>
      <w:proofErr w:type="gramEnd"/>
      <w:r w:rsidR="00971891" w:rsidRPr="004D27E5">
        <w:rPr>
          <w:szCs w:val="24"/>
        </w:rPr>
        <w:t xml:space="preserve"> uogauti ir grybauti vietos gyventojams, deklaravusiems gyvenamąją vietą </w:t>
      </w:r>
      <w:r w:rsidR="00971891" w:rsidRPr="004D27E5">
        <w:rPr>
          <w:bCs/>
          <w:szCs w:val="24"/>
        </w:rPr>
        <w:t xml:space="preserve">besiribojančiuose </w:t>
      </w:r>
      <w:r w:rsidR="0041086E" w:rsidRPr="004D27E5">
        <w:rPr>
          <w:bCs/>
          <w:szCs w:val="24"/>
        </w:rPr>
        <w:t>mikrorajonuose</w:t>
      </w:r>
      <w:r w:rsidR="00971891" w:rsidRPr="004D27E5">
        <w:rPr>
          <w:bCs/>
          <w:szCs w:val="24"/>
        </w:rPr>
        <w:t xml:space="preserve"> ir turintiems su savimi asmens tapatybę patvirtinantį dokumentą. Direkcija, kiekvienais metais įvertinusi rezervatų gamtinių vertybių pažeidimo ar sunaikinimo grėsmę, savo interneto svetainėje nurodo datas, kada rugpjūčio </w:t>
      </w:r>
      <w:r w:rsidR="00971891" w:rsidRPr="004D27E5">
        <w:rPr>
          <w:bCs/>
          <w:szCs w:val="24"/>
          <w:lang w:val="en-US"/>
        </w:rPr>
        <w:t>1–</w:t>
      </w:r>
      <w:r w:rsidR="00971891" w:rsidRPr="004D27E5">
        <w:rPr>
          <w:bCs/>
          <w:szCs w:val="24"/>
        </w:rPr>
        <w:t xml:space="preserve">rugsėjo </w:t>
      </w:r>
      <w:r w:rsidR="00971891" w:rsidRPr="004D27E5">
        <w:rPr>
          <w:bCs/>
          <w:szCs w:val="24"/>
          <w:lang w:val="en-US"/>
        </w:rPr>
        <w:t xml:space="preserve">31 d. </w:t>
      </w:r>
      <w:r w:rsidR="00971891" w:rsidRPr="004D27E5">
        <w:rPr>
          <w:bCs/>
          <w:szCs w:val="24"/>
        </w:rPr>
        <w:t>laikotarpiu galima uogauti ir grybauti;</w:t>
      </w:r>
      <w:r w:rsidR="0041086E" w:rsidRPr="004D27E5">
        <w:rPr>
          <w:bCs/>
          <w:szCs w:val="24"/>
        </w:rPr>
        <w:t xml:space="preserve"> </w:t>
      </w:r>
    </w:p>
    <w:bookmarkEnd w:id="49"/>
    <w:p w14:paraId="50B40D62" w14:textId="0D0B3525" w:rsidR="0041086E" w:rsidRPr="004D27E5" w:rsidRDefault="005209BE" w:rsidP="000F556C">
      <w:pPr>
        <w:suppressAutoHyphens/>
        <w:autoSpaceDE w:val="0"/>
        <w:autoSpaceDN w:val="0"/>
        <w:adjustRightInd w:val="0"/>
        <w:ind w:firstLine="567"/>
        <w:jc w:val="both"/>
        <w:textAlignment w:val="center"/>
        <w:rPr>
          <w:color w:val="000000"/>
          <w:szCs w:val="24"/>
        </w:rPr>
      </w:pPr>
      <w:r w:rsidRPr="004D27E5">
        <w:rPr>
          <w:bCs/>
          <w:szCs w:val="24"/>
          <w:lang w:val="en-AU"/>
        </w:rPr>
        <w:t>2</w:t>
      </w:r>
      <w:r w:rsidR="004260D1" w:rsidRPr="004D27E5">
        <w:rPr>
          <w:bCs/>
          <w:szCs w:val="24"/>
          <w:lang w:val="en-AU"/>
        </w:rPr>
        <w:t>9</w:t>
      </w:r>
      <w:r w:rsidR="00971891" w:rsidRPr="004D27E5">
        <w:rPr>
          <w:szCs w:val="24"/>
        </w:rPr>
        <w:t xml:space="preserve">.2. lankymosi </w:t>
      </w:r>
      <w:r w:rsidR="00971891" w:rsidRPr="004D27E5">
        <w:rPr>
          <w:color w:val="000000"/>
          <w:szCs w:val="24"/>
        </w:rPr>
        <w:t>metu rezervate aptinkamos augalų, gyvūnų ir grybų rūšys gali būti naudojamos</w:t>
      </w:r>
      <w:r w:rsidR="00971891" w:rsidRPr="004D27E5">
        <w:rPr>
          <w:szCs w:val="24"/>
        </w:rPr>
        <w:t xml:space="preserve"> Lietuvos Respublikos </w:t>
      </w:r>
      <w:r w:rsidR="00971891" w:rsidRPr="004D27E5">
        <w:rPr>
          <w:color w:val="000000"/>
          <w:szCs w:val="24"/>
        </w:rPr>
        <w:t xml:space="preserve">saugomų gyvūnų, augalų ir grybų rūšių įstatyme, </w:t>
      </w:r>
      <w:r w:rsidR="00971891" w:rsidRPr="004D27E5">
        <w:rPr>
          <w:szCs w:val="24"/>
        </w:rPr>
        <w:t xml:space="preserve">Lietuvos Respublikos </w:t>
      </w:r>
      <w:r w:rsidR="00971891" w:rsidRPr="004D27E5">
        <w:rPr>
          <w:color w:val="000000"/>
          <w:szCs w:val="24"/>
        </w:rPr>
        <w:t xml:space="preserve">laukinės gyvūnijos įstatyme, </w:t>
      </w:r>
      <w:r w:rsidR="00971891" w:rsidRPr="004D27E5">
        <w:rPr>
          <w:szCs w:val="24"/>
        </w:rPr>
        <w:t xml:space="preserve">Lietuvos Respublikos </w:t>
      </w:r>
      <w:r w:rsidR="00971891" w:rsidRPr="004D27E5">
        <w:rPr>
          <w:color w:val="000000"/>
          <w:szCs w:val="24"/>
        </w:rPr>
        <w:t>laukinės augalijos įstatyme nustatyta tvarka.</w:t>
      </w:r>
    </w:p>
    <w:p w14:paraId="2BE279B6" w14:textId="1486BC11" w:rsidR="00971891" w:rsidRPr="004D27E5" w:rsidRDefault="004260D1" w:rsidP="000F556C">
      <w:pPr>
        <w:suppressAutoHyphens/>
        <w:autoSpaceDE w:val="0"/>
        <w:autoSpaceDN w:val="0"/>
        <w:adjustRightInd w:val="0"/>
        <w:ind w:firstLine="567"/>
        <w:jc w:val="both"/>
        <w:textAlignment w:val="center"/>
        <w:rPr>
          <w:color w:val="000000"/>
          <w:szCs w:val="24"/>
        </w:rPr>
      </w:pPr>
      <w:r w:rsidRPr="004D27E5">
        <w:rPr>
          <w:szCs w:val="24"/>
        </w:rPr>
        <w:t>30</w:t>
      </w:r>
      <w:r w:rsidR="00971891" w:rsidRPr="004D27E5">
        <w:rPr>
          <w:color w:val="000000"/>
          <w:szCs w:val="24"/>
        </w:rPr>
        <w:t>.</w:t>
      </w:r>
      <w:r w:rsidR="00971891" w:rsidRPr="004D27E5">
        <w:rPr>
          <w:szCs w:val="24"/>
        </w:rPr>
        <w:t xml:space="preserve"> </w:t>
      </w:r>
      <w:bookmarkStart w:id="50" w:name="_Hlk54169033"/>
      <w:proofErr w:type="spellStart"/>
      <w:r w:rsidR="0041086E" w:rsidRPr="004D27E5">
        <w:rPr>
          <w:szCs w:val="24"/>
        </w:rPr>
        <w:t>B</w:t>
      </w:r>
      <w:r w:rsidR="00971891" w:rsidRPr="004D27E5">
        <w:rPr>
          <w:szCs w:val="24"/>
        </w:rPr>
        <w:t>epiločiais</w:t>
      </w:r>
      <w:proofErr w:type="spellEnd"/>
      <w:r w:rsidR="00971891" w:rsidRPr="004D27E5">
        <w:rPr>
          <w:szCs w:val="24"/>
        </w:rPr>
        <w:t xml:space="preserve"> orlaiviais (</w:t>
      </w:r>
      <w:proofErr w:type="spellStart"/>
      <w:r w:rsidR="00971891" w:rsidRPr="004D27E5">
        <w:rPr>
          <w:szCs w:val="24"/>
        </w:rPr>
        <w:t>dronais</w:t>
      </w:r>
      <w:proofErr w:type="spellEnd"/>
      <w:r w:rsidR="00971891" w:rsidRPr="004D27E5">
        <w:rPr>
          <w:szCs w:val="24"/>
        </w:rPr>
        <w:t xml:space="preserve">) ir oro balionais skraidyti draustiniuose </w:t>
      </w:r>
      <w:r w:rsidR="00DD5401" w:rsidRPr="004D27E5">
        <w:rPr>
          <w:szCs w:val="24"/>
        </w:rPr>
        <w:t xml:space="preserve">(išskyrus </w:t>
      </w:r>
      <w:r w:rsidR="00434326" w:rsidRPr="004D27E5">
        <w:rPr>
          <w:szCs w:val="24"/>
        </w:rPr>
        <w:t>erdvę</w:t>
      </w:r>
      <w:r w:rsidR="000D09C4" w:rsidRPr="004D27E5">
        <w:rPr>
          <w:szCs w:val="24"/>
        </w:rPr>
        <w:t xml:space="preserve"> virš urbanizuotų</w:t>
      </w:r>
      <w:r w:rsidR="00DD5401" w:rsidRPr="004D27E5">
        <w:rPr>
          <w:szCs w:val="24"/>
        </w:rPr>
        <w:t xml:space="preserve"> teritori</w:t>
      </w:r>
      <w:r w:rsidR="000D09C4" w:rsidRPr="004D27E5">
        <w:rPr>
          <w:szCs w:val="24"/>
        </w:rPr>
        <w:t>jų ir</w:t>
      </w:r>
      <w:r w:rsidR="00D92038" w:rsidRPr="004D27E5">
        <w:rPr>
          <w:szCs w:val="24"/>
        </w:rPr>
        <w:t xml:space="preserve"> </w:t>
      </w:r>
      <w:r w:rsidR="000D09C4" w:rsidRPr="004D27E5">
        <w:rPr>
          <w:szCs w:val="24"/>
        </w:rPr>
        <w:t>sodybų</w:t>
      </w:r>
      <w:r w:rsidR="00DD5401" w:rsidRPr="004D27E5">
        <w:rPr>
          <w:szCs w:val="24"/>
        </w:rPr>
        <w:t xml:space="preserve">) </w:t>
      </w:r>
      <w:r w:rsidR="00971891" w:rsidRPr="004D27E5">
        <w:rPr>
          <w:szCs w:val="24"/>
        </w:rPr>
        <w:t xml:space="preserve">ir rezervate galima </w:t>
      </w:r>
      <w:r w:rsidR="00D03FEE" w:rsidRPr="004D27E5">
        <w:rPr>
          <w:szCs w:val="24"/>
        </w:rPr>
        <w:t xml:space="preserve">Taisyklėse </w:t>
      </w:r>
      <w:r w:rsidR="000F745E" w:rsidRPr="004D27E5">
        <w:rPr>
          <w:szCs w:val="24"/>
        </w:rPr>
        <w:t xml:space="preserve">nustatyta tvarka ir terminais </w:t>
      </w:r>
      <w:r w:rsidR="00971891" w:rsidRPr="004D27E5">
        <w:rPr>
          <w:szCs w:val="24"/>
        </w:rPr>
        <w:t xml:space="preserve">gavus </w:t>
      </w:r>
      <w:r w:rsidR="00DD5401" w:rsidRPr="004D27E5">
        <w:rPr>
          <w:szCs w:val="24"/>
        </w:rPr>
        <w:t>d</w:t>
      </w:r>
      <w:r w:rsidR="00971891" w:rsidRPr="004D27E5">
        <w:rPr>
          <w:szCs w:val="24"/>
        </w:rPr>
        <w:t>irekcijos pritarimą, išskyrus ekstremaliųjų įvykių padarinių likvidavimo, paieškos</w:t>
      </w:r>
      <w:r w:rsidR="00E1419E" w:rsidRPr="004D27E5">
        <w:rPr>
          <w:szCs w:val="24"/>
        </w:rPr>
        <w:t>,</w:t>
      </w:r>
      <w:r w:rsidR="00971891" w:rsidRPr="004D27E5">
        <w:rPr>
          <w:szCs w:val="24"/>
        </w:rPr>
        <w:t xml:space="preserve"> gelbėjimo</w:t>
      </w:r>
      <w:r w:rsidR="00A3446F" w:rsidRPr="004D27E5">
        <w:rPr>
          <w:szCs w:val="24"/>
        </w:rPr>
        <w:t xml:space="preserve">, </w:t>
      </w:r>
      <w:r w:rsidR="00046079" w:rsidRPr="004D27E5">
        <w:t xml:space="preserve">aplinkos apsaugos </w:t>
      </w:r>
      <w:r w:rsidR="00A3446F" w:rsidRPr="004D27E5">
        <w:rPr>
          <w:szCs w:val="24"/>
        </w:rPr>
        <w:t>valstybinės</w:t>
      </w:r>
      <w:r w:rsidR="00A3446F" w:rsidRPr="004D27E5">
        <w:t xml:space="preserve"> </w:t>
      </w:r>
      <w:r w:rsidR="00046079" w:rsidRPr="004D27E5">
        <w:t xml:space="preserve">kontrolės, </w:t>
      </w:r>
      <w:r w:rsidR="00046079" w:rsidRPr="004D27E5">
        <w:rPr>
          <w:szCs w:val="24"/>
        </w:rPr>
        <w:t>viešosios tvarkos palaikymo</w:t>
      </w:r>
      <w:r w:rsidR="00971891" w:rsidRPr="004D27E5">
        <w:rPr>
          <w:szCs w:val="24"/>
        </w:rPr>
        <w:t xml:space="preserve"> </w:t>
      </w:r>
      <w:r w:rsidR="00E1419E" w:rsidRPr="004D27E5">
        <w:rPr>
          <w:szCs w:val="24"/>
        </w:rPr>
        <w:t xml:space="preserve">ir kitus teisės aktuose numatytus </w:t>
      </w:r>
      <w:r w:rsidR="00971891" w:rsidRPr="004D27E5">
        <w:rPr>
          <w:szCs w:val="24"/>
        </w:rPr>
        <w:t>atvejus.</w:t>
      </w:r>
      <w:r w:rsidR="00971891" w:rsidRPr="004D27E5">
        <w:t xml:space="preserve"> </w:t>
      </w:r>
      <w:r w:rsidR="00971891" w:rsidRPr="004D27E5">
        <w:rPr>
          <w:szCs w:val="24"/>
        </w:rPr>
        <w:t xml:space="preserve">Direkcija sprendimą priima </w:t>
      </w:r>
      <w:r w:rsidR="00971891" w:rsidRPr="004D27E5">
        <w:rPr>
          <w:color w:val="000000"/>
          <w:szCs w:val="24"/>
        </w:rPr>
        <w:t>įvertinusi, ar planuojama veikla nesunaikins</w:t>
      </w:r>
      <w:r w:rsidR="00E1419E" w:rsidRPr="004D27E5">
        <w:rPr>
          <w:color w:val="000000"/>
          <w:szCs w:val="24"/>
        </w:rPr>
        <w:t>,</w:t>
      </w:r>
      <w:r w:rsidR="00971891" w:rsidRPr="004D27E5">
        <w:rPr>
          <w:color w:val="000000"/>
          <w:szCs w:val="24"/>
        </w:rPr>
        <w:t xml:space="preserve"> nesužalos </w:t>
      </w:r>
      <w:r w:rsidR="00E1419E" w:rsidRPr="004D27E5">
        <w:rPr>
          <w:color w:val="000000"/>
          <w:szCs w:val="24"/>
        </w:rPr>
        <w:t xml:space="preserve">ir (ar) netrikdys </w:t>
      </w:r>
      <w:r w:rsidR="00971891" w:rsidRPr="004D27E5">
        <w:rPr>
          <w:color w:val="000000"/>
          <w:szCs w:val="24"/>
        </w:rPr>
        <w:t xml:space="preserve">saugomų </w:t>
      </w:r>
      <w:r w:rsidR="00894501" w:rsidRPr="004D27E5">
        <w:rPr>
          <w:color w:val="000000"/>
          <w:szCs w:val="24"/>
        </w:rPr>
        <w:t>rūšių</w:t>
      </w:r>
      <w:r w:rsidR="00F71B84" w:rsidRPr="004D27E5">
        <w:rPr>
          <w:color w:val="000000"/>
          <w:szCs w:val="24"/>
        </w:rPr>
        <w:t xml:space="preserve"> gyvūnų</w:t>
      </w:r>
      <w:r w:rsidR="00971891" w:rsidRPr="004D27E5">
        <w:rPr>
          <w:color w:val="000000"/>
          <w:szCs w:val="24"/>
        </w:rPr>
        <w:t>.</w:t>
      </w:r>
      <w:r w:rsidR="00D92038" w:rsidRPr="004D27E5">
        <w:rPr>
          <w:color w:val="000000"/>
          <w:szCs w:val="24"/>
        </w:rPr>
        <w:t xml:space="preserve"> </w:t>
      </w:r>
    </w:p>
    <w:p w14:paraId="78DB6638" w14:textId="77777777" w:rsidR="003802B5" w:rsidRPr="004D27E5" w:rsidRDefault="003802B5" w:rsidP="00ED7B05">
      <w:pPr>
        <w:suppressAutoHyphens/>
        <w:autoSpaceDE w:val="0"/>
        <w:autoSpaceDN w:val="0"/>
        <w:adjustRightInd w:val="0"/>
        <w:spacing w:before="240"/>
        <w:ind w:firstLine="567"/>
        <w:jc w:val="both"/>
        <w:textAlignment w:val="center"/>
        <w:rPr>
          <w:color w:val="000000"/>
          <w:szCs w:val="24"/>
        </w:rPr>
      </w:pPr>
    </w:p>
    <w:bookmarkEnd w:id="50"/>
    <w:p w14:paraId="2FEF21F5" w14:textId="77777777" w:rsidR="00F82FE9" w:rsidRPr="004D27E5" w:rsidRDefault="00F82FE9" w:rsidP="000F556C">
      <w:pPr>
        <w:jc w:val="center"/>
        <w:rPr>
          <w:b/>
          <w:bCs/>
          <w:caps/>
          <w:szCs w:val="24"/>
          <w:lang w:eastAsia="en-US"/>
        </w:rPr>
      </w:pPr>
      <w:r w:rsidRPr="004D27E5">
        <w:rPr>
          <w:b/>
          <w:bCs/>
          <w:caps/>
          <w:szCs w:val="24"/>
          <w:lang w:eastAsia="en-US"/>
        </w:rPr>
        <w:t>V skyrius</w:t>
      </w:r>
    </w:p>
    <w:p w14:paraId="03F67B31" w14:textId="0E3F4A84" w:rsidR="00AB04DE" w:rsidRPr="004D27E5" w:rsidRDefault="00F82FE9" w:rsidP="000F556C">
      <w:pPr>
        <w:jc w:val="center"/>
        <w:rPr>
          <w:b/>
          <w:bCs/>
          <w:caps/>
          <w:szCs w:val="24"/>
          <w:lang w:eastAsia="en-US"/>
        </w:rPr>
      </w:pPr>
      <w:r w:rsidRPr="004D27E5">
        <w:rPr>
          <w:b/>
          <w:szCs w:val="24"/>
        </w:rPr>
        <w:t xml:space="preserve">APSAUGOS IR ETNOGRAFINIO REGIONO ARCHITEKTŪROS IR SODYBŲ PLANAVIMO REIKALAVIMAI, TAIKOMI </w:t>
      </w:r>
      <w:r w:rsidR="005F1016" w:rsidRPr="004D27E5">
        <w:rPr>
          <w:b/>
          <w:szCs w:val="24"/>
        </w:rPr>
        <w:t xml:space="preserve">REGIONINIO PARKO </w:t>
      </w:r>
      <w:r w:rsidRPr="004D27E5">
        <w:rPr>
          <w:b/>
          <w:bCs/>
          <w:caps/>
          <w:szCs w:val="24"/>
          <w:lang w:eastAsia="en-US"/>
        </w:rPr>
        <w:t>rekrea</w:t>
      </w:r>
      <w:r w:rsidR="005F1016" w:rsidRPr="004D27E5">
        <w:rPr>
          <w:b/>
          <w:bCs/>
          <w:caps/>
          <w:szCs w:val="24"/>
          <w:lang w:eastAsia="en-US"/>
        </w:rPr>
        <w:t>cinio funkcinio prioriteto ZONOS</w:t>
      </w:r>
      <w:r w:rsidRPr="004D27E5">
        <w:rPr>
          <w:b/>
          <w:bCs/>
          <w:caps/>
          <w:szCs w:val="24"/>
          <w:lang w:eastAsia="en-US"/>
        </w:rPr>
        <w:t>E</w:t>
      </w:r>
    </w:p>
    <w:p w14:paraId="2A5697FD" w14:textId="77777777" w:rsidR="00FD61F1" w:rsidRPr="004D27E5" w:rsidRDefault="00FD61F1" w:rsidP="000F556C">
      <w:pPr>
        <w:jc w:val="center"/>
        <w:rPr>
          <w:b/>
          <w:bCs/>
          <w:caps/>
          <w:szCs w:val="24"/>
          <w:lang w:eastAsia="en-US"/>
        </w:rPr>
      </w:pPr>
    </w:p>
    <w:p w14:paraId="0514C5B3" w14:textId="0752C359" w:rsidR="0041086E" w:rsidRPr="004D27E5" w:rsidRDefault="005209BE" w:rsidP="0065547A">
      <w:pPr>
        <w:pStyle w:val="ListParagraph"/>
        <w:ind w:left="0" w:firstLine="567"/>
        <w:jc w:val="both"/>
      </w:pPr>
      <w:bookmarkStart w:id="51" w:name="_Hlk50990193"/>
      <w:bookmarkStart w:id="52" w:name="_Hlk12014095"/>
      <w:r w:rsidRPr="004D27E5">
        <w:t>3</w:t>
      </w:r>
      <w:r w:rsidR="004260D1" w:rsidRPr="004D27E5">
        <w:t>1</w:t>
      </w:r>
      <w:r w:rsidR="0041086E" w:rsidRPr="004D27E5">
        <w:t xml:space="preserve">. Tvarkant regioninio parko rekreacinio funkcinio prioriteto zonas, didinama kraštovaizdžio estetinė vertė, gerinamos vietovės eksponavimo galimybės, formuojami nauji ar pertvarkomi želdiniai, įgyvendinamos reginių formavimo, medynų atsparumo rekreacinėms apkrovoms didinimo priemonės, įrengiami paplūdimiai, poilsiui pritaikomos pakrantės. Jose draudžiama bloginti rekreacinių išteklių kokybę, mažinti kraštovaizdžio estetinę vertę, projektuoti, statyti, įrengti ar plėsti su rekreacija ir apgyvendinimo </w:t>
      </w:r>
      <w:proofErr w:type="spellStart"/>
      <w:r w:rsidR="0041086E" w:rsidRPr="004D27E5">
        <w:t>paslaug</w:t>
      </w:r>
      <w:proofErr w:type="spellEnd"/>
      <w:r w:rsidR="0041086E" w:rsidRPr="004D27E5">
        <w:rPr>
          <w:lang w:val="en-US"/>
        </w:rPr>
        <w:t xml:space="preserve">ų </w:t>
      </w:r>
      <w:proofErr w:type="spellStart"/>
      <w:r w:rsidR="0041086E" w:rsidRPr="004D27E5">
        <w:rPr>
          <w:lang w:val="en-US"/>
        </w:rPr>
        <w:t>teikimu</w:t>
      </w:r>
      <w:proofErr w:type="spellEnd"/>
      <w:r w:rsidR="0041086E" w:rsidRPr="004D27E5">
        <w:t xml:space="preserve"> nesusijusius statinius, išskyrus gyvenamosios paskirties žemės kraštovaizdžio tvarkymo zonas.</w:t>
      </w:r>
    </w:p>
    <w:p w14:paraId="08F121FF" w14:textId="0D1CE036" w:rsidR="0041086E" w:rsidRPr="004D27E5" w:rsidRDefault="005209BE" w:rsidP="0065547A">
      <w:pPr>
        <w:ind w:firstLine="567"/>
        <w:jc w:val="both"/>
        <w:rPr>
          <w:color w:val="000000"/>
          <w:szCs w:val="24"/>
        </w:rPr>
      </w:pPr>
      <w:bookmarkStart w:id="53" w:name="_Hlk51137316"/>
      <w:r w:rsidRPr="004D27E5">
        <w:rPr>
          <w:color w:val="000000"/>
          <w:szCs w:val="24"/>
        </w:rPr>
        <w:t>3</w:t>
      </w:r>
      <w:r w:rsidR="004260D1" w:rsidRPr="004D27E5">
        <w:rPr>
          <w:color w:val="000000"/>
          <w:szCs w:val="24"/>
        </w:rPr>
        <w:t>2</w:t>
      </w:r>
      <w:r w:rsidR="0041086E" w:rsidRPr="004D27E5">
        <w:rPr>
          <w:color w:val="000000"/>
          <w:szCs w:val="24"/>
        </w:rPr>
        <w:t>. Urbanizuojamose rekreacinėse teritorijose, numatytose regioninio parko planavimo schemoje (ribų ir tvarkymo plane), įrengiami paplūdimiai, statomi lieptai, leidžiama naujų rekreacinių pastatų statyba, nustatant, kad vyraujanti (ne mažiau kaip 80</w:t>
      </w:r>
      <w:r w:rsidR="004A04D6" w:rsidRPr="004D27E5">
        <w:rPr>
          <w:color w:val="000000"/>
          <w:szCs w:val="24"/>
        </w:rPr>
        <w:t xml:space="preserve"> </w:t>
      </w:r>
      <w:r w:rsidR="0041086E" w:rsidRPr="004D27E5">
        <w:rPr>
          <w:color w:val="000000"/>
          <w:szCs w:val="24"/>
          <w:lang w:val="en-US"/>
        </w:rPr>
        <w:t xml:space="preserve">%) </w:t>
      </w:r>
      <w:proofErr w:type="spellStart"/>
      <w:r w:rsidR="0041086E" w:rsidRPr="004D27E5">
        <w:rPr>
          <w:color w:val="000000"/>
          <w:szCs w:val="24"/>
          <w:lang w:val="en-US"/>
        </w:rPr>
        <w:t>rekreacinio</w:t>
      </w:r>
      <w:proofErr w:type="spellEnd"/>
      <w:r w:rsidR="0041086E" w:rsidRPr="004D27E5">
        <w:rPr>
          <w:color w:val="000000"/>
          <w:szCs w:val="24"/>
        </w:rPr>
        <w:t xml:space="preserve"> pastato ar pastatų komplekso paskirtis turi būti poilsio </w:t>
      </w:r>
      <w:proofErr w:type="spellStart"/>
      <w:r w:rsidR="004A04D6" w:rsidRPr="004D27E5">
        <w:rPr>
          <w:color w:val="000000"/>
          <w:szCs w:val="24"/>
          <w:lang w:val="en-US"/>
        </w:rPr>
        <w:t>arba</w:t>
      </w:r>
      <w:proofErr w:type="spellEnd"/>
      <w:r w:rsidR="004A04D6" w:rsidRPr="004D27E5">
        <w:rPr>
          <w:color w:val="000000"/>
          <w:szCs w:val="24"/>
          <w:lang w:val="en-US"/>
        </w:rPr>
        <w:t xml:space="preserve"> </w:t>
      </w:r>
      <w:proofErr w:type="spellStart"/>
      <w:r w:rsidR="004A04D6" w:rsidRPr="004D27E5">
        <w:rPr>
          <w:color w:val="000000"/>
          <w:szCs w:val="24"/>
          <w:lang w:val="en-US"/>
        </w:rPr>
        <w:t>gydymo</w:t>
      </w:r>
      <w:proofErr w:type="spellEnd"/>
      <w:r w:rsidR="004A04D6" w:rsidRPr="004D27E5">
        <w:rPr>
          <w:color w:val="000000"/>
          <w:szCs w:val="24"/>
          <w:lang w:val="en-US"/>
        </w:rPr>
        <w:t xml:space="preserve">. </w:t>
      </w:r>
    </w:p>
    <w:bookmarkEnd w:id="53"/>
    <w:p w14:paraId="25B1EF6E" w14:textId="46B79347" w:rsidR="0041086E" w:rsidRPr="004D27E5" w:rsidRDefault="005209BE" w:rsidP="0065547A">
      <w:pPr>
        <w:ind w:firstLine="567"/>
        <w:jc w:val="both"/>
        <w:rPr>
          <w:szCs w:val="24"/>
        </w:rPr>
      </w:pPr>
      <w:r w:rsidRPr="004D27E5">
        <w:rPr>
          <w:szCs w:val="24"/>
        </w:rPr>
        <w:t>3</w:t>
      </w:r>
      <w:r w:rsidR="004260D1" w:rsidRPr="004D27E5">
        <w:rPr>
          <w:szCs w:val="24"/>
        </w:rPr>
        <w:t>3</w:t>
      </w:r>
      <w:r w:rsidR="0041086E" w:rsidRPr="004D27E5">
        <w:rPr>
          <w:szCs w:val="24"/>
        </w:rPr>
        <w:t xml:space="preserve">. Paplūdimiai su mažaisiais kraštovaizdžio architektūros elementais ir nesudėtingaisiais paplūdimių statiniais įrengiami teritorijų planavimo dokumentuose numatytose vietose. </w:t>
      </w:r>
    </w:p>
    <w:p w14:paraId="363B26DA" w14:textId="27B465BE" w:rsidR="0041086E" w:rsidRPr="004D27E5" w:rsidRDefault="005209BE" w:rsidP="0065547A">
      <w:pPr>
        <w:ind w:firstLine="567"/>
        <w:jc w:val="both"/>
        <w:rPr>
          <w:szCs w:val="24"/>
        </w:rPr>
      </w:pPr>
      <w:r w:rsidRPr="004D27E5">
        <w:rPr>
          <w:szCs w:val="24"/>
        </w:rPr>
        <w:t>3</w:t>
      </w:r>
      <w:r w:rsidR="004260D1" w:rsidRPr="004D27E5">
        <w:rPr>
          <w:szCs w:val="24"/>
        </w:rPr>
        <w:t>4</w:t>
      </w:r>
      <w:r w:rsidR="0041086E" w:rsidRPr="004D27E5">
        <w:rPr>
          <w:szCs w:val="24"/>
        </w:rPr>
        <w:t>. Neurbanizuojamose rekreacinėse teritorijose įrengiamos tik atokvėpio vietos, poilsiavietės, stovyklavietės.</w:t>
      </w:r>
    </w:p>
    <w:bookmarkEnd w:id="51"/>
    <w:p w14:paraId="56332DAC" w14:textId="77777777" w:rsidR="0041086E" w:rsidRPr="004D27E5" w:rsidRDefault="0041086E" w:rsidP="000F556C">
      <w:pPr>
        <w:pStyle w:val="CentrBold"/>
        <w:rPr>
          <w:rFonts w:ascii="Times New Roman" w:hAnsi="Times New Roman" w:cs="Times New Roman"/>
          <w:sz w:val="24"/>
          <w:szCs w:val="24"/>
          <w:lang w:val="lt-LT"/>
        </w:rPr>
      </w:pPr>
      <w:r w:rsidRPr="004D27E5">
        <w:rPr>
          <w:rFonts w:ascii="Times New Roman" w:hAnsi="Times New Roman" w:cs="Times New Roman"/>
          <w:sz w:val="24"/>
          <w:szCs w:val="24"/>
          <w:lang w:val="lt-LT"/>
        </w:rPr>
        <w:lastRenderedPageBreak/>
        <w:t>VI skyrius</w:t>
      </w:r>
    </w:p>
    <w:p w14:paraId="046C0A56" w14:textId="2D1A6453" w:rsidR="0041086E" w:rsidRPr="004D27E5" w:rsidRDefault="0041086E" w:rsidP="000F556C">
      <w:pPr>
        <w:jc w:val="center"/>
        <w:rPr>
          <w:b/>
          <w:bCs/>
          <w:caps/>
          <w:szCs w:val="24"/>
          <w:lang w:eastAsia="en-US"/>
        </w:rPr>
      </w:pPr>
      <w:r w:rsidRPr="004D27E5">
        <w:rPr>
          <w:b/>
          <w:szCs w:val="24"/>
        </w:rPr>
        <w:t>APSAUGOS IR ETNOGRAFINIO REGIONO ARCHITE</w:t>
      </w:r>
      <w:r w:rsidR="007C10D8" w:rsidRPr="004D27E5">
        <w:rPr>
          <w:b/>
          <w:szCs w:val="24"/>
        </w:rPr>
        <w:t>K</w:t>
      </w:r>
      <w:r w:rsidRPr="004D27E5">
        <w:rPr>
          <w:b/>
          <w:szCs w:val="24"/>
        </w:rPr>
        <w:t xml:space="preserve">TŪROS IR SODYBŲ PLANAVIMO REIKALAVIMAI, TAIKOMI </w:t>
      </w:r>
      <w:r w:rsidR="005F1016" w:rsidRPr="004D27E5">
        <w:rPr>
          <w:b/>
          <w:szCs w:val="24"/>
        </w:rPr>
        <w:t xml:space="preserve">REGIONINIO PARKO </w:t>
      </w:r>
      <w:r w:rsidRPr="004D27E5">
        <w:rPr>
          <w:b/>
          <w:bCs/>
          <w:caps/>
          <w:szCs w:val="24"/>
          <w:lang w:eastAsia="en-US"/>
        </w:rPr>
        <w:t>kito (gyvenamosios paskirties) funkcinIO PRIORITETO zonosE</w:t>
      </w:r>
    </w:p>
    <w:p w14:paraId="3FD53978" w14:textId="77777777" w:rsidR="0041086E" w:rsidRPr="004D27E5" w:rsidRDefault="0041086E" w:rsidP="000F556C">
      <w:pPr>
        <w:jc w:val="center"/>
        <w:rPr>
          <w:b/>
          <w:bCs/>
          <w:caps/>
          <w:szCs w:val="24"/>
          <w:lang w:eastAsia="en-US"/>
        </w:rPr>
      </w:pPr>
    </w:p>
    <w:p w14:paraId="720A7B38" w14:textId="51322B39" w:rsidR="0041086E" w:rsidRPr="004D27E5" w:rsidRDefault="005209BE" w:rsidP="000F556C">
      <w:pPr>
        <w:ind w:firstLine="567"/>
        <w:jc w:val="both"/>
        <w:rPr>
          <w:szCs w:val="24"/>
        </w:rPr>
      </w:pPr>
      <w:r w:rsidRPr="004D27E5">
        <w:rPr>
          <w:szCs w:val="24"/>
        </w:rPr>
        <w:t>3</w:t>
      </w:r>
      <w:r w:rsidR="004260D1" w:rsidRPr="004D27E5">
        <w:rPr>
          <w:szCs w:val="24"/>
        </w:rPr>
        <w:t>5</w:t>
      </w:r>
      <w:r w:rsidR="008C1DED" w:rsidRPr="004D27E5">
        <w:rPr>
          <w:szCs w:val="24"/>
        </w:rPr>
        <w:t>. Kito (gyvenamosios</w:t>
      </w:r>
      <w:r w:rsidR="0041086E" w:rsidRPr="004D27E5">
        <w:rPr>
          <w:szCs w:val="24"/>
        </w:rPr>
        <w:t xml:space="preserve"> paskirties</w:t>
      </w:r>
      <w:r w:rsidR="008C1DED" w:rsidRPr="004D27E5">
        <w:rPr>
          <w:szCs w:val="24"/>
        </w:rPr>
        <w:t>)</w:t>
      </w:r>
      <w:r w:rsidR="0041086E" w:rsidRPr="004D27E5">
        <w:rPr>
          <w:szCs w:val="24"/>
        </w:rPr>
        <w:t xml:space="preserve"> funkcinio prioriteto zonose leidžiama statybų plėtra, numatyta savivaldybės teritorijos ar jos dalies bendruosiuose planuose ir regioninio parko planavimo schemoje (ribų ir tvarkymo planuose). </w:t>
      </w:r>
    </w:p>
    <w:p w14:paraId="7C84EE79" w14:textId="32DBC5C9" w:rsidR="0041086E" w:rsidRPr="004D27E5" w:rsidRDefault="0041086E" w:rsidP="000F556C">
      <w:pPr>
        <w:jc w:val="center"/>
        <w:rPr>
          <w:b/>
          <w:szCs w:val="24"/>
        </w:rPr>
      </w:pPr>
    </w:p>
    <w:p w14:paraId="12BD9E4E" w14:textId="77777777" w:rsidR="0041086E" w:rsidRPr="004D27E5" w:rsidRDefault="0041086E" w:rsidP="000F556C">
      <w:pPr>
        <w:jc w:val="center"/>
        <w:rPr>
          <w:b/>
          <w:szCs w:val="24"/>
        </w:rPr>
      </w:pPr>
      <w:r w:rsidRPr="004D27E5">
        <w:rPr>
          <w:b/>
          <w:szCs w:val="24"/>
        </w:rPr>
        <w:t>VII SKYRIUS</w:t>
      </w:r>
    </w:p>
    <w:p w14:paraId="0F6EE40A" w14:textId="74C983BF" w:rsidR="0041086E" w:rsidRPr="004D27E5" w:rsidRDefault="00695A51" w:rsidP="000F556C">
      <w:pPr>
        <w:jc w:val="center"/>
        <w:rPr>
          <w:b/>
          <w:szCs w:val="24"/>
        </w:rPr>
      </w:pPr>
      <w:r w:rsidRPr="004D27E5">
        <w:rPr>
          <w:b/>
          <w:szCs w:val="24"/>
        </w:rPr>
        <w:t xml:space="preserve">REGIONINIO PARKO </w:t>
      </w:r>
      <w:r w:rsidR="00DE143B" w:rsidRPr="004D27E5">
        <w:rPr>
          <w:b/>
          <w:szCs w:val="24"/>
        </w:rPr>
        <w:t xml:space="preserve">VALDYMO, </w:t>
      </w:r>
      <w:r w:rsidR="0041086E" w:rsidRPr="004D27E5">
        <w:rPr>
          <w:b/>
          <w:szCs w:val="24"/>
        </w:rPr>
        <w:t>APSAUGOS IR TVARKYMO ORGANIZAVIMAS</w:t>
      </w:r>
    </w:p>
    <w:p w14:paraId="659A4C92" w14:textId="77777777" w:rsidR="00334699" w:rsidRPr="004D27E5" w:rsidRDefault="00334699" w:rsidP="000F556C">
      <w:pPr>
        <w:ind w:firstLine="567"/>
        <w:jc w:val="both"/>
        <w:rPr>
          <w:szCs w:val="24"/>
        </w:rPr>
      </w:pPr>
    </w:p>
    <w:p w14:paraId="254456EC" w14:textId="00F2A03B" w:rsidR="0041086E" w:rsidRPr="004D27E5" w:rsidRDefault="005209BE" w:rsidP="000F556C">
      <w:pPr>
        <w:ind w:firstLine="567"/>
        <w:jc w:val="both"/>
        <w:rPr>
          <w:szCs w:val="24"/>
        </w:rPr>
      </w:pPr>
      <w:r w:rsidRPr="004D27E5">
        <w:rPr>
          <w:szCs w:val="24"/>
        </w:rPr>
        <w:t>3</w:t>
      </w:r>
      <w:r w:rsidR="004260D1" w:rsidRPr="004D27E5">
        <w:rPr>
          <w:szCs w:val="24"/>
        </w:rPr>
        <w:t>6</w:t>
      </w:r>
      <w:r w:rsidR="0041086E" w:rsidRPr="004D27E5">
        <w:rPr>
          <w:szCs w:val="24"/>
        </w:rPr>
        <w:t xml:space="preserve">. Regioninio parko valdymą, apsaugą ir tvarkymą pagal kompetenciją organizuoja </w:t>
      </w:r>
      <w:r w:rsidR="00AB7817" w:rsidRPr="004D27E5">
        <w:rPr>
          <w:szCs w:val="24"/>
        </w:rPr>
        <w:t>d</w:t>
      </w:r>
      <w:r w:rsidR="0041086E" w:rsidRPr="004D27E5">
        <w:rPr>
          <w:szCs w:val="24"/>
        </w:rPr>
        <w:t xml:space="preserve">irekcija. </w:t>
      </w:r>
    </w:p>
    <w:p w14:paraId="7EE034A8" w14:textId="612D34B0" w:rsidR="0041086E" w:rsidRPr="004D27E5" w:rsidRDefault="005209BE" w:rsidP="000F556C">
      <w:pPr>
        <w:ind w:firstLine="567"/>
        <w:jc w:val="both"/>
        <w:rPr>
          <w:szCs w:val="24"/>
        </w:rPr>
      </w:pPr>
      <w:r w:rsidRPr="004D27E5">
        <w:rPr>
          <w:szCs w:val="24"/>
        </w:rPr>
        <w:t>3</w:t>
      </w:r>
      <w:r w:rsidR="004260D1" w:rsidRPr="004D27E5">
        <w:rPr>
          <w:szCs w:val="24"/>
        </w:rPr>
        <w:t>7</w:t>
      </w:r>
      <w:r w:rsidR="0041086E" w:rsidRPr="004D27E5">
        <w:rPr>
          <w:szCs w:val="24"/>
        </w:rPr>
        <w:t xml:space="preserve">. Direkcijos savininko teises ir pareigas įgyvendina Vilniaus miesto savivaldybės administracija. </w:t>
      </w:r>
    </w:p>
    <w:p w14:paraId="28C48B00" w14:textId="1A17F905" w:rsidR="00557C51" w:rsidRPr="00334699" w:rsidRDefault="0041086E" w:rsidP="000F556C">
      <w:pPr>
        <w:jc w:val="center"/>
      </w:pPr>
      <w:r w:rsidRPr="004D27E5">
        <w:rPr>
          <w:szCs w:val="24"/>
        </w:rPr>
        <w:t>______________</w:t>
      </w:r>
      <w:bookmarkEnd w:id="0"/>
      <w:bookmarkEnd w:id="48"/>
      <w:bookmarkEnd w:id="52"/>
    </w:p>
    <w:sectPr w:rsidR="00557C51" w:rsidRPr="00334699" w:rsidSect="00AF67BA">
      <w:headerReference w:type="default" r:id="rId16"/>
      <w:headerReference w:type="first" r:id="rId17"/>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A4E64" w14:textId="77777777" w:rsidR="00424188" w:rsidRDefault="00424188">
      <w:r>
        <w:separator/>
      </w:r>
    </w:p>
  </w:endnote>
  <w:endnote w:type="continuationSeparator" w:id="0">
    <w:p w14:paraId="5648C50A" w14:textId="77777777" w:rsidR="00424188" w:rsidRDefault="0042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47568" w14:textId="77777777" w:rsidR="00424188" w:rsidRDefault="00424188">
      <w:r>
        <w:separator/>
      </w:r>
    </w:p>
  </w:footnote>
  <w:footnote w:type="continuationSeparator" w:id="0">
    <w:p w14:paraId="3ACDFABD" w14:textId="77777777" w:rsidR="00424188" w:rsidRDefault="00424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07261"/>
      <w:docPartObj>
        <w:docPartGallery w:val="Page Numbers (Top of Page)"/>
        <w:docPartUnique/>
      </w:docPartObj>
    </w:sdtPr>
    <w:sdtEndPr/>
    <w:sdtContent>
      <w:p w14:paraId="6123CA5A" w14:textId="77777777" w:rsidR="007C10D8" w:rsidRDefault="007C10D8" w:rsidP="007C10D8">
        <w:pPr>
          <w:pStyle w:val="Header"/>
          <w:jc w:val="center"/>
        </w:pPr>
        <w:r>
          <w:fldChar w:fldCharType="begin"/>
        </w:r>
        <w:r>
          <w:instrText>PAGE   \* MERGEFORMAT</w:instrText>
        </w:r>
        <w:r>
          <w:fldChar w:fldCharType="separate"/>
        </w:r>
        <w:r w:rsidR="00BA5249">
          <w:rPr>
            <w:noProof/>
          </w:rPr>
          <w:t>5</w:t>
        </w:r>
        <w:r>
          <w:fldChar w:fldCharType="end"/>
        </w:r>
      </w:p>
    </w:sdtContent>
  </w:sdt>
  <w:p w14:paraId="391C2ECC" w14:textId="77777777" w:rsidR="00A32091" w:rsidRDefault="00BA5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60440" w14:textId="77777777" w:rsidR="00D02D8B" w:rsidRDefault="00D02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5BEF"/>
    <w:multiLevelType w:val="multilevel"/>
    <w:tmpl w:val="6CBAAE9C"/>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DE"/>
    <w:rsid w:val="00000992"/>
    <w:rsid w:val="000033CF"/>
    <w:rsid w:val="00006782"/>
    <w:rsid w:val="0000716F"/>
    <w:rsid w:val="000156BF"/>
    <w:rsid w:val="0001630A"/>
    <w:rsid w:val="00020C22"/>
    <w:rsid w:val="00021CE5"/>
    <w:rsid w:val="0002788D"/>
    <w:rsid w:val="000302E1"/>
    <w:rsid w:val="000312F3"/>
    <w:rsid w:val="00034916"/>
    <w:rsid w:val="00036E75"/>
    <w:rsid w:val="000371E3"/>
    <w:rsid w:val="00041363"/>
    <w:rsid w:val="00043242"/>
    <w:rsid w:val="000459FD"/>
    <w:rsid w:val="00046079"/>
    <w:rsid w:val="00064E08"/>
    <w:rsid w:val="000726BC"/>
    <w:rsid w:val="000737DD"/>
    <w:rsid w:val="00076F1D"/>
    <w:rsid w:val="00081913"/>
    <w:rsid w:val="00082D1F"/>
    <w:rsid w:val="0008339A"/>
    <w:rsid w:val="0008370E"/>
    <w:rsid w:val="00083738"/>
    <w:rsid w:val="00086E1E"/>
    <w:rsid w:val="00090191"/>
    <w:rsid w:val="000909F0"/>
    <w:rsid w:val="0009145C"/>
    <w:rsid w:val="00091BCC"/>
    <w:rsid w:val="00092949"/>
    <w:rsid w:val="000A46FB"/>
    <w:rsid w:val="000A5518"/>
    <w:rsid w:val="000A5843"/>
    <w:rsid w:val="000A607E"/>
    <w:rsid w:val="000B0ED4"/>
    <w:rsid w:val="000B24E2"/>
    <w:rsid w:val="000C0B0B"/>
    <w:rsid w:val="000D09C4"/>
    <w:rsid w:val="000D6C25"/>
    <w:rsid w:val="000E5E83"/>
    <w:rsid w:val="000E64B9"/>
    <w:rsid w:val="000F06AC"/>
    <w:rsid w:val="000F10EB"/>
    <w:rsid w:val="000F365E"/>
    <w:rsid w:val="000F556C"/>
    <w:rsid w:val="000F560E"/>
    <w:rsid w:val="000F6CF2"/>
    <w:rsid w:val="000F745E"/>
    <w:rsid w:val="00101050"/>
    <w:rsid w:val="001020EB"/>
    <w:rsid w:val="001066E5"/>
    <w:rsid w:val="001070FC"/>
    <w:rsid w:val="001078F9"/>
    <w:rsid w:val="0011043D"/>
    <w:rsid w:val="00111F5B"/>
    <w:rsid w:val="00114998"/>
    <w:rsid w:val="001173FA"/>
    <w:rsid w:val="00124743"/>
    <w:rsid w:val="0012599B"/>
    <w:rsid w:val="00126E55"/>
    <w:rsid w:val="0013251D"/>
    <w:rsid w:val="00133BD7"/>
    <w:rsid w:val="001403F1"/>
    <w:rsid w:val="00144092"/>
    <w:rsid w:val="001453A6"/>
    <w:rsid w:val="00145AB9"/>
    <w:rsid w:val="001539BE"/>
    <w:rsid w:val="00153E42"/>
    <w:rsid w:val="001553E3"/>
    <w:rsid w:val="0016086E"/>
    <w:rsid w:val="0016711A"/>
    <w:rsid w:val="00183EA9"/>
    <w:rsid w:val="00184935"/>
    <w:rsid w:val="00186F9D"/>
    <w:rsid w:val="00187133"/>
    <w:rsid w:val="00190CBA"/>
    <w:rsid w:val="00191D8B"/>
    <w:rsid w:val="00191E31"/>
    <w:rsid w:val="0019517B"/>
    <w:rsid w:val="001A5EF5"/>
    <w:rsid w:val="001A74BA"/>
    <w:rsid w:val="001B1791"/>
    <w:rsid w:val="001B433D"/>
    <w:rsid w:val="001B51CE"/>
    <w:rsid w:val="001C16DD"/>
    <w:rsid w:val="001C7DB1"/>
    <w:rsid w:val="001D1AD1"/>
    <w:rsid w:val="001D31F7"/>
    <w:rsid w:val="001D35FD"/>
    <w:rsid w:val="001D5ACC"/>
    <w:rsid w:val="001E10F2"/>
    <w:rsid w:val="001E1CA3"/>
    <w:rsid w:val="001E5336"/>
    <w:rsid w:val="001F041A"/>
    <w:rsid w:val="001F77F8"/>
    <w:rsid w:val="002040AA"/>
    <w:rsid w:val="002117EA"/>
    <w:rsid w:val="00212587"/>
    <w:rsid w:val="0021439C"/>
    <w:rsid w:val="00214AA4"/>
    <w:rsid w:val="0022098E"/>
    <w:rsid w:val="00221577"/>
    <w:rsid w:val="002219F4"/>
    <w:rsid w:val="00225730"/>
    <w:rsid w:val="00225AFE"/>
    <w:rsid w:val="00227373"/>
    <w:rsid w:val="00235468"/>
    <w:rsid w:val="002361F3"/>
    <w:rsid w:val="00241889"/>
    <w:rsid w:val="00242338"/>
    <w:rsid w:val="002439E2"/>
    <w:rsid w:val="00260A50"/>
    <w:rsid w:val="0026796F"/>
    <w:rsid w:val="00271C96"/>
    <w:rsid w:val="0027464C"/>
    <w:rsid w:val="00274C84"/>
    <w:rsid w:val="00274DB1"/>
    <w:rsid w:val="00281355"/>
    <w:rsid w:val="00281F5C"/>
    <w:rsid w:val="00286B93"/>
    <w:rsid w:val="002872E0"/>
    <w:rsid w:val="00290D10"/>
    <w:rsid w:val="00291DFD"/>
    <w:rsid w:val="002B0054"/>
    <w:rsid w:val="002B1E03"/>
    <w:rsid w:val="002B3750"/>
    <w:rsid w:val="002B4F1D"/>
    <w:rsid w:val="002B5446"/>
    <w:rsid w:val="002C2D9B"/>
    <w:rsid w:val="002C2F4F"/>
    <w:rsid w:val="002C7268"/>
    <w:rsid w:val="002D3630"/>
    <w:rsid w:val="002D4789"/>
    <w:rsid w:val="002D51E0"/>
    <w:rsid w:val="002E2B16"/>
    <w:rsid w:val="002E3881"/>
    <w:rsid w:val="002E4EAB"/>
    <w:rsid w:val="002F0A7B"/>
    <w:rsid w:val="002F2849"/>
    <w:rsid w:val="002F4A9E"/>
    <w:rsid w:val="002F6526"/>
    <w:rsid w:val="00304346"/>
    <w:rsid w:val="003067F4"/>
    <w:rsid w:val="0031143F"/>
    <w:rsid w:val="00313FD0"/>
    <w:rsid w:val="00317049"/>
    <w:rsid w:val="00317C56"/>
    <w:rsid w:val="00324985"/>
    <w:rsid w:val="003263CE"/>
    <w:rsid w:val="00333C62"/>
    <w:rsid w:val="00334699"/>
    <w:rsid w:val="003361DF"/>
    <w:rsid w:val="00342C5A"/>
    <w:rsid w:val="00352811"/>
    <w:rsid w:val="00352DCD"/>
    <w:rsid w:val="00353B71"/>
    <w:rsid w:val="00356772"/>
    <w:rsid w:val="0035719B"/>
    <w:rsid w:val="003640DA"/>
    <w:rsid w:val="00374CAA"/>
    <w:rsid w:val="00375E5A"/>
    <w:rsid w:val="003802B5"/>
    <w:rsid w:val="00381A46"/>
    <w:rsid w:val="003821D6"/>
    <w:rsid w:val="00382405"/>
    <w:rsid w:val="003829CE"/>
    <w:rsid w:val="00385EF3"/>
    <w:rsid w:val="00393665"/>
    <w:rsid w:val="003975A7"/>
    <w:rsid w:val="003A18AC"/>
    <w:rsid w:val="003A2E08"/>
    <w:rsid w:val="003A35F1"/>
    <w:rsid w:val="003B5141"/>
    <w:rsid w:val="003C194B"/>
    <w:rsid w:val="003C21C4"/>
    <w:rsid w:val="003C41F9"/>
    <w:rsid w:val="003D05A6"/>
    <w:rsid w:val="003D37AC"/>
    <w:rsid w:val="003D75FF"/>
    <w:rsid w:val="003E2D2A"/>
    <w:rsid w:val="003E3334"/>
    <w:rsid w:val="003E71D9"/>
    <w:rsid w:val="003F24A2"/>
    <w:rsid w:val="003F25F9"/>
    <w:rsid w:val="003F4D3C"/>
    <w:rsid w:val="003F5660"/>
    <w:rsid w:val="003F739B"/>
    <w:rsid w:val="004018B5"/>
    <w:rsid w:val="00406E15"/>
    <w:rsid w:val="0041086E"/>
    <w:rsid w:val="004225E1"/>
    <w:rsid w:val="00423E6A"/>
    <w:rsid w:val="00424188"/>
    <w:rsid w:val="00424BCD"/>
    <w:rsid w:val="004260D1"/>
    <w:rsid w:val="00427227"/>
    <w:rsid w:val="00430D71"/>
    <w:rsid w:val="00433B77"/>
    <w:rsid w:val="00434326"/>
    <w:rsid w:val="00440051"/>
    <w:rsid w:val="004414CC"/>
    <w:rsid w:val="00443721"/>
    <w:rsid w:val="0044433E"/>
    <w:rsid w:val="00445E59"/>
    <w:rsid w:val="00447C03"/>
    <w:rsid w:val="004519E9"/>
    <w:rsid w:val="00452238"/>
    <w:rsid w:val="00453CA1"/>
    <w:rsid w:val="00455101"/>
    <w:rsid w:val="00457766"/>
    <w:rsid w:val="00457CAD"/>
    <w:rsid w:val="00460014"/>
    <w:rsid w:val="004611E9"/>
    <w:rsid w:val="004624F0"/>
    <w:rsid w:val="00463E79"/>
    <w:rsid w:val="00463F71"/>
    <w:rsid w:val="00464BD5"/>
    <w:rsid w:val="00464F77"/>
    <w:rsid w:val="004670AD"/>
    <w:rsid w:val="00467A82"/>
    <w:rsid w:val="00470CB7"/>
    <w:rsid w:val="00472296"/>
    <w:rsid w:val="0047292D"/>
    <w:rsid w:val="00475879"/>
    <w:rsid w:val="00480C74"/>
    <w:rsid w:val="00481D0B"/>
    <w:rsid w:val="00484B00"/>
    <w:rsid w:val="00496E67"/>
    <w:rsid w:val="00497BA3"/>
    <w:rsid w:val="004A04D6"/>
    <w:rsid w:val="004A3199"/>
    <w:rsid w:val="004A44C0"/>
    <w:rsid w:val="004A4D08"/>
    <w:rsid w:val="004A6E3B"/>
    <w:rsid w:val="004B26BC"/>
    <w:rsid w:val="004B5486"/>
    <w:rsid w:val="004C0136"/>
    <w:rsid w:val="004C2938"/>
    <w:rsid w:val="004C311A"/>
    <w:rsid w:val="004C53BB"/>
    <w:rsid w:val="004C56B7"/>
    <w:rsid w:val="004D0B38"/>
    <w:rsid w:val="004D27E5"/>
    <w:rsid w:val="004D49F4"/>
    <w:rsid w:val="004E07FC"/>
    <w:rsid w:val="004E2248"/>
    <w:rsid w:val="004E2888"/>
    <w:rsid w:val="004E69EC"/>
    <w:rsid w:val="004F7322"/>
    <w:rsid w:val="0050015F"/>
    <w:rsid w:val="00500877"/>
    <w:rsid w:val="00511A79"/>
    <w:rsid w:val="00513AFD"/>
    <w:rsid w:val="005209BE"/>
    <w:rsid w:val="00521DE7"/>
    <w:rsid w:val="0052354B"/>
    <w:rsid w:val="00523E3C"/>
    <w:rsid w:val="00541C45"/>
    <w:rsid w:val="00544CA4"/>
    <w:rsid w:val="00545308"/>
    <w:rsid w:val="00547675"/>
    <w:rsid w:val="00547862"/>
    <w:rsid w:val="00550261"/>
    <w:rsid w:val="00554624"/>
    <w:rsid w:val="00557C51"/>
    <w:rsid w:val="0056071C"/>
    <w:rsid w:val="005622A8"/>
    <w:rsid w:val="00564C01"/>
    <w:rsid w:val="0056645F"/>
    <w:rsid w:val="00567B8D"/>
    <w:rsid w:val="00571678"/>
    <w:rsid w:val="00580053"/>
    <w:rsid w:val="00581711"/>
    <w:rsid w:val="005817DC"/>
    <w:rsid w:val="005844BE"/>
    <w:rsid w:val="00586932"/>
    <w:rsid w:val="005910BA"/>
    <w:rsid w:val="00592BD9"/>
    <w:rsid w:val="005A01BD"/>
    <w:rsid w:val="005A73DC"/>
    <w:rsid w:val="005A7D6D"/>
    <w:rsid w:val="005B1AB9"/>
    <w:rsid w:val="005B200C"/>
    <w:rsid w:val="005B304B"/>
    <w:rsid w:val="005B68E2"/>
    <w:rsid w:val="005B6FEE"/>
    <w:rsid w:val="005B7468"/>
    <w:rsid w:val="005C1BE5"/>
    <w:rsid w:val="005C310E"/>
    <w:rsid w:val="005D5011"/>
    <w:rsid w:val="005D7696"/>
    <w:rsid w:val="005D7CBB"/>
    <w:rsid w:val="005E16FB"/>
    <w:rsid w:val="005E1DEB"/>
    <w:rsid w:val="005E5570"/>
    <w:rsid w:val="005E7AB5"/>
    <w:rsid w:val="005E7AF4"/>
    <w:rsid w:val="005F0D05"/>
    <w:rsid w:val="005F0DFD"/>
    <w:rsid w:val="005F0F5D"/>
    <w:rsid w:val="005F1016"/>
    <w:rsid w:val="005F641A"/>
    <w:rsid w:val="0060095E"/>
    <w:rsid w:val="00600A78"/>
    <w:rsid w:val="006044B9"/>
    <w:rsid w:val="0060452C"/>
    <w:rsid w:val="0060663F"/>
    <w:rsid w:val="00610B81"/>
    <w:rsid w:val="006132DE"/>
    <w:rsid w:val="00616CDC"/>
    <w:rsid w:val="006204FA"/>
    <w:rsid w:val="0062596F"/>
    <w:rsid w:val="006262AB"/>
    <w:rsid w:val="006307D4"/>
    <w:rsid w:val="0063231A"/>
    <w:rsid w:val="00633059"/>
    <w:rsid w:val="00634AD6"/>
    <w:rsid w:val="006352AA"/>
    <w:rsid w:val="006355A6"/>
    <w:rsid w:val="00636E8C"/>
    <w:rsid w:val="00640736"/>
    <w:rsid w:val="00652129"/>
    <w:rsid w:val="00653306"/>
    <w:rsid w:val="0065547A"/>
    <w:rsid w:val="00656ECE"/>
    <w:rsid w:val="00657049"/>
    <w:rsid w:val="0066644D"/>
    <w:rsid w:val="00666F4A"/>
    <w:rsid w:val="006729F6"/>
    <w:rsid w:val="00672DDA"/>
    <w:rsid w:val="00677E35"/>
    <w:rsid w:val="006801BD"/>
    <w:rsid w:val="0068116A"/>
    <w:rsid w:val="006844FF"/>
    <w:rsid w:val="00686128"/>
    <w:rsid w:val="00686527"/>
    <w:rsid w:val="00686BA8"/>
    <w:rsid w:val="00690235"/>
    <w:rsid w:val="00690E77"/>
    <w:rsid w:val="006944CD"/>
    <w:rsid w:val="00695A51"/>
    <w:rsid w:val="006A35E3"/>
    <w:rsid w:val="006A503C"/>
    <w:rsid w:val="006A778D"/>
    <w:rsid w:val="006B0F5A"/>
    <w:rsid w:val="006B47DE"/>
    <w:rsid w:val="006C0FEB"/>
    <w:rsid w:val="006C2B19"/>
    <w:rsid w:val="006C411A"/>
    <w:rsid w:val="006D61F6"/>
    <w:rsid w:val="006D77D8"/>
    <w:rsid w:val="006E1ACB"/>
    <w:rsid w:val="006E49DB"/>
    <w:rsid w:val="006E6A8D"/>
    <w:rsid w:val="006F0E30"/>
    <w:rsid w:val="006F395C"/>
    <w:rsid w:val="006F7C2E"/>
    <w:rsid w:val="00701E94"/>
    <w:rsid w:val="0070256A"/>
    <w:rsid w:val="007033E4"/>
    <w:rsid w:val="00704907"/>
    <w:rsid w:val="00704963"/>
    <w:rsid w:val="00704B14"/>
    <w:rsid w:val="007062D5"/>
    <w:rsid w:val="00711A39"/>
    <w:rsid w:val="00716987"/>
    <w:rsid w:val="007200CB"/>
    <w:rsid w:val="00720AE5"/>
    <w:rsid w:val="007252E3"/>
    <w:rsid w:val="00731A39"/>
    <w:rsid w:val="00736B71"/>
    <w:rsid w:val="00743A48"/>
    <w:rsid w:val="00745173"/>
    <w:rsid w:val="00750814"/>
    <w:rsid w:val="00752407"/>
    <w:rsid w:val="00763E5F"/>
    <w:rsid w:val="00766A50"/>
    <w:rsid w:val="007670D5"/>
    <w:rsid w:val="0077523F"/>
    <w:rsid w:val="00775649"/>
    <w:rsid w:val="00776493"/>
    <w:rsid w:val="00777471"/>
    <w:rsid w:val="007819C0"/>
    <w:rsid w:val="00781EE7"/>
    <w:rsid w:val="00782E22"/>
    <w:rsid w:val="00784C39"/>
    <w:rsid w:val="00784F19"/>
    <w:rsid w:val="007A3D31"/>
    <w:rsid w:val="007A3FA5"/>
    <w:rsid w:val="007B3789"/>
    <w:rsid w:val="007B5053"/>
    <w:rsid w:val="007B5BF2"/>
    <w:rsid w:val="007B6EE8"/>
    <w:rsid w:val="007C107B"/>
    <w:rsid w:val="007C10D8"/>
    <w:rsid w:val="007C168B"/>
    <w:rsid w:val="007C1E3E"/>
    <w:rsid w:val="007C2D47"/>
    <w:rsid w:val="007C7126"/>
    <w:rsid w:val="007D0D3D"/>
    <w:rsid w:val="007D3073"/>
    <w:rsid w:val="007D4CC8"/>
    <w:rsid w:val="007D625E"/>
    <w:rsid w:val="007E3ECE"/>
    <w:rsid w:val="007E417F"/>
    <w:rsid w:val="007E69FC"/>
    <w:rsid w:val="007F1016"/>
    <w:rsid w:val="007F1D14"/>
    <w:rsid w:val="007F21F0"/>
    <w:rsid w:val="008004B4"/>
    <w:rsid w:val="00803F12"/>
    <w:rsid w:val="00804891"/>
    <w:rsid w:val="00806BF7"/>
    <w:rsid w:val="008114C3"/>
    <w:rsid w:val="008120AB"/>
    <w:rsid w:val="008121A5"/>
    <w:rsid w:val="008210CC"/>
    <w:rsid w:val="00822D2D"/>
    <w:rsid w:val="0082327A"/>
    <w:rsid w:val="00831F10"/>
    <w:rsid w:val="008327F7"/>
    <w:rsid w:val="00832A67"/>
    <w:rsid w:val="00832DDE"/>
    <w:rsid w:val="00834A80"/>
    <w:rsid w:val="00837846"/>
    <w:rsid w:val="00837944"/>
    <w:rsid w:val="0084344F"/>
    <w:rsid w:val="008464C8"/>
    <w:rsid w:val="00851D40"/>
    <w:rsid w:val="00852C27"/>
    <w:rsid w:val="00853616"/>
    <w:rsid w:val="00853DF0"/>
    <w:rsid w:val="0085597A"/>
    <w:rsid w:val="00856B72"/>
    <w:rsid w:val="0085792C"/>
    <w:rsid w:val="008646FB"/>
    <w:rsid w:val="00864763"/>
    <w:rsid w:val="008666FF"/>
    <w:rsid w:val="0087032D"/>
    <w:rsid w:val="0087275A"/>
    <w:rsid w:val="00874A12"/>
    <w:rsid w:val="00880651"/>
    <w:rsid w:val="008821C0"/>
    <w:rsid w:val="008836C9"/>
    <w:rsid w:val="0088509C"/>
    <w:rsid w:val="00885588"/>
    <w:rsid w:val="008871C7"/>
    <w:rsid w:val="0088728A"/>
    <w:rsid w:val="0088743D"/>
    <w:rsid w:val="00891814"/>
    <w:rsid w:val="00894501"/>
    <w:rsid w:val="008A53A7"/>
    <w:rsid w:val="008C0D24"/>
    <w:rsid w:val="008C1D6F"/>
    <w:rsid w:val="008C1DED"/>
    <w:rsid w:val="008C2482"/>
    <w:rsid w:val="008C4B71"/>
    <w:rsid w:val="008C5AA9"/>
    <w:rsid w:val="008C6C2F"/>
    <w:rsid w:val="008D10F7"/>
    <w:rsid w:val="008D4E46"/>
    <w:rsid w:val="008E59DB"/>
    <w:rsid w:val="008E618A"/>
    <w:rsid w:val="008E63BC"/>
    <w:rsid w:val="008F1A14"/>
    <w:rsid w:val="008F1BA2"/>
    <w:rsid w:val="008F6CCF"/>
    <w:rsid w:val="008F7609"/>
    <w:rsid w:val="00907B49"/>
    <w:rsid w:val="009108D9"/>
    <w:rsid w:val="00913C41"/>
    <w:rsid w:val="00915444"/>
    <w:rsid w:val="00920B59"/>
    <w:rsid w:val="00920F8E"/>
    <w:rsid w:val="00922AAA"/>
    <w:rsid w:val="00922D29"/>
    <w:rsid w:val="00927D54"/>
    <w:rsid w:val="00931641"/>
    <w:rsid w:val="00932458"/>
    <w:rsid w:val="009325B7"/>
    <w:rsid w:val="0093559D"/>
    <w:rsid w:val="00945B31"/>
    <w:rsid w:val="00946D2E"/>
    <w:rsid w:val="009479AF"/>
    <w:rsid w:val="009612F2"/>
    <w:rsid w:val="0096505D"/>
    <w:rsid w:val="00966B95"/>
    <w:rsid w:val="00966E19"/>
    <w:rsid w:val="009679C4"/>
    <w:rsid w:val="009715DB"/>
    <w:rsid w:val="00971891"/>
    <w:rsid w:val="00971B01"/>
    <w:rsid w:val="0097221B"/>
    <w:rsid w:val="009743EF"/>
    <w:rsid w:val="00975D4D"/>
    <w:rsid w:val="00975FE2"/>
    <w:rsid w:val="0098025F"/>
    <w:rsid w:val="009811CC"/>
    <w:rsid w:val="00981BAE"/>
    <w:rsid w:val="00985BE4"/>
    <w:rsid w:val="00985C6C"/>
    <w:rsid w:val="00987D5E"/>
    <w:rsid w:val="009920E5"/>
    <w:rsid w:val="009A104D"/>
    <w:rsid w:val="009B4294"/>
    <w:rsid w:val="009B6B06"/>
    <w:rsid w:val="009C0A50"/>
    <w:rsid w:val="009C0A5F"/>
    <w:rsid w:val="009C457E"/>
    <w:rsid w:val="009C5E64"/>
    <w:rsid w:val="009C7216"/>
    <w:rsid w:val="009E1E62"/>
    <w:rsid w:val="00A1053B"/>
    <w:rsid w:val="00A13305"/>
    <w:rsid w:val="00A139D9"/>
    <w:rsid w:val="00A213D2"/>
    <w:rsid w:val="00A22837"/>
    <w:rsid w:val="00A26965"/>
    <w:rsid w:val="00A279D5"/>
    <w:rsid w:val="00A33AB6"/>
    <w:rsid w:val="00A341BE"/>
    <w:rsid w:val="00A3446F"/>
    <w:rsid w:val="00A358A2"/>
    <w:rsid w:val="00A4241D"/>
    <w:rsid w:val="00A432D2"/>
    <w:rsid w:val="00A4381D"/>
    <w:rsid w:val="00A474FD"/>
    <w:rsid w:val="00A62567"/>
    <w:rsid w:val="00A62F0B"/>
    <w:rsid w:val="00A65020"/>
    <w:rsid w:val="00A73841"/>
    <w:rsid w:val="00A76DDA"/>
    <w:rsid w:val="00A7712F"/>
    <w:rsid w:val="00A82054"/>
    <w:rsid w:val="00A85CE5"/>
    <w:rsid w:val="00A8674C"/>
    <w:rsid w:val="00A93411"/>
    <w:rsid w:val="00A950C8"/>
    <w:rsid w:val="00A95C74"/>
    <w:rsid w:val="00AA06A7"/>
    <w:rsid w:val="00AA074B"/>
    <w:rsid w:val="00AA0E60"/>
    <w:rsid w:val="00AA1C1E"/>
    <w:rsid w:val="00AA5E40"/>
    <w:rsid w:val="00AA6A2F"/>
    <w:rsid w:val="00AB04DE"/>
    <w:rsid w:val="00AB3CD1"/>
    <w:rsid w:val="00AB4D88"/>
    <w:rsid w:val="00AB584A"/>
    <w:rsid w:val="00AB7817"/>
    <w:rsid w:val="00AC4047"/>
    <w:rsid w:val="00AC5ACB"/>
    <w:rsid w:val="00AD15A1"/>
    <w:rsid w:val="00AD2640"/>
    <w:rsid w:val="00AE2F5E"/>
    <w:rsid w:val="00AE4D1A"/>
    <w:rsid w:val="00AE56C9"/>
    <w:rsid w:val="00AE7991"/>
    <w:rsid w:val="00AE7E4D"/>
    <w:rsid w:val="00AF28C6"/>
    <w:rsid w:val="00AF67BA"/>
    <w:rsid w:val="00B10D3D"/>
    <w:rsid w:val="00B15DE1"/>
    <w:rsid w:val="00B20914"/>
    <w:rsid w:val="00B20AB6"/>
    <w:rsid w:val="00B24477"/>
    <w:rsid w:val="00B26737"/>
    <w:rsid w:val="00B327A9"/>
    <w:rsid w:val="00B32CA3"/>
    <w:rsid w:val="00B32FD8"/>
    <w:rsid w:val="00B3613A"/>
    <w:rsid w:val="00B4200C"/>
    <w:rsid w:val="00B42A33"/>
    <w:rsid w:val="00B42E4D"/>
    <w:rsid w:val="00B5025D"/>
    <w:rsid w:val="00B54145"/>
    <w:rsid w:val="00B54584"/>
    <w:rsid w:val="00B62DBE"/>
    <w:rsid w:val="00B637B0"/>
    <w:rsid w:val="00B64908"/>
    <w:rsid w:val="00B72360"/>
    <w:rsid w:val="00B7383A"/>
    <w:rsid w:val="00B7760E"/>
    <w:rsid w:val="00B77BF6"/>
    <w:rsid w:val="00B80DEF"/>
    <w:rsid w:val="00B85B29"/>
    <w:rsid w:val="00B85D11"/>
    <w:rsid w:val="00B929A2"/>
    <w:rsid w:val="00BA443E"/>
    <w:rsid w:val="00BA5249"/>
    <w:rsid w:val="00BA58A9"/>
    <w:rsid w:val="00BA6CCC"/>
    <w:rsid w:val="00BB1B5C"/>
    <w:rsid w:val="00BB3492"/>
    <w:rsid w:val="00BB3954"/>
    <w:rsid w:val="00BB653D"/>
    <w:rsid w:val="00BC17D4"/>
    <w:rsid w:val="00BC54AD"/>
    <w:rsid w:val="00BC61EA"/>
    <w:rsid w:val="00BC69D3"/>
    <w:rsid w:val="00BC75EC"/>
    <w:rsid w:val="00BE0263"/>
    <w:rsid w:val="00BE09C6"/>
    <w:rsid w:val="00BE58C7"/>
    <w:rsid w:val="00BE6853"/>
    <w:rsid w:val="00BF6385"/>
    <w:rsid w:val="00C15717"/>
    <w:rsid w:val="00C26421"/>
    <w:rsid w:val="00C26BF5"/>
    <w:rsid w:val="00C32B1F"/>
    <w:rsid w:val="00C337D2"/>
    <w:rsid w:val="00C34C3F"/>
    <w:rsid w:val="00C37A3B"/>
    <w:rsid w:val="00C44669"/>
    <w:rsid w:val="00C56EE9"/>
    <w:rsid w:val="00C627E5"/>
    <w:rsid w:val="00C70C74"/>
    <w:rsid w:val="00C72E91"/>
    <w:rsid w:val="00C8024F"/>
    <w:rsid w:val="00C8173D"/>
    <w:rsid w:val="00C845CB"/>
    <w:rsid w:val="00C961D8"/>
    <w:rsid w:val="00CA024F"/>
    <w:rsid w:val="00CA0F9C"/>
    <w:rsid w:val="00CA3D3E"/>
    <w:rsid w:val="00CA50A7"/>
    <w:rsid w:val="00CA71FA"/>
    <w:rsid w:val="00CB0202"/>
    <w:rsid w:val="00CB2643"/>
    <w:rsid w:val="00CC09A5"/>
    <w:rsid w:val="00CC1DC0"/>
    <w:rsid w:val="00CC74A1"/>
    <w:rsid w:val="00CD2A61"/>
    <w:rsid w:val="00CD3434"/>
    <w:rsid w:val="00CD3C9F"/>
    <w:rsid w:val="00CD47BF"/>
    <w:rsid w:val="00CD5DD9"/>
    <w:rsid w:val="00CD5FB5"/>
    <w:rsid w:val="00CD7CAE"/>
    <w:rsid w:val="00CE23F3"/>
    <w:rsid w:val="00CE42FB"/>
    <w:rsid w:val="00CE4797"/>
    <w:rsid w:val="00CF1EA3"/>
    <w:rsid w:val="00CF34D3"/>
    <w:rsid w:val="00CF3B14"/>
    <w:rsid w:val="00CF65ED"/>
    <w:rsid w:val="00CF7A8B"/>
    <w:rsid w:val="00D00DBF"/>
    <w:rsid w:val="00D02D8B"/>
    <w:rsid w:val="00D03FEE"/>
    <w:rsid w:val="00D04B8F"/>
    <w:rsid w:val="00D05EFC"/>
    <w:rsid w:val="00D076EE"/>
    <w:rsid w:val="00D106E8"/>
    <w:rsid w:val="00D1158B"/>
    <w:rsid w:val="00D17747"/>
    <w:rsid w:val="00D27327"/>
    <w:rsid w:val="00D3080B"/>
    <w:rsid w:val="00D35285"/>
    <w:rsid w:val="00D37239"/>
    <w:rsid w:val="00D374D3"/>
    <w:rsid w:val="00D42985"/>
    <w:rsid w:val="00D4388A"/>
    <w:rsid w:val="00D43F9D"/>
    <w:rsid w:val="00D4686B"/>
    <w:rsid w:val="00D47107"/>
    <w:rsid w:val="00D5160E"/>
    <w:rsid w:val="00D51D76"/>
    <w:rsid w:val="00D554DC"/>
    <w:rsid w:val="00D5784D"/>
    <w:rsid w:val="00D57B1B"/>
    <w:rsid w:val="00D64C75"/>
    <w:rsid w:val="00D67299"/>
    <w:rsid w:val="00D72FE1"/>
    <w:rsid w:val="00D76F59"/>
    <w:rsid w:val="00D92038"/>
    <w:rsid w:val="00D9686F"/>
    <w:rsid w:val="00D96C6B"/>
    <w:rsid w:val="00DA29F8"/>
    <w:rsid w:val="00DA3878"/>
    <w:rsid w:val="00DA5B03"/>
    <w:rsid w:val="00DA6ECF"/>
    <w:rsid w:val="00DA7ED2"/>
    <w:rsid w:val="00DB0FBB"/>
    <w:rsid w:val="00DB2A75"/>
    <w:rsid w:val="00DB3AE3"/>
    <w:rsid w:val="00DB5A5B"/>
    <w:rsid w:val="00DB5AB3"/>
    <w:rsid w:val="00DB6920"/>
    <w:rsid w:val="00DB7D57"/>
    <w:rsid w:val="00DC09FB"/>
    <w:rsid w:val="00DD13CA"/>
    <w:rsid w:val="00DD2B3E"/>
    <w:rsid w:val="00DD495E"/>
    <w:rsid w:val="00DD5401"/>
    <w:rsid w:val="00DD647F"/>
    <w:rsid w:val="00DD7A7B"/>
    <w:rsid w:val="00DE143B"/>
    <w:rsid w:val="00DE3385"/>
    <w:rsid w:val="00DF3570"/>
    <w:rsid w:val="00E02006"/>
    <w:rsid w:val="00E03E6E"/>
    <w:rsid w:val="00E137F1"/>
    <w:rsid w:val="00E1419E"/>
    <w:rsid w:val="00E156A6"/>
    <w:rsid w:val="00E160FC"/>
    <w:rsid w:val="00E209C2"/>
    <w:rsid w:val="00E22602"/>
    <w:rsid w:val="00E344FC"/>
    <w:rsid w:val="00E3703C"/>
    <w:rsid w:val="00E373EC"/>
    <w:rsid w:val="00E46811"/>
    <w:rsid w:val="00E47A5A"/>
    <w:rsid w:val="00E47B33"/>
    <w:rsid w:val="00E53303"/>
    <w:rsid w:val="00E53C19"/>
    <w:rsid w:val="00E565A7"/>
    <w:rsid w:val="00E5666F"/>
    <w:rsid w:val="00E61125"/>
    <w:rsid w:val="00E621B2"/>
    <w:rsid w:val="00E62336"/>
    <w:rsid w:val="00E62AEC"/>
    <w:rsid w:val="00E63AC9"/>
    <w:rsid w:val="00E714E5"/>
    <w:rsid w:val="00E72962"/>
    <w:rsid w:val="00E746AD"/>
    <w:rsid w:val="00E75AE1"/>
    <w:rsid w:val="00E7765E"/>
    <w:rsid w:val="00E820EF"/>
    <w:rsid w:val="00E8580D"/>
    <w:rsid w:val="00E86020"/>
    <w:rsid w:val="00E86E7A"/>
    <w:rsid w:val="00E87B6F"/>
    <w:rsid w:val="00E957D2"/>
    <w:rsid w:val="00E9638B"/>
    <w:rsid w:val="00EA223E"/>
    <w:rsid w:val="00EA22BE"/>
    <w:rsid w:val="00EA4456"/>
    <w:rsid w:val="00EA7C89"/>
    <w:rsid w:val="00EB2E25"/>
    <w:rsid w:val="00EB3130"/>
    <w:rsid w:val="00EB4FAC"/>
    <w:rsid w:val="00EC08E4"/>
    <w:rsid w:val="00EC1D6C"/>
    <w:rsid w:val="00EC40D3"/>
    <w:rsid w:val="00EC5B92"/>
    <w:rsid w:val="00ED179C"/>
    <w:rsid w:val="00ED2B53"/>
    <w:rsid w:val="00ED6087"/>
    <w:rsid w:val="00ED7B05"/>
    <w:rsid w:val="00EE1468"/>
    <w:rsid w:val="00EE15D4"/>
    <w:rsid w:val="00EE25A5"/>
    <w:rsid w:val="00EE5DED"/>
    <w:rsid w:val="00EF36CB"/>
    <w:rsid w:val="00EF6F93"/>
    <w:rsid w:val="00F00D29"/>
    <w:rsid w:val="00F01A29"/>
    <w:rsid w:val="00F0794D"/>
    <w:rsid w:val="00F12D4D"/>
    <w:rsid w:val="00F13576"/>
    <w:rsid w:val="00F175FF"/>
    <w:rsid w:val="00F2176D"/>
    <w:rsid w:val="00F262B9"/>
    <w:rsid w:val="00F27889"/>
    <w:rsid w:val="00F27DF4"/>
    <w:rsid w:val="00F30096"/>
    <w:rsid w:val="00F35F49"/>
    <w:rsid w:val="00F41EC4"/>
    <w:rsid w:val="00F434FE"/>
    <w:rsid w:val="00F47383"/>
    <w:rsid w:val="00F507ED"/>
    <w:rsid w:val="00F5297A"/>
    <w:rsid w:val="00F56AB6"/>
    <w:rsid w:val="00F609F9"/>
    <w:rsid w:val="00F60E6B"/>
    <w:rsid w:val="00F632D6"/>
    <w:rsid w:val="00F71B84"/>
    <w:rsid w:val="00F7485B"/>
    <w:rsid w:val="00F7527D"/>
    <w:rsid w:val="00F75427"/>
    <w:rsid w:val="00F7650C"/>
    <w:rsid w:val="00F8004B"/>
    <w:rsid w:val="00F81316"/>
    <w:rsid w:val="00F82FE9"/>
    <w:rsid w:val="00F84675"/>
    <w:rsid w:val="00F90DF8"/>
    <w:rsid w:val="00F91C57"/>
    <w:rsid w:val="00F973CE"/>
    <w:rsid w:val="00FA0EE0"/>
    <w:rsid w:val="00FA1D18"/>
    <w:rsid w:val="00FA6570"/>
    <w:rsid w:val="00FB00CC"/>
    <w:rsid w:val="00FB2D57"/>
    <w:rsid w:val="00FC67B2"/>
    <w:rsid w:val="00FD5F08"/>
    <w:rsid w:val="00FD61F1"/>
    <w:rsid w:val="00FD750E"/>
    <w:rsid w:val="00FE678E"/>
    <w:rsid w:val="00FF5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D8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DE"/>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AB04DE"/>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4DE"/>
    <w:rPr>
      <w:rFonts w:ascii="HelveticaLT" w:eastAsia="Times New Roman" w:hAnsi="HelveticaLT" w:cs="Times New Roman"/>
      <w:caps/>
      <w:sz w:val="32"/>
      <w:szCs w:val="20"/>
      <w:lang w:eastAsia="lt-LT"/>
    </w:rPr>
  </w:style>
  <w:style w:type="paragraph" w:styleId="Header">
    <w:name w:val="header"/>
    <w:aliases w:val="Char,Diagrama"/>
    <w:basedOn w:val="Normal"/>
    <w:link w:val="HeaderChar1"/>
    <w:uiPriority w:val="99"/>
    <w:rsid w:val="00AB04DE"/>
    <w:pPr>
      <w:tabs>
        <w:tab w:val="center" w:pos="4153"/>
        <w:tab w:val="right" w:pos="8306"/>
      </w:tabs>
    </w:pPr>
  </w:style>
  <w:style w:type="character" w:customStyle="1" w:styleId="HeaderChar">
    <w:name w:val="Header Char"/>
    <w:basedOn w:val="DefaultParagraphFont"/>
    <w:uiPriority w:val="99"/>
    <w:rsid w:val="00AB04DE"/>
    <w:rPr>
      <w:rFonts w:ascii="Times New Roman" w:eastAsia="Times New Roman" w:hAnsi="Times New Roman" w:cs="Times New Roman"/>
      <w:sz w:val="24"/>
      <w:szCs w:val="20"/>
      <w:lang w:eastAsia="lt-LT"/>
    </w:rPr>
  </w:style>
  <w:style w:type="character" w:customStyle="1" w:styleId="HeaderChar1">
    <w:name w:val="Header Char1"/>
    <w:aliases w:val="Char Char,Diagrama Char"/>
    <w:basedOn w:val="DefaultParagraphFont"/>
    <w:link w:val="Header"/>
    <w:uiPriority w:val="99"/>
    <w:locked/>
    <w:rsid w:val="00AB04DE"/>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AB04DE"/>
    <w:rPr>
      <w:rFonts w:cs="Times New Roman"/>
    </w:rPr>
  </w:style>
  <w:style w:type="paragraph" w:styleId="HTMLPreformatted">
    <w:name w:val="HTML Preformatted"/>
    <w:basedOn w:val="Normal"/>
    <w:link w:val="HTMLPreformattedChar"/>
    <w:uiPriority w:val="99"/>
    <w:rsid w:val="00AB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B04DE"/>
    <w:rPr>
      <w:rFonts w:ascii="Courier New" w:eastAsia="Times New Roman" w:hAnsi="Courier New" w:cs="Courier New"/>
      <w:sz w:val="20"/>
      <w:szCs w:val="20"/>
      <w:lang w:eastAsia="lt-LT"/>
    </w:rPr>
  </w:style>
  <w:style w:type="character" w:styleId="Hyperlink">
    <w:name w:val="Hyperlink"/>
    <w:basedOn w:val="DefaultParagraphFont"/>
    <w:uiPriority w:val="99"/>
    <w:rsid w:val="00AB04DE"/>
    <w:rPr>
      <w:rFonts w:cs="Times New Roman"/>
      <w:color w:val="0000FF"/>
      <w:u w:val="single"/>
    </w:rPr>
  </w:style>
  <w:style w:type="paragraph" w:styleId="BalloonText">
    <w:name w:val="Balloon Text"/>
    <w:basedOn w:val="Normal"/>
    <w:link w:val="BalloonTextChar"/>
    <w:uiPriority w:val="99"/>
    <w:semiHidden/>
    <w:unhideWhenUsed/>
    <w:rsid w:val="00666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44D"/>
    <w:rPr>
      <w:rFonts w:ascii="Segoe UI" w:eastAsia="Times New Roman" w:hAnsi="Segoe UI" w:cs="Segoe UI"/>
      <w:sz w:val="18"/>
      <w:szCs w:val="18"/>
      <w:lang w:eastAsia="lt-LT"/>
    </w:rPr>
  </w:style>
  <w:style w:type="paragraph" w:styleId="CommentText">
    <w:name w:val="annotation text"/>
    <w:basedOn w:val="Normal"/>
    <w:link w:val="CommentTextChar"/>
    <w:uiPriority w:val="99"/>
    <w:unhideWhenUsed/>
    <w:qFormat/>
    <w:rsid w:val="00752407"/>
    <w:rPr>
      <w:sz w:val="20"/>
    </w:rPr>
  </w:style>
  <w:style w:type="character" w:customStyle="1" w:styleId="CommentTextChar">
    <w:name w:val="Comment Text Char"/>
    <w:basedOn w:val="DefaultParagraphFont"/>
    <w:link w:val="CommentText"/>
    <w:uiPriority w:val="99"/>
    <w:qFormat/>
    <w:rsid w:val="00752407"/>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qFormat/>
    <w:rsid w:val="00752407"/>
    <w:rPr>
      <w:sz w:val="16"/>
      <w:szCs w:val="16"/>
    </w:rPr>
  </w:style>
  <w:style w:type="paragraph" w:styleId="CommentSubject">
    <w:name w:val="annotation subject"/>
    <w:basedOn w:val="CommentText"/>
    <w:next w:val="CommentText"/>
    <w:link w:val="CommentSubjectChar"/>
    <w:uiPriority w:val="99"/>
    <w:semiHidden/>
    <w:unhideWhenUsed/>
    <w:rsid w:val="00EC08E4"/>
    <w:rPr>
      <w:b/>
      <w:bCs/>
    </w:rPr>
  </w:style>
  <w:style w:type="character" w:customStyle="1" w:styleId="CommentSubjectChar">
    <w:name w:val="Comment Subject Char"/>
    <w:basedOn w:val="CommentTextChar"/>
    <w:link w:val="CommentSubject"/>
    <w:uiPriority w:val="99"/>
    <w:semiHidden/>
    <w:rsid w:val="00EC08E4"/>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720AE5"/>
    <w:rPr>
      <w:szCs w:val="24"/>
    </w:rPr>
  </w:style>
  <w:style w:type="paragraph" w:styleId="NoSpacing">
    <w:name w:val="No Spacing"/>
    <w:uiPriority w:val="1"/>
    <w:qFormat/>
    <w:rsid w:val="007A3FA5"/>
    <w:pPr>
      <w:suppressAutoHyphens/>
      <w:autoSpaceDN w:val="0"/>
      <w:spacing w:after="0" w:line="240" w:lineRule="auto"/>
    </w:pPr>
    <w:rPr>
      <w:rFonts w:ascii="Times New Roman" w:eastAsia="Times New Roman" w:hAnsi="Times New Roman" w:cs="Times New Roman"/>
      <w:sz w:val="24"/>
      <w:szCs w:val="20"/>
    </w:rPr>
  </w:style>
  <w:style w:type="paragraph" w:customStyle="1" w:styleId="Hyperlink1">
    <w:name w:val="Hyperlink1"/>
    <w:basedOn w:val="Normal"/>
    <w:link w:val="Hyperlink1Char"/>
    <w:uiPriority w:val="99"/>
    <w:rsid w:val="00CA50A7"/>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yperlink1Char">
    <w:name w:val="Hyperlink1 Char"/>
    <w:basedOn w:val="DefaultParagraphFont"/>
    <w:link w:val="Hyperlink1"/>
    <w:uiPriority w:val="99"/>
    <w:locked/>
    <w:rsid w:val="00CA50A7"/>
    <w:rPr>
      <w:rFonts w:ascii="Times New Roman" w:eastAsia="Times New Roman" w:hAnsi="Times New Roman" w:cs="Times New Roman"/>
      <w:color w:val="000000"/>
      <w:sz w:val="20"/>
      <w:szCs w:val="20"/>
      <w:lang w:val="en-GB"/>
    </w:rPr>
  </w:style>
  <w:style w:type="character" w:customStyle="1" w:styleId="Boldas">
    <w:name w:val="Boldas"/>
    <w:rsid w:val="00B80DEF"/>
    <w:rPr>
      <w:b/>
      <w:bCs/>
    </w:rPr>
  </w:style>
  <w:style w:type="paragraph" w:styleId="ListParagraph">
    <w:name w:val="List Paragraph"/>
    <w:basedOn w:val="Normal"/>
    <w:uiPriority w:val="34"/>
    <w:qFormat/>
    <w:rsid w:val="00A7712F"/>
    <w:pPr>
      <w:ind w:left="720"/>
      <w:contextualSpacing/>
    </w:pPr>
    <w:rPr>
      <w:szCs w:val="24"/>
    </w:rPr>
  </w:style>
  <w:style w:type="paragraph" w:customStyle="1" w:styleId="BodyText2">
    <w:name w:val="Body Text2"/>
    <w:rsid w:val="00A7712F"/>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st1">
    <w:name w:val="st1"/>
    <w:basedOn w:val="DefaultParagraphFont"/>
    <w:rsid w:val="006801BD"/>
  </w:style>
  <w:style w:type="paragraph" w:customStyle="1" w:styleId="BodyText1">
    <w:name w:val="Body Text1"/>
    <w:link w:val="BodytextChar"/>
    <w:qFormat/>
    <w:rsid w:val="00C337D2"/>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C337D2"/>
    <w:rPr>
      <w:rFonts w:ascii="TimesLT" w:eastAsia="Times New Roman" w:hAnsi="TimesLT" w:cs="TimesLT"/>
      <w:sz w:val="20"/>
      <w:szCs w:val="20"/>
      <w:lang w:val="en-US"/>
    </w:rPr>
  </w:style>
  <w:style w:type="paragraph" w:styleId="Footer">
    <w:name w:val="footer"/>
    <w:basedOn w:val="Normal"/>
    <w:link w:val="FooterChar"/>
    <w:uiPriority w:val="99"/>
    <w:unhideWhenUsed/>
    <w:rsid w:val="002E3881"/>
    <w:pPr>
      <w:tabs>
        <w:tab w:val="center" w:pos="4819"/>
        <w:tab w:val="right" w:pos="9638"/>
      </w:tabs>
    </w:pPr>
  </w:style>
  <w:style w:type="character" w:customStyle="1" w:styleId="FooterChar">
    <w:name w:val="Footer Char"/>
    <w:basedOn w:val="DefaultParagraphFont"/>
    <w:link w:val="Footer"/>
    <w:uiPriority w:val="99"/>
    <w:rsid w:val="002E3881"/>
    <w:rPr>
      <w:rFonts w:ascii="Times New Roman" w:eastAsia="Times New Roman" w:hAnsi="Times New Roman" w:cs="Times New Roman"/>
      <w:sz w:val="24"/>
      <w:szCs w:val="20"/>
      <w:lang w:eastAsia="lt-LT"/>
    </w:rPr>
  </w:style>
  <w:style w:type="paragraph" w:customStyle="1" w:styleId="CentrBold">
    <w:name w:val="CentrBold"/>
    <w:uiPriority w:val="99"/>
    <w:rsid w:val="00554624"/>
    <w:pPr>
      <w:spacing w:after="0" w:line="240" w:lineRule="auto"/>
      <w:jc w:val="center"/>
    </w:pPr>
    <w:rPr>
      <w:rFonts w:ascii="TimesLT" w:eastAsia="Times New Roman" w:hAnsi="TimesLT" w:cs="TimesLT"/>
      <w:b/>
      <w:bCs/>
      <w:caps/>
      <w:sz w:val="20"/>
      <w:szCs w:val="20"/>
      <w:lang w:val="en-US"/>
    </w:rPr>
  </w:style>
  <w:style w:type="paragraph" w:styleId="PlainText">
    <w:name w:val="Plain Text"/>
    <w:basedOn w:val="Normal"/>
    <w:link w:val="PlainTextChar"/>
    <w:uiPriority w:val="99"/>
    <w:semiHidden/>
    <w:unhideWhenUsed/>
    <w:rsid w:val="00634AD6"/>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634AD6"/>
    <w:rPr>
      <w:rFonts w:ascii="Calibri" w:hAnsi="Calibri" w:cs="Consolas"/>
      <w:szCs w:val="21"/>
    </w:rPr>
  </w:style>
  <w:style w:type="paragraph" w:styleId="BodyText">
    <w:name w:val="Body Text"/>
    <w:basedOn w:val="Normal"/>
    <w:link w:val="BodyTextChar0"/>
    <w:rsid w:val="002D3630"/>
    <w:pPr>
      <w:spacing w:after="120"/>
    </w:pPr>
    <w:rPr>
      <w:rFonts w:ascii="TimesLT" w:hAnsi="TimesLT"/>
      <w:sz w:val="22"/>
      <w:lang w:val="en-US" w:eastAsia="en-US"/>
    </w:rPr>
  </w:style>
  <w:style w:type="character" w:customStyle="1" w:styleId="BodyTextChar0">
    <w:name w:val="Body Text Char"/>
    <w:basedOn w:val="DefaultParagraphFont"/>
    <w:link w:val="BodyText"/>
    <w:rsid w:val="002D3630"/>
    <w:rPr>
      <w:rFonts w:ascii="TimesLT" w:eastAsia="Times New Roman" w:hAnsi="TimesLT" w:cs="Times New Roman"/>
      <w:szCs w:val="20"/>
      <w:lang w:val="en-US"/>
    </w:rPr>
  </w:style>
  <w:style w:type="table" w:styleId="TableGrid">
    <w:name w:val="Table Grid"/>
    <w:basedOn w:val="TableNormal"/>
    <w:uiPriority w:val="39"/>
    <w:rsid w:val="00AF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41D"/>
    <w:pPr>
      <w:spacing w:after="0" w:line="240" w:lineRule="auto"/>
    </w:pPr>
    <w:rPr>
      <w:rFonts w:ascii="Times New Roman" w:eastAsia="Times New Roman" w:hAnsi="Times New Roman" w:cs="Times New Roman"/>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DE"/>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AB04DE"/>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4DE"/>
    <w:rPr>
      <w:rFonts w:ascii="HelveticaLT" w:eastAsia="Times New Roman" w:hAnsi="HelveticaLT" w:cs="Times New Roman"/>
      <w:caps/>
      <w:sz w:val="32"/>
      <w:szCs w:val="20"/>
      <w:lang w:eastAsia="lt-LT"/>
    </w:rPr>
  </w:style>
  <w:style w:type="paragraph" w:styleId="Header">
    <w:name w:val="header"/>
    <w:aliases w:val="Char,Diagrama"/>
    <w:basedOn w:val="Normal"/>
    <w:link w:val="HeaderChar1"/>
    <w:uiPriority w:val="99"/>
    <w:rsid w:val="00AB04DE"/>
    <w:pPr>
      <w:tabs>
        <w:tab w:val="center" w:pos="4153"/>
        <w:tab w:val="right" w:pos="8306"/>
      </w:tabs>
    </w:pPr>
  </w:style>
  <w:style w:type="character" w:customStyle="1" w:styleId="HeaderChar">
    <w:name w:val="Header Char"/>
    <w:basedOn w:val="DefaultParagraphFont"/>
    <w:uiPriority w:val="99"/>
    <w:rsid w:val="00AB04DE"/>
    <w:rPr>
      <w:rFonts w:ascii="Times New Roman" w:eastAsia="Times New Roman" w:hAnsi="Times New Roman" w:cs="Times New Roman"/>
      <w:sz w:val="24"/>
      <w:szCs w:val="20"/>
      <w:lang w:eastAsia="lt-LT"/>
    </w:rPr>
  </w:style>
  <w:style w:type="character" w:customStyle="1" w:styleId="HeaderChar1">
    <w:name w:val="Header Char1"/>
    <w:aliases w:val="Char Char,Diagrama Char"/>
    <w:basedOn w:val="DefaultParagraphFont"/>
    <w:link w:val="Header"/>
    <w:uiPriority w:val="99"/>
    <w:locked/>
    <w:rsid w:val="00AB04DE"/>
    <w:rPr>
      <w:rFonts w:ascii="Times New Roman" w:eastAsia="Times New Roman" w:hAnsi="Times New Roman" w:cs="Times New Roman"/>
      <w:sz w:val="24"/>
      <w:szCs w:val="20"/>
      <w:lang w:eastAsia="lt-LT"/>
    </w:rPr>
  </w:style>
  <w:style w:type="character" w:styleId="PageNumber">
    <w:name w:val="page number"/>
    <w:basedOn w:val="DefaultParagraphFont"/>
    <w:uiPriority w:val="99"/>
    <w:rsid w:val="00AB04DE"/>
    <w:rPr>
      <w:rFonts w:cs="Times New Roman"/>
    </w:rPr>
  </w:style>
  <w:style w:type="paragraph" w:styleId="HTMLPreformatted">
    <w:name w:val="HTML Preformatted"/>
    <w:basedOn w:val="Normal"/>
    <w:link w:val="HTMLPreformattedChar"/>
    <w:uiPriority w:val="99"/>
    <w:rsid w:val="00AB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B04DE"/>
    <w:rPr>
      <w:rFonts w:ascii="Courier New" w:eastAsia="Times New Roman" w:hAnsi="Courier New" w:cs="Courier New"/>
      <w:sz w:val="20"/>
      <w:szCs w:val="20"/>
      <w:lang w:eastAsia="lt-LT"/>
    </w:rPr>
  </w:style>
  <w:style w:type="character" w:styleId="Hyperlink">
    <w:name w:val="Hyperlink"/>
    <w:basedOn w:val="DefaultParagraphFont"/>
    <w:uiPriority w:val="99"/>
    <w:rsid w:val="00AB04DE"/>
    <w:rPr>
      <w:rFonts w:cs="Times New Roman"/>
      <w:color w:val="0000FF"/>
      <w:u w:val="single"/>
    </w:rPr>
  </w:style>
  <w:style w:type="paragraph" w:styleId="BalloonText">
    <w:name w:val="Balloon Text"/>
    <w:basedOn w:val="Normal"/>
    <w:link w:val="BalloonTextChar"/>
    <w:uiPriority w:val="99"/>
    <w:semiHidden/>
    <w:unhideWhenUsed/>
    <w:rsid w:val="00666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44D"/>
    <w:rPr>
      <w:rFonts w:ascii="Segoe UI" w:eastAsia="Times New Roman" w:hAnsi="Segoe UI" w:cs="Segoe UI"/>
      <w:sz w:val="18"/>
      <w:szCs w:val="18"/>
      <w:lang w:eastAsia="lt-LT"/>
    </w:rPr>
  </w:style>
  <w:style w:type="paragraph" w:styleId="CommentText">
    <w:name w:val="annotation text"/>
    <w:basedOn w:val="Normal"/>
    <w:link w:val="CommentTextChar"/>
    <w:uiPriority w:val="99"/>
    <w:unhideWhenUsed/>
    <w:qFormat/>
    <w:rsid w:val="00752407"/>
    <w:rPr>
      <w:sz w:val="20"/>
    </w:rPr>
  </w:style>
  <w:style w:type="character" w:customStyle="1" w:styleId="CommentTextChar">
    <w:name w:val="Comment Text Char"/>
    <w:basedOn w:val="DefaultParagraphFont"/>
    <w:link w:val="CommentText"/>
    <w:uiPriority w:val="99"/>
    <w:qFormat/>
    <w:rsid w:val="00752407"/>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qFormat/>
    <w:rsid w:val="00752407"/>
    <w:rPr>
      <w:sz w:val="16"/>
      <w:szCs w:val="16"/>
    </w:rPr>
  </w:style>
  <w:style w:type="paragraph" w:styleId="CommentSubject">
    <w:name w:val="annotation subject"/>
    <w:basedOn w:val="CommentText"/>
    <w:next w:val="CommentText"/>
    <w:link w:val="CommentSubjectChar"/>
    <w:uiPriority w:val="99"/>
    <w:semiHidden/>
    <w:unhideWhenUsed/>
    <w:rsid w:val="00EC08E4"/>
    <w:rPr>
      <w:b/>
      <w:bCs/>
    </w:rPr>
  </w:style>
  <w:style w:type="character" w:customStyle="1" w:styleId="CommentSubjectChar">
    <w:name w:val="Comment Subject Char"/>
    <w:basedOn w:val="CommentTextChar"/>
    <w:link w:val="CommentSubject"/>
    <w:uiPriority w:val="99"/>
    <w:semiHidden/>
    <w:rsid w:val="00EC08E4"/>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720AE5"/>
    <w:rPr>
      <w:szCs w:val="24"/>
    </w:rPr>
  </w:style>
  <w:style w:type="paragraph" w:styleId="NoSpacing">
    <w:name w:val="No Spacing"/>
    <w:uiPriority w:val="1"/>
    <w:qFormat/>
    <w:rsid w:val="007A3FA5"/>
    <w:pPr>
      <w:suppressAutoHyphens/>
      <w:autoSpaceDN w:val="0"/>
      <w:spacing w:after="0" w:line="240" w:lineRule="auto"/>
    </w:pPr>
    <w:rPr>
      <w:rFonts w:ascii="Times New Roman" w:eastAsia="Times New Roman" w:hAnsi="Times New Roman" w:cs="Times New Roman"/>
      <w:sz w:val="24"/>
      <w:szCs w:val="20"/>
    </w:rPr>
  </w:style>
  <w:style w:type="paragraph" w:customStyle="1" w:styleId="Hyperlink1">
    <w:name w:val="Hyperlink1"/>
    <w:basedOn w:val="Normal"/>
    <w:link w:val="Hyperlink1Char"/>
    <w:uiPriority w:val="99"/>
    <w:rsid w:val="00CA50A7"/>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yperlink1Char">
    <w:name w:val="Hyperlink1 Char"/>
    <w:basedOn w:val="DefaultParagraphFont"/>
    <w:link w:val="Hyperlink1"/>
    <w:uiPriority w:val="99"/>
    <w:locked/>
    <w:rsid w:val="00CA50A7"/>
    <w:rPr>
      <w:rFonts w:ascii="Times New Roman" w:eastAsia="Times New Roman" w:hAnsi="Times New Roman" w:cs="Times New Roman"/>
      <w:color w:val="000000"/>
      <w:sz w:val="20"/>
      <w:szCs w:val="20"/>
      <w:lang w:val="en-GB"/>
    </w:rPr>
  </w:style>
  <w:style w:type="character" w:customStyle="1" w:styleId="Boldas">
    <w:name w:val="Boldas"/>
    <w:rsid w:val="00B80DEF"/>
    <w:rPr>
      <w:b/>
      <w:bCs/>
    </w:rPr>
  </w:style>
  <w:style w:type="paragraph" w:styleId="ListParagraph">
    <w:name w:val="List Paragraph"/>
    <w:basedOn w:val="Normal"/>
    <w:uiPriority w:val="34"/>
    <w:qFormat/>
    <w:rsid w:val="00A7712F"/>
    <w:pPr>
      <w:ind w:left="720"/>
      <w:contextualSpacing/>
    </w:pPr>
    <w:rPr>
      <w:szCs w:val="24"/>
    </w:rPr>
  </w:style>
  <w:style w:type="paragraph" w:customStyle="1" w:styleId="BodyText2">
    <w:name w:val="Body Text2"/>
    <w:rsid w:val="00A7712F"/>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st1">
    <w:name w:val="st1"/>
    <w:basedOn w:val="DefaultParagraphFont"/>
    <w:rsid w:val="006801BD"/>
  </w:style>
  <w:style w:type="paragraph" w:customStyle="1" w:styleId="BodyText1">
    <w:name w:val="Body Text1"/>
    <w:link w:val="BodytextChar"/>
    <w:qFormat/>
    <w:rsid w:val="00C337D2"/>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C337D2"/>
    <w:rPr>
      <w:rFonts w:ascii="TimesLT" w:eastAsia="Times New Roman" w:hAnsi="TimesLT" w:cs="TimesLT"/>
      <w:sz w:val="20"/>
      <w:szCs w:val="20"/>
      <w:lang w:val="en-US"/>
    </w:rPr>
  </w:style>
  <w:style w:type="paragraph" w:styleId="Footer">
    <w:name w:val="footer"/>
    <w:basedOn w:val="Normal"/>
    <w:link w:val="FooterChar"/>
    <w:uiPriority w:val="99"/>
    <w:unhideWhenUsed/>
    <w:rsid w:val="002E3881"/>
    <w:pPr>
      <w:tabs>
        <w:tab w:val="center" w:pos="4819"/>
        <w:tab w:val="right" w:pos="9638"/>
      </w:tabs>
    </w:pPr>
  </w:style>
  <w:style w:type="character" w:customStyle="1" w:styleId="FooterChar">
    <w:name w:val="Footer Char"/>
    <w:basedOn w:val="DefaultParagraphFont"/>
    <w:link w:val="Footer"/>
    <w:uiPriority w:val="99"/>
    <w:rsid w:val="002E3881"/>
    <w:rPr>
      <w:rFonts w:ascii="Times New Roman" w:eastAsia="Times New Roman" w:hAnsi="Times New Roman" w:cs="Times New Roman"/>
      <w:sz w:val="24"/>
      <w:szCs w:val="20"/>
      <w:lang w:eastAsia="lt-LT"/>
    </w:rPr>
  </w:style>
  <w:style w:type="paragraph" w:customStyle="1" w:styleId="CentrBold">
    <w:name w:val="CentrBold"/>
    <w:uiPriority w:val="99"/>
    <w:rsid w:val="00554624"/>
    <w:pPr>
      <w:spacing w:after="0" w:line="240" w:lineRule="auto"/>
      <w:jc w:val="center"/>
    </w:pPr>
    <w:rPr>
      <w:rFonts w:ascii="TimesLT" w:eastAsia="Times New Roman" w:hAnsi="TimesLT" w:cs="TimesLT"/>
      <w:b/>
      <w:bCs/>
      <w:caps/>
      <w:sz w:val="20"/>
      <w:szCs w:val="20"/>
      <w:lang w:val="en-US"/>
    </w:rPr>
  </w:style>
  <w:style w:type="paragraph" w:styleId="PlainText">
    <w:name w:val="Plain Text"/>
    <w:basedOn w:val="Normal"/>
    <w:link w:val="PlainTextChar"/>
    <w:uiPriority w:val="99"/>
    <w:semiHidden/>
    <w:unhideWhenUsed/>
    <w:rsid w:val="00634AD6"/>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634AD6"/>
    <w:rPr>
      <w:rFonts w:ascii="Calibri" w:hAnsi="Calibri" w:cs="Consolas"/>
      <w:szCs w:val="21"/>
    </w:rPr>
  </w:style>
  <w:style w:type="paragraph" w:styleId="BodyText">
    <w:name w:val="Body Text"/>
    <w:basedOn w:val="Normal"/>
    <w:link w:val="BodyTextChar0"/>
    <w:rsid w:val="002D3630"/>
    <w:pPr>
      <w:spacing w:after="120"/>
    </w:pPr>
    <w:rPr>
      <w:rFonts w:ascii="TimesLT" w:hAnsi="TimesLT"/>
      <w:sz w:val="22"/>
      <w:lang w:val="en-US" w:eastAsia="en-US"/>
    </w:rPr>
  </w:style>
  <w:style w:type="character" w:customStyle="1" w:styleId="BodyTextChar0">
    <w:name w:val="Body Text Char"/>
    <w:basedOn w:val="DefaultParagraphFont"/>
    <w:link w:val="BodyText"/>
    <w:rsid w:val="002D3630"/>
    <w:rPr>
      <w:rFonts w:ascii="TimesLT" w:eastAsia="Times New Roman" w:hAnsi="TimesLT" w:cs="Times New Roman"/>
      <w:szCs w:val="20"/>
      <w:lang w:val="en-US"/>
    </w:rPr>
  </w:style>
  <w:style w:type="table" w:styleId="TableGrid">
    <w:name w:val="Table Grid"/>
    <w:basedOn w:val="TableNormal"/>
    <w:uiPriority w:val="39"/>
    <w:rsid w:val="00AF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41D"/>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3331">
      <w:bodyDiv w:val="1"/>
      <w:marLeft w:val="0"/>
      <w:marRight w:val="0"/>
      <w:marTop w:val="0"/>
      <w:marBottom w:val="0"/>
      <w:divBdr>
        <w:top w:val="none" w:sz="0" w:space="0" w:color="auto"/>
        <w:left w:val="none" w:sz="0" w:space="0" w:color="auto"/>
        <w:bottom w:val="none" w:sz="0" w:space="0" w:color="auto"/>
        <w:right w:val="none" w:sz="0" w:space="0" w:color="auto"/>
      </w:divBdr>
    </w:div>
    <w:div w:id="192422029">
      <w:bodyDiv w:val="1"/>
      <w:marLeft w:val="0"/>
      <w:marRight w:val="0"/>
      <w:marTop w:val="0"/>
      <w:marBottom w:val="0"/>
      <w:divBdr>
        <w:top w:val="none" w:sz="0" w:space="0" w:color="auto"/>
        <w:left w:val="none" w:sz="0" w:space="0" w:color="auto"/>
        <w:bottom w:val="none" w:sz="0" w:space="0" w:color="auto"/>
        <w:right w:val="none" w:sz="0" w:space="0" w:color="auto"/>
      </w:divBdr>
    </w:div>
    <w:div w:id="263071670">
      <w:bodyDiv w:val="1"/>
      <w:marLeft w:val="0"/>
      <w:marRight w:val="0"/>
      <w:marTop w:val="0"/>
      <w:marBottom w:val="0"/>
      <w:divBdr>
        <w:top w:val="none" w:sz="0" w:space="0" w:color="auto"/>
        <w:left w:val="none" w:sz="0" w:space="0" w:color="auto"/>
        <w:bottom w:val="none" w:sz="0" w:space="0" w:color="auto"/>
        <w:right w:val="none" w:sz="0" w:space="0" w:color="auto"/>
      </w:divBdr>
    </w:div>
    <w:div w:id="338166199">
      <w:bodyDiv w:val="1"/>
      <w:marLeft w:val="0"/>
      <w:marRight w:val="0"/>
      <w:marTop w:val="0"/>
      <w:marBottom w:val="0"/>
      <w:divBdr>
        <w:top w:val="none" w:sz="0" w:space="0" w:color="auto"/>
        <w:left w:val="none" w:sz="0" w:space="0" w:color="auto"/>
        <w:bottom w:val="none" w:sz="0" w:space="0" w:color="auto"/>
        <w:right w:val="none" w:sz="0" w:space="0" w:color="auto"/>
      </w:divBdr>
    </w:div>
    <w:div w:id="403141424">
      <w:bodyDiv w:val="1"/>
      <w:marLeft w:val="0"/>
      <w:marRight w:val="0"/>
      <w:marTop w:val="0"/>
      <w:marBottom w:val="0"/>
      <w:divBdr>
        <w:top w:val="none" w:sz="0" w:space="0" w:color="auto"/>
        <w:left w:val="none" w:sz="0" w:space="0" w:color="auto"/>
        <w:bottom w:val="none" w:sz="0" w:space="0" w:color="auto"/>
        <w:right w:val="none" w:sz="0" w:space="0" w:color="auto"/>
      </w:divBdr>
    </w:div>
    <w:div w:id="480774584">
      <w:bodyDiv w:val="1"/>
      <w:marLeft w:val="0"/>
      <w:marRight w:val="0"/>
      <w:marTop w:val="0"/>
      <w:marBottom w:val="0"/>
      <w:divBdr>
        <w:top w:val="none" w:sz="0" w:space="0" w:color="auto"/>
        <w:left w:val="none" w:sz="0" w:space="0" w:color="auto"/>
        <w:bottom w:val="none" w:sz="0" w:space="0" w:color="auto"/>
        <w:right w:val="none" w:sz="0" w:space="0" w:color="auto"/>
      </w:divBdr>
    </w:div>
    <w:div w:id="552623063">
      <w:bodyDiv w:val="1"/>
      <w:marLeft w:val="0"/>
      <w:marRight w:val="0"/>
      <w:marTop w:val="0"/>
      <w:marBottom w:val="0"/>
      <w:divBdr>
        <w:top w:val="none" w:sz="0" w:space="0" w:color="auto"/>
        <w:left w:val="none" w:sz="0" w:space="0" w:color="auto"/>
        <w:bottom w:val="none" w:sz="0" w:space="0" w:color="auto"/>
        <w:right w:val="none" w:sz="0" w:space="0" w:color="auto"/>
      </w:divBdr>
    </w:div>
    <w:div w:id="807865908">
      <w:bodyDiv w:val="1"/>
      <w:marLeft w:val="0"/>
      <w:marRight w:val="0"/>
      <w:marTop w:val="0"/>
      <w:marBottom w:val="0"/>
      <w:divBdr>
        <w:top w:val="none" w:sz="0" w:space="0" w:color="auto"/>
        <w:left w:val="none" w:sz="0" w:space="0" w:color="auto"/>
        <w:bottom w:val="none" w:sz="0" w:space="0" w:color="auto"/>
        <w:right w:val="none" w:sz="0" w:space="0" w:color="auto"/>
      </w:divBdr>
    </w:div>
    <w:div w:id="1185754724">
      <w:bodyDiv w:val="1"/>
      <w:marLeft w:val="0"/>
      <w:marRight w:val="0"/>
      <w:marTop w:val="0"/>
      <w:marBottom w:val="0"/>
      <w:divBdr>
        <w:top w:val="none" w:sz="0" w:space="0" w:color="auto"/>
        <w:left w:val="none" w:sz="0" w:space="0" w:color="auto"/>
        <w:bottom w:val="none" w:sz="0" w:space="0" w:color="auto"/>
        <w:right w:val="none" w:sz="0" w:space="0" w:color="auto"/>
      </w:divBdr>
    </w:div>
    <w:div w:id="1229223135">
      <w:bodyDiv w:val="1"/>
      <w:marLeft w:val="0"/>
      <w:marRight w:val="0"/>
      <w:marTop w:val="0"/>
      <w:marBottom w:val="0"/>
      <w:divBdr>
        <w:top w:val="none" w:sz="0" w:space="0" w:color="auto"/>
        <w:left w:val="none" w:sz="0" w:space="0" w:color="auto"/>
        <w:bottom w:val="none" w:sz="0" w:space="0" w:color="auto"/>
        <w:right w:val="none" w:sz="0" w:space="0" w:color="auto"/>
      </w:divBdr>
    </w:div>
    <w:div w:id="1390616966">
      <w:bodyDiv w:val="1"/>
      <w:marLeft w:val="0"/>
      <w:marRight w:val="0"/>
      <w:marTop w:val="0"/>
      <w:marBottom w:val="0"/>
      <w:divBdr>
        <w:top w:val="none" w:sz="0" w:space="0" w:color="auto"/>
        <w:left w:val="none" w:sz="0" w:space="0" w:color="auto"/>
        <w:bottom w:val="none" w:sz="0" w:space="0" w:color="auto"/>
        <w:right w:val="none" w:sz="0" w:space="0" w:color="auto"/>
      </w:divBdr>
    </w:div>
    <w:div w:id="1456632422">
      <w:bodyDiv w:val="1"/>
      <w:marLeft w:val="0"/>
      <w:marRight w:val="0"/>
      <w:marTop w:val="0"/>
      <w:marBottom w:val="0"/>
      <w:divBdr>
        <w:top w:val="none" w:sz="0" w:space="0" w:color="auto"/>
        <w:left w:val="none" w:sz="0" w:space="0" w:color="auto"/>
        <w:bottom w:val="none" w:sz="0" w:space="0" w:color="auto"/>
        <w:right w:val="none" w:sz="0" w:space="0" w:color="auto"/>
      </w:divBdr>
    </w:div>
    <w:div w:id="15193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litlex.am.lt/LL.DLL?Tekstas=1?Id=37220&amp;Zd=anyk%F0%E8i%F8%2Breg%2Bpark%2Bnuostat&amp;BF=4"
                 TargetMode="External"
                 Type="http://schemas.openxmlformats.org/officeDocument/2006/relationships/hyperlink"/>
   <Relationship Id="rId13"
                 Target="http://litlex.am.lt/LL.DLL?Tekstas=1?Id=37220&amp;Zd=anyk%F0%E8i%F8%2Breg%2Bpark%2Bnuostat&amp;BF=4"
                 TargetMode="External"
                 Type="http://schemas.openxmlformats.org/officeDocument/2006/relationships/hyperlink"/>
   <Relationship Id="rId14"
                 Target="http://litlex.am.lt/LL.DLL?Tekstas=1?Id=37220&amp;Zd=anyk%F0%E8i%F8%2Breg%2Bpark%2Bnuostat&amp;BF=4"
                 TargetMode="External"
                 Type="http://schemas.openxmlformats.org/officeDocument/2006/relationships/hyperlink"/>
   <Relationship Id="rId15"
                 Target="http://litlex.am.lt/LL.DLL?Tekstas=1?Id=37220&amp;Zd=anyk%F0%E8i%F8%2Breg%2Bpark%2Bnuostat&amp;BF=4"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EF9F-5A98-4428-9E82-C9E27B36E841}">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DCCD8F-DAC7-471F-ABE2-E763A931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93FBF-AFB3-4BB0-B975-085333C328D3}">
  <ds:schemaRefs>
    <ds:schemaRef ds:uri="http://schemas.microsoft.com/sharepoint/v3/contenttype/forms"/>
  </ds:schemaRefs>
</ds:datastoreItem>
</file>

<file path=customXml/itemProps4.xml><?xml version="1.0" encoding="utf-8"?>
<ds:datastoreItem xmlns:ds="http://schemas.openxmlformats.org/officeDocument/2006/customXml" ds:itemID="{C8948290-8D74-41B2-81DE-981D17A6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16770</Words>
  <Characters>9560</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2021-04-19T18:46:00Z</dcterms:created>
  <dc:creator>Rima Greimiene</dc:creator>
  <cp:lastModifiedBy>Eduardas Vaitkevicius</cp:lastModifiedBy>
  <cp:lastPrinted>2021-04-19T15:13:00Z</cp:lastPrinted>
  <dcterms:modified xsi:type="dcterms:W3CDTF">2021-04-21T13:42:00Z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