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AE5" w:rsidRPr="000367E7" w:rsidRDefault="000367E7" w:rsidP="000367E7">
      <w:pPr>
        <w:jc w:val="center"/>
        <w:rPr>
          <w:rFonts w:ascii="Times New Roman" w:hAnsi="Times New Roman" w:cs="Times New Roman"/>
          <w:lang w:val="lt-LT"/>
        </w:rPr>
      </w:pPr>
      <w:r w:rsidRPr="000367E7">
        <w:rPr>
          <w:rFonts w:ascii="Times New Roman" w:hAnsi="Times New Roman" w:cs="Times New Roman"/>
          <w:lang w:val="lt-LT"/>
        </w:rPr>
        <w:t>Siūlymas protokoliniam nutarimui</w:t>
      </w:r>
    </w:p>
    <w:p w:rsidR="000367E7" w:rsidRPr="000367E7" w:rsidRDefault="00C3408F" w:rsidP="000367E7">
      <w:pPr>
        <w:jc w:val="center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2022</w:t>
      </w:r>
      <w:r w:rsidR="000367E7">
        <w:rPr>
          <w:rFonts w:ascii="Times New Roman" w:hAnsi="Times New Roman" w:cs="Times New Roman"/>
          <w:lang w:val="lt-LT"/>
        </w:rPr>
        <w:t>-</w:t>
      </w:r>
      <w:r>
        <w:rPr>
          <w:rFonts w:ascii="Times New Roman" w:hAnsi="Times New Roman" w:cs="Times New Roman"/>
          <w:lang w:val="lt-LT"/>
        </w:rPr>
        <w:t>0</w:t>
      </w:r>
      <w:r w:rsidR="000367E7">
        <w:rPr>
          <w:rFonts w:ascii="Times New Roman" w:hAnsi="Times New Roman" w:cs="Times New Roman"/>
          <w:lang w:val="lt-LT"/>
        </w:rPr>
        <w:t>1</w:t>
      </w:r>
      <w:r>
        <w:rPr>
          <w:rFonts w:ascii="Times New Roman" w:hAnsi="Times New Roman" w:cs="Times New Roman"/>
          <w:lang w:val="lt-LT"/>
        </w:rPr>
        <w:t>-10</w:t>
      </w:r>
      <w:bookmarkStart w:id="0" w:name="_GoBack"/>
      <w:bookmarkEnd w:id="0"/>
    </w:p>
    <w:p w:rsidR="000367E7" w:rsidRDefault="000367E7" w:rsidP="000367E7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Mokslo plėtros programos</w:t>
      </w:r>
    </w:p>
    <w:p w:rsidR="000367E7" w:rsidRPr="000367E7" w:rsidRDefault="000367E7" w:rsidP="000367E7">
      <w:pPr>
        <w:pStyle w:val="Default"/>
        <w:jc w:val="center"/>
        <w:rPr>
          <w:b/>
          <w:bCs/>
          <w:sz w:val="22"/>
          <w:szCs w:val="22"/>
        </w:rPr>
      </w:pPr>
      <w:r w:rsidRPr="000367E7">
        <w:rPr>
          <w:b/>
          <w:bCs/>
          <w:sz w:val="22"/>
          <w:szCs w:val="22"/>
        </w:rPr>
        <w:t>II SKYRIUS</w:t>
      </w:r>
    </w:p>
    <w:p w:rsidR="000367E7" w:rsidRPr="000367E7" w:rsidRDefault="000367E7" w:rsidP="000367E7">
      <w:pPr>
        <w:pStyle w:val="Default"/>
        <w:jc w:val="center"/>
        <w:rPr>
          <w:sz w:val="22"/>
          <w:szCs w:val="22"/>
        </w:rPr>
      </w:pPr>
      <w:r w:rsidRPr="000367E7">
        <w:rPr>
          <w:b/>
          <w:bCs/>
          <w:sz w:val="22"/>
          <w:szCs w:val="22"/>
        </w:rPr>
        <w:t>FINANSINIŲ PROJEKCIJŲ DALIS</w:t>
      </w:r>
    </w:p>
    <w:p w:rsidR="000367E7" w:rsidRPr="000367E7" w:rsidRDefault="000367E7" w:rsidP="000367E7">
      <w:pPr>
        <w:pStyle w:val="Default"/>
        <w:jc w:val="center"/>
        <w:rPr>
          <w:sz w:val="22"/>
          <w:szCs w:val="22"/>
        </w:rPr>
      </w:pPr>
    </w:p>
    <w:tbl>
      <w:tblPr>
        <w:tblW w:w="1506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1"/>
        <w:gridCol w:w="4013"/>
        <w:gridCol w:w="6029"/>
      </w:tblGrid>
      <w:tr w:rsidR="000367E7" w:rsidRPr="000367E7" w:rsidTr="000367E7">
        <w:trPr>
          <w:trHeight w:val="110"/>
        </w:trPr>
        <w:tc>
          <w:tcPr>
            <w:tcW w:w="5021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0367E7" w:rsidRPr="000367E7" w:rsidRDefault="000367E7" w:rsidP="009A78BB">
            <w:pPr>
              <w:pStyle w:val="Default"/>
              <w:jc w:val="center"/>
              <w:rPr>
                <w:sz w:val="20"/>
                <w:szCs w:val="20"/>
              </w:rPr>
            </w:pPr>
            <w:r w:rsidRPr="000367E7">
              <w:rPr>
                <w:b/>
                <w:bCs/>
                <w:sz w:val="20"/>
                <w:szCs w:val="20"/>
              </w:rPr>
              <w:t>NPP uždavinys</w:t>
            </w:r>
          </w:p>
        </w:tc>
        <w:tc>
          <w:tcPr>
            <w:tcW w:w="4013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0367E7" w:rsidRPr="000367E7" w:rsidRDefault="000367E7" w:rsidP="009A78BB">
            <w:pPr>
              <w:pStyle w:val="Default"/>
              <w:jc w:val="center"/>
              <w:rPr>
                <w:sz w:val="13"/>
                <w:szCs w:val="13"/>
              </w:rPr>
            </w:pPr>
            <w:r w:rsidRPr="000367E7">
              <w:rPr>
                <w:b/>
                <w:bCs/>
                <w:sz w:val="20"/>
                <w:szCs w:val="20"/>
              </w:rPr>
              <w:t xml:space="preserve">Finansinės projekcijos, tūkst. </w:t>
            </w:r>
            <w:proofErr w:type="spellStart"/>
            <w:r w:rsidRPr="000367E7">
              <w:rPr>
                <w:b/>
                <w:bCs/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6029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0367E7" w:rsidRPr="000367E7" w:rsidRDefault="000367E7" w:rsidP="009A78BB">
            <w:pPr>
              <w:pStyle w:val="Default"/>
              <w:jc w:val="center"/>
              <w:rPr>
                <w:sz w:val="20"/>
                <w:szCs w:val="20"/>
              </w:rPr>
            </w:pPr>
            <w:r w:rsidRPr="000367E7">
              <w:rPr>
                <w:b/>
                <w:bCs/>
                <w:sz w:val="20"/>
                <w:szCs w:val="20"/>
              </w:rPr>
              <w:t>Finansavimo šaltiniai</w:t>
            </w:r>
          </w:p>
        </w:tc>
      </w:tr>
      <w:tr w:rsidR="000367E7" w:rsidRPr="000367E7" w:rsidTr="000367E7">
        <w:trPr>
          <w:trHeight w:val="73"/>
        </w:trPr>
        <w:tc>
          <w:tcPr>
            <w:tcW w:w="5021" w:type="dxa"/>
            <w:tcBorders>
              <w:top w:val="single" w:sz="4" w:space="0" w:color="auto"/>
            </w:tcBorders>
          </w:tcPr>
          <w:p w:rsidR="000367E7" w:rsidRPr="000367E7" w:rsidRDefault="000367E7" w:rsidP="009A78BB">
            <w:pPr>
              <w:pStyle w:val="Default"/>
              <w:jc w:val="center"/>
              <w:rPr>
                <w:sz w:val="20"/>
                <w:szCs w:val="16"/>
              </w:rPr>
            </w:pPr>
            <w:r w:rsidRPr="000367E7">
              <w:rPr>
                <w:sz w:val="20"/>
                <w:szCs w:val="16"/>
              </w:rPr>
              <w:t>1</w:t>
            </w:r>
          </w:p>
        </w:tc>
        <w:tc>
          <w:tcPr>
            <w:tcW w:w="4013" w:type="dxa"/>
            <w:tcBorders>
              <w:top w:val="single" w:sz="4" w:space="0" w:color="auto"/>
            </w:tcBorders>
          </w:tcPr>
          <w:p w:rsidR="000367E7" w:rsidRPr="000367E7" w:rsidRDefault="000367E7" w:rsidP="009A78BB">
            <w:pPr>
              <w:pStyle w:val="Default"/>
              <w:jc w:val="center"/>
              <w:rPr>
                <w:sz w:val="20"/>
                <w:szCs w:val="16"/>
              </w:rPr>
            </w:pPr>
            <w:r w:rsidRPr="000367E7">
              <w:rPr>
                <w:sz w:val="20"/>
                <w:szCs w:val="16"/>
              </w:rPr>
              <w:t>2</w:t>
            </w:r>
          </w:p>
        </w:tc>
        <w:tc>
          <w:tcPr>
            <w:tcW w:w="6029" w:type="dxa"/>
            <w:tcBorders>
              <w:top w:val="single" w:sz="4" w:space="0" w:color="auto"/>
            </w:tcBorders>
          </w:tcPr>
          <w:p w:rsidR="000367E7" w:rsidRPr="000367E7" w:rsidRDefault="000367E7" w:rsidP="009A78BB">
            <w:pPr>
              <w:pStyle w:val="Default"/>
              <w:jc w:val="center"/>
              <w:rPr>
                <w:sz w:val="20"/>
                <w:szCs w:val="16"/>
              </w:rPr>
            </w:pPr>
            <w:r w:rsidRPr="000367E7">
              <w:rPr>
                <w:sz w:val="20"/>
                <w:szCs w:val="16"/>
              </w:rPr>
              <w:t>3</w:t>
            </w:r>
          </w:p>
        </w:tc>
      </w:tr>
      <w:tr w:rsidR="000367E7" w:rsidRPr="000367E7" w:rsidTr="000367E7">
        <w:trPr>
          <w:trHeight w:val="230"/>
        </w:trPr>
        <w:tc>
          <w:tcPr>
            <w:tcW w:w="5021" w:type="dxa"/>
            <w:vMerge w:val="restart"/>
          </w:tcPr>
          <w:p w:rsidR="000367E7" w:rsidRPr="000367E7" w:rsidRDefault="000367E7" w:rsidP="009A78BB">
            <w:pPr>
              <w:pStyle w:val="Default"/>
              <w:jc w:val="both"/>
              <w:rPr>
                <w:sz w:val="20"/>
                <w:szCs w:val="16"/>
              </w:rPr>
            </w:pPr>
            <w:r w:rsidRPr="000367E7">
              <w:rPr>
                <w:sz w:val="20"/>
                <w:szCs w:val="16"/>
              </w:rPr>
              <w:t>1.1. Stiprinti žmonių išteklius ir kompetencijas aukšto lygio mokslui ir mokslu grįstoms technologijoms kurti</w:t>
            </w:r>
          </w:p>
        </w:tc>
        <w:tc>
          <w:tcPr>
            <w:tcW w:w="4013" w:type="dxa"/>
          </w:tcPr>
          <w:p w:rsidR="000367E7" w:rsidRPr="000367E7" w:rsidRDefault="000367E7" w:rsidP="009A78B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367E7">
              <w:rPr>
                <w:color w:val="auto"/>
                <w:sz w:val="20"/>
                <w:szCs w:val="20"/>
              </w:rPr>
              <w:t>1 453 300</w:t>
            </w:r>
          </w:p>
        </w:tc>
        <w:tc>
          <w:tcPr>
            <w:tcW w:w="6029" w:type="dxa"/>
          </w:tcPr>
          <w:p w:rsidR="000367E7" w:rsidRPr="000367E7" w:rsidRDefault="000367E7" w:rsidP="00352FEC">
            <w:pPr>
              <w:pStyle w:val="Default"/>
              <w:jc w:val="both"/>
              <w:rPr>
                <w:color w:val="auto"/>
                <w:sz w:val="20"/>
                <w:szCs w:val="16"/>
              </w:rPr>
            </w:pPr>
            <w:r w:rsidRPr="000367E7">
              <w:rPr>
                <w:color w:val="auto"/>
                <w:sz w:val="20"/>
                <w:szCs w:val="16"/>
              </w:rPr>
              <w:t>Valstybės biudžetas</w:t>
            </w:r>
            <w:r>
              <w:rPr>
                <w:color w:val="auto"/>
                <w:sz w:val="20"/>
                <w:szCs w:val="16"/>
              </w:rPr>
              <w:t xml:space="preserve"> </w:t>
            </w:r>
            <w:r>
              <w:rPr>
                <w:iCs/>
                <w:color w:val="auto"/>
                <w:sz w:val="20"/>
                <w:szCs w:val="20"/>
              </w:rPr>
              <w:t xml:space="preserve">(papildomas valstybės biudžeto poreikis – </w:t>
            </w:r>
            <w:r w:rsidR="00352FEC">
              <w:rPr>
                <w:iCs/>
                <w:color w:val="auto"/>
                <w:sz w:val="20"/>
                <w:szCs w:val="20"/>
              </w:rPr>
              <w:t>45</w:t>
            </w:r>
            <w:r w:rsidR="00073E42">
              <w:rPr>
                <w:iCs/>
                <w:color w:val="auto"/>
                <w:sz w:val="20"/>
                <w:szCs w:val="20"/>
              </w:rPr>
              <w:t>1 000</w:t>
            </w:r>
            <w:r>
              <w:rPr>
                <w:iCs/>
                <w:color w:val="auto"/>
                <w:sz w:val="20"/>
                <w:szCs w:val="20"/>
              </w:rPr>
              <w:t>)</w:t>
            </w:r>
          </w:p>
        </w:tc>
      </w:tr>
      <w:tr w:rsidR="000367E7" w:rsidRPr="000367E7" w:rsidTr="000367E7">
        <w:trPr>
          <w:trHeight w:val="230"/>
        </w:trPr>
        <w:tc>
          <w:tcPr>
            <w:tcW w:w="5021" w:type="dxa"/>
            <w:vMerge/>
          </w:tcPr>
          <w:p w:rsidR="000367E7" w:rsidRPr="000367E7" w:rsidRDefault="000367E7" w:rsidP="009A78BB">
            <w:pPr>
              <w:pStyle w:val="Default"/>
              <w:jc w:val="both"/>
              <w:rPr>
                <w:sz w:val="20"/>
                <w:szCs w:val="16"/>
              </w:rPr>
            </w:pPr>
          </w:p>
        </w:tc>
        <w:tc>
          <w:tcPr>
            <w:tcW w:w="4013" w:type="dxa"/>
          </w:tcPr>
          <w:p w:rsidR="000367E7" w:rsidRPr="000367E7" w:rsidRDefault="000367E7" w:rsidP="009A78B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367E7">
              <w:rPr>
                <w:color w:val="auto"/>
                <w:sz w:val="20"/>
                <w:szCs w:val="20"/>
              </w:rPr>
              <w:t>27 379</w:t>
            </w:r>
          </w:p>
        </w:tc>
        <w:tc>
          <w:tcPr>
            <w:tcW w:w="6029" w:type="dxa"/>
          </w:tcPr>
          <w:p w:rsidR="000367E7" w:rsidRPr="000367E7" w:rsidRDefault="000367E7" w:rsidP="009A78BB">
            <w:pPr>
              <w:pStyle w:val="Default"/>
              <w:jc w:val="both"/>
              <w:rPr>
                <w:color w:val="auto"/>
                <w:sz w:val="20"/>
                <w:szCs w:val="16"/>
              </w:rPr>
            </w:pPr>
            <w:r w:rsidRPr="000367E7">
              <w:rPr>
                <w:color w:val="auto"/>
                <w:sz w:val="20"/>
                <w:szCs w:val="16"/>
              </w:rPr>
              <w:t>2021-2027 m. ES struktūrinių fondų lėšos (ERPF)</w:t>
            </w:r>
          </w:p>
        </w:tc>
      </w:tr>
      <w:tr w:rsidR="000367E7" w:rsidRPr="000367E7" w:rsidTr="000367E7">
        <w:trPr>
          <w:trHeight w:val="230"/>
        </w:trPr>
        <w:tc>
          <w:tcPr>
            <w:tcW w:w="5021" w:type="dxa"/>
            <w:vMerge w:val="restart"/>
          </w:tcPr>
          <w:p w:rsidR="000367E7" w:rsidRPr="000367E7" w:rsidRDefault="000367E7" w:rsidP="009A78BB">
            <w:pPr>
              <w:pStyle w:val="Default"/>
              <w:jc w:val="both"/>
              <w:rPr>
                <w:sz w:val="20"/>
                <w:szCs w:val="16"/>
              </w:rPr>
            </w:pPr>
            <w:r w:rsidRPr="000367E7">
              <w:rPr>
                <w:sz w:val="20"/>
                <w:szCs w:val="16"/>
              </w:rPr>
              <w:t>1.2. Kurti aukšto lygio mokslo žinias, didinančias šalies konkurencingumą</w:t>
            </w:r>
          </w:p>
        </w:tc>
        <w:tc>
          <w:tcPr>
            <w:tcW w:w="4013" w:type="dxa"/>
          </w:tcPr>
          <w:p w:rsidR="000367E7" w:rsidRPr="000367E7" w:rsidRDefault="000367E7" w:rsidP="009A78B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367E7">
              <w:rPr>
                <w:color w:val="auto"/>
                <w:sz w:val="20"/>
                <w:szCs w:val="20"/>
              </w:rPr>
              <w:t>130 750</w:t>
            </w:r>
          </w:p>
        </w:tc>
        <w:tc>
          <w:tcPr>
            <w:tcW w:w="6029" w:type="dxa"/>
          </w:tcPr>
          <w:p w:rsidR="000367E7" w:rsidRPr="000367E7" w:rsidRDefault="000367E7" w:rsidP="000367E7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  <w:r w:rsidRPr="000367E7">
              <w:rPr>
                <w:iCs/>
                <w:color w:val="auto"/>
                <w:sz w:val="20"/>
                <w:szCs w:val="20"/>
              </w:rPr>
              <w:t>Valstybės biudžetas</w:t>
            </w:r>
            <w:r>
              <w:rPr>
                <w:iCs/>
                <w:color w:val="auto"/>
                <w:sz w:val="20"/>
                <w:szCs w:val="20"/>
              </w:rPr>
              <w:t xml:space="preserve"> (papildomas valstybės biudžeto poreikis – </w:t>
            </w:r>
            <w:r w:rsidR="00073E42">
              <w:rPr>
                <w:iCs/>
                <w:color w:val="auto"/>
                <w:sz w:val="20"/>
                <w:szCs w:val="20"/>
              </w:rPr>
              <w:t xml:space="preserve">1 </w:t>
            </w:r>
            <w:r w:rsidR="002E4290">
              <w:rPr>
                <w:iCs/>
                <w:color w:val="auto"/>
                <w:sz w:val="20"/>
                <w:szCs w:val="20"/>
              </w:rPr>
              <w:t>05</w:t>
            </w:r>
            <w:r w:rsidR="002A353B">
              <w:rPr>
                <w:iCs/>
                <w:color w:val="auto"/>
                <w:sz w:val="20"/>
                <w:szCs w:val="20"/>
              </w:rPr>
              <w:t>9</w:t>
            </w:r>
            <w:r w:rsidR="00073E42">
              <w:rPr>
                <w:iCs/>
                <w:color w:val="auto"/>
                <w:sz w:val="20"/>
                <w:szCs w:val="20"/>
              </w:rPr>
              <w:t> 000</w:t>
            </w:r>
            <w:r>
              <w:rPr>
                <w:iCs/>
                <w:color w:val="auto"/>
                <w:sz w:val="20"/>
                <w:szCs w:val="20"/>
              </w:rPr>
              <w:t>)</w:t>
            </w:r>
          </w:p>
        </w:tc>
      </w:tr>
      <w:tr w:rsidR="000367E7" w:rsidRPr="000367E7" w:rsidTr="000367E7">
        <w:trPr>
          <w:trHeight w:val="230"/>
        </w:trPr>
        <w:tc>
          <w:tcPr>
            <w:tcW w:w="5021" w:type="dxa"/>
            <w:vMerge/>
          </w:tcPr>
          <w:p w:rsidR="000367E7" w:rsidRPr="000367E7" w:rsidRDefault="000367E7" w:rsidP="009A78BB">
            <w:pPr>
              <w:pStyle w:val="Default"/>
              <w:jc w:val="both"/>
              <w:rPr>
                <w:sz w:val="20"/>
                <w:szCs w:val="16"/>
              </w:rPr>
            </w:pPr>
          </w:p>
        </w:tc>
        <w:tc>
          <w:tcPr>
            <w:tcW w:w="4013" w:type="dxa"/>
          </w:tcPr>
          <w:p w:rsidR="000367E7" w:rsidRPr="000367E7" w:rsidRDefault="000367E7" w:rsidP="009A78B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367E7">
              <w:rPr>
                <w:color w:val="auto"/>
                <w:sz w:val="20"/>
                <w:szCs w:val="20"/>
              </w:rPr>
              <w:t>128 453</w:t>
            </w:r>
          </w:p>
        </w:tc>
        <w:tc>
          <w:tcPr>
            <w:tcW w:w="6029" w:type="dxa"/>
          </w:tcPr>
          <w:p w:rsidR="000367E7" w:rsidRPr="000367E7" w:rsidRDefault="000367E7" w:rsidP="009A78BB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  <w:r w:rsidRPr="000367E7">
              <w:rPr>
                <w:iCs/>
                <w:color w:val="auto"/>
                <w:sz w:val="20"/>
                <w:szCs w:val="20"/>
              </w:rPr>
              <w:t>2021-2027 m. ES struktūrinių fondų lėšos (ERPF)</w:t>
            </w:r>
          </w:p>
        </w:tc>
      </w:tr>
      <w:tr w:rsidR="000367E7" w:rsidRPr="000367E7" w:rsidTr="000367E7">
        <w:trPr>
          <w:trHeight w:val="230"/>
        </w:trPr>
        <w:tc>
          <w:tcPr>
            <w:tcW w:w="5021" w:type="dxa"/>
            <w:vMerge/>
          </w:tcPr>
          <w:p w:rsidR="000367E7" w:rsidRPr="000367E7" w:rsidRDefault="000367E7" w:rsidP="009A78BB">
            <w:pPr>
              <w:pStyle w:val="Default"/>
              <w:jc w:val="both"/>
              <w:rPr>
                <w:sz w:val="20"/>
                <w:szCs w:val="16"/>
              </w:rPr>
            </w:pPr>
          </w:p>
        </w:tc>
        <w:tc>
          <w:tcPr>
            <w:tcW w:w="4013" w:type="dxa"/>
          </w:tcPr>
          <w:p w:rsidR="000367E7" w:rsidRPr="000367E7" w:rsidRDefault="000367E7" w:rsidP="009A78B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367E7">
              <w:rPr>
                <w:color w:val="auto"/>
                <w:sz w:val="20"/>
                <w:szCs w:val="20"/>
              </w:rPr>
              <w:t>40 000</w:t>
            </w:r>
          </w:p>
        </w:tc>
        <w:tc>
          <w:tcPr>
            <w:tcW w:w="6029" w:type="dxa"/>
          </w:tcPr>
          <w:p w:rsidR="000367E7" w:rsidRPr="000367E7" w:rsidRDefault="000367E7" w:rsidP="009A78BB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  <w:r w:rsidRPr="000367E7">
              <w:rPr>
                <w:iCs/>
                <w:color w:val="auto"/>
                <w:sz w:val="20"/>
                <w:szCs w:val="20"/>
              </w:rPr>
              <w:t>Ekonomikos gaivinimo ir atsparumo didinimo priemonė</w:t>
            </w:r>
          </w:p>
        </w:tc>
      </w:tr>
      <w:tr w:rsidR="000367E7" w:rsidRPr="000367E7" w:rsidTr="000367E7">
        <w:trPr>
          <w:trHeight w:val="230"/>
        </w:trPr>
        <w:tc>
          <w:tcPr>
            <w:tcW w:w="5021" w:type="dxa"/>
            <w:vMerge w:val="restart"/>
          </w:tcPr>
          <w:p w:rsidR="000367E7" w:rsidRPr="000367E7" w:rsidRDefault="000367E7" w:rsidP="009A78BB">
            <w:pPr>
              <w:pStyle w:val="Default"/>
              <w:jc w:val="both"/>
              <w:rPr>
                <w:sz w:val="20"/>
                <w:szCs w:val="16"/>
              </w:rPr>
            </w:pPr>
            <w:r w:rsidRPr="000367E7">
              <w:rPr>
                <w:sz w:val="20"/>
                <w:szCs w:val="16"/>
              </w:rPr>
              <w:t>1.3. Skatinti mokslui imlaus verslo kūrimąsi bei mokslo ir verslo bendradarbiavimą ir plėtoti verslumo kultūrą mokslo ir studijų institucijose</w:t>
            </w:r>
          </w:p>
        </w:tc>
        <w:tc>
          <w:tcPr>
            <w:tcW w:w="4013" w:type="dxa"/>
          </w:tcPr>
          <w:p w:rsidR="000367E7" w:rsidRPr="000367E7" w:rsidRDefault="00FD27FD" w:rsidP="009A78BB">
            <w:pPr>
              <w:pStyle w:val="Default"/>
              <w:jc w:val="both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bdr w:val="none" w:sz="0" w:space="0" w:color="auto" w:frame="1"/>
              </w:rPr>
              <w:t>32</w:t>
            </w:r>
            <w:r w:rsidR="000367E7" w:rsidRPr="000367E7">
              <w:rPr>
                <w:rStyle w:val="normaltextrun"/>
                <w:sz w:val="20"/>
                <w:szCs w:val="20"/>
                <w:bdr w:val="none" w:sz="0" w:space="0" w:color="auto" w:frame="1"/>
              </w:rPr>
              <w:t xml:space="preserve"> 000</w:t>
            </w:r>
          </w:p>
        </w:tc>
        <w:tc>
          <w:tcPr>
            <w:tcW w:w="6029" w:type="dxa"/>
          </w:tcPr>
          <w:p w:rsidR="000367E7" w:rsidRPr="000367E7" w:rsidRDefault="000367E7" w:rsidP="00C3408F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  <w:r w:rsidRPr="000367E7">
              <w:rPr>
                <w:iCs/>
                <w:color w:val="auto"/>
                <w:sz w:val="20"/>
                <w:szCs w:val="20"/>
              </w:rPr>
              <w:t>Valstybės biudžetas</w:t>
            </w:r>
            <w:r>
              <w:rPr>
                <w:iCs/>
                <w:color w:val="auto"/>
                <w:sz w:val="20"/>
                <w:szCs w:val="20"/>
              </w:rPr>
              <w:t xml:space="preserve"> (papildomas </w:t>
            </w:r>
            <w:r w:rsidR="002E4290">
              <w:rPr>
                <w:iCs/>
                <w:color w:val="auto"/>
                <w:sz w:val="20"/>
                <w:szCs w:val="20"/>
              </w:rPr>
              <w:t>valstybės biudžeto poreikis – 65</w:t>
            </w:r>
            <w:r w:rsidR="00C3408F">
              <w:rPr>
                <w:iCs/>
                <w:color w:val="auto"/>
                <w:sz w:val="20"/>
                <w:szCs w:val="20"/>
              </w:rPr>
              <w:t>8</w:t>
            </w:r>
            <w:r>
              <w:rPr>
                <w:iCs/>
                <w:color w:val="auto"/>
                <w:sz w:val="20"/>
                <w:szCs w:val="20"/>
              </w:rPr>
              <w:t xml:space="preserve"> 000)</w:t>
            </w:r>
          </w:p>
        </w:tc>
      </w:tr>
      <w:tr w:rsidR="000367E7" w:rsidRPr="000367E7" w:rsidTr="000367E7">
        <w:trPr>
          <w:trHeight w:val="230"/>
        </w:trPr>
        <w:tc>
          <w:tcPr>
            <w:tcW w:w="5021" w:type="dxa"/>
            <w:vMerge/>
          </w:tcPr>
          <w:p w:rsidR="000367E7" w:rsidRPr="000367E7" w:rsidRDefault="000367E7" w:rsidP="009A78BB">
            <w:pPr>
              <w:pStyle w:val="Default"/>
              <w:jc w:val="both"/>
              <w:rPr>
                <w:sz w:val="20"/>
                <w:szCs w:val="16"/>
              </w:rPr>
            </w:pPr>
          </w:p>
        </w:tc>
        <w:tc>
          <w:tcPr>
            <w:tcW w:w="4013" w:type="dxa"/>
          </w:tcPr>
          <w:p w:rsidR="000367E7" w:rsidRPr="000367E7" w:rsidRDefault="000367E7" w:rsidP="009A78BB">
            <w:pPr>
              <w:pStyle w:val="Default"/>
              <w:jc w:val="both"/>
              <w:rPr>
                <w:rStyle w:val="normaltextrun"/>
                <w:sz w:val="20"/>
                <w:szCs w:val="20"/>
                <w:bdr w:val="none" w:sz="0" w:space="0" w:color="auto" w:frame="1"/>
              </w:rPr>
            </w:pPr>
            <w:r w:rsidRPr="000367E7">
              <w:rPr>
                <w:rStyle w:val="normaltextrun"/>
                <w:sz w:val="20"/>
                <w:szCs w:val="20"/>
                <w:bdr w:val="none" w:sz="0" w:space="0" w:color="auto" w:frame="1"/>
              </w:rPr>
              <w:t>65 710</w:t>
            </w:r>
          </w:p>
        </w:tc>
        <w:tc>
          <w:tcPr>
            <w:tcW w:w="6029" w:type="dxa"/>
          </w:tcPr>
          <w:p w:rsidR="000367E7" w:rsidRPr="000367E7" w:rsidRDefault="000367E7" w:rsidP="009A78BB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  <w:r w:rsidRPr="000367E7">
              <w:rPr>
                <w:iCs/>
                <w:color w:val="auto"/>
                <w:sz w:val="20"/>
                <w:szCs w:val="20"/>
              </w:rPr>
              <w:t>2021-2027 m. ES struktūrinių fondų lėšos (ERPF)</w:t>
            </w:r>
          </w:p>
        </w:tc>
      </w:tr>
      <w:tr w:rsidR="000367E7" w:rsidRPr="000367E7" w:rsidTr="000367E7">
        <w:trPr>
          <w:trHeight w:val="230"/>
        </w:trPr>
        <w:tc>
          <w:tcPr>
            <w:tcW w:w="5021" w:type="dxa"/>
            <w:vMerge/>
          </w:tcPr>
          <w:p w:rsidR="000367E7" w:rsidRPr="000367E7" w:rsidRDefault="000367E7" w:rsidP="009A78BB">
            <w:pPr>
              <w:pStyle w:val="Default"/>
              <w:jc w:val="both"/>
              <w:rPr>
                <w:sz w:val="20"/>
                <w:szCs w:val="16"/>
              </w:rPr>
            </w:pPr>
          </w:p>
        </w:tc>
        <w:tc>
          <w:tcPr>
            <w:tcW w:w="4013" w:type="dxa"/>
          </w:tcPr>
          <w:p w:rsidR="000367E7" w:rsidRPr="000367E7" w:rsidRDefault="00FD27FD" w:rsidP="009A78BB">
            <w:pPr>
              <w:pStyle w:val="Default"/>
              <w:jc w:val="both"/>
              <w:rPr>
                <w:rStyle w:val="normaltextrun"/>
                <w:sz w:val="20"/>
                <w:szCs w:val="20"/>
                <w:bdr w:val="none" w:sz="0" w:space="0" w:color="auto" w:frame="1"/>
              </w:rPr>
            </w:pPr>
            <w:r>
              <w:rPr>
                <w:rStyle w:val="normaltextrun"/>
                <w:sz w:val="20"/>
                <w:szCs w:val="20"/>
                <w:bdr w:val="none" w:sz="0" w:space="0" w:color="auto" w:frame="1"/>
              </w:rPr>
              <w:t>77</w:t>
            </w:r>
            <w:r w:rsidR="000367E7" w:rsidRPr="000367E7">
              <w:rPr>
                <w:rStyle w:val="normaltextrun"/>
                <w:sz w:val="20"/>
                <w:szCs w:val="20"/>
                <w:bdr w:val="none" w:sz="0" w:space="0" w:color="auto" w:frame="1"/>
              </w:rPr>
              <w:t xml:space="preserve"> 700</w:t>
            </w:r>
          </w:p>
        </w:tc>
        <w:tc>
          <w:tcPr>
            <w:tcW w:w="6029" w:type="dxa"/>
          </w:tcPr>
          <w:p w:rsidR="000367E7" w:rsidRPr="000367E7" w:rsidRDefault="000367E7" w:rsidP="009A78BB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  <w:r w:rsidRPr="000367E7">
              <w:rPr>
                <w:iCs/>
                <w:color w:val="auto"/>
                <w:sz w:val="20"/>
                <w:szCs w:val="20"/>
              </w:rPr>
              <w:t>Ekonomikos gaivinimo ir atsparumo didinimo priemonė</w:t>
            </w:r>
          </w:p>
        </w:tc>
      </w:tr>
      <w:tr w:rsidR="000367E7" w:rsidRPr="000367E7" w:rsidTr="000367E7">
        <w:trPr>
          <w:trHeight w:val="277"/>
        </w:trPr>
        <w:tc>
          <w:tcPr>
            <w:tcW w:w="5021" w:type="dxa"/>
            <w:tcBorders>
              <w:bottom w:val="single" w:sz="4" w:space="0" w:color="auto"/>
            </w:tcBorders>
          </w:tcPr>
          <w:p w:rsidR="000367E7" w:rsidRPr="000367E7" w:rsidRDefault="000367E7" w:rsidP="009A78BB">
            <w:pPr>
              <w:pStyle w:val="Default"/>
              <w:jc w:val="both"/>
              <w:rPr>
                <w:sz w:val="20"/>
                <w:szCs w:val="16"/>
              </w:rPr>
            </w:pPr>
            <w:r w:rsidRPr="000367E7">
              <w:rPr>
                <w:sz w:val="20"/>
                <w:szCs w:val="16"/>
              </w:rPr>
              <w:t>3.7. Plėtoti mokslu grįstas studijas, geriau panaudojant laisvųjų mokslinių tyrimų potencialą, ir prisidėti prie Lietuvai ir pasauliui aktualių iššūkių sprendimo</w:t>
            </w:r>
          </w:p>
        </w:tc>
        <w:tc>
          <w:tcPr>
            <w:tcW w:w="4013" w:type="dxa"/>
            <w:tcBorders>
              <w:bottom w:val="single" w:sz="4" w:space="0" w:color="auto"/>
            </w:tcBorders>
          </w:tcPr>
          <w:p w:rsidR="000367E7" w:rsidRPr="000367E7" w:rsidRDefault="000367E7" w:rsidP="009A78B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367E7">
              <w:rPr>
                <w:color w:val="auto"/>
                <w:sz w:val="20"/>
                <w:szCs w:val="20"/>
              </w:rPr>
              <w:t>(integruota į 1.1 ir 1.2 uždavinių projekcijas)</w:t>
            </w:r>
          </w:p>
        </w:tc>
        <w:tc>
          <w:tcPr>
            <w:tcW w:w="6029" w:type="dxa"/>
            <w:tcBorders>
              <w:bottom w:val="single" w:sz="4" w:space="0" w:color="auto"/>
            </w:tcBorders>
          </w:tcPr>
          <w:p w:rsidR="000367E7" w:rsidRPr="000367E7" w:rsidRDefault="000367E7" w:rsidP="009A78BB">
            <w:pPr>
              <w:pStyle w:val="Default"/>
              <w:jc w:val="both"/>
              <w:rPr>
                <w:color w:val="auto"/>
                <w:sz w:val="20"/>
                <w:szCs w:val="16"/>
              </w:rPr>
            </w:pPr>
          </w:p>
        </w:tc>
      </w:tr>
      <w:tr w:rsidR="000367E7" w:rsidRPr="000367E7" w:rsidTr="000367E7">
        <w:trPr>
          <w:trHeight w:val="265"/>
        </w:trPr>
        <w:tc>
          <w:tcPr>
            <w:tcW w:w="5021" w:type="dxa"/>
            <w:tcBorders>
              <w:bottom w:val="single" w:sz="4" w:space="0" w:color="auto"/>
            </w:tcBorders>
          </w:tcPr>
          <w:p w:rsidR="000367E7" w:rsidRPr="000367E7" w:rsidRDefault="000367E7" w:rsidP="009A78BB">
            <w:pPr>
              <w:pStyle w:val="Default"/>
              <w:jc w:val="right"/>
              <w:rPr>
                <w:b/>
                <w:sz w:val="20"/>
                <w:szCs w:val="16"/>
              </w:rPr>
            </w:pPr>
            <w:r w:rsidRPr="000367E7">
              <w:rPr>
                <w:b/>
                <w:sz w:val="20"/>
                <w:szCs w:val="16"/>
              </w:rPr>
              <w:t>Iš viso:</w:t>
            </w:r>
          </w:p>
        </w:tc>
        <w:tc>
          <w:tcPr>
            <w:tcW w:w="4013" w:type="dxa"/>
            <w:tcBorders>
              <w:bottom w:val="single" w:sz="4" w:space="0" w:color="auto"/>
            </w:tcBorders>
          </w:tcPr>
          <w:p w:rsidR="000367E7" w:rsidRPr="00194333" w:rsidRDefault="000367E7" w:rsidP="00FD27FD">
            <w:pPr>
              <w:pStyle w:val="Default"/>
              <w:rPr>
                <w:sz w:val="20"/>
                <w:szCs w:val="16"/>
              </w:rPr>
            </w:pPr>
            <w:r w:rsidRPr="00194333">
              <w:rPr>
                <w:sz w:val="20"/>
                <w:szCs w:val="20"/>
              </w:rPr>
              <w:t>1 9</w:t>
            </w:r>
            <w:r w:rsidR="00FD27FD">
              <w:rPr>
                <w:sz w:val="20"/>
                <w:szCs w:val="20"/>
              </w:rPr>
              <w:t>55</w:t>
            </w:r>
            <w:r w:rsidRPr="00194333">
              <w:rPr>
                <w:sz w:val="20"/>
                <w:szCs w:val="20"/>
              </w:rPr>
              <w:t xml:space="preserve"> 229</w:t>
            </w:r>
          </w:p>
        </w:tc>
        <w:tc>
          <w:tcPr>
            <w:tcW w:w="6029" w:type="dxa"/>
            <w:tcBorders>
              <w:bottom w:val="single" w:sz="4" w:space="0" w:color="auto"/>
            </w:tcBorders>
          </w:tcPr>
          <w:p w:rsidR="000367E7" w:rsidRPr="00834D5A" w:rsidRDefault="00352FEC" w:rsidP="00C3408F">
            <w:pPr>
              <w:pStyle w:val="Default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4 1</w:t>
            </w:r>
            <w:r w:rsidR="00C3408F">
              <w:rPr>
                <w:b/>
                <w:sz w:val="20"/>
                <w:szCs w:val="16"/>
              </w:rPr>
              <w:t>23</w:t>
            </w:r>
            <w:r w:rsidR="00834D5A" w:rsidRPr="00834D5A">
              <w:rPr>
                <w:b/>
                <w:sz w:val="20"/>
                <w:szCs w:val="16"/>
              </w:rPr>
              <w:t xml:space="preserve"> 229</w:t>
            </w:r>
            <w:r w:rsidR="00834D5A">
              <w:rPr>
                <w:rStyle w:val="Puslapioinaosnuoroda"/>
                <w:b/>
                <w:sz w:val="20"/>
                <w:szCs w:val="16"/>
              </w:rPr>
              <w:footnoteReference w:id="1"/>
            </w:r>
          </w:p>
        </w:tc>
      </w:tr>
      <w:tr w:rsidR="000367E7" w:rsidRPr="000367E7" w:rsidTr="000367E7">
        <w:trPr>
          <w:trHeight w:val="265"/>
        </w:trPr>
        <w:tc>
          <w:tcPr>
            <w:tcW w:w="5021" w:type="dxa"/>
            <w:tcBorders>
              <w:top w:val="single" w:sz="4" w:space="0" w:color="auto"/>
            </w:tcBorders>
          </w:tcPr>
          <w:p w:rsidR="000367E7" w:rsidRPr="000367E7" w:rsidRDefault="000367E7" w:rsidP="009A78BB">
            <w:pPr>
              <w:pStyle w:val="Default"/>
              <w:rPr>
                <w:i/>
                <w:sz w:val="20"/>
                <w:szCs w:val="16"/>
              </w:rPr>
            </w:pPr>
          </w:p>
        </w:tc>
        <w:tc>
          <w:tcPr>
            <w:tcW w:w="4013" w:type="dxa"/>
            <w:tcBorders>
              <w:top w:val="single" w:sz="4" w:space="0" w:color="auto"/>
            </w:tcBorders>
          </w:tcPr>
          <w:p w:rsidR="000367E7" w:rsidRPr="000367E7" w:rsidRDefault="00FD27FD" w:rsidP="009A78BB">
            <w:pPr>
              <w:pStyle w:val="Default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10 245</w:t>
            </w:r>
          </w:p>
        </w:tc>
        <w:tc>
          <w:tcPr>
            <w:tcW w:w="6029" w:type="dxa"/>
            <w:tcBorders>
              <w:top w:val="single" w:sz="4" w:space="0" w:color="auto"/>
            </w:tcBorders>
          </w:tcPr>
          <w:p w:rsidR="000367E7" w:rsidRPr="000367E7" w:rsidRDefault="000367E7" w:rsidP="009A78BB">
            <w:pPr>
              <w:pStyle w:val="Default"/>
              <w:rPr>
                <w:sz w:val="20"/>
                <w:szCs w:val="16"/>
              </w:rPr>
            </w:pPr>
            <w:r w:rsidRPr="000367E7">
              <w:rPr>
                <w:sz w:val="20"/>
                <w:szCs w:val="16"/>
              </w:rPr>
              <w:t>Valstybės biudžeto lėšos, skirtos apmokėti ES fondų ir Ekonomikos gaivinimo ir atsparumo didinimo priemonės lėšomis netinkamą finansuoti PVM</w:t>
            </w:r>
          </w:p>
        </w:tc>
      </w:tr>
    </w:tbl>
    <w:p w:rsidR="000367E7" w:rsidRPr="000367E7" w:rsidRDefault="000367E7">
      <w:pPr>
        <w:rPr>
          <w:rFonts w:ascii="Times New Roman" w:hAnsi="Times New Roman" w:cs="Times New Roman"/>
          <w:lang w:val="lt-LT"/>
        </w:rPr>
      </w:pPr>
    </w:p>
    <w:p w:rsidR="000367E7" w:rsidRPr="000367E7" w:rsidRDefault="000367E7">
      <w:pPr>
        <w:rPr>
          <w:rFonts w:ascii="Times New Roman" w:hAnsi="Times New Roman" w:cs="Times New Roman"/>
          <w:lang w:val="lt-LT"/>
        </w:rPr>
      </w:pPr>
    </w:p>
    <w:p w:rsidR="000367E7" w:rsidRPr="000367E7" w:rsidRDefault="000367E7">
      <w:pPr>
        <w:rPr>
          <w:rFonts w:ascii="Times New Roman" w:hAnsi="Times New Roman" w:cs="Times New Roman"/>
          <w:lang w:val="lt-LT"/>
        </w:rPr>
      </w:pPr>
    </w:p>
    <w:p w:rsidR="000367E7" w:rsidRPr="000367E7" w:rsidRDefault="000367E7">
      <w:pPr>
        <w:rPr>
          <w:rFonts w:ascii="Times New Roman" w:hAnsi="Times New Roman" w:cs="Times New Roman"/>
          <w:lang w:val="lt-LT"/>
        </w:rPr>
      </w:pPr>
    </w:p>
    <w:p w:rsidR="000367E7" w:rsidRPr="000367E7" w:rsidRDefault="000367E7">
      <w:pPr>
        <w:rPr>
          <w:rFonts w:ascii="Times New Roman" w:hAnsi="Times New Roman" w:cs="Times New Roman"/>
          <w:lang w:val="lt-LT"/>
        </w:rPr>
      </w:pPr>
    </w:p>
    <w:sectPr w:rsidR="000367E7" w:rsidRPr="000367E7" w:rsidSect="000367E7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382" w:rsidRDefault="002A4382" w:rsidP="00834D5A">
      <w:pPr>
        <w:spacing w:after="0" w:line="240" w:lineRule="auto"/>
      </w:pPr>
      <w:r>
        <w:separator/>
      </w:r>
    </w:p>
  </w:endnote>
  <w:endnote w:type="continuationSeparator" w:id="0">
    <w:p w:rsidR="002A4382" w:rsidRDefault="002A4382" w:rsidP="00834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382" w:rsidRDefault="002A4382" w:rsidP="00834D5A">
      <w:pPr>
        <w:spacing w:after="0" w:line="240" w:lineRule="auto"/>
      </w:pPr>
      <w:r>
        <w:separator/>
      </w:r>
    </w:p>
  </w:footnote>
  <w:footnote w:type="continuationSeparator" w:id="0">
    <w:p w:rsidR="002A4382" w:rsidRDefault="002A4382" w:rsidP="00834D5A">
      <w:pPr>
        <w:spacing w:after="0" w:line="240" w:lineRule="auto"/>
      </w:pPr>
      <w:r>
        <w:continuationSeparator/>
      </w:r>
    </w:p>
  </w:footnote>
  <w:footnote w:id="1">
    <w:p w:rsidR="00834D5A" w:rsidRPr="00354B7F" w:rsidRDefault="00834D5A">
      <w:pPr>
        <w:pStyle w:val="Puslapioinaostekstas"/>
        <w:rPr>
          <w:lang w:val="lt-LT"/>
        </w:rPr>
      </w:pPr>
      <w:r>
        <w:rPr>
          <w:rStyle w:val="Puslapioinaosnuoroda"/>
        </w:rPr>
        <w:footnoteRef/>
      </w:r>
      <w:r>
        <w:t xml:space="preserve"> </w:t>
      </w:r>
      <w:r w:rsidR="00DE7848" w:rsidRPr="00354B7F">
        <w:rPr>
          <w:rFonts w:ascii="Times New Roman" w:hAnsi="Times New Roman" w:cs="Times New Roman"/>
          <w:lang w:val="lt-LT"/>
        </w:rPr>
        <w:t>Ši</w:t>
      </w:r>
      <w:r w:rsidRPr="00354B7F">
        <w:rPr>
          <w:rFonts w:ascii="Times New Roman" w:hAnsi="Times New Roman" w:cs="Times New Roman"/>
          <w:lang w:val="lt-LT"/>
        </w:rPr>
        <w:t xml:space="preserve"> suma atitiktų </w:t>
      </w:r>
      <w:r w:rsidR="00DE7848" w:rsidRPr="00354B7F">
        <w:rPr>
          <w:rFonts w:ascii="Times New Roman" w:hAnsi="Times New Roman" w:cs="Times New Roman"/>
          <w:lang w:val="lt-LT"/>
        </w:rPr>
        <w:t>valstybės</w:t>
      </w:r>
      <w:r w:rsidRPr="00354B7F">
        <w:rPr>
          <w:rFonts w:ascii="Times New Roman" w:hAnsi="Times New Roman" w:cs="Times New Roman"/>
          <w:lang w:val="lt-LT"/>
        </w:rPr>
        <w:t xml:space="preserve"> įsipareigojimus</w:t>
      </w:r>
      <w:r w:rsidR="00DE7848" w:rsidRPr="00354B7F">
        <w:rPr>
          <w:rFonts w:ascii="Times New Roman" w:hAnsi="Times New Roman" w:cs="Times New Roman"/>
          <w:lang w:val="lt-LT"/>
        </w:rPr>
        <w:t xml:space="preserve"> (Lietuvos Respublikos Vyriausybės programos nuostatų įgyvendinimo plane ir Susitarime dėl Lietuvos švietimo politikos)</w:t>
      </w:r>
      <w:r w:rsidRPr="00354B7F">
        <w:rPr>
          <w:rFonts w:ascii="Times New Roman" w:hAnsi="Times New Roman" w:cs="Times New Roman"/>
          <w:lang w:val="lt-LT"/>
        </w:rPr>
        <w:t>, kad valstybės biudžeto išlaidų MTEP dalis nuo BVP 2024 m. sudarytų 0,75 proc., o 2030 m. – 1 proc. nuo BVP.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1A7"/>
    <w:rsid w:val="000367E7"/>
    <w:rsid w:val="00063AE5"/>
    <w:rsid w:val="0007045B"/>
    <w:rsid w:val="00073E42"/>
    <w:rsid w:val="00194333"/>
    <w:rsid w:val="00194EC3"/>
    <w:rsid w:val="002A353B"/>
    <w:rsid w:val="002A4382"/>
    <w:rsid w:val="002E4290"/>
    <w:rsid w:val="00352FEC"/>
    <w:rsid w:val="00354B7F"/>
    <w:rsid w:val="004D6778"/>
    <w:rsid w:val="00526C91"/>
    <w:rsid w:val="00573E06"/>
    <w:rsid w:val="006131A7"/>
    <w:rsid w:val="00834D5A"/>
    <w:rsid w:val="008C234D"/>
    <w:rsid w:val="009732A3"/>
    <w:rsid w:val="00AA37A3"/>
    <w:rsid w:val="00AE006F"/>
    <w:rsid w:val="00C3408F"/>
    <w:rsid w:val="00C639A0"/>
    <w:rsid w:val="00DE7848"/>
    <w:rsid w:val="00EF5AD5"/>
    <w:rsid w:val="00FD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73E99"/>
  <w15:chartTrackingRefBased/>
  <w15:docId w15:val="{9C000693-2557-41A2-BB87-39C45F47B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367E7"/>
    <w:pPr>
      <w:spacing w:after="160"/>
    </w:pPr>
    <w:rPr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0367E7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  <w:style w:type="character" w:customStyle="1" w:styleId="normaltextrun">
    <w:name w:val="normaltextrun"/>
    <w:basedOn w:val="Numatytasispastraiposriftas"/>
    <w:rsid w:val="000367E7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34D5A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34D5A"/>
    <w:rPr>
      <w:sz w:val="20"/>
      <w:szCs w:val="20"/>
      <w:lang w:val="en-GB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34D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../customXml/item3.xml"
                 Type="http://schemas.openxmlformats.org/officeDocument/2006/relationships/customXml"/>
   <Relationship Id="rId11" Target="../customXml/item4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   <Relationship Id="rId9" Target="../customXml/item2.xml"
                 Type="http://schemas.openxmlformats.org/officeDocument/2006/relationships/customXml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D60462-25F4-4860-9951-FB9B47F065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20310E-A2F4-4303-BA26-D6445037408D}"/>
</file>

<file path=customXml/itemProps3.xml><?xml version="1.0" encoding="utf-8"?>
<ds:datastoreItem xmlns:ds="http://schemas.openxmlformats.org/officeDocument/2006/customXml" ds:itemID="{5C0EBB18-4B77-482B-B29F-E2FF1802D2D9}"/>
</file>

<file path=customXml/itemProps4.xml><?xml version="1.0" encoding="utf-8"?>
<ds:datastoreItem xmlns:ds="http://schemas.openxmlformats.org/officeDocument/2006/customXml" ds:itemID="{A5E30838-37DB-4D15-B524-E7A0F5165C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923</Words>
  <Characters>527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2021-12-02T10:24:00Z</dcterms:created>
  <dc:creator>Vasiliauskas Jurgis | ŠMSM</dc:creator>
  <cp:lastModifiedBy>Vasiliauskas Jurgis | ŠMSM</cp:lastModifiedBy>
  <dcterms:modified xsi:type="dcterms:W3CDTF">2022-01-10T12:23:00Z</dcterms:modified>
  <cp:revision>11</cp:revision>
  <dc:title>1482e7ab-fa34-482e-a25e-4e6418b93ff0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