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6579" w14:textId="77777777" w:rsidR="00CB4168" w:rsidRPr="00B12F0C" w:rsidRDefault="00CB4168" w:rsidP="00B12F0C"/>
    <w:p w14:paraId="4CF7C320" w14:textId="77777777" w:rsidR="00CB4168" w:rsidRPr="00B12F0C" w:rsidRDefault="00CB4168">
      <w:pPr>
        <w:ind w:left="8640" w:firstLine="1708"/>
        <w:rPr>
          <w:rFonts w:eastAsia="Calibri"/>
          <w:szCs w:val="24"/>
        </w:rPr>
      </w:pPr>
    </w:p>
    <w:p w14:paraId="5805793E" w14:textId="77777777" w:rsidR="00CB4168" w:rsidRPr="00B12F0C" w:rsidRDefault="00E43E3B">
      <w:pPr>
        <w:ind w:left="8640" w:firstLine="1708"/>
        <w:rPr>
          <w:rFonts w:eastAsia="Calibri"/>
          <w:szCs w:val="24"/>
        </w:rPr>
      </w:pPr>
      <w:r w:rsidRPr="00B12F0C">
        <w:rPr>
          <w:rFonts w:eastAsia="Calibri"/>
          <w:szCs w:val="24"/>
        </w:rPr>
        <w:t>PATVIRTINTA</w:t>
      </w:r>
    </w:p>
    <w:p w14:paraId="65091876" w14:textId="77777777" w:rsidR="00CB4168" w:rsidRPr="00B12F0C" w:rsidRDefault="00E43E3B">
      <w:pPr>
        <w:ind w:left="10348"/>
        <w:rPr>
          <w:rFonts w:eastAsia="Calibri"/>
          <w:szCs w:val="24"/>
        </w:rPr>
      </w:pPr>
      <w:r w:rsidRPr="00B12F0C">
        <w:rPr>
          <w:rFonts w:eastAsia="Calibri"/>
          <w:szCs w:val="24"/>
        </w:rPr>
        <w:t>Lietuvos Respublikos Vyriausybės</w:t>
      </w:r>
    </w:p>
    <w:p w14:paraId="28FC5803" w14:textId="77777777" w:rsidR="00CB4168" w:rsidRPr="00B12F0C" w:rsidRDefault="00E43E3B">
      <w:pPr>
        <w:ind w:left="10348"/>
        <w:rPr>
          <w:rFonts w:eastAsia="Calibri"/>
          <w:szCs w:val="24"/>
        </w:rPr>
      </w:pPr>
      <w:r w:rsidRPr="00B12F0C">
        <w:rPr>
          <w:rFonts w:eastAsia="Calibri"/>
          <w:szCs w:val="24"/>
        </w:rPr>
        <w:t xml:space="preserve">2021 m.       d. nutarimu Nr. </w:t>
      </w:r>
    </w:p>
    <w:p w14:paraId="73C92934" w14:textId="77777777" w:rsidR="00CB4168" w:rsidRPr="00B12F0C" w:rsidRDefault="00CB4168">
      <w:pPr>
        <w:spacing w:line="259" w:lineRule="auto"/>
        <w:jc w:val="center"/>
        <w:rPr>
          <w:rFonts w:eastAsia="Calibri"/>
          <w:bCs/>
          <w:szCs w:val="24"/>
        </w:rPr>
      </w:pPr>
    </w:p>
    <w:p w14:paraId="073E9FFD" w14:textId="77777777" w:rsidR="00CB4168" w:rsidRPr="00B12F0C" w:rsidRDefault="00CB4168">
      <w:pPr>
        <w:rPr>
          <w:sz w:val="14"/>
          <w:szCs w:val="14"/>
        </w:rPr>
      </w:pPr>
    </w:p>
    <w:p w14:paraId="088C5633" w14:textId="77777777" w:rsidR="00CB4168" w:rsidRPr="007E70DE" w:rsidRDefault="00E43E3B">
      <w:pPr>
        <w:spacing w:line="259" w:lineRule="auto"/>
        <w:jc w:val="center"/>
        <w:rPr>
          <w:rFonts w:eastAsia="Calibri"/>
          <w:b/>
          <w:bCs/>
          <w:szCs w:val="24"/>
        </w:rPr>
      </w:pPr>
      <w:r w:rsidRPr="007E70DE">
        <w:rPr>
          <w:rFonts w:eastAsia="Calibri"/>
          <w:b/>
          <w:bCs/>
          <w:szCs w:val="24"/>
        </w:rPr>
        <w:t>LIETUVOS UNIVERSITETŲ METŲ MINĖJIMO 2022 METAIS PLANAS</w:t>
      </w:r>
    </w:p>
    <w:p w14:paraId="0AD3993B" w14:textId="77777777" w:rsidR="00CB4168" w:rsidRPr="00B12F0C" w:rsidRDefault="00CB4168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30"/>
        <w:gridCol w:w="4394"/>
        <w:gridCol w:w="2659"/>
      </w:tblGrid>
      <w:tr w:rsidR="00CB4168" w:rsidRPr="00B12F0C" w14:paraId="0D180123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1079" w14:textId="77777777" w:rsidR="00CB4168" w:rsidRPr="00B12F0C" w:rsidRDefault="00E43E3B">
            <w:pPr>
              <w:jc w:val="center"/>
              <w:rPr>
                <w:rFonts w:eastAsia="Calibri"/>
                <w:bCs/>
                <w:szCs w:val="24"/>
              </w:rPr>
            </w:pPr>
            <w:r w:rsidRPr="00B12F0C">
              <w:rPr>
                <w:rFonts w:eastAsia="Calibri"/>
                <w:bCs/>
                <w:szCs w:val="24"/>
              </w:rPr>
              <w:t>Eilės Nr.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9F6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 xml:space="preserve">Veiklos (projekto) </w:t>
            </w:r>
          </w:p>
          <w:p w14:paraId="16246A57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>pavadinimas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5963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>Atsakingas vykdytojas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D869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>Įvykdymo terminas</w:t>
            </w:r>
          </w:p>
        </w:tc>
      </w:tr>
      <w:tr w:rsidR="00CB4168" w:rsidRPr="00B12F0C" w14:paraId="43A6A6C9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5465" w14:textId="77777777" w:rsidR="00CB4168" w:rsidRPr="00B80300" w:rsidRDefault="00E43E3B">
            <w:pPr>
              <w:ind w:left="720"/>
              <w:jc w:val="center"/>
              <w:rPr>
                <w:rFonts w:eastAsia="Calibri"/>
                <w:b/>
                <w:szCs w:val="24"/>
              </w:rPr>
            </w:pPr>
            <w:r w:rsidRPr="00B80300">
              <w:rPr>
                <w:rFonts w:eastAsia="Calibri"/>
                <w:b/>
                <w:szCs w:val="24"/>
              </w:rPr>
              <w:t>I SKYRIUS</w:t>
            </w:r>
          </w:p>
          <w:p w14:paraId="5AE2A37C" w14:textId="77777777" w:rsidR="00CB4168" w:rsidRPr="00B80300" w:rsidRDefault="00E43E3B">
            <w:pPr>
              <w:ind w:left="720"/>
              <w:jc w:val="center"/>
              <w:rPr>
                <w:rFonts w:eastAsia="Calibri"/>
                <w:b/>
                <w:bCs/>
                <w:szCs w:val="24"/>
              </w:rPr>
            </w:pPr>
            <w:r w:rsidRPr="00B80300">
              <w:rPr>
                <w:rFonts w:eastAsia="Calibri"/>
                <w:b/>
                <w:szCs w:val="24"/>
              </w:rPr>
              <w:t>LIETUVOS UNIVERSITETŲ METŲ VIEŠINIMO DARBAI</w:t>
            </w:r>
          </w:p>
        </w:tc>
      </w:tr>
      <w:tr w:rsidR="00CB4168" w:rsidRPr="00B12F0C" w14:paraId="0915FD79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595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59CA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Sukurti Lietuvos universitetų metų ženklą (logotipą, stiliaus knygą) ir viešinimo planą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938A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Lietuvos Respublikos švietimo, mokslo ir sporto ministerija (toliau – ŠMSM),</w:t>
            </w:r>
          </w:p>
          <w:p w14:paraId="2D8D0A52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Lietuvos universitetų rektorių konferencija (toliau – LURK)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C8EE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2021 m. IV ketvirtis </w:t>
            </w:r>
          </w:p>
        </w:tc>
      </w:tr>
      <w:tr w:rsidR="00CB4168" w:rsidRPr="00B12F0C" w14:paraId="77182BC3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87A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8AB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bCs/>
                <w:szCs w:val="24"/>
                <w:lang w:eastAsia="lt-LT"/>
              </w:rPr>
              <w:t>Parengti ir išleisti informacinį leidinį „Lietuvos universitetai“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725F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ŠMSM, LURK</w:t>
            </w:r>
            <w:r w:rsidR="001370AF">
              <w:rPr>
                <w:rFonts w:eastAsia="Calibri"/>
                <w:szCs w:val="24"/>
              </w:rPr>
              <w:t>, universitetai</w:t>
            </w:r>
            <w:r w:rsidRPr="00B12F0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6F1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2021 m. IV ketvirtis</w:t>
            </w:r>
          </w:p>
        </w:tc>
      </w:tr>
      <w:tr w:rsidR="00CB4168" w:rsidRPr="00B12F0C" w14:paraId="356AAA79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CB3A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3.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65C9" w14:textId="77777777" w:rsidR="00CB4168" w:rsidRPr="00B12F0C" w:rsidRDefault="00F60E04" w:rsidP="00E3535B">
            <w:pPr>
              <w:pStyle w:val="prastasiniatinklio"/>
              <w:rPr>
                <w:rFonts w:eastAsia="Calibri"/>
              </w:rPr>
            </w:pPr>
            <w:r w:rsidRPr="00B12F0C">
              <w:rPr>
                <w:color w:val="000000"/>
                <w:bdr w:val="none" w:sz="0" w:space="0" w:color="auto" w:frame="1"/>
                <w:lang w:val="lt-LT"/>
              </w:rPr>
              <w:t xml:space="preserve">Sukurti Lietuvos universitetų metų renginių kalendorių ir jį paskelbti bei nuolat atnaujinti LURK </w:t>
            </w:r>
            <w:r w:rsidR="00812D4A" w:rsidRPr="00B12F0C">
              <w:rPr>
                <w:rFonts w:eastAsia="Calibri"/>
                <w:lang w:val="lt-LT"/>
              </w:rPr>
              <w:t xml:space="preserve">interneto svetainėje </w:t>
            </w:r>
            <w:proofErr w:type="spellStart"/>
            <w:r w:rsidR="00812D4A" w:rsidRPr="00B12F0C">
              <w:rPr>
                <w:rFonts w:eastAsia="Calibri"/>
              </w:rPr>
              <w:t>adresu</w:t>
            </w:r>
            <w:proofErr w:type="spellEnd"/>
            <w:r w:rsidR="00812D4A" w:rsidRPr="00B12F0C">
              <w:rPr>
                <w:rFonts w:eastAsia="Calibri"/>
                <w:lang w:val="lt-LT"/>
              </w:rPr>
              <w:t xml:space="preserve"> www.lurk.lt</w:t>
            </w:r>
            <w:r w:rsidR="00812D4A" w:rsidRPr="00B12F0C">
              <w:rPr>
                <w:bdr w:val="none" w:sz="0" w:space="0" w:color="auto" w:frame="1"/>
                <w:lang w:val="lt-LT"/>
              </w:rPr>
              <w:t xml:space="preserve"> </w:t>
            </w:r>
            <w:r w:rsidRPr="00B12F0C">
              <w:rPr>
                <w:color w:val="000000"/>
                <w:bdr w:val="none" w:sz="0" w:space="0" w:color="auto" w:frame="1"/>
                <w:lang w:val="lt-LT"/>
              </w:rPr>
              <w:t>ir universitetų interneto svetainėse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149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5904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CB4168" w:rsidRPr="00B12F0C" w14:paraId="4FD09FEC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A64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4.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48" w14:textId="77777777" w:rsidR="00CB4168" w:rsidRPr="00B12F0C" w:rsidRDefault="00E43E3B" w:rsidP="00E3535B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Viešosios įstaigos „Lietuvos nacionalinis radijas ir televizija“ (toliau – LRT) </w:t>
            </w:r>
            <w:r w:rsidRPr="00B12F0C">
              <w:rPr>
                <w:bCs/>
                <w:szCs w:val="24"/>
              </w:rPr>
              <w:t>radijo ir televizijos naujienų programose,</w:t>
            </w:r>
            <w:r w:rsidR="00A95C01" w:rsidRPr="00B12F0C">
              <w:rPr>
                <w:bCs/>
                <w:szCs w:val="24"/>
              </w:rPr>
              <w:t xml:space="preserve"> interneto svetainėje adresu www.lrt.lt </w:t>
            </w:r>
            <w:r w:rsidRPr="00B12F0C">
              <w:rPr>
                <w:bCs/>
                <w:szCs w:val="24"/>
              </w:rPr>
              <w:t>skleisti informaciją apie Lietuvos universitetų metams minėti skirtus renginius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4A9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880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bCs/>
                <w:szCs w:val="24"/>
              </w:rPr>
              <w:t xml:space="preserve">2022 m. I–IV ketvirčiai  </w:t>
            </w:r>
          </w:p>
        </w:tc>
      </w:tr>
      <w:tr w:rsidR="00CB4168" w:rsidRPr="00B12F0C" w14:paraId="70A9D616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061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5.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570" w14:textId="77777777" w:rsidR="00CB4168" w:rsidRPr="00B12F0C" w:rsidRDefault="00E43E3B">
            <w:pPr>
              <w:spacing w:line="276" w:lineRule="auto"/>
              <w:jc w:val="both"/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 xml:space="preserve">Sukurti ir per LRT TELEVIZIJĄ ir LRT PLIUS transliuoti Lietuvos universitetų metams skirtus reportažus ir Lietuvos universitetų metams dedikuotus epizodus LRT TELEVIZIJOS ir LRT PLIUS programose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F7A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379" w14:textId="77777777" w:rsidR="00CB4168" w:rsidRPr="00B12F0C" w:rsidRDefault="00E43E3B">
            <w:pPr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 xml:space="preserve">2022 m. </w:t>
            </w:r>
            <w:r w:rsidRPr="00B12F0C">
              <w:rPr>
                <w:rFonts w:eastAsia="Calibri"/>
                <w:szCs w:val="24"/>
              </w:rPr>
              <w:t>I–IV ketvirčiai</w:t>
            </w:r>
          </w:p>
        </w:tc>
      </w:tr>
      <w:tr w:rsidR="00CB4168" w:rsidRPr="00B12F0C" w14:paraId="611F63D0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105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6.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D5D" w14:textId="77777777" w:rsidR="00CB4168" w:rsidRPr="00B12F0C" w:rsidRDefault="00E43E3B" w:rsidP="00632A99">
            <w:pPr>
              <w:spacing w:line="276" w:lineRule="auto"/>
              <w:jc w:val="both"/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>Sukurti dokumentinį filmą, pristatantį Lietuvos universitetų inovacijas ir atradimus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5CBC" w14:textId="77777777" w:rsidR="00CB4168" w:rsidRPr="00B12F0C" w:rsidRDefault="003772E9" w:rsidP="003772E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ŠMSM, 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456" w14:textId="77777777" w:rsidR="00CB4168" w:rsidRPr="00B12F0C" w:rsidRDefault="00E43E3B" w:rsidP="00632A99">
            <w:pPr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>2022 m. II ketvirčiai</w:t>
            </w:r>
          </w:p>
        </w:tc>
      </w:tr>
      <w:tr w:rsidR="00CB4168" w:rsidRPr="00B12F0C" w14:paraId="27EFA9EA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3F9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007" w14:textId="77777777" w:rsidR="00CB4168" w:rsidRPr="00B12F0C" w:rsidRDefault="00E43E3B" w:rsidP="00632A99">
            <w:pPr>
              <w:spacing w:line="276" w:lineRule="auto"/>
              <w:jc w:val="both"/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>Transliuoti per LRT TELEVIZIJĄ ir LRT PLIUS dokumentinį filmą, pristatantį Lietuvos universitet</w:t>
            </w:r>
            <w:r w:rsidR="003772E9">
              <w:rPr>
                <w:bCs/>
                <w:szCs w:val="24"/>
              </w:rPr>
              <w:t>ų inovacijas ir atradimus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BB4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618" w14:textId="77777777" w:rsidR="00CB4168" w:rsidRPr="00B12F0C" w:rsidRDefault="00E43E3B">
            <w:pPr>
              <w:rPr>
                <w:bCs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2022 m. </w:t>
            </w:r>
            <w:r w:rsidRPr="00B12F0C">
              <w:rPr>
                <w:bCs/>
                <w:szCs w:val="24"/>
              </w:rPr>
              <w:t>III–IV ketvirčiai</w:t>
            </w:r>
          </w:p>
          <w:p w14:paraId="6C08C80E" w14:textId="77777777" w:rsidR="00CB4168" w:rsidRPr="00B12F0C" w:rsidRDefault="00CB4168">
            <w:pPr>
              <w:rPr>
                <w:bCs/>
                <w:i/>
                <w:szCs w:val="24"/>
              </w:rPr>
            </w:pPr>
          </w:p>
        </w:tc>
      </w:tr>
      <w:tr w:rsidR="00CB4168" w:rsidRPr="00B12F0C" w14:paraId="5C926AF1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DFB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8.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C3F5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bCs/>
                <w:szCs w:val="24"/>
              </w:rPr>
              <w:t xml:space="preserve">Sukurti ir per LRT RADIJĄ transliuoti Lietuvos universitetų metams skirtus reportažus ir Lietuvos universitetų metams dedikuotus epizodus LRT RADIJO programose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CAD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B743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CB4168" w:rsidRPr="00B12F0C" w14:paraId="314BB6AF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513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9.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ED4" w14:textId="77777777" w:rsidR="00CB4168" w:rsidRPr="00B12F0C" w:rsidRDefault="00A95C01" w:rsidP="00812D4A">
            <w:pPr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>Interneto svetainėje adresu www.lrt.lt</w:t>
            </w:r>
            <w:r w:rsidR="00E43E3B" w:rsidRPr="00B12F0C">
              <w:rPr>
                <w:bCs/>
                <w:szCs w:val="24"/>
              </w:rPr>
              <w:t xml:space="preserve"> sukurti specialias žymas, kurios nukreiptų į visas su Lietuvos universitetų metais susijusias publikacijas, televizijos ir radijo programas, vykdymo terminas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377C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9EC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bCs/>
                <w:szCs w:val="24"/>
              </w:rPr>
              <w:t xml:space="preserve">2022 m. I–IV ketvirčiai  </w:t>
            </w:r>
          </w:p>
        </w:tc>
      </w:tr>
      <w:tr w:rsidR="00CB4168" w:rsidRPr="00B12F0C" w14:paraId="5192C5E2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2C78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10.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C9B8" w14:textId="77777777" w:rsidR="00CB4168" w:rsidRPr="00B12F0C" w:rsidRDefault="00E43E3B" w:rsidP="00812D4A">
            <w:pPr>
              <w:rPr>
                <w:rFonts w:eastAsia="Calibri"/>
                <w:szCs w:val="24"/>
              </w:rPr>
            </w:pPr>
            <w:r w:rsidRPr="00B12F0C">
              <w:rPr>
                <w:bCs/>
                <w:szCs w:val="24"/>
              </w:rPr>
              <w:t xml:space="preserve">Publikuoti </w:t>
            </w:r>
            <w:r w:rsidR="00A95C01" w:rsidRPr="00B12F0C">
              <w:rPr>
                <w:bCs/>
                <w:szCs w:val="24"/>
              </w:rPr>
              <w:t xml:space="preserve">interneto svetainėje adresu www.lrt.lt </w:t>
            </w:r>
            <w:r w:rsidRPr="00B12F0C">
              <w:rPr>
                <w:bCs/>
                <w:szCs w:val="24"/>
              </w:rPr>
              <w:t>autorių pateiktus tekstus, skirtus Lietuvos universitetų istorijai, raidai, problemoms, pasiekimams ir kt.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4E51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5549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CB4168" w:rsidRPr="00B12F0C" w14:paraId="108D856E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4C64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11.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5146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Organizuoti socialiniuose tinkluose bendrą informacinę kampaniją, skirtą</w:t>
            </w:r>
            <w:r w:rsidR="00A95C01" w:rsidRPr="00B12F0C">
              <w:rPr>
                <w:rFonts w:eastAsia="Calibri"/>
                <w:szCs w:val="24"/>
              </w:rPr>
              <w:t xml:space="preserve"> Lietuvos</w:t>
            </w:r>
            <w:r w:rsidRPr="00B12F0C">
              <w:rPr>
                <w:rFonts w:eastAsia="Calibri"/>
                <w:szCs w:val="24"/>
              </w:rPr>
              <w:t xml:space="preserve"> universitetų bendruomenėms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C612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59A3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CB4168" w:rsidRPr="00B12F0C" w14:paraId="3DCACAC0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DD1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12.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EE2" w14:textId="77777777" w:rsidR="00CB4168" w:rsidRPr="00B12F0C" w:rsidRDefault="00E43E3B" w:rsidP="0087359E">
            <w:pPr>
              <w:rPr>
                <w:rFonts w:eastAsia="Calibri"/>
                <w:szCs w:val="24"/>
              </w:rPr>
            </w:pPr>
            <w:r w:rsidRPr="00B12F0C">
              <w:rPr>
                <w:szCs w:val="24"/>
              </w:rPr>
              <w:t>Išleisti pašto mokos ženklą ir voką, skirtą Lietuvo</w:t>
            </w:r>
            <w:r w:rsidR="0087359E">
              <w:rPr>
                <w:szCs w:val="24"/>
              </w:rPr>
              <w:t>s universitetų metams paminėti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AA4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Lietuvos Respublikos susisiekimo ministerija, </w:t>
            </w:r>
          </w:p>
          <w:p w14:paraId="24BC46D8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szCs w:val="24"/>
              </w:rPr>
              <w:t>Akcinė bendrovė Lietuvos paštas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7F6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CB4168" w:rsidRPr="00B12F0C" w14:paraId="788725BF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E2F" w14:textId="77777777" w:rsidR="00CB4168" w:rsidRPr="007E70DE" w:rsidRDefault="00E43E3B">
            <w:pPr>
              <w:jc w:val="center"/>
              <w:rPr>
                <w:rFonts w:eastAsia="Calibri"/>
                <w:b/>
                <w:szCs w:val="24"/>
              </w:rPr>
            </w:pPr>
            <w:r w:rsidRPr="007E70DE">
              <w:rPr>
                <w:rFonts w:eastAsia="Calibri"/>
                <w:b/>
                <w:szCs w:val="24"/>
              </w:rPr>
              <w:t>II SKYRIUS</w:t>
            </w:r>
          </w:p>
          <w:p w14:paraId="154E5107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7E70DE">
              <w:rPr>
                <w:rFonts w:eastAsia="Calibri"/>
                <w:b/>
                <w:szCs w:val="24"/>
              </w:rPr>
              <w:t>LIETUVOS UNIVERSITETŲ METŲ RENGINIAI</w:t>
            </w:r>
          </w:p>
        </w:tc>
      </w:tr>
      <w:tr w:rsidR="00CB4168" w:rsidRPr="00B12F0C" w14:paraId="2184DE6C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1708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13. 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77B" w14:textId="77777777" w:rsidR="00CB4168" w:rsidRPr="00B12F0C" w:rsidRDefault="00E43E3B">
            <w:pPr>
              <w:rPr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Surengti tarptautinę konferenciją </w:t>
            </w:r>
            <w:r w:rsidRPr="00B12F0C">
              <w:rPr>
                <w:szCs w:val="24"/>
              </w:rPr>
              <w:t>„Aukštasis mokslas: pasiekimai, iššūkiai ir galimybės“</w:t>
            </w:r>
          </w:p>
          <w:p w14:paraId="633480F9" w14:textId="77777777" w:rsidR="00CB4168" w:rsidRPr="00B12F0C" w:rsidRDefault="00CB4168">
            <w:pPr>
              <w:ind w:firstLine="62"/>
              <w:rPr>
                <w:rFonts w:eastAsia="Calibri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C1BF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Lietuvos Respublikos Seimo kanceliarija,</w:t>
            </w:r>
          </w:p>
          <w:p w14:paraId="18C9AECE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ŠMSM, LURK</w:t>
            </w:r>
            <w:r w:rsidR="003772E9">
              <w:rPr>
                <w:rFonts w:eastAsia="Calibri"/>
                <w:szCs w:val="24"/>
              </w:rPr>
              <w:t>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D667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 ketvirtis</w:t>
            </w:r>
          </w:p>
        </w:tc>
      </w:tr>
      <w:tr w:rsidR="00CB4168" w:rsidRPr="00B12F0C" w14:paraId="27B78163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A723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14.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8B48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Skelbti ir organizuoti iniciatyvą „</w:t>
            </w:r>
            <w:r w:rsidRPr="00B12F0C">
              <w:rPr>
                <w:szCs w:val="24"/>
              </w:rPr>
              <w:t>Atviri universitetai“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3161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54F2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ketvirtis</w:t>
            </w:r>
          </w:p>
        </w:tc>
      </w:tr>
      <w:tr w:rsidR="00CB4168" w:rsidRPr="00B12F0C" w14:paraId="42C38919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72A7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71373C">
              <w:rPr>
                <w:rFonts w:eastAsia="Calibri"/>
                <w:szCs w:val="24"/>
              </w:rPr>
              <w:t>15.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59A4" w14:textId="77777777" w:rsidR="00101B58" w:rsidRPr="00B12F0C" w:rsidRDefault="00E43E3B" w:rsidP="00FE0C87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Surengti </w:t>
            </w:r>
            <w:r w:rsidRPr="00B12F0C">
              <w:rPr>
                <w:szCs w:val="24"/>
              </w:rPr>
              <w:t xml:space="preserve">Lietuvos universiteto 100-mečio minėjimo renginį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D4C6" w14:textId="77777777" w:rsidR="00CB4168" w:rsidRPr="00B12F0C" w:rsidRDefault="007E70DE" w:rsidP="00B12F0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LURK</w:t>
            </w:r>
            <w:r w:rsidR="001370AF">
              <w:rPr>
                <w:rFonts w:eastAsia="Calibri"/>
                <w:szCs w:val="24"/>
              </w:rPr>
              <w:t>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4DB" w14:textId="77777777" w:rsidR="00CB4168" w:rsidRPr="00B12F0C" w:rsidRDefault="00E43E3B" w:rsidP="00763856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 ketvirtis</w:t>
            </w:r>
          </w:p>
        </w:tc>
      </w:tr>
      <w:tr w:rsidR="00FE0C87" w:rsidRPr="00B12F0C" w14:paraId="1D03C400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184" w14:textId="77777777" w:rsidR="00FE0C87" w:rsidRPr="00B12F0C" w:rsidRDefault="00FE0C87">
            <w:pPr>
              <w:jc w:val="center"/>
              <w:rPr>
                <w:rFonts w:eastAsia="Calibri"/>
                <w:szCs w:val="24"/>
              </w:rPr>
            </w:pPr>
            <w:r w:rsidRPr="0071373C">
              <w:rPr>
                <w:rFonts w:eastAsia="Calibri"/>
                <w:szCs w:val="24"/>
              </w:rPr>
              <w:t>16</w:t>
            </w:r>
            <w:r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232" w14:textId="77777777" w:rsidR="00FE0C87" w:rsidRPr="00B12F0C" w:rsidRDefault="00FE0C87" w:rsidP="00FE0C87">
            <w:pPr>
              <w:rPr>
                <w:szCs w:val="24"/>
              </w:rPr>
            </w:pPr>
            <w:r w:rsidRPr="00B12F0C">
              <w:rPr>
                <w:szCs w:val="24"/>
              </w:rPr>
              <w:t xml:space="preserve">Transliuoti </w:t>
            </w:r>
            <w:r w:rsidR="00B12F0C" w:rsidRPr="00B12F0C">
              <w:rPr>
                <w:szCs w:val="24"/>
              </w:rPr>
              <w:t xml:space="preserve">Lietuvos universiteto 100-mečio minėjimo renginį </w:t>
            </w:r>
            <w:r w:rsidRPr="00B12F0C">
              <w:rPr>
                <w:szCs w:val="24"/>
              </w:rPr>
              <w:t>per LRT TELEVIZIJOS kanalą</w:t>
            </w:r>
          </w:p>
          <w:p w14:paraId="33E461EC" w14:textId="77777777" w:rsidR="00FE0C87" w:rsidRPr="00B12F0C" w:rsidRDefault="00FE0C87">
            <w:pPr>
              <w:rPr>
                <w:rFonts w:eastAsia="Calibri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AF1" w14:textId="77777777" w:rsidR="00FE0C87" w:rsidRPr="00B12F0C" w:rsidRDefault="00FE0C87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214" w14:textId="77777777" w:rsidR="00FE0C87" w:rsidRPr="00B12F0C" w:rsidRDefault="00763856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 ketvirtis</w:t>
            </w:r>
          </w:p>
        </w:tc>
      </w:tr>
      <w:tr w:rsidR="00CB4168" w:rsidRPr="00B12F0C" w14:paraId="475069B0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FBB5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</w:t>
            </w:r>
            <w:r w:rsidR="00FE0C87" w:rsidRPr="00B12F0C">
              <w:rPr>
                <w:rFonts w:eastAsia="Calibri"/>
                <w:szCs w:val="24"/>
              </w:rPr>
              <w:t>7</w:t>
            </w:r>
            <w:r w:rsidRPr="00B12F0C">
              <w:rPr>
                <w:rFonts w:eastAsia="Calibri"/>
                <w:szCs w:val="24"/>
              </w:rPr>
              <w:t xml:space="preserve">. 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2214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Organizuoti </w:t>
            </w:r>
            <w:r w:rsidRPr="00B12F0C">
              <w:rPr>
                <w:szCs w:val="24"/>
              </w:rPr>
              <w:t>Baltijos šalių studentų dainų ir šokių festivalį „</w:t>
            </w:r>
            <w:proofErr w:type="spellStart"/>
            <w:r w:rsidRPr="00B12F0C">
              <w:rPr>
                <w:szCs w:val="24"/>
              </w:rPr>
              <w:t>Gaudeamus</w:t>
            </w:r>
            <w:proofErr w:type="spellEnd"/>
            <w:r w:rsidRPr="00B12F0C">
              <w:rPr>
                <w:szCs w:val="24"/>
              </w:rPr>
              <w:t xml:space="preserve"> 2022“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0C25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ŠMSM </w:t>
            </w:r>
          </w:p>
          <w:p w14:paraId="1D9DA7BB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szCs w:val="24"/>
              </w:rPr>
              <w:t>Lietuvos nacionalinis kultūros centras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84EE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I–III ketvirčiai</w:t>
            </w:r>
          </w:p>
        </w:tc>
      </w:tr>
      <w:tr w:rsidR="00CB4168" w:rsidRPr="00B12F0C" w14:paraId="5B96CE75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CDC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</w:t>
            </w:r>
            <w:r w:rsidR="00FE0C87" w:rsidRPr="00B12F0C">
              <w:rPr>
                <w:rFonts w:eastAsia="Calibri"/>
                <w:szCs w:val="24"/>
              </w:rPr>
              <w:t>8</w:t>
            </w:r>
            <w:r w:rsidRPr="00B12F0C">
              <w:rPr>
                <w:rFonts w:eastAsia="Calibri"/>
                <w:szCs w:val="24"/>
              </w:rPr>
              <w:t>.</w:t>
            </w:r>
          </w:p>
          <w:p w14:paraId="7FA431A6" w14:textId="77777777" w:rsidR="00CB4168" w:rsidRPr="00B12F0C" w:rsidRDefault="00CB416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5B7" w14:textId="77777777" w:rsidR="00CB4168" w:rsidRPr="00B12F0C" w:rsidRDefault="00E43E3B">
            <w:pPr>
              <w:rPr>
                <w:szCs w:val="24"/>
              </w:rPr>
            </w:pPr>
            <w:r w:rsidRPr="00B12F0C">
              <w:rPr>
                <w:szCs w:val="24"/>
              </w:rPr>
              <w:t xml:space="preserve">Surengti virtualią parodą „Mokslo šviesa“ </w:t>
            </w:r>
          </w:p>
          <w:p w14:paraId="150F336D" w14:textId="77777777" w:rsidR="00CB4168" w:rsidRPr="00B12F0C" w:rsidRDefault="00CB4168">
            <w:pPr>
              <w:rPr>
                <w:rFonts w:eastAsia="Calibri"/>
                <w:i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D31" w14:textId="77777777" w:rsidR="00CB4168" w:rsidRPr="00B12F0C" w:rsidRDefault="00E43E3B">
            <w:pPr>
              <w:rPr>
                <w:rFonts w:eastAsia="Calibri"/>
                <w:i/>
                <w:szCs w:val="24"/>
              </w:rPr>
            </w:pPr>
            <w:r w:rsidRPr="00B12F0C">
              <w:rPr>
                <w:szCs w:val="24"/>
              </w:rPr>
              <w:t>Lietuvos švietimo istorijos muziejus</w:t>
            </w:r>
            <w:r w:rsidRPr="00B12F0C">
              <w:rPr>
                <w:rFonts w:eastAsia="Calibri"/>
                <w:i/>
                <w:szCs w:val="24"/>
              </w:rPr>
              <w:t xml:space="preserve"> </w:t>
            </w:r>
          </w:p>
          <w:p w14:paraId="147F03F2" w14:textId="77777777" w:rsidR="00CB4168" w:rsidRPr="00B12F0C" w:rsidRDefault="00CB4168">
            <w:pPr>
              <w:rPr>
                <w:rFonts w:eastAsia="Calibri"/>
                <w:i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15A8" w14:textId="77777777" w:rsidR="00CB4168" w:rsidRPr="00B12F0C" w:rsidRDefault="00E43E3B">
            <w:pPr>
              <w:rPr>
                <w:rFonts w:eastAsia="Calibri"/>
                <w:szCs w:val="24"/>
              </w:rPr>
            </w:pPr>
            <w:r w:rsidRPr="00B12F0C">
              <w:rPr>
                <w:szCs w:val="24"/>
              </w:rPr>
              <w:t xml:space="preserve">2022 m. </w:t>
            </w:r>
            <w:r w:rsidR="00632A99" w:rsidRPr="00B12F0C">
              <w:rPr>
                <w:rFonts w:eastAsia="Calibri"/>
                <w:szCs w:val="24"/>
              </w:rPr>
              <w:t>I–IV ketvirčiai</w:t>
            </w:r>
          </w:p>
        </w:tc>
      </w:tr>
    </w:tbl>
    <w:p w14:paraId="437B4515" w14:textId="77777777" w:rsidR="00CB4168" w:rsidRPr="00B12F0C" w:rsidRDefault="00E43E3B">
      <w:pPr>
        <w:spacing w:line="259" w:lineRule="auto"/>
        <w:jc w:val="center"/>
        <w:rPr>
          <w:szCs w:val="24"/>
          <w:lang w:eastAsia="lt-LT"/>
        </w:rPr>
      </w:pPr>
      <w:r w:rsidRPr="00B12F0C">
        <w:rPr>
          <w:szCs w:val="24"/>
        </w:rPr>
        <w:t>__________________________________</w:t>
      </w:r>
    </w:p>
    <w:sectPr w:rsidR="00CB4168" w:rsidRPr="00B12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9675" w14:textId="77777777" w:rsidR="00685C9C" w:rsidRDefault="00685C9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C78A0ED" w14:textId="77777777" w:rsidR="00685C9C" w:rsidRDefault="00685C9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369F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CD7C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7437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03A7" w14:textId="77777777" w:rsidR="00685C9C" w:rsidRDefault="00685C9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CCF57DE" w14:textId="77777777" w:rsidR="00685C9C" w:rsidRDefault="00685C9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A09E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65CE" w14:textId="77777777" w:rsidR="00CB4168" w:rsidRDefault="00E43E3B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87359E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1B2857EB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0588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6"/>
    <w:rsid w:val="00052828"/>
    <w:rsid w:val="00101B58"/>
    <w:rsid w:val="00126166"/>
    <w:rsid w:val="00126A9C"/>
    <w:rsid w:val="001370AF"/>
    <w:rsid w:val="00144ED4"/>
    <w:rsid w:val="001620FF"/>
    <w:rsid w:val="001E079B"/>
    <w:rsid w:val="00210624"/>
    <w:rsid w:val="00240301"/>
    <w:rsid w:val="00240570"/>
    <w:rsid w:val="003772E9"/>
    <w:rsid w:val="003E4C10"/>
    <w:rsid w:val="00436F82"/>
    <w:rsid w:val="00632A99"/>
    <w:rsid w:val="0063638B"/>
    <w:rsid w:val="00674CF2"/>
    <w:rsid w:val="00685C9C"/>
    <w:rsid w:val="006D7879"/>
    <w:rsid w:val="0071373C"/>
    <w:rsid w:val="00727EF4"/>
    <w:rsid w:val="00763856"/>
    <w:rsid w:val="007656CA"/>
    <w:rsid w:val="007E70DE"/>
    <w:rsid w:val="00812D4A"/>
    <w:rsid w:val="00817C80"/>
    <w:rsid w:val="0087359E"/>
    <w:rsid w:val="00920DB9"/>
    <w:rsid w:val="0093643D"/>
    <w:rsid w:val="00991298"/>
    <w:rsid w:val="009C671B"/>
    <w:rsid w:val="00A5438C"/>
    <w:rsid w:val="00A95C01"/>
    <w:rsid w:val="00AD0212"/>
    <w:rsid w:val="00AD68B5"/>
    <w:rsid w:val="00AF5C2B"/>
    <w:rsid w:val="00B12F0C"/>
    <w:rsid w:val="00B3789F"/>
    <w:rsid w:val="00B56DD8"/>
    <w:rsid w:val="00B80300"/>
    <w:rsid w:val="00C55A2F"/>
    <w:rsid w:val="00C6083D"/>
    <w:rsid w:val="00C95487"/>
    <w:rsid w:val="00CB4168"/>
    <w:rsid w:val="00D50BD8"/>
    <w:rsid w:val="00D6780C"/>
    <w:rsid w:val="00DE04EE"/>
    <w:rsid w:val="00E12341"/>
    <w:rsid w:val="00E3122E"/>
    <w:rsid w:val="00E3535B"/>
    <w:rsid w:val="00E36D3F"/>
    <w:rsid w:val="00E43E3B"/>
    <w:rsid w:val="00E9198D"/>
    <w:rsid w:val="00EE0D9B"/>
    <w:rsid w:val="00F60E04"/>
    <w:rsid w:val="00F6130A"/>
    <w:rsid w:val="00FC3999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2002"/>
  <w15:docId w15:val="{C673890A-C56C-43F8-A7ED-ABD3F6CC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9C67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C671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C671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67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671B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E1234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34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rsid w:val="00C954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9548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F60E04"/>
    <w:pPr>
      <w:spacing w:before="100" w:beforeAutospacing="1" w:after="100" w:afterAutospacing="1"/>
    </w:pPr>
    <w:rPr>
      <w:szCs w:val="24"/>
      <w:lang w:val="en-US"/>
    </w:rPr>
  </w:style>
  <w:style w:type="paragraph" w:styleId="Pataisymai">
    <w:name w:val="Revision"/>
    <w:hidden/>
    <w:semiHidden/>
    <w:rsid w:val="0072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60AA1-01BD-4D7F-9B11-BAF6A2BF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62A7A-2501-4439-9A64-83669322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22561C-34D5-40F5-9AFD-4DC71B67B6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2E178-D7DF-41B1-A7B7-3C4E05D61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b1686cb4-b0b4-4e59-b43f-da47416cbc48</vt:lpstr>
    </vt:vector>
  </TitlesOfParts>
  <Company/>
  <LinksUpToDate>false</LinksUpToDate>
  <CharactersWithSpaces>3475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2021-11-08T10:06:00Z</dcterms:created>
  <dc:creator>Žadeikaitė Loreta | ŠMSM</dc:creator>
  <cp:lastModifiedBy>Daiva Vipartiene</cp:lastModifiedBy>
  <cp:lastPrinted>2021-11-08T08:34:00Z</cp:lastPrinted>
  <dcterms:modified xsi:type="dcterms:W3CDTF">2021-11-08T10:06:00Z</dcterms:modified>
  <cp:revision>2</cp:revision>
  <dc:title>63089aec-388c-4285-88b5-706eb484d6b6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