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2B7A763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LT-01104 Vilnius, tel. 8 706 64 845, 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EA4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FB5DC66" w14:textId="77BC479F" w:rsidR="00EA534D" w:rsidRDefault="00E34DB0" w:rsidP="00076838">
            <w:pPr>
              <w:jc w:val="left"/>
            </w:pPr>
            <w:r w:rsidRPr="003A03AA">
              <w:t xml:space="preserve">Lietuvos Respublikos </w:t>
            </w:r>
            <w:r w:rsidR="00285E4C">
              <w:t>socialinės apsaugos ir darbo ministerijai</w:t>
            </w:r>
          </w:p>
          <w:p w14:paraId="2B8007E7" w14:textId="7D04C2F6" w:rsidR="00562C45" w:rsidRPr="003A03AA" w:rsidRDefault="00562C45" w:rsidP="00076838">
            <w:pPr>
              <w:jc w:val="left"/>
            </w:pPr>
          </w:p>
        </w:tc>
        <w:tc>
          <w:tcPr>
            <w:tcW w:w="709" w:type="dxa"/>
          </w:tcPr>
          <w:p w14:paraId="69BBFF9C" w14:textId="77777777" w:rsidR="00EA534D" w:rsidRPr="003A03AA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1E944BE3" w:rsidR="00EA534D" w:rsidRPr="003A03AA" w:rsidRDefault="00DB654F" w:rsidP="00076838">
            <w:pPr>
              <w:jc w:val="left"/>
            </w:pPr>
            <w:r>
              <w:t xml:space="preserve">  </w:t>
            </w:r>
            <w:r w:rsidR="00EA534D" w:rsidRPr="003A03AA">
              <w:t>20</w:t>
            </w:r>
            <w:r w:rsidR="00301ECD" w:rsidRPr="003A03AA">
              <w:t>21</w:t>
            </w:r>
            <w:r w:rsidR="00EA534D" w:rsidRPr="003A03AA">
              <w:t>-</w:t>
            </w:r>
            <w:r w:rsidR="006C3091">
              <w:t>11</w:t>
            </w:r>
            <w:r w:rsidR="00E34DB0" w:rsidRPr="003A03AA">
              <w:t>-</w:t>
            </w:r>
            <w:r w:rsidR="00103564">
              <w:t xml:space="preserve"> </w:t>
            </w:r>
          </w:p>
        </w:tc>
        <w:tc>
          <w:tcPr>
            <w:tcW w:w="2727" w:type="dxa"/>
            <w:hideMark/>
          </w:tcPr>
          <w:p w14:paraId="69AC91C9" w14:textId="46B22678" w:rsidR="00EA534D" w:rsidRPr="003A03AA" w:rsidRDefault="00EA534D" w:rsidP="00076838">
            <w:pPr>
              <w:tabs>
                <w:tab w:val="center" w:pos="1349"/>
              </w:tabs>
            </w:pPr>
            <w:r w:rsidRPr="003A03AA">
              <w:t xml:space="preserve">Nr. </w:t>
            </w:r>
            <w:r w:rsidR="002B7143" w:rsidRPr="003A03AA">
              <w:t>(</w:t>
            </w:r>
            <w:r w:rsidR="00BE6773" w:rsidRPr="003A03AA">
              <w:t>4.6-82E</w:t>
            </w:r>
            <w:r w:rsidR="00F6673C">
              <w:t>) -</w:t>
            </w:r>
          </w:p>
        </w:tc>
      </w:tr>
      <w:tr w:rsidR="00EA534D" w:rsidRPr="00576296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Pr="003A03AA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Pr="00C72542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4A018F04" w:rsidR="00EA534D" w:rsidRPr="00C72542" w:rsidRDefault="00EA534D" w:rsidP="00076838">
            <w:pPr>
              <w:jc w:val="left"/>
              <w:rPr>
                <w:lang w:val="en-US"/>
              </w:rPr>
            </w:pPr>
            <w:r w:rsidRPr="00C72542">
              <w:t xml:space="preserve">Į </w:t>
            </w:r>
            <w:r w:rsidR="006C3091" w:rsidRPr="00C72542">
              <w:t>2021-11-</w:t>
            </w:r>
            <w:r w:rsidR="00426B61" w:rsidRPr="00C72542">
              <w:rPr>
                <w:lang w:val="en-US"/>
              </w:rPr>
              <w:t>12</w:t>
            </w:r>
          </w:p>
        </w:tc>
        <w:tc>
          <w:tcPr>
            <w:tcW w:w="2727" w:type="dxa"/>
            <w:hideMark/>
          </w:tcPr>
          <w:p w14:paraId="34479DCB" w14:textId="7EDB7FE2" w:rsidR="00EA534D" w:rsidRPr="00C72542" w:rsidRDefault="00EA534D" w:rsidP="00076838">
            <w:r w:rsidRPr="00C72542">
              <w:t xml:space="preserve">Nr. </w:t>
            </w:r>
            <w:r w:rsidR="00C72542" w:rsidRPr="00C72542">
              <w:t>(13.3E-51)STAP-747</w:t>
            </w:r>
          </w:p>
        </w:tc>
      </w:tr>
      <w:tr w:rsidR="00EA534D" w:rsidRPr="00576296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Pr="00C72542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Pr="00C72542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Pr="00C72542" w:rsidRDefault="00EA534D" w:rsidP="00076838"/>
        </w:tc>
      </w:tr>
      <w:tr w:rsidR="00EA534D" w:rsidRPr="00576296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Pr="00576296" w:rsidRDefault="00EA534D" w:rsidP="00076838"/>
        </w:tc>
      </w:tr>
      <w:tr w:rsidR="00EA534D" w:rsidRPr="00576296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Pr="00576296" w:rsidRDefault="00EA534D" w:rsidP="00076838"/>
        </w:tc>
      </w:tr>
      <w:tr w:rsidR="00EA534D" w:rsidRPr="00576296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467980AD" w:rsidR="00EA534D" w:rsidRPr="00576296" w:rsidRDefault="00EA534D" w:rsidP="00D23834">
            <w:pPr>
              <w:rPr>
                <w:b/>
                <w:bCs/>
              </w:rPr>
            </w:pPr>
            <w:r w:rsidRPr="00576296">
              <w:rPr>
                <w:b/>
                <w:bCs/>
                <w:caps/>
              </w:rPr>
              <w:t>dėl</w:t>
            </w:r>
            <w:r w:rsidR="005B5F6F" w:rsidRPr="00576296">
              <w:rPr>
                <w:b/>
                <w:bCs/>
                <w:caps/>
              </w:rPr>
              <w:t xml:space="preserve"> </w:t>
            </w:r>
            <w:r w:rsidR="00150DA2">
              <w:rPr>
                <w:b/>
              </w:rPr>
              <w:t>ĮSTATYMŲ PROJEKTŲ</w:t>
            </w:r>
          </w:p>
        </w:tc>
      </w:tr>
    </w:tbl>
    <w:p w14:paraId="3850EF7E" w14:textId="77777777" w:rsidR="006C31E8" w:rsidRPr="0030535B" w:rsidRDefault="006C31E8" w:rsidP="006C31E8"/>
    <w:p w14:paraId="09A3959E" w14:textId="7EEF29A9" w:rsidR="004C7D74" w:rsidRPr="004C2C26" w:rsidRDefault="006272C8" w:rsidP="004C7D74">
      <w:pPr>
        <w:ind w:firstLine="720"/>
      </w:pPr>
      <w:r w:rsidRPr="004C2C26">
        <w:t xml:space="preserve">Atsakydami į </w:t>
      </w:r>
      <w:r w:rsidR="00150DA2" w:rsidRPr="004C2C26">
        <w:t>jūsų</w:t>
      </w:r>
      <w:r w:rsidR="004E6D7E" w:rsidRPr="004C2C26">
        <w:t xml:space="preserve"> </w:t>
      </w:r>
      <w:r w:rsidR="004E6D7E" w:rsidRPr="002B5A14">
        <w:t xml:space="preserve">2021 m. </w:t>
      </w:r>
      <w:r w:rsidR="00023DA0" w:rsidRPr="002B5A14">
        <w:t>lapkričio</w:t>
      </w:r>
      <w:r w:rsidR="004E6D7E" w:rsidRPr="002B5A14">
        <w:t xml:space="preserve"> </w:t>
      </w:r>
      <w:r w:rsidR="00C72542" w:rsidRPr="002B5A14">
        <w:t>12</w:t>
      </w:r>
      <w:r w:rsidR="004E6D7E" w:rsidRPr="002B5A14">
        <w:t xml:space="preserve"> d.</w:t>
      </w:r>
      <w:r w:rsidR="00371F96" w:rsidRPr="002B5A14">
        <w:t xml:space="preserve"> raštą Nr. </w:t>
      </w:r>
      <w:r w:rsidR="00C72542" w:rsidRPr="002B5A14">
        <w:t>(13.3E-51)STAP-747</w:t>
      </w:r>
      <w:r w:rsidR="00121B81" w:rsidRPr="002B5A14">
        <w:t xml:space="preserve">, </w:t>
      </w:r>
      <w:r w:rsidR="00371F96" w:rsidRPr="002B5A14">
        <w:t>informuojame, kad Lietuvos Respublikos ekonomikos ir inovacijų ministerijos specialistai išnagrinėjo</w:t>
      </w:r>
      <w:r w:rsidR="00023DA0" w:rsidRPr="002B5A14">
        <w:t xml:space="preserve"> </w:t>
      </w:r>
      <w:r w:rsidR="004C7D74" w:rsidRPr="002B5A14">
        <w:t>Lietuvos</w:t>
      </w:r>
      <w:r w:rsidR="004C7D74" w:rsidRPr="004C2C26">
        <w:t xml:space="preserve"> Respublikos užimtumo įstatymo Nr. XII-2470 1, 17, 20, 22, 24, 28, 29, 30, 31, 36, 37, 38, 39</w:t>
      </w:r>
      <w:r w:rsidR="004C7D74" w:rsidRPr="009C7138">
        <w:rPr>
          <w:vertAlign w:val="superscript"/>
        </w:rPr>
        <w:t>1</w:t>
      </w:r>
      <w:r w:rsidR="004C7D74" w:rsidRPr="004C2C26">
        <w:t>, 40, 44, 46, 47 straipsnių pakeitimo ir Įstatymo papildymo 39</w:t>
      </w:r>
      <w:r w:rsidR="004C7D74" w:rsidRPr="002B5A14">
        <w:rPr>
          <w:vertAlign w:val="superscript"/>
        </w:rPr>
        <w:t xml:space="preserve">2 </w:t>
      </w:r>
      <w:r w:rsidR="004C7D74" w:rsidRPr="004C2C26">
        <w:t>ir 39</w:t>
      </w:r>
      <w:r w:rsidR="004C7D74" w:rsidRPr="002B5A14">
        <w:rPr>
          <w:vertAlign w:val="superscript"/>
        </w:rPr>
        <w:t>3</w:t>
      </w:r>
      <w:r w:rsidR="004C7D74" w:rsidRPr="004C2C26">
        <w:t xml:space="preserve"> straipsniais įstatymo projektą (toliau – Užimtumo įstatymo projektas) ir Lietuvos Respublikos sveikatos draudimo įstatymo Nr. I-1343 6 straipsnio pakeitimo įstatymo projektą.</w:t>
      </w:r>
    </w:p>
    <w:p w14:paraId="412F0D52" w14:textId="0D349AD0" w:rsidR="003F5BA6" w:rsidRPr="004C2C26" w:rsidRDefault="00826493" w:rsidP="00826493">
      <w:pPr>
        <w:ind w:firstLine="720"/>
      </w:pPr>
      <w:r w:rsidRPr="004C2C26">
        <w:t xml:space="preserve">Teikiame pastabas ir pasiūlymus </w:t>
      </w:r>
      <w:r w:rsidR="00C5346A" w:rsidRPr="004C2C26">
        <w:t xml:space="preserve">dėl </w:t>
      </w:r>
      <w:r w:rsidR="004C7D74" w:rsidRPr="004C2C26">
        <w:t>Užimtumo įstatymo pro</w:t>
      </w:r>
      <w:r w:rsidR="001F03E3" w:rsidRPr="004C2C26">
        <w:t>jekto:</w:t>
      </w:r>
    </w:p>
    <w:p w14:paraId="5DA99814" w14:textId="3D7553CD" w:rsidR="00B50254" w:rsidRPr="00AF23D2" w:rsidRDefault="00933157" w:rsidP="00B50254">
      <w:pPr>
        <w:ind w:firstLine="720"/>
      </w:pPr>
      <w:r>
        <w:t xml:space="preserve">1. </w:t>
      </w:r>
      <w:r w:rsidR="008B36AE">
        <w:t xml:space="preserve">Atsižvelgiant į tai, kad </w:t>
      </w:r>
      <w:r w:rsidR="004C2C26">
        <w:t xml:space="preserve">Užimtumo įstatymo projekto </w:t>
      </w:r>
      <w:r w:rsidR="004C2C26" w:rsidRPr="00A5569A">
        <w:t>11</w:t>
      </w:r>
      <w:r w:rsidR="004C2C26">
        <w:t xml:space="preserve"> straipsniu keičiam</w:t>
      </w:r>
      <w:r w:rsidR="00AB2689">
        <w:t>o</w:t>
      </w:r>
      <w:r w:rsidR="004C2C26">
        <w:t xml:space="preserve"> </w:t>
      </w:r>
      <w:r w:rsidR="004C2C26" w:rsidRPr="00A5569A">
        <w:t xml:space="preserve">37 </w:t>
      </w:r>
      <w:r w:rsidR="004C2C26" w:rsidRPr="0026575F">
        <w:t>straipsnio 1 dal</w:t>
      </w:r>
      <w:r w:rsidR="00BD1AD7" w:rsidRPr="0026575F">
        <w:t>is nustato</w:t>
      </w:r>
      <w:r w:rsidR="00AB2689">
        <w:t>,</w:t>
      </w:r>
      <w:r w:rsidR="00BD1AD7" w:rsidRPr="0026575F">
        <w:t xml:space="preserve"> kad </w:t>
      </w:r>
      <w:r w:rsidR="0026575F" w:rsidRPr="0026575F">
        <w:t xml:space="preserve">profesinis mokymas pagal formaliojo ir neformaliojo profesinio mokymo programas organizuojamas ne visiems užimtiesiems, o </w:t>
      </w:r>
      <w:r w:rsidR="00EC0AE9">
        <w:t xml:space="preserve">tik </w:t>
      </w:r>
      <w:r w:rsidR="0026575F" w:rsidRPr="0026575F">
        <w:t>tiems u</w:t>
      </w:r>
      <w:r w:rsidR="00BD1AD7" w:rsidRPr="0026575F">
        <w:t>žimt</w:t>
      </w:r>
      <w:r w:rsidR="0026575F" w:rsidRPr="0026575F">
        <w:t>iems</w:t>
      </w:r>
      <w:r w:rsidR="00BD1AD7" w:rsidRPr="0026575F">
        <w:t xml:space="preserve"> asmen</w:t>
      </w:r>
      <w:r w:rsidR="0026575F" w:rsidRPr="0026575F">
        <w:t>ims</w:t>
      </w:r>
      <w:r w:rsidR="00BD1AD7" w:rsidRPr="0026575F">
        <w:t>, kuriems dėl įmonės reorganizavimo, restruktūrizavimo, modernizavimo būtina įgyti kvalifikaciją, tobulinti turimą kvalifikaciją, įgyti kompetencijų</w:t>
      </w:r>
      <w:r w:rsidR="008B36AE">
        <w:t xml:space="preserve">, </w:t>
      </w:r>
      <w:r w:rsidR="009907DB">
        <w:t xml:space="preserve">projekte </w:t>
      </w:r>
      <w:r w:rsidR="00AB528F">
        <w:t>pasigendama nuostatos</w:t>
      </w:r>
      <w:r w:rsidR="009907DB">
        <w:t xml:space="preserve"> dėl šios aplinkybės nustatymo kriterijų ir vertinimo</w:t>
      </w:r>
      <w:r w:rsidR="004C0127">
        <w:t xml:space="preserve"> </w:t>
      </w:r>
      <w:r w:rsidR="00AD0E93">
        <w:t>tvarkos</w:t>
      </w:r>
      <w:r w:rsidR="00E2547F">
        <w:t xml:space="preserve">. Siekiant teisės akto tikslumo ir skaidrumo, </w:t>
      </w:r>
      <w:r w:rsidR="00B50254">
        <w:t>siūlome Užimtumo įstatymo projektą papildyti šiomis nuostatomis.</w:t>
      </w:r>
      <w:r w:rsidR="00B50254" w:rsidRPr="00AF23D2">
        <w:t xml:space="preserve"> </w:t>
      </w:r>
    </w:p>
    <w:p w14:paraId="4E2090CB" w14:textId="65EC10BD" w:rsidR="00447FA3" w:rsidRDefault="00BA7143" w:rsidP="00447FA3">
      <w:pPr>
        <w:widowControl w:val="0"/>
        <w:ind w:firstLine="709"/>
      </w:pPr>
      <w:r>
        <w:t>2</w:t>
      </w:r>
      <w:r w:rsidR="00447FA3">
        <w:t xml:space="preserve">. Užimtumo įstatymo projekto Aiškinamajame rašte pažymėta, kad </w:t>
      </w:r>
      <w:r w:rsidR="00447FA3" w:rsidRPr="00782081">
        <w:t>taikant nef</w:t>
      </w:r>
      <w:r w:rsidR="00447FA3">
        <w:t>ormalųjį</w:t>
      </w:r>
      <w:r w:rsidR="00447FA3" w:rsidRPr="00782081">
        <w:t xml:space="preserve"> suaug</w:t>
      </w:r>
      <w:r w:rsidR="00447FA3">
        <w:t xml:space="preserve">usiųjų švietimą, </w:t>
      </w:r>
      <w:r w:rsidR="00447FA3" w:rsidRPr="00782081">
        <w:t xml:space="preserve">siekiama sudaryti galimybę </w:t>
      </w:r>
      <w:r w:rsidR="00447FA3">
        <w:t xml:space="preserve">bedarbiams ir užimtiesiems </w:t>
      </w:r>
      <w:r w:rsidR="00447FA3" w:rsidRPr="00782081">
        <w:t>mokytis p</w:t>
      </w:r>
      <w:r w:rsidR="00447FA3">
        <w:t>a</w:t>
      </w:r>
      <w:r w:rsidR="00447FA3" w:rsidRPr="00782081">
        <w:t>g</w:t>
      </w:r>
      <w:r w:rsidR="00447FA3">
        <w:t>a</w:t>
      </w:r>
      <w:r w:rsidR="00447FA3" w:rsidRPr="00782081">
        <w:t xml:space="preserve">l </w:t>
      </w:r>
      <w:r w:rsidR="00447FA3" w:rsidRPr="00944446">
        <w:t>aukštojo mokslo studijų modulius</w:t>
      </w:r>
      <w:r w:rsidR="00C908E2">
        <w:t xml:space="preserve"> arba</w:t>
      </w:r>
      <w:r w:rsidR="00B81398">
        <w:t xml:space="preserve"> įgyti jų suteikiamas kompetencijas</w:t>
      </w:r>
      <w:r w:rsidR="00447FA3">
        <w:t xml:space="preserve">. </w:t>
      </w:r>
      <w:r w:rsidR="00447FA3" w:rsidRPr="00782081">
        <w:t xml:space="preserve">Tačiau </w:t>
      </w:r>
      <w:r w:rsidR="00447FA3">
        <w:t xml:space="preserve">Užimtumo įstatymo </w:t>
      </w:r>
      <w:r w:rsidR="00447FA3" w:rsidRPr="00782081">
        <w:t xml:space="preserve">projekto </w:t>
      </w:r>
      <w:r w:rsidR="00447FA3">
        <w:t>14 ir 15 straipsniuose</w:t>
      </w:r>
      <w:r w:rsidR="00447FA3" w:rsidRPr="00782081">
        <w:t xml:space="preserve"> neformal</w:t>
      </w:r>
      <w:r w:rsidR="00447FA3">
        <w:t>u</w:t>
      </w:r>
      <w:r w:rsidR="00447FA3" w:rsidRPr="00782081">
        <w:t>sis suaug</w:t>
      </w:r>
      <w:r w:rsidR="00447FA3">
        <w:t xml:space="preserve">usiųjų </w:t>
      </w:r>
      <w:r w:rsidR="00447FA3" w:rsidRPr="00782081">
        <w:t>šv</w:t>
      </w:r>
      <w:r w:rsidR="00447FA3">
        <w:t>ietimas</w:t>
      </w:r>
      <w:r w:rsidR="00447FA3" w:rsidRPr="00782081">
        <w:t xml:space="preserve"> ir </w:t>
      </w:r>
      <w:r w:rsidR="00447FA3">
        <w:t>a</w:t>
      </w:r>
      <w:r w:rsidR="00447FA3" w:rsidRPr="00DA3B79">
        <w:t>ukštą pridėtinę vertę kuriančių kvalifikacijų ir kompetencijų įgijim</w:t>
      </w:r>
      <w:r w:rsidR="00CD68DA">
        <w:t>as</w:t>
      </w:r>
      <w:r w:rsidR="00447FA3" w:rsidRPr="00DA3B79">
        <w:t xml:space="preserve"> </w:t>
      </w:r>
      <w:r w:rsidR="00447FA3" w:rsidRPr="00782081">
        <w:t xml:space="preserve">nėra </w:t>
      </w:r>
      <w:r w:rsidR="00447FA3">
        <w:t>susiet</w:t>
      </w:r>
      <w:r w:rsidR="00CD68DA">
        <w:t>i</w:t>
      </w:r>
      <w:r w:rsidR="00447FA3" w:rsidRPr="00782081">
        <w:t xml:space="preserve"> su </w:t>
      </w:r>
      <w:r w:rsidR="00447FA3">
        <w:t xml:space="preserve">galimybe mokytis pagal </w:t>
      </w:r>
      <w:r w:rsidR="00447FA3" w:rsidRPr="00782081">
        <w:t>aukštojo mokslo studijų moduli</w:t>
      </w:r>
      <w:r w:rsidR="00447FA3">
        <w:t>u</w:t>
      </w:r>
      <w:r w:rsidR="00447FA3" w:rsidRPr="00782081">
        <w:t>s</w:t>
      </w:r>
      <w:r w:rsidR="00EC33B1">
        <w:t xml:space="preserve"> ar juose numatytų kompetencijų įgijimu</w:t>
      </w:r>
      <w:r w:rsidR="00447FA3" w:rsidRPr="00782081">
        <w:t>.</w:t>
      </w:r>
      <w:r w:rsidR="00447FA3" w:rsidRPr="000E7DA0">
        <w:rPr>
          <w:szCs w:val="24"/>
        </w:rPr>
        <w:t xml:space="preserve"> </w:t>
      </w:r>
      <w:r w:rsidR="00447FA3">
        <w:rPr>
          <w:szCs w:val="24"/>
        </w:rPr>
        <w:t xml:space="preserve">Siekiant teisės akto aiškumo, siūlome patikslinti </w:t>
      </w:r>
      <w:r w:rsidR="00447FA3">
        <w:t xml:space="preserve">Užimtumo įstatymo </w:t>
      </w:r>
      <w:r w:rsidR="00447FA3" w:rsidRPr="00782081">
        <w:t>projekto</w:t>
      </w:r>
      <w:r w:rsidR="00447FA3">
        <w:t xml:space="preserve"> 14 ir 15 straipsnius, papildant nuostatomis, sudarančiomis galimybę mokytis pagal aukštojo mokslo studijų modulius arba pagal </w:t>
      </w:r>
      <w:r w:rsidR="00EC33B1">
        <w:t xml:space="preserve">juose esančias kompetencijas suteikiančias </w:t>
      </w:r>
      <w:r w:rsidR="00447FA3">
        <w:t>neformalaus suaugusiųjų švietimo programas.</w:t>
      </w:r>
    </w:p>
    <w:p w14:paraId="525FA5B2" w14:textId="26041998" w:rsidR="00447FA3" w:rsidRDefault="00BA7143" w:rsidP="00447FA3">
      <w:pPr>
        <w:widowControl w:val="0"/>
        <w:ind w:firstLine="709"/>
        <w:rPr>
          <w:szCs w:val="24"/>
        </w:rPr>
      </w:pPr>
      <w:r>
        <w:t>3</w:t>
      </w:r>
      <w:r w:rsidR="00447FA3">
        <w:t>. Užimtumo įstatymo projekto 15 straipsnyje nurodoma, kad į U</w:t>
      </w:r>
      <w:r w:rsidR="00447FA3" w:rsidRPr="00F35ABB">
        <w:rPr>
          <w:szCs w:val="24"/>
        </w:rPr>
        <w:t>žimtumo tarnybos direktoriaus tvirtinamą aukštą pridėtinę vertę kuriančių kvalifikacijų ir kompetencijų sąrašą įtraukiamos kvalifikacijos, atitinkančios IV ir V Lietuvos kvalifikacijos sandaros lygmenį ir šių lygmenų kompetencijos, jei kvalifikacijos ir kompetencijos yra siejamos su investavimu į mokslinius tyrimus, eksperimentinę plėtrą ir inovacijas ir Lietuvos Respublikos Vyriausybės nustatytomis prioritetinėmis Lietuvos MTEPI raidos kryptimis</w:t>
      </w:r>
      <w:r w:rsidR="00447FA3">
        <w:rPr>
          <w:szCs w:val="24"/>
        </w:rPr>
        <w:t xml:space="preserve">. Vadovaujantis tokia nuostata, užimtieji negalės būti siunčiami mokytis pagal aukštojo mokslo studijų programos modulius ar neformalaus suaugusiųjų švietimo </w:t>
      </w:r>
      <w:r w:rsidR="00447FA3" w:rsidRPr="00E8760F">
        <w:rPr>
          <w:szCs w:val="24"/>
        </w:rPr>
        <w:t xml:space="preserve">programas, </w:t>
      </w:r>
      <w:r w:rsidR="00447FA3" w:rsidRPr="00800DF3">
        <w:rPr>
          <w:szCs w:val="24"/>
        </w:rPr>
        <w:t xml:space="preserve">suteikiančias studijų programose </w:t>
      </w:r>
      <w:r w:rsidR="00800DF3" w:rsidRPr="00800DF3">
        <w:rPr>
          <w:szCs w:val="24"/>
        </w:rPr>
        <w:t>numatytas</w:t>
      </w:r>
      <w:r w:rsidR="00447FA3" w:rsidRPr="00800DF3">
        <w:rPr>
          <w:szCs w:val="24"/>
        </w:rPr>
        <w:t xml:space="preserve"> kompetencijas</w:t>
      </w:r>
      <w:r w:rsidR="00447FA3" w:rsidRPr="00E8760F">
        <w:rPr>
          <w:szCs w:val="24"/>
        </w:rPr>
        <w:t xml:space="preserve">, </w:t>
      </w:r>
      <w:r w:rsidR="00447FA3">
        <w:rPr>
          <w:szCs w:val="24"/>
        </w:rPr>
        <w:t>kadangi IV ir V Lietuvos kvalifikacijų sandaros lygmenys neapima aukštojo mokslo studijų. Siūlome patikslinti 15 straipsniu tvirtinamo 39</w:t>
      </w:r>
      <w:r w:rsidR="00447FA3">
        <w:rPr>
          <w:szCs w:val="24"/>
          <w:vertAlign w:val="superscript"/>
        </w:rPr>
        <w:t>2</w:t>
      </w:r>
      <w:r w:rsidR="00447FA3">
        <w:rPr>
          <w:szCs w:val="24"/>
        </w:rPr>
        <w:t xml:space="preserve"> straipsnio 2 d</w:t>
      </w:r>
      <w:r w:rsidR="004B5487">
        <w:rPr>
          <w:szCs w:val="24"/>
        </w:rPr>
        <w:t>alį</w:t>
      </w:r>
      <w:r w:rsidR="00447FA3">
        <w:rPr>
          <w:szCs w:val="24"/>
        </w:rPr>
        <w:t xml:space="preserve">, nustatant, kad </w:t>
      </w:r>
      <w:r w:rsidR="00447FA3">
        <w:t xml:space="preserve">į </w:t>
      </w:r>
      <w:r w:rsidR="00447FA3" w:rsidRPr="00F35ABB">
        <w:rPr>
          <w:szCs w:val="24"/>
        </w:rPr>
        <w:t>aukštą pridėtinę vertę kuriančių kvalifikacijų ir kompetencijų sąrašą įtraukiamos kvalifikacijos</w:t>
      </w:r>
      <w:r w:rsidR="00447FA3">
        <w:rPr>
          <w:szCs w:val="24"/>
        </w:rPr>
        <w:t xml:space="preserve"> gali būti IV-V Lietuvos </w:t>
      </w:r>
      <w:r w:rsidR="00447FA3">
        <w:rPr>
          <w:szCs w:val="24"/>
        </w:rPr>
        <w:lastRenderedPageBreak/>
        <w:t>kvalifikacijų sandaros lygmens, tačiau į sąrašą įtraukiamos kompetencijos – IV-VIII Lietuvos kvalifikacijų sandaros lygmenų.</w:t>
      </w:r>
    </w:p>
    <w:p w14:paraId="4B7A3C1B" w14:textId="5F15AB63" w:rsidR="00920F35" w:rsidRDefault="00BA7143" w:rsidP="00920F35">
      <w:pPr>
        <w:ind w:firstLine="720"/>
      </w:pPr>
      <w:r>
        <w:t>4</w:t>
      </w:r>
      <w:r w:rsidR="00920F35">
        <w:t>. Atsi</w:t>
      </w:r>
      <w:r w:rsidR="00920F35" w:rsidRPr="00AF23D2">
        <w:t xml:space="preserve">žvelgiant į tai, </w:t>
      </w:r>
      <w:r w:rsidR="00920F35" w:rsidRPr="00A00A58">
        <w:t xml:space="preserve">kad </w:t>
      </w:r>
      <w:r w:rsidR="007241EB">
        <w:t>Lietuvos Respublikos profesinio mokymo įstatyme</w:t>
      </w:r>
      <w:r w:rsidR="00920F35" w:rsidRPr="00A00A58">
        <w:t xml:space="preserve"> </w:t>
      </w:r>
      <w:r w:rsidR="00920F35">
        <w:t>kompetencijų</w:t>
      </w:r>
      <w:r w:rsidR="00920F35" w:rsidRPr="00A00A58">
        <w:t xml:space="preserve"> vertinimas</w:t>
      </w:r>
      <w:r w:rsidR="00920F35">
        <w:t>, suteikiant kvalifikaciją,</w:t>
      </w:r>
      <w:r w:rsidR="00920F35" w:rsidRPr="00A00A58">
        <w:t xml:space="preserve"> ir </w:t>
      </w:r>
      <w:r w:rsidR="00920F35">
        <w:t>šio proceso</w:t>
      </w:r>
      <w:r w:rsidR="00920F35" w:rsidRPr="00A00A58">
        <w:t xml:space="preserve"> finansavimas yra </w:t>
      </w:r>
      <w:r w:rsidR="00920F35">
        <w:t xml:space="preserve">reglamentuotas </w:t>
      </w:r>
      <w:r w:rsidR="00920F35" w:rsidRPr="00A00A58">
        <w:t>atskir</w:t>
      </w:r>
      <w:r w:rsidR="00920F35">
        <w:t>ai</w:t>
      </w:r>
      <w:r w:rsidR="00920F35" w:rsidRPr="00A00A58">
        <w:t xml:space="preserve"> nuo mokymo proceso ir finansavimo, </w:t>
      </w:r>
      <w:r w:rsidR="00920F35" w:rsidRPr="00E02EB6">
        <w:t xml:space="preserve">siūlytina apsvarstyti poreikį koreguoti Užimtumo įstatymo projekto </w:t>
      </w:r>
      <w:r w:rsidR="00920F35" w:rsidRPr="00AF23D2">
        <w:t>11 straipsniu keičiamą 37 straipsnio 14 dalį, papildant atlyginamų su profesiniu mokymu susijusių Užimtumo tarnybos patirtų išlaidų sąrašą kompetencijų vertinimo</w:t>
      </w:r>
      <w:r w:rsidR="00920F35">
        <w:t>, kurio pagrindu suteikiama kvalifikacija,</w:t>
      </w:r>
      <w:r w:rsidR="00920F35" w:rsidRPr="00AF23D2">
        <w:t xml:space="preserve"> išlaidomis.</w:t>
      </w:r>
    </w:p>
    <w:p w14:paraId="3A64715C" w14:textId="0B3E0F7E" w:rsidR="00447FA3" w:rsidRDefault="009855F3" w:rsidP="00447FA3">
      <w:pPr>
        <w:widowControl w:val="0"/>
        <w:ind w:firstLine="709"/>
        <w:rPr>
          <w:szCs w:val="24"/>
        </w:rPr>
      </w:pPr>
      <w:r>
        <w:rPr>
          <w:szCs w:val="24"/>
        </w:rPr>
        <w:t>5</w:t>
      </w:r>
      <w:r w:rsidR="00447FA3">
        <w:rPr>
          <w:szCs w:val="24"/>
        </w:rPr>
        <w:t xml:space="preserve">. Atsižvelgiant į tai, kad teisę vykdyti neformalųjį suaugusiųjų švietimą Lietuvoje turi praktiškai visi juridiniai ir fiziniai asmenys, siūlytina įstatyme numatyti nuostatą dėl to, kokie </w:t>
      </w:r>
      <w:r w:rsidR="0080571F">
        <w:rPr>
          <w:szCs w:val="24"/>
        </w:rPr>
        <w:t xml:space="preserve">neformalaus </w:t>
      </w:r>
      <w:r w:rsidR="00447FA3">
        <w:rPr>
          <w:szCs w:val="24"/>
        </w:rPr>
        <w:t>švietimo teikėjai ir kokia tvarka gali gauti teisę vykdyti aukštos pridėtinės vertės kvalifikacijas ir kompetencijas suteikiančias bei kitas neformaliojo suaugusiųjų švietimo programas bedarbiams ir užimtiesiems.</w:t>
      </w:r>
    </w:p>
    <w:p w14:paraId="10D29ADC" w14:textId="2007795C" w:rsidR="00447FA3" w:rsidRDefault="009855F3" w:rsidP="00447FA3">
      <w:pPr>
        <w:ind w:firstLine="720"/>
      </w:pPr>
      <w:r>
        <w:t>6</w:t>
      </w:r>
      <w:r w:rsidR="00447FA3" w:rsidRPr="00FA5C5C">
        <w:t>. Siekiant užtikrinti, kad talentų pritraukimo politikos pasėkoje</w:t>
      </w:r>
      <w:r w:rsidR="00447FA3">
        <w:t xml:space="preserve"> į Lietuvą</w:t>
      </w:r>
      <w:r w:rsidR="00447FA3" w:rsidRPr="00FA5C5C">
        <w:t xml:space="preserve"> </w:t>
      </w:r>
      <w:r w:rsidR="00447FA3">
        <w:t>atvykusių</w:t>
      </w:r>
      <w:r w:rsidR="00447FA3" w:rsidRPr="00FA5C5C">
        <w:t xml:space="preserve"> aukštos profesinės kvalifikacijos specialistų nedirbantys pilnamečiai šeimos nariai turėtų galimybę mokytis lietuvių kalbos ir lengviau integruotis į Lietuvos darbo rinką, siūlome papildyti Užimtumo įstatymo projekto 14 straipsniu įstatymą papildančio 39</w:t>
      </w:r>
      <w:r w:rsidR="00447FA3" w:rsidRPr="00FA5C5C">
        <w:rPr>
          <w:vertAlign w:val="superscript"/>
        </w:rPr>
        <w:t>2</w:t>
      </w:r>
      <w:r w:rsidR="00447FA3" w:rsidRPr="00FA5C5C">
        <w:t xml:space="preserve"> straipsnio 1 dalies</w:t>
      </w:r>
      <w:r w:rsidR="00447FA3" w:rsidRPr="00463538">
        <w:t xml:space="preserve"> 3 punktą</w:t>
      </w:r>
      <w:r w:rsidR="00447FA3">
        <w:t xml:space="preserve"> taip, kad jis apimtų pilnamečius užsieniečius, turinčius </w:t>
      </w:r>
      <w:r w:rsidR="00447FA3" w:rsidRPr="008E7107">
        <w:t>teisę laikinai gyventi Lietuvos Respublikoje šeim</w:t>
      </w:r>
      <w:r w:rsidR="00447FA3">
        <w:t>os</w:t>
      </w:r>
      <w:r w:rsidR="00447FA3" w:rsidRPr="008E7107">
        <w:t xml:space="preserve"> susijungimo pagrindu, </w:t>
      </w:r>
      <w:r w:rsidR="00447FA3">
        <w:t xml:space="preserve">kurie nepatenka po </w:t>
      </w:r>
      <w:r w:rsidR="00447FA3" w:rsidRPr="008E7107">
        <w:t>šio įstatymo 3 straipsnio 1 dali</w:t>
      </w:r>
      <w:r w:rsidR="00447FA3">
        <w:t>es nuostatomis</w:t>
      </w:r>
      <w:r w:rsidR="00447FA3" w:rsidRPr="008E7107">
        <w:t>.</w:t>
      </w:r>
    </w:p>
    <w:p w14:paraId="4DAEEB13" w14:textId="3FEC9C23" w:rsidR="006272C8" w:rsidRPr="00463538" w:rsidRDefault="00C17F2F" w:rsidP="00B4005A">
      <w:pPr>
        <w:ind w:firstLine="720"/>
      </w:pPr>
      <w:r>
        <w:t>7</w:t>
      </w:r>
      <w:r w:rsidR="00886274" w:rsidRPr="00463538">
        <w:t xml:space="preserve">. </w:t>
      </w:r>
      <w:r w:rsidR="00B4005A">
        <w:t>Siekiant teisės akto aiškumo, siūlytina</w:t>
      </w:r>
      <w:r w:rsidR="00886274" w:rsidRPr="00463538">
        <w:t xml:space="preserve"> patikslinti Užimtumo įstatymo </w:t>
      </w:r>
      <w:r w:rsidR="00FD3FE0" w:rsidRPr="00463538">
        <w:t xml:space="preserve">projekto </w:t>
      </w:r>
      <w:r w:rsidR="00FD3FE0" w:rsidRPr="00463538">
        <w:rPr>
          <w:lang w:val="en-US"/>
        </w:rPr>
        <w:t xml:space="preserve">12 </w:t>
      </w:r>
      <w:r w:rsidR="00FD3FE0" w:rsidRPr="00463538">
        <w:t>straipsni</w:t>
      </w:r>
      <w:r w:rsidR="00BC294D">
        <w:t>u keičiamos 38 straipsnio 1 dalies</w:t>
      </w:r>
      <w:r w:rsidR="00FD3FE0" w:rsidRPr="00463538">
        <w:rPr>
          <w:lang w:val="en-US"/>
        </w:rPr>
        <w:t xml:space="preserve"> </w:t>
      </w:r>
      <w:r w:rsidR="00FD3FE0" w:rsidRPr="00463538">
        <w:t>formuluotę</w:t>
      </w:r>
      <w:r w:rsidR="008E1BA7" w:rsidRPr="00463538">
        <w:t>, žodį „ir“ pakeičiant žodžiu „arba“</w:t>
      </w:r>
      <w:r w:rsidR="00FD3FE0" w:rsidRPr="00463538">
        <w:t xml:space="preserve"> ir j</w:t>
      </w:r>
      <w:r w:rsidR="00D53619">
        <w:t>ą</w:t>
      </w:r>
      <w:r w:rsidR="00FD3FE0" w:rsidRPr="00463538">
        <w:t xml:space="preserve"> išdėstyti taip:</w:t>
      </w:r>
    </w:p>
    <w:p w14:paraId="766C2017" w14:textId="58D119CD" w:rsidR="008E1BA7" w:rsidRPr="00463538" w:rsidRDefault="008E1BA7" w:rsidP="008E1BA7">
      <w:pPr>
        <w:ind w:firstLine="720"/>
        <w:rPr>
          <w:color w:val="000000" w:themeColor="text1"/>
          <w:szCs w:val="24"/>
        </w:rPr>
      </w:pPr>
      <w:r w:rsidRPr="00463538">
        <w:rPr>
          <w:color w:val="000000" w:themeColor="text1"/>
          <w:szCs w:val="24"/>
        </w:rPr>
        <w:t xml:space="preserve">„1. Įdarbinimas pagal pameistrystės darbo sutartį gali būti organizuojamas asmenims, kurie taikant pameistrystės formą dalyvauja profesiniame mokyme šio įstatymo 37 straipsnyje nustatyta tvarka </w:t>
      </w:r>
      <w:r w:rsidRPr="00463538">
        <w:rPr>
          <w:b/>
          <w:bCs/>
          <w:strike/>
          <w:color w:val="000000" w:themeColor="text1"/>
          <w:szCs w:val="24"/>
        </w:rPr>
        <w:t>ir</w:t>
      </w:r>
      <w:r w:rsidRPr="00463538">
        <w:rPr>
          <w:b/>
          <w:bCs/>
          <w:color w:val="000000" w:themeColor="text1"/>
          <w:szCs w:val="24"/>
        </w:rPr>
        <w:t xml:space="preserve"> arba</w:t>
      </w:r>
      <w:r w:rsidRPr="00463538">
        <w:rPr>
          <w:color w:val="000000" w:themeColor="text1"/>
          <w:szCs w:val="24"/>
        </w:rPr>
        <w:t xml:space="preserve"> dalyvauja neformaliajame suaugusiųjų švietime šio įstatymo 39</w:t>
      </w:r>
      <w:r w:rsidRPr="00463538">
        <w:rPr>
          <w:color w:val="000000" w:themeColor="text1"/>
          <w:szCs w:val="24"/>
          <w:vertAlign w:val="superscript"/>
        </w:rPr>
        <w:t>2</w:t>
      </w:r>
      <w:r w:rsidRPr="00463538">
        <w:rPr>
          <w:color w:val="000000" w:themeColor="text1"/>
          <w:szCs w:val="24"/>
        </w:rPr>
        <w:t xml:space="preserve"> straipsnyje nustatyta tvarka. Šio įstatymo 37 straipsnyje nurodyta mokymo stipendija nemokama, kai asmeniui, atsižvelgiant į dirbtas valandas, mokamas darbo užmokestis pagal pameistrystės darbo sutartį.“</w:t>
      </w:r>
    </w:p>
    <w:p w14:paraId="1405FA39" w14:textId="62E6FC63" w:rsidR="00C17F2F" w:rsidRPr="008D0015" w:rsidRDefault="00C17F2F" w:rsidP="00C17F2F">
      <w:pPr>
        <w:ind w:firstLine="720"/>
      </w:pPr>
      <w:r>
        <w:t xml:space="preserve">8. </w:t>
      </w:r>
      <w:r w:rsidRPr="008D0015">
        <w:t xml:space="preserve">Norėtumėme atkreipti dėmesį, kad Ekonomikos ir </w:t>
      </w:r>
      <w:r>
        <w:t>i</w:t>
      </w:r>
      <w:r w:rsidRPr="008D0015">
        <w:t xml:space="preserve">novacijų ministerijos kuruojamos VšĮ „Versli Lietuva“ atstovai teikia nemokamas konsultacijas įmonių steigimo ir kitais verslo pradžios klausimais, kurie yra numatyti </w:t>
      </w:r>
      <w:r>
        <w:t>U</w:t>
      </w:r>
      <w:r w:rsidRPr="008D0015">
        <w:t xml:space="preserve">žimtumo įstatymo </w:t>
      </w:r>
      <w:r w:rsidRPr="000B001E">
        <w:t>projekto 6 straipsniu keičiamoje 28 straipsnio 5 dalyje. Ekonomikos ir Inovacijų ministerija kartu su pavaldžiomis įstaigomis svarstytų galimybę, Užimtumo tarnybai identifikavus darbo ieškantį asmenį kaip siekiantį savarankiško užimtumo ir apsisprendusį dėl galimybės pradėti kurti savo verslą, bend</w:t>
      </w:r>
      <w:r w:rsidRPr="008D0015">
        <w:t xml:space="preserve">radarbiauti su Užimtumo tarnyba, konsultuojant </w:t>
      </w:r>
      <w:r>
        <w:t>U</w:t>
      </w:r>
      <w:r w:rsidRPr="008D0015">
        <w:t>žimtumo įstatymo projekto 28 straipsnio 5 dalyje nurodytais klausimais, taip pat, esant poreikiui, teikiant kitas verslumą skatinančias priemones.</w:t>
      </w:r>
    </w:p>
    <w:p w14:paraId="480369CF" w14:textId="2D960A1D" w:rsidR="00886274" w:rsidRDefault="00886274" w:rsidP="00A5569A">
      <w:pPr>
        <w:ind w:firstLine="720"/>
      </w:pPr>
    </w:p>
    <w:p w14:paraId="700ED7D1" w14:textId="3F38CACE" w:rsidR="007223BA" w:rsidRDefault="007223BA" w:rsidP="00A5569A">
      <w:pPr>
        <w:ind w:firstLine="720"/>
      </w:pPr>
    </w:p>
    <w:p w14:paraId="00C9040D" w14:textId="77777777" w:rsidR="007223BA" w:rsidRPr="004C2C26" w:rsidRDefault="007223BA" w:rsidP="00A5569A">
      <w:pPr>
        <w:ind w:firstLine="720"/>
      </w:pPr>
    </w:p>
    <w:p w14:paraId="2708D13B" w14:textId="1B17D566" w:rsidR="00AB78C4" w:rsidRDefault="009630BB" w:rsidP="00826493">
      <w:pPr>
        <w:spacing w:line="360" w:lineRule="auto"/>
        <w:ind w:firstLine="720"/>
      </w:pPr>
      <w:r>
        <w:t xml:space="preserve"> </w:t>
      </w:r>
    </w:p>
    <w:p w14:paraId="5787F7A9" w14:textId="77777777" w:rsidR="007A2915" w:rsidRDefault="007A2915" w:rsidP="007A2915">
      <w:r w:rsidRPr="00AA307C">
        <w:rPr>
          <w:szCs w:val="24"/>
        </w:rPr>
        <w:t xml:space="preserve">Ekonomikos ir inovacijų viceministrė </w:t>
      </w:r>
      <w:r w:rsidRPr="00AA307C">
        <w:rPr>
          <w:szCs w:val="24"/>
        </w:rPr>
        <w:tab/>
      </w:r>
      <w:r w:rsidRPr="00AA307C">
        <w:rPr>
          <w:szCs w:val="24"/>
        </w:rPr>
        <w:tab/>
      </w:r>
      <w:r w:rsidRPr="00AA307C">
        <w:rPr>
          <w:szCs w:val="24"/>
        </w:rPr>
        <w:tab/>
      </w:r>
      <w:r w:rsidRPr="00AA307C">
        <w:rPr>
          <w:szCs w:val="24"/>
        </w:rPr>
        <w:tab/>
      </w:r>
      <w:r w:rsidRPr="00AA307C">
        <w:rPr>
          <w:szCs w:val="24"/>
        </w:rPr>
        <w:tab/>
        <w:t xml:space="preserve">      </w:t>
      </w:r>
      <w:r w:rsidRPr="00AA307C">
        <w:t xml:space="preserve">     Jovita Neliupšienė</w:t>
      </w:r>
    </w:p>
    <w:p w14:paraId="1F0B9513" w14:textId="77777777" w:rsidR="00826493" w:rsidRDefault="00094A41" w:rsidP="007A6B03">
      <w:r>
        <w:tab/>
      </w:r>
      <w:r>
        <w:tab/>
      </w:r>
    </w:p>
    <w:p w14:paraId="5B20002E" w14:textId="77777777" w:rsidR="00826493" w:rsidRDefault="00826493" w:rsidP="007A6B03"/>
    <w:p w14:paraId="4EE915CC" w14:textId="48148923" w:rsidR="00094A41" w:rsidRDefault="00094A41" w:rsidP="00094A41"/>
    <w:p w14:paraId="56DDDE4D" w14:textId="0E2839C4" w:rsidR="00E33F1B" w:rsidRDefault="00E33F1B" w:rsidP="00094A41"/>
    <w:p w14:paraId="383CBBEA" w14:textId="0D01E431" w:rsidR="007A2915" w:rsidRDefault="007A2915" w:rsidP="00094A41"/>
    <w:p w14:paraId="1C9BD9A9" w14:textId="21F9E22B" w:rsidR="007A2915" w:rsidRDefault="007A2915" w:rsidP="00094A41"/>
    <w:p w14:paraId="0A6640D3" w14:textId="77777777" w:rsidR="007A2915" w:rsidRDefault="007A2915" w:rsidP="00094A41"/>
    <w:p w14:paraId="384B7A46" w14:textId="77777777" w:rsidR="00E33F1B" w:rsidRDefault="00E33F1B" w:rsidP="00094A41"/>
    <w:p w14:paraId="21025073" w14:textId="77777777" w:rsidR="00094A41" w:rsidRPr="00E33F1B" w:rsidRDefault="00094A41" w:rsidP="00094A41">
      <w:r w:rsidRPr="00E33F1B">
        <w:t xml:space="preserve">Jurga Šimkutė, tel. 8 650 23 302, el. p. </w:t>
      </w:r>
      <w:hyperlink r:id="rId12" w:history="1">
        <w:r w:rsidRPr="00E33F1B">
          <w:rPr>
            <w:rStyle w:val="Hipersaitas"/>
          </w:rPr>
          <w:t>jurga.simkute</w:t>
        </w:r>
        <w:r w:rsidRPr="00E33F1B">
          <w:rPr>
            <w:rStyle w:val="Hipersaitas"/>
            <w:lang w:val="en-US"/>
          </w:rPr>
          <w:t>@eimin.lt</w:t>
        </w:r>
      </w:hyperlink>
    </w:p>
    <w:sectPr w:rsidR="00094A41" w:rsidRPr="00E33F1B" w:rsidSect="00A769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35B91" w14:textId="77777777" w:rsidR="00DC3C4C" w:rsidRDefault="00DC3C4C">
      <w:r>
        <w:separator/>
      </w:r>
    </w:p>
  </w:endnote>
  <w:endnote w:type="continuationSeparator" w:id="0">
    <w:p w14:paraId="4CC5501B" w14:textId="77777777" w:rsidR="00DC3C4C" w:rsidRDefault="00DC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6B999" w14:textId="77777777" w:rsidR="00DC3C4C" w:rsidRDefault="00DC3C4C">
      <w:r>
        <w:separator/>
      </w:r>
    </w:p>
  </w:footnote>
  <w:footnote w:type="continuationSeparator" w:id="0">
    <w:p w14:paraId="71024AC3" w14:textId="77777777" w:rsidR="00DC3C4C" w:rsidRDefault="00DC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4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16881"/>
    <w:multiLevelType w:val="hybridMultilevel"/>
    <w:tmpl w:val="0D12BBA4"/>
    <w:lvl w:ilvl="0" w:tplc="EE92E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AE1619"/>
    <w:multiLevelType w:val="hybridMultilevel"/>
    <w:tmpl w:val="23361E98"/>
    <w:lvl w:ilvl="0" w:tplc="A712F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03A58"/>
    <w:rsid w:val="00003D12"/>
    <w:rsid w:val="00010EC6"/>
    <w:rsid w:val="00015E01"/>
    <w:rsid w:val="000169B9"/>
    <w:rsid w:val="00016D01"/>
    <w:rsid w:val="0002127B"/>
    <w:rsid w:val="00021915"/>
    <w:rsid w:val="000225B6"/>
    <w:rsid w:val="00023DA0"/>
    <w:rsid w:val="00026EF5"/>
    <w:rsid w:val="00031855"/>
    <w:rsid w:val="000349D6"/>
    <w:rsid w:val="00036DF0"/>
    <w:rsid w:val="000372B3"/>
    <w:rsid w:val="00037AAE"/>
    <w:rsid w:val="000416D8"/>
    <w:rsid w:val="0005067D"/>
    <w:rsid w:val="000506C3"/>
    <w:rsid w:val="00050BA6"/>
    <w:rsid w:val="000516F2"/>
    <w:rsid w:val="00051C5C"/>
    <w:rsid w:val="0005336E"/>
    <w:rsid w:val="00055084"/>
    <w:rsid w:val="00056E99"/>
    <w:rsid w:val="000705C3"/>
    <w:rsid w:val="00070B22"/>
    <w:rsid w:val="00070E2C"/>
    <w:rsid w:val="00075D42"/>
    <w:rsid w:val="0008207D"/>
    <w:rsid w:val="00082889"/>
    <w:rsid w:val="0009161D"/>
    <w:rsid w:val="00091BB1"/>
    <w:rsid w:val="00093272"/>
    <w:rsid w:val="00094A41"/>
    <w:rsid w:val="0009649D"/>
    <w:rsid w:val="000977D0"/>
    <w:rsid w:val="000A095B"/>
    <w:rsid w:val="000A696A"/>
    <w:rsid w:val="000B001E"/>
    <w:rsid w:val="000B076F"/>
    <w:rsid w:val="000B18DA"/>
    <w:rsid w:val="000C5C85"/>
    <w:rsid w:val="000C7CEA"/>
    <w:rsid w:val="000D588E"/>
    <w:rsid w:val="000E5DD1"/>
    <w:rsid w:val="000E6897"/>
    <w:rsid w:val="000E6DD1"/>
    <w:rsid w:val="000E7A7B"/>
    <w:rsid w:val="000E7DA0"/>
    <w:rsid w:val="000F4538"/>
    <w:rsid w:val="000F49B8"/>
    <w:rsid w:val="001019CD"/>
    <w:rsid w:val="00103564"/>
    <w:rsid w:val="00103BB1"/>
    <w:rsid w:val="001067A9"/>
    <w:rsid w:val="001108D6"/>
    <w:rsid w:val="00113750"/>
    <w:rsid w:val="00113F79"/>
    <w:rsid w:val="00120775"/>
    <w:rsid w:val="0012154A"/>
    <w:rsid w:val="00121B81"/>
    <w:rsid w:val="00124404"/>
    <w:rsid w:val="00126FC3"/>
    <w:rsid w:val="00135F28"/>
    <w:rsid w:val="001419A1"/>
    <w:rsid w:val="00142892"/>
    <w:rsid w:val="00143397"/>
    <w:rsid w:val="00150DA2"/>
    <w:rsid w:val="00152CF5"/>
    <w:rsid w:val="0015585D"/>
    <w:rsid w:val="00156827"/>
    <w:rsid w:val="001568AA"/>
    <w:rsid w:val="0017278F"/>
    <w:rsid w:val="00172AA7"/>
    <w:rsid w:val="001736F6"/>
    <w:rsid w:val="00195FE9"/>
    <w:rsid w:val="001A3314"/>
    <w:rsid w:val="001A59A0"/>
    <w:rsid w:val="001A6BB6"/>
    <w:rsid w:val="001C2A32"/>
    <w:rsid w:val="001C49E0"/>
    <w:rsid w:val="001E15D2"/>
    <w:rsid w:val="001F03E3"/>
    <w:rsid w:val="001F16F2"/>
    <w:rsid w:val="001F1B8F"/>
    <w:rsid w:val="001F3796"/>
    <w:rsid w:val="001F5F7F"/>
    <w:rsid w:val="00200B37"/>
    <w:rsid w:val="00204DFF"/>
    <w:rsid w:val="00216990"/>
    <w:rsid w:val="002235AB"/>
    <w:rsid w:val="00225227"/>
    <w:rsid w:val="002336C7"/>
    <w:rsid w:val="00234061"/>
    <w:rsid w:val="00236A8F"/>
    <w:rsid w:val="00240D52"/>
    <w:rsid w:val="002428B6"/>
    <w:rsid w:val="00243107"/>
    <w:rsid w:val="00243704"/>
    <w:rsid w:val="00246538"/>
    <w:rsid w:val="00250566"/>
    <w:rsid w:val="00252CE6"/>
    <w:rsid w:val="00253166"/>
    <w:rsid w:val="002569B5"/>
    <w:rsid w:val="0026102F"/>
    <w:rsid w:val="002650CA"/>
    <w:rsid w:val="0026575F"/>
    <w:rsid w:val="00266520"/>
    <w:rsid w:val="00267451"/>
    <w:rsid w:val="0027097F"/>
    <w:rsid w:val="0028012A"/>
    <w:rsid w:val="00282963"/>
    <w:rsid w:val="00285317"/>
    <w:rsid w:val="00285E4C"/>
    <w:rsid w:val="00291972"/>
    <w:rsid w:val="00293AE4"/>
    <w:rsid w:val="002A05AA"/>
    <w:rsid w:val="002A1DE2"/>
    <w:rsid w:val="002A490D"/>
    <w:rsid w:val="002B0B2E"/>
    <w:rsid w:val="002B58E4"/>
    <w:rsid w:val="002B5A14"/>
    <w:rsid w:val="002B7143"/>
    <w:rsid w:val="002C0CD1"/>
    <w:rsid w:val="002C1270"/>
    <w:rsid w:val="002C5DF3"/>
    <w:rsid w:val="002C6615"/>
    <w:rsid w:val="002C6FAB"/>
    <w:rsid w:val="002D4E30"/>
    <w:rsid w:val="002D74BB"/>
    <w:rsid w:val="002E0EC9"/>
    <w:rsid w:val="002E260B"/>
    <w:rsid w:val="002E4767"/>
    <w:rsid w:val="002E4CE6"/>
    <w:rsid w:val="002F0B99"/>
    <w:rsid w:val="002F3389"/>
    <w:rsid w:val="00301ECD"/>
    <w:rsid w:val="00303FB8"/>
    <w:rsid w:val="00310206"/>
    <w:rsid w:val="0031285B"/>
    <w:rsid w:val="00314211"/>
    <w:rsid w:val="003168D0"/>
    <w:rsid w:val="00316DAE"/>
    <w:rsid w:val="0032093D"/>
    <w:rsid w:val="00321C1B"/>
    <w:rsid w:val="0032202A"/>
    <w:rsid w:val="00330224"/>
    <w:rsid w:val="00331148"/>
    <w:rsid w:val="00332C42"/>
    <w:rsid w:val="00335C5D"/>
    <w:rsid w:val="00335FF6"/>
    <w:rsid w:val="00344157"/>
    <w:rsid w:val="003444EA"/>
    <w:rsid w:val="00345705"/>
    <w:rsid w:val="003460C3"/>
    <w:rsid w:val="00346165"/>
    <w:rsid w:val="0035198D"/>
    <w:rsid w:val="00356DD2"/>
    <w:rsid w:val="00361AC0"/>
    <w:rsid w:val="00362072"/>
    <w:rsid w:val="00362B93"/>
    <w:rsid w:val="003656FE"/>
    <w:rsid w:val="00370846"/>
    <w:rsid w:val="003711EC"/>
    <w:rsid w:val="00371F96"/>
    <w:rsid w:val="003739A1"/>
    <w:rsid w:val="0037741D"/>
    <w:rsid w:val="00381A9A"/>
    <w:rsid w:val="0038237C"/>
    <w:rsid w:val="0038243B"/>
    <w:rsid w:val="00383260"/>
    <w:rsid w:val="00385369"/>
    <w:rsid w:val="0039131F"/>
    <w:rsid w:val="0039226C"/>
    <w:rsid w:val="00395B16"/>
    <w:rsid w:val="003A03AA"/>
    <w:rsid w:val="003A69FF"/>
    <w:rsid w:val="003B4325"/>
    <w:rsid w:val="003C15BF"/>
    <w:rsid w:val="003C1B37"/>
    <w:rsid w:val="003C5E81"/>
    <w:rsid w:val="003C7B9E"/>
    <w:rsid w:val="003D0825"/>
    <w:rsid w:val="003D23EC"/>
    <w:rsid w:val="003E1B57"/>
    <w:rsid w:val="003E21B0"/>
    <w:rsid w:val="003E2C2C"/>
    <w:rsid w:val="003E4CC4"/>
    <w:rsid w:val="003F2A56"/>
    <w:rsid w:val="003F328D"/>
    <w:rsid w:val="003F4A4D"/>
    <w:rsid w:val="003F5BA6"/>
    <w:rsid w:val="0040194F"/>
    <w:rsid w:val="0040480C"/>
    <w:rsid w:val="00406DDC"/>
    <w:rsid w:val="00413938"/>
    <w:rsid w:val="00416902"/>
    <w:rsid w:val="004179CE"/>
    <w:rsid w:val="00420579"/>
    <w:rsid w:val="00423110"/>
    <w:rsid w:val="00423B69"/>
    <w:rsid w:val="004242BE"/>
    <w:rsid w:val="00425983"/>
    <w:rsid w:val="004265D2"/>
    <w:rsid w:val="00426B61"/>
    <w:rsid w:val="00430316"/>
    <w:rsid w:val="00435381"/>
    <w:rsid w:val="00436B8E"/>
    <w:rsid w:val="004453C7"/>
    <w:rsid w:val="00446272"/>
    <w:rsid w:val="00447FA3"/>
    <w:rsid w:val="0045050D"/>
    <w:rsid w:val="004520B4"/>
    <w:rsid w:val="00453DE3"/>
    <w:rsid w:val="004559A1"/>
    <w:rsid w:val="00462C99"/>
    <w:rsid w:val="00462DC7"/>
    <w:rsid w:val="00463538"/>
    <w:rsid w:val="004725B0"/>
    <w:rsid w:val="00475C3F"/>
    <w:rsid w:val="00475F11"/>
    <w:rsid w:val="00482C04"/>
    <w:rsid w:val="00490B4A"/>
    <w:rsid w:val="00490F42"/>
    <w:rsid w:val="004A3E1F"/>
    <w:rsid w:val="004A5ED7"/>
    <w:rsid w:val="004B0000"/>
    <w:rsid w:val="004B0731"/>
    <w:rsid w:val="004B41DC"/>
    <w:rsid w:val="004B5487"/>
    <w:rsid w:val="004C0127"/>
    <w:rsid w:val="004C2C26"/>
    <w:rsid w:val="004C3C0D"/>
    <w:rsid w:val="004C4482"/>
    <w:rsid w:val="004C6A1D"/>
    <w:rsid w:val="004C7185"/>
    <w:rsid w:val="004C7251"/>
    <w:rsid w:val="004C7D74"/>
    <w:rsid w:val="004D1273"/>
    <w:rsid w:val="004D35B4"/>
    <w:rsid w:val="004E27A5"/>
    <w:rsid w:val="004E3817"/>
    <w:rsid w:val="004E40BA"/>
    <w:rsid w:val="004E6AFC"/>
    <w:rsid w:val="004E6D7E"/>
    <w:rsid w:val="004F14DB"/>
    <w:rsid w:val="004F1BBB"/>
    <w:rsid w:val="004F387F"/>
    <w:rsid w:val="0050421D"/>
    <w:rsid w:val="00512DB5"/>
    <w:rsid w:val="00521F02"/>
    <w:rsid w:val="00526C0E"/>
    <w:rsid w:val="00530126"/>
    <w:rsid w:val="00532435"/>
    <w:rsid w:val="00533D70"/>
    <w:rsid w:val="00536911"/>
    <w:rsid w:val="005444DB"/>
    <w:rsid w:val="0054484C"/>
    <w:rsid w:val="005470F9"/>
    <w:rsid w:val="005514AF"/>
    <w:rsid w:val="00552B8E"/>
    <w:rsid w:val="0055629A"/>
    <w:rsid w:val="00557E1B"/>
    <w:rsid w:val="00560BC8"/>
    <w:rsid w:val="00562C45"/>
    <w:rsid w:val="005673E3"/>
    <w:rsid w:val="00571CDE"/>
    <w:rsid w:val="005729A2"/>
    <w:rsid w:val="0057315E"/>
    <w:rsid w:val="0057494D"/>
    <w:rsid w:val="00576296"/>
    <w:rsid w:val="005858B1"/>
    <w:rsid w:val="00587923"/>
    <w:rsid w:val="005910FD"/>
    <w:rsid w:val="00597ACE"/>
    <w:rsid w:val="005B1429"/>
    <w:rsid w:val="005B20F9"/>
    <w:rsid w:val="005B5F6F"/>
    <w:rsid w:val="005D0082"/>
    <w:rsid w:val="005D13AA"/>
    <w:rsid w:val="005D13FE"/>
    <w:rsid w:val="005D4AB7"/>
    <w:rsid w:val="005E26DB"/>
    <w:rsid w:val="005E605E"/>
    <w:rsid w:val="005E6EE6"/>
    <w:rsid w:val="005F5189"/>
    <w:rsid w:val="005F6AAA"/>
    <w:rsid w:val="00600413"/>
    <w:rsid w:val="00601722"/>
    <w:rsid w:val="00602B7B"/>
    <w:rsid w:val="00603CE2"/>
    <w:rsid w:val="006056FE"/>
    <w:rsid w:val="006064C5"/>
    <w:rsid w:val="006118F3"/>
    <w:rsid w:val="006130F6"/>
    <w:rsid w:val="00615996"/>
    <w:rsid w:val="00616754"/>
    <w:rsid w:val="006177E7"/>
    <w:rsid w:val="00617FE9"/>
    <w:rsid w:val="00620044"/>
    <w:rsid w:val="00624FB4"/>
    <w:rsid w:val="00626AE8"/>
    <w:rsid w:val="00626DB7"/>
    <w:rsid w:val="006272C8"/>
    <w:rsid w:val="00632260"/>
    <w:rsid w:val="0063365A"/>
    <w:rsid w:val="00637B3E"/>
    <w:rsid w:val="00637DA2"/>
    <w:rsid w:val="006415C1"/>
    <w:rsid w:val="006418BD"/>
    <w:rsid w:val="00644893"/>
    <w:rsid w:val="00647770"/>
    <w:rsid w:val="00652185"/>
    <w:rsid w:val="00654F91"/>
    <w:rsid w:val="00656209"/>
    <w:rsid w:val="00657D32"/>
    <w:rsid w:val="00662184"/>
    <w:rsid w:val="00664CA0"/>
    <w:rsid w:val="006673FE"/>
    <w:rsid w:val="00672B55"/>
    <w:rsid w:val="006753C1"/>
    <w:rsid w:val="00675A68"/>
    <w:rsid w:val="00680396"/>
    <w:rsid w:val="006941F8"/>
    <w:rsid w:val="006A1A85"/>
    <w:rsid w:val="006B0B49"/>
    <w:rsid w:val="006B4F45"/>
    <w:rsid w:val="006C3091"/>
    <w:rsid w:val="006C31E8"/>
    <w:rsid w:val="006C3A26"/>
    <w:rsid w:val="006C56C9"/>
    <w:rsid w:val="006C5EDE"/>
    <w:rsid w:val="006D1B29"/>
    <w:rsid w:val="006D2CAC"/>
    <w:rsid w:val="006D2E76"/>
    <w:rsid w:val="006D6156"/>
    <w:rsid w:val="006D62F7"/>
    <w:rsid w:val="006D74F3"/>
    <w:rsid w:val="006E0648"/>
    <w:rsid w:val="006E4290"/>
    <w:rsid w:val="006E667E"/>
    <w:rsid w:val="006F2DDC"/>
    <w:rsid w:val="006F69F4"/>
    <w:rsid w:val="006F7110"/>
    <w:rsid w:val="007044CF"/>
    <w:rsid w:val="00707408"/>
    <w:rsid w:val="00712062"/>
    <w:rsid w:val="00712295"/>
    <w:rsid w:val="00715730"/>
    <w:rsid w:val="007223BA"/>
    <w:rsid w:val="00722945"/>
    <w:rsid w:val="0072415B"/>
    <w:rsid w:val="007241EB"/>
    <w:rsid w:val="00727E18"/>
    <w:rsid w:val="00727F83"/>
    <w:rsid w:val="00730196"/>
    <w:rsid w:val="00732103"/>
    <w:rsid w:val="0073469A"/>
    <w:rsid w:val="00736773"/>
    <w:rsid w:val="007378EC"/>
    <w:rsid w:val="00741BA8"/>
    <w:rsid w:val="007444C2"/>
    <w:rsid w:val="00745FC6"/>
    <w:rsid w:val="00746BB6"/>
    <w:rsid w:val="00753AC5"/>
    <w:rsid w:val="007551D8"/>
    <w:rsid w:val="0076044C"/>
    <w:rsid w:val="00760462"/>
    <w:rsid w:val="0077368C"/>
    <w:rsid w:val="00773B08"/>
    <w:rsid w:val="00777553"/>
    <w:rsid w:val="00780464"/>
    <w:rsid w:val="00780517"/>
    <w:rsid w:val="00782081"/>
    <w:rsid w:val="00783629"/>
    <w:rsid w:val="00785155"/>
    <w:rsid w:val="007851C7"/>
    <w:rsid w:val="0079049E"/>
    <w:rsid w:val="007914A8"/>
    <w:rsid w:val="007A0E0C"/>
    <w:rsid w:val="007A20C2"/>
    <w:rsid w:val="007A2915"/>
    <w:rsid w:val="007A2D95"/>
    <w:rsid w:val="007A61F4"/>
    <w:rsid w:val="007A6B03"/>
    <w:rsid w:val="007B163E"/>
    <w:rsid w:val="007B2B96"/>
    <w:rsid w:val="007B7F55"/>
    <w:rsid w:val="007C1337"/>
    <w:rsid w:val="007C33F2"/>
    <w:rsid w:val="007C4B60"/>
    <w:rsid w:val="007C6457"/>
    <w:rsid w:val="007D04B1"/>
    <w:rsid w:val="007D0AEA"/>
    <w:rsid w:val="007D1355"/>
    <w:rsid w:val="007E48A5"/>
    <w:rsid w:val="007E5323"/>
    <w:rsid w:val="007E58D6"/>
    <w:rsid w:val="007E67A8"/>
    <w:rsid w:val="007E7204"/>
    <w:rsid w:val="007F2B88"/>
    <w:rsid w:val="007F4635"/>
    <w:rsid w:val="007F5AB9"/>
    <w:rsid w:val="00800DF3"/>
    <w:rsid w:val="00800E9A"/>
    <w:rsid w:val="00801148"/>
    <w:rsid w:val="00803C8A"/>
    <w:rsid w:val="008046A4"/>
    <w:rsid w:val="0080571F"/>
    <w:rsid w:val="0081689F"/>
    <w:rsid w:val="008176F9"/>
    <w:rsid w:val="00817FE2"/>
    <w:rsid w:val="00821347"/>
    <w:rsid w:val="00822376"/>
    <w:rsid w:val="00822A9A"/>
    <w:rsid w:val="00826493"/>
    <w:rsid w:val="0083062B"/>
    <w:rsid w:val="0083364A"/>
    <w:rsid w:val="00837100"/>
    <w:rsid w:val="008450B9"/>
    <w:rsid w:val="008476A9"/>
    <w:rsid w:val="0085236B"/>
    <w:rsid w:val="0085446A"/>
    <w:rsid w:val="008563AA"/>
    <w:rsid w:val="00856663"/>
    <w:rsid w:val="008613F2"/>
    <w:rsid w:val="008625A8"/>
    <w:rsid w:val="00873C6C"/>
    <w:rsid w:val="00875E45"/>
    <w:rsid w:val="008763AE"/>
    <w:rsid w:val="00880F45"/>
    <w:rsid w:val="00886274"/>
    <w:rsid w:val="00890213"/>
    <w:rsid w:val="00895A62"/>
    <w:rsid w:val="008A1FFA"/>
    <w:rsid w:val="008A30A6"/>
    <w:rsid w:val="008B1E94"/>
    <w:rsid w:val="008B36AE"/>
    <w:rsid w:val="008B4618"/>
    <w:rsid w:val="008C000E"/>
    <w:rsid w:val="008C38FE"/>
    <w:rsid w:val="008C4866"/>
    <w:rsid w:val="008D0015"/>
    <w:rsid w:val="008D710A"/>
    <w:rsid w:val="008E1BA7"/>
    <w:rsid w:val="008E25BB"/>
    <w:rsid w:val="008E29F3"/>
    <w:rsid w:val="008E409A"/>
    <w:rsid w:val="008E5809"/>
    <w:rsid w:val="008E7107"/>
    <w:rsid w:val="00907D9B"/>
    <w:rsid w:val="00910809"/>
    <w:rsid w:val="00910F38"/>
    <w:rsid w:val="0091257B"/>
    <w:rsid w:val="0091717A"/>
    <w:rsid w:val="00917551"/>
    <w:rsid w:val="00920F35"/>
    <w:rsid w:val="009210FF"/>
    <w:rsid w:val="00924DDD"/>
    <w:rsid w:val="0092556A"/>
    <w:rsid w:val="00925B39"/>
    <w:rsid w:val="0093058E"/>
    <w:rsid w:val="00933157"/>
    <w:rsid w:val="00933BEF"/>
    <w:rsid w:val="00934278"/>
    <w:rsid w:val="009348B7"/>
    <w:rsid w:val="0093494E"/>
    <w:rsid w:val="00934DA7"/>
    <w:rsid w:val="00935B44"/>
    <w:rsid w:val="0093637E"/>
    <w:rsid w:val="009421AC"/>
    <w:rsid w:val="00944446"/>
    <w:rsid w:val="009473AB"/>
    <w:rsid w:val="00953DEB"/>
    <w:rsid w:val="009569F9"/>
    <w:rsid w:val="009608FD"/>
    <w:rsid w:val="009630BB"/>
    <w:rsid w:val="00975870"/>
    <w:rsid w:val="00976D53"/>
    <w:rsid w:val="009819E1"/>
    <w:rsid w:val="009820B1"/>
    <w:rsid w:val="009853E1"/>
    <w:rsid w:val="009855F3"/>
    <w:rsid w:val="009907DB"/>
    <w:rsid w:val="00992E05"/>
    <w:rsid w:val="009A4100"/>
    <w:rsid w:val="009A6D6F"/>
    <w:rsid w:val="009B28A7"/>
    <w:rsid w:val="009B4293"/>
    <w:rsid w:val="009B74CC"/>
    <w:rsid w:val="009C03F8"/>
    <w:rsid w:val="009C3C51"/>
    <w:rsid w:val="009C4F8D"/>
    <w:rsid w:val="009C7138"/>
    <w:rsid w:val="009D00D4"/>
    <w:rsid w:val="009D2E5B"/>
    <w:rsid w:val="009D3CD5"/>
    <w:rsid w:val="009D6B78"/>
    <w:rsid w:val="009D7A46"/>
    <w:rsid w:val="009E05F7"/>
    <w:rsid w:val="009E6F94"/>
    <w:rsid w:val="009F1486"/>
    <w:rsid w:val="009F2B2D"/>
    <w:rsid w:val="009F47A4"/>
    <w:rsid w:val="009F6698"/>
    <w:rsid w:val="009F7C86"/>
    <w:rsid w:val="00A00A58"/>
    <w:rsid w:val="00A04177"/>
    <w:rsid w:val="00A04B97"/>
    <w:rsid w:val="00A05C81"/>
    <w:rsid w:val="00A101E5"/>
    <w:rsid w:val="00A13E6C"/>
    <w:rsid w:val="00A14B73"/>
    <w:rsid w:val="00A2041D"/>
    <w:rsid w:val="00A20434"/>
    <w:rsid w:val="00A22FAF"/>
    <w:rsid w:val="00A2301D"/>
    <w:rsid w:val="00A25AC2"/>
    <w:rsid w:val="00A27813"/>
    <w:rsid w:val="00A32DCA"/>
    <w:rsid w:val="00A35E71"/>
    <w:rsid w:val="00A36633"/>
    <w:rsid w:val="00A422FE"/>
    <w:rsid w:val="00A442E0"/>
    <w:rsid w:val="00A465FF"/>
    <w:rsid w:val="00A46823"/>
    <w:rsid w:val="00A50FEA"/>
    <w:rsid w:val="00A5171F"/>
    <w:rsid w:val="00A54BCB"/>
    <w:rsid w:val="00A5569A"/>
    <w:rsid w:val="00A63B63"/>
    <w:rsid w:val="00A729BB"/>
    <w:rsid w:val="00A7306F"/>
    <w:rsid w:val="00A73C2F"/>
    <w:rsid w:val="00A7455F"/>
    <w:rsid w:val="00A74E27"/>
    <w:rsid w:val="00A76957"/>
    <w:rsid w:val="00A76CE3"/>
    <w:rsid w:val="00A771C3"/>
    <w:rsid w:val="00A844E2"/>
    <w:rsid w:val="00A87143"/>
    <w:rsid w:val="00A878E0"/>
    <w:rsid w:val="00A87C48"/>
    <w:rsid w:val="00A9147C"/>
    <w:rsid w:val="00A920BE"/>
    <w:rsid w:val="00A93548"/>
    <w:rsid w:val="00AA18D3"/>
    <w:rsid w:val="00AA3800"/>
    <w:rsid w:val="00AA3843"/>
    <w:rsid w:val="00AB028E"/>
    <w:rsid w:val="00AB20F3"/>
    <w:rsid w:val="00AB2689"/>
    <w:rsid w:val="00AB528F"/>
    <w:rsid w:val="00AB78C4"/>
    <w:rsid w:val="00AC1B06"/>
    <w:rsid w:val="00AC3144"/>
    <w:rsid w:val="00AC4168"/>
    <w:rsid w:val="00AC53F4"/>
    <w:rsid w:val="00AC66A6"/>
    <w:rsid w:val="00AC78AD"/>
    <w:rsid w:val="00AD0DF9"/>
    <w:rsid w:val="00AD0E93"/>
    <w:rsid w:val="00AD4A49"/>
    <w:rsid w:val="00AD4AAC"/>
    <w:rsid w:val="00AD601B"/>
    <w:rsid w:val="00AE0B44"/>
    <w:rsid w:val="00AF1C59"/>
    <w:rsid w:val="00AF210B"/>
    <w:rsid w:val="00AF23D2"/>
    <w:rsid w:val="00AF278D"/>
    <w:rsid w:val="00AF3449"/>
    <w:rsid w:val="00B043FE"/>
    <w:rsid w:val="00B05ED4"/>
    <w:rsid w:val="00B0760A"/>
    <w:rsid w:val="00B10935"/>
    <w:rsid w:val="00B10BCF"/>
    <w:rsid w:val="00B1100E"/>
    <w:rsid w:val="00B116DC"/>
    <w:rsid w:val="00B120FD"/>
    <w:rsid w:val="00B13BCC"/>
    <w:rsid w:val="00B13DFD"/>
    <w:rsid w:val="00B16305"/>
    <w:rsid w:val="00B17FDE"/>
    <w:rsid w:val="00B21239"/>
    <w:rsid w:val="00B25AFE"/>
    <w:rsid w:val="00B3118C"/>
    <w:rsid w:val="00B33288"/>
    <w:rsid w:val="00B36F55"/>
    <w:rsid w:val="00B4005A"/>
    <w:rsid w:val="00B4038B"/>
    <w:rsid w:val="00B41C63"/>
    <w:rsid w:val="00B42D44"/>
    <w:rsid w:val="00B44A0F"/>
    <w:rsid w:val="00B45D1F"/>
    <w:rsid w:val="00B50254"/>
    <w:rsid w:val="00B51403"/>
    <w:rsid w:val="00B5576E"/>
    <w:rsid w:val="00B571FF"/>
    <w:rsid w:val="00B60BCE"/>
    <w:rsid w:val="00B6171D"/>
    <w:rsid w:val="00B644D4"/>
    <w:rsid w:val="00B646B4"/>
    <w:rsid w:val="00B65D14"/>
    <w:rsid w:val="00B67F7D"/>
    <w:rsid w:val="00B75134"/>
    <w:rsid w:val="00B803FB"/>
    <w:rsid w:val="00B81398"/>
    <w:rsid w:val="00B82605"/>
    <w:rsid w:val="00B86C4D"/>
    <w:rsid w:val="00B87C78"/>
    <w:rsid w:val="00B87CA3"/>
    <w:rsid w:val="00B951A6"/>
    <w:rsid w:val="00B95C25"/>
    <w:rsid w:val="00BA65CB"/>
    <w:rsid w:val="00BA670B"/>
    <w:rsid w:val="00BA7143"/>
    <w:rsid w:val="00BA737D"/>
    <w:rsid w:val="00BB270B"/>
    <w:rsid w:val="00BB6616"/>
    <w:rsid w:val="00BC294D"/>
    <w:rsid w:val="00BC528F"/>
    <w:rsid w:val="00BC5742"/>
    <w:rsid w:val="00BC5C25"/>
    <w:rsid w:val="00BD1A7A"/>
    <w:rsid w:val="00BD1AD7"/>
    <w:rsid w:val="00BD2026"/>
    <w:rsid w:val="00BD4E0E"/>
    <w:rsid w:val="00BD501C"/>
    <w:rsid w:val="00BD6F25"/>
    <w:rsid w:val="00BD7AC8"/>
    <w:rsid w:val="00BE383C"/>
    <w:rsid w:val="00BE5854"/>
    <w:rsid w:val="00BE6773"/>
    <w:rsid w:val="00BF2202"/>
    <w:rsid w:val="00BF24AB"/>
    <w:rsid w:val="00BF5C40"/>
    <w:rsid w:val="00BF7D76"/>
    <w:rsid w:val="00C0137B"/>
    <w:rsid w:val="00C017F7"/>
    <w:rsid w:val="00C02C45"/>
    <w:rsid w:val="00C04DB2"/>
    <w:rsid w:val="00C06801"/>
    <w:rsid w:val="00C07F93"/>
    <w:rsid w:val="00C17F2F"/>
    <w:rsid w:val="00C246A5"/>
    <w:rsid w:val="00C25DC0"/>
    <w:rsid w:val="00C260FA"/>
    <w:rsid w:val="00C370DC"/>
    <w:rsid w:val="00C37647"/>
    <w:rsid w:val="00C416DF"/>
    <w:rsid w:val="00C50A35"/>
    <w:rsid w:val="00C5346A"/>
    <w:rsid w:val="00C5633F"/>
    <w:rsid w:val="00C56B23"/>
    <w:rsid w:val="00C56BC0"/>
    <w:rsid w:val="00C57908"/>
    <w:rsid w:val="00C57985"/>
    <w:rsid w:val="00C61B63"/>
    <w:rsid w:val="00C647A9"/>
    <w:rsid w:val="00C6689C"/>
    <w:rsid w:val="00C67A8D"/>
    <w:rsid w:val="00C710AF"/>
    <w:rsid w:val="00C714F3"/>
    <w:rsid w:val="00C72542"/>
    <w:rsid w:val="00C73186"/>
    <w:rsid w:val="00C7583F"/>
    <w:rsid w:val="00C833F5"/>
    <w:rsid w:val="00C83AEC"/>
    <w:rsid w:val="00C84D00"/>
    <w:rsid w:val="00C872E3"/>
    <w:rsid w:val="00C90519"/>
    <w:rsid w:val="00C908E2"/>
    <w:rsid w:val="00CB1E3E"/>
    <w:rsid w:val="00CB2F32"/>
    <w:rsid w:val="00CB438D"/>
    <w:rsid w:val="00CB4BE5"/>
    <w:rsid w:val="00CB783A"/>
    <w:rsid w:val="00CC28A7"/>
    <w:rsid w:val="00CD17E5"/>
    <w:rsid w:val="00CD68DA"/>
    <w:rsid w:val="00CD69B0"/>
    <w:rsid w:val="00CE122C"/>
    <w:rsid w:val="00CE4FED"/>
    <w:rsid w:val="00CE6B81"/>
    <w:rsid w:val="00CE7471"/>
    <w:rsid w:val="00CE74FE"/>
    <w:rsid w:val="00CF0233"/>
    <w:rsid w:val="00CF03FA"/>
    <w:rsid w:val="00CF4A70"/>
    <w:rsid w:val="00CF5384"/>
    <w:rsid w:val="00D01BBA"/>
    <w:rsid w:val="00D01F0D"/>
    <w:rsid w:val="00D02692"/>
    <w:rsid w:val="00D04008"/>
    <w:rsid w:val="00D05E62"/>
    <w:rsid w:val="00D10C7A"/>
    <w:rsid w:val="00D111A2"/>
    <w:rsid w:val="00D11A5F"/>
    <w:rsid w:val="00D215D7"/>
    <w:rsid w:val="00D22EEA"/>
    <w:rsid w:val="00D23834"/>
    <w:rsid w:val="00D2702E"/>
    <w:rsid w:val="00D330FD"/>
    <w:rsid w:val="00D35103"/>
    <w:rsid w:val="00D355E8"/>
    <w:rsid w:val="00D360CD"/>
    <w:rsid w:val="00D40508"/>
    <w:rsid w:val="00D40818"/>
    <w:rsid w:val="00D43AB2"/>
    <w:rsid w:val="00D4439B"/>
    <w:rsid w:val="00D44C91"/>
    <w:rsid w:val="00D46334"/>
    <w:rsid w:val="00D473CE"/>
    <w:rsid w:val="00D526FA"/>
    <w:rsid w:val="00D53619"/>
    <w:rsid w:val="00D62DBB"/>
    <w:rsid w:val="00D65F89"/>
    <w:rsid w:val="00D70541"/>
    <w:rsid w:val="00D748E6"/>
    <w:rsid w:val="00D8024B"/>
    <w:rsid w:val="00D858CF"/>
    <w:rsid w:val="00D85ED6"/>
    <w:rsid w:val="00D91FF1"/>
    <w:rsid w:val="00D96D8F"/>
    <w:rsid w:val="00D979E1"/>
    <w:rsid w:val="00D97DDC"/>
    <w:rsid w:val="00DA080D"/>
    <w:rsid w:val="00DA3B79"/>
    <w:rsid w:val="00DA5F4A"/>
    <w:rsid w:val="00DB654F"/>
    <w:rsid w:val="00DC062E"/>
    <w:rsid w:val="00DC3C4C"/>
    <w:rsid w:val="00DD40ED"/>
    <w:rsid w:val="00DD4EE5"/>
    <w:rsid w:val="00DE13AF"/>
    <w:rsid w:val="00DE616F"/>
    <w:rsid w:val="00DE7969"/>
    <w:rsid w:val="00DF25EA"/>
    <w:rsid w:val="00DF3EAA"/>
    <w:rsid w:val="00E02EB6"/>
    <w:rsid w:val="00E12E2D"/>
    <w:rsid w:val="00E209A6"/>
    <w:rsid w:val="00E22688"/>
    <w:rsid w:val="00E2547F"/>
    <w:rsid w:val="00E324F3"/>
    <w:rsid w:val="00E3256F"/>
    <w:rsid w:val="00E32CFA"/>
    <w:rsid w:val="00E3375F"/>
    <w:rsid w:val="00E33F1B"/>
    <w:rsid w:val="00E34DB0"/>
    <w:rsid w:val="00E37DB1"/>
    <w:rsid w:val="00E4006E"/>
    <w:rsid w:val="00E4208D"/>
    <w:rsid w:val="00E4706A"/>
    <w:rsid w:val="00E52882"/>
    <w:rsid w:val="00E53936"/>
    <w:rsid w:val="00E54084"/>
    <w:rsid w:val="00E5737B"/>
    <w:rsid w:val="00E8139C"/>
    <w:rsid w:val="00E85E4C"/>
    <w:rsid w:val="00E868DD"/>
    <w:rsid w:val="00E8760F"/>
    <w:rsid w:val="00E914D7"/>
    <w:rsid w:val="00E94697"/>
    <w:rsid w:val="00E94706"/>
    <w:rsid w:val="00EA2BAB"/>
    <w:rsid w:val="00EA534D"/>
    <w:rsid w:val="00EB0089"/>
    <w:rsid w:val="00EB2789"/>
    <w:rsid w:val="00EB5765"/>
    <w:rsid w:val="00EC0AE9"/>
    <w:rsid w:val="00EC33B1"/>
    <w:rsid w:val="00EC6602"/>
    <w:rsid w:val="00ED1763"/>
    <w:rsid w:val="00ED43B8"/>
    <w:rsid w:val="00ED5C5E"/>
    <w:rsid w:val="00EE1630"/>
    <w:rsid w:val="00EE1C3A"/>
    <w:rsid w:val="00EE5C57"/>
    <w:rsid w:val="00EE793F"/>
    <w:rsid w:val="00EF3B4B"/>
    <w:rsid w:val="00EF712A"/>
    <w:rsid w:val="00EF7A3A"/>
    <w:rsid w:val="00F05E86"/>
    <w:rsid w:val="00F05F2D"/>
    <w:rsid w:val="00F14AF2"/>
    <w:rsid w:val="00F16942"/>
    <w:rsid w:val="00F1761D"/>
    <w:rsid w:val="00F20A4D"/>
    <w:rsid w:val="00F240FA"/>
    <w:rsid w:val="00F24BDD"/>
    <w:rsid w:val="00F25BEC"/>
    <w:rsid w:val="00F26270"/>
    <w:rsid w:val="00F26912"/>
    <w:rsid w:val="00F26BDA"/>
    <w:rsid w:val="00F2751B"/>
    <w:rsid w:val="00F30E52"/>
    <w:rsid w:val="00F3145E"/>
    <w:rsid w:val="00F34692"/>
    <w:rsid w:val="00F35ABB"/>
    <w:rsid w:val="00F43F8C"/>
    <w:rsid w:val="00F476DE"/>
    <w:rsid w:val="00F533CF"/>
    <w:rsid w:val="00F53D05"/>
    <w:rsid w:val="00F60DE4"/>
    <w:rsid w:val="00F61ECB"/>
    <w:rsid w:val="00F62E86"/>
    <w:rsid w:val="00F631A3"/>
    <w:rsid w:val="00F655B7"/>
    <w:rsid w:val="00F6673C"/>
    <w:rsid w:val="00F668DD"/>
    <w:rsid w:val="00F700D9"/>
    <w:rsid w:val="00F7232C"/>
    <w:rsid w:val="00F770BC"/>
    <w:rsid w:val="00F77559"/>
    <w:rsid w:val="00F93461"/>
    <w:rsid w:val="00F9743F"/>
    <w:rsid w:val="00FA09A9"/>
    <w:rsid w:val="00FA1405"/>
    <w:rsid w:val="00FA48EB"/>
    <w:rsid w:val="00FA5C5C"/>
    <w:rsid w:val="00FB1CBB"/>
    <w:rsid w:val="00FC11DF"/>
    <w:rsid w:val="00FC7A5A"/>
    <w:rsid w:val="00FD0B28"/>
    <w:rsid w:val="00FD168B"/>
    <w:rsid w:val="00FD1EBA"/>
    <w:rsid w:val="00FD302E"/>
    <w:rsid w:val="00FD3FE0"/>
    <w:rsid w:val="00FE1023"/>
    <w:rsid w:val="00FE54E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20579"/>
    <w:pPr>
      <w:ind w:left="720"/>
      <w:contextualSpacing/>
    </w:pPr>
  </w:style>
  <w:style w:type="paragraph" w:customStyle="1" w:styleId="xmsonormal">
    <w:name w:val="x_msonormal"/>
    <w:basedOn w:val="prastasis"/>
    <w:rsid w:val="00533D70"/>
    <w:pPr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1419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19A1"/>
    <w:pPr>
      <w:jc w:val="left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19A1"/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137B"/>
    <w:rPr>
      <w:sz w:val="24"/>
      <w:lang w:eastAsia="en-US"/>
    </w:rPr>
  </w:style>
  <w:style w:type="character" w:customStyle="1" w:styleId="CharStyle7">
    <w:name w:val="CharStyle7"/>
    <w:basedOn w:val="Numatytasispastraiposriftas"/>
    <w:rsid w:val="00C0137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lt-LT" w:eastAsia="lt-LT" w:bidi="lt-LT"/>
    </w:rPr>
  </w:style>
  <w:style w:type="character" w:customStyle="1" w:styleId="jlqj4b">
    <w:name w:val="jlqj4b"/>
    <w:basedOn w:val="Numatytasispastraiposriftas"/>
    <w:rsid w:val="008613F2"/>
  </w:style>
  <w:style w:type="paragraph" w:customStyle="1" w:styleId="AssecoParagraphNormalFirstLine">
    <w:name w:val="Asseco Paragraph Normal First Line"/>
    <w:basedOn w:val="prastasis"/>
    <w:qFormat/>
    <w:rsid w:val="004C7D74"/>
    <w:pPr>
      <w:ind w:firstLine="709"/>
    </w:pPr>
    <w:rPr>
      <w:rFonts w:ascii="Calibri" w:hAnsi="Calibri"/>
      <w:sz w:val="22"/>
      <w:lang w:eastAsia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7C86"/>
    <w:pPr>
      <w:jc w:val="both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7C8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9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jurga.simkute@eimin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37087D7B3211449A810AFA803515D3" ma:contentTypeVersion="12" ma:contentTypeDescription="Kurkite naują dokumentą." ma:contentTypeScope="" ma:versionID="6a39074b62a10d82af26435773c2b397">
  <xsd:schema xmlns:xsd="http://www.w3.org/2001/XMLSchema" xmlns:xs="http://www.w3.org/2001/XMLSchema" xmlns:p="http://schemas.microsoft.com/office/2006/metadata/properties" xmlns:ns3="a52cbd80-a661-4d4b-8da7-0cfb297695e4" xmlns:ns4="dd5ec533-78e7-431d-bc6c-7880353eb220" targetNamespace="http://schemas.microsoft.com/office/2006/metadata/properties" ma:root="true" ma:fieldsID="141a433b672d19bd506be12b3744d982" ns3:_="" ns4:_="">
    <xsd:import namespace="a52cbd80-a661-4d4b-8da7-0cfb297695e4"/>
    <xsd:import namespace="dd5ec533-78e7-431d-bc6c-7880353eb2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cbd80-a661-4d4b-8da7-0cfb2976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c533-78e7-431d-bc6c-7880353eb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E7996-47EA-4F93-B451-0E7CA1501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97A2F1-2F73-4BC7-B9F9-DC3C78E5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cbd80-a661-4d4b-8da7-0cfb297695e4"/>
    <ds:schemaRef ds:uri="dd5ec533-78e7-431d-bc6c-7880353eb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4227F-ED45-421C-85D1-9C4C41C61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4255</Words>
  <Characters>2426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2021-11-29T09:16:00Z</dcterms:created>
  <dc:creator>Brazeviciute Justina</dc:creator>
  <cp:lastModifiedBy>Milda Kojelienė</cp:lastModifiedBy>
  <cp:lastPrinted>2020-01-17T09:07:00Z</cp:lastPrinted>
  <dcterms:modified xsi:type="dcterms:W3CDTF">2021-11-29T09:16:00Z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0x0101001637087D7B3211449A810AFA803515D3</vt:lpwstr>
  </property>
</Properties>
</file>