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A85" w:rsidRPr="00CC4021" w:rsidRDefault="00F51A85" w:rsidP="00F51A85">
      <w:pPr>
        <w:tabs>
          <w:tab w:val="left" w:pos="7938"/>
        </w:tabs>
        <w:jc w:val="center"/>
        <w:rPr>
          <w:b/>
          <w:szCs w:val="24"/>
          <w:lang w:val="lt-LT"/>
        </w:rPr>
      </w:pPr>
      <w:bookmarkStart w:id="0" w:name="_GoBack"/>
      <w:bookmarkEnd w:id="0"/>
      <w:r w:rsidRPr="00CC4021">
        <w:rPr>
          <w:b/>
          <w:szCs w:val="24"/>
          <w:lang w:val="lt-LT"/>
        </w:rPr>
        <w:t xml:space="preserve">DERINIMO PAŽYMA </w:t>
      </w:r>
    </w:p>
    <w:p w:rsidR="00CC4021" w:rsidRDefault="00F51A85" w:rsidP="00CC4021">
      <w:pPr>
        <w:pStyle w:val="Pagrindiniotekstotrauka1"/>
        <w:tabs>
          <w:tab w:val="left" w:pos="6804"/>
        </w:tabs>
        <w:spacing w:before="0"/>
        <w:ind w:left="0"/>
      </w:pPr>
      <w:r w:rsidRPr="00CC4021">
        <w:rPr>
          <w:b/>
        </w:rPr>
        <w:t xml:space="preserve">DĖL LIETUVOS RESPUBLIKOS VYRIAUSYBĖS NUTARIMO </w:t>
      </w:r>
      <w:r w:rsidR="00CC4021" w:rsidRPr="00CC4021">
        <w:t>„</w:t>
      </w:r>
      <w:r w:rsidR="00CC4021" w:rsidRPr="00D460DD">
        <w:rPr>
          <w:b/>
          <w:bCs/>
        </w:rPr>
        <w:t xml:space="preserve">DĖL LIETUVOS RESPUBLIKOS RINKLIAVŲ ĮSTATYMO </w:t>
      </w:r>
      <w:r w:rsidR="00CC4021" w:rsidRPr="00A13BE7">
        <w:rPr>
          <w:b/>
        </w:rPr>
        <w:t xml:space="preserve">NR. VIII-1725 </w:t>
      </w:r>
      <w:r w:rsidR="00CC4021">
        <w:rPr>
          <w:b/>
        </w:rPr>
        <w:t>12 </w:t>
      </w:r>
      <w:r w:rsidR="00CC4021" w:rsidRPr="00A13BE7">
        <w:rPr>
          <w:b/>
        </w:rPr>
        <w:t>STRAIPSNIO PAKEITIMO ĮSTATYMO PROJEKT</w:t>
      </w:r>
      <w:r w:rsidR="00CC4021">
        <w:rPr>
          <w:b/>
        </w:rPr>
        <w:t>O</w:t>
      </w:r>
      <w:r w:rsidR="00CC4021" w:rsidRPr="00A13BE7">
        <w:rPr>
          <w:b/>
        </w:rPr>
        <w:t xml:space="preserve"> </w:t>
      </w:r>
      <w:r w:rsidR="00CC4021">
        <w:rPr>
          <w:b/>
        </w:rPr>
        <w:t xml:space="preserve">NR. </w:t>
      </w:r>
      <w:r w:rsidR="00CC4021" w:rsidRPr="00A13BE7">
        <w:rPr>
          <w:b/>
        </w:rPr>
        <w:t>XI</w:t>
      </w:r>
      <w:r w:rsidR="00CC4021">
        <w:rPr>
          <w:b/>
        </w:rPr>
        <w:t>V</w:t>
      </w:r>
      <w:r w:rsidR="00CC4021" w:rsidRPr="00A13BE7">
        <w:rPr>
          <w:b/>
        </w:rPr>
        <w:t>P-</w:t>
      </w:r>
      <w:r w:rsidR="00CC4021">
        <w:rPr>
          <w:b/>
        </w:rPr>
        <w:t>457“</w:t>
      </w:r>
      <w:r w:rsidR="00326722">
        <w:rPr>
          <w:b/>
        </w:rPr>
        <w:t xml:space="preserve"> </w:t>
      </w:r>
    </w:p>
    <w:p w:rsidR="00B86DC8" w:rsidRPr="00A66F86" w:rsidRDefault="00B86DC8" w:rsidP="00CC4021">
      <w:pPr>
        <w:tabs>
          <w:tab w:val="left" w:pos="7938"/>
        </w:tabs>
        <w:jc w:val="center"/>
        <w:rPr>
          <w:b/>
          <w:szCs w:val="24"/>
          <w:lang w:val="lt-LT"/>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521"/>
        <w:gridCol w:w="7371"/>
      </w:tblGrid>
      <w:tr w:rsidR="00402F31" w:rsidRPr="00A66F86" w:rsidTr="007353BA">
        <w:tc>
          <w:tcPr>
            <w:tcW w:w="1560" w:type="dxa"/>
          </w:tcPr>
          <w:p w:rsidR="00402F31" w:rsidRPr="00A66F86" w:rsidRDefault="00761C94" w:rsidP="00761C94">
            <w:pPr>
              <w:jc w:val="both"/>
              <w:rPr>
                <w:lang w:val="lt-LT"/>
              </w:rPr>
            </w:pPr>
            <w:r>
              <w:rPr>
                <w:lang w:val="lt-LT"/>
              </w:rPr>
              <w:t>Suinteresuota</w:t>
            </w:r>
            <w:r w:rsidR="00215E24" w:rsidRPr="00A66F86">
              <w:rPr>
                <w:lang w:val="lt-LT"/>
              </w:rPr>
              <w:t xml:space="preserve"> institucij</w:t>
            </w:r>
            <w:r>
              <w:rPr>
                <w:lang w:val="lt-LT"/>
              </w:rPr>
              <w:t>a</w:t>
            </w:r>
            <w:r w:rsidR="00402F31" w:rsidRPr="00A66F86">
              <w:rPr>
                <w:lang w:val="lt-LT"/>
              </w:rPr>
              <w:t xml:space="preserve"> </w:t>
            </w:r>
            <w:r w:rsidR="00812D3B">
              <w:rPr>
                <w:lang w:val="lt-LT"/>
              </w:rPr>
              <w:t>ar organizacij</w:t>
            </w:r>
            <w:r>
              <w:rPr>
                <w:lang w:val="lt-LT"/>
              </w:rPr>
              <w:t>a</w:t>
            </w:r>
            <w:r w:rsidR="00812D3B">
              <w:rPr>
                <w:lang w:val="lt-LT"/>
              </w:rPr>
              <w:t xml:space="preserve"> </w:t>
            </w:r>
          </w:p>
        </w:tc>
        <w:tc>
          <w:tcPr>
            <w:tcW w:w="6521" w:type="dxa"/>
          </w:tcPr>
          <w:p w:rsidR="00875142" w:rsidRPr="00A66F86" w:rsidRDefault="00875142" w:rsidP="00875142">
            <w:pPr>
              <w:jc w:val="center"/>
              <w:rPr>
                <w:lang w:val="lt-LT"/>
              </w:rPr>
            </w:pPr>
          </w:p>
          <w:p w:rsidR="00402F31" w:rsidRPr="00A66F86" w:rsidRDefault="00402F31" w:rsidP="00875142">
            <w:pPr>
              <w:jc w:val="center"/>
              <w:rPr>
                <w:lang w:val="lt-LT"/>
              </w:rPr>
            </w:pPr>
            <w:r w:rsidRPr="00A66F86">
              <w:rPr>
                <w:lang w:val="lt-LT"/>
              </w:rPr>
              <w:t>Pastabos ir pasiūlymai</w:t>
            </w:r>
          </w:p>
        </w:tc>
        <w:tc>
          <w:tcPr>
            <w:tcW w:w="7371" w:type="dxa"/>
          </w:tcPr>
          <w:p w:rsidR="00875142" w:rsidRPr="00A66F86" w:rsidRDefault="00875142">
            <w:pPr>
              <w:jc w:val="both"/>
              <w:rPr>
                <w:lang w:val="lt-LT"/>
              </w:rPr>
            </w:pPr>
          </w:p>
          <w:p w:rsidR="00402F31" w:rsidRPr="00A66F86" w:rsidRDefault="00215E24">
            <w:pPr>
              <w:jc w:val="both"/>
              <w:rPr>
                <w:lang w:val="lt-LT"/>
              </w:rPr>
            </w:pPr>
            <w:r w:rsidRPr="00A66F86">
              <w:rPr>
                <w:lang w:val="lt-LT"/>
              </w:rPr>
              <w:t>Argumentai, kodėl neatsižvelgta į pastabas ir pasiūlymus</w:t>
            </w:r>
          </w:p>
        </w:tc>
      </w:tr>
      <w:tr w:rsidR="00AB37B8" w:rsidRPr="00044E91" w:rsidTr="007353BA">
        <w:trPr>
          <w:trHeight w:val="1175"/>
        </w:trPr>
        <w:tc>
          <w:tcPr>
            <w:tcW w:w="1560" w:type="dxa"/>
          </w:tcPr>
          <w:p w:rsidR="00AB37B8" w:rsidRDefault="00AB37B8" w:rsidP="00AB37B8">
            <w:pPr>
              <w:rPr>
                <w:snapToGrid w:val="0"/>
                <w:szCs w:val="24"/>
                <w:lang w:val="lt-LT"/>
              </w:rPr>
            </w:pPr>
            <w:r>
              <w:rPr>
                <w:snapToGrid w:val="0"/>
                <w:szCs w:val="24"/>
                <w:lang w:val="lt-LT"/>
              </w:rPr>
              <w:t>Lietuvos Respublikos ekonomikos ir inovacijų ministerija</w:t>
            </w:r>
          </w:p>
          <w:p w:rsidR="00AB37B8" w:rsidRDefault="00AB37B8" w:rsidP="00A4477F">
            <w:pPr>
              <w:rPr>
                <w:snapToGrid w:val="0"/>
                <w:szCs w:val="24"/>
                <w:lang w:val="lt-LT"/>
              </w:rPr>
            </w:pPr>
          </w:p>
        </w:tc>
        <w:tc>
          <w:tcPr>
            <w:tcW w:w="6521" w:type="dxa"/>
          </w:tcPr>
          <w:p w:rsidR="00AB37B8" w:rsidRDefault="007353BA" w:rsidP="00CC4021">
            <w:pPr>
              <w:pStyle w:val="Sraopastraipa"/>
              <w:widowControl/>
              <w:suppressAutoHyphens w:val="0"/>
              <w:ind w:left="34"/>
              <w:jc w:val="both"/>
              <w:rPr>
                <w:color w:val="000000"/>
                <w:lang w:eastAsia="en-GB"/>
              </w:rPr>
            </w:pPr>
            <w:r>
              <w:rPr>
                <w:color w:val="000000"/>
                <w:lang w:eastAsia="en-GB"/>
              </w:rPr>
              <w:t>Siūlytina atkreipti dėmesį į Lietuvos Respublikos Seimo Teisės departamento išsakytą pastabą Įstatymo projektui, kad vietinė rinkliava yra privalomojo pobūdžio ir paskirties mokėjimas, reglamentuojamas viešosios teisės normomis, o viešasis konkursas reglamentuojamas privatinės teisės normomis. Lietuvos vyriausiasis administracinis t</w:t>
            </w:r>
            <w:r w:rsidRPr="00BE4296">
              <w:rPr>
                <w:color w:val="000000"/>
                <w:lang w:eastAsia="en-GB"/>
              </w:rPr>
              <w:t xml:space="preserve">eismas </w:t>
            </w:r>
            <w:r>
              <w:rPr>
                <w:color w:val="000000"/>
                <w:lang w:eastAsia="en-GB"/>
              </w:rPr>
              <w:t xml:space="preserve">yra </w:t>
            </w:r>
            <w:r w:rsidRPr="00BE4296">
              <w:rPr>
                <w:color w:val="000000"/>
                <w:lang w:eastAsia="en-GB"/>
              </w:rPr>
              <w:t>konstatav</w:t>
            </w:r>
            <w:r>
              <w:rPr>
                <w:color w:val="000000"/>
                <w:lang w:eastAsia="en-GB"/>
              </w:rPr>
              <w:t>ęs</w:t>
            </w:r>
            <w:r w:rsidRPr="00BE4296">
              <w:rPr>
                <w:color w:val="000000"/>
                <w:lang w:eastAsia="en-GB"/>
              </w:rPr>
              <w:t>, kad konkurso rezultatai negali būti traktuojami kaip rinkliava, kuriai būtų taikomas Rinkliavų įstatymas, nes konkursas išaiškina sutartinio pobūdžio mokėjimus, o Rinkliavų įstatymas – privalomojo pobūdžio mokėjimus“ (Lietuvos vyriausiojo administracinio teismo 2011 m. birželio 22 d. nutartis administracinėje byloje Nr. A492-2453/2011)</w:t>
            </w:r>
            <w:r>
              <w:rPr>
                <w:color w:val="000000"/>
                <w:lang w:eastAsia="en-GB"/>
              </w:rPr>
              <w:t>, todėl vietinės rinkliavos dydis negali būti nustatomas viešojo konkurso būdu</w:t>
            </w:r>
          </w:p>
        </w:tc>
        <w:tc>
          <w:tcPr>
            <w:tcW w:w="7371" w:type="dxa"/>
          </w:tcPr>
          <w:p w:rsidR="007353BA" w:rsidRDefault="007353BA" w:rsidP="007353BA">
            <w:pPr>
              <w:jc w:val="both"/>
              <w:rPr>
                <w:lang w:val="lt-LT"/>
              </w:rPr>
            </w:pPr>
            <w:r w:rsidRPr="00BA3A5F">
              <w:rPr>
                <w:b/>
                <w:szCs w:val="24"/>
                <w:lang w:val="lt-LT"/>
              </w:rPr>
              <w:t>Įvertinta.</w:t>
            </w:r>
            <w:r w:rsidRPr="00BA3A5F">
              <w:rPr>
                <w:lang w:val="lt-LT"/>
              </w:rPr>
              <w:t xml:space="preserve"> </w:t>
            </w:r>
          </w:p>
          <w:p w:rsidR="00AB37B8" w:rsidRPr="00BA3A5F" w:rsidRDefault="006D4872" w:rsidP="007353BA">
            <w:pPr>
              <w:jc w:val="both"/>
              <w:rPr>
                <w:b/>
                <w:szCs w:val="24"/>
                <w:lang w:val="lt-LT"/>
              </w:rPr>
            </w:pPr>
            <w:r>
              <w:rPr>
                <w:lang w:val="lt-LT"/>
              </w:rPr>
              <w:t xml:space="preserve">Finansų ministerijos </w:t>
            </w:r>
            <w:r w:rsidR="007353BA">
              <w:rPr>
                <w:lang w:val="lt-LT"/>
              </w:rPr>
              <w:t>nuomone, klausimas dėl minėtų teismų sprendimų galėtų būti išspręstas, vietinės rinkliavos dydžio nustatymą, kai leidimai išduodami konkurso būdu, reglamentavus Rinkliavų įstatyme, taip pat pakeitus vietinės rinkliavos sąvoką.</w:t>
            </w:r>
          </w:p>
        </w:tc>
      </w:tr>
      <w:tr w:rsidR="00D63862" w:rsidRPr="00821A3A" w:rsidTr="007353BA">
        <w:trPr>
          <w:trHeight w:val="1175"/>
        </w:trPr>
        <w:tc>
          <w:tcPr>
            <w:tcW w:w="1560" w:type="dxa"/>
          </w:tcPr>
          <w:p w:rsidR="00085023" w:rsidRDefault="00085023" w:rsidP="00AB37B8">
            <w:pPr>
              <w:rPr>
                <w:snapToGrid w:val="0"/>
                <w:szCs w:val="24"/>
                <w:lang w:val="lt-LT"/>
              </w:rPr>
            </w:pPr>
          </w:p>
        </w:tc>
        <w:tc>
          <w:tcPr>
            <w:tcW w:w="6521" w:type="dxa"/>
          </w:tcPr>
          <w:p w:rsidR="00D63862" w:rsidRPr="00560966" w:rsidRDefault="00CC4021" w:rsidP="007353BA">
            <w:pPr>
              <w:pStyle w:val="Sraopastraipa"/>
              <w:widowControl/>
              <w:suppressAutoHyphens w:val="0"/>
              <w:ind w:left="34"/>
              <w:jc w:val="both"/>
              <w:rPr>
                <w:color w:val="000000"/>
              </w:rPr>
            </w:pPr>
            <w:r>
              <w:rPr>
                <w:color w:val="000000"/>
                <w:lang w:eastAsia="en-GB"/>
              </w:rPr>
              <w:t xml:space="preserve">Abejotina, ar siūlomas vietinės rinkliavos dydžio nustatymo būdas (didžiausia viešajame konkurse pasiūlyta suma) būtų proporcingas ir pagrįstas tais atvejais, kai </w:t>
            </w:r>
            <w:r w:rsidRPr="00561F08">
              <w:rPr>
                <w:color w:val="000000"/>
                <w:lang w:eastAsia="en-GB"/>
              </w:rPr>
              <w:t>toje pačioje teritorijoje gali būti išduodamas ne vienas leidimas prekiauti</w:t>
            </w:r>
            <w:r>
              <w:rPr>
                <w:color w:val="000000"/>
                <w:lang w:eastAsia="en-GB"/>
              </w:rPr>
              <w:t xml:space="preserve"> (mugių, švenčių, renginių metu). Jei tokiu atveju būtų organizuojamas vienas viešasis konkursas dėl visų leidimų prekiauti tame pačiame renginyje, kur kiekvienas konkurso dalyvis siūlo skirtingas mokamas sumas, atrinkus konkurso laimėtojus, iš kurių didžioji dalis siūlė mažesnes sumas negu didžiausia pasiūlyta, būtų nepagrįsta iš jų reikalauti sumokėti didesnę rinkliavą, negu jie siūlė viešajame konkurse, nežinodami realių leidimo prekiauti renginyje išdavimo sąlygų (kainos).</w:t>
            </w:r>
            <w:r w:rsidRPr="00561F08">
              <w:rPr>
                <w:color w:val="000000"/>
                <w:lang w:eastAsia="en-GB"/>
              </w:rPr>
              <w:t xml:space="preserve"> </w:t>
            </w:r>
          </w:p>
        </w:tc>
        <w:tc>
          <w:tcPr>
            <w:tcW w:w="7371" w:type="dxa"/>
          </w:tcPr>
          <w:p w:rsidR="00C111B0" w:rsidRDefault="00C111B0" w:rsidP="00C111B0">
            <w:pPr>
              <w:jc w:val="both"/>
              <w:rPr>
                <w:lang w:val="lt-LT"/>
              </w:rPr>
            </w:pPr>
            <w:r w:rsidRPr="00BA3A5F">
              <w:rPr>
                <w:b/>
                <w:szCs w:val="24"/>
                <w:lang w:val="lt-LT"/>
              </w:rPr>
              <w:t>Įvertinta.</w:t>
            </w:r>
            <w:r w:rsidRPr="00BA3A5F">
              <w:rPr>
                <w:lang w:val="lt-LT"/>
              </w:rPr>
              <w:t xml:space="preserve"> </w:t>
            </w:r>
          </w:p>
          <w:p w:rsidR="00D63862" w:rsidRPr="00C111B0" w:rsidRDefault="003E09FC" w:rsidP="00C230EE">
            <w:pPr>
              <w:jc w:val="both"/>
              <w:rPr>
                <w:szCs w:val="24"/>
                <w:lang w:val="lt-LT"/>
              </w:rPr>
            </w:pPr>
            <w:r>
              <w:rPr>
                <w:lang w:val="lt-LT"/>
              </w:rPr>
              <w:t xml:space="preserve">Tai spręs pačios savivaldybės </w:t>
            </w:r>
            <w:r w:rsidRPr="003E09FC">
              <w:rPr>
                <w:lang w:val="lt-LT"/>
              </w:rPr>
              <w:t>viešojo konkurso organizavimo ir vietinės rinkl</w:t>
            </w:r>
            <w:r>
              <w:rPr>
                <w:lang w:val="lt-LT"/>
              </w:rPr>
              <w:t>iavos dydžio nustatymo taisyklėse.</w:t>
            </w:r>
            <w:r w:rsidRPr="003E09FC">
              <w:rPr>
                <w:lang w:val="lt-LT"/>
              </w:rPr>
              <w:t xml:space="preserve"> </w:t>
            </w:r>
            <w:r w:rsidR="00C230EE">
              <w:rPr>
                <w:lang w:val="lt-LT"/>
              </w:rPr>
              <w:t xml:space="preserve">Pastebėtina, kad </w:t>
            </w:r>
            <w:r w:rsidR="00C230EE" w:rsidRPr="00BA3A5F">
              <w:rPr>
                <w:lang w:val="lt-LT"/>
              </w:rPr>
              <w:t>Konkurencijos taryb</w:t>
            </w:r>
            <w:r w:rsidR="00C230EE">
              <w:rPr>
                <w:lang w:val="lt-LT"/>
              </w:rPr>
              <w:t>a</w:t>
            </w:r>
            <w:r w:rsidR="00C230EE" w:rsidRPr="00BA3A5F">
              <w:rPr>
                <w:lang w:val="lt-LT"/>
              </w:rPr>
              <w:t xml:space="preserve"> </w:t>
            </w:r>
            <w:r w:rsidR="00C230EE">
              <w:rPr>
                <w:lang w:val="lt-LT"/>
              </w:rPr>
              <w:t xml:space="preserve">yra pateikusi </w:t>
            </w:r>
            <w:r w:rsidR="00C230EE" w:rsidRPr="00BA3A5F">
              <w:rPr>
                <w:lang w:val="lt-LT"/>
              </w:rPr>
              <w:t>nuomonę</w:t>
            </w:r>
            <w:r w:rsidR="00C230EE">
              <w:rPr>
                <w:lang w:val="lt-LT"/>
              </w:rPr>
              <w:t xml:space="preserve">, </w:t>
            </w:r>
            <w:r w:rsidR="00C230EE" w:rsidRPr="00BA3A5F">
              <w:rPr>
                <w:lang w:val="lt-LT"/>
              </w:rPr>
              <w:t>kad savivaldybės, turėdamos ribotus valstybinius išteklius (</w:t>
            </w:r>
            <w:r w:rsidR="00C230EE">
              <w:rPr>
                <w:lang w:val="lt-LT"/>
              </w:rPr>
              <w:t>nagrinėtu</w:t>
            </w:r>
            <w:r w:rsidR="00C230EE" w:rsidRPr="00BA3A5F">
              <w:rPr>
                <w:lang w:val="lt-LT"/>
              </w:rPr>
              <w:t xml:space="preserve"> atveju – viešąsias erdves, kuriose galima prekyba), turi siekti efektyvaus jų valdymo; tokiose situacijose, kai į teisę prekiauti viešojoje vietoje pretenduoja daugiau nei vienas ūkio subjektas, savivaldybė turėtų sudaryti sąlygas visiems suinteresuotiems asmenims varžytis dėl teisės teikti savo paslaugas toje vietoje; konkurencingos procedūros organizavimas užtikrintų skaidrų laimėtojo atrinkimą bei didžiausių įplaukų į </w:t>
            </w:r>
            <w:r w:rsidR="00C230EE">
              <w:rPr>
                <w:lang w:val="lt-LT"/>
              </w:rPr>
              <w:t>savivaldybės biudžetą surinkimą (</w:t>
            </w:r>
            <w:r w:rsidR="00C230EE" w:rsidRPr="00854E27">
              <w:rPr>
                <w:lang w:val="lt-LT"/>
              </w:rPr>
              <w:t>2018-07-</w:t>
            </w:r>
            <w:r w:rsidR="00C230EE">
              <w:rPr>
                <w:lang w:val="lt-LT"/>
              </w:rPr>
              <w:t>13</w:t>
            </w:r>
            <w:r w:rsidR="00C230EE" w:rsidRPr="00854E27">
              <w:rPr>
                <w:lang w:val="lt-LT"/>
              </w:rPr>
              <w:t xml:space="preserve"> </w:t>
            </w:r>
            <w:r w:rsidR="00C230EE">
              <w:rPr>
                <w:lang w:val="lt-LT"/>
              </w:rPr>
              <w:t>raštas</w:t>
            </w:r>
            <w:r w:rsidR="00C230EE" w:rsidRPr="00854E27">
              <w:rPr>
                <w:lang w:val="lt-LT"/>
              </w:rPr>
              <w:t xml:space="preserve"> Nr. (2.11-35) 6V-</w:t>
            </w:r>
            <w:r w:rsidR="00C230EE">
              <w:rPr>
                <w:lang w:val="lt-LT"/>
              </w:rPr>
              <w:t xml:space="preserve">1764). </w:t>
            </w:r>
          </w:p>
        </w:tc>
      </w:tr>
    </w:tbl>
    <w:p w:rsidR="007353BA" w:rsidRDefault="007353BA" w:rsidP="002B4982">
      <w:pPr>
        <w:jc w:val="center"/>
        <w:rPr>
          <w:lang w:val="lt-LT"/>
        </w:rPr>
      </w:pPr>
    </w:p>
    <w:p w:rsidR="002A0E8B" w:rsidRPr="00A66F86" w:rsidRDefault="00743903" w:rsidP="002B4982">
      <w:pPr>
        <w:jc w:val="center"/>
        <w:rPr>
          <w:lang w:val="lt-LT"/>
        </w:rPr>
      </w:pPr>
      <w:r>
        <w:rPr>
          <w:lang w:val="lt-LT"/>
        </w:rPr>
        <w:t>______</w:t>
      </w:r>
      <w:r w:rsidR="002A0E8B">
        <w:rPr>
          <w:lang w:val="lt-LT"/>
        </w:rPr>
        <w:t>___________________</w:t>
      </w:r>
    </w:p>
    <w:sectPr w:rsidR="002A0E8B" w:rsidRPr="00A66F86" w:rsidSect="00293C0B">
      <w:headerReference w:type="default" r:id="rId9"/>
      <w:pgSz w:w="16838" w:h="11906" w:orient="landscape"/>
      <w:pgMar w:top="993" w:right="962" w:bottom="993"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34" w:rsidRDefault="00E40834" w:rsidP="00F47D15">
      <w:r>
        <w:separator/>
      </w:r>
    </w:p>
  </w:endnote>
  <w:endnote w:type="continuationSeparator" w:id="0">
    <w:p w:rsidR="00E40834" w:rsidRDefault="00E40834" w:rsidP="00F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34" w:rsidRDefault="00E40834" w:rsidP="00F47D15">
      <w:r>
        <w:separator/>
      </w:r>
    </w:p>
  </w:footnote>
  <w:footnote w:type="continuationSeparator" w:id="0">
    <w:p w:rsidR="00E40834" w:rsidRDefault="00E40834" w:rsidP="00F4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391361"/>
      <w:docPartObj>
        <w:docPartGallery w:val="Page Numbers (Top of Page)"/>
        <w:docPartUnique/>
      </w:docPartObj>
    </w:sdtPr>
    <w:sdtEndPr/>
    <w:sdtContent>
      <w:p w:rsidR="00F47D15" w:rsidRDefault="00F47D15">
        <w:pPr>
          <w:pStyle w:val="Antrats"/>
          <w:jc w:val="center"/>
        </w:pPr>
        <w:r>
          <w:fldChar w:fldCharType="begin"/>
        </w:r>
        <w:r>
          <w:instrText>PAGE   \* MERGEFORMAT</w:instrText>
        </w:r>
        <w:r>
          <w:fldChar w:fldCharType="separate"/>
        </w:r>
        <w:r w:rsidR="007353BA">
          <w:rPr>
            <w:noProof/>
          </w:rPr>
          <w:t>2</w:t>
        </w:r>
        <w:r>
          <w:fldChar w:fldCharType="end"/>
        </w:r>
      </w:p>
    </w:sdtContent>
  </w:sdt>
  <w:p w:rsidR="00F47D15" w:rsidRDefault="00F4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62B"/>
    <w:multiLevelType w:val="hybridMultilevel"/>
    <w:tmpl w:val="492A3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8D788C"/>
    <w:multiLevelType w:val="hybridMultilevel"/>
    <w:tmpl w:val="BF20AF4A"/>
    <w:lvl w:ilvl="0" w:tplc="F58A325E">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9750704"/>
    <w:multiLevelType w:val="hybridMultilevel"/>
    <w:tmpl w:val="4238AB38"/>
    <w:lvl w:ilvl="0" w:tplc="9D3A62BC">
      <w:start w:val="1"/>
      <w:numFmt w:val="decimal"/>
      <w:lvlText w:val="%1."/>
      <w:lvlJc w:val="left"/>
      <w:pPr>
        <w:ind w:left="927" w:hanging="360"/>
      </w:pPr>
      <w:rPr>
        <w:rFonts w:ascii="Times New Roman" w:hAnsi="Times New Roman" w:cs="Times New Roman"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AB20333"/>
    <w:multiLevelType w:val="multilevel"/>
    <w:tmpl w:val="FB9C355C"/>
    <w:lvl w:ilvl="0">
      <w:start w:val="4"/>
      <w:numFmt w:val="decimal"/>
      <w:lvlText w:val="%1."/>
      <w:lvlJc w:val="left"/>
      <w:pPr>
        <w:tabs>
          <w:tab w:val="num" w:pos="1020"/>
        </w:tabs>
        <w:ind w:left="1020" w:hanging="1020"/>
      </w:pPr>
      <w:rPr>
        <w:rFonts w:hint="default"/>
        <w:sz w:val="22"/>
      </w:rPr>
    </w:lvl>
    <w:lvl w:ilvl="1">
      <w:start w:val="352"/>
      <w:numFmt w:val="decimal"/>
      <w:lvlText w:val="%1.%2."/>
      <w:lvlJc w:val="left"/>
      <w:pPr>
        <w:tabs>
          <w:tab w:val="num" w:pos="-114"/>
        </w:tabs>
        <w:ind w:left="-114" w:hanging="1020"/>
      </w:pPr>
      <w:rPr>
        <w:rFonts w:hint="default"/>
        <w:sz w:val="22"/>
      </w:rPr>
    </w:lvl>
    <w:lvl w:ilvl="2">
      <w:start w:val="1"/>
      <w:numFmt w:val="decimal"/>
      <w:lvlText w:val="%1.%2.%3."/>
      <w:lvlJc w:val="left"/>
      <w:pPr>
        <w:tabs>
          <w:tab w:val="num" w:pos="-1248"/>
        </w:tabs>
        <w:ind w:left="-1248" w:hanging="1020"/>
      </w:pPr>
      <w:rPr>
        <w:rFonts w:hint="default"/>
        <w:sz w:val="22"/>
      </w:rPr>
    </w:lvl>
    <w:lvl w:ilvl="3">
      <w:start w:val="1"/>
      <w:numFmt w:val="decimal"/>
      <w:lvlText w:val="%1.%2.%3.%4."/>
      <w:lvlJc w:val="left"/>
      <w:pPr>
        <w:tabs>
          <w:tab w:val="num" w:pos="-2382"/>
        </w:tabs>
        <w:ind w:left="-2382" w:hanging="1020"/>
      </w:pPr>
      <w:rPr>
        <w:rFonts w:hint="default"/>
        <w:sz w:val="22"/>
      </w:rPr>
    </w:lvl>
    <w:lvl w:ilvl="4">
      <w:start w:val="1"/>
      <w:numFmt w:val="decimal"/>
      <w:lvlText w:val="%1.%2.%3.%4.%5."/>
      <w:lvlJc w:val="left"/>
      <w:pPr>
        <w:tabs>
          <w:tab w:val="num" w:pos="-3456"/>
        </w:tabs>
        <w:ind w:left="-3456" w:hanging="1080"/>
      </w:pPr>
      <w:rPr>
        <w:rFonts w:hint="default"/>
        <w:sz w:val="22"/>
      </w:rPr>
    </w:lvl>
    <w:lvl w:ilvl="5">
      <w:start w:val="1"/>
      <w:numFmt w:val="decimal"/>
      <w:lvlText w:val="%1.%2.%3.%4.%5.%6."/>
      <w:lvlJc w:val="left"/>
      <w:pPr>
        <w:tabs>
          <w:tab w:val="num" w:pos="-4590"/>
        </w:tabs>
        <w:ind w:left="-4590" w:hanging="1080"/>
      </w:pPr>
      <w:rPr>
        <w:rFonts w:hint="default"/>
        <w:sz w:val="22"/>
      </w:rPr>
    </w:lvl>
    <w:lvl w:ilvl="6">
      <w:start w:val="1"/>
      <w:numFmt w:val="decimal"/>
      <w:lvlText w:val="%1.%2.%3.%4.%5.%6.%7."/>
      <w:lvlJc w:val="left"/>
      <w:pPr>
        <w:tabs>
          <w:tab w:val="num" w:pos="-5364"/>
        </w:tabs>
        <w:ind w:left="-5364" w:hanging="1440"/>
      </w:pPr>
      <w:rPr>
        <w:rFonts w:hint="default"/>
        <w:sz w:val="22"/>
      </w:rPr>
    </w:lvl>
    <w:lvl w:ilvl="7">
      <w:start w:val="1"/>
      <w:numFmt w:val="decimal"/>
      <w:lvlText w:val="%1.%2.%3.%4.%5.%6.%7.%8."/>
      <w:lvlJc w:val="left"/>
      <w:pPr>
        <w:tabs>
          <w:tab w:val="num" w:pos="-6498"/>
        </w:tabs>
        <w:ind w:left="-6498" w:hanging="1440"/>
      </w:pPr>
      <w:rPr>
        <w:rFonts w:hint="default"/>
        <w:sz w:val="22"/>
      </w:rPr>
    </w:lvl>
    <w:lvl w:ilvl="8">
      <w:start w:val="1"/>
      <w:numFmt w:val="decimal"/>
      <w:lvlText w:val="%1.%2.%3.%4.%5.%6.%7.%8.%9."/>
      <w:lvlJc w:val="left"/>
      <w:pPr>
        <w:tabs>
          <w:tab w:val="num" w:pos="-7272"/>
        </w:tabs>
        <w:ind w:left="-7272" w:hanging="1800"/>
      </w:pPr>
      <w:rPr>
        <w:rFonts w:hint="default"/>
        <w:sz w:val="22"/>
      </w:rPr>
    </w:lvl>
  </w:abstractNum>
  <w:abstractNum w:abstractNumId="4">
    <w:nsid w:val="0C0136D1"/>
    <w:multiLevelType w:val="hybridMultilevel"/>
    <w:tmpl w:val="85CC6CC2"/>
    <w:lvl w:ilvl="0" w:tplc="AB62444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B14540"/>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4D03602"/>
    <w:multiLevelType w:val="multilevel"/>
    <w:tmpl w:val="6CE06C4E"/>
    <w:lvl w:ilvl="0">
      <w:start w:val="1"/>
      <w:numFmt w:val="decimal"/>
      <w:lvlText w:val="%1."/>
      <w:lvlJc w:val="left"/>
      <w:pPr>
        <w:tabs>
          <w:tab w:val="num" w:pos="394"/>
        </w:tabs>
        <w:ind w:left="394" w:hanging="360"/>
      </w:pPr>
      <w:rPr>
        <w:rFonts w:hint="default"/>
      </w:rPr>
    </w:lvl>
    <w:lvl w:ilvl="1">
      <w:start w:val="1"/>
      <w:numFmt w:val="decimal"/>
      <w:isLgl/>
      <w:lvlText w:val="%1.%2."/>
      <w:lvlJc w:val="left"/>
      <w:pPr>
        <w:tabs>
          <w:tab w:val="num" w:pos="499"/>
        </w:tabs>
        <w:ind w:left="499" w:hanging="465"/>
      </w:pPr>
      <w:rPr>
        <w:rFonts w:hint="default"/>
      </w:rPr>
    </w:lvl>
    <w:lvl w:ilvl="2">
      <w:start w:val="1"/>
      <w:numFmt w:val="decimal"/>
      <w:isLgl/>
      <w:lvlText w:val="%1.%2.%3."/>
      <w:lvlJc w:val="left"/>
      <w:pPr>
        <w:tabs>
          <w:tab w:val="num" w:pos="754"/>
        </w:tabs>
        <w:ind w:left="754" w:hanging="720"/>
      </w:pPr>
      <w:rPr>
        <w:rFonts w:hint="default"/>
      </w:rPr>
    </w:lvl>
    <w:lvl w:ilvl="3">
      <w:start w:val="1"/>
      <w:numFmt w:val="decimal"/>
      <w:isLgl/>
      <w:lvlText w:val="%1.%2.%3.%4."/>
      <w:lvlJc w:val="left"/>
      <w:pPr>
        <w:tabs>
          <w:tab w:val="num" w:pos="754"/>
        </w:tabs>
        <w:ind w:left="754" w:hanging="720"/>
      </w:pPr>
      <w:rPr>
        <w:rFonts w:hint="default"/>
      </w:rPr>
    </w:lvl>
    <w:lvl w:ilvl="4">
      <w:start w:val="1"/>
      <w:numFmt w:val="decimal"/>
      <w:isLgl/>
      <w:lvlText w:val="%1.%2.%3.%4.%5."/>
      <w:lvlJc w:val="left"/>
      <w:pPr>
        <w:tabs>
          <w:tab w:val="num" w:pos="1114"/>
        </w:tabs>
        <w:ind w:left="1114" w:hanging="1080"/>
      </w:pPr>
      <w:rPr>
        <w:rFonts w:hint="default"/>
      </w:rPr>
    </w:lvl>
    <w:lvl w:ilvl="5">
      <w:start w:val="1"/>
      <w:numFmt w:val="decimal"/>
      <w:isLgl/>
      <w:lvlText w:val="%1.%2.%3.%4.%5.%6."/>
      <w:lvlJc w:val="left"/>
      <w:pPr>
        <w:tabs>
          <w:tab w:val="num" w:pos="1114"/>
        </w:tabs>
        <w:ind w:left="1114" w:hanging="1080"/>
      </w:pPr>
      <w:rPr>
        <w:rFonts w:hint="default"/>
      </w:rPr>
    </w:lvl>
    <w:lvl w:ilvl="6">
      <w:start w:val="1"/>
      <w:numFmt w:val="decimal"/>
      <w:isLgl/>
      <w:lvlText w:val="%1.%2.%3.%4.%5.%6.%7."/>
      <w:lvlJc w:val="left"/>
      <w:pPr>
        <w:tabs>
          <w:tab w:val="num" w:pos="1474"/>
        </w:tabs>
        <w:ind w:left="1474" w:hanging="1440"/>
      </w:pPr>
      <w:rPr>
        <w:rFonts w:hint="default"/>
      </w:rPr>
    </w:lvl>
    <w:lvl w:ilvl="7">
      <w:start w:val="1"/>
      <w:numFmt w:val="decimal"/>
      <w:isLgl/>
      <w:lvlText w:val="%1.%2.%3.%4.%5.%6.%7.%8."/>
      <w:lvlJc w:val="left"/>
      <w:pPr>
        <w:tabs>
          <w:tab w:val="num" w:pos="1474"/>
        </w:tabs>
        <w:ind w:left="1474" w:hanging="1440"/>
      </w:pPr>
      <w:rPr>
        <w:rFonts w:hint="default"/>
      </w:rPr>
    </w:lvl>
    <w:lvl w:ilvl="8">
      <w:start w:val="1"/>
      <w:numFmt w:val="decimal"/>
      <w:isLgl/>
      <w:lvlText w:val="%1.%2.%3.%4.%5.%6.%7.%8.%9."/>
      <w:lvlJc w:val="left"/>
      <w:pPr>
        <w:tabs>
          <w:tab w:val="num" w:pos="1834"/>
        </w:tabs>
        <w:ind w:left="1834" w:hanging="1800"/>
      </w:pPr>
      <w:rPr>
        <w:rFonts w:hint="default"/>
      </w:rPr>
    </w:lvl>
  </w:abstractNum>
  <w:abstractNum w:abstractNumId="7">
    <w:nsid w:val="1897173B"/>
    <w:multiLevelType w:val="hybridMultilevel"/>
    <w:tmpl w:val="AAD8B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C11A4C"/>
    <w:multiLevelType w:val="hybridMultilevel"/>
    <w:tmpl w:val="1312F42E"/>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nsid w:val="1CB74AE7"/>
    <w:multiLevelType w:val="hybridMultilevel"/>
    <w:tmpl w:val="2152C8F8"/>
    <w:lvl w:ilvl="0" w:tplc="04270001">
      <w:start w:val="1"/>
      <w:numFmt w:val="bullet"/>
      <w:lvlText w:val=""/>
      <w:lvlJc w:val="left"/>
      <w:pPr>
        <w:tabs>
          <w:tab w:val="num" w:pos="720"/>
        </w:tabs>
        <w:ind w:left="720" w:hanging="360"/>
      </w:pPr>
      <w:rPr>
        <w:rFonts w:ascii="Symbol" w:hAnsi="Symbol" w:hint="default"/>
      </w:rPr>
    </w:lvl>
    <w:lvl w:ilvl="1" w:tplc="75689C90">
      <w:numFmt w:val="bullet"/>
      <w:lvlText w:val="-"/>
      <w:lvlJc w:val="left"/>
      <w:pPr>
        <w:tabs>
          <w:tab w:val="num" w:pos="1890"/>
        </w:tabs>
        <w:ind w:left="1890" w:hanging="81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0656A2D"/>
    <w:multiLevelType w:val="hybridMultilevel"/>
    <w:tmpl w:val="87425ECA"/>
    <w:lvl w:ilvl="0" w:tplc="F11EA03C">
      <w:start w:val="1"/>
      <w:numFmt w:val="lowerLetter"/>
      <w:lvlText w:val="%1)"/>
      <w:lvlJc w:val="left"/>
      <w:pPr>
        <w:ind w:left="1701" w:hanging="975"/>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11">
    <w:nsid w:val="2460260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7B50FA1"/>
    <w:multiLevelType w:val="hybridMultilevel"/>
    <w:tmpl w:val="A2CACD5E"/>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nsid w:val="2EE9684A"/>
    <w:multiLevelType w:val="singleLevel"/>
    <w:tmpl w:val="460E0442"/>
    <w:lvl w:ilvl="0">
      <w:start w:val="1"/>
      <w:numFmt w:val="decimal"/>
      <w:lvlText w:val="%1."/>
      <w:lvlJc w:val="left"/>
      <w:pPr>
        <w:tabs>
          <w:tab w:val="num" w:pos="420"/>
        </w:tabs>
        <w:ind w:left="420" w:hanging="420"/>
      </w:pPr>
      <w:rPr>
        <w:rFonts w:hint="default"/>
      </w:rPr>
    </w:lvl>
  </w:abstractNum>
  <w:abstractNum w:abstractNumId="14">
    <w:nsid w:val="3086475E"/>
    <w:multiLevelType w:val="hybridMultilevel"/>
    <w:tmpl w:val="492A3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5D737B"/>
    <w:multiLevelType w:val="hybridMultilevel"/>
    <w:tmpl w:val="137AA3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365793F"/>
    <w:multiLevelType w:val="hybridMultilevel"/>
    <w:tmpl w:val="444CA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60C289E"/>
    <w:multiLevelType w:val="hybridMultilevel"/>
    <w:tmpl w:val="DD68602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12F651C"/>
    <w:multiLevelType w:val="hybridMultilevel"/>
    <w:tmpl w:val="D63437B4"/>
    <w:lvl w:ilvl="0" w:tplc="F25C47A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1DE1C06"/>
    <w:multiLevelType w:val="singleLevel"/>
    <w:tmpl w:val="0409000F"/>
    <w:lvl w:ilvl="0">
      <w:start w:val="2"/>
      <w:numFmt w:val="decimal"/>
      <w:lvlText w:val="%1."/>
      <w:lvlJc w:val="left"/>
      <w:pPr>
        <w:tabs>
          <w:tab w:val="num" w:pos="360"/>
        </w:tabs>
        <w:ind w:left="360" w:hanging="360"/>
      </w:pPr>
      <w:rPr>
        <w:rFonts w:hint="default"/>
      </w:rPr>
    </w:lvl>
  </w:abstractNum>
  <w:abstractNum w:abstractNumId="20">
    <w:nsid w:val="42A33060"/>
    <w:multiLevelType w:val="hybridMultilevel"/>
    <w:tmpl w:val="5F8E32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2BF514E"/>
    <w:multiLevelType w:val="hybridMultilevel"/>
    <w:tmpl w:val="33325408"/>
    <w:lvl w:ilvl="0" w:tplc="F12EFD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B9E2690"/>
    <w:multiLevelType w:val="hybridMultilevel"/>
    <w:tmpl w:val="FA5653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D725AA3"/>
    <w:multiLevelType w:val="singleLevel"/>
    <w:tmpl w:val="CA3ABAC8"/>
    <w:lvl w:ilvl="0">
      <w:start w:val="1"/>
      <w:numFmt w:val="decimal"/>
      <w:lvlText w:val="%1."/>
      <w:lvlJc w:val="left"/>
      <w:pPr>
        <w:tabs>
          <w:tab w:val="num" w:pos="600"/>
        </w:tabs>
        <w:ind w:left="600" w:hanging="600"/>
      </w:pPr>
      <w:rPr>
        <w:rFonts w:hint="default"/>
      </w:rPr>
    </w:lvl>
  </w:abstractNum>
  <w:abstractNum w:abstractNumId="24">
    <w:nsid w:val="4DF27F1D"/>
    <w:multiLevelType w:val="hybridMultilevel"/>
    <w:tmpl w:val="3E14E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8D35915"/>
    <w:multiLevelType w:val="hybridMultilevel"/>
    <w:tmpl w:val="612A1EE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ED1017"/>
    <w:multiLevelType w:val="hybridMultilevel"/>
    <w:tmpl w:val="A8E286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B104A5E"/>
    <w:multiLevelType w:val="hybridMultilevel"/>
    <w:tmpl w:val="6D3AE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FA92A67"/>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19D174A"/>
    <w:multiLevelType w:val="hybridMultilevel"/>
    <w:tmpl w:val="993E8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2DB3B95"/>
    <w:multiLevelType w:val="hybridMultilevel"/>
    <w:tmpl w:val="FF367E28"/>
    <w:lvl w:ilvl="0" w:tplc="81A2C2E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31">
    <w:nsid w:val="62F46664"/>
    <w:multiLevelType w:val="hybridMultilevel"/>
    <w:tmpl w:val="487414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37C6ADB"/>
    <w:multiLevelType w:val="hybridMultilevel"/>
    <w:tmpl w:val="276489E2"/>
    <w:lvl w:ilvl="0" w:tplc="C936B608">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624D60"/>
    <w:multiLevelType w:val="singleLevel"/>
    <w:tmpl w:val="2716EC04"/>
    <w:lvl w:ilvl="0">
      <w:start w:val="1"/>
      <w:numFmt w:val="decimal"/>
      <w:lvlText w:val="%1."/>
      <w:lvlJc w:val="left"/>
      <w:pPr>
        <w:tabs>
          <w:tab w:val="num" w:pos="825"/>
        </w:tabs>
        <w:ind w:left="825" w:hanging="825"/>
      </w:pPr>
      <w:rPr>
        <w:rFonts w:hint="default"/>
      </w:rPr>
    </w:lvl>
  </w:abstractNum>
  <w:abstractNum w:abstractNumId="34">
    <w:nsid w:val="656A5576"/>
    <w:multiLevelType w:val="hybridMultilevel"/>
    <w:tmpl w:val="14CE9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DD37B2E"/>
    <w:multiLevelType w:val="hybridMultilevel"/>
    <w:tmpl w:val="A620C066"/>
    <w:lvl w:ilvl="0" w:tplc="0A629E26">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36">
    <w:nsid w:val="71341D55"/>
    <w:multiLevelType w:val="hybridMultilevel"/>
    <w:tmpl w:val="04E2B066"/>
    <w:lvl w:ilvl="0" w:tplc="C936B608">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742537"/>
    <w:multiLevelType w:val="hybridMultilevel"/>
    <w:tmpl w:val="EBB62EE4"/>
    <w:lvl w:ilvl="0" w:tplc="8D30DB9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42F02D4"/>
    <w:multiLevelType w:val="hybridMultilevel"/>
    <w:tmpl w:val="0D526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52B32DC"/>
    <w:multiLevelType w:val="hybridMultilevel"/>
    <w:tmpl w:val="D0F047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7C8C5C8D"/>
    <w:multiLevelType w:val="hybridMultilevel"/>
    <w:tmpl w:val="7FBCB686"/>
    <w:lvl w:ilvl="0" w:tplc="C936B608">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41">
    <w:nsid w:val="7E3D34AA"/>
    <w:multiLevelType w:val="singleLevel"/>
    <w:tmpl w:val="0409000F"/>
    <w:lvl w:ilvl="0">
      <w:start w:val="1"/>
      <w:numFmt w:val="decimal"/>
      <w:lvlText w:val="%1."/>
      <w:lvlJc w:val="left"/>
      <w:pPr>
        <w:tabs>
          <w:tab w:val="num" w:pos="360"/>
        </w:tabs>
        <w:ind w:left="360" w:hanging="360"/>
      </w:pPr>
      <w:rPr>
        <w:rFonts w:hint="default"/>
      </w:rPr>
    </w:lvl>
  </w:abstractNum>
  <w:num w:numId="1">
    <w:abstractNumId w:val="5"/>
  </w:num>
  <w:num w:numId="2">
    <w:abstractNumId w:val="41"/>
  </w:num>
  <w:num w:numId="3">
    <w:abstractNumId w:val="13"/>
  </w:num>
  <w:num w:numId="4">
    <w:abstractNumId w:val="11"/>
  </w:num>
  <w:num w:numId="5">
    <w:abstractNumId w:val="19"/>
  </w:num>
  <w:num w:numId="6">
    <w:abstractNumId w:val="23"/>
  </w:num>
  <w:num w:numId="7">
    <w:abstractNumId w:val="33"/>
  </w:num>
  <w:num w:numId="8">
    <w:abstractNumId w:val="28"/>
  </w:num>
  <w:num w:numId="9">
    <w:abstractNumId w:val="8"/>
  </w:num>
  <w:num w:numId="10">
    <w:abstractNumId w:val="17"/>
  </w:num>
  <w:num w:numId="11">
    <w:abstractNumId w:val="12"/>
  </w:num>
  <w:num w:numId="12">
    <w:abstractNumId w:val="35"/>
  </w:num>
  <w:num w:numId="13">
    <w:abstractNumId w:val="9"/>
  </w:num>
  <w:num w:numId="14">
    <w:abstractNumId w:val="39"/>
  </w:num>
  <w:num w:numId="15">
    <w:abstractNumId w:val="6"/>
  </w:num>
  <w:num w:numId="16">
    <w:abstractNumId w:val="36"/>
  </w:num>
  <w:num w:numId="17">
    <w:abstractNumId w:val="32"/>
  </w:num>
  <w:num w:numId="18">
    <w:abstractNumId w:val="40"/>
  </w:num>
  <w:num w:numId="19">
    <w:abstractNumId w:val="3"/>
  </w:num>
  <w:num w:numId="20">
    <w:abstractNumId w:val="2"/>
  </w:num>
  <w:num w:numId="21">
    <w:abstractNumId w:val="7"/>
  </w:num>
  <w:num w:numId="22">
    <w:abstractNumId w:val="26"/>
  </w:num>
  <w:num w:numId="23">
    <w:abstractNumId w:val="27"/>
  </w:num>
  <w:num w:numId="24">
    <w:abstractNumId w:val="29"/>
  </w:num>
  <w:num w:numId="25">
    <w:abstractNumId w:val="16"/>
  </w:num>
  <w:num w:numId="26">
    <w:abstractNumId w:val="30"/>
  </w:num>
  <w:num w:numId="27">
    <w:abstractNumId w:val="25"/>
  </w:num>
  <w:num w:numId="28">
    <w:abstractNumId w:val="31"/>
  </w:num>
  <w:num w:numId="29">
    <w:abstractNumId w:val="15"/>
  </w:num>
  <w:num w:numId="30">
    <w:abstractNumId w:val="22"/>
  </w:num>
  <w:num w:numId="31">
    <w:abstractNumId w:val="10"/>
  </w:num>
  <w:num w:numId="32">
    <w:abstractNumId w:val="4"/>
  </w:num>
  <w:num w:numId="33">
    <w:abstractNumId w:val="20"/>
  </w:num>
  <w:num w:numId="34">
    <w:abstractNumId w:val="37"/>
  </w:num>
  <w:num w:numId="35">
    <w:abstractNumId w:val="1"/>
  </w:num>
  <w:num w:numId="36">
    <w:abstractNumId w:val="21"/>
  </w:num>
  <w:num w:numId="37">
    <w:abstractNumId w:val="18"/>
  </w:num>
  <w:num w:numId="38">
    <w:abstractNumId w:val="34"/>
  </w:num>
  <w:num w:numId="39">
    <w:abstractNumId w:val="24"/>
  </w:num>
  <w:num w:numId="40">
    <w:abstractNumId w:val="38"/>
  </w:num>
  <w:num w:numId="41">
    <w:abstractNumId w:val="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57"/>
    <w:rsid w:val="00012875"/>
    <w:rsid w:val="00012B43"/>
    <w:rsid w:val="00013CC4"/>
    <w:rsid w:val="00016441"/>
    <w:rsid w:val="00017291"/>
    <w:rsid w:val="00026F22"/>
    <w:rsid w:val="0003291A"/>
    <w:rsid w:val="0003363F"/>
    <w:rsid w:val="000339AE"/>
    <w:rsid w:val="00033FBF"/>
    <w:rsid w:val="00034A30"/>
    <w:rsid w:val="000442C3"/>
    <w:rsid w:val="00044B4C"/>
    <w:rsid w:val="00044E91"/>
    <w:rsid w:val="00046EC4"/>
    <w:rsid w:val="00050BD4"/>
    <w:rsid w:val="000600EB"/>
    <w:rsid w:val="00082C17"/>
    <w:rsid w:val="00085023"/>
    <w:rsid w:val="00086FE1"/>
    <w:rsid w:val="00094ADE"/>
    <w:rsid w:val="00094B55"/>
    <w:rsid w:val="000A0088"/>
    <w:rsid w:val="000A3B3F"/>
    <w:rsid w:val="000A60C1"/>
    <w:rsid w:val="000A67A9"/>
    <w:rsid w:val="000B260F"/>
    <w:rsid w:val="000B457E"/>
    <w:rsid w:val="000B5A0D"/>
    <w:rsid w:val="000C1BDA"/>
    <w:rsid w:val="000C3ABD"/>
    <w:rsid w:val="000C4574"/>
    <w:rsid w:val="000C6F87"/>
    <w:rsid w:val="000D497B"/>
    <w:rsid w:val="000E051B"/>
    <w:rsid w:val="000E2118"/>
    <w:rsid w:val="000F20D0"/>
    <w:rsid w:val="000F4FCF"/>
    <w:rsid w:val="000F5CE7"/>
    <w:rsid w:val="00103194"/>
    <w:rsid w:val="001044E3"/>
    <w:rsid w:val="00107DCD"/>
    <w:rsid w:val="0011098F"/>
    <w:rsid w:val="00110C43"/>
    <w:rsid w:val="00111E30"/>
    <w:rsid w:val="001152E8"/>
    <w:rsid w:val="001204CC"/>
    <w:rsid w:val="0012574D"/>
    <w:rsid w:val="00131D27"/>
    <w:rsid w:val="00132B38"/>
    <w:rsid w:val="001357F8"/>
    <w:rsid w:val="001368B7"/>
    <w:rsid w:val="0013691F"/>
    <w:rsid w:val="00140803"/>
    <w:rsid w:val="001460C9"/>
    <w:rsid w:val="00147B16"/>
    <w:rsid w:val="001513FE"/>
    <w:rsid w:val="001619EA"/>
    <w:rsid w:val="001725C6"/>
    <w:rsid w:val="00175857"/>
    <w:rsid w:val="001777A8"/>
    <w:rsid w:val="00177AD9"/>
    <w:rsid w:val="0018384B"/>
    <w:rsid w:val="00185538"/>
    <w:rsid w:val="001863DE"/>
    <w:rsid w:val="001871D3"/>
    <w:rsid w:val="001878C6"/>
    <w:rsid w:val="001A20C8"/>
    <w:rsid w:val="001A2688"/>
    <w:rsid w:val="001A37B7"/>
    <w:rsid w:val="001A50D3"/>
    <w:rsid w:val="001B00BF"/>
    <w:rsid w:val="001B3E71"/>
    <w:rsid w:val="001B5BDD"/>
    <w:rsid w:val="001B7E11"/>
    <w:rsid w:val="001C194F"/>
    <w:rsid w:val="001C3B49"/>
    <w:rsid w:val="001C41ED"/>
    <w:rsid w:val="001C7C55"/>
    <w:rsid w:val="001D1AA1"/>
    <w:rsid w:val="001D438A"/>
    <w:rsid w:val="001E223E"/>
    <w:rsid w:val="001F0CA9"/>
    <w:rsid w:val="001F448E"/>
    <w:rsid w:val="001F570F"/>
    <w:rsid w:val="001F5AF9"/>
    <w:rsid w:val="00200FA7"/>
    <w:rsid w:val="0020273F"/>
    <w:rsid w:val="00204DEE"/>
    <w:rsid w:val="0020505C"/>
    <w:rsid w:val="00210FF0"/>
    <w:rsid w:val="00215E24"/>
    <w:rsid w:val="00220D68"/>
    <w:rsid w:val="002212D5"/>
    <w:rsid w:val="00227CD0"/>
    <w:rsid w:val="002313AF"/>
    <w:rsid w:val="002313B5"/>
    <w:rsid w:val="00235600"/>
    <w:rsid w:val="00242FA9"/>
    <w:rsid w:val="002434C6"/>
    <w:rsid w:val="0024414F"/>
    <w:rsid w:val="0025357C"/>
    <w:rsid w:val="00256628"/>
    <w:rsid w:val="002639D4"/>
    <w:rsid w:val="00266727"/>
    <w:rsid w:val="00273C75"/>
    <w:rsid w:val="00280928"/>
    <w:rsid w:val="0028380B"/>
    <w:rsid w:val="00287E68"/>
    <w:rsid w:val="0029002C"/>
    <w:rsid w:val="002908B0"/>
    <w:rsid w:val="00290D07"/>
    <w:rsid w:val="00293C0B"/>
    <w:rsid w:val="00294E8C"/>
    <w:rsid w:val="00295D4D"/>
    <w:rsid w:val="002A0E8B"/>
    <w:rsid w:val="002A1246"/>
    <w:rsid w:val="002A1586"/>
    <w:rsid w:val="002A2FA4"/>
    <w:rsid w:val="002A3571"/>
    <w:rsid w:val="002A5BF6"/>
    <w:rsid w:val="002B0AB2"/>
    <w:rsid w:val="002B4982"/>
    <w:rsid w:val="002C58E3"/>
    <w:rsid w:val="002D30BD"/>
    <w:rsid w:val="002D5E4A"/>
    <w:rsid w:val="002D7532"/>
    <w:rsid w:val="002E0E7A"/>
    <w:rsid w:val="002E561D"/>
    <w:rsid w:val="00302200"/>
    <w:rsid w:val="00302A98"/>
    <w:rsid w:val="00304610"/>
    <w:rsid w:val="003152AE"/>
    <w:rsid w:val="003202F2"/>
    <w:rsid w:val="00322701"/>
    <w:rsid w:val="00322BE0"/>
    <w:rsid w:val="00326722"/>
    <w:rsid w:val="003269F7"/>
    <w:rsid w:val="00327F0D"/>
    <w:rsid w:val="00330DF0"/>
    <w:rsid w:val="0033390E"/>
    <w:rsid w:val="003360EF"/>
    <w:rsid w:val="003436D6"/>
    <w:rsid w:val="00343894"/>
    <w:rsid w:val="00344A47"/>
    <w:rsid w:val="00344C80"/>
    <w:rsid w:val="003502A7"/>
    <w:rsid w:val="00357702"/>
    <w:rsid w:val="00357AFB"/>
    <w:rsid w:val="00360723"/>
    <w:rsid w:val="0036442C"/>
    <w:rsid w:val="00364D42"/>
    <w:rsid w:val="003669EF"/>
    <w:rsid w:val="00366B90"/>
    <w:rsid w:val="00367267"/>
    <w:rsid w:val="00372F34"/>
    <w:rsid w:val="00377F4C"/>
    <w:rsid w:val="003806B1"/>
    <w:rsid w:val="00385D80"/>
    <w:rsid w:val="00387F40"/>
    <w:rsid w:val="003907B8"/>
    <w:rsid w:val="00397B4F"/>
    <w:rsid w:val="003A43AC"/>
    <w:rsid w:val="003A4C48"/>
    <w:rsid w:val="003A71B1"/>
    <w:rsid w:val="003B4B08"/>
    <w:rsid w:val="003C3706"/>
    <w:rsid w:val="003C5D8F"/>
    <w:rsid w:val="003C6BA4"/>
    <w:rsid w:val="003C6D54"/>
    <w:rsid w:val="003D0B5A"/>
    <w:rsid w:val="003D11BC"/>
    <w:rsid w:val="003D467B"/>
    <w:rsid w:val="003E09FC"/>
    <w:rsid w:val="003E40C4"/>
    <w:rsid w:val="003E5DB6"/>
    <w:rsid w:val="003E658C"/>
    <w:rsid w:val="003F04DD"/>
    <w:rsid w:val="003F0C4A"/>
    <w:rsid w:val="003F7BAA"/>
    <w:rsid w:val="004007D2"/>
    <w:rsid w:val="00402266"/>
    <w:rsid w:val="00402693"/>
    <w:rsid w:val="00402F31"/>
    <w:rsid w:val="00403BB5"/>
    <w:rsid w:val="0040564B"/>
    <w:rsid w:val="00405BAE"/>
    <w:rsid w:val="00405E3F"/>
    <w:rsid w:val="00407140"/>
    <w:rsid w:val="00411FCA"/>
    <w:rsid w:val="00420916"/>
    <w:rsid w:val="00421B3B"/>
    <w:rsid w:val="00424462"/>
    <w:rsid w:val="00425378"/>
    <w:rsid w:val="00425CBA"/>
    <w:rsid w:val="0043110D"/>
    <w:rsid w:val="0043427F"/>
    <w:rsid w:val="00437A01"/>
    <w:rsid w:val="0044081D"/>
    <w:rsid w:val="00440BD2"/>
    <w:rsid w:val="00445633"/>
    <w:rsid w:val="00446D7A"/>
    <w:rsid w:val="0045072E"/>
    <w:rsid w:val="00460D3D"/>
    <w:rsid w:val="0046207B"/>
    <w:rsid w:val="00466290"/>
    <w:rsid w:val="00466A2D"/>
    <w:rsid w:val="00467BCE"/>
    <w:rsid w:val="00473A75"/>
    <w:rsid w:val="004872E1"/>
    <w:rsid w:val="004877F6"/>
    <w:rsid w:val="004909A2"/>
    <w:rsid w:val="004934A5"/>
    <w:rsid w:val="00493F1E"/>
    <w:rsid w:val="004A01F2"/>
    <w:rsid w:val="004A2693"/>
    <w:rsid w:val="004A5C7D"/>
    <w:rsid w:val="004B11AC"/>
    <w:rsid w:val="004B15D4"/>
    <w:rsid w:val="004B35F5"/>
    <w:rsid w:val="004B36DF"/>
    <w:rsid w:val="004B50C4"/>
    <w:rsid w:val="004B6DC0"/>
    <w:rsid w:val="004C4985"/>
    <w:rsid w:val="004D4574"/>
    <w:rsid w:val="004E1E71"/>
    <w:rsid w:val="004E6AF9"/>
    <w:rsid w:val="004E6CCD"/>
    <w:rsid w:val="004F1571"/>
    <w:rsid w:val="004F29E2"/>
    <w:rsid w:val="004F6209"/>
    <w:rsid w:val="0050162D"/>
    <w:rsid w:val="005037E8"/>
    <w:rsid w:val="0051176F"/>
    <w:rsid w:val="005121C1"/>
    <w:rsid w:val="00515FFF"/>
    <w:rsid w:val="005172E2"/>
    <w:rsid w:val="005176C5"/>
    <w:rsid w:val="0052570E"/>
    <w:rsid w:val="005263F1"/>
    <w:rsid w:val="005279CD"/>
    <w:rsid w:val="00531123"/>
    <w:rsid w:val="00533072"/>
    <w:rsid w:val="005417E5"/>
    <w:rsid w:val="005433DC"/>
    <w:rsid w:val="00543930"/>
    <w:rsid w:val="005477ED"/>
    <w:rsid w:val="00553F97"/>
    <w:rsid w:val="00560966"/>
    <w:rsid w:val="00566E5B"/>
    <w:rsid w:val="00573CCB"/>
    <w:rsid w:val="005750CB"/>
    <w:rsid w:val="00575E5D"/>
    <w:rsid w:val="00581FD2"/>
    <w:rsid w:val="00582075"/>
    <w:rsid w:val="0059026D"/>
    <w:rsid w:val="00591527"/>
    <w:rsid w:val="005A3C09"/>
    <w:rsid w:val="005A3C11"/>
    <w:rsid w:val="005A56B2"/>
    <w:rsid w:val="005A60CD"/>
    <w:rsid w:val="005B3928"/>
    <w:rsid w:val="005B47CB"/>
    <w:rsid w:val="005B59DF"/>
    <w:rsid w:val="005B5AE3"/>
    <w:rsid w:val="005C3030"/>
    <w:rsid w:val="005C4057"/>
    <w:rsid w:val="005C5DCD"/>
    <w:rsid w:val="005C7CF2"/>
    <w:rsid w:val="005D1EAE"/>
    <w:rsid w:val="005E2F5A"/>
    <w:rsid w:val="005E3537"/>
    <w:rsid w:val="005E583C"/>
    <w:rsid w:val="005E64FC"/>
    <w:rsid w:val="005F28A0"/>
    <w:rsid w:val="005F4378"/>
    <w:rsid w:val="005F4482"/>
    <w:rsid w:val="005F7F3D"/>
    <w:rsid w:val="00600334"/>
    <w:rsid w:val="00601886"/>
    <w:rsid w:val="00601A59"/>
    <w:rsid w:val="00606808"/>
    <w:rsid w:val="006079B1"/>
    <w:rsid w:val="00607BE7"/>
    <w:rsid w:val="00610C55"/>
    <w:rsid w:val="00617749"/>
    <w:rsid w:val="006302C7"/>
    <w:rsid w:val="006361B5"/>
    <w:rsid w:val="00637E01"/>
    <w:rsid w:val="0065251A"/>
    <w:rsid w:val="0065532F"/>
    <w:rsid w:val="00657B67"/>
    <w:rsid w:val="00657F04"/>
    <w:rsid w:val="00663CCA"/>
    <w:rsid w:val="00665F2B"/>
    <w:rsid w:val="006679AE"/>
    <w:rsid w:val="006704F9"/>
    <w:rsid w:val="006860B9"/>
    <w:rsid w:val="0069456A"/>
    <w:rsid w:val="00694FC1"/>
    <w:rsid w:val="006A7B6F"/>
    <w:rsid w:val="006B69C4"/>
    <w:rsid w:val="006B77D9"/>
    <w:rsid w:val="006C0DE7"/>
    <w:rsid w:val="006C5871"/>
    <w:rsid w:val="006D1797"/>
    <w:rsid w:val="006D253A"/>
    <w:rsid w:val="006D3897"/>
    <w:rsid w:val="006D4872"/>
    <w:rsid w:val="006D73B1"/>
    <w:rsid w:val="006E0051"/>
    <w:rsid w:val="006E3123"/>
    <w:rsid w:val="006E3BC5"/>
    <w:rsid w:val="006E66EB"/>
    <w:rsid w:val="006F1EAF"/>
    <w:rsid w:val="006F3D09"/>
    <w:rsid w:val="006F5693"/>
    <w:rsid w:val="0070197B"/>
    <w:rsid w:val="0071376A"/>
    <w:rsid w:val="007177BC"/>
    <w:rsid w:val="00717CF4"/>
    <w:rsid w:val="007229A8"/>
    <w:rsid w:val="00725CDE"/>
    <w:rsid w:val="00726273"/>
    <w:rsid w:val="007267AF"/>
    <w:rsid w:val="00731A21"/>
    <w:rsid w:val="00733D51"/>
    <w:rsid w:val="00734CA8"/>
    <w:rsid w:val="007353BA"/>
    <w:rsid w:val="007405B9"/>
    <w:rsid w:val="00743903"/>
    <w:rsid w:val="00751904"/>
    <w:rsid w:val="0075316C"/>
    <w:rsid w:val="00756775"/>
    <w:rsid w:val="007571E6"/>
    <w:rsid w:val="00757791"/>
    <w:rsid w:val="00757E41"/>
    <w:rsid w:val="007604B1"/>
    <w:rsid w:val="00761C94"/>
    <w:rsid w:val="00765094"/>
    <w:rsid w:val="007747E8"/>
    <w:rsid w:val="007757D9"/>
    <w:rsid w:val="00783761"/>
    <w:rsid w:val="00787FD1"/>
    <w:rsid w:val="00791F0E"/>
    <w:rsid w:val="00793407"/>
    <w:rsid w:val="00796A6E"/>
    <w:rsid w:val="007A0CA5"/>
    <w:rsid w:val="007A2FEE"/>
    <w:rsid w:val="007A3339"/>
    <w:rsid w:val="007A50DE"/>
    <w:rsid w:val="007B0708"/>
    <w:rsid w:val="007B07AB"/>
    <w:rsid w:val="007B101A"/>
    <w:rsid w:val="007B5373"/>
    <w:rsid w:val="007B56FF"/>
    <w:rsid w:val="007C1B2D"/>
    <w:rsid w:val="007C6981"/>
    <w:rsid w:val="007C6CD7"/>
    <w:rsid w:val="007D1344"/>
    <w:rsid w:val="007D577C"/>
    <w:rsid w:val="007E0093"/>
    <w:rsid w:val="007E2EF0"/>
    <w:rsid w:val="007E580B"/>
    <w:rsid w:val="007E7372"/>
    <w:rsid w:val="007F1C4E"/>
    <w:rsid w:val="007F2311"/>
    <w:rsid w:val="007F7186"/>
    <w:rsid w:val="00801785"/>
    <w:rsid w:val="00804088"/>
    <w:rsid w:val="00810320"/>
    <w:rsid w:val="00812D3B"/>
    <w:rsid w:val="008133A0"/>
    <w:rsid w:val="0081409A"/>
    <w:rsid w:val="00815C47"/>
    <w:rsid w:val="0082007B"/>
    <w:rsid w:val="008206E9"/>
    <w:rsid w:val="00821A3A"/>
    <w:rsid w:val="0082479E"/>
    <w:rsid w:val="008276E2"/>
    <w:rsid w:val="00834C54"/>
    <w:rsid w:val="008408E4"/>
    <w:rsid w:val="00850E93"/>
    <w:rsid w:val="00852BCC"/>
    <w:rsid w:val="00854E27"/>
    <w:rsid w:val="00855D1D"/>
    <w:rsid w:val="00856571"/>
    <w:rsid w:val="008578CA"/>
    <w:rsid w:val="00863DFC"/>
    <w:rsid w:val="00864EC3"/>
    <w:rsid w:val="00865FF4"/>
    <w:rsid w:val="008717BE"/>
    <w:rsid w:val="00875142"/>
    <w:rsid w:val="00875C53"/>
    <w:rsid w:val="00877D05"/>
    <w:rsid w:val="00881302"/>
    <w:rsid w:val="008849CF"/>
    <w:rsid w:val="00885E59"/>
    <w:rsid w:val="00887D75"/>
    <w:rsid w:val="008A01D1"/>
    <w:rsid w:val="008A3818"/>
    <w:rsid w:val="008A4DCB"/>
    <w:rsid w:val="008A5917"/>
    <w:rsid w:val="008B17EC"/>
    <w:rsid w:val="008B3143"/>
    <w:rsid w:val="008B5698"/>
    <w:rsid w:val="008B689F"/>
    <w:rsid w:val="008C2C60"/>
    <w:rsid w:val="008C3ED6"/>
    <w:rsid w:val="008C6143"/>
    <w:rsid w:val="008D0C55"/>
    <w:rsid w:val="008D4374"/>
    <w:rsid w:val="008D64C8"/>
    <w:rsid w:val="008E2EE2"/>
    <w:rsid w:val="008E345A"/>
    <w:rsid w:val="008E4316"/>
    <w:rsid w:val="008E48B4"/>
    <w:rsid w:val="008F4311"/>
    <w:rsid w:val="008F619B"/>
    <w:rsid w:val="008F7876"/>
    <w:rsid w:val="009008E9"/>
    <w:rsid w:val="00900BE1"/>
    <w:rsid w:val="0090161E"/>
    <w:rsid w:val="009071C3"/>
    <w:rsid w:val="00911168"/>
    <w:rsid w:val="009140A1"/>
    <w:rsid w:val="00914CF6"/>
    <w:rsid w:val="00917CB7"/>
    <w:rsid w:val="009232AD"/>
    <w:rsid w:val="00923DCE"/>
    <w:rsid w:val="00924871"/>
    <w:rsid w:val="00925C19"/>
    <w:rsid w:val="0094000C"/>
    <w:rsid w:val="00940EFB"/>
    <w:rsid w:val="00941917"/>
    <w:rsid w:val="00953B13"/>
    <w:rsid w:val="00957092"/>
    <w:rsid w:val="00957B8F"/>
    <w:rsid w:val="00960C95"/>
    <w:rsid w:val="0096239F"/>
    <w:rsid w:val="00965481"/>
    <w:rsid w:val="009732ED"/>
    <w:rsid w:val="00974647"/>
    <w:rsid w:val="00974D12"/>
    <w:rsid w:val="009811B9"/>
    <w:rsid w:val="00984F32"/>
    <w:rsid w:val="00991548"/>
    <w:rsid w:val="009968C5"/>
    <w:rsid w:val="009B0D09"/>
    <w:rsid w:val="009B7C69"/>
    <w:rsid w:val="009C14BC"/>
    <w:rsid w:val="009D1F9C"/>
    <w:rsid w:val="009D293F"/>
    <w:rsid w:val="009D49FC"/>
    <w:rsid w:val="009F2495"/>
    <w:rsid w:val="009F7412"/>
    <w:rsid w:val="00A010B9"/>
    <w:rsid w:val="00A024B5"/>
    <w:rsid w:val="00A03D15"/>
    <w:rsid w:val="00A06EDE"/>
    <w:rsid w:val="00A16071"/>
    <w:rsid w:val="00A20455"/>
    <w:rsid w:val="00A20849"/>
    <w:rsid w:val="00A32CF6"/>
    <w:rsid w:val="00A343A3"/>
    <w:rsid w:val="00A404C3"/>
    <w:rsid w:val="00A4230B"/>
    <w:rsid w:val="00A4477F"/>
    <w:rsid w:val="00A56451"/>
    <w:rsid w:val="00A65BCF"/>
    <w:rsid w:val="00A66D73"/>
    <w:rsid w:val="00A66F86"/>
    <w:rsid w:val="00A7538B"/>
    <w:rsid w:val="00A754CD"/>
    <w:rsid w:val="00A77B61"/>
    <w:rsid w:val="00A81200"/>
    <w:rsid w:val="00A81ADA"/>
    <w:rsid w:val="00A81D5C"/>
    <w:rsid w:val="00A82A5E"/>
    <w:rsid w:val="00A82FFE"/>
    <w:rsid w:val="00A87F17"/>
    <w:rsid w:val="00A908A3"/>
    <w:rsid w:val="00A91D5C"/>
    <w:rsid w:val="00A93AF8"/>
    <w:rsid w:val="00AA3676"/>
    <w:rsid w:val="00AA7D91"/>
    <w:rsid w:val="00AB0708"/>
    <w:rsid w:val="00AB0B37"/>
    <w:rsid w:val="00AB12A0"/>
    <w:rsid w:val="00AB1B60"/>
    <w:rsid w:val="00AB1E50"/>
    <w:rsid w:val="00AB253B"/>
    <w:rsid w:val="00AB2E97"/>
    <w:rsid w:val="00AB37B8"/>
    <w:rsid w:val="00AB7450"/>
    <w:rsid w:val="00AC0B23"/>
    <w:rsid w:val="00AC315B"/>
    <w:rsid w:val="00AD7D59"/>
    <w:rsid w:val="00AE60CB"/>
    <w:rsid w:val="00AE7756"/>
    <w:rsid w:val="00AF0EE1"/>
    <w:rsid w:val="00AF1F3A"/>
    <w:rsid w:val="00AF3C16"/>
    <w:rsid w:val="00AF5A6F"/>
    <w:rsid w:val="00B06933"/>
    <w:rsid w:val="00B0767E"/>
    <w:rsid w:val="00B07FF8"/>
    <w:rsid w:val="00B1743A"/>
    <w:rsid w:val="00B22B3A"/>
    <w:rsid w:val="00B316E0"/>
    <w:rsid w:val="00B322AE"/>
    <w:rsid w:val="00B33A26"/>
    <w:rsid w:val="00B33DA8"/>
    <w:rsid w:val="00B450C7"/>
    <w:rsid w:val="00B53A3D"/>
    <w:rsid w:val="00B625F8"/>
    <w:rsid w:val="00B66607"/>
    <w:rsid w:val="00B72FD2"/>
    <w:rsid w:val="00B76EEA"/>
    <w:rsid w:val="00B775F0"/>
    <w:rsid w:val="00B85343"/>
    <w:rsid w:val="00B86DC8"/>
    <w:rsid w:val="00B90FBF"/>
    <w:rsid w:val="00B92CFF"/>
    <w:rsid w:val="00B94910"/>
    <w:rsid w:val="00BA1A2F"/>
    <w:rsid w:val="00BA2950"/>
    <w:rsid w:val="00BA3A5F"/>
    <w:rsid w:val="00BB48C9"/>
    <w:rsid w:val="00BC14AE"/>
    <w:rsid w:val="00BC22F2"/>
    <w:rsid w:val="00BC2AC2"/>
    <w:rsid w:val="00BC4521"/>
    <w:rsid w:val="00BC5F54"/>
    <w:rsid w:val="00BD3D01"/>
    <w:rsid w:val="00BD50C2"/>
    <w:rsid w:val="00BE2204"/>
    <w:rsid w:val="00BE3979"/>
    <w:rsid w:val="00BE5192"/>
    <w:rsid w:val="00BE7F3F"/>
    <w:rsid w:val="00BF12F2"/>
    <w:rsid w:val="00BF42C6"/>
    <w:rsid w:val="00BF5383"/>
    <w:rsid w:val="00BF7645"/>
    <w:rsid w:val="00C00167"/>
    <w:rsid w:val="00C01A75"/>
    <w:rsid w:val="00C04ED0"/>
    <w:rsid w:val="00C07DDE"/>
    <w:rsid w:val="00C10662"/>
    <w:rsid w:val="00C111B0"/>
    <w:rsid w:val="00C157AE"/>
    <w:rsid w:val="00C230EE"/>
    <w:rsid w:val="00C24310"/>
    <w:rsid w:val="00C26537"/>
    <w:rsid w:val="00C27355"/>
    <w:rsid w:val="00C27FDF"/>
    <w:rsid w:val="00C375BA"/>
    <w:rsid w:val="00C40182"/>
    <w:rsid w:val="00C42D6D"/>
    <w:rsid w:val="00C56D1A"/>
    <w:rsid w:val="00C76B3B"/>
    <w:rsid w:val="00C826EF"/>
    <w:rsid w:val="00C848F3"/>
    <w:rsid w:val="00C84C0C"/>
    <w:rsid w:val="00C85EB1"/>
    <w:rsid w:val="00C93527"/>
    <w:rsid w:val="00C94003"/>
    <w:rsid w:val="00C9746A"/>
    <w:rsid w:val="00CA12C7"/>
    <w:rsid w:val="00CA45CC"/>
    <w:rsid w:val="00CA484A"/>
    <w:rsid w:val="00CB3552"/>
    <w:rsid w:val="00CB3ED4"/>
    <w:rsid w:val="00CC18E0"/>
    <w:rsid w:val="00CC35E6"/>
    <w:rsid w:val="00CC4021"/>
    <w:rsid w:val="00CC63CE"/>
    <w:rsid w:val="00CD729C"/>
    <w:rsid w:val="00CD73BC"/>
    <w:rsid w:val="00CE290F"/>
    <w:rsid w:val="00CE574A"/>
    <w:rsid w:val="00CF2DB5"/>
    <w:rsid w:val="00D07B84"/>
    <w:rsid w:val="00D106A1"/>
    <w:rsid w:val="00D10DBF"/>
    <w:rsid w:val="00D204C6"/>
    <w:rsid w:val="00D2518D"/>
    <w:rsid w:val="00D25D6E"/>
    <w:rsid w:val="00D30004"/>
    <w:rsid w:val="00D3341E"/>
    <w:rsid w:val="00D336F8"/>
    <w:rsid w:val="00D33D30"/>
    <w:rsid w:val="00D34E75"/>
    <w:rsid w:val="00D478E6"/>
    <w:rsid w:val="00D479CD"/>
    <w:rsid w:val="00D47C04"/>
    <w:rsid w:val="00D50A6B"/>
    <w:rsid w:val="00D50D93"/>
    <w:rsid w:val="00D50F6F"/>
    <w:rsid w:val="00D515F4"/>
    <w:rsid w:val="00D54A86"/>
    <w:rsid w:val="00D60EB1"/>
    <w:rsid w:val="00D6107B"/>
    <w:rsid w:val="00D63862"/>
    <w:rsid w:val="00D649F9"/>
    <w:rsid w:val="00D70B30"/>
    <w:rsid w:val="00D752C8"/>
    <w:rsid w:val="00D75AE9"/>
    <w:rsid w:val="00D75F2C"/>
    <w:rsid w:val="00D820B1"/>
    <w:rsid w:val="00D8326A"/>
    <w:rsid w:val="00D868A4"/>
    <w:rsid w:val="00D915DB"/>
    <w:rsid w:val="00D93F8C"/>
    <w:rsid w:val="00DA2CC0"/>
    <w:rsid w:val="00DA32F8"/>
    <w:rsid w:val="00DA6212"/>
    <w:rsid w:val="00DB2338"/>
    <w:rsid w:val="00DB2AF0"/>
    <w:rsid w:val="00DB3FF8"/>
    <w:rsid w:val="00DC5A3B"/>
    <w:rsid w:val="00DC675A"/>
    <w:rsid w:val="00DD07B2"/>
    <w:rsid w:val="00DD58A4"/>
    <w:rsid w:val="00DE6BB8"/>
    <w:rsid w:val="00DE7297"/>
    <w:rsid w:val="00DF2AC0"/>
    <w:rsid w:val="00DF66B5"/>
    <w:rsid w:val="00DF72B3"/>
    <w:rsid w:val="00DF785D"/>
    <w:rsid w:val="00E040D9"/>
    <w:rsid w:val="00E05BFE"/>
    <w:rsid w:val="00E06FF4"/>
    <w:rsid w:val="00E104D3"/>
    <w:rsid w:val="00E1121D"/>
    <w:rsid w:val="00E13FCB"/>
    <w:rsid w:val="00E27500"/>
    <w:rsid w:val="00E31549"/>
    <w:rsid w:val="00E35772"/>
    <w:rsid w:val="00E40834"/>
    <w:rsid w:val="00E4295C"/>
    <w:rsid w:val="00E42F6E"/>
    <w:rsid w:val="00E53493"/>
    <w:rsid w:val="00E558A5"/>
    <w:rsid w:val="00E55BF4"/>
    <w:rsid w:val="00E57026"/>
    <w:rsid w:val="00E6252A"/>
    <w:rsid w:val="00E66021"/>
    <w:rsid w:val="00E71F16"/>
    <w:rsid w:val="00E72090"/>
    <w:rsid w:val="00E76480"/>
    <w:rsid w:val="00E85E03"/>
    <w:rsid w:val="00E9023A"/>
    <w:rsid w:val="00E937D0"/>
    <w:rsid w:val="00E93C75"/>
    <w:rsid w:val="00EA1E52"/>
    <w:rsid w:val="00EA3030"/>
    <w:rsid w:val="00EA51B7"/>
    <w:rsid w:val="00EA689A"/>
    <w:rsid w:val="00EA707E"/>
    <w:rsid w:val="00EA77AD"/>
    <w:rsid w:val="00EB1900"/>
    <w:rsid w:val="00EB3FE1"/>
    <w:rsid w:val="00EB416F"/>
    <w:rsid w:val="00EC2E18"/>
    <w:rsid w:val="00ED0D9E"/>
    <w:rsid w:val="00ED1CC0"/>
    <w:rsid w:val="00ED6793"/>
    <w:rsid w:val="00ED7C6B"/>
    <w:rsid w:val="00EE0EA4"/>
    <w:rsid w:val="00EE4AA8"/>
    <w:rsid w:val="00EE617B"/>
    <w:rsid w:val="00EF0BA3"/>
    <w:rsid w:val="00EF35CF"/>
    <w:rsid w:val="00F0126C"/>
    <w:rsid w:val="00F03380"/>
    <w:rsid w:val="00F130D7"/>
    <w:rsid w:val="00F20EC8"/>
    <w:rsid w:val="00F2147F"/>
    <w:rsid w:val="00F26F3A"/>
    <w:rsid w:val="00F31DE9"/>
    <w:rsid w:val="00F371F0"/>
    <w:rsid w:val="00F3754F"/>
    <w:rsid w:val="00F42627"/>
    <w:rsid w:val="00F469D8"/>
    <w:rsid w:val="00F4775A"/>
    <w:rsid w:val="00F47D15"/>
    <w:rsid w:val="00F50B30"/>
    <w:rsid w:val="00F51A85"/>
    <w:rsid w:val="00F53A00"/>
    <w:rsid w:val="00F56180"/>
    <w:rsid w:val="00F671DD"/>
    <w:rsid w:val="00F71189"/>
    <w:rsid w:val="00F75DCB"/>
    <w:rsid w:val="00F76E2B"/>
    <w:rsid w:val="00F90224"/>
    <w:rsid w:val="00F92B70"/>
    <w:rsid w:val="00F94F18"/>
    <w:rsid w:val="00F958B0"/>
    <w:rsid w:val="00FA24EE"/>
    <w:rsid w:val="00FB5C3C"/>
    <w:rsid w:val="00FC08DF"/>
    <w:rsid w:val="00FC3012"/>
    <w:rsid w:val="00FC53F0"/>
    <w:rsid w:val="00FD3742"/>
    <w:rsid w:val="00FD663B"/>
    <w:rsid w:val="00FF0ED5"/>
    <w:rsid w:val="00FF25DA"/>
    <w:rsid w:val="00FF3A3C"/>
    <w:rsid w:val="00FF4237"/>
    <w:rsid w:val="00FF7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val="en-US"/>
    </w:rPr>
  </w:style>
  <w:style w:type="paragraph" w:styleId="Antrat1">
    <w:name w:val="heading 1"/>
    <w:basedOn w:val="prastasis"/>
    <w:next w:val="prastasis"/>
    <w:link w:val="Antrat1Diagrama"/>
    <w:qFormat/>
    <w:rsid w:val="00CC4021"/>
    <w:pPr>
      <w:keepNext/>
      <w:spacing w:before="240" w:after="60"/>
      <w:outlineLvl w:val="0"/>
    </w:pPr>
    <w:rPr>
      <w:rFonts w:ascii="Cambria" w:hAnsi="Cambria"/>
      <w:b/>
      <w:bCs/>
      <w:kern w:val="32"/>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agrindiniotekstotrauka">
    <w:name w:val="Body Text Indent"/>
    <w:basedOn w:val="prastasis"/>
    <w:pPr>
      <w:jc w:val="both"/>
    </w:pPr>
    <w:rPr>
      <w:b/>
      <w:lang w:val="lt-LT" w:eastAsia="en-US"/>
    </w:rPr>
  </w:style>
  <w:style w:type="paragraph" w:styleId="Pavadinimas">
    <w:name w:val="Title"/>
    <w:basedOn w:val="prastasis"/>
    <w:qFormat/>
    <w:pPr>
      <w:jc w:val="center"/>
    </w:pPr>
    <w:rPr>
      <w:b/>
      <w:lang w:val="lt-LT"/>
    </w:rPr>
  </w:style>
  <w:style w:type="paragraph" w:styleId="Pagrindiniotekstotrauka2">
    <w:name w:val="Body Text Indent 2"/>
    <w:basedOn w:val="prastasis"/>
    <w:pPr>
      <w:ind w:left="459" w:hanging="459"/>
      <w:jc w:val="both"/>
    </w:pPr>
    <w:rPr>
      <w:lang w:val="lt-LT"/>
    </w:rPr>
  </w:style>
  <w:style w:type="paragraph" w:styleId="Debesliotekstas">
    <w:name w:val="Balloon Text"/>
    <w:basedOn w:val="prastasis"/>
    <w:semiHidden/>
    <w:rsid w:val="00402F31"/>
    <w:rPr>
      <w:rFonts w:ascii="Tahoma" w:hAnsi="Tahoma" w:cs="Tahoma"/>
      <w:sz w:val="16"/>
      <w:szCs w:val="16"/>
    </w:rPr>
  </w:style>
  <w:style w:type="paragraph" w:customStyle="1" w:styleId="DiagramaCharChar">
    <w:name w:val="Diagrama Char Char"/>
    <w:basedOn w:val="prastasis"/>
    <w:rsid w:val="00D47C04"/>
    <w:pPr>
      <w:spacing w:after="160" w:line="240" w:lineRule="exact"/>
    </w:pPr>
    <w:rPr>
      <w:rFonts w:ascii="Tahoma" w:hAnsi="Tahoma"/>
      <w:sz w:val="20"/>
      <w:lang w:val="lt-LT" w:eastAsia="en-US"/>
    </w:rPr>
  </w:style>
  <w:style w:type="paragraph" w:styleId="HTMLiankstoformatuotas">
    <w:name w:val="HTML Preformatted"/>
    <w:basedOn w:val="prastasis"/>
    <w:link w:val="HTMLiankstoformatuotasDiagrama"/>
    <w:uiPriority w:val="99"/>
    <w:rsid w:val="0005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lt-LT"/>
    </w:rPr>
  </w:style>
  <w:style w:type="paragraph" w:customStyle="1" w:styleId="Char">
    <w:name w:val="Char"/>
    <w:basedOn w:val="prastasis"/>
    <w:rsid w:val="00DD07B2"/>
    <w:pPr>
      <w:spacing w:after="160" w:line="240" w:lineRule="exact"/>
    </w:pPr>
    <w:rPr>
      <w:rFonts w:ascii="Tahoma" w:hAnsi="Tahoma"/>
      <w:sz w:val="20"/>
      <w:lang w:eastAsia="en-US"/>
    </w:rPr>
  </w:style>
  <w:style w:type="character" w:styleId="Hipersaitas">
    <w:name w:val="Hyperlink"/>
    <w:uiPriority w:val="99"/>
    <w:rsid w:val="00984F32"/>
    <w:rPr>
      <w:color w:val="0000FF"/>
      <w:u w:val="single"/>
    </w:rPr>
  </w:style>
  <w:style w:type="paragraph" w:customStyle="1" w:styleId="DiagramaDiagramaDiagramaCharChar">
    <w:name w:val="Diagrama Diagrama Diagrama Char Char"/>
    <w:basedOn w:val="prastasis"/>
    <w:rsid w:val="00900BE1"/>
    <w:pPr>
      <w:spacing w:after="160" w:line="240" w:lineRule="exact"/>
    </w:pPr>
    <w:rPr>
      <w:rFonts w:ascii="Tahoma" w:hAnsi="Tahoma"/>
      <w:sz w:val="20"/>
      <w:lang w:eastAsia="en-US"/>
    </w:rPr>
  </w:style>
  <w:style w:type="character" w:styleId="Grietas">
    <w:name w:val="Strong"/>
    <w:qFormat/>
    <w:rsid w:val="00BF42C6"/>
    <w:rPr>
      <w:b/>
      <w:bCs/>
    </w:rPr>
  </w:style>
  <w:style w:type="paragraph" w:customStyle="1" w:styleId="DiagramaDiagrama1">
    <w:name w:val="Diagrama Diagrama1"/>
    <w:basedOn w:val="prastasis"/>
    <w:rsid w:val="00BB48C9"/>
    <w:pPr>
      <w:widowControl w:val="0"/>
      <w:adjustRightInd w:val="0"/>
      <w:spacing w:after="160" w:line="240" w:lineRule="exact"/>
      <w:jc w:val="both"/>
      <w:textAlignment w:val="baseline"/>
    </w:pPr>
    <w:rPr>
      <w:rFonts w:ascii="Tahoma" w:hAnsi="Tahoma"/>
      <w:sz w:val="20"/>
      <w:lang w:eastAsia="en-US"/>
    </w:rPr>
  </w:style>
  <w:style w:type="character" w:customStyle="1" w:styleId="HTMLiankstoformatuotasDiagrama">
    <w:name w:val="HTML iš anksto formatuotas Diagrama"/>
    <w:link w:val="HTMLiankstoformatuotas"/>
    <w:uiPriority w:val="99"/>
    <w:rsid w:val="00BB48C9"/>
    <w:rPr>
      <w:rFonts w:ascii="Courier New" w:hAnsi="Courier New"/>
      <w:lang w:val="lt-LT" w:eastAsia="lt-LT" w:bidi="ar-SA"/>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7B07AB"/>
    <w:pPr>
      <w:widowControl w:val="0"/>
      <w:suppressAutoHyphens/>
      <w:ind w:left="720"/>
      <w:contextualSpacing/>
    </w:pPr>
    <w:rPr>
      <w:rFonts w:eastAsia="Andale Sans UI" w:cs="Tahoma"/>
      <w:szCs w:val="24"/>
      <w:lang w:val="lt-LT" w:eastAsia="en-US" w:bidi="en-US"/>
    </w:rPr>
  </w:style>
  <w:style w:type="character" w:styleId="Komentaronuoroda">
    <w:name w:val="annotation reference"/>
    <w:uiPriority w:val="99"/>
    <w:semiHidden/>
    <w:unhideWhenUsed/>
    <w:rsid w:val="00EB1900"/>
    <w:rPr>
      <w:sz w:val="16"/>
      <w:szCs w:val="16"/>
    </w:rPr>
  </w:style>
  <w:style w:type="paragraph" w:styleId="Komentarotekstas">
    <w:name w:val="annotation text"/>
    <w:basedOn w:val="prastasis"/>
    <w:link w:val="KomentarotekstasDiagrama"/>
    <w:uiPriority w:val="99"/>
    <w:unhideWhenUsed/>
    <w:rsid w:val="00EB1900"/>
    <w:rPr>
      <w:sz w:val="20"/>
    </w:rPr>
  </w:style>
  <w:style w:type="character" w:customStyle="1" w:styleId="KomentarotekstasDiagrama">
    <w:name w:val="Komentaro tekstas Diagrama"/>
    <w:link w:val="Komentarotekstas"/>
    <w:uiPriority w:val="99"/>
    <w:rsid w:val="00EB1900"/>
    <w:rPr>
      <w:lang w:val="en-US"/>
    </w:rPr>
  </w:style>
  <w:style w:type="paragraph" w:styleId="Antrats">
    <w:name w:val="header"/>
    <w:aliases w:val="Char1,Diagrama"/>
    <w:basedOn w:val="prastasis"/>
    <w:link w:val="AntratsDiagrama"/>
    <w:rsid w:val="00D33D30"/>
    <w:pPr>
      <w:tabs>
        <w:tab w:val="center" w:pos="4153"/>
        <w:tab w:val="right" w:pos="8306"/>
      </w:tabs>
    </w:pPr>
    <w:rPr>
      <w:lang w:val="lt-LT"/>
    </w:rPr>
  </w:style>
  <w:style w:type="character" w:customStyle="1" w:styleId="AntratsDiagrama">
    <w:name w:val="Antraštės Diagrama"/>
    <w:aliases w:val="Char1 Diagrama,Diagrama Diagrama"/>
    <w:link w:val="Antrats"/>
    <w:rsid w:val="00D33D30"/>
    <w:rPr>
      <w:sz w:val="24"/>
    </w:rPr>
  </w:style>
  <w:style w:type="paragraph" w:customStyle="1" w:styleId="Preformatted">
    <w:name w:val="Preformatted"/>
    <w:basedOn w:val="prastasis"/>
    <w:rsid w:val="00F958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eastAsia="en-US"/>
    </w:rPr>
  </w:style>
  <w:style w:type="paragraph" w:styleId="Komentarotema">
    <w:name w:val="annotation subject"/>
    <w:basedOn w:val="Komentarotekstas"/>
    <w:next w:val="Komentarotekstas"/>
    <w:link w:val="KomentarotemaDiagrama"/>
    <w:uiPriority w:val="99"/>
    <w:semiHidden/>
    <w:unhideWhenUsed/>
    <w:rsid w:val="00266727"/>
    <w:rPr>
      <w:b/>
      <w:bCs/>
    </w:rPr>
  </w:style>
  <w:style w:type="character" w:customStyle="1" w:styleId="KomentarotemaDiagrama">
    <w:name w:val="Komentaro tema Diagrama"/>
    <w:link w:val="Komentarotema"/>
    <w:uiPriority w:val="99"/>
    <w:semiHidden/>
    <w:rsid w:val="00266727"/>
    <w:rPr>
      <w:b/>
      <w:bCs/>
      <w:lang w:val="en-US"/>
    </w:rPr>
  </w:style>
  <w:style w:type="paragraph" w:customStyle="1" w:styleId="adresas">
    <w:name w:val="adresas"/>
    <w:basedOn w:val="prastasis"/>
    <w:rsid w:val="00FB5C3C"/>
    <w:pPr>
      <w:spacing w:before="100" w:beforeAutospacing="1" w:after="100" w:afterAutospacing="1"/>
    </w:pPr>
    <w:rPr>
      <w:szCs w:val="24"/>
      <w:lang w:val="lt-LT"/>
    </w:rPr>
  </w:style>
  <w:style w:type="paragraph" w:customStyle="1" w:styleId="DiagramaCharChar0">
    <w:name w:val="Diagrama Char Char"/>
    <w:basedOn w:val="prastasis"/>
    <w:rsid w:val="00A4477F"/>
    <w:pPr>
      <w:spacing w:after="160" w:line="240" w:lineRule="exact"/>
    </w:pPr>
    <w:rPr>
      <w:rFonts w:ascii="Tahoma" w:hAnsi="Tahoma"/>
      <w:sz w:val="20"/>
      <w:lang w:val="lt-LT" w:eastAsia="en-US"/>
    </w:rPr>
  </w:style>
  <w:style w:type="paragraph" w:styleId="Porat">
    <w:name w:val="footer"/>
    <w:basedOn w:val="prastasis"/>
    <w:link w:val="PoratDiagrama"/>
    <w:uiPriority w:val="99"/>
    <w:unhideWhenUsed/>
    <w:rsid w:val="00F47D15"/>
    <w:pPr>
      <w:tabs>
        <w:tab w:val="center" w:pos="4819"/>
        <w:tab w:val="right" w:pos="9638"/>
      </w:tabs>
    </w:pPr>
  </w:style>
  <w:style w:type="character" w:customStyle="1" w:styleId="PoratDiagrama">
    <w:name w:val="Poraštė Diagrama"/>
    <w:basedOn w:val="Numatytasispastraiposriftas"/>
    <w:link w:val="Porat"/>
    <w:uiPriority w:val="99"/>
    <w:rsid w:val="00F47D15"/>
    <w:rPr>
      <w:sz w:val="24"/>
      <w:lang w:val="en-US"/>
    </w:rPr>
  </w:style>
  <w:style w:type="character" w:customStyle="1" w:styleId="Antrat1Diagrama">
    <w:name w:val="Antraštė 1 Diagrama"/>
    <w:basedOn w:val="Numatytasispastraiposriftas"/>
    <w:link w:val="Antrat1"/>
    <w:rsid w:val="00CC4021"/>
    <w:rPr>
      <w:rFonts w:ascii="Cambria" w:hAnsi="Cambria"/>
      <w:b/>
      <w:bCs/>
      <w:kern w:val="32"/>
      <w:sz w:val="32"/>
      <w:szCs w:val="32"/>
    </w:rPr>
  </w:style>
  <w:style w:type="paragraph" w:customStyle="1" w:styleId="Pagrindiniotekstotrauka1">
    <w:name w:val="Pagrindinio teksto įtrauka1"/>
    <w:basedOn w:val="prastasis"/>
    <w:link w:val="BodyTextIndentChar"/>
    <w:rsid w:val="00CC4021"/>
    <w:pPr>
      <w:spacing w:before="120"/>
      <w:ind w:left="4536"/>
      <w:jc w:val="center"/>
    </w:pPr>
    <w:rPr>
      <w:szCs w:val="24"/>
      <w:lang w:val="lt-LT"/>
    </w:rPr>
  </w:style>
  <w:style w:type="character" w:customStyle="1" w:styleId="BodyTextIndentChar">
    <w:name w:val="Body Text Indent Char"/>
    <w:link w:val="Pagrindiniotekstotrauka1"/>
    <w:rsid w:val="00CC4021"/>
    <w:rPr>
      <w:sz w:val="24"/>
      <w:szCs w:val="24"/>
    </w:r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rsid w:val="00CC4021"/>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val="en-US"/>
    </w:rPr>
  </w:style>
  <w:style w:type="paragraph" w:styleId="Antrat1">
    <w:name w:val="heading 1"/>
    <w:basedOn w:val="prastasis"/>
    <w:next w:val="prastasis"/>
    <w:link w:val="Antrat1Diagrama"/>
    <w:qFormat/>
    <w:rsid w:val="00CC4021"/>
    <w:pPr>
      <w:keepNext/>
      <w:spacing w:before="240" w:after="60"/>
      <w:outlineLvl w:val="0"/>
    </w:pPr>
    <w:rPr>
      <w:rFonts w:ascii="Cambria" w:hAnsi="Cambria"/>
      <w:b/>
      <w:bCs/>
      <w:kern w:val="32"/>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agrindiniotekstotrauka">
    <w:name w:val="Body Text Indent"/>
    <w:basedOn w:val="prastasis"/>
    <w:pPr>
      <w:jc w:val="both"/>
    </w:pPr>
    <w:rPr>
      <w:b/>
      <w:lang w:val="lt-LT" w:eastAsia="en-US"/>
    </w:rPr>
  </w:style>
  <w:style w:type="paragraph" w:styleId="Pavadinimas">
    <w:name w:val="Title"/>
    <w:basedOn w:val="prastasis"/>
    <w:qFormat/>
    <w:pPr>
      <w:jc w:val="center"/>
    </w:pPr>
    <w:rPr>
      <w:b/>
      <w:lang w:val="lt-LT"/>
    </w:rPr>
  </w:style>
  <w:style w:type="paragraph" w:styleId="Pagrindiniotekstotrauka2">
    <w:name w:val="Body Text Indent 2"/>
    <w:basedOn w:val="prastasis"/>
    <w:pPr>
      <w:ind w:left="459" w:hanging="459"/>
      <w:jc w:val="both"/>
    </w:pPr>
    <w:rPr>
      <w:lang w:val="lt-LT"/>
    </w:rPr>
  </w:style>
  <w:style w:type="paragraph" w:styleId="Debesliotekstas">
    <w:name w:val="Balloon Text"/>
    <w:basedOn w:val="prastasis"/>
    <w:semiHidden/>
    <w:rsid w:val="00402F31"/>
    <w:rPr>
      <w:rFonts w:ascii="Tahoma" w:hAnsi="Tahoma" w:cs="Tahoma"/>
      <w:sz w:val="16"/>
      <w:szCs w:val="16"/>
    </w:rPr>
  </w:style>
  <w:style w:type="paragraph" w:customStyle="1" w:styleId="DiagramaCharChar">
    <w:name w:val="Diagrama Char Char"/>
    <w:basedOn w:val="prastasis"/>
    <w:rsid w:val="00D47C04"/>
    <w:pPr>
      <w:spacing w:after="160" w:line="240" w:lineRule="exact"/>
    </w:pPr>
    <w:rPr>
      <w:rFonts w:ascii="Tahoma" w:hAnsi="Tahoma"/>
      <w:sz w:val="20"/>
      <w:lang w:val="lt-LT" w:eastAsia="en-US"/>
    </w:rPr>
  </w:style>
  <w:style w:type="paragraph" w:styleId="HTMLiankstoformatuotas">
    <w:name w:val="HTML Preformatted"/>
    <w:basedOn w:val="prastasis"/>
    <w:link w:val="HTMLiankstoformatuotasDiagrama"/>
    <w:uiPriority w:val="99"/>
    <w:rsid w:val="0005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lt-LT"/>
    </w:rPr>
  </w:style>
  <w:style w:type="paragraph" w:customStyle="1" w:styleId="Char">
    <w:name w:val="Char"/>
    <w:basedOn w:val="prastasis"/>
    <w:rsid w:val="00DD07B2"/>
    <w:pPr>
      <w:spacing w:after="160" w:line="240" w:lineRule="exact"/>
    </w:pPr>
    <w:rPr>
      <w:rFonts w:ascii="Tahoma" w:hAnsi="Tahoma"/>
      <w:sz w:val="20"/>
      <w:lang w:eastAsia="en-US"/>
    </w:rPr>
  </w:style>
  <w:style w:type="character" w:styleId="Hipersaitas">
    <w:name w:val="Hyperlink"/>
    <w:uiPriority w:val="99"/>
    <w:rsid w:val="00984F32"/>
    <w:rPr>
      <w:color w:val="0000FF"/>
      <w:u w:val="single"/>
    </w:rPr>
  </w:style>
  <w:style w:type="paragraph" w:customStyle="1" w:styleId="DiagramaDiagramaDiagramaCharChar">
    <w:name w:val="Diagrama Diagrama Diagrama Char Char"/>
    <w:basedOn w:val="prastasis"/>
    <w:rsid w:val="00900BE1"/>
    <w:pPr>
      <w:spacing w:after="160" w:line="240" w:lineRule="exact"/>
    </w:pPr>
    <w:rPr>
      <w:rFonts w:ascii="Tahoma" w:hAnsi="Tahoma"/>
      <w:sz w:val="20"/>
      <w:lang w:eastAsia="en-US"/>
    </w:rPr>
  </w:style>
  <w:style w:type="character" w:styleId="Grietas">
    <w:name w:val="Strong"/>
    <w:qFormat/>
    <w:rsid w:val="00BF42C6"/>
    <w:rPr>
      <w:b/>
      <w:bCs/>
    </w:rPr>
  </w:style>
  <w:style w:type="paragraph" w:customStyle="1" w:styleId="DiagramaDiagrama1">
    <w:name w:val="Diagrama Diagrama1"/>
    <w:basedOn w:val="prastasis"/>
    <w:rsid w:val="00BB48C9"/>
    <w:pPr>
      <w:widowControl w:val="0"/>
      <w:adjustRightInd w:val="0"/>
      <w:spacing w:after="160" w:line="240" w:lineRule="exact"/>
      <w:jc w:val="both"/>
      <w:textAlignment w:val="baseline"/>
    </w:pPr>
    <w:rPr>
      <w:rFonts w:ascii="Tahoma" w:hAnsi="Tahoma"/>
      <w:sz w:val="20"/>
      <w:lang w:eastAsia="en-US"/>
    </w:rPr>
  </w:style>
  <w:style w:type="character" w:customStyle="1" w:styleId="HTMLiankstoformatuotasDiagrama">
    <w:name w:val="HTML iš anksto formatuotas Diagrama"/>
    <w:link w:val="HTMLiankstoformatuotas"/>
    <w:uiPriority w:val="99"/>
    <w:rsid w:val="00BB48C9"/>
    <w:rPr>
      <w:rFonts w:ascii="Courier New" w:hAnsi="Courier New"/>
      <w:lang w:val="lt-LT" w:eastAsia="lt-LT" w:bidi="ar-SA"/>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7B07AB"/>
    <w:pPr>
      <w:widowControl w:val="0"/>
      <w:suppressAutoHyphens/>
      <w:ind w:left="720"/>
      <w:contextualSpacing/>
    </w:pPr>
    <w:rPr>
      <w:rFonts w:eastAsia="Andale Sans UI" w:cs="Tahoma"/>
      <w:szCs w:val="24"/>
      <w:lang w:val="lt-LT" w:eastAsia="en-US" w:bidi="en-US"/>
    </w:rPr>
  </w:style>
  <w:style w:type="character" w:styleId="Komentaronuoroda">
    <w:name w:val="annotation reference"/>
    <w:uiPriority w:val="99"/>
    <w:semiHidden/>
    <w:unhideWhenUsed/>
    <w:rsid w:val="00EB1900"/>
    <w:rPr>
      <w:sz w:val="16"/>
      <w:szCs w:val="16"/>
    </w:rPr>
  </w:style>
  <w:style w:type="paragraph" w:styleId="Komentarotekstas">
    <w:name w:val="annotation text"/>
    <w:basedOn w:val="prastasis"/>
    <w:link w:val="KomentarotekstasDiagrama"/>
    <w:uiPriority w:val="99"/>
    <w:unhideWhenUsed/>
    <w:rsid w:val="00EB1900"/>
    <w:rPr>
      <w:sz w:val="20"/>
    </w:rPr>
  </w:style>
  <w:style w:type="character" w:customStyle="1" w:styleId="KomentarotekstasDiagrama">
    <w:name w:val="Komentaro tekstas Diagrama"/>
    <w:link w:val="Komentarotekstas"/>
    <w:uiPriority w:val="99"/>
    <w:rsid w:val="00EB1900"/>
    <w:rPr>
      <w:lang w:val="en-US"/>
    </w:rPr>
  </w:style>
  <w:style w:type="paragraph" w:styleId="Antrats">
    <w:name w:val="header"/>
    <w:aliases w:val="Char1,Diagrama"/>
    <w:basedOn w:val="prastasis"/>
    <w:link w:val="AntratsDiagrama"/>
    <w:rsid w:val="00D33D30"/>
    <w:pPr>
      <w:tabs>
        <w:tab w:val="center" w:pos="4153"/>
        <w:tab w:val="right" w:pos="8306"/>
      </w:tabs>
    </w:pPr>
    <w:rPr>
      <w:lang w:val="lt-LT"/>
    </w:rPr>
  </w:style>
  <w:style w:type="character" w:customStyle="1" w:styleId="AntratsDiagrama">
    <w:name w:val="Antraštės Diagrama"/>
    <w:aliases w:val="Char1 Diagrama,Diagrama Diagrama"/>
    <w:link w:val="Antrats"/>
    <w:rsid w:val="00D33D30"/>
    <w:rPr>
      <w:sz w:val="24"/>
    </w:rPr>
  </w:style>
  <w:style w:type="paragraph" w:customStyle="1" w:styleId="Preformatted">
    <w:name w:val="Preformatted"/>
    <w:basedOn w:val="prastasis"/>
    <w:rsid w:val="00F958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eastAsia="en-US"/>
    </w:rPr>
  </w:style>
  <w:style w:type="paragraph" w:styleId="Komentarotema">
    <w:name w:val="annotation subject"/>
    <w:basedOn w:val="Komentarotekstas"/>
    <w:next w:val="Komentarotekstas"/>
    <w:link w:val="KomentarotemaDiagrama"/>
    <w:uiPriority w:val="99"/>
    <w:semiHidden/>
    <w:unhideWhenUsed/>
    <w:rsid w:val="00266727"/>
    <w:rPr>
      <w:b/>
      <w:bCs/>
    </w:rPr>
  </w:style>
  <w:style w:type="character" w:customStyle="1" w:styleId="KomentarotemaDiagrama">
    <w:name w:val="Komentaro tema Diagrama"/>
    <w:link w:val="Komentarotema"/>
    <w:uiPriority w:val="99"/>
    <w:semiHidden/>
    <w:rsid w:val="00266727"/>
    <w:rPr>
      <w:b/>
      <w:bCs/>
      <w:lang w:val="en-US"/>
    </w:rPr>
  </w:style>
  <w:style w:type="paragraph" w:customStyle="1" w:styleId="adresas">
    <w:name w:val="adresas"/>
    <w:basedOn w:val="prastasis"/>
    <w:rsid w:val="00FB5C3C"/>
    <w:pPr>
      <w:spacing w:before="100" w:beforeAutospacing="1" w:after="100" w:afterAutospacing="1"/>
    </w:pPr>
    <w:rPr>
      <w:szCs w:val="24"/>
      <w:lang w:val="lt-LT"/>
    </w:rPr>
  </w:style>
  <w:style w:type="paragraph" w:customStyle="1" w:styleId="DiagramaCharChar0">
    <w:name w:val="Diagrama Char Char"/>
    <w:basedOn w:val="prastasis"/>
    <w:rsid w:val="00A4477F"/>
    <w:pPr>
      <w:spacing w:after="160" w:line="240" w:lineRule="exact"/>
    </w:pPr>
    <w:rPr>
      <w:rFonts w:ascii="Tahoma" w:hAnsi="Tahoma"/>
      <w:sz w:val="20"/>
      <w:lang w:val="lt-LT" w:eastAsia="en-US"/>
    </w:rPr>
  </w:style>
  <w:style w:type="paragraph" w:styleId="Porat">
    <w:name w:val="footer"/>
    <w:basedOn w:val="prastasis"/>
    <w:link w:val="PoratDiagrama"/>
    <w:uiPriority w:val="99"/>
    <w:unhideWhenUsed/>
    <w:rsid w:val="00F47D15"/>
    <w:pPr>
      <w:tabs>
        <w:tab w:val="center" w:pos="4819"/>
        <w:tab w:val="right" w:pos="9638"/>
      </w:tabs>
    </w:pPr>
  </w:style>
  <w:style w:type="character" w:customStyle="1" w:styleId="PoratDiagrama">
    <w:name w:val="Poraštė Diagrama"/>
    <w:basedOn w:val="Numatytasispastraiposriftas"/>
    <w:link w:val="Porat"/>
    <w:uiPriority w:val="99"/>
    <w:rsid w:val="00F47D15"/>
    <w:rPr>
      <w:sz w:val="24"/>
      <w:lang w:val="en-US"/>
    </w:rPr>
  </w:style>
  <w:style w:type="character" w:customStyle="1" w:styleId="Antrat1Diagrama">
    <w:name w:val="Antraštė 1 Diagrama"/>
    <w:basedOn w:val="Numatytasispastraiposriftas"/>
    <w:link w:val="Antrat1"/>
    <w:rsid w:val="00CC4021"/>
    <w:rPr>
      <w:rFonts w:ascii="Cambria" w:hAnsi="Cambria"/>
      <w:b/>
      <w:bCs/>
      <w:kern w:val="32"/>
      <w:sz w:val="32"/>
      <w:szCs w:val="32"/>
    </w:rPr>
  </w:style>
  <w:style w:type="paragraph" w:customStyle="1" w:styleId="Pagrindiniotekstotrauka1">
    <w:name w:val="Pagrindinio teksto įtrauka1"/>
    <w:basedOn w:val="prastasis"/>
    <w:link w:val="BodyTextIndentChar"/>
    <w:rsid w:val="00CC4021"/>
    <w:pPr>
      <w:spacing w:before="120"/>
      <w:ind w:left="4536"/>
      <w:jc w:val="center"/>
    </w:pPr>
    <w:rPr>
      <w:szCs w:val="24"/>
      <w:lang w:val="lt-LT"/>
    </w:rPr>
  </w:style>
  <w:style w:type="character" w:customStyle="1" w:styleId="BodyTextIndentChar">
    <w:name w:val="Body Text Indent Char"/>
    <w:link w:val="Pagrindiniotekstotrauka1"/>
    <w:rsid w:val="00CC4021"/>
    <w:rPr>
      <w:sz w:val="24"/>
      <w:szCs w:val="24"/>
    </w:r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rsid w:val="00CC4021"/>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0132">
      <w:bodyDiv w:val="1"/>
      <w:marLeft w:val="0"/>
      <w:marRight w:val="0"/>
      <w:marTop w:val="0"/>
      <w:marBottom w:val="0"/>
      <w:divBdr>
        <w:top w:val="none" w:sz="0" w:space="0" w:color="auto"/>
        <w:left w:val="none" w:sz="0" w:space="0" w:color="auto"/>
        <w:bottom w:val="none" w:sz="0" w:space="0" w:color="auto"/>
        <w:right w:val="none" w:sz="0" w:space="0" w:color="auto"/>
      </w:divBdr>
    </w:div>
    <w:div w:id="112094790">
      <w:bodyDiv w:val="1"/>
      <w:marLeft w:val="0"/>
      <w:marRight w:val="0"/>
      <w:marTop w:val="0"/>
      <w:marBottom w:val="0"/>
      <w:divBdr>
        <w:top w:val="none" w:sz="0" w:space="0" w:color="auto"/>
        <w:left w:val="none" w:sz="0" w:space="0" w:color="auto"/>
        <w:bottom w:val="none" w:sz="0" w:space="0" w:color="auto"/>
        <w:right w:val="none" w:sz="0" w:space="0" w:color="auto"/>
      </w:divBdr>
    </w:div>
    <w:div w:id="155539153">
      <w:bodyDiv w:val="1"/>
      <w:marLeft w:val="0"/>
      <w:marRight w:val="0"/>
      <w:marTop w:val="0"/>
      <w:marBottom w:val="0"/>
      <w:divBdr>
        <w:top w:val="none" w:sz="0" w:space="0" w:color="auto"/>
        <w:left w:val="none" w:sz="0" w:space="0" w:color="auto"/>
        <w:bottom w:val="none" w:sz="0" w:space="0" w:color="auto"/>
        <w:right w:val="none" w:sz="0" w:space="0" w:color="auto"/>
      </w:divBdr>
    </w:div>
    <w:div w:id="163979056">
      <w:bodyDiv w:val="1"/>
      <w:marLeft w:val="0"/>
      <w:marRight w:val="0"/>
      <w:marTop w:val="0"/>
      <w:marBottom w:val="0"/>
      <w:divBdr>
        <w:top w:val="none" w:sz="0" w:space="0" w:color="auto"/>
        <w:left w:val="none" w:sz="0" w:space="0" w:color="auto"/>
        <w:bottom w:val="none" w:sz="0" w:space="0" w:color="auto"/>
        <w:right w:val="none" w:sz="0" w:space="0" w:color="auto"/>
      </w:divBdr>
    </w:div>
    <w:div w:id="164592493">
      <w:bodyDiv w:val="1"/>
      <w:marLeft w:val="0"/>
      <w:marRight w:val="0"/>
      <w:marTop w:val="0"/>
      <w:marBottom w:val="0"/>
      <w:divBdr>
        <w:top w:val="none" w:sz="0" w:space="0" w:color="auto"/>
        <w:left w:val="none" w:sz="0" w:space="0" w:color="auto"/>
        <w:bottom w:val="none" w:sz="0" w:space="0" w:color="auto"/>
        <w:right w:val="none" w:sz="0" w:space="0" w:color="auto"/>
      </w:divBdr>
    </w:div>
    <w:div w:id="168372458">
      <w:bodyDiv w:val="1"/>
      <w:marLeft w:val="0"/>
      <w:marRight w:val="0"/>
      <w:marTop w:val="0"/>
      <w:marBottom w:val="0"/>
      <w:divBdr>
        <w:top w:val="none" w:sz="0" w:space="0" w:color="auto"/>
        <w:left w:val="none" w:sz="0" w:space="0" w:color="auto"/>
        <w:bottom w:val="none" w:sz="0" w:space="0" w:color="auto"/>
        <w:right w:val="none" w:sz="0" w:space="0" w:color="auto"/>
      </w:divBdr>
    </w:div>
    <w:div w:id="288972090">
      <w:bodyDiv w:val="1"/>
      <w:marLeft w:val="150"/>
      <w:marRight w:val="150"/>
      <w:marTop w:val="0"/>
      <w:marBottom w:val="0"/>
      <w:divBdr>
        <w:top w:val="none" w:sz="0" w:space="0" w:color="auto"/>
        <w:left w:val="none" w:sz="0" w:space="0" w:color="auto"/>
        <w:bottom w:val="none" w:sz="0" w:space="0" w:color="auto"/>
        <w:right w:val="none" w:sz="0" w:space="0" w:color="auto"/>
      </w:divBdr>
      <w:divsChild>
        <w:div w:id="90665142">
          <w:marLeft w:val="0"/>
          <w:marRight w:val="0"/>
          <w:marTop w:val="0"/>
          <w:marBottom w:val="0"/>
          <w:divBdr>
            <w:top w:val="none" w:sz="0" w:space="0" w:color="auto"/>
            <w:left w:val="none" w:sz="0" w:space="0" w:color="auto"/>
            <w:bottom w:val="none" w:sz="0" w:space="0" w:color="auto"/>
            <w:right w:val="none" w:sz="0" w:space="0" w:color="auto"/>
          </w:divBdr>
        </w:div>
      </w:divsChild>
    </w:div>
    <w:div w:id="297298899">
      <w:bodyDiv w:val="1"/>
      <w:marLeft w:val="0"/>
      <w:marRight w:val="0"/>
      <w:marTop w:val="0"/>
      <w:marBottom w:val="0"/>
      <w:divBdr>
        <w:top w:val="none" w:sz="0" w:space="0" w:color="auto"/>
        <w:left w:val="none" w:sz="0" w:space="0" w:color="auto"/>
        <w:bottom w:val="none" w:sz="0" w:space="0" w:color="auto"/>
        <w:right w:val="none" w:sz="0" w:space="0" w:color="auto"/>
      </w:divBdr>
    </w:div>
    <w:div w:id="316306541">
      <w:bodyDiv w:val="1"/>
      <w:marLeft w:val="0"/>
      <w:marRight w:val="0"/>
      <w:marTop w:val="0"/>
      <w:marBottom w:val="0"/>
      <w:divBdr>
        <w:top w:val="none" w:sz="0" w:space="0" w:color="auto"/>
        <w:left w:val="none" w:sz="0" w:space="0" w:color="auto"/>
        <w:bottom w:val="none" w:sz="0" w:space="0" w:color="auto"/>
        <w:right w:val="none" w:sz="0" w:space="0" w:color="auto"/>
      </w:divBdr>
    </w:div>
    <w:div w:id="472412660">
      <w:bodyDiv w:val="1"/>
      <w:marLeft w:val="0"/>
      <w:marRight w:val="0"/>
      <w:marTop w:val="0"/>
      <w:marBottom w:val="0"/>
      <w:divBdr>
        <w:top w:val="none" w:sz="0" w:space="0" w:color="auto"/>
        <w:left w:val="none" w:sz="0" w:space="0" w:color="auto"/>
        <w:bottom w:val="none" w:sz="0" w:space="0" w:color="auto"/>
        <w:right w:val="none" w:sz="0" w:space="0" w:color="auto"/>
      </w:divBdr>
    </w:div>
    <w:div w:id="487482273">
      <w:bodyDiv w:val="1"/>
      <w:marLeft w:val="0"/>
      <w:marRight w:val="0"/>
      <w:marTop w:val="0"/>
      <w:marBottom w:val="0"/>
      <w:divBdr>
        <w:top w:val="none" w:sz="0" w:space="0" w:color="auto"/>
        <w:left w:val="none" w:sz="0" w:space="0" w:color="auto"/>
        <w:bottom w:val="none" w:sz="0" w:space="0" w:color="auto"/>
        <w:right w:val="none" w:sz="0" w:space="0" w:color="auto"/>
      </w:divBdr>
    </w:div>
    <w:div w:id="560290632">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9227">
          <w:marLeft w:val="0"/>
          <w:marRight w:val="0"/>
          <w:marTop w:val="0"/>
          <w:marBottom w:val="0"/>
          <w:divBdr>
            <w:top w:val="none" w:sz="0" w:space="0" w:color="auto"/>
            <w:left w:val="none" w:sz="0" w:space="0" w:color="auto"/>
            <w:bottom w:val="none" w:sz="0" w:space="0" w:color="auto"/>
            <w:right w:val="none" w:sz="0" w:space="0" w:color="auto"/>
          </w:divBdr>
        </w:div>
      </w:divsChild>
    </w:div>
    <w:div w:id="634605356">
      <w:bodyDiv w:val="1"/>
      <w:marLeft w:val="0"/>
      <w:marRight w:val="0"/>
      <w:marTop w:val="0"/>
      <w:marBottom w:val="0"/>
      <w:divBdr>
        <w:top w:val="none" w:sz="0" w:space="0" w:color="auto"/>
        <w:left w:val="none" w:sz="0" w:space="0" w:color="auto"/>
        <w:bottom w:val="none" w:sz="0" w:space="0" w:color="auto"/>
        <w:right w:val="none" w:sz="0" w:space="0" w:color="auto"/>
      </w:divBdr>
    </w:div>
    <w:div w:id="676733380">
      <w:bodyDiv w:val="1"/>
      <w:marLeft w:val="0"/>
      <w:marRight w:val="0"/>
      <w:marTop w:val="0"/>
      <w:marBottom w:val="0"/>
      <w:divBdr>
        <w:top w:val="none" w:sz="0" w:space="0" w:color="auto"/>
        <w:left w:val="none" w:sz="0" w:space="0" w:color="auto"/>
        <w:bottom w:val="none" w:sz="0" w:space="0" w:color="auto"/>
        <w:right w:val="none" w:sz="0" w:space="0" w:color="auto"/>
      </w:divBdr>
    </w:div>
    <w:div w:id="677123901">
      <w:bodyDiv w:val="1"/>
      <w:marLeft w:val="0"/>
      <w:marRight w:val="0"/>
      <w:marTop w:val="0"/>
      <w:marBottom w:val="0"/>
      <w:divBdr>
        <w:top w:val="none" w:sz="0" w:space="0" w:color="auto"/>
        <w:left w:val="none" w:sz="0" w:space="0" w:color="auto"/>
        <w:bottom w:val="none" w:sz="0" w:space="0" w:color="auto"/>
        <w:right w:val="none" w:sz="0" w:space="0" w:color="auto"/>
      </w:divBdr>
    </w:div>
    <w:div w:id="680741471">
      <w:bodyDiv w:val="1"/>
      <w:marLeft w:val="0"/>
      <w:marRight w:val="0"/>
      <w:marTop w:val="0"/>
      <w:marBottom w:val="0"/>
      <w:divBdr>
        <w:top w:val="none" w:sz="0" w:space="0" w:color="auto"/>
        <w:left w:val="none" w:sz="0" w:space="0" w:color="auto"/>
        <w:bottom w:val="none" w:sz="0" w:space="0" w:color="auto"/>
        <w:right w:val="none" w:sz="0" w:space="0" w:color="auto"/>
      </w:divBdr>
    </w:div>
    <w:div w:id="685594369">
      <w:bodyDiv w:val="1"/>
      <w:marLeft w:val="0"/>
      <w:marRight w:val="0"/>
      <w:marTop w:val="0"/>
      <w:marBottom w:val="0"/>
      <w:divBdr>
        <w:top w:val="none" w:sz="0" w:space="0" w:color="auto"/>
        <w:left w:val="none" w:sz="0" w:space="0" w:color="auto"/>
        <w:bottom w:val="none" w:sz="0" w:space="0" w:color="auto"/>
        <w:right w:val="none" w:sz="0" w:space="0" w:color="auto"/>
      </w:divBdr>
    </w:div>
    <w:div w:id="822963920">
      <w:bodyDiv w:val="1"/>
      <w:marLeft w:val="0"/>
      <w:marRight w:val="0"/>
      <w:marTop w:val="0"/>
      <w:marBottom w:val="0"/>
      <w:divBdr>
        <w:top w:val="none" w:sz="0" w:space="0" w:color="auto"/>
        <w:left w:val="none" w:sz="0" w:space="0" w:color="auto"/>
        <w:bottom w:val="none" w:sz="0" w:space="0" w:color="auto"/>
        <w:right w:val="none" w:sz="0" w:space="0" w:color="auto"/>
      </w:divBdr>
    </w:div>
    <w:div w:id="831799885">
      <w:bodyDiv w:val="1"/>
      <w:marLeft w:val="0"/>
      <w:marRight w:val="0"/>
      <w:marTop w:val="0"/>
      <w:marBottom w:val="0"/>
      <w:divBdr>
        <w:top w:val="none" w:sz="0" w:space="0" w:color="auto"/>
        <w:left w:val="none" w:sz="0" w:space="0" w:color="auto"/>
        <w:bottom w:val="none" w:sz="0" w:space="0" w:color="auto"/>
        <w:right w:val="none" w:sz="0" w:space="0" w:color="auto"/>
      </w:divBdr>
    </w:div>
    <w:div w:id="846528550">
      <w:bodyDiv w:val="1"/>
      <w:marLeft w:val="0"/>
      <w:marRight w:val="0"/>
      <w:marTop w:val="0"/>
      <w:marBottom w:val="0"/>
      <w:divBdr>
        <w:top w:val="none" w:sz="0" w:space="0" w:color="auto"/>
        <w:left w:val="none" w:sz="0" w:space="0" w:color="auto"/>
        <w:bottom w:val="none" w:sz="0" w:space="0" w:color="auto"/>
        <w:right w:val="none" w:sz="0" w:space="0" w:color="auto"/>
      </w:divBdr>
    </w:div>
    <w:div w:id="1228417882">
      <w:bodyDiv w:val="1"/>
      <w:marLeft w:val="225"/>
      <w:marRight w:val="225"/>
      <w:marTop w:val="0"/>
      <w:marBottom w:val="0"/>
      <w:divBdr>
        <w:top w:val="none" w:sz="0" w:space="0" w:color="auto"/>
        <w:left w:val="none" w:sz="0" w:space="0" w:color="auto"/>
        <w:bottom w:val="none" w:sz="0" w:space="0" w:color="auto"/>
        <w:right w:val="none" w:sz="0" w:space="0" w:color="auto"/>
      </w:divBdr>
      <w:divsChild>
        <w:div w:id="2054302374">
          <w:marLeft w:val="0"/>
          <w:marRight w:val="0"/>
          <w:marTop w:val="0"/>
          <w:marBottom w:val="0"/>
          <w:divBdr>
            <w:top w:val="none" w:sz="0" w:space="0" w:color="auto"/>
            <w:left w:val="none" w:sz="0" w:space="0" w:color="auto"/>
            <w:bottom w:val="none" w:sz="0" w:space="0" w:color="auto"/>
            <w:right w:val="none" w:sz="0" w:space="0" w:color="auto"/>
          </w:divBdr>
        </w:div>
      </w:divsChild>
    </w:div>
    <w:div w:id="1331104832">
      <w:bodyDiv w:val="1"/>
      <w:marLeft w:val="0"/>
      <w:marRight w:val="0"/>
      <w:marTop w:val="0"/>
      <w:marBottom w:val="0"/>
      <w:divBdr>
        <w:top w:val="none" w:sz="0" w:space="0" w:color="auto"/>
        <w:left w:val="none" w:sz="0" w:space="0" w:color="auto"/>
        <w:bottom w:val="none" w:sz="0" w:space="0" w:color="auto"/>
        <w:right w:val="none" w:sz="0" w:space="0" w:color="auto"/>
      </w:divBdr>
    </w:div>
    <w:div w:id="1463770793">
      <w:bodyDiv w:val="1"/>
      <w:marLeft w:val="0"/>
      <w:marRight w:val="0"/>
      <w:marTop w:val="0"/>
      <w:marBottom w:val="0"/>
      <w:divBdr>
        <w:top w:val="none" w:sz="0" w:space="0" w:color="auto"/>
        <w:left w:val="none" w:sz="0" w:space="0" w:color="auto"/>
        <w:bottom w:val="none" w:sz="0" w:space="0" w:color="auto"/>
        <w:right w:val="none" w:sz="0" w:space="0" w:color="auto"/>
      </w:divBdr>
    </w:div>
    <w:div w:id="1495491146">
      <w:bodyDiv w:val="1"/>
      <w:marLeft w:val="0"/>
      <w:marRight w:val="0"/>
      <w:marTop w:val="0"/>
      <w:marBottom w:val="0"/>
      <w:divBdr>
        <w:top w:val="none" w:sz="0" w:space="0" w:color="auto"/>
        <w:left w:val="none" w:sz="0" w:space="0" w:color="auto"/>
        <w:bottom w:val="none" w:sz="0" w:space="0" w:color="auto"/>
        <w:right w:val="none" w:sz="0" w:space="0" w:color="auto"/>
      </w:divBdr>
    </w:div>
    <w:div w:id="1611473697">
      <w:bodyDiv w:val="1"/>
      <w:marLeft w:val="0"/>
      <w:marRight w:val="0"/>
      <w:marTop w:val="0"/>
      <w:marBottom w:val="0"/>
      <w:divBdr>
        <w:top w:val="none" w:sz="0" w:space="0" w:color="auto"/>
        <w:left w:val="none" w:sz="0" w:space="0" w:color="auto"/>
        <w:bottom w:val="none" w:sz="0" w:space="0" w:color="auto"/>
        <w:right w:val="none" w:sz="0" w:space="0" w:color="auto"/>
      </w:divBdr>
    </w:div>
    <w:div w:id="1780951893">
      <w:bodyDiv w:val="1"/>
      <w:marLeft w:val="0"/>
      <w:marRight w:val="0"/>
      <w:marTop w:val="0"/>
      <w:marBottom w:val="0"/>
      <w:divBdr>
        <w:top w:val="none" w:sz="0" w:space="0" w:color="auto"/>
        <w:left w:val="none" w:sz="0" w:space="0" w:color="auto"/>
        <w:bottom w:val="none" w:sz="0" w:space="0" w:color="auto"/>
        <w:right w:val="none" w:sz="0" w:space="0" w:color="auto"/>
      </w:divBdr>
    </w:div>
    <w:div w:id="1897739302">
      <w:bodyDiv w:val="1"/>
      <w:marLeft w:val="0"/>
      <w:marRight w:val="0"/>
      <w:marTop w:val="0"/>
      <w:marBottom w:val="0"/>
      <w:divBdr>
        <w:top w:val="none" w:sz="0" w:space="0" w:color="auto"/>
        <w:left w:val="none" w:sz="0" w:space="0" w:color="auto"/>
        <w:bottom w:val="none" w:sz="0" w:space="0" w:color="auto"/>
        <w:right w:val="none" w:sz="0" w:space="0" w:color="auto"/>
      </w:divBdr>
    </w:div>
    <w:div w:id="2059932196">
      <w:bodyDiv w:val="1"/>
      <w:marLeft w:val="0"/>
      <w:marRight w:val="0"/>
      <w:marTop w:val="0"/>
      <w:marBottom w:val="0"/>
      <w:divBdr>
        <w:top w:val="none" w:sz="0" w:space="0" w:color="auto"/>
        <w:left w:val="none" w:sz="0" w:space="0" w:color="auto"/>
        <w:bottom w:val="none" w:sz="0" w:space="0" w:color="auto"/>
        <w:right w:val="none" w:sz="0" w:space="0" w:color="auto"/>
      </w:divBdr>
    </w:div>
    <w:div w:id="2064673727">
      <w:bodyDiv w:val="1"/>
      <w:marLeft w:val="225"/>
      <w:marRight w:val="225"/>
      <w:marTop w:val="0"/>
      <w:marBottom w:val="0"/>
      <w:divBdr>
        <w:top w:val="none" w:sz="0" w:space="0" w:color="auto"/>
        <w:left w:val="none" w:sz="0" w:space="0" w:color="auto"/>
        <w:bottom w:val="none" w:sz="0" w:space="0" w:color="auto"/>
        <w:right w:val="none" w:sz="0" w:space="0" w:color="auto"/>
      </w:divBdr>
      <w:divsChild>
        <w:div w:id="135495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2028-6DBA-4599-A280-A04B9523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2567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 A Ž Y M A</vt:lpstr>
      <vt:lpstr>P A Ž Y M A</vt:lpstr>
    </vt:vector>
  </TitlesOfParts>
  <Company>LR FM</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 Ž Y M A</dc:title>
  <dc:creator>LR FM</dc:creator>
  <cp:lastModifiedBy>Vilma Papšytė</cp:lastModifiedBy>
  <cp:revision>2</cp:revision>
  <cp:lastPrinted>2019-10-30T16:06:00Z</cp:lastPrinted>
  <dcterms:created xsi:type="dcterms:W3CDTF">2021-08-20T12:34:00Z</dcterms:created>
  <dcterms:modified xsi:type="dcterms:W3CDTF">2021-08-20T12:34:00Z</dcterms:modified>
</cp:coreProperties>
</file>