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50CFC" w14:textId="77777777" w:rsidR="00184422" w:rsidRDefault="004E5BB6" w:rsidP="004E5BB6">
      <w:pPr>
        <w:pStyle w:val="Pagrindinistekstas"/>
        <w:spacing w:after="0"/>
        <w:jc w:val="center"/>
        <w:rPr>
          <w:b/>
        </w:rPr>
      </w:pPr>
      <w:r w:rsidRPr="00AE6B59">
        <w:rPr>
          <w:b/>
        </w:rPr>
        <w:t>DI</w:t>
      </w:r>
      <w:r>
        <w:rPr>
          <w:b/>
        </w:rPr>
        <w:t>REKTYVOS</w:t>
      </w:r>
      <w:r w:rsidRPr="00AE6B59">
        <w:rPr>
          <w:b/>
        </w:rPr>
        <w:t xml:space="preserve"> </w:t>
      </w:r>
      <w:r w:rsidR="0098678F">
        <w:rPr>
          <w:b/>
        </w:rPr>
        <w:t xml:space="preserve">(ES) </w:t>
      </w:r>
      <w:r w:rsidRPr="00AE6B59">
        <w:rPr>
          <w:b/>
        </w:rPr>
        <w:t>20</w:t>
      </w:r>
      <w:r>
        <w:rPr>
          <w:b/>
        </w:rPr>
        <w:t>1</w:t>
      </w:r>
      <w:r w:rsidR="0098678F">
        <w:rPr>
          <w:b/>
        </w:rPr>
        <w:t>9</w:t>
      </w:r>
      <w:r w:rsidRPr="00AE6B59">
        <w:rPr>
          <w:b/>
        </w:rPr>
        <w:t>/</w:t>
      </w:r>
      <w:r w:rsidR="0098678F">
        <w:rPr>
          <w:b/>
        </w:rPr>
        <w:t>520</w:t>
      </w:r>
      <w:r w:rsidRPr="00AE6B59">
        <w:rPr>
          <w:b/>
        </w:rPr>
        <w:t xml:space="preserve"> </w:t>
      </w:r>
      <w:r w:rsidRPr="0079114D">
        <w:rPr>
          <w:b/>
        </w:rPr>
        <w:t xml:space="preserve">IR </w:t>
      </w:r>
      <w:r w:rsidR="00184422" w:rsidRPr="00184422">
        <w:rPr>
          <w:b/>
        </w:rPr>
        <w:t xml:space="preserve">LIETUVOS RESPUBLIKOS VYRIAUSYBĖS NUTARIMO „DĖL LIETUVOS RESPUBLIKOS VYRIAUSYBĖS 2005 M. BALANDŽIO 21 D. NUTARIMO NR. 447 „DĖL LIETUVOS RESPUBLIKOS KELIŲ PRIEŽIŪROS IR PLĖTROS PROGRAMOS FINANSAVIMO ĮSTATYMO ĮGYVENDINIMO“ PAKEITIMO“ </w:t>
      </w:r>
      <w:r w:rsidR="00184422">
        <w:rPr>
          <w:b/>
        </w:rPr>
        <w:t>PROJEKTO</w:t>
      </w:r>
      <w:r w:rsidR="00184422" w:rsidRPr="0079114D">
        <w:rPr>
          <w:b/>
        </w:rPr>
        <w:t xml:space="preserve"> </w:t>
      </w:r>
    </w:p>
    <w:p w14:paraId="189120A4" w14:textId="72D4A403" w:rsidR="004E5BB6" w:rsidRDefault="004E5BB6" w:rsidP="004E5BB6">
      <w:pPr>
        <w:pStyle w:val="Pagrindinistekstas"/>
        <w:spacing w:after="0"/>
        <w:jc w:val="center"/>
        <w:rPr>
          <w:b/>
        </w:rPr>
      </w:pPr>
      <w:r w:rsidRPr="0079114D">
        <w:rPr>
          <w:b/>
        </w:rPr>
        <w:t>ATITIKTIES LENTELĖ</w:t>
      </w:r>
    </w:p>
    <w:p w14:paraId="129DF12C" w14:textId="77777777" w:rsidR="004E5BB6" w:rsidRDefault="004E5BB6" w:rsidP="004E5BB6">
      <w:pPr>
        <w:rPr>
          <w:rFonts w:cs="Times New Roman"/>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6095"/>
        <w:gridCol w:w="2552"/>
      </w:tblGrid>
      <w:tr w:rsidR="00C73B34" w:rsidRPr="00C73B34" w14:paraId="08B3E092" w14:textId="77777777" w:rsidTr="005C29B6">
        <w:tc>
          <w:tcPr>
            <w:tcW w:w="7088" w:type="dxa"/>
          </w:tcPr>
          <w:p w14:paraId="5039E44C" w14:textId="19C31025" w:rsidR="00C73B34" w:rsidRPr="001D449F" w:rsidRDefault="0098678F" w:rsidP="000F776E">
            <w:pPr>
              <w:rPr>
                <w:rFonts w:cs="Times New Roman"/>
                <w:b/>
                <w:color w:val="FF0000"/>
              </w:rPr>
            </w:pPr>
            <w:r w:rsidRPr="001D449F">
              <w:rPr>
                <w:rFonts w:cs="Times New Roman"/>
                <w:b/>
              </w:rPr>
              <w:t>2019 m. kovo 19 d. Europos Parlamento ir Tarybos direktyva (ES) 2019/520 dėl elektroninių kelių rinkliavos sistemų sąveikumo, kuria sudaromos palankesnės sąlygos tarpvalstybiniu lygmeniu keistis informacija apie kelių rinkliavų nesumokėjimo atvejus Sąjungoje</w:t>
            </w:r>
          </w:p>
        </w:tc>
        <w:tc>
          <w:tcPr>
            <w:tcW w:w="6095" w:type="dxa"/>
          </w:tcPr>
          <w:p w14:paraId="2751ECAD" w14:textId="74716088" w:rsidR="00237CC9" w:rsidRPr="00AF7DF3" w:rsidRDefault="00C74A73" w:rsidP="00237CC9">
            <w:pPr>
              <w:rPr>
                <w:b/>
                <w:bCs/>
                <w:color w:val="000000" w:themeColor="text1"/>
                <w:lang w:eastAsia="lt-LT"/>
              </w:rPr>
            </w:pPr>
            <w:r w:rsidRPr="00AF7DF3">
              <w:rPr>
                <w:b/>
                <w:bCs/>
                <w:color w:val="000000" w:themeColor="text1"/>
                <w:lang w:eastAsia="lt-LT"/>
              </w:rPr>
              <w:t xml:space="preserve">Lietuvos Respublikos Vyriausybės nutarimo „Dėl </w:t>
            </w:r>
            <w:r w:rsidR="00237CC9" w:rsidRPr="00AF7DF3">
              <w:rPr>
                <w:b/>
                <w:bCs/>
                <w:color w:val="000000" w:themeColor="text1"/>
                <w:lang w:eastAsia="lt-LT"/>
              </w:rPr>
              <w:t>Lietuvos Respublikos Vyriausybės 2005 m. balandžio 21 d. nutarim</w:t>
            </w:r>
            <w:r w:rsidRPr="00AF7DF3">
              <w:rPr>
                <w:b/>
                <w:bCs/>
                <w:color w:val="000000" w:themeColor="text1"/>
                <w:lang w:eastAsia="lt-LT"/>
              </w:rPr>
              <w:t>o</w:t>
            </w:r>
            <w:r w:rsidR="00237CC9" w:rsidRPr="00AF7DF3">
              <w:rPr>
                <w:b/>
                <w:bCs/>
                <w:color w:val="000000" w:themeColor="text1"/>
                <w:lang w:eastAsia="lt-LT"/>
              </w:rPr>
              <w:t xml:space="preserve"> Nr. 447 „Dėl Lietuvos Respublikos kelių priežiūros ir plėtros programos finansavimo įstatymo įgyvendinimo“ </w:t>
            </w:r>
            <w:r w:rsidRPr="00AF7DF3">
              <w:rPr>
                <w:b/>
                <w:bCs/>
                <w:color w:val="000000" w:themeColor="text1"/>
                <w:lang w:eastAsia="lt-LT"/>
              </w:rPr>
              <w:t>pakeitimo“</w:t>
            </w:r>
            <w:r w:rsidR="00184422" w:rsidRPr="00AF7DF3">
              <w:rPr>
                <w:b/>
                <w:bCs/>
                <w:color w:val="000000" w:themeColor="text1"/>
                <w:lang w:eastAsia="lt-LT"/>
              </w:rPr>
              <w:t xml:space="preserve"> projektas</w:t>
            </w:r>
            <w:r w:rsidRPr="00AF7DF3">
              <w:rPr>
                <w:b/>
                <w:bCs/>
                <w:color w:val="000000" w:themeColor="text1"/>
                <w:lang w:eastAsia="lt-LT"/>
              </w:rPr>
              <w:t xml:space="preserve"> </w:t>
            </w:r>
            <w:r w:rsidR="00237CC9" w:rsidRPr="00AF7DF3">
              <w:rPr>
                <w:b/>
                <w:bCs/>
                <w:color w:val="000000" w:themeColor="text1"/>
                <w:lang w:eastAsia="lt-LT"/>
              </w:rPr>
              <w:t>(toliau – Nutarim</w:t>
            </w:r>
            <w:r w:rsidRPr="00AF7DF3">
              <w:rPr>
                <w:b/>
                <w:bCs/>
                <w:color w:val="000000" w:themeColor="text1"/>
                <w:lang w:eastAsia="lt-LT"/>
              </w:rPr>
              <w:t>o</w:t>
            </w:r>
            <w:r w:rsidR="00237CC9" w:rsidRPr="00AF7DF3">
              <w:rPr>
                <w:b/>
                <w:bCs/>
                <w:color w:val="000000" w:themeColor="text1"/>
                <w:lang w:eastAsia="lt-LT"/>
              </w:rPr>
              <w:t xml:space="preserve"> Nr. 447</w:t>
            </w:r>
            <w:r w:rsidRPr="00AF7DF3">
              <w:rPr>
                <w:b/>
                <w:bCs/>
                <w:color w:val="000000" w:themeColor="text1"/>
                <w:lang w:eastAsia="lt-LT"/>
              </w:rPr>
              <w:t xml:space="preserve"> pakeitim</w:t>
            </w:r>
            <w:r w:rsidR="007F3828" w:rsidRPr="00AF7DF3">
              <w:rPr>
                <w:b/>
                <w:bCs/>
                <w:color w:val="000000" w:themeColor="text1"/>
                <w:lang w:eastAsia="lt-LT"/>
              </w:rPr>
              <w:t>o projektas</w:t>
            </w:r>
            <w:r w:rsidR="00237CC9" w:rsidRPr="00AF7DF3">
              <w:rPr>
                <w:b/>
                <w:bCs/>
                <w:color w:val="000000" w:themeColor="text1"/>
                <w:lang w:eastAsia="lt-LT"/>
              </w:rPr>
              <w:t>)</w:t>
            </w:r>
          </w:p>
          <w:p w14:paraId="3C91467B" w14:textId="2C49A6F0" w:rsidR="00EE7FF2" w:rsidRPr="00AF7DF3" w:rsidRDefault="00EE7FF2" w:rsidP="00237CC9">
            <w:pPr>
              <w:rPr>
                <w:b/>
                <w:bCs/>
                <w:color w:val="000000" w:themeColor="text1"/>
                <w:lang w:eastAsia="lt-LT"/>
              </w:rPr>
            </w:pPr>
          </w:p>
          <w:p w14:paraId="20961F41" w14:textId="37CAD47A" w:rsidR="00EE7FF2" w:rsidRPr="00AF7DF3" w:rsidRDefault="00EE7FF2" w:rsidP="00237CC9">
            <w:pPr>
              <w:rPr>
                <w:color w:val="000000" w:themeColor="text1"/>
                <w:lang w:eastAsia="lt-LT"/>
              </w:rPr>
            </w:pPr>
            <w:r w:rsidRPr="00AF7DF3">
              <w:rPr>
                <w:color w:val="000000" w:themeColor="text1"/>
                <w:lang w:eastAsia="lt-LT"/>
              </w:rPr>
              <w:t xml:space="preserve">Lietuvos Respublikos Vyriausybės 2006 m. liepos 4 d. nutarimas Nr. 674 „Dėl Bandymų laboratorijų, </w:t>
            </w:r>
            <w:proofErr w:type="spellStart"/>
            <w:r w:rsidRPr="00AF7DF3">
              <w:rPr>
                <w:color w:val="000000" w:themeColor="text1"/>
                <w:lang w:eastAsia="lt-LT"/>
              </w:rPr>
              <w:t>sertifikacijos</w:t>
            </w:r>
            <w:proofErr w:type="spellEnd"/>
            <w:r w:rsidRPr="00AF7DF3">
              <w:rPr>
                <w:color w:val="000000" w:themeColor="text1"/>
                <w:lang w:eastAsia="lt-LT"/>
              </w:rPr>
              <w:t xml:space="preserve"> ir kontrolės įstaigų paskyrimo ir paskelbimo taisyklių patvirtinimo“ (toliau – Nutarimas Nr. 674)</w:t>
            </w:r>
          </w:p>
          <w:p w14:paraId="2A046732" w14:textId="0E991010" w:rsidR="00E71EB4" w:rsidRPr="00AF7DF3" w:rsidRDefault="00E71EB4" w:rsidP="00953814">
            <w:pPr>
              <w:rPr>
                <w:color w:val="000000" w:themeColor="text1"/>
              </w:rPr>
            </w:pPr>
          </w:p>
        </w:tc>
        <w:tc>
          <w:tcPr>
            <w:tcW w:w="2552" w:type="dxa"/>
          </w:tcPr>
          <w:p w14:paraId="05F7A64F" w14:textId="1EC114AD" w:rsidR="00C73B34" w:rsidRPr="000F776E" w:rsidRDefault="007207D9" w:rsidP="000F776E">
            <w:pPr>
              <w:pStyle w:val="Pagrindinistekstas"/>
              <w:spacing w:after="0"/>
              <w:jc w:val="both"/>
              <w:rPr>
                <w:b/>
                <w:szCs w:val="24"/>
              </w:rPr>
            </w:pPr>
            <w:r w:rsidRPr="007207D9">
              <w:rPr>
                <w:b/>
                <w:szCs w:val="24"/>
              </w:rPr>
              <w:t>Direktyvos perkėlimo (įgyvendinimo) lygis (visiškas, dalinis)</w:t>
            </w:r>
          </w:p>
        </w:tc>
      </w:tr>
      <w:tr w:rsidR="008F576C" w:rsidRPr="00C73B34" w14:paraId="50A45633" w14:textId="77777777" w:rsidTr="005C29B6">
        <w:tc>
          <w:tcPr>
            <w:tcW w:w="7088" w:type="dxa"/>
          </w:tcPr>
          <w:p w14:paraId="7120E54E" w14:textId="77777777" w:rsidR="008F576C" w:rsidRPr="001D449F" w:rsidRDefault="008F576C" w:rsidP="008F576C">
            <w:pPr>
              <w:rPr>
                <w:rFonts w:cs="Times New Roman"/>
                <w:b/>
              </w:rPr>
            </w:pPr>
            <w:r w:rsidRPr="001D449F">
              <w:rPr>
                <w:rFonts w:cs="Times New Roman"/>
                <w:b/>
              </w:rPr>
              <w:t>I SKYRIUS</w:t>
            </w:r>
          </w:p>
          <w:p w14:paraId="127A8FC4" w14:textId="77777777" w:rsidR="008F576C" w:rsidRPr="001D449F" w:rsidRDefault="008F576C" w:rsidP="008F576C">
            <w:pPr>
              <w:rPr>
                <w:rFonts w:cs="Times New Roman"/>
                <w:b/>
              </w:rPr>
            </w:pPr>
            <w:r w:rsidRPr="001D449F">
              <w:rPr>
                <w:rFonts w:cs="Times New Roman"/>
                <w:b/>
              </w:rPr>
              <w:t xml:space="preserve">BENDROSIOS NUOSTATOS </w:t>
            </w:r>
          </w:p>
          <w:p w14:paraId="66111F95" w14:textId="77777777" w:rsidR="008F576C" w:rsidRPr="001D449F" w:rsidRDefault="008F576C" w:rsidP="008F576C">
            <w:pPr>
              <w:rPr>
                <w:rFonts w:cs="Times New Roman"/>
                <w:bCs/>
              </w:rPr>
            </w:pPr>
          </w:p>
          <w:p w14:paraId="39F572B2" w14:textId="77777777" w:rsidR="008F576C" w:rsidRPr="001D449F" w:rsidRDefault="008F576C" w:rsidP="008F576C">
            <w:pPr>
              <w:rPr>
                <w:rFonts w:cs="Times New Roman"/>
                <w:bCs/>
                <w:i/>
                <w:iCs/>
              </w:rPr>
            </w:pPr>
            <w:r w:rsidRPr="001D449F">
              <w:rPr>
                <w:rFonts w:cs="Times New Roman"/>
                <w:bCs/>
                <w:i/>
                <w:iCs/>
              </w:rPr>
              <w:t>1 straipsnis</w:t>
            </w:r>
          </w:p>
          <w:p w14:paraId="18BF5361" w14:textId="77777777" w:rsidR="008F576C" w:rsidRPr="001D449F" w:rsidRDefault="008F576C" w:rsidP="008F576C">
            <w:pPr>
              <w:rPr>
                <w:rFonts w:cs="Times New Roman"/>
                <w:b/>
              </w:rPr>
            </w:pPr>
            <w:r w:rsidRPr="001D449F">
              <w:rPr>
                <w:rFonts w:cs="Times New Roman"/>
                <w:b/>
              </w:rPr>
              <w:t>Dalykas ir taikymo sritis</w:t>
            </w:r>
          </w:p>
          <w:p w14:paraId="1A20D8E8" w14:textId="77777777" w:rsidR="008F576C" w:rsidRPr="001D449F" w:rsidRDefault="008F576C" w:rsidP="008F576C">
            <w:pPr>
              <w:rPr>
                <w:rFonts w:cs="Times New Roman"/>
                <w:bCs/>
              </w:rPr>
            </w:pPr>
          </w:p>
          <w:p w14:paraId="792DF3CD" w14:textId="77777777" w:rsidR="008F576C" w:rsidRPr="001D449F" w:rsidRDefault="008F576C" w:rsidP="008F576C">
            <w:pPr>
              <w:rPr>
                <w:rFonts w:cs="Times New Roman"/>
                <w:bCs/>
              </w:rPr>
            </w:pPr>
            <w:r w:rsidRPr="001D449F">
              <w:rPr>
                <w:rFonts w:cs="Times New Roman"/>
                <w:bCs/>
              </w:rPr>
              <w:t>1.   Šioje direktyvoje nustatomi reikalavimai, būtini siekiant šių tikslų:</w:t>
            </w:r>
          </w:p>
          <w:p w14:paraId="1F8A03DF" w14:textId="5550F487" w:rsidR="008F576C" w:rsidRPr="001D449F" w:rsidRDefault="008F576C" w:rsidP="008F576C">
            <w:pPr>
              <w:rPr>
                <w:rFonts w:cs="Times New Roman"/>
                <w:bCs/>
              </w:rPr>
            </w:pPr>
            <w:r w:rsidRPr="001D449F">
              <w:rPr>
                <w:rFonts w:cs="Times New Roman"/>
                <w:bCs/>
              </w:rPr>
              <w:t>a) užtikrinti elektroninių kelių rinkliavos sistemų sąveikumą visame Sąjungos kelių tinkle, apimančiame miesto ir tarpmiestinius kelius, greitkelius, pagrindinius ir šalutinius kelius ir įvairius objektus, tokius kaip tuneliai ar tiltai ir keltai, ir</w:t>
            </w:r>
          </w:p>
          <w:p w14:paraId="28CF27F3" w14:textId="094AE69F" w:rsidR="008F576C" w:rsidRPr="001D449F" w:rsidRDefault="008F576C" w:rsidP="008F576C">
            <w:pPr>
              <w:rPr>
                <w:rFonts w:cs="Times New Roman"/>
                <w:bCs/>
              </w:rPr>
            </w:pPr>
            <w:r w:rsidRPr="001D449F">
              <w:rPr>
                <w:rFonts w:cs="Times New Roman"/>
                <w:bCs/>
              </w:rPr>
              <w:t>b) sudaryti Sąjungoje palankesnes sąlygas tarpvalstybiniu lygmeniu keistis transporto priemonių registracijos duomenimis, susijusiais su transporto priemonėmis, už kurias nesumokėtos kelių rinkliavos, ir jų savininkais arba valdytojais.</w:t>
            </w:r>
          </w:p>
          <w:p w14:paraId="0FF589F0" w14:textId="77777777" w:rsidR="008F576C" w:rsidRPr="001D449F" w:rsidRDefault="008F576C" w:rsidP="008F576C">
            <w:pPr>
              <w:rPr>
                <w:rFonts w:cs="Times New Roman"/>
                <w:bCs/>
              </w:rPr>
            </w:pPr>
            <w:r w:rsidRPr="001D449F">
              <w:rPr>
                <w:rFonts w:cs="Times New Roman"/>
                <w:bCs/>
              </w:rPr>
              <w:t xml:space="preserve">Kad būtų laikomasi subsidiarumo principo, ši direktyva taikoma nedarant poveikio valstybių narių sprendimams tam tikrų tipų </w:t>
            </w:r>
            <w:r w:rsidRPr="001D449F">
              <w:rPr>
                <w:rFonts w:cs="Times New Roman"/>
                <w:bCs/>
              </w:rPr>
              <w:lastRenderedPageBreak/>
              <w:t>transporto priemonėms taikyti kelių rinkliavas ir nustatyti tų rinkliavų dydį bei tokių rinkliavų taikymo tikslą.</w:t>
            </w:r>
          </w:p>
          <w:p w14:paraId="5338CB32" w14:textId="4E2A641A" w:rsidR="008F576C" w:rsidRPr="001D449F" w:rsidRDefault="008F576C" w:rsidP="008F576C">
            <w:pPr>
              <w:rPr>
                <w:rFonts w:cs="Times New Roman"/>
                <w:bCs/>
              </w:rPr>
            </w:pPr>
          </w:p>
        </w:tc>
        <w:tc>
          <w:tcPr>
            <w:tcW w:w="6095" w:type="dxa"/>
          </w:tcPr>
          <w:p w14:paraId="571F7FFB" w14:textId="369F847B" w:rsidR="00217E4E" w:rsidRPr="00AF7DF3" w:rsidRDefault="006F25DD" w:rsidP="0008160A">
            <w:pPr>
              <w:rPr>
                <w:b/>
                <w:bCs/>
                <w:color w:val="000000" w:themeColor="text1"/>
                <w:lang w:eastAsia="lt-LT"/>
              </w:rPr>
            </w:pPr>
            <w:r w:rsidRPr="00AF7DF3">
              <w:rPr>
                <w:b/>
                <w:bCs/>
                <w:color w:val="000000" w:themeColor="text1"/>
                <w:lang w:eastAsia="lt-LT"/>
              </w:rPr>
              <w:lastRenderedPageBreak/>
              <w:t>Nutarimo Nr. 447 pakeitimo projektas</w:t>
            </w:r>
          </w:p>
          <w:p w14:paraId="20AA3BB3" w14:textId="3475386B" w:rsidR="006F25DD" w:rsidRPr="00AF7DF3" w:rsidRDefault="006F25DD" w:rsidP="0008160A">
            <w:pPr>
              <w:rPr>
                <w:b/>
                <w:bCs/>
                <w:color w:val="000000" w:themeColor="text1"/>
                <w:lang w:eastAsia="lt-LT"/>
              </w:rPr>
            </w:pPr>
          </w:p>
          <w:p w14:paraId="05307913" w14:textId="3AECD3E5" w:rsidR="007F3828" w:rsidRPr="00AF7DF3" w:rsidRDefault="007F3828" w:rsidP="007F3828">
            <w:pPr>
              <w:rPr>
                <w:b/>
                <w:bCs/>
                <w:color w:val="000000" w:themeColor="text1"/>
                <w:lang w:eastAsia="lt-LT"/>
              </w:rPr>
            </w:pPr>
            <w:r w:rsidRPr="00AF7DF3">
              <w:rPr>
                <w:b/>
                <w:bCs/>
                <w:color w:val="000000" w:themeColor="text1"/>
                <w:lang w:eastAsia="lt-LT"/>
              </w:rPr>
              <w:t>1.</w:t>
            </w:r>
            <w:r w:rsidR="00AF7DF3" w:rsidRPr="00AF7DF3">
              <w:rPr>
                <w:b/>
                <w:bCs/>
                <w:color w:val="000000" w:themeColor="text1"/>
                <w:lang w:eastAsia="lt-LT"/>
              </w:rPr>
              <w:t>9</w:t>
            </w:r>
            <w:r w:rsidRPr="00AF7DF3">
              <w:rPr>
                <w:b/>
                <w:bCs/>
                <w:color w:val="000000" w:themeColor="text1"/>
                <w:lang w:eastAsia="lt-LT"/>
              </w:rPr>
              <w:t>. Pakeisti 3 punktą ir jį išdėstyti taip:</w:t>
            </w:r>
          </w:p>
          <w:p w14:paraId="6BCF2732" w14:textId="1EEBC313" w:rsidR="007F3828" w:rsidRPr="00AF7DF3" w:rsidRDefault="008C6D28" w:rsidP="007F3828">
            <w:pPr>
              <w:rPr>
                <w:b/>
                <w:bCs/>
                <w:color w:val="000000" w:themeColor="text1"/>
                <w:lang w:eastAsia="lt-LT"/>
              </w:rPr>
            </w:pPr>
            <w:r w:rsidRPr="008C6D28">
              <w:rPr>
                <w:b/>
                <w:bCs/>
                <w:color w:val="000000" w:themeColor="text1"/>
                <w:lang w:eastAsia="lt-LT"/>
              </w:rPr>
              <w:t>„3. Siekdama užtikrinti elektroninių kelių rinkliavos sistemų sąveikumą Europos Sąjungoje ir Europos ekonominėje erdvėje ir sudaryti sąlygas, nustačius kelių naudotojo mokesčių ir kelių rinkliavų nesumokėjimo atvejus, tarpvalstybiniu lygmeniu keistis transporto priemonių registracijos ir jų savininkų arba valdytojų duomenimis:</w:t>
            </w:r>
            <w:r w:rsidR="00472340" w:rsidRPr="00AF7DF3">
              <w:rPr>
                <w:b/>
                <w:bCs/>
                <w:color w:val="000000" w:themeColor="text1"/>
                <w:lang w:eastAsia="lt-LT"/>
              </w:rPr>
              <w:t xml:space="preserve"> </w:t>
            </w:r>
            <w:r w:rsidR="007F3828" w:rsidRPr="00AF7DF3">
              <w:rPr>
                <w:b/>
                <w:bCs/>
                <w:color w:val="000000" w:themeColor="text1"/>
                <w:lang w:eastAsia="lt-LT"/>
              </w:rPr>
              <w:t>&lt;...&gt;“</w:t>
            </w:r>
          </w:p>
          <w:p w14:paraId="6F457BB6" w14:textId="57A7DACB" w:rsidR="007F3828" w:rsidRPr="00AF7DF3" w:rsidRDefault="007F3828" w:rsidP="0008160A">
            <w:pPr>
              <w:rPr>
                <w:b/>
                <w:bCs/>
                <w:color w:val="000000" w:themeColor="text1"/>
                <w:lang w:eastAsia="lt-LT"/>
              </w:rPr>
            </w:pPr>
          </w:p>
          <w:p w14:paraId="44D80D0A" w14:textId="78E58FD9" w:rsidR="0008160A" w:rsidRPr="00AF7DF3" w:rsidRDefault="0008160A" w:rsidP="007F3828">
            <w:pPr>
              <w:rPr>
                <w:color w:val="000000" w:themeColor="text1"/>
                <w:lang w:eastAsia="lt-LT"/>
              </w:rPr>
            </w:pPr>
          </w:p>
        </w:tc>
        <w:tc>
          <w:tcPr>
            <w:tcW w:w="2552" w:type="dxa"/>
          </w:tcPr>
          <w:p w14:paraId="2F79043D" w14:textId="3762EC43" w:rsidR="001D449F" w:rsidRPr="001D449F" w:rsidRDefault="007F3828" w:rsidP="008F576C">
            <w:pPr>
              <w:pStyle w:val="Pagrindinistekstas"/>
              <w:spacing w:after="0"/>
              <w:jc w:val="both"/>
              <w:rPr>
                <w:rFonts w:eastAsia="Times New Roman"/>
                <w:color w:val="000000" w:themeColor="text1"/>
              </w:rPr>
            </w:pPr>
            <w:r w:rsidRPr="00DE783D">
              <w:rPr>
                <w:rFonts w:eastAsia="Times New Roman"/>
                <w:color w:val="000000" w:themeColor="text1"/>
              </w:rPr>
              <w:t>Visiškas</w:t>
            </w:r>
          </w:p>
        </w:tc>
      </w:tr>
      <w:tr w:rsidR="00B14F6F" w:rsidRPr="00C73B34" w14:paraId="62AC6184" w14:textId="77777777" w:rsidTr="005C29B6">
        <w:tc>
          <w:tcPr>
            <w:tcW w:w="7088" w:type="dxa"/>
          </w:tcPr>
          <w:p w14:paraId="11E6D58C" w14:textId="77777777" w:rsidR="00FF6CC3" w:rsidRPr="001D449F" w:rsidRDefault="00FF6CC3" w:rsidP="00FF6CC3">
            <w:pPr>
              <w:rPr>
                <w:rFonts w:cs="Times New Roman"/>
                <w:bCs/>
              </w:rPr>
            </w:pPr>
            <w:r w:rsidRPr="001D449F">
              <w:rPr>
                <w:rFonts w:cs="Times New Roman"/>
                <w:bCs/>
              </w:rPr>
              <w:t>2.   3–22 straipsniai netaikomi:</w:t>
            </w:r>
          </w:p>
          <w:p w14:paraId="5F9B170D" w14:textId="77777777" w:rsidR="00FF6CC3" w:rsidRPr="001D449F" w:rsidRDefault="00FF6CC3" w:rsidP="00FF6CC3">
            <w:pPr>
              <w:rPr>
                <w:rFonts w:cs="Times New Roman"/>
                <w:bCs/>
              </w:rPr>
            </w:pPr>
            <w:r w:rsidRPr="001D449F">
              <w:rPr>
                <w:rFonts w:cs="Times New Roman"/>
                <w:bCs/>
              </w:rPr>
              <w:t>a) kelių rinkliavos sistemoms, kurios nėra elektroninės, kaip apibrėžta 2 straipsnio 10 punkte ir</w:t>
            </w:r>
          </w:p>
          <w:p w14:paraId="5BD03A98" w14:textId="77777777" w:rsidR="00FF6CC3" w:rsidRPr="001D449F" w:rsidRDefault="00FF6CC3" w:rsidP="00FF6CC3">
            <w:pPr>
              <w:rPr>
                <w:rFonts w:cs="Times New Roman"/>
                <w:bCs/>
              </w:rPr>
            </w:pPr>
            <w:r w:rsidRPr="001D449F">
              <w:rPr>
                <w:rFonts w:cs="Times New Roman"/>
                <w:bCs/>
              </w:rPr>
              <w:t>b) mažoms tik vietos lygmeniu taikomoms kelių rinkliavos sistemoms, kurių atveju 3–22 straipsnių reikalavimų laikymosi išlaidos būtų per didelės, palyginti su nauda.</w:t>
            </w:r>
          </w:p>
          <w:p w14:paraId="2112EB3D" w14:textId="77777777" w:rsidR="00B14F6F" w:rsidRPr="001D449F" w:rsidRDefault="00FF6CC3" w:rsidP="0098678F">
            <w:pPr>
              <w:rPr>
                <w:rFonts w:cs="Times New Roman"/>
                <w:bCs/>
              </w:rPr>
            </w:pPr>
            <w:r w:rsidRPr="001D449F">
              <w:rPr>
                <w:rFonts w:cs="Times New Roman"/>
                <w:bCs/>
              </w:rPr>
              <w:t>3.   Ši direktyva netaikoma mokesčiams už transporto priemonių stovėjimą.</w:t>
            </w:r>
          </w:p>
          <w:p w14:paraId="0C01622F" w14:textId="77777777" w:rsidR="001657E1" w:rsidRPr="001D449F" w:rsidRDefault="001657E1" w:rsidP="001657E1">
            <w:pPr>
              <w:rPr>
                <w:rFonts w:cs="Times New Roman"/>
                <w:bCs/>
              </w:rPr>
            </w:pPr>
            <w:r w:rsidRPr="001D449F">
              <w:rPr>
                <w:rFonts w:cs="Times New Roman"/>
                <w:bCs/>
              </w:rPr>
              <w:t>4.   Sąjungos elektroninių kelių rinkliavos sistemų sąveikumo tikslui pasiekti naudojamasi Europos elektroninės rinkliavos paslauga (toliau – EERP), papildančia valstybių narių nacionalines elektroninės rinkliavos paslaugas.</w:t>
            </w:r>
          </w:p>
          <w:p w14:paraId="10A23B09" w14:textId="3D347901" w:rsidR="00FF6CC3" w:rsidRPr="001D449F" w:rsidRDefault="00FF6CC3" w:rsidP="0098678F">
            <w:pPr>
              <w:rPr>
                <w:rFonts w:cs="Times New Roman"/>
                <w:bCs/>
              </w:rPr>
            </w:pPr>
          </w:p>
        </w:tc>
        <w:tc>
          <w:tcPr>
            <w:tcW w:w="6095" w:type="dxa"/>
          </w:tcPr>
          <w:p w14:paraId="2E840DD7" w14:textId="77777777" w:rsidR="005A1F1F" w:rsidRPr="00AF7DF3" w:rsidRDefault="005A1F1F" w:rsidP="005A1F1F">
            <w:pPr>
              <w:rPr>
                <w:rFonts w:cs="Times New Roman"/>
                <w:b/>
                <w:bCs/>
                <w:color w:val="000000" w:themeColor="text1"/>
                <w:lang w:eastAsia="lt-LT"/>
              </w:rPr>
            </w:pPr>
            <w:r w:rsidRPr="00AF7DF3">
              <w:rPr>
                <w:rFonts w:cs="Times New Roman"/>
                <w:b/>
                <w:bCs/>
                <w:color w:val="000000" w:themeColor="text1"/>
                <w:lang w:eastAsia="lt-LT"/>
              </w:rPr>
              <w:t>Nutarimo Nr. 447 pakeitimo projektas</w:t>
            </w:r>
          </w:p>
          <w:p w14:paraId="1B13B36B" w14:textId="77777777" w:rsidR="005A1F1F" w:rsidRPr="00AF7DF3" w:rsidRDefault="005A1F1F" w:rsidP="005A1F1F">
            <w:pPr>
              <w:rPr>
                <w:rFonts w:cs="Times New Roman"/>
                <w:b/>
                <w:bCs/>
                <w:color w:val="000000" w:themeColor="text1"/>
                <w:lang w:eastAsia="lt-LT"/>
              </w:rPr>
            </w:pPr>
          </w:p>
          <w:p w14:paraId="5DD6E031" w14:textId="05B85E28" w:rsidR="005A1F1F" w:rsidRPr="00AF7DF3" w:rsidRDefault="005A1F1F" w:rsidP="005A1F1F">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1763AD37" w14:textId="77777777" w:rsidR="005A1F1F" w:rsidRPr="00AF7DF3" w:rsidRDefault="005A1F1F" w:rsidP="005A1F1F">
            <w:pPr>
              <w:rPr>
                <w:rFonts w:cs="Times New Roman"/>
                <w:b/>
                <w:bCs/>
                <w:color w:val="000000" w:themeColor="text1"/>
                <w:lang w:eastAsia="lt-LT"/>
              </w:rPr>
            </w:pPr>
            <w:r w:rsidRPr="00AF7DF3">
              <w:rPr>
                <w:rFonts w:cs="Times New Roman"/>
                <w:b/>
                <w:bCs/>
                <w:color w:val="000000" w:themeColor="text1"/>
                <w:lang w:eastAsia="lt-LT"/>
              </w:rPr>
              <w:t>„&lt;...&gt;</w:t>
            </w:r>
          </w:p>
          <w:p w14:paraId="52060A72" w14:textId="77777777" w:rsidR="001406F1" w:rsidRPr="00AF7DF3" w:rsidRDefault="001406F1" w:rsidP="001406F1">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3.3. pavesti:</w:t>
            </w:r>
          </w:p>
          <w:p w14:paraId="26C155A6" w14:textId="77777777" w:rsidR="00170338" w:rsidRDefault="002A7155" w:rsidP="001406F1">
            <w:pPr>
              <w:rPr>
                <w:rFonts w:cs="Times New Roman"/>
                <w:b/>
                <w:bCs/>
                <w:color w:val="000000" w:themeColor="text1"/>
              </w:rPr>
            </w:pPr>
            <w:r w:rsidRPr="002A7155">
              <w:rPr>
                <w:b/>
                <w:bCs/>
                <w:color w:val="000000" w:themeColor="text1"/>
              </w:rPr>
              <w:t>3.3.1. Lietuvos Respublikos susisiekimo ministerijai nustatyti bendruosius elektroninių kelių rinkliavos sistemų sąveikumo, sąveikos sudedamųjų dalių reikalavimus, sąveikos sudedamosioms dalims taikomą atitikties vertinimo tvarką ir kelių naudotojo mokesčio ir kelių rinkliavos sistemose tvarkomų duomenų apsaugos reikalavimus;</w:t>
            </w:r>
            <w:r w:rsidR="00472340" w:rsidRPr="00AF7DF3">
              <w:rPr>
                <w:rFonts w:cs="Times New Roman"/>
                <w:b/>
                <w:bCs/>
                <w:color w:val="000000" w:themeColor="text1"/>
              </w:rPr>
              <w:t xml:space="preserve"> </w:t>
            </w:r>
          </w:p>
          <w:p w14:paraId="3ABF8A5B" w14:textId="79AE1750" w:rsidR="003B77B4" w:rsidRPr="00AF7DF3" w:rsidRDefault="005A1F1F" w:rsidP="001406F1">
            <w:pPr>
              <w:rPr>
                <w:color w:val="000000" w:themeColor="text1"/>
                <w:lang w:eastAsia="lt-LT"/>
              </w:rPr>
            </w:pPr>
            <w:r w:rsidRPr="00AF7DF3">
              <w:rPr>
                <w:b/>
                <w:bCs/>
                <w:color w:val="000000" w:themeColor="text1"/>
              </w:rPr>
              <w:t>&lt;...&gt;“</w:t>
            </w:r>
          </w:p>
        </w:tc>
        <w:tc>
          <w:tcPr>
            <w:tcW w:w="2552" w:type="dxa"/>
          </w:tcPr>
          <w:p w14:paraId="499E20BF" w14:textId="080A6642" w:rsidR="00B14F6F" w:rsidRDefault="00F522E9" w:rsidP="000F776E">
            <w:pPr>
              <w:pStyle w:val="Pagrindinistekstas"/>
              <w:spacing w:after="0"/>
              <w:jc w:val="both"/>
              <w:rPr>
                <w:bCs/>
                <w:szCs w:val="24"/>
              </w:rPr>
            </w:pPr>
            <w:r>
              <w:rPr>
                <w:bCs/>
                <w:szCs w:val="24"/>
              </w:rPr>
              <w:t>Dalinis</w:t>
            </w:r>
          </w:p>
          <w:p w14:paraId="0BB47D6B" w14:textId="263C1E9B" w:rsidR="00DE783D" w:rsidRDefault="00DE783D" w:rsidP="000F776E">
            <w:pPr>
              <w:pStyle w:val="Pagrindinistekstas"/>
              <w:spacing w:after="0"/>
              <w:jc w:val="both"/>
              <w:rPr>
                <w:bCs/>
                <w:szCs w:val="24"/>
              </w:rPr>
            </w:pPr>
          </w:p>
          <w:p w14:paraId="66A6B1FF" w14:textId="172DDCE9" w:rsidR="00F55BF6" w:rsidRDefault="00DE783D" w:rsidP="000F776E">
            <w:pPr>
              <w:pStyle w:val="Pagrindinistekstas"/>
              <w:spacing w:after="0"/>
              <w:jc w:val="both"/>
              <w:rPr>
                <w:bCs/>
                <w:szCs w:val="24"/>
              </w:rPr>
            </w:pPr>
            <w:r w:rsidRPr="00DE783D">
              <w:rPr>
                <w:bCs/>
                <w:szCs w:val="24"/>
              </w:rPr>
              <w:t xml:space="preserve">Direktyvos </w:t>
            </w:r>
            <w:r>
              <w:rPr>
                <w:bCs/>
                <w:szCs w:val="24"/>
              </w:rPr>
              <w:t>1</w:t>
            </w:r>
            <w:r w:rsidRPr="00DE783D">
              <w:rPr>
                <w:bCs/>
                <w:szCs w:val="24"/>
              </w:rPr>
              <w:t xml:space="preserve"> straipsnio 2</w:t>
            </w:r>
            <w:r w:rsidR="001657E1">
              <w:rPr>
                <w:bCs/>
                <w:szCs w:val="24"/>
              </w:rPr>
              <w:t>–</w:t>
            </w:r>
            <w:r w:rsidR="00BA361C">
              <w:rPr>
                <w:bCs/>
                <w:szCs w:val="24"/>
              </w:rPr>
              <w:t>4</w:t>
            </w:r>
            <w:r>
              <w:rPr>
                <w:bCs/>
                <w:szCs w:val="24"/>
              </w:rPr>
              <w:t xml:space="preserve"> </w:t>
            </w:r>
            <w:r w:rsidRPr="00DE783D">
              <w:rPr>
                <w:bCs/>
                <w:szCs w:val="24"/>
              </w:rPr>
              <w:t>dali</w:t>
            </w:r>
            <w:r>
              <w:rPr>
                <w:bCs/>
                <w:szCs w:val="24"/>
              </w:rPr>
              <w:t>ų</w:t>
            </w:r>
            <w:r w:rsidRPr="00DE783D">
              <w:rPr>
                <w:bCs/>
                <w:szCs w:val="24"/>
              </w:rPr>
              <w:t xml:space="preserve"> nuostatos bus visiškai perkeltos </w:t>
            </w:r>
            <w:r w:rsidR="0097703D">
              <w:rPr>
                <w:bCs/>
                <w:szCs w:val="24"/>
              </w:rPr>
              <w:t>S</w:t>
            </w:r>
            <w:r>
              <w:rPr>
                <w:bCs/>
                <w:szCs w:val="24"/>
              </w:rPr>
              <w:t>usisie</w:t>
            </w:r>
            <w:r w:rsidR="0097703D">
              <w:rPr>
                <w:bCs/>
                <w:szCs w:val="24"/>
              </w:rPr>
              <w:t xml:space="preserve">kimo ministerijai parengus </w:t>
            </w:r>
            <w:r w:rsidR="0097703D" w:rsidRPr="0097703D">
              <w:rPr>
                <w:bCs/>
                <w:szCs w:val="24"/>
              </w:rPr>
              <w:t>Lietuvos Respublikos susisiekimo ministro</w:t>
            </w:r>
            <w:r w:rsidR="0097703D">
              <w:rPr>
                <w:bCs/>
                <w:szCs w:val="24"/>
              </w:rPr>
              <w:t xml:space="preserve"> įsakymo „Dėl </w:t>
            </w:r>
            <w:r w:rsidR="0097703D" w:rsidRPr="0097703D">
              <w:rPr>
                <w:bCs/>
                <w:szCs w:val="24"/>
              </w:rPr>
              <w:t xml:space="preserve"> Lietuvos Respublikos susisiekimo ministro</w:t>
            </w:r>
            <w:r w:rsidR="0097703D">
              <w:rPr>
                <w:bCs/>
                <w:szCs w:val="24"/>
              </w:rPr>
              <w:t xml:space="preserve"> </w:t>
            </w:r>
            <w:r w:rsidR="0097703D" w:rsidRPr="0097703D">
              <w:rPr>
                <w:bCs/>
                <w:szCs w:val="24"/>
              </w:rPr>
              <w:t>2007 m. vasario 6 d. įsakym</w:t>
            </w:r>
            <w:r w:rsidR="0097703D">
              <w:rPr>
                <w:bCs/>
                <w:szCs w:val="24"/>
              </w:rPr>
              <w:t>o</w:t>
            </w:r>
            <w:r w:rsidR="0097703D" w:rsidRPr="0097703D">
              <w:rPr>
                <w:bCs/>
                <w:szCs w:val="24"/>
              </w:rPr>
              <w:t xml:space="preserve"> Nr. 3-35 „Dėl reikalavimų, užtikrinančių elektroninių kelių rinkliavos sistemų suderinamumą Europos Sąjungoje, nustatymo“</w:t>
            </w:r>
            <w:r w:rsidR="0097703D">
              <w:rPr>
                <w:bCs/>
                <w:szCs w:val="24"/>
              </w:rPr>
              <w:t xml:space="preserve"> pakeitimo</w:t>
            </w:r>
            <w:r w:rsidR="001657E1">
              <w:rPr>
                <w:bCs/>
                <w:szCs w:val="24"/>
              </w:rPr>
              <w:t>“</w:t>
            </w:r>
            <w:r w:rsidR="0097703D">
              <w:rPr>
                <w:bCs/>
                <w:szCs w:val="24"/>
              </w:rPr>
              <w:t xml:space="preserve"> projektą</w:t>
            </w:r>
            <w:r w:rsidR="003C004D">
              <w:rPr>
                <w:bCs/>
                <w:szCs w:val="24"/>
              </w:rPr>
              <w:t xml:space="preserve"> (toliau – Įsakymo Nr. 3-35 pakeitimo projektas)</w:t>
            </w:r>
            <w:r w:rsidR="001D449F">
              <w:rPr>
                <w:bCs/>
                <w:szCs w:val="24"/>
              </w:rPr>
              <w:t>.</w:t>
            </w:r>
          </w:p>
          <w:p w14:paraId="28683EFB" w14:textId="77777777" w:rsidR="001D449F" w:rsidRDefault="001D449F" w:rsidP="000F776E">
            <w:pPr>
              <w:pStyle w:val="Pagrindinistekstas"/>
              <w:spacing w:after="0"/>
              <w:jc w:val="both"/>
              <w:rPr>
                <w:bCs/>
                <w:szCs w:val="24"/>
              </w:rPr>
            </w:pPr>
          </w:p>
          <w:p w14:paraId="612BA6D7" w14:textId="031680B7" w:rsidR="001D449F" w:rsidRPr="0097703D" w:rsidRDefault="001D449F" w:rsidP="000F776E">
            <w:pPr>
              <w:pStyle w:val="Pagrindinistekstas"/>
              <w:spacing w:after="0"/>
              <w:jc w:val="both"/>
              <w:rPr>
                <w:bCs/>
                <w:szCs w:val="24"/>
              </w:rPr>
            </w:pPr>
            <w:r w:rsidRPr="001D449F">
              <w:rPr>
                <w:bCs/>
                <w:szCs w:val="24"/>
              </w:rPr>
              <w:t xml:space="preserve">Kadangi Direktyvos 3–22 str. taikomi tik elektroninių rinkliavų sistemoms, visų šių straipsnių nuostatų šiuo metu (iki 2021 m. </w:t>
            </w:r>
            <w:r w:rsidRPr="001D449F">
              <w:rPr>
                <w:bCs/>
                <w:szCs w:val="24"/>
              </w:rPr>
              <w:lastRenderedPageBreak/>
              <w:t>spalio 18 d.) perkelti į nacionalinę teisę ir įgyvendinti nereikia</w:t>
            </w:r>
            <w:r>
              <w:rPr>
                <w:bCs/>
                <w:szCs w:val="24"/>
              </w:rPr>
              <w:t xml:space="preserve"> (kai taikoma)</w:t>
            </w:r>
            <w:r w:rsidR="00B61557">
              <w:rPr>
                <w:bCs/>
                <w:szCs w:val="24"/>
              </w:rPr>
              <w:t>, kadangi Lietuvoje tokių sistemų šiuo metu nėra.</w:t>
            </w:r>
          </w:p>
        </w:tc>
      </w:tr>
      <w:tr w:rsidR="008F576C" w:rsidRPr="00C73B34" w14:paraId="35763A8B" w14:textId="77777777" w:rsidTr="005C29B6">
        <w:tc>
          <w:tcPr>
            <w:tcW w:w="7088" w:type="dxa"/>
          </w:tcPr>
          <w:p w14:paraId="4B4F1D2D" w14:textId="77777777" w:rsidR="008F576C" w:rsidRPr="001D449F" w:rsidRDefault="008F576C" w:rsidP="008F576C">
            <w:pPr>
              <w:rPr>
                <w:rFonts w:cs="Times New Roman"/>
                <w:bCs/>
              </w:rPr>
            </w:pPr>
            <w:r w:rsidRPr="001D449F">
              <w:rPr>
                <w:rFonts w:cs="Times New Roman"/>
                <w:bCs/>
              </w:rPr>
              <w:lastRenderedPageBreak/>
              <w:t>5.   Jeigu pagal nacionalinę teisę reikalaujama, kad prieš nustatant kelių rinkliavos nesumokėjimo atvejį, naudotojui būtų pranešta apie pareigą mokėti, valstybės narės taip pat gali taikyti šią direktyvą siekdamos identifikuoti transporto priemonės savininką ar naudotoją ir pačią transporto priemonę pranešimo tikslais, tik jei įvykdomos visos šios sąlygos:</w:t>
            </w:r>
          </w:p>
          <w:p w14:paraId="351F181F" w14:textId="77777777" w:rsidR="008F576C" w:rsidRPr="001D449F" w:rsidRDefault="008F576C" w:rsidP="008F576C">
            <w:pPr>
              <w:rPr>
                <w:rFonts w:cs="Times New Roman"/>
                <w:bCs/>
              </w:rPr>
            </w:pPr>
            <w:r w:rsidRPr="001D449F">
              <w:rPr>
                <w:rFonts w:cs="Times New Roman"/>
                <w:bCs/>
              </w:rPr>
              <w:t>a) nėra kitų priemonių identifikuoti transporto priemonės savininką arba valdytoją ir</w:t>
            </w:r>
          </w:p>
          <w:p w14:paraId="04ED2FC3" w14:textId="77777777" w:rsidR="008F576C" w:rsidRPr="001D449F" w:rsidRDefault="008F576C" w:rsidP="008F576C">
            <w:pPr>
              <w:rPr>
                <w:rFonts w:cs="Times New Roman"/>
                <w:bCs/>
              </w:rPr>
            </w:pPr>
            <w:r w:rsidRPr="001D449F">
              <w:rPr>
                <w:rFonts w:cs="Times New Roman"/>
                <w:bCs/>
              </w:rPr>
              <w:t>b) pranešimas transporto priemonės savininkui arba valdytojui apie pareigą mokėti yra privalomas kelių rinkliavos mokėjimo procedūros etapas pagal nacionalinę teisę.</w:t>
            </w:r>
          </w:p>
          <w:p w14:paraId="2100298C" w14:textId="1A4DFECB" w:rsidR="008F576C" w:rsidRPr="001D449F" w:rsidRDefault="008F576C" w:rsidP="008F576C">
            <w:pPr>
              <w:rPr>
                <w:rFonts w:cs="Times New Roman"/>
                <w:bCs/>
              </w:rPr>
            </w:pPr>
            <w:r w:rsidRPr="001D449F">
              <w:rPr>
                <w:rFonts w:cs="Times New Roman"/>
                <w:bCs/>
              </w:rPr>
              <w:t>6.   Kai valstybė narė taiko 5 dalį, ji imasi priemonių, būtinų užtikrinti, kad visas tolesnes procedūras, susijusias su pareiga mokėti kelių rinkliavą, vykdytų valdžios institucijos. Šioje direktyvoje pateikiamos nuorodos į kelių rinkliavos nesumokėjimą apima atvejus, kuriems taikoma 5 dalis, jei valstybė narė, kurioje nesumokėta rinkliava, taiko tą dalį.</w:t>
            </w:r>
          </w:p>
        </w:tc>
        <w:tc>
          <w:tcPr>
            <w:tcW w:w="6095" w:type="dxa"/>
          </w:tcPr>
          <w:p w14:paraId="1E469968" w14:textId="72AFA8B8" w:rsidR="008F576C" w:rsidRPr="00AF7DF3" w:rsidRDefault="008F576C" w:rsidP="008F576C">
            <w:pPr>
              <w:pStyle w:val="Paantrat"/>
              <w:spacing w:after="0"/>
              <w:jc w:val="both"/>
              <w:rPr>
                <w:rFonts w:ascii="Times New Roman" w:eastAsiaTheme="majorEastAsia" w:hAnsi="Times New Roman"/>
                <w:b/>
                <w:color w:val="000000" w:themeColor="text1"/>
              </w:rPr>
            </w:pPr>
            <w:r w:rsidRPr="00AF7DF3">
              <w:rPr>
                <w:rFonts w:ascii="Times New Roman" w:hAnsi="Times New Roman"/>
                <w:color w:val="000000" w:themeColor="text1"/>
              </w:rPr>
              <w:t>Direktyvos straipsnio nuostatų perkelti ir įgyvendinti nereikia</w:t>
            </w:r>
            <w:r w:rsidR="007F7842" w:rsidRPr="00AF7DF3">
              <w:rPr>
                <w:rFonts w:ascii="Times New Roman" w:hAnsi="Times New Roman"/>
                <w:color w:val="000000" w:themeColor="text1"/>
              </w:rPr>
              <w:t>, nes</w:t>
            </w:r>
            <w:r w:rsidRPr="00AF7DF3">
              <w:rPr>
                <w:rFonts w:ascii="Times New Roman" w:hAnsi="Times New Roman"/>
                <w:color w:val="000000" w:themeColor="text1"/>
              </w:rPr>
              <w:t xml:space="preserve"> </w:t>
            </w:r>
            <w:r w:rsidR="007F7842" w:rsidRPr="00AF7DF3">
              <w:rPr>
                <w:rFonts w:ascii="Times New Roman" w:hAnsi="Times New Roman"/>
                <w:color w:val="000000" w:themeColor="text1"/>
              </w:rPr>
              <w:t>Lietuvoje minėti reikalavimai netaikomi</w:t>
            </w:r>
            <w:r w:rsidRPr="00AF7DF3">
              <w:rPr>
                <w:rFonts w:ascii="Times New Roman" w:hAnsi="Times New Roman"/>
                <w:color w:val="000000" w:themeColor="text1"/>
              </w:rPr>
              <w:t>.</w:t>
            </w:r>
          </w:p>
        </w:tc>
        <w:tc>
          <w:tcPr>
            <w:tcW w:w="2552" w:type="dxa"/>
          </w:tcPr>
          <w:p w14:paraId="1577F171" w14:textId="3C96D840" w:rsidR="008F576C" w:rsidRPr="008F576C" w:rsidRDefault="008F576C" w:rsidP="008F576C">
            <w:pPr>
              <w:pStyle w:val="Pagrindinistekstas"/>
              <w:spacing w:after="0"/>
              <w:jc w:val="both"/>
              <w:rPr>
                <w:b/>
                <w:szCs w:val="24"/>
              </w:rPr>
            </w:pPr>
            <w:r w:rsidRPr="008F576C">
              <w:rPr>
                <w:rFonts w:eastAsia="Times New Roman"/>
                <w:color w:val="000000"/>
              </w:rPr>
              <w:t>–</w:t>
            </w:r>
          </w:p>
        </w:tc>
      </w:tr>
      <w:tr w:rsidR="007F7842" w:rsidRPr="00C73B34" w14:paraId="6418F580" w14:textId="77777777" w:rsidTr="005C29B6">
        <w:tc>
          <w:tcPr>
            <w:tcW w:w="7088" w:type="dxa"/>
          </w:tcPr>
          <w:p w14:paraId="2EA45F01" w14:textId="77777777" w:rsidR="00BD4216" w:rsidRPr="001D449F" w:rsidRDefault="00BD4216" w:rsidP="00BD4216">
            <w:pPr>
              <w:rPr>
                <w:rFonts w:cs="Times New Roman"/>
                <w:bCs/>
                <w:i/>
                <w:iCs/>
              </w:rPr>
            </w:pPr>
            <w:r w:rsidRPr="001D449F">
              <w:rPr>
                <w:rFonts w:cs="Times New Roman"/>
                <w:bCs/>
                <w:i/>
                <w:iCs/>
              </w:rPr>
              <w:t>2 straipsnis</w:t>
            </w:r>
          </w:p>
          <w:p w14:paraId="32F741FE" w14:textId="77777777" w:rsidR="00BD4216" w:rsidRPr="001D449F" w:rsidRDefault="00BD4216" w:rsidP="00BD4216">
            <w:pPr>
              <w:rPr>
                <w:rFonts w:cs="Times New Roman"/>
                <w:b/>
              </w:rPr>
            </w:pPr>
            <w:r w:rsidRPr="001D449F">
              <w:rPr>
                <w:rFonts w:cs="Times New Roman"/>
                <w:b/>
              </w:rPr>
              <w:t>Terminų apibrėžtys</w:t>
            </w:r>
          </w:p>
          <w:p w14:paraId="52AB7607" w14:textId="77777777" w:rsidR="00BD4216" w:rsidRPr="001D449F" w:rsidRDefault="00BD4216" w:rsidP="00BD4216">
            <w:pPr>
              <w:rPr>
                <w:rFonts w:cs="Times New Roman"/>
                <w:bCs/>
              </w:rPr>
            </w:pPr>
          </w:p>
          <w:p w14:paraId="16DBD2B2" w14:textId="77777777" w:rsidR="00BD4216" w:rsidRPr="001D449F" w:rsidRDefault="00BD4216" w:rsidP="00BD4216">
            <w:pPr>
              <w:rPr>
                <w:rFonts w:cs="Times New Roman"/>
                <w:bCs/>
              </w:rPr>
            </w:pPr>
            <w:r w:rsidRPr="001D449F">
              <w:rPr>
                <w:rFonts w:cs="Times New Roman"/>
                <w:bCs/>
              </w:rPr>
              <w:t>Šioje direktyvoje vartojamų terminų apibrėžtys:</w:t>
            </w:r>
          </w:p>
          <w:p w14:paraId="3E0518F0" w14:textId="0743B594" w:rsidR="00BD4216" w:rsidRPr="001D449F" w:rsidRDefault="00BD4216" w:rsidP="00BD4216">
            <w:pPr>
              <w:rPr>
                <w:rFonts w:cs="Times New Roman"/>
                <w:bCs/>
              </w:rPr>
            </w:pPr>
            <w:r w:rsidRPr="001D449F">
              <w:rPr>
                <w:rFonts w:cs="Times New Roman"/>
                <w:bCs/>
              </w:rPr>
              <w:t xml:space="preserve">1.   </w:t>
            </w:r>
            <w:r w:rsidRPr="001D449F">
              <w:rPr>
                <w:rFonts w:cs="Times New Roman"/>
                <w:b/>
              </w:rPr>
              <w:t>rinkliavos paslauga</w:t>
            </w:r>
            <w:r w:rsidR="00E27356" w:rsidRPr="001D449F">
              <w:rPr>
                <w:rFonts w:cs="Times New Roman"/>
                <w:b/>
              </w:rPr>
              <w:t xml:space="preserve"> </w:t>
            </w:r>
            <w:r w:rsidRPr="001D449F">
              <w:rPr>
                <w:rFonts w:cs="Times New Roman"/>
                <w:bCs/>
              </w:rPr>
              <w:t>– paslauga, kuria naudotojams, sudariusiems vieną sutartį ir, kai būtina, turintiems vieną transporto priemonėje montuojamos įrangos (toliau – TPMĮ) elementą, suteikiama galimybė transporto priemonę naudoti vienoje ar daugiau EERP teritorijų, ir kuri apima:</w:t>
            </w:r>
          </w:p>
          <w:p w14:paraId="3FB504F2" w14:textId="4F9800FC" w:rsidR="00BD4216" w:rsidRPr="001D449F" w:rsidRDefault="00BD4216" w:rsidP="00BD4216">
            <w:pPr>
              <w:rPr>
                <w:rFonts w:cs="Times New Roman"/>
                <w:bCs/>
              </w:rPr>
            </w:pPr>
            <w:r w:rsidRPr="001D449F">
              <w:rPr>
                <w:rFonts w:cs="Times New Roman"/>
                <w:bCs/>
              </w:rPr>
              <w:t>a) kai būtina, individualizuotos TPMĮ teikimą naudotojams ir jos funkcijų palaikymą,</w:t>
            </w:r>
          </w:p>
          <w:p w14:paraId="5D31E46A" w14:textId="4C6512F1" w:rsidR="00BD4216" w:rsidRPr="001D449F" w:rsidRDefault="00BD4216" w:rsidP="00BD4216">
            <w:pPr>
              <w:rPr>
                <w:rFonts w:cs="Times New Roman"/>
                <w:bCs/>
              </w:rPr>
            </w:pPr>
            <w:r w:rsidRPr="001D449F">
              <w:rPr>
                <w:rFonts w:cs="Times New Roman"/>
                <w:bCs/>
              </w:rPr>
              <w:lastRenderedPageBreak/>
              <w:t>b) užtikrinimą, kad rinkliavos rinkėjui būtų sumokėta rinkliava, kurią turi sumokėti naudotojas,</w:t>
            </w:r>
          </w:p>
          <w:p w14:paraId="270216DE" w14:textId="6436FA4E" w:rsidR="00BD4216" w:rsidRPr="001D449F" w:rsidRDefault="00BD4216" w:rsidP="00BD4216">
            <w:pPr>
              <w:rPr>
                <w:rFonts w:cs="Times New Roman"/>
                <w:bCs/>
              </w:rPr>
            </w:pPr>
            <w:r w:rsidRPr="001D449F">
              <w:rPr>
                <w:rFonts w:cs="Times New Roman"/>
                <w:bCs/>
              </w:rPr>
              <w:t>c) priemonių, kuriomis turi būti atliktas mokėjimas, suteikimą naudotojui arba esamų priemonių priėmimą,</w:t>
            </w:r>
          </w:p>
          <w:p w14:paraId="2691BF0D" w14:textId="327B8E90" w:rsidR="00BD4216" w:rsidRPr="001D449F" w:rsidRDefault="00BD4216" w:rsidP="00BD4216">
            <w:pPr>
              <w:rPr>
                <w:rFonts w:cs="Times New Roman"/>
                <w:bCs/>
              </w:rPr>
            </w:pPr>
            <w:r w:rsidRPr="001D449F">
              <w:rPr>
                <w:rFonts w:cs="Times New Roman"/>
                <w:bCs/>
              </w:rPr>
              <w:t>d) rinkliavos surinkimą iš naudotojo,</w:t>
            </w:r>
          </w:p>
          <w:p w14:paraId="3B15AC18" w14:textId="235D36EB" w:rsidR="00BD4216" w:rsidRPr="001D449F" w:rsidRDefault="00BD4216" w:rsidP="00BD4216">
            <w:pPr>
              <w:rPr>
                <w:rFonts w:cs="Times New Roman"/>
                <w:bCs/>
              </w:rPr>
            </w:pPr>
            <w:r w:rsidRPr="001D449F">
              <w:rPr>
                <w:rFonts w:cs="Times New Roman"/>
                <w:bCs/>
              </w:rPr>
              <w:t>e) santykių su naudotojais kaip klientais valdymą ir</w:t>
            </w:r>
          </w:p>
          <w:p w14:paraId="6FC14848" w14:textId="00E57D3B" w:rsidR="00BD4216" w:rsidRPr="001D449F" w:rsidRDefault="00BD4216" w:rsidP="00BD4216">
            <w:pPr>
              <w:rPr>
                <w:rFonts w:cs="Times New Roman"/>
                <w:bCs/>
              </w:rPr>
            </w:pPr>
            <w:r w:rsidRPr="001D449F">
              <w:rPr>
                <w:rFonts w:cs="Times New Roman"/>
                <w:bCs/>
              </w:rPr>
              <w:t>f) kelių rinkliavos sistemų saugumo ir privatumo politikos įgyvendinimą ir jos laikymąsi;</w:t>
            </w:r>
          </w:p>
          <w:p w14:paraId="6E86C20B" w14:textId="30E7C6C6" w:rsidR="00BD4216" w:rsidRPr="001D449F" w:rsidRDefault="00BD4216" w:rsidP="00BD4216">
            <w:pPr>
              <w:rPr>
                <w:rFonts w:cs="Times New Roman"/>
                <w:bCs/>
              </w:rPr>
            </w:pPr>
            <w:r w:rsidRPr="001D449F">
              <w:rPr>
                <w:rFonts w:cs="Times New Roman"/>
                <w:bCs/>
              </w:rPr>
              <w:t xml:space="preserve">2.   </w:t>
            </w:r>
            <w:bookmarkStart w:id="0" w:name="_Hlk66970692"/>
            <w:r w:rsidRPr="001D449F">
              <w:rPr>
                <w:rFonts w:cs="Times New Roman"/>
                <w:b/>
              </w:rPr>
              <w:t>rinkliavos paslaugos teikėjas</w:t>
            </w:r>
            <w:r w:rsidR="00E27356" w:rsidRPr="001D449F">
              <w:rPr>
                <w:rFonts w:cs="Times New Roman"/>
                <w:b/>
              </w:rPr>
              <w:t xml:space="preserve"> </w:t>
            </w:r>
            <w:bookmarkEnd w:id="0"/>
            <w:r w:rsidRPr="001D449F">
              <w:rPr>
                <w:rFonts w:cs="Times New Roman"/>
                <w:bCs/>
              </w:rPr>
              <w:t>– juridinis asmuo, kuris teikia rinkliavos paslaugas vienoje ar daugiau EERP teritorijų vienos ar daugiau klasių transporto priemonėms;</w:t>
            </w:r>
          </w:p>
          <w:p w14:paraId="1D416B3A" w14:textId="46C178CA" w:rsidR="00BD4216" w:rsidRPr="001D449F" w:rsidRDefault="00BD4216" w:rsidP="00BD4216">
            <w:pPr>
              <w:rPr>
                <w:rFonts w:cs="Times New Roman"/>
                <w:bCs/>
              </w:rPr>
            </w:pPr>
            <w:r w:rsidRPr="001D449F">
              <w:rPr>
                <w:rFonts w:cs="Times New Roman"/>
                <w:bCs/>
              </w:rPr>
              <w:t xml:space="preserve">3.   </w:t>
            </w:r>
            <w:r w:rsidRPr="001D449F">
              <w:rPr>
                <w:rFonts w:cs="Times New Roman"/>
                <w:b/>
              </w:rPr>
              <w:t>rinkliavos rinkėjas</w:t>
            </w:r>
            <w:r w:rsidR="00E27356" w:rsidRPr="001D449F">
              <w:rPr>
                <w:rFonts w:cs="Times New Roman"/>
                <w:b/>
              </w:rPr>
              <w:t xml:space="preserve"> </w:t>
            </w:r>
            <w:r w:rsidRPr="001D449F">
              <w:rPr>
                <w:rFonts w:cs="Times New Roman"/>
                <w:bCs/>
              </w:rPr>
              <w:t>– viešasis ar privatusis subjektas, kuris renka rinkliavas už transporto priemonių važiavimą EERP teritorijoje;</w:t>
            </w:r>
          </w:p>
          <w:p w14:paraId="3B655DA4" w14:textId="4B999A39" w:rsidR="00BD4216" w:rsidRPr="001D449F" w:rsidRDefault="00BD4216" w:rsidP="00BD4216">
            <w:pPr>
              <w:rPr>
                <w:rFonts w:cs="Times New Roman"/>
                <w:bCs/>
              </w:rPr>
            </w:pPr>
            <w:r w:rsidRPr="001D449F">
              <w:rPr>
                <w:rFonts w:cs="Times New Roman"/>
                <w:bCs/>
              </w:rPr>
              <w:t xml:space="preserve">4.   </w:t>
            </w:r>
            <w:r w:rsidRPr="001D449F">
              <w:rPr>
                <w:rFonts w:cs="Times New Roman"/>
                <w:b/>
              </w:rPr>
              <w:t>paskirtasis rinkliavos rinkėjas</w:t>
            </w:r>
            <w:r w:rsidR="00E27356" w:rsidRPr="001D449F">
              <w:rPr>
                <w:rFonts w:cs="Times New Roman"/>
                <w:bCs/>
              </w:rPr>
              <w:t xml:space="preserve"> </w:t>
            </w:r>
            <w:r w:rsidRPr="001D449F">
              <w:rPr>
                <w:rFonts w:cs="Times New Roman"/>
                <w:bCs/>
              </w:rPr>
              <w:t>– viešasis ar privatusis subjektas, paskirtas rinkliavos rinkėju būsimoje EERP teritorijoje;</w:t>
            </w:r>
          </w:p>
          <w:p w14:paraId="5E59989D" w14:textId="5EBE6408" w:rsidR="00BD4216" w:rsidRPr="001D449F" w:rsidRDefault="00BD4216" w:rsidP="00BD4216">
            <w:pPr>
              <w:rPr>
                <w:rFonts w:cs="Times New Roman"/>
                <w:bCs/>
              </w:rPr>
            </w:pPr>
            <w:r w:rsidRPr="001D449F">
              <w:rPr>
                <w:rFonts w:cs="Times New Roman"/>
                <w:bCs/>
              </w:rPr>
              <w:t xml:space="preserve">5.   </w:t>
            </w:r>
            <w:r w:rsidRPr="001D449F">
              <w:rPr>
                <w:rFonts w:cs="Times New Roman"/>
                <w:b/>
              </w:rPr>
              <w:t>Europos elektroninės rinkliavos paslauga (EERP)</w:t>
            </w:r>
            <w:r w:rsidR="00E27356" w:rsidRPr="001D449F">
              <w:rPr>
                <w:rFonts w:cs="Times New Roman"/>
                <w:bCs/>
              </w:rPr>
              <w:t xml:space="preserve"> </w:t>
            </w:r>
            <w:r w:rsidRPr="001D449F">
              <w:rPr>
                <w:rFonts w:cs="Times New Roman"/>
                <w:bCs/>
              </w:rPr>
              <w:t>– rinkliavos paslauga, kurią EERP teikėjas pagal sutartį teikia EERP gavėjui vienoje ar daugiau EERP teritorijų;</w:t>
            </w:r>
          </w:p>
          <w:p w14:paraId="02D33168" w14:textId="49107341" w:rsidR="00BD4216" w:rsidRPr="001D449F" w:rsidRDefault="00BD4216" w:rsidP="00BD4216">
            <w:pPr>
              <w:rPr>
                <w:rFonts w:cs="Times New Roman"/>
                <w:bCs/>
              </w:rPr>
            </w:pPr>
            <w:r w:rsidRPr="001D449F">
              <w:rPr>
                <w:rFonts w:cs="Times New Roman"/>
                <w:bCs/>
              </w:rPr>
              <w:t xml:space="preserve">6.   </w:t>
            </w:r>
            <w:r w:rsidRPr="001D449F">
              <w:rPr>
                <w:rFonts w:cs="Times New Roman"/>
                <w:b/>
              </w:rPr>
              <w:t>EERP teikėjas</w:t>
            </w:r>
            <w:r w:rsidR="00E27356" w:rsidRPr="001D449F">
              <w:rPr>
                <w:rFonts w:cs="Times New Roman"/>
                <w:bCs/>
              </w:rPr>
              <w:t xml:space="preserve"> </w:t>
            </w:r>
            <w:r w:rsidRPr="001D449F">
              <w:rPr>
                <w:rFonts w:cs="Times New Roman"/>
                <w:bCs/>
              </w:rPr>
              <w:t>– subjektas, kuris pagal atskirą sutartį sudaro sąlygas EERP gavėjui naudotis EERP, perveda rinkliavas atitinkamam rinkliavos rinkėjui ir kuris yra įregistruotas savo įsisteigimo valstybėje narėje;</w:t>
            </w:r>
          </w:p>
          <w:p w14:paraId="5B7C1944" w14:textId="1722511E" w:rsidR="00BD4216" w:rsidRPr="001D449F" w:rsidRDefault="00BD4216" w:rsidP="00BD4216">
            <w:pPr>
              <w:rPr>
                <w:rFonts w:cs="Times New Roman"/>
                <w:bCs/>
              </w:rPr>
            </w:pPr>
            <w:r w:rsidRPr="001D449F">
              <w:rPr>
                <w:rFonts w:cs="Times New Roman"/>
                <w:bCs/>
              </w:rPr>
              <w:t xml:space="preserve">7.   </w:t>
            </w:r>
            <w:r w:rsidRPr="001D449F">
              <w:rPr>
                <w:rFonts w:cs="Times New Roman"/>
                <w:b/>
              </w:rPr>
              <w:t>EERP gavėjas</w:t>
            </w:r>
            <w:r w:rsidR="00E27356" w:rsidRPr="001D449F">
              <w:rPr>
                <w:rFonts w:cs="Times New Roman"/>
                <w:bCs/>
              </w:rPr>
              <w:t xml:space="preserve"> </w:t>
            </w:r>
            <w:r w:rsidRPr="001D449F">
              <w:rPr>
                <w:rFonts w:cs="Times New Roman"/>
                <w:bCs/>
              </w:rPr>
              <w:t>– fizinis arba juridinis asmuo, su EERP teikėju sudaręs sutartį, kad galėtų naudotis EERP;</w:t>
            </w:r>
          </w:p>
          <w:p w14:paraId="7BC37C6B" w14:textId="1A8EB0D6" w:rsidR="00BD4216" w:rsidRPr="001D449F" w:rsidRDefault="00BD4216" w:rsidP="00BD4216">
            <w:pPr>
              <w:rPr>
                <w:rFonts w:cs="Times New Roman"/>
                <w:bCs/>
              </w:rPr>
            </w:pPr>
            <w:r w:rsidRPr="001D449F">
              <w:rPr>
                <w:rFonts w:cs="Times New Roman"/>
                <w:bCs/>
              </w:rPr>
              <w:t xml:space="preserve">8.   </w:t>
            </w:r>
            <w:r w:rsidRPr="001D449F">
              <w:rPr>
                <w:rFonts w:cs="Times New Roman"/>
                <w:b/>
              </w:rPr>
              <w:t>EERP teritorija</w:t>
            </w:r>
            <w:r w:rsidR="00E27356" w:rsidRPr="001D449F">
              <w:rPr>
                <w:rFonts w:cs="Times New Roman"/>
                <w:bCs/>
              </w:rPr>
              <w:t xml:space="preserve"> </w:t>
            </w:r>
            <w:r w:rsidRPr="001D449F">
              <w:rPr>
                <w:rFonts w:cs="Times New Roman"/>
                <w:bCs/>
              </w:rPr>
              <w:t>– kelias, kelių tinklas, statinys (pavyzdžiui, tiltas ar tunelis) arba keltas, už kuriuos rinkliavos renkamos naudojant elektroninę kelių rinkliavos sistemą;</w:t>
            </w:r>
          </w:p>
          <w:p w14:paraId="45F1D78C" w14:textId="6F22B969" w:rsidR="00BD4216" w:rsidRPr="001D449F" w:rsidRDefault="00BD4216" w:rsidP="00BD4216">
            <w:pPr>
              <w:rPr>
                <w:rFonts w:cs="Times New Roman"/>
                <w:bCs/>
              </w:rPr>
            </w:pPr>
            <w:r w:rsidRPr="001D449F">
              <w:rPr>
                <w:rFonts w:cs="Times New Roman"/>
                <w:bCs/>
              </w:rPr>
              <w:t xml:space="preserve">9.   </w:t>
            </w:r>
            <w:r w:rsidRPr="001D449F">
              <w:rPr>
                <w:rFonts w:cs="Times New Roman"/>
                <w:b/>
              </w:rPr>
              <w:t>EERP reikalavimus atitinkanti sistema</w:t>
            </w:r>
            <w:r w:rsidR="00E27356" w:rsidRPr="001D449F">
              <w:rPr>
                <w:rFonts w:cs="Times New Roman"/>
                <w:bCs/>
              </w:rPr>
              <w:t xml:space="preserve"> </w:t>
            </w:r>
            <w:r w:rsidRPr="001D449F">
              <w:rPr>
                <w:rFonts w:cs="Times New Roman"/>
                <w:bCs/>
              </w:rPr>
              <w:t>– elektroninės kelių rinkliavos sistemos elementų rinkinys, specialiai reikalingas tam, kad EERP teikėjai būtų įtraukti į sistemą ir EERP veiktų;</w:t>
            </w:r>
          </w:p>
          <w:p w14:paraId="5BD41435" w14:textId="222FEFC7" w:rsidR="00BD4216" w:rsidRPr="001D449F" w:rsidRDefault="00BD4216" w:rsidP="00BD4216">
            <w:pPr>
              <w:rPr>
                <w:rFonts w:cs="Times New Roman"/>
                <w:bCs/>
              </w:rPr>
            </w:pPr>
            <w:r w:rsidRPr="001D449F">
              <w:rPr>
                <w:rFonts w:cs="Times New Roman"/>
                <w:bCs/>
              </w:rPr>
              <w:t xml:space="preserve">10.   </w:t>
            </w:r>
            <w:r w:rsidRPr="001D449F">
              <w:rPr>
                <w:rFonts w:cs="Times New Roman"/>
                <w:b/>
              </w:rPr>
              <w:t>elektroninė kelių rinkliavos sistema</w:t>
            </w:r>
            <w:r w:rsidR="00E27356" w:rsidRPr="001D449F">
              <w:rPr>
                <w:rFonts w:cs="Times New Roman"/>
                <w:bCs/>
              </w:rPr>
              <w:t xml:space="preserve"> </w:t>
            </w:r>
            <w:r w:rsidRPr="001D449F">
              <w:rPr>
                <w:rFonts w:cs="Times New Roman"/>
                <w:bCs/>
              </w:rPr>
              <w:t xml:space="preserve">– rinkliavos rinkimo sistema, pagal kurią pareiga naudotojui mokėti rinkliavą registruojama ir siejama su vien tik automatinio nustatymo, kad transporto priemonė yra tam tikroje vietoje, būdu, palaikant nuotolinį ryšį su transporto </w:t>
            </w:r>
            <w:r w:rsidRPr="001D449F">
              <w:rPr>
                <w:rFonts w:cs="Times New Roman"/>
                <w:bCs/>
              </w:rPr>
              <w:lastRenderedPageBreak/>
              <w:t>priemonėje sumontuota TPMĮ, arba remiantis automatiniu registracijos numerio identifikavimu;</w:t>
            </w:r>
          </w:p>
          <w:p w14:paraId="20893793" w14:textId="240E57DF" w:rsidR="00BD4216" w:rsidRPr="001D449F" w:rsidRDefault="00BD4216" w:rsidP="00BD4216">
            <w:pPr>
              <w:rPr>
                <w:rFonts w:cs="Times New Roman"/>
                <w:bCs/>
              </w:rPr>
            </w:pPr>
            <w:r w:rsidRPr="001D449F">
              <w:rPr>
                <w:rFonts w:cs="Times New Roman"/>
                <w:bCs/>
              </w:rPr>
              <w:t xml:space="preserve">11.   </w:t>
            </w:r>
            <w:r w:rsidRPr="001D449F">
              <w:rPr>
                <w:rFonts w:cs="Times New Roman"/>
                <w:b/>
              </w:rPr>
              <w:t>transporto priemonėje montuojama įranga (TPMĮ)</w:t>
            </w:r>
            <w:r w:rsidR="00E27356" w:rsidRPr="001D449F">
              <w:rPr>
                <w:rFonts w:cs="Times New Roman"/>
                <w:bCs/>
              </w:rPr>
              <w:t xml:space="preserve"> </w:t>
            </w:r>
            <w:r w:rsidRPr="001D449F">
              <w:rPr>
                <w:rFonts w:cs="Times New Roman"/>
                <w:bCs/>
              </w:rPr>
              <w:t>– visas techninės ir programinės įrangos sudedamųjų dalių rinkinys, kuris turi būti naudojamas teikiant rinkliavos paslaugą, ir kuris yra sumontuotas arba yra transporto priemonėje siekiant rinkti duomenis, juos saugoti, tvarkyti ir gauti ar siųsti nuotoliniu būdu, ir kuris yra atskiras prietaisas arba jis yra integruotas transporto priemonėje;</w:t>
            </w:r>
          </w:p>
          <w:p w14:paraId="01A54011" w14:textId="554DD0CA" w:rsidR="00BD4216" w:rsidRPr="001D449F" w:rsidRDefault="00BD4216" w:rsidP="00BD4216">
            <w:pPr>
              <w:rPr>
                <w:rFonts w:cs="Times New Roman"/>
                <w:bCs/>
              </w:rPr>
            </w:pPr>
            <w:r w:rsidRPr="001D449F">
              <w:rPr>
                <w:rFonts w:cs="Times New Roman"/>
                <w:bCs/>
              </w:rPr>
              <w:t xml:space="preserve">12.   </w:t>
            </w:r>
            <w:r w:rsidRPr="001D449F">
              <w:rPr>
                <w:rFonts w:cs="Times New Roman"/>
                <w:b/>
              </w:rPr>
              <w:t>pagrindinis paslaugos teikėjas</w:t>
            </w:r>
            <w:r w:rsidR="00E27356" w:rsidRPr="001D449F">
              <w:rPr>
                <w:rFonts w:cs="Times New Roman"/>
                <w:bCs/>
              </w:rPr>
              <w:t xml:space="preserve"> </w:t>
            </w:r>
            <w:r w:rsidRPr="001D449F">
              <w:rPr>
                <w:rFonts w:cs="Times New Roman"/>
                <w:bCs/>
              </w:rPr>
              <w:t>– rinkliavos paslaugos teikėjas, kuriam nustatytos specifinės pareigos (pavyzdžiui, pareiga pasirašyti sutartis su visais suinteresuotaisiais naudotojais) arba suteiktos specialios teisės (pavyzdžiui, konkretus atlygis arba garantuota ilgalaikė sutartis), besiskiriančios nuo kitų paslaugos teikėjų teisių ir pareigų;</w:t>
            </w:r>
          </w:p>
          <w:p w14:paraId="404DA138" w14:textId="254FB9DD" w:rsidR="00BD4216" w:rsidRPr="001D449F" w:rsidRDefault="00BD4216" w:rsidP="00BD4216">
            <w:pPr>
              <w:rPr>
                <w:rFonts w:cs="Times New Roman"/>
                <w:bCs/>
              </w:rPr>
            </w:pPr>
            <w:r w:rsidRPr="001D449F">
              <w:rPr>
                <w:rFonts w:cs="Times New Roman"/>
                <w:bCs/>
              </w:rPr>
              <w:t xml:space="preserve">13.   </w:t>
            </w:r>
            <w:r w:rsidRPr="001D449F">
              <w:rPr>
                <w:rFonts w:cs="Times New Roman"/>
                <w:b/>
              </w:rPr>
              <w:t>sąveikos sudedamoji dalis</w:t>
            </w:r>
            <w:r w:rsidR="00E27356" w:rsidRPr="001D449F">
              <w:rPr>
                <w:rFonts w:cs="Times New Roman"/>
                <w:bCs/>
              </w:rPr>
              <w:t xml:space="preserve"> </w:t>
            </w:r>
            <w:r w:rsidRPr="001D449F">
              <w:rPr>
                <w:rFonts w:cs="Times New Roman"/>
                <w:bCs/>
              </w:rPr>
              <w:t>– bet kuris nedalomas komponentas, komponentų grupė, mazgas ar sukomplektuotas blokas, kuris yra įtrauktas arba kurį ketinama įtraukti į EERP ir nuo kurio tiesiogiai ar netiesiogiai priklauso paslaugos sąveikumas, įskaitant materialius ir nematerialius objektus, tokius kaip programinė įranga;</w:t>
            </w:r>
          </w:p>
          <w:p w14:paraId="0271470A" w14:textId="7E9A1D03" w:rsidR="00BD4216" w:rsidRPr="001D449F" w:rsidRDefault="00BD4216" w:rsidP="00BD4216">
            <w:pPr>
              <w:rPr>
                <w:rFonts w:cs="Times New Roman"/>
                <w:bCs/>
              </w:rPr>
            </w:pPr>
            <w:r w:rsidRPr="001D449F">
              <w:rPr>
                <w:rFonts w:cs="Times New Roman"/>
                <w:bCs/>
              </w:rPr>
              <w:t xml:space="preserve">14.   </w:t>
            </w:r>
            <w:r w:rsidRPr="001D449F">
              <w:rPr>
                <w:rFonts w:cs="Times New Roman"/>
                <w:b/>
              </w:rPr>
              <w:t>tinkamumas naudoti</w:t>
            </w:r>
            <w:r w:rsidR="00E27356" w:rsidRPr="001D449F">
              <w:rPr>
                <w:rFonts w:cs="Times New Roman"/>
                <w:bCs/>
              </w:rPr>
              <w:t xml:space="preserve"> </w:t>
            </w:r>
            <w:r w:rsidRPr="001D449F">
              <w:rPr>
                <w:rFonts w:cs="Times New Roman"/>
                <w:bCs/>
              </w:rPr>
              <w:t>– naudojamos ir į rinkliavos rinkėjo EERP sistemą tipiškai integruotos sąveikos sudedamosios dalies ypatybė, užtikrinanti, kad būtų atliekamos ir palaikomos tam tikros nurodytos funkcijos;</w:t>
            </w:r>
          </w:p>
          <w:p w14:paraId="0E2D609C" w14:textId="7957F219" w:rsidR="00BD4216" w:rsidRPr="001D449F" w:rsidRDefault="00BD4216" w:rsidP="00BD4216">
            <w:pPr>
              <w:rPr>
                <w:rFonts w:cs="Times New Roman"/>
                <w:bCs/>
              </w:rPr>
            </w:pPr>
            <w:r w:rsidRPr="001D449F">
              <w:rPr>
                <w:rFonts w:cs="Times New Roman"/>
                <w:bCs/>
              </w:rPr>
              <w:t xml:space="preserve">15.   </w:t>
            </w:r>
            <w:r w:rsidRPr="001D449F">
              <w:rPr>
                <w:rFonts w:cs="Times New Roman"/>
                <w:b/>
              </w:rPr>
              <w:t>rinkliavos kontekstiniai duomenys</w:t>
            </w:r>
            <w:r w:rsidR="00E27356" w:rsidRPr="001D449F">
              <w:rPr>
                <w:rFonts w:cs="Times New Roman"/>
                <w:bCs/>
              </w:rPr>
              <w:t xml:space="preserve"> </w:t>
            </w:r>
            <w:r w:rsidRPr="001D449F">
              <w:rPr>
                <w:rFonts w:cs="Times New Roman"/>
                <w:bCs/>
              </w:rPr>
              <w:t>– atsakingojo rinkliavos rinkėjo apibrėžta informacija, kuri būtina norint nustatyti rinkliavą už transporto priemonės važiavimą per konkrečią rinkliavos teritoriją ir atlikti rinkliavos operaciją;</w:t>
            </w:r>
          </w:p>
          <w:p w14:paraId="167D66C3" w14:textId="3DEFAC95" w:rsidR="00BD4216" w:rsidRPr="001D449F" w:rsidRDefault="00BD4216" w:rsidP="00BD4216">
            <w:pPr>
              <w:rPr>
                <w:rFonts w:cs="Times New Roman"/>
                <w:bCs/>
              </w:rPr>
            </w:pPr>
            <w:r w:rsidRPr="001D449F">
              <w:rPr>
                <w:rFonts w:cs="Times New Roman"/>
                <w:bCs/>
              </w:rPr>
              <w:t xml:space="preserve">16.   </w:t>
            </w:r>
            <w:r w:rsidRPr="001D449F">
              <w:rPr>
                <w:rFonts w:cs="Times New Roman"/>
                <w:b/>
              </w:rPr>
              <w:t>rinkliavos deklaracija</w:t>
            </w:r>
            <w:r w:rsidR="00E27356" w:rsidRPr="001D449F">
              <w:rPr>
                <w:rFonts w:cs="Times New Roman"/>
                <w:bCs/>
              </w:rPr>
              <w:t xml:space="preserve"> </w:t>
            </w:r>
            <w:r w:rsidRPr="001D449F">
              <w:rPr>
                <w:rFonts w:cs="Times New Roman"/>
                <w:bCs/>
              </w:rPr>
              <w:t>– rinkliavos paslaugos teikėjo ir rinkliavos rinkėjo suderintos formos pareiškimas rinkliavos rinkėjui, kuriuo patvirtinama, kad transporto priemonė yra EERP teritorijoje;</w:t>
            </w:r>
          </w:p>
          <w:p w14:paraId="080AD384" w14:textId="2EBCA194" w:rsidR="00BD4216" w:rsidRPr="001D449F" w:rsidRDefault="00BD4216" w:rsidP="00BD4216">
            <w:pPr>
              <w:rPr>
                <w:rFonts w:cs="Times New Roman"/>
                <w:bCs/>
              </w:rPr>
            </w:pPr>
            <w:r w:rsidRPr="001D449F">
              <w:rPr>
                <w:rFonts w:cs="Times New Roman"/>
                <w:bCs/>
              </w:rPr>
              <w:t xml:space="preserve">17.   </w:t>
            </w:r>
            <w:r w:rsidRPr="001D449F">
              <w:rPr>
                <w:rFonts w:cs="Times New Roman"/>
                <w:b/>
              </w:rPr>
              <w:t>transporto priemonės klasifikavimo parametrai</w:t>
            </w:r>
            <w:r w:rsidR="00E27356" w:rsidRPr="001D449F">
              <w:rPr>
                <w:rFonts w:cs="Times New Roman"/>
                <w:bCs/>
              </w:rPr>
              <w:t xml:space="preserve"> </w:t>
            </w:r>
            <w:r w:rsidRPr="001D449F">
              <w:rPr>
                <w:rFonts w:cs="Times New Roman"/>
                <w:bCs/>
              </w:rPr>
              <w:t>– su transporto priemone susijusi informacija, pagal kurią, remiantis rinkliavos kontekstiniais duomenimis, apskaičiuojama rinkliava;</w:t>
            </w:r>
          </w:p>
          <w:p w14:paraId="052D53B8" w14:textId="158F6F41" w:rsidR="00BD4216" w:rsidRPr="001D449F" w:rsidRDefault="00BD4216" w:rsidP="00BD4216">
            <w:pPr>
              <w:rPr>
                <w:rFonts w:cs="Times New Roman"/>
                <w:bCs/>
              </w:rPr>
            </w:pPr>
            <w:r w:rsidRPr="001D449F">
              <w:rPr>
                <w:rFonts w:cs="Times New Roman"/>
                <w:bCs/>
              </w:rPr>
              <w:t xml:space="preserve">18.   </w:t>
            </w:r>
            <w:r w:rsidRPr="001D449F">
              <w:rPr>
                <w:rFonts w:cs="Times New Roman"/>
                <w:b/>
              </w:rPr>
              <w:t>vidinė informacijos sistema</w:t>
            </w:r>
            <w:r w:rsidR="00E27356" w:rsidRPr="001D449F">
              <w:rPr>
                <w:rFonts w:cs="Times New Roman"/>
                <w:bCs/>
              </w:rPr>
              <w:t xml:space="preserve"> </w:t>
            </w:r>
            <w:r w:rsidRPr="001D449F">
              <w:rPr>
                <w:rFonts w:cs="Times New Roman"/>
                <w:bCs/>
              </w:rPr>
              <w:t xml:space="preserve">– centrinė elektroninė sistema, kurią </w:t>
            </w:r>
            <w:r w:rsidRPr="001D449F">
              <w:rPr>
                <w:rFonts w:cs="Times New Roman"/>
                <w:bCs/>
              </w:rPr>
              <w:lastRenderedPageBreak/>
              <w:t>rinkliavos rinkėjas, rinkliavos rinkėjų grupė, sukūrusi sąveikos centrą, arba EERP teikėjas naudoja informacijai rinkti, tvarkyti ir siųsti pagal elektroninę kelių rinkliavos sistemą;</w:t>
            </w:r>
          </w:p>
          <w:p w14:paraId="698B16F9" w14:textId="3AABC4D7" w:rsidR="00BD4216" w:rsidRPr="001D449F" w:rsidRDefault="00BD4216" w:rsidP="00BD4216">
            <w:pPr>
              <w:rPr>
                <w:rFonts w:cs="Times New Roman"/>
                <w:bCs/>
              </w:rPr>
            </w:pPr>
            <w:r w:rsidRPr="001D449F">
              <w:rPr>
                <w:rFonts w:cs="Times New Roman"/>
                <w:bCs/>
              </w:rPr>
              <w:t xml:space="preserve">19.   </w:t>
            </w:r>
            <w:r w:rsidRPr="001D449F">
              <w:rPr>
                <w:rFonts w:cs="Times New Roman"/>
                <w:b/>
              </w:rPr>
              <w:t>iš esmės pakeista sistema</w:t>
            </w:r>
            <w:r w:rsidR="00E27356" w:rsidRPr="001D449F">
              <w:rPr>
                <w:rFonts w:cs="Times New Roman"/>
                <w:bCs/>
              </w:rPr>
              <w:t xml:space="preserve"> </w:t>
            </w:r>
            <w:r w:rsidRPr="001D449F">
              <w:rPr>
                <w:rFonts w:cs="Times New Roman"/>
                <w:bCs/>
              </w:rPr>
              <w:t>– esama elektroninė kelių rinkliavos sistema su atliktu arba atliekamu pakeitimu, dėl kurio EERP teikėjai turi modifikuoti eksploatuojamas sąveikos sudedamąsias dalis, pavyzdžiui, perprogramuoti ar pritaikyti savo vidinės informacijos sistemos sąsajas, tokiu mastu, kad reikalingas pakartotinis akreditavimas;</w:t>
            </w:r>
          </w:p>
          <w:p w14:paraId="68D9DC6E" w14:textId="1688DFB5" w:rsidR="00BD4216" w:rsidRPr="001D449F" w:rsidRDefault="00BD4216" w:rsidP="00BD4216">
            <w:pPr>
              <w:rPr>
                <w:rFonts w:cs="Times New Roman"/>
                <w:bCs/>
              </w:rPr>
            </w:pPr>
            <w:r w:rsidRPr="001D449F">
              <w:rPr>
                <w:rFonts w:cs="Times New Roman"/>
                <w:bCs/>
              </w:rPr>
              <w:t xml:space="preserve">20.   </w:t>
            </w:r>
            <w:r w:rsidRPr="001D449F">
              <w:rPr>
                <w:rFonts w:cs="Times New Roman"/>
                <w:b/>
              </w:rPr>
              <w:t>akreditavimas</w:t>
            </w:r>
            <w:r w:rsidR="00724902" w:rsidRPr="001D449F">
              <w:rPr>
                <w:rFonts w:cs="Times New Roman"/>
                <w:bCs/>
              </w:rPr>
              <w:t xml:space="preserve"> </w:t>
            </w:r>
            <w:r w:rsidRPr="001D449F">
              <w:rPr>
                <w:rFonts w:cs="Times New Roman"/>
                <w:bCs/>
              </w:rPr>
              <w:t>– procesas, kurį apibrėžia ir valdo rinkliavos rinkėjas ir kuris taikomas EERP teikėjui, prieš jam suteikiant teisę EERP teikti EERP teritorijoje;</w:t>
            </w:r>
          </w:p>
          <w:p w14:paraId="21F5F897" w14:textId="05E363AB" w:rsidR="00BD4216" w:rsidRPr="001D449F" w:rsidRDefault="00BD4216" w:rsidP="00BD4216">
            <w:pPr>
              <w:rPr>
                <w:rFonts w:cs="Times New Roman"/>
                <w:bCs/>
              </w:rPr>
            </w:pPr>
            <w:r w:rsidRPr="001D449F">
              <w:rPr>
                <w:rFonts w:cs="Times New Roman"/>
                <w:bCs/>
              </w:rPr>
              <w:t xml:space="preserve">21.   </w:t>
            </w:r>
            <w:r w:rsidRPr="001D449F">
              <w:rPr>
                <w:rFonts w:cs="Times New Roman"/>
                <w:b/>
              </w:rPr>
              <w:t>rinkliava arba kelių rinkliava</w:t>
            </w:r>
            <w:r w:rsidR="00E74F25" w:rsidRPr="001D449F">
              <w:rPr>
                <w:rFonts w:cs="Times New Roman"/>
                <w:b/>
              </w:rPr>
              <w:t xml:space="preserve"> </w:t>
            </w:r>
            <w:r w:rsidRPr="001D449F">
              <w:rPr>
                <w:rFonts w:cs="Times New Roman"/>
                <w:bCs/>
              </w:rPr>
              <w:t>– kelių naudotojo mokėtina rinkliava už naudojimąsi tam tikru keliu, kelių tinklu, statiniu (pavyzdžiui, tiltu ar tuneliu) arba keltu;</w:t>
            </w:r>
          </w:p>
          <w:p w14:paraId="0170759B" w14:textId="1C4C4A8F" w:rsidR="00BD4216" w:rsidRPr="001D449F" w:rsidRDefault="00BD4216" w:rsidP="00BD4216">
            <w:pPr>
              <w:rPr>
                <w:rFonts w:cs="Times New Roman"/>
                <w:bCs/>
              </w:rPr>
            </w:pPr>
            <w:r w:rsidRPr="001D449F">
              <w:rPr>
                <w:rFonts w:cs="Times New Roman"/>
                <w:bCs/>
              </w:rPr>
              <w:t xml:space="preserve">22.   </w:t>
            </w:r>
            <w:r w:rsidRPr="001D449F">
              <w:rPr>
                <w:rFonts w:cs="Times New Roman"/>
                <w:b/>
              </w:rPr>
              <w:t>kelių rinkliavos nesumokėjimas</w:t>
            </w:r>
            <w:r w:rsidR="00724902" w:rsidRPr="001D449F">
              <w:rPr>
                <w:rFonts w:cs="Times New Roman"/>
                <w:bCs/>
              </w:rPr>
              <w:t xml:space="preserve"> </w:t>
            </w:r>
            <w:r w:rsidRPr="001D449F">
              <w:rPr>
                <w:rFonts w:cs="Times New Roman"/>
                <w:bCs/>
              </w:rPr>
              <w:t>– pažeidimas, kai kelių naudotojas nesumoka kelių rinkliavos</w:t>
            </w:r>
            <w:r w:rsidR="00970297" w:rsidRPr="001D449F">
              <w:rPr>
                <w:rFonts w:cs="Times New Roman"/>
                <w:bCs/>
                <w:color w:val="FF0000"/>
              </w:rPr>
              <w:t xml:space="preserve"> </w:t>
            </w:r>
            <w:r w:rsidRPr="001D449F">
              <w:rPr>
                <w:rFonts w:cs="Times New Roman"/>
                <w:bCs/>
              </w:rPr>
              <w:t>valstybėje narėje, apibrėžtas atitinkamose tos valstybės narės nacionalinėse nuostatose;</w:t>
            </w:r>
          </w:p>
          <w:p w14:paraId="3CB1821C" w14:textId="55F618BB" w:rsidR="00BD4216" w:rsidRPr="001D449F" w:rsidRDefault="00BD4216" w:rsidP="00BD4216">
            <w:pPr>
              <w:rPr>
                <w:rFonts w:cs="Times New Roman"/>
                <w:bCs/>
              </w:rPr>
            </w:pPr>
            <w:r w:rsidRPr="001D449F">
              <w:rPr>
                <w:rFonts w:cs="Times New Roman"/>
                <w:bCs/>
              </w:rPr>
              <w:t xml:space="preserve">23.   </w:t>
            </w:r>
            <w:r w:rsidRPr="001D449F">
              <w:rPr>
                <w:rFonts w:cs="Times New Roman"/>
                <w:b/>
              </w:rPr>
              <w:t>registracijos valstybė narė</w:t>
            </w:r>
            <w:r w:rsidR="00724902" w:rsidRPr="001D449F">
              <w:rPr>
                <w:rFonts w:cs="Times New Roman"/>
                <w:bCs/>
              </w:rPr>
              <w:t xml:space="preserve"> </w:t>
            </w:r>
            <w:r w:rsidRPr="001D449F">
              <w:rPr>
                <w:rFonts w:cs="Times New Roman"/>
                <w:bCs/>
              </w:rPr>
              <w:t>– valstybė narė, kurioje įregistruota transporto priemonė, už kurią reikia mokėti kelių rinkliavą;</w:t>
            </w:r>
          </w:p>
          <w:p w14:paraId="2AB8CEC1" w14:textId="42E5BABC" w:rsidR="00BD4216" w:rsidRPr="001D449F" w:rsidRDefault="00BD4216" w:rsidP="00BD4216">
            <w:pPr>
              <w:rPr>
                <w:rFonts w:cs="Times New Roman"/>
                <w:bCs/>
              </w:rPr>
            </w:pPr>
            <w:r w:rsidRPr="001D449F">
              <w:rPr>
                <w:rFonts w:cs="Times New Roman"/>
                <w:bCs/>
              </w:rPr>
              <w:t xml:space="preserve">24.   </w:t>
            </w:r>
            <w:r w:rsidRPr="001D449F">
              <w:rPr>
                <w:rFonts w:cs="Times New Roman"/>
                <w:b/>
              </w:rPr>
              <w:t>nacionalinis ryšių palaikymo punktas</w:t>
            </w:r>
            <w:r w:rsidR="00724902" w:rsidRPr="001D449F">
              <w:rPr>
                <w:rFonts w:cs="Times New Roman"/>
                <w:bCs/>
              </w:rPr>
              <w:t xml:space="preserve"> </w:t>
            </w:r>
            <w:r w:rsidRPr="001D449F">
              <w:rPr>
                <w:rFonts w:cs="Times New Roman"/>
                <w:bCs/>
              </w:rPr>
              <w:t>– kompetentinga valstybės narės institucija, paskirta tarpvalstybiniams transporto priemonės registracijos duomenų mainams;</w:t>
            </w:r>
          </w:p>
          <w:p w14:paraId="57D4B372" w14:textId="023999DD" w:rsidR="00BD4216" w:rsidRPr="001D449F" w:rsidRDefault="00BD4216" w:rsidP="00BD4216">
            <w:pPr>
              <w:rPr>
                <w:rFonts w:cs="Times New Roman"/>
                <w:bCs/>
              </w:rPr>
            </w:pPr>
            <w:r w:rsidRPr="001D449F">
              <w:rPr>
                <w:rFonts w:cs="Times New Roman"/>
                <w:bCs/>
              </w:rPr>
              <w:t xml:space="preserve">25.   </w:t>
            </w:r>
            <w:r w:rsidRPr="001D449F">
              <w:rPr>
                <w:rFonts w:cs="Times New Roman"/>
                <w:b/>
              </w:rPr>
              <w:t>automatinė paieška</w:t>
            </w:r>
            <w:r w:rsidR="00724902" w:rsidRPr="001D449F">
              <w:rPr>
                <w:rFonts w:cs="Times New Roman"/>
                <w:bCs/>
              </w:rPr>
              <w:t xml:space="preserve"> </w:t>
            </w:r>
            <w:r w:rsidRPr="001D449F">
              <w:rPr>
                <w:rFonts w:cs="Times New Roman"/>
                <w:bCs/>
              </w:rPr>
              <w:t>– internetinės prieigos procedūra, naudojama vienos, daugiau nei vienos arba visų valstybių narių duomenims duomenų bazėse tikrinti;</w:t>
            </w:r>
          </w:p>
          <w:p w14:paraId="7290920F" w14:textId="1C776003" w:rsidR="00BD4216" w:rsidRPr="001D449F" w:rsidRDefault="00BD4216" w:rsidP="00BD4216">
            <w:pPr>
              <w:rPr>
                <w:rFonts w:cs="Times New Roman"/>
                <w:bCs/>
              </w:rPr>
            </w:pPr>
            <w:r w:rsidRPr="001D449F">
              <w:rPr>
                <w:rFonts w:cs="Times New Roman"/>
                <w:bCs/>
              </w:rPr>
              <w:t xml:space="preserve">26.   </w:t>
            </w:r>
            <w:r w:rsidRPr="001D449F">
              <w:rPr>
                <w:rFonts w:cs="Times New Roman"/>
                <w:b/>
              </w:rPr>
              <w:t>transporto priemonė</w:t>
            </w:r>
            <w:r w:rsidR="00724902" w:rsidRPr="001D449F">
              <w:rPr>
                <w:rFonts w:cs="Times New Roman"/>
                <w:bCs/>
              </w:rPr>
              <w:t xml:space="preserve"> </w:t>
            </w:r>
            <w:r w:rsidRPr="001D449F">
              <w:rPr>
                <w:rFonts w:cs="Times New Roman"/>
                <w:bCs/>
              </w:rPr>
              <w:t>– motorinė transporto priemonė arba sekcijomis sujungiama transporto priemonė, skirta arba naudojama keleiviams arba kroviniams vežti keliais;</w:t>
            </w:r>
          </w:p>
          <w:p w14:paraId="4E11B78A" w14:textId="33CF5AD8" w:rsidR="00BD4216" w:rsidRPr="001D449F" w:rsidRDefault="00BD4216" w:rsidP="00BD4216">
            <w:pPr>
              <w:rPr>
                <w:rFonts w:cs="Times New Roman"/>
                <w:bCs/>
              </w:rPr>
            </w:pPr>
            <w:r w:rsidRPr="001D449F">
              <w:rPr>
                <w:rFonts w:cs="Times New Roman"/>
                <w:bCs/>
              </w:rPr>
              <w:t xml:space="preserve">27.   </w:t>
            </w:r>
            <w:r w:rsidRPr="001D449F">
              <w:rPr>
                <w:rFonts w:cs="Times New Roman"/>
                <w:b/>
              </w:rPr>
              <w:t>transporto priemonės valdytojas</w:t>
            </w:r>
            <w:r w:rsidR="00724902" w:rsidRPr="001D449F">
              <w:rPr>
                <w:rFonts w:cs="Times New Roman"/>
                <w:bCs/>
              </w:rPr>
              <w:t xml:space="preserve"> </w:t>
            </w:r>
            <w:r w:rsidRPr="001D449F">
              <w:rPr>
                <w:rFonts w:cs="Times New Roman"/>
                <w:bCs/>
              </w:rPr>
              <w:t>– asmuo, kurio vardu registruota transporto priemonė, kaip apibrėžta registracijos valstybės narės teisėje;</w:t>
            </w:r>
          </w:p>
          <w:p w14:paraId="58AD44CB" w14:textId="34DCD807" w:rsidR="00BD4216" w:rsidRPr="001D449F" w:rsidRDefault="00BD4216" w:rsidP="00BD4216">
            <w:pPr>
              <w:rPr>
                <w:rFonts w:cs="Times New Roman"/>
                <w:bCs/>
              </w:rPr>
            </w:pPr>
            <w:r w:rsidRPr="001D449F">
              <w:rPr>
                <w:rFonts w:cs="Times New Roman"/>
                <w:bCs/>
              </w:rPr>
              <w:t xml:space="preserve">28.   </w:t>
            </w:r>
            <w:r w:rsidRPr="001D449F">
              <w:rPr>
                <w:rFonts w:cs="Times New Roman"/>
                <w:b/>
              </w:rPr>
              <w:t>sunkioji transporto priemonė</w:t>
            </w:r>
            <w:r w:rsidR="00724902" w:rsidRPr="001D449F">
              <w:rPr>
                <w:rFonts w:cs="Times New Roman"/>
                <w:bCs/>
              </w:rPr>
              <w:t xml:space="preserve"> </w:t>
            </w:r>
            <w:r w:rsidRPr="001D449F">
              <w:rPr>
                <w:rFonts w:cs="Times New Roman"/>
                <w:bCs/>
              </w:rPr>
              <w:t>– transporto priemonė, kurios didžiausioji leidžiamoji masė viršija 3,5 tonos;</w:t>
            </w:r>
          </w:p>
          <w:p w14:paraId="23EC15AC" w14:textId="77777777" w:rsidR="007F7842" w:rsidRPr="001D449F" w:rsidRDefault="00BD4216" w:rsidP="00BD4216">
            <w:pPr>
              <w:rPr>
                <w:rFonts w:cs="Times New Roman"/>
                <w:bCs/>
              </w:rPr>
            </w:pPr>
            <w:r w:rsidRPr="001D449F">
              <w:rPr>
                <w:rFonts w:cs="Times New Roman"/>
                <w:bCs/>
              </w:rPr>
              <w:lastRenderedPageBreak/>
              <w:t xml:space="preserve">29.   </w:t>
            </w:r>
            <w:r w:rsidRPr="001D449F">
              <w:rPr>
                <w:rFonts w:cs="Times New Roman"/>
                <w:b/>
              </w:rPr>
              <w:t>lengvoji transporto priemonė</w:t>
            </w:r>
            <w:r w:rsidR="00724902" w:rsidRPr="001D449F">
              <w:rPr>
                <w:rFonts w:cs="Times New Roman"/>
                <w:bCs/>
              </w:rPr>
              <w:t xml:space="preserve"> </w:t>
            </w:r>
            <w:r w:rsidRPr="001D449F">
              <w:rPr>
                <w:rFonts w:cs="Times New Roman"/>
                <w:bCs/>
              </w:rPr>
              <w:t>– transporto priemonė, kurios didžiausioji leidžiamoji masė neviršija 3,5 tonos.</w:t>
            </w:r>
          </w:p>
          <w:p w14:paraId="12C9E4D4" w14:textId="3118EA95" w:rsidR="00724902" w:rsidRPr="001D449F" w:rsidRDefault="00724902" w:rsidP="00BD4216">
            <w:pPr>
              <w:rPr>
                <w:rFonts w:cs="Times New Roman"/>
                <w:bCs/>
              </w:rPr>
            </w:pPr>
          </w:p>
        </w:tc>
        <w:tc>
          <w:tcPr>
            <w:tcW w:w="6095" w:type="dxa"/>
          </w:tcPr>
          <w:p w14:paraId="62803878" w14:textId="77777777" w:rsidR="00F522E9" w:rsidRPr="00AF7DF3" w:rsidRDefault="00F522E9" w:rsidP="00F522E9">
            <w:pPr>
              <w:rPr>
                <w:rFonts w:cs="Times New Roman"/>
                <w:b/>
                <w:bCs/>
                <w:color w:val="000000" w:themeColor="text1"/>
                <w:lang w:eastAsia="lt-LT"/>
              </w:rPr>
            </w:pPr>
            <w:r w:rsidRPr="00AF7DF3">
              <w:rPr>
                <w:rFonts w:cs="Times New Roman"/>
                <w:b/>
                <w:bCs/>
                <w:color w:val="000000" w:themeColor="text1"/>
                <w:lang w:eastAsia="lt-LT"/>
              </w:rPr>
              <w:lastRenderedPageBreak/>
              <w:t>Nutarimo Nr. 447 pakeitimo projektas</w:t>
            </w:r>
          </w:p>
          <w:p w14:paraId="6C033992" w14:textId="77777777" w:rsidR="00F522E9" w:rsidRPr="00AF7DF3" w:rsidRDefault="00F522E9" w:rsidP="00F522E9">
            <w:pPr>
              <w:rPr>
                <w:rFonts w:cs="Times New Roman"/>
                <w:b/>
                <w:bCs/>
                <w:color w:val="000000" w:themeColor="text1"/>
                <w:lang w:eastAsia="lt-LT"/>
              </w:rPr>
            </w:pPr>
          </w:p>
          <w:p w14:paraId="52C4780B" w14:textId="26408E46" w:rsidR="00F522E9" w:rsidRPr="00AF7DF3" w:rsidRDefault="00F522E9" w:rsidP="00F522E9">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563E2E50" w14:textId="77777777" w:rsidR="00F522E9" w:rsidRPr="00AF7DF3" w:rsidRDefault="00F522E9" w:rsidP="00F522E9">
            <w:pPr>
              <w:rPr>
                <w:rFonts w:cs="Times New Roman"/>
                <w:b/>
                <w:bCs/>
                <w:color w:val="000000" w:themeColor="text1"/>
                <w:lang w:eastAsia="lt-LT"/>
              </w:rPr>
            </w:pPr>
            <w:r w:rsidRPr="00AF7DF3">
              <w:rPr>
                <w:rFonts w:cs="Times New Roman"/>
                <w:b/>
                <w:bCs/>
                <w:color w:val="000000" w:themeColor="text1"/>
                <w:lang w:eastAsia="lt-LT"/>
              </w:rPr>
              <w:t>„&lt;...&gt;</w:t>
            </w:r>
          </w:p>
          <w:p w14:paraId="5BCBB0DE" w14:textId="77777777" w:rsidR="00A66FCB" w:rsidRPr="00AF7DF3" w:rsidRDefault="00A66FCB" w:rsidP="00A66FCB">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3.3. pavesti:</w:t>
            </w:r>
          </w:p>
          <w:p w14:paraId="1585E1F1" w14:textId="77777777" w:rsidR="00170338" w:rsidRDefault="00170338" w:rsidP="00170338">
            <w:pPr>
              <w:rPr>
                <w:rFonts w:cs="Times New Roman"/>
                <w:b/>
                <w:bCs/>
                <w:color w:val="000000" w:themeColor="text1"/>
              </w:rPr>
            </w:pPr>
            <w:r w:rsidRPr="002A7155">
              <w:rPr>
                <w:b/>
                <w:bCs/>
                <w:color w:val="000000" w:themeColor="text1"/>
              </w:rPr>
              <w:t xml:space="preserve">3.3.1. Lietuvos Respublikos susisiekimo ministerijai nustatyti bendruosius elektroninių kelių rinkliavos sistemų sąveikumo, sąveikos sudedamųjų dalių reikalavimus, sąveikos sudedamosioms dalims taikomą atitikties vertinimo tvarką ir kelių naudotojo mokesčio ir kelių rinkliavos sistemose tvarkomų duomenų apsaugos </w:t>
            </w:r>
            <w:r w:rsidRPr="002A7155">
              <w:rPr>
                <w:b/>
                <w:bCs/>
                <w:color w:val="000000" w:themeColor="text1"/>
              </w:rPr>
              <w:lastRenderedPageBreak/>
              <w:t>reikalavimus;</w:t>
            </w:r>
            <w:r w:rsidRPr="00AF7DF3">
              <w:rPr>
                <w:rFonts w:cs="Times New Roman"/>
                <w:b/>
                <w:bCs/>
                <w:color w:val="000000" w:themeColor="text1"/>
              </w:rPr>
              <w:t xml:space="preserve"> </w:t>
            </w:r>
          </w:p>
          <w:p w14:paraId="665C655E" w14:textId="4C39991E" w:rsidR="002B0310" w:rsidRPr="00AF7DF3" w:rsidRDefault="00170338" w:rsidP="00170338">
            <w:pPr>
              <w:rPr>
                <w:color w:val="000000" w:themeColor="text1"/>
                <w:lang w:eastAsia="lt-LT"/>
              </w:rPr>
            </w:pPr>
            <w:r w:rsidRPr="00AF7DF3">
              <w:rPr>
                <w:b/>
                <w:bCs/>
                <w:color w:val="000000" w:themeColor="text1"/>
              </w:rPr>
              <w:t>&lt;...&gt;“</w:t>
            </w:r>
          </w:p>
        </w:tc>
        <w:tc>
          <w:tcPr>
            <w:tcW w:w="2552" w:type="dxa"/>
          </w:tcPr>
          <w:p w14:paraId="7189A3C2" w14:textId="7984F614" w:rsidR="001657E1" w:rsidRDefault="00F522E9" w:rsidP="001657E1">
            <w:pPr>
              <w:pStyle w:val="Pagrindinistekstas"/>
              <w:spacing w:after="0"/>
              <w:jc w:val="both"/>
              <w:rPr>
                <w:bCs/>
                <w:szCs w:val="24"/>
              </w:rPr>
            </w:pPr>
            <w:r>
              <w:rPr>
                <w:bCs/>
                <w:szCs w:val="24"/>
              </w:rPr>
              <w:lastRenderedPageBreak/>
              <w:t>Dalinis</w:t>
            </w:r>
          </w:p>
          <w:p w14:paraId="1E27A24A" w14:textId="77777777" w:rsidR="001657E1" w:rsidRDefault="001657E1" w:rsidP="008F576C">
            <w:pPr>
              <w:pStyle w:val="Pagrindinistekstas"/>
              <w:spacing w:after="0"/>
              <w:jc w:val="both"/>
              <w:rPr>
                <w:bCs/>
                <w:szCs w:val="24"/>
              </w:rPr>
            </w:pPr>
          </w:p>
          <w:p w14:paraId="01A9A483" w14:textId="51DB6303" w:rsidR="00CB38E2" w:rsidRPr="001657E1" w:rsidRDefault="001657E1" w:rsidP="008F576C">
            <w:pPr>
              <w:pStyle w:val="Pagrindinistekstas"/>
              <w:spacing w:after="0"/>
              <w:jc w:val="both"/>
              <w:rPr>
                <w:rFonts w:eastAsia="Times New Roman"/>
                <w:color w:val="000000" w:themeColor="text1"/>
              </w:rPr>
            </w:pPr>
            <w:r w:rsidRPr="00DE783D">
              <w:rPr>
                <w:bCs/>
                <w:szCs w:val="24"/>
              </w:rPr>
              <w:t xml:space="preserve">Direktyvos </w:t>
            </w:r>
            <w:r>
              <w:rPr>
                <w:bCs/>
                <w:szCs w:val="24"/>
              </w:rPr>
              <w:t>2</w:t>
            </w:r>
            <w:r w:rsidRPr="00DE783D">
              <w:rPr>
                <w:bCs/>
                <w:szCs w:val="24"/>
              </w:rPr>
              <w:t xml:space="preserve"> straipsnio</w:t>
            </w:r>
            <w:r>
              <w:rPr>
                <w:bCs/>
                <w:szCs w:val="24"/>
              </w:rPr>
              <w:t xml:space="preserve"> </w:t>
            </w:r>
            <w:r w:rsidRPr="00DE783D">
              <w:rPr>
                <w:bCs/>
                <w:szCs w:val="24"/>
              </w:rPr>
              <w:t xml:space="preserve">nuostatos bus visiškai perkeltos </w:t>
            </w:r>
            <w:r>
              <w:rPr>
                <w:bCs/>
                <w:szCs w:val="24"/>
              </w:rPr>
              <w:t xml:space="preserve">Susisiekimo ministerijai parengus </w:t>
            </w:r>
            <w:r w:rsidR="003C004D">
              <w:rPr>
                <w:bCs/>
                <w:szCs w:val="24"/>
              </w:rPr>
              <w:t>Įsakymo Nr. 3-35 pakeitimo projektą</w:t>
            </w:r>
          </w:p>
        </w:tc>
      </w:tr>
      <w:tr w:rsidR="00CB38E2" w:rsidRPr="00C73B34" w14:paraId="2EE1303F" w14:textId="77777777" w:rsidTr="005C29B6">
        <w:tc>
          <w:tcPr>
            <w:tcW w:w="7088" w:type="dxa"/>
          </w:tcPr>
          <w:p w14:paraId="02B8DE7D" w14:textId="77777777" w:rsidR="00CB38E2" w:rsidRPr="001D449F" w:rsidRDefault="00CB38E2" w:rsidP="00CB38E2">
            <w:pPr>
              <w:rPr>
                <w:rFonts w:cs="Times New Roman"/>
                <w:bCs/>
                <w:i/>
                <w:iCs/>
              </w:rPr>
            </w:pPr>
            <w:r w:rsidRPr="001D449F">
              <w:rPr>
                <w:rFonts w:cs="Times New Roman"/>
                <w:bCs/>
                <w:i/>
                <w:iCs/>
              </w:rPr>
              <w:lastRenderedPageBreak/>
              <w:t>3 straipsnis</w:t>
            </w:r>
          </w:p>
          <w:p w14:paraId="5E313A36" w14:textId="77777777" w:rsidR="00CB38E2" w:rsidRPr="001D449F" w:rsidRDefault="00CB38E2" w:rsidP="00CB38E2">
            <w:pPr>
              <w:rPr>
                <w:rFonts w:cs="Times New Roman"/>
                <w:b/>
              </w:rPr>
            </w:pPr>
            <w:r w:rsidRPr="001D449F">
              <w:rPr>
                <w:rFonts w:cs="Times New Roman"/>
                <w:b/>
              </w:rPr>
              <w:t>Technologiniai sprendimai</w:t>
            </w:r>
          </w:p>
          <w:p w14:paraId="21486609" w14:textId="77777777" w:rsidR="00CB38E2" w:rsidRPr="001D449F" w:rsidRDefault="00CB38E2" w:rsidP="00CB38E2">
            <w:pPr>
              <w:rPr>
                <w:rFonts w:cs="Times New Roman"/>
                <w:bCs/>
              </w:rPr>
            </w:pPr>
          </w:p>
          <w:p w14:paraId="717F28C1" w14:textId="77777777" w:rsidR="00CB38E2" w:rsidRPr="001D449F" w:rsidRDefault="00CB38E2" w:rsidP="00CB38E2">
            <w:pPr>
              <w:rPr>
                <w:rFonts w:cs="Times New Roman"/>
                <w:bCs/>
              </w:rPr>
            </w:pPr>
            <w:r w:rsidRPr="001D449F">
              <w:rPr>
                <w:rFonts w:cs="Times New Roman"/>
                <w:bCs/>
              </w:rPr>
              <w:t>1.   Visose naujose elektroninėse kelių rinkliavos sistemose, kurioms būtina įrengti arba naudoti TPMĮ, elektroninės rinkliavos operacijoms atlikti turi būti naudojama viena ar daugiau šių technologijų:</w:t>
            </w:r>
          </w:p>
          <w:p w14:paraId="41E35AE5" w14:textId="2C6C486F" w:rsidR="00CB38E2" w:rsidRPr="001D449F" w:rsidRDefault="00CB38E2" w:rsidP="00CB38E2">
            <w:pPr>
              <w:rPr>
                <w:rFonts w:cs="Times New Roman"/>
                <w:bCs/>
              </w:rPr>
            </w:pPr>
            <w:r w:rsidRPr="001D449F">
              <w:rPr>
                <w:rFonts w:cs="Times New Roman"/>
                <w:bCs/>
              </w:rPr>
              <w:t>a) palydovinis padėties nustatymas,</w:t>
            </w:r>
          </w:p>
          <w:p w14:paraId="256859DE" w14:textId="3F257A91" w:rsidR="00CB38E2" w:rsidRPr="001D449F" w:rsidRDefault="00CB38E2" w:rsidP="00CB38E2">
            <w:pPr>
              <w:rPr>
                <w:rFonts w:cs="Times New Roman"/>
                <w:bCs/>
              </w:rPr>
            </w:pPr>
            <w:r w:rsidRPr="001D449F">
              <w:rPr>
                <w:rFonts w:cs="Times New Roman"/>
                <w:bCs/>
              </w:rPr>
              <w:t>b) judrusis ryšys,</w:t>
            </w:r>
          </w:p>
          <w:p w14:paraId="55893EE9" w14:textId="43650309" w:rsidR="00CB38E2" w:rsidRPr="001D449F" w:rsidRDefault="00CB38E2" w:rsidP="00CB38E2">
            <w:pPr>
              <w:rPr>
                <w:rFonts w:cs="Times New Roman"/>
                <w:bCs/>
              </w:rPr>
            </w:pPr>
            <w:r w:rsidRPr="001D449F">
              <w:rPr>
                <w:rFonts w:cs="Times New Roman"/>
                <w:bCs/>
              </w:rPr>
              <w:t>c) 5,8 GHz dažnio mikrobangų technologija.</w:t>
            </w:r>
          </w:p>
          <w:p w14:paraId="09850FC6" w14:textId="77777777" w:rsidR="00CB38E2" w:rsidRPr="001D449F" w:rsidRDefault="00CB38E2" w:rsidP="00CB38E2">
            <w:pPr>
              <w:rPr>
                <w:rFonts w:cs="Times New Roman"/>
                <w:bCs/>
              </w:rPr>
            </w:pPr>
            <w:r w:rsidRPr="001D449F">
              <w:rPr>
                <w:rFonts w:cs="Times New Roman"/>
                <w:bCs/>
              </w:rPr>
              <w:t>Jei esamos elektroninės kelių rinkliavos sistemos, kurioms būtina įrengti arba naudoti TPMĮ ir kuriose naudojamos kitos technologijos, technologiniu požiūriu patobulinamos iš esmės, jos turi atitikti šios dalies pirmoje pastraipoje nustatytus reikalavimus.</w:t>
            </w:r>
          </w:p>
          <w:p w14:paraId="373C5D03" w14:textId="641EB7FB" w:rsidR="00CB38E2" w:rsidRPr="001D449F" w:rsidRDefault="00CB38E2" w:rsidP="00CB38E2">
            <w:pPr>
              <w:rPr>
                <w:rFonts w:cs="Times New Roman"/>
                <w:bCs/>
              </w:rPr>
            </w:pPr>
          </w:p>
        </w:tc>
        <w:tc>
          <w:tcPr>
            <w:tcW w:w="6095" w:type="dxa"/>
          </w:tcPr>
          <w:p w14:paraId="7A23006E" w14:textId="77777777" w:rsidR="00F522E9" w:rsidRPr="00AF7DF3" w:rsidRDefault="00F522E9" w:rsidP="00F522E9">
            <w:pPr>
              <w:rPr>
                <w:rFonts w:cs="Times New Roman"/>
                <w:b/>
                <w:bCs/>
                <w:color w:val="000000" w:themeColor="text1"/>
                <w:lang w:eastAsia="lt-LT"/>
              </w:rPr>
            </w:pPr>
            <w:r w:rsidRPr="00AF7DF3">
              <w:rPr>
                <w:rFonts w:cs="Times New Roman"/>
                <w:b/>
                <w:bCs/>
                <w:color w:val="000000" w:themeColor="text1"/>
                <w:lang w:eastAsia="lt-LT"/>
              </w:rPr>
              <w:t>Nutarimo Nr. 447 pakeitimo projektas</w:t>
            </w:r>
          </w:p>
          <w:p w14:paraId="2BD4671C" w14:textId="77777777" w:rsidR="00F522E9" w:rsidRPr="00AF7DF3" w:rsidRDefault="00F522E9" w:rsidP="00F522E9">
            <w:pPr>
              <w:rPr>
                <w:rFonts w:cs="Times New Roman"/>
                <w:b/>
                <w:bCs/>
                <w:color w:val="000000" w:themeColor="text1"/>
                <w:lang w:eastAsia="lt-LT"/>
              </w:rPr>
            </w:pPr>
          </w:p>
          <w:p w14:paraId="0E846D6C" w14:textId="09806A17" w:rsidR="00F522E9" w:rsidRPr="00AF7DF3" w:rsidRDefault="00F522E9" w:rsidP="00F522E9">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09669052" w14:textId="77777777" w:rsidR="00F522E9" w:rsidRPr="00AF7DF3" w:rsidRDefault="00F522E9" w:rsidP="00F522E9">
            <w:pPr>
              <w:rPr>
                <w:rFonts w:cs="Times New Roman"/>
                <w:b/>
                <w:bCs/>
                <w:color w:val="000000" w:themeColor="text1"/>
                <w:lang w:eastAsia="lt-LT"/>
              </w:rPr>
            </w:pPr>
            <w:r w:rsidRPr="00AF7DF3">
              <w:rPr>
                <w:rFonts w:cs="Times New Roman"/>
                <w:b/>
                <w:bCs/>
                <w:color w:val="000000" w:themeColor="text1"/>
                <w:lang w:eastAsia="lt-LT"/>
              </w:rPr>
              <w:t>„&lt;...&gt;</w:t>
            </w:r>
          </w:p>
          <w:p w14:paraId="2495D960" w14:textId="77777777" w:rsidR="00B73876" w:rsidRPr="00AF7DF3" w:rsidRDefault="00B73876" w:rsidP="00B73876">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3.3. pavesti:</w:t>
            </w:r>
          </w:p>
          <w:p w14:paraId="07CE7331" w14:textId="77777777" w:rsidR="00170338" w:rsidRDefault="00170338" w:rsidP="00170338">
            <w:pPr>
              <w:rPr>
                <w:rFonts w:cs="Times New Roman"/>
                <w:b/>
                <w:bCs/>
                <w:color w:val="000000" w:themeColor="text1"/>
              </w:rPr>
            </w:pPr>
            <w:r w:rsidRPr="002A7155">
              <w:rPr>
                <w:b/>
                <w:bCs/>
                <w:color w:val="000000" w:themeColor="text1"/>
              </w:rPr>
              <w:t>3.3.1. Lietuvos Respublikos susisiekimo ministerijai nustatyti bendruosius elektroninių kelių rinkliavos sistemų sąveikumo, sąveikos sudedamųjų dalių reikalavimus, sąveikos sudedamosioms dalims taikomą atitikties vertinimo tvarką ir kelių naudotojo mokesčio ir kelių rinkliavos sistemose tvarkomų duomenų apsaugos reikalavimus;</w:t>
            </w:r>
            <w:r w:rsidRPr="00AF7DF3">
              <w:rPr>
                <w:rFonts w:cs="Times New Roman"/>
                <w:b/>
                <w:bCs/>
                <w:color w:val="000000" w:themeColor="text1"/>
              </w:rPr>
              <w:t xml:space="preserve"> </w:t>
            </w:r>
          </w:p>
          <w:p w14:paraId="21C91D20" w14:textId="1625D7C0" w:rsidR="00CB38E2" w:rsidRPr="00AF7DF3" w:rsidRDefault="00170338" w:rsidP="00170338">
            <w:pPr>
              <w:rPr>
                <w:color w:val="000000" w:themeColor="text1"/>
              </w:rPr>
            </w:pPr>
            <w:r w:rsidRPr="00AF7DF3">
              <w:rPr>
                <w:b/>
                <w:bCs/>
                <w:color w:val="000000" w:themeColor="text1"/>
              </w:rPr>
              <w:t>&lt;...&gt;“</w:t>
            </w:r>
          </w:p>
        </w:tc>
        <w:tc>
          <w:tcPr>
            <w:tcW w:w="2552" w:type="dxa"/>
          </w:tcPr>
          <w:p w14:paraId="2D0EA49C" w14:textId="6022D265" w:rsidR="003C004D" w:rsidRDefault="00F522E9" w:rsidP="003C004D">
            <w:pPr>
              <w:pStyle w:val="Pagrindinistekstas"/>
              <w:spacing w:after="0"/>
              <w:jc w:val="both"/>
              <w:rPr>
                <w:bCs/>
                <w:szCs w:val="24"/>
              </w:rPr>
            </w:pPr>
            <w:r>
              <w:rPr>
                <w:bCs/>
                <w:szCs w:val="24"/>
              </w:rPr>
              <w:t>Dalinis</w:t>
            </w:r>
          </w:p>
          <w:p w14:paraId="25CDC8BE" w14:textId="77777777" w:rsidR="003C004D" w:rsidRDefault="003C004D" w:rsidP="003C004D">
            <w:pPr>
              <w:pStyle w:val="Pagrindinistekstas"/>
              <w:spacing w:after="0"/>
              <w:jc w:val="both"/>
              <w:rPr>
                <w:bCs/>
                <w:szCs w:val="24"/>
              </w:rPr>
            </w:pPr>
          </w:p>
          <w:p w14:paraId="3B6F10B8" w14:textId="201B8453" w:rsidR="00CB38E2" w:rsidRPr="003C004D" w:rsidRDefault="003C004D" w:rsidP="003C004D">
            <w:pPr>
              <w:pStyle w:val="Pagrindinistekstas"/>
              <w:spacing w:after="0"/>
              <w:jc w:val="both"/>
              <w:rPr>
                <w:bCs/>
                <w:szCs w:val="24"/>
              </w:rPr>
            </w:pPr>
            <w:r w:rsidRPr="00DE783D">
              <w:rPr>
                <w:bCs/>
                <w:szCs w:val="24"/>
              </w:rPr>
              <w:t xml:space="preserve">Direktyvos </w:t>
            </w:r>
            <w:r>
              <w:rPr>
                <w:bCs/>
                <w:szCs w:val="24"/>
              </w:rPr>
              <w:t>3</w:t>
            </w:r>
            <w:r w:rsidRPr="00DE783D">
              <w:rPr>
                <w:bCs/>
                <w:szCs w:val="24"/>
              </w:rPr>
              <w:t xml:space="preserve"> straipsnio</w:t>
            </w:r>
            <w:r>
              <w:rPr>
                <w:bCs/>
                <w:szCs w:val="24"/>
              </w:rPr>
              <w:t xml:space="preserve"> 1 dalies </w:t>
            </w:r>
            <w:r w:rsidRPr="00DE783D">
              <w:rPr>
                <w:bCs/>
                <w:szCs w:val="24"/>
              </w:rPr>
              <w:t xml:space="preserve">nuostatos bus visiškai perkeltos </w:t>
            </w:r>
            <w:r>
              <w:rPr>
                <w:bCs/>
                <w:szCs w:val="24"/>
              </w:rPr>
              <w:t>Susisiekimo ministerijai parengus Įsakymo Nr. 3-35 pakeitimo projektą</w:t>
            </w:r>
          </w:p>
        </w:tc>
      </w:tr>
      <w:tr w:rsidR="00CB38E2" w:rsidRPr="00C73B34" w14:paraId="08D9EC3F" w14:textId="77777777" w:rsidTr="005C29B6">
        <w:tc>
          <w:tcPr>
            <w:tcW w:w="7088" w:type="dxa"/>
          </w:tcPr>
          <w:p w14:paraId="1380E23D" w14:textId="77777777" w:rsidR="00CB38E2" w:rsidRPr="001D449F" w:rsidRDefault="00CB38E2" w:rsidP="00CB38E2">
            <w:pPr>
              <w:rPr>
                <w:rFonts w:cs="Times New Roman"/>
                <w:bCs/>
              </w:rPr>
            </w:pPr>
            <w:r w:rsidRPr="001D449F">
              <w:rPr>
                <w:rFonts w:cs="Times New Roman"/>
                <w:bCs/>
              </w:rPr>
              <w:t>2.   Europos Parlamento ir Tarybos direktyvoje (ES) 2015/1535 nustatyta tvarka Komisija paprašo atitinkamų standartizacijos įstaigų sparčiai patvirtinti standartus, taikytinus elektroninėms kelių rinkliavos sistemoms, susijusius su 1 dalies pirmoje pastraipoje nurodytomis technologijomis ir ARNI technologija, ir prireikus juos atnaujinti. Komisija paprašo, kad standartizacijos įstaigos užtikrintų nuolatinį sąveikos sudedamųjų dalių suderinamumą.</w:t>
            </w:r>
          </w:p>
          <w:p w14:paraId="7E6C4D16" w14:textId="67647246" w:rsidR="00CB38E2" w:rsidRPr="001D449F" w:rsidRDefault="00CB38E2" w:rsidP="00CB38E2">
            <w:pPr>
              <w:rPr>
                <w:rFonts w:cs="Times New Roman"/>
                <w:bCs/>
              </w:rPr>
            </w:pPr>
          </w:p>
        </w:tc>
        <w:tc>
          <w:tcPr>
            <w:tcW w:w="6095" w:type="dxa"/>
          </w:tcPr>
          <w:p w14:paraId="1BD62E6B" w14:textId="2B8918C1" w:rsidR="00CB38E2" w:rsidRPr="00AF7DF3" w:rsidRDefault="00CB38E2" w:rsidP="00CB38E2">
            <w:pPr>
              <w:pStyle w:val="Paantrat"/>
              <w:spacing w:after="0"/>
              <w:jc w:val="both"/>
              <w:rPr>
                <w:rFonts w:ascii="Times New Roman" w:hAnsi="Times New Roman"/>
                <w:color w:val="000000" w:themeColor="text1"/>
              </w:rPr>
            </w:pPr>
            <w:r w:rsidRPr="00AF7DF3">
              <w:rPr>
                <w:rFonts w:ascii="Times New Roman" w:hAnsi="Times New Roman"/>
                <w:color w:val="000000" w:themeColor="text1"/>
              </w:rPr>
              <w:t>Direktyvos straipsnio nuostatų perkelti ir įgyvendinti nereikia, nes jos skirtos Komisijai.</w:t>
            </w:r>
          </w:p>
        </w:tc>
        <w:tc>
          <w:tcPr>
            <w:tcW w:w="2552" w:type="dxa"/>
          </w:tcPr>
          <w:p w14:paraId="02BF883B" w14:textId="3FF722C9" w:rsidR="00CB38E2" w:rsidRPr="008F576C" w:rsidRDefault="00CB38E2" w:rsidP="00CB38E2">
            <w:pPr>
              <w:pStyle w:val="Pagrindinistekstas"/>
              <w:spacing w:after="0"/>
              <w:jc w:val="both"/>
              <w:rPr>
                <w:rFonts w:eastAsia="Times New Roman"/>
                <w:color w:val="000000"/>
              </w:rPr>
            </w:pPr>
            <w:r>
              <w:rPr>
                <w:rFonts w:eastAsia="Times New Roman"/>
                <w:color w:val="000000"/>
              </w:rPr>
              <w:t>–</w:t>
            </w:r>
          </w:p>
        </w:tc>
      </w:tr>
      <w:tr w:rsidR="003C004D" w:rsidRPr="00C73B34" w14:paraId="7966E8FB" w14:textId="77777777" w:rsidTr="005C29B6">
        <w:tc>
          <w:tcPr>
            <w:tcW w:w="7088" w:type="dxa"/>
          </w:tcPr>
          <w:p w14:paraId="3C197C5F" w14:textId="77777777" w:rsidR="003C004D" w:rsidRPr="001D449F" w:rsidRDefault="003C004D" w:rsidP="00CB38E2">
            <w:pPr>
              <w:rPr>
                <w:rFonts w:cs="Times New Roman"/>
                <w:bCs/>
              </w:rPr>
            </w:pPr>
            <w:r w:rsidRPr="001D449F">
              <w:rPr>
                <w:rFonts w:cs="Times New Roman"/>
                <w:bCs/>
              </w:rPr>
              <w:t>3.   TPMĮ, kuri naudoja palydovinio padėties nustatymo technologiją ir pateikiama rinkai po 2021 m. spalio 19 d., turi būti suderinama su padėties nustatymo paslaugomis, kurios teikiamos naudojant sistemą „</w:t>
            </w:r>
            <w:proofErr w:type="spellStart"/>
            <w:r w:rsidRPr="001D449F">
              <w:rPr>
                <w:rFonts w:cs="Times New Roman"/>
                <w:bCs/>
              </w:rPr>
              <w:t>Galileo</w:t>
            </w:r>
            <w:proofErr w:type="spellEnd"/>
            <w:r w:rsidRPr="001D449F">
              <w:rPr>
                <w:rFonts w:cs="Times New Roman"/>
                <w:bCs/>
              </w:rPr>
              <w:t xml:space="preserve">“ ir Europos </w:t>
            </w:r>
            <w:proofErr w:type="spellStart"/>
            <w:r w:rsidRPr="001D449F">
              <w:rPr>
                <w:rFonts w:cs="Times New Roman"/>
                <w:bCs/>
              </w:rPr>
              <w:t>geostacionarinę</w:t>
            </w:r>
            <w:proofErr w:type="spellEnd"/>
            <w:r w:rsidRPr="001D449F">
              <w:rPr>
                <w:rFonts w:cs="Times New Roman"/>
                <w:bCs/>
              </w:rPr>
              <w:t xml:space="preserve"> navigacinę tinklo sistemą (EGNOS).</w:t>
            </w:r>
          </w:p>
          <w:p w14:paraId="6472F335" w14:textId="77777777" w:rsidR="003C004D" w:rsidRPr="001D449F" w:rsidRDefault="003C004D" w:rsidP="00CB38E2">
            <w:pPr>
              <w:rPr>
                <w:rFonts w:cs="Times New Roman"/>
                <w:bCs/>
              </w:rPr>
            </w:pPr>
            <w:r w:rsidRPr="001D449F">
              <w:rPr>
                <w:rFonts w:cs="Times New Roman"/>
                <w:bCs/>
              </w:rPr>
              <w:t xml:space="preserve">4.   Nedarant poveikio 6 straipsniui, EERP teikėjai EERP gavėjams tiekia TPMĮ, kuri yra tinkama naudoti, sąveiki ir gali palaikyti ryšį su atitinkamomis valstybėse narėse eksploatuojamomis elektroninėmis kelių rinkliavos sistemomis, naudojančiomis 1 dalies pirmojoje </w:t>
            </w:r>
            <w:r w:rsidRPr="001D449F">
              <w:rPr>
                <w:rFonts w:cs="Times New Roman"/>
                <w:bCs/>
              </w:rPr>
              <w:lastRenderedPageBreak/>
              <w:t>pastraipoje išvardytas technologijas.</w:t>
            </w:r>
          </w:p>
          <w:p w14:paraId="28E91D42" w14:textId="77777777" w:rsidR="003C004D" w:rsidRPr="001D449F" w:rsidRDefault="003C004D" w:rsidP="00CB38E2">
            <w:pPr>
              <w:rPr>
                <w:rFonts w:cs="Times New Roman"/>
                <w:bCs/>
              </w:rPr>
            </w:pPr>
            <w:r w:rsidRPr="001D449F">
              <w:rPr>
                <w:rFonts w:cs="Times New Roman"/>
                <w:bCs/>
              </w:rPr>
              <w:t>5.   TPMĮ gali naudoti joje įdiegtą techninę ir programinę įrangą, kitos transporto priemonėje jau sumontuotos techninės ir programinės įrangos elementus arba ir įdiegtą įrangą, ir sumontuotos įrangos elementus. TPMĮ gali naudoti kitas technologijas nei nurodytosios 1 dalies pirmoje pastraipoje ryšiui su kitomis transporto priemonėje įdiegtomis techninės įrangos sistemomis palaikyti su sąlyga, kad užtikrinamas paslaugos saugumas, kokybė ir privatumas.</w:t>
            </w:r>
          </w:p>
          <w:p w14:paraId="2E131B6E" w14:textId="77777777" w:rsidR="003C004D" w:rsidRPr="001D449F" w:rsidRDefault="003C004D" w:rsidP="00CB38E2">
            <w:pPr>
              <w:rPr>
                <w:rFonts w:cs="Times New Roman"/>
                <w:bCs/>
              </w:rPr>
            </w:pPr>
            <w:r w:rsidRPr="001D449F">
              <w:rPr>
                <w:rFonts w:cs="Times New Roman"/>
                <w:bCs/>
              </w:rPr>
              <w:t>Leidžiama, kad EERP TPMĮ sudarytų palankesnes sąlygas kitų nei rinkliavos paslaugų teikimui, su sąlyga, kad tokių paslaugų veikimas netrukdys rinkliavos paslaugoms jokioje EERP teritorijoje.</w:t>
            </w:r>
          </w:p>
          <w:p w14:paraId="2E100448" w14:textId="77777777" w:rsidR="003C004D" w:rsidRPr="001D449F" w:rsidRDefault="003C004D" w:rsidP="00CB38E2">
            <w:pPr>
              <w:rPr>
                <w:rFonts w:cs="Times New Roman"/>
                <w:bCs/>
              </w:rPr>
            </w:pPr>
            <w:r w:rsidRPr="001D449F">
              <w:rPr>
                <w:rFonts w:cs="Times New Roman"/>
                <w:bCs/>
              </w:rPr>
              <w:t>6.   Nedarant poveikio valstybių narių teisei nustatyti lengvosioms transporto priemonėms skirtas elektronines kelių rinkliavos sistemas, grindžiamas palydoviniu padėties nustatymu ar judriuoju ryšiu, EERP teikėjai lengvųjų transporto priemonių naudotojams gali iki 2027 m. gruodžio 31 d. tiekti tokią TPMĮ, kuri gali būti naudojama tik su 5,8 GHz dažnio mikrobangų technologija, ir kuri skirta naudoti EERP teritorijose, kuriose nereikalaujama naudoti palydovinio padėties nustatymo ar judriojo ryšio technologijų.</w:t>
            </w:r>
          </w:p>
          <w:p w14:paraId="1B7CD64F" w14:textId="07C56DFF" w:rsidR="003C004D" w:rsidRPr="001D449F" w:rsidRDefault="003C004D" w:rsidP="00CB38E2">
            <w:pPr>
              <w:rPr>
                <w:rFonts w:cs="Times New Roman"/>
                <w:bCs/>
              </w:rPr>
            </w:pPr>
          </w:p>
        </w:tc>
        <w:tc>
          <w:tcPr>
            <w:tcW w:w="6095" w:type="dxa"/>
          </w:tcPr>
          <w:p w14:paraId="151A201B" w14:textId="77777777" w:rsidR="0042715B" w:rsidRPr="00AF7DF3" w:rsidRDefault="0042715B" w:rsidP="0042715B">
            <w:pPr>
              <w:rPr>
                <w:rFonts w:cs="Times New Roman"/>
                <w:b/>
                <w:bCs/>
                <w:color w:val="000000" w:themeColor="text1"/>
                <w:lang w:eastAsia="lt-LT"/>
              </w:rPr>
            </w:pPr>
            <w:r w:rsidRPr="00AF7DF3">
              <w:rPr>
                <w:rFonts w:cs="Times New Roman"/>
                <w:b/>
                <w:bCs/>
                <w:color w:val="000000" w:themeColor="text1"/>
                <w:lang w:eastAsia="lt-LT"/>
              </w:rPr>
              <w:lastRenderedPageBreak/>
              <w:t>Nutarimo Nr. 447 pakeitimo projektas</w:t>
            </w:r>
          </w:p>
          <w:p w14:paraId="264E711F" w14:textId="77777777" w:rsidR="0042715B" w:rsidRPr="00AF7DF3" w:rsidRDefault="0042715B" w:rsidP="0042715B">
            <w:pPr>
              <w:rPr>
                <w:rFonts w:cs="Times New Roman"/>
                <w:b/>
                <w:bCs/>
                <w:color w:val="000000" w:themeColor="text1"/>
                <w:lang w:eastAsia="lt-LT"/>
              </w:rPr>
            </w:pPr>
          </w:p>
          <w:p w14:paraId="2A56666A" w14:textId="328306B0" w:rsidR="0042715B" w:rsidRPr="00AF7DF3" w:rsidRDefault="0042715B" w:rsidP="0042715B">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4FA3B42B" w14:textId="77777777" w:rsidR="0042715B" w:rsidRPr="00AF7DF3" w:rsidRDefault="0042715B" w:rsidP="0042715B">
            <w:pPr>
              <w:rPr>
                <w:rFonts w:cs="Times New Roman"/>
                <w:b/>
                <w:bCs/>
                <w:color w:val="000000" w:themeColor="text1"/>
                <w:lang w:eastAsia="lt-LT"/>
              </w:rPr>
            </w:pPr>
            <w:r w:rsidRPr="00AF7DF3">
              <w:rPr>
                <w:rFonts w:cs="Times New Roman"/>
                <w:b/>
                <w:bCs/>
                <w:color w:val="000000" w:themeColor="text1"/>
                <w:lang w:eastAsia="lt-LT"/>
              </w:rPr>
              <w:t>„&lt;...&gt;</w:t>
            </w:r>
          </w:p>
          <w:p w14:paraId="59390E5C" w14:textId="77777777" w:rsidR="00B660E1" w:rsidRPr="00AF7DF3" w:rsidRDefault="00B660E1" w:rsidP="00B660E1">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3.3. pavesti:</w:t>
            </w:r>
          </w:p>
          <w:p w14:paraId="5DD243A3" w14:textId="77777777" w:rsidR="00170338" w:rsidRDefault="00170338" w:rsidP="00170338">
            <w:pPr>
              <w:rPr>
                <w:rFonts w:cs="Times New Roman"/>
                <w:b/>
                <w:bCs/>
                <w:color w:val="000000" w:themeColor="text1"/>
              </w:rPr>
            </w:pPr>
            <w:r w:rsidRPr="002A7155">
              <w:rPr>
                <w:b/>
                <w:bCs/>
                <w:color w:val="000000" w:themeColor="text1"/>
              </w:rPr>
              <w:t xml:space="preserve">3.3.1. Lietuvos Respublikos susisiekimo ministerijai nustatyti bendruosius elektroninių kelių rinkliavos sistemų sąveikumo, sąveikos sudedamųjų dalių reikalavimus, sąveikos sudedamosioms dalims taikomą </w:t>
            </w:r>
            <w:r w:rsidRPr="002A7155">
              <w:rPr>
                <w:b/>
                <w:bCs/>
                <w:color w:val="000000" w:themeColor="text1"/>
              </w:rPr>
              <w:lastRenderedPageBreak/>
              <w:t>atitikties vertinimo tvarką ir kelių naudotojo mokesčio ir kelių rinkliavos sistemose tvarkomų duomenų apsaugos reikalavimus;</w:t>
            </w:r>
            <w:r w:rsidRPr="00AF7DF3">
              <w:rPr>
                <w:rFonts w:cs="Times New Roman"/>
                <w:b/>
                <w:bCs/>
                <w:color w:val="000000" w:themeColor="text1"/>
              </w:rPr>
              <w:t xml:space="preserve"> </w:t>
            </w:r>
          </w:p>
          <w:p w14:paraId="1F365FA1" w14:textId="6679ADC9" w:rsidR="003C004D" w:rsidRPr="00AF7DF3" w:rsidRDefault="00170338" w:rsidP="00170338">
            <w:pPr>
              <w:rPr>
                <w:color w:val="000000" w:themeColor="text1"/>
                <w:lang w:eastAsia="lt-LT"/>
              </w:rPr>
            </w:pPr>
            <w:r w:rsidRPr="00AF7DF3">
              <w:rPr>
                <w:b/>
                <w:bCs/>
                <w:color w:val="000000" w:themeColor="text1"/>
              </w:rPr>
              <w:t>&lt;...&gt;“</w:t>
            </w:r>
          </w:p>
        </w:tc>
        <w:tc>
          <w:tcPr>
            <w:tcW w:w="2552" w:type="dxa"/>
          </w:tcPr>
          <w:p w14:paraId="6A99C919" w14:textId="69418112" w:rsidR="003C004D" w:rsidRDefault="0042715B" w:rsidP="003C004D">
            <w:pPr>
              <w:pStyle w:val="Pagrindinistekstas"/>
              <w:spacing w:after="0"/>
              <w:jc w:val="both"/>
              <w:rPr>
                <w:bCs/>
                <w:szCs w:val="24"/>
              </w:rPr>
            </w:pPr>
            <w:r>
              <w:rPr>
                <w:bCs/>
                <w:szCs w:val="24"/>
              </w:rPr>
              <w:lastRenderedPageBreak/>
              <w:t>Dalinis</w:t>
            </w:r>
          </w:p>
          <w:p w14:paraId="28C4B7B3" w14:textId="77777777" w:rsidR="003C004D" w:rsidRDefault="003C004D" w:rsidP="003C004D">
            <w:pPr>
              <w:pStyle w:val="Pagrindinistekstas"/>
              <w:spacing w:after="0"/>
              <w:jc w:val="both"/>
              <w:rPr>
                <w:bCs/>
                <w:szCs w:val="24"/>
              </w:rPr>
            </w:pPr>
          </w:p>
          <w:p w14:paraId="03FF6F8B" w14:textId="2ED2004D" w:rsidR="003C004D" w:rsidRPr="00280652" w:rsidRDefault="003C004D" w:rsidP="003C004D">
            <w:pPr>
              <w:pStyle w:val="Pagrindinistekstas"/>
              <w:spacing w:after="0"/>
              <w:jc w:val="both"/>
              <w:rPr>
                <w:rFonts w:eastAsia="Times New Roman"/>
                <w:color w:val="FF0000"/>
              </w:rPr>
            </w:pPr>
            <w:r w:rsidRPr="00DE783D">
              <w:rPr>
                <w:bCs/>
                <w:szCs w:val="24"/>
              </w:rPr>
              <w:t xml:space="preserve">Direktyvos </w:t>
            </w:r>
            <w:r>
              <w:rPr>
                <w:bCs/>
                <w:szCs w:val="24"/>
              </w:rPr>
              <w:t>3</w:t>
            </w:r>
            <w:r w:rsidRPr="00DE783D">
              <w:rPr>
                <w:bCs/>
                <w:szCs w:val="24"/>
              </w:rPr>
              <w:t xml:space="preserve"> straipsnio</w:t>
            </w:r>
            <w:r>
              <w:rPr>
                <w:bCs/>
                <w:szCs w:val="24"/>
              </w:rPr>
              <w:t xml:space="preserve"> 3–6 dalių </w:t>
            </w:r>
            <w:r w:rsidRPr="00DE783D">
              <w:rPr>
                <w:bCs/>
                <w:szCs w:val="24"/>
              </w:rPr>
              <w:t xml:space="preserve">nuostatos bus visiškai perkeltos </w:t>
            </w:r>
            <w:r>
              <w:rPr>
                <w:bCs/>
                <w:szCs w:val="24"/>
              </w:rPr>
              <w:t>Susisiekimo ministerijai parengus Įsakymo Nr. 3-35 pakeitimo projektą</w:t>
            </w:r>
          </w:p>
        </w:tc>
      </w:tr>
      <w:tr w:rsidR="00CB38E2" w:rsidRPr="00C73B34" w14:paraId="51442D79" w14:textId="77777777" w:rsidTr="005C29B6">
        <w:tc>
          <w:tcPr>
            <w:tcW w:w="7088" w:type="dxa"/>
          </w:tcPr>
          <w:p w14:paraId="75422242" w14:textId="77777777" w:rsidR="00CB38E2" w:rsidRPr="001D449F" w:rsidRDefault="00CB38E2" w:rsidP="00CB38E2">
            <w:pPr>
              <w:rPr>
                <w:rFonts w:cs="Times New Roman"/>
                <w:b/>
              </w:rPr>
            </w:pPr>
            <w:r w:rsidRPr="001D449F">
              <w:rPr>
                <w:rFonts w:cs="Times New Roman"/>
                <w:b/>
              </w:rPr>
              <w:t>II SKYRIUS</w:t>
            </w:r>
          </w:p>
          <w:p w14:paraId="198864F1" w14:textId="77777777" w:rsidR="00CB38E2" w:rsidRPr="001D449F" w:rsidRDefault="00CB38E2" w:rsidP="00CB38E2">
            <w:pPr>
              <w:rPr>
                <w:rFonts w:cs="Times New Roman"/>
                <w:b/>
              </w:rPr>
            </w:pPr>
            <w:r w:rsidRPr="001D449F">
              <w:rPr>
                <w:rFonts w:cs="Times New Roman"/>
                <w:b/>
              </w:rPr>
              <w:t xml:space="preserve">BENDRIEJI EERP PRINCIPAI </w:t>
            </w:r>
          </w:p>
          <w:p w14:paraId="16A5D91A" w14:textId="77777777" w:rsidR="00CB38E2" w:rsidRPr="001D449F" w:rsidRDefault="00CB38E2" w:rsidP="00CB38E2">
            <w:pPr>
              <w:rPr>
                <w:rFonts w:cs="Times New Roman"/>
                <w:bCs/>
              </w:rPr>
            </w:pPr>
          </w:p>
          <w:p w14:paraId="738685AC" w14:textId="77777777" w:rsidR="00CB38E2" w:rsidRPr="001D449F" w:rsidRDefault="00CB38E2" w:rsidP="00CB38E2">
            <w:pPr>
              <w:rPr>
                <w:rFonts w:cs="Times New Roman"/>
                <w:bCs/>
                <w:i/>
                <w:iCs/>
              </w:rPr>
            </w:pPr>
            <w:r w:rsidRPr="001D449F">
              <w:rPr>
                <w:rFonts w:cs="Times New Roman"/>
                <w:bCs/>
                <w:i/>
                <w:iCs/>
              </w:rPr>
              <w:t>4 straipsnis</w:t>
            </w:r>
          </w:p>
          <w:p w14:paraId="75CD3695" w14:textId="77777777" w:rsidR="00CB38E2" w:rsidRPr="001D449F" w:rsidRDefault="00CB38E2" w:rsidP="00CB38E2">
            <w:pPr>
              <w:rPr>
                <w:rFonts w:cs="Times New Roman"/>
                <w:b/>
              </w:rPr>
            </w:pPr>
            <w:r w:rsidRPr="001D449F">
              <w:rPr>
                <w:rFonts w:cs="Times New Roman"/>
                <w:b/>
              </w:rPr>
              <w:t>EERP teikėjų registravimas</w:t>
            </w:r>
          </w:p>
          <w:p w14:paraId="5CB3F15B" w14:textId="77777777" w:rsidR="00CB38E2" w:rsidRPr="001D449F" w:rsidRDefault="00CB38E2" w:rsidP="00CB38E2">
            <w:pPr>
              <w:rPr>
                <w:rFonts w:cs="Times New Roman"/>
                <w:bCs/>
              </w:rPr>
            </w:pPr>
          </w:p>
          <w:p w14:paraId="7E3F1A61" w14:textId="77777777" w:rsidR="00CB38E2" w:rsidRPr="001D449F" w:rsidRDefault="00CB38E2" w:rsidP="00CB38E2">
            <w:pPr>
              <w:rPr>
                <w:rFonts w:cs="Times New Roman"/>
                <w:bCs/>
              </w:rPr>
            </w:pPr>
            <w:r w:rsidRPr="001D449F">
              <w:rPr>
                <w:rFonts w:cs="Times New Roman"/>
                <w:bCs/>
              </w:rPr>
              <w:t>Kiekviena valstybė narė nustato EERP teikėjų registravimo procedūrą. Ji įregistruoja subjektus, kurie yra įsisteigę jos teritorijoje, kurie pateikia registracijos prašymą ir kurie gali įrodyti, kad jie įvykdė šiuos reikalavimus:</w:t>
            </w:r>
          </w:p>
          <w:p w14:paraId="34FF0A0E" w14:textId="214F2717" w:rsidR="00CB38E2" w:rsidRPr="001D449F" w:rsidRDefault="00CB38E2" w:rsidP="00CB38E2">
            <w:pPr>
              <w:rPr>
                <w:rFonts w:cs="Times New Roman"/>
                <w:bCs/>
              </w:rPr>
            </w:pPr>
            <w:r w:rsidRPr="001D449F">
              <w:rPr>
                <w:rFonts w:cs="Times New Roman"/>
                <w:bCs/>
              </w:rPr>
              <w:t>a) turi EN ISO 9001 arba lygiavertį sertifikatą;</w:t>
            </w:r>
          </w:p>
          <w:p w14:paraId="46FFF59D" w14:textId="26A496CD" w:rsidR="00CB38E2" w:rsidRPr="001D449F" w:rsidRDefault="00CB38E2" w:rsidP="00CB38E2">
            <w:pPr>
              <w:rPr>
                <w:rFonts w:cs="Times New Roman"/>
                <w:bCs/>
              </w:rPr>
            </w:pPr>
            <w:r w:rsidRPr="001D449F">
              <w:rPr>
                <w:rFonts w:cs="Times New Roman"/>
                <w:bCs/>
              </w:rPr>
              <w:t>b) turi techninę įrangą ir EB deklaraciją ar sertifikatą, patvirtinantį, kad sąveikos sudedamosios dalys atitinka specifikacijas;</w:t>
            </w:r>
          </w:p>
          <w:p w14:paraId="2751D76D" w14:textId="64664C2A" w:rsidR="00CB38E2" w:rsidRPr="001D449F" w:rsidRDefault="00CB38E2" w:rsidP="00CB38E2">
            <w:pPr>
              <w:rPr>
                <w:rFonts w:cs="Times New Roman"/>
                <w:bCs/>
              </w:rPr>
            </w:pPr>
            <w:r w:rsidRPr="001D449F">
              <w:rPr>
                <w:rFonts w:cs="Times New Roman"/>
                <w:bCs/>
              </w:rPr>
              <w:t xml:space="preserve">c) turi kompetenciją teikti elektroninės rinkliavos paslaugas arba </w:t>
            </w:r>
            <w:r w:rsidRPr="001D449F">
              <w:rPr>
                <w:rFonts w:cs="Times New Roman"/>
                <w:bCs/>
              </w:rPr>
              <w:lastRenderedPageBreak/>
              <w:t>vykdyti veiklą kitose susijusiose srityse;</w:t>
            </w:r>
          </w:p>
          <w:p w14:paraId="6A2C015E" w14:textId="7010FB9F" w:rsidR="00CB38E2" w:rsidRPr="001D449F" w:rsidRDefault="00CB38E2" w:rsidP="00CB38E2">
            <w:pPr>
              <w:rPr>
                <w:rFonts w:cs="Times New Roman"/>
                <w:bCs/>
              </w:rPr>
            </w:pPr>
            <w:r w:rsidRPr="001D449F">
              <w:rPr>
                <w:rFonts w:cs="Times New Roman"/>
                <w:bCs/>
              </w:rPr>
              <w:t>d) jų finansinė padėtis yra tinkama;</w:t>
            </w:r>
          </w:p>
          <w:p w14:paraId="73001F64" w14:textId="083657C7" w:rsidR="00CB38E2" w:rsidRPr="001D449F" w:rsidRDefault="00CB38E2" w:rsidP="00CB38E2">
            <w:pPr>
              <w:rPr>
                <w:rFonts w:cs="Times New Roman"/>
                <w:bCs/>
              </w:rPr>
            </w:pPr>
            <w:r w:rsidRPr="001D449F">
              <w:rPr>
                <w:rFonts w:cs="Times New Roman"/>
                <w:bCs/>
              </w:rPr>
              <w:t>e) turi visuotinį rizikos valdymo planą, kurio auditas atliekamas ne rečiau nei kas dvejus metus ir</w:t>
            </w:r>
          </w:p>
          <w:p w14:paraId="7600DC14" w14:textId="54E4AB47" w:rsidR="00CB38E2" w:rsidRPr="001D449F" w:rsidRDefault="00CB38E2" w:rsidP="00CB38E2">
            <w:pPr>
              <w:rPr>
                <w:rFonts w:cs="Times New Roman"/>
                <w:bCs/>
              </w:rPr>
            </w:pPr>
            <w:r w:rsidRPr="001D449F">
              <w:rPr>
                <w:rFonts w:cs="Times New Roman"/>
                <w:bCs/>
              </w:rPr>
              <w:t>f) turi gerą reputaciją.</w:t>
            </w:r>
          </w:p>
          <w:p w14:paraId="00125661" w14:textId="77777777" w:rsidR="00CB38E2" w:rsidRPr="001D449F" w:rsidRDefault="00CB38E2" w:rsidP="00CB38E2">
            <w:pPr>
              <w:rPr>
                <w:rFonts w:cs="Times New Roman"/>
                <w:bCs/>
              </w:rPr>
            </w:pPr>
          </w:p>
        </w:tc>
        <w:tc>
          <w:tcPr>
            <w:tcW w:w="6095" w:type="dxa"/>
          </w:tcPr>
          <w:p w14:paraId="5A8873AB" w14:textId="34C4B25F" w:rsidR="00E53B68" w:rsidRPr="00AF7DF3" w:rsidRDefault="00AD334D" w:rsidP="00AD334D">
            <w:pPr>
              <w:rPr>
                <w:color w:val="000000" w:themeColor="text1"/>
                <w:lang w:eastAsia="lt-LT"/>
              </w:rPr>
            </w:pPr>
            <w:r w:rsidRPr="00AF7DF3">
              <w:rPr>
                <w:color w:val="000000" w:themeColor="text1"/>
                <w:lang w:eastAsia="lt-LT"/>
              </w:rPr>
              <w:lastRenderedPageBreak/>
              <w:t>–</w:t>
            </w:r>
          </w:p>
        </w:tc>
        <w:tc>
          <w:tcPr>
            <w:tcW w:w="2552" w:type="dxa"/>
          </w:tcPr>
          <w:p w14:paraId="18FDA783" w14:textId="0B475BBF" w:rsidR="00226D9D" w:rsidRPr="006E4805" w:rsidRDefault="00AD334D" w:rsidP="00E202CB">
            <w:pPr>
              <w:pStyle w:val="Pagrindinistekstas"/>
              <w:spacing w:after="0"/>
              <w:jc w:val="both"/>
              <w:rPr>
                <w:rFonts w:eastAsia="Times New Roman"/>
                <w:color w:val="000000" w:themeColor="text1"/>
              </w:rPr>
            </w:pPr>
            <w:r>
              <w:rPr>
                <w:rFonts w:eastAsia="Times New Roman"/>
                <w:color w:val="000000" w:themeColor="text1"/>
              </w:rPr>
              <w:t>Neperkelta</w:t>
            </w:r>
          </w:p>
          <w:p w14:paraId="4263155E" w14:textId="77777777" w:rsidR="00031190" w:rsidRPr="006E4805" w:rsidRDefault="00031190" w:rsidP="00E202CB">
            <w:pPr>
              <w:pStyle w:val="Pagrindinistekstas"/>
              <w:spacing w:after="0"/>
              <w:jc w:val="both"/>
              <w:rPr>
                <w:rFonts w:eastAsia="Times New Roman"/>
                <w:color w:val="000000" w:themeColor="text1"/>
              </w:rPr>
            </w:pPr>
          </w:p>
          <w:p w14:paraId="3FCA5C50" w14:textId="25CCDB8C" w:rsidR="00031190" w:rsidRPr="00C365CF" w:rsidRDefault="00031190" w:rsidP="00E202CB">
            <w:pPr>
              <w:pStyle w:val="Pagrindinistekstas"/>
              <w:jc w:val="both"/>
              <w:rPr>
                <w:rFonts w:eastAsia="Times New Roman"/>
                <w:color w:val="000000" w:themeColor="text1"/>
                <w:highlight w:val="yellow"/>
              </w:rPr>
            </w:pPr>
            <w:r w:rsidRPr="006E4805">
              <w:rPr>
                <w:rFonts w:eastAsia="Times New Roman"/>
                <w:color w:val="000000" w:themeColor="text1"/>
              </w:rPr>
              <w:t xml:space="preserve">Direktyvos 4 straipsnio nuostatos </w:t>
            </w:r>
            <w:r w:rsidRPr="006E4805">
              <w:rPr>
                <w:bCs/>
                <w:szCs w:val="24"/>
              </w:rPr>
              <w:t xml:space="preserve">bus visiškai perkeltos </w:t>
            </w:r>
            <w:r w:rsidR="00AD334D">
              <w:rPr>
                <w:bCs/>
                <w:szCs w:val="24"/>
              </w:rPr>
              <w:t xml:space="preserve">Susisiekimo ministerijai parengus </w:t>
            </w:r>
            <w:r w:rsidR="00AD334D" w:rsidRPr="00645DBD">
              <w:rPr>
                <w:szCs w:val="24"/>
              </w:rPr>
              <w:t>Lietuvos Respublikos kelių priežiūros ir plėtros programos finansavimo įstatymo Nr. VIII-2032 2 straipsnio ir 5 priedo pakeitimo ir Įstatymo papildymo 6</w:t>
            </w:r>
            <w:r w:rsidR="00AD334D" w:rsidRPr="00645DBD">
              <w:rPr>
                <w:szCs w:val="24"/>
                <w:vertAlign w:val="superscript"/>
              </w:rPr>
              <w:t>1</w:t>
            </w:r>
            <w:r w:rsidR="00AD334D" w:rsidRPr="00645DBD">
              <w:rPr>
                <w:szCs w:val="24"/>
              </w:rPr>
              <w:t xml:space="preserve"> straipsniu </w:t>
            </w:r>
            <w:r w:rsidR="00AD334D" w:rsidRPr="00645DBD">
              <w:rPr>
                <w:szCs w:val="24"/>
              </w:rPr>
              <w:lastRenderedPageBreak/>
              <w:t>įstatymo projekt</w:t>
            </w:r>
            <w:r w:rsidR="00AD334D">
              <w:rPr>
                <w:szCs w:val="24"/>
              </w:rPr>
              <w:t>ą</w:t>
            </w:r>
          </w:p>
        </w:tc>
      </w:tr>
      <w:tr w:rsidR="00031190" w:rsidRPr="00C73B34" w14:paraId="37AF95C8" w14:textId="77777777" w:rsidTr="005C29B6">
        <w:tc>
          <w:tcPr>
            <w:tcW w:w="7088" w:type="dxa"/>
          </w:tcPr>
          <w:p w14:paraId="1455E555" w14:textId="77777777" w:rsidR="00031190" w:rsidRPr="001D449F" w:rsidRDefault="00031190" w:rsidP="00CB38E2">
            <w:pPr>
              <w:rPr>
                <w:rFonts w:cs="Times New Roman"/>
                <w:bCs/>
                <w:i/>
                <w:iCs/>
              </w:rPr>
            </w:pPr>
            <w:r w:rsidRPr="001D449F">
              <w:rPr>
                <w:rFonts w:cs="Times New Roman"/>
                <w:bCs/>
                <w:i/>
                <w:iCs/>
              </w:rPr>
              <w:lastRenderedPageBreak/>
              <w:t>5 straipsnis</w:t>
            </w:r>
          </w:p>
          <w:p w14:paraId="7A5C84FB" w14:textId="77777777" w:rsidR="00031190" w:rsidRPr="001D449F" w:rsidRDefault="00031190" w:rsidP="00CB38E2">
            <w:pPr>
              <w:rPr>
                <w:rFonts w:cs="Times New Roman"/>
                <w:b/>
              </w:rPr>
            </w:pPr>
            <w:r w:rsidRPr="001D449F">
              <w:rPr>
                <w:rFonts w:cs="Times New Roman"/>
                <w:b/>
              </w:rPr>
              <w:t>EERP teikėjų teisės ir pareigos</w:t>
            </w:r>
          </w:p>
          <w:p w14:paraId="5ADBE09C" w14:textId="77777777" w:rsidR="00031190" w:rsidRPr="001D449F" w:rsidRDefault="00031190" w:rsidP="00CB38E2">
            <w:pPr>
              <w:rPr>
                <w:rFonts w:cs="Times New Roman"/>
                <w:bCs/>
              </w:rPr>
            </w:pPr>
          </w:p>
          <w:p w14:paraId="69EEBFC6" w14:textId="77777777" w:rsidR="00031190" w:rsidRPr="001D449F" w:rsidRDefault="00031190" w:rsidP="00CB38E2">
            <w:pPr>
              <w:rPr>
                <w:rFonts w:cs="Times New Roman"/>
                <w:bCs/>
              </w:rPr>
            </w:pPr>
            <w:r w:rsidRPr="001D449F">
              <w:rPr>
                <w:rFonts w:cs="Times New Roman"/>
                <w:bCs/>
              </w:rPr>
              <w:t>1.   Valstybės narės imasi priemonių, būtinų užtikrinti, kad jų įregistruoti EERP teikėjai per 36 mėnesius po jų įregistravimo pagal 4 straipsnį dienos sudarytų EERP sutartis, apimančias visas EERP teritorijas, esančias bent keturių valstybių narių teritorijose. Jos imasi priemonių, būtinų užtikrinti, kad tie EERP teikėjai sudarytų sutartis, apimančias visas EERP teritorijas tam tikroje valstybėje narėje, per 24 mėnesius nuo pirmosios sutarties sudarymo toje valstybėje narėje dienos, išskyrus tas EERP teritorijas, kuriose atsakingi rinkliavos rinkėjai nesilaiko 6 straipsnio 3 dalies.</w:t>
            </w:r>
          </w:p>
          <w:p w14:paraId="3EE1CC1F" w14:textId="77777777" w:rsidR="00031190" w:rsidRPr="001D449F" w:rsidRDefault="00031190" w:rsidP="00CB38E2">
            <w:pPr>
              <w:rPr>
                <w:rFonts w:cs="Times New Roman"/>
                <w:bCs/>
              </w:rPr>
            </w:pPr>
            <w:r w:rsidRPr="001D449F">
              <w:rPr>
                <w:rFonts w:cs="Times New Roman"/>
                <w:bCs/>
              </w:rPr>
              <w:t>2.   Valstybės narės imasi priemonių, būtinų užtikrinti, kad jų įregistruoti EERP teikėjai, sudarę sutartis, visada išlaikytų visų EERP teritorijų aprėptį. Jos imasi priemonių, būtinų užtikrinti, kad tuo atveju, kai EERP teikėjas negali išlaikyti EERP teritorijos aprėpties dėl to, kad rinkliavos rinkėjas nesilaiko šios direktyvos, jis kuo greičiau atkurtų atitinkamos teritorijos aprėptį.</w:t>
            </w:r>
          </w:p>
          <w:p w14:paraId="776084D8" w14:textId="77777777" w:rsidR="00031190" w:rsidRPr="001D449F" w:rsidRDefault="00031190" w:rsidP="00CB38E2">
            <w:pPr>
              <w:rPr>
                <w:rFonts w:cs="Times New Roman"/>
                <w:bCs/>
              </w:rPr>
            </w:pPr>
            <w:r w:rsidRPr="001D449F">
              <w:rPr>
                <w:rFonts w:cs="Times New Roman"/>
                <w:bCs/>
              </w:rPr>
              <w:t>3.   Valstybės narės imasi priemonių, būtinų užtikrinti, kad EERP teikėjai, kuriuos jos yra įregistravusios, skelbtų informaciją apie EERP teritorijų aprėptį ir visus su tuo susijusius pakeitimus, taip pat kad jie per vieną mėnesį nuo registracijos datos paskelbtų išsamius bet kokio jų paslaugų teikimo kitoms papildomoms EERP teritorijoms planus ir kasmet skelbtų atnaujintus planus.</w:t>
            </w:r>
          </w:p>
          <w:p w14:paraId="4CD54C87" w14:textId="77777777" w:rsidR="00031190" w:rsidRPr="001D449F" w:rsidRDefault="00031190" w:rsidP="00CB38E2">
            <w:pPr>
              <w:rPr>
                <w:rFonts w:cs="Times New Roman"/>
                <w:bCs/>
              </w:rPr>
            </w:pPr>
            <w:r w:rsidRPr="001D449F">
              <w:rPr>
                <w:rFonts w:cs="Times New Roman"/>
                <w:bCs/>
              </w:rPr>
              <w:t xml:space="preserve">4.   Valstybės narės imasi priemonių, būtinų užtikrinti, kad, prireikus, jų įregistruoti EERP teikėjai arba jų teritorijoje EERP teikiantys teikėjai EERP gavėjams teiktų TPMĮ, atitinkančią šioje direktyvoje ir Europos Parlamento ir Tarybos direktyvose 2014/53/ES ir 2014/30/ES </w:t>
            </w:r>
            <w:r w:rsidRPr="001D449F">
              <w:rPr>
                <w:rFonts w:cs="Times New Roman"/>
                <w:bCs/>
              </w:rPr>
              <w:lastRenderedPageBreak/>
              <w:t>nustatytus reikalavimus. Jos gali reikalauti, kad atitinkami EERP teikėjai pateiktų tų reikalavimų laikymosi įrodymus.</w:t>
            </w:r>
          </w:p>
          <w:p w14:paraId="2DE5ACD6" w14:textId="77777777" w:rsidR="00031190" w:rsidRPr="001D449F" w:rsidRDefault="00031190" w:rsidP="00CB38E2">
            <w:pPr>
              <w:rPr>
                <w:rFonts w:cs="Times New Roman"/>
                <w:bCs/>
              </w:rPr>
            </w:pPr>
            <w:r w:rsidRPr="001D449F">
              <w:rPr>
                <w:rFonts w:cs="Times New Roman"/>
                <w:bCs/>
              </w:rPr>
              <w:t xml:space="preserve">5.   Valstybės narės imasi priemonių, būtinų užtikrinti, kad jų teritorijoje EERP teikiantys EERP teikėjai tvarkytų pripažintos negaliojančia TPMĮ, susijusios su jų EERP sutartimis su EERP gavėjais, sąrašus. Jos imasi priemonių, būtinų užtikrinti, kad tokie sąrašai būtų tvarkomi griežtai laikantis Sąjungos taisyklių dėl asmens duomenų apsaugos, kaip nustatyta, </w:t>
            </w:r>
            <w:proofErr w:type="spellStart"/>
            <w:r w:rsidRPr="001D449F">
              <w:rPr>
                <w:rFonts w:cs="Times New Roman"/>
                <w:bCs/>
                <w:i/>
                <w:iCs/>
              </w:rPr>
              <w:t>inter</w:t>
            </w:r>
            <w:proofErr w:type="spellEnd"/>
            <w:r w:rsidRPr="001D449F">
              <w:rPr>
                <w:rFonts w:cs="Times New Roman"/>
                <w:bCs/>
                <w:i/>
                <w:iCs/>
              </w:rPr>
              <w:t xml:space="preserve"> alia</w:t>
            </w:r>
            <w:r w:rsidRPr="001D449F">
              <w:rPr>
                <w:rFonts w:cs="Times New Roman"/>
                <w:bCs/>
              </w:rPr>
              <w:t>, Reglamente (ES) 2016/679 ir Direktyvoje 2002/58/EB.</w:t>
            </w:r>
          </w:p>
          <w:p w14:paraId="5F2466C1" w14:textId="77777777" w:rsidR="00031190" w:rsidRPr="001D449F" w:rsidRDefault="00031190" w:rsidP="00CB38E2">
            <w:pPr>
              <w:rPr>
                <w:rFonts w:cs="Times New Roman"/>
                <w:bCs/>
              </w:rPr>
            </w:pPr>
            <w:r w:rsidRPr="001D449F">
              <w:rPr>
                <w:rFonts w:cs="Times New Roman"/>
                <w:bCs/>
              </w:rPr>
              <w:t>6.   Valstybės narės imasi priemonių, būtinų užtikrinti, kad jų įregistruoti EERP teikėjai viešai paskelbtų EERP gavėjų atžvilgiu taikomą sutarčių sudarymo politiką.</w:t>
            </w:r>
          </w:p>
          <w:p w14:paraId="1286F23A" w14:textId="77777777" w:rsidR="00031190" w:rsidRPr="001D449F" w:rsidRDefault="00031190" w:rsidP="00CB38E2">
            <w:pPr>
              <w:rPr>
                <w:rFonts w:cs="Times New Roman"/>
                <w:bCs/>
              </w:rPr>
            </w:pPr>
            <w:r w:rsidRPr="001D449F">
              <w:rPr>
                <w:rFonts w:cs="Times New Roman"/>
                <w:bCs/>
              </w:rPr>
              <w:t>7.   Valstybės narės imasi priemonių, būtinų užtikrinti, kad jų teritorijoje EERP teikiantys EERP teikėjai pateiktų rinkliavos rinkėjams informaciją, kurios jiems reikia siekiant apskaičiuoti ir taikyti rinkliavą už EERP gavėjų transporto priemones, ar pateiktų rinkliavos rinkėjams visą informaciją, kuri būtina tam, kad jie galėtų patikrinti, kaip EERP teikėjai apskaičiuoja EERP gavėjų transporto priemonėms taikomą rinkliavą.</w:t>
            </w:r>
          </w:p>
          <w:p w14:paraId="5A573747" w14:textId="77777777" w:rsidR="00031190" w:rsidRPr="001D449F" w:rsidRDefault="00031190" w:rsidP="00CB38E2">
            <w:pPr>
              <w:rPr>
                <w:rFonts w:cs="Times New Roman"/>
                <w:bCs/>
              </w:rPr>
            </w:pPr>
            <w:r w:rsidRPr="001D449F">
              <w:rPr>
                <w:rFonts w:cs="Times New Roman"/>
                <w:bCs/>
              </w:rPr>
              <w:t>8.   Valstybės narės imasi priemonių, būtinų užtikrinti, kad jų teritorijoje EERP teikiantys EERP teikėjai bendradarbiautų su rinkliavos rinkėjais siekiant nustatyti įtariamus pažeidėjus. Valstybės narės imasi priemonių, būtinų užtikrinti, kad tuo atveju, jei įtariamas kelių rinkliavos nesumokėjimo atvejis, rinkliavos rinkėjas galėtų gauti iš EERP teikėjo duomenis apie transporto priemonę, susijusią su įtariamu kelių rinkliavos nesumokėjimu, ir duomenis apie tos transporto priemonės savininką ar valdytoją, kuris yra šio EERP teikėjo klientas. Tokius duomenis EERP teikėjas pateikia nedelsdamas.</w:t>
            </w:r>
          </w:p>
          <w:p w14:paraId="4E0265FA" w14:textId="77777777" w:rsidR="00031190" w:rsidRPr="001D449F" w:rsidRDefault="00031190" w:rsidP="00CB38E2">
            <w:pPr>
              <w:rPr>
                <w:rFonts w:cs="Times New Roman"/>
                <w:bCs/>
              </w:rPr>
            </w:pPr>
            <w:r w:rsidRPr="001D449F">
              <w:rPr>
                <w:rFonts w:cs="Times New Roman"/>
                <w:bCs/>
              </w:rPr>
              <w:t>Valstybės narės imasi priemonių, būtinų užtikrinti, kad rinkliavos rinkėjas neatskleistų tokių duomenų jokiam kitam rinkliavos paslaugos teikėjui. Jos imasi priemonių, būtinų užtikrinti, kad tuo atveju, jei rinkliavos rinkėjas ir rinkliavos paslaugos teikėjas yra integruoti į vieną subjektą, duomenys būtų naudojami tik įtariamų pažeidėjų nustatymo tikslu arba laikantis 27 straipsnio 3 dalies.</w:t>
            </w:r>
          </w:p>
          <w:p w14:paraId="4D0EF419" w14:textId="77777777" w:rsidR="00031190" w:rsidRPr="001D449F" w:rsidRDefault="00031190" w:rsidP="00CB38E2">
            <w:pPr>
              <w:rPr>
                <w:rFonts w:cs="Times New Roman"/>
                <w:bCs/>
              </w:rPr>
            </w:pPr>
            <w:r w:rsidRPr="001D449F">
              <w:rPr>
                <w:rFonts w:cs="Times New Roman"/>
                <w:bCs/>
              </w:rPr>
              <w:lastRenderedPageBreak/>
              <w:t>9.   Valstybės narės imasi priemonių, būtinų užtikrinti, kad jų teritorijoje už EERP teritoriją atsakingas rinkliavos rinkėjas galėtų gauti iš EERP teikėjo duomenis, susijusius su visomis EERP teikėjo klientams nuosavybės teise priklausančiomis ar jų valdomomis transporto priemonėmis, kurios konkrečiu laikotarpiu buvo vairuojamos EERP teritorijoje, už kurią yra atsakingas rinkliavos rinkėjas, taip pat duomenis, susijusius su tų transporto priemonių savininkais ar valdytojais, su sąlyga, kad rinkliavos rinkėjui reikia šių duomenų, kad jis galėtų įvykdyti savo pareigas mokesčių institucijų atžvilgiu. Valstybės narės imasi priemonių, būtinų užtikrinti, kad EERP teikėjas prašomus duomenis pateiktų ne vėliau kaip per dvi dienas nuo prašymo gavimo dienos. Jos imasi priemonių, būtinų užtikrinti, kad rinkliavos rinkėjas neatskleistų tokių duomenų jokiam kitam rinkliavos paslaugos teikėjui. Jos imasi priemonių, būtinų užtikrinti, kad tuo atveju, jei rinkliavos rinkėjas ir rinkliavos paslaugos teikėjas yra integruoti į vieną subjektą, duomenys būtų naudojami tik rinkliavos rinkėjo pareigų mokesčių institucijų atžvilgiu įvykdymo tikslu.</w:t>
            </w:r>
          </w:p>
          <w:p w14:paraId="140ACA00" w14:textId="77777777" w:rsidR="00031190" w:rsidRPr="001D449F" w:rsidRDefault="00031190" w:rsidP="00CB38E2">
            <w:pPr>
              <w:rPr>
                <w:rFonts w:cs="Times New Roman"/>
                <w:bCs/>
              </w:rPr>
            </w:pPr>
            <w:r w:rsidRPr="001D449F">
              <w:rPr>
                <w:rFonts w:cs="Times New Roman"/>
                <w:bCs/>
              </w:rPr>
              <w:t>10.   EERP teikėjų pateikti duomenys rinkliavos rinkėjams tvarkomi laikantis Sąjungos taisyklių dėl asmens duomenų apsaugos, nustatytų Reglamente (ES) 2016/679, taip pat nacionalinių įstatymų ir kitų teisės aktų, kuriais į nacionalinę teisę perkeliamos direktyvos 2002/58/EB ir (ES) 2016/680.</w:t>
            </w:r>
          </w:p>
          <w:p w14:paraId="2BD5DA43" w14:textId="7AB5304C" w:rsidR="00566908" w:rsidRPr="001D449F" w:rsidRDefault="00566908" w:rsidP="00CB38E2">
            <w:pPr>
              <w:rPr>
                <w:rFonts w:cs="Times New Roman"/>
                <w:bCs/>
              </w:rPr>
            </w:pPr>
          </w:p>
        </w:tc>
        <w:tc>
          <w:tcPr>
            <w:tcW w:w="6095" w:type="dxa"/>
          </w:tcPr>
          <w:p w14:paraId="08D50481" w14:textId="4B977797" w:rsidR="00031190" w:rsidRPr="00AF7DF3" w:rsidRDefault="00AD334D" w:rsidP="00E7026B">
            <w:pPr>
              <w:rPr>
                <w:b/>
                <w:bCs/>
                <w:color w:val="000000" w:themeColor="text1"/>
                <w:lang w:eastAsia="lt-LT"/>
              </w:rPr>
            </w:pPr>
            <w:r w:rsidRPr="00AF7DF3">
              <w:rPr>
                <w:b/>
                <w:bCs/>
                <w:color w:val="000000" w:themeColor="text1"/>
                <w:lang w:eastAsia="lt-LT"/>
              </w:rPr>
              <w:lastRenderedPageBreak/>
              <w:t>–</w:t>
            </w:r>
          </w:p>
          <w:p w14:paraId="462303D2" w14:textId="77777777" w:rsidR="00031190" w:rsidRPr="00AF7DF3" w:rsidRDefault="00031190" w:rsidP="00CB38E2">
            <w:pPr>
              <w:pStyle w:val="Paantrat"/>
              <w:spacing w:after="0"/>
              <w:jc w:val="both"/>
              <w:rPr>
                <w:rFonts w:ascii="Times New Roman" w:hAnsi="Times New Roman"/>
                <w:bCs/>
                <w:color w:val="000000" w:themeColor="text1"/>
              </w:rPr>
            </w:pPr>
          </w:p>
        </w:tc>
        <w:tc>
          <w:tcPr>
            <w:tcW w:w="2552" w:type="dxa"/>
          </w:tcPr>
          <w:p w14:paraId="561B75EA" w14:textId="1E794F43" w:rsidR="00566908" w:rsidRDefault="00AD334D" w:rsidP="00566908">
            <w:pPr>
              <w:pStyle w:val="Pagrindinistekstas"/>
              <w:spacing w:after="0"/>
              <w:jc w:val="both"/>
              <w:rPr>
                <w:rFonts w:eastAsia="Times New Roman"/>
                <w:color w:val="000000" w:themeColor="text1"/>
              </w:rPr>
            </w:pPr>
            <w:r>
              <w:rPr>
                <w:rFonts w:eastAsia="Times New Roman"/>
                <w:color w:val="000000" w:themeColor="text1"/>
              </w:rPr>
              <w:t>Neperkelta</w:t>
            </w:r>
          </w:p>
          <w:p w14:paraId="7687639A" w14:textId="77777777" w:rsidR="00566908" w:rsidRDefault="00566908" w:rsidP="00566908">
            <w:pPr>
              <w:pStyle w:val="Pagrindinistekstas"/>
              <w:spacing w:after="0"/>
              <w:jc w:val="both"/>
              <w:rPr>
                <w:rFonts w:eastAsia="Times New Roman"/>
                <w:color w:val="000000" w:themeColor="text1"/>
              </w:rPr>
            </w:pPr>
          </w:p>
          <w:p w14:paraId="48567411" w14:textId="7D1CB673" w:rsidR="00031190" w:rsidRPr="00920D27" w:rsidRDefault="00566908" w:rsidP="00566908">
            <w:pPr>
              <w:pStyle w:val="Pagrindinistekstas"/>
              <w:spacing w:after="0"/>
              <w:jc w:val="both"/>
              <w:rPr>
                <w:rFonts w:eastAsia="Times New Roman"/>
                <w:bCs/>
                <w:color w:val="000000"/>
              </w:rPr>
            </w:pPr>
            <w:r>
              <w:rPr>
                <w:rFonts w:eastAsia="Times New Roman"/>
                <w:color w:val="000000" w:themeColor="text1"/>
              </w:rPr>
              <w:t xml:space="preserve">Direktyvos 5 straipsnio 1–10 dalių nuostatos </w:t>
            </w:r>
            <w:r w:rsidRPr="00DE783D">
              <w:rPr>
                <w:bCs/>
                <w:szCs w:val="24"/>
              </w:rPr>
              <w:t>bus visiškai perkeltos</w:t>
            </w:r>
            <w:r>
              <w:rPr>
                <w:bCs/>
                <w:szCs w:val="24"/>
              </w:rPr>
              <w:t xml:space="preserve"> </w:t>
            </w:r>
            <w:r w:rsidR="00105A09">
              <w:rPr>
                <w:bCs/>
                <w:szCs w:val="24"/>
              </w:rPr>
              <w:t xml:space="preserve">Susisiekimo ministerijai parengus </w:t>
            </w:r>
            <w:r w:rsidR="00105A09" w:rsidRPr="00645DBD">
              <w:rPr>
                <w:szCs w:val="24"/>
              </w:rPr>
              <w:t>Lietuvos Respublikos kelių priežiūros ir plėtros programos finansavimo įstatymo Nr. VIII-2032 2 straipsnio ir 5 priedo pakeitimo ir Įstatymo papildymo 6</w:t>
            </w:r>
            <w:r w:rsidR="00105A09" w:rsidRPr="00645DBD">
              <w:rPr>
                <w:szCs w:val="24"/>
                <w:vertAlign w:val="superscript"/>
              </w:rPr>
              <w:t>1</w:t>
            </w:r>
            <w:r w:rsidR="00105A09" w:rsidRPr="00645DBD">
              <w:rPr>
                <w:szCs w:val="24"/>
              </w:rPr>
              <w:t xml:space="preserve"> straipsniu įstatymo projekt</w:t>
            </w:r>
            <w:r w:rsidR="00105A09">
              <w:rPr>
                <w:szCs w:val="24"/>
              </w:rPr>
              <w:t>ą</w:t>
            </w:r>
          </w:p>
        </w:tc>
      </w:tr>
      <w:tr w:rsidR="00CB38E2" w:rsidRPr="00C73B34" w14:paraId="60F7E8E6" w14:textId="77777777" w:rsidTr="005C29B6">
        <w:tc>
          <w:tcPr>
            <w:tcW w:w="7088" w:type="dxa"/>
          </w:tcPr>
          <w:p w14:paraId="2087B59C" w14:textId="77777777" w:rsidR="00CB38E2" w:rsidRPr="001D449F" w:rsidRDefault="00CB38E2" w:rsidP="00CB38E2">
            <w:pPr>
              <w:rPr>
                <w:rFonts w:cs="Times New Roman"/>
                <w:bCs/>
              </w:rPr>
            </w:pPr>
            <w:r w:rsidRPr="001D449F">
              <w:rPr>
                <w:rFonts w:cs="Times New Roman"/>
                <w:bCs/>
              </w:rPr>
              <w:lastRenderedPageBreak/>
              <w:t>11.   Ne vėliau kaip 2019 m. spalio 19 d. Komisija priima įgyvendinimo aktus, kuriais išsamiau apibūdinamos EERP teikėjų pareigos, susijusios su:</w:t>
            </w:r>
          </w:p>
          <w:p w14:paraId="32F5C427" w14:textId="696EDAEF" w:rsidR="00CB38E2" w:rsidRPr="001D449F" w:rsidRDefault="00CB38E2" w:rsidP="00CB38E2">
            <w:pPr>
              <w:rPr>
                <w:rFonts w:cs="Times New Roman"/>
                <w:bCs/>
              </w:rPr>
            </w:pPr>
            <w:r w:rsidRPr="001D449F">
              <w:rPr>
                <w:rFonts w:cs="Times New Roman"/>
                <w:bCs/>
              </w:rPr>
              <w:t>a) jų paslaugos lygio efektyvumo stebėsena ir bendradarbiavimu su rinkliavos rinkėjais atliekant patikros auditą;</w:t>
            </w:r>
          </w:p>
          <w:p w14:paraId="3FA3A627" w14:textId="1F488C7A" w:rsidR="00CB38E2" w:rsidRPr="001D449F" w:rsidRDefault="00CB38E2" w:rsidP="00CB38E2">
            <w:pPr>
              <w:rPr>
                <w:rFonts w:cs="Times New Roman"/>
                <w:bCs/>
              </w:rPr>
            </w:pPr>
            <w:r w:rsidRPr="001D449F">
              <w:rPr>
                <w:rFonts w:cs="Times New Roman"/>
                <w:bCs/>
              </w:rPr>
              <w:t>b) bendradarbiavimu su rinkliavos rinkėjais atliekant rinkliavos rinkėjų sistemų bandymus;</w:t>
            </w:r>
          </w:p>
          <w:p w14:paraId="3C03F8C8" w14:textId="279E2809" w:rsidR="00CB38E2" w:rsidRPr="001D449F" w:rsidRDefault="00CB38E2" w:rsidP="00CB38E2">
            <w:pPr>
              <w:rPr>
                <w:rFonts w:cs="Times New Roman"/>
                <w:bCs/>
              </w:rPr>
            </w:pPr>
            <w:r w:rsidRPr="001D449F">
              <w:rPr>
                <w:rFonts w:cs="Times New Roman"/>
                <w:bCs/>
              </w:rPr>
              <w:t>c) EERP gavėjams teikiama paslauga ir technine parama ir TPMĮ personalizavimu;</w:t>
            </w:r>
          </w:p>
          <w:p w14:paraId="6D1FB2DD" w14:textId="34662C21" w:rsidR="00CB38E2" w:rsidRPr="001D449F" w:rsidRDefault="00CB38E2" w:rsidP="00CB38E2">
            <w:pPr>
              <w:rPr>
                <w:rFonts w:cs="Times New Roman"/>
                <w:bCs/>
              </w:rPr>
            </w:pPr>
            <w:r w:rsidRPr="001D449F">
              <w:rPr>
                <w:rFonts w:cs="Times New Roman"/>
                <w:bCs/>
              </w:rPr>
              <w:t>d) sąskaitų faktūrų išrašymu EERP gavėjams;</w:t>
            </w:r>
          </w:p>
          <w:p w14:paraId="3273F8F8" w14:textId="3DC5CDFE" w:rsidR="00CB38E2" w:rsidRPr="001D449F" w:rsidRDefault="00CB38E2" w:rsidP="00CB38E2">
            <w:pPr>
              <w:rPr>
                <w:rFonts w:cs="Times New Roman"/>
                <w:bCs/>
              </w:rPr>
            </w:pPr>
            <w:r w:rsidRPr="001D449F">
              <w:rPr>
                <w:rFonts w:cs="Times New Roman"/>
                <w:bCs/>
              </w:rPr>
              <w:lastRenderedPageBreak/>
              <w:t>e) informacija, kurią EERP teikėjai privalo teikti rinkliavos rinkėjams ir kuri yra nurodyta 7 dalyje ir</w:t>
            </w:r>
          </w:p>
          <w:p w14:paraId="77198453" w14:textId="3E3250B2" w:rsidR="00CB38E2" w:rsidRPr="001D449F" w:rsidRDefault="00CB38E2" w:rsidP="00CB38E2">
            <w:pPr>
              <w:rPr>
                <w:rFonts w:cs="Times New Roman"/>
                <w:bCs/>
              </w:rPr>
            </w:pPr>
            <w:r w:rsidRPr="001D449F">
              <w:rPr>
                <w:rFonts w:cs="Times New Roman"/>
                <w:bCs/>
              </w:rPr>
              <w:t>f) EERP gavėjo informavimu apie nustatytą atvejį, kai rinkliava nebuvo deklaruota.</w:t>
            </w:r>
          </w:p>
          <w:p w14:paraId="5A3F4197" w14:textId="45F79F1F" w:rsidR="00CB38E2" w:rsidRPr="001D449F" w:rsidRDefault="00CB38E2" w:rsidP="00CB38E2">
            <w:pPr>
              <w:rPr>
                <w:rFonts w:cs="Times New Roman"/>
                <w:bCs/>
              </w:rPr>
            </w:pPr>
            <w:r w:rsidRPr="001D449F">
              <w:rPr>
                <w:rFonts w:cs="Times New Roman"/>
                <w:bCs/>
              </w:rPr>
              <w:t>Tie įgyvendinimo aktai priimami laikantis 31 straipsnio 2 dalyje nurodytos nagrinėjimo procedūros.</w:t>
            </w:r>
          </w:p>
        </w:tc>
        <w:tc>
          <w:tcPr>
            <w:tcW w:w="6095" w:type="dxa"/>
          </w:tcPr>
          <w:p w14:paraId="48D11020" w14:textId="77777777" w:rsidR="00CB38E2" w:rsidRPr="00AF7DF3" w:rsidRDefault="00CB38E2" w:rsidP="00CB38E2">
            <w:pPr>
              <w:pStyle w:val="Paantrat"/>
              <w:spacing w:after="0"/>
              <w:jc w:val="both"/>
              <w:rPr>
                <w:rFonts w:ascii="Times New Roman" w:hAnsi="Times New Roman"/>
                <w:color w:val="000000" w:themeColor="text1"/>
              </w:rPr>
            </w:pPr>
            <w:r w:rsidRPr="00AF7DF3">
              <w:rPr>
                <w:rFonts w:ascii="Times New Roman" w:hAnsi="Times New Roman"/>
                <w:color w:val="000000" w:themeColor="text1"/>
              </w:rPr>
              <w:lastRenderedPageBreak/>
              <w:t>Direktyvos straipsnio nuostatų perkelti ir įgyvendinti nereikia, nes jos skirtos Komisijai.</w:t>
            </w:r>
          </w:p>
          <w:p w14:paraId="47C41991" w14:textId="048B3BCE" w:rsidR="00793C0C" w:rsidRPr="00AF7DF3" w:rsidRDefault="00793C0C" w:rsidP="00793C0C">
            <w:pPr>
              <w:rPr>
                <w:color w:val="000000" w:themeColor="text1"/>
                <w:lang w:eastAsia="lt-LT"/>
              </w:rPr>
            </w:pPr>
          </w:p>
        </w:tc>
        <w:tc>
          <w:tcPr>
            <w:tcW w:w="2552" w:type="dxa"/>
          </w:tcPr>
          <w:p w14:paraId="4915B61A" w14:textId="08556FA2" w:rsidR="00CB38E2" w:rsidRPr="00920D27" w:rsidRDefault="00CB38E2" w:rsidP="00CB38E2">
            <w:pPr>
              <w:pStyle w:val="Pagrindinistekstas"/>
              <w:spacing w:after="0"/>
              <w:jc w:val="both"/>
              <w:rPr>
                <w:rFonts w:eastAsia="Times New Roman"/>
                <w:bCs/>
                <w:color w:val="000000"/>
              </w:rPr>
            </w:pPr>
            <w:r>
              <w:rPr>
                <w:rFonts w:eastAsia="Times New Roman"/>
                <w:color w:val="000000"/>
              </w:rPr>
              <w:t>–</w:t>
            </w:r>
          </w:p>
        </w:tc>
      </w:tr>
      <w:tr w:rsidR="001517F3" w:rsidRPr="00C73B34" w14:paraId="2AE8FDF1" w14:textId="77777777" w:rsidTr="005C29B6">
        <w:tc>
          <w:tcPr>
            <w:tcW w:w="7088" w:type="dxa"/>
          </w:tcPr>
          <w:p w14:paraId="38823D30" w14:textId="77777777" w:rsidR="001517F3" w:rsidRPr="001D449F" w:rsidRDefault="001517F3" w:rsidP="001517F3">
            <w:pPr>
              <w:rPr>
                <w:rFonts w:cs="Times New Roman"/>
                <w:bCs/>
                <w:i/>
                <w:iCs/>
              </w:rPr>
            </w:pPr>
            <w:r w:rsidRPr="001D449F">
              <w:rPr>
                <w:rFonts w:cs="Times New Roman"/>
                <w:bCs/>
                <w:i/>
                <w:iCs/>
              </w:rPr>
              <w:t>6 straipsnis</w:t>
            </w:r>
          </w:p>
          <w:p w14:paraId="70249DCE" w14:textId="77777777" w:rsidR="001517F3" w:rsidRPr="001D449F" w:rsidRDefault="001517F3" w:rsidP="001517F3">
            <w:pPr>
              <w:rPr>
                <w:rFonts w:cs="Times New Roman"/>
                <w:b/>
              </w:rPr>
            </w:pPr>
            <w:r w:rsidRPr="001D449F">
              <w:rPr>
                <w:rFonts w:cs="Times New Roman"/>
                <w:b/>
              </w:rPr>
              <w:t>Rinkliavos rinkėjų teisės ir pareigos</w:t>
            </w:r>
          </w:p>
          <w:p w14:paraId="30038FF5" w14:textId="77777777" w:rsidR="001517F3" w:rsidRPr="001D449F" w:rsidRDefault="001517F3" w:rsidP="001517F3">
            <w:pPr>
              <w:rPr>
                <w:rFonts w:cs="Times New Roman"/>
                <w:bCs/>
              </w:rPr>
            </w:pPr>
          </w:p>
          <w:p w14:paraId="4D7D0F59" w14:textId="77777777" w:rsidR="001517F3" w:rsidRPr="001D449F" w:rsidRDefault="001517F3" w:rsidP="001517F3">
            <w:pPr>
              <w:rPr>
                <w:rFonts w:cs="Times New Roman"/>
                <w:bCs/>
              </w:rPr>
            </w:pPr>
            <w:r w:rsidRPr="001D449F">
              <w:rPr>
                <w:rFonts w:cs="Times New Roman"/>
                <w:bCs/>
              </w:rPr>
              <w:t>1.   Jei EERP teritorija neatitinka šioje direktyvoje numatytų techninių ir procedūrinių EERP sąveikumo sąlygų, valstybė narė, kurios teritorijoje yra EERP teritorija, imasi priemonių, būtinų užtikrinti, kad atsakingas rinkliavos rinkėjas įvertintų problemą kartu su atitinkamais suinteresuotaisiais subjektais ir, jei tai patenka į jo atsakomybės sritį, imtųsi taisomųjų veiksmų rinkliavos sistemos EERP sąveikumui užtikrinti. Jei reikia, valstybė narė atnaujina 21 straipsnio 1 dalyje nurodytą registrą a punkte nurodytos informacijos atžvilgiu.</w:t>
            </w:r>
          </w:p>
          <w:p w14:paraId="3B13443D" w14:textId="77777777" w:rsidR="001517F3" w:rsidRPr="001D449F" w:rsidRDefault="001517F3" w:rsidP="001517F3">
            <w:pPr>
              <w:rPr>
                <w:rFonts w:cs="Times New Roman"/>
                <w:bCs/>
              </w:rPr>
            </w:pPr>
            <w:r w:rsidRPr="001D449F">
              <w:rPr>
                <w:rFonts w:cs="Times New Roman"/>
                <w:bCs/>
              </w:rPr>
              <w:t>2.   Kiekviena valstybė narė imasi priemonių, būtinų užtikrinti, kad kiekvienas rinkliavos rinkėjas, tos valstybės narės teritorijoje atsakingas už EERP teritoriją, parengtų ir turėtų EERP teritorijos dokumentą, kuriame būtų išdėstytos EERP teikėjų patekimo į jų EERP teritorijas bendrosios sąlygos, vadovaujantis 9 dalyje nurodytais įgyvendinimo aktais.</w:t>
            </w:r>
          </w:p>
          <w:p w14:paraId="0B189270" w14:textId="77777777" w:rsidR="001517F3" w:rsidRPr="001D449F" w:rsidRDefault="001517F3" w:rsidP="001517F3">
            <w:pPr>
              <w:rPr>
                <w:rFonts w:cs="Times New Roman"/>
                <w:bCs/>
              </w:rPr>
            </w:pPr>
            <w:r w:rsidRPr="001D449F">
              <w:rPr>
                <w:rFonts w:cs="Times New Roman"/>
                <w:bCs/>
              </w:rPr>
              <w:t>Jei valstybės narės teritorijoje sukuriama nauja elektroninė kelių rinkliavos rinkimo sistema, ta valstybė narė imasi priemonių, būtinų užtikrinti, kad už sistemą atsakingas paskirtasis rinkliavos rinkėjas pakankamai iš anksto paskelbtų EERP teritorijos dokumentą, kad suinteresuotieji EERP teikėjai galėtų būti akredituoti ne vėliau kaip likus vienam mėnesiui iki naujos sistemos veikimo pradžios, deramai atsižvelgiant į 15 straipsnio 1 dalyje nurodytų sąveikos sudedamųjų dalių atitikties specifikacijoms ir tinkamumo naudoti vertinimo proceso trukmę.</w:t>
            </w:r>
          </w:p>
          <w:p w14:paraId="1CB051A8" w14:textId="77777777" w:rsidR="001517F3" w:rsidRPr="001D449F" w:rsidRDefault="001517F3" w:rsidP="001517F3">
            <w:pPr>
              <w:rPr>
                <w:rFonts w:cs="Times New Roman"/>
                <w:bCs/>
              </w:rPr>
            </w:pPr>
            <w:r w:rsidRPr="001D449F">
              <w:rPr>
                <w:rFonts w:cs="Times New Roman"/>
                <w:bCs/>
              </w:rPr>
              <w:t xml:space="preserve">Jei elektroninė kelių rinkliavos rinkimo sistema valstybės narės teritorijoje iš esmės pakeičiama, ta valstybė narė imasi priemonių, </w:t>
            </w:r>
            <w:r w:rsidRPr="001D449F">
              <w:rPr>
                <w:rFonts w:cs="Times New Roman"/>
                <w:bCs/>
              </w:rPr>
              <w:lastRenderedPageBreak/>
              <w:t>būtinų užtikrinti, kad už sistemą atsakingas rinkliavos rinkėjas pakankamai iš anksto paskelbtų atnaujintą EERP teritorijos dokumentą, kad jau akredituoti EERP teikėjai galėtų pritaikyti sąveikos sudedamąsias dalis prie naujų reikalavimų ir būti pakartotinai akredituoti ne vėliau kaip likus vienam mėnesiui iki pakeistos sistemos veikimo pradžios, deramai atsižvelgiant į 15 straipsnio 1 dalyje nurodytų sąveikos sudedamųjų dalių atitikties specifikacijoms ir tinkamumo naudoti vertinimo proceso trukmę.</w:t>
            </w:r>
          </w:p>
          <w:p w14:paraId="33396389" w14:textId="77777777" w:rsidR="001517F3" w:rsidRPr="001D449F" w:rsidRDefault="001517F3" w:rsidP="001517F3">
            <w:pPr>
              <w:rPr>
                <w:rFonts w:cs="Times New Roman"/>
                <w:bCs/>
              </w:rPr>
            </w:pPr>
            <w:r w:rsidRPr="001D449F">
              <w:rPr>
                <w:rFonts w:cs="Times New Roman"/>
                <w:bCs/>
              </w:rPr>
              <w:t>3.   Valstybės narės imasi priemonių, būtinų užtikrinti, kad jų teritorijoje už EERP teritorijas atsakingi rinkliavos rinkėjai, laikydamiesi nediskriminavimo principo, leistų teikti paslaugą bet kuriam EERP teikėjui, paprašiusiam leidimo teikti EERP minėtose EERP teritorijose.</w:t>
            </w:r>
          </w:p>
          <w:p w14:paraId="5EE6FDCC" w14:textId="77777777" w:rsidR="001517F3" w:rsidRPr="001D449F" w:rsidRDefault="001517F3" w:rsidP="001517F3">
            <w:pPr>
              <w:rPr>
                <w:rFonts w:cs="Times New Roman"/>
                <w:bCs/>
              </w:rPr>
            </w:pPr>
            <w:r w:rsidRPr="001D449F">
              <w:rPr>
                <w:rFonts w:cs="Times New Roman"/>
                <w:bCs/>
              </w:rPr>
              <w:t>Leidimas EERP teikėjui teikti paslaugą EERP teritorijoje priklauso nuo to, ar paslaugų teikėjas laikosi EERP teritorijos dokumente nustatytų pareigų ir bendrųjų sąlygų.</w:t>
            </w:r>
          </w:p>
          <w:p w14:paraId="3E433A51" w14:textId="77777777" w:rsidR="001517F3" w:rsidRPr="001D449F" w:rsidRDefault="001517F3" w:rsidP="001517F3">
            <w:pPr>
              <w:rPr>
                <w:rFonts w:cs="Times New Roman"/>
                <w:bCs/>
              </w:rPr>
            </w:pPr>
            <w:r w:rsidRPr="001D449F">
              <w:rPr>
                <w:rFonts w:cs="Times New Roman"/>
                <w:bCs/>
              </w:rPr>
              <w:t>Valstybės narės imasi priemonių, būtinų užtikrinti, kad rinkliavos rinkėjai nereikalautų, kad EERP teikėjai naudotų specialius techninius sprendimus ar procesus, trukdančius EERP teikėjo sąveikos sudedamųjų dalių sąveikai su elektroninėmis kelių rinkliavos sistemomis kitose EERP teritorijose.</w:t>
            </w:r>
          </w:p>
          <w:p w14:paraId="71C3E759" w14:textId="12526C99" w:rsidR="001517F3" w:rsidRPr="001D449F" w:rsidRDefault="001517F3" w:rsidP="001517F3">
            <w:pPr>
              <w:rPr>
                <w:rFonts w:cs="Times New Roman"/>
                <w:bCs/>
              </w:rPr>
            </w:pPr>
            <w:r w:rsidRPr="001D449F">
              <w:rPr>
                <w:rFonts w:cs="Times New Roman"/>
                <w:bCs/>
              </w:rPr>
              <w:t>Jeigu rinkliavos rinkėjas ir EERP teikėjas nesusitaria, klausimas gali būti perduotas už atitinkamą rinkliavos teritoriją atsakingai taikinimo institucijai.</w:t>
            </w:r>
          </w:p>
          <w:p w14:paraId="038F3E77" w14:textId="77777777" w:rsidR="001517F3" w:rsidRPr="001D449F" w:rsidRDefault="001517F3" w:rsidP="001517F3">
            <w:pPr>
              <w:rPr>
                <w:rFonts w:cs="Times New Roman"/>
                <w:bCs/>
              </w:rPr>
            </w:pPr>
            <w:r w:rsidRPr="001D449F">
              <w:rPr>
                <w:rFonts w:cs="Times New Roman"/>
                <w:bCs/>
              </w:rPr>
              <w:t>4.   Kiekviena valstybė narė imasi priemonių, būtinų užtikrinti, kad rinkliavos rinkėjo ir EERP teikėjo sutartys, susijusios su EERP teikimu tos valstybės narės teritorijoje, užtikrintų galimybę EERP teikėjui tiesiogiai išrašyti sąskaitą faktūrą už rinkliavą EERP gavėjui.</w:t>
            </w:r>
          </w:p>
          <w:p w14:paraId="4DA6F0AA" w14:textId="15334DC4" w:rsidR="001517F3" w:rsidRPr="001D449F" w:rsidRDefault="001517F3" w:rsidP="001517F3">
            <w:pPr>
              <w:rPr>
                <w:rFonts w:cs="Times New Roman"/>
                <w:bCs/>
              </w:rPr>
            </w:pPr>
            <w:r w:rsidRPr="001D449F">
              <w:rPr>
                <w:rFonts w:cs="Times New Roman"/>
                <w:bCs/>
              </w:rPr>
              <w:t>Rinkliavos rinkėjas gali reikalauti, kad EERP teikėjas išrašytų sąskaitas gavėjui rinkliavos rinkėjo vardu ir jo sąskaita; EERP teikėjas laikosi to reikalavimo.</w:t>
            </w:r>
          </w:p>
          <w:p w14:paraId="186B86BF" w14:textId="77777777" w:rsidR="001517F3" w:rsidRPr="001D449F" w:rsidRDefault="001517F3" w:rsidP="001517F3">
            <w:pPr>
              <w:rPr>
                <w:rFonts w:cs="Times New Roman"/>
                <w:bCs/>
              </w:rPr>
            </w:pPr>
            <w:r w:rsidRPr="001D449F">
              <w:rPr>
                <w:rFonts w:cs="Times New Roman"/>
                <w:bCs/>
              </w:rPr>
              <w:t xml:space="preserve">5.   Rinkliavos rinkėjų iš EERP gavėjų renkama rinkliava negali viršyti atitinkamos nacionalinės arba vietinės rinkliavos. Ši nuostata nedaro poveikio valstybių narių teisei nustatyti lengvatas ar nuolaidas siekiant </w:t>
            </w:r>
            <w:r w:rsidRPr="001D449F">
              <w:rPr>
                <w:rFonts w:cs="Times New Roman"/>
                <w:bCs/>
              </w:rPr>
              <w:lastRenderedPageBreak/>
              <w:t>skatinti naudoti elektronines rinkliavų mokėjimo priemones. Visos TPMĮ naudotojams taikomos rinkliavos lengvatos ar nuolaidos, kurias siūlo valstybė narė arba rinkliavos rinkėjas, turi būti skaidrios, viešai paskelbtos ir prieinamos tokiomis pačiomis sąlygomis EERP teikėjų klientams.</w:t>
            </w:r>
          </w:p>
          <w:p w14:paraId="701D10D2" w14:textId="77777777" w:rsidR="001517F3" w:rsidRPr="001D449F" w:rsidRDefault="001517F3" w:rsidP="001517F3">
            <w:pPr>
              <w:rPr>
                <w:rFonts w:cs="Times New Roman"/>
                <w:bCs/>
              </w:rPr>
            </w:pPr>
            <w:r w:rsidRPr="001D449F">
              <w:rPr>
                <w:rFonts w:cs="Times New Roman"/>
                <w:bCs/>
              </w:rPr>
              <w:t>6.   Valstybės narės imasi priemonių, būtinų užtikrinti, kad rinkliavos rinkėjai savo EERP teritorijose leistų EERP teikėjams, su kuriais jie turi sutartinių santykių, naudoti veikiančią TPMĮ, kuri buvo sertifikuota laikantis procedūros, nustatytos 15 straipsnio 7 dalyje nurodytuose įgyvendinimo aktuose, ir kuri nėra įtraukta į pripažintos negaliojančia TPMĮ sąrašą, nurodytą 5 straipsnio 5 dalyje.</w:t>
            </w:r>
          </w:p>
          <w:p w14:paraId="261B346A" w14:textId="77777777" w:rsidR="001517F3" w:rsidRPr="001D449F" w:rsidRDefault="001517F3" w:rsidP="001517F3">
            <w:pPr>
              <w:rPr>
                <w:rFonts w:cs="Times New Roman"/>
                <w:bCs/>
              </w:rPr>
            </w:pPr>
            <w:r w:rsidRPr="001D449F">
              <w:rPr>
                <w:rFonts w:cs="Times New Roman"/>
                <w:bCs/>
              </w:rPr>
              <w:t>7.   Jeigu EERP teikimas sutrinka dėl nuo rinkliavos rinkėjo priklausančių priežasčių, rinkliavos rinkėjas numato supaprastintą paslaugos teikimo režimą, kad transporto priemonės, kuriose sumontuota 6 dalyje nurodyta įranga, galėtų važiuoti saugiai ir būtų kuo trumpiau užlaikomos, neįtariant kelių rinkliavos nesumokėjimo.</w:t>
            </w:r>
          </w:p>
          <w:p w14:paraId="7CB67E2D" w14:textId="77777777" w:rsidR="001517F3" w:rsidRPr="001D449F" w:rsidRDefault="001517F3" w:rsidP="001517F3">
            <w:pPr>
              <w:rPr>
                <w:rFonts w:cs="Times New Roman"/>
                <w:bCs/>
              </w:rPr>
            </w:pPr>
            <w:r w:rsidRPr="001D449F">
              <w:rPr>
                <w:rFonts w:cs="Times New Roman"/>
                <w:bCs/>
              </w:rPr>
              <w:t>8.   Valstybės narės imasi priemonių, būtinų užtikrinti, kad rinkliavos rinkėjai, laikydamiesi nediskriminavimo principo, bendradarbiautų su EERP teikėjais, gamintojais ar paskelbtosiomis įstaigomis, kad būtų įvertintas sąveikos sudedamųjų dalių tinkamumas naudoti jų EERP teritorijose.</w:t>
            </w:r>
          </w:p>
          <w:p w14:paraId="2C3ACDC1" w14:textId="590FC81E" w:rsidR="001517F3" w:rsidRPr="001D449F" w:rsidRDefault="001517F3" w:rsidP="001517F3">
            <w:pPr>
              <w:rPr>
                <w:rFonts w:cs="Times New Roman"/>
                <w:bCs/>
              </w:rPr>
            </w:pPr>
          </w:p>
        </w:tc>
        <w:tc>
          <w:tcPr>
            <w:tcW w:w="6095" w:type="dxa"/>
          </w:tcPr>
          <w:p w14:paraId="4483B944" w14:textId="77777777" w:rsidR="00B67202" w:rsidRPr="00AF7DF3" w:rsidRDefault="00B67202" w:rsidP="00B67202">
            <w:pPr>
              <w:rPr>
                <w:rFonts w:cs="Times New Roman"/>
                <w:b/>
                <w:bCs/>
                <w:color w:val="000000" w:themeColor="text1"/>
                <w:lang w:eastAsia="lt-LT"/>
              </w:rPr>
            </w:pPr>
            <w:r w:rsidRPr="00AF7DF3">
              <w:rPr>
                <w:rFonts w:cs="Times New Roman"/>
                <w:b/>
                <w:bCs/>
                <w:color w:val="000000" w:themeColor="text1"/>
                <w:lang w:eastAsia="lt-LT"/>
              </w:rPr>
              <w:lastRenderedPageBreak/>
              <w:t>Nutarimo Nr. 447 pakeitimo projektas</w:t>
            </w:r>
          </w:p>
          <w:p w14:paraId="0C67470A" w14:textId="77777777" w:rsidR="00B67202" w:rsidRPr="00AF7DF3" w:rsidRDefault="00B67202" w:rsidP="00B67202">
            <w:pPr>
              <w:rPr>
                <w:rFonts w:cs="Times New Roman"/>
                <w:b/>
                <w:bCs/>
                <w:color w:val="000000" w:themeColor="text1"/>
                <w:lang w:eastAsia="lt-LT"/>
              </w:rPr>
            </w:pPr>
          </w:p>
          <w:p w14:paraId="711CFC3C" w14:textId="2500BF13" w:rsidR="00B67202" w:rsidRPr="00AF7DF3" w:rsidRDefault="00B67202" w:rsidP="00B67202">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00056D15" w14:textId="77777777" w:rsidR="00B67202" w:rsidRPr="00AF7DF3" w:rsidRDefault="00B67202" w:rsidP="00B67202">
            <w:pPr>
              <w:rPr>
                <w:rFonts w:cs="Times New Roman"/>
                <w:b/>
                <w:bCs/>
                <w:color w:val="000000" w:themeColor="text1"/>
                <w:lang w:eastAsia="lt-LT"/>
              </w:rPr>
            </w:pPr>
            <w:r w:rsidRPr="00AF7DF3">
              <w:rPr>
                <w:rFonts w:cs="Times New Roman"/>
                <w:b/>
                <w:bCs/>
                <w:color w:val="000000" w:themeColor="text1"/>
                <w:lang w:eastAsia="lt-LT"/>
              </w:rPr>
              <w:t>„&lt;...&gt;</w:t>
            </w:r>
          </w:p>
          <w:p w14:paraId="6B3665AA" w14:textId="77777777" w:rsidR="00B67202" w:rsidRPr="00AF7DF3" w:rsidRDefault="00B67202" w:rsidP="00B67202">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3.3. pavesti:</w:t>
            </w:r>
          </w:p>
          <w:p w14:paraId="3D36D8E8" w14:textId="77777777" w:rsidR="00170338" w:rsidRDefault="00170338" w:rsidP="00170338">
            <w:pPr>
              <w:rPr>
                <w:rFonts w:cs="Times New Roman"/>
                <w:b/>
                <w:bCs/>
                <w:color w:val="000000" w:themeColor="text1"/>
              </w:rPr>
            </w:pPr>
            <w:r w:rsidRPr="002A7155">
              <w:rPr>
                <w:b/>
                <w:bCs/>
                <w:color w:val="000000" w:themeColor="text1"/>
              </w:rPr>
              <w:t>3.3.1. Lietuvos Respublikos susisiekimo ministerijai nustatyti bendruosius elektroninių kelių rinkliavos sistemų sąveikumo, sąveikos sudedamųjų dalių reikalavimus, sąveikos sudedamosioms dalims taikomą atitikties vertinimo tvarką ir kelių naudotojo mokesčio ir kelių rinkliavos sistemose tvarkomų duomenų apsaugos reikalavimus;</w:t>
            </w:r>
            <w:r w:rsidRPr="00AF7DF3">
              <w:rPr>
                <w:rFonts w:cs="Times New Roman"/>
                <w:b/>
                <w:bCs/>
                <w:color w:val="000000" w:themeColor="text1"/>
              </w:rPr>
              <w:t xml:space="preserve"> </w:t>
            </w:r>
          </w:p>
          <w:p w14:paraId="66F4295F" w14:textId="7C2C0C74" w:rsidR="001517F3" w:rsidRPr="00AF7DF3" w:rsidRDefault="00170338" w:rsidP="00170338">
            <w:pPr>
              <w:pStyle w:val="Paantrat"/>
              <w:spacing w:after="0"/>
              <w:jc w:val="both"/>
              <w:rPr>
                <w:rFonts w:ascii="Times New Roman" w:hAnsi="Times New Roman"/>
                <w:bCs/>
                <w:color w:val="000000" w:themeColor="text1"/>
              </w:rPr>
            </w:pPr>
            <w:r w:rsidRPr="00AF7DF3">
              <w:rPr>
                <w:b/>
                <w:bCs/>
                <w:color w:val="000000" w:themeColor="text1"/>
              </w:rPr>
              <w:t>&lt;...&gt;“</w:t>
            </w:r>
          </w:p>
        </w:tc>
        <w:tc>
          <w:tcPr>
            <w:tcW w:w="2552" w:type="dxa"/>
          </w:tcPr>
          <w:p w14:paraId="4158CFAD" w14:textId="570A140A" w:rsidR="001517F3" w:rsidRDefault="00B67202" w:rsidP="001517F3">
            <w:pPr>
              <w:pStyle w:val="Pagrindinistekstas"/>
              <w:spacing w:after="0"/>
              <w:jc w:val="both"/>
              <w:rPr>
                <w:rFonts w:eastAsia="Times New Roman"/>
                <w:color w:val="000000" w:themeColor="text1"/>
              </w:rPr>
            </w:pPr>
            <w:r>
              <w:rPr>
                <w:rFonts w:eastAsia="Times New Roman"/>
                <w:color w:val="000000" w:themeColor="text1"/>
              </w:rPr>
              <w:t>Dalinis</w:t>
            </w:r>
          </w:p>
          <w:p w14:paraId="0723EC0E" w14:textId="77777777" w:rsidR="001517F3" w:rsidRDefault="001517F3" w:rsidP="001517F3">
            <w:pPr>
              <w:pStyle w:val="Pagrindinistekstas"/>
              <w:spacing w:after="0"/>
              <w:jc w:val="both"/>
              <w:rPr>
                <w:rFonts w:eastAsia="Times New Roman"/>
                <w:color w:val="000000" w:themeColor="text1"/>
              </w:rPr>
            </w:pPr>
          </w:p>
          <w:p w14:paraId="3FE40D8F" w14:textId="4874BC60" w:rsidR="001517F3" w:rsidRPr="00920D27" w:rsidRDefault="001517F3" w:rsidP="001517F3">
            <w:pPr>
              <w:pStyle w:val="Pagrindinistekstas"/>
              <w:spacing w:after="0"/>
              <w:jc w:val="both"/>
              <w:rPr>
                <w:rFonts w:eastAsia="Times New Roman"/>
                <w:bCs/>
                <w:color w:val="000000"/>
              </w:rPr>
            </w:pPr>
            <w:r>
              <w:rPr>
                <w:rFonts w:eastAsia="Times New Roman"/>
                <w:color w:val="000000" w:themeColor="text1"/>
              </w:rPr>
              <w:t>Direktyvos 6 straipsnio 1–</w:t>
            </w:r>
            <w:r w:rsidR="00E434CB">
              <w:rPr>
                <w:rFonts w:eastAsia="Times New Roman"/>
                <w:color w:val="000000" w:themeColor="text1"/>
              </w:rPr>
              <w:t>8</w:t>
            </w:r>
            <w:r>
              <w:rPr>
                <w:rFonts w:eastAsia="Times New Roman"/>
                <w:color w:val="000000" w:themeColor="text1"/>
              </w:rPr>
              <w:t xml:space="preserve"> dalių nuostatos </w:t>
            </w:r>
            <w:r w:rsidRPr="00DE783D">
              <w:rPr>
                <w:bCs/>
                <w:szCs w:val="24"/>
              </w:rPr>
              <w:t>bus visiškai perkeltos</w:t>
            </w:r>
            <w:r>
              <w:rPr>
                <w:bCs/>
                <w:szCs w:val="24"/>
              </w:rPr>
              <w:t xml:space="preserve"> </w:t>
            </w:r>
            <w:r w:rsidR="00E678D1">
              <w:rPr>
                <w:bCs/>
                <w:szCs w:val="24"/>
              </w:rPr>
              <w:t>Susisiekimo ministerijai parengus Įsakymo Nr. 3-35 pakeitimo projektą</w:t>
            </w:r>
          </w:p>
        </w:tc>
      </w:tr>
      <w:tr w:rsidR="001517F3" w:rsidRPr="00C73B34" w14:paraId="7EF7B940" w14:textId="77777777" w:rsidTr="005C29B6">
        <w:tc>
          <w:tcPr>
            <w:tcW w:w="7088" w:type="dxa"/>
          </w:tcPr>
          <w:p w14:paraId="1CA82D4D" w14:textId="77777777" w:rsidR="001517F3" w:rsidRPr="001D449F" w:rsidRDefault="001517F3" w:rsidP="001517F3">
            <w:pPr>
              <w:rPr>
                <w:rFonts w:cs="Times New Roman"/>
                <w:bCs/>
              </w:rPr>
            </w:pPr>
            <w:r w:rsidRPr="001D449F">
              <w:rPr>
                <w:rFonts w:cs="Times New Roman"/>
                <w:bCs/>
              </w:rPr>
              <w:lastRenderedPageBreak/>
              <w:t>9.   Ne vėliau kaip 2019 m. spalio 19 d. Komisija priima įgyvendinimo aktus, kuriais nustatomas būtiniausias EERP teritorijos dokumento turinys, be kita ko:</w:t>
            </w:r>
          </w:p>
          <w:p w14:paraId="748BC1AB" w14:textId="7DA63D1F" w:rsidR="001517F3" w:rsidRPr="001D449F" w:rsidRDefault="001517F3" w:rsidP="001517F3">
            <w:pPr>
              <w:rPr>
                <w:rFonts w:cs="Times New Roman"/>
                <w:bCs/>
              </w:rPr>
            </w:pPr>
            <w:r w:rsidRPr="001D449F">
              <w:rPr>
                <w:rFonts w:cs="Times New Roman"/>
                <w:bCs/>
              </w:rPr>
              <w:t>a) EERP teikėjams keliami reikalavimai;</w:t>
            </w:r>
          </w:p>
          <w:p w14:paraId="140894CD" w14:textId="29B7CF0A" w:rsidR="001517F3" w:rsidRPr="001D449F" w:rsidRDefault="001517F3" w:rsidP="001517F3">
            <w:pPr>
              <w:rPr>
                <w:rFonts w:cs="Times New Roman"/>
                <w:bCs/>
              </w:rPr>
            </w:pPr>
            <w:r w:rsidRPr="001D449F">
              <w:rPr>
                <w:rFonts w:cs="Times New Roman"/>
                <w:bCs/>
              </w:rPr>
              <w:t>b) procedūrinės sąlygos, įskaitant komercines sąlygas;</w:t>
            </w:r>
          </w:p>
          <w:p w14:paraId="0686D877" w14:textId="71960145" w:rsidR="001517F3" w:rsidRPr="001D449F" w:rsidRDefault="001517F3" w:rsidP="001517F3">
            <w:pPr>
              <w:rPr>
                <w:rFonts w:cs="Times New Roman"/>
                <w:bCs/>
              </w:rPr>
            </w:pPr>
            <w:r w:rsidRPr="001D449F">
              <w:rPr>
                <w:rFonts w:cs="Times New Roman"/>
                <w:bCs/>
              </w:rPr>
              <w:t>c) EERP teikėjų akreditavimo procedūra ir</w:t>
            </w:r>
          </w:p>
          <w:p w14:paraId="413084DC" w14:textId="3AD453EB" w:rsidR="001517F3" w:rsidRPr="001D449F" w:rsidRDefault="001517F3" w:rsidP="001517F3">
            <w:pPr>
              <w:rPr>
                <w:rFonts w:cs="Times New Roman"/>
                <w:bCs/>
              </w:rPr>
            </w:pPr>
            <w:r w:rsidRPr="001D449F">
              <w:rPr>
                <w:rFonts w:cs="Times New Roman"/>
                <w:bCs/>
              </w:rPr>
              <w:t>d) rinkliavos kontekstiniai duomenys.</w:t>
            </w:r>
          </w:p>
          <w:p w14:paraId="1042225D" w14:textId="3FFF5102" w:rsidR="001517F3" w:rsidRPr="001D449F" w:rsidRDefault="001517F3" w:rsidP="001517F3">
            <w:pPr>
              <w:rPr>
                <w:rFonts w:cs="Times New Roman"/>
                <w:bCs/>
              </w:rPr>
            </w:pPr>
            <w:r w:rsidRPr="001D449F">
              <w:rPr>
                <w:rFonts w:cs="Times New Roman"/>
                <w:bCs/>
              </w:rPr>
              <w:t>Tie įgyvendinimo aktai priimami laikantis 31 straipsnio 2 dalyje nurodytos nagrinėjimo procedūros.</w:t>
            </w:r>
          </w:p>
          <w:p w14:paraId="271EBACE" w14:textId="7D5DBDAA" w:rsidR="001517F3" w:rsidRPr="001D449F" w:rsidRDefault="001517F3" w:rsidP="001517F3">
            <w:pPr>
              <w:rPr>
                <w:rFonts w:cs="Times New Roman"/>
                <w:bCs/>
              </w:rPr>
            </w:pPr>
          </w:p>
        </w:tc>
        <w:tc>
          <w:tcPr>
            <w:tcW w:w="6095" w:type="dxa"/>
          </w:tcPr>
          <w:p w14:paraId="60F12E33" w14:textId="50AE0B96" w:rsidR="001517F3" w:rsidRPr="00AF7DF3" w:rsidRDefault="001517F3" w:rsidP="00E434CB">
            <w:pPr>
              <w:pStyle w:val="Paantrat"/>
              <w:spacing w:after="0"/>
              <w:jc w:val="both"/>
              <w:rPr>
                <w:rFonts w:ascii="Times New Roman" w:hAnsi="Times New Roman"/>
                <w:color w:val="000000" w:themeColor="text1"/>
              </w:rPr>
            </w:pPr>
            <w:r w:rsidRPr="00AF7DF3">
              <w:rPr>
                <w:rFonts w:ascii="Times New Roman" w:hAnsi="Times New Roman"/>
                <w:color w:val="000000" w:themeColor="text1"/>
              </w:rPr>
              <w:t>Direktyvos straipsnio nuostatų perkelti ir įgyvendinti nereikia, nes jos skirtos Komisijai.</w:t>
            </w:r>
          </w:p>
        </w:tc>
        <w:tc>
          <w:tcPr>
            <w:tcW w:w="2552" w:type="dxa"/>
          </w:tcPr>
          <w:p w14:paraId="1F8651AA" w14:textId="0A3EF1F0" w:rsidR="001517F3" w:rsidRPr="00920D27" w:rsidRDefault="001517F3" w:rsidP="001517F3">
            <w:pPr>
              <w:pStyle w:val="Pagrindinistekstas"/>
              <w:spacing w:after="0"/>
              <w:jc w:val="both"/>
              <w:rPr>
                <w:rFonts w:eastAsia="Times New Roman"/>
                <w:bCs/>
                <w:color w:val="000000"/>
              </w:rPr>
            </w:pPr>
            <w:r>
              <w:rPr>
                <w:rFonts w:eastAsia="Times New Roman"/>
                <w:color w:val="000000"/>
              </w:rPr>
              <w:t>–</w:t>
            </w:r>
          </w:p>
        </w:tc>
      </w:tr>
      <w:tr w:rsidR="00E434CB" w:rsidRPr="00C73B34" w14:paraId="0DED13AA" w14:textId="77777777" w:rsidTr="005C29B6">
        <w:tc>
          <w:tcPr>
            <w:tcW w:w="7088" w:type="dxa"/>
          </w:tcPr>
          <w:p w14:paraId="76256113" w14:textId="77777777" w:rsidR="00E434CB" w:rsidRPr="001D449F" w:rsidRDefault="00E434CB" w:rsidP="00E434CB">
            <w:pPr>
              <w:rPr>
                <w:rFonts w:cs="Times New Roman"/>
                <w:bCs/>
                <w:i/>
                <w:iCs/>
              </w:rPr>
            </w:pPr>
            <w:r w:rsidRPr="001D449F">
              <w:rPr>
                <w:rFonts w:cs="Times New Roman"/>
                <w:bCs/>
                <w:i/>
                <w:iCs/>
              </w:rPr>
              <w:t>7 straipsnis</w:t>
            </w:r>
          </w:p>
          <w:p w14:paraId="0418E5E8" w14:textId="77777777" w:rsidR="00E434CB" w:rsidRPr="001D449F" w:rsidRDefault="00E434CB" w:rsidP="00E434CB">
            <w:pPr>
              <w:rPr>
                <w:rFonts w:cs="Times New Roman"/>
                <w:b/>
              </w:rPr>
            </w:pPr>
            <w:r w:rsidRPr="001D449F">
              <w:rPr>
                <w:rFonts w:cs="Times New Roman"/>
                <w:b/>
              </w:rPr>
              <w:t>Atlygis</w:t>
            </w:r>
          </w:p>
          <w:p w14:paraId="79531BCB" w14:textId="77777777" w:rsidR="00E434CB" w:rsidRPr="001D449F" w:rsidRDefault="00E434CB" w:rsidP="00E434CB">
            <w:pPr>
              <w:rPr>
                <w:rFonts w:cs="Times New Roman"/>
                <w:bCs/>
              </w:rPr>
            </w:pPr>
          </w:p>
          <w:p w14:paraId="0BB65770" w14:textId="77777777" w:rsidR="00E434CB" w:rsidRPr="001D449F" w:rsidRDefault="00E434CB" w:rsidP="00E434CB">
            <w:pPr>
              <w:rPr>
                <w:rFonts w:cs="Times New Roman"/>
                <w:bCs/>
              </w:rPr>
            </w:pPr>
            <w:r w:rsidRPr="001D449F">
              <w:rPr>
                <w:rFonts w:cs="Times New Roman"/>
                <w:bCs/>
              </w:rPr>
              <w:t>1.   Valstybės narės imasi priemonių, būtinų užtikrinti, kad EERP teikėjai turėtų teisę į rinkliavos rinkėjo mokamą atlygį.</w:t>
            </w:r>
          </w:p>
          <w:p w14:paraId="2779ADC8" w14:textId="77777777" w:rsidR="00E434CB" w:rsidRPr="001D449F" w:rsidRDefault="00E434CB" w:rsidP="00E434CB">
            <w:pPr>
              <w:rPr>
                <w:rFonts w:cs="Times New Roman"/>
                <w:bCs/>
              </w:rPr>
            </w:pPr>
            <w:r w:rsidRPr="001D449F">
              <w:rPr>
                <w:rFonts w:cs="Times New Roman"/>
                <w:bCs/>
              </w:rPr>
              <w:t>2.   Valstybės narės imasi priemonių, būtinų užtikrinti, kad EERP teikėjų atlygio nustatymo metodika būtų skaidri, nediskriminacinė ir vienoda visiems EERP teikėjams, akredituotiems konkrečioje EERP teritorijoje. Jos imasi priemonių, būtinų užtikrinti, kad metodika būtų skelbiama EERP teritorijos dokumento komercinių sąlygų dalyje.</w:t>
            </w:r>
          </w:p>
          <w:p w14:paraId="020C8D6A" w14:textId="77777777" w:rsidR="00E434CB" w:rsidRPr="001D449F" w:rsidRDefault="00E434CB" w:rsidP="00E434CB">
            <w:pPr>
              <w:rPr>
                <w:rFonts w:cs="Times New Roman"/>
                <w:bCs/>
              </w:rPr>
            </w:pPr>
            <w:r w:rsidRPr="001D449F">
              <w:rPr>
                <w:rFonts w:cs="Times New Roman"/>
                <w:bCs/>
              </w:rPr>
              <w:t>3.   Valstybės narės imasi priemonių, būtinų užtikrinti, kad EERP teritorijose, kuriose EERP teikia pagrindinis paslaugos teikėjas, EERP teikėjų atlygio apskaičiavimo metodika būtų tokios pačios struktūros kaip atlygio už panašias paslaugas, kurias teikia pagrindinis paslaugos teikėjas. EERP teikėjų atlygio suma nuo pagrindinio paslaugos teikėjo atlygio sumos gali skirtis su sąlyga, kad tai pateisinama dėl:</w:t>
            </w:r>
          </w:p>
          <w:p w14:paraId="3699DCBC" w14:textId="77777777" w:rsidR="00E434CB" w:rsidRPr="001D449F" w:rsidRDefault="00E434CB" w:rsidP="00E434CB">
            <w:pPr>
              <w:rPr>
                <w:rFonts w:cs="Times New Roman"/>
                <w:bCs/>
              </w:rPr>
            </w:pPr>
            <w:r w:rsidRPr="001D449F">
              <w:rPr>
                <w:rFonts w:cs="Times New Roman"/>
                <w:bCs/>
              </w:rPr>
              <w:t>a) išlaidų, susijusių su pagrindiniam paslaugos teikėjui (bet ne EERP teikėjams) keliamais konkrečiais reikalavimais ir jam nustatytomis pareigomis ir</w:t>
            </w:r>
          </w:p>
          <w:p w14:paraId="47B5E37D" w14:textId="77777777" w:rsidR="00E434CB" w:rsidRPr="001D449F" w:rsidRDefault="00E434CB" w:rsidP="00E434CB">
            <w:pPr>
              <w:rPr>
                <w:rFonts w:cs="Times New Roman"/>
                <w:bCs/>
              </w:rPr>
            </w:pPr>
            <w:r w:rsidRPr="001D449F">
              <w:rPr>
                <w:rFonts w:cs="Times New Roman"/>
                <w:bCs/>
              </w:rPr>
              <w:t>b) būtinybės atskaityti iš EERP teikėjų atlygio rinkliavos rinkėjo nustatytus fiksuotus mokesčius, pagrįstus rinkliavos rinkėjui tenkančiomis išlaidomis, susijusiomis su jo rinkliavos teritorijoje EERP reikalavimus atitinkančios sistemos teikimu, naudojimu ir išlaikymu, įskaitant akreditavimo išlaidas, jei tokios išlaidos nėra įskaičiuotos į rinkliavą.</w:t>
            </w:r>
          </w:p>
          <w:p w14:paraId="01725F58" w14:textId="2DF42EDB" w:rsidR="00E434CB" w:rsidRPr="001D449F" w:rsidRDefault="00E434CB" w:rsidP="00E434CB">
            <w:pPr>
              <w:rPr>
                <w:rFonts w:cs="Times New Roman"/>
                <w:bCs/>
              </w:rPr>
            </w:pPr>
          </w:p>
        </w:tc>
        <w:tc>
          <w:tcPr>
            <w:tcW w:w="6095" w:type="dxa"/>
          </w:tcPr>
          <w:p w14:paraId="03B7A26A" w14:textId="77777777" w:rsidR="00FA301D" w:rsidRPr="00AF7DF3" w:rsidRDefault="00FA301D" w:rsidP="00FA301D">
            <w:pPr>
              <w:rPr>
                <w:rFonts w:cs="Times New Roman"/>
                <w:b/>
                <w:bCs/>
                <w:color w:val="000000" w:themeColor="text1"/>
                <w:lang w:eastAsia="lt-LT"/>
              </w:rPr>
            </w:pPr>
            <w:r w:rsidRPr="00AF7DF3">
              <w:rPr>
                <w:rFonts w:cs="Times New Roman"/>
                <w:b/>
                <w:bCs/>
                <w:color w:val="000000" w:themeColor="text1"/>
                <w:lang w:eastAsia="lt-LT"/>
              </w:rPr>
              <w:lastRenderedPageBreak/>
              <w:t>Nutarimo Nr. 447 pakeitimo projektas</w:t>
            </w:r>
          </w:p>
          <w:p w14:paraId="36DE71A2" w14:textId="77777777" w:rsidR="00FA301D" w:rsidRPr="00AF7DF3" w:rsidRDefault="00FA301D" w:rsidP="00FA301D">
            <w:pPr>
              <w:rPr>
                <w:rFonts w:cs="Times New Roman"/>
                <w:b/>
                <w:bCs/>
                <w:color w:val="000000" w:themeColor="text1"/>
                <w:lang w:eastAsia="lt-LT"/>
              </w:rPr>
            </w:pPr>
          </w:p>
          <w:p w14:paraId="0EBA2560" w14:textId="5F972F0E" w:rsidR="00FA301D" w:rsidRPr="00AF7DF3" w:rsidRDefault="00FA301D" w:rsidP="00FA301D">
            <w:pPr>
              <w:rPr>
                <w:rFonts w:cs="Times New Roman"/>
                <w:b/>
                <w:bCs/>
                <w:color w:val="000000" w:themeColor="text1"/>
                <w:lang w:eastAsia="lt-LT"/>
              </w:rPr>
            </w:pPr>
            <w:r w:rsidRPr="00AF7DF3">
              <w:rPr>
                <w:rFonts w:cs="Times New Roman"/>
                <w:b/>
                <w:bCs/>
                <w:color w:val="000000" w:themeColor="text1"/>
                <w:lang w:eastAsia="lt-LT"/>
              </w:rPr>
              <w:lastRenderedPageBreak/>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16389F55" w14:textId="77777777" w:rsidR="00FA301D" w:rsidRPr="00AF7DF3" w:rsidRDefault="00FA301D" w:rsidP="00FA301D">
            <w:pPr>
              <w:rPr>
                <w:rFonts w:cs="Times New Roman"/>
                <w:b/>
                <w:bCs/>
                <w:color w:val="000000" w:themeColor="text1"/>
                <w:lang w:eastAsia="lt-LT"/>
              </w:rPr>
            </w:pPr>
            <w:r w:rsidRPr="00AF7DF3">
              <w:rPr>
                <w:rFonts w:cs="Times New Roman"/>
                <w:b/>
                <w:bCs/>
                <w:color w:val="000000" w:themeColor="text1"/>
                <w:lang w:eastAsia="lt-LT"/>
              </w:rPr>
              <w:t>„&lt;...&gt;</w:t>
            </w:r>
          </w:p>
          <w:p w14:paraId="15452FFC" w14:textId="77777777" w:rsidR="00FA301D" w:rsidRPr="00AF7DF3" w:rsidRDefault="00FA301D" w:rsidP="00FA301D">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3.3. pavesti:</w:t>
            </w:r>
          </w:p>
          <w:p w14:paraId="5451D2B2" w14:textId="77777777" w:rsidR="00170338" w:rsidRDefault="00170338" w:rsidP="00170338">
            <w:pPr>
              <w:rPr>
                <w:rFonts w:cs="Times New Roman"/>
                <w:b/>
                <w:bCs/>
                <w:color w:val="000000" w:themeColor="text1"/>
              </w:rPr>
            </w:pPr>
            <w:r w:rsidRPr="002A7155">
              <w:rPr>
                <w:b/>
                <w:bCs/>
                <w:color w:val="000000" w:themeColor="text1"/>
              </w:rPr>
              <w:t>3.3.1. Lietuvos Respublikos susisiekimo ministerijai nustatyti bendruosius elektroninių kelių rinkliavos sistemų sąveikumo, sąveikos sudedamųjų dalių reikalavimus, sąveikos sudedamosioms dalims taikomą atitikties vertinimo tvarką ir kelių naudotojo mokesčio ir kelių rinkliavos sistemose tvarkomų duomenų apsaugos reikalavimus;</w:t>
            </w:r>
            <w:r w:rsidRPr="00AF7DF3">
              <w:rPr>
                <w:rFonts w:cs="Times New Roman"/>
                <w:b/>
                <w:bCs/>
                <w:color w:val="000000" w:themeColor="text1"/>
              </w:rPr>
              <w:t xml:space="preserve"> </w:t>
            </w:r>
          </w:p>
          <w:p w14:paraId="1BC05D02" w14:textId="648EF24E" w:rsidR="00E434CB" w:rsidRPr="00AF7DF3" w:rsidRDefault="00170338" w:rsidP="00170338">
            <w:pPr>
              <w:pStyle w:val="Paantrat"/>
              <w:spacing w:after="0"/>
              <w:jc w:val="both"/>
              <w:rPr>
                <w:rFonts w:ascii="Times New Roman" w:hAnsi="Times New Roman"/>
                <w:bCs/>
                <w:color w:val="000000" w:themeColor="text1"/>
              </w:rPr>
            </w:pPr>
            <w:r w:rsidRPr="00AF7DF3">
              <w:rPr>
                <w:b/>
                <w:bCs/>
                <w:color w:val="000000" w:themeColor="text1"/>
              </w:rPr>
              <w:t>&lt;...&gt;</w:t>
            </w:r>
            <w:r>
              <w:rPr>
                <w:b/>
                <w:bCs/>
                <w:color w:val="000000" w:themeColor="text1"/>
              </w:rPr>
              <w:t>“</w:t>
            </w:r>
          </w:p>
        </w:tc>
        <w:tc>
          <w:tcPr>
            <w:tcW w:w="2552" w:type="dxa"/>
          </w:tcPr>
          <w:p w14:paraId="796AC8C8" w14:textId="77777777" w:rsidR="00E434CB" w:rsidRDefault="00E434CB" w:rsidP="00E434CB">
            <w:pPr>
              <w:pStyle w:val="Pagrindinistekstas"/>
              <w:spacing w:after="0"/>
              <w:jc w:val="both"/>
              <w:rPr>
                <w:rFonts w:eastAsia="Times New Roman"/>
                <w:color w:val="000000" w:themeColor="text1"/>
              </w:rPr>
            </w:pPr>
            <w:r>
              <w:rPr>
                <w:rFonts w:eastAsia="Times New Roman"/>
                <w:color w:val="000000" w:themeColor="text1"/>
              </w:rPr>
              <w:lastRenderedPageBreak/>
              <w:t>Dalinis</w:t>
            </w:r>
          </w:p>
          <w:p w14:paraId="10A59027" w14:textId="77777777" w:rsidR="00E434CB" w:rsidRDefault="00E434CB" w:rsidP="00E434CB">
            <w:pPr>
              <w:pStyle w:val="Pagrindinistekstas"/>
              <w:spacing w:after="0"/>
              <w:jc w:val="both"/>
              <w:rPr>
                <w:rFonts w:eastAsia="Times New Roman"/>
                <w:color w:val="000000" w:themeColor="text1"/>
              </w:rPr>
            </w:pPr>
          </w:p>
          <w:p w14:paraId="3DBCC562" w14:textId="74A30CA0" w:rsidR="00E434CB" w:rsidRPr="00920D27" w:rsidRDefault="00E434CB" w:rsidP="00E434CB">
            <w:pPr>
              <w:pStyle w:val="Pagrindinistekstas"/>
              <w:spacing w:after="0"/>
              <w:jc w:val="both"/>
              <w:rPr>
                <w:rFonts w:eastAsia="Times New Roman"/>
                <w:bCs/>
                <w:color w:val="000000"/>
              </w:rPr>
            </w:pPr>
            <w:r>
              <w:rPr>
                <w:rFonts w:eastAsia="Times New Roman"/>
                <w:color w:val="000000" w:themeColor="text1"/>
              </w:rPr>
              <w:lastRenderedPageBreak/>
              <w:t xml:space="preserve">Direktyvos 7 straipsnio nuostatos </w:t>
            </w:r>
            <w:r w:rsidRPr="00DE783D">
              <w:rPr>
                <w:bCs/>
                <w:szCs w:val="24"/>
              </w:rPr>
              <w:t>bus visiškai perkeltos</w:t>
            </w:r>
            <w:r>
              <w:rPr>
                <w:bCs/>
                <w:szCs w:val="24"/>
              </w:rPr>
              <w:t xml:space="preserve"> </w:t>
            </w:r>
            <w:r w:rsidR="00FA301D">
              <w:rPr>
                <w:bCs/>
                <w:szCs w:val="24"/>
              </w:rPr>
              <w:t>Susisiekimo ministerijai parengus Įsakymo Nr. 3-35 pakeitimo projektą</w:t>
            </w:r>
          </w:p>
        </w:tc>
      </w:tr>
      <w:tr w:rsidR="00245165" w:rsidRPr="00C73B34" w14:paraId="6F3966BE" w14:textId="77777777" w:rsidTr="005C29B6">
        <w:tc>
          <w:tcPr>
            <w:tcW w:w="7088" w:type="dxa"/>
          </w:tcPr>
          <w:p w14:paraId="320A9216" w14:textId="77777777" w:rsidR="00245165" w:rsidRPr="001D449F" w:rsidRDefault="00245165" w:rsidP="00245165">
            <w:pPr>
              <w:rPr>
                <w:rFonts w:cs="Times New Roman"/>
                <w:bCs/>
                <w:i/>
                <w:iCs/>
              </w:rPr>
            </w:pPr>
            <w:r w:rsidRPr="001D449F">
              <w:rPr>
                <w:rFonts w:cs="Times New Roman"/>
                <w:bCs/>
                <w:i/>
                <w:iCs/>
              </w:rPr>
              <w:lastRenderedPageBreak/>
              <w:t>8 straipsnis</w:t>
            </w:r>
          </w:p>
          <w:p w14:paraId="572103C8" w14:textId="77777777" w:rsidR="00245165" w:rsidRPr="001D449F" w:rsidRDefault="00245165" w:rsidP="00245165">
            <w:pPr>
              <w:rPr>
                <w:rFonts w:cs="Times New Roman"/>
                <w:b/>
              </w:rPr>
            </w:pPr>
            <w:r w:rsidRPr="001D449F">
              <w:rPr>
                <w:rFonts w:cs="Times New Roman"/>
                <w:b/>
              </w:rPr>
              <w:t>Rinkliavos</w:t>
            </w:r>
          </w:p>
          <w:p w14:paraId="59BD41A7" w14:textId="77777777" w:rsidR="00245165" w:rsidRPr="001D449F" w:rsidRDefault="00245165" w:rsidP="00245165">
            <w:pPr>
              <w:rPr>
                <w:rFonts w:cs="Times New Roman"/>
                <w:bCs/>
              </w:rPr>
            </w:pPr>
          </w:p>
          <w:p w14:paraId="604C8643" w14:textId="77777777" w:rsidR="00245165" w:rsidRPr="001D449F" w:rsidRDefault="00245165" w:rsidP="00245165">
            <w:pPr>
              <w:rPr>
                <w:rFonts w:cs="Times New Roman"/>
                <w:bCs/>
              </w:rPr>
            </w:pPr>
            <w:r w:rsidRPr="001D449F">
              <w:rPr>
                <w:rFonts w:cs="Times New Roman"/>
                <w:bCs/>
              </w:rPr>
              <w:t>1.   Valstybės narės imasi priemonių, būtinų užtikrinti, kad tuo atveju, jei siekiant nustatyti konkrečiai transporto priemonei taikytiną rinkliavos tarifą EERP teikėjo ir rinkliavos rinkėjo taikomas transporto priemonių klasifikavimas skiriasi, būtų laikomasi rinkliavos rinkėjo nustatyto klasifikavimo, nebent būtų galima įrodyti, kad padaryta klaida.</w:t>
            </w:r>
          </w:p>
          <w:p w14:paraId="0B38A06A" w14:textId="77777777" w:rsidR="00245165" w:rsidRPr="001D449F" w:rsidRDefault="00245165" w:rsidP="00245165">
            <w:pPr>
              <w:rPr>
                <w:rFonts w:cs="Times New Roman"/>
                <w:bCs/>
              </w:rPr>
            </w:pPr>
            <w:r w:rsidRPr="001D449F">
              <w:rPr>
                <w:rFonts w:cs="Times New Roman"/>
                <w:bCs/>
              </w:rPr>
              <w:t xml:space="preserve">2.   Valstybės narės imasi priemonių, būtinų užtikrinti, kad rinkliavos </w:t>
            </w:r>
            <w:r w:rsidRPr="001D449F">
              <w:rPr>
                <w:rFonts w:cs="Times New Roman"/>
                <w:bCs/>
              </w:rPr>
              <w:lastRenderedPageBreak/>
              <w:t>rinkėjas turėtų teisę reikalauti, kad EERP teikėjas apmokėtų už visas pagrįstas rinkliavos deklaracijas ir už bet kokį pagrįstą rinkliavos nedeklaravimą, susijusius su to EERP teikėjo tvarkoma bet kuria EERP gavėjo paskyra.</w:t>
            </w:r>
          </w:p>
          <w:p w14:paraId="166EB9A8" w14:textId="77777777" w:rsidR="00245165" w:rsidRPr="001D449F" w:rsidRDefault="00245165" w:rsidP="00245165">
            <w:pPr>
              <w:rPr>
                <w:rFonts w:cs="Times New Roman"/>
                <w:bCs/>
              </w:rPr>
            </w:pPr>
            <w:r w:rsidRPr="001D449F">
              <w:rPr>
                <w:rFonts w:cs="Times New Roman"/>
                <w:bCs/>
              </w:rPr>
              <w:t>3.   Valstybės narės imasi priemonių, būtinų užtikrinti, kad tuo atveju, jei EERP teikėjas rinkliavos rinkėjui yra nusiuntęs 5 straipsnio 5 dalyje nurodytą pripažintos negaliojančia TPMĮ sąrašą, EERP teikėjas nebūtų laikomas atsakingu už jokią tolesnę rinkliavą, paskirtą naudojantis tokia negaliojančia TPMĮ. Rinkliavos rinkėjai ir EERP teikėjai susitaria dėl pripažintos negaliojančia TPMĮ sąrašo įrašų skaičiaus, sąrašo formos ir jo atnaujinimo dažnumo.</w:t>
            </w:r>
          </w:p>
          <w:p w14:paraId="30D52FE2" w14:textId="77777777" w:rsidR="00245165" w:rsidRPr="001D449F" w:rsidRDefault="00245165" w:rsidP="00245165">
            <w:pPr>
              <w:rPr>
                <w:rFonts w:cs="Times New Roman"/>
                <w:bCs/>
              </w:rPr>
            </w:pPr>
            <w:r w:rsidRPr="001D449F">
              <w:rPr>
                <w:rFonts w:cs="Times New Roman"/>
                <w:bCs/>
              </w:rPr>
              <w:t>4.   Valstybės narės imasi priemonių, būtinų užtikrinti, kad naudojant mikrobangų technologija grindžiamas rinkliavos sistemas rinkliavos rinkėjai perduotų EERP teikėjams pagrįstas jų atitinkamų EERP gavėjų mokėtinų rinkliavų deklaracijas.</w:t>
            </w:r>
          </w:p>
          <w:p w14:paraId="7FC1C12D" w14:textId="46BD1E9F" w:rsidR="00245165" w:rsidRPr="001D449F" w:rsidRDefault="00245165" w:rsidP="00245165">
            <w:pPr>
              <w:rPr>
                <w:rFonts w:cs="Times New Roman"/>
                <w:bCs/>
              </w:rPr>
            </w:pPr>
          </w:p>
        </w:tc>
        <w:tc>
          <w:tcPr>
            <w:tcW w:w="6095" w:type="dxa"/>
          </w:tcPr>
          <w:p w14:paraId="5250B6AA" w14:textId="77777777" w:rsidR="00225444" w:rsidRPr="00AF7DF3" w:rsidRDefault="00225444" w:rsidP="00225444">
            <w:pPr>
              <w:rPr>
                <w:rFonts w:cs="Times New Roman"/>
                <w:b/>
                <w:bCs/>
                <w:color w:val="000000" w:themeColor="text1"/>
                <w:lang w:eastAsia="lt-LT"/>
              </w:rPr>
            </w:pPr>
            <w:r w:rsidRPr="00AF7DF3">
              <w:rPr>
                <w:rFonts w:cs="Times New Roman"/>
                <w:b/>
                <w:bCs/>
                <w:color w:val="000000" w:themeColor="text1"/>
                <w:lang w:eastAsia="lt-LT"/>
              </w:rPr>
              <w:lastRenderedPageBreak/>
              <w:t>Nutarimo Nr. 447 pakeitimo projektas</w:t>
            </w:r>
          </w:p>
          <w:p w14:paraId="7D7C6EAC" w14:textId="77777777" w:rsidR="00225444" w:rsidRPr="00AF7DF3" w:rsidRDefault="00225444" w:rsidP="00225444">
            <w:pPr>
              <w:rPr>
                <w:rFonts w:cs="Times New Roman"/>
                <w:b/>
                <w:bCs/>
                <w:color w:val="000000" w:themeColor="text1"/>
                <w:lang w:eastAsia="lt-LT"/>
              </w:rPr>
            </w:pPr>
          </w:p>
          <w:p w14:paraId="29AEB14D" w14:textId="686EF309" w:rsidR="00225444" w:rsidRPr="00AF7DF3" w:rsidRDefault="00225444" w:rsidP="00225444">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2DD49158" w14:textId="77777777" w:rsidR="00225444" w:rsidRPr="00AF7DF3" w:rsidRDefault="00225444" w:rsidP="00225444">
            <w:pPr>
              <w:rPr>
                <w:rFonts w:cs="Times New Roman"/>
                <w:b/>
                <w:bCs/>
                <w:color w:val="000000" w:themeColor="text1"/>
                <w:lang w:eastAsia="lt-LT"/>
              </w:rPr>
            </w:pPr>
            <w:r w:rsidRPr="00AF7DF3">
              <w:rPr>
                <w:rFonts w:cs="Times New Roman"/>
                <w:b/>
                <w:bCs/>
                <w:color w:val="000000" w:themeColor="text1"/>
                <w:lang w:eastAsia="lt-LT"/>
              </w:rPr>
              <w:t>„&lt;...&gt;</w:t>
            </w:r>
          </w:p>
          <w:p w14:paraId="4ED8A38D" w14:textId="77777777" w:rsidR="00225444" w:rsidRPr="00AF7DF3" w:rsidRDefault="00225444" w:rsidP="00225444">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3.3. pavesti:</w:t>
            </w:r>
          </w:p>
          <w:p w14:paraId="4008F626" w14:textId="77777777" w:rsidR="001D6C2F" w:rsidRDefault="001D6C2F" w:rsidP="001D6C2F">
            <w:pPr>
              <w:rPr>
                <w:rFonts w:cs="Times New Roman"/>
                <w:b/>
                <w:bCs/>
                <w:color w:val="000000" w:themeColor="text1"/>
              </w:rPr>
            </w:pPr>
            <w:r w:rsidRPr="002A7155">
              <w:rPr>
                <w:b/>
                <w:bCs/>
                <w:color w:val="000000" w:themeColor="text1"/>
              </w:rPr>
              <w:t xml:space="preserve">3.3.1. Lietuvos Respublikos susisiekimo ministerijai nustatyti bendruosius elektroninių kelių rinkliavos sistemų sąveikumo, sąveikos sudedamųjų dalių reikalavimus, sąveikos sudedamosioms dalims taikomą atitikties vertinimo tvarką ir kelių naudotojo mokesčio ir </w:t>
            </w:r>
            <w:r w:rsidRPr="002A7155">
              <w:rPr>
                <w:b/>
                <w:bCs/>
                <w:color w:val="000000" w:themeColor="text1"/>
              </w:rPr>
              <w:lastRenderedPageBreak/>
              <w:t>kelių rinkliavos sistemose tvarkomų duomenų apsaugos reikalavimus;</w:t>
            </w:r>
            <w:r w:rsidRPr="00AF7DF3">
              <w:rPr>
                <w:rFonts w:cs="Times New Roman"/>
                <w:b/>
                <w:bCs/>
                <w:color w:val="000000" w:themeColor="text1"/>
              </w:rPr>
              <w:t xml:space="preserve"> </w:t>
            </w:r>
          </w:p>
          <w:p w14:paraId="471CDA93" w14:textId="32D7E8F8" w:rsidR="00245165" w:rsidRPr="00AF7DF3" w:rsidRDefault="001D6C2F" w:rsidP="001D6C2F">
            <w:pPr>
              <w:pStyle w:val="Paantrat"/>
              <w:spacing w:after="0"/>
              <w:jc w:val="both"/>
              <w:rPr>
                <w:rFonts w:ascii="Times New Roman" w:hAnsi="Times New Roman"/>
                <w:bCs/>
                <w:color w:val="000000" w:themeColor="text1"/>
              </w:rPr>
            </w:pPr>
            <w:r w:rsidRPr="00AF7DF3">
              <w:rPr>
                <w:b/>
                <w:bCs/>
                <w:color w:val="000000" w:themeColor="text1"/>
              </w:rPr>
              <w:t>&lt;...&gt;“</w:t>
            </w:r>
          </w:p>
        </w:tc>
        <w:tc>
          <w:tcPr>
            <w:tcW w:w="2552" w:type="dxa"/>
          </w:tcPr>
          <w:p w14:paraId="5D200161" w14:textId="77777777" w:rsidR="00245165" w:rsidRDefault="00245165" w:rsidP="00245165">
            <w:pPr>
              <w:pStyle w:val="Pagrindinistekstas"/>
              <w:spacing w:after="0"/>
              <w:jc w:val="both"/>
              <w:rPr>
                <w:rFonts w:eastAsia="Times New Roman"/>
                <w:color w:val="000000" w:themeColor="text1"/>
              </w:rPr>
            </w:pPr>
            <w:r>
              <w:rPr>
                <w:rFonts w:eastAsia="Times New Roman"/>
                <w:color w:val="000000" w:themeColor="text1"/>
              </w:rPr>
              <w:lastRenderedPageBreak/>
              <w:t>Dalinis</w:t>
            </w:r>
          </w:p>
          <w:p w14:paraId="2FE1CF97" w14:textId="77777777" w:rsidR="00245165" w:rsidRDefault="00245165" w:rsidP="00245165">
            <w:pPr>
              <w:pStyle w:val="Pagrindinistekstas"/>
              <w:spacing w:after="0"/>
              <w:jc w:val="both"/>
              <w:rPr>
                <w:rFonts w:eastAsia="Times New Roman"/>
                <w:color w:val="000000" w:themeColor="text1"/>
              </w:rPr>
            </w:pPr>
          </w:p>
          <w:p w14:paraId="38FA23BA" w14:textId="158076A8" w:rsidR="00245165" w:rsidRPr="00920D27" w:rsidRDefault="00245165" w:rsidP="00245165">
            <w:pPr>
              <w:pStyle w:val="Pagrindinistekstas"/>
              <w:spacing w:after="0"/>
              <w:jc w:val="both"/>
              <w:rPr>
                <w:rFonts w:eastAsia="Times New Roman"/>
                <w:bCs/>
                <w:color w:val="000000"/>
              </w:rPr>
            </w:pPr>
            <w:r>
              <w:rPr>
                <w:rFonts w:eastAsia="Times New Roman"/>
                <w:color w:val="000000" w:themeColor="text1"/>
              </w:rPr>
              <w:t xml:space="preserve">Direktyvos 8 straipsnio 1–4 dalių nuostatos </w:t>
            </w:r>
            <w:r w:rsidRPr="00DE783D">
              <w:rPr>
                <w:bCs/>
                <w:szCs w:val="24"/>
              </w:rPr>
              <w:t>bus visiškai perkeltos</w:t>
            </w:r>
            <w:r>
              <w:rPr>
                <w:bCs/>
                <w:szCs w:val="24"/>
              </w:rPr>
              <w:t xml:space="preserve"> </w:t>
            </w:r>
            <w:r w:rsidR="0081692F">
              <w:rPr>
                <w:bCs/>
                <w:szCs w:val="24"/>
              </w:rPr>
              <w:t>Susisiekimo ministerijai parengus Įsakymo Nr. 3-35 pakeitimo projektą</w:t>
            </w:r>
          </w:p>
        </w:tc>
      </w:tr>
      <w:tr w:rsidR="001517F3" w:rsidRPr="00C73B34" w14:paraId="62475C0B" w14:textId="77777777" w:rsidTr="005C29B6">
        <w:tc>
          <w:tcPr>
            <w:tcW w:w="7088" w:type="dxa"/>
          </w:tcPr>
          <w:p w14:paraId="67A9FA92" w14:textId="77777777" w:rsidR="001517F3" w:rsidRPr="001D449F" w:rsidRDefault="001517F3" w:rsidP="001517F3">
            <w:pPr>
              <w:rPr>
                <w:rFonts w:cs="Times New Roman"/>
                <w:bCs/>
              </w:rPr>
            </w:pPr>
            <w:r w:rsidRPr="001D449F">
              <w:rPr>
                <w:rFonts w:cs="Times New Roman"/>
                <w:bCs/>
              </w:rPr>
              <w:t>5.   Ne vėliau kaip 2019 m. spalio 19 d. Komisija pagal 30 straipsnį priima deleguotuosius aktus, kuriais nustatomos išsamios nuostatos dėl transporto priemonių klasifikavimo, siekiant nustatyti taikytinas tarifų schemas, įskaitant visas tokioms schemoms nustatyti būtinas procedūras. Transporto priemonių klasifikavimo parametrų rinkinys, kurį turi palaikyti EERP, neriboja rinkliavos rinkėjų galimybių rinktis tarifų schemas. Komisija užtikrina pakankamą lankstumą, kad EERP palaikomą klasifikavimo parametrų rinkinį būtų galima plėtoti pagal numatomus ateities poreikius. Tais aktais nedaromas poveikis Europos Parlamento ir Tarybos direktyvoje 1999/62/EB nustatytai parametrų, į kuriuos atsižvelgiant rinkliavos skiriasi, apibrėžčiai.</w:t>
            </w:r>
          </w:p>
          <w:p w14:paraId="20AEE12E" w14:textId="6A8ABE0D" w:rsidR="001517F3" w:rsidRPr="001D449F" w:rsidRDefault="001517F3" w:rsidP="001517F3">
            <w:pPr>
              <w:rPr>
                <w:rFonts w:cs="Times New Roman"/>
                <w:bCs/>
              </w:rPr>
            </w:pPr>
          </w:p>
        </w:tc>
        <w:tc>
          <w:tcPr>
            <w:tcW w:w="6095" w:type="dxa"/>
          </w:tcPr>
          <w:p w14:paraId="7001746E" w14:textId="3A3FE0ED" w:rsidR="001517F3" w:rsidRPr="00AF7DF3" w:rsidRDefault="001517F3" w:rsidP="001517F3">
            <w:pPr>
              <w:pStyle w:val="Paantrat"/>
              <w:spacing w:after="0"/>
              <w:jc w:val="both"/>
              <w:rPr>
                <w:rFonts w:ascii="Times New Roman" w:hAnsi="Times New Roman"/>
                <w:bCs/>
                <w:color w:val="000000" w:themeColor="text1"/>
              </w:rPr>
            </w:pPr>
            <w:r w:rsidRPr="00AF7DF3">
              <w:rPr>
                <w:rFonts w:ascii="Times New Roman" w:hAnsi="Times New Roman"/>
                <w:color w:val="000000" w:themeColor="text1"/>
              </w:rPr>
              <w:t>Direktyvos straipsnio nuostatų perkelti ir įgyvendinti nereikia, nes jos skirtos Komisijai.</w:t>
            </w:r>
          </w:p>
        </w:tc>
        <w:tc>
          <w:tcPr>
            <w:tcW w:w="2552" w:type="dxa"/>
          </w:tcPr>
          <w:p w14:paraId="02DC8E2F" w14:textId="3FA4C355" w:rsidR="001517F3" w:rsidRPr="00920D27" w:rsidRDefault="001517F3" w:rsidP="001517F3">
            <w:pPr>
              <w:pStyle w:val="Pagrindinistekstas"/>
              <w:spacing w:after="0"/>
              <w:jc w:val="both"/>
              <w:rPr>
                <w:rFonts w:eastAsia="Times New Roman"/>
                <w:bCs/>
                <w:color w:val="000000"/>
              </w:rPr>
            </w:pPr>
            <w:r>
              <w:rPr>
                <w:rFonts w:eastAsia="Times New Roman"/>
                <w:color w:val="000000"/>
              </w:rPr>
              <w:t>–</w:t>
            </w:r>
          </w:p>
        </w:tc>
      </w:tr>
      <w:tr w:rsidR="0081692F" w:rsidRPr="00C73B34" w14:paraId="135F68EF" w14:textId="77777777" w:rsidTr="005C29B6">
        <w:tc>
          <w:tcPr>
            <w:tcW w:w="7088" w:type="dxa"/>
          </w:tcPr>
          <w:p w14:paraId="108F2604" w14:textId="77777777" w:rsidR="0081692F" w:rsidRPr="001D449F" w:rsidRDefault="0081692F" w:rsidP="0081692F">
            <w:pPr>
              <w:rPr>
                <w:rFonts w:cs="Times New Roman"/>
                <w:bCs/>
                <w:i/>
                <w:iCs/>
              </w:rPr>
            </w:pPr>
            <w:r w:rsidRPr="001D449F">
              <w:rPr>
                <w:rFonts w:cs="Times New Roman"/>
                <w:bCs/>
                <w:i/>
                <w:iCs/>
              </w:rPr>
              <w:t>9 straipsnis</w:t>
            </w:r>
          </w:p>
          <w:p w14:paraId="72F6602A" w14:textId="77777777" w:rsidR="0081692F" w:rsidRPr="001D449F" w:rsidRDefault="0081692F" w:rsidP="0081692F">
            <w:pPr>
              <w:rPr>
                <w:rFonts w:cs="Times New Roman"/>
                <w:b/>
              </w:rPr>
            </w:pPr>
            <w:r w:rsidRPr="001D449F">
              <w:rPr>
                <w:rFonts w:cs="Times New Roman"/>
                <w:b/>
              </w:rPr>
              <w:t>Apskaita</w:t>
            </w:r>
          </w:p>
          <w:p w14:paraId="70D413EE" w14:textId="77777777" w:rsidR="0081692F" w:rsidRPr="001D449F" w:rsidRDefault="0081692F" w:rsidP="0081692F">
            <w:pPr>
              <w:rPr>
                <w:rFonts w:cs="Times New Roman"/>
                <w:bCs/>
              </w:rPr>
            </w:pPr>
          </w:p>
          <w:p w14:paraId="09372F00" w14:textId="77777777" w:rsidR="0081692F" w:rsidRPr="001D449F" w:rsidRDefault="0081692F" w:rsidP="0081692F">
            <w:pPr>
              <w:rPr>
                <w:rFonts w:cs="Times New Roman"/>
                <w:bCs/>
              </w:rPr>
            </w:pPr>
            <w:r w:rsidRPr="001D449F">
              <w:rPr>
                <w:rFonts w:cs="Times New Roman"/>
                <w:bCs/>
              </w:rPr>
              <w:t xml:space="preserve">Valstybės narės imasi priemonių, būtinų užtikrinti, kad rinkliavos paslaugas teikiantys juridiniai subjektai tvarkytų apskaitos dokumentus, kuriuose aiškiai atskirtos su rinkliavos paslaugų teikimu </w:t>
            </w:r>
            <w:r w:rsidRPr="001D449F">
              <w:rPr>
                <w:rFonts w:cs="Times New Roman"/>
                <w:bCs/>
              </w:rPr>
              <w:lastRenderedPageBreak/>
              <w:t>susijusios išlaidos bei pajamos ir su kita veikla susijusios išlaidos bei pajamos. Gavus prašymą, informacija apie su rinkliavos paslaugos teikimu susijusias išlaidas ir pajamas pateikiama atitinkamai taikinimo institucijai ar teisminei įstaigai. Valstybės narės taip pat imasi priemonių, būtinų užtikrinti, kad nebūtų leidžiamas rinkliavos paslaugos teikėjo veiklos ir kitų rūšių veiklos kryžminis subsidijavimas.</w:t>
            </w:r>
          </w:p>
          <w:p w14:paraId="75ECD197" w14:textId="092FC8CE" w:rsidR="0081692F" w:rsidRPr="001D449F" w:rsidRDefault="0081692F" w:rsidP="0081692F">
            <w:pPr>
              <w:rPr>
                <w:rFonts w:cs="Times New Roman"/>
                <w:bCs/>
              </w:rPr>
            </w:pPr>
          </w:p>
        </w:tc>
        <w:tc>
          <w:tcPr>
            <w:tcW w:w="6095" w:type="dxa"/>
          </w:tcPr>
          <w:p w14:paraId="54E82064" w14:textId="77777777"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lastRenderedPageBreak/>
              <w:t>Nutarimo Nr. 447 pakeitimo projektas</w:t>
            </w:r>
          </w:p>
          <w:p w14:paraId="682F82D4" w14:textId="77777777" w:rsidR="0081692F" w:rsidRPr="00AF7DF3" w:rsidRDefault="0081692F" w:rsidP="0081692F">
            <w:pPr>
              <w:rPr>
                <w:rFonts w:cs="Times New Roman"/>
                <w:b/>
                <w:bCs/>
                <w:color w:val="000000" w:themeColor="text1"/>
                <w:lang w:eastAsia="lt-LT"/>
              </w:rPr>
            </w:pPr>
          </w:p>
          <w:p w14:paraId="01BAEB71" w14:textId="462BD256"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7AE6FB28" w14:textId="77777777"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„&lt;...&gt;</w:t>
            </w:r>
          </w:p>
          <w:p w14:paraId="0A3E14B7" w14:textId="77777777" w:rsidR="0081692F" w:rsidRPr="00AF7DF3" w:rsidRDefault="0081692F" w:rsidP="0081692F">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3.3. pavesti:</w:t>
            </w:r>
          </w:p>
          <w:p w14:paraId="535AD071" w14:textId="77777777" w:rsidR="0093434B" w:rsidRDefault="0093434B" w:rsidP="0093434B">
            <w:pPr>
              <w:rPr>
                <w:rFonts w:cs="Times New Roman"/>
                <w:b/>
                <w:bCs/>
                <w:color w:val="000000" w:themeColor="text1"/>
              </w:rPr>
            </w:pPr>
            <w:r w:rsidRPr="002A7155">
              <w:rPr>
                <w:b/>
                <w:bCs/>
                <w:color w:val="000000" w:themeColor="text1"/>
              </w:rPr>
              <w:t xml:space="preserve">3.3.1. Lietuvos Respublikos susisiekimo ministerijai </w:t>
            </w:r>
            <w:r w:rsidRPr="002A7155">
              <w:rPr>
                <w:b/>
                <w:bCs/>
                <w:color w:val="000000" w:themeColor="text1"/>
              </w:rPr>
              <w:lastRenderedPageBreak/>
              <w:t>nustatyti bendruosius elektroninių kelių rinkliavos sistemų sąveikumo, sąveikos sudedamųjų dalių reikalavimus, sąveikos sudedamosioms dalims taikomą atitikties vertinimo tvarką ir kelių naudotojo mokesčio ir kelių rinkliavos sistemose tvarkomų duomenų apsaugos reikalavimus;</w:t>
            </w:r>
            <w:r w:rsidRPr="00AF7DF3">
              <w:rPr>
                <w:rFonts w:cs="Times New Roman"/>
                <w:b/>
                <w:bCs/>
                <w:color w:val="000000" w:themeColor="text1"/>
              </w:rPr>
              <w:t xml:space="preserve"> </w:t>
            </w:r>
          </w:p>
          <w:p w14:paraId="19319135" w14:textId="5DFB6F4B" w:rsidR="0081692F" w:rsidRPr="00AF7DF3" w:rsidRDefault="0093434B" w:rsidP="0093434B">
            <w:pPr>
              <w:pStyle w:val="Paantrat"/>
              <w:spacing w:after="0"/>
              <w:jc w:val="both"/>
              <w:rPr>
                <w:rFonts w:ascii="Times New Roman" w:hAnsi="Times New Roman"/>
                <w:bCs/>
                <w:color w:val="000000" w:themeColor="text1"/>
              </w:rPr>
            </w:pPr>
            <w:r w:rsidRPr="00AF7DF3">
              <w:rPr>
                <w:b/>
                <w:bCs/>
                <w:color w:val="000000" w:themeColor="text1"/>
              </w:rPr>
              <w:t>&lt;...&gt;“</w:t>
            </w:r>
          </w:p>
        </w:tc>
        <w:tc>
          <w:tcPr>
            <w:tcW w:w="2552" w:type="dxa"/>
          </w:tcPr>
          <w:p w14:paraId="0CA1E027" w14:textId="77777777" w:rsidR="0081692F" w:rsidRDefault="0081692F" w:rsidP="0081692F">
            <w:pPr>
              <w:pStyle w:val="Pagrindinistekstas"/>
              <w:spacing w:after="0"/>
              <w:jc w:val="both"/>
              <w:rPr>
                <w:rFonts w:eastAsia="Times New Roman"/>
                <w:color w:val="000000" w:themeColor="text1"/>
              </w:rPr>
            </w:pPr>
            <w:r>
              <w:rPr>
                <w:rFonts w:eastAsia="Times New Roman"/>
                <w:color w:val="000000" w:themeColor="text1"/>
              </w:rPr>
              <w:lastRenderedPageBreak/>
              <w:t>Dalinis</w:t>
            </w:r>
          </w:p>
          <w:p w14:paraId="39210113" w14:textId="77777777" w:rsidR="0081692F" w:rsidRDefault="0081692F" w:rsidP="0081692F">
            <w:pPr>
              <w:pStyle w:val="Pagrindinistekstas"/>
              <w:spacing w:after="0"/>
              <w:jc w:val="both"/>
              <w:rPr>
                <w:rFonts w:eastAsia="Times New Roman"/>
                <w:color w:val="000000" w:themeColor="text1"/>
              </w:rPr>
            </w:pPr>
          </w:p>
          <w:p w14:paraId="1D9C61C4" w14:textId="5C39BA95" w:rsidR="0081692F" w:rsidRPr="00920D27" w:rsidRDefault="0081692F" w:rsidP="0081692F">
            <w:pPr>
              <w:pStyle w:val="Pagrindinistekstas"/>
              <w:spacing w:after="0"/>
              <w:jc w:val="both"/>
              <w:rPr>
                <w:rFonts w:eastAsia="Times New Roman"/>
                <w:bCs/>
                <w:color w:val="000000"/>
              </w:rPr>
            </w:pPr>
            <w:r>
              <w:rPr>
                <w:rFonts w:eastAsia="Times New Roman"/>
                <w:color w:val="000000" w:themeColor="text1"/>
              </w:rPr>
              <w:t xml:space="preserve">Direktyvos 9 straipsnio nuostatos </w:t>
            </w:r>
            <w:r w:rsidRPr="00DE783D">
              <w:rPr>
                <w:bCs/>
                <w:szCs w:val="24"/>
              </w:rPr>
              <w:t>bus visiškai perkeltos</w:t>
            </w:r>
            <w:r>
              <w:rPr>
                <w:bCs/>
                <w:szCs w:val="24"/>
              </w:rPr>
              <w:t xml:space="preserve"> Susisiekimo ministerijai parengus </w:t>
            </w:r>
            <w:r>
              <w:rPr>
                <w:bCs/>
                <w:szCs w:val="24"/>
              </w:rPr>
              <w:lastRenderedPageBreak/>
              <w:t>Įsakymo Nr. 3-35 pakeitimo projektą</w:t>
            </w:r>
          </w:p>
        </w:tc>
      </w:tr>
      <w:tr w:rsidR="0081692F" w:rsidRPr="00C73B34" w14:paraId="2ED9EDDE" w14:textId="77777777" w:rsidTr="005C29B6">
        <w:tc>
          <w:tcPr>
            <w:tcW w:w="7088" w:type="dxa"/>
          </w:tcPr>
          <w:p w14:paraId="4C08B88E" w14:textId="77777777" w:rsidR="0081692F" w:rsidRPr="001D449F" w:rsidRDefault="0081692F" w:rsidP="0081692F">
            <w:pPr>
              <w:rPr>
                <w:rFonts w:cs="Times New Roman"/>
                <w:bCs/>
                <w:i/>
                <w:iCs/>
              </w:rPr>
            </w:pPr>
            <w:r w:rsidRPr="001D449F">
              <w:rPr>
                <w:rFonts w:cs="Times New Roman"/>
                <w:bCs/>
                <w:i/>
                <w:iCs/>
              </w:rPr>
              <w:lastRenderedPageBreak/>
              <w:t>10 straipsnis</w:t>
            </w:r>
          </w:p>
          <w:p w14:paraId="73D72839" w14:textId="77777777" w:rsidR="0081692F" w:rsidRPr="001D449F" w:rsidRDefault="0081692F" w:rsidP="0081692F">
            <w:pPr>
              <w:rPr>
                <w:rFonts w:cs="Times New Roman"/>
                <w:b/>
              </w:rPr>
            </w:pPr>
            <w:r w:rsidRPr="001D449F">
              <w:rPr>
                <w:rFonts w:cs="Times New Roman"/>
                <w:b/>
              </w:rPr>
              <w:t>EERP gavėjų teisės ir pareigos</w:t>
            </w:r>
          </w:p>
          <w:p w14:paraId="4526D228" w14:textId="77777777" w:rsidR="0081692F" w:rsidRPr="001D449F" w:rsidRDefault="0081692F" w:rsidP="0081692F">
            <w:pPr>
              <w:rPr>
                <w:rFonts w:cs="Times New Roman"/>
                <w:bCs/>
              </w:rPr>
            </w:pPr>
          </w:p>
          <w:p w14:paraId="48ADAF35" w14:textId="77777777" w:rsidR="0081692F" w:rsidRPr="001D449F" w:rsidRDefault="0081692F" w:rsidP="0081692F">
            <w:pPr>
              <w:rPr>
                <w:rFonts w:cs="Times New Roman"/>
                <w:bCs/>
              </w:rPr>
            </w:pPr>
            <w:r w:rsidRPr="001D449F">
              <w:rPr>
                <w:rFonts w:cs="Times New Roman"/>
                <w:bCs/>
              </w:rPr>
              <w:t>1.   Valstybės narės imasi priemonių, būtinų užtikrinti, kad EERP gavėjai galėtų užsisakyti EERP iš bet kurio EERP teikėjo nepriklausomai nuo jų pilietybės, gyvenamosios vietos valstybės narės ar transporto priemonės registracijos valstybės narės. Sudarydami sutartį EERP gavėjai tinkamai informuojami apie priimtinas mokėjimo priemones ir, laikantis Reglamento (ES) 2016/679, apie jų asmens duomenų tvarkymą ir jų teises, kurias jie turi pagal taikomus teisės aktus dėl asmens duomenų apsaugos.</w:t>
            </w:r>
          </w:p>
          <w:p w14:paraId="4A276D87" w14:textId="77777777" w:rsidR="0081692F" w:rsidRPr="001D449F" w:rsidRDefault="0081692F" w:rsidP="0081692F">
            <w:pPr>
              <w:rPr>
                <w:rFonts w:cs="Times New Roman"/>
                <w:bCs/>
              </w:rPr>
            </w:pPr>
            <w:r w:rsidRPr="001D449F">
              <w:rPr>
                <w:rFonts w:cs="Times New Roman"/>
                <w:bCs/>
              </w:rPr>
              <w:t>2.   Laikoma, kad rinkliavą EERP teikėjui sumokėjęs EERP gavėjas yra įvykdęs mokėjimo pareigas atitinkamam rinkliavos rinkėjui.</w:t>
            </w:r>
          </w:p>
          <w:p w14:paraId="07C65B33" w14:textId="77777777" w:rsidR="0081692F" w:rsidRPr="001D449F" w:rsidRDefault="0081692F" w:rsidP="0081692F">
            <w:pPr>
              <w:rPr>
                <w:rFonts w:cs="Times New Roman"/>
                <w:bCs/>
              </w:rPr>
            </w:pPr>
            <w:r w:rsidRPr="001D449F">
              <w:rPr>
                <w:rFonts w:cs="Times New Roman"/>
                <w:bCs/>
              </w:rPr>
              <w:t>Jei transporto priemonėje įdiegta ne viena TPMĮ, EERP gavėjas turi naudoti arba įjungti konkrečiai EERP teritorijai skirtą TPMĮ.</w:t>
            </w:r>
          </w:p>
          <w:p w14:paraId="56F23103" w14:textId="7D5931E1" w:rsidR="0081692F" w:rsidRPr="001D449F" w:rsidRDefault="0081692F" w:rsidP="0081692F">
            <w:pPr>
              <w:rPr>
                <w:rFonts w:cs="Times New Roman"/>
                <w:bCs/>
              </w:rPr>
            </w:pPr>
          </w:p>
        </w:tc>
        <w:tc>
          <w:tcPr>
            <w:tcW w:w="6095" w:type="dxa"/>
          </w:tcPr>
          <w:p w14:paraId="0149C84C" w14:textId="77777777"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Nutarimo Nr. 447 pakeitimo projektas</w:t>
            </w:r>
          </w:p>
          <w:p w14:paraId="0695C4EF" w14:textId="77777777" w:rsidR="0081692F" w:rsidRPr="00AF7DF3" w:rsidRDefault="0081692F" w:rsidP="0081692F">
            <w:pPr>
              <w:rPr>
                <w:rFonts w:cs="Times New Roman"/>
                <w:b/>
                <w:bCs/>
                <w:color w:val="000000" w:themeColor="text1"/>
                <w:lang w:eastAsia="lt-LT"/>
              </w:rPr>
            </w:pPr>
          </w:p>
          <w:p w14:paraId="3AB0B694" w14:textId="656B07FD"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2859221E" w14:textId="77777777"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„&lt;...&gt;</w:t>
            </w:r>
          </w:p>
          <w:p w14:paraId="7E7EA506" w14:textId="77777777" w:rsidR="0081692F" w:rsidRPr="00AF7DF3" w:rsidRDefault="0081692F" w:rsidP="0081692F">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3.3. pavesti:</w:t>
            </w:r>
          </w:p>
          <w:p w14:paraId="76543066" w14:textId="77777777" w:rsidR="00544F4A" w:rsidRDefault="00544F4A" w:rsidP="00544F4A">
            <w:pPr>
              <w:rPr>
                <w:rFonts w:cs="Times New Roman"/>
                <w:b/>
                <w:bCs/>
                <w:color w:val="000000" w:themeColor="text1"/>
              </w:rPr>
            </w:pPr>
            <w:r w:rsidRPr="002A7155">
              <w:rPr>
                <w:b/>
                <w:bCs/>
                <w:color w:val="000000" w:themeColor="text1"/>
              </w:rPr>
              <w:t>3.3.1. Lietuvos Respublikos susisiekimo ministerijai nustatyti bendruosius elektroninių kelių rinkliavos sistemų sąveikumo, sąveikos sudedamųjų dalių reikalavimus, sąveikos sudedamosioms dalims taikomą atitikties vertinimo tvarką ir kelių naudotojo mokesčio ir kelių rinkliavos sistemose tvarkomų duomenų apsaugos reikalavimus;</w:t>
            </w:r>
            <w:r w:rsidRPr="00AF7DF3">
              <w:rPr>
                <w:rFonts w:cs="Times New Roman"/>
                <w:b/>
                <w:bCs/>
                <w:color w:val="000000" w:themeColor="text1"/>
              </w:rPr>
              <w:t xml:space="preserve"> </w:t>
            </w:r>
          </w:p>
          <w:p w14:paraId="244F1A88" w14:textId="16D1A388" w:rsidR="0081692F" w:rsidRPr="00AF7DF3" w:rsidRDefault="00544F4A" w:rsidP="00544F4A">
            <w:pPr>
              <w:pStyle w:val="Paantrat"/>
              <w:spacing w:after="0"/>
              <w:jc w:val="both"/>
              <w:rPr>
                <w:rFonts w:ascii="Times New Roman" w:hAnsi="Times New Roman"/>
                <w:bCs/>
                <w:color w:val="000000" w:themeColor="text1"/>
              </w:rPr>
            </w:pPr>
            <w:r w:rsidRPr="00AF7DF3">
              <w:rPr>
                <w:b/>
                <w:bCs/>
                <w:color w:val="000000" w:themeColor="text1"/>
              </w:rPr>
              <w:t>&lt;...&gt;“</w:t>
            </w:r>
          </w:p>
        </w:tc>
        <w:tc>
          <w:tcPr>
            <w:tcW w:w="2552" w:type="dxa"/>
          </w:tcPr>
          <w:p w14:paraId="5D2F3BCB" w14:textId="77777777" w:rsidR="0081692F" w:rsidRDefault="0081692F" w:rsidP="0081692F">
            <w:pPr>
              <w:pStyle w:val="Pagrindinistekstas"/>
              <w:spacing w:after="0"/>
              <w:jc w:val="both"/>
              <w:rPr>
                <w:rFonts w:eastAsia="Times New Roman"/>
                <w:color w:val="000000" w:themeColor="text1"/>
              </w:rPr>
            </w:pPr>
            <w:r>
              <w:rPr>
                <w:rFonts w:eastAsia="Times New Roman"/>
                <w:color w:val="000000" w:themeColor="text1"/>
              </w:rPr>
              <w:t>Dalinis</w:t>
            </w:r>
          </w:p>
          <w:p w14:paraId="7815B22F" w14:textId="77777777" w:rsidR="0081692F" w:rsidRDefault="0081692F" w:rsidP="0081692F">
            <w:pPr>
              <w:pStyle w:val="Pagrindinistekstas"/>
              <w:spacing w:after="0"/>
              <w:jc w:val="both"/>
              <w:rPr>
                <w:rFonts w:eastAsia="Times New Roman"/>
                <w:color w:val="000000" w:themeColor="text1"/>
              </w:rPr>
            </w:pPr>
          </w:p>
          <w:p w14:paraId="09B9901A" w14:textId="7F1ABB5C" w:rsidR="0081692F" w:rsidRPr="00920D27" w:rsidRDefault="0081692F" w:rsidP="0081692F">
            <w:pPr>
              <w:pStyle w:val="Pagrindinistekstas"/>
              <w:spacing w:after="0"/>
              <w:jc w:val="both"/>
              <w:rPr>
                <w:rFonts w:eastAsia="Times New Roman"/>
                <w:bCs/>
                <w:color w:val="000000"/>
              </w:rPr>
            </w:pPr>
            <w:r>
              <w:rPr>
                <w:rFonts w:eastAsia="Times New Roman"/>
                <w:color w:val="000000" w:themeColor="text1"/>
              </w:rPr>
              <w:t xml:space="preserve">Direktyvos 10 straipsnio 1 ir 2 dalių nuostatos </w:t>
            </w:r>
            <w:r w:rsidRPr="00DE783D">
              <w:rPr>
                <w:bCs/>
                <w:szCs w:val="24"/>
              </w:rPr>
              <w:t>bus visiškai perkeltos</w:t>
            </w:r>
            <w:r>
              <w:rPr>
                <w:bCs/>
                <w:szCs w:val="24"/>
              </w:rPr>
              <w:t xml:space="preserve"> Susisiekimo ministerijai parengus Įsakymo Nr. 3-35 pakeitimo projektą</w:t>
            </w:r>
          </w:p>
        </w:tc>
      </w:tr>
      <w:tr w:rsidR="0081692F" w:rsidRPr="00C73B34" w14:paraId="1C3CC47E" w14:textId="77777777" w:rsidTr="005C29B6">
        <w:tc>
          <w:tcPr>
            <w:tcW w:w="7088" w:type="dxa"/>
          </w:tcPr>
          <w:p w14:paraId="7390020E" w14:textId="77777777" w:rsidR="0081692F" w:rsidRPr="001D449F" w:rsidRDefault="0081692F" w:rsidP="0081692F">
            <w:pPr>
              <w:rPr>
                <w:rFonts w:cs="Times New Roman"/>
                <w:bCs/>
              </w:rPr>
            </w:pPr>
            <w:r w:rsidRPr="001D449F">
              <w:rPr>
                <w:rFonts w:cs="Times New Roman"/>
                <w:bCs/>
              </w:rPr>
              <w:t>3.   Ne vėliau kaip 2019 m. spalio 19 d. Komisija pagal 30 straipsnį priima deleguotuosius aktus, kuriais išsamiau apibūdinamos EERP gavėjų pareigos, susijusios su:</w:t>
            </w:r>
          </w:p>
          <w:p w14:paraId="489801B1" w14:textId="52D7D5E4" w:rsidR="0081692F" w:rsidRPr="001D449F" w:rsidRDefault="0081692F" w:rsidP="0081692F">
            <w:pPr>
              <w:rPr>
                <w:rFonts w:cs="Times New Roman"/>
                <w:bCs/>
              </w:rPr>
            </w:pPr>
            <w:r w:rsidRPr="001D449F">
              <w:rPr>
                <w:rFonts w:cs="Times New Roman"/>
                <w:bCs/>
              </w:rPr>
              <w:t>a) duomenų EERP teikėjui pateikimu ir</w:t>
            </w:r>
          </w:p>
          <w:p w14:paraId="45ACDF6E" w14:textId="55386915" w:rsidR="0081692F" w:rsidRPr="001D449F" w:rsidRDefault="0081692F" w:rsidP="0081692F">
            <w:pPr>
              <w:rPr>
                <w:rFonts w:cs="Times New Roman"/>
                <w:bCs/>
              </w:rPr>
            </w:pPr>
            <w:r w:rsidRPr="001D449F">
              <w:rPr>
                <w:rFonts w:cs="Times New Roman"/>
                <w:bCs/>
              </w:rPr>
              <w:t>b) TPMĮ naudojimu ir valdymu.</w:t>
            </w:r>
          </w:p>
          <w:p w14:paraId="01A82621" w14:textId="77777777" w:rsidR="0081692F" w:rsidRPr="001D449F" w:rsidRDefault="0081692F" w:rsidP="0081692F">
            <w:pPr>
              <w:rPr>
                <w:rFonts w:cs="Times New Roman"/>
                <w:bCs/>
              </w:rPr>
            </w:pPr>
          </w:p>
        </w:tc>
        <w:tc>
          <w:tcPr>
            <w:tcW w:w="6095" w:type="dxa"/>
          </w:tcPr>
          <w:p w14:paraId="2ACB8214" w14:textId="1B5F54E4" w:rsidR="0081692F" w:rsidRPr="00AF7DF3" w:rsidRDefault="0081692F" w:rsidP="0081692F">
            <w:pPr>
              <w:pStyle w:val="Paantrat"/>
              <w:spacing w:after="0"/>
              <w:jc w:val="both"/>
              <w:rPr>
                <w:rFonts w:ascii="Times New Roman" w:hAnsi="Times New Roman"/>
                <w:bCs/>
                <w:color w:val="000000" w:themeColor="text1"/>
              </w:rPr>
            </w:pPr>
            <w:r w:rsidRPr="00AF7DF3">
              <w:rPr>
                <w:rFonts w:ascii="Times New Roman" w:hAnsi="Times New Roman"/>
                <w:color w:val="000000" w:themeColor="text1"/>
              </w:rPr>
              <w:t>Direktyvos straipsnio nuostatų perkelti ir įgyvendinti nereikia, nes jos skirtos Komisijai.</w:t>
            </w:r>
          </w:p>
        </w:tc>
        <w:tc>
          <w:tcPr>
            <w:tcW w:w="2552" w:type="dxa"/>
          </w:tcPr>
          <w:p w14:paraId="5C49F4AF" w14:textId="334877F6" w:rsidR="0081692F" w:rsidRPr="00920D27" w:rsidRDefault="0081692F" w:rsidP="0081692F">
            <w:pPr>
              <w:pStyle w:val="Pagrindinistekstas"/>
              <w:spacing w:after="0"/>
              <w:jc w:val="both"/>
              <w:rPr>
                <w:rFonts w:eastAsia="Times New Roman"/>
                <w:bCs/>
                <w:color w:val="000000"/>
              </w:rPr>
            </w:pPr>
            <w:r>
              <w:rPr>
                <w:rFonts w:eastAsia="Times New Roman"/>
                <w:color w:val="000000"/>
              </w:rPr>
              <w:t>–</w:t>
            </w:r>
          </w:p>
        </w:tc>
      </w:tr>
      <w:tr w:rsidR="0081692F" w:rsidRPr="00C73B34" w14:paraId="7B537EC6" w14:textId="77777777" w:rsidTr="005C29B6">
        <w:tc>
          <w:tcPr>
            <w:tcW w:w="7088" w:type="dxa"/>
          </w:tcPr>
          <w:p w14:paraId="35702970" w14:textId="77777777" w:rsidR="0081692F" w:rsidRPr="001D449F" w:rsidRDefault="0081692F" w:rsidP="0081692F">
            <w:pPr>
              <w:rPr>
                <w:rFonts w:cs="Times New Roman"/>
                <w:b/>
              </w:rPr>
            </w:pPr>
            <w:r w:rsidRPr="001D449F">
              <w:rPr>
                <w:rFonts w:cs="Times New Roman"/>
                <w:b/>
              </w:rPr>
              <w:t>III SKYRIUS</w:t>
            </w:r>
          </w:p>
          <w:p w14:paraId="354337D8" w14:textId="77777777" w:rsidR="0081692F" w:rsidRPr="001D449F" w:rsidRDefault="0081692F" w:rsidP="0081692F">
            <w:pPr>
              <w:rPr>
                <w:rFonts w:cs="Times New Roman"/>
                <w:b/>
              </w:rPr>
            </w:pPr>
            <w:r w:rsidRPr="001D449F">
              <w:rPr>
                <w:rFonts w:cs="Times New Roman"/>
                <w:b/>
              </w:rPr>
              <w:t xml:space="preserve">TAIKINIMO INSTITUCIJA </w:t>
            </w:r>
          </w:p>
          <w:p w14:paraId="2BC40909" w14:textId="77777777" w:rsidR="0081692F" w:rsidRPr="001D449F" w:rsidRDefault="0081692F" w:rsidP="0081692F">
            <w:pPr>
              <w:rPr>
                <w:rFonts w:cs="Times New Roman"/>
                <w:bCs/>
              </w:rPr>
            </w:pPr>
          </w:p>
          <w:p w14:paraId="1A9B6D9F" w14:textId="77777777" w:rsidR="0081692F" w:rsidRPr="001D449F" w:rsidRDefault="0081692F" w:rsidP="0081692F">
            <w:pPr>
              <w:rPr>
                <w:rFonts w:cs="Times New Roman"/>
                <w:bCs/>
                <w:i/>
                <w:iCs/>
              </w:rPr>
            </w:pPr>
            <w:r w:rsidRPr="001D449F">
              <w:rPr>
                <w:rFonts w:cs="Times New Roman"/>
                <w:bCs/>
                <w:i/>
                <w:iCs/>
              </w:rPr>
              <w:t>11 straipsnis</w:t>
            </w:r>
          </w:p>
          <w:p w14:paraId="5BF49E2A" w14:textId="77777777" w:rsidR="0081692F" w:rsidRPr="001D449F" w:rsidRDefault="0081692F" w:rsidP="0081692F">
            <w:pPr>
              <w:rPr>
                <w:rFonts w:cs="Times New Roman"/>
                <w:b/>
              </w:rPr>
            </w:pPr>
            <w:r w:rsidRPr="001D449F">
              <w:rPr>
                <w:rFonts w:cs="Times New Roman"/>
                <w:b/>
              </w:rPr>
              <w:lastRenderedPageBreak/>
              <w:t>Įsteigimas ir funkcijos</w:t>
            </w:r>
          </w:p>
          <w:p w14:paraId="781ED9E5" w14:textId="77777777" w:rsidR="0081692F" w:rsidRPr="001D449F" w:rsidRDefault="0081692F" w:rsidP="0081692F">
            <w:pPr>
              <w:rPr>
                <w:rFonts w:cs="Times New Roman"/>
                <w:bCs/>
              </w:rPr>
            </w:pPr>
          </w:p>
          <w:p w14:paraId="529A2006" w14:textId="77777777" w:rsidR="0081692F" w:rsidRPr="001D449F" w:rsidRDefault="0081692F" w:rsidP="0081692F">
            <w:pPr>
              <w:rPr>
                <w:rFonts w:cs="Times New Roman"/>
                <w:bCs/>
              </w:rPr>
            </w:pPr>
            <w:r w:rsidRPr="001D449F">
              <w:rPr>
                <w:rFonts w:cs="Times New Roman"/>
                <w:bCs/>
              </w:rPr>
              <w:t>1.   Kiekviena valstybė narė, kurioje yra bent viena EERP teritorija, paskiria arba įsteigia taikinimo instituciją, kuri palengvintų tarpininkavimą tarp rinkliavos rinkėjų, kurių EERP teritorija yra jos teritorijoje, ir EERP teikėjų, kurie su tais rinkliavos rinkėjais yra sudarę sutartis arba derasi dėl sutarčių.</w:t>
            </w:r>
          </w:p>
          <w:p w14:paraId="06A41646" w14:textId="750B8706" w:rsidR="0081692F" w:rsidRPr="001D449F" w:rsidRDefault="0081692F" w:rsidP="0081692F">
            <w:pPr>
              <w:rPr>
                <w:rFonts w:cs="Times New Roman"/>
                <w:bCs/>
              </w:rPr>
            </w:pPr>
            <w:r w:rsidRPr="001D449F">
              <w:rPr>
                <w:rFonts w:cs="Times New Roman"/>
                <w:bCs/>
              </w:rPr>
              <w:t>2.   Taikinimo institucijai visų pirma suteikiami įgaliojimai tikrinti, ar rinkliavos rinkėjo EERP teikėjams nustatytos sutartinės sąlygos yra nediskriminacinės. Jai suteikiami įgaliojimai tikrinti, ar EERP tiekėjams yra atlyginama laikantis 7 dalyje numatytų principų.</w:t>
            </w:r>
          </w:p>
          <w:p w14:paraId="26B30DF5" w14:textId="77777777" w:rsidR="0081692F" w:rsidRPr="001D449F" w:rsidRDefault="0081692F" w:rsidP="0081692F">
            <w:pPr>
              <w:rPr>
                <w:rFonts w:cs="Times New Roman"/>
                <w:bCs/>
              </w:rPr>
            </w:pPr>
            <w:r w:rsidRPr="001D449F">
              <w:rPr>
                <w:rFonts w:cs="Times New Roman"/>
                <w:bCs/>
              </w:rPr>
              <w:t>3.   1 dalyje nurodytos valstybės narės imasi priemonių, būtinų užtikrinti, kad jų taikinimo institucijų organizacinė ir teisinė struktūra nepriklausytų nuo rinkliavos rinkėjų ir rinkliavos paslaugos teikėjų komercinių interesų.</w:t>
            </w:r>
          </w:p>
          <w:p w14:paraId="1E2BAFD7" w14:textId="68B29961" w:rsidR="0081692F" w:rsidRPr="001D449F" w:rsidRDefault="0081692F" w:rsidP="0081692F">
            <w:pPr>
              <w:rPr>
                <w:rFonts w:cs="Times New Roman"/>
                <w:bCs/>
              </w:rPr>
            </w:pPr>
          </w:p>
        </w:tc>
        <w:tc>
          <w:tcPr>
            <w:tcW w:w="6095" w:type="dxa"/>
          </w:tcPr>
          <w:p w14:paraId="12ECAF4E" w14:textId="77777777" w:rsidR="0081692F" w:rsidRPr="00AF7DF3" w:rsidRDefault="0081692F" w:rsidP="0081692F">
            <w:pPr>
              <w:rPr>
                <w:b/>
                <w:bCs/>
                <w:color w:val="000000" w:themeColor="text1"/>
                <w:lang w:eastAsia="lt-LT"/>
              </w:rPr>
            </w:pPr>
            <w:r w:rsidRPr="00AF7DF3">
              <w:rPr>
                <w:b/>
                <w:bCs/>
                <w:color w:val="000000" w:themeColor="text1"/>
                <w:lang w:eastAsia="lt-LT"/>
              </w:rPr>
              <w:lastRenderedPageBreak/>
              <w:t>Nutarimo Nr. 447 pakeitimo projektas</w:t>
            </w:r>
          </w:p>
          <w:p w14:paraId="1D0DF098" w14:textId="77777777" w:rsidR="0081692F" w:rsidRPr="00AF7DF3" w:rsidRDefault="0081692F" w:rsidP="0081692F">
            <w:pPr>
              <w:rPr>
                <w:b/>
                <w:bCs/>
                <w:color w:val="000000" w:themeColor="text1"/>
                <w:lang w:eastAsia="lt-LT"/>
              </w:rPr>
            </w:pPr>
          </w:p>
          <w:p w14:paraId="3AD3C5F8" w14:textId="67DBFE16" w:rsidR="0081692F" w:rsidRPr="00AF7DF3" w:rsidRDefault="0081692F" w:rsidP="0035798A">
            <w:pPr>
              <w:rPr>
                <w:b/>
                <w:bCs/>
                <w:color w:val="000000" w:themeColor="text1"/>
                <w:lang w:eastAsia="lt-LT"/>
              </w:rPr>
            </w:pPr>
            <w:r w:rsidRPr="00AF7DF3">
              <w:rPr>
                <w:b/>
                <w:bCs/>
                <w:color w:val="000000" w:themeColor="text1"/>
                <w:lang w:eastAsia="lt-LT"/>
              </w:rPr>
              <w:t>1.</w:t>
            </w:r>
            <w:r w:rsidR="00AF7DF3" w:rsidRPr="00AF7DF3">
              <w:rPr>
                <w:b/>
                <w:bCs/>
                <w:color w:val="000000" w:themeColor="text1"/>
                <w:lang w:eastAsia="lt-LT"/>
              </w:rPr>
              <w:t>9</w:t>
            </w:r>
            <w:r w:rsidRPr="00AF7DF3">
              <w:rPr>
                <w:b/>
                <w:bCs/>
                <w:color w:val="000000" w:themeColor="text1"/>
                <w:lang w:eastAsia="lt-LT"/>
              </w:rPr>
              <w:t>. Pakeisti 3 punktą ir jį išdėstyti taip:</w:t>
            </w:r>
          </w:p>
          <w:p w14:paraId="695E9142" w14:textId="057FBD0E" w:rsidR="0081692F" w:rsidRPr="00AF7DF3" w:rsidRDefault="0081692F" w:rsidP="0035798A">
            <w:pPr>
              <w:rPr>
                <w:b/>
                <w:bCs/>
                <w:color w:val="000000" w:themeColor="text1"/>
                <w:lang w:eastAsia="lt-LT"/>
              </w:rPr>
            </w:pPr>
            <w:r w:rsidRPr="00AF7DF3">
              <w:rPr>
                <w:b/>
                <w:bCs/>
                <w:color w:val="000000" w:themeColor="text1"/>
                <w:lang w:eastAsia="lt-LT"/>
              </w:rPr>
              <w:t>„&lt;...&gt;</w:t>
            </w:r>
          </w:p>
          <w:p w14:paraId="10848334" w14:textId="2C0C9A84" w:rsidR="0035798A" w:rsidRPr="00AF7DF3" w:rsidRDefault="0035798A" w:rsidP="0035798A">
            <w:pPr>
              <w:rPr>
                <w:b/>
                <w:bCs/>
                <w:color w:val="000000" w:themeColor="text1"/>
                <w:lang w:eastAsia="lt-LT"/>
              </w:rPr>
            </w:pPr>
            <w:r w:rsidRPr="00AF7DF3">
              <w:rPr>
                <w:b/>
                <w:bCs/>
                <w:color w:val="000000" w:themeColor="text1"/>
                <w:lang w:eastAsia="lt-LT"/>
              </w:rPr>
              <w:lastRenderedPageBreak/>
              <w:t>3.5. nustatyti, kad:</w:t>
            </w:r>
          </w:p>
          <w:p w14:paraId="7A907A03" w14:textId="3DE69487" w:rsidR="0035798A" w:rsidRPr="00AF7DF3" w:rsidRDefault="0035798A" w:rsidP="0035798A">
            <w:pPr>
              <w:rPr>
                <w:b/>
                <w:bCs/>
                <w:color w:val="000000" w:themeColor="text1"/>
                <w:lang w:eastAsia="lt-LT"/>
              </w:rPr>
            </w:pPr>
            <w:r w:rsidRPr="00AF7DF3">
              <w:rPr>
                <w:b/>
                <w:bCs/>
                <w:color w:val="000000" w:themeColor="text1"/>
                <w:lang w:eastAsia="lt-LT"/>
              </w:rPr>
              <w:t>&lt;...&gt;</w:t>
            </w:r>
          </w:p>
          <w:p w14:paraId="6C26C8C4" w14:textId="77777777" w:rsidR="001071B3" w:rsidRDefault="001071B3" w:rsidP="0035798A">
            <w:pPr>
              <w:pStyle w:val="Pagrindinistekstas"/>
              <w:spacing w:after="0"/>
              <w:jc w:val="both"/>
              <w:rPr>
                <w:b/>
                <w:bCs/>
                <w:color w:val="000000" w:themeColor="text1"/>
              </w:rPr>
            </w:pPr>
            <w:r w:rsidRPr="001071B3">
              <w:rPr>
                <w:b/>
                <w:bCs/>
                <w:color w:val="000000" w:themeColor="text1"/>
              </w:rPr>
              <w:t>3.5.2. siekiant palengvinti kelių rinkliavos rinkėjo ir kelių rinkliavos paslaugos teikėjų ginčų dėl jų sutartinių santykių, derybų, galimai taikomų diskriminacinių sutartinių sąlygų ir atlygio principų sprendimą, pagal ginčo šalies prašymą įsikišti į ginčą, dėl ginčo gali būti tarpininkaujama (įskaitant galimybę sudaryti taikos sutartį) nuo kelių rinkliavos rinkėjo ir kelių rinkliavos paslaugos teikėjo komercinių interesų organizacine ir teisine struktūra nepriklausančioje susisiekimo ministro ar jo įgaliotos institucijos ar įstaigos sudarytoje komisijoje (toliau – taikinimo organas) pagal susisiekimo ministro ar jo įgaliotos institucijos ar įstaigos nustatytą darbo reglamentą, laikantis šių pagrindinių reikalavimų:</w:t>
            </w:r>
          </w:p>
          <w:p w14:paraId="45DC7ECB" w14:textId="2D27D518" w:rsidR="0081692F" w:rsidRPr="00AF7DF3" w:rsidRDefault="0081692F" w:rsidP="0035798A">
            <w:pPr>
              <w:pStyle w:val="Pagrindinistekstas"/>
              <w:spacing w:after="0"/>
              <w:jc w:val="both"/>
              <w:rPr>
                <w:b/>
                <w:bCs/>
                <w:color w:val="000000" w:themeColor="text1"/>
              </w:rPr>
            </w:pPr>
            <w:r w:rsidRPr="00AF7DF3">
              <w:rPr>
                <w:b/>
                <w:bCs/>
                <w:color w:val="000000" w:themeColor="text1"/>
              </w:rPr>
              <w:t>&lt;...&gt;“</w:t>
            </w:r>
          </w:p>
          <w:p w14:paraId="0D058DB8" w14:textId="1AE10729" w:rsidR="0081692F" w:rsidRPr="00AF7DF3" w:rsidRDefault="0081692F" w:rsidP="0081692F">
            <w:pPr>
              <w:pStyle w:val="Pagrindinistekstas"/>
              <w:spacing w:after="0"/>
              <w:jc w:val="both"/>
              <w:rPr>
                <w:color w:val="000000" w:themeColor="text1"/>
              </w:rPr>
            </w:pPr>
          </w:p>
        </w:tc>
        <w:tc>
          <w:tcPr>
            <w:tcW w:w="2552" w:type="dxa"/>
          </w:tcPr>
          <w:p w14:paraId="291A91AE" w14:textId="36A14561" w:rsidR="0081692F" w:rsidRPr="001D0401" w:rsidRDefault="0081692F" w:rsidP="0081692F">
            <w:pPr>
              <w:pStyle w:val="Pagrindinistekstas"/>
              <w:spacing w:after="0"/>
              <w:jc w:val="both"/>
              <w:rPr>
                <w:rFonts w:eastAsia="Times New Roman"/>
                <w:bCs/>
                <w:color w:val="000000" w:themeColor="text1"/>
              </w:rPr>
            </w:pPr>
            <w:r w:rsidRPr="001D0401">
              <w:rPr>
                <w:rFonts w:eastAsia="Times New Roman"/>
                <w:bCs/>
                <w:color w:val="000000" w:themeColor="text1"/>
              </w:rPr>
              <w:lastRenderedPageBreak/>
              <w:t>Visiškas</w:t>
            </w:r>
          </w:p>
        </w:tc>
      </w:tr>
      <w:tr w:rsidR="0081692F" w:rsidRPr="00C73B34" w14:paraId="1C222AE9" w14:textId="77777777" w:rsidTr="005C29B6">
        <w:tc>
          <w:tcPr>
            <w:tcW w:w="7088" w:type="dxa"/>
          </w:tcPr>
          <w:p w14:paraId="0F176C9D" w14:textId="77777777" w:rsidR="0081692F" w:rsidRPr="001D449F" w:rsidRDefault="0081692F" w:rsidP="0081692F">
            <w:pPr>
              <w:rPr>
                <w:rFonts w:cs="Times New Roman"/>
                <w:bCs/>
                <w:i/>
                <w:iCs/>
              </w:rPr>
            </w:pPr>
            <w:r w:rsidRPr="001D449F">
              <w:rPr>
                <w:rFonts w:cs="Times New Roman"/>
                <w:bCs/>
                <w:i/>
                <w:iCs/>
              </w:rPr>
              <w:t>12 straipsnis</w:t>
            </w:r>
          </w:p>
          <w:p w14:paraId="1301EEDD" w14:textId="77777777" w:rsidR="0081692F" w:rsidRPr="001D449F" w:rsidRDefault="0081692F" w:rsidP="0081692F">
            <w:pPr>
              <w:rPr>
                <w:rFonts w:cs="Times New Roman"/>
                <w:b/>
              </w:rPr>
            </w:pPr>
            <w:r w:rsidRPr="001D449F">
              <w:rPr>
                <w:rFonts w:cs="Times New Roman"/>
                <w:b/>
              </w:rPr>
              <w:t>Tarpininkavimo procedūra</w:t>
            </w:r>
          </w:p>
          <w:p w14:paraId="35703A18" w14:textId="77777777" w:rsidR="0081692F" w:rsidRPr="001D449F" w:rsidRDefault="0081692F" w:rsidP="0081692F">
            <w:pPr>
              <w:rPr>
                <w:rFonts w:cs="Times New Roman"/>
                <w:bCs/>
              </w:rPr>
            </w:pPr>
          </w:p>
          <w:p w14:paraId="2D718CCD" w14:textId="77777777" w:rsidR="0081692F" w:rsidRPr="001D449F" w:rsidRDefault="0081692F" w:rsidP="0081692F">
            <w:pPr>
              <w:rPr>
                <w:rFonts w:cs="Times New Roman"/>
                <w:bCs/>
              </w:rPr>
            </w:pPr>
            <w:r w:rsidRPr="001D449F">
              <w:rPr>
                <w:rFonts w:cs="Times New Roman"/>
                <w:bCs/>
              </w:rPr>
              <w:t>1.   Kiekviena valstybė narė, kurioje yra bent viena EERP teritorija, nustato tarpininkavimo procedūrą, pagal kurią rinkliavos rinkėjas ar EERP teikėjas galėtų prašyti atitinkamos taikinimo institucijos įsikišti į bet kokį ginčą dėl jų sutartinių santykių ar derybų.</w:t>
            </w:r>
          </w:p>
          <w:p w14:paraId="499C00C6" w14:textId="77777777" w:rsidR="0081692F" w:rsidRPr="001D449F" w:rsidRDefault="0081692F" w:rsidP="0081692F">
            <w:pPr>
              <w:rPr>
                <w:rFonts w:cs="Times New Roman"/>
                <w:bCs/>
              </w:rPr>
            </w:pPr>
            <w:r w:rsidRPr="001D449F">
              <w:rPr>
                <w:rFonts w:cs="Times New Roman"/>
                <w:bCs/>
              </w:rPr>
              <w:t>2.   1 dalyje nurodyta tarpininkavimo procedūra reikalaujama, kad per vieną mėnesį nuo prašymo įsikišti gavimo dienos taikinimo institucija nurodytų, ar ji turi visus tarpininkavimo tikslui būtinus dokumentus.</w:t>
            </w:r>
          </w:p>
          <w:p w14:paraId="101F0B68" w14:textId="77777777" w:rsidR="0081692F" w:rsidRPr="001D449F" w:rsidRDefault="0081692F" w:rsidP="0081692F">
            <w:pPr>
              <w:rPr>
                <w:rFonts w:cs="Times New Roman"/>
                <w:bCs/>
              </w:rPr>
            </w:pPr>
            <w:r w:rsidRPr="001D449F">
              <w:rPr>
                <w:rFonts w:cs="Times New Roman"/>
                <w:bCs/>
              </w:rPr>
              <w:t>3.   1 dalyje nurodyta tarpininkavimo procedūra reikalaujama, kad taikinimo institucija priimtų savo nuomonę dėl ginčo ne vėliau kaip per šešis mėnesius nuo prašymo įsikišti gavimo dienos.</w:t>
            </w:r>
          </w:p>
          <w:p w14:paraId="0541DC3A" w14:textId="77777777" w:rsidR="0081692F" w:rsidRPr="001D449F" w:rsidRDefault="0081692F" w:rsidP="0081692F">
            <w:pPr>
              <w:rPr>
                <w:rFonts w:cs="Times New Roman"/>
                <w:bCs/>
              </w:rPr>
            </w:pPr>
            <w:r w:rsidRPr="001D449F">
              <w:rPr>
                <w:rFonts w:cs="Times New Roman"/>
                <w:bCs/>
              </w:rPr>
              <w:t xml:space="preserve">4.   Kad taikinimo institucijai būtų lengviau atlikti pavestas užduotis, valstybės narės jai suteikia įgaliojimus prašyti susijusios informacijos iš rinkliavos rinkėjų, EERP teikėjų ir bet kurių trečiųjų šalių, vykdančių su EERP teikimu susijusią veiklą atitinkamoje valstybėje </w:t>
            </w:r>
            <w:r w:rsidRPr="001D449F">
              <w:rPr>
                <w:rFonts w:cs="Times New Roman"/>
                <w:bCs/>
              </w:rPr>
              <w:lastRenderedPageBreak/>
              <w:t>narėje.</w:t>
            </w:r>
          </w:p>
          <w:p w14:paraId="4B1CD139" w14:textId="77777777" w:rsidR="0081692F" w:rsidRPr="001D449F" w:rsidRDefault="0081692F" w:rsidP="0081692F">
            <w:pPr>
              <w:rPr>
                <w:rFonts w:cs="Times New Roman"/>
                <w:bCs/>
              </w:rPr>
            </w:pPr>
            <w:r w:rsidRPr="001D449F">
              <w:rPr>
                <w:rFonts w:cs="Times New Roman"/>
                <w:bCs/>
              </w:rPr>
              <w:t>5.   Valstybės narės, kuriose yra bent viena EERP teritorija, ir Komisija imasi priemonių, būtinų užtikrinti, kad taikinimo institucijos tarpusavyje keistųsi informacija apie savo darbą, pagrindinius principus ir praktiką.</w:t>
            </w:r>
          </w:p>
          <w:p w14:paraId="4DFF6998" w14:textId="2D0244F9" w:rsidR="0081692F" w:rsidRPr="001D449F" w:rsidRDefault="0081692F" w:rsidP="0081692F">
            <w:pPr>
              <w:rPr>
                <w:rFonts w:cs="Times New Roman"/>
                <w:bCs/>
              </w:rPr>
            </w:pPr>
          </w:p>
        </w:tc>
        <w:tc>
          <w:tcPr>
            <w:tcW w:w="6095" w:type="dxa"/>
          </w:tcPr>
          <w:p w14:paraId="0DC6F78E" w14:textId="77777777" w:rsidR="0081692F" w:rsidRPr="00AF7DF3" w:rsidRDefault="0081692F" w:rsidP="0081692F">
            <w:pPr>
              <w:rPr>
                <w:b/>
                <w:bCs/>
                <w:color w:val="000000" w:themeColor="text1"/>
                <w:lang w:eastAsia="lt-LT"/>
              </w:rPr>
            </w:pPr>
            <w:r w:rsidRPr="00AF7DF3">
              <w:rPr>
                <w:b/>
                <w:bCs/>
                <w:color w:val="000000" w:themeColor="text1"/>
                <w:lang w:eastAsia="lt-LT"/>
              </w:rPr>
              <w:lastRenderedPageBreak/>
              <w:t>Nutarimo Nr. 447 pakeitimo projektas</w:t>
            </w:r>
          </w:p>
          <w:p w14:paraId="2513C9FF" w14:textId="77777777" w:rsidR="0081692F" w:rsidRPr="00AF7DF3" w:rsidRDefault="0081692F" w:rsidP="0081692F">
            <w:pPr>
              <w:rPr>
                <w:b/>
                <w:bCs/>
                <w:color w:val="000000" w:themeColor="text1"/>
                <w:lang w:eastAsia="lt-LT"/>
              </w:rPr>
            </w:pPr>
          </w:p>
          <w:p w14:paraId="0338F316" w14:textId="51A56F90" w:rsidR="0081692F" w:rsidRPr="00AF7DF3" w:rsidRDefault="0081692F" w:rsidP="005D5061">
            <w:pPr>
              <w:rPr>
                <w:b/>
                <w:bCs/>
                <w:color w:val="000000" w:themeColor="text1"/>
                <w:lang w:eastAsia="lt-LT"/>
              </w:rPr>
            </w:pPr>
            <w:r w:rsidRPr="00AF7DF3">
              <w:rPr>
                <w:b/>
                <w:bCs/>
                <w:color w:val="000000" w:themeColor="text1"/>
                <w:lang w:eastAsia="lt-LT"/>
              </w:rPr>
              <w:t>1.</w:t>
            </w:r>
            <w:r w:rsidR="00AF7DF3" w:rsidRPr="00AF7DF3">
              <w:rPr>
                <w:b/>
                <w:bCs/>
                <w:color w:val="000000" w:themeColor="text1"/>
                <w:lang w:eastAsia="lt-LT"/>
              </w:rPr>
              <w:t>9</w:t>
            </w:r>
            <w:r w:rsidRPr="00AF7DF3">
              <w:rPr>
                <w:b/>
                <w:bCs/>
                <w:color w:val="000000" w:themeColor="text1"/>
                <w:lang w:eastAsia="lt-LT"/>
              </w:rPr>
              <w:t>. Pakeisti 3 punktą ir jį išdėstyti taip:</w:t>
            </w:r>
          </w:p>
          <w:p w14:paraId="3AD2565A" w14:textId="77777777" w:rsidR="0081692F" w:rsidRPr="00AF7DF3" w:rsidRDefault="0081692F" w:rsidP="005D5061">
            <w:pPr>
              <w:rPr>
                <w:b/>
                <w:bCs/>
                <w:color w:val="000000" w:themeColor="text1"/>
                <w:lang w:eastAsia="lt-LT"/>
              </w:rPr>
            </w:pPr>
            <w:r w:rsidRPr="00AF7DF3">
              <w:rPr>
                <w:b/>
                <w:bCs/>
                <w:color w:val="000000" w:themeColor="text1"/>
                <w:lang w:eastAsia="lt-LT"/>
              </w:rPr>
              <w:t>„&lt;...&gt;</w:t>
            </w:r>
          </w:p>
          <w:p w14:paraId="32479FDA" w14:textId="3B3BF055" w:rsidR="0081692F" w:rsidRPr="00AF7DF3" w:rsidRDefault="0081692F" w:rsidP="005D5061">
            <w:pPr>
              <w:pStyle w:val="Pagrindinistekstas"/>
              <w:spacing w:after="0"/>
              <w:jc w:val="both"/>
              <w:rPr>
                <w:b/>
                <w:bCs/>
                <w:color w:val="000000" w:themeColor="text1"/>
              </w:rPr>
            </w:pPr>
            <w:r w:rsidRPr="00AF7DF3">
              <w:rPr>
                <w:b/>
                <w:bCs/>
                <w:color w:val="000000" w:themeColor="text1"/>
              </w:rPr>
              <w:t>3.</w:t>
            </w:r>
            <w:r w:rsidR="0035798A" w:rsidRPr="00AF7DF3">
              <w:rPr>
                <w:b/>
                <w:bCs/>
                <w:color w:val="000000" w:themeColor="text1"/>
              </w:rPr>
              <w:t>5</w:t>
            </w:r>
            <w:r w:rsidRPr="00AF7DF3">
              <w:rPr>
                <w:b/>
                <w:bCs/>
                <w:color w:val="000000" w:themeColor="text1"/>
              </w:rPr>
              <w:t>. nustatyti, kad:</w:t>
            </w:r>
          </w:p>
          <w:p w14:paraId="00CC40EC" w14:textId="77777777" w:rsidR="0081692F" w:rsidRPr="00AF7DF3" w:rsidRDefault="0081692F" w:rsidP="005D5061">
            <w:pPr>
              <w:pStyle w:val="Pagrindinistekstas"/>
              <w:spacing w:after="0"/>
              <w:jc w:val="both"/>
              <w:rPr>
                <w:b/>
                <w:bCs/>
                <w:color w:val="000000" w:themeColor="text1"/>
              </w:rPr>
            </w:pPr>
            <w:r w:rsidRPr="00AF7DF3">
              <w:rPr>
                <w:b/>
                <w:bCs/>
                <w:color w:val="000000" w:themeColor="text1"/>
              </w:rPr>
              <w:t>&lt;...&gt;</w:t>
            </w:r>
          </w:p>
          <w:p w14:paraId="7F660B0C" w14:textId="77777777" w:rsidR="005D5061" w:rsidRPr="005D5061" w:rsidRDefault="005D5061" w:rsidP="005D5061">
            <w:pPr>
              <w:pStyle w:val="Pagrindinistekstas"/>
              <w:spacing w:after="0"/>
              <w:jc w:val="both"/>
              <w:rPr>
                <w:b/>
                <w:bCs/>
                <w:color w:val="000000" w:themeColor="text1"/>
              </w:rPr>
            </w:pPr>
            <w:r w:rsidRPr="005D5061">
              <w:rPr>
                <w:b/>
                <w:bCs/>
                <w:color w:val="000000" w:themeColor="text1"/>
              </w:rPr>
              <w:t xml:space="preserve">3.5.2. siekiant palengvinti kelių rinkliavos rinkėjo ir kelių rinkliavos paslaugos teikėjų ginčų dėl jų sutartinių santykių, derybų, galimai taikomų diskriminacinių sutartinių sąlygų ir atlygio principų sprendimą, pagal ginčo šalies prašymą įsikišti į ginčą, dėl ginčo gali būti tarpininkaujama (įskaitant galimybę sudaryti taikos sutartį) nuo kelių rinkliavos rinkėjo ir kelių rinkliavos paslaugos teikėjo komercinių interesų organizacine ir teisine struktūra nepriklausančioje susisiekimo ministro ar jo įgaliotos institucijos ar įstaigos sudarytoje komisijoje (toliau – taikinimo organas) pagal susisiekimo </w:t>
            </w:r>
            <w:r w:rsidRPr="005D5061">
              <w:rPr>
                <w:b/>
                <w:bCs/>
                <w:color w:val="000000" w:themeColor="text1"/>
              </w:rPr>
              <w:lastRenderedPageBreak/>
              <w:t>ministro ar jo įgaliotos institucijos ar įstaigos nustatytą darbo reglamentą, laikantis šių pagrindinių reikalavimų:</w:t>
            </w:r>
          </w:p>
          <w:p w14:paraId="08C2B9BC" w14:textId="77777777" w:rsidR="005D5061" w:rsidRPr="005D5061" w:rsidRDefault="005D5061" w:rsidP="005D5061">
            <w:pPr>
              <w:pStyle w:val="Pagrindinistekstas"/>
              <w:spacing w:after="0"/>
              <w:jc w:val="both"/>
              <w:rPr>
                <w:b/>
                <w:bCs/>
                <w:color w:val="000000" w:themeColor="text1"/>
              </w:rPr>
            </w:pPr>
            <w:r w:rsidRPr="005D5061">
              <w:rPr>
                <w:b/>
                <w:bCs/>
                <w:color w:val="000000" w:themeColor="text1"/>
              </w:rPr>
              <w:t>3.5.2.1. ne vėliau kaip per vieną mėnesį nuo prašymo gavimo dienos taikinimo organas nurodo, ar turimi visi tarpininkavimo tikslui būtini dokumentai;</w:t>
            </w:r>
          </w:p>
          <w:p w14:paraId="315C03D7" w14:textId="77777777" w:rsidR="005D5061" w:rsidRPr="005D5061" w:rsidRDefault="005D5061" w:rsidP="005D5061">
            <w:pPr>
              <w:pStyle w:val="Pagrindinistekstas"/>
              <w:spacing w:after="0"/>
              <w:jc w:val="both"/>
              <w:rPr>
                <w:b/>
                <w:bCs/>
                <w:color w:val="000000" w:themeColor="text1"/>
              </w:rPr>
            </w:pPr>
            <w:r w:rsidRPr="005D5061">
              <w:rPr>
                <w:b/>
                <w:bCs/>
                <w:color w:val="000000" w:themeColor="text1"/>
              </w:rPr>
              <w:t>3.5.2.2. taikinimo organas priima nuomonę dėl ginčo ir taikinamasis tarpininkavimas pasibaigia ne vėliau kaip po šešių mėnesių nuo prašymo gavimo dienos;</w:t>
            </w:r>
          </w:p>
          <w:p w14:paraId="320C1ED5" w14:textId="77777777" w:rsidR="005D5061" w:rsidRPr="005D5061" w:rsidRDefault="005D5061" w:rsidP="005D5061">
            <w:pPr>
              <w:pStyle w:val="Pagrindinistekstas"/>
              <w:spacing w:after="0"/>
              <w:jc w:val="both"/>
              <w:rPr>
                <w:b/>
                <w:bCs/>
                <w:color w:val="000000" w:themeColor="text1"/>
              </w:rPr>
            </w:pPr>
            <w:r w:rsidRPr="005D5061">
              <w:rPr>
                <w:b/>
                <w:bCs/>
                <w:color w:val="000000" w:themeColor="text1"/>
              </w:rPr>
              <w:t>3.5.2.3. taikinimo organas gali prašyti iš kelių rinkliavos rinkėjo, kelių rinkliavos paslaugos teikėjų ir bet kurių trečiųjų šalių, vykdančių susijusią veiklą, su ginču susijusios informacijos (įskaitant su kelių rinkliavos paslaugos teikimu susijusių išlaidų ir pajamų duomenis) ir ją gauti;</w:t>
            </w:r>
          </w:p>
          <w:p w14:paraId="2A9ECCF4" w14:textId="77777777" w:rsidR="005D5061" w:rsidRDefault="005D5061" w:rsidP="005D5061">
            <w:pPr>
              <w:pStyle w:val="Pagrindinistekstas"/>
              <w:spacing w:after="0"/>
              <w:jc w:val="both"/>
              <w:rPr>
                <w:b/>
                <w:bCs/>
                <w:color w:val="000000" w:themeColor="text1"/>
              </w:rPr>
            </w:pPr>
            <w:r w:rsidRPr="005D5061">
              <w:rPr>
                <w:b/>
                <w:bCs/>
                <w:color w:val="000000" w:themeColor="text1"/>
              </w:rPr>
              <w:t>3.5.2.4. taikinimo organas kartu su kitų šalių taikinimo organais dalyvauja keičiantis tarpusavyje vieša informacija apie savo darbą, pagrindinius principus ir praktiką;</w:t>
            </w:r>
          </w:p>
          <w:p w14:paraId="2D1B404E" w14:textId="29298775" w:rsidR="0081692F" w:rsidRPr="00AF7DF3" w:rsidRDefault="0081692F" w:rsidP="005D5061">
            <w:pPr>
              <w:pStyle w:val="Pagrindinistekstas"/>
              <w:spacing w:after="0"/>
              <w:jc w:val="both"/>
              <w:rPr>
                <w:b/>
                <w:bCs/>
                <w:color w:val="000000" w:themeColor="text1"/>
              </w:rPr>
            </w:pPr>
            <w:r w:rsidRPr="00AF7DF3">
              <w:rPr>
                <w:b/>
                <w:bCs/>
                <w:color w:val="000000" w:themeColor="text1"/>
              </w:rPr>
              <w:t>&lt;...&gt;“</w:t>
            </w:r>
          </w:p>
          <w:p w14:paraId="5A82D5A4" w14:textId="2067FAE5" w:rsidR="0081692F" w:rsidRPr="00AF7DF3" w:rsidRDefault="0081692F" w:rsidP="0081692F">
            <w:pPr>
              <w:rPr>
                <w:rFonts w:cs="Times New Roman"/>
                <w:color w:val="000000" w:themeColor="text1"/>
                <w:lang w:eastAsia="lt-LT"/>
              </w:rPr>
            </w:pPr>
          </w:p>
        </w:tc>
        <w:tc>
          <w:tcPr>
            <w:tcW w:w="2552" w:type="dxa"/>
          </w:tcPr>
          <w:p w14:paraId="684AE438" w14:textId="1F4A64CD" w:rsidR="0081692F" w:rsidRPr="001D0401" w:rsidRDefault="0081692F" w:rsidP="0081692F">
            <w:pPr>
              <w:pStyle w:val="Pagrindinistekstas"/>
              <w:spacing w:after="0"/>
              <w:jc w:val="both"/>
              <w:rPr>
                <w:rFonts w:eastAsia="Times New Roman"/>
                <w:bCs/>
                <w:color w:val="000000" w:themeColor="text1"/>
              </w:rPr>
            </w:pPr>
            <w:r>
              <w:rPr>
                <w:rFonts w:eastAsia="Times New Roman"/>
                <w:bCs/>
                <w:color w:val="000000" w:themeColor="text1"/>
              </w:rPr>
              <w:lastRenderedPageBreak/>
              <w:t>Visiškas</w:t>
            </w:r>
          </w:p>
        </w:tc>
      </w:tr>
      <w:tr w:rsidR="0081692F" w:rsidRPr="00C73B34" w14:paraId="0FD51932" w14:textId="77777777" w:rsidTr="005C29B6">
        <w:tc>
          <w:tcPr>
            <w:tcW w:w="7088" w:type="dxa"/>
          </w:tcPr>
          <w:p w14:paraId="3DC37E62" w14:textId="77777777" w:rsidR="0081692F" w:rsidRPr="001D449F" w:rsidRDefault="0081692F" w:rsidP="0081692F">
            <w:pPr>
              <w:rPr>
                <w:rFonts w:cs="Times New Roman"/>
                <w:b/>
              </w:rPr>
            </w:pPr>
            <w:r w:rsidRPr="001D449F">
              <w:rPr>
                <w:rFonts w:cs="Times New Roman"/>
                <w:b/>
              </w:rPr>
              <w:t>IV SKYRIUS</w:t>
            </w:r>
          </w:p>
          <w:p w14:paraId="5BC81873" w14:textId="77777777" w:rsidR="0081692F" w:rsidRPr="001D449F" w:rsidRDefault="0081692F" w:rsidP="0081692F">
            <w:pPr>
              <w:rPr>
                <w:rFonts w:cs="Times New Roman"/>
                <w:b/>
              </w:rPr>
            </w:pPr>
            <w:r w:rsidRPr="001D449F">
              <w:rPr>
                <w:rFonts w:cs="Times New Roman"/>
                <w:b/>
              </w:rPr>
              <w:t xml:space="preserve">TECHNINĖS NUOSTATOS </w:t>
            </w:r>
          </w:p>
          <w:p w14:paraId="20DD1739" w14:textId="77777777" w:rsidR="0081692F" w:rsidRPr="001D449F" w:rsidRDefault="0081692F" w:rsidP="0081692F">
            <w:pPr>
              <w:rPr>
                <w:rFonts w:cs="Times New Roman"/>
                <w:bCs/>
              </w:rPr>
            </w:pPr>
          </w:p>
          <w:p w14:paraId="5CD0B428" w14:textId="77777777" w:rsidR="0081692F" w:rsidRPr="001D449F" w:rsidRDefault="0081692F" w:rsidP="0081692F">
            <w:pPr>
              <w:rPr>
                <w:rFonts w:cs="Times New Roman"/>
                <w:bCs/>
                <w:i/>
                <w:iCs/>
              </w:rPr>
            </w:pPr>
            <w:r w:rsidRPr="001D449F">
              <w:rPr>
                <w:rFonts w:cs="Times New Roman"/>
                <w:bCs/>
                <w:i/>
                <w:iCs/>
              </w:rPr>
              <w:t>13 straipsnis</w:t>
            </w:r>
          </w:p>
          <w:p w14:paraId="7ECA6E69" w14:textId="77777777" w:rsidR="0081692F" w:rsidRPr="001D449F" w:rsidRDefault="0081692F" w:rsidP="0081692F">
            <w:pPr>
              <w:rPr>
                <w:rFonts w:cs="Times New Roman"/>
                <w:b/>
              </w:rPr>
            </w:pPr>
            <w:r w:rsidRPr="001D449F">
              <w:rPr>
                <w:rFonts w:cs="Times New Roman"/>
                <w:b/>
              </w:rPr>
              <w:t>Bendra tolydi paslauga</w:t>
            </w:r>
          </w:p>
          <w:p w14:paraId="36FABA84" w14:textId="77777777" w:rsidR="0081692F" w:rsidRPr="001D449F" w:rsidRDefault="0081692F" w:rsidP="0081692F">
            <w:pPr>
              <w:rPr>
                <w:rFonts w:cs="Times New Roman"/>
                <w:bCs/>
              </w:rPr>
            </w:pPr>
          </w:p>
          <w:p w14:paraId="4BD223E8" w14:textId="77777777" w:rsidR="0081692F" w:rsidRPr="001D449F" w:rsidRDefault="0081692F" w:rsidP="0081692F">
            <w:pPr>
              <w:rPr>
                <w:rFonts w:cs="Times New Roman"/>
                <w:bCs/>
              </w:rPr>
            </w:pPr>
            <w:r w:rsidRPr="001D449F">
              <w:rPr>
                <w:rFonts w:cs="Times New Roman"/>
                <w:bCs/>
              </w:rPr>
              <w:t>Valstybės narės imasi priemonių, būtinų užtikrinti, kad EERP gavėjams EERP būtų teikiama kaip bendra tolydi paslauga.</w:t>
            </w:r>
          </w:p>
          <w:p w14:paraId="57416570" w14:textId="77777777" w:rsidR="0081692F" w:rsidRPr="001D449F" w:rsidRDefault="0081692F" w:rsidP="0081692F">
            <w:pPr>
              <w:rPr>
                <w:rFonts w:cs="Times New Roman"/>
                <w:bCs/>
              </w:rPr>
            </w:pPr>
            <w:r w:rsidRPr="001D449F">
              <w:rPr>
                <w:rFonts w:cs="Times New Roman"/>
                <w:bCs/>
              </w:rPr>
              <w:t>Tai reiškia, kad:</w:t>
            </w:r>
          </w:p>
          <w:p w14:paraId="04D81216" w14:textId="6AFADB2B" w:rsidR="0081692F" w:rsidRPr="001D449F" w:rsidRDefault="0081692F" w:rsidP="0081692F">
            <w:pPr>
              <w:rPr>
                <w:rFonts w:cs="Times New Roman"/>
                <w:bCs/>
              </w:rPr>
            </w:pPr>
            <w:r w:rsidRPr="001D449F">
              <w:rPr>
                <w:rFonts w:cs="Times New Roman"/>
                <w:bCs/>
              </w:rPr>
              <w:t>a) išsaugojus arba deklaravus transporto priemonės klasifikavimo parametrus, įskaitant kintamuosius, arba atlikus abu veiksmus, kelionės metu nebereikia jokio tolesnio žmogaus įsikišimo, nebent pasikeistų transporto priemonės charakteristikos ir</w:t>
            </w:r>
          </w:p>
          <w:p w14:paraId="61DD92FD" w14:textId="2B97FE7C" w:rsidR="0081692F" w:rsidRPr="001D449F" w:rsidRDefault="0081692F" w:rsidP="0081692F">
            <w:pPr>
              <w:rPr>
                <w:rFonts w:cs="Times New Roman"/>
                <w:bCs/>
              </w:rPr>
            </w:pPr>
            <w:r w:rsidRPr="001D449F">
              <w:rPr>
                <w:rFonts w:cs="Times New Roman"/>
                <w:bCs/>
              </w:rPr>
              <w:t xml:space="preserve">b) žmogaus sąveika su konkrečiu TPMĮ elementu yra tokia pati </w:t>
            </w:r>
            <w:r w:rsidRPr="001D449F">
              <w:rPr>
                <w:rFonts w:cs="Times New Roman"/>
                <w:bCs/>
              </w:rPr>
              <w:lastRenderedPageBreak/>
              <w:t>nepriklausomai nuo EERP teritorijos.</w:t>
            </w:r>
          </w:p>
          <w:p w14:paraId="195EFB2F" w14:textId="77777777" w:rsidR="0081692F" w:rsidRPr="001D449F" w:rsidRDefault="0081692F" w:rsidP="0081692F">
            <w:pPr>
              <w:rPr>
                <w:rFonts w:cs="Times New Roman"/>
                <w:bCs/>
              </w:rPr>
            </w:pPr>
          </w:p>
        </w:tc>
        <w:tc>
          <w:tcPr>
            <w:tcW w:w="6095" w:type="dxa"/>
          </w:tcPr>
          <w:p w14:paraId="2CA9648E" w14:textId="77777777" w:rsidR="0081692F" w:rsidRPr="00AF7DF3" w:rsidRDefault="0081692F" w:rsidP="0081692F">
            <w:pPr>
              <w:rPr>
                <w:b/>
                <w:bCs/>
                <w:color w:val="000000" w:themeColor="text1"/>
                <w:lang w:eastAsia="lt-LT"/>
              </w:rPr>
            </w:pPr>
            <w:r w:rsidRPr="00AF7DF3">
              <w:rPr>
                <w:b/>
                <w:bCs/>
                <w:color w:val="000000" w:themeColor="text1"/>
                <w:lang w:eastAsia="lt-LT"/>
              </w:rPr>
              <w:lastRenderedPageBreak/>
              <w:t>Nutarimo Nr. 447 pakeitimo projektas</w:t>
            </w:r>
          </w:p>
          <w:p w14:paraId="798359C6" w14:textId="77777777" w:rsidR="0081692F" w:rsidRPr="00AF7DF3" w:rsidRDefault="0081692F" w:rsidP="0081692F">
            <w:pPr>
              <w:rPr>
                <w:b/>
                <w:bCs/>
                <w:color w:val="000000" w:themeColor="text1"/>
                <w:lang w:eastAsia="lt-LT"/>
              </w:rPr>
            </w:pPr>
          </w:p>
          <w:p w14:paraId="7BF67F86" w14:textId="21F94441" w:rsidR="00D5594C" w:rsidRPr="00AF7DF3" w:rsidRDefault="00D5594C" w:rsidP="00D5594C">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3A873795" w14:textId="77777777" w:rsidR="00D5594C" w:rsidRPr="00AF7DF3" w:rsidRDefault="00D5594C" w:rsidP="00D5594C">
            <w:pPr>
              <w:rPr>
                <w:rFonts w:cs="Times New Roman"/>
                <w:b/>
                <w:bCs/>
                <w:color w:val="000000" w:themeColor="text1"/>
                <w:lang w:eastAsia="lt-LT"/>
              </w:rPr>
            </w:pPr>
            <w:r w:rsidRPr="00AF7DF3">
              <w:rPr>
                <w:rFonts w:cs="Times New Roman"/>
                <w:b/>
                <w:bCs/>
                <w:color w:val="000000" w:themeColor="text1"/>
                <w:lang w:eastAsia="lt-LT"/>
              </w:rPr>
              <w:t>„&lt;...&gt;</w:t>
            </w:r>
          </w:p>
          <w:p w14:paraId="706C2B5D" w14:textId="77777777" w:rsidR="00D5594C" w:rsidRPr="00AF7DF3" w:rsidRDefault="00D5594C" w:rsidP="00D5594C">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3.3. pavesti:</w:t>
            </w:r>
          </w:p>
          <w:p w14:paraId="394738B8" w14:textId="77777777" w:rsidR="00915062" w:rsidRDefault="00915062" w:rsidP="00D5594C">
            <w:pPr>
              <w:pStyle w:val="Paantrat"/>
              <w:spacing w:after="0"/>
              <w:jc w:val="both"/>
              <w:rPr>
                <w:rFonts w:ascii="Times New Roman" w:hAnsi="Times New Roman"/>
                <w:b/>
                <w:bCs/>
                <w:color w:val="000000" w:themeColor="text1"/>
              </w:rPr>
            </w:pPr>
            <w:r w:rsidRPr="00915062">
              <w:rPr>
                <w:rFonts w:ascii="Times New Roman" w:hAnsi="Times New Roman"/>
                <w:b/>
                <w:bCs/>
                <w:color w:val="000000" w:themeColor="text1"/>
              </w:rPr>
              <w:t>3.3.1. Lietuvos Respublikos susisiekimo ministerijai nustatyti bendruosius elektroninių kelių rinkliavos sistemų sąveikumo, sąveikos sudedamųjų dalių reikalavimus, sąveikos sudedamosioms dalims taikomą atitikties vertinimo tvarką ir kelių naudotojo mokesčio ir kelių rinkliavos sistemose tvarkomų duomenų apsaugos reikalavimus;</w:t>
            </w:r>
          </w:p>
          <w:p w14:paraId="6BD70BF8" w14:textId="7C57C3B5" w:rsidR="0081692F" w:rsidRPr="00AF7DF3" w:rsidRDefault="00D5594C" w:rsidP="00D5594C">
            <w:pPr>
              <w:pStyle w:val="Paantrat"/>
              <w:spacing w:after="0"/>
              <w:jc w:val="both"/>
              <w:rPr>
                <w:rFonts w:ascii="Times New Roman" w:hAnsi="Times New Roman"/>
                <w:bCs/>
                <w:color w:val="000000" w:themeColor="text1"/>
              </w:rPr>
            </w:pPr>
            <w:r w:rsidRPr="00AF7DF3">
              <w:rPr>
                <w:b/>
                <w:bCs/>
                <w:color w:val="000000" w:themeColor="text1"/>
              </w:rPr>
              <w:t>&lt;...&gt;“</w:t>
            </w:r>
          </w:p>
        </w:tc>
        <w:tc>
          <w:tcPr>
            <w:tcW w:w="2552" w:type="dxa"/>
          </w:tcPr>
          <w:p w14:paraId="254374A1" w14:textId="77777777" w:rsidR="0081692F" w:rsidRDefault="0081692F" w:rsidP="0081692F">
            <w:pPr>
              <w:pStyle w:val="Pagrindinistekstas"/>
              <w:spacing w:after="0"/>
              <w:jc w:val="both"/>
              <w:rPr>
                <w:rFonts w:eastAsia="Times New Roman"/>
                <w:color w:val="000000" w:themeColor="text1"/>
              </w:rPr>
            </w:pPr>
            <w:r>
              <w:rPr>
                <w:rFonts w:eastAsia="Times New Roman"/>
                <w:color w:val="000000" w:themeColor="text1"/>
              </w:rPr>
              <w:t>Dalinis</w:t>
            </w:r>
          </w:p>
          <w:p w14:paraId="27DE1ABC" w14:textId="77777777" w:rsidR="0081692F" w:rsidRDefault="0081692F" w:rsidP="0081692F">
            <w:pPr>
              <w:pStyle w:val="Pagrindinistekstas"/>
              <w:spacing w:after="0"/>
              <w:jc w:val="both"/>
              <w:rPr>
                <w:rFonts w:eastAsia="Times New Roman"/>
                <w:color w:val="000000" w:themeColor="text1"/>
              </w:rPr>
            </w:pPr>
          </w:p>
          <w:p w14:paraId="33F31764" w14:textId="453E3C32" w:rsidR="0081692F" w:rsidRPr="00920D27" w:rsidRDefault="0081692F" w:rsidP="0081692F">
            <w:pPr>
              <w:pStyle w:val="Pagrindinistekstas"/>
              <w:spacing w:after="0"/>
              <w:jc w:val="both"/>
              <w:rPr>
                <w:rFonts w:eastAsia="Times New Roman"/>
                <w:bCs/>
                <w:color w:val="000000"/>
              </w:rPr>
            </w:pPr>
            <w:r>
              <w:rPr>
                <w:rFonts w:eastAsia="Times New Roman"/>
                <w:color w:val="000000" w:themeColor="text1"/>
              </w:rPr>
              <w:t xml:space="preserve">Direktyvos 13 straipsnio nuostatos </w:t>
            </w:r>
            <w:r w:rsidRPr="00DE783D">
              <w:rPr>
                <w:bCs/>
                <w:szCs w:val="24"/>
              </w:rPr>
              <w:t>bus visiškai perkeltos</w:t>
            </w:r>
            <w:r>
              <w:rPr>
                <w:bCs/>
                <w:szCs w:val="24"/>
              </w:rPr>
              <w:t xml:space="preserve"> </w:t>
            </w:r>
            <w:r w:rsidR="00D5594C">
              <w:rPr>
                <w:bCs/>
                <w:szCs w:val="24"/>
              </w:rPr>
              <w:t>Susisiekimo ministerijai parengus Įsakymo Nr. 3-35 pakeitimo projektą</w:t>
            </w:r>
          </w:p>
        </w:tc>
      </w:tr>
      <w:tr w:rsidR="0081692F" w:rsidRPr="00C73B34" w14:paraId="08BA42C4" w14:textId="77777777" w:rsidTr="005C29B6">
        <w:tc>
          <w:tcPr>
            <w:tcW w:w="7088" w:type="dxa"/>
          </w:tcPr>
          <w:p w14:paraId="561CA3F2" w14:textId="77777777" w:rsidR="0081692F" w:rsidRPr="001D449F" w:rsidRDefault="0081692F" w:rsidP="0081692F">
            <w:pPr>
              <w:rPr>
                <w:rFonts w:cs="Times New Roman"/>
                <w:bCs/>
                <w:i/>
                <w:iCs/>
              </w:rPr>
            </w:pPr>
            <w:r w:rsidRPr="001D449F">
              <w:rPr>
                <w:rFonts w:cs="Times New Roman"/>
                <w:bCs/>
                <w:i/>
                <w:iCs/>
              </w:rPr>
              <w:t>14 straipsnis</w:t>
            </w:r>
          </w:p>
          <w:p w14:paraId="27E53676" w14:textId="77777777" w:rsidR="0081692F" w:rsidRPr="001D449F" w:rsidRDefault="0081692F" w:rsidP="0081692F">
            <w:pPr>
              <w:rPr>
                <w:rFonts w:cs="Times New Roman"/>
                <w:b/>
              </w:rPr>
            </w:pPr>
            <w:r w:rsidRPr="001D449F">
              <w:rPr>
                <w:rFonts w:cs="Times New Roman"/>
                <w:b/>
              </w:rPr>
              <w:t>Papildomi su EERP susiję aspektai</w:t>
            </w:r>
          </w:p>
          <w:p w14:paraId="53479F4C" w14:textId="77777777" w:rsidR="0081692F" w:rsidRPr="001D449F" w:rsidRDefault="0081692F" w:rsidP="0081692F">
            <w:pPr>
              <w:rPr>
                <w:rFonts w:cs="Times New Roman"/>
                <w:bCs/>
              </w:rPr>
            </w:pPr>
          </w:p>
          <w:p w14:paraId="73DE92E9" w14:textId="77777777" w:rsidR="0081692F" w:rsidRPr="001D449F" w:rsidRDefault="0081692F" w:rsidP="0081692F">
            <w:pPr>
              <w:rPr>
                <w:rFonts w:cs="Times New Roman"/>
                <w:bCs/>
              </w:rPr>
            </w:pPr>
            <w:r w:rsidRPr="001D449F">
              <w:rPr>
                <w:rFonts w:cs="Times New Roman"/>
                <w:bCs/>
              </w:rPr>
              <w:t>1.   Valstybės narės imasi priemonių, būtinų užtikrinti, kad EERP gavėjų ir rinkliavos rinkėjų tarpusavio sąveika, kai taikytina, apsiribotų sąskaitų faktūrų išrašymo procesu pagal 6 straipsnio 4 dalį ir vykdymo užtikrinimo procesais. EERP gavėjų ir EERP teikėjų arba jų TPMĮ sąveika gali būti specifinė, atsižvelgiant į kiekvieną EERP teikėją, nepakenkiant EERP sąveikumui.</w:t>
            </w:r>
          </w:p>
          <w:p w14:paraId="0C09091E" w14:textId="77777777" w:rsidR="0081692F" w:rsidRPr="001D449F" w:rsidRDefault="0081692F" w:rsidP="0081692F">
            <w:pPr>
              <w:rPr>
                <w:rFonts w:cs="Times New Roman"/>
                <w:bCs/>
              </w:rPr>
            </w:pPr>
            <w:r w:rsidRPr="001D449F">
              <w:rPr>
                <w:rFonts w:cs="Times New Roman"/>
                <w:bCs/>
              </w:rPr>
              <w:t>2.   Valstybės narės gali reikalauti, kad valstybių narių institucijų prašymu rinkliavos paslaugos teikėjai, įskaitant EERP teikėjus, pateiktų savo klientų eismo duomenis, laikantis taikytinų duomenų apsaugos taisyklių. Tokius duomenis valstybės narės naudoja tik eismo politikos ir eismo valdymo gerinimo tikslu, ir duomenų negalima naudoti klientų identifikavimo tikslu.</w:t>
            </w:r>
          </w:p>
          <w:p w14:paraId="7AFB502D" w14:textId="6FE9B556" w:rsidR="0081692F" w:rsidRPr="001D449F" w:rsidRDefault="0081692F" w:rsidP="0081692F">
            <w:pPr>
              <w:rPr>
                <w:rFonts w:cs="Times New Roman"/>
                <w:bCs/>
              </w:rPr>
            </w:pPr>
          </w:p>
        </w:tc>
        <w:tc>
          <w:tcPr>
            <w:tcW w:w="6095" w:type="dxa"/>
          </w:tcPr>
          <w:p w14:paraId="5F44EABF" w14:textId="77777777" w:rsidR="001E29BA" w:rsidRPr="00AF7DF3" w:rsidRDefault="001E29BA" w:rsidP="001E29BA">
            <w:pPr>
              <w:rPr>
                <w:b/>
                <w:bCs/>
                <w:color w:val="000000" w:themeColor="text1"/>
                <w:lang w:eastAsia="lt-LT"/>
              </w:rPr>
            </w:pPr>
            <w:r w:rsidRPr="00AF7DF3">
              <w:rPr>
                <w:b/>
                <w:bCs/>
                <w:color w:val="000000" w:themeColor="text1"/>
                <w:lang w:eastAsia="lt-LT"/>
              </w:rPr>
              <w:t>Nutarimo Nr. 447 pakeitimo projektas</w:t>
            </w:r>
          </w:p>
          <w:p w14:paraId="71EE97D8" w14:textId="77777777" w:rsidR="001E29BA" w:rsidRPr="00AF7DF3" w:rsidRDefault="001E29BA" w:rsidP="001E29BA">
            <w:pPr>
              <w:rPr>
                <w:b/>
                <w:bCs/>
                <w:color w:val="000000" w:themeColor="text1"/>
                <w:lang w:eastAsia="lt-LT"/>
              </w:rPr>
            </w:pPr>
          </w:p>
          <w:p w14:paraId="69444056" w14:textId="3BBBBD6B" w:rsidR="001E29BA" w:rsidRPr="00AF7DF3" w:rsidRDefault="001E29BA" w:rsidP="001E29BA">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7A6521A5" w14:textId="77777777" w:rsidR="001E29BA" w:rsidRPr="00AF7DF3" w:rsidRDefault="001E29BA" w:rsidP="001E29BA">
            <w:pPr>
              <w:rPr>
                <w:rFonts w:cs="Times New Roman"/>
                <w:b/>
                <w:bCs/>
                <w:color w:val="000000" w:themeColor="text1"/>
                <w:lang w:eastAsia="lt-LT"/>
              </w:rPr>
            </w:pPr>
            <w:r w:rsidRPr="00AF7DF3">
              <w:rPr>
                <w:rFonts w:cs="Times New Roman"/>
                <w:b/>
                <w:bCs/>
                <w:color w:val="000000" w:themeColor="text1"/>
                <w:lang w:eastAsia="lt-LT"/>
              </w:rPr>
              <w:t>„&lt;...&gt;</w:t>
            </w:r>
          </w:p>
          <w:p w14:paraId="14C8A131" w14:textId="77777777" w:rsidR="001E29BA" w:rsidRPr="00AF7DF3" w:rsidRDefault="001E29BA" w:rsidP="001E29BA">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3.3. pavesti:</w:t>
            </w:r>
          </w:p>
          <w:p w14:paraId="677C3423" w14:textId="77777777" w:rsidR="0076004C" w:rsidRDefault="0076004C" w:rsidP="0076004C">
            <w:pPr>
              <w:pStyle w:val="Paantrat"/>
              <w:spacing w:after="0"/>
              <w:jc w:val="both"/>
              <w:rPr>
                <w:rFonts w:ascii="Times New Roman" w:hAnsi="Times New Roman"/>
                <w:b/>
                <w:bCs/>
                <w:color w:val="000000" w:themeColor="text1"/>
              </w:rPr>
            </w:pPr>
            <w:r w:rsidRPr="00915062">
              <w:rPr>
                <w:rFonts w:ascii="Times New Roman" w:hAnsi="Times New Roman"/>
                <w:b/>
                <w:bCs/>
                <w:color w:val="000000" w:themeColor="text1"/>
              </w:rPr>
              <w:t>3.3.1. Lietuvos Respublikos susisiekimo ministerijai nustatyti bendruosius elektroninių kelių rinkliavos sistemų sąveikumo, sąveikos sudedamųjų dalių reikalavimus, sąveikos sudedamosioms dalims taikomą atitikties vertinimo tvarką ir kelių naudotojo mokesčio ir kelių rinkliavos sistemose tvarkomų duomenų apsaugos reikalavimus;</w:t>
            </w:r>
          </w:p>
          <w:p w14:paraId="163FC8DC" w14:textId="22E91BA7" w:rsidR="0081692F" w:rsidRPr="00AF7DF3" w:rsidRDefault="0076004C" w:rsidP="0076004C">
            <w:pPr>
              <w:pStyle w:val="Paantrat"/>
              <w:spacing w:after="0"/>
              <w:jc w:val="both"/>
              <w:rPr>
                <w:rFonts w:ascii="Times New Roman" w:hAnsi="Times New Roman"/>
                <w:bCs/>
                <w:color w:val="000000" w:themeColor="text1"/>
              </w:rPr>
            </w:pPr>
            <w:r w:rsidRPr="00AF7DF3">
              <w:rPr>
                <w:b/>
                <w:bCs/>
                <w:color w:val="000000" w:themeColor="text1"/>
              </w:rPr>
              <w:t>&lt;...&gt;“</w:t>
            </w:r>
          </w:p>
        </w:tc>
        <w:tc>
          <w:tcPr>
            <w:tcW w:w="2552" w:type="dxa"/>
          </w:tcPr>
          <w:p w14:paraId="79E8A726" w14:textId="77777777" w:rsidR="0081692F" w:rsidRDefault="0081692F" w:rsidP="0081692F">
            <w:pPr>
              <w:pStyle w:val="Pagrindinistekstas"/>
              <w:spacing w:after="0"/>
              <w:jc w:val="both"/>
              <w:rPr>
                <w:rFonts w:eastAsia="Times New Roman"/>
                <w:color w:val="000000" w:themeColor="text1"/>
              </w:rPr>
            </w:pPr>
            <w:r>
              <w:rPr>
                <w:rFonts w:eastAsia="Times New Roman"/>
                <w:color w:val="000000" w:themeColor="text1"/>
              </w:rPr>
              <w:t>Dalinis</w:t>
            </w:r>
          </w:p>
          <w:p w14:paraId="6D616027" w14:textId="77777777" w:rsidR="0081692F" w:rsidRDefault="0081692F" w:rsidP="0081692F">
            <w:pPr>
              <w:pStyle w:val="Pagrindinistekstas"/>
              <w:spacing w:after="0"/>
              <w:jc w:val="both"/>
              <w:rPr>
                <w:rFonts w:eastAsia="Times New Roman"/>
                <w:color w:val="000000" w:themeColor="text1"/>
              </w:rPr>
            </w:pPr>
          </w:p>
          <w:p w14:paraId="280952CD" w14:textId="6E997D0F" w:rsidR="0081692F" w:rsidRPr="00920D27" w:rsidRDefault="0081692F" w:rsidP="0081692F">
            <w:pPr>
              <w:pStyle w:val="Pagrindinistekstas"/>
              <w:spacing w:after="0"/>
              <w:jc w:val="both"/>
              <w:rPr>
                <w:rFonts w:eastAsia="Times New Roman"/>
                <w:bCs/>
                <w:color w:val="000000"/>
              </w:rPr>
            </w:pPr>
            <w:r>
              <w:rPr>
                <w:rFonts w:eastAsia="Times New Roman"/>
                <w:color w:val="000000" w:themeColor="text1"/>
              </w:rPr>
              <w:t xml:space="preserve">Direktyvos 14 straipsnio 1 ir 2 dalių nuostatos </w:t>
            </w:r>
            <w:r w:rsidRPr="00DE783D">
              <w:rPr>
                <w:bCs/>
                <w:szCs w:val="24"/>
              </w:rPr>
              <w:t>bus visiškai perkeltos</w:t>
            </w:r>
            <w:r>
              <w:rPr>
                <w:bCs/>
                <w:szCs w:val="24"/>
              </w:rPr>
              <w:t xml:space="preserve"> </w:t>
            </w:r>
            <w:r w:rsidR="001E29BA">
              <w:rPr>
                <w:bCs/>
                <w:szCs w:val="24"/>
              </w:rPr>
              <w:t>Susisiekimo ministerijai parengus Įsakymo Nr. 3-35 pakeitimo projektą</w:t>
            </w:r>
          </w:p>
        </w:tc>
      </w:tr>
      <w:tr w:rsidR="0081692F" w:rsidRPr="00C73B34" w14:paraId="3BCCFFB9" w14:textId="77777777" w:rsidTr="005C29B6">
        <w:tc>
          <w:tcPr>
            <w:tcW w:w="7088" w:type="dxa"/>
          </w:tcPr>
          <w:p w14:paraId="5183CD16" w14:textId="77777777" w:rsidR="0081692F" w:rsidRPr="001D449F" w:rsidRDefault="0081692F" w:rsidP="0081692F">
            <w:pPr>
              <w:rPr>
                <w:rFonts w:cs="Times New Roman"/>
                <w:bCs/>
              </w:rPr>
            </w:pPr>
            <w:r w:rsidRPr="001D449F">
              <w:rPr>
                <w:rFonts w:cs="Times New Roman"/>
                <w:bCs/>
              </w:rPr>
              <w:t>3.   Ne vėliau kaip 2019 m. spalio 19 d. Komisija priima įgyvendinimo aktus, nustatančius elektroninių sąsajų tarp rinkliavos rinkėjų, EERP teikėjų ir EERP gavėjų įrangos sąveikos sudedamųjų dalių specifikacijų, įskaitant, kai taikytina, pranešimų, kuriais dalyviai keičiasi naudodamiesi tomis sąsajomis, turinio. Tie įgyvendinimo aktai priimami laikantis 31 straipsnio 2 dalyje nurodytos nagrinėjimo procedūros.</w:t>
            </w:r>
          </w:p>
          <w:p w14:paraId="799D1A92" w14:textId="73384A35" w:rsidR="0081692F" w:rsidRPr="001D449F" w:rsidRDefault="0081692F" w:rsidP="0081692F">
            <w:pPr>
              <w:rPr>
                <w:rFonts w:cs="Times New Roman"/>
                <w:bCs/>
              </w:rPr>
            </w:pPr>
          </w:p>
        </w:tc>
        <w:tc>
          <w:tcPr>
            <w:tcW w:w="6095" w:type="dxa"/>
          </w:tcPr>
          <w:p w14:paraId="1B115BDC" w14:textId="29D7E089" w:rsidR="0081692F" w:rsidRPr="00AF7DF3" w:rsidRDefault="0081692F" w:rsidP="0081692F">
            <w:pPr>
              <w:pStyle w:val="Paantrat"/>
              <w:spacing w:after="0"/>
              <w:jc w:val="both"/>
              <w:rPr>
                <w:rFonts w:ascii="Times New Roman" w:hAnsi="Times New Roman"/>
                <w:color w:val="000000" w:themeColor="text1"/>
              </w:rPr>
            </w:pPr>
            <w:r w:rsidRPr="00AF7DF3">
              <w:rPr>
                <w:rFonts w:ascii="Times New Roman" w:hAnsi="Times New Roman"/>
                <w:color w:val="000000" w:themeColor="text1"/>
              </w:rPr>
              <w:t>Direktyvos straipsnio nuostatų perkelti ir įgyvendinti nereikia, nes jos skirtos Komisijai.</w:t>
            </w:r>
          </w:p>
        </w:tc>
        <w:tc>
          <w:tcPr>
            <w:tcW w:w="2552" w:type="dxa"/>
          </w:tcPr>
          <w:p w14:paraId="03FDD47A" w14:textId="61902040" w:rsidR="0081692F" w:rsidRPr="00F16928" w:rsidRDefault="0081692F" w:rsidP="0081692F">
            <w:pPr>
              <w:pStyle w:val="Pagrindinistekstas"/>
              <w:spacing w:after="0"/>
              <w:jc w:val="both"/>
              <w:rPr>
                <w:rFonts w:eastAsia="Times New Roman"/>
                <w:bCs/>
                <w:color w:val="000000"/>
              </w:rPr>
            </w:pPr>
            <w:r w:rsidRPr="00F16928">
              <w:rPr>
                <w:rFonts w:eastAsia="Times New Roman"/>
                <w:color w:val="000000"/>
              </w:rPr>
              <w:t>–</w:t>
            </w:r>
          </w:p>
        </w:tc>
      </w:tr>
      <w:tr w:rsidR="0081692F" w:rsidRPr="00C73B34" w14:paraId="0BBAB691" w14:textId="77777777" w:rsidTr="005C29B6">
        <w:tc>
          <w:tcPr>
            <w:tcW w:w="7088" w:type="dxa"/>
          </w:tcPr>
          <w:p w14:paraId="22198434" w14:textId="77777777" w:rsidR="0081692F" w:rsidRPr="001D449F" w:rsidRDefault="0081692F" w:rsidP="0081692F">
            <w:pPr>
              <w:rPr>
                <w:rFonts w:cs="Times New Roman"/>
                <w:bCs/>
                <w:i/>
                <w:iCs/>
              </w:rPr>
            </w:pPr>
            <w:r w:rsidRPr="001D449F">
              <w:rPr>
                <w:rFonts w:cs="Times New Roman"/>
                <w:bCs/>
                <w:i/>
                <w:iCs/>
              </w:rPr>
              <w:t>15 straipsnis</w:t>
            </w:r>
          </w:p>
          <w:p w14:paraId="150DCE34" w14:textId="77777777" w:rsidR="0081692F" w:rsidRPr="001D449F" w:rsidRDefault="0081692F" w:rsidP="0081692F">
            <w:pPr>
              <w:rPr>
                <w:rFonts w:cs="Times New Roman"/>
                <w:b/>
              </w:rPr>
            </w:pPr>
            <w:r w:rsidRPr="001D449F">
              <w:rPr>
                <w:rFonts w:cs="Times New Roman"/>
                <w:b/>
              </w:rPr>
              <w:t>Sąveikos sudedamosios dalys</w:t>
            </w:r>
          </w:p>
          <w:p w14:paraId="6710AD1D" w14:textId="77777777" w:rsidR="0081692F" w:rsidRPr="001D449F" w:rsidRDefault="0081692F" w:rsidP="0081692F">
            <w:pPr>
              <w:rPr>
                <w:rFonts w:cs="Times New Roman"/>
                <w:bCs/>
              </w:rPr>
            </w:pPr>
          </w:p>
          <w:p w14:paraId="05CE0DC7" w14:textId="77777777" w:rsidR="0081692F" w:rsidRPr="001D449F" w:rsidRDefault="0081692F" w:rsidP="0081692F">
            <w:pPr>
              <w:rPr>
                <w:rFonts w:cs="Times New Roman"/>
                <w:bCs/>
              </w:rPr>
            </w:pPr>
            <w:r w:rsidRPr="001D449F">
              <w:rPr>
                <w:rFonts w:cs="Times New Roman"/>
                <w:bCs/>
              </w:rPr>
              <w:t xml:space="preserve">1.   Jei valstybės narės teritorijoje sukuriama nauja elektroninė kelių rinkliavos sistema, ta valstybė narė imasi priemonių, būtinų užtikrinti, kad už sistemą atsakingas paskirtasis rinkliavos rinkėjas parengtų ir EERP teritorijos dokumente paskelbtų išsamų sąveikos sudedamųjų dalių atitikties specifikacijoms ir tinkamumo naudoti vertinimo proceso </w:t>
            </w:r>
            <w:r w:rsidRPr="001D449F">
              <w:rPr>
                <w:rFonts w:cs="Times New Roman"/>
                <w:bCs/>
              </w:rPr>
              <w:lastRenderedPageBreak/>
              <w:t>planą, kad suinteresuotieji EERP teikėjai galėtų būti akredituoti ne vėliau kaip likus vienam mėnesiui iki naujos sistemos veikimo pradžios.</w:t>
            </w:r>
          </w:p>
          <w:p w14:paraId="286E97C0" w14:textId="77777777" w:rsidR="0081692F" w:rsidRPr="001D449F" w:rsidRDefault="0081692F" w:rsidP="0081692F">
            <w:pPr>
              <w:rPr>
                <w:rFonts w:cs="Times New Roman"/>
                <w:bCs/>
              </w:rPr>
            </w:pPr>
            <w:r w:rsidRPr="001D449F">
              <w:rPr>
                <w:rFonts w:cs="Times New Roman"/>
                <w:bCs/>
              </w:rPr>
              <w:t>Jei elektroninė kelių rinkliavos sistema valstybės narės teritorijoje iš esmės pakeičiama, ta valstybė narė imasi priemonių, būtinų užtikrinti, kad už sistemą atsakingas rinkliavos rinkėjas parengtų ir EERP teritorijos dokumente paskelbtų ne tik pirmoje pastraipoje nurodytus elementus, bet ir sistemoje iki jos esminio pakeitimo jau akredituotų EERP teikėjų įrangos sąveikos sudedamųjų dalių atitikties specifikacijoms ir tinkamumo naudoti pakartotinio vertinimo proceso išsamų planą. Planas turi suteikti galimybę atitinkamus EERP teikėjus pakartotinai akredituoti ne vėliau kaip likus vienam mėnesiui iki pakeistos sistemos veikimo pradžios.</w:t>
            </w:r>
          </w:p>
          <w:p w14:paraId="71A8298F" w14:textId="77777777" w:rsidR="0081692F" w:rsidRPr="001D449F" w:rsidRDefault="0081692F" w:rsidP="0081692F">
            <w:pPr>
              <w:rPr>
                <w:rFonts w:cs="Times New Roman"/>
                <w:bCs/>
              </w:rPr>
            </w:pPr>
            <w:r w:rsidRPr="001D449F">
              <w:rPr>
                <w:rFonts w:cs="Times New Roman"/>
                <w:bCs/>
              </w:rPr>
              <w:t>Rinkliavos rinkėjas laikosi to plano.</w:t>
            </w:r>
          </w:p>
          <w:p w14:paraId="023DCD43" w14:textId="77777777" w:rsidR="0081692F" w:rsidRPr="001D449F" w:rsidRDefault="0081692F" w:rsidP="0081692F">
            <w:pPr>
              <w:rPr>
                <w:rFonts w:cs="Times New Roman"/>
                <w:bCs/>
              </w:rPr>
            </w:pPr>
            <w:r w:rsidRPr="001D449F">
              <w:rPr>
                <w:rFonts w:cs="Times New Roman"/>
                <w:bCs/>
              </w:rPr>
              <w:t>2.   Valstybės narės imasi priemonių, būtinų užtikrinti, kad kiekvienas rinkliavos rinkėjas, tų valstybių narių teritorijoje atsakingas už EERP teritoriją, sukurtų bandymams skirtą aplinką, kurioje EERP teikėjas ar jo įgaliotieji atstovai galėtų pasitikrinti, ar jų naudojama TPMĮ yra tinkama naudoti rinkliavos rinkėjo EERP teritorijoje, ir gauti sėkmingo atitinkamų bandymų atlikimo sertifikatą. Valstybės narės imasi priemonių, būtinų, kad rinkliavos rinkėjai galėtų sukurti daugiau nei vienai EERP teritorijai skirtą vieną bendrą bandymams skirtą aplinką ir kad vienas įgaliotasis atstovas galėtų daugiau kaip vieno EERP teikėjo vardu patikrinti vieno tipo TPMĮ tinkamumą naudoti.</w:t>
            </w:r>
          </w:p>
          <w:p w14:paraId="2AC2E5ED" w14:textId="3CF3E222" w:rsidR="0081692F" w:rsidRDefault="0081692F" w:rsidP="0081692F">
            <w:pPr>
              <w:rPr>
                <w:rFonts w:cs="Times New Roman"/>
                <w:bCs/>
              </w:rPr>
            </w:pPr>
            <w:r w:rsidRPr="001D449F">
              <w:rPr>
                <w:rFonts w:cs="Times New Roman"/>
                <w:bCs/>
              </w:rPr>
              <w:t>Valstybės narės imasi priemonių, būtinų, kad rinkliavos rinkėjai galėtų reikalauti, kad EERP teikėjai ar jų įgaliotieji atstovai padengtų atitinkamų bandymų išlaidas.</w:t>
            </w:r>
          </w:p>
          <w:p w14:paraId="21BEC6C5" w14:textId="77777777" w:rsidR="00964200" w:rsidRPr="001D449F" w:rsidRDefault="00964200" w:rsidP="00964200">
            <w:pPr>
              <w:rPr>
                <w:rFonts w:cs="Times New Roman"/>
                <w:bCs/>
              </w:rPr>
            </w:pPr>
            <w:r w:rsidRPr="001D449F">
              <w:rPr>
                <w:rFonts w:cs="Times New Roman"/>
                <w:bCs/>
              </w:rPr>
              <w:t xml:space="preserve">3.   Valstybės narės nedraudžia, neriboja ir nekliudo </w:t>
            </w:r>
            <w:bookmarkStart w:id="1" w:name="_Hlk67572845"/>
            <w:r w:rsidRPr="001D449F">
              <w:rPr>
                <w:rFonts w:cs="Times New Roman"/>
                <w:bCs/>
              </w:rPr>
              <w:t>pateikti rinkai sąveikos sudedamųjų dalių, naudojamų EERP teikti, jeigu jos pažymėtos CE ženklu arba turi atitikties specifikacijoms deklaraciją arba tinkamumo naudoti deklaraciją</w:t>
            </w:r>
            <w:bookmarkEnd w:id="1"/>
            <w:r w:rsidRPr="001D449F">
              <w:rPr>
                <w:rFonts w:cs="Times New Roman"/>
                <w:bCs/>
              </w:rPr>
              <w:t>, arba abi deklaracijas. Visų pirma jos negali reikalauti atlikti patikrinimų, kurie jau buvo atlikti per atitikties specifikacijoms arba tinkamumo naudoti, arba jiems abiem, patikrinimo procedūrą.</w:t>
            </w:r>
          </w:p>
          <w:p w14:paraId="73370B70" w14:textId="77777777" w:rsidR="00964200" w:rsidRPr="001D449F" w:rsidRDefault="00964200" w:rsidP="0081692F">
            <w:pPr>
              <w:rPr>
                <w:rFonts w:cs="Times New Roman"/>
                <w:bCs/>
              </w:rPr>
            </w:pPr>
          </w:p>
          <w:p w14:paraId="68486179" w14:textId="357F59E3" w:rsidR="0081692F" w:rsidRPr="001D449F" w:rsidRDefault="0081692F" w:rsidP="0081692F">
            <w:pPr>
              <w:rPr>
                <w:rFonts w:cs="Times New Roman"/>
                <w:bCs/>
              </w:rPr>
            </w:pPr>
          </w:p>
        </w:tc>
        <w:tc>
          <w:tcPr>
            <w:tcW w:w="6095" w:type="dxa"/>
          </w:tcPr>
          <w:p w14:paraId="67D22E34" w14:textId="77777777" w:rsidR="002E53D9" w:rsidRPr="00AF7DF3" w:rsidRDefault="002E53D9" w:rsidP="002E53D9">
            <w:pPr>
              <w:rPr>
                <w:b/>
                <w:bCs/>
                <w:color w:val="000000" w:themeColor="text1"/>
                <w:lang w:eastAsia="lt-LT"/>
              </w:rPr>
            </w:pPr>
            <w:r w:rsidRPr="00AF7DF3">
              <w:rPr>
                <w:b/>
                <w:bCs/>
                <w:color w:val="000000" w:themeColor="text1"/>
                <w:lang w:eastAsia="lt-LT"/>
              </w:rPr>
              <w:lastRenderedPageBreak/>
              <w:t>Nutarimo Nr. 447 pakeitimo projektas</w:t>
            </w:r>
          </w:p>
          <w:p w14:paraId="05437974" w14:textId="77777777" w:rsidR="002E53D9" w:rsidRPr="00AF7DF3" w:rsidRDefault="002E53D9" w:rsidP="002E53D9">
            <w:pPr>
              <w:rPr>
                <w:b/>
                <w:bCs/>
                <w:color w:val="000000" w:themeColor="text1"/>
                <w:lang w:eastAsia="lt-LT"/>
              </w:rPr>
            </w:pPr>
          </w:p>
          <w:p w14:paraId="08971496" w14:textId="40F7A43D" w:rsidR="002E53D9" w:rsidRPr="00AF7DF3" w:rsidRDefault="002E53D9" w:rsidP="002E53D9">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26FD6FDF" w14:textId="77777777" w:rsidR="002E53D9" w:rsidRPr="00AF7DF3" w:rsidRDefault="002E53D9" w:rsidP="002E53D9">
            <w:pPr>
              <w:rPr>
                <w:rFonts w:cs="Times New Roman"/>
                <w:b/>
                <w:bCs/>
                <w:color w:val="000000" w:themeColor="text1"/>
                <w:lang w:eastAsia="lt-LT"/>
              </w:rPr>
            </w:pPr>
            <w:r w:rsidRPr="00AF7DF3">
              <w:rPr>
                <w:rFonts w:cs="Times New Roman"/>
                <w:b/>
                <w:bCs/>
                <w:color w:val="000000" w:themeColor="text1"/>
                <w:lang w:eastAsia="lt-LT"/>
              </w:rPr>
              <w:t>„&lt;...&gt;</w:t>
            </w:r>
          </w:p>
          <w:p w14:paraId="63B98C63" w14:textId="77777777" w:rsidR="002E53D9" w:rsidRPr="00AF7DF3" w:rsidRDefault="002E53D9" w:rsidP="002E53D9">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3.3. pavesti:</w:t>
            </w:r>
          </w:p>
          <w:p w14:paraId="07D81B6A" w14:textId="77777777" w:rsidR="00071296" w:rsidRDefault="00071296" w:rsidP="00071296">
            <w:pPr>
              <w:pStyle w:val="Paantrat"/>
              <w:spacing w:after="0"/>
              <w:jc w:val="both"/>
              <w:rPr>
                <w:rFonts w:ascii="Times New Roman" w:hAnsi="Times New Roman"/>
                <w:b/>
                <w:bCs/>
                <w:color w:val="000000" w:themeColor="text1"/>
              </w:rPr>
            </w:pPr>
            <w:r w:rsidRPr="00915062">
              <w:rPr>
                <w:rFonts w:ascii="Times New Roman" w:hAnsi="Times New Roman"/>
                <w:b/>
                <w:bCs/>
                <w:color w:val="000000" w:themeColor="text1"/>
              </w:rPr>
              <w:t xml:space="preserve">3.3.1. Lietuvos Respublikos susisiekimo ministerijai nustatyti bendruosius elektroninių kelių rinkliavos sistemų sąveikumo, sąveikos sudedamųjų dalių </w:t>
            </w:r>
            <w:r w:rsidRPr="00915062">
              <w:rPr>
                <w:rFonts w:ascii="Times New Roman" w:hAnsi="Times New Roman"/>
                <w:b/>
                <w:bCs/>
                <w:color w:val="000000" w:themeColor="text1"/>
              </w:rPr>
              <w:lastRenderedPageBreak/>
              <w:t>reikalavimus, sąveikos sudedamosioms dalims taikomą atitikties vertinimo tvarką ir kelių naudotojo mokesčio ir kelių rinkliavos sistemose tvarkomų duomenų apsaugos reikalavimus;</w:t>
            </w:r>
          </w:p>
          <w:p w14:paraId="3BD03BDE" w14:textId="08A06BF5" w:rsidR="0081692F" w:rsidRPr="00AF7DF3" w:rsidRDefault="00071296" w:rsidP="00071296">
            <w:pPr>
              <w:rPr>
                <w:b/>
                <w:bCs/>
                <w:color w:val="000000" w:themeColor="text1"/>
                <w:lang w:eastAsia="lt-LT"/>
              </w:rPr>
            </w:pPr>
            <w:r w:rsidRPr="00AF7DF3">
              <w:rPr>
                <w:b/>
                <w:bCs/>
                <w:color w:val="000000" w:themeColor="text1"/>
              </w:rPr>
              <w:t>&lt;...&gt;“</w:t>
            </w:r>
          </w:p>
        </w:tc>
        <w:tc>
          <w:tcPr>
            <w:tcW w:w="2552" w:type="dxa"/>
          </w:tcPr>
          <w:p w14:paraId="16FF4A18" w14:textId="77777777" w:rsidR="0081692F" w:rsidRDefault="0081692F" w:rsidP="0081692F">
            <w:pPr>
              <w:pStyle w:val="Pagrindinistekstas"/>
              <w:spacing w:after="0"/>
              <w:jc w:val="both"/>
              <w:rPr>
                <w:rFonts w:eastAsia="Times New Roman"/>
                <w:color w:val="000000" w:themeColor="text1"/>
              </w:rPr>
            </w:pPr>
            <w:r>
              <w:rPr>
                <w:rFonts w:eastAsia="Times New Roman"/>
                <w:color w:val="000000" w:themeColor="text1"/>
              </w:rPr>
              <w:lastRenderedPageBreak/>
              <w:t>Dalinis</w:t>
            </w:r>
          </w:p>
          <w:p w14:paraId="5ACA4712" w14:textId="77777777" w:rsidR="0081692F" w:rsidRDefault="0081692F" w:rsidP="0081692F">
            <w:pPr>
              <w:pStyle w:val="Pagrindinistekstas"/>
              <w:spacing w:after="0"/>
              <w:jc w:val="both"/>
              <w:rPr>
                <w:rFonts w:eastAsia="Times New Roman"/>
                <w:color w:val="000000" w:themeColor="text1"/>
              </w:rPr>
            </w:pPr>
          </w:p>
          <w:p w14:paraId="3E95967B" w14:textId="3BCA867B" w:rsidR="0081692F" w:rsidRPr="0052661B" w:rsidRDefault="0081692F" w:rsidP="0081692F">
            <w:pPr>
              <w:pStyle w:val="Pagrindinistekstas"/>
              <w:spacing w:after="0"/>
              <w:jc w:val="both"/>
              <w:rPr>
                <w:rFonts w:eastAsia="Times New Roman"/>
                <w:bCs/>
                <w:color w:val="FF0000"/>
              </w:rPr>
            </w:pPr>
            <w:r>
              <w:rPr>
                <w:rFonts w:eastAsia="Times New Roman"/>
                <w:color w:val="000000" w:themeColor="text1"/>
              </w:rPr>
              <w:t>Direktyvos 15 straipsnio 1</w:t>
            </w:r>
            <w:r w:rsidR="00964200">
              <w:rPr>
                <w:rFonts w:eastAsia="Times New Roman"/>
                <w:color w:val="000000" w:themeColor="text1"/>
              </w:rPr>
              <w:t>–3</w:t>
            </w:r>
            <w:r>
              <w:rPr>
                <w:rFonts w:eastAsia="Times New Roman"/>
                <w:color w:val="000000" w:themeColor="text1"/>
              </w:rPr>
              <w:t xml:space="preserve"> dalių nuostatos </w:t>
            </w:r>
            <w:r w:rsidRPr="00DE783D">
              <w:rPr>
                <w:bCs/>
                <w:szCs w:val="24"/>
              </w:rPr>
              <w:t>bus visiškai perkeltos</w:t>
            </w:r>
            <w:r>
              <w:rPr>
                <w:bCs/>
                <w:szCs w:val="24"/>
              </w:rPr>
              <w:t xml:space="preserve"> </w:t>
            </w:r>
            <w:r w:rsidR="001E29BA">
              <w:rPr>
                <w:bCs/>
                <w:szCs w:val="24"/>
              </w:rPr>
              <w:t>Susisiekimo ministerijai parengus</w:t>
            </w:r>
            <w:r w:rsidR="00003F40">
              <w:rPr>
                <w:bCs/>
                <w:szCs w:val="24"/>
              </w:rPr>
              <w:t xml:space="preserve"> </w:t>
            </w:r>
            <w:r w:rsidR="001E29BA">
              <w:rPr>
                <w:bCs/>
                <w:szCs w:val="24"/>
              </w:rPr>
              <w:t xml:space="preserve">Įsakymo Nr. 3-35 </w:t>
            </w:r>
            <w:r w:rsidR="001E29BA">
              <w:rPr>
                <w:bCs/>
                <w:szCs w:val="24"/>
              </w:rPr>
              <w:lastRenderedPageBreak/>
              <w:t>pakeitimo projektą</w:t>
            </w:r>
          </w:p>
        </w:tc>
      </w:tr>
      <w:tr w:rsidR="0081692F" w:rsidRPr="00C73B34" w14:paraId="6843F6CD" w14:textId="77777777" w:rsidTr="005C29B6">
        <w:tc>
          <w:tcPr>
            <w:tcW w:w="7088" w:type="dxa"/>
          </w:tcPr>
          <w:p w14:paraId="6C490184" w14:textId="77777777" w:rsidR="0081692F" w:rsidRPr="001D449F" w:rsidRDefault="0081692F" w:rsidP="0081692F">
            <w:pPr>
              <w:rPr>
                <w:rFonts w:cs="Times New Roman"/>
                <w:bCs/>
              </w:rPr>
            </w:pPr>
            <w:r w:rsidRPr="001D449F">
              <w:rPr>
                <w:rFonts w:cs="Times New Roman"/>
                <w:bCs/>
              </w:rPr>
              <w:lastRenderedPageBreak/>
              <w:t>4.   Ne vėliau kaip 2019 m. spalio 19 d. Komisija pagal 30 straipsnį priima deleguotuosius aktus, kuriais nustatomi sąveikos sudedamųjų dalių reikalavimai, susiję su sauga ir sveikata, patikimumu ir prieinamumu, aplinkos apsauga, techniniu suderinamumu, saugumu bei privatumu, eksploatacija ir valdymu.</w:t>
            </w:r>
          </w:p>
          <w:p w14:paraId="7973129F" w14:textId="77777777" w:rsidR="0081692F" w:rsidRPr="001D449F" w:rsidRDefault="0081692F" w:rsidP="0081692F">
            <w:pPr>
              <w:rPr>
                <w:rFonts w:cs="Times New Roman"/>
                <w:bCs/>
              </w:rPr>
            </w:pPr>
          </w:p>
          <w:p w14:paraId="4E9E68AE" w14:textId="77777777" w:rsidR="0081692F" w:rsidRPr="001D449F" w:rsidRDefault="0081692F" w:rsidP="0081692F">
            <w:pPr>
              <w:rPr>
                <w:rFonts w:cs="Times New Roman"/>
                <w:bCs/>
              </w:rPr>
            </w:pPr>
            <w:r w:rsidRPr="001D449F">
              <w:rPr>
                <w:rFonts w:cs="Times New Roman"/>
                <w:bCs/>
              </w:rPr>
              <w:t>5.   Ne vėliau kaip 2019 m. spalio 19 d. Komisija pagal 30 straipsnį priima deleguotuosius aktus, kuriais nustatomi bendrieji infrastruktūros reikalavimai, susiję su:</w:t>
            </w:r>
          </w:p>
          <w:p w14:paraId="395329F3" w14:textId="7E1E155B" w:rsidR="0081692F" w:rsidRPr="001D449F" w:rsidRDefault="0081692F" w:rsidP="0081692F">
            <w:pPr>
              <w:rPr>
                <w:rFonts w:cs="Times New Roman"/>
                <w:bCs/>
              </w:rPr>
            </w:pPr>
            <w:r w:rsidRPr="001D449F">
              <w:rPr>
                <w:rFonts w:cs="Times New Roman"/>
                <w:bCs/>
              </w:rPr>
              <w:t>a) rinkliavos deklaracijų duomenų tikslumu, kad būtų užtikrintos vienodos rinkliavų ir mokesčių sąlygos EERP gavėjams;</w:t>
            </w:r>
          </w:p>
          <w:p w14:paraId="0E2944EC" w14:textId="2F0CECF7" w:rsidR="0081692F" w:rsidRPr="001D449F" w:rsidRDefault="0081692F" w:rsidP="0081692F">
            <w:pPr>
              <w:rPr>
                <w:rFonts w:cs="Times New Roman"/>
                <w:bCs/>
              </w:rPr>
            </w:pPr>
            <w:r w:rsidRPr="001D449F">
              <w:rPr>
                <w:rFonts w:cs="Times New Roman"/>
                <w:bCs/>
              </w:rPr>
              <w:t>b) atsakingo EERP teikėjo nustatymu naudojant TPMĮ;</w:t>
            </w:r>
          </w:p>
          <w:p w14:paraId="1FAE27C1" w14:textId="04090305" w:rsidR="0081692F" w:rsidRPr="001D449F" w:rsidRDefault="0081692F" w:rsidP="0081692F">
            <w:pPr>
              <w:rPr>
                <w:rFonts w:cs="Times New Roman"/>
                <w:bCs/>
              </w:rPr>
            </w:pPr>
            <w:r w:rsidRPr="001D449F">
              <w:rPr>
                <w:rFonts w:cs="Times New Roman"/>
                <w:bCs/>
              </w:rPr>
              <w:t>c) EERP įrangos sąveikos sudedamųjų dalių atvirųjų standartų taikymu;</w:t>
            </w:r>
          </w:p>
          <w:p w14:paraId="64D0C263" w14:textId="43C7E5D1" w:rsidR="0081692F" w:rsidRPr="001D449F" w:rsidRDefault="0081692F" w:rsidP="0081692F">
            <w:pPr>
              <w:rPr>
                <w:rFonts w:cs="Times New Roman"/>
                <w:bCs/>
              </w:rPr>
            </w:pPr>
            <w:r w:rsidRPr="001D449F">
              <w:rPr>
                <w:rFonts w:cs="Times New Roman"/>
                <w:bCs/>
              </w:rPr>
              <w:t>d) TPMĮ integravimu transporto priemonėje ir</w:t>
            </w:r>
          </w:p>
          <w:p w14:paraId="0F24C2CB" w14:textId="0EFC9574" w:rsidR="0081692F" w:rsidRPr="001D449F" w:rsidRDefault="0081692F" w:rsidP="0081692F">
            <w:pPr>
              <w:rPr>
                <w:rFonts w:cs="Times New Roman"/>
                <w:bCs/>
              </w:rPr>
            </w:pPr>
            <w:r w:rsidRPr="001D449F">
              <w:rPr>
                <w:rFonts w:cs="Times New Roman"/>
                <w:bCs/>
              </w:rPr>
              <w:t>e) vairuotojo įspėjimu apie reikalavimą mokėti kelių rinkliavą.</w:t>
            </w:r>
          </w:p>
          <w:p w14:paraId="74FFF260" w14:textId="58C0D7B2" w:rsidR="0081692F" w:rsidRPr="001D449F" w:rsidRDefault="0081692F" w:rsidP="0081692F">
            <w:pPr>
              <w:rPr>
                <w:rFonts w:cs="Times New Roman"/>
                <w:bCs/>
              </w:rPr>
            </w:pPr>
            <w:r w:rsidRPr="001D449F">
              <w:rPr>
                <w:rFonts w:cs="Times New Roman"/>
                <w:bCs/>
              </w:rPr>
              <w:t>6.   Ne vėliau kaip 2019 m. spalio 19 d. Komisija priima įgyvendinimo aktus, kuriais nustatomi šie specialieji infrastruktūros reikalavimai:</w:t>
            </w:r>
          </w:p>
          <w:p w14:paraId="1DCCF02B" w14:textId="2528BA81" w:rsidR="0081692F" w:rsidRPr="001D449F" w:rsidRDefault="0081692F" w:rsidP="0081692F">
            <w:pPr>
              <w:rPr>
                <w:rFonts w:cs="Times New Roman"/>
                <w:bCs/>
              </w:rPr>
            </w:pPr>
            <w:r w:rsidRPr="001D449F">
              <w:rPr>
                <w:rFonts w:cs="Times New Roman"/>
                <w:bCs/>
              </w:rPr>
              <w:t>a) bendrų rinkliavos rinkėjų ir EERP teikėjų įrangos ryšio protokolų reikalavimai;</w:t>
            </w:r>
          </w:p>
          <w:p w14:paraId="41F3D488" w14:textId="58280470" w:rsidR="0081692F" w:rsidRPr="001D449F" w:rsidRDefault="0081692F" w:rsidP="0081692F">
            <w:pPr>
              <w:rPr>
                <w:rFonts w:cs="Times New Roman"/>
                <w:bCs/>
              </w:rPr>
            </w:pPr>
            <w:r w:rsidRPr="001D449F">
              <w:rPr>
                <w:rFonts w:cs="Times New Roman"/>
                <w:bCs/>
              </w:rPr>
              <w:t>b) rinkliavos rinkėjų mechanizmų, kuriuos taikant nustatoma, ar jų EERP teritorijoje važiuojančioje transporto priemonėje įdiegta galiojanti ir veikianti TPMĮ, reikalavimai;</w:t>
            </w:r>
          </w:p>
          <w:p w14:paraId="557FAD71" w14:textId="2EBA0CE1" w:rsidR="0081692F" w:rsidRPr="001D449F" w:rsidRDefault="0081692F" w:rsidP="0081692F">
            <w:pPr>
              <w:rPr>
                <w:rFonts w:cs="Times New Roman"/>
                <w:bCs/>
              </w:rPr>
            </w:pPr>
            <w:r w:rsidRPr="001D449F">
              <w:rPr>
                <w:rFonts w:cs="Times New Roman"/>
                <w:bCs/>
              </w:rPr>
              <w:t>c) TPMĮ įdiegtos žmogaus ir mašinos sąsajos reikalavimai;</w:t>
            </w:r>
          </w:p>
          <w:p w14:paraId="72FA251E" w14:textId="6BF6C335" w:rsidR="0081692F" w:rsidRPr="001D449F" w:rsidRDefault="0081692F" w:rsidP="0081692F">
            <w:pPr>
              <w:rPr>
                <w:rFonts w:cs="Times New Roman"/>
                <w:bCs/>
              </w:rPr>
            </w:pPr>
            <w:r w:rsidRPr="001D449F">
              <w:rPr>
                <w:rFonts w:cs="Times New Roman"/>
                <w:bCs/>
              </w:rPr>
              <w:t>d) reikalavimai, konkrečiai taikomi mikrobangų technologijas naudojančių rinkliavos sistemų sąveikos sudedamosioms dalims ir</w:t>
            </w:r>
          </w:p>
          <w:p w14:paraId="044010CD" w14:textId="0DFA61B4" w:rsidR="0081692F" w:rsidRPr="001D449F" w:rsidRDefault="0081692F" w:rsidP="0081692F">
            <w:pPr>
              <w:rPr>
                <w:rFonts w:cs="Times New Roman"/>
                <w:bCs/>
              </w:rPr>
            </w:pPr>
            <w:r w:rsidRPr="001D449F">
              <w:rPr>
                <w:rFonts w:cs="Times New Roman"/>
                <w:bCs/>
              </w:rPr>
              <w:t>e) reikalavimai, konkrečiai taikomi pasauline palydovinės navigacijos sistema (GNSS) pagrįstoms rinkliavos sistemoms.</w:t>
            </w:r>
          </w:p>
          <w:p w14:paraId="23E89D01" w14:textId="6D068B20" w:rsidR="0081692F" w:rsidRPr="001D449F" w:rsidRDefault="0081692F" w:rsidP="0081692F">
            <w:pPr>
              <w:rPr>
                <w:rFonts w:cs="Times New Roman"/>
                <w:bCs/>
              </w:rPr>
            </w:pPr>
            <w:r w:rsidRPr="001D449F">
              <w:rPr>
                <w:rFonts w:cs="Times New Roman"/>
                <w:bCs/>
              </w:rPr>
              <w:t>Tie įgyvendinimo aktai priimami laikantis 31 straipsnio 2 dalyje nurodytos nagrinėjimo procedūros.</w:t>
            </w:r>
          </w:p>
          <w:p w14:paraId="357C7BBC" w14:textId="77777777" w:rsidR="0081692F" w:rsidRPr="001D449F" w:rsidRDefault="0081692F" w:rsidP="0081692F">
            <w:pPr>
              <w:rPr>
                <w:rFonts w:cs="Times New Roman"/>
                <w:bCs/>
              </w:rPr>
            </w:pPr>
            <w:r w:rsidRPr="001D449F">
              <w:rPr>
                <w:rFonts w:cs="Times New Roman"/>
                <w:bCs/>
              </w:rPr>
              <w:t xml:space="preserve">7.   Ne vėliau kaip 2019 m. spalio 19 d. Komisija priima įgyvendinimo aktus, kuriais nustato procedūrą, kurią valstybės narės turi taikyti </w:t>
            </w:r>
            <w:r w:rsidRPr="001D449F">
              <w:rPr>
                <w:rFonts w:cs="Times New Roman"/>
                <w:bCs/>
              </w:rPr>
              <w:lastRenderedPageBreak/>
              <w:t>vertindamos sąveikos sudedamųjų dalių atitiktį specifikacijoms ir tinkamumą naudoti, įskaitant EB deklaracijos turinį ir formą. Tie įgyvendinimo aktai priimami laikantis 31 straipsnio 2 dalyje nurodytos nagrinėjimo procedūros.</w:t>
            </w:r>
          </w:p>
          <w:p w14:paraId="586A1154" w14:textId="2F143686" w:rsidR="0081692F" w:rsidRPr="001D449F" w:rsidRDefault="0081692F" w:rsidP="0081692F">
            <w:pPr>
              <w:rPr>
                <w:rFonts w:cs="Times New Roman"/>
                <w:bCs/>
              </w:rPr>
            </w:pPr>
          </w:p>
        </w:tc>
        <w:tc>
          <w:tcPr>
            <w:tcW w:w="6095" w:type="dxa"/>
          </w:tcPr>
          <w:p w14:paraId="2EB0A58A" w14:textId="77777777" w:rsidR="0081692F" w:rsidRPr="00AF7DF3" w:rsidRDefault="0081692F" w:rsidP="0081692F">
            <w:pPr>
              <w:pStyle w:val="Paantrat"/>
              <w:spacing w:after="0"/>
              <w:jc w:val="both"/>
              <w:rPr>
                <w:rFonts w:ascii="Times New Roman" w:hAnsi="Times New Roman"/>
                <w:color w:val="000000" w:themeColor="text1"/>
              </w:rPr>
            </w:pPr>
            <w:r w:rsidRPr="00AF7DF3">
              <w:rPr>
                <w:rFonts w:ascii="Times New Roman" w:hAnsi="Times New Roman"/>
                <w:color w:val="000000" w:themeColor="text1"/>
              </w:rPr>
              <w:lastRenderedPageBreak/>
              <w:t>Direktyvos straipsnio nuostatų perkelti ir įgyvendinti nereikia, nes jos skirtos Komisijai.</w:t>
            </w:r>
          </w:p>
          <w:p w14:paraId="7827B195" w14:textId="6EF00159" w:rsidR="0081692F" w:rsidRPr="00AF7DF3" w:rsidRDefault="0081692F" w:rsidP="0081692F">
            <w:pPr>
              <w:rPr>
                <w:color w:val="000000" w:themeColor="text1"/>
                <w:lang w:eastAsia="lt-LT"/>
              </w:rPr>
            </w:pPr>
          </w:p>
        </w:tc>
        <w:tc>
          <w:tcPr>
            <w:tcW w:w="2552" w:type="dxa"/>
          </w:tcPr>
          <w:p w14:paraId="25D49AD0" w14:textId="4630834E" w:rsidR="0081692F" w:rsidRPr="00F16928" w:rsidRDefault="0081692F" w:rsidP="0081692F">
            <w:pPr>
              <w:pStyle w:val="Pagrindinistekstas"/>
              <w:spacing w:after="0"/>
              <w:jc w:val="both"/>
              <w:rPr>
                <w:rFonts w:eastAsia="Times New Roman"/>
                <w:bCs/>
                <w:color w:val="000000"/>
              </w:rPr>
            </w:pPr>
            <w:r w:rsidRPr="00F16928">
              <w:rPr>
                <w:rFonts w:eastAsia="Times New Roman"/>
                <w:color w:val="000000"/>
              </w:rPr>
              <w:t>–</w:t>
            </w:r>
          </w:p>
        </w:tc>
      </w:tr>
      <w:tr w:rsidR="0081692F" w:rsidRPr="00C73B34" w14:paraId="199A1EB2" w14:textId="77777777" w:rsidTr="005C29B6">
        <w:tc>
          <w:tcPr>
            <w:tcW w:w="7088" w:type="dxa"/>
          </w:tcPr>
          <w:p w14:paraId="486F6D0F" w14:textId="77777777" w:rsidR="0081692F" w:rsidRPr="001D449F" w:rsidRDefault="0081692F" w:rsidP="0081692F">
            <w:pPr>
              <w:rPr>
                <w:rFonts w:cs="Times New Roman"/>
                <w:b/>
              </w:rPr>
            </w:pPr>
            <w:r w:rsidRPr="001D449F">
              <w:rPr>
                <w:rFonts w:cs="Times New Roman"/>
                <w:b/>
              </w:rPr>
              <w:t>V SKYRIUS</w:t>
            </w:r>
          </w:p>
          <w:p w14:paraId="25563A81" w14:textId="77777777" w:rsidR="0081692F" w:rsidRPr="001D449F" w:rsidRDefault="0081692F" w:rsidP="0081692F">
            <w:pPr>
              <w:rPr>
                <w:rFonts w:cs="Times New Roman"/>
                <w:b/>
              </w:rPr>
            </w:pPr>
            <w:r w:rsidRPr="001D449F">
              <w:rPr>
                <w:rFonts w:cs="Times New Roman"/>
                <w:b/>
              </w:rPr>
              <w:t xml:space="preserve">APSAUGOS SĄLYGOS </w:t>
            </w:r>
          </w:p>
          <w:p w14:paraId="767DCCC2" w14:textId="77777777" w:rsidR="0081692F" w:rsidRPr="001D449F" w:rsidRDefault="0081692F" w:rsidP="0081692F">
            <w:pPr>
              <w:rPr>
                <w:rFonts w:cs="Times New Roman"/>
                <w:bCs/>
              </w:rPr>
            </w:pPr>
          </w:p>
          <w:p w14:paraId="53251DE5" w14:textId="77777777" w:rsidR="0081692F" w:rsidRPr="001D449F" w:rsidRDefault="0081692F" w:rsidP="0081692F">
            <w:pPr>
              <w:rPr>
                <w:rFonts w:cs="Times New Roman"/>
                <w:bCs/>
                <w:i/>
                <w:iCs/>
              </w:rPr>
            </w:pPr>
            <w:r w:rsidRPr="001D449F">
              <w:rPr>
                <w:rFonts w:cs="Times New Roman"/>
                <w:bCs/>
                <w:i/>
                <w:iCs/>
              </w:rPr>
              <w:t>16 straipsnis</w:t>
            </w:r>
          </w:p>
          <w:p w14:paraId="4DB4E1DA" w14:textId="77777777" w:rsidR="0081692F" w:rsidRPr="001D449F" w:rsidRDefault="0081692F" w:rsidP="0081692F">
            <w:pPr>
              <w:rPr>
                <w:rFonts w:cs="Times New Roman"/>
                <w:b/>
              </w:rPr>
            </w:pPr>
            <w:r w:rsidRPr="001D449F">
              <w:rPr>
                <w:rFonts w:cs="Times New Roman"/>
                <w:b/>
              </w:rPr>
              <w:t>Apsaugos procedūra</w:t>
            </w:r>
          </w:p>
          <w:p w14:paraId="2AC74A4D" w14:textId="77777777" w:rsidR="0081692F" w:rsidRPr="001D449F" w:rsidRDefault="0081692F" w:rsidP="0081692F">
            <w:pPr>
              <w:rPr>
                <w:rFonts w:cs="Times New Roman"/>
                <w:bCs/>
              </w:rPr>
            </w:pPr>
          </w:p>
          <w:p w14:paraId="3A7A406B" w14:textId="77777777" w:rsidR="0081692F" w:rsidRPr="001D449F" w:rsidRDefault="0081692F" w:rsidP="0081692F">
            <w:pPr>
              <w:rPr>
                <w:rFonts w:cs="Times New Roman"/>
                <w:bCs/>
              </w:rPr>
            </w:pPr>
            <w:r w:rsidRPr="001D449F">
              <w:rPr>
                <w:rFonts w:cs="Times New Roman"/>
                <w:bCs/>
              </w:rPr>
              <w:t xml:space="preserve">1.   Jeigu valstybė narė turi priežasčių manyti, kad </w:t>
            </w:r>
            <w:bookmarkStart w:id="2" w:name="_Hlk67573284"/>
            <w:r w:rsidRPr="001D449F">
              <w:rPr>
                <w:rFonts w:cs="Times New Roman"/>
                <w:bCs/>
              </w:rPr>
              <w:t>CE ženklu pažymėtos ir rinkai pateiktos sąveikos sudedamosios dalys</w:t>
            </w:r>
            <w:bookmarkEnd w:id="2"/>
            <w:r w:rsidRPr="001D449F">
              <w:rPr>
                <w:rFonts w:cs="Times New Roman"/>
                <w:bCs/>
              </w:rPr>
              <w:t>, jas naudojant pagal paskirtį, tikriausiai neatitiks svarbių reikalavimų, ji imasi visų būtinų priemonių, kad apribotų jų taikymo sritį, uždraustų jų naudojimą arba pašalintų iš rinkos. Valstybė narė nedelsdama praneša Komisijai apie priemones, kurių buvo imtasi, ir nurodo savo sprendimo priežastis, visų pirma nurodydama, ar neatitikimą nulėmė viena iš šių priežasčių:</w:t>
            </w:r>
          </w:p>
          <w:p w14:paraId="436DCDB3" w14:textId="4B7BB062" w:rsidR="0081692F" w:rsidRPr="001D449F" w:rsidRDefault="0081692F" w:rsidP="0081692F">
            <w:pPr>
              <w:rPr>
                <w:rFonts w:cs="Times New Roman"/>
                <w:bCs/>
              </w:rPr>
            </w:pPr>
            <w:r w:rsidRPr="001D449F">
              <w:rPr>
                <w:rFonts w:cs="Times New Roman"/>
                <w:bCs/>
              </w:rPr>
              <w:t>a) neteisingas techninių specifikacijų taikymas arba</w:t>
            </w:r>
          </w:p>
          <w:p w14:paraId="54546425" w14:textId="33712487" w:rsidR="0081692F" w:rsidRPr="001D449F" w:rsidRDefault="0081692F" w:rsidP="0081692F">
            <w:pPr>
              <w:rPr>
                <w:rFonts w:cs="Times New Roman"/>
                <w:bCs/>
              </w:rPr>
            </w:pPr>
            <w:r w:rsidRPr="001D449F">
              <w:rPr>
                <w:rFonts w:cs="Times New Roman"/>
                <w:bCs/>
              </w:rPr>
              <w:t>b) techninių specifikacijų netinkamumas.</w:t>
            </w:r>
          </w:p>
          <w:p w14:paraId="3FB06F1D" w14:textId="77777777" w:rsidR="0081692F" w:rsidRPr="001D449F" w:rsidRDefault="0081692F" w:rsidP="0081692F">
            <w:pPr>
              <w:rPr>
                <w:rFonts w:cs="Times New Roman"/>
                <w:bCs/>
              </w:rPr>
            </w:pPr>
            <w:r w:rsidRPr="001D449F">
              <w:rPr>
                <w:rFonts w:cs="Times New Roman"/>
                <w:bCs/>
              </w:rPr>
              <w:t>2.   Komisija kuo skubiau konsultuojasi su atitinkama valstybe nare, gamintoju, EERP teikėju ar Sąjungoje įsisteigusiais jų įgaliotaisiais atstovais. Jeigu po tokių konsultacijų Komisija nustato, kad priemonė yra pagrįsta, ji nedelsdama apie tai praneša atitinkamai valstybei narei ir kitoms valstybėms narėms. Tačiau, jeigu po tos konsultacijos Komisija nustato kad priemonė yra nepagrįsta, ji nedelsdama apie tai praneša atitinkamai valstybei narei, taip pat gamintojui arba Sąjungoje įsisteigusiam jo įgaliotajam atstovui ir kitoms valstybėms narėms.</w:t>
            </w:r>
          </w:p>
          <w:p w14:paraId="391D3838" w14:textId="77777777" w:rsidR="0081692F" w:rsidRPr="001D449F" w:rsidRDefault="0081692F" w:rsidP="0081692F">
            <w:pPr>
              <w:rPr>
                <w:rFonts w:cs="Times New Roman"/>
                <w:bCs/>
              </w:rPr>
            </w:pPr>
            <w:r w:rsidRPr="001D449F">
              <w:rPr>
                <w:rFonts w:cs="Times New Roman"/>
                <w:bCs/>
              </w:rPr>
              <w:t xml:space="preserve">3.   Jeigu CE ženklu pažymėtos sąveikos sudedamosios dalys neatitinka sąveikumo reikalavimų, kompetentinga valstybė narė reikalauja, kad gamintojas arba Sąjungoje įsisteigęs jo įgaliotasis atstovas atkurtų sąveikos sudedamąją dalį taip, kad ji atitiktų specifikacijas arba būtų tinkama naudoti, arba įvykdytų abu </w:t>
            </w:r>
            <w:r w:rsidRPr="001D449F">
              <w:rPr>
                <w:rFonts w:cs="Times New Roman"/>
                <w:bCs/>
              </w:rPr>
              <w:lastRenderedPageBreak/>
              <w:t>reikalavimus, pagal tos valstybės narės nustatytas sąlygas, ir apie tai praneša Komisijai ir kitoms valstybėms narėms.</w:t>
            </w:r>
          </w:p>
          <w:p w14:paraId="132ADF9A" w14:textId="24890F50" w:rsidR="0081692F" w:rsidRPr="001D449F" w:rsidRDefault="0081692F" w:rsidP="0081692F">
            <w:pPr>
              <w:rPr>
                <w:rFonts w:cs="Times New Roman"/>
                <w:bCs/>
              </w:rPr>
            </w:pPr>
          </w:p>
        </w:tc>
        <w:tc>
          <w:tcPr>
            <w:tcW w:w="6095" w:type="dxa"/>
          </w:tcPr>
          <w:p w14:paraId="14F3CB2E" w14:textId="77777777"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lastRenderedPageBreak/>
              <w:t>Nutarimo Nr. 447 pakeitimo projektas</w:t>
            </w:r>
          </w:p>
          <w:p w14:paraId="67C65E9A" w14:textId="77777777" w:rsidR="0081692F" w:rsidRPr="00AF7DF3" w:rsidRDefault="0081692F" w:rsidP="0081692F">
            <w:pPr>
              <w:rPr>
                <w:rFonts w:cs="Times New Roman"/>
                <w:b/>
                <w:bCs/>
                <w:color w:val="000000" w:themeColor="text1"/>
                <w:lang w:eastAsia="lt-LT"/>
              </w:rPr>
            </w:pPr>
          </w:p>
          <w:p w14:paraId="30C50718" w14:textId="692D9111" w:rsidR="00631462" w:rsidRPr="00AF7DF3" w:rsidRDefault="00631462" w:rsidP="00631462">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11ADEFB3" w14:textId="77777777" w:rsidR="00631462" w:rsidRPr="00AF7DF3" w:rsidRDefault="00631462" w:rsidP="00631462">
            <w:pPr>
              <w:rPr>
                <w:rFonts w:cs="Times New Roman"/>
                <w:b/>
                <w:bCs/>
                <w:color w:val="000000" w:themeColor="text1"/>
                <w:lang w:eastAsia="lt-LT"/>
              </w:rPr>
            </w:pPr>
            <w:r w:rsidRPr="00AF7DF3">
              <w:rPr>
                <w:rFonts w:cs="Times New Roman"/>
                <w:b/>
                <w:bCs/>
                <w:color w:val="000000" w:themeColor="text1"/>
                <w:lang w:eastAsia="lt-LT"/>
              </w:rPr>
              <w:t>„&lt;...&gt;</w:t>
            </w:r>
          </w:p>
          <w:p w14:paraId="58D1608C" w14:textId="77777777" w:rsidR="00631462" w:rsidRPr="00AF7DF3" w:rsidRDefault="00631462" w:rsidP="00631462">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3.3. pavesti:</w:t>
            </w:r>
          </w:p>
          <w:p w14:paraId="6395F9E4" w14:textId="77777777" w:rsidR="00D91874" w:rsidRDefault="00D91874" w:rsidP="00D91874">
            <w:pPr>
              <w:pStyle w:val="Paantrat"/>
              <w:spacing w:after="0"/>
              <w:jc w:val="both"/>
              <w:rPr>
                <w:rFonts w:ascii="Times New Roman" w:hAnsi="Times New Roman"/>
                <w:b/>
                <w:bCs/>
                <w:color w:val="000000" w:themeColor="text1"/>
              </w:rPr>
            </w:pPr>
            <w:r w:rsidRPr="00915062">
              <w:rPr>
                <w:rFonts w:ascii="Times New Roman" w:hAnsi="Times New Roman"/>
                <w:b/>
                <w:bCs/>
                <w:color w:val="000000" w:themeColor="text1"/>
              </w:rPr>
              <w:t>3.3.1. Lietuvos Respublikos susisiekimo ministerijai nustatyti bendruosius elektroninių kelių rinkliavos sistemų sąveikumo, sąveikos sudedamųjų dalių reikalavimus, sąveikos sudedamosioms dalims taikomą atitikties vertinimo tvarką ir kelių naudotojo mokesčio ir kelių rinkliavos sistemose tvarkomų duomenų apsaugos reikalavimus;</w:t>
            </w:r>
          </w:p>
          <w:p w14:paraId="6ED0C1CE" w14:textId="0BA09E89" w:rsidR="0081692F" w:rsidRPr="00AF7DF3" w:rsidRDefault="00D91874" w:rsidP="00D91874">
            <w:pPr>
              <w:rPr>
                <w:color w:val="000000" w:themeColor="text1"/>
                <w:lang w:eastAsia="lt-LT"/>
              </w:rPr>
            </w:pPr>
            <w:r w:rsidRPr="00AF7DF3">
              <w:rPr>
                <w:b/>
                <w:bCs/>
                <w:color w:val="000000" w:themeColor="text1"/>
              </w:rPr>
              <w:t>&lt;...&gt;“</w:t>
            </w:r>
          </w:p>
        </w:tc>
        <w:tc>
          <w:tcPr>
            <w:tcW w:w="2552" w:type="dxa"/>
          </w:tcPr>
          <w:p w14:paraId="19FEDB3A" w14:textId="77777777" w:rsidR="0081692F" w:rsidRPr="006F215B" w:rsidRDefault="0081692F" w:rsidP="0081692F">
            <w:pPr>
              <w:pStyle w:val="Pagrindinistekstas"/>
              <w:spacing w:after="0"/>
              <w:jc w:val="both"/>
              <w:rPr>
                <w:rFonts w:eastAsia="Times New Roman"/>
                <w:color w:val="000000" w:themeColor="text1"/>
              </w:rPr>
            </w:pPr>
            <w:r w:rsidRPr="006F215B">
              <w:rPr>
                <w:rFonts w:eastAsia="Times New Roman"/>
                <w:color w:val="000000" w:themeColor="text1"/>
              </w:rPr>
              <w:t>Dalinis</w:t>
            </w:r>
          </w:p>
          <w:p w14:paraId="612D03BB" w14:textId="77777777" w:rsidR="0081692F" w:rsidRPr="006F215B" w:rsidRDefault="0081692F" w:rsidP="0081692F">
            <w:pPr>
              <w:pStyle w:val="Pagrindinistekstas"/>
              <w:spacing w:after="0"/>
              <w:jc w:val="both"/>
              <w:rPr>
                <w:rFonts w:eastAsia="Times New Roman"/>
                <w:color w:val="000000" w:themeColor="text1"/>
              </w:rPr>
            </w:pPr>
          </w:p>
          <w:p w14:paraId="59A7E8C8" w14:textId="55F33CA5" w:rsidR="0081692F" w:rsidRPr="00E53B68" w:rsidRDefault="0081692F" w:rsidP="0081692F">
            <w:pPr>
              <w:pStyle w:val="Pagrindinistekstas"/>
              <w:spacing w:after="0"/>
              <w:jc w:val="both"/>
              <w:rPr>
                <w:rFonts w:eastAsia="Times New Roman"/>
                <w:color w:val="FF0000"/>
              </w:rPr>
            </w:pPr>
            <w:r w:rsidRPr="006F215B">
              <w:rPr>
                <w:rFonts w:eastAsia="Times New Roman"/>
                <w:color w:val="000000" w:themeColor="text1"/>
              </w:rPr>
              <w:t>Direktyvos 1</w:t>
            </w:r>
            <w:r>
              <w:rPr>
                <w:rFonts w:eastAsia="Times New Roman"/>
                <w:color w:val="000000" w:themeColor="text1"/>
              </w:rPr>
              <w:t>6</w:t>
            </w:r>
            <w:r w:rsidRPr="006F215B">
              <w:rPr>
                <w:rFonts w:eastAsia="Times New Roman"/>
                <w:color w:val="000000" w:themeColor="text1"/>
              </w:rPr>
              <w:t xml:space="preserve"> straipsnio nuostatos </w:t>
            </w:r>
            <w:r w:rsidRPr="006F215B">
              <w:rPr>
                <w:bCs/>
                <w:szCs w:val="24"/>
              </w:rPr>
              <w:t xml:space="preserve">bus visiškai perkeltos </w:t>
            </w:r>
            <w:r w:rsidR="00631462">
              <w:rPr>
                <w:bCs/>
                <w:szCs w:val="24"/>
              </w:rPr>
              <w:t>Susisiekimo ministerijai parengus Įsakymo Nr. 3-35 pakeitimo projektą</w:t>
            </w:r>
          </w:p>
        </w:tc>
      </w:tr>
      <w:tr w:rsidR="0081692F" w:rsidRPr="00C73B34" w14:paraId="7F960530" w14:textId="77777777" w:rsidTr="005C29B6">
        <w:tc>
          <w:tcPr>
            <w:tcW w:w="7088" w:type="dxa"/>
          </w:tcPr>
          <w:p w14:paraId="776B2DC6" w14:textId="77777777" w:rsidR="0081692F" w:rsidRPr="001D449F" w:rsidRDefault="0081692F" w:rsidP="0081692F">
            <w:pPr>
              <w:rPr>
                <w:rFonts w:cs="Times New Roman"/>
                <w:bCs/>
                <w:i/>
                <w:iCs/>
              </w:rPr>
            </w:pPr>
            <w:r w:rsidRPr="001D449F">
              <w:rPr>
                <w:rFonts w:cs="Times New Roman"/>
                <w:bCs/>
                <w:i/>
                <w:iCs/>
              </w:rPr>
              <w:t>17 straipsnis</w:t>
            </w:r>
          </w:p>
          <w:p w14:paraId="456B5BD2" w14:textId="77777777" w:rsidR="0081692F" w:rsidRPr="001D449F" w:rsidRDefault="0081692F" w:rsidP="0081692F">
            <w:pPr>
              <w:rPr>
                <w:rFonts w:cs="Times New Roman"/>
                <w:b/>
              </w:rPr>
            </w:pPr>
            <w:r w:rsidRPr="001D449F">
              <w:rPr>
                <w:rFonts w:cs="Times New Roman"/>
                <w:b/>
              </w:rPr>
              <w:t>Vertinimų skaidrumas</w:t>
            </w:r>
          </w:p>
          <w:p w14:paraId="42AE5CDB" w14:textId="77777777" w:rsidR="0081692F" w:rsidRPr="001D449F" w:rsidRDefault="0081692F" w:rsidP="0081692F">
            <w:pPr>
              <w:rPr>
                <w:rFonts w:cs="Times New Roman"/>
                <w:bCs/>
              </w:rPr>
            </w:pPr>
          </w:p>
          <w:p w14:paraId="3DAC0DB0" w14:textId="77777777" w:rsidR="0081692F" w:rsidRPr="001D449F" w:rsidRDefault="0081692F" w:rsidP="0081692F">
            <w:pPr>
              <w:rPr>
                <w:rFonts w:cs="Times New Roman"/>
                <w:bCs/>
              </w:rPr>
            </w:pPr>
            <w:r w:rsidRPr="001D449F">
              <w:rPr>
                <w:rFonts w:cs="Times New Roman"/>
                <w:bCs/>
              </w:rPr>
              <w:t>Bet kuriame valstybės narės arba rinkliavos rinkėjo priimtame sprendime dėl sąveikos sudedamųjų dalių atitikties specifikacijoms arba tinkamumo naudoti vertinimo ir bet kuriame sprendime, priimtame pagal 16 straipsnį, išsamiai nurodomos priežastys, kuriomis grindžiamas tas sprendimas. Apie tokį sprendimą kuo greičiau pranešama atitinkamam gamintojui, EERP teikėjui arba jų įgaliotiesiems atstovams, kartu nurodant teisių gynimo priemones, kuriomis galima pasinaudoti pagal galiojančius atitinkamos valstybės narės įstatymus, ir terminą, per kurį galima pasinaudoti tomis teisių gynimo priemonėmis.</w:t>
            </w:r>
          </w:p>
          <w:p w14:paraId="5F338F8C" w14:textId="7D659903" w:rsidR="0081692F" w:rsidRPr="001D449F" w:rsidRDefault="0081692F" w:rsidP="0081692F">
            <w:pPr>
              <w:rPr>
                <w:rFonts w:cs="Times New Roman"/>
                <w:bCs/>
              </w:rPr>
            </w:pPr>
          </w:p>
        </w:tc>
        <w:tc>
          <w:tcPr>
            <w:tcW w:w="6095" w:type="dxa"/>
          </w:tcPr>
          <w:p w14:paraId="6DDECE2B" w14:textId="77777777" w:rsidR="005D1DBF" w:rsidRPr="00AF7DF3" w:rsidRDefault="005D1DBF" w:rsidP="005D1DBF">
            <w:pPr>
              <w:rPr>
                <w:rFonts w:cs="Times New Roman"/>
                <w:b/>
                <w:bCs/>
                <w:color w:val="000000" w:themeColor="text1"/>
                <w:lang w:eastAsia="lt-LT"/>
              </w:rPr>
            </w:pPr>
            <w:r w:rsidRPr="00AF7DF3">
              <w:rPr>
                <w:rFonts w:cs="Times New Roman"/>
                <w:b/>
                <w:bCs/>
                <w:color w:val="000000" w:themeColor="text1"/>
                <w:lang w:eastAsia="lt-LT"/>
              </w:rPr>
              <w:t>Nutarimo Nr. 447 pakeitimo projektas</w:t>
            </w:r>
          </w:p>
          <w:p w14:paraId="17984BA6" w14:textId="77777777" w:rsidR="005D1DBF" w:rsidRPr="00AF7DF3" w:rsidRDefault="005D1DBF" w:rsidP="005D1DBF">
            <w:pPr>
              <w:rPr>
                <w:rFonts w:cs="Times New Roman"/>
                <w:b/>
                <w:bCs/>
                <w:color w:val="000000" w:themeColor="text1"/>
                <w:lang w:eastAsia="lt-LT"/>
              </w:rPr>
            </w:pPr>
          </w:p>
          <w:p w14:paraId="489AD4E1" w14:textId="21A5C63B" w:rsidR="005D1DBF" w:rsidRPr="00AF7DF3" w:rsidRDefault="005D1DBF" w:rsidP="005D1DBF">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76E590B4" w14:textId="77777777" w:rsidR="005D1DBF" w:rsidRPr="00AF7DF3" w:rsidRDefault="005D1DBF" w:rsidP="005D1DBF">
            <w:pPr>
              <w:rPr>
                <w:rFonts w:cs="Times New Roman"/>
                <w:b/>
                <w:bCs/>
                <w:color w:val="000000" w:themeColor="text1"/>
                <w:lang w:eastAsia="lt-LT"/>
              </w:rPr>
            </w:pPr>
            <w:r w:rsidRPr="00AF7DF3">
              <w:rPr>
                <w:rFonts w:cs="Times New Roman"/>
                <w:b/>
                <w:bCs/>
                <w:color w:val="000000" w:themeColor="text1"/>
                <w:lang w:eastAsia="lt-LT"/>
              </w:rPr>
              <w:t>„&lt;...&gt;</w:t>
            </w:r>
          </w:p>
          <w:p w14:paraId="5FED48D8" w14:textId="77777777" w:rsidR="005D1DBF" w:rsidRPr="00AF7DF3" w:rsidRDefault="005D1DBF" w:rsidP="005D1DBF">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3.3. pavesti:</w:t>
            </w:r>
          </w:p>
          <w:p w14:paraId="2BEEA72B" w14:textId="77777777" w:rsidR="00D91874" w:rsidRDefault="00D91874" w:rsidP="00D91874">
            <w:pPr>
              <w:pStyle w:val="Paantrat"/>
              <w:spacing w:after="0"/>
              <w:jc w:val="both"/>
              <w:rPr>
                <w:rFonts w:ascii="Times New Roman" w:hAnsi="Times New Roman"/>
                <w:b/>
                <w:bCs/>
                <w:color w:val="000000" w:themeColor="text1"/>
              </w:rPr>
            </w:pPr>
            <w:r w:rsidRPr="00915062">
              <w:rPr>
                <w:rFonts w:ascii="Times New Roman" w:hAnsi="Times New Roman"/>
                <w:b/>
                <w:bCs/>
                <w:color w:val="000000" w:themeColor="text1"/>
              </w:rPr>
              <w:t>3.3.1. Lietuvos Respublikos susisiekimo ministerijai nustatyti bendruosius elektroninių kelių rinkliavos sistemų sąveikumo, sąveikos sudedamųjų dalių reikalavimus, sąveikos sudedamosioms dalims taikomą atitikties vertinimo tvarką ir kelių naudotojo mokesčio ir kelių rinkliavos sistemose tvarkomų duomenų apsaugos reikalavimus;</w:t>
            </w:r>
          </w:p>
          <w:p w14:paraId="220A51D5" w14:textId="7D8FD557" w:rsidR="0081692F" w:rsidRPr="00AF7DF3" w:rsidRDefault="00D91874" w:rsidP="00D91874">
            <w:pPr>
              <w:rPr>
                <w:rFonts w:cs="Times New Roman"/>
                <w:b/>
                <w:bCs/>
                <w:color w:val="000000" w:themeColor="text1"/>
                <w:lang w:eastAsia="lt-LT"/>
              </w:rPr>
            </w:pPr>
            <w:r w:rsidRPr="00AF7DF3">
              <w:rPr>
                <w:b/>
                <w:bCs/>
                <w:color w:val="000000" w:themeColor="text1"/>
              </w:rPr>
              <w:t>&lt;...&gt;“</w:t>
            </w:r>
          </w:p>
          <w:p w14:paraId="5816D58F" w14:textId="6818FF62" w:rsidR="0081692F" w:rsidRPr="00AF7DF3" w:rsidRDefault="0081692F" w:rsidP="0081692F">
            <w:pPr>
              <w:rPr>
                <w:color w:val="000000" w:themeColor="text1"/>
                <w:lang w:eastAsia="lt-LT"/>
              </w:rPr>
            </w:pPr>
          </w:p>
        </w:tc>
        <w:tc>
          <w:tcPr>
            <w:tcW w:w="2552" w:type="dxa"/>
          </w:tcPr>
          <w:p w14:paraId="3AA376DA" w14:textId="77777777" w:rsidR="0081692F" w:rsidRPr="006F215B" w:rsidRDefault="0081692F" w:rsidP="0081692F">
            <w:pPr>
              <w:pStyle w:val="Pagrindinistekstas"/>
              <w:spacing w:after="0"/>
              <w:jc w:val="both"/>
              <w:rPr>
                <w:rFonts w:eastAsia="Times New Roman"/>
                <w:color w:val="000000" w:themeColor="text1"/>
              </w:rPr>
            </w:pPr>
            <w:r w:rsidRPr="006F215B">
              <w:rPr>
                <w:rFonts w:eastAsia="Times New Roman"/>
                <w:color w:val="000000" w:themeColor="text1"/>
              </w:rPr>
              <w:t>Dalinis</w:t>
            </w:r>
          </w:p>
          <w:p w14:paraId="2C1367C2" w14:textId="77777777" w:rsidR="0081692F" w:rsidRPr="006F215B" w:rsidRDefault="0081692F" w:rsidP="0081692F">
            <w:pPr>
              <w:pStyle w:val="Pagrindinistekstas"/>
              <w:spacing w:after="0"/>
              <w:jc w:val="both"/>
              <w:rPr>
                <w:rFonts w:eastAsia="Times New Roman"/>
                <w:color w:val="000000" w:themeColor="text1"/>
              </w:rPr>
            </w:pPr>
          </w:p>
          <w:p w14:paraId="7F0BB7C5" w14:textId="6D4145A9" w:rsidR="0081692F" w:rsidRPr="00E53B68" w:rsidRDefault="0081692F" w:rsidP="0081692F">
            <w:pPr>
              <w:pStyle w:val="Pagrindinistekstas"/>
              <w:spacing w:after="0"/>
              <w:jc w:val="both"/>
              <w:rPr>
                <w:rFonts w:eastAsia="Times New Roman"/>
                <w:color w:val="FF0000"/>
              </w:rPr>
            </w:pPr>
            <w:r w:rsidRPr="006F215B">
              <w:rPr>
                <w:rFonts w:eastAsia="Times New Roman"/>
                <w:color w:val="000000" w:themeColor="text1"/>
              </w:rPr>
              <w:t>Direktyvos 1</w:t>
            </w:r>
            <w:r>
              <w:rPr>
                <w:rFonts w:eastAsia="Times New Roman"/>
                <w:color w:val="000000" w:themeColor="text1"/>
              </w:rPr>
              <w:t>7</w:t>
            </w:r>
            <w:r w:rsidRPr="006F215B">
              <w:rPr>
                <w:rFonts w:eastAsia="Times New Roman"/>
                <w:color w:val="000000" w:themeColor="text1"/>
              </w:rPr>
              <w:t xml:space="preserve"> straipsnio nuostatos </w:t>
            </w:r>
            <w:r w:rsidRPr="006F215B">
              <w:rPr>
                <w:bCs/>
                <w:szCs w:val="24"/>
              </w:rPr>
              <w:t xml:space="preserve">bus visiškai perkeltos </w:t>
            </w:r>
            <w:r w:rsidR="005D1DBF">
              <w:rPr>
                <w:bCs/>
                <w:szCs w:val="24"/>
              </w:rPr>
              <w:t>Susisiekimo ministerijai parengus Įsakymo Nr. 3-35 pakeitimo projektą</w:t>
            </w:r>
          </w:p>
        </w:tc>
      </w:tr>
      <w:tr w:rsidR="0081692F" w:rsidRPr="00C73B34" w14:paraId="765C8745" w14:textId="77777777" w:rsidTr="005C29B6">
        <w:tc>
          <w:tcPr>
            <w:tcW w:w="7088" w:type="dxa"/>
          </w:tcPr>
          <w:p w14:paraId="3FAF8025" w14:textId="77777777" w:rsidR="0081692F" w:rsidRPr="001D449F" w:rsidRDefault="0081692F" w:rsidP="0081692F">
            <w:pPr>
              <w:rPr>
                <w:rFonts w:cs="Times New Roman"/>
                <w:b/>
              </w:rPr>
            </w:pPr>
            <w:r w:rsidRPr="001D449F">
              <w:rPr>
                <w:rFonts w:cs="Times New Roman"/>
                <w:b/>
              </w:rPr>
              <w:t>VI SKYRIUS</w:t>
            </w:r>
          </w:p>
          <w:p w14:paraId="3D40ED25" w14:textId="77777777" w:rsidR="0081692F" w:rsidRPr="001D449F" w:rsidRDefault="0081692F" w:rsidP="0081692F">
            <w:pPr>
              <w:rPr>
                <w:rFonts w:cs="Times New Roman"/>
                <w:b/>
              </w:rPr>
            </w:pPr>
            <w:r w:rsidRPr="001D449F">
              <w:rPr>
                <w:rFonts w:cs="Times New Roman"/>
                <w:b/>
              </w:rPr>
              <w:t xml:space="preserve">ADMINISTRACINĖ TVARKA </w:t>
            </w:r>
          </w:p>
          <w:p w14:paraId="02C363D8" w14:textId="77777777" w:rsidR="0081692F" w:rsidRPr="001D449F" w:rsidRDefault="0081692F" w:rsidP="0081692F">
            <w:pPr>
              <w:rPr>
                <w:rFonts w:cs="Times New Roman"/>
                <w:bCs/>
              </w:rPr>
            </w:pPr>
          </w:p>
          <w:p w14:paraId="1CDA123D" w14:textId="77777777" w:rsidR="0081692F" w:rsidRPr="001D449F" w:rsidRDefault="0081692F" w:rsidP="0081692F">
            <w:pPr>
              <w:rPr>
                <w:rFonts w:cs="Times New Roman"/>
                <w:bCs/>
                <w:i/>
                <w:iCs/>
              </w:rPr>
            </w:pPr>
            <w:r w:rsidRPr="001D449F">
              <w:rPr>
                <w:rFonts w:cs="Times New Roman"/>
                <w:bCs/>
                <w:i/>
                <w:iCs/>
              </w:rPr>
              <w:t>18 straipsnis</w:t>
            </w:r>
          </w:p>
          <w:p w14:paraId="46499E54" w14:textId="77777777" w:rsidR="0081692F" w:rsidRPr="001D449F" w:rsidRDefault="0081692F" w:rsidP="0081692F">
            <w:pPr>
              <w:rPr>
                <w:rFonts w:cs="Times New Roman"/>
                <w:b/>
              </w:rPr>
            </w:pPr>
            <w:r w:rsidRPr="001D449F">
              <w:rPr>
                <w:rFonts w:cs="Times New Roman"/>
                <w:b/>
              </w:rPr>
              <w:t>Bendras ryšių palaikymo punktas</w:t>
            </w:r>
          </w:p>
          <w:p w14:paraId="114BC9C5" w14:textId="77777777" w:rsidR="0081692F" w:rsidRPr="001D449F" w:rsidRDefault="0081692F" w:rsidP="0081692F">
            <w:pPr>
              <w:rPr>
                <w:rFonts w:cs="Times New Roman"/>
                <w:bCs/>
              </w:rPr>
            </w:pPr>
          </w:p>
          <w:p w14:paraId="330BE150" w14:textId="77777777" w:rsidR="0081692F" w:rsidRPr="001D449F" w:rsidRDefault="0081692F" w:rsidP="0081692F">
            <w:pPr>
              <w:rPr>
                <w:rFonts w:cs="Times New Roman"/>
                <w:bCs/>
              </w:rPr>
            </w:pPr>
            <w:r w:rsidRPr="001D449F">
              <w:rPr>
                <w:rFonts w:cs="Times New Roman"/>
                <w:bCs/>
              </w:rPr>
              <w:t>Kiekviena valstybė narė, kurios teritorijoje yra bent dvi EERP teritorijos, paskiria EERP teikėjams bendrą ryšių palaikymo punktą. Valstybė narė viešai paskelbia kontaktinius to punkto duomenis ir pateikia juos jų paprašiusiems suinteresuotiesiems EERP teikėjams. Valstybė narė imasi priemonių, būtinų užtikrinti, kad EERP teikėjo prašymu ryšių palaikymo punktas palengvintų ir koordinuotų EERP teikėjo ir rinkliavos rinkėjų, valstybės narės teritorijoje atsakingų už EERP teritorijas, pirmuosius administracinius ryšius. Ryšių palaikymo punkto funkcijas gali atlikti fizinis asmuo arba viešojo ar privačiojo sektoriaus įstaiga.</w:t>
            </w:r>
          </w:p>
          <w:p w14:paraId="73E2BDDE" w14:textId="77777777" w:rsidR="0081692F" w:rsidRDefault="0081692F" w:rsidP="0081692F">
            <w:pPr>
              <w:rPr>
                <w:rFonts w:cs="Times New Roman"/>
                <w:bCs/>
              </w:rPr>
            </w:pPr>
          </w:p>
          <w:p w14:paraId="725FE11C" w14:textId="2ED9C837" w:rsidR="001A2A23" w:rsidRPr="001D449F" w:rsidRDefault="001A2A23" w:rsidP="0081692F">
            <w:pPr>
              <w:rPr>
                <w:rFonts w:cs="Times New Roman"/>
                <w:bCs/>
              </w:rPr>
            </w:pPr>
          </w:p>
        </w:tc>
        <w:tc>
          <w:tcPr>
            <w:tcW w:w="6095" w:type="dxa"/>
          </w:tcPr>
          <w:p w14:paraId="58344E5C" w14:textId="77777777" w:rsidR="0081692F" w:rsidRPr="00AF7DF3" w:rsidRDefault="0081692F" w:rsidP="0081692F">
            <w:pPr>
              <w:pStyle w:val="Paantrat"/>
              <w:spacing w:after="0"/>
              <w:jc w:val="both"/>
              <w:rPr>
                <w:rFonts w:ascii="Times New Roman" w:hAnsi="Times New Roman"/>
                <w:color w:val="000000" w:themeColor="text1"/>
              </w:rPr>
            </w:pPr>
            <w:r w:rsidRPr="00AF7DF3">
              <w:rPr>
                <w:rFonts w:ascii="Times New Roman" w:hAnsi="Times New Roman"/>
                <w:color w:val="000000" w:themeColor="text1"/>
              </w:rPr>
              <w:lastRenderedPageBreak/>
              <w:t>Direktyvos straipsnio nuostatų perkelti ir įgyvendinti nereikia, nes Lietuvoje minėti reikalavimai netaikomi.</w:t>
            </w:r>
          </w:p>
          <w:p w14:paraId="634BEC86" w14:textId="0B952F21" w:rsidR="0081692F" w:rsidRPr="00AF7DF3" w:rsidRDefault="0081692F" w:rsidP="0081692F">
            <w:pPr>
              <w:rPr>
                <w:color w:val="000000" w:themeColor="text1"/>
                <w:lang w:eastAsia="lt-LT"/>
              </w:rPr>
            </w:pPr>
          </w:p>
        </w:tc>
        <w:tc>
          <w:tcPr>
            <w:tcW w:w="2552" w:type="dxa"/>
          </w:tcPr>
          <w:p w14:paraId="72BDCC89" w14:textId="3B8211C8" w:rsidR="0081692F" w:rsidRDefault="0081692F" w:rsidP="0081692F">
            <w:pPr>
              <w:pStyle w:val="Pagrindinistekstas"/>
              <w:spacing w:after="0"/>
              <w:jc w:val="both"/>
              <w:rPr>
                <w:rFonts w:eastAsia="Times New Roman"/>
                <w:color w:val="000000"/>
              </w:rPr>
            </w:pPr>
            <w:r w:rsidRPr="008F576C">
              <w:rPr>
                <w:rFonts w:eastAsia="Times New Roman"/>
                <w:color w:val="000000"/>
              </w:rPr>
              <w:t>–</w:t>
            </w:r>
          </w:p>
        </w:tc>
      </w:tr>
      <w:tr w:rsidR="0081692F" w:rsidRPr="00C73B34" w14:paraId="4C930419" w14:textId="77777777" w:rsidTr="005C29B6">
        <w:tc>
          <w:tcPr>
            <w:tcW w:w="7088" w:type="dxa"/>
          </w:tcPr>
          <w:p w14:paraId="73C09519" w14:textId="77777777" w:rsidR="0081692F" w:rsidRPr="001D449F" w:rsidRDefault="0081692F" w:rsidP="0081692F">
            <w:pPr>
              <w:rPr>
                <w:rFonts w:cs="Times New Roman"/>
                <w:bCs/>
                <w:i/>
                <w:iCs/>
              </w:rPr>
            </w:pPr>
            <w:r w:rsidRPr="001D449F">
              <w:rPr>
                <w:rFonts w:cs="Times New Roman"/>
                <w:bCs/>
                <w:i/>
                <w:iCs/>
              </w:rPr>
              <w:t>19 straipsnis</w:t>
            </w:r>
          </w:p>
          <w:p w14:paraId="2447CA1A" w14:textId="77777777" w:rsidR="0081692F" w:rsidRPr="001D449F" w:rsidRDefault="0081692F" w:rsidP="0081692F">
            <w:pPr>
              <w:rPr>
                <w:rFonts w:cs="Times New Roman"/>
                <w:b/>
              </w:rPr>
            </w:pPr>
            <w:r w:rsidRPr="001D449F">
              <w:rPr>
                <w:rFonts w:cs="Times New Roman"/>
                <w:b/>
              </w:rPr>
              <w:t>Paskelbtosios įstaigos</w:t>
            </w:r>
          </w:p>
          <w:p w14:paraId="1ABF9078" w14:textId="77777777" w:rsidR="0081692F" w:rsidRPr="001D449F" w:rsidRDefault="0081692F" w:rsidP="0081692F">
            <w:pPr>
              <w:rPr>
                <w:rFonts w:cs="Times New Roman"/>
                <w:bCs/>
              </w:rPr>
            </w:pPr>
          </w:p>
          <w:p w14:paraId="4215FBEC" w14:textId="77777777" w:rsidR="0081692F" w:rsidRPr="001D449F" w:rsidRDefault="0081692F" w:rsidP="0081692F">
            <w:pPr>
              <w:rPr>
                <w:rFonts w:cs="Times New Roman"/>
                <w:bCs/>
              </w:rPr>
            </w:pPr>
            <w:r w:rsidRPr="001D449F">
              <w:rPr>
                <w:rFonts w:cs="Times New Roman"/>
                <w:bCs/>
              </w:rPr>
              <w:t>1.   Valstybės narės paskelbia Komisijai ir kitoms valstybėms narėms apie įstaigas, kurioms suteikta teisė vykdyti ar prižiūrėti 15 straipsnio 7 dalyje nurodytame įgyvendinimo aktuose nurodytą atitikties specifikacijoms ar tinkamumo naudoti vertinimo procedūrą, nurodydamos kiekvienos įstaigos kompetencijos sritį ir iš anksto iš Komisijos gautus identifikacinius numerius. Komisija Europos Sąjungos oficialiajame leidinyje paskelbia tų įstaigų sąrašą, jų identifikacinius numerius ir kompetencijos sritis ir tą sąrašą nuolat atnaujina.</w:t>
            </w:r>
          </w:p>
          <w:p w14:paraId="59321E6F" w14:textId="77777777" w:rsidR="0081692F" w:rsidRPr="001D449F" w:rsidRDefault="0081692F" w:rsidP="0081692F">
            <w:pPr>
              <w:rPr>
                <w:rFonts w:cs="Times New Roman"/>
                <w:bCs/>
              </w:rPr>
            </w:pPr>
            <w:r w:rsidRPr="001D449F">
              <w:rPr>
                <w:rFonts w:cs="Times New Roman"/>
                <w:bCs/>
              </w:rPr>
              <w:t xml:space="preserve">2.   Vertindamos </w:t>
            </w:r>
            <w:proofErr w:type="spellStart"/>
            <w:r w:rsidRPr="001D449F">
              <w:rPr>
                <w:rFonts w:cs="Times New Roman"/>
                <w:bCs/>
              </w:rPr>
              <w:t>paskelbtinąsias</w:t>
            </w:r>
            <w:proofErr w:type="spellEnd"/>
            <w:r w:rsidRPr="001D449F">
              <w:rPr>
                <w:rFonts w:cs="Times New Roman"/>
                <w:bCs/>
              </w:rPr>
              <w:t xml:space="preserve"> įstaigas valstybės narės taiko šio straipsnio 5 dalyje nurodytuose deleguotuosiuose aktuose numatytus tinkamumo kriterijus. Laikoma, kad įstaigos, atitinkančios atitinkamuose Europos standartuose numatytus vertinimo kriterijus, tuos kriterijus atitinka.</w:t>
            </w:r>
          </w:p>
          <w:p w14:paraId="2A2A0A85" w14:textId="77777777" w:rsidR="0081692F" w:rsidRPr="001D449F" w:rsidRDefault="0081692F" w:rsidP="0081692F">
            <w:pPr>
              <w:rPr>
                <w:rFonts w:cs="Times New Roman"/>
                <w:bCs/>
              </w:rPr>
            </w:pPr>
            <w:r w:rsidRPr="001D449F">
              <w:rPr>
                <w:rFonts w:cs="Times New Roman"/>
                <w:bCs/>
              </w:rPr>
              <w:t>3.   Valstybė narė atšaukia šio straipsnio 5 dalyje minimuose deleguotuose aktuose numatytų kriterijų nebeatitinkančios įstaigos patvirtinimą. Ji nedelsdama apie tai praneša Komisijai ir kitoms valstybėms narėms.</w:t>
            </w:r>
          </w:p>
          <w:p w14:paraId="6585047F" w14:textId="77777777" w:rsidR="0081692F" w:rsidRPr="001D449F" w:rsidRDefault="0081692F" w:rsidP="0081692F">
            <w:pPr>
              <w:rPr>
                <w:rFonts w:cs="Times New Roman"/>
                <w:bCs/>
              </w:rPr>
            </w:pPr>
            <w:r w:rsidRPr="001D449F">
              <w:rPr>
                <w:rFonts w:cs="Times New Roman"/>
                <w:bCs/>
              </w:rPr>
              <w:t>4.   Jeigu valstybė narė ar Komisija mano, kad kitos valstybės narės paskelbiama įstaiga neatitinka šio straipsnio 5 dalyje nurodytuose deleguotuosiuose aktuose numatytų kriterijų, klausimas perduodamas svarstyti 31 straipsnio 1 dalyje nurodytam Elektroninės rinkliavos komitetui, kuris per tris mėnesius pateikia savo nuomonę. Atsižvelgdama į to komiteto nuomonę, Komisija praneša šią įstaigą paskelbusiai valstybei narei apie visus pakeitimus, kuriuos būtina padaryti, kad paskelbtoji įstaiga išlaikytų jai suteiktą statusą.</w:t>
            </w:r>
          </w:p>
          <w:p w14:paraId="4B6D50EB" w14:textId="56445799" w:rsidR="0081692F" w:rsidRPr="001D449F" w:rsidRDefault="0081692F" w:rsidP="0081692F">
            <w:pPr>
              <w:rPr>
                <w:rFonts w:cs="Times New Roman"/>
                <w:bCs/>
              </w:rPr>
            </w:pPr>
          </w:p>
        </w:tc>
        <w:tc>
          <w:tcPr>
            <w:tcW w:w="6095" w:type="dxa"/>
          </w:tcPr>
          <w:p w14:paraId="100FF83E" w14:textId="77777777"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Nutarimo Nr. 447 pakeitimo projektas</w:t>
            </w:r>
          </w:p>
          <w:p w14:paraId="4FB3255C" w14:textId="77777777" w:rsidR="0081692F" w:rsidRPr="00AF7DF3" w:rsidRDefault="0081692F" w:rsidP="0081692F">
            <w:pPr>
              <w:rPr>
                <w:rFonts w:cs="Times New Roman"/>
                <w:b/>
                <w:bCs/>
                <w:color w:val="000000" w:themeColor="text1"/>
                <w:lang w:eastAsia="lt-LT"/>
              </w:rPr>
            </w:pPr>
          </w:p>
          <w:p w14:paraId="26AD1529" w14:textId="2D708D56"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59119E75" w14:textId="77777777" w:rsidR="0081692F" w:rsidRPr="00AF7DF3" w:rsidRDefault="0081692F" w:rsidP="008F0448">
            <w:pPr>
              <w:rPr>
                <w:rFonts w:cs="Times New Roman"/>
                <w:b/>
                <w:bCs/>
                <w:color w:val="000000" w:themeColor="text1"/>
                <w:lang w:eastAsia="lt-LT"/>
              </w:rPr>
            </w:pPr>
            <w:r w:rsidRPr="00AF7DF3">
              <w:rPr>
                <w:rFonts w:cs="Times New Roman"/>
                <w:b/>
                <w:bCs/>
                <w:color w:val="000000" w:themeColor="text1"/>
                <w:lang w:eastAsia="lt-LT"/>
              </w:rPr>
              <w:t>„&lt;...&gt;</w:t>
            </w:r>
          </w:p>
          <w:p w14:paraId="39AA61FB" w14:textId="77777777" w:rsidR="00F01D1F" w:rsidRPr="00AF7DF3" w:rsidRDefault="00F01D1F" w:rsidP="00F01D1F">
            <w:pPr>
              <w:pStyle w:val="Pagrindinistekstas"/>
              <w:spacing w:after="0"/>
              <w:rPr>
                <w:b/>
                <w:bCs/>
                <w:color w:val="000000" w:themeColor="text1"/>
              </w:rPr>
            </w:pPr>
            <w:r w:rsidRPr="00AF7DF3">
              <w:rPr>
                <w:b/>
                <w:bCs/>
                <w:color w:val="000000" w:themeColor="text1"/>
              </w:rPr>
              <w:t>3.3. pavesti:</w:t>
            </w:r>
          </w:p>
          <w:p w14:paraId="5E2D33CD" w14:textId="77777777" w:rsidR="009E3C83" w:rsidRDefault="009E3C83" w:rsidP="009E3C83">
            <w:pPr>
              <w:pStyle w:val="Paantrat"/>
              <w:spacing w:after="0"/>
              <w:jc w:val="both"/>
              <w:rPr>
                <w:rFonts w:ascii="Times New Roman" w:hAnsi="Times New Roman"/>
                <w:b/>
                <w:bCs/>
                <w:color w:val="000000" w:themeColor="text1"/>
              </w:rPr>
            </w:pPr>
            <w:r w:rsidRPr="00915062">
              <w:rPr>
                <w:rFonts w:ascii="Times New Roman" w:hAnsi="Times New Roman"/>
                <w:b/>
                <w:bCs/>
                <w:color w:val="000000" w:themeColor="text1"/>
              </w:rPr>
              <w:t>3.3.1. Lietuvos Respublikos susisiekimo ministerijai nustatyti bendruosius elektroninių kelių rinkliavos sistemų sąveikumo, sąveikos sudedamųjų dalių reikalavimus, sąveikos sudedamosioms dalims taikomą atitikties vertinimo tvarką ir kelių naudotojo mokesčio ir kelių rinkliavos sistemose tvarkomų duomenų apsaugos reikalavimus;</w:t>
            </w:r>
          </w:p>
          <w:p w14:paraId="54103166" w14:textId="07292681" w:rsidR="0081692F" w:rsidRPr="00AF7DF3" w:rsidRDefault="009E3C83" w:rsidP="009E3C83">
            <w:pPr>
              <w:rPr>
                <w:rFonts w:cs="Times New Roman"/>
                <w:b/>
                <w:bCs/>
                <w:color w:val="000000" w:themeColor="text1"/>
                <w:lang w:eastAsia="lt-LT"/>
              </w:rPr>
            </w:pPr>
            <w:r w:rsidRPr="00AF7DF3">
              <w:rPr>
                <w:b/>
                <w:bCs/>
                <w:color w:val="000000" w:themeColor="text1"/>
              </w:rPr>
              <w:t>&lt;...&gt;“</w:t>
            </w:r>
          </w:p>
          <w:p w14:paraId="24B2ED33" w14:textId="77777777" w:rsidR="0081692F" w:rsidRPr="00AF7DF3" w:rsidRDefault="0081692F" w:rsidP="0081692F">
            <w:pPr>
              <w:rPr>
                <w:rFonts w:cs="Times New Roman"/>
                <w:b/>
                <w:bCs/>
                <w:color w:val="000000" w:themeColor="text1"/>
                <w:lang w:eastAsia="lt-LT"/>
              </w:rPr>
            </w:pPr>
          </w:p>
          <w:p w14:paraId="7F819944" w14:textId="25354EF6"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Nutarimas Nr. 674</w:t>
            </w:r>
          </w:p>
          <w:p w14:paraId="09230A36" w14:textId="204B811A" w:rsidR="0081692F" w:rsidRPr="00AF7DF3" w:rsidRDefault="0081692F" w:rsidP="0081692F">
            <w:pPr>
              <w:rPr>
                <w:rFonts w:cs="Times New Roman"/>
                <w:color w:val="000000" w:themeColor="text1"/>
                <w:lang w:eastAsia="lt-LT"/>
              </w:rPr>
            </w:pPr>
          </w:p>
          <w:p w14:paraId="690B2375" w14:textId="77777777" w:rsidR="0081692F" w:rsidRPr="00AF7DF3" w:rsidRDefault="0081692F" w:rsidP="0081692F">
            <w:pPr>
              <w:rPr>
                <w:rFonts w:cs="Times New Roman"/>
                <w:color w:val="000000" w:themeColor="text1"/>
                <w:lang w:eastAsia="lt-LT"/>
              </w:rPr>
            </w:pPr>
            <w:r w:rsidRPr="00AF7DF3">
              <w:rPr>
                <w:rFonts w:cs="Times New Roman"/>
                <w:color w:val="000000" w:themeColor="text1"/>
                <w:lang w:eastAsia="lt-LT"/>
              </w:rPr>
              <w:t>2. Paskirti Ūkio ministeriją atsakinga už:</w:t>
            </w:r>
          </w:p>
          <w:p w14:paraId="750AE677" w14:textId="77777777" w:rsidR="0081692F" w:rsidRPr="00AF7DF3" w:rsidRDefault="0081692F" w:rsidP="0081692F">
            <w:pPr>
              <w:rPr>
                <w:rFonts w:cs="Times New Roman"/>
                <w:color w:val="000000" w:themeColor="text1"/>
                <w:lang w:eastAsia="lt-LT"/>
              </w:rPr>
            </w:pPr>
            <w:r w:rsidRPr="00AF7DF3">
              <w:rPr>
                <w:rFonts w:cs="Times New Roman"/>
                <w:color w:val="000000" w:themeColor="text1"/>
                <w:lang w:eastAsia="lt-LT"/>
              </w:rPr>
              <w:t xml:space="preserve">2.1. bandymų laboratorijų, </w:t>
            </w:r>
            <w:proofErr w:type="spellStart"/>
            <w:r w:rsidRPr="00AF7DF3">
              <w:rPr>
                <w:rFonts w:cs="Times New Roman"/>
                <w:color w:val="000000" w:themeColor="text1"/>
                <w:lang w:eastAsia="lt-LT"/>
              </w:rPr>
              <w:t>sertifikacijos</w:t>
            </w:r>
            <w:proofErr w:type="spellEnd"/>
            <w:r w:rsidRPr="00AF7DF3">
              <w:rPr>
                <w:rFonts w:cs="Times New Roman"/>
                <w:color w:val="000000" w:themeColor="text1"/>
                <w:lang w:eastAsia="lt-LT"/>
              </w:rPr>
              <w:t xml:space="preserve"> ir kontrolės įstaigų paskelbimą Europos Komisijai, Europos Sąjungos valstybėms narėms ir Europos ekonominės erdvės valstybėms, taip pat keitimąsi su jomis informacija apie bandymų laboratorijų, </w:t>
            </w:r>
            <w:proofErr w:type="spellStart"/>
            <w:r w:rsidRPr="00AF7DF3">
              <w:rPr>
                <w:rFonts w:cs="Times New Roman"/>
                <w:color w:val="000000" w:themeColor="text1"/>
                <w:lang w:eastAsia="lt-LT"/>
              </w:rPr>
              <w:t>sertifikacijos</w:t>
            </w:r>
            <w:proofErr w:type="spellEnd"/>
            <w:r w:rsidRPr="00AF7DF3">
              <w:rPr>
                <w:rFonts w:cs="Times New Roman"/>
                <w:color w:val="000000" w:themeColor="text1"/>
                <w:lang w:eastAsia="lt-LT"/>
              </w:rPr>
              <w:t xml:space="preserve"> ir kontrolės įstaigų paskelbimo galiojimo laikiną sustabdymą ar atšaukimą;</w:t>
            </w:r>
          </w:p>
          <w:p w14:paraId="187EB280" w14:textId="77777777" w:rsidR="0081692F" w:rsidRPr="00AF7DF3" w:rsidRDefault="0081692F" w:rsidP="0081692F">
            <w:pPr>
              <w:rPr>
                <w:rFonts w:cs="Times New Roman"/>
                <w:color w:val="000000" w:themeColor="text1"/>
                <w:lang w:eastAsia="lt-LT"/>
              </w:rPr>
            </w:pPr>
            <w:r w:rsidRPr="00AF7DF3">
              <w:rPr>
                <w:rFonts w:cs="Times New Roman"/>
                <w:color w:val="000000" w:themeColor="text1"/>
                <w:lang w:eastAsia="lt-LT"/>
              </w:rPr>
              <w:t>2.2. Sprendimo 768/2008/EB I priedo R16 straipsnio pirmojoje pastraipoje nurodytos informacijos pateikimą Europos Komisijai.</w:t>
            </w:r>
          </w:p>
          <w:p w14:paraId="0BA480DD" w14:textId="0CB14619" w:rsidR="0081692F" w:rsidRPr="00AF7DF3" w:rsidRDefault="0081692F" w:rsidP="0081692F">
            <w:pPr>
              <w:rPr>
                <w:rFonts w:cs="Times New Roman"/>
                <w:color w:val="000000" w:themeColor="text1"/>
                <w:lang w:eastAsia="lt-LT"/>
              </w:rPr>
            </w:pPr>
            <w:r w:rsidRPr="00AF7DF3">
              <w:rPr>
                <w:rFonts w:cs="Times New Roman"/>
                <w:color w:val="000000" w:themeColor="text1"/>
                <w:lang w:eastAsia="lt-LT"/>
              </w:rPr>
              <w:t>2.3. 2011 m. kovo 9 d. Europos Parlamento ir Tarybos reglamento (ES) Nr. 305/2011, kuriuo nustatomos suderintos statybos produktų rinkodaros sąlygos ir panaikinama Tarybos direktyva 89/106/EEB (OL 2011 L88, p. 5), 29 straipsnio 1 dalies antrojoje pastraipoje ir 39 straipsnyje nurodytos informacijos pateikimą Europos Komisijai ir Europos Sąjungos valstybėms narėms.</w:t>
            </w:r>
          </w:p>
          <w:p w14:paraId="3BC61E97" w14:textId="29E1D57E" w:rsidR="0081692F" w:rsidRPr="00AF7DF3" w:rsidRDefault="0081692F" w:rsidP="0081692F">
            <w:pPr>
              <w:rPr>
                <w:color w:val="000000" w:themeColor="text1"/>
                <w:lang w:eastAsia="lt-LT"/>
              </w:rPr>
            </w:pPr>
          </w:p>
        </w:tc>
        <w:tc>
          <w:tcPr>
            <w:tcW w:w="2552" w:type="dxa"/>
          </w:tcPr>
          <w:p w14:paraId="42F874A4" w14:textId="12C68E60" w:rsidR="0081692F" w:rsidRPr="00484A60" w:rsidRDefault="0081692F" w:rsidP="0081692F">
            <w:pPr>
              <w:pStyle w:val="Pagrindinistekstas"/>
              <w:spacing w:after="0"/>
              <w:jc w:val="both"/>
              <w:rPr>
                <w:rFonts w:eastAsia="Times New Roman"/>
                <w:color w:val="000000" w:themeColor="text1"/>
              </w:rPr>
            </w:pPr>
            <w:r w:rsidRPr="00484A60">
              <w:rPr>
                <w:rFonts w:eastAsia="Times New Roman"/>
                <w:color w:val="000000" w:themeColor="text1"/>
              </w:rPr>
              <w:lastRenderedPageBreak/>
              <w:t>Visiškas</w:t>
            </w:r>
          </w:p>
          <w:p w14:paraId="509F9F0E" w14:textId="77777777" w:rsidR="0081692F" w:rsidRPr="00D76BED" w:rsidRDefault="0081692F" w:rsidP="0081692F">
            <w:pPr>
              <w:pStyle w:val="Pagrindinistekstas"/>
              <w:spacing w:after="0"/>
              <w:jc w:val="both"/>
              <w:rPr>
                <w:rFonts w:eastAsia="Times New Roman"/>
                <w:color w:val="000000" w:themeColor="text1"/>
                <w:highlight w:val="yellow"/>
              </w:rPr>
            </w:pPr>
          </w:p>
          <w:p w14:paraId="3A904AD1" w14:textId="6650C453" w:rsidR="0081692F" w:rsidRPr="00E53B68" w:rsidRDefault="0081692F" w:rsidP="0081692F">
            <w:pPr>
              <w:pStyle w:val="Pagrindinistekstas"/>
              <w:spacing w:after="0"/>
              <w:jc w:val="both"/>
              <w:rPr>
                <w:rFonts w:eastAsia="Times New Roman"/>
                <w:color w:val="FF0000"/>
              </w:rPr>
            </w:pPr>
          </w:p>
        </w:tc>
      </w:tr>
      <w:tr w:rsidR="0081692F" w:rsidRPr="00C73B34" w14:paraId="7B711D80" w14:textId="77777777" w:rsidTr="005C29B6">
        <w:tc>
          <w:tcPr>
            <w:tcW w:w="7088" w:type="dxa"/>
          </w:tcPr>
          <w:p w14:paraId="75A5C2CE" w14:textId="77777777" w:rsidR="0081692F" w:rsidRPr="001D449F" w:rsidRDefault="0081692F" w:rsidP="0081692F">
            <w:pPr>
              <w:rPr>
                <w:rFonts w:cs="Times New Roman"/>
                <w:bCs/>
              </w:rPr>
            </w:pPr>
            <w:r w:rsidRPr="001D449F">
              <w:rPr>
                <w:rFonts w:cs="Times New Roman"/>
                <w:bCs/>
              </w:rPr>
              <w:t>5.   Ne vėliau kaip 2019 m. spalio 19 d. Komisija pagal 30 straipsnį priima deleguotuosius aktus, kuriais nustatomi būtiniausi paskelbtųjų įstaigų tinkamumo kriterijai.</w:t>
            </w:r>
          </w:p>
          <w:p w14:paraId="13BF48CE" w14:textId="628078C3" w:rsidR="0081692F" w:rsidRPr="001D449F" w:rsidRDefault="0081692F" w:rsidP="0081692F">
            <w:pPr>
              <w:rPr>
                <w:rFonts w:cs="Times New Roman"/>
                <w:bCs/>
              </w:rPr>
            </w:pPr>
          </w:p>
        </w:tc>
        <w:tc>
          <w:tcPr>
            <w:tcW w:w="6095" w:type="dxa"/>
          </w:tcPr>
          <w:p w14:paraId="2C58C567" w14:textId="47C814A4" w:rsidR="0081692F" w:rsidRPr="00AF7DF3" w:rsidRDefault="0081692F" w:rsidP="0081692F">
            <w:pPr>
              <w:pStyle w:val="Paantrat"/>
              <w:spacing w:after="0"/>
              <w:jc w:val="both"/>
              <w:rPr>
                <w:rFonts w:ascii="Times New Roman" w:hAnsi="Times New Roman"/>
                <w:color w:val="000000" w:themeColor="text1"/>
              </w:rPr>
            </w:pPr>
            <w:r w:rsidRPr="00AF7DF3">
              <w:rPr>
                <w:rFonts w:ascii="Times New Roman" w:hAnsi="Times New Roman"/>
                <w:color w:val="000000" w:themeColor="text1"/>
              </w:rPr>
              <w:t>Direktyvos straipsnio nuostatų perkelti ir įgyvendinti nereikia, nes jos skirtos Komisijai.</w:t>
            </w:r>
          </w:p>
        </w:tc>
        <w:tc>
          <w:tcPr>
            <w:tcW w:w="2552" w:type="dxa"/>
          </w:tcPr>
          <w:p w14:paraId="6499CD98" w14:textId="5301D204" w:rsidR="0081692F" w:rsidRDefault="0081692F" w:rsidP="0081692F">
            <w:pPr>
              <w:pStyle w:val="Pagrindinistekstas"/>
              <w:spacing w:after="0"/>
              <w:jc w:val="both"/>
              <w:rPr>
                <w:rFonts w:eastAsia="Times New Roman"/>
                <w:color w:val="000000"/>
              </w:rPr>
            </w:pPr>
            <w:r w:rsidRPr="008F576C">
              <w:rPr>
                <w:rFonts w:eastAsia="Times New Roman"/>
                <w:color w:val="000000"/>
              </w:rPr>
              <w:t>–</w:t>
            </w:r>
          </w:p>
        </w:tc>
      </w:tr>
      <w:tr w:rsidR="0081692F" w:rsidRPr="00C73B34" w14:paraId="33B5FDDB" w14:textId="77777777" w:rsidTr="005C29B6">
        <w:tc>
          <w:tcPr>
            <w:tcW w:w="7088" w:type="dxa"/>
          </w:tcPr>
          <w:p w14:paraId="284E83D4" w14:textId="77777777" w:rsidR="0081692F" w:rsidRPr="001D449F" w:rsidRDefault="0081692F" w:rsidP="0081692F">
            <w:pPr>
              <w:rPr>
                <w:rFonts w:cs="Times New Roman"/>
                <w:bCs/>
                <w:i/>
                <w:iCs/>
              </w:rPr>
            </w:pPr>
            <w:r w:rsidRPr="001D449F">
              <w:rPr>
                <w:rFonts w:cs="Times New Roman"/>
                <w:bCs/>
                <w:i/>
                <w:iCs/>
              </w:rPr>
              <w:t>20 straipsnis</w:t>
            </w:r>
          </w:p>
          <w:p w14:paraId="725E2DCC" w14:textId="77777777" w:rsidR="0081692F" w:rsidRPr="001D449F" w:rsidRDefault="0081692F" w:rsidP="0081692F">
            <w:pPr>
              <w:rPr>
                <w:rFonts w:cs="Times New Roman"/>
                <w:b/>
              </w:rPr>
            </w:pPr>
            <w:r w:rsidRPr="001D449F">
              <w:rPr>
                <w:rFonts w:cs="Times New Roman"/>
                <w:b/>
              </w:rPr>
              <w:t>Koordinavimo grupė</w:t>
            </w:r>
          </w:p>
          <w:p w14:paraId="220FE8EB" w14:textId="77777777" w:rsidR="0081692F" w:rsidRPr="001D449F" w:rsidRDefault="0081692F" w:rsidP="0081692F">
            <w:pPr>
              <w:rPr>
                <w:rFonts w:cs="Times New Roman"/>
                <w:bCs/>
              </w:rPr>
            </w:pPr>
          </w:p>
          <w:p w14:paraId="27FFB791" w14:textId="77777777" w:rsidR="0081692F" w:rsidRPr="001D449F" w:rsidRDefault="0081692F" w:rsidP="0081692F">
            <w:pPr>
              <w:rPr>
                <w:rFonts w:cs="Times New Roman"/>
                <w:bCs/>
              </w:rPr>
            </w:pPr>
            <w:r w:rsidRPr="001D449F">
              <w:rPr>
                <w:rFonts w:cs="Times New Roman"/>
                <w:bCs/>
              </w:rPr>
              <w:t>19 straipsnio 1 dalyje nurodytų paskelbtųjų įstaigų koordinavimo grupė (toliau – koordinavimo grupė) įsteigiama kaip 31 straipsnio 1 dalyje nurodyta Elektroninės rinkliavos komiteto darbo grupė, laikantis to komiteto darbo tvarkos taisyklių.</w:t>
            </w:r>
          </w:p>
          <w:p w14:paraId="4334AB89" w14:textId="2CF4020F" w:rsidR="0081692F" w:rsidRPr="001D449F" w:rsidRDefault="0081692F" w:rsidP="0081692F">
            <w:pPr>
              <w:rPr>
                <w:rFonts w:cs="Times New Roman"/>
                <w:bCs/>
              </w:rPr>
            </w:pPr>
          </w:p>
        </w:tc>
        <w:tc>
          <w:tcPr>
            <w:tcW w:w="6095" w:type="dxa"/>
          </w:tcPr>
          <w:p w14:paraId="56A5796A" w14:textId="70D92A1D" w:rsidR="0081692F" w:rsidRPr="00AF7DF3" w:rsidRDefault="0081692F" w:rsidP="0081692F">
            <w:pPr>
              <w:pStyle w:val="Paantrat"/>
              <w:spacing w:after="0"/>
              <w:jc w:val="both"/>
              <w:rPr>
                <w:rFonts w:ascii="Times New Roman" w:hAnsi="Times New Roman"/>
                <w:color w:val="000000" w:themeColor="text1"/>
              </w:rPr>
            </w:pPr>
            <w:r w:rsidRPr="00AF7DF3">
              <w:rPr>
                <w:rFonts w:ascii="Times New Roman" w:hAnsi="Times New Roman"/>
                <w:color w:val="000000" w:themeColor="text1"/>
              </w:rPr>
              <w:t>Direktyvos straipsnio nuostatų perkelti ir įgyvendinti nereikia, nes jos skirtos Komisijai.</w:t>
            </w:r>
          </w:p>
        </w:tc>
        <w:tc>
          <w:tcPr>
            <w:tcW w:w="2552" w:type="dxa"/>
          </w:tcPr>
          <w:p w14:paraId="252FBEC3" w14:textId="4BD98DEA" w:rsidR="0081692F" w:rsidRDefault="0081692F" w:rsidP="0081692F">
            <w:pPr>
              <w:pStyle w:val="Pagrindinistekstas"/>
              <w:spacing w:after="0"/>
              <w:jc w:val="both"/>
              <w:rPr>
                <w:rFonts w:eastAsia="Times New Roman"/>
                <w:color w:val="000000"/>
              </w:rPr>
            </w:pPr>
            <w:r w:rsidRPr="008F576C">
              <w:rPr>
                <w:rFonts w:eastAsia="Times New Roman"/>
                <w:color w:val="000000"/>
              </w:rPr>
              <w:t>–</w:t>
            </w:r>
          </w:p>
        </w:tc>
      </w:tr>
      <w:tr w:rsidR="0081692F" w:rsidRPr="00C73B34" w14:paraId="553D17A6" w14:textId="77777777" w:rsidTr="005C29B6">
        <w:tc>
          <w:tcPr>
            <w:tcW w:w="7088" w:type="dxa"/>
          </w:tcPr>
          <w:p w14:paraId="5676FF57" w14:textId="77777777" w:rsidR="0081692F" w:rsidRPr="001D449F" w:rsidRDefault="0081692F" w:rsidP="0081692F">
            <w:pPr>
              <w:rPr>
                <w:rFonts w:cs="Times New Roman"/>
                <w:bCs/>
                <w:i/>
                <w:iCs/>
              </w:rPr>
            </w:pPr>
            <w:r w:rsidRPr="001D449F">
              <w:rPr>
                <w:rFonts w:cs="Times New Roman"/>
                <w:bCs/>
                <w:i/>
                <w:iCs/>
              </w:rPr>
              <w:t>21 straipsnis</w:t>
            </w:r>
          </w:p>
          <w:p w14:paraId="2E2E888B" w14:textId="77777777" w:rsidR="0081692F" w:rsidRPr="001D449F" w:rsidRDefault="0081692F" w:rsidP="0081692F">
            <w:pPr>
              <w:rPr>
                <w:rFonts w:cs="Times New Roman"/>
                <w:b/>
              </w:rPr>
            </w:pPr>
            <w:r w:rsidRPr="001D449F">
              <w:rPr>
                <w:rFonts w:cs="Times New Roman"/>
                <w:b/>
              </w:rPr>
              <w:t>Registrai</w:t>
            </w:r>
          </w:p>
          <w:p w14:paraId="4A391177" w14:textId="77777777" w:rsidR="0081692F" w:rsidRPr="001D449F" w:rsidRDefault="0081692F" w:rsidP="0081692F">
            <w:pPr>
              <w:rPr>
                <w:rFonts w:cs="Times New Roman"/>
                <w:bCs/>
              </w:rPr>
            </w:pPr>
          </w:p>
          <w:p w14:paraId="0A5FDB53" w14:textId="77777777" w:rsidR="0081692F" w:rsidRPr="001D449F" w:rsidRDefault="0081692F" w:rsidP="0081692F">
            <w:pPr>
              <w:rPr>
                <w:rFonts w:cs="Times New Roman"/>
                <w:bCs/>
              </w:rPr>
            </w:pPr>
            <w:r w:rsidRPr="001D449F">
              <w:rPr>
                <w:rFonts w:cs="Times New Roman"/>
                <w:bCs/>
              </w:rPr>
              <w:t>1.   Šios direktyvos įgyvendinimo tikslais kiekviena valstybė narė sudaro savo nacionalinį elektroninį registrą, kuriame pateikiami šie duomenys:</w:t>
            </w:r>
          </w:p>
          <w:p w14:paraId="1A6DB182" w14:textId="77777777" w:rsidR="0081692F" w:rsidRPr="001D449F" w:rsidRDefault="0081692F" w:rsidP="0081692F">
            <w:pPr>
              <w:rPr>
                <w:rFonts w:cs="Times New Roman"/>
                <w:bCs/>
              </w:rPr>
            </w:pPr>
            <w:r w:rsidRPr="001D449F">
              <w:rPr>
                <w:rFonts w:cs="Times New Roman"/>
                <w:bCs/>
              </w:rPr>
              <w:t>a) jos teritorijoje esančios EERP teritorijos, įskaitant informaciją apie:</w:t>
            </w:r>
          </w:p>
          <w:p w14:paraId="7D3F7E19" w14:textId="77777777" w:rsidR="0081692F" w:rsidRPr="001D449F" w:rsidRDefault="0081692F" w:rsidP="0081692F">
            <w:pPr>
              <w:rPr>
                <w:rFonts w:cs="Times New Roman"/>
                <w:bCs/>
              </w:rPr>
            </w:pPr>
            <w:r w:rsidRPr="001D449F">
              <w:rPr>
                <w:rFonts w:cs="Times New Roman"/>
                <w:bCs/>
              </w:rPr>
              <w:t>i) atitinkamus rinkliavos rinkėjus;</w:t>
            </w:r>
          </w:p>
          <w:p w14:paraId="07D575EE" w14:textId="77777777" w:rsidR="0081692F" w:rsidRPr="001D449F" w:rsidRDefault="0081692F" w:rsidP="0081692F">
            <w:pPr>
              <w:rPr>
                <w:rFonts w:cs="Times New Roman"/>
                <w:bCs/>
              </w:rPr>
            </w:pPr>
            <w:r w:rsidRPr="001D449F">
              <w:rPr>
                <w:rFonts w:cs="Times New Roman"/>
                <w:bCs/>
              </w:rPr>
              <w:t>ii) naudojamas rinkliavos rinkimo technologijas;</w:t>
            </w:r>
          </w:p>
          <w:p w14:paraId="2319CDDB" w14:textId="77777777" w:rsidR="0081692F" w:rsidRPr="001D449F" w:rsidRDefault="0081692F" w:rsidP="0081692F">
            <w:pPr>
              <w:rPr>
                <w:rFonts w:cs="Times New Roman"/>
                <w:bCs/>
              </w:rPr>
            </w:pPr>
            <w:r w:rsidRPr="001D449F">
              <w:rPr>
                <w:rFonts w:cs="Times New Roman"/>
                <w:bCs/>
              </w:rPr>
              <w:t>iii) rinkliavos kontekstinius duomenis;</w:t>
            </w:r>
          </w:p>
          <w:p w14:paraId="2FFB0C59" w14:textId="77777777" w:rsidR="0081692F" w:rsidRPr="001D449F" w:rsidRDefault="0081692F" w:rsidP="0081692F">
            <w:pPr>
              <w:rPr>
                <w:rFonts w:cs="Times New Roman"/>
                <w:bCs/>
              </w:rPr>
            </w:pPr>
            <w:r w:rsidRPr="001D449F">
              <w:rPr>
                <w:rFonts w:cs="Times New Roman"/>
                <w:bCs/>
              </w:rPr>
              <w:t>iv) EERP teritorijos dokumentą ir</w:t>
            </w:r>
          </w:p>
          <w:p w14:paraId="4D15783D" w14:textId="77777777" w:rsidR="0081692F" w:rsidRPr="001D449F" w:rsidRDefault="0081692F" w:rsidP="0081692F">
            <w:pPr>
              <w:rPr>
                <w:rFonts w:cs="Times New Roman"/>
                <w:bCs/>
              </w:rPr>
            </w:pPr>
            <w:r w:rsidRPr="001D449F">
              <w:rPr>
                <w:rFonts w:cs="Times New Roman"/>
                <w:bCs/>
              </w:rPr>
              <w:t>v) EERP teikėjus, sudariusius EERP sutartis su rinkliavos rinkėjais, vykdančiais veiklą tos valstybe narės teritorijoje;</w:t>
            </w:r>
          </w:p>
          <w:p w14:paraId="4BB2A80E" w14:textId="77777777" w:rsidR="0081692F" w:rsidRPr="001D449F" w:rsidRDefault="0081692F" w:rsidP="0081692F">
            <w:pPr>
              <w:rPr>
                <w:rFonts w:cs="Times New Roman"/>
                <w:bCs/>
              </w:rPr>
            </w:pPr>
            <w:r w:rsidRPr="001D449F">
              <w:rPr>
                <w:rFonts w:cs="Times New Roman"/>
                <w:bCs/>
              </w:rPr>
              <w:t>b) EERP teikėjai, kuriuos ji yra įregistravusi pagal 4 straipsnį ir</w:t>
            </w:r>
          </w:p>
          <w:p w14:paraId="1FE61082" w14:textId="77777777" w:rsidR="0081692F" w:rsidRPr="001D449F" w:rsidRDefault="0081692F" w:rsidP="0081692F">
            <w:pPr>
              <w:rPr>
                <w:rFonts w:cs="Times New Roman"/>
                <w:bCs/>
              </w:rPr>
            </w:pPr>
            <w:r w:rsidRPr="001D449F">
              <w:rPr>
                <w:rFonts w:cs="Times New Roman"/>
                <w:bCs/>
              </w:rPr>
              <w:t>c) 18 straipsnyje nurodyto EERP bendro ryšių palaikymo punkto kontaktiniai duomenys, įskaitant e. pašto adresą ir telefono numerį.</w:t>
            </w:r>
          </w:p>
          <w:p w14:paraId="58140286" w14:textId="77777777" w:rsidR="0081692F" w:rsidRPr="001D449F" w:rsidRDefault="0081692F" w:rsidP="0081692F">
            <w:pPr>
              <w:rPr>
                <w:rFonts w:cs="Times New Roman"/>
                <w:bCs/>
              </w:rPr>
            </w:pPr>
            <w:r w:rsidRPr="001D449F">
              <w:rPr>
                <w:rFonts w:cs="Times New Roman"/>
                <w:bCs/>
              </w:rPr>
              <w:t>Jei nenurodyta kitaip, valstybės narės bent kartą per metus tikrina, ar vis dar laikomasi 4 straipsnio a, d, e ir f punktuose nustatytų reikalavimų, ir atitinkamai atnaujina registrą. Į registrą įtraukiamos ir 4 straipsnio e punkte numatytos audito išvados. Valstybė narė nėra atsakinga už šiame registre nurodytų EERP teikėjų veiksmus.</w:t>
            </w:r>
          </w:p>
          <w:p w14:paraId="12B1AA78" w14:textId="77777777" w:rsidR="0081692F" w:rsidRPr="001D449F" w:rsidRDefault="0081692F" w:rsidP="0081692F">
            <w:pPr>
              <w:rPr>
                <w:rFonts w:cs="Times New Roman"/>
                <w:bCs/>
              </w:rPr>
            </w:pPr>
            <w:r w:rsidRPr="001D449F">
              <w:rPr>
                <w:rFonts w:cs="Times New Roman"/>
                <w:bCs/>
              </w:rPr>
              <w:lastRenderedPageBreak/>
              <w:t>2.   Valstybės narės imasi priemonių, būtinų užtikrinti, kad visi nacionaliniame elektroniniame registre esantys duomenys būtų nuolat atnaujinami ir tikslūs.</w:t>
            </w:r>
          </w:p>
          <w:p w14:paraId="44E584A0" w14:textId="77777777" w:rsidR="0081692F" w:rsidRPr="001D449F" w:rsidRDefault="0081692F" w:rsidP="0081692F">
            <w:pPr>
              <w:rPr>
                <w:rFonts w:cs="Times New Roman"/>
                <w:bCs/>
              </w:rPr>
            </w:pPr>
            <w:r w:rsidRPr="001D449F">
              <w:rPr>
                <w:rFonts w:cs="Times New Roman"/>
                <w:bCs/>
              </w:rPr>
              <w:t>3.   Registrai yra visuomenei prieinami elektroniniu būdu.</w:t>
            </w:r>
          </w:p>
          <w:p w14:paraId="341DCF75" w14:textId="77777777" w:rsidR="0081692F" w:rsidRPr="001D449F" w:rsidRDefault="0081692F" w:rsidP="0081692F">
            <w:pPr>
              <w:rPr>
                <w:rFonts w:cs="Times New Roman"/>
                <w:bCs/>
              </w:rPr>
            </w:pPr>
            <w:r w:rsidRPr="001D449F">
              <w:rPr>
                <w:rFonts w:cs="Times New Roman"/>
                <w:bCs/>
              </w:rPr>
              <w:t>4.   Šie registrai tampa prieinami nuo 2021 m. spalio 19 d.</w:t>
            </w:r>
          </w:p>
          <w:p w14:paraId="76AC9377" w14:textId="77777777" w:rsidR="0081692F" w:rsidRPr="001D449F" w:rsidRDefault="0081692F" w:rsidP="0081692F">
            <w:pPr>
              <w:rPr>
                <w:rFonts w:cs="Times New Roman"/>
                <w:bCs/>
              </w:rPr>
            </w:pPr>
            <w:r w:rsidRPr="001D449F">
              <w:rPr>
                <w:rFonts w:cs="Times New Roman"/>
                <w:bCs/>
              </w:rPr>
              <w:t>5.   Už registrus atsakingos valstybių narių institucijos kiekvienų kalendorinių metų pabaigoje elektroninėmis priemonėmis perduoda Komisijai EERP teritorijų ir EERP teikėjų registrus. Komisija šią informaciją pateikia kitoms valstybėms narėms. Į bet kokius padėties valstybėje narėje neatitikimus atkreipiamas įregistravusiosios valstybės narės ir Komisijos dėmesys.</w:t>
            </w:r>
          </w:p>
          <w:p w14:paraId="77ADDECC" w14:textId="77777777" w:rsidR="0081692F" w:rsidRPr="001D449F" w:rsidRDefault="0081692F" w:rsidP="0081692F">
            <w:pPr>
              <w:rPr>
                <w:rFonts w:cs="Times New Roman"/>
                <w:bCs/>
              </w:rPr>
            </w:pPr>
          </w:p>
        </w:tc>
        <w:tc>
          <w:tcPr>
            <w:tcW w:w="6095" w:type="dxa"/>
          </w:tcPr>
          <w:p w14:paraId="644932C4" w14:textId="43488C31" w:rsidR="0081692F" w:rsidRPr="00AF7DF3" w:rsidRDefault="00E202CB" w:rsidP="00E202CB">
            <w:pPr>
              <w:rPr>
                <w:color w:val="000000" w:themeColor="text1"/>
                <w:lang w:eastAsia="lt-LT"/>
              </w:rPr>
            </w:pPr>
            <w:r w:rsidRPr="00AF7DF3">
              <w:rPr>
                <w:color w:val="000000" w:themeColor="text1"/>
                <w:lang w:eastAsia="lt-LT"/>
              </w:rPr>
              <w:lastRenderedPageBreak/>
              <w:t>–</w:t>
            </w:r>
          </w:p>
        </w:tc>
        <w:tc>
          <w:tcPr>
            <w:tcW w:w="2552" w:type="dxa"/>
          </w:tcPr>
          <w:p w14:paraId="3A8EA830" w14:textId="43E47301" w:rsidR="0081692F" w:rsidRDefault="00E202CB" w:rsidP="0081692F">
            <w:pPr>
              <w:pStyle w:val="Pagrindinistekstas"/>
              <w:spacing w:after="0"/>
              <w:jc w:val="both"/>
              <w:rPr>
                <w:rFonts w:eastAsia="Times New Roman"/>
                <w:color w:val="000000" w:themeColor="text1"/>
              </w:rPr>
            </w:pPr>
            <w:r>
              <w:rPr>
                <w:rFonts w:eastAsia="Times New Roman"/>
                <w:color w:val="000000" w:themeColor="text1"/>
              </w:rPr>
              <w:t>Neperkelta</w:t>
            </w:r>
          </w:p>
          <w:p w14:paraId="0DD6FAEE" w14:textId="77777777" w:rsidR="0081692F" w:rsidRDefault="0081692F" w:rsidP="0081692F">
            <w:pPr>
              <w:pStyle w:val="Pagrindinistekstas"/>
              <w:spacing w:after="0"/>
              <w:jc w:val="both"/>
              <w:rPr>
                <w:rFonts w:eastAsia="Times New Roman"/>
                <w:color w:val="000000" w:themeColor="text1"/>
              </w:rPr>
            </w:pPr>
          </w:p>
          <w:p w14:paraId="672D7061" w14:textId="6AFAEC9D" w:rsidR="0081692F" w:rsidRPr="008F576C" w:rsidRDefault="0081692F" w:rsidP="0081692F">
            <w:pPr>
              <w:pStyle w:val="Pagrindinistekstas"/>
              <w:spacing w:after="0"/>
              <w:jc w:val="both"/>
              <w:rPr>
                <w:rFonts w:eastAsia="Times New Roman"/>
                <w:color w:val="000000"/>
              </w:rPr>
            </w:pPr>
            <w:r w:rsidRPr="006E4805">
              <w:rPr>
                <w:rFonts w:eastAsia="Times New Roman"/>
                <w:color w:val="000000" w:themeColor="text1"/>
              </w:rPr>
              <w:t xml:space="preserve">Direktyvos 21 straipsnio nuostatos </w:t>
            </w:r>
            <w:r w:rsidRPr="006E4805">
              <w:rPr>
                <w:bCs/>
                <w:szCs w:val="24"/>
              </w:rPr>
              <w:t xml:space="preserve">bus visiškai perkeltos </w:t>
            </w:r>
            <w:r w:rsidR="00E202CB">
              <w:rPr>
                <w:bCs/>
                <w:szCs w:val="24"/>
              </w:rPr>
              <w:t xml:space="preserve">Susisiekimo ministerijai parengus </w:t>
            </w:r>
            <w:r w:rsidR="00E202CB" w:rsidRPr="00645DBD">
              <w:rPr>
                <w:szCs w:val="24"/>
              </w:rPr>
              <w:t>Lietuvos Respublikos kelių priežiūros ir plėtros programos finansavimo įstatymo Nr. VIII-2032 2 straipsnio ir 5 priedo pakeitimo ir Įstatymo papildymo 6</w:t>
            </w:r>
            <w:r w:rsidR="00E202CB" w:rsidRPr="00645DBD">
              <w:rPr>
                <w:szCs w:val="24"/>
                <w:vertAlign w:val="superscript"/>
              </w:rPr>
              <w:t>1</w:t>
            </w:r>
            <w:r w:rsidR="00E202CB" w:rsidRPr="00645DBD">
              <w:rPr>
                <w:szCs w:val="24"/>
              </w:rPr>
              <w:t xml:space="preserve"> straipsniu įstatymo projekt</w:t>
            </w:r>
            <w:r w:rsidR="00E202CB">
              <w:rPr>
                <w:szCs w:val="24"/>
              </w:rPr>
              <w:t>ą</w:t>
            </w:r>
          </w:p>
        </w:tc>
      </w:tr>
      <w:tr w:rsidR="0081692F" w:rsidRPr="00C73B34" w14:paraId="087160AE" w14:textId="77777777" w:rsidTr="005C29B6">
        <w:tc>
          <w:tcPr>
            <w:tcW w:w="7088" w:type="dxa"/>
          </w:tcPr>
          <w:p w14:paraId="4F9330DD" w14:textId="77777777" w:rsidR="0081692F" w:rsidRPr="001D449F" w:rsidRDefault="0081692F" w:rsidP="0081692F">
            <w:pPr>
              <w:rPr>
                <w:rFonts w:cs="Times New Roman"/>
                <w:b/>
              </w:rPr>
            </w:pPr>
            <w:r w:rsidRPr="001D449F">
              <w:rPr>
                <w:rFonts w:cs="Times New Roman"/>
                <w:b/>
              </w:rPr>
              <w:t>VII SKYRIUS</w:t>
            </w:r>
          </w:p>
          <w:p w14:paraId="4483CF0E" w14:textId="77777777" w:rsidR="0081692F" w:rsidRPr="001D449F" w:rsidRDefault="0081692F" w:rsidP="0081692F">
            <w:pPr>
              <w:rPr>
                <w:rFonts w:cs="Times New Roman"/>
                <w:b/>
              </w:rPr>
            </w:pPr>
            <w:r w:rsidRPr="001D449F">
              <w:rPr>
                <w:rFonts w:cs="Times New Roman"/>
                <w:b/>
              </w:rPr>
              <w:t xml:space="preserve">BANDOMOSIOS SISTEMOS </w:t>
            </w:r>
          </w:p>
          <w:p w14:paraId="310C271A" w14:textId="77777777" w:rsidR="0081692F" w:rsidRPr="001D449F" w:rsidRDefault="0081692F" w:rsidP="0081692F">
            <w:pPr>
              <w:rPr>
                <w:rFonts w:cs="Times New Roman"/>
                <w:bCs/>
              </w:rPr>
            </w:pPr>
          </w:p>
          <w:p w14:paraId="3A44E44A" w14:textId="77777777" w:rsidR="0081692F" w:rsidRPr="001D449F" w:rsidRDefault="0081692F" w:rsidP="0081692F">
            <w:pPr>
              <w:rPr>
                <w:rFonts w:cs="Times New Roman"/>
                <w:bCs/>
                <w:i/>
                <w:iCs/>
              </w:rPr>
            </w:pPr>
            <w:r w:rsidRPr="001D449F">
              <w:rPr>
                <w:rFonts w:cs="Times New Roman"/>
                <w:bCs/>
                <w:i/>
                <w:iCs/>
              </w:rPr>
              <w:t>22 straipsnis</w:t>
            </w:r>
          </w:p>
          <w:p w14:paraId="3A5E4DF0" w14:textId="77777777" w:rsidR="0081692F" w:rsidRPr="001D449F" w:rsidRDefault="0081692F" w:rsidP="0081692F">
            <w:pPr>
              <w:rPr>
                <w:rFonts w:cs="Times New Roman"/>
                <w:b/>
              </w:rPr>
            </w:pPr>
            <w:r w:rsidRPr="001D449F">
              <w:rPr>
                <w:rFonts w:cs="Times New Roman"/>
                <w:b/>
              </w:rPr>
              <w:t>Bandomosios rinkliavos sistemos</w:t>
            </w:r>
          </w:p>
          <w:p w14:paraId="203A85A6" w14:textId="77777777" w:rsidR="0081692F" w:rsidRPr="001D449F" w:rsidRDefault="0081692F" w:rsidP="0081692F">
            <w:pPr>
              <w:rPr>
                <w:rFonts w:cs="Times New Roman"/>
                <w:bCs/>
              </w:rPr>
            </w:pPr>
          </w:p>
          <w:p w14:paraId="4D1EB9EA" w14:textId="77777777" w:rsidR="0081692F" w:rsidRPr="001D449F" w:rsidRDefault="0081692F" w:rsidP="0081692F">
            <w:pPr>
              <w:rPr>
                <w:rFonts w:cs="Times New Roman"/>
                <w:bCs/>
              </w:rPr>
            </w:pPr>
            <w:r w:rsidRPr="001D449F">
              <w:rPr>
                <w:rFonts w:cs="Times New Roman"/>
                <w:bCs/>
              </w:rPr>
              <w:t>1.   Tam, kad EERP galėtų būti techniškai tobulinama, valstybės narės gali laikinai leisti ribotose jų rinkliavos teritorijos dalyse drauge su EERP reikalavimus atitinkančia sistema taikyti bandomąsias rinkliavos sistemas, kuriose naudojamos naujos technologijos arba naujos koncepcijos, neatitinkančios vienos ar daugiau šios direktyvos nuostatų.</w:t>
            </w:r>
          </w:p>
          <w:p w14:paraId="1F6A8D82" w14:textId="77777777" w:rsidR="0081692F" w:rsidRPr="001D449F" w:rsidRDefault="0081692F" w:rsidP="0081692F">
            <w:pPr>
              <w:rPr>
                <w:rFonts w:cs="Times New Roman"/>
                <w:bCs/>
              </w:rPr>
            </w:pPr>
            <w:r w:rsidRPr="001D449F">
              <w:rPr>
                <w:rFonts w:cs="Times New Roman"/>
                <w:bCs/>
              </w:rPr>
              <w:t>2.   Nereikalaujama, kad EERP teikėjai dalyvautų bandomųjų rinkliavos sistemų veikloje.</w:t>
            </w:r>
          </w:p>
          <w:p w14:paraId="55C3780A" w14:textId="460FC77F" w:rsidR="0081692F" w:rsidRDefault="0081692F" w:rsidP="0081692F">
            <w:pPr>
              <w:rPr>
                <w:rFonts w:cs="Times New Roman"/>
                <w:bCs/>
              </w:rPr>
            </w:pPr>
            <w:r w:rsidRPr="001D449F">
              <w:rPr>
                <w:rFonts w:cs="Times New Roman"/>
                <w:bCs/>
              </w:rPr>
              <w:t>3.   Prieš pradėdama naudoti bandomąją rinkliavos sistemą, atitinkama valstybė narė pateikia Komisijai prašymą suteikti leidimą. Komisija per šešis mėnesius nuo prašymo gavimo dienos suteikia leidimą arba atsisako jį suteikti priimdama sprendimą. Komisija gali atsisakyti suteikti leidimą, jei bandomoji rinkliavos rinkimo sistema galėtų pakenkti tinkamam esamos elektroninės kelių rinkliavos sistemos arba EERP veikimui. Pradinis laikotarpis, kuriam suteikiamas toks leidimas, turi būti ne ilgesnis kaip treji metai.</w:t>
            </w:r>
          </w:p>
          <w:p w14:paraId="6665210F" w14:textId="77777777" w:rsidR="002762AD" w:rsidRPr="001D449F" w:rsidRDefault="002762AD" w:rsidP="0081692F">
            <w:pPr>
              <w:rPr>
                <w:rFonts w:cs="Times New Roman"/>
                <w:bCs/>
              </w:rPr>
            </w:pPr>
          </w:p>
          <w:p w14:paraId="2F1C0C83" w14:textId="77777777" w:rsidR="0081692F" w:rsidRDefault="0081692F" w:rsidP="0081692F">
            <w:pPr>
              <w:rPr>
                <w:rFonts w:cs="Times New Roman"/>
                <w:bCs/>
              </w:rPr>
            </w:pPr>
          </w:p>
          <w:p w14:paraId="56B17191" w14:textId="56F5CF3C" w:rsidR="00225245" w:rsidRPr="001D449F" w:rsidRDefault="00225245" w:rsidP="0081692F">
            <w:pPr>
              <w:rPr>
                <w:rFonts w:cs="Times New Roman"/>
                <w:bCs/>
              </w:rPr>
            </w:pPr>
          </w:p>
        </w:tc>
        <w:tc>
          <w:tcPr>
            <w:tcW w:w="6095" w:type="dxa"/>
          </w:tcPr>
          <w:p w14:paraId="141FDF92" w14:textId="77777777"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lastRenderedPageBreak/>
              <w:t>Nutarimo Nr. 447 pakeitimo projektas</w:t>
            </w:r>
          </w:p>
          <w:p w14:paraId="25D0A89A" w14:textId="77777777" w:rsidR="0081692F" w:rsidRPr="00AF7DF3" w:rsidRDefault="0081692F" w:rsidP="0081692F">
            <w:pPr>
              <w:rPr>
                <w:rFonts w:cs="Times New Roman"/>
                <w:b/>
                <w:bCs/>
                <w:color w:val="000000" w:themeColor="text1"/>
                <w:lang w:eastAsia="lt-LT"/>
              </w:rPr>
            </w:pPr>
          </w:p>
          <w:p w14:paraId="1E90A5E5" w14:textId="39438B1A" w:rsidR="00114C63" w:rsidRPr="00AF7DF3" w:rsidRDefault="00114C63" w:rsidP="00114C63">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2E38FC43" w14:textId="77777777" w:rsidR="00114C63" w:rsidRPr="00AF7DF3" w:rsidRDefault="00114C63" w:rsidP="00114C63">
            <w:pPr>
              <w:rPr>
                <w:rFonts w:cs="Times New Roman"/>
                <w:b/>
                <w:bCs/>
                <w:color w:val="000000" w:themeColor="text1"/>
                <w:lang w:eastAsia="lt-LT"/>
              </w:rPr>
            </w:pPr>
            <w:r w:rsidRPr="00AF7DF3">
              <w:rPr>
                <w:rFonts w:cs="Times New Roman"/>
                <w:b/>
                <w:bCs/>
                <w:color w:val="000000" w:themeColor="text1"/>
                <w:lang w:eastAsia="lt-LT"/>
              </w:rPr>
              <w:t>„&lt;...&gt;</w:t>
            </w:r>
          </w:p>
          <w:p w14:paraId="5B326769" w14:textId="77777777" w:rsidR="00114C63" w:rsidRPr="00AF7DF3" w:rsidRDefault="00114C63" w:rsidP="00114C63">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3.3. pavesti:</w:t>
            </w:r>
          </w:p>
          <w:p w14:paraId="7BB80881" w14:textId="77777777" w:rsidR="0029221F" w:rsidRDefault="0029221F" w:rsidP="0029221F">
            <w:pPr>
              <w:pStyle w:val="Paantrat"/>
              <w:spacing w:after="0"/>
              <w:jc w:val="both"/>
              <w:rPr>
                <w:rFonts w:ascii="Times New Roman" w:hAnsi="Times New Roman"/>
                <w:b/>
                <w:bCs/>
                <w:color w:val="000000" w:themeColor="text1"/>
              </w:rPr>
            </w:pPr>
            <w:r w:rsidRPr="00915062">
              <w:rPr>
                <w:rFonts w:ascii="Times New Roman" w:hAnsi="Times New Roman"/>
                <w:b/>
                <w:bCs/>
                <w:color w:val="000000" w:themeColor="text1"/>
              </w:rPr>
              <w:t>3.3.1. Lietuvos Respublikos susisiekimo ministerijai nustatyti bendruosius elektroninių kelių rinkliavos sistemų sąveikumo, sąveikos sudedamųjų dalių reikalavimus, sąveikos sudedamosioms dalims taikomą atitikties vertinimo tvarką ir kelių naudotojo mokesčio ir kelių rinkliavos sistemose tvarkomų duomenų apsaugos reikalavimus;</w:t>
            </w:r>
          </w:p>
          <w:p w14:paraId="705EAE7A" w14:textId="5E2B2C0E" w:rsidR="0081692F" w:rsidRPr="00AF7DF3" w:rsidRDefault="0029221F" w:rsidP="0029221F">
            <w:pPr>
              <w:pStyle w:val="Paantrat"/>
              <w:spacing w:after="0"/>
              <w:jc w:val="both"/>
              <w:rPr>
                <w:b/>
                <w:bCs/>
                <w:color w:val="000000" w:themeColor="text1"/>
              </w:rPr>
            </w:pPr>
            <w:r w:rsidRPr="00AF7DF3">
              <w:rPr>
                <w:b/>
                <w:bCs/>
                <w:color w:val="000000" w:themeColor="text1"/>
              </w:rPr>
              <w:t>&lt;...&gt;“</w:t>
            </w:r>
          </w:p>
        </w:tc>
        <w:tc>
          <w:tcPr>
            <w:tcW w:w="2552" w:type="dxa"/>
          </w:tcPr>
          <w:p w14:paraId="687E9A0C" w14:textId="77777777" w:rsidR="0081692F" w:rsidRDefault="0081692F" w:rsidP="0081692F">
            <w:pPr>
              <w:pStyle w:val="Pagrindinistekstas"/>
              <w:spacing w:after="0"/>
              <w:jc w:val="both"/>
              <w:rPr>
                <w:rFonts w:eastAsia="Times New Roman"/>
                <w:color w:val="000000"/>
              </w:rPr>
            </w:pPr>
            <w:r>
              <w:rPr>
                <w:rFonts w:eastAsia="Times New Roman"/>
                <w:color w:val="000000"/>
              </w:rPr>
              <w:t>Dalinis</w:t>
            </w:r>
          </w:p>
          <w:p w14:paraId="0ADACC60" w14:textId="77777777" w:rsidR="0081692F" w:rsidRDefault="0081692F" w:rsidP="0081692F">
            <w:pPr>
              <w:pStyle w:val="Pagrindinistekstas"/>
              <w:spacing w:after="0"/>
              <w:jc w:val="both"/>
              <w:rPr>
                <w:rFonts w:eastAsia="Times New Roman"/>
                <w:color w:val="000000"/>
              </w:rPr>
            </w:pPr>
          </w:p>
          <w:p w14:paraId="7B586040" w14:textId="20022CB9" w:rsidR="0081692F" w:rsidRDefault="0081692F" w:rsidP="0081692F">
            <w:pPr>
              <w:pStyle w:val="Pagrindinistekstas"/>
              <w:spacing w:after="0"/>
              <w:jc w:val="both"/>
              <w:rPr>
                <w:rFonts w:eastAsia="Times New Roman"/>
                <w:color w:val="000000"/>
              </w:rPr>
            </w:pPr>
            <w:r w:rsidRPr="00DE783D">
              <w:rPr>
                <w:bCs/>
                <w:szCs w:val="24"/>
              </w:rPr>
              <w:t xml:space="preserve">Direktyvos </w:t>
            </w:r>
            <w:r>
              <w:rPr>
                <w:bCs/>
                <w:szCs w:val="24"/>
              </w:rPr>
              <w:t>22</w:t>
            </w:r>
            <w:r w:rsidRPr="00DE783D">
              <w:rPr>
                <w:bCs/>
                <w:szCs w:val="24"/>
              </w:rPr>
              <w:t xml:space="preserve"> straipsnio</w:t>
            </w:r>
            <w:r>
              <w:rPr>
                <w:bCs/>
                <w:szCs w:val="24"/>
              </w:rPr>
              <w:t xml:space="preserve"> </w:t>
            </w:r>
            <w:r w:rsidRPr="00DE783D">
              <w:rPr>
                <w:bCs/>
                <w:szCs w:val="24"/>
              </w:rPr>
              <w:t xml:space="preserve">nuostatos bus visiškai perkeltos </w:t>
            </w:r>
            <w:r>
              <w:rPr>
                <w:bCs/>
                <w:szCs w:val="24"/>
              </w:rPr>
              <w:t>Susisiekimo ministerijai parengus Įsakymo Nr. 3-35 pakeitimo projektą</w:t>
            </w:r>
          </w:p>
        </w:tc>
      </w:tr>
      <w:tr w:rsidR="0081692F" w:rsidRPr="00C73B34" w14:paraId="49B5DC6F" w14:textId="77777777" w:rsidTr="005C29B6">
        <w:tc>
          <w:tcPr>
            <w:tcW w:w="7088" w:type="dxa"/>
          </w:tcPr>
          <w:p w14:paraId="02AB98F1" w14:textId="77777777" w:rsidR="0081692F" w:rsidRPr="001D449F" w:rsidRDefault="0081692F" w:rsidP="0081692F">
            <w:pPr>
              <w:rPr>
                <w:rFonts w:cs="Times New Roman"/>
                <w:b/>
              </w:rPr>
            </w:pPr>
            <w:r w:rsidRPr="001D449F">
              <w:rPr>
                <w:rFonts w:cs="Times New Roman"/>
                <w:b/>
              </w:rPr>
              <w:t>VIII SKYRIUS</w:t>
            </w:r>
          </w:p>
          <w:p w14:paraId="6A40C909" w14:textId="77777777" w:rsidR="0081692F" w:rsidRPr="001D449F" w:rsidRDefault="0081692F" w:rsidP="0081692F">
            <w:pPr>
              <w:rPr>
                <w:rFonts w:cs="Times New Roman"/>
                <w:b/>
              </w:rPr>
            </w:pPr>
            <w:r w:rsidRPr="001D449F">
              <w:rPr>
                <w:rFonts w:cs="Times New Roman"/>
                <w:b/>
              </w:rPr>
              <w:t xml:space="preserve">KEITIMASIS INFORMACIJA APIE KELIŲ RINKLIAVŲ NESUMOKĖJIMĄ </w:t>
            </w:r>
          </w:p>
          <w:p w14:paraId="457AE3E6" w14:textId="77777777" w:rsidR="0081692F" w:rsidRPr="001D449F" w:rsidRDefault="0081692F" w:rsidP="0081692F">
            <w:pPr>
              <w:rPr>
                <w:rFonts w:cs="Times New Roman"/>
                <w:bCs/>
              </w:rPr>
            </w:pPr>
          </w:p>
          <w:p w14:paraId="1685BE0E" w14:textId="77777777" w:rsidR="0081692F" w:rsidRPr="001D449F" w:rsidRDefault="0081692F" w:rsidP="0081692F">
            <w:pPr>
              <w:rPr>
                <w:rFonts w:cs="Times New Roman"/>
                <w:bCs/>
                <w:i/>
                <w:iCs/>
              </w:rPr>
            </w:pPr>
            <w:r w:rsidRPr="001D449F">
              <w:rPr>
                <w:rFonts w:cs="Times New Roman"/>
                <w:bCs/>
                <w:i/>
                <w:iCs/>
              </w:rPr>
              <w:t>23 straipsnis</w:t>
            </w:r>
          </w:p>
          <w:p w14:paraId="54376043" w14:textId="77777777" w:rsidR="0081692F" w:rsidRPr="001D449F" w:rsidRDefault="0081692F" w:rsidP="0081692F">
            <w:pPr>
              <w:rPr>
                <w:rFonts w:cs="Times New Roman"/>
                <w:b/>
              </w:rPr>
            </w:pPr>
            <w:r w:rsidRPr="001D449F">
              <w:rPr>
                <w:rFonts w:cs="Times New Roman"/>
                <w:b/>
              </w:rPr>
              <w:t>Valstybių narių keitimosi informacija tvarka</w:t>
            </w:r>
          </w:p>
          <w:p w14:paraId="7B99733B" w14:textId="77777777" w:rsidR="0081692F" w:rsidRPr="001D449F" w:rsidRDefault="0081692F" w:rsidP="0081692F">
            <w:pPr>
              <w:rPr>
                <w:rFonts w:cs="Times New Roman"/>
                <w:bCs/>
              </w:rPr>
            </w:pPr>
          </w:p>
          <w:p w14:paraId="48E6957F" w14:textId="77777777" w:rsidR="0081692F" w:rsidRPr="001D449F" w:rsidRDefault="0081692F" w:rsidP="0081692F">
            <w:pPr>
              <w:rPr>
                <w:rFonts w:cs="Times New Roman"/>
                <w:bCs/>
              </w:rPr>
            </w:pPr>
            <w:r w:rsidRPr="001D449F">
              <w:rPr>
                <w:rFonts w:cs="Times New Roman"/>
                <w:bCs/>
              </w:rPr>
              <w:t>1.   Siekiant sudaryti sąlygas identifikuoti transporto priemonę ir tos transporto priemonės, kurios atžvilgiu buvo nustatytas kelių rinkliavos nesumokėjimas, savininką ar valdytoją, kiekviena valstybė narė tik kitų valstybių narių nacionaliniams ryšių palaikymo punktams suteikia prieigą prie šių nacionalinių transporto priemonių registracijos duomenų kartu su įgaliojimais atlikti jų automatinę paiešką:</w:t>
            </w:r>
          </w:p>
          <w:p w14:paraId="6F633A85" w14:textId="4B94B7F3" w:rsidR="0081692F" w:rsidRPr="001D449F" w:rsidRDefault="0081692F" w:rsidP="0081692F">
            <w:pPr>
              <w:rPr>
                <w:rFonts w:cs="Times New Roman"/>
                <w:bCs/>
              </w:rPr>
            </w:pPr>
            <w:r w:rsidRPr="001D449F">
              <w:rPr>
                <w:rFonts w:cs="Times New Roman"/>
                <w:bCs/>
              </w:rPr>
              <w:t>a) transporto priemonių duomenų ir</w:t>
            </w:r>
          </w:p>
          <w:p w14:paraId="700B6A07" w14:textId="22054A82" w:rsidR="0081692F" w:rsidRPr="001D449F" w:rsidRDefault="0081692F" w:rsidP="0081692F">
            <w:pPr>
              <w:rPr>
                <w:rFonts w:cs="Times New Roman"/>
                <w:bCs/>
              </w:rPr>
            </w:pPr>
            <w:r w:rsidRPr="001D449F">
              <w:rPr>
                <w:rFonts w:cs="Times New Roman"/>
                <w:bCs/>
              </w:rPr>
              <w:t>b) transporto priemonių savininkų ar valdytojų duomenų.</w:t>
            </w:r>
          </w:p>
          <w:p w14:paraId="4D45AFEE" w14:textId="77777777" w:rsidR="0081692F" w:rsidRPr="001D449F" w:rsidRDefault="0081692F" w:rsidP="0081692F">
            <w:pPr>
              <w:rPr>
                <w:rFonts w:cs="Times New Roman"/>
                <w:bCs/>
              </w:rPr>
            </w:pPr>
            <w:r w:rsidRPr="001D449F">
              <w:rPr>
                <w:rFonts w:cs="Times New Roman"/>
                <w:bCs/>
              </w:rPr>
              <w:t>a ir b punktuose nurodytų duomenų elementai, kurie yra būtini atlikti automatinę paiešką, turi atitikti I priedą.</w:t>
            </w:r>
          </w:p>
          <w:p w14:paraId="3E65273E" w14:textId="77777777" w:rsidR="0081692F" w:rsidRPr="001D449F" w:rsidRDefault="0081692F" w:rsidP="0081692F">
            <w:pPr>
              <w:rPr>
                <w:rFonts w:cs="Times New Roman"/>
                <w:bCs/>
              </w:rPr>
            </w:pPr>
            <w:r w:rsidRPr="001D449F">
              <w:rPr>
                <w:rFonts w:cs="Times New Roman"/>
                <w:bCs/>
              </w:rPr>
              <w:t>2.   1 dalyje nurodytiems duomenims keistis kiekviena valstybė narė paskiria nacionalinį ryšių palaikymo punktą. Valstybės narės imasi priemonių, būtinų užtikrinti, kad valstybių narių keitimasis informacija būtų vykdomas tik per nacionalinius ryšių palaikymo punktus. Nacionaliniai ryšių palaikymo punktų įgaliojimus reglamentuoja taikytini atitinkamos valstybės narės teisės aktai. Vykdant tą informacijos keitimosi procesą ypatingas dėmesys skiriamas tinkamai asmens duomenų apsaugai.</w:t>
            </w:r>
          </w:p>
          <w:p w14:paraId="7AA0D769" w14:textId="77777777" w:rsidR="0081692F" w:rsidRPr="001D449F" w:rsidRDefault="0081692F" w:rsidP="0081692F">
            <w:pPr>
              <w:rPr>
                <w:rFonts w:cs="Times New Roman"/>
                <w:bCs/>
              </w:rPr>
            </w:pPr>
            <w:r w:rsidRPr="001D449F">
              <w:rPr>
                <w:rFonts w:cs="Times New Roman"/>
                <w:bCs/>
              </w:rPr>
              <w:t>3.   Atlikdamas automatinę paiešką, t. y. siųsdamas užklausą, valstybės narės, kurios teritorijoje nustatytas kelių rinkliavos nesumokėjimas, nacionalinis ryšių palaikymo punktas naudoja visą registracijos numerį.</w:t>
            </w:r>
          </w:p>
          <w:p w14:paraId="28D23EF1" w14:textId="58E7CEA6" w:rsidR="0081692F" w:rsidRPr="001D449F" w:rsidRDefault="0081692F" w:rsidP="0081692F">
            <w:pPr>
              <w:rPr>
                <w:rFonts w:cs="Times New Roman"/>
                <w:bCs/>
              </w:rPr>
            </w:pPr>
            <w:r w:rsidRPr="001D449F">
              <w:rPr>
                <w:rFonts w:cs="Times New Roman"/>
                <w:bCs/>
              </w:rPr>
              <w:t xml:space="preserve">Ta automatinė paieška atliekama laikantis Tarybos sprendimo 2008/616/TVR priedo 3 skyriaus 2 ir 3 punktuose nurodytų procedūrų </w:t>
            </w:r>
            <w:r w:rsidRPr="001D449F">
              <w:rPr>
                <w:rFonts w:cs="Times New Roman"/>
                <w:bCs/>
              </w:rPr>
              <w:lastRenderedPageBreak/>
              <w:t>ir šios direktyvos I priede nustatytų reikalavimų.</w:t>
            </w:r>
          </w:p>
          <w:p w14:paraId="45DE68B8" w14:textId="77777777" w:rsidR="0081692F" w:rsidRPr="001D449F" w:rsidRDefault="0081692F" w:rsidP="0081692F">
            <w:pPr>
              <w:rPr>
                <w:rFonts w:cs="Times New Roman"/>
                <w:bCs/>
              </w:rPr>
            </w:pPr>
            <w:r w:rsidRPr="001D449F">
              <w:rPr>
                <w:rFonts w:cs="Times New Roman"/>
                <w:bCs/>
              </w:rPr>
              <w:t>Kad nustatytų už kelių rinkliavos nesumokėjimą atsakingą asmenį, valstybė narė, kurios teritorijoje nustatytas kelių rinkliavos nesumokėjimas, naudoja gautus duomenis.</w:t>
            </w:r>
          </w:p>
          <w:p w14:paraId="4D6FA7C9" w14:textId="77777777" w:rsidR="0081692F" w:rsidRPr="001D449F" w:rsidRDefault="0081692F" w:rsidP="0081692F">
            <w:pPr>
              <w:rPr>
                <w:rFonts w:cs="Times New Roman"/>
                <w:bCs/>
              </w:rPr>
            </w:pPr>
            <w:r w:rsidRPr="001D449F">
              <w:rPr>
                <w:rFonts w:cs="Times New Roman"/>
                <w:bCs/>
              </w:rPr>
              <w:t>4.   Valstybės narės imasi priemonių, būtinų užtikrinti, kad informacija būtų keičiamasi naudojantis Europos transporto priemonių ir vairuotojo pažymėjimų informacinės sistemos (EUCARIS) programinės įrangos taikomąja programa ir pakeistomis šios programinės įrangos versijomis, laikantis šios direktyvos I priedo ir Sprendimo 2008/616/TVR priedo 3 skyriaus 2 ir 3 punktų.</w:t>
            </w:r>
          </w:p>
          <w:p w14:paraId="7A20FC93" w14:textId="118C6E85" w:rsidR="0081692F" w:rsidRPr="001D449F" w:rsidRDefault="0081692F" w:rsidP="0081692F">
            <w:pPr>
              <w:rPr>
                <w:rFonts w:cs="Times New Roman"/>
                <w:bCs/>
              </w:rPr>
            </w:pPr>
          </w:p>
        </w:tc>
        <w:tc>
          <w:tcPr>
            <w:tcW w:w="6095" w:type="dxa"/>
          </w:tcPr>
          <w:p w14:paraId="40FB59F7" w14:textId="77777777"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lastRenderedPageBreak/>
              <w:t>Nutarimo Nr. 447 pakeitimo projektas</w:t>
            </w:r>
          </w:p>
          <w:p w14:paraId="05B7302D" w14:textId="77777777" w:rsidR="0081692F" w:rsidRPr="00AF7DF3" w:rsidRDefault="0081692F" w:rsidP="0081692F">
            <w:pPr>
              <w:rPr>
                <w:rFonts w:cs="Times New Roman"/>
                <w:b/>
                <w:bCs/>
                <w:color w:val="000000" w:themeColor="text1"/>
                <w:lang w:eastAsia="lt-LT"/>
              </w:rPr>
            </w:pPr>
          </w:p>
          <w:p w14:paraId="5FBFE0D9" w14:textId="73511DA8" w:rsidR="0081692F" w:rsidRPr="00AF7DF3" w:rsidRDefault="0081692F" w:rsidP="002762AD">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5F21CF01" w14:textId="77777777" w:rsidR="0081692F" w:rsidRPr="00AF7DF3" w:rsidRDefault="0081692F" w:rsidP="002762AD">
            <w:pPr>
              <w:rPr>
                <w:rFonts w:cs="Times New Roman"/>
                <w:b/>
                <w:bCs/>
                <w:color w:val="000000" w:themeColor="text1"/>
                <w:lang w:eastAsia="lt-LT"/>
              </w:rPr>
            </w:pPr>
            <w:r w:rsidRPr="00AF7DF3">
              <w:rPr>
                <w:rFonts w:cs="Times New Roman"/>
                <w:b/>
                <w:bCs/>
                <w:color w:val="000000" w:themeColor="text1"/>
                <w:lang w:eastAsia="lt-LT"/>
              </w:rPr>
              <w:t>„&lt;...&gt;</w:t>
            </w:r>
          </w:p>
          <w:p w14:paraId="4FC6E5EC" w14:textId="59E389DD" w:rsidR="004257E1" w:rsidRPr="00AF7DF3" w:rsidRDefault="00DF7A11" w:rsidP="002762AD">
            <w:pPr>
              <w:pStyle w:val="Pagrindinistekstas"/>
              <w:spacing w:after="0"/>
              <w:jc w:val="both"/>
              <w:rPr>
                <w:b/>
                <w:bCs/>
                <w:color w:val="000000" w:themeColor="text1"/>
              </w:rPr>
            </w:pPr>
            <w:r w:rsidRPr="00DF7A11">
              <w:rPr>
                <w:b/>
                <w:bCs/>
                <w:color w:val="000000" w:themeColor="text1"/>
              </w:rPr>
              <w:t>3.2. paskirti Lietuvos transporto saugos administraciją nacionaliniu ryšių palaikymo centru, atsakingu už tarpvalstybinį keitimąsi transporto priemonių registracijos ir jų savininkų arba valdytojų duomenimis, nustačius kelių naudotojo mokesčių ir kelių rinkliavų nesumokėjimo atvejus;</w:t>
            </w:r>
          </w:p>
          <w:p w14:paraId="4F917BC2" w14:textId="4D22EC0F" w:rsidR="002762AD" w:rsidRPr="00AF7DF3" w:rsidRDefault="002762AD" w:rsidP="002762AD">
            <w:pPr>
              <w:pStyle w:val="Pagrindinistekstas"/>
              <w:spacing w:after="0"/>
              <w:jc w:val="both"/>
              <w:rPr>
                <w:b/>
                <w:bCs/>
                <w:color w:val="000000" w:themeColor="text1"/>
              </w:rPr>
            </w:pPr>
            <w:r w:rsidRPr="00AF7DF3">
              <w:rPr>
                <w:b/>
                <w:bCs/>
                <w:color w:val="000000" w:themeColor="text1"/>
              </w:rPr>
              <w:t>3.3. pavesti:</w:t>
            </w:r>
          </w:p>
          <w:p w14:paraId="1B45A73B" w14:textId="7BDEBAAC" w:rsidR="002762AD" w:rsidRPr="00AF7DF3" w:rsidRDefault="00F82D33" w:rsidP="002762AD">
            <w:pPr>
              <w:pStyle w:val="Pagrindinistekstas"/>
              <w:spacing w:after="0"/>
              <w:jc w:val="both"/>
              <w:rPr>
                <w:b/>
                <w:bCs/>
                <w:color w:val="000000" w:themeColor="text1"/>
              </w:rPr>
            </w:pPr>
            <w:r w:rsidRPr="00AF7DF3">
              <w:rPr>
                <w:b/>
                <w:bCs/>
                <w:color w:val="000000" w:themeColor="text1"/>
              </w:rPr>
              <w:t>&lt;...&gt;</w:t>
            </w:r>
          </w:p>
          <w:p w14:paraId="56057079" w14:textId="77777777" w:rsidR="00BC3620" w:rsidRPr="00AF7DF3" w:rsidRDefault="00BC3620" w:rsidP="00DF7A11">
            <w:pPr>
              <w:pStyle w:val="Pagrindinistekstas"/>
              <w:spacing w:after="0"/>
              <w:jc w:val="both"/>
              <w:rPr>
                <w:b/>
                <w:bCs/>
                <w:color w:val="000000" w:themeColor="text1"/>
              </w:rPr>
            </w:pPr>
            <w:r w:rsidRPr="00AF7DF3">
              <w:rPr>
                <w:b/>
                <w:bCs/>
                <w:color w:val="000000" w:themeColor="text1"/>
              </w:rPr>
              <w:t>3.3.2. Lietuvos transporto saugos administracijai:</w:t>
            </w:r>
          </w:p>
          <w:p w14:paraId="35E24EE1" w14:textId="77777777" w:rsidR="00DF7A11" w:rsidRPr="00DF7A11" w:rsidRDefault="00DF7A11" w:rsidP="00DF7A11">
            <w:pPr>
              <w:pStyle w:val="Pagrindinistekstas"/>
              <w:spacing w:after="0"/>
              <w:jc w:val="both"/>
              <w:rPr>
                <w:b/>
                <w:bCs/>
                <w:color w:val="000000" w:themeColor="text1"/>
              </w:rPr>
            </w:pPr>
            <w:r w:rsidRPr="00DF7A11">
              <w:rPr>
                <w:b/>
                <w:bCs/>
                <w:color w:val="000000" w:themeColor="text1"/>
              </w:rPr>
              <w:t>3.3.2.1. nustatyti tarpvalstybinio keitimosi transporto priemonių registracijos ir jų savininkų arba valdytojų duomenimis, nustačius kelių naudotojo mokesčių ir kelių rinkliavų nesumokėjimo atvejus, tvarką, duomenų elementus, būtinus automatizuotai paieškai atlikti, ir šių duomenų apsaugos reikalavimus;</w:t>
            </w:r>
          </w:p>
          <w:p w14:paraId="1BAED509" w14:textId="77777777" w:rsidR="00DF7A11" w:rsidRDefault="00DF7A11" w:rsidP="00DF7A11">
            <w:pPr>
              <w:pStyle w:val="Pagrindinistekstas"/>
              <w:spacing w:after="0"/>
              <w:jc w:val="both"/>
              <w:rPr>
                <w:b/>
                <w:bCs/>
                <w:color w:val="000000" w:themeColor="text1"/>
              </w:rPr>
            </w:pPr>
            <w:r w:rsidRPr="00DF7A11">
              <w:rPr>
                <w:b/>
                <w:bCs/>
                <w:color w:val="000000" w:themeColor="text1"/>
              </w:rPr>
              <w:t>3.3.2.2. tvarkyti Administracinių nusižengimų registrui pateiktus duomenis apie stacionariomis ar mobiliosiomis teisės pažeidimų fiksavimo sistemomis užfiksuotus su kelių naudotojo mokesčiu ir kelių rinkliava susijusius administracinius nusižengimus;</w:t>
            </w:r>
          </w:p>
          <w:p w14:paraId="1EADDA53" w14:textId="750D5626" w:rsidR="00BC3620" w:rsidRPr="00AF7DF3" w:rsidRDefault="00BC3620" w:rsidP="00DF7A11">
            <w:pPr>
              <w:pStyle w:val="Pagrindinistekstas"/>
              <w:spacing w:after="0"/>
              <w:jc w:val="both"/>
              <w:rPr>
                <w:b/>
                <w:bCs/>
                <w:color w:val="000000" w:themeColor="text1"/>
              </w:rPr>
            </w:pPr>
            <w:r w:rsidRPr="00AF7DF3">
              <w:rPr>
                <w:b/>
                <w:bCs/>
                <w:color w:val="000000" w:themeColor="text1"/>
              </w:rPr>
              <w:t>&lt;...&gt;</w:t>
            </w:r>
          </w:p>
          <w:p w14:paraId="208835FF" w14:textId="67C46A3B" w:rsidR="00BC3620" w:rsidRPr="00AF7DF3" w:rsidRDefault="00DF7A11" w:rsidP="00BC3620">
            <w:pPr>
              <w:pStyle w:val="Pagrindinistekstas"/>
              <w:spacing w:after="0"/>
              <w:jc w:val="both"/>
              <w:rPr>
                <w:b/>
                <w:bCs/>
                <w:color w:val="000000" w:themeColor="text1"/>
              </w:rPr>
            </w:pPr>
            <w:r w:rsidRPr="00DF7A11">
              <w:rPr>
                <w:b/>
                <w:bCs/>
                <w:color w:val="000000" w:themeColor="text1"/>
              </w:rPr>
              <w:t xml:space="preserve">3.4. įpareigoti valstybės įmonę „Regitra“ sukurti reikiamas Europos transporto priemonių ir vairuotojo pažymėjimų informacinės sistemos EUCARIS programinės įrangos taikomąsias programas, užtikrinti jų veikimą ir suteikti prieigas kitų Europos Sąjungos valstybių narių nacionaliniams ryšių palaikymo </w:t>
            </w:r>
            <w:r w:rsidRPr="00DF7A11">
              <w:rPr>
                <w:b/>
                <w:bCs/>
                <w:color w:val="000000" w:themeColor="text1"/>
              </w:rPr>
              <w:lastRenderedPageBreak/>
              <w:t>centrams vykdyti transporto priemonių  ir jų savininkų arba valdytojų duomenų, nustačius kelių naudotojo mokesčių ir kelių rinkliavų nesumokėjimo atvejus, automatizuotas paieškas Lietuvos Respublikos kelių transporto priemonių registre ir Transporto priemonių savininkų apskaitos informacinėje sistemoje;</w:t>
            </w:r>
          </w:p>
          <w:p w14:paraId="40F5467C" w14:textId="557F9E49" w:rsidR="00F82D33" w:rsidRPr="00AF7DF3" w:rsidRDefault="00F82D33" w:rsidP="00F82D33">
            <w:pPr>
              <w:pStyle w:val="Pagrindinistekstas"/>
              <w:spacing w:after="0"/>
              <w:rPr>
                <w:b/>
                <w:bCs/>
                <w:color w:val="000000" w:themeColor="text1"/>
              </w:rPr>
            </w:pPr>
            <w:r w:rsidRPr="00AF7DF3">
              <w:rPr>
                <w:b/>
                <w:bCs/>
                <w:color w:val="000000" w:themeColor="text1"/>
              </w:rPr>
              <w:t>3.5. nustatyti, kad:</w:t>
            </w:r>
          </w:p>
          <w:p w14:paraId="1BE83BAD" w14:textId="04B889CF" w:rsidR="00F82D33" w:rsidRPr="00AF7DF3" w:rsidRDefault="00F82D33" w:rsidP="00F82D33">
            <w:pPr>
              <w:pStyle w:val="Pagrindinistekstas"/>
              <w:spacing w:after="0"/>
              <w:rPr>
                <w:b/>
                <w:bCs/>
                <w:color w:val="000000" w:themeColor="text1"/>
              </w:rPr>
            </w:pPr>
            <w:r w:rsidRPr="00AF7DF3">
              <w:rPr>
                <w:b/>
                <w:bCs/>
                <w:color w:val="000000" w:themeColor="text1"/>
              </w:rPr>
              <w:t>&lt;...&gt;</w:t>
            </w:r>
          </w:p>
          <w:p w14:paraId="368B804C" w14:textId="7F744CE7" w:rsidR="00CF4B92" w:rsidRPr="00AF7DF3" w:rsidRDefault="00DF7A11" w:rsidP="00CF4B92">
            <w:pPr>
              <w:pStyle w:val="Pagrindinistekstas"/>
              <w:spacing w:after="0"/>
              <w:jc w:val="both"/>
              <w:rPr>
                <w:b/>
                <w:bCs/>
                <w:color w:val="000000" w:themeColor="text1"/>
              </w:rPr>
            </w:pPr>
            <w:r w:rsidRPr="00DF7A11">
              <w:rPr>
                <w:b/>
                <w:bCs/>
                <w:color w:val="000000" w:themeColor="text1"/>
              </w:rPr>
              <w:t>3.5.3. tarpvalstybinis keitimasis transporto priemonių registracijos ir jų savininkų arba valdytojų duomenimis, nustačius kelių naudotojo mokesčių ir kelių rinkliavų nesumokėjimo atvejus, turi būti vykdomas tik per nacionalinius ryšių palaikymo centrus.“</w:t>
            </w:r>
          </w:p>
          <w:p w14:paraId="5E86806C" w14:textId="51D050D3" w:rsidR="002762AD" w:rsidRPr="00AF7DF3" w:rsidRDefault="002762AD" w:rsidP="00CF4B92">
            <w:pPr>
              <w:pStyle w:val="Pagrindinistekstas"/>
              <w:spacing w:after="0"/>
              <w:jc w:val="both"/>
              <w:rPr>
                <w:color w:val="000000" w:themeColor="text1"/>
              </w:rPr>
            </w:pPr>
          </w:p>
        </w:tc>
        <w:tc>
          <w:tcPr>
            <w:tcW w:w="2552" w:type="dxa"/>
          </w:tcPr>
          <w:p w14:paraId="62E67DBD" w14:textId="77777777" w:rsidR="0081692F" w:rsidRPr="00342320" w:rsidRDefault="0081692F" w:rsidP="0081692F">
            <w:pPr>
              <w:pStyle w:val="Pagrindinistekstas"/>
              <w:spacing w:after="0"/>
              <w:jc w:val="both"/>
              <w:rPr>
                <w:rFonts w:eastAsia="Times New Roman"/>
                <w:color w:val="000000" w:themeColor="text1"/>
              </w:rPr>
            </w:pPr>
            <w:r w:rsidRPr="00342320">
              <w:rPr>
                <w:rFonts w:eastAsia="Times New Roman"/>
                <w:color w:val="000000" w:themeColor="text1"/>
              </w:rPr>
              <w:lastRenderedPageBreak/>
              <w:t>Dalinis</w:t>
            </w:r>
          </w:p>
          <w:p w14:paraId="2BFA88DC" w14:textId="77777777" w:rsidR="0081692F" w:rsidRPr="00342320" w:rsidRDefault="0081692F" w:rsidP="0081692F">
            <w:pPr>
              <w:pStyle w:val="Pagrindinistekstas"/>
              <w:spacing w:after="0"/>
              <w:jc w:val="both"/>
              <w:rPr>
                <w:rFonts w:eastAsia="Times New Roman"/>
                <w:color w:val="000000" w:themeColor="text1"/>
              </w:rPr>
            </w:pPr>
          </w:p>
          <w:p w14:paraId="68F99429" w14:textId="57DDCA30" w:rsidR="0081692F" w:rsidRPr="00342320" w:rsidRDefault="0081692F" w:rsidP="0081692F">
            <w:pPr>
              <w:pStyle w:val="Pagrindinistekstas"/>
              <w:spacing w:after="0"/>
              <w:jc w:val="both"/>
              <w:rPr>
                <w:rFonts w:eastAsia="Times New Roman"/>
                <w:color w:val="000000" w:themeColor="text1"/>
              </w:rPr>
            </w:pPr>
            <w:r w:rsidRPr="00342320">
              <w:rPr>
                <w:bCs/>
                <w:color w:val="000000" w:themeColor="text1"/>
                <w:szCs w:val="24"/>
              </w:rPr>
              <w:t xml:space="preserve">Direktyvos 23 straipsnio 1–4 dalių nuostatos bus visiškai perkeltos </w:t>
            </w:r>
            <w:r w:rsidR="002762AD" w:rsidRPr="00342320">
              <w:rPr>
                <w:color w:val="000000" w:themeColor="text1"/>
                <w:szCs w:val="24"/>
                <w:shd w:val="clear" w:color="auto" w:fill="FFFFFF"/>
              </w:rPr>
              <w:t xml:space="preserve">Lietuvos transporto saugos administracijai parengus įsakymo, nustatančio </w:t>
            </w:r>
            <w:r w:rsidR="002338CF" w:rsidRPr="002338CF">
              <w:rPr>
                <w:color w:val="000000" w:themeColor="text1"/>
                <w:szCs w:val="24"/>
                <w:shd w:val="clear" w:color="auto" w:fill="FFFFFF"/>
              </w:rPr>
              <w:t>tarpvalstybinio keitimosi transporto priemonių registracijos ir jų savininkų arba valdytojų duomenimis, nustačius kelių naudotojo mokesčių ir kelių rinkliavų nesumokėjimo atvejus, tvarką, duomenų elementus, būtinus automatizuotai paieškai atlikti, ir šių duomenų apsaugos reikalavimus</w:t>
            </w:r>
            <w:r w:rsidR="005B398B">
              <w:rPr>
                <w:color w:val="000000" w:themeColor="text1"/>
                <w:szCs w:val="24"/>
                <w:shd w:val="clear" w:color="auto" w:fill="FFFFFF"/>
              </w:rPr>
              <w:t>,</w:t>
            </w:r>
            <w:r w:rsidRPr="00342320">
              <w:rPr>
                <w:bCs/>
                <w:color w:val="000000" w:themeColor="text1"/>
                <w:szCs w:val="24"/>
              </w:rPr>
              <w:t xml:space="preserve"> projektą</w:t>
            </w:r>
          </w:p>
        </w:tc>
      </w:tr>
      <w:tr w:rsidR="0081692F" w:rsidRPr="00C73B34" w14:paraId="35950CDF" w14:textId="77777777" w:rsidTr="005C29B6">
        <w:tc>
          <w:tcPr>
            <w:tcW w:w="7088" w:type="dxa"/>
          </w:tcPr>
          <w:p w14:paraId="13A8044F" w14:textId="77777777" w:rsidR="0081692F" w:rsidRPr="001D449F" w:rsidRDefault="0081692F" w:rsidP="0081692F">
            <w:pPr>
              <w:rPr>
                <w:rFonts w:cs="Times New Roman"/>
                <w:bCs/>
              </w:rPr>
            </w:pPr>
            <w:r w:rsidRPr="001D449F">
              <w:rPr>
                <w:rFonts w:cs="Times New Roman"/>
                <w:bCs/>
              </w:rPr>
              <w:t>5. Kiekviena valstybė narė pati padengia 4 dalyje nurodytų programinės įrangos taikomųjų programų administravimo, naudojimo ir priežiūros išlaidas.</w:t>
            </w:r>
          </w:p>
          <w:p w14:paraId="202F98FD" w14:textId="77777777" w:rsidR="0081692F" w:rsidRPr="001D449F" w:rsidRDefault="0081692F" w:rsidP="0081692F">
            <w:pPr>
              <w:rPr>
                <w:rFonts w:cs="Times New Roman"/>
                <w:b/>
              </w:rPr>
            </w:pPr>
          </w:p>
        </w:tc>
        <w:tc>
          <w:tcPr>
            <w:tcW w:w="6095" w:type="dxa"/>
          </w:tcPr>
          <w:p w14:paraId="1FCE1E48" w14:textId="77777777"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Nutarimo Nr. 447 pakeitimo projektas</w:t>
            </w:r>
          </w:p>
          <w:p w14:paraId="416C6F79" w14:textId="77777777" w:rsidR="0081692F" w:rsidRPr="00AF7DF3" w:rsidRDefault="0081692F" w:rsidP="0081692F">
            <w:pPr>
              <w:rPr>
                <w:rFonts w:cs="Times New Roman"/>
                <w:b/>
                <w:bCs/>
                <w:color w:val="000000" w:themeColor="text1"/>
                <w:lang w:eastAsia="lt-LT"/>
              </w:rPr>
            </w:pPr>
          </w:p>
          <w:p w14:paraId="77FD3B16" w14:textId="31B27971"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48D0BBCB" w14:textId="1BBB3266"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„&lt;...&gt;</w:t>
            </w:r>
          </w:p>
          <w:p w14:paraId="07D518DB" w14:textId="77777777" w:rsidR="000E0A4A" w:rsidRPr="00AF7DF3" w:rsidRDefault="000E0A4A" w:rsidP="000E0A4A">
            <w:pPr>
              <w:rPr>
                <w:rFonts w:cs="Times New Roman"/>
                <w:b/>
                <w:bCs/>
                <w:color w:val="000000" w:themeColor="text1"/>
                <w:lang w:eastAsia="lt-LT"/>
              </w:rPr>
            </w:pPr>
            <w:r w:rsidRPr="00AF7DF3">
              <w:rPr>
                <w:rFonts w:cs="Times New Roman"/>
                <w:b/>
                <w:bCs/>
                <w:color w:val="000000" w:themeColor="text1"/>
                <w:lang w:eastAsia="lt-LT"/>
              </w:rPr>
              <w:t>3.5. nustatyti, kad:</w:t>
            </w:r>
          </w:p>
          <w:p w14:paraId="57206D03" w14:textId="472AC070" w:rsidR="000E0A4A" w:rsidRPr="00AF7DF3" w:rsidRDefault="007B1965" w:rsidP="000E0A4A">
            <w:pPr>
              <w:rPr>
                <w:rFonts w:cs="Times New Roman"/>
                <w:b/>
                <w:bCs/>
                <w:color w:val="000000" w:themeColor="text1"/>
                <w:lang w:eastAsia="lt-LT"/>
              </w:rPr>
            </w:pPr>
            <w:r w:rsidRPr="007B1965">
              <w:rPr>
                <w:rFonts w:cs="Times New Roman"/>
                <w:b/>
                <w:bCs/>
                <w:color w:val="000000" w:themeColor="text1"/>
                <w:lang w:eastAsia="lt-LT"/>
              </w:rPr>
              <w:t>3.5.1. Europos transporto priemonių ir vairuotojo pažymėjimų informacinės sistemos EUCARIS programinės įrangos administravimo, naudojimo ir priežiūros nacionalinės išlaidos, susijusios su tarpvalstybiniu keitimusi transporto priemonių ir jų savininkų arba valdytojų duomenimis, nustačius kelių naudotojo mokesčių ir kelių rinkliavų nesumokėjimo atvejus, finansuojamos iš tam tikslui Lietuvos Respublikos vidaus reikalų ministerijai numatomų Lietuvos Respublikos valstybės biudžeto, įskaitant Europos Sąjungos struktūrinius fondus, asignavimų;</w:t>
            </w:r>
          </w:p>
          <w:p w14:paraId="77893C8E" w14:textId="1FECB675" w:rsidR="0081692F" w:rsidRPr="00AF7DF3" w:rsidRDefault="0081692F" w:rsidP="000E0A4A">
            <w:pPr>
              <w:rPr>
                <w:rFonts w:cs="Times New Roman"/>
                <w:b/>
                <w:bCs/>
                <w:color w:val="000000" w:themeColor="text1"/>
                <w:lang w:eastAsia="lt-LT"/>
              </w:rPr>
            </w:pPr>
            <w:r w:rsidRPr="00AF7DF3">
              <w:rPr>
                <w:rFonts w:cs="Times New Roman"/>
                <w:b/>
                <w:bCs/>
                <w:color w:val="000000" w:themeColor="text1"/>
                <w:lang w:eastAsia="lt-LT"/>
              </w:rPr>
              <w:t>&lt;...&gt;“</w:t>
            </w:r>
          </w:p>
          <w:p w14:paraId="5F7489DD" w14:textId="77777777" w:rsidR="0081692F" w:rsidRDefault="0081692F" w:rsidP="0081692F">
            <w:pPr>
              <w:rPr>
                <w:rFonts w:cs="Times New Roman"/>
                <w:b/>
                <w:bCs/>
                <w:color w:val="000000" w:themeColor="text1"/>
                <w:lang w:eastAsia="lt-LT"/>
              </w:rPr>
            </w:pPr>
          </w:p>
          <w:p w14:paraId="039D5F3F" w14:textId="77777777" w:rsidR="005B398B" w:rsidRDefault="005B398B" w:rsidP="0081692F">
            <w:pPr>
              <w:rPr>
                <w:rFonts w:cs="Times New Roman"/>
                <w:b/>
                <w:bCs/>
                <w:color w:val="000000" w:themeColor="text1"/>
                <w:lang w:eastAsia="lt-LT"/>
              </w:rPr>
            </w:pPr>
          </w:p>
          <w:p w14:paraId="5D0CD276" w14:textId="14D9D3C1" w:rsidR="005B398B" w:rsidRPr="00AF7DF3" w:rsidRDefault="005B398B" w:rsidP="0081692F">
            <w:pPr>
              <w:rPr>
                <w:rFonts w:cs="Times New Roman"/>
                <w:b/>
                <w:bCs/>
                <w:color w:val="000000" w:themeColor="text1"/>
                <w:lang w:eastAsia="lt-LT"/>
              </w:rPr>
            </w:pPr>
          </w:p>
        </w:tc>
        <w:tc>
          <w:tcPr>
            <w:tcW w:w="2552" w:type="dxa"/>
          </w:tcPr>
          <w:p w14:paraId="4FF2EDAE" w14:textId="75E1F410" w:rsidR="0081692F" w:rsidRPr="002853E6" w:rsidRDefault="0081692F" w:rsidP="0081692F">
            <w:pPr>
              <w:pStyle w:val="Pagrindinistekstas"/>
              <w:spacing w:after="0"/>
              <w:jc w:val="both"/>
              <w:rPr>
                <w:rFonts w:eastAsia="Times New Roman"/>
                <w:color w:val="000000" w:themeColor="text1"/>
              </w:rPr>
            </w:pPr>
            <w:r>
              <w:rPr>
                <w:rFonts w:eastAsia="Times New Roman"/>
                <w:color w:val="000000" w:themeColor="text1"/>
              </w:rPr>
              <w:t>Visiškas</w:t>
            </w:r>
          </w:p>
        </w:tc>
      </w:tr>
      <w:tr w:rsidR="0081692F" w:rsidRPr="00C73B34" w14:paraId="63976853" w14:textId="77777777" w:rsidTr="005C29B6">
        <w:tc>
          <w:tcPr>
            <w:tcW w:w="7088" w:type="dxa"/>
          </w:tcPr>
          <w:p w14:paraId="66FA62BE" w14:textId="77777777" w:rsidR="0081692F" w:rsidRPr="001D449F" w:rsidRDefault="0081692F" w:rsidP="0081692F">
            <w:pPr>
              <w:rPr>
                <w:rFonts w:cs="Times New Roman"/>
                <w:bCs/>
                <w:i/>
                <w:iCs/>
              </w:rPr>
            </w:pPr>
            <w:r w:rsidRPr="001D449F">
              <w:rPr>
                <w:rFonts w:cs="Times New Roman"/>
                <w:bCs/>
                <w:i/>
                <w:iCs/>
              </w:rPr>
              <w:lastRenderedPageBreak/>
              <w:t>24 straipsnis</w:t>
            </w:r>
          </w:p>
          <w:p w14:paraId="726F7C5D" w14:textId="77777777" w:rsidR="0081692F" w:rsidRPr="001D449F" w:rsidRDefault="0081692F" w:rsidP="0081692F">
            <w:pPr>
              <w:rPr>
                <w:rFonts w:cs="Times New Roman"/>
                <w:b/>
              </w:rPr>
            </w:pPr>
            <w:r w:rsidRPr="001D449F">
              <w:rPr>
                <w:rFonts w:cs="Times New Roman"/>
                <w:b/>
              </w:rPr>
              <w:t>Informacinis raštas dėl kelių rinkliavos nesumokėjimo</w:t>
            </w:r>
          </w:p>
          <w:p w14:paraId="1C6ACE9D" w14:textId="77777777" w:rsidR="0081692F" w:rsidRPr="001D449F" w:rsidRDefault="0081692F" w:rsidP="0081692F">
            <w:pPr>
              <w:rPr>
                <w:rFonts w:cs="Times New Roman"/>
                <w:bCs/>
              </w:rPr>
            </w:pPr>
          </w:p>
          <w:p w14:paraId="488511C9" w14:textId="77777777" w:rsidR="0081692F" w:rsidRPr="001D449F" w:rsidRDefault="0081692F" w:rsidP="0081692F">
            <w:pPr>
              <w:rPr>
                <w:rFonts w:cs="Times New Roman"/>
                <w:bCs/>
              </w:rPr>
            </w:pPr>
            <w:r w:rsidRPr="001D449F">
              <w:rPr>
                <w:rFonts w:cs="Times New Roman"/>
                <w:bCs/>
              </w:rPr>
              <w:t>1.   Valstybė narė, kurios teritorijoje nustatytas kelių rinkliavos nesumokėjimas, nusprendžia, ar reikia inicijuoti tolesnę procedūrą dėl kelių rinkliavos nesumokėjimo.</w:t>
            </w:r>
          </w:p>
          <w:p w14:paraId="36E942DF" w14:textId="77777777" w:rsidR="0081692F" w:rsidRPr="001D449F" w:rsidRDefault="0081692F" w:rsidP="0081692F">
            <w:pPr>
              <w:rPr>
                <w:rFonts w:cs="Times New Roman"/>
                <w:bCs/>
              </w:rPr>
            </w:pPr>
            <w:r w:rsidRPr="001D449F">
              <w:rPr>
                <w:rFonts w:cs="Times New Roman"/>
                <w:bCs/>
              </w:rPr>
              <w:t>Jeigu valstybė narė, kurios teritorijoje nustatytas kelių rinkliavos nesumokėjimas, nusprendžia inicijuoti tokią procedūrą, ta valstybė narė pagal savo nacionalinės teisės aktus informuoja transporto priemonės savininką, valdytoją arba kitą identifikuotą asmenį, įtariamą kelių rinkliavos nesumokėjimu.</w:t>
            </w:r>
          </w:p>
          <w:p w14:paraId="6929CBEB" w14:textId="77777777" w:rsidR="0081692F" w:rsidRPr="001D449F" w:rsidRDefault="0081692F" w:rsidP="0081692F">
            <w:pPr>
              <w:rPr>
                <w:rFonts w:cs="Times New Roman"/>
                <w:bCs/>
              </w:rPr>
            </w:pPr>
            <w:r w:rsidRPr="001D449F">
              <w:rPr>
                <w:rFonts w:cs="Times New Roman"/>
                <w:bCs/>
              </w:rPr>
              <w:t>Taip informuojant pagal galiojančius nacionalinės teisės aktus pateikiama informacija apie teisines kelių rinkliavos nesumokėjimo pasekmes valstybės narės, kurioje nustatytas kelių rinkliavos nesumokėjimas, teritorijoje, numatytas tos valstybės narės teisės aktuose.</w:t>
            </w:r>
          </w:p>
          <w:p w14:paraId="157D70D9" w14:textId="77777777" w:rsidR="0081692F" w:rsidRPr="001D449F" w:rsidRDefault="0081692F" w:rsidP="0081692F">
            <w:pPr>
              <w:rPr>
                <w:rFonts w:cs="Times New Roman"/>
                <w:bCs/>
              </w:rPr>
            </w:pPr>
            <w:r w:rsidRPr="001D449F">
              <w:rPr>
                <w:rFonts w:cs="Times New Roman"/>
                <w:bCs/>
              </w:rPr>
              <w:t>2.   Siųsdama informacinį raštą transporto priemonės savininkui, valdytojui arba kitam identifikuotam asmeniui, įtariamam kelių rinkliavos nesumokėjimu, valstybė narė, kurios teritorijoje nustatytas kelių rinkliavos nesumokėjimas, pagal savo nacionalinės teisės aktus pateikia visą susijusią informaciją, visų pirma nurodo kelių rinkliavos nesumokėjimo pobūdį, vietą, datą ir laiką, pažeisto nacionalinės teisės akto pavadinimą, teisę apskųsti ir gauti prieigą prie informacijos ir sankciją, taip pat, kai taikytina, duomenis apie prietaisą, kuriuo naudotasi nustatant kelių rinkliavos nesumokėjimą. Tuo tikslu valstybė narė, kurios teritorijoje nustatytas kelių rinkliavos nesumokėjimas, informacinį raštą gali parengti naudodamasi II priede pateiktu šablonu.</w:t>
            </w:r>
          </w:p>
          <w:p w14:paraId="606BDFDB" w14:textId="475B95FB" w:rsidR="0081692F" w:rsidRPr="001D449F" w:rsidRDefault="0081692F" w:rsidP="005B398B">
            <w:pPr>
              <w:rPr>
                <w:rFonts w:cs="Times New Roman"/>
                <w:bCs/>
              </w:rPr>
            </w:pPr>
            <w:r w:rsidRPr="001D449F">
              <w:rPr>
                <w:rFonts w:cs="Times New Roman"/>
                <w:bCs/>
              </w:rPr>
              <w:t>3.   Nusprendusi inicijuoti tolesnę procedūrą dėl kelių rinkliavos nesumokėjimo ir siekdama užtikrinti, kad būtų laikomasi pagrindinių teisių, valstybė narė, kurios teritorijoje nustatytas kelių rinkliavos nesumokėjimas, informacinį raštą siunčia parengtą tokia kalba, kokia surašytas transporto priemonės registracijos dokumentas (jei toks dokumentas prieinamas), arba viena iš registracijos valstybės narės valstybinių kalbų.</w:t>
            </w:r>
          </w:p>
        </w:tc>
        <w:tc>
          <w:tcPr>
            <w:tcW w:w="6095" w:type="dxa"/>
          </w:tcPr>
          <w:p w14:paraId="040B4FDC" w14:textId="77777777"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Nutarimo Nr. 447 pakeitimo projektas</w:t>
            </w:r>
          </w:p>
          <w:p w14:paraId="4103619F" w14:textId="77777777" w:rsidR="0081692F" w:rsidRPr="00AF7DF3" w:rsidRDefault="0081692F" w:rsidP="0081692F">
            <w:pPr>
              <w:rPr>
                <w:rFonts w:cs="Times New Roman"/>
                <w:b/>
                <w:bCs/>
                <w:color w:val="000000" w:themeColor="text1"/>
                <w:lang w:eastAsia="lt-LT"/>
              </w:rPr>
            </w:pPr>
          </w:p>
          <w:p w14:paraId="39C4DB2B" w14:textId="70744201"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5018C242" w14:textId="77777777"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„&lt;...&gt;</w:t>
            </w:r>
          </w:p>
          <w:p w14:paraId="3E0EE857" w14:textId="77777777" w:rsidR="0045116A" w:rsidRPr="00AF7DF3" w:rsidRDefault="0045116A" w:rsidP="0045116A">
            <w:pPr>
              <w:pStyle w:val="Pagrindinistekstas"/>
              <w:spacing w:after="0"/>
              <w:jc w:val="both"/>
              <w:rPr>
                <w:b/>
                <w:bCs/>
                <w:color w:val="000000" w:themeColor="text1"/>
              </w:rPr>
            </w:pPr>
            <w:r w:rsidRPr="00AF7DF3">
              <w:rPr>
                <w:b/>
                <w:bCs/>
                <w:color w:val="000000" w:themeColor="text1"/>
              </w:rPr>
              <w:t>3.3. pavesti:</w:t>
            </w:r>
          </w:p>
          <w:p w14:paraId="5CF43482" w14:textId="77777777" w:rsidR="0045116A" w:rsidRPr="00AF7DF3" w:rsidRDefault="0045116A" w:rsidP="0045116A">
            <w:pPr>
              <w:pStyle w:val="Pagrindinistekstas"/>
              <w:spacing w:after="0"/>
              <w:jc w:val="both"/>
              <w:rPr>
                <w:b/>
                <w:bCs/>
                <w:color w:val="000000" w:themeColor="text1"/>
              </w:rPr>
            </w:pPr>
            <w:r w:rsidRPr="00AF7DF3">
              <w:rPr>
                <w:b/>
                <w:bCs/>
                <w:color w:val="000000" w:themeColor="text1"/>
              </w:rPr>
              <w:t>&lt;...&gt;</w:t>
            </w:r>
          </w:p>
          <w:p w14:paraId="1F8F5671" w14:textId="77777777" w:rsidR="0045116A" w:rsidRPr="00AF7DF3" w:rsidRDefault="0045116A" w:rsidP="004F731E">
            <w:pPr>
              <w:pStyle w:val="Pagrindinistekstas"/>
              <w:spacing w:after="0"/>
              <w:jc w:val="both"/>
              <w:rPr>
                <w:b/>
                <w:bCs/>
                <w:color w:val="000000" w:themeColor="text1"/>
              </w:rPr>
            </w:pPr>
            <w:r w:rsidRPr="00AF7DF3">
              <w:rPr>
                <w:b/>
                <w:bCs/>
                <w:color w:val="000000" w:themeColor="text1"/>
              </w:rPr>
              <w:t>3.3.2. Lietuvos transporto saugos administracijai:</w:t>
            </w:r>
          </w:p>
          <w:p w14:paraId="044A60A1" w14:textId="77777777" w:rsidR="004F731E" w:rsidRPr="004F731E" w:rsidRDefault="004F731E" w:rsidP="004F731E">
            <w:pPr>
              <w:pStyle w:val="Pagrindinistekstas"/>
              <w:spacing w:after="0"/>
              <w:jc w:val="both"/>
              <w:rPr>
                <w:b/>
                <w:bCs/>
                <w:color w:val="000000" w:themeColor="text1"/>
              </w:rPr>
            </w:pPr>
            <w:r w:rsidRPr="004F731E">
              <w:rPr>
                <w:b/>
                <w:bCs/>
                <w:color w:val="000000" w:themeColor="text1"/>
              </w:rPr>
              <w:t>3.3.2.1. nustatyti tarpvalstybinio keitimosi transporto priemonių registracijos ir jų savininkų arba valdytojų duomenimis, nustačius kelių naudotojo mokesčių ir kelių rinkliavų nesumokėjimo atvejus, tvarką, duomenų elementus, būtinus automatizuotai paieškai atlikti, ir šių duomenų apsaugos reikalavimus;</w:t>
            </w:r>
          </w:p>
          <w:p w14:paraId="1EEB0D5D" w14:textId="3469AFFE" w:rsidR="0045116A" w:rsidRPr="00AF7DF3" w:rsidRDefault="004F731E" w:rsidP="004F731E">
            <w:pPr>
              <w:pStyle w:val="Pagrindinistekstas"/>
              <w:spacing w:after="0"/>
              <w:jc w:val="both"/>
              <w:rPr>
                <w:b/>
                <w:bCs/>
                <w:color w:val="000000" w:themeColor="text1"/>
              </w:rPr>
            </w:pPr>
            <w:r w:rsidRPr="004F731E">
              <w:rPr>
                <w:b/>
                <w:bCs/>
                <w:color w:val="000000" w:themeColor="text1"/>
              </w:rPr>
              <w:t>3.3.2.2. tvarkyti Administracinių nusižengimų registrui pateiktus duomenis apie stacionariomis ar mobiliosiomis teisės pažeidimų fiksavimo sistemomis užfiksuotus su kelių naudotojo mokesčiu ir kelių rinkliava susijusius administracinius nusižengimus;</w:t>
            </w:r>
          </w:p>
          <w:p w14:paraId="2577BDE9" w14:textId="04AF75E7" w:rsidR="0081692F" w:rsidRPr="00AF7DF3" w:rsidRDefault="0081692F" w:rsidP="0081692F">
            <w:pPr>
              <w:pStyle w:val="Paantrat"/>
              <w:spacing w:after="0"/>
              <w:jc w:val="both"/>
              <w:rPr>
                <w:rFonts w:ascii="Times New Roman" w:hAnsi="Times New Roman"/>
                <w:bCs/>
                <w:color w:val="000000" w:themeColor="text1"/>
              </w:rPr>
            </w:pPr>
            <w:r w:rsidRPr="00AF7DF3">
              <w:rPr>
                <w:rFonts w:ascii="Times New Roman" w:hAnsi="Times New Roman"/>
                <w:b/>
                <w:bCs/>
                <w:color w:val="000000" w:themeColor="text1"/>
              </w:rPr>
              <w:t>&lt;...&gt;“</w:t>
            </w:r>
          </w:p>
        </w:tc>
        <w:tc>
          <w:tcPr>
            <w:tcW w:w="2552" w:type="dxa"/>
          </w:tcPr>
          <w:p w14:paraId="415466D9" w14:textId="77777777" w:rsidR="0081692F" w:rsidRPr="00887FA1" w:rsidRDefault="0081692F" w:rsidP="0081692F">
            <w:pPr>
              <w:pStyle w:val="Pagrindinistekstas"/>
              <w:spacing w:after="0"/>
              <w:jc w:val="both"/>
              <w:rPr>
                <w:rFonts w:eastAsia="Times New Roman"/>
                <w:color w:val="000000" w:themeColor="text1"/>
              </w:rPr>
            </w:pPr>
            <w:r w:rsidRPr="00887FA1">
              <w:rPr>
                <w:rFonts w:eastAsia="Times New Roman"/>
                <w:color w:val="000000" w:themeColor="text1"/>
              </w:rPr>
              <w:t>Dalinis</w:t>
            </w:r>
          </w:p>
          <w:p w14:paraId="5DFA7177" w14:textId="77777777" w:rsidR="0081692F" w:rsidRPr="00887FA1" w:rsidRDefault="0081692F" w:rsidP="0081692F">
            <w:pPr>
              <w:pStyle w:val="Pagrindinistekstas"/>
              <w:spacing w:after="0"/>
              <w:jc w:val="both"/>
              <w:rPr>
                <w:rFonts w:eastAsia="Times New Roman"/>
                <w:color w:val="000000" w:themeColor="text1"/>
              </w:rPr>
            </w:pPr>
          </w:p>
          <w:p w14:paraId="7DBD55F4" w14:textId="7C2DD22B" w:rsidR="0081692F" w:rsidRPr="00887FA1" w:rsidRDefault="0081692F" w:rsidP="0081692F">
            <w:pPr>
              <w:pStyle w:val="Pagrindinistekstas"/>
              <w:spacing w:after="0"/>
              <w:jc w:val="both"/>
              <w:rPr>
                <w:rFonts w:eastAsia="Times New Roman"/>
                <w:bCs/>
                <w:color w:val="FF0000"/>
              </w:rPr>
            </w:pPr>
            <w:r w:rsidRPr="00887FA1">
              <w:rPr>
                <w:bCs/>
                <w:szCs w:val="24"/>
              </w:rPr>
              <w:t>Direktyvos 2</w:t>
            </w:r>
            <w:r>
              <w:rPr>
                <w:bCs/>
                <w:szCs w:val="24"/>
              </w:rPr>
              <w:t>4</w:t>
            </w:r>
            <w:r w:rsidRPr="00887FA1">
              <w:rPr>
                <w:bCs/>
                <w:szCs w:val="24"/>
              </w:rPr>
              <w:t xml:space="preserve"> straipsnio nuostatos bus visiškai perkeltos </w:t>
            </w:r>
            <w:r w:rsidR="002754A4">
              <w:rPr>
                <w:color w:val="000000" w:themeColor="text1"/>
                <w:szCs w:val="24"/>
                <w:shd w:val="clear" w:color="auto" w:fill="FFFFFF"/>
              </w:rPr>
              <w:t xml:space="preserve">Lietuvos transporto saugos administracijai parengus įsakymo, </w:t>
            </w:r>
            <w:r w:rsidR="0045116A" w:rsidRPr="00342320">
              <w:rPr>
                <w:color w:val="000000" w:themeColor="text1"/>
                <w:szCs w:val="24"/>
                <w:shd w:val="clear" w:color="auto" w:fill="FFFFFF"/>
              </w:rPr>
              <w:t xml:space="preserve">nustatančio tarpvalstybinio keitimosi </w:t>
            </w:r>
            <w:r w:rsidR="005B398B" w:rsidRPr="005B398B">
              <w:rPr>
                <w:color w:val="000000" w:themeColor="text1"/>
                <w:szCs w:val="24"/>
                <w:shd w:val="clear" w:color="auto" w:fill="FFFFFF"/>
              </w:rPr>
              <w:t>transporto priemonių registracijos ir jų savininkų arba valdytojų duomenimis, nustačius kelių naudotojo mokesčių ir kelių rinkliavų nesumokėjimo atvejus, tvarką, duomenų elementus, būtinus automatizuotai paieškai atlikti, ir šių duomenų apsaugos reikalavimus</w:t>
            </w:r>
            <w:r w:rsidR="0045116A" w:rsidRPr="00342320">
              <w:rPr>
                <w:color w:val="000000" w:themeColor="text1"/>
                <w:szCs w:val="24"/>
                <w:shd w:val="clear" w:color="auto" w:fill="FFFFFF"/>
              </w:rPr>
              <w:t>,</w:t>
            </w:r>
            <w:r w:rsidR="0045116A" w:rsidRPr="00342320">
              <w:rPr>
                <w:bCs/>
                <w:color w:val="000000" w:themeColor="text1"/>
                <w:szCs w:val="24"/>
              </w:rPr>
              <w:t xml:space="preserve"> projektą</w:t>
            </w:r>
          </w:p>
        </w:tc>
      </w:tr>
      <w:tr w:rsidR="0081692F" w:rsidRPr="00C73B34" w14:paraId="6AEC4796" w14:textId="77777777" w:rsidTr="005C29B6">
        <w:tc>
          <w:tcPr>
            <w:tcW w:w="7088" w:type="dxa"/>
          </w:tcPr>
          <w:p w14:paraId="1DB78D70" w14:textId="77777777" w:rsidR="0081692F" w:rsidRPr="001D449F" w:rsidRDefault="0081692F" w:rsidP="0081692F">
            <w:pPr>
              <w:rPr>
                <w:rFonts w:cs="Times New Roman"/>
                <w:bCs/>
                <w:i/>
                <w:iCs/>
              </w:rPr>
            </w:pPr>
            <w:r w:rsidRPr="001D449F">
              <w:rPr>
                <w:rFonts w:cs="Times New Roman"/>
                <w:bCs/>
                <w:i/>
                <w:iCs/>
              </w:rPr>
              <w:lastRenderedPageBreak/>
              <w:t>25 straipsnis</w:t>
            </w:r>
          </w:p>
          <w:p w14:paraId="626D46A6" w14:textId="77777777" w:rsidR="0081692F" w:rsidRPr="001D449F" w:rsidRDefault="0081692F" w:rsidP="0081692F">
            <w:pPr>
              <w:rPr>
                <w:rFonts w:cs="Times New Roman"/>
                <w:b/>
              </w:rPr>
            </w:pPr>
            <w:r w:rsidRPr="001D449F">
              <w:rPr>
                <w:rFonts w:cs="Times New Roman"/>
                <w:b/>
              </w:rPr>
              <w:t>Rinkliavas renkančių subjektų vykdomos tolesnės procedūros</w:t>
            </w:r>
          </w:p>
          <w:p w14:paraId="439CF9EB" w14:textId="77777777" w:rsidR="0081692F" w:rsidRPr="001D449F" w:rsidRDefault="0081692F" w:rsidP="0081692F">
            <w:pPr>
              <w:rPr>
                <w:rFonts w:cs="Times New Roman"/>
                <w:bCs/>
              </w:rPr>
            </w:pPr>
          </w:p>
          <w:p w14:paraId="782C8A67" w14:textId="77777777" w:rsidR="0081692F" w:rsidRPr="001D449F" w:rsidRDefault="0081692F" w:rsidP="0081692F">
            <w:pPr>
              <w:rPr>
                <w:rFonts w:cs="Times New Roman"/>
                <w:bCs/>
              </w:rPr>
            </w:pPr>
            <w:r w:rsidRPr="001D449F">
              <w:rPr>
                <w:rFonts w:cs="Times New Roman"/>
                <w:bCs/>
              </w:rPr>
              <w:t>1.   Valstybė narė, kurios teritorijoje nustatytas kelių rinkliavos nesumokėjimas, gali pateikti už kelių rinkliavos rinkimą atsakingam subjektui pagal 23 straipsnio 1 dalyje nurodytą procedūrą gautus duomenis tik tuo atveju, jei įvykdytos šios sąlygos:</w:t>
            </w:r>
          </w:p>
          <w:p w14:paraId="108A8160" w14:textId="7BCD7BD7" w:rsidR="0081692F" w:rsidRPr="001D449F" w:rsidRDefault="0081692F" w:rsidP="0081692F">
            <w:pPr>
              <w:rPr>
                <w:rFonts w:cs="Times New Roman"/>
                <w:bCs/>
              </w:rPr>
            </w:pPr>
            <w:r w:rsidRPr="001D449F">
              <w:rPr>
                <w:rFonts w:cs="Times New Roman"/>
                <w:bCs/>
              </w:rPr>
              <w:t>a) pateikiami duomenys apima tik tai, ko reikia, kad tas subjektas gautų mokėtiną kelio rinkliavą;</w:t>
            </w:r>
          </w:p>
          <w:p w14:paraId="2F6D8E09" w14:textId="0E79FD9A" w:rsidR="0081692F" w:rsidRPr="001D449F" w:rsidRDefault="0081692F" w:rsidP="0081692F">
            <w:pPr>
              <w:rPr>
                <w:rFonts w:cs="Times New Roman"/>
                <w:bCs/>
              </w:rPr>
            </w:pPr>
            <w:r w:rsidRPr="001D449F">
              <w:rPr>
                <w:rFonts w:cs="Times New Roman"/>
                <w:bCs/>
              </w:rPr>
              <w:t>b) mokėtino kelio rinkliavos gavimo procedūra atitinka 24 straipsnyje nustatytą procedūrą;</w:t>
            </w:r>
          </w:p>
          <w:p w14:paraId="67AC10FF" w14:textId="5684089E" w:rsidR="0081692F" w:rsidRPr="001D449F" w:rsidRDefault="0081692F" w:rsidP="0081692F">
            <w:pPr>
              <w:rPr>
                <w:rFonts w:cs="Times New Roman"/>
                <w:bCs/>
              </w:rPr>
            </w:pPr>
            <w:r w:rsidRPr="001D449F">
              <w:rPr>
                <w:rFonts w:cs="Times New Roman"/>
                <w:bCs/>
              </w:rPr>
              <w:t>c) atitinkamas subjektas yra atsakingas už šios procedūros vykdymą ir</w:t>
            </w:r>
          </w:p>
          <w:p w14:paraId="56054C74" w14:textId="4A45E081" w:rsidR="0081692F" w:rsidRPr="001D449F" w:rsidRDefault="0081692F" w:rsidP="0081692F">
            <w:pPr>
              <w:rPr>
                <w:rFonts w:cs="Times New Roman"/>
                <w:bCs/>
              </w:rPr>
            </w:pPr>
            <w:r w:rsidRPr="001D449F">
              <w:rPr>
                <w:rFonts w:cs="Times New Roman"/>
                <w:bCs/>
              </w:rPr>
              <w:t>d) įvykdžius duomenis gavusio subjekto mokėjimo nurodymą panaikinamas kelių rinkliavos nesumokėjimas.</w:t>
            </w:r>
          </w:p>
          <w:p w14:paraId="05B9A450" w14:textId="77777777" w:rsidR="0081692F" w:rsidRPr="001D449F" w:rsidRDefault="0081692F" w:rsidP="0081692F">
            <w:pPr>
              <w:rPr>
                <w:rFonts w:cs="Times New Roman"/>
                <w:bCs/>
              </w:rPr>
            </w:pPr>
          </w:p>
          <w:p w14:paraId="6588D029" w14:textId="77777777" w:rsidR="0081692F" w:rsidRPr="001D449F" w:rsidRDefault="0081692F" w:rsidP="0081692F">
            <w:pPr>
              <w:rPr>
                <w:rFonts w:cs="Times New Roman"/>
                <w:bCs/>
              </w:rPr>
            </w:pPr>
            <w:r w:rsidRPr="001D449F">
              <w:rPr>
                <w:rFonts w:cs="Times New Roman"/>
                <w:bCs/>
              </w:rPr>
              <w:t xml:space="preserve">2.   Valstybės narės užtikrina, kad atsakingam subjektui pateikti duomenys būtų naudojami tik tam, </w:t>
            </w:r>
            <w:bookmarkStart w:id="3" w:name="_Hlk66970877"/>
            <w:r w:rsidRPr="001D449F">
              <w:rPr>
                <w:rFonts w:cs="Times New Roman"/>
                <w:bCs/>
              </w:rPr>
              <w:t>kad būtų sumokėta mokėtina kelio rinkliava</w:t>
            </w:r>
            <w:bookmarkEnd w:id="3"/>
            <w:r w:rsidRPr="001D449F">
              <w:rPr>
                <w:rFonts w:cs="Times New Roman"/>
                <w:bCs/>
              </w:rPr>
              <w:t>, ir ištrinami iškart po to, kai sumokama kelių rinkliava, arba, jei ji nesumokama, per valstybės narės nustatytą pagrįstą laikotarpį po duomenų perdavimo.</w:t>
            </w:r>
          </w:p>
          <w:p w14:paraId="5DDF14FF" w14:textId="42B2EF08" w:rsidR="0081692F" w:rsidRPr="001D449F" w:rsidRDefault="0081692F" w:rsidP="0081692F">
            <w:pPr>
              <w:rPr>
                <w:rFonts w:cs="Times New Roman"/>
                <w:bCs/>
              </w:rPr>
            </w:pPr>
          </w:p>
        </w:tc>
        <w:tc>
          <w:tcPr>
            <w:tcW w:w="6095" w:type="dxa"/>
          </w:tcPr>
          <w:p w14:paraId="2196B346" w14:textId="77777777" w:rsidR="00484F4D" w:rsidRPr="00AF7DF3" w:rsidRDefault="00484F4D" w:rsidP="00484F4D">
            <w:pPr>
              <w:rPr>
                <w:rFonts w:cs="Times New Roman"/>
                <w:b/>
                <w:bCs/>
                <w:color w:val="000000" w:themeColor="text1"/>
                <w:lang w:eastAsia="lt-LT"/>
              </w:rPr>
            </w:pPr>
            <w:r w:rsidRPr="00AF7DF3">
              <w:rPr>
                <w:rFonts w:cs="Times New Roman"/>
                <w:b/>
                <w:bCs/>
                <w:color w:val="000000" w:themeColor="text1"/>
                <w:lang w:eastAsia="lt-LT"/>
              </w:rPr>
              <w:t>Nutarimo Nr. 447 pakeitimo projektas</w:t>
            </w:r>
          </w:p>
          <w:p w14:paraId="2D685547" w14:textId="77777777" w:rsidR="00484F4D" w:rsidRPr="00AF7DF3" w:rsidRDefault="00484F4D" w:rsidP="00484F4D">
            <w:pPr>
              <w:rPr>
                <w:rFonts w:cs="Times New Roman"/>
                <w:b/>
                <w:bCs/>
                <w:color w:val="000000" w:themeColor="text1"/>
                <w:lang w:eastAsia="lt-LT"/>
              </w:rPr>
            </w:pPr>
          </w:p>
          <w:p w14:paraId="169C5E43" w14:textId="41108687" w:rsidR="00484F4D" w:rsidRPr="00AF7DF3" w:rsidRDefault="00484F4D" w:rsidP="00484F4D">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07D8DF2C" w14:textId="77777777" w:rsidR="00484F4D" w:rsidRPr="00AF7DF3" w:rsidRDefault="00484F4D" w:rsidP="00484F4D">
            <w:pPr>
              <w:rPr>
                <w:rFonts w:cs="Times New Roman"/>
                <w:b/>
                <w:bCs/>
                <w:color w:val="000000" w:themeColor="text1"/>
                <w:lang w:eastAsia="lt-LT"/>
              </w:rPr>
            </w:pPr>
            <w:r w:rsidRPr="00AF7DF3">
              <w:rPr>
                <w:rFonts w:cs="Times New Roman"/>
                <w:b/>
                <w:bCs/>
                <w:color w:val="000000" w:themeColor="text1"/>
                <w:lang w:eastAsia="lt-LT"/>
              </w:rPr>
              <w:t>„&lt;...&gt;</w:t>
            </w:r>
          </w:p>
          <w:p w14:paraId="25F6629E" w14:textId="77777777" w:rsidR="00484F4D" w:rsidRPr="00AF7DF3" w:rsidRDefault="00484F4D" w:rsidP="00484F4D">
            <w:pPr>
              <w:pStyle w:val="Pagrindinistekstas"/>
              <w:spacing w:after="0"/>
              <w:jc w:val="both"/>
              <w:rPr>
                <w:b/>
                <w:bCs/>
                <w:color w:val="000000" w:themeColor="text1"/>
              </w:rPr>
            </w:pPr>
            <w:r w:rsidRPr="00AF7DF3">
              <w:rPr>
                <w:b/>
                <w:bCs/>
                <w:color w:val="000000" w:themeColor="text1"/>
              </w:rPr>
              <w:t>3.3. pavesti:</w:t>
            </w:r>
          </w:p>
          <w:p w14:paraId="783213BF" w14:textId="77777777" w:rsidR="00484F4D" w:rsidRPr="00AF7DF3" w:rsidRDefault="00484F4D" w:rsidP="00484F4D">
            <w:pPr>
              <w:pStyle w:val="Pagrindinistekstas"/>
              <w:spacing w:after="0"/>
              <w:jc w:val="both"/>
              <w:rPr>
                <w:b/>
                <w:bCs/>
                <w:color w:val="000000" w:themeColor="text1"/>
              </w:rPr>
            </w:pPr>
            <w:r w:rsidRPr="00AF7DF3">
              <w:rPr>
                <w:b/>
                <w:bCs/>
                <w:color w:val="000000" w:themeColor="text1"/>
              </w:rPr>
              <w:t>&lt;...&gt;</w:t>
            </w:r>
          </w:p>
          <w:p w14:paraId="31AF0CFC" w14:textId="77777777" w:rsidR="003E0105" w:rsidRPr="00AF7DF3" w:rsidRDefault="003E0105" w:rsidP="003E0105">
            <w:pPr>
              <w:pStyle w:val="Pagrindinistekstas"/>
              <w:spacing w:after="0"/>
              <w:jc w:val="both"/>
              <w:rPr>
                <w:b/>
                <w:bCs/>
                <w:color w:val="000000" w:themeColor="text1"/>
              </w:rPr>
            </w:pPr>
            <w:r w:rsidRPr="00AF7DF3">
              <w:rPr>
                <w:b/>
                <w:bCs/>
                <w:color w:val="000000" w:themeColor="text1"/>
              </w:rPr>
              <w:t>3.3.2. Lietuvos transporto saugos administracijai:</w:t>
            </w:r>
          </w:p>
          <w:p w14:paraId="6D4E54CA" w14:textId="77777777" w:rsidR="00BE4212" w:rsidRPr="004F731E" w:rsidRDefault="00BE4212" w:rsidP="00BE4212">
            <w:pPr>
              <w:pStyle w:val="Pagrindinistekstas"/>
              <w:spacing w:after="0"/>
              <w:jc w:val="both"/>
              <w:rPr>
                <w:b/>
                <w:bCs/>
                <w:color w:val="000000" w:themeColor="text1"/>
              </w:rPr>
            </w:pPr>
            <w:r w:rsidRPr="004F731E">
              <w:rPr>
                <w:b/>
                <w:bCs/>
                <w:color w:val="000000" w:themeColor="text1"/>
              </w:rPr>
              <w:t>3.3.2.1. nustatyti tarpvalstybinio keitimosi transporto priemonių registracijos ir jų savininkų arba valdytojų duomenimis, nustačius kelių naudotojo mokesčių ir kelių rinkliavų nesumokėjimo atvejus, tvarką, duomenų elementus, būtinus automatizuotai paieškai atlikti, ir šių duomenų apsaugos reikalavimus;</w:t>
            </w:r>
          </w:p>
          <w:p w14:paraId="31C8A042" w14:textId="7117B859" w:rsidR="003E0105" w:rsidRPr="00AF7DF3" w:rsidRDefault="00BE4212" w:rsidP="00BE4212">
            <w:pPr>
              <w:pStyle w:val="Pagrindinistekstas"/>
              <w:spacing w:after="0"/>
              <w:jc w:val="both"/>
              <w:rPr>
                <w:b/>
                <w:bCs/>
                <w:color w:val="000000" w:themeColor="text1"/>
              </w:rPr>
            </w:pPr>
            <w:r w:rsidRPr="004F731E">
              <w:rPr>
                <w:b/>
                <w:bCs/>
                <w:color w:val="000000" w:themeColor="text1"/>
              </w:rPr>
              <w:t>3.3.2.2. tvarkyti Administracinių nusižengimų registrui pateiktus duomenis apie stacionariomis ar mobiliosiomis teisės pažeidimų fiksavimo sistemomis užfiksuotus su kelių naudotojo mokesčiu ir kelių rinkliava susijusius administracinius nusižengimus;</w:t>
            </w:r>
          </w:p>
          <w:p w14:paraId="5B95AA10" w14:textId="77777777" w:rsidR="0081692F" w:rsidRPr="00AF7DF3" w:rsidRDefault="00484F4D" w:rsidP="00484F4D">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&lt;...&gt;“</w:t>
            </w:r>
          </w:p>
          <w:p w14:paraId="52355AB2" w14:textId="07156A24" w:rsidR="00484F4D" w:rsidRPr="00AF7DF3" w:rsidRDefault="00484F4D" w:rsidP="00484F4D">
            <w:pPr>
              <w:rPr>
                <w:color w:val="000000" w:themeColor="text1"/>
                <w:lang w:eastAsia="lt-LT"/>
              </w:rPr>
            </w:pPr>
          </w:p>
        </w:tc>
        <w:tc>
          <w:tcPr>
            <w:tcW w:w="2552" w:type="dxa"/>
          </w:tcPr>
          <w:p w14:paraId="65CA9574" w14:textId="77777777" w:rsidR="0081692F" w:rsidRPr="00887FA1" w:rsidRDefault="0081692F" w:rsidP="0081692F">
            <w:pPr>
              <w:pStyle w:val="Pagrindinistekstas"/>
              <w:spacing w:after="0"/>
              <w:jc w:val="both"/>
              <w:rPr>
                <w:rFonts w:eastAsia="Times New Roman"/>
                <w:color w:val="000000" w:themeColor="text1"/>
              </w:rPr>
            </w:pPr>
            <w:r w:rsidRPr="00887FA1">
              <w:rPr>
                <w:rFonts w:eastAsia="Times New Roman"/>
                <w:color w:val="000000" w:themeColor="text1"/>
              </w:rPr>
              <w:t>Dalinis</w:t>
            </w:r>
          </w:p>
          <w:p w14:paraId="27D4739C" w14:textId="77777777" w:rsidR="0081692F" w:rsidRPr="00887FA1" w:rsidRDefault="0081692F" w:rsidP="0081692F">
            <w:pPr>
              <w:pStyle w:val="Pagrindinistekstas"/>
              <w:spacing w:after="0"/>
              <w:jc w:val="both"/>
              <w:rPr>
                <w:rFonts w:eastAsia="Times New Roman"/>
                <w:color w:val="000000" w:themeColor="text1"/>
              </w:rPr>
            </w:pPr>
          </w:p>
          <w:p w14:paraId="12D649FB" w14:textId="11AC7763" w:rsidR="0081692F" w:rsidRDefault="0081692F" w:rsidP="0081692F">
            <w:pPr>
              <w:pStyle w:val="Pagrindinistekstas"/>
              <w:spacing w:after="0"/>
              <w:jc w:val="both"/>
              <w:rPr>
                <w:bCs/>
                <w:szCs w:val="24"/>
              </w:rPr>
            </w:pPr>
            <w:r w:rsidRPr="00887FA1">
              <w:rPr>
                <w:bCs/>
                <w:szCs w:val="24"/>
              </w:rPr>
              <w:t>Direktyvos 2</w:t>
            </w:r>
            <w:r>
              <w:rPr>
                <w:bCs/>
                <w:szCs w:val="24"/>
              </w:rPr>
              <w:t>5</w:t>
            </w:r>
            <w:r w:rsidRPr="00887FA1">
              <w:rPr>
                <w:bCs/>
                <w:szCs w:val="24"/>
              </w:rPr>
              <w:t xml:space="preserve"> straipsnio nuostatos bus visiškai perkeltos </w:t>
            </w:r>
            <w:r w:rsidR="00BE4212">
              <w:rPr>
                <w:color w:val="000000" w:themeColor="text1"/>
                <w:szCs w:val="24"/>
                <w:shd w:val="clear" w:color="auto" w:fill="FFFFFF"/>
              </w:rPr>
              <w:t xml:space="preserve">Lietuvos transporto saugos administracijai parengus įsakymo, </w:t>
            </w:r>
            <w:r w:rsidR="00BE4212" w:rsidRPr="00342320">
              <w:rPr>
                <w:color w:val="000000" w:themeColor="text1"/>
                <w:szCs w:val="24"/>
                <w:shd w:val="clear" w:color="auto" w:fill="FFFFFF"/>
              </w:rPr>
              <w:t xml:space="preserve">nustatančio tarpvalstybinio keitimosi </w:t>
            </w:r>
            <w:r w:rsidR="00BE4212" w:rsidRPr="005B398B">
              <w:rPr>
                <w:color w:val="000000" w:themeColor="text1"/>
                <w:szCs w:val="24"/>
                <w:shd w:val="clear" w:color="auto" w:fill="FFFFFF"/>
              </w:rPr>
              <w:t>transporto priemonių registracijos ir jų savininkų arba valdytojų duomenimis, nustačius kelių naudotojo mokesčių ir kelių rinkliavų nesumokėjimo atvejus, tvarką, duomenų elementus, būtinus automatizuotai paieškai atlikti, ir šių duomenų apsaugos reikalavimus</w:t>
            </w:r>
            <w:r w:rsidR="00BE4212" w:rsidRPr="00342320">
              <w:rPr>
                <w:color w:val="000000" w:themeColor="text1"/>
                <w:szCs w:val="24"/>
                <w:shd w:val="clear" w:color="auto" w:fill="FFFFFF"/>
              </w:rPr>
              <w:t>,</w:t>
            </w:r>
            <w:r w:rsidR="00BE4212" w:rsidRPr="00342320">
              <w:rPr>
                <w:bCs/>
                <w:color w:val="000000" w:themeColor="text1"/>
                <w:szCs w:val="24"/>
              </w:rPr>
              <w:t xml:space="preserve"> projektą</w:t>
            </w:r>
          </w:p>
          <w:p w14:paraId="63E53342" w14:textId="29934BF9" w:rsidR="00484F4D" w:rsidRPr="001F359E" w:rsidRDefault="00484F4D" w:rsidP="0081692F">
            <w:pPr>
              <w:pStyle w:val="Pagrindinistekstas"/>
              <w:spacing w:after="0"/>
              <w:jc w:val="both"/>
              <w:rPr>
                <w:rFonts w:eastAsia="Times New Roman"/>
                <w:bCs/>
                <w:color w:val="FF0000"/>
              </w:rPr>
            </w:pPr>
          </w:p>
        </w:tc>
      </w:tr>
      <w:tr w:rsidR="0081692F" w:rsidRPr="00C73B34" w14:paraId="65B9BD0B" w14:textId="77777777" w:rsidTr="005C29B6">
        <w:tc>
          <w:tcPr>
            <w:tcW w:w="7088" w:type="dxa"/>
          </w:tcPr>
          <w:p w14:paraId="764EC386" w14:textId="77777777" w:rsidR="0081692F" w:rsidRPr="001D449F" w:rsidRDefault="0081692F" w:rsidP="0081692F">
            <w:pPr>
              <w:rPr>
                <w:rFonts w:cs="Times New Roman"/>
                <w:bCs/>
                <w:i/>
                <w:iCs/>
              </w:rPr>
            </w:pPr>
            <w:r w:rsidRPr="001D449F">
              <w:rPr>
                <w:rFonts w:cs="Times New Roman"/>
                <w:bCs/>
                <w:i/>
                <w:iCs/>
              </w:rPr>
              <w:t>26 straipsnis</w:t>
            </w:r>
          </w:p>
          <w:p w14:paraId="63C5A832" w14:textId="77777777" w:rsidR="0081692F" w:rsidRPr="001D449F" w:rsidRDefault="0081692F" w:rsidP="0081692F">
            <w:pPr>
              <w:rPr>
                <w:rFonts w:cs="Times New Roman"/>
                <w:b/>
              </w:rPr>
            </w:pPr>
            <w:r w:rsidRPr="001D449F">
              <w:rPr>
                <w:rFonts w:cs="Times New Roman"/>
                <w:b/>
              </w:rPr>
              <w:t>Valstybių narių Komisijai teikiamos ataskaitos</w:t>
            </w:r>
          </w:p>
          <w:p w14:paraId="30D2689F" w14:textId="77777777" w:rsidR="0081692F" w:rsidRPr="001D449F" w:rsidRDefault="0081692F" w:rsidP="0081692F">
            <w:pPr>
              <w:rPr>
                <w:rFonts w:cs="Times New Roman"/>
                <w:bCs/>
              </w:rPr>
            </w:pPr>
          </w:p>
          <w:p w14:paraId="1304692A" w14:textId="77777777" w:rsidR="0081692F" w:rsidRPr="001D449F" w:rsidRDefault="0081692F" w:rsidP="0081692F">
            <w:pPr>
              <w:rPr>
                <w:rFonts w:cs="Times New Roman"/>
                <w:bCs/>
              </w:rPr>
            </w:pPr>
            <w:r w:rsidRPr="001D449F">
              <w:rPr>
                <w:rFonts w:cs="Times New Roman"/>
                <w:bCs/>
              </w:rPr>
              <w:t>Kiekviena valstybė narė ne vėliau kaip 2023 m. balandžio 19 d., o vėliau – kas trejus metus Komisijai siunčia išsamią ataskaitą.</w:t>
            </w:r>
          </w:p>
          <w:p w14:paraId="2B433C16" w14:textId="77777777" w:rsidR="0081692F" w:rsidRPr="001D449F" w:rsidRDefault="0081692F" w:rsidP="0081692F">
            <w:pPr>
              <w:rPr>
                <w:rFonts w:cs="Times New Roman"/>
                <w:bCs/>
              </w:rPr>
            </w:pPr>
          </w:p>
          <w:p w14:paraId="4D64EAF0" w14:textId="77777777" w:rsidR="0081692F" w:rsidRPr="001D449F" w:rsidRDefault="0081692F" w:rsidP="0081692F">
            <w:pPr>
              <w:rPr>
                <w:rFonts w:cs="Times New Roman"/>
                <w:bCs/>
              </w:rPr>
            </w:pPr>
            <w:r w:rsidRPr="001D449F">
              <w:rPr>
                <w:rFonts w:cs="Times New Roman"/>
                <w:bCs/>
              </w:rPr>
              <w:t xml:space="preserve">Išsamioje ataskaitoje nurodoma, kiek kartų valstybė narė, kurios teritorijoje nustatytas kelių rinkliavos nesumokėjimas, atliko automatinę paiešką, t. y. po jos teritorijoje nustatyto kelių rinkliavos </w:t>
            </w:r>
            <w:r w:rsidRPr="001D449F">
              <w:rPr>
                <w:rFonts w:cs="Times New Roman"/>
                <w:bCs/>
              </w:rPr>
              <w:lastRenderedPageBreak/>
              <w:t>nesumokėjimo išsiuntė registracijos valstybės narės nacionaliniam ryšių palaikymo punktui užklausas, taip pat nurodomas nepatenkintų prašymų skaičius.</w:t>
            </w:r>
          </w:p>
          <w:p w14:paraId="3395D5F3" w14:textId="77777777" w:rsidR="0081692F" w:rsidRPr="001D449F" w:rsidRDefault="0081692F" w:rsidP="0081692F">
            <w:pPr>
              <w:rPr>
                <w:rFonts w:cs="Times New Roman"/>
                <w:bCs/>
              </w:rPr>
            </w:pPr>
          </w:p>
          <w:p w14:paraId="285D0AA6" w14:textId="1B36EA4B" w:rsidR="0081692F" w:rsidRPr="001D449F" w:rsidRDefault="0081692F" w:rsidP="0081692F">
            <w:pPr>
              <w:rPr>
                <w:rFonts w:cs="Times New Roman"/>
                <w:bCs/>
              </w:rPr>
            </w:pPr>
            <w:r w:rsidRPr="001D449F">
              <w:rPr>
                <w:rFonts w:cs="Times New Roman"/>
                <w:bCs/>
              </w:rPr>
              <w:t>Išsamioje ataskaitoje taip pat apibūdinama su tolesniais veiksmais, kurių buvo imtasi dėl kelių rinkliavų nesumokėjimo, susijusi nacionalinė padėtis, atsižvelgiant į dėl kelių rinkliavų</w:t>
            </w:r>
            <w:r w:rsidRPr="001D449F">
              <w:rPr>
                <w:rFonts w:cs="Times New Roman"/>
                <w:bCs/>
                <w:color w:val="FF0000"/>
              </w:rPr>
              <w:t xml:space="preserve"> </w:t>
            </w:r>
            <w:proofErr w:type="spellStart"/>
            <w:r w:rsidRPr="001D449F">
              <w:rPr>
                <w:rFonts w:cs="Times New Roman"/>
                <w:bCs/>
              </w:rPr>
              <w:t>nesumokėjimus</w:t>
            </w:r>
            <w:proofErr w:type="spellEnd"/>
            <w:r w:rsidRPr="001D449F">
              <w:rPr>
                <w:rFonts w:cs="Times New Roman"/>
                <w:bCs/>
              </w:rPr>
              <w:t>, dėl kurių buvo išsiųsti informaciniai raštai, skaičių.</w:t>
            </w:r>
          </w:p>
          <w:p w14:paraId="72107891" w14:textId="55368A1B" w:rsidR="0081692F" w:rsidRPr="001D449F" w:rsidRDefault="0081692F" w:rsidP="0081692F">
            <w:pPr>
              <w:rPr>
                <w:rFonts w:cs="Times New Roman"/>
                <w:bCs/>
              </w:rPr>
            </w:pPr>
          </w:p>
        </w:tc>
        <w:tc>
          <w:tcPr>
            <w:tcW w:w="6095" w:type="dxa"/>
          </w:tcPr>
          <w:p w14:paraId="1D94947B" w14:textId="77777777" w:rsidR="00484F4D" w:rsidRPr="00AF7DF3" w:rsidRDefault="00484F4D" w:rsidP="00484F4D">
            <w:pPr>
              <w:rPr>
                <w:rFonts w:cs="Times New Roman"/>
                <w:b/>
                <w:bCs/>
                <w:color w:val="000000" w:themeColor="text1"/>
                <w:lang w:eastAsia="lt-LT"/>
              </w:rPr>
            </w:pPr>
            <w:r w:rsidRPr="00AF7DF3">
              <w:rPr>
                <w:rFonts w:cs="Times New Roman"/>
                <w:b/>
                <w:bCs/>
                <w:color w:val="000000" w:themeColor="text1"/>
                <w:lang w:eastAsia="lt-LT"/>
              </w:rPr>
              <w:lastRenderedPageBreak/>
              <w:t>Nutarimo Nr. 447 pakeitimo projektas</w:t>
            </w:r>
          </w:p>
          <w:p w14:paraId="681103AE" w14:textId="77777777" w:rsidR="00484F4D" w:rsidRPr="00AF7DF3" w:rsidRDefault="00484F4D" w:rsidP="00484F4D">
            <w:pPr>
              <w:rPr>
                <w:rFonts w:cs="Times New Roman"/>
                <w:b/>
                <w:bCs/>
                <w:color w:val="000000" w:themeColor="text1"/>
                <w:lang w:eastAsia="lt-LT"/>
              </w:rPr>
            </w:pPr>
          </w:p>
          <w:p w14:paraId="6FC7119C" w14:textId="22F53F8F" w:rsidR="00484F4D" w:rsidRPr="00AF7DF3" w:rsidRDefault="00484F4D" w:rsidP="00484F4D">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42FB80FD" w14:textId="77777777" w:rsidR="00484F4D" w:rsidRPr="00AF7DF3" w:rsidRDefault="00484F4D" w:rsidP="00484F4D">
            <w:pPr>
              <w:rPr>
                <w:rFonts w:cs="Times New Roman"/>
                <w:b/>
                <w:bCs/>
                <w:color w:val="000000" w:themeColor="text1"/>
                <w:lang w:eastAsia="lt-LT"/>
              </w:rPr>
            </w:pPr>
            <w:r w:rsidRPr="00AF7DF3">
              <w:rPr>
                <w:rFonts w:cs="Times New Roman"/>
                <w:b/>
                <w:bCs/>
                <w:color w:val="000000" w:themeColor="text1"/>
                <w:lang w:eastAsia="lt-LT"/>
              </w:rPr>
              <w:t>„&lt;...&gt;</w:t>
            </w:r>
          </w:p>
          <w:p w14:paraId="2449EE8F" w14:textId="43B35607" w:rsidR="00DE1C50" w:rsidRPr="00AF7DF3" w:rsidRDefault="00DE1C50" w:rsidP="00DE1C50">
            <w:pPr>
              <w:pStyle w:val="Pagrindinistekstas"/>
              <w:spacing w:after="0"/>
              <w:jc w:val="both"/>
              <w:rPr>
                <w:b/>
                <w:bCs/>
                <w:color w:val="000000" w:themeColor="text1"/>
              </w:rPr>
            </w:pPr>
            <w:r w:rsidRPr="00AF7DF3">
              <w:rPr>
                <w:b/>
                <w:bCs/>
                <w:color w:val="000000" w:themeColor="text1"/>
              </w:rPr>
              <w:t>3.3. pavesti:</w:t>
            </w:r>
          </w:p>
          <w:p w14:paraId="51F817B8" w14:textId="4BE7708B" w:rsidR="00DE1C50" w:rsidRPr="00AF7DF3" w:rsidRDefault="00DE1C50" w:rsidP="00DE1C50">
            <w:pPr>
              <w:pStyle w:val="Pagrindinistekstas"/>
              <w:spacing w:after="0"/>
              <w:jc w:val="both"/>
              <w:rPr>
                <w:b/>
                <w:bCs/>
                <w:color w:val="000000" w:themeColor="text1"/>
              </w:rPr>
            </w:pPr>
            <w:r w:rsidRPr="00AF7DF3">
              <w:rPr>
                <w:b/>
                <w:bCs/>
                <w:color w:val="000000" w:themeColor="text1"/>
              </w:rPr>
              <w:t>&lt;...&gt;</w:t>
            </w:r>
          </w:p>
          <w:p w14:paraId="2EF3E233" w14:textId="77777777" w:rsidR="00DE1C50" w:rsidRPr="00AF7DF3" w:rsidRDefault="00DE1C50" w:rsidP="00DE1C50">
            <w:pPr>
              <w:pStyle w:val="Pagrindinistekstas"/>
              <w:spacing w:after="0"/>
              <w:jc w:val="both"/>
              <w:rPr>
                <w:b/>
                <w:bCs/>
                <w:color w:val="000000" w:themeColor="text1"/>
              </w:rPr>
            </w:pPr>
            <w:r w:rsidRPr="00AF7DF3">
              <w:rPr>
                <w:b/>
                <w:bCs/>
                <w:color w:val="000000" w:themeColor="text1"/>
              </w:rPr>
              <w:t>3.3.2. Lietuvos transporto saugos administracijai:</w:t>
            </w:r>
          </w:p>
          <w:p w14:paraId="7C2F1F4F" w14:textId="1A87E999" w:rsidR="00DE1C50" w:rsidRPr="00AF7DF3" w:rsidRDefault="00DE1C50" w:rsidP="00DE1C50">
            <w:pPr>
              <w:pStyle w:val="Pagrindinistekstas"/>
              <w:spacing w:after="0"/>
              <w:jc w:val="both"/>
              <w:rPr>
                <w:b/>
                <w:bCs/>
                <w:color w:val="000000" w:themeColor="text1"/>
              </w:rPr>
            </w:pPr>
            <w:r w:rsidRPr="00AF7DF3">
              <w:rPr>
                <w:b/>
                <w:bCs/>
                <w:color w:val="000000" w:themeColor="text1"/>
              </w:rPr>
              <w:t>&lt;...&gt;</w:t>
            </w:r>
          </w:p>
          <w:p w14:paraId="01E70645" w14:textId="77777777" w:rsidR="00A949A7" w:rsidRPr="00A949A7" w:rsidRDefault="00A949A7" w:rsidP="00A949A7">
            <w:pPr>
              <w:pStyle w:val="Pagrindinistekstas"/>
              <w:spacing w:after="0"/>
              <w:jc w:val="both"/>
              <w:rPr>
                <w:b/>
                <w:bCs/>
                <w:color w:val="000000" w:themeColor="text1"/>
              </w:rPr>
            </w:pPr>
            <w:r w:rsidRPr="00A949A7">
              <w:rPr>
                <w:b/>
                <w:bCs/>
                <w:color w:val="000000" w:themeColor="text1"/>
              </w:rPr>
              <w:t xml:space="preserve">3.3.2.3. ne vėliau kaip 2023 m. balandžio 19 d. pateikti, o </w:t>
            </w:r>
            <w:r w:rsidRPr="00A949A7">
              <w:rPr>
                <w:b/>
                <w:bCs/>
                <w:color w:val="000000" w:themeColor="text1"/>
              </w:rPr>
              <w:lastRenderedPageBreak/>
              <w:t>vėliau – kas trejus metus teikti Europos Komisijai išsamią ataskaitą, kurioje turi būti nurodoma:</w:t>
            </w:r>
          </w:p>
          <w:p w14:paraId="16E830E7" w14:textId="77777777" w:rsidR="00A949A7" w:rsidRPr="00A949A7" w:rsidRDefault="00A949A7" w:rsidP="00A949A7">
            <w:pPr>
              <w:pStyle w:val="Pagrindinistekstas"/>
              <w:spacing w:after="0"/>
              <w:jc w:val="both"/>
              <w:rPr>
                <w:b/>
                <w:bCs/>
                <w:color w:val="000000" w:themeColor="text1"/>
              </w:rPr>
            </w:pPr>
            <w:r w:rsidRPr="00A949A7">
              <w:rPr>
                <w:b/>
                <w:bCs/>
                <w:color w:val="000000" w:themeColor="text1"/>
              </w:rPr>
              <w:t>3.3.2.3.1. per ataskaitinį laikotarpį atliktų automatizuotų paieškų (išsiųstų užklausų nacionaliniams ryšių palaikymo centrams), susijusių su Lietuvos Respublikos teritorijoje užfiksuotais su kelių naudotojo mokesčiu ir kelių rinkliava susijusiais administraciniais nusižengimais, skaičius, taip pat nepatenkintų užklausų skaičius;</w:t>
            </w:r>
          </w:p>
          <w:p w14:paraId="4C739245" w14:textId="64A8CB5C" w:rsidR="00DE1C50" w:rsidRPr="00AF7DF3" w:rsidRDefault="00A949A7" w:rsidP="00A949A7">
            <w:pPr>
              <w:rPr>
                <w:b/>
                <w:bCs/>
                <w:color w:val="000000" w:themeColor="text1"/>
              </w:rPr>
            </w:pPr>
            <w:r w:rsidRPr="00A949A7">
              <w:rPr>
                <w:b/>
                <w:bCs/>
                <w:color w:val="000000" w:themeColor="text1"/>
              </w:rPr>
              <w:t>3.3.2.3.2. nacionalinės padėties apibūdinimas, atsižvelgiant į atliktų automatizuotų paieškų (išsiųstų užklausų nacionaliniams ryšių palaikymo centrams), susijusių su Lietuvos Respublikos teritorijoje užfiksuotais su kelių naudotojo mokesčiu ir kelių rinkliava susijusiais administraciniais nusižengimais, skaičių ir transporto priemonių savininkams, valdytojams arba kitiems automatizuotų paieškų metu identifikuotiems asmenims išsiųstų informacinių raštų skaičių (jų santykį) per ataskaitinį laikotarpį;</w:t>
            </w:r>
          </w:p>
          <w:p w14:paraId="18E5D1EE" w14:textId="77777777" w:rsidR="0081692F" w:rsidRPr="00AF7DF3" w:rsidRDefault="00484F4D" w:rsidP="00DE1C50">
            <w:pPr>
              <w:rPr>
                <w:b/>
                <w:bCs/>
                <w:color w:val="000000" w:themeColor="text1"/>
                <w:lang w:eastAsia="lt-LT"/>
              </w:rPr>
            </w:pPr>
            <w:r w:rsidRPr="00AF7DF3">
              <w:rPr>
                <w:b/>
                <w:bCs/>
                <w:color w:val="000000" w:themeColor="text1"/>
                <w:lang w:eastAsia="lt-LT"/>
              </w:rPr>
              <w:t>&lt;...&gt;“</w:t>
            </w:r>
          </w:p>
          <w:p w14:paraId="7CEE57F8" w14:textId="72ED6919" w:rsidR="00DE1C50" w:rsidRPr="00AF7DF3" w:rsidRDefault="00DE1C50" w:rsidP="00DE1C50">
            <w:pPr>
              <w:rPr>
                <w:color w:val="000000" w:themeColor="text1"/>
                <w:lang w:eastAsia="lt-LT"/>
              </w:rPr>
            </w:pPr>
          </w:p>
        </w:tc>
        <w:tc>
          <w:tcPr>
            <w:tcW w:w="2552" w:type="dxa"/>
          </w:tcPr>
          <w:p w14:paraId="629E3181" w14:textId="788434F2" w:rsidR="0081692F" w:rsidRPr="00182B4B" w:rsidRDefault="00DE1C50" w:rsidP="0081692F">
            <w:pPr>
              <w:pStyle w:val="Pagrindinistekstas"/>
              <w:spacing w:after="0"/>
              <w:jc w:val="both"/>
              <w:rPr>
                <w:rFonts w:eastAsia="Times New Roman"/>
                <w:color w:val="000000" w:themeColor="text1"/>
              </w:rPr>
            </w:pPr>
            <w:r w:rsidRPr="00182B4B">
              <w:rPr>
                <w:rFonts w:eastAsia="Times New Roman"/>
                <w:color w:val="000000" w:themeColor="text1"/>
              </w:rPr>
              <w:lastRenderedPageBreak/>
              <w:t>Visiškas</w:t>
            </w:r>
          </w:p>
          <w:p w14:paraId="5EB1CAB0" w14:textId="2DA9B554" w:rsidR="00484F4D" w:rsidRPr="00DE1C50" w:rsidRDefault="00484F4D" w:rsidP="0081692F">
            <w:pPr>
              <w:pStyle w:val="Pagrindinistekstas"/>
              <w:spacing w:after="0"/>
              <w:jc w:val="both"/>
              <w:rPr>
                <w:rFonts w:eastAsia="Times New Roman"/>
                <w:bCs/>
                <w:color w:val="FF0000"/>
              </w:rPr>
            </w:pPr>
          </w:p>
        </w:tc>
      </w:tr>
      <w:tr w:rsidR="0081692F" w:rsidRPr="00C73B34" w14:paraId="45E0B64D" w14:textId="77777777" w:rsidTr="005C29B6">
        <w:tc>
          <w:tcPr>
            <w:tcW w:w="7088" w:type="dxa"/>
          </w:tcPr>
          <w:p w14:paraId="535C6CFD" w14:textId="77777777" w:rsidR="0081692F" w:rsidRPr="001D449F" w:rsidRDefault="0081692F" w:rsidP="0081692F">
            <w:pPr>
              <w:rPr>
                <w:rFonts w:cs="Times New Roman"/>
                <w:bCs/>
                <w:i/>
                <w:iCs/>
              </w:rPr>
            </w:pPr>
            <w:r w:rsidRPr="001D449F">
              <w:rPr>
                <w:rFonts w:cs="Times New Roman"/>
                <w:bCs/>
                <w:i/>
                <w:iCs/>
              </w:rPr>
              <w:t>27 straipsnis</w:t>
            </w:r>
          </w:p>
          <w:p w14:paraId="483561CB" w14:textId="77777777" w:rsidR="0081692F" w:rsidRPr="001D449F" w:rsidRDefault="0081692F" w:rsidP="0081692F">
            <w:pPr>
              <w:rPr>
                <w:rFonts w:cs="Times New Roman"/>
                <w:b/>
              </w:rPr>
            </w:pPr>
            <w:r w:rsidRPr="001D449F">
              <w:rPr>
                <w:rFonts w:cs="Times New Roman"/>
                <w:b/>
              </w:rPr>
              <w:t>Duomenų apsauga</w:t>
            </w:r>
          </w:p>
          <w:p w14:paraId="60435ECA" w14:textId="77777777" w:rsidR="0081692F" w:rsidRPr="001D449F" w:rsidRDefault="0081692F" w:rsidP="0081692F">
            <w:pPr>
              <w:rPr>
                <w:rFonts w:cs="Times New Roman"/>
                <w:bCs/>
              </w:rPr>
            </w:pPr>
          </w:p>
          <w:p w14:paraId="1398666B" w14:textId="7B4EFD41" w:rsidR="0081692F" w:rsidRPr="001D449F" w:rsidRDefault="0081692F" w:rsidP="0081692F">
            <w:pPr>
              <w:rPr>
                <w:rFonts w:cs="Times New Roman"/>
                <w:bCs/>
              </w:rPr>
            </w:pPr>
            <w:r w:rsidRPr="001D449F">
              <w:rPr>
                <w:rFonts w:cs="Times New Roman"/>
                <w:bCs/>
              </w:rPr>
              <w:t>1.  Pagal šią direktyvą tvarkomiems duomenims taikomas Reglamentas (ES) 2016/679 ir įstatymai bei kiti teisės aktai, kuriais į nacionalinę teisę perkeliamos direktyvos 2002/58/EB ir (ES) 2016/680.</w:t>
            </w:r>
          </w:p>
          <w:p w14:paraId="1D44E78B" w14:textId="52DDD677" w:rsidR="0081692F" w:rsidRPr="001D449F" w:rsidRDefault="0081692F" w:rsidP="0081692F">
            <w:pPr>
              <w:rPr>
                <w:rFonts w:cs="Times New Roman"/>
                <w:bCs/>
              </w:rPr>
            </w:pPr>
            <w:r w:rsidRPr="001D449F">
              <w:rPr>
                <w:rFonts w:cs="Times New Roman"/>
                <w:bCs/>
              </w:rPr>
              <w:t>2. Valstybės narės, vadovaudamosi taikomais duomenų apsaugos teisės aktais, imasi priemonių, būtinų užtikrinti, kad:</w:t>
            </w:r>
          </w:p>
          <w:p w14:paraId="70BF3A0B" w14:textId="13301318" w:rsidR="0081692F" w:rsidRPr="001D449F" w:rsidRDefault="0081692F" w:rsidP="0081692F">
            <w:pPr>
              <w:rPr>
                <w:rFonts w:cs="Times New Roman"/>
                <w:bCs/>
              </w:rPr>
            </w:pPr>
            <w:r w:rsidRPr="001D449F">
              <w:rPr>
                <w:rFonts w:cs="Times New Roman"/>
                <w:bCs/>
              </w:rPr>
              <w:t>a) 23, 24 ir 25 straipsniuose nurodytais tikslais būtų tvarkomi tik šios direktyvos I priede išvardytų rūšių asmens duomenys;</w:t>
            </w:r>
          </w:p>
          <w:p w14:paraId="53B05BA0" w14:textId="339538C4" w:rsidR="0081692F" w:rsidRPr="001D449F" w:rsidRDefault="0081692F" w:rsidP="0081692F">
            <w:pPr>
              <w:rPr>
                <w:rFonts w:cs="Times New Roman"/>
                <w:bCs/>
              </w:rPr>
            </w:pPr>
            <w:r w:rsidRPr="001D449F">
              <w:rPr>
                <w:rFonts w:cs="Times New Roman"/>
                <w:bCs/>
              </w:rPr>
              <w:t>b) asmens duomenys būtų tikslūs ir atnaujinti, o prašymai ištaisyti ar ištrinti duomenis būtų tvarkomi nepagrįstai nedelsiant ir</w:t>
            </w:r>
          </w:p>
          <w:p w14:paraId="0128C867" w14:textId="259DD890" w:rsidR="0081692F" w:rsidRPr="001D449F" w:rsidRDefault="0081692F" w:rsidP="0081692F">
            <w:pPr>
              <w:rPr>
                <w:rFonts w:cs="Times New Roman"/>
                <w:bCs/>
              </w:rPr>
            </w:pPr>
            <w:r w:rsidRPr="001D449F">
              <w:rPr>
                <w:rFonts w:cs="Times New Roman"/>
                <w:bCs/>
              </w:rPr>
              <w:t>c) būtų nustatytas asmens duomenų saugojimo laikotarpis.</w:t>
            </w:r>
          </w:p>
          <w:p w14:paraId="5CF59250" w14:textId="77777777" w:rsidR="0081692F" w:rsidRPr="001D449F" w:rsidRDefault="0081692F" w:rsidP="0081692F">
            <w:pPr>
              <w:rPr>
                <w:rFonts w:cs="Times New Roman"/>
                <w:bCs/>
              </w:rPr>
            </w:pPr>
            <w:r w:rsidRPr="001D449F">
              <w:rPr>
                <w:rFonts w:cs="Times New Roman"/>
                <w:bCs/>
              </w:rPr>
              <w:lastRenderedPageBreak/>
              <w:t>Valstybės narės imasi priemonių, būtinų užtikrinti, kad pagal šią direktyvą tvarkomi asmens duomenys būtų naudojami tik siekiant:</w:t>
            </w:r>
          </w:p>
          <w:p w14:paraId="25E1DCE6" w14:textId="42E73CCC" w:rsidR="0081692F" w:rsidRPr="001D449F" w:rsidRDefault="0081692F" w:rsidP="0081692F">
            <w:pPr>
              <w:rPr>
                <w:rFonts w:cs="Times New Roman"/>
                <w:bCs/>
              </w:rPr>
            </w:pPr>
            <w:r w:rsidRPr="001D449F">
              <w:rPr>
                <w:rFonts w:cs="Times New Roman"/>
                <w:bCs/>
              </w:rPr>
              <w:t>a) nustatyti įtariamus pažeidėjus atsižvelgiant į pareigą mokėti kelių rinkliavas pagal 5 straipsnio 8 dalį;</w:t>
            </w:r>
          </w:p>
          <w:p w14:paraId="15A0EB76" w14:textId="5B8A1B6C" w:rsidR="0081692F" w:rsidRPr="001D449F" w:rsidRDefault="0081692F" w:rsidP="0081692F">
            <w:pPr>
              <w:rPr>
                <w:rFonts w:cs="Times New Roman"/>
                <w:bCs/>
              </w:rPr>
            </w:pPr>
            <w:r w:rsidRPr="001D449F">
              <w:rPr>
                <w:rFonts w:cs="Times New Roman"/>
                <w:bCs/>
              </w:rPr>
              <w:t>b) užtikrinti rinkliavos rinkėjo pareigų mokesčių institucijų atžvilgiu vykdymą pagal 5 straipsnio 9 dalį ir</w:t>
            </w:r>
          </w:p>
          <w:p w14:paraId="04F2CF23" w14:textId="498AF1D7" w:rsidR="0081692F" w:rsidRPr="001D449F" w:rsidRDefault="0081692F" w:rsidP="0081692F">
            <w:pPr>
              <w:rPr>
                <w:rFonts w:cs="Times New Roman"/>
                <w:bCs/>
              </w:rPr>
            </w:pPr>
            <w:r w:rsidRPr="001D449F">
              <w:rPr>
                <w:rFonts w:cs="Times New Roman"/>
                <w:bCs/>
              </w:rPr>
              <w:t>c) identifikuoti transporto priemonę, kurios atžvilgiu nustatytas kelių rinkliavos nesumokėjimas, ir tos transporto priemonės savininką ar valdytoją pagal 23 ir 24 straipsnius.</w:t>
            </w:r>
          </w:p>
          <w:p w14:paraId="0128F755" w14:textId="77777777" w:rsidR="0081692F" w:rsidRPr="001D449F" w:rsidRDefault="0081692F" w:rsidP="0081692F">
            <w:pPr>
              <w:rPr>
                <w:rFonts w:cs="Times New Roman"/>
                <w:bCs/>
              </w:rPr>
            </w:pPr>
            <w:r w:rsidRPr="001D449F">
              <w:rPr>
                <w:rFonts w:cs="Times New Roman"/>
                <w:bCs/>
              </w:rPr>
              <w:t>Valstybės narės taip pat imasi priemonių, būtinų užtikrinti, kad duomenų subjektai turėtų vienodas teises gauti informaciją, prieigą prie duomenų, juos ištaisyti, ištrinti ir apriboti tvarkymą, bei pateikti skundą duomenų apsaugos priežiūros institucijai, gauti kompensaciją ir naudotis veiksmingomis teisminėmis teisių gynimo priemonėmis, kaip numatyta Reglamente (ES) 2016/679 ar, kai taikoma, Direktyvoje (ES) 2016/680.</w:t>
            </w:r>
          </w:p>
          <w:p w14:paraId="01BBB137" w14:textId="26CCE12B" w:rsidR="0081692F" w:rsidRPr="001D449F" w:rsidRDefault="0081692F" w:rsidP="006528E9">
            <w:pPr>
              <w:rPr>
                <w:rFonts w:cs="Times New Roman"/>
                <w:bCs/>
              </w:rPr>
            </w:pPr>
          </w:p>
        </w:tc>
        <w:tc>
          <w:tcPr>
            <w:tcW w:w="6095" w:type="dxa"/>
          </w:tcPr>
          <w:p w14:paraId="1F2C7357" w14:textId="77777777"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lastRenderedPageBreak/>
              <w:t>Nutarimo Nr. 447 pakeitimo projektas</w:t>
            </w:r>
          </w:p>
          <w:p w14:paraId="075182E3" w14:textId="77777777" w:rsidR="0081692F" w:rsidRPr="00AF7DF3" w:rsidRDefault="0081692F" w:rsidP="0081692F">
            <w:pPr>
              <w:rPr>
                <w:rFonts w:cs="Times New Roman"/>
                <w:b/>
                <w:bCs/>
                <w:color w:val="000000" w:themeColor="text1"/>
                <w:lang w:eastAsia="lt-LT"/>
              </w:rPr>
            </w:pPr>
          </w:p>
          <w:p w14:paraId="5D16ED5E" w14:textId="0D5D5A09"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539D241C" w14:textId="77777777"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„&lt;...&gt;</w:t>
            </w:r>
          </w:p>
          <w:p w14:paraId="4E7F34C4" w14:textId="4A98A946"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3.</w:t>
            </w:r>
            <w:r w:rsidR="00CC7C0A" w:rsidRPr="00AF7DF3">
              <w:rPr>
                <w:rFonts w:cs="Times New Roman"/>
                <w:b/>
                <w:bCs/>
                <w:color w:val="000000" w:themeColor="text1"/>
                <w:lang w:eastAsia="lt-LT"/>
              </w:rPr>
              <w:t>3</w:t>
            </w:r>
            <w:r w:rsidRPr="00AF7DF3">
              <w:rPr>
                <w:rFonts w:cs="Times New Roman"/>
                <w:b/>
                <w:bCs/>
                <w:color w:val="000000" w:themeColor="text1"/>
                <w:lang w:eastAsia="lt-LT"/>
              </w:rPr>
              <w:t>. pavesti:</w:t>
            </w:r>
          </w:p>
          <w:p w14:paraId="29100058" w14:textId="4F9AF8CD" w:rsidR="00CC7C0A" w:rsidRPr="00AF7DF3" w:rsidRDefault="0015417C" w:rsidP="00CC7C0A">
            <w:pPr>
              <w:rPr>
                <w:rFonts w:cs="Times New Roman"/>
                <w:b/>
                <w:bCs/>
                <w:color w:val="000000" w:themeColor="text1"/>
                <w:lang w:eastAsia="lt-LT"/>
              </w:rPr>
            </w:pPr>
            <w:r w:rsidRPr="0015417C">
              <w:rPr>
                <w:rFonts w:cs="Times New Roman"/>
                <w:b/>
                <w:bCs/>
                <w:color w:val="000000" w:themeColor="text1"/>
                <w:lang w:eastAsia="lt-LT"/>
              </w:rPr>
              <w:t>3.3.1. Lietuvos Respublikos susisiekimo ministerijai nustatyti bendruosius elektroninių kelių rinkliavos sistemų sąveikumo, sąveikos sudedamųjų dalių reikalavimus, sąveikos sudedamosioms dalims taikomą atitikties vertinimo tvarką ir kelių naudotojo mokesčio ir kelių rinkliavos sistemose tvarkomų duomenų apsaugos reikalavimus;</w:t>
            </w:r>
          </w:p>
          <w:p w14:paraId="65E9EF0E" w14:textId="77777777" w:rsidR="00CC7C0A" w:rsidRPr="00AF7DF3" w:rsidRDefault="00CC7C0A" w:rsidP="00CC7C0A">
            <w:pPr>
              <w:rPr>
                <w:rFonts w:cs="Times New Roman"/>
                <w:b/>
                <w:bCs/>
                <w:color w:val="000000" w:themeColor="text1"/>
                <w:lang w:eastAsia="lt-LT"/>
              </w:rPr>
            </w:pPr>
            <w:r w:rsidRPr="00AF7DF3">
              <w:rPr>
                <w:rFonts w:cs="Times New Roman"/>
                <w:b/>
                <w:bCs/>
                <w:color w:val="000000" w:themeColor="text1"/>
                <w:lang w:eastAsia="lt-LT"/>
              </w:rPr>
              <w:t>3.3.2. Lietuvos transporto saugos administracijai:</w:t>
            </w:r>
          </w:p>
          <w:p w14:paraId="77BED7ED" w14:textId="18ED5B0D" w:rsidR="00D00B6E" w:rsidRPr="00AF7DF3" w:rsidRDefault="0015417C" w:rsidP="00CC7C0A">
            <w:pPr>
              <w:pStyle w:val="Paantrat"/>
              <w:spacing w:after="0"/>
              <w:jc w:val="both"/>
              <w:rPr>
                <w:rFonts w:ascii="Times New Roman" w:hAnsi="Times New Roman"/>
                <w:b/>
                <w:bCs/>
                <w:color w:val="000000" w:themeColor="text1"/>
              </w:rPr>
            </w:pPr>
            <w:r w:rsidRPr="0015417C">
              <w:rPr>
                <w:rFonts w:ascii="Times New Roman" w:hAnsi="Times New Roman"/>
                <w:b/>
                <w:bCs/>
                <w:color w:val="000000" w:themeColor="text1"/>
              </w:rPr>
              <w:lastRenderedPageBreak/>
              <w:t>3.3.2.1. nustatyti tarpvalstybinio keitimosi transporto priemonių registracijos ir jų savininkų arba valdytojų duomenimis, nustačius kelių naudotojo mokesčių ir kelių rinkliavų nesumokėjimo atvejus, tvarką, duomenų elementus, būtinus automatizuotai paieškai atlikti, ir šių duomenų apsaugos reikalavimus;</w:t>
            </w:r>
          </w:p>
          <w:p w14:paraId="15B479F2" w14:textId="3DF4E9EC" w:rsidR="0081692F" w:rsidRPr="00AF7DF3" w:rsidRDefault="0081692F" w:rsidP="00D00B6E">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&lt;...&gt;“</w:t>
            </w:r>
          </w:p>
          <w:p w14:paraId="188A3EC2" w14:textId="6563AEC5" w:rsidR="0081692F" w:rsidRPr="00AF7DF3" w:rsidRDefault="0081692F" w:rsidP="0081692F">
            <w:pPr>
              <w:rPr>
                <w:color w:val="000000" w:themeColor="text1"/>
                <w:lang w:eastAsia="lt-LT"/>
              </w:rPr>
            </w:pPr>
          </w:p>
        </w:tc>
        <w:tc>
          <w:tcPr>
            <w:tcW w:w="2552" w:type="dxa"/>
          </w:tcPr>
          <w:p w14:paraId="5A5A186A" w14:textId="77777777" w:rsidR="0081692F" w:rsidRPr="00D00B6E" w:rsidRDefault="0081692F" w:rsidP="0081692F">
            <w:pPr>
              <w:pStyle w:val="Pagrindinistekstas"/>
              <w:spacing w:after="0"/>
              <w:jc w:val="both"/>
              <w:rPr>
                <w:rFonts w:eastAsia="Times New Roman"/>
                <w:bCs/>
                <w:color w:val="000000" w:themeColor="text1"/>
              </w:rPr>
            </w:pPr>
            <w:r w:rsidRPr="00D00B6E">
              <w:rPr>
                <w:rFonts w:eastAsia="Times New Roman"/>
                <w:bCs/>
                <w:color w:val="000000" w:themeColor="text1"/>
              </w:rPr>
              <w:lastRenderedPageBreak/>
              <w:t>Dalinis</w:t>
            </w:r>
          </w:p>
          <w:p w14:paraId="1471714F" w14:textId="77777777" w:rsidR="0081692F" w:rsidRPr="00D00B6E" w:rsidRDefault="0081692F" w:rsidP="0081692F">
            <w:pPr>
              <w:pStyle w:val="Pagrindinistekstas"/>
              <w:spacing w:after="0"/>
              <w:jc w:val="both"/>
              <w:rPr>
                <w:rFonts w:eastAsia="Times New Roman"/>
                <w:bCs/>
                <w:color w:val="000000" w:themeColor="text1"/>
              </w:rPr>
            </w:pPr>
          </w:p>
          <w:p w14:paraId="077932A9" w14:textId="3686C4EA" w:rsidR="00D00B6E" w:rsidRPr="00D00B6E" w:rsidRDefault="0081692F" w:rsidP="00D00B6E">
            <w:pPr>
              <w:pStyle w:val="Pagrindinistekstas"/>
              <w:spacing w:after="0"/>
              <w:jc w:val="both"/>
              <w:rPr>
                <w:bCs/>
                <w:szCs w:val="24"/>
              </w:rPr>
            </w:pPr>
            <w:r w:rsidRPr="00D00B6E">
              <w:rPr>
                <w:bCs/>
                <w:szCs w:val="24"/>
              </w:rPr>
              <w:t xml:space="preserve">Direktyvos 27 straipsnio </w:t>
            </w:r>
            <w:r w:rsidR="006528E9">
              <w:rPr>
                <w:bCs/>
                <w:szCs w:val="24"/>
              </w:rPr>
              <w:t xml:space="preserve">1 ir 2 dalių </w:t>
            </w:r>
            <w:r w:rsidRPr="00D00B6E">
              <w:rPr>
                <w:bCs/>
                <w:szCs w:val="24"/>
              </w:rPr>
              <w:t xml:space="preserve">nuostatos bus visiškai perkeltos Susisiekimo ministerijai parengus Įsakymo Nr. 3-35 pakeitimo projektą ir </w:t>
            </w:r>
            <w:r w:rsidR="00D00B6E" w:rsidRPr="00D00B6E">
              <w:rPr>
                <w:color w:val="000000" w:themeColor="text1"/>
                <w:szCs w:val="24"/>
                <w:shd w:val="clear" w:color="auto" w:fill="FFFFFF"/>
              </w:rPr>
              <w:t xml:space="preserve">Lietuvos transporto saugos administracijai parengus įsakymo, </w:t>
            </w:r>
            <w:r w:rsidR="00A2620E" w:rsidRPr="00342320">
              <w:rPr>
                <w:color w:val="000000" w:themeColor="text1"/>
                <w:szCs w:val="24"/>
                <w:shd w:val="clear" w:color="auto" w:fill="FFFFFF"/>
              </w:rPr>
              <w:t xml:space="preserve">nustatančio </w:t>
            </w:r>
            <w:r w:rsidR="00F4655F" w:rsidRPr="00F4655F">
              <w:rPr>
                <w:color w:val="000000" w:themeColor="text1"/>
                <w:szCs w:val="24"/>
                <w:shd w:val="clear" w:color="auto" w:fill="FFFFFF"/>
              </w:rPr>
              <w:lastRenderedPageBreak/>
              <w:t>tarpvalstybinio keitimosi transporto priemonių registracijos ir jų savininkų arba valdytojų duomenimis, nustačius kelių naudotojo mokesčių ir kelių rinkliavų nesumokėjimo atvejus, tvarką, duomenų elementus, būtinus automatizuotai paieškai atlikti, ir šių duomenų apsaugos reikalavimus</w:t>
            </w:r>
            <w:r w:rsidR="00A2620E" w:rsidRPr="00342320">
              <w:rPr>
                <w:color w:val="000000" w:themeColor="text1"/>
                <w:szCs w:val="24"/>
                <w:shd w:val="clear" w:color="auto" w:fill="FFFFFF"/>
              </w:rPr>
              <w:t>,</w:t>
            </w:r>
            <w:r w:rsidR="00A2620E" w:rsidRPr="00342320">
              <w:rPr>
                <w:bCs/>
                <w:color w:val="000000" w:themeColor="text1"/>
                <w:szCs w:val="24"/>
              </w:rPr>
              <w:t xml:space="preserve"> projektą</w:t>
            </w:r>
          </w:p>
          <w:p w14:paraId="0A965FAA" w14:textId="4F99331E" w:rsidR="0081692F" w:rsidRPr="00D00B6E" w:rsidRDefault="0081692F" w:rsidP="0081692F">
            <w:pPr>
              <w:pStyle w:val="Pagrindinistekstas"/>
              <w:spacing w:after="0"/>
              <w:jc w:val="both"/>
              <w:rPr>
                <w:rFonts w:eastAsia="Times New Roman"/>
                <w:bCs/>
                <w:color w:val="000000" w:themeColor="text1"/>
              </w:rPr>
            </w:pPr>
          </w:p>
        </w:tc>
      </w:tr>
      <w:tr w:rsidR="006528E9" w:rsidRPr="00C73B34" w14:paraId="395B6AFC" w14:textId="77777777" w:rsidTr="005C29B6">
        <w:tc>
          <w:tcPr>
            <w:tcW w:w="7088" w:type="dxa"/>
          </w:tcPr>
          <w:p w14:paraId="3E21728E" w14:textId="77777777" w:rsidR="006528E9" w:rsidRPr="001D449F" w:rsidRDefault="006528E9" w:rsidP="006528E9">
            <w:pPr>
              <w:rPr>
                <w:rFonts w:cs="Times New Roman"/>
                <w:bCs/>
              </w:rPr>
            </w:pPr>
            <w:r w:rsidRPr="001D449F">
              <w:rPr>
                <w:rFonts w:cs="Times New Roman"/>
                <w:bCs/>
              </w:rPr>
              <w:lastRenderedPageBreak/>
              <w:t>3.   Šiuo straipsniu nedaromas poveikis valstybių narių galimybei apriboti pagal Reglamento (ES) 2016/679 23 straipsnį ir to straipsnio pirmoje dalyje nustatytais tikslais tam tikromis to reglamento nuostatomis numatytų pareigų ir teisių aprėptį.</w:t>
            </w:r>
          </w:p>
          <w:p w14:paraId="1105860E" w14:textId="77777777" w:rsidR="006528E9" w:rsidRPr="006528E9" w:rsidRDefault="006528E9" w:rsidP="006528E9">
            <w:pPr>
              <w:rPr>
                <w:rFonts w:cs="Times New Roman"/>
                <w:bCs/>
              </w:rPr>
            </w:pPr>
          </w:p>
        </w:tc>
        <w:tc>
          <w:tcPr>
            <w:tcW w:w="6095" w:type="dxa"/>
          </w:tcPr>
          <w:p w14:paraId="1BF47E2A" w14:textId="0D75E337" w:rsidR="006528E9" w:rsidRPr="00AF7DF3" w:rsidRDefault="006528E9" w:rsidP="006528E9">
            <w:pPr>
              <w:rPr>
                <w:rFonts w:cs="Times New Roman"/>
                <w:b/>
                <w:bCs/>
                <w:color w:val="000000" w:themeColor="text1"/>
                <w:lang w:eastAsia="lt-LT"/>
              </w:rPr>
            </w:pPr>
            <w:r w:rsidRPr="00AF7DF3">
              <w:rPr>
                <w:color w:val="000000" w:themeColor="text1"/>
              </w:rPr>
              <w:t>Direktyvos straipsnio nuostatų perkelti ir įgyvendinti nereikia.</w:t>
            </w:r>
          </w:p>
        </w:tc>
        <w:tc>
          <w:tcPr>
            <w:tcW w:w="2552" w:type="dxa"/>
          </w:tcPr>
          <w:p w14:paraId="0D98C8C8" w14:textId="013D8033" w:rsidR="006528E9" w:rsidRPr="00D00B6E" w:rsidRDefault="006528E9" w:rsidP="006528E9">
            <w:pPr>
              <w:pStyle w:val="Pagrindinistekstas"/>
              <w:spacing w:after="0"/>
              <w:jc w:val="both"/>
              <w:rPr>
                <w:rFonts w:eastAsia="Times New Roman"/>
                <w:bCs/>
                <w:color w:val="000000" w:themeColor="text1"/>
              </w:rPr>
            </w:pPr>
            <w:r w:rsidRPr="008F576C">
              <w:rPr>
                <w:rFonts w:eastAsia="Times New Roman"/>
                <w:color w:val="000000"/>
              </w:rPr>
              <w:t>–</w:t>
            </w:r>
          </w:p>
        </w:tc>
      </w:tr>
      <w:tr w:rsidR="006528E9" w:rsidRPr="00C73B34" w14:paraId="2295C5FE" w14:textId="77777777" w:rsidTr="005C29B6">
        <w:tc>
          <w:tcPr>
            <w:tcW w:w="7088" w:type="dxa"/>
          </w:tcPr>
          <w:p w14:paraId="0F14E36D" w14:textId="77777777" w:rsidR="006528E9" w:rsidRPr="001D449F" w:rsidRDefault="006528E9" w:rsidP="006528E9">
            <w:pPr>
              <w:rPr>
                <w:rFonts w:cs="Times New Roman"/>
                <w:bCs/>
              </w:rPr>
            </w:pPr>
            <w:r w:rsidRPr="001D449F">
              <w:rPr>
                <w:rFonts w:cs="Times New Roman"/>
                <w:bCs/>
              </w:rPr>
              <w:t>4.   Kiekvienas suinteresuotas asmuo turi teisę nepagrįstai nedelsiant gauti informaciją apie tai, kokie registracijos valstybėje narėje įrašyti asmens duomenys perduoti valstybei narei, kurioje nustatytas kelių rinkliavos nesumokėjimas, įskaitant užklausos datą ir valstybės narės, kurios teritorijoje nustatytas kelių rinkliavos nesumokėjimas, kompetentingą instituciją.</w:t>
            </w:r>
          </w:p>
          <w:p w14:paraId="5D9E5B00" w14:textId="77777777" w:rsidR="006528E9" w:rsidRPr="006528E9" w:rsidRDefault="006528E9" w:rsidP="006528E9">
            <w:pPr>
              <w:rPr>
                <w:rFonts w:cs="Times New Roman"/>
                <w:bCs/>
              </w:rPr>
            </w:pPr>
          </w:p>
        </w:tc>
        <w:tc>
          <w:tcPr>
            <w:tcW w:w="6095" w:type="dxa"/>
          </w:tcPr>
          <w:p w14:paraId="45FAB2C8" w14:textId="77777777" w:rsidR="006528E9" w:rsidRPr="00AF7DF3" w:rsidRDefault="006528E9" w:rsidP="006528E9">
            <w:pPr>
              <w:rPr>
                <w:rFonts w:cs="Times New Roman"/>
                <w:b/>
                <w:bCs/>
                <w:color w:val="000000" w:themeColor="text1"/>
                <w:lang w:eastAsia="lt-LT"/>
              </w:rPr>
            </w:pPr>
            <w:r w:rsidRPr="00AF7DF3">
              <w:rPr>
                <w:rFonts w:cs="Times New Roman"/>
                <w:b/>
                <w:bCs/>
                <w:color w:val="000000" w:themeColor="text1"/>
                <w:lang w:eastAsia="lt-LT"/>
              </w:rPr>
              <w:t>Nutarimo Nr. 447 pakeitimo projektas</w:t>
            </w:r>
          </w:p>
          <w:p w14:paraId="3DA98809" w14:textId="77777777" w:rsidR="006528E9" w:rsidRPr="00AF7DF3" w:rsidRDefault="006528E9" w:rsidP="006528E9">
            <w:pPr>
              <w:rPr>
                <w:rFonts w:cs="Times New Roman"/>
                <w:b/>
                <w:bCs/>
                <w:color w:val="000000" w:themeColor="text1"/>
                <w:lang w:eastAsia="lt-LT"/>
              </w:rPr>
            </w:pPr>
          </w:p>
          <w:p w14:paraId="2BD491E5" w14:textId="16F9FDD8" w:rsidR="006528E9" w:rsidRPr="00AF7DF3" w:rsidRDefault="006528E9" w:rsidP="006528E9">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14EDC2C1" w14:textId="77777777" w:rsidR="006528E9" w:rsidRPr="00AF7DF3" w:rsidRDefault="006528E9" w:rsidP="006528E9">
            <w:pPr>
              <w:rPr>
                <w:rFonts w:cs="Times New Roman"/>
                <w:b/>
                <w:bCs/>
                <w:color w:val="000000" w:themeColor="text1"/>
                <w:lang w:eastAsia="lt-LT"/>
              </w:rPr>
            </w:pPr>
            <w:r w:rsidRPr="00AF7DF3">
              <w:rPr>
                <w:rFonts w:cs="Times New Roman"/>
                <w:b/>
                <w:bCs/>
                <w:color w:val="000000" w:themeColor="text1"/>
                <w:lang w:eastAsia="lt-LT"/>
              </w:rPr>
              <w:t>„&lt;...&gt;</w:t>
            </w:r>
          </w:p>
          <w:p w14:paraId="1E3438F4" w14:textId="77777777" w:rsidR="00B43762" w:rsidRPr="00AF7DF3" w:rsidRDefault="00B43762" w:rsidP="00B43762">
            <w:pPr>
              <w:rPr>
                <w:rFonts w:cs="Times New Roman"/>
                <w:b/>
                <w:bCs/>
                <w:color w:val="000000" w:themeColor="text1"/>
                <w:lang w:eastAsia="lt-LT"/>
              </w:rPr>
            </w:pPr>
            <w:r w:rsidRPr="00AF7DF3">
              <w:rPr>
                <w:rFonts w:cs="Times New Roman"/>
                <w:b/>
                <w:bCs/>
                <w:color w:val="000000" w:themeColor="text1"/>
                <w:lang w:eastAsia="lt-LT"/>
              </w:rPr>
              <w:t>3.3. pavesti:</w:t>
            </w:r>
          </w:p>
          <w:p w14:paraId="5479A1CF" w14:textId="77777777" w:rsidR="00B43762" w:rsidRPr="00AF7DF3" w:rsidRDefault="00B43762" w:rsidP="00B43762">
            <w:pPr>
              <w:rPr>
                <w:rFonts w:cs="Times New Roman"/>
                <w:b/>
                <w:bCs/>
                <w:color w:val="000000" w:themeColor="text1"/>
                <w:lang w:eastAsia="lt-LT"/>
              </w:rPr>
            </w:pPr>
            <w:r w:rsidRPr="0015417C">
              <w:rPr>
                <w:rFonts w:cs="Times New Roman"/>
                <w:b/>
                <w:bCs/>
                <w:color w:val="000000" w:themeColor="text1"/>
                <w:lang w:eastAsia="lt-LT"/>
              </w:rPr>
              <w:t>3.3.1. Lietuvos Respublikos susisiekimo ministerijai nustatyti bendruosius elektroninių kelių rinkliavos sistemų sąveikumo, sąveikos sudedamųjų dalių reikalavimus, sąveikos sudedamosioms dalims taikomą atitikties vertinimo tvarką ir kelių naudotojo mokesčio ir kelių rinkliavos sistemose tvarkomų duomenų apsaugos reikalavimus;</w:t>
            </w:r>
          </w:p>
          <w:p w14:paraId="594172BE" w14:textId="77777777" w:rsidR="00B43762" w:rsidRPr="00AF7DF3" w:rsidRDefault="00B43762" w:rsidP="00B43762">
            <w:pPr>
              <w:rPr>
                <w:rFonts w:cs="Times New Roman"/>
                <w:b/>
                <w:bCs/>
                <w:color w:val="000000" w:themeColor="text1"/>
                <w:lang w:eastAsia="lt-LT"/>
              </w:rPr>
            </w:pPr>
            <w:r w:rsidRPr="00AF7DF3">
              <w:rPr>
                <w:rFonts w:cs="Times New Roman"/>
                <w:b/>
                <w:bCs/>
                <w:color w:val="000000" w:themeColor="text1"/>
                <w:lang w:eastAsia="lt-LT"/>
              </w:rPr>
              <w:lastRenderedPageBreak/>
              <w:t>3.3.2. Lietuvos transporto saugos administracijai:</w:t>
            </w:r>
          </w:p>
          <w:p w14:paraId="3EDBB61F" w14:textId="77777777" w:rsidR="00B43762" w:rsidRPr="00AF7DF3" w:rsidRDefault="00B43762" w:rsidP="00B43762">
            <w:pPr>
              <w:pStyle w:val="Paantrat"/>
              <w:spacing w:after="0"/>
              <w:jc w:val="both"/>
              <w:rPr>
                <w:rFonts w:ascii="Times New Roman" w:hAnsi="Times New Roman"/>
                <w:b/>
                <w:bCs/>
                <w:color w:val="000000" w:themeColor="text1"/>
              </w:rPr>
            </w:pPr>
            <w:r w:rsidRPr="0015417C">
              <w:rPr>
                <w:rFonts w:ascii="Times New Roman" w:hAnsi="Times New Roman"/>
                <w:b/>
                <w:bCs/>
                <w:color w:val="000000" w:themeColor="text1"/>
              </w:rPr>
              <w:t>3.3.2.1. nustatyti tarpvalstybinio keitimosi transporto priemonių registracijos ir jų savininkų arba valdytojų duomenimis, nustačius kelių naudotojo mokesčių ir kelių rinkliavų nesumokėjimo atvejus, tvarką, duomenų elementus, būtinus automatizuotai paieškai atlikti, ir šių duomenų apsaugos reikalavimus;</w:t>
            </w:r>
          </w:p>
          <w:p w14:paraId="76588226" w14:textId="77777777" w:rsidR="006528E9" w:rsidRPr="00AF7DF3" w:rsidRDefault="006528E9" w:rsidP="006528E9">
            <w:pPr>
              <w:pStyle w:val="Paantrat"/>
              <w:spacing w:after="0"/>
              <w:jc w:val="both"/>
              <w:rPr>
                <w:rFonts w:ascii="Times New Roman" w:hAnsi="Times New Roman"/>
                <w:b/>
                <w:bCs/>
                <w:color w:val="000000" w:themeColor="text1"/>
              </w:rPr>
            </w:pPr>
            <w:r w:rsidRPr="00AF7DF3">
              <w:rPr>
                <w:rFonts w:ascii="Times New Roman" w:hAnsi="Times New Roman"/>
                <w:b/>
                <w:bCs/>
                <w:color w:val="000000" w:themeColor="text1"/>
              </w:rPr>
              <w:t>&lt;...&gt;“</w:t>
            </w:r>
          </w:p>
          <w:p w14:paraId="1F15FF3F" w14:textId="77777777" w:rsidR="006528E9" w:rsidRPr="00AF7DF3" w:rsidRDefault="006528E9" w:rsidP="006528E9">
            <w:pPr>
              <w:rPr>
                <w:rFonts w:cs="Times New Roman"/>
                <w:b/>
                <w:bCs/>
                <w:color w:val="000000" w:themeColor="text1"/>
                <w:lang w:eastAsia="lt-LT"/>
              </w:rPr>
            </w:pPr>
          </w:p>
        </w:tc>
        <w:tc>
          <w:tcPr>
            <w:tcW w:w="2552" w:type="dxa"/>
          </w:tcPr>
          <w:p w14:paraId="3C85E02B" w14:textId="77777777" w:rsidR="006528E9" w:rsidRPr="00D00B6E" w:rsidRDefault="006528E9" w:rsidP="006528E9">
            <w:pPr>
              <w:pStyle w:val="Pagrindinistekstas"/>
              <w:spacing w:after="0"/>
              <w:jc w:val="both"/>
              <w:rPr>
                <w:rFonts w:eastAsia="Times New Roman"/>
                <w:bCs/>
                <w:color w:val="000000" w:themeColor="text1"/>
              </w:rPr>
            </w:pPr>
            <w:r w:rsidRPr="00D00B6E">
              <w:rPr>
                <w:rFonts w:eastAsia="Times New Roman"/>
                <w:bCs/>
                <w:color w:val="000000" w:themeColor="text1"/>
              </w:rPr>
              <w:lastRenderedPageBreak/>
              <w:t>Dalinis</w:t>
            </w:r>
          </w:p>
          <w:p w14:paraId="76F5AEE7" w14:textId="77777777" w:rsidR="006528E9" w:rsidRPr="00D00B6E" w:rsidRDefault="006528E9" w:rsidP="006528E9">
            <w:pPr>
              <w:pStyle w:val="Pagrindinistekstas"/>
              <w:spacing w:after="0"/>
              <w:jc w:val="both"/>
              <w:rPr>
                <w:rFonts w:eastAsia="Times New Roman"/>
                <w:bCs/>
                <w:color w:val="000000" w:themeColor="text1"/>
              </w:rPr>
            </w:pPr>
          </w:p>
          <w:p w14:paraId="4A43D997" w14:textId="5789DD83" w:rsidR="006528E9" w:rsidRPr="00D00B6E" w:rsidRDefault="006528E9" w:rsidP="006528E9">
            <w:pPr>
              <w:pStyle w:val="Pagrindinistekstas"/>
              <w:spacing w:after="0"/>
              <w:jc w:val="both"/>
              <w:rPr>
                <w:bCs/>
                <w:szCs w:val="24"/>
              </w:rPr>
            </w:pPr>
            <w:r w:rsidRPr="00D00B6E">
              <w:rPr>
                <w:bCs/>
                <w:szCs w:val="24"/>
              </w:rPr>
              <w:t xml:space="preserve">Direktyvos 27 straipsnio </w:t>
            </w:r>
            <w:r>
              <w:rPr>
                <w:bCs/>
                <w:szCs w:val="24"/>
              </w:rPr>
              <w:t xml:space="preserve">1 ir 2 dalių </w:t>
            </w:r>
            <w:r w:rsidRPr="00D00B6E">
              <w:rPr>
                <w:bCs/>
                <w:szCs w:val="24"/>
              </w:rPr>
              <w:t xml:space="preserve">nuostatos bus visiškai perkeltos Susisiekimo ministerijai parengus Įsakymo Nr. 3-35 pakeitimo projektą ir </w:t>
            </w:r>
            <w:r w:rsidRPr="00D00B6E">
              <w:rPr>
                <w:color w:val="000000" w:themeColor="text1"/>
                <w:szCs w:val="24"/>
                <w:shd w:val="clear" w:color="auto" w:fill="FFFFFF"/>
              </w:rPr>
              <w:t xml:space="preserve">Lietuvos transporto saugos administracijai parengus įsakymo, </w:t>
            </w:r>
            <w:r w:rsidRPr="00342320">
              <w:rPr>
                <w:color w:val="000000" w:themeColor="text1"/>
                <w:szCs w:val="24"/>
                <w:shd w:val="clear" w:color="auto" w:fill="FFFFFF"/>
              </w:rPr>
              <w:lastRenderedPageBreak/>
              <w:t xml:space="preserve">nustatančio </w:t>
            </w:r>
            <w:r w:rsidR="003D0F1B" w:rsidRPr="00F4655F">
              <w:rPr>
                <w:color w:val="000000" w:themeColor="text1"/>
                <w:szCs w:val="24"/>
                <w:shd w:val="clear" w:color="auto" w:fill="FFFFFF"/>
              </w:rPr>
              <w:t>tarpvalstybinio keitimosi transporto priemonių registracijos ir jų savininkų arba valdytojų duomenimis, nustačius kelių naudotojo mokesčių ir kelių rinkliavų nesumokėjimo atvejus, tvarką, duomenų elementus, būtinus automatizuotai paieškai atlikti, ir šių duomenų apsaugos reikalavimus</w:t>
            </w:r>
            <w:r w:rsidR="003D0F1B" w:rsidRPr="00342320">
              <w:rPr>
                <w:color w:val="000000" w:themeColor="text1"/>
                <w:szCs w:val="24"/>
                <w:shd w:val="clear" w:color="auto" w:fill="FFFFFF"/>
              </w:rPr>
              <w:t>,</w:t>
            </w:r>
            <w:r w:rsidR="003D0F1B" w:rsidRPr="00342320">
              <w:rPr>
                <w:bCs/>
                <w:color w:val="000000" w:themeColor="text1"/>
                <w:szCs w:val="24"/>
              </w:rPr>
              <w:t xml:space="preserve"> projektą</w:t>
            </w:r>
          </w:p>
          <w:p w14:paraId="29EDCB1C" w14:textId="77777777" w:rsidR="006528E9" w:rsidRPr="00D00B6E" w:rsidRDefault="006528E9" w:rsidP="006528E9">
            <w:pPr>
              <w:pStyle w:val="Pagrindinistekstas"/>
              <w:spacing w:after="0"/>
              <w:jc w:val="both"/>
              <w:rPr>
                <w:rFonts w:eastAsia="Times New Roman"/>
                <w:bCs/>
                <w:color w:val="000000" w:themeColor="text1"/>
              </w:rPr>
            </w:pPr>
          </w:p>
        </w:tc>
      </w:tr>
      <w:tr w:rsidR="0081692F" w:rsidRPr="00C73B34" w14:paraId="205E078C" w14:textId="77777777" w:rsidTr="005C29B6">
        <w:tc>
          <w:tcPr>
            <w:tcW w:w="7088" w:type="dxa"/>
          </w:tcPr>
          <w:p w14:paraId="11DCB903" w14:textId="77777777" w:rsidR="0081692F" w:rsidRPr="001D449F" w:rsidRDefault="0081692F" w:rsidP="0081692F">
            <w:pPr>
              <w:rPr>
                <w:rFonts w:cs="Times New Roman"/>
                <w:b/>
              </w:rPr>
            </w:pPr>
            <w:r w:rsidRPr="001D449F">
              <w:rPr>
                <w:rFonts w:cs="Times New Roman"/>
                <w:b/>
              </w:rPr>
              <w:lastRenderedPageBreak/>
              <w:t>IX SKYRIUS</w:t>
            </w:r>
          </w:p>
          <w:p w14:paraId="66162856" w14:textId="77777777" w:rsidR="0081692F" w:rsidRPr="001D449F" w:rsidRDefault="0081692F" w:rsidP="0081692F">
            <w:pPr>
              <w:rPr>
                <w:rFonts w:cs="Times New Roman"/>
                <w:b/>
              </w:rPr>
            </w:pPr>
            <w:r w:rsidRPr="001D449F">
              <w:rPr>
                <w:rFonts w:cs="Times New Roman"/>
                <w:b/>
              </w:rPr>
              <w:t xml:space="preserve">BAIGIAMOSIOS NUOSTATOS </w:t>
            </w:r>
          </w:p>
          <w:p w14:paraId="21875B3E" w14:textId="77777777" w:rsidR="0081692F" w:rsidRPr="001D449F" w:rsidRDefault="0081692F" w:rsidP="0081692F">
            <w:pPr>
              <w:rPr>
                <w:rFonts w:cs="Times New Roman"/>
                <w:b/>
              </w:rPr>
            </w:pPr>
          </w:p>
          <w:p w14:paraId="60C41264" w14:textId="77777777" w:rsidR="0081692F" w:rsidRPr="001D449F" w:rsidRDefault="0081692F" w:rsidP="0081692F">
            <w:pPr>
              <w:rPr>
                <w:rFonts w:cs="Times New Roman"/>
                <w:bCs/>
                <w:i/>
                <w:iCs/>
              </w:rPr>
            </w:pPr>
            <w:r w:rsidRPr="001D449F">
              <w:rPr>
                <w:rFonts w:cs="Times New Roman"/>
                <w:bCs/>
                <w:i/>
                <w:iCs/>
              </w:rPr>
              <w:t>28 straipsnis</w:t>
            </w:r>
          </w:p>
          <w:p w14:paraId="44298A00" w14:textId="77777777" w:rsidR="0081692F" w:rsidRPr="001D449F" w:rsidRDefault="0081692F" w:rsidP="0081692F">
            <w:pPr>
              <w:rPr>
                <w:rFonts w:cs="Times New Roman"/>
                <w:b/>
              </w:rPr>
            </w:pPr>
            <w:r w:rsidRPr="001D449F">
              <w:rPr>
                <w:rFonts w:cs="Times New Roman"/>
                <w:b/>
              </w:rPr>
              <w:t>Ataskaita</w:t>
            </w:r>
          </w:p>
          <w:p w14:paraId="7EDA7E43" w14:textId="77777777" w:rsidR="0081692F" w:rsidRPr="001D449F" w:rsidRDefault="0081692F" w:rsidP="0081692F">
            <w:pPr>
              <w:rPr>
                <w:rFonts w:cs="Times New Roman"/>
                <w:bCs/>
              </w:rPr>
            </w:pPr>
          </w:p>
          <w:p w14:paraId="1F2ACF45" w14:textId="77777777" w:rsidR="0081692F" w:rsidRPr="001D449F" w:rsidRDefault="0081692F" w:rsidP="0081692F">
            <w:pPr>
              <w:rPr>
                <w:rFonts w:cs="Times New Roman"/>
                <w:bCs/>
              </w:rPr>
            </w:pPr>
            <w:r w:rsidRPr="001D449F">
              <w:rPr>
                <w:rFonts w:cs="Times New Roman"/>
                <w:bCs/>
              </w:rPr>
              <w:t>1.   Komisija ne vėliau kaip 2023 m. balandžio 19 d. pateikia Europos Parlamentui ir Tarybai šios direktyvos įgyvendinimo ir poveikio ataskaitą, visų pirma apie EERP plėtojimą bei diegimą ir keitimosi duomenimis mechanizmo tiriant kelių rinkliavos nesumokėjimo atvejus veiksmingumą ir efektyvumą.</w:t>
            </w:r>
          </w:p>
          <w:p w14:paraId="6676A09C" w14:textId="77777777" w:rsidR="0081692F" w:rsidRPr="001D449F" w:rsidRDefault="0081692F" w:rsidP="0081692F">
            <w:pPr>
              <w:rPr>
                <w:rFonts w:cs="Times New Roman"/>
                <w:bCs/>
              </w:rPr>
            </w:pPr>
            <w:r w:rsidRPr="001D449F">
              <w:rPr>
                <w:rFonts w:cs="Times New Roman"/>
                <w:bCs/>
              </w:rPr>
              <w:t>Ataskaitoje visų pirma analizuojama:</w:t>
            </w:r>
          </w:p>
          <w:p w14:paraId="2E4F515D" w14:textId="73B86FF8" w:rsidR="0081692F" w:rsidRPr="001D449F" w:rsidRDefault="0081692F" w:rsidP="0081692F">
            <w:pPr>
              <w:rPr>
                <w:rFonts w:cs="Times New Roman"/>
                <w:bCs/>
              </w:rPr>
            </w:pPr>
            <w:r w:rsidRPr="001D449F">
              <w:rPr>
                <w:rFonts w:cs="Times New Roman"/>
                <w:bCs/>
              </w:rPr>
              <w:t>a) 5 straipsnio 1 ir 2 dalių dėl EERP diegimo poveikis, ypač daug dėmesio skiriant šios paslaugos prieinamumui mažose arba atokiose EERP teritorijose;</w:t>
            </w:r>
          </w:p>
          <w:p w14:paraId="4ADBE7E1" w14:textId="6B06B3E8" w:rsidR="0081692F" w:rsidRPr="001D449F" w:rsidRDefault="0081692F" w:rsidP="0081692F">
            <w:pPr>
              <w:rPr>
                <w:rFonts w:cs="Times New Roman"/>
                <w:bCs/>
              </w:rPr>
            </w:pPr>
            <w:r w:rsidRPr="001D449F">
              <w:rPr>
                <w:rFonts w:cs="Times New Roman"/>
                <w:bCs/>
              </w:rPr>
              <w:t>b) 23, 24 ir 25 straipsnių veiksmingumas mažinant kelių rinkliavos nesumokėjimo atvejų skaičių Sąjungoje ir</w:t>
            </w:r>
          </w:p>
          <w:p w14:paraId="5E80C1B5" w14:textId="410CE3B7" w:rsidR="0081692F" w:rsidRPr="001D449F" w:rsidRDefault="0081692F" w:rsidP="0081692F">
            <w:pPr>
              <w:rPr>
                <w:rFonts w:cs="Times New Roman"/>
                <w:bCs/>
              </w:rPr>
            </w:pPr>
            <w:r w:rsidRPr="001D449F">
              <w:rPr>
                <w:rFonts w:cs="Times New Roman"/>
                <w:bCs/>
              </w:rPr>
              <w:lastRenderedPageBreak/>
              <w:t>c) elektroninių kelių rinkliavos sistemų, naudojančių palydovinio padėties nustatymo ir 5,8 GHz dažnio mikrobangų technologiją, sąveikos aspektų įgyvendinimo pažanga.</w:t>
            </w:r>
          </w:p>
          <w:p w14:paraId="7C92FE8E" w14:textId="77777777" w:rsidR="0081692F" w:rsidRPr="001D449F" w:rsidRDefault="0081692F" w:rsidP="0081692F">
            <w:pPr>
              <w:rPr>
                <w:rFonts w:cs="Times New Roman"/>
                <w:bCs/>
              </w:rPr>
            </w:pPr>
          </w:p>
          <w:p w14:paraId="68266214" w14:textId="6807569F" w:rsidR="0081692F" w:rsidRPr="001D449F" w:rsidRDefault="0081692F" w:rsidP="0081692F">
            <w:pPr>
              <w:rPr>
                <w:rFonts w:cs="Times New Roman"/>
                <w:bCs/>
              </w:rPr>
            </w:pPr>
            <w:r w:rsidRPr="001D449F">
              <w:rPr>
                <w:rFonts w:cs="Times New Roman"/>
                <w:bCs/>
              </w:rPr>
              <w:t>2.   Prie ataskaitos, jei tikslinga, pridedamas pasiūlymas Europos Parlamentui ir Tarybai dėl tolesnės šios direktyvos peržiūros, visų pirma dėl šių aspektų:</w:t>
            </w:r>
          </w:p>
          <w:p w14:paraId="6EF3E329" w14:textId="7EBDE8BA" w:rsidR="0081692F" w:rsidRPr="001D449F" w:rsidRDefault="0081692F" w:rsidP="0081692F">
            <w:pPr>
              <w:rPr>
                <w:rFonts w:cs="Times New Roman"/>
                <w:bCs/>
              </w:rPr>
            </w:pPr>
            <w:r w:rsidRPr="001D449F">
              <w:rPr>
                <w:rFonts w:cs="Times New Roman"/>
                <w:bCs/>
              </w:rPr>
              <w:t>a) papildomų priemonių, kuriomis būtų užtikrintas EERP prieinamumas visose EERP teritorijose, įskaitant mažas ir atokias teritorijas;</w:t>
            </w:r>
          </w:p>
          <w:p w14:paraId="4B38180C" w14:textId="57FAB8C2" w:rsidR="0081692F" w:rsidRPr="001D449F" w:rsidRDefault="0081692F" w:rsidP="0081692F">
            <w:pPr>
              <w:rPr>
                <w:rFonts w:cs="Times New Roman"/>
                <w:bCs/>
              </w:rPr>
            </w:pPr>
            <w:r w:rsidRPr="001D449F">
              <w:rPr>
                <w:rFonts w:cs="Times New Roman"/>
                <w:bCs/>
              </w:rPr>
              <w:t>b) priemonių, kuriomis būtų sudarytos palankesnės sąlygos tarpvalstybiniam pareigos mokėti kelių rinkliavas vykdymo užtikrinimui Sąjungoje, įskaitant savitarpio pagalbos priemones, ir</w:t>
            </w:r>
          </w:p>
          <w:p w14:paraId="48B15538" w14:textId="1C0198A2" w:rsidR="0081692F" w:rsidRPr="001D449F" w:rsidRDefault="0081692F" w:rsidP="0081692F">
            <w:pPr>
              <w:rPr>
                <w:rFonts w:cs="Times New Roman"/>
                <w:bCs/>
              </w:rPr>
            </w:pPr>
            <w:r w:rsidRPr="001D449F">
              <w:rPr>
                <w:rFonts w:cs="Times New Roman"/>
                <w:bCs/>
              </w:rPr>
              <w:t>c) nuostatų, kuriomis sudaromos palankesnės sąlygos užtikrinti tarpvalstybinį teisės aktų vykdymą, taikymo mažos taršos zonoms, ribotos prieigos zonoms ar kitoms miesto transporto priemonių prieigos reguliavimo sistemoms.</w:t>
            </w:r>
          </w:p>
          <w:p w14:paraId="16E1A40E" w14:textId="77777777" w:rsidR="0081692F" w:rsidRPr="001D449F" w:rsidRDefault="0081692F" w:rsidP="0081692F">
            <w:pPr>
              <w:rPr>
                <w:rFonts w:cs="Times New Roman"/>
                <w:bCs/>
              </w:rPr>
            </w:pPr>
          </w:p>
        </w:tc>
        <w:tc>
          <w:tcPr>
            <w:tcW w:w="6095" w:type="dxa"/>
          </w:tcPr>
          <w:p w14:paraId="695F5E16" w14:textId="2BC0E432" w:rsidR="0081692F" w:rsidRPr="00AF7DF3" w:rsidRDefault="0081692F" w:rsidP="0081692F">
            <w:pPr>
              <w:pStyle w:val="Paantrat"/>
              <w:spacing w:after="0"/>
              <w:jc w:val="both"/>
              <w:rPr>
                <w:rFonts w:ascii="Times New Roman" w:hAnsi="Times New Roman"/>
                <w:bCs/>
                <w:color w:val="000000" w:themeColor="text1"/>
              </w:rPr>
            </w:pPr>
            <w:r w:rsidRPr="00AF7DF3">
              <w:rPr>
                <w:rFonts w:ascii="Times New Roman" w:hAnsi="Times New Roman"/>
                <w:color w:val="000000" w:themeColor="text1"/>
              </w:rPr>
              <w:lastRenderedPageBreak/>
              <w:t>Direktyvos straipsnio nuostatų perkelti ir įgyvendinti nereikia, nes jos skirtos Komisijai.</w:t>
            </w:r>
          </w:p>
        </w:tc>
        <w:tc>
          <w:tcPr>
            <w:tcW w:w="2552" w:type="dxa"/>
          </w:tcPr>
          <w:p w14:paraId="0AA96A41" w14:textId="21FF2DF4" w:rsidR="0081692F" w:rsidRPr="00920D27" w:rsidRDefault="0081692F" w:rsidP="0081692F">
            <w:pPr>
              <w:pStyle w:val="Pagrindinistekstas"/>
              <w:spacing w:after="0"/>
              <w:jc w:val="both"/>
              <w:rPr>
                <w:rFonts w:eastAsia="Times New Roman"/>
                <w:bCs/>
                <w:color w:val="000000"/>
              </w:rPr>
            </w:pPr>
            <w:r w:rsidRPr="00F16928">
              <w:rPr>
                <w:rFonts w:eastAsia="Times New Roman"/>
                <w:color w:val="000000"/>
              </w:rPr>
              <w:t>–</w:t>
            </w:r>
          </w:p>
        </w:tc>
      </w:tr>
      <w:tr w:rsidR="0081692F" w:rsidRPr="00C73B34" w14:paraId="6D39A8B1" w14:textId="77777777" w:rsidTr="005C29B6">
        <w:tc>
          <w:tcPr>
            <w:tcW w:w="7088" w:type="dxa"/>
          </w:tcPr>
          <w:p w14:paraId="76D82B89" w14:textId="77777777" w:rsidR="0081692F" w:rsidRPr="001D449F" w:rsidRDefault="0081692F" w:rsidP="0081692F">
            <w:pPr>
              <w:rPr>
                <w:rFonts w:cs="Times New Roman"/>
                <w:bCs/>
                <w:i/>
                <w:iCs/>
              </w:rPr>
            </w:pPr>
            <w:r w:rsidRPr="001D449F">
              <w:rPr>
                <w:rFonts w:cs="Times New Roman"/>
                <w:bCs/>
                <w:i/>
                <w:iCs/>
              </w:rPr>
              <w:t>29 straipsnis</w:t>
            </w:r>
          </w:p>
          <w:p w14:paraId="6CF70F5F" w14:textId="77777777" w:rsidR="0081692F" w:rsidRPr="001D449F" w:rsidRDefault="0081692F" w:rsidP="0081692F">
            <w:pPr>
              <w:rPr>
                <w:rFonts w:cs="Times New Roman"/>
                <w:b/>
              </w:rPr>
            </w:pPr>
            <w:r w:rsidRPr="001D449F">
              <w:rPr>
                <w:rFonts w:cs="Times New Roman"/>
                <w:b/>
              </w:rPr>
              <w:t>Deleguotieji aktai</w:t>
            </w:r>
          </w:p>
          <w:p w14:paraId="5D15A05A" w14:textId="77777777" w:rsidR="0081692F" w:rsidRPr="001D449F" w:rsidRDefault="0081692F" w:rsidP="0081692F">
            <w:pPr>
              <w:rPr>
                <w:rFonts w:cs="Times New Roman"/>
                <w:bCs/>
              </w:rPr>
            </w:pPr>
          </w:p>
          <w:p w14:paraId="07FF1E74" w14:textId="77777777" w:rsidR="0081692F" w:rsidRDefault="0081692F" w:rsidP="0081692F">
            <w:pPr>
              <w:rPr>
                <w:rFonts w:cs="Times New Roman"/>
                <w:bCs/>
              </w:rPr>
            </w:pPr>
            <w:r w:rsidRPr="001D449F">
              <w:rPr>
                <w:rFonts w:cs="Times New Roman"/>
                <w:bCs/>
              </w:rPr>
              <w:t>Komisijai pagal 30 straipsnį suteikiami įgaliojimai priimti deleguotuosius aktus, kuriais atnaujinamas I priedas, siekiant atsižvelgti į svarbius planuojamus Tarybos sprendimų 2008/615/TVR ir 2008/616/TVR pakeitimus arba vykdant kuriuose nors kituose susijusiuose Sąjungos teisės aktuose nustatytą reikalavimą.</w:t>
            </w:r>
          </w:p>
          <w:p w14:paraId="07980293" w14:textId="4468EAA9" w:rsidR="0081692F" w:rsidRPr="001D449F" w:rsidRDefault="0081692F" w:rsidP="0081692F">
            <w:pPr>
              <w:rPr>
                <w:rFonts w:cs="Times New Roman"/>
                <w:bCs/>
              </w:rPr>
            </w:pPr>
          </w:p>
        </w:tc>
        <w:tc>
          <w:tcPr>
            <w:tcW w:w="6095" w:type="dxa"/>
          </w:tcPr>
          <w:p w14:paraId="6DA77B9F" w14:textId="632FF832" w:rsidR="0081692F" w:rsidRPr="00AF7DF3" w:rsidRDefault="0081692F" w:rsidP="0081692F">
            <w:pPr>
              <w:pStyle w:val="Paantrat"/>
              <w:spacing w:after="0"/>
              <w:jc w:val="both"/>
              <w:rPr>
                <w:rFonts w:ascii="Times New Roman" w:hAnsi="Times New Roman"/>
                <w:bCs/>
                <w:color w:val="000000" w:themeColor="text1"/>
              </w:rPr>
            </w:pPr>
            <w:r w:rsidRPr="00AF7DF3">
              <w:rPr>
                <w:rFonts w:ascii="Times New Roman" w:hAnsi="Times New Roman"/>
                <w:color w:val="000000" w:themeColor="text1"/>
              </w:rPr>
              <w:t>Direktyvos straipsnio nuostatų perkelti ir įgyvendinti nereikia, nes jos skirtos Komisijai.</w:t>
            </w:r>
          </w:p>
        </w:tc>
        <w:tc>
          <w:tcPr>
            <w:tcW w:w="2552" w:type="dxa"/>
          </w:tcPr>
          <w:p w14:paraId="4D3E61C5" w14:textId="42518236" w:rsidR="0081692F" w:rsidRPr="00920D27" w:rsidRDefault="0081692F" w:rsidP="0081692F">
            <w:pPr>
              <w:pStyle w:val="Pagrindinistekstas"/>
              <w:spacing w:after="0"/>
              <w:jc w:val="both"/>
              <w:rPr>
                <w:rFonts w:eastAsia="Times New Roman"/>
                <w:bCs/>
                <w:color w:val="000000"/>
              </w:rPr>
            </w:pPr>
            <w:r w:rsidRPr="00F16928">
              <w:rPr>
                <w:rFonts w:eastAsia="Times New Roman"/>
                <w:color w:val="000000"/>
              </w:rPr>
              <w:t>–</w:t>
            </w:r>
          </w:p>
        </w:tc>
      </w:tr>
      <w:tr w:rsidR="0081692F" w:rsidRPr="00C73B34" w14:paraId="07C029DF" w14:textId="77777777" w:rsidTr="005C29B6">
        <w:tc>
          <w:tcPr>
            <w:tcW w:w="7088" w:type="dxa"/>
          </w:tcPr>
          <w:p w14:paraId="667E8F0B" w14:textId="77777777" w:rsidR="0081692F" w:rsidRPr="001D449F" w:rsidRDefault="0081692F" w:rsidP="0081692F">
            <w:pPr>
              <w:rPr>
                <w:rFonts w:cs="Times New Roman"/>
                <w:bCs/>
                <w:i/>
                <w:iCs/>
              </w:rPr>
            </w:pPr>
            <w:r w:rsidRPr="001D449F">
              <w:rPr>
                <w:rFonts w:cs="Times New Roman"/>
                <w:bCs/>
                <w:i/>
                <w:iCs/>
              </w:rPr>
              <w:t>30 straipsnis</w:t>
            </w:r>
          </w:p>
          <w:p w14:paraId="34415F1E" w14:textId="77777777" w:rsidR="0081692F" w:rsidRPr="001D449F" w:rsidRDefault="0081692F" w:rsidP="0081692F">
            <w:pPr>
              <w:rPr>
                <w:rFonts w:cs="Times New Roman"/>
                <w:b/>
              </w:rPr>
            </w:pPr>
            <w:r w:rsidRPr="001D449F">
              <w:rPr>
                <w:rFonts w:cs="Times New Roman"/>
                <w:b/>
              </w:rPr>
              <w:t>Įgaliojimų delegavimas</w:t>
            </w:r>
          </w:p>
          <w:p w14:paraId="2C4AD25F" w14:textId="77777777" w:rsidR="0081692F" w:rsidRPr="001D449F" w:rsidRDefault="0081692F" w:rsidP="0081692F">
            <w:pPr>
              <w:rPr>
                <w:rFonts w:cs="Times New Roman"/>
                <w:bCs/>
              </w:rPr>
            </w:pPr>
          </w:p>
          <w:p w14:paraId="4D755782" w14:textId="77777777" w:rsidR="0081692F" w:rsidRPr="001D449F" w:rsidRDefault="0081692F" w:rsidP="0081692F">
            <w:pPr>
              <w:rPr>
                <w:rFonts w:cs="Times New Roman"/>
                <w:bCs/>
              </w:rPr>
            </w:pPr>
            <w:r w:rsidRPr="001D449F">
              <w:rPr>
                <w:rFonts w:cs="Times New Roman"/>
                <w:bCs/>
              </w:rPr>
              <w:t>1.   Įgaliojimai priimti deleguotuosius aktus Komisijai suteikiami šiame straipsnyje nustatytomis sąlygomis.</w:t>
            </w:r>
          </w:p>
          <w:p w14:paraId="29BF756F" w14:textId="77777777" w:rsidR="0081692F" w:rsidRPr="001D449F" w:rsidRDefault="0081692F" w:rsidP="0081692F">
            <w:pPr>
              <w:rPr>
                <w:rFonts w:cs="Times New Roman"/>
                <w:bCs/>
              </w:rPr>
            </w:pPr>
            <w:r w:rsidRPr="001D449F">
              <w:rPr>
                <w:rFonts w:cs="Times New Roman"/>
                <w:bCs/>
              </w:rPr>
              <w:t xml:space="preserve">2.   8 straipsnio 5 dalyje, 10 straipsnio 3 dalyje, 15 straipsnio 4 ir 5 dalyse, 19 straipsnio 5 dalyje ir 29 straipsnyje nurodyti įgaliojimai </w:t>
            </w:r>
            <w:r w:rsidRPr="001D449F">
              <w:rPr>
                <w:rFonts w:cs="Times New Roman"/>
                <w:bCs/>
              </w:rPr>
              <w:lastRenderedPageBreak/>
              <w:t>priimti deleguotuosius aktus Komisijai suteikiami penkerių metų laikotarpiui nuo 2019 m. balandžio 18 d.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w:t>
            </w:r>
          </w:p>
          <w:p w14:paraId="25C3FED0" w14:textId="77777777" w:rsidR="0081692F" w:rsidRPr="001D449F" w:rsidRDefault="0081692F" w:rsidP="0081692F">
            <w:pPr>
              <w:rPr>
                <w:rFonts w:cs="Times New Roman"/>
                <w:bCs/>
              </w:rPr>
            </w:pPr>
            <w:r w:rsidRPr="001D449F">
              <w:rPr>
                <w:rFonts w:cs="Times New Roman"/>
                <w:bCs/>
              </w:rPr>
              <w:t>3.   Europos Parlamentas arba Taryba gali bet kada atšaukti 8 straipsnio 5 dalyje, 10 straipsnio 3 dalyje, 15 straipsnio 4 ir 5 dalyse, 19 straipsnio 5 dalyje ir 29 straipsnyje nurodytus deleguotuosius įgaliojimus. Sprendimu dėl įgaliojimų atšaukimo nutraukiami tame sprendime nurodyti įgaliojimai. Sprendimas įsigalioja kitą dieną po jo paskelbimo Europos Sąjungos oficialiajame leidinyje arba vėlesnę jame nurodytą dieną. Jis nedaro poveikio jau galiojančių deleguotųjų aktų galiojimui.</w:t>
            </w:r>
          </w:p>
          <w:p w14:paraId="1BB1909A" w14:textId="77777777" w:rsidR="0081692F" w:rsidRPr="001D449F" w:rsidRDefault="0081692F" w:rsidP="0081692F">
            <w:pPr>
              <w:rPr>
                <w:rFonts w:cs="Times New Roman"/>
                <w:bCs/>
              </w:rPr>
            </w:pPr>
            <w:r w:rsidRPr="001D449F">
              <w:rPr>
                <w:rFonts w:cs="Times New Roman"/>
                <w:bCs/>
              </w:rPr>
              <w:t>4.   Prieš priimdama deleguotąjį aktą Komisija konsultuojasi su kiekvienos valstybės narės paskirtais ekspertais vadovaudamasi 2016 m. balandžio 13 d. Tarpinstituciniame susitarime dėl geresnės teisėkūros nustatytais principais.</w:t>
            </w:r>
          </w:p>
          <w:p w14:paraId="63C5C76F" w14:textId="77777777" w:rsidR="0081692F" w:rsidRPr="001D449F" w:rsidRDefault="0081692F" w:rsidP="0081692F">
            <w:pPr>
              <w:rPr>
                <w:rFonts w:cs="Times New Roman"/>
                <w:bCs/>
              </w:rPr>
            </w:pPr>
            <w:r w:rsidRPr="001D449F">
              <w:rPr>
                <w:rFonts w:cs="Times New Roman"/>
                <w:bCs/>
              </w:rPr>
              <w:t>5.   Apie priimtą deleguotąjį aktą Komisija nedelsdama vienu metu praneša Europos Parlamentui ir Tarybai.</w:t>
            </w:r>
          </w:p>
          <w:p w14:paraId="63304609" w14:textId="77777777" w:rsidR="0081692F" w:rsidRDefault="0081692F" w:rsidP="0081692F">
            <w:pPr>
              <w:rPr>
                <w:rFonts w:cs="Times New Roman"/>
                <w:bCs/>
              </w:rPr>
            </w:pPr>
            <w:r w:rsidRPr="001D449F">
              <w:rPr>
                <w:rFonts w:cs="Times New Roman"/>
                <w:bCs/>
              </w:rPr>
              <w:t>6.   Pagal 8 straipsnio 5 dalį, 10 straipsnio 3 dalį, 15 straipsnio 4 ir 5 dalis, 19 straipsnio 5 dalį ir 29 straipsnį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p w14:paraId="129D7D16" w14:textId="00F21C31" w:rsidR="0081692F" w:rsidRPr="001D449F" w:rsidRDefault="0081692F" w:rsidP="0081692F">
            <w:pPr>
              <w:rPr>
                <w:rFonts w:cs="Times New Roman"/>
                <w:bCs/>
              </w:rPr>
            </w:pPr>
          </w:p>
        </w:tc>
        <w:tc>
          <w:tcPr>
            <w:tcW w:w="6095" w:type="dxa"/>
          </w:tcPr>
          <w:p w14:paraId="3ED47B20" w14:textId="426B9181" w:rsidR="0081692F" w:rsidRPr="00AF7DF3" w:rsidRDefault="0081692F" w:rsidP="0081692F">
            <w:pPr>
              <w:pStyle w:val="Paantrat"/>
              <w:spacing w:after="0"/>
              <w:jc w:val="both"/>
              <w:rPr>
                <w:rFonts w:ascii="Times New Roman" w:hAnsi="Times New Roman"/>
                <w:bCs/>
                <w:color w:val="000000" w:themeColor="text1"/>
              </w:rPr>
            </w:pPr>
            <w:r w:rsidRPr="00AF7DF3">
              <w:rPr>
                <w:rFonts w:ascii="Times New Roman" w:hAnsi="Times New Roman"/>
                <w:color w:val="000000" w:themeColor="text1"/>
              </w:rPr>
              <w:lastRenderedPageBreak/>
              <w:t>Direktyvos straipsnio nuostatų perkelti ir įgyvendinti nereikia, nes jos skirtos Komisijai.</w:t>
            </w:r>
          </w:p>
        </w:tc>
        <w:tc>
          <w:tcPr>
            <w:tcW w:w="2552" w:type="dxa"/>
          </w:tcPr>
          <w:p w14:paraId="7884550F" w14:textId="33B9EC6A" w:rsidR="0081692F" w:rsidRPr="00920D27" w:rsidRDefault="0081692F" w:rsidP="0081692F">
            <w:pPr>
              <w:pStyle w:val="Pagrindinistekstas"/>
              <w:spacing w:after="0"/>
              <w:jc w:val="both"/>
              <w:rPr>
                <w:rFonts w:eastAsia="Times New Roman"/>
                <w:bCs/>
                <w:color w:val="000000"/>
              </w:rPr>
            </w:pPr>
            <w:r w:rsidRPr="00F16928">
              <w:rPr>
                <w:rFonts w:eastAsia="Times New Roman"/>
                <w:color w:val="000000"/>
              </w:rPr>
              <w:t>–</w:t>
            </w:r>
          </w:p>
        </w:tc>
      </w:tr>
      <w:tr w:rsidR="0081692F" w:rsidRPr="00C73B34" w14:paraId="66B0B294" w14:textId="77777777" w:rsidTr="005C29B6">
        <w:tc>
          <w:tcPr>
            <w:tcW w:w="7088" w:type="dxa"/>
          </w:tcPr>
          <w:p w14:paraId="22F9F30F" w14:textId="77777777" w:rsidR="0081692F" w:rsidRPr="001D449F" w:rsidRDefault="0081692F" w:rsidP="0081692F">
            <w:pPr>
              <w:rPr>
                <w:rFonts w:cs="Times New Roman"/>
                <w:bCs/>
                <w:i/>
                <w:iCs/>
              </w:rPr>
            </w:pPr>
            <w:r w:rsidRPr="001D449F">
              <w:rPr>
                <w:rFonts w:cs="Times New Roman"/>
                <w:bCs/>
                <w:i/>
                <w:iCs/>
              </w:rPr>
              <w:t>31 straipsnis</w:t>
            </w:r>
          </w:p>
          <w:p w14:paraId="7658C66D" w14:textId="77777777" w:rsidR="0081692F" w:rsidRPr="001D449F" w:rsidRDefault="0081692F" w:rsidP="0081692F">
            <w:pPr>
              <w:rPr>
                <w:rFonts w:cs="Times New Roman"/>
                <w:b/>
              </w:rPr>
            </w:pPr>
            <w:r w:rsidRPr="001D449F">
              <w:rPr>
                <w:rFonts w:cs="Times New Roman"/>
                <w:b/>
              </w:rPr>
              <w:t>Komiteto procedūra</w:t>
            </w:r>
          </w:p>
          <w:p w14:paraId="7E308E5A" w14:textId="77777777" w:rsidR="0081692F" w:rsidRPr="001D449F" w:rsidRDefault="0081692F" w:rsidP="0081692F">
            <w:pPr>
              <w:rPr>
                <w:rFonts w:cs="Times New Roman"/>
                <w:bCs/>
              </w:rPr>
            </w:pPr>
          </w:p>
          <w:p w14:paraId="27D21A9E" w14:textId="77777777" w:rsidR="0081692F" w:rsidRPr="001D449F" w:rsidRDefault="0081692F" w:rsidP="0081692F">
            <w:pPr>
              <w:rPr>
                <w:rFonts w:cs="Times New Roman"/>
                <w:bCs/>
              </w:rPr>
            </w:pPr>
            <w:r w:rsidRPr="001D449F">
              <w:rPr>
                <w:rFonts w:cs="Times New Roman"/>
                <w:bCs/>
              </w:rPr>
              <w:lastRenderedPageBreak/>
              <w:t>1.   Komisijai padeda Elektroninės rinkliavos komitetas.</w:t>
            </w:r>
          </w:p>
          <w:p w14:paraId="27AD8BF1" w14:textId="77777777" w:rsidR="0081692F" w:rsidRPr="001D449F" w:rsidRDefault="0081692F" w:rsidP="0081692F">
            <w:pPr>
              <w:rPr>
                <w:rFonts w:cs="Times New Roman"/>
                <w:bCs/>
              </w:rPr>
            </w:pPr>
            <w:r w:rsidRPr="001D449F">
              <w:rPr>
                <w:rFonts w:cs="Times New Roman"/>
                <w:bCs/>
              </w:rPr>
              <w:t>Tas komitetas – tai komitetas, kaip nustatyta Reglamente (ES) Nr. 182/2011.</w:t>
            </w:r>
          </w:p>
          <w:p w14:paraId="6478C7CF" w14:textId="77777777" w:rsidR="0081692F" w:rsidRPr="001D449F" w:rsidRDefault="0081692F" w:rsidP="0081692F">
            <w:pPr>
              <w:rPr>
                <w:rFonts w:cs="Times New Roman"/>
                <w:bCs/>
              </w:rPr>
            </w:pPr>
            <w:r w:rsidRPr="001D449F">
              <w:rPr>
                <w:rFonts w:cs="Times New Roman"/>
                <w:bCs/>
              </w:rPr>
              <w:t>2.   Kai daroma nuoroda į šią dalį, taikomas Reglamento (ES) Nr. 182/2011 5 straipsnis. Jei komitetas nuomonės nepateikia, Komisija įgyvendinimo akto projekto nepriima ir taikoma Reglamento (ES) Nr. 182/2011 5 straipsnio 4 dalies trečia pastraipa.</w:t>
            </w:r>
          </w:p>
          <w:p w14:paraId="13330662" w14:textId="6E55966D" w:rsidR="0081692F" w:rsidRPr="001D449F" w:rsidRDefault="0081692F" w:rsidP="0081692F">
            <w:pPr>
              <w:rPr>
                <w:rFonts w:cs="Times New Roman"/>
                <w:bCs/>
              </w:rPr>
            </w:pPr>
          </w:p>
        </w:tc>
        <w:tc>
          <w:tcPr>
            <w:tcW w:w="6095" w:type="dxa"/>
          </w:tcPr>
          <w:p w14:paraId="278895E0" w14:textId="5730D2EE" w:rsidR="0081692F" w:rsidRPr="00AF7DF3" w:rsidRDefault="0081692F" w:rsidP="0081692F">
            <w:pPr>
              <w:pStyle w:val="Paantrat"/>
              <w:spacing w:after="0"/>
              <w:jc w:val="both"/>
              <w:rPr>
                <w:rFonts w:ascii="Times New Roman" w:hAnsi="Times New Roman"/>
                <w:bCs/>
                <w:color w:val="000000" w:themeColor="text1"/>
              </w:rPr>
            </w:pPr>
            <w:r w:rsidRPr="00AF7DF3">
              <w:rPr>
                <w:rFonts w:ascii="Times New Roman" w:hAnsi="Times New Roman"/>
                <w:color w:val="000000" w:themeColor="text1"/>
              </w:rPr>
              <w:lastRenderedPageBreak/>
              <w:t>Direktyvos straipsnio nuostatų perkelti ir įgyvendinti nereikia, nes jos skirtos Komisijai.</w:t>
            </w:r>
          </w:p>
        </w:tc>
        <w:tc>
          <w:tcPr>
            <w:tcW w:w="2552" w:type="dxa"/>
          </w:tcPr>
          <w:p w14:paraId="3DEA75A9" w14:textId="0718DF03" w:rsidR="0081692F" w:rsidRPr="00920D27" w:rsidRDefault="0081692F" w:rsidP="0081692F">
            <w:pPr>
              <w:pStyle w:val="Pagrindinistekstas"/>
              <w:spacing w:after="0"/>
              <w:jc w:val="both"/>
              <w:rPr>
                <w:rFonts w:eastAsia="Times New Roman"/>
                <w:bCs/>
                <w:color w:val="000000"/>
              </w:rPr>
            </w:pPr>
            <w:r w:rsidRPr="00F16928">
              <w:rPr>
                <w:rFonts w:eastAsia="Times New Roman"/>
                <w:color w:val="000000"/>
              </w:rPr>
              <w:t>–</w:t>
            </w:r>
          </w:p>
        </w:tc>
      </w:tr>
      <w:tr w:rsidR="0081692F" w:rsidRPr="00C73B34" w14:paraId="52C7534A" w14:textId="77777777" w:rsidTr="005C29B6">
        <w:tc>
          <w:tcPr>
            <w:tcW w:w="7088" w:type="dxa"/>
          </w:tcPr>
          <w:p w14:paraId="4D8943C3" w14:textId="77777777" w:rsidR="0081692F" w:rsidRPr="001D449F" w:rsidRDefault="0081692F" w:rsidP="0081692F">
            <w:pPr>
              <w:rPr>
                <w:rFonts w:cs="Times New Roman"/>
                <w:bCs/>
                <w:i/>
                <w:iCs/>
              </w:rPr>
            </w:pPr>
            <w:r w:rsidRPr="001D449F">
              <w:rPr>
                <w:rFonts w:cs="Times New Roman"/>
                <w:bCs/>
                <w:i/>
                <w:iCs/>
              </w:rPr>
              <w:t>32 straipsnis</w:t>
            </w:r>
          </w:p>
          <w:p w14:paraId="6E913EA9" w14:textId="77777777" w:rsidR="0081692F" w:rsidRPr="001D449F" w:rsidRDefault="0081692F" w:rsidP="0081692F">
            <w:pPr>
              <w:rPr>
                <w:rFonts w:cs="Times New Roman"/>
                <w:b/>
              </w:rPr>
            </w:pPr>
            <w:r w:rsidRPr="001D449F">
              <w:rPr>
                <w:rFonts w:cs="Times New Roman"/>
                <w:b/>
              </w:rPr>
              <w:t>Perkėlimas į nacionalinę teisę</w:t>
            </w:r>
          </w:p>
          <w:p w14:paraId="72DBAF3A" w14:textId="77777777" w:rsidR="0081692F" w:rsidRPr="001D449F" w:rsidRDefault="0081692F" w:rsidP="0081692F">
            <w:pPr>
              <w:rPr>
                <w:rFonts w:cs="Times New Roman"/>
                <w:bCs/>
              </w:rPr>
            </w:pPr>
          </w:p>
          <w:p w14:paraId="70DE319D" w14:textId="77777777" w:rsidR="0081692F" w:rsidRPr="001D449F" w:rsidRDefault="0081692F" w:rsidP="0081692F">
            <w:pPr>
              <w:rPr>
                <w:rFonts w:cs="Times New Roman"/>
                <w:bCs/>
              </w:rPr>
            </w:pPr>
            <w:r w:rsidRPr="001D449F">
              <w:rPr>
                <w:rFonts w:cs="Times New Roman"/>
                <w:bCs/>
              </w:rPr>
              <w:t>1.   Valstybės narės ne vėliau kaip 2021 m. spalio 19 d. priima ir paskelbia įstatymus ir kitus teisės aktus, būtinus, kad būtų laikomasi 1–27 straipsnių bei I ir II priedų. Jos nedelsdamos pateikia Komisijai tų teisės aktų nuostatų tekstą.</w:t>
            </w:r>
          </w:p>
          <w:p w14:paraId="188296E1" w14:textId="77777777" w:rsidR="0081692F" w:rsidRPr="001D449F" w:rsidRDefault="0081692F" w:rsidP="0081692F">
            <w:pPr>
              <w:rPr>
                <w:rFonts w:cs="Times New Roman"/>
                <w:bCs/>
              </w:rPr>
            </w:pPr>
            <w:r w:rsidRPr="001D449F">
              <w:rPr>
                <w:rFonts w:cs="Times New Roman"/>
                <w:bCs/>
              </w:rPr>
              <w:t>Tas nuostatas jos taiko nuo 2021 m. spalio 19 d.</w:t>
            </w:r>
          </w:p>
          <w:p w14:paraId="716FC543" w14:textId="77777777" w:rsidR="0081692F" w:rsidRPr="001D449F" w:rsidRDefault="0081692F" w:rsidP="0081692F">
            <w:pPr>
              <w:rPr>
                <w:rFonts w:cs="Times New Roman"/>
                <w:bCs/>
              </w:rPr>
            </w:pPr>
            <w:r w:rsidRPr="001D449F">
              <w:rPr>
                <w:rFonts w:cs="Times New Roman"/>
                <w:bCs/>
              </w:rPr>
              <w:t>Valstybės narės, priimdamos tas nuostatas, daro jose nuorodą į šią direktyvą arba tokia nuoroda daroma jas oficialiai skelbiant. Jos taip pat turi įtraukti teiginį, kad galiojančiuose įstatymuose ir kituose teisės aktuose pateiktos nuorodos į direktyvą, kuri panaikina ši direktyva, laikomos nuorodomis į šią direktyvą. Nuorodos darymo tvarką ir minėto teiginio formuluotę nustato valstybės narės.</w:t>
            </w:r>
          </w:p>
          <w:p w14:paraId="17B0D100" w14:textId="77777777" w:rsidR="0081692F" w:rsidRPr="001D449F" w:rsidRDefault="0081692F" w:rsidP="0081692F">
            <w:pPr>
              <w:rPr>
                <w:rFonts w:cs="Times New Roman"/>
                <w:bCs/>
              </w:rPr>
            </w:pPr>
            <w:r w:rsidRPr="001D449F">
              <w:rPr>
                <w:rFonts w:cs="Times New Roman"/>
                <w:bCs/>
              </w:rPr>
              <w:t>2.   Valstybės narės pateikia Komisijai šios direktyvos taikymo srityje priimtų nacionalinės teisės aktų pagrindinių nuostatų tekstus.</w:t>
            </w:r>
          </w:p>
          <w:p w14:paraId="05F97262" w14:textId="089D5ACB" w:rsidR="0081692F" w:rsidRPr="001D449F" w:rsidRDefault="0081692F" w:rsidP="0081692F">
            <w:pPr>
              <w:rPr>
                <w:rFonts w:cs="Times New Roman"/>
                <w:bCs/>
              </w:rPr>
            </w:pPr>
          </w:p>
        </w:tc>
        <w:tc>
          <w:tcPr>
            <w:tcW w:w="6095" w:type="dxa"/>
          </w:tcPr>
          <w:p w14:paraId="6690D490" w14:textId="77777777" w:rsidR="0081692F" w:rsidRPr="00AF7DF3" w:rsidRDefault="0081692F" w:rsidP="0081692F">
            <w:pPr>
              <w:rPr>
                <w:rFonts w:cs="Times New Roman"/>
                <w:b/>
                <w:bCs/>
                <w:color w:val="000000" w:themeColor="text1"/>
                <w:lang w:eastAsia="lt-LT"/>
              </w:rPr>
            </w:pPr>
            <w:r w:rsidRPr="00AF7DF3">
              <w:rPr>
                <w:rFonts w:cs="Times New Roman"/>
                <w:b/>
                <w:bCs/>
                <w:color w:val="000000" w:themeColor="text1"/>
                <w:lang w:eastAsia="lt-LT"/>
              </w:rPr>
              <w:t>Nutarimo Nr. 447 pakeitimo projektas</w:t>
            </w:r>
          </w:p>
          <w:p w14:paraId="5D3776A5" w14:textId="77777777" w:rsidR="0081692F" w:rsidRPr="00AF7DF3" w:rsidRDefault="0081692F" w:rsidP="0081692F">
            <w:pPr>
              <w:rPr>
                <w:rFonts w:cs="Times New Roman"/>
                <w:b/>
                <w:bCs/>
                <w:color w:val="000000" w:themeColor="text1"/>
                <w:lang w:eastAsia="lt-LT"/>
              </w:rPr>
            </w:pPr>
          </w:p>
          <w:p w14:paraId="02BCE084" w14:textId="77777777" w:rsidR="00C6486E" w:rsidRPr="00B07FD9" w:rsidRDefault="00C6486E" w:rsidP="00C6486E">
            <w:pPr>
              <w:rPr>
                <w:rFonts w:cs="Times New Roman"/>
                <w:b/>
                <w:bCs/>
                <w:color w:val="000000" w:themeColor="text1"/>
                <w:lang w:eastAsia="lt-LT"/>
              </w:rPr>
            </w:pPr>
            <w:r w:rsidRPr="00B07FD9">
              <w:rPr>
                <w:rFonts w:cs="Times New Roman"/>
                <w:b/>
                <w:bCs/>
                <w:color w:val="000000" w:themeColor="text1"/>
                <w:lang w:eastAsia="lt-LT"/>
              </w:rPr>
              <w:t>1.1. Pakeisti preambulę ir ją išdėstyti taip:</w:t>
            </w:r>
          </w:p>
          <w:p w14:paraId="67FE4752" w14:textId="40A02ABA" w:rsidR="00C6486E" w:rsidRPr="00B07FD9" w:rsidRDefault="00CC7C0A" w:rsidP="00C6486E">
            <w:pPr>
              <w:rPr>
                <w:rFonts w:cs="Times New Roman"/>
                <w:b/>
                <w:bCs/>
                <w:color w:val="000000" w:themeColor="text1"/>
                <w:lang w:eastAsia="lt-LT"/>
              </w:rPr>
            </w:pPr>
            <w:r w:rsidRPr="00B07FD9">
              <w:rPr>
                <w:rFonts w:cs="Times New Roman"/>
                <w:b/>
                <w:bCs/>
                <w:color w:val="000000" w:themeColor="text1"/>
                <w:lang w:eastAsia="lt-LT"/>
              </w:rPr>
              <w:t>„</w:t>
            </w:r>
            <w:r w:rsidR="00B07FD9" w:rsidRPr="00B07FD9">
              <w:rPr>
                <w:b/>
                <w:bCs/>
              </w:rPr>
              <w:t>Vadovaudamasi Lietuvos Respublikos kelių priežiūros ir plėtros programos finansavimo įstatymo 5 straipsnio 2 dalimi, 6 straipsnio 2 dalimi, 7 straipsnio 1 dalimi, 8 straipsnio 3 dalimi ir 9 straipsnio 4 dalimi ir įgyvendindama 1999 m. birželio 17 d. Europos Parlamento ir Tarybos direktyvą 1999/62/EB dėl sunkiasvorių krovininių transporto priemonių apmokestinimo už naudojimąsi tam tikra infrastruktūra su paskutiniais pakeitimais, padarytais 2013 m. gegužės 13 d. Europos Parlamento ir Tarybos direktyva 2013/22/ES, ir 2019 m. kovo 19 d. Europos Parlamento ir Tarybos direktyvą (ES) 2019/520 dėl elektroninių kelių rinkliavos sistemų sąveikumo, kuria sudaromos palankesnės sąlygos tarpvalstybiniu lygmeniu keistis informacija apie kelių rinkliavų nesumokėjimo atvejus Sąjungoje, Lietuvos Respublikos Vyriausybė n u t a r i a:</w:t>
            </w:r>
            <w:r w:rsidRPr="00B07FD9">
              <w:rPr>
                <w:rFonts w:cs="Times New Roman"/>
                <w:b/>
                <w:bCs/>
                <w:color w:val="000000" w:themeColor="text1"/>
                <w:lang w:eastAsia="lt-LT"/>
              </w:rPr>
              <w:t>“.</w:t>
            </w:r>
          </w:p>
          <w:p w14:paraId="4DA5C0F0" w14:textId="04DD83F6" w:rsidR="0081692F" w:rsidRPr="00AF7DF3" w:rsidRDefault="0081692F" w:rsidP="00C6486E">
            <w:pPr>
              <w:rPr>
                <w:bCs/>
                <w:color w:val="000000" w:themeColor="text1"/>
              </w:rPr>
            </w:pPr>
          </w:p>
        </w:tc>
        <w:tc>
          <w:tcPr>
            <w:tcW w:w="2552" w:type="dxa"/>
          </w:tcPr>
          <w:p w14:paraId="61DBF2A4" w14:textId="77777777" w:rsidR="00C6486E" w:rsidRDefault="0081692F" w:rsidP="0081692F">
            <w:pPr>
              <w:pStyle w:val="Pagrindinistekstas"/>
              <w:spacing w:after="0"/>
              <w:jc w:val="both"/>
              <w:rPr>
                <w:rFonts w:eastAsia="Times New Roman"/>
                <w:bCs/>
                <w:color w:val="000000" w:themeColor="text1"/>
              </w:rPr>
            </w:pPr>
            <w:r w:rsidRPr="00F53C27">
              <w:rPr>
                <w:rFonts w:eastAsia="Times New Roman"/>
                <w:bCs/>
                <w:color w:val="000000" w:themeColor="text1"/>
              </w:rPr>
              <w:t>Visiškas</w:t>
            </w:r>
          </w:p>
          <w:p w14:paraId="4C976606" w14:textId="77777777" w:rsidR="00A72AA8" w:rsidRDefault="00A72AA8" w:rsidP="0081692F">
            <w:pPr>
              <w:pStyle w:val="Pagrindinistekstas"/>
              <w:spacing w:after="0"/>
              <w:jc w:val="both"/>
              <w:rPr>
                <w:rFonts w:eastAsia="Times New Roman"/>
                <w:bCs/>
                <w:color w:val="000000" w:themeColor="text1"/>
              </w:rPr>
            </w:pPr>
          </w:p>
          <w:p w14:paraId="6AE79EE3" w14:textId="3C568320" w:rsidR="00A72AA8" w:rsidRPr="00F53C27" w:rsidRDefault="00A72AA8" w:rsidP="0081692F">
            <w:pPr>
              <w:pStyle w:val="Pagrindinistekstas"/>
              <w:spacing w:after="0"/>
              <w:jc w:val="both"/>
              <w:rPr>
                <w:rFonts w:eastAsia="Times New Roman"/>
                <w:bCs/>
                <w:color w:val="000000" w:themeColor="text1"/>
              </w:rPr>
            </w:pPr>
            <w:r>
              <w:rPr>
                <w:rFonts w:eastAsia="Times New Roman"/>
                <w:bCs/>
                <w:color w:val="000000" w:themeColor="text1"/>
              </w:rPr>
              <w:t>(keičiamos visos nuorodos į panaikinamą direktyvą galiojančiose teisės aktuose)</w:t>
            </w:r>
          </w:p>
        </w:tc>
      </w:tr>
      <w:tr w:rsidR="0081692F" w:rsidRPr="00C73B34" w14:paraId="7DD115DB" w14:textId="77777777" w:rsidTr="005C29B6">
        <w:tc>
          <w:tcPr>
            <w:tcW w:w="7088" w:type="dxa"/>
          </w:tcPr>
          <w:p w14:paraId="07CA44E2" w14:textId="77777777" w:rsidR="0081692F" w:rsidRPr="001D449F" w:rsidRDefault="0081692F" w:rsidP="0081692F">
            <w:pPr>
              <w:rPr>
                <w:rFonts w:cs="Times New Roman"/>
                <w:bCs/>
                <w:i/>
                <w:iCs/>
              </w:rPr>
            </w:pPr>
            <w:r w:rsidRPr="001D449F">
              <w:rPr>
                <w:rFonts w:cs="Times New Roman"/>
                <w:bCs/>
                <w:i/>
                <w:iCs/>
              </w:rPr>
              <w:t>33 straipsnis</w:t>
            </w:r>
          </w:p>
          <w:p w14:paraId="12943092" w14:textId="77777777" w:rsidR="0081692F" w:rsidRPr="001D449F" w:rsidRDefault="0081692F" w:rsidP="0081692F">
            <w:pPr>
              <w:rPr>
                <w:rFonts w:cs="Times New Roman"/>
                <w:b/>
              </w:rPr>
            </w:pPr>
            <w:r w:rsidRPr="001D449F">
              <w:rPr>
                <w:rFonts w:cs="Times New Roman"/>
                <w:b/>
              </w:rPr>
              <w:t>Panaikinimas</w:t>
            </w:r>
          </w:p>
          <w:p w14:paraId="5A180843" w14:textId="77777777" w:rsidR="0081692F" w:rsidRPr="001D449F" w:rsidRDefault="0081692F" w:rsidP="0081692F">
            <w:pPr>
              <w:rPr>
                <w:rFonts w:cs="Times New Roman"/>
                <w:bCs/>
              </w:rPr>
            </w:pPr>
          </w:p>
          <w:p w14:paraId="6701C728" w14:textId="77777777" w:rsidR="0081692F" w:rsidRPr="001D449F" w:rsidRDefault="0081692F" w:rsidP="0081692F">
            <w:pPr>
              <w:rPr>
                <w:rFonts w:cs="Times New Roman"/>
                <w:bCs/>
              </w:rPr>
            </w:pPr>
            <w:r w:rsidRPr="001D449F">
              <w:rPr>
                <w:rFonts w:cs="Times New Roman"/>
                <w:bCs/>
              </w:rPr>
              <w:t xml:space="preserve">Direktyva 2004/52/EB panaikinama nuo 2021 m. spalio 20 d., nedarant poveikio valstybių narių pareigoms, susijusioms su direktyvos, </w:t>
            </w:r>
            <w:r w:rsidRPr="001D449F">
              <w:rPr>
                <w:rFonts w:cs="Times New Roman"/>
                <w:bCs/>
              </w:rPr>
              <w:lastRenderedPageBreak/>
              <w:t>nurodytos III priedo B dalyje perkėlimo į nacionalinę teisę terminu.</w:t>
            </w:r>
          </w:p>
          <w:p w14:paraId="229A2488" w14:textId="77777777" w:rsidR="0081692F" w:rsidRPr="001D449F" w:rsidRDefault="0081692F" w:rsidP="0081692F">
            <w:pPr>
              <w:rPr>
                <w:rFonts w:cs="Times New Roman"/>
                <w:bCs/>
              </w:rPr>
            </w:pPr>
            <w:r w:rsidRPr="001D449F">
              <w:rPr>
                <w:rFonts w:cs="Times New Roman"/>
                <w:bCs/>
              </w:rPr>
              <w:t>Nuorodos į panaikintą direktyvą laikomos nuorodomis į šią direktyvą ir skaitomos pagal IV priede pateiktą atitikties lentelę.</w:t>
            </w:r>
          </w:p>
          <w:p w14:paraId="2E288C6F" w14:textId="55AB2AEA" w:rsidR="0081692F" w:rsidRPr="001D449F" w:rsidRDefault="0081692F" w:rsidP="0081692F">
            <w:pPr>
              <w:rPr>
                <w:rFonts w:cs="Times New Roman"/>
                <w:bCs/>
              </w:rPr>
            </w:pPr>
          </w:p>
        </w:tc>
        <w:tc>
          <w:tcPr>
            <w:tcW w:w="6095" w:type="dxa"/>
          </w:tcPr>
          <w:p w14:paraId="64A04A73" w14:textId="642E3BFC" w:rsidR="0081692F" w:rsidRPr="00AF7DF3" w:rsidRDefault="0081692F" w:rsidP="0081692F">
            <w:pPr>
              <w:rPr>
                <w:color w:val="000000" w:themeColor="text1"/>
                <w:lang w:eastAsia="lt-LT"/>
              </w:rPr>
            </w:pPr>
            <w:r w:rsidRPr="00AF7DF3">
              <w:rPr>
                <w:color w:val="000000" w:themeColor="text1"/>
              </w:rPr>
              <w:lastRenderedPageBreak/>
              <w:t>Direktyvos straipsnio nuostatų perkelti ir įgyvendinti nereikia.</w:t>
            </w:r>
          </w:p>
        </w:tc>
        <w:tc>
          <w:tcPr>
            <w:tcW w:w="2552" w:type="dxa"/>
          </w:tcPr>
          <w:p w14:paraId="74550C98" w14:textId="6EF032A9" w:rsidR="0081692F" w:rsidRPr="00920D27" w:rsidRDefault="0081692F" w:rsidP="0081692F">
            <w:pPr>
              <w:pStyle w:val="Pagrindinistekstas"/>
              <w:spacing w:after="0"/>
              <w:jc w:val="both"/>
              <w:rPr>
                <w:rFonts w:eastAsia="Times New Roman"/>
                <w:bCs/>
                <w:color w:val="000000"/>
              </w:rPr>
            </w:pPr>
            <w:r>
              <w:rPr>
                <w:rFonts w:eastAsia="Times New Roman"/>
                <w:color w:val="000000"/>
              </w:rPr>
              <w:t>–</w:t>
            </w:r>
          </w:p>
        </w:tc>
      </w:tr>
      <w:tr w:rsidR="0081692F" w:rsidRPr="00C73B34" w14:paraId="1076683B" w14:textId="77777777" w:rsidTr="005C29B6">
        <w:tc>
          <w:tcPr>
            <w:tcW w:w="7088" w:type="dxa"/>
          </w:tcPr>
          <w:p w14:paraId="320716BF" w14:textId="77777777" w:rsidR="0081692F" w:rsidRPr="001D449F" w:rsidRDefault="0081692F" w:rsidP="0081692F">
            <w:pPr>
              <w:rPr>
                <w:rFonts w:cs="Times New Roman"/>
                <w:bCs/>
                <w:i/>
                <w:iCs/>
              </w:rPr>
            </w:pPr>
            <w:r w:rsidRPr="001D449F">
              <w:rPr>
                <w:rFonts w:cs="Times New Roman"/>
                <w:bCs/>
                <w:i/>
                <w:iCs/>
              </w:rPr>
              <w:t>34 straipsnis</w:t>
            </w:r>
          </w:p>
          <w:p w14:paraId="0ABA6279" w14:textId="77777777" w:rsidR="0081692F" w:rsidRPr="001D449F" w:rsidRDefault="0081692F" w:rsidP="0081692F">
            <w:pPr>
              <w:rPr>
                <w:rFonts w:cs="Times New Roman"/>
                <w:b/>
              </w:rPr>
            </w:pPr>
            <w:r w:rsidRPr="001D449F">
              <w:rPr>
                <w:rFonts w:cs="Times New Roman"/>
                <w:b/>
              </w:rPr>
              <w:t>Įsigaliojimas</w:t>
            </w:r>
          </w:p>
          <w:p w14:paraId="2B608277" w14:textId="77777777" w:rsidR="0081692F" w:rsidRPr="001D449F" w:rsidRDefault="0081692F" w:rsidP="0081692F">
            <w:pPr>
              <w:rPr>
                <w:rFonts w:cs="Times New Roman"/>
                <w:bCs/>
              </w:rPr>
            </w:pPr>
          </w:p>
          <w:p w14:paraId="5852B445" w14:textId="77777777" w:rsidR="0081692F" w:rsidRPr="001D449F" w:rsidRDefault="0081692F" w:rsidP="0081692F">
            <w:pPr>
              <w:rPr>
                <w:rFonts w:cs="Times New Roman"/>
                <w:bCs/>
              </w:rPr>
            </w:pPr>
            <w:r w:rsidRPr="001D449F">
              <w:rPr>
                <w:rFonts w:cs="Times New Roman"/>
                <w:bCs/>
              </w:rPr>
              <w:t xml:space="preserve">Ši direktyva įsigalioja dvidešimtą dieną po jos paskelbimo </w:t>
            </w:r>
            <w:r w:rsidRPr="001D449F">
              <w:rPr>
                <w:rFonts w:cs="Times New Roman"/>
                <w:bCs/>
                <w:i/>
                <w:iCs/>
              </w:rPr>
              <w:t>Europos Sąjungos oficialiajame leidinyje</w:t>
            </w:r>
            <w:r w:rsidRPr="001D449F">
              <w:rPr>
                <w:rFonts w:cs="Times New Roman"/>
                <w:bCs/>
              </w:rPr>
              <w:t>.</w:t>
            </w:r>
          </w:p>
          <w:p w14:paraId="31DE6E0C" w14:textId="4F7F0E41" w:rsidR="0081692F" w:rsidRPr="001D449F" w:rsidRDefault="0081692F" w:rsidP="0081692F">
            <w:pPr>
              <w:rPr>
                <w:rFonts w:cs="Times New Roman"/>
                <w:bCs/>
              </w:rPr>
            </w:pPr>
          </w:p>
        </w:tc>
        <w:tc>
          <w:tcPr>
            <w:tcW w:w="6095" w:type="dxa"/>
          </w:tcPr>
          <w:p w14:paraId="3D309681" w14:textId="2D332345" w:rsidR="0081692F" w:rsidRPr="00AF7DF3" w:rsidRDefault="0081692F" w:rsidP="0081692F">
            <w:pPr>
              <w:pStyle w:val="Paantrat"/>
              <w:spacing w:after="0"/>
              <w:jc w:val="both"/>
              <w:rPr>
                <w:rFonts w:ascii="Times New Roman" w:hAnsi="Times New Roman"/>
                <w:bCs/>
                <w:color w:val="000000" w:themeColor="text1"/>
              </w:rPr>
            </w:pPr>
            <w:r w:rsidRPr="00AF7DF3">
              <w:rPr>
                <w:rFonts w:ascii="Times New Roman" w:hAnsi="Times New Roman"/>
                <w:color w:val="000000" w:themeColor="text1"/>
              </w:rPr>
              <w:t>Direktyvos straipsnio nuostatų perkelti ir įgyvendinti nereikia.</w:t>
            </w:r>
          </w:p>
        </w:tc>
        <w:tc>
          <w:tcPr>
            <w:tcW w:w="2552" w:type="dxa"/>
          </w:tcPr>
          <w:p w14:paraId="0C0AAC08" w14:textId="1DDCDDA5" w:rsidR="0081692F" w:rsidRPr="00920D27" w:rsidRDefault="0081692F" w:rsidP="0081692F">
            <w:pPr>
              <w:pStyle w:val="Pagrindinistekstas"/>
              <w:spacing w:after="0"/>
              <w:jc w:val="both"/>
              <w:rPr>
                <w:rFonts w:eastAsia="Times New Roman"/>
                <w:bCs/>
                <w:color w:val="000000"/>
              </w:rPr>
            </w:pPr>
            <w:r w:rsidRPr="00F16928">
              <w:rPr>
                <w:rFonts w:eastAsia="Times New Roman"/>
                <w:color w:val="000000"/>
              </w:rPr>
              <w:t>–</w:t>
            </w:r>
          </w:p>
        </w:tc>
      </w:tr>
      <w:tr w:rsidR="0081692F" w:rsidRPr="00C73B34" w14:paraId="4F118A4B" w14:textId="77777777" w:rsidTr="005C29B6">
        <w:tc>
          <w:tcPr>
            <w:tcW w:w="7088" w:type="dxa"/>
          </w:tcPr>
          <w:p w14:paraId="79A7D370" w14:textId="77777777" w:rsidR="0081692F" w:rsidRPr="001D449F" w:rsidRDefault="0081692F" w:rsidP="0081692F">
            <w:pPr>
              <w:rPr>
                <w:rFonts w:cs="Times New Roman"/>
                <w:bCs/>
                <w:i/>
                <w:iCs/>
              </w:rPr>
            </w:pPr>
            <w:r w:rsidRPr="001D449F">
              <w:rPr>
                <w:rFonts w:cs="Times New Roman"/>
                <w:bCs/>
                <w:i/>
                <w:iCs/>
              </w:rPr>
              <w:t>35 straipsnis</w:t>
            </w:r>
          </w:p>
          <w:p w14:paraId="360ED41A" w14:textId="77777777" w:rsidR="0081692F" w:rsidRPr="001D449F" w:rsidRDefault="0081692F" w:rsidP="0081692F">
            <w:pPr>
              <w:rPr>
                <w:rFonts w:cs="Times New Roman"/>
                <w:b/>
              </w:rPr>
            </w:pPr>
            <w:r w:rsidRPr="001D449F">
              <w:rPr>
                <w:rFonts w:cs="Times New Roman"/>
                <w:b/>
              </w:rPr>
              <w:t>Adresatai</w:t>
            </w:r>
          </w:p>
          <w:p w14:paraId="71EBABD4" w14:textId="77777777" w:rsidR="0081692F" w:rsidRPr="001D449F" w:rsidRDefault="0081692F" w:rsidP="0081692F">
            <w:pPr>
              <w:rPr>
                <w:rFonts w:cs="Times New Roman"/>
                <w:bCs/>
              </w:rPr>
            </w:pPr>
          </w:p>
          <w:p w14:paraId="1938E482" w14:textId="77777777" w:rsidR="0081692F" w:rsidRPr="001D449F" w:rsidRDefault="0081692F" w:rsidP="0081692F">
            <w:pPr>
              <w:rPr>
                <w:rFonts w:cs="Times New Roman"/>
                <w:bCs/>
              </w:rPr>
            </w:pPr>
            <w:r w:rsidRPr="001D449F">
              <w:rPr>
                <w:rFonts w:cs="Times New Roman"/>
                <w:bCs/>
              </w:rPr>
              <w:t>Ši direktyva skirta valstybėms narėms.</w:t>
            </w:r>
          </w:p>
          <w:p w14:paraId="71AAE226" w14:textId="237D4E7D" w:rsidR="0081692F" w:rsidRPr="001D449F" w:rsidRDefault="0081692F" w:rsidP="0081692F">
            <w:pPr>
              <w:rPr>
                <w:rFonts w:cs="Times New Roman"/>
                <w:bCs/>
              </w:rPr>
            </w:pPr>
          </w:p>
        </w:tc>
        <w:tc>
          <w:tcPr>
            <w:tcW w:w="6095" w:type="dxa"/>
          </w:tcPr>
          <w:p w14:paraId="43B2CBEF" w14:textId="7B115036" w:rsidR="0081692F" w:rsidRPr="00AF7DF3" w:rsidRDefault="0081692F" w:rsidP="0081692F">
            <w:pPr>
              <w:pStyle w:val="Paantrat"/>
              <w:spacing w:after="0"/>
              <w:jc w:val="both"/>
              <w:rPr>
                <w:rFonts w:ascii="Times New Roman" w:hAnsi="Times New Roman"/>
                <w:bCs/>
                <w:color w:val="000000" w:themeColor="text1"/>
              </w:rPr>
            </w:pPr>
            <w:r w:rsidRPr="00AF7DF3">
              <w:rPr>
                <w:rFonts w:ascii="Times New Roman" w:hAnsi="Times New Roman"/>
                <w:color w:val="000000" w:themeColor="text1"/>
              </w:rPr>
              <w:t>Direktyvos straipsnio nuostatų perkelti ir įgyvendinti nereikia.</w:t>
            </w:r>
          </w:p>
        </w:tc>
        <w:tc>
          <w:tcPr>
            <w:tcW w:w="2552" w:type="dxa"/>
          </w:tcPr>
          <w:p w14:paraId="3D465AAE" w14:textId="623F1D67" w:rsidR="0081692F" w:rsidRPr="00920D27" w:rsidRDefault="0081692F" w:rsidP="0081692F">
            <w:pPr>
              <w:pStyle w:val="Pagrindinistekstas"/>
              <w:spacing w:after="0"/>
              <w:jc w:val="both"/>
              <w:rPr>
                <w:rFonts w:eastAsia="Times New Roman"/>
                <w:bCs/>
                <w:color w:val="000000"/>
              </w:rPr>
            </w:pPr>
            <w:r w:rsidRPr="00F16928">
              <w:rPr>
                <w:rFonts w:eastAsia="Times New Roman"/>
                <w:color w:val="000000"/>
              </w:rPr>
              <w:t>–</w:t>
            </w:r>
          </w:p>
        </w:tc>
      </w:tr>
      <w:tr w:rsidR="0081692F" w:rsidRPr="00C73B34" w14:paraId="7DC92D72" w14:textId="77777777" w:rsidTr="005C29B6">
        <w:tc>
          <w:tcPr>
            <w:tcW w:w="7088" w:type="dxa"/>
          </w:tcPr>
          <w:p w14:paraId="2D1CE058" w14:textId="77777777" w:rsidR="0081692F" w:rsidRPr="001D449F" w:rsidRDefault="0081692F" w:rsidP="0081692F">
            <w:pPr>
              <w:rPr>
                <w:rFonts w:cs="Times New Roman"/>
                <w:b/>
              </w:rPr>
            </w:pPr>
            <w:r w:rsidRPr="001D449F">
              <w:rPr>
                <w:rFonts w:cs="Times New Roman"/>
                <w:b/>
              </w:rPr>
              <w:t>I PRIEDAS</w:t>
            </w:r>
          </w:p>
          <w:p w14:paraId="2DC69E97" w14:textId="77777777" w:rsidR="0081692F" w:rsidRPr="001D449F" w:rsidRDefault="0081692F" w:rsidP="0081692F">
            <w:pPr>
              <w:rPr>
                <w:rFonts w:cs="Times New Roman"/>
                <w:bCs/>
              </w:rPr>
            </w:pPr>
          </w:p>
          <w:p w14:paraId="5A946237" w14:textId="77777777" w:rsidR="0081692F" w:rsidRPr="001D449F" w:rsidRDefault="0081692F" w:rsidP="0081692F">
            <w:pPr>
              <w:rPr>
                <w:rFonts w:cs="Times New Roman"/>
                <w:bCs/>
              </w:rPr>
            </w:pPr>
            <w:r w:rsidRPr="001D449F">
              <w:rPr>
                <w:rFonts w:cs="Times New Roman"/>
                <w:bCs/>
                <w:noProof/>
              </w:rPr>
              <w:drawing>
                <wp:inline distT="0" distB="0" distL="0" distR="0" wp14:anchorId="68BFB7FA" wp14:editId="1E01E284">
                  <wp:extent cx="4363720" cy="2491105"/>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63720" cy="2491105"/>
                          </a:xfrm>
                          <a:prstGeom prst="rect">
                            <a:avLst/>
                          </a:prstGeom>
                        </pic:spPr>
                      </pic:pic>
                    </a:graphicData>
                  </a:graphic>
                </wp:inline>
              </w:drawing>
            </w:r>
          </w:p>
          <w:p w14:paraId="5FFD2A36" w14:textId="77777777" w:rsidR="0081692F" w:rsidRPr="001D449F" w:rsidRDefault="0081692F" w:rsidP="0081692F">
            <w:pPr>
              <w:rPr>
                <w:rFonts w:cs="Times New Roman"/>
                <w:bCs/>
              </w:rPr>
            </w:pPr>
          </w:p>
          <w:p w14:paraId="2DFF2ADC" w14:textId="4DCC647A" w:rsidR="0081692F" w:rsidRPr="001D449F" w:rsidRDefault="0081692F" w:rsidP="0081692F">
            <w:pPr>
              <w:rPr>
                <w:rFonts w:cs="Times New Roman"/>
                <w:bCs/>
              </w:rPr>
            </w:pPr>
            <w:r w:rsidRPr="001D449F">
              <w:rPr>
                <w:rFonts w:cs="Times New Roman"/>
                <w:bCs/>
                <w:noProof/>
              </w:rPr>
              <w:lastRenderedPageBreak/>
              <w:drawing>
                <wp:inline distT="0" distB="0" distL="0" distR="0" wp14:anchorId="35377B68" wp14:editId="2C860B84">
                  <wp:extent cx="4363720" cy="240855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63720" cy="2408555"/>
                          </a:xfrm>
                          <a:prstGeom prst="rect">
                            <a:avLst/>
                          </a:prstGeom>
                        </pic:spPr>
                      </pic:pic>
                    </a:graphicData>
                  </a:graphic>
                </wp:inline>
              </w:drawing>
            </w:r>
          </w:p>
          <w:p w14:paraId="6B3B8098" w14:textId="77777777" w:rsidR="0081692F" w:rsidRPr="001D449F" w:rsidRDefault="0081692F" w:rsidP="0081692F">
            <w:pPr>
              <w:rPr>
                <w:rFonts w:cs="Times New Roman"/>
                <w:bCs/>
              </w:rPr>
            </w:pPr>
          </w:p>
          <w:p w14:paraId="614EC07C" w14:textId="00214D23" w:rsidR="0081692F" w:rsidRPr="001D449F" w:rsidRDefault="0081692F" w:rsidP="0081692F">
            <w:pPr>
              <w:rPr>
                <w:rFonts w:cs="Times New Roman"/>
                <w:bCs/>
              </w:rPr>
            </w:pPr>
            <w:r w:rsidRPr="001D449F">
              <w:rPr>
                <w:rFonts w:cs="Times New Roman"/>
                <w:bCs/>
                <w:noProof/>
              </w:rPr>
              <w:drawing>
                <wp:inline distT="0" distB="0" distL="0" distR="0" wp14:anchorId="4C0E4401" wp14:editId="5A53AC55">
                  <wp:extent cx="4363720" cy="13525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63720" cy="1352550"/>
                          </a:xfrm>
                          <a:prstGeom prst="rect">
                            <a:avLst/>
                          </a:prstGeom>
                        </pic:spPr>
                      </pic:pic>
                    </a:graphicData>
                  </a:graphic>
                </wp:inline>
              </w:drawing>
            </w:r>
          </w:p>
          <w:p w14:paraId="1898DD68" w14:textId="77777777" w:rsidR="0081692F" w:rsidRPr="001D449F" w:rsidRDefault="0081692F" w:rsidP="0081692F">
            <w:pPr>
              <w:rPr>
                <w:rFonts w:cs="Times New Roman"/>
                <w:bCs/>
              </w:rPr>
            </w:pPr>
          </w:p>
          <w:p w14:paraId="4981FF2F" w14:textId="08C06B42" w:rsidR="0081692F" w:rsidRPr="001D449F" w:rsidRDefault="0081692F" w:rsidP="0081692F">
            <w:pPr>
              <w:rPr>
                <w:rFonts w:cs="Times New Roman"/>
                <w:bCs/>
              </w:rPr>
            </w:pPr>
            <w:r w:rsidRPr="001D449F">
              <w:rPr>
                <w:rFonts w:cs="Times New Roman"/>
                <w:bCs/>
                <w:noProof/>
              </w:rPr>
              <w:lastRenderedPageBreak/>
              <w:drawing>
                <wp:inline distT="0" distB="0" distL="0" distR="0" wp14:anchorId="58DF849D" wp14:editId="11EF595F">
                  <wp:extent cx="4363720" cy="501332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63720" cy="5013325"/>
                          </a:xfrm>
                          <a:prstGeom prst="rect">
                            <a:avLst/>
                          </a:prstGeom>
                        </pic:spPr>
                      </pic:pic>
                    </a:graphicData>
                  </a:graphic>
                </wp:inline>
              </w:drawing>
            </w:r>
          </w:p>
          <w:p w14:paraId="64D1AD7C" w14:textId="64C12900" w:rsidR="0081692F" w:rsidRPr="001D449F" w:rsidRDefault="0081692F" w:rsidP="0081692F">
            <w:pPr>
              <w:rPr>
                <w:rFonts w:cs="Times New Roman"/>
                <w:bCs/>
              </w:rPr>
            </w:pPr>
          </w:p>
        </w:tc>
        <w:tc>
          <w:tcPr>
            <w:tcW w:w="6095" w:type="dxa"/>
          </w:tcPr>
          <w:p w14:paraId="10C85706" w14:textId="77777777" w:rsidR="00B90AA0" w:rsidRPr="00AF7DF3" w:rsidRDefault="00B90AA0" w:rsidP="00B90AA0">
            <w:pPr>
              <w:rPr>
                <w:rFonts w:cs="Times New Roman"/>
                <w:b/>
                <w:bCs/>
                <w:color w:val="000000" w:themeColor="text1"/>
                <w:lang w:eastAsia="lt-LT"/>
              </w:rPr>
            </w:pPr>
            <w:r w:rsidRPr="00AF7DF3">
              <w:rPr>
                <w:rFonts w:cs="Times New Roman"/>
                <w:b/>
                <w:bCs/>
                <w:color w:val="000000" w:themeColor="text1"/>
                <w:lang w:eastAsia="lt-LT"/>
              </w:rPr>
              <w:lastRenderedPageBreak/>
              <w:t>Nutarimo Nr. 447 pakeitimo projektas</w:t>
            </w:r>
          </w:p>
          <w:p w14:paraId="70BF3195" w14:textId="77777777" w:rsidR="00B90AA0" w:rsidRPr="00AF7DF3" w:rsidRDefault="00B90AA0" w:rsidP="00B90AA0">
            <w:pPr>
              <w:rPr>
                <w:rFonts w:cs="Times New Roman"/>
                <w:b/>
                <w:bCs/>
                <w:color w:val="000000" w:themeColor="text1"/>
                <w:lang w:eastAsia="lt-LT"/>
              </w:rPr>
            </w:pPr>
          </w:p>
          <w:p w14:paraId="71DE0801" w14:textId="086344E0" w:rsidR="00B90AA0" w:rsidRPr="00AF7DF3" w:rsidRDefault="00B90AA0" w:rsidP="00B90AA0">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6DE5F756" w14:textId="77777777" w:rsidR="00B90AA0" w:rsidRPr="00AF7DF3" w:rsidRDefault="00B90AA0" w:rsidP="00B90AA0">
            <w:pPr>
              <w:rPr>
                <w:rFonts w:cs="Times New Roman"/>
                <w:b/>
                <w:bCs/>
                <w:color w:val="000000" w:themeColor="text1"/>
                <w:lang w:eastAsia="lt-LT"/>
              </w:rPr>
            </w:pPr>
            <w:r w:rsidRPr="00AF7DF3">
              <w:rPr>
                <w:rFonts w:cs="Times New Roman"/>
                <w:b/>
                <w:bCs/>
                <w:color w:val="000000" w:themeColor="text1"/>
                <w:lang w:eastAsia="lt-LT"/>
              </w:rPr>
              <w:t>„&lt;...&gt;</w:t>
            </w:r>
          </w:p>
          <w:p w14:paraId="2A4E8A84" w14:textId="77777777" w:rsidR="00B90AA0" w:rsidRPr="00AF7DF3" w:rsidRDefault="00B90AA0" w:rsidP="00B90AA0">
            <w:pPr>
              <w:pStyle w:val="Pagrindinistekstas"/>
              <w:spacing w:after="0"/>
              <w:jc w:val="both"/>
              <w:rPr>
                <w:b/>
                <w:bCs/>
                <w:color w:val="000000" w:themeColor="text1"/>
              </w:rPr>
            </w:pPr>
            <w:r w:rsidRPr="00AF7DF3">
              <w:rPr>
                <w:b/>
                <w:bCs/>
                <w:color w:val="000000" w:themeColor="text1"/>
              </w:rPr>
              <w:t>3.3. pavesti:</w:t>
            </w:r>
          </w:p>
          <w:p w14:paraId="2224AF90" w14:textId="77777777" w:rsidR="00B90AA0" w:rsidRPr="00AF7DF3" w:rsidRDefault="00B90AA0" w:rsidP="00B90AA0">
            <w:pPr>
              <w:pStyle w:val="Pagrindinistekstas"/>
              <w:spacing w:after="0"/>
              <w:jc w:val="both"/>
              <w:rPr>
                <w:b/>
                <w:bCs/>
                <w:color w:val="000000" w:themeColor="text1"/>
              </w:rPr>
            </w:pPr>
            <w:r w:rsidRPr="00AF7DF3">
              <w:rPr>
                <w:b/>
                <w:bCs/>
                <w:color w:val="000000" w:themeColor="text1"/>
              </w:rPr>
              <w:t>&lt;...&gt;</w:t>
            </w:r>
          </w:p>
          <w:p w14:paraId="552D23BD" w14:textId="77777777" w:rsidR="00CC7C0A" w:rsidRPr="00AF7DF3" w:rsidRDefault="00B90AA0" w:rsidP="00B90AA0">
            <w:pPr>
              <w:pStyle w:val="Pagrindinistekstas"/>
              <w:spacing w:after="0"/>
              <w:jc w:val="both"/>
              <w:rPr>
                <w:b/>
                <w:bCs/>
                <w:color w:val="000000" w:themeColor="text1"/>
              </w:rPr>
            </w:pPr>
            <w:r w:rsidRPr="00AF7DF3">
              <w:rPr>
                <w:b/>
                <w:bCs/>
                <w:color w:val="000000" w:themeColor="text1"/>
              </w:rPr>
              <w:t>3.3.2. Lietuvos transporto saugos administracijai</w:t>
            </w:r>
            <w:r w:rsidR="00CC7C0A" w:rsidRPr="00AF7DF3">
              <w:rPr>
                <w:b/>
                <w:bCs/>
                <w:color w:val="000000" w:themeColor="text1"/>
              </w:rPr>
              <w:t>:</w:t>
            </w:r>
          </w:p>
          <w:p w14:paraId="658B5B2E" w14:textId="0C4BB471" w:rsidR="00CC7C0A" w:rsidRPr="00AF7DF3" w:rsidRDefault="00445BA0" w:rsidP="00B90AA0">
            <w:pPr>
              <w:pStyle w:val="Pagrindinistekstas"/>
              <w:spacing w:after="0"/>
              <w:jc w:val="both"/>
              <w:rPr>
                <w:b/>
                <w:bCs/>
                <w:color w:val="000000" w:themeColor="text1"/>
              </w:rPr>
            </w:pPr>
            <w:r w:rsidRPr="00445BA0">
              <w:rPr>
                <w:b/>
                <w:bCs/>
                <w:color w:val="000000" w:themeColor="text1"/>
              </w:rPr>
              <w:t>3.3.2.1. nustatyti tarpvalstybinio keitimosi transporto priemonių registracijos ir jų savininkų arba valdytojų duomenimis, nustačius kelių naudotojo mokesčių ir kelių rinkliavų nesumokėjimo atvejus, tvarką, duomenų elementus, būtinus automatizuotai paieškai atlikti, ir šių duomenų apsaugos reikalavimus;</w:t>
            </w:r>
          </w:p>
          <w:p w14:paraId="5AF9646F" w14:textId="2F3B1CBF" w:rsidR="0081692F" w:rsidRPr="00AF7DF3" w:rsidRDefault="00B90AA0" w:rsidP="00CC7C0A">
            <w:pPr>
              <w:pStyle w:val="Pagrindinistekstas"/>
              <w:spacing w:after="0"/>
              <w:jc w:val="both"/>
              <w:rPr>
                <w:bCs/>
                <w:color w:val="000000" w:themeColor="text1"/>
              </w:rPr>
            </w:pPr>
            <w:r w:rsidRPr="00AF7DF3">
              <w:rPr>
                <w:b/>
                <w:bCs/>
                <w:color w:val="000000" w:themeColor="text1"/>
              </w:rPr>
              <w:t xml:space="preserve"> </w:t>
            </w:r>
            <w:r w:rsidR="0081692F" w:rsidRPr="00AF7DF3">
              <w:rPr>
                <w:b/>
                <w:bCs/>
                <w:color w:val="000000" w:themeColor="text1"/>
              </w:rPr>
              <w:t>&lt;...&gt;“</w:t>
            </w:r>
          </w:p>
        </w:tc>
        <w:tc>
          <w:tcPr>
            <w:tcW w:w="2552" w:type="dxa"/>
          </w:tcPr>
          <w:p w14:paraId="3FE86CD6" w14:textId="77777777" w:rsidR="0081692F" w:rsidRPr="00887FA1" w:rsidRDefault="0081692F" w:rsidP="0081692F">
            <w:pPr>
              <w:pStyle w:val="Pagrindinistekstas"/>
              <w:spacing w:after="0"/>
              <w:jc w:val="both"/>
              <w:rPr>
                <w:rFonts w:eastAsia="Times New Roman"/>
                <w:color w:val="000000" w:themeColor="text1"/>
              </w:rPr>
            </w:pPr>
            <w:r w:rsidRPr="00887FA1">
              <w:rPr>
                <w:rFonts w:eastAsia="Times New Roman"/>
                <w:color w:val="000000" w:themeColor="text1"/>
              </w:rPr>
              <w:t>Dalinis</w:t>
            </w:r>
          </w:p>
          <w:p w14:paraId="52A425A2" w14:textId="77777777" w:rsidR="0081692F" w:rsidRPr="00887FA1" w:rsidRDefault="0081692F" w:rsidP="0081692F">
            <w:pPr>
              <w:pStyle w:val="Pagrindinistekstas"/>
              <w:spacing w:after="0"/>
              <w:jc w:val="both"/>
              <w:rPr>
                <w:rFonts w:eastAsia="Times New Roman"/>
                <w:color w:val="000000" w:themeColor="text1"/>
              </w:rPr>
            </w:pPr>
          </w:p>
          <w:p w14:paraId="2C8ECFDD" w14:textId="262CDA63" w:rsidR="0081692F" w:rsidRPr="00574D17" w:rsidRDefault="0081692F" w:rsidP="0081692F">
            <w:pPr>
              <w:pStyle w:val="Pagrindinistekstas"/>
              <w:spacing w:after="0"/>
              <w:jc w:val="both"/>
              <w:rPr>
                <w:rFonts w:eastAsia="Times New Roman"/>
                <w:bCs/>
                <w:color w:val="FF0000"/>
              </w:rPr>
            </w:pPr>
            <w:r w:rsidRPr="00887FA1">
              <w:rPr>
                <w:bCs/>
                <w:szCs w:val="24"/>
              </w:rPr>
              <w:t xml:space="preserve">Direktyvos </w:t>
            </w:r>
            <w:r>
              <w:rPr>
                <w:bCs/>
                <w:szCs w:val="24"/>
              </w:rPr>
              <w:t>I priedo</w:t>
            </w:r>
            <w:r w:rsidRPr="00887FA1">
              <w:rPr>
                <w:bCs/>
                <w:szCs w:val="24"/>
              </w:rPr>
              <w:t xml:space="preserve"> nuostatos bus visiškai perkeltos </w:t>
            </w:r>
            <w:r w:rsidR="00467D4A" w:rsidRPr="00D00B6E">
              <w:rPr>
                <w:color w:val="000000" w:themeColor="text1"/>
                <w:szCs w:val="24"/>
                <w:shd w:val="clear" w:color="auto" w:fill="FFFFFF"/>
              </w:rPr>
              <w:t xml:space="preserve">Lietuvos transporto saugos administracijai parengus įsakymo, </w:t>
            </w:r>
            <w:r w:rsidR="00A2620E" w:rsidRPr="00342320">
              <w:rPr>
                <w:color w:val="000000" w:themeColor="text1"/>
                <w:szCs w:val="24"/>
                <w:shd w:val="clear" w:color="auto" w:fill="FFFFFF"/>
              </w:rPr>
              <w:t xml:space="preserve">nustatančio </w:t>
            </w:r>
            <w:r w:rsidR="00445BA0" w:rsidRPr="00445BA0">
              <w:rPr>
                <w:color w:val="000000" w:themeColor="text1"/>
                <w:szCs w:val="24"/>
                <w:shd w:val="clear" w:color="auto" w:fill="FFFFFF"/>
              </w:rPr>
              <w:t xml:space="preserve">tarpvalstybinio keitimosi transporto priemonių registracijos ir jų savininkų arba valdytojų duomenimis, nustačius kelių naudotojo mokesčių ir kelių rinkliavų nesumokėjimo atvejus, tvarką, duomenų </w:t>
            </w:r>
            <w:r w:rsidR="00445BA0" w:rsidRPr="00445BA0">
              <w:rPr>
                <w:color w:val="000000" w:themeColor="text1"/>
                <w:szCs w:val="24"/>
                <w:shd w:val="clear" w:color="auto" w:fill="FFFFFF"/>
              </w:rPr>
              <w:lastRenderedPageBreak/>
              <w:t>elementus, būtinus automatizuotai paieškai atlikti, ir šių duomenų apsaugos reikalavimus</w:t>
            </w:r>
            <w:r w:rsidR="00A2620E" w:rsidRPr="00342320">
              <w:rPr>
                <w:color w:val="000000" w:themeColor="text1"/>
                <w:szCs w:val="24"/>
                <w:shd w:val="clear" w:color="auto" w:fill="FFFFFF"/>
              </w:rPr>
              <w:t>,</w:t>
            </w:r>
            <w:r w:rsidR="00A2620E" w:rsidRPr="00342320">
              <w:rPr>
                <w:bCs/>
                <w:color w:val="000000" w:themeColor="text1"/>
                <w:szCs w:val="24"/>
              </w:rPr>
              <w:t xml:space="preserve"> projektą</w:t>
            </w:r>
          </w:p>
        </w:tc>
      </w:tr>
      <w:tr w:rsidR="0081692F" w:rsidRPr="00C73B34" w14:paraId="75C39F34" w14:textId="77777777" w:rsidTr="005C29B6">
        <w:tc>
          <w:tcPr>
            <w:tcW w:w="7088" w:type="dxa"/>
          </w:tcPr>
          <w:p w14:paraId="7514AB7C" w14:textId="77777777" w:rsidR="0081692F" w:rsidRPr="001D449F" w:rsidRDefault="0081692F" w:rsidP="0081692F">
            <w:pPr>
              <w:rPr>
                <w:rFonts w:cs="Times New Roman"/>
                <w:b/>
              </w:rPr>
            </w:pPr>
            <w:r w:rsidRPr="001D449F">
              <w:rPr>
                <w:rFonts w:cs="Times New Roman"/>
                <w:b/>
              </w:rPr>
              <w:lastRenderedPageBreak/>
              <w:t>II PRIEDAS</w:t>
            </w:r>
          </w:p>
          <w:p w14:paraId="6791AABD" w14:textId="77777777" w:rsidR="0081692F" w:rsidRPr="001D449F" w:rsidRDefault="0081692F" w:rsidP="0081692F">
            <w:pPr>
              <w:rPr>
                <w:rFonts w:cs="Times New Roman"/>
                <w:b/>
              </w:rPr>
            </w:pPr>
            <w:r w:rsidRPr="001D449F">
              <w:rPr>
                <w:rFonts w:cs="Times New Roman"/>
                <w:b/>
              </w:rPr>
              <w:t>INFORMACINIO RAŠTO ŠABLONAS</w:t>
            </w:r>
          </w:p>
          <w:p w14:paraId="4C881C1B" w14:textId="77777777" w:rsidR="0081692F" w:rsidRPr="001D449F" w:rsidRDefault="0081692F" w:rsidP="0081692F">
            <w:pPr>
              <w:rPr>
                <w:rFonts w:cs="Times New Roman"/>
                <w:b/>
              </w:rPr>
            </w:pPr>
            <w:r w:rsidRPr="001D449F">
              <w:rPr>
                <w:rFonts w:cs="Times New Roman"/>
                <w:b/>
              </w:rPr>
              <w:t>nurodytas 24 straipsnyje</w:t>
            </w:r>
          </w:p>
          <w:p w14:paraId="7A29CFA1" w14:textId="77777777" w:rsidR="0081692F" w:rsidRPr="001D449F" w:rsidRDefault="0081692F" w:rsidP="0081692F">
            <w:pPr>
              <w:rPr>
                <w:rFonts w:cs="Times New Roman"/>
                <w:bCs/>
              </w:rPr>
            </w:pPr>
          </w:p>
          <w:p w14:paraId="349A3895" w14:textId="2BFDFC6C" w:rsidR="0081692F" w:rsidRPr="001D449F" w:rsidRDefault="0081692F" w:rsidP="0081692F">
            <w:pPr>
              <w:jc w:val="center"/>
              <w:rPr>
                <w:rFonts w:cs="Times New Roman"/>
                <w:bCs/>
              </w:rPr>
            </w:pPr>
            <w:r w:rsidRPr="001D449F">
              <w:rPr>
                <w:rFonts w:cs="Times New Roman"/>
                <w:bCs/>
                <w:noProof/>
              </w:rPr>
              <w:lastRenderedPageBreak/>
              <w:drawing>
                <wp:inline distT="0" distB="0" distL="0" distR="0" wp14:anchorId="49C98484" wp14:editId="52ED8828">
                  <wp:extent cx="3436918" cy="2095682"/>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36918" cy="2095682"/>
                          </a:xfrm>
                          <a:prstGeom prst="rect">
                            <a:avLst/>
                          </a:prstGeom>
                        </pic:spPr>
                      </pic:pic>
                    </a:graphicData>
                  </a:graphic>
                </wp:inline>
              </w:drawing>
            </w:r>
          </w:p>
          <w:p w14:paraId="1EED3A17" w14:textId="77777777" w:rsidR="0081692F" w:rsidRPr="001D449F" w:rsidRDefault="0081692F" w:rsidP="0081692F">
            <w:pPr>
              <w:rPr>
                <w:rFonts w:cs="Times New Roman"/>
                <w:bCs/>
              </w:rPr>
            </w:pPr>
          </w:p>
          <w:p w14:paraId="07EA5490" w14:textId="08C86565" w:rsidR="0081692F" w:rsidRPr="001D449F" w:rsidRDefault="0081692F" w:rsidP="0081692F">
            <w:pPr>
              <w:jc w:val="center"/>
              <w:rPr>
                <w:rFonts w:cs="Times New Roman"/>
                <w:bCs/>
              </w:rPr>
            </w:pPr>
            <w:r w:rsidRPr="001D449F">
              <w:rPr>
                <w:rFonts w:cs="Times New Roman"/>
                <w:bCs/>
                <w:noProof/>
              </w:rPr>
              <w:drawing>
                <wp:inline distT="0" distB="0" distL="0" distR="0" wp14:anchorId="3D5F7216" wp14:editId="11A88379">
                  <wp:extent cx="3551228" cy="3063505"/>
                  <wp:effectExtent l="0" t="0" r="0" b="381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51228" cy="3063505"/>
                          </a:xfrm>
                          <a:prstGeom prst="rect">
                            <a:avLst/>
                          </a:prstGeom>
                        </pic:spPr>
                      </pic:pic>
                    </a:graphicData>
                  </a:graphic>
                </wp:inline>
              </w:drawing>
            </w:r>
          </w:p>
          <w:p w14:paraId="0AE67C28" w14:textId="7B6F4AA2" w:rsidR="0081692F" w:rsidRPr="001D449F" w:rsidRDefault="0081692F" w:rsidP="0081692F">
            <w:pPr>
              <w:jc w:val="center"/>
              <w:rPr>
                <w:rFonts w:cs="Times New Roman"/>
                <w:bCs/>
              </w:rPr>
            </w:pPr>
          </w:p>
          <w:p w14:paraId="778F206F" w14:textId="28EF55AC" w:rsidR="0081692F" w:rsidRPr="001D449F" w:rsidRDefault="0081692F" w:rsidP="0081692F">
            <w:pPr>
              <w:jc w:val="center"/>
              <w:rPr>
                <w:rFonts w:cs="Times New Roman"/>
                <w:bCs/>
              </w:rPr>
            </w:pPr>
            <w:r w:rsidRPr="001D449F">
              <w:rPr>
                <w:rFonts w:cs="Times New Roman"/>
                <w:bCs/>
                <w:noProof/>
              </w:rPr>
              <w:lastRenderedPageBreak/>
              <w:drawing>
                <wp:inline distT="0" distB="0" distL="0" distR="0" wp14:anchorId="6AEEEBA1" wp14:editId="6AD282C3">
                  <wp:extent cx="3452159" cy="530398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52159" cy="5303980"/>
                          </a:xfrm>
                          <a:prstGeom prst="rect">
                            <a:avLst/>
                          </a:prstGeom>
                        </pic:spPr>
                      </pic:pic>
                    </a:graphicData>
                  </a:graphic>
                </wp:inline>
              </w:drawing>
            </w:r>
          </w:p>
          <w:p w14:paraId="00B67171" w14:textId="43C77A43" w:rsidR="0081692F" w:rsidRPr="001D449F" w:rsidRDefault="0081692F" w:rsidP="0081692F">
            <w:pPr>
              <w:jc w:val="center"/>
              <w:rPr>
                <w:rFonts w:cs="Times New Roman"/>
                <w:bCs/>
              </w:rPr>
            </w:pPr>
          </w:p>
          <w:p w14:paraId="56AA379A" w14:textId="6924FB06" w:rsidR="0081692F" w:rsidRPr="001D449F" w:rsidRDefault="0081692F" w:rsidP="0081692F">
            <w:pPr>
              <w:jc w:val="center"/>
              <w:rPr>
                <w:rFonts w:cs="Times New Roman"/>
                <w:bCs/>
              </w:rPr>
            </w:pPr>
            <w:r w:rsidRPr="001D449F">
              <w:rPr>
                <w:rFonts w:cs="Times New Roman"/>
                <w:bCs/>
                <w:noProof/>
              </w:rPr>
              <w:lastRenderedPageBreak/>
              <w:drawing>
                <wp:inline distT="0" distB="0" distL="0" distR="0" wp14:anchorId="6D30462B" wp14:editId="7000C8D1">
                  <wp:extent cx="3482642" cy="5265876"/>
                  <wp:effectExtent l="0" t="0" r="381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82642" cy="5265876"/>
                          </a:xfrm>
                          <a:prstGeom prst="rect">
                            <a:avLst/>
                          </a:prstGeom>
                        </pic:spPr>
                      </pic:pic>
                    </a:graphicData>
                  </a:graphic>
                </wp:inline>
              </w:drawing>
            </w:r>
          </w:p>
          <w:p w14:paraId="4ABF142F" w14:textId="2B21BBCE" w:rsidR="0081692F" w:rsidRPr="001D449F" w:rsidRDefault="0081692F" w:rsidP="0081692F">
            <w:pPr>
              <w:jc w:val="center"/>
              <w:rPr>
                <w:rFonts w:cs="Times New Roman"/>
                <w:bCs/>
              </w:rPr>
            </w:pPr>
          </w:p>
          <w:p w14:paraId="482E8A3A" w14:textId="647F80FA" w:rsidR="0081692F" w:rsidRPr="001D449F" w:rsidRDefault="0081692F" w:rsidP="0081692F">
            <w:pPr>
              <w:jc w:val="center"/>
              <w:rPr>
                <w:rFonts w:cs="Times New Roman"/>
                <w:bCs/>
              </w:rPr>
            </w:pPr>
            <w:r w:rsidRPr="001D449F">
              <w:rPr>
                <w:rFonts w:cs="Times New Roman"/>
                <w:bCs/>
                <w:noProof/>
              </w:rPr>
              <w:lastRenderedPageBreak/>
              <w:drawing>
                <wp:inline distT="0" distB="0" distL="0" distR="0" wp14:anchorId="1C78B40D" wp14:editId="5DA02A31">
                  <wp:extent cx="3482642" cy="5037257"/>
                  <wp:effectExtent l="0" t="0" r="381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82642" cy="5037257"/>
                          </a:xfrm>
                          <a:prstGeom prst="rect">
                            <a:avLst/>
                          </a:prstGeom>
                        </pic:spPr>
                      </pic:pic>
                    </a:graphicData>
                  </a:graphic>
                </wp:inline>
              </w:drawing>
            </w:r>
          </w:p>
          <w:p w14:paraId="498B797B" w14:textId="1A66973C" w:rsidR="0081692F" w:rsidRPr="001D449F" w:rsidRDefault="0081692F" w:rsidP="0081692F">
            <w:pPr>
              <w:rPr>
                <w:rFonts w:cs="Times New Roman"/>
                <w:bCs/>
              </w:rPr>
            </w:pPr>
          </w:p>
        </w:tc>
        <w:tc>
          <w:tcPr>
            <w:tcW w:w="6095" w:type="dxa"/>
          </w:tcPr>
          <w:p w14:paraId="6214DCCE" w14:textId="77777777" w:rsidR="00467D4A" w:rsidRPr="00AF7DF3" w:rsidRDefault="00467D4A" w:rsidP="00467D4A">
            <w:pPr>
              <w:rPr>
                <w:rFonts w:cs="Times New Roman"/>
                <w:b/>
                <w:bCs/>
                <w:color w:val="000000" w:themeColor="text1"/>
                <w:lang w:eastAsia="lt-LT"/>
              </w:rPr>
            </w:pPr>
            <w:r w:rsidRPr="00AF7DF3">
              <w:rPr>
                <w:rFonts w:cs="Times New Roman"/>
                <w:b/>
                <w:bCs/>
                <w:color w:val="000000" w:themeColor="text1"/>
                <w:lang w:eastAsia="lt-LT"/>
              </w:rPr>
              <w:lastRenderedPageBreak/>
              <w:t>Nutarimo Nr. 447 pakeitimo projektas</w:t>
            </w:r>
          </w:p>
          <w:p w14:paraId="5567A32D" w14:textId="77777777" w:rsidR="00467D4A" w:rsidRPr="00AF7DF3" w:rsidRDefault="00467D4A" w:rsidP="00467D4A">
            <w:pPr>
              <w:rPr>
                <w:rFonts w:cs="Times New Roman"/>
                <w:b/>
                <w:bCs/>
                <w:color w:val="000000" w:themeColor="text1"/>
                <w:lang w:eastAsia="lt-LT"/>
              </w:rPr>
            </w:pPr>
          </w:p>
          <w:p w14:paraId="03EBD51C" w14:textId="72AEC695" w:rsidR="00467D4A" w:rsidRPr="00AF7DF3" w:rsidRDefault="00467D4A" w:rsidP="00467D4A">
            <w:pPr>
              <w:rPr>
                <w:rFonts w:cs="Times New Roman"/>
                <w:b/>
                <w:bCs/>
                <w:color w:val="000000" w:themeColor="text1"/>
                <w:lang w:eastAsia="lt-LT"/>
              </w:rPr>
            </w:pPr>
            <w:r w:rsidRPr="00AF7DF3">
              <w:rPr>
                <w:rFonts w:cs="Times New Roman"/>
                <w:b/>
                <w:bCs/>
                <w:color w:val="000000" w:themeColor="text1"/>
                <w:lang w:eastAsia="lt-LT"/>
              </w:rPr>
              <w:t>1.</w:t>
            </w:r>
            <w:r w:rsidR="00AF7DF3" w:rsidRPr="00AF7DF3">
              <w:rPr>
                <w:rFonts w:cs="Times New Roman"/>
                <w:b/>
                <w:bCs/>
                <w:color w:val="000000" w:themeColor="text1"/>
                <w:lang w:eastAsia="lt-LT"/>
              </w:rPr>
              <w:t>9</w:t>
            </w:r>
            <w:r w:rsidRPr="00AF7DF3">
              <w:rPr>
                <w:rFonts w:cs="Times New Roman"/>
                <w:b/>
                <w:bCs/>
                <w:color w:val="000000" w:themeColor="text1"/>
                <w:lang w:eastAsia="lt-LT"/>
              </w:rPr>
              <w:t>. Pakeisti 3 punktą ir jį išdėstyti taip:</w:t>
            </w:r>
          </w:p>
          <w:p w14:paraId="095B4BE5" w14:textId="77777777" w:rsidR="00467D4A" w:rsidRPr="00AF7DF3" w:rsidRDefault="00467D4A" w:rsidP="00467D4A">
            <w:pPr>
              <w:rPr>
                <w:rFonts w:cs="Times New Roman"/>
                <w:b/>
                <w:bCs/>
                <w:color w:val="000000" w:themeColor="text1"/>
                <w:lang w:eastAsia="lt-LT"/>
              </w:rPr>
            </w:pPr>
            <w:r w:rsidRPr="00AF7DF3">
              <w:rPr>
                <w:rFonts w:cs="Times New Roman"/>
                <w:b/>
                <w:bCs/>
                <w:color w:val="000000" w:themeColor="text1"/>
                <w:lang w:eastAsia="lt-LT"/>
              </w:rPr>
              <w:t>„&lt;...&gt;</w:t>
            </w:r>
          </w:p>
          <w:p w14:paraId="34781E9F" w14:textId="77777777" w:rsidR="00CC7C0A" w:rsidRPr="00AF7DF3" w:rsidRDefault="00CC7C0A" w:rsidP="00CC7C0A">
            <w:pPr>
              <w:pStyle w:val="Pagrindinistekstas"/>
              <w:spacing w:after="0"/>
              <w:jc w:val="both"/>
              <w:rPr>
                <w:b/>
                <w:bCs/>
                <w:color w:val="000000" w:themeColor="text1"/>
              </w:rPr>
            </w:pPr>
            <w:r w:rsidRPr="00AF7DF3">
              <w:rPr>
                <w:b/>
                <w:bCs/>
                <w:color w:val="000000" w:themeColor="text1"/>
              </w:rPr>
              <w:t>3.3. pavesti:</w:t>
            </w:r>
          </w:p>
          <w:p w14:paraId="7F3B8151" w14:textId="77777777" w:rsidR="00CC7C0A" w:rsidRPr="00AF7DF3" w:rsidRDefault="00CC7C0A" w:rsidP="00CC7C0A">
            <w:pPr>
              <w:pStyle w:val="Pagrindinistekstas"/>
              <w:spacing w:after="0"/>
              <w:jc w:val="both"/>
              <w:rPr>
                <w:b/>
                <w:bCs/>
                <w:color w:val="000000" w:themeColor="text1"/>
              </w:rPr>
            </w:pPr>
            <w:r w:rsidRPr="00AF7DF3">
              <w:rPr>
                <w:b/>
                <w:bCs/>
                <w:color w:val="000000" w:themeColor="text1"/>
              </w:rPr>
              <w:lastRenderedPageBreak/>
              <w:t>&lt;...&gt;</w:t>
            </w:r>
          </w:p>
          <w:p w14:paraId="28DCEC2D" w14:textId="77777777" w:rsidR="00CC7C0A" w:rsidRPr="00AF7DF3" w:rsidRDefault="00CC7C0A" w:rsidP="00CC7C0A">
            <w:pPr>
              <w:pStyle w:val="Pagrindinistekstas"/>
              <w:spacing w:after="0"/>
              <w:jc w:val="both"/>
              <w:rPr>
                <w:b/>
                <w:bCs/>
                <w:color w:val="000000" w:themeColor="text1"/>
              </w:rPr>
            </w:pPr>
            <w:r w:rsidRPr="00AF7DF3">
              <w:rPr>
                <w:b/>
                <w:bCs/>
                <w:color w:val="000000" w:themeColor="text1"/>
              </w:rPr>
              <w:t>3.3.2. Lietuvos transporto saugos administracijai:</w:t>
            </w:r>
          </w:p>
          <w:p w14:paraId="3E5D359E" w14:textId="3F68A2CC" w:rsidR="00CC7C0A" w:rsidRPr="00AF7DF3" w:rsidRDefault="006A0DAF" w:rsidP="00CC7C0A">
            <w:pPr>
              <w:pStyle w:val="Pagrindinistekstas"/>
              <w:spacing w:after="0"/>
              <w:jc w:val="both"/>
              <w:rPr>
                <w:b/>
                <w:bCs/>
                <w:color w:val="000000" w:themeColor="text1"/>
              </w:rPr>
            </w:pPr>
            <w:r w:rsidRPr="006A0DAF">
              <w:rPr>
                <w:b/>
                <w:bCs/>
                <w:color w:val="000000" w:themeColor="text1"/>
              </w:rPr>
              <w:t>3.3.2.1. nustatyti tarpvalstybinio keitimosi transporto priemonių registracijos ir jų savininkų arba valdytojų duomenimis, nustačius kelių naudotojo mokesčių ir kelių rinkliavų nesumokėjimo atvejus, tvarką, duomenų elementus, būtinus automatizuotai paieškai atlikti, ir šių duomenų apsaugos reikalavimus;</w:t>
            </w:r>
          </w:p>
          <w:p w14:paraId="06C03955" w14:textId="0500AA0E" w:rsidR="0081692F" w:rsidRPr="00AF7DF3" w:rsidRDefault="00467D4A" w:rsidP="00467D4A">
            <w:pPr>
              <w:pStyle w:val="Paantrat"/>
              <w:spacing w:after="0"/>
              <w:jc w:val="both"/>
              <w:rPr>
                <w:rFonts w:ascii="Times New Roman" w:hAnsi="Times New Roman"/>
                <w:bCs/>
                <w:color w:val="000000" w:themeColor="text1"/>
              </w:rPr>
            </w:pPr>
            <w:r w:rsidRPr="00AF7DF3">
              <w:rPr>
                <w:rFonts w:ascii="Times New Roman" w:hAnsi="Times New Roman"/>
                <w:b/>
                <w:bCs/>
                <w:color w:val="000000" w:themeColor="text1"/>
              </w:rPr>
              <w:t>&lt;...&gt;“</w:t>
            </w:r>
          </w:p>
        </w:tc>
        <w:tc>
          <w:tcPr>
            <w:tcW w:w="2552" w:type="dxa"/>
          </w:tcPr>
          <w:p w14:paraId="4F74AC6D" w14:textId="77777777" w:rsidR="0081692F" w:rsidRPr="00887FA1" w:rsidRDefault="0081692F" w:rsidP="0081692F">
            <w:pPr>
              <w:pStyle w:val="Pagrindinistekstas"/>
              <w:spacing w:after="0"/>
              <w:jc w:val="both"/>
              <w:rPr>
                <w:rFonts w:eastAsia="Times New Roman"/>
                <w:color w:val="000000" w:themeColor="text1"/>
              </w:rPr>
            </w:pPr>
            <w:r w:rsidRPr="00887FA1">
              <w:rPr>
                <w:rFonts w:eastAsia="Times New Roman"/>
                <w:color w:val="000000" w:themeColor="text1"/>
              </w:rPr>
              <w:lastRenderedPageBreak/>
              <w:t>Dalinis</w:t>
            </w:r>
          </w:p>
          <w:p w14:paraId="4A07AD62" w14:textId="77777777" w:rsidR="0081692F" w:rsidRPr="00887FA1" w:rsidRDefault="0081692F" w:rsidP="0081692F">
            <w:pPr>
              <w:pStyle w:val="Pagrindinistekstas"/>
              <w:spacing w:after="0"/>
              <w:jc w:val="both"/>
              <w:rPr>
                <w:rFonts w:eastAsia="Times New Roman"/>
                <w:color w:val="000000" w:themeColor="text1"/>
              </w:rPr>
            </w:pPr>
          </w:p>
          <w:p w14:paraId="17641699" w14:textId="4C4CF27C" w:rsidR="0081692F" w:rsidRPr="00574D17" w:rsidRDefault="0081692F" w:rsidP="0081692F">
            <w:pPr>
              <w:pStyle w:val="Pagrindinistekstas"/>
              <w:spacing w:after="0"/>
              <w:jc w:val="both"/>
              <w:rPr>
                <w:rFonts w:eastAsia="Times New Roman"/>
                <w:bCs/>
                <w:color w:val="FF0000"/>
              </w:rPr>
            </w:pPr>
            <w:r w:rsidRPr="00887FA1">
              <w:rPr>
                <w:bCs/>
                <w:szCs w:val="24"/>
              </w:rPr>
              <w:t xml:space="preserve">Direktyvos </w:t>
            </w:r>
            <w:r>
              <w:rPr>
                <w:bCs/>
                <w:szCs w:val="24"/>
              </w:rPr>
              <w:t>II priedo</w:t>
            </w:r>
            <w:r w:rsidRPr="00887FA1">
              <w:rPr>
                <w:bCs/>
                <w:szCs w:val="24"/>
              </w:rPr>
              <w:t xml:space="preserve"> nuostatos bus visiškai perkeltos </w:t>
            </w:r>
            <w:r w:rsidR="00467D4A" w:rsidRPr="00D00B6E">
              <w:rPr>
                <w:color w:val="000000" w:themeColor="text1"/>
                <w:szCs w:val="24"/>
                <w:shd w:val="clear" w:color="auto" w:fill="FFFFFF"/>
              </w:rPr>
              <w:t xml:space="preserve">Lietuvos </w:t>
            </w:r>
            <w:r w:rsidR="00467D4A" w:rsidRPr="00D00B6E">
              <w:rPr>
                <w:color w:val="000000" w:themeColor="text1"/>
                <w:szCs w:val="24"/>
                <w:shd w:val="clear" w:color="auto" w:fill="FFFFFF"/>
              </w:rPr>
              <w:lastRenderedPageBreak/>
              <w:t xml:space="preserve">transporto saugos administracijai parengus įsakymo, </w:t>
            </w:r>
            <w:r w:rsidR="00A2620E" w:rsidRPr="00342320">
              <w:rPr>
                <w:color w:val="000000" w:themeColor="text1"/>
                <w:szCs w:val="24"/>
                <w:shd w:val="clear" w:color="auto" w:fill="FFFFFF"/>
              </w:rPr>
              <w:t xml:space="preserve">nustatančio </w:t>
            </w:r>
            <w:r w:rsidR="006A0DAF" w:rsidRPr="006A0DAF">
              <w:rPr>
                <w:color w:val="000000" w:themeColor="text1"/>
                <w:szCs w:val="24"/>
                <w:shd w:val="clear" w:color="auto" w:fill="FFFFFF"/>
              </w:rPr>
              <w:t>tarpvalstybinio keitimosi transporto priemonių registracijos ir jų savininkų arba valdytojų duomenimis, nustačius kelių naudotojo mokesčių ir kelių rinkliavų nesumokėjimo atvejus, tvarką, duomenų elementus, būtinus automatizuotai paieškai atlikti, ir šių duomenų apsaugos reikalavimus</w:t>
            </w:r>
            <w:r w:rsidR="00A2620E" w:rsidRPr="00342320">
              <w:rPr>
                <w:color w:val="000000" w:themeColor="text1"/>
                <w:szCs w:val="24"/>
                <w:shd w:val="clear" w:color="auto" w:fill="FFFFFF"/>
              </w:rPr>
              <w:t>,</w:t>
            </w:r>
            <w:r w:rsidR="00A2620E" w:rsidRPr="00342320">
              <w:rPr>
                <w:bCs/>
                <w:color w:val="000000" w:themeColor="text1"/>
                <w:szCs w:val="24"/>
              </w:rPr>
              <w:t xml:space="preserve"> projektą</w:t>
            </w:r>
          </w:p>
        </w:tc>
      </w:tr>
      <w:tr w:rsidR="0081692F" w:rsidRPr="00C73B34" w14:paraId="60B14C94" w14:textId="77777777" w:rsidTr="005C29B6">
        <w:tc>
          <w:tcPr>
            <w:tcW w:w="7088" w:type="dxa"/>
          </w:tcPr>
          <w:p w14:paraId="19A6370A" w14:textId="77777777" w:rsidR="0081692F" w:rsidRPr="001D449F" w:rsidRDefault="0081692F" w:rsidP="0081692F">
            <w:pPr>
              <w:shd w:val="clear" w:color="auto" w:fill="FFFFFF"/>
              <w:rPr>
                <w:rFonts w:eastAsia="Times New Roman" w:cs="Times New Roman"/>
                <w:b/>
                <w:bCs/>
                <w:color w:val="444444"/>
                <w:lang w:val="en" w:eastAsia="lt-LT"/>
              </w:rPr>
            </w:pPr>
            <w:r w:rsidRPr="001D449F">
              <w:rPr>
                <w:rFonts w:eastAsia="Times New Roman" w:cs="Times New Roman"/>
                <w:b/>
                <w:bCs/>
                <w:color w:val="444444"/>
                <w:lang w:val="en" w:eastAsia="lt-LT"/>
              </w:rPr>
              <w:lastRenderedPageBreak/>
              <w:t>III PRIEDAS</w:t>
            </w:r>
          </w:p>
          <w:p w14:paraId="189A354E" w14:textId="77777777" w:rsidR="0081692F" w:rsidRPr="001D449F" w:rsidRDefault="0081692F" w:rsidP="0081692F">
            <w:pPr>
              <w:shd w:val="clear" w:color="auto" w:fill="FFFFFF"/>
              <w:rPr>
                <w:rFonts w:eastAsia="Times New Roman" w:cs="Times New Roman"/>
                <w:b/>
                <w:bCs/>
                <w:color w:val="444444"/>
                <w:lang w:val="en" w:eastAsia="lt-LT"/>
              </w:rPr>
            </w:pPr>
            <w:r w:rsidRPr="001D449F">
              <w:rPr>
                <w:rFonts w:eastAsia="Times New Roman" w:cs="Times New Roman"/>
                <w:b/>
                <w:bCs/>
                <w:color w:val="444444"/>
                <w:lang w:val="en" w:eastAsia="lt-LT"/>
              </w:rPr>
              <w:t>A DALIS</w:t>
            </w:r>
          </w:p>
          <w:p w14:paraId="6EFBAD6D" w14:textId="77777777" w:rsidR="0081692F" w:rsidRPr="001D449F" w:rsidRDefault="0081692F" w:rsidP="0081692F">
            <w:pPr>
              <w:shd w:val="clear" w:color="auto" w:fill="FFFFFF"/>
              <w:rPr>
                <w:rFonts w:eastAsia="Times New Roman" w:cs="Times New Roman"/>
                <w:b/>
                <w:bCs/>
                <w:color w:val="444444"/>
                <w:lang w:val="en" w:eastAsia="lt-LT"/>
              </w:rPr>
            </w:pPr>
            <w:proofErr w:type="spellStart"/>
            <w:r w:rsidRPr="001D449F">
              <w:rPr>
                <w:rFonts w:eastAsia="Times New Roman" w:cs="Times New Roman"/>
                <w:b/>
                <w:bCs/>
                <w:color w:val="444444"/>
                <w:lang w:val="en" w:eastAsia="lt-LT"/>
              </w:rPr>
              <w:t>Panaikinama</w:t>
            </w:r>
            <w:proofErr w:type="spellEnd"/>
            <w:r w:rsidRPr="001D449F">
              <w:rPr>
                <w:rFonts w:eastAsia="Times New Roman" w:cs="Times New Roman"/>
                <w:b/>
                <w:bCs/>
                <w:color w:val="444444"/>
                <w:lang w:val="en" w:eastAsia="lt-LT"/>
              </w:rPr>
              <w:t xml:space="preserve"> </w:t>
            </w:r>
            <w:proofErr w:type="spellStart"/>
            <w:r w:rsidRPr="001D449F">
              <w:rPr>
                <w:rFonts w:eastAsia="Times New Roman" w:cs="Times New Roman"/>
                <w:b/>
                <w:bCs/>
                <w:color w:val="444444"/>
                <w:lang w:val="en" w:eastAsia="lt-LT"/>
              </w:rPr>
              <w:t>direktyva</w:t>
            </w:r>
            <w:proofErr w:type="spellEnd"/>
            <w:r w:rsidRPr="001D449F">
              <w:rPr>
                <w:rFonts w:eastAsia="Times New Roman" w:cs="Times New Roman"/>
                <w:b/>
                <w:bCs/>
                <w:color w:val="444444"/>
                <w:lang w:val="en" w:eastAsia="lt-LT"/>
              </w:rPr>
              <w:t xml:space="preserve"> </w:t>
            </w:r>
            <w:proofErr w:type="spellStart"/>
            <w:r w:rsidRPr="001D449F">
              <w:rPr>
                <w:rFonts w:eastAsia="Times New Roman" w:cs="Times New Roman"/>
                <w:b/>
                <w:bCs/>
                <w:color w:val="444444"/>
                <w:lang w:val="en" w:eastAsia="lt-LT"/>
              </w:rPr>
              <w:t>ir</w:t>
            </w:r>
            <w:proofErr w:type="spellEnd"/>
            <w:r w:rsidRPr="001D449F">
              <w:rPr>
                <w:rFonts w:eastAsia="Times New Roman" w:cs="Times New Roman"/>
                <w:b/>
                <w:bCs/>
                <w:color w:val="444444"/>
                <w:lang w:val="en" w:eastAsia="lt-LT"/>
              </w:rPr>
              <w:t xml:space="preserve"> </w:t>
            </w:r>
            <w:proofErr w:type="spellStart"/>
            <w:r w:rsidRPr="001D449F">
              <w:rPr>
                <w:rFonts w:eastAsia="Times New Roman" w:cs="Times New Roman"/>
                <w:b/>
                <w:bCs/>
                <w:color w:val="444444"/>
                <w:lang w:val="en" w:eastAsia="lt-LT"/>
              </w:rPr>
              <w:t>jos</w:t>
            </w:r>
            <w:proofErr w:type="spellEnd"/>
            <w:r w:rsidRPr="001D449F">
              <w:rPr>
                <w:rFonts w:eastAsia="Times New Roman" w:cs="Times New Roman"/>
                <w:b/>
                <w:bCs/>
                <w:color w:val="444444"/>
                <w:lang w:val="en" w:eastAsia="lt-LT"/>
              </w:rPr>
              <w:t xml:space="preserve"> </w:t>
            </w:r>
            <w:proofErr w:type="spellStart"/>
            <w:r w:rsidRPr="001D449F">
              <w:rPr>
                <w:rFonts w:eastAsia="Times New Roman" w:cs="Times New Roman"/>
                <w:b/>
                <w:bCs/>
                <w:color w:val="444444"/>
                <w:lang w:val="en" w:eastAsia="lt-LT"/>
              </w:rPr>
              <w:t>pakeitimai</w:t>
            </w:r>
            <w:proofErr w:type="spellEnd"/>
            <w:r w:rsidRPr="001D449F">
              <w:rPr>
                <w:rFonts w:eastAsia="Times New Roman" w:cs="Times New Roman"/>
                <w:b/>
                <w:bCs/>
                <w:color w:val="444444"/>
                <w:lang w:val="en" w:eastAsia="lt-LT"/>
              </w:rPr>
              <w:t xml:space="preserve"> </w:t>
            </w:r>
          </w:p>
          <w:p w14:paraId="166EDB04" w14:textId="1D804185" w:rsidR="0081692F" w:rsidRPr="001D449F" w:rsidRDefault="0081692F" w:rsidP="0081692F">
            <w:pPr>
              <w:shd w:val="clear" w:color="auto" w:fill="FFFFFF"/>
              <w:rPr>
                <w:rFonts w:eastAsia="Times New Roman" w:cs="Times New Roman"/>
                <w:b/>
                <w:bCs/>
                <w:color w:val="444444"/>
                <w:lang w:val="en" w:eastAsia="lt-LT"/>
              </w:rPr>
            </w:pPr>
            <w:r w:rsidRPr="001D449F">
              <w:rPr>
                <w:rFonts w:eastAsia="Times New Roman" w:cs="Times New Roman"/>
                <w:b/>
                <w:bCs/>
                <w:color w:val="444444"/>
                <w:lang w:val="en" w:eastAsia="lt-LT"/>
              </w:rPr>
              <w:t>(</w:t>
            </w:r>
            <w:proofErr w:type="spellStart"/>
            <w:r w:rsidRPr="001D449F">
              <w:rPr>
                <w:rFonts w:eastAsia="Times New Roman" w:cs="Times New Roman"/>
                <w:b/>
                <w:bCs/>
                <w:color w:val="444444"/>
                <w:lang w:val="en" w:eastAsia="lt-LT"/>
              </w:rPr>
              <w:t>nurodyta</w:t>
            </w:r>
            <w:proofErr w:type="spellEnd"/>
            <w:r w:rsidRPr="001D449F">
              <w:rPr>
                <w:rFonts w:eastAsia="Times New Roman" w:cs="Times New Roman"/>
                <w:b/>
                <w:bCs/>
                <w:color w:val="444444"/>
                <w:lang w:val="en" w:eastAsia="lt-LT"/>
              </w:rPr>
              <w:t xml:space="preserve"> 33 </w:t>
            </w:r>
            <w:proofErr w:type="spellStart"/>
            <w:r w:rsidRPr="001D449F">
              <w:rPr>
                <w:rFonts w:eastAsia="Times New Roman" w:cs="Times New Roman"/>
                <w:b/>
                <w:bCs/>
                <w:color w:val="444444"/>
                <w:lang w:val="en" w:eastAsia="lt-LT"/>
              </w:rPr>
              <w:t>straipsnyje</w:t>
            </w:r>
            <w:proofErr w:type="spellEnd"/>
            <w:r w:rsidRPr="001D449F">
              <w:rPr>
                <w:rFonts w:eastAsia="Times New Roman" w:cs="Times New Roman"/>
                <w:b/>
                <w:bCs/>
                <w:color w:val="444444"/>
                <w:lang w:val="en" w:eastAsia="lt-LT"/>
              </w:rPr>
              <w:t>)</w:t>
            </w:r>
          </w:p>
          <w:p w14:paraId="5C5E4E87" w14:textId="77777777" w:rsidR="0081692F" w:rsidRPr="001D449F" w:rsidRDefault="0081692F" w:rsidP="0081692F">
            <w:pPr>
              <w:shd w:val="clear" w:color="auto" w:fill="FFFFFF"/>
              <w:rPr>
                <w:rFonts w:eastAsia="Times New Roman" w:cs="Times New Roman"/>
                <w:b/>
                <w:bCs/>
                <w:color w:val="444444"/>
                <w:lang w:val="en" w:eastAsia="lt-LT"/>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283"/>
              <w:gridCol w:w="3573"/>
            </w:tblGrid>
            <w:tr w:rsidR="0081692F" w:rsidRPr="001D449F" w14:paraId="2201C6D0" w14:textId="77777777" w:rsidTr="00FC272A">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5D4E838" w14:textId="77777777" w:rsidR="0081692F" w:rsidRPr="001D449F" w:rsidRDefault="0081692F" w:rsidP="0081692F">
                  <w:pPr>
                    <w:spacing w:before="60" w:after="60" w:line="312" w:lineRule="atLeast"/>
                    <w:ind w:left="18"/>
                    <w:jc w:val="left"/>
                    <w:rPr>
                      <w:rFonts w:eastAsia="Times New Roman" w:cs="Times New Roman"/>
                      <w:color w:val="444444"/>
                      <w:lang w:eastAsia="lt-LT"/>
                    </w:rPr>
                  </w:pPr>
                  <w:r w:rsidRPr="001D449F">
                    <w:rPr>
                      <w:rFonts w:eastAsia="Times New Roman" w:cs="Times New Roman"/>
                      <w:color w:val="444444"/>
                      <w:lang w:eastAsia="lt-LT"/>
                    </w:rPr>
                    <w:lastRenderedPageBreak/>
                    <w:t>Europos Parlamento ir Tarybos direktyva 2004/52/EB</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43DD75EC" w14:textId="77777777" w:rsidR="0081692F" w:rsidRPr="001D449F" w:rsidRDefault="00EE72DD" w:rsidP="0081692F">
                  <w:pPr>
                    <w:spacing w:before="60" w:after="60" w:line="312" w:lineRule="atLeast"/>
                    <w:ind w:left="145"/>
                    <w:jc w:val="left"/>
                    <w:rPr>
                      <w:rFonts w:eastAsia="Times New Roman" w:cs="Times New Roman"/>
                      <w:color w:val="000000" w:themeColor="text1"/>
                      <w:lang w:eastAsia="lt-LT"/>
                    </w:rPr>
                  </w:pPr>
                  <w:hyperlink r:id="rId17" w:history="1">
                    <w:r w:rsidR="0081692F" w:rsidRPr="001D449F">
                      <w:rPr>
                        <w:rFonts w:eastAsia="Times New Roman" w:cs="Times New Roman"/>
                        <w:color w:val="000000" w:themeColor="text1"/>
                        <w:lang w:eastAsia="lt-LT"/>
                      </w:rPr>
                      <w:t>OL L 166, 2004 4 30, p. 124</w:t>
                    </w:r>
                  </w:hyperlink>
                  <w:r w:rsidR="0081692F" w:rsidRPr="001D449F">
                    <w:rPr>
                      <w:rFonts w:eastAsia="Times New Roman" w:cs="Times New Roman"/>
                      <w:color w:val="000000" w:themeColor="text1"/>
                      <w:lang w:eastAsia="lt-LT"/>
                    </w:rPr>
                    <w:t>.</w:t>
                  </w:r>
                </w:p>
              </w:tc>
            </w:tr>
            <w:tr w:rsidR="0081692F" w:rsidRPr="001D449F" w14:paraId="503534FF" w14:textId="77777777" w:rsidTr="00FC272A">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934D881" w14:textId="77777777" w:rsidR="0081692F" w:rsidRPr="001D449F" w:rsidRDefault="0081692F" w:rsidP="0081692F">
                  <w:pPr>
                    <w:spacing w:before="60" w:after="60" w:line="312" w:lineRule="atLeast"/>
                    <w:ind w:left="18"/>
                    <w:jc w:val="left"/>
                    <w:rPr>
                      <w:rFonts w:eastAsia="Times New Roman" w:cs="Times New Roman"/>
                      <w:color w:val="444444"/>
                      <w:lang w:eastAsia="lt-LT"/>
                    </w:rPr>
                  </w:pPr>
                  <w:r w:rsidRPr="001D449F">
                    <w:rPr>
                      <w:rFonts w:eastAsia="Times New Roman" w:cs="Times New Roman"/>
                      <w:color w:val="444444"/>
                      <w:lang w:eastAsia="lt-LT"/>
                    </w:rPr>
                    <w:t>Europos Parlamento ir Tarybos reglamentas (EB) Nr. 219/2009</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3B629685" w14:textId="77777777" w:rsidR="0081692F" w:rsidRPr="001D449F" w:rsidRDefault="00EE72DD" w:rsidP="0081692F">
                  <w:pPr>
                    <w:spacing w:before="60" w:after="60" w:line="312" w:lineRule="atLeast"/>
                    <w:ind w:left="145"/>
                    <w:jc w:val="left"/>
                    <w:rPr>
                      <w:rFonts w:eastAsia="Times New Roman" w:cs="Times New Roman"/>
                      <w:color w:val="000000" w:themeColor="text1"/>
                      <w:lang w:eastAsia="lt-LT"/>
                    </w:rPr>
                  </w:pPr>
                  <w:hyperlink r:id="rId18" w:history="1">
                    <w:r w:rsidR="0081692F" w:rsidRPr="001D449F">
                      <w:rPr>
                        <w:rFonts w:eastAsia="Times New Roman" w:cs="Times New Roman"/>
                        <w:color w:val="000000" w:themeColor="text1"/>
                        <w:lang w:eastAsia="lt-LT"/>
                      </w:rPr>
                      <w:t>OL L 87, 2009 3 31, p. 109</w:t>
                    </w:r>
                  </w:hyperlink>
                  <w:r w:rsidR="0081692F" w:rsidRPr="001D449F">
                    <w:rPr>
                      <w:rFonts w:eastAsia="Times New Roman" w:cs="Times New Roman"/>
                      <w:color w:val="000000" w:themeColor="text1"/>
                      <w:lang w:eastAsia="lt-LT"/>
                    </w:rPr>
                    <w:t>.</w:t>
                  </w:r>
                </w:p>
              </w:tc>
            </w:tr>
          </w:tbl>
          <w:p w14:paraId="0DF49DD2" w14:textId="77777777" w:rsidR="0081692F" w:rsidRPr="001D449F" w:rsidRDefault="0081692F" w:rsidP="0081692F">
            <w:pPr>
              <w:shd w:val="clear" w:color="auto" w:fill="FFFFFF"/>
              <w:rPr>
                <w:rFonts w:eastAsia="Times New Roman" w:cs="Times New Roman"/>
                <w:b/>
                <w:bCs/>
                <w:color w:val="444444"/>
                <w:lang w:val="en" w:eastAsia="lt-LT"/>
              </w:rPr>
            </w:pPr>
          </w:p>
          <w:p w14:paraId="243EFBD2" w14:textId="10AB1295" w:rsidR="0081692F" w:rsidRPr="001D449F" w:rsidRDefault="0081692F" w:rsidP="0081692F">
            <w:pPr>
              <w:shd w:val="clear" w:color="auto" w:fill="FFFFFF"/>
              <w:rPr>
                <w:rFonts w:eastAsia="Times New Roman" w:cs="Times New Roman"/>
                <w:b/>
                <w:bCs/>
                <w:color w:val="444444"/>
                <w:lang w:val="en" w:eastAsia="lt-LT"/>
              </w:rPr>
            </w:pPr>
            <w:r w:rsidRPr="001D449F">
              <w:rPr>
                <w:rFonts w:eastAsia="Times New Roman" w:cs="Times New Roman"/>
                <w:b/>
                <w:bCs/>
                <w:color w:val="444444"/>
                <w:lang w:val="en" w:eastAsia="lt-LT"/>
              </w:rPr>
              <w:t>B DALIS</w:t>
            </w:r>
          </w:p>
          <w:p w14:paraId="1F4F7152" w14:textId="77777777" w:rsidR="0081692F" w:rsidRPr="001D449F" w:rsidRDefault="0081692F" w:rsidP="0081692F">
            <w:pPr>
              <w:shd w:val="clear" w:color="auto" w:fill="FFFFFF"/>
              <w:rPr>
                <w:rFonts w:eastAsia="Times New Roman" w:cs="Times New Roman"/>
                <w:b/>
                <w:bCs/>
                <w:color w:val="444444"/>
                <w:lang w:val="en" w:eastAsia="lt-LT"/>
              </w:rPr>
            </w:pPr>
            <w:proofErr w:type="spellStart"/>
            <w:r w:rsidRPr="001D449F">
              <w:rPr>
                <w:rFonts w:eastAsia="Times New Roman" w:cs="Times New Roman"/>
                <w:b/>
                <w:bCs/>
                <w:color w:val="444444"/>
                <w:lang w:val="en" w:eastAsia="lt-LT"/>
              </w:rPr>
              <w:t>Perkėlimo</w:t>
            </w:r>
            <w:proofErr w:type="spellEnd"/>
            <w:r w:rsidRPr="001D449F">
              <w:rPr>
                <w:rFonts w:eastAsia="Times New Roman" w:cs="Times New Roman"/>
                <w:b/>
                <w:bCs/>
                <w:color w:val="444444"/>
                <w:lang w:val="en" w:eastAsia="lt-LT"/>
              </w:rPr>
              <w:t xml:space="preserve"> į </w:t>
            </w:r>
            <w:proofErr w:type="spellStart"/>
            <w:r w:rsidRPr="001D449F">
              <w:rPr>
                <w:rFonts w:eastAsia="Times New Roman" w:cs="Times New Roman"/>
                <w:b/>
                <w:bCs/>
                <w:color w:val="444444"/>
                <w:lang w:val="en" w:eastAsia="lt-LT"/>
              </w:rPr>
              <w:t>nacionalinę</w:t>
            </w:r>
            <w:proofErr w:type="spellEnd"/>
            <w:r w:rsidRPr="001D449F">
              <w:rPr>
                <w:rFonts w:eastAsia="Times New Roman" w:cs="Times New Roman"/>
                <w:b/>
                <w:bCs/>
                <w:color w:val="444444"/>
                <w:lang w:val="en" w:eastAsia="lt-LT"/>
              </w:rPr>
              <w:t xml:space="preserve"> </w:t>
            </w:r>
            <w:proofErr w:type="spellStart"/>
            <w:r w:rsidRPr="001D449F">
              <w:rPr>
                <w:rFonts w:eastAsia="Times New Roman" w:cs="Times New Roman"/>
                <w:b/>
                <w:bCs/>
                <w:color w:val="444444"/>
                <w:lang w:val="en" w:eastAsia="lt-LT"/>
              </w:rPr>
              <w:t>teisę</w:t>
            </w:r>
            <w:proofErr w:type="spellEnd"/>
            <w:r w:rsidRPr="001D449F">
              <w:rPr>
                <w:rFonts w:eastAsia="Times New Roman" w:cs="Times New Roman"/>
                <w:b/>
                <w:bCs/>
                <w:color w:val="444444"/>
                <w:lang w:val="en" w:eastAsia="lt-LT"/>
              </w:rPr>
              <w:t xml:space="preserve"> </w:t>
            </w:r>
            <w:proofErr w:type="spellStart"/>
            <w:r w:rsidRPr="001D449F">
              <w:rPr>
                <w:rFonts w:eastAsia="Times New Roman" w:cs="Times New Roman"/>
                <w:b/>
                <w:bCs/>
                <w:color w:val="444444"/>
                <w:lang w:val="en" w:eastAsia="lt-LT"/>
              </w:rPr>
              <w:t>terminas</w:t>
            </w:r>
            <w:proofErr w:type="spellEnd"/>
            <w:r w:rsidRPr="001D449F">
              <w:rPr>
                <w:rFonts w:eastAsia="Times New Roman" w:cs="Times New Roman"/>
                <w:b/>
                <w:bCs/>
                <w:color w:val="444444"/>
                <w:lang w:val="en" w:eastAsia="lt-LT"/>
              </w:rPr>
              <w:t xml:space="preserve"> </w:t>
            </w:r>
          </w:p>
          <w:p w14:paraId="45BB1BF3" w14:textId="72E2D07C" w:rsidR="0081692F" w:rsidRPr="001D449F" w:rsidRDefault="0081692F" w:rsidP="0081692F">
            <w:pPr>
              <w:shd w:val="clear" w:color="auto" w:fill="FFFFFF"/>
              <w:rPr>
                <w:rFonts w:eastAsia="Times New Roman" w:cs="Times New Roman"/>
                <w:b/>
                <w:bCs/>
                <w:color w:val="444444"/>
                <w:lang w:val="en" w:eastAsia="lt-LT"/>
              </w:rPr>
            </w:pPr>
            <w:r w:rsidRPr="001D449F">
              <w:rPr>
                <w:rFonts w:eastAsia="Times New Roman" w:cs="Times New Roman"/>
                <w:b/>
                <w:bCs/>
                <w:color w:val="444444"/>
                <w:lang w:val="en" w:eastAsia="lt-LT"/>
              </w:rPr>
              <w:t>(</w:t>
            </w:r>
            <w:proofErr w:type="spellStart"/>
            <w:r w:rsidRPr="001D449F">
              <w:rPr>
                <w:rFonts w:eastAsia="Times New Roman" w:cs="Times New Roman"/>
                <w:b/>
                <w:bCs/>
                <w:color w:val="444444"/>
                <w:lang w:val="en" w:eastAsia="lt-LT"/>
              </w:rPr>
              <w:t>nurodytas</w:t>
            </w:r>
            <w:proofErr w:type="spellEnd"/>
            <w:r w:rsidRPr="001D449F">
              <w:rPr>
                <w:rFonts w:eastAsia="Times New Roman" w:cs="Times New Roman"/>
                <w:b/>
                <w:bCs/>
                <w:color w:val="444444"/>
                <w:lang w:val="en" w:eastAsia="lt-LT"/>
              </w:rPr>
              <w:t xml:space="preserve"> 33 </w:t>
            </w:r>
            <w:proofErr w:type="spellStart"/>
            <w:r w:rsidRPr="001D449F">
              <w:rPr>
                <w:rFonts w:eastAsia="Times New Roman" w:cs="Times New Roman"/>
                <w:b/>
                <w:bCs/>
                <w:color w:val="444444"/>
                <w:lang w:val="en" w:eastAsia="lt-LT"/>
              </w:rPr>
              <w:t>straipsnyje</w:t>
            </w:r>
            <w:proofErr w:type="spellEnd"/>
            <w:r w:rsidRPr="001D449F">
              <w:rPr>
                <w:rFonts w:eastAsia="Times New Roman" w:cs="Times New Roman"/>
                <w:b/>
                <w:bCs/>
                <w:color w:val="444444"/>
                <w:lang w:val="en" w:eastAsia="lt-LT"/>
              </w:rPr>
              <w:t>)</w:t>
            </w:r>
          </w:p>
          <w:p w14:paraId="02651658" w14:textId="7B16EABB" w:rsidR="0081692F" w:rsidRPr="001D449F" w:rsidRDefault="0081692F" w:rsidP="0081692F">
            <w:pPr>
              <w:shd w:val="clear" w:color="auto" w:fill="FFFFFF"/>
              <w:rPr>
                <w:rFonts w:eastAsia="Times New Roman" w:cs="Times New Roman"/>
                <w:b/>
                <w:bCs/>
                <w:color w:val="444444"/>
                <w:lang w:val="en" w:eastAsia="lt-LT"/>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283"/>
              <w:gridCol w:w="3573"/>
            </w:tblGrid>
            <w:tr w:rsidR="0081692F" w:rsidRPr="001D449F" w14:paraId="2D9E1551"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9BC8E7C" w14:textId="77777777" w:rsidR="0081692F" w:rsidRPr="001D449F" w:rsidRDefault="0081692F" w:rsidP="0081692F">
                  <w:pPr>
                    <w:spacing w:before="60" w:after="60" w:line="312" w:lineRule="atLeast"/>
                    <w:ind w:right="195"/>
                    <w:jc w:val="center"/>
                    <w:rPr>
                      <w:rFonts w:eastAsia="Times New Roman" w:cs="Times New Roman"/>
                      <w:b/>
                      <w:bCs/>
                      <w:color w:val="444444"/>
                      <w:lang w:eastAsia="lt-LT"/>
                    </w:rPr>
                  </w:pPr>
                  <w:r w:rsidRPr="001D449F">
                    <w:rPr>
                      <w:rFonts w:eastAsia="Times New Roman" w:cs="Times New Roman"/>
                      <w:b/>
                      <w:bCs/>
                      <w:color w:val="444444"/>
                      <w:lang w:eastAsia="lt-LT"/>
                    </w:rPr>
                    <w:t>Direktyva</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1B310F3" w14:textId="77777777" w:rsidR="0081692F" w:rsidRPr="001D449F" w:rsidRDefault="0081692F" w:rsidP="0081692F">
                  <w:pPr>
                    <w:spacing w:before="60" w:after="60" w:line="312" w:lineRule="atLeast"/>
                    <w:ind w:right="195"/>
                    <w:jc w:val="center"/>
                    <w:rPr>
                      <w:rFonts w:eastAsia="Times New Roman" w:cs="Times New Roman"/>
                      <w:b/>
                      <w:bCs/>
                      <w:color w:val="444444"/>
                      <w:lang w:eastAsia="lt-LT"/>
                    </w:rPr>
                  </w:pPr>
                  <w:r w:rsidRPr="001D449F">
                    <w:rPr>
                      <w:rFonts w:eastAsia="Times New Roman" w:cs="Times New Roman"/>
                      <w:b/>
                      <w:bCs/>
                      <w:color w:val="444444"/>
                      <w:lang w:eastAsia="lt-LT"/>
                    </w:rPr>
                    <w:t>Perkėlimo į nacionalinę teisę terminas</w:t>
                  </w:r>
                </w:p>
              </w:tc>
            </w:tr>
            <w:tr w:rsidR="0081692F" w:rsidRPr="001D449F" w14:paraId="6B7A136E"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24A49281" w14:textId="77777777" w:rsidR="0081692F" w:rsidRPr="001D449F" w:rsidRDefault="0081692F" w:rsidP="0081692F">
                  <w:pPr>
                    <w:spacing w:before="60" w:after="60" w:line="312" w:lineRule="atLeast"/>
                    <w:ind w:right="-145"/>
                    <w:jc w:val="left"/>
                    <w:rPr>
                      <w:rFonts w:eastAsia="Times New Roman" w:cs="Times New Roman"/>
                      <w:color w:val="444444"/>
                      <w:lang w:eastAsia="lt-LT"/>
                    </w:rPr>
                  </w:pPr>
                  <w:r w:rsidRPr="001D449F">
                    <w:rPr>
                      <w:rFonts w:eastAsia="Times New Roman" w:cs="Times New Roman"/>
                      <w:color w:val="444444"/>
                      <w:lang w:eastAsia="lt-LT"/>
                    </w:rPr>
                    <w:t>Direktyva 2004/52/EB</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58951CAE" w14:textId="77777777" w:rsidR="0081692F" w:rsidRPr="001D449F" w:rsidRDefault="0081692F" w:rsidP="0081692F">
                  <w:pPr>
                    <w:spacing w:before="60" w:after="60" w:line="312" w:lineRule="atLeast"/>
                    <w:ind w:left="145" w:right="-145"/>
                    <w:jc w:val="left"/>
                    <w:rPr>
                      <w:rFonts w:eastAsia="Times New Roman" w:cs="Times New Roman"/>
                      <w:color w:val="444444"/>
                      <w:lang w:eastAsia="lt-LT"/>
                    </w:rPr>
                  </w:pPr>
                  <w:r w:rsidRPr="001D449F">
                    <w:rPr>
                      <w:rFonts w:eastAsia="Times New Roman" w:cs="Times New Roman"/>
                      <w:color w:val="444444"/>
                      <w:lang w:eastAsia="lt-LT"/>
                    </w:rPr>
                    <w:t>2005 m. lapkričio 20 d.</w:t>
                  </w:r>
                </w:p>
              </w:tc>
            </w:tr>
          </w:tbl>
          <w:p w14:paraId="3AD4BAC0" w14:textId="77777777" w:rsidR="0081692F" w:rsidRPr="001D449F" w:rsidRDefault="0081692F" w:rsidP="0081692F">
            <w:pPr>
              <w:shd w:val="clear" w:color="auto" w:fill="FFFFFF"/>
              <w:rPr>
                <w:rFonts w:eastAsia="Times New Roman" w:cs="Times New Roman"/>
                <w:b/>
                <w:bCs/>
                <w:color w:val="444444"/>
                <w:lang w:val="en" w:eastAsia="lt-LT"/>
              </w:rPr>
            </w:pPr>
          </w:p>
          <w:p w14:paraId="03C79744" w14:textId="77777777" w:rsidR="0081692F" w:rsidRPr="001D449F" w:rsidRDefault="0081692F" w:rsidP="0081692F">
            <w:pPr>
              <w:rPr>
                <w:rFonts w:cs="Times New Roman"/>
                <w:bCs/>
              </w:rPr>
            </w:pPr>
          </w:p>
        </w:tc>
        <w:tc>
          <w:tcPr>
            <w:tcW w:w="6095" w:type="dxa"/>
          </w:tcPr>
          <w:p w14:paraId="1B02B272" w14:textId="7110CD25" w:rsidR="0081692F" w:rsidRPr="00AF7DF3" w:rsidRDefault="0081692F" w:rsidP="0081692F">
            <w:pPr>
              <w:pStyle w:val="Paantrat"/>
              <w:spacing w:after="0"/>
              <w:jc w:val="both"/>
              <w:rPr>
                <w:rFonts w:ascii="Times New Roman" w:hAnsi="Times New Roman"/>
                <w:bCs/>
                <w:color w:val="000000" w:themeColor="text1"/>
              </w:rPr>
            </w:pPr>
            <w:r w:rsidRPr="00AF7DF3">
              <w:rPr>
                <w:rFonts w:ascii="Times New Roman" w:hAnsi="Times New Roman"/>
                <w:color w:val="000000" w:themeColor="text1"/>
              </w:rPr>
              <w:lastRenderedPageBreak/>
              <w:t>Direktyvos priedo nuostatų perkelti ir įgyvendinti nereikia.</w:t>
            </w:r>
          </w:p>
        </w:tc>
        <w:tc>
          <w:tcPr>
            <w:tcW w:w="2552" w:type="dxa"/>
          </w:tcPr>
          <w:p w14:paraId="51846F5E" w14:textId="5E12C876" w:rsidR="0081692F" w:rsidRPr="00920D27" w:rsidRDefault="0081692F" w:rsidP="0081692F">
            <w:pPr>
              <w:pStyle w:val="Pagrindinistekstas"/>
              <w:spacing w:after="0"/>
              <w:jc w:val="both"/>
              <w:rPr>
                <w:rFonts w:eastAsia="Times New Roman"/>
                <w:bCs/>
                <w:color w:val="000000"/>
              </w:rPr>
            </w:pPr>
            <w:r w:rsidRPr="00F16928">
              <w:rPr>
                <w:rFonts w:eastAsia="Times New Roman"/>
                <w:color w:val="000000"/>
              </w:rPr>
              <w:t>–</w:t>
            </w:r>
          </w:p>
        </w:tc>
      </w:tr>
      <w:tr w:rsidR="0081692F" w:rsidRPr="00C73B34" w14:paraId="68B255D0" w14:textId="77777777" w:rsidTr="005C29B6">
        <w:tc>
          <w:tcPr>
            <w:tcW w:w="7088" w:type="dxa"/>
          </w:tcPr>
          <w:p w14:paraId="3F6D377C" w14:textId="77777777" w:rsidR="0081692F" w:rsidRPr="001D449F" w:rsidRDefault="0081692F" w:rsidP="0081692F">
            <w:pPr>
              <w:shd w:val="clear" w:color="auto" w:fill="FFFFFF"/>
              <w:jc w:val="left"/>
              <w:rPr>
                <w:rFonts w:eastAsia="Times New Roman" w:cs="Times New Roman"/>
                <w:b/>
                <w:bCs/>
                <w:color w:val="444444"/>
                <w:lang w:val="en" w:eastAsia="lt-LT"/>
              </w:rPr>
            </w:pPr>
            <w:r w:rsidRPr="001D449F">
              <w:rPr>
                <w:rFonts w:eastAsia="Times New Roman" w:cs="Times New Roman"/>
                <w:b/>
                <w:bCs/>
                <w:color w:val="444444"/>
                <w:lang w:val="en" w:eastAsia="lt-LT"/>
              </w:rPr>
              <w:t>IV PRIEDAS</w:t>
            </w:r>
          </w:p>
          <w:p w14:paraId="5BF66A8F" w14:textId="5234DCE2" w:rsidR="0081692F" w:rsidRPr="001D449F" w:rsidRDefault="0081692F" w:rsidP="0081692F">
            <w:pPr>
              <w:shd w:val="clear" w:color="auto" w:fill="FFFFFF"/>
              <w:jc w:val="left"/>
              <w:rPr>
                <w:rFonts w:eastAsia="Times New Roman" w:cs="Times New Roman"/>
                <w:b/>
                <w:bCs/>
                <w:color w:val="444444"/>
                <w:lang w:val="en" w:eastAsia="lt-LT"/>
              </w:rPr>
            </w:pPr>
            <w:proofErr w:type="spellStart"/>
            <w:r w:rsidRPr="001D449F">
              <w:rPr>
                <w:rFonts w:eastAsia="Times New Roman" w:cs="Times New Roman"/>
                <w:b/>
                <w:bCs/>
                <w:color w:val="444444"/>
                <w:lang w:val="en" w:eastAsia="lt-LT"/>
              </w:rPr>
              <w:t>Atitikties</w:t>
            </w:r>
            <w:proofErr w:type="spellEnd"/>
            <w:r w:rsidRPr="001D449F">
              <w:rPr>
                <w:rFonts w:eastAsia="Times New Roman" w:cs="Times New Roman"/>
                <w:b/>
                <w:bCs/>
                <w:color w:val="444444"/>
                <w:lang w:val="en" w:eastAsia="lt-LT"/>
              </w:rPr>
              <w:t xml:space="preserve"> </w:t>
            </w:r>
            <w:proofErr w:type="spellStart"/>
            <w:r w:rsidRPr="001D449F">
              <w:rPr>
                <w:rFonts w:eastAsia="Times New Roman" w:cs="Times New Roman"/>
                <w:b/>
                <w:bCs/>
                <w:color w:val="444444"/>
                <w:lang w:val="en" w:eastAsia="lt-LT"/>
              </w:rPr>
              <w:t>lentelė</w:t>
            </w:r>
            <w:proofErr w:type="spellEnd"/>
          </w:p>
          <w:p w14:paraId="510AB3D3" w14:textId="77777777" w:rsidR="0081692F" w:rsidRPr="001D449F" w:rsidRDefault="0081692F" w:rsidP="0081692F">
            <w:pPr>
              <w:shd w:val="clear" w:color="auto" w:fill="FFFFFF"/>
              <w:jc w:val="left"/>
              <w:rPr>
                <w:rFonts w:eastAsia="Times New Roman" w:cs="Times New Roman"/>
                <w:b/>
                <w:bCs/>
                <w:color w:val="444444"/>
                <w:lang w:val="en" w:eastAsia="lt-LT"/>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283"/>
              <w:gridCol w:w="3573"/>
            </w:tblGrid>
            <w:tr w:rsidR="0081692F" w:rsidRPr="001D449F" w14:paraId="0B6DA5A4"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FE14CDC" w14:textId="77777777" w:rsidR="0081692F" w:rsidRPr="001D449F" w:rsidRDefault="0081692F" w:rsidP="0081692F">
                  <w:pPr>
                    <w:spacing w:before="60" w:after="60" w:line="312" w:lineRule="atLeast"/>
                    <w:ind w:right="195"/>
                    <w:jc w:val="center"/>
                    <w:rPr>
                      <w:rFonts w:eastAsia="Times New Roman" w:cs="Times New Roman"/>
                      <w:b/>
                      <w:bCs/>
                      <w:color w:val="444444"/>
                      <w:sz w:val="20"/>
                      <w:szCs w:val="20"/>
                      <w:lang w:eastAsia="lt-LT"/>
                    </w:rPr>
                  </w:pPr>
                  <w:r w:rsidRPr="001D449F">
                    <w:rPr>
                      <w:rFonts w:eastAsia="Times New Roman" w:cs="Times New Roman"/>
                      <w:b/>
                      <w:bCs/>
                      <w:color w:val="444444"/>
                      <w:sz w:val="20"/>
                      <w:szCs w:val="20"/>
                      <w:lang w:eastAsia="lt-LT"/>
                    </w:rPr>
                    <w:t>Direktyva 2004/52/EB</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14E7F13" w14:textId="77777777" w:rsidR="0081692F" w:rsidRPr="001D449F" w:rsidRDefault="0081692F" w:rsidP="0081692F">
                  <w:pPr>
                    <w:spacing w:before="60" w:after="60" w:line="312" w:lineRule="atLeast"/>
                    <w:ind w:right="195"/>
                    <w:jc w:val="center"/>
                    <w:rPr>
                      <w:rFonts w:eastAsia="Times New Roman" w:cs="Times New Roman"/>
                      <w:b/>
                      <w:bCs/>
                      <w:color w:val="444444"/>
                      <w:sz w:val="20"/>
                      <w:szCs w:val="20"/>
                      <w:lang w:eastAsia="lt-LT"/>
                    </w:rPr>
                  </w:pPr>
                  <w:r w:rsidRPr="001D449F">
                    <w:rPr>
                      <w:rFonts w:eastAsia="Times New Roman" w:cs="Times New Roman"/>
                      <w:b/>
                      <w:bCs/>
                      <w:color w:val="444444"/>
                      <w:sz w:val="20"/>
                      <w:szCs w:val="20"/>
                      <w:lang w:eastAsia="lt-LT"/>
                    </w:rPr>
                    <w:t>Ši direktyva</w:t>
                  </w:r>
                </w:p>
              </w:tc>
            </w:tr>
            <w:tr w:rsidR="0081692F" w:rsidRPr="001D449F" w14:paraId="2C87B623"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8783EBA"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1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80B1740"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1 dalies pirmos pastraipos a punktas</w:t>
                  </w:r>
                </w:p>
              </w:tc>
            </w:tr>
            <w:tr w:rsidR="0081692F" w:rsidRPr="001D449F" w14:paraId="50E364A3"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6D6325EB"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FB293F9"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1 dalies pirmos pastraipos b punktas</w:t>
                  </w:r>
                </w:p>
              </w:tc>
            </w:tr>
            <w:tr w:rsidR="0081692F" w:rsidRPr="001D449F" w14:paraId="581BB93C"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E98AF5C"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2 dalies pirmas sakinys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28C36B7"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1 dalies antra pastraipa</w:t>
                  </w:r>
                </w:p>
              </w:tc>
            </w:tr>
            <w:tr w:rsidR="0081692F" w:rsidRPr="001D449F" w14:paraId="7BB914E8"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A9E19D4"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2 dalies įžanginė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5E519B20"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2 dalies įžanginė dalis</w:t>
                  </w:r>
                </w:p>
              </w:tc>
            </w:tr>
            <w:tr w:rsidR="0081692F" w:rsidRPr="001D449F" w14:paraId="65F28197"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663F2E8"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2 dalies a punktas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436A740A"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2 dalies a punktas</w:t>
                  </w:r>
                </w:p>
              </w:tc>
            </w:tr>
            <w:tr w:rsidR="0081692F" w:rsidRPr="001D449F" w14:paraId="1210721E"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23627585"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2 dalies b punktas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34325DE"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33C5E18F"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1BF6B2C8"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lastRenderedPageBreak/>
                    <w:t>1 straipsnio 2 dalies c punktas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23559E0"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2 dalies b punktas</w:t>
                  </w:r>
                </w:p>
              </w:tc>
            </w:tr>
            <w:tr w:rsidR="0081692F" w:rsidRPr="001D449F" w14:paraId="14315EE9"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96AF61A"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27702468"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3 dalis</w:t>
                  </w:r>
                </w:p>
              </w:tc>
            </w:tr>
            <w:tr w:rsidR="0081692F" w:rsidRPr="001D449F" w14:paraId="09F4825B"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512BBCE"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3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ABB9949"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4 dalis</w:t>
                  </w:r>
                </w:p>
              </w:tc>
            </w:tr>
            <w:tr w:rsidR="0081692F" w:rsidRPr="001D449F" w14:paraId="3C0A1ADF"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43981DA"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2D3742CA"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5 dalis</w:t>
                  </w:r>
                </w:p>
              </w:tc>
            </w:tr>
            <w:tr w:rsidR="0081692F" w:rsidRPr="001D449F" w14:paraId="249E262D"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6AB5AE88"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56F58939"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6 dalis</w:t>
                  </w:r>
                </w:p>
              </w:tc>
            </w:tr>
            <w:tr w:rsidR="0081692F" w:rsidRPr="001D449F" w14:paraId="57B35235"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622B5759"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33C2EAB8"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straipsnis</w:t>
                  </w:r>
                </w:p>
              </w:tc>
            </w:tr>
            <w:tr w:rsidR="0081692F" w:rsidRPr="001D449F" w14:paraId="441D0FF8"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1565B265"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1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97978D2"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1 dalies pirma pastraipa</w:t>
                  </w:r>
                </w:p>
              </w:tc>
            </w:tr>
            <w:tr w:rsidR="0081692F" w:rsidRPr="001D449F" w14:paraId="4864CCA4"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29FA645A"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5E8A093"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1 dalies antra pastraipa</w:t>
                  </w:r>
                </w:p>
              </w:tc>
            </w:tr>
            <w:tr w:rsidR="0081692F" w:rsidRPr="001D449F" w14:paraId="0BF4C379"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5E0B93FB"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2 dalies pirmas sakinys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D38ED4E"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358E6EA7"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7FBAF6E"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4 straipsnio 7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D85EAD3"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2 dalis</w:t>
                  </w:r>
                </w:p>
              </w:tc>
            </w:tr>
            <w:tr w:rsidR="0081692F" w:rsidRPr="001D449F" w14:paraId="06689007"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437D9E1"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5DAE6514"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3 dalis</w:t>
                  </w:r>
                </w:p>
              </w:tc>
            </w:tr>
            <w:tr w:rsidR="0081692F" w:rsidRPr="001D449F" w14:paraId="3EEAC625"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746A1543"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2 dalies antras ir trečias sakiniai</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24BE9870"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4 dalis</w:t>
                  </w:r>
                </w:p>
              </w:tc>
            </w:tr>
            <w:tr w:rsidR="0081692F" w:rsidRPr="001D449F" w14:paraId="7BACC115"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FC061E4"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2 dalies ketvirtas sakinys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2278499D"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7869C549"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2D78338C"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75E5181"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5 dalis</w:t>
                  </w:r>
                </w:p>
              </w:tc>
            </w:tr>
            <w:tr w:rsidR="0081692F" w:rsidRPr="001D449F" w14:paraId="7A3F7A4D"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CC27271"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AAD0257"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6 dalis</w:t>
                  </w:r>
                </w:p>
              </w:tc>
            </w:tr>
            <w:tr w:rsidR="0081692F" w:rsidRPr="001D449F" w14:paraId="7E964FAC"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7043CCBD"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3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41256BC"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6B627145"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677B708B"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4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5997677"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4390B199"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AA04D31"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5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32BE24A6"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04F9CD13"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20FA0463"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6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32872095"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53CC3F16"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7E3CF650"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7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3C265E9"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27 straipsnis</w:t>
                  </w:r>
                </w:p>
              </w:tc>
            </w:tr>
            <w:tr w:rsidR="0081692F" w:rsidRPr="001D449F" w14:paraId="7FBCF3CF"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5D9D059C"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lastRenderedPageBreak/>
                    <w:t>3 straipsnio 1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BED0A9C"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236204E0"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EE25732"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2 dalies pirmas sakinys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C37CA8B"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1 dalies antra pastraipa</w:t>
                  </w:r>
                </w:p>
              </w:tc>
            </w:tr>
            <w:tr w:rsidR="0081692F" w:rsidRPr="001D449F" w14:paraId="2A20CE43"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261B8B4"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2 dalies antras sakinys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9F7951F"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0164A573"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7959E75"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2 dalies trečias sakinys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51ECB83C"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2D2A71B6"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D2BE37A"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3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7C289B9"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61246C56"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505919B3"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4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53BC5EB"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51CB54DD"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D5D0046"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4 straipsnio 1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3E05FE4"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0AF91078"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083947B"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4 straipsnio 2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52E3DF44"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35E5987F"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FF98597"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4 straipsnio 3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286BBF5"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6BA48D87"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4180898"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4 straipsnio 4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90E7B7E"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1FFEF728"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22D65E71"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4 straipsnio 5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4F1EC32"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50D7C98E"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135C8DD4"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4 straipsnio 7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0B9BEC1"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2 dalis</w:t>
                  </w:r>
                </w:p>
              </w:tc>
            </w:tr>
            <w:tr w:rsidR="0081692F" w:rsidRPr="001D449F" w14:paraId="224CD0E1"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15C2574"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4 straipsnio 8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471596F3"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5 straipsnio 4 dalis</w:t>
                  </w:r>
                </w:p>
              </w:tc>
            </w:tr>
            <w:tr w:rsidR="0081692F" w:rsidRPr="001D449F" w14:paraId="51DD777A"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77F61C8E"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37B2651A"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23 straipsnis</w:t>
                  </w:r>
                </w:p>
              </w:tc>
            </w:tr>
            <w:tr w:rsidR="0081692F" w:rsidRPr="001D449F" w14:paraId="2402887E"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83D65C7"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267650B2"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24 straipsnis</w:t>
                  </w:r>
                </w:p>
              </w:tc>
            </w:tr>
            <w:tr w:rsidR="0081692F" w:rsidRPr="001D449F" w14:paraId="3F635E34"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103B1CB9"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46C99B9B"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26 straipsnis</w:t>
                  </w:r>
                </w:p>
              </w:tc>
            </w:tr>
            <w:tr w:rsidR="0081692F" w:rsidRPr="001D449F" w14:paraId="5F392DF5"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6221C303"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7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444326ED"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27 straipsnis</w:t>
                  </w:r>
                </w:p>
              </w:tc>
            </w:tr>
            <w:tr w:rsidR="0081692F" w:rsidRPr="001D449F" w14:paraId="2C7B0CC4"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2FA5045E"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8A5675B"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28 straipsnis</w:t>
                  </w:r>
                </w:p>
              </w:tc>
            </w:tr>
            <w:tr w:rsidR="0081692F" w:rsidRPr="001D449F" w14:paraId="7AFB96DA"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7A5749A"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176F0AA"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29 straipsnis</w:t>
                  </w:r>
                </w:p>
              </w:tc>
            </w:tr>
            <w:tr w:rsidR="0081692F" w:rsidRPr="001D449F" w14:paraId="2EA0B992"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20D71505"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64E22FA"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30 straipsnis</w:t>
                  </w:r>
                </w:p>
              </w:tc>
            </w:tr>
            <w:tr w:rsidR="0081692F" w:rsidRPr="001D449F" w14:paraId="46CEC508"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66FBED7A"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5 straipsnis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9D2608C"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31 straipsnis</w:t>
                  </w:r>
                </w:p>
              </w:tc>
            </w:tr>
            <w:tr w:rsidR="0081692F" w:rsidRPr="001D449F" w14:paraId="57E7E74C"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569AC83"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lastRenderedPageBreak/>
                    <w:t>6 straipsnis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420BC095"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32 straipsnio 1 dalis</w:t>
                  </w:r>
                </w:p>
              </w:tc>
            </w:tr>
            <w:tr w:rsidR="0081692F" w:rsidRPr="001D449F" w14:paraId="5D7EBF65"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76A14046"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232BAC53"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32 straipsnio 2 dalis</w:t>
                  </w:r>
                </w:p>
              </w:tc>
            </w:tr>
            <w:tr w:rsidR="0081692F" w:rsidRPr="001D449F" w14:paraId="2A73F7B8"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62817E53"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CD820ED"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33 straipsnis</w:t>
                  </w:r>
                </w:p>
              </w:tc>
            </w:tr>
            <w:tr w:rsidR="0081692F" w:rsidRPr="001D449F" w14:paraId="43E6B075"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DF31C98"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7 straipsnis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329CC963"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34 straipsnis</w:t>
                  </w:r>
                </w:p>
              </w:tc>
            </w:tr>
            <w:tr w:rsidR="0081692F" w:rsidRPr="001D449F" w14:paraId="556F87DD"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40C5C03"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8 straipsnis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9329AF5"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35 straipsnis</w:t>
                  </w:r>
                </w:p>
              </w:tc>
            </w:tr>
            <w:tr w:rsidR="0081692F" w:rsidRPr="001D449F" w14:paraId="74948767"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2BC017A"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Priedas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1917724"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81692F" w:rsidRPr="001D449F" w14:paraId="5CF5E373"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11B66D8"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34519A7"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I priedas</w:t>
                  </w:r>
                </w:p>
              </w:tc>
            </w:tr>
            <w:tr w:rsidR="0081692F" w:rsidRPr="001D449F" w14:paraId="4551046D"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60239891"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50A0D67B"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II priedas</w:t>
                  </w:r>
                </w:p>
              </w:tc>
            </w:tr>
            <w:tr w:rsidR="0081692F" w:rsidRPr="001D449F" w14:paraId="49F4468A"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502397F9"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08A0527"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III priedas</w:t>
                  </w:r>
                </w:p>
              </w:tc>
            </w:tr>
            <w:tr w:rsidR="0081692F" w:rsidRPr="001D449F" w14:paraId="7D1A5337"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B42FDC4"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40E2125" w14:textId="77777777" w:rsidR="0081692F" w:rsidRPr="001D449F" w:rsidRDefault="0081692F" w:rsidP="0081692F">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IV priedas</w:t>
                  </w:r>
                </w:p>
              </w:tc>
            </w:tr>
          </w:tbl>
          <w:p w14:paraId="60B6622D" w14:textId="77777777" w:rsidR="0081692F" w:rsidRPr="001D449F" w:rsidRDefault="0081692F" w:rsidP="0081692F">
            <w:pPr>
              <w:rPr>
                <w:rFonts w:cs="Times New Roman"/>
                <w:bCs/>
              </w:rPr>
            </w:pPr>
          </w:p>
          <w:p w14:paraId="54FC3752" w14:textId="1AB65A64" w:rsidR="0081692F" w:rsidRPr="001D449F" w:rsidRDefault="0081692F" w:rsidP="0081692F">
            <w:pPr>
              <w:rPr>
                <w:rFonts w:cs="Times New Roman"/>
                <w:bCs/>
              </w:rPr>
            </w:pPr>
          </w:p>
        </w:tc>
        <w:tc>
          <w:tcPr>
            <w:tcW w:w="6095" w:type="dxa"/>
          </w:tcPr>
          <w:p w14:paraId="6AE32A04" w14:textId="6071FD04" w:rsidR="0081692F" w:rsidRPr="00AF7DF3" w:rsidRDefault="0081692F" w:rsidP="0081692F">
            <w:pPr>
              <w:pStyle w:val="Paantrat"/>
              <w:spacing w:after="0"/>
              <w:jc w:val="both"/>
              <w:rPr>
                <w:rFonts w:ascii="Times New Roman" w:hAnsi="Times New Roman"/>
                <w:bCs/>
                <w:color w:val="000000" w:themeColor="text1"/>
              </w:rPr>
            </w:pPr>
            <w:r w:rsidRPr="00AF7DF3">
              <w:rPr>
                <w:rFonts w:ascii="Times New Roman" w:hAnsi="Times New Roman"/>
                <w:color w:val="000000" w:themeColor="text1"/>
              </w:rPr>
              <w:lastRenderedPageBreak/>
              <w:t>Direktyvos priedo nuostatų perkelti ir įgyvendinti nereikia.</w:t>
            </w:r>
          </w:p>
        </w:tc>
        <w:tc>
          <w:tcPr>
            <w:tcW w:w="2552" w:type="dxa"/>
          </w:tcPr>
          <w:p w14:paraId="27CFC481" w14:textId="269BA2DB" w:rsidR="0081692F" w:rsidRPr="00920D27" w:rsidRDefault="0081692F" w:rsidP="0081692F">
            <w:pPr>
              <w:pStyle w:val="Pagrindinistekstas"/>
              <w:spacing w:after="0"/>
              <w:jc w:val="both"/>
              <w:rPr>
                <w:rFonts w:eastAsia="Times New Roman"/>
                <w:bCs/>
                <w:color w:val="000000"/>
              </w:rPr>
            </w:pPr>
            <w:r w:rsidRPr="00F16928">
              <w:rPr>
                <w:rFonts w:eastAsia="Times New Roman"/>
                <w:color w:val="000000"/>
              </w:rPr>
              <w:t>–</w:t>
            </w:r>
          </w:p>
        </w:tc>
      </w:tr>
    </w:tbl>
    <w:p w14:paraId="24726161" w14:textId="77777777" w:rsidR="002B15DC" w:rsidRPr="00C946AB" w:rsidRDefault="002B15DC" w:rsidP="00C946AB">
      <w:pPr>
        <w:rPr>
          <w:rFonts w:cs="Times New Roman"/>
        </w:rPr>
      </w:pPr>
    </w:p>
    <w:sectPr w:rsidR="002B15DC" w:rsidRPr="00C946AB" w:rsidSect="00E70FAF">
      <w:headerReference w:type="default" r:id="rId19"/>
      <w:pgSz w:w="16838" w:h="11906" w:orient="landscape"/>
      <w:pgMar w:top="1701" w:right="1134" w:bottom="567" w:left="1134" w:header="96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F38A" w14:textId="77777777" w:rsidR="00EE72DD" w:rsidRDefault="00EE72DD" w:rsidP="00E70FAF">
      <w:r>
        <w:separator/>
      </w:r>
    </w:p>
  </w:endnote>
  <w:endnote w:type="continuationSeparator" w:id="0">
    <w:p w14:paraId="5C86F3EF" w14:textId="77777777" w:rsidR="00EE72DD" w:rsidRDefault="00EE72DD" w:rsidP="00E7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7175" w14:textId="77777777" w:rsidR="00EE72DD" w:rsidRDefault="00EE72DD" w:rsidP="00E70FAF">
      <w:r>
        <w:separator/>
      </w:r>
    </w:p>
  </w:footnote>
  <w:footnote w:type="continuationSeparator" w:id="0">
    <w:p w14:paraId="5A2116A3" w14:textId="77777777" w:rsidR="00EE72DD" w:rsidRDefault="00EE72DD" w:rsidP="00E70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8868"/>
      <w:docPartObj>
        <w:docPartGallery w:val="Page Numbers (Top of Page)"/>
        <w:docPartUnique/>
      </w:docPartObj>
    </w:sdtPr>
    <w:sdtEndPr/>
    <w:sdtContent>
      <w:p w14:paraId="021B8B39" w14:textId="77777777" w:rsidR="00407E05" w:rsidRDefault="00407E05">
        <w:pPr>
          <w:pStyle w:val="Antrats"/>
          <w:jc w:val="center"/>
        </w:pPr>
        <w:r>
          <w:fldChar w:fldCharType="begin"/>
        </w:r>
        <w:r>
          <w:instrText xml:space="preserve"> PAGE   \* MERGEFORMAT </w:instrText>
        </w:r>
        <w:r>
          <w:fldChar w:fldCharType="separate"/>
        </w:r>
        <w:r>
          <w:rPr>
            <w:noProof/>
          </w:rPr>
          <w:t>9</w:t>
        </w:r>
        <w:r>
          <w:rPr>
            <w:noProof/>
          </w:rPr>
          <w:fldChar w:fldCharType="end"/>
        </w:r>
      </w:p>
    </w:sdtContent>
  </w:sdt>
  <w:p w14:paraId="75B8AF9E" w14:textId="77777777" w:rsidR="00407E05" w:rsidRDefault="00407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47B4D"/>
    <w:multiLevelType w:val="hybridMultilevel"/>
    <w:tmpl w:val="0882B0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15DC"/>
    <w:rsid w:val="000005DE"/>
    <w:rsid w:val="00003F40"/>
    <w:rsid w:val="000062F6"/>
    <w:rsid w:val="00007DFC"/>
    <w:rsid w:val="00022E3C"/>
    <w:rsid w:val="00026340"/>
    <w:rsid w:val="000304D5"/>
    <w:rsid w:val="00031190"/>
    <w:rsid w:val="0003668F"/>
    <w:rsid w:val="00037677"/>
    <w:rsid w:val="0004328B"/>
    <w:rsid w:val="000444ED"/>
    <w:rsid w:val="00053E9B"/>
    <w:rsid w:val="00055F47"/>
    <w:rsid w:val="00056E47"/>
    <w:rsid w:val="00057E98"/>
    <w:rsid w:val="00060F60"/>
    <w:rsid w:val="00061C9D"/>
    <w:rsid w:val="00062BC0"/>
    <w:rsid w:val="00064106"/>
    <w:rsid w:val="0006553D"/>
    <w:rsid w:val="00067CD4"/>
    <w:rsid w:val="00071296"/>
    <w:rsid w:val="00076AAD"/>
    <w:rsid w:val="00076E8E"/>
    <w:rsid w:val="0008160A"/>
    <w:rsid w:val="00082FAD"/>
    <w:rsid w:val="00092091"/>
    <w:rsid w:val="000A6588"/>
    <w:rsid w:val="000B215F"/>
    <w:rsid w:val="000C2646"/>
    <w:rsid w:val="000D6F39"/>
    <w:rsid w:val="000E0A4A"/>
    <w:rsid w:val="000F18C3"/>
    <w:rsid w:val="000F6119"/>
    <w:rsid w:val="000F776E"/>
    <w:rsid w:val="0010429B"/>
    <w:rsid w:val="00104522"/>
    <w:rsid w:val="00105301"/>
    <w:rsid w:val="00105A09"/>
    <w:rsid w:val="001071B3"/>
    <w:rsid w:val="00110D0F"/>
    <w:rsid w:val="00114414"/>
    <w:rsid w:val="00114C63"/>
    <w:rsid w:val="00117229"/>
    <w:rsid w:val="00120D5D"/>
    <w:rsid w:val="00131270"/>
    <w:rsid w:val="001324A4"/>
    <w:rsid w:val="001376E1"/>
    <w:rsid w:val="001406F1"/>
    <w:rsid w:val="00144A7A"/>
    <w:rsid w:val="00151105"/>
    <w:rsid w:val="001517F3"/>
    <w:rsid w:val="00151CA0"/>
    <w:rsid w:val="0015417C"/>
    <w:rsid w:val="00163C49"/>
    <w:rsid w:val="001657E1"/>
    <w:rsid w:val="00167DEF"/>
    <w:rsid w:val="00170338"/>
    <w:rsid w:val="00170569"/>
    <w:rsid w:val="00177CE5"/>
    <w:rsid w:val="00180B48"/>
    <w:rsid w:val="001822CE"/>
    <w:rsid w:val="00182B4B"/>
    <w:rsid w:val="00182D36"/>
    <w:rsid w:val="00184422"/>
    <w:rsid w:val="00184D6E"/>
    <w:rsid w:val="00185AC5"/>
    <w:rsid w:val="001909B4"/>
    <w:rsid w:val="00190A22"/>
    <w:rsid w:val="00190F52"/>
    <w:rsid w:val="001945CA"/>
    <w:rsid w:val="001A2A23"/>
    <w:rsid w:val="001B72F8"/>
    <w:rsid w:val="001C7415"/>
    <w:rsid w:val="001D0401"/>
    <w:rsid w:val="001D449F"/>
    <w:rsid w:val="001D6C2F"/>
    <w:rsid w:val="001D6F5C"/>
    <w:rsid w:val="001E0B3E"/>
    <w:rsid w:val="001E29BA"/>
    <w:rsid w:val="001E3728"/>
    <w:rsid w:val="001E7DF8"/>
    <w:rsid w:val="001F2B6C"/>
    <w:rsid w:val="001F359E"/>
    <w:rsid w:val="001F59E1"/>
    <w:rsid w:val="001F7BB4"/>
    <w:rsid w:val="00200CCF"/>
    <w:rsid w:val="00203EAC"/>
    <w:rsid w:val="00206F2C"/>
    <w:rsid w:val="00207B86"/>
    <w:rsid w:val="002110EC"/>
    <w:rsid w:val="0021582E"/>
    <w:rsid w:val="002171D3"/>
    <w:rsid w:val="00217E4E"/>
    <w:rsid w:val="00220643"/>
    <w:rsid w:val="00225245"/>
    <w:rsid w:val="00225444"/>
    <w:rsid w:val="00226990"/>
    <w:rsid w:val="00226D9D"/>
    <w:rsid w:val="002338CF"/>
    <w:rsid w:val="00234324"/>
    <w:rsid w:val="00235E9B"/>
    <w:rsid w:val="00237CC9"/>
    <w:rsid w:val="00242B59"/>
    <w:rsid w:val="00243BFF"/>
    <w:rsid w:val="00244264"/>
    <w:rsid w:val="00245165"/>
    <w:rsid w:val="002453CB"/>
    <w:rsid w:val="0025016D"/>
    <w:rsid w:val="00261CFA"/>
    <w:rsid w:val="002645F9"/>
    <w:rsid w:val="00264646"/>
    <w:rsid w:val="002754A4"/>
    <w:rsid w:val="002760DD"/>
    <w:rsid w:val="002762AD"/>
    <w:rsid w:val="00280652"/>
    <w:rsid w:val="00282749"/>
    <w:rsid w:val="002853E6"/>
    <w:rsid w:val="00291897"/>
    <w:rsid w:val="0029221F"/>
    <w:rsid w:val="002A16A3"/>
    <w:rsid w:val="002A7155"/>
    <w:rsid w:val="002B0310"/>
    <w:rsid w:val="002B15DC"/>
    <w:rsid w:val="002C3EDA"/>
    <w:rsid w:val="002C6F07"/>
    <w:rsid w:val="002D2A19"/>
    <w:rsid w:val="002E530C"/>
    <w:rsid w:val="002E53D9"/>
    <w:rsid w:val="002F6B08"/>
    <w:rsid w:val="0030116F"/>
    <w:rsid w:val="00301EBC"/>
    <w:rsid w:val="0030220A"/>
    <w:rsid w:val="00320DC3"/>
    <w:rsid w:val="00324951"/>
    <w:rsid w:val="00334D1C"/>
    <w:rsid w:val="00336722"/>
    <w:rsid w:val="00337E1A"/>
    <w:rsid w:val="00341026"/>
    <w:rsid w:val="00342320"/>
    <w:rsid w:val="003448E4"/>
    <w:rsid w:val="003469EE"/>
    <w:rsid w:val="003516D2"/>
    <w:rsid w:val="00356344"/>
    <w:rsid w:val="0035798A"/>
    <w:rsid w:val="003622BB"/>
    <w:rsid w:val="00362993"/>
    <w:rsid w:val="00367E65"/>
    <w:rsid w:val="00367ECB"/>
    <w:rsid w:val="00373D6C"/>
    <w:rsid w:val="003864E8"/>
    <w:rsid w:val="00387EE2"/>
    <w:rsid w:val="00394C21"/>
    <w:rsid w:val="00395891"/>
    <w:rsid w:val="003A5B97"/>
    <w:rsid w:val="003B0F59"/>
    <w:rsid w:val="003B20C1"/>
    <w:rsid w:val="003B6D63"/>
    <w:rsid w:val="003B77B4"/>
    <w:rsid w:val="003C004D"/>
    <w:rsid w:val="003C46E1"/>
    <w:rsid w:val="003C5891"/>
    <w:rsid w:val="003C7440"/>
    <w:rsid w:val="003D0F1B"/>
    <w:rsid w:val="003D2CE3"/>
    <w:rsid w:val="003D5BD9"/>
    <w:rsid w:val="003D625A"/>
    <w:rsid w:val="003D6CCA"/>
    <w:rsid w:val="003E0105"/>
    <w:rsid w:val="003E3307"/>
    <w:rsid w:val="003E3921"/>
    <w:rsid w:val="003F15C4"/>
    <w:rsid w:val="003F4D06"/>
    <w:rsid w:val="003F6CB2"/>
    <w:rsid w:val="003F6F3F"/>
    <w:rsid w:val="00407E05"/>
    <w:rsid w:val="004167A4"/>
    <w:rsid w:val="0042132C"/>
    <w:rsid w:val="0042209A"/>
    <w:rsid w:val="00424442"/>
    <w:rsid w:val="00424C86"/>
    <w:rsid w:val="00425662"/>
    <w:rsid w:val="004257E1"/>
    <w:rsid w:val="0042715B"/>
    <w:rsid w:val="00433DB3"/>
    <w:rsid w:val="00445BA0"/>
    <w:rsid w:val="004462BC"/>
    <w:rsid w:val="00447FEA"/>
    <w:rsid w:val="00450F91"/>
    <w:rsid w:val="0045116A"/>
    <w:rsid w:val="004518DF"/>
    <w:rsid w:val="004520DC"/>
    <w:rsid w:val="004539AA"/>
    <w:rsid w:val="00453AFD"/>
    <w:rsid w:val="00457E8B"/>
    <w:rsid w:val="0046094A"/>
    <w:rsid w:val="0046147C"/>
    <w:rsid w:val="00464893"/>
    <w:rsid w:val="00467D4A"/>
    <w:rsid w:val="00470F10"/>
    <w:rsid w:val="00471258"/>
    <w:rsid w:val="00472340"/>
    <w:rsid w:val="00476DFC"/>
    <w:rsid w:val="00484991"/>
    <w:rsid w:val="00484A60"/>
    <w:rsid w:val="00484F4D"/>
    <w:rsid w:val="004911FB"/>
    <w:rsid w:val="0049186A"/>
    <w:rsid w:val="00493080"/>
    <w:rsid w:val="00495C17"/>
    <w:rsid w:val="004A265C"/>
    <w:rsid w:val="004B1AF9"/>
    <w:rsid w:val="004B665B"/>
    <w:rsid w:val="004C0F3E"/>
    <w:rsid w:val="004C1C66"/>
    <w:rsid w:val="004D43CE"/>
    <w:rsid w:val="004D7A35"/>
    <w:rsid w:val="004E5BB6"/>
    <w:rsid w:val="004F32F3"/>
    <w:rsid w:val="004F731E"/>
    <w:rsid w:val="00505111"/>
    <w:rsid w:val="00506C52"/>
    <w:rsid w:val="00513ADC"/>
    <w:rsid w:val="00520069"/>
    <w:rsid w:val="005209A9"/>
    <w:rsid w:val="00521C8E"/>
    <w:rsid w:val="005228C8"/>
    <w:rsid w:val="0052455E"/>
    <w:rsid w:val="0052661B"/>
    <w:rsid w:val="005308A4"/>
    <w:rsid w:val="00536AAF"/>
    <w:rsid w:val="00537CE1"/>
    <w:rsid w:val="00544F4A"/>
    <w:rsid w:val="005456EA"/>
    <w:rsid w:val="005527F9"/>
    <w:rsid w:val="00556D7D"/>
    <w:rsid w:val="00566908"/>
    <w:rsid w:val="00571465"/>
    <w:rsid w:val="00572966"/>
    <w:rsid w:val="00574D17"/>
    <w:rsid w:val="005750B6"/>
    <w:rsid w:val="00576F85"/>
    <w:rsid w:val="005871D8"/>
    <w:rsid w:val="005874F4"/>
    <w:rsid w:val="00594C17"/>
    <w:rsid w:val="00597203"/>
    <w:rsid w:val="005A1F1F"/>
    <w:rsid w:val="005A4DA2"/>
    <w:rsid w:val="005A5ABD"/>
    <w:rsid w:val="005B2E83"/>
    <w:rsid w:val="005B398B"/>
    <w:rsid w:val="005C16FB"/>
    <w:rsid w:val="005C1E59"/>
    <w:rsid w:val="005C29B6"/>
    <w:rsid w:val="005C3A29"/>
    <w:rsid w:val="005D1DBF"/>
    <w:rsid w:val="005D2BBC"/>
    <w:rsid w:val="005D5061"/>
    <w:rsid w:val="005E42C7"/>
    <w:rsid w:val="005F0617"/>
    <w:rsid w:val="005F34E0"/>
    <w:rsid w:val="005F43F1"/>
    <w:rsid w:val="005F4C67"/>
    <w:rsid w:val="005F6027"/>
    <w:rsid w:val="0060146A"/>
    <w:rsid w:val="00616110"/>
    <w:rsid w:val="00623223"/>
    <w:rsid w:val="0062799E"/>
    <w:rsid w:val="00631462"/>
    <w:rsid w:val="00631EF0"/>
    <w:rsid w:val="00635AB7"/>
    <w:rsid w:val="00635FC1"/>
    <w:rsid w:val="00637EA2"/>
    <w:rsid w:val="0065037F"/>
    <w:rsid w:val="006528E9"/>
    <w:rsid w:val="00655E4D"/>
    <w:rsid w:val="00674481"/>
    <w:rsid w:val="00680654"/>
    <w:rsid w:val="00680D98"/>
    <w:rsid w:val="00682CAD"/>
    <w:rsid w:val="00682F54"/>
    <w:rsid w:val="006832BD"/>
    <w:rsid w:val="00687651"/>
    <w:rsid w:val="0069317E"/>
    <w:rsid w:val="00697E5B"/>
    <w:rsid w:val="006A0DAF"/>
    <w:rsid w:val="006B0E75"/>
    <w:rsid w:val="006B3F0F"/>
    <w:rsid w:val="006B40D8"/>
    <w:rsid w:val="006B4A7B"/>
    <w:rsid w:val="006B5562"/>
    <w:rsid w:val="006C5042"/>
    <w:rsid w:val="006C5800"/>
    <w:rsid w:val="006D1264"/>
    <w:rsid w:val="006E01B7"/>
    <w:rsid w:val="006E0ACD"/>
    <w:rsid w:val="006E4805"/>
    <w:rsid w:val="006F1F8A"/>
    <w:rsid w:val="006F215B"/>
    <w:rsid w:val="006F25DD"/>
    <w:rsid w:val="006F43FD"/>
    <w:rsid w:val="006F5296"/>
    <w:rsid w:val="007207D9"/>
    <w:rsid w:val="00724708"/>
    <w:rsid w:val="00724902"/>
    <w:rsid w:val="007271A4"/>
    <w:rsid w:val="00727D47"/>
    <w:rsid w:val="0073124F"/>
    <w:rsid w:val="00731744"/>
    <w:rsid w:val="00742533"/>
    <w:rsid w:val="007452B2"/>
    <w:rsid w:val="0074773D"/>
    <w:rsid w:val="007550EB"/>
    <w:rsid w:val="00755C7C"/>
    <w:rsid w:val="0076004C"/>
    <w:rsid w:val="0076111B"/>
    <w:rsid w:val="007639C4"/>
    <w:rsid w:val="00763FCC"/>
    <w:rsid w:val="0079016E"/>
    <w:rsid w:val="00791797"/>
    <w:rsid w:val="00793C0C"/>
    <w:rsid w:val="007952DD"/>
    <w:rsid w:val="00795853"/>
    <w:rsid w:val="007A0A60"/>
    <w:rsid w:val="007A2C05"/>
    <w:rsid w:val="007A2EAB"/>
    <w:rsid w:val="007A570A"/>
    <w:rsid w:val="007B1965"/>
    <w:rsid w:val="007B1ADC"/>
    <w:rsid w:val="007B2782"/>
    <w:rsid w:val="007C0415"/>
    <w:rsid w:val="007C4380"/>
    <w:rsid w:val="007D48EF"/>
    <w:rsid w:val="007E3B44"/>
    <w:rsid w:val="007F3828"/>
    <w:rsid w:val="007F7842"/>
    <w:rsid w:val="0080362B"/>
    <w:rsid w:val="00803B75"/>
    <w:rsid w:val="0080618C"/>
    <w:rsid w:val="008068E9"/>
    <w:rsid w:val="0080717F"/>
    <w:rsid w:val="00811574"/>
    <w:rsid w:val="0081381E"/>
    <w:rsid w:val="0081692F"/>
    <w:rsid w:val="0082231C"/>
    <w:rsid w:val="00822E70"/>
    <w:rsid w:val="00824FDA"/>
    <w:rsid w:val="00840E64"/>
    <w:rsid w:val="00841ECE"/>
    <w:rsid w:val="00853375"/>
    <w:rsid w:val="00853B73"/>
    <w:rsid w:val="008635D4"/>
    <w:rsid w:val="00866D48"/>
    <w:rsid w:val="0087187B"/>
    <w:rsid w:val="0087702A"/>
    <w:rsid w:val="00877ECA"/>
    <w:rsid w:val="00884705"/>
    <w:rsid w:val="00886E64"/>
    <w:rsid w:val="00887FA1"/>
    <w:rsid w:val="008A2E9D"/>
    <w:rsid w:val="008B29E9"/>
    <w:rsid w:val="008B3777"/>
    <w:rsid w:val="008B764F"/>
    <w:rsid w:val="008B77AB"/>
    <w:rsid w:val="008C3F69"/>
    <w:rsid w:val="008C4892"/>
    <w:rsid w:val="008C6D28"/>
    <w:rsid w:val="008C79BD"/>
    <w:rsid w:val="008D0564"/>
    <w:rsid w:val="008D2181"/>
    <w:rsid w:val="008D57A8"/>
    <w:rsid w:val="008D6180"/>
    <w:rsid w:val="008D62C4"/>
    <w:rsid w:val="008E3CA1"/>
    <w:rsid w:val="008F0448"/>
    <w:rsid w:val="008F47F6"/>
    <w:rsid w:val="008F576C"/>
    <w:rsid w:val="00904ADF"/>
    <w:rsid w:val="00904BB2"/>
    <w:rsid w:val="00915062"/>
    <w:rsid w:val="00920D27"/>
    <w:rsid w:val="009329DE"/>
    <w:rsid w:val="0093434B"/>
    <w:rsid w:val="00936115"/>
    <w:rsid w:val="00953814"/>
    <w:rsid w:val="00954789"/>
    <w:rsid w:val="00964200"/>
    <w:rsid w:val="00965926"/>
    <w:rsid w:val="00970297"/>
    <w:rsid w:val="009735EB"/>
    <w:rsid w:val="0097480B"/>
    <w:rsid w:val="00975CA7"/>
    <w:rsid w:val="0097703D"/>
    <w:rsid w:val="00977823"/>
    <w:rsid w:val="0098678F"/>
    <w:rsid w:val="00992B18"/>
    <w:rsid w:val="009A4EA7"/>
    <w:rsid w:val="009B3682"/>
    <w:rsid w:val="009B44F8"/>
    <w:rsid w:val="009B70DA"/>
    <w:rsid w:val="009B7DBB"/>
    <w:rsid w:val="009D11D7"/>
    <w:rsid w:val="009D6962"/>
    <w:rsid w:val="009E0E24"/>
    <w:rsid w:val="009E3869"/>
    <w:rsid w:val="009E3C83"/>
    <w:rsid w:val="009E3DF9"/>
    <w:rsid w:val="009E51C5"/>
    <w:rsid w:val="009E6147"/>
    <w:rsid w:val="009F1BB1"/>
    <w:rsid w:val="009F1C16"/>
    <w:rsid w:val="009F2642"/>
    <w:rsid w:val="00A02AF7"/>
    <w:rsid w:val="00A03706"/>
    <w:rsid w:val="00A2620E"/>
    <w:rsid w:val="00A27CA3"/>
    <w:rsid w:val="00A307CA"/>
    <w:rsid w:val="00A33942"/>
    <w:rsid w:val="00A46385"/>
    <w:rsid w:val="00A47067"/>
    <w:rsid w:val="00A51FAE"/>
    <w:rsid w:val="00A51FF1"/>
    <w:rsid w:val="00A57AEE"/>
    <w:rsid w:val="00A6004F"/>
    <w:rsid w:val="00A61F54"/>
    <w:rsid w:val="00A624FA"/>
    <w:rsid w:val="00A65D8A"/>
    <w:rsid w:val="00A66FCB"/>
    <w:rsid w:val="00A728EB"/>
    <w:rsid w:val="00A72AA8"/>
    <w:rsid w:val="00A74A25"/>
    <w:rsid w:val="00A77154"/>
    <w:rsid w:val="00A8158E"/>
    <w:rsid w:val="00A90573"/>
    <w:rsid w:val="00A949A7"/>
    <w:rsid w:val="00AA489A"/>
    <w:rsid w:val="00AC3284"/>
    <w:rsid w:val="00AD1605"/>
    <w:rsid w:val="00AD334D"/>
    <w:rsid w:val="00AE0447"/>
    <w:rsid w:val="00AE0BCC"/>
    <w:rsid w:val="00AE254E"/>
    <w:rsid w:val="00AE3AE0"/>
    <w:rsid w:val="00AE7009"/>
    <w:rsid w:val="00AE7086"/>
    <w:rsid w:val="00AF090A"/>
    <w:rsid w:val="00AF0971"/>
    <w:rsid w:val="00AF7DF3"/>
    <w:rsid w:val="00B02E63"/>
    <w:rsid w:val="00B05365"/>
    <w:rsid w:val="00B07FD9"/>
    <w:rsid w:val="00B14F6F"/>
    <w:rsid w:val="00B15A59"/>
    <w:rsid w:val="00B162C0"/>
    <w:rsid w:val="00B313B4"/>
    <w:rsid w:val="00B40C2C"/>
    <w:rsid w:val="00B43762"/>
    <w:rsid w:val="00B451EF"/>
    <w:rsid w:val="00B46663"/>
    <w:rsid w:val="00B52E53"/>
    <w:rsid w:val="00B5633E"/>
    <w:rsid w:val="00B563CF"/>
    <w:rsid w:val="00B608D3"/>
    <w:rsid w:val="00B61042"/>
    <w:rsid w:val="00B61557"/>
    <w:rsid w:val="00B632CE"/>
    <w:rsid w:val="00B660E1"/>
    <w:rsid w:val="00B67202"/>
    <w:rsid w:val="00B73876"/>
    <w:rsid w:val="00B90AA0"/>
    <w:rsid w:val="00B90EF6"/>
    <w:rsid w:val="00B92324"/>
    <w:rsid w:val="00B9406A"/>
    <w:rsid w:val="00B97776"/>
    <w:rsid w:val="00B97C84"/>
    <w:rsid w:val="00BA361C"/>
    <w:rsid w:val="00BA7A51"/>
    <w:rsid w:val="00BB16D9"/>
    <w:rsid w:val="00BB1F3A"/>
    <w:rsid w:val="00BB7D7D"/>
    <w:rsid w:val="00BC0699"/>
    <w:rsid w:val="00BC2C7A"/>
    <w:rsid w:val="00BC3620"/>
    <w:rsid w:val="00BC7262"/>
    <w:rsid w:val="00BC7BC6"/>
    <w:rsid w:val="00BD1D73"/>
    <w:rsid w:val="00BD4216"/>
    <w:rsid w:val="00BD4A26"/>
    <w:rsid w:val="00BE2903"/>
    <w:rsid w:val="00BE4212"/>
    <w:rsid w:val="00BE5803"/>
    <w:rsid w:val="00BF6EC7"/>
    <w:rsid w:val="00C11388"/>
    <w:rsid w:val="00C138AE"/>
    <w:rsid w:val="00C2276D"/>
    <w:rsid w:val="00C24E07"/>
    <w:rsid w:val="00C365CF"/>
    <w:rsid w:val="00C37CB9"/>
    <w:rsid w:val="00C40534"/>
    <w:rsid w:val="00C41D96"/>
    <w:rsid w:val="00C44F9B"/>
    <w:rsid w:val="00C54B48"/>
    <w:rsid w:val="00C6486E"/>
    <w:rsid w:val="00C73093"/>
    <w:rsid w:val="00C7327F"/>
    <w:rsid w:val="00C734C9"/>
    <w:rsid w:val="00C73B34"/>
    <w:rsid w:val="00C74A73"/>
    <w:rsid w:val="00C764C5"/>
    <w:rsid w:val="00C804EE"/>
    <w:rsid w:val="00C8103E"/>
    <w:rsid w:val="00C87A4D"/>
    <w:rsid w:val="00C91A88"/>
    <w:rsid w:val="00C946AB"/>
    <w:rsid w:val="00C957E1"/>
    <w:rsid w:val="00CA42EC"/>
    <w:rsid w:val="00CA76FC"/>
    <w:rsid w:val="00CB38E2"/>
    <w:rsid w:val="00CB65EF"/>
    <w:rsid w:val="00CB7841"/>
    <w:rsid w:val="00CC535B"/>
    <w:rsid w:val="00CC7C0A"/>
    <w:rsid w:val="00CD0BA8"/>
    <w:rsid w:val="00CD31D3"/>
    <w:rsid w:val="00CD443D"/>
    <w:rsid w:val="00CE20A7"/>
    <w:rsid w:val="00CF4B92"/>
    <w:rsid w:val="00D00B6E"/>
    <w:rsid w:val="00D100E4"/>
    <w:rsid w:val="00D11B91"/>
    <w:rsid w:val="00D16B79"/>
    <w:rsid w:val="00D23B6B"/>
    <w:rsid w:val="00D35BEB"/>
    <w:rsid w:val="00D37B02"/>
    <w:rsid w:val="00D37F1C"/>
    <w:rsid w:val="00D443FE"/>
    <w:rsid w:val="00D502CB"/>
    <w:rsid w:val="00D5086B"/>
    <w:rsid w:val="00D54770"/>
    <w:rsid w:val="00D54EAF"/>
    <w:rsid w:val="00D5594C"/>
    <w:rsid w:val="00D74F6C"/>
    <w:rsid w:val="00D76BED"/>
    <w:rsid w:val="00D76F64"/>
    <w:rsid w:val="00D8077B"/>
    <w:rsid w:val="00D91874"/>
    <w:rsid w:val="00D9572F"/>
    <w:rsid w:val="00DA0B1D"/>
    <w:rsid w:val="00DA0C29"/>
    <w:rsid w:val="00DA66A1"/>
    <w:rsid w:val="00DB1C1F"/>
    <w:rsid w:val="00DB6C1C"/>
    <w:rsid w:val="00DC6655"/>
    <w:rsid w:val="00DD36D3"/>
    <w:rsid w:val="00DD5A6A"/>
    <w:rsid w:val="00DE0562"/>
    <w:rsid w:val="00DE1C50"/>
    <w:rsid w:val="00DE1F9F"/>
    <w:rsid w:val="00DE2BFE"/>
    <w:rsid w:val="00DE783D"/>
    <w:rsid w:val="00DE7D66"/>
    <w:rsid w:val="00DE7FBE"/>
    <w:rsid w:val="00DF7A11"/>
    <w:rsid w:val="00E012A7"/>
    <w:rsid w:val="00E043B1"/>
    <w:rsid w:val="00E04D55"/>
    <w:rsid w:val="00E06E62"/>
    <w:rsid w:val="00E1329E"/>
    <w:rsid w:val="00E15BB0"/>
    <w:rsid w:val="00E17F5F"/>
    <w:rsid w:val="00E202CB"/>
    <w:rsid w:val="00E23E64"/>
    <w:rsid w:val="00E25910"/>
    <w:rsid w:val="00E26298"/>
    <w:rsid w:val="00E26F0E"/>
    <w:rsid w:val="00E27356"/>
    <w:rsid w:val="00E32D2B"/>
    <w:rsid w:val="00E423A3"/>
    <w:rsid w:val="00E434CB"/>
    <w:rsid w:val="00E47B96"/>
    <w:rsid w:val="00E50F54"/>
    <w:rsid w:val="00E52DB5"/>
    <w:rsid w:val="00E53B68"/>
    <w:rsid w:val="00E57B3A"/>
    <w:rsid w:val="00E62AF5"/>
    <w:rsid w:val="00E678D1"/>
    <w:rsid w:val="00E67DA9"/>
    <w:rsid w:val="00E7026B"/>
    <w:rsid w:val="00E70FAF"/>
    <w:rsid w:val="00E71EB4"/>
    <w:rsid w:val="00E72DCC"/>
    <w:rsid w:val="00E74243"/>
    <w:rsid w:val="00E743CE"/>
    <w:rsid w:val="00E74F25"/>
    <w:rsid w:val="00E77DE9"/>
    <w:rsid w:val="00E82B17"/>
    <w:rsid w:val="00E862D1"/>
    <w:rsid w:val="00E86FB7"/>
    <w:rsid w:val="00E926E2"/>
    <w:rsid w:val="00E94FDA"/>
    <w:rsid w:val="00EB4079"/>
    <w:rsid w:val="00EB4EFD"/>
    <w:rsid w:val="00EB5984"/>
    <w:rsid w:val="00EC7DF5"/>
    <w:rsid w:val="00EE2816"/>
    <w:rsid w:val="00EE2C5E"/>
    <w:rsid w:val="00EE2DFC"/>
    <w:rsid w:val="00EE72DD"/>
    <w:rsid w:val="00EE72DE"/>
    <w:rsid w:val="00EE7B34"/>
    <w:rsid w:val="00EE7FF2"/>
    <w:rsid w:val="00EF4AE2"/>
    <w:rsid w:val="00EF7942"/>
    <w:rsid w:val="00F01D1F"/>
    <w:rsid w:val="00F02DED"/>
    <w:rsid w:val="00F16928"/>
    <w:rsid w:val="00F2064C"/>
    <w:rsid w:val="00F25735"/>
    <w:rsid w:val="00F35474"/>
    <w:rsid w:val="00F37C69"/>
    <w:rsid w:val="00F4114E"/>
    <w:rsid w:val="00F42A3C"/>
    <w:rsid w:val="00F4356B"/>
    <w:rsid w:val="00F463B2"/>
    <w:rsid w:val="00F4655F"/>
    <w:rsid w:val="00F47641"/>
    <w:rsid w:val="00F522E9"/>
    <w:rsid w:val="00F53C27"/>
    <w:rsid w:val="00F55BF6"/>
    <w:rsid w:val="00F65EC1"/>
    <w:rsid w:val="00F72DAA"/>
    <w:rsid w:val="00F7783D"/>
    <w:rsid w:val="00F803E2"/>
    <w:rsid w:val="00F82D33"/>
    <w:rsid w:val="00F834F6"/>
    <w:rsid w:val="00F8596B"/>
    <w:rsid w:val="00F8610D"/>
    <w:rsid w:val="00F920AB"/>
    <w:rsid w:val="00FA301D"/>
    <w:rsid w:val="00FA5FA0"/>
    <w:rsid w:val="00FA7080"/>
    <w:rsid w:val="00FA70EB"/>
    <w:rsid w:val="00FC0F0E"/>
    <w:rsid w:val="00FC272A"/>
    <w:rsid w:val="00FE478A"/>
    <w:rsid w:val="00FE4E50"/>
    <w:rsid w:val="00FE5558"/>
    <w:rsid w:val="00FE5649"/>
    <w:rsid w:val="00FE6F51"/>
    <w:rsid w:val="00FF6387"/>
    <w:rsid w:val="00FF6CC3"/>
    <w:rsid w:val="00FF72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61B7"/>
  <w15:docId w15:val="{8A168A65-7735-4127-98E5-9EEE5060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D17"/>
    <w:pPr>
      <w:spacing w:after="0" w:line="240" w:lineRule="auto"/>
      <w:jc w:val="both"/>
    </w:pPr>
    <w:rPr>
      <w:rFonts w:ascii="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
    <w:basedOn w:val="prastasis"/>
    <w:link w:val="SraopastraipaDiagrama"/>
    <w:uiPriority w:val="34"/>
    <w:qFormat/>
    <w:rsid w:val="002B15DC"/>
    <w:pPr>
      <w:ind w:left="720"/>
      <w:contextualSpacing/>
    </w:pPr>
    <w:rPr>
      <w:rFonts w:cs="Arial"/>
    </w:rPr>
  </w:style>
  <w:style w:type="character" w:customStyle="1" w:styleId="SraopastraipaDiagrama">
    <w:name w:val="Sąrašo pastraipa Diagrama"/>
    <w:aliases w:val="List Paragraph Red Diagrama"/>
    <w:link w:val="Sraopastraipa"/>
    <w:uiPriority w:val="34"/>
    <w:locked/>
    <w:rsid w:val="002B15DC"/>
    <w:rPr>
      <w:rFonts w:ascii="Times New Roman" w:hAnsi="Times New Roman" w:cs="Arial"/>
      <w:sz w:val="24"/>
      <w:szCs w:val="24"/>
    </w:rPr>
  </w:style>
  <w:style w:type="paragraph" w:styleId="Pagrindinistekstas">
    <w:name w:val="Body Text"/>
    <w:basedOn w:val="prastasis"/>
    <w:link w:val="PagrindinistekstasDiagrama"/>
    <w:rsid w:val="004E5BB6"/>
    <w:pPr>
      <w:widowControl w:val="0"/>
      <w:suppressAutoHyphens/>
      <w:spacing w:after="120"/>
      <w:jc w:val="left"/>
    </w:pPr>
    <w:rPr>
      <w:rFonts w:eastAsia="Lucida Sans Unicode" w:cs="Times New Roman"/>
      <w:szCs w:val="20"/>
      <w:lang w:eastAsia="lt-LT"/>
    </w:rPr>
  </w:style>
  <w:style w:type="character" w:customStyle="1" w:styleId="PagrindinistekstasDiagrama">
    <w:name w:val="Pagrindinis tekstas Diagrama"/>
    <w:basedOn w:val="Numatytasispastraiposriftas"/>
    <w:link w:val="Pagrindinistekstas"/>
    <w:rsid w:val="004E5BB6"/>
    <w:rPr>
      <w:rFonts w:ascii="Times New Roman" w:eastAsia="Lucida Sans Unicode" w:hAnsi="Times New Roman" w:cs="Times New Roman"/>
      <w:sz w:val="24"/>
      <w:szCs w:val="20"/>
      <w:lang w:eastAsia="lt-LT"/>
    </w:rPr>
  </w:style>
  <w:style w:type="paragraph" w:styleId="Paantrat">
    <w:name w:val="Subtitle"/>
    <w:basedOn w:val="prastasis"/>
    <w:next w:val="prastasis"/>
    <w:link w:val="PaantratDiagrama"/>
    <w:qFormat/>
    <w:rsid w:val="004E5BB6"/>
    <w:pPr>
      <w:widowControl w:val="0"/>
      <w:suppressAutoHyphens/>
      <w:spacing w:after="60"/>
      <w:jc w:val="center"/>
      <w:outlineLvl w:val="1"/>
    </w:pPr>
    <w:rPr>
      <w:rFonts w:ascii="Cambria" w:eastAsia="Times New Roman" w:hAnsi="Cambria" w:cs="Times New Roman"/>
      <w:lang w:eastAsia="lt-LT"/>
    </w:rPr>
  </w:style>
  <w:style w:type="character" w:customStyle="1" w:styleId="PaantratDiagrama">
    <w:name w:val="Paantraštė Diagrama"/>
    <w:basedOn w:val="Numatytasispastraiposriftas"/>
    <w:link w:val="Paantrat"/>
    <w:rsid w:val="004E5BB6"/>
    <w:rPr>
      <w:rFonts w:ascii="Cambria" w:eastAsia="Times New Roman" w:hAnsi="Cambria" w:cs="Times New Roman"/>
      <w:sz w:val="24"/>
      <w:szCs w:val="24"/>
      <w:lang w:eastAsia="lt-LT"/>
    </w:rPr>
  </w:style>
  <w:style w:type="paragraph" w:styleId="Antrats">
    <w:name w:val="header"/>
    <w:basedOn w:val="prastasis"/>
    <w:link w:val="AntratsDiagrama"/>
    <w:uiPriority w:val="99"/>
    <w:unhideWhenUsed/>
    <w:rsid w:val="00E70FAF"/>
    <w:pPr>
      <w:tabs>
        <w:tab w:val="center" w:pos="4819"/>
        <w:tab w:val="right" w:pos="9638"/>
      </w:tabs>
    </w:pPr>
  </w:style>
  <w:style w:type="character" w:customStyle="1" w:styleId="AntratsDiagrama">
    <w:name w:val="Antraštės Diagrama"/>
    <w:basedOn w:val="Numatytasispastraiposriftas"/>
    <w:link w:val="Antrats"/>
    <w:uiPriority w:val="99"/>
    <w:rsid w:val="00E70FAF"/>
    <w:rPr>
      <w:rFonts w:ascii="Times New Roman" w:hAnsi="Times New Roman"/>
      <w:sz w:val="24"/>
      <w:szCs w:val="24"/>
    </w:rPr>
  </w:style>
  <w:style w:type="paragraph" w:styleId="Porat">
    <w:name w:val="footer"/>
    <w:basedOn w:val="prastasis"/>
    <w:link w:val="PoratDiagrama"/>
    <w:uiPriority w:val="99"/>
    <w:semiHidden/>
    <w:unhideWhenUsed/>
    <w:rsid w:val="00E70FAF"/>
    <w:pPr>
      <w:tabs>
        <w:tab w:val="center" w:pos="4819"/>
        <w:tab w:val="right" w:pos="9638"/>
      </w:tabs>
    </w:pPr>
  </w:style>
  <w:style w:type="character" w:customStyle="1" w:styleId="PoratDiagrama">
    <w:name w:val="Poraštė Diagrama"/>
    <w:basedOn w:val="Numatytasispastraiposriftas"/>
    <w:link w:val="Porat"/>
    <w:uiPriority w:val="99"/>
    <w:semiHidden/>
    <w:rsid w:val="00E70FAF"/>
    <w:rPr>
      <w:rFonts w:ascii="Times New Roman" w:hAnsi="Times New Roman"/>
      <w:sz w:val="24"/>
      <w:szCs w:val="24"/>
    </w:rPr>
  </w:style>
  <w:style w:type="character" w:styleId="Hipersaitas">
    <w:name w:val="Hyperlink"/>
    <w:basedOn w:val="Numatytasispastraiposriftas"/>
    <w:uiPriority w:val="99"/>
    <w:semiHidden/>
    <w:unhideWhenUsed/>
    <w:rsid w:val="008D62C4"/>
    <w:rPr>
      <w:strike w:val="0"/>
      <w:dstrike w:val="0"/>
      <w:color w:val="3366CC"/>
      <w:u w:val="none"/>
      <w:effect w:val="none"/>
      <w:shd w:val="clear" w:color="auto" w:fill="auto"/>
    </w:rPr>
  </w:style>
  <w:style w:type="character" w:customStyle="1" w:styleId="bold">
    <w:name w:val="bold"/>
    <w:basedOn w:val="Numatytasispastraiposriftas"/>
    <w:rsid w:val="008D62C4"/>
    <w:rPr>
      <w:b/>
      <w:bCs/>
    </w:rPr>
  </w:style>
  <w:style w:type="paragraph" w:customStyle="1" w:styleId="doc-ti1">
    <w:name w:val="doc-ti1"/>
    <w:basedOn w:val="prastasis"/>
    <w:rsid w:val="008D62C4"/>
    <w:pPr>
      <w:spacing w:before="240" w:after="120" w:line="312" w:lineRule="atLeast"/>
      <w:jc w:val="center"/>
    </w:pPr>
    <w:rPr>
      <w:rFonts w:eastAsia="Times New Roman" w:cs="Times New Roman"/>
      <w:b/>
      <w:bCs/>
      <w:lang w:eastAsia="lt-LT"/>
    </w:rPr>
  </w:style>
  <w:style w:type="paragraph" w:customStyle="1" w:styleId="tbl-hdr1">
    <w:name w:val="tbl-hdr1"/>
    <w:basedOn w:val="prastasis"/>
    <w:rsid w:val="008D62C4"/>
    <w:pPr>
      <w:spacing w:before="60" w:after="60" w:line="312" w:lineRule="atLeast"/>
      <w:ind w:right="195"/>
      <w:jc w:val="center"/>
    </w:pPr>
    <w:rPr>
      <w:rFonts w:eastAsia="Times New Roman" w:cs="Times New Roman"/>
      <w:b/>
      <w:bCs/>
      <w:sz w:val="22"/>
      <w:szCs w:val="22"/>
      <w:lang w:eastAsia="lt-LT"/>
    </w:rPr>
  </w:style>
  <w:style w:type="paragraph" w:customStyle="1" w:styleId="tbl-txt1">
    <w:name w:val="tbl-txt1"/>
    <w:basedOn w:val="prastasis"/>
    <w:rsid w:val="008D62C4"/>
    <w:pPr>
      <w:spacing w:before="60" w:after="60" w:line="312" w:lineRule="atLeast"/>
      <w:jc w:val="left"/>
    </w:pPr>
    <w:rPr>
      <w:rFonts w:eastAsia="Times New Roman" w:cs="Times New Roman"/>
      <w:sz w:val="22"/>
      <w:szCs w:val="22"/>
      <w:lang w:eastAsia="lt-LT"/>
    </w:rPr>
  </w:style>
  <w:style w:type="paragraph" w:customStyle="1" w:styleId="ti-grseq-11">
    <w:name w:val="ti-grseq-11"/>
    <w:basedOn w:val="prastasis"/>
    <w:rsid w:val="008D62C4"/>
    <w:pPr>
      <w:spacing w:before="240" w:after="120" w:line="312" w:lineRule="atLeast"/>
    </w:pPr>
    <w:rPr>
      <w:rFonts w:eastAsia="Times New Roman" w:cs="Times New Roman"/>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36980">
      <w:bodyDiv w:val="1"/>
      <w:marLeft w:val="0"/>
      <w:marRight w:val="0"/>
      <w:marTop w:val="0"/>
      <w:marBottom w:val="0"/>
      <w:divBdr>
        <w:top w:val="none" w:sz="0" w:space="0" w:color="auto"/>
        <w:left w:val="none" w:sz="0" w:space="0" w:color="auto"/>
        <w:bottom w:val="none" w:sz="0" w:space="0" w:color="auto"/>
        <w:right w:val="none" w:sz="0" w:space="0" w:color="auto"/>
      </w:divBdr>
      <w:divsChild>
        <w:div w:id="1516578989">
          <w:marLeft w:val="0"/>
          <w:marRight w:val="0"/>
          <w:marTop w:val="0"/>
          <w:marBottom w:val="0"/>
          <w:divBdr>
            <w:top w:val="none" w:sz="0" w:space="0" w:color="auto"/>
            <w:left w:val="none" w:sz="0" w:space="0" w:color="auto"/>
            <w:bottom w:val="none" w:sz="0" w:space="0" w:color="auto"/>
            <w:right w:val="none" w:sz="0" w:space="0" w:color="auto"/>
          </w:divBdr>
          <w:divsChild>
            <w:div w:id="23555289">
              <w:marLeft w:val="0"/>
              <w:marRight w:val="0"/>
              <w:marTop w:val="0"/>
              <w:marBottom w:val="0"/>
              <w:divBdr>
                <w:top w:val="none" w:sz="0" w:space="0" w:color="auto"/>
                <w:left w:val="none" w:sz="0" w:space="0" w:color="auto"/>
                <w:bottom w:val="none" w:sz="0" w:space="0" w:color="auto"/>
                <w:right w:val="none" w:sz="0" w:space="0" w:color="auto"/>
              </w:divBdr>
              <w:divsChild>
                <w:div w:id="1099059049">
                  <w:marLeft w:val="0"/>
                  <w:marRight w:val="0"/>
                  <w:marTop w:val="0"/>
                  <w:marBottom w:val="0"/>
                  <w:divBdr>
                    <w:top w:val="none" w:sz="0" w:space="0" w:color="auto"/>
                    <w:left w:val="none" w:sz="0" w:space="0" w:color="auto"/>
                    <w:bottom w:val="none" w:sz="0" w:space="0" w:color="auto"/>
                    <w:right w:val="none" w:sz="0" w:space="0" w:color="auto"/>
                  </w:divBdr>
                  <w:divsChild>
                    <w:div w:id="990524014">
                      <w:marLeft w:val="-150"/>
                      <w:marRight w:val="-150"/>
                      <w:marTop w:val="0"/>
                      <w:marBottom w:val="0"/>
                      <w:divBdr>
                        <w:top w:val="none" w:sz="0" w:space="0" w:color="auto"/>
                        <w:left w:val="none" w:sz="0" w:space="0" w:color="auto"/>
                        <w:bottom w:val="none" w:sz="0" w:space="0" w:color="auto"/>
                        <w:right w:val="none" w:sz="0" w:space="0" w:color="auto"/>
                      </w:divBdr>
                      <w:divsChild>
                        <w:div w:id="1528253854">
                          <w:marLeft w:val="0"/>
                          <w:marRight w:val="0"/>
                          <w:marTop w:val="0"/>
                          <w:marBottom w:val="0"/>
                          <w:divBdr>
                            <w:top w:val="none" w:sz="0" w:space="0" w:color="auto"/>
                            <w:left w:val="none" w:sz="0" w:space="0" w:color="auto"/>
                            <w:bottom w:val="none" w:sz="0" w:space="0" w:color="auto"/>
                            <w:right w:val="none" w:sz="0" w:space="0" w:color="auto"/>
                          </w:divBdr>
                          <w:divsChild>
                            <w:div w:id="1429930934">
                              <w:marLeft w:val="0"/>
                              <w:marRight w:val="0"/>
                              <w:marTop w:val="0"/>
                              <w:marBottom w:val="0"/>
                              <w:divBdr>
                                <w:top w:val="none" w:sz="0" w:space="0" w:color="auto"/>
                                <w:left w:val="none" w:sz="0" w:space="0" w:color="auto"/>
                                <w:bottom w:val="none" w:sz="0" w:space="0" w:color="auto"/>
                                <w:right w:val="none" w:sz="0" w:space="0" w:color="auto"/>
                              </w:divBdr>
                              <w:divsChild>
                                <w:div w:id="1174109985">
                                  <w:marLeft w:val="0"/>
                                  <w:marRight w:val="0"/>
                                  <w:marTop w:val="0"/>
                                  <w:marBottom w:val="300"/>
                                  <w:divBdr>
                                    <w:top w:val="none" w:sz="0" w:space="0" w:color="auto"/>
                                    <w:left w:val="none" w:sz="0" w:space="0" w:color="auto"/>
                                    <w:bottom w:val="none" w:sz="0" w:space="0" w:color="auto"/>
                                    <w:right w:val="none" w:sz="0" w:space="0" w:color="auto"/>
                                  </w:divBdr>
                                  <w:divsChild>
                                    <w:div w:id="106892798">
                                      <w:marLeft w:val="0"/>
                                      <w:marRight w:val="0"/>
                                      <w:marTop w:val="0"/>
                                      <w:marBottom w:val="0"/>
                                      <w:divBdr>
                                        <w:top w:val="none" w:sz="0" w:space="0" w:color="auto"/>
                                        <w:left w:val="none" w:sz="0" w:space="0" w:color="auto"/>
                                        <w:bottom w:val="none" w:sz="0" w:space="0" w:color="auto"/>
                                        <w:right w:val="none" w:sz="0" w:space="0" w:color="auto"/>
                                      </w:divBdr>
                                      <w:divsChild>
                                        <w:div w:id="2111461859">
                                          <w:marLeft w:val="0"/>
                                          <w:marRight w:val="0"/>
                                          <w:marTop w:val="0"/>
                                          <w:marBottom w:val="0"/>
                                          <w:divBdr>
                                            <w:top w:val="none" w:sz="0" w:space="0" w:color="auto"/>
                                            <w:left w:val="none" w:sz="0" w:space="0" w:color="auto"/>
                                            <w:bottom w:val="none" w:sz="0" w:space="0" w:color="auto"/>
                                            <w:right w:val="none" w:sz="0" w:space="0" w:color="auto"/>
                                          </w:divBdr>
                                          <w:divsChild>
                                            <w:div w:id="639308274">
                                              <w:marLeft w:val="0"/>
                                              <w:marRight w:val="0"/>
                                              <w:marTop w:val="0"/>
                                              <w:marBottom w:val="0"/>
                                              <w:divBdr>
                                                <w:top w:val="none" w:sz="0" w:space="0" w:color="auto"/>
                                                <w:left w:val="none" w:sz="0" w:space="0" w:color="auto"/>
                                                <w:bottom w:val="none" w:sz="0" w:space="0" w:color="auto"/>
                                                <w:right w:val="none" w:sz="0" w:space="0" w:color="auto"/>
                                              </w:divBdr>
                                              <w:divsChild>
                                                <w:div w:id="1324822122">
                                                  <w:marLeft w:val="0"/>
                                                  <w:marRight w:val="0"/>
                                                  <w:marTop w:val="0"/>
                                                  <w:marBottom w:val="0"/>
                                                  <w:divBdr>
                                                    <w:top w:val="none" w:sz="0" w:space="0" w:color="auto"/>
                                                    <w:left w:val="none" w:sz="0" w:space="0" w:color="auto"/>
                                                    <w:bottom w:val="none" w:sz="0" w:space="0" w:color="auto"/>
                                                    <w:right w:val="none" w:sz="0" w:space="0" w:color="auto"/>
                                                  </w:divBdr>
                                                  <w:divsChild>
                                                    <w:div w:id="1313020275">
                                                      <w:marLeft w:val="0"/>
                                                      <w:marRight w:val="0"/>
                                                      <w:marTop w:val="0"/>
                                                      <w:marBottom w:val="0"/>
                                                      <w:divBdr>
                                                        <w:top w:val="none" w:sz="0" w:space="0" w:color="auto"/>
                                                        <w:left w:val="none" w:sz="0" w:space="0" w:color="auto"/>
                                                        <w:bottom w:val="none" w:sz="0" w:space="0" w:color="auto"/>
                                                        <w:right w:val="none" w:sz="0" w:space="0" w:color="auto"/>
                                                      </w:divBdr>
                                                      <w:divsChild>
                                                        <w:div w:id="436560738">
                                                          <w:marLeft w:val="0"/>
                                                          <w:marRight w:val="0"/>
                                                          <w:marTop w:val="0"/>
                                                          <w:marBottom w:val="0"/>
                                                          <w:divBdr>
                                                            <w:top w:val="none" w:sz="0" w:space="0" w:color="auto"/>
                                                            <w:left w:val="none" w:sz="0" w:space="0" w:color="auto"/>
                                                            <w:bottom w:val="none" w:sz="0" w:space="0" w:color="auto"/>
                                                            <w:right w:val="none" w:sz="0" w:space="0" w:color="auto"/>
                                                          </w:divBdr>
                                                          <w:divsChild>
                                                            <w:div w:id="1282418394">
                                                              <w:marLeft w:val="0"/>
                                                              <w:marRight w:val="0"/>
                                                              <w:marTop w:val="0"/>
                                                              <w:marBottom w:val="0"/>
                                                              <w:divBdr>
                                                                <w:top w:val="none" w:sz="0" w:space="0" w:color="auto"/>
                                                                <w:left w:val="none" w:sz="0" w:space="0" w:color="auto"/>
                                                                <w:bottom w:val="none" w:sz="0" w:space="0" w:color="auto"/>
                                                                <w:right w:val="none" w:sz="0" w:space="0" w:color="auto"/>
                                                              </w:divBdr>
                                                              <w:divsChild>
                                                                <w:div w:id="1883322497">
                                                                  <w:marLeft w:val="0"/>
                                                                  <w:marRight w:val="0"/>
                                                                  <w:marTop w:val="0"/>
                                                                  <w:marBottom w:val="0"/>
                                                                  <w:divBdr>
                                                                    <w:top w:val="none" w:sz="0" w:space="0" w:color="auto"/>
                                                                    <w:left w:val="none" w:sz="0" w:space="0" w:color="auto"/>
                                                                    <w:bottom w:val="none" w:sz="0" w:space="0" w:color="auto"/>
                                                                    <w:right w:val="none" w:sz="0" w:space="0" w:color="auto"/>
                                                                  </w:divBdr>
                                                                  <w:divsChild>
                                                                    <w:div w:id="548734719">
                                                                      <w:marLeft w:val="0"/>
                                                                      <w:marRight w:val="0"/>
                                                                      <w:marTop w:val="0"/>
                                                                      <w:marBottom w:val="0"/>
                                                                      <w:divBdr>
                                                                        <w:top w:val="none" w:sz="0" w:space="0" w:color="auto"/>
                                                                        <w:left w:val="none" w:sz="0" w:space="0" w:color="auto"/>
                                                                        <w:bottom w:val="none" w:sz="0" w:space="0" w:color="auto"/>
                                                                        <w:right w:val="none" w:sz="0" w:space="0" w:color="auto"/>
                                                                      </w:divBdr>
                                                                      <w:divsChild>
                                                                        <w:div w:id="1817649349">
                                                                          <w:marLeft w:val="0"/>
                                                                          <w:marRight w:val="0"/>
                                                                          <w:marTop w:val="0"/>
                                                                          <w:marBottom w:val="0"/>
                                                                          <w:divBdr>
                                                                            <w:top w:val="none" w:sz="0" w:space="0" w:color="auto"/>
                                                                            <w:left w:val="none" w:sz="0" w:space="0" w:color="auto"/>
                                                                            <w:bottom w:val="none" w:sz="0" w:space="0" w:color="auto"/>
                                                                            <w:right w:val="none" w:sz="0" w:space="0" w:color="auto"/>
                                                                          </w:divBdr>
                                                                        </w:div>
                                                                        <w:div w:id="236016325">
                                                                          <w:marLeft w:val="0"/>
                                                                          <w:marRight w:val="0"/>
                                                                          <w:marTop w:val="0"/>
                                                                          <w:marBottom w:val="0"/>
                                                                          <w:divBdr>
                                                                            <w:top w:val="none" w:sz="0" w:space="0" w:color="auto"/>
                                                                            <w:left w:val="none" w:sz="0" w:space="0" w:color="auto"/>
                                                                            <w:bottom w:val="none" w:sz="0" w:space="0" w:color="auto"/>
                                                                            <w:right w:val="none" w:sz="0" w:space="0" w:color="auto"/>
                                                                          </w:divBdr>
                                                                        </w:div>
                                                                        <w:div w:id="2118063284">
                                                                          <w:marLeft w:val="0"/>
                                                                          <w:marRight w:val="0"/>
                                                                          <w:marTop w:val="0"/>
                                                                          <w:marBottom w:val="0"/>
                                                                          <w:divBdr>
                                                                            <w:top w:val="none" w:sz="0" w:space="0" w:color="auto"/>
                                                                            <w:left w:val="none" w:sz="0" w:space="0" w:color="auto"/>
                                                                            <w:bottom w:val="none" w:sz="0" w:space="0" w:color="auto"/>
                                                                            <w:right w:val="none" w:sz="0" w:space="0" w:color="auto"/>
                                                                          </w:divBdr>
                                                                        </w:div>
                                                                        <w:div w:id="1150756444">
                                                                          <w:marLeft w:val="0"/>
                                                                          <w:marRight w:val="0"/>
                                                                          <w:marTop w:val="0"/>
                                                                          <w:marBottom w:val="0"/>
                                                                          <w:divBdr>
                                                                            <w:top w:val="none" w:sz="0" w:space="0" w:color="auto"/>
                                                                            <w:left w:val="none" w:sz="0" w:space="0" w:color="auto"/>
                                                                            <w:bottom w:val="none" w:sz="0" w:space="0" w:color="auto"/>
                                                                            <w:right w:val="none" w:sz="0" w:space="0" w:color="auto"/>
                                                                          </w:divBdr>
                                                                        </w:div>
                                                                        <w:div w:id="1015811107">
                                                                          <w:marLeft w:val="0"/>
                                                                          <w:marRight w:val="0"/>
                                                                          <w:marTop w:val="0"/>
                                                                          <w:marBottom w:val="0"/>
                                                                          <w:divBdr>
                                                                            <w:top w:val="none" w:sz="0" w:space="0" w:color="auto"/>
                                                                            <w:left w:val="none" w:sz="0" w:space="0" w:color="auto"/>
                                                                            <w:bottom w:val="none" w:sz="0" w:space="0" w:color="auto"/>
                                                                            <w:right w:val="none" w:sz="0" w:space="0" w:color="auto"/>
                                                                          </w:divBdr>
                                                                        </w:div>
                                                                        <w:div w:id="5410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9821596">
      <w:bodyDiv w:val="1"/>
      <w:marLeft w:val="0"/>
      <w:marRight w:val="0"/>
      <w:marTop w:val="0"/>
      <w:marBottom w:val="0"/>
      <w:divBdr>
        <w:top w:val="none" w:sz="0" w:space="0" w:color="auto"/>
        <w:left w:val="none" w:sz="0" w:space="0" w:color="auto"/>
        <w:bottom w:val="none" w:sz="0" w:space="0" w:color="auto"/>
        <w:right w:val="none" w:sz="0" w:space="0" w:color="auto"/>
      </w:divBdr>
      <w:divsChild>
        <w:div w:id="784346869">
          <w:marLeft w:val="0"/>
          <w:marRight w:val="0"/>
          <w:marTop w:val="0"/>
          <w:marBottom w:val="0"/>
          <w:divBdr>
            <w:top w:val="none" w:sz="0" w:space="0" w:color="auto"/>
            <w:left w:val="none" w:sz="0" w:space="0" w:color="auto"/>
            <w:bottom w:val="none" w:sz="0" w:space="0" w:color="auto"/>
            <w:right w:val="none" w:sz="0" w:space="0" w:color="auto"/>
          </w:divBdr>
          <w:divsChild>
            <w:div w:id="1591889196">
              <w:marLeft w:val="0"/>
              <w:marRight w:val="0"/>
              <w:marTop w:val="0"/>
              <w:marBottom w:val="0"/>
              <w:divBdr>
                <w:top w:val="none" w:sz="0" w:space="0" w:color="auto"/>
                <w:left w:val="none" w:sz="0" w:space="0" w:color="auto"/>
                <w:bottom w:val="none" w:sz="0" w:space="0" w:color="auto"/>
                <w:right w:val="none" w:sz="0" w:space="0" w:color="auto"/>
              </w:divBdr>
              <w:divsChild>
                <w:div w:id="917177066">
                  <w:marLeft w:val="0"/>
                  <w:marRight w:val="0"/>
                  <w:marTop w:val="0"/>
                  <w:marBottom w:val="0"/>
                  <w:divBdr>
                    <w:top w:val="none" w:sz="0" w:space="0" w:color="auto"/>
                    <w:left w:val="none" w:sz="0" w:space="0" w:color="auto"/>
                    <w:bottom w:val="none" w:sz="0" w:space="0" w:color="auto"/>
                    <w:right w:val="none" w:sz="0" w:space="0" w:color="auto"/>
                  </w:divBdr>
                  <w:divsChild>
                    <w:div w:id="793787948">
                      <w:marLeft w:val="-150"/>
                      <w:marRight w:val="-150"/>
                      <w:marTop w:val="0"/>
                      <w:marBottom w:val="0"/>
                      <w:divBdr>
                        <w:top w:val="none" w:sz="0" w:space="0" w:color="auto"/>
                        <w:left w:val="none" w:sz="0" w:space="0" w:color="auto"/>
                        <w:bottom w:val="none" w:sz="0" w:space="0" w:color="auto"/>
                        <w:right w:val="none" w:sz="0" w:space="0" w:color="auto"/>
                      </w:divBdr>
                      <w:divsChild>
                        <w:div w:id="1029649896">
                          <w:marLeft w:val="0"/>
                          <w:marRight w:val="0"/>
                          <w:marTop w:val="0"/>
                          <w:marBottom w:val="0"/>
                          <w:divBdr>
                            <w:top w:val="none" w:sz="0" w:space="0" w:color="auto"/>
                            <w:left w:val="none" w:sz="0" w:space="0" w:color="auto"/>
                            <w:bottom w:val="none" w:sz="0" w:space="0" w:color="auto"/>
                            <w:right w:val="none" w:sz="0" w:space="0" w:color="auto"/>
                          </w:divBdr>
                          <w:divsChild>
                            <w:div w:id="1975483285">
                              <w:marLeft w:val="0"/>
                              <w:marRight w:val="0"/>
                              <w:marTop w:val="0"/>
                              <w:marBottom w:val="0"/>
                              <w:divBdr>
                                <w:top w:val="none" w:sz="0" w:space="0" w:color="auto"/>
                                <w:left w:val="none" w:sz="0" w:space="0" w:color="auto"/>
                                <w:bottom w:val="none" w:sz="0" w:space="0" w:color="auto"/>
                                <w:right w:val="none" w:sz="0" w:space="0" w:color="auto"/>
                              </w:divBdr>
                              <w:divsChild>
                                <w:div w:id="487482732">
                                  <w:marLeft w:val="0"/>
                                  <w:marRight w:val="0"/>
                                  <w:marTop w:val="0"/>
                                  <w:marBottom w:val="300"/>
                                  <w:divBdr>
                                    <w:top w:val="none" w:sz="0" w:space="0" w:color="auto"/>
                                    <w:left w:val="none" w:sz="0" w:space="0" w:color="auto"/>
                                    <w:bottom w:val="none" w:sz="0" w:space="0" w:color="auto"/>
                                    <w:right w:val="none" w:sz="0" w:space="0" w:color="auto"/>
                                  </w:divBdr>
                                  <w:divsChild>
                                    <w:div w:id="583492832">
                                      <w:marLeft w:val="0"/>
                                      <w:marRight w:val="0"/>
                                      <w:marTop w:val="0"/>
                                      <w:marBottom w:val="0"/>
                                      <w:divBdr>
                                        <w:top w:val="none" w:sz="0" w:space="0" w:color="auto"/>
                                        <w:left w:val="none" w:sz="0" w:space="0" w:color="auto"/>
                                        <w:bottom w:val="none" w:sz="0" w:space="0" w:color="auto"/>
                                        <w:right w:val="none" w:sz="0" w:space="0" w:color="auto"/>
                                      </w:divBdr>
                                      <w:divsChild>
                                        <w:div w:id="89130809">
                                          <w:marLeft w:val="0"/>
                                          <w:marRight w:val="0"/>
                                          <w:marTop w:val="0"/>
                                          <w:marBottom w:val="0"/>
                                          <w:divBdr>
                                            <w:top w:val="none" w:sz="0" w:space="0" w:color="auto"/>
                                            <w:left w:val="none" w:sz="0" w:space="0" w:color="auto"/>
                                            <w:bottom w:val="none" w:sz="0" w:space="0" w:color="auto"/>
                                            <w:right w:val="none" w:sz="0" w:space="0" w:color="auto"/>
                                          </w:divBdr>
                                          <w:divsChild>
                                            <w:div w:id="1322006705">
                                              <w:marLeft w:val="0"/>
                                              <w:marRight w:val="0"/>
                                              <w:marTop w:val="0"/>
                                              <w:marBottom w:val="0"/>
                                              <w:divBdr>
                                                <w:top w:val="none" w:sz="0" w:space="0" w:color="auto"/>
                                                <w:left w:val="none" w:sz="0" w:space="0" w:color="auto"/>
                                                <w:bottom w:val="none" w:sz="0" w:space="0" w:color="auto"/>
                                                <w:right w:val="none" w:sz="0" w:space="0" w:color="auto"/>
                                              </w:divBdr>
                                              <w:divsChild>
                                                <w:div w:id="535584013">
                                                  <w:marLeft w:val="0"/>
                                                  <w:marRight w:val="0"/>
                                                  <w:marTop w:val="0"/>
                                                  <w:marBottom w:val="0"/>
                                                  <w:divBdr>
                                                    <w:top w:val="none" w:sz="0" w:space="0" w:color="auto"/>
                                                    <w:left w:val="none" w:sz="0" w:space="0" w:color="auto"/>
                                                    <w:bottom w:val="none" w:sz="0" w:space="0" w:color="auto"/>
                                                    <w:right w:val="none" w:sz="0" w:space="0" w:color="auto"/>
                                                  </w:divBdr>
                                                  <w:divsChild>
                                                    <w:div w:id="642194958">
                                                      <w:marLeft w:val="0"/>
                                                      <w:marRight w:val="0"/>
                                                      <w:marTop w:val="0"/>
                                                      <w:marBottom w:val="0"/>
                                                      <w:divBdr>
                                                        <w:top w:val="none" w:sz="0" w:space="0" w:color="auto"/>
                                                        <w:left w:val="none" w:sz="0" w:space="0" w:color="auto"/>
                                                        <w:bottom w:val="none" w:sz="0" w:space="0" w:color="auto"/>
                                                        <w:right w:val="none" w:sz="0" w:space="0" w:color="auto"/>
                                                      </w:divBdr>
                                                      <w:divsChild>
                                                        <w:div w:id="411512379">
                                                          <w:marLeft w:val="0"/>
                                                          <w:marRight w:val="0"/>
                                                          <w:marTop w:val="0"/>
                                                          <w:marBottom w:val="0"/>
                                                          <w:divBdr>
                                                            <w:top w:val="none" w:sz="0" w:space="0" w:color="auto"/>
                                                            <w:left w:val="none" w:sz="0" w:space="0" w:color="auto"/>
                                                            <w:bottom w:val="none" w:sz="0" w:space="0" w:color="auto"/>
                                                            <w:right w:val="none" w:sz="0" w:space="0" w:color="auto"/>
                                                          </w:divBdr>
                                                          <w:divsChild>
                                                            <w:div w:id="180631967">
                                                              <w:marLeft w:val="0"/>
                                                              <w:marRight w:val="0"/>
                                                              <w:marTop w:val="0"/>
                                                              <w:marBottom w:val="0"/>
                                                              <w:divBdr>
                                                                <w:top w:val="none" w:sz="0" w:space="0" w:color="auto"/>
                                                                <w:left w:val="none" w:sz="0" w:space="0" w:color="auto"/>
                                                                <w:bottom w:val="none" w:sz="0" w:space="0" w:color="auto"/>
                                                                <w:right w:val="none" w:sz="0" w:space="0" w:color="auto"/>
                                                              </w:divBdr>
                                                              <w:divsChild>
                                                                <w:div w:id="1314026054">
                                                                  <w:marLeft w:val="0"/>
                                                                  <w:marRight w:val="0"/>
                                                                  <w:marTop w:val="0"/>
                                                                  <w:marBottom w:val="0"/>
                                                                  <w:divBdr>
                                                                    <w:top w:val="none" w:sz="0" w:space="0" w:color="auto"/>
                                                                    <w:left w:val="none" w:sz="0" w:space="0" w:color="auto"/>
                                                                    <w:bottom w:val="none" w:sz="0" w:space="0" w:color="auto"/>
                                                                    <w:right w:val="none" w:sz="0" w:space="0" w:color="auto"/>
                                                                  </w:divBdr>
                                                                  <w:divsChild>
                                                                    <w:div w:id="1841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7685764">
      <w:bodyDiv w:val="1"/>
      <w:marLeft w:val="0"/>
      <w:marRight w:val="0"/>
      <w:marTop w:val="0"/>
      <w:marBottom w:val="0"/>
      <w:divBdr>
        <w:top w:val="none" w:sz="0" w:space="0" w:color="auto"/>
        <w:left w:val="none" w:sz="0" w:space="0" w:color="auto"/>
        <w:bottom w:val="none" w:sz="0" w:space="0" w:color="auto"/>
        <w:right w:val="none" w:sz="0" w:space="0" w:color="auto"/>
      </w:divBdr>
      <w:divsChild>
        <w:div w:id="602415694">
          <w:marLeft w:val="0"/>
          <w:marRight w:val="0"/>
          <w:marTop w:val="0"/>
          <w:marBottom w:val="0"/>
          <w:divBdr>
            <w:top w:val="none" w:sz="0" w:space="0" w:color="auto"/>
            <w:left w:val="none" w:sz="0" w:space="0" w:color="auto"/>
            <w:bottom w:val="none" w:sz="0" w:space="0" w:color="auto"/>
            <w:right w:val="none" w:sz="0" w:space="0" w:color="auto"/>
          </w:divBdr>
          <w:divsChild>
            <w:div w:id="739257822">
              <w:marLeft w:val="0"/>
              <w:marRight w:val="0"/>
              <w:marTop w:val="0"/>
              <w:marBottom w:val="0"/>
              <w:divBdr>
                <w:top w:val="none" w:sz="0" w:space="0" w:color="auto"/>
                <w:left w:val="none" w:sz="0" w:space="0" w:color="auto"/>
                <w:bottom w:val="none" w:sz="0" w:space="0" w:color="auto"/>
                <w:right w:val="none" w:sz="0" w:space="0" w:color="auto"/>
              </w:divBdr>
              <w:divsChild>
                <w:div w:id="1256134485">
                  <w:marLeft w:val="0"/>
                  <w:marRight w:val="0"/>
                  <w:marTop w:val="0"/>
                  <w:marBottom w:val="0"/>
                  <w:divBdr>
                    <w:top w:val="none" w:sz="0" w:space="0" w:color="auto"/>
                    <w:left w:val="none" w:sz="0" w:space="0" w:color="auto"/>
                    <w:bottom w:val="none" w:sz="0" w:space="0" w:color="auto"/>
                    <w:right w:val="none" w:sz="0" w:space="0" w:color="auto"/>
                  </w:divBdr>
                  <w:divsChild>
                    <w:div w:id="96340594">
                      <w:marLeft w:val="-150"/>
                      <w:marRight w:val="-150"/>
                      <w:marTop w:val="0"/>
                      <w:marBottom w:val="0"/>
                      <w:divBdr>
                        <w:top w:val="none" w:sz="0" w:space="0" w:color="auto"/>
                        <w:left w:val="none" w:sz="0" w:space="0" w:color="auto"/>
                        <w:bottom w:val="none" w:sz="0" w:space="0" w:color="auto"/>
                        <w:right w:val="none" w:sz="0" w:space="0" w:color="auto"/>
                      </w:divBdr>
                      <w:divsChild>
                        <w:div w:id="848833642">
                          <w:marLeft w:val="0"/>
                          <w:marRight w:val="0"/>
                          <w:marTop w:val="0"/>
                          <w:marBottom w:val="0"/>
                          <w:divBdr>
                            <w:top w:val="none" w:sz="0" w:space="0" w:color="auto"/>
                            <w:left w:val="none" w:sz="0" w:space="0" w:color="auto"/>
                            <w:bottom w:val="none" w:sz="0" w:space="0" w:color="auto"/>
                            <w:right w:val="none" w:sz="0" w:space="0" w:color="auto"/>
                          </w:divBdr>
                          <w:divsChild>
                            <w:div w:id="613024613">
                              <w:marLeft w:val="0"/>
                              <w:marRight w:val="0"/>
                              <w:marTop w:val="0"/>
                              <w:marBottom w:val="0"/>
                              <w:divBdr>
                                <w:top w:val="none" w:sz="0" w:space="0" w:color="auto"/>
                                <w:left w:val="none" w:sz="0" w:space="0" w:color="auto"/>
                                <w:bottom w:val="none" w:sz="0" w:space="0" w:color="auto"/>
                                <w:right w:val="none" w:sz="0" w:space="0" w:color="auto"/>
                              </w:divBdr>
                              <w:divsChild>
                                <w:div w:id="847600777">
                                  <w:marLeft w:val="0"/>
                                  <w:marRight w:val="0"/>
                                  <w:marTop w:val="0"/>
                                  <w:marBottom w:val="300"/>
                                  <w:divBdr>
                                    <w:top w:val="none" w:sz="0" w:space="0" w:color="auto"/>
                                    <w:left w:val="none" w:sz="0" w:space="0" w:color="auto"/>
                                    <w:bottom w:val="none" w:sz="0" w:space="0" w:color="auto"/>
                                    <w:right w:val="none" w:sz="0" w:space="0" w:color="auto"/>
                                  </w:divBdr>
                                  <w:divsChild>
                                    <w:div w:id="1681152271">
                                      <w:marLeft w:val="0"/>
                                      <w:marRight w:val="0"/>
                                      <w:marTop w:val="0"/>
                                      <w:marBottom w:val="0"/>
                                      <w:divBdr>
                                        <w:top w:val="none" w:sz="0" w:space="0" w:color="auto"/>
                                        <w:left w:val="none" w:sz="0" w:space="0" w:color="auto"/>
                                        <w:bottom w:val="none" w:sz="0" w:space="0" w:color="auto"/>
                                        <w:right w:val="none" w:sz="0" w:space="0" w:color="auto"/>
                                      </w:divBdr>
                                      <w:divsChild>
                                        <w:div w:id="2128622488">
                                          <w:marLeft w:val="0"/>
                                          <w:marRight w:val="0"/>
                                          <w:marTop w:val="0"/>
                                          <w:marBottom w:val="0"/>
                                          <w:divBdr>
                                            <w:top w:val="none" w:sz="0" w:space="0" w:color="auto"/>
                                            <w:left w:val="none" w:sz="0" w:space="0" w:color="auto"/>
                                            <w:bottom w:val="none" w:sz="0" w:space="0" w:color="auto"/>
                                            <w:right w:val="none" w:sz="0" w:space="0" w:color="auto"/>
                                          </w:divBdr>
                                          <w:divsChild>
                                            <w:div w:id="957684885">
                                              <w:marLeft w:val="0"/>
                                              <w:marRight w:val="0"/>
                                              <w:marTop w:val="0"/>
                                              <w:marBottom w:val="0"/>
                                              <w:divBdr>
                                                <w:top w:val="none" w:sz="0" w:space="0" w:color="auto"/>
                                                <w:left w:val="none" w:sz="0" w:space="0" w:color="auto"/>
                                                <w:bottom w:val="none" w:sz="0" w:space="0" w:color="auto"/>
                                                <w:right w:val="none" w:sz="0" w:space="0" w:color="auto"/>
                                              </w:divBdr>
                                              <w:divsChild>
                                                <w:div w:id="1733196687">
                                                  <w:marLeft w:val="0"/>
                                                  <w:marRight w:val="0"/>
                                                  <w:marTop w:val="0"/>
                                                  <w:marBottom w:val="0"/>
                                                  <w:divBdr>
                                                    <w:top w:val="none" w:sz="0" w:space="0" w:color="auto"/>
                                                    <w:left w:val="none" w:sz="0" w:space="0" w:color="auto"/>
                                                    <w:bottom w:val="none" w:sz="0" w:space="0" w:color="auto"/>
                                                    <w:right w:val="none" w:sz="0" w:space="0" w:color="auto"/>
                                                  </w:divBdr>
                                                  <w:divsChild>
                                                    <w:div w:id="1480922847">
                                                      <w:marLeft w:val="0"/>
                                                      <w:marRight w:val="0"/>
                                                      <w:marTop w:val="0"/>
                                                      <w:marBottom w:val="0"/>
                                                      <w:divBdr>
                                                        <w:top w:val="none" w:sz="0" w:space="0" w:color="auto"/>
                                                        <w:left w:val="none" w:sz="0" w:space="0" w:color="auto"/>
                                                        <w:bottom w:val="none" w:sz="0" w:space="0" w:color="auto"/>
                                                        <w:right w:val="none" w:sz="0" w:space="0" w:color="auto"/>
                                                      </w:divBdr>
                                                      <w:divsChild>
                                                        <w:div w:id="299306074">
                                                          <w:marLeft w:val="0"/>
                                                          <w:marRight w:val="0"/>
                                                          <w:marTop w:val="0"/>
                                                          <w:marBottom w:val="0"/>
                                                          <w:divBdr>
                                                            <w:top w:val="none" w:sz="0" w:space="0" w:color="auto"/>
                                                            <w:left w:val="none" w:sz="0" w:space="0" w:color="auto"/>
                                                            <w:bottom w:val="none" w:sz="0" w:space="0" w:color="auto"/>
                                                            <w:right w:val="none" w:sz="0" w:space="0" w:color="auto"/>
                                                          </w:divBdr>
                                                          <w:divsChild>
                                                            <w:div w:id="1143081745">
                                                              <w:marLeft w:val="0"/>
                                                              <w:marRight w:val="0"/>
                                                              <w:marTop w:val="0"/>
                                                              <w:marBottom w:val="0"/>
                                                              <w:divBdr>
                                                                <w:top w:val="none" w:sz="0" w:space="0" w:color="auto"/>
                                                                <w:left w:val="none" w:sz="0" w:space="0" w:color="auto"/>
                                                                <w:bottom w:val="none" w:sz="0" w:space="0" w:color="auto"/>
                                                                <w:right w:val="none" w:sz="0" w:space="0" w:color="auto"/>
                                                              </w:divBdr>
                                                              <w:divsChild>
                                                                <w:div w:id="1841308269">
                                                                  <w:marLeft w:val="0"/>
                                                                  <w:marRight w:val="0"/>
                                                                  <w:marTop w:val="0"/>
                                                                  <w:marBottom w:val="0"/>
                                                                  <w:divBdr>
                                                                    <w:top w:val="none" w:sz="0" w:space="0" w:color="auto"/>
                                                                    <w:left w:val="none" w:sz="0" w:space="0" w:color="auto"/>
                                                                    <w:bottom w:val="none" w:sz="0" w:space="0" w:color="auto"/>
                                                                    <w:right w:val="none" w:sz="0" w:space="0" w:color="auto"/>
                                                                  </w:divBdr>
                                                                  <w:divsChild>
                                                                    <w:div w:id="10153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2086385">
      <w:bodyDiv w:val="1"/>
      <w:marLeft w:val="0"/>
      <w:marRight w:val="0"/>
      <w:marTop w:val="0"/>
      <w:marBottom w:val="0"/>
      <w:divBdr>
        <w:top w:val="none" w:sz="0" w:space="0" w:color="auto"/>
        <w:left w:val="none" w:sz="0" w:space="0" w:color="auto"/>
        <w:bottom w:val="none" w:sz="0" w:space="0" w:color="auto"/>
        <w:right w:val="none" w:sz="0" w:space="0" w:color="auto"/>
      </w:divBdr>
      <w:divsChild>
        <w:div w:id="1069956724">
          <w:marLeft w:val="0"/>
          <w:marRight w:val="0"/>
          <w:marTop w:val="0"/>
          <w:marBottom w:val="0"/>
          <w:divBdr>
            <w:top w:val="none" w:sz="0" w:space="0" w:color="auto"/>
            <w:left w:val="none" w:sz="0" w:space="0" w:color="auto"/>
            <w:bottom w:val="none" w:sz="0" w:space="0" w:color="auto"/>
            <w:right w:val="none" w:sz="0" w:space="0" w:color="auto"/>
          </w:divBdr>
          <w:divsChild>
            <w:div w:id="1970160813">
              <w:marLeft w:val="0"/>
              <w:marRight w:val="0"/>
              <w:marTop w:val="0"/>
              <w:marBottom w:val="0"/>
              <w:divBdr>
                <w:top w:val="none" w:sz="0" w:space="0" w:color="auto"/>
                <w:left w:val="none" w:sz="0" w:space="0" w:color="auto"/>
                <w:bottom w:val="none" w:sz="0" w:space="0" w:color="auto"/>
                <w:right w:val="none" w:sz="0" w:space="0" w:color="auto"/>
              </w:divBdr>
              <w:divsChild>
                <w:div w:id="1851791204">
                  <w:marLeft w:val="0"/>
                  <w:marRight w:val="0"/>
                  <w:marTop w:val="0"/>
                  <w:marBottom w:val="0"/>
                  <w:divBdr>
                    <w:top w:val="none" w:sz="0" w:space="0" w:color="auto"/>
                    <w:left w:val="none" w:sz="0" w:space="0" w:color="auto"/>
                    <w:bottom w:val="none" w:sz="0" w:space="0" w:color="auto"/>
                    <w:right w:val="none" w:sz="0" w:space="0" w:color="auto"/>
                  </w:divBdr>
                  <w:divsChild>
                    <w:div w:id="542444417">
                      <w:marLeft w:val="-150"/>
                      <w:marRight w:val="-150"/>
                      <w:marTop w:val="0"/>
                      <w:marBottom w:val="0"/>
                      <w:divBdr>
                        <w:top w:val="none" w:sz="0" w:space="0" w:color="auto"/>
                        <w:left w:val="none" w:sz="0" w:space="0" w:color="auto"/>
                        <w:bottom w:val="none" w:sz="0" w:space="0" w:color="auto"/>
                        <w:right w:val="none" w:sz="0" w:space="0" w:color="auto"/>
                      </w:divBdr>
                      <w:divsChild>
                        <w:div w:id="803503427">
                          <w:marLeft w:val="0"/>
                          <w:marRight w:val="0"/>
                          <w:marTop w:val="0"/>
                          <w:marBottom w:val="0"/>
                          <w:divBdr>
                            <w:top w:val="none" w:sz="0" w:space="0" w:color="auto"/>
                            <w:left w:val="none" w:sz="0" w:space="0" w:color="auto"/>
                            <w:bottom w:val="none" w:sz="0" w:space="0" w:color="auto"/>
                            <w:right w:val="none" w:sz="0" w:space="0" w:color="auto"/>
                          </w:divBdr>
                          <w:divsChild>
                            <w:div w:id="961956463">
                              <w:marLeft w:val="0"/>
                              <w:marRight w:val="0"/>
                              <w:marTop w:val="0"/>
                              <w:marBottom w:val="0"/>
                              <w:divBdr>
                                <w:top w:val="none" w:sz="0" w:space="0" w:color="auto"/>
                                <w:left w:val="none" w:sz="0" w:space="0" w:color="auto"/>
                                <w:bottom w:val="none" w:sz="0" w:space="0" w:color="auto"/>
                                <w:right w:val="none" w:sz="0" w:space="0" w:color="auto"/>
                              </w:divBdr>
                              <w:divsChild>
                                <w:div w:id="1395085686">
                                  <w:marLeft w:val="0"/>
                                  <w:marRight w:val="0"/>
                                  <w:marTop w:val="0"/>
                                  <w:marBottom w:val="300"/>
                                  <w:divBdr>
                                    <w:top w:val="none" w:sz="0" w:space="0" w:color="auto"/>
                                    <w:left w:val="none" w:sz="0" w:space="0" w:color="auto"/>
                                    <w:bottom w:val="none" w:sz="0" w:space="0" w:color="auto"/>
                                    <w:right w:val="none" w:sz="0" w:space="0" w:color="auto"/>
                                  </w:divBdr>
                                  <w:divsChild>
                                    <w:div w:id="2012753311">
                                      <w:marLeft w:val="0"/>
                                      <w:marRight w:val="0"/>
                                      <w:marTop w:val="0"/>
                                      <w:marBottom w:val="0"/>
                                      <w:divBdr>
                                        <w:top w:val="none" w:sz="0" w:space="0" w:color="auto"/>
                                        <w:left w:val="none" w:sz="0" w:space="0" w:color="auto"/>
                                        <w:bottom w:val="none" w:sz="0" w:space="0" w:color="auto"/>
                                        <w:right w:val="none" w:sz="0" w:space="0" w:color="auto"/>
                                      </w:divBdr>
                                      <w:divsChild>
                                        <w:div w:id="1896047242">
                                          <w:marLeft w:val="0"/>
                                          <w:marRight w:val="0"/>
                                          <w:marTop w:val="0"/>
                                          <w:marBottom w:val="0"/>
                                          <w:divBdr>
                                            <w:top w:val="none" w:sz="0" w:space="0" w:color="auto"/>
                                            <w:left w:val="none" w:sz="0" w:space="0" w:color="auto"/>
                                            <w:bottom w:val="none" w:sz="0" w:space="0" w:color="auto"/>
                                            <w:right w:val="none" w:sz="0" w:space="0" w:color="auto"/>
                                          </w:divBdr>
                                          <w:divsChild>
                                            <w:div w:id="1493833315">
                                              <w:marLeft w:val="0"/>
                                              <w:marRight w:val="0"/>
                                              <w:marTop w:val="0"/>
                                              <w:marBottom w:val="0"/>
                                              <w:divBdr>
                                                <w:top w:val="none" w:sz="0" w:space="0" w:color="auto"/>
                                                <w:left w:val="none" w:sz="0" w:space="0" w:color="auto"/>
                                                <w:bottom w:val="none" w:sz="0" w:space="0" w:color="auto"/>
                                                <w:right w:val="none" w:sz="0" w:space="0" w:color="auto"/>
                                              </w:divBdr>
                                              <w:divsChild>
                                                <w:div w:id="654144736">
                                                  <w:marLeft w:val="0"/>
                                                  <w:marRight w:val="0"/>
                                                  <w:marTop w:val="0"/>
                                                  <w:marBottom w:val="0"/>
                                                  <w:divBdr>
                                                    <w:top w:val="none" w:sz="0" w:space="0" w:color="auto"/>
                                                    <w:left w:val="none" w:sz="0" w:space="0" w:color="auto"/>
                                                    <w:bottom w:val="none" w:sz="0" w:space="0" w:color="auto"/>
                                                    <w:right w:val="none" w:sz="0" w:space="0" w:color="auto"/>
                                                  </w:divBdr>
                                                  <w:divsChild>
                                                    <w:div w:id="1237664243">
                                                      <w:marLeft w:val="0"/>
                                                      <w:marRight w:val="0"/>
                                                      <w:marTop w:val="0"/>
                                                      <w:marBottom w:val="0"/>
                                                      <w:divBdr>
                                                        <w:top w:val="none" w:sz="0" w:space="0" w:color="auto"/>
                                                        <w:left w:val="none" w:sz="0" w:space="0" w:color="auto"/>
                                                        <w:bottom w:val="none" w:sz="0" w:space="0" w:color="auto"/>
                                                        <w:right w:val="none" w:sz="0" w:space="0" w:color="auto"/>
                                                      </w:divBdr>
                                                      <w:divsChild>
                                                        <w:div w:id="1632131113">
                                                          <w:marLeft w:val="0"/>
                                                          <w:marRight w:val="0"/>
                                                          <w:marTop w:val="0"/>
                                                          <w:marBottom w:val="0"/>
                                                          <w:divBdr>
                                                            <w:top w:val="none" w:sz="0" w:space="0" w:color="auto"/>
                                                            <w:left w:val="none" w:sz="0" w:space="0" w:color="auto"/>
                                                            <w:bottom w:val="none" w:sz="0" w:space="0" w:color="auto"/>
                                                            <w:right w:val="none" w:sz="0" w:space="0" w:color="auto"/>
                                                          </w:divBdr>
                                                          <w:divsChild>
                                                            <w:div w:id="1496921428">
                                                              <w:marLeft w:val="0"/>
                                                              <w:marRight w:val="0"/>
                                                              <w:marTop w:val="0"/>
                                                              <w:marBottom w:val="0"/>
                                                              <w:divBdr>
                                                                <w:top w:val="none" w:sz="0" w:space="0" w:color="auto"/>
                                                                <w:left w:val="none" w:sz="0" w:space="0" w:color="auto"/>
                                                                <w:bottom w:val="none" w:sz="0" w:space="0" w:color="auto"/>
                                                                <w:right w:val="none" w:sz="0" w:space="0" w:color="auto"/>
                                                              </w:divBdr>
                                                              <w:divsChild>
                                                                <w:div w:id="469828060">
                                                                  <w:marLeft w:val="0"/>
                                                                  <w:marRight w:val="0"/>
                                                                  <w:marTop w:val="0"/>
                                                                  <w:marBottom w:val="0"/>
                                                                  <w:divBdr>
                                                                    <w:top w:val="none" w:sz="0" w:space="0" w:color="auto"/>
                                                                    <w:left w:val="none" w:sz="0" w:space="0" w:color="auto"/>
                                                                    <w:bottom w:val="none" w:sz="0" w:space="0" w:color="auto"/>
                                                                    <w:right w:val="none" w:sz="0" w:space="0" w:color="auto"/>
                                                                  </w:divBdr>
                                                                  <w:divsChild>
                                                                    <w:div w:id="1637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3.png" Type="http://schemas.openxmlformats.org/officeDocument/2006/relationships/image"/>
<Relationship Id="rId11" Target="media/image4.png" Type="http://schemas.openxmlformats.org/officeDocument/2006/relationships/image"/>
<Relationship Id="rId12" Target="media/image5.png" Type="http://schemas.openxmlformats.org/officeDocument/2006/relationships/image"/>
<Relationship Id="rId13" Target="media/image6.png" Type="http://schemas.openxmlformats.org/officeDocument/2006/relationships/image"/>
<Relationship Id="rId14" Target="media/image7.png" Type="http://schemas.openxmlformats.org/officeDocument/2006/relationships/image"/>
<Relationship Id="rId15" Target="media/image8.png" Type="http://schemas.openxmlformats.org/officeDocument/2006/relationships/image"/>
<Relationship Id="rId16" Target="media/image9.png" Type="http://schemas.openxmlformats.org/officeDocument/2006/relationships/image"/>
<Relationship Id="rId17" Target="https://eur-lex.europa.eu/legal-content/LT/AUTO/?uri=OJ:L:2004:166:TOC" TargetMode="External" Type="http://schemas.openxmlformats.org/officeDocument/2006/relationships/hyperlink"/>
<Relationship Id="rId18" Target="https://eur-lex.europa.eu/legal-content/LT/AUTO/?uri=OJ:L:2009:087:TOC" TargetMode="External" Type="http://schemas.openxmlformats.org/officeDocument/2006/relationships/hyperlink"/>
<Relationship Id="rId19" Target="header1.xml" Type="http://schemas.openxmlformats.org/officeDocument/2006/relationships/header"/>
<Relationship Id="rId2" Target="numbering.xml" Type="http://schemas.openxmlformats.org/officeDocument/2006/relationships/numbering"/>
<Relationship Id="rId20" Target="fontTable.xml" Type="http://schemas.openxmlformats.org/officeDocument/2006/relationships/fontTable"/>
<Relationship Id="rId21"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AB95D-F955-4127-9752-B4001070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2982</TotalTime>
  <Pages>48</Pages>
  <Words>58307</Words>
  <Characters>33235</Characters>
  <Application>Microsoft Office Word</Application>
  <DocSecurity>0</DocSecurity>
  <Lines>276</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2015-11-26T06:59:00Z</dcterms:created>
  <dc:creator>Susisiekimo ministerija</dc:creator>
  <cp:lastModifiedBy>Aleksandr Tolstoj</cp:lastModifiedBy>
  <dcterms:modified xsi:type="dcterms:W3CDTF">2021-10-28T11:03:00Z</dcterms:modified>
  <cp:revision>487</cp:revision>
</cp:coreProperties>
</file>