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41335" w14:textId="77777777" w:rsidR="00D04CFE" w:rsidRPr="00CD54A4" w:rsidRDefault="00D04CFE" w:rsidP="00D04CFE">
      <w:pPr>
        <w:pStyle w:val="Betarp"/>
        <w:tabs>
          <w:tab w:val="left" w:pos="694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D54A4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4BD1C0B4" w14:textId="77777777" w:rsidR="00D04CFE" w:rsidRPr="00CD54A4" w:rsidRDefault="00D04CFE" w:rsidP="00D04C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lyginamasis variantas</w:t>
      </w:r>
    </w:p>
    <w:p w14:paraId="48DA9B2C" w14:textId="77777777" w:rsidR="00D04CFE" w:rsidRDefault="00D04CFE" w:rsidP="00D04CFE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057FC267" w14:textId="77777777" w:rsidR="00D04CFE" w:rsidRDefault="00D04CFE" w:rsidP="00D04CFE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11518D9D" w14:textId="77777777" w:rsidR="00D04CFE" w:rsidRPr="00CD54A4" w:rsidRDefault="00D04CFE" w:rsidP="00D04C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00B26940" w14:textId="77777777" w:rsidR="00D04CFE" w:rsidRDefault="00D04CFE" w:rsidP="00D04CFE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7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VALSTYBĖS IR SAVIVALDYBĖS ĮMONIŲ ĮSTATYMO NR. I-722 </w:t>
      </w:r>
    </w:p>
    <w:p w14:paraId="577C6BFA" w14:textId="77777777" w:rsidR="00D04CFE" w:rsidRPr="005C7163" w:rsidRDefault="00D04CFE" w:rsidP="00D04CF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STRAIPSNIO PAKEITIMO</w:t>
      </w:r>
    </w:p>
    <w:p w14:paraId="5B474AB5" w14:textId="77777777" w:rsidR="00D04CFE" w:rsidRPr="00825C3E" w:rsidRDefault="00D04CFE" w:rsidP="00D04CFE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5909F4D8" w14:textId="77777777" w:rsidR="00D04CFE" w:rsidRPr="00BC21AD" w:rsidRDefault="00D04CFE" w:rsidP="00D04C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2DC4E" w14:textId="77777777" w:rsidR="00D04CFE" w:rsidRPr="00BC21AD" w:rsidRDefault="00D04CFE" w:rsidP="00D04CF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BC21AD">
        <w:rPr>
          <w:rFonts w:ascii="Times New Roman" w:hAnsi="Times New Roman" w:cs="Times New Roman"/>
          <w:sz w:val="24"/>
          <w:szCs w:val="24"/>
        </w:rPr>
        <w:t xml:space="preserve"> m.                        d. Nr.</w:t>
      </w:r>
    </w:p>
    <w:p w14:paraId="7ECA945E" w14:textId="77777777" w:rsidR="00D04CFE" w:rsidRPr="00BC21AD" w:rsidRDefault="00D04CFE" w:rsidP="00D04CF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3CAADA0D" w14:textId="77777777" w:rsidR="00D04CFE" w:rsidRDefault="00D04CFE" w:rsidP="00D04CF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C21AD">
        <w:rPr>
          <w:rFonts w:ascii="Times New Roman" w:hAnsi="Times New Roman" w:cs="Times New Roman"/>
          <w:sz w:val="24"/>
          <w:szCs w:val="24"/>
        </w:rPr>
        <w:t>Vilnius</w:t>
      </w:r>
    </w:p>
    <w:p w14:paraId="017C00F7" w14:textId="77777777" w:rsidR="00D04CFE" w:rsidRPr="000C3819" w:rsidRDefault="00D04CFE" w:rsidP="00D04CF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0D3DA7D9" w14:textId="077AA87F" w:rsidR="00D04CFE" w:rsidRPr="000C3819" w:rsidRDefault="00D04CFE" w:rsidP="005F77E0">
      <w:pPr>
        <w:pStyle w:val="Betarp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19">
        <w:rPr>
          <w:rFonts w:ascii="Times New Roman" w:hAnsi="Times New Roman" w:cs="Times New Roman"/>
          <w:b/>
          <w:sz w:val="24"/>
          <w:szCs w:val="24"/>
        </w:rPr>
        <w:t>straipsnis. 10 straipsnio pakeitimas</w:t>
      </w:r>
    </w:p>
    <w:p w14:paraId="5CAC3CC4" w14:textId="77777777" w:rsidR="000A691C" w:rsidRDefault="00D04CFE" w:rsidP="000A691C">
      <w:pPr>
        <w:pStyle w:val="Betarp"/>
        <w:tabs>
          <w:tab w:val="left" w:pos="567"/>
        </w:tabs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EE7">
        <w:rPr>
          <w:rFonts w:ascii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hAnsi="Times New Roman" w:cs="Times New Roman"/>
          <w:color w:val="000000"/>
          <w:sz w:val="24"/>
          <w:szCs w:val="24"/>
        </w:rPr>
        <w:t>pildyti</w:t>
      </w:r>
      <w:r w:rsidRPr="00990EE7">
        <w:rPr>
          <w:rFonts w:ascii="Times New Roman" w:hAnsi="Times New Roman" w:cs="Times New Roman"/>
          <w:color w:val="000000"/>
          <w:sz w:val="24"/>
          <w:szCs w:val="24"/>
        </w:rPr>
        <w:t xml:space="preserve"> 10 straipsn</w:t>
      </w:r>
      <w:r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Pr="00990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37100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990EE7">
        <w:rPr>
          <w:rFonts w:ascii="Times New Roman" w:hAnsi="Times New Roman" w:cs="Times New Roman"/>
          <w:color w:val="000000"/>
          <w:sz w:val="24"/>
          <w:szCs w:val="24"/>
        </w:rPr>
        <w:t xml:space="preserve"> dal</w:t>
      </w:r>
      <w:r>
        <w:rPr>
          <w:rFonts w:ascii="Times New Roman" w:hAnsi="Times New Roman" w:cs="Times New Roman"/>
          <w:color w:val="000000"/>
          <w:sz w:val="24"/>
          <w:szCs w:val="24"/>
        </w:rPr>
        <w:t>imi</w:t>
      </w:r>
      <w:r w:rsidRPr="00990EE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9FC17A" w14:textId="78D30E16" w:rsidR="005F08EB" w:rsidRPr="000A691C" w:rsidRDefault="000A691C" w:rsidP="000A691C">
      <w:pPr>
        <w:pStyle w:val="Betarp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F08EB" w:rsidRPr="000C3819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5F08EB" w:rsidRPr="005F08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5F08EB" w:rsidRPr="005F08EB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="005F08EB" w:rsidRPr="005F08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 w:rsidR="005F08EB" w:rsidRPr="005F08E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lt-LT"/>
        </w:rPr>
        <w:t xml:space="preserve"> </w:t>
      </w:r>
      <w:r w:rsidR="005F08EB" w:rsidRPr="005F08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Tais atvejais, kai atsilaisvina </w:t>
      </w:r>
      <w:bookmarkStart w:id="0" w:name="_Hlk42521278"/>
      <w:r w:rsidR="005F08EB" w:rsidRPr="005F08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valdybos narių, nurodytų šio straipsnio 2 dalies 2 punkte, pareigos </w:t>
      </w:r>
      <w:bookmarkEnd w:id="0"/>
      <w:r w:rsidR="005F08EB" w:rsidRPr="005F08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ir dėl to valdyba negali priimti sprendimų, nes neužtikrinamas sprendimams priimti nustatytas minimalus dalyvaujančiųjų posėdyje valdybos narių skaičius, į atsilaisvinusias valdybos narių, nurodytų šio straipsnio 2 dalies 2 punkte, pareigas įmonės savininko teises ir </w:t>
      </w:r>
      <w:r w:rsidR="005F08EB" w:rsidRPr="00CB2FF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pareigas įgyvendinanti institucija paskiria, bet ne ilgiau kaip 4 mėnesiams, valstybės tarnautojus arba kitus įmonės savininko teises ir pareigas įgyvendinančios institucijos pasirinktus asmenis, atitinkančius valdybos nariui nustatytus bendruosius ir specialiuosius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5F08EB" w:rsidRPr="00CB2FF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reikalavimus, kol bus paskirti valdybos nariai, nurodyti šio straipsnio 2 dalies 2 punkte.</w:t>
      </w:r>
      <w:r w:rsidR="005F08EB" w:rsidRPr="00CB2FFE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29CF3A38" w14:textId="77777777" w:rsidR="00D04CFE" w:rsidRDefault="00D04CFE" w:rsidP="00D04CFE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F93B95" w14:textId="77777777" w:rsidR="00D04CFE" w:rsidRDefault="00D04CFE" w:rsidP="00D04CFE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076ED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D06DC2">
        <w:rPr>
          <w:rFonts w:ascii="Times New Roman" w:hAnsi="Times New Roman" w:cs="Times New Roman"/>
          <w:b/>
          <w:sz w:val="24"/>
          <w:szCs w:val="24"/>
        </w:rPr>
        <w:t xml:space="preserve">traipsnis. </w:t>
      </w:r>
      <w:r w:rsidRPr="00E57590">
        <w:rPr>
          <w:rFonts w:ascii="Times New Roman" w:hAnsi="Times New Roman" w:cs="Times New Roman"/>
          <w:b/>
          <w:sz w:val="24"/>
          <w:szCs w:val="24"/>
        </w:rPr>
        <w:t xml:space="preserve">Įstatymo įsigaliojimas </w:t>
      </w:r>
      <w:r w:rsidRPr="00E57590">
        <w:rPr>
          <w:rFonts w:ascii="Times New Roman" w:hAnsi="Times New Roman" w:cs="Times New Roman"/>
          <w:b/>
          <w:bCs/>
          <w:sz w:val="24"/>
          <w:szCs w:val="24"/>
        </w:rPr>
        <w:t>ir įgyvendinimas</w:t>
      </w:r>
    </w:p>
    <w:p w14:paraId="15E243FA" w14:textId="77777777" w:rsidR="00CB2FFE" w:rsidRPr="00CB2FFE" w:rsidRDefault="00CB2FFE" w:rsidP="00CB2FFE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2FFE">
        <w:rPr>
          <w:rFonts w:ascii="Times New Roman" w:hAnsi="Times New Roman" w:cs="Times New Roman"/>
          <w:sz w:val="24"/>
          <w:szCs w:val="24"/>
        </w:rPr>
        <w:t xml:space="preserve">1. Šis įstatymas, išskyrus šio straipsnio 2 dalį, įsigalioja 2021 m. kovo 1 d. </w:t>
      </w:r>
    </w:p>
    <w:p w14:paraId="24568100" w14:textId="77777777" w:rsidR="00CB2FFE" w:rsidRPr="00CB2FFE" w:rsidRDefault="00CB2FFE" w:rsidP="00CB2FFE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2FFE">
        <w:rPr>
          <w:rFonts w:ascii="Times New Roman" w:hAnsi="Times New Roman" w:cs="Times New Roman"/>
          <w:sz w:val="24"/>
          <w:szCs w:val="24"/>
        </w:rPr>
        <w:t>2. Lietuvos Respublikos Vyriausybė iki 2021 m. vasario 28 d. priima šio įstatymo įgyvendinamuosius teisės aktus.</w:t>
      </w:r>
    </w:p>
    <w:p w14:paraId="273474D8" w14:textId="04F3BE90" w:rsidR="00D04CFE" w:rsidRPr="00FD48EB" w:rsidRDefault="00D04CFE" w:rsidP="00CB2FFE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BA5398" w14:textId="77777777" w:rsidR="00D04CFE" w:rsidRDefault="00D04CFE" w:rsidP="00D04CF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D25D540" w14:textId="77777777" w:rsidR="00D04CFE" w:rsidRPr="00474CD1" w:rsidRDefault="00D04CFE" w:rsidP="00D04CF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F72A25B" w14:textId="77777777" w:rsidR="00D04CFE" w:rsidRPr="00BE6276" w:rsidRDefault="00D04CFE" w:rsidP="00D04CFE">
      <w:pPr>
        <w:pStyle w:val="Betarp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74CD1">
        <w:rPr>
          <w:rFonts w:ascii="Times New Roman" w:hAnsi="Times New Roman" w:cs="Times New Roman"/>
          <w:i/>
          <w:sz w:val="24"/>
          <w:szCs w:val="24"/>
        </w:rPr>
        <w:t>Skelbiu</w:t>
      </w:r>
      <w:r w:rsidRPr="00BE6276">
        <w:rPr>
          <w:rFonts w:ascii="Times New Roman" w:hAnsi="Times New Roman" w:cs="Times New Roman"/>
          <w:i/>
          <w:sz w:val="24"/>
          <w:szCs w:val="24"/>
        </w:rPr>
        <w:t xml:space="preserve"> šį Lietuvos Respublikos Seimo priimtą įstatymą.</w:t>
      </w:r>
    </w:p>
    <w:p w14:paraId="6BCB8068" w14:textId="77777777" w:rsidR="00D04CFE" w:rsidRPr="00BE6276" w:rsidRDefault="00D04CFE" w:rsidP="00D04CFE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14:paraId="7909FFA7" w14:textId="77777777" w:rsidR="00D04CFE" w:rsidRPr="00BE6276" w:rsidRDefault="00D04CFE" w:rsidP="00D04CFE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14:paraId="0FA19CD6" w14:textId="77777777" w:rsidR="00D04CFE" w:rsidRPr="00CD54A4" w:rsidRDefault="00D04CFE" w:rsidP="00D04CF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>Respublikos Prezidentas</w:t>
      </w:r>
    </w:p>
    <w:p w14:paraId="460A7843" w14:textId="77777777" w:rsidR="00D04CFE" w:rsidRDefault="00D04CFE" w:rsidP="00D04CFE"/>
    <w:p w14:paraId="1AB476DD" w14:textId="77777777" w:rsidR="00D04CFE" w:rsidRDefault="00D04CFE" w:rsidP="00D04CFE"/>
    <w:p w14:paraId="1840AB91" w14:textId="77777777" w:rsidR="00D04CFE" w:rsidRDefault="00D04CFE" w:rsidP="00D04CFE"/>
    <w:p w14:paraId="0402A4C2" w14:textId="77777777" w:rsidR="00D04CFE" w:rsidRDefault="00D04CFE" w:rsidP="00D04CFE"/>
    <w:p w14:paraId="74775A19" w14:textId="77777777" w:rsidR="00D04CFE" w:rsidRDefault="00D04CFE" w:rsidP="00D04CFE"/>
    <w:p w14:paraId="33B63BBB" w14:textId="77777777" w:rsidR="00AA6897" w:rsidRDefault="00AA6897"/>
    <w:sectPr w:rsidR="00AA6897" w:rsidSect="00B33AB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E71F2"/>
    <w:multiLevelType w:val="hybridMultilevel"/>
    <w:tmpl w:val="3F7CC702"/>
    <w:lvl w:ilvl="0" w:tplc="E4C27AA2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8894590"/>
    <w:multiLevelType w:val="hybridMultilevel"/>
    <w:tmpl w:val="E8CA3464"/>
    <w:lvl w:ilvl="0" w:tplc="5C56E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FA73F6"/>
    <w:multiLevelType w:val="hybridMultilevel"/>
    <w:tmpl w:val="053E9DE8"/>
    <w:lvl w:ilvl="0" w:tplc="D5469C9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7C5DC2"/>
    <w:multiLevelType w:val="hybridMultilevel"/>
    <w:tmpl w:val="6AC0D9EC"/>
    <w:lvl w:ilvl="0" w:tplc="9E48DC28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9610378"/>
    <w:multiLevelType w:val="hybridMultilevel"/>
    <w:tmpl w:val="1270BBC4"/>
    <w:lvl w:ilvl="0" w:tplc="6F72D6B8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FE"/>
    <w:rsid w:val="000A691C"/>
    <w:rsid w:val="0043497C"/>
    <w:rsid w:val="005C0064"/>
    <w:rsid w:val="005F08EB"/>
    <w:rsid w:val="005F77E0"/>
    <w:rsid w:val="00AA6897"/>
    <w:rsid w:val="00CB2FFE"/>
    <w:rsid w:val="00D0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85D6"/>
  <w15:chartTrackingRefBased/>
  <w15:docId w15:val="{EABFB954-6C1D-48AB-AE56-AF11C225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4CF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04CFE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5F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2020-10-15T10:55:00Z</dcterms:created>
  <dc:creator>Indrė Bernotaitė</dc:creator>
  <cp:lastModifiedBy>Indrė Bernotaitė</cp:lastModifiedBy>
  <dcterms:modified xsi:type="dcterms:W3CDTF">2020-10-26T12:39:00Z</dcterms:modified>
  <cp:revision>9</cp:revision>
</cp:coreProperties>
</file>