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8B" w:rsidRPr="008600F2" w:rsidRDefault="009718BE" w:rsidP="00990142">
      <w:pPr>
        <w:widowControl w:val="0"/>
        <w:spacing w:after="0" w:line="240" w:lineRule="auto"/>
        <w:jc w:val="center"/>
        <w:rPr>
          <w:rFonts w:ascii="Times New Roman" w:eastAsia="Times New Roman" w:hAnsi="Times New Roman" w:cs="Times New Roman"/>
          <w:b/>
          <w:smallCaps/>
          <w:sz w:val="24"/>
          <w:szCs w:val="24"/>
        </w:rPr>
      </w:pPr>
      <w:r w:rsidRPr="008600F2">
        <w:rPr>
          <w:rFonts w:ascii="Times New Roman" w:eastAsia="Times New Roman" w:hAnsi="Times New Roman" w:cs="Times New Roman"/>
          <w:b/>
          <w:smallCaps/>
          <w:sz w:val="24"/>
          <w:szCs w:val="24"/>
        </w:rPr>
        <w:t>LIETUVOS RESPUBLIKOS</w:t>
      </w:r>
    </w:p>
    <w:p w:rsidR="00D953B7" w:rsidRPr="008600F2" w:rsidRDefault="009718BE">
      <w:pPr>
        <w:spacing w:after="0" w:line="240" w:lineRule="auto"/>
        <w:jc w:val="center"/>
        <w:rPr>
          <w:rFonts w:ascii="Times New Roman" w:eastAsia="Times New Roman" w:hAnsi="Times New Roman" w:cs="Times New Roman"/>
          <w:b/>
          <w:sz w:val="24"/>
          <w:szCs w:val="24"/>
        </w:rPr>
      </w:pPr>
      <w:r w:rsidRPr="008600F2">
        <w:rPr>
          <w:rFonts w:ascii="Times New Roman" w:eastAsia="Times New Roman" w:hAnsi="Times New Roman" w:cs="Times New Roman"/>
          <w:b/>
          <w:smallCaps/>
          <w:sz w:val="24"/>
          <w:szCs w:val="24"/>
        </w:rPr>
        <w:t xml:space="preserve">VALSTYBINIO SOCIALINIO DRAUDIMO ĮSTATYMO </w:t>
      </w:r>
      <w:r w:rsidRPr="008600F2">
        <w:rPr>
          <w:rFonts w:ascii="Times New Roman" w:eastAsia="Times New Roman" w:hAnsi="Times New Roman" w:cs="Times New Roman"/>
          <w:b/>
          <w:smallCaps/>
          <w:sz w:val="24"/>
          <w:szCs w:val="24"/>
        </w:rPr>
        <w:br/>
        <w:t>NR. I-1336</w:t>
      </w:r>
      <w:r w:rsidR="00185B8C" w:rsidRPr="008600F2">
        <w:rPr>
          <w:rFonts w:ascii="Times New Roman" w:hAnsi="Times New Roman" w:cs="Times New Roman"/>
          <w:b/>
          <w:bCs/>
          <w:caps/>
          <w:sz w:val="24"/>
          <w:szCs w:val="24"/>
        </w:rPr>
        <w:t xml:space="preserve"> </w:t>
      </w:r>
      <w:r w:rsidR="00A9791F" w:rsidRPr="008600F2">
        <w:rPr>
          <w:rFonts w:ascii="Times New Roman" w:hAnsi="Times New Roman" w:cs="Times New Roman"/>
          <w:b/>
          <w:bCs/>
          <w:caps/>
          <w:sz w:val="24"/>
          <w:szCs w:val="24"/>
        </w:rPr>
        <w:t>6, 10, 11, 12, 14, 15, 16, 19, 19</w:t>
      </w:r>
      <w:r w:rsidR="00A9791F" w:rsidRPr="008600F2">
        <w:rPr>
          <w:rFonts w:ascii="Times New Roman" w:hAnsi="Times New Roman" w:cs="Times New Roman"/>
          <w:b/>
          <w:bCs/>
          <w:caps/>
          <w:sz w:val="24"/>
          <w:szCs w:val="24"/>
          <w:vertAlign w:val="superscript"/>
        </w:rPr>
        <w:t>1</w:t>
      </w:r>
      <w:r w:rsidR="00A9791F" w:rsidRPr="008600F2">
        <w:rPr>
          <w:rFonts w:ascii="Times New Roman" w:hAnsi="Times New Roman" w:cs="Times New Roman"/>
          <w:b/>
          <w:bCs/>
          <w:caps/>
          <w:sz w:val="24"/>
          <w:szCs w:val="24"/>
        </w:rPr>
        <w:t>, 21, 29, 30, 32, 36</w:t>
      </w:r>
      <w:r w:rsidR="0072354F" w:rsidRPr="008600F2">
        <w:rPr>
          <w:rFonts w:ascii="Times New Roman" w:hAnsi="Times New Roman" w:cs="Times New Roman"/>
          <w:b/>
          <w:bCs/>
          <w:caps/>
          <w:sz w:val="24"/>
          <w:szCs w:val="24"/>
        </w:rPr>
        <w:t>, 40</w:t>
      </w:r>
      <w:r w:rsidR="00A9791F" w:rsidRPr="008600F2">
        <w:rPr>
          <w:rFonts w:ascii="Times New Roman" w:hAnsi="Times New Roman" w:cs="Times New Roman"/>
          <w:b/>
          <w:bCs/>
          <w:caps/>
          <w:sz w:val="24"/>
          <w:szCs w:val="24"/>
        </w:rPr>
        <w:t> IR 4</w:t>
      </w:r>
      <w:r w:rsidR="0072354F" w:rsidRPr="008600F2">
        <w:rPr>
          <w:rFonts w:ascii="Times New Roman" w:hAnsi="Times New Roman" w:cs="Times New Roman"/>
          <w:b/>
          <w:bCs/>
          <w:caps/>
          <w:sz w:val="24"/>
          <w:szCs w:val="24"/>
        </w:rPr>
        <w:t>1</w:t>
      </w:r>
      <w:r w:rsidR="00A9791F" w:rsidRPr="008600F2">
        <w:rPr>
          <w:rFonts w:ascii="Times New Roman" w:hAnsi="Times New Roman" w:cs="Times New Roman"/>
          <w:b/>
          <w:bCs/>
          <w:caps/>
          <w:sz w:val="24"/>
          <w:szCs w:val="24"/>
        </w:rPr>
        <w:t xml:space="preserve"> STRAIPSNIŲ PAKEITIMO </w:t>
      </w:r>
      <w:r w:rsidRPr="008600F2">
        <w:rPr>
          <w:rFonts w:ascii="Times New Roman" w:eastAsia="Times New Roman" w:hAnsi="Times New Roman" w:cs="Times New Roman"/>
          <w:b/>
          <w:smallCaps/>
          <w:sz w:val="24"/>
          <w:szCs w:val="24"/>
        </w:rPr>
        <w:t>ĮSTATYMO</w:t>
      </w:r>
      <w:r w:rsidR="00DA06B4" w:rsidRPr="008600F2">
        <w:rPr>
          <w:rFonts w:ascii="Times New Roman" w:eastAsia="Times New Roman" w:hAnsi="Times New Roman" w:cs="Times New Roman"/>
          <w:b/>
          <w:smallCaps/>
          <w:sz w:val="24"/>
          <w:szCs w:val="24"/>
        </w:rPr>
        <w:t xml:space="preserve">, </w:t>
      </w:r>
      <w:r w:rsidR="00DA06B4" w:rsidRPr="008600F2">
        <w:rPr>
          <w:rFonts w:ascii="Times New Roman" w:eastAsia="Arial Unicode MS" w:hAnsi="Times New Roman" w:cs="Times New Roman"/>
          <w:b/>
          <w:sz w:val="24"/>
          <w:szCs w:val="24"/>
          <w:bdr w:val="nil"/>
        </w:rPr>
        <w:t>LIETUVOS RESPUBLIKOS</w:t>
      </w:r>
      <w:r w:rsidR="00667C2B" w:rsidRPr="008600F2">
        <w:rPr>
          <w:rFonts w:ascii="Times New Roman" w:eastAsia="Arial Unicode MS" w:hAnsi="Times New Roman" w:cs="Times New Roman"/>
          <w:b/>
          <w:sz w:val="24"/>
          <w:szCs w:val="24"/>
          <w:bdr w:val="nil"/>
        </w:rPr>
        <w:t xml:space="preserve"> </w:t>
      </w:r>
      <w:r w:rsidR="00DA06B4" w:rsidRPr="008600F2">
        <w:rPr>
          <w:rFonts w:ascii="Times New Roman" w:hAnsi="Times New Roman" w:cs="Times New Roman"/>
          <w:b/>
          <w:bCs/>
          <w:caps/>
          <w:sz w:val="24"/>
          <w:szCs w:val="24"/>
        </w:rPr>
        <w:t xml:space="preserve">VALSTYBINIO SOCIALINIO DRAUDIMO ĮSTATYMO NR. I-1336 </w:t>
      </w:r>
      <w:r w:rsidR="008A2629" w:rsidRPr="008600F2">
        <w:rPr>
          <w:rFonts w:ascii="Times New Roman" w:hAnsi="Times New Roman" w:cs="Times New Roman"/>
          <w:b/>
          <w:bCs/>
          <w:caps/>
          <w:sz w:val="24"/>
          <w:szCs w:val="24"/>
        </w:rPr>
        <w:t>12 ir 19 strAIPSNIŲ PAKEITIMO</w:t>
      </w:r>
      <w:r w:rsidR="00882FF8" w:rsidRPr="008600F2">
        <w:rPr>
          <w:rFonts w:ascii="Times New Roman" w:hAnsi="Times New Roman" w:cs="Times New Roman"/>
          <w:b/>
          <w:bCs/>
          <w:caps/>
          <w:sz w:val="24"/>
          <w:szCs w:val="24"/>
        </w:rPr>
        <w:br/>
      </w:r>
      <w:r w:rsidR="00DA06B4" w:rsidRPr="008600F2">
        <w:rPr>
          <w:rFonts w:ascii="Times New Roman" w:hAnsi="Times New Roman" w:cs="Times New Roman"/>
          <w:b/>
          <w:caps/>
          <w:sz w:val="24"/>
          <w:szCs w:val="24"/>
        </w:rPr>
        <w:t>ĮSTATYMO Nr. XIII-3011</w:t>
      </w:r>
      <w:r w:rsidR="00DA06B4" w:rsidRPr="008600F2">
        <w:rPr>
          <w:rFonts w:ascii="Times New Roman" w:hAnsi="Times New Roman" w:cs="Times New Roman"/>
          <w:sz w:val="24"/>
          <w:szCs w:val="24"/>
        </w:rPr>
        <w:t xml:space="preserve"> </w:t>
      </w:r>
      <w:r w:rsidR="00DA06B4" w:rsidRPr="008600F2">
        <w:rPr>
          <w:rFonts w:ascii="Times New Roman" w:hAnsi="Times New Roman" w:cs="Times New Roman"/>
          <w:b/>
          <w:caps/>
          <w:sz w:val="24"/>
          <w:szCs w:val="24"/>
        </w:rPr>
        <w:t>pakeitimo</w:t>
      </w:r>
      <w:r w:rsidR="001107A9" w:rsidRPr="008600F2">
        <w:rPr>
          <w:rFonts w:ascii="Times New Roman" w:eastAsia="Times New Roman" w:hAnsi="Times New Roman" w:cs="Times New Roman"/>
          <w:b/>
          <w:smallCaps/>
          <w:sz w:val="24"/>
          <w:szCs w:val="24"/>
        </w:rPr>
        <w:t xml:space="preserve"> </w:t>
      </w:r>
      <w:r w:rsidR="0066185F" w:rsidRPr="008600F2">
        <w:rPr>
          <w:rFonts w:ascii="Times New Roman" w:eastAsia="Times New Roman" w:hAnsi="Times New Roman" w:cs="Times New Roman"/>
          <w:b/>
          <w:sz w:val="24"/>
          <w:szCs w:val="24"/>
        </w:rPr>
        <w:t>BEI</w:t>
      </w:r>
      <w:r w:rsidR="001107A9" w:rsidRPr="008600F2">
        <w:rPr>
          <w:rFonts w:ascii="Times New Roman" w:eastAsia="Times New Roman" w:hAnsi="Times New Roman" w:cs="Times New Roman"/>
          <w:b/>
          <w:smallCaps/>
          <w:sz w:val="24"/>
          <w:szCs w:val="24"/>
        </w:rPr>
        <w:t xml:space="preserve"> </w:t>
      </w:r>
      <w:r w:rsidR="001107A9" w:rsidRPr="008600F2">
        <w:rPr>
          <w:rFonts w:ascii="Times New Roman" w:hAnsi="Times New Roman" w:cs="Times New Roman"/>
          <w:b/>
          <w:sz w:val="24"/>
          <w:szCs w:val="24"/>
        </w:rPr>
        <w:t xml:space="preserve">LIETUVOS RESPUBLIKOS </w:t>
      </w:r>
      <w:r w:rsidR="001107A9" w:rsidRPr="008600F2">
        <w:rPr>
          <w:rFonts w:ascii="Times New Roman" w:hAnsi="Times New Roman" w:cs="Times New Roman"/>
          <w:b/>
          <w:bCs/>
          <w:sz w:val="24"/>
          <w:szCs w:val="24"/>
        </w:rPr>
        <w:t xml:space="preserve">LIGOS IR MOTINYSTĖS SOCIALINIO DRAUDIMO ĮSTATYMO NR. </w:t>
      </w:r>
      <w:r w:rsidR="001107A9" w:rsidRPr="008600F2">
        <w:rPr>
          <w:rFonts w:ascii="Times New Roman" w:hAnsi="Times New Roman" w:cs="Times New Roman"/>
          <w:b/>
          <w:sz w:val="24"/>
          <w:szCs w:val="24"/>
        </w:rPr>
        <w:t xml:space="preserve">IX-110 </w:t>
      </w:r>
      <w:r w:rsidR="00254006" w:rsidRPr="008600F2">
        <w:rPr>
          <w:rFonts w:ascii="Times New Roman" w:hAnsi="Times New Roman" w:cs="Times New Roman"/>
          <w:b/>
          <w:sz w:val="24"/>
          <w:szCs w:val="24"/>
        </w:rPr>
        <w:t xml:space="preserve">2, </w:t>
      </w:r>
      <w:r w:rsidR="00110601" w:rsidRPr="008600F2">
        <w:rPr>
          <w:rFonts w:ascii="Times New Roman" w:hAnsi="Times New Roman" w:cs="Times New Roman"/>
          <w:b/>
          <w:sz w:val="24"/>
          <w:szCs w:val="24"/>
        </w:rPr>
        <w:t xml:space="preserve">4, 5, </w:t>
      </w:r>
      <w:r w:rsidR="007A6C6F" w:rsidRPr="008600F2">
        <w:rPr>
          <w:rFonts w:ascii="Times New Roman" w:hAnsi="Times New Roman" w:cs="Times New Roman"/>
          <w:b/>
          <w:sz w:val="24"/>
          <w:szCs w:val="24"/>
        </w:rPr>
        <w:t>11</w:t>
      </w:r>
      <w:r w:rsidR="007A6C6F" w:rsidRPr="008600F2">
        <w:rPr>
          <w:rFonts w:ascii="Times New Roman" w:hAnsi="Times New Roman" w:cs="Times New Roman"/>
          <w:b/>
          <w:sz w:val="24"/>
          <w:szCs w:val="24"/>
          <w:vertAlign w:val="superscript"/>
        </w:rPr>
        <w:t>1</w:t>
      </w:r>
      <w:r w:rsidR="007A6C6F" w:rsidRPr="008600F2">
        <w:rPr>
          <w:rFonts w:ascii="Times New Roman" w:hAnsi="Times New Roman" w:cs="Times New Roman"/>
          <w:b/>
          <w:sz w:val="24"/>
          <w:szCs w:val="24"/>
        </w:rPr>
        <w:t xml:space="preserve">, </w:t>
      </w:r>
      <w:r w:rsidR="00254006" w:rsidRPr="008600F2">
        <w:rPr>
          <w:rFonts w:ascii="Times New Roman" w:hAnsi="Times New Roman" w:cs="Times New Roman"/>
          <w:b/>
          <w:sz w:val="24"/>
          <w:szCs w:val="24"/>
        </w:rPr>
        <w:t xml:space="preserve">14, 18, 21 IR 24 </w:t>
      </w:r>
      <w:r w:rsidR="001107A9" w:rsidRPr="008600F2">
        <w:rPr>
          <w:rFonts w:ascii="Times New Roman" w:hAnsi="Times New Roman" w:cs="Times New Roman"/>
          <w:b/>
          <w:sz w:val="24"/>
          <w:szCs w:val="24"/>
        </w:rPr>
        <w:t xml:space="preserve">STRAIPSNIŲ PAKEITIMO ĮSTATYMO </w:t>
      </w:r>
      <w:r w:rsidRPr="008600F2">
        <w:rPr>
          <w:rFonts w:ascii="Times New Roman" w:eastAsia="Times New Roman" w:hAnsi="Times New Roman" w:cs="Times New Roman"/>
          <w:b/>
          <w:smallCaps/>
          <w:sz w:val="24"/>
          <w:szCs w:val="24"/>
        </w:rPr>
        <w:t>PROJEKTŲ</w:t>
      </w:r>
    </w:p>
    <w:p w:rsidR="00D953B7" w:rsidRPr="008600F2" w:rsidRDefault="009718BE">
      <w:pPr>
        <w:widowControl w:val="0"/>
        <w:spacing w:after="0" w:line="240" w:lineRule="auto"/>
        <w:jc w:val="center"/>
        <w:rPr>
          <w:rFonts w:ascii="Times New Roman" w:eastAsia="Times New Roman" w:hAnsi="Times New Roman" w:cs="Times New Roman"/>
          <w:b/>
          <w:sz w:val="24"/>
          <w:szCs w:val="24"/>
        </w:rPr>
      </w:pPr>
      <w:r w:rsidRPr="008600F2">
        <w:rPr>
          <w:rFonts w:ascii="Times New Roman" w:eastAsia="Times New Roman" w:hAnsi="Times New Roman" w:cs="Times New Roman"/>
          <w:b/>
          <w:sz w:val="24"/>
          <w:szCs w:val="24"/>
        </w:rPr>
        <w:t>AIŠKINAMASIS RAŠTAS</w:t>
      </w:r>
    </w:p>
    <w:p w:rsidR="00D953B7" w:rsidRPr="008600F2" w:rsidRDefault="00D953B7">
      <w:pPr>
        <w:widowControl w:val="0"/>
        <w:spacing w:after="0" w:line="240" w:lineRule="auto"/>
        <w:ind w:firstLine="851"/>
        <w:jc w:val="both"/>
        <w:rPr>
          <w:rFonts w:ascii="Times New Roman" w:eastAsia="Times New Roman" w:hAnsi="Times New Roman" w:cs="Times New Roman"/>
          <w:sz w:val="24"/>
          <w:szCs w:val="24"/>
        </w:rPr>
      </w:pPr>
    </w:p>
    <w:p w:rsidR="00D953B7" w:rsidRPr="008600F2" w:rsidRDefault="009718BE">
      <w:pPr>
        <w:widowControl w:val="0"/>
        <w:spacing w:after="0" w:line="240" w:lineRule="auto"/>
        <w:ind w:firstLine="851"/>
        <w:jc w:val="both"/>
        <w:rPr>
          <w:rFonts w:ascii="Times New Roman" w:eastAsia="Times New Roman" w:hAnsi="Times New Roman" w:cs="Times New Roman"/>
          <w:b/>
          <w:sz w:val="24"/>
          <w:szCs w:val="24"/>
        </w:rPr>
      </w:pPr>
      <w:r w:rsidRPr="008600F2">
        <w:rPr>
          <w:rFonts w:ascii="Times New Roman" w:eastAsia="Times New Roman" w:hAnsi="Times New Roman" w:cs="Times New Roman"/>
          <w:b/>
          <w:sz w:val="24"/>
          <w:szCs w:val="24"/>
        </w:rPr>
        <w:t>1. Įstatymų projektų rengimą paskatinusios priežastys, parengtų projektų tikslai ir uždaviniai</w:t>
      </w:r>
    </w:p>
    <w:p w:rsidR="00EE502D" w:rsidRPr="008600F2" w:rsidRDefault="00DA5EBB">
      <w:pPr>
        <w:spacing w:after="0" w:line="240" w:lineRule="auto"/>
        <w:ind w:firstLine="851"/>
        <w:jc w:val="both"/>
        <w:rPr>
          <w:rFonts w:ascii="Times New Roman" w:hAnsi="Times New Roman" w:cs="Times New Roman"/>
          <w:sz w:val="24"/>
          <w:szCs w:val="24"/>
        </w:rPr>
      </w:pPr>
      <w:r w:rsidRPr="008A2629">
        <w:rPr>
          <w:rFonts w:ascii="Times New Roman" w:hAnsi="Times New Roman" w:cs="Times New Roman"/>
          <w:sz w:val="24"/>
          <w:szCs w:val="24"/>
          <w:u w:val="single"/>
        </w:rPr>
        <w:t xml:space="preserve">Lietuvos Respublikos valstybinio socialinio draudimo įstatymo Nr. I-1336 </w:t>
      </w:r>
      <w:r w:rsidR="00A9791F" w:rsidRPr="008A2629">
        <w:rPr>
          <w:rFonts w:ascii="Times New Roman" w:hAnsi="Times New Roman" w:cs="Times New Roman"/>
          <w:bCs/>
          <w:caps/>
          <w:sz w:val="24"/>
          <w:szCs w:val="24"/>
          <w:u w:val="single"/>
        </w:rPr>
        <w:t>6, 10, 11, 12, 14, 15, 16, 19, 19</w:t>
      </w:r>
      <w:r w:rsidR="00A9791F" w:rsidRPr="008A2629">
        <w:rPr>
          <w:rFonts w:ascii="Times New Roman" w:hAnsi="Times New Roman" w:cs="Times New Roman"/>
          <w:bCs/>
          <w:caps/>
          <w:sz w:val="24"/>
          <w:szCs w:val="24"/>
          <w:u w:val="single"/>
          <w:vertAlign w:val="superscript"/>
        </w:rPr>
        <w:t>1</w:t>
      </w:r>
      <w:r w:rsidR="00A9791F" w:rsidRPr="008A2629">
        <w:rPr>
          <w:rFonts w:ascii="Times New Roman" w:hAnsi="Times New Roman" w:cs="Times New Roman"/>
          <w:bCs/>
          <w:caps/>
          <w:sz w:val="24"/>
          <w:szCs w:val="24"/>
          <w:u w:val="single"/>
        </w:rPr>
        <w:t>, 21, 29, 30, 32, 36</w:t>
      </w:r>
      <w:r w:rsidR="0072354F" w:rsidRPr="008A2629">
        <w:rPr>
          <w:rFonts w:ascii="Times New Roman" w:hAnsi="Times New Roman" w:cs="Times New Roman"/>
          <w:bCs/>
          <w:caps/>
          <w:sz w:val="24"/>
          <w:szCs w:val="24"/>
          <w:u w:val="single"/>
        </w:rPr>
        <w:t>, 40</w:t>
      </w:r>
      <w:r w:rsidR="00A9791F" w:rsidRPr="008A2629">
        <w:rPr>
          <w:rFonts w:ascii="Times New Roman" w:hAnsi="Times New Roman" w:cs="Times New Roman"/>
          <w:bCs/>
          <w:caps/>
          <w:sz w:val="24"/>
          <w:szCs w:val="24"/>
          <w:u w:val="single"/>
        </w:rPr>
        <w:t> </w:t>
      </w:r>
      <w:r w:rsidR="00A9791F" w:rsidRPr="008A2629">
        <w:rPr>
          <w:rFonts w:ascii="Times New Roman" w:hAnsi="Times New Roman" w:cs="Times New Roman"/>
          <w:bCs/>
          <w:sz w:val="24"/>
          <w:szCs w:val="24"/>
          <w:u w:val="single"/>
        </w:rPr>
        <w:t>ir</w:t>
      </w:r>
      <w:r w:rsidR="00A9791F" w:rsidRPr="008A2629">
        <w:rPr>
          <w:rFonts w:ascii="Times New Roman" w:hAnsi="Times New Roman" w:cs="Times New Roman"/>
          <w:bCs/>
          <w:caps/>
          <w:sz w:val="24"/>
          <w:szCs w:val="24"/>
          <w:u w:val="single"/>
        </w:rPr>
        <w:t xml:space="preserve"> 4</w:t>
      </w:r>
      <w:r w:rsidR="0072354F" w:rsidRPr="008A2629">
        <w:rPr>
          <w:rFonts w:ascii="Times New Roman" w:hAnsi="Times New Roman" w:cs="Times New Roman"/>
          <w:bCs/>
          <w:caps/>
          <w:sz w:val="24"/>
          <w:szCs w:val="24"/>
          <w:u w:val="single"/>
        </w:rPr>
        <w:t>1</w:t>
      </w:r>
      <w:r w:rsidR="00A9791F" w:rsidRPr="008A2629">
        <w:rPr>
          <w:rFonts w:ascii="Times New Roman" w:hAnsi="Times New Roman" w:cs="Times New Roman"/>
          <w:bCs/>
          <w:caps/>
          <w:sz w:val="24"/>
          <w:szCs w:val="24"/>
          <w:u w:val="single"/>
        </w:rPr>
        <w:t xml:space="preserve"> </w:t>
      </w:r>
      <w:r w:rsidRPr="008A2629">
        <w:rPr>
          <w:rFonts w:ascii="Times New Roman" w:hAnsi="Times New Roman" w:cs="Times New Roman"/>
          <w:sz w:val="24"/>
          <w:szCs w:val="24"/>
          <w:u w:val="single"/>
        </w:rPr>
        <w:t>straipsnių pakeitimo įstatymo (toliau – Valstybinio socialinio draudimo įstatymo projektas</w:t>
      </w:r>
      <w:r w:rsidR="00DA06B4" w:rsidRPr="008A2629">
        <w:rPr>
          <w:rFonts w:ascii="Times New Roman" w:hAnsi="Times New Roman" w:cs="Times New Roman"/>
          <w:sz w:val="24"/>
          <w:szCs w:val="24"/>
          <w:u w:val="single"/>
        </w:rPr>
        <w:t xml:space="preserve"> Nr. 1</w:t>
      </w:r>
      <w:r w:rsidRPr="008600F2">
        <w:rPr>
          <w:rFonts w:ascii="Times New Roman" w:hAnsi="Times New Roman" w:cs="Times New Roman"/>
          <w:sz w:val="24"/>
          <w:szCs w:val="24"/>
          <w:u w:val="single"/>
        </w:rPr>
        <w:t>)</w:t>
      </w:r>
      <w:r w:rsidRPr="008600F2">
        <w:rPr>
          <w:rFonts w:ascii="Times New Roman" w:hAnsi="Times New Roman" w:cs="Times New Roman"/>
          <w:sz w:val="24"/>
          <w:szCs w:val="24"/>
        </w:rPr>
        <w:t xml:space="preserve"> rengimą paskatino:</w:t>
      </w:r>
    </w:p>
    <w:p w:rsidR="00885B77" w:rsidRPr="008600F2" w:rsidRDefault="00420943">
      <w:pPr>
        <w:pStyle w:val="Sraopastraipa"/>
        <w:widowControl w:val="0"/>
        <w:numPr>
          <w:ilvl w:val="0"/>
          <w:numId w:val="8"/>
        </w:numPr>
        <w:spacing w:after="0" w:line="240" w:lineRule="auto"/>
        <w:ind w:left="0" w:firstLine="851"/>
        <w:contextualSpacing w:val="0"/>
        <w:jc w:val="both"/>
        <w:rPr>
          <w:rFonts w:ascii="Times New Roman" w:hAnsi="Times New Roman" w:cs="Times New Roman"/>
          <w:sz w:val="24"/>
          <w:szCs w:val="24"/>
        </w:rPr>
      </w:pPr>
      <w:r w:rsidRPr="008600F2">
        <w:rPr>
          <w:rFonts w:ascii="Times New Roman" w:hAnsi="Times New Roman" w:cs="Times New Roman"/>
          <w:sz w:val="24"/>
          <w:szCs w:val="24"/>
        </w:rPr>
        <w:t>Siekis</w:t>
      </w:r>
      <w:r w:rsidR="00882FF8" w:rsidRPr="008600F2">
        <w:rPr>
          <w:rFonts w:ascii="Times New Roman" w:hAnsi="Times New Roman" w:cs="Times New Roman"/>
          <w:sz w:val="24"/>
          <w:szCs w:val="24"/>
        </w:rPr>
        <w:t xml:space="preserve"> </w:t>
      </w:r>
      <w:r w:rsidRPr="008600F2">
        <w:rPr>
          <w:rFonts w:ascii="Times New Roman" w:hAnsi="Times New Roman" w:cs="Times New Roman"/>
          <w:sz w:val="24"/>
          <w:szCs w:val="24"/>
        </w:rPr>
        <w:t>s</w:t>
      </w:r>
      <w:r w:rsidR="00DA5EBB" w:rsidRPr="008600F2">
        <w:rPr>
          <w:rFonts w:ascii="Times New Roman" w:hAnsi="Times New Roman" w:cs="Times New Roman"/>
          <w:sz w:val="24"/>
          <w:szCs w:val="24"/>
        </w:rPr>
        <w:t>uderinti nuostatas su Lietuvos Respublikos gyventojų pajamų mokesčio įstatymu</w:t>
      </w:r>
      <w:r w:rsidR="000A07BE" w:rsidRPr="008600F2">
        <w:rPr>
          <w:rFonts w:ascii="Times New Roman" w:hAnsi="Times New Roman" w:cs="Times New Roman"/>
          <w:sz w:val="24"/>
          <w:szCs w:val="24"/>
        </w:rPr>
        <w:t>, Lietuvos Respublikos socialinio draudimo pensijų įstatymu</w:t>
      </w:r>
      <w:r w:rsidR="00882FF8" w:rsidRPr="008600F2">
        <w:rPr>
          <w:rFonts w:ascii="Times New Roman" w:hAnsi="Times New Roman" w:cs="Times New Roman"/>
          <w:sz w:val="24"/>
          <w:szCs w:val="24"/>
        </w:rPr>
        <w:t xml:space="preserve"> ir Lietuvos Respublikos ikiteisminio administracinių ginčų nagrinėjimo tvarkos įstatymu</w:t>
      </w:r>
      <w:r w:rsidR="00A90A90" w:rsidRPr="008600F2">
        <w:rPr>
          <w:rFonts w:ascii="Times New Roman" w:hAnsi="Times New Roman" w:cs="Times New Roman"/>
          <w:color w:val="000000"/>
          <w:sz w:val="24"/>
          <w:szCs w:val="24"/>
        </w:rPr>
        <w:t>.</w:t>
      </w:r>
    </w:p>
    <w:p w:rsidR="00D979E0" w:rsidRPr="008600F2" w:rsidRDefault="00D979E0">
      <w:pPr>
        <w:pStyle w:val="Sraopastraipa"/>
        <w:widowControl w:val="0"/>
        <w:numPr>
          <w:ilvl w:val="0"/>
          <w:numId w:val="8"/>
        </w:numPr>
        <w:shd w:val="clear" w:color="auto" w:fill="FFFFFF"/>
        <w:spacing w:after="0" w:line="240" w:lineRule="auto"/>
        <w:ind w:left="0" w:firstLine="851"/>
        <w:contextualSpacing w:val="0"/>
        <w:jc w:val="both"/>
        <w:rPr>
          <w:rFonts w:ascii="Times New Roman" w:eastAsia="Times New Roman" w:hAnsi="Times New Roman" w:cs="Times New Roman"/>
          <w:sz w:val="24"/>
          <w:szCs w:val="24"/>
        </w:rPr>
      </w:pPr>
      <w:r w:rsidRPr="008600F2">
        <w:rPr>
          <w:rFonts w:ascii="Times New Roman" w:hAnsi="Times New Roman" w:cs="Times New Roman"/>
          <w:color w:val="000000"/>
          <w:sz w:val="24"/>
          <w:szCs w:val="24"/>
        </w:rPr>
        <w:t>Poreikis nustatyti terminą</w:t>
      </w:r>
      <w:r w:rsidR="00660BEE" w:rsidRPr="008600F2">
        <w:rPr>
          <w:rFonts w:ascii="Times New Roman" w:hAnsi="Times New Roman" w:cs="Times New Roman"/>
          <w:color w:val="000000"/>
          <w:sz w:val="24"/>
          <w:szCs w:val="24"/>
        </w:rPr>
        <w:t>,</w:t>
      </w:r>
      <w:r w:rsidRPr="008600F2">
        <w:rPr>
          <w:rFonts w:ascii="Times New Roman" w:hAnsi="Times New Roman" w:cs="Times New Roman"/>
          <w:color w:val="000000"/>
          <w:sz w:val="24"/>
          <w:szCs w:val="24"/>
        </w:rPr>
        <w:t xml:space="preserve"> iki kada gali būti pateikiamas prašymas, kai asmuo pagal verslo liudijimą dirba ne visą kalendorinį mėnesį, o </w:t>
      </w:r>
      <w:r w:rsidR="00882FF8" w:rsidRPr="008600F2">
        <w:rPr>
          <w:rFonts w:ascii="Times New Roman" w:hAnsi="Times New Roman" w:cs="Times New Roman"/>
          <w:color w:val="000000"/>
          <w:sz w:val="24"/>
          <w:szCs w:val="24"/>
        </w:rPr>
        <w:t xml:space="preserve">valstybinio </w:t>
      </w:r>
      <w:r w:rsidRPr="008600F2">
        <w:rPr>
          <w:rFonts w:ascii="Times New Roman" w:hAnsi="Times New Roman" w:cs="Times New Roman"/>
          <w:color w:val="000000"/>
          <w:sz w:val="24"/>
          <w:szCs w:val="24"/>
        </w:rPr>
        <w:t>socialinio draudimo</w:t>
      </w:r>
      <w:r w:rsidR="00D8018F" w:rsidRPr="008600F2">
        <w:rPr>
          <w:rFonts w:ascii="Times New Roman" w:hAnsi="Times New Roman" w:cs="Times New Roman"/>
          <w:color w:val="000000"/>
          <w:sz w:val="24"/>
          <w:szCs w:val="24"/>
        </w:rPr>
        <w:t xml:space="preserve"> (toliau – socialinis draudimas)</w:t>
      </w:r>
      <w:r w:rsidRPr="008600F2">
        <w:rPr>
          <w:rFonts w:ascii="Times New Roman" w:hAnsi="Times New Roman" w:cs="Times New Roman"/>
          <w:color w:val="000000"/>
          <w:sz w:val="24"/>
          <w:szCs w:val="24"/>
        </w:rPr>
        <w:t xml:space="preserve"> įmokas</w:t>
      </w:r>
      <w:r w:rsidR="00882FF8" w:rsidRPr="008600F2">
        <w:rPr>
          <w:rFonts w:ascii="Times New Roman" w:hAnsi="Times New Roman" w:cs="Times New Roman"/>
          <w:color w:val="000000"/>
          <w:sz w:val="24"/>
          <w:szCs w:val="24"/>
        </w:rPr>
        <w:t xml:space="preserve"> </w:t>
      </w:r>
      <w:r w:rsidRPr="008600F2">
        <w:rPr>
          <w:rFonts w:ascii="Times New Roman" w:hAnsi="Times New Roman" w:cs="Times New Roman"/>
          <w:color w:val="000000"/>
          <w:sz w:val="24"/>
          <w:szCs w:val="24"/>
        </w:rPr>
        <w:t>sumoka už visą kalendorinį mėnesį.</w:t>
      </w:r>
    </w:p>
    <w:p w:rsidR="007864DF" w:rsidRPr="008600F2" w:rsidRDefault="007864DF">
      <w:pPr>
        <w:pStyle w:val="Sraopastraipa"/>
        <w:widowControl w:val="0"/>
        <w:numPr>
          <w:ilvl w:val="0"/>
          <w:numId w:val="8"/>
        </w:numPr>
        <w:spacing w:after="0" w:line="240" w:lineRule="auto"/>
        <w:ind w:left="0" w:firstLine="851"/>
        <w:contextualSpacing w:val="0"/>
        <w:jc w:val="both"/>
        <w:rPr>
          <w:rFonts w:ascii="Times New Roman" w:hAnsi="Times New Roman" w:cs="Times New Roman"/>
          <w:sz w:val="24"/>
          <w:szCs w:val="24"/>
        </w:rPr>
      </w:pPr>
      <w:r w:rsidRPr="008600F2">
        <w:rPr>
          <w:rFonts w:ascii="Times New Roman" w:hAnsi="Times New Roman" w:cs="Times New Roman"/>
          <w:sz w:val="24"/>
          <w:szCs w:val="24"/>
        </w:rPr>
        <w:t>Poreikis skelbti apdraustųjų asmenų pajamų, nuo kurių turi būti priskaičiuotos socialinio draudimo įmokos, vidurki</w:t>
      </w:r>
      <w:r w:rsidR="008F6BC2" w:rsidRPr="008600F2">
        <w:rPr>
          <w:rFonts w:ascii="Times New Roman" w:hAnsi="Times New Roman" w:cs="Times New Roman"/>
          <w:sz w:val="24"/>
          <w:szCs w:val="24"/>
        </w:rPr>
        <w:t>u</w:t>
      </w:r>
      <w:r w:rsidRPr="008600F2">
        <w:rPr>
          <w:rFonts w:ascii="Times New Roman" w:hAnsi="Times New Roman" w:cs="Times New Roman"/>
          <w:sz w:val="24"/>
          <w:szCs w:val="24"/>
        </w:rPr>
        <w:t>s, išskaidyt</w:t>
      </w:r>
      <w:r w:rsidR="008F6BC2" w:rsidRPr="008600F2">
        <w:rPr>
          <w:rFonts w:ascii="Times New Roman" w:hAnsi="Times New Roman" w:cs="Times New Roman"/>
          <w:sz w:val="24"/>
          <w:szCs w:val="24"/>
        </w:rPr>
        <w:t>u</w:t>
      </w:r>
      <w:r w:rsidRPr="008600F2">
        <w:rPr>
          <w:rFonts w:ascii="Times New Roman" w:hAnsi="Times New Roman" w:cs="Times New Roman"/>
          <w:sz w:val="24"/>
          <w:szCs w:val="24"/>
        </w:rPr>
        <w:t xml:space="preserve">s pagal </w:t>
      </w:r>
      <w:r w:rsidR="00420943" w:rsidRPr="008600F2">
        <w:rPr>
          <w:rFonts w:ascii="Times New Roman" w:hAnsi="Times New Roman" w:cs="Times New Roman"/>
          <w:sz w:val="24"/>
          <w:szCs w:val="24"/>
        </w:rPr>
        <w:t xml:space="preserve">apdraustųjų asmenų </w:t>
      </w:r>
      <w:r w:rsidRPr="008600F2">
        <w:rPr>
          <w:rFonts w:ascii="Times New Roman" w:hAnsi="Times New Roman" w:cs="Times New Roman"/>
          <w:sz w:val="24"/>
          <w:szCs w:val="24"/>
        </w:rPr>
        <w:t>lytis.</w:t>
      </w:r>
    </w:p>
    <w:p w:rsidR="00C947E5" w:rsidRPr="008600F2" w:rsidRDefault="008F13D1" w:rsidP="00990142">
      <w:pPr>
        <w:pStyle w:val="Sraopastraipa"/>
        <w:widowControl w:val="0"/>
        <w:numPr>
          <w:ilvl w:val="0"/>
          <w:numId w:val="8"/>
        </w:numPr>
        <w:spacing w:after="0" w:line="240" w:lineRule="auto"/>
        <w:ind w:left="0" w:firstLine="851"/>
        <w:contextualSpacing w:val="0"/>
        <w:jc w:val="both"/>
        <w:rPr>
          <w:rFonts w:ascii="Times New Roman" w:hAnsi="Times New Roman" w:cs="Times New Roman"/>
          <w:sz w:val="24"/>
          <w:szCs w:val="24"/>
        </w:rPr>
      </w:pPr>
      <w:r w:rsidRPr="008600F2">
        <w:rPr>
          <w:rFonts w:ascii="Times New Roman" w:hAnsi="Times New Roman" w:cs="Times New Roman"/>
          <w:sz w:val="24"/>
          <w:szCs w:val="24"/>
        </w:rPr>
        <w:t xml:space="preserve">Poreikis </w:t>
      </w:r>
      <w:r w:rsidR="00C947E5" w:rsidRPr="008600F2">
        <w:rPr>
          <w:rFonts w:ascii="Times New Roman" w:hAnsi="Times New Roman" w:cs="Times New Roman"/>
          <w:sz w:val="24"/>
          <w:szCs w:val="24"/>
        </w:rPr>
        <w:t>patikslinti Valstybinio socialinio draudimo fondo administravimo įstaigų atliekamų veiksmų aprašymus</w:t>
      </w:r>
      <w:r w:rsidR="00882FF8" w:rsidRPr="008600F2">
        <w:rPr>
          <w:rFonts w:ascii="Times New Roman" w:hAnsi="Times New Roman" w:cs="Times New Roman"/>
          <w:sz w:val="24"/>
          <w:szCs w:val="24"/>
        </w:rPr>
        <w:t xml:space="preserve">. </w:t>
      </w:r>
    </w:p>
    <w:p w:rsidR="00D979E0" w:rsidRPr="008600F2" w:rsidRDefault="00D979E0" w:rsidP="00990142">
      <w:pPr>
        <w:pStyle w:val="Sraopastraipa"/>
        <w:widowControl w:val="0"/>
        <w:numPr>
          <w:ilvl w:val="0"/>
          <w:numId w:val="8"/>
        </w:numPr>
        <w:spacing w:after="0" w:line="240" w:lineRule="auto"/>
        <w:ind w:left="0" w:firstLine="851"/>
        <w:contextualSpacing w:val="0"/>
        <w:jc w:val="both"/>
        <w:rPr>
          <w:rFonts w:ascii="Times New Roman" w:hAnsi="Times New Roman" w:cs="Times New Roman"/>
          <w:sz w:val="24"/>
          <w:szCs w:val="24"/>
        </w:rPr>
      </w:pPr>
      <w:r w:rsidRPr="008600F2">
        <w:rPr>
          <w:rFonts w:ascii="Times New Roman" w:hAnsi="Times New Roman" w:cs="Times New Roman"/>
          <w:sz w:val="24"/>
          <w:szCs w:val="24"/>
        </w:rPr>
        <w:t xml:space="preserve">Siekis mažinti Valstybinio socialinio draudimo fondo administravimo įstaigų administracinę naštą, kai atidedamas socialinio draudimo įmokų, delspinigių ar </w:t>
      </w:r>
      <w:r w:rsidR="00DA06B4" w:rsidRPr="008600F2">
        <w:rPr>
          <w:rFonts w:ascii="Times New Roman" w:hAnsi="Times New Roman" w:cs="Times New Roman"/>
          <w:sz w:val="24"/>
          <w:szCs w:val="24"/>
        </w:rPr>
        <w:t xml:space="preserve">baudų skolos </w:t>
      </w:r>
      <w:r w:rsidR="00881255" w:rsidRPr="008600F2">
        <w:rPr>
          <w:rFonts w:ascii="Times New Roman" w:hAnsi="Times New Roman" w:cs="Times New Roman"/>
          <w:sz w:val="24"/>
          <w:szCs w:val="24"/>
        </w:rPr>
        <w:t>sumokėjimas</w:t>
      </w:r>
      <w:r w:rsidR="00DF6580" w:rsidRPr="008600F2">
        <w:rPr>
          <w:rFonts w:ascii="Times New Roman" w:hAnsi="Times New Roman" w:cs="Times New Roman"/>
          <w:sz w:val="24"/>
          <w:szCs w:val="24"/>
        </w:rPr>
        <w:t xml:space="preserve"> (išieškojimas)</w:t>
      </w:r>
      <w:r w:rsidRPr="008600F2">
        <w:rPr>
          <w:rFonts w:ascii="Times New Roman" w:hAnsi="Times New Roman" w:cs="Times New Roman"/>
          <w:sz w:val="24"/>
          <w:szCs w:val="24"/>
        </w:rPr>
        <w:t>.</w:t>
      </w:r>
    </w:p>
    <w:p w:rsidR="005D0A68" w:rsidRPr="008600F2" w:rsidRDefault="000E18F2">
      <w:pPr>
        <w:pStyle w:val="Sraopastraipa"/>
        <w:widowControl w:val="0"/>
        <w:numPr>
          <w:ilvl w:val="0"/>
          <w:numId w:val="8"/>
        </w:numPr>
        <w:shd w:val="clear" w:color="auto" w:fill="FFFFFF"/>
        <w:spacing w:after="0" w:line="240" w:lineRule="auto"/>
        <w:ind w:left="0" w:firstLine="851"/>
        <w:contextualSpacing w:val="0"/>
        <w:jc w:val="both"/>
        <w:rPr>
          <w:rFonts w:ascii="Times New Roman" w:eastAsia="Times New Roman" w:hAnsi="Times New Roman" w:cs="Times New Roman"/>
          <w:sz w:val="24"/>
          <w:szCs w:val="24"/>
        </w:rPr>
      </w:pPr>
      <w:r w:rsidRPr="008600F2">
        <w:rPr>
          <w:rFonts w:ascii="Times New Roman" w:hAnsi="Times New Roman" w:cs="Times New Roman"/>
          <w:sz w:val="24"/>
          <w:szCs w:val="24"/>
        </w:rPr>
        <w:t>Poreikis t</w:t>
      </w:r>
      <w:r w:rsidR="00E503F8" w:rsidRPr="008600F2">
        <w:rPr>
          <w:rFonts w:ascii="Times New Roman" w:hAnsi="Times New Roman" w:cs="Times New Roman"/>
          <w:sz w:val="24"/>
          <w:szCs w:val="24"/>
        </w:rPr>
        <w:t xml:space="preserve">ikslinti Valstybinio socialinio draudimo fondo tarybos (toliau – Fondo taryba) </w:t>
      </w:r>
      <w:r w:rsidR="00124F3C" w:rsidRPr="008600F2">
        <w:rPr>
          <w:rFonts w:ascii="Times New Roman" w:hAnsi="Times New Roman" w:cs="Times New Roman"/>
          <w:sz w:val="24"/>
          <w:szCs w:val="24"/>
        </w:rPr>
        <w:t>ir</w:t>
      </w:r>
      <w:r w:rsidR="00E503F8" w:rsidRPr="008600F2">
        <w:rPr>
          <w:rFonts w:ascii="Times New Roman" w:eastAsia="Times New Roman" w:hAnsi="Times New Roman" w:cs="Times New Roman"/>
          <w:bCs/>
          <w:sz w:val="24"/>
          <w:szCs w:val="24"/>
        </w:rPr>
        <w:t xml:space="preserve"> Valstybinio socialinio draudimo fondo valdybos prie Socialinės apsaugos ir darbo ministerijos (toliau – Fondo valdyba) vykdomas funkcijas.</w:t>
      </w:r>
    </w:p>
    <w:p w:rsidR="00881255" w:rsidRPr="008600F2" w:rsidRDefault="00DF6580">
      <w:pPr>
        <w:pStyle w:val="Sraopastraipa"/>
        <w:widowControl w:val="0"/>
        <w:numPr>
          <w:ilvl w:val="0"/>
          <w:numId w:val="8"/>
        </w:numPr>
        <w:shd w:val="clear" w:color="auto" w:fill="FFFFFF"/>
        <w:spacing w:after="0" w:line="240" w:lineRule="auto"/>
        <w:ind w:left="0" w:firstLine="851"/>
        <w:contextualSpacing w:val="0"/>
        <w:jc w:val="both"/>
        <w:rPr>
          <w:rFonts w:ascii="Times New Roman" w:eastAsia="Times New Roman" w:hAnsi="Times New Roman" w:cs="Times New Roman"/>
          <w:sz w:val="24"/>
          <w:szCs w:val="24"/>
        </w:rPr>
      </w:pPr>
      <w:r w:rsidRPr="008600F2">
        <w:rPr>
          <w:rFonts w:ascii="Times New Roman" w:hAnsi="Times New Roman" w:cs="Times New Roman"/>
          <w:color w:val="000000"/>
          <w:sz w:val="24"/>
          <w:szCs w:val="24"/>
        </w:rPr>
        <w:t>Poreikis t</w:t>
      </w:r>
      <w:r w:rsidR="00881255" w:rsidRPr="008600F2">
        <w:rPr>
          <w:rFonts w:ascii="Times New Roman" w:hAnsi="Times New Roman" w:cs="Times New Roman"/>
          <w:color w:val="000000"/>
          <w:sz w:val="24"/>
          <w:szCs w:val="24"/>
        </w:rPr>
        <w:t xml:space="preserve">ikslinti </w:t>
      </w:r>
      <w:r w:rsidR="00881255" w:rsidRPr="008600F2">
        <w:rPr>
          <w:rFonts w:ascii="Times New Roman" w:hAnsi="Times New Roman" w:cs="Times New Roman"/>
          <w:color w:val="000000" w:themeColor="text1"/>
          <w:sz w:val="24"/>
          <w:szCs w:val="24"/>
        </w:rPr>
        <w:t xml:space="preserve">socialinio draudimo išmokos arba kitos išmokos, kurios mokėjimas pavestas </w:t>
      </w:r>
      <w:r w:rsidR="0072354F" w:rsidRPr="008600F2">
        <w:rPr>
          <w:rFonts w:ascii="Times New Roman" w:hAnsi="Times New Roman" w:cs="Times New Roman"/>
          <w:color w:val="000000" w:themeColor="text1"/>
          <w:sz w:val="24"/>
          <w:szCs w:val="24"/>
        </w:rPr>
        <w:t>Fondo valdybai ar jos</w:t>
      </w:r>
      <w:r w:rsidR="00881255" w:rsidRPr="008600F2">
        <w:rPr>
          <w:rFonts w:ascii="Times New Roman" w:hAnsi="Times New Roman" w:cs="Times New Roman"/>
          <w:color w:val="000000" w:themeColor="text1"/>
          <w:sz w:val="24"/>
          <w:szCs w:val="24"/>
        </w:rPr>
        <w:t xml:space="preserve"> teritoriniams skyriams,</w:t>
      </w:r>
      <w:r w:rsidR="00881255" w:rsidRPr="008600F2">
        <w:rPr>
          <w:rFonts w:ascii="Times New Roman" w:hAnsi="Times New Roman" w:cs="Times New Roman"/>
          <w:color w:val="000000"/>
          <w:sz w:val="24"/>
          <w:szCs w:val="24"/>
        </w:rPr>
        <w:t xml:space="preserve"> permokos ar reikalavimo, kylančio iš regreso teisės išieškojimo ar jos užbaigimo sąlygas.</w:t>
      </w:r>
    </w:p>
    <w:p w:rsidR="00C947E5" w:rsidRPr="008600F2" w:rsidRDefault="00C947E5">
      <w:pPr>
        <w:widowControl w:val="0"/>
        <w:shd w:val="clear" w:color="auto" w:fill="FFFFFF"/>
        <w:spacing w:after="0" w:line="240" w:lineRule="auto"/>
        <w:ind w:left="851"/>
        <w:jc w:val="both"/>
        <w:rPr>
          <w:rFonts w:ascii="Times New Roman" w:eastAsia="Times New Roman" w:hAnsi="Times New Roman" w:cs="Times New Roman"/>
          <w:sz w:val="24"/>
          <w:szCs w:val="24"/>
        </w:rPr>
      </w:pPr>
    </w:p>
    <w:p w:rsidR="00BD1DE3" w:rsidRPr="008600F2" w:rsidRDefault="00BD1DE3">
      <w:pPr>
        <w:widowControl w:val="0"/>
        <w:spacing w:after="0" w:line="240" w:lineRule="auto"/>
        <w:ind w:firstLine="851"/>
        <w:jc w:val="both"/>
        <w:rPr>
          <w:rFonts w:ascii="Times New Roman" w:hAnsi="Times New Roman" w:cs="Times New Roman"/>
          <w:sz w:val="24"/>
          <w:szCs w:val="24"/>
        </w:rPr>
      </w:pPr>
      <w:r w:rsidRPr="008600F2">
        <w:rPr>
          <w:rFonts w:ascii="Times New Roman" w:hAnsi="Times New Roman" w:cs="Times New Roman"/>
          <w:bCs/>
          <w:sz w:val="24"/>
          <w:szCs w:val="24"/>
          <w:u w:val="single"/>
          <w:bdr w:val="none" w:sz="0" w:space="0" w:color="auto" w:frame="1"/>
        </w:rPr>
        <w:t xml:space="preserve">Lietuvos Respublikos </w:t>
      </w:r>
      <w:r w:rsidRPr="008600F2">
        <w:rPr>
          <w:rFonts w:ascii="Times New Roman" w:hAnsi="Times New Roman" w:cs="Times New Roman"/>
          <w:bCs/>
          <w:sz w:val="24"/>
          <w:szCs w:val="24"/>
          <w:u w:val="single"/>
        </w:rPr>
        <w:t>valstybinio socialinio draudimo įstatymo Nr. I-1336 12 ir 19</w:t>
      </w:r>
      <w:r w:rsidR="00267359" w:rsidRPr="008600F2">
        <w:rPr>
          <w:rFonts w:ascii="Times New Roman" w:hAnsi="Times New Roman" w:cs="Times New Roman"/>
          <w:bCs/>
          <w:sz w:val="24"/>
          <w:szCs w:val="24"/>
          <w:u w:val="single"/>
        </w:rPr>
        <w:t> </w:t>
      </w:r>
      <w:r w:rsidRPr="008600F2">
        <w:rPr>
          <w:rFonts w:ascii="Times New Roman" w:hAnsi="Times New Roman" w:cs="Times New Roman"/>
          <w:bCs/>
          <w:sz w:val="24"/>
          <w:szCs w:val="24"/>
          <w:u w:val="single"/>
        </w:rPr>
        <w:t>straipsnių pakeitimo įstatymo Nr. XIII-3011</w:t>
      </w:r>
      <w:r w:rsidRPr="008600F2">
        <w:rPr>
          <w:rFonts w:ascii="Times New Roman" w:hAnsi="Times New Roman" w:cs="Times New Roman"/>
          <w:sz w:val="24"/>
          <w:szCs w:val="24"/>
          <w:u w:val="single"/>
        </w:rPr>
        <w:t xml:space="preserve"> </w:t>
      </w:r>
      <w:r w:rsidRPr="008600F2">
        <w:rPr>
          <w:rFonts w:ascii="Times New Roman" w:hAnsi="Times New Roman" w:cs="Times New Roman"/>
          <w:bCs/>
          <w:sz w:val="24"/>
          <w:szCs w:val="24"/>
          <w:u w:val="single"/>
        </w:rPr>
        <w:t xml:space="preserve">pakeitimo </w:t>
      </w:r>
      <w:r w:rsidRPr="008600F2">
        <w:rPr>
          <w:rFonts w:ascii="Times New Roman" w:hAnsi="Times New Roman" w:cs="Times New Roman"/>
          <w:bCs/>
          <w:sz w:val="24"/>
          <w:szCs w:val="24"/>
          <w:u w:val="single"/>
          <w:bdr w:val="none" w:sz="0" w:space="0" w:color="auto" w:frame="1"/>
        </w:rPr>
        <w:t>įstatymo projekt</w:t>
      </w:r>
      <w:r w:rsidR="006C1140" w:rsidRPr="008600F2">
        <w:rPr>
          <w:rFonts w:ascii="Times New Roman" w:hAnsi="Times New Roman" w:cs="Times New Roman"/>
          <w:bCs/>
          <w:sz w:val="24"/>
          <w:szCs w:val="24"/>
          <w:u w:val="single"/>
          <w:bdr w:val="none" w:sz="0" w:space="0" w:color="auto" w:frame="1"/>
        </w:rPr>
        <w:t xml:space="preserve">o </w:t>
      </w:r>
      <w:r w:rsidRPr="008600F2">
        <w:rPr>
          <w:rFonts w:ascii="Times New Roman" w:hAnsi="Times New Roman" w:cs="Times New Roman"/>
          <w:bCs/>
          <w:sz w:val="24"/>
          <w:szCs w:val="24"/>
          <w:u w:val="single"/>
          <w:bdr w:val="none" w:sz="0" w:space="0" w:color="auto" w:frame="1"/>
        </w:rPr>
        <w:t xml:space="preserve"> (</w:t>
      </w:r>
      <w:r w:rsidRPr="008600F2">
        <w:rPr>
          <w:rFonts w:ascii="Times New Roman" w:hAnsi="Times New Roman" w:cs="Times New Roman"/>
          <w:sz w:val="24"/>
          <w:szCs w:val="24"/>
          <w:u w:val="single"/>
        </w:rPr>
        <w:t xml:space="preserve">toliau – Valstybinio socialinio draudimo įstatymo projektas Nr. </w:t>
      </w:r>
      <w:r w:rsidR="00A94D68" w:rsidRPr="008600F2">
        <w:rPr>
          <w:rFonts w:ascii="Times New Roman" w:hAnsi="Times New Roman" w:cs="Times New Roman"/>
          <w:sz w:val="24"/>
          <w:szCs w:val="24"/>
          <w:u w:val="single"/>
        </w:rPr>
        <w:t>2</w:t>
      </w:r>
      <w:r w:rsidRPr="008600F2">
        <w:rPr>
          <w:rFonts w:ascii="Times New Roman" w:hAnsi="Times New Roman" w:cs="Times New Roman"/>
          <w:sz w:val="24"/>
          <w:szCs w:val="24"/>
          <w:u w:val="single"/>
        </w:rPr>
        <w:t>)</w:t>
      </w:r>
      <w:r w:rsidR="006C1140" w:rsidRPr="008600F2">
        <w:rPr>
          <w:rFonts w:ascii="Times New Roman" w:hAnsi="Times New Roman" w:cs="Times New Roman"/>
          <w:sz w:val="24"/>
          <w:szCs w:val="24"/>
        </w:rPr>
        <w:t xml:space="preserve"> rengimą paskatino:</w:t>
      </w:r>
    </w:p>
    <w:p w:rsidR="00FD2ACA" w:rsidRPr="008600F2" w:rsidRDefault="00B615E1" w:rsidP="00990142">
      <w:pPr>
        <w:pStyle w:val="Sraopastraipa"/>
        <w:widowControl w:val="0"/>
        <w:numPr>
          <w:ilvl w:val="0"/>
          <w:numId w:val="17"/>
        </w:numPr>
        <w:tabs>
          <w:tab w:val="left" w:pos="993"/>
        </w:tabs>
        <w:spacing w:after="0" w:line="240" w:lineRule="auto"/>
        <w:ind w:left="0" w:firstLine="851"/>
        <w:contextualSpacing w:val="0"/>
        <w:jc w:val="both"/>
        <w:rPr>
          <w:rFonts w:ascii="Times New Roman" w:hAnsi="Times New Roman" w:cs="Times New Roman"/>
          <w:sz w:val="24"/>
          <w:szCs w:val="24"/>
        </w:rPr>
      </w:pPr>
      <w:r w:rsidRPr="008600F2">
        <w:rPr>
          <w:rFonts w:ascii="Times New Roman" w:hAnsi="Times New Roman" w:cs="Times New Roman"/>
          <w:sz w:val="24"/>
          <w:szCs w:val="24"/>
        </w:rPr>
        <w:t>S</w:t>
      </w:r>
      <w:r w:rsidR="008F13D1" w:rsidRPr="008600F2">
        <w:rPr>
          <w:rFonts w:ascii="Times New Roman" w:hAnsi="Times New Roman" w:cs="Times New Roman"/>
          <w:sz w:val="24"/>
          <w:szCs w:val="24"/>
        </w:rPr>
        <w:t xml:space="preserve">iekis </w:t>
      </w:r>
      <w:r w:rsidR="00FD2ACA" w:rsidRPr="008600F2">
        <w:rPr>
          <w:rFonts w:ascii="Times New Roman" w:hAnsi="Times New Roman" w:cs="Times New Roman"/>
          <w:sz w:val="24"/>
          <w:szCs w:val="24"/>
        </w:rPr>
        <w:t>patikslinti, kad socialinio draudimo įmokų permoką sudaro ne tik socialinio draudimo įmokos, bet ir delspinigiai, baudos, palūkanos</w:t>
      </w:r>
      <w:r w:rsidR="00882FF8" w:rsidRPr="008600F2">
        <w:rPr>
          <w:rFonts w:ascii="Times New Roman" w:hAnsi="Times New Roman" w:cs="Times New Roman"/>
          <w:sz w:val="24"/>
          <w:szCs w:val="24"/>
        </w:rPr>
        <w:t>.</w:t>
      </w:r>
    </w:p>
    <w:p w:rsidR="00FD2ACA" w:rsidRPr="008600F2" w:rsidRDefault="008F13D1" w:rsidP="00990142">
      <w:pPr>
        <w:pStyle w:val="Sraopastraipa"/>
        <w:widowControl w:val="0"/>
        <w:numPr>
          <w:ilvl w:val="0"/>
          <w:numId w:val="17"/>
        </w:numPr>
        <w:tabs>
          <w:tab w:val="left" w:pos="993"/>
        </w:tabs>
        <w:spacing w:after="0" w:line="240" w:lineRule="auto"/>
        <w:ind w:left="0" w:firstLine="851"/>
        <w:contextualSpacing w:val="0"/>
        <w:jc w:val="both"/>
        <w:rPr>
          <w:rFonts w:ascii="Times New Roman" w:hAnsi="Times New Roman" w:cs="Times New Roman"/>
          <w:sz w:val="24"/>
          <w:szCs w:val="24"/>
        </w:rPr>
      </w:pPr>
      <w:r w:rsidRPr="008600F2">
        <w:rPr>
          <w:rFonts w:ascii="Times New Roman" w:hAnsi="Times New Roman" w:cs="Times New Roman"/>
          <w:color w:val="000000"/>
          <w:sz w:val="24"/>
          <w:szCs w:val="24"/>
        </w:rPr>
        <w:t>Poreikis n</w:t>
      </w:r>
      <w:r w:rsidR="00882FF8" w:rsidRPr="008600F2">
        <w:rPr>
          <w:rFonts w:ascii="Times New Roman" w:hAnsi="Times New Roman" w:cs="Times New Roman"/>
          <w:color w:val="000000"/>
          <w:sz w:val="24"/>
          <w:szCs w:val="24"/>
        </w:rPr>
        <w:t>ustatyti</w:t>
      </w:r>
      <w:r w:rsidR="00FD2ACA" w:rsidRPr="008600F2">
        <w:rPr>
          <w:rFonts w:ascii="Times New Roman" w:hAnsi="Times New Roman" w:cs="Times New Roman"/>
          <w:color w:val="000000"/>
          <w:sz w:val="24"/>
          <w:szCs w:val="24"/>
        </w:rPr>
        <w:t>, kad jei</w:t>
      </w:r>
      <w:r w:rsidR="00FD2ACA" w:rsidRPr="008600F2">
        <w:rPr>
          <w:rFonts w:ascii="Times New Roman" w:hAnsi="Times New Roman" w:cs="Times New Roman"/>
          <w:b/>
          <w:color w:val="000000"/>
          <w:sz w:val="24"/>
          <w:szCs w:val="24"/>
        </w:rPr>
        <w:t xml:space="preserve"> </w:t>
      </w:r>
      <w:r w:rsidR="00FD2ACA" w:rsidRPr="008600F2">
        <w:rPr>
          <w:rFonts w:ascii="Times New Roman" w:hAnsi="Times New Roman" w:cs="Times New Roman"/>
          <w:color w:val="000000"/>
          <w:sz w:val="24"/>
          <w:szCs w:val="24"/>
        </w:rPr>
        <w:t>dalis socialinio draudimo įmokų, delspinigių, baudų</w:t>
      </w:r>
      <w:r w:rsidR="00FD2ACA" w:rsidRPr="008600F2" w:rsidDel="00AA6F3A">
        <w:rPr>
          <w:rFonts w:ascii="Times New Roman" w:hAnsi="Times New Roman" w:cs="Times New Roman"/>
          <w:color w:val="000000"/>
          <w:sz w:val="24"/>
          <w:szCs w:val="24"/>
        </w:rPr>
        <w:t xml:space="preserve"> </w:t>
      </w:r>
      <w:r w:rsidR="00FD2ACA" w:rsidRPr="008600F2">
        <w:rPr>
          <w:rFonts w:ascii="Times New Roman" w:hAnsi="Times New Roman" w:cs="Times New Roman"/>
          <w:color w:val="000000"/>
          <w:sz w:val="24"/>
          <w:szCs w:val="24"/>
        </w:rPr>
        <w:t>ir palūkanų</w:t>
      </w:r>
      <w:r w:rsidR="00FD2ACA" w:rsidRPr="008600F2" w:rsidDel="00AA6F3A">
        <w:rPr>
          <w:rFonts w:ascii="Times New Roman" w:hAnsi="Times New Roman" w:cs="Times New Roman"/>
          <w:color w:val="000000"/>
          <w:sz w:val="24"/>
          <w:szCs w:val="24"/>
        </w:rPr>
        <w:t xml:space="preserve"> </w:t>
      </w:r>
      <w:r w:rsidR="00FD2ACA" w:rsidRPr="008600F2">
        <w:rPr>
          <w:rFonts w:ascii="Times New Roman" w:hAnsi="Times New Roman" w:cs="Times New Roman"/>
          <w:color w:val="000000"/>
          <w:sz w:val="24"/>
          <w:szCs w:val="24"/>
        </w:rPr>
        <w:t>permokos yra apdraustojo socialinio draudimo įmokų</w:t>
      </w:r>
      <w:r w:rsidR="00FD2ACA" w:rsidRPr="008600F2" w:rsidDel="00AA6F3A">
        <w:rPr>
          <w:rFonts w:ascii="Times New Roman" w:hAnsi="Times New Roman" w:cs="Times New Roman"/>
          <w:color w:val="000000"/>
          <w:sz w:val="24"/>
          <w:szCs w:val="24"/>
        </w:rPr>
        <w:t xml:space="preserve"> </w:t>
      </w:r>
      <w:r w:rsidR="00FD2ACA" w:rsidRPr="008600F2">
        <w:rPr>
          <w:rFonts w:ascii="Times New Roman" w:hAnsi="Times New Roman" w:cs="Times New Roman"/>
          <w:color w:val="000000"/>
          <w:sz w:val="24"/>
          <w:szCs w:val="24"/>
        </w:rPr>
        <w:t>permoka, draudėjas privalo grąžinti savo apdraustajam jam priklausančią apdraustojo socialinio draudimo įmokų permokos dalį.</w:t>
      </w:r>
    </w:p>
    <w:p w:rsidR="00FD2ACA" w:rsidRPr="008600F2" w:rsidRDefault="00FD2ACA" w:rsidP="00990142">
      <w:pPr>
        <w:widowControl w:val="0"/>
        <w:tabs>
          <w:tab w:val="left" w:pos="993"/>
        </w:tabs>
        <w:spacing w:after="0" w:line="240" w:lineRule="auto"/>
        <w:ind w:left="851"/>
        <w:jc w:val="both"/>
        <w:rPr>
          <w:rFonts w:ascii="Times New Roman" w:hAnsi="Times New Roman" w:cs="Times New Roman"/>
          <w:sz w:val="24"/>
          <w:szCs w:val="24"/>
        </w:rPr>
      </w:pPr>
    </w:p>
    <w:p w:rsidR="00254006" w:rsidRPr="008600F2" w:rsidRDefault="00254006">
      <w:pPr>
        <w:widowControl w:val="0"/>
        <w:spacing w:after="0" w:line="240" w:lineRule="auto"/>
        <w:ind w:firstLine="851"/>
        <w:jc w:val="both"/>
        <w:rPr>
          <w:rFonts w:ascii="Times New Roman" w:hAnsi="Times New Roman" w:cs="Times New Roman"/>
          <w:sz w:val="24"/>
          <w:szCs w:val="24"/>
        </w:rPr>
      </w:pPr>
      <w:r w:rsidRPr="008600F2">
        <w:rPr>
          <w:rFonts w:ascii="Times New Roman" w:hAnsi="Times New Roman" w:cs="Times New Roman"/>
          <w:sz w:val="24"/>
          <w:szCs w:val="24"/>
          <w:u w:val="single"/>
        </w:rPr>
        <w:t xml:space="preserve">Lietuvos Respublikos ligos ir motinystės socialinio draudimo įstatymo Nr. IX-110 2, </w:t>
      </w:r>
      <w:r w:rsidR="00110601" w:rsidRPr="008600F2">
        <w:rPr>
          <w:rFonts w:ascii="Times New Roman" w:hAnsi="Times New Roman" w:cs="Times New Roman"/>
          <w:sz w:val="24"/>
          <w:szCs w:val="24"/>
          <w:u w:val="single"/>
        </w:rPr>
        <w:t xml:space="preserve">4, 5, </w:t>
      </w:r>
      <w:r w:rsidR="007A6C6F" w:rsidRPr="008600F2">
        <w:rPr>
          <w:rFonts w:ascii="Times New Roman" w:hAnsi="Times New Roman" w:cs="Times New Roman"/>
          <w:sz w:val="24"/>
          <w:szCs w:val="24"/>
          <w:u w:val="single"/>
        </w:rPr>
        <w:t>11</w:t>
      </w:r>
      <w:r w:rsidR="007A6C6F" w:rsidRPr="008600F2">
        <w:rPr>
          <w:rFonts w:ascii="Times New Roman" w:hAnsi="Times New Roman" w:cs="Times New Roman"/>
          <w:sz w:val="24"/>
          <w:szCs w:val="24"/>
          <w:u w:val="single"/>
          <w:vertAlign w:val="superscript"/>
        </w:rPr>
        <w:t>1</w:t>
      </w:r>
      <w:r w:rsidR="007A6C6F" w:rsidRPr="008600F2">
        <w:rPr>
          <w:rFonts w:ascii="Times New Roman" w:hAnsi="Times New Roman" w:cs="Times New Roman"/>
          <w:sz w:val="24"/>
          <w:szCs w:val="24"/>
          <w:u w:val="single"/>
        </w:rPr>
        <w:t xml:space="preserve">, </w:t>
      </w:r>
      <w:r w:rsidRPr="008600F2">
        <w:rPr>
          <w:rFonts w:ascii="Times New Roman" w:hAnsi="Times New Roman" w:cs="Times New Roman"/>
          <w:sz w:val="24"/>
          <w:szCs w:val="24"/>
          <w:u w:val="single"/>
        </w:rPr>
        <w:t>14, 18, 21 ir 24 straipsnių pakeitimo įstatymo projekto (toliau – Ligos ir motinystės socialinio draudimo įstatymo projektas)</w:t>
      </w:r>
      <w:r w:rsidRPr="008600F2">
        <w:rPr>
          <w:rFonts w:ascii="Times New Roman" w:hAnsi="Times New Roman" w:cs="Times New Roman"/>
          <w:sz w:val="24"/>
          <w:szCs w:val="24"/>
        </w:rPr>
        <w:t xml:space="preserve"> rengimą paskatino:</w:t>
      </w:r>
    </w:p>
    <w:p w:rsidR="00254006" w:rsidRPr="008600F2" w:rsidRDefault="00254006">
      <w:pPr>
        <w:pStyle w:val="Sraopastraipa"/>
        <w:widowControl w:val="0"/>
        <w:numPr>
          <w:ilvl w:val="0"/>
          <w:numId w:val="7"/>
        </w:numPr>
        <w:spacing w:after="0" w:line="240" w:lineRule="auto"/>
        <w:ind w:left="0" w:firstLine="851"/>
        <w:contextualSpacing w:val="0"/>
        <w:jc w:val="both"/>
        <w:rPr>
          <w:rFonts w:ascii="Times New Roman" w:hAnsi="Times New Roman" w:cs="Times New Roman"/>
          <w:sz w:val="24"/>
          <w:szCs w:val="24"/>
        </w:rPr>
      </w:pPr>
      <w:r w:rsidRPr="008600F2">
        <w:rPr>
          <w:rFonts w:ascii="Times New Roman" w:hAnsi="Times New Roman" w:cs="Times New Roman"/>
          <w:sz w:val="24"/>
          <w:szCs w:val="24"/>
        </w:rPr>
        <w:t xml:space="preserve">Valstybės kontrolės </w:t>
      </w:r>
      <w:r w:rsidRPr="008600F2">
        <w:rPr>
          <w:rFonts w:ascii="Times New Roman" w:hAnsi="Times New Roman" w:cs="Times New Roman"/>
          <w:color w:val="000000"/>
          <w:sz w:val="24"/>
          <w:szCs w:val="24"/>
          <w:lang w:val="ga-IE"/>
        </w:rPr>
        <w:t>2017</w:t>
      </w:r>
      <w:r w:rsidRPr="008600F2">
        <w:rPr>
          <w:rFonts w:ascii="Times New Roman" w:hAnsi="Times New Roman" w:cs="Times New Roman"/>
          <w:color w:val="000000"/>
          <w:sz w:val="24"/>
          <w:szCs w:val="24"/>
        </w:rPr>
        <w:t xml:space="preserve"> m. rugsėjo 28 d. v</w:t>
      </w:r>
      <w:r w:rsidRPr="008600F2">
        <w:rPr>
          <w:rFonts w:ascii="Times New Roman" w:hAnsi="Times New Roman" w:cs="Times New Roman"/>
          <w:color w:val="000000"/>
          <w:sz w:val="24"/>
          <w:szCs w:val="24"/>
          <w:lang w:val="ga-IE"/>
        </w:rPr>
        <w:t>alstybinio audito ataskait</w:t>
      </w:r>
      <w:r w:rsidRPr="008600F2">
        <w:rPr>
          <w:rFonts w:ascii="Times New Roman" w:hAnsi="Times New Roman" w:cs="Times New Roman"/>
          <w:color w:val="000000"/>
          <w:sz w:val="24"/>
          <w:szCs w:val="24"/>
        </w:rPr>
        <w:t xml:space="preserve">oje </w:t>
      </w:r>
      <w:r w:rsidR="00882FF8" w:rsidRPr="008600F2">
        <w:rPr>
          <w:rFonts w:ascii="Times New Roman" w:hAnsi="Times New Roman" w:cs="Times New Roman"/>
          <w:color w:val="000000"/>
          <w:sz w:val="24"/>
          <w:szCs w:val="24"/>
        </w:rPr>
        <w:br/>
      </w:r>
      <w:r w:rsidRPr="008600F2">
        <w:rPr>
          <w:rFonts w:ascii="Times New Roman" w:hAnsi="Times New Roman" w:cs="Times New Roman"/>
          <w:color w:val="000000"/>
          <w:sz w:val="24"/>
          <w:szCs w:val="24"/>
          <w:lang w:val="ga-IE"/>
        </w:rPr>
        <w:t>Nr.</w:t>
      </w:r>
      <w:r w:rsidRPr="008600F2">
        <w:rPr>
          <w:rFonts w:ascii="Times New Roman" w:hAnsi="Times New Roman" w:cs="Times New Roman"/>
          <w:color w:val="000000"/>
          <w:sz w:val="24"/>
          <w:szCs w:val="24"/>
        </w:rPr>
        <w:t> </w:t>
      </w:r>
      <w:r w:rsidRPr="008600F2">
        <w:rPr>
          <w:rFonts w:ascii="Times New Roman" w:hAnsi="Times New Roman" w:cs="Times New Roman"/>
          <w:color w:val="000000"/>
          <w:sz w:val="24"/>
          <w:szCs w:val="24"/>
          <w:lang w:val="ga-IE"/>
        </w:rPr>
        <w:t>FA-2017-P-10-11-5</w:t>
      </w:r>
      <w:r w:rsidR="00F634D1" w:rsidRPr="008600F2">
        <w:rPr>
          <w:rFonts w:ascii="Times New Roman" w:hAnsi="Times New Roman" w:cs="Times New Roman"/>
          <w:sz w:val="24"/>
          <w:szCs w:val="24"/>
        </w:rPr>
        <w:t xml:space="preserve"> pateikta rekomendacija „</w:t>
      </w:r>
      <w:r w:rsidRPr="008600F2">
        <w:rPr>
          <w:rFonts w:ascii="Times New Roman" w:hAnsi="Times New Roman" w:cs="Times New Roman"/>
          <w:iCs/>
          <w:color w:val="000000"/>
          <w:sz w:val="24"/>
          <w:szCs w:val="24"/>
          <w:lang w:val="ga-IE"/>
        </w:rPr>
        <w:t>valstybinį socialinį draudimą reglamentuojančiuose įstatymuose aiškiai apibrėžti iš Valstybinio socialinio draudimo fondo lėšų apmokamų papildomų išlaidų sąvoką ir (ar) jų baigtinį sąrašą</w:t>
      </w:r>
      <w:r w:rsidRPr="008600F2">
        <w:rPr>
          <w:rFonts w:ascii="Times New Roman" w:hAnsi="Times New Roman" w:cs="Times New Roman"/>
          <w:iCs/>
          <w:color w:val="000000"/>
          <w:sz w:val="24"/>
          <w:szCs w:val="24"/>
        </w:rPr>
        <w:t>.</w:t>
      </w:r>
      <w:r w:rsidR="00F634D1" w:rsidRPr="008600F2">
        <w:rPr>
          <w:rFonts w:ascii="Times New Roman" w:hAnsi="Times New Roman" w:cs="Times New Roman"/>
          <w:iCs/>
          <w:color w:val="000000"/>
          <w:sz w:val="24"/>
          <w:szCs w:val="24"/>
        </w:rPr>
        <w:t>“</w:t>
      </w:r>
    </w:p>
    <w:p w:rsidR="00D93243" w:rsidRPr="008600F2" w:rsidRDefault="00D93243">
      <w:pPr>
        <w:pStyle w:val="Sraopastraipa"/>
        <w:widowControl w:val="0"/>
        <w:numPr>
          <w:ilvl w:val="0"/>
          <w:numId w:val="7"/>
        </w:numPr>
        <w:spacing w:after="0" w:line="240" w:lineRule="auto"/>
        <w:ind w:left="0" w:firstLine="851"/>
        <w:contextualSpacing w:val="0"/>
        <w:jc w:val="both"/>
        <w:rPr>
          <w:rFonts w:ascii="Times New Roman" w:hAnsi="Times New Roman" w:cs="Times New Roman"/>
          <w:sz w:val="24"/>
          <w:szCs w:val="24"/>
        </w:rPr>
      </w:pPr>
      <w:r w:rsidRPr="008600F2">
        <w:rPr>
          <w:rFonts w:ascii="Times New Roman" w:hAnsi="Times New Roman" w:cs="Times New Roman"/>
          <w:sz w:val="24"/>
          <w:szCs w:val="24"/>
        </w:rPr>
        <w:t xml:space="preserve">Praktikoje kylančios problemos dėl savarankiškai dirbančių asmenų </w:t>
      </w:r>
      <w:proofErr w:type="spellStart"/>
      <w:r w:rsidRPr="008600F2">
        <w:rPr>
          <w:rFonts w:ascii="Times New Roman" w:hAnsi="Times New Roman" w:cs="Times New Roman"/>
          <w:sz w:val="24"/>
          <w:szCs w:val="24"/>
        </w:rPr>
        <w:t>draustumo</w:t>
      </w:r>
      <w:proofErr w:type="spellEnd"/>
      <w:r w:rsidRPr="008600F2">
        <w:rPr>
          <w:rFonts w:ascii="Times New Roman" w:hAnsi="Times New Roman" w:cs="Times New Roman"/>
          <w:sz w:val="24"/>
          <w:szCs w:val="24"/>
        </w:rPr>
        <w:t xml:space="preserve"> nustatymo.</w:t>
      </w:r>
    </w:p>
    <w:p w:rsidR="00D93243" w:rsidRPr="008600F2" w:rsidRDefault="00D93243">
      <w:pPr>
        <w:pStyle w:val="Sraopastraipa"/>
        <w:widowControl w:val="0"/>
        <w:numPr>
          <w:ilvl w:val="0"/>
          <w:numId w:val="7"/>
        </w:numPr>
        <w:spacing w:after="0" w:line="240" w:lineRule="auto"/>
        <w:ind w:left="0" w:firstLine="851"/>
        <w:contextualSpacing w:val="0"/>
        <w:jc w:val="both"/>
        <w:rPr>
          <w:rFonts w:ascii="Times New Roman" w:hAnsi="Times New Roman" w:cs="Times New Roman"/>
          <w:sz w:val="24"/>
          <w:szCs w:val="24"/>
        </w:rPr>
      </w:pPr>
      <w:r w:rsidRPr="008600F2">
        <w:rPr>
          <w:rFonts w:ascii="Times New Roman" w:hAnsi="Times New Roman" w:cs="Times New Roman"/>
          <w:sz w:val="24"/>
          <w:szCs w:val="24"/>
        </w:rPr>
        <w:t>Neišbaigtas sąrašas atvejų, kai yra mokama ligos išmoka.</w:t>
      </w:r>
    </w:p>
    <w:p w:rsidR="00D93243" w:rsidRPr="008600F2" w:rsidRDefault="00D93243">
      <w:pPr>
        <w:pStyle w:val="Sraopastraipa"/>
        <w:widowControl w:val="0"/>
        <w:numPr>
          <w:ilvl w:val="0"/>
          <w:numId w:val="7"/>
        </w:numPr>
        <w:spacing w:after="0" w:line="240" w:lineRule="auto"/>
        <w:ind w:left="0" w:firstLine="851"/>
        <w:contextualSpacing w:val="0"/>
        <w:jc w:val="both"/>
        <w:rPr>
          <w:rFonts w:ascii="Times New Roman" w:hAnsi="Times New Roman" w:cs="Times New Roman"/>
          <w:sz w:val="24"/>
          <w:szCs w:val="24"/>
        </w:rPr>
      </w:pPr>
      <w:r w:rsidRPr="008600F2">
        <w:rPr>
          <w:rFonts w:ascii="Times New Roman" w:hAnsi="Times New Roman" w:cs="Times New Roman"/>
          <w:sz w:val="24"/>
          <w:szCs w:val="24"/>
        </w:rPr>
        <w:t>Neaiškus teisinis reguliavimas dėl ligos išmokų skyrimo asmenims, vykdantiems profesinės veiklos funkcijas, pagal kurias neišvengiamas (būtinas) kontaktas su pavojinga užkrečiamąja liga sergančiu asmeniu, ir siekis užtikrinti ligos išmokų mokėjimo taiklumą.</w:t>
      </w:r>
    </w:p>
    <w:p w:rsidR="00D93243" w:rsidRPr="008600F2" w:rsidRDefault="00D93243">
      <w:pPr>
        <w:pStyle w:val="Sraopastraipa"/>
        <w:widowControl w:val="0"/>
        <w:numPr>
          <w:ilvl w:val="0"/>
          <w:numId w:val="7"/>
        </w:numPr>
        <w:spacing w:after="0" w:line="240" w:lineRule="auto"/>
        <w:ind w:left="0" w:firstLine="851"/>
        <w:contextualSpacing w:val="0"/>
        <w:jc w:val="both"/>
        <w:rPr>
          <w:rFonts w:ascii="Times New Roman" w:hAnsi="Times New Roman" w:cs="Times New Roman"/>
          <w:sz w:val="24"/>
          <w:szCs w:val="24"/>
        </w:rPr>
      </w:pPr>
      <w:r w:rsidRPr="008600F2">
        <w:rPr>
          <w:rFonts w:ascii="Times New Roman" w:hAnsi="Times New Roman" w:cs="Times New Roman"/>
          <w:sz w:val="24"/>
          <w:szCs w:val="24"/>
        </w:rPr>
        <w:t>Vienodo teisinio reguliavimo trūkumas dėl savarankiškai dirbančių asmenų teisės gauti ligos, motinystės, tėvystės ir vaiko priežiūros išmokas gaunant pajamų.</w:t>
      </w:r>
    </w:p>
    <w:p w:rsidR="007A6DB2" w:rsidRPr="008600F2" w:rsidRDefault="007A6DB2">
      <w:pPr>
        <w:widowControl w:val="0"/>
        <w:spacing w:after="0" w:line="240" w:lineRule="auto"/>
        <w:ind w:firstLine="851"/>
        <w:jc w:val="both"/>
        <w:rPr>
          <w:rFonts w:ascii="Times New Roman" w:hAnsi="Times New Roman" w:cs="Times New Roman"/>
          <w:sz w:val="24"/>
          <w:szCs w:val="24"/>
        </w:rPr>
      </w:pPr>
    </w:p>
    <w:p w:rsidR="00D953B7" w:rsidRPr="008600F2" w:rsidRDefault="009718BE">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b/>
          <w:sz w:val="24"/>
          <w:szCs w:val="24"/>
        </w:rPr>
        <w:t>2. Įstatymų projektų iniciatoriai (institucija, asmenys ar piliečių įgalioti atstovai) ir rengėjai</w:t>
      </w:r>
    </w:p>
    <w:p w:rsidR="00D953B7" w:rsidRPr="008600F2" w:rsidRDefault="00513ED0">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 xml:space="preserve">Įstatymų </w:t>
      </w:r>
      <w:r w:rsidR="009718BE" w:rsidRPr="008600F2">
        <w:rPr>
          <w:rFonts w:ascii="Times New Roman" w:eastAsia="Times New Roman" w:hAnsi="Times New Roman" w:cs="Times New Roman"/>
          <w:sz w:val="24"/>
          <w:szCs w:val="24"/>
        </w:rPr>
        <w:t>projektų iniciatorė – Lietuvos Respublikos socialinės apsaugos ir darbo ministerija.</w:t>
      </w:r>
    </w:p>
    <w:p w:rsidR="00D953B7" w:rsidRPr="008600F2" w:rsidRDefault="009718BE">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 xml:space="preserve">Įstatymų projektus parengė Lietuvos Respublikos socialinės apsaugos ir darbo ministerijos </w:t>
      </w:r>
      <w:r w:rsidR="00DE2A35" w:rsidRPr="008600F2">
        <w:rPr>
          <w:rFonts w:ascii="Times New Roman" w:eastAsia="Times New Roman" w:hAnsi="Times New Roman" w:cs="Times New Roman"/>
          <w:sz w:val="24"/>
          <w:szCs w:val="24"/>
        </w:rPr>
        <w:t xml:space="preserve">Socialinio draudimo skyriaus </w:t>
      </w:r>
      <w:r w:rsidRPr="008600F2">
        <w:rPr>
          <w:rFonts w:ascii="Times New Roman" w:eastAsia="Times New Roman" w:hAnsi="Times New Roman" w:cs="Times New Roman"/>
          <w:sz w:val="24"/>
          <w:szCs w:val="24"/>
        </w:rPr>
        <w:t>specialistai.</w:t>
      </w:r>
    </w:p>
    <w:p w:rsidR="00D953B7" w:rsidRPr="008600F2" w:rsidRDefault="00D953B7">
      <w:pPr>
        <w:widowControl w:val="0"/>
        <w:spacing w:after="0" w:line="240" w:lineRule="auto"/>
        <w:ind w:firstLine="851"/>
        <w:jc w:val="both"/>
        <w:rPr>
          <w:rFonts w:ascii="Times New Roman" w:eastAsia="Times New Roman" w:hAnsi="Times New Roman" w:cs="Times New Roman"/>
          <w:sz w:val="24"/>
          <w:szCs w:val="24"/>
        </w:rPr>
      </w:pPr>
    </w:p>
    <w:p w:rsidR="00D953B7" w:rsidRPr="008600F2" w:rsidRDefault="009718BE">
      <w:pPr>
        <w:widowControl w:val="0"/>
        <w:spacing w:after="0" w:line="240" w:lineRule="auto"/>
        <w:ind w:firstLine="851"/>
        <w:jc w:val="both"/>
        <w:rPr>
          <w:rFonts w:ascii="Times New Roman" w:eastAsia="Times New Roman" w:hAnsi="Times New Roman" w:cs="Times New Roman"/>
          <w:b/>
          <w:sz w:val="24"/>
          <w:szCs w:val="24"/>
        </w:rPr>
      </w:pPr>
      <w:r w:rsidRPr="008600F2">
        <w:rPr>
          <w:rFonts w:ascii="Times New Roman" w:eastAsia="Times New Roman" w:hAnsi="Times New Roman" w:cs="Times New Roman"/>
          <w:b/>
          <w:sz w:val="24"/>
          <w:szCs w:val="24"/>
        </w:rPr>
        <w:t>3. Kaip šiuo metu yra reguliuojami įstatymų projektuose aptarti teisiniai santykiai</w:t>
      </w:r>
    </w:p>
    <w:p w:rsidR="007A6DB2" w:rsidRPr="008600F2" w:rsidRDefault="009718BE">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 xml:space="preserve">Šiuo metu galiojančiame </w:t>
      </w:r>
      <w:r w:rsidR="00513ED0" w:rsidRPr="008600F2">
        <w:rPr>
          <w:rFonts w:ascii="Times New Roman" w:eastAsia="Times New Roman" w:hAnsi="Times New Roman" w:cs="Times New Roman"/>
          <w:sz w:val="24"/>
          <w:szCs w:val="24"/>
          <w:u w:val="single"/>
        </w:rPr>
        <w:t>Lietuvos Respublikos v</w:t>
      </w:r>
      <w:r w:rsidRPr="008600F2">
        <w:rPr>
          <w:rFonts w:ascii="Times New Roman" w:eastAsia="Times New Roman" w:hAnsi="Times New Roman" w:cs="Times New Roman"/>
          <w:sz w:val="24"/>
          <w:szCs w:val="24"/>
          <w:u w:val="single"/>
        </w:rPr>
        <w:t>alstybinio socialinio draudimo įstatyme</w:t>
      </w:r>
      <w:r w:rsidRPr="008600F2">
        <w:rPr>
          <w:rFonts w:ascii="Times New Roman" w:eastAsia="Times New Roman" w:hAnsi="Times New Roman" w:cs="Times New Roman"/>
          <w:sz w:val="24"/>
          <w:szCs w:val="24"/>
        </w:rPr>
        <w:t xml:space="preserve"> nustatyta</w:t>
      </w:r>
      <w:r w:rsidR="007A6DB2" w:rsidRPr="008600F2">
        <w:rPr>
          <w:rFonts w:ascii="Times New Roman" w:eastAsia="Times New Roman" w:hAnsi="Times New Roman" w:cs="Times New Roman"/>
          <w:sz w:val="24"/>
          <w:szCs w:val="24"/>
        </w:rPr>
        <w:t>:</w:t>
      </w:r>
    </w:p>
    <w:p w:rsidR="007E0BD5" w:rsidRPr="008600F2" w:rsidRDefault="007E0BD5">
      <w:pPr>
        <w:pStyle w:val="Sraopastraipa"/>
        <w:widowControl w:val="0"/>
        <w:numPr>
          <w:ilvl w:val="0"/>
          <w:numId w:val="9"/>
        </w:numPr>
        <w:spacing w:after="0" w:line="240" w:lineRule="auto"/>
        <w:ind w:left="0" w:firstLine="851"/>
        <w:contextualSpacing w:val="0"/>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Valstybinio socialinio draudimo įstatymo 10 straipsnio 9 dalyje nustatyta, kad j</w:t>
      </w:r>
      <w:r w:rsidRPr="008600F2">
        <w:rPr>
          <w:rFonts w:ascii="Times New Roman" w:hAnsi="Times New Roman" w:cs="Times New Roman"/>
          <w:sz w:val="24"/>
          <w:szCs w:val="24"/>
        </w:rPr>
        <w:t xml:space="preserve">eigu asmuo atitinkamais kalendoriniais metais yra draudžiamas daugiau negu vieno draudėjo, socialinio draudimo įmokos </w:t>
      </w:r>
      <w:r w:rsidRPr="008600F2">
        <w:rPr>
          <w:rFonts w:ascii="Times New Roman" w:hAnsi="Times New Roman" w:cs="Times New Roman"/>
          <w:bCs/>
          <w:sz w:val="24"/>
          <w:szCs w:val="24"/>
        </w:rPr>
        <w:t>pagal</w:t>
      </w:r>
      <w:r w:rsidRPr="008600F2">
        <w:rPr>
          <w:rFonts w:ascii="Times New Roman" w:hAnsi="Times New Roman" w:cs="Times New Roman"/>
          <w:sz w:val="24"/>
          <w:szCs w:val="24"/>
        </w:rPr>
        <w:t xml:space="preserve"> </w:t>
      </w:r>
      <w:r w:rsidRPr="008600F2">
        <w:rPr>
          <w:rFonts w:ascii="Times New Roman" w:hAnsi="Times New Roman" w:cs="Times New Roman"/>
          <w:bCs/>
          <w:color w:val="000000"/>
          <w:sz w:val="24"/>
          <w:szCs w:val="24"/>
        </w:rPr>
        <w:t>Valstybinio socialinio draudimo fondo biudžeto atitinkamų metų rodiklių patvirtinimo įstatymu patvirtintus tarifus</w:t>
      </w:r>
      <w:r w:rsidRPr="008600F2">
        <w:rPr>
          <w:rFonts w:ascii="Times New Roman" w:hAnsi="Times New Roman" w:cs="Times New Roman"/>
          <w:sz w:val="24"/>
          <w:szCs w:val="24"/>
        </w:rPr>
        <w:t xml:space="preserve"> skaičiuojamos nuo šioje dalyje nustatytų sumų</w:t>
      </w:r>
      <w:r w:rsidRPr="008600F2">
        <w:rPr>
          <w:rFonts w:ascii="Times New Roman" w:hAnsi="Times New Roman" w:cs="Times New Roman"/>
          <w:b/>
          <w:bCs/>
          <w:sz w:val="24"/>
          <w:szCs w:val="24"/>
        </w:rPr>
        <w:t xml:space="preserve"> </w:t>
      </w:r>
      <w:r w:rsidRPr="008600F2">
        <w:rPr>
          <w:rFonts w:ascii="Times New Roman" w:hAnsi="Times New Roman" w:cs="Times New Roman"/>
          <w:sz w:val="24"/>
          <w:szCs w:val="24"/>
        </w:rPr>
        <w:t>pagal kiekvieną draudėją atskirai.</w:t>
      </w:r>
      <w:r w:rsidR="00C82900" w:rsidRPr="008600F2">
        <w:rPr>
          <w:rFonts w:ascii="Times New Roman" w:hAnsi="Times New Roman" w:cs="Times New Roman"/>
          <w:sz w:val="24"/>
          <w:szCs w:val="24"/>
        </w:rPr>
        <w:t xml:space="preserve"> </w:t>
      </w:r>
      <w:r w:rsidR="00C82900" w:rsidRPr="008600F2">
        <w:rPr>
          <w:rFonts w:ascii="Times New Roman" w:hAnsi="Times New Roman" w:cs="Times New Roman"/>
          <w:color w:val="000000"/>
          <w:sz w:val="24"/>
          <w:szCs w:val="24"/>
        </w:rPr>
        <w:t>Socialinio draudimo įmokos, sumokėtos nuo didesnės įmokų bazės, grąžinamos draudėjams.</w:t>
      </w:r>
    </w:p>
    <w:p w:rsidR="00C82900" w:rsidRPr="008600F2" w:rsidRDefault="00C82900">
      <w:pPr>
        <w:pStyle w:val="Sraopastraipa"/>
        <w:widowControl w:val="0"/>
        <w:numPr>
          <w:ilvl w:val="0"/>
          <w:numId w:val="9"/>
        </w:numPr>
        <w:spacing w:after="0" w:line="240" w:lineRule="auto"/>
        <w:ind w:left="0" w:firstLine="851"/>
        <w:contextualSpacing w:val="0"/>
        <w:jc w:val="both"/>
        <w:rPr>
          <w:rFonts w:ascii="Times New Roman" w:hAnsi="Times New Roman" w:cs="Times New Roman"/>
          <w:sz w:val="24"/>
          <w:szCs w:val="24"/>
        </w:rPr>
      </w:pPr>
      <w:r w:rsidRPr="008600F2">
        <w:rPr>
          <w:rFonts w:ascii="Times New Roman" w:hAnsi="Times New Roman" w:cs="Times New Roman"/>
          <w:color w:val="000000"/>
          <w:sz w:val="24"/>
          <w:szCs w:val="24"/>
          <w:lang w:eastAsia="en-US"/>
        </w:rPr>
        <w:t xml:space="preserve">Nereglamentuotas socialinio draudimo įmokų nemokėjimas nuo </w:t>
      </w:r>
      <w:r w:rsidR="0056725D" w:rsidRPr="008600F2">
        <w:rPr>
          <w:rFonts w:ascii="Times New Roman" w:hAnsi="Times New Roman" w:cs="Times New Roman"/>
          <w:color w:val="000000"/>
          <w:sz w:val="24"/>
          <w:szCs w:val="24"/>
          <w:lang w:eastAsia="en-US"/>
        </w:rPr>
        <w:t>darbuotojo</w:t>
      </w:r>
      <w:r w:rsidRPr="008600F2">
        <w:rPr>
          <w:rFonts w:ascii="Times New Roman" w:hAnsi="Times New Roman" w:cs="Times New Roman"/>
          <w:color w:val="000000"/>
          <w:sz w:val="24"/>
          <w:szCs w:val="24"/>
          <w:lang w:eastAsia="en-US"/>
        </w:rPr>
        <w:t xml:space="preserve"> gautos gyventojų pajamų mokesčiu neapmokestinamos naudos, darbdaviui sumokėjus už geležinkelio ar kelių viešojo transporto bilietus, skirtus gyventojui atvykti į darbą ar parvykti iš jo.</w:t>
      </w:r>
    </w:p>
    <w:p w:rsidR="00C82900" w:rsidRPr="008600F2" w:rsidRDefault="00C82900">
      <w:pPr>
        <w:pStyle w:val="Sraopastraipa"/>
        <w:widowControl w:val="0"/>
        <w:numPr>
          <w:ilvl w:val="0"/>
          <w:numId w:val="9"/>
        </w:numPr>
        <w:shd w:val="clear" w:color="auto" w:fill="FFFFFF"/>
        <w:spacing w:after="0" w:line="240" w:lineRule="auto"/>
        <w:ind w:left="0" w:firstLine="851"/>
        <w:contextualSpacing w:val="0"/>
        <w:jc w:val="both"/>
        <w:rPr>
          <w:rFonts w:ascii="Times New Roman" w:eastAsia="Times New Roman" w:hAnsi="Times New Roman" w:cs="Times New Roman"/>
          <w:sz w:val="24"/>
          <w:szCs w:val="24"/>
        </w:rPr>
      </w:pPr>
      <w:r w:rsidRPr="008600F2">
        <w:rPr>
          <w:rFonts w:ascii="Times New Roman" w:hAnsi="Times New Roman" w:cs="Times New Roman"/>
          <w:color w:val="000000"/>
          <w:sz w:val="24"/>
          <w:szCs w:val="24"/>
        </w:rPr>
        <w:t>N</w:t>
      </w:r>
      <w:r w:rsidR="002C1E41" w:rsidRPr="008600F2">
        <w:rPr>
          <w:rFonts w:ascii="Times New Roman" w:hAnsi="Times New Roman" w:cs="Times New Roman"/>
          <w:color w:val="000000"/>
          <w:sz w:val="24"/>
          <w:szCs w:val="24"/>
        </w:rPr>
        <w:t>e</w:t>
      </w:r>
      <w:r w:rsidRPr="008600F2">
        <w:rPr>
          <w:rFonts w:ascii="Times New Roman" w:hAnsi="Times New Roman" w:cs="Times New Roman"/>
          <w:color w:val="000000"/>
          <w:sz w:val="24"/>
          <w:szCs w:val="24"/>
        </w:rPr>
        <w:t>nustatytas terminas</w:t>
      </w:r>
      <w:r w:rsidR="00513ED0" w:rsidRPr="008600F2">
        <w:rPr>
          <w:rFonts w:ascii="Times New Roman" w:hAnsi="Times New Roman" w:cs="Times New Roman"/>
          <w:color w:val="000000"/>
          <w:sz w:val="24"/>
          <w:szCs w:val="24"/>
        </w:rPr>
        <w:t>,</w:t>
      </w:r>
      <w:r w:rsidRPr="008600F2">
        <w:rPr>
          <w:rFonts w:ascii="Times New Roman" w:hAnsi="Times New Roman" w:cs="Times New Roman"/>
          <w:color w:val="000000"/>
          <w:sz w:val="24"/>
          <w:szCs w:val="24"/>
        </w:rPr>
        <w:t xml:space="preserve"> iki kada gali būti pateikiamas prašymas, kai asmuo pagal verslo liudijimą dirba ne visą kalendorinį mėnesį, o socialinio draudimo įmokas sumoka už visą kalendorinį mėnesį.</w:t>
      </w:r>
    </w:p>
    <w:p w:rsidR="009B32FF" w:rsidRPr="008600F2" w:rsidRDefault="009B32FF">
      <w:pPr>
        <w:pStyle w:val="Sraopastraipa"/>
        <w:widowControl w:val="0"/>
        <w:numPr>
          <w:ilvl w:val="0"/>
          <w:numId w:val="9"/>
        </w:numPr>
        <w:spacing w:after="0" w:line="240" w:lineRule="auto"/>
        <w:ind w:left="0" w:firstLine="851"/>
        <w:contextualSpacing w:val="0"/>
        <w:jc w:val="both"/>
        <w:rPr>
          <w:rFonts w:ascii="Times New Roman" w:hAnsi="Times New Roman" w:cs="Times New Roman"/>
          <w:sz w:val="24"/>
          <w:szCs w:val="24"/>
        </w:rPr>
      </w:pPr>
      <w:r w:rsidRPr="008600F2">
        <w:rPr>
          <w:rFonts w:ascii="Times New Roman" w:hAnsi="Times New Roman" w:cs="Times New Roman"/>
          <w:sz w:val="24"/>
          <w:szCs w:val="24"/>
        </w:rPr>
        <w:t>Skelbiami apdraustųjų asmenų pajamų, nuo kurių turi būti priskaičiuotos socialinio draudimo įmokos, vidurkiai nėra išskaidyti pagal apdraustųjų asmenų lytis.</w:t>
      </w:r>
    </w:p>
    <w:p w:rsidR="00DD0D46" w:rsidRPr="008600F2" w:rsidRDefault="007E0BD5" w:rsidP="00124F3C">
      <w:pPr>
        <w:pStyle w:val="Sraopastraipa"/>
        <w:widowControl w:val="0"/>
        <w:numPr>
          <w:ilvl w:val="0"/>
          <w:numId w:val="9"/>
        </w:numPr>
        <w:spacing w:after="0" w:line="240" w:lineRule="auto"/>
        <w:ind w:left="0" w:firstLine="851"/>
        <w:contextualSpacing w:val="0"/>
        <w:jc w:val="both"/>
        <w:rPr>
          <w:rFonts w:ascii="Times New Roman" w:hAnsi="Times New Roman" w:cs="Times New Roman"/>
          <w:sz w:val="24"/>
          <w:szCs w:val="24"/>
        </w:rPr>
      </w:pPr>
      <w:r w:rsidRPr="008600F2">
        <w:rPr>
          <w:rFonts w:ascii="Times New Roman" w:eastAsia="Times New Roman" w:hAnsi="Times New Roman" w:cs="Times New Roman"/>
          <w:sz w:val="24"/>
          <w:szCs w:val="24"/>
        </w:rPr>
        <w:t xml:space="preserve">Valstybinio socialinio draudimo įstatymo 19 straipsniu nustatyta, kad </w:t>
      </w:r>
      <w:r w:rsidRPr="008600F2">
        <w:rPr>
          <w:rFonts w:ascii="Times New Roman" w:hAnsi="Times New Roman" w:cs="Times New Roman"/>
          <w:sz w:val="24"/>
          <w:szCs w:val="24"/>
        </w:rPr>
        <w:t xml:space="preserve">Fondo valdyba, o šio įstatymo 34 straipsnio 16 punkte numatytais atvejais </w:t>
      </w:r>
      <w:r w:rsidR="00513ED0" w:rsidRPr="008600F2">
        <w:rPr>
          <w:rFonts w:ascii="Times New Roman" w:hAnsi="Times New Roman" w:cs="Times New Roman"/>
          <w:sz w:val="24"/>
          <w:szCs w:val="24"/>
        </w:rPr>
        <w:t xml:space="preserve">– </w:t>
      </w:r>
      <w:r w:rsidRPr="008600F2">
        <w:rPr>
          <w:rFonts w:ascii="Times New Roman" w:hAnsi="Times New Roman" w:cs="Times New Roman"/>
          <w:sz w:val="24"/>
          <w:szCs w:val="24"/>
        </w:rPr>
        <w:t>jos teritorinis skyrius Valstybinio socialinio draudimo fondo biudžeto sudarymo ir vykdymo taisyklėse nustatyta tvarka gali atidėti socialinio draudimo įmokų</w:t>
      </w:r>
      <w:r w:rsidR="00DD0D46" w:rsidRPr="008600F2">
        <w:rPr>
          <w:rFonts w:ascii="Times New Roman" w:hAnsi="Times New Roman" w:cs="Times New Roman"/>
          <w:sz w:val="24"/>
          <w:szCs w:val="24"/>
        </w:rPr>
        <w:t>, delspinigių ir baudų į Fondą įsiskolinimo mokėjimą pagal draudėjo ir Fondo administravimo įstaigos suderintą grąžinimo grafiką</w:t>
      </w:r>
      <w:r w:rsidR="00DE2A35" w:rsidRPr="008600F2">
        <w:rPr>
          <w:rFonts w:ascii="Times New Roman" w:hAnsi="Times New Roman" w:cs="Times New Roman"/>
          <w:sz w:val="24"/>
          <w:szCs w:val="24"/>
        </w:rPr>
        <w:t>, sudarant įsiskolinimo sumokėjimo atidėjimo sutartį</w:t>
      </w:r>
      <w:r w:rsidR="00DD0D46" w:rsidRPr="008600F2">
        <w:rPr>
          <w:rFonts w:ascii="Times New Roman" w:hAnsi="Times New Roman" w:cs="Times New Roman"/>
          <w:sz w:val="24"/>
          <w:szCs w:val="24"/>
        </w:rPr>
        <w:t>. Tokia pati tvarka taikoma ir atleidžiant draudėjus nuo priskaičiuotų delspinigių ir baudų įsiskolinimo mokėjimo.</w:t>
      </w:r>
      <w:r w:rsidR="008C156D" w:rsidRPr="008600F2">
        <w:rPr>
          <w:rFonts w:ascii="Times New Roman" w:hAnsi="Times New Roman" w:cs="Times New Roman"/>
          <w:sz w:val="24"/>
          <w:szCs w:val="24"/>
        </w:rPr>
        <w:t xml:space="preserve"> Nevykdant sutarties, priimto sprendimo, sutartis nutraukiama, </w:t>
      </w:r>
      <w:r w:rsidR="002C1E41" w:rsidRPr="008600F2">
        <w:rPr>
          <w:rFonts w:ascii="Times New Roman" w:hAnsi="Times New Roman" w:cs="Times New Roman"/>
          <w:sz w:val="24"/>
          <w:szCs w:val="24"/>
        </w:rPr>
        <w:t xml:space="preserve">sprendimas </w:t>
      </w:r>
      <w:r w:rsidR="00850560" w:rsidRPr="008600F2">
        <w:rPr>
          <w:rFonts w:ascii="Times New Roman" w:hAnsi="Times New Roman" w:cs="Times New Roman"/>
          <w:sz w:val="24"/>
          <w:szCs w:val="24"/>
        </w:rPr>
        <w:t>panaikinamas. Savarankiškai dirbančiam asmeniui gali būti atidėtas bet kokio dydžio  socialinio draudimo įmokų įsiskolinimas.</w:t>
      </w:r>
    </w:p>
    <w:p w:rsidR="005A0D43" w:rsidRPr="008600F2" w:rsidRDefault="005A0D43">
      <w:pPr>
        <w:pStyle w:val="Sraopastraipa"/>
        <w:widowControl w:val="0"/>
        <w:numPr>
          <w:ilvl w:val="0"/>
          <w:numId w:val="9"/>
        </w:numPr>
        <w:spacing w:after="0" w:line="240" w:lineRule="auto"/>
        <w:ind w:left="0" w:firstLine="851"/>
        <w:contextualSpacing w:val="0"/>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 xml:space="preserve">Valstybinio socialinio draudimo įstatymo 29 straipsniu nenustatyta, </w:t>
      </w:r>
      <w:r w:rsidR="00305867" w:rsidRPr="008600F2">
        <w:rPr>
          <w:rFonts w:ascii="Times New Roman" w:eastAsia="Times New Roman" w:hAnsi="Times New Roman" w:cs="Times New Roman"/>
          <w:sz w:val="24"/>
          <w:szCs w:val="24"/>
        </w:rPr>
        <w:t>kad</w:t>
      </w:r>
      <w:r w:rsidRPr="008600F2">
        <w:rPr>
          <w:rFonts w:ascii="Times New Roman" w:eastAsia="Times New Roman" w:hAnsi="Times New Roman" w:cs="Times New Roman"/>
          <w:sz w:val="24"/>
          <w:szCs w:val="24"/>
        </w:rPr>
        <w:t xml:space="preserve"> Fondo tarybos veikloje dalyvauja Lietuvos pensininkų reikalų tarybos prie Socialinės apsaugos ir darbo ministerijos atstovas.</w:t>
      </w:r>
    </w:p>
    <w:p w:rsidR="00DD4062" w:rsidRPr="008600F2" w:rsidRDefault="00DD4062" w:rsidP="00990142">
      <w:pPr>
        <w:pStyle w:val="Sraopastraipa"/>
        <w:widowControl w:val="0"/>
        <w:numPr>
          <w:ilvl w:val="0"/>
          <w:numId w:val="9"/>
        </w:numPr>
        <w:spacing w:after="0" w:line="240" w:lineRule="auto"/>
        <w:ind w:left="0" w:firstLine="851"/>
        <w:contextualSpacing w:val="0"/>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 xml:space="preserve">Valstybinio socialinio draudimo įstatymo 30 straipsnio 4 punkte nustatyta, kad Fondo taryba nagrinėja ir teikia pasiūlymus Fondo valdybai dėl draudėjų prašymų atidėti socialinio draudimo įmokų skolų, delspinigių ar baudų, viršijančių 30 tūkst. eurų, mokėjimą ar atleidimą nuo jų. Šio straipsnio </w:t>
      </w:r>
      <w:r w:rsidR="00305867" w:rsidRPr="008600F2">
        <w:rPr>
          <w:rFonts w:ascii="Times New Roman" w:eastAsia="Times New Roman" w:hAnsi="Times New Roman" w:cs="Times New Roman"/>
          <w:sz w:val="24"/>
          <w:szCs w:val="24"/>
        </w:rPr>
        <w:t xml:space="preserve">8 punkte nustatyta, kad </w:t>
      </w:r>
      <w:r w:rsidR="001A0EE8" w:rsidRPr="008600F2">
        <w:rPr>
          <w:rFonts w:ascii="Times New Roman" w:eastAsia="Times New Roman" w:hAnsi="Times New Roman" w:cs="Times New Roman"/>
          <w:sz w:val="24"/>
          <w:szCs w:val="24"/>
        </w:rPr>
        <w:t xml:space="preserve">Fondo taryba </w:t>
      </w:r>
      <w:r w:rsidR="00305867" w:rsidRPr="008600F2">
        <w:rPr>
          <w:rFonts w:ascii="Times New Roman" w:hAnsi="Times New Roman" w:cs="Times New Roman"/>
          <w:sz w:val="24"/>
          <w:szCs w:val="24"/>
        </w:rPr>
        <w:t>ne rečiau kaip kas 4 metus teikia Seimui išvadą ir prognozes dėl ilgalaikės socialinio draudimo ir pensijų sistemos pertvarkos eigos ir laukiamų rezultatų</w:t>
      </w:r>
      <w:r w:rsidR="001A0EE8" w:rsidRPr="008600F2">
        <w:rPr>
          <w:rFonts w:ascii="Times New Roman" w:hAnsi="Times New Roman" w:cs="Times New Roman"/>
          <w:sz w:val="24"/>
          <w:szCs w:val="24"/>
        </w:rPr>
        <w:t xml:space="preserve">, </w:t>
      </w:r>
      <w:r w:rsidRPr="008600F2">
        <w:rPr>
          <w:rFonts w:ascii="Times New Roman" w:eastAsia="Times New Roman" w:hAnsi="Times New Roman" w:cs="Times New Roman"/>
          <w:sz w:val="24"/>
          <w:szCs w:val="24"/>
        </w:rPr>
        <w:t xml:space="preserve">9 punkte </w:t>
      </w:r>
      <w:r w:rsidR="00FE7733" w:rsidRPr="008600F2">
        <w:rPr>
          <w:rFonts w:ascii="Times New Roman" w:eastAsia="Times New Roman" w:hAnsi="Times New Roman" w:cs="Times New Roman"/>
          <w:sz w:val="24"/>
          <w:szCs w:val="24"/>
        </w:rPr>
        <w:t xml:space="preserve">– </w:t>
      </w:r>
      <w:r w:rsidRPr="008600F2">
        <w:rPr>
          <w:rFonts w:ascii="Times New Roman" w:eastAsia="Times New Roman" w:hAnsi="Times New Roman" w:cs="Times New Roman"/>
          <w:sz w:val="24"/>
          <w:szCs w:val="24"/>
        </w:rPr>
        <w:t xml:space="preserve">kad Fondo taryba tvirtina ir skelbia rodiklius, nustatytus Lietuvos Respublikos valstybinių socialinio draudimo pensijų įstatyme, o 10 punkte </w:t>
      </w:r>
      <w:r w:rsidR="00CC188B" w:rsidRPr="008600F2">
        <w:rPr>
          <w:rFonts w:ascii="Times New Roman" w:eastAsia="Times New Roman" w:hAnsi="Times New Roman" w:cs="Times New Roman"/>
          <w:sz w:val="24"/>
          <w:szCs w:val="24"/>
        </w:rPr>
        <w:t xml:space="preserve">– </w:t>
      </w:r>
      <w:r w:rsidRPr="008600F2">
        <w:rPr>
          <w:rFonts w:ascii="Times New Roman" w:eastAsia="Times New Roman" w:hAnsi="Times New Roman" w:cs="Times New Roman"/>
          <w:sz w:val="24"/>
          <w:szCs w:val="24"/>
        </w:rPr>
        <w:t>kad</w:t>
      </w:r>
      <w:r w:rsidR="00CC188B" w:rsidRPr="008600F2">
        <w:rPr>
          <w:rFonts w:ascii="Times New Roman" w:eastAsia="Times New Roman" w:hAnsi="Times New Roman" w:cs="Times New Roman"/>
          <w:sz w:val="24"/>
          <w:szCs w:val="24"/>
        </w:rPr>
        <w:t>,</w:t>
      </w:r>
      <w:r w:rsidRPr="008600F2">
        <w:rPr>
          <w:rFonts w:ascii="Times New Roman" w:eastAsia="Times New Roman" w:hAnsi="Times New Roman" w:cs="Times New Roman"/>
          <w:sz w:val="24"/>
          <w:szCs w:val="24"/>
        </w:rPr>
        <w:t xml:space="preserve"> vadovaudamasi Nelaimingų atsitikimų darbe ir profesinių ligų socialinio draudimo įstatymu</w:t>
      </w:r>
      <w:r w:rsidR="00CC188B" w:rsidRPr="008600F2">
        <w:rPr>
          <w:rFonts w:ascii="Times New Roman" w:eastAsia="Times New Roman" w:hAnsi="Times New Roman" w:cs="Times New Roman"/>
          <w:sz w:val="24"/>
          <w:szCs w:val="24"/>
        </w:rPr>
        <w:t>,</w:t>
      </w:r>
      <w:r w:rsidRPr="008600F2">
        <w:rPr>
          <w:rFonts w:ascii="Times New Roman" w:eastAsia="Times New Roman" w:hAnsi="Times New Roman" w:cs="Times New Roman"/>
          <w:sz w:val="24"/>
          <w:szCs w:val="24"/>
        </w:rPr>
        <w:t xml:space="preserve"> tvirtina draudėjų priskyrimą konkrečiai socialinio draudimo įmokos tarifo grupei. Minėtame straipsnyje nenumatyta, kad Fondo taryba, vadovaudamasi Nedarbo socialinio draudimo įstatymu, svarsto ir teikia išvadą dėl darbdavio prašymo skirti dalinio darbo išmoką. </w:t>
      </w:r>
    </w:p>
    <w:p w:rsidR="00DD4062" w:rsidRPr="008600F2" w:rsidRDefault="00DD4062" w:rsidP="00990142">
      <w:pPr>
        <w:pStyle w:val="Sraopastraipa"/>
        <w:widowControl w:val="0"/>
        <w:numPr>
          <w:ilvl w:val="0"/>
          <w:numId w:val="9"/>
        </w:numPr>
        <w:spacing w:after="0" w:line="240" w:lineRule="auto"/>
        <w:ind w:left="0" w:firstLine="851"/>
        <w:contextualSpacing w:val="0"/>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Valstybinio socialinio draudimo įstatymo 32 straipsnyje nenustatyta, kad Fondo valdyba, vadovaudamasi Nelaimingų atsitikimų darbe ir profesinių ligų socialinio draudimo įstatymu, priskiria draudėjus nelaimingų atsitikimų darbe socialinio draudimo įmokos tarifų grupėms, tvirtina draudėjų priskyrimą konkrečiai socialinio draudimo įmokos tarifo grupei.</w:t>
      </w:r>
    </w:p>
    <w:p w:rsidR="00EB5563" w:rsidRPr="008600F2" w:rsidRDefault="00E077C8" w:rsidP="00990142">
      <w:pPr>
        <w:pStyle w:val="Komentarotekstas"/>
        <w:widowControl w:val="0"/>
        <w:numPr>
          <w:ilvl w:val="0"/>
          <w:numId w:val="9"/>
        </w:numPr>
        <w:spacing w:after="0"/>
        <w:ind w:left="0" w:firstLine="851"/>
        <w:jc w:val="both"/>
        <w:rPr>
          <w:rFonts w:ascii="Times New Roman" w:hAnsi="Times New Roman" w:cs="Times New Roman"/>
          <w:sz w:val="24"/>
          <w:szCs w:val="24"/>
        </w:rPr>
      </w:pPr>
      <w:r w:rsidRPr="008600F2">
        <w:rPr>
          <w:rFonts w:ascii="Times New Roman" w:eastAsia="Times New Roman" w:hAnsi="Times New Roman" w:cs="Times New Roman"/>
          <w:sz w:val="24"/>
          <w:szCs w:val="24"/>
        </w:rPr>
        <w:t xml:space="preserve">Valstybinio socialinio draudimo įstatymo 40 straipsnio 6 dalimi nustatyta, kad </w:t>
      </w:r>
      <w:r w:rsidR="00EB5563" w:rsidRPr="008600F2">
        <w:rPr>
          <w:rFonts w:ascii="Times New Roman" w:eastAsia="Times New Roman" w:hAnsi="Times New Roman" w:cs="Times New Roman"/>
          <w:sz w:val="24"/>
          <w:szCs w:val="24"/>
        </w:rPr>
        <w:t>grąžinti socialinio draudimo išmokos arba kitos išmokos, kurios mokėjimas pavestas Fondo valdybos teritoriniams skyriams, permoką (atlyginti žalą Fondui) galima nereikalauti iš asmens, kurio socialinė ekonominė padėtis yra sunki.</w:t>
      </w:r>
    </w:p>
    <w:p w:rsidR="00930596" w:rsidRPr="008600F2" w:rsidRDefault="00930596" w:rsidP="00B615E1">
      <w:pPr>
        <w:pStyle w:val="Komentarotekstas"/>
        <w:widowControl w:val="0"/>
        <w:numPr>
          <w:ilvl w:val="0"/>
          <w:numId w:val="9"/>
        </w:numPr>
        <w:spacing w:after="0"/>
        <w:ind w:left="0" w:firstLine="851"/>
        <w:jc w:val="both"/>
        <w:rPr>
          <w:rFonts w:ascii="Times New Roman" w:hAnsi="Times New Roman" w:cs="Times New Roman"/>
          <w:sz w:val="24"/>
          <w:szCs w:val="24"/>
        </w:rPr>
      </w:pPr>
      <w:r w:rsidRPr="008600F2">
        <w:rPr>
          <w:rFonts w:ascii="Times New Roman" w:eastAsia="Times New Roman" w:hAnsi="Times New Roman" w:cs="Times New Roman"/>
          <w:sz w:val="24"/>
          <w:szCs w:val="24"/>
        </w:rPr>
        <w:t>Valstybinio socialinio draudimo įstatymo 41 straipsnio 5 dalyje nustatyta, kad „Fondo valdybos sprendimai ir veiksmai (neveikimas) (išskyrus numatytus šio straipsnio 4 dalyje) gali būti skundžiami Vyriausiajai administracinių ginčų komisijai arba teismui Lietuvos Respublikos administracinių bylų teisenos įstatymo nustatyta tvarka“</w:t>
      </w:r>
      <w:r w:rsidR="00CC188B" w:rsidRPr="008600F2">
        <w:rPr>
          <w:rFonts w:ascii="Times New Roman" w:eastAsia="Times New Roman" w:hAnsi="Times New Roman" w:cs="Times New Roman"/>
          <w:sz w:val="24"/>
          <w:szCs w:val="24"/>
        </w:rPr>
        <w:t>.</w:t>
      </w:r>
      <w:r w:rsidRPr="008600F2">
        <w:rPr>
          <w:rFonts w:ascii="Times New Roman" w:eastAsia="Times New Roman" w:hAnsi="Times New Roman" w:cs="Times New Roman"/>
          <w:sz w:val="24"/>
          <w:szCs w:val="24"/>
        </w:rPr>
        <w:t xml:space="preserve"> </w:t>
      </w:r>
      <w:r w:rsidR="001F63DE" w:rsidRPr="008600F2">
        <w:rPr>
          <w:rFonts w:ascii="Times New Roman" w:eastAsia="Times New Roman" w:hAnsi="Times New Roman" w:cs="Times New Roman"/>
          <w:sz w:val="24"/>
          <w:szCs w:val="24"/>
        </w:rPr>
        <w:t>2018 m. sausio 1 d. į</w:t>
      </w:r>
      <w:r w:rsidRPr="008600F2">
        <w:rPr>
          <w:rFonts w:ascii="Times New Roman" w:eastAsia="Times New Roman" w:hAnsi="Times New Roman" w:cs="Times New Roman"/>
          <w:sz w:val="24"/>
          <w:szCs w:val="24"/>
        </w:rPr>
        <w:t xml:space="preserve">sigaliojus </w:t>
      </w:r>
      <w:r w:rsidR="001F63DE" w:rsidRPr="008600F2">
        <w:rPr>
          <w:rFonts w:ascii="Times New Roman" w:hAnsi="Times New Roman" w:cs="Times New Roman"/>
          <w:sz w:val="24"/>
          <w:szCs w:val="24"/>
        </w:rPr>
        <w:t>Lietuvos Respublikos administracinių ginčų komisijų įstatymo Nr. VIII-1031 pakeitimo įstatymui</w:t>
      </w:r>
      <w:r w:rsidRPr="008600F2">
        <w:rPr>
          <w:rFonts w:ascii="Times New Roman" w:hAnsi="Times New Roman" w:cs="Times New Roman"/>
          <w:sz w:val="24"/>
          <w:szCs w:val="24"/>
        </w:rPr>
        <w:t>, skundus (prašymus) dėl viešojo administravimo subjektų priimtų individualių administracinių aktų ar veiksmų (neveikimo) viešojo administravimo srityje ikiteismine tvarka nagrinėja Lietuvos administracinių ginčų komisija ir jos teritoriniai padaliniai.</w:t>
      </w:r>
    </w:p>
    <w:p w:rsidR="00F634D1" w:rsidRPr="008600F2" w:rsidRDefault="00F634D1">
      <w:pPr>
        <w:widowControl w:val="0"/>
        <w:spacing w:after="0" w:line="240" w:lineRule="auto"/>
        <w:ind w:firstLine="851"/>
        <w:jc w:val="both"/>
        <w:rPr>
          <w:rFonts w:ascii="Times New Roman" w:eastAsia="Times New Roman" w:hAnsi="Times New Roman" w:cs="Times New Roman"/>
          <w:sz w:val="24"/>
          <w:szCs w:val="24"/>
        </w:rPr>
      </w:pPr>
    </w:p>
    <w:p w:rsidR="00A53A67" w:rsidRPr="008600F2" w:rsidRDefault="00A86751">
      <w:pPr>
        <w:widowControl w:val="0"/>
        <w:spacing w:after="0" w:line="240" w:lineRule="auto"/>
        <w:ind w:firstLine="851"/>
        <w:jc w:val="both"/>
        <w:rPr>
          <w:rFonts w:ascii="Times New Roman" w:hAnsi="Times New Roman" w:cs="Times New Roman"/>
          <w:bCs/>
          <w:sz w:val="24"/>
          <w:szCs w:val="24"/>
        </w:rPr>
      </w:pPr>
      <w:r w:rsidRPr="008600F2">
        <w:rPr>
          <w:rFonts w:ascii="Times New Roman" w:eastAsia="Times New Roman" w:hAnsi="Times New Roman" w:cs="Times New Roman"/>
          <w:sz w:val="24"/>
          <w:szCs w:val="24"/>
          <w:u w:val="single"/>
        </w:rPr>
        <w:t>Lietuvos Respublikos valstybinio socialinio</w:t>
      </w:r>
      <w:r w:rsidRPr="008600F2">
        <w:rPr>
          <w:rFonts w:ascii="Times New Roman" w:hAnsi="Times New Roman" w:cs="Times New Roman"/>
          <w:bCs/>
          <w:sz w:val="24"/>
          <w:szCs w:val="24"/>
          <w:u w:val="single"/>
        </w:rPr>
        <w:t xml:space="preserve"> draudimo įstatymo Nr. I-1336 12 ir </w:t>
      </w:r>
      <w:r w:rsidR="00660799" w:rsidRPr="008600F2">
        <w:rPr>
          <w:rFonts w:ascii="Times New Roman" w:hAnsi="Times New Roman" w:cs="Times New Roman"/>
          <w:bCs/>
          <w:sz w:val="24"/>
          <w:szCs w:val="24"/>
          <w:u w:val="single"/>
        </w:rPr>
        <w:t>19 </w:t>
      </w:r>
      <w:r w:rsidRPr="008600F2">
        <w:rPr>
          <w:rFonts w:ascii="Times New Roman" w:hAnsi="Times New Roman" w:cs="Times New Roman"/>
          <w:bCs/>
          <w:sz w:val="24"/>
          <w:szCs w:val="24"/>
          <w:u w:val="single"/>
        </w:rPr>
        <w:t>straipsnių pakeitimo įstatyme</w:t>
      </w:r>
      <w:r w:rsidRPr="008600F2">
        <w:rPr>
          <w:rFonts w:ascii="Times New Roman" w:hAnsi="Times New Roman" w:cs="Times New Roman"/>
          <w:bCs/>
          <w:sz w:val="24"/>
          <w:szCs w:val="24"/>
          <w:bdr w:val="none" w:sz="0" w:space="0" w:color="auto" w:frame="1"/>
        </w:rPr>
        <w:t xml:space="preserve"> </w:t>
      </w:r>
      <w:r w:rsidR="00A53A67" w:rsidRPr="008600F2">
        <w:rPr>
          <w:rFonts w:ascii="Times New Roman" w:hAnsi="Times New Roman" w:cs="Times New Roman"/>
          <w:bCs/>
          <w:sz w:val="24"/>
          <w:szCs w:val="24"/>
        </w:rPr>
        <w:t>nustatyta:</w:t>
      </w:r>
    </w:p>
    <w:p w:rsidR="00A86751" w:rsidRPr="008600F2" w:rsidRDefault="00ED2265" w:rsidP="00990142">
      <w:pPr>
        <w:pStyle w:val="Sraopastraipa"/>
        <w:widowControl w:val="0"/>
        <w:numPr>
          <w:ilvl w:val="0"/>
          <w:numId w:val="18"/>
        </w:numPr>
        <w:spacing w:after="0" w:line="240" w:lineRule="auto"/>
        <w:ind w:left="0" w:firstLine="851"/>
        <w:contextualSpacing w:val="0"/>
        <w:jc w:val="both"/>
        <w:rPr>
          <w:rFonts w:ascii="Times New Roman" w:hAnsi="Times New Roman" w:cs="Times New Roman"/>
          <w:sz w:val="24"/>
          <w:szCs w:val="24"/>
        </w:rPr>
      </w:pPr>
      <w:r w:rsidRPr="008600F2">
        <w:rPr>
          <w:rFonts w:ascii="Times New Roman" w:hAnsi="Times New Roman" w:cs="Times New Roman"/>
          <w:sz w:val="24"/>
          <w:szCs w:val="24"/>
        </w:rPr>
        <w:t>S</w:t>
      </w:r>
      <w:r w:rsidR="00DA5083" w:rsidRPr="008600F2">
        <w:rPr>
          <w:rFonts w:ascii="Times New Roman" w:hAnsi="Times New Roman" w:cs="Times New Roman"/>
          <w:sz w:val="24"/>
          <w:szCs w:val="24"/>
        </w:rPr>
        <w:t xml:space="preserve">ocialinio </w:t>
      </w:r>
      <w:r w:rsidR="00513ED0" w:rsidRPr="008600F2">
        <w:rPr>
          <w:rFonts w:ascii="Times New Roman" w:hAnsi="Times New Roman" w:cs="Times New Roman"/>
          <w:sz w:val="24"/>
          <w:szCs w:val="24"/>
        </w:rPr>
        <w:t>draudimo įmokų p</w:t>
      </w:r>
      <w:r w:rsidR="00A86751" w:rsidRPr="008600F2">
        <w:rPr>
          <w:rFonts w:ascii="Times New Roman" w:hAnsi="Times New Roman" w:cs="Times New Roman"/>
          <w:sz w:val="24"/>
          <w:szCs w:val="24"/>
        </w:rPr>
        <w:t>ermoką sudaro tik socialinio draudimo įmokos.</w:t>
      </w:r>
    </w:p>
    <w:p w:rsidR="00A86751" w:rsidRPr="008600F2" w:rsidRDefault="00A86751" w:rsidP="00990142">
      <w:pPr>
        <w:pStyle w:val="Sraopastraipa"/>
        <w:widowControl w:val="0"/>
        <w:numPr>
          <w:ilvl w:val="0"/>
          <w:numId w:val="18"/>
        </w:numPr>
        <w:spacing w:after="0" w:line="240" w:lineRule="auto"/>
        <w:ind w:left="0" w:firstLine="851"/>
        <w:contextualSpacing w:val="0"/>
        <w:jc w:val="both"/>
        <w:rPr>
          <w:rFonts w:ascii="Times New Roman" w:hAnsi="Times New Roman" w:cs="Times New Roman"/>
          <w:sz w:val="24"/>
          <w:szCs w:val="24"/>
        </w:rPr>
      </w:pPr>
      <w:r w:rsidRPr="008600F2">
        <w:rPr>
          <w:rFonts w:ascii="Times New Roman" w:hAnsi="Times New Roman" w:cs="Times New Roman"/>
          <w:bCs/>
          <w:sz w:val="24"/>
          <w:szCs w:val="24"/>
        </w:rPr>
        <w:t>Valstybinio socialinio draudimo įstatymo Nr. I-1336 12 ir 19 straipsnių pakeitimo įstatymo 1 straipsnyje n</w:t>
      </w:r>
      <w:r w:rsidRPr="008600F2">
        <w:rPr>
          <w:rFonts w:ascii="Times New Roman" w:hAnsi="Times New Roman" w:cs="Times New Roman"/>
          <w:color w:val="000000"/>
          <w:sz w:val="24"/>
          <w:szCs w:val="24"/>
        </w:rPr>
        <w:t>ereglamentuota, kaip turi elgtis draudėjas, kai</w:t>
      </w:r>
      <w:r w:rsidRPr="008600F2">
        <w:rPr>
          <w:rFonts w:ascii="Times New Roman" w:hAnsi="Times New Roman" w:cs="Times New Roman"/>
          <w:b/>
          <w:color w:val="000000"/>
          <w:sz w:val="24"/>
          <w:szCs w:val="24"/>
        </w:rPr>
        <w:t xml:space="preserve"> </w:t>
      </w:r>
      <w:r w:rsidRPr="008600F2">
        <w:rPr>
          <w:rFonts w:ascii="Times New Roman" w:hAnsi="Times New Roman" w:cs="Times New Roman"/>
          <w:color w:val="000000"/>
          <w:sz w:val="24"/>
          <w:szCs w:val="24"/>
        </w:rPr>
        <w:t>jam</w:t>
      </w:r>
      <w:r w:rsidRPr="008600F2">
        <w:rPr>
          <w:rFonts w:ascii="Times New Roman" w:hAnsi="Times New Roman" w:cs="Times New Roman"/>
          <w:b/>
          <w:color w:val="000000"/>
          <w:sz w:val="24"/>
          <w:szCs w:val="24"/>
        </w:rPr>
        <w:t xml:space="preserve"> </w:t>
      </w:r>
      <w:r w:rsidRPr="008600F2">
        <w:rPr>
          <w:rFonts w:ascii="Times New Roman" w:hAnsi="Times New Roman" w:cs="Times New Roman"/>
          <w:color w:val="000000"/>
          <w:sz w:val="24"/>
          <w:szCs w:val="24"/>
        </w:rPr>
        <w:t>grąžinama</w:t>
      </w:r>
      <w:r w:rsidRPr="008600F2">
        <w:rPr>
          <w:rFonts w:ascii="Times New Roman" w:hAnsi="Times New Roman" w:cs="Times New Roman"/>
          <w:b/>
          <w:color w:val="000000"/>
          <w:sz w:val="24"/>
          <w:szCs w:val="24"/>
        </w:rPr>
        <w:t xml:space="preserve"> </w:t>
      </w:r>
      <w:r w:rsidRPr="008600F2">
        <w:rPr>
          <w:rFonts w:ascii="Times New Roman" w:hAnsi="Times New Roman" w:cs="Times New Roman"/>
          <w:color w:val="000000"/>
          <w:sz w:val="24"/>
          <w:szCs w:val="24"/>
        </w:rPr>
        <w:t>socialinio draudimo įmokų permoka.</w:t>
      </w:r>
    </w:p>
    <w:p w:rsidR="00A86751" w:rsidRPr="008600F2" w:rsidRDefault="00A86751" w:rsidP="00990142">
      <w:pPr>
        <w:pStyle w:val="Sraopastraipa"/>
        <w:widowControl w:val="0"/>
        <w:numPr>
          <w:ilvl w:val="0"/>
          <w:numId w:val="18"/>
        </w:numPr>
        <w:spacing w:after="0" w:line="240" w:lineRule="auto"/>
        <w:ind w:left="0" w:firstLine="851"/>
        <w:contextualSpacing w:val="0"/>
        <w:jc w:val="both"/>
        <w:rPr>
          <w:rFonts w:ascii="Times New Roman" w:hAnsi="Times New Roman" w:cs="Times New Roman"/>
          <w:sz w:val="24"/>
          <w:szCs w:val="24"/>
        </w:rPr>
      </w:pPr>
      <w:r w:rsidRPr="008600F2">
        <w:rPr>
          <w:rFonts w:ascii="Times New Roman" w:hAnsi="Times New Roman" w:cs="Times New Roman"/>
          <w:bCs/>
          <w:sz w:val="24"/>
          <w:szCs w:val="24"/>
        </w:rPr>
        <w:t>Valstybinio socialinio draudimo įstatymo Nr. I-1336 12 ir 19 straipsnių pakeitimo įstatymo 2 straipsnyje n</w:t>
      </w:r>
      <w:r w:rsidRPr="008600F2">
        <w:rPr>
          <w:rFonts w:ascii="Times New Roman" w:hAnsi="Times New Roman" w:cs="Times New Roman"/>
          <w:color w:val="000000"/>
          <w:sz w:val="24"/>
          <w:szCs w:val="24"/>
        </w:rPr>
        <w:t>ustatyta, kad gali būti patikslinti duomenys apie apdraustųjų asmenų pajamas.</w:t>
      </w:r>
    </w:p>
    <w:p w:rsidR="00F634D1" w:rsidRPr="008600F2" w:rsidRDefault="00F634D1" w:rsidP="00990142">
      <w:pPr>
        <w:widowControl w:val="0"/>
        <w:spacing w:after="0" w:line="240" w:lineRule="auto"/>
        <w:ind w:firstLine="851"/>
        <w:jc w:val="both"/>
        <w:rPr>
          <w:rFonts w:ascii="Times New Roman" w:eastAsia="Times New Roman" w:hAnsi="Times New Roman" w:cs="Times New Roman"/>
          <w:sz w:val="24"/>
          <w:szCs w:val="24"/>
        </w:rPr>
      </w:pPr>
    </w:p>
    <w:p w:rsidR="00254006" w:rsidRPr="008600F2" w:rsidRDefault="00254006">
      <w:pPr>
        <w:widowControl w:val="0"/>
        <w:spacing w:after="0" w:line="240" w:lineRule="auto"/>
        <w:ind w:firstLine="851"/>
        <w:jc w:val="both"/>
        <w:rPr>
          <w:rFonts w:ascii="Times New Roman" w:hAnsi="Times New Roman" w:cs="Times New Roman"/>
          <w:sz w:val="24"/>
          <w:szCs w:val="24"/>
        </w:rPr>
      </w:pPr>
      <w:r w:rsidRPr="008600F2">
        <w:rPr>
          <w:rFonts w:ascii="Times New Roman" w:eastAsia="Times New Roman" w:hAnsi="Times New Roman" w:cs="Times New Roman"/>
          <w:sz w:val="24"/>
          <w:szCs w:val="24"/>
        </w:rPr>
        <w:t xml:space="preserve">Šiuo metu galiojančiame </w:t>
      </w:r>
      <w:r w:rsidRPr="008600F2">
        <w:rPr>
          <w:rFonts w:ascii="Times New Roman" w:hAnsi="Times New Roman" w:cs="Times New Roman"/>
          <w:sz w:val="24"/>
          <w:szCs w:val="24"/>
          <w:u w:val="single"/>
        </w:rPr>
        <w:t>L</w:t>
      </w:r>
      <w:r w:rsidR="00513ED0" w:rsidRPr="008600F2">
        <w:rPr>
          <w:rFonts w:ascii="Times New Roman" w:hAnsi="Times New Roman" w:cs="Times New Roman"/>
          <w:sz w:val="24"/>
          <w:szCs w:val="24"/>
          <w:u w:val="single"/>
        </w:rPr>
        <w:t>ietuvos Respublikos l</w:t>
      </w:r>
      <w:r w:rsidRPr="008600F2">
        <w:rPr>
          <w:rFonts w:ascii="Times New Roman" w:hAnsi="Times New Roman" w:cs="Times New Roman"/>
          <w:sz w:val="24"/>
          <w:szCs w:val="24"/>
          <w:u w:val="single"/>
        </w:rPr>
        <w:t>igos ir motinystės socialinio draudimo įstatyme</w:t>
      </w:r>
      <w:r w:rsidRPr="008600F2">
        <w:rPr>
          <w:rFonts w:ascii="Times New Roman" w:hAnsi="Times New Roman" w:cs="Times New Roman"/>
          <w:sz w:val="24"/>
          <w:szCs w:val="24"/>
        </w:rPr>
        <w:t xml:space="preserve"> nustatyta:</w:t>
      </w:r>
    </w:p>
    <w:p w:rsidR="00254006" w:rsidRPr="008600F2" w:rsidRDefault="00254006">
      <w:pPr>
        <w:pStyle w:val="Sraopastraipa"/>
        <w:widowControl w:val="0"/>
        <w:numPr>
          <w:ilvl w:val="0"/>
          <w:numId w:val="3"/>
        </w:numPr>
        <w:spacing w:after="0" w:line="240" w:lineRule="auto"/>
        <w:ind w:left="0" w:firstLine="851"/>
        <w:contextualSpacing w:val="0"/>
        <w:jc w:val="both"/>
        <w:rPr>
          <w:rFonts w:ascii="Times New Roman" w:eastAsia="Times New Roman" w:hAnsi="Times New Roman" w:cs="Times New Roman"/>
          <w:sz w:val="24"/>
          <w:szCs w:val="24"/>
        </w:rPr>
      </w:pPr>
      <w:r w:rsidRPr="008600F2">
        <w:rPr>
          <w:rFonts w:ascii="Times New Roman" w:hAnsi="Times New Roman" w:cs="Times New Roman"/>
          <w:sz w:val="24"/>
          <w:szCs w:val="24"/>
        </w:rPr>
        <w:t>Ligos ir motinystės socialinio draudimo įstatymo 2 straipsnyje nustatyta, kad ligos socialinis draudimas įstatymų nustatytais atvejais kompensuoja šios rūšies draudimu apdraustiems asmenims dėl jų pačių ar jų šeimos narių arba budinčio globotojo, globėjo ar rūpintojo prižiūrimų vaikų ligos ar dėl dalyvavimo profesinės reabilitacijos programoje prarastas ar negautas pajamas arba jų dalį, motinystės socialinis draudimas įstatymų nustatytais atvejais kompensuoja šios rūšies draudimu apdraustiems asmenims dėl motinystės, tėvystės ar vaiko priežiūros prarastas pajamas ar jų dalį. T. y. nenustatytos papildomos išlaidos, kai gali būti mokamos išmokos, kuriomis nekompensuojamos prarastos pajamos.</w:t>
      </w:r>
    </w:p>
    <w:p w:rsidR="00AD78F0" w:rsidRPr="008600F2" w:rsidRDefault="00AD78F0">
      <w:pPr>
        <w:pStyle w:val="Sraopastraipa"/>
        <w:widowControl w:val="0"/>
        <w:numPr>
          <w:ilvl w:val="0"/>
          <w:numId w:val="3"/>
        </w:numPr>
        <w:spacing w:after="0" w:line="240" w:lineRule="auto"/>
        <w:ind w:left="0" w:firstLine="851"/>
        <w:contextualSpacing w:val="0"/>
        <w:jc w:val="both"/>
        <w:rPr>
          <w:rFonts w:ascii="Times New Roman" w:eastAsia="Times New Roman" w:hAnsi="Times New Roman" w:cs="Times New Roman"/>
          <w:sz w:val="24"/>
          <w:szCs w:val="24"/>
        </w:rPr>
      </w:pPr>
      <w:r w:rsidRPr="008600F2">
        <w:rPr>
          <w:rFonts w:ascii="Times New Roman" w:hAnsi="Times New Roman" w:cs="Times New Roman"/>
          <w:sz w:val="24"/>
          <w:szCs w:val="24"/>
        </w:rPr>
        <w:t xml:space="preserve">Ligos ir motinystės socialinio draudimo įstatymo 4 straipsnio 4 dalyje nustatyta, kad </w:t>
      </w:r>
      <w:r w:rsidR="00627D25" w:rsidRPr="008600F2">
        <w:rPr>
          <w:rFonts w:ascii="Times New Roman" w:hAnsi="Times New Roman" w:cs="Times New Roman"/>
          <w:bCs/>
          <w:sz w:val="24"/>
          <w:szCs w:val="24"/>
        </w:rPr>
        <w:t xml:space="preserve">Valstybinio socialinio draudimo įstatymo 5 straipsnio 2 dalyje nurodyti asmenys laikomi apdraustaisiais, jeigu jie Valstybinio socialinio draudimo įstatyme nustatyta tvarka ir terminais iki pirmosios laikinojo nedarbingumo ar profesinės reabilitacijos programos dienos arba iki jų prilyginimo pagal šio įstatymo 5 straipsnio 4 dalį asmenims, kuriems suteiktos nėštumo ir gimdymo, tėvystės ar vaiko priežiūros atostogos, yra sumokėję ligos socialinio draudimo ir (ar) motinystės socialinio draudimo įmokas už paskutinį pagal Valstybinio socialinio draudimo įstatymą nustatytą laikotarpį. Nei Ligos ir motinystės socialinio draudimo įstatyme, nei Valstybinio socialinio draudimo įstatyme nėra </w:t>
      </w:r>
      <w:r w:rsidR="00BE768C" w:rsidRPr="008600F2">
        <w:rPr>
          <w:rFonts w:ascii="Times New Roman" w:hAnsi="Times New Roman" w:cs="Times New Roman"/>
          <w:bCs/>
          <w:sz w:val="24"/>
          <w:szCs w:val="24"/>
        </w:rPr>
        <w:t>sukonkretinta</w:t>
      </w:r>
      <w:r w:rsidR="00627D25" w:rsidRPr="008600F2">
        <w:rPr>
          <w:rFonts w:ascii="Times New Roman" w:hAnsi="Times New Roman" w:cs="Times New Roman"/>
          <w:bCs/>
          <w:sz w:val="24"/>
          <w:szCs w:val="24"/>
        </w:rPr>
        <w:t xml:space="preserve">, kas laikoma paskutiniu laikotarpiu, už kurį ligos socialinio draudimo ir (ar) motinystės socialinio draudimo įmokos turi būti sumokėtos. </w:t>
      </w:r>
    </w:p>
    <w:p w:rsidR="00AD78F0" w:rsidRPr="008600F2" w:rsidRDefault="00627D25">
      <w:pPr>
        <w:pStyle w:val="Sraopastraipa"/>
        <w:widowControl w:val="0"/>
        <w:numPr>
          <w:ilvl w:val="0"/>
          <w:numId w:val="3"/>
        </w:numPr>
        <w:spacing w:after="0" w:line="240" w:lineRule="auto"/>
        <w:ind w:left="0" w:firstLine="851"/>
        <w:contextualSpacing w:val="0"/>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 xml:space="preserve">Ligos ir motinystės socialinio draudimo įstatymo 5 straipsnio 2 dalyje nustatyti ne visi ligos išmokų mokėjimo atvejai. </w:t>
      </w:r>
    </w:p>
    <w:p w:rsidR="006F3D70" w:rsidRPr="008600F2" w:rsidRDefault="006F3D70" w:rsidP="00281790">
      <w:pPr>
        <w:pStyle w:val="Sraopastraipa"/>
        <w:widowControl w:val="0"/>
        <w:numPr>
          <w:ilvl w:val="0"/>
          <w:numId w:val="3"/>
        </w:numPr>
        <w:spacing w:after="0" w:line="240" w:lineRule="auto"/>
        <w:ind w:left="0" w:firstLine="851"/>
        <w:contextualSpacing w:val="0"/>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Ligos ir motinystės socialinio draudimo įstatymo 11</w:t>
      </w:r>
      <w:r w:rsidRPr="008600F2">
        <w:rPr>
          <w:rFonts w:ascii="Times New Roman" w:eastAsia="Times New Roman" w:hAnsi="Times New Roman" w:cs="Times New Roman"/>
          <w:sz w:val="24"/>
          <w:szCs w:val="24"/>
          <w:vertAlign w:val="superscript"/>
        </w:rPr>
        <w:t>1</w:t>
      </w:r>
      <w:r w:rsidRPr="008600F2">
        <w:rPr>
          <w:rFonts w:ascii="Times New Roman" w:eastAsia="Times New Roman" w:hAnsi="Times New Roman" w:cs="Times New Roman"/>
          <w:sz w:val="24"/>
          <w:szCs w:val="24"/>
        </w:rPr>
        <w:t xml:space="preserve"> straipsnio 1 dalyje nustatyta, kad </w:t>
      </w:r>
      <w:r w:rsidRPr="008600F2">
        <w:rPr>
          <w:rFonts w:ascii="Times New Roman" w:hAnsi="Times New Roman" w:cs="Times New Roman"/>
          <w:sz w:val="24"/>
          <w:szCs w:val="24"/>
        </w:rPr>
        <w:t>77,58 procento išmokos gavėjo kompensuojamojo uždarbio dydžio ligos išmoka iš Valstybinio socialinio draudimo fondo lėšų nuo trečiosios jo laikinojo nedarbingumo dienos mokama asmeniui, kuris Lietuvos Respublikos Vyriausybės paskelbtos ekstremaliosios situacijos ir (ar) karantino metu vykdydamas savo profesinės veiklos funkcijas, pagal kurias neišvengiamas (būtinas) kontaktas su pavojinga užkrečiamąja liga sergančiu asmeniu, susirgo liga, dėl kurios Lietuvos Respublikos Vyriausybė paskelbė ekstremaliąją situaciją ir (ar) karantiną. Nustatyta, kad šių aplinkybių buvimas nustatomas kiekvienu atveju individualiai, darbdaviui pateikus Valstybinio socialinio draudimo fondo valdybos teritoriniam skyriui dokumentus, pagrindžiančius profesinės veiklos funkcijų vykdymo ir ligos priežastinį ryšį. Atsižvelgiant į tai, kad Ligos ir motinystės socialinio draudimo įstatyme nenumatyta ir neapibrėžta neišvengiamo (būtino) kontakto su COVID-19 (</w:t>
      </w:r>
      <w:proofErr w:type="spellStart"/>
      <w:r w:rsidRPr="008600F2">
        <w:rPr>
          <w:rFonts w:ascii="Times New Roman" w:hAnsi="Times New Roman" w:cs="Times New Roman"/>
          <w:sz w:val="24"/>
          <w:szCs w:val="24"/>
        </w:rPr>
        <w:t>koronaviruso</w:t>
      </w:r>
      <w:proofErr w:type="spellEnd"/>
      <w:r w:rsidRPr="008600F2">
        <w:rPr>
          <w:rFonts w:ascii="Times New Roman" w:hAnsi="Times New Roman" w:cs="Times New Roman"/>
          <w:sz w:val="24"/>
          <w:szCs w:val="24"/>
        </w:rPr>
        <w:t xml:space="preserve"> infekcija) sergančiu asmeniu samprata, daugėjant susirgimų COVID-19 liga (</w:t>
      </w:r>
      <w:proofErr w:type="spellStart"/>
      <w:r w:rsidRPr="008600F2">
        <w:rPr>
          <w:rFonts w:ascii="Times New Roman" w:hAnsi="Times New Roman" w:cs="Times New Roman"/>
          <w:sz w:val="24"/>
          <w:szCs w:val="24"/>
        </w:rPr>
        <w:t>koronaviruso</w:t>
      </w:r>
      <w:proofErr w:type="spellEnd"/>
      <w:r w:rsidRPr="008600F2">
        <w:rPr>
          <w:rFonts w:ascii="Times New Roman" w:hAnsi="Times New Roman" w:cs="Times New Roman"/>
          <w:sz w:val="24"/>
          <w:szCs w:val="24"/>
        </w:rPr>
        <w:t xml:space="preserve"> infekcija), praktikoje pasitaiko atvejų, kai darbdaviai pateikia informaciją apie profesinės veiklos funkcijų vykdymo ir ligos priežastinį ryšį ir tada, kai užsikrečiama nuo kolegų, t. y. visiškai neturint tiesioginio kontakto su trečiaisiais asmenimis (kartu darbovietėje nedirbančiais asmenimis). Taip pat Ligos ir motinystės socialinio draudimo įstatyme neapibrėžta, kokių profesinių veiklų funkcijų vykdymą apima teisinis reguliavimas.</w:t>
      </w:r>
    </w:p>
    <w:p w:rsidR="00D953B7" w:rsidRPr="008600F2" w:rsidRDefault="00254006">
      <w:pPr>
        <w:pStyle w:val="Sraopastraipa"/>
        <w:widowControl w:val="0"/>
        <w:numPr>
          <w:ilvl w:val="0"/>
          <w:numId w:val="3"/>
        </w:numPr>
        <w:spacing w:after="0" w:line="240" w:lineRule="auto"/>
        <w:ind w:left="0" w:firstLine="851"/>
        <w:contextualSpacing w:val="0"/>
        <w:jc w:val="both"/>
        <w:rPr>
          <w:rFonts w:ascii="Times New Roman" w:eastAsia="Times New Roman" w:hAnsi="Times New Roman" w:cs="Times New Roman"/>
          <w:sz w:val="24"/>
          <w:szCs w:val="24"/>
        </w:rPr>
      </w:pPr>
      <w:r w:rsidRPr="008600F2">
        <w:rPr>
          <w:rFonts w:ascii="Times New Roman" w:hAnsi="Times New Roman" w:cs="Times New Roman"/>
          <w:bCs/>
          <w:sz w:val="24"/>
          <w:szCs w:val="24"/>
        </w:rPr>
        <w:t>Ūkininkams ir jų partneriams, šeimynos dalyviams, individualių įmonių savininkams, mažųjų bendrijų nariams ir ūkinių bendrijų tikriesiems nariams, įgijusiems teisę gauti ligos, motinystės, tėvystės ar vaiko priežiūros išmoką, šios išmokos mokamos neatsižvelgiant į pajamas. N</w:t>
      </w:r>
      <w:r w:rsidR="002D3EBB" w:rsidRPr="008600F2">
        <w:rPr>
          <w:rFonts w:ascii="Times New Roman" w:hAnsi="Times New Roman" w:cs="Times New Roman"/>
          <w:bCs/>
          <w:sz w:val="24"/>
          <w:szCs w:val="24"/>
        </w:rPr>
        <w:t>e</w:t>
      </w:r>
      <w:r w:rsidRPr="008600F2">
        <w:rPr>
          <w:rFonts w:ascii="Times New Roman" w:hAnsi="Times New Roman" w:cs="Times New Roman"/>
          <w:bCs/>
          <w:sz w:val="24"/>
          <w:szCs w:val="24"/>
        </w:rPr>
        <w:t>nustatyta, kad analogiškos nuostatos taikomos individualią veiklą vykdantiems asmenims.</w:t>
      </w:r>
    </w:p>
    <w:p w:rsidR="00D953B7" w:rsidRPr="008600F2" w:rsidRDefault="00D953B7">
      <w:pPr>
        <w:widowControl w:val="0"/>
        <w:spacing w:after="0" w:line="240" w:lineRule="auto"/>
        <w:ind w:firstLine="851"/>
        <w:jc w:val="both"/>
        <w:rPr>
          <w:rFonts w:ascii="Times New Roman" w:eastAsia="Times New Roman" w:hAnsi="Times New Roman" w:cs="Times New Roman"/>
          <w:sz w:val="24"/>
          <w:szCs w:val="24"/>
        </w:rPr>
      </w:pPr>
    </w:p>
    <w:p w:rsidR="00D953B7" w:rsidRPr="008600F2" w:rsidRDefault="009718BE">
      <w:pPr>
        <w:widowControl w:val="0"/>
        <w:spacing w:after="0" w:line="240" w:lineRule="auto"/>
        <w:ind w:firstLine="851"/>
        <w:jc w:val="both"/>
        <w:rPr>
          <w:rFonts w:ascii="Times New Roman" w:eastAsia="Times New Roman" w:hAnsi="Times New Roman" w:cs="Times New Roman"/>
          <w:b/>
          <w:sz w:val="24"/>
          <w:szCs w:val="24"/>
        </w:rPr>
      </w:pPr>
      <w:r w:rsidRPr="008600F2">
        <w:rPr>
          <w:rFonts w:ascii="Times New Roman" w:eastAsia="Times New Roman" w:hAnsi="Times New Roman" w:cs="Times New Roman"/>
          <w:b/>
          <w:sz w:val="24"/>
          <w:szCs w:val="24"/>
        </w:rPr>
        <w:t>4. Kokios siūlomos naujos teisinio reguliavimo nuostatos ir kokių teigiamų rezultatų laukiama</w:t>
      </w:r>
    </w:p>
    <w:p w:rsidR="00D953B7" w:rsidRPr="008600F2" w:rsidRDefault="00E67FAF">
      <w:pPr>
        <w:widowControl w:val="0"/>
        <w:spacing w:after="0" w:line="240" w:lineRule="auto"/>
        <w:ind w:firstLine="851"/>
        <w:jc w:val="both"/>
        <w:rPr>
          <w:rFonts w:ascii="Times New Roman" w:eastAsia="Times New Roman" w:hAnsi="Times New Roman" w:cs="Times New Roman"/>
          <w:sz w:val="24"/>
          <w:szCs w:val="24"/>
          <w:u w:val="single"/>
        </w:rPr>
      </w:pPr>
      <w:r w:rsidRPr="008600F2">
        <w:rPr>
          <w:rFonts w:ascii="Times New Roman" w:eastAsia="Times New Roman" w:hAnsi="Times New Roman" w:cs="Times New Roman"/>
          <w:sz w:val="24"/>
          <w:szCs w:val="24"/>
          <w:u w:val="single"/>
        </w:rPr>
        <w:t>V</w:t>
      </w:r>
      <w:r w:rsidR="009718BE" w:rsidRPr="008600F2">
        <w:rPr>
          <w:rFonts w:ascii="Times New Roman" w:eastAsia="Times New Roman" w:hAnsi="Times New Roman" w:cs="Times New Roman"/>
          <w:sz w:val="24"/>
          <w:szCs w:val="24"/>
          <w:u w:val="single"/>
        </w:rPr>
        <w:t>alstybinio socialinio draudimo įstatymo pakeitimo projekt</w:t>
      </w:r>
      <w:r w:rsidRPr="008600F2">
        <w:rPr>
          <w:rFonts w:ascii="Times New Roman" w:eastAsia="Times New Roman" w:hAnsi="Times New Roman" w:cs="Times New Roman"/>
          <w:sz w:val="24"/>
          <w:szCs w:val="24"/>
          <w:u w:val="single"/>
        </w:rPr>
        <w:t>u</w:t>
      </w:r>
      <w:r w:rsidR="00770D26" w:rsidRPr="008600F2">
        <w:rPr>
          <w:rFonts w:ascii="Times New Roman" w:eastAsia="Times New Roman" w:hAnsi="Times New Roman" w:cs="Times New Roman"/>
          <w:sz w:val="24"/>
          <w:szCs w:val="24"/>
          <w:u w:val="single"/>
        </w:rPr>
        <w:t xml:space="preserve"> </w:t>
      </w:r>
      <w:r w:rsidR="00B05313" w:rsidRPr="008600F2">
        <w:rPr>
          <w:rFonts w:ascii="Times New Roman" w:eastAsia="Times New Roman" w:hAnsi="Times New Roman" w:cs="Times New Roman"/>
          <w:sz w:val="24"/>
          <w:szCs w:val="24"/>
          <w:u w:val="single"/>
        </w:rPr>
        <w:t xml:space="preserve">Nr. 1 </w:t>
      </w:r>
      <w:r w:rsidR="00770D26" w:rsidRPr="008600F2">
        <w:rPr>
          <w:rFonts w:ascii="Times New Roman" w:eastAsia="Times New Roman" w:hAnsi="Times New Roman" w:cs="Times New Roman"/>
          <w:sz w:val="24"/>
          <w:szCs w:val="24"/>
          <w:u w:val="single"/>
        </w:rPr>
        <w:t>siūloma</w:t>
      </w:r>
      <w:r w:rsidRPr="008600F2">
        <w:rPr>
          <w:rFonts w:ascii="Times New Roman" w:eastAsia="Times New Roman" w:hAnsi="Times New Roman" w:cs="Times New Roman"/>
          <w:sz w:val="24"/>
          <w:szCs w:val="24"/>
          <w:u w:val="single"/>
        </w:rPr>
        <w:t>:</w:t>
      </w:r>
    </w:p>
    <w:p w:rsidR="00B65F45" w:rsidRPr="008600F2" w:rsidRDefault="00B65F45" w:rsidP="00990142">
      <w:pPr>
        <w:pStyle w:val="Sraopastraipa"/>
        <w:widowControl w:val="0"/>
        <w:numPr>
          <w:ilvl w:val="0"/>
          <w:numId w:val="20"/>
        </w:numPr>
        <w:spacing w:after="0" w:line="240" w:lineRule="auto"/>
        <w:ind w:left="0" w:firstLine="851"/>
        <w:contextualSpacing w:val="0"/>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Nustatyti, kad pagal Valstybinio socialinio draudimo įstatymo 4 straipsnį draudžiamų asmenų apdraustųjų lėšomis sumokėtos socialinio draudimo įmokos, išskyrus privalomojo sveikatos draudimo įmokas, nuo sumos, didesnės kaip 60 VDU suma, bus grąžinamos apdraustiesiems asmenims į jų sąskaitą kredito, mokėjimo ir (ar) elektroninių pinigų įstaigoje. Tai bus daroma</w:t>
      </w:r>
      <w:r w:rsidR="00EC0E0E" w:rsidRPr="008600F2">
        <w:rPr>
          <w:rFonts w:ascii="Times New Roman" w:eastAsia="Times New Roman" w:hAnsi="Times New Roman" w:cs="Times New Roman"/>
          <w:sz w:val="24"/>
          <w:szCs w:val="24"/>
        </w:rPr>
        <w:t xml:space="preserve"> </w:t>
      </w:r>
      <w:r w:rsidRPr="008600F2">
        <w:rPr>
          <w:rFonts w:ascii="Times New Roman" w:eastAsia="Times New Roman" w:hAnsi="Times New Roman" w:cs="Times New Roman"/>
          <w:sz w:val="24"/>
          <w:szCs w:val="24"/>
        </w:rPr>
        <w:t>be atskiro asmens prašymo, jei yra sąskaita, į kurią ne seniau nei prie 36 mėnesius j</w:t>
      </w:r>
      <w:r w:rsidR="004F2094" w:rsidRPr="008600F2">
        <w:rPr>
          <w:rFonts w:ascii="Times New Roman" w:eastAsia="Times New Roman" w:hAnsi="Times New Roman" w:cs="Times New Roman"/>
          <w:sz w:val="24"/>
          <w:szCs w:val="24"/>
        </w:rPr>
        <w:t>am</w:t>
      </w:r>
      <w:r w:rsidRPr="008600F2">
        <w:rPr>
          <w:rFonts w:ascii="Times New Roman" w:eastAsia="Times New Roman" w:hAnsi="Times New Roman" w:cs="Times New Roman"/>
          <w:sz w:val="24"/>
          <w:szCs w:val="24"/>
        </w:rPr>
        <w:t xml:space="preserve"> buvo sumokėta paskutinė </w:t>
      </w:r>
      <w:r w:rsidR="00E71169" w:rsidRPr="008600F2">
        <w:rPr>
          <w:rFonts w:ascii="Times New Roman" w:eastAsia="Times New Roman" w:hAnsi="Times New Roman" w:cs="Times New Roman"/>
          <w:sz w:val="24"/>
          <w:szCs w:val="24"/>
        </w:rPr>
        <w:t xml:space="preserve">Fondo </w:t>
      </w:r>
      <w:r w:rsidR="0056725D" w:rsidRPr="008600F2">
        <w:rPr>
          <w:rFonts w:ascii="Times New Roman" w:eastAsia="Times New Roman" w:hAnsi="Times New Roman" w:cs="Times New Roman"/>
          <w:sz w:val="24"/>
          <w:szCs w:val="24"/>
        </w:rPr>
        <w:t xml:space="preserve">valdybos ar jos </w:t>
      </w:r>
      <w:r w:rsidR="001A0EE8" w:rsidRPr="008600F2">
        <w:rPr>
          <w:rFonts w:ascii="Times New Roman" w:eastAsia="Times New Roman" w:hAnsi="Times New Roman" w:cs="Times New Roman"/>
          <w:sz w:val="24"/>
          <w:szCs w:val="24"/>
        </w:rPr>
        <w:t xml:space="preserve"> teritorinio skyriaus </w:t>
      </w:r>
      <w:r w:rsidRPr="008600F2">
        <w:rPr>
          <w:rFonts w:ascii="Times New Roman" w:eastAsia="Times New Roman" w:hAnsi="Times New Roman" w:cs="Times New Roman"/>
          <w:sz w:val="24"/>
          <w:szCs w:val="24"/>
        </w:rPr>
        <w:t xml:space="preserve">administruojama išmoka, o nesant tokios sąskaitos </w:t>
      </w:r>
      <w:r w:rsidR="00A41646" w:rsidRPr="008600F2">
        <w:rPr>
          <w:rFonts w:ascii="Times New Roman" w:hAnsi="Times New Roman" w:cs="Times New Roman"/>
          <w:sz w:val="24"/>
          <w:szCs w:val="24"/>
        </w:rPr>
        <w:t>–</w:t>
      </w:r>
      <w:r w:rsidRPr="008600F2">
        <w:rPr>
          <w:rFonts w:ascii="Times New Roman" w:eastAsia="Times New Roman" w:hAnsi="Times New Roman" w:cs="Times New Roman"/>
          <w:sz w:val="24"/>
          <w:szCs w:val="24"/>
        </w:rPr>
        <w:t xml:space="preserve"> į paties asmens </w:t>
      </w:r>
      <w:r w:rsidR="00A41646" w:rsidRPr="008600F2">
        <w:rPr>
          <w:rFonts w:ascii="Times New Roman" w:eastAsia="Times New Roman" w:hAnsi="Times New Roman" w:cs="Times New Roman"/>
          <w:sz w:val="24"/>
          <w:szCs w:val="24"/>
        </w:rPr>
        <w:t xml:space="preserve">Fondo valdybos direktoriaus nustatyta tvarka </w:t>
      </w:r>
      <w:r w:rsidRPr="008600F2">
        <w:rPr>
          <w:rFonts w:ascii="Times New Roman" w:eastAsia="Times New Roman" w:hAnsi="Times New Roman" w:cs="Times New Roman"/>
          <w:sz w:val="24"/>
          <w:szCs w:val="24"/>
        </w:rPr>
        <w:t>nurodytą sąskaitą. Nustačius, kad socialinio draudimo įmokų „lubos“ skaičiuojamos apdraustajam asmeniui, bus suvienodintos nuostatos su Gyventojų pajamų mokesčio įstatymu. Taip pat siūloma nustatyti, kad apie socialinio draudimo įmokų permokos pervedimą apdraustasis asmuo bus informuojamas Fondo valdybos Elektroninės gyventojų aptarnavimo sistemos priemonėmis ne vėliau kaip per 3 darbo dienas nuo socialinio draudimo įmokų permokos pervedimo.</w:t>
      </w:r>
    </w:p>
    <w:p w:rsidR="004931DF" w:rsidRPr="008600F2" w:rsidRDefault="004931DF" w:rsidP="00990142">
      <w:pPr>
        <w:pStyle w:val="Sraopastraipa"/>
        <w:widowControl w:val="0"/>
        <w:numPr>
          <w:ilvl w:val="0"/>
          <w:numId w:val="20"/>
        </w:numPr>
        <w:spacing w:after="0" w:line="240" w:lineRule="auto"/>
        <w:ind w:left="0" w:firstLine="851"/>
        <w:contextualSpacing w:val="0"/>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 xml:space="preserve">Nustatyti, kad nuo </w:t>
      </w:r>
      <w:r w:rsidR="00C753A5" w:rsidRPr="008600F2">
        <w:rPr>
          <w:rFonts w:ascii="Times New Roman" w:eastAsia="Times New Roman" w:hAnsi="Times New Roman" w:cs="Times New Roman"/>
          <w:sz w:val="24"/>
          <w:szCs w:val="24"/>
        </w:rPr>
        <w:t xml:space="preserve">darbuotojo </w:t>
      </w:r>
      <w:r w:rsidRPr="008600F2">
        <w:rPr>
          <w:rFonts w:ascii="Times New Roman" w:eastAsia="Times New Roman" w:hAnsi="Times New Roman" w:cs="Times New Roman"/>
          <w:sz w:val="24"/>
          <w:szCs w:val="24"/>
        </w:rPr>
        <w:t>gautos gyventojų pajamų mokesčiu neapmokestinam</w:t>
      </w:r>
      <w:r w:rsidR="00D6787A" w:rsidRPr="008600F2">
        <w:rPr>
          <w:rFonts w:ascii="Times New Roman" w:eastAsia="Times New Roman" w:hAnsi="Times New Roman" w:cs="Times New Roman"/>
          <w:sz w:val="24"/>
          <w:szCs w:val="24"/>
        </w:rPr>
        <w:t>os</w:t>
      </w:r>
      <w:r w:rsidRPr="008600F2">
        <w:rPr>
          <w:rFonts w:ascii="Times New Roman" w:eastAsia="Times New Roman" w:hAnsi="Times New Roman" w:cs="Times New Roman"/>
          <w:sz w:val="24"/>
          <w:szCs w:val="24"/>
        </w:rPr>
        <w:t xml:space="preserve"> naud</w:t>
      </w:r>
      <w:r w:rsidR="00D6787A" w:rsidRPr="008600F2">
        <w:rPr>
          <w:rFonts w:ascii="Times New Roman" w:eastAsia="Times New Roman" w:hAnsi="Times New Roman" w:cs="Times New Roman"/>
          <w:sz w:val="24"/>
          <w:szCs w:val="24"/>
        </w:rPr>
        <w:t>os</w:t>
      </w:r>
      <w:r w:rsidRPr="008600F2">
        <w:rPr>
          <w:rFonts w:ascii="Times New Roman" w:eastAsia="Times New Roman" w:hAnsi="Times New Roman" w:cs="Times New Roman"/>
          <w:sz w:val="24"/>
          <w:szCs w:val="24"/>
        </w:rPr>
        <w:t xml:space="preserve">, darbdaviui sumokėjus už geležinkelio ar kelių viešojo transporto bilietus, skirtus </w:t>
      </w:r>
      <w:r w:rsidR="0056725D" w:rsidRPr="008600F2">
        <w:rPr>
          <w:rFonts w:ascii="Times New Roman" w:eastAsia="Times New Roman" w:hAnsi="Times New Roman" w:cs="Times New Roman"/>
          <w:sz w:val="24"/>
          <w:szCs w:val="24"/>
        </w:rPr>
        <w:t>darbuotojui</w:t>
      </w:r>
      <w:r w:rsidRPr="008600F2">
        <w:rPr>
          <w:rFonts w:ascii="Times New Roman" w:eastAsia="Times New Roman" w:hAnsi="Times New Roman" w:cs="Times New Roman"/>
          <w:sz w:val="24"/>
          <w:szCs w:val="24"/>
        </w:rPr>
        <w:t xml:space="preserve"> atvykti į darbą ar parvykti iš jo</w:t>
      </w:r>
      <w:r w:rsidR="00D6787A" w:rsidRPr="008600F2">
        <w:rPr>
          <w:rFonts w:ascii="Times New Roman" w:eastAsia="Times New Roman" w:hAnsi="Times New Roman" w:cs="Times New Roman"/>
          <w:sz w:val="24"/>
          <w:szCs w:val="24"/>
        </w:rPr>
        <w:t>, neskaičiuojamos socialinio draudimo įmokos.</w:t>
      </w:r>
      <w:r w:rsidR="00C753A5" w:rsidRPr="008600F2">
        <w:rPr>
          <w:rFonts w:ascii="Times New Roman" w:eastAsia="Times New Roman" w:hAnsi="Times New Roman" w:cs="Times New Roman"/>
          <w:sz w:val="24"/>
          <w:szCs w:val="24"/>
        </w:rPr>
        <w:t xml:space="preserve"> Darbdavio apmokėjimas už geležinkelio ar kelių viešojo transporto bilietus, skirtus </w:t>
      </w:r>
      <w:r w:rsidR="0006785A" w:rsidRPr="008600F2">
        <w:rPr>
          <w:rFonts w:ascii="Times New Roman" w:eastAsia="Times New Roman" w:hAnsi="Times New Roman" w:cs="Times New Roman"/>
          <w:sz w:val="24"/>
          <w:szCs w:val="24"/>
        </w:rPr>
        <w:t xml:space="preserve">darbuotojui </w:t>
      </w:r>
      <w:r w:rsidR="00C753A5" w:rsidRPr="008600F2">
        <w:rPr>
          <w:rFonts w:ascii="Times New Roman" w:eastAsia="Times New Roman" w:hAnsi="Times New Roman" w:cs="Times New Roman"/>
          <w:sz w:val="24"/>
          <w:szCs w:val="24"/>
        </w:rPr>
        <w:t>atvykti į darbą ar parvykti iš jo, nėra dar</w:t>
      </w:r>
      <w:r w:rsidR="00FD5865" w:rsidRPr="008600F2">
        <w:rPr>
          <w:rFonts w:ascii="Times New Roman" w:eastAsia="Times New Roman" w:hAnsi="Times New Roman" w:cs="Times New Roman"/>
          <w:sz w:val="24"/>
          <w:szCs w:val="24"/>
        </w:rPr>
        <w:t>buotojo pajamos iš darbo santykių, todėl neturėtų būti apmokestintos socialinio draudimo įmokomis.</w:t>
      </w:r>
      <w:r w:rsidR="00C753A5" w:rsidRPr="008600F2">
        <w:rPr>
          <w:rFonts w:ascii="Times New Roman" w:eastAsia="Times New Roman" w:hAnsi="Times New Roman" w:cs="Times New Roman"/>
          <w:sz w:val="24"/>
          <w:szCs w:val="24"/>
        </w:rPr>
        <w:t xml:space="preserve"> </w:t>
      </w:r>
    </w:p>
    <w:p w:rsidR="00701C57" w:rsidRPr="008600F2" w:rsidRDefault="00583048" w:rsidP="00990142">
      <w:pPr>
        <w:pStyle w:val="Sraopastraipa"/>
        <w:widowControl w:val="0"/>
        <w:numPr>
          <w:ilvl w:val="0"/>
          <w:numId w:val="20"/>
        </w:numPr>
        <w:spacing w:after="0" w:line="240" w:lineRule="auto"/>
        <w:ind w:left="0" w:firstLine="851"/>
        <w:contextualSpacing w:val="0"/>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Galiojantis įstatymas nereglamentuoja</w:t>
      </w:r>
      <w:r w:rsidR="009A78CF" w:rsidRPr="008600F2">
        <w:rPr>
          <w:rFonts w:ascii="Times New Roman" w:eastAsia="Times New Roman" w:hAnsi="Times New Roman" w:cs="Times New Roman"/>
          <w:sz w:val="24"/>
          <w:szCs w:val="24"/>
        </w:rPr>
        <w:t>,</w:t>
      </w:r>
      <w:r w:rsidRPr="008600F2">
        <w:rPr>
          <w:rFonts w:ascii="Times New Roman" w:eastAsia="Times New Roman" w:hAnsi="Times New Roman" w:cs="Times New Roman"/>
          <w:sz w:val="24"/>
          <w:szCs w:val="24"/>
        </w:rPr>
        <w:t xml:space="preserve"> iki kada verslo liudijimus turintys asmenys, </w:t>
      </w:r>
      <w:r w:rsidR="001B635C" w:rsidRPr="008600F2">
        <w:rPr>
          <w:rFonts w:ascii="Times New Roman" w:eastAsia="Times New Roman" w:hAnsi="Times New Roman" w:cs="Times New Roman"/>
          <w:sz w:val="24"/>
          <w:szCs w:val="24"/>
        </w:rPr>
        <w:t>jeigu</w:t>
      </w:r>
      <w:r w:rsidRPr="008600F2">
        <w:rPr>
          <w:rFonts w:ascii="Times New Roman" w:eastAsia="Times New Roman" w:hAnsi="Times New Roman" w:cs="Times New Roman"/>
          <w:sz w:val="24"/>
          <w:szCs w:val="24"/>
        </w:rPr>
        <w:t xml:space="preserve"> dirba ne visą kalendorinį mėnesį, gali sumokėti socialinio draudimo įmok</w:t>
      </w:r>
      <w:r w:rsidR="001B635C" w:rsidRPr="008600F2">
        <w:rPr>
          <w:rFonts w:ascii="Times New Roman" w:eastAsia="Times New Roman" w:hAnsi="Times New Roman" w:cs="Times New Roman"/>
          <w:sz w:val="24"/>
          <w:szCs w:val="24"/>
        </w:rPr>
        <w:t>a</w:t>
      </w:r>
      <w:r w:rsidRPr="008600F2">
        <w:rPr>
          <w:rFonts w:ascii="Times New Roman" w:eastAsia="Times New Roman" w:hAnsi="Times New Roman" w:cs="Times New Roman"/>
          <w:sz w:val="24"/>
          <w:szCs w:val="24"/>
        </w:rPr>
        <w:t>s už visą kalendorinį mėnesį. Todėl siūloma nustatyti, kad  verslo liudijimą turintis asmuo</w:t>
      </w:r>
      <w:r w:rsidR="009E68E8" w:rsidRPr="008600F2">
        <w:rPr>
          <w:rFonts w:ascii="Times New Roman" w:eastAsia="Times New Roman" w:hAnsi="Times New Roman" w:cs="Times New Roman"/>
          <w:sz w:val="24"/>
          <w:szCs w:val="24"/>
        </w:rPr>
        <w:t>, kuris dirbo ne visą kalendorinį mėnesį, tačiau nori sumokėti socialinio draudimo įmok</w:t>
      </w:r>
      <w:r w:rsidR="004F2C4F" w:rsidRPr="008600F2">
        <w:rPr>
          <w:rFonts w:ascii="Times New Roman" w:eastAsia="Times New Roman" w:hAnsi="Times New Roman" w:cs="Times New Roman"/>
          <w:sz w:val="24"/>
          <w:szCs w:val="24"/>
        </w:rPr>
        <w:t>a</w:t>
      </w:r>
      <w:r w:rsidR="009E68E8" w:rsidRPr="008600F2">
        <w:rPr>
          <w:rFonts w:ascii="Times New Roman" w:eastAsia="Times New Roman" w:hAnsi="Times New Roman" w:cs="Times New Roman"/>
          <w:sz w:val="24"/>
          <w:szCs w:val="24"/>
        </w:rPr>
        <w:t xml:space="preserve">s už visą kalendorinį mėnesį, gali pateikti </w:t>
      </w:r>
      <w:r w:rsidRPr="008600F2">
        <w:rPr>
          <w:rFonts w:ascii="Times New Roman" w:eastAsia="Times New Roman" w:hAnsi="Times New Roman" w:cs="Times New Roman"/>
          <w:sz w:val="24"/>
          <w:szCs w:val="24"/>
        </w:rPr>
        <w:t xml:space="preserve">Fondo valdybos teritoriniam skyriui </w:t>
      </w:r>
      <w:r w:rsidR="009E68E8" w:rsidRPr="008600F2">
        <w:rPr>
          <w:rFonts w:ascii="Times New Roman" w:eastAsia="Times New Roman" w:hAnsi="Times New Roman" w:cs="Times New Roman"/>
          <w:sz w:val="24"/>
          <w:szCs w:val="24"/>
        </w:rPr>
        <w:t xml:space="preserve">Fondo valdybos direktoriaus patvirtintos formos prašymą </w:t>
      </w:r>
      <w:r w:rsidRPr="008600F2">
        <w:rPr>
          <w:rFonts w:ascii="Times New Roman" w:eastAsia="Times New Roman" w:hAnsi="Times New Roman" w:cs="Times New Roman"/>
          <w:sz w:val="24"/>
          <w:szCs w:val="24"/>
        </w:rPr>
        <w:t xml:space="preserve">ne vėliau kaip iki metinės pajamų mokesčio deklaracijos už laikotarpį, kuriame yra </w:t>
      </w:r>
      <w:r w:rsidR="002F3BC5" w:rsidRPr="008600F2">
        <w:rPr>
          <w:rFonts w:ascii="Times New Roman" w:eastAsia="Times New Roman" w:hAnsi="Times New Roman" w:cs="Times New Roman"/>
          <w:sz w:val="24"/>
          <w:szCs w:val="24"/>
        </w:rPr>
        <w:t xml:space="preserve">tas </w:t>
      </w:r>
      <w:r w:rsidRPr="008600F2">
        <w:rPr>
          <w:rFonts w:ascii="Times New Roman" w:eastAsia="Times New Roman" w:hAnsi="Times New Roman" w:cs="Times New Roman"/>
          <w:sz w:val="24"/>
          <w:szCs w:val="24"/>
        </w:rPr>
        <w:t>kalendorinis mėn</w:t>
      </w:r>
      <w:r w:rsidR="001B635C" w:rsidRPr="008600F2">
        <w:rPr>
          <w:rFonts w:ascii="Times New Roman" w:eastAsia="Times New Roman" w:hAnsi="Times New Roman" w:cs="Times New Roman"/>
          <w:sz w:val="24"/>
          <w:szCs w:val="24"/>
        </w:rPr>
        <w:t>uo</w:t>
      </w:r>
      <w:r w:rsidRPr="008600F2">
        <w:rPr>
          <w:rFonts w:ascii="Times New Roman" w:eastAsia="Times New Roman" w:hAnsi="Times New Roman" w:cs="Times New Roman"/>
          <w:sz w:val="24"/>
          <w:szCs w:val="24"/>
        </w:rPr>
        <w:t>, pateikimo Valstybinei mokesčių inspekcijai termino paskutinės dienos</w:t>
      </w:r>
      <w:r w:rsidR="00701C57" w:rsidRPr="008600F2">
        <w:rPr>
          <w:rFonts w:ascii="Times New Roman" w:eastAsia="Times New Roman" w:hAnsi="Times New Roman" w:cs="Times New Roman"/>
          <w:sz w:val="24"/>
          <w:szCs w:val="24"/>
        </w:rPr>
        <w:t xml:space="preserve">. </w:t>
      </w:r>
      <w:r w:rsidR="002F6BE7" w:rsidRPr="008600F2">
        <w:rPr>
          <w:rFonts w:ascii="Times New Roman" w:eastAsia="Times New Roman" w:hAnsi="Times New Roman" w:cs="Times New Roman"/>
          <w:sz w:val="24"/>
          <w:szCs w:val="24"/>
        </w:rPr>
        <w:t xml:space="preserve">Nustačius bus aišku, iki kada </w:t>
      </w:r>
      <w:r w:rsidR="00AC396D" w:rsidRPr="008600F2">
        <w:rPr>
          <w:rFonts w:ascii="Times New Roman" w:eastAsia="Times New Roman" w:hAnsi="Times New Roman" w:cs="Times New Roman"/>
          <w:sz w:val="24"/>
          <w:szCs w:val="24"/>
        </w:rPr>
        <w:t xml:space="preserve">ir </w:t>
      </w:r>
      <w:r w:rsidR="00A9643B" w:rsidRPr="008600F2">
        <w:rPr>
          <w:rFonts w:ascii="Times New Roman" w:eastAsia="Times New Roman" w:hAnsi="Times New Roman" w:cs="Times New Roman"/>
          <w:sz w:val="24"/>
          <w:szCs w:val="24"/>
        </w:rPr>
        <w:t>kokios formos prašymą</w:t>
      </w:r>
      <w:r w:rsidR="00AC396D" w:rsidRPr="008600F2">
        <w:rPr>
          <w:rFonts w:ascii="Times New Roman" w:eastAsia="Times New Roman" w:hAnsi="Times New Roman" w:cs="Times New Roman"/>
          <w:sz w:val="24"/>
          <w:szCs w:val="24"/>
        </w:rPr>
        <w:t xml:space="preserve"> </w:t>
      </w:r>
      <w:r w:rsidR="002F6BE7" w:rsidRPr="008600F2">
        <w:rPr>
          <w:rFonts w:ascii="Times New Roman" w:eastAsia="Times New Roman" w:hAnsi="Times New Roman" w:cs="Times New Roman"/>
          <w:sz w:val="24"/>
          <w:szCs w:val="24"/>
        </w:rPr>
        <w:t>ne visą kalendorinį mėnesį dirbę verslo liudijimą turintys asmenys tur</w:t>
      </w:r>
      <w:r w:rsidR="00A9643B" w:rsidRPr="008600F2">
        <w:rPr>
          <w:rFonts w:ascii="Times New Roman" w:eastAsia="Times New Roman" w:hAnsi="Times New Roman" w:cs="Times New Roman"/>
          <w:sz w:val="24"/>
          <w:szCs w:val="24"/>
        </w:rPr>
        <w:t>ės pateikti, norėdami s</w:t>
      </w:r>
      <w:r w:rsidR="002F6BE7" w:rsidRPr="008600F2">
        <w:rPr>
          <w:rFonts w:ascii="Times New Roman" w:eastAsia="Times New Roman" w:hAnsi="Times New Roman" w:cs="Times New Roman"/>
          <w:sz w:val="24"/>
          <w:szCs w:val="24"/>
        </w:rPr>
        <w:t>umokėti socialinio draudimo įmok</w:t>
      </w:r>
      <w:r w:rsidR="00A9643B" w:rsidRPr="008600F2">
        <w:rPr>
          <w:rFonts w:ascii="Times New Roman" w:eastAsia="Times New Roman" w:hAnsi="Times New Roman" w:cs="Times New Roman"/>
          <w:sz w:val="24"/>
          <w:szCs w:val="24"/>
        </w:rPr>
        <w:t>a</w:t>
      </w:r>
      <w:r w:rsidR="002F6BE7" w:rsidRPr="008600F2">
        <w:rPr>
          <w:rFonts w:ascii="Times New Roman" w:eastAsia="Times New Roman" w:hAnsi="Times New Roman" w:cs="Times New Roman"/>
          <w:sz w:val="24"/>
          <w:szCs w:val="24"/>
        </w:rPr>
        <w:t xml:space="preserve">s už visą kalendorinį mėnesį. </w:t>
      </w:r>
    </w:p>
    <w:p w:rsidR="009427B9" w:rsidRPr="008600F2" w:rsidRDefault="009427B9" w:rsidP="00990142">
      <w:pPr>
        <w:pStyle w:val="Sraopastraipa"/>
        <w:widowControl w:val="0"/>
        <w:numPr>
          <w:ilvl w:val="0"/>
          <w:numId w:val="20"/>
        </w:numPr>
        <w:spacing w:after="0" w:line="240" w:lineRule="auto"/>
        <w:ind w:left="0" w:firstLine="851"/>
        <w:contextualSpacing w:val="0"/>
        <w:jc w:val="both"/>
        <w:rPr>
          <w:rFonts w:ascii="Times New Roman" w:hAnsi="Times New Roman" w:cs="Times New Roman"/>
          <w:sz w:val="24"/>
          <w:szCs w:val="24"/>
        </w:rPr>
      </w:pPr>
      <w:r w:rsidRPr="008600F2">
        <w:rPr>
          <w:rFonts w:ascii="Times New Roman" w:eastAsia="Times New Roman" w:hAnsi="Times New Roman" w:cs="Times New Roman"/>
          <w:sz w:val="24"/>
          <w:szCs w:val="24"/>
        </w:rPr>
        <w:t>Nustatyti, kad skelbiamas draudėjo</w:t>
      </w:r>
      <w:r w:rsidRPr="008600F2">
        <w:rPr>
          <w:rFonts w:ascii="Times New Roman" w:hAnsi="Times New Roman" w:cs="Times New Roman"/>
          <w:sz w:val="24"/>
          <w:szCs w:val="24"/>
        </w:rPr>
        <w:t xml:space="preserve">, kurio apdraustųjų asmenų skaičius yra ne mažesnis kaip 8, ir iš jų yra daugiau negu 3 moterys ir </w:t>
      </w:r>
      <w:r w:rsidR="00D51D2A" w:rsidRPr="008600F2">
        <w:rPr>
          <w:rFonts w:ascii="Times New Roman" w:hAnsi="Times New Roman" w:cs="Times New Roman"/>
          <w:sz w:val="24"/>
          <w:szCs w:val="24"/>
        </w:rPr>
        <w:t xml:space="preserve">daugiau negu </w:t>
      </w:r>
      <w:r w:rsidRPr="008600F2">
        <w:rPr>
          <w:rFonts w:ascii="Times New Roman" w:hAnsi="Times New Roman" w:cs="Times New Roman"/>
          <w:sz w:val="24"/>
          <w:szCs w:val="24"/>
        </w:rPr>
        <w:t xml:space="preserve">3 vyrai, apdraustiesiems asmenims – moterims – apskaičiuotų pajamų, nuo kurių turi būti priskaičiuotos socialinio draudimo įmokos, vidurkis ir apdraustiesiems asmenims – vyrams – apskaičiuotų pajamų, nuo kurių turi būti priskaičiuotos socialinio draudimo įmokos, vidurkis. Nustatant draudėjo apdraustųjų </w:t>
      </w:r>
      <w:r w:rsidR="004C28E7" w:rsidRPr="008600F2">
        <w:rPr>
          <w:rFonts w:ascii="Times New Roman" w:hAnsi="Times New Roman" w:cs="Times New Roman"/>
          <w:sz w:val="24"/>
          <w:szCs w:val="24"/>
        </w:rPr>
        <w:t xml:space="preserve">asmenų </w:t>
      </w:r>
      <w:r w:rsidRPr="008600F2">
        <w:rPr>
          <w:rFonts w:ascii="Times New Roman" w:hAnsi="Times New Roman" w:cs="Times New Roman"/>
          <w:sz w:val="24"/>
          <w:szCs w:val="24"/>
        </w:rPr>
        <w:t>– moterų ir vyrų – skaičių ir skaičiuojant jų pajamų, nuo kurių turi būti priskaičiuotos socialinio draudimo įmokos, vidurkius, vertinami tik tų apdraustųjų</w:t>
      </w:r>
      <w:r w:rsidR="004C28E7" w:rsidRPr="008600F2">
        <w:rPr>
          <w:rFonts w:ascii="Times New Roman" w:hAnsi="Times New Roman" w:cs="Times New Roman"/>
          <w:sz w:val="24"/>
          <w:szCs w:val="24"/>
        </w:rPr>
        <w:t xml:space="preserve"> asmenų</w:t>
      </w:r>
      <w:r w:rsidRPr="008600F2">
        <w:rPr>
          <w:rFonts w:ascii="Times New Roman" w:hAnsi="Times New Roman" w:cs="Times New Roman"/>
          <w:sz w:val="24"/>
          <w:szCs w:val="24"/>
        </w:rPr>
        <w:t xml:space="preserve">, kurių lyties duomuo yra Lietuvos Respublikos apdraustųjų valstybiniu socialiniu draudimu ir valstybinio socialinio draudimo išmokų gavėjų registre, duomenys. </w:t>
      </w:r>
      <w:r w:rsidR="004868A7" w:rsidRPr="008600F2">
        <w:rPr>
          <w:rFonts w:ascii="Times New Roman" w:hAnsi="Times New Roman" w:cs="Times New Roman"/>
          <w:sz w:val="24"/>
          <w:szCs w:val="24"/>
        </w:rPr>
        <w:t>Taip</w:t>
      </w:r>
      <w:r w:rsidRPr="008600F2">
        <w:rPr>
          <w:rFonts w:ascii="Times New Roman" w:hAnsi="Times New Roman" w:cs="Times New Roman"/>
          <w:sz w:val="24"/>
          <w:szCs w:val="24"/>
        </w:rPr>
        <w:t xml:space="preserve"> bus galima </w:t>
      </w:r>
      <w:r w:rsidR="00973DB2" w:rsidRPr="008600F2">
        <w:rPr>
          <w:rFonts w:ascii="Times New Roman" w:hAnsi="Times New Roman" w:cs="Times New Roman"/>
          <w:sz w:val="24"/>
          <w:szCs w:val="24"/>
        </w:rPr>
        <w:t xml:space="preserve">įvertinti </w:t>
      </w:r>
      <w:r w:rsidRPr="008600F2">
        <w:rPr>
          <w:rFonts w:ascii="Times New Roman" w:hAnsi="Times New Roman" w:cs="Times New Roman"/>
          <w:sz w:val="24"/>
          <w:szCs w:val="24"/>
        </w:rPr>
        <w:t>moterų ir vyrų gaunamo darbo užmokesčio atotrūkius įmonėse.</w:t>
      </w:r>
    </w:p>
    <w:p w:rsidR="00A317C4" w:rsidRPr="008600F2" w:rsidRDefault="00B44F95" w:rsidP="00990142">
      <w:pPr>
        <w:pStyle w:val="Sraopastraipa"/>
        <w:widowControl w:val="0"/>
        <w:numPr>
          <w:ilvl w:val="0"/>
          <w:numId w:val="20"/>
        </w:numPr>
        <w:spacing w:after="0" w:line="240" w:lineRule="auto"/>
        <w:ind w:left="0" w:firstLine="851"/>
        <w:contextualSpacing w:val="0"/>
        <w:jc w:val="both"/>
        <w:rPr>
          <w:rFonts w:ascii="Times New Roman" w:hAnsi="Times New Roman" w:cs="Times New Roman"/>
          <w:sz w:val="24"/>
          <w:szCs w:val="24"/>
        </w:rPr>
      </w:pPr>
      <w:r w:rsidRPr="008600F2">
        <w:rPr>
          <w:rFonts w:ascii="Times New Roman" w:eastAsia="Arial Unicode MS" w:hAnsi="Times New Roman" w:cs="Times New Roman"/>
          <w:sz w:val="24"/>
          <w:szCs w:val="24"/>
          <w:bdr w:val="nil"/>
        </w:rPr>
        <w:t xml:space="preserve">Keičiamu </w:t>
      </w:r>
      <w:r w:rsidR="00A317C4" w:rsidRPr="008600F2">
        <w:rPr>
          <w:rFonts w:ascii="Times New Roman" w:eastAsia="Arial Unicode MS" w:hAnsi="Times New Roman" w:cs="Times New Roman"/>
          <w:sz w:val="24"/>
          <w:szCs w:val="24"/>
          <w:bdr w:val="nil"/>
        </w:rPr>
        <w:t xml:space="preserve">Valstybinio socialinio draudimo įstatymo 19 straipsniu </w:t>
      </w:r>
      <w:r w:rsidRPr="008600F2">
        <w:rPr>
          <w:rFonts w:ascii="Times New Roman" w:eastAsia="Arial Unicode MS" w:hAnsi="Times New Roman" w:cs="Times New Roman"/>
          <w:sz w:val="24"/>
          <w:szCs w:val="24"/>
          <w:bdr w:val="nil"/>
        </w:rPr>
        <w:t xml:space="preserve">siūloma </w:t>
      </w:r>
      <w:r w:rsidR="00A317C4" w:rsidRPr="008600F2">
        <w:rPr>
          <w:rFonts w:ascii="Times New Roman" w:eastAsia="Arial Unicode MS" w:hAnsi="Times New Roman" w:cs="Times New Roman"/>
          <w:sz w:val="24"/>
          <w:szCs w:val="24"/>
          <w:bdr w:val="nil"/>
        </w:rPr>
        <w:t>nustatyt</w:t>
      </w:r>
      <w:r w:rsidRPr="008600F2">
        <w:rPr>
          <w:rFonts w:ascii="Times New Roman" w:eastAsia="Arial Unicode MS" w:hAnsi="Times New Roman" w:cs="Times New Roman"/>
          <w:sz w:val="24"/>
          <w:szCs w:val="24"/>
          <w:bdr w:val="nil"/>
        </w:rPr>
        <w:t>i</w:t>
      </w:r>
      <w:r w:rsidR="00A317C4" w:rsidRPr="008600F2">
        <w:rPr>
          <w:rFonts w:ascii="Times New Roman" w:eastAsia="Arial Unicode MS" w:hAnsi="Times New Roman" w:cs="Times New Roman"/>
          <w:sz w:val="24"/>
          <w:szCs w:val="24"/>
          <w:bdr w:val="nil"/>
        </w:rPr>
        <w:t xml:space="preserve">, kad </w:t>
      </w:r>
      <w:r w:rsidR="00BA30AC" w:rsidRPr="008600F2">
        <w:rPr>
          <w:rFonts w:ascii="Times New Roman" w:eastAsia="Arial Unicode MS" w:hAnsi="Times New Roman" w:cs="Times New Roman"/>
          <w:sz w:val="24"/>
          <w:szCs w:val="24"/>
          <w:bdr w:val="nil"/>
        </w:rPr>
        <w:t xml:space="preserve">kai </w:t>
      </w:r>
      <w:r w:rsidR="00A317C4" w:rsidRPr="008600F2">
        <w:rPr>
          <w:rFonts w:ascii="Times New Roman" w:eastAsia="Arial Unicode MS" w:hAnsi="Times New Roman" w:cs="Times New Roman"/>
          <w:sz w:val="24"/>
          <w:szCs w:val="24"/>
          <w:bdr w:val="nil"/>
        </w:rPr>
        <w:t xml:space="preserve">Fondo valdyba, o </w:t>
      </w:r>
      <w:r w:rsidR="009D1320" w:rsidRPr="008600F2">
        <w:rPr>
          <w:rFonts w:ascii="Times New Roman" w:eastAsia="Arial Unicode MS" w:hAnsi="Times New Roman" w:cs="Times New Roman"/>
          <w:sz w:val="24"/>
          <w:szCs w:val="24"/>
          <w:bdr w:val="nil"/>
        </w:rPr>
        <w:t>Valstybinio socialinio draudimo</w:t>
      </w:r>
      <w:r w:rsidR="00DD151D" w:rsidRPr="008600F2">
        <w:rPr>
          <w:rFonts w:ascii="Times New Roman" w:eastAsia="Arial Unicode MS" w:hAnsi="Times New Roman" w:cs="Times New Roman"/>
          <w:sz w:val="24"/>
          <w:szCs w:val="24"/>
          <w:bdr w:val="nil"/>
        </w:rPr>
        <w:t xml:space="preserve"> </w:t>
      </w:r>
      <w:r w:rsidR="00A317C4" w:rsidRPr="008600F2">
        <w:rPr>
          <w:rFonts w:ascii="Times New Roman" w:eastAsia="Arial Unicode MS" w:hAnsi="Times New Roman" w:cs="Times New Roman"/>
          <w:sz w:val="24"/>
          <w:szCs w:val="24"/>
          <w:bdr w:val="nil"/>
        </w:rPr>
        <w:t>įstatymo 34 straipsnio 16 punkte</w:t>
      </w:r>
      <w:r w:rsidR="00A317C4" w:rsidRPr="008600F2">
        <w:rPr>
          <w:rFonts w:ascii="Times New Roman" w:hAnsi="Times New Roman" w:cs="Times New Roman"/>
          <w:sz w:val="24"/>
          <w:szCs w:val="24"/>
        </w:rPr>
        <w:t xml:space="preserve"> numatytais atvejais </w:t>
      </w:r>
      <w:r w:rsidR="00B214E5" w:rsidRPr="008600F2">
        <w:rPr>
          <w:rFonts w:ascii="Times New Roman" w:hAnsi="Times New Roman" w:cs="Times New Roman"/>
          <w:sz w:val="24"/>
          <w:szCs w:val="24"/>
        </w:rPr>
        <w:t xml:space="preserve">– </w:t>
      </w:r>
      <w:r w:rsidR="00A317C4" w:rsidRPr="008600F2">
        <w:rPr>
          <w:rFonts w:ascii="Times New Roman" w:hAnsi="Times New Roman" w:cs="Times New Roman"/>
          <w:sz w:val="24"/>
          <w:szCs w:val="24"/>
        </w:rPr>
        <w:t xml:space="preserve">jos teritorinis skyrius Valstybinio socialinio draudimo fondo biudžeto sudarymo ir vykdymo taisyklėse nustatyta </w:t>
      </w:r>
      <w:r w:rsidR="00BA30AC" w:rsidRPr="008600F2">
        <w:rPr>
          <w:rFonts w:ascii="Times New Roman" w:hAnsi="Times New Roman" w:cs="Times New Roman"/>
          <w:sz w:val="24"/>
          <w:szCs w:val="24"/>
        </w:rPr>
        <w:t xml:space="preserve">tvarka </w:t>
      </w:r>
      <w:r w:rsidR="00943F04" w:rsidRPr="008600F2">
        <w:rPr>
          <w:rFonts w:ascii="Times New Roman" w:hAnsi="Times New Roman" w:cs="Times New Roman"/>
          <w:sz w:val="24"/>
          <w:szCs w:val="24"/>
        </w:rPr>
        <w:t xml:space="preserve">priima sprendimą </w:t>
      </w:r>
      <w:r w:rsidR="00A317C4" w:rsidRPr="008600F2">
        <w:rPr>
          <w:rFonts w:ascii="Times New Roman" w:hAnsi="Times New Roman" w:cs="Times New Roman"/>
          <w:sz w:val="24"/>
          <w:szCs w:val="24"/>
        </w:rPr>
        <w:t xml:space="preserve">atidėti socialinio draudimo įmokų, delspinigių ir baudų į Fondą įsiskolinimo </w:t>
      </w:r>
      <w:r w:rsidR="00BA30AC" w:rsidRPr="008600F2">
        <w:rPr>
          <w:rFonts w:ascii="Times New Roman" w:hAnsi="Times New Roman" w:cs="Times New Roman"/>
          <w:sz w:val="24"/>
          <w:szCs w:val="24"/>
        </w:rPr>
        <w:t>su</w:t>
      </w:r>
      <w:r w:rsidR="00A317C4" w:rsidRPr="008600F2">
        <w:rPr>
          <w:rFonts w:ascii="Times New Roman" w:hAnsi="Times New Roman" w:cs="Times New Roman"/>
          <w:sz w:val="24"/>
          <w:szCs w:val="24"/>
        </w:rPr>
        <w:t>mokėjimą</w:t>
      </w:r>
      <w:r w:rsidR="00BA30AC" w:rsidRPr="008600F2">
        <w:rPr>
          <w:rFonts w:ascii="Times New Roman" w:hAnsi="Times New Roman" w:cs="Times New Roman"/>
          <w:sz w:val="24"/>
          <w:szCs w:val="24"/>
        </w:rPr>
        <w:t xml:space="preserve"> (i</w:t>
      </w:r>
      <w:r w:rsidR="00AC7983" w:rsidRPr="008600F2">
        <w:rPr>
          <w:rFonts w:ascii="Times New Roman" w:hAnsi="Times New Roman" w:cs="Times New Roman"/>
          <w:sz w:val="24"/>
          <w:szCs w:val="24"/>
        </w:rPr>
        <w:t>ši</w:t>
      </w:r>
      <w:r w:rsidR="00BA30AC" w:rsidRPr="008600F2">
        <w:rPr>
          <w:rFonts w:ascii="Times New Roman" w:hAnsi="Times New Roman" w:cs="Times New Roman"/>
          <w:sz w:val="24"/>
          <w:szCs w:val="24"/>
        </w:rPr>
        <w:t>eškojimą)</w:t>
      </w:r>
      <w:r w:rsidR="00AC7983" w:rsidRPr="008600F2">
        <w:rPr>
          <w:rFonts w:ascii="Times New Roman" w:hAnsi="Times New Roman" w:cs="Times New Roman"/>
          <w:sz w:val="24"/>
          <w:szCs w:val="24"/>
        </w:rPr>
        <w:t xml:space="preserve"> ir jis nevykdomas, Fondo administravimo įstaigos sprendimas atidėti socialinio draudimo įmokų sumokėjimą </w:t>
      </w:r>
      <w:r w:rsidR="00B214E5" w:rsidRPr="008600F2">
        <w:rPr>
          <w:rFonts w:ascii="Times New Roman" w:hAnsi="Times New Roman" w:cs="Times New Roman"/>
          <w:sz w:val="24"/>
          <w:szCs w:val="24"/>
        </w:rPr>
        <w:t xml:space="preserve">automatiškai </w:t>
      </w:r>
      <w:r w:rsidR="00AC7983" w:rsidRPr="008600F2">
        <w:rPr>
          <w:rFonts w:ascii="Times New Roman" w:hAnsi="Times New Roman" w:cs="Times New Roman"/>
          <w:sz w:val="24"/>
          <w:szCs w:val="24"/>
        </w:rPr>
        <w:t>netenka galios ir vykdomas socialinio draudimo įmokų įsiskolinimo išieškojimas priverstine tvarka.</w:t>
      </w:r>
      <w:r w:rsidRPr="008600F2">
        <w:rPr>
          <w:rFonts w:ascii="Times New Roman" w:hAnsi="Times New Roman" w:cs="Times New Roman"/>
          <w:sz w:val="24"/>
          <w:szCs w:val="24"/>
        </w:rPr>
        <w:t xml:space="preserve"> </w:t>
      </w:r>
      <w:r w:rsidR="0032667E" w:rsidRPr="008600F2">
        <w:rPr>
          <w:rFonts w:ascii="Times New Roman" w:hAnsi="Times New Roman" w:cs="Times New Roman"/>
          <w:sz w:val="24"/>
          <w:szCs w:val="24"/>
        </w:rPr>
        <w:t xml:space="preserve">Savarankiškai dirbančiam asmeniui, </w:t>
      </w:r>
      <w:r w:rsidR="00722F67" w:rsidRPr="008600F2">
        <w:rPr>
          <w:rFonts w:ascii="Times New Roman" w:hAnsi="Times New Roman" w:cs="Times New Roman"/>
          <w:sz w:val="24"/>
          <w:szCs w:val="24"/>
        </w:rPr>
        <w:t xml:space="preserve">jei </w:t>
      </w:r>
      <w:r w:rsidR="0032667E" w:rsidRPr="008600F2">
        <w:rPr>
          <w:rFonts w:ascii="Times New Roman" w:hAnsi="Times New Roman" w:cs="Times New Roman"/>
          <w:sz w:val="24"/>
          <w:szCs w:val="24"/>
        </w:rPr>
        <w:t xml:space="preserve">jo bendra įsiskolinimo Fondui suma mažesnė nei </w:t>
      </w:r>
      <w:r w:rsidR="0032667E" w:rsidRPr="008600F2">
        <w:rPr>
          <w:rFonts w:ascii="Times New Roman" w:hAnsi="Times New Roman" w:cs="Times New Roman"/>
          <w:sz w:val="24"/>
          <w:szCs w:val="24"/>
          <w:lang w:val="en-US"/>
        </w:rPr>
        <w:t xml:space="preserve">125 </w:t>
      </w:r>
      <w:r w:rsidR="0032667E" w:rsidRPr="008600F2">
        <w:rPr>
          <w:rFonts w:ascii="Times New Roman" w:hAnsi="Times New Roman" w:cs="Times New Roman"/>
          <w:sz w:val="24"/>
          <w:szCs w:val="24"/>
        </w:rPr>
        <w:t>eurų, socialinio draudimo įmokų įsiskolinimas neatidedamas</w:t>
      </w:r>
      <w:r w:rsidR="009B53D0" w:rsidRPr="008600F2">
        <w:rPr>
          <w:rFonts w:ascii="Times New Roman" w:hAnsi="Times New Roman" w:cs="Times New Roman"/>
          <w:sz w:val="24"/>
          <w:szCs w:val="24"/>
        </w:rPr>
        <w:t xml:space="preserve">. </w:t>
      </w:r>
      <w:r w:rsidR="00A317C4" w:rsidRPr="008600F2">
        <w:rPr>
          <w:rFonts w:ascii="Times New Roman" w:hAnsi="Times New Roman" w:cs="Times New Roman"/>
          <w:sz w:val="24"/>
          <w:szCs w:val="24"/>
        </w:rPr>
        <w:t>Toki</w:t>
      </w:r>
      <w:r w:rsidR="00943F04" w:rsidRPr="008600F2">
        <w:rPr>
          <w:rFonts w:ascii="Times New Roman" w:hAnsi="Times New Roman" w:cs="Times New Roman"/>
          <w:sz w:val="24"/>
          <w:szCs w:val="24"/>
        </w:rPr>
        <w:t>ą</w:t>
      </w:r>
      <w:r w:rsidR="00A317C4" w:rsidRPr="008600F2">
        <w:rPr>
          <w:rFonts w:ascii="Times New Roman" w:hAnsi="Times New Roman" w:cs="Times New Roman"/>
          <w:sz w:val="24"/>
          <w:szCs w:val="24"/>
        </w:rPr>
        <w:t xml:space="preserve"> pa</w:t>
      </w:r>
      <w:r w:rsidR="00943F04" w:rsidRPr="008600F2">
        <w:rPr>
          <w:rFonts w:ascii="Times New Roman" w:hAnsi="Times New Roman" w:cs="Times New Roman"/>
          <w:sz w:val="24"/>
          <w:szCs w:val="24"/>
        </w:rPr>
        <w:t>čią</w:t>
      </w:r>
      <w:r w:rsidR="00A317C4" w:rsidRPr="008600F2">
        <w:rPr>
          <w:rFonts w:ascii="Times New Roman" w:hAnsi="Times New Roman" w:cs="Times New Roman"/>
          <w:sz w:val="24"/>
          <w:szCs w:val="24"/>
        </w:rPr>
        <w:t xml:space="preserve"> tvark</w:t>
      </w:r>
      <w:r w:rsidR="00943F04" w:rsidRPr="008600F2">
        <w:rPr>
          <w:rFonts w:ascii="Times New Roman" w:hAnsi="Times New Roman" w:cs="Times New Roman"/>
          <w:sz w:val="24"/>
          <w:szCs w:val="24"/>
        </w:rPr>
        <w:t xml:space="preserve">ą siūloma </w:t>
      </w:r>
      <w:r w:rsidR="00A317C4" w:rsidRPr="008600F2">
        <w:rPr>
          <w:rFonts w:ascii="Times New Roman" w:hAnsi="Times New Roman" w:cs="Times New Roman"/>
          <w:sz w:val="24"/>
          <w:szCs w:val="24"/>
        </w:rPr>
        <w:t>taik</w:t>
      </w:r>
      <w:r w:rsidR="00943F04" w:rsidRPr="008600F2">
        <w:rPr>
          <w:rFonts w:ascii="Times New Roman" w:hAnsi="Times New Roman" w:cs="Times New Roman"/>
          <w:sz w:val="24"/>
          <w:szCs w:val="24"/>
        </w:rPr>
        <w:t>yti</w:t>
      </w:r>
      <w:r w:rsidR="00A317C4" w:rsidRPr="008600F2">
        <w:rPr>
          <w:rFonts w:ascii="Times New Roman" w:hAnsi="Times New Roman" w:cs="Times New Roman"/>
          <w:sz w:val="24"/>
          <w:szCs w:val="24"/>
        </w:rPr>
        <w:t xml:space="preserve"> ir </w:t>
      </w:r>
      <w:r w:rsidR="00943F04" w:rsidRPr="008600F2">
        <w:rPr>
          <w:rFonts w:ascii="Times New Roman" w:hAnsi="Times New Roman" w:cs="Times New Roman"/>
          <w:sz w:val="24"/>
          <w:szCs w:val="24"/>
        </w:rPr>
        <w:t xml:space="preserve">priimant sprendimus </w:t>
      </w:r>
      <w:r w:rsidR="00AC7983" w:rsidRPr="008600F2">
        <w:rPr>
          <w:rFonts w:ascii="Times New Roman" w:hAnsi="Times New Roman" w:cs="Times New Roman"/>
          <w:sz w:val="24"/>
          <w:szCs w:val="24"/>
        </w:rPr>
        <w:t>atidėti  delspinigių, priskaičiuotų draudėjams už pavėluotai pervestas socialinio draudimo įmokas, bei baudų išieškojimą</w:t>
      </w:r>
      <w:r w:rsidR="00A317C4" w:rsidRPr="008600F2">
        <w:rPr>
          <w:rFonts w:ascii="Times New Roman" w:hAnsi="Times New Roman" w:cs="Times New Roman"/>
          <w:sz w:val="24"/>
          <w:szCs w:val="24"/>
        </w:rPr>
        <w:t>.</w:t>
      </w:r>
      <w:r w:rsidR="00F761E7" w:rsidRPr="008600F2">
        <w:rPr>
          <w:rFonts w:ascii="Times New Roman" w:hAnsi="Times New Roman" w:cs="Times New Roman"/>
          <w:sz w:val="24"/>
          <w:szCs w:val="24"/>
        </w:rPr>
        <w:t xml:space="preserve"> Priėmus siūlom</w:t>
      </w:r>
      <w:r w:rsidR="009B53D0" w:rsidRPr="008600F2">
        <w:rPr>
          <w:rFonts w:ascii="Times New Roman" w:hAnsi="Times New Roman" w:cs="Times New Roman"/>
          <w:sz w:val="24"/>
          <w:szCs w:val="24"/>
        </w:rPr>
        <w:t>us</w:t>
      </w:r>
      <w:r w:rsidR="00F761E7" w:rsidRPr="008600F2">
        <w:rPr>
          <w:rFonts w:ascii="Times New Roman" w:hAnsi="Times New Roman" w:cs="Times New Roman"/>
          <w:sz w:val="24"/>
          <w:szCs w:val="24"/>
        </w:rPr>
        <w:t xml:space="preserve"> pakeitim</w:t>
      </w:r>
      <w:r w:rsidR="009B53D0" w:rsidRPr="008600F2">
        <w:rPr>
          <w:rFonts w:ascii="Times New Roman" w:hAnsi="Times New Roman" w:cs="Times New Roman"/>
          <w:sz w:val="24"/>
          <w:szCs w:val="24"/>
        </w:rPr>
        <w:t>us</w:t>
      </w:r>
      <w:r w:rsidR="00F761E7" w:rsidRPr="008600F2">
        <w:rPr>
          <w:rFonts w:ascii="Times New Roman" w:hAnsi="Times New Roman" w:cs="Times New Roman"/>
          <w:sz w:val="24"/>
          <w:szCs w:val="24"/>
        </w:rPr>
        <w:t xml:space="preserve">, bus </w:t>
      </w:r>
      <w:r w:rsidR="002B2050" w:rsidRPr="008600F2">
        <w:rPr>
          <w:rFonts w:ascii="Times New Roman" w:hAnsi="Times New Roman" w:cs="Times New Roman"/>
          <w:sz w:val="24"/>
          <w:szCs w:val="24"/>
        </w:rPr>
        <w:t>supaprastintos socialinio draudimo įmokų, delspinigių ir baudų įsiskolinimo sumokėjimo (išieškojimo) procedūros</w:t>
      </w:r>
      <w:r w:rsidR="00CE411D" w:rsidRPr="008600F2">
        <w:rPr>
          <w:rFonts w:ascii="Times New Roman" w:hAnsi="Times New Roman" w:cs="Times New Roman"/>
          <w:sz w:val="24"/>
          <w:szCs w:val="24"/>
        </w:rPr>
        <w:t>, nebus priimamas sprendimas dėl anksčiau Fondo administravimo įstaigos priimto sprendimo pripažinimo netekusiu galios.</w:t>
      </w:r>
      <w:r w:rsidR="007C0EA7" w:rsidRPr="008600F2">
        <w:rPr>
          <w:rFonts w:ascii="Times New Roman" w:hAnsi="Times New Roman" w:cs="Times New Roman"/>
          <w:sz w:val="24"/>
          <w:szCs w:val="24"/>
        </w:rPr>
        <w:t xml:space="preserve"> Atitinkamai, siekiant suderinti nuostatas, keičiamas </w:t>
      </w:r>
      <w:r w:rsidR="007C0EA7" w:rsidRPr="008600F2">
        <w:rPr>
          <w:rFonts w:ascii="Times New Roman" w:eastAsia="Times New Roman" w:hAnsi="Times New Roman" w:cs="Times New Roman"/>
          <w:sz w:val="24"/>
          <w:szCs w:val="24"/>
        </w:rPr>
        <w:t>Valstybinio socialinio draudimo įstatymo 19</w:t>
      </w:r>
      <w:r w:rsidR="007C0EA7" w:rsidRPr="008600F2">
        <w:rPr>
          <w:rFonts w:ascii="Times New Roman" w:eastAsia="Times New Roman" w:hAnsi="Times New Roman" w:cs="Times New Roman"/>
          <w:sz w:val="24"/>
          <w:szCs w:val="24"/>
          <w:vertAlign w:val="superscript"/>
        </w:rPr>
        <w:t>1</w:t>
      </w:r>
      <w:r w:rsidR="007C0EA7" w:rsidRPr="008600F2">
        <w:rPr>
          <w:rFonts w:ascii="Times New Roman" w:eastAsia="Times New Roman" w:hAnsi="Times New Roman" w:cs="Times New Roman"/>
          <w:sz w:val="24"/>
          <w:szCs w:val="24"/>
        </w:rPr>
        <w:t xml:space="preserve"> straipsnis.</w:t>
      </w:r>
    </w:p>
    <w:p w:rsidR="00943F04" w:rsidRPr="008600F2" w:rsidRDefault="00476BBD" w:rsidP="00990142">
      <w:pPr>
        <w:pStyle w:val="Sraopastraipa"/>
        <w:widowControl w:val="0"/>
        <w:numPr>
          <w:ilvl w:val="0"/>
          <w:numId w:val="20"/>
        </w:numPr>
        <w:spacing w:after="0" w:line="240" w:lineRule="auto"/>
        <w:ind w:left="0" w:firstLine="851"/>
        <w:contextualSpacing w:val="0"/>
        <w:jc w:val="both"/>
        <w:rPr>
          <w:rFonts w:ascii="Times New Roman" w:eastAsia="Times New Roman" w:hAnsi="Times New Roman" w:cs="Times New Roman"/>
          <w:bCs/>
          <w:sz w:val="24"/>
          <w:szCs w:val="24"/>
        </w:rPr>
      </w:pPr>
      <w:r w:rsidRPr="008600F2">
        <w:rPr>
          <w:rFonts w:ascii="Times New Roman" w:eastAsia="Times New Roman" w:hAnsi="Times New Roman" w:cs="Times New Roman"/>
          <w:sz w:val="24"/>
          <w:szCs w:val="24"/>
        </w:rPr>
        <w:t xml:space="preserve">Valstybinio socialinio draudimo įstatymo 29 straipsnio </w:t>
      </w:r>
      <w:r w:rsidR="00376B8E" w:rsidRPr="008600F2">
        <w:rPr>
          <w:rFonts w:ascii="Times New Roman" w:eastAsia="Times New Roman" w:hAnsi="Times New Roman" w:cs="Times New Roman"/>
          <w:sz w:val="24"/>
          <w:szCs w:val="24"/>
        </w:rPr>
        <w:t>9</w:t>
      </w:r>
      <w:r w:rsidR="00DD151D" w:rsidRPr="008600F2">
        <w:rPr>
          <w:rFonts w:ascii="Times New Roman" w:eastAsia="Times New Roman" w:hAnsi="Times New Roman" w:cs="Times New Roman"/>
          <w:sz w:val="24"/>
          <w:szCs w:val="24"/>
        </w:rPr>
        <w:t xml:space="preserve"> </w:t>
      </w:r>
      <w:r w:rsidRPr="008600F2">
        <w:rPr>
          <w:rFonts w:ascii="Times New Roman" w:eastAsia="Times New Roman" w:hAnsi="Times New Roman" w:cs="Times New Roman"/>
          <w:sz w:val="24"/>
          <w:szCs w:val="24"/>
        </w:rPr>
        <w:t xml:space="preserve">dalimi </w:t>
      </w:r>
      <w:r w:rsidR="00AB639E" w:rsidRPr="008600F2">
        <w:rPr>
          <w:rFonts w:ascii="Times New Roman" w:eastAsia="Times New Roman" w:hAnsi="Times New Roman" w:cs="Times New Roman"/>
          <w:sz w:val="24"/>
          <w:szCs w:val="24"/>
        </w:rPr>
        <w:t xml:space="preserve">siūloma </w:t>
      </w:r>
      <w:r w:rsidRPr="008600F2">
        <w:rPr>
          <w:rFonts w:ascii="Times New Roman" w:eastAsia="Times New Roman" w:hAnsi="Times New Roman" w:cs="Times New Roman"/>
          <w:sz w:val="24"/>
          <w:szCs w:val="24"/>
        </w:rPr>
        <w:t xml:space="preserve">nustatyti, kad </w:t>
      </w:r>
      <w:r w:rsidR="00D958D9" w:rsidRPr="008600F2">
        <w:rPr>
          <w:rFonts w:ascii="Times New Roman" w:eastAsia="Times New Roman" w:hAnsi="Times New Roman" w:cs="Times New Roman"/>
          <w:sz w:val="24"/>
          <w:szCs w:val="24"/>
        </w:rPr>
        <w:t>Lietuvos p</w:t>
      </w:r>
      <w:r w:rsidR="00943F04" w:rsidRPr="008600F2">
        <w:rPr>
          <w:rFonts w:ascii="Times New Roman" w:eastAsia="Times New Roman" w:hAnsi="Times New Roman" w:cs="Times New Roman"/>
          <w:sz w:val="24"/>
          <w:szCs w:val="24"/>
        </w:rPr>
        <w:t xml:space="preserve">ensininkų reikalų tarybos </w:t>
      </w:r>
      <w:r w:rsidR="00D958D9" w:rsidRPr="008600F2">
        <w:rPr>
          <w:rFonts w:ascii="Times New Roman" w:hAnsi="Times New Roman" w:cs="Times New Roman"/>
          <w:bCs/>
          <w:sz w:val="24"/>
          <w:szCs w:val="24"/>
          <w:shd w:val="clear" w:color="auto" w:fill="FFFFFF"/>
        </w:rPr>
        <w:t>prie Socialinės apsaugos ir darbo ministerijos</w:t>
      </w:r>
      <w:r w:rsidR="00D958D9" w:rsidRPr="008600F2">
        <w:rPr>
          <w:rFonts w:ascii="Times New Roman" w:hAnsi="Times New Roman" w:cs="Times New Roman"/>
          <w:b/>
          <w:bCs/>
          <w:sz w:val="24"/>
          <w:szCs w:val="24"/>
          <w:shd w:val="clear" w:color="auto" w:fill="FFFFFF"/>
        </w:rPr>
        <w:t xml:space="preserve"> </w:t>
      </w:r>
      <w:r w:rsidR="00943F04" w:rsidRPr="008600F2">
        <w:rPr>
          <w:rFonts w:ascii="Times New Roman" w:eastAsia="Times New Roman" w:hAnsi="Times New Roman" w:cs="Times New Roman"/>
          <w:sz w:val="24"/>
          <w:szCs w:val="24"/>
        </w:rPr>
        <w:t>atstovas Fondo tarybos</w:t>
      </w:r>
      <w:r w:rsidR="00943F04" w:rsidRPr="008600F2">
        <w:rPr>
          <w:rFonts w:ascii="Times New Roman" w:eastAsia="Times New Roman" w:hAnsi="Times New Roman" w:cs="Times New Roman"/>
          <w:bCs/>
          <w:sz w:val="24"/>
          <w:szCs w:val="24"/>
        </w:rPr>
        <w:t xml:space="preserve"> veikloje </w:t>
      </w:r>
      <w:r w:rsidR="00C0723E" w:rsidRPr="008600F2">
        <w:rPr>
          <w:rFonts w:ascii="Times New Roman" w:eastAsia="Times New Roman" w:hAnsi="Times New Roman" w:cs="Times New Roman"/>
          <w:bCs/>
          <w:sz w:val="24"/>
          <w:szCs w:val="24"/>
        </w:rPr>
        <w:t xml:space="preserve">turi teisę </w:t>
      </w:r>
      <w:r w:rsidR="00943F04" w:rsidRPr="008600F2">
        <w:rPr>
          <w:rFonts w:ascii="Times New Roman" w:eastAsia="Times New Roman" w:hAnsi="Times New Roman" w:cs="Times New Roman"/>
          <w:bCs/>
          <w:sz w:val="24"/>
          <w:szCs w:val="24"/>
        </w:rPr>
        <w:t>dalyvauti stebėtojo teisėmis</w:t>
      </w:r>
      <w:r w:rsidR="009F1BE8" w:rsidRPr="008600F2">
        <w:rPr>
          <w:rFonts w:ascii="Times New Roman" w:eastAsia="Times New Roman" w:hAnsi="Times New Roman" w:cs="Times New Roman"/>
          <w:bCs/>
          <w:sz w:val="24"/>
          <w:szCs w:val="24"/>
        </w:rPr>
        <w:t>,</w:t>
      </w:r>
      <w:r w:rsidR="009F1BE8" w:rsidRPr="008600F2">
        <w:rPr>
          <w:rFonts w:ascii="Times New Roman" w:hAnsi="Times New Roman" w:cs="Times New Roman"/>
          <w:bCs/>
          <w:sz w:val="24"/>
          <w:szCs w:val="24"/>
          <w:shd w:val="clear" w:color="auto" w:fill="FFFFFF"/>
        </w:rPr>
        <w:t xml:space="preserve"> kai svarstomi klausimai, susiję su pensijų socialiniu draudimu</w:t>
      </w:r>
      <w:r w:rsidR="00943F04" w:rsidRPr="008600F2">
        <w:rPr>
          <w:rFonts w:ascii="Times New Roman" w:eastAsia="Times New Roman" w:hAnsi="Times New Roman" w:cs="Times New Roman"/>
          <w:bCs/>
          <w:sz w:val="24"/>
          <w:szCs w:val="24"/>
        </w:rPr>
        <w:t>. Taip bus sudaryta galimybė Pensininkų reikalų tarybos atstovui stebėti Fondo tarybos veiklą,</w:t>
      </w:r>
      <w:r w:rsidR="009F1BE8" w:rsidRPr="008600F2">
        <w:rPr>
          <w:rFonts w:ascii="Times New Roman" w:eastAsia="Times New Roman" w:hAnsi="Times New Roman" w:cs="Times New Roman"/>
          <w:bCs/>
          <w:sz w:val="24"/>
          <w:szCs w:val="24"/>
        </w:rPr>
        <w:t xml:space="preserve"> </w:t>
      </w:r>
      <w:r w:rsidR="003A29EC" w:rsidRPr="008600F2">
        <w:rPr>
          <w:rFonts w:ascii="Times New Roman" w:eastAsia="Times New Roman" w:hAnsi="Times New Roman" w:cs="Times New Roman"/>
          <w:bCs/>
          <w:sz w:val="24"/>
          <w:szCs w:val="24"/>
        </w:rPr>
        <w:t xml:space="preserve">o </w:t>
      </w:r>
      <w:r w:rsidR="00943F04" w:rsidRPr="008600F2">
        <w:rPr>
          <w:rFonts w:ascii="Times New Roman" w:eastAsia="Times New Roman" w:hAnsi="Times New Roman" w:cs="Times New Roman"/>
          <w:bCs/>
          <w:sz w:val="24"/>
          <w:szCs w:val="24"/>
        </w:rPr>
        <w:t>institucijoms bendradarbiauti</w:t>
      </w:r>
      <w:r w:rsidRPr="008600F2">
        <w:rPr>
          <w:rFonts w:ascii="Times New Roman" w:eastAsia="Times New Roman" w:hAnsi="Times New Roman" w:cs="Times New Roman"/>
          <w:bCs/>
          <w:sz w:val="24"/>
          <w:szCs w:val="24"/>
        </w:rPr>
        <w:t>.</w:t>
      </w:r>
      <w:r w:rsidR="00943F04" w:rsidRPr="008600F2">
        <w:rPr>
          <w:rFonts w:ascii="Times New Roman" w:eastAsia="Times New Roman" w:hAnsi="Times New Roman" w:cs="Times New Roman"/>
          <w:bCs/>
          <w:sz w:val="24"/>
          <w:szCs w:val="24"/>
        </w:rPr>
        <w:t xml:space="preserve"> </w:t>
      </w:r>
    </w:p>
    <w:p w:rsidR="00965976" w:rsidRPr="008600F2" w:rsidRDefault="0070186D" w:rsidP="00990142">
      <w:pPr>
        <w:pStyle w:val="prastasistinklapis"/>
        <w:widowControl w:val="0"/>
        <w:numPr>
          <w:ilvl w:val="0"/>
          <w:numId w:val="20"/>
        </w:numPr>
        <w:shd w:val="clear" w:color="auto" w:fill="FFFFFF"/>
        <w:spacing w:after="0"/>
        <w:ind w:left="0" w:firstLine="851"/>
        <w:jc w:val="both"/>
        <w:rPr>
          <w:color w:val="000000"/>
        </w:rPr>
      </w:pPr>
      <w:r w:rsidRPr="008600F2">
        <w:t xml:space="preserve">Pripažinti netekusia galios Valstybinio socialinio draudimo įstatymo 30 straipsnio 4 punkto </w:t>
      </w:r>
      <w:r w:rsidR="00133249" w:rsidRPr="008600F2">
        <w:t>ir 19</w:t>
      </w:r>
      <w:r w:rsidR="00133249" w:rsidRPr="008600F2">
        <w:rPr>
          <w:vertAlign w:val="superscript"/>
        </w:rPr>
        <w:t>1</w:t>
      </w:r>
      <w:r w:rsidR="00133249" w:rsidRPr="008600F2">
        <w:t xml:space="preserve"> straipsnio </w:t>
      </w:r>
      <w:r w:rsidR="00357AE2" w:rsidRPr="008600F2">
        <w:t xml:space="preserve">2 punkto </w:t>
      </w:r>
      <w:r w:rsidRPr="008600F2">
        <w:t xml:space="preserve">nuostatą, kad </w:t>
      </w:r>
      <w:r w:rsidR="00943F04" w:rsidRPr="008600F2">
        <w:t xml:space="preserve">Fondo taryba nagrinėja ir teikia pasiūlymus Fondo valdybai dėl draudėjų prašymų atidėti socialinio draudimo įmokų skolų, delspinigių ar baudų, viršijančių </w:t>
      </w:r>
      <w:r w:rsidRPr="008600F2">
        <w:t>3</w:t>
      </w:r>
      <w:r w:rsidR="00943F04" w:rsidRPr="008600F2">
        <w:t xml:space="preserve">0 tūkst. eurų, mokėjimą ar atleidimą nuo jų. Toks </w:t>
      </w:r>
      <w:r w:rsidRPr="008600F2">
        <w:t xml:space="preserve">siūlymas teikiamas atsižvelgus į tai, kad Fondo taryba </w:t>
      </w:r>
      <w:r w:rsidRPr="008600F2">
        <w:rPr>
          <w:color w:val="000000"/>
        </w:rPr>
        <w:t>nagrinėja ir priima sprendimus socialinio draudimo politikos įgyvendinimo klausimais</w:t>
      </w:r>
      <w:r w:rsidR="00133249" w:rsidRPr="008600F2">
        <w:rPr>
          <w:color w:val="000000"/>
        </w:rPr>
        <w:t xml:space="preserve"> (Valstybinio socialinio draudimo įstatymo 29 straipsnio 1 dalis)</w:t>
      </w:r>
      <w:r w:rsidRPr="008600F2">
        <w:rPr>
          <w:color w:val="000000"/>
        </w:rPr>
        <w:t>, be to</w:t>
      </w:r>
      <w:r w:rsidR="00D96CF2" w:rsidRPr="008600F2">
        <w:rPr>
          <w:color w:val="000000"/>
        </w:rPr>
        <w:t>,</w:t>
      </w:r>
      <w:r w:rsidRPr="008600F2">
        <w:rPr>
          <w:color w:val="000000"/>
        </w:rPr>
        <w:t xml:space="preserve"> </w:t>
      </w:r>
      <w:r w:rsidR="007864DF" w:rsidRPr="008600F2">
        <w:rPr>
          <w:color w:val="000000"/>
        </w:rPr>
        <w:t xml:space="preserve">pagal Lietuvos Respublikos viešojo administravimo įstatymą </w:t>
      </w:r>
      <w:r w:rsidR="00965976" w:rsidRPr="008600F2">
        <w:rPr>
          <w:color w:val="000000"/>
        </w:rPr>
        <w:t xml:space="preserve">Fondo tarybos siūlymas turėtų būti pagrįstas objektyviais duomenimis (faktais) ir teisės aktų normomis, o taikomos poveikio priemonės </w:t>
      </w:r>
      <w:r w:rsidR="007864DF" w:rsidRPr="008600F2">
        <w:rPr>
          <w:color w:val="000000"/>
        </w:rPr>
        <w:t>–</w:t>
      </w:r>
      <w:r w:rsidR="00965976" w:rsidRPr="008600F2">
        <w:rPr>
          <w:color w:val="000000"/>
        </w:rPr>
        <w:t xml:space="preserve"> motyvuotos</w:t>
      </w:r>
      <w:r w:rsidR="007864DF" w:rsidRPr="008600F2">
        <w:rPr>
          <w:color w:val="000000"/>
        </w:rPr>
        <w:t>.</w:t>
      </w:r>
    </w:p>
    <w:p w:rsidR="0070413D" w:rsidRPr="008600F2" w:rsidRDefault="0070413D" w:rsidP="00ED2265">
      <w:pPr>
        <w:pStyle w:val="Sraopastraipa"/>
        <w:numPr>
          <w:ilvl w:val="0"/>
          <w:numId w:val="20"/>
        </w:numPr>
        <w:spacing w:after="0" w:line="240" w:lineRule="auto"/>
        <w:ind w:left="0" w:firstLine="851"/>
        <w:contextualSpacing w:val="0"/>
        <w:jc w:val="both"/>
        <w:rPr>
          <w:rFonts w:ascii="Times New Roman" w:eastAsia="Times New Roman" w:hAnsi="Times New Roman" w:cs="Times New Roman"/>
          <w:sz w:val="24"/>
          <w:szCs w:val="24"/>
        </w:rPr>
      </w:pPr>
      <w:r w:rsidRPr="008600F2">
        <w:rPr>
          <w:rFonts w:ascii="Times New Roman" w:hAnsi="Times New Roman" w:cs="Times New Roman"/>
          <w:sz w:val="24"/>
          <w:szCs w:val="24"/>
        </w:rPr>
        <w:t>Pripažinti netekusia galios Valstybinio socialinio draudimo įstatymo 30 straipsnio 8 punkto</w:t>
      </w:r>
      <w:r w:rsidRPr="008600F2">
        <w:rPr>
          <w:rFonts w:ascii="Times New Roman" w:eastAsia="Times New Roman" w:hAnsi="Times New Roman" w:cs="Times New Roman"/>
          <w:sz w:val="24"/>
          <w:szCs w:val="24"/>
        </w:rPr>
        <w:t xml:space="preserve"> nuostatą, kad Fondo Taryba ne rečiau kaip kas 4 metus teikia Lietuvos Respublikos Seimui išvadą ir prognozes dėl ilgalaikės socialinio draudimo ir pensijų sistemos pertvarkos eigos ir laukiamų rezultatų. Tokias išvadas ir prognozes savo  ruožtu daro Lietuvos Respublikos socialinės apsaugos ir darbo ministerija.</w:t>
      </w:r>
      <w:r w:rsidRPr="008600F2">
        <w:rPr>
          <w:rFonts w:ascii="Times New Roman" w:eastAsia="Times New Roman" w:hAnsi="Times New Roman" w:cs="Times New Roman"/>
          <w:b/>
          <w:bCs/>
          <w:sz w:val="24"/>
          <w:szCs w:val="24"/>
        </w:rPr>
        <w:t xml:space="preserve"> </w:t>
      </w:r>
      <w:r w:rsidRPr="008600F2">
        <w:rPr>
          <w:rFonts w:ascii="Times New Roman" w:eastAsia="Times New Roman" w:hAnsi="Times New Roman" w:cs="Times New Roman"/>
          <w:sz w:val="24"/>
          <w:szCs w:val="24"/>
        </w:rPr>
        <w:t xml:space="preserve">Kas 3 metus visos ES valstybės narės pagal </w:t>
      </w:r>
      <w:r w:rsidR="0011514B" w:rsidRPr="008600F2">
        <w:rPr>
          <w:rFonts w:ascii="Times New Roman" w:eastAsia="Times New Roman" w:hAnsi="Times New Roman" w:cs="Times New Roman"/>
          <w:sz w:val="24"/>
          <w:szCs w:val="24"/>
        </w:rPr>
        <w:t xml:space="preserve">vienodą </w:t>
      </w:r>
      <w:r w:rsidRPr="008600F2">
        <w:rPr>
          <w:rFonts w:ascii="Times New Roman" w:eastAsia="Times New Roman" w:hAnsi="Times New Roman" w:cs="Times New Roman"/>
          <w:sz w:val="24"/>
          <w:szCs w:val="24"/>
        </w:rPr>
        <w:t>metodologiją rengia ilgalaikes pensijų sistemų projekcijas pagal suderintas prielaidas (pavyzdžiui, iš Eurostato gaunamos demografinės projekcijos į ateitį). Rengiamos Senėjimo (dėmesys skiriamas pensijų sistemų tvarumo klausimams) ir Pensijų adekvatumo (dėmesys skiriamas pensijų adekvatumo klausimams) ataskaitos</w:t>
      </w:r>
      <w:r w:rsidR="00800DD2" w:rsidRPr="008600F2">
        <w:rPr>
          <w:rFonts w:ascii="Times New Roman" w:eastAsia="Times New Roman" w:hAnsi="Times New Roman" w:cs="Times New Roman"/>
          <w:sz w:val="24"/>
          <w:szCs w:val="24"/>
        </w:rPr>
        <w:t>, kuriomis</w:t>
      </w:r>
      <w:r w:rsidRPr="008600F2">
        <w:rPr>
          <w:rFonts w:ascii="Times New Roman" w:eastAsia="Times New Roman" w:hAnsi="Times New Roman" w:cs="Times New Roman"/>
          <w:sz w:val="24"/>
          <w:szCs w:val="24"/>
        </w:rPr>
        <w:t xml:space="preserve"> vadovaujamasi vertinant valstybių pensijų sistemas.</w:t>
      </w:r>
    </w:p>
    <w:p w:rsidR="00943F04" w:rsidRPr="008600F2" w:rsidRDefault="00476BBD" w:rsidP="00990142">
      <w:pPr>
        <w:pStyle w:val="Sraopastraipa"/>
        <w:widowControl w:val="0"/>
        <w:numPr>
          <w:ilvl w:val="0"/>
          <w:numId w:val="20"/>
        </w:numPr>
        <w:overflowPunct w:val="0"/>
        <w:spacing w:after="0" w:line="240" w:lineRule="auto"/>
        <w:ind w:left="0" w:firstLine="851"/>
        <w:contextualSpacing w:val="0"/>
        <w:jc w:val="both"/>
        <w:textAlignment w:val="baseline"/>
        <w:rPr>
          <w:rFonts w:ascii="Times New Roman" w:eastAsia="Times New Roman" w:hAnsi="Times New Roman" w:cs="Times New Roman"/>
          <w:bCs/>
          <w:sz w:val="24"/>
          <w:szCs w:val="24"/>
        </w:rPr>
      </w:pPr>
      <w:r w:rsidRPr="008600F2">
        <w:rPr>
          <w:rFonts w:ascii="Times New Roman" w:eastAsia="Times New Roman" w:hAnsi="Times New Roman" w:cs="Times New Roman"/>
          <w:sz w:val="24"/>
          <w:szCs w:val="24"/>
        </w:rPr>
        <w:t xml:space="preserve">Valstybinio socialinio draudimo įstatymo 30 straipsnio 9 punktu nustatyti, kad </w:t>
      </w:r>
      <w:r w:rsidR="00943F04" w:rsidRPr="008600F2">
        <w:rPr>
          <w:rFonts w:ascii="Times New Roman" w:eastAsia="Times New Roman" w:hAnsi="Times New Roman" w:cs="Times New Roman"/>
          <w:bCs/>
          <w:sz w:val="24"/>
          <w:szCs w:val="24"/>
        </w:rPr>
        <w:t xml:space="preserve">Fondo taryba, vadovaudamasi </w:t>
      </w:r>
      <w:r w:rsidRPr="008600F2">
        <w:rPr>
          <w:rFonts w:ascii="Times New Roman" w:eastAsia="Times New Roman" w:hAnsi="Times New Roman" w:cs="Times New Roman"/>
          <w:bCs/>
          <w:sz w:val="24"/>
          <w:szCs w:val="24"/>
        </w:rPr>
        <w:t>Lietuvos Respublikos n</w:t>
      </w:r>
      <w:r w:rsidR="00943F04" w:rsidRPr="008600F2">
        <w:rPr>
          <w:rFonts w:ascii="Times New Roman" w:eastAsia="Times New Roman" w:hAnsi="Times New Roman" w:cs="Times New Roman"/>
          <w:bCs/>
          <w:sz w:val="24"/>
          <w:szCs w:val="24"/>
        </w:rPr>
        <w:t>edarbo socialinio draudimo įstatymu, svarsto ir teikia išvadą dėl darbdavio prašymo skirti dalinio darbo išmoką. Šiuo pakeitimu siekiama papildyti Fondo tarybos vykdomas funkcijas, nustatytas pagal Nedarbo socialinio draudimo įstatymą</w:t>
      </w:r>
      <w:r w:rsidRPr="008600F2">
        <w:rPr>
          <w:rFonts w:ascii="Times New Roman" w:eastAsia="Times New Roman" w:hAnsi="Times New Roman" w:cs="Times New Roman"/>
          <w:bCs/>
          <w:sz w:val="24"/>
          <w:szCs w:val="24"/>
        </w:rPr>
        <w:t>.</w:t>
      </w:r>
      <w:r w:rsidR="00943F04" w:rsidRPr="008600F2">
        <w:rPr>
          <w:rFonts w:ascii="Times New Roman" w:eastAsia="Times New Roman" w:hAnsi="Times New Roman" w:cs="Times New Roman"/>
          <w:bCs/>
          <w:sz w:val="24"/>
          <w:szCs w:val="24"/>
        </w:rPr>
        <w:t xml:space="preserve"> Fondo taryba nebetvirtins ir nebeskelbs rodiklių, nustatytų Valstybinių socialinio draudimo pensijų įstatyme, t. y. indeksavimo koeficiento ir pagal jį indeksuotų bazinės pensijos ir apskaitos vieneto vertės dydžių. Šie rodikliai bus tvirtinami su atitinkamų metų Valstybinio socialinio draudimo fondo biudžeto rodiklių patvirtinimo įstatymu, kaip ir kiti su biudžeto formavimu susiję dydžiai</w:t>
      </w:r>
      <w:r w:rsidRPr="008600F2">
        <w:rPr>
          <w:rFonts w:ascii="Times New Roman" w:eastAsia="Times New Roman" w:hAnsi="Times New Roman" w:cs="Times New Roman"/>
          <w:bCs/>
          <w:sz w:val="24"/>
          <w:szCs w:val="24"/>
        </w:rPr>
        <w:t>.</w:t>
      </w:r>
    </w:p>
    <w:p w:rsidR="00DB7716" w:rsidRPr="008600F2" w:rsidRDefault="00476BBD" w:rsidP="00990142">
      <w:pPr>
        <w:pStyle w:val="Sraopastraipa"/>
        <w:widowControl w:val="0"/>
        <w:numPr>
          <w:ilvl w:val="0"/>
          <w:numId w:val="20"/>
        </w:numPr>
        <w:overflowPunct w:val="0"/>
        <w:spacing w:after="0" w:line="240" w:lineRule="auto"/>
        <w:ind w:left="0" w:firstLine="851"/>
        <w:contextualSpacing w:val="0"/>
        <w:jc w:val="both"/>
        <w:textAlignment w:val="baseline"/>
        <w:rPr>
          <w:rFonts w:ascii="Times New Roman" w:eastAsia="Times New Roman" w:hAnsi="Times New Roman" w:cs="Times New Roman"/>
          <w:bCs/>
          <w:sz w:val="24"/>
          <w:szCs w:val="24"/>
        </w:rPr>
      </w:pPr>
      <w:r w:rsidRPr="008600F2">
        <w:rPr>
          <w:rFonts w:ascii="Times New Roman" w:eastAsia="Times New Roman" w:hAnsi="Times New Roman" w:cs="Times New Roman"/>
          <w:sz w:val="24"/>
          <w:szCs w:val="24"/>
        </w:rPr>
        <w:t>Valstybinio socialinio draudimo įstatymo 30 ir 32 straip</w:t>
      </w:r>
      <w:r w:rsidR="00134392" w:rsidRPr="008600F2">
        <w:rPr>
          <w:rFonts w:ascii="Times New Roman" w:eastAsia="Times New Roman" w:hAnsi="Times New Roman" w:cs="Times New Roman"/>
          <w:sz w:val="24"/>
          <w:szCs w:val="24"/>
        </w:rPr>
        <w:t>s</w:t>
      </w:r>
      <w:r w:rsidRPr="008600F2">
        <w:rPr>
          <w:rFonts w:ascii="Times New Roman" w:eastAsia="Times New Roman" w:hAnsi="Times New Roman" w:cs="Times New Roman"/>
          <w:sz w:val="24"/>
          <w:szCs w:val="24"/>
        </w:rPr>
        <w:t xml:space="preserve">nių pakeitimais nustatyti, kad </w:t>
      </w:r>
      <w:r w:rsidR="00943F04" w:rsidRPr="008600F2">
        <w:rPr>
          <w:rFonts w:ascii="Times New Roman" w:eastAsia="Times New Roman" w:hAnsi="Times New Roman" w:cs="Times New Roman"/>
          <w:sz w:val="24"/>
          <w:szCs w:val="24"/>
        </w:rPr>
        <w:t>Fondo valdyba priskir</w:t>
      </w:r>
      <w:r w:rsidR="00134392" w:rsidRPr="008600F2">
        <w:rPr>
          <w:rFonts w:ascii="Times New Roman" w:eastAsia="Times New Roman" w:hAnsi="Times New Roman" w:cs="Times New Roman"/>
          <w:sz w:val="24"/>
          <w:szCs w:val="24"/>
        </w:rPr>
        <w:t>ia</w:t>
      </w:r>
      <w:r w:rsidR="00943F04" w:rsidRPr="008600F2">
        <w:rPr>
          <w:rFonts w:ascii="Times New Roman" w:eastAsia="Times New Roman" w:hAnsi="Times New Roman" w:cs="Times New Roman"/>
          <w:sz w:val="24"/>
          <w:szCs w:val="24"/>
        </w:rPr>
        <w:t xml:space="preserve"> draudėjus nelaimingų atsitikimų darbe socialinio draudimo įmokos tarifų grupėms ir tvirtin</w:t>
      </w:r>
      <w:r w:rsidR="00134392" w:rsidRPr="008600F2">
        <w:rPr>
          <w:rFonts w:ascii="Times New Roman" w:eastAsia="Times New Roman" w:hAnsi="Times New Roman" w:cs="Times New Roman"/>
          <w:sz w:val="24"/>
          <w:szCs w:val="24"/>
        </w:rPr>
        <w:t>a</w:t>
      </w:r>
      <w:r w:rsidR="00943F04" w:rsidRPr="008600F2">
        <w:rPr>
          <w:rFonts w:ascii="Times New Roman" w:eastAsia="Times New Roman" w:hAnsi="Times New Roman" w:cs="Times New Roman"/>
          <w:sz w:val="24"/>
          <w:szCs w:val="24"/>
        </w:rPr>
        <w:t xml:space="preserve"> draudėjų priskyrimą konkrečiai socialinio draudimo įmokos tarifo grupei. </w:t>
      </w:r>
    </w:p>
    <w:p w:rsidR="00943F04" w:rsidRPr="008600F2" w:rsidRDefault="00943F04" w:rsidP="00ED2265">
      <w:pPr>
        <w:widowControl w:val="0"/>
        <w:overflowPunct w:val="0"/>
        <w:spacing w:after="0" w:line="240" w:lineRule="auto"/>
        <w:jc w:val="both"/>
        <w:textAlignment w:val="baseline"/>
        <w:rPr>
          <w:rFonts w:ascii="Times New Roman" w:eastAsia="Times New Roman" w:hAnsi="Times New Roman" w:cs="Times New Roman"/>
          <w:bCs/>
          <w:sz w:val="24"/>
          <w:szCs w:val="24"/>
        </w:rPr>
      </w:pPr>
      <w:r w:rsidRPr="008600F2">
        <w:rPr>
          <w:rFonts w:ascii="Times New Roman" w:eastAsia="Times New Roman" w:hAnsi="Times New Roman" w:cs="Times New Roman"/>
          <w:sz w:val="24"/>
          <w:szCs w:val="24"/>
        </w:rPr>
        <w:t>Šiuo pakeitimu siekiama nustatyti, kad ne Fondo taryba, o Fondo valdyba tvirtintų draudėjų</w:t>
      </w:r>
      <w:r w:rsidRPr="008600F2">
        <w:rPr>
          <w:rFonts w:ascii="Times New Roman" w:eastAsia="Times New Roman" w:hAnsi="Times New Roman" w:cs="Times New Roman"/>
          <w:bCs/>
          <w:sz w:val="24"/>
          <w:szCs w:val="24"/>
        </w:rPr>
        <w:t xml:space="preserve"> </w:t>
      </w:r>
      <w:r w:rsidRPr="008600F2">
        <w:rPr>
          <w:rFonts w:ascii="Times New Roman" w:eastAsia="Times New Roman" w:hAnsi="Times New Roman" w:cs="Times New Roman"/>
          <w:sz w:val="24"/>
          <w:szCs w:val="24"/>
        </w:rPr>
        <w:t>priskyrimą konkrečiai socialinio draudimo įmokos tarifo grupei, nes Fondo valdyba yra viešojo administravimo įstaiga, organizuojanti socialinį draudimą, be to, draudėjų</w:t>
      </w:r>
      <w:r w:rsidRPr="008600F2">
        <w:rPr>
          <w:rFonts w:ascii="Times New Roman" w:eastAsia="Times New Roman" w:hAnsi="Times New Roman" w:cs="Times New Roman"/>
          <w:bCs/>
          <w:sz w:val="24"/>
          <w:szCs w:val="24"/>
        </w:rPr>
        <w:t xml:space="preserve"> </w:t>
      </w:r>
      <w:r w:rsidRPr="008600F2">
        <w:rPr>
          <w:rFonts w:ascii="Times New Roman" w:eastAsia="Times New Roman" w:hAnsi="Times New Roman" w:cs="Times New Roman"/>
          <w:sz w:val="24"/>
          <w:szCs w:val="24"/>
        </w:rPr>
        <w:t>priskyrimas konkrečiai socialinio draudimo įmokos tarifo grupei sureguliuotas teisės aktais, todėl iš esmės tai yra techninis veiksmas, nereikalaujantis priimti sprendimų socialinio draudimo politikos įgyvendinimo klausimais</w:t>
      </w:r>
      <w:r w:rsidR="00134392" w:rsidRPr="008600F2">
        <w:rPr>
          <w:rFonts w:ascii="Times New Roman" w:eastAsia="Times New Roman" w:hAnsi="Times New Roman" w:cs="Times New Roman"/>
          <w:sz w:val="24"/>
          <w:szCs w:val="24"/>
        </w:rPr>
        <w:t>.</w:t>
      </w:r>
    </w:p>
    <w:p w:rsidR="00DB7716" w:rsidRPr="008600F2" w:rsidRDefault="007E5D47" w:rsidP="00990142">
      <w:pPr>
        <w:pStyle w:val="Sraopastraipa"/>
        <w:widowControl w:val="0"/>
        <w:numPr>
          <w:ilvl w:val="0"/>
          <w:numId w:val="20"/>
        </w:numPr>
        <w:spacing w:after="0" w:line="240" w:lineRule="auto"/>
        <w:ind w:left="0" w:firstLine="851"/>
        <w:contextualSpacing w:val="0"/>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 xml:space="preserve">Šiuo metu galiojanti </w:t>
      </w:r>
      <w:r w:rsidR="002A2B9B" w:rsidRPr="008600F2">
        <w:rPr>
          <w:rFonts w:ascii="Times New Roman" w:eastAsia="Times New Roman" w:hAnsi="Times New Roman" w:cs="Times New Roman"/>
          <w:sz w:val="24"/>
          <w:szCs w:val="24"/>
        </w:rPr>
        <w:t>Valstybinio socialinio draudimo įstatymo</w:t>
      </w:r>
      <w:r w:rsidRPr="008600F2">
        <w:rPr>
          <w:rFonts w:ascii="Times New Roman" w:eastAsia="Times New Roman" w:hAnsi="Times New Roman" w:cs="Times New Roman"/>
          <w:sz w:val="24"/>
          <w:szCs w:val="24"/>
        </w:rPr>
        <w:t xml:space="preserve"> 40 str</w:t>
      </w:r>
      <w:r w:rsidR="002A2B9B" w:rsidRPr="008600F2">
        <w:rPr>
          <w:rFonts w:ascii="Times New Roman" w:eastAsia="Times New Roman" w:hAnsi="Times New Roman" w:cs="Times New Roman"/>
          <w:sz w:val="24"/>
          <w:szCs w:val="24"/>
        </w:rPr>
        <w:t>aipsnio</w:t>
      </w:r>
      <w:r w:rsidRPr="008600F2">
        <w:rPr>
          <w:rFonts w:ascii="Times New Roman" w:eastAsia="Times New Roman" w:hAnsi="Times New Roman" w:cs="Times New Roman"/>
          <w:sz w:val="24"/>
          <w:szCs w:val="24"/>
        </w:rPr>
        <w:t xml:space="preserve"> 6</w:t>
      </w:r>
      <w:r w:rsidR="00800DD2" w:rsidRPr="008600F2">
        <w:rPr>
          <w:rFonts w:ascii="Times New Roman" w:eastAsia="Times New Roman" w:hAnsi="Times New Roman" w:cs="Times New Roman"/>
          <w:sz w:val="24"/>
          <w:szCs w:val="24"/>
        </w:rPr>
        <w:t> </w:t>
      </w:r>
      <w:r w:rsidRPr="008600F2">
        <w:rPr>
          <w:rFonts w:ascii="Times New Roman" w:eastAsia="Times New Roman" w:hAnsi="Times New Roman" w:cs="Times New Roman"/>
          <w:sz w:val="24"/>
          <w:szCs w:val="24"/>
        </w:rPr>
        <w:t>d</w:t>
      </w:r>
      <w:r w:rsidR="002A2B9B" w:rsidRPr="008600F2">
        <w:rPr>
          <w:rFonts w:ascii="Times New Roman" w:eastAsia="Times New Roman" w:hAnsi="Times New Roman" w:cs="Times New Roman"/>
          <w:sz w:val="24"/>
          <w:szCs w:val="24"/>
        </w:rPr>
        <w:t>alis</w:t>
      </w:r>
      <w:r w:rsidRPr="008600F2">
        <w:rPr>
          <w:rFonts w:ascii="Times New Roman" w:eastAsia="Times New Roman" w:hAnsi="Times New Roman" w:cs="Times New Roman"/>
          <w:sz w:val="24"/>
          <w:szCs w:val="24"/>
        </w:rPr>
        <w:t xml:space="preserve"> nustato, kad reikalavimo grąžinti </w:t>
      </w:r>
      <w:r w:rsidR="002A2B9B" w:rsidRPr="008600F2">
        <w:rPr>
          <w:rFonts w:ascii="Times New Roman" w:hAnsi="Times New Roman" w:cs="Times New Roman"/>
          <w:color w:val="000000" w:themeColor="text1"/>
          <w:sz w:val="24"/>
          <w:szCs w:val="24"/>
        </w:rPr>
        <w:t>socialinio draudimo išmokos arba kitos išmokos, kurios mokėjimas pavestas Fondo valdybos teritoriniams skyriams,</w:t>
      </w:r>
      <w:r w:rsidR="002A2B9B" w:rsidRPr="008600F2">
        <w:rPr>
          <w:rFonts w:ascii="Times New Roman" w:hAnsi="Times New Roman" w:cs="Times New Roman"/>
          <w:color w:val="000000"/>
          <w:sz w:val="24"/>
          <w:szCs w:val="24"/>
        </w:rPr>
        <w:t xml:space="preserve"> </w:t>
      </w:r>
      <w:r w:rsidRPr="008600F2">
        <w:rPr>
          <w:rFonts w:ascii="Times New Roman" w:eastAsia="Times New Roman" w:hAnsi="Times New Roman" w:cs="Times New Roman"/>
          <w:sz w:val="24"/>
          <w:szCs w:val="24"/>
        </w:rPr>
        <w:t xml:space="preserve">permoką (atlyginti žalą Fondui) galima atsisakyti asmens, kurio socialinė ekonominė padėtis yra sunki, atžvilgiu.  Galiojanti norma numato dvi sąlygų, leidžiančių konstatuoti tokią asmens padėtį,  grupes – asmeniui turi būti faktiškai teikiama valstybės parama arba ji faktiškai neteikiama, bet jos asmeniui reikia. Pirmoji sąlyga – kai parama jau faktiškai teikiama – yra pagrįsta, aiški ir skaidri, nes paramos gavimo sąlygos, tvarka ir jos teikimo įrodymo tvarka yra aiški, reglamentuota norminiuose teisės aktuose ir taikoma visiems vienodai, be diskriminavimo ir subjektyvumo galimybių. Tuo tarpu alternatyvi sąlyga – asmeniui reikia paramos yra neaiški, palieka subjektyvios </w:t>
      </w:r>
      <w:proofErr w:type="spellStart"/>
      <w:r w:rsidRPr="008600F2">
        <w:rPr>
          <w:rFonts w:ascii="Times New Roman" w:eastAsia="Times New Roman" w:hAnsi="Times New Roman" w:cs="Times New Roman"/>
          <w:sz w:val="24"/>
          <w:szCs w:val="24"/>
        </w:rPr>
        <w:t>diskrecijos</w:t>
      </w:r>
      <w:proofErr w:type="spellEnd"/>
      <w:r w:rsidRPr="008600F2">
        <w:rPr>
          <w:rFonts w:ascii="Times New Roman" w:eastAsia="Times New Roman" w:hAnsi="Times New Roman" w:cs="Times New Roman"/>
          <w:sz w:val="24"/>
          <w:szCs w:val="24"/>
        </w:rPr>
        <w:t xml:space="preserve"> teisę vykdytojams, sudėtinga įrodymų rinkimo ir administravimo požiūriu, kelia nepagrįstus lūkesčius skolininkams, netinkama korupcijos prevencijos požiūriu. Galiojančioje normoje išvard</w:t>
      </w:r>
      <w:r w:rsidR="00034856" w:rsidRPr="008600F2">
        <w:rPr>
          <w:rFonts w:ascii="Times New Roman" w:eastAsia="Times New Roman" w:hAnsi="Times New Roman" w:cs="Times New Roman"/>
          <w:sz w:val="24"/>
          <w:szCs w:val="24"/>
        </w:rPr>
        <w:t>y</w:t>
      </w:r>
      <w:r w:rsidRPr="008600F2">
        <w:rPr>
          <w:rFonts w:ascii="Times New Roman" w:eastAsia="Times New Roman" w:hAnsi="Times New Roman" w:cs="Times New Roman"/>
          <w:sz w:val="24"/>
          <w:szCs w:val="24"/>
        </w:rPr>
        <w:t xml:space="preserve">tos tikslinamosios aplinkybės, kurios esą pagrindžia  paramos reikalingumą, nėra objektyviai ir neišvengiamai susijusios su asmens sunkia ekonomine padėtimi (tiek pensininkas, tiek neįgalus asmuo, tiek bedarbis, tiek sergantis žmogus vien dėl tokio statuso netampa sunkiai ekonomiškai besiverčiančiu asmeniu – kiekvieno iš jų realiai turimi turtas ir pajamos gali būti dideli, </w:t>
      </w:r>
      <w:r w:rsidR="00034856" w:rsidRPr="008600F2">
        <w:rPr>
          <w:rFonts w:ascii="Times New Roman" w:eastAsia="Times New Roman" w:hAnsi="Times New Roman" w:cs="Times New Roman"/>
          <w:sz w:val="24"/>
          <w:szCs w:val="24"/>
        </w:rPr>
        <w:t>o</w:t>
      </w:r>
      <w:r w:rsidRPr="008600F2">
        <w:rPr>
          <w:rFonts w:ascii="Times New Roman" w:eastAsia="Times New Roman" w:hAnsi="Times New Roman" w:cs="Times New Roman"/>
          <w:sz w:val="24"/>
          <w:szCs w:val="24"/>
        </w:rPr>
        <w:t xml:space="preserve"> tie iš jų, kurių padėtis išties sunki, turėtų tenkinti pirmąją sąlygą – gauti jiems priklausančią paramą, kuri skiriama įvertinus realų turtą ir pajamas). </w:t>
      </w:r>
    </w:p>
    <w:p w:rsidR="007E5D47" w:rsidRPr="008600F2" w:rsidRDefault="007E5D47" w:rsidP="00990142">
      <w:pPr>
        <w:pStyle w:val="Sraopastraipa"/>
        <w:widowControl w:val="0"/>
        <w:numPr>
          <w:ilvl w:val="0"/>
          <w:numId w:val="20"/>
        </w:numPr>
        <w:spacing w:after="0" w:line="240" w:lineRule="auto"/>
        <w:ind w:left="0" w:firstLine="851"/>
        <w:contextualSpacing w:val="0"/>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Taip pat projekt</w:t>
      </w:r>
      <w:r w:rsidR="00C0723E" w:rsidRPr="008600F2">
        <w:rPr>
          <w:rFonts w:ascii="Times New Roman" w:eastAsia="Times New Roman" w:hAnsi="Times New Roman" w:cs="Times New Roman"/>
          <w:sz w:val="24"/>
          <w:szCs w:val="24"/>
        </w:rPr>
        <w:t>u</w:t>
      </w:r>
      <w:r w:rsidRPr="008600F2">
        <w:rPr>
          <w:rFonts w:ascii="Times New Roman" w:eastAsia="Times New Roman" w:hAnsi="Times New Roman" w:cs="Times New Roman"/>
          <w:sz w:val="24"/>
          <w:szCs w:val="24"/>
        </w:rPr>
        <w:t xml:space="preserve"> </w:t>
      </w:r>
      <w:r w:rsidR="00C0723E" w:rsidRPr="008600F2">
        <w:rPr>
          <w:rFonts w:ascii="Times New Roman" w:eastAsia="Times New Roman" w:hAnsi="Times New Roman" w:cs="Times New Roman"/>
          <w:sz w:val="24"/>
          <w:szCs w:val="24"/>
        </w:rPr>
        <w:t xml:space="preserve">siūloma panaikinti teisinio reguliavimo spragą </w:t>
      </w:r>
      <w:r w:rsidR="00034856" w:rsidRPr="008600F2">
        <w:rPr>
          <w:rFonts w:ascii="Times New Roman" w:eastAsia="Times New Roman" w:hAnsi="Times New Roman" w:cs="Times New Roman"/>
          <w:sz w:val="24"/>
          <w:szCs w:val="24"/>
        </w:rPr>
        <w:t>–</w:t>
      </w:r>
      <w:r w:rsidRPr="008600F2">
        <w:rPr>
          <w:rFonts w:ascii="Times New Roman" w:eastAsia="Times New Roman" w:hAnsi="Times New Roman" w:cs="Times New Roman"/>
          <w:sz w:val="24"/>
          <w:szCs w:val="24"/>
        </w:rPr>
        <w:t xml:space="preserve"> nors Fondo administravimo įstaigos pagal </w:t>
      </w:r>
      <w:r w:rsidR="002A2B9B" w:rsidRPr="008600F2">
        <w:rPr>
          <w:rFonts w:ascii="Times New Roman" w:eastAsia="Times New Roman" w:hAnsi="Times New Roman" w:cs="Times New Roman"/>
          <w:sz w:val="24"/>
          <w:szCs w:val="24"/>
        </w:rPr>
        <w:t>Lietuvos Respublikos civilinį kodeksą</w:t>
      </w:r>
      <w:r w:rsidRPr="008600F2">
        <w:rPr>
          <w:rFonts w:ascii="Times New Roman" w:eastAsia="Times New Roman" w:hAnsi="Times New Roman" w:cs="Times New Roman"/>
          <w:sz w:val="24"/>
          <w:szCs w:val="24"/>
        </w:rPr>
        <w:t xml:space="preserve"> įgyja </w:t>
      </w:r>
      <w:r w:rsidR="003B5776" w:rsidRPr="008600F2">
        <w:rPr>
          <w:rFonts w:ascii="Times New Roman" w:eastAsia="Times New Roman" w:hAnsi="Times New Roman" w:cs="Times New Roman"/>
          <w:sz w:val="24"/>
          <w:szCs w:val="24"/>
        </w:rPr>
        <w:t xml:space="preserve">regreso teisę </w:t>
      </w:r>
      <w:r w:rsidR="00AB1765" w:rsidRPr="008600F2">
        <w:rPr>
          <w:rFonts w:ascii="Times New Roman" w:eastAsia="Times New Roman" w:hAnsi="Times New Roman" w:cs="Times New Roman"/>
          <w:sz w:val="24"/>
          <w:szCs w:val="24"/>
        </w:rPr>
        <w:t>į žalos padariusį asmenį</w:t>
      </w:r>
      <w:r w:rsidRPr="008600F2">
        <w:rPr>
          <w:rFonts w:ascii="Times New Roman" w:eastAsia="Times New Roman" w:hAnsi="Times New Roman" w:cs="Times New Roman"/>
          <w:sz w:val="24"/>
          <w:szCs w:val="24"/>
        </w:rPr>
        <w:t xml:space="preserve">, </w:t>
      </w:r>
      <w:r w:rsidR="00034856" w:rsidRPr="008600F2">
        <w:rPr>
          <w:rFonts w:ascii="Times New Roman" w:eastAsia="Times New Roman" w:hAnsi="Times New Roman" w:cs="Times New Roman"/>
          <w:sz w:val="24"/>
          <w:szCs w:val="24"/>
        </w:rPr>
        <w:t xml:space="preserve">atsisakyti šių </w:t>
      </w:r>
      <w:r w:rsidRPr="008600F2">
        <w:rPr>
          <w:rFonts w:ascii="Times New Roman" w:eastAsia="Times New Roman" w:hAnsi="Times New Roman" w:cs="Times New Roman"/>
          <w:sz w:val="24"/>
          <w:szCs w:val="24"/>
        </w:rPr>
        <w:t>reikalavimų asmenų, kurių socialinė ekonominė padėtis sunki, atžvilgiu n</w:t>
      </w:r>
      <w:r w:rsidR="00034856" w:rsidRPr="008600F2">
        <w:rPr>
          <w:rFonts w:ascii="Times New Roman" w:eastAsia="Times New Roman" w:hAnsi="Times New Roman" w:cs="Times New Roman"/>
          <w:sz w:val="24"/>
          <w:szCs w:val="24"/>
        </w:rPr>
        <w:t>e</w:t>
      </w:r>
      <w:r w:rsidRPr="008600F2">
        <w:rPr>
          <w:rFonts w:ascii="Times New Roman" w:eastAsia="Times New Roman" w:hAnsi="Times New Roman" w:cs="Times New Roman"/>
          <w:sz w:val="24"/>
          <w:szCs w:val="24"/>
        </w:rPr>
        <w:t>numatyta. Todėl tikslinga šių reikalavimų (grąžinti išmokų permoką ir regresinių reikalavimų) atsisakymo galimybę reguliuoti vienodai.</w:t>
      </w:r>
      <w:r w:rsidR="002A2B9B" w:rsidRPr="008600F2">
        <w:rPr>
          <w:rFonts w:ascii="Times New Roman" w:eastAsia="Times New Roman" w:hAnsi="Times New Roman" w:cs="Times New Roman"/>
          <w:sz w:val="24"/>
          <w:szCs w:val="24"/>
        </w:rPr>
        <w:t xml:space="preserve"> Galiojantis reguliavimas</w:t>
      </w:r>
      <w:r w:rsidRPr="008600F2">
        <w:rPr>
          <w:rFonts w:ascii="Times New Roman" w:eastAsia="Times New Roman" w:hAnsi="Times New Roman" w:cs="Times New Roman"/>
          <w:sz w:val="24"/>
          <w:szCs w:val="24"/>
        </w:rPr>
        <w:t xml:space="preserve"> numato, kad </w:t>
      </w:r>
      <w:r w:rsidR="00727A00" w:rsidRPr="008600F2">
        <w:rPr>
          <w:rFonts w:ascii="Times New Roman" w:eastAsia="Times New Roman" w:hAnsi="Times New Roman" w:cs="Times New Roman"/>
          <w:sz w:val="24"/>
          <w:szCs w:val="24"/>
        </w:rPr>
        <w:t xml:space="preserve">atsisakyti </w:t>
      </w:r>
      <w:r w:rsidRPr="008600F2">
        <w:rPr>
          <w:rFonts w:ascii="Times New Roman" w:eastAsia="Times New Roman" w:hAnsi="Times New Roman" w:cs="Times New Roman"/>
          <w:sz w:val="24"/>
          <w:szCs w:val="24"/>
        </w:rPr>
        <w:t xml:space="preserve">reikalavimų gali tik Fondo valdyba, o tai laikytina neefektyviu, </w:t>
      </w:r>
      <w:r w:rsidR="00751E62" w:rsidRPr="008600F2">
        <w:rPr>
          <w:rFonts w:ascii="Times New Roman" w:eastAsia="Times New Roman" w:hAnsi="Times New Roman" w:cs="Times New Roman"/>
          <w:sz w:val="24"/>
          <w:szCs w:val="24"/>
        </w:rPr>
        <w:t xml:space="preserve">daugeliu atveju </w:t>
      </w:r>
      <w:proofErr w:type="spellStart"/>
      <w:r w:rsidRPr="008600F2">
        <w:rPr>
          <w:rFonts w:ascii="Times New Roman" w:eastAsia="Times New Roman" w:hAnsi="Times New Roman" w:cs="Times New Roman"/>
          <w:sz w:val="24"/>
          <w:szCs w:val="24"/>
        </w:rPr>
        <w:t>subsidiarumo</w:t>
      </w:r>
      <w:proofErr w:type="spellEnd"/>
      <w:r w:rsidRPr="008600F2">
        <w:rPr>
          <w:rFonts w:ascii="Times New Roman" w:eastAsia="Times New Roman" w:hAnsi="Times New Roman" w:cs="Times New Roman"/>
          <w:sz w:val="24"/>
          <w:szCs w:val="24"/>
        </w:rPr>
        <w:t xml:space="preserve"> principo neatitinkančiu standartinių situacijų administravimu. </w:t>
      </w:r>
      <w:r w:rsidR="00EA6B7B" w:rsidRPr="008600F2">
        <w:rPr>
          <w:rFonts w:ascii="Times New Roman" w:eastAsia="Times New Roman" w:hAnsi="Times New Roman" w:cs="Times New Roman"/>
          <w:sz w:val="24"/>
          <w:szCs w:val="24"/>
        </w:rPr>
        <w:t>Kad p</w:t>
      </w:r>
      <w:r w:rsidRPr="008600F2">
        <w:rPr>
          <w:rFonts w:ascii="Times New Roman" w:eastAsia="Times New Roman" w:hAnsi="Times New Roman" w:cs="Times New Roman"/>
          <w:sz w:val="24"/>
          <w:szCs w:val="24"/>
        </w:rPr>
        <w:t>rocesas taptų greitesni</w:t>
      </w:r>
      <w:r w:rsidR="00727A00" w:rsidRPr="008600F2">
        <w:rPr>
          <w:rFonts w:ascii="Times New Roman" w:eastAsia="Times New Roman" w:hAnsi="Times New Roman" w:cs="Times New Roman"/>
          <w:sz w:val="24"/>
          <w:szCs w:val="24"/>
        </w:rPr>
        <w:t>s</w:t>
      </w:r>
      <w:r w:rsidRPr="008600F2">
        <w:rPr>
          <w:rFonts w:ascii="Times New Roman" w:eastAsia="Times New Roman" w:hAnsi="Times New Roman" w:cs="Times New Roman"/>
          <w:sz w:val="24"/>
          <w:szCs w:val="24"/>
        </w:rPr>
        <w:t>, pigesni</w:t>
      </w:r>
      <w:r w:rsidR="00727A00" w:rsidRPr="008600F2">
        <w:rPr>
          <w:rFonts w:ascii="Times New Roman" w:eastAsia="Times New Roman" w:hAnsi="Times New Roman" w:cs="Times New Roman"/>
          <w:sz w:val="24"/>
          <w:szCs w:val="24"/>
        </w:rPr>
        <w:t>s</w:t>
      </w:r>
      <w:r w:rsidRPr="008600F2">
        <w:rPr>
          <w:rFonts w:ascii="Times New Roman" w:eastAsia="Times New Roman" w:hAnsi="Times New Roman" w:cs="Times New Roman"/>
          <w:sz w:val="24"/>
          <w:szCs w:val="24"/>
        </w:rPr>
        <w:t xml:space="preserve"> ir efektyvesni</w:t>
      </w:r>
      <w:r w:rsidR="00727A00" w:rsidRPr="008600F2">
        <w:rPr>
          <w:rFonts w:ascii="Times New Roman" w:eastAsia="Times New Roman" w:hAnsi="Times New Roman" w:cs="Times New Roman"/>
          <w:sz w:val="24"/>
          <w:szCs w:val="24"/>
        </w:rPr>
        <w:t>s</w:t>
      </w:r>
      <w:r w:rsidRPr="008600F2">
        <w:rPr>
          <w:rFonts w:ascii="Times New Roman" w:eastAsia="Times New Roman" w:hAnsi="Times New Roman" w:cs="Times New Roman"/>
          <w:sz w:val="24"/>
          <w:szCs w:val="24"/>
        </w:rPr>
        <w:t xml:space="preserve">, </w:t>
      </w:r>
      <w:r w:rsidR="00EA6B7B" w:rsidRPr="008600F2">
        <w:rPr>
          <w:rFonts w:ascii="Times New Roman" w:eastAsia="Times New Roman" w:hAnsi="Times New Roman" w:cs="Times New Roman"/>
          <w:sz w:val="24"/>
          <w:szCs w:val="24"/>
        </w:rPr>
        <w:t>siūloma, kad</w:t>
      </w:r>
      <w:r w:rsidRPr="008600F2">
        <w:rPr>
          <w:rFonts w:ascii="Times New Roman" w:eastAsia="Times New Roman" w:hAnsi="Times New Roman" w:cs="Times New Roman"/>
          <w:sz w:val="24"/>
          <w:szCs w:val="24"/>
        </w:rPr>
        <w:t xml:space="preserve"> procedūrinius veiksmus tiesiogiai </w:t>
      </w:r>
      <w:r w:rsidR="00EA6B7B" w:rsidRPr="008600F2">
        <w:rPr>
          <w:rFonts w:ascii="Times New Roman" w:eastAsia="Times New Roman" w:hAnsi="Times New Roman" w:cs="Times New Roman"/>
          <w:sz w:val="24"/>
          <w:szCs w:val="24"/>
        </w:rPr>
        <w:t xml:space="preserve">atliktų </w:t>
      </w:r>
      <w:r w:rsidRPr="008600F2">
        <w:rPr>
          <w:rFonts w:ascii="Times New Roman" w:eastAsia="Times New Roman" w:hAnsi="Times New Roman" w:cs="Times New Roman"/>
          <w:sz w:val="24"/>
          <w:szCs w:val="24"/>
        </w:rPr>
        <w:t>teritoriniai skyriai pagal Fondo valdybos nustatytą tvarką.</w:t>
      </w:r>
    </w:p>
    <w:p w:rsidR="00357AE2" w:rsidRPr="008600F2" w:rsidRDefault="00357AE2" w:rsidP="00990142">
      <w:pPr>
        <w:pStyle w:val="Sraopastraipa"/>
        <w:widowControl w:val="0"/>
        <w:numPr>
          <w:ilvl w:val="0"/>
          <w:numId w:val="20"/>
        </w:numPr>
        <w:overflowPunct w:val="0"/>
        <w:spacing w:after="0" w:line="240" w:lineRule="auto"/>
        <w:ind w:left="0" w:firstLine="851"/>
        <w:contextualSpacing w:val="0"/>
        <w:jc w:val="both"/>
        <w:textAlignment w:val="baseline"/>
        <w:rPr>
          <w:rFonts w:ascii="Times New Roman" w:eastAsia="Times New Roman" w:hAnsi="Times New Roman" w:cs="Times New Roman"/>
          <w:bCs/>
          <w:sz w:val="24"/>
          <w:szCs w:val="24"/>
        </w:rPr>
      </w:pPr>
      <w:r w:rsidRPr="008600F2">
        <w:rPr>
          <w:rFonts w:ascii="Times New Roman" w:hAnsi="Times New Roman" w:cs="Times New Roman"/>
          <w:color w:val="000000"/>
          <w:sz w:val="24"/>
          <w:szCs w:val="24"/>
        </w:rPr>
        <w:t>Kiti redakcinio pobūdžio pakeitimai</w:t>
      </w:r>
      <w:r w:rsidR="008161EB" w:rsidRPr="008600F2">
        <w:rPr>
          <w:rFonts w:ascii="Times New Roman" w:hAnsi="Times New Roman" w:cs="Times New Roman"/>
          <w:color w:val="000000"/>
          <w:sz w:val="24"/>
          <w:szCs w:val="24"/>
        </w:rPr>
        <w:t xml:space="preserve"> </w:t>
      </w:r>
      <w:r w:rsidR="0014267A" w:rsidRPr="008600F2">
        <w:rPr>
          <w:rFonts w:ascii="Times New Roman" w:hAnsi="Times New Roman" w:cs="Times New Roman"/>
          <w:color w:val="000000"/>
          <w:sz w:val="24"/>
          <w:szCs w:val="24"/>
        </w:rPr>
        <w:t>(tikslinamos nuorodos į te</w:t>
      </w:r>
      <w:r w:rsidR="00EB7449" w:rsidRPr="008600F2">
        <w:rPr>
          <w:rFonts w:ascii="Times New Roman" w:hAnsi="Times New Roman" w:cs="Times New Roman"/>
          <w:color w:val="000000"/>
          <w:sz w:val="24"/>
          <w:szCs w:val="24"/>
        </w:rPr>
        <w:t>is</w:t>
      </w:r>
      <w:r w:rsidR="0014267A" w:rsidRPr="008600F2">
        <w:rPr>
          <w:rFonts w:ascii="Times New Roman" w:hAnsi="Times New Roman" w:cs="Times New Roman"/>
          <w:color w:val="000000"/>
          <w:sz w:val="24"/>
          <w:szCs w:val="24"/>
        </w:rPr>
        <w:t xml:space="preserve">ės aktus, </w:t>
      </w:r>
      <w:r w:rsidR="00800DD2" w:rsidRPr="008600F2">
        <w:rPr>
          <w:rFonts w:ascii="Times New Roman" w:hAnsi="Times New Roman" w:cs="Times New Roman"/>
          <w:color w:val="000000"/>
          <w:sz w:val="24"/>
          <w:szCs w:val="24"/>
        </w:rPr>
        <w:t>vartojamos sąvokos</w:t>
      </w:r>
      <w:r w:rsidR="00EB7449" w:rsidRPr="008600F2">
        <w:rPr>
          <w:rFonts w:ascii="Times New Roman" w:hAnsi="Times New Roman" w:cs="Times New Roman"/>
          <w:color w:val="000000"/>
          <w:sz w:val="24"/>
          <w:szCs w:val="24"/>
        </w:rPr>
        <w:t>)</w:t>
      </w:r>
      <w:r w:rsidRPr="008600F2">
        <w:rPr>
          <w:rFonts w:ascii="Times New Roman" w:hAnsi="Times New Roman" w:cs="Times New Roman"/>
          <w:color w:val="000000"/>
          <w:sz w:val="24"/>
          <w:szCs w:val="24"/>
        </w:rPr>
        <w:t>.</w:t>
      </w:r>
    </w:p>
    <w:p w:rsidR="00F634D1" w:rsidRPr="008600F2" w:rsidRDefault="00F634D1" w:rsidP="00990142">
      <w:pPr>
        <w:widowControl w:val="0"/>
        <w:spacing w:after="0" w:line="240" w:lineRule="auto"/>
        <w:ind w:firstLine="851"/>
        <w:jc w:val="both"/>
        <w:rPr>
          <w:rFonts w:ascii="Times New Roman" w:eastAsia="Times New Roman" w:hAnsi="Times New Roman" w:cs="Times New Roman"/>
          <w:sz w:val="24"/>
          <w:szCs w:val="24"/>
          <w:u w:val="single"/>
        </w:rPr>
      </w:pPr>
    </w:p>
    <w:p w:rsidR="00EA6B7B" w:rsidRPr="008600F2" w:rsidRDefault="00EA6B7B" w:rsidP="00990142">
      <w:pPr>
        <w:widowControl w:val="0"/>
        <w:spacing w:after="0" w:line="240" w:lineRule="auto"/>
        <w:ind w:firstLine="851"/>
        <w:jc w:val="both"/>
        <w:rPr>
          <w:rFonts w:ascii="Times New Roman" w:hAnsi="Times New Roman" w:cs="Times New Roman"/>
          <w:bCs/>
          <w:sz w:val="24"/>
          <w:szCs w:val="24"/>
          <w:u w:val="single"/>
        </w:rPr>
      </w:pPr>
      <w:r w:rsidRPr="008600F2">
        <w:rPr>
          <w:rFonts w:ascii="Times New Roman" w:eastAsia="Times New Roman" w:hAnsi="Times New Roman" w:cs="Times New Roman"/>
          <w:sz w:val="24"/>
          <w:szCs w:val="24"/>
          <w:u w:val="single"/>
        </w:rPr>
        <w:t>Valstybinio socialinio</w:t>
      </w:r>
      <w:r w:rsidRPr="008600F2">
        <w:rPr>
          <w:rFonts w:ascii="Times New Roman" w:hAnsi="Times New Roman" w:cs="Times New Roman"/>
          <w:bCs/>
          <w:sz w:val="24"/>
          <w:szCs w:val="24"/>
          <w:u w:val="single"/>
        </w:rPr>
        <w:t xml:space="preserve"> draudimo įstatymo projektu Nr. 2 siūloma:</w:t>
      </w:r>
    </w:p>
    <w:p w:rsidR="00543543" w:rsidRPr="008600F2" w:rsidRDefault="00543543" w:rsidP="00990142">
      <w:pPr>
        <w:pStyle w:val="Sraopastraipa"/>
        <w:widowControl w:val="0"/>
        <w:numPr>
          <w:ilvl w:val="0"/>
          <w:numId w:val="21"/>
        </w:numPr>
        <w:spacing w:after="0" w:line="240" w:lineRule="auto"/>
        <w:ind w:left="0" w:firstLine="851"/>
        <w:contextualSpacing w:val="0"/>
        <w:jc w:val="both"/>
        <w:rPr>
          <w:rFonts w:ascii="Times New Roman" w:hAnsi="Times New Roman" w:cs="Times New Roman"/>
          <w:sz w:val="24"/>
          <w:szCs w:val="24"/>
        </w:rPr>
      </w:pPr>
      <w:r w:rsidRPr="008600F2">
        <w:rPr>
          <w:rFonts w:ascii="Times New Roman" w:eastAsia="Times New Roman" w:hAnsi="Times New Roman" w:cs="Times New Roman"/>
          <w:sz w:val="24"/>
          <w:szCs w:val="24"/>
        </w:rPr>
        <w:t>Valstybinio socialinio</w:t>
      </w:r>
      <w:r w:rsidRPr="008600F2">
        <w:rPr>
          <w:rFonts w:ascii="Times New Roman" w:hAnsi="Times New Roman" w:cs="Times New Roman"/>
          <w:bCs/>
          <w:sz w:val="24"/>
          <w:szCs w:val="24"/>
        </w:rPr>
        <w:t xml:space="preserve"> draudimo į</w:t>
      </w:r>
      <w:r w:rsidRPr="008600F2">
        <w:rPr>
          <w:rFonts w:ascii="Times New Roman" w:hAnsi="Times New Roman" w:cs="Times New Roman"/>
          <w:sz w:val="24"/>
          <w:szCs w:val="24"/>
        </w:rPr>
        <w:t xml:space="preserve">statymo </w:t>
      </w:r>
      <w:r w:rsidRPr="008600F2">
        <w:rPr>
          <w:rFonts w:ascii="Times New Roman" w:hAnsi="Times New Roman" w:cs="Times New Roman"/>
          <w:bCs/>
          <w:sz w:val="24"/>
          <w:szCs w:val="24"/>
        </w:rPr>
        <w:t>Nr. I-1336 12 ir 19 straipsnių pakeitimo įstatymo 1 straipsnio 2 dalyje</w:t>
      </w:r>
      <w:r w:rsidRPr="008600F2">
        <w:rPr>
          <w:rFonts w:ascii="Times New Roman" w:hAnsi="Times New Roman" w:cs="Times New Roman"/>
          <w:b/>
          <w:bCs/>
          <w:sz w:val="24"/>
          <w:szCs w:val="24"/>
        </w:rPr>
        <w:t xml:space="preserve"> </w:t>
      </w:r>
      <w:r w:rsidRPr="008600F2">
        <w:rPr>
          <w:rFonts w:ascii="Times New Roman" w:hAnsi="Times New Roman" w:cs="Times New Roman"/>
          <w:bCs/>
          <w:sz w:val="24"/>
          <w:szCs w:val="24"/>
        </w:rPr>
        <w:t>nurodytus žalos išieškojimo būdus</w:t>
      </w:r>
      <w:r w:rsidRPr="008600F2">
        <w:rPr>
          <w:rFonts w:ascii="Times New Roman" w:hAnsi="Times New Roman" w:cs="Times New Roman"/>
          <w:b/>
          <w:bCs/>
          <w:sz w:val="24"/>
          <w:szCs w:val="24"/>
        </w:rPr>
        <w:t xml:space="preserve"> </w:t>
      </w:r>
      <w:r w:rsidRPr="008600F2">
        <w:rPr>
          <w:rFonts w:ascii="Times New Roman" w:hAnsi="Times New Roman" w:cs="Times New Roman"/>
          <w:sz w:val="24"/>
          <w:szCs w:val="24"/>
        </w:rPr>
        <w:t xml:space="preserve">taikyti ne tik socialinio draudimo išmokoms, bet ir </w:t>
      </w:r>
      <w:r w:rsidRPr="008600F2">
        <w:rPr>
          <w:rFonts w:ascii="Times New Roman" w:eastAsia="Times New Roman" w:hAnsi="Times New Roman" w:cs="Times New Roman"/>
          <w:sz w:val="24"/>
          <w:szCs w:val="24"/>
        </w:rPr>
        <w:t>išmokoms, kurių mokėjimas pavestas Fondo valdybos teritoriniams skyriams</w:t>
      </w:r>
      <w:r w:rsidR="00F930AA" w:rsidRPr="008600F2">
        <w:rPr>
          <w:rFonts w:ascii="Times New Roman" w:eastAsia="Times New Roman" w:hAnsi="Times New Roman" w:cs="Times New Roman"/>
          <w:sz w:val="24"/>
          <w:szCs w:val="24"/>
        </w:rPr>
        <w:t xml:space="preserve">, </w:t>
      </w:r>
      <w:r w:rsidR="00341EE8" w:rsidRPr="008600F2">
        <w:rPr>
          <w:rFonts w:ascii="Times New Roman" w:eastAsia="Times New Roman" w:hAnsi="Times New Roman" w:cs="Times New Roman"/>
          <w:sz w:val="24"/>
          <w:szCs w:val="24"/>
        </w:rPr>
        <w:t xml:space="preserve">nes </w:t>
      </w:r>
      <w:r w:rsidR="004A6CF8" w:rsidRPr="008600F2">
        <w:rPr>
          <w:rFonts w:ascii="Times New Roman" w:eastAsia="Times New Roman" w:hAnsi="Times New Roman" w:cs="Times New Roman"/>
          <w:sz w:val="24"/>
          <w:szCs w:val="24"/>
        </w:rPr>
        <w:t xml:space="preserve">dėl </w:t>
      </w:r>
      <w:r w:rsidRPr="008600F2">
        <w:rPr>
          <w:rFonts w:ascii="Times New Roman" w:eastAsia="Times New Roman" w:hAnsi="Times New Roman" w:cs="Times New Roman"/>
          <w:sz w:val="24"/>
          <w:szCs w:val="24"/>
        </w:rPr>
        <w:t xml:space="preserve">visų šių išmokų permokų </w:t>
      </w:r>
      <w:r w:rsidR="004A6CF8" w:rsidRPr="008600F2">
        <w:rPr>
          <w:rFonts w:ascii="Times New Roman" w:eastAsia="Times New Roman" w:hAnsi="Times New Roman" w:cs="Times New Roman"/>
          <w:sz w:val="24"/>
          <w:szCs w:val="24"/>
        </w:rPr>
        <w:t>atsiranda</w:t>
      </w:r>
      <w:r w:rsidRPr="008600F2">
        <w:rPr>
          <w:rFonts w:ascii="Times New Roman" w:eastAsia="Times New Roman" w:hAnsi="Times New Roman" w:cs="Times New Roman"/>
          <w:sz w:val="24"/>
          <w:szCs w:val="24"/>
        </w:rPr>
        <w:t xml:space="preserve"> žala</w:t>
      </w:r>
      <w:r w:rsidR="00F930AA" w:rsidRPr="008600F2">
        <w:rPr>
          <w:rFonts w:ascii="Times New Roman" w:eastAsia="Times New Roman" w:hAnsi="Times New Roman" w:cs="Times New Roman"/>
          <w:sz w:val="24"/>
          <w:szCs w:val="24"/>
        </w:rPr>
        <w:t xml:space="preserve"> Valstybinio socialinio draudimo fondui ir</w:t>
      </w:r>
      <w:r w:rsidR="004A6CF8" w:rsidRPr="008600F2">
        <w:rPr>
          <w:rFonts w:ascii="Times New Roman" w:eastAsia="Times New Roman" w:hAnsi="Times New Roman" w:cs="Times New Roman"/>
          <w:sz w:val="24"/>
          <w:szCs w:val="24"/>
        </w:rPr>
        <w:t xml:space="preserve"> ji turėtų</w:t>
      </w:r>
      <w:r w:rsidR="004A6CF8" w:rsidRPr="008600F2">
        <w:rPr>
          <w:rFonts w:ascii="Times New Roman" w:hAnsi="Times New Roman" w:cs="Times New Roman"/>
          <w:sz w:val="24"/>
          <w:szCs w:val="24"/>
        </w:rPr>
        <w:t xml:space="preserve"> būti </w:t>
      </w:r>
      <w:r w:rsidRPr="008600F2">
        <w:rPr>
          <w:rFonts w:ascii="Times New Roman" w:hAnsi="Times New Roman" w:cs="Times New Roman"/>
          <w:sz w:val="24"/>
          <w:szCs w:val="24"/>
        </w:rPr>
        <w:t>išieško</w:t>
      </w:r>
      <w:r w:rsidR="004A6CF8" w:rsidRPr="008600F2">
        <w:rPr>
          <w:rFonts w:ascii="Times New Roman" w:hAnsi="Times New Roman" w:cs="Times New Roman"/>
          <w:sz w:val="24"/>
          <w:szCs w:val="24"/>
        </w:rPr>
        <w:t>ma</w:t>
      </w:r>
      <w:r w:rsidRPr="008600F2">
        <w:rPr>
          <w:rFonts w:ascii="Times New Roman" w:hAnsi="Times New Roman" w:cs="Times New Roman"/>
          <w:sz w:val="24"/>
          <w:szCs w:val="24"/>
        </w:rPr>
        <w:t xml:space="preserve"> iš draudėjų kaip </w:t>
      </w:r>
      <w:r w:rsidR="004A6CF8" w:rsidRPr="008600F2">
        <w:rPr>
          <w:rFonts w:ascii="Times New Roman" w:hAnsi="Times New Roman" w:cs="Times New Roman"/>
          <w:sz w:val="24"/>
          <w:szCs w:val="24"/>
        </w:rPr>
        <w:t xml:space="preserve">ir iš </w:t>
      </w:r>
      <w:r w:rsidRPr="008600F2">
        <w:rPr>
          <w:rFonts w:ascii="Times New Roman" w:hAnsi="Times New Roman" w:cs="Times New Roman"/>
          <w:sz w:val="24"/>
          <w:szCs w:val="24"/>
        </w:rPr>
        <w:t>socialinio draudimo išmokų permok</w:t>
      </w:r>
      <w:r w:rsidR="004A6CF8" w:rsidRPr="008600F2">
        <w:rPr>
          <w:rFonts w:ascii="Times New Roman" w:hAnsi="Times New Roman" w:cs="Times New Roman"/>
          <w:sz w:val="24"/>
          <w:szCs w:val="24"/>
        </w:rPr>
        <w:t>o</w:t>
      </w:r>
      <w:r w:rsidRPr="008600F2">
        <w:rPr>
          <w:rFonts w:ascii="Times New Roman" w:hAnsi="Times New Roman" w:cs="Times New Roman"/>
          <w:sz w:val="24"/>
          <w:szCs w:val="24"/>
        </w:rPr>
        <w:t xml:space="preserve">s. </w:t>
      </w:r>
    </w:p>
    <w:p w:rsidR="001F29C3" w:rsidRPr="008600F2" w:rsidRDefault="001F29C3" w:rsidP="00990142">
      <w:pPr>
        <w:pStyle w:val="Sraopastraipa"/>
        <w:widowControl w:val="0"/>
        <w:numPr>
          <w:ilvl w:val="0"/>
          <w:numId w:val="21"/>
        </w:numPr>
        <w:spacing w:after="0" w:line="240" w:lineRule="auto"/>
        <w:ind w:left="0" w:firstLine="851"/>
        <w:contextualSpacing w:val="0"/>
        <w:jc w:val="both"/>
        <w:rPr>
          <w:rFonts w:ascii="Times New Roman" w:hAnsi="Times New Roman" w:cs="Times New Roman"/>
          <w:sz w:val="24"/>
          <w:szCs w:val="24"/>
        </w:rPr>
      </w:pPr>
      <w:r w:rsidRPr="008600F2">
        <w:rPr>
          <w:rFonts w:ascii="Times New Roman" w:hAnsi="Times New Roman" w:cs="Times New Roman"/>
          <w:sz w:val="24"/>
          <w:szCs w:val="24"/>
        </w:rPr>
        <w:t xml:space="preserve">Tikslinti </w:t>
      </w:r>
      <w:r w:rsidRPr="008600F2">
        <w:rPr>
          <w:rFonts w:ascii="Times New Roman" w:eastAsia="Times New Roman" w:hAnsi="Times New Roman" w:cs="Times New Roman"/>
          <w:sz w:val="24"/>
          <w:szCs w:val="24"/>
        </w:rPr>
        <w:t>Valstybinio socialinio</w:t>
      </w:r>
      <w:r w:rsidRPr="008600F2">
        <w:rPr>
          <w:rFonts w:ascii="Times New Roman" w:hAnsi="Times New Roman" w:cs="Times New Roman"/>
          <w:bCs/>
          <w:sz w:val="24"/>
          <w:szCs w:val="24"/>
        </w:rPr>
        <w:t xml:space="preserve"> draudimo į</w:t>
      </w:r>
      <w:r w:rsidRPr="008600F2">
        <w:rPr>
          <w:rFonts w:ascii="Times New Roman" w:hAnsi="Times New Roman" w:cs="Times New Roman"/>
          <w:sz w:val="24"/>
          <w:szCs w:val="24"/>
        </w:rPr>
        <w:t xml:space="preserve">statymo </w:t>
      </w:r>
      <w:r w:rsidRPr="008600F2">
        <w:rPr>
          <w:rFonts w:ascii="Times New Roman" w:hAnsi="Times New Roman" w:cs="Times New Roman"/>
          <w:bCs/>
          <w:sz w:val="24"/>
          <w:szCs w:val="24"/>
        </w:rPr>
        <w:t>Nr. I-1336 12 ir 19 straipsnių pakeitimo įstatymo</w:t>
      </w:r>
      <w:r w:rsidR="00543543" w:rsidRPr="008600F2">
        <w:rPr>
          <w:rFonts w:ascii="Times New Roman" w:hAnsi="Times New Roman" w:cs="Times New Roman"/>
          <w:bCs/>
          <w:sz w:val="24"/>
          <w:szCs w:val="24"/>
        </w:rPr>
        <w:t xml:space="preserve"> 2 straipsnį</w:t>
      </w:r>
      <w:r w:rsidRPr="008600F2">
        <w:rPr>
          <w:rFonts w:ascii="Times New Roman" w:hAnsi="Times New Roman" w:cs="Times New Roman"/>
          <w:sz w:val="24"/>
          <w:szCs w:val="24"/>
        </w:rPr>
        <w:t>, nustatant, kad išmokų permokų ir įmokų permokų įskaitymas galimas ne tik kai draudėjas sumažina asmens draudžiamąsias pajamas, bet ir kitais atvejais, kai permoka susidaro dėl pakeistų draudėjo anksčiau teiktų duomenų</w:t>
      </w:r>
      <w:r w:rsidR="00F930AA" w:rsidRPr="008600F2">
        <w:rPr>
          <w:rFonts w:ascii="Times New Roman" w:hAnsi="Times New Roman" w:cs="Times New Roman"/>
          <w:sz w:val="24"/>
          <w:szCs w:val="24"/>
        </w:rPr>
        <w:t xml:space="preserve">, nes </w:t>
      </w:r>
      <w:r w:rsidRPr="008600F2">
        <w:rPr>
          <w:rFonts w:ascii="Times New Roman" w:hAnsi="Times New Roman" w:cs="Times New Roman"/>
          <w:sz w:val="24"/>
          <w:szCs w:val="24"/>
        </w:rPr>
        <w:t xml:space="preserve">draudėjai dažniau tikslina ne vieno apdraustojo, o vienu metu iš karto kelių apdraustųjų asmenų duomenis ir juos tikslina tiek mažindami draudžiamąsias pajamas, tiek jas didindami. </w:t>
      </w:r>
      <w:r w:rsidR="004A6CF8" w:rsidRPr="008600F2">
        <w:rPr>
          <w:rFonts w:ascii="Times New Roman" w:hAnsi="Times New Roman" w:cs="Times New Roman"/>
          <w:sz w:val="24"/>
          <w:szCs w:val="24"/>
        </w:rPr>
        <w:t>Atsižvelgiant į tai,</w:t>
      </w:r>
      <w:r w:rsidRPr="008600F2">
        <w:rPr>
          <w:rFonts w:ascii="Times New Roman" w:hAnsi="Times New Roman" w:cs="Times New Roman"/>
          <w:sz w:val="24"/>
          <w:szCs w:val="24"/>
        </w:rPr>
        <w:t xml:space="preserve"> siūloma supaprastinti </w:t>
      </w:r>
      <w:r w:rsidRPr="008600F2">
        <w:rPr>
          <w:rFonts w:ascii="Times New Roman" w:eastAsia="Times New Roman" w:hAnsi="Times New Roman" w:cs="Times New Roman"/>
          <w:sz w:val="24"/>
          <w:szCs w:val="24"/>
        </w:rPr>
        <w:t>Valstybinio socialinio</w:t>
      </w:r>
      <w:r w:rsidRPr="008600F2">
        <w:rPr>
          <w:rFonts w:ascii="Times New Roman" w:hAnsi="Times New Roman" w:cs="Times New Roman"/>
          <w:bCs/>
          <w:sz w:val="24"/>
          <w:szCs w:val="24"/>
        </w:rPr>
        <w:t xml:space="preserve"> draudimo įstatymo </w:t>
      </w:r>
      <w:r w:rsidRPr="008600F2">
        <w:rPr>
          <w:rFonts w:ascii="Times New Roman" w:hAnsi="Times New Roman" w:cs="Times New Roman"/>
          <w:sz w:val="24"/>
          <w:szCs w:val="24"/>
        </w:rPr>
        <w:t>19 straipsnio 12 dalies normos taikymą, kad jis būtų taikomas visais atvejais, kai dėl neteisingo apdraustųjų duomenų teikimo susidaro išmokų permokos.</w:t>
      </w:r>
    </w:p>
    <w:p w:rsidR="00F634D1" w:rsidRPr="008600F2" w:rsidRDefault="00AA5F35" w:rsidP="00990142">
      <w:pPr>
        <w:widowControl w:val="0"/>
        <w:spacing w:after="0" w:line="240" w:lineRule="auto"/>
        <w:ind w:firstLine="851"/>
        <w:jc w:val="both"/>
        <w:rPr>
          <w:rFonts w:ascii="Times New Roman" w:eastAsia="Times New Roman" w:hAnsi="Times New Roman" w:cs="Times New Roman"/>
          <w:sz w:val="24"/>
          <w:szCs w:val="24"/>
          <w:u w:val="single"/>
        </w:rPr>
      </w:pPr>
      <w:r w:rsidRPr="008600F2">
        <w:rPr>
          <w:rFonts w:ascii="Times New Roman" w:hAnsi="Times New Roman" w:cs="Times New Roman"/>
          <w:bCs/>
          <w:sz w:val="24"/>
          <w:szCs w:val="24"/>
        </w:rPr>
        <w:t xml:space="preserve">3. </w:t>
      </w:r>
      <w:r w:rsidR="00F930AA" w:rsidRPr="008600F2">
        <w:rPr>
          <w:rFonts w:ascii="Times New Roman" w:hAnsi="Times New Roman" w:cs="Times New Roman"/>
          <w:bCs/>
          <w:sz w:val="24"/>
          <w:szCs w:val="24"/>
        </w:rPr>
        <w:t xml:space="preserve">Pakeisti </w:t>
      </w:r>
      <w:r w:rsidR="00EA6B7B" w:rsidRPr="008600F2">
        <w:rPr>
          <w:rFonts w:ascii="Times New Roman" w:hAnsi="Times New Roman" w:cs="Times New Roman"/>
          <w:bCs/>
          <w:sz w:val="24"/>
          <w:szCs w:val="24"/>
        </w:rPr>
        <w:t xml:space="preserve">Valstybinio socialinio draudimo įstatymo Nr. I-1336 12 ir 19 straipsnių pakeitimo įstatymo 1 </w:t>
      </w:r>
      <w:r w:rsidR="00F930AA" w:rsidRPr="008600F2">
        <w:rPr>
          <w:rFonts w:ascii="Times New Roman" w:hAnsi="Times New Roman" w:cs="Times New Roman"/>
          <w:bCs/>
          <w:sz w:val="24"/>
          <w:szCs w:val="24"/>
        </w:rPr>
        <w:t xml:space="preserve">straipsnį ir jo antroje dalyje </w:t>
      </w:r>
      <w:r w:rsidR="00341EE8" w:rsidRPr="008600F2">
        <w:rPr>
          <w:rFonts w:ascii="Times New Roman" w:hAnsi="Times New Roman" w:cs="Times New Roman"/>
          <w:bCs/>
          <w:sz w:val="24"/>
          <w:szCs w:val="24"/>
        </w:rPr>
        <w:t>išs</w:t>
      </w:r>
      <w:r w:rsidR="00751E62" w:rsidRPr="008600F2">
        <w:rPr>
          <w:rFonts w:ascii="Times New Roman" w:hAnsi="Times New Roman" w:cs="Times New Roman"/>
          <w:bCs/>
          <w:sz w:val="24"/>
          <w:szCs w:val="24"/>
        </w:rPr>
        <w:t>a</w:t>
      </w:r>
      <w:r w:rsidR="00341EE8" w:rsidRPr="008600F2">
        <w:rPr>
          <w:rFonts w:ascii="Times New Roman" w:hAnsi="Times New Roman" w:cs="Times New Roman"/>
          <w:bCs/>
          <w:sz w:val="24"/>
          <w:szCs w:val="24"/>
        </w:rPr>
        <w:t xml:space="preserve">miau </w:t>
      </w:r>
      <w:r w:rsidR="00EA6B7B" w:rsidRPr="008600F2">
        <w:rPr>
          <w:rFonts w:ascii="Times New Roman" w:hAnsi="Times New Roman" w:cs="Times New Roman"/>
          <w:color w:val="000000"/>
          <w:sz w:val="24"/>
          <w:szCs w:val="24"/>
        </w:rPr>
        <w:t>reglamentuot</w:t>
      </w:r>
      <w:r w:rsidR="004A6CF8" w:rsidRPr="008600F2">
        <w:rPr>
          <w:rFonts w:ascii="Times New Roman" w:hAnsi="Times New Roman" w:cs="Times New Roman"/>
          <w:color w:val="000000"/>
          <w:sz w:val="24"/>
          <w:szCs w:val="24"/>
        </w:rPr>
        <w:t>i</w:t>
      </w:r>
      <w:r w:rsidR="00EA6B7B" w:rsidRPr="008600F2">
        <w:rPr>
          <w:rFonts w:ascii="Times New Roman" w:hAnsi="Times New Roman" w:cs="Times New Roman"/>
          <w:color w:val="000000"/>
          <w:sz w:val="24"/>
          <w:szCs w:val="24"/>
        </w:rPr>
        <w:t>, kaip turi elgtis draudėjas, kai</w:t>
      </w:r>
      <w:r w:rsidR="00EA6B7B" w:rsidRPr="008600F2">
        <w:rPr>
          <w:rFonts w:ascii="Times New Roman" w:hAnsi="Times New Roman" w:cs="Times New Roman"/>
          <w:b/>
          <w:color w:val="000000"/>
          <w:sz w:val="24"/>
          <w:szCs w:val="24"/>
        </w:rPr>
        <w:t xml:space="preserve"> </w:t>
      </w:r>
      <w:r w:rsidR="00EA6B7B" w:rsidRPr="008600F2">
        <w:rPr>
          <w:rFonts w:ascii="Times New Roman" w:hAnsi="Times New Roman" w:cs="Times New Roman"/>
          <w:color w:val="000000"/>
          <w:sz w:val="24"/>
          <w:szCs w:val="24"/>
        </w:rPr>
        <w:t>jam</w:t>
      </w:r>
      <w:r w:rsidR="00EA6B7B" w:rsidRPr="008600F2">
        <w:rPr>
          <w:rFonts w:ascii="Times New Roman" w:hAnsi="Times New Roman" w:cs="Times New Roman"/>
          <w:b/>
          <w:color w:val="000000"/>
          <w:sz w:val="24"/>
          <w:szCs w:val="24"/>
        </w:rPr>
        <w:t xml:space="preserve"> </w:t>
      </w:r>
      <w:r w:rsidR="00EA6B7B" w:rsidRPr="008600F2">
        <w:rPr>
          <w:rFonts w:ascii="Times New Roman" w:hAnsi="Times New Roman" w:cs="Times New Roman"/>
          <w:color w:val="000000"/>
          <w:sz w:val="24"/>
          <w:szCs w:val="24"/>
        </w:rPr>
        <w:t>grąžinama</w:t>
      </w:r>
      <w:r w:rsidR="00EA6B7B" w:rsidRPr="008600F2">
        <w:rPr>
          <w:rFonts w:ascii="Times New Roman" w:hAnsi="Times New Roman" w:cs="Times New Roman"/>
          <w:b/>
          <w:color w:val="000000"/>
          <w:sz w:val="24"/>
          <w:szCs w:val="24"/>
        </w:rPr>
        <w:t xml:space="preserve"> </w:t>
      </w:r>
      <w:r w:rsidR="00EA6B7B" w:rsidRPr="008600F2">
        <w:rPr>
          <w:rFonts w:ascii="Times New Roman" w:hAnsi="Times New Roman" w:cs="Times New Roman"/>
          <w:color w:val="000000"/>
          <w:sz w:val="24"/>
          <w:szCs w:val="24"/>
        </w:rPr>
        <w:t>socialinio draudimo įmokų permoka</w:t>
      </w:r>
      <w:r w:rsidR="00EB7449" w:rsidRPr="008600F2">
        <w:rPr>
          <w:rFonts w:ascii="Times New Roman" w:hAnsi="Times New Roman" w:cs="Times New Roman"/>
          <w:color w:val="000000"/>
          <w:sz w:val="24"/>
          <w:szCs w:val="24"/>
        </w:rPr>
        <w:t>, apimanti ir apdraustojo asmens įmokas</w:t>
      </w:r>
      <w:r w:rsidR="00EA6B7B" w:rsidRPr="008600F2">
        <w:rPr>
          <w:rFonts w:ascii="Times New Roman" w:hAnsi="Times New Roman" w:cs="Times New Roman"/>
          <w:color w:val="000000"/>
          <w:sz w:val="24"/>
          <w:szCs w:val="24"/>
        </w:rPr>
        <w:t>.</w:t>
      </w:r>
      <w:r w:rsidR="00EB7449" w:rsidRPr="008600F2">
        <w:rPr>
          <w:rFonts w:ascii="Times New Roman" w:hAnsi="Times New Roman" w:cs="Times New Roman"/>
          <w:color w:val="000000"/>
          <w:sz w:val="24"/>
          <w:szCs w:val="24"/>
        </w:rPr>
        <w:t xml:space="preserve"> </w:t>
      </w:r>
      <w:r w:rsidR="00E93780" w:rsidRPr="008600F2">
        <w:rPr>
          <w:rFonts w:ascii="Times New Roman" w:hAnsi="Times New Roman" w:cs="Times New Roman"/>
          <w:bCs/>
          <w:sz w:val="24"/>
          <w:szCs w:val="24"/>
        </w:rPr>
        <w:t>Jei darbdaviui grąžinama dalis socialinio draudimo įmokų, delspinigių, baudų</w:t>
      </w:r>
      <w:r w:rsidR="00E93780" w:rsidRPr="008600F2" w:rsidDel="00AA6F3A">
        <w:rPr>
          <w:rFonts w:ascii="Times New Roman" w:hAnsi="Times New Roman" w:cs="Times New Roman"/>
          <w:bCs/>
          <w:sz w:val="24"/>
          <w:szCs w:val="24"/>
        </w:rPr>
        <w:t xml:space="preserve"> </w:t>
      </w:r>
      <w:r w:rsidR="00E93780" w:rsidRPr="008600F2">
        <w:rPr>
          <w:rFonts w:ascii="Times New Roman" w:hAnsi="Times New Roman" w:cs="Times New Roman"/>
          <w:bCs/>
          <w:sz w:val="24"/>
          <w:szCs w:val="24"/>
        </w:rPr>
        <w:t>ir palūkanų</w:t>
      </w:r>
      <w:r w:rsidR="00E93780" w:rsidRPr="008600F2" w:rsidDel="00AA6F3A">
        <w:rPr>
          <w:rFonts w:ascii="Times New Roman" w:hAnsi="Times New Roman" w:cs="Times New Roman"/>
          <w:bCs/>
          <w:sz w:val="24"/>
          <w:szCs w:val="24"/>
        </w:rPr>
        <w:t xml:space="preserve"> </w:t>
      </w:r>
      <w:r w:rsidR="00E93780" w:rsidRPr="008600F2">
        <w:rPr>
          <w:rFonts w:ascii="Times New Roman" w:hAnsi="Times New Roman" w:cs="Times New Roman"/>
          <w:bCs/>
          <w:sz w:val="24"/>
          <w:szCs w:val="24"/>
        </w:rPr>
        <w:t>permokos yra apdraustojo socialinio draudimo įmokų</w:t>
      </w:r>
      <w:r w:rsidR="00E93780" w:rsidRPr="008600F2" w:rsidDel="00AA6F3A">
        <w:rPr>
          <w:rFonts w:ascii="Times New Roman" w:hAnsi="Times New Roman" w:cs="Times New Roman"/>
          <w:bCs/>
          <w:sz w:val="24"/>
          <w:szCs w:val="24"/>
        </w:rPr>
        <w:t xml:space="preserve"> </w:t>
      </w:r>
      <w:r w:rsidR="00E93780" w:rsidRPr="008600F2">
        <w:rPr>
          <w:rFonts w:ascii="Times New Roman" w:hAnsi="Times New Roman" w:cs="Times New Roman"/>
          <w:bCs/>
          <w:sz w:val="24"/>
          <w:szCs w:val="24"/>
        </w:rPr>
        <w:t>permoka, draudėjas privalo grąžinti savo apdraustajam jam priklausančią apdraustojo socialinio draudimo įmokų permokos dalį.</w:t>
      </w:r>
    </w:p>
    <w:p w:rsidR="00B214E5" w:rsidRPr="008600F2" w:rsidRDefault="00B214E5">
      <w:pPr>
        <w:widowControl w:val="0"/>
        <w:spacing w:after="0" w:line="240" w:lineRule="auto"/>
        <w:ind w:firstLine="851"/>
        <w:jc w:val="both"/>
        <w:rPr>
          <w:rFonts w:ascii="Times New Roman" w:eastAsia="Times New Roman" w:hAnsi="Times New Roman" w:cs="Times New Roman"/>
          <w:sz w:val="24"/>
          <w:szCs w:val="24"/>
          <w:u w:val="single"/>
        </w:rPr>
      </w:pPr>
    </w:p>
    <w:p w:rsidR="00254006" w:rsidRPr="008600F2" w:rsidRDefault="00254006">
      <w:pPr>
        <w:widowControl w:val="0"/>
        <w:spacing w:after="0" w:line="240" w:lineRule="auto"/>
        <w:ind w:firstLine="851"/>
        <w:jc w:val="both"/>
        <w:rPr>
          <w:rFonts w:ascii="Times New Roman" w:eastAsia="Times New Roman" w:hAnsi="Times New Roman" w:cs="Times New Roman"/>
          <w:sz w:val="24"/>
          <w:szCs w:val="24"/>
          <w:u w:val="single"/>
        </w:rPr>
      </w:pPr>
      <w:r w:rsidRPr="008600F2">
        <w:rPr>
          <w:rFonts w:ascii="Times New Roman" w:eastAsia="Times New Roman" w:hAnsi="Times New Roman" w:cs="Times New Roman"/>
          <w:sz w:val="24"/>
          <w:szCs w:val="24"/>
          <w:u w:val="single"/>
        </w:rPr>
        <w:t>Ligos ir motinystės socialinio draudimo įstatymo projektu siūloma:</w:t>
      </w:r>
    </w:p>
    <w:p w:rsidR="006F3D70" w:rsidRPr="008600F2" w:rsidRDefault="006F3D70" w:rsidP="001B0773">
      <w:pPr>
        <w:pStyle w:val="Sraopastraipa"/>
        <w:widowControl w:val="0"/>
        <w:numPr>
          <w:ilvl w:val="0"/>
          <w:numId w:val="5"/>
        </w:numPr>
        <w:spacing w:after="0" w:line="240" w:lineRule="auto"/>
        <w:ind w:left="0" w:firstLine="851"/>
        <w:contextualSpacing w:val="0"/>
        <w:jc w:val="both"/>
        <w:rPr>
          <w:rFonts w:ascii="Times New Roman" w:hAnsi="Times New Roman" w:cs="Times New Roman"/>
          <w:sz w:val="24"/>
          <w:szCs w:val="24"/>
        </w:rPr>
      </w:pPr>
      <w:r w:rsidRPr="008600F2">
        <w:rPr>
          <w:rFonts w:ascii="Times New Roman" w:hAnsi="Times New Roman" w:cs="Times New Roman"/>
          <w:bCs/>
          <w:sz w:val="24"/>
          <w:szCs w:val="24"/>
        </w:rPr>
        <w:t xml:space="preserve">Papildyti ligos ir motinystės socialinio draudimo tikslus ir nustatyti, kad iš ligos socialinio draudimo ir motinystės socialinio draudimo lėšų ne tik </w:t>
      </w:r>
      <w:r w:rsidRPr="008600F2">
        <w:rPr>
          <w:rFonts w:ascii="Times New Roman" w:hAnsi="Times New Roman" w:cs="Times New Roman"/>
          <w:sz w:val="24"/>
          <w:szCs w:val="24"/>
        </w:rPr>
        <w:t xml:space="preserve">kompensuojamos šių rūšių draudimu apdraustiems asmenims prarastos ar negautos pajamos arba jų dalis, tačiau ir Ligos ir motinystės socialinio draudimo įstatymo </w:t>
      </w:r>
      <w:r w:rsidRPr="008600F2">
        <w:rPr>
          <w:rFonts w:ascii="Times New Roman" w:hAnsi="Times New Roman" w:cs="Times New Roman"/>
          <w:bCs/>
          <w:sz w:val="24"/>
          <w:szCs w:val="24"/>
        </w:rPr>
        <w:t>nustatytais atvejais mokamos nustatyto dydžio ligos, profesinės reabilitacijos, motinystės, tėvystės ir vaiko priežiūros išmokos.</w:t>
      </w:r>
    </w:p>
    <w:p w:rsidR="001B0773" w:rsidRPr="008600F2" w:rsidRDefault="001B0773" w:rsidP="006F3D70">
      <w:pPr>
        <w:widowControl w:val="0"/>
        <w:spacing w:after="0" w:line="240" w:lineRule="auto"/>
        <w:ind w:firstLine="851"/>
        <w:jc w:val="both"/>
        <w:rPr>
          <w:rFonts w:ascii="Times New Roman" w:hAnsi="Times New Roman" w:cs="Times New Roman"/>
          <w:color w:val="000000"/>
          <w:sz w:val="24"/>
          <w:szCs w:val="24"/>
        </w:rPr>
      </w:pPr>
      <w:r w:rsidRPr="008600F2">
        <w:rPr>
          <w:rFonts w:ascii="Times New Roman" w:hAnsi="Times New Roman" w:cs="Times New Roman"/>
          <w:bCs/>
          <w:sz w:val="24"/>
          <w:szCs w:val="24"/>
        </w:rPr>
        <w:t xml:space="preserve">Taip būtų nustatytas </w:t>
      </w:r>
      <w:r w:rsidRPr="008600F2">
        <w:rPr>
          <w:rFonts w:ascii="Times New Roman" w:hAnsi="Times New Roman" w:cs="Times New Roman"/>
          <w:sz w:val="24"/>
          <w:szCs w:val="24"/>
        </w:rPr>
        <w:t>Ligos ir motinystės socialinio draudimo įstatyme šiuo metu įteisint</w:t>
      </w:r>
      <w:r w:rsidR="00B74B1E" w:rsidRPr="008600F2">
        <w:rPr>
          <w:rFonts w:ascii="Times New Roman" w:hAnsi="Times New Roman" w:cs="Times New Roman"/>
          <w:sz w:val="24"/>
          <w:szCs w:val="24"/>
        </w:rPr>
        <w:t>ų</w:t>
      </w:r>
      <w:r w:rsidRPr="008600F2">
        <w:rPr>
          <w:rFonts w:ascii="Times New Roman" w:hAnsi="Times New Roman" w:cs="Times New Roman"/>
          <w:sz w:val="24"/>
          <w:szCs w:val="24"/>
        </w:rPr>
        <w:t xml:space="preserve"> atvej</w:t>
      </w:r>
      <w:r w:rsidR="00B74B1E" w:rsidRPr="008600F2">
        <w:rPr>
          <w:rFonts w:ascii="Times New Roman" w:hAnsi="Times New Roman" w:cs="Times New Roman"/>
          <w:sz w:val="24"/>
          <w:szCs w:val="24"/>
        </w:rPr>
        <w:t>ų</w:t>
      </w:r>
      <w:r w:rsidRPr="008600F2">
        <w:rPr>
          <w:rFonts w:ascii="Times New Roman" w:hAnsi="Times New Roman" w:cs="Times New Roman"/>
          <w:sz w:val="24"/>
          <w:szCs w:val="24"/>
        </w:rPr>
        <w:t>, kai išmokos mokamos nekompensuojant prarastų pajamų</w:t>
      </w:r>
      <w:r w:rsidR="00DD6487" w:rsidRPr="008600F2">
        <w:rPr>
          <w:rFonts w:ascii="Times New Roman" w:hAnsi="Times New Roman" w:cs="Times New Roman"/>
          <w:sz w:val="24"/>
          <w:szCs w:val="24"/>
        </w:rPr>
        <w:t xml:space="preserve"> (</w:t>
      </w:r>
      <w:r w:rsidRPr="008600F2">
        <w:rPr>
          <w:rFonts w:ascii="Times New Roman" w:hAnsi="Times New Roman" w:cs="Times New Roman"/>
          <w:sz w:val="24"/>
          <w:szCs w:val="24"/>
        </w:rPr>
        <w:t>pvz., antraisiais vaiko auginimo metais, grįžus į darbą ir turint darbinės veiklos pajamų, vaiko priežiūros išmoka mokama neatsižvelgiant į gaunamas darbinės veiklos pajamas</w:t>
      </w:r>
      <w:r w:rsidR="00DD6487" w:rsidRPr="008600F2">
        <w:rPr>
          <w:rFonts w:ascii="Times New Roman" w:hAnsi="Times New Roman" w:cs="Times New Roman"/>
          <w:sz w:val="24"/>
          <w:szCs w:val="24"/>
        </w:rPr>
        <w:t>,</w:t>
      </w:r>
      <w:r w:rsidR="00EE1B6D" w:rsidRPr="008600F2">
        <w:rPr>
          <w:rFonts w:ascii="Times New Roman" w:hAnsi="Times New Roman" w:cs="Times New Roman"/>
          <w:sz w:val="24"/>
          <w:szCs w:val="24"/>
        </w:rPr>
        <w:t xml:space="preserve"> </w:t>
      </w:r>
      <w:r w:rsidRPr="008600F2">
        <w:rPr>
          <w:rFonts w:ascii="Times New Roman" w:hAnsi="Times New Roman" w:cs="Times New Roman"/>
          <w:sz w:val="24"/>
          <w:szCs w:val="24"/>
        </w:rPr>
        <w:t xml:space="preserve">t. y. darbinės veiklos pajamos neprarandamos) </w:t>
      </w:r>
      <w:r w:rsidR="00B74B1E" w:rsidRPr="008600F2">
        <w:rPr>
          <w:rFonts w:ascii="Times New Roman" w:hAnsi="Times New Roman" w:cs="Times New Roman"/>
          <w:bCs/>
          <w:sz w:val="24"/>
          <w:szCs w:val="24"/>
        </w:rPr>
        <w:t xml:space="preserve">teisinis pagrindas </w:t>
      </w:r>
      <w:r w:rsidRPr="008600F2">
        <w:rPr>
          <w:rFonts w:ascii="Times New Roman" w:hAnsi="Times New Roman" w:cs="Times New Roman"/>
          <w:sz w:val="24"/>
          <w:szCs w:val="24"/>
        </w:rPr>
        <w:t xml:space="preserve">ir įgyvendinta Valstybės kontrolės </w:t>
      </w:r>
      <w:r w:rsidRPr="008600F2">
        <w:rPr>
          <w:rFonts w:ascii="Times New Roman" w:hAnsi="Times New Roman" w:cs="Times New Roman"/>
          <w:color w:val="000000"/>
          <w:sz w:val="24"/>
          <w:szCs w:val="24"/>
          <w:lang w:val="ga-IE"/>
        </w:rPr>
        <w:t>2017</w:t>
      </w:r>
      <w:r w:rsidRPr="008600F2">
        <w:rPr>
          <w:rFonts w:ascii="Times New Roman" w:hAnsi="Times New Roman" w:cs="Times New Roman"/>
          <w:color w:val="000000"/>
          <w:sz w:val="24"/>
          <w:szCs w:val="24"/>
        </w:rPr>
        <w:t xml:space="preserve"> m. rugsėjo 28 d. v</w:t>
      </w:r>
      <w:r w:rsidRPr="008600F2">
        <w:rPr>
          <w:rFonts w:ascii="Times New Roman" w:hAnsi="Times New Roman" w:cs="Times New Roman"/>
          <w:color w:val="000000"/>
          <w:sz w:val="24"/>
          <w:szCs w:val="24"/>
          <w:lang w:val="ga-IE"/>
        </w:rPr>
        <w:t>alstybinio audito ataskait</w:t>
      </w:r>
      <w:r w:rsidRPr="008600F2">
        <w:rPr>
          <w:rFonts w:ascii="Times New Roman" w:hAnsi="Times New Roman" w:cs="Times New Roman"/>
          <w:color w:val="000000"/>
          <w:sz w:val="24"/>
          <w:szCs w:val="24"/>
        </w:rPr>
        <w:t xml:space="preserve">oje </w:t>
      </w:r>
      <w:r w:rsidRPr="008600F2">
        <w:rPr>
          <w:rFonts w:ascii="Times New Roman" w:hAnsi="Times New Roman" w:cs="Times New Roman"/>
          <w:color w:val="000000"/>
          <w:sz w:val="24"/>
          <w:szCs w:val="24"/>
          <w:lang w:val="ga-IE"/>
        </w:rPr>
        <w:t>Nr. FA-2017-P-10-11-5</w:t>
      </w:r>
      <w:r w:rsidRPr="008600F2">
        <w:rPr>
          <w:rFonts w:ascii="Times New Roman" w:hAnsi="Times New Roman" w:cs="Times New Roman"/>
          <w:color w:val="000000"/>
          <w:sz w:val="24"/>
          <w:szCs w:val="24"/>
        </w:rPr>
        <w:t xml:space="preserve"> pateikta rekomendacija.</w:t>
      </w:r>
    </w:p>
    <w:p w:rsidR="006F3D70" w:rsidRPr="008600F2" w:rsidRDefault="006F3D70" w:rsidP="006F3D70">
      <w:pPr>
        <w:pStyle w:val="Sraopastraipa"/>
        <w:widowControl w:val="0"/>
        <w:numPr>
          <w:ilvl w:val="0"/>
          <w:numId w:val="5"/>
        </w:numPr>
        <w:spacing w:after="0" w:line="240" w:lineRule="auto"/>
        <w:ind w:left="0" w:firstLine="851"/>
        <w:jc w:val="both"/>
        <w:rPr>
          <w:rFonts w:ascii="Times New Roman" w:hAnsi="Times New Roman" w:cs="Times New Roman"/>
          <w:color w:val="000000"/>
          <w:sz w:val="24"/>
          <w:szCs w:val="24"/>
        </w:rPr>
      </w:pPr>
      <w:r w:rsidRPr="008600F2">
        <w:rPr>
          <w:rFonts w:ascii="Times New Roman" w:hAnsi="Times New Roman" w:cs="Times New Roman"/>
          <w:color w:val="000000"/>
          <w:sz w:val="24"/>
          <w:szCs w:val="24"/>
        </w:rPr>
        <w:t xml:space="preserve">Siekiant išvengti </w:t>
      </w:r>
      <w:r w:rsidRPr="008600F2">
        <w:rPr>
          <w:rFonts w:ascii="Times New Roman" w:eastAsia="Times New Roman" w:hAnsi="Times New Roman" w:cs="Times New Roman"/>
          <w:bCs/>
          <w:sz w:val="24"/>
          <w:szCs w:val="24"/>
        </w:rPr>
        <w:t xml:space="preserve">Ligos ir motinystės socialinio draudimo </w:t>
      </w:r>
      <w:r w:rsidRPr="008600F2">
        <w:rPr>
          <w:rFonts w:ascii="Times New Roman" w:hAnsi="Times New Roman" w:cs="Times New Roman"/>
          <w:sz w:val="24"/>
          <w:szCs w:val="24"/>
        </w:rPr>
        <w:t>įstatymo nuostatų taikymo problemų praktikoje, n</w:t>
      </w:r>
      <w:r w:rsidRPr="008600F2">
        <w:rPr>
          <w:rFonts w:ascii="Times New Roman" w:hAnsi="Times New Roman" w:cs="Times New Roman"/>
          <w:color w:val="000000"/>
          <w:sz w:val="24"/>
          <w:szCs w:val="24"/>
        </w:rPr>
        <w:t>ustatyti aiškias taisykles, kada V</w:t>
      </w:r>
      <w:r w:rsidRPr="008600F2">
        <w:rPr>
          <w:rFonts w:ascii="Times New Roman" w:hAnsi="Times New Roman" w:cs="Times New Roman"/>
          <w:sz w:val="24"/>
          <w:szCs w:val="24"/>
        </w:rPr>
        <w:t xml:space="preserve">alstybinio socialinio draudimo įstatymo 5 straipsnio 2 dalyje nurodyti asmenys (ūkininkai ir jų partneriai, šeimynos dalyviai, asmenys, kurie verčiasi individualia veikla (išskyrus tuos, kurie verčiasi individualia veikla turėdami verslo liudijimą), individualių įmonių savininkai, </w:t>
      </w:r>
      <w:r w:rsidRPr="008600F2">
        <w:rPr>
          <w:rFonts w:ascii="Times New Roman" w:hAnsi="Times New Roman" w:cs="Times New Roman"/>
          <w:bCs/>
          <w:sz w:val="24"/>
          <w:szCs w:val="24"/>
        </w:rPr>
        <w:t xml:space="preserve">mažųjų bendrijų nariai </w:t>
      </w:r>
      <w:r w:rsidRPr="008600F2">
        <w:rPr>
          <w:rFonts w:ascii="Times New Roman" w:hAnsi="Times New Roman" w:cs="Times New Roman"/>
          <w:sz w:val="24"/>
          <w:szCs w:val="24"/>
        </w:rPr>
        <w:t xml:space="preserve">ir ūkinių bendrijų tikrieji nariai) laikomi apdraustaisiais. Siūloma nustatyti, kad </w:t>
      </w:r>
      <w:r w:rsidRPr="008600F2">
        <w:rPr>
          <w:rFonts w:ascii="Times New Roman" w:hAnsi="Times New Roman" w:cs="Times New Roman"/>
          <w:color w:val="000000"/>
          <w:sz w:val="24"/>
          <w:szCs w:val="24"/>
        </w:rPr>
        <w:t>V</w:t>
      </w:r>
      <w:r w:rsidRPr="008600F2">
        <w:rPr>
          <w:rFonts w:ascii="Times New Roman" w:hAnsi="Times New Roman" w:cs="Times New Roman"/>
          <w:sz w:val="24"/>
          <w:szCs w:val="24"/>
        </w:rPr>
        <w:t>alstybinio socialinio draudimo įstatymo 5 straipsnio 2 dalyje nurodyti asmenys laikomi apdraustaisiais, jeigu jie bus sumokėję ligos socialinio draudimo ir (ar) motinystės socialinio draudimo įmokas už kalendorinį mėnesį, ėjusį prieš kalendorinį mėnesį, kurį jie įgijo teisę į ligos, profesinės reabilitacijos, motinystės, tėvystės ar vaiko priežiūros išmoką (pvz., asmuo susirgo kovo mėn., o ligos socialinio draudimo įmokos sumokėtos už vasario mėn.),</w:t>
      </w:r>
      <w:r w:rsidRPr="008600F2">
        <w:rPr>
          <w:rFonts w:ascii="Times New Roman" w:hAnsi="Times New Roman" w:cs="Times New Roman"/>
          <w:b/>
          <w:sz w:val="24"/>
          <w:szCs w:val="24"/>
        </w:rPr>
        <w:t xml:space="preserve"> </w:t>
      </w:r>
      <w:r w:rsidRPr="008600F2">
        <w:rPr>
          <w:rFonts w:ascii="Times New Roman" w:hAnsi="Times New Roman" w:cs="Times New Roman"/>
          <w:sz w:val="24"/>
          <w:szCs w:val="24"/>
        </w:rPr>
        <w:t>arba už einamąjį kalendorinį mėnesį, jei jų teisė į ligos, profesinės reabilitacijos, motinystės, tėvystės ar vaiko priežiūros išmoką atsirado veiklos vykdymo pradžios kalendorinį mėnesį (pvz., asmuo mažąją bendriją įsteigia kovo mėn., vadinasi, siekiant turėti teisę į ligos išmoką, ligos socialinio draudimo įmokos gali būti sumokėtos už kovo mėn.) ar ligos socialinio draudimo ir (ar) motinystės socialinio draudimo įmokos už praėjusį mėnesį nebuvo mokėtos dėl to, kad šie asmenys praėjusį mėnesį buvo laikinai nedarbingi arba gavo šio įstatymo nustatytas ligos, profesinės reabilitacijos, motinystės, tėvystės ar</w:t>
      </w:r>
      <w:r w:rsidRPr="008600F2">
        <w:rPr>
          <w:rFonts w:ascii="Times New Roman" w:hAnsi="Times New Roman" w:cs="Times New Roman"/>
          <w:color w:val="000000"/>
          <w:sz w:val="24"/>
          <w:szCs w:val="24"/>
        </w:rPr>
        <w:t xml:space="preserve"> vaiko priežiūros</w:t>
      </w:r>
      <w:r w:rsidRPr="008600F2">
        <w:rPr>
          <w:rFonts w:ascii="Times New Roman" w:hAnsi="Times New Roman" w:cs="Times New Roman"/>
          <w:sz w:val="24"/>
          <w:szCs w:val="24"/>
        </w:rPr>
        <w:t xml:space="preserve"> </w:t>
      </w:r>
      <w:r w:rsidRPr="008600F2">
        <w:rPr>
          <w:rFonts w:ascii="Times New Roman" w:hAnsi="Times New Roman" w:cs="Times New Roman"/>
          <w:color w:val="000000"/>
          <w:sz w:val="24"/>
          <w:szCs w:val="24"/>
        </w:rPr>
        <w:t xml:space="preserve">išmokas  </w:t>
      </w:r>
      <w:r w:rsidRPr="008600F2">
        <w:rPr>
          <w:rFonts w:ascii="Times New Roman" w:hAnsi="Times New Roman" w:cs="Times New Roman"/>
          <w:sz w:val="24"/>
          <w:szCs w:val="24"/>
        </w:rPr>
        <w:t>(pvz., asmuo iki vasario mėn. imtinai gavo vaiko priežiūros išmoką ir kovo mėn. susirgo, vadinasi, siekiant turėti teisę į ligos išmoką, ligos socialinio draudimo įmokos gali būti sumokėtos už kovo mėn.)</w:t>
      </w:r>
      <w:r w:rsidRPr="008600F2">
        <w:rPr>
          <w:rFonts w:ascii="Times New Roman" w:hAnsi="Times New Roman" w:cs="Times New Roman"/>
          <w:color w:val="000000"/>
          <w:sz w:val="24"/>
          <w:szCs w:val="24"/>
        </w:rPr>
        <w:t xml:space="preserve">. Taip pat siūloma nustatyti, kad minėti asmenys laikomi apdraustaisiais ir tais atvejais, kai </w:t>
      </w:r>
      <w:r w:rsidRPr="008600F2">
        <w:rPr>
          <w:rFonts w:ascii="Times New Roman" w:hAnsi="Times New Roman" w:cs="Times New Roman"/>
          <w:sz w:val="24"/>
          <w:szCs w:val="24"/>
        </w:rPr>
        <w:t>teisę į naują ligos, profesinės reabilitacijos, motinystės, tėvystės ar</w:t>
      </w:r>
      <w:r w:rsidRPr="008600F2">
        <w:rPr>
          <w:rFonts w:ascii="Times New Roman" w:hAnsi="Times New Roman" w:cs="Times New Roman"/>
          <w:color w:val="000000"/>
          <w:sz w:val="24"/>
          <w:szCs w:val="24"/>
        </w:rPr>
        <w:t xml:space="preserve"> vaiko priežiūros</w:t>
      </w:r>
      <w:r w:rsidRPr="008600F2">
        <w:rPr>
          <w:rFonts w:ascii="Times New Roman" w:hAnsi="Times New Roman" w:cs="Times New Roman"/>
          <w:sz w:val="24"/>
          <w:szCs w:val="24"/>
        </w:rPr>
        <w:t xml:space="preserve"> </w:t>
      </w:r>
      <w:r w:rsidRPr="008600F2">
        <w:rPr>
          <w:rFonts w:ascii="Times New Roman" w:hAnsi="Times New Roman" w:cs="Times New Roman"/>
          <w:color w:val="000000"/>
          <w:sz w:val="24"/>
          <w:szCs w:val="24"/>
        </w:rPr>
        <w:t>išmoką įgyja be pertraukos</w:t>
      </w:r>
      <w:r w:rsidRPr="008600F2">
        <w:rPr>
          <w:rFonts w:ascii="Times New Roman" w:hAnsi="Times New Roman" w:cs="Times New Roman"/>
          <w:sz w:val="24"/>
          <w:szCs w:val="24"/>
        </w:rPr>
        <w:t xml:space="preserve"> kitą dieną po ankstesnės ligos, profesinės reabilitacijos, motinystės, tėvystės ar vaiko priežiūros išmokos pabaigos, o ligos socialinio draudimo ir (ar) motinystės socialinio draudimo įmokas anksčiau paskirtai ligos, profesinės reabilitacijos, motinystės, tėvystės ar</w:t>
      </w:r>
      <w:r w:rsidRPr="008600F2">
        <w:rPr>
          <w:rFonts w:ascii="Times New Roman" w:hAnsi="Times New Roman" w:cs="Times New Roman"/>
          <w:color w:val="000000"/>
          <w:sz w:val="24"/>
          <w:szCs w:val="24"/>
        </w:rPr>
        <w:t xml:space="preserve"> vaiko priežiūros</w:t>
      </w:r>
      <w:r w:rsidRPr="008600F2">
        <w:rPr>
          <w:rFonts w:ascii="Times New Roman" w:hAnsi="Times New Roman" w:cs="Times New Roman"/>
          <w:sz w:val="24"/>
          <w:szCs w:val="24"/>
        </w:rPr>
        <w:t xml:space="preserve"> išmokai gauti yra sumokėję už praėjusį ar einamąjį mėnesį (pvz., asmuo visą vasario mėn. sirgo ir kovo mėn. be pertraukos įgyja teisę gauti motinystės išmoką, vadinasi, siekiant turėti teisę į motinystės išmoką, asmuo turi būti sumokėjęs ligos socialinio draudimo įmokas anksčiau paskirtai ligos išmokai už praėjusį ar einamąjį mėnesį priklausomai nuo situacijos).</w:t>
      </w:r>
    </w:p>
    <w:p w:rsidR="00D93243" w:rsidRPr="008600F2" w:rsidRDefault="00D93243" w:rsidP="006F3D70">
      <w:pPr>
        <w:pStyle w:val="Sraopastraipa"/>
        <w:widowControl w:val="0"/>
        <w:numPr>
          <w:ilvl w:val="0"/>
          <w:numId w:val="5"/>
        </w:numPr>
        <w:spacing w:after="0" w:line="240" w:lineRule="auto"/>
        <w:ind w:left="0" w:firstLine="851"/>
        <w:jc w:val="both"/>
        <w:rPr>
          <w:rFonts w:ascii="Times New Roman" w:hAnsi="Times New Roman" w:cs="Times New Roman"/>
          <w:color w:val="000000"/>
          <w:sz w:val="24"/>
          <w:szCs w:val="24"/>
        </w:rPr>
      </w:pPr>
      <w:r w:rsidRPr="008600F2">
        <w:rPr>
          <w:rFonts w:ascii="Times New Roman" w:hAnsi="Times New Roman" w:cs="Times New Roman"/>
          <w:sz w:val="24"/>
          <w:szCs w:val="24"/>
        </w:rPr>
        <w:t>Siekiant teisinio aiškumo, papildyti baigtinį sąrašą atvejų, kai yra mokama ligos išmoka.</w:t>
      </w:r>
    </w:p>
    <w:p w:rsidR="00D93243" w:rsidRPr="008600F2" w:rsidRDefault="00D93243" w:rsidP="006F3D70">
      <w:pPr>
        <w:pStyle w:val="Sraopastraipa"/>
        <w:widowControl w:val="0"/>
        <w:numPr>
          <w:ilvl w:val="0"/>
          <w:numId w:val="5"/>
        </w:numPr>
        <w:spacing w:after="0" w:line="240" w:lineRule="auto"/>
        <w:ind w:left="0" w:firstLine="851"/>
        <w:jc w:val="both"/>
        <w:rPr>
          <w:rFonts w:ascii="Times New Roman" w:hAnsi="Times New Roman" w:cs="Times New Roman"/>
          <w:color w:val="000000"/>
          <w:sz w:val="24"/>
          <w:szCs w:val="24"/>
        </w:rPr>
      </w:pPr>
      <w:r w:rsidRPr="008600F2">
        <w:rPr>
          <w:rFonts w:ascii="Times New Roman" w:hAnsi="Times New Roman" w:cs="Times New Roman"/>
          <w:sz w:val="24"/>
          <w:szCs w:val="24"/>
        </w:rPr>
        <w:t>Siekiant teisinio aiškumo, patikslinti neišvengiamo (būtino) kontakto su COVID-19 liga (</w:t>
      </w:r>
      <w:proofErr w:type="spellStart"/>
      <w:r w:rsidRPr="008600F2">
        <w:rPr>
          <w:rFonts w:ascii="Times New Roman" w:hAnsi="Times New Roman" w:cs="Times New Roman"/>
          <w:sz w:val="24"/>
          <w:szCs w:val="24"/>
        </w:rPr>
        <w:t>koronaviruso</w:t>
      </w:r>
      <w:proofErr w:type="spellEnd"/>
      <w:r w:rsidRPr="008600F2">
        <w:rPr>
          <w:rFonts w:ascii="Times New Roman" w:hAnsi="Times New Roman" w:cs="Times New Roman"/>
          <w:sz w:val="24"/>
          <w:szCs w:val="24"/>
        </w:rPr>
        <w:t xml:space="preserve"> infekcija) sergančiu asmeniu nuostatas, nustatant, kad asmuo turi vykdyti profesinės veiklos funkcijas, pagal kurias neišvengiamas (būtinas) kontaktas yra su COVID-19 liga (</w:t>
      </w:r>
      <w:proofErr w:type="spellStart"/>
      <w:r w:rsidRPr="008600F2">
        <w:rPr>
          <w:rFonts w:ascii="Times New Roman" w:hAnsi="Times New Roman" w:cs="Times New Roman"/>
          <w:sz w:val="24"/>
          <w:szCs w:val="24"/>
        </w:rPr>
        <w:t>koronaviruso</w:t>
      </w:r>
      <w:proofErr w:type="spellEnd"/>
      <w:r w:rsidRPr="008600F2">
        <w:rPr>
          <w:rFonts w:ascii="Times New Roman" w:hAnsi="Times New Roman" w:cs="Times New Roman"/>
          <w:sz w:val="24"/>
          <w:szCs w:val="24"/>
        </w:rPr>
        <w:t xml:space="preserve"> infekcija) sergančiu ir kartu darbovietėje nedirbančiu asmeniu. T. y. siūloma sukonkretinti, kad ne bet koks profesinės veiklos funkcijų vykdymas gali turėti įtakos didesnės ligos išmokos mokėjimui, o tik toks, kuris susijęs su tiesioginiu kontaktu su trečiaisiais asmenimis (pvz., pacientais, mokiniais). Taip pat, siekiant teisinio apibrėžtumo, siūloma sukonkretinti, kokias profesinės veiklos funkcijas apima teisinis reguliavimas dėl didesnių ligos išmokų mokėjimo, t. y. siūloma nustatyti, kad didesnės ligos išmokos mokamos vykdant profesinės veiklos sveikatos, visuomenės saugumo, viešosios tvarkos palaikymo ir (ar) švietimo srityje (-</w:t>
      </w:r>
      <w:proofErr w:type="spellStart"/>
      <w:r w:rsidRPr="008600F2">
        <w:rPr>
          <w:rFonts w:ascii="Times New Roman" w:hAnsi="Times New Roman" w:cs="Times New Roman"/>
          <w:sz w:val="24"/>
          <w:szCs w:val="24"/>
        </w:rPr>
        <w:t>yse</w:t>
      </w:r>
      <w:proofErr w:type="spellEnd"/>
      <w:r w:rsidRPr="008600F2">
        <w:rPr>
          <w:rFonts w:ascii="Times New Roman" w:hAnsi="Times New Roman" w:cs="Times New Roman"/>
          <w:sz w:val="24"/>
          <w:szCs w:val="24"/>
        </w:rPr>
        <w:t>) funkcijas. Tai yra tos sritys, kuriose, vykdant profesinės veiklos funkcijas, yra neišvengiamas (būtinas) kontaktas su COVID-19 liga (</w:t>
      </w:r>
      <w:proofErr w:type="spellStart"/>
      <w:r w:rsidRPr="008600F2">
        <w:rPr>
          <w:rFonts w:ascii="Times New Roman" w:hAnsi="Times New Roman" w:cs="Times New Roman"/>
          <w:sz w:val="24"/>
          <w:szCs w:val="24"/>
        </w:rPr>
        <w:t>koronaviruso</w:t>
      </w:r>
      <w:proofErr w:type="spellEnd"/>
      <w:r w:rsidRPr="008600F2">
        <w:rPr>
          <w:rFonts w:ascii="Times New Roman" w:hAnsi="Times New Roman" w:cs="Times New Roman"/>
          <w:sz w:val="24"/>
          <w:szCs w:val="24"/>
        </w:rPr>
        <w:t xml:space="preserve"> infekcija) sergančiais asmenimis ir yra didesnė rizika susirgti COVID-19 liga.</w:t>
      </w:r>
    </w:p>
    <w:p w:rsidR="00D93243" w:rsidRPr="008600F2" w:rsidRDefault="00D93243" w:rsidP="006F3D70">
      <w:pPr>
        <w:pStyle w:val="Sraopastraipa"/>
        <w:widowControl w:val="0"/>
        <w:numPr>
          <w:ilvl w:val="0"/>
          <w:numId w:val="5"/>
        </w:numPr>
        <w:spacing w:after="0" w:line="240" w:lineRule="auto"/>
        <w:ind w:left="0" w:firstLine="851"/>
        <w:jc w:val="both"/>
        <w:rPr>
          <w:rFonts w:ascii="Times New Roman" w:hAnsi="Times New Roman" w:cs="Times New Roman"/>
          <w:color w:val="000000"/>
          <w:sz w:val="24"/>
          <w:szCs w:val="24"/>
        </w:rPr>
      </w:pPr>
      <w:r w:rsidRPr="008600F2">
        <w:rPr>
          <w:rFonts w:ascii="Times New Roman" w:eastAsia="Times New Roman" w:hAnsi="Times New Roman" w:cs="Times New Roman"/>
          <w:sz w:val="24"/>
          <w:szCs w:val="24"/>
        </w:rPr>
        <w:t>Suvienodinti teisinį reguliavimą dėl savarankiškai dirbančių asmenų</w:t>
      </w:r>
      <w:r w:rsidRPr="008600F2">
        <w:rPr>
          <w:rFonts w:ascii="Times New Roman" w:hAnsi="Times New Roman" w:cs="Times New Roman"/>
          <w:bCs/>
          <w:sz w:val="24"/>
          <w:szCs w:val="24"/>
        </w:rPr>
        <w:t xml:space="preserve"> laikino veiklos nevykdymo</w:t>
      </w:r>
      <w:r w:rsidRPr="008600F2">
        <w:rPr>
          <w:rFonts w:ascii="Times New Roman" w:eastAsia="Times New Roman" w:hAnsi="Times New Roman" w:cs="Times New Roman"/>
          <w:sz w:val="24"/>
          <w:szCs w:val="24"/>
        </w:rPr>
        <w:t xml:space="preserve"> ir nustatyti, kad visiems savarankiškai dirbantiems asmenims, nurodytiems </w:t>
      </w:r>
      <w:r w:rsidRPr="008600F2">
        <w:rPr>
          <w:rFonts w:ascii="Times New Roman" w:hAnsi="Times New Roman" w:cs="Times New Roman"/>
          <w:bCs/>
          <w:sz w:val="24"/>
          <w:szCs w:val="24"/>
        </w:rPr>
        <w:t>Valstybinio socialinio draudimo įstatymo 5 straipsnio 2 dalyje, įgijusiems teisę gauti ligos, motinystės, tėvystės ar vaiko priežiūros išmoką, šios išmokos mokamos neatsižvelgiant į pajamas.</w:t>
      </w:r>
    </w:p>
    <w:p w:rsidR="001B0773" w:rsidRPr="008600F2" w:rsidRDefault="001B0773" w:rsidP="001B0773">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hAnsi="Times New Roman" w:cs="Times New Roman"/>
          <w:bCs/>
          <w:sz w:val="24"/>
          <w:szCs w:val="24"/>
        </w:rPr>
        <w:t>Taip būtų neišskiriama nė viena savarankiškai dirbančių asmenų kategorija, kuriai</w:t>
      </w:r>
      <w:r w:rsidR="00614BF4" w:rsidRPr="008600F2">
        <w:rPr>
          <w:rFonts w:ascii="Times New Roman" w:hAnsi="Times New Roman" w:cs="Times New Roman"/>
          <w:bCs/>
          <w:sz w:val="24"/>
          <w:szCs w:val="24"/>
        </w:rPr>
        <w:t>,</w:t>
      </w:r>
      <w:r w:rsidRPr="008600F2">
        <w:rPr>
          <w:rFonts w:ascii="Times New Roman" w:hAnsi="Times New Roman" w:cs="Times New Roman"/>
          <w:bCs/>
          <w:sz w:val="24"/>
          <w:szCs w:val="24"/>
        </w:rPr>
        <w:t xml:space="preserve"> įgijus teisę gauti ligos, motinystės, tėvystės ar vaiko priežiūros išmoką, šios išmokos mokamos neatsižvelgiant į pajamas.</w:t>
      </w:r>
    </w:p>
    <w:p w:rsidR="00F930AA" w:rsidRPr="008600F2" w:rsidRDefault="00F930AA">
      <w:pPr>
        <w:widowControl w:val="0"/>
        <w:spacing w:after="0" w:line="240" w:lineRule="auto"/>
        <w:ind w:firstLine="851"/>
        <w:jc w:val="both"/>
        <w:rPr>
          <w:rFonts w:ascii="Times New Roman" w:eastAsia="Times New Roman" w:hAnsi="Times New Roman" w:cs="Times New Roman"/>
          <w:sz w:val="24"/>
          <w:szCs w:val="24"/>
        </w:rPr>
      </w:pPr>
    </w:p>
    <w:p w:rsidR="00D953B7" w:rsidRPr="008600F2" w:rsidRDefault="009718BE">
      <w:pPr>
        <w:widowControl w:val="0"/>
        <w:spacing w:after="0" w:line="240" w:lineRule="auto"/>
        <w:ind w:firstLine="851"/>
        <w:jc w:val="both"/>
        <w:rPr>
          <w:rFonts w:ascii="Times New Roman" w:eastAsia="Times New Roman" w:hAnsi="Times New Roman" w:cs="Times New Roman"/>
          <w:b/>
          <w:sz w:val="24"/>
          <w:szCs w:val="24"/>
        </w:rPr>
      </w:pPr>
      <w:r w:rsidRPr="008600F2">
        <w:rPr>
          <w:rFonts w:ascii="Times New Roman" w:eastAsia="Times New Roman" w:hAnsi="Times New Roman" w:cs="Times New Roman"/>
          <w:b/>
          <w:sz w:val="24"/>
          <w:szCs w:val="24"/>
        </w:rPr>
        <w:t>5. Numatomo teisinio reguliavimo poveikio vertinimo rezultatai (jeigu rengiant įstatymų projektus toks vertinimas turi būti atliktas ir jo rezultatai nepateikiami atskiru dokumentu), galimos neigiamos priimt</w:t>
      </w:r>
      <w:r w:rsidR="00660BEE" w:rsidRPr="008600F2">
        <w:rPr>
          <w:rFonts w:ascii="Times New Roman" w:eastAsia="Times New Roman" w:hAnsi="Times New Roman" w:cs="Times New Roman"/>
          <w:b/>
          <w:sz w:val="24"/>
          <w:szCs w:val="24"/>
        </w:rPr>
        <w:t>ų</w:t>
      </w:r>
      <w:r w:rsidRPr="008600F2">
        <w:rPr>
          <w:rFonts w:ascii="Times New Roman" w:eastAsia="Times New Roman" w:hAnsi="Times New Roman" w:cs="Times New Roman"/>
          <w:b/>
          <w:sz w:val="24"/>
          <w:szCs w:val="24"/>
        </w:rPr>
        <w:t xml:space="preserve"> įstatym</w:t>
      </w:r>
      <w:r w:rsidR="00660BEE" w:rsidRPr="008600F2">
        <w:rPr>
          <w:rFonts w:ascii="Times New Roman" w:eastAsia="Times New Roman" w:hAnsi="Times New Roman" w:cs="Times New Roman"/>
          <w:b/>
          <w:sz w:val="24"/>
          <w:szCs w:val="24"/>
        </w:rPr>
        <w:t>ų</w:t>
      </w:r>
      <w:r w:rsidRPr="008600F2">
        <w:rPr>
          <w:rFonts w:ascii="Times New Roman" w:eastAsia="Times New Roman" w:hAnsi="Times New Roman" w:cs="Times New Roman"/>
          <w:b/>
          <w:sz w:val="24"/>
          <w:szCs w:val="24"/>
        </w:rPr>
        <w:t xml:space="preserve"> pasekmės ir kokių priemonių reikėtų imtis, kad tokių pasekmių būtų išvengta</w:t>
      </w:r>
    </w:p>
    <w:p w:rsidR="00D953B7" w:rsidRPr="008600F2" w:rsidRDefault="009718BE">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sidRPr="008600F2">
        <w:rPr>
          <w:rFonts w:ascii="Times New Roman" w:eastAsia="Times New Roman" w:hAnsi="Times New Roman" w:cs="Times New Roman"/>
          <w:color w:val="000000"/>
          <w:sz w:val="24"/>
          <w:szCs w:val="24"/>
        </w:rPr>
        <w:t>Priėmus įstatymus</w:t>
      </w:r>
      <w:r w:rsidR="00660BEE" w:rsidRPr="008600F2">
        <w:rPr>
          <w:rFonts w:ascii="Times New Roman" w:eastAsia="Times New Roman" w:hAnsi="Times New Roman" w:cs="Times New Roman"/>
          <w:color w:val="000000"/>
          <w:sz w:val="24"/>
          <w:szCs w:val="24"/>
        </w:rPr>
        <w:t>,</w:t>
      </w:r>
      <w:r w:rsidRPr="008600F2">
        <w:rPr>
          <w:rFonts w:ascii="Times New Roman" w:eastAsia="Times New Roman" w:hAnsi="Times New Roman" w:cs="Times New Roman"/>
          <w:color w:val="000000"/>
          <w:sz w:val="24"/>
          <w:szCs w:val="24"/>
        </w:rPr>
        <w:t xml:space="preserve"> neigiamų pasekmių nenumatoma.</w:t>
      </w:r>
    </w:p>
    <w:p w:rsidR="00D953B7" w:rsidRPr="008600F2" w:rsidRDefault="00D953B7">
      <w:pPr>
        <w:widowControl w:val="0"/>
        <w:spacing w:after="0" w:line="240" w:lineRule="auto"/>
        <w:ind w:firstLine="851"/>
        <w:jc w:val="both"/>
        <w:rPr>
          <w:rFonts w:ascii="Times New Roman" w:eastAsia="Times New Roman" w:hAnsi="Times New Roman" w:cs="Times New Roman"/>
          <w:sz w:val="24"/>
          <w:szCs w:val="24"/>
        </w:rPr>
      </w:pPr>
    </w:p>
    <w:p w:rsidR="00D953B7" w:rsidRPr="008600F2" w:rsidRDefault="009718BE">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b/>
          <w:sz w:val="24"/>
          <w:szCs w:val="24"/>
        </w:rPr>
        <w:t>6. Kokią įtaką priimti įstatymai turės kriminogeninei situacijai, korupcijai</w:t>
      </w:r>
    </w:p>
    <w:p w:rsidR="00D953B7" w:rsidRPr="008600F2" w:rsidRDefault="009718BE">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 xml:space="preserve">Priimti </w:t>
      </w:r>
      <w:r w:rsidR="00660BEE" w:rsidRPr="008600F2">
        <w:rPr>
          <w:rFonts w:ascii="Times New Roman" w:eastAsia="Times New Roman" w:hAnsi="Times New Roman" w:cs="Times New Roman"/>
          <w:sz w:val="24"/>
          <w:szCs w:val="24"/>
        </w:rPr>
        <w:t>įstatymai</w:t>
      </w:r>
      <w:r w:rsidRPr="008600F2">
        <w:rPr>
          <w:rFonts w:ascii="Times New Roman" w:eastAsia="Times New Roman" w:hAnsi="Times New Roman" w:cs="Times New Roman"/>
          <w:sz w:val="24"/>
          <w:szCs w:val="24"/>
        </w:rPr>
        <w:t xml:space="preserve"> neturės įtakos kriminogeninei situacijai ir korupcijai.</w:t>
      </w:r>
    </w:p>
    <w:p w:rsidR="00D953B7" w:rsidRPr="008600F2" w:rsidRDefault="00D953B7">
      <w:pPr>
        <w:widowControl w:val="0"/>
        <w:spacing w:after="0" w:line="240" w:lineRule="auto"/>
        <w:ind w:firstLine="851"/>
        <w:jc w:val="both"/>
        <w:rPr>
          <w:rFonts w:ascii="Times New Roman" w:eastAsia="Times New Roman" w:hAnsi="Times New Roman" w:cs="Times New Roman"/>
          <w:sz w:val="24"/>
          <w:szCs w:val="24"/>
        </w:rPr>
      </w:pPr>
    </w:p>
    <w:p w:rsidR="00D953B7" w:rsidRPr="008600F2" w:rsidRDefault="009718BE">
      <w:pPr>
        <w:widowControl w:val="0"/>
        <w:spacing w:after="0" w:line="240" w:lineRule="auto"/>
        <w:ind w:firstLine="851"/>
        <w:jc w:val="both"/>
        <w:rPr>
          <w:rFonts w:ascii="Times New Roman" w:eastAsia="Times New Roman" w:hAnsi="Times New Roman" w:cs="Times New Roman"/>
          <w:b/>
          <w:sz w:val="24"/>
          <w:szCs w:val="24"/>
        </w:rPr>
      </w:pPr>
      <w:r w:rsidRPr="008600F2">
        <w:rPr>
          <w:rFonts w:ascii="Times New Roman" w:eastAsia="Times New Roman" w:hAnsi="Times New Roman" w:cs="Times New Roman"/>
          <w:b/>
          <w:sz w:val="24"/>
          <w:szCs w:val="24"/>
        </w:rPr>
        <w:t>7. Kaip įstatymų įgyvendinimas atsilieps verslo sąlygoms ir jo plėtrai</w:t>
      </w:r>
    </w:p>
    <w:p w:rsidR="00D953B7" w:rsidRPr="008600F2" w:rsidRDefault="00323C58">
      <w:pPr>
        <w:widowControl w:val="0"/>
        <w:pBdr>
          <w:top w:val="nil"/>
          <w:left w:val="nil"/>
          <w:bottom w:val="nil"/>
          <w:right w:val="nil"/>
          <w:between w:val="nil"/>
        </w:pBdr>
        <w:tabs>
          <w:tab w:val="left" w:pos="0"/>
        </w:tabs>
        <w:spacing w:after="0" w:line="240" w:lineRule="auto"/>
        <w:ind w:firstLine="851"/>
        <w:jc w:val="both"/>
        <w:rPr>
          <w:rFonts w:ascii="Times New Roman" w:hAnsi="Times New Roman" w:cs="Times New Roman"/>
          <w:sz w:val="24"/>
          <w:szCs w:val="24"/>
        </w:rPr>
      </w:pPr>
      <w:r w:rsidRPr="008600F2">
        <w:rPr>
          <w:rFonts w:ascii="Times New Roman" w:hAnsi="Times New Roman" w:cs="Times New Roman"/>
          <w:sz w:val="24"/>
          <w:szCs w:val="24"/>
        </w:rPr>
        <w:t xml:space="preserve">Priimti įstatymai </w:t>
      </w:r>
      <w:r w:rsidR="005D0A68" w:rsidRPr="008600F2">
        <w:rPr>
          <w:rFonts w:ascii="Times New Roman" w:hAnsi="Times New Roman" w:cs="Times New Roman"/>
          <w:sz w:val="24"/>
          <w:szCs w:val="24"/>
        </w:rPr>
        <w:t>tiesioginės įtakos verslo sąlygoms ir verslo plėtrai neturės.</w:t>
      </w:r>
    </w:p>
    <w:p w:rsidR="005D0A68" w:rsidRPr="008600F2" w:rsidRDefault="005D0A68">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sz w:val="24"/>
          <w:szCs w:val="24"/>
        </w:rPr>
      </w:pPr>
    </w:p>
    <w:p w:rsidR="00D953B7" w:rsidRPr="008600F2" w:rsidRDefault="009718BE">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color w:val="000000"/>
          <w:sz w:val="24"/>
          <w:szCs w:val="24"/>
        </w:rPr>
      </w:pPr>
      <w:r w:rsidRPr="008600F2">
        <w:rPr>
          <w:rFonts w:ascii="Times New Roman" w:eastAsia="Times New Roman" w:hAnsi="Times New Roman" w:cs="Times New Roman"/>
          <w:b/>
          <w:color w:val="000000"/>
          <w:sz w:val="24"/>
          <w:szCs w:val="24"/>
        </w:rPr>
        <w:t>8. Įstatymų inkorporavimas į teisinę sistemą, kokius teisės aktus būtina priimti, kokius galiojančius teisės aktus reikia pakeisti ar pripažinti netekusiais galios</w:t>
      </w:r>
    </w:p>
    <w:p w:rsidR="00D953B7" w:rsidRPr="008600F2" w:rsidRDefault="009718BE">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 xml:space="preserve">Priėmus </w:t>
      </w:r>
      <w:r w:rsidR="00660BEE" w:rsidRPr="008600F2">
        <w:rPr>
          <w:rFonts w:ascii="Times New Roman" w:eastAsia="Times New Roman" w:hAnsi="Times New Roman" w:cs="Times New Roman"/>
          <w:sz w:val="24"/>
          <w:szCs w:val="24"/>
        </w:rPr>
        <w:t>įstatymus,</w:t>
      </w:r>
      <w:r w:rsidRPr="008600F2">
        <w:rPr>
          <w:rFonts w:ascii="Times New Roman" w:eastAsia="Times New Roman" w:hAnsi="Times New Roman" w:cs="Times New Roman"/>
          <w:sz w:val="24"/>
          <w:szCs w:val="24"/>
        </w:rPr>
        <w:t xml:space="preserve"> kitų įstatymų </w:t>
      </w:r>
      <w:r w:rsidR="00660BEE" w:rsidRPr="008600F2">
        <w:rPr>
          <w:rFonts w:ascii="Times New Roman" w:eastAsia="Times New Roman" w:hAnsi="Times New Roman" w:cs="Times New Roman"/>
          <w:sz w:val="24"/>
          <w:szCs w:val="24"/>
        </w:rPr>
        <w:t xml:space="preserve">priimti, </w:t>
      </w:r>
      <w:r w:rsidRPr="008600F2">
        <w:rPr>
          <w:rFonts w:ascii="Times New Roman" w:eastAsia="Times New Roman" w:hAnsi="Times New Roman" w:cs="Times New Roman"/>
          <w:sz w:val="24"/>
          <w:szCs w:val="24"/>
        </w:rPr>
        <w:t>keisti</w:t>
      </w:r>
      <w:r w:rsidR="00660BEE" w:rsidRPr="008600F2">
        <w:rPr>
          <w:rFonts w:ascii="Times New Roman" w:eastAsia="Times New Roman" w:hAnsi="Times New Roman" w:cs="Times New Roman"/>
          <w:sz w:val="24"/>
          <w:szCs w:val="24"/>
        </w:rPr>
        <w:t xml:space="preserve"> ar pripažinti netekusiais galios</w:t>
      </w:r>
      <w:r w:rsidRPr="008600F2">
        <w:rPr>
          <w:rFonts w:ascii="Times New Roman" w:eastAsia="Times New Roman" w:hAnsi="Times New Roman" w:cs="Times New Roman"/>
          <w:sz w:val="24"/>
          <w:szCs w:val="24"/>
        </w:rPr>
        <w:t xml:space="preserve"> nereikės. </w:t>
      </w:r>
    </w:p>
    <w:p w:rsidR="00D953B7" w:rsidRPr="008600F2" w:rsidRDefault="00D953B7">
      <w:pPr>
        <w:widowControl w:val="0"/>
        <w:spacing w:after="0" w:line="240" w:lineRule="auto"/>
        <w:ind w:firstLine="851"/>
        <w:jc w:val="both"/>
        <w:rPr>
          <w:rFonts w:ascii="Times New Roman" w:eastAsia="Times New Roman" w:hAnsi="Times New Roman" w:cs="Times New Roman"/>
          <w:sz w:val="24"/>
          <w:szCs w:val="24"/>
        </w:rPr>
      </w:pPr>
    </w:p>
    <w:p w:rsidR="00D953B7" w:rsidRPr="008600F2" w:rsidRDefault="009718BE">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b/>
          <w:sz w:val="24"/>
          <w:szCs w:val="24"/>
        </w:rPr>
        <w:t>9. Ar įstatymų projektai parengti laikantis Valstybinės kalbos, Teisėkūros pagrindų įstatymų reikalavimų, o</w:t>
      </w:r>
      <w:r w:rsidRPr="008600F2">
        <w:rPr>
          <w:rFonts w:ascii="Times New Roman" w:eastAsia="Times New Roman" w:hAnsi="Times New Roman" w:cs="Times New Roman"/>
          <w:sz w:val="24"/>
          <w:szCs w:val="24"/>
        </w:rPr>
        <w:t xml:space="preserve"> </w:t>
      </w:r>
      <w:r w:rsidR="00660BEE" w:rsidRPr="008600F2">
        <w:rPr>
          <w:rFonts w:ascii="Times New Roman" w:eastAsia="Times New Roman" w:hAnsi="Times New Roman" w:cs="Times New Roman"/>
          <w:b/>
          <w:sz w:val="24"/>
          <w:szCs w:val="24"/>
        </w:rPr>
        <w:t>įstatymų</w:t>
      </w:r>
      <w:r w:rsidR="00660BEE" w:rsidRPr="008600F2">
        <w:rPr>
          <w:rFonts w:ascii="Times New Roman" w:eastAsia="Times New Roman" w:hAnsi="Times New Roman" w:cs="Times New Roman"/>
          <w:sz w:val="24"/>
          <w:szCs w:val="24"/>
        </w:rPr>
        <w:t xml:space="preserve"> </w:t>
      </w:r>
      <w:r w:rsidRPr="008600F2">
        <w:rPr>
          <w:rFonts w:ascii="Times New Roman" w:eastAsia="Times New Roman" w:hAnsi="Times New Roman" w:cs="Times New Roman"/>
          <w:b/>
          <w:sz w:val="24"/>
          <w:szCs w:val="24"/>
        </w:rPr>
        <w:t>projekt</w:t>
      </w:r>
      <w:r w:rsidR="00660BEE" w:rsidRPr="008600F2">
        <w:rPr>
          <w:rFonts w:ascii="Times New Roman" w:eastAsia="Times New Roman" w:hAnsi="Times New Roman" w:cs="Times New Roman"/>
          <w:b/>
          <w:sz w:val="24"/>
          <w:szCs w:val="24"/>
        </w:rPr>
        <w:t>ų</w:t>
      </w:r>
      <w:r w:rsidRPr="008600F2">
        <w:rPr>
          <w:rFonts w:ascii="Times New Roman" w:eastAsia="Times New Roman" w:hAnsi="Times New Roman" w:cs="Times New Roman"/>
          <w:b/>
          <w:sz w:val="24"/>
          <w:szCs w:val="24"/>
        </w:rPr>
        <w:t xml:space="preserve"> sąvokos ir jas įvardijantys terminai įvertinti Terminų banko įstatymo ir jo įgyvendinamųjų</w:t>
      </w:r>
      <w:r w:rsidRPr="008600F2">
        <w:rPr>
          <w:rFonts w:ascii="Times New Roman" w:eastAsia="Times New Roman" w:hAnsi="Times New Roman" w:cs="Times New Roman"/>
          <w:sz w:val="24"/>
          <w:szCs w:val="24"/>
        </w:rPr>
        <w:t xml:space="preserve"> </w:t>
      </w:r>
      <w:r w:rsidRPr="008600F2">
        <w:rPr>
          <w:rFonts w:ascii="Times New Roman" w:eastAsia="Times New Roman" w:hAnsi="Times New Roman" w:cs="Times New Roman"/>
          <w:b/>
          <w:sz w:val="24"/>
          <w:szCs w:val="24"/>
        </w:rPr>
        <w:t>teisės aktų nustatyta tvarka</w:t>
      </w:r>
    </w:p>
    <w:p w:rsidR="00D953B7" w:rsidRPr="008600F2" w:rsidRDefault="009718BE">
      <w:pPr>
        <w:widowControl w:val="0"/>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 xml:space="preserve">Įstatymų projektai parengti laikantis Valstybinės kalbos, Teisėkūros pagrindų įstatymų reikalavimų ir atitinka bendrinės lietuvių kalbos normas. </w:t>
      </w:r>
      <w:r w:rsidR="00660BEE" w:rsidRPr="008600F2">
        <w:rPr>
          <w:rFonts w:ascii="Times New Roman" w:eastAsia="Times New Roman" w:hAnsi="Times New Roman" w:cs="Times New Roman"/>
          <w:sz w:val="24"/>
          <w:szCs w:val="24"/>
        </w:rPr>
        <w:t>Įstatymų projektuose naujų sąvokų nepateikiama, galiojančios nekeičiamos.</w:t>
      </w:r>
    </w:p>
    <w:p w:rsidR="00D953B7" w:rsidRPr="008600F2" w:rsidRDefault="00D953B7">
      <w:pPr>
        <w:widowControl w:val="0"/>
        <w:spacing w:after="0" w:line="240" w:lineRule="auto"/>
        <w:ind w:firstLine="851"/>
        <w:jc w:val="both"/>
        <w:rPr>
          <w:rFonts w:ascii="Times New Roman" w:eastAsia="Times New Roman" w:hAnsi="Times New Roman" w:cs="Times New Roman"/>
          <w:sz w:val="24"/>
          <w:szCs w:val="24"/>
        </w:rPr>
      </w:pPr>
    </w:p>
    <w:p w:rsidR="00D953B7" w:rsidRPr="008600F2" w:rsidRDefault="009718BE">
      <w:pPr>
        <w:widowControl w:val="0"/>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b/>
          <w:sz w:val="24"/>
          <w:szCs w:val="24"/>
        </w:rPr>
        <w:t xml:space="preserve">10. Ar įstatymų </w:t>
      </w:r>
      <w:r w:rsidR="00660BEE" w:rsidRPr="008600F2">
        <w:rPr>
          <w:rFonts w:ascii="Times New Roman" w:eastAsia="Times New Roman" w:hAnsi="Times New Roman" w:cs="Times New Roman"/>
          <w:b/>
          <w:sz w:val="24"/>
          <w:szCs w:val="24"/>
        </w:rPr>
        <w:t xml:space="preserve">projektai </w:t>
      </w:r>
      <w:r w:rsidRPr="008600F2">
        <w:rPr>
          <w:rFonts w:ascii="Times New Roman" w:eastAsia="Times New Roman" w:hAnsi="Times New Roman" w:cs="Times New Roman"/>
          <w:b/>
          <w:sz w:val="24"/>
          <w:szCs w:val="24"/>
        </w:rPr>
        <w:t>atitinka Europos žmogaus teisių ir pagrindinių laisvių apsaugos konvencijos nuostatas ir Europos Sąjungos dokumentus</w:t>
      </w:r>
    </w:p>
    <w:p w:rsidR="00D953B7" w:rsidRPr="008600F2" w:rsidRDefault="009718BE">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 xml:space="preserve">Įstatymų projektai atitinka Europos žmogaus teisių ir pagrindinių laisvių apsaugos konvencijos nuostatas bei Europos Sąjungos dokumentus. </w:t>
      </w:r>
    </w:p>
    <w:p w:rsidR="00D953B7" w:rsidRPr="008600F2" w:rsidRDefault="00D953B7">
      <w:pPr>
        <w:widowControl w:val="0"/>
        <w:spacing w:after="0" w:line="240" w:lineRule="auto"/>
        <w:ind w:firstLine="851"/>
        <w:jc w:val="both"/>
        <w:rPr>
          <w:rFonts w:ascii="Times New Roman" w:eastAsia="Times New Roman" w:hAnsi="Times New Roman" w:cs="Times New Roman"/>
          <w:sz w:val="24"/>
          <w:szCs w:val="24"/>
        </w:rPr>
      </w:pPr>
    </w:p>
    <w:p w:rsidR="00D953B7" w:rsidRPr="008600F2" w:rsidRDefault="009718BE">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b/>
          <w:sz w:val="24"/>
          <w:szCs w:val="24"/>
        </w:rPr>
        <w:t>11. Jeigu įstatymams įgyvendinti reikia įgyvendinamųjų teisės aktų, – kas ir kada juos turėtų priimti</w:t>
      </w:r>
    </w:p>
    <w:p w:rsidR="00660BEE" w:rsidRPr="008600F2" w:rsidRDefault="00155FBE">
      <w:pPr>
        <w:widowControl w:val="0"/>
        <w:spacing w:after="0" w:line="240" w:lineRule="auto"/>
        <w:ind w:firstLine="851"/>
        <w:jc w:val="both"/>
        <w:rPr>
          <w:rFonts w:ascii="Times New Roman" w:hAnsi="Times New Roman" w:cs="Times New Roman"/>
          <w:sz w:val="24"/>
          <w:szCs w:val="24"/>
        </w:rPr>
      </w:pPr>
      <w:r w:rsidRPr="008600F2">
        <w:rPr>
          <w:rFonts w:ascii="Times New Roman" w:hAnsi="Times New Roman" w:cs="Times New Roman"/>
          <w:sz w:val="24"/>
          <w:szCs w:val="24"/>
        </w:rPr>
        <w:t xml:space="preserve">Įgyvendinant </w:t>
      </w:r>
      <w:r w:rsidRPr="008600F2">
        <w:rPr>
          <w:rFonts w:ascii="Times New Roman" w:hAnsi="Times New Roman" w:cs="Times New Roman"/>
          <w:sz w:val="24"/>
          <w:szCs w:val="24"/>
          <w:u w:val="single"/>
        </w:rPr>
        <w:t>Valstybinio socialinio draudimo įstatymo projektu</w:t>
      </w:r>
      <w:r w:rsidR="00203F6E" w:rsidRPr="008600F2">
        <w:rPr>
          <w:rFonts w:ascii="Times New Roman" w:hAnsi="Times New Roman" w:cs="Times New Roman"/>
          <w:sz w:val="24"/>
          <w:szCs w:val="24"/>
          <w:u w:val="single"/>
        </w:rPr>
        <w:t xml:space="preserve"> Nr. 1</w:t>
      </w:r>
      <w:r w:rsidRPr="008600F2">
        <w:rPr>
          <w:rFonts w:ascii="Times New Roman" w:hAnsi="Times New Roman" w:cs="Times New Roman"/>
          <w:sz w:val="24"/>
          <w:szCs w:val="24"/>
        </w:rPr>
        <w:t xml:space="preserve"> siūlomus pakeitimus</w:t>
      </w:r>
      <w:r w:rsidR="00660BEE" w:rsidRPr="008600F2">
        <w:rPr>
          <w:rFonts w:ascii="Times New Roman" w:hAnsi="Times New Roman" w:cs="Times New Roman"/>
          <w:sz w:val="24"/>
          <w:szCs w:val="24"/>
        </w:rPr>
        <w:t>:</w:t>
      </w:r>
    </w:p>
    <w:p w:rsidR="00660BEE" w:rsidRPr="008600F2" w:rsidRDefault="00155FBE" w:rsidP="007C0EA7">
      <w:pPr>
        <w:pStyle w:val="Sraopastraipa"/>
        <w:widowControl w:val="0"/>
        <w:numPr>
          <w:ilvl w:val="0"/>
          <w:numId w:val="27"/>
        </w:numPr>
        <w:spacing w:after="0" w:line="240" w:lineRule="auto"/>
        <w:ind w:left="0" w:firstLine="851"/>
        <w:contextualSpacing w:val="0"/>
        <w:jc w:val="both"/>
        <w:rPr>
          <w:rFonts w:ascii="Times New Roman" w:hAnsi="Times New Roman" w:cs="Times New Roman"/>
          <w:sz w:val="24"/>
          <w:szCs w:val="24"/>
        </w:rPr>
      </w:pPr>
      <w:r w:rsidRPr="008600F2">
        <w:rPr>
          <w:rFonts w:ascii="Times New Roman" w:hAnsi="Times New Roman" w:cs="Times New Roman"/>
          <w:sz w:val="24"/>
          <w:szCs w:val="24"/>
        </w:rPr>
        <w:t xml:space="preserve">Lietuvos Respublikos Vyriausybė </w:t>
      </w:r>
      <w:r w:rsidR="00D01B5F" w:rsidRPr="008600F2">
        <w:rPr>
          <w:rFonts w:ascii="Times New Roman" w:hAnsi="Times New Roman" w:cs="Times New Roman"/>
          <w:sz w:val="24"/>
          <w:szCs w:val="24"/>
        </w:rPr>
        <w:t xml:space="preserve">iki 2020 m. gruodžio 31 d. </w:t>
      </w:r>
      <w:r w:rsidRPr="008600F2">
        <w:rPr>
          <w:rFonts w:ascii="Times New Roman" w:hAnsi="Times New Roman" w:cs="Times New Roman"/>
          <w:sz w:val="24"/>
          <w:szCs w:val="24"/>
        </w:rPr>
        <w:t>turės patikslint</w:t>
      </w:r>
      <w:r w:rsidR="00185B8C" w:rsidRPr="008600F2">
        <w:rPr>
          <w:rFonts w:ascii="Times New Roman" w:hAnsi="Times New Roman" w:cs="Times New Roman"/>
          <w:sz w:val="24"/>
          <w:szCs w:val="24"/>
        </w:rPr>
        <w:t xml:space="preserve">i </w:t>
      </w:r>
      <w:r w:rsidRPr="008600F2">
        <w:rPr>
          <w:rFonts w:ascii="Times New Roman" w:hAnsi="Times New Roman" w:cs="Times New Roman"/>
          <w:sz w:val="24"/>
          <w:szCs w:val="24"/>
        </w:rPr>
        <w:t>Valstybinio socialinio draudimo fondo biudžeto sudarymo ir vykdymo taisykles, patvirtintas Lietuvos Respublikos Vyriausybės 2005 m. birželio 14 d. nutarimu Nr. 647 „Dėl Lietuvos Respublikos valstybinio socialinio draudimo fondo biudžeto sudarymo ir vykdymo taisyklių patvirtinimo“</w:t>
      </w:r>
      <w:r w:rsidR="00660BEE" w:rsidRPr="008600F2">
        <w:rPr>
          <w:rFonts w:ascii="Times New Roman" w:hAnsi="Times New Roman" w:cs="Times New Roman"/>
          <w:sz w:val="24"/>
          <w:szCs w:val="24"/>
        </w:rPr>
        <w:t>;</w:t>
      </w:r>
    </w:p>
    <w:p w:rsidR="00CB5A28" w:rsidRPr="008600F2" w:rsidRDefault="00660BEE">
      <w:pPr>
        <w:widowControl w:val="0"/>
        <w:spacing w:after="0" w:line="240" w:lineRule="auto"/>
        <w:ind w:firstLine="851"/>
        <w:jc w:val="both"/>
        <w:rPr>
          <w:rFonts w:ascii="Times New Roman" w:hAnsi="Times New Roman" w:cs="Times New Roman"/>
          <w:sz w:val="24"/>
          <w:szCs w:val="24"/>
        </w:rPr>
      </w:pPr>
      <w:r w:rsidRPr="008600F2">
        <w:rPr>
          <w:rFonts w:ascii="Times New Roman" w:hAnsi="Times New Roman" w:cs="Times New Roman"/>
          <w:sz w:val="24"/>
          <w:szCs w:val="24"/>
        </w:rPr>
        <w:t>2.</w:t>
      </w:r>
      <w:r w:rsidR="009E5783" w:rsidRPr="008600F2">
        <w:rPr>
          <w:rFonts w:ascii="Times New Roman" w:hAnsi="Times New Roman" w:cs="Times New Roman"/>
          <w:sz w:val="24"/>
          <w:szCs w:val="24"/>
        </w:rPr>
        <w:t xml:space="preserve"> Fondo valdybos direktorius</w:t>
      </w:r>
      <w:r w:rsidR="00CB5A28" w:rsidRPr="008600F2">
        <w:rPr>
          <w:rFonts w:ascii="Times New Roman" w:hAnsi="Times New Roman" w:cs="Times New Roman"/>
          <w:sz w:val="24"/>
          <w:szCs w:val="24"/>
        </w:rPr>
        <w:t>:</w:t>
      </w:r>
    </w:p>
    <w:p w:rsidR="00203F6E" w:rsidRPr="008600F2" w:rsidRDefault="00CB5A28">
      <w:pPr>
        <w:widowControl w:val="0"/>
        <w:spacing w:after="0" w:line="240" w:lineRule="auto"/>
        <w:ind w:firstLine="851"/>
        <w:jc w:val="both"/>
        <w:rPr>
          <w:rFonts w:ascii="Times New Roman" w:hAnsi="Times New Roman" w:cs="Times New Roman"/>
          <w:sz w:val="24"/>
          <w:szCs w:val="24"/>
        </w:rPr>
      </w:pPr>
      <w:r w:rsidRPr="008600F2">
        <w:rPr>
          <w:rFonts w:ascii="Times New Roman" w:hAnsi="Times New Roman" w:cs="Times New Roman"/>
          <w:sz w:val="24"/>
          <w:szCs w:val="24"/>
        </w:rPr>
        <w:t>2.1.</w:t>
      </w:r>
      <w:r w:rsidR="009E5783" w:rsidRPr="008600F2">
        <w:rPr>
          <w:rFonts w:ascii="Times New Roman" w:hAnsi="Times New Roman" w:cs="Times New Roman"/>
          <w:sz w:val="24"/>
          <w:szCs w:val="24"/>
        </w:rPr>
        <w:t xml:space="preserve"> </w:t>
      </w:r>
      <w:r w:rsidR="00F634D1" w:rsidRPr="008600F2">
        <w:rPr>
          <w:rFonts w:ascii="Times New Roman" w:hAnsi="Times New Roman" w:cs="Times New Roman"/>
          <w:sz w:val="24"/>
          <w:szCs w:val="24"/>
        </w:rPr>
        <w:t xml:space="preserve">iki 2020 m. gruodžio 31 d. </w:t>
      </w:r>
      <w:r w:rsidR="009E5783" w:rsidRPr="008600F2">
        <w:rPr>
          <w:rFonts w:ascii="Times New Roman" w:hAnsi="Times New Roman" w:cs="Times New Roman"/>
          <w:sz w:val="24"/>
          <w:szCs w:val="24"/>
        </w:rPr>
        <w:t xml:space="preserve">turės </w:t>
      </w:r>
      <w:r w:rsidR="00F634D1" w:rsidRPr="008600F2">
        <w:rPr>
          <w:rFonts w:ascii="Times New Roman" w:hAnsi="Times New Roman" w:cs="Times New Roman"/>
          <w:sz w:val="24"/>
          <w:szCs w:val="24"/>
        </w:rPr>
        <w:t>patvirtinti</w:t>
      </w:r>
      <w:r w:rsidR="00203F6E" w:rsidRPr="008600F2">
        <w:rPr>
          <w:rFonts w:ascii="Times New Roman" w:hAnsi="Times New Roman" w:cs="Times New Roman"/>
          <w:sz w:val="24"/>
          <w:szCs w:val="24"/>
        </w:rPr>
        <w:t>:</w:t>
      </w:r>
    </w:p>
    <w:p w:rsidR="00203F6E" w:rsidRPr="008600F2" w:rsidDel="00EC5441" w:rsidRDefault="00203F6E">
      <w:pPr>
        <w:widowControl w:val="0"/>
        <w:spacing w:after="0" w:line="240" w:lineRule="auto"/>
        <w:ind w:firstLine="851"/>
        <w:jc w:val="both"/>
        <w:rPr>
          <w:rFonts w:ascii="Times New Roman" w:hAnsi="Times New Roman" w:cs="Times New Roman"/>
          <w:sz w:val="24"/>
          <w:szCs w:val="24"/>
        </w:rPr>
      </w:pPr>
      <w:r w:rsidRPr="008600F2" w:rsidDel="00EC5441">
        <w:rPr>
          <w:rFonts w:ascii="Times New Roman" w:hAnsi="Times New Roman" w:cs="Times New Roman"/>
          <w:sz w:val="24"/>
          <w:szCs w:val="24"/>
        </w:rPr>
        <w:t>2.1.</w:t>
      </w:r>
      <w:r w:rsidR="00C63324" w:rsidRPr="008600F2">
        <w:rPr>
          <w:rFonts w:ascii="Times New Roman" w:hAnsi="Times New Roman" w:cs="Times New Roman"/>
          <w:sz w:val="24"/>
          <w:szCs w:val="24"/>
        </w:rPr>
        <w:t>1.</w:t>
      </w:r>
      <w:r w:rsidR="009E5783" w:rsidRPr="008600F2" w:rsidDel="00EC5441">
        <w:rPr>
          <w:rFonts w:ascii="Times New Roman" w:hAnsi="Times New Roman" w:cs="Times New Roman"/>
          <w:sz w:val="24"/>
          <w:szCs w:val="24"/>
        </w:rPr>
        <w:t xml:space="preserve"> Socialinio draudimo įmokų permokų pervedimo į asmens sąskaitą kredito, mokėjimo ir (ar) elektroninių pinigų įstaigoje tvark</w:t>
      </w:r>
      <w:r w:rsidR="00F634D1" w:rsidRPr="008600F2" w:rsidDel="00EC5441">
        <w:rPr>
          <w:rFonts w:ascii="Times New Roman" w:hAnsi="Times New Roman" w:cs="Times New Roman"/>
          <w:sz w:val="24"/>
          <w:szCs w:val="24"/>
        </w:rPr>
        <w:t>ą</w:t>
      </w:r>
      <w:r w:rsidRPr="008600F2" w:rsidDel="00EC5441">
        <w:rPr>
          <w:rFonts w:ascii="Times New Roman" w:hAnsi="Times New Roman" w:cs="Times New Roman"/>
          <w:sz w:val="24"/>
          <w:szCs w:val="24"/>
        </w:rPr>
        <w:t>;</w:t>
      </w:r>
    </w:p>
    <w:p w:rsidR="009210E2" w:rsidRPr="008600F2" w:rsidRDefault="009210E2">
      <w:pPr>
        <w:widowControl w:val="0"/>
        <w:spacing w:after="0" w:line="240" w:lineRule="auto"/>
        <w:ind w:firstLine="851"/>
        <w:jc w:val="both"/>
        <w:rPr>
          <w:rFonts w:ascii="Times New Roman" w:hAnsi="Times New Roman" w:cs="Times New Roman"/>
          <w:sz w:val="24"/>
          <w:szCs w:val="24"/>
        </w:rPr>
      </w:pPr>
      <w:r w:rsidRPr="008600F2">
        <w:rPr>
          <w:rFonts w:ascii="Times New Roman" w:hAnsi="Times New Roman" w:cs="Times New Roman"/>
          <w:sz w:val="24"/>
          <w:szCs w:val="24"/>
        </w:rPr>
        <w:t>2.</w:t>
      </w:r>
      <w:r w:rsidR="001539BA" w:rsidRPr="008600F2">
        <w:rPr>
          <w:rFonts w:ascii="Times New Roman" w:hAnsi="Times New Roman" w:cs="Times New Roman"/>
          <w:sz w:val="24"/>
          <w:szCs w:val="24"/>
        </w:rPr>
        <w:t>1.</w:t>
      </w:r>
      <w:r w:rsidRPr="008600F2">
        <w:rPr>
          <w:rFonts w:ascii="Times New Roman" w:hAnsi="Times New Roman" w:cs="Times New Roman"/>
          <w:sz w:val="24"/>
          <w:szCs w:val="24"/>
        </w:rPr>
        <w:t>2. Prašymo sumokėti socialinio draudimo įmokas už visą kalendorinį mėnesį formą;</w:t>
      </w:r>
    </w:p>
    <w:p w:rsidR="004C0D2C" w:rsidRPr="008600F2" w:rsidRDefault="00CB5A28">
      <w:pPr>
        <w:widowControl w:val="0"/>
        <w:spacing w:after="0" w:line="240" w:lineRule="auto"/>
        <w:ind w:firstLine="851"/>
        <w:jc w:val="both"/>
        <w:rPr>
          <w:rFonts w:ascii="Times New Roman" w:hAnsi="Times New Roman" w:cs="Times New Roman"/>
          <w:color w:val="000000"/>
          <w:sz w:val="24"/>
          <w:szCs w:val="24"/>
        </w:rPr>
      </w:pPr>
      <w:r w:rsidRPr="008600F2">
        <w:rPr>
          <w:rFonts w:ascii="Times New Roman" w:hAnsi="Times New Roman" w:cs="Times New Roman"/>
          <w:sz w:val="24"/>
          <w:szCs w:val="24"/>
        </w:rPr>
        <w:t>2.2.</w:t>
      </w:r>
      <w:r w:rsidRPr="008600F2">
        <w:rPr>
          <w:rFonts w:ascii="Times New Roman" w:hAnsi="Times New Roman" w:cs="Times New Roman"/>
          <w:color w:val="000000"/>
          <w:sz w:val="24"/>
          <w:szCs w:val="24"/>
        </w:rPr>
        <w:t xml:space="preserve"> iki 2021 m. kovo 31 d.</w:t>
      </w:r>
      <w:r w:rsidR="00990142" w:rsidRPr="008600F2">
        <w:rPr>
          <w:rFonts w:ascii="Times New Roman" w:hAnsi="Times New Roman" w:cs="Times New Roman"/>
          <w:color w:val="000000"/>
          <w:sz w:val="24"/>
          <w:szCs w:val="24"/>
        </w:rPr>
        <w:t xml:space="preserve"> turės</w:t>
      </w:r>
      <w:r w:rsidR="004C0D2C" w:rsidRPr="008600F2">
        <w:rPr>
          <w:rFonts w:ascii="Times New Roman" w:hAnsi="Times New Roman" w:cs="Times New Roman"/>
          <w:color w:val="000000"/>
          <w:sz w:val="24"/>
          <w:szCs w:val="24"/>
        </w:rPr>
        <w:t>:</w:t>
      </w:r>
    </w:p>
    <w:p w:rsidR="004C0D2C" w:rsidRPr="008600F2" w:rsidRDefault="004C0D2C">
      <w:pPr>
        <w:widowControl w:val="0"/>
        <w:spacing w:after="0" w:line="240" w:lineRule="auto"/>
        <w:ind w:firstLine="851"/>
        <w:jc w:val="both"/>
        <w:rPr>
          <w:rFonts w:ascii="Times New Roman" w:hAnsi="Times New Roman" w:cs="Times New Roman"/>
          <w:sz w:val="24"/>
          <w:szCs w:val="24"/>
        </w:rPr>
      </w:pPr>
      <w:r w:rsidRPr="008600F2">
        <w:rPr>
          <w:rFonts w:ascii="Times New Roman" w:hAnsi="Times New Roman" w:cs="Times New Roman"/>
          <w:color w:val="000000"/>
          <w:sz w:val="24"/>
          <w:szCs w:val="24"/>
        </w:rPr>
        <w:t xml:space="preserve">2.2.1. </w:t>
      </w:r>
      <w:r w:rsidRPr="008600F2">
        <w:rPr>
          <w:rFonts w:ascii="Times New Roman" w:hAnsi="Times New Roman" w:cs="Times New Roman"/>
          <w:sz w:val="24"/>
          <w:szCs w:val="24"/>
        </w:rPr>
        <w:t xml:space="preserve">pakeisti </w:t>
      </w:r>
      <w:r w:rsidRPr="008600F2">
        <w:rPr>
          <w:rFonts w:ascii="Times New Roman" w:hAnsi="Times New Roman" w:cs="Times New Roman"/>
          <w:color w:val="000000"/>
          <w:sz w:val="24"/>
          <w:szCs w:val="24"/>
        </w:rPr>
        <w:t>Valstybinio socialinio draudimo fondo valdybos prie Socialinės apsaugos ir darbo ministerijos informacinės sistemos duomenų, kurie pagal įstatymą laikomi viešais, teikimo tvarkos aprašą, patvirtintą Fondo valdybos direktoriaus 2011 m. vasario 3 d. įsakymu Nr. V-50 „Dėl Valstybinio socialinio draudimo fondo valdybos prie Socialinės apsaugos ir darbo ministerijos informacinės sistemos duomenų, kurie pagal įstatymą laikomi viešais, teikimo tvarkos aprašo patvirtinimo“</w:t>
      </w:r>
      <w:r w:rsidR="00614BF4" w:rsidRPr="008600F2">
        <w:rPr>
          <w:rFonts w:ascii="Times New Roman" w:hAnsi="Times New Roman" w:cs="Times New Roman"/>
          <w:sz w:val="24"/>
          <w:szCs w:val="24"/>
        </w:rPr>
        <w:t>;</w:t>
      </w:r>
    </w:p>
    <w:p w:rsidR="004C0D2C" w:rsidRPr="008600F2" w:rsidRDefault="004C0D2C">
      <w:pPr>
        <w:widowControl w:val="0"/>
        <w:spacing w:after="0" w:line="240" w:lineRule="auto"/>
        <w:ind w:firstLine="851"/>
        <w:jc w:val="both"/>
        <w:rPr>
          <w:rFonts w:ascii="Times New Roman" w:hAnsi="Times New Roman" w:cs="Times New Roman"/>
          <w:sz w:val="24"/>
          <w:szCs w:val="24"/>
        </w:rPr>
      </w:pPr>
      <w:r w:rsidRPr="008600F2">
        <w:rPr>
          <w:rFonts w:ascii="Times New Roman" w:hAnsi="Times New Roman" w:cs="Times New Roman"/>
          <w:sz w:val="24"/>
          <w:szCs w:val="24"/>
        </w:rPr>
        <w:t>2.2.2. patvirtinti</w:t>
      </w:r>
      <w:r w:rsidR="00C63324" w:rsidRPr="008600F2">
        <w:rPr>
          <w:rFonts w:ascii="Times New Roman" w:hAnsi="Times New Roman" w:cs="Times New Roman"/>
          <w:color w:val="000000"/>
          <w:sz w:val="24"/>
          <w:szCs w:val="24"/>
        </w:rPr>
        <w:t xml:space="preserve"> </w:t>
      </w:r>
      <w:r w:rsidR="00C23487" w:rsidRPr="008600F2">
        <w:rPr>
          <w:rFonts w:ascii="Times New Roman" w:hAnsi="Times New Roman" w:cs="Times New Roman"/>
          <w:sz w:val="24"/>
          <w:szCs w:val="24"/>
        </w:rPr>
        <w:t xml:space="preserve">Socialinio draudimo išmokos arba kitos </w:t>
      </w:r>
      <w:r w:rsidR="00C23487" w:rsidRPr="00DB0239">
        <w:rPr>
          <w:rFonts w:ascii="Times New Roman" w:hAnsi="Times New Roman" w:cs="Times New Roman"/>
          <w:sz w:val="24"/>
          <w:szCs w:val="24"/>
        </w:rPr>
        <w:t>išmokos, kurios mokėjimas pavestas</w:t>
      </w:r>
      <w:r w:rsidR="00C23487" w:rsidRPr="008600F2">
        <w:rPr>
          <w:rFonts w:ascii="Times New Roman" w:hAnsi="Times New Roman" w:cs="Times New Roman"/>
          <w:sz w:val="24"/>
          <w:szCs w:val="24"/>
        </w:rPr>
        <w:t xml:space="preserve"> Fondo valdybos teritoriniams skyriams, permokos ar reikalavimo, kylančio iš regreso teisės atsisakymo</w:t>
      </w:r>
      <w:r w:rsidR="00E960B1" w:rsidRPr="008600F2">
        <w:rPr>
          <w:rFonts w:ascii="Times New Roman" w:hAnsi="Times New Roman" w:cs="Times New Roman"/>
          <w:sz w:val="24"/>
          <w:szCs w:val="24"/>
        </w:rPr>
        <w:t>,</w:t>
      </w:r>
      <w:r w:rsidR="00C23487" w:rsidRPr="008600F2">
        <w:rPr>
          <w:rFonts w:ascii="Times New Roman" w:hAnsi="Times New Roman" w:cs="Times New Roman"/>
          <w:sz w:val="24"/>
          <w:szCs w:val="24"/>
        </w:rPr>
        <w:t xml:space="preserve"> tvar</w:t>
      </w:r>
      <w:r w:rsidR="00F634D1" w:rsidRPr="008600F2">
        <w:rPr>
          <w:rFonts w:ascii="Times New Roman" w:hAnsi="Times New Roman" w:cs="Times New Roman"/>
          <w:sz w:val="24"/>
          <w:szCs w:val="24"/>
        </w:rPr>
        <w:t>ką</w:t>
      </w:r>
      <w:r w:rsidRPr="008600F2">
        <w:rPr>
          <w:rFonts w:ascii="Times New Roman" w:hAnsi="Times New Roman" w:cs="Times New Roman"/>
          <w:sz w:val="24"/>
          <w:szCs w:val="24"/>
        </w:rPr>
        <w:t>.</w:t>
      </w:r>
    </w:p>
    <w:p w:rsidR="00DB7716" w:rsidRPr="008600F2" w:rsidRDefault="00203F6E">
      <w:pPr>
        <w:widowControl w:val="0"/>
        <w:spacing w:after="0" w:line="240" w:lineRule="auto"/>
        <w:ind w:firstLine="851"/>
        <w:jc w:val="both"/>
        <w:rPr>
          <w:rFonts w:ascii="Times New Roman" w:hAnsi="Times New Roman" w:cs="Times New Roman"/>
          <w:color w:val="000000"/>
          <w:sz w:val="24"/>
          <w:szCs w:val="24"/>
        </w:rPr>
      </w:pPr>
      <w:r w:rsidRPr="008600F2">
        <w:rPr>
          <w:rFonts w:ascii="Times New Roman" w:hAnsi="Times New Roman" w:cs="Times New Roman"/>
          <w:sz w:val="24"/>
          <w:szCs w:val="24"/>
        </w:rPr>
        <w:t xml:space="preserve">Įgyvendinant </w:t>
      </w:r>
      <w:r w:rsidRPr="008600F2">
        <w:rPr>
          <w:rFonts w:ascii="Times New Roman" w:hAnsi="Times New Roman" w:cs="Times New Roman"/>
          <w:sz w:val="24"/>
          <w:szCs w:val="24"/>
          <w:u w:val="single"/>
        </w:rPr>
        <w:t>Valstybinio socialinio draudimo įstatymo projektu Nr. 2</w:t>
      </w:r>
      <w:r w:rsidRPr="008600F2">
        <w:rPr>
          <w:rFonts w:ascii="Times New Roman" w:hAnsi="Times New Roman" w:cs="Times New Roman"/>
          <w:sz w:val="24"/>
          <w:szCs w:val="24"/>
        </w:rPr>
        <w:t xml:space="preserve"> siūlomus pakeitimus</w:t>
      </w:r>
      <w:r w:rsidR="007D1900" w:rsidRPr="008600F2">
        <w:rPr>
          <w:rFonts w:ascii="Times New Roman" w:hAnsi="Times New Roman" w:cs="Times New Roman"/>
          <w:sz w:val="24"/>
          <w:szCs w:val="24"/>
        </w:rPr>
        <w:t xml:space="preserve">, </w:t>
      </w:r>
      <w:r w:rsidR="00A9643B" w:rsidRPr="008600F2">
        <w:rPr>
          <w:rFonts w:ascii="Times New Roman" w:hAnsi="Times New Roman" w:cs="Times New Roman"/>
          <w:sz w:val="24"/>
          <w:szCs w:val="24"/>
        </w:rPr>
        <w:t>Fondo valdybos direktorius iki 2020 m. gruodžio 31 d. turės patvirtinti</w:t>
      </w:r>
      <w:r w:rsidR="00E86E80" w:rsidRPr="008600F2">
        <w:rPr>
          <w:rFonts w:ascii="Times New Roman" w:hAnsi="Times New Roman" w:cs="Times New Roman"/>
          <w:sz w:val="24"/>
          <w:szCs w:val="24"/>
        </w:rPr>
        <w:t xml:space="preserve"> s</w:t>
      </w:r>
      <w:r w:rsidR="00A9643B" w:rsidRPr="008600F2">
        <w:rPr>
          <w:rFonts w:ascii="Times New Roman" w:hAnsi="Times New Roman" w:cs="Times New Roman"/>
          <w:color w:val="000000"/>
          <w:sz w:val="24"/>
          <w:szCs w:val="24"/>
        </w:rPr>
        <w:t>ocialinio draudimo įmokų, delspinigių, baudų</w:t>
      </w:r>
      <w:r w:rsidR="00A9643B" w:rsidRPr="008600F2" w:rsidDel="00AA6F3A">
        <w:rPr>
          <w:rFonts w:ascii="Times New Roman" w:hAnsi="Times New Roman" w:cs="Times New Roman"/>
          <w:color w:val="000000"/>
          <w:sz w:val="24"/>
          <w:szCs w:val="24"/>
        </w:rPr>
        <w:t xml:space="preserve"> </w:t>
      </w:r>
      <w:r w:rsidR="00A9643B" w:rsidRPr="008600F2">
        <w:rPr>
          <w:rFonts w:ascii="Times New Roman" w:hAnsi="Times New Roman" w:cs="Times New Roman"/>
          <w:color w:val="000000"/>
          <w:sz w:val="24"/>
          <w:szCs w:val="24"/>
        </w:rPr>
        <w:t>ir palūkanų</w:t>
      </w:r>
      <w:r w:rsidR="00A9643B" w:rsidRPr="008600F2" w:rsidDel="00AA6F3A">
        <w:rPr>
          <w:rFonts w:ascii="Times New Roman" w:hAnsi="Times New Roman" w:cs="Times New Roman"/>
          <w:color w:val="000000"/>
          <w:sz w:val="24"/>
          <w:szCs w:val="24"/>
        </w:rPr>
        <w:t xml:space="preserve"> </w:t>
      </w:r>
      <w:r w:rsidR="00A9643B" w:rsidRPr="008600F2">
        <w:rPr>
          <w:rFonts w:ascii="Times New Roman" w:hAnsi="Times New Roman" w:cs="Times New Roman"/>
          <w:color w:val="000000"/>
          <w:sz w:val="24"/>
          <w:szCs w:val="24"/>
        </w:rPr>
        <w:t>permokos grąžinimo tvarką</w:t>
      </w:r>
      <w:r w:rsidR="00E86E80" w:rsidRPr="008600F2">
        <w:rPr>
          <w:rFonts w:ascii="Times New Roman" w:hAnsi="Times New Roman" w:cs="Times New Roman"/>
          <w:color w:val="000000"/>
          <w:sz w:val="24"/>
          <w:szCs w:val="24"/>
        </w:rPr>
        <w:t>.</w:t>
      </w:r>
    </w:p>
    <w:p w:rsidR="003A69A8" w:rsidRPr="008600F2" w:rsidRDefault="003A69A8">
      <w:pPr>
        <w:widowControl w:val="0"/>
        <w:spacing w:after="0" w:line="240" w:lineRule="auto"/>
        <w:ind w:firstLine="851"/>
        <w:jc w:val="both"/>
        <w:rPr>
          <w:rFonts w:ascii="Times New Roman" w:hAnsi="Times New Roman" w:cs="Times New Roman"/>
          <w:sz w:val="24"/>
          <w:szCs w:val="24"/>
        </w:rPr>
      </w:pPr>
    </w:p>
    <w:p w:rsidR="00450D3E" w:rsidRPr="008600F2" w:rsidRDefault="00254006">
      <w:pPr>
        <w:widowControl w:val="0"/>
        <w:spacing w:after="0" w:line="240" w:lineRule="auto"/>
        <w:ind w:firstLine="851"/>
        <w:jc w:val="both"/>
        <w:rPr>
          <w:rFonts w:ascii="Times New Roman" w:hAnsi="Times New Roman" w:cs="Times New Roman"/>
          <w:sz w:val="24"/>
          <w:szCs w:val="24"/>
        </w:rPr>
      </w:pPr>
      <w:r w:rsidRPr="008600F2">
        <w:rPr>
          <w:rFonts w:ascii="Times New Roman" w:hAnsi="Times New Roman" w:cs="Times New Roman"/>
          <w:sz w:val="24"/>
          <w:szCs w:val="24"/>
        </w:rPr>
        <w:t xml:space="preserve">Įgyvendinant </w:t>
      </w:r>
      <w:r w:rsidRPr="008600F2">
        <w:rPr>
          <w:rFonts w:ascii="Times New Roman" w:hAnsi="Times New Roman" w:cs="Times New Roman"/>
          <w:sz w:val="24"/>
          <w:szCs w:val="24"/>
          <w:u w:val="single"/>
        </w:rPr>
        <w:t>Ligos ir motinystės socialinio draudimo įstatymo projektu</w:t>
      </w:r>
      <w:r w:rsidRPr="008600F2">
        <w:rPr>
          <w:rFonts w:ascii="Times New Roman" w:hAnsi="Times New Roman" w:cs="Times New Roman"/>
          <w:sz w:val="24"/>
          <w:szCs w:val="24"/>
        </w:rPr>
        <w:t xml:space="preserve"> siūlomus pakeitimus</w:t>
      </w:r>
      <w:r w:rsidR="00450D3E" w:rsidRPr="008600F2">
        <w:rPr>
          <w:rFonts w:ascii="Times New Roman" w:hAnsi="Times New Roman" w:cs="Times New Roman"/>
          <w:sz w:val="24"/>
          <w:szCs w:val="24"/>
        </w:rPr>
        <w:t>, iki 2020 m. gruodžio 31 d.:</w:t>
      </w:r>
    </w:p>
    <w:p w:rsidR="00B32379" w:rsidRPr="008600F2" w:rsidRDefault="00B32379" w:rsidP="00B32379">
      <w:pPr>
        <w:widowControl w:val="0"/>
        <w:spacing w:after="0" w:line="240" w:lineRule="auto"/>
        <w:ind w:firstLine="851"/>
        <w:jc w:val="both"/>
        <w:rPr>
          <w:rFonts w:ascii="Times New Roman" w:hAnsi="Times New Roman" w:cs="Times New Roman"/>
          <w:sz w:val="24"/>
          <w:szCs w:val="24"/>
        </w:rPr>
      </w:pPr>
      <w:r w:rsidRPr="008600F2">
        <w:rPr>
          <w:rFonts w:ascii="Times New Roman" w:hAnsi="Times New Roman" w:cs="Times New Roman"/>
          <w:sz w:val="24"/>
          <w:szCs w:val="24"/>
        </w:rPr>
        <w:t>1. Lietuvos Respublikos Vyriausybė turės pakeisti Ligos ir motinystės socialinio draudimo išmokų nuostatus, patvirtintus Lietuvos Respublikos Vyriausybės 2001 m. sausio 25 d. nutarimu Nr. 86 „Dėl Ligos ir motinystės socialinio draudimo išmokų nuostatų patvirtinimo“;</w:t>
      </w:r>
    </w:p>
    <w:p w:rsidR="00B32379" w:rsidRPr="008600F2" w:rsidRDefault="00B32379" w:rsidP="00B32379">
      <w:pPr>
        <w:widowControl w:val="0"/>
        <w:spacing w:after="0" w:line="240" w:lineRule="auto"/>
        <w:ind w:firstLine="851"/>
        <w:jc w:val="both"/>
        <w:rPr>
          <w:rFonts w:ascii="Times New Roman" w:hAnsi="Times New Roman" w:cs="Times New Roman"/>
          <w:sz w:val="24"/>
          <w:szCs w:val="24"/>
        </w:rPr>
      </w:pPr>
      <w:r w:rsidRPr="008600F2">
        <w:rPr>
          <w:rFonts w:ascii="Times New Roman" w:hAnsi="Times New Roman" w:cs="Times New Roman"/>
          <w:sz w:val="24"/>
          <w:szCs w:val="24"/>
        </w:rPr>
        <w:t>2. socialinės apsaugos ir darbo ministras ir sveikatos apsaugos ministras turės pakeisti Elektroninių nedarbingumo pažymėjimų bei elektroninių nėštumo ir gimdymo atostogų pažymėjimų išdavimo ekstremaliosios situacijos ir (ar) karantino dėl COVID-19 ligos (</w:t>
      </w:r>
      <w:proofErr w:type="spellStart"/>
      <w:r w:rsidRPr="008600F2">
        <w:rPr>
          <w:rFonts w:ascii="Times New Roman" w:hAnsi="Times New Roman" w:cs="Times New Roman"/>
          <w:sz w:val="24"/>
          <w:szCs w:val="24"/>
        </w:rPr>
        <w:t>koronaviruso</w:t>
      </w:r>
      <w:proofErr w:type="spellEnd"/>
      <w:r w:rsidRPr="008600F2">
        <w:rPr>
          <w:rFonts w:ascii="Times New Roman" w:hAnsi="Times New Roman" w:cs="Times New Roman"/>
          <w:sz w:val="24"/>
          <w:szCs w:val="24"/>
        </w:rPr>
        <w:t xml:space="preserve"> infekcijos) plitimo grėsmės laikotarpiu laikinosios tvarkos aprašą, patvirtintą Lietuvos Respublikos sveikatos apsaugos ministro ir Lietuvos Respublikos socialinės apsaugos ir darbo ministro 2020 m. vasario 27 d. įsakymu Nr. V-238/A1-170 „Dėl Elektroninių nedarbingumo pažymėjimų bei elektroninių nėštumo ir gimdymo atostogų pažymėjimų išdavimo ekstremaliosios situacijos ir (ar) karantino dėl COVID-19 ligos (</w:t>
      </w:r>
      <w:proofErr w:type="spellStart"/>
      <w:r w:rsidRPr="008600F2">
        <w:rPr>
          <w:rFonts w:ascii="Times New Roman" w:hAnsi="Times New Roman" w:cs="Times New Roman"/>
          <w:sz w:val="24"/>
          <w:szCs w:val="24"/>
        </w:rPr>
        <w:t>koronaviruso</w:t>
      </w:r>
      <w:proofErr w:type="spellEnd"/>
      <w:r w:rsidRPr="008600F2">
        <w:rPr>
          <w:rFonts w:ascii="Times New Roman" w:hAnsi="Times New Roman" w:cs="Times New Roman"/>
          <w:sz w:val="24"/>
          <w:szCs w:val="24"/>
        </w:rPr>
        <w:t xml:space="preserve"> infekcijos) plitimo grėsmės laikotarpiu laikinosios tvarkos aprašo patvirtinimo“.</w:t>
      </w:r>
    </w:p>
    <w:p w:rsidR="00DB301B" w:rsidRPr="008600F2" w:rsidRDefault="00DB301B">
      <w:pPr>
        <w:widowControl w:val="0"/>
        <w:spacing w:after="0" w:line="240" w:lineRule="auto"/>
        <w:ind w:firstLine="851"/>
        <w:jc w:val="both"/>
        <w:rPr>
          <w:rFonts w:ascii="Times New Roman" w:hAnsi="Times New Roman" w:cs="Times New Roman"/>
          <w:sz w:val="24"/>
          <w:szCs w:val="24"/>
        </w:rPr>
      </w:pPr>
    </w:p>
    <w:p w:rsidR="00D953B7" w:rsidRPr="008600F2" w:rsidRDefault="009718BE">
      <w:pPr>
        <w:widowControl w:val="0"/>
        <w:spacing w:after="0" w:line="240" w:lineRule="auto"/>
        <w:ind w:firstLine="851"/>
        <w:jc w:val="both"/>
        <w:rPr>
          <w:rFonts w:ascii="Times New Roman" w:eastAsia="Times New Roman" w:hAnsi="Times New Roman" w:cs="Times New Roman"/>
          <w:b/>
          <w:sz w:val="24"/>
          <w:szCs w:val="24"/>
        </w:rPr>
      </w:pPr>
      <w:r w:rsidRPr="008600F2">
        <w:rPr>
          <w:rFonts w:ascii="Times New Roman" w:eastAsia="Times New Roman" w:hAnsi="Times New Roman" w:cs="Times New Roman"/>
          <w:b/>
          <w:sz w:val="24"/>
          <w:szCs w:val="24"/>
        </w:rPr>
        <w:t>12. Kiek valstybės, savivaldybių biudžetų ir kitų valstybės įsteigtų fondų lėšų prireiks įstatymui įgyvendinti, ar bus galima sutaupyti (pateikiami prognozuojami rodikliai einamaisiais ir artimiausiais 3 biudžetiniais metais)</w:t>
      </w:r>
    </w:p>
    <w:p w:rsidR="00D953B7" w:rsidRPr="008600F2" w:rsidRDefault="00660BEE">
      <w:pPr>
        <w:widowControl w:val="0"/>
        <w:spacing w:after="0" w:line="240" w:lineRule="auto"/>
        <w:ind w:firstLine="851"/>
        <w:jc w:val="both"/>
        <w:rPr>
          <w:rFonts w:ascii="Times New Roman" w:hAnsi="Times New Roman" w:cs="Times New Roman"/>
          <w:bCs/>
          <w:sz w:val="24"/>
          <w:szCs w:val="24"/>
        </w:rPr>
      </w:pPr>
      <w:r w:rsidRPr="008600F2">
        <w:rPr>
          <w:rFonts w:ascii="Times New Roman" w:hAnsi="Times New Roman" w:cs="Times New Roman"/>
          <w:bCs/>
          <w:sz w:val="24"/>
          <w:szCs w:val="24"/>
        </w:rPr>
        <w:t>Priimtiems įstatymams įgyvendinti</w:t>
      </w:r>
      <w:r w:rsidR="00600688" w:rsidRPr="008600F2">
        <w:rPr>
          <w:rFonts w:ascii="Times New Roman" w:hAnsi="Times New Roman" w:cs="Times New Roman"/>
          <w:bCs/>
          <w:sz w:val="24"/>
          <w:szCs w:val="24"/>
        </w:rPr>
        <w:t xml:space="preserve"> papildomų lėšų nereikės.</w:t>
      </w:r>
      <w:r w:rsidRPr="008600F2">
        <w:rPr>
          <w:rFonts w:ascii="Times New Roman" w:hAnsi="Times New Roman" w:cs="Times New Roman"/>
          <w:bCs/>
          <w:sz w:val="24"/>
          <w:szCs w:val="24"/>
        </w:rPr>
        <w:t xml:space="preserve"> Sutaupyti lėšų nenumatoma.</w:t>
      </w:r>
    </w:p>
    <w:p w:rsidR="00600688" w:rsidRPr="008600F2" w:rsidRDefault="00600688">
      <w:pPr>
        <w:widowControl w:val="0"/>
        <w:spacing w:after="0" w:line="240" w:lineRule="auto"/>
        <w:ind w:firstLine="851"/>
        <w:jc w:val="both"/>
        <w:rPr>
          <w:rFonts w:ascii="Times New Roman" w:eastAsia="Times New Roman" w:hAnsi="Times New Roman" w:cs="Times New Roman"/>
          <w:sz w:val="24"/>
          <w:szCs w:val="24"/>
        </w:rPr>
      </w:pPr>
    </w:p>
    <w:p w:rsidR="00D953B7" w:rsidRPr="008600F2" w:rsidRDefault="009718BE">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b/>
          <w:sz w:val="24"/>
          <w:szCs w:val="24"/>
        </w:rPr>
        <w:t>13. Įstatymų projektų rengimo metu gauti specialistų vertinimai ir išvados</w:t>
      </w:r>
    </w:p>
    <w:p w:rsidR="00D953B7" w:rsidRPr="008600F2" w:rsidRDefault="009718BE">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Negauta.</w:t>
      </w:r>
    </w:p>
    <w:p w:rsidR="00D953B7" w:rsidRPr="008600F2" w:rsidRDefault="00D953B7">
      <w:pPr>
        <w:widowControl w:val="0"/>
        <w:spacing w:after="0" w:line="240" w:lineRule="auto"/>
        <w:ind w:firstLine="851"/>
        <w:jc w:val="both"/>
        <w:rPr>
          <w:rFonts w:ascii="Times New Roman" w:eastAsia="Times New Roman" w:hAnsi="Times New Roman" w:cs="Times New Roman"/>
          <w:sz w:val="24"/>
          <w:szCs w:val="24"/>
        </w:rPr>
      </w:pPr>
    </w:p>
    <w:p w:rsidR="00D953B7" w:rsidRPr="008600F2" w:rsidRDefault="009718BE">
      <w:pPr>
        <w:widowControl w:val="0"/>
        <w:spacing w:after="0" w:line="240" w:lineRule="auto"/>
        <w:ind w:firstLine="851"/>
        <w:jc w:val="both"/>
        <w:rPr>
          <w:rFonts w:ascii="Times New Roman" w:eastAsia="Times New Roman" w:hAnsi="Times New Roman" w:cs="Times New Roman"/>
          <w:b/>
          <w:sz w:val="24"/>
          <w:szCs w:val="24"/>
        </w:rPr>
      </w:pPr>
      <w:r w:rsidRPr="008600F2">
        <w:rPr>
          <w:rFonts w:ascii="Times New Roman" w:eastAsia="Times New Roman" w:hAnsi="Times New Roman" w:cs="Times New Roman"/>
          <w:b/>
          <w:sz w:val="24"/>
          <w:szCs w:val="24"/>
        </w:rPr>
        <w:t>14. Reikšminiai žodžiai, kurių reikia šiems projektams įtraukti į kompiuterinę paieškos sistemą, įskaitant Europos žodyno „</w:t>
      </w:r>
      <w:proofErr w:type="spellStart"/>
      <w:r w:rsidRPr="008600F2">
        <w:rPr>
          <w:rFonts w:ascii="Times New Roman" w:eastAsia="Times New Roman" w:hAnsi="Times New Roman" w:cs="Times New Roman"/>
          <w:b/>
          <w:sz w:val="24"/>
          <w:szCs w:val="24"/>
        </w:rPr>
        <w:t>Eurovoc</w:t>
      </w:r>
      <w:proofErr w:type="spellEnd"/>
      <w:r w:rsidRPr="008600F2">
        <w:rPr>
          <w:rFonts w:ascii="Times New Roman" w:eastAsia="Times New Roman" w:hAnsi="Times New Roman" w:cs="Times New Roman"/>
          <w:b/>
          <w:sz w:val="24"/>
          <w:szCs w:val="24"/>
        </w:rPr>
        <w:t>“ terminus, temas bei sritis</w:t>
      </w:r>
    </w:p>
    <w:p w:rsidR="00D953B7" w:rsidRPr="008600F2" w:rsidRDefault="00600688">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w:t>
      </w:r>
      <w:r w:rsidR="009718BE" w:rsidRPr="008600F2">
        <w:rPr>
          <w:rFonts w:ascii="Times New Roman" w:eastAsia="Times New Roman" w:hAnsi="Times New Roman" w:cs="Times New Roman"/>
          <w:sz w:val="24"/>
          <w:szCs w:val="24"/>
        </w:rPr>
        <w:t>Valstybinis socialinis draudimas</w:t>
      </w:r>
      <w:r w:rsidRPr="008600F2">
        <w:rPr>
          <w:rFonts w:ascii="Times New Roman" w:eastAsia="Times New Roman" w:hAnsi="Times New Roman" w:cs="Times New Roman"/>
          <w:sz w:val="24"/>
          <w:szCs w:val="24"/>
        </w:rPr>
        <w:t>“</w:t>
      </w:r>
      <w:r w:rsidR="009718BE" w:rsidRPr="008600F2">
        <w:rPr>
          <w:rFonts w:ascii="Times New Roman" w:eastAsia="Times New Roman" w:hAnsi="Times New Roman" w:cs="Times New Roman"/>
          <w:sz w:val="24"/>
          <w:szCs w:val="24"/>
        </w:rPr>
        <w:t xml:space="preserve">, </w:t>
      </w:r>
      <w:r w:rsidRPr="008600F2">
        <w:rPr>
          <w:rFonts w:ascii="Times New Roman" w:eastAsia="Times New Roman" w:hAnsi="Times New Roman" w:cs="Times New Roman"/>
          <w:sz w:val="24"/>
          <w:szCs w:val="24"/>
        </w:rPr>
        <w:t>„</w:t>
      </w:r>
      <w:r w:rsidR="009718BE" w:rsidRPr="008600F2">
        <w:rPr>
          <w:rFonts w:ascii="Times New Roman" w:eastAsia="Times New Roman" w:hAnsi="Times New Roman" w:cs="Times New Roman"/>
          <w:sz w:val="24"/>
          <w:szCs w:val="24"/>
        </w:rPr>
        <w:t>socialinio draudimo įmoka</w:t>
      </w:r>
      <w:r w:rsidRPr="008600F2">
        <w:rPr>
          <w:rFonts w:ascii="Times New Roman" w:eastAsia="Times New Roman" w:hAnsi="Times New Roman" w:cs="Times New Roman"/>
          <w:sz w:val="24"/>
          <w:szCs w:val="24"/>
        </w:rPr>
        <w:t>“</w:t>
      </w:r>
      <w:r w:rsidR="009718BE" w:rsidRPr="008600F2">
        <w:rPr>
          <w:rFonts w:ascii="Times New Roman" w:eastAsia="Times New Roman" w:hAnsi="Times New Roman" w:cs="Times New Roman"/>
          <w:sz w:val="24"/>
          <w:szCs w:val="24"/>
        </w:rPr>
        <w:t xml:space="preserve">, </w:t>
      </w:r>
      <w:r w:rsidRPr="008600F2">
        <w:rPr>
          <w:rFonts w:ascii="Times New Roman" w:eastAsia="Times New Roman" w:hAnsi="Times New Roman" w:cs="Times New Roman"/>
          <w:sz w:val="24"/>
          <w:szCs w:val="24"/>
        </w:rPr>
        <w:t>„</w:t>
      </w:r>
      <w:r w:rsidR="009718BE" w:rsidRPr="008600F2">
        <w:rPr>
          <w:rFonts w:ascii="Times New Roman" w:eastAsia="Times New Roman" w:hAnsi="Times New Roman" w:cs="Times New Roman"/>
          <w:sz w:val="24"/>
          <w:szCs w:val="24"/>
        </w:rPr>
        <w:t>valstybinio socialinio draudimo išmoka</w:t>
      </w:r>
      <w:r w:rsidRPr="008600F2">
        <w:rPr>
          <w:rFonts w:ascii="Times New Roman" w:eastAsia="Times New Roman" w:hAnsi="Times New Roman" w:cs="Times New Roman"/>
          <w:sz w:val="24"/>
          <w:szCs w:val="24"/>
        </w:rPr>
        <w:t>“</w:t>
      </w:r>
      <w:r w:rsidR="009718BE" w:rsidRPr="008600F2">
        <w:rPr>
          <w:rFonts w:ascii="Times New Roman" w:eastAsia="Times New Roman" w:hAnsi="Times New Roman" w:cs="Times New Roman"/>
          <w:sz w:val="24"/>
          <w:szCs w:val="24"/>
        </w:rPr>
        <w:t xml:space="preserve">, </w:t>
      </w:r>
      <w:r w:rsidRPr="008600F2">
        <w:rPr>
          <w:rFonts w:ascii="Times New Roman" w:eastAsia="Times New Roman" w:hAnsi="Times New Roman" w:cs="Times New Roman"/>
          <w:sz w:val="24"/>
          <w:szCs w:val="24"/>
        </w:rPr>
        <w:t>„</w:t>
      </w:r>
      <w:r w:rsidR="005809CB" w:rsidRPr="008600F2">
        <w:rPr>
          <w:rFonts w:ascii="Times New Roman" w:eastAsia="Times New Roman" w:hAnsi="Times New Roman" w:cs="Times New Roman"/>
          <w:sz w:val="24"/>
          <w:szCs w:val="24"/>
        </w:rPr>
        <w:t>ligos išmoka</w:t>
      </w:r>
      <w:r w:rsidRPr="008600F2">
        <w:rPr>
          <w:rFonts w:ascii="Times New Roman" w:eastAsia="Times New Roman" w:hAnsi="Times New Roman" w:cs="Times New Roman"/>
          <w:sz w:val="24"/>
          <w:szCs w:val="24"/>
        </w:rPr>
        <w:t>“</w:t>
      </w:r>
      <w:r w:rsidR="005809CB" w:rsidRPr="008600F2">
        <w:rPr>
          <w:rFonts w:ascii="Times New Roman" w:eastAsia="Times New Roman" w:hAnsi="Times New Roman" w:cs="Times New Roman"/>
          <w:sz w:val="24"/>
          <w:szCs w:val="24"/>
        </w:rPr>
        <w:t xml:space="preserve">, </w:t>
      </w:r>
      <w:r w:rsidRPr="008600F2">
        <w:rPr>
          <w:rFonts w:ascii="Times New Roman" w:eastAsia="Times New Roman" w:hAnsi="Times New Roman" w:cs="Times New Roman"/>
          <w:sz w:val="24"/>
          <w:szCs w:val="24"/>
        </w:rPr>
        <w:t>„</w:t>
      </w:r>
      <w:r w:rsidR="005809CB" w:rsidRPr="008600F2">
        <w:rPr>
          <w:rFonts w:ascii="Times New Roman" w:eastAsia="Times New Roman" w:hAnsi="Times New Roman" w:cs="Times New Roman"/>
          <w:sz w:val="24"/>
          <w:szCs w:val="24"/>
        </w:rPr>
        <w:t>motinystės išmoka</w:t>
      </w:r>
      <w:r w:rsidRPr="008600F2">
        <w:rPr>
          <w:rFonts w:ascii="Times New Roman" w:eastAsia="Times New Roman" w:hAnsi="Times New Roman" w:cs="Times New Roman"/>
          <w:sz w:val="24"/>
          <w:szCs w:val="24"/>
        </w:rPr>
        <w:t>“</w:t>
      </w:r>
      <w:r w:rsidR="00871322" w:rsidRPr="008600F2">
        <w:rPr>
          <w:rFonts w:ascii="Times New Roman" w:eastAsia="Times New Roman" w:hAnsi="Times New Roman" w:cs="Times New Roman"/>
          <w:sz w:val="24"/>
          <w:szCs w:val="24"/>
        </w:rPr>
        <w:t>, „karantinas“, „ekstremalioji situacija“</w:t>
      </w:r>
      <w:r w:rsidR="009718BE" w:rsidRPr="008600F2">
        <w:rPr>
          <w:rFonts w:ascii="Times New Roman" w:eastAsia="Times New Roman" w:hAnsi="Times New Roman" w:cs="Times New Roman"/>
          <w:sz w:val="24"/>
          <w:szCs w:val="24"/>
        </w:rPr>
        <w:t>.</w:t>
      </w:r>
    </w:p>
    <w:p w:rsidR="00D953B7" w:rsidRPr="008600F2" w:rsidRDefault="00D953B7">
      <w:pPr>
        <w:widowControl w:val="0"/>
        <w:spacing w:after="0" w:line="240" w:lineRule="auto"/>
        <w:ind w:firstLine="851"/>
        <w:jc w:val="both"/>
        <w:rPr>
          <w:rFonts w:ascii="Times New Roman" w:eastAsia="Times New Roman" w:hAnsi="Times New Roman" w:cs="Times New Roman"/>
          <w:sz w:val="24"/>
          <w:szCs w:val="24"/>
        </w:rPr>
      </w:pPr>
    </w:p>
    <w:p w:rsidR="00D953B7" w:rsidRPr="008600F2" w:rsidRDefault="009718BE">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b/>
          <w:sz w:val="24"/>
          <w:szCs w:val="24"/>
        </w:rPr>
        <w:t>15. Kiti, iniciatorių nuomone, reikalingi pagrindimai ir paaiškinimai</w:t>
      </w:r>
    </w:p>
    <w:p w:rsidR="00D953B7" w:rsidRPr="00990142" w:rsidRDefault="00DB301B">
      <w:pPr>
        <w:widowControl w:val="0"/>
        <w:spacing w:after="0" w:line="240" w:lineRule="auto"/>
        <w:ind w:firstLine="851"/>
        <w:jc w:val="both"/>
        <w:rPr>
          <w:rFonts w:ascii="Times New Roman" w:eastAsia="Times New Roman" w:hAnsi="Times New Roman" w:cs="Times New Roman"/>
          <w:sz w:val="24"/>
          <w:szCs w:val="24"/>
        </w:rPr>
      </w:pPr>
      <w:r w:rsidRPr="008600F2">
        <w:rPr>
          <w:rFonts w:ascii="Times New Roman" w:eastAsia="Times New Roman" w:hAnsi="Times New Roman" w:cs="Times New Roman"/>
          <w:sz w:val="24"/>
          <w:szCs w:val="24"/>
        </w:rPr>
        <w:t>Nėra.</w:t>
      </w:r>
    </w:p>
    <w:sectPr w:rsidR="00D953B7" w:rsidRPr="00990142" w:rsidSect="00EF30CB">
      <w:headerReference w:type="default" r:id="rId9"/>
      <w:footerReference w:type="default" r:id="rId10"/>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D28" w:rsidRDefault="00642D28">
      <w:pPr>
        <w:spacing w:after="0" w:line="240" w:lineRule="auto"/>
      </w:pPr>
      <w:r>
        <w:separator/>
      </w:r>
    </w:p>
  </w:endnote>
  <w:endnote w:type="continuationSeparator" w:id="0">
    <w:p w:rsidR="00642D28" w:rsidRDefault="00642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3E" w:rsidRDefault="00C0723E">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p>
  <w:p w:rsidR="00C0723E" w:rsidRDefault="00C0723E">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D28" w:rsidRDefault="00642D28">
      <w:pPr>
        <w:spacing w:after="0" w:line="240" w:lineRule="auto"/>
      </w:pPr>
      <w:r>
        <w:separator/>
      </w:r>
    </w:p>
  </w:footnote>
  <w:footnote w:type="continuationSeparator" w:id="0">
    <w:p w:rsidR="00642D28" w:rsidRDefault="00642D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3E" w:rsidRDefault="00C0723E">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D7632">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rsidR="00C0723E" w:rsidRDefault="00C0723E">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28AC"/>
    <w:multiLevelType w:val="hybridMultilevel"/>
    <w:tmpl w:val="463A7C48"/>
    <w:lvl w:ilvl="0" w:tplc="7F069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5E96B99"/>
    <w:multiLevelType w:val="hybridMultilevel"/>
    <w:tmpl w:val="CB202B2E"/>
    <w:lvl w:ilvl="0" w:tplc="0427000F">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10861857"/>
    <w:multiLevelType w:val="hybridMultilevel"/>
    <w:tmpl w:val="ED42838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nsid w:val="14E7263D"/>
    <w:multiLevelType w:val="hybridMultilevel"/>
    <w:tmpl w:val="74CE7764"/>
    <w:lvl w:ilvl="0" w:tplc="15C81B82">
      <w:start w:val="1"/>
      <w:numFmt w:val="decimal"/>
      <w:lvlText w:val="%1."/>
      <w:lvlJc w:val="left"/>
      <w:pPr>
        <w:ind w:left="193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152B4A75"/>
    <w:multiLevelType w:val="multilevel"/>
    <w:tmpl w:val="82C433EC"/>
    <w:lvl w:ilvl="0">
      <w:start w:val="1"/>
      <w:numFmt w:val="decimal"/>
      <w:lvlText w:val="%1."/>
      <w:lvlJc w:val="left"/>
      <w:pPr>
        <w:ind w:left="927" w:hanging="360"/>
      </w:pPr>
      <w:rPr>
        <w:rFonts w:eastAsia="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6B24D6F"/>
    <w:multiLevelType w:val="hybridMultilevel"/>
    <w:tmpl w:val="C1E86E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110222E"/>
    <w:multiLevelType w:val="hybridMultilevel"/>
    <w:tmpl w:val="F724BE52"/>
    <w:lvl w:ilvl="0" w:tplc="88D012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271923E9"/>
    <w:multiLevelType w:val="hybridMultilevel"/>
    <w:tmpl w:val="A5BA40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291C56B7"/>
    <w:multiLevelType w:val="hybridMultilevel"/>
    <w:tmpl w:val="86968EDE"/>
    <w:lvl w:ilvl="0" w:tplc="1F60FD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291C5E26"/>
    <w:multiLevelType w:val="hybridMultilevel"/>
    <w:tmpl w:val="FD820878"/>
    <w:lvl w:ilvl="0" w:tplc="0427000F">
      <w:start w:val="1"/>
      <w:numFmt w:val="decimal"/>
      <w:lvlText w:val="%1."/>
      <w:lvlJc w:val="left"/>
      <w:pPr>
        <w:ind w:left="2770"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nsid w:val="2C11474B"/>
    <w:multiLevelType w:val="hybridMultilevel"/>
    <w:tmpl w:val="0DB8A1B0"/>
    <w:lvl w:ilvl="0" w:tplc="ED9ADF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358271DF"/>
    <w:multiLevelType w:val="multilevel"/>
    <w:tmpl w:val="8C4A5AD2"/>
    <w:lvl w:ilvl="0">
      <w:start w:val="1"/>
      <w:numFmt w:val="decimal"/>
      <w:lvlText w:val="%1."/>
      <w:lvlJc w:val="left"/>
      <w:pPr>
        <w:ind w:left="2036" w:hanging="118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nsid w:val="40B639EF"/>
    <w:multiLevelType w:val="hybridMultilevel"/>
    <w:tmpl w:val="B89CB20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nsid w:val="416C1DED"/>
    <w:multiLevelType w:val="hybridMultilevel"/>
    <w:tmpl w:val="FAC614A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nsid w:val="49947E48"/>
    <w:multiLevelType w:val="hybridMultilevel"/>
    <w:tmpl w:val="A7E8F0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E0D1CB9"/>
    <w:multiLevelType w:val="hybridMultilevel"/>
    <w:tmpl w:val="F0E669E4"/>
    <w:lvl w:ilvl="0" w:tplc="731217A2">
      <w:start w:val="1"/>
      <w:numFmt w:val="decimal"/>
      <w:lvlText w:val="%1."/>
      <w:lvlJc w:val="left"/>
      <w:pPr>
        <w:ind w:left="3054" w:hanging="360"/>
      </w:pPr>
      <w:rPr>
        <w:rFonts w:eastAsia="Calibri"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6">
    <w:nsid w:val="57CF6FE6"/>
    <w:multiLevelType w:val="hybridMultilevel"/>
    <w:tmpl w:val="36FCEBD8"/>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7">
    <w:nsid w:val="5CD40D6C"/>
    <w:multiLevelType w:val="hybridMultilevel"/>
    <w:tmpl w:val="5CD278B8"/>
    <w:lvl w:ilvl="0" w:tplc="15C81B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5DF547AC"/>
    <w:multiLevelType w:val="hybridMultilevel"/>
    <w:tmpl w:val="32961E4C"/>
    <w:lvl w:ilvl="0" w:tplc="15C81B82">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nsid w:val="60D7666E"/>
    <w:multiLevelType w:val="hybridMultilevel"/>
    <w:tmpl w:val="ADDEC90A"/>
    <w:lvl w:ilvl="0" w:tplc="9D986C1A">
      <w:start w:val="1"/>
      <w:numFmt w:val="decimal"/>
      <w:lvlText w:val="%1."/>
      <w:lvlJc w:val="left"/>
      <w:pPr>
        <w:ind w:left="92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nsid w:val="61105D2C"/>
    <w:multiLevelType w:val="hybridMultilevel"/>
    <w:tmpl w:val="684CCA18"/>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63865C96"/>
    <w:multiLevelType w:val="hybridMultilevel"/>
    <w:tmpl w:val="39B4391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DF222FD"/>
    <w:multiLevelType w:val="hybridMultilevel"/>
    <w:tmpl w:val="51D614C4"/>
    <w:lvl w:ilvl="0" w:tplc="3FDE82E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nsid w:val="6E807B36"/>
    <w:multiLevelType w:val="hybridMultilevel"/>
    <w:tmpl w:val="0F7680CC"/>
    <w:lvl w:ilvl="0" w:tplc="49E2B8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nsid w:val="70792144"/>
    <w:multiLevelType w:val="hybridMultilevel"/>
    <w:tmpl w:val="27880308"/>
    <w:lvl w:ilvl="0" w:tplc="4E1AC0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7D881BDB"/>
    <w:multiLevelType w:val="hybridMultilevel"/>
    <w:tmpl w:val="E8EC46CC"/>
    <w:lvl w:ilvl="0" w:tplc="BFE2BE8C">
      <w:start w:val="9"/>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nsid w:val="7E1E09E4"/>
    <w:multiLevelType w:val="multilevel"/>
    <w:tmpl w:val="379CDBD0"/>
    <w:lvl w:ilvl="0">
      <w:start w:val="1"/>
      <w:numFmt w:val="decimal"/>
      <w:lvlText w:val="%1."/>
      <w:lvlJc w:val="left"/>
      <w:pPr>
        <w:ind w:left="2036" w:hanging="118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23"/>
  </w:num>
  <w:num w:numId="2">
    <w:abstractNumId w:val="0"/>
  </w:num>
  <w:num w:numId="3">
    <w:abstractNumId w:val="15"/>
  </w:num>
  <w:num w:numId="4">
    <w:abstractNumId w:val="21"/>
  </w:num>
  <w:num w:numId="5">
    <w:abstractNumId w:val="8"/>
  </w:num>
  <w:num w:numId="6">
    <w:abstractNumId w:val="22"/>
  </w:num>
  <w:num w:numId="7">
    <w:abstractNumId w:val="19"/>
  </w:num>
  <w:num w:numId="8">
    <w:abstractNumId w:val="6"/>
  </w:num>
  <w:num w:numId="9">
    <w:abstractNumId w:val="1"/>
  </w:num>
  <w:num w:numId="10">
    <w:abstractNumId w:val="18"/>
  </w:num>
  <w:num w:numId="11">
    <w:abstractNumId w:val="12"/>
  </w:num>
  <w:num w:numId="12">
    <w:abstractNumId w:val="17"/>
  </w:num>
  <w:num w:numId="13">
    <w:abstractNumId w:val="25"/>
  </w:num>
  <w:num w:numId="14">
    <w:abstractNumId w:val="3"/>
  </w:num>
  <w:num w:numId="15">
    <w:abstractNumId w:val="10"/>
  </w:num>
  <w:num w:numId="16">
    <w:abstractNumId w:val="7"/>
  </w:num>
  <w:num w:numId="17">
    <w:abstractNumId w:val="13"/>
  </w:num>
  <w:num w:numId="18">
    <w:abstractNumId w:val="20"/>
  </w:num>
  <w:num w:numId="19">
    <w:abstractNumId w:val="2"/>
  </w:num>
  <w:num w:numId="20">
    <w:abstractNumId w:val="9"/>
  </w:num>
  <w:num w:numId="21">
    <w:abstractNumId w:val="24"/>
  </w:num>
  <w:num w:numId="22">
    <w:abstractNumId w:val="16"/>
  </w:num>
  <w:num w:numId="23">
    <w:abstractNumId w:val="5"/>
  </w:num>
  <w:num w:numId="24">
    <w:abstractNumId w:val="14"/>
  </w:num>
  <w:num w:numId="25">
    <w:abstractNumId w:val="11"/>
  </w:num>
  <w:num w:numId="26">
    <w:abstractNumId w:val="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D953B7"/>
    <w:rsid w:val="0000754C"/>
    <w:rsid w:val="000264AA"/>
    <w:rsid w:val="00034856"/>
    <w:rsid w:val="00040B90"/>
    <w:rsid w:val="000551D1"/>
    <w:rsid w:val="00064D5C"/>
    <w:rsid w:val="0006785A"/>
    <w:rsid w:val="00077ED4"/>
    <w:rsid w:val="00091C7C"/>
    <w:rsid w:val="000A07BE"/>
    <w:rsid w:val="000C6A82"/>
    <w:rsid w:val="000D7CAC"/>
    <w:rsid w:val="000E18F2"/>
    <w:rsid w:val="000E62DE"/>
    <w:rsid w:val="00104A40"/>
    <w:rsid w:val="00110601"/>
    <w:rsid w:val="001107A9"/>
    <w:rsid w:val="0011514B"/>
    <w:rsid w:val="00115E19"/>
    <w:rsid w:val="00117F4B"/>
    <w:rsid w:val="0012303C"/>
    <w:rsid w:val="00124F3C"/>
    <w:rsid w:val="0012513D"/>
    <w:rsid w:val="001257AF"/>
    <w:rsid w:val="001304E3"/>
    <w:rsid w:val="00133249"/>
    <w:rsid w:val="00134392"/>
    <w:rsid w:val="0014267A"/>
    <w:rsid w:val="001539BA"/>
    <w:rsid w:val="00155FBE"/>
    <w:rsid w:val="00162533"/>
    <w:rsid w:val="00174C0D"/>
    <w:rsid w:val="00174D5E"/>
    <w:rsid w:val="00185B8C"/>
    <w:rsid w:val="00187269"/>
    <w:rsid w:val="0019105E"/>
    <w:rsid w:val="001922EC"/>
    <w:rsid w:val="001A00AA"/>
    <w:rsid w:val="001A0EE8"/>
    <w:rsid w:val="001B0773"/>
    <w:rsid w:val="001B635C"/>
    <w:rsid w:val="001C539B"/>
    <w:rsid w:val="001D0341"/>
    <w:rsid w:val="001D18D9"/>
    <w:rsid w:val="001D4AE9"/>
    <w:rsid w:val="001D7632"/>
    <w:rsid w:val="001E01A6"/>
    <w:rsid w:val="001F0C5B"/>
    <w:rsid w:val="001F29C3"/>
    <w:rsid w:val="001F63DE"/>
    <w:rsid w:val="00203F6E"/>
    <w:rsid w:val="002155A1"/>
    <w:rsid w:val="00226CDD"/>
    <w:rsid w:val="0024516F"/>
    <w:rsid w:val="002523F7"/>
    <w:rsid w:val="00253833"/>
    <w:rsid w:val="00254006"/>
    <w:rsid w:val="00257323"/>
    <w:rsid w:val="00267359"/>
    <w:rsid w:val="002713DC"/>
    <w:rsid w:val="00275B06"/>
    <w:rsid w:val="00281790"/>
    <w:rsid w:val="0028339A"/>
    <w:rsid w:val="00297125"/>
    <w:rsid w:val="002A2B9B"/>
    <w:rsid w:val="002B13AD"/>
    <w:rsid w:val="002B2050"/>
    <w:rsid w:val="002C1E41"/>
    <w:rsid w:val="002C2CE3"/>
    <w:rsid w:val="002D3EBB"/>
    <w:rsid w:val="002F1CE0"/>
    <w:rsid w:val="002F3BC5"/>
    <w:rsid w:val="002F6BE7"/>
    <w:rsid w:val="002F7B26"/>
    <w:rsid w:val="00305867"/>
    <w:rsid w:val="0030645F"/>
    <w:rsid w:val="0031193F"/>
    <w:rsid w:val="00323C58"/>
    <w:rsid w:val="0032667E"/>
    <w:rsid w:val="003266EA"/>
    <w:rsid w:val="00341EE8"/>
    <w:rsid w:val="0034326A"/>
    <w:rsid w:val="00343AE5"/>
    <w:rsid w:val="00352CF1"/>
    <w:rsid w:val="00357AE2"/>
    <w:rsid w:val="00366907"/>
    <w:rsid w:val="00376B8E"/>
    <w:rsid w:val="00384112"/>
    <w:rsid w:val="0039016B"/>
    <w:rsid w:val="0039366C"/>
    <w:rsid w:val="003A29EC"/>
    <w:rsid w:val="003A3478"/>
    <w:rsid w:val="003A69A8"/>
    <w:rsid w:val="003B5776"/>
    <w:rsid w:val="003F0FF3"/>
    <w:rsid w:val="00405EDD"/>
    <w:rsid w:val="00420943"/>
    <w:rsid w:val="004322E2"/>
    <w:rsid w:val="004363BD"/>
    <w:rsid w:val="00440DCF"/>
    <w:rsid w:val="00450D3E"/>
    <w:rsid w:val="004516A5"/>
    <w:rsid w:val="004522F9"/>
    <w:rsid w:val="00453CB7"/>
    <w:rsid w:val="00461CE0"/>
    <w:rsid w:val="00476BBD"/>
    <w:rsid w:val="00483B33"/>
    <w:rsid w:val="004868A7"/>
    <w:rsid w:val="004931DF"/>
    <w:rsid w:val="004A6CF8"/>
    <w:rsid w:val="004B1843"/>
    <w:rsid w:val="004C0D2C"/>
    <w:rsid w:val="004C28E7"/>
    <w:rsid w:val="004D3A0A"/>
    <w:rsid w:val="004F2094"/>
    <w:rsid w:val="004F2C4F"/>
    <w:rsid w:val="004F2DAC"/>
    <w:rsid w:val="004F5B24"/>
    <w:rsid w:val="0050218A"/>
    <w:rsid w:val="0051028B"/>
    <w:rsid w:val="00513ED0"/>
    <w:rsid w:val="00536CB9"/>
    <w:rsid w:val="005409A8"/>
    <w:rsid w:val="00543543"/>
    <w:rsid w:val="00552515"/>
    <w:rsid w:val="005665F9"/>
    <w:rsid w:val="0056725D"/>
    <w:rsid w:val="00572512"/>
    <w:rsid w:val="00575025"/>
    <w:rsid w:val="005809CB"/>
    <w:rsid w:val="00583048"/>
    <w:rsid w:val="00584292"/>
    <w:rsid w:val="0058707B"/>
    <w:rsid w:val="00593CA6"/>
    <w:rsid w:val="005A0D43"/>
    <w:rsid w:val="005B4FCA"/>
    <w:rsid w:val="005D0A68"/>
    <w:rsid w:val="005D4D63"/>
    <w:rsid w:val="005E02E5"/>
    <w:rsid w:val="005E7978"/>
    <w:rsid w:val="005F1359"/>
    <w:rsid w:val="00600688"/>
    <w:rsid w:val="00600ED6"/>
    <w:rsid w:val="00614BF4"/>
    <w:rsid w:val="00627D25"/>
    <w:rsid w:val="00631725"/>
    <w:rsid w:val="00637A6B"/>
    <w:rsid w:val="00642D28"/>
    <w:rsid w:val="00660799"/>
    <w:rsid w:val="00660BEE"/>
    <w:rsid w:val="0066185F"/>
    <w:rsid w:val="006661FE"/>
    <w:rsid w:val="00667990"/>
    <w:rsid w:val="00667C2B"/>
    <w:rsid w:val="00677ADE"/>
    <w:rsid w:val="006835DD"/>
    <w:rsid w:val="00691024"/>
    <w:rsid w:val="006B616B"/>
    <w:rsid w:val="006C1140"/>
    <w:rsid w:val="006F3D70"/>
    <w:rsid w:val="006F4C2B"/>
    <w:rsid w:val="006F7061"/>
    <w:rsid w:val="0070186D"/>
    <w:rsid w:val="00701C57"/>
    <w:rsid w:val="0070413D"/>
    <w:rsid w:val="00704CAD"/>
    <w:rsid w:val="007077F5"/>
    <w:rsid w:val="00710097"/>
    <w:rsid w:val="00715625"/>
    <w:rsid w:val="00722F67"/>
    <w:rsid w:val="0072354F"/>
    <w:rsid w:val="00726753"/>
    <w:rsid w:val="00727A00"/>
    <w:rsid w:val="00750406"/>
    <w:rsid w:val="00751E62"/>
    <w:rsid w:val="00760A6E"/>
    <w:rsid w:val="007635FF"/>
    <w:rsid w:val="00770D26"/>
    <w:rsid w:val="00783CEB"/>
    <w:rsid w:val="007864DF"/>
    <w:rsid w:val="007A029D"/>
    <w:rsid w:val="007A1F8D"/>
    <w:rsid w:val="007A6C6F"/>
    <w:rsid w:val="007A6DB2"/>
    <w:rsid w:val="007B704B"/>
    <w:rsid w:val="007C0EA7"/>
    <w:rsid w:val="007C3C14"/>
    <w:rsid w:val="007D1900"/>
    <w:rsid w:val="007D532F"/>
    <w:rsid w:val="007E0BD5"/>
    <w:rsid w:val="007E14D1"/>
    <w:rsid w:val="007E5D47"/>
    <w:rsid w:val="00800DD2"/>
    <w:rsid w:val="008161EB"/>
    <w:rsid w:val="00831B73"/>
    <w:rsid w:val="00850560"/>
    <w:rsid w:val="008600F2"/>
    <w:rsid w:val="00871322"/>
    <w:rsid w:val="00881255"/>
    <w:rsid w:val="00882FF8"/>
    <w:rsid w:val="0088443F"/>
    <w:rsid w:val="00885B77"/>
    <w:rsid w:val="0089603B"/>
    <w:rsid w:val="008A2629"/>
    <w:rsid w:val="008C156D"/>
    <w:rsid w:val="008D0380"/>
    <w:rsid w:val="008D2E75"/>
    <w:rsid w:val="008D7F0A"/>
    <w:rsid w:val="008F13D1"/>
    <w:rsid w:val="008F6BC2"/>
    <w:rsid w:val="009033A6"/>
    <w:rsid w:val="00905E3A"/>
    <w:rsid w:val="009210E2"/>
    <w:rsid w:val="00921BD9"/>
    <w:rsid w:val="0092317A"/>
    <w:rsid w:val="00930596"/>
    <w:rsid w:val="00934174"/>
    <w:rsid w:val="00934C2A"/>
    <w:rsid w:val="009379D3"/>
    <w:rsid w:val="009427B9"/>
    <w:rsid w:val="00943F04"/>
    <w:rsid w:val="00955B97"/>
    <w:rsid w:val="009564C5"/>
    <w:rsid w:val="0096139E"/>
    <w:rsid w:val="00965976"/>
    <w:rsid w:val="009703A7"/>
    <w:rsid w:val="009718BE"/>
    <w:rsid w:val="00973DB2"/>
    <w:rsid w:val="0098095A"/>
    <w:rsid w:val="009840BC"/>
    <w:rsid w:val="00990142"/>
    <w:rsid w:val="00991141"/>
    <w:rsid w:val="009954C3"/>
    <w:rsid w:val="009A26AA"/>
    <w:rsid w:val="009A78CF"/>
    <w:rsid w:val="009B32FF"/>
    <w:rsid w:val="009B53D0"/>
    <w:rsid w:val="009C1B0C"/>
    <w:rsid w:val="009C32D3"/>
    <w:rsid w:val="009D1320"/>
    <w:rsid w:val="009E5783"/>
    <w:rsid w:val="009E68E8"/>
    <w:rsid w:val="009F1073"/>
    <w:rsid w:val="009F1BE8"/>
    <w:rsid w:val="00A317C4"/>
    <w:rsid w:val="00A34397"/>
    <w:rsid w:val="00A41646"/>
    <w:rsid w:val="00A45F1C"/>
    <w:rsid w:val="00A53A67"/>
    <w:rsid w:val="00A610ED"/>
    <w:rsid w:val="00A62FA8"/>
    <w:rsid w:val="00A6378B"/>
    <w:rsid w:val="00A63BBE"/>
    <w:rsid w:val="00A70A54"/>
    <w:rsid w:val="00A77DCB"/>
    <w:rsid w:val="00A815F4"/>
    <w:rsid w:val="00A86751"/>
    <w:rsid w:val="00A86E37"/>
    <w:rsid w:val="00A90A90"/>
    <w:rsid w:val="00A94D68"/>
    <w:rsid w:val="00A9643B"/>
    <w:rsid w:val="00A9646C"/>
    <w:rsid w:val="00A970AC"/>
    <w:rsid w:val="00A9791F"/>
    <w:rsid w:val="00AA5F35"/>
    <w:rsid w:val="00AB1765"/>
    <w:rsid w:val="00AB639E"/>
    <w:rsid w:val="00AC396D"/>
    <w:rsid w:val="00AC7983"/>
    <w:rsid w:val="00AD3D2B"/>
    <w:rsid w:val="00AD40F4"/>
    <w:rsid w:val="00AD78F0"/>
    <w:rsid w:val="00AE6EF1"/>
    <w:rsid w:val="00AF059E"/>
    <w:rsid w:val="00AF7941"/>
    <w:rsid w:val="00B00534"/>
    <w:rsid w:val="00B05313"/>
    <w:rsid w:val="00B1671B"/>
    <w:rsid w:val="00B214E5"/>
    <w:rsid w:val="00B32379"/>
    <w:rsid w:val="00B36408"/>
    <w:rsid w:val="00B36FA6"/>
    <w:rsid w:val="00B3757C"/>
    <w:rsid w:val="00B44F95"/>
    <w:rsid w:val="00B538B4"/>
    <w:rsid w:val="00B54200"/>
    <w:rsid w:val="00B615E1"/>
    <w:rsid w:val="00B62BF9"/>
    <w:rsid w:val="00B65F45"/>
    <w:rsid w:val="00B72921"/>
    <w:rsid w:val="00B73D1F"/>
    <w:rsid w:val="00B74B1E"/>
    <w:rsid w:val="00B825A2"/>
    <w:rsid w:val="00B91732"/>
    <w:rsid w:val="00B96210"/>
    <w:rsid w:val="00BA30AC"/>
    <w:rsid w:val="00BA5F30"/>
    <w:rsid w:val="00BB5869"/>
    <w:rsid w:val="00BB5AFA"/>
    <w:rsid w:val="00BD1DE3"/>
    <w:rsid w:val="00BD732D"/>
    <w:rsid w:val="00BE5561"/>
    <w:rsid w:val="00BE6CA8"/>
    <w:rsid w:val="00BE768C"/>
    <w:rsid w:val="00C032AB"/>
    <w:rsid w:val="00C0723E"/>
    <w:rsid w:val="00C16D21"/>
    <w:rsid w:val="00C23487"/>
    <w:rsid w:val="00C36557"/>
    <w:rsid w:val="00C63324"/>
    <w:rsid w:val="00C63495"/>
    <w:rsid w:val="00C753A5"/>
    <w:rsid w:val="00C76D07"/>
    <w:rsid w:val="00C77CFB"/>
    <w:rsid w:val="00C82900"/>
    <w:rsid w:val="00C92D8A"/>
    <w:rsid w:val="00C947E5"/>
    <w:rsid w:val="00CA2DC5"/>
    <w:rsid w:val="00CB5A28"/>
    <w:rsid w:val="00CC188B"/>
    <w:rsid w:val="00CC202A"/>
    <w:rsid w:val="00CC2968"/>
    <w:rsid w:val="00CC54AE"/>
    <w:rsid w:val="00CD22F5"/>
    <w:rsid w:val="00CD4DF7"/>
    <w:rsid w:val="00CE3058"/>
    <w:rsid w:val="00CE411D"/>
    <w:rsid w:val="00D01B5F"/>
    <w:rsid w:val="00D11862"/>
    <w:rsid w:val="00D11C59"/>
    <w:rsid w:val="00D21CFB"/>
    <w:rsid w:val="00D3078A"/>
    <w:rsid w:val="00D30A2A"/>
    <w:rsid w:val="00D328F9"/>
    <w:rsid w:val="00D35B1D"/>
    <w:rsid w:val="00D4709D"/>
    <w:rsid w:val="00D51D2A"/>
    <w:rsid w:val="00D542F9"/>
    <w:rsid w:val="00D571E5"/>
    <w:rsid w:val="00D6120E"/>
    <w:rsid w:val="00D6787A"/>
    <w:rsid w:val="00D71D36"/>
    <w:rsid w:val="00D72989"/>
    <w:rsid w:val="00D8018F"/>
    <w:rsid w:val="00D87537"/>
    <w:rsid w:val="00D93243"/>
    <w:rsid w:val="00D941AA"/>
    <w:rsid w:val="00D953B7"/>
    <w:rsid w:val="00D958D9"/>
    <w:rsid w:val="00D96CF2"/>
    <w:rsid w:val="00D979E0"/>
    <w:rsid w:val="00DA06B4"/>
    <w:rsid w:val="00DA5083"/>
    <w:rsid w:val="00DA5EBB"/>
    <w:rsid w:val="00DB0239"/>
    <w:rsid w:val="00DB301B"/>
    <w:rsid w:val="00DB3167"/>
    <w:rsid w:val="00DB69E3"/>
    <w:rsid w:val="00DB7716"/>
    <w:rsid w:val="00DC2972"/>
    <w:rsid w:val="00DD0D46"/>
    <w:rsid w:val="00DD151D"/>
    <w:rsid w:val="00DD4062"/>
    <w:rsid w:val="00DD6487"/>
    <w:rsid w:val="00DE2A35"/>
    <w:rsid w:val="00DF0433"/>
    <w:rsid w:val="00DF0740"/>
    <w:rsid w:val="00DF6580"/>
    <w:rsid w:val="00E0576F"/>
    <w:rsid w:val="00E077C8"/>
    <w:rsid w:val="00E14A34"/>
    <w:rsid w:val="00E30AE2"/>
    <w:rsid w:val="00E45E66"/>
    <w:rsid w:val="00E503F8"/>
    <w:rsid w:val="00E55C91"/>
    <w:rsid w:val="00E61465"/>
    <w:rsid w:val="00E67FAF"/>
    <w:rsid w:val="00E71169"/>
    <w:rsid w:val="00E71714"/>
    <w:rsid w:val="00E86E80"/>
    <w:rsid w:val="00E93780"/>
    <w:rsid w:val="00E960B1"/>
    <w:rsid w:val="00EA4CF4"/>
    <w:rsid w:val="00EA6B7B"/>
    <w:rsid w:val="00EB5563"/>
    <w:rsid w:val="00EB7449"/>
    <w:rsid w:val="00EB745A"/>
    <w:rsid w:val="00EC0E0E"/>
    <w:rsid w:val="00EC4EC2"/>
    <w:rsid w:val="00EC5441"/>
    <w:rsid w:val="00ED2265"/>
    <w:rsid w:val="00EE1B6D"/>
    <w:rsid w:val="00EE502D"/>
    <w:rsid w:val="00EE61E1"/>
    <w:rsid w:val="00EF30CB"/>
    <w:rsid w:val="00EF3B48"/>
    <w:rsid w:val="00F119B6"/>
    <w:rsid w:val="00F27505"/>
    <w:rsid w:val="00F44C96"/>
    <w:rsid w:val="00F634D1"/>
    <w:rsid w:val="00F744BF"/>
    <w:rsid w:val="00F761E7"/>
    <w:rsid w:val="00F7671B"/>
    <w:rsid w:val="00F930AA"/>
    <w:rsid w:val="00FA3EAE"/>
    <w:rsid w:val="00FA7155"/>
    <w:rsid w:val="00FB0510"/>
    <w:rsid w:val="00FB5E03"/>
    <w:rsid w:val="00FB6973"/>
    <w:rsid w:val="00FD2ACA"/>
    <w:rsid w:val="00FD5865"/>
    <w:rsid w:val="00FE7733"/>
    <w:rsid w:val="00FF0D68"/>
    <w:rsid w:val="00FF4D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0075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754C"/>
    <w:rPr>
      <w:rFonts w:ascii="Tahoma" w:hAnsi="Tahoma" w:cs="Tahoma"/>
      <w:sz w:val="16"/>
      <w:szCs w:val="16"/>
    </w:rPr>
  </w:style>
  <w:style w:type="paragraph" w:styleId="Pagrindiniotekstotrauka3">
    <w:name w:val="Body Text Indent 3"/>
    <w:basedOn w:val="prastasis"/>
    <w:link w:val="Pagrindiniotekstotrauka3Diagrama"/>
    <w:rsid w:val="007A6DB2"/>
    <w:pPr>
      <w:spacing w:before="40" w:after="40" w:line="300" w:lineRule="auto"/>
      <w:ind w:firstLine="720"/>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A6DB2"/>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7A6DB2"/>
    <w:pPr>
      <w:ind w:left="720"/>
      <w:contextualSpacing/>
    </w:pPr>
  </w:style>
  <w:style w:type="character" w:styleId="Komentaronuoroda">
    <w:name w:val="annotation reference"/>
    <w:basedOn w:val="Numatytasispastraiposriftas"/>
    <w:unhideWhenUsed/>
    <w:rsid w:val="00934174"/>
    <w:rPr>
      <w:sz w:val="16"/>
      <w:szCs w:val="16"/>
    </w:rPr>
  </w:style>
  <w:style w:type="paragraph" w:styleId="Komentarotekstas">
    <w:name w:val="annotation text"/>
    <w:basedOn w:val="prastasis"/>
    <w:link w:val="KomentarotekstasDiagrama"/>
    <w:uiPriority w:val="99"/>
    <w:unhideWhenUsed/>
    <w:rsid w:val="009341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4174"/>
    <w:rPr>
      <w:sz w:val="20"/>
      <w:szCs w:val="20"/>
    </w:rPr>
  </w:style>
  <w:style w:type="paragraph" w:styleId="Komentarotema">
    <w:name w:val="annotation subject"/>
    <w:basedOn w:val="Komentarotekstas"/>
    <w:next w:val="Komentarotekstas"/>
    <w:link w:val="KomentarotemaDiagrama"/>
    <w:uiPriority w:val="99"/>
    <w:semiHidden/>
    <w:unhideWhenUsed/>
    <w:rsid w:val="00934174"/>
    <w:rPr>
      <w:b/>
      <w:bCs/>
    </w:rPr>
  </w:style>
  <w:style w:type="character" w:customStyle="1" w:styleId="KomentarotemaDiagrama">
    <w:name w:val="Komentaro tema Diagrama"/>
    <w:basedOn w:val="KomentarotekstasDiagrama"/>
    <w:link w:val="Komentarotema"/>
    <w:uiPriority w:val="99"/>
    <w:semiHidden/>
    <w:rsid w:val="00934174"/>
    <w:rPr>
      <w:b/>
      <w:bCs/>
      <w:sz w:val="20"/>
      <w:szCs w:val="20"/>
    </w:rPr>
  </w:style>
  <w:style w:type="paragraph" w:styleId="Pagrindinistekstas3">
    <w:name w:val="Body Text 3"/>
    <w:basedOn w:val="prastasis"/>
    <w:link w:val="Pagrindinistekstas3Diagrama"/>
    <w:uiPriority w:val="99"/>
    <w:semiHidden/>
    <w:unhideWhenUsed/>
    <w:rsid w:val="00A317C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317C4"/>
    <w:rPr>
      <w:sz w:val="16"/>
      <w:szCs w:val="16"/>
    </w:rPr>
  </w:style>
  <w:style w:type="paragraph" w:styleId="prastasistinklapis">
    <w:name w:val="Normal (Web)"/>
    <w:basedOn w:val="prastasis"/>
    <w:uiPriority w:val="99"/>
    <w:unhideWhenUsed/>
    <w:rsid w:val="00965976"/>
    <w:pPr>
      <w:spacing w:after="150" w:line="240" w:lineRule="auto"/>
    </w:pPr>
    <w:rPr>
      <w:rFonts w:ascii="Times New Roman" w:eastAsia="Times New Roman" w:hAnsi="Times New Roman" w:cs="Times New Roman"/>
      <w:sz w:val="24"/>
      <w:szCs w:val="24"/>
    </w:rPr>
  </w:style>
  <w:style w:type="character" w:customStyle="1" w:styleId="pmark">
    <w:name w:val="pmark"/>
    <w:basedOn w:val="Numatytasispastraiposriftas"/>
    <w:rsid w:val="00965976"/>
  </w:style>
  <w:style w:type="paragraph" w:styleId="Pataisymai">
    <w:name w:val="Revision"/>
    <w:hidden/>
    <w:uiPriority w:val="99"/>
    <w:semiHidden/>
    <w:rsid w:val="004363BD"/>
    <w:pPr>
      <w:spacing w:after="0" w:line="240" w:lineRule="auto"/>
    </w:pPr>
  </w:style>
  <w:style w:type="character" w:customStyle="1" w:styleId="SraopastraipaDiagrama">
    <w:name w:val="Sąrašo pastraipa Diagrama"/>
    <w:basedOn w:val="Numatytasispastraiposriftas"/>
    <w:link w:val="Sraopastraipa"/>
    <w:uiPriority w:val="34"/>
    <w:qFormat/>
    <w:rsid w:val="00A815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0075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754C"/>
    <w:rPr>
      <w:rFonts w:ascii="Tahoma" w:hAnsi="Tahoma" w:cs="Tahoma"/>
      <w:sz w:val="16"/>
      <w:szCs w:val="16"/>
    </w:rPr>
  </w:style>
  <w:style w:type="paragraph" w:styleId="Pagrindiniotekstotrauka3">
    <w:name w:val="Body Text Indent 3"/>
    <w:basedOn w:val="prastasis"/>
    <w:link w:val="Pagrindiniotekstotrauka3Diagrama"/>
    <w:rsid w:val="007A6DB2"/>
    <w:pPr>
      <w:spacing w:before="40" w:after="40" w:line="300" w:lineRule="auto"/>
      <w:ind w:firstLine="720"/>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A6DB2"/>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7A6DB2"/>
    <w:pPr>
      <w:ind w:left="720"/>
      <w:contextualSpacing/>
    </w:pPr>
  </w:style>
  <w:style w:type="character" w:styleId="Komentaronuoroda">
    <w:name w:val="annotation reference"/>
    <w:basedOn w:val="Numatytasispastraiposriftas"/>
    <w:unhideWhenUsed/>
    <w:rsid w:val="00934174"/>
    <w:rPr>
      <w:sz w:val="16"/>
      <w:szCs w:val="16"/>
    </w:rPr>
  </w:style>
  <w:style w:type="paragraph" w:styleId="Komentarotekstas">
    <w:name w:val="annotation text"/>
    <w:basedOn w:val="prastasis"/>
    <w:link w:val="KomentarotekstasDiagrama"/>
    <w:uiPriority w:val="99"/>
    <w:unhideWhenUsed/>
    <w:rsid w:val="009341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4174"/>
    <w:rPr>
      <w:sz w:val="20"/>
      <w:szCs w:val="20"/>
    </w:rPr>
  </w:style>
  <w:style w:type="paragraph" w:styleId="Komentarotema">
    <w:name w:val="annotation subject"/>
    <w:basedOn w:val="Komentarotekstas"/>
    <w:next w:val="Komentarotekstas"/>
    <w:link w:val="KomentarotemaDiagrama"/>
    <w:uiPriority w:val="99"/>
    <w:semiHidden/>
    <w:unhideWhenUsed/>
    <w:rsid w:val="00934174"/>
    <w:rPr>
      <w:b/>
      <w:bCs/>
    </w:rPr>
  </w:style>
  <w:style w:type="character" w:customStyle="1" w:styleId="KomentarotemaDiagrama">
    <w:name w:val="Komentaro tema Diagrama"/>
    <w:basedOn w:val="KomentarotekstasDiagrama"/>
    <w:link w:val="Komentarotema"/>
    <w:uiPriority w:val="99"/>
    <w:semiHidden/>
    <w:rsid w:val="00934174"/>
    <w:rPr>
      <w:b/>
      <w:bCs/>
      <w:sz w:val="20"/>
      <w:szCs w:val="20"/>
    </w:rPr>
  </w:style>
  <w:style w:type="paragraph" w:styleId="Pagrindinistekstas3">
    <w:name w:val="Body Text 3"/>
    <w:basedOn w:val="prastasis"/>
    <w:link w:val="Pagrindinistekstas3Diagrama"/>
    <w:uiPriority w:val="99"/>
    <w:semiHidden/>
    <w:unhideWhenUsed/>
    <w:rsid w:val="00A317C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317C4"/>
    <w:rPr>
      <w:sz w:val="16"/>
      <w:szCs w:val="16"/>
    </w:rPr>
  </w:style>
  <w:style w:type="paragraph" w:styleId="prastasistinklapis">
    <w:name w:val="Normal (Web)"/>
    <w:basedOn w:val="prastasis"/>
    <w:uiPriority w:val="99"/>
    <w:unhideWhenUsed/>
    <w:rsid w:val="00965976"/>
    <w:pPr>
      <w:spacing w:after="150" w:line="240" w:lineRule="auto"/>
    </w:pPr>
    <w:rPr>
      <w:rFonts w:ascii="Times New Roman" w:eastAsia="Times New Roman" w:hAnsi="Times New Roman" w:cs="Times New Roman"/>
      <w:sz w:val="24"/>
      <w:szCs w:val="24"/>
    </w:rPr>
  </w:style>
  <w:style w:type="character" w:customStyle="1" w:styleId="pmark">
    <w:name w:val="pmark"/>
    <w:basedOn w:val="Numatytasispastraiposriftas"/>
    <w:rsid w:val="00965976"/>
  </w:style>
  <w:style w:type="paragraph" w:styleId="Pataisymai">
    <w:name w:val="Revision"/>
    <w:hidden/>
    <w:uiPriority w:val="99"/>
    <w:semiHidden/>
    <w:rsid w:val="004363BD"/>
    <w:pPr>
      <w:spacing w:after="0" w:line="240" w:lineRule="auto"/>
    </w:pPr>
  </w:style>
  <w:style w:type="character" w:customStyle="1" w:styleId="SraopastraipaDiagrama">
    <w:name w:val="Sąrašo pastraipa Diagrama"/>
    <w:basedOn w:val="Numatytasispastraiposriftas"/>
    <w:link w:val="Sraopastraipa"/>
    <w:uiPriority w:val="34"/>
    <w:qFormat/>
    <w:rsid w:val="00A81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6779">
      <w:bodyDiv w:val="1"/>
      <w:marLeft w:val="0"/>
      <w:marRight w:val="0"/>
      <w:marTop w:val="0"/>
      <w:marBottom w:val="0"/>
      <w:divBdr>
        <w:top w:val="none" w:sz="0" w:space="0" w:color="auto"/>
        <w:left w:val="none" w:sz="0" w:space="0" w:color="auto"/>
        <w:bottom w:val="none" w:sz="0" w:space="0" w:color="auto"/>
        <w:right w:val="none" w:sz="0" w:space="0" w:color="auto"/>
      </w:divBdr>
    </w:div>
    <w:div w:id="464081326">
      <w:bodyDiv w:val="1"/>
      <w:marLeft w:val="0"/>
      <w:marRight w:val="0"/>
      <w:marTop w:val="0"/>
      <w:marBottom w:val="0"/>
      <w:divBdr>
        <w:top w:val="none" w:sz="0" w:space="0" w:color="auto"/>
        <w:left w:val="none" w:sz="0" w:space="0" w:color="auto"/>
        <w:bottom w:val="none" w:sz="0" w:space="0" w:color="auto"/>
        <w:right w:val="none" w:sz="0" w:space="0" w:color="auto"/>
      </w:divBdr>
    </w:div>
    <w:div w:id="466708324">
      <w:bodyDiv w:val="1"/>
      <w:marLeft w:val="0"/>
      <w:marRight w:val="0"/>
      <w:marTop w:val="0"/>
      <w:marBottom w:val="0"/>
      <w:divBdr>
        <w:top w:val="none" w:sz="0" w:space="0" w:color="auto"/>
        <w:left w:val="none" w:sz="0" w:space="0" w:color="auto"/>
        <w:bottom w:val="none" w:sz="0" w:space="0" w:color="auto"/>
        <w:right w:val="none" w:sz="0" w:space="0" w:color="auto"/>
      </w:divBdr>
    </w:div>
    <w:div w:id="473064910">
      <w:bodyDiv w:val="1"/>
      <w:marLeft w:val="0"/>
      <w:marRight w:val="0"/>
      <w:marTop w:val="0"/>
      <w:marBottom w:val="0"/>
      <w:divBdr>
        <w:top w:val="none" w:sz="0" w:space="0" w:color="auto"/>
        <w:left w:val="none" w:sz="0" w:space="0" w:color="auto"/>
        <w:bottom w:val="none" w:sz="0" w:space="0" w:color="auto"/>
        <w:right w:val="none" w:sz="0" w:space="0" w:color="auto"/>
      </w:divBdr>
    </w:div>
    <w:div w:id="492455239">
      <w:bodyDiv w:val="1"/>
      <w:marLeft w:val="0"/>
      <w:marRight w:val="0"/>
      <w:marTop w:val="0"/>
      <w:marBottom w:val="0"/>
      <w:divBdr>
        <w:top w:val="none" w:sz="0" w:space="0" w:color="auto"/>
        <w:left w:val="none" w:sz="0" w:space="0" w:color="auto"/>
        <w:bottom w:val="none" w:sz="0" w:space="0" w:color="auto"/>
        <w:right w:val="none" w:sz="0" w:space="0" w:color="auto"/>
      </w:divBdr>
    </w:div>
    <w:div w:id="785152195">
      <w:bodyDiv w:val="1"/>
      <w:marLeft w:val="0"/>
      <w:marRight w:val="0"/>
      <w:marTop w:val="0"/>
      <w:marBottom w:val="0"/>
      <w:divBdr>
        <w:top w:val="none" w:sz="0" w:space="0" w:color="auto"/>
        <w:left w:val="none" w:sz="0" w:space="0" w:color="auto"/>
        <w:bottom w:val="none" w:sz="0" w:space="0" w:color="auto"/>
        <w:right w:val="none" w:sz="0" w:space="0" w:color="auto"/>
      </w:divBdr>
    </w:div>
    <w:div w:id="855657472">
      <w:bodyDiv w:val="1"/>
      <w:marLeft w:val="0"/>
      <w:marRight w:val="0"/>
      <w:marTop w:val="0"/>
      <w:marBottom w:val="0"/>
      <w:divBdr>
        <w:top w:val="none" w:sz="0" w:space="0" w:color="auto"/>
        <w:left w:val="none" w:sz="0" w:space="0" w:color="auto"/>
        <w:bottom w:val="none" w:sz="0" w:space="0" w:color="auto"/>
        <w:right w:val="none" w:sz="0" w:space="0" w:color="auto"/>
      </w:divBdr>
    </w:div>
    <w:div w:id="945187794">
      <w:bodyDiv w:val="1"/>
      <w:marLeft w:val="0"/>
      <w:marRight w:val="0"/>
      <w:marTop w:val="0"/>
      <w:marBottom w:val="0"/>
      <w:divBdr>
        <w:top w:val="none" w:sz="0" w:space="0" w:color="auto"/>
        <w:left w:val="none" w:sz="0" w:space="0" w:color="auto"/>
        <w:bottom w:val="none" w:sz="0" w:space="0" w:color="auto"/>
        <w:right w:val="none" w:sz="0" w:space="0" w:color="auto"/>
      </w:divBdr>
      <w:divsChild>
        <w:div w:id="658341088">
          <w:marLeft w:val="0"/>
          <w:marRight w:val="0"/>
          <w:marTop w:val="0"/>
          <w:marBottom w:val="0"/>
          <w:divBdr>
            <w:top w:val="none" w:sz="0" w:space="0" w:color="auto"/>
            <w:left w:val="none" w:sz="0" w:space="0" w:color="auto"/>
            <w:bottom w:val="none" w:sz="0" w:space="0" w:color="auto"/>
            <w:right w:val="none" w:sz="0" w:space="0" w:color="auto"/>
          </w:divBdr>
          <w:divsChild>
            <w:div w:id="381296927">
              <w:marLeft w:val="0"/>
              <w:marRight w:val="0"/>
              <w:marTop w:val="0"/>
              <w:marBottom w:val="0"/>
              <w:divBdr>
                <w:top w:val="none" w:sz="0" w:space="0" w:color="auto"/>
                <w:left w:val="none" w:sz="0" w:space="0" w:color="auto"/>
                <w:bottom w:val="none" w:sz="0" w:space="0" w:color="auto"/>
                <w:right w:val="none" w:sz="0" w:space="0" w:color="auto"/>
              </w:divBdr>
              <w:divsChild>
                <w:div w:id="727415664">
                  <w:marLeft w:val="0"/>
                  <w:marRight w:val="0"/>
                  <w:marTop w:val="0"/>
                  <w:marBottom w:val="0"/>
                  <w:divBdr>
                    <w:top w:val="none" w:sz="0" w:space="0" w:color="auto"/>
                    <w:left w:val="none" w:sz="0" w:space="0" w:color="auto"/>
                    <w:bottom w:val="none" w:sz="0" w:space="0" w:color="auto"/>
                    <w:right w:val="none" w:sz="0" w:space="0" w:color="auto"/>
                  </w:divBdr>
                  <w:divsChild>
                    <w:div w:id="806895218">
                      <w:marLeft w:val="0"/>
                      <w:marRight w:val="0"/>
                      <w:marTop w:val="0"/>
                      <w:marBottom w:val="0"/>
                      <w:divBdr>
                        <w:top w:val="none" w:sz="0" w:space="0" w:color="auto"/>
                        <w:left w:val="none" w:sz="0" w:space="0" w:color="auto"/>
                        <w:bottom w:val="none" w:sz="0" w:space="0" w:color="auto"/>
                        <w:right w:val="none" w:sz="0" w:space="0" w:color="auto"/>
                      </w:divBdr>
                      <w:divsChild>
                        <w:div w:id="163209030">
                          <w:marLeft w:val="0"/>
                          <w:marRight w:val="0"/>
                          <w:marTop w:val="0"/>
                          <w:marBottom w:val="0"/>
                          <w:divBdr>
                            <w:top w:val="none" w:sz="0" w:space="0" w:color="auto"/>
                            <w:left w:val="none" w:sz="0" w:space="0" w:color="auto"/>
                            <w:bottom w:val="none" w:sz="0" w:space="0" w:color="auto"/>
                            <w:right w:val="none" w:sz="0" w:space="0" w:color="auto"/>
                          </w:divBdr>
                          <w:divsChild>
                            <w:div w:id="655955032">
                              <w:marLeft w:val="0"/>
                              <w:marRight w:val="0"/>
                              <w:marTop w:val="0"/>
                              <w:marBottom w:val="0"/>
                              <w:divBdr>
                                <w:top w:val="none" w:sz="0" w:space="0" w:color="auto"/>
                                <w:left w:val="none" w:sz="0" w:space="0" w:color="auto"/>
                                <w:bottom w:val="none" w:sz="0" w:space="0" w:color="auto"/>
                                <w:right w:val="none" w:sz="0" w:space="0" w:color="auto"/>
                              </w:divBdr>
                              <w:divsChild>
                                <w:div w:id="1284075255">
                                  <w:marLeft w:val="0"/>
                                  <w:marRight w:val="0"/>
                                  <w:marTop w:val="0"/>
                                  <w:marBottom w:val="0"/>
                                  <w:divBdr>
                                    <w:top w:val="none" w:sz="0" w:space="0" w:color="auto"/>
                                    <w:left w:val="none" w:sz="0" w:space="0" w:color="auto"/>
                                    <w:bottom w:val="none" w:sz="0" w:space="0" w:color="auto"/>
                                    <w:right w:val="none" w:sz="0" w:space="0" w:color="auto"/>
                                  </w:divBdr>
                                  <w:divsChild>
                                    <w:div w:id="1445074600">
                                      <w:marLeft w:val="0"/>
                                      <w:marRight w:val="0"/>
                                      <w:marTop w:val="0"/>
                                      <w:marBottom w:val="0"/>
                                      <w:divBdr>
                                        <w:top w:val="none" w:sz="0" w:space="0" w:color="auto"/>
                                        <w:left w:val="none" w:sz="0" w:space="0" w:color="auto"/>
                                        <w:bottom w:val="none" w:sz="0" w:space="0" w:color="auto"/>
                                        <w:right w:val="none" w:sz="0" w:space="0" w:color="auto"/>
                                      </w:divBdr>
                                      <w:divsChild>
                                        <w:div w:id="266276249">
                                          <w:marLeft w:val="0"/>
                                          <w:marRight w:val="0"/>
                                          <w:marTop w:val="0"/>
                                          <w:marBottom w:val="0"/>
                                          <w:divBdr>
                                            <w:top w:val="none" w:sz="0" w:space="0" w:color="auto"/>
                                            <w:left w:val="none" w:sz="0" w:space="0" w:color="auto"/>
                                            <w:bottom w:val="none" w:sz="0" w:space="0" w:color="auto"/>
                                            <w:right w:val="none" w:sz="0" w:space="0" w:color="auto"/>
                                          </w:divBdr>
                                        </w:div>
                                        <w:div w:id="75833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619653">
      <w:bodyDiv w:val="1"/>
      <w:marLeft w:val="0"/>
      <w:marRight w:val="0"/>
      <w:marTop w:val="0"/>
      <w:marBottom w:val="0"/>
      <w:divBdr>
        <w:top w:val="none" w:sz="0" w:space="0" w:color="auto"/>
        <w:left w:val="none" w:sz="0" w:space="0" w:color="auto"/>
        <w:bottom w:val="none" w:sz="0" w:space="0" w:color="auto"/>
        <w:right w:val="none" w:sz="0" w:space="0" w:color="auto"/>
      </w:divBdr>
      <w:divsChild>
        <w:div w:id="144588423">
          <w:marLeft w:val="0"/>
          <w:marRight w:val="0"/>
          <w:marTop w:val="0"/>
          <w:marBottom w:val="0"/>
          <w:divBdr>
            <w:top w:val="none" w:sz="0" w:space="0" w:color="auto"/>
            <w:left w:val="none" w:sz="0" w:space="0" w:color="auto"/>
            <w:bottom w:val="none" w:sz="0" w:space="0" w:color="auto"/>
            <w:right w:val="none" w:sz="0" w:space="0" w:color="auto"/>
          </w:divBdr>
        </w:div>
      </w:divsChild>
    </w:div>
    <w:div w:id="1525971800">
      <w:bodyDiv w:val="1"/>
      <w:marLeft w:val="0"/>
      <w:marRight w:val="0"/>
      <w:marTop w:val="0"/>
      <w:marBottom w:val="0"/>
      <w:divBdr>
        <w:top w:val="none" w:sz="0" w:space="0" w:color="auto"/>
        <w:left w:val="none" w:sz="0" w:space="0" w:color="auto"/>
        <w:bottom w:val="none" w:sz="0" w:space="0" w:color="auto"/>
        <w:right w:val="none" w:sz="0" w:space="0" w:color="auto"/>
      </w:divBdr>
      <w:divsChild>
        <w:div w:id="1733768599">
          <w:marLeft w:val="0"/>
          <w:marRight w:val="0"/>
          <w:marTop w:val="0"/>
          <w:marBottom w:val="0"/>
          <w:divBdr>
            <w:top w:val="none" w:sz="0" w:space="0" w:color="auto"/>
            <w:left w:val="none" w:sz="0" w:space="0" w:color="auto"/>
            <w:bottom w:val="none" w:sz="0" w:space="0" w:color="auto"/>
            <w:right w:val="none" w:sz="0" w:space="0" w:color="auto"/>
          </w:divBdr>
        </w:div>
        <w:div w:id="2012561328">
          <w:marLeft w:val="0"/>
          <w:marRight w:val="0"/>
          <w:marTop w:val="0"/>
          <w:marBottom w:val="0"/>
          <w:divBdr>
            <w:top w:val="none" w:sz="0" w:space="0" w:color="auto"/>
            <w:left w:val="none" w:sz="0" w:space="0" w:color="auto"/>
            <w:bottom w:val="none" w:sz="0" w:space="0" w:color="auto"/>
            <w:right w:val="none" w:sz="0" w:space="0" w:color="auto"/>
          </w:divBdr>
        </w:div>
      </w:divsChild>
    </w:div>
    <w:div w:id="1599634020">
      <w:bodyDiv w:val="1"/>
      <w:marLeft w:val="0"/>
      <w:marRight w:val="0"/>
      <w:marTop w:val="0"/>
      <w:marBottom w:val="0"/>
      <w:divBdr>
        <w:top w:val="none" w:sz="0" w:space="0" w:color="auto"/>
        <w:left w:val="none" w:sz="0" w:space="0" w:color="auto"/>
        <w:bottom w:val="none" w:sz="0" w:space="0" w:color="auto"/>
        <w:right w:val="none" w:sz="0" w:space="0" w:color="auto"/>
      </w:divBdr>
    </w:div>
    <w:div w:id="1629970794">
      <w:bodyDiv w:val="1"/>
      <w:marLeft w:val="0"/>
      <w:marRight w:val="0"/>
      <w:marTop w:val="0"/>
      <w:marBottom w:val="0"/>
      <w:divBdr>
        <w:top w:val="none" w:sz="0" w:space="0" w:color="auto"/>
        <w:left w:val="none" w:sz="0" w:space="0" w:color="auto"/>
        <w:bottom w:val="none" w:sz="0" w:space="0" w:color="auto"/>
        <w:right w:val="none" w:sz="0" w:space="0" w:color="auto"/>
      </w:divBdr>
      <w:divsChild>
        <w:div w:id="2119254003">
          <w:marLeft w:val="0"/>
          <w:marRight w:val="0"/>
          <w:marTop w:val="0"/>
          <w:marBottom w:val="0"/>
          <w:divBdr>
            <w:top w:val="none" w:sz="0" w:space="0" w:color="auto"/>
            <w:left w:val="none" w:sz="0" w:space="0" w:color="auto"/>
            <w:bottom w:val="none" w:sz="0" w:space="0" w:color="auto"/>
            <w:right w:val="none" w:sz="0" w:space="0" w:color="auto"/>
          </w:divBdr>
          <w:divsChild>
            <w:div w:id="770123955">
              <w:marLeft w:val="0"/>
              <w:marRight w:val="0"/>
              <w:marTop w:val="0"/>
              <w:marBottom w:val="0"/>
              <w:divBdr>
                <w:top w:val="none" w:sz="0" w:space="0" w:color="auto"/>
                <w:left w:val="none" w:sz="0" w:space="0" w:color="auto"/>
                <w:bottom w:val="none" w:sz="0" w:space="0" w:color="auto"/>
                <w:right w:val="none" w:sz="0" w:space="0" w:color="auto"/>
              </w:divBdr>
              <w:divsChild>
                <w:div w:id="360596763">
                  <w:marLeft w:val="-75"/>
                  <w:marRight w:val="-75"/>
                  <w:marTop w:val="0"/>
                  <w:marBottom w:val="0"/>
                  <w:divBdr>
                    <w:top w:val="none" w:sz="0" w:space="0" w:color="auto"/>
                    <w:left w:val="none" w:sz="0" w:space="0" w:color="auto"/>
                    <w:bottom w:val="none" w:sz="0" w:space="0" w:color="auto"/>
                    <w:right w:val="none" w:sz="0" w:space="0" w:color="auto"/>
                  </w:divBdr>
                  <w:divsChild>
                    <w:div w:id="53479522">
                      <w:marLeft w:val="-225"/>
                      <w:marRight w:val="-225"/>
                      <w:marTop w:val="0"/>
                      <w:marBottom w:val="0"/>
                      <w:divBdr>
                        <w:top w:val="none" w:sz="0" w:space="0" w:color="auto"/>
                        <w:left w:val="none" w:sz="0" w:space="0" w:color="auto"/>
                        <w:bottom w:val="none" w:sz="0" w:space="0" w:color="auto"/>
                        <w:right w:val="none" w:sz="0" w:space="0" w:color="auto"/>
                      </w:divBdr>
                      <w:divsChild>
                        <w:div w:id="212548165">
                          <w:marLeft w:val="0"/>
                          <w:marRight w:val="0"/>
                          <w:marTop w:val="0"/>
                          <w:marBottom w:val="0"/>
                          <w:divBdr>
                            <w:top w:val="none" w:sz="0" w:space="0" w:color="auto"/>
                            <w:left w:val="none" w:sz="0" w:space="0" w:color="auto"/>
                            <w:bottom w:val="none" w:sz="0" w:space="0" w:color="auto"/>
                            <w:right w:val="none" w:sz="0" w:space="0" w:color="auto"/>
                          </w:divBdr>
                          <w:divsChild>
                            <w:div w:id="6694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A9D15-C0C0-4317-9036-297F10BD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23621</Words>
  <Characters>13465</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37012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2020-12-15T13:49:00Z</dcterms:created>
  <dc:creator>Silvija Zarankaitė</dc:creator>
  <cp:lastModifiedBy>Rima Sereikienė</cp:lastModifiedBy>
  <cp:lastPrinted>2018-09-27T13:10:00Z</cp:lastPrinted>
  <dcterms:modified xsi:type="dcterms:W3CDTF">2020-12-15T14:27:00Z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371939783</vt:i4>
  </property>
  <property fmtid="{D5CDD505-2E9C-101B-9397-08002B2CF9AE}" pid="3" name="_NewReviewCycle">
    <vt:lpwstr/>
  </property>
  <property fmtid="{D5CDD505-2E9C-101B-9397-08002B2CF9AE}" pid="4" name="_EmailSubject">
    <vt:lpwstr>2.3 AR</vt:lpwstr>
  </property>
  <property fmtid="{D5CDD505-2E9C-101B-9397-08002B2CF9AE}" pid="5" name="_AuthorEmail">
    <vt:lpwstr>Vilma.Pece@socmin.lt</vt:lpwstr>
  </property>
  <property fmtid="{D5CDD505-2E9C-101B-9397-08002B2CF9AE}" pid="6" name="_AuthorEmailDisplayName">
    <vt:lpwstr>Vilma Pėčė</vt:lpwstr>
  </property>
  <property fmtid="{D5CDD505-2E9C-101B-9397-08002B2CF9AE}" pid="7" name="_PreviousAdHocReviewCycleID">
    <vt:i4>-708464906</vt:i4>
  </property>
  <property fmtid="{D5CDD505-2E9C-101B-9397-08002B2CF9AE}" pid="8" name="_ReviewingToolsShownOnce">
    <vt:lpwstr/>
  </property>
</Properties>
</file>