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F2D5F" w14:textId="77777777" w:rsidR="00550262" w:rsidRDefault="00D0627C" w:rsidP="00D0627C">
      <w:pPr>
        <w:spacing w:after="0" w:line="240" w:lineRule="auto"/>
        <w:jc w:val="center"/>
        <w:rPr>
          <w:rFonts w:ascii="Times New Roman" w:hAnsi="Times New Roman" w:cs="Times New Roman"/>
          <w:b/>
          <w:sz w:val="24"/>
          <w:szCs w:val="24"/>
          <w:lang w:val="lt-LT"/>
        </w:rPr>
      </w:pPr>
      <w:r w:rsidRPr="00FA786A">
        <w:rPr>
          <w:rFonts w:ascii="Times New Roman" w:hAnsi="Times New Roman" w:cs="Times New Roman"/>
          <w:b/>
          <w:sz w:val="24"/>
          <w:szCs w:val="24"/>
          <w:lang w:val="lt-LT"/>
        </w:rPr>
        <w:t>LIETUVOS KARIUOMENĖS DRAUSMĖS STATUTO 1, 2, 5, 8, 14, 20, 42, 49 STRAIPSNIŲ PAKEITIMO IR STATUTO</w:t>
      </w:r>
    </w:p>
    <w:p w14:paraId="51E845B6" w14:textId="77777777" w:rsidR="00B85111" w:rsidRDefault="00D0627C" w:rsidP="00D0627C">
      <w:pPr>
        <w:spacing w:after="0" w:line="240" w:lineRule="auto"/>
        <w:jc w:val="center"/>
        <w:rPr>
          <w:rFonts w:ascii="Times New Roman" w:hAnsi="Times New Roman" w:cs="Times New Roman"/>
          <w:b/>
          <w:sz w:val="24"/>
          <w:szCs w:val="24"/>
          <w:lang w:val="lt-LT"/>
        </w:rPr>
      </w:pPr>
      <w:r w:rsidRPr="00FA786A">
        <w:rPr>
          <w:rFonts w:ascii="Times New Roman" w:hAnsi="Times New Roman" w:cs="Times New Roman"/>
          <w:b/>
          <w:sz w:val="24"/>
          <w:szCs w:val="24"/>
          <w:lang w:val="lt-LT"/>
        </w:rPr>
        <w:t>I DALIES PAPILDYMO VII</w:t>
      </w:r>
      <w:r w:rsidRPr="00FA786A">
        <w:rPr>
          <w:rFonts w:ascii="Times New Roman" w:hAnsi="Times New Roman" w:cs="Times New Roman"/>
          <w:b/>
          <w:sz w:val="24"/>
          <w:szCs w:val="24"/>
          <w:vertAlign w:val="superscript"/>
          <w:lang w:val="lt-LT"/>
        </w:rPr>
        <w:t>1</w:t>
      </w:r>
      <w:r w:rsidRPr="00FA786A">
        <w:rPr>
          <w:rFonts w:ascii="Times New Roman" w:hAnsi="Times New Roman" w:cs="Times New Roman"/>
          <w:b/>
          <w:sz w:val="24"/>
          <w:szCs w:val="24"/>
          <w:lang w:val="lt-LT"/>
        </w:rPr>
        <w:t xml:space="preserve"> SKYRIUMI ĮSTATYMO PROJEKTO</w:t>
      </w:r>
      <w:r w:rsidR="00B85111">
        <w:rPr>
          <w:rFonts w:ascii="Times New Roman" w:hAnsi="Times New Roman" w:cs="Times New Roman"/>
          <w:b/>
          <w:sz w:val="24"/>
          <w:szCs w:val="24"/>
          <w:lang w:val="lt-LT"/>
        </w:rPr>
        <w:t xml:space="preserve"> </w:t>
      </w:r>
    </w:p>
    <w:p w14:paraId="66E9ADEE" w14:textId="6BB9CC87" w:rsidR="007767AF" w:rsidRPr="00FA786A" w:rsidRDefault="009E1973" w:rsidP="00D0627C">
      <w:pPr>
        <w:spacing w:after="0" w:line="240" w:lineRule="auto"/>
        <w:jc w:val="center"/>
        <w:rPr>
          <w:rFonts w:ascii="Times New Roman" w:hAnsi="Times New Roman" w:cs="Times New Roman"/>
          <w:b/>
          <w:sz w:val="24"/>
          <w:szCs w:val="24"/>
          <w:lang w:val="lt-LT"/>
        </w:rPr>
      </w:pPr>
      <w:r w:rsidRPr="00FA786A">
        <w:rPr>
          <w:rFonts w:ascii="Times New Roman" w:hAnsi="Times New Roman" w:cs="Times New Roman"/>
          <w:b/>
          <w:sz w:val="24"/>
          <w:szCs w:val="24"/>
          <w:lang w:val="lt-LT"/>
        </w:rPr>
        <w:t xml:space="preserve">DERINIMO PAŽYMA </w:t>
      </w:r>
    </w:p>
    <w:p w14:paraId="04C498A9" w14:textId="77777777" w:rsidR="00D0627C" w:rsidRPr="00FA786A" w:rsidRDefault="00D0627C" w:rsidP="00D0627C">
      <w:pPr>
        <w:spacing w:after="0" w:line="240" w:lineRule="auto"/>
        <w:jc w:val="center"/>
        <w:rPr>
          <w:rFonts w:ascii="Times New Roman" w:hAnsi="Times New Roman" w:cs="Times New Roman"/>
          <w:b/>
          <w:sz w:val="24"/>
          <w:szCs w:val="24"/>
          <w:lang w:val="lt-LT"/>
        </w:rPr>
      </w:pPr>
    </w:p>
    <w:tbl>
      <w:tblPr>
        <w:tblStyle w:val="TableGrid"/>
        <w:tblW w:w="0" w:type="auto"/>
        <w:tblInd w:w="-147" w:type="dxa"/>
        <w:tblLook w:val="04A0" w:firstRow="1" w:lastRow="0" w:firstColumn="1" w:lastColumn="0" w:noHBand="0" w:noVBand="1"/>
      </w:tblPr>
      <w:tblGrid>
        <w:gridCol w:w="1536"/>
        <w:gridCol w:w="6395"/>
        <w:gridCol w:w="6309"/>
        <w:tblGridChange w:id="0">
          <w:tblGrid>
            <w:gridCol w:w="1536"/>
            <w:gridCol w:w="6395"/>
            <w:gridCol w:w="6309"/>
          </w:tblGrid>
        </w:tblGridChange>
      </w:tblGrid>
      <w:tr w:rsidR="00B85111" w:rsidRPr="00FA786A" w14:paraId="661BF2E0" w14:textId="77777777" w:rsidTr="00FA786A">
        <w:tc>
          <w:tcPr>
            <w:tcW w:w="1330" w:type="dxa"/>
          </w:tcPr>
          <w:p w14:paraId="2DC26206" w14:textId="77777777" w:rsidR="00EA5404" w:rsidRPr="00FA786A" w:rsidRDefault="00EA5404" w:rsidP="00EA5404">
            <w:pPr>
              <w:jc w:val="center"/>
              <w:rPr>
                <w:rFonts w:ascii="Times New Roman" w:hAnsi="Times New Roman" w:cs="Times New Roman"/>
                <w:b/>
                <w:sz w:val="24"/>
                <w:szCs w:val="24"/>
                <w:lang w:val="lt-LT"/>
              </w:rPr>
            </w:pPr>
            <w:r w:rsidRPr="00FA786A">
              <w:rPr>
                <w:rFonts w:ascii="Times New Roman" w:hAnsi="Times New Roman" w:cs="Times New Roman"/>
                <w:b/>
                <w:sz w:val="24"/>
                <w:szCs w:val="24"/>
                <w:lang w:val="lt-LT"/>
              </w:rPr>
              <w:t>Institucija, teikusi pastabas</w:t>
            </w:r>
          </w:p>
        </w:tc>
        <w:tc>
          <w:tcPr>
            <w:tcW w:w="6395" w:type="dxa"/>
          </w:tcPr>
          <w:p w14:paraId="15373C80" w14:textId="77777777" w:rsidR="00EA5404" w:rsidRPr="00FA786A" w:rsidRDefault="00EA5404" w:rsidP="00EA5404">
            <w:pPr>
              <w:jc w:val="center"/>
              <w:rPr>
                <w:rFonts w:ascii="Times New Roman" w:hAnsi="Times New Roman" w:cs="Times New Roman"/>
                <w:b/>
                <w:sz w:val="24"/>
                <w:szCs w:val="24"/>
                <w:lang w:val="lt-LT"/>
              </w:rPr>
            </w:pPr>
            <w:r w:rsidRPr="00FA786A">
              <w:rPr>
                <w:rFonts w:ascii="Times New Roman" w:hAnsi="Times New Roman" w:cs="Times New Roman"/>
                <w:b/>
                <w:sz w:val="24"/>
                <w:szCs w:val="24"/>
                <w:lang w:val="lt-LT"/>
              </w:rPr>
              <w:t xml:space="preserve">Pastabos  </w:t>
            </w:r>
          </w:p>
        </w:tc>
        <w:tc>
          <w:tcPr>
            <w:tcW w:w="6309" w:type="dxa"/>
          </w:tcPr>
          <w:p w14:paraId="0318B672" w14:textId="441850CC" w:rsidR="00EA5404" w:rsidRPr="00FA786A" w:rsidRDefault="00D0627C" w:rsidP="00EA5404">
            <w:pPr>
              <w:jc w:val="center"/>
              <w:rPr>
                <w:rFonts w:ascii="Times New Roman" w:hAnsi="Times New Roman" w:cs="Times New Roman"/>
                <w:b/>
                <w:sz w:val="24"/>
                <w:szCs w:val="24"/>
                <w:lang w:val="lt-LT"/>
              </w:rPr>
            </w:pPr>
            <w:r w:rsidRPr="00FA786A">
              <w:rPr>
                <w:rFonts w:ascii="Times New Roman" w:hAnsi="Times New Roman" w:cs="Times New Roman"/>
                <w:b/>
                <w:sz w:val="24"/>
                <w:szCs w:val="24"/>
                <w:lang w:val="lt-LT"/>
              </w:rPr>
              <w:t>Argumentai (i</w:t>
            </w:r>
            <w:r w:rsidR="00655EBB" w:rsidRPr="00FA786A">
              <w:rPr>
                <w:rFonts w:ascii="Times New Roman" w:hAnsi="Times New Roman" w:cs="Times New Roman"/>
                <w:b/>
                <w:sz w:val="24"/>
                <w:szCs w:val="24"/>
                <w:lang w:val="lt-LT"/>
              </w:rPr>
              <w:t>š dal</w:t>
            </w:r>
            <w:r w:rsidR="00EA5404" w:rsidRPr="00FA786A">
              <w:rPr>
                <w:rFonts w:ascii="Times New Roman" w:hAnsi="Times New Roman" w:cs="Times New Roman"/>
                <w:b/>
                <w:sz w:val="24"/>
                <w:szCs w:val="24"/>
                <w:lang w:val="lt-LT"/>
              </w:rPr>
              <w:t>ies atsižvelgta/neatsižvelgta</w:t>
            </w:r>
            <w:r w:rsidRPr="00FA786A">
              <w:rPr>
                <w:rFonts w:ascii="Times New Roman" w:hAnsi="Times New Roman" w:cs="Times New Roman"/>
                <w:b/>
                <w:sz w:val="24"/>
                <w:szCs w:val="24"/>
                <w:lang w:val="lt-LT"/>
              </w:rPr>
              <w:t>)</w:t>
            </w:r>
          </w:p>
        </w:tc>
      </w:tr>
      <w:tr w:rsidR="00B85111" w:rsidRPr="00FA786A" w14:paraId="778FE0B8" w14:textId="77777777" w:rsidTr="00680957">
        <w:trPr>
          <w:trHeight w:val="1692"/>
        </w:trPr>
        <w:tc>
          <w:tcPr>
            <w:tcW w:w="1330" w:type="dxa"/>
          </w:tcPr>
          <w:p w14:paraId="2AD82CB7" w14:textId="1EB84512" w:rsidR="00EA5404" w:rsidRPr="00FA786A" w:rsidRDefault="00B85111" w:rsidP="00EA5404">
            <w:pPr>
              <w:jc w:val="center"/>
              <w:rPr>
                <w:rFonts w:ascii="Times New Roman" w:hAnsi="Times New Roman" w:cs="Times New Roman"/>
                <w:b/>
                <w:sz w:val="24"/>
                <w:szCs w:val="24"/>
                <w:lang w:val="lt-LT"/>
              </w:rPr>
            </w:pPr>
            <w:r>
              <w:rPr>
                <w:rFonts w:ascii="Times New Roman" w:hAnsi="Times New Roman" w:cs="Times New Roman"/>
                <w:b/>
                <w:sz w:val="24"/>
                <w:szCs w:val="24"/>
                <w:lang w:val="lt-LT"/>
              </w:rPr>
              <w:t>Lietuvos Respublikos Vyriausybės kanceliarijos Teisės grupė (toliau -</w:t>
            </w:r>
            <w:r w:rsidR="00151754" w:rsidRPr="00FA786A">
              <w:rPr>
                <w:rFonts w:ascii="Times New Roman" w:hAnsi="Times New Roman" w:cs="Times New Roman"/>
                <w:b/>
                <w:sz w:val="24"/>
                <w:szCs w:val="24"/>
                <w:lang w:val="lt-LT"/>
              </w:rPr>
              <w:t>LRVK TG</w:t>
            </w:r>
            <w:r>
              <w:rPr>
                <w:rFonts w:ascii="Times New Roman" w:hAnsi="Times New Roman" w:cs="Times New Roman"/>
                <w:b/>
                <w:sz w:val="24"/>
                <w:szCs w:val="24"/>
                <w:lang w:val="lt-LT"/>
              </w:rPr>
              <w:t>)</w:t>
            </w:r>
          </w:p>
          <w:p w14:paraId="7FD15DF0" w14:textId="77777777" w:rsidR="00151754" w:rsidRPr="00FA786A" w:rsidRDefault="00151754" w:rsidP="00EA5404">
            <w:pPr>
              <w:jc w:val="center"/>
              <w:rPr>
                <w:rFonts w:ascii="Times New Roman" w:hAnsi="Times New Roman" w:cs="Times New Roman"/>
                <w:b/>
                <w:sz w:val="24"/>
                <w:szCs w:val="24"/>
                <w:lang w:val="lt-LT"/>
              </w:rPr>
            </w:pPr>
          </w:p>
          <w:p w14:paraId="0E5E87BD" w14:textId="77777777" w:rsidR="00151754" w:rsidRPr="00FA786A" w:rsidRDefault="00151754" w:rsidP="00EA5404">
            <w:pPr>
              <w:jc w:val="center"/>
              <w:rPr>
                <w:rFonts w:ascii="Times New Roman" w:hAnsi="Times New Roman" w:cs="Times New Roman"/>
                <w:b/>
                <w:sz w:val="24"/>
                <w:szCs w:val="24"/>
                <w:lang w:val="lt-LT"/>
              </w:rPr>
            </w:pPr>
          </w:p>
          <w:p w14:paraId="5CD9C534" w14:textId="77777777" w:rsidR="00151754" w:rsidRPr="00FA786A" w:rsidRDefault="00151754" w:rsidP="00EA5404">
            <w:pPr>
              <w:jc w:val="center"/>
              <w:rPr>
                <w:rFonts w:ascii="Times New Roman" w:hAnsi="Times New Roman" w:cs="Times New Roman"/>
                <w:b/>
                <w:sz w:val="24"/>
                <w:szCs w:val="24"/>
                <w:lang w:val="lt-LT"/>
              </w:rPr>
            </w:pPr>
          </w:p>
          <w:p w14:paraId="29DA7F34" w14:textId="77777777" w:rsidR="00151754" w:rsidRPr="00FA786A" w:rsidRDefault="00151754" w:rsidP="00EA5404">
            <w:pPr>
              <w:jc w:val="center"/>
              <w:rPr>
                <w:rFonts w:ascii="Times New Roman" w:hAnsi="Times New Roman" w:cs="Times New Roman"/>
                <w:b/>
                <w:sz w:val="24"/>
                <w:szCs w:val="24"/>
                <w:lang w:val="lt-LT"/>
              </w:rPr>
            </w:pPr>
          </w:p>
          <w:p w14:paraId="6C4065E9" w14:textId="77777777" w:rsidR="00151754" w:rsidRPr="00FA786A" w:rsidRDefault="00151754" w:rsidP="00EA5404">
            <w:pPr>
              <w:jc w:val="center"/>
              <w:rPr>
                <w:rFonts w:ascii="Times New Roman" w:hAnsi="Times New Roman" w:cs="Times New Roman"/>
                <w:b/>
                <w:sz w:val="24"/>
                <w:szCs w:val="24"/>
                <w:lang w:val="lt-LT"/>
              </w:rPr>
            </w:pPr>
          </w:p>
          <w:p w14:paraId="7880B2E5" w14:textId="77777777" w:rsidR="00151754" w:rsidRPr="00FA786A" w:rsidRDefault="00151754" w:rsidP="00EA5404">
            <w:pPr>
              <w:jc w:val="center"/>
              <w:rPr>
                <w:rFonts w:ascii="Times New Roman" w:hAnsi="Times New Roman" w:cs="Times New Roman"/>
                <w:b/>
                <w:sz w:val="24"/>
                <w:szCs w:val="24"/>
                <w:lang w:val="lt-LT"/>
              </w:rPr>
            </w:pPr>
          </w:p>
          <w:p w14:paraId="6E07B79C" w14:textId="77777777" w:rsidR="00151754" w:rsidRPr="00FA786A" w:rsidRDefault="00151754" w:rsidP="00EA5404">
            <w:pPr>
              <w:jc w:val="center"/>
              <w:rPr>
                <w:rFonts w:ascii="Times New Roman" w:hAnsi="Times New Roman" w:cs="Times New Roman"/>
                <w:b/>
                <w:sz w:val="24"/>
                <w:szCs w:val="24"/>
                <w:lang w:val="lt-LT"/>
              </w:rPr>
            </w:pPr>
          </w:p>
          <w:p w14:paraId="7C6776C6" w14:textId="77777777" w:rsidR="00151754" w:rsidRPr="00FA786A" w:rsidRDefault="00151754" w:rsidP="00EA5404">
            <w:pPr>
              <w:jc w:val="center"/>
              <w:rPr>
                <w:rFonts w:ascii="Times New Roman" w:hAnsi="Times New Roman" w:cs="Times New Roman"/>
                <w:b/>
                <w:sz w:val="24"/>
                <w:szCs w:val="24"/>
                <w:lang w:val="lt-LT"/>
              </w:rPr>
            </w:pPr>
          </w:p>
          <w:p w14:paraId="68AAA9B7" w14:textId="77777777" w:rsidR="00151754" w:rsidRPr="00FA786A" w:rsidRDefault="00151754" w:rsidP="00EA5404">
            <w:pPr>
              <w:jc w:val="center"/>
              <w:rPr>
                <w:rFonts w:ascii="Times New Roman" w:hAnsi="Times New Roman" w:cs="Times New Roman"/>
                <w:b/>
                <w:sz w:val="24"/>
                <w:szCs w:val="24"/>
                <w:lang w:val="lt-LT"/>
              </w:rPr>
            </w:pPr>
          </w:p>
          <w:p w14:paraId="38AB45E6" w14:textId="77777777" w:rsidR="00151754" w:rsidRPr="00FA786A" w:rsidRDefault="00151754" w:rsidP="00EA5404">
            <w:pPr>
              <w:jc w:val="center"/>
              <w:rPr>
                <w:rFonts w:ascii="Times New Roman" w:hAnsi="Times New Roman" w:cs="Times New Roman"/>
                <w:b/>
                <w:sz w:val="24"/>
                <w:szCs w:val="24"/>
                <w:lang w:val="lt-LT"/>
              </w:rPr>
            </w:pPr>
          </w:p>
          <w:p w14:paraId="6C38544F" w14:textId="77777777" w:rsidR="00151754" w:rsidRPr="00FA786A" w:rsidRDefault="00151754" w:rsidP="00EA5404">
            <w:pPr>
              <w:jc w:val="center"/>
              <w:rPr>
                <w:rFonts w:ascii="Times New Roman" w:hAnsi="Times New Roman" w:cs="Times New Roman"/>
                <w:b/>
                <w:sz w:val="24"/>
                <w:szCs w:val="24"/>
                <w:lang w:val="lt-LT"/>
              </w:rPr>
            </w:pPr>
          </w:p>
          <w:p w14:paraId="5CCFA652" w14:textId="77777777" w:rsidR="00151754" w:rsidRPr="00FA786A" w:rsidRDefault="00151754" w:rsidP="00EA5404">
            <w:pPr>
              <w:jc w:val="center"/>
              <w:rPr>
                <w:rFonts w:ascii="Times New Roman" w:hAnsi="Times New Roman" w:cs="Times New Roman"/>
                <w:b/>
                <w:sz w:val="24"/>
                <w:szCs w:val="24"/>
                <w:lang w:val="lt-LT"/>
              </w:rPr>
            </w:pPr>
          </w:p>
          <w:p w14:paraId="35469CB4" w14:textId="77777777" w:rsidR="00151754" w:rsidRPr="00FA786A" w:rsidRDefault="00151754" w:rsidP="00EA5404">
            <w:pPr>
              <w:jc w:val="center"/>
              <w:rPr>
                <w:rFonts w:ascii="Times New Roman" w:hAnsi="Times New Roman" w:cs="Times New Roman"/>
                <w:b/>
                <w:sz w:val="24"/>
                <w:szCs w:val="24"/>
                <w:lang w:val="lt-LT"/>
              </w:rPr>
            </w:pPr>
          </w:p>
          <w:p w14:paraId="3B2E2F99" w14:textId="77777777" w:rsidR="00151754" w:rsidRPr="00FA786A" w:rsidRDefault="00151754" w:rsidP="00EA5404">
            <w:pPr>
              <w:jc w:val="center"/>
              <w:rPr>
                <w:rFonts w:ascii="Times New Roman" w:hAnsi="Times New Roman" w:cs="Times New Roman"/>
                <w:b/>
                <w:sz w:val="24"/>
                <w:szCs w:val="24"/>
                <w:lang w:val="lt-LT"/>
              </w:rPr>
            </w:pPr>
          </w:p>
          <w:p w14:paraId="66FB3A25" w14:textId="77777777" w:rsidR="00151754" w:rsidRPr="00FA786A" w:rsidRDefault="00151754" w:rsidP="00EA5404">
            <w:pPr>
              <w:jc w:val="center"/>
              <w:rPr>
                <w:rFonts w:ascii="Times New Roman" w:hAnsi="Times New Roman" w:cs="Times New Roman"/>
                <w:b/>
                <w:sz w:val="24"/>
                <w:szCs w:val="24"/>
                <w:lang w:val="lt-LT"/>
              </w:rPr>
            </w:pPr>
          </w:p>
          <w:p w14:paraId="4CA21418" w14:textId="77777777" w:rsidR="00151754" w:rsidRPr="00FA786A" w:rsidRDefault="00151754" w:rsidP="00EA5404">
            <w:pPr>
              <w:jc w:val="center"/>
              <w:rPr>
                <w:rFonts w:ascii="Times New Roman" w:hAnsi="Times New Roman" w:cs="Times New Roman"/>
                <w:b/>
                <w:sz w:val="24"/>
                <w:szCs w:val="24"/>
                <w:lang w:val="lt-LT"/>
              </w:rPr>
            </w:pPr>
          </w:p>
          <w:p w14:paraId="244378A3" w14:textId="77777777" w:rsidR="00151754" w:rsidRPr="00FA786A" w:rsidRDefault="00151754" w:rsidP="00EA5404">
            <w:pPr>
              <w:jc w:val="center"/>
              <w:rPr>
                <w:rFonts w:ascii="Times New Roman" w:hAnsi="Times New Roman" w:cs="Times New Roman"/>
                <w:b/>
                <w:sz w:val="24"/>
                <w:szCs w:val="24"/>
                <w:lang w:val="lt-LT"/>
              </w:rPr>
            </w:pPr>
          </w:p>
          <w:p w14:paraId="4C7C29E3" w14:textId="77777777" w:rsidR="00151754" w:rsidRPr="00FA786A" w:rsidRDefault="00151754" w:rsidP="00EA5404">
            <w:pPr>
              <w:jc w:val="center"/>
              <w:rPr>
                <w:rFonts w:ascii="Times New Roman" w:hAnsi="Times New Roman" w:cs="Times New Roman"/>
                <w:b/>
                <w:sz w:val="24"/>
                <w:szCs w:val="24"/>
                <w:lang w:val="lt-LT"/>
              </w:rPr>
            </w:pPr>
          </w:p>
          <w:p w14:paraId="3D72C8EA" w14:textId="5F48C299" w:rsidR="00151754" w:rsidRPr="00FA786A" w:rsidRDefault="00151754" w:rsidP="00EA5404">
            <w:pPr>
              <w:jc w:val="center"/>
              <w:rPr>
                <w:rFonts w:ascii="Times New Roman" w:hAnsi="Times New Roman" w:cs="Times New Roman"/>
                <w:b/>
                <w:sz w:val="24"/>
                <w:szCs w:val="24"/>
                <w:lang w:val="lt-LT"/>
              </w:rPr>
            </w:pPr>
          </w:p>
          <w:p w14:paraId="055E5A4D" w14:textId="0FBAF2F9" w:rsidR="00151754" w:rsidRPr="00FA786A" w:rsidRDefault="00151754" w:rsidP="00EA5404">
            <w:pPr>
              <w:jc w:val="center"/>
              <w:rPr>
                <w:rFonts w:ascii="Times New Roman" w:hAnsi="Times New Roman" w:cs="Times New Roman"/>
                <w:b/>
                <w:sz w:val="24"/>
                <w:szCs w:val="24"/>
                <w:lang w:val="lt-LT"/>
              </w:rPr>
            </w:pPr>
          </w:p>
          <w:p w14:paraId="1207FA60" w14:textId="24325C78" w:rsidR="00151754" w:rsidRPr="00FA786A" w:rsidRDefault="00151754" w:rsidP="00EA5404">
            <w:pPr>
              <w:jc w:val="center"/>
              <w:rPr>
                <w:rFonts w:ascii="Times New Roman" w:hAnsi="Times New Roman" w:cs="Times New Roman"/>
                <w:b/>
                <w:sz w:val="24"/>
                <w:szCs w:val="24"/>
                <w:lang w:val="lt-LT"/>
              </w:rPr>
            </w:pPr>
          </w:p>
          <w:p w14:paraId="3B123DFD" w14:textId="45E0D6F2" w:rsidR="00CB7EC5" w:rsidRPr="00FA786A" w:rsidRDefault="00CB7EC5" w:rsidP="00EA5404">
            <w:pPr>
              <w:jc w:val="center"/>
              <w:rPr>
                <w:rFonts w:ascii="Times New Roman" w:hAnsi="Times New Roman" w:cs="Times New Roman"/>
                <w:b/>
                <w:sz w:val="24"/>
                <w:szCs w:val="24"/>
                <w:lang w:val="lt-LT"/>
              </w:rPr>
            </w:pPr>
          </w:p>
          <w:p w14:paraId="5DA2D90E" w14:textId="4B6DD171" w:rsidR="00CB7EC5" w:rsidRPr="00FA786A" w:rsidRDefault="00CB7EC5" w:rsidP="00EA5404">
            <w:pPr>
              <w:jc w:val="center"/>
              <w:rPr>
                <w:rFonts w:ascii="Times New Roman" w:hAnsi="Times New Roman" w:cs="Times New Roman"/>
                <w:b/>
                <w:sz w:val="24"/>
                <w:szCs w:val="24"/>
                <w:lang w:val="lt-LT"/>
              </w:rPr>
            </w:pPr>
          </w:p>
          <w:p w14:paraId="4F08B058" w14:textId="1B620713" w:rsidR="00CB7EC5" w:rsidRPr="00FA786A" w:rsidRDefault="00CB7EC5" w:rsidP="00EA5404">
            <w:pPr>
              <w:jc w:val="center"/>
              <w:rPr>
                <w:rFonts w:ascii="Times New Roman" w:hAnsi="Times New Roman" w:cs="Times New Roman"/>
                <w:b/>
                <w:sz w:val="24"/>
                <w:szCs w:val="24"/>
                <w:lang w:val="lt-LT"/>
              </w:rPr>
            </w:pPr>
          </w:p>
          <w:p w14:paraId="3E2B65DE" w14:textId="4ED43D02" w:rsidR="00655EBB" w:rsidRDefault="00655EBB" w:rsidP="00B85111">
            <w:pPr>
              <w:rPr>
                <w:rFonts w:ascii="Times New Roman" w:hAnsi="Times New Roman" w:cs="Times New Roman"/>
                <w:b/>
                <w:sz w:val="24"/>
                <w:szCs w:val="24"/>
                <w:lang w:val="lt-LT"/>
              </w:rPr>
            </w:pPr>
          </w:p>
          <w:p w14:paraId="519866AD" w14:textId="77777777" w:rsidR="00B85111" w:rsidRPr="00FA786A" w:rsidRDefault="00B85111" w:rsidP="00B85111">
            <w:pPr>
              <w:rPr>
                <w:rFonts w:ascii="Times New Roman" w:hAnsi="Times New Roman" w:cs="Times New Roman"/>
                <w:b/>
                <w:sz w:val="24"/>
                <w:szCs w:val="24"/>
                <w:lang w:val="lt-LT"/>
              </w:rPr>
            </w:pPr>
          </w:p>
          <w:p w14:paraId="045325CA" w14:textId="40A8640C" w:rsidR="006E7FD2" w:rsidRDefault="006E7FD2" w:rsidP="00EA5404">
            <w:pPr>
              <w:jc w:val="center"/>
              <w:rPr>
                <w:rFonts w:ascii="Times New Roman" w:hAnsi="Times New Roman" w:cs="Times New Roman"/>
                <w:b/>
                <w:sz w:val="24"/>
                <w:szCs w:val="24"/>
                <w:lang w:val="lt-LT"/>
              </w:rPr>
            </w:pPr>
          </w:p>
          <w:p w14:paraId="1712EC31" w14:textId="77777777" w:rsidR="00B85111" w:rsidRPr="00FA786A" w:rsidRDefault="00B85111" w:rsidP="00EA5404">
            <w:pPr>
              <w:jc w:val="center"/>
              <w:rPr>
                <w:rFonts w:ascii="Times New Roman" w:hAnsi="Times New Roman" w:cs="Times New Roman"/>
                <w:b/>
                <w:sz w:val="24"/>
                <w:szCs w:val="24"/>
                <w:lang w:val="lt-LT"/>
              </w:rPr>
            </w:pPr>
          </w:p>
          <w:p w14:paraId="3B8F417A" w14:textId="448EA02A" w:rsidR="006E7FD2" w:rsidRPr="00FA786A" w:rsidRDefault="00D96DF3" w:rsidP="00EA5404">
            <w:pPr>
              <w:jc w:val="center"/>
              <w:rPr>
                <w:rFonts w:ascii="Times New Roman" w:hAnsi="Times New Roman" w:cs="Times New Roman"/>
                <w:b/>
                <w:sz w:val="24"/>
                <w:szCs w:val="24"/>
                <w:lang w:val="lt-LT"/>
              </w:rPr>
            </w:pPr>
            <w:r w:rsidRPr="00FA786A">
              <w:rPr>
                <w:rFonts w:ascii="Times New Roman" w:hAnsi="Times New Roman" w:cs="Times New Roman"/>
                <w:b/>
                <w:sz w:val="24"/>
                <w:szCs w:val="24"/>
                <w:lang w:val="lt-LT"/>
              </w:rPr>
              <w:t>LRVK TG</w:t>
            </w:r>
          </w:p>
          <w:p w14:paraId="5541F864" w14:textId="5EE2E626" w:rsidR="00D96DF3" w:rsidRPr="00FA786A" w:rsidRDefault="00D96DF3" w:rsidP="00EA5404">
            <w:pPr>
              <w:jc w:val="center"/>
              <w:rPr>
                <w:rFonts w:ascii="Times New Roman" w:hAnsi="Times New Roman" w:cs="Times New Roman"/>
                <w:b/>
                <w:sz w:val="24"/>
                <w:szCs w:val="24"/>
                <w:lang w:val="lt-LT"/>
              </w:rPr>
            </w:pPr>
          </w:p>
          <w:p w14:paraId="41A42722" w14:textId="517E0955" w:rsidR="00D96DF3" w:rsidRPr="00FA786A" w:rsidRDefault="00D96DF3" w:rsidP="00EA5404">
            <w:pPr>
              <w:jc w:val="center"/>
              <w:rPr>
                <w:rFonts w:ascii="Times New Roman" w:hAnsi="Times New Roman" w:cs="Times New Roman"/>
                <w:b/>
                <w:sz w:val="24"/>
                <w:szCs w:val="24"/>
                <w:lang w:val="lt-LT"/>
              </w:rPr>
            </w:pPr>
          </w:p>
          <w:p w14:paraId="6B38F4BE" w14:textId="03120853" w:rsidR="00D96DF3" w:rsidRPr="00FA786A" w:rsidRDefault="00D96DF3" w:rsidP="00EA5404">
            <w:pPr>
              <w:jc w:val="center"/>
              <w:rPr>
                <w:rFonts w:ascii="Times New Roman" w:hAnsi="Times New Roman" w:cs="Times New Roman"/>
                <w:b/>
                <w:sz w:val="24"/>
                <w:szCs w:val="24"/>
                <w:lang w:val="lt-LT"/>
              </w:rPr>
            </w:pPr>
          </w:p>
          <w:p w14:paraId="65D60FD2" w14:textId="6029E9EB" w:rsidR="00D96DF3" w:rsidRPr="00FA786A" w:rsidRDefault="00D96DF3" w:rsidP="00EA5404">
            <w:pPr>
              <w:jc w:val="center"/>
              <w:rPr>
                <w:rFonts w:ascii="Times New Roman" w:hAnsi="Times New Roman" w:cs="Times New Roman"/>
                <w:b/>
                <w:sz w:val="24"/>
                <w:szCs w:val="24"/>
                <w:lang w:val="lt-LT"/>
              </w:rPr>
            </w:pPr>
          </w:p>
          <w:p w14:paraId="42FFCC2A" w14:textId="6A484165" w:rsidR="00D96DF3" w:rsidRPr="00FA786A" w:rsidRDefault="00D96DF3" w:rsidP="00EA5404">
            <w:pPr>
              <w:jc w:val="center"/>
              <w:rPr>
                <w:rFonts w:ascii="Times New Roman" w:hAnsi="Times New Roman" w:cs="Times New Roman"/>
                <w:b/>
                <w:sz w:val="24"/>
                <w:szCs w:val="24"/>
                <w:lang w:val="lt-LT"/>
              </w:rPr>
            </w:pPr>
          </w:p>
          <w:p w14:paraId="7101AD3C" w14:textId="685FC610" w:rsidR="00D96DF3" w:rsidRPr="00FA786A" w:rsidRDefault="00D96DF3" w:rsidP="00EA5404">
            <w:pPr>
              <w:jc w:val="center"/>
              <w:rPr>
                <w:rFonts w:ascii="Times New Roman" w:hAnsi="Times New Roman" w:cs="Times New Roman"/>
                <w:b/>
                <w:sz w:val="24"/>
                <w:szCs w:val="24"/>
                <w:lang w:val="lt-LT"/>
              </w:rPr>
            </w:pPr>
          </w:p>
          <w:p w14:paraId="3D3E49FA" w14:textId="19A8C075" w:rsidR="00D96DF3" w:rsidRPr="00FA786A" w:rsidRDefault="00D96DF3" w:rsidP="00EA5404">
            <w:pPr>
              <w:jc w:val="center"/>
              <w:rPr>
                <w:rFonts w:ascii="Times New Roman" w:hAnsi="Times New Roman" w:cs="Times New Roman"/>
                <w:b/>
                <w:sz w:val="24"/>
                <w:szCs w:val="24"/>
                <w:lang w:val="lt-LT"/>
              </w:rPr>
            </w:pPr>
          </w:p>
          <w:p w14:paraId="79EC0AAA" w14:textId="6F620481" w:rsidR="00D96DF3" w:rsidRPr="00FA786A" w:rsidRDefault="00D96DF3" w:rsidP="00EA5404">
            <w:pPr>
              <w:jc w:val="center"/>
              <w:rPr>
                <w:rFonts w:ascii="Times New Roman" w:hAnsi="Times New Roman" w:cs="Times New Roman"/>
                <w:b/>
                <w:sz w:val="24"/>
                <w:szCs w:val="24"/>
                <w:lang w:val="lt-LT"/>
              </w:rPr>
            </w:pPr>
          </w:p>
          <w:p w14:paraId="1E53C6AC" w14:textId="0EF96710" w:rsidR="00D96DF3" w:rsidRPr="00FA786A" w:rsidRDefault="00D96DF3" w:rsidP="00EA5404">
            <w:pPr>
              <w:jc w:val="center"/>
              <w:rPr>
                <w:rFonts w:ascii="Times New Roman" w:hAnsi="Times New Roman" w:cs="Times New Roman"/>
                <w:b/>
                <w:sz w:val="24"/>
                <w:szCs w:val="24"/>
                <w:lang w:val="lt-LT"/>
              </w:rPr>
            </w:pPr>
          </w:p>
          <w:p w14:paraId="10F39B98" w14:textId="6CA4D455" w:rsidR="00D96DF3" w:rsidRPr="00FA786A" w:rsidRDefault="00D96DF3" w:rsidP="00EA5404">
            <w:pPr>
              <w:jc w:val="center"/>
              <w:rPr>
                <w:rFonts w:ascii="Times New Roman" w:hAnsi="Times New Roman" w:cs="Times New Roman"/>
                <w:b/>
                <w:sz w:val="24"/>
                <w:szCs w:val="24"/>
                <w:lang w:val="lt-LT"/>
              </w:rPr>
            </w:pPr>
          </w:p>
          <w:p w14:paraId="0A72B0FA" w14:textId="6CFC101A" w:rsidR="00D96DF3" w:rsidRPr="00FA786A" w:rsidRDefault="00D96DF3" w:rsidP="00EA5404">
            <w:pPr>
              <w:jc w:val="center"/>
              <w:rPr>
                <w:rFonts w:ascii="Times New Roman" w:hAnsi="Times New Roman" w:cs="Times New Roman"/>
                <w:b/>
                <w:sz w:val="24"/>
                <w:szCs w:val="24"/>
                <w:lang w:val="lt-LT"/>
              </w:rPr>
            </w:pPr>
          </w:p>
          <w:p w14:paraId="1D02B8DF" w14:textId="39C15DAF" w:rsidR="00D96DF3" w:rsidRPr="00FA786A" w:rsidRDefault="00D96DF3" w:rsidP="00EA5404">
            <w:pPr>
              <w:jc w:val="center"/>
              <w:rPr>
                <w:rFonts w:ascii="Times New Roman" w:hAnsi="Times New Roman" w:cs="Times New Roman"/>
                <w:b/>
                <w:sz w:val="24"/>
                <w:szCs w:val="24"/>
                <w:lang w:val="lt-LT"/>
              </w:rPr>
            </w:pPr>
          </w:p>
          <w:p w14:paraId="4A33E5B4" w14:textId="44001025" w:rsidR="00FA56CC" w:rsidRPr="00FA786A" w:rsidRDefault="00FA56CC" w:rsidP="00EA5404">
            <w:pPr>
              <w:jc w:val="center"/>
              <w:rPr>
                <w:rFonts w:ascii="Times New Roman" w:hAnsi="Times New Roman" w:cs="Times New Roman"/>
                <w:b/>
                <w:sz w:val="24"/>
                <w:szCs w:val="24"/>
                <w:lang w:val="lt-LT"/>
              </w:rPr>
            </w:pPr>
          </w:p>
          <w:p w14:paraId="5178288B" w14:textId="09B832D1" w:rsidR="00FA56CC" w:rsidRPr="00FA786A" w:rsidRDefault="00FA56CC" w:rsidP="00EA5404">
            <w:pPr>
              <w:jc w:val="center"/>
              <w:rPr>
                <w:rFonts w:ascii="Times New Roman" w:hAnsi="Times New Roman" w:cs="Times New Roman"/>
                <w:b/>
                <w:sz w:val="24"/>
                <w:szCs w:val="24"/>
                <w:lang w:val="lt-LT"/>
              </w:rPr>
            </w:pPr>
          </w:p>
          <w:p w14:paraId="7A8238FD" w14:textId="70D14389" w:rsidR="00FA56CC" w:rsidRPr="00FA786A" w:rsidRDefault="00FA56CC" w:rsidP="00EA5404">
            <w:pPr>
              <w:jc w:val="center"/>
              <w:rPr>
                <w:rFonts w:ascii="Times New Roman" w:hAnsi="Times New Roman" w:cs="Times New Roman"/>
                <w:b/>
                <w:sz w:val="24"/>
                <w:szCs w:val="24"/>
                <w:lang w:val="lt-LT"/>
              </w:rPr>
            </w:pPr>
          </w:p>
          <w:p w14:paraId="2718C1E7" w14:textId="7BD37A61" w:rsidR="00FA56CC" w:rsidRPr="00FA786A" w:rsidRDefault="00FA56CC" w:rsidP="00EA5404">
            <w:pPr>
              <w:jc w:val="center"/>
              <w:rPr>
                <w:rFonts w:ascii="Times New Roman" w:hAnsi="Times New Roman" w:cs="Times New Roman"/>
                <w:b/>
                <w:sz w:val="24"/>
                <w:szCs w:val="24"/>
                <w:lang w:val="lt-LT"/>
              </w:rPr>
            </w:pPr>
          </w:p>
          <w:p w14:paraId="7B0AD5AB" w14:textId="69B3F9D4" w:rsidR="00FA56CC" w:rsidRPr="00FA786A" w:rsidRDefault="00FA56CC" w:rsidP="00EA5404">
            <w:pPr>
              <w:jc w:val="center"/>
              <w:rPr>
                <w:rFonts w:ascii="Times New Roman" w:hAnsi="Times New Roman" w:cs="Times New Roman"/>
                <w:b/>
                <w:sz w:val="24"/>
                <w:szCs w:val="24"/>
                <w:lang w:val="lt-LT"/>
              </w:rPr>
            </w:pPr>
          </w:p>
          <w:p w14:paraId="38842BD5" w14:textId="419260D9" w:rsidR="00FA56CC" w:rsidRPr="00FA786A" w:rsidRDefault="00FA56CC" w:rsidP="00EA5404">
            <w:pPr>
              <w:jc w:val="center"/>
              <w:rPr>
                <w:rFonts w:ascii="Times New Roman" w:hAnsi="Times New Roman" w:cs="Times New Roman"/>
                <w:b/>
                <w:sz w:val="24"/>
                <w:szCs w:val="24"/>
                <w:lang w:val="lt-LT"/>
              </w:rPr>
            </w:pPr>
          </w:p>
          <w:p w14:paraId="279A2FD6" w14:textId="6129F7C3" w:rsidR="00FA56CC" w:rsidRPr="00FA786A" w:rsidRDefault="00FA56CC" w:rsidP="00EA5404">
            <w:pPr>
              <w:jc w:val="center"/>
              <w:rPr>
                <w:rFonts w:ascii="Times New Roman" w:hAnsi="Times New Roman" w:cs="Times New Roman"/>
                <w:b/>
                <w:sz w:val="24"/>
                <w:szCs w:val="24"/>
                <w:lang w:val="lt-LT"/>
              </w:rPr>
            </w:pPr>
          </w:p>
          <w:p w14:paraId="2212D792" w14:textId="47E4CCD0" w:rsidR="00FA56CC" w:rsidRPr="00FA786A" w:rsidRDefault="00FA56CC" w:rsidP="00EA5404">
            <w:pPr>
              <w:jc w:val="center"/>
              <w:rPr>
                <w:rFonts w:ascii="Times New Roman" w:hAnsi="Times New Roman" w:cs="Times New Roman"/>
                <w:b/>
                <w:sz w:val="24"/>
                <w:szCs w:val="24"/>
                <w:lang w:val="lt-LT"/>
              </w:rPr>
            </w:pPr>
          </w:p>
          <w:p w14:paraId="2F921A0F" w14:textId="12FE8AC4" w:rsidR="00FA56CC" w:rsidRPr="00FA786A" w:rsidRDefault="00FA56CC" w:rsidP="00EA5404">
            <w:pPr>
              <w:jc w:val="center"/>
              <w:rPr>
                <w:rFonts w:ascii="Times New Roman" w:hAnsi="Times New Roman" w:cs="Times New Roman"/>
                <w:b/>
                <w:sz w:val="24"/>
                <w:szCs w:val="24"/>
                <w:lang w:val="lt-LT"/>
              </w:rPr>
            </w:pPr>
          </w:p>
          <w:p w14:paraId="4A1E4876" w14:textId="06CEA6BF" w:rsidR="00FA56CC" w:rsidRPr="00FA786A" w:rsidRDefault="00FA56CC" w:rsidP="00EA5404">
            <w:pPr>
              <w:jc w:val="center"/>
              <w:rPr>
                <w:rFonts w:ascii="Times New Roman" w:hAnsi="Times New Roman" w:cs="Times New Roman"/>
                <w:b/>
                <w:sz w:val="24"/>
                <w:szCs w:val="24"/>
                <w:lang w:val="lt-LT"/>
              </w:rPr>
            </w:pPr>
          </w:p>
          <w:p w14:paraId="40DF92A0" w14:textId="5C08E887" w:rsidR="00FA56CC" w:rsidRPr="00FA786A" w:rsidRDefault="00FA56CC" w:rsidP="00EA5404">
            <w:pPr>
              <w:jc w:val="center"/>
              <w:rPr>
                <w:rFonts w:ascii="Times New Roman" w:hAnsi="Times New Roman" w:cs="Times New Roman"/>
                <w:b/>
                <w:sz w:val="24"/>
                <w:szCs w:val="24"/>
                <w:lang w:val="lt-LT"/>
              </w:rPr>
            </w:pPr>
          </w:p>
          <w:p w14:paraId="5CCD6C2A" w14:textId="4FBB8164" w:rsidR="00FA56CC" w:rsidRPr="00FA786A" w:rsidRDefault="00FA56CC" w:rsidP="00EA5404">
            <w:pPr>
              <w:jc w:val="center"/>
              <w:rPr>
                <w:rFonts w:ascii="Times New Roman" w:hAnsi="Times New Roman" w:cs="Times New Roman"/>
                <w:b/>
                <w:sz w:val="24"/>
                <w:szCs w:val="24"/>
                <w:lang w:val="lt-LT"/>
              </w:rPr>
            </w:pPr>
          </w:p>
          <w:p w14:paraId="675FB603" w14:textId="5DD68561" w:rsidR="00FA56CC" w:rsidRPr="00FA786A" w:rsidRDefault="00FA56CC" w:rsidP="00EA5404">
            <w:pPr>
              <w:jc w:val="center"/>
              <w:rPr>
                <w:rFonts w:ascii="Times New Roman" w:hAnsi="Times New Roman" w:cs="Times New Roman"/>
                <w:b/>
                <w:sz w:val="24"/>
                <w:szCs w:val="24"/>
                <w:lang w:val="lt-LT"/>
              </w:rPr>
            </w:pPr>
          </w:p>
          <w:p w14:paraId="09C7B07C" w14:textId="4CCA3B25" w:rsidR="00FA56CC" w:rsidRPr="00FA786A" w:rsidRDefault="00FA56CC" w:rsidP="00EA5404">
            <w:pPr>
              <w:jc w:val="center"/>
              <w:rPr>
                <w:rFonts w:ascii="Times New Roman" w:hAnsi="Times New Roman" w:cs="Times New Roman"/>
                <w:b/>
                <w:sz w:val="24"/>
                <w:szCs w:val="24"/>
                <w:lang w:val="lt-LT"/>
              </w:rPr>
            </w:pPr>
          </w:p>
          <w:p w14:paraId="054BD9D4" w14:textId="49F05642" w:rsidR="00FA56CC" w:rsidRPr="00FA786A" w:rsidRDefault="00FA56CC" w:rsidP="00EA5404">
            <w:pPr>
              <w:jc w:val="center"/>
              <w:rPr>
                <w:rFonts w:ascii="Times New Roman" w:hAnsi="Times New Roman" w:cs="Times New Roman"/>
                <w:b/>
                <w:sz w:val="24"/>
                <w:szCs w:val="24"/>
                <w:lang w:val="lt-LT"/>
              </w:rPr>
            </w:pPr>
          </w:p>
          <w:p w14:paraId="2429FD51" w14:textId="79E7D002" w:rsidR="00FA56CC" w:rsidRPr="00FA786A" w:rsidRDefault="00FA56CC" w:rsidP="00EA5404">
            <w:pPr>
              <w:jc w:val="center"/>
              <w:rPr>
                <w:rFonts w:ascii="Times New Roman" w:hAnsi="Times New Roman" w:cs="Times New Roman"/>
                <w:b/>
                <w:sz w:val="24"/>
                <w:szCs w:val="24"/>
                <w:lang w:val="lt-LT"/>
              </w:rPr>
            </w:pPr>
          </w:p>
          <w:p w14:paraId="4D23D6C9" w14:textId="72F3B2CF" w:rsidR="00FA56CC" w:rsidRPr="00FA786A" w:rsidRDefault="00FA56CC" w:rsidP="00EA5404">
            <w:pPr>
              <w:jc w:val="center"/>
              <w:rPr>
                <w:rFonts w:ascii="Times New Roman" w:hAnsi="Times New Roman" w:cs="Times New Roman"/>
                <w:b/>
                <w:sz w:val="24"/>
                <w:szCs w:val="24"/>
                <w:lang w:val="lt-LT"/>
              </w:rPr>
            </w:pPr>
          </w:p>
          <w:p w14:paraId="0A1FAE95" w14:textId="7C793582" w:rsidR="00FA56CC" w:rsidRPr="00FA786A" w:rsidRDefault="00FA56CC" w:rsidP="00EA5404">
            <w:pPr>
              <w:jc w:val="center"/>
              <w:rPr>
                <w:rFonts w:ascii="Times New Roman" w:hAnsi="Times New Roman" w:cs="Times New Roman"/>
                <w:b/>
                <w:sz w:val="24"/>
                <w:szCs w:val="24"/>
                <w:lang w:val="lt-LT"/>
              </w:rPr>
            </w:pPr>
          </w:p>
          <w:p w14:paraId="5106C2F2" w14:textId="0B71AE89" w:rsidR="00FA56CC" w:rsidRPr="00FA786A" w:rsidRDefault="00FA56CC" w:rsidP="00EA5404">
            <w:pPr>
              <w:jc w:val="center"/>
              <w:rPr>
                <w:rFonts w:ascii="Times New Roman" w:hAnsi="Times New Roman" w:cs="Times New Roman"/>
                <w:b/>
                <w:sz w:val="24"/>
                <w:szCs w:val="24"/>
                <w:lang w:val="lt-LT"/>
              </w:rPr>
            </w:pPr>
          </w:p>
          <w:p w14:paraId="23417179" w14:textId="20AAEF2C" w:rsidR="00FA56CC" w:rsidRPr="00FA786A" w:rsidRDefault="00FA56CC" w:rsidP="00EA5404">
            <w:pPr>
              <w:jc w:val="center"/>
              <w:rPr>
                <w:rFonts w:ascii="Times New Roman" w:hAnsi="Times New Roman" w:cs="Times New Roman"/>
                <w:b/>
                <w:sz w:val="24"/>
                <w:szCs w:val="24"/>
                <w:lang w:val="lt-LT"/>
              </w:rPr>
            </w:pPr>
          </w:p>
          <w:p w14:paraId="58A63802" w14:textId="7BBF9A70" w:rsidR="00FA56CC" w:rsidRPr="00FA786A" w:rsidRDefault="00FA56CC" w:rsidP="00EA5404">
            <w:pPr>
              <w:jc w:val="center"/>
              <w:rPr>
                <w:rFonts w:ascii="Times New Roman" w:hAnsi="Times New Roman" w:cs="Times New Roman"/>
                <w:b/>
                <w:sz w:val="24"/>
                <w:szCs w:val="24"/>
                <w:lang w:val="lt-LT"/>
              </w:rPr>
            </w:pPr>
          </w:p>
          <w:p w14:paraId="0094A23E" w14:textId="6120D932" w:rsidR="00FA56CC" w:rsidRPr="00FA786A" w:rsidRDefault="00FA56CC" w:rsidP="00EA5404">
            <w:pPr>
              <w:jc w:val="center"/>
              <w:rPr>
                <w:rFonts w:ascii="Times New Roman" w:hAnsi="Times New Roman" w:cs="Times New Roman"/>
                <w:b/>
                <w:sz w:val="24"/>
                <w:szCs w:val="24"/>
                <w:lang w:val="lt-LT"/>
              </w:rPr>
            </w:pPr>
          </w:p>
          <w:p w14:paraId="4439479B" w14:textId="647CCE96" w:rsidR="00FA56CC" w:rsidRPr="00FA786A" w:rsidRDefault="00FA56CC" w:rsidP="00EA5404">
            <w:pPr>
              <w:jc w:val="center"/>
              <w:rPr>
                <w:rFonts w:ascii="Times New Roman" w:hAnsi="Times New Roman" w:cs="Times New Roman"/>
                <w:b/>
                <w:sz w:val="24"/>
                <w:szCs w:val="24"/>
                <w:lang w:val="lt-LT"/>
              </w:rPr>
            </w:pPr>
          </w:p>
          <w:p w14:paraId="230E430F" w14:textId="752F65DF" w:rsidR="00FA56CC" w:rsidRPr="00FA786A" w:rsidRDefault="00FA56CC" w:rsidP="00EA5404">
            <w:pPr>
              <w:jc w:val="center"/>
              <w:rPr>
                <w:rFonts w:ascii="Times New Roman" w:hAnsi="Times New Roman" w:cs="Times New Roman"/>
                <w:b/>
                <w:sz w:val="24"/>
                <w:szCs w:val="24"/>
                <w:lang w:val="lt-LT"/>
              </w:rPr>
            </w:pPr>
          </w:p>
          <w:p w14:paraId="36640A88" w14:textId="36F4DA40" w:rsidR="00FA56CC" w:rsidRPr="00FA786A" w:rsidRDefault="00FA56CC" w:rsidP="00EA5404">
            <w:pPr>
              <w:jc w:val="center"/>
              <w:rPr>
                <w:rFonts w:ascii="Times New Roman" w:hAnsi="Times New Roman" w:cs="Times New Roman"/>
                <w:b/>
                <w:sz w:val="24"/>
                <w:szCs w:val="24"/>
                <w:lang w:val="lt-LT"/>
              </w:rPr>
            </w:pPr>
          </w:p>
          <w:p w14:paraId="6A6590BB" w14:textId="556E3AB6" w:rsidR="00FA56CC" w:rsidRPr="00FA786A" w:rsidRDefault="00FA56CC" w:rsidP="00EA5404">
            <w:pPr>
              <w:jc w:val="center"/>
              <w:rPr>
                <w:rFonts w:ascii="Times New Roman" w:hAnsi="Times New Roman" w:cs="Times New Roman"/>
                <w:b/>
                <w:sz w:val="24"/>
                <w:szCs w:val="24"/>
                <w:lang w:val="lt-LT"/>
              </w:rPr>
            </w:pPr>
          </w:p>
          <w:p w14:paraId="00CF3DB9" w14:textId="297FA160" w:rsidR="00FA56CC" w:rsidRPr="00FA786A" w:rsidRDefault="00FA56CC" w:rsidP="00EA5404">
            <w:pPr>
              <w:jc w:val="center"/>
              <w:rPr>
                <w:rFonts w:ascii="Times New Roman" w:hAnsi="Times New Roman" w:cs="Times New Roman"/>
                <w:b/>
                <w:sz w:val="24"/>
                <w:szCs w:val="24"/>
                <w:lang w:val="lt-LT"/>
              </w:rPr>
            </w:pPr>
          </w:p>
          <w:p w14:paraId="205E9813" w14:textId="67FCD8B8" w:rsidR="00FA56CC" w:rsidRPr="00FA786A" w:rsidRDefault="00FA56CC" w:rsidP="00EA5404">
            <w:pPr>
              <w:jc w:val="center"/>
              <w:rPr>
                <w:rFonts w:ascii="Times New Roman" w:hAnsi="Times New Roman" w:cs="Times New Roman"/>
                <w:b/>
                <w:sz w:val="24"/>
                <w:szCs w:val="24"/>
                <w:lang w:val="lt-LT"/>
              </w:rPr>
            </w:pPr>
          </w:p>
          <w:p w14:paraId="6A12FBCC" w14:textId="7552A74F" w:rsidR="00FA56CC" w:rsidRPr="00FA786A" w:rsidRDefault="00FA56CC" w:rsidP="00EA5404">
            <w:pPr>
              <w:jc w:val="center"/>
              <w:rPr>
                <w:rFonts w:ascii="Times New Roman" w:hAnsi="Times New Roman" w:cs="Times New Roman"/>
                <w:b/>
                <w:sz w:val="24"/>
                <w:szCs w:val="24"/>
                <w:lang w:val="lt-LT"/>
              </w:rPr>
            </w:pPr>
          </w:p>
          <w:p w14:paraId="7EE9789B" w14:textId="5DC4DCB3" w:rsidR="00FA56CC" w:rsidRPr="00FA786A" w:rsidRDefault="00FA56CC" w:rsidP="00EA5404">
            <w:pPr>
              <w:jc w:val="center"/>
              <w:rPr>
                <w:rFonts w:ascii="Times New Roman" w:hAnsi="Times New Roman" w:cs="Times New Roman"/>
                <w:b/>
                <w:sz w:val="24"/>
                <w:szCs w:val="24"/>
                <w:lang w:val="lt-LT"/>
              </w:rPr>
            </w:pPr>
          </w:p>
          <w:p w14:paraId="6453ABBF" w14:textId="78F0ADBA" w:rsidR="00FA56CC" w:rsidRPr="00FA786A" w:rsidRDefault="00FA56CC" w:rsidP="00EA5404">
            <w:pPr>
              <w:jc w:val="center"/>
              <w:rPr>
                <w:rFonts w:ascii="Times New Roman" w:hAnsi="Times New Roman" w:cs="Times New Roman"/>
                <w:b/>
                <w:sz w:val="24"/>
                <w:szCs w:val="24"/>
                <w:lang w:val="lt-LT"/>
              </w:rPr>
            </w:pPr>
          </w:p>
          <w:p w14:paraId="4445B5A0" w14:textId="41559B1C" w:rsidR="00FA56CC" w:rsidRPr="00FA786A" w:rsidRDefault="00FA56CC" w:rsidP="00EA5404">
            <w:pPr>
              <w:jc w:val="center"/>
              <w:rPr>
                <w:rFonts w:ascii="Times New Roman" w:hAnsi="Times New Roman" w:cs="Times New Roman"/>
                <w:b/>
                <w:sz w:val="24"/>
                <w:szCs w:val="24"/>
                <w:lang w:val="lt-LT"/>
              </w:rPr>
            </w:pPr>
          </w:p>
          <w:p w14:paraId="0C2C4ECD" w14:textId="32D3EAA9" w:rsidR="00FA56CC" w:rsidRDefault="00FA56CC" w:rsidP="00EA5404">
            <w:pPr>
              <w:jc w:val="center"/>
              <w:rPr>
                <w:rFonts w:ascii="Times New Roman" w:hAnsi="Times New Roman" w:cs="Times New Roman"/>
                <w:b/>
                <w:sz w:val="24"/>
                <w:szCs w:val="24"/>
                <w:lang w:val="lt-LT"/>
              </w:rPr>
            </w:pPr>
          </w:p>
          <w:p w14:paraId="06DE2F76" w14:textId="6FE8BD41" w:rsidR="00B85111" w:rsidRDefault="00B85111" w:rsidP="00EA5404">
            <w:pPr>
              <w:jc w:val="center"/>
              <w:rPr>
                <w:rFonts w:ascii="Times New Roman" w:hAnsi="Times New Roman" w:cs="Times New Roman"/>
                <w:b/>
                <w:sz w:val="24"/>
                <w:szCs w:val="24"/>
                <w:lang w:val="lt-LT"/>
              </w:rPr>
            </w:pPr>
          </w:p>
          <w:p w14:paraId="4EB14818" w14:textId="77777777" w:rsidR="00B85111" w:rsidRPr="00FA786A" w:rsidRDefault="00B85111" w:rsidP="00EA5404">
            <w:pPr>
              <w:jc w:val="center"/>
              <w:rPr>
                <w:rFonts w:ascii="Times New Roman" w:hAnsi="Times New Roman" w:cs="Times New Roman"/>
                <w:b/>
                <w:sz w:val="24"/>
                <w:szCs w:val="24"/>
                <w:lang w:val="lt-LT"/>
              </w:rPr>
            </w:pPr>
            <w:bookmarkStart w:id="1" w:name="_GoBack"/>
            <w:bookmarkEnd w:id="1"/>
          </w:p>
          <w:p w14:paraId="6340CD0D" w14:textId="4807499C" w:rsidR="00FA56CC" w:rsidRPr="00FA786A" w:rsidRDefault="00FA56CC" w:rsidP="00EA5404">
            <w:pPr>
              <w:jc w:val="center"/>
              <w:rPr>
                <w:rFonts w:ascii="Times New Roman" w:hAnsi="Times New Roman" w:cs="Times New Roman"/>
                <w:b/>
                <w:sz w:val="24"/>
                <w:szCs w:val="24"/>
                <w:lang w:val="lt-LT"/>
              </w:rPr>
            </w:pPr>
          </w:p>
          <w:p w14:paraId="408B0E3A" w14:textId="358BE7BB" w:rsidR="00151754" w:rsidRPr="00FA786A" w:rsidRDefault="00D0627C" w:rsidP="00D0627C">
            <w:pPr>
              <w:jc w:val="center"/>
              <w:rPr>
                <w:rFonts w:ascii="Times New Roman" w:hAnsi="Times New Roman" w:cs="Times New Roman"/>
                <w:b/>
                <w:sz w:val="24"/>
                <w:szCs w:val="24"/>
                <w:lang w:val="lt-LT"/>
              </w:rPr>
            </w:pPr>
            <w:r w:rsidRPr="00FA786A">
              <w:rPr>
                <w:rFonts w:ascii="Times New Roman" w:hAnsi="Times New Roman" w:cs="Times New Roman"/>
                <w:b/>
                <w:sz w:val="24"/>
                <w:szCs w:val="24"/>
                <w:lang w:val="lt-LT"/>
              </w:rPr>
              <w:t>LRVK TG</w:t>
            </w:r>
          </w:p>
          <w:p w14:paraId="6B1D122C" w14:textId="77777777" w:rsidR="00151754" w:rsidRPr="00FA786A" w:rsidRDefault="00151754" w:rsidP="00151754">
            <w:pPr>
              <w:rPr>
                <w:rFonts w:ascii="Times New Roman" w:hAnsi="Times New Roman" w:cs="Times New Roman"/>
                <w:b/>
                <w:sz w:val="24"/>
                <w:szCs w:val="24"/>
                <w:lang w:val="lt-LT"/>
              </w:rPr>
            </w:pPr>
          </w:p>
          <w:p w14:paraId="4E40732F" w14:textId="77777777" w:rsidR="00151754" w:rsidRPr="00FA786A" w:rsidRDefault="00151754" w:rsidP="00EA5404">
            <w:pPr>
              <w:jc w:val="center"/>
              <w:rPr>
                <w:rFonts w:ascii="Times New Roman" w:hAnsi="Times New Roman" w:cs="Times New Roman"/>
                <w:b/>
                <w:sz w:val="24"/>
                <w:szCs w:val="24"/>
                <w:lang w:val="lt-LT"/>
              </w:rPr>
            </w:pPr>
          </w:p>
          <w:p w14:paraId="3755C698" w14:textId="77777777" w:rsidR="00151754" w:rsidRPr="00FA786A" w:rsidRDefault="00151754" w:rsidP="00EA5404">
            <w:pPr>
              <w:jc w:val="center"/>
              <w:rPr>
                <w:rFonts w:ascii="Times New Roman" w:hAnsi="Times New Roman" w:cs="Times New Roman"/>
                <w:b/>
                <w:sz w:val="24"/>
                <w:szCs w:val="24"/>
                <w:lang w:val="lt-LT"/>
              </w:rPr>
            </w:pPr>
          </w:p>
          <w:p w14:paraId="40D47F77" w14:textId="77777777" w:rsidR="00151754" w:rsidRPr="00FA786A" w:rsidRDefault="00151754" w:rsidP="00EA5404">
            <w:pPr>
              <w:jc w:val="center"/>
              <w:rPr>
                <w:rFonts w:ascii="Times New Roman" w:hAnsi="Times New Roman" w:cs="Times New Roman"/>
                <w:b/>
                <w:sz w:val="24"/>
                <w:szCs w:val="24"/>
                <w:lang w:val="lt-LT"/>
              </w:rPr>
            </w:pPr>
          </w:p>
          <w:p w14:paraId="0D81C5F0" w14:textId="77777777" w:rsidR="00151754" w:rsidRPr="00FA786A" w:rsidRDefault="00151754" w:rsidP="00EA5404">
            <w:pPr>
              <w:jc w:val="center"/>
              <w:rPr>
                <w:rFonts w:ascii="Times New Roman" w:hAnsi="Times New Roman" w:cs="Times New Roman"/>
                <w:b/>
                <w:sz w:val="24"/>
                <w:szCs w:val="24"/>
                <w:lang w:val="lt-LT"/>
              </w:rPr>
            </w:pPr>
          </w:p>
          <w:p w14:paraId="1A0B72EE" w14:textId="77777777" w:rsidR="00151754" w:rsidRPr="00FA786A" w:rsidRDefault="00151754" w:rsidP="00EA5404">
            <w:pPr>
              <w:jc w:val="center"/>
              <w:rPr>
                <w:rFonts w:ascii="Times New Roman" w:hAnsi="Times New Roman" w:cs="Times New Roman"/>
                <w:b/>
                <w:sz w:val="24"/>
                <w:szCs w:val="24"/>
                <w:lang w:val="lt-LT"/>
              </w:rPr>
            </w:pPr>
          </w:p>
          <w:p w14:paraId="221261AF" w14:textId="77777777" w:rsidR="00151754" w:rsidRPr="00FA786A" w:rsidRDefault="00151754" w:rsidP="00EA5404">
            <w:pPr>
              <w:jc w:val="center"/>
              <w:rPr>
                <w:rFonts w:ascii="Times New Roman" w:hAnsi="Times New Roman" w:cs="Times New Roman"/>
                <w:b/>
                <w:sz w:val="24"/>
                <w:szCs w:val="24"/>
                <w:lang w:val="lt-LT"/>
              </w:rPr>
            </w:pPr>
          </w:p>
          <w:p w14:paraId="723231F5" w14:textId="77777777" w:rsidR="00151754" w:rsidRPr="00FA786A" w:rsidRDefault="00151754" w:rsidP="00EA5404">
            <w:pPr>
              <w:jc w:val="center"/>
              <w:rPr>
                <w:rFonts w:ascii="Times New Roman" w:hAnsi="Times New Roman" w:cs="Times New Roman"/>
                <w:b/>
                <w:sz w:val="24"/>
                <w:szCs w:val="24"/>
                <w:lang w:val="lt-LT"/>
              </w:rPr>
            </w:pPr>
          </w:p>
          <w:p w14:paraId="23FAB5F8" w14:textId="77777777" w:rsidR="00151754" w:rsidRPr="00FA786A" w:rsidRDefault="00151754" w:rsidP="00EA5404">
            <w:pPr>
              <w:jc w:val="center"/>
              <w:rPr>
                <w:rFonts w:ascii="Times New Roman" w:hAnsi="Times New Roman" w:cs="Times New Roman"/>
                <w:b/>
                <w:sz w:val="24"/>
                <w:szCs w:val="24"/>
                <w:lang w:val="lt-LT"/>
              </w:rPr>
            </w:pPr>
          </w:p>
          <w:p w14:paraId="47502426" w14:textId="77777777" w:rsidR="00151754" w:rsidRPr="00FA786A" w:rsidRDefault="00151754" w:rsidP="00EA5404">
            <w:pPr>
              <w:jc w:val="center"/>
              <w:rPr>
                <w:rFonts w:ascii="Times New Roman" w:hAnsi="Times New Roman" w:cs="Times New Roman"/>
                <w:b/>
                <w:sz w:val="24"/>
                <w:szCs w:val="24"/>
                <w:lang w:val="lt-LT"/>
              </w:rPr>
            </w:pPr>
          </w:p>
          <w:p w14:paraId="357D34B1" w14:textId="77777777" w:rsidR="00151754" w:rsidRPr="00FA786A" w:rsidRDefault="00151754" w:rsidP="00EA5404">
            <w:pPr>
              <w:jc w:val="center"/>
              <w:rPr>
                <w:rFonts w:ascii="Times New Roman" w:hAnsi="Times New Roman" w:cs="Times New Roman"/>
                <w:b/>
                <w:sz w:val="24"/>
                <w:szCs w:val="24"/>
                <w:lang w:val="lt-LT"/>
              </w:rPr>
            </w:pPr>
          </w:p>
          <w:p w14:paraId="0B88884C" w14:textId="77777777" w:rsidR="00151754" w:rsidRPr="00FA786A" w:rsidRDefault="00151754" w:rsidP="00EA5404">
            <w:pPr>
              <w:jc w:val="center"/>
              <w:rPr>
                <w:rFonts w:ascii="Times New Roman" w:hAnsi="Times New Roman" w:cs="Times New Roman"/>
                <w:b/>
                <w:sz w:val="24"/>
                <w:szCs w:val="24"/>
                <w:lang w:val="lt-LT"/>
              </w:rPr>
            </w:pPr>
          </w:p>
          <w:p w14:paraId="1243E971" w14:textId="4C820D59" w:rsidR="00151754" w:rsidRPr="00FA786A" w:rsidRDefault="00151754" w:rsidP="00151754">
            <w:pPr>
              <w:rPr>
                <w:rFonts w:ascii="Times New Roman" w:hAnsi="Times New Roman" w:cs="Times New Roman"/>
                <w:b/>
                <w:sz w:val="24"/>
                <w:szCs w:val="24"/>
                <w:lang w:val="lt-LT"/>
              </w:rPr>
            </w:pPr>
          </w:p>
          <w:p w14:paraId="6A26255C" w14:textId="6257EFE7" w:rsidR="00151754" w:rsidRPr="00FA786A" w:rsidRDefault="00151754" w:rsidP="00151754">
            <w:pPr>
              <w:rPr>
                <w:rFonts w:ascii="Times New Roman" w:hAnsi="Times New Roman" w:cs="Times New Roman"/>
                <w:b/>
                <w:sz w:val="24"/>
                <w:szCs w:val="24"/>
                <w:lang w:val="lt-LT"/>
              </w:rPr>
            </w:pPr>
          </w:p>
        </w:tc>
        <w:tc>
          <w:tcPr>
            <w:tcW w:w="6395" w:type="dxa"/>
          </w:tcPr>
          <w:p w14:paraId="012061C0" w14:textId="63165FD3" w:rsidR="00151754" w:rsidRPr="00FA786A" w:rsidRDefault="00FA786A" w:rsidP="00B85111">
            <w:pPr>
              <w:pStyle w:val="ListParagraph"/>
              <w:tabs>
                <w:tab w:val="left" w:pos="269"/>
                <w:tab w:val="left" w:pos="836"/>
              </w:tabs>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00940DA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151754" w:rsidRPr="00FA786A">
              <w:rPr>
                <w:rFonts w:ascii="Times New Roman" w:hAnsi="Times New Roman" w:cs="Times New Roman"/>
                <w:sz w:val="24"/>
                <w:szCs w:val="24"/>
                <w:lang w:val="lt-LT"/>
              </w:rPr>
              <w:t xml:space="preserve">Šiuo metu galiojančio Lietuvos kariuomenės drausmės statuto (toliau – Drausmės statutas) 28 straipsnio 5 dalyje nustatyta, kad tais atvejais, kai atliekant tarnybinį patikrinimą dėl drausmės pažeidimo ar skundo, paaiškėja, kad „drausmės pažeidimas turi nusikalstamos veikos požymių, pažeidimo tyrimas sustabdomas ir tarnybinio patikrinimo medžiaga perduodama ikiteisminio tyrimo įstaigai. Jeigu ikiteisminis tyrimas nutraukiamas, asmuo atleidžiamas nuo baudžiamosios atsakomybės arba priimamas išteisinamasis ar apkaltinamasis nuosprendis ir yra pasibaigęs baudžiamasis procesas, tai nuo prokuroro ar teismo atitinkamų sprendimų priėmimo dienos drausmės pažeidimo tyrimas atnaujinamas ir nustatomas naujas terminas &lt;...&gt;“. Drausmės statuto 18 straipsnio 3 dalyje nustatyta „jeigu drausmės pažeidimo ar skundo tyrimo metu nustatoma administracinio nusižengimo požymių, tyrimo medžiaga perduodama kompetentingoms institucijoms (pareigūnams), įgaliotoms (įgaliotiems) tirti administracinių nusižengimų bylas“. T. y. Drausmės statute nėra reglamentuota, kad nustačius  administracinio nusižengimo požymių, drausmės pažeidimo tyrimo procedūra būtų sustabdoma, o vėliau – esant atitinkamoms aplinkybėms būtų atnaujinama.  </w:t>
            </w:r>
          </w:p>
          <w:p w14:paraId="7CE21A8D" w14:textId="6C67169D" w:rsidR="00CB7EC5" w:rsidRPr="00FA786A" w:rsidRDefault="00CB7EC5" w:rsidP="00B85111">
            <w:pPr>
              <w:pStyle w:val="ListParagraph"/>
              <w:ind w:left="0"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Sistemiškai įvertinus šiuo metu galiojančio Drausmės statuto 2 straipsnio 3, 4 dalių, 18 straipsnio 3 dalies, 21 straipsnio 2 dalies 4 punkto, 28 straipsnio 5 dalies nuostatas, taip pat įvertinus analogiškų nuostatų reglamentavimą Vidaus tarnybos statute (pvz.</w:t>
            </w:r>
            <w:r w:rsidR="00FA786A">
              <w:rPr>
                <w:rFonts w:ascii="Times New Roman" w:hAnsi="Times New Roman" w:cs="Times New Roman"/>
                <w:sz w:val="24"/>
                <w:szCs w:val="24"/>
                <w:lang w:val="lt-LT"/>
              </w:rPr>
              <w:t>,</w:t>
            </w:r>
            <w:r w:rsidRPr="00FA786A">
              <w:rPr>
                <w:rFonts w:ascii="Times New Roman" w:hAnsi="Times New Roman" w:cs="Times New Roman"/>
                <w:sz w:val="24"/>
                <w:szCs w:val="24"/>
                <w:lang w:val="lt-LT"/>
              </w:rPr>
              <w:t xml:space="preserve"> žr. Vidaus tarnybos statuto 39 straipsnį), taip pat atsižvelgiant į teisinės atsakomybės (dvigubo nebaudimo) principą, siūlytume įvertinti, ar nebūtų tikslinga peržiūrėti ir atitinkamai tikslinti Drausmės statuto (ir Projekto) nuostatas (dėl drausmės pažeidimo, turinčio administracinio nusižengimo požymių, tyrimo procedūros stabdymo).</w:t>
            </w:r>
          </w:p>
          <w:p w14:paraId="0A5241D3" w14:textId="7B5A894F" w:rsidR="00151754" w:rsidRPr="00FA786A" w:rsidRDefault="00151754" w:rsidP="00151754">
            <w:pPr>
              <w:rPr>
                <w:rFonts w:ascii="Times New Roman" w:hAnsi="Times New Roman" w:cs="Times New Roman"/>
                <w:b/>
                <w:sz w:val="24"/>
                <w:szCs w:val="24"/>
                <w:lang w:val="lt-LT"/>
              </w:rPr>
            </w:pPr>
          </w:p>
          <w:p w14:paraId="30F70B49" w14:textId="580DFB04" w:rsidR="006E7FD2" w:rsidRDefault="006E7FD2" w:rsidP="00151754">
            <w:pPr>
              <w:rPr>
                <w:rFonts w:ascii="Times New Roman" w:hAnsi="Times New Roman" w:cs="Times New Roman"/>
                <w:b/>
                <w:sz w:val="24"/>
                <w:szCs w:val="24"/>
                <w:lang w:val="lt-LT"/>
              </w:rPr>
            </w:pPr>
          </w:p>
          <w:p w14:paraId="2B63A956" w14:textId="78C766F0" w:rsidR="00B85111" w:rsidRDefault="00B85111" w:rsidP="00151754">
            <w:pPr>
              <w:rPr>
                <w:rFonts w:ascii="Times New Roman" w:hAnsi="Times New Roman" w:cs="Times New Roman"/>
                <w:b/>
                <w:sz w:val="24"/>
                <w:szCs w:val="24"/>
                <w:lang w:val="lt-LT"/>
              </w:rPr>
            </w:pPr>
          </w:p>
          <w:p w14:paraId="32E0CD79" w14:textId="67A9A6F8" w:rsidR="00B85111" w:rsidRPr="00FA786A" w:rsidRDefault="00B85111" w:rsidP="00151754">
            <w:pPr>
              <w:rPr>
                <w:rFonts w:ascii="Times New Roman" w:hAnsi="Times New Roman" w:cs="Times New Roman"/>
                <w:b/>
                <w:sz w:val="24"/>
                <w:szCs w:val="24"/>
                <w:lang w:val="lt-LT"/>
              </w:rPr>
            </w:pPr>
          </w:p>
          <w:p w14:paraId="065633A6" w14:textId="77E55BD3" w:rsidR="00151754" w:rsidRPr="00FA786A" w:rsidRDefault="00D96DF3"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3. Pritariame Vidaus reikalų ministerijos pastabai, kad kelia abejonių Drausmės statuto 56</w:t>
            </w:r>
            <w:r w:rsidRPr="00FA786A">
              <w:rPr>
                <w:rFonts w:ascii="Times New Roman" w:hAnsi="Times New Roman" w:cs="Times New Roman"/>
                <w:sz w:val="24"/>
                <w:szCs w:val="24"/>
                <w:vertAlign w:val="superscript"/>
                <w:lang w:val="lt-LT"/>
              </w:rPr>
              <w:t>2</w:t>
            </w:r>
            <w:r w:rsidRPr="00FA786A">
              <w:rPr>
                <w:rFonts w:ascii="Times New Roman" w:hAnsi="Times New Roman" w:cs="Times New Roman"/>
                <w:sz w:val="24"/>
                <w:szCs w:val="24"/>
                <w:lang w:val="lt-LT"/>
              </w:rPr>
              <w:t xml:space="preserve"> straipsnio 4 dalyje (Projekto 6 </w:t>
            </w:r>
            <w:r w:rsidRPr="00FA786A">
              <w:rPr>
                <w:rFonts w:ascii="Times New Roman" w:hAnsi="Times New Roman" w:cs="Times New Roman"/>
                <w:sz w:val="24"/>
                <w:szCs w:val="24"/>
                <w:lang w:val="lt-LT"/>
              </w:rPr>
              <w:lastRenderedPageBreak/>
              <w:t>straipsnis) nurodytas maksimalus galimas ginkluotųjų pajėgų nario sulaikymo terminas - iki 7 parų - dėl jo atitikties Lietuvos Respublikos Konstitucijoje įtvirtintiems asmens laisvės nevaržymo principams. Aiškinamajame rašte ir teikime pateikti paaiškinimai, mūsų nuomone, nėra pakankami ir pagrindžiantys siūlomas Projekto nuostatas (kodėl siūlomas būtent toks ilgas galimas sulaikymo terminas).</w:t>
            </w:r>
          </w:p>
          <w:p w14:paraId="20DD2D01" w14:textId="60143DB4" w:rsidR="00D96DF3" w:rsidRPr="00FA786A" w:rsidRDefault="00D96DF3" w:rsidP="00151754">
            <w:pPr>
              <w:pStyle w:val="ListParagraph"/>
              <w:rPr>
                <w:rFonts w:ascii="Times New Roman" w:hAnsi="Times New Roman" w:cs="Times New Roman"/>
                <w:sz w:val="24"/>
                <w:szCs w:val="24"/>
                <w:lang w:val="lt-LT"/>
              </w:rPr>
            </w:pPr>
          </w:p>
          <w:p w14:paraId="03900107" w14:textId="46842CD4" w:rsidR="00D96DF3" w:rsidRPr="00FA786A" w:rsidRDefault="00D96DF3" w:rsidP="00151754">
            <w:pPr>
              <w:pStyle w:val="ListParagraph"/>
              <w:rPr>
                <w:rFonts w:ascii="Times New Roman" w:hAnsi="Times New Roman" w:cs="Times New Roman"/>
                <w:sz w:val="24"/>
                <w:szCs w:val="24"/>
                <w:lang w:val="lt-LT"/>
              </w:rPr>
            </w:pPr>
          </w:p>
          <w:p w14:paraId="57B89F33" w14:textId="60C04DBA" w:rsidR="00D96DF3" w:rsidRPr="00FA786A" w:rsidRDefault="00D96DF3" w:rsidP="00151754">
            <w:pPr>
              <w:pStyle w:val="ListParagraph"/>
              <w:rPr>
                <w:rFonts w:ascii="Times New Roman" w:hAnsi="Times New Roman" w:cs="Times New Roman"/>
                <w:sz w:val="24"/>
                <w:szCs w:val="24"/>
                <w:lang w:val="lt-LT"/>
              </w:rPr>
            </w:pPr>
          </w:p>
          <w:p w14:paraId="4C72CF7B" w14:textId="6B8E85A3" w:rsidR="00D96DF3" w:rsidRPr="00FA786A" w:rsidRDefault="00D96DF3" w:rsidP="00151754">
            <w:pPr>
              <w:pStyle w:val="ListParagraph"/>
              <w:rPr>
                <w:rFonts w:ascii="Times New Roman" w:hAnsi="Times New Roman" w:cs="Times New Roman"/>
                <w:sz w:val="24"/>
                <w:szCs w:val="24"/>
                <w:lang w:val="lt-LT"/>
              </w:rPr>
            </w:pPr>
          </w:p>
          <w:p w14:paraId="55A9A3E4" w14:textId="68014E66" w:rsidR="00D96DF3" w:rsidRPr="00FA786A" w:rsidRDefault="00D96DF3" w:rsidP="00151754">
            <w:pPr>
              <w:pStyle w:val="ListParagraph"/>
              <w:rPr>
                <w:rFonts w:ascii="Times New Roman" w:hAnsi="Times New Roman" w:cs="Times New Roman"/>
                <w:sz w:val="24"/>
                <w:szCs w:val="24"/>
                <w:lang w:val="lt-LT"/>
              </w:rPr>
            </w:pPr>
          </w:p>
          <w:p w14:paraId="15298077" w14:textId="6B3C1E03" w:rsidR="00D96DF3" w:rsidRPr="00FA786A" w:rsidRDefault="00D96DF3" w:rsidP="00151754">
            <w:pPr>
              <w:pStyle w:val="ListParagraph"/>
              <w:rPr>
                <w:rFonts w:ascii="Times New Roman" w:hAnsi="Times New Roman" w:cs="Times New Roman"/>
                <w:sz w:val="24"/>
                <w:szCs w:val="24"/>
                <w:lang w:val="lt-LT"/>
              </w:rPr>
            </w:pPr>
          </w:p>
          <w:p w14:paraId="7C584031" w14:textId="60A38651" w:rsidR="00D96DF3" w:rsidRPr="00FA786A" w:rsidRDefault="00D96DF3" w:rsidP="00151754">
            <w:pPr>
              <w:pStyle w:val="ListParagraph"/>
              <w:rPr>
                <w:rFonts w:ascii="Times New Roman" w:hAnsi="Times New Roman" w:cs="Times New Roman"/>
                <w:sz w:val="24"/>
                <w:szCs w:val="24"/>
                <w:lang w:val="lt-LT"/>
              </w:rPr>
            </w:pPr>
          </w:p>
          <w:p w14:paraId="7C64CEA1" w14:textId="4257E455" w:rsidR="00D96DF3" w:rsidRPr="00FA786A" w:rsidRDefault="00D96DF3" w:rsidP="00151754">
            <w:pPr>
              <w:pStyle w:val="ListParagraph"/>
              <w:rPr>
                <w:rFonts w:ascii="Times New Roman" w:hAnsi="Times New Roman" w:cs="Times New Roman"/>
                <w:sz w:val="24"/>
                <w:szCs w:val="24"/>
                <w:lang w:val="lt-LT"/>
              </w:rPr>
            </w:pPr>
          </w:p>
          <w:p w14:paraId="40DF75CF" w14:textId="57B75360" w:rsidR="00D96DF3" w:rsidRPr="00FA786A" w:rsidRDefault="00D96DF3" w:rsidP="00151754">
            <w:pPr>
              <w:pStyle w:val="ListParagraph"/>
              <w:rPr>
                <w:rFonts w:ascii="Times New Roman" w:hAnsi="Times New Roman" w:cs="Times New Roman"/>
                <w:sz w:val="24"/>
                <w:szCs w:val="24"/>
                <w:lang w:val="lt-LT"/>
              </w:rPr>
            </w:pPr>
          </w:p>
          <w:p w14:paraId="2F066729" w14:textId="23B06F35" w:rsidR="00D96DF3" w:rsidRPr="00FA786A" w:rsidRDefault="00D96DF3" w:rsidP="00151754">
            <w:pPr>
              <w:pStyle w:val="ListParagraph"/>
              <w:rPr>
                <w:rFonts w:ascii="Times New Roman" w:hAnsi="Times New Roman" w:cs="Times New Roman"/>
                <w:sz w:val="24"/>
                <w:szCs w:val="24"/>
                <w:lang w:val="lt-LT"/>
              </w:rPr>
            </w:pPr>
          </w:p>
          <w:p w14:paraId="42A6F987" w14:textId="1ABF8F81" w:rsidR="00D96DF3" w:rsidRPr="00FA786A" w:rsidRDefault="00D96DF3" w:rsidP="00151754">
            <w:pPr>
              <w:pStyle w:val="ListParagraph"/>
              <w:rPr>
                <w:rFonts w:ascii="Times New Roman" w:hAnsi="Times New Roman" w:cs="Times New Roman"/>
                <w:sz w:val="24"/>
                <w:szCs w:val="24"/>
                <w:lang w:val="lt-LT"/>
              </w:rPr>
            </w:pPr>
          </w:p>
          <w:p w14:paraId="41F10B13" w14:textId="5742AF1E" w:rsidR="00D96DF3" w:rsidRPr="00FA786A" w:rsidRDefault="00D96DF3" w:rsidP="00151754">
            <w:pPr>
              <w:pStyle w:val="ListParagraph"/>
              <w:rPr>
                <w:rFonts w:ascii="Times New Roman" w:hAnsi="Times New Roman" w:cs="Times New Roman"/>
                <w:sz w:val="24"/>
                <w:szCs w:val="24"/>
                <w:lang w:val="lt-LT"/>
              </w:rPr>
            </w:pPr>
          </w:p>
          <w:p w14:paraId="3444FC39" w14:textId="558CE6E1" w:rsidR="00D96DF3" w:rsidRPr="00FA786A" w:rsidRDefault="00D96DF3" w:rsidP="00151754">
            <w:pPr>
              <w:pStyle w:val="ListParagraph"/>
              <w:rPr>
                <w:rFonts w:ascii="Times New Roman" w:hAnsi="Times New Roman" w:cs="Times New Roman"/>
                <w:sz w:val="24"/>
                <w:szCs w:val="24"/>
                <w:lang w:val="lt-LT"/>
              </w:rPr>
            </w:pPr>
          </w:p>
          <w:p w14:paraId="19822D38" w14:textId="320D6AE7" w:rsidR="00D96DF3" w:rsidRPr="00FA786A" w:rsidRDefault="00D96DF3" w:rsidP="00151754">
            <w:pPr>
              <w:pStyle w:val="ListParagraph"/>
              <w:rPr>
                <w:rFonts w:ascii="Times New Roman" w:hAnsi="Times New Roman" w:cs="Times New Roman"/>
                <w:sz w:val="24"/>
                <w:szCs w:val="24"/>
                <w:lang w:val="lt-LT"/>
              </w:rPr>
            </w:pPr>
          </w:p>
          <w:p w14:paraId="47CAE42D" w14:textId="4DA07E65" w:rsidR="00D96DF3" w:rsidRPr="00FA786A" w:rsidRDefault="00D96DF3" w:rsidP="00151754">
            <w:pPr>
              <w:pStyle w:val="ListParagraph"/>
              <w:rPr>
                <w:rFonts w:ascii="Times New Roman" w:hAnsi="Times New Roman" w:cs="Times New Roman"/>
                <w:sz w:val="24"/>
                <w:szCs w:val="24"/>
                <w:lang w:val="lt-LT"/>
              </w:rPr>
            </w:pPr>
          </w:p>
          <w:p w14:paraId="211DBFAF" w14:textId="0D4F71FF" w:rsidR="00D96DF3" w:rsidRPr="00FA786A" w:rsidRDefault="00D96DF3" w:rsidP="00151754">
            <w:pPr>
              <w:pStyle w:val="ListParagraph"/>
              <w:rPr>
                <w:rFonts w:ascii="Times New Roman" w:hAnsi="Times New Roman" w:cs="Times New Roman"/>
                <w:sz w:val="24"/>
                <w:szCs w:val="24"/>
                <w:lang w:val="lt-LT"/>
              </w:rPr>
            </w:pPr>
          </w:p>
          <w:p w14:paraId="3BD4F9CF" w14:textId="7480608C" w:rsidR="00D96DF3" w:rsidRPr="00FA786A" w:rsidRDefault="00D96DF3" w:rsidP="00151754">
            <w:pPr>
              <w:pStyle w:val="ListParagraph"/>
              <w:rPr>
                <w:rFonts w:ascii="Times New Roman" w:hAnsi="Times New Roman" w:cs="Times New Roman"/>
                <w:sz w:val="24"/>
                <w:szCs w:val="24"/>
                <w:lang w:val="lt-LT"/>
              </w:rPr>
            </w:pPr>
          </w:p>
          <w:p w14:paraId="7C04DFB4" w14:textId="6206FE8A" w:rsidR="00D96DF3" w:rsidRPr="00FA786A" w:rsidRDefault="00D96DF3" w:rsidP="00151754">
            <w:pPr>
              <w:pStyle w:val="ListParagraph"/>
              <w:rPr>
                <w:rFonts w:ascii="Times New Roman" w:hAnsi="Times New Roman" w:cs="Times New Roman"/>
                <w:sz w:val="24"/>
                <w:szCs w:val="24"/>
                <w:lang w:val="lt-LT"/>
              </w:rPr>
            </w:pPr>
          </w:p>
          <w:p w14:paraId="415FE19A" w14:textId="165EB940" w:rsidR="00D96DF3" w:rsidRPr="00FA786A" w:rsidRDefault="00D96DF3" w:rsidP="00151754">
            <w:pPr>
              <w:pStyle w:val="ListParagraph"/>
              <w:rPr>
                <w:rFonts w:ascii="Times New Roman" w:hAnsi="Times New Roman" w:cs="Times New Roman"/>
                <w:sz w:val="24"/>
                <w:szCs w:val="24"/>
                <w:lang w:val="lt-LT"/>
              </w:rPr>
            </w:pPr>
          </w:p>
          <w:p w14:paraId="4AF579BB" w14:textId="464BDE97" w:rsidR="00D96DF3" w:rsidRPr="00FA786A" w:rsidRDefault="00D96DF3" w:rsidP="00151754">
            <w:pPr>
              <w:pStyle w:val="ListParagraph"/>
              <w:rPr>
                <w:rFonts w:ascii="Times New Roman" w:hAnsi="Times New Roman" w:cs="Times New Roman"/>
                <w:sz w:val="24"/>
                <w:szCs w:val="24"/>
                <w:lang w:val="lt-LT"/>
              </w:rPr>
            </w:pPr>
          </w:p>
          <w:p w14:paraId="67A710A8" w14:textId="0F36FA04" w:rsidR="00D96DF3" w:rsidRPr="00FA786A" w:rsidRDefault="00D96DF3" w:rsidP="00151754">
            <w:pPr>
              <w:pStyle w:val="ListParagraph"/>
              <w:rPr>
                <w:rFonts w:ascii="Times New Roman" w:hAnsi="Times New Roman" w:cs="Times New Roman"/>
                <w:sz w:val="24"/>
                <w:szCs w:val="24"/>
                <w:lang w:val="lt-LT"/>
              </w:rPr>
            </w:pPr>
          </w:p>
          <w:p w14:paraId="4B221E08" w14:textId="76E6E3AF" w:rsidR="00D96DF3" w:rsidRPr="00FA786A" w:rsidRDefault="00D96DF3" w:rsidP="00151754">
            <w:pPr>
              <w:pStyle w:val="ListParagraph"/>
              <w:rPr>
                <w:rFonts w:ascii="Times New Roman" w:hAnsi="Times New Roman" w:cs="Times New Roman"/>
                <w:sz w:val="24"/>
                <w:szCs w:val="24"/>
                <w:lang w:val="lt-LT"/>
              </w:rPr>
            </w:pPr>
          </w:p>
          <w:p w14:paraId="12B9950E" w14:textId="749803E3" w:rsidR="00D96DF3" w:rsidRPr="00FA786A" w:rsidRDefault="00D96DF3" w:rsidP="00151754">
            <w:pPr>
              <w:pStyle w:val="ListParagraph"/>
              <w:rPr>
                <w:rFonts w:ascii="Times New Roman" w:hAnsi="Times New Roman" w:cs="Times New Roman"/>
                <w:sz w:val="24"/>
                <w:szCs w:val="24"/>
                <w:lang w:val="lt-LT"/>
              </w:rPr>
            </w:pPr>
          </w:p>
          <w:p w14:paraId="06DA1873" w14:textId="77E8A65A" w:rsidR="00D96DF3" w:rsidRPr="00FA786A" w:rsidRDefault="00D96DF3" w:rsidP="00151754">
            <w:pPr>
              <w:pStyle w:val="ListParagraph"/>
              <w:rPr>
                <w:rFonts w:ascii="Times New Roman" w:hAnsi="Times New Roman" w:cs="Times New Roman"/>
                <w:sz w:val="24"/>
                <w:szCs w:val="24"/>
                <w:lang w:val="lt-LT"/>
              </w:rPr>
            </w:pPr>
          </w:p>
          <w:p w14:paraId="3342BBD7" w14:textId="222CE55F" w:rsidR="00D96DF3" w:rsidRPr="00FA786A" w:rsidRDefault="00D96DF3" w:rsidP="00151754">
            <w:pPr>
              <w:pStyle w:val="ListParagraph"/>
              <w:rPr>
                <w:rFonts w:ascii="Times New Roman" w:hAnsi="Times New Roman" w:cs="Times New Roman"/>
                <w:sz w:val="24"/>
                <w:szCs w:val="24"/>
                <w:lang w:val="lt-LT"/>
              </w:rPr>
            </w:pPr>
          </w:p>
          <w:p w14:paraId="2F68452E" w14:textId="4E32BD1E" w:rsidR="00D96DF3" w:rsidRPr="00FA786A" w:rsidRDefault="00D96DF3" w:rsidP="00151754">
            <w:pPr>
              <w:pStyle w:val="ListParagraph"/>
              <w:rPr>
                <w:rFonts w:ascii="Times New Roman" w:hAnsi="Times New Roman" w:cs="Times New Roman"/>
                <w:sz w:val="24"/>
                <w:szCs w:val="24"/>
                <w:lang w:val="lt-LT"/>
              </w:rPr>
            </w:pPr>
          </w:p>
          <w:p w14:paraId="0B8E05B6" w14:textId="627DDA7A" w:rsidR="00D96DF3" w:rsidRPr="00FA786A" w:rsidRDefault="00D96DF3" w:rsidP="00151754">
            <w:pPr>
              <w:pStyle w:val="ListParagraph"/>
              <w:rPr>
                <w:rFonts w:ascii="Times New Roman" w:hAnsi="Times New Roman" w:cs="Times New Roman"/>
                <w:sz w:val="24"/>
                <w:szCs w:val="24"/>
                <w:lang w:val="lt-LT"/>
              </w:rPr>
            </w:pPr>
          </w:p>
          <w:p w14:paraId="11335F7A" w14:textId="7AE28709" w:rsidR="00D96DF3" w:rsidRPr="00FA786A" w:rsidRDefault="00D96DF3" w:rsidP="00151754">
            <w:pPr>
              <w:pStyle w:val="ListParagraph"/>
              <w:rPr>
                <w:rFonts w:ascii="Times New Roman" w:hAnsi="Times New Roman" w:cs="Times New Roman"/>
                <w:sz w:val="24"/>
                <w:szCs w:val="24"/>
                <w:lang w:val="lt-LT"/>
              </w:rPr>
            </w:pPr>
          </w:p>
          <w:p w14:paraId="5F635B8E" w14:textId="01BC3706" w:rsidR="00D96DF3" w:rsidRPr="00FA786A" w:rsidRDefault="00D96DF3" w:rsidP="00151754">
            <w:pPr>
              <w:pStyle w:val="ListParagraph"/>
              <w:rPr>
                <w:rFonts w:ascii="Times New Roman" w:hAnsi="Times New Roman" w:cs="Times New Roman"/>
                <w:sz w:val="24"/>
                <w:szCs w:val="24"/>
                <w:lang w:val="lt-LT"/>
              </w:rPr>
            </w:pPr>
          </w:p>
          <w:p w14:paraId="2C978BE4" w14:textId="4CDE71D6" w:rsidR="00D96DF3" w:rsidRPr="00FA786A" w:rsidRDefault="00D96DF3" w:rsidP="00151754">
            <w:pPr>
              <w:pStyle w:val="ListParagraph"/>
              <w:rPr>
                <w:rFonts w:ascii="Times New Roman" w:hAnsi="Times New Roman" w:cs="Times New Roman"/>
                <w:sz w:val="24"/>
                <w:szCs w:val="24"/>
                <w:lang w:val="lt-LT"/>
              </w:rPr>
            </w:pPr>
          </w:p>
          <w:p w14:paraId="0CC1FE94" w14:textId="09503375" w:rsidR="00D96DF3" w:rsidRPr="00FA786A" w:rsidRDefault="00D96DF3" w:rsidP="00151754">
            <w:pPr>
              <w:pStyle w:val="ListParagraph"/>
              <w:rPr>
                <w:rFonts w:ascii="Times New Roman" w:hAnsi="Times New Roman" w:cs="Times New Roman"/>
                <w:sz w:val="24"/>
                <w:szCs w:val="24"/>
                <w:lang w:val="lt-LT"/>
              </w:rPr>
            </w:pPr>
          </w:p>
          <w:p w14:paraId="64D2D21D" w14:textId="06D38EBC" w:rsidR="00D96DF3" w:rsidRPr="00FA786A" w:rsidRDefault="00D96DF3" w:rsidP="00151754">
            <w:pPr>
              <w:pStyle w:val="ListParagraph"/>
              <w:rPr>
                <w:rFonts w:ascii="Times New Roman" w:hAnsi="Times New Roman" w:cs="Times New Roman"/>
                <w:sz w:val="24"/>
                <w:szCs w:val="24"/>
                <w:lang w:val="lt-LT"/>
              </w:rPr>
            </w:pPr>
          </w:p>
          <w:p w14:paraId="7D1780DC" w14:textId="09B76B77" w:rsidR="00D96DF3" w:rsidRPr="00FA786A" w:rsidRDefault="00D96DF3" w:rsidP="00151754">
            <w:pPr>
              <w:pStyle w:val="ListParagraph"/>
              <w:rPr>
                <w:rFonts w:ascii="Times New Roman" w:hAnsi="Times New Roman" w:cs="Times New Roman"/>
                <w:sz w:val="24"/>
                <w:szCs w:val="24"/>
                <w:lang w:val="lt-LT"/>
              </w:rPr>
            </w:pPr>
          </w:p>
          <w:p w14:paraId="5CA26B4D" w14:textId="5DFB5637" w:rsidR="00D96DF3" w:rsidRPr="00FA786A" w:rsidRDefault="00D96DF3" w:rsidP="00151754">
            <w:pPr>
              <w:pStyle w:val="ListParagraph"/>
              <w:rPr>
                <w:rFonts w:ascii="Times New Roman" w:hAnsi="Times New Roman" w:cs="Times New Roman"/>
                <w:sz w:val="24"/>
                <w:szCs w:val="24"/>
                <w:lang w:val="lt-LT"/>
              </w:rPr>
            </w:pPr>
          </w:p>
          <w:p w14:paraId="0E2775BE" w14:textId="1ADCB3DF" w:rsidR="00D96DF3" w:rsidRPr="00FA786A" w:rsidRDefault="00D96DF3" w:rsidP="00151754">
            <w:pPr>
              <w:pStyle w:val="ListParagraph"/>
              <w:rPr>
                <w:rFonts w:ascii="Times New Roman" w:hAnsi="Times New Roman" w:cs="Times New Roman"/>
                <w:sz w:val="24"/>
                <w:szCs w:val="24"/>
                <w:lang w:val="lt-LT"/>
              </w:rPr>
            </w:pPr>
          </w:p>
          <w:p w14:paraId="1FED2E2E" w14:textId="69116F14" w:rsidR="00D96DF3" w:rsidRPr="00FA786A" w:rsidRDefault="00D96DF3" w:rsidP="00151754">
            <w:pPr>
              <w:pStyle w:val="ListParagraph"/>
              <w:rPr>
                <w:rFonts w:ascii="Times New Roman" w:hAnsi="Times New Roman" w:cs="Times New Roman"/>
                <w:sz w:val="24"/>
                <w:szCs w:val="24"/>
                <w:lang w:val="lt-LT"/>
              </w:rPr>
            </w:pPr>
          </w:p>
          <w:p w14:paraId="5CDF4055" w14:textId="7BB3F68F" w:rsidR="00D96DF3" w:rsidRPr="00FA786A" w:rsidRDefault="00D96DF3" w:rsidP="00151754">
            <w:pPr>
              <w:pStyle w:val="ListParagraph"/>
              <w:rPr>
                <w:rFonts w:ascii="Times New Roman" w:hAnsi="Times New Roman" w:cs="Times New Roman"/>
                <w:sz w:val="24"/>
                <w:szCs w:val="24"/>
                <w:lang w:val="lt-LT"/>
              </w:rPr>
            </w:pPr>
          </w:p>
          <w:p w14:paraId="4206CB8D" w14:textId="19BBC6F4" w:rsidR="00D96DF3" w:rsidRPr="00FA786A" w:rsidRDefault="00D96DF3" w:rsidP="00151754">
            <w:pPr>
              <w:pStyle w:val="ListParagraph"/>
              <w:rPr>
                <w:rFonts w:ascii="Times New Roman" w:hAnsi="Times New Roman" w:cs="Times New Roman"/>
                <w:sz w:val="24"/>
                <w:szCs w:val="24"/>
                <w:lang w:val="lt-LT"/>
              </w:rPr>
            </w:pPr>
          </w:p>
          <w:p w14:paraId="53CC333D" w14:textId="25BE807E" w:rsidR="00D96DF3" w:rsidRDefault="00D96DF3" w:rsidP="00151754">
            <w:pPr>
              <w:pStyle w:val="ListParagraph"/>
              <w:rPr>
                <w:rFonts w:ascii="Times New Roman" w:hAnsi="Times New Roman" w:cs="Times New Roman"/>
                <w:sz w:val="24"/>
                <w:szCs w:val="24"/>
                <w:lang w:val="lt-LT"/>
              </w:rPr>
            </w:pPr>
          </w:p>
          <w:p w14:paraId="185420F1" w14:textId="77777777" w:rsidR="00B85111" w:rsidRPr="00FA786A" w:rsidRDefault="00B85111" w:rsidP="00151754">
            <w:pPr>
              <w:pStyle w:val="ListParagraph"/>
              <w:rPr>
                <w:rFonts w:ascii="Times New Roman" w:hAnsi="Times New Roman" w:cs="Times New Roman"/>
                <w:sz w:val="24"/>
                <w:szCs w:val="24"/>
                <w:lang w:val="lt-LT"/>
              </w:rPr>
            </w:pPr>
          </w:p>
          <w:p w14:paraId="0F06D35A" w14:textId="7D488946" w:rsidR="00151754" w:rsidRPr="00FA786A" w:rsidRDefault="00151754" w:rsidP="00B85111">
            <w:pPr>
              <w:tabs>
                <w:tab w:val="left" w:pos="552"/>
              </w:tabs>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6.</w:t>
            </w:r>
            <w:r w:rsidRPr="00FA786A">
              <w:rPr>
                <w:rFonts w:ascii="Times New Roman" w:hAnsi="Times New Roman" w:cs="Times New Roman"/>
                <w:sz w:val="24"/>
                <w:szCs w:val="24"/>
                <w:lang w:val="lt-LT"/>
              </w:rPr>
              <w:tab/>
              <w:t>Siūlome įvertinti, ar nebūtų tikslinga Drausmės statuto 56</w:t>
            </w:r>
            <w:r w:rsidR="00B747A6" w:rsidRPr="00FA786A">
              <w:rPr>
                <w:rFonts w:ascii="Times New Roman" w:hAnsi="Times New Roman" w:cs="Times New Roman"/>
                <w:sz w:val="24"/>
                <w:szCs w:val="24"/>
                <w:lang w:val="lt-LT"/>
              </w:rPr>
              <w:t>(</w:t>
            </w:r>
            <w:r w:rsidRPr="00FA786A">
              <w:rPr>
                <w:rFonts w:ascii="Times New Roman" w:hAnsi="Times New Roman" w:cs="Times New Roman"/>
                <w:sz w:val="24"/>
                <w:szCs w:val="24"/>
                <w:lang w:val="lt-LT"/>
              </w:rPr>
              <w:t>3</w:t>
            </w:r>
            <w:r w:rsidR="00B747A6" w:rsidRPr="00FA786A">
              <w:rPr>
                <w:rFonts w:ascii="Times New Roman" w:hAnsi="Times New Roman" w:cs="Times New Roman"/>
                <w:sz w:val="24"/>
                <w:szCs w:val="24"/>
                <w:lang w:val="lt-LT"/>
              </w:rPr>
              <w:t>)</w:t>
            </w:r>
            <w:r w:rsidRPr="00FA786A">
              <w:rPr>
                <w:rFonts w:ascii="Times New Roman" w:hAnsi="Times New Roman" w:cs="Times New Roman"/>
                <w:sz w:val="24"/>
                <w:szCs w:val="24"/>
                <w:lang w:val="lt-LT"/>
              </w:rPr>
              <w:t xml:space="preserve"> straipsnyje (Projekto 6 straipsnis) aiškiai reglamentuoti, kokiems subjektams kokios drausminės nuobaudos gali būti skiriamos (pvz., analogiškai, kaip nustatyta Drausmės statuto I dalies VI skyriuje).</w:t>
            </w:r>
          </w:p>
          <w:p w14:paraId="1E9FFD49" w14:textId="4342640B" w:rsidR="009E5D26" w:rsidRPr="00FA786A" w:rsidRDefault="009E5D26" w:rsidP="00EA5404">
            <w:pPr>
              <w:rPr>
                <w:rFonts w:ascii="Times New Roman" w:hAnsi="Times New Roman" w:cs="Times New Roman"/>
                <w:sz w:val="24"/>
                <w:szCs w:val="24"/>
                <w:lang w:val="lt-LT"/>
              </w:rPr>
            </w:pPr>
          </w:p>
          <w:p w14:paraId="3ABF30D7" w14:textId="05EC02A9" w:rsidR="00EA5404" w:rsidRPr="00FA786A" w:rsidRDefault="00EA5404" w:rsidP="00800FB3">
            <w:pPr>
              <w:rPr>
                <w:rFonts w:ascii="Times New Roman" w:hAnsi="Times New Roman" w:cs="Times New Roman"/>
                <w:b/>
                <w:sz w:val="24"/>
                <w:szCs w:val="24"/>
                <w:lang w:val="lt-LT"/>
              </w:rPr>
            </w:pPr>
          </w:p>
        </w:tc>
        <w:tc>
          <w:tcPr>
            <w:tcW w:w="6309" w:type="dxa"/>
          </w:tcPr>
          <w:p w14:paraId="2008AA3E" w14:textId="39E78155" w:rsidR="003119DB" w:rsidRPr="00FA786A" w:rsidRDefault="009E5D26" w:rsidP="00B85111">
            <w:pPr>
              <w:ind w:firstLine="284"/>
              <w:jc w:val="both"/>
              <w:rPr>
                <w:rFonts w:ascii="Times New Roman" w:hAnsi="Times New Roman" w:cs="Times New Roman"/>
                <w:sz w:val="24"/>
                <w:szCs w:val="24"/>
                <w:lang w:val="lt-LT"/>
              </w:rPr>
            </w:pPr>
            <w:r w:rsidRPr="00FA786A">
              <w:rPr>
                <w:rFonts w:ascii="Times New Roman" w:hAnsi="Times New Roman" w:cs="Times New Roman"/>
                <w:b/>
                <w:sz w:val="24"/>
                <w:szCs w:val="24"/>
                <w:lang w:val="lt-LT"/>
              </w:rPr>
              <w:lastRenderedPageBreak/>
              <w:t>Neatsižvelgta.</w:t>
            </w:r>
            <w:r w:rsidRPr="00FA786A">
              <w:rPr>
                <w:rFonts w:ascii="Times New Roman" w:hAnsi="Times New Roman" w:cs="Times New Roman"/>
                <w:sz w:val="24"/>
                <w:szCs w:val="24"/>
                <w:lang w:val="lt-LT"/>
              </w:rPr>
              <w:t xml:space="preserve"> </w:t>
            </w:r>
          </w:p>
          <w:p w14:paraId="24A60B08" w14:textId="49DB73A1" w:rsidR="006E7FD2" w:rsidRPr="00FA786A" w:rsidRDefault="006E7FD2"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Drausminės atsakomybės taikymas ir administracinės atsakomybės taikymas  nėra dvigubas nubaudimas.</w:t>
            </w:r>
          </w:p>
          <w:p w14:paraId="1101FD5D" w14:textId="67A1ABC8" w:rsidR="006E7FD2" w:rsidRPr="00FA786A" w:rsidRDefault="00B85111" w:rsidP="00B85111">
            <w:pPr>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Kariuomenės drausmės statute</w:t>
            </w:r>
            <w:r w:rsidR="006E7FD2" w:rsidRPr="00FA786A">
              <w:rPr>
                <w:rFonts w:ascii="Times New Roman" w:hAnsi="Times New Roman" w:cs="Times New Roman"/>
                <w:sz w:val="24"/>
                <w:szCs w:val="24"/>
                <w:lang w:val="lt-LT"/>
              </w:rPr>
              <w:t xml:space="preserve"> įtvirtinta nuostata, kad</w:t>
            </w:r>
            <w:r w:rsidR="00AC34BB">
              <w:rPr>
                <w:rFonts w:ascii="Times New Roman" w:hAnsi="Times New Roman" w:cs="Times New Roman"/>
                <w:sz w:val="24"/>
                <w:szCs w:val="24"/>
                <w:lang w:val="lt-LT"/>
              </w:rPr>
              <w:t>,</w:t>
            </w:r>
            <w:r w:rsidR="006E7FD2" w:rsidRPr="00FA786A">
              <w:rPr>
                <w:rFonts w:ascii="Times New Roman" w:hAnsi="Times New Roman" w:cs="Times New Roman"/>
                <w:sz w:val="24"/>
                <w:szCs w:val="24"/>
                <w:lang w:val="lt-LT"/>
              </w:rPr>
              <w:t xml:space="preserve"> drausminio nusižengimo tyrimo metu nustačius administracinio nusižengimo požymių, tyrimo medžiaga tik perduodam</w:t>
            </w:r>
            <w:r w:rsidR="00AC34BB">
              <w:rPr>
                <w:rFonts w:ascii="Times New Roman" w:hAnsi="Times New Roman" w:cs="Times New Roman"/>
                <w:sz w:val="24"/>
                <w:szCs w:val="24"/>
                <w:lang w:val="lt-LT"/>
              </w:rPr>
              <w:t>a</w:t>
            </w:r>
            <w:r w:rsidR="006E7FD2" w:rsidRPr="00FA786A">
              <w:rPr>
                <w:rFonts w:ascii="Times New Roman" w:hAnsi="Times New Roman" w:cs="Times New Roman"/>
                <w:sz w:val="24"/>
                <w:szCs w:val="24"/>
                <w:lang w:val="lt-LT"/>
              </w:rPr>
              <w:t xml:space="preserve"> kompetentingoms institucijoms (pareigūnams), bet drausmės pažeidimo tyrimo procesas nestabdomas, nepažeidžia konstitucinio principo </w:t>
            </w:r>
            <w:r w:rsidR="006E7FD2" w:rsidRPr="00B85111">
              <w:rPr>
                <w:rFonts w:ascii="Times New Roman" w:hAnsi="Times New Roman" w:cs="Times New Roman"/>
                <w:i/>
                <w:sz w:val="24"/>
                <w:szCs w:val="24"/>
                <w:lang w:val="lt-LT"/>
              </w:rPr>
              <w:t>non bis in idem</w:t>
            </w:r>
            <w:r w:rsidR="006E7FD2" w:rsidRPr="00FA786A">
              <w:rPr>
                <w:rFonts w:ascii="Times New Roman" w:hAnsi="Times New Roman" w:cs="Times New Roman"/>
                <w:sz w:val="24"/>
                <w:szCs w:val="24"/>
                <w:lang w:val="lt-LT"/>
              </w:rPr>
              <w:t xml:space="preserve"> (</w:t>
            </w:r>
            <w:r w:rsidR="006E7FD2" w:rsidRPr="00FA786A">
              <w:rPr>
                <w:rFonts w:ascii="Times New Roman" w:hAnsi="Times New Roman" w:cs="Times New Roman"/>
                <w:i/>
                <w:sz w:val="24"/>
                <w:szCs w:val="24"/>
                <w:lang w:val="lt-LT"/>
              </w:rPr>
              <w:t>liet</w:t>
            </w:r>
            <w:r w:rsidR="006E7FD2" w:rsidRPr="00FA786A">
              <w:rPr>
                <w:rFonts w:ascii="Times New Roman" w:hAnsi="Times New Roman" w:cs="Times New Roman"/>
                <w:sz w:val="24"/>
                <w:szCs w:val="24"/>
                <w:lang w:val="lt-LT"/>
              </w:rPr>
              <w:t xml:space="preserve">. negalima dukart bausti už tą patį teisės pažeidimą). Konstitucinis </w:t>
            </w:r>
            <w:r w:rsidR="00AC34BB">
              <w:rPr>
                <w:rFonts w:ascii="Times New Roman" w:hAnsi="Times New Roman" w:cs="Times New Roman"/>
                <w:sz w:val="24"/>
                <w:szCs w:val="24"/>
                <w:lang w:val="lt-LT"/>
              </w:rPr>
              <w:t>T</w:t>
            </w:r>
            <w:r w:rsidR="007400CB" w:rsidRPr="00FA786A">
              <w:rPr>
                <w:rFonts w:ascii="Times New Roman" w:hAnsi="Times New Roman" w:cs="Times New Roman"/>
                <w:sz w:val="24"/>
                <w:szCs w:val="24"/>
                <w:lang w:val="lt-LT"/>
              </w:rPr>
              <w:t xml:space="preserve">eismas ir Lietuvos vyriausiasis administracinis teismas (toliau – LVAT) yra pasisakę, kad </w:t>
            </w:r>
            <w:r>
              <w:rPr>
                <w:rFonts w:ascii="Times New Roman" w:hAnsi="Times New Roman" w:cs="Times New Roman"/>
                <w:sz w:val="24"/>
                <w:szCs w:val="24"/>
                <w:lang w:val="lt-LT"/>
              </w:rPr>
              <w:t>nei</w:t>
            </w:r>
            <w:r w:rsidR="006E7FD2" w:rsidRPr="00FA786A">
              <w:rPr>
                <w:rFonts w:ascii="Times New Roman" w:hAnsi="Times New Roman" w:cs="Times New Roman"/>
                <w:sz w:val="24"/>
                <w:szCs w:val="24"/>
                <w:lang w:val="lt-LT"/>
              </w:rPr>
              <w:t>Lietuvos įstatymai, nei Žmogaus teisių ir pagrindinių laisvių apsaugos konvencija</w:t>
            </w:r>
            <w:r w:rsidR="00AC34BB">
              <w:rPr>
                <w:rFonts w:ascii="Times New Roman" w:hAnsi="Times New Roman" w:cs="Times New Roman"/>
                <w:sz w:val="24"/>
                <w:szCs w:val="24"/>
                <w:lang w:val="lt-LT"/>
              </w:rPr>
              <w:t>,</w:t>
            </w:r>
            <w:r w:rsidR="006E7FD2" w:rsidRPr="00FA786A">
              <w:rPr>
                <w:rFonts w:ascii="Times New Roman" w:hAnsi="Times New Roman" w:cs="Times New Roman"/>
                <w:sz w:val="24"/>
                <w:szCs w:val="24"/>
                <w:lang w:val="lt-LT"/>
              </w:rPr>
              <w:t xml:space="preserve"> drausdami dvigubą baudimą</w:t>
            </w:r>
            <w:r w:rsidR="00AC34BB">
              <w:rPr>
                <w:rFonts w:ascii="Times New Roman" w:hAnsi="Times New Roman" w:cs="Times New Roman"/>
                <w:sz w:val="24"/>
                <w:szCs w:val="24"/>
                <w:lang w:val="lt-LT"/>
              </w:rPr>
              <w:t>,</w:t>
            </w:r>
            <w:r w:rsidR="006E7FD2" w:rsidRPr="00FA786A">
              <w:rPr>
                <w:rFonts w:ascii="Times New Roman" w:hAnsi="Times New Roman" w:cs="Times New Roman"/>
                <w:sz w:val="24"/>
                <w:szCs w:val="24"/>
                <w:lang w:val="lt-LT"/>
              </w:rPr>
              <w:t xml:space="preserve"> nedraudžia dvigubos teisinės atsakomybės (Konstitucini</w:t>
            </w:r>
            <w:r w:rsidR="00AC34BB">
              <w:rPr>
                <w:rFonts w:ascii="Times New Roman" w:hAnsi="Times New Roman" w:cs="Times New Roman"/>
                <w:sz w:val="24"/>
                <w:szCs w:val="24"/>
                <w:lang w:val="lt-LT"/>
              </w:rPr>
              <w:t>o</w:t>
            </w:r>
            <w:r w:rsidR="006E7FD2" w:rsidRPr="00FA786A">
              <w:rPr>
                <w:rFonts w:ascii="Times New Roman" w:hAnsi="Times New Roman" w:cs="Times New Roman"/>
                <w:sz w:val="24"/>
                <w:szCs w:val="24"/>
                <w:lang w:val="lt-LT"/>
              </w:rPr>
              <w:t xml:space="preserve"> Teism</w:t>
            </w:r>
            <w:r w:rsidR="00AC34BB">
              <w:rPr>
                <w:rFonts w:ascii="Times New Roman" w:hAnsi="Times New Roman" w:cs="Times New Roman"/>
                <w:sz w:val="24"/>
                <w:szCs w:val="24"/>
                <w:lang w:val="lt-LT"/>
              </w:rPr>
              <w:t>o</w:t>
            </w:r>
            <w:r w:rsidR="006E7FD2" w:rsidRPr="00FA786A">
              <w:rPr>
                <w:rFonts w:ascii="Times New Roman" w:hAnsi="Times New Roman" w:cs="Times New Roman"/>
                <w:sz w:val="24"/>
                <w:szCs w:val="24"/>
                <w:lang w:val="lt-LT"/>
              </w:rPr>
              <w:t xml:space="preserve"> 2008 m. sausio</w:t>
            </w:r>
            <w:r w:rsidR="00AC34BB">
              <w:rPr>
                <w:rFonts w:ascii="Times New Roman" w:hAnsi="Times New Roman" w:cs="Times New Roman"/>
                <w:sz w:val="24"/>
                <w:szCs w:val="24"/>
                <w:lang w:val="lt-LT"/>
              </w:rPr>
              <w:t xml:space="preserve"> </w:t>
            </w:r>
            <w:r w:rsidR="006E7FD2" w:rsidRPr="00FA786A">
              <w:rPr>
                <w:rFonts w:ascii="Times New Roman" w:hAnsi="Times New Roman" w:cs="Times New Roman"/>
                <w:sz w:val="24"/>
                <w:szCs w:val="24"/>
                <w:lang w:val="lt-LT"/>
              </w:rPr>
              <w:t xml:space="preserve">21 d. nutarimas). </w:t>
            </w:r>
            <w:r w:rsidR="007400CB" w:rsidRPr="00FA786A">
              <w:rPr>
                <w:rFonts w:ascii="Times New Roman" w:hAnsi="Times New Roman" w:cs="Times New Roman"/>
                <w:sz w:val="24"/>
                <w:szCs w:val="24"/>
                <w:lang w:val="lt-LT"/>
              </w:rPr>
              <w:t>LVAT</w:t>
            </w:r>
            <w:r w:rsidR="00AC34BB">
              <w:rPr>
                <w:rFonts w:ascii="Times New Roman" w:hAnsi="Times New Roman" w:cs="Times New Roman"/>
                <w:sz w:val="24"/>
                <w:szCs w:val="24"/>
                <w:lang w:val="lt-LT"/>
              </w:rPr>
              <w:t>,</w:t>
            </w:r>
            <w:r w:rsidR="006E7FD2" w:rsidRPr="00FA786A">
              <w:rPr>
                <w:rFonts w:ascii="Times New Roman" w:hAnsi="Times New Roman" w:cs="Times New Roman"/>
                <w:sz w:val="24"/>
                <w:szCs w:val="24"/>
                <w:lang w:val="lt-LT"/>
              </w:rPr>
              <w:t xml:space="preserve"> pasisakydamas apie skirtingų teisinių atsakomybių atskyrimą, yra ne kartą konstatavęs, kad pareigūnai už tarnybinius nusižengimus traukiami tarnybinėn atsakomybėn neatsižvelgiant į baudžiamosios ar administracinės teisės taikymą.</w:t>
            </w:r>
          </w:p>
          <w:p w14:paraId="146188E4" w14:textId="2483D5BD" w:rsidR="006E7FD2" w:rsidRPr="00FA786A" w:rsidRDefault="007400CB"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Atkreiptinas dėmesys, kad LVAT</w:t>
            </w:r>
            <w:r w:rsidR="006E7FD2" w:rsidRPr="00FA786A">
              <w:rPr>
                <w:rFonts w:ascii="Times New Roman" w:hAnsi="Times New Roman" w:cs="Times New Roman"/>
                <w:sz w:val="24"/>
                <w:szCs w:val="24"/>
                <w:lang w:val="lt-LT"/>
              </w:rPr>
              <w:t xml:space="preserve"> atmetė kario skundo argumentus dėl dvigubo baudimo principo pažeidimo, kai jis buvo gavęs administracinę nuobaudą ir drausminę nuobaudą </w:t>
            </w:r>
            <w:r w:rsidR="002364F2">
              <w:rPr>
                <w:rFonts w:ascii="Times New Roman" w:hAnsi="Times New Roman" w:cs="Times New Roman"/>
                <w:sz w:val="24"/>
                <w:szCs w:val="24"/>
                <w:lang w:val="lt-LT"/>
              </w:rPr>
              <w:t>–</w:t>
            </w:r>
            <w:r w:rsidR="006E7FD2" w:rsidRPr="00FA786A">
              <w:rPr>
                <w:rFonts w:ascii="Times New Roman" w:hAnsi="Times New Roman" w:cs="Times New Roman"/>
                <w:sz w:val="24"/>
                <w:szCs w:val="24"/>
                <w:lang w:val="lt-LT"/>
              </w:rPr>
              <w:t>atleidimą iš tarnybos (LVAT 2013 m. rugsėjo 23 d. nutartis administracinėje byloje Nr.</w:t>
            </w:r>
            <w:r w:rsidR="00FA786A">
              <w:rPr>
                <w:rFonts w:ascii="Times New Roman" w:hAnsi="Times New Roman" w:cs="Times New Roman"/>
                <w:sz w:val="24"/>
                <w:szCs w:val="24"/>
                <w:lang w:val="lt-LT"/>
              </w:rPr>
              <w:t xml:space="preserve"> </w:t>
            </w:r>
            <w:r w:rsidR="006E7FD2" w:rsidRPr="00FA786A">
              <w:rPr>
                <w:rFonts w:ascii="Times New Roman" w:hAnsi="Times New Roman" w:cs="Times New Roman"/>
                <w:sz w:val="24"/>
                <w:szCs w:val="24"/>
                <w:lang w:val="lt-LT"/>
              </w:rPr>
              <w:t>A-662-1534-13).</w:t>
            </w:r>
          </w:p>
          <w:p w14:paraId="01595F91" w14:textId="57C1BB84" w:rsidR="006E7FD2" w:rsidRPr="00FA786A" w:rsidRDefault="006E7FD2"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Taip pat pažymėtina, kad karo padėties metu bus vykdomi valstybės ginkluotos gynybos veiksmai ir</w:t>
            </w:r>
            <w:r w:rsidR="002364F2">
              <w:rPr>
                <w:rFonts w:ascii="Times New Roman" w:hAnsi="Times New Roman" w:cs="Times New Roman"/>
                <w:sz w:val="24"/>
                <w:szCs w:val="24"/>
                <w:lang w:val="lt-LT"/>
              </w:rPr>
              <w:t>,</w:t>
            </w:r>
            <w:r w:rsidRPr="00FA786A">
              <w:rPr>
                <w:rFonts w:ascii="Times New Roman" w:hAnsi="Times New Roman" w:cs="Times New Roman"/>
                <w:sz w:val="24"/>
                <w:szCs w:val="24"/>
                <w:lang w:val="lt-LT"/>
              </w:rPr>
              <w:t xml:space="preserve"> siekiant užtikrinti efektyvų drausminės atsakomybės taikymą ginkluotųjų pajėgų nariams karo padėties metu, netikslinga stabdyti drausmės pažeidimo tyrimo procedūras, jei nustatoma administracinio nusižengimo požymių. Drausmės pažeidimo tyrimo procedūrų stabdymas tik apsunkintų </w:t>
            </w:r>
            <w:r w:rsidR="000E27C2" w:rsidRPr="00FA786A">
              <w:rPr>
                <w:rFonts w:ascii="Times New Roman" w:hAnsi="Times New Roman" w:cs="Times New Roman"/>
                <w:sz w:val="24"/>
                <w:szCs w:val="24"/>
                <w:lang w:val="lt-LT"/>
              </w:rPr>
              <w:t xml:space="preserve">ginkluotųjų pajėgų </w:t>
            </w:r>
            <w:r w:rsidRPr="00FA786A">
              <w:rPr>
                <w:rFonts w:ascii="Times New Roman" w:hAnsi="Times New Roman" w:cs="Times New Roman"/>
                <w:sz w:val="24"/>
                <w:szCs w:val="24"/>
                <w:lang w:val="lt-LT"/>
              </w:rPr>
              <w:t>valdymą karo padėties metu.</w:t>
            </w:r>
          </w:p>
          <w:p w14:paraId="276430C2" w14:textId="10BBF01B" w:rsidR="00AF3450" w:rsidRDefault="00AF3450" w:rsidP="00B85111">
            <w:pPr>
              <w:jc w:val="both"/>
              <w:rPr>
                <w:rFonts w:ascii="Times New Roman" w:hAnsi="Times New Roman" w:cs="Times New Roman"/>
                <w:b/>
                <w:sz w:val="24"/>
                <w:szCs w:val="24"/>
                <w:lang w:val="lt-LT"/>
              </w:rPr>
            </w:pPr>
          </w:p>
          <w:p w14:paraId="76CE4C50" w14:textId="390D9359" w:rsidR="00151754" w:rsidRPr="00FA786A" w:rsidRDefault="00D96DF3" w:rsidP="00B85111">
            <w:pPr>
              <w:ind w:firstLine="284"/>
              <w:jc w:val="both"/>
              <w:rPr>
                <w:rFonts w:ascii="Times New Roman" w:hAnsi="Times New Roman" w:cs="Times New Roman"/>
                <w:b/>
                <w:sz w:val="24"/>
                <w:szCs w:val="24"/>
                <w:lang w:val="lt-LT"/>
              </w:rPr>
            </w:pPr>
            <w:r w:rsidRPr="00FA786A">
              <w:rPr>
                <w:rFonts w:ascii="Times New Roman" w:hAnsi="Times New Roman" w:cs="Times New Roman"/>
                <w:b/>
                <w:sz w:val="24"/>
                <w:szCs w:val="24"/>
                <w:lang w:val="lt-LT"/>
              </w:rPr>
              <w:t>Atsi</w:t>
            </w:r>
            <w:r w:rsidR="00D0627C" w:rsidRPr="00FA786A">
              <w:rPr>
                <w:rFonts w:ascii="Times New Roman" w:hAnsi="Times New Roman" w:cs="Times New Roman"/>
                <w:b/>
                <w:sz w:val="24"/>
                <w:szCs w:val="24"/>
                <w:lang w:val="lt-LT"/>
              </w:rPr>
              <w:t>žvelgta iš dal</w:t>
            </w:r>
            <w:r w:rsidRPr="00FA786A">
              <w:rPr>
                <w:rFonts w:ascii="Times New Roman" w:hAnsi="Times New Roman" w:cs="Times New Roman"/>
                <w:b/>
                <w:sz w:val="24"/>
                <w:szCs w:val="24"/>
                <w:lang w:val="lt-LT"/>
              </w:rPr>
              <w:t>ies.</w:t>
            </w:r>
          </w:p>
          <w:p w14:paraId="0C4F2C36" w14:textId="3641AD20" w:rsidR="00D96DF3" w:rsidRPr="00FA786A" w:rsidRDefault="00D0627C"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lastRenderedPageBreak/>
              <w:t>Lietuvos k</w:t>
            </w:r>
            <w:r w:rsidR="00D96DF3" w:rsidRPr="00FA786A">
              <w:rPr>
                <w:rFonts w:ascii="Times New Roman" w:hAnsi="Times New Roman" w:cs="Times New Roman"/>
                <w:sz w:val="24"/>
                <w:szCs w:val="24"/>
                <w:lang w:val="lt-LT"/>
              </w:rPr>
              <w:t>ariuomenės drausmės statuto 56</w:t>
            </w:r>
            <w:r w:rsidR="00D96DF3" w:rsidRPr="00FA786A">
              <w:rPr>
                <w:rFonts w:ascii="Times New Roman" w:hAnsi="Times New Roman" w:cs="Times New Roman"/>
                <w:sz w:val="24"/>
                <w:szCs w:val="24"/>
                <w:vertAlign w:val="superscript"/>
                <w:lang w:val="lt-LT"/>
              </w:rPr>
              <w:t>2</w:t>
            </w:r>
            <w:r w:rsidR="00D96DF3" w:rsidRPr="00FA786A">
              <w:rPr>
                <w:rFonts w:ascii="Times New Roman" w:hAnsi="Times New Roman" w:cs="Times New Roman"/>
                <w:sz w:val="24"/>
                <w:szCs w:val="24"/>
                <w:lang w:val="lt-LT"/>
              </w:rPr>
              <w:t xml:space="preserve"> straipsnio 4 dalyje siūloma nustatyti bendrą principą, atitinkantį L</w:t>
            </w:r>
            <w:r w:rsidR="001D678F">
              <w:rPr>
                <w:rFonts w:ascii="Times New Roman" w:hAnsi="Times New Roman" w:cs="Times New Roman"/>
                <w:sz w:val="24"/>
                <w:szCs w:val="24"/>
                <w:lang w:val="lt-LT"/>
              </w:rPr>
              <w:t>ietuvos Respublikos</w:t>
            </w:r>
            <w:r w:rsidR="00D96DF3" w:rsidRPr="00FA786A">
              <w:rPr>
                <w:rFonts w:ascii="Times New Roman" w:hAnsi="Times New Roman" w:cs="Times New Roman"/>
                <w:sz w:val="24"/>
                <w:szCs w:val="24"/>
                <w:lang w:val="lt-LT"/>
              </w:rPr>
              <w:t xml:space="preserve"> Konstitucijoje įtvirtintą asmens laisvės nevaržymo principą, kad ginkluotųjų pajėgų narys sulaikomas, iki išnyks sulaikymo pagrindas ir bus galima nekeliant grėsmės jo sveikatai ir gyvybei ir nepakenkiant ginkluotųjų pajėgų vieneto veiklai jį paleisti, bet ne ilgiau kaip dv</w:t>
            </w:r>
            <w:r w:rsidR="001D678F">
              <w:rPr>
                <w:rFonts w:ascii="Times New Roman" w:hAnsi="Times New Roman" w:cs="Times New Roman"/>
                <w:sz w:val="24"/>
                <w:szCs w:val="24"/>
                <w:lang w:val="lt-LT"/>
              </w:rPr>
              <w:t>iem</w:t>
            </w:r>
            <w:r w:rsidR="00D96DF3" w:rsidRPr="00FA786A">
              <w:rPr>
                <w:rFonts w:ascii="Times New Roman" w:hAnsi="Times New Roman" w:cs="Times New Roman"/>
                <w:sz w:val="24"/>
                <w:szCs w:val="24"/>
                <w:lang w:val="lt-LT"/>
              </w:rPr>
              <w:t xml:space="preserve"> paroms. Ir tik išimtin</w:t>
            </w:r>
            <w:r w:rsidR="009F74F7">
              <w:rPr>
                <w:rFonts w:ascii="Times New Roman" w:hAnsi="Times New Roman" w:cs="Times New Roman"/>
                <w:sz w:val="24"/>
                <w:szCs w:val="24"/>
                <w:lang w:val="lt-LT"/>
              </w:rPr>
              <w:t>i</w:t>
            </w:r>
            <w:r w:rsidR="00D96DF3" w:rsidRPr="00FA786A">
              <w:rPr>
                <w:rFonts w:ascii="Times New Roman" w:hAnsi="Times New Roman" w:cs="Times New Roman"/>
                <w:sz w:val="24"/>
                <w:szCs w:val="24"/>
                <w:lang w:val="lt-LT"/>
              </w:rPr>
              <w:t>ais atvejais, jeigu dėl vykdomų ginkluotųjų pajėgų vieneto taktinių ir operacinių veiksmų ginkluotųjų pajėgų nario paleidimas gali sukelti neproporcingą grėsmę jo sveikatai ar gyvybei arba pakenkti ginkluotųjų pajėgų karinio vieneto vykdomiems karinės operacijos veiksmams, ginkluotųjų pajėgų vado ar jo įgalioto asmens sprendimu sulaikymo terminas gali būti pratęstas iki penkių parų, neviršijant maksimalaus septynių parų sulaikymo termino. Sulaikymo laikas nustatomas ilgesnis</w:t>
            </w:r>
            <w:r w:rsidR="009F74F7">
              <w:rPr>
                <w:rFonts w:ascii="Times New Roman" w:hAnsi="Times New Roman" w:cs="Times New Roman"/>
                <w:sz w:val="24"/>
                <w:szCs w:val="24"/>
                <w:lang w:val="lt-LT"/>
              </w:rPr>
              <w:t>,</w:t>
            </w:r>
            <w:r w:rsidR="00D96DF3" w:rsidRPr="00FA786A">
              <w:rPr>
                <w:rFonts w:ascii="Times New Roman" w:hAnsi="Times New Roman" w:cs="Times New Roman"/>
                <w:sz w:val="24"/>
                <w:szCs w:val="24"/>
                <w:lang w:val="lt-LT"/>
              </w:rPr>
              <w:t xml:space="preserve"> nei taikomas kariams taikos metu, siekiant sudaryti sąlygas nedelsiant nutraukti ginkluotųjų pajėgų nario destruktyvią veiklą, atsižvelgiant į konkrečias aplinkybes, nulemtas karo padėties, tinkamai įvertinti susiklosčiusią situaciją ir užtikrinti ginkluotųjų pajėgų narių drausmę, ginkluotųjų pajėgų vieneto ginkluotos gynybos veiksmų vykdymą ir nesukelti žalos ginkluotųjų pajėgų nario sveikatai ar gyvybei. Galimybė pratęsti sulaikymą dar 5 paroms kildinama iš tarptautinių susitarimų </w:t>
            </w:r>
            <w:r w:rsidR="00FA786A">
              <w:rPr>
                <w:rFonts w:ascii="Times New Roman" w:hAnsi="Times New Roman" w:cs="Times New Roman"/>
                <w:sz w:val="24"/>
                <w:szCs w:val="24"/>
                <w:lang w:val="lt-LT"/>
              </w:rPr>
              <w:t>–</w:t>
            </w:r>
            <w:r w:rsidR="00D96DF3" w:rsidRPr="00FA786A">
              <w:rPr>
                <w:rFonts w:ascii="Times New Roman" w:hAnsi="Times New Roman" w:cs="Times New Roman"/>
                <w:sz w:val="24"/>
                <w:szCs w:val="24"/>
                <w:lang w:val="lt-LT"/>
              </w:rPr>
              <w:t xml:space="preserve"> Europos žmogaus teisių ir pagrindinių laisvių apsaugos konvencijos 5, 15 straipsnio nuostatų, kurios numato, kad susitariančiosioms šalims karo padėties metu leidžiama nukrypti nuo įsipareigojimų pagal šią konvenciją, tačiau tik tiek, kiek tai reikalinga dėl susidariusios padėties, ir jei tokios priemonės neprieštarauja kitiems jos įsipareigojimams pagal tarptautinę teisę.</w:t>
            </w:r>
          </w:p>
          <w:p w14:paraId="7B5CBEC1" w14:textId="213645F6" w:rsidR="00D96DF3" w:rsidRPr="00FA786A" w:rsidRDefault="00D96DF3"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Karo padėties metu ginkluotųjų pajėgų vienetai dalyvauja kovinėse operacijose, kurių metu ypa</w:t>
            </w:r>
            <w:r w:rsidR="009F74F7">
              <w:rPr>
                <w:rFonts w:ascii="Times New Roman" w:hAnsi="Times New Roman" w:cs="Times New Roman"/>
                <w:sz w:val="24"/>
                <w:szCs w:val="24"/>
                <w:lang w:val="lt-LT"/>
              </w:rPr>
              <w:t>č</w:t>
            </w:r>
            <w:r w:rsidRPr="00FA786A">
              <w:rPr>
                <w:rFonts w:ascii="Times New Roman" w:hAnsi="Times New Roman" w:cs="Times New Roman"/>
                <w:sz w:val="24"/>
                <w:szCs w:val="24"/>
                <w:lang w:val="lt-LT"/>
              </w:rPr>
              <w:t xml:space="preserve"> svarbi ginkluotųjų pajėgų vieneto darni veikla, taip pat tokių operacijų metu gali būti apribotos ginkluotųjų pajėgų vieneto galimybės turėti saugius koridorius susisiekimui su kitais ginkluotųjų pajėgų vienetais, nedalyvaujančiais aktyviuose koviniuose veiksmuose, kuriems galėtų perduoti sulaikytąjį ginkluotųjų pajėgų narį. Esant tokioms aplinkybėms</w:t>
            </w:r>
            <w:r w:rsidR="009F74F7">
              <w:rPr>
                <w:rFonts w:ascii="Times New Roman" w:hAnsi="Times New Roman" w:cs="Times New Roman"/>
                <w:sz w:val="24"/>
                <w:szCs w:val="24"/>
                <w:lang w:val="lt-LT"/>
              </w:rPr>
              <w:t>,</w:t>
            </w:r>
            <w:r w:rsidRPr="00FA786A">
              <w:rPr>
                <w:rFonts w:ascii="Times New Roman" w:hAnsi="Times New Roman" w:cs="Times New Roman"/>
                <w:sz w:val="24"/>
                <w:szCs w:val="24"/>
                <w:lang w:val="lt-LT"/>
              </w:rPr>
              <w:t xml:space="preserve"> suėjus dviejų parų terminui ginkluot</w:t>
            </w:r>
            <w:r w:rsidR="009F74F7">
              <w:rPr>
                <w:rFonts w:ascii="Times New Roman" w:hAnsi="Times New Roman" w:cs="Times New Roman"/>
                <w:sz w:val="24"/>
                <w:szCs w:val="24"/>
                <w:lang w:val="lt-LT"/>
              </w:rPr>
              <w:t>ųjų</w:t>
            </w:r>
            <w:r w:rsidRPr="00FA786A">
              <w:rPr>
                <w:rFonts w:ascii="Times New Roman" w:hAnsi="Times New Roman" w:cs="Times New Roman"/>
                <w:sz w:val="24"/>
                <w:szCs w:val="24"/>
                <w:lang w:val="lt-LT"/>
              </w:rPr>
              <w:t xml:space="preserve"> pajėgų nario paleidimas, nepriklausomai nuo to, ar išnyko sulaikymo aplinkybės, gali kelti ne tik neproporcingai didelę grėsmę jo sveikatai ir gyvybei, bet grėsmę ir visam ginkluotųjų pajėgų vienetui, kliudyti jo vykdomai kovinei operacijai. Atsižvelgiant į karinių operacijų planuose numatomą ginkluotųjų pajėgų vienetų naudojimą kovinėse operacijose</w:t>
            </w:r>
            <w:r w:rsidR="009F74F7">
              <w:rPr>
                <w:rFonts w:ascii="Times New Roman" w:hAnsi="Times New Roman" w:cs="Times New Roman"/>
                <w:sz w:val="24"/>
                <w:szCs w:val="24"/>
                <w:lang w:val="lt-LT"/>
              </w:rPr>
              <w:t>,</w:t>
            </w:r>
            <w:r w:rsidRPr="00FA786A">
              <w:rPr>
                <w:rFonts w:ascii="Times New Roman" w:hAnsi="Times New Roman" w:cs="Times New Roman"/>
                <w:sz w:val="24"/>
                <w:szCs w:val="24"/>
                <w:lang w:val="lt-LT"/>
              </w:rPr>
              <w:t xml:space="preserve"> bendras iki 7 parų sulaikymo laikotarpis yra optimalus</w:t>
            </w:r>
            <w:r w:rsidR="009F74F7">
              <w:rPr>
                <w:rFonts w:ascii="Times New Roman" w:hAnsi="Times New Roman" w:cs="Times New Roman"/>
                <w:sz w:val="24"/>
                <w:szCs w:val="24"/>
                <w:lang w:val="lt-LT"/>
              </w:rPr>
              <w:t>,</w:t>
            </w:r>
            <w:r w:rsidRPr="00FA786A">
              <w:rPr>
                <w:rFonts w:ascii="Times New Roman" w:hAnsi="Times New Roman" w:cs="Times New Roman"/>
                <w:sz w:val="24"/>
                <w:szCs w:val="24"/>
                <w:lang w:val="lt-LT"/>
              </w:rPr>
              <w:t xml:space="preserve"> užtikrinant saugų sulaikymo įgyvendinimą.</w:t>
            </w:r>
          </w:p>
          <w:p w14:paraId="53ACF2C0" w14:textId="3A26B0C1" w:rsidR="00D0627C" w:rsidRPr="00FA786A" w:rsidRDefault="00940BAB"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Be to, p</w:t>
            </w:r>
            <w:r w:rsidR="00D0627C" w:rsidRPr="00FA786A">
              <w:rPr>
                <w:rFonts w:ascii="Times New Roman" w:hAnsi="Times New Roman" w:cs="Times New Roman"/>
                <w:sz w:val="24"/>
                <w:szCs w:val="24"/>
                <w:lang w:val="lt-LT"/>
              </w:rPr>
              <w:t xml:space="preserve">atikslintas </w:t>
            </w:r>
            <w:r w:rsidRPr="00FA786A">
              <w:rPr>
                <w:rFonts w:ascii="Times New Roman" w:hAnsi="Times New Roman" w:cs="Times New Roman"/>
                <w:sz w:val="24"/>
                <w:szCs w:val="24"/>
                <w:lang w:val="lt-LT"/>
              </w:rPr>
              <w:t xml:space="preserve">ir </w:t>
            </w:r>
            <w:r w:rsidR="009F74F7">
              <w:rPr>
                <w:rFonts w:ascii="Times New Roman" w:hAnsi="Times New Roman" w:cs="Times New Roman"/>
                <w:sz w:val="24"/>
                <w:szCs w:val="24"/>
                <w:lang w:val="lt-LT"/>
              </w:rPr>
              <w:t>a</w:t>
            </w:r>
            <w:r w:rsidR="00D0627C" w:rsidRPr="00FA786A">
              <w:rPr>
                <w:rFonts w:ascii="Times New Roman" w:hAnsi="Times New Roman" w:cs="Times New Roman"/>
                <w:sz w:val="24"/>
                <w:szCs w:val="24"/>
                <w:lang w:val="lt-LT"/>
              </w:rPr>
              <w:t>iškinamasis raštas.</w:t>
            </w:r>
          </w:p>
          <w:p w14:paraId="2DB8EB57" w14:textId="7FF6E4EE" w:rsidR="00AF3450" w:rsidRDefault="00AF3450" w:rsidP="00B85111">
            <w:pPr>
              <w:jc w:val="both"/>
              <w:rPr>
                <w:rFonts w:ascii="Times New Roman" w:hAnsi="Times New Roman" w:cs="Times New Roman"/>
                <w:b/>
                <w:sz w:val="24"/>
                <w:szCs w:val="24"/>
                <w:lang w:val="lt-LT"/>
              </w:rPr>
            </w:pPr>
          </w:p>
          <w:p w14:paraId="5789BAB8" w14:textId="2CD1D1EE" w:rsidR="00151754" w:rsidRPr="00FA786A" w:rsidRDefault="00D0627C" w:rsidP="00B85111">
            <w:pPr>
              <w:ind w:firstLine="284"/>
              <w:jc w:val="both"/>
              <w:rPr>
                <w:rFonts w:ascii="Times New Roman" w:hAnsi="Times New Roman" w:cs="Times New Roman"/>
                <w:b/>
                <w:sz w:val="24"/>
                <w:szCs w:val="24"/>
                <w:lang w:val="lt-LT"/>
              </w:rPr>
            </w:pPr>
            <w:r w:rsidRPr="00FA786A">
              <w:rPr>
                <w:rFonts w:ascii="Times New Roman" w:hAnsi="Times New Roman" w:cs="Times New Roman"/>
                <w:b/>
                <w:sz w:val="24"/>
                <w:szCs w:val="24"/>
                <w:lang w:val="lt-LT"/>
              </w:rPr>
              <w:t>Atsižvelgta iš dalies</w:t>
            </w:r>
            <w:r w:rsidR="006E7FD2" w:rsidRPr="00FA786A">
              <w:rPr>
                <w:rFonts w:ascii="Times New Roman" w:hAnsi="Times New Roman" w:cs="Times New Roman"/>
                <w:b/>
                <w:sz w:val="24"/>
                <w:szCs w:val="24"/>
                <w:lang w:val="lt-LT"/>
              </w:rPr>
              <w:t>.</w:t>
            </w:r>
          </w:p>
          <w:p w14:paraId="16B66B5A" w14:textId="7957B367" w:rsidR="00595ADA" w:rsidRPr="00FA786A" w:rsidRDefault="00417022"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V</w:t>
            </w:r>
            <w:r w:rsidR="00595ADA" w:rsidRPr="00FA786A">
              <w:rPr>
                <w:rFonts w:ascii="Times New Roman" w:hAnsi="Times New Roman" w:cs="Times New Roman"/>
                <w:sz w:val="24"/>
                <w:szCs w:val="24"/>
                <w:lang w:val="lt-LT"/>
              </w:rPr>
              <w:t xml:space="preserve">adovaujantis </w:t>
            </w:r>
            <w:r w:rsidR="00D0627C" w:rsidRPr="00FA786A">
              <w:rPr>
                <w:rFonts w:ascii="Times New Roman" w:hAnsi="Times New Roman" w:cs="Times New Roman"/>
                <w:sz w:val="24"/>
                <w:szCs w:val="24"/>
                <w:lang w:val="lt-LT"/>
              </w:rPr>
              <w:t>Lietuvos k</w:t>
            </w:r>
            <w:r w:rsidR="00595ADA" w:rsidRPr="00FA786A">
              <w:rPr>
                <w:rFonts w:ascii="Times New Roman" w:hAnsi="Times New Roman" w:cs="Times New Roman"/>
                <w:sz w:val="24"/>
                <w:szCs w:val="24"/>
                <w:lang w:val="lt-LT"/>
              </w:rPr>
              <w:t xml:space="preserve">ariuomenės drausmės statuto </w:t>
            </w:r>
            <w:r w:rsidR="00B85111">
              <w:rPr>
                <w:rFonts w:ascii="Times New Roman" w:hAnsi="Times New Roman" w:cs="Times New Roman"/>
                <w:sz w:val="24"/>
                <w:szCs w:val="24"/>
                <w:lang w:val="lt-LT"/>
              </w:rPr>
              <w:t xml:space="preserve">        </w:t>
            </w:r>
            <w:r w:rsidR="00595ADA" w:rsidRPr="00FA786A">
              <w:rPr>
                <w:rFonts w:ascii="Times New Roman" w:hAnsi="Times New Roman" w:cs="Times New Roman"/>
                <w:sz w:val="24"/>
                <w:szCs w:val="24"/>
                <w:lang w:val="lt-LT"/>
              </w:rPr>
              <w:t>56</w:t>
            </w:r>
            <w:r w:rsidR="00D0627C" w:rsidRPr="00FA786A">
              <w:rPr>
                <w:rFonts w:ascii="Times New Roman" w:hAnsi="Times New Roman" w:cs="Times New Roman"/>
                <w:sz w:val="24"/>
                <w:szCs w:val="24"/>
                <w:vertAlign w:val="superscript"/>
                <w:lang w:val="lt-LT"/>
              </w:rPr>
              <w:t>1</w:t>
            </w:r>
            <w:r w:rsidR="00595ADA" w:rsidRPr="00FA786A">
              <w:rPr>
                <w:rFonts w:ascii="Times New Roman" w:hAnsi="Times New Roman" w:cs="Times New Roman"/>
                <w:sz w:val="24"/>
                <w:szCs w:val="24"/>
                <w:lang w:val="lt-LT"/>
              </w:rPr>
              <w:t xml:space="preserve"> str. 1 dalimi</w:t>
            </w:r>
            <w:r w:rsidR="00680957">
              <w:rPr>
                <w:rFonts w:ascii="Times New Roman" w:hAnsi="Times New Roman" w:cs="Times New Roman"/>
                <w:sz w:val="24"/>
                <w:szCs w:val="24"/>
                <w:lang w:val="lt-LT"/>
              </w:rPr>
              <w:t>,</w:t>
            </w:r>
            <w:r w:rsidR="00595ADA" w:rsidRPr="00FA786A">
              <w:rPr>
                <w:rFonts w:ascii="Times New Roman" w:hAnsi="Times New Roman" w:cs="Times New Roman"/>
                <w:sz w:val="24"/>
                <w:szCs w:val="24"/>
                <w:lang w:val="lt-LT"/>
              </w:rPr>
              <w:t xml:space="preserve"> drausminė atsakomybė nustatoma ginkluotųjų pajėgų nariams</w:t>
            </w:r>
            <w:r w:rsidR="0020252F" w:rsidRPr="00FA786A">
              <w:rPr>
                <w:rFonts w:ascii="Times New Roman" w:hAnsi="Times New Roman" w:cs="Times New Roman"/>
                <w:sz w:val="24"/>
                <w:szCs w:val="24"/>
                <w:lang w:val="lt-LT"/>
              </w:rPr>
              <w:t xml:space="preserve">. </w:t>
            </w:r>
            <w:r w:rsidRPr="00FA786A">
              <w:rPr>
                <w:rFonts w:ascii="Times New Roman" w:hAnsi="Times New Roman" w:cs="Times New Roman"/>
                <w:sz w:val="24"/>
                <w:szCs w:val="24"/>
                <w:lang w:val="lt-LT"/>
              </w:rPr>
              <w:t xml:space="preserve">Karo padėties įstatyme ar kituose įstatymuose nėra nustatyta </w:t>
            </w:r>
            <w:r w:rsidR="00F25016" w:rsidRPr="00FA786A">
              <w:rPr>
                <w:rFonts w:ascii="Times New Roman" w:hAnsi="Times New Roman" w:cs="Times New Roman"/>
                <w:sz w:val="24"/>
                <w:szCs w:val="24"/>
                <w:lang w:val="lt-LT"/>
              </w:rPr>
              <w:t>diferenciacija tarp ginkluotųjų pajėgų narių, tai yra ginkluot</w:t>
            </w:r>
            <w:r w:rsidR="00680957">
              <w:rPr>
                <w:rFonts w:ascii="Times New Roman" w:hAnsi="Times New Roman" w:cs="Times New Roman"/>
                <w:sz w:val="24"/>
                <w:szCs w:val="24"/>
                <w:lang w:val="lt-LT"/>
              </w:rPr>
              <w:t>ų</w:t>
            </w:r>
            <w:r w:rsidR="00F25016" w:rsidRPr="00FA786A">
              <w:rPr>
                <w:rFonts w:ascii="Times New Roman" w:hAnsi="Times New Roman" w:cs="Times New Roman"/>
                <w:sz w:val="24"/>
                <w:szCs w:val="24"/>
                <w:lang w:val="lt-LT"/>
              </w:rPr>
              <w:t xml:space="preserve">jų pajėgų nariai turės vienodą statusą (nebus skirstomi į privalomosios karo tarnybos karius, kariūnus, savanorius ar </w:t>
            </w:r>
            <w:r w:rsidR="006E7FD2" w:rsidRPr="00FA786A">
              <w:rPr>
                <w:rFonts w:ascii="Times New Roman" w:hAnsi="Times New Roman" w:cs="Times New Roman"/>
                <w:sz w:val="24"/>
                <w:szCs w:val="24"/>
                <w:lang w:val="lt-LT"/>
              </w:rPr>
              <w:t xml:space="preserve">pagal </w:t>
            </w:r>
            <w:r w:rsidR="00F25016" w:rsidRPr="00FA786A">
              <w:rPr>
                <w:rFonts w:ascii="Times New Roman" w:hAnsi="Times New Roman" w:cs="Times New Roman"/>
                <w:sz w:val="24"/>
                <w:szCs w:val="24"/>
                <w:lang w:val="lt-LT"/>
              </w:rPr>
              <w:t>institucin</w:t>
            </w:r>
            <w:r w:rsidR="006E7FD2" w:rsidRPr="00FA786A">
              <w:rPr>
                <w:rFonts w:ascii="Times New Roman" w:hAnsi="Times New Roman" w:cs="Times New Roman"/>
                <w:sz w:val="24"/>
                <w:szCs w:val="24"/>
                <w:lang w:val="lt-LT"/>
              </w:rPr>
              <w:t>į</w:t>
            </w:r>
            <w:r w:rsidR="00F25016" w:rsidRPr="00FA786A">
              <w:rPr>
                <w:rFonts w:ascii="Times New Roman" w:hAnsi="Times New Roman" w:cs="Times New Roman"/>
                <w:sz w:val="24"/>
                <w:szCs w:val="24"/>
                <w:lang w:val="lt-LT"/>
              </w:rPr>
              <w:t xml:space="preserve"> (VRM struktūrų ir pan.) </w:t>
            </w:r>
            <w:r w:rsidR="006E7FD2" w:rsidRPr="00FA786A">
              <w:rPr>
                <w:rFonts w:ascii="Times New Roman" w:hAnsi="Times New Roman" w:cs="Times New Roman"/>
                <w:sz w:val="24"/>
                <w:szCs w:val="24"/>
                <w:lang w:val="lt-LT"/>
              </w:rPr>
              <w:t>priklausomumą</w:t>
            </w:r>
            <w:r w:rsidR="00D96DF3" w:rsidRPr="00FA786A">
              <w:rPr>
                <w:rFonts w:ascii="Times New Roman" w:hAnsi="Times New Roman" w:cs="Times New Roman"/>
                <w:sz w:val="24"/>
                <w:szCs w:val="24"/>
                <w:lang w:val="lt-LT"/>
              </w:rPr>
              <w:t>, taikos metu atsižvelgiant į jų statusą numatytos skirtingos drausminės nuobaudos, kurios gali būti jiems skiriamos</w:t>
            </w:r>
            <w:r w:rsidR="00F25016" w:rsidRPr="00FA786A">
              <w:rPr>
                <w:rFonts w:ascii="Times New Roman" w:hAnsi="Times New Roman" w:cs="Times New Roman"/>
                <w:sz w:val="24"/>
                <w:szCs w:val="24"/>
                <w:lang w:val="lt-LT"/>
              </w:rPr>
              <w:t>). Atsižvelgiant į tai, manytina, kad neturėtų būti dif</w:t>
            </w:r>
            <w:r w:rsidR="006E7FD2" w:rsidRPr="00FA786A">
              <w:rPr>
                <w:rFonts w:ascii="Times New Roman" w:hAnsi="Times New Roman" w:cs="Times New Roman"/>
                <w:sz w:val="24"/>
                <w:szCs w:val="24"/>
                <w:lang w:val="lt-LT"/>
              </w:rPr>
              <w:t>e</w:t>
            </w:r>
            <w:r w:rsidR="00F25016" w:rsidRPr="00FA786A">
              <w:rPr>
                <w:rFonts w:ascii="Times New Roman" w:hAnsi="Times New Roman" w:cs="Times New Roman"/>
                <w:sz w:val="24"/>
                <w:szCs w:val="24"/>
                <w:lang w:val="lt-LT"/>
              </w:rPr>
              <w:t xml:space="preserve">rencijuojama ginkluotųjų pajėgų nariams drausminė atsakomybė.  </w:t>
            </w:r>
          </w:p>
          <w:p w14:paraId="1AEFABE5" w14:textId="3303C279" w:rsidR="00D0627C" w:rsidRPr="00FA786A" w:rsidRDefault="00F25016"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 xml:space="preserve">Pažymėtina, kad </w:t>
            </w:r>
            <w:r w:rsidR="00B747A6" w:rsidRPr="00680957">
              <w:rPr>
                <w:rFonts w:ascii="Times New Roman" w:hAnsi="Times New Roman" w:cs="Times New Roman"/>
                <w:sz w:val="24"/>
                <w:szCs w:val="24"/>
                <w:lang w:val="lt-LT"/>
              </w:rPr>
              <w:t>Kariuomenės drausmės statuto projekto</w:t>
            </w:r>
            <w:r w:rsidR="00D0627C" w:rsidRPr="00FA786A">
              <w:rPr>
                <w:rFonts w:ascii="Times New Roman" w:hAnsi="Times New Roman" w:cs="Times New Roman"/>
                <w:sz w:val="24"/>
                <w:szCs w:val="24"/>
                <w:lang w:val="lt-LT"/>
              </w:rPr>
              <w:t xml:space="preserve"> 56</w:t>
            </w:r>
            <w:r w:rsidR="00D0627C" w:rsidRPr="00FA786A">
              <w:rPr>
                <w:rFonts w:ascii="Times New Roman" w:hAnsi="Times New Roman" w:cs="Times New Roman"/>
                <w:sz w:val="24"/>
                <w:szCs w:val="24"/>
                <w:vertAlign w:val="superscript"/>
                <w:lang w:val="lt-LT"/>
              </w:rPr>
              <w:t>3</w:t>
            </w:r>
            <w:r w:rsidR="00453A49" w:rsidRPr="00FA786A">
              <w:rPr>
                <w:rFonts w:ascii="Times New Roman" w:hAnsi="Times New Roman" w:cs="Times New Roman"/>
                <w:sz w:val="24"/>
                <w:szCs w:val="24"/>
                <w:lang w:val="lt-LT"/>
              </w:rPr>
              <w:t xml:space="preserve"> 1, 2, 14 dalimi, </w:t>
            </w:r>
            <w:r w:rsidRPr="00FA786A">
              <w:rPr>
                <w:rFonts w:ascii="Times New Roman" w:hAnsi="Times New Roman" w:cs="Times New Roman"/>
                <w:sz w:val="24"/>
                <w:szCs w:val="24"/>
                <w:lang w:val="lt-LT"/>
              </w:rPr>
              <w:t xml:space="preserve">ginkluotųjų pajėgų </w:t>
            </w:r>
            <w:r w:rsidR="00453A49" w:rsidRPr="00FA786A">
              <w:rPr>
                <w:rFonts w:ascii="Times New Roman" w:hAnsi="Times New Roman" w:cs="Times New Roman"/>
                <w:sz w:val="24"/>
                <w:szCs w:val="24"/>
                <w:lang w:val="lt-LT"/>
              </w:rPr>
              <w:t>vadui ar jo įgaliotam asmeniui, Respublikos Prezidentui paliekama teisė spręsti, atsižvelgus į padaryto drausmės pažeidimo pobūdį, kaltės formą, pažeidėjo asmenybę, drausminę atsakomybę lengvinančias ir sunkinančias aplinkybes</w:t>
            </w:r>
            <w:r w:rsidR="002E5351" w:rsidRPr="00FA786A">
              <w:rPr>
                <w:rFonts w:ascii="Times New Roman" w:hAnsi="Times New Roman" w:cs="Times New Roman"/>
                <w:sz w:val="24"/>
                <w:szCs w:val="24"/>
                <w:lang w:val="lt-LT"/>
              </w:rPr>
              <w:t>, taip pat jų efektyvumą ir poveikį drausmės pažeidimą padariusiam ginkluotųjų pajėgų nariui,</w:t>
            </w:r>
            <w:r w:rsidR="006E7FD2" w:rsidRPr="00FA786A">
              <w:rPr>
                <w:rFonts w:ascii="Times New Roman" w:hAnsi="Times New Roman" w:cs="Times New Roman"/>
                <w:sz w:val="24"/>
                <w:szCs w:val="24"/>
                <w:lang w:val="lt-LT"/>
              </w:rPr>
              <w:t xml:space="preserve"> </w:t>
            </w:r>
            <w:r w:rsidR="00453A49" w:rsidRPr="00FA786A">
              <w:rPr>
                <w:rFonts w:ascii="Times New Roman" w:hAnsi="Times New Roman" w:cs="Times New Roman"/>
                <w:sz w:val="24"/>
                <w:szCs w:val="24"/>
                <w:lang w:val="lt-LT"/>
              </w:rPr>
              <w:t xml:space="preserve">pasirinktinai skirti vieną iš minėto straipsnio 1 dalyje numatytų drausminių nuobaudų. Tokios nuostatos siūlomos atsižvelgiant į tai, kad karo padėties metu bus vykdomi valstybės ginkluotos gynybos veiksmai ir sunku iš anksto numatyti, kokios poveikio priemonės bus veiksmingiausios tuo metu. </w:t>
            </w:r>
          </w:p>
          <w:p w14:paraId="23251E73" w14:textId="683C87D2" w:rsidR="00D0627C" w:rsidRPr="00FA786A" w:rsidRDefault="00D0627C"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Patikslintos Kariuomenės drausmės statuto 56</w:t>
            </w:r>
            <w:r w:rsidRPr="00FA786A">
              <w:rPr>
                <w:rFonts w:ascii="Times New Roman" w:hAnsi="Times New Roman" w:cs="Times New Roman"/>
                <w:sz w:val="24"/>
                <w:szCs w:val="24"/>
                <w:vertAlign w:val="superscript"/>
                <w:lang w:val="lt-LT"/>
              </w:rPr>
              <w:t>3</w:t>
            </w:r>
            <w:r w:rsidRPr="00FA786A">
              <w:rPr>
                <w:rFonts w:ascii="Times New Roman" w:hAnsi="Times New Roman" w:cs="Times New Roman"/>
                <w:sz w:val="24"/>
                <w:szCs w:val="24"/>
                <w:lang w:val="lt-LT"/>
              </w:rPr>
              <w:t xml:space="preserve"> straipsnio 14 dalies nuostatos ir numatyta, kad </w:t>
            </w:r>
            <w:r w:rsidR="00680957">
              <w:rPr>
                <w:rFonts w:ascii="Times New Roman" w:hAnsi="Times New Roman" w:cs="Times New Roman"/>
                <w:sz w:val="24"/>
                <w:szCs w:val="24"/>
                <w:lang w:val="lt-LT"/>
              </w:rPr>
              <w:t>p</w:t>
            </w:r>
            <w:r w:rsidRPr="00FA786A">
              <w:rPr>
                <w:rFonts w:ascii="Times New Roman" w:hAnsi="Times New Roman" w:cs="Times New Roman"/>
                <w:sz w:val="24"/>
                <w:szCs w:val="24"/>
                <w:lang w:val="lt-LT"/>
              </w:rPr>
              <w:t>ulkininkams (jūrų kapitonams), generolams (admirolams) drausminę nuobaudą – laipsnio atėmimą, laipsnio pažeminimą skiria Respublikos Prezidentas – vyriausiasis ginkluotųjų pajėgų vadas. Ginkluotųjų pajėgų vadui papeikimą, tarnybinio atlyginimo sumažinimą ar kario laipsnio pažeminimą skiria Respublikos Prezidentas – vyriausiasis ginkluotųjų pajėgų vadas, pareigų pažeminimą ar laipsnio atėmimą – Respublikos Prezidentas – vyriausiasis ginkluotųjų pajėgų vadas Seimo pritarimu.</w:t>
            </w:r>
          </w:p>
          <w:p w14:paraId="5B3ABDCA" w14:textId="75336F08" w:rsidR="00B41B0F" w:rsidRPr="00FA786A" w:rsidRDefault="00453A49" w:rsidP="00B85111">
            <w:pPr>
              <w:ind w:firstLine="284"/>
              <w:jc w:val="both"/>
              <w:rPr>
                <w:rFonts w:ascii="Times New Roman" w:hAnsi="Times New Roman" w:cs="Times New Roman"/>
                <w:sz w:val="24"/>
                <w:szCs w:val="24"/>
                <w:lang w:val="lt-LT"/>
              </w:rPr>
            </w:pPr>
            <w:r w:rsidRPr="00FA786A">
              <w:rPr>
                <w:rFonts w:ascii="Times New Roman" w:hAnsi="Times New Roman" w:cs="Times New Roman"/>
                <w:sz w:val="24"/>
                <w:szCs w:val="24"/>
                <w:lang w:val="lt-LT"/>
              </w:rPr>
              <w:t>Atkreiptinas dėmesys, kad ginkluotųjų pajėgų narys, nesutinkantis su jam paskirta drausmine nuobaud</w:t>
            </w:r>
            <w:r w:rsidR="00680957">
              <w:rPr>
                <w:rFonts w:ascii="Times New Roman" w:hAnsi="Times New Roman" w:cs="Times New Roman"/>
                <w:sz w:val="24"/>
                <w:szCs w:val="24"/>
                <w:lang w:val="lt-LT"/>
              </w:rPr>
              <w:t>a,</w:t>
            </w:r>
            <w:r w:rsidRPr="00FA786A">
              <w:rPr>
                <w:rFonts w:ascii="Times New Roman" w:hAnsi="Times New Roman" w:cs="Times New Roman"/>
                <w:sz w:val="24"/>
                <w:szCs w:val="24"/>
                <w:lang w:val="lt-LT"/>
              </w:rPr>
              <w:t xml:space="preserve"> turės teisę šią drausminę nuobaudą apskųsti. </w:t>
            </w:r>
          </w:p>
        </w:tc>
      </w:tr>
    </w:tbl>
    <w:p w14:paraId="15F5ACEE" w14:textId="59563E03" w:rsidR="00EA5404" w:rsidRPr="00B85111" w:rsidRDefault="00FA786A" w:rsidP="00EA5404">
      <w:pPr>
        <w:jc w:val="center"/>
        <w:rPr>
          <w:sz w:val="24"/>
          <w:szCs w:val="24"/>
          <w:lang w:val="lt-LT"/>
        </w:rPr>
      </w:pPr>
      <w:r>
        <w:rPr>
          <w:sz w:val="24"/>
          <w:szCs w:val="24"/>
          <w:lang w:val="lt-LT"/>
        </w:rPr>
        <w:t>______________________________</w:t>
      </w:r>
    </w:p>
    <w:sectPr w:rsidR="00EA5404" w:rsidRPr="00B85111" w:rsidSect="00B85111">
      <w:headerReference w:type="default" r:id="rId8"/>
      <w:pgSz w:w="15840" w:h="12240" w:orient="landscape"/>
      <w:pgMar w:top="1701" w:right="567"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C3DF" w16cex:dateUtc="2021-03-09T07:52:00Z"/>
  <w16cex:commentExtensible w16cex:durableId="23F31948" w16cex:dateUtc="2021-03-10T08:09:00Z"/>
  <w16cex:commentExtensible w16cex:durableId="23F59FD2" w16cex:dateUtc="2021-03-12T06:07:00Z"/>
  <w16cex:commentExtensible w16cex:durableId="23F319E6" w16cex:dateUtc="2021-03-10T08:11:00Z"/>
  <w16cex:commentExtensible w16cex:durableId="23F5A18C" w16cex:dateUtc="2021-03-12T06:15:00Z"/>
  <w16cex:commentExtensible w16cex:durableId="23F5A728" w16cex:dateUtc="2021-03-12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FD0E85" w16cid:durableId="23F1C3DF"/>
  <w16cid:commentId w16cid:paraId="01E58CDC" w16cid:durableId="23F31948"/>
  <w16cid:commentId w16cid:paraId="7A9EA1AE" w16cid:durableId="23F59FD2"/>
  <w16cid:commentId w16cid:paraId="5A2F3D2B" w16cid:durableId="23F319E6"/>
  <w16cid:commentId w16cid:paraId="0614699F" w16cid:durableId="23F5A18C"/>
  <w16cid:commentId w16cid:paraId="0A59AC12" w16cid:durableId="23F5A7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0CFEB" w14:textId="77777777" w:rsidR="003A6128" w:rsidRDefault="003A6128" w:rsidP="00FA786A">
      <w:pPr>
        <w:spacing w:after="0" w:line="240" w:lineRule="auto"/>
      </w:pPr>
      <w:r>
        <w:separator/>
      </w:r>
    </w:p>
  </w:endnote>
  <w:endnote w:type="continuationSeparator" w:id="0">
    <w:p w14:paraId="321170A2" w14:textId="77777777" w:rsidR="003A6128" w:rsidRDefault="003A6128" w:rsidP="00FA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7D256" w14:textId="77777777" w:rsidR="003A6128" w:rsidRDefault="003A6128" w:rsidP="00FA786A">
      <w:pPr>
        <w:spacing w:after="0" w:line="240" w:lineRule="auto"/>
      </w:pPr>
      <w:r>
        <w:separator/>
      </w:r>
    </w:p>
  </w:footnote>
  <w:footnote w:type="continuationSeparator" w:id="0">
    <w:p w14:paraId="7268388F" w14:textId="77777777" w:rsidR="003A6128" w:rsidRDefault="003A6128" w:rsidP="00FA7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991241"/>
      <w:docPartObj>
        <w:docPartGallery w:val="Page Numbers (Top of Page)"/>
        <w:docPartUnique/>
      </w:docPartObj>
    </w:sdtPr>
    <w:sdtEndPr>
      <w:rPr>
        <w:rFonts w:ascii="Times New Roman" w:hAnsi="Times New Roman" w:cs="Times New Roman"/>
        <w:noProof/>
        <w:sz w:val="24"/>
        <w:szCs w:val="24"/>
      </w:rPr>
    </w:sdtEndPr>
    <w:sdtContent>
      <w:p w14:paraId="47FBCF71" w14:textId="62893530" w:rsidR="00FA786A" w:rsidRPr="00B85111" w:rsidRDefault="00FA786A">
        <w:pPr>
          <w:pStyle w:val="Header"/>
          <w:jc w:val="center"/>
          <w:rPr>
            <w:rFonts w:ascii="Times New Roman" w:hAnsi="Times New Roman" w:cs="Times New Roman"/>
            <w:sz w:val="24"/>
            <w:szCs w:val="24"/>
          </w:rPr>
        </w:pPr>
        <w:r w:rsidRPr="00B85111">
          <w:rPr>
            <w:rFonts w:ascii="Times New Roman" w:hAnsi="Times New Roman" w:cs="Times New Roman"/>
            <w:sz w:val="24"/>
            <w:szCs w:val="24"/>
          </w:rPr>
          <w:fldChar w:fldCharType="begin"/>
        </w:r>
        <w:r w:rsidRPr="00B85111">
          <w:rPr>
            <w:rFonts w:ascii="Times New Roman" w:hAnsi="Times New Roman" w:cs="Times New Roman"/>
            <w:sz w:val="24"/>
            <w:szCs w:val="24"/>
          </w:rPr>
          <w:instrText xml:space="preserve"> PAGE   \* MERGEFORMAT </w:instrText>
        </w:r>
        <w:r w:rsidRPr="00B85111">
          <w:rPr>
            <w:rFonts w:ascii="Times New Roman" w:hAnsi="Times New Roman" w:cs="Times New Roman"/>
            <w:sz w:val="24"/>
            <w:szCs w:val="24"/>
          </w:rPr>
          <w:fldChar w:fldCharType="separate"/>
        </w:r>
        <w:r w:rsidR="00B85111">
          <w:rPr>
            <w:rFonts w:ascii="Times New Roman" w:hAnsi="Times New Roman" w:cs="Times New Roman"/>
            <w:noProof/>
            <w:sz w:val="24"/>
            <w:szCs w:val="24"/>
          </w:rPr>
          <w:t>4</w:t>
        </w:r>
        <w:r w:rsidRPr="00B85111">
          <w:rPr>
            <w:rFonts w:ascii="Times New Roman" w:hAnsi="Times New Roman" w:cs="Times New Roman"/>
            <w:noProof/>
            <w:sz w:val="24"/>
            <w:szCs w:val="24"/>
          </w:rPr>
          <w:fldChar w:fldCharType="end"/>
        </w:r>
      </w:p>
    </w:sdtContent>
  </w:sdt>
  <w:p w14:paraId="36DC7D43" w14:textId="77777777" w:rsidR="00FA786A" w:rsidRDefault="00FA7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0E11"/>
    <w:multiLevelType w:val="hybridMultilevel"/>
    <w:tmpl w:val="BC546F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0529F"/>
    <w:multiLevelType w:val="hybridMultilevel"/>
    <w:tmpl w:val="E048E012"/>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04"/>
    <w:rsid w:val="00021ECC"/>
    <w:rsid w:val="00023D2A"/>
    <w:rsid w:val="000E27C2"/>
    <w:rsid w:val="001156B1"/>
    <w:rsid w:val="00151754"/>
    <w:rsid w:val="00161CD5"/>
    <w:rsid w:val="001D678F"/>
    <w:rsid w:val="001E280D"/>
    <w:rsid w:val="0020252F"/>
    <w:rsid w:val="002364F2"/>
    <w:rsid w:val="00267F3D"/>
    <w:rsid w:val="002B0C17"/>
    <w:rsid w:val="002E34AA"/>
    <w:rsid w:val="002E5351"/>
    <w:rsid w:val="003119DB"/>
    <w:rsid w:val="00324CF1"/>
    <w:rsid w:val="003A53C3"/>
    <w:rsid w:val="003A6128"/>
    <w:rsid w:val="003D45B9"/>
    <w:rsid w:val="003D6D47"/>
    <w:rsid w:val="003F12E3"/>
    <w:rsid w:val="00417022"/>
    <w:rsid w:val="00453A49"/>
    <w:rsid w:val="00482B17"/>
    <w:rsid w:val="004E7FA7"/>
    <w:rsid w:val="00550262"/>
    <w:rsid w:val="00595ADA"/>
    <w:rsid w:val="005E165B"/>
    <w:rsid w:val="006162DA"/>
    <w:rsid w:val="006302B0"/>
    <w:rsid w:val="00655EBB"/>
    <w:rsid w:val="00680957"/>
    <w:rsid w:val="006E7FD2"/>
    <w:rsid w:val="007400CB"/>
    <w:rsid w:val="00760A55"/>
    <w:rsid w:val="007767AF"/>
    <w:rsid w:val="00800FB3"/>
    <w:rsid w:val="00880AF0"/>
    <w:rsid w:val="009248F5"/>
    <w:rsid w:val="00940BAB"/>
    <w:rsid w:val="00940DA1"/>
    <w:rsid w:val="009E1973"/>
    <w:rsid w:val="009E5D26"/>
    <w:rsid w:val="009F74F7"/>
    <w:rsid w:val="00A07647"/>
    <w:rsid w:val="00A46198"/>
    <w:rsid w:val="00A6201E"/>
    <w:rsid w:val="00A823C8"/>
    <w:rsid w:val="00A859A6"/>
    <w:rsid w:val="00AB64FA"/>
    <w:rsid w:val="00AC34BB"/>
    <w:rsid w:val="00AF3450"/>
    <w:rsid w:val="00AF619C"/>
    <w:rsid w:val="00B321E5"/>
    <w:rsid w:val="00B41B0F"/>
    <w:rsid w:val="00B747A6"/>
    <w:rsid w:val="00B85111"/>
    <w:rsid w:val="00BC2E1C"/>
    <w:rsid w:val="00C749AC"/>
    <w:rsid w:val="00CB7EC5"/>
    <w:rsid w:val="00D0627C"/>
    <w:rsid w:val="00D2743C"/>
    <w:rsid w:val="00D41C72"/>
    <w:rsid w:val="00D96DF3"/>
    <w:rsid w:val="00DE56EB"/>
    <w:rsid w:val="00EA5404"/>
    <w:rsid w:val="00F25016"/>
    <w:rsid w:val="00F26DB3"/>
    <w:rsid w:val="00FA56CC"/>
    <w:rsid w:val="00FA786A"/>
    <w:rsid w:val="00FB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9352"/>
  <w15:chartTrackingRefBased/>
  <w15:docId w15:val="{6111EC5F-8948-4057-9F04-9BCC1D22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1C72"/>
    <w:rPr>
      <w:sz w:val="16"/>
      <w:szCs w:val="16"/>
    </w:rPr>
  </w:style>
  <w:style w:type="paragraph" w:styleId="CommentText">
    <w:name w:val="annotation text"/>
    <w:basedOn w:val="Normal"/>
    <w:link w:val="CommentTextChar"/>
    <w:uiPriority w:val="99"/>
    <w:semiHidden/>
    <w:unhideWhenUsed/>
    <w:rsid w:val="00D41C72"/>
    <w:pPr>
      <w:spacing w:line="240" w:lineRule="auto"/>
    </w:pPr>
    <w:rPr>
      <w:sz w:val="20"/>
      <w:szCs w:val="20"/>
    </w:rPr>
  </w:style>
  <w:style w:type="character" w:customStyle="1" w:styleId="CommentTextChar">
    <w:name w:val="Comment Text Char"/>
    <w:basedOn w:val="DefaultParagraphFont"/>
    <w:link w:val="CommentText"/>
    <w:uiPriority w:val="99"/>
    <w:semiHidden/>
    <w:rsid w:val="00D41C72"/>
    <w:rPr>
      <w:sz w:val="20"/>
      <w:szCs w:val="20"/>
    </w:rPr>
  </w:style>
  <w:style w:type="paragraph" w:styleId="CommentSubject">
    <w:name w:val="annotation subject"/>
    <w:basedOn w:val="CommentText"/>
    <w:next w:val="CommentText"/>
    <w:link w:val="CommentSubjectChar"/>
    <w:uiPriority w:val="99"/>
    <w:semiHidden/>
    <w:unhideWhenUsed/>
    <w:rsid w:val="00D41C72"/>
    <w:rPr>
      <w:b/>
      <w:bCs/>
    </w:rPr>
  </w:style>
  <w:style w:type="character" w:customStyle="1" w:styleId="CommentSubjectChar">
    <w:name w:val="Comment Subject Char"/>
    <w:basedOn w:val="CommentTextChar"/>
    <w:link w:val="CommentSubject"/>
    <w:uiPriority w:val="99"/>
    <w:semiHidden/>
    <w:rsid w:val="00D41C72"/>
    <w:rPr>
      <w:b/>
      <w:bCs/>
      <w:sz w:val="20"/>
      <w:szCs w:val="20"/>
    </w:rPr>
  </w:style>
  <w:style w:type="paragraph" w:styleId="BalloonText">
    <w:name w:val="Balloon Text"/>
    <w:basedOn w:val="Normal"/>
    <w:link w:val="BalloonTextChar"/>
    <w:uiPriority w:val="99"/>
    <w:semiHidden/>
    <w:unhideWhenUsed/>
    <w:rsid w:val="00D41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C72"/>
    <w:rPr>
      <w:rFonts w:ascii="Segoe UI" w:hAnsi="Segoe UI" w:cs="Segoe UI"/>
      <w:sz w:val="18"/>
      <w:szCs w:val="18"/>
    </w:rPr>
  </w:style>
  <w:style w:type="paragraph" w:styleId="ListParagraph">
    <w:name w:val="List Paragraph"/>
    <w:basedOn w:val="Normal"/>
    <w:uiPriority w:val="34"/>
    <w:qFormat/>
    <w:rsid w:val="00021ECC"/>
    <w:pPr>
      <w:ind w:left="720"/>
      <w:contextualSpacing/>
    </w:pPr>
  </w:style>
  <w:style w:type="paragraph" w:styleId="Header">
    <w:name w:val="header"/>
    <w:basedOn w:val="Normal"/>
    <w:link w:val="HeaderChar"/>
    <w:uiPriority w:val="99"/>
    <w:unhideWhenUsed/>
    <w:rsid w:val="00FA78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86A"/>
  </w:style>
  <w:style w:type="paragraph" w:styleId="Footer">
    <w:name w:val="footer"/>
    <w:basedOn w:val="Normal"/>
    <w:link w:val="FooterChar"/>
    <w:uiPriority w:val="99"/>
    <w:unhideWhenUsed/>
    <w:rsid w:val="00FA78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DD16-C16E-46AD-A7BB-FDFE4B8A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1458</Words>
  <Characters>8313</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2021-03-19T14:07:00Z</dcterms:created>
  <dc:creator>Aura Baubiene</dc:creator>
  <cp:lastModifiedBy>Aura Baubiene</cp:lastModifiedBy>
  <dcterms:modified xsi:type="dcterms:W3CDTF">2021-03-19T15:26:00Z</dcterms:modified>
  <cp:revision>3</cp:revision>
</cp:coreProperties>
</file>