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94" w:rsidRDefault="001F4E99" w:rsidP="00986D37">
      <w:pPr>
        <w:pStyle w:val="Pagrindiniotekstotrauka"/>
        <w:spacing w:before="0"/>
        <w:ind w:left="9639"/>
        <w:jc w:val="left"/>
      </w:pPr>
      <w:r>
        <w:t>PAT</w:t>
      </w:r>
      <w:r w:rsidR="00B36C94">
        <w:t>VIRTINTA</w:t>
      </w:r>
    </w:p>
    <w:p w:rsidR="00986D37" w:rsidRDefault="00986D37" w:rsidP="00986D37">
      <w:pPr>
        <w:pStyle w:val="Pagrindiniotekstotrauka"/>
        <w:spacing w:before="0"/>
        <w:ind w:left="9639"/>
        <w:jc w:val="left"/>
      </w:pPr>
      <w:r>
        <w:t>Lietuvos Respublikos Vyriausybės</w:t>
      </w:r>
      <w:r>
        <w:br/>
        <w:t>20</w:t>
      </w:r>
      <w:r w:rsidR="0090124E">
        <w:t>2</w:t>
      </w:r>
      <w:r w:rsidR="00AD0F92">
        <w:t>2</w:t>
      </w:r>
      <w:r w:rsidR="00B36C94">
        <w:t xml:space="preserve"> m.          d. nutarimu Nr.</w:t>
      </w:r>
    </w:p>
    <w:p w:rsidR="00D32736" w:rsidRDefault="00D32736">
      <w:pPr>
        <w:rPr>
          <w:szCs w:val="24"/>
          <w:lang w:eastAsia="lt-LT"/>
        </w:rPr>
      </w:pPr>
    </w:p>
    <w:p w:rsidR="00ED3923" w:rsidRDefault="00986D37">
      <w:pPr>
        <w:jc w:val="center"/>
        <w:rPr>
          <w:b/>
          <w:szCs w:val="24"/>
        </w:rPr>
      </w:pPr>
      <w:r w:rsidRPr="007670EB">
        <w:rPr>
          <w:b/>
          <w:szCs w:val="24"/>
        </w:rPr>
        <w:t>VALSTYBĖS INVESTICIJŲ 20</w:t>
      </w:r>
      <w:r w:rsidR="0090124E">
        <w:rPr>
          <w:b/>
          <w:szCs w:val="24"/>
        </w:rPr>
        <w:t>2</w:t>
      </w:r>
      <w:r w:rsidR="00AD0F92">
        <w:rPr>
          <w:b/>
          <w:szCs w:val="24"/>
        </w:rPr>
        <w:t>2</w:t>
      </w:r>
      <w:r w:rsidRPr="007670EB">
        <w:rPr>
          <w:b/>
          <w:szCs w:val="24"/>
        </w:rPr>
        <w:t>–20</w:t>
      </w:r>
      <w:r w:rsidR="003676DF">
        <w:rPr>
          <w:b/>
          <w:szCs w:val="24"/>
        </w:rPr>
        <w:t>2</w:t>
      </w:r>
      <w:r w:rsidR="00AD0F92">
        <w:rPr>
          <w:b/>
          <w:szCs w:val="24"/>
        </w:rPr>
        <w:t>4</w:t>
      </w:r>
      <w:r>
        <w:rPr>
          <w:b/>
          <w:szCs w:val="24"/>
        </w:rPr>
        <w:t xml:space="preserve"> METŲ PROGRAMOJE NUMATYTŲ </w:t>
      </w:r>
      <w:r w:rsidR="00D6148B">
        <w:rPr>
          <w:b/>
          <w:szCs w:val="24"/>
        </w:rPr>
        <w:t xml:space="preserve">VALSTYBĖS </w:t>
      </w:r>
      <w:r w:rsidRPr="007670EB">
        <w:rPr>
          <w:b/>
          <w:szCs w:val="24"/>
        </w:rPr>
        <w:t>KAPITALO INVESTICIJ</w:t>
      </w:r>
      <w:r w:rsidR="00ED3923">
        <w:rPr>
          <w:b/>
          <w:szCs w:val="24"/>
        </w:rPr>
        <w:t>OMS SKIRTŲ LĖŠŲ</w:t>
      </w:r>
      <w:r w:rsidRPr="007670EB">
        <w:rPr>
          <w:b/>
          <w:szCs w:val="24"/>
        </w:rPr>
        <w:t xml:space="preserve"> PASKIRSTYMAS</w:t>
      </w:r>
    </w:p>
    <w:p w:rsidR="00986D37" w:rsidRDefault="00ED3923" w:rsidP="00986D37">
      <w:pPr>
        <w:jc w:val="right"/>
        <w:rPr>
          <w:szCs w:val="24"/>
          <w:lang w:eastAsia="lt-LT"/>
        </w:rPr>
      </w:pPr>
      <w:r w:rsidRPr="007670EB" w:rsidDel="00ED3923">
        <w:rPr>
          <w:b/>
          <w:szCs w:val="24"/>
        </w:rPr>
        <w:t xml:space="preserve"> </w:t>
      </w:r>
      <w:r w:rsidR="00986D37" w:rsidRPr="007670EB">
        <w:rPr>
          <w:snapToGrid w:val="0"/>
          <w:color w:val="000000"/>
          <w:szCs w:val="24"/>
        </w:rPr>
        <w:t xml:space="preserve">(tūkst. </w:t>
      </w:r>
      <w:r w:rsidR="00D57D4F">
        <w:rPr>
          <w:snapToGrid w:val="0"/>
          <w:color w:val="000000"/>
          <w:szCs w:val="24"/>
        </w:rPr>
        <w:t>eurų</w:t>
      </w:r>
      <w:r w:rsidR="00986D37" w:rsidRPr="007670EB">
        <w:rPr>
          <w:snapToGrid w:val="0"/>
          <w:color w:val="000000"/>
          <w:szCs w:val="24"/>
        </w:rPr>
        <w:t>)</w:t>
      </w:r>
    </w:p>
    <w:tbl>
      <w:tblPr>
        <w:tblW w:w="1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6162"/>
        <w:gridCol w:w="708"/>
        <w:gridCol w:w="743"/>
        <w:gridCol w:w="1245"/>
        <w:gridCol w:w="1023"/>
        <w:gridCol w:w="1142"/>
        <w:gridCol w:w="1126"/>
        <w:gridCol w:w="1134"/>
        <w:gridCol w:w="1108"/>
      </w:tblGrid>
      <w:tr w:rsidR="009071FA" w:rsidRPr="00217713" w:rsidTr="003D39E8">
        <w:trPr>
          <w:cantSplit/>
          <w:tblHeader/>
          <w:jc w:val="center"/>
        </w:trPr>
        <w:tc>
          <w:tcPr>
            <w:tcW w:w="1038" w:type="dxa"/>
            <w:vMerge w:val="restart"/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Eil. Nr.</w:t>
            </w:r>
          </w:p>
        </w:tc>
        <w:tc>
          <w:tcPr>
            <w:tcW w:w="6162" w:type="dxa"/>
            <w:vMerge w:val="restart"/>
            <w:shd w:val="clear" w:color="auto" w:fill="auto"/>
            <w:vAlign w:val="center"/>
            <w:hideMark/>
          </w:tcPr>
          <w:p w:rsidR="00107D2D" w:rsidRPr="00217713" w:rsidRDefault="00895BBB" w:rsidP="002D78F3">
            <w:pPr>
              <w:jc w:val="center"/>
              <w:rPr>
                <w:sz w:val="22"/>
                <w:szCs w:val="22"/>
              </w:rPr>
            </w:pPr>
            <w:bookmarkStart w:id="0" w:name="RANGE!B1:H428"/>
            <w:r w:rsidRPr="00217713">
              <w:rPr>
                <w:sz w:val="22"/>
                <w:szCs w:val="22"/>
              </w:rPr>
              <w:t>Investavimo</w:t>
            </w:r>
            <w:r w:rsidR="002D78F3" w:rsidRPr="00217713">
              <w:rPr>
                <w:sz w:val="22"/>
                <w:szCs w:val="22"/>
              </w:rPr>
              <w:t xml:space="preserve"> (valstybės v</w:t>
            </w:r>
            <w:r w:rsidR="00D76E99" w:rsidRPr="00217713">
              <w:rPr>
                <w:sz w:val="22"/>
                <w:szCs w:val="22"/>
              </w:rPr>
              <w:t>eiklos</w:t>
            </w:r>
            <w:r w:rsidR="002D78F3" w:rsidRPr="00217713">
              <w:rPr>
                <w:sz w:val="22"/>
                <w:szCs w:val="22"/>
              </w:rPr>
              <w:t>)</w:t>
            </w:r>
            <w:r w:rsidRPr="00217713">
              <w:rPr>
                <w:sz w:val="22"/>
                <w:szCs w:val="22"/>
              </w:rPr>
              <w:t xml:space="preserve"> srities</w:t>
            </w:r>
            <w:r w:rsidR="002D78F3" w:rsidRPr="00217713">
              <w:rPr>
                <w:sz w:val="22"/>
                <w:szCs w:val="22"/>
              </w:rPr>
              <w:t xml:space="preserve"> </w:t>
            </w:r>
            <w:r w:rsidRPr="00217713">
              <w:rPr>
                <w:sz w:val="22"/>
                <w:szCs w:val="22"/>
              </w:rPr>
              <w:t>/ a</w:t>
            </w:r>
            <w:r w:rsidR="00107D2D" w:rsidRPr="00217713">
              <w:rPr>
                <w:sz w:val="22"/>
                <w:szCs w:val="22"/>
              </w:rPr>
              <w:t>signavimų valdytojo / investicijų projekto (investicijų projektų įgyvendinimo programos)</w:t>
            </w:r>
            <w:bookmarkEnd w:id="0"/>
            <w:r w:rsidR="00107D2D" w:rsidRPr="00217713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107D2D" w:rsidRPr="00217713" w:rsidRDefault="00107D2D" w:rsidP="00FC4F17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Įgyvendinimo terminai</w:t>
            </w:r>
            <w:r w:rsidR="009071FA" w:rsidRPr="00217713">
              <w:rPr>
                <w:sz w:val="22"/>
                <w:szCs w:val="22"/>
              </w:rPr>
              <w:t xml:space="preserve"> (metai</w:t>
            </w:r>
            <w:r w:rsidR="005E11F3" w:rsidRPr="00217713">
              <w:rPr>
                <w:sz w:val="22"/>
                <w:szCs w:val="22"/>
              </w:rPr>
              <w:t>s</w:t>
            </w:r>
            <w:r w:rsidR="009071FA" w:rsidRPr="00217713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07D2D" w:rsidRPr="00217713" w:rsidRDefault="0090124E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</w:t>
            </w:r>
            <w:r w:rsidR="00AD0F92" w:rsidRPr="00217713">
              <w:rPr>
                <w:sz w:val="22"/>
                <w:szCs w:val="22"/>
              </w:rPr>
              <w:t>2</w:t>
            </w:r>
            <w:r w:rsidR="00107D2D" w:rsidRPr="00217713">
              <w:rPr>
                <w:sz w:val="22"/>
                <w:szCs w:val="22"/>
              </w:rPr>
              <w:t xml:space="preserve"> metai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07D2D" w:rsidRPr="00217713" w:rsidRDefault="0090124E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</w:t>
            </w:r>
            <w:r w:rsidR="00AD0F92" w:rsidRPr="00217713">
              <w:rPr>
                <w:sz w:val="22"/>
                <w:szCs w:val="22"/>
              </w:rPr>
              <w:t>3</w:t>
            </w:r>
            <w:r w:rsidR="00107D2D" w:rsidRPr="00217713">
              <w:rPr>
                <w:sz w:val="22"/>
                <w:szCs w:val="22"/>
              </w:rPr>
              <w:t xml:space="preserve"> metai 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  <w:hideMark/>
          </w:tcPr>
          <w:p w:rsidR="00107D2D" w:rsidRPr="00217713" w:rsidRDefault="00107D2D" w:rsidP="00B54070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</w:t>
            </w:r>
            <w:r w:rsidR="00AD0F92" w:rsidRPr="00217713">
              <w:rPr>
                <w:sz w:val="22"/>
                <w:szCs w:val="22"/>
              </w:rPr>
              <w:t>4</w:t>
            </w:r>
            <w:r w:rsidRPr="00217713">
              <w:rPr>
                <w:sz w:val="22"/>
                <w:szCs w:val="22"/>
              </w:rPr>
              <w:t xml:space="preserve"> metai </w:t>
            </w:r>
          </w:p>
        </w:tc>
      </w:tr>
      <w:tr w:rsidR="009071FA" w:rsidRPr="00217713" w:rsidTr="003D39E8">
        <w:trPr>
          <w:cantSplit/>
          <w:tblHeader/>
          <w:jc w:val="center"/>
        </w:trPr>
        <w:tc>
          <w:tcPr>
            <w:tcW w:w="1038" w:type="dxa"/>
            <w:vMerge/>
            <w:vAlign w:val="center"/>
            <w:hideMark/>
          </w:tcPr>
          <w:p w:rsidR="00107D2D" w:rsidRPr="00217713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6162" w:type="dxa"/>
            <w:vMerge/>
            <w:vAlign w:val="center"/>
            <w:hideMark/>
          </w:tcPr>
          <w:p w:rsidR="00107D2D" w:rsidRPr="00217713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107D2D" w:rsidRPr="00217713" w:rsidRDefault="00107D2D" w:rsidP="00FC4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Respublikos</w:t>
            </w:r>
            <w:r w:rsidRPr="00217713">
              <w:rPr>
                <w:sz w:val="22"/>
                <w:szCs w:val="22"/>
              </w:rPr>
              <w:br/>
              <w:t>valstybės biudžetas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Respublikos</w:t>
            </w:r>
            <w:r w:rsidRPr="00217713">
              <w:rPr>
                <w:sz w:val="22"/>
                <w:szCs w:val="22"/>
              </w:rPr>
              <w:br/>
              <w:t>valstybės biudžetas 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Respublikos</w:t>
            </w:r>
            <w:r w:rsidRPr="00217713">
              <w:rPr>
                <w:sz w:val="22"/>
                <w:szCs w:val="22"/>
              </w:rPr>
              <w:br/>
              <w:t>valstybės biudžetas </w:t>
            </w:r>
          </w:p>
        </w:tc>
      </w:tr>
      <w:tr w:rsidR="00FD5C0E" w:rsidRPr="00217713" w:rsidTr="003D39E8">
        <w:trPr>
          <w:cantSplit/>
          <w:trHeight w:val="1168"/>
          <w:tblHeader/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7D2D" w:rsidRPr="00217713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61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7D2D" w:rsidRPr="00217713" w:rsidRDefault="00107D2D" w:rsidP="00EB1A6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07D2D" w:rsidRPr="00217713" w:rsidRDefault="009071FA" w:rsidP="00FC4F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pradžia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textDirection w:val="btLr"/>
            <w:vAlign w:val="center"/>
          </w:tcPr>
          <w:p w:rsidR="00107D2D" w:rsidRPr="00217713" w:rsidRDefault="00107D2D" w:rsidP="00FC4F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pabaiga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viso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jų Europos Sąjungos parama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viso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jų Europos Sąjungos parama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viso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D2D" w:rsidRPr="00217713" w:rsidRDefault="00107D2D" w:rsidP="00EB1A65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iš jų Europos Sąjungos parama</w:t>
            </w:r>
          </w:p>
        </w:tc>
      </w:tr>
      <w:tr w:rsidR="006367FE" w:rsidRPr="00217713" w:rsidTr="003D39E8">
        <w:trPr>
          <w:cantSplit/>
          <w:jc w:val="center"/>
        </w:trPr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7FE" w:rsidRPr="00217713" w:rsidRDefault="006367FE" w:rsidP="00FC4F17">
            <w:pPr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7FE" w:rsidRPr="00217713" w:rsidRDefault="006367FE" w:rsidP="00FC4F17">
            <w:pPr>
              <w:rPr>
                <w:b/>
                <w:bCs/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67FE" w:rsidRPr="00217713" w:rsidRDefault="006367FE" w:rsidP="00FC4F17">
            <w:pPr>
              <w:jc w:val="center"/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67FE" w:rsidRPr="00217713" w:rsidRDefault="006367FE" w:rsidP="00FC4F17">
            <w:pPr>
              <w:jc w:val="center"/>
              <w:rPr>
                <w:strike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6367FE" w:rsidRDefault="006367FE" w:rsidP="00FA0191">
            <w:pPr>
              <w:jc w:val="right"/>
              <w:rPr>
                <w:sz w:val="22"/>
                <w:szCs w:val="22"/>
              </w:rPr>
            </w:pPr>
            <w:r w:rsidRPr="006367FE">
              <w:rPr>
                <w:sz w:val="22"/>
                <w:szCs w:val="22"/>
              </w:rPr>
              <w:t>1 197 8</w:t>
            </w:r>
            <w:r w:rsidR="00FA0191">
              <w:rPr>
                <w:sz w:val="22"/>
                <w:szCs w:val="22"/>
              </w:rPr>
              <w:t>47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6367FE" w:rsidRDefault="00FA0191" w:rsidP="006367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776 477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750 913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394 884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348 418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38 987</w:t>
            </w:r>
          </w:p>
        </w:tc>
      </w:tr>
      <w:tr w:rsidR="0062729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FC4F17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I SKYRIUS. VALSTYBĖS VALDYMAS, REGIONINĖ POLITIKA IR VIEŠASIS ADMINISTRAVIMAS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101 934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89 757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32 161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7 882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3 600</w:t>
            </w:r>
          </w:p>
        </w:tc>
      </w:tr>
      <w:tr w:rsidR="00A175D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DD" w:rsidRPr="00217713" w:rsidRDefault="00A175DD" w:rsidP="00A175D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DD" w:rsidRPr="00217713" w:rsidRDefault="00A175DD" w:rsidP="00A175D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Respublikos Seimo kanceliarija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DD" w:rsidRPr="00217713" w:rsidRDefault="00A175DD" w:rsidP="00A175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DD" w:rsidRPr="00217713" w:rsidRDefault="00A175DD" w:rsidP="00A175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175D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DD" w:rsidRPr="00217713" w:rsidRDefault="00A175DD" w:rsidP="00A175D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DD" w:rsidRPr="00217713" w:rsidRDefault="00A175DD" w:rsidP="00A175D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Vaizdo ir garso transliacijos sistemos modernizavimas Seimo veiklos viešinimui užtikrinti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DD" w:rsidRPr="00217713" w:rsidRDefault="00A175DD" w:rsidP="00A175D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DD" w:rsidRPr="00217713" w:rsidRDefault="00A175DD" w:rsidP="00A175D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D" w:rsidRPr="00217713" w:rsidRDefault="00A175D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101 439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89 757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32 161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7 882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.1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Su problemomis susiduriančių 5 didžiųjų miestų dalių ir tikslinėmis teritorijomis pripažintų mažų ir vidutinių miestų viešosios infrastruktūros kompleksiškas plėtojimas ir atnaujinimas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64 924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59 400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19 619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.2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1–6 tūkst. gyventojų turinčių miestų (išskyrus savivaldybių centrus), miestelių ir kaimų bendruomeninės ir viešosios infrastruktūros kompleksiškas atnaujinimas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.3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20 773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17 657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.4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Europos teritorinio bendradarbiavimo tikslo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2 500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.5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Europos kaimynystės priemonės Latvijos, Lietuvos ir Baltarusijos bendradarbiavimo per sieną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1 000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  <w:r w:rsidR="00A0477F" w:rsidRPr="00217713">
              <w:rPr>
                <w:sz w:val="22"/>
                <w:szCs w:val="22"/>
              </w:rPr>
              <w:t>.6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Europos kaimynystės priemonės Lietuvos ir Rusijos Federacijos bendradarbiavimo per sieną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</w:t>
            </w:r>
            <w:r w:rsidR="00A0477F" w:rsidRPr="00217713">
              <w:rPr>
                <w:sz w:val="22"/>
                <w:szCs w:val="22"/>
              </w:rPr>
              <w:t>.7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Turto valdymo ir ūkio departamento prie Vidaus reikalų ministerijos patikėjimo teise valdomo pastato Vilniuje, Savičiaus g. 15, rekonstravimas pritaikant viešosios įstaigos Bendrystės ir socialinių inovacijų centro veiklai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2 302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3 782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2729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II SKYRIUS. APLINKA, MIŠKAI IR KLIMATO KAITA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100 101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97 888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63 102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59 795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Aplinkos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100 101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97 888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63 102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59 795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Vandentvarkos, lietaus nuotekų tvarkymo ir potvynių rizikos valdymo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39 503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39 503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28 304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</w:t>
            </w:r>
            <w:r w:rsidR="00A0477F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9 718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9 718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14 623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</w:t>
            </w:r>
            <w:r w:rsidR="00A0477F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Aplinkos monitoringo, kontrolės ir prevencijos stiprinimo, vandens išteklių valdymo ir </w:t>
            </w:r>
            <w:r w:rsidR="0094742C" w:rsidRPr="00217713">
              <w:rPr>
                <w:sz w:val="22"/>
                <w:szCs w:val="22"/>
              </w:rPr>
              <w:t>apsaugos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23 513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23 513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</w:t>
            </w:r>
            <w:r w:rsidR="00A0477F" w:rsidRPr="00217713">
              <w:rPr>
                <w:sz w:val="22"/>
                <w:szCs w:val="22"/>
              </w:rPr>
              <w:t>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Rekreacinių-aplinkosauginių objektų tvarkymo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5 397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4 581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8 973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012BEE" w:rsidP="00A0477F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</w:t>
            </w:r>
            <w:r w:rsidR="00A0477F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5</w:t>
            </w:r>
            <w:r w:rsidR="00A0477F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Savivaldybių viešųjų pastatų atnaujinimo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8 635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8 635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04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012BE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</w:t>
            </w:r>
            <w:r w:rsidR="00A0477F" w:rsidRPr="00217713">
              <w:rPr>
                <w:sz w:val="22"/>
                <w:szCs w:val="22"/>
              </w:rPr>
              <w:t>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77F" w:rsidRPr="00217713" w:rsidRDefault="00A0477F" w:rsidP="0094742C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7F" w:rsidRPr="00217713" w:rsidRDefault="00A0477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13 335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11 938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9 698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77F" w:rsidRPr="00217713" w:rsidRDefault="00A04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367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7FE" w:rsidRPr="00217713" w:rsidRDefault="006367FE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7FE" w:rsidRPr="00217713" w:rsidRDefault="006367FE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III SKYRIUS. ENERGETIKA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7FE" w:rsidRPr="00217713" w:rsidRDefault="006367FE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7FE" w:rsidRPr="00217713" w:rsidRDefault="006367FE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C2244E" w:rsidRDefault="00FA0191" w:rsidP="00C224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C2244E" w:rsidRDefault="00FA0191" w:rsidP="00C224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11 818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7FE" w:rsidRPr="00217713" w:rsidRDefault="006367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3 497</w:t>
            </w:r>
          </w:p>
        </w:tc>
      </w:tr>
      <w:tr w:rsidR="007B74E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1D616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</w:t>
            </w:r>
            <w:r w:rsidR="007B74E0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7B74E0" w:rsidP="00885013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Valstybinė energetikos reguliavimo taryba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7B74E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1D616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</w:t>
            </w:r>
            <w:r w:rsidR="007B74E0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7B74E0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Energetikos darbuotojų atestavimo informacinės sistemos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C224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44E" w:rsidRPr="00217713" w:rsidRDefault="00C224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44E" w:rsidRPr="00217713" w:rsidRDefault="00C2244E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4E" w:rsidRPr="00217713" w:rsidRDefault="00C2244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4E" w:rsidRPr="00217713" w:rsidRDefault="00C2244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C2244E" w:rsidRDefault="00FA0191" w:rsidP="00C224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C2244E" w:rsidRDefault="00FA0191" w:rsidP="00C224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217713" w:rsidRDefault="00C224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11 183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217713" w:rsidRDefault="00C224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217713" w:rsidRDefault="00C224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44E" w:rsidRPr="00217713" w:rsidRDefault="00C224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3 497</w:t>
            </w:r>
          </w:p>
        </w:tc>
      </w:tr>
      <w:tr w:rsidR="001D616C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16C" w:rsidRPr="00217713" w:rsidRDefault="001D616C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16C" w:rsidRPr="00217713" w:rsidRDefault="001D616C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16C" w:rsidRPr="00217713" w:rsidRDefault="001D616C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16C" w:rsidRPr="00217713" w:rsidRDefault="001D616C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FA0191" w:rsidP="002177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FA0191" w:rsidP="002177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3 497</w:t>
            </w:r>
          </w:p>
        </w:tc>
      </w:tr>
      <w:tr w:rsidR="001D616C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16C" w:rsidRPr="00217713" w:rsidRDefault="001D616C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16C" w:rsidRPr="00217713" w:rsidRDefault="001D616C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16C" w:rsidRPr="00217713" w:rsidRDefault="001D616C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16C" w:rsidRPr="00217713" w:rsidRDefault="001D616C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43 811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43 811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9 497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16C" w:rsidRPr="00217713" w:rsidRDefault="001D616C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2729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29A" w:rsidRPr="00217713" w:rsidRDefault="0062729A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IV SKYRIUS. VIEŠIEJI FINANSAI IR OFICIALIOJI STATISTIKA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29A" w:rsidRPr="00217713" w:rsidRDefault="0062729A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19 190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19 263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29A" w:rsidRPr="00217713" w:rsidRDefault="0062729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Finansų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18 514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19 237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6</w:t>
            </w:r>
            <w:r w:rsidR="00FA3846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biudžeto dotacijų savivaldybėms pagal 2014–2020 metų Europos Sąjungos fondų investicijų veiksmų programą įgyvendinamų projektų nuosavam indėliui užtikrinti skyrimas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11 981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11 895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Europos Sąjungos struktūrinės paramos kompiuterinės informacinės valdymo ir priežiūros sistemos (SFMIS) pritaikymas 2014–2020 metų Europos Sąjungos fondų investicijų veiksmų programai įgyvendinti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5C0535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Audito, apskaitos, turto vertinimo ir nemokumo valdymo tarnybos prie </w:t>
            </w:r>
            <w:r w:rsidR="005C0535" w:rsidRPr="00217713">
              <w:rPr>
                <w:sz w:val="22"/>
                <w:szCs w:val="22"/>
              </w:rPr>
              <w:t>Lietuvos Respublikos f</w:t>
            </w:r>
            <w:r w:rsidRPr="00217713">
              <w:rPr>
                <w:sz w:val="22"/>
                <w:szCs w:val="22"/>
              </w:rPr>
              <w:t>inansų ministerijos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.3.1.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Audito, vertinimo ir nemokumo informacinės sistemos (AVNIS) modernizavimas ir kreditorių ir kitų asmenų informavimas apie juridinio asmens nemokumo procesą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1 350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Turto banko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.4.1.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Administracinės paskirties pastato Vilniuje, T. Ševčenkos g. 13, pritaikymas Vadovybės apsaugos tarnybos reikmėms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2 065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112427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Muitinės departamento prie </w:t>
            </w:r>
            <w:r w:rsidR="00112427" w:rsidRPr="00217713">
              <w:rPr>
                <w:sz w:val="22"/>
                <w:szCs w:val="22"/>
              </w:rPr>
              <w:t>Lietuvos Respublikos f</w:t>
            </w:r>
            <w:r w:rsidRPr="00217713">
              <w:rPr>
                <w:sz w:val="22"/>
                <w:szCs w:val="22"/>
              </w:rPr>
              <w:t>inansų ministerijos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Bendrojo naudotojo valdymo sistemos, atitinkančios Europos K</w:t>
            </w:r>
            <w:r w:rsidR="0094742C" w:rsidRPr="00217713">
              <w:rPr>
                <w:sz w:val="22"/>
                <w:szCs w:val="22"/>
              </w:rPr>
              <w:t>omisijos reikalavimus, vystymas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muitinės duomenų saugyklos vystymas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Mokesčių apskaitos ir kontrol</w:t>
            </w:r>
            <w:r w:rsidR="0094742C" w:rsidRPr="00217713">
              <w:rPr>
                <w:sz w:val="22"/>
                <w:szCs w:val="22"/>
              </w:rPr>
              <w:t>ės sistemos vystymas,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Muitinės deklaracijų apdorojimo sistemos tobulinimas, III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2 308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Muitinės informacinių sistemų sąveikumo vystymas,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381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Muitinės leidimų informacinės sistemos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Nacionalinės tranzito kontrolės sistemos vystymas,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</w:t>
            </w:r>
            <w:r w:rsidRPr="00217713">
              <w:rPr>
                <w:sz w:val="22"/>
                <w:szCs w:val="22"/>
              </w:rPr>
              <w:t>8</w:t>
            </w:r>
            <w:r w:rsidR="00FA3846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Prekių pateikimo muitinės kontrolei sistemos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Rizikos įvertinimo kontrolės sistemos pertvarkymas ir tobulinimas,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1 434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6</w:t>
            </w:r>
            <w:r w:rsidR="00FA3846" w:rsidRPr="00217713">
              <w:rPr>
                <w:sz w:val="22"/>
                <w:szCs w:val="22"/>
              </w:rPr>
              <w:t>.5.10.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Rentgeno kontrolės sistemos įsigijimas Vilniaus teritorinės muitinės Kenos geležinkelio postui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.5.11.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Tarifinio reguliavimo srities (sistemų grupės) (TARES) tobulinimas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A3846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</w:t>
            </w:r>
            <w:r w:rsidR="00FA3846" w:rsidRPr="00217713">
              <w:rPr>
                <w:sz w:val="22"/>
                <w:szCs w:val="22"/>
              </w:rPr>
              <w:t>.5.12.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46" w:rsidRPr="00217713" w:rsidRDefault="00FA3846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Muitinės informacinių technologijų sauga ir prieinamumas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46" w:rsidRPr="00217713" w:rsidRDefault="00FA3846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846" w:rsidRPr="00217713" w:rsidRDefault="00FA3846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842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213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213" w:rsidRPr="00217713" w:rsidRDefault="00D84213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statistikos departamentas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213" w:rsidRPr="00217713" w:rsidRDefault="00D84213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213" w:rsidRPr="00217713" w:rsidRDefault="00D84213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842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213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213" w:rsidRPr="00217713" w:rsidRDefault="00D8421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Integruotos statistikos informacinės sistemos modernizavimas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213" w:rsidRPr="00217713" w:rsidRDefault="00D84213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213" w:rsidRPr="00217713" w:rsidRDefault="00D84213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4213" w:rsidRPr="00217713" w:rsidRDefault="00D842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45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V SKYRIUS. EKONOMIKOS KONKURENCINGUMAS IR VALSTYBĖS INFORMACINIAI IŠTEKLIAI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D67D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7D5" w:rsidRPr="00217713" w:rsidRDefault="000D67D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7D5" w:rsidRPr="00217713" w:rsidRDefault="000D67D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Ekonomikos ir inovacijų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7D5" w:rsidRPr="00217713" w:rsidRDefault="000D67D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7D5" w:rsidRPr="00217713" w:rsidRDefault="000D67D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D67D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7D5" w:rsidRPr="00217713" w:rsidRDefault="000D67D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7D5" w:rsidRPr="00217713" w:rsidRDefault="000D67D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7D5" w:rsidRPr="00217713" w:rsidRDefault="000D67D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7D5" w:rsidRPr="00217713" w:rsidRDefault="000D67D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6 670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7D5" w:rsidRPr="00217713" w:rsidRDefault="000D67D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45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VI SKYRIUS. VALSTYBĖS SAUGUMAS IR GYNYBA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127 245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121 477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124 537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7B74E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E61C2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</w:t>
            </w:r>
            <w:r w:rsidR="007B74E0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7B74E0" w:rsidP="00885013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Respublikos valstybės saugumo departamentas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4 110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3 110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7B74E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E61C2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</w:t>
            </w:r>
            <w:r w:rsidR="007B74E0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7B74E0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Respublikos valstybės saugumo departamento automatizuoto informacijos ir duomenų apdorojimo sistemos (AIDAS)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7B74E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E61C2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</w:t>
            </w:r>
            <w:r w:rsidR="007B74E0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4E0" w:rsidRPr="00217713" w:rsidRDefault="007B74E0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Tarpžinybinės informacijos centralizuoto rinkimo ir analizės sistemos (TICRAS)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4E0" w:rsidRPr="00217713" w:rsidRDefault="007B74E0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2 450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3 110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74E0" w:rsidRPr="00217713" w:rsidRDefault="007B74E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E61C2C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Krašto apsaugos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122 363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117 595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119 525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Sausumos pajėgos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.1.1.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Sausumos pajėgų dalinių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17 689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10 880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7 505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.1.2.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Generolo Romualdo Giedraičio artilerijos bataliono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.1.3.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Transporto priemonių bei specialiosios technikos Sausumos pajėgoms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18 924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16 072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13 880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.1.4.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Sausumos pajėgų valdymo, kontrolės ir ryšių sistemų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3 172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8 568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Specialiųjų operacijų pajėgos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.2.1.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Specialiųjų operacijų pajėgų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6 393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5 898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4 900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.2.2.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Specialiųjų operacijų pajėgų infrastruktūros plėtra (RKSC)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1 055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2 970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10</w:t>
            </w:r>
            <w:r w:rsidR="002C65FA" w:rsidRPr="00217713">
              <w:rPr>
                <w:sz w:val="22"/>
                <w:szCs w:val="22"/>
              </w:rPr>
              <w:t>.2.3.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Specialiųjų operacijų pajėgų valdymo, kontrolės ir ryšių sistemų įsigijimas,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Karinės oro pajėgos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Karinių oro pajėgų dalinių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Karinių oro pajėgų Aviacijos bazės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6 170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4 815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Karinių oro pajėgų Aviacijos bazės infrastruktūros plėtra,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3 225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1 947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Oro erdvės stebėjimo, valdymo, kontrolės ir ryšių sistemų įsigijimas.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Universalių sraigtasparnių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23 100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Paieškos ir gelbėjimo sistemos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.3.8.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Įrangos ir technikos vidutinio nuotolio oro erdvės gynybos sistemai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Karinės jūrų pajėgos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.4.1.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Karinių jūrų pajėgų valdymo, kontrolės ir ryšių sistemų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.4.2.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Priešmininio ir paieškos bei gelbėjimo laivo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21 300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Logistika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.5.1.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Logistikos pajėgų dalinių infrastruktūros ir materialinės bazės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7 575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7 945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6 925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.5.2.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Transporto priemonių bei specialiosios technikos logistikos pajėgoms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1 806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Krašto apsaugos sistemos personalo rengimas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.6.1.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Simuliacinių sistemų ir treniruoklių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3 842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5 460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.6.2.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Karinių mokymo pajėgų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3 375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3 310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.6.3.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Pabradės poligono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9 554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9 852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13 347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.6.4.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Infrastruktūros patekti geležinkeliu į Generolo Silvestro Žukausko poligoną įrengimas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Krašto apsaugos sistemos veiklos parama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10</w:t>
            </w:r>
            <w:r w:rsidR="002C65FA" w:rsidRPr="00217713">
              <w:rPr>
                <w:sz w:val="22"/>
                <w:szCs w:val="22"/>
              </w:rPr>
              <w:t>.7.1.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Krašto apsaugos ryšio ir kompiuterinių informacijos sistemų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2 442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1 400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.7.2.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Krašto apsaugos sistemos informacijos apsaugos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7 541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1 457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.7.3.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Įrangos ir technikos Antrajam operatyvinių tarnybų departamentui prie Krašto apsaugos ministerijos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3 099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3 136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kariuomenės operacinis valdymas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C65F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586679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  <w:r w:rsidR="002C65FA" w:rsidRPr="00217713">
              <w:rPr>
                <w:sz w:val="22"/>
                <w:szCs w:val="22"/>
              </w:rPr>
              <w:t>.8.1.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5FA" w:rsidRPr="00217713" w:rsidRDefault="002C65FA" w:rsidP="0088501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didžiojo kunigaikščio Gedimino štabo bataliono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5FA" w:rsidRPr="00217713" w:rsidRDefault="002C65FA" w:rsidP="00885013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1 180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5FA" w:rsidRPr="00217713" w:rsidRDefault="002C65F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97D4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D48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</w:t>
            </w:r>
            <w:r w:rsidR="00997D48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D48" w:rsidRPr="00217713" w:rsidRDefault="00997D48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Respublikos vadovybės apsaugos tarnyba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D48" w:rsidRPr="00217713" w:rsidRDefault="00997D48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D48" w:rsidRPr="00217713" w:rsidRDefault="00997D48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97D4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D48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</w:t>
            </w:r>
            <w:r w:rsidR="00997D48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D48" w:rsidRPr="00217713" w:rsidRDefault="00997D4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Apsaugos priemonių ir sistemų diegimas, modernizavimas ir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D48" w:rsidRPr="00217713" w:rsidRDefault="00997D48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D48" w:rsidRPr="00217713" w:rsidRDefault="00997D48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D48" w:rsidRPr="00217713" w:rsidRDefault="00997D48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45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DA7173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VII SKYRIUS. VIEŠASIS SAUGUMAS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31 201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14 744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9 508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</w:tr>
      <w:tr w:rsidR="00DD6EA1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A1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A1" w:rsidRPr="00217713" w:rsidRDefault="00DD6EA1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EA1" w:rsidRPr="00217713" w:rsidRDefault="00DD6EA1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EA1" w:rsidRPr="00217713" w:rsidRDefault="00DD6EA1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31 201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147 44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9 508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EA1" w:rsidRPr="00217713" w:rsidRDefault="00DD6EA1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Vidaus saugumo fondo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17 000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12.2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2014–2021 metų Europos ekonominės erdvės ir Norvegijos finansinių mechanizmų priemonės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1 877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1 800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12.3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Vidaus reikalų informacinės sistemos infrastruktūros optimizavimas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279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12.4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Vidaus reikalų registrų ir informacinių sistemų modernizavimas, siekiant įgyvendinti asmens duomenų apsaugos reformą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12.5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Įtariamųjų, kaltinamųjų ir nuteistųjų registro integravimas su centralizuota valstybių narių, turinčių informacijos apie trečiųjų šalių piliečių apkaltinamuosius nuosprendžius, nustatymo sistema (ECRIS-TCN)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12.6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viešojo saugumo ir pagalbos tarnybų skaitmeninio mobiliojo radijo ryšio tinklo (SMRRT) aprėpties, funkcinių galimybių ir valdymo saugos užtikrinimas bei infrastruktūros plėtros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12.7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Priešgaisrinės apsaugos ir gelbėjimo departamento prie Vidaus reikalų ministerijos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12.7</w:t>
            </w:r>
            <w:r w:rsidR="00DD28C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3 775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2 351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12.7</w:t>
            </w:r>
            <w:r w:rsidR="00DD28C5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Elektrėnų priešgaisrinės gelbėjimo tarnybos pastato Elektrėnuose, Elektrinės g.</w:t>
            </w:r>
            <w:r w:rsidR="00E813A6">
              <w:rPr>
                <w:sz w:val="22"/>
                <w:szCs w:val="22"/>
              </w:rPr>
              <w:t xml:space="preserve"> </w:t>
            </w:r>
            <w:r w:rsidRPr="00217713">
              <w:rPr>
                <w:sz w:val="22"/>
                <w:szCs w:val="22"/>
              </w:rPr>
              <w:t>10,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787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DD6EA1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12.7</w:t>
            </w:r>
            <w:r w:rsidR="00DD28C5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Bendrojo pagalbos centro informacinės sistemos modernizavimas ir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5 138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12.8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28594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Valstybės sienos apsaugos tarnybos prie </w:t>
            </w:r>
            <w:r w:rsidR="0028594D">
              <w:rPr>
                <w:sz w:val="22"/>
                <w:szCs w:val="22"/>
              </w:rPr>
              <w:t>Lietuvos Respublikos v</w:t>
            </w:r>
            <w:r w:rsidRPr="00217713">
              <w:rPr>
                <w:sz w:val="22"/>
                <w:szCs w:val="22"/>
              </w:rPr>
              <w:t>idaus reikalų ministerijos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8</w:t>
            </w:r>
            <w:r w:rsidR="00DD28C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sienos apsaugai reikalingos infrastruktūros įrengimas, rekonstravimas, atstatymas prie valstybės sienos su Rusijos Federacija, Baltarusijos Respublika, Latvijos Respublika ir Lenkijos Respublika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2 472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12.8</w:t>
            </w:r>
            <w:r w:rsidR="00DD28C5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sienos apsaugos tarnybos prie Vidaus reikalų ministerijos pastato Klaipėdoje, Gintaro g. 1, rekonstravimas pritaikant veiklos padalinių reikmėms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12.9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Viešojo saugumo tarnybos prie Vidaus reikalų ministerijos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12.9</w:t>
            </w:r>
            <w:r w:rsidR="00DD28C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Specialiosios paskirties šarvuotų ir kitų transporto priemonių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10</w:t>
            </w:r>
            <w:r w:rsidR="00DD28C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28594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Policijos departamento prie </w:t>
            </w:r>
            <w:r w:rsidR="0028594D">
              <w:rPr>
                <w:sz w:val="22"/>
                <w:szCs w:val="22"/>
              </w:rPr>
              <w:t>Lietuvos Respublikos v</w:t>
            </w:r>
            <w:r w:rsidRPr="00217713">
              <w:rPr>
                <w:sz w:val="22"/>
                <w:szCs w:val="22"/>
              </w:rPr>
              <w:t>idaus reikalų ministerijos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10</w:t>
            </w:r>
            <w:r w:rsidR="00DD28C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Tauragės apskrities vyriausiojo policijos komisariato pastato Tauragėje, Gedimino g. 17,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10</w:t>
            </w:r>
            <w:r w:rsidR="00DD28C5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1 179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D28C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6EA1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</w:t>
            </w:r>
            <w:r w:rsidR="00DD28C5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10</w:t>
            </w:r>
            <w:r w:rsidR="00DD28C5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8C5" w:rsidRPr="00217713" w:rsidRDefault="00DD28C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Programinės įrangos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C5" w:rsidRPr="00217713" w:rsidRDefault="00DD28C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C5" w:rsidRPr="00217713" w:rsidRDefault="00DD28C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D4577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77F" w:rsidRPr="00217713" w:rsidRDefault="00D4577F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VIII SKYRIUS. KULTŪRA IR VISUOMENĖS INFORMAVIMAS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77F" w:rsidRPr="00217713" w:rsidRDefault="00D4577F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88 480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51 721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34 104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23 075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77F" w:rsidRPr="00217713" w:rsidRDefault="00D4577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Kultūros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76 333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51 721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26 179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4 810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13</w:t>
            </w:r>
            <w:r w:rsidR="000474FE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Aktualizuoti savivaldybių kultūros paveldo objektus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Modernizuoti savivaldybių kultūros infrastruktūros objektus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Aktualizuoti kultūros paveldo objektus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21 042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19 342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2 900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Modernizuoti kultūros infrastruktūrą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33 722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30 079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11 900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Nidos kultūros ir turizmo informacijos centro „Agila“ Nidoje, Taikos g. 4, nauja statyba,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Kėdainių rajono savivaldybės kultūros centro pastato Kėdainiuose, J. Basanavičiaus g. 24,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Nacionalinės koncertų salės „Tautos namai“, atitinkančios pasaulinius muzikos standartus, Vilniuje, V. Mykolaičio-Putino g. 5, statyba (projektavimo darbai)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1 915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Kultūros paslaugų Kazlų Rūdos savivaldybės kultūros centre Kazlų Rūdoje, S. Daukanto g. 19, plėtra ir kokybės gerinimas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Stasio Eidrigevičiaus menų centro Panevėžyje, Respublikos g. 40, įkūrimas modernizuojant viešąją kultūros infrastruktūrą, 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3 351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1 627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</w:t>
            </w:r>
            <w:r w:rsidRPr="00217713">
              <w:rPr>
                <w:sz w:val="22"/>
                <w:szCs w:val="22"/>
              </w:rPr>
              <w:t>10</w:t>
            </w:r>
            <w:r w:rsidR="000474FE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Joniškio rajono savivaldybės Saulės mūšio pergalės įamžinimas memorialiniu kompleksu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Klaipėdos valstybinio muzikinio teatro pastato Klaipėdoje, Danės g. 19, rekonstravimas ir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5 449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4 069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teatro, muzikos ir kino muziejaus Vilniuje, Vilniaus g. 41, administracinių pastatų 4G1/P,</w:t>
            </w:r>
            <w:r w:rsidR="00E813A6">
              <w:rPr>
                <w:sz w:val="22"/>
                <w:szCs w:val="22"/>
              </w:rPr>
              <w:t xml:space="preserve"> </w:t>
            </w:r>
            <w:r w:rsidRPr="00217713">
              <w:rPr>
                <w:sz w:val="22"/>
                <w:szCs w:val="22"/>
              </w:rPr>
              <w:t>3B2/P,</w:t>
            </w:r>
            <w:r w:rsidR="00E813A6">
              <w:rPr>
                <w:sz w:val="22"/>
                <w:szCs w:val="22"/>
              </w:rPr>
              <w:t xml:space="preserve"> </w:t>
            </w:r>
            <w:r w:rsidRPr="00217713">
              <w:rPr>
                <w:sz w:val="22"/>
                <w:szCs w:val="22"/>
              </w:rPr>
              <w:t>2A2/P (8.2) nauja statyba,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2 524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Vilniaus pilių valstybinio kultūrinio rezervato dalies Vilniuje, Arsenalo g. 5, tvarkybos darbai ir pritaikymas lankymui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Panerių memorialo Holokausto ir visoms nacizmo aukoms atminti kompleksinis sutvarkymas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2 949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Baltijos jūros gyvūnų reabilitacijos centro Klaipėdoje, Smiltynės g. 2,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Kultūros paskirties pastato Klaipėdoje, Smiltynės g. 7, rekonstravimas įrengiant muziejaus rinkinių saugyklas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13</w:t>
            </w:r>
            <w:r w:rsidR="000474FE" w:rsidRPr="00217713">
              <w:rPr>
                <w:sz w:val="22"/>
                <w:szCs w:val="22"/>
              </w:rPr>
              <w:t>.17.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jūrų muziejaus administracinio pastato Klaipėdoje, Smiltynės g. 2, rekonstravimas pritaikant jį jūrų gamtos ir jūrinės kultūros paveldo atviros prie</w:t>
            </w:r>
            <w:r w:rsidR="0094742C" w:rsidRPr="00217713">
              <w:rPr>
                <w:sz w:val="22"/>
                <w:szCs w:val="22"/>
              </w:rPr>
              <w:t>igos centro viešosioms reikmėms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1 816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1 048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474F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</w:t>
            </w:r>
            <w:r w:rsidR="000474FE" w:rsidRPr="00217713">
              <w:rPr>
                <w:sz w:val="22"/>
                <w:szCs w:val="22"/>
              </w:rPr>
              <w:t>.18.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4FE" w:rsidRPr="00217713" w:rsidRDefault="000474F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Koncertinės įstaigos Šiaulių valstybinio kamerinio choro „Polifonija“ pastato Šiauliuose, Aušros al. 15, rekonstravimas ir pritaikymas daugiafunkcėms veikloms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FE" w:rsidRPr="00217713" w:rsidRDefault="000474F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4FE" w:rsidRPr="00217713" w:rsidRDefault="000474F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</w:t>
            </w:r>
            <w:r w:rsidR="001B6955" w:rsidRPr="00217713">
              <w:rPr>
                <w:sz w:val="22"/>
                <w:szCs w:val="22"/>
              </w:rPr>
              <w:t>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vyriausiojo archyvaro tarnyba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2 716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2 171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</w:t>
            </w:r>
            <w:r w:rsidR="001B6955" w:rsidRPr="00217713">
              <w:rPr>
                <w:sz w:val="22"/>
                <w:szCs w:val="22"/>
              </w:rPr>
              <w:t>4.1.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Archyvų komplekso pastato Vilniuje, O. Milašiaus g. 23,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2 716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2 171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</w:t>
            </w:r>
            <w:r w:rsidR="001B695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nacionalinė Martyno Mažvydo biblioteka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</w:t>
            </w:r>
            <w:r w:rsidR="001B695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Bibliotekų kompiuterizavimas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</w:t>
            </w:r>
            <w:r w:rsidR="001B695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nacionalinis muziejus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5 875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BE440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</w:t>
            </w:r>
            <w:r w:rsidR="001B695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nacionalinio muziejaus pastatų Vilniuje, T. Kosciuškos g. 1, T. Kosciuškos g. 3, 2-ojo ir 7-ojo korpusų rekonstravimas pritaikant muziejinei veiklai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5 875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</w:t>
            </w:r>
            <w:r w:rsidR="001B695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nacionalinis dailės muziejus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5 551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12 187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17</w:t>
            </w:r>
            <w:r w:rsidR="001B695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Vilniaus Jonušo Radvilos rūmų Vilniuje, Vilniaus g. 24, pritaikymas muziejinei veiklai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5 551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12 187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</w:t>
            </w:r>
            <w:r w:rsidR="001B6955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nacionalinis dramos teatras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8 728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B695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BE440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</w:t>
            </w:r>
            <w:r w:rsidR="001B6955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955" w:rsidRPr="00217713" w:rsidRDefault="001B695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nacionalinio dramos teatro pastato Vilniuje, Gedimino pr. 4,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955" w:rsidRPr="00217713" w:rsidRDefault="001B695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8 728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955" w:rsidRPr="00217713" w:rsidRDefault="001B695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IX SKYRIUS. SOCIALINĖ APSAUGA IR UŽIMTUMAS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37 994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30 846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10 665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37 994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30 846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10 665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Socialinių paslaugų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Savivaldybių socialinio būsto fondo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4 440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4 440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Užimtumo rėmimo politiką įgyvendinančių institucijų paslaugų kokybės ir prieinamumo gerinimas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3 259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2 722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Šeimoje ir bendruomenėje teikiamų paslaugų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21 548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16 433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5 786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Paslaugų centrų vaikams infrastruktūros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6 251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4 291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19.6.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Marijampolės specialiųjų socialinės globos namų specializuotos slaugos ir globos namų statyba Marijampolėje, Tarpučių g., vykdant specializuotos slaugos ir globos paslaugų neįgaliesiems plėtrą pietvakarių Lietuvoje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34257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7" w:rsidRPr="00217713" w:rsidRDefault="00F34257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Prieglobsčio, migracijos ir integracijos fondo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257" w:rsidRPr="00217713" w:rsidRDefault="00F34257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257" w:rsidRPr="00217713" w:rsidRDefault="00F34257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 SKYRIUS. TRANSPORTAS IR RYŠIAI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426 495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280 581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345 999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204 622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123 740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21 892</w:t>
            </w:r>
          </w:p>
        </w:tc>
      </w:tr>
      <w:tr w:rsidR="00A314E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Respublikos ryšių reguliavimo tarnyba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2 399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314E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Specialiosios paskirties pastato su antenų bokštu radijo stebėsenai ir elektromagnetinio suderinamumo laboratorija Kaune, Želvos g. 12,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A314E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Specializuotos signalų apdorojimo ir dekodavimo programinės ir aparatinės įrangos įsigijimas ir įdiegimas operatorių komutacijos mazguose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4E5" w:rsidRPr="00217713" w:rsidRDefault="00A314E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E5" w:rsidRPr="00217713" w:rsidRDefault="00A314E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424 096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280 581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344 840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204 622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123 740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21 892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Europos infrastruktūros tinklų priemonės (EITP) lėšos telekomunikacijų sektoriaus projektams finansuoti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565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Informacinės visuomenės plėtros 2014–2020 metų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25 648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21 612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9 853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Savivaldybių investicijų projektų įgyvendinimas 2014–2020 metų Europos Sąjungos fondų lėšomis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16 015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16 015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4 827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„Oro navigacija“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.4.1.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SESAR diegimo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Lietuvos automobilių kelių direkcijos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29 601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20 377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Aplinkosauginių priemonių diegimas TEN-T keliuose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2 337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3 917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21</w:t>
            </w:r>
            <w:r w:rsidR="001E0630" w:rsidRPr="00217713">
              <w:rPr>
                <w:sz w:val="22"/>
                <w:szCs w:val="22"/>
              </w:rPr>
              <w:t>.5.3.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Daugiafunkcių pažeidimų kontrolės postų, eismo stebėjimo ir valdymo įrenginių projektavimas ir įrengimas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Baltijos pr., Šilutės pl. (įskaitant ruožą į Dubysos g. įvažiavimą) ir Vilniaus pl. žiedinės sankryžos Klaipėdos m.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35 000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Vietinės reikšmės kelių (gatvių) tiesimas ir rekonstravimas 2022–2024 metais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.5.8.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49 517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46 774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48 500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Pasienio kontrolės punktų direkcijos prie Susisiekimo ministerijos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.6.1.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Medininkų pasienio kontrolės punkto modernizavimas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7 097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7 405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.6.2.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Šumsko pasienio kontrolės punkto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3 481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Klaipėdos valstybinio jūrų uosto direkcijos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.7.1.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Jūrų transporto eismo sąlygų gerinimo Klaipėdos valstybiniame jūrų uoste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29 036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29 036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12 963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Vidaus vandens kelių direkcijos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.8.1.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TEN-T tinklo kelio E41 modernizavimas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8 404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8 404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4 564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.8.2.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Nemuno aukštupio </w:t>
            </w:r>
            <w:proofErr w:type="spellStart"/>
            <w:r w:rsidRPr="00217713">
              <w:rPr>
                <w:sz w:val="22"/>
                <w:szCs w:val="22"/>
              </w:rPr>
              <w:t>laivakelio</w:t>
            </w:r>
            <w:proofErr w:type="spellEnd"/>
            <w:r w:rsidRPr="00217713">
              <w:rPr>
                <w:sz w:val="22"/>
                <w:szCs w:val="22"/>
              </w:rPr>
              <w:t xml:space="preserve"> priežiūros technikos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1 300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AB „LTG </w:t>
            </w:r>
            <w:proofErr w:type="spellStart"/>
            <w:r w:rsidRPr="00217713">
              <w:rPr>
                <w:sz w:val="22"/>
                <w:szCs w:val="22"/>
              </w:rPr>
              <w:t>Infra</w:t>
            </w:r>
            <w:proofErr w:type="spellEnd"/>
            <w:r w:rsidRPr="00217713">
              <w:rPr>
                <w:sz w:val="22"/>
                <w:szCs w:val="22"/>
              </w:rPr>
              <w:t>“ investicijų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.9.1.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Geležinkelių transporto infrastruktūros tobulinimo ir plėtros, aplinkosauginių parametrų gerinimo ir saugos didinimo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82 246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82 246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87 217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87 217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.9.2.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Geležinkelių jungties „Rail Baltica“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116 116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98 443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101 860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86 527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25 090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21 327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.9.3.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LED šviestuvų įrengimas viešosios geležinkelių infrastruktūros objektuose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21</w:t>
            </w:r>
            <w:r w:rsidR="001E0630" w:rsidRPr="00217713">
              <w:rPr>
                <w:sz w:val="22"/>
                <w:szCs w:val="22"/>
              </w:rPr>
              <w:t>.10.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Valstybės įmonės Lietuvos oro uostų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 </w:t>
            </w:r>
          </w:p>
        </w:tc>
      </w:tr>
      <w:tr w:rsidR="001E0630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054B0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</w:t>
            </w:r>
            <w:r w:rsidR="001E0630" w:rsidRPr="00217713">
              <w:rPr>
                <w:sz w:val="22"/>
                <w:szCs w:val="22"/>
              </w:rPr>
              <w:t>.10.1.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30" w:rsidRPr="00217713" w:rsidRDefault="001E0630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Aplinkosaugos ir skrydžių saugos tobulinimo Vilniaus oro uoste projektų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30" w:rsidRPr="00217713" w:rsidRDefault="001E0630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3 600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630" w:rsidRPr="00217713" w:rsidRDefault="001E0630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XI SKYRIUS. SVEIKATA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48 713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32 080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22 738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15 821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48 713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32 080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22 738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15 821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bei teikiamas paslaugas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2 744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  <w:highlight w:val="yellow"/>
              </w:rPr>
            </w:pPr>
            <w:r w:rsidRPr="00217713">
              <w:rPr>
                <w:sz w:val="22"/>
                <w:szCs w:val="22"/>
              </w:rPr>
              <w:t>22.2.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15 330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Radioterapinės onkologijos paslaugų teikimo optimizavimas Kauno klinikose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4 611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Viešosios įstaigos Respubliki</w:t>
            </w:r>
            <w:r w:rsidR="008F575D">
              <w:rPr>
                <w:sz w:val="22"/>
                <w:szCs w:val="22"/>
              </w:rPr>
              <w:t>nės Panevėžio ligoninės filialo</w:t>
            </w:r>
            <w:r w:rsidRPr="00217713">
              <w:rPr>
                <w:sz w:val="22"/>
                <w:szCs w:val="22"/>
              </w:rPr>
              <w:t xml:space="preserve"> Likėnų reabilitacijos ligoninės Biržų r. sav., Pabiržėje, Likėnų g. 43, gydomojo korpuso ir maisto gaminimo bloko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Viešosios įstaigos Respublikinės Vilniaus universitetinės ligoninės Vilniuje, Šiltnamių g. 29, rekonstravimas atnaujinant operacines ir įrengiant vėdinimo sistemas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3 573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2 076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F27C4E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22.7.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C4E" w:rsidRPr="00217713" w:rsidRDefault="00F27C4E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E" w:rsidRPr="00217713" w:rsidRDefault="00F27C4E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37 450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32 080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15 507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C4E" w:rsidRPr="00217713" w:rsidRDefault="00F27C4E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XII SKYRIUS. ŠVIETIMAS, MOKSLAS IR SPORTAS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139 006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109 337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57 633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36 472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25 097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mokslų akademija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3 205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mokslų akademijos Vrublevskių bibliotekos pastatų Vilniuje, Žygimantų g. 1, rekonstravimas, 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23.2.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mokslų akademijos Vrublevskių bibliotekos pastatų Vilniuje, Žygimantų g. 1, rekonstravimas,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3 205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134 765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109 337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53 487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36 472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20 176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Eitminiškių gimnazijos sporto salės Vilniaus r., Eitminiškėse, Bažnyčios g. 26,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116 791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109 337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38 122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36 472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Mokyklų aprūpinimo geltonaisiais autobusais 2018–2020 metų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1 511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Mokytojų darbo vietų kompiuterizavimas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1 410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Pastato Vilniuje, Bokšto g. 17, rekonstravimas pritaikant mokymo reikmėms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2 355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Valstybinio studijų fondo informacinių sistemų optimizavimas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Kauno r. Šlienavos pagrindinės mokyklos Kauno r., Šlienavoje, Mokyklos g. 13,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Kėdainių šviesiosios gimnazijos pastato Kėdainiuose, Didžioji g. 60,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474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643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Klaipėdos r. Gargždų „Minijos“ progimnazijos Jakų skyriaus Klaipėdos r., Sendvario sen., Jakų k., Pergalės g. 2A, pastato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Nemenčinės Konstanto Parčevskio gimnazijos pastato Vilniaus r. sav., Nemenčinėje, A. Mickevičiaus g. 20, rekonstravimas ir aktų salės bei muzikos mokyklos pastatų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682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Pastato Telšiuose, Respublikos g. 28, modernizavimas pritaikant Telšių menų mokyklos reikmėms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1 046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Šiaulių Rėkyvos progimnazijos Šiauliuose, Poilsio g. 1, pastato rekonstravimas ir priestato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515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Vilniaus Joachimo Lelevelio inžinerijos gimnazijos Vilniuje, Minties g. 3, priestato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0E3208" w:rsidP="003D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Baseino pastato Klaipėdos r., Gargžduose, Kvietinių g. 26,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Daugiafunkcės sporto salės Rokiškyje, Taikos g. 21A,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0E3208" w:rsidP="003D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1 025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24.16.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Mažeikių sporto ir pramogų centro Mažeikiuose, Sedos g. 57,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575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973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Naujosios Akmenės sporto rūmų atnaujinimas ir sveikatingumo komplekso Naujojoje Akmenėje, Žemaitijos g. 2, įrengimas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618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Nustatytų matmenų dengtų futbolo, regbio ir kitų sporto šakų plėtrai pritaikomų maniežų įrengimas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24.19.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Panevėžio daugiafunkcio sporto ir sveikatos centro „Aukštaitija“ Panevėžyje, A. Jakšto g. 1,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1 934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2 631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3 348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Sporto ir kultūros komplekso Tauragėje, Bernotiškės g. 11, statyba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1 277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1 582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Sporto ir sveikatingumo komplekso Biržuose, J. Basanavičiaus g. 69A, statyba, 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1 586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Sporto komplekso su 50 m baseinu Elektrėnuose, Draugystės g. 20,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1 148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Sporto paskirties pastato Molėtuose, Ąžuolų g. 10,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601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Sveikatingumo ir sporto komplekso Kupiškyje, K. Šimonio g. 1A, statyba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1 461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Universalios arenos Švenčionėliuose, Stoties g. 4, įkūrimas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1 157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3D39E8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24.26.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9E8" w:rsidRPr="00217713" w:rsidRDefault="003D39E8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Viešosios įstaigos Lazdijų sporto centro sporto salės pastato Lazdijuose, Lazdijos g. 5,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9E8" w:rsidRPr="003D39E8" w:rsidRDefault="003D39E8" w:rsidP="003D39E8">
            <w:pPr>
              <w:jc w:val="center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  <w:r w:rsidRPr="003D39E8">
              <w:rPr>
                <w:sz w:val="22"/>
                <w:szCs w:val="22"/>
              </w:rPr>
              <w:t>785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39E8" w:rsidRPr="003D39E8" w:rsidRDefault="003D39E8" w:rsidP="003D39E8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Vytauto Didžiojo universitetas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25.1.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Vytauto Didžiojo universiteto sporto komplekso Studentų g. 11, Akademijos mstl., Kauno r.,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Vilniaus Gedimino technikos universitetas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26.1.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Vilniaus Gedimino technikos universiteto pastato T</w:t>
            </w:r>
            <w:r w:rsidR="00661D1B">
              <w:rPr>
                <w:sz w:val="22"/>
                <w:szCs w:val="22"/>
              </w:rPr>
              <w:t xml:space="preserve">rakų g. 1 / 26 rekonstravimas – </w:t>
            </w:r>
            <w:r w:rsidRPr="00217713">
              <w:rPr>
                <w:sz w:val="22"/>
                <w:szCs w:val="22"/>
              </w:rPr>
              <w:t>pritaikymas akademinei veiklai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Lietuvos sveikatos mokslų universitetas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4A25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27.1.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A25" w:rsidRPr="00217713" w:rsidRDefault="00924A25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sveikatos mokslų universiteto Veterinarijos fakulteto gyvūnų klinikai reikalingos inf</w:t>
            </w:r>
            <w:r w:rsidR="00BF1126" w:rsidRPr="00217713">
              <w:rPr>
                <w:sz w:val="22"/>
                <w:szCs w:val="22"/>
              </w:rPr>
              <w:t>rastruktūros studijų programai „Veterinarijos medicina“</w:t>
            </w:r>
            <w:r w:rsidRPr="00217713">
              <w:rPr>
                <w:sz w:val="22"/>
                <w:szCs w:val="22"/>
              </w:rPr>
              <w:t xml:space="preserve"> įgyvendinti sukūrimas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A25" w:rsidRPr="00217713" w:rsidRDefault="00924A25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A25" w:rsidRPr="00217713" w:rsidRDefault="00924A25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A175D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XIII SKYRIUS. TEISINGUMAS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4 941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2 819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1 198</w:t>
            </w:r>
          </w:p>
        </w:tc>
      </w:tr>
      <w:tr w:rsidR="00C71ED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71ED3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Nacionalinė teismų administracija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1 527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1 198</w:t>
            </w:r>
          </w:p>
        </w:tc>
      </w:tr>
      <w:tr w:rsidR="00C71ED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C71ED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28.2.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ED3" w:rsidRPr="00217713" w:rsidRDefault="00C71ED3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Kokybės, paslaugų ir infrastruktūros tobulinimas Lietuvos teismuose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D3" w:rsidRPr="00217713" w:rsidRDefault="00C71ED3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2 103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1 405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1 410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ED3" w:rsidRPr="00217713" w:rsidRDefault="00C71ED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1 198</w:t>
            </w:r>
          </w:p>
        </w:tc>
      </w:tr>
      <w:tr w:rsidR="0067436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Teisingumo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7436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Ilgalaikio turto Valstybiniam patentų biurui įsigijimas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7436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Registrų ir valstybės informacinių sistemų tobulinimas ir modernizavimas priimtų teisės aktų nuostatoms įgyvendinti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7436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FF74E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 xml:space="preserve">Kalėjimų departamento prie </w:t>
            </w:r>
            <w:r w:rsidR="00FF74ED" w:rsidRPr="00FF74ED">
              <w:rPr>
                <w:sz w:val="22"/>
                <w:szCs w:val="22"/>
              </w:rPr>
              <w:t xml:space="preserve">Lietuvos Respublikos </w:t>
            </w:r>
            <w:r w:rsidR="00FF74ED">
              <w:rPr>
                <w:sz w:val="22"/>
                <w:szCs w:val="22"/>
              </w:rPr>
              <w:t>t</w:t>
            </w:r>
            <w:r w:rsidRPr="00217713">
              <w:rPr>
                <w:sz w:val="22"/>
                <w:szCs w:val="22"/>
              </w:rPr>
              <w:t>eisingumo ministerijos investicijų projekto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67436D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29.3.1.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36D" w:rsidRPr="00217713" w:rsidRDefault="0067436D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Alytaus pataisos namų bendrabučio Nr. 2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36D" w:rsidRPr="00217713" w:rsidRDefault="0067436D" w:rsidP="003D39E8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1 963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36D" w:rsidRPr="00217713" w:rsidRDefault="0067436D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CE252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XIV SKYRIUS. UŽSIENIO POLITIKA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B47E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0B47E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0B47EF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Užsienio reikalų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2 601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B47E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  <w:r w:rsidR="000B47EF" w:rsidRPr="00217713">
              <w:rPr>
                <w:sz w:val="22"/>
                <w:szCs w:val="22"/>
              </w:rPr>
              <w:t>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0B47E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Pastato Lietuvos Respublikos ambasadai Danijos Karalystėje įsigijimas ir pritaikymas ambasados veiklai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1 640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B47E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  <w:r w:rsidR="000B47EF" w:rsidRPr="00217713">
              <w:rPr>
                <w:sz w:val="22"/>
                <w:szCs w:val="22"/>
              </w:rPr>
              <w:t>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0B47E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Užsienio reikalų ministerijos pastato Vilniuje, J. Tumo-Vaižganto g. 2,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1999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0B47EF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30</w:t>
            </w:r>
            <w:r w:rsidR="000B47EF" w:rsidRPr="00217713">
              <w:rPr>
                <w:sz w:val="22"/>
                <w:szCs w:val="22"/>
              </w:rPr>
              <w:t>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7EF" w:rsidRPr="00217713" w:rsidRDefault="000B47EF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Respublikos užsienio reikalų ministerijos ir Lietuvos Respublikos diplomatinių atstovybių užsienyje informacinės sistemos (URMIS) plėtra ir modernizavimas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7EF" w:rsidRPr="00217713" w:rsidRDefault="000B47EF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47EF" w:rsidRPr="00217713" w:rsidRDefault="000B47EF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217713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FC4F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713" w:rsidRPr="00217713" w:rsidRDefault="00217713" w:rsidP="00577C07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17713">
              <w:rPr>
                <w:b/>
                <w:bCs/>
                <w:color w:val="000000"/>
                <w:sz w:val="22"/>
                <w:szCs w:val="22"/>
                <w:lang w:eastAsia="lt-LT"/>
              </w:rPr>
              <w:t>XV SKYRIUS. ŽEMĖS IR MAISTO ŪKIS, KAIMO PLĖTRA, ŽUVININKYSTĖ, VETERINARIJA IR ŽEMĖS TVARKYMAS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713" w:rsidRPr="00217713" w:rsidRDefault="00217713" w:rsidP="00FC4F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18 722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12 973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713" w:rsidRPr="00217713" w:rsidRDefault="00217713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8 500</w:t>
            </w: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b/>
                <w:bCs/>
                <w:sz w:val="22"/>
                <w:szCs w:val="22"/>
              </w:rPr>
            </w:pPr>
            <w:r w:rsidRPr="00217713">
              <w:rPr>
                <w:b/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18 722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12 973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8 500</w:t>
            </w: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31.1.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kaimo plėtros 2014–2020 metų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13 000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11 050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12 000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10 000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8 500</w:t>
            </w: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31.2.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žuvininkystės sektoriaus 2014–2020 metų veiksmų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2 232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1 734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1 100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31.3.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Lietuvos žuvininkystės kontrolės programos įgyvendinimas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189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lastRenderedPageBreak/>
              <w:t>31.4.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Panevėžio rajono melioracijos statinių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920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31.5.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Rokiškio rajono melioracijos statinių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737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31.6.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Ukmergės rajono melioracijos statinių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642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31.7.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Pakruojo rajono melioracijos statinių rekonstravimas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  <w:tr w:rsidR="00921E6A" w:rsidRPr="00217713" w:rsidTr="003D39E8">
        <w:trPr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31.8.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6A" w:rsidRPr="00217713" w:rsidRDefault="00921E6A" w:rsidP="00CE252D">
            <w:pPr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Automatinės laukų nuolatinio stebėjimo informacinės sistemos sukūrimas, II etapas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6A" w:rsidRPr="00217713" w:rsidRDefault="00921E6A" w:rsidP="00CE252D">
            <w:pPr>
              <w:jc w:val="center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  <w:r w:rsidRPr="00217713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E6A" w:rsidRPr="00217713" w:rsidRDefault="00921E6A" w:rsidP="00217713">
            <w:pPr>
              <w:jc w:val="right"/>
              <w:rPr>
                <w:sz w:val="22"/>
                <w:szCs w:val="22"/>
              </w:rPr>
            </w:pPr>
          </w:p>
        </w:tc>
      </w:tr>
    </w:tbl>
    <w:p w:rsidR="009B2415" w:rsidRDefault="009B2415" w:rsidP="009B2415">
      <w:pPr>
        <w:jc w:val="both"/>
        <w:rPr>
          <w:szCs w:val="24"/>
          <w:lang w:eastAsia="lt-LT"/>
        </w:rPr>
      </w:pPr>
    </w:p>
    <w:p w:rsidR="009B2415" w:rsidRDefault="009B2415" w:rsidP="009B2415">
      <w:pPr>
        <w:jc w:val="both"/>
        <w:rPr>
          <w:rFonts w:eastAsia="Calibri"/>
          <w:szCs w:val="24"/>
          <w:lang w:eastAsia="lt-LT"/>
        </w:rPr>
      </w:pPr>
    </w:p>
    <w:p w:rsidR="00D32736" w:rsidRDefault="002079CC" w:rsidP="009B241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——————————————</w:t>
      </w:r>
    </w:p>
    <w:sectPr w:rsidR="00D32736" w:rsidSect="00366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FE" w:rsidRDefault="006367FE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6367FE" w:rsidRDefault="006367FE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FE" w:rsidRDefault="006367FE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6367FE" w:rsidRDefault="006367FE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\* MERGEFORMAT</w:instrText>
    </w:r>
    <w:r>
      <w:rPr>
        <w:sz w:val="20"/>
        <w:lang w:eastAsia="lt-LT"/>
      </w:rPr>
      <w:fldChar w:fldCharType="separate"/>
    </w:r>
    <w:r w:rsidR="000E3208">
      <w:rPr>
        <w:noProof/>
        <w:sz w:val="20"/>
        <w:lang w:eastAsia="lt-LT"/>
      </w:rPr>
      <w:t>14</w:t>
    </w:r>
    <w:r>
      <w:rPr>
        <w:sz w:val="20"/>
        <w:lang w:eastAsia="lt-LT"/>
      </w:rPr>
      <w:fldChar w:fldCharType="end"/>
    </w:r>
  </w:p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FE" w:rsidRDefault="006367F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49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GrammaticalErrors/>
  <w:proofState w:spelling="clean"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A22"/>
    <w:rsid w:val="00005B28"/>
    <w:rsid w:val="00012BEE"/>
    <w:rsid w:val="000269BF"/>
    <w:rsid w:val="0003624F"/>
    <w:rsid w:val="000474FE"/>
    <w:rsid w:val="00054B0D"/>
    <w:rsid w:val="00065AAE"/>
    <w:rsid w:val="00073CAB"/>
    <w:rsid w:val="00074EDA"/>
    <w:rsid w:val="000869B0"/>
    <w:rsid w:val="000934AA"/>
    <w:rsid w:val="00094264"/>
    <w:rsid w:val="000954FF"/>
    <w:rsid w:val="000A085C"/>
    <w:rsid w:val="000B47EF"/>
    <w:rsid w:val="000D67D5"/>
    <w:rsid w:val="000E3208"/>
    <w:rsid w:val="00102DA5"/>
    <w:rsid w:val="00104AAD"/>
    <w:rsid w:val="00107D2D"/>
    <w:rsid w:val="001115A9"/>
    <w:rsid w:val="00112427"/>
    <w:rsid w:val="00114462"/>
    <w:rsid w:val="001157B6"/>
    <w:rsid w:val="00120852"/>
    <w:rsid w:val="00125A0B"/>
    <w:rsid w:val="001651EA"/>
    <w:rsid w:val="0017613C"/>
    <w:rsid w:val="0017708C"/>
    <w:rsid w:val="00185208"/>
    <w:rsid w:val="001905B2"/>
    <w:rsid w:val="001920CD"/>
    <w:rsid w:val="001B1981"/>
    <w:rsid w:val="001B6955"/>
    <w:rsid w:val="001C2862"/>
    <w:rsid w:val="001D616C"/>
    <w:rsid w:val="001E0630"/>
    <w:rsid w:val="001E50C0"/>
    <w:rsid w:val="001E656B"/>
    <w:rsid w:val="001F045C"/>
    <w:rsid w:val="001F2E22"/>
    <w:rsid w:val="001F4E99"/>
    <w:rsid w:val="002079CC"/>
    <w:rsid w:val="00217713"/>
    <w:rsid w:val="00226875"/>
    <w:rsid w:val="00240240"/>
    <w:rsid w:val="0024380D"/>
    <w:rsid w:val="002529A4"/>
    <w:rsid w:val="00253FD0"/>
    <w:rsid w:val="0028594D"/>
    <w:rsid w:val="00290FC1"/>
    <w:rsid w:val="00292D42"/>
    <w:rsid w:val="00296546"/>
    <w:rsid w:val="002A2D6A"/>
    <w:rsid w:val="002B2A56"/>
    <w:rsid w:val="002B6DF1"/>
    <w:rsid w:val="002C65FA"/>
    <w:rsid w:val="002D630B"/>
    <w:rsid w:val="002D78F3"/>
    <w:rsid w:val="002E765F"/>
    <w:rsid w:val="002F61F1"/>
    <w:rsid w:val="00311C98"/>
    <w:rsid w:val="00334A28"/>
    <w:rsid w:val="003560A0"/>
    <w:rsid w:val="003647D5"/>
    <w:rsid w:val="003662E9"/>
    <w:rsid w:val="00367291"/>
    <w:rsid w:val="003676DF"/>
    <w:rsid w:val="00367A8B"/>
    <w:rsid w:val="00374A72"/>
    <w:rsid w:val="00384C37"/>
    <w:rsid w:val="00385EE4"/>
    <w:rsid w:val="003A6F40"/>
    <w:rsid w:val="003B0F9A"/>
    <w:rsid w:val="003B66E0"/>
    <w:rsid w:val="003C371E"/>
    <w:rsid w:val="003C3EC4"/>
    <w:rsid w:val="003C4732"/>
    <w:rsid w:val="003D04A8"/>
    <w:rsid w:val="003D39E8"/>
    <w:rsid w:val="003E4F35"/>
    <w:rsid w:val="00416EF9"/>
    <w:rsid w:val="0042195A"/>
    <w:rsid w:val="004444C5"/>
    <w:rsid w:val="0044584A"/>
    <w:rsid w:val="00447040"/>
    <w:rsid w:val="0044783F"/>
    <w:rsid w:val="00480B9B"/>
    <w:rsid w:val="0048230A"/>
    <w:rsid w:val="00492C9C"/>
    <w:rsid w:val="004970A6"/>
    <w:rsid w:val="004B106E"/>
    <w:rsid w:val="004B505D"/>
    <w:rsid w:val="004C3AFE"/>
    <w:rsid w:val="004C5087"/>
    <w:rsid w:val="004D58C1"/>
    <w:rsid w:val="004D6D5C"/>
    <w:rsid w:val="004E0B3B"/>
    <w:rsid w:val="004E29EB"/>
    <w:rsid w:val="004E4F52"/>
    <w:rsid w:val="004E7687"/>
    <w:rsid w:val="004F2D44"/>
    <w:rsid w:val="004F5983"/>
    <w:rsid w:val="00501CCE"/>
    <w:rsid w:val="00511E4B"/>
    <w:rsid w:val="00511F80"/>
    <w:rsid w:val="00526063"/>
    <w:rsid w:val="00565DB5"/>
    <w:rsid w:val="00567CC2"/>
    <w:rsid w:val="00570E69"/>
    <w:rsid w:val="00577C07"/>
    <w:rsid w:val="00583B65"/>
    <w:rsid w:val="00586679"/>
    <w:rsid w:val="00593973"/>
    <w:rsid w:val="005945B5"/>
    <w:rsid w:val="005976B3"/>
    <w:rsid w:val="005A3388"/>
    <w:rsid w:val="005A6C79"/>
    <w:rsid w:val="005B3241"/>
    <w:rsid w:val="005B5538"/>
    <w:rsid w:val="005B6F4C"/>
    <w:rsid w:val="005C0434"/>
    <w:rsid w:val="005C0535"/>
    <w:rsid w:val="005C1F3D"/>
    <w:rsid w:val="005C4D42"/>
    <w:rsid w:val="005D10C0"/>
    <w:rsid w:val="005D212F"/>
    <w:rsid w:val="005D46E1"/>
    <w:rsid w:val="005D4D36"/>
    <w:rsid w:val="005E11F3"/>
    <w:rsid w:val="005F0241"/>
    <w:rsid w:val="005F24F8"/>
    <w:rsid w:val="005F5A68"/>
    <w:rsid w:val="0062729A"/>
    <w:rsid w:val="006311E1"/>
    <w:rsid w:val="00631C07"/>
    <w:rsid w:val="006328A0"/>
    <w:rsid w:val="006367FE"/>
    <w:rsid w:val="00652D62"/>
    <w:rsid w:val="00654C0C"/>
    <w:rsid w:val="00661D1B"/>
    <w:rsid w:val="00667F35"/>
    <w:rsid w:val="00671A11"/>
    <w:rsid w:val="00671BA6"/>
    <w:rsid w:val="00672D7A"/>
    <w:rsid w:val="0067436D"/>
    <w:rsid w:val="00677760"/>
    <w:rsid w:val="006808CA"/>
    <w:rsid w:val="006922E7"/>
    <w:rsid w:val="00696339"/>
    <w:rsid w:val="006A702C"/>
    <w:rsid w:val="006D02B5"/>
    <w:rsid w:val="006E6C18"/>
    <w:rsid w:val="00714843"/>
    <w:rsid w:val="007270D5"/>
    <w:rsid w:val="007309A1"/>
    <w:rsid w:val="007324FE"/>
    <w:rsid w:val="007373E1"/>
    <w:rsid w:val="007610AA"/>
    <w:rsid w:val="00762952"/>
    <w:rsid w:val="007637E5"/>
    <w:rsid w:val="00767EE0"/>
    <w:rsid w:val="00775B9B"/>
    <w:rsid w:val="0077604E"/>
    <w:rsid w:val="0078176B"/>
    <w:rsid w:val="0078707E"/>
    <w:rsid w:val="007941DA"/>
    <w:rsid w:val="007B74E0"/>
    <w:rsid w:val="007C3F8E"/>
    <w:rsid w:val="007C415E"/>
    <w:rsid w:val="007E2F55"/>
    <w:rsid w:val="007F0252"/>
    <w:rsid w:val="007F245A"/>
    <w:rsid w:val="007F3D2B"/>
    <w:rsid w:val="008142BE"/>
    <w:rsid w:val="0081552C"/>
    <w:rsid w:val="0082612F"/>
    <w:rsid w:val="0082736A"/>
    <w:rsid w:val="008309F3"/>
    <w:rsid w:val="0084078C"/>
    <w:rsid w:val="00842864"/>
    <w:rsid w:val="0086628B"/>
    <w:rsid w:val="0087298E"/>
    <w:rsid w:val="0088452F"/>
    <w:rsid w:val="00885013"/>
    <w:rsid w:val="00886AFF"/>
    <w:rsid w:val="00895A1B"/>
    <w:rsid w:val="00895BBB"/>
    <w:rsid w:val="00897527"/>
    <w:rsid w:val="008F575D"/>
    <w:rsid w:val="008F7A66"/>
    <w:rsid w:val="00900908"/>
    <w:rsid w:val="0090124E"/>
    <w:rsid w:val="009071FA"/>
    <w:rsid w:val="009137A5"/>
    <w:rsid w:val="0091766A"/>
    <w:rsid w:val="00921E6A"/>
    <w:rsid w:val="0092225C"/>
    <w:rsid w:val="00924A25"/>
    <w:rsid w:val="00937F8B"/>
    <w:rsid w:val="009412C3"/>
    <w:rsid w:val="0094184C"/>
    <w:rsid w:val="00942D7D"/>
    <w:rsid w:val="0094742C"/>
    <w:rsid w:val="009618AF"/>
    <w:rsid w:val="00976D63"/>
    <w:rsid w:val="00976ED9"/>
    <w:rsid w:val="00980E0D"/>
    <w:rsid w:val="009859F6"/>
    <w:rsid w:val="009864DD"/>
    <w:rsid w:val="00986D37"/>
    <w:rsid w:val="009914ED"/>
    <w:rsid w:val="00997AE2"/>
    <w:rsid w:val="00997D48"/>
    <w:rsid w:val="009A7525"/>
    <w:rsid w:val="009B2415"/>
    <w:rsid w:val="009B27D8"/>
    <w:rsid w:val="009F7072"/>
    <w:rsid w:val="00A00427"/>
    <w:rsid w:val="00A01863"/>
    <w:rsid w:val="00A0477F"/>
    <w:rsid w:val="00A061B6"/>
    <w:rsid w:val="00A175DD"/>
    <w:rsid w:val="00A20D85"/>
    <w:rsid w:val="00A22D1A"/>
    <w:rsid w:val="00A25241"/>
    <w:rsid w:val="00A27951"/>
    <w:rsid w:val="00A314E5"/>
    <w:rsid w:val="00A36A91"/>
    <w:rsid w:val="00A36E49"/>
    <w:rsid w:val="00A40413"/>
    <w:rsid w:val="00A44E45"/>
    <w:rsid w:val="00A55BAA"/>
    <w:rsid w:val="00A66F9E"/>
    <w:rsid w:val="00A739E2"/>
    <w:rsid w:val="00A81CD3"/>
    <w:rsid w:val="00A87CC2"/>
    <w:rsid w:val="00A9133E"/>
    <w:rsid w:val="00A942F1"/>
    <w:rsid w:val="00AA2377"/>
    <w:rsid w:val="00AA56B3"/>
    <w:rsid w:val="00AD0F92"/>
    <w:rsid w:val="00AF1A37"/>
    <w:rsid w:val="00B12366"/>
    <w:rsid w:val="00B36544"/>
    <w:rsid w:val="00B36C94"/>
    <w:rsid w:val="00B421F0"/>
    <w:rsid w:val="00B50B23"/>
    <w:rsid w:val="00B50CA8"/>
    <w:rsid w:val="00B518E0"/>
    <w:rsid w:val="00B54070"/>
    <w:rsid w:val="00B8521A"/>
    <w:rsid w:val="00B8606D"/>
    <w:rsid w:val="00B97B70"/>
    <w:rsid w:val="00BB12DB"/>
    <w:rsid w:val="00BB2165"/>
    <w:rsid w:val="00BC7AED"/>
    <w:rsid w:val="00BD4B4C"/>
    <w:rsid w:val="00BE4403"/>
    <w:rsid w:val="00BF1126"/>
    <w:rsid w:val="00BF6FFB"/>
    <w:rsid w:val="00C03D48"/>
    <w:rsid w:val="00C2244E"/>
    <w:rsid w:val="00C27942"/>
    <w:rsid w:val="00C4325F"/>
    <w:rsid w:val="00C46A23"/>
    <w:rsid w:val="00C61757"/>
    <w:rsid w:val="00C70559"/>
    <w:rsid w:val="00C71ED3"/>
    <w:rsid w:val="00C95FF2"/>
    <w:rsid w:val="00CA016D"/>
    <w:rsid w:val="00CB2DB6"/>
    <w:rsid w:val="00CC18B1"/>
    <w:rsid w:val="00CD236C"/>
    <w:rsid w:val="00CE252D"/>
    <w:rsid w:val="00D151FB"/>
    <w:rsid w:val="00D32736"/>
    <w:rsid w:val="00D41FF6"/>
    <w:rsid w:val="00D4577F"/>
    <w:rsid w:val="00D45D10"/>
    <w:rsid w:val="00D52830"/>
    <w:rsid w:val="00D57D4F"/>
    <w:rsid w:val="00D6148B"/>
    <w:rsid w:val="00D64082"/>
    <w:rsid w:val="00D7112A"/>
    <w:rsid w:val="00D72CCE"/>
    <w:rsid w:val="00D76E99"/>
    <w:rsid w:val="00D84213"/>
    <w:rsid w:val="00D87724"/>
    <w:rsid w:val="00D87E11"/>
    <w:rsid w:val="00DA7173"/>
    <w:rsid w:val="00DC6626"/>
    <w:rsid w:val="00DD19D2"/>
    <w:rsid w:val="00DD28C5"/>
    <w:rsid w:val="00DD4AF3"/>
    <w:rsid w:val="00DD6EA1"/>
    <w:rsid w:val="00DD7E10"/>
    <w:rsid w:val="00DE0775"/>
    <w:rsid w:val="00DE569C"/>
    <w:rsid w:val="00DF4A03"/>
    <w:rsid w:val="00E055A1"/>
    <w:rsid w:val="00E05FB0"/>
    <w:rsid w:val="00E150D7"/>
    <w:rsid w:val="00E341CB"/>
    <w:rsid w:val="00E34FF1"/>
    <w:rsid w:val="00E352A9"/>
    <w:rsid w:val="00E500EA"/>
    <w:rsid w:val="00E61C2C"/>
    <w:rsid w:val="00E65C7D"/>
    <w:rsid w:val="00E72BE6"/>
    <w:rsid w:val="00E76E74"/>
    <w:rsid w:val="00E813A6"/>
    <w:rsid w:val="00E836A2"/>
    <w:rsid w:val="00E96D24"/>
    <w:rsid w:val="00E97DB3"/>
    <w:rsid w:val="00EA366B"/>
    <w:rsid w:val="00EB1A65"/>
    <w:rsid w:val="00EB4339"/>
    <w:rsid w:val="00EB7EC2"/>
    <w:rsid w:val="00EC0099"/>
    <w:rsid w:val="00EC10AE"/>
    <w:rsid w:val="00ED3923"/>
    <w:rsid w:val="00EF6BDB"/>
    <w:rsid w:val="00F025E3"/>
    <w:rsid w:val="00F04318"/>
    <w:rsid w:val="00F079A3"/>
    <w:rsid w:val="00F110E1"/>
    <w:rsid w:val="00F25853"/>
    <w:rsid w:val="00F27C4E"/>
    <w:rsid w:val="00F34257"/>
    <w:rsid w:val="00F4235C"/>
    <w:rsid w:val="00F617EC"/>
    <w:rsid w:val="00F77FF0"/>
    <w:rsid w:val="00F8060E"/>
    <w:rsid w:val="00F84D18"/>
    <w:rsid w:val="00F924AD"/>
    <w:rsid w:val="00FA0191"/>
    <w:rsid w:val="00FA3846"/>
    <w:rsid w:val="00FA674F"/>
    <w:rsid w:val="00FA7BFC"/>
    <w:rsid w:val="00FB2C4F"/>
    <w:rsid w:val="00FB4D0A"/>
    <w:rsid w:val="00FC4F17"/>
    <w:rsid w:val="00FC7849"/>
    <w:rsid w:val="00FD5C0E"/>
    <w:rsid w:val="00FE7770"/>
    <w:rsid w:val="00FE7CAF"/>
    <w:rsid w:val="00FF3ED5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Hyperlink" w:uiPriority="99"/>
    <w:lsdException w:name="FollowedHyperlink" w:uiPriority="99"/>
    <w:lsdException w:name="HTML Preformatted" w:uiPriority="99"/>
    <w:lsdException w:name="No List" w:uiPriority="99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14843"/>
    <w:pPr>
      <w:ind w:left="720"/>
      <w:contextualSpacing/>
    </w:pPr>
  </w:style>
  <w:style w:type="character" w:styleId="Komentaronuoroda">
    <w:name w:val="annotation reference"/>
    <w:basedOn w:val="Numatytasispastraiposriftas"/>
    <w:rsid w:val="00DA717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DA7173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A7173"/>
    <w:rPr>
      <w:b/>
      <w:bCs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Hyperlink" w:uiPriority="99"/>
    <w:lsdException w:name="FollowedHyperlink" w:uiPriority="99"/>
    <w:lsdException w:name="HTML Preformatted" w:uiPriority="99"/>
    <w:lsdException w:name="No List" w:uiPriority="99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14843"/>
    <w:pPr>
      <w:ind w:left="720"/>
      <w:contextualSpacing/>
    </w:pPr>
  </w:style>
  <w:style w:type="character" w:styleId="Komentaronuoroda">
    <w:name w:val="annotation reference"/>
    <w:basedOn w:val="Numatytasispastraiposriftas"/>
    <w:rsid w:val="00DA717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DA7173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A7173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9681-6049-4A31-BFF0-5C83D8BE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16</Pages>
  <Words>18947</Words>
  <Characters>10801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29689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2022-02-08T10:23:00Z</dcterms:created>
  <dc:creator>Arūnė Grigėnienė</dc:creator>
  <cp:lastModifiedBy>Vilma Kazlauskaitė</cp:lastModifiedBy>
  <cp:lastPrinted>2022-02-07T11:27:00Z</cp:lastPrinted>
  <dcterms:modified xsi:type="dcterms:W3CDTF">2022-02-09T15:02:00Z</dcterms:modified>
  <cp:revision>19</cp:revision>
</cp:coreProperties>
</file>