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BB6A" w14:textId="77777777" w:rsidR="00B53828" w:rsidRPr="00DD2912" w:rsidRDefault="00B53828" w:rsidP="00B53828">
      <w:pPr>
        <w:jc w:val="center"/>
        <w:rPr>
          <w:b/>
          <w:color w:val="000000"/>
          <w:sz w:val="22"/>
          <w:szCs w:val="22"/>
        </w:rPr>
      </w:pPr>
      <w:r w:rsidRPr="00DD2912">
        <w:rPr>
          <w:b/>
          <w:color w:val="000000"/>
          <w:sz w:val="22"/>
          <w:szCs w:val="22"/>
        </w:rPr>
        <w:t>NUMATOMO TEISINIO REGULIAVIMO POVEIKIO VERTINIMO PAŽYMOS FORMA</w:t>
      </w:r>
    </w:p>
    <w:p w14:paraId="42EACBB7" w14:textId="77777777" w:rsidR="00B53828" w:rsidRPr="00DD2912" w:rsidRDefault="00B53828" w:rsidP="00B53828">
      <w:pPr>
        <w:rPr>
          <w:b/>
          <w:color w:val="0000FF"/>
          <w:sz w:val="22"/>
          <w:szCs w:val="22"/>
        </w:rPr>
      </w:pPr>
    </w:p>
    <w:tbl>
      <w:tblPr>
        <w:tblW w:w="0" w:type="auto"/>
        <w:tblLook w:val="00A0" w:firstRow="1" w:lastRow="0" w:firstColumn="1" w:lastColumn="0" w:noHBand="0" w:noVBand="0"/>
      </w:tblPr>
      <w:tblGrid>
        <w:gridCol w:w="2235"/>
        <w:gridCol w:w="7688"/>
      </w:tblGrid>
      <w:tr w:rsidR="00B53828" w:rsidRPr="00DD2912" w14:paraId="6008DDD3" w14:textId="77777777" w:rsidTr="00E4243A">
        <w:tc>
          <w:tcPr>
            <w:tcW w:w="2235" w:type="dxa"/>
            <w:shd w:val="clear" w:color="auto" w:fill="DBE5F1"/>
            <w:hideMark/>
          </w:tcPr>
          <w:p w14:paraId="44960F36" w14:textId="77777777" w:rsidR="00B53828" w:rsidRPr="00DD2912" w:rsidRDefault="00B53828" w:rsidP="00D607F1">
            <w:pPr>
              <w:rPr>
                <w:sz w:val="22"/>
                <w:szCs w:val="22"/>
                <w:shd w:val="clear" w:color="auto" w:fill="DBE5F1"/>
              </w:rPr>
            </w:pPr>
            <w:r w:rsidRPr="00DD2912">
              <w:rPr>
                <w:b/>
                <w:sz w:val="22"/>
                <w:szCs w:val="22"/>
                <w:shd w:val="clear" w:color="auto" w:fill="DBE5F1"/>
              </w:rPr>
              <w:t>Projekto pavadinimas</w:t>
            </w:r>
          </w:p>
        </w:tc>
        <w:tc>
          <w:tcPr>
            <w:tcW w:w="7688" w:type="dxa"/>
            <w:shd w:val="clear" w:color="auto" w:fill="DBE5F1"/>
          </w:tcPr>
          <w:p w14:paraId="4BD25B64" w14:textId="5BCB1B3B" w:rsidR="00B53828" w:rsidRPr="00DD2912" w:rsidRDefault="003C1607" w:rsidP="00D607F1">
            <w:pPr>
              <w:jc w:val="both"/>
              <w:rPr>
                <w:sz w:val="22"/>
                <w:szCs w:val="22"/>
              </w:rPr>
            </w:pPr>
            <w:r w:rsidRPr="00DD2912">
              <w:rPr>
                <w:sz w:val="22"/>
                <w:szCs w:val="22"/>
              </w:rPr>
              <w:t xml:space="preserve">Dėl </w:t>
            </w:r>
            <w:r w:rsidR="00EE2139" w:rsidRPr="00DD2912">
              <w:rPr>
                <w:sz w:val="22"/>
                <w:szCs w:val="22"/>
              </w:rPr>
              <w:t>Lietuvos Respublikos Vyriausybės</w:t>
            </w:r>
            <w:r w:rsidRPr="00DD2912">
              <w:rPr>
                <w:sz w:val="22"/>
                <w:szCs w:val="22"/>
              </w:rPr>
              <w:t xml:space="preserve"> 2021 m. kovo 24 d.</w:t>
            </w:r>
            <w:r w:rsidR="00EE2139" w:rsidRPr="00DD2912">
              <w:rPr>
                <w:sz w:val="22"/>
                <w:szCs w:val="22"/>
              </w:rPr>
              <w:t xml:space="preserve"> nutarimo </w:t>
            </w:r>
            <w:bookmarkStart w:id="0" w:name="_Hlk62811977"/>
            <w:r w:rsidRPr="00DD2912">
              <w:rPr>
                <w:sz w:val="22"/>
                <w:szCs w:val="22"/>
              </w:rPr>
              <w:t xml:space="preserve">Nr. 167 </w:t>
            </w:r>
            <w:r w:rsidR="00EE2139" w:rsidRPr="00DD2912">
              <w:rPr>
                <w:sz w:val="22"/>
                <w:szCs w:val="22"/>
              </w:rPr>
              <w:t>„</w:t>
            </w:r>
            <w:r w:rsidR="00EE2139" w:rsidRPr="00DD2912">
              <w:rPr>
                <w:bCs/>
                <w:sz w:val="22"/>
                <w:szCs w:val="22"/>
                <w:lang w:eastAsia="lt-LT"/>
              </w:rPr>
              <w:t>Dėl priemonės „</w:t>
            </w:r>
            <w:r w:rsidR="00EE2139" w:rsidRPr="00DD2912">
              <w:rPr>
                <w:sz w:val="22"/>
                <w:szCs w:val="22"/>
              </w:rPr>
              <w:t>Subsidijos nuo COVID-19 nukentėjusiems individualią veiklą vykdantiems asmenimis</w:t>
            </w:r>
            <w:r w:rsidR="00EE2139" w:rsidRPr="00DD2912">
              <w:rPr>
                <w:bCs/>
                <w:sz w:val="22"/>
                <w:szCs w:val="22"/>
                <w:lang w:eastAsia="lt-LT"/>
              </w:rPr>
              <w:t>“ lėšų skyrimo ir administravimo tvarkos aprašo patvirtinimo“</w:t>
            </w:r>
            <w:proofErr w:type="gramStart"/>
            <w:r w:rsidR="00EE2139" w:rsidRPr="00DD2912">
              <w:rPr>
                <w:bCs/>
                <w:sz w:val="22"/>
                <w:szCs w:val="22"/>
                <w:lang w:eastAsia="lt-LT"/>
              </w:rPr>
              <w:t xml:space="preserve"> </w:t>
            </w:r>
            <w:bookmarkEnd w:id="0"/>
            <w:r w:rsidRPr="00DD2912">
              <w:rPr>
                <w:bCs/>
                <w:sz w:val="22"/>
                <w:szCs w:val="22"/>
                <w:lang w:eastAsia="lt-LT"/>
              </w:rPr>
              <w:t xml:space="preserve"> </w:t>
            </w:r>
            <w:proofErr w:type="gramEnd"/>
            <w:r w:rsidRPr="00DD2912">
              <w:rPr>
                <w:bCs/>
                <w:sz w:val="22"/>
                <w:szCs w:val="22"/>
                <w:lang w:eastAsia="lt-LT"/>
              </w:rPr>
              <w:t>pakeitimo</w:t>
            </w:r>
          </w:p>
        </w:tc>
      </w:tr>
    </w:tbl>
    <w:p w14:paraId="4F32C0F7" w14:textId="77777777" w:rsidR="00B53828" w:rsidRPr="00DD2912"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DD2912" w14:paraId="551941A4" w14:textId="77777777" w:rsidTr="00E4243A">
        <w:tc>
          <w:tcPr>
            <w:tcW w:w="2235" w:type="dxa"/>
            <w:shd w:val="clear" w:color="auto" w:fill="DBE5F1"/>
            <w:hideMark/>
          </w:tcPr>
          <w:p w14:paraId="6921B159" w14:textId="77777777" w:rsidR="00B53828" w:rsidRPr="00DD2912" w:rsidRDefault="00B53828" w:rsidP="00D607F1">
            <w:pPr>
              <w:rPr>
                <w:sz w:val="22"/>
                <w:szCs w:val="22"/>
              </w:rPr>
            </w:pPr>
            <w:r w:rsidRPr="00DD2912">
              <w:rPr>
                <w:b/>
                <w:sz w:val="22"/>
                <w:szCs w:val="22"/>
                <w:shd w:val="clear" w:color="auto" w:fill="DBE5F1"/>
              </w:rPr>
              <w:t>Projekto rengėjas</w:t>
            </w:r>
          </w:p>
        </w:tc>
        <w:tc>
          <w:tcPr>
            <w:tcW w:w="7688" w:type="dxa"/>
            <w:shd w:val="clear" w:color="auto" w:fill="DBE5F1"/>
            <w:hideMark/>
          </w:tcPr>
          <w:p w14:paraId="4C9D9992" w14:textId="77777777" w:rsidR="00B53828" w:rsidRPr="00DD2912" w:rsidRDefault="004F2C37" w:rsidP="00D607F1">
            <w:pPr>
              <w:jc w:val="both"/>
              <w:rPr>
                <w:b/>
                <w:sz w:val="22"/>
                <w:szCs w:val="22"/>
              </w:rPr>
            </w:pPr>
            <w:r w:rsidRPr="00DD2912">
              <w:rPr>
                <w:sz w:val="22"/>
                <w:szCs w:val="22"/>
              </w:rPr>
              <w:t>Ekonomikos ir inovacijų ministerija</w:t>
            </w:r>
          </w:p>
        </w:tc>
      </w:tr>
    </w:tbl>
    <w:p w14:paraId="44F814FB" w14:textId="77777777" w:rsidR="00B53828" w:rsidRPr="00DD2912" w:rsidRDefault="00B53828" w:rsidP="00B53828">
      <w:pPr>
        <w:rPr>
          <w:sz w:val="22"/>
          <w:szCs w:val="22"/>
        </w:rPr>
      </w:pPr>
    </w:p>
    <w:tbl>
      <w:tblPr>
        <w:tblW w:w="0" w:type="auto"/>
        <w:tblLook w:val="00A0" w:firstRow="1" w:lastRow="0" w:firstColumn="1" w:lastColumn="0" w:noHBand="0" w:noVBand="0"/>
      </w:tblPr>
      <w:tblGrid>
        <w:gridCol w:w="2235"/>
        <w:gridCol w:w="7688"/>
      </w:tblGrid>
      <w:tr w:rsidR="00B53828" w:rsidRPr="00DD2912" w14:paraId="6262346E" w14:textId="77777777" w:rsidTr="00E4243A">
        <w:tc>
          <w:tcPr>
            <w:tcW w:w="2235" w:type="dxa"/>
            <w:shd w:val="clear" w:color="auto" w:fill="DBE5F1"/>
            <w:hideMark/>
          </w:tcPr>
          <w:p w14:paraId="7C49CA4E" w14:textId="77777777" w:rsidR="00B53828" w:rsidRPr="00DD2912" w:rsidRDefault="00B53828" w:rsidP="00D607F1">
            <w:pPr>
              <w:rPr>
                <w:b/>
                <w:sz w:val="22"/>
                <w:szCs w:val="22"/>
              </w:rPr>
            </w:pPr>
            <w:r w:rsidRPr="00DD2912">
              <w:rPr>
                <w:b/>
                <w:sz w:val="22"/>
                <w:szCs w:val="22"/>
              </w:rPr>
              <w:t>Projekto tikslas</w:t>
            </w:r>
          </w:p>
        </w:tc>
        <w:tc>
          <w:tcPr>
            <w:tcW w:w="7688" w:type="dxa"/>
            <w:shd w:val="clear" w:color="auto" w:fill="DBE5F1"/>
            <w:hideMark/>
          </w:tcPr>
          <w:p w14:paraId="35E30C78" w14:textId="28E09220" w:rsidR="00B53828" w:rsidRPr="00DD2912" w:rsidRDefault="004F2C37" w:rsidP="00E4243A">
            <w:pPr>
              <w:jc w:val="both"/>
              <w:rPr>
                <w:b/>
                <w:sz w:val="22"/>
                <w:szCs w:val="22"/>
              </w:rPr>
            </w:pPr>
            <w:r w:rsidRPr="00DD2912">
              <w:rPr>
                <w:sz w:val="22"/>
                <w:szCs w:val="22"/>
              </w:rPr>
              <w:t>Nutarimo projektu siūloma nustatyti</w:t>
            </w:r>
            <w:r w:rsidR="00EE2139" w:rsidRPr="00DD2912">
              <w:rPr>
                <w:sz w:val="22"/>
                <w:szCs w:val="22"/>
              </w:rPr>
              <w:t xml:space="preserve"> nuo</w:t>
            </w:r>
            <w:r w:rsidR="00D11147" w:rsidRPr="00DD2912">
              <w:rPr>
                <w:sz w:val="22"/>
                <w:szCs w:val="22"/>
              </w:rPr>
              <w:t xml:space="preserve"> </w:t>
            </w:r>
            <w:r w:rsidR="00EE2139" w:rsidRPr="00DD2912">
              <w:rPr>
                <w:sz w:val="22"/>
                <w:szCs w:val="22"/>
              </w:rPr>
              <w:t>COVID-19</w:t>
            </w:r>
            <w:r w:rsidR="00E4243A" w:rsidRPr="00DD2912">
              <w:rPr>
                <w:sz w:val="22"/>
                <w:szCs w:val="22"/>
              </w:rPr>
              <w:t xml:space="preserve"> nukentėjusiems</w:t>
            </w:r>
            <w:r w:rsidR="00EE2139" w:rsidRPr="00DD2912">
              <w:rPr>
                <w:sz w:val="22"/>
                <w:szCs w:val="22"/>
              </w:rPr>
              <w:t xml:space="preserve"> individualią veiklą vykdantiems asmenimis</w:t>
            </w:r>
            <w:r w:rsidR="00EE2139" w:rsidRPr="00DD2912">
              <w:rPr>
                <w:bCs/>
                <w:sz w:val="22"/>
                <w:szCs w:val="22"/>
                <w:lang w:eastAsia="lt-LT"/>
              </w:rPr>
              <w:t xml:space="preserve"> lėšų skyrimo ir administravimo tvarką</w:t>
            </w:r>
            <w:r w:rsidR="00602D9A" w:rsidRPr="00DD2912">
              <w:rPr>
                <w:bCs/>
                <w:sz w:val="22"/>
                <w:szCs w:val="22"/>
                <w:lang w:eastAsia="lt-LT"/>
              </w:rPr>
              <w:t xml:space="preserve"> patirtoms pastoviosioms išlaidoms kompensuoti.</w:t>
            </w:r>
          </w:p>
        </w:tc>
      </w:tr>
    </w:tbl>
    <w:p w14:paraId="6C823BD2" w14:textId="77777777" w:rsidR="00B53828" w:rsidRPr="00DD2912" w:rsidRDefault="00B53828" w:rsidP="00B53828">
      <w:pPr>
        <w:rPr>
          <w:sz w:val="22"/>
          <w:szCs w:val="22"/>
        </w:rPr>
      </w:pPr>
    </w:p>
    <w:tbl>
      <w:tblPr>
        <w:tblW w:w="0" w:type="auto"/>
        <w:tblLook w:val="00A0" w:firstRow="1" w:lastRow="0" w:firstColumn="1" w:lastColumn="0" w:noHBand="0" w:noVBand="0"/>
      </w:tblPr>
      <w:tblGrid>
        <w:gridCol w:w="2164"/>
        <w:gridCol w:w="7759"/>
      </w:tblGrid>
      <w:tr w:rsidR="00B53828" w:rsidRPr="00DD2912" w14:paraId="15441AEB" w14:textId="77777777" w:rsidTr="00717AC4">
        <w:trPr>
          <w:trHeight w:val="415"/>
        </w:trPr>
        <w:tc>
          <w:tcPr>
            <w:tcW w:w="2164" w:type="dxa"/>
            <w:shd w:val="clear" w:color="auto" w:fill="DBE5F1"/>
          </w:tcPr>
          <w:p w14:paraId="5B3DDBA7" w14:textId="77777777" w:rsidR="00B53828" w:rsidRPr="00DD2912" w:rsidRDefault="00B53828" w:rsidP="00D607F1">
            <w:pPr>
              <w:rPr>
                <w:sz w:val="22"/>
                <w:szCs w:val="22"/>
              </w:rPr>
            </w:pPr>
          </w:p>
        </w:tc>
        <w:tc>
          <w:tcPr>
            <w:tcW w:w="7759" w:type="dxa"/>
            <w:shd w:val="clear" w:color="auto" w:fill="DBE5F1"/>
            <w:hideMark/>
          </w:tcPr>
          <w:p w14:paraId="6F2072F3" w14:textId="77777777" w:rsidR="00B53828" w:rsidRPr="00DD2912" w:rsidRDefault="00B53828" w:rsidP="00D607F1">
            <w:pPr>
              <w:jc w:val="center"/>
              <w:rPr>
                <w:b/>
                <w:sz w:val="22"/>
                <w:szCs w:val="22"/>
              </w:rPr>
            </w:pPr>
            <w:r w:rsidRPr="00DD2912">
              <w:rPr>
                <w:b/>
                <w:sz w:val="22"/>
                <w:szCs w:val="22"/>
              </w:rPr>
              <w:t xml:space="preserve">Siūlomo projekto poveikio įvertinimas </w:t>
            </w:r>
          </w:p>
          <w:p w14:paraId="4AE6D9F3" w14:textId="77777777" w:rsidR="00B53828" w:rsidRPr="00DD2912" w:rsidRDefault="00B53828" w:rsidP="00D607F1">
            <w:pPr>
              <w:jc w:val="center"/>
              <w:rPr>
                <w:b/>
                <w:sz w:val="22"/>
                <w:szCs w:val="22"/>
              </w:rPr>
            </w:pPr>
            <w:r w:rsidRPr="00DD2912">
              <w:rPr>
                <w:b/>
                <w:sz w:val="22"/>
                <w:szCs w:val="22"/>
              </w:rPr>
              <w:t>(</w:t>
            </w:r>
            <w:r w:rsidRPr="00DD2912">
              <w:rPr>
                <w:b/>
                <w:bCs/>
                <w:sz w:val="22"/>
                <w:szCs w:val="22"/>
              </w:rPr>
              <w:t>teigiamos ir (ar) neigiamos pasekmės)*</w:t>
            </w:r>
          </w:p>
        </w:tc>
      </w:tr>
    </w:tbl>
    <w:p w14:paraId="70C96277" w14:textId="77777777" w:rsidR="00B53828" w:rsidRPr="00DD2912" w:rsidRDefault="00B53828" w:rsidP="00B53828">
      <w:pPr>
        <w:rPr>
          <w:sz w:val="22"/>
          <w:szCs w:val="22"/>
        </w:rPr>
      </w:pPr>
    </w:p>
    <w:tbl>
      <w:tblPr>
        <w:tblW w:w="0" w:type="auto"/>
        <w:tblLook w:val="00A0" w:firstRow="1" w:lastRow="0" w:firstColumn="1" w:lastColumn="0" w:noHBand="0" w:noVBand="0"/>
      </w:tblPr>
      <w:tblGrid>
        <w:gridCol w:w="2235"/>
        <w:gridCol w:w="7830"/>
      </w:tblGrid>
      <w:tr w:rsidR="00B53828" w:rsidRPr="00DD2912" w14:paraId="781CCD4A" w14:textId="77777777" w:rsidTr="00717AC4">
        <w:tc>
          <w:tcPr>
            <w:tcW w:w="2235" w:type="dxa"/>
            <w:shd w:val="clear" w:color="auto" w:fill="DBE5F1"/>
          </w:tcPr>
          <w:p w14:paraId="78D358CD" w14:textId="77777777" w:rsidR="00B53828" w:rsidRPr="00DD2912" w:rsidRDefault="00B53828" w:rsidP="00D607F1">
            <w:pPr>
              <w:rPr>
                <w:b/>
                <w:sz w:val="22"/>
                <w:szCs w:val="22"/>
              </w:rPr>
            </w:pPr>
            <w:r w:rsidRPr="00DD2912">
              <w:rPr>
                <w:b/>
                <w:sz w:val="22"/>
                <w:szCs w:val="22"/>
              </w:rPr>
              <w:t xml:space="preserve">Poveikis atitinkamai </w:t>
            </w:r>
          </w:p>
          <w:p w14:paraId="5F02AE20" w14:textId="77777777" w:rsidR="00B53828" w:rsidRPr="00DD2912" w:rsidRDefault="00B53828" w:rsidP="00D607F1">
            <w:pPr>
              <w:rPr>
                <w:b/>
                <w:sz w:val="22"/>
                <w:szCs w:val="22"/>
              </w:rPr>
            </w:pPr>
            <w:r w:rsidRPr="00DD2912">
              <w:rPr>
                <w:b/>
                <w:sz w:val="22"/>
                <w:szCs w:val="22"/>
              </w:rPr>
              <w:t>sričiai</w:t>
            </w:r>
          </w:p>
        </w:tc>
        <w:tc>
          <w:tcPr>
            <w:tcW w:w="7830" w:type="dxa"/>
          </w:tcPr>
          <w:p w14:paraId="69C87CB0" w14:textId="3C068682" w:rsidR="00B53828" w:rsidRPr="00DD2912" w:rsidRDefault="00234191" w:rsidP="00791F7D">
            <w:pPr>
              <w:jc w:val="both"/>
              <w:rPr>
                <w:color w:val="000000"/>
                <w:sz w:val="22"/>
                <w:szCs w:val="22"/>
              </w:rPr>
            </w:pPr>
            <w:r w:rsidRPr="00DD2912">
              <w:rPr>
                <w:color w:val="000000"/>
                <w:sz w:val="22"/>
                <w:szCs w:val="22"/>
              </w:rPr>
              <w:t>Vadovaujantis Lietuvos Respublikos Vyriausybės 2020</w:t>
            </w:r>
            <w:r w:rsidRPr="00DD2912">
              <w:rPr>
                <w:sz w:val="22"/>
                <w:szCs w:val="22"/>
              </w:rPr>
              <w:t> </w:t>
            </w:r>
            <w:r w:rsidRPr="00DD2912">
              <w:rPr>
                <w:color w:val="000000"/>
                <w:sz w:val="22"/>
                <w:szCs w:val="22"/>
              </w:rPr>
              <w:t>m.</w:t>
            </w:r>
            <w:r w:rsidRPr="00DD2912">
              <w:rPr>
                <w:sz w:val="22"/>
                <w:szCs w:val="22"/>
              </w:rPr>
              <w:t> </w:t>
            </w:r>
            <w:r w:rsidRPr="00DD2912">
              <w:rPr>
                <w:color w:val="000000"/>
                <w:sz w:val="22"/>
                <w:szCs w:val="22"/>
              </w:rPr>
              <w:t>lapkričio</w:t>
            </w:r>
            <w:r w:rsidRPr="00DD2912">
              <w:rPr>
                <w:sz w:val="22"/>
                <w:szCs w:val="22"/>
              </w:rPr>
              <w:t> </w:t>
            </w:r>
            <w:r w:rsidRPr="00DD2912">
              <w:rPr>
                <w:color w:val="000000"/>
                <w:sz w:val="22"/>
                <w:szCs w:val="22"/>
              </w:rPr>
              <w:t>4</w:t>
            </w:r>
            <w:r w:rsidRPr="00DD2912">
              <w:rPr>
                <w:sz w:val="22"/>
                <w:szCs w:val="22"/>
              </w:rPr>
              <w:t> </w:t>
            </w:r>
            <w:r w:rsidRPr="00DD2912">
              <w:rPr>
                <w:color w:val="000000"/>
                <w:sz w:val="22"/>
                <w:szCs w:val="22"/>
              </w:rPr>
              <w:t xml:space="preserve">d. nutarimu Nr. 1226 „Dėl karantino Lietuvos Respublikos teritorijoje paskelbimo“ (toliau – Nutarimas Nr. 1226), nuo 2020 m. lapkričio 6 d. Lietuvoje buvo paskelbtas karantino režimas, o nuo 2020 m. gruodžio 16 d. uždraustas arba apribotas kai kurių ekonominių veiklų vykdymas. Vadovaujantis Nutarimo Nr. 1226 </w:t>
            </w:r>
            <w:r w:rsidR="00CA0FA8" w:rsidRPr="00DD2912">
              <w:rPr>
                <w:color w:val="000000"/>
                <w:sz w:val="22"/>
                <w:szCs w:val="22"/>
              </w:rPr>
              <w:t>23</w:t>
            </w:r>
            <w:r w:rsidRPr="00DD2912">
              <w:rPr>
                <w:color w:val="000000"/>
                <w:sz w:val="22"/>
                <w:szCs w:val="22"/>
              </w:rPr>
              <w:t>.2 papunkčiu</w:t>
            </w:r>
            <w:r w:rsidR="00F53317" w:rsidRPr="00DD2912">
              <w:rPr>
                <w:color w:val="000000"/>
                <w:sz w:val="22"/>
                <w:szCs w:val="22"/>
              </w:rPr>
              <w:t>,</w:t>
            </w:r>
            <w:r w:rsidRPr="00DD2912">
              <w:rPr>
                <w:color w:val="000000"/>
                <w:sz w:val="22"/>
                <w:szCs w:val="22"/>
              </w:rPr>
              <w:t xml:space="preserve"> siekiant nustatyti </w:t>
            </w:r>
            <w:r w:rsidR="00F53317" w:rsidRPr="00DD2912">
              <w:rPr>
                <w:sz w:val="22"/>
                <w:szCs w:val="22"/>
              </w:rPr>
              <w:t>ribotas</w:t>
            </w:r>
            <w:r w:rsidRPr="00DD2912">
              <w:rPr>
                <w:sz w:val="22"/>
                <w:szCs w:val="22"/>
              </w:rPr>
              <w:t xml:space="preserve"> ūkines veiklas,</w:t>
            </w:r>
            <w:r w:rsidR="00F53317" w:rsidRPr="00DD2912">
              <w:rPr>
                <w:sz w:val="22"/>
                <w:szCs w:val="22"/>
              </w:rPr>
              <w:t xml:space="preserve"> taip pat tas veiklas, kurios buvo </w:t>
            </w:r>
            <w:r w:rsidRPr="00DD2912">
              <w:rPr>
                <w:sz w:val="22"/>
                <w:szCs w:val="22"/>
              </w:rPr>
              <w:t xml:space="preserve">ribojamos netiesiogiai ir kurių įtraukimui į sąrašą </w:t>
            </w:r>
            <w:r w:rsidR="00F53317" w:rsidRPr="00DD2912">
              <w:rPr>
                <w:sz w:val="22"/>
                <w:szCs w:val="22"/>
              </w:rPr>
              <w:t>pritarė</w:t>
            </w:r>
            <w:r w:rsidRPr="00DD2912">
              <w:rPr>
                <w:sz w:val="22"/>
                <w:szCs w:val="22"/>
              </w:rPr>
              <w:t xml:space="preserve"> Vyriausybė, ekonomikos ir inovacijų ministras kartu su socialinės apsaugos ir darbo ministru 2020 m. gruodžio 30 d. priėmė įsakymą Nr. 4-1171/A1-1301 „Dėl Karantino metu ribojamų ir netiesiogiai ribojamų ūkinių veiklų sąrašo patvirtinimo“. Tarp ribojamų ir netiesiogiai ribojamų ūkinių veiklų išskirta nemažai veiklų, kurias vykdo fiziniai asmenys</w:t>
            </w:r>
            <w:r w:rsidR="00F53317" w:rsidRPr="00DD2912">
              <w:rPr>
                <w:sz w:val="22"/>
                <w:szCs w:val="22"/>
              </w:rPr>
              <w:t>,</w:t>
            </w:r>
            <w:r w:rsidRPr="00DD2912">
              <w:rPr>
                <w:sz w:val="22"/>
                <w:szCs w:val="22"/>
              </w:rPr>
              <w:t xml:space="preserve"> įregistravę individualią veiklą pagal pažymą arba įgiję verslo liudijimą. Tokie asmenys, paskelbus karantiną, negalėjo vykdyti ūkinių veiklų ir prarado pagrindinį pragyvenimo lėšų šaltinį. </w:t>
            </w:r>
            <w:r w:rsidR="00791F7D" w:rsidRPr="00DD2912">
              <w:rPr>
                <w:color w:val="000000"/>
                <w:sz w:val="22"/>
                <w:szCs w:val="22"/>
              </w:rPr>
              <w:t>Siūlomu pakeitimu numatoma galimybė nuo COVID</w:t>
            </w:r>
            <w:r w:rsidR="00882D89" w:rsidRPr="00DD2912">
              <w:rPr>
                <w:bCs/>
                <w:sz w:val="22"/>
                <w:szCs w:val="22"/>
              </w:rPr>
              <w:t>-</w:t>
            </w:r>
            <w:r w:rsidR="00791F7D" w:rsidRPr="00DD2912">
              <w:rPr>
                <w:color w:val="000000"/>
                <w:sz w:val="22"/>
                <w:szCs w:val="22"/>
              </w:rPr>
              <w:t>19</w:t>
            </w:r>
            <w:r w:rsidR="00EE2139" w:rsidRPr="00DD2912">
              <w:rPr>
                <w:color w:val="000000"/>
                <w:sz w:val="22"/>
                <w:szCs w:val="22"/>
              </w:rPr>
              <w:t xml:space="preserve"> </w:t>
            </w:r>
            <w:r w:rsidR="00791F7D" w:rsidRPr="00DD2912">
              <w:rPr>
                <w:color w:val="000000"/>
                <w:sz w:val="22"/>
                <w:szCs w:val="22"/>
              </w:rPr>
              <w:t xml:space="preserve">nukentėjusiems </w:t>
            </w:r>
            <w:r w:rsidR="00EE2139" w:rsidRPr="00DD2912">
              <w:rPr>
                <w:color w:val="000000"/>
                <w:sz w:val="22"/>
                <w:szCs w:val="22"/>
              </w:rPr>
              <w:t xml:space="preserve">individualią veiklą vykdantiems asmenims </w:t>
            </w:r>
            <w:r w:rsidR="00791F7D" w:rsidRPr="00DD2912">
              <w:rPr>
                <w:color w:val="000000"/>
                <w:sz w:val="22"/>
                <w:szCs w:val="22"/>
              </w:rPr>
              <w:t>kompensuoti</w:t>
            </w:r>
            <w:r w:rsidR="00717AC4" w:rsidRPr="00DD2912">
              <w:rPr>
                <w:color w:val="000000"/>
                <w:sz w:val="22"/>
                <w:szCs w:val="22"/>
              </w:rPr>
              <w:t xml:space="preserve"> dalį</w:t>
            </w:r>
            <w:r w:rsidR="00791F7D" w:rsidRPr="00DD2912">
              <w:rPr>
                <w:color w:val="000000"/>
                <w:sz w:val="22"/>
                <w:szCs w:val="22"/>
              </w:rPr>
              <w:t xml:space="preserve"> nuo 2020 m. lapkričio 1d. iki </w:t>
            </w:r>
            <w:r w:rsidR="00EC1EBE" w:rsidRPr="00DD2912">
              <w:rPr>
                <w:color w:val="000000"/>
                <w:sz w:val="22"/>
                <w:szCs w:val="22"/>
              </w:rPr>
              <w:t>2021 m. balandžio 30 d.</w:t>
            </w:r>
            <w:r w:rsidR="00717AC4" w:rsidRPr="00DD2912">
              <w:rPr>
                <w:color w:val="000000"/>
                <w:sz w:val="22"/>
                <w:szCs w:val="22"/>
              </w:rPr>
              <w:t xml:space="preserve"> patirtų pastoviųjų išlaidų</w:t>
            </w:r>
            <w:r w:rsidR="00EC1EBE" w:rsidRPr="00DD2912">
              <w:rPr>
                <w:color w:val="000000"/>
                <w:sz w:val="22"/>
                <w:szCs w:val="22"/>
              </w:rPr>
              <w:t xml:space="preserve">, taip pat numatoma patikslinti reikalavimus pareiškėjams, siekiantiems gauti subsidiją </w:t>
            </w:r>
            <w:r w:rsidR="00BB2B28" w:rsidRPr="00DD2912">
              <w:rPr>
                <w:color w:val="000000"/>
                <w:sz w:val="22"/>
                <w:szCs w:val="22"/>
              </w:rPr>
              <w:t>savo vykdomos veiklos likvidumui išsaugoti. Numatomi pakeitimai prisidės prie pandemijos padarinių švelnini</w:t>
            </w:r>
            <w:r w:rsidR="00882D89" w:rsidRPr="00DD2912">
              <w:rPr>
                <w:color w:val="000000"/>
                <w:sz w:val="22"/>
                <w:szCs w:val="22"/>
              </w:rPr>
              <w:t>mo individualią veiklą vykdantiems asmenims.</w:t>
            </w:r>
          </w:p>
          <w:p w14:paraId="04DEF2FF" w14:textId="1DE549C3" w:rsidR="00882D89" w:rsidRPr="00DD2912" w:rsidRDefault="00882D89" w:rsidP="00717AC4">
            <w:pPr>
              <w:jc w:val="both"/>
              <w:rPr>
                <w:color w:val="000000"/>
                <w:sz w:val="22"/>
                <w:szCs w:val="22"/>
              </w:rPr>
            </w:pPr>
            <w:r w:rsidRPr="00DD2912">
              <w:rPr>
                <w:color w:val="000000"/>
                <w:sz w:val="22"/>
                <w:szCs w:val="22"/>
              </w:rPr>
              <w:t xml:space="preserve">Numatoma, kad </w:t>
            </w:r>
            <w:r w:rsidR="00717AC4" w:rsidRPr="00DD2912">
              <w:rPr>
                <w:color w:val="000000"/>
                <w:sz w:val="22"/>
                <w:szCs w:val="22"/>
              </w:rPr>
              <w:t>kompensacijas</w:t>
            </w:r>
            <w:r w:rsidR="00E661A8" w:rsidRPr="00DD2912">
              <w:rPr>
                <w:color w:val="000000"/>
                <w:sz w:val="22"/>
                <w:szCs w:val="22"/>
              </w:rPr>
              <w:t xml:space="preserve"> daliai pastoviųjų išlaidų padengti</w:t>
            </w:r>
            <w:r w:rsidRPr="00DD2912">
              <w:rPr>
                <w:color w:val="000000"/>
                <w:sz w:val="22"/>
                <w:szCs w:val="22"/>
              </w:rPr>
              <w:t xml:space="preserve"> galės gauti </w:t>
            </w:r>
            <w:r w:rsidRPr="00DD2912">
              <w:rPr>
                <w:sz w:val="22"/>
                <w:szCs w:val="22"/>
              </w:rPr>
              <w:t xml:space="preserve">nuo COVID-19 nukentėję individualią veiklą vykdantys asmenys, kurių vykdoma ūkinė veikla įtraukta į </w:t>
            </w:r>
            <w:r w:rsidRPr="00DD2912">
              <w:rPr>
                <w:spacing w:val="2"/>
                <w:sz w:val="22"/>
                <w:szCs w:val="22"/>
              </w:rPr>
              <w:t xml:space="preserve">Karantino metu ribojamų ir netiesiogiai ribojamų ūkinių veiklų sąrašą, patvirtintą </w:t>
            </w:r>
            <w:r w:rsidRPr="00DD2912">
              <w:rPr>
                <w:sz w:val="22"/>
                <w:szCs w:val="22"/>
              </w:rPr>
              <w:t xml:space="preserve">Lietuvos Respublikos ekonomikos ir inovacijų ministro ir Lietuvos Respublikos </w:t>
            </w:r>
            <w:proofErr w:type="gramStart"/>
            <w:r w:rsidRPr="00DD2912">
              <w:rPr>
                <w:sz w:val="22"/>
                <w:szCs w:val="22"/>
              </w:rPr>
              <w:t>socialinės apsaugos ir darbo ministro</w:t>
            </w:r>
            <w:proofErr w:type="gramEnd"/>
            <w:r w:rsidRPr="00DD2912">
              <w:rPr>
                <w:sz w:val="22"/>
                <w:szCs w:val="22"/>
              </w:rPr>
              <w:t xml:space="preserve"> įsakymu</w:t>
            </w:r>
            <w:r w:rsidR="00932022" w:rsidRPr="00DD2912">
              <w:rPr>
                <w:sz w:val="22"/>
                <w:szCs w:val="22"/>
              </w:rPr>
              <w:t xml:space="preserve"> ir individuali veikl</w:t>
            </w:r>
            <w:r w:rsidR="000A6AB8" w:rsidRPr="00DD2912">
              <w:rPr>
                <w:sz w:val="22"/>
                <w:szCs w:val="22"/>
              </w:rPr>
              <w:t>a</w:t>
            </w:r>
            <w:r w:rsidR="00932022" w:rsidRPr="00DD2912">
              <w:rPr>
                <w:sz w:val="22"/>
                <w:szCs w:val="22"/>
              </w:rPr>
              <w:t xml:space="preserve"> vykd</w:t>
            </w:r>
            <w:r w:rsidR="000A6AB8" w:rsidRPr="00DD2912">
              <w:rPr>
                <w:sz w:val="22"/>
                <w:szCs w:val="22"/>
              </w:rPr>
              <w:t>oma</w:t>
            </w:r>
            <w:r w:rsidR="00932022" w:rsidRPr="00DD2912">
              <w:rPr>
                <w:sz w:val="22"/>
                <w:szCs w:val="22"/>
              </w:rPr>
              <w:t xml:space="preserve"> nuomojamose patalpose</w:t>
            </w:r>
            <w:r w:rsidR="00234191" w:rsidRPr="00DD2912">
              <w:rPr>
                <w:sz w:val="22"/>
                <w:szCs w:val="22"/>
              </w:rPr>
              <w:t xml:space="preserve">, dėl kurių </w:t>
            </w:r>
            <w:r w:rsidR="0001673C" w:rsidRPr="00DD2912">
              <w:rPr>
                <w:sz w:val="22"/>
                <w:szCs w:val="22"/>
              </w:rPr>
              <w:t>patirtų pastoviųjų išlaidų padengimo kreipiamasi</w:t>
            </w:r>
            <w:r w:rsidR="00E661A8" w:rsidRPr="00DD2912">
              <w:rPr>
                <w:sz w:val="22"/>
                <w:szCs w:val="22"/>
              </w:rPr>
              <w:t>.</w:t>
            </w:r>
          </w:p>
        </w:tc>
      </w:tr>
    </w:tbl>
    <w:p w14:paraId="03FC99FB" w14:textId="77777777" w:rsidR="00B53828" w:rsidRPr="00DD2912" w:rsidRDefault="00B53828" w:rsidP="00B53828">
      <w:pPr>
        <w:rPr>
          <w:sz w:val="22"/>
          <w:szCs w:val="22"/>
        </w:rPr>
      </w:pPr>
    </w:p>
    <w:tbl>
      <w:tblPr>
        <w:tblW w:w="10065" w:type="dxa"/>
        <w:tblLook w:val="00A0" w:firstRow="1" w:lastRow="0" w:firstColumn="1" w:lastColumn="0" w:noHBand="0" w:noVBand="0"/>
      </w:tblPr>
      <w:tblGrid>
        <w:gridCol w:w="2235"/>
        <w:gridCol w:w="7830"/>
      </w:tblGrid>
      <w:tr w:rsidR="00B53828" w:rsidRPr="00DD2912" w14:paraId="0B7A2793" w14:textId="77777777" w:rsidTr="00E661A8">
        <w:tc>
          <w:tcPr>
            <w:tcW w:w="2235" w:type="dxa"/>
            <w:shd w:val="clear" w:color="auto" w:fill="DBE5F1"/>
            <w:hideMark/>
          </w:tcPr>
          <w:p w14:paraId="0CABDCAC" w14:textId="77777777" w:rsidR="00B53828" w:rsidRPr="00DD2912" w:rsidRDefault="00B53828" w:rsidP="00D607F1">
            <w:pPr>
              <w:rPr>
                <w:b/>
                <w:sz w:val="22"/>
                <w:szCs w:val="22"/>
              </w:rPr>
            </w:pPr>
            <w:r w:rsidRPr="00DD2912">
              <w:rPr>
                <w:b/>
                <w:sz w:val="22"/>
                <w:szCs w:val="22"/>
              </w:rPr>
              <w:t xml:space="preserve">Poveikis </w:t>
            </w:r>
          </w:p>
          <w:p w14:paraId="383D6596" w14:textId="77777777" w:rsidR="00B53828" w:rsidRPr="00DD2912" w:rsidRDefault="00B53828" w:rsidP="00D607F1">
            <w:pPr>
              <w:rPr>
                <w:b/>
                <w:sz w:val="22"/>
                <w:szCs w:val="22"/>
              </w:rPr>
            </w:pPr>
            <w:r w:rsidRPr="00DD2912">
              <w:rPr>
                <w:b/>
                <w:sz w:val="22"/>
                <w:szCs w:val="22"/>
              </w:rPr>
              <w:t>valstybės finansams</w:t>
            </w:r>
          </w:p>
        </w:tc>
        <w:tc>
          <w:tcPr>
            <w:tcW w:w="7830" w:type="dxa"/>
            <w:hideMark/>
          </w:tcPr>
          <w:p w14:paraId="2F2CAD26" w14:textId="4D8EC65F" w:rsidR="00636B2C" w:rsidRPr="00DD2912" w:rsidRDefault="00426074" w:rsidP="00636B2C">
            <w:pPr>
              <w:jc w:val="both"/>
              <w:rPr>
                <w:bCs/>
                <w:sz w:val="22"/>
                <w:szCs w:val="22"/>
              </w:rPr>
            </w:pPr>
            <w:r w:rsidRPr="00DD2912">
              <w:rPr>
                <w:sz w:val="22"/>
                <w:szCs w:val="22"/>
              </w:rPr>
              <w:t xml:space="preserve">Nutarimo projektu siūloma nustatyti, kad </w:t>
            </w:r>
            <w:r w:rsidR="00E661A8" w:rsidRPr="00DD2912">
              <w:rPr>
                <w:sz w:val="22"/>
                <w:szCs w:val="22"/>
              </w:rPr>
              <w:t>kompensacija</w:t>
            </w:r>
            <w:r w:rsidR="00636B2C" w:rsidRPr="00DD2912">
              <w:rPr>
                <w:sz w:val="22"/>
                <w:szCs w:val="22"/>
              </w:rPr>
              <w:t xml:space="preserve"> sudarytų 70 proc. pastoviųjų išlaidų, patirtų nuo 2020 m. lapkričio 1 d. iki 2021 m. balandžio 30 d., bet </w:t>
            </w:r>
            <w:r w:rsidR="00E661A8" w:rsidRPr="00DD2912">
              <w:rPr>
                <w:bCs/>
                <w:sz w:val="22"/>
                <w:szCs w:val="22"/>
              </w:rPr>
              <w:t>ne daugiau kaip 2</w:t>
            </w:r>
            <w:r w:rsidR="00636B2C" w:rsidRPr="00DD2912">
              <w:rPr>
                <w:bCs/>
                <w:sz w:val="22"/>
                <w:szCs w:val="22"/>
              </w:rPr>
              <w:t xml:space="preserve">0 000 </w:t>
            </w:r>
            <w:proofErr w:type="spellStart"/>
            <w:r w:rsidR="000A6AB8" w:rsidRPr="00DD2912">
              <w:rPr>
                <w:bCs/>
                <w:sz w:val="22"/>
                <w:szCs w:val="22"/>
              </w:rPr>
              <w:t>Eur</w:t>
            </w:r>
            <w:proofErr w:type="spellEnd"/>
            <w:r w:rsidR="000A6AB8" w:rsidRPr="00DD2912">
              <w:rPr>
                <w:bCs/>
                <w:sz w:val="22"/>
                <w:szCs w:val="22"/>
              </w:rPr>
              <w:t xml:space="preserve"> </w:t>
            </w:r>
            <w:r w:rsidR="00636B2C" w:rsidRPr="00DD2912">
              <w:rPr>
                <w:bCs/>
                <w:sz w:val="22"/>
                <w:szCs w:val="22"/>
              </w:rPr>
              <w:t>(</w:t>
            </w:r>
            <w:r w:rsidR="00E661A8" w:rsidRPr="00DD2912">
              <w:rPr>
                <w:bCs/>
                <w:sz w:val="22"/>
                <w:szCs w:val="22"/>
              </w:rPr>
              <w:t>dvi</w:t>
            </w:r>
            <w:r w:rsidR="00636B2C" w:rsidRPr="00DD2912">
              <w:rPr>
                <w:bCs/>
                <w:sz w:val="22"/>
                <w:szCs w:val="22"/>
              </w:rPr>
              <w:t>dešimt tūkstančių</w:t>
            </w:r>
            <w:r w:rsidR="000A6AB8" w:rsidRPr="00DD2912">
              <w:rPr>
                <w:bCs/>
                <w:sz w:val="22"/>
                <w:szCs w:val="22"/>
              </w:rPr>
              <w:t xml:space="preserve"> eurų</w:t>
            </w:r>
            <w:r w:rsidR="00636B2C" w:rsidRPr="00DD2912">
              <w:rPr>
                <w:bCs/>
                <w:sz w:val="22"/>
                <w:szCs w:val="22"/>
              </w:rPr>
              <w:t>).</w:t>
            </w:r>
          </w:p>
          <w:p w14:paraId="43C72CB8" w14:textId="77777777" w:rsidR="00F440E6" w:rsidRPr="00DD2912" w:rsidRDefault="00B960DA" w:rsidP="00F440E6">
            <w:pPr>
              <w:jc w:val="both"/>
              <w:rPr>
                <w:sz w:val="22"/>
                <w:szCs w:val="22"/>
              </w:rPr>
            </w:pPr>
            <w:r w:rsidRPr="00DD2912">
              <w:rPr>
                <w:sz w:val="22"/>
                <w:szCs w:val="22"/>
              </w:rPr>
              <w:t xml:space="preserve">Įvertinus tai, kad pagal kvietimą teikti nuo COVID-19 </w:t>
            </w:r>
            <w:r w:rsidRPr="00DD2912">
              <w:rPr>
                <w:color w:val="000000"/>
                <w:sz w:val="22"/>
                <w:szCs w:val="22"/>
                <w:shd w:val="clear" w:color="auto" w:fill="FFFFFF"/>
              </w:rPr>
              <w:t xml:space="preserve">nukentėjusio individualią </w:t>
            </w:r>
            <w:r w:rsidRPr="00DD2912">
              <w:rPr>
                <w:sz w:val="22"/>
                <w:szCs w:val="22"/>
              </w:rPr>
              <w:t xml:space="preserve">veiklą vykdančio asmens subsidijų paraišką, galiojusį iki 2021 m. birželio 1 d., kuriam buvo numatyta 20 000 000 </w:t>
            </w:r>
            <w:proofErr w:type="spellStart"/>
            <w:r w:rsidRPr="00DD2912">
              <w:rPr>
                <w:sz w:val="22"/>
                <w:szCs w:val="22"/>
              </w:rPr>
              <w:t>Eur</w:t>
            </w:r>
            <w:proofErr w:type="spellEnd"/>
            <w:r w:rsidRPr="00DD2912">
              <w:rPr>
                <w:sz w:val="22"/>
                <w:szCs w:val="22"/>
              </w:rPr>
              <w:t xml:space="preserve"> (dvidešimt milijonų eurų), o paskirstyta lėšų suma minėtam kvietimui sudaro </w:t>
            </w:r>
            <w:r w:rsidR="006F33CB" w:rsidRPr="00DD2912">
              <w:rPr>
                <w:sz w:val="22"/>
                <w:szCs w:val="22"/>
              </w:rPr>
              <w:t xml:space="preserve">5 605 172 </w:t>
            </w:r>
            <w:proofErr w:type="spellStart"/>
            <w:r w:rsidR="006F33CB" w:rsidRPr="00DD2912">
              <w:rPr>
                <w:sz w:val="22"/>
                <w:szCs w:val="22"/>
              </w:rPr>
              <w:t>Eur</w:t>
            </w:r>
            <w:proofErr w:type="spellEnd"/>
            <w:r w:rsidR="006F33CB" w:rsidRPr="00DD2912">
              <w:rPr>
                <w:sz w:val="22"/>
                <w:szCs w:val="22"/>
              </w:rPr>
              <w:t xml:space="preserve"> (penki</w:t>
            </w:r>
            <w:r w:rsidR="00E661A8" w:rsidRPr="00DD2912">
              <w:rPr>
                <w:sz w:val="22"/>
                <w:szCs w:val="22"/>
              </w:rPr>
              <w:t>s milijonus</w:t>
            </w:r>
            <w:r w:rsidR="006F33CB" w:rsidRPr="00DD2912">
              <w:rPr>
                <w:sz w:val="22"/>
                <w:szCs w:val="22"/>
              </w:rPr>
              <w:t xml:space="preserve"> šeši</w:t>
            </w:r>
            <w:r w:rsidR="00E661A8" w:rsidRPr="00DD2912">
              <w:rPr>
                <w:sz w:val="22"/>
                <w:szCs w:val="22"/>
              </w:rPr>
              <w:t>s šimtus</w:t>
            </w:r>
            <w:r w:rsidR="006F33CB" w:rsidRPr="00DD2912">
              <w:rPr>
                <w:sz w:val="22"/>
                <w:szCs w:val="22"/>
              </w:rPr>
              <w:t xml:space="preserve"> penk</w:t>
            </w:r>
            <w:r w:rsidR="00E661A8" w:rsidRPr="00DD2912">
              <w:rPr>
                <w:sz w:val="22"/>
                <w:szCs w:val="22"/>
              </w:rPr>
              <w:t xml:space="preserve">is tūkstančius </w:t>
            </w:r>
            <w:proofErr w:type="gramStart"/>
            <w:r w:rsidR="00E661A8" w:rsidRPr="00DD2912">
              <w:rPr>
                <w:sz w:val="22"/>
                <w:szCs w:val="22"/>
              </w:rPr>
              <w:t>šimtą</w:t>
            </w:r>
            <w:proofErr w:type="gramEnd"/>
            <w:r w:rsidR="00F440E6" w:rsidRPr="00DD2912">
              <w:rPr>
                <w:sz w:val="22"/>
                <w:szCs w:val="22"/>
              </w:rPr>
              <w:t xml:space="preserve"> septyniasdešimt du eurus</w:t>
            </w:r>
            <w:r w:rsidR="006F33CB" w:rsidRPr="00DD2912">
              <w:rPr>
                <w:sz w:val="22"/>
                <w:szCs w:val="22"/>
              </w:rPr>
              <w:t xml:space="preserve">), </w:t>
            </w:r>
            <w:r w:rsidR="00F440E6" w:rsidRPr="00DD2912">
              <w:rPr>
                <w:sz w:val="22"/>
                <w:szCs w:val="22"/>
              </w:rPr>
              <w:t xml:space="preserve">siūloma pagal minėtą kvietimą nepaskirstytų lėšų likutį perskirstyti taip: </w:t>
            </w:r>
          </w:p>
          <w:p w14:paraId="4B0B5487" w14:textId="77777777" w:rsidR="00F440E6" w:rsidRPr="00DD2912" w:rsidRDefault="00F440E6" w:rsidP="00F440E6">
            <w:pPr>
              <w:jc w:val="both"/>
              <w:rPr>
                <w:sz w:val="22"/>
                <w:szCs w:val="22"/>
              </w:rPr>
            </w:pPr>
            <w:r w:rsidRPr="00DD2912">
              <w:rPr>
                <w:sz w:val="22"/>
                <w:szCs w:val="22"/>
              </w:rPr>
              <w:t xml:space="preserve">- subsidijoms pagal kvietimą, skirtą nuo COVID-19 nukentėjusių individualią veiklą vykdančių asmenų veiklos likvidumui palaikyti, skirti 2 394 828 </w:t>
            </w:r>
            <w:proofErr w:type="spellStart"/>
            <w:r w:rsidRPr="00DD2912">
              <w:rPr>
                <w:sz w:val="22"/>
                <w:szCs w:val="22"/>
              </w:rPr>
              <w:t>Eur</w:t>
            </w:r>
            <w:proofErr w:type="spellEnd"/>
            <w:r w:rsidRPr="00DD2912">
              <w:rPr>
                <w:sz w:val="22"/>
                <w:szCs w:val="22"/>
              </w:rPr>
              <w:t xml:space="preserve"> (du milijonus tris šimtus devyniasdešimt keturis tūkstančius aštuonis šimtus dvidešimt aštuonis eurus);</w:t>
            </w:r>
          </w:p>
          <w:p w14:paraId="266F00B0" w14:textId="5A20E04F" w:rsidR="00B53828" w:rsidRPr="00DD2912" w:rsidRDefault="00F440E6" w:rsidP="00D607F1">
            <w:pPr>
              <w:jc w:val="both"/>
              <w:rPr>
                <w:sz w:val="22"/>
                <w:szCs w:val="22"/>
              </w:rPr>
            </w:pPr>
            <w:r w:rsidRPr="00DD2912">
              <w:rPr>
                <w:sz w:val="22"/>
                <w:szCs w:val="22"/>
              </w:rPr>
              <w:lastRenderedPageBreak/>
              <w:t xml:space="preserve">- kompensacijoms pagal kvietimą, skirtą nuo COVID-19 nukentėjusių individualią veiklą vykdančių asmenų veiklos daliai pastoviųjų išlaidų padengti, skirti 12 000 000 </w:t>
            </w:r>
            <w:proofErr w:type="spellStart"/>
            <w:r w:rsidRPr="00DD2912">
              <w:rPr>
                <w:sz w:val="22"/>
                <w:szCs w:val="22"/>
              </w:rPr>
              <w:t>Eur</w:t>
            </w:r>
            <w:proofErr w:type="spellEnd"/>
            <w:r w:rsidRPr="00DD2912">
              <w:rPr>
                <w:sz w:val="22"/>
                <w:szCs w:val="22"/>
              </w:rPr>
              <w:t xml:space="preserve"> (dvylika milijonų eurų).</w:t>
            </w:r>
          </w:p>
        </w:tc>
      </w:tr>
    </w:tbl>
    <w:p w14:paraId="684CD864" w14:textId="77777777" w:rsidR="00B53828" w:rsidRPr="00DD2912"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855"/>
      </w:tblGrid>
      <w:tr w:rsidR="00B53828" w:rsidRPr="00DD2912" w14:paraId="5D64F725" w14:textId="77777777" w:rsidTr="00353CC4">
        <w:tc>
          <w:tcPr>
            <w:tcW w:w="2210" w:type="dxa"/>
            <w:tcBorders>
              <w:top w:val="nil"/>
              <w:left w:val="nil"/>
              <w:bottom w:val="nil"/>
              <w:right w:val="nil"/>
            </w:tcBorders>
            <w:shd w:val="clear" w:color="auto" w:fill="DBE5F1"/>
          </w:tcPr>
          <w:p w14:paraId="671651B0" w14:textId="77777777" w:rsidR="00B53828" w:rsidRPr="00DD2912" w:rsidRDefault="00B53828" w:rsidP="00D607F1">
            <w:pPr>
              <w:shd w:val="clear" w:color="auto" w:fill="DBE5F1"/>
              <w:rPr>
                <w:b/>
                <w:sz w:val="22"/>
                <w:szCs w:val="22"/>
              </w:rPr>
            </w:pPr>
            <w:r w:rsidRPr="00DD2912">
              <w:rPr>
                <w:b/>
                <w:sz w:val="22"/>
                <w:szCs w:val="22"/>
              </w:rPr>
              <w:t>Poveikis administracinei naštai</w:t>
            </w:r>
          </w:p>
          <w:p w14:paraId="5E48B337" w14:textId="77777777" w:rsidR="00B53828" w:rsidRPr="00DD2912" w:rsidRDefault="00B53828" w:rsidP="00D607F1">
            <w:pPr>
              <w:rPr>
                <w:sz w:val="22"/>
                <w:szCs w:val="22"/>
              </w:rPr>
            </w:pPr>
          </w:p>
        </w:tc>
        <w:tc>
          <w:tcPr>
            <w:tcW w:w="7855" w:type="dxa"/>
            <w:tcBorders>
              <w:top w:val="nil"/>
              <w:left w:val="nil"/>
              <w:bottom w:val="nil"/>
              <w:right w:val="nil"/>
            </w:tcBorders>
            <w:hideMark/>
          </w:tcPr>
          <w:p w14:paraId="532213F8" w14:textId="4796DD61" w:rsidR="00B53828" w:rsidRPr="00DD2912" w:rsidRDefault="00A26852" w:rsidP="00353CC4">
            <w:pPr>
              <w:jc w:val="both"/>
              <w:rPr>
                <w:sz w:val="22"/>
                <w:szCs w:val="22"/>
              </w:rPr>
            </w:pPr>
            <w:r w:rsidRPr="00DD2912">
              <w:rPr>
                <w:color w:val="000000" w:themeColor="text1"/>
                <w:sz w:val="22"/>
                <w:szCs w:val="22"/>
              </w:rPr>
              <w:t xml:space="preserve">Nutarimo projekte numatyta, kad siekdamas gauti </w:t>
            </w:r>
            <w:r w:rsidR="00353CC4" w:rsidRPr="00DD2912">
              <w:rPr>
                <w:color w:val="000000" w:themeColor="text1"/>
                <w:sz w:val="22"/>
                <w:szCs w:val="22"/>
              </w:rPr>
              <w:t>kompensaciją</w:t>
            </w:r>
            <w:r w:rsidRPr="00DD2912">
              <w:rPr>
                <w:color w:val="000000" w:themeColor="text1"/>
                <w:sz w:val="22"/>
                <w:szCs w:val="22"/>
              </w:rPr>
              <w:t xml:space="preserve">, pareiškėjas turės per Elektroninių valdžios vartų portalą patvirtinti savo tapatybę ir pateikti užpildytą paraišką, kurios forma bus skelbiama interneto svetainėje </w:t>
            </w:r>
            <w:hyperlink r:id="rId7" w:history="1">
              <w:r w:rsidRPr="00DD2912">
                <w:rPr>
                  <w:rStyle w:val="Hyperlink"/>
                  <w:sz w:val="22"/>
                  <w:szCs w:val="22"/>
                </w:rPr>
                <w:t>https://nuoma.invega.lt</w:t>
              </w:r>
            </w:hyperlink>
            <w:r w:rsidRPr="00DD2912">
              <w:rPr>
                <w:color w:val="000000" w:themeColor="text1"/>
                <w:sz w:val="22"/>
                <w:szCs w:val="22"/>
              </w:rPr>
              <w:t xml:space="preserve">. Paraiškas vertins ir sprendimą dėl paraiškos finansavimo priims </w:t>
            </w:r>
            <w:r w:rsidR="00A07D62" w:rsidRPr="00DD2912">
              <w:rPr>
                <w:sz w:val="22"/>
                <w:szCs w:val="22"/>
              </w:rPr>
              <w:t>u</w:t>
            </w:r>
            <w:r w:rsidR="00A07D62" w:rsidRPr="00DD2912">
              <w:rPr>
                <w:color w:val="000000" w:themeColor="text1"/>
                <w:sz w:val="22"/>
                <w:szCs w:val="22"/>
              </w:rPr>
              <w:t>ždaroji akcinė bendrovė „INVESTICIJŲ IR VERSLO GARANTIJOS“</w:t>
            </w:r>
            <w:r w:rsidR="00BF5D7A" w:rsidRPr="00DD2912">
              <w:rPr>
                <w:color w:val="000000" w:themeColor="text1"/>
                <w:sz w:val="22"/>
                <w:szCs w:val="22"/>
              </w:rPr>
              <w:t xml:space="preserve"> (toliau – INVEGA)</w:t>
            </w:r>
            <w:r w:rsidR="00A07D62" w:rsidRPr="00DD2912">
              <w:rPr>
                <w:color w:val="000000" w:themeColor="text1"/>
                <w:sz w:val="22"/>
                <w:szCs w:val="22"/>
              </w:rPr>
              <w:t>.</w:t>
            </w:r>
          </w:p>
        </w:tc>
      </w:tr>
    </w:tbl>
    <w:p w14:paraId="056A2F6B" w14:textId="77777777" w:rsidR="00B53828" w:rsidRPr="00DD2912" w:rsidRDefault="00B53828" w:rsidP="00B53828">
      <w:pPr>
        <w:rPr>
          <w:i/>
          <w:sz w:val="22"/>
          <w:szCs w:val="22"/>
        </w:rPr>
      </w:pPr>
    </w:p>
    <w:tbl>
      <w:tblPr>
        <w:tblW w:w="0" w:type="auto"/>
        <w:tblLook w:val="00A0" w:firstRow="1" w:lastRow="0" w:firstColumn="1" w:lastColumn="0" w:noHBand="0" w:noVBand="0"/>
      </w:tblPr>
      <w:tblGrid>
        <w:gridCol w:w="10205"/>
      </w:tblGrid>
      <w:tr w:rsidR="00B53828" w:rsidRPr="00DD2912" w14:paraId="700765F6" w14:textId="77777777" w:rsidTr="00353CC4">
        <w:trPr>
          <w:trHeight w:val="458"/>
        </w:trPr>
        <w:tc>
          <w:tcPr>
            <w:tcW w:w="9923" w:type="dxa"/>
            <w:vMerge w:val="restart"/>
            <w:shd w:val="clear" w:color="auto" w:fill="DBE5F1"/>
            <w:hideMark/>
          </w:tcPr>
          <w:p w14:paraId="55A9E1B4" w14:textId="77777777" w:rsidR="00B53828" w:rsidRPr="00DD2912" w:rsidRDefault="00B53828" w:rsidP="00D607F1">
            <w:pPr>
              <w:rPr>
                <w:b/>
                <w:sz w:val="22"/>
                <w:szCs w:val="22"/>
              </w:rPr>
            </w:pPr>
            <w:r w:rsidRPr="00DD2912">
              <w:rPr>
                <w:b/>
                <w:sz w:val="22"/>
                <w:szCs w:val="22"/>
              </w:rPr>
              <w:t>Kita svarbi informacija</w:t>
            </w:r>
          </w:p>
          <w:p w14:paraId="0435340F" w14:textId="0B46BA82" w:rsidR="00B53828" w:rsidRPr="00DD2912" w:rsidRDefault="00772DEE" w:rsidP="00CA5F76">
            <w:pPr>
              <w:jc w:val="both"/>
              <w:rPr>
                <w:color w:val="000000"/>
                <w:sz w:val="22"/>
                <w:szCs w:val="22"/>
              </w:rPr>
            </w:pPr>
            <w:r w:rsidRPr="00DD2912">
              <w:rPr>
                <w:bCs/>
                <w:sz w:val="22"/>
                <w:szCs w:val="22"/>
              </w:rPr>
              <w:t>Nutarimo projektas 2021 m. birželio 9 d. per teisės aktų informacinę sistemą (TAIS) (</w:t>
            </w:r>
            <w:hyperlink r:id="rId8" w:history="1">
              <w:r w:rsidR="00353CC4" w:rsidRPr="00DD2912">
                <w:rPr>
                  <w:rStyle w:val="Hyperlink"/>
                  <w:sz w:val="22"/>
                  <w:szCs w:val="22"/>
                </w:rPr>
                <w:t>https://e-seimas.lrs.lt/portal/legalAct/lt/TAP/a0431ec0c91d11eb91e294a1358e77e9?positionInSearchResults=1&amp;searchModelUUID=f7edb366-3dba-44ca-9074-8513e95a2415</w:t>
              </w:r>
            </w:hyperlink>
            <w:r w:rsidRPr="00DD2912">
              <w:rPr>
                <w:bCs/>
                <w:sz w:val="22"/>
                <w:szCs w:val="22"/>
              </w:rPr>
              <w:t xml:space="preserve">) buvo pateiktas išvadoms gauti </w:t>
            </w:r>
            <w:r w:rsidRPr="00DD2912">
              <w:rPr>
                <w:bCs/>
                <w:sz w:val="22"/>
                <w:szCs w:val="22"/>
                <w:lang w:eastAsia="lt-LT"/>
              </w:rPr>
              <w:t>Lietuvos Respublikos specialiųjų tyrimų tarnybai, Lietuvos Respublikos finansų ministerijai, Lietuvos Respublikos teisingumo ministerijai, Lietuvos Respublikos kultūros ministerijai, Lietuvos Respublikos konkurencijos tarybai, Valstybinei duomenų apsaugos inspekcijai, Valstybinei mokesčių inspekcijai prie Lietuvos Respublikos finansų ministerijos</w:t>
            </w:r>
            <w:r w:rsidR="00DD2912" w:rsidRPr="00DD2912">
              <w:rPr>
                <w:bCs/>
                <w:sz w:val="22"/>
                <w:szCs w:val="22"/>
                <w:lang w:eastAsia="lt-LT"/>
              </w:rPr>
              <w:t xml:space="preserve"> (toliau – VMI)</w:t>
            </w:r>
            <w:r w:rsidRPr="00DD2912">
              <w:rPr>
                <w:bCs/>
                <w:sz w:val="22"/>
                <w:szCs w:val="22"/>
                <w:lang w:eastAsia="lt-LT"/>
              </w:rPr>
              <w:t xml:space="preserve">, viešajai įstaigai Lietuvos verslo paramos agentūrai, </w:t>
            </w:r>
            <w:r w:rsidRPr="00DD2912">
              <w:rPr>
                <w:sz w:val="22"/>
                <w:szCs w:val="22"/>
                <w:lang w:eastAsia="lt-LT"/>
              </w:rPr>
              <w:t xml:space="preserve">Nacionaliniam bendrųjų funkcijų centrui, </w:t>
            </w:r>
            <w:r w:rsidRPr="00DD2912">
              <w:rPr>
                <w:color w:val="000000"/>
                <w:sz w:val="22"/>
                <w:szCs w:val="22"/>
              </w:rPr>
              <w:t xml:space="preserve">Lietuvos vyriausiojo archyvaro tarnybai, </w:t>
            </w:r>
            <w:r w:rsidRPr="00DD2912">
              <w:rPr>
                <w:bCs/>
                <w:sz w:val="22"/>
                <w:szCs w:val="22"/>
                <w:lang w:eastAsia="lt-LT"/>
              </w:rPr>
              <w:t xml:space="preserve">Smulkiojo ir vidutinio verslo tarybai, </w:t>
            </w:r>
            <w:r w:rsidR="00353CC4" w:rsidRPr="00DD2912">
              <w:rPr>
                <w:bCs/>
                <w:sz w:val="22"/>
                <w:szCs w:val="22"/>
                <w:lang w:eastAsia="lt-LT"/>
              </w:rPr>
              <w:t xml:space="preserve"> INVEGAI. </w:t>
            </w:r>
            <w:r w:rsidRPr="00DD2912">
              <w:rPr>
                <w:bCs/>
                <w:sz w:val="22"/>
                <w:szCs w:val="22"/>
                <w:lang w:eastAsia="lt-LT"/>
              </w:rPr>
              <w:t xml:space="preserve">Be pastabų Nutarimo projektui pritarė Specialiųjų tyrimų tarnyba, </w:t>
            </w:r>
            <w:r w:rsidR="00CA5F76" w:rsidRPr="00DD2912">
              <w:rPr>
                <w:bCs/>
                <w:sz w:val="22"/>
                <w:szCs w:val="22"/>
                <w:lang w:eastAsia="lt-LT"/>
              </w:rPr>
              <w:t xml:space="preserve">viešoji įstaiga </w:t>
            </w:r>
            <w:r w:rsidRPr="00DD2912">
              <w:rPr>
                <w:bCs/>
                <w:sz w:val="22"/>
                <w:szCs w:val="22"/>
                <w:lang w:eastAsia="lt-LT"/>
              </w:rPr>
              <w:t>Lietuvos verslo paramos agentūra</w:t>
            </w:r>
            <w:r w:rsidR="00CA5F76" w:rsidRPr="00DD2912">
              <w:rPr>
                <w:bCs/>
                <w:sz w:val="22"/>
                <w:szCs w:val="22"/>
                <w:lang w:eastAsia="lt-LT"/>
              </w:rPr>
              <w:t xml:space="preserve"> (toliau – LVPA)</w:t>
            </w:r>
            <w:r w:rsidRPr="00DD2912">
              <w:rPr>
                <w:bCs/>
                <w:sz w:val="22"/>
                <w:szCs w:val="22"/>
                <w:lang w:eastAsia="lt-LT"/>
              </w:rPr>
              <w:t>, Valstybinė duomenų apsaugos inspekcija. Pastabas per nustatytą terminą pateikė Kultūros ministerija, Konkurencijos taryba, Valstybinė mokesčių inspekcija prie Lietuvos Respublikos finansų ministerijos, Lietuvos vyriausiojo archyvaro tarnyba. Po pastabų teikimo termino pastabas pateikė Teisingumo ministerija, Lietuvos smulkiųjų verslininkų ir prekybininkų asociacija</w:t>
            </w:r>
            <w:r w:rsidR="007B0DA8" w:rsidRPr="00DD2912">
              <w:rPr>
                <w:bCs/>
                <w:sz w:val="22"/>
                <w:szCs w:val="22"/>
                <w:lang w:eastAsia="lt-LT"/>
              </w:rPr>
              <w:t>, Lietuvos smulkiojo ir vidutinio verslo taryba</w:t>
            </w:r>
            <w:r w:rsidRPr="00DD2912">
              <w:rPr>
                <w:bCs/>
                <w:sz w:val="22"/>
                <w:szCs w:val="22"/>
                <w:lang w:eastAsia="lt-LT"/>
              </w:rPr>
              <w:t>. Pastabų nepateikė Finansų ministerija, Nacionalinis bendrųjų funkcijų centras</w:t>
            </w:r>
            <w:r w:rsidR="00353CC4" w:rsidRPr="00DD2912">
              <w:rPr>
                <w:bCs/>
                <w:sz w:val="22"/>
                <w:szCs w:val="22"/>
                <w:lang w:eastAsia="lt-LT"/>
              </w:rPr>
              <w:t>.</w:t>
            </w:r>
            <w:r w:rsidRPr="00DD2912">
              <w:rPr>
                <w:bCs/>
                <w:sz w:val="22"/>
                <w:szCs w:val="22"/>
                <w:lang w:eastAsia="lt-LT"/>
              </w:rPr>
              <w:t xml:space="preserve"> </w:t>
            </w:r>
            <w:r w:rsidRPr="00DD2912">
              <w:rPr>
                <w:sz w:val="22"/>
                <w:szCs w:val="22"/>
              </w:rPr>
              <w:t xml:space="preserve">Nutarimo projektas patikslintas pagal Teisingumo ministerijos, </w:t>
            </w:r>
            <w:r w:rsidR="00DD2912" w:rsidRPr="00DD2912">
              <w:rPr>
                <w:sz w:val="22"/>
                <w:szCs w:val="22"/>
              </w:rPr>
              <w:t xml:space="preserve">VMI, </w:t>
            </w:r>
            <w:r w:rsidRPr="00DD2912">
              <w:rPr>
                <w:color w:val="000000"/>
                <w:sz w:val="22"/>
                <w:szCs w:val="22"/>
              </w:rPr>
              <w:t>Lietuvos</w:t>
            </w:r>
            <w:r w:rsidR="00CC3B16">
              <w:rPr>
                <w:color w:val="000000"/>
                <w:sz w:val="22"/>
                <w:szCs w:val="22"/>
              </w:rPr>
              <w:t xml:space="preserve"> vyriausiojo archyvaro tarnybos, </w:t>
            </w:r>
            <w:r w:rsidR="00CC3B16" w:rsidRPr="00DD2912">
              <w:rPr>
                <w:bCs/>
                <w:sz w:val="22"/>
                <w:szCs w:val="22"/>
                <w:lang w:eastAsia="lt-LT"/>
              </w:rPr>
              <w:t>Lietuvos smulkiųjų versli</w:t>
            </w:r>
            <w:r w:rsidR="00CC3B16">
              <w:rPr>
                <w:bCs/>
                <w:sz w:val="22"/>
                <w:szCs w:val="22"/>
                <w:lang w:eastAsia="lt-LT"/>
              </w:rPr>
              <w:t>ninkų ir prekybininkų asociacijos</w:t>
            </w:r>
            <w:r w:rsidR="00CC3B16" w:rsidRPr="00DD2912">
              <w:rPr>
                <w:bCs/>
                <w:sz w:val="22"/>
                <w:szCs w:val="22"/>
                <w:lang w:eastAsia="lt-LT"/>
              </w:rPr>
              <w:t>, Lietuvos smulkiojo ir vidutinio verslo taryb</w:t>
            </w:r>
            <w:r w:rsidR="00CC3B16">
              <w:rPr>
                <w:bCs/>
                <w:sz w:val="22"/>
                <w:szCs w:val="22"/>
                <w:lang w:eastAsia="lt-LT"/>
              </w:rPr>
              <w:t>os pastabas</w:t>
            </w:r>
            <w:r w:rsidRPr="00DD2912">
              <w:rPr>
                <w:color w:val="000000"/>
                <w:sz w:val="22"/>
                <w:szCs w:val="22"/>
              </w:rPr>
              <w:t xml:space="preserve">. </w:t>
            </w:r>
          </w:p>
          <w:p w14:paraId="71449B51" w14:textId="174F6AFE" w:rsidR="00CA5F76" w:rsidRPr="00DD2912" w:rsidRDefault="00CA5F76" w:rsidP="00CC3B16">
            <w:pPr>
              <w:jc w:val="both"/>
              <w:rPr>
                <w:bCs/>
                <w:sz w:val="22"/>
                <w:szCs w:val="22"/>
              </w:rPr>
            </w:pPr>
            <w:r w:rsidRPr="00DD2912">
              <w:rPr>
                <w:bCs/>
                <w:sz w:val="22"/>
                <w:szCs w:val="22"/>
                <w:lang w:eastAsia="lt-LT"/>
              </w:rPr>
              <w:t xml:space="preserve">Pagal Lietuvos Respublikos Vyriausybės kanceliarijos Teisės grupės pastabas ir pasiūlymus patikslintas Nutarimo projektas darbo tvarka derintas su </w:t>
            </w:r>
            <w:r w:rsidRPr="00CC3B16">
              <w:rPr>
                <w:bCs/>
                <w:sz w:val="22"/>
                <w:szCs w:val="22"/>
                <w:lang w:eastAsia="lt-LT"/>
              </w:rPr>
              <w:t>INVEGA, LVPA ir VMI.</w:t>
            </w:r>
          </w:p>
        </w:tc>
      </w:tr>
      <w:tr w:rsidR="00B53828" w:rsidRPr="00DD2912" w14:paraId="29F74294" w14:textId="77777777" w:rsidTr="00353CC4">
        <w:trPr>
          <w:trHeight w:val="458"/>
        </w:trPr>
        <w:tc>
          <w:tcPr>
            <w:tcW w:w="9923" w:type="dxa"/>
            <w:vMerge/>
            <w:vAlign w:val="center"/>
            <w:hideMark/>
          </w:tcPr>
          <w:p w14:paraId="66DF922A" w14:textId="77777777" w:rsidR="00B53828" w:rsidRPr="00DD2912" w:rsidRDefault="00B53828" w:rsidP="00D607F1">
            <w:pPr>
              <w:rPr>
                <w:b/>
                <w:sz w:val="22"/>
                <w:szCs w:val="22"/>
              </w:rPr>
            </w:pPr>
          </w:p>
        </w:tc>
      </w:tr>
      <w:tr w:rsidR="00B53828" w:rsidRPr="00DD2912" w14:paraId="66D88813" w14:textId="77777777" w:rsidTr="00353CC4">
        <w:trPr>
          <w:trHeight w:val="458"/>
        </w:trPr>
        <w:tc>
          <w:tcPr>
            <w:tcW w:w="9923" w:type="dxa"/>
            <w:vMerge/>
            <w:vAlign w:val="center"/>
            <w:hideMark/>
          </w:tcPr>
          <w:p w14:paraId="0DC20222" w14:textId="77777777" w:rsidR="00B53828" w:rsidRPr="00DD2912" w:rsidRDefault="00B53828" w:rsidP="00D607F1">
            <w:pPr>
              <w:rPr>
                <w:b/>
                <w:sz w:val="22"/>
                <w:szCs w:val="22"/>
              </w:rPr>
            </w:pPr>
          </w:p>
        </w:tc>
      </w:tr>
    </w:tbl>
    <w:p w14:paraId="1BE923CF" w14:textId="77777777" w:rsidR="00B53828" w:rsidRPr="00DD2912" w:rsidRDefault="00B53828" w:rsidP="00DD2912">
      <w:pPr>
        <w:spacing w:before="120" w:after="120"/>
        <w:jc w:val="both"/>
        <w:rPr>
          <w:sz w:val="22"/>
          <w:szCs w:val="22"/>
        </w:rPr>
      </w:pPr>
      <w:r w:rsidRPr="00DD2912">
        <w:rPr>
          <w:sz w:val="22"/>
          <w:szCs w:val="22"/>
        </w:rPr>
        <w:t>* Jeigu buvo atlikta siūlomo projekto sąnaudų ir naudos ar sąnaudų efektyvumo analizė, nurodykite ir pateikite sąnaudų ir naudos ar sąnaudų efektyvumo analizės išvadas, pagrindžiančias siūlomą projektą.</w:t>
      </w:r>
    </w:p>
    <w:p w14:paraId="5A0F8D0C" w14:textId="77777777" w:rsidR="00B53828" w:rsidRPr="00DD2912" w:rsidRDefault="00B53828" w:rsidP="00B53828">
      <w:pPr>
        <w:pStyle w:val="ListParagraph1"/>
        <w:ind w:left="0"/>
        <w:contextualSpacing/>
        <w:jc w:val="both"/>
        <w:rPr>
          <w:b/>
          <w:sz w:val="22"/>
          <w:szCs w:val="22"/>
        </w:rPr>
      </w:pPr>
      <w:r w:rsidRPr="00DD2912">
        <w:rPr>
          <w:b/>
          <w:sz w:val="22"/>
          <w:szCs w:val="22"/>
        </w:rPr>
        <w:t>Informacija apie asmenį ir instituciją, atsakingą už poveikio vertinimą</w:t>
      </w:r>
    </w:p>
    <w:p w14:paraId="21A2DED3" w14:textId="77777777" w:rsidR="00B53828" w:rsidRPr="00DD2912" w:rsidRDefault="00B53828" w:rsidP="00B5382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DD2912" w14:paraId="0746DE9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04B19DA" w14:textId="77777777" w:rsidR="00B53828" w:rsidRPr="00DD2912" w:rsidRDefault="00B53828" w:rsidP="00D607F1">
            <w:pPr>
              <w:pStyle w:val="ListParagraph1"/>
              <w:ind w:left="0"/>
              <w:rPr>
                <w:sz w:val="22"/>
                <w:szCs w:val="22"/>
              </w:rPr>
            </w:pPr>
            <w:r w:rsidRPr="00DD2912">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2B6176" w14:textId="541885E4" w:rsidR="00B53828" w:rsidRPr="00DD2912" w:rsidRDefault="00D4065A" w:rsidP="00445B2F">
            <w:pPr>
              <w:pStyle w:val="ListParagraph1"/>
              <w:ind w:left="0"/>
              <w:rPr>
                <w:sz w:val="22"/>
                <w:szCs w:val="22"/>
              </w:rPr>
            </w:pPr>
            <w:r w:rsidRPr="00DD2912">
              <w:rPr>
                <w:sz w:val="22"/>
                <w:szCs w:val="22"/>
              </w:rPr>
              <w:t>Edita Rudakaitė</w:t>
            </w:r>
            <w:proofErr w:type="gramStart"/>
            <w:r w:rsidRPr="00DD2912">
              <w:rPr>
                <w:sz w:val="22"/>
                <w:szCs w:val="22"/>
              </w:rPr>
              <w:t>-</w:t>
            </w:r>
            <w:proofErr w:type="gramEnd"/>
            <w:r w:rsidRPr="00DD2912">
              <w:rPr>
                <w:sz w:val="22"/>
                <w:szCs w:val="22"/>
              </w:rPr>
              <w:t>Šaukštel</w:t>
            </w:r>
            <w:r w:rsidR="00CC3B16">
              <w:rPr>
                <w:sz w:val="22"/>
                <w:szCs w:val="22"/>
              </w:rPr>
              <w:t xml:space="preserve"> (pavaduojantis asmuo – Agnė Petrauskaitė)</w:t>
            </w:r>
          </w:p>
        </w:tc>
      </w:tr>
      <w:tr w:rsidR="00B53828" w:rsidRPr="00DD2912" w14:paraId="30FAEE7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4D5E5E0" w14:textId="77777777" w:rsidR="00B53828" w:rsidRPr="00DD2912" w:rsidRDefault="00B53828" w:rsidP="00D607F1">
            <w:pPr>
              <w:pStyle w:val="ListParagraph1"/>
              <w:ind w:left="0"/>
              <w:rPr>
                <w:b/>
                <w:sz w:val="22"/>
                <w:szCs w:val="22"/>
              </w:rPr>
            </w:pPr>
            <w:r w:rsidRPr="00DD2912">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CE0A3DB" w14:textId="4D8959AF" w:rsidR="00B53828" w:rsidRPr="00DD2912" w:rsidRDefault="00B010B4" w:rsidP="00D607F1">
            <w:pPr>
              <w:pStyle w:val="ListParagraph1"/>
              <w:ind w:left="0"/>
              <w:jc w:val="both"/>
              <w:rPr>
                <w:sz w:val="22"/>
                <w:szCs w:val="22"/>
              </w:rPr>
            </w:pPr>
            <w:r w:rsidRPr="00DD2912">
              <w:rPr>
                <w:sz w:val="22"/>
                <w:szCs w:val="22"/>
              </w:rPr>
              <w:t>Vyriausioji specialistė</w:t>
            </w:r>
          </w:p>
        </w:tc>
      </w:tr>
      <w:tr w:rsidR="00B53828" w:rsidRPr="00DD2912" w14:paraId="4925A061"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9AFFE8" w14:textId="77777777" w:rsidR="00B53828" w:rsidRPr="00DD2912" w:rsidRDefault="00B53828" w:rsidP="00D607F1">
            <w:pPr>
              <w:pStyle w:val="ListParagraph1"/>
              <w:ind w:left="0"/>
              <w:rPr>
                <w:b/>
                <w:sz w:val="22"/>
                <w:szCs w:val="22"/>
              </w:rPr>
            </w:pPr>
            <w:r w:rsidRPr="00DD2912">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658355B" w14:textId="77777777" w:rsidR="00445B2F" w:rsidRPr="00DD2912" w:rsidRDefault="00445B2F" w:rsidP="00445B2F">
            <w:pPr>
              <w:pStyle w:val="ListParagraph1"/>
              <w:ind w:left="0"/>
              <w:jc w:val="both"/>
              <w:rPr>
                <w:sz w:val="22"/>
                <w:szCs w:val="22"/>
              </w:rPr>
            </w:pPr>
            <w:r w:rsidRPr="00DD2912">
              <w:rPr>
                <w:sz w:val="22"/>
                <w:szCs w:val="22"/>
              </w:rPr>
              <w:t xml:space="preserve">Europos Sąjungos investicijų koordinavimo departamento </w:t>
            </w:r>
          </w:p>
          <w:p w14:paraId="4103C83D" w14:textId="77777777" w:rsidR="00B53828" w:rsidRPr="00DD2912" w:rsidRDefault="00445B2F" w:rsidP="00445B2F">
            <w:pPr>
              <w:pStyle w:val="ListParagraph1"/>
              <w:ind w:left="0"/>
              <w:jc w:val="both"/>
              <w:rPr>
                <w:b/>
                <w:sz w:val="22"/>
                <w:szCs w:val="22"/>
              </w:rPr>
            </w:pPr>
            <w:r w:rsidRPr="00DD2912">
              <w:rPr>
                <w:sz w:val="22"/>
                <w:szCs w:val="22"/>
              </w:rPr>
              <w:t xml:space="preserve">Europos Sąjungos investicijų planavimo skyrius </w:t>
            </w:r>
          </w:p>
        </w:tc>
      </w:tr>
      <w:tr w:rsidR="00B53828" w:rsidRPr="00DD2912" w14:paraId="4CBBBC06"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86895F" w14:textId="77777777" w:rsidR="00B53828" w:rsidRPr="00DD2912" w:rsidRDefault="00B53828" w:rsidP="00D607F1">
            <w:pPr>
              <w:pStyle w:val="ListParagraph1"/>
              <w:ind w:left="0"/>
              <w:rPr>
                <w:sz w:val="22"/>
                <w:szCs w:val="22"/>
              </w:rPr>
            </w:pPr>
            <w:r w:rsidRPr="00DD2912">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F5E0C6A" w14:textId="77777777" w:rsidR="00293263" w:rsidRPr="00DD2912" w:rsidRDefault="00293263" w:rsidP="00445B2F">
            <w:pPr>
              <w:pStyle w:val="ListParagraph1"/>
              <w:ind w:left="0"/>
              <w:jc w:val="both"/>
              <w:rPr>
                <w:sz w:val="22"/>
                <w:szCs w:val="22"/>
              </w:rPr>
            </w:pPr>
            <w:r w:rsidRPr="00DD2912">
              <w:rPr>
                <w:sz w:val="22"/>
                <w:szCs w:val="22"/>
              </w:rPr>
              <w:t>8 694 34391</w:t>
            </w:r>
          </w:p>
          <w:p w14:paraId="0D07C6E9" w14:textId="77777777" w:rsidR="00CC3B16" w:rsidRDefault="00B010B4" w:rsidP="00445B2F">
            <w:pPr>
              <w:pStyle w:val="ListParagraph1"/>
              <w:ind w:left="0"/>
              <w:jc w:val="both"/>
              <w:rPr>
                <w:sz w:val="22"/>
                <w:szCs w:val="22"/>
              </w:rPr>
            </w:pPr>
            <w:r w:rsidRPr="00DD2912">
              <w:rPr>
                <w:sz w:val="22"/>
                <w:szCs w:val="22"/>
              </w:rPr>
              <w:t>edita.rudakaite-saukstel@eimin.lt</w:t>
            </w:r>
          </w:p>
          <w:p w14:paraId="083DFA65" w14:textId="17190614" w:rsidR="00CC3B16" w:rsidRPr="00CC3B16" w:rsidRDefault="00CC3B16" w:rsidP="00445B2F">
            <w:pPr>
              <w:pStyle w:val="ListParagraph1"/>
              <w:ind w:left="0"/>
              <w:jc w:val="both"/>
              <w:rPr>
                <w:sz w:val="22"/>
                <w:szCs w:val="22"/>
              </w:rPr>
            </w:pPr>
            <w:r>
              <w:rPr>
                <w:sz w:val="22"/>
                <w:szCs w:val="22"/>
              </w:rPr>
              <w:t xml:space="preserve">(pavaduojančio asmens </w:t>
            </w:r>
            <w:r w:rsidR="009057EF">
              <w:rPr>
                <w:sz w:val="22"/>
                <w:szCs w:val="22"/>
              </w:rPr>
              <w:t>–</w:t>
            </w:r>
            <w:r>
              <w:rPr>
                <w:sz w:val="22"/>
                <w:szCs w:val="22"/>
              </w:rPr>
              <w:t xml:space="preserve"> </w:t>
            </w:r>
            <w:r w:rsidR="009057EF" w:rsidRPr="009057EF">
              <w:rPr>
                <w:sz w:val="22"/>
                <w:szCs w:val="22"/>
              </w:rPr>
              <w:t>8 706 64 689, agne.petrauskaite@eimin.lt</w:t>
            </w:r>
            <w:r w:rsidR="009057EF">
              <w:rPr>
                <w:sz w:val="22"/>
                <w:szCs w:val="22"/>
              </w:rPr>
              <w:t>)</w:t>
            </w:r>
            <w:bookmarkStart w:id="1" w:name="_GoBack"/>
            <w:bookmarkEnd w:id="1"/>
          </w:p>
        </w:tc>
      </w:tr>
    </w:tbl>
    <w:p w14:paraId="59290905" w14:textId="77777777" w:rsidR="00B53828" w:rsidRPr="00DD2912" w:rsidRDefault="00B53828" w:rsidP="00B53828">
      <w:pPr>
        <w:jc w:val="both"/>
        <w:rPr>
          <w:sz w:val="22"/>
          <w:szCs w:val="22"/>
        </w:rPr>
      </w:pPr>
    </w:p>
    <w:p w14:paraId="164BF2AA" w14:textId="77777777" w:rsidR="00B53828" w:rsidRPr="00DD2912" w:rsidRDefault="00B53828" w:rsidP="00B53828">
      <w:pPr>
        <w:jc w:val="both"/>
        <w:rPr>
          <w:sz w:val="22"/>
          <w:szCs w:val="22"/>
        </w:rPr>
      </w:pPr>
    </w:p>
    <w:p w14:paraId="7AA9222B" w14:textId="77777777" w:rsidR="00B53828" w:rsidRPr="00DD2912" w:rsidRDefault="00B53828" w:rsidP="00B53828">
      <w:pPr>
        <w:jc w:val="both"/>
        <w:rPr>
          <w:sz w:val="22"/>
          <w:szCs w:val="22"/>
        </w:rPr>
      </w:pPr>
    </w:p>
    <w:p w14:paraId="4590D796" w14:textId="77777777" w:rsidR="00B53828" w:rsidRPr="00DD2912" w:rsidRDefault="00B53828" w:rsidP="00B53828">
      <w:pPr>
        <w:jc w:val="both"/>
        <w:rPr>
          <w:sz w:val="22"/>
          <w:szCs w:val="22"/>
        </w:rPr>
      </w:pPr>
    </w:p>
    <w:p w14:paraId="60AB7B05" w14:textId="77777777" w:rsidR="008F11AA" w:rsidRPr="00DD2912" w:rsidRDefault="00B53828" w:rsidP="00A0457D">
      <w:pPr>
        <w:pStyle w:val="Header"/>
        <w:tabs>
          <w:tab w:val="clear" w:pos="4153"/>
          <w:tab w:val="clear" w:pos="8306"/>
          <w:tab w:val="left" w:pos="6237"/>
        </w:tabs>
        <w:jc w:val="center"/>
        <w:rPr>
          <w:sz w:val="22"/>
          <w:szCs w:val="22"/>
        </w:rPr>
      </w:pPr>
      <w:r w:rsidRPr="00DD2912">
        <w:rPr>
          <w:sz w:val="22"/>
          <w:szCs w:val="22"/>
        </w:rPr>
        <w:t>_________</w:t>
      </w:r>
      <w:r w:rsidR="00A0457D" w:rsidRPr="00DD2912">
        <w:rPr>
          <w:sz w:val="22"/>
          <w:szCs w:val="22"/>
        </w:rPr>
        <w:t>_________</w:t>
      </w:r>
    </w:p>
    <w:sectPr w:rsidR="008F11AA" w:rsidRPr="00DD2912" w:rsidSect="00B5382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1673C"/>
    <w:rsid w:val="00090F66"/>
    <w:rsid w:val="000A6AB8"/>
    <w:rsid w:val="001F09FB"/>
    <w:rsid w:val="00234191"/>
    <w:rsid w:val="0025171B"/>
    <w:rsid w:val="00256787"/>
    <w:rsid w:val="002606C0"/>
    <w:rsid w:val="00293263"/>
    <w:rsid w:val="002C5349"/>
    <w:rsid w:val="00306D45"/>
    <w:rsid w:val="00324EBE"/>
    <w:rsid w:val="00341CDD"/>
    <w:rsid w:val="00353CC4"/>
    <w:rsid w:val="00382BDC"/>
    <w:rsid w:val="003C1607"/>
    <w:rsid w:val="00426074"/>
    <w:rsid w:val="00445B2F"/>
    <w:rsid w:val="004A496D"/>
    <w:rsid w:val="004B5744"/>
    <w:rsid w:val="004F2C37"/>
    <w:rsid w:val="00561D0F"/>
    <w:rsid w:val="00594E05"/>
    <w:rsid w:val="00602D9A"/>
    <w:rsid w:val="00620FEA"/>
    <w:rsid w:val="00636B2C"/>
    <w:rsid w:val="006968AD"/>
    <w:rsid w:val="006B0B9F"/>
    <w:rsid w:val="006F33CB"/>
    <w:rsid w:val="00717AC4"/>
    <w:rsid w:val="00744971"/>
    <w:rsid w:val="00772DEE"/>
    <w:rsid w:val="00791F7D"/>
    <w:rsid w:val="007B0DA8"/>
    <w:rsid w:val="0083492D"/>
    <w:rsid w:val="00882D89"/>
    <w:rsid w:val="008F11AA"/>
    <w:rsid w:val="009057EF"/>
    <w:rsid w:val="0093116E"/>
    <w:rsid w:val="00932022"/>
    <w:rsid w:val="009721B6"/>
    <w:rsid w:val="009B0D56"/>
    <w:rsid w:val="00A0457D"/>
    <w:rsid w:val="00A07D62"/>
    <w:rsid w:val="00A26852"/>
    <w:rsid w:val="00B010B4"/>
    <w:rsid w:val="00B34453"/>
    <w:rsid w:val="00B36E61"/>
    <w:rsid w:val="00B53828"/>
    <w:rsid w:val="00B62167"/>
    <w:rsid w:val="00B960DA"/>
    <w:rsid w:val="00BB2B28"/>
    <w:rsid w:val="00BE0ABC"/>
    <w:rsid w:val="00BF5D7A"/>
    <w:rsid w:val="00CA0FA8"/>
    <w:rsid w:val="00CA5F76"/>
    <w:rsid w:val="00CB10E0"/>
    <w:rsid w:val="00CC3B16"/>
    <w:rsid w:val="00D11147"/>
    <w:rsid w:val="00D4065A"/>
    <w:rsid w:val="00DD2912"/>
    <w:rsid w:val="00E4243A"/>
    <w:rsid w:val="00E661A8"/>
    <w:rsid w:val="00E71FE7"/>
    <w:rsid w:val="00EC1EBE"/>
    <w:rsid w:val="00EE2139"/>
    <w:rsid w:val="00F12A14"/>
    <w:rsid w:val="00F17561"/>
    <w:rsid w:val="00F440E6"/>
    <w:rsid w:val="00F53317"/>
    <w:rsid w:val="00FB3325"/>
    <w:rsid w:val="00FB3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BalloonText">
    <w:name w:val="Balloon Text"/>
    <w:basedOn w:val="Normal"/>
    <w:link w:val="BalloonTextChar"/>
    <w:uiPriority w:val="99"/>
    <w:semiHidden/>
    <w:unhideWhenUsed/>
    <w:rsid w:val="00744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9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3325"/>
    <w:rPr>
      <w:sz w:val="16"/>
      <w:szCs w:val="16"/>
    </w:rPr>
  </w:style>
  <w:style w:type="paragraph" w:styleId="CommentText">
    <w:name w:val="annotation text"/>
    <w:basedOn w:val="Normal"/>
    <w:link w:val="CommentTextChar"/>
    <w:uiPriority w:val="99"/>
    <w:semiHidden/>
    <w:unhideWhenUsed/>
    <w:rsid w:val="00FB3325"/>
    <w:rPr>
      <w:sz w:val="20"/>
    </w:rPr>
  </w:style>
  <w:style w:type="character" w:customStyle="1" w:styleId="CommentTextChar">
    <w:name w:val="Comment Text Char"/>
    <w:basedOn w:val="DefaultParagraphFont"/>
    <w:link w:val="CommentText"/>
    <w:uiPriority w:val="99"/>
    <w:semiHidden/>
    <w:rsid w:val="00FB3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325"/>
    <w:rPr>
      <w:b/>
      <w:bCs/>
    </w:rPr>
  </w:style>
  <w:style w:type="character" w:customStyle="1" w:styleId="CommentSubjectChar">
    <w:name w:val="Comment Subject Char"/>
    <w:basedOn w:val="CommentTextChar"/>
    <w:link w:val="CommentSubject"/>
    <w:uiPriority w:val="99"/>
    <w:semiHidden/>
    <w:rsid w:val="00FB33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https://nuoma.invega.lt" TargetMode="External"
                 Type="http://schemas.openxmlformats.org/officeDocument/2006/relationships/hyperlink"/>
   <Relationship Id="rId8"
                 Target="https://e-seimas.lrs.lt/portal/legalAct/lt/TAP/a0431ec0c91d11eb91e294a1358e77e9?positionInSearchResults=1&amp;searchModelUUID=f7edb366-3dba-44ca-9074-8513e95a2415"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AE79C-1BAE-4B24-AF45-7905EDEEF01E}">
  <ds:schemaRef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35bafca6-0810-4edf-bdc7-71c154e9a67f"/>
    <ds:schemaRef ds:uri="http://schemas.microsoft.com/office/2006/metadata/properties"/>
    <ds:schemaRef ds:uri="666b3db6-d2bc-4571-bd56-054f0e3cacd3"/>
    <ds:schemaRef ds:uri="http://www.w3.org/XML/1998/namespace"/>
  </ds:schemaRefs>
</ds:datastoreItem>
</file>

<file path=customXml/itemProps3.xml><?xml version="1.0" encoding="utf-8"?>
<ds:datastoreItem xmlns:ds="http://schemas.openxmlformats.org/officeDocument/2006/customXml" ds:itemID="{0B983B3F-FD3F-4B1F-9AA3-4ADEA6A77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4512</Words>
  <Characters>2572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2021-08-03T10:54:00Z</dcterms:created>
  <dc:creator>user</dc:creator>
  <cp:lastModifiedBy>Petrauskaite Agne</cp:lastModifiedBy>
  <dcterms:modified xsi:type="dcterms:W3CDTF">2021-08-03T10:54:00Z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