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610CD2E1" w14:textId="60B63450" w:rsidR="00117F0A" w:rsidRDefault="00332A1D" w:rsidP="00DE2A93">
      <w:pPr>
        <w:pStyle w:val="Kopija"/>
        <w:ind w:right="-31"/>
      </w:pPr>
      <w:r w:rsidRPr="00E76C2A">
        <w:t xml:space="preserve">Lietuvos Respublikos </w:t>
      </w:r>
      <w:r w:rsidR="00D15513">
        <w:t xml:space="preserve">socialinės </w:t>
      </w:r>
      <w:r w:rsidR="00117F0A">
        <w:t xml:space="preserve">                                          </w:t>
      </w:r>
      <w:r w:rsidR="00117F0A" w:rsidRPr="00E76C2A">
        <w:t>2021-06-      Nr.</w:t>
      </w:r>
    </w:p>
    <w:p w14:paraId="7FCAB443" w14:textId="3F4C6AAC" w:rsidR="00117F0A" w:rsidRPr="00E76C2A" w:rsidRDefault="00D15513" w:rsidP="00117F0A">
      <w:pPr>
        <w:pStyle w:val="Adresas"/>
        <w:ind w:right="-31"/>
      </w:pPr>
      <w:r>
        <w:t>apsaugos ir darbo</w:t>
      </w:r>
      <w:r w:rsidR="00DE2A93">
        <w:t xml:space="preserve"> </w:t>
      </w:r>
      <w:r w:rsidR="00332A1D" w:rsidRPr="00E76C2A">
        <w:t>ministerijai</w:t>
      </w:r>
      <w:r>
        <w:t xml:space="preserve">           </w:t>
      </w:r>
      <w:r w:rsidR="00117F0A">
        <w:t xml:space="preserve">                                    Į 2021-06-17 Nr. </w:t>
      </w:r>
      <w:r w:rsidR="00117F0A" w:rsidRPr="00117F0A">
        <w:t>(1.1.18E-22)SD-3070</w:t>
      </w:r>
    </w:p>
    <w:p w14:paraId="7123E36A" w14:textId="49EEFFE4" w:rsidR="00332A1D" w:rsidRPr="00E76C2A" w:rsidRDefault="00332A1D" w:rsidP="00DE2A93">
      <w:pPr>
        <w:pStyle w:val="Kopija"/>
        <w:ind w:right="-31"/>
      </w:pPr>
    </w:p>
    <w:p w14:paraId="03FE5AB0" w14:textId="77777777" w:rsidR="00E75D83" w:rsidRPr="00E76C2A" w:rsidRDefault="00E75D83" w:rsidP="00E75D83">
      <w:pPr>
        <w:pStyle w:val="Adresas"/>
      </w:pPr>
    </w:p>
    <w:p w14:paraId="4FE9C2CA" w14:textId="77777777" w:rsidR="00E75D83" w:rsidRPr="00E76C2A" w:rsidRDefault="00E75D83" w:rsidP="00E75D83">
      <w:pPr>
        <w:pStyle w:val="Adresas"/>
      </w:pPr>
    </w:p>
    <w:p w14:paraId="739554ED" w14:textId="1E9CE577" w:rsidR="00E75D83" w:rsidRPr="00E76C2A" w:rsidRDefault="00E75D83" w:rsidP="00E75D83">
      <w:pPr>
        <w:pStyle w:val="Kopija"/>
        <w:ind w:right="279"/>
      </w:pPr>
    </w:p>
    <w:p w14:paraId="7D75EDDB" w14:textId="77777777" w:rsidR="00332A1D" w:rsidRPr="00E76C2A" w:rsidRDefault="00332A1D" w:rsidP="00332A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color w:val="000000"/>
        </w:rPr>
      </w:pPr>
      <w:r w:rsidRPr="00E76C2A">
        <w:rPr>
          <w:b/>
          <w:bCs/>
          <w:color w:val="000000"/>
        </w:rPr>
        <w:t xml:space="preserve">DĖL LIETUVOS RESPUBLIKOS VYRIAUSYBĖS NUTARIMO PROJEKTO </w:t>
      </w:r>
    </w:p>
    <w:p w14:paraId="42E7EF93" w14:textId="76F3A50B" w:rsidR="00E75D83" w:rsidRPr="00E76C2A" w:rsidRDefault="00E75D83" w:rsidP="00E75D83">
      <w:pPr>
        <w:pStyle w:val="Pavadinimas1"/>
        <w:ind w:right="-1"/>
        <w:jc w:val="both"/>
      </w:pPr>
    </w:p>
    <w:p w14:paraId="56DEAE65" w14:textId="77777777" w:rsidR="00E75D83" w:rsidRPr="00E76C2A" w:rsidRDefault="00E75D83" w:rsidP="00E75D83"/>
    <w:p w14:paraId="17442862" w14:textId="45A629D5" w:rsidR="0041242A" w:rsidRDefault="00332A1D" w:rsidP="0041242A">
      <w:pPr>
        <w:shd w:val="clear" w:color="auto" w:fill="FFFFFF"/>
        <w:spacing w:line="280" w:lineRule="atLeast"/>
        <w:ind w:firstLine="851"/>
        <w:jc w:val="both"/>
      </w:pPr>
      <w:r w:rsidRPr="00E76C2A">
        <w:rPr>
          <w:lang w:eastAsia="lt-LT"/>
        </w:rPr>
        <w:t xml:space="preserve">Lietuvos Respublikos teisingumo ministerija, pagal kompetenciją </w:t>
      </w:r>
      <w:r w:rsidRPr="00E76C2A">
        <w:t>išnagrinėjusi derinimui pateiktą</w:t>
      </w:r>
      <w:r w:rsidR="00386210">
        <w:t xml:space="preserve"> </w:t>
      </w:r>
      <w:hyperlink r:id="rId8" w:history="1">
        <w:r w:rsidR="0041242A" w:rsidRPr="0041242A">
          <w:rPr>
            <w:rStyle w:val="Hipersaitas"/>
          </w:rPr>
          <w:t>Lietuvos Respublikos Vyriausybės nutarimo „Dėl institucijų, atsakingų už Europos prisitaikymo prie globalizacijos padarinių fondo atleistiems darbuotojams (EGF) lėšų valdymą ir kontrolę 2021–2027 metais, paskyrimo“ projektą</w:t>
        </w:r>
      </w:hyperlink>
      <w:r w:rsidR="0041242A" w:rsidRPr="0041242A">
        <w:t xml:space="preserve"> </w:t>
      </w:r>
      <w:r w:rsidR="00386210">
        <w:t xml:space="preserve">(toliau – Nutarimo projektas), </w:t>
      </w:r>
      <w:r w:rsidR="0041242A" w:rsidRPr="0041242A">
        <w:t>teikia šias pastabas ir pasiūlymus:</w:t>
      </w:r>
    </w:p>
    <w:p w14:paraId="129FAE31" w14:textId="599FF987" w:rsidR="0041242A" w:rsidRDefault="0041242A" w:rsidP="00775361">
      <w:pPr>
        <w:pStyle w:val="Sraopastraipa"/>
        <w:numPr>
          <w:ilvl w:val="0"/>
          <w:numId w:val="14"/>
        </w:numPr>
        <w:shd w:val="clear" w:color="auto" w:fill="FFFFFF"/>
        <w:spacing w:line="280" w:lineRule="atLeast"/>
        <w:ind w:left="0" w:firstLine="851"/>
        <w:jc w:val="both"/>
      </w:pPr>
      <w:r>
        <w:t>Nutarimo projekto pavadinime išbrauktinas trumpinys (EGF)</w:t>
      </w:r>
      <w:r w:rsidR="00224E78">
        <w:t>.</w:t>
      </w:r>
    </w:p>
    <w:p w14:paraId="2DD08E9F" w14:textId="3631BC40" w:rsidR="00224E78" w:rsidRPr="00A8223B" w:rsidRDefault="00224E78" w:rsidP="00775361">
      <w:pPr>
        <w:pStyle w:val="Paprastasistekstas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A662A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Nutarimo projekte </w:t>
      </w: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nurodant </w:t>
      </w:r>
      <w:r w:rsidRPr="005A662A">
        <w:rPr>
          <w:rFonts w:ascii="Times New Roman" w:hAnsi="Times New Roman" w:cs="Times New Roman"/>
          <w:sz w:val="24"/>
          <w:szCs w:val="24"/>
        </w:rPr>
        <w:t>ES teisės aktų numeri</w:t>
      </w:r>
      <w:r>
        <w:rPr>
          <w:rFonts w:ascii="Times New Roman" w:hAnsi="Times New Roman" w:cs="Times New Roman"/>
          <w:sz w:val="24"/>
          <w:szCs w:val="24"/>
        </w:rPr>
        <w:t>us,</w:t>
      </w:r>
      <w:r w:rsidRPr="005A662A">
        <w:rPr>
          <w:rFonts w:ascii="Times New Roman" w:hAnsi="Times New Roman" w:cs="Times New Roman"/>
          <w:sz w:val="24"/>
          <w:szCs w:val="24"/>
        </w:rPr>
        <w:t xml:space="preserve"> neturėtų būti </w:t>
      </w:r>
      <w:r>
        <w:rPr>
          <w:rFonts w:ascii="Times New Roman" w:hAnsi="Times New Roman" w:cs="Times New Roman"/>
          <w:sz w:val="24"/>
          <w:szCs w:val="24"/>
        </w:rPr>
        <w:t>naudojami hipersaitai</w:t>
      </w:r>
      <w:r w:rsidRPr="005A662A">
        <w:rPr>
          <w:rFonts w:ascii="Times New Roman" w:hAnsi="Times New Roman" w:cs="Times New Roman"/>
          <w:sz w:val="24"/>
          <w:szCs w:val="24"/>
        </w:rPr>
        <w:t>.</w:t>
      </w:r>
    </w:p>
    <w:p w14:paraId="2D0FB0A7" w14:textId="78299FC8" w:rsidR="00A8223B" w:rsidRDefault="00A8223B" w:rsidP="00775361">
      <w:pPr>
        <w:pStyle w:val="Paprastasistekstas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Tarp tvarkomojo žodžio </w:t>
      </w:r>
      <w:r w:rsidR="00C2623E">
        <w:rPr>
          <w:rFonts w:ascii="Times New Roman" w:hAnsi="Times New Roman" w:cs="Times New Roman"/>
          <w:iCs/>
          <w:sz w:val="24"/>
          <w:szCs w:val="24"/>
        </w:rPr>
        <w:t xml:space="preserve">„nutaria“ </w:t>
      </w:r>
      <w:r>
        <w:rPr>
          <w:rFonts w:ascii="Times New Roman" w:hAnsi="Times New Roman" w:cs="Times New Roman"/>
          <w:iCs/>
          <w:sz w:val="24"/>
          <w:szCs w:val="24"/>
        </w:rPr>
        <w:t>ir dvitaškio neturėtų likti tarpo.</w:t>
      </w:r>
    </w:p>
    <w:p w14:paraId="6FB6C4C7" w14:textId="75205D64" w:rsidR="00A8223B" w:rsidRPr="00D15513" w:rsidRDefault="00A8223B" w:rsidP="00775361">
      <w:pPr>
        <w:pStyle w:val="Paprastasistekstas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Nutarimo projekte dėstomoje preambulėje </w:t>
      </w:r>
      <w:r w:rsidR="0019091C">
        <w:rPr>
          <w:rFonts w:ascii="Times New Roman" w:hAnsi="Times New Roman" w:cs="Times New Roman"/>
          <w:iCs/>
          <w:sz w:val="24"/>
          <w:szCs w:val="24"/>
        </w:rPr>
        <w:t>siūlytina įvertinti</w:t>
      </w:r>
      <w:r w:rsidR="0019091C" w:rsidRPr="00A8223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A8223B">
        <w:rPr>
          <w:rFonts w:ascii="Times New Roman" w:hAnsi="Times New Roman" w:cs="Times New Roman"/>
          <w:iCs/>
          <w:sz w:val="24"/>
          <w:szCs w:val="24"/>
        </w:rPr>
        <w:t>nuorod</w:t>
      </w:r>
      <w:r w:rsidR="00FD7242">
        <w:rPr>
          <w:rFonts w:ascii="Times New Roman" w:hAnsi="Times New Roman" w:cs="Times New Roman"/>
          <w:iCs/>
          <w:sz w:val="24"/>
          <w:szCs w:val="24"/>
        </w:rPr>
        <w:t>ų</w:t>
      </w:r>
      <w:r w:rsidRPr="00A8223B">
        <w:rPr>
          <w:rFonts w:ascii="Times New Roman" w:hAnsi="Times New Roman" w:cs="Times New Roman"/>
          <w:iCs/>
          <w:sz w:val="24"/>
          <w:szCs w:val="24"/>
        </w:rPr>
        <w:t xml:space="preserve"> į </w:t>
      </w:r>
      <w:r w:rsidR="00FD7242" w:rsidRPr="00FD7242">
        <w:rPr>
          <w:rFonts w:ascii="Times New Roman" w:hAnsi="Times New Roman" w:cs="Times New Roman"/>
          <w:iCs/>
          <w:sz w:val="24"/>
          <w:szCs w:val="24"/>
        </w:rPr>
        <w:t xml:space="preserve">Lietuvos Respublikos strateginio valdymo įstatymo </w:t>
      </w:r>
      <w:r w:rsidR="00FD7242">
        <w:rPr>
          <w:rFonts w:ascii="Times New Roman" w:hAnsi="Times New Roman" w:cs="Times New Roman"/>
          <w:iCs/>
          <w:sz w:val="24"/>
          <w:szCs w:val="24"/>
        </w:rPr>
        <w:t>3 straipsnio 17 dalies 8 punktą ir</w:t>
      </w:r>
      <w:r w:rsidR="00FD7242" w:rsidRPr="00FD7242">
        <w:rPr>
          <w:rFonts w:ascii="Times New Roman" w:hAnsi="Times New Roman" w:cs="Times New Roman"/>
          <w:iCs/>
          <w:sz w:val="24"/>
          <w:szCs w:val="24"/>
        </w:rPr>
        <w:t xml:space="preserve"> 17 straipsnio 5 dalį</w:t>
      </w:r>
      <w:r w:rsidR="0019091C">
        <w:rPr>
          <w:rFonts w:ascii="Times New Roman" w:hAnsi="Times New Roman" w:cs="Times New Roman"/>
          <w:iCs/>
          <w:sz w:val="24"/>
          <w:szCs w:val="24"/>
        </w:rPr>
        <w:t xml:space="preserve"> tikslingumą</w:t>
      </w:r>
      <w:r w:rsidRPr="00A8223B">
        <w:rPr>
          <w:rFonts w:ascii="Times New Roman" w:hAnsi="Times New Roman" w:cs="Times New Roman"/>
          <w:iCs/>
          <w:sz w:val="24"/>
          <w:szCs w:val="24"/>
        </w:rPr>
        <w:t>, nes ši</w:t>
      </w:r>
      <w:r w:rsidR="00FD7242">
        <w:rPr>
          <w:rFonts w:ascii="Times New Roman" w:hAnsi="Times New Roman" w:cs="Times New Roman"/>
          <w:iCs/>
          <w:sz w:val="24"/>
          <w:szCs w:val="24"/>
        </w:rPr>
        <w:t>os</w:t>
      </w:r>
      <w:r w:rsidRPr="00A8223B">
        <w:rPr>
          <w:rFonts w:ascii="Times New Roman" w:hAnsi="Times New Roman" w:cs="Times New Roman"/>
          <w:iCs/>
          <w:sz w:val="24"/>
          <w:szCs w:val="24"/>
        </w:rPr>
        <w:t xml:space="preserve"> įstatymo nuostat</w:t>
      </w:r>
      <w:r w:rsidR="00FD7242">
        <w:rPr>
          <w:rFonts w:ascii="Times New Roman" w:hAnsi="Times New Roman" w:cs="Times New Roman"/>
          <w:iCs/>
          <w:sz w:val="24"/>
          <w:szCs w:val="24"/>
        </w:rPr>
        <w:t>os</w:t>
      </w:r>
      <w:r w:rsidRPr="00A8223B">
        <w:rPr>
          <w:rFonts w:ascii="Times New Roman" w:hAnsi="Times New Roman" w:cs="Times New Roman"/>
          <w:iCs/>
          <w:sz w:val="24"/>
          <w:szCs w:val="24"/>
        </w:rPr>
        <w:t xml:space="preserve"> nėra </w:t>
      </w:r>
      <w:r w:rsidR="00DE12FE">
        <w:rPr>
          <w:rFonts w:ascii="Times New Roman" w:hAnsi="Times New Roman" w:cs="Times New Roman"/>
          <w:iCs/>
          <w:sz w:val="24"/>
          <w:szCs w:val="24"/>
        </w:rPr>
        <w:t>Nutarimo projekto</w:t>
      </w:r>
      <w:r w:rsidRPr="00A8223B">
        <w:rPr>
          <w:rFonts w:ascii="Times New Roman" w:hAnsi="Times New Roman" w:cs="Times New Roman"/>
          <w:iCs/>
          <w:sz w:val="24"/>
          <w:szCs w:val="24"/>
        </w:rPr>
        <w:t xml:space="preserve"> priėmimo </w:t>
      </w:r>
      <w:r w:rsidR="0019091C">
        <w:rPr>
          <w:rFonts w:ascii="Times New Roman" w:hAnsi="Times New Roman" w:cs="Times New Roman"/>
          <w:iCs/>
          <w:sz w:val="24"/>
          <w:szCs w:val="24"/>
        </w:rPr>
        <w:t xml:space="preserve">tiesioginis </w:t>
      </w:r>
      <w:r w:rsidRPr="00A8223B">
        <w:rPr>
          <w:rFonts w:ascii="Times New Roman" w:hAnsi="Times New Roman" w:cs="Times New Roman"/>
          <w:iCs/>
          <w:sz w:val="24"/>
          <w:szCs w:val="24"/>
        </w:rPr>
        <w:t>teisinis pagrindas (žr. Teisės aktų projektų rengimo rekomendacijų, patvirtintų Lietuvos Respublikos teisingumo ministro 2013 m. gruodžio 23 d. įsakymu Nr. 1R-298, 16</w:t>
      </w:r>
      <w:r w:rsidR="00FD7242">
        <w:rPr>
          <w:rFonts w:ascii="Times New Roman" w:hAnsi="Times New Roman" w:cs="Times New Roman"/>
          <w:iCs/>
          <w:sz w:val="24"/>
          <w:szCs w:val="24"/>
        </w:rPr>
        <w:t xml:space="preserve"> punktą</w:t>
      </w:r>
      <w:r w:rsidRPr="00A8223B">
        <w:rPr>
          <w:rFonts w:ascii="Times New Roman" w:hAnsi="Times New Roman" w:cs="Times New Roman"/>
          <w:iCs/>
          <w:sz w:val="24"/>
          <w:szCs w:val="24"/>
        </w:rPr>
        <w:t>).</w:t>
      </w:r>
    </w:p>
    <w:p w14:paraId="06B3AE48" w14:textId="4D35B260" w:rsidR="00A8223B" w:rsidRPr="00DE12FE" w:rsidRDefault="00A8223B" w:rsidP="00DE12FE">
      <w:pPr>
        <w:pStyle w:val="Paprastasistekstas"/>
        <w:tabs>
          <w:tab w:val="left" w:pos="993"/>
        </w:tabs>
        <w:spacing w:after="0" w:line="240" w:lineRule="auto"/>
        <w:ind w:left="1208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7B6005EF" w14:textId="77777777" w:rsidR="00224E78" w:rsidRPr="0041242A" w:rsidRDefault="00224E78" w:rsidP="00224E78">
      <w:pPr>
        <w:pStyle w:val="Sraopastraipa"/>
        <w:shd w:val="clear" w:color="auto" w:fill="FFFFFF"/>
        <w:spacing w:line="280" w:lineRule="atLeast"/>
        <w:ind w:left="1211"/>
        <w:jc w:val="both"/>
      </w:pPr>
    </w:p>
    <w:p w14:paraId="1C28DFF3" w14:textId="77777777" w:rsidR="00EE10E9" w:rsidRPr="00775361" w:rsidRDefault="00EE10E9" w:rsidP="00EE10E9">
      <w:pPr>
        <w:shd w:val="clear" w:color="auto" w:fill="FFFFFF"/>
        <w:suppressAutoHyphens w:val="0"/>
        <w:jc w:val="both"/>
        <w:rPr>
          <w:color w:val="000000"/>
          <w:sz w:val="27"/>
          <w:szCs w:val="27"/>
          <w:lang w:eastAsia="en-US"/>
        </w:rPr>
      </w:pPr>
      <w:r w:rsidRPr="00EE10E9">
        <w:rPr>
          <w:color w:val="000000"/>
          <w:sz w:val="27"/>
          <w:szCs w:val="27"/>
          <w:lang w:eastAsia="en-US"/>
        </w:rPr>
        <w:t> </w:t>
      </w:r>
    </w:p>
    <w:p w14:paraId="2B5826B6" w14:textId="35CED51F" w:rsidR="00386210" w:rsidRDefault="00386210" w:rsidP="00887827">
      <w:pPr>
        <w:spacing w:line="280" w:lineRule="atLeast"/>
        <w:ind w:firstLine="851"/>
        <w:jc w:val="both"/>
      </w:pPr>
    </w:p>
    <w:p w14:paraId="6B318624" w14:textId="4D5A70FC" w:rsidR="00DF73DB" w:rsidRDefault="00DF73DB" w:rsidP="00C83A46">
      <w:pPr>
        <w:jc w:val="both"/>
      </w:pPr>
    </w:p>
    <w:p w14:paraId="21AD5422" w14:textId="77777777" w:rsidR="00386210" w:rsidRPr="00E76C2A" w:rsidRDefault="00386210" w:rsidP="00C83A46">
      <w:pPr>
        <w:jc w:val="both"/>
      </w:pPr>
    </w:p>
    <w:p w14:paraId="5C7E0664" w14:textId="77777777" w:rsidR="00DF73DB" w:rsidRPr="00E76C2A" w:rsidRDefault="00DF73DB" w:rsidP="00C83A46">
      <w:pPr>
        <w:jc w:val="both"/>
      </w:pPr>
    </w:p>
    <w:p w14:paraId="24871E6E" w14:textId="77777777" w:rsidR="00697174" w:rsidRPr="00E76C2A" w:rsidRDefault="00697174" w:rsidP="00697174">
      <w:pPr>
        <w:tabs>
          <w:tab w:val="right" w:pos="9638"/>
        </w:tabs>
      </w:pPr>
      <w:r w:rsidRPr="00E76C2A">
        <w:rPr>
          <w:lang w:eastAsia="en-US"/>
        </w:rPr>
        <w:t>Teisingumo ministerijos kanclerė</w:t>
      </w:r>
      <w:r w:rsidRPr="00E76C2A">
        <w:tab/>
      </w:r>
      <w:r w:rsidRPr="00E76C2A">
        <w:rPr>
          <w:lang w:eastAsia="en-US"/>
        </w:rPr>
        <w:t xml:space="preserve">Gabija </w:t>
      </w:r>
      <w:proofErr w:type="spellStart"/>
      <w:r w:rsidRPr="00E76C2A">
        <w:rPr>
          <w:lang w:eastAsia="en-US"/>
        </w:rPr>
        <w:t>Grigaitė˗Daugirdė</w:t>
      </w:r>
      <w:proofErr w:type="spellEnd"/>
    </w:p>
    <w:p w14:paraId="0F2CCBA7" w14:textId="16211D8F" w:rsidR="00E75D83" w:rsidRPr="00E76C2A" w:rsidRDefault="00E75D83" w:rsidP="00E75D83">
      <w:pPr>
        <w:tabs>
          <w:tab w:val="right" w:pos="9638"/>
        </w:tabs>
      </w:pPr>
    </w:p>
    <w:p w14:paraId="1AC9BE5B" w14:textId="48986381" w:rsidR="00D25082" w:rsidRPr="00E76C2A" w:rsidRDefault="00D25082" w:rsidP="00E75D83">
      <w:pPr>
        <w:rPr>
          <w:sz w:val="20"/>
        </w:rPr>
      </w:pPr>
    </w:p>
    <w:p w14:paraId="489E1C9E" w14:textId="69C81878" w:rsidR="002D7F99" w:rsidRPr="00E76C2A" w:rsidRDefault="002D7F99" w:rsidP="00E75D83">
      <w:pPr>
        <w:rPr>
          <w:sz w:val="20"/>
        </w:rPr>
      </w:pPr>
    </w:p>
    <w:p w14:paraId="3C5FB43F" w14:textId="31A65DF4" w:rsidR="00DF73DB" w:rsidRPr="00E76C2A" w:rsidRDefault="00DF73DB" w:rsidP="00E75D83">
      <w:pPr>
        <w:rPr>
          <w:sz w:val="20"/>
        </w:rPr>
      </w:pPr>
    </w:p>
    <w:p w14:paraId="566F2BFC" w14:textId="64980D23" w:rsidR="008C0333" w:rsidRPr="00E76C2A" w:rsidRDefault="008C0333" w:rsidP="00E75D83">
      <w:pPr>
        <w:rPr>
          <w:sz w:val="20"/>
        </w:rPr>
      </w:pPr>
    </w:p>
    <w:p w14:paraId="535F08BB" w14:textId="2B0D4283" w:rsidR="00386210" w:rsidRDefault="00386210" w:rsidP="00E75D83">
      <w:pPr>
        <w:rPr>
          <w:sz w:val="20"/>
        </w:rPr>
      </w:pPr>
    </w:p>
    <w:p w14:paraId="4DB411B1" w14:textId="6FE3BB8E" w:rsidR="00386210" w:rsidRDefault="00386210" w:rsidP="00E75D83">
      <w:pPr>
        <w:rPr>
          <w:sz w:val="20"/>
        </w:rPr>
      </w:pPr>
    </w:p>
    <w:p w14:paraId="0E9F3930" w14:textId="0D61B0FF" w:rsidR="00C2623E" w:rsidRDefault="00C2623E" w:rsidP="00E75D83">
      <w:pPr>
        <w:rPr>
          <w:sz w:val="20"/>
        </w:rPr>
      </w:pPr>
    </w:p>
    <w:p w14:paraId="25028BB3" w14:textId="6DB61A55" w:rsidR="00C2623E" w:rsidRDefault="00C2623E" w:rsidP="00E75D83">
      <w:pPr>
        <w:rPr>
          <w:sz w:val="20"/>
        </w:rPr>
      </w:pPr>
    </w:p>
    <w:p w14:paraId="5BF131A0" w14:textId="5AD2D65C" w:rsidR="00D439BC" w:rsidRPr="00E76C2A" w:rsidRDefault="00D439BC" w:rsidP="00E75D83">
      <w:pPr>
        <w:rPr>
          <w:sz w:val="20"/>
        </w:rPr>
      </w:pPr>
    </w:p>
    <w:p w14:paraId="50374E6C" w14:textId="75F637A5" w:rsidR="00E75D83" w:rsidRDefault="00DB1CA9" w:rsidP="00DB1CA9">
      <w:pPr>
        <w:tabs>
          <w:tab w:val="decimal" w:pos="9638"/>
        </w:tabs>
        <w:rPr>
          <w:rStyle w:val="Hipersaitas"/>
          <w:color w:val="auto"/>
          <w:sz w:val="20"/>
          <w:szCs w:val="20"/>
          <w:u w:val="none"/>
        </w:rPr>
      </w:pPr>
      <w:r>
        <w:rPr>
          <w:sz w:val="20"/>
          <w:szCs w:val="20"/>
        </w:rPr>
        <w:t xml:space="preserve">Asta </w:t>
      </w:r>
      <w:proofErr w:type="spellStart"/>
      <w:r>
        <w:rPr>
          <w:sz w:val="20"/>
          <w:szCs w:val="20"/>
        </w:rPr>
        <w:t>Baltrušaitytė</w:t>
      </w:r>
      <w:proofErr w:type="spellEnd"/>
      <w:r w:rsidRPr="00E76C2A">
        <w:rPr>
          <w:sz w:val="20"/>
          <w:szCs w:val="20"/>
        </w:rPr>
        <w:t xml:space="preserve">, (8 5) 266 </w:t>
      </w:r>
      <w:r>
        <w:rPr>
          <w:sz w:val="20"/>
          <w:szCs w:val="20"/>
        </w:rPr>
        <w:t>2853</w:t>
      </w:r>
      <w:r w:rsidRPr="00E76C2A">
        <w:rPr>
          <w:sz w:val="20"/>
          <w:szCs w:val="20"/>
        </w:rPr>
        <w:t>, el. p.</w:t>
      </w:r>
      <w:r w:rsidRPr="002B02AA">
        <w:rPr>
          <w:sz w:val="20"/>
          <w:szCs w:val="20"/>
        </w:rPr>
        <w:t xml:space="preserve"> </w:t>
      </w:r>
      <w:hyperlink r:id="rId9" w:history="1">
        <w:r w:rsidRPr="002B02AA">
          <w:rPr>
            <w:rStyle w:val="Hipersaitas"/>
            <w:color w:val="auto"/>
            <w:sz w:val="20"/>
            <w:szCs w:val="20"/>
            <w:u w:val="none"/>
          </w:rPr>
          <w:t>asta.baltrusaityte@tm.lt</w:t>
        </w:r>
      </w:hyperlink>
    </w:p>
    <w:p w14:paraId="3E456968" w14:textId="1D18FE22" w:rsidR="002C3D75" w:rsidRPr="00104BAD" w:rsidRDefault="00E62930" w:rsidP="00DB1CA9">
      <w:pPr>
        <w:tabs>
          <w:tab w:val="decimal" w:pos="9638"/>
        </w:tabs>
        <w:rPr>
          <w:sz w:val="20"/>
          <w:szCs w:val="20"/>
          <w:lang w:val="en-US"/>
        </w:rPr>
      </w:pPr>
      <w:r>
        <w:rPr>
          <w:rStyle w:val="Hipersaitas"/>
          <w:color w:val="auto"/>
          <w:sz w:val="20"/>
          <w:szCs w:val="20"/>
          <w:u w:val="none"/>
        </w:rPr>
        <w:t xml:space="preserve">Petras Butrimas, </w:t>
      </w:r>
      <w:r w:rsidR="00104BAD">
        <w:rPr>
          <w:rStyle w:val="Hipersaitas"/>
          <w:color w:val="auto"/>
          <w:sz w:val="20"/>
          <w:szCs w:val="20"/>
          <w:u w:val="none"/>
        </w:rPr>
        <w:t xml:space="preserve">(8 5) </w:t>
      </w:r>
      <w:r w:rsidR="00104BAD" w:rsidRPr="00104BAD">
        <w:rPr>
          <w:rStyle w:val="Hipersaitas"/>
          <w:color w:val="auto"/>
          <w:sz w:val="20"/>
          <w:szCs w:val="20"/>
          <w:u w:val="none"/>
        </w:rPr>
        <w:t>2662888</w:t>
      </w:r>
      <w:r w:rsidR="00104BAD">
        <w:rPr>
          <w:rStyle w:val="Hipersaitas"/>
          <w:color w:val="auto"/>
          <w:sz w:val="20"/>
          <w:szCs w:val="20"/>
          <w:u w:val="none"/>
        </w:rPr>
        <w:t xml:space="preserve">, el. p. </w:t>
      </w:r>
      <w:proofErr w:type="spellStart"/>
      <w:r w:rsidR="00104BAD">
        <w:rPr>
          <w:rStyle w:val="Hipersaitas"/>
          <w:color w:val="auto"/>
          <w:sz w:val="20"/>
          <w:szCs w:val="20"/>
          <w:u w:val="none"/>
        </w:rPr>
        <w:t>petras.butrimas</w:t>
      </w:r>
      <w:proofErr w:type="spellEnd"/>
      <w:r w:rsidR="00104BAD">
        <w:rPr>
          <w:rStyle w:val="Hipersaitas"/>
          <w:color w:val="auto"/>
          <w:sz w:val="20"/>
          <w:szCs w:val="20"/>
          <w:u w:val="none"/>
          <w:lang w:val="en-US"/>
        </w:rPr>
        <w:t>@tm.lt</w:t>
      </w:r>
    </w:p>
    <w:sectPr w:rsidR="002C3D75" w:rsidRPr="00104BAD" w:rsidSect="00137EF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pos w:val="beneathText"/>
      </w:footnotePr>
      <w:pgSz w:w="11905" w:h="16837"/>
      <w:pgMar w:top="1134" w:right="737" w:bottom="1134" w:left="1701" w:header="1123" w:footer="74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B9903A" w14:textId="77777777" w:rsidR="00256796" w:rsidRDefault="00256796">
      <w:r>
        <w:separator/>
      </w:r>
    </w:p>
  </w:endnote>
  <w:endnote w:type="continuationSeparator" w:id="0">
    <w:p w14:paraId="76449107" w14:textId="77777777" w:rsidR="00256796" w:rsidRDefault="00256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CE4E94" w14:textId="77777777" w:rsidR="00A17F22" w:rsidRDefault="00A17F22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593668" w14:textId="77777777" w:rsidR="00A17F22" w:rsidRDefault="00A17F22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F782B8" w14:textId="77777777" w:rsidR="00A17F22" w:rsidRDefault="00A17F22" w:rsidP="00137EFF">
    <w:pPr>
      <w:pStyle w:val="Porat"/>
      <w:tabs>
        <w:tab w:val="clear" w:pos="8306"/>
        <w:tab w:val="left" w:pos="8080"/>
        <w:tab w:val="right" w:pos="9356"/>
      </w:tabs>
    </w:pPr>
  </w:p>
  <w:p w14:paraId="1A5E7143" w14:textId="77777777" w:rsidR="00A17F22" w:rsidRDefault="00A17F22" w:rsidP="00392BAA">
    <w:pPr>
      <w:pStyle w:val="Pora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0551D9" w14:textId="77777777" w:rsidR="00256796" w:rsidRDefault="00256796">
      <w:r>
        <w:separator/>
      </w:r>
    </w:p>
  </w:footnote>
  <w:footnote w:type="continuationSeparator" w:id="0">
    <w:p w14:paraId="7795996D" w14:textId="77777777" w:rsidR="00256796" w:rsidRDefault="002567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4B4BA9" w14:textId="77777777" w:rsidR="00A17F22" w:rsidRDefault="00A17F2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E61096" w14:textId="77777777" w:rsidR="00A17F22" w:rsidRDefault="00A17F22" w:rsidP="00EE5859">
    <w:pPr>
      <w:pStyle w:val="Antrat1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16B565" w14:textId="77777777" w:rsidR="00A17F22" w:rsidRPr="00095F50" w:rsidRDefault="00A17F22" w:rsidP="006A0169">
    <w:pPr>
      <w:tabs>
        <w:tab w:val="right" w:pos="8306"/>
      </w:tabs>
      <w:suppressAutoHyphens w:val="0"/>
      <w:jc w:val="center"/>
      <w:rPr>
        <w:sz w:val="28"/>
        <w:szCs w:val="28"/>
        <w:lang w:eastAsia="en-US"/>
      </w:rPr>
    </w:pPr>
    <w:r w:rsidRPr="00095F50">
      <w:rPr>
        <w:noProof/>
        <w:sz w:val="28"/>
        <w:szCs w:val="28"/>
        <w:lang w:val="en-US" w:eastAsia="en-US"/>
      </w:rPr>
      <w:drawing>
        <wp:inline distT="0" distB="0" distL="0" distR="0" wp14:anchorId="32F0D472" wp14:editId="5C12F679">
          <wp:extent cx="563880" cy="556260"/>
          <wp:effectExtent l="0" t="0" r="7620" b="0"/>
          <wp:docPr id="11" name="Paveikslėlis 11" descr="image0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veikslėlis 1" descr="image00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88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39D630" w14:textId="77777777" w:rsidR="00A17F22" w:rsidRPr="006A0169" w:rsidRDefault="00A17F22" w:rsidP="006A0169">
    <w:pPr>
      <w:tabs>
        <w:tab w:val="right" w:pos="8306"/>
      </w:tabs>
      <w:suppressAutoHyphens w:val="0"/>
      <w:jc w:val="center"/>
      <w:rPr>
        <w:sz w:val="16"/>
        <w:lang w:eastAsia="en-US"/>
      </w:rPr>
    </w:pPr>
  </w:p>
  <w:p w14:paraId="39DA9188" w14:textId="77777777" w:rsidR="00A17F22" w:rsidRPr="006A0169" w:rsidRDefault="00A17F22" w:rsidP="006A0169">
    <w:pPr>
      <w:suppressAutoHyphens w:val="0"/>
      <w:jc w:val="center"/>
      <w:rPr>
        <w:b/>
        <w:bCs/>
        <w:sz w:val="26"/>
        <w:lang w:eastAsia="en-US"/>
      </w:rPr>
    </w:pPr>
    <w:r w:rsidRPr="006A0169">
      <w:rPr>
        <w:b/>
        <w:bCs/>
        <w:sz w:val="26"/>
        <w:lang w:eastAsia="en-US"/>
      </w:rPr>
      <w:t>LIETUVOS RESPUBLIKOS TEISINGUMO MINISTERIJA</w:t>
    </w:r>
  </w:p>
  <w:p w14:paraId="110DDAB0" w14:textId="77777777" w:rsidR="00A17F22" w:rsidRPr="006A0169" w:rsidRDefault="00A17F22" w:rsidP="006A0169">
    <w:pPr>
      <w:suppressAutoHyphens w:val="0"/>
      <w:jc w:val="center"/>
      <w:rPr>
        <w:b/>
        <w:bCs/>
        <w:sz w:val="26"/>
        <w:lang w:eastAsia="en-US"/>
      </w:rPr>
    </w:pPr>
  </w:p>
  <w:p w14:paraId="5B8B41F7" w14:textId="77777777" w:rsidR="00A17F22" w:rsidRDefault="00A17F22" w:rsidP="00D22358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 xml:space="preserve">Biudžetinė įstaiga, Gedimino pr. 30, LT-01104 Vilnius, </w:t>
    </w:r>
  </w:p>
  <w:p w14:paraId="086E8B22" w14:textId="224C4069" w:rsidR="00A17F22" w:rsidRDefault="00A17F22" w:rsidP="00D22358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 xml:space="preserve">tel. (8 5) 266 2984, faks. (8 5) 262 5940, el. p. </w:t>
    </w:r>
    <w:hyperlink r:id="rId2" w:history="1">
      <w:r w:rsidRPr="000F6070">
        <w:rPr>
          <w:rStyle w:val="Hipersaitas"/>
          <w:sz w:val="20"/>
          <w:lang w:eastAsia="en-US"/>
        </w:rPr>
        <w:t>rastine@tm.lt</w:t>
      </w:r>
    </w:hyperlink>
    <w:r>
      <w:rPr>
        <w:sz w:val="20"/>
        <w:lang w:eastAsia="en-US"/>
      </w:rPr>
      <w:t xml:space="preserve">, </w:t>
    </w:r>
    <w:r w:rsidRPr="00293077">
      <w:rPr>
        <w:sz w:val="20"/>
        <w:lang w:eastAsia="en-US"/>
      </w:rPr>
      <w:t>https://tm.lrv.lt</w:t>
    </w:r>
    <w:r>
      <w:rPr>
        <w:sz w:val="20"/>
        <w:lang w:eastAsia="en-US"/>
      </w:rPr>
      <w:t>.</w:t>
    </w:r>
  </w:p>
  <w:p w14:paraId="04C7FD59" w14:textId="77777777" w:rsidR="00A17F22" w:rsidRDefault="00A17F22" w:rsidP="00D22358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>Duomenys kaupiami ir saugomi Juridinių asmenų registre, kodas 188604955</w:t>
    </w:r>
  </w:p>
  <w:p w14:paraId="074EED44" w14:textId="77777777" w:rsidR="00A17F22" w:rsidRPr="006A0169" w:rsidRDefault="00A17F22" w:rsidP="006A0169">
    <w:pPr>
      <w:tabs>
        <w:tab w:val="right" w:pos="8306"/>
      </w:tabs>
      <w:suppressAutoHyphens w:val="0"/>
      <w:jc w:val="center"/>
      <w:rPr>
        <w:sz w:val="20"/>
        <w:lang w:eastAsia="en-US"/>
      </w:rPr>
    </w:pPr>
  </w:p>
  <w:p w14:paraId="79F10A70" w14:textId="77777777" w:rsidR="00A17F22" w:rsidRPr="006A0169" w:rsidRDefault="00A17F22" w:rsidP="006A0169">
    <w:pPr>
      <w:pStyle w:val="Antrats"/>
      <w:rPr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168677F"/>
    <w:multiLevelType w:val="hybridMultilevel"/>
    <w:tmpl w:val="94D40D8A"/>
    <w:lvl w:ilvl="0" w:tplc="4516CB7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13BD6F49"/>
    <w:multiLevelType w:val="multilevel"/>
    <w:tmpl w:val="DC124A8C"/>
    <w:lvl w:ilvl="0">
      <w:start w:val="1"/>
      <w:numFmt w:val="decimal"/>
      <w:lvlText w:val="%1."/>
      <w:lvlJc w:val="left"/>
      <w:pPr>
        <w:tabs>
          <w:tab w:val="num" w:pos="1967"/>
        </w:tabs>
        <w:ind w:left="1967" w:hanging="360"/>
      </w:pPr>
    </w:lvl>
    <w:lvl w:ilvl="1">
      <w:start w:val="1"/>
      <w:numFmt w:val="lowerLetter"/>
      <w:lvlText w:val="%2."/>
      <w:lvlJc w:val="left"/>
      <w:pPr>
        <w:tabs>
          <w:tab w:val="num" w:pos="2687"/>
        </w:tabs>
        <w:ind w:left="2687" w:hanging="360"/>
      </w:pPr>
    </w:lvl>
    <w:lvl w:ilvl="2">
      <w:start w:val="1"/>
      <w:numFmt w:val="lowerRoman"/>
      <w:lvlText w:val="%3."/>
      <w:lvlJc w:val="right"/>
      <w:pPr>
        <w:tabs>
          <w:tab w:val="num" w:pos="3407"/>
        </w:tabs>
        <w:ind w:left="3407" w:hanging="180"/>
      </w:pPr>
    </w:lvl>
    <w:lvl w:ilvl="3">
      <w:start w:val="1"/>
      <w:numFmt w:val="decimal"/>
      <w:lvlText w:val="%4."/>
      <w:lvlJc w:val="left"/>
      <w:pPr>
        <w:tabs>
          <w:tab w:val="num" w:pos="4127"/>
        </w:tabs>
        <w:ind w:left="4127" w:hanging="360"/>
      </w:pPr>
    </w:lvl>
    <w:lvl w:ilvl="4">
      <w:start w:val="1"/>
      <w:numFmt w:val="lowerLetter"/>
      <w:lvlText w:val="%5."/>
      <w:lvlJc w:val="left"/>
      <w:pPr>
        <w:tabs>
          <w:tab w:val="num" w:pos="4847"/>
        </w:tabs>
        <w:ind w:left="4847" w:hanging="360"/>
      </w:pPr>
    </w:lvl>
    <w:lvl w:ilvl="5">
      <w:start w:val="1"/>
      <w:numFmt w:val="lowerRoman"/>
      <w:lvlText w:val="%6."/>
      <w:lvlJc w:val="right"/>
      <w:pPr>
        <w:tabs>
          <w:tab w:val="num" w:pos="5567"/>
        </w:tabs>
        <w:ind w:left="5567" w:hanging="180"/>
      </w:pPr>
    </w:lvl>
    <w:lvl w:ilvl="6">
      <w:start w:val="1"/>
      <w:numFmt w:val="decimal"/>
      <w:lvlText w:val="%7."/>
      <w:lvlJc w:val="left"/>
      <w:pPr>
        <w:tabs>
          <w:tab w:val="num" w:pos="6287"/>
        </w:tabs>
        <w:ind w:left="6287" w:hanging="360"/>
      </w:pPr>
    </w:lvl>
    <w:lvl w:ilvl="7">
      <w:start w:val="1"/>
      <w:numFmt w:val="lowerLetter"/>
      <w:lvlText w:val="%8."/>
      <w:lvlJc w:val="left"/>
      <w:pPr>
        <w:tabs>
          <w:tab w:val="num" w:pos="7007"/>
        </w:tabs>
        <w:ind w:left="7007" w:hanging="360"/>
      </w:pPr>
    </w:lvl>
    <w:lvl w:ilvl="8">
      <w:start w:val="1"/>
      <w:numFmt w:val="lowerRoman"/>
      <w:lvlText w:val="%9."/>
      <w:lvlJc w:val="right"/>
      <w:pPr>
        <w:tabs>
          <w:tab w:val="num" w:pos="7727"/>
        </w:tabs>
        <w:ind w:left="7727" w:hanging="180"/>
      </w:pPr>
    </w:lvl>
  </w:abstractNum>
  <w:abstractNum w:abstractNumId="3" w15:restartNumberingAfterBreak="0">
    <w:nsid w:val="1D8A6E0A"/>
    <w:multiLevelType w:val="multilevel"/>
    <w:tmpl w:val="61600798"/>
    <w:lvl w:ilvl="0">
      <w:start w:val="1"/>
      <w:numFmt w:val="decimal"/>
      <w:suff w:val="space"/>
      <w:lvlText w:val="%1. "/>
      <w:lvlJc w:val="left"/>
      <w:pPr>
        <w:ind w:left="2520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407" w:hanging="88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84"/>
        </w:tabs>
        <w:ind w:left="33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88"/>
        </w:tabs>
        <w:ind w:left="38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92"/>
        </w:tabs>
        <w:ind w:left="43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96"/>
        </w:tabs>
        <w:ind w:left="48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04"/>
        </w:tabs>
        <w:ind w:left="59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1440"/>
      </w:pPr>
      <w:rPr>
        <w:rFonts w:hint="default"/>
      </w:rPr>
    </w:lvl>
  </w:abstractNum>
  <w:abstractNum w:abstractNumId="4" w15:restartNumberingAfterBreak="0">
    <w:nsid w:val="2AB52425"/>
    <w:multiLevelType w:val="multilevel"/>
    <w:tmpl w:val="80F84ACC"/>
    <w:lvl w:ilvl="0">
      <w:start w:val="1"/>
      <w:numFmt w:val="decimal"/>
      <w:suff w:val="space"/>
      <w:lvlText w:val="%1. "/>
      <w:lvlJc w:val="left"/>
      <w:pPr>
        <w:ind w:left="-2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47" w:hanging="124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5" w15:restartNumberingAfterBreak="0">
    <w:nsid w:val="325240EE"/>
    <w:multiLevelType w:val="hybridMultilevel"/>
    <w:tmpl w:val="22AA5FBE"/>
    <w:lvl w:ilvl="0" w:tplc="62086676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38747C36"/>
    <w:multiLevelType w:val="multilevel"/>
    <w:tmpl w:val="AA1A1A78"/>
    <w:lvl w:ilvl="0">
      <w:start w:val="1"/>
      <w:numFmt w:val="decimal"/>
      <w:suff w:val="space"/>
      <w:lvlText w:val="%1. "/>
      <w:lvlJc w:val="left"/>
      <w:pPr>
        <w:ind w:left="-2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47" w:hanging="12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7" w15:restartNumberingAfterBreak="0">
    <w:nsid w:val="41D24D71"/>
    <w:multiLevelType w:val="multilevel"/>
    <w:tmpl w:val="A594B9CC"/>
    <w:lvl w:ilvl="0">
      <w:start w:val="1"/>
      <w:numFmt w:val="decimal"/>
      <w:suff w:val="space"/>
      <w:lvlText w:val="%1. "/>
      <w:lvlJc w:val="left"/>
      <w:pPr>
        <w:ind w:left="360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8" w15:restartNumberingAfterBreak="0">
    <w:nsid w:val="4368421B"/>
    <w:multiLevelType w:val="hybridMultilevel"/>
    <w:tmpl w:val="E8B61DF4"/>
    <w:lvl w:ilvl="0" w:tplc="E41C8B2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45755298"/>
    <w:multiLevelType w:val="hybridMultilevel"/>
    <w:tmpl w:val="5BEA7A18"/>
    <w:lvl w:ilvl="0" w:tplc="3A868AB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81B73A8"/>
    <w:multiLevelType w:val="multilevel"/>
    <w:tmpl w:val="F90CCFD6"/>
    <w:lvl w:ilvl="0">
      <w:start w:val="1"/>
      <w:numFmt w:val="decimal"/>
      <w:suff w:val="space"/>
      <w:lvlText w:val="%1.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1" w15:restartNumberingAfterBreak="0">
    <w:nsid w:val="48693A8D"/>
    <w:multiLevelType w:val="multilevel"/>
    <w:tmpl w:val="79CAB6DA"/>
    <w:lvl w:ilvl="0">
      <w:start w:val="1"/>
      <w:numFmt w:val="decimal"/>
      <w:suff w:val="space"/>
      <w:lvlText w:val="%1. "/>
      <w:lvlJc w:val="left"/>
      <w:pPr>
        <w:ind w:left="0" w:firstLine="8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96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12" w15:restartNumberingAfterBreak="0">
    <w:nsid w:val="4E8F0121"/>
    <w:multiLevelType w:val="multilevel"/>
    <w:tmpl w:val="05A85640"/>
    <w:lvl w:ilvl="0">
      <w:start w:val="1"/>
      <w:numFmt w:val="decimal"/>
      <w:pStyle w:val="Tekstasnumeruotas"/>
      <w:suff w:val="space"/>
      <w:lvlText w:val="%1. "/>
      <w:lvlJc w:val="left"/>
      <w:pPr>
        <w:ind w:left="0" w:firstLine="8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12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13" w15:restartNumberingAfterBreak="0">
    <w:nsid w:val="662C6A1A"/>
    <w:multiLevelType w:val="multilevel"/>
    <w:tmpl w:val="0E088DCA"/>
    <w:lvl w:ilvl="0">
      <w:start w:val="1"/>
      <w:numFmt w:val="decimal"/>
      <w:lvlText w:val="%1. 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4" w15:restartNumberingAfterBreak="0">
    <w:nsid w:val="75632550"/>
    <w:multiLevelType w:val="hybridMultilevel"/>
    <w:tmpl w:val="37DEB3C6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  <w:num w:numId="2">
    <w:abstractNumId w:val="12"/>
  </w:num>
  <w:num w:numId="3">
    <w:abstractNumId w:val="2"/>
  </w:num>
  <w:num w:numId="4">
    <w:abstractNumId w:val="13"/>
  </w:num>
  <w:num w:numId="5">
    <w:abstractNumId w:val="10"/>
  </w:num>
  <w:num w:numId="6">
    <w:abstractNumId w:val="7"/>
  </w:num>
  <w:num w:numId="7">
    <w:abstractNumId w:val="3"/>
  </w:num>
  <w:num w:numId="8">
    <w:abstractNumId w:val="4"/>
  </w:num>
  <w:num w:numId="9">
    <w:abstractNumId w:val="6"/>
  </w:num>
  <w:num w:numId="10">
    <w:abstractNumId w:val="11"/>
  </w:num>
  <w:num w:numId="11">
    <w:abstractNumId w:val="12"/>
  </w:num>
  <w:num w:numId="12">
    <w:abstractNumId w:val="1"/>
  </w:num>
  <w:num w:numId="13">
    <w:abstractNumId w:val="5"/>
  </w:num>
  <w:num w:numId="14">
    <w:abstractNumId w:val="8"/>
  </w:num>
  <w:num w:numId="15">
    <w:abstractNumId w:val="9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92A"/>
    <w:rsid w:val="00005B06"/>
    <w:rsid w:val="000126A3"/>
    <w:rsid w:val="000203F3"/>
    <w:rsid w:val="00022E3C"/>
    <w:rsid w:val="00033524"/>
    <w:rsid w:val="00033F22"/>
    <w:rsid w:val="000356BD"/>
    <w:rsid w:val="0004405D"/>
    <w:rsid w:val="00045F11"/>
    <w:rsid w:val="00055DAC"/>
    <w:rsid w:val="0006186E"/>
    <w:rsid w:val="00067B25"/>
    <w:rsid w:val="00072919"/>
    <w:rsid w:val="000756A8"/>
    <w:rsid w:val="00093694"/>
    <w:rsid w:val="00093791"/>
    <w:rsid w:val="00095F50"/>
    <w:rsid w:val="000B0D10"/>
    <w:rsid w:val="000B1ECA"/>
    <w:rsid w:val="000B67D8"/>
    <w:rsid w:val="000B7238"/>
    <w:rsid w:val="000D0B1C"/>
    <w:rsid w:val="000D3171"/>
    <w:rsid w:val="000E34D4"/>
    <w:rsid w:val="000E3B1E"/>
    <w:rsid w:val="000E67A9"/>
    <w:rsid w:val="000E6E4F"/>
    <w:rsid w:val="000E7556"/>
    <w:rsid w:val="000F56CB"/>
    <w:rsid w:val="000F75E7"/>
    <w:rsid w:val="00102D8B"/>
    <w:rsid w:val="00104BAD"/>
    <w:rsid w:val="00106269"/>
    <w:rsid w:val="0010737C"/>
    <w:rsid w:val="00110A05"/>
    <w:rsid w:val="001154FB"/>
    <w:rsid w:val="00117750"/>
    <w:rsid w:val="00117F0A"/>
    <w:rsid w:val="00132578"/>
    <w:rsid w:val="00133358"/>
    <w:rsid w:val="00137DD3"/>
    <w:rsid w:val="00137EFF"/>
    <w:rsid w:val="00150D3D"/>
    <w:rsid w:val="00153C29"/>
    <w:rsid w:val="00163C9F"/>
    <w:rsid w:val="001720FA"/>
    <w:rsid w:val="00181C1B"/>
    <w:rsid w:val="0019091C"/>
    <w:rsid w:val="00190B04"/>
    <w:rsid w:val="00194508"/>
    <w:rsid w:val="001A2BEB"/>
    <w:rsid w:val="001B28DE"/>
    <w:rsid w:val="001C1840"/>
    <w:rsid w:val="001C71E8"/>
    <w:rsid w:val="001E0731"/>
    <w:rsid w:val="001E192A"/>
    <w:rsid w:val="001E213B"/>
    <w:rsid w:val="001E6F39"/>
    <w:rsid w:val="001F0901"/>
    <w:rsid w:val="001F4940"/>
    <w:rsid w:val="00203770"/>
    <w:rsid w:val="002037D2"/>
    <w:rsid w:val="00216724"/>
    <w:rsid w:val="002210F2"/>
    <w:rsid w:val="00224C7E"/>
    <w:rsid w:val="00224E78"/>
    <w:rsid w:val="00225009"/>
    <w:rsid w:val="002347C8"/>
    <w:rsid w:val="00247655"/>
    <w:rsid w:val="002552D7"/>
    <w:rsid w:val="00256796"/>
    <w:rsid w:val="00271BCA"/>
    <w:rsid w:val="0027526A"/>
    <w:rsid w:val="002C0406"/>
    <w:rsid w:val="002C3D75"/>
    <w:rsid w:val="002C5EE5"/>
    <w:rsid w:val="002D24DA"/>
    <w:rsid w:val="002D7F99"/>
    <w:rsid w:val="002F357E"/>
    <w:rsid w:val="003040A7"/>
    <w:rsid w:val="00314884"/>
    <w:rsid w:val="0031547F"/>
    <w:rsid w:val="00330C86"/>
    <w:rsid w:val="00332A1D"/>
    <w:rsid w:val="00335E75"/>
    <w:rsid w:val="00343FFA"/>
    <w:rsid w:val="00345C41"/>
    <w:rsid w:val="00350171"/>
    <w:rsid w:val="0035263F"/>
    <w:rsid w:val="00357B11"/>
    <w:rsid w:val="00374572"/>
    <w:rsid w:val="00386210"/>
    <w:rsid w:val="00392BAA"/>
    <w:rsid w:val="003A0D57"/>
    <w:rsid w:val="003A403B"/>
    <w:rsid w:val="003A602C"/>
    <w:rsid w:val="003A6CAA"/>
    <w:rsid w:val="003C117E"/>
    <w:rsid w:val="003C1BC9"/>
    <w:rsid w:val="003C76FB"/>
    <w:rsid w:val="003E5EE4"/>
    <w:rsid w:val="003E7CE1"/>
    <w:rsid w:val="00402327"/>
    <w:rsid w:val="00406B4C"/>
    <w:rsid w:val="0041242A"/>
    <w:rsid w:val="00422F55"/>
    <w:rsid w:val="004400C5"/>
    <w:rsid w:val="00440BE4"/>
    <w:rsid w:val="00444D3C"/>
    <w:rsid w:val="004473FF"/>
    <w:rsid w:val="0047402D"/>
    <w:rsid w:val="00477775"/>
    <w:rsid w:val="00481206"/>
    <w:rsid w:val="00485B41"/>
    <w:rsid w:val="00495F9B"/>
    <w:rsid w:val="004C157C"/>
    <w:rsid w:val="004E0354"/>
    <w:rsid w:val="004E4C97"/>
    <w:rsid w:val="004E61A9"/>
    <w:rsid w:val="004F7E5E"/>
    <w:rsid w:val="00503401"/>
    <w:rsid w:val="005058CB"/>
    <w:rsid w:val="0051548F"/>
    <w:rsid w:val="00526983"/>
    <w:rsid w:val="00533919"/>
    <w:rsid w:val="005468FA"/>
    <w:rsid w:val="00563580"/>
    <w:rsid w:val="00567441"/>
    <w:rsid w:val="0057680D"/>
    <w:rsid w:val="00587ECA"/>
    <w:rsid w:val="005934F7"/>
    <w:rsid w:val="0059635C"/>
    <w:rsid w:val="005A003C"/>
    <w:rsid w:val="005A2039"/>
    <w:rsid w:val="005A32E3"/>
    <w:rsid w:val="005B22EF"/>
    <w:rsid w:val="005B71DB"/>
    <w:rsid w:val="005E7F01"/>
    <w:rsid w:val="005F6849"/>
    <w:rsid w:val="005F70CA"/>
    <w:rsid w:val="006202AA"/>
    <w:rsid w:val="0063062A"/>
    <w:rsid w:val="00631354"/>
    <w:rsid w:val="00632C30"/>
    <w:rsid w:val="00647544"/>
    <w:rsid w:val="00652B00"/>
    <w:rsid w:val="00657A8A"/>
    <w:rsid w:val="00674F0A"/>
    <w:rsid w:val="00685024"/>
    <w:rsid w:val="00692B0B"/>
    <w:rsid w:val="00697174"/>
    <w:rsid w:val="006A0169"/>
    <w:rsid w:val="006A3AEE"/>
    <w:rsid w:val="006C53A3"/>
    <w:rsid w:val="006E2FF8"/>
    <w:rsid w:val="0070100A"/>
    <w:rsid w:val="007155A1"/>
    <w:rsid w:val="00727DA5"/>
    <w:rsid w:val="00735C7F"/>
    <w:rsid w:val="0074745C"/>
    <w:rsid w:val="007541DD"/>
    <w:rsid w:val="00755247"/>
    <w:rsid w:val="0075689A"/>
    <w:rsid w:val="00771EE4"/>
    <w:rsid w:val="00775361"/>
    <w:rsid w:val="00775BDF"/>
    <w:rsid w:val="007835C7"/>
    <w:rsid w:val="007B1F82"/>
    <w:rsid w:val="007B3C8C"/>
    <w:rsid w:val="007B4A13"/>
    <w:rsid w:val="007C03B4"/>
    <w:rsid w:val="007D03C7"/>
    <w:rsid w:val="007D19D0"/>
    <w:rsid w:val="007D376A"/>
    <w:rsid w:val="007E016D"/>
    <w:rsid w:val="007F7B9B"/>
    <w:rsid w:val="008220C5"/>
    <w:rsid w:val="00827459"/>
    <w:rsid w:val="008309E8"/>
    <w:rsid w:val="008837CC"/>
    <w:rsid w:val="00887827"/>
    <w:rsid w:val="008A5254"/>
    <w:rsid w:val="008B72D9"/>
    <w:rsid w:val="008C0333"/>
    <w:rsid w:val="008C162A"/>
    <w:rsid w:val="00921A20"/>
    <w:rsid w:val="00935287"/>
    <w:rsid w:val="00952701"/>
    <w:rsid w:val="00967916"/>
    <w:rsid w:val="00975190"/>
    <w:rsid w:val="00977F51"/>
    <w:rsid w:val="009A11A6"/>
    <w:rsid w:val="009B0944"/>
    <w:rsid w:val="009B4576"/>
    <w:rsid w:val="009D56E1"/>
    <w:rsid w:val="009D5D3E"/>
    <w:rsid w:val="009E11EE"/>
    <w:rsid w:val="009E135C"/>
    <w:rsid w:val="009E75E2"/>
    <w:rsid w:val="009F6452"/>
    <w:rsid w:val="00A01EDC"/>
    <w:rsid w:val="00A17E41"/>
    <w:rsid w:val="00A17F22"/>
    <w:rsid w:val="00A26C89"/>
    <w:rsid w:val="00A27EF2"/>
    <w:rsid w:val="00A36467"/>
    <w:rsid w:val="00A4007D"/>
    <w:rsid w:val="00A40CD2"/>
    <w:rsid w:val="00A41FEF"/>
    <w:rsid w:val="00A43DDD"/>
    <w:rsid w:val="00A45A83"/>
    <w:rsid w:val="00A500C7"/>
    <w:rsid w:val="00A5068D"/>
    <w:rsid w:val="00A51241"/>
    <w:rsid w:val="00A611DD"/>
    <w:rsid w:val="00A7649F"/>
    <w:rsid w:val="00A8223B"/>
    <w:rsid w:val="00A94549"/>
    <w:rsid w:val="00AB5429"/>
    <w:rsid w:val="00AC27D6"/>
    <w:rsid w:val="00AD37E3"/>
    <w:rsid w:val="00AE0614"/>
    <w:rsid w:val="00AE3511"/>
    <w:rsid w:val="00B40D2F"/>
    <w:rsid w:val="00B4622C"/>
    <w:rsid w:val="00B7339D"/>
    <w:rsid w:val="00B75D10"/>
    <w:rsid w:val="00B8728E"/>
    <w:rsid w:val="00B9016A"/>
    <w:rsid w:val="00B942CE"/>
    <w:rsid w:val="00BA60D3"/>
    <w:rsid w:val="00BB1BC1"/>
    <w:rsid w:val="00BC1702"/>
    <w:rsid w:val="00BC2EA5"/>
    <w:rsid w:val="00BD01B6"/>
    <w:rsid w:val="00BD6200"/>
    <w:rsid w:val="00BD62CA"/>
    <w:rsid w:val="00BE0D00"/>
    <w:rsid w:val="00BF097A"/>
    <w:rsid w:val="00BF4400"/>
    <w:rsid w:val="00BF4628"/>
    <w:rsid w:val="00C0565B"/>
    <w:rsid w:val="00C21BC0"/>
    <w:rsid w:val="00C2360C"/>
    <w:rsid w:val="00C2623E"/>
    <w:rsid w:val="00C26D5D"/>
    <w:rsid w:val="00C43A57"/>
    <w:rsid w:val="00C52D99"/>
    <w:rsid w:val="00C6453D"/>
    <w:rsid w:val="00C83A46"/>
    <w:rsid w:val="00C843F3"/>
    <w:rsid w:val="00CA33C2"/>
    <w:rsid w:val="00CB1D28"/>
    <w:rsid w:val="00CB4428"/>
    <w:rsid w:val="00CB6793"/>
    <w:rsid w:val="00CC64FA"/>
    <w:rsid w:val="00CC742A"/>
    <w:rsid w:val="00CD042E"/>
    <w:rsid w:val="00CD660D"/>
    <w:rsid w:val="00CE23ED"/>
    <w:rsid w:val="00D00349"/>
    <w:rsid w:val="00D00BD9"/>
    <w:rsid w:val="00D15513"/>
    <w:rsid w:val="00D2100F"/>
    <w:rsid w:val="00D2173F"/>
    <w:rsid w:val="00D22358"/>
    <w:rsid w:val="00D22A39"/>
    <w:rsid w:val="00D25082"/>
    <w:rsid w:val="00D439BC"/>
    <w:rsid w:val="00D519E9"/>
    <w:rsid w:val="00D553A0"/>
    <w:rsid w:val="00D63BAC"/>
    <w:rsid w:val="00D6461F"/>
    <w:rsid w:val="00D92670"/>
    <w:rsid w:val="00D9324E"/>
    <w:rsid w:val="00DA10E1"/>
    <w:rsid w:val="00DA16FD"/>
    <w:rsid w:val="00DB1CA9"/>
    <w:rsid w:val="00DC129F"/>
    <w:rsid w:val="00DC568A"/>
    <w:rsid w:val="00DD5275"/>
    <w:rsid w:val="00DE122D"/>
    <w:rsid w:val="00DE12FE"/>
    <w:rsid w:val="00DE18A3"/>
    <w:rsid w:val="00DE2A93"/>
    <w:rsid w:val="00DF73DB"/>
    <w:rsid w:val="00E03B24"/>
    <w:rsid w:val="00E04931"/>
    <w:rsid w:val="00E0663E"/>
    <w:rsid w:val="00E214C4"/>
    <w:rsid w:val="00E32D88"/>
    <w:rsid w:val="00E35543"/>
    <w:rsid w:val="00E36636"/>
    <w:rsid w:val="00E62930"/>
    <w:rsid w:val="00E63465"/>
    <w:rsid w:val="00E75D83"/>
    <w:rsid w:val="00E76C2A"/>
    <w:rsid w:val="00E77F19"/>
    <w:rsid w:val="00E81F28"/>
    <w:rsid w:val="00E843B1"/>
    <w:rsid w:val="00E96B50"/>
    <w:rsid w:val="00EA1AEC"/>
    <w:rsid w:val="00EA3009"/>
    <w:rsid w:val="00ED73D6"/>
    <w:rsid w:val="00EE10E9"/>
    <w:rsid w:val="00EE5859"/>
    <w:rsid w:val="00EF07A0"/>
    <w:rsid w:val="00EF5630"/>
    <w:rsid w:val="00F02979"/>
    <w:rsid w:val="00F05FB4"/>
    <w:rsid w:val="00F36038"/>
    <w:rsid w:val="00F6147E"/>
    <w:rsid w:val="00F62B9E"/>
    <w:rsid w:val="00F73A02"/>
    <w:rsid w:val="00F810B9"/>
    <w:rsid w:val="00F85A80"/>
    <w:rsid w:val="00F947AC"/>
    <w:rsid w:val="00FB183B"/>
    <w:rsid w:val="00FB295F"/>
    <w:rsid w:val="00FB41D3"/>
    <w:rsid w:val="00FB5D01"/>
    <w:rsid w:val="00FC0237"/>
    <w:rsid w:val="00FC0E93"/>
    <w:rsid w:val="00FD2FDD"/>
    <w:rsid w:val="00FD7242"/>
    <w:rsid w:val="00FE2B69"/>
    <w:rsid w:val="00FF4B1B"/>
    <w:rsid w:val="00FF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9F5135"/>
  <w15:docId w15:val="{89F913F1-02C0-4802-B625-DE84FD8AE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iPriority="99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5A2039"/>
    <w:pPr>
      <w:suppressAutoHyphens/>
    </w:pPr>
    <w:rPr>
      <w:sz w:val="24"/>
      <w:szCs w:val="24"/>
      <w:lang w:eastAsia="ar-SA"/>
    </w:rPr>
  </w:style>
  <w:style w:type="paragraph" w:styleId="Antrat1">
    <w:name w:val="heading 1"/>
    <w:basedOn w:val="prastasis"/>
    <w:next w:val="prastasis"/>
    <w:rsid w:val="005A2039"/>
    <w:pPr>
      <w:keepNext/>
      <w:numPr>
        <w:numId w:val="1"/>
      </w:numPr>
      <w:outlineLvl w:val="0"/>
    </w:pPr>
    <w:rPr>
      <w:b/>
      <w:bCs/>
      <w:u w:val="singl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Puslapionumeris">
    <w:name w:val="page number"/>
    <w:basedOn w:val="Numatytasispastraiposriftas1"/>
    <w:rsid w:val="005A2039"/>
  </w:style>
  <w:style w:type="character" w:customStyle="1" w:styleId="Numeravimosimboliai">
    <w:name w:val="Numeravimo simboliai"/>
    <w:rsid w:val="005A2039"/>
  </w:style>
  <w:style w:type="character" w:styleId="Hipersaitas">
    <w:name w:val="Hyperlink"/>
    <w:basedOn w:val="Numatytasispastraiposriftas1"/>
    <w:rsid w:val="005A2039"/>
    <w:rPr>
      <w:color w:val="0000FF"/>
      <w:u w:val="single"/>
    </w:rPr>
  </w:style>
  <w:style w:type="character" w:customStyle="1" w:styleId="Numatytasispastraiposriftas1">
    <w:name w:val="Numatytasis pastraipos šriftas1"/>
    <w:rsid w:val="005A2039"/>
  </w:style>
  <w:style w:type="paragraph" w:customStyle="1" w:styleId="Pavadinimas2">
    <w:name w:val="Pavadinimas2"/>
    <w:basedOn w:val="prastasis"/>
    <w:rsid w:val="005A2039"/>
    <w:pPr>
      <w:suppressLineNumbers/>
      <w:spacing w:before="120" w:after="120"/>
    </w:pPr>
    <w:rPr>
      <w:rFonts w:cs="Tahoma"/>
      <w:i/>
      <w:iCs/>
    </w:rPr>
  </w:style>
  <w:style w:type="paragraph" w:customStyle="1" w:styleId="Tekstas">
    <w:name w:val="Tekstas"/>
    <w:basedOn w:val="prastasis"/>
    <w:qFormat/>
    <w:rsid w:val="005A2039"/>
    <w:pPr>
      <w:spacing w:before="40" w:after="40"/>
      <w:ind w:right="40" w:firstLine="1247"/>
      <w:jc w:val="both"/>
    </w:pPr>
  </w:style>
  <w:style w:type="paragraph" w:customStyle="1" w:styleId="Antrat10">
    <w:name w:val="Antraštė1"/>
    <w:basedOn w:val="prastasis"/>
    <w:next w:val="Pagrindinistekstas"/>
    <w:rsid w:val="005A2039"/>
    <w:pPr>
      <w:keepNext/>
      <w:spacing w:after="119"/>
      <w:jc w:val="center"/>
    </w:pPr>
    <w:rPr>
      <w:rFonts w:eastAsia="MS Mincho" w:cs="Tahoma"/>
      <w:szCs w:val="28"/>
    </w:rPr>
  </w:style>
  <w:style w:type="paragraph" w:styleId="Pagrindinistekstas">
    <w:name w:val="Body Text"/>
    <w:basedOn w:val="prastasis"/>
    <w:rsid w:val="005A2039"/>
    <w:pPr>
      <w:spacing w:after="120"/>
    </w:pPr>
  </w:style>
  <w:style w:type="paragraph" w:styleId="Pavadinimas">
    <w:name w:val="Title"/>
    <w:basedOn w:val="Antrat10"/>
    <w:next w:val="Paantrat"/>
    <w:qFormat/>
    <w:rsid w:val="005A2039"/>
  </w:style>
  <w:style w:type="paragraph" w:styleId="Paantrat">
    <w:name w:val="Subtitle"/>
    <w:basedOn w:val="Antrat10"/>
    <w:next w:val="Pagrindinistekstas"/>
    <w:rsid w:val="005A2039"/>
    <w:rPr>
      <w:i/>
      <w:iCs/>
      <w:sz w:val="28"/>
    </w:rPr>
  </w:style>
  <w:style w:type="paragraph" w:styleId="Sraas">
    <w:name w:val="List"/>
    <w:basedOn w:val="Tekstas"/>
    <w:rsid w:val="005A2039"/>
    <w:rPr>
      <w:rFonts w:cs="Tahoma"/>
    </w:rPr>
  </w:style>
  <w:style w:type="paragraph" w:styleId="Porat">
    <w:name w:val="footer"/>
    <w:basedOn w:val="prastasis"/>
    <w:link w:val="PoratDiagrama"/>
    <w:rsid w:val="005A2039"/>
    <w:pPr>
      <w:tabs>
        <w:tab w:val="right" w:pos="8306"/>
      </w:tabs>
      <w:jc w:val="right"/>
    </w:pPr>
    <w:rPr>
      <w:sz w:val="16"/>
    </w:rPr>
  </w:style>
  <w:style w:type="paragraph" w:customStyle="1" w:styleId="Lentelsturinys">
    <w:name w:val="Lentelės turinys"/>
    <w:basedOn w:val="prastasis"/>
    <w:rsid w:val="005A2039"/>
    <w:pPr>
      <w:suppressLineNumbers/>
    </w:pPr>
  </w:style>
  <w:style w:type="paragraph" w:customStyle="1" w:styleId="Lentelsantrat">
    <w:name w:val="Lentelės antraštė"/>
    <w:basedOn w:val="Lentelsturinys"/>
    <w:rsid w:val="005A2039"/>
    <w:pPr>
      <w:jc w:val="center"/>
    </w:pPr>
    <w:rPr>
      <w:b/>
      <w:bCs/>
      <w:i/>
      <w:iCs/>
    </w:rPr>
  </w:style>
  <w:style w:type="paragraph" w:customStyle="1" w:styleId="Kadroturinys">
    <w:name w:val="Kadro turinys"/>
    <w:basedOn w:val="Tekstas"/>
    <w:rsid w:val="005A2039"/>
  </w:style>
  <w:style w:type="paragraph" w:customStyle="1" w:styleId="Rodykl">
    <w:name w:val="Rodyklė"/>
    <w:basedOn w:val="prastasis"/>
    <w:rsid w:val="005A2039"/>
    <w:pPr>
      <w:suppressLineNumbers/>
    </w:pPr>
    <w:rPr>
      <w:rFonts w:cs="Tahoma"/>
    </w:rPr>
  </w:style>
  <w:style w:type="paragraph" w:customStyle="1" w:styleId="Pavadinimas1">
    <w:name w:val="Pavadinimas1"/>
    <w:basedOn w:val="prastasis"/>
    <w:rsid w:val="005A2039"/>
    <w:pPr>
      <w:spacing w:before="40" w:after="40"/>
      <w:ind w:right="1959"/>
    </w:pPr>
    <w:rPr>
      <w:caps/>
    </w:rPr>
  </w:style>
  <w:style w:type="paragraph" w:customStyle="1" w:styleId="Adresas">
    <w:name w:val="Adresas"/>
    <w:basedOn w:val="prastasis"/>
    <w:qFormat/>
    <w:rsid w:val="005A2039"/>
    <w:pPr>
      <w:ind w:right="318"/>
    </w:pPr>
  </w:style>
  <w:style w:type="paragraph" w:customStyle="1" w:styleId="Kopija">
    <w:name w:val="Kopija"/>
    <w:basedOn w:val="Adresas"/>
    <w:rsid w:val="005A2039"/>
    <w:pPr>
      <w:ind w:right="3999"/>
    </w:pPr>
  </w:style>
  <w:style w:type="paragraph" w:customStyle="1" w:styleId="Institucija">
    <w:name w:val="Institucija"/>
    <w:basedOn w:val="Antrat10"/>
    <w:rsid w:val="005A2039"/>
    <w:rPr>
      <w:b/>
      <w:bCs/>
      <w:sz w:val="26"/>
    </w:rPr>
  </w:style>
  <w:style w:type="paragraph" w:styleId="Antrats">
    <w:name w:val="header"/>
    <w:basedOn w:val="prastasis"/>
    <w:rsid w:val="005A2039"/>
    <w:pPr>
      <w:suppressLineNumbers/>
      <w:tabs>
        <w:tab w:val="center" w:pos="-568"/>
        <w:tab w:val="right" w:pos="-1135"/>
      </w:tabs>
    </w:pPr>
  </w:style>
  <w:style w:type="paragraph" w:customStyle="1" w:styleId="Tekstasnumeruotas">
    <w:name w:val="Tekstas:numeruotas"/>
    <w:basedOn w:val="Tekstas"/>
    <w:qFormat/>
    <w:rsid w:val="003C76FB"/>
    <w:pPr>
      <w:numPr>
        <w:numId w:val="2"/>
      </w:numPr>
      <w:ind w:right="0" w:firstLine="1247"/>
    </w:pPr>
  </w:style>
  <w:style w:type="paragraph" w:customStyle="1" w:styleId="RATOPAVADINIMAS">
    <w:name w:val="RAŠTO PAVADINIMAS"/>
    <w:basedOn w:val="Pavadinimas1"/>
    <w:qFormat/>
    <w:rsid w:val="000E34D4"/>
    <w:rPr>
      <w:b/>
      <w:bCs/>
    </w:rPr>
  </w:style>
  <w:style w:type="character" w:customStyle="1" w:styleId="PoratDiagrama">
    <w:name w:val="Poraštė Diagrama"/>
    <w:basedOn w:val="Numatytasispastraiposriftas"/>
    <w:link w:val="Porat"/>
    <w:rsid w:val="00FE2B69"/>
    <w:rPr>
      <w:sz w:val="16"/>
      <w:szCs w:val="24"/>
      <w:lang w:eastAsia="ar-SA"/>
    </w:rPr>
  </w:style>
  <w:style w:type="paragraph" w:styleId="Debesliotekstas">
    <w:name w:val="Balloon Text"/>
    <w:basedOn w:val="prastasis"/>
    <w:link w:val="DebesliotekstasDiagrama"/>
    <w:rsid w:val="00110A0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110A05"/>
    <w:rPr>
      <w:rFonts w:ascii="Tahoma" w:hAnsi="Tahoma" w:cs="Tahoma"/>
      <w:sz w:val="16"/>
      <w:szCs w:val="16"/>
      <w:lang w:eastAsia="ar-SA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D00BD9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semiHidden/>
    <w:unhideWhenUsed/>
    <w:rsid w:val="000F56CB"/>
    <w:rPr>
      <w:color w:val="800080" w:themeColor="followedHyperlink"/>
      <w:u w:val="single"/>
    </w:rPr>
  </w:style>
  <w:style w:type="paragraph" w:styleId="Sraopastraipa">
    <w:name w:val="List Paragraph"/>
    <w:basedOn w:val="prastasis"/>
    <w:uiPriority w:val="34"/>
    <w:qFormat/>
    <w:rsid w:val="00CB6793"/>
    <w:pPr>
      <w:ind w:left="720"/>
      <w:contextualSpacing/>
    </w:pPr>
  </w:style>
  <w:style w:type="paragraph" w:customStyle="1" w:styleId="tin">
    <w:name w:val="tin"/>
    <w:basedOn w:val="prastasis"/>
    <w:rsid w:val="00C83A46"/>
    <w:pPr>
      <w:suppressAutoHyphens w:val="0"/>
      <w:spacing w:after="150"/>
    </w:pPr>
    <w:rPr>
      <w:lang w:val="en-US" w:eastAsia="en-US"/>
    </w:rPr>
  </w:style>
  <w:style w:type="paragraph" w:customStyle="1" w:styleId="n">
    <w:name w:val="n"/>
    <w:basedOn w:val="prastasis"/>
    <w:rsid w:val="00C83A46"/>
    <w:pPr>
      <w:suppressAutoHyphens w:val="0"/>
      <w:spacing w:after="150"/>
    </w:pPr>
    <w:rPr>
      <w:lang w:val="en-US" w:eastAsia="en-US"/>
    </w:rPr>
  </w:style>
  <w:style w:type="paragraph" w:customStyle="1" w:styleId="tactin">
    <w:name w:val="tactin"/>
    <w:basedOn w:val="prastasis"/>
    <w:rsid w:val="00C83A46"/>
    <w:pPr>
      <w:suppressAutoHyphens w:val="0"/>
      <w:spacing w:after="150"/>
    </w:pPr>
    <w:rPr>
      <w:lang w:val="en-US" w:eastAsia="en-US"/>
    </w:rPr>
  </w:style>
  <w:style w:type="paragraph" w:customStyle="1" w:styleId="tajtip">
    <w:name w:val="tajtip"/>
    <w:basedOn w:val="prastasis"/>
    <w:rsid w:val="00C83A46"/>
    <w:pPr>
      <w:suppressAutoHyphens w:val="0"/>
      <w:spacing w:after="150"/>
    </w:pPr>
    <w:rPr>
      <w:lang w:val="en-US" w:eastAsia="en-US"/>
    </w:rPr>
  </w:style>
  <w:style w:type="character" w:styleId="Komentaronuoroda">
    <w:name w:val="annotation reference"/>
    <w:basedOn w:val="Numatytasispastraiposriftas"/>
    <w:semiHidden/>
    <w:unhideWhenUsed/>
    <w:rsid w:val="009E75E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9E75E2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9E75E2"/>
    <w:rPr>
      <w:lang w:eastAsia="ar-SA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9E75E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9E75E2"/>
    <w:rPr>
      <w:b/>
      <w:bCs/>
      <w:lang w:eastAsia="ar-SA"/>
    </w:rPr>
  </w:style>
  <w:style w:type="paragraph" w:customStyle="1" w:styleId="taltipfb">
    <w:name w:val="taltipfb"/>
    <w:basedOn w:val="prastasis"/>
    <w:rsid w:val="00A17F22"/>
    <w:pPr>
      <w:suppressAutoHyphens w:val="0"/>
      <w:spacing w:before="100" w:beforeAutospacing="1" w:after="100" w:afterAutospacing="1"/>
    </w:pPr>
    <w:rPr>
      <w:lang w:eastAsia="lt-LT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132578"/>
    <w:rPr>
      <w:color w:val="605E5C"/>
      <w:shd w:val="clear" w:color="auto" w:fill="E1DFDD"/>
    </w:rPr>
  </w:style>
  <w:style w:type="character" w:customStyle="1" w:styleId="Neapdorotaspaminjimas3">
    <w:name w:val="Neapdorotas paminėjimas3"/>
    <w:basedOn w:val="Numatytasispastraiposriftas"/>
    <w:uiPriority w:val="99"/>
    <w:semiHidden/>
    <w:unhideWhenUsed/>
    <w:rsid w:val="00827459"/>
    <w:rPr>
      <w:color w:val="605E5C"/>
      <w:shd w:val="clear" w:color="auto" w:fill="E1DFDD"/>
    </w:rPr>
  </w:style>
  <w:style w:type="paragraph" w:styleId="Paprastasistekstas">
    <w:name w:val="Plain Text"/>
    <w:basedOn w:val="prastasis"/>
    <w:link w:val="PaprastasistekstasDiagrama"/>
    <w:uiPriority w:val="99"/>
    <w:unhideWhenUsed/>
    <w:qFormat/>
    <w:rsid w:val="00224E78"/>
    <w:pPr>
      <w:suppressAutoHyphens w:val="0"/>
      <w:spacing w:after="160" w:line="259" w:lineRule="auto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qFormat/>
    <w:rsid w:val="00224E78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4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3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4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94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16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965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14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09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7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36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37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994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1.xml"
                 Type="http://schemas.openxmlformats.org/officeDocument/2006/relationships/header"/>
   <Relationship Id="rId11" Target="header2.xml"
                 Type="http://schemas.openxmlformats.org/officeDocument/2006/relationships/header"/>
   <Relationship Id="rId12" Target="footer1.xml"
                 Type="http://schemas.openxmlformats.org/officeDocument/2006/relationships/footer"/>
   <Relationship Id="rId13" Target="footer2.xml"
                 Type="http://schemas.openxmlformats.org/officeDocument/2006/relationships/footer"/>
   <Relationship Id="rId14" Target="header3.xml"
                 Type="http://schemas.openxmlformats.org/officeDocument/2006/relationships/header"/>
   <Relationship Id="rId15" Target="footer3.xml"
                 Type="http://schemas.openxmlformats.org/officeDocument/2006/relationships/footer"/>
   <Relationship Id="rId16" Target="fontTable.xml"
                 Type="http://schemas.openxmlformats.org/officeDocument/2006/relationships/fontTable"/>
   <Relationship Id="rId17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
                 Target="https://e-seimas.lrs.lt/portal/legalAct/lt/TAP/e6511000cf6911eb91e294a1358e77e9?jfwid=-sh32iunvk"
                 TargetMode="External"
                 Type="http://schemas.openxmlformats.org/officeDocument/2006/relationships/hyperlink"/>
   <Relationship Id="rId9" Target="mailto:asta.baltrusaityte@tm.lt" TargetMode="External"
                 Type="http://schemas.openxmlformats.org/officeDocument/2006/relationships/hyperlink"/>
</Relationships>
</file>

<file path=word/_rels/header3.xml.rels><?xml version="1.0" encoding="UTF-8" standalone="yes"?>
<Relationships xmlns="http://schemas.openxmlformats.org/package/2006/relationships">
   <Relationship Id="rId1" Target="media/image1.png"
                 Type="http://schemas.openxmlformats.org/officeDocument/2006/relationships/image"/>
   <Relationship Id="rId2" Target="mailto:rastine@tm.lt" TargetMode="External"
                 Type="http://schemas.openxmlformats.org/officeDocument/2006/relationships/hyperlink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DAE00-9E08-4BB9-934C-E8425A748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1066</Words>
  <Characters>609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[Adresatas]</vt:lpstr>
      <vt:lpstr>[Adresatas]</vt:lpstr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2021-07-02T06:57:00Z</dcterms:created>
  <dc:creator>Asta Baltrušaitytė</dc:creator>
  <cp:lastModifiedBy>Artūras Bytautas</cp:lastModifiedBy>
  <cp:lastPrinted>2020-01-13T12:15:00Z</cp:lastPrinted>
  <dcterms:modified xsi:type="dcterms:W3CDTF">2021-07-02T06:57:00Z</dcterms:modified>
  <cp:revision>2</cp:revision>
  <dc:title>[Adresatas]</dc:title>
</cp:coreProperties>
</file>