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6D743" w14:textId="4C80862B" w:rsidR="00A07C4C" w:rsidRPr="006509A8" w:rsidRDefault="00A07C4C" w:rsidP="00FA4460">
      <w:pPr>
        <w:pStyle w:val="Preformatted"/>
        <w:tabs>
          <w:tab w:val="clear" w:pos="0"/>
          <w:tab w:val="left" w:pos="426"/>
        </w:tabs>
        <w:ind w:firstLine="709"/>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4EB25C4D" w:rsidR="00AA114E" w:rsidRDefault="00BD4DD4" w:rsidP="00FA4460">
      <w:pPr>
        <w:pStyle w:val="Preformatted"/>
        <w:tabs>
          <w:tab w:val="clear" w:pos="0"/>
          <w:tab w:val="left" w:pos="426"/>
        </w:tabs>
        <w:ind w:firstLine="709"/>
        <w:jc w:val="center"/>
        <w:rPr>
          <w:rFonts w:ascii="Times New Roman" w:hAnsi="Times New Roman"/>
          <w:b/>
          <w:caps/>
          <w:sz w:val="24"/>
          <w:szCs w:val="24"/>
        </w:rPr>
      </w:pPr>
      <w:r>
        <w:rPr>
          <w:rFonts w:ascii="Times New Roman" w:hAnsi="Times New Roman"/>
          <w:b/>
          <w:caps/>
          <w:sz w:val="24"/>
          <w:szCs w:val="24"/>
        </w:rPr>
        <w:t xml:space="preserve">TEISĖS </w:t>
      </w:r>
      <w:r w:rsidR="0091122F">
        <w:rPr>
          <w:rFonts w:ascii="Times New Roman" w:hAnsi="Times New Roman"/>
          <w:b/>
          <w:caps/>
          <w:sz w:val="24"/>
          <w:szCs w:val="24"/>
        </w:rPr>
        <w:t>GRUPĖ</w:t>
      </w:r>
    </w:p>
    <w:p w14:paraId="2B8BC4F3" w14:textId="41A74F33" w:rsidR="002F3816" w:rsidRDefault="002F3816" w:rsidP="00FA4460">
      <w:pPr>
        <w:pStyle w:val="Preformatted"/>
        <w:tabs>
          <w:tab w:val="clear" w:pos="0"/>
          <w:tab w:val="left" w:pos="426"/>
        </w:tabs>
        <w:ind w:firstLine="709"/>
        <w:jc w:val="center"/>
        <w:rPr>
          <w:rFonts w:ascii="Times New Roman" w:hAnsi="Times New Roman"/>
          <w:b/>
          <w:caps/>
          <w:sz w:val="24"/>
          <w:szCs w:val="24"/>
        </w:rPr>
      </w:pPr>
    </w:p>
    <w:p w14:paraId="4A962A9F" w14:textId="4870FCBA" w:rsidR="00746C6F" w:rsidRDefault="00746C6F" w:rsidP="00FA4460">
      <w:pPr>
        <w:pStyle w:val="Preformatted"/>
        <w:tabs>
          <w:tab w:val="clear" w:pos="0"/>
          <w:tab w:val="left" w:pos="426"/>
        </w:tabs>
        <w:ind w:firstLine="709"/>
        <w:jc w:val="center"/>
        <w:rPr>
          <w:rFonts w:ascii="Times New Roman" w:hAnsi="Times New Roman"/>
          <w:b/>
          <w:caps/>
          <w:sz w:val="24"/>
          <w:szCs w:val="24"/>
        </w:rPr>
      </w:pPr>
      <w:r>
        <w:rPr>
          <w:rFonts w:ascii="Times New Roman" w:hAnsi="Times New Roman"/>
          <w:b/>
          <w:caps/>
          <w:sz w:val="24"/>
          <w:szCs w:val="24"/>
        </w:rPr>
        <w:t>IŠVADA</w:t>
      </w:r>
    </w:p>
    <w:p w14:paraId="04EE52FD" w14:textId="6E8A8386" w:rsidR="005854AA" w:rsidRDefault="002F3816" w:rsidP="00FA4460">
      <w:pPr>
        <w:tabs>
          <w:tab w:val="left" w:pos="426"/>
        </w:tabs>
        <w:ind w:firstLine="709"/>
        <w:jc w:val="center"/>
        <w:rPr>
          <w:b/>
          <w:bCs/>
          <w:caps/>
          <w:sz w:val="24"/>
          <w:szCs w:val="24"/>
          <w:lang w:eastAsia="lt-LT"/>
        </w:rPr>
      </w:pPr>
      <w:r w:rsidRPr="005854AA">
        <w:rPr>
          <w:b/>
          <w:bCs/>
          <w:sz w:val="24"/>
          <w:szCs w:val="24"/>
        </w:rPr>
        <w:t xml:space="preserve">DĖL </w:t>
      </w:r>
      <w:r w:rsidR="00864B8A" w:rsidRPr="005854AA">
        <w:rPr>
          <w:b/>
          <w:bCs/>
          <w:sz w:val="24"/>
          <w:szCs w:val="24"/>
        </w:rPr>
        <w:t xml:space="preserve">LIETUVOS RESPUBLIKOS </w:t>
      </w:r>
      <w:r w:rsidR="004D3D41">
        <w:rPr>
          <w:b/>
          <w:bCs/>
          <w:sz w:val="24"/>
          <w:szCs w:val="24"/>
        </w:rPr>
        <w:t xml:space="preserve">KRAŠTO APSAUGOS SISTEMOS ORGANIZAVIMO IR KARO TARNYBOS ĮSTATYMO NR.VIII-723  </w:t>
      </w:r>
      <w:r w:rsidR="00474F0E">
        <w:rPr>
          <w:b/>
          <w:bCs/>
          <w:sz w:val="24"/>
          <w:szCs w:val="24"/>
        </w:rPr>
        <w:t xml:space="preserve">2, </w:t>
      </w:r>
      <w:r w:rsidR="004D3D41">
        <w:rPr>
          <w:b/>
          <w:bCs/>
          <w:sz w:val="24"/>
          <w:szCs w:val="24"/>
        </w:rPr>
        <w:t>9</w:t>
      </w:r>
      <w:r w:rsidR="00474F0E">
        <w:rPr>
          <w:b/>
          <w:bCs/>
          <w:sz w:val="24"/>
          <w:szCs w:val="24"/>
        </w:rPr>
        <w:t xml:space="preserve">, </w:t>
      </w:r>
      <w:r w:rsidR="004D3D41">
        <w:rPr>
          <w:b/>
          <w:bCs/>
          <w:sz w:val="24"/>
          <w:szCs w:val="24"/>
        </w:rPr>
        <w:t>35, 63, 63-1, 64, 67 IR 68</w:t>
      </w:r>
      <w:r w:rsidR="00474F0E">
        <w:rPr>
          <w:b/>
          <w:bCs/>
          <w:sz w:val="24"/>
          <w:szCs w:val="24"/>
        </w:rPr>
        <w:t xml:space="preserve"> STRAIPSNIŲ PAKEITIMO ĮSTATYMO PROJEKTO</w:t>
      </w:r>
      <w:r w:rsidR="005854AA">
        <w:rPr>
          <w:b/>
          <w:bCs/>
          <w:caps/>
          <w:sz w:val="24"/>
          <w:szCs w:val="24"/>
          <w:lang w:eastAsia="lt-LT"/>
        </w:rPr>
        <w:t xml:space="preserve"> </w:t>
      </w:r>
    </w:p>
    <w:p w14:paraId="44D0AF04" w14:textId="77777777" w:rsidR="009C3152" w:rsidRDefault="009C3152" w:rsidP="00FA4460">
      <w:pPr>
        <w:tabs>
          <w:tab w:val="left" w:pos="426"/>
        </w:tabs>
        <w:ind w:right="-1" w:firstLine="709"/>
        <w:jc w:val="center"/>
        <w:rPr>
          <w:b/>
          <w:bCs/>
          <w:sz w:val="24"/>
          <w:szCs w:val="24"/>
          <w:lang w:eastAsia="lt-LT"/>
        </w:rPr>
      </w:pPr>
      <w:r>
        <w:rPr>
          <w:b/>
          <w:sz w:val="24"/>
          <w:szCs w:val="24"/>
          <w:lang w:eastAsia="ru-RU"/>
        </w:rPr>
        <w:t>(</w:t>
      </w:r>
      <w:r>
        <w:rPr>
          <w:b/>
          <w:bCs/>
          <w:sz w:val="24"/>
          <w:szCs w:val="24"/>
          <w:lang w:eastAsia="lt-LT"/>
        </w:rPr>
        <w:t>toliau - Projektas</w:t>
      </w:r>
      <w:r w:rsidRPr="000401F4">
        <w:rPr>
          <w:b/>
          <w:bCs/>
          <w:sz w:val="24"/>
          <w:szCs w:val="24"/>
          <w:lang w:eastAsia="lt-LT"/>
        </w:rPr>
        <w:t>)</w:t>
      </w:r>
    </w:p>
    <w:p w14:paraId="7BB6F329" w14:textId="771EA70A" w:rsidR="005854AA" w:rsidRPr="005854AA" w:rsidRDefault="005854AA" w:rsidP="00FA4460">
      <w:pPr>
        <w:tabs>
          <w:tab w:val="left" w:pos="426"/>
        </w:tabs>
        <w:ind w:firstLine="709"/>
        <w:jc w:val="center"/>
        <w:rPr>
          <w:b/>
          <w:bCs/>
          <w:caps/>
          <w:sz w:val="24"/>
          <w:szCs w:val="24"/>
          <w:lang w:eastAsia="lt-LT"/>
        </w:rPr>
      </w:pPr>
      <w:r w:rsidRPr="005854AA">
        <w:rPr>
          <w:b/>
          <w:bCs/>
          <w:caps/>
          <w:sz w:val="24"/>
          <w:szCs w:val="24"/>
          <w:lang w:eastAsia="lt-LT"/>
        </w:rPr>
        <w:t xml:space="preserve"> (TAP-</w:t>
      </w:r>
      <w:r w:rsidR="00341A93">
        <w:rPr>
          <w:b/>
          <w:bCs/>
          <w:caps/>
          <w:sz w:val="24"/>
          <w:szCs w:val="24"/>
          <w:lang w:eastAsia="lt-LT"/>
        </w:rPr>
        <w:t>2</w:t>
      </w:r>
      <w:r w:rsidR="00474F0E">
        <w:rPr>
          <w:b/>
          <w:bCs/>
          <w:caps/>
          <w:sz w:val="24"/>
          <w:szCs w:val="24"/>
          <w:lang w:eastAsia="lt-LT"/>
        </w:rPr>
        <w:t>1</w:t>
      </w:r>
      <w:r w:rsidRPr="00341A93">
        <w:rPr>
          <w:b/>
          <w:bCs/>
          <w:caps/>
          <w:sz w:val="24"/>
          <w:szCs w:val="24"/>
          <w:lang w:eastAsia="lt-LT"/>
        </w:rPr>
        <w:t>-</w:t>
      </w:r>
      <w:r w:rsidR="004D3D41">
        <w:rPr>
          <w:b/>
          <w:bCs/>
          <w:caps/>
          <w:sz w:val="24"/>
          <w:szCs w:val="24"/>
          <w:lang w:eastAsia="lt-LT"/>
        </w:rPr>
        <w:t>326</w:t>
      </w:r>
      <w:r w:rsidRPr="00341A93">
        <w:rPr>
          <w:b/>
          <w:bCs/>
          <w:caps/>
          <w:sz w:val="24"/>
          <w:szCs w:val="24"/>
          <w:lang w:eastAsia="lt-LT"/>
        </w:rPr>
        <w:t xml:space="preserve">; tais nr. </w:t>
      </w:r>
      <w:r w:rsidR="00341A93">
        <w:rPr>
          <w:b/>
          <w:bCs/>
          <w:caps/>
          <w:sz w:val="24"/>
          <w:szCs w:val="24"/>
          <w:lang w:eastAsia="lt-LT"/>
        </w:rPr>
        <w:t>2</w:t>
      </w:r>
      <w:r w:rsidR="004E39AD">
        <w:rPr>
          <w:b/>
          <w:bCs/>
          <w:caps/>
          <w:sz w:val="24"/>
          <w:szCs w:val="24"/>
          <w:lang w:eastAsia="lt-LT"/>
        </w:rPr>
        <w:t>1</w:t>
      </w:r>
      <w:r w:rsidR="00341A93">
        <w:rPr>
          <w:b/>
          <w:bCs/>
          <w:caps/>
          <w:sz w:val="24"/>
          <w:szCs w:val="24"/>
          <w:lang w:eastAsia="lt-LT"/>
        </w:rPr>
        <w:t>-</w:t>
      </w:r>
      <w:r w:rsidR="00474F0E" w:rsidRPr="00B8080B">
        <w:rPr>
          <w:b/>
          <w:bCs/>
          <w:caps/>
          <w:sz w:val="24"/>
          <w:szCs w:val="24"/>
          <w:lang w:eastAsia="lt-LT"/>
        </w:rPr>
        <w:t>1</w:t>
      </w:r>
      <w:r w:rsidR="004D3D41">
        <w:rPr>
          <w:b/>
          <w:bCs/>
          <w:caps/>
          <w:sz w:val="24"/>
          <w:szCs w:val="24"/>
          <w:lang w:eastAsia="lt-LT"/>
        </w:rPr>
        <w:t>9846</w:t>
      </w:r>
      <w:r w:rsidR="00341A93" w:rsidRPr="00B8080B">
        <w:rPr>
          <w:b/>
          <w:bCs/>
          <w:caps/>
          <w:sz w:val="24"/>
          <w:szCs w:val="24"/>
          <w:lang w:eastAsia="lt-LT"/>
        </w:rPr>
        <w:t>(</w:t>
      </w:r>
      <w:r w:rsidR="00474F0E" w:rsidRPr="00B8080B">
        <w:rPr>
          <w:b/>
          <w:bCs/>
          <w:caps/>
          <w:sz w:val="24"/>
          <w:szCs w:val="24"/>
          <w:lang w:eastAsia="lt-LT"/>
        </w:rPr>
        <w:t>2</w:t>
      </w:r>
      <w:r w:rsidR="00341A93">
        <w:rPr>
          <w:b/>
          <w:bCs/>
          <w:caps/>
          <w:sz w:val="24"/>
          <w:szCs w:val="24"/>
          <w:lang w:eastAsia="lt-LT"/>
        </w:rPr>
        <w:t>)</w:t>
      </w:r>
      <w:r w:rsidRPr="005854AA">
        <w:rPr>
          <w:b/>
          <w:bCs/>
          <w:caps/>
          <w:sz w:val="24"/>
          <w:szCs w:val="24"/>
          <w:lang w:eastAsia="lt-LT"/>
        </w:rPr>
        <w:t>)</w:t>
      </w:r>
    </w:p>
    <w:p w14:paraId="349B6D86" w14:textId="77777777" w:rsidR="005854AA" w:rsidRPr="005854AA" w:rsidRDefault="005854AA" w:rsidP="00FA4460">
      <w:pPr>
        <w:tabs>
          <w:tab w:val="left" w:pos="426"/>
        </w:tabs>
        <w:ind w:firstLine="709"/>
        <w:jc w:val="center"/>
        <w:rPr>
          <w:b/>
          <w:bCs/>
          <w:caps/>
          <w:sz w:val="24"/>
          <w:szCs w:val="24"/>
          <w:lang w:eastAsia="ru-RU"/>
        </w:rPr>
      </w:pPr>
    </w:p>
    <w:tbl>
      <w:tblPr>
        <w:tblStyle w:val="Lentelstinklelis"/>
        <w:tblW w:w="0" w:type="auto"/>
        <w:tblInd w:w="2518" w:type="dxa"/>
        <w:tblLook w:val="04A0" w:firstRow="1" w:lastRow="0" w:firstColumn="1" w:lastColumn="0" w:noHBand="0" w:noVBand="1"/>
      </w:tblPr>
      <w:tblGrid>
        <w:gridCol w:w="4820"/>
      </w:tblGrid>
      <w:tr w:rsidR="002F3816" w14:paraId="12D0E19E" w14:textId="77777777" w:rsidTr="002F3816">
        <w:tc>
          <w:tcPr>
            <w:tcW w:w="4820" w:type="dxa"/>
            <w:tcBorders>
              <w:top w:val="nil"/>
              <w:left w:val="nil"/>
              <w:bottom w:val="nil"/>
              <w:right w:val="nil"/>
            </w:tcBorders>
            <w:hideMark/>
          </w:tcPr>
          <w:p w14:paraId="56082DC6" w14:textId="77777777" w:rsidR="002F3816" w:rsidRDefault="006A1351" w:rsidP="00FA4460">
            <w:pPr>
              <w:pStyle w:val="Preformatted"/>
              <w:tabs>
                <w:tab w:val="clear" w:pos="0"/>
                <w:tab w:val="left" w:pos="426"/>
              </w:tabs>
              <w:spacing w:before="60" w:after="60" w:line="300" w:lineRule="auto"/>
              <w:ind w:firstLine="709"/>
              <w:jc w:val="center"/>
              <w:rPr>
                <w:rFonts w:ascii="Times New Roman" w:hAnsi="Times New Roman"/>
                <w:sz w:val="24"/>
                <w:lang w:eastAsia="lt-LT"/>
              </w:rPr>
            </w:pPr>
            <w:sdt>
              <w:sdtPr>
                <w:rPr>
                  <w:rStyle w:val="Emfaz"/>
                  <w:lang w:eastAsia="lt-LT"/>
                </w:rPr>
                <w:tag w:val="registravimoData"/>
                <w:id w:val="-578748358"/>
                <w:placeholder>
                  <w:docPart w:val="826E7837DDAB49D0BC9F9AC673F39BC6"/>
                </w:placeholder>
                <w:showingPlcHdr/>
              </w:sdtPr>
              <w:sdtEndPr>
                <w:rPr>
                  <w:rStyle w:val="Emfaz"/>
                </w:rPr>
              </w:sdtEndPr>
              <w:sdtContent>
                <w:r>
                  <w:t/>
                </w:r>
              </w:sdtContent>
            </w:sdt>
            <w:r w:rsidR="002F3816">
              <w:rPr>
                <w:rFonts w:ascii="Times New Roman" w:hAnsi="Times New Roman"/>
                <w:sz w:val="24"/>
                <w:lang w:eastAsia="lt-LT"/>
              </w:rPr>
              <w:t xml:space="preserve"> Nr.</w:t>
            </w:r>
            <w:sdt>
              <w:sdtPr>
                <w:rPr>
                  <w:rStyle w:val="Emfaz"/>
                  <w:lang w:eastAsia="lt-LT"/>
                </w:rPr>
                <w:tag w:val="registravimoNr"/>
                <w:id w:val="6720547"/>
                <w:placeholder>
                  <w:docPart w:val="826E7837DDAB49D0BC9F9AC673F39BC6"/>
                </w:placeholder>
                <w:showingPlcHdr/>
              </w:sdtPr>
              <w:sdtEndPr>
                <w:rPr>
                  <w:rStyle w:val="Emfaz"/>
                </w:rPr>
              </w:sdtEndPr>
              <w:sdtContent>
                <w:r>
                  <w:t/>
                </w:r>
              </w:sdtContent>
            </w:sdt>
            <w:r w:rsidR="002F3816">
              <w:rPr>
                <w:rFonts w:ascii="Times New Roman" w:hAnsi="Times New Roman"/>
                <w:sz w:val="24"/>
                <w:lang w:eastAsia="lt-LT"/>
              </w:rPr>
              <w:t xml:space="preserve">  </w:t>
            </w:r>
          </w:p>
        </w:tc>
      </w:tr>
    </w:tbl>
    <w:p w14:paraId="726C3852" w14:textId="58D962B2" w:rsidR="002F3816" w:rsidRDefault="002F3816" w:rsidP="000203E1">
      <w:pPr>
        <w:pStyle w:val="Preformatted"/>
        <w:tabs>
          <w:tab w:val="clear" w:pos="0"/>
          <w:tab w:val="left" w:pos="426"/>
        </w:tabs>
        <w:spacing w:before="120" w:line="360" w:lineRule="auto"/>
        <w:ind w:firstLine="709"/>
        <w:jc w:val="center"/>
        <w:rPr>
          <w:rFonts w:ascii="Times New Roman" w:hAnsi="Times New Roman"/>
          <w:sz w:val="24"/>
        </w:rPr>
      </w:pPr>
      <w:r>
        <w:rPr>
          <w:rFonts w:ascii="Times New Roman" w:hAnsi="Times New Roman"/>
          <w:sz w:val="24"/>
        </w:rPr>
        <w:t>Vilnius</w:t>
      </w:r>
    </w:p>
    <w:p w14:paraId="23DC2D04" w14:textId="07EDC16F" w:rsidR="00DE39D5" w:rsidRDefault="00CA7B1E" w:rsidP="000203E1">
      <w:pPr>
        <w:tabs>
          <w:tab w:val="left" w:pos="426"/>
          <w:tab w:val="left" w:pos="993"/>
        </w:tabs>
        <w:spacing w:line="360" w:lineRule="auto"/>
        <w:ind w:firstLine="709"/>
        <w:jc w:val="both"/>
        <w:rPr>
          <w:sz w:val="24"/>
          <w:szCs w:val="24"/>
        </w:rPr>
      </w:pPr>
      <w:r>
        <w:rPr>
          <w:sz w:val="24"/>
          <w:szCs w:val="24"/>
        </w:rPr>
        <w:t>Į</w:t>
      </w:r>
      <w:r w:rsidR="002F3816">
        <w:rPr>
          <w:sz w:val="24"/>
          <w:szCs w:val="24"/>
        </w:rPr>
        <w:t xml:space="preserve">vertinę </w:t>
      </w:r>
      <w:r w:rsidR="006B5678">
        <w:rPr>
          <w:sz w:val="24"/>
          <w:szCs w:val="24"/>
        </w:rPr>
        <w:t>Projekt</w:t>
      </w:r>
      <w:r w:rsidR="0067205E">
        <w:rPr>
          <w:sz w:val="24"/>
          <w:szCs w:val="24"/>
        </w:rPr>
        <w:t>o</w:t>
      </w:r>
      <w:r w:rsidR="002F3816">
        <w:rPr>
          <w:bCs/>
          <w:sz w:val="24"/>
          <w:szCs w:val="24"/>
        </w:rPr>
        <w:t xml:space="preserve"> </w:t>
      </w:r>
      <w:r w:rsidR="002F3816">
        <w:rPr>
          <w:sz w:val="24"/>
          <w:szCs w:val="24"/>
        </w:rPr>
        <w:t>atitiktį įstatymams</w:t>
      </w:r>
      <w:r w:rsidR="009C3152">
        <w:rPr>
          <w:sz w:val="24"/>
          <w:szCs w:val="24"/>
        </w:rPr>
        <w:t xml:space="preserve"> </w:t>
      </w:r>
      <w:r w:rsidR="002F3816">
        <w:rPr>
          <w:sz w:val="24"/>
          <w:szCs w:val="24"/>
        </w:rPr>
        <w:t xml:space="preserve">bei teisės technikos reikalavimams, </w:t>
      </w:r>
      <w:r w:rsidR="00550CC2">
        <w:rPr>
          <w:sz w:val="24"/>
          <w:szCs w:val="24"/>
        </w:rPr>
        <w:t>teikiame šias pastabas ir pasiūlymus:</w:t>
      </w:r>
    </w:p>
    <w:p w14:paraId="0372C335" w14:textId="3265387F" w:rsidR="00AD782D" w:rsidRPr="00C16524" w:rsidRDefault="00435200" w:rsidP="000203E1">
      <w:pPr>
        <w:pStyle w:val="Sraopastraipa"/>
        <w:numPr>
          <w:ilvl w:val="0"/>
          <w:numId w:val="1"/>
        </w:numPr>
        <w:tabs>
          <w:tab w:val="left" w:pos="426"/>
          <w:tab w:val="left" w:pos="993"/>
        </w:tabs>
        <w:spacing w:line="360" w:lineRule="auto"/>
        <w:ind w:left="0" w:firstLine="709"/>
        <w:jc w:val="both"/>
        <w:rPr>
          <w:sz w:val="24"/>
          <w:szCs w:val="24"/>
        </w:rPr>
      </w:pPr>
      <w:r w:rsidRPr="00C16524">
        <w:rPr>
          <w:sz w:val="24"/>
          <w:szCs w:val="24"/>
        </w:rPr>
        <w:t xml:space="preserve">Projekto 2 straipsniu siūloma </w:t>
      </w:r>
      <w:r w:rsidR="0035372C">
        <w:rPr>
          <w:sz w:val="24"/>
          <w:szCs w:val="24"/>
        </w:rPr>
        <w:t>pildyti</w:t>
      </w:r>
      <w:r w:rsidRPr="00C16524">
        <w:rPr>
          <w:sz w:val="24"/>
          <w:szCs w:val="24"/>
        </w:rPr>
        <w:t xml:space="preserve"> Krašto </w:t>
      </w:r>
      <w:r w:rsidR="00AD782D" w:rsidRPr="00C16524">
        <w:rPr>
          <w:sz w:val="24"/>
          <w:szCs w:val="24"/>
        </w:rPr>
        <w:t>a</w:t>
      </w:r>
      <w:r w:rsidRPr="00C16524">
        <w:rPr>
          <w:sz w:val="24"/>
          <w:szCs w:val="24"/>
        </w:rPr>
        <w:t xml:space="preserve">psaugos sistemos organizavimo ir karo tarnybos įstatymo (toliau – KASOKTĮ) 9 straipsnio 4 dalies 10 punktą </w:t>
      </w:r>
      <w:r w:rsidR="0035372C">
        <w:rPr>
          <w:sz w:val="24"/>
          <w:szCs w:val="24"/>
        </w:rPr>
        <w:t>šiomis nuostatomis</w:t>
      </w:r>
      <w:r w:rsidRPr="00C16524">
        <w:rPr>
          <w:sz w:val="24"/>
          <w:szCs w:val="24"/>
        </w:rPr>
        <w:t xml:space="preserve"> </w:t>
      </w:r>
      <w:r w:rsidR="0074521B">
        <w:rPr>
          <w:sz w:val="24"/>
          <w:szCs w:val="24"/>
        </w:rPr>
        <w:t>„</w:t>
      </w:r>
      <w:r w:rsidR="0035372C" w:rsidRPr="0035372C">
        <w:rPr>
          <w:bCs/>
          <w:i/>
          <w:iCs/>
          <w:color w:val="222222"/>
          <w:kern w:val="3"/>
          <w:sz w:val="24"/>
          <w:szCs w:val="24"/>
        </w:rPr>
        <w:t>Krašto apsaugos ministerija nefinansuoja eksperimentinės plėtros ar inovacinės veiklos, jei tai prieštarautų nacionalinio saugumo interesams. Informaciją, ar ketinantys vykdyti arba vykdantys eksperimentinę plėtrą ar inovacinę veiklą ūkio subjektai  keltų grėsmę nacionalinio saugumo interesams, pagal Krašto apsaugos ministerijos kreipimąsi teikia kompetentingos institucijos, vadovaudamosi Lietuvos Respublikos nacionaliniam saugumui užtikrinti svarbių objektų apsaugos įstatyme nurodytais investuotojų patikros dėl atitikties nacionalinio saugumo interesams vertinimo kriterijais</w:t>
      </w:r>
      <w:r w:rsidR="0035372C" w:rsidRPr="0035372C">
        <w:rPr>
          <w:color w:val="222222"/>
          <w:kern w:val="3"/>
          <w:sz w:val="24"/>
          <w:szCs w:val="24"/>
        </w:rPr>
        <w:t>.“</w:t>
      </w:r>
      <w:r w:rsidR="00AD782D" w:rsidRPr="00C16524">
        <w:rPr>
          <w:color w:val="000000"/>
          <w:sz w:val="24"/>
          <w:szCs w:val="24"/>
        </w:rPr>
        <w:t xml:space="preserve"> </w:t>
      </w:r>
    </w:p>
    <w:p w14:paraId="20A6EC0F" w14:textId="14EC3FB9" w:rsidR="00435200" w:rsidRPr="00C16524" w:rsidRDefault="0035372C" w:rsidP="0035372C">
      <w:pPr>
        <w:pStyle w:val="Sraopastraipa"/>
        <w:tabs>
          <w:tab w:val="left" w:pos="426"/>
          <w:tab w:val="left" w:pos="993"/>
        </w:tabs>
        <w:spacing w:line="360" w:lineRule="auto"/>
        <w:ind w:left="0"/>
        <w:jc w:val="both"/>
        <w:rPr>
          <w:color w:val="000000"/>
          <w:sz w:val="24"/>
          <w:szCs w:val="24"/>
        </w:rPr>
      </w:pPr>
      <w:r>
        <w:rPr>
          <w:color w:val="000000"/>
          <w:sz w:val="24"/>
          <w:szCs w:val="24"/>
        </w:rPr>
        <w:tab/>
      </w:r>
      <w:r>
        <w:rPr>
          <w:color w:val="000000"/>
          <w:sz w:val="24"/>
          <w:szCs w:val="24"/>
        </w:rPr>
        <w:tab/>
      </w:r>
      <w:r w:rsidR="00A229B3" w:rsidRPr="00C16524">
        <w:rPr>
          <w:color w:val="000000"/>
          <w:sz w:val="24"/>
          <w:szCs w:val="24"/>
        </w:rPr>
        <w:t xml:space="preserve">Nacionaliniam saugumui užtikrinti svarbių objektų apsaugos įstatymo </w:t>
      </w:r>
      <w:r w:rsidR="00AD782D" w:rsidRPr="00C16524">
        <w:rPr>
          <w:color w:val="000000"/>
          <w:sz w:val="24"/>
          <w:szCs w:val="24"/>
        </w:rPr>
        <w:t>10 straipsnio 2 dalis nusta</w:t>
      </w:r>
      <w:r w:rsidR="00A229B3" w:rsidRPr="00C16524">
        <w:rPr>
          <w:color w:val="000000"/>
          <w:sz w:val="24"/>
          <w:szCs w:val="24"/>
        </w:rPr>
        <w:t>t</w:t>
      </w:r>
      <w:r w:rsidR="00AD782D" w:rsidRPr="00C16524">
        <w:rPr>
          <w:color w:val="000000"/>
          <w:sz w:val="24"/>
          <w:szCs w:val="24"/>
        </w:rPr>
        <w:t>o, kad Investuotojo patikra dėl atitikties nacionalinio saugumo interesams  atliekama ir sprendimas dėl jo priimamas vadovaujantis šio įstatymo 11 straipsnyje nustatytais kriterijais ir šio įstatymo 12 straipsnyje nustatyta tvarka. Atkreipiame dėmesį</w:t>
      </w:r>
      <w:r w:rsidR="00A229B3" w:rsidRPr="00C16524">
        <w:rPr>
          <w:color w:val="000000"/>
          <w:sz w:val="24"/>
          <w:szCs w:val="24"/>
        </w:rPr>
        <w:t>, k</w:t>
      </w:r>
      <w:r w:rsidR="00AD782D" w:rsidRPr="00C16524">
        <w:rPr>
          <w:color w:val="000000"/>
          <w:sz w:val="24"/>
          <w:szCs w:val="24"/>
        </w:rPr>
        <w:t xml:space="preserve">ad Projekte siūloma tik nuoroda į </w:t>
      </w:r>
      <w:r w:rsidR="00A229B3" w:rsidRPr="00C16524">
        <w:rPr>
          <w:color w:val="000000"/>
          <w:sz w:val="24"/>
          <w:szCs w:val="24"/>
        </w:rPr>
        <w:t>minėtame į</w:t>
      </w:r>
      <w:r w:rsidR="00AD782D" w:rsidRPr="00C16524">
        <w:rPr>
          <w:color w:val="000000"/>
          <w:sz w:val="24"/>
          <w:szCs w:val="24"/>
        </w:rPr>
        <w:t>statyme nurodytus investuotojų patikros dėl ati</w:t>
      </w:r>
      <w:r w:rsidR="00A229B3" w:rsidRPr="00C16524">
        <w:rPr>
          <w:color w:val="000000"/>
          <w:sz w:val="24"/>
          <w:szCs w:val="24"/>
        </w:rPr>
        <w:t>ti</w:t>
      </w:r>
      <w:r w:rsidR="00AD782D" w:rsidRPr="00C16524">
        <w:rPr>
          <w:color w:val="000000"/>
          <w:sz w:val="24"/>
          <w:szCs w:val="24"/>
        </w:rPr>
        <w:t>kties nacionalinio saugumo interesams vertinimo kriterijus. Mūsų nuomone, iš Projekto nuosta</w:t>
      </w:r>
      <w:r w:rsidR="00A229B3" w:rsidRPr="00C16524">
        <w:rPr>
          <w:color w:val="000000"/>
          <w:sz w:val="24"/>
          <w:szCs w:val="24"/>
        </w:rPr>
        <w:t>t</w:t>
      </w:r>
      <w:r w:rsidR="00AD782D" w:rsidRPr="00C16524">
        <w:rPr>
          <w:color w:val="000000"/>
          <w:sz w:val="24"/>
          <w:szCs w:val="24"/>
        </w:rPr>
        <w:t>ų nėra aišku, nei kas būtų k</w:t>
      </w:r>
      <w:r w:rsidR="00A229B3" w:rsidRPr="00C16524">
        <w:rPr>
          <w:color w:val="000000"/>
          <w:sz w:val="24"/>
          <w:szCs w:val="24"/>
        </w:rPr>
        <w:t>o</w:t>
      </w:r>
      <w:r w:rsidR="00AD782D" w:rsidRPr="00C16524">
        <w:rPr>
          <w:color w:val="000000"/>
          <w:sz w:val="24"/>
          <w:szCs w:val="24"/>
        </w:rPr>
        <w:t>mpete</w:t>
      </w:r>
      <w:r w:rsidR="00A229B3" w:rsidRPr="00C16524">
        <w:rPr>
          <w:color w:val="000000"/>
          <w:sz w:val="24"/>
          <w:szCs w:val="24"/>
        </w:rPr>
        <w:t>n</w:t>
      </w:r>
      <w:r w:rsidR="00AD782D" w:rsidRPr="00C16524">
        <w:rPr>
          <w:color w:val="000000"/>
          <w:sz w:val="24"/>
          <w:szCs w:val="24"/>
        </w:rPr>
        <w:t>t</w:t>
      </w:r>
      <w:r w:rsidR="00A229B3" w:rsidRPr="00C16524">
        <w:rPr>
          <w:color w:val="000000"/>
          <w:sz w:val="24"/>
          <w:szCs w:val="24"/>
        </w:rPr>
        <w:t>i</w:t>
      </w:r>
      <w:r w:rsidR="00AD782D" w:rsidRPr="00C16524">
        <w:rPr>
          <w:color w:val="000000"/>
          <w:sz w:val="24"/>
          <w:szCs w:val="24"/>
        </w:rPr>
        <w:t>ngos institucijos, nei kokia</w:t>
      </w:r>
      <w:r w:rsidR="00A229B3" w:rsidRPr="00C16524">
        <w:rPr>
          <w:color w:val="000000"/>
          <w:sz w:val="24"/>
          <w:szCs w:val="24"/>
        </w:rPr>
        <w:t xml:space="preserve"> (kur nustatyta) tvarka būtų atliekama minėta patikra. S</w:t>
      </w:r>
      <w:r w:rsidR="00AD782D" w:rsidRPr="00C16524">
        <w:rPr>
          <w:color w:val="000000"/>
          <w:sz w:val="24"/>
          <w:szCs w:val="24"/>
        </w:rPr>
        <w:t>iūlome įvertinti</w:t>
      </w:r>
      <w:r w:rsidR="00A229B3" w:rsidRPr="00C16524">
        <w:rPr>
          <w:color w:val="000000"/>
          <w:sz w:val="24"/>
          <w:szCs w:val="24"/>
        </w:rPr>
        <w:t xml:space="preserve"> šiuos aspektus bei atitinkamai pildyti Projektą.</w:t>
      </w:r>
      <w:r w:rsidR="00AD782D" w:rsidRPr="00C16524">
        <w:rPr>
          <w:color w:val="000000"/>
          <w:sz w:val="24"/>
          <w:szCs w:val="24"/>
        </w:rPr>
        <w:t xml:space="preserve"> </w:t>
      </w:r>
    </w:p>
    <w:p w14:paraId="0FD1D181" w14:textId="465555E7" w:rsidR="00AD782D" w:rsidRPr="00C16524" w:rsidRDefault="00A229B3" w:rsidP="0035372C">
      <w:pPr>
        <w:pStyle w:val="Sraopastraipa"/>
        <w:tabs>
          <w:tab w:val="left" w:pos="426"/>
          <w:tab w:val="left" w:pos="993"/>
        </w:tabs>
        <w:spacing w:line="360" w:lineRule="auto"/>
        <w:ind w:left="0"/>
        <w:jc w:val="both"/>
        <w:rPr>
          <w:sz w:val="24"/>
          <w:szCs w:val="24"/>
        </w:rPr>
      </w:pPr>
      <w:r w:rsidRPr="00C16524">
        <w:rPr>
          <w:color w:val="000000"/>
          <w:sz w:val="24"/>
          <w:szCs w:val="24"/>
        </w:rPr>
        <w:tab/>
      </w:r>
      <w:r w:rsidR="0035372C">
        <w:rPr>
          <w:color w:val="000000"/>
          <w:sz w:val="24"/>
          <w:szCs w:val="24"/>
        </w:rPr>
        <w:tab/>
      </w:r>
      <w:r w:rsidRPr="00C16524">
        <w:rPr>
          <w:color w:val="000000"/>
          <w:sz w:val="24"/>
          <w:szCs w:val="24"/>
        </w:rPr>
        <w:t>Taip pat atsižvelgiant į Nacionaliniam saugumui užtikrinti svarbių objektų apsaugos įstatymo 12 straipsnio 4 dalies 2 punktą,  patikrą turėtų inicijuoti ne Krašto apsaugos ministerija, o krašto apsaugos ministras</w:t>
      </w:r>
      <w:r w:rsidR="00A537DA">
        <w:rPr>
          <w:color w:val="000000"/>
          <w:sz w:val="24"/>
          <w:szCs w:val="24"/>
        </w:rPr>
        <w:t>, todėl atitinkama nuostata</w:t>
      </w:r>
      <w:r w:rsidR="00276BA8">
        <w:rPr>
          <w:color w:val="000000"/>
          <w:sz w:val="24"/>
          <w:szCs w:val="24"/>
        </w:rPr>
        <w:t xml:space="preserve"> dėl patikrą inicijuojančio subjekto</w:t>
      </w:r>
      <w:r w:rsidR="00A537DA">
        <w:rPr>
          <w:color w:val="000000"/>
          <w:sz w:val="24"/>
          <w:szCs w:val="24"/>
        </w:rPr>
        <w:t xml:space="preserve"> turi būti nurodoma ne KASOKTĮ 9 straipsnyje, o 10 straipsnyje (reglamentuojančiame krašto apsaugos ministro teises ir pareigas).</w:t>
      </w:r>
    </w:p>
    <w:p w14:paraId="56692BF7" w14:textId="5278FA0E" w:rsidR="00776A34" w:rsidRDefault="00AE36AF" w:rsidP="003B683A">
      <w:pPr>
        <w:pStyle w:val="Sraopastraipa"/>
        <w:numPr>
          <w:ilvl w:val="0"/>
          <w:numId w:val="1"/>
        </w:numPr>
        <w:tabs>
          <w:tab w:val="left" w:pos="426"/>
          <w:tab w:val="left" w:pos="993"/>
        </w:tabs>
        <w:spacing w:line="360" w:lineRule="auto"/>
        <w:ind w:left="0" w:firstLine="709"/>
        <w:jc w:val="both"/>
        <w:rPr>
          <w:bCs/>
          <w:sz w:val="24"/>
          <w:szCs w:val="24"/>
          <w:lang w:eastAsia="lt-LT"/>
        </w:rPr>
      </w:pPr>
      <w:r w:rsidRPr="00AE36AF">
        <w:rPr>
          <w:bCs/>
          <w:sz w:val="24"/>
          <w:szCs w:val="24"/>
          <w:lang w:eastAsia="lt-LT"/>
        </w:rPr>
        <w:t>Mūsų nuomone, turi būti tiks</w:t>
      </w:r>
      <w:r>
        <w:rPr>
          <w:bCs/>
          <w:sz w:val="24"/>
          <w:szCs w:val="24"/>
          <w:lang w:eastAsia="lt-LT"/>
        </w:rPr>
        <w:t>l</w:t>
      </w:r>
      <w:r w:rsidRPr="00AE36AF">
        <w:rPr>
          <w:bCs/>
          <w:sz w:val="24"/>
          <w:szCs w:val="24"/>
          <w:lang w:eastAsia="lt-LT"/>
        </w:rPr>
        <w:t>inama siūloma KASOKTĮ 63 straips</w:t>
      </w:r>
      <w:r>
        <w:rPr>
          <w:bCs/>
          <w:sz w:val="24"/>
          <w:szCs w:val="24"/>
          <w:lang w:eastAsia="lt-LT"/>
        </w:rPr>
        <w:t>n</w:t>
      </w:r>
      <w:r w:rsidRPr="00AE36AF">
        <w:rPr>
          <w:bCs/>
          <w:sz w:val="24"/>
          <w:szCs w:val="24"/>
          <w:lang w:eastAsia="lt-LT"/>
        </w:rPr>
        <w:t xml:space="preserve">io 9 dalies </w:t>
      </w:r>
      <w:r w:rsidR="00776A34">
        <w:rPr>
          <w:bCs/>
          <w:sz w:val="24"/>
          <w:szCs w:val="24"/>
          <w:lang w:eastAsia="lt-LT"/>
        </w:rPr>
        <w:t xml:space="preserve">(Projekto 4 straipsnio 2 dalis) </w:t>
      </w:r>
      <w:r w:rsidRPr="00AE36AF">
        <w:rPr>
          <w:bCs/>
          <w:sz w:val="24"/>
          <w:szCs w:val="24"/>
          <w:lang w:eastAsia="lt-LT"/>
        </w:rPr>
        <w:t>redak</w:t>
      </w:r>
      <w:r>
        <w:rPr>
          <w:bCs/>
          <w:sz w:val="24"/>
          <w:szCs w:val="24"/>
          <w:lang w:eastAsia="lt-LT"/>
        </w:rPr>
        <w:t xml:space="preserve">cija, nes šios dalies </w:t>
      </w:r>
      <w:r w:rsidR="000B0C6E">
        <w:rPr>
          <w:bCs/>
          <w:sz w:val="24"/>
          <w:szCs w:val="24"/>
          <w:lang w:eastAsia="lt-LT"/>
        </w:rPr>
        <w:t>pirmajame</w:t>
      </w:r>
      <w:r w:rsidR="00776A34">
        <w:rPr>
          <w:bCs/>
          <w:sz w:val="24"/>
          <w:szCs w:val="24"/>
          <w:lang w:eastAsia="lt-LT"/>
        </w:rPr>
        <w:t xml:space="preserve"> </w:t>
      </w:r>
      <w:r>
        <w:rPr>
          <w:bCs/>
          <w:sz w:val="24"/>
          <w:szCs w:val="24"/>
          <w:lang w:eastAsia="lt-LT"/>
        </w:rPr>
        <w:t xml:space="preserve">sakinyje kalbama apie 3 asmenų grupes, kurie aprūpinami ar iš dalies aprūpinami maistu, tuo tarpu kituose sakiniuose siūlomas reguliavimas iš </w:t>
      </w:r>
      <w:r>
        <w:rPr>
          <w:bCs/>
          <w:sz w:val="24"/>
          <w:szCs w:val="24"/>
          <w:lang w:eastAsia="lt-LT"/>
        </w:rPr>
        <w:lastRenderedPageBreak/>
        <w:t>esmės apima tik dvi asmenų grupes</w:t>
      </w:r>
      <w:r w:rsidR="00776A34">
        <w:rPr>
          <w:bCs/>
          <w:sz w:val="24"/>
          <w:szCs w:val="24"/>
          <w:lang w:eastAsia="lt-LT"/>
        </w:rPr>
        <w:t xml:space="preserve"> </w:t>
      </w:r>
      <w:r>
        <w:rPr>
          <w:bCs/>
          <w:sz w:val="24"/>
          <w:szCs w:val="24"/>
          <w:lang w:eastAsia="lt-LT"/>
        </w:rPr>
        <w:t xml:space="preserve">- karius savanorius ir kitus savanoriškos nenuolatinės karo tarnybos karius.  Siūlome įvertinti ir aiškiai reglamentuoti kaip aprūpinami maistu </w:t>
      </w:r>
      <w:r w:rsidR="00776A34">
        <w:rPr>
          <w:bCs/>
          <w:sz w:val="24"/>
          <w:szCs w:val="24"/>
          <w:lang w:eastAsia="lt-LT"/>
        </w:rPr>
        <w:t>(t.y.</w:t>
      </w:r>
      <w:r w:rsidR="001C2A0D">
        <w:rPr>
          <w:bCs/>
          <w:sz w:val="24"/>
          <w:szCs w:val="24"/>
          <w:lang w:eastAsia="lt-LT"/>
        </w:rPr>
        <w:t xml:space="preserve">, </w:t>
      </w:r>
      <w:r w:rsidR="00776A34">
        <w:rPr>
          <w:bCs/>
          <w:sz w:val="24"/>
          <w:szCs w:val="24"/>
          <w:lang w:eastAsia="lt-LT"/>
        </w:rPr>
        <w:t xml:space="preserve"> ar jie taip pat gali būti aprūpinami </w:t>
      </w:r>
      <w:r w:rsidR="001C2A0D">
        <w:rPr>
          <w:bCs/>
          <w:sz w:val="24"/>
          <w:szCs w:val="24"/>
          <w:lang w:eastAsia="lt-LT"/>
        </w:rPr>
        <w:t xml:space="preserve">maistu </w:t>
      </w:r>
      <w:r w:rsidR="00776A34">
        <w:rPr>
          <w:bCs/>
          <w:sz w:val="24"/>
          <w:szCs w:val="24"/>
          <w:lang w:eastAsia="lt-LT"/>
        </w:rPr>
        <w:t xml:space="preserve">iš dalies) </w:t>
      </w:r>
      <w:r w:rsidRPr="00776A34">
        <w:rPr>
          <w:bCs/>
          <w:i/>
          <w:iCs/>
          <w:sz w:val="24"/>
          <w:szCs w:val="24"/>
          <w:lang w:eastAsia="lt-LT"/>
        </w:rPr>
        <w:t>aktyviojo kariuomenės personalo rezervo</w:t>
      </w:r>
      <w:r w:rsidR="00776A34" w:rsidRPr="00776A34">
        <w:rPr>
          <w:bCs/>
          <w:i/>
          <w:iCs/>
          <w:sz w:val="24"/>
          <w:szCs w:val="24"/>
          <w:lang w:eastAsia="lt-LT"/>
        </w:rPr>
        <w:t xml:space="preserve"> kariai.</w:t>
      </w:r>
    </w:p>
    <w:p w14:paraId="082F6D5E" w14:textId="3B279403" w:rsidR="00E83FBC" w:rsidRDefault="00E83FBC" w:rsidP="003B683A">
      <w:pPr>
        <w:pStyle w:val="Sraopastraipa"/>
        <w:numPr>
          <w:ilvl w:val="0"/>
          <w:numId w:val="1"/>
        </w:numPr>
        <w:tabs>
          <w:tab w:val="left" w:pos="426"/>
          <w:tab w:val="left" w:pos="993"/>
        </w:tabs>
        <w:spacing w:line="360" w:lineRule="auto"/>
        <w:ind w:left="0" w:firstLine="709"/>
        <w:jc w:val="both"/>
        <w:rPr>
          <w:bCs/>
          <w:sz w:val="24"/>
          <w:szCs w:val="24"/>
          <w:lang w:eastAsia="lt-LT"/>
        </w:rPr>
      </w:pPr>
      <w:r>
        <w:rPr>
          <w:bCs/>
          <w:sz w:val="24"/>
          <w:szCs w:val="24"/>
          <w:lang w:eastAsia="lt-LT"/>
        </w:rPr>
        <w:t>Atkreip</w:t>
      </w:r>
      <w:r w:rsidR="00AE0A3B">
        <w:rPr>
          <w:bCs/>
          <w:sz w:val="24"/>
          <w:szCs w:val="24"/>
          <w:lang w:eastAsia="lt-LT"/>
        </w:rPr>
        <w:t xml:space="preserve">iame dėmesį, kad KASOKTĮ </w:t>
      </w:r>
      <w:r>
        <w:rPr>
          <w:bCs/>
          <w:sz w:val="24"/>
          <w:szCs w:val="24"/>
          <w:lang w:eastAsia="lt-LT"/>
        </w:rPr>
        <w:t>20 straipsnio 13 dalyje yra numatyta, kad „</w:t>
      </w:r>
      <w:r w:rsidRPr="00AE0A3B">
        <w:rPr>
          <w:bCs/>
          <w:i/>
          <w:iCs/>
          <w:sz w:val="24"/>
          <w:szCs w:val="24"/>
          <w:lang w:eastAsia="lt-LT"/>
        </w:rPr>
        <w:t>kariūnai aprūpinami maistu arba Akademijos sta</w:t>
      </w:r>
      <w:r w:rsidR="00AE0A3B" w:rsidRPr="00AE0A3B">
        <w:rPr>
          <w:bCs/>
          <w:i/>
          <w:iCs/>
          <w:sz w:val="24"/>
          <w:szCs w:val="24"/>
          <w:lang w:eastAsia="lt-LT"/>
        </w:rPr>
        <w:t>t</w:t>
      </w:r>
      <w:r w:rsidRPr="00AE0A3B">
        <w:rPr>
          <w:bCs/>
          <w:i/>
          <w:iCs/>
          <w:sz w:val="24"/>
          <w:szCs w:val="24"/>
          <w:lang w:eastAsia="lt-LT"/>
        </w:rPr>
        <w:t>ute nustatytais atvejais jiems mokama Vyriausybės nustatyto dydžio maitinimosi išlaidų piniginė kompensacija</w:t>
      </w:r>
      <w:r w:rsidR="00AE0A3B">
        <w:rPr>
          <w:bCs/>
          <w:sz w:val="24"/>
          <w:szCs w:val="24"/>
          <w:lang w:eastAsia="lt-LT"/>
        </w:rPr>
        <w:t>“</w:t>
      </w:r>
      <w:r>
        <w:rPr>
          <w:bCs/>
          <w:sz w:val="24"/>
          <w:szCs w:val="24"/>
          <w:lang w:eastAsia="lt-LT"/>
        </w:rPr>
        <w:t>. Ats</w:t>
      </w:r>
      <w:r w:rsidR="00AE0A3B">
        <w:rPr>
          <w:bCs/>
          <w:sz w:val="24"/>
          <w:szCs w:val="24"/>
          <w:lang w:eastAsia="lt-LT"/>
        </w:rPr>
        <w:t xml:space="preserve">ižvelgiant į Projekto nuostatas (kuriose siūloma nustatyti, kad profesinės karo tarnybos kariai, kariai savanoriai ir kiti savanoriškos nenuolatinės karo tarnybos kariai gali būti </w:t>
      </w:r>
      <w:r w:rsidR="00AE0A3B" w:rsidRPr="00AE0A3B">
        <w:rPr>
          <w:bCs/>
          <w:i/>
          <w:iCs/>
          <w:sz w:val="24"/>
          <w:szCs w:val="24"/>
          <w:lang w:eastAsia="lt-LT"/>
        </w:rPr>
        <w:t>aprūpinami maistu iš dalies</w:t>
      </w:r>
      <w:r w:rsidR="00AE0A3B">
        <w:rPr>
          <w:bCs/>
          <w:sz w:val="24"/>
          <w:szCs w:val="24"/>
          <w:lang w:eastAsia="lt-LT"/>
        </w:rPr>
        <w:t xml:space="preserve"> – žr. Projekto 4 straipsnį), siūlome įvertinti, ar nėra tikslinga analogiško reglamentavimo nustatyti ir kariūnų atžvilgiu bei atitinkamai pildyti Projektą.</w:t>
      </w:r>
    </w:p>
    <w:p w14:paraId="469AB8E2" w14:textId="4A765FEC" w:rsidR="00FD74AC" w:rsidRDefault="00FD74AC" w:rsidP="00FD74AC">
      <w:pPr>
        <w:pStyle w:val="Sraopastraipa"/>
        <w:tabs>
          <w:tab w:val="left" w:pos="426"/>
          <w:tab w:val="left" w:pos="993"/>
        </w:tabs>
        <w:spacing w:line="360" w:lineRule="auto"/>
        <w:ind w:left="0"/>
        <w:jc w:val="both"/>
        <w:rPr>
          <w:bCs/>
          <w:sz w:val="24"/>
          <w:szCs w:val="24"/>
          <w:lang w:eastAsia="lt-LT"/>
        </w:rPr>
      </w:pPr>
      <w:r>
        <w:rPr>
          <w:bCs/>
          <w:sz w:val="24"/>
          <w:szCs w:val="24"/>
          <w:lang w:eastAsia="lt-LT"/>
        </w:rPr>
        <w:tab/>
      </w:r>
      <w:r>
        <w:rPr>
          <w:bCs/>
          <w:sz w:val="24"/>
          <w:szCs w:val="24"/>
          <w:lang w:eastAsia="lt-LT"/>
        </w:rPr>
        <w:tab/>
        <w:t>Analogiškas pastebėjimas ir dėl karių, besirengiančių tarptautinei operacijai, dalyvaujančių tarptautinėje operacijoje, vykdančių tarnybinę užduotį tarptautinės operacijos vietovėje (KASOKTĮ 61</w:t>
      </w:r>
      <w:r w:rsidRPr="00FD74AC">
        <w:rPr>
          <w:bCs/>
          <w:sz w:val="24"/>
          <w:szCs w:val="24"/>
          <w:vertAlign w:val="superscript"/>
          <w:lang w:eastAsia="lt-LT"/>
        </w:rPr>
        <w:t>1</w:t>
      </w:r>
      <w:r>
        <w:rPr>
          <w:bCs/>
          <w:sz w:val="24"/>
          <w:szCs w:val="24"/>
          <w:lang w:eastAsia="lt-LT"/>
        </w:rPr>
        <w:t xml:space="preserve"> straipsnio 7 dalis).</w:t>
      </w:r>
    </w:p>
    <w:p w14:paraId="2545E219" w14:textId="0CE09587" w:rsidR="00852443" w:rsidRDefault="007F7698" w:rsidP="00FA4460">
      <w:pPr>
        <w:pStyle w:val="Sraopastraipa"/>
        <w:numPr>
          <w:ilvl w:val="0"/>
          <w:numId w:val="1"/>
        </w:numPr>
        <w:tabs>
          <w:tab w:val="left" w:pos="426"/>
          <w:tab w:val="left" w:pos="993"/>
        </w:tabs>
        <w:spacing w:line="360" w:lineRule="auto"/>
        <w:ind w:left="0" w:firstLine="709"/>
        <w:jc w:val="both"/>
        <w:rPr>
          <w:sz w:val="24"/>
          <w:szCs w:val="24"/>
        </w:rPr>
      </w:pPr>
      <w:r>
        <w:rPr>
          <w:sz w:val="24"/>
          <w:szCs w:val="24"/>
        </w:rPr>
        <w:t xml:space="preserve">Siekiant teisėkūros ekonomiškumo, sistemiškumo bei atsižvelgiant į tai, </w:t>
      </w:r>
      <w:r w:rsidRPr="001658EA">
        <w:rPr>
          <w:sz w:val="24"/>
          <w:szCs w:val="24"/>
        </w:rPr>
        <w:t xml:space="preserve">kad </w:t>
      </w:r>
      <w:r w:rsidRPr="001658EA">
        <w:rPr>
          <w:rFonts w:eastAsia="Calibri"/>
          <w:sz w:val="24"/>
          <w:szCs w:val="24"/>
        </w:rPr>
        <w:t>Vyriausybės 2021–2024 metų teisėkūros plane</w:t>
      </w:r>
      <w:r w:rsidRPr="001658EA">
        <w:rPr>
          <w:sz w:val="24"/>
          <w:szCs w:val="24"/>
        </w:rPr>
        <w:t>, kuriam pritarta 2021 m. kovo 31 d. Vyriausybės pasitarime</w:t>
      </w:r>
      <w:r>
        <w:rPr>
          <w:sz w:val="24"/>
          <w:szCs w:val="24"/>
        </w:rPr>
        <w:t>,</w:t>
      </w:r>
      <w:r w:rsidRPr="001658EA">
        <w:rPr>
          <w:sz w:val="24"/>
          <w:szCs w:val="24"/>
        </w:rPr>
        <w:t xml:space="preserve"> numatyta</w:t>
      </w:r>
      <w:r>
        <w:rPr>
          <w:sz w:val="24"/>
          <w:szCs w:val="24"/>
        </w:rPr>
        <w:t>s tik šis Projektu siūlomas KASOKTĮ pakeitimas, siūlome įvertinti poreikį peržiūrėti ir kitas galiojančio KASOKTĮ nuostatas, kurios nėra siūlomos keisti Projekte - siekiant suderinti su kitų Lietuvos Respublikos įstatymų galiojančiomis</w:t>
      </w:r>
      <w:r w:rsidR="00320691">
        <w:rPr>
          <w:sz w:val="24"/>
          <w:szCs w:val="24"/>
        </w:rPr>
        <w:t xml:space="preserve"> nuostatomis</w:t>
      </w:r>
      <w:r w:rsidR="00852443">
        <w:rPr>
          <w:sz w:val="24"/>
          <w:szCs w:val="24"/>
        </w:rPr>
        <w:t>:</w:t>
      </w:r>
    </w:p>
    <w:p w14:paraId="5BD5F1E5" w14:textId="23526E76" w:rsidR="008D0682" w:rsidRDefault="008D0682" w:rsidP="00FA4460">
      <w:pPr>
        <w:pStyle w:val="Sraopastraipa"/>
        <w:numPr>
          <w:ilvl w:val="1"/>
          <w:numId w:val="1"/>
        </w:numPr>
        <w:tabs>
          <w:tab w:val="left" w:pos="426"/>
          <w:tab w:val="left" w:pos="993"/>
        </w:tabs>
        <w:spacing w:line="360" w:lineRule="auto"/>
        <w:ind w:left="0" w:firstLine="709"/>
        <w:jc w:val="both"/>
        <w:rPr>
          <w:sz w:val="24"/>
          <w:szCs w:val="24"/>
        </w:rPr>
      </w:pPr>
      <w:r w:rsidRPr="008D0682">
        <w:rPr>
          <w:sz w:val="24"/>
          <w:szCs w:val="24"/>
        </w:rPr>
        <w:t xml:space="preserve">nei Diplomatinės tarnybos įstatymas, nei Valstybės tarnybos įstatymo 1 priedas, nei Lietuvos Respublikos specialiųjų atašė nuostatai, patvirtinti Vyriausybės 1997 m. gruodžio 12 d. nutarimu Nr. 1407, nenumato </w:t>
      </w:r>
      <w:r w:rsidRPr="00320691">
        <w:rPr>
          <w:i/>
          <w:iCs/>
          <w:sz w:val="24"/>
          <w:szCs w:val="24"/>
        </w:rPr>
        <w:t>specialiojo atašė padėjėjo</w:t>
      </w:r>
      <w:r w:rsidR="00320691" w:rsidRPr="00320691">
        <w:rPr>
          <w:i/>
          <w:iCs/>
          <w:sz w:val="24"/>
          <w:szCs w:val="24"/>
        </w:rPr>
        <w:t xml:space="preserve"> </w:t>
      </w:r>
      <w:r w:rsidR="00320691">
        <w:rPr>
          <w:sz w:val="24"/>
          <w:szCs w:val="24"/>
        </w:rPr>
        <w:t>pareigybės</w:t>
      </w:r>
      <w:r w:rsidRPr="008D0682">
        <w:rPr>
          <w:sz w:val="24"/>
          <w:szCs w:val="24"/>
        </w:rPr>
        <w:t xml:space="preserve">, todėl atitinkamai tikslintini KASOKTĮ 10 straipsnio 2 dalies 17 punktas </w:t>
      </w:r>
      <w:r w:rsidR="00320691">
        <w:rPr>
          <w:sz w:val="24"/>
          <w:szCs w:val="24"/>
        </w:rPr>
        <w:t xml:space="preserve"> ir </w:t>
      </w:r>
      <w:r w:rsidRPr="008D0682">
        <w:rPr>
          <w:sz w:val="24"/>
          <w:szCs w:val="24"/>
        </w:rPr>
        <w:t>42 straipsnio 3 dalis</w:t>
      </w:r>
      <w:r w:rsidR="00320691">
        <w:rPr>
          <w:sz w:val="24"/>
          <w:szCs w:val="24"/>
        </w:rPr>
        <w:t>;</w:t>
      </w:r>
    </w:p>
    <w:p w14:paraId="7E98DDBB" w14:textId="750BBD22" w:rsidR="00852443" w:rsidRDefault="008D0682" w:rsidP="00FA4460">
      <w:pPr>
        <w:pStyle w:val="Sraopastraipa"/>
        <w:numPr>
          <w:ilvl w:val="1"/>
          <w:numId w:val="1"/>
        </w:numPr>
        <w:tabs>
          <w:tab w:val="left" w:pos="426"/>
          <w:tab w:val="left" w:pos="993"/>
        </w:tabs>
        <w:spacing w:line="360" w:lineRule="auto"/>
        <w:ind w:left="0" w:firstLine="709"/>
        <w:jc w:val="both"/>
        <w:rPr>
          <w:sz w:val="24"/>
          <w:szCs w:val="24"/>
        </w:rPr>
      </w:pPr>
      <w:r w:rsidRPr="008D0682">
        <w:rPr>
          <w:sz w:val="24"/>
          <w:szCs w:val="24"/>
        </w:rPr>
        <w:t>Valstybės tarnybos įstatymo 21 straipsnio 13 dalis numato, kad  „</w:t>
      </w:r>
      <w:r w:rsidRPr="008D0682">
        <w:rPr>
          <w:bCs/>
          <w:i/>
          <w:iCs/>
          <w:sz w:val="24"/>
          <w:szCs w:val="24"/>
        </w:rPr>
        <w:t>Kai yra tarnybinė būtinybė ir kai institucijų vadovai tokią galimybę suderina, Lietuvos Respublikos krašto apsaugos sistemos organizavimo ir karo tarnybos įstatymo nustatyta tvarka ir sąlygomis profesinės karo tarnybos karys gali būti laikinai perkeltas į karjeros valstybės tarnautojo pareigas kitoje valstybės institucijoje ar įstaigoje“</w:t>
      </w:r>
      <w:r w:rsidRPr="008D0682">
        <w:rPr>
          <w:bCs/>
          <w:sz w:val="24"/>
          <w:szCs w:val="24"/>
        </w:rPr>
        <w:t>. Atkreipiame dėmesį, kad</w:t>
      </w:r>
      <w:r w:rsidR="008C1320">
        <w:rPr>
          <w:bCs/>
          <w:sz w:val="24"/>
          <w:szCs w:val="24"/>
        </w:rPr>
        <w:t>, mūsų nuomone,</w:t>
      </w:r>
      <w:r w:rsidRPr="008D0682">
        <w:rPr>
          <w:bCs/>
          <w:sz w:val="24"/>
          <w:szCs w:val="24"/>
        </w:rPr>
        <w:t xml:space="preserve"> KASOKTĮ 42 straipsnio </w:t>
      </w:r>
      <w:r w:rsidR="00356F39">
        <w:rPr>
          <w:bCs/>
          <w:sz w:val="24"/>
          <w:szCs w:val="24"/>
        </w:rPr>
        <w:t xml:space="preserve">5 dalies </w:t>
      </w:r>
      <w:r w:rsidRPr="008D0682">
        <w:rPr>
          <w:bCs/>
          <w:sz w:val="24"/>
          <w:szCs w:val="24"/>
        </w:rPr>
        <w:t>nuostatos nėra pakankamos, nes nėra aišku</w:t>
      </w:r>
      <w:r w:rsidR="008C1320">
        <w:rPr>
          <w:bCs/>
          <w:sz w:val="24"/>
          <w:szCs w:val="24"/>
        </w:rPr>
        <w:t>, kaip</w:t>
      </w:r>
      <w:r w:rsidR="00356F39">
        <w:rPr>
          <w:bCs/>
          <w:sz w:val="24"/>
          <w:szCs w:val="24"/>
        </w:rPr>
        <w:t>,</w:t>
      </w:r>
      <w:r w:rsidR="008C1320">
        <w:rPr>
          <w:bCs/>
          <w:sz w:val="24"/>
          <w:szCs w:val="24"/>
        </w:rPr>
        <w:t xml:space="preserve"> pvz., būtų atliekamas perkelto į karjeros valstybės tarn</w:t>
      </w:r>
      <w:r w:rsidR="00E83FBC">
        <w:rPr>
          <w:bCs/>
          <w:sz w:val="24"/>
          <w:szCs w:val="24"/>
        </w:rPr>
        <w:t>a</w:t>
      </w:r>
      <w:r w:rsidR="008C1320">
        <w:rPr>
          <w:bCs/>
          <w:sz w:val="24"/>
          <w:szCs w:val="24"/>
        </w:rPr>
        <w:t>utojo pareigas tarnybinės veiklos vertinimas</w:t>
      </w:r>
      <w:r w:rsidR="00E9128D">
        <w:rPr>
          <w:bCs/>
          <w:sz w:val="24"/>
          <w:szCs w:val="24"/>
        </w:rPr>
        <w:t xml:space="preserve">,  </w:t>
      </w:r>
      <w:r w:rsidR="00356F39">
        <w:rPr>
          <w:bCs/>
          <w:sz w:val="24"/>
          <w:szCs w:val="24"/>
        </w:rPr>
        <w:t xml:space="preserve">į kokias pareigas </w:t>
      </w:r>
      <w:r w:rsidR="00E9128D" w:rsidRPr="00356F39">
        <w:rPr>
          <w:bCs/>
          <w:sz w:val="24"/>
          <w:szCs w:val="24"/>
        </w:rPr>
        <w:t>grąžinimas</w:t>
      </w:r>
      <w:r w:rsidR="00356F39" w:rsidRPr="00356F39">
        <w:rPr>
          <w:bCs/>
          <w:sz w:val="24"/>
          <w:szCs w:val="24"/>
        </w:rPr>
        <w:t xml:space="preserve"> pasibaigus perkėlimo terminui ir t.t</w:t>
      </w:r>
      <w:r w:rsidR="008C1320">
        <w:rPr>
          <w:bCs/>
          <w:sz w:val="24"/>
          <w:szCs w:val="24"/>
        </w:rPr>
        <w:t>.</w:t>
      </w:r>
      <w:r w:rsidRPr="008D0682">
        <w:rPr>
          <w:bCs/>
          <w:sz w:val="24"/>
          <w:szCs w:val="24"/>
        </w:rPr>
        <w:t>,  todėl turėtų būti atitinkam</w:t>
      </w:r>
      <w:r w:rsidR="00E83FBC">
        <w:rPr>
          <w:bCs/>
          <w:sz w:val="24"/>
          <w:szCs w:val="24"/>
        </w:rPr>
        <w:t>a</w:t>
      </w:r>
      <w:r w:rsidRPr="008D0682">
        <w:rPr>
          <w:bCs/>
          <w:sz w:val="24"/>
          <w:szCs w:val="24"/>
        </w:rPr>
        <w:t>i pildomas KASOKTĮ (</w:t>
      </w:r>
      <w:r w:rsidR="00320691">
        <w:rPr>
          <w:bCs/>
          <w:sz w:val="24"/>
          <w:szCs w:val="24"/>
        </w:rPr>
        <w:t xml:space="preserve">pvz., </w:t>
      </w:r>
      <w:r w:rsidRPr="008D0682">
        <w:rPr>
          <w:bCs/>
          <w:sz w:val="24"/>
          <w:szCs w:val="24"/>
        </w:rPr>
        <w:t xml:space="preserve">žr. </w:t>
      </w:r>
      <w:r w:rsidR="00320691">
        <w:rPr>
          <w:bCs/>
          <w:sz w:val="24"/>
          <w:szCs w:val="24"/>
        </w:rPr>
        <w:t xml:space="preserve">kaip Vyriausybė, pateikdama Seimui  </w:t>
      </w:r>
      <w:r w:rsidRPr="00E83FBC">
        <w:rPr>
          <w:bCs/>
          <w:sz w:val="24"/>
          <w:szCs w:val="24"/>
        </w:rPr>
        <w:t>Vidaus tarnybos statuto pakeitimo įstatymo projektą</w:t>
      </w:r>
      <w:r w:rsidR="00F66140" w:rsidRPr="00E83FBC">
        <w:rPr>
          <w:bCs/>
          <w:sz w:val="24"/>
          <w:szCs w:val="24"/>
        </w:rPr>
        <w:t xml:space="preserve"> Nr.XIIIP-</w:t>
      </w:r>
      <w:r w:rsidR="00E83FBC" w:rsidRPr="00E83FBC">
        <w:rPr>
          <w:bCs/>
          <w:sz w:val="24"/>
          <w:szCs w:val="24"/>
        </w:rPr>
        <w:t>4646,</w:t>
      </w:r>
      <w:r w:rsidRPr="00E83FBC">
        <w:rPr>
          <w:sz w:val="24"/>
          <w:szCs w:val="24"/>
        </w:rPr>
        <w:t xml:space="preserve"> </w:t>
      </w:r>
      <w:r w:rsidRPr="008C1320">
        <w:rPr>
          <w:sz w:val="24"/>
          <w:szCs w:val="24"/>
        </w:rPr>
        <w:t>Dipl</w:t>
      </w:r>
      <w:r w:rsidR="008C1320" w:rsidRPr="008C1320">
        <w:rPr>
          <w:sz w:val="24"/>
          <w:szCs w:val="24"/>
        </w:rPr>
        <w:t>omatinės tarnybos įstatymo</w:t>
      </w:r>
      <w:r w:rsidRPr="008C1320">
        <w:rPr>
          <w:sz w:val="24"/>
          <w:szCs w:val="24"/>
        </w:rPr>
        <w:t xml:space="preserve"> </w:t>
      </w:r>
      <w:r w:rsidR="008C1320" w:rsidRPr="008C1320">
        <w:rPr>
          <w:sz w:val="24"/>
          <w:szCs w:val="24"/>
        </w:rPr>
        <w:t xml:space="preserve">pakeitimo įstatymo </w:t>
      </w:r>
      <w:r w:rsidRPr="008C1320">
        <w:rPr>
          <w:sz w:val="24"/>
          <w:szCs w:val="24"/>
        </w:rPr>
        <w:t>projekt</w:t>
      </w:r>
      <w:r w:rsidR="008C1320" w:rsidRPr="008C1320">
        <w:rPr>
          <w:sz w:val="24"/>
          <w:szCs w:val="24"/>
        </w:rPr>
        <w:t>ą Nr.XIIIP-5016</w:t>
      </w:r>
      <w:r w:rsidR="00320691">
        <w:rPr>
          <w:bCs/>
          <w:sz w:val="24"/>
          <w:szCs w:val="24"/>
        </w:rPr>
        <w:t>, yra pasiūliusi reglamentuoti analogiškus teisinius santykius);</w:t>
      </w:r>
    </w:p>
    <w:p w14:paraId="37123337" w14:textId="0B3373E0" w:rsidR="008D0682" w:rsidRDefault="008D0682" w:rsidP="00FA4460">
      <w:pPr>
        <w:pStyle w:val="Sraopastraipa"/>
        <w:numPr>
          <w:ilvl w:val="1"/>
          <w:numId w:val="1"/>
        </w:numPr>
        <w:tabs>
          <w:tab w:val="left" w:pos="426"/>
          <w:tab w:val="left" w:pos="993"/>
        </w:tabs>
        <w:spacing w:line="360" w:lineRule="auto"/>
        <w:ind w:left="0" w:firstLine="709"/>
        <w:jc w:val="both"/>
        <w:rPr>
          <w:sz w:val="24"/>
          <w:szCs w:val="24"/>
        </w:rPr>
      </w:pPr>
      <w:r>
        <w:rPr>
          <w:sz w:val="24"/>
          <w:szCs w:val="24"/>
        </w:rPr>
        <w:t xml:space="preserve">Reikia </w:t>
      </w:r>
      <w:r w:rsidRPr="008E58BA">
        <w:rPr>
          <w:sz w:val="24"/>
          <w:szCs w:val="24"/>
        </w:rPr>
        <w:t xml:space="preserve">keisti galiojančio </w:t>
      </w:r>
      <w:r>
        <w:rPr>
          <w:sz w:val="24"/>
          <w:szCs w:val="24"/>
        </w:rPr>
        <w:t>KASOKTĮ</w:t>
      </w:r>
      <w:r w:rsidRPr="008E58BA">
        <w:rPr>
          <w:sz w:val="24"/>
          <w:szCs w:val="24"/>
        </w:rPr>
        <w:t xml:space="preserve"> </w:t>
      </w:r>
      <w:r>
        <w:rPr>
          <w:sz w:val="24"/>
          <w:szCs w:val="24"/>
        </w:rPr>
        <w:t>51</w:t>
      </w:r>
      <w:r w:rsidRPr="008E58BA">
        <w:rPr>
          <w:sz w:val="24"/>
          <w:szCs w:val="24"/>
        </w:rPr>
        <w:t xml:space="preserve">straipsnį -  </w:t>
      </w:r>
      <w:r>
        <w:rPr>
          <w:sz w:val="24"/>
          <w:szCs w:val="24"/>
        </w:rPr>
        <w:t>įstatymo pavadinimas turi būti rašomas iš didžiosios raidės</w:t>
      </w:r>
      <w:r w:rsidRPr="008E58BA">
        <w:rPr>
          <w:sz w:val="24"/>
          <w:szCs w:val="24"/>
        </w:rPr>
        <w:t xml:space="preserve"> (vietoj žodži</w:t>
      </w:r>
      <w:r>
        <w:rPr>
          <w:sz w:val="24"/>
          <w:szCs w:val="24"/>
        </w:rPr>
        <w:t>o</w:t>
      </w:r>
      <w:r w:rsidRPr="008E58BA">
        <w:rPr>
          <w:sz w:val="24"/>
          <w:szCs w:val="24"/>
        </w:rPr>
        <w:t xml:space="preserve"> „</w:t>
      </w:r>
      <w:r w:rsidRPr="008E58BA">
        <w:rPr>
          <w:i/>
          <w:iCs/>
          <w:sz w:val="24"/>
          <w:szCs w:val="24"/>
        </w:rPr>
        <w:t>kar</w:t>
      </w:r>
      <w:r>
        <w:rPr>
          <w:i/>
          <w:iCs/>
          <w:sz w:val="24"/>
          <w:szCs w:val="24"/>
        </w:rPr>
        <w:t>o</w:t>
      </w:r>
      <w:r w:rsidRPr="008E58BA">
        <w:rPr>
          <w:sz w:val="24"/>
          <w:szCs w:val="24"/>
        </w:rPr>
        <w:t>“ įrašyti žod</w:t>
      </w:r>
      <w:r>
        <w:rPr>
          <w:sz w:val="24"/>
          <w:szCs w:val="24"/>
        </w:rPr>
        <w:t xml:space="preserve">į </w:t>
      </w:r>
      <w:r w:rsidRPr="008E58BA">
        <w:rPr>
          <w:sz w:val="24"/>
          <w:szCs w:val="24"/>
        </w:rPr>
        <w:t xml:space="preserve"> „</w:t>
      </w:r>
      <w:r>
        <w:rPr>
          <w:i/>
          <w:iCs/>
          <w:sz w:val="24"/>
          <w:szCs w:val="24"/>
        </w:rPr>
        <w:t>Karo“</w:t>
      </w:r>
      <w:r>
        <w:rPr>
          <w:sz w:val="24"/>
          <w:szCs w:val="24"/>
        </w:rPr>
        <w:t>);</w:t>
      </w:r>
    </w:p>
    <w:p w14:paraId="4FF104A8" w14:textId="727E530C" w:rsidR="00A56A12" w:rsidRDefault="00A56A12" w:rsidP="00FA4460">
      <w:pPr>
        <w:pStyle w:val="Sraopastraipa"/>
        <w:numPr>
          <w:ilvl w:val="1"/>
          <w:numId w:val="1"/>
        </w:numPr>
        <w:tabs>
          <w:tab w:val="left" w:pos="426"/>
          <w:tab w:val="left" w:pos="993"/>
        </w:tabs>
        <w:spacing w:line="360" w:lineRule="auto"/>
        <w:ind w:left="0" w:firstLine="709"/>
        <w:jc w:val="both"/>
        <w:rPr>
          <w:sz w:val="24"/>
          <w:szCs w:val="24"/>
        </w:rPr>
      </w:pPr>
      <w:r>
        <w:rPr>
          <w:sz w:val="24"/>
          <w:szCs w:val="24"/>
        </w:rPr>
        <w:lastRenderedPageBreak/>
        <w:t xml:space="preserve">atkreipiame dėmesį, kad, pvz.,  tiek Darbo kodekse, tiek Valstybės tarnybos įstatyme yra atsisakyta atleidimo pagrindo – </w:t>
      </w:r>
      <w:r w:rsidR="008C1320" w:rsidRPr="008C1320">
        <w:rPr>
          <w:sz w:val="24"/>
          <w:szCs w:val="24"/>
        </w:rPr>
        <w:t>dėl laikinojo nedarbingumo nedirbantis ilgiau kaip 120 kalendorinių dienų iš eilės arba ilgiau kaip 140 dienų per paskutinius 12 mėnesių</w:t>
      </w:r>
      <w:r w:rsidR="008C1320">
        <w:rPr>
          <w:sz w:val="24"/>
          <w:szCs w:val="24"/>
        </w:rPr>
        <w:t>.</w:t>
      </w:r>
      <w:r w:rsidR="008C1320" w:rsidRPr="008C1320">
        <w:rPr>
          <w:sz w:val="24"/>
          <w:szCs w:val="24"/>
        </w:rPr>
        <w:t> </w:t>
      </w:r>
      <w:r w:rsidR="008C1320">
        <w:rPr>
          <w:sz w:val="24"/>
          <w:szCs w:val="24"/>
        </w:rPr>
        <w:t>S</w:t>
      </w:r>
      <w:r>
        <w:rPr>
          <w:sz w:val="24"/>
          <w:szCs w:val="24"/>
        </w:rPr>
        <w:t>iūlome įvertinti tikslingumą keisti KASOKTĮ šiuo aspektu;</w:t>
      </w:r>
    </w:p>
    <w:p w14:paraId="0FAE56E9" w14:textId="745922C8" w:rsidR="00852443" w:rsidRPr="00356F39" w:rsidRDefault="00A56A12" w:rsidP="00E86FCF">
      <w:pPr>
        <w:pStyle w:val="Sraopastraipa"/>
        <w:numPr>
          <w:ilvl w:val="1"/>
          <w:numId w:val="1"/>
        </w:numPr>
        <w:tabs>
          <w:tab w:val="left" w:pos="426"/>
          <w:tab w:val="left" w:pos="993"/>
        </w:tabs>
        <w:spacing w:line="360" w:lineRule="auto"/>
        <w:ind w:left="0" w:firstLine="709"/>
        <w:jc w:val="both"/>
        <w:rPr>
          <w:sz w:val="24"/>
          <w:szCs w:val="24"/>
        </w:rPr>
      </w:pPr>
      <w:r w:rsidRPr="00356F39">
        <w:rPr>
          <w:sz w:val="24"/>
          <w:szCs w:val="24"/>
        </w:rPr>
        <w:t>atkreipiame dėmesį, kad pvz., tiek Darbo kodekse, tiek Valstybės tarnybos įstatyme atostogų trukmė yra nustatoma ne kalendorinėmis, o darbo dienomis, todėl siūlome įvertinti tikslingumą keisti KASOKTĮ šiuo aspektu</w:t>
      </w:r>
      <w:r w:rsidR="00356F39" w:rsidRPr="00356F39">
        <w:rPr>
          <w:sz w:val="24"/>
          <w:szCs w:val="24"/>
        </w:rPr>
        <w:t xml:space="preserve"> ir t.t</w:t>
      </w:r>
      <w:bookmarkStart w:id="0" w:name="_Hlk68246745"/>
      <w:r w:rsidR="001E25B3" w:rsidRPr="00356F39">
        <w:rPr>
          <w:sz w:val="24"/>
          <w:szCs w:val="24"/>
        </w:rPr>
        <w:t>.</w:t>
      </w:r>
      <w:bookmarkEnd w:id="0"/>
    </w:p>
    <w:p w14:paraId="48D030A7" w14:textId="6AA5F51A" w:rsidR="00474F0E" w:rsidRPr="00EC2279" w:rsidRDefault="00474F0E" w:rsidP="00FA4460">
      <w:pPr>
        <w:pStyle w:val="Sraopastraipa"/>
        <w:numPr>
          <w:ilvl w:val="0"/>
          <w:numId w:val="1"/>
        </w:numPr>
        <w:tabs>
          <w:tab w:val="left" w:pos="426"/>
        </w:tabs>
        <w:spacing w:line="360" w:lineRule="auto"/>
        <w:ind w:left="0" w:firstLine="709"/>
        <w:jc w:val="both"/>
        <w:rPr>
          <w:sz w:val="24"/>
        </w:rPr>
      </w:pPr>
      <w:r w:rsidRPr="00EC2279">
        <w:rPr>
          <w:sz w:val="24"/>
        </w:rPr>
        <w:t>Projektas tikslintinas teisės technikos aspektu atsižvelgiant į Teisės aktų projektų rengimo rekomendacijų, patvirtintų teisingumo ministro 2013 m. gruodžio 23 d. įsakymu Nr.1R-298</w:t>
      </w:r>
      <w:r w:rsidR="0035372C">
        <w:rPr>
          <w:sz w:val="24"/>
        </w:rPr>
        <w:t xml:space="preserve"> toliau – Rekomendacijos)</w:t>
      </w:r>
      <w:r w:rsidRPr="00EC2279">
        <w:rPr>
          <w:sz w:val="24"/>
        </w:rPr>
        <w:t>, nuostatas:</w:t>
      </w:r>
    </w:p>
    <w:p w14:paraId="48027EBD" w14:textId="30EB16CD" w:rsidR="00776A34" w:rsidRDefault="00776A34" w:rsidP="00FA4460">
      <w:pPr>
        <w:pStyle w:val="Sraopastraipa"/>
        <w:numPr>
          <w:ilvl w:val="1"/>
          <w:numId w:val="1"/>
        </w:numPr>
        <w:tabs>
          <w:tab w:val="left" w:pos="426"/>
        </w:tabs>
        <w:spacing w:line="360" w:lineRule="auto"/>
        <w:ind w:left="0" w:firstLine="709"/>
        <w:jc w:val="both"/>
        <w:rPr>
          <w:sz w:val="24"/>
        </w:rPr>
      </w:pPr>
      <w:r>
        <w:rPr>
          <w:sz w:val="24"/>
        </w:rPr>
        <w:t>P</w:t>
      </w:r>
      <w:r w:rsidR="00347601">
        <w:rPr>
          <w:sz w:val="24"/>
        </w:rPr>
        <w:t>rojekto lyginam</w:t>
      </w:r>
      <w:r>
        <w:rPr>
          <w:sz w:val="24"/>
        </w:rPr>
        <w:t>ojo varianto 4 straipsnio 2 dalyje netiksliai parodyti KASOKTĮ 63 straipsnio 9 dalies keitimai (lyginant su šiuo metu galiojančia šios dalies redakcija);</w:t>
      </w:r>
      <w:r w:rsidR="00DD7920">
        <w:rPr>
          <w:sz w:val="24"/>
        </w:rPr>
        <w:t xml:space="preserve"> </w:t>
      </w:r>
    </w:p>
    <w:p w14:paraId="7395B268" w14:textId="7F0B887A" w:rsidR="00776A34" w:rsidRDefault="00776A34" w:rsidP="00FA4460">
      <w:pPr>
        <w:pStyle w:val="Sraopastraipa"/>
        <w:numPr>
          <w:ilvl w:val="1"/>
          <w:numId w:val="1"/>
        </w:numPr>
        <w:tabs>
          <w:tab w:val="left" w:pos="426"/>
        </w:tabs>
        <w:spacing w:line="360" w:lineRule="auto"/>
        <w:ind w:left="0" w:firstLine="709"/>
        <w:jc w:val="both"/>
        <w:rPr>
          <w:sz w:val="24"/>
        </w:rPr>
      </w:pPr>
      <w:r>
        <w:rPr>
          <w:sz w:val="24"/>
        </w:rPr>
        <w:t>Projekto lyginamojo varianto 5 straipsnyje nereikia išbraukti KASOKTĮ 63 straipsnio 5 dalies (ir vėliau ją dėstyti paryškintu šriftu), nes nesikeičia nei šios dalies redakcija, nei numeris</w:t>
      </w:r>
      <w:r w:rsidR="00B97A74">
        <w:rPr>
          <w:sz w:val="24"/>
        </w:rPr>
        <w:t>;</w:t>
      </w:r>
    </w:p>
    <w:p w14:paraId="75E74437" w14:textId="368DABB1" w:rsidR="00474F0E" w:rsidRPr="00051B98" w:rsidRDefault="00EA35AC" w:rsidP="00FA4460">
      <w:pPr>
        <w:pStyle w:val="Sraopastraipa"/>
        <w:numPr>
          <w:ilvl w:val="1"/>
          <w:numId w:val="1"/>
        </w:numPr>
        <w:tabs>
          <w:tab w:val="left" w:pos="426"/>
          <w:tab w:val="left" w:pos="993"/>
        </w:tabs>
        <w:spacing w:line="360" w:lineRule="auto"/>
        <w:ind w:left="0" w:firstLine="709"/>
        <w:jc w:val="both"/>
        <w:rPr>
          <w:sz w:val="24"/>
        </w:rPr>
      </w:pPr>
      <w:r>
        <w:rPr>
          <w:sz w:val="24"/>
        </w:rPr>
        <w:t>Projekto 7 straipsnio 4 dalyje keičiamoje KASOKTĮ 67 straipsnio 13 dalyje</w:t>
      </w:r>
      <w:r w:rsidR="0082265C">
        <w:rPr>
          <w:sz w:val="24"/>
        </w:rPr>
        <w:t xml:space="preserve"> nuoroda į </w:t>
      </w:r>
      <w:r w:rsidR="0082265C" w:rsidRPr="0082265C">
        <w:rPr>
          <w:i/>
          <w:iCs/>
          <w:sz w:val="24"/>
        </w:rPr>
        <w:t>Lietuvos Respublikos nelaimingų atsitikimų darbe ir profesinių ligų socialinio draudimo įstatymą</w:t>
      </w:r>
      <w:r w:rsidR="0082265C">
        <w:rPr>
          <w:sz w:val="24"/>
        </w:rPr>
        <w:t xml:space="preserve"> turėtų būti be žodžių „Lietuvos Respublikos“, nes šis įstatymas yra minimas ir ankstesniuose KASOKTĮ straipsniuose (</w:t>
      </w:r>
      <w:r w:rsidR="0082265C" w:rsidRPr="00F46E9C">
        <w:rPr>
          <w:sz w:val="24"/>
        </w:rPr>
        <w:t xml:space="preserve">Rekomendacijų </w:t>
      </w:r>
      <w:r w:rsidR="00F46E9C">
        <w:rPr>
          <w:sz w:val="24"/>
        </w:rPr>
        <w:t>6</w:t>
      </w:r>
      <w:r w:rsidR="007956B5" w:rsidRPr="00F46E9C">
        <w:rPr>
          <w:sz w:val="24"/>
        </w:rPr>
        <w:t>.</w:t>
      </w:r>
      <w:r w:rsidR="00F46E9C">
        <w:rPr>
          <w:sz w:val="24"/>
        </w:rPr>
        <w:t xml:space="preserve">1 </w:t>
      </w:r>
      <w:r w:rsidR="007956B5">
        <w:rPr>
          <w:sz w:val="24"/>
        </w:rPr>
        <w:t>p</w:t>
      </w:r>
      <w:r w:rsidR="00F46E9C">
        <w:rPr>
          <w:sz w:val="24"/>
        </w:rPr>
        <w:t>apunktis</w:t>
      </w:r>
      <w:r w:rsidR="007956B5">
        <w:rPr>
          <w:sz w:val="24"/>
        </w:rPr>
        <w:t>)</w:t>
      </w:r>
      <w:r w:rsidR="00F46E9C">
        <w:rPr>
          <w:sz w:val="24"/>
        </w:rPr>
        <w:t>;</w:t>
      </w:r>
    </w:p>
    <w:p w14:paraId="5DA1C1D7" w14:textId="563A15D6" w:rsidR="00776A34" w:rsidRDefault="007956B5" w:rsidP="00776A34">
      <w:pPr>
        <w:pStyle w:val="Sraopastraipa"/>
        <w:numPr>
          <w:ilvl w:val="1"/>
          <w:numId w:val="1"/>
        </w:numPr>
        <w:tabs>
          <w:tab w:val="left" w:pos="426"/>
        </w:tabs>
        <w:spacing w:line="360" w:lineRule="auto"/>
        <w:ind w:left="0" w:firstLine="709"/>
        <w:jc w:val="both"/>
        <w:rPr>
          <w:sz w:val="24"/>
          <w:szCs w:val="24"/>
        </w:rPr>
      </w:pPr>
      <w:r>
        <w:rPr>
          <w:sz w:val="24"/>
          <w:szCs w:val="24"/>
        </w:rPr>
        <w:t>P</w:t>
      </w:r>
      <w:r>
        <w:rPr>
          <w:sz w:val="24"/>
        </w:rPr>
        <w:t>rojekto lyginamojo varianto 8 straipsnyje netiksliai parodyti KASOKTĮ 68 straipsnio 7 dalies keitimai</w:t>
      </w:r>
      <w:r w:rsidR="00B12E74">
        <w:rPr>
          <w:sz w:val="24"/>
          <w:szCs w:val="24"/>
        </w:rPr>
        <w:t xml:space="preserve"> </w:t>
      </w:r>
      <w:r>
        <w:rPr>
          <w:sz w:val="24"/>
          <w:szCs w:val="24"/>
        </w:rPr>
        <w:t>(turėtų būti išbraukiami visi skliausteliai, kurių nelieka siūlomoje redakcijoje)</w:t>
      </w:r>
      <w:r w:rsidR="004E39AD">
        <w:rPr>
          <w:sz w:val="24"/>
          <w:szCs w:val="24"/>
        </w:rPr>
        <w:t>.</w:t>
      </w:r>
    </w:p>
    <w:p w14:paraId="431C8408" w14:textId="7DD1B6BF" w:rsidR="00681EA9" w:rsidRDefault="00681EA9" w:rsidP="00681EA9">
      <w:pPr>
        <w:pStyle w:val="Sraopastraipa"/>
        <w:numPr>
          <w:ilvl w:val="0"/>
          <w:numId w:val="1"/>
        </w:numPr>
        <w:tabs>
          <w:tab w:val="left" w:pos="426"/>
        </w:tabs>
        <w:spacing w:line="360" w:lineRule="auto"/>
        <w:ind w:left="0" w:firstLine="709"/>
        <w:jc w:val="both"/>
        <w:rPr>
          <w:sz w:val="24"/>
          <w:szCs w:val="24"/>
        </w:rPr>
      </w:pPr>
      <w:r w:rsidRPr="00681EA9">
        <w:rPr>
          <w:sz w:val="24"/>
          <w:szCs w:val="24"/>
        </w:rPr>
        <w:t>Vyriausybės nutarimo projekt</w:t>
      </w:r>
      <w:r>
        <w:rPr>
          <w:sz w:val="24"/>
          <w:szCs w:val="24"/>
        </w:rPr>
        <w:t>o 2 punkte vietoj žodžio „</w:t>
      </w:r>
      <w:r w:rsidRPr="00681EA9">
        <w:rPr>
          <w:i/>
          <w:iCs/>
          <w:sz w:val="24"/>
          <w:szCs w:val="24"/>
        </w:rPr>
        <w:t>nurodyto</w:t>
      </w:r>
      <w:r>
        <w:rPr>
          <w:sz w:val="24"/>
          <w:szCs w:val="24"/>
        </w:rPr>
        <w:t>“ įrašytinas žodis „</w:t>
      </w:r>
      <w:r w:rsidRPr="00681EA9">
        <w:rPr>
          <w:i/>
          <w:iCs/>
          <w:sz w:val="24"/>
          <w:szCs w:val="24"/>
        </w:rPr>
        <w:t>nurodytą</w:t>
      </w:r>
      <w:r>
        <w:rPr>
          <w:sz w:val="24"/>
          <w:szCs w:val="24"/>
        </w:rPr>
        <w:t>“.</w:t>
      </w:r>
    </w:p>
    <w:p w14:paraId="2E3AD322" w14:textId="2AA2DF1D" w:rsidR="00474F0E" w:rsidRPr="00681EA9" w:rsidRDefault="00681EA9" w:rsidP="00681EA9">
      <w:pPr>
        <w:pStyle w:val="Sraopastraipa"/>
        <w:numPr>
          <w:ilvl w:val="0"/>
          <w:numId w:val="1"/>
        </w:numPr>
        <w:tabs>
          <w:tab w:val="left" w:pos="426"/>
          <w:tab w:val="left" w:pos="1276"/>
        </w:tabs>
        <w:spacing w:line="360" w:lineRule="auto"/>
        <w:ind w:hanging="502"/>
        <w:jc w:val="both"/>
        <w:rPr>
          <w:sz w:val="24"/>
          <w:szCs w:val="24"/>
        </w:rPr>
      </w:pPr>
      <w:r>
        <w:rPr>
          <w:sz w:val="24"/>
          <w:szCs w:val="24"/>
        </w:rPr>
        <w:t xml:space="preserve">    </w:t>
      </w:r>
      <w:r w:rsidR="00AF61F4" w:rsidRPr="00681EA9">
        <w:rPr>
          <w:sz w:val="24"/>
          <w:szCs w:val="24"/>
        </w:rPr>
        <w:t>Tikslintinas aiškinamasis raštas:</w:t>
      </w:r>
    </w:p>
    <w:p w14:paraId="1CED766A" w14:textId="29032635" w:rsidR="003C03CE" w:rsidRPr="009010EB" w:rsidRDefault="00CA7BA4" w:rsidP="00FA4460">
      <w:pPr>
        <w:pStyle w:val="Sraopastraipa"/>
        <w:numPr>
          <w:ilvl w:val="1"/>
          <w:numId w:val="1"/>
        </w:numPr>
        <w:tabs>
          <w:tab w:val="left" w:pos="426"/>
          <w:tab w:val="left" w:pos="993"/>
        </w:tabs>
        <w:spacing w:line="360" w:lineRule="auto"/>
        <w:ind w:left="0" w:firstLine="709"/>
        <w:jc w:val="both"/>
        <w:rPr>
          <w:i/>
          <w:iCs/>
          <w:sz w:val="24"/>
          <w:szCs w:val="24"/>
        </w:rPr>
      </w:pPr>
      <w:r>
        <w:rPr>
          <w:sz w:val="24"/>
          <w:szCs w:val="24"/>
        </w:rPr>
        <w:t>atkreipiame dėmesį, kad aiškinamajame rašte visiškai nėra nurodytos Projekto rengimą paskatinusios priežastys, todėl pildytinas aiškinamojo rašto 1 punktas;</w:t>
      </w:r>
    </w:p>
    <w:p w14:paraId="78DD99EA" w14:textId="3055B171" w:rsidR="009010EB" w:rsidRPr="003C03CE" w:rsidRDefault="009010EB" w:rsidP="00FA4460">
      <w:pPr>
        <w:pStyle w:val="Sraopastraipa"/>
        <w:numPr>
          <w:ilvl w:val="1"/>
          <w:numId w:val="1"/>
        </w:numPr>
        <w:tabs>
          <w:tab w:val="left" w:pos="426"/>
          <w:tab w:val="left" w:pos="993"/>
        </w:tabs>
        <w:spacing w:line="360" w:lineRule="auto"/>
        <w:ind w:left="0" w:firstLine="709"/>
        <w:jc w:val="both"/>
        <w:rPr>
          <w:i/>
          <w:iCs/>
          <w:sz w:val="24"/>
          <w:szCs w:val="24"/>
        </w:rPr>
      </w:pPr>
      <w:r>
        <w:rPr>
          <w:sz w:val="24"/>
          <w:szCs w:val="24"/>
        </w:rPr>
        <w:t xml:space="preserve">aiškinamojo rašto </w:t>
      </w:r>
      <w:r w:rsidR="004E39AD">
        <w:rPr>
          <w:sz w:val="24"/>
          <w:szCs w:val="24"/>
        </w:rPr>
        <w:t>3 punkto 3.4 papunktyje po skaičių „63</w:t>
      </w:r>
      <w:r w:rsidR="004E39AD" w:rsidRPr="004E39AD">
        <w:rPr>
          <w:sz w:val="24"/>
          <w:szCs w:val="24"/>
          <w:vertAlign w:val="superscript"/>
        </w:rPr>
        <w:t>1</w:t>
      </w:r>
      <w:r w:rsidR="004E39AD" w:rsidRPr="004E39AD">
        <w:rPr>
          <w:sz w:val="24"/>
          <w:szCs w:val="24"/>
        </w:rPr>
        <w:t>“</w:t>
      </w:r>
      <w:r w:rsidR="004E39AD">
        <w:rPr>
          <w:sz w:val="24"/>
          <w:szCs w:val="24"/>
        </w:rPr>
        <w:t xml:space="preserve"> praleistas žodis „straipsnio“;</w:t>
      </w:r>
    </w:p>
    <w:p w14:paraId="0A0AE6F5" w14:textId="6F8D71DF" w:rsidR="00243950" w:rsidRPr="004E39AD" w:rsidRDefault="00243950" w:rsidP="00182E15">
      <w:pPr>
        <w:pStyle w:val="Sraopastraipa"/>
        <w:numPr>
          <w:ilvl w:val="1"/>
          <w:numId w:val="1"/>
        </w:numPr>
        <w:tabs>
          <w:tab w:val="left" w:pos="426"/>
          <w:tab w:val="left" w:pos="993"/>
        </w:tabs>
        <w:spacing w:line="360" w:lineRule="auto"/>
        <w:ind w:left="0" w:firstLine="709"/>
        <w:jc w:val="both"/>
        <w:rPr>
          <w:sz w:val="24"/>
          <w:szCs w:val="24"/>
        </w:rPr>
      </w:pPr>
      <w:r w:rsidRPr="004E39AD">
        <w:rPr>
          <w:sz w:val="24"/>
          <w:szCs w:val="24"/>
        </w:rPr>
        <w:t>a</w:t>
      </w:r>
      <w:r w:rsidR="00681EA9" w:rsidRPr="004E39AD">
        <w:rPr>
          <w:sz w:val="24"/>
          <w:szCs w:val="24"/>
        </w:rPr>
        <w:t>iškinamojo rašto 12 punkte - reikia tikslinti 4 ir 6 papunkčiuose nurodytų krašto apsaugos ministro įsakymų pavadinim</w:t>
      </w:r>
      <w:r w:rsidRPr="004E39AD">
        <w:rPr>
          <w:sz w:val="24"/>
          <w:szCs w:val="24"/>
        </w:rPr>
        <w:t>us</w:t>
      </w:r>
      <w:r w:rsidR="00681EA9" w:rsidRPr="004E39AD">
        <w:rPr>
          <w:sz w:val="24"/>
          <w:szCs w:val="24"/>
        </w:rPr>
        <w:t>; be to, Vyriausybės nutarimai turėtų būti dėstomi iš eilės chronologiškai pagal priėmimo datą; analogiška pastaba - ir dėl ministro įsakymų, be to</w:t>
      </w:r>
      <w:r w:rsidR="002C3051">
        <w:rPr>
          <w:sz w:val="24"/>
          <w:szCs w:val="24"/>
        </w:rPr>
        <w:t>, a</w:t>
      </w:r>
      <w:r w:rsidR="00BC6638">
        <w:rPr>
          <w:sz w:val="24"/>
          <w:szCs w:val="24"/>
        </w:rPr>
        <w:t xml:space="preserve">tkreipiame dėmesį, kad kai kurie iš </w:t>
      </w:r>
      <w:r w:rsidR="002C3051">
        <w:rPr>
          <w:sz w:val="24"/>
          <w:szCs w:val="24"/>
        </w:rPr>
        <w:t>šiame punkte</w:t>
      </w:r>
      <w:r w:rsidR="00681EA9" w:rsidRPr="004E39AD">
        <w:rPr>
          <w:sz w:val="24"/>
          <w:szCs w:val="24"/>
        </w:rPr>
        <w:t xml:space="preserve"> </w:t>
      </w:r>
      <w:r w:rsidR="002C3051">
        <w:rPr>
          <w:sz w:val="24"/>
          <w:szCs w:val="24"/>
        </w:rPr>
        <w:t>nurodomų</w:t>
      </w:r>
      <w:r w:rsidR="00681EA9" w:rsidRPr="004E39AD">
        <w:rPr>
          <w:sz w:val="24"/>
          <w:szCs w:val="24"/>
        </w:rPr>
        <w:t xml:space="preserve"> ministro įsakymų nėra oficialiai paskelbti</w:t>
      </w:r>
      <w:r w:rsidR="004E39AD" w:rsidRPr="004E39AD">
        <w:rPr>
          <w:sz w:val="24"/>
          <w:szCs w:val="24"/>
        </w:rPr>
        <w:t>.</w:t>
      </w:r>
    </w:p>
    <w:p w14:paraId="67978F09" w14:textId="474CF1B9" w:rsidR="002B27FB" w:rsidRDefault="002B27FB" w:rsidP="00FA4460">
      <w:pPr>
        <w:pStyle w:val="Preformatted"/>
        <w:tabs>
          <w:tab w:val="clear" w:pos="0"/>
          <w:tab w:val="left" w:pos="426"/>
        </w:tabs>
        <w:spacing w:line="288" w:lineRule="auto"/>
        <w:ind w:firstLine="709"/>
        <w:rPr>
          <w:rFonts w:ascii="Times New Roman" w:hAnsi="Times New Roman"/>
          <w:sz w:val="24"/>
          <w:szCs w:val="24"/>
        </w:rPr>
      </w:pPr>
      <w:bookmarkStart w:id="1" w:name="part_5a95418cf65445129d92ed286b00e5dc"/>
      <w:bookmarkStart w:id="2" w:name="part_58fe3777103d4a0c87e1975620de5f92"/>
      <w:bookmarkEnd w:id="1"/>
      <w:bookmarkEnd w:id="2"/>
    </w:p>
    <w:p w14:paraId="6146CDEC" w14:textId="3C57291B" w:rsidR="00C20021" w:rsidRDefault="00C930F2" w:rsidP="009F2A3F">
      <w:pPr>
        <w:pStyle w:val="Preformatted"/>
        <w:tabs>
          <w:tab w:val="clear" w:pos="0"/>
          <w:tab w:val="left" w:pos="426"/>
        </w:tabs>
        <w:spacing w:line="288" w:lineRule="auto"/>
        <w:rPr>
          <w:rFonts w:ascii="Times New Roman" w:hAnsi="Times New Roman"/>
          <w:sz w:val="24"/>
          <w:szCs w:val="24"/>
        </w:rPr>
      </w:pPr>
      <w:r w:rsidRPr="00177338">
        <w:rPr>
          <w:rFonts w:ascii="Times New Roman" w:hAnsi="Times New Roman"/>
          <w:sz w:val="24"/>
          <w:szCs w:val="24"/>
        </w:rPr>
        <w:t xml:space="preserve">Teisės </w:t>
      </w:r>
      <w:r w:rsidR="0091122F" w:rsidRPr="00177338">
        <w:rPr>
          <w:rFonts w:ascii="Times New Roman" w:hAnsi="Times New Roman"/>
          <w:sz w:val="24"/>
          <w:szCs w:val="24"/>
        </w:rPr>
        <w:t xml:space="preserve">grupės </w:t>
      </w:r>
      <w:r w:rsidR="00C94BC4">
        <w:rPr>
          <w:rFonts w:ascii="Times New Roman" w:hAnsi="Times New Roman"/>
          <w:sz w:val="24"/>
          <w:szCs w:val="24"/>
        </w:rPr>
        <w:t>vyresnioji</w:t>
      </w:r>
      <w:r w:rsidR="00A2163D">
        <w:rPr>
          <w:rFonts w:ascii="Times New Roman" w:hAnsi="Times New Roman"/>
          <w:sz w:val="24"/>
          <w:szCs w:val="24"/>
        </w:rPr>
        <w:t xml:space="preserve"> patarėja</w:t>
      </w:r>
      <w:r w:rsidR="003B5BB8" w:rsidRPr="00177338">
        <w:rPr>
          <w:rFonts w:ascii="Times New Roman" w:hAnsi="Times New Roman"/>
          <w:sz w:val="24"/>
          <w:szCs w:val="24"/>
        </w:rPr>
        <w:tab/>
      </w:r>
      <w:r w:rsidR="003B5BB8" w:rsidRPr="00177338">
        <w:rPr>
          <w:rFonts w:ascii="Times New Roman" w:hAnsi="Times New Roman"/>
          <w:sz w:val="24"/>
          <w:szCs w:val="24"/>
        </w:rPr>
        <w:tab/>
      </w:r>
      <w:r w:rsidR="003B5BB8" w:rsidRPr="00177338">
        <w:rPr>
          <w:rFonts w:ascii="Times New Roman" w:hAnsi="Times New Roman"/>
          <w:sz w:val="24"/>
          <w:szCs w:val="24"/>
        </w:rPr>
        <w:tab/>
      </w:r>
      <w:r w:rsidRPr="00177338">
        <w:rPr>
          <w:rFonts w:ascii="Times New Roman" w:hAnsi="Times New Roman"/>
          <w:sz w:val="24"/>
          <w:szCs w:val="24"/>
        </w:rPr>
        <w:t xml:space="preserve">       </w:t>
      </w:r>
      <w:r w:rsidR="003D376A" w:rsidRPr="00177338">
        <w:rPr>
          <w:rFonts w:ascii="Times New Roman" w:hAnsi="Times New Roman"/>
          <w:sz w:val="24"/>
          <w:szCs w:val="24"/>
        </w:rPr>
        <w:t xml:space="preserve">    </w:t>
      </w:r>
      <w:r w:rsidR="006A58A0" w:rsidRPr="00177338">
        <w:rPr>
          <w:rFonts w:ascii="Times New Roman" w:hAnsi="Times New Roman"/>
          <w:sz w:val="24"/>
          <w:szCs w:val="24"/>
        </w:rPr>
        <w:tab/>
      </w:r>
      <w:r w:rsidR="00A2163D">
        <w:rPr>
          <w:rFonts w:ascii="Times New Roman" w:hAnsi="Times New Roman"/>
          <w:sz w:val="24"/>
          <w:szCs w:val="24"/>
        </w:rPr>
        <w:t xml:space="preserve">          </w:t>
      </w:r>
      <w:r w:rsidR="00C94BC4">
        <w:rPr>
          <w:rFonts w:ascii="Times New Roman" w:hAnsi="Times New Roman"/>
          <w:sz w:val="24"/>
          <w:szCs w:val="24"/>
        </w:rPr>
        <w:t xml:space="preserve">   </w:t>
      </w:r>
      <w:r w:rsidR="00A2163D">
        <w:rPr>
          <w:rFonts w:ascii="Times New Roman" w:hAnsi="Times New Roman"/>
          <w:sz w:val="24"/>
          <w:szCs w:val="24"/>
        </w:rPr>
        <w:t xml:space="preserve">    </w:t>
      </w:r>
      <w:r w:rsidR="00C94BC4">
        <w:rPr>
          <w:rFonts w:ascii="Times New Roman" w:hAnsi="Times New Roman"/>
          <w:sz w:val="24"/>
          <w:szCs w:val="24"/>
        </w:rPr>
        <w:t>Daiva Gubistienė</w:t>
      </w:r>
    </w:p>
    <w:p w14:paraId="76D0CCAB" w14:textId="551A1D8A" w:rsidR="002B27FB" w:rsidRDefault="002B27FB" w:rsidP="00FA4460">
      <w:pPr>
        <w:pStyle w:val="Preformatted"/>
        <w:tabs>
          <w:tab w:val="clear" w:pos="0"/>
          <w:tab w:val="left" w:pos="426"/>
        </w:tabs>
        <w:spacing w:line="288" w:lineRule="auto"/>
        <w:ind w:firstLine="709"/>
        <w:rPr>
          <w:rFonts w:ascii="Times New Roman" w:hAnsi="Times New Roman"/>
          <w:sz w:val="24"/>
          <w:szCs w:val="24"/>
        </w:rPr>
      </w:pPr>
    </w:p>
    <w:p w14:paraId="65EC2B92" w14:textId="77777777" w:rsidR="004E39AD" w:rsidRDefault="004E39AD" w:rsidP="00FA4460">
      <w:pPr>
        <w:pStyle w:val="Preformatted"/>
        <w:tabs>
          <w:tab w:val="clear" w:pos="0"/>
          <w:tab w:val="left" w:pos="426"/>
        </w:tabs>
        <w:spacing w:line="288" w:lineRule="auto"/>
        <w:ind w:firstLine="709"/>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7FAEC5B2" w:rsidR="00A15F3A" w:rsidRPr="00C20021" w:rsidRDefault="006A1351" w:rsidP="009F2A3F">
            <w:pPr>
              <w:tabs>
                <w:tab w:val="left" w:pos="426"/>
              </w:tabs>
              <w:spacing w:before="60" w:after="60"/>
              <w:ind w:firstLine="32"/>
              <w:rPr>
                <w:rFonts w:ascii="Times New Roman" w:hAnsi="Times New Roman"/>
              </w:rPr>
            </w:pPr>
            <w:sdt>
              <w:sdtPr>
                <w:tag w:val="rengejoNuoroda"/>
                <w:id w:val="668683481"/>
                <w:placeholder>
                  <w:docPart w:val="331BF6E6EABC4EAFBDA953648418E9F5"/>
                </w:placeholder>
                <w:showingPlcHdr/>
              </w:sdtPr>
              <w:sdtEndPr/>
              <w:sdtContent>
                <w:r>
                  <w:t>Daiva Gubistienė</w:t>
                </w:r>
              </w:sdtContent>
            </w:sdt>
            <w:r w:rsidR="00A15F3A" w:rsidRPr="00C20021">
              <w:rPr>
                <w:rFonts w:ascii="Times New Roman" w:hAnsi="Times New Roman"/>
              </w:rPr>
              <w:t xml:space="preserve">, tel. </w:t>
            </w:r>
            <w:sdt>
              <w:sdtPr>
                <w:tag w:val="rengejoNuorodaTel"/>
                <w:id w:val="1793550689"/>
                <w:placeholder>
                  <w:docPart w:val="4CAFC638EACD4D318FD169DC8F0F4233"/>
                </w:placeholder>
                <w:showingPlcHdr/>
              </w:sdtPr>
              <w:sdtEndPr/>
              <w:sdtContent>
                <w:r>
                  <w:t>8 706 63 736</w:t>
                </w:r>
              </w:sdtContent>
            </w:sdt>
            <w:r w:rsidR="00A15F3A" w:rsidRPr="00C20021">
              <w:rPr>
                <w:rFonts w:ascii="Times New Roman" w:hAnsi="Times New Roman"/>
              </w:rPr>
              <w:t xml:space="preserve">, el. p. </w:t>
            </w:r>
            <w:sdt>
              <w:sdtPr>
                <w:tag w:val="rengejoNuorodaEmail"/>
                <w:id w:val="-99482106"/>
                <w:placeholder>
                  <w:docPart w:val="4CAFC638EACD4D318FD169DC8F0F4233"/>
                </w:placeholder>
                <w:showingPlcHdr/>
              </w:sdtPr>
              <w:sdtEndPr/>
              <w:sdtContent>
                <w:r>
                  <w:t>daiva.gubistiene@lrv.lt</w:t>
                </w:r>
              </w:sdtContent>
            </w:sdt>
          </w:p>
        </w:tc>
      </w:tr>
    </w:tbl>
    <w:p w14:paraId="3CD741BF" w14:textId="477B0275" w:rsidR="00CF04D4" w:rsidRDefault="00CF04D4" w:rsidP="00FA44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709"/>
        <w:rPr>
          <w:rFonts w:ascii="Courier New" w:hAnsi="Courier New" w:cs="Courier New"/>
          <w:lang w:eastAsia="lt-LT"/>
        </w:rPr>
      </w:pPr>
      <w:r w:rsidRPr="00CF04D4">
        <w:rPr>
          <w:rFonts w:ascii="Courier New" w:hAnsi="Courier New" w:cs="Courier New"/>
          <w:lang w:eastAsia="lt-LT"/>
        </w:rPr>
        <w:t xml:space="preserve">  </w:t>
      </w:r>
    </w:p>
    <w:sectPr w:rsidR="00CF04D4" w:rsidSect="004E39AD">
      <w:headerReference w:type="even" r:id="rId8"/>
      <w:headerReference w:type="default" r:id="rId9"/>
      <w:footerReference w:type="even" r:id="rId10"/>
      <w:type w:val="continuous"/>
      <w:pgSz w:w="11907" w:h="16840" w:code="9"/>
      <w:pgMar w:top="993" w:right="851" w:bottom="851"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475D2" w14:textId="77777777" w:rsidR="006A1351" w:rsidRDefault="006A1351">
      <w:r>
        <w:separator/>
      </w:r>
    </w:p>
  </w:endnote>
  <w:endnote w:type="continuationSeparator" w:id="0">
    <w:p w14:paraId="482554E0" w14:textId="77777777" w:rsidR="006A1351" w:rsidRDefault="006A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D771" w14:textId="77777777" w:rsidR="00B62B12" w:rsidRDefault="00B62B1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6D772" w14:textId="77777777" w:rsidR="00B62B12" w:rsidRDefault="00B62B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AFBBE" w14:textId="77777777" w:rsidR="006A1351" w:rsidRDefault="006A1351">
      <w:r>
        <w:separator/>
      </w:r>
    </w:p>
  </w:footnote>
  <w:footnote w:type="continuationSeparator" w:id="0">
    <w:p w14:paraId="6856317B" w14:textId="77777777" w:rsidR="006A1351" w:rsidRDefault="006A1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D76D" w14:textId="77777777" w:rsidR="00B62B12" w:rsidRDefault="00B62B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14C6D76E" w14:textId="77777777" w:rsidR="00B62B12" w:rsidRDefault="00B62B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D76F" w14:textId="408B618B" w:rsidR="00B62B12" w:rsidRDefault="00B62B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761D">
      <w:rPr>
        <w:rStyle w:val="Puslapionumeris"/>
        <w:noProof/>
      </w:rPr>
      <w:t>2</w:t>
    </w:r>
    <w:r>
      <w:rPr>
        <w:rStyle w:val="Puslapionumeris"/>
      </w:rPr>
      <w:fldChar w:fldCharType="end"/>
    </w:r>
  </w:p>
  <w:p w14:paraId="14C6D770" w14:textId="77777777" w:rsidR="00B62B12" w:rsidRDefault="00B62B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A1D49"/>
    <w:multiLevelType w:val="hybridMultilevel"/>
    <w:tmpl w:val="76F870A6"/>
    <w:lvl w:ilvl="0" w:tplc="9A36916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457A1AAA"/>
    <w:multiLevelType w:val="multilevel"/>
    <w:tmpl w:val="8FFC1FE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i w:val="0"/>
        <w:iCs w:val="0"/>
      </w:rPr>
    </w:lvl>
    <w:lvl w:ilvl="2">
      <w:start w:val="1"/>
      <w:numFmt w:val="decimal"/>
      <w:isLgl/>
      <w:lvlText w:val="%1.%2.%3."/>
      <w:lvlJc w:val="left"/>
      <w:pPr>
        <w:ind w:left="1701" w:hanging="720"/>
      </w:pPr>
      <w:rPr>
        <w:rFonts w:hint="default"/>
      </w:rPr>
    </w:lvl>
    <w:lvl w:ilvl="3">
      <w:start w:val="1"/>
      <w:numFmt w:val="decimal"/>
      <w:isLgl/>
      <w:lvlText w:val="%1.%2.%3.%4."/>
      <w:lvlJc w:val="left"/>
      <w:pPr>
        <w:ind w:left="1766" w:hanging="720"/>
      </w:pPr>
      <w:rPr>
        <w:rFonts w:hint="default"/>
      </w:rPr>
    </w:lvl>
    <w:lvl w:ilvl="4">
      <w:start w:val="1"/>
      <w:numFmt w:val="decimal"/>
      <w:isLgl/>
      <w:lvlText w:val="%1.%2.%3.%4.%5."/>
      <w:lvlJc w:val="left"/>
      <w:pPr>
        <w:ind w:left="2191" w:hanging="1080"/>
      </w:pPr>
      <w:rPr>
        <w:rFonts w:hint="default"/>
      </w:rPr>
    </w:lvl>
    <w:lvl w:ilvl="5">
      <w:start w:val="1"/>
      <w:numFmt w:val="decimal"/>
      <w:isLgl/>
      <w:lvlText w:val="%1.%2.%3.%4.%5.%6."/>
      <w:lvlJc w:val="left"/>
      <w:pPr>
        <w:ind w:left="2256"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746" w:hanging="1440"/>
      </w:pPr>
      <w:rPr>
        <w:rFonts w:hint="default"/>
      </w:rPr>
    </w:lvl>
    <w:lvl w:ilvl="8">
      <w:start w:val="1"/>
      <w:numFmt w:val="decimal"/>
      <w:isLgl/>
      <w:lvlText w:val="%1.%2.%3.%4.%5.%6.%7.%8.%9."/>
      <w:lvlJc w:val="left"/>
      <w:pPr>
        <w:ind w:left="3171" w:hanging="1800"/>
      </w:pPr>
      <w:rPr>
        <w:rFonts w:hint="default"/>
      </w:rPr>
    </w:lvl>
  </w:abstractNum>
  <w:abstractNum w:abstractNumId="2" w15:restartNumberingAfterBreak="0">
    <w:nsid w:val="4FE83126"/>
    <w:multiLevelType w:val="multilevel"/>
    <w:tmpl w:val="37680AC6"/>
    <w:lvl w:ilvl="0">
      <w:start w:val="1"/>
      <w:numFmt w:val="decimal"/>
      <w:lvlText w:val="%1."/>
      <w:lvlJc w:val="left"/>
      <w:pPr>
        <w:ind w:left="1211"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1766" w:hanging="720"/>
      </w:pPr>
      <w:rPr>
        <w:rFonts w:hint="default"/>
      </w:rPr>
    </w:lvl>
    <w:lvl w:ilvl="4">
      <w:start w:val="1"/>
      <w:numFmt w:val="decimal"/>
      <w:isLgl/>
      <w:lvlText w:val="%1.%2.%3.%4.%5."/>
      <w:lvlJc w:val="left"/>
      <w:pPr>
        <w:ind w:left="2191" w:hanging="1080"/>
      </w:pPr>
      <w:rPr>
        <w:rFonts w:hint="default"/>
      </w:rPr>
    </w:lvl>
    <w:lvl w:ilvl="5">
      <w:start w:val="1"/>
      <w:numFmt w:val="decimal"/>
      <w:isLgl/>
      <w:lvlText w:val="%1.%2.%3.%4.%5.%6."/>
      <w:lvlJc w:val="left"/>
      <w:pPr>
        <w:ind w:left="2256"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746" w:hanging="1440"/>
      </w:pPr>
      <w:rPr>
        <w:rFonts w:hint="default"/>
      </w:rPr>
    </w:lvl>
    <w:lvl w:ilvl="8">
      <w:start w:val="1"/>
      <w:numFmt w:val="decimal"/>
      <w:isLgl/>
      <w:lvlText w:val="%1.%2.%3.%4.%5.%6.%7.%8.%9."/>
      <w:lvlJc w:val="left"/>
      <w:pPr>
        <w:ind w:left="3171" w:hanging="1800"/>
      </w:pPr>
      <w:rPr>
        <w:rFonts w:hint="default"/>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702"/>
    <w:rsid w:val="00002C09"/>
    <w:rsid w:val="00004876"/>
    <w:rsid w:val="00005AB7"/>
    <w:rsid w:val="00006DB6"/>
    <w:rsid w:val="000077EF"/>
    <w:rsid w:val="0001199A"/>
    <w:rsid w:val="0001209E"/>
    <w:rsid w:val="0001364F"/>
    <w:rsid w:val="00013762"/>
    <w:rsid w:val="000140D2"/>
    <w:rsid w:val="000140FC"/>
    <w:rsid w:val="00014C1A"/>
    <w:rsid w:val="000164FD"/>
    <w:rsid w:val="00016F71"/>
    <w:rsid w:val="000203E1"/>
    <w:rsid w:val="00020B04"/>
    <w:rsid w:val="00021DB1"/>
    <w:rsid w:val="00022796"/>
    <w:rsid w:val="000248E2"/>
    <w:rsid w:val="00025906"/>
    <w:rsid w:val="00025F37"/>
    <w:rsid w:val="00027882"/>
    <w:rsid w:val="00030828"/>
    <w:rsid w:val="0003171F"/>
    <w:rsid w:val="00031E24"/>
    <w:rsid w:val="0003243A"/>
    <w:rsid w:val="000401F4"/>
    <w:rsid w:val="00042D99"/>
    <w:rsid w:val="00042EC0"/>
    <w:rsid w:val="00044198"/>
    <w:rsid w:val="00044E00"/>
    <w:rsid w:val="00045583"/>
    <w:rsid w:val="00050440"/>
    <w:rsid w:val="00051B98"/>
    <w:rsid w:val="0005273E"/>
    <w:rsid w:val="00054E52"/>
    <w:rsid w:val="0005540B"/>
    <w:rsid w:val="00056754"/>
    <w:rsid w:val="00056FDE"/>
    <w:rsid w:val="000672F4"/>
    <w:rsid w:val="00075410"/>
    <w:rsid w:val="00075588"/>
    <w:rsid w:val="000801EF"/>
    <w:rsid w:val="00081CAB"/>
    <w:rsid w:val="00081D1D"/>
    <w:rsid w:val="00085A33"/>
    <w:rsid w:val="00087E71"/>
    <w:rsid w:val="0009099A"/>
    <w:rsid w:val="00090E1C"/>
    <w:rsid w:val="000915F5"/>
    <w:rsid w:val="00091E8B"/>
    <w:rsid w:val="00093DAF"/>
    <w:rsid w:val="000953F5"/>
    <w:rsid w:val="000A3CB5"/>
    <w:rsid w:val="000A629A"/>
    <w:rsid w:val="000B0C6E"/>
    <w:rsid w:val="000B2BDE"/>
    <w:rsid w:val="000B2E64"/>
    <w:rsid w:val="000B3794"/>
    <w:rsid w:val="000B630E"/>
    <w:rsid w:val="000B677D"/>
    <w:rsid w:val="000C2979"/>
    <w:rsid w:val="000C3015"/>
    <w:rsid w:val="000C58DB"/>
    <w:rsid w:val="000D0E5A"/>
    <w:rsid w:val="000D2A7E"/>
    <w:rsid w:val="000D3FCC"/>
    <w:rsid w:val="000D4C32"/>
    <w:rsid w:val="000D5344"/>
    <w:rsid w:val="000D7160"/>
    <w:rsid w:val="000E1E8F"/>
    <w:rsid w:val="000E3A57"/>
    <w:rsid w:val="000E3CA7"/>
    <w:rsid w:val="000E3EE9"/>
    <w:rsid w:val="000E4554"/>
    <w:rsid w:val="000E463C"/>
    <w:rsid w:val="000E6294"/>
    <w:rsid w:val="000F02D4"/>
    <w:rsid w:val="000F420E"/>
    <w:rsid w:val="000F65FF"/>
    <w:rsid w:val="0010243C"/>
    <w:rsid w:val="00104E24"/>
    <w:rsid w:val="00105A9E"/>
    <w:rsid w:val="00107FE7"/>
    <w:rsid w:val="0011169B"/>
    <w:rsid w:val="00114699"/>
    <w:rsid w:val="00114CF3"/>
    <w:rsid w:val="00115EF9"/>
    <w:rsid w:val="00121F28"/>
    <w:rsid w:val="0012421E"/>
    <w:rsid w:val="001248A5"/>
    <w:rsid w:val="0012490F"/>
    <w:rsid w:val="00125599"/>
    <w:rsid w:val="00125FD5"/>
    <w:rsid w:val="00130BA3"/>
    <w:rsid w:val="00133C13"/>
    <w:rsid w:val="00134A40"/>
    <w:rsid w:val="00134D9A"/>
    <w:rsid w:val="0013792D"/>
    <w:rsid w:val="001416D4"/>
    <w:rsid w:val="00142400"/>
    <w:rsid w:val="00142E7B"/>
    <w:rsid w:val="00143FA3"/>
    <w:rsid w:val="001443E5"/>
    <w:rsid w:val="00144411"/>
    <w:rsid w:val="00146FE9"/>
    <w:rsid w:val="00150042"/>
    <w:rsid w:val="0015254E"/>
    <w:rsid w:val="00152B78"/>
    <w:rsid w:val="00152C57"/>
    <w:rsid w:val="00156714"/>
    <w:rsid w:val="0016116A"/>
    <w:rsid w:val="00162B72"/>
    <w:rsid w:val="00164A4D"/>
    <w:rsid w:val="001658EA"/>
    <w:rsid w:val="0016635A"/>
    <w:rsid w:val="0017480E"/>
    <w:rsid w:val="00177338"/>
    <w:rsid w:val="00177477"/>
    <w:rsid w:val="00177FE0"/>
    <w:rsid w:val="00180E87"/>
    <w:rsid w:val="001823E3"/>
    <w:rsid w:val="001871F9"/>
    <w:rsid w:val="00195133"/>
    <w:rsid w:val="001952B9"/>
    <w:rsid w:val="001978AA"/>
    <w:rsid w:val="001A0942"/>
    <w:rsid w:val="001A0A98"/>
    <w:rsid w:val="001A1C9E"/>
    <w:rsid w:val="001A3604"/>
    <w:rsid w:val="001A3BF3"/>
    <w:rsid w:val="001A3D73"/>
    <w:rsid w:val="001A69E3"/>
    <w:rsid w:val="001A7C48"/>
    <w:rsid w:val="001A7D32"/>
    <w:rsid w:val="001A7F1B"/>
    <w:rsid w:val="001B29F9"/>
    <w:rsid w:val="001B3D8C"/>
    <w:rsid w:val="001B5117"/>
    <w:rsid w:val="001B5410"/>
    <w:rsid w:val="001B7C9B"/>
    <w:rsid w:val="001C085F"/>
    <w:rsid w:val="001C0FDA"/>
    <w:rsid w:val="001C2A02"/>
    <w:rsid w:val="001C2A0D"/>
    <w:rsid w:val="001C4740"/>
    <w:rsid w:val="001C64D5"/>
    <w:rsid w:val="001C6C99"/>
    <w:rsid w:val="001D0908"/>
    <w:rsid w:val="001D3BFC"/>
    <w:rsid w:val="001D7014"/>
    <w:rsid w:val="001D7B72"/>
    <w:rsid w:val="001E0598"/>
    <w:rsid w:val="001E068A"/>
    <w:rsid w:val="001E127A"/>
    <w:rsid w:val="001E25B3"/>
    <w:rsid w:val="001E25EF"/>
    <w:rsid w:val="001E4E86"/>
    <w:rsid w:val="001E54BD"/>
    <w:rsid w:val="001E5FDF"/>
    <w:rsid w:val="001E66D1"/>
    <w:rsid w:val="001F0414"/>
    <w:rsid w:val="001F0E55"/>
    <w:rsid w:val="001F204B"/>
    <w:rsid w:val="001F3899"/>
    <w:rsid w:val="001F70FF"/>
    <w:rsid w:val="001F7F29"/>
    <w:rsid w:val="002005E6"/>
    <w:rsid w:val="00200B69"/>
    <w:rsid w:val="00200F85"/>
    <w:rsid w:val="002024EE"/>
    <w:rsid w:val="0020260E"/>
    <w:rsid w:val="0020756B"/>
    <w:rsid w:val="002107D1"/>
    <w:rsid w:val="0021425A"/>
    <w:rsid w:val="00216DC2"/>
    <w:rsid w:val="0021725D"/>
    <w:rsid w:val="00222B85"/>
    <w:rsid w:val="00222E2A"/>
    <w:rsid w:val="00222E2B"/>
    <w:rsid w:val="002239C6"/>
    <w:rsid w:val="00224CCF"/>
    <w:rsid w:val="00224CD4"/>
    <w:rsid w:val="0022578E"/>
    <w:rsid w:val="00226B04"/>
    <w:rsid w:val="00227FBC"/>
    <w:rsid w:val="0023002C"/>
    <w:rsid w:val="002342FD"/>
    <w:rsid w:val="00235B98"/>
    <w:rsid w:val="00236581"/>
    <w:rsid w:val="00237D3F"/>
    <w:rsid w:val="0024153E"/>
    <w:rsid w:val="00242267"/>
    <w:rsid w:val="00243695"/>
    <w:rsid w:val="00243950"/>
    <w:rsid w:val="00244AEB"/>
    <w:rsid w:val="00244E4E"/>
    <w:rsid w:val="00247812"/>
    <w:rsid w:val="00251FF0"/>
    <w:rsid w:val="00252051"/>
    <w:rsid w:val="00253749"/>
    <w:rsid w:val="00254BB9"/>
    <w:rsid w:val="00255507"/>
    <w:rsid w:val="00256841"/>
    <w:rsid w:val="00257F2D"/>
    <w:rsid w:val="002607CA"/>
    <w:rsid w:val="00261562"/>
    <w:rsid w:val="002643F4"/>
    <w:rsid w:val="00264654"/>
    <w:rsid w:val="00265AFA"/>
    <w:rsid w:val="002672E4"/>
    <w:rsid w:val="00267400"/>
    <w:rsid w:val="00267D6D"/>
    <w:rsid w:val="00270297"/>
    <w:rsid w:val="002702B0"/>
    <w:rsid w:val="0027224D"/>
    <w:rsid w:val="0027245C"/>
    <w:rsid w:val="00273210"/>
    <w:rsid w:val="00275283"/>
    <w:rsid w:val="00276BA8"/>
    <w:rsid w:val="00277159"/>
    <w:rsid w:val="0028211C"/>
    <w:rsid w:val="00282B69"/>
    <w:rsid w:val="00282BC6"/>
    <w:rsid w:val="00282D11"/>
    <w:rsid w:val="002844D2"/>
    <w:rsid w:val="002858BF"/>
    <w:rsid w:val="002917B6"/>
    <w:rsid w:val="0029227B"/>
    <w:rsid w:val="002931F9"/>
    <w:rsid w:val="002948C1"/>
    <w:rsid w:val="00295B28"/>
    <w:rsid w:val="00296A46"/>
    <w:rsid w:val="00296E9F"/>
    <w:rsid w:val="0029703A"/>
    <w:rsid w:val="002A11E2"/>
    <w:rsid w:val="002A1896"/>
    <w:rsid w:val="002A1DBA"/>
    <w:rsid w:val="002A55A5"/>
    <w:rsid w:val="002A5630"/>
    <w:rsid w:val="002A5FF8"/>
    <w:rsid w:val="002B1873"/>
    <w:rsid w:val="002B27FB"/>
    <w:rsid w:val="002B4652"/>
    <w:rsid w:val="002C10CD"/>
    <w:rsid w:val="002C3051"/>
    <w:rsid w:val="002C3221"/>
    <w:rsid w:val="002C3705"/>
    <w:rsid w:val="002C3B48"/>
    <w:rsid w:val="002C4D62"/>
    <w:rsid w:val="002C5801"/>
    <w:rsid w:val="002D043F"/>
    <w:rsid w:val="002D2F4F"/>
    <w:rsid w:val="002D32DE"/>
    <w:rsid w:val="002D46E1"/>
    <w:rsid w:val="002E2581"/>
    <w:rsid w:val="002E4DDD"/>
    <w:rsid w:val="002E4F6B"/>
    <w:rsid w:val="002E52D7"/>
    <w:rsid w:val="002E6C48"/>
    <w:rsid w:val="002F0F06"/>
    <w:rsid w:val="002F2265"/>
    <w:rsid w:val="002F3816"/>
    <w:rsid w:val="002F42C8"/>
    <w:rsid w:val="002F55BA"/>
    <w:rsid w:val="002F6433"/>
    <w:rsid w:val="003001BC"/>
    <w:rsid w:val="00302CE7"/>
    <w:rsid w:val="00304F87"/>
    <w:rsid w:val="003051DA"/>
    <w:rsid w:val="00305636"/>
    <w:rsid w:val="00305B94"/>
    <w:rsid w:val="00306AE5"/>
    <w:rsid w:val="00307286"/>
    <w:rsid w:val="0030769B"/>
    <w:rsid w:val="003124EE"/>
    <w:rsid w:val="00312B59"/>
    <w:rsid w:val="003169BB"/>
    <w:rsid w:val="00320691"/>
    <w:rsid w:val="00322F2A"/>
    <w:rsid w:val="003263F5"/>
    <w:rsid w:val="003277C6"/>
    <w:rsid w:val="0033200D"/>
    <w:rsid w:val="00332E4F"/>
    <w:rsid w:val="00335D83"/>
    <w:rsid w:val="00336CB4"/>
    <w:rsid w:val="003409B9"/>
    <w:rsid w:val="00341A93"/>
    <w:rsid w:val="0034323F"/>
    <w:rsid w:val="00346630"/>
    <w:rsid w:val="00347601"/>
    <w:rsid w:val="00347F63"/>
    <w:rsid w:val="0035068E"/>
    <w:rsid w:val="003512EE"/>
    <w:rsid w:val="0035257D"/>
    <w:rsid w:val="0035332C"/>
    <w:rsid w:val="0035372C"/>
    <w:rsid w:val="00355FB4"/>
    <w:rsid w:val="00356F39"/>
    <w:rsid w:val="00357CE5"/>
    <w:rsid w:val="0036064B"/>
    <w:rsid w:val="00361032"/>
    <w:rsid w:val="00361510"/>
    <w:rsid w:val="00363371"/>
    <w:rsid w:val="00364490"/>
    <w:rsid w:val="00364591"/>
    <w:rsid w:val="00365388"/>
    <w:rsid w:val="00365AD4"/>
    <w:rsid w:val="0036798B"/>
    <w:rsid w:val="00371E64"/>
    <w:rsid w:val="00372FE8"/>
    <w:rsid w:val="003743D4"/>
    <w:rsid w:val="00375DBA"/>
    <w:rsid w:val="003830B6"/>
    <w:rsid w:val="00390CAA"/>
    <w:rsid w:val="00391824"/>
    <w:rsid w:val="003953FF"/>
    <w:rsid w:val="003A2D71"/>
    <w:rsid w:val="003A33DF"/>
    <w:rsid w:val="003A46C5"/>
    <w:rsid w:val="003A52CF"/>
    <w:rsid w:val="003A5C91"/>
    <w:rsid w:val="003A71EC"/>
    <w:rsid w:val="003B002D"/>
    <w:rsid w:val="003B05CA"/>
    <w:rsid w:val="003B25A5"/>
    <w:rsid w:val="003B2C86"/>
    <w:rsid w:val="003B4E2B"/>
    <w:rsid w:val="003B5BB8"/>
    <w:rsid w:val="003C03CE"/>
    <w:rsid w:val="003C5254"/>
    <w:rsid w:val="003C53E7"/>
    <w:rsid w:val="003D24E6"/>
    <w:rsid w:val="003D376A"/>
    <w:rsid w:val="003D43EA"/>
    <w:rsid w:val="003D55F4"/>
    <w:rsid w:val="003E0750"/>
    <w:rsid w:val="003E17C2"/>
    <w:rsid w:val="003E335E"/>
    <w:rsid w:val="003E46B4"/>
    <w:rsid w:val="003E5DE9"/>
    <w:rsid w:val="003E6DAC"/>
    <w:rsid w:val="003F06D3"/>
    <w:rsid w:val="003F516C"/>
    <w:rsid w:val="003F6645"/>
    <w:rsid w:val="003F6FE9"/>
    <w:rsid w:val="00403C9B"/>
    <w:rsid w:val="00406BB7"/>
    <w:rsid w:val="00406E77"/>
    <w:rsid w:val="00413AA6"/>
    <w:rsid w:val="004165DA"/>
    <w:rsid w:val="00417423"/>
    <w:rsid w:val="0042135D"/>
    <w:rsid w:val="00423CC7"/>
    <w:rsid w:val="00424094"/>
    <w:rsid w:val="00425AAC"/>
    <w:rsid w:val="004268BE"/>
    <w:rsid w:val="00426A0A"/>
    <w:rsid w:val="00427B78"/>
    <w:rsid w:val="00430B2D"/>
    <w:rsid w:val="00431C43"/>
    <w:rsid w:val="00435200"/>
    <w:rsid w:val="00435E31"/>
    <w:rsid w:val="00436C82"/>
    <w:rsid w:val="00437392"/>
    <w:rsid w:val="0044407C"/>
    <w:rsid w:val="00444E06"/>
    <w:rsid w:val="00450F91"/>
    <w:rsid w:val="00456233"/>
    <w:rsid w:val="00460C7E"/>
    <w:rsid w:val="0046289D"/>
    <w:rsid w:val="00463362"/>
    <w:rsid w:val="0046740F"/>
    <w:rsid w:val="004674FA"/>
    <w:rsid w:val="0047039D"/>
    <w:rsid w:val="00470EEA"/>
    <w:rsid w:val="004724F4"/>
    <w:rsid w:val="004726B8"/>
    <w:rsid w:val="00473FB8"/>
    <w:rsid w:val="00474F0E"/>
    <w:rsid w:val="00477015"/>
    <w:rsid w:val="004804B5"/>
    <w:rsid w:val="004823B1"/>
    <w:rsid w:val="00483097"/>
    <w:rsid w:val="0048350D"/>
    <w:rsid w:val="00484C49"/>
    <w:rsid w:val="00485C5C"/>
    <w:rsid w:val="004860C6"/>
    <w:rsid w:val="00487479"/>
    <w:rsid w:val="00491DD1"/>
    <w:rsid w:val="00491DF2"/>
    <w:rsid w:val="004926DB"/>
    <w:rsid w:val="00494187"/>
    <w:rsid w:val="004949D4"/>
    <w:rsid w:val="00495794"/>
    <w:rsid w:val="004975E9"/>
    <w:rsid w:val="00497BA1"/>
    <w:rsid w:val="004A0E12"/>
    <w:rsid w:val="004A0EE3"/>
    <w:rsid w:val="004A338F"/>
    <w:rsid w:val="004A3E2F"/>
    <w:rsid w:val="004A4FFA"/>
    <w:rsid w:val="004B414B"/>
    <w:rsid w:val="004B41E7"/>
    <w:rsid w:val="004B694F"/>
    <w:rsid w:val="004C25BB"/>
    <w:rsid w:val="004C3391"/>
    <w:rsid w:val="004C793A"/>
    <w:rsid w:val="004D106C"/>
    <w:rsid w:val="004D13D3"/>
    <w:rsid w:val="004D3742"/>
    <w:rsid w:val="004D3D41"/>
    <w:rsid w:val="004D4686"/>
    <w:rsid w:val="004D6B7E"/>
    <w:rsid w:val="004D7967"/>
    <w:rsid w:val="004D7BD3"/>
    <w:rsid w:val="004E04E4"/>
    <w:rsid w:val="004E2926"/>
    <w:rsid w:val="004E39AD"/>
    <w:rsid w:val="004E651C"/>
    <w:rsid w:val="004E6B1D"/>
    <w:rsid w:val="004E7D12"/>
    <w:rsid w:val="004F3453"/>
    <w:rsid w:val="005004AF"/>
    <w:rsid w:val="005015A8"/>
    <w:rsid w:val="00501EB4"/>
    <w:rsid w:val="0050537C"/>
    <w:rsid w:val="00505BC5"/>
    <w:rsid w:val="00511A19"/>
    <w:rsid w:val="005140C4"/>
    <w:rsid w:val="00522A81"/>
    <w:rsid w:val="00522F8A"/>
    <w:rsid w:val="005279BF"/>
    <w:rsid w:val="00533C13"/>
    <w:rsid w:val="005341CA"/>
    <w:rsid w:val="005347E5"/>
    <w:rsid w:val="0053530B"/>
    <w:rsid w:val="00535D64"/>
    <w:rsid w:val="00540DC9"/>
    <w:rsid w:val="005422ED"/>
    <w:rsid w:val="00542724"/>
    <w:rsid w:val="00543DB2"/>
    <w:rsid w:val="0054431F"/>
    <w:rsid w:val="005456CD"/>
    <w:rsid w:val="00546E2D"/>
    <w:rsid w:val="00547B68"/>
    <w:rsid w:val="0055067F"/>
    <w:rsid w:val="00550CC2"/>
    <w:rsid w:val="00551356"/>
    <w:rsid w:val="0055166E"/>
    <w:rsid w:val="00551BD5"/>
    <w:rsid w:val="00555E06"/>
    <w:rsid w:val="005600EB"/>
    <w:rsid w:val="005611A0"/>
    <w:rsid w:val="00562D71"/>
    <w:rsid w:val="00563B70"/>
    <w:rsid w:val="00564175"/>
    <w:rsid w:val="00564264"/>
    <w:rsid w:val="00564A0C"/>
    <w:rsid w:val="005651B4"/>
    <w:rsid w:val="00566708"/>
    <w:rsid w:val="0056793E"/>
    <w:rsid w:val="005711F6"/>
    <w:rsid w:val="005724BC"/>
    <w:rsid w:val="00572D75"/>
    <w:rsid w:val="00573320"/>
    <w:rsid w:val="005841B6"/>
    <w:rsid w:val="005841E9"/>
    <w:rsid w:val="005854AA"/>
    <w:rsid w:val="00585D34"/>
    <w:rsid w:val="00586B74"/>
    <w:rsid w:val="00586F38"/>
    <w:rsid w:val="00591830"/>
    <w:rsid w:val="00593334"/>
    <w:rsid w:val="005934B1"/>
    <w:rsid w:val="00595271"/>
    <w:rsid w:val="00595CD0"/>
    <w:rsid w:val="00596C06"/>
    <w:rsid w:val="005A08C8"/>
    <w:rsid w:val="005A345E"/>
    <w:rsid w:val="005A4BE9"/>
    <w:rsid w:val="005A4FF2"/>
    <w:rsid w:val="005A5E83"/>
    <w:rsid w:val="005A7135"/>
    <w:rsid w:val="005B07B3"/>
    <w:rsid w:val="005B10BD"/>
    <w:rsid w:val="005B2230"/>
    <w:rsid w:val="005B476D"/>
    <w:rsid w:val="005B6BD9"/>
    <w:rsid w:val="005B7510"/>
    <w:rsid w:val="005C165C"/>
    <w:rsid w:val="005C5A71"/>
    <w:rsid w:val="005C7AC9"/>
    <w:rsid w:val="005D0574"/>
    <w:rsid w:val="005D2D6E"/>
    <w:rsid w:val="005D44EC"/>
    <w:rsid w:val="005D4D11"/>
    <w:rsid w:val="005D50E1"/>
    <w:rsid w:val="005D589D"/>
    <w:rsid w:val="005D7F70"/>
    <w:rsid w:val="005E278A"/>
    <w:rsid w:val="005E38BB"/>
    <w:rsid w:val="005E5198"/>
    <w:rsid w:val="005E5427"/>
    <w:rsid w:val="005E7847"/>
    <w:rsid w:val="005F1D7C"/>
    <w:rsid w:val="005F324D"/>
    <w:rsid w:val="005F32DA"/>
    <w:rsid w:val="005F62CC"/>
    <w:rsid w:val="005F7BDE"/>
    <w:rsid w:val="00601B6F"/>
    <w:rsid w:val="00601CAE"/>
    <w:rsid w:val="00602CA5"/>
    <w:rsid w:val="006037F3"/>
    <w:rsid w:val="006077AF"/>
    <w:rsid w:val="00607C19"/>
    <w:rsid w:val="00607C8A"/>
    <w:rsid w:val="006103B7"/>
    <w:rsid w:val="00611AD3"/>
    <w:rsid w:val="00612A9D"/>
    <w:rsid w:val="00612D48"/>
    <w:rsid w:val="0061367C"/>
    <w:rsid w:val="00613D49"/>
    <w:rsid w:val="006149B8"/>
    <w:rsid w:val="00615927"/>
    <w:rsid w:val="00616ED8"/>
    <w:rsid w:val="00616F35"/>
    <w:rsid w:val="006173F5"/>
    <w:rsid w:val="00617CC2"/>
    <w:rsid w:val="00620363"/>
    <w:rsid w:val="00620B33"/>
    <w:rsid w:val="00620F1C"/>
    <w:rsid w:val="00623B7D"/>
    <w:rsid w:val="00623D94"/>
    <w:rsid w:val="00627CEE"/>
    <w:rsid w:val="0063193D"/>
    <w:rsid w:val="00637AF9"/>
    <w:rsid w:val="0064343B"/>
    <w:rsid w:val="00646535"/>
    <w:rsid w:val="00646A58"/>
    <w:rsid w:val="00647836"/>
    <w:rsid w:val="00647B42"/>
    <w:rsid w:val="006509A8"/>
    <w:rsid w:val="00651C4F"/>
    <w:rsid w:val="00652C52"/>
    <w:rsid w:val="0065589B"/>
    <w:rsid w:val="006559B3"/>
    <w:rsid w:val="00661167"/>
    <w:rsid w:val="006615DC"/>
    <w:rsid w:val="006617E2"/>
    <w:rsid w:val="00662481"/>
    <w:rsid w:val="00662AA7"/>
    <w:rsid w:val="006633D8"/>
    <w:rsid w:val="00666F61"/>
    <w:rsid w:val="0067205E"/>
    <w:rsid w:val="0067413A"/>
    <w:rsid w:val="00674B1E"/>
    <w:rsid w:val="00677328"/>
    <w:rsid w:val="00677C1D"/>
    <w:rsid w:val="00677CF1"/>
    <w:rsid w:val="00680D89"/>
    <w:rsid w:val="00681879"/>
    <w:rsid w:val="00681EA9"/>
    <w:rsid w:val="006838EE"/>
    <w:rsid w:val="00684D95"/>
    <w:rsid w:val="006854F8"/>
    <w:rsid w:val="00687BEB"/>
    <w:rsid w:val="00692435"/>
    <w:rsid w:val="00694988"/>
    <w:rsid w:val="006963F0"/>
    <w:rsid w:val="006A0E1C"/>
    <w:rsid w:val="006A1351"/>
    <w:rsid w:val="006A4D9F"/>
    <w:rsid w:val="006A4F97"/>
    <w:rsid w:val="006A5114"/>
    <w:rsid w:val="006A52C3"/>
    <w:rsid w:val="006A58A0"/>
    <w:rsid w:val="006A5C01"/>
    <w:rsid w:val="006B34FC"/>
    <w:rsid w:val="006B5284"/>
    <w:rsid w:val="006B5349"/>
    <w:rsid w:val="006B5678"/>
    <w:rsid w:val="006B5859"/>
    <w:rsid w:val="006B5E13"/>
    <w:rsid w:val="006B63D8"/>
    <w:rsid w:val="006B7F47"/>
    <w:rsid w:val="006C0730"/>
    <w:rsid w:val="006C6125"/>
    <w:rsid w:val="006C7023"/>
    <w:rsid w:val="006C7C72"/>
    <w:rsid w:val="006D0292"/>
    <w:rsid w:val="006D2A02"/>
    <w:rsid w:val="006D40F8"/>
    <w:rsid w:val="006D4C8D"/>
    <w:rsid w:val="006D6864"/>
    <w:rsid w:val="006E4D50"/>
    <w:rsid w:val="006F0C6B"/>
    <w:rsid w:val="006F194C"/>
    <w:rsid w:val="006F4E9B"/>
    <w:rsid w:val="006F58A0"/>
    <w:rsid w:val="006F58A8"/>
    <w:rsid w:val="006F58BC"/>
    <w:rsid w:val="006F7533"/>
    <w:rsid w:val="0070078D"/>
    <w:rsid w:val="00700957"/>
    <w:rsid w:val="00703E3B"/>
    <w:rsid w:val="0070571F"/>
    <w:rsid w:val="007068B8"/>
    <w:rsid w:val="00707840"/>
    <w:rsid w:val="00712F05"/>
    <w:rsid w:val="00713E72"/>
    <w:rsid w:val="00714CCC"/>
    <w:rsid w:val="0071563E"/>
    <w:rsid w:val="0071599F"/>
    <w:rsid w:val="00715A00"/>
    <w:rsid w:val="00716EA7"/>
    <w:rsid w:val="00720A73"/>
    <w:rsid w:val="007211B9"/>
    <w:rsid w:val="0072304C"/>
    <w:rsid w:val="00723B00"/>
    <w:rsid w:val="007240A0"/>
    <w:rsid w:val="00724ED7"/>
    <w:rsid w:val="007250AA"/>
    <w:rsid w:val="0072556C"/>
    <w:rsid w:val="0073117F"/>
    <w:rsid w:val="00731755"/>
    <w:rsid w:val="00731EE1"/>
    <w:rsid w:val="007338E0"/>
    <w:rsid w:val="00734ADE"/>
    <w:rsid w:val="00736FF8"/>
    <w:rsid w:val="0073718B"/>
    <w:rsid w:val="007425EF"/>
    <w:rsid w:val="0074319D"/>
    <w:rsid w:val="007432D9"/>
    <w:rsid w:val="0074521B"/>
    <w:rsid w:val="0074551C"/>
    <w:rsid w:val="00746C6F"/>
    <w:rsid w:val="007472B4"/>
    <w:rsid w:val="00747EC2"/>
    <w:rsid w:val="0075072F"/>
    <w:rsid w:val="0075157F"/>
    <w:rsid w:val="00752E80"/>
    <w:rsid w:val="007530A9"/>
    <w:rsid w:val="00755EE8"/>
    <w:rsid w:val="007561EA"/>
    <w:rsid w:val="00762D89"/>
    <w:rsid w:val="007660FC"/>
    <w:rsid w:val="00766C20"/>
    <w:rsid w:val="00770F2F"/>
    <w:rsid w:val="00770F73"/>
    <w:rsid w:val="0077171A"/>
    <w:rsid w:val="00772FAB"/>
    <w:rsid w:val="00773106"/>
    <w:rsid w:val="00774900"/>
    <w:rsid w:val="00775223"/>
    <w:rsid w:val="00776019"/>
    <w:rsid w:val="00776A34"/>
    <w:rsid w:val="00776D2B"/>
    <w:rsid w:val="007815DF"/>
    <w:rsid w:val="0078397C"/>
    <w:rsid w:val="00785528"/>
    <w:rsid w:val="0079126F"/>
    <w:rsid w:val="007920EF"/>
    <w:rsid w:val="00792A2B"/>
    <w:rsid w:val="00794539"/>
    <w:rsid w:val="007956B5"/>
    <w:rsid w:val="0079585D"/>
    <w:rsid w:val="00797406"/>
    <w:rsid w:val="007A0A62"/>
    <w:rsid w:val="007A2DD3"/>
    <w:rsid w:val="007A50AC"/>
    <w:rsid w:val="007A5C48"/>
    <w:rsid w:val="007A6836"/>
    <w:rsid w:val="007A6EAD"/>
    <w:rsid w:val="007A7498"/>
    <w:rsid w:val="007B0C97"/>
    <w:rsid w:val="007B1BC6"/>
    <w:rsid w:val="007B2783"/>
    <w:rsid w:val="007B2A9D"/>
    <w:rsid w:val="007B3AC8"/>
    <w:rsid w:val="007B6413"/>
    <w:rsid w:val="007B6B7F"/>
    <w:rsid w:val="007B6CA4"/>
    <w:rsid w:val="007B7BF4"/>
    <w:rsid w:val="007C0487"/>
    <w:rsid w:val="007C2BE6"/>
    <w:rsid w:val="007D0347"/>
    <w:rsid w:val="007D0D31"/>
    <w:rsid w:val="007D2308"/>
    <w:rsid w:val="007D76F4"/>
    <w:rsid w:val="007E2ED3"/>
    <w:rsid w:val="007E48AD"/>
    <w:rsid w:val="007E4BF1"/>
    <w:rsid w:val="007E6EC6"/>
    <w:rsid w:val="007F00F9"/>
    <w:rsid w:val="007F1F07"/>
    <w:rsid w:val="007F1F5F"/>
    <w:rsid w:val="007F21A6"/>
    <w:rsid w:val="007F7698"/>
    <w:rsid w:val="007F7B27"/>
    <w:rsid w:val="008026D2"/>
    <w:rsid w:val="00803066"/>
    <w:rsid w:val="00805694"/>
    <w:rsid w:val="00805BDA"/>
    <w:rsid w:val="008071A2"/>
    <w:rsid w:val="008073EC"/>
    <w:rsid w:val="00812F95"/>
    <w:rsid w:val="008155F5"/>
    <w:rsid w:val="00815FBC"/>
    <w:rsid w:val="00816068"/>
    <w:rsid w:val="008162A6"/>
    <w:rsid w:val="00820E44"/>
    <w:rsid w:val="0082265C"/>
    <w:rsid w:val="00824415"/>
    <w:rsid w:val="00824834"/>
    <w:rsid w:val="008255F6"/>
    <w:rsid w:val="008318C9"/>
    <w:rsid w:val="00832C6C"/>
    <w:rsid w:val="00832EFD"/>
    <w:rsid w:val="00832F5B"/>
    <w:rsid w:val="008347CA"/>
    <w:rsid w:val="00834B73"/>
    <w:rsid w:val="0083587F"/>
    <w:rsid w:val="0083672E"/>
    <w:rsid w:val="008435B7"/>
    <w:rsid w:val="00844A5E"/>
    <w:rsid w:val="00846904"/>
    <w:rsid w:val="00850D06"/>
    <w:rsid w:val="00851EBF"/>
    <w:rsid w:val="00851F68"/>
    <w:rsid w:val="00852443"/>
    <w:rsid w:val="008617AD"/>
    <w:rsid w:val="008627F0"/>
    <w:rsid w:val="00864B8A"/>
    <w:rsid w:val="00864F29"/>
    <w:rsid w:val="00865971"/>
    <w:rsid w:val="00867FBC"/>
    <w:rsid w:val="00873593"/>
    <w:rsid w:val="00873721"/>
    <w:rsid w:val="00877822"/>
    <w:rsid w:val="00877D34"/>
    <w:rsid w:val="00877DC7"/>
    <w:rsid w:val="008800A6"/>
    <w:rsid w:val="00884DB7"/>
    <w:rsid w:val="008860B8"/>
    <w:rsid w:val="00886223"/>
    <w:rsid w:val="008866F7"/>
    <w:rsid w:val="00886E5D"/>
    <w:rsid w:val="0089017B"/>
    <w:rsid w:val="008901B8"/>
    <w:rsid w:val="00890478"/>
    <w:rsid w:val="00890B13"/>
    <w:rsid w:val="00890F66"/>
    <w:rsid w:val="008938DE"/>
    <w:rsid w:val="00893959"/>
    <w:rsid w:val="00897B1F"/>
    <w:rsid w:val="008A04A7"/>
    <w:rsid w:val="008A20E3"/>
    <w:rsid w:val="008A2456"/>
    <w:rsid w:val="008A3B5C"/>
    <w:rsid w:val="008A4410"/>
    <w:rsid w:val="008A4573"/>
    <w:rsid w:val="008B086C"/>
    <w:rsid w:val="008B0D54"/>
    <w:rsid w:val="008B48DC"/>
    <w:rsid w:val="008B75BE"/>
    <w:rsid w:val="008C1320"/>
    <w:rsid w:val="008C1999"/>
    <w:rsid w:val="008C3360"/>
    <w:rsid w:val="008C3891"/>
    <w:rsid w:val="008C38F6"/>
    <w:rsid w:val="008C39B4"/>
    <w:rsid w:val="008C695F"/>
    <w:rsid w:val="008D0144"/>
    <w:rsid w:val="008D0682"/>
    <w:rsid w:val="008D0C3A"/>
    <w:rsid w:val="008D2AD0"/>
    <w:rsid w:val="008D40DF"/>
    <w:rsid w:val="008D4FB0"/>
    <w:rsid w:val="008D5026"/>
    <w:rsid w:val="008D61D3"/>
    <w:rsid w:val="008D75A4"/>
    <w:rsid w:val="008E0A9E"/>
    <w:rsid w:val="008E162C"/>
    <w:rsid w:val="008E1C21"/>
    <w:rsid w:val="008E2931"/>
    <w:rsid w:val="008E5016"/>
    <w:rsid w:val="008E58BA"/>
    <w:rsid w:val="008E7D17"/>
    <w:rsid w:val="008F1A6A"/>
    <w:rsid w:val="008F248F"/>
    <w:rsid w:val="008F7240"/>
    <w:rsid w:val="009010EB"/>
    <w:rsid w:val="00905ADA"/>
    <w:rsid w:val="00910947"/>
    <w:rsid w:val="0091122F"/>
    <w:rsid w:val="00912206"/>
    <w:rsid w:val="009161C0"/>
    <w:rsid w:val="00917D2B"/>
    <w:rsid w:val="0092440B"/>
    <w:rsid w:val="00927AD0"/>
    <w:rsid w:val="009411CE"/>
    <w:rsid w:val="00943747"/>
    <w:rsid w:val="00943F2F"/>
    <w:rsid w:val="00944616"/>
    <w:rsid w:val="00945DF7"/>
    <w:rsid w:val="00946F1C"/>
    <w:rsid w:val="00951135"/>
    <w:rsid w:val="00951397"/>
    <w:rsid w:val="00952627"/>
    <w:rsid w:val="00953148"/>
    <w:rsid w:val="00955E2A"/>
    <w:rsid w:val="00956333"/>
    <w:rsid w:val="00957118"/>
    <w:rsid w:val="00957692"/>
    <w:rsid w:val="00957B16"/>
    <w:rsid w:val="00962CBF"/>
    <w:rsid w:val="00962D76"/>
    <w:rsid w:val="009641BB"/>
    <w:rsid w:val="009665BF"/>
    <w:rsid w:val="00967A7E"/>
    <w:rsid w:val="0097030C"/>
    <w:rsid w:val="009719A9"/>
    <w:rsid w:val="0097253C"/>
    <w:rsid w:val="009726A9"/>
    <w:rsid w:val="00972FDD"/>
    <w:rsid w:val="00973459"/>
    <w:rsid w:val="00973748"/>
    <w:rsid w:val="0097484B"/>
    <w:rsid w:val="009749AF"/>
    <w:rsid w:val="00974A99"/>
    <w:rsid w:val="00980D40"/>
    <w:rsid w:val="00981861"/>
    <w:rsid w:val="00982701"/>
    <w:rsid w:val="00982E6E"/>
    <w:rsid w:val="00984A6E"/>
    <w:rsid w:val="00986DFE"/>
    <w:rsid w:val="00991661"/>
    <w:rsid w:val="00991FFC"/>
    <w:rsid w:val="00993096"/>
    <w:rsid w:val="00993CBA"/>
    <w:rsid w:val="00994CD5"/>
    <w:rsid w:val="009A16FD"/>
    <w:rsid w:val="009A19B5"/>
    <w:rsid w:val="009A322A"/>
    <w:rsid w:val="009A3824"/>
    <w:rsid w:val="009A42EB"/>
    <w:rsid w:val="009A706E"/>
    <w:rsid w:val="009B1735"/>
    <w:rsid w:val="009B39C2"/>
    <w:rsid w:val="009B3CE6"/>
    <w:rsid w:val="009B4283"/>
    <w:rsid w:val="009B4623"/>
    <w:rsid w:val="009B5482"/>
    <w:rsid w:val="009B5D88"/>
    <w:rsid w:val="009B5F80"/>
    <w:rsid w:val="009C026B"/>
    <w:rsid w:val="009C0C09"/>
    <w:rsid w:val="009C3152"/>
    <w:rsid w:val="009C39EB"/>
    <w:rsid w:val="009D0603"/>
    <w:rsid w:val="009D10B3"/>
    <w:rsid w:val="009D19FE"/>
    <w:rsid w:val="009D1A45"/>
    <w:rsid w:val="009D1CAE"/>
    <w:rsid w:val="009D1E2F"/>
    <w:rsid w:val="009D27EB"/>
    <w:rsid w:val="009E157F"/>
    <w:rsid w:val="009E24C9"/>
    <w:rsid w:val="009E2736"/>
    <w:rsid w:val="009E399C"/>
    <w:rsid w:val="009E3E45"/>
    <w:rsid w:val="009E4B4D"/>
    <w:rsid w:val="009E58AA"/>
    <w:rsid w:val="009F023A"/>
    <w:rsid w:val="009F1CAA"/>
    <w:rsid w:val="009F20F0"/>
    <w:rsid w:val="009F2A3F"/>
    <w:rsid w:val="009F3AFE"/>
    <w:rsid w:val="009F551A"/>
    <w:rsid w:val="009F6512"/>
    <w:rsid w:val="009F65D1"/>
    <w:rsid w:val="00A01C1D"/>
    <w:rsid w:val="00A01F90"/>
    <w:rsid w:val="00A04111"/>
    <w:rsid w:val="00A04D56"/>
    <w:rsid w:val="00A0581D"/>
    <w:rsid w:val="00A06096"/>
    <w:rsid w:val="00A07C4C"/>
    <w:rsid w:val="00A104B6"/>
    <w:rsid w:val="00A1126E"/>
    <w:rsid w:val="00A11D87"/>
    <w:rsid w:val="00A139E0"/>
    <w:rsid w:val="00A14807"/>
    <w:rsid w:val="00A15F3A"/>
    <w:rsid w:val="00A2163D"/>
    <w:rsid w:val="00A229B3"/>
    <w:rsid w:val="00A2446C"/>
    <w:rsid w:val="00A24DF3"/>
    <w:rsid w:val="00A2557F"/>
    <w:rsid w:val="00A26D27"/>
    <w:rsid w:val="00A2774C"/>
    <w:rsid w:val="00A27873"/>
    <w:rsid w:val="00A313AE"/>
    <w:rsid w:val="00A41572"/>
    <w:rsid w:val="00A41787"/>
    <w:rsid w:val="00A43B5E"/>
    <w:rsid w:val="00A442B5"/>
    <w:rsid w:val="00A4465E"/>
    <w:rsid w:val="00A44805"/>
    <w:rsid w:val="00A45282"/>
    <w:rsid w:val="00A45A68"/>
    <w:rsid w:val="00A46C42"/>
    <w:rsid w:val="00A47069"/>
    <w:rsid w:val="00A537DA"/>
    <w:rsid w:val="00A538FD"/>
    <w:rsid w:val="00A5454D"/>
    <w:rsid w:val="00A54A09"/>
    <w:rsid w:val="00A555D2"/>
    <w:rsid w:val="00A56A12"/>
    <w:rsid w:val="00A628A5"/>
    <w:rsid w:val="00A659CA"/>
    <w:rsid w:val="00A66ED1"/>
    <w:rsid w:val="00A70910"/>
    <w:rsid w:val="00A70950"/>
    <w:rsid w:val="00A70FA7"/>
    <w:rsid w:val="00A7551F"/>
    <w:rsid w:val="00A7783C"/>
    <w:rsid w:val="00A809C5"/>
    <w:rsid w:val="00A81751"/>
    <w:rsid w:val="00A82FB2"/>
    <w:rsid w:val="00A83720"/>
    <w:rsid w:val="00A84172"/>
    <w:rsid w:val="00A8643A"/>
    <w:rsid w:val="00A86D8B"/>
    <w:rsid w:val="00A9023A"/>
    <w:rsid w:val="00A919CA"/>
    <w:rsid w:val="00A9205B"/>
    <w:rsid w:val="00A94B31"/>
    <w:rsid w:val="00A95E1E"/>
    <w:rsid w:val="00A9776C"/>
    <w:rsid w:val="00AA114E"/>
    <w:rsid w:val="00AA2BFC"/>
    <w:rsid w:val="00AA3F7B"/>
    <w:rsid w:val="00AA686F"/>
    <w:rsid w:val="00AB03B5"/>
    <w:rsid w:val="00AB3111"/>
    <w:rsid w:val="00AB511A"/>
    <w:rsid w:val="00AB7C92"/>
    <w:rsid w:val="00AC229D"/>
    <w:rsid w:val="00AC34B7"/>
    <w:rsid w:val="00AC3B0D"/>
    <w:rsid w:val="00AC4143"/>
    <w:rsid w:val="00AC7306"/>
    <w:rsid w:val="00AD1041"/>
    <w:rsid w:val="00AD21C8"/>
    <w:rsid w:val="00AD2E69"/>
    <w:rsid w:val="00AD3744"/>
    <w:rsid w:val="00AD3A36"/>
    <w:rsid w:val="00AD5130"/>
    <w:rsid w:val="00AD782D"/>
    <w:rsid w:val="00AE0A3B"/>
    <w:rsid w:val="00AE26FE"/>
    <w:rsid w:val="00AE36AF"/>
    <w:rsid w:val="00AE4E85"/>
    <w:rsid w:val="00AE7172"/>
    <w:rsid w:val="00AE741C"/>
    <w:rsid w:val="00AF1A4F"/>
    <w:rsid w:val="00AF1F3C"/>
    <w:rsid w:val="00AF2360"/>
    <w:rsid w:val="00AF373F"/>
    <w:rsid w:val="00AF4EC4"/>
    <w:rsid w:val="00AF5693"/>
    <w:rsid w:val="00AF61F4"/>
    <w:rsid w:val="00AF670A"/>
    <w:rsid w:val="00AF6785"/>
    <w:rsid w:val="00B0055B"/>
    <w:rsid w:val="00B00E3B"/>
    <w:rsid w:val="00B02FF2"/>
    <w:rsid w:val="00B03346"/>
    <w:rsid w:val="00B0657B"/>
    <w:rsid w:val="00B07ED8"/>
    <w:rsid w:val="00B10D72"/>
    <w:rsid w:val="00B111FB"/>
    <w:rsid w:val="00B12E74"/>
    <w:rsid w:val="00B13B58"/>
    <w:rsid w:val="00B15CE4"/>
    <w:rsid w:val="00B17160"/>
    <w:rsid w:val="00B2162E"/>
    <w:rsid w:val="00B22E35"/>
    <w:rsid w:val="00B24FF5"/>
    <w:rsid w:val="00B26795"/>
    <w:rsid w:val="00B27266"/>
    <w:rsid w:val="00B276EB"/>
    <w:rsid w:val="00B307FD"/>
    <w:rsid w:val="00B31363"/>
    <w:rsid w:val="00B325FD"/>
    <w:rsid w:val="00B348CF"/>
    <w:rsid w:val="00B34BA2"/>
    <w:rsid w:val="00B413F5"/>
    <w:rsid w:val="00B44B0F"/>
    <w:rsid w:val="00B45B7D"/>
    <w:rsid w:val="00B45E3F"/>
    <w:rsid w:val="00B5273D"/>
    <w:rsid w:val="00B54540"/>
    <w:rsid w:val="00B545E2"/>
    <w:rsid w:val="00B55D4C"/>
    <w:rsid w:val="00B61B7B"/>
    <w:rsid w:val="00B62B12"/>
    <w:rsid w:val="00B639C4"/>
    <w:rsid w:val="00B648EE"/>
    <w:rsid w:val="00B65012"/>
    <w:rsid w:val="00B670D2"/>
    <w:rsid w:val="00B673F1"/>
    <w:rsid w:val="00B702C5"/>
    <w:rsid w:val="00B70497"/>
    <w:rsid w:val="00B70AC3"/>
    <w:rsid w:val="00B71A3C"/>
    <w:rsid w:val="00B733AD"/>
    <w:rsid w:val="00B733FC"/>
    <w:rsid w:val="00B74357"/>
    <w:rsid w:val="00B74363"/>
    <w:rsid w:val="00B806B6"/>
    <w:rsid w:val="00B8080B"/>
    <w:rsid w:val="00B81F51"/>
    <w:rsid w:val="00B828E5"/>
    <w:rsid w:val="00B82A0D"/>
    <w:rsid w:val="00B837B3"/>
    <w:rsid w:val="00B83A69"/>
    <w:rsid w:val="00B86F53"/>
    <w:rsid w:val="00B9013C"/>
    <w:rsid w:val="00B911FC"/>
    <w:rsid w:val="00B91486"/>
    <w:rsid w:val="00B9194F"/>
    <w:rsid w:val="00B9537C"/>
    <w:rsid w:val="00B95AC9"/>
    <w:rsid w:val="00B97A74"/>
    <w:rsid w:val="00BA3A8D"/>
    <w:rsid w:val="00BA50F4"/>
    <w:rsid w:val="00BA5C3F"/>
    <w:rsid w:val="00BA6CEF"/>
    <w:rsid w:val="00BA7CB4"/>
    <w:rsid w:val="00BB0161"/>
    <w:rsid w:val="00BB341A"/>
    <w:rsid w:val="00BB4693"/>
    <w:rsid w:val="00BB4B45"/>
    <w:rsid w:val="00BB667E"/>
    <w:rsid w:val="00BB69B8"/>
    <w:rsid w:val="00BB756F"/>
    <w:rsid w:val="00BC0821"/>
    <w:rsid w:val="00BC1DB4"/>
    <w:rsid w:val="00BC31FA"/>
    <w:rsid w:val="00BC3E49"/>
    <w:rsid w:val="00BC544D"/>
    <w:rsid w:val="00BC6638"/>
    <w:rsid w:val="00BC6D9B"/>
    <w:rsid w:val="00BD0F47"/>
    <w:rsid w:val="00BD3AD6"/>
    <w:rsid w:val="00BD44AB"/>
    <w:rsid w:val="00BD4CFA"/>
    <w:rsid w:val="00BD4DD4"/>
    <w:rsid w:val="00BD6508"/>
    <w:rsid w:val="00BD680D"/>
    <w:rsid w:val="00BE0EC5"/>
    <w:rsid w:val="00BE690C"/>
    <w:rsid w:val="00BE7A33"/>
    <w:rsid w:val="00BF1E37"/>
    <w:rsid w:val="00BF4A67"/>
    <w:rsid w:val="00BF6B15"/>
    <w:rsid w:val="00BF7AAB"/>
    <w:rsid w:val="00C00121"/>
    <w:rsid w:val="00C01A18"/>
    <w:rsid w:val="00C10249"/>
    <w:rsid w:val="00C105F1"/>
    <w:rsid w:val="00C134EF"/>
    <w:rsid w:val="00C13A4F"/>
    <w:rsid w:val="00C13F11"/>
    <w:rsid w:val="00C14845"/>
    <w:rsid w:val="00C15674"/>
    <w:rsid w:val="00C163D7"/>
    <w:rsid w:val="00C16524"/>
    <w:rsid w:val="00C1721D"/>
    <w:rsid w:val="00C20021"/>
    <w:rsid w:val="00C20B6A"/>
    <w:rsid w:val="00C21B8F"/>
    <w:rsid w:val="00C22D47"/>
    <w:rsid w:val="00C23E2A"/>
    <w:rsid w:val="00C23F4E"/>
    <w:rsid w:val="00C305CC"/>
    <w:rsid w:val="00C3436E"/>
    <w:rsid w:val="00C368F8"/>
    <w:rsid w:val="00C405F3"/>
    <w:rsid w:val="00C40EBA"/>
    <w:rsid w:val="00C41C03"/>
    <w:rsid w:val="00C43305"/>
    <w:rsid w:val="00C433B5"/>
    <w:rsid w:val="00C45790"/>
    <w:rsid w:val="00C513A6"/>
    <w:rsid w:val="00C52238"/>
    <w:rsid w:val="00C52F01"/>
    <w:rsid w:val="00C54EF9"/>
    <w:rsid w:val="00C55B90"/>
    <w:rsid w:val="00C56CD7"/>
    <w:rsid w:val="00C60576"/>
    <w:rsid w:val="00C612E6"/>
    <w:rsid w:val="00C61D8E"/>
    <w:rsid w:val="00C6376E"/>
    <w:rsid w:val="00C63EE8"/>
    <w:rsid w:val="00C65DCD"/>
    <w:rsid w:val="00C66055"/>
    <w:rsid w:val="00C66235"/>
    <w:rsid w:val="00C669F7"/>
    <w:rsid w:val="00C75B76"/>
    <w:rsid w:val="00C7799D"/>
    <w:rsid w:val="00C80DDD"/>
    <w:rsid w:val="00C8384B"/>
    <w:rsid w:val="00C930F2"/>
    <w:rsid w:val="00C94BC4"/>
    <w:rsid w:val="00C9620C"/>
    <w:rsid w:val="00C96FA1"/>
    <w:rsid w:val="00C9704D"/>
    <w:rsid w:val="00CA1702"/>
    <w:rsid w:val="00CA2180"/>
    <w:rsid w:val="00CA2DC3"/>
    <w:rsid w:val="00CA48CB"/>
    <w:rsid w:val="00CA5BF0"/>
    <w:rsid w:val="00CA7354"/>
    <w:rsid w:val="00CA7B1E"/>
    <w:rsid w:val="00CA7BA4"/>
    <w:rsid w:val="00CA7DCF"/>
    <w:rsid w:val="00CB0960"/>
    <w:rsid w:val="00CB27D9"/>
    <w:rsid w:val="00CB57DC"/>
    <w:rsid w:val="00CB7335"/>
    <w:rsid w:val="00CC0610"/>
    <w:rsid w:val="00CC3141"/>
    <w:rsid w:val="00CC393E"/>
    <w:rsid w:val="00CC650A"/>
    <w:rsid w:val="00CC6D7F"/>
    <w:rsid w:val="00CC77C4"/>
    <w:rsid w:val="00CD08FB"/>
    <w:rsid w:val="00CD2E1C"/>
    <w:rsid w:val="00CE122F"/>
    <w:rsid w:val="00CE51BD"/>
    <w:rsid w:val="00CE5952"/>
    <w:rsid w:val="00CE79C1"/>
    <w:rsid w:val="00CF04D4"/>
    <w:rsid w:val="00CF4B44"/>
    <w:rsid w:val="00CF5A80"/>
    <w:rsid w:val="00CF74A9"/>
    <w:rsid w:val="00CF79E6"/>
    <w:rsid w:val="00D01C50"/>
    <w:rsid w:val="00D07B03"/>
    <w:rsid w:val="00D10B6A"/>
    <w:rsid w:val="00D10C0F"/>
    <w:rsid w:val="00D123FC"/>
    <w:rsid w:val="00D13D62"/>
    <w:rsid w:val="00D14EB5"/>
    <w:rsid w:val="00D154F1"/>
    <w:rsid w:val="00D16F0C"/>
    <w:rsid w:val="00D217E7"/>
    <w:rsid w:val="00D21ED2"/>
    <w:rsid w:val="00D22F64"/>
    <w:rsid w:val="00D24C4E"/>
    <w:rsid w:val="00D302C3"/>
    <w:rsid w:val="00D30F16"/>
    <w:rsid w:val="00D31CAF"/>
    <w:rsid w:val="00D34CF3"/>
    <w:rsid w:val="00D35EAC"/>
    <w:rsid w:val="00D3740B"/>
    <w:rsid w:val="00D37AE6"/>
    <w:rsid w:val="00D41D50"/>
    <w:rsid w:val="00D43AE1"/>
    <w:rsid w:val="00D44C0D"/>
    <w:rsid w:val="00D461B7"/>
    <w:rsid w:val="00D472BD"/>
    <w:rsid w:val="00D477BF"/>
    <w:rsid w:val="00D5346F"/>
    <w:rsid w:val="00D559D2"/>
    <w:rsid w:val="00D55C7A"/>
    <w:rsid w:val="00D562DE"/>
    <w:rsid w:val="00D577BC"/>
    <w:rsid w:val="00D625EF"/>
    <w:rsid w:val="00D62668"/>
    <w:rsid w:val="00D6452E"/>
    <w:rsid w:val="00D64D8C"/>
    <w:rsid w:val="00D65288"/>
    <w:rsid w:val="00D663D0"/>
    <w:rsid w:val="00D665E0"/>
    <w:rsid w:val="00D679B4"/>
    <w:rsid w:val="00D71E24"/>
    <w:rsid w:val="00D72CD7"/>
    <w:rsid w:val="00D72FC3"/>
    <w:rsid w:val="00D75BEA"/>
    <w:rsid w:val="00D77F03"/>
    <w:rsid w:val="00D81E70"/>
    <w:rsid w:val="00D86371"/>
    <w:rsid w:val="00D864E8"/>
    <w:rsid w:val="00D8651A"/>
    <w:rsid w:val="00D86700"/>
    <w:rsid w:val="00D86988"/>
    <w:rsid w:val="00D921E2"/>
    <w:rsid w:val="00D92ABD"/>
    <w:rsid w:val="00D95310"/>
    <w:rsid w:val="00D953A5"/>
    <w:rsid w:val="00DA178A"/>
    <w:rsid w:val="00DA17D0"/>
    <w:rsid w:val="00DA4B1C"/>
    <w:rsid w:val="00DA5BC9"/>
    <w:rsid w:val="00DA7BE5"/>
    <w:rsid w:val="00DB0FAA"/>
    <w:rsid w:val="00DB2199"/>
    <w:rsid w:val="00DB669E"/>
    <w:rsid w:val="00DB739C"/>
    <w:rsid w:val="00DC0334"/>
    <w:rsid w:val="00DC3D91"/>
    <w:rsid w:val="00DC3F17"/>
    <w:rsid w:val="00DC58F7"/>
    <w:rsid w:val="00DC65D6"/>
    <w:rsid w:val="00DD17FC"/>
    <w:rsid w:val="00DD329F"/>
    <w:rsid w:val="00DD4580"/>
    <w:rsid w:val="00DD6154"/>
    <w:rsid w:val="00DD66F3"/>
    <w:rsid w:val="00DD7920"/>
    <w:rsid w:val="00DD7C00"/>
    <w:rsid w:val="00DE14B1"/>
    <w:rsid w:val="00DE1AFC"/>
    <w:rsid w:val="00DE26F8"/>
    <w:rsid w:val="00DE39D5"/>
    <w:rsid w:val="00DE5826"/>
    <w:rsid w:val="00DE761D"/>
    <w:rsid w:val="00DF0E43"/>
    <w:rsid w:val="00DF1AB8"/>
    <w:rsid w:val="00DF2898"/>
    <w:rsid w:val="00E0496B"/>
    <w:rsid w:val="00E0510D"/>
    <w:rsid w:val="00E0678D"/>
    <w:rsid w:val="00E06A40"/>
    <w:rsid w:val="00E07B42"/>
    <w:rsid w:val="00E110F7"/>
    <w:rsid w:val="00E11863"/>
    <w:rsid w:val="00E11C36"/>
    <w:rsid w:val="00E211EE"/>
    <w:rsid w:val="00E22AB4"/>
    <w:rsid w:val="00E23F1A"/>
    <w:rsid w:val="00E24FA9"/>
    <w:rsid w:val="00E252D4"/>
    <w:rsid w:val="00E26CC1"/>
    <w:rsid w:val="00E26DBD"/>
    <w:rsid w:val="00E27B44"/>
    <w:rsid w:val="00E308DF"/>
    <w:rsid w:val="00E34D7D"/>
    <w:rsid w:val="00E35489"/>
    <w:rsid w:val="00E35513"/>
    <w:rsid w:val="00E35BF0"/>
    <w:rsid w:val="00E40C39"/>
    <w:rsid w:val="00E43323"/>
    <w:rsid w:val="00E44318"/>
    <w:rsid w:val="00E4628A"/>
    <w:rsid w:val="00E51FA5"/>
    <w:rsid w:val="00E52605"/>
    <w:rsid w:val="00E5263D"/>
    <w:rsid w:val="00E5290E"/>
    <w:rsid w:val="00E56005"/>
    <w:rsid w:val="00E5685A"/>
    <w:rsid w:val="00E60AC0"/>
    <w:rsid w:val="00E63486"/>
    <w:rsid w:val="00E63866"/>
    <w:rsid w:val="00E6589A"/>
    <w:rsid w:val="00E70DC7"/>
    <w:rsid w:val="00E7215C"/>
    <w:rsid w:val="00E72817"/>
    <w:rsid w:val="00E759B9"/>
    <w:rsid w:val="00E759CA"/>
    <w:rsid w:val="00E7623A"/>
    <w:rsid w:val="00E82D1F"/>
    <w:rsid w:val="00E82F53"/>
    <w:rsid w:val="00E83FBC"/>
    <w:rsid w:val="00E8447F"/>
    <w:rsid w:val="00E84A0D"/>
    <w:rsid w:val="00E9128D"/>
    <w:rsid w:val="00E91947"/>
    <w:rsid w:val="00E968A8"/>
    <w:rsid w:val="00EA02E9"/>
    <w:rsid w:val="00EA0C2D"/>
    <w:rsid w:val="00EA20EA"/>
    <w:rsid w:val="00EA26C1"/>
    <w:rsid w:val="00EA35AC"/>
    <w:rsid w:val="00EA5F2B"/>
    <w:rsid w:val="00EB5828"/>
    <w:rsid w:val="00EC0CDA"/>
    <w:rsid w:val="00EC2279"/>
    <w:rsid w:val="00EC45F3"/>
    <w:rsid w:val="00EC4ACA"/>
    <w:rsid w:val="00EC6389"/>
    <w:rsid w:val="00EC6C05"/>
    <w:rsid w:val="00EC70E0"/>
    <w:rsid w:val="00EE0CD0"/>
    <w:rsid w:val="00EE3239"/>
    <w:rsid w:val="00EE49D3"/>
    <w:rsid w:val="00EE5B6F"/>
    <w:rsid w:val="00EE7812"/>
    <w:rsid w:val="00EF0234"/>
    <w:rsid w:val="00EF31C0"/>
    <w:rsid w:val="00EF4553"/>
    <w:rsid w:val="00EF62E0"/>
    <w:rsid w:val="00EF75D8"/>
    <w:rsid w:val="00F02470"/>
    <w:rsid w:val="00F035E1"/>
    <w:rsid w:val="00F03F29"/>
    <w:rsid w:val="00F07B2B"/>
    <w:rsid w:val="00F106FC"/>
    <w:rsid w:val="00F10A92"/>
    <w:rsid w:val="00F110EA"/>
    <w:rsid w:val="00F111DC"/>
    <w:rsid w:val="00F13B6A"/>
    <w:rsid w:val="00F14288"/>
    <w:rsid w:val="00F15564"/>
    <w:rsid w:val="00F1654F"/>
    <w:rsid w:val="00F1764B"/>
    <w:rsid w:val="00F212FB"/>
    <w:rsid w:val="00F2283C"/>
    <w:rsid w:val="00F2402C"/>
    <w:rsid w:val="00F24FC6"/>
    <w:rsid w:val="00F31AC7"/>
    <w:rsid w:val="00F325DC"/>
    <w:rsid w:val="00F32C9E"/>
    <w:rsid w:val="00F3320D"/>
    <w:rsid w:val="00F33DAC"/>
    <w:rsid w:val="00F35DCB"/>
    <w:rsid w:val="00F42C7C"/>
    <w:rsid w:val="00F46390"/>
    <w:rsid w:val="00F46C70"/>
    <w:rsid w:val="00F46E9C"/>
    <w:rsid w:val="00F4769F"/>
    <w:rsid w:val="00F47B9E"/>
    <w:rsid w:val="00F5049B"/>
    <w:rsid w:val="00F50940"/>
    <w:rsid w:val="00F50E3C"/>
    <w:rsid w:val="00F5244E"/>
    <w:rsid w:val="00F52CB6"/>
    <w:rsid w:val="00F54907"/>
    <w:rsid w:val="00F562EB"/>
    <w:rsid w:val="00F6021B"/>
    <w:rsid w:val="00F65EC4"/>
    <w:rsid w:val="00F66140"/>
    <w:rsid w:val="00F6704D"/>
    <w:rsid w:val="00F7075E"/>
    <w:rsid w:val="00F707DB"/>
    <w:rsid w:val="00F73971"/>
    <w:rsid w:val="00F73D9C"/>
    <w:rsid w:val="00F747AA"/>
    <w:rsid w:val="00F759DC"/>
    <w:rsid w:val="00F8001B"/>
    <w:rsid w:val="00F80B7E"/>
    <w:rsid w:val="00F822CE"/>
    <w:rsid w:val="00F84F18"/>
    <w:rsid w:val="00F85D6A"/>
    <w:rsid w:val="00F85D8F"/>
    <w:rsid w:val="00F92F5F"/>
    <w:rsid w:val="00F95458"/>
    <w:rsid w:val="00F96B49"/>
    <w:rsid w:val="00FA00BF"/>
    <w:rsid w:val="00FA0F76"/>
    <w:rsid w:val="00FA233D"/>
    <w:rsid w:val="00FA2C2C"/>
    <w:rsid w:val="00FA4460"/>
    <w:rsid w:val="00FA74FE"/>
    <w:rsid w:val="00FA7BC1"/>
    <w:rsid w:val="00FB21AF"/>
    <w:rsid w:val="00FB3036"/>
    <w:rsid w:val="00FB3FBF"/>
    <w:rsid w:val="00FB5B01"/>
    <w:rsid w:val="00FB6085"/>
    <w:rsid w:val="00FB6E37"/>
    <w:rsid w:val="00FC183A"/>
    <w:rsid w:val="00FC2C03"/>
    <w:rsid w:val="00FC6E4B"/>
    <w:rsid w:val="00FC6FB1"/>
    <w:rsid w:val="00FD2B5B"/>
    <w:rsid w:val="00FD4280"/>
    <w:rsid w:val="00FD465C"/>
    <w:rsid w:val="00FD74AC"/>
    <w:rsid w:val="00FE06BA"/>
    <w:rsid w:val="00FE2A5C"/>
    <w:rsid w:val="00FE2E1D"/>
    <w:rsid w:val="00FE7692"/>
    <w:rsid w:val="00FE77E7"/>
    <w:rsid w:val="00FE7840"/>
    <w:rsid w:val="00FF04C3"/>
    <w:rsid w:val="00FF1858"/>
    <w:rsid w:val="00FF1C45"/>
    <w:rsid w:val="00FF22B4"/>
    <w:rsid w:val="00FF3255"/>
    <w:rsid w:val="00FF5DA2"/>
    <w:rsid w:val="00FF79B8"/>
    <w:rsid w:val="00FF7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1013">
      <w:bodyDiv w:val="1"/>
      <w:marLeft w:val="0"/>
      <w:marRight w:val="0"/>
      <w:marTop w:val="0"/>
      <w:marBottom w:val="0"/>
      <w:divBdr>
        <w:top w:val="none" w:sz="0" w:space="0" w:color="auto"/>
        <w:left w:val="none" w:sz="0" w:space="0" w:color="auto"/>
        <w:bottom w:val="none" w:sz="0" w:space="0" w:color="auto"/>
        <w:right w:val="none" w:sz="0" w:space="0" w:color="auto"/>
      </w:divBdr>
    </w:div>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2331743">
      <w:bodyDiv w:val="1"/>
      <w:marLeft w:val="0"/>
      <w:marRight w:val="0"/>
      <w:marTop w:val="0"/>
      <w:marBottom w:val="0"/>
      <w:divBdr>
        <w:top w:val="none" w:sz="0" w:space="0" w:color="auto"/>
        <w:left w:val="none" w:sz="0" w:space="0" w:color="auto"/>
        <w:bottom w:val="none" w:sz="0" w:space="0" w:color="auto"/>
        <w:right w:val="none" w:sz="0" w:space="0" w:color="auto"/>
      </w:divBdr>
      <w:divsChild>
        <w:div w:id="1042906741">
          <w:marLeft w:val="0"/>
          <w:marRight w:val="0"/>
          <w:marTop w:val="0"/>
          <w:marBottom w:val="0"/>
          <w:divBdr>
            <w:top w:val="none" w:sz="0" w:space="0" w:color="auto"/>
            <w:left w:val="none" w:sz="0" w:space="0" w:color="auto"/>
            <w:bottom w:val="none" w:sz="0" w:space="0" w:color="auto"/>
            <w:right w:val="none" w:sz="0" w:space="0" w:color="auto"/>
          </w:divBdr>
          <w:divsChild>
            <w:div w:id="17588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32797972">
      <w:bodyDiv w:val="1"/>
      <w:marLeft w:val="0"/>
      <w:marRight w:val="0"/>
      <w:marTop w:val="0"/>
      <w:marBottom w:val="0"/>
      <w:divBdr>
        <w:top w:val="none" w:sz="0" w:space="0" w:color="auto"/>
        <w:left w:val="none" w:sz="0" w:space="0" w:color="auto"/>
        <w:bottom w:val="none" w:sz="0" w:space="0" w:color="auto"/>
        <w:right w:val="none" w:sz="0" w:space="0" w:color="auto"/>
      </w:divBdr>
    </w:div>
    <w:div w:id="141433933">
      <w:bodyDiv w:val="1"/>
      <w:marLeft w:val="0"/>
      <w:marRight w:val="0"/>
      <w:marTop w:val="0"/>
      <w:marBottom w:val="0"/>
      <w:divBdr>
        <w:top w:val="none" w:sz="0" w:space="0" w:color="auto"/>
        <w:left w:val="none" w:sz="0" w:space="0" w:color="auto"/>
        <w:bottom w:val="none" w:sz="0" w:space="0" w:color="auto"/>
        <w:right w:val="none" w:sz="0" w:space="0" w:color="auto"/>
      </w:divBdr>
    </w:div>
    <w:div w:id="18575371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204682502">
      <w:bodyDiv w:val="1"/>
      <w:marLeft w:val="0"/>
      <w:marRight w:val="0"/>
      <w:marTop w:val="0"/>
      <w:marBottom w:val="0"/>
      <w:divBdr>
        <w:top w:val="none" w:sz="0" w:space="0" w:color="auto"/>
        <w:left w:val="none" w:sz="0" w:space="0" w:color="auto"/>
        <w:bottom w:val="none" w:sz="0" w:space="0" w:color="auto"/>
        <w:right w:val="none" w:sz="0" w:space="0" w:color="auto"/>
      </w:divBdr>
    </w:div>
    <w:div w:id="208229455">
      <w:bodyDiv w:val="1"/>
      <w:marLeft w:val="0"/>
      <w:marRight w:val="0"/>
      <w:marTop w:val="0"/>
      <w:marBottom w:val="0"/>
      <w:divBdr>
        <w:top w:val="none" w:sz="0" w:space="0" w:color="auto"/>
        <w:left w:val="none" w:sz="0" w:space="0" w:color="auto"/>
        <w:bottom w:val="none" w:sz="0" w:space="0" w:color="auto"/>
        <w:right w:val="none" w:sz="0" w:space="0" w:color="auto"/>
      </w:divBdr>
    </w:div>
    <w:div w:id="258026953">
      <w:bodyDiv w:val="1"/>
      <w:marLeft w:val="0"/>
      <w:marRight w:val="0"/>
      <w:marTop w:val="0"/>
      <w:marBottom w:val="0"/>
      <w:divBdr>
        <w:top w:val="none" w:sz="0" w:space="0" w:color="auto"/>
        <w:left w:val="none" w:sz="0" w:space="0" w:color="auto"/>
        <w:bottom w:val="none" w:sz="0" w:space="0" w:color="auto"/>
        <w:right w:val="none" w:sz="0" w:space="0" w:color="auto"/>
      </w:divBdr>
    </w:div>
    <w:div w:id="265431468">
      <w:bodyDiv w:val="1"/>
      <w:marLeft w:val="0"/>
      <w:marRight w:val="0"/>
      <w:marTop w:val="0"/>
      <w:marBottom w:val="0"/>
      <w:divBdr>
        <w:top w:val="none" w:sz="0" w:space="0" w:color="auto"/>
        <w:left w:val="none" w:sz="0" w:space="0" w:color="auto"/>
        <w:bottom w:val="none" w:sz="0" w:space="0" w:color="auto"/>
        <w:right w:val="none" w:sz="0" w:space="0" w:color="auto"/>
      </w:divBdr>
    </w:div>
    <w:div w:id="281305854">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9159244">
      <w:bodyDiv w:val="1"/>
      <w:marLeft w:val="0"/>
      <w:marRight w:val="0"/>
      <w:marTop w:val="0"/>
      <w:marBottom w:val="0"/>
      <w:divBdr>
        <w:top w:val="none" w:sz="0" w:space="0" w:color="auto"/>
        <w:left w:val="none" w:sz="0" w:space="0" w:color="auto"/>
        <w:bottom w:val="none" w:sz="0" w:space="0" w:color="auto"/>
        <w:right w:val="none" w:sz="0" w:space="0" w:color="auto"/>
      </w:divBdr>
    </w:div>
    <w:div w:id="461462276">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37746007">
      <w:bodyDiv w:val="1"/>
      <w:marLeft w:val="0"/>
      <w:marRight w:val="0"/>
      <w:marTop w:val="0"/>
      <w:marBottom w:val="0"/>
      <w:divBdr>
        <w:top w:val="none" w:sz="0" w:space="0" w:color="auto"/>
        <w:left w:val="none" w:sz="0" w:space="0" w:color="auto"/>
        <w:bottom w:val="none" w:sz="0" w:space="0" w:color="auto"/>
        <w:right w:val="none" w:sz="0" w:space="0" w:color="auto"/>
      </w:divBdr>
    </w:div>
    <w:div w:id="554513112">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595988286">
      <w:bodyDiv w:val="1"/>
      <w:marLeft w:val="0"/>
      <w:marRight w:val="0"/>
      <w:marTop w:val="0"/>
      <w:marBottom w:val="0"/>
      <w:divBdr>
        <w:top w:val="none" w:sz="0" w:space="0" w:color="auto"/>
        <w:left w:val="none" w:sz="0" w:space="0" w:color="auto"/>
        <w:bottom w:val="none" w:sz="0" w:space="0" w:color="auto"/>
        <w:right w:val="none" w:sz="0" w:space="0" w:color="auto"/>
      </w:divBdr>
    </w:div>
    <w:div w:id="652569271">
      <w:bodyDiv w:val="1"/>
      <w:marLeft w:val="0"/>
      <w:marRight w:val="0"/>
      <w:marTop w:val="0"/>
      <w:marBottom w:val="0"/>
      <w:divBdr>
        <w:top w:val="none" w:sz="0" w:space="0" w:color="auto"/>
        <w:left w:val="none" w:sz="0" w:space="0" w:color="auto"/>
        <w:bottom w:val="none" w:sz="0" w:space="0" w:color="auto"/>
        <w:right w:val="none" w:sz="0" w:space="0" w:color="auto"/>
      </w:divBdr>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05527405">
      <w:bodyDiv w:val="1"/>
      <w:marLeft w:val="0"/>
      <w:marRight w:val="0"/>
      <w:marTop w:val="0"/>
      <w:marBottom w:val="0"/>
      <w:divBdr>
        <w:top w:val="none" w:sz="0" w:space="0" w:color="auto"/>
        <w:left w:val="none" w:sz="0" w:space="0" w:color="auto"/>
        <w:bottom w:val="none" w:sz="0" w:space="0" w:color="auto"/>
        <w:right w:val="none" w:sz="0" w:space="0" w:color="auto"/>
      </w:divBdr>
    </w:div>
    <w:div w:id="70814036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783965201">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56181718">
      <w:bodyDiv w:val="1"/>
      <w:marLeft w:val="0"/>
      <w:marRight w:val="0"/>
      <w:marTop w:val="0"/>
      <w:marBottom w:val="0"/>
      <w:divBdr>
        <w:top w:val="none" w:sz="0" w:space="0" w:color="auto"/>
        <w:left w:val="none" w:sz="0" w:space="0" w:color="auto"/>
        <w:bottom w:val="none" w:sz="0" w:space="0" w:color="auto"/>
        <w:right w:val="none" w:sz="0" w:space="0" w:color="auto"/>
      </w:divBdr>
    </w:div>
    <w:div w:id="986545948">
      <w:bodyDiv w:val="1"/>
      <w:marLeft w:val="0"/>
      <w:marRight w:val="0"/>
      <w:marTop w:val="0"/>
      <w:marBottom w:val="0"/>
      <w:divBdr>
        <w:top w:val="none" w:sz="0" w:space="0" w:color="auto"/>
        <w:left w:val="none" w:sz="0" w:space="0" w:color="auto"/>
        <w:bottom w:val="none" w:sz="0" w:space="0" w:color="auto"/>
        <w:right w:val="none" w:sz="0" w:space="0" w:color="auto"/>
      </w:divBdr>
    </w:div>
    <w:div w:id="997999623">
      <w:bodyDiv w:val="1"/>
      <w:marLeft w:val="0"/>
      <w:marRight w:val="0"/>
      <w:marTop w:val="0"/>
      <w:marBottom w:val="0"/>
      <w:divBdr>
        <w:top w:val="none" w:sz="0" w:space="0" w:color="auto"/>
        <w:left w:val="none" w:sz="0" w:space="0" w:color="auto"/>
        <w:bottom w:val="none" w:sz="0" w:space="0" w:color="auto"/>
        <w:right w:val="none" w:sz="0" w:space="0" w:color="auto"/>
      </w:divBdr>
      <w:divsChild>
        <w:div w:id="3675135">
          <w:marLeft w:val="0"/>
          <w:marRight w:val="0"/>
          <w:marTop w:val="0"/>
          <w:marBottom w:val="0"/>
          <w:divBdr>
            <w:top w:val="none" w:sz="0" w:space="0" w:color="auto"/>
            <w:left w:val="none" w:sz="0" w:space="0" w:color="auto"/>
            <w:bottom w:val="none" w:sz="0" w:space="0" w:color="auto"/>
            <w:right w:val="none" w:sz="0" w:space="0" w:color="auto"/>
          </w:divBdr>
          <w:divsChild>
            <w:div w:id="838469566">
              <w:marLeft w:val="0"/>
              <w:marRight w:val="0"/>
              <w:marTop w:val="0"/>
              <w:marBottom w:val="0"/>
              <w:divBdr>
                <w:top w:val="none" w:sz="0" w:space="0" w:color="auto"/>
                <w:left w:val="none" w:sz="0" w:space="0" w:color="auto"/>
                <w:bottom w:val="none" w:sz="0" w:space="0" w:color="auto"/>
                <w:right w:val="none" w:sz="0" w:space="0" w:color="auto"/>
              </w:divBdr>
              <w:divsChild>
                <w:div w:id="824205533">
                  <w:marLeft w:val="0"/>
                  <w:marRight w:val="0"/>
                  <w:marTop w:val="0"/>
                  <w:marBottom w:val="0"/>
                  <w:divBdr>
                    <w:top w:val="none" w:sz="0" w:space="0" w:color="auto"/>
                    <w:left w:val="none" w:sz="0" w:space="0" w:color="auto"/>
                    <w:bottom w:val="none" w:sz="0" w:space="0" w:color="auto"/>
                    <w:right w:val="none" w:sz="0" w:space="0" w:color="auto"/>
                  </w:divBdr>
                  <w:divsChild>
                    <w:div w:id="1265962998">
                      <w:marLeft w:val="0"/>
                      <w:marRight w:val="0"/>
                      <w:marTop w:val="0"/>
                      <w:marBottom w:val="0"/>
                      <w:divBdr>
                        <w:top w:val="none" w:sz="0" w:space="0" w:color="auto"/>
                        <w:left w:val="none" w:sz="0" w:space="0" w:color="auto"/>
                        <w:bottom w:val="none" w:sz="0" w:space="0" w:color="auto"/>
                        <w:right w:val="none" w:sz="0" w:space="0" w:color="auto"/>
                      </w:divBdr>
                    </w:div>
                    <w:div w:id="35934972">
                      <w:marLeft w:val="0"/>
                      <w:marRight w:val="0"/>
                      <w:marTop w:val="0"/>
                      <w:marBottom w:val="0"/>
                      <w:divBdr>
                        <w:top w:val="none" w:sz="0" w:space="0" w:color="auto"/>
                        <w:left w:val="none" w:sz="0" w:space="0" w:color="auto"/>
                        <w:bottom w:val="none" w:sz="0" w:space="0" w:color="auto"/>
                        <w:right w:val="none" w:sz="0" w:space="0" w:color="auto"/>
                      </w:divBdr>
                      <w:divsChild>
                        <w:div w:id="1846817481">
                          <w:marLeft w:val="0"/>
                          <w:marRight w:val="0"/>
                          <w:marTop w:val="0"/>
                          <w:marBottom w:val="0"/>
                          <w:divBdr>
                            <w:top w:val="none" w:sz="0" w:space="0" w:color="auto"/>
                            <w:left w:val="none" w:sz="0" w:space="0" w:color="auto"/>
                            <w:bottom w:val="none" w:sz="0" w:space="0" w:color="auto"/>
                            <w:right w:val="none" w:sz="0" w:space="0" w:color="auto"/>
                          </w:divBdr>
                        </w:div>
                        <w:div w:id="1781337226">
                          <w:marLeft w:val="0"/>
                          <w:marRight w:val="0"/>
                          <w:marTop w:val="0"/>
                          <w:marBottom w:val="0"/>
                          <w:divBdr>
                            <w:top w:val="none" w:sz="0" w:space="0" w:color="auto"/>
                            <w:left w:val="none" w:sz="0" w:space="0" w:color="auto"/>
                            <w:bottom w:val="none" w:sz="0" w:space="0" w:color="auto"/>
                            <w:right w:val="none" w:sz="0" w:space="0" w:color="auto"/>
                          </w:divBdr>
                        </w:div>
                        <w:div w:id="412317831">
                          <w:marLeft w:val="0"/>
                          <w:marRight w:val="0"/>
                          <w:marTop w:val="0"/>
                          <w:marBottom w:val="0"/>
                          <w:divBdr>
                            <w:top w:val="none" w:sz="0" w:space="0" w:color="auto"/>
                            <w:left w:val="none" w:sz="0" w:space="0" w:color="auto"/>
                            <w:bottom w:val="none" w:sz="0" w:space="0" w:color="auto"/>
                            <w:right w:val="none" w:sz="0" w:space="0" w:color="auto"/>
                          </w:divBdr>
                        </w:div>
                      </w:divsChild>
                    </w:div>
                    <w:div w:id="801385282">
                      <w:marLeft w:val="0"/>
                      <w:marRight w:val="0"/>
                      <w:marTop w:val="0"/>
                      <w:marBottom w:val="0"/>
                      <w:divBdr>
                        <w:top w:val="none" w:sz="0" w:space="0" w:color="auto"/>
                        <w:left w:val="none" w:sz="0" w:space="0" w:color="auto"/>
                        <w:bottom w:val="none" w:sz="0" w:space="0" w:color="auto"/>
                        <w:right w:val="none" w:sz="0" w:space="0" w:color="auto"/>
                      </w:divBdr>
                    </w:div>
                    <w:div w:id="3598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7985">
      <w:bodyDiv w:val="1"/>
      <w:marLeft w:val="0"/>
      <w:marRight w:val="0"/>
      <w:marTop w:val="0"/>
      <w:marBottom w:val="0"/>
      <w:divBdr>
        <w:top w:val="none" w:sz="0" w:space="0" w:color="auto"/>
        <w:left w:val="none" w:sz="0" w:space="0" w:color="auto"/>
        <w:bottom w:val="none" w:sz="0" w:space="0" w:color="auto"/>
        <w:right w:val="none" w:sz="0" w:space="0" w:color="auto"/>
      </w:divBdr>
    </w:div>
    <w:div w:id="11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153330509">
          <w:marLeft w:val="0"/>
          <w:marRight w:val="0"/>
          <w:marTop w:val="0"/>
          <w:marBottom w:val="0"/>
          <w:divBdr>
            <w:top w:val="none" w:sz="0" w:space="0" w:color="auto"/>
            <w:left w:val="none" w:sz="0" w:space="0" w:color="auto"/>
            <w:bottom w:val="none" w:sz="0" w:space="0" w:color="auto"/>
            <w:right w:val="none" w:sz="0" w:space="0" w:color="auto"/>
          </w:divBdr>
          <w:divsChild>
            <w:div w:id="1898393525">
              <w:marLeft w:val="0"/>
              <w:marRight w:val="0"/>
              <w:marTop w:val="0"/>
              <w:marBottom w:val="0"/>
              <w:divBdr>
                <w:top w:val="none" w:sz="0" w:space="0" w:color="auto"/>
                <w:left w:val="none" w:sz="0" w:space="0" w:color="auto"/>
                <w:bottom w:val="none" w:sz="0" w:space="0" w:color="auto"/>
                <w:right w:val="none" w:sz="0" w:space="0" w:color="auto"/>
              </w:divBdr>
              <w:divsChild>
                <w:div w:id="628244821">
                  <w:marLeft w:val="0"/>
                  <w:marRight w:val="0"/>
                  <w:marTop w:val="0"/>
                  <w:marBottom w:val="0"/>
                  <w:divBdr>
                    <w:top w:val="none" w:sz="0" w:space="0" w:color="auto"/>
                    <w:left w:val="none" w:sz="0" w:space="0" w:color="auto"/>
                    <w:bottom w:val="none" w:sz="0" w:space="0" w:color="auto"/>
                    <w:right w:val="none" w:sz="0" w:space="0" w:color="auto"/>
                  </w:divBdr>
                  <w:divsChild>
                    <w:div w:id="333580950">
                      <w:marLeft w:val="0"/>
                      <w:marRight w:val="0"/>
                      <w:marTop w:val="0"/>
                      <w:marBottom w:val="0"/>
                      <w:divBdr>
                        <w:top w:val="none" w:sz="0" w:space="0" w:color="auto"/>
                        <w:left w:val="none" w:sz="0" w:space="0" w:color="auto"/>
                        <w:bottom w:val="none" w:sz="0" w:space="0" w:color="auto"/>
                        <w:right w:val="none" w:sz="0" w:space="0" w:color="auto"/>
                      </w:divBdr>
                    </w:div>
                    <w:div w:id="1200628428">
                      <w:marLeft w:val="0"/>
                      <w:marRight w:val="0"/>
                      <w:marTop w:val="0"/>
                      <w:marBottom w:val="0"/>
                      <w:divBdr>
                        <w:top w:val="none" w:sz="0" w:space="0" w:color="auto"/>
                        <w:left w:val="none" w:sz="0" w:space="0" w:color="auto"/>
                        <w:bottom w:val="none" w:sz="0" w:space="0" w:color="auto"/>
                        <w:right w:val="none" w:sz="0" w:space="0" w:color="auto"/>
                      </w:divBdr>
                      <w:divsChild>
                        <w:div w:id="862547698">
                          <w:marLeft w:val="0"/>
                          <w:marRight w:val="0"/>
                          <w:marTop w:val="0"/>
                          <w:marBottom w:val="0"/>
                          <w:divBdr>
                            <w:top w:val="none" w:sz="0" w:space="0" w:color="auto"/>
                            <w:left w:val="none" w:sz="0" w:space="0" w:color="auto"/>
                            <w:bottom w:val="none" w:sz="0" w:space="0" w:color="auto"/>
                            <w:right w:val="none" w:sz="0" w:space="0" w:color="auto"/>
                          </w:divBdr>
                        </w:div>
                        <w:div w:id="1562056775">
                          <w:marLeft w:val="0"/>
                          <w:marRight w:val="0"/>
                          <w:marTop w:val="0"/>
                          <w:marBottom w:val="0"/>
                          <w:divBdr>
                            <w:top w:val="none" w:sz="0" w:space="0" w:color="auto"/>
                            <w:left w:val="none" w:sz="0" w:space="0" w:color="auto"/>
                            <w:bottom w:val="none" w:sz="0" w:space="0" w:color="auto"/>
                            <w:right w:val="none" w:sz="0" w:space="0" w:color="auto"/>
                          </w:divBdr>
                        </w:div>
                        <w:div w:id="1878276639">
                          <w:marLeft w:val="0"/>
                          <w:marRight w:val="0"/>
                          <w:marTop w:val="0"/>
                          <w:marBottom w:val="0"/>
                          <w:divBdr>
                            <w:top w:val="none" w:sz="0" w:space="0" w:color="auto"/>
                            <w:left w:val="none" w:sz="0" w:space="0" w:color="auto"/>
                            <w:bottom w:val="none" w:sz="0" w:space="0" w:color="auto"/>
                            <w:right w:val="none" w:sz="0" w:space="0" w:color="auto"/>
                          </w:divBdr>
                        </w:div>
                      </w:divsChild>
                    </w:div>
                    <w:div w:id="1934775845">
                      <w:marLeft w:val="0"/>
                      <w:marRight w:val="0"/>
                      <w:marTop w:val="0"/>
                      <w:marBottom w:val="0"/>
                      <w:divBdr>
                        <w:top w:val="none" w:sz="0" w:space="0" w:color="auto"/>
                        <w:left w:val="none" w:sz="0" w:space="0" w:color="auto"/>
                        <w:bottom w:val="none" w:sz="0" w:space="0" w:color="auto"/>
                        <w:right w:val="none" w:sz="0" w:space="0" w:color="auto"/>
                      </w:divBdr>
                    </w:div>
                    <w:div w:id="20332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34230200">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47975785">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681470215">
      <w:bodyDiv w:val="1"/>
      <w:marLeft w:val="0"/>
      <w:marRight w:val="0"/>
      <w:marTop w:val="0"/>
      <w:marBottom w:val="0"/>
      <w:divBdr>
        <w:top w:val="none" w:sz="0" w:space="0" w:color="auto"/>
        <w:left w:val="none" w:sz="0" w:space="0" w:color="auto"/>
        <w:bottom w:val="none" w:sz="0" w:space="0" w:color="auto"/>
        <w:right w:val="none" w:sz="0" w:space="0" w:color="auto"/>
      </w:divBdr>
    </w:div>
    <w:div w:id="1691447995">
      <w:bodyDiv w:val="1"/>
      <w:marLeft w:val="0"/>
      <w:marRight w:val="0"/>
      <w:marTop w:val="0"/>
      <w:marBottom w:val="0"/>
      <w:divBdr>
        <w:top w:val="none" w:sz="0" w:space="0" w:color="auto"/>
        <w:left w:val="none" w:sz="0" w:space="0" w:color="auto"/>
        <w:bottom w:val="none" w:sz="0" w:space="0" w:color="auto"/>
        <w:right w:val="none" w:sz="0" w:space="0" w:color="auto"/>
      </w:divBdr>
    </w:div>
    <w:div w:id="1717578409">
      <w:bodyDiv w:val="1"/>
      <w:marLeft w:val="0"/>
      <w:marRight w:val="0"/>
      <w:marTop w:val="0"/>
      <w:marBottom w:val="0"/>
      <w:divBdr>
        <w:top w:val="none" w:sz="0" w:space="0" w:color="auto"/>
        <w:left w:val="none" w:sz="0" w:space="0" w:color="auto"/>
        <w:bottom w:val="none" w:sz="0" w:space="0" w:color="auto"/>
        <w:right w:val="none" w:sz="0" w:space="0" w:color="auto"/>
      </w:divBdr>
    </w:div>
    <w:div w:id="1768503970">
      <w:bodyDiv w:val="1"/>
      <w:marLeft w:val="0"/>
      <w:marRight w:val="0"/>
      <w:marTop w:val="0"/>
      <w:marBottom w:val="0"/>
      <w:divBdr>
        <w:top w:val="none" w:sz="0" w:space="0" w:color="auto"/>
        <w:left w:val="none" w:sz="0" w:space="0" w:color="auto"/>
        <w:bottom w:val="none" w:sz="0" w:space="0" w:color="auto"/>
        <w:right w:val="none" w:sz="0" w:space="0" w:color="auto"/>
      </w:divBdr>
    </w:div>
    <w:div w:id="1791044406">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20363272">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10787872">
      <w:bodyDiv w:val="1"/>
      <w:marLeft w:val="0"/>
      <w:marRight w:val="0"/>
      <w:marTop w:val="0"/>
      <w:marBottom w:val="0"/>
      <w:divBdr>
        <w:top w:val="none" w:sz="0" w:space="0" w:color="auto"/>
        <w:left w:val="none" w:sz="0" w:space="0" w:color="auto"/>
        <w:bottom w:val="none" w:sz="0" w:space="0" w:color="auto"/>
        <w:right w:val="none" w:sz="0" w:space="0" w:color="auto"/>
      </w:divBdr>
    </w:div>
    <w:div w:id="2031029014">
      <w:bodyDiv w:val="1"/>
      <w:marLeft w:val="0"/>
      <w:marRight w:val="0"/>
      <w:marTop w:val="0"/>
      <w:marBottom w:val="0"/>
      <w:divBdr>
        <w:top w:val="none" w:sz="0" w:space="0" w:color="auto"/>
        <w:left w:val="none" w:sz="0" w:space="0" w:color="auto"/>
        <w:bottom w:val="none" w:sz="0" w:space="0" w:color="auto"/>
        <w:right w:val="none" w:sz="0" w:space="0" w:color="auto"/>
      </w:divBdr>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
      <w:docPartPr>
        <w:name w:val="826E7837DDAB49D0BC9F9AC673F39BC6"/>
        <w:category>
          <w:name w:val="General"/>
          <w:gallery w:val="placeholder"/>
        </w:category>
        <w:types>
          <w:type w:val="bbPlcHdr"/>
        </w:types>
        <w:behaviors>
          <w:behavior w:val="content"/>
        </w:behaviors>
        <w:guid w:val="{8E6C0514-2071-427C-9B32-7889CB1A3D64}"/>
      </w:docPartPr>
      <w:docPartBody>
        <w:p w:rsidR="00B8766F" w:rsidRDefault="009D5405" w:rsidP="009D5405">
          <w:pPr>
            <w:pStyle w:val="826E7837DDAB49D0BC9F9AC673F39BC6"/>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301AE"/>
    <w:rsid w:val="000433D1"/>
    <w:rsid w:val="00050CCB"/>
    <w:rsid w:val="00060325"/>
    <w:rsid w:val="00074371"/>
    <w:rsid w:val="00094011"/>
    <w:rsid w:val="000C5436"/>
    <w:rsid w:val="000E171B"/>
    <w:rsid w:val="0013733A"/>
    <w:rsid w:val="00174674"/>
    <w:rsid w:val="0017491A"/>
    <w:rsid w:val="00194388"/>
    <w:rsid w:val="001B0D13"/>
    <w:rsid w:val="001C2E5A"/>
    <w:rsid w:val="001D574C"/>
    <w:rsid w:val="001E3B19"/>
    <w:rsid w:val="001F20D1"/>
    <w:rsid w:val="002016BE"/>
    <w:rsid w:val="002042C1"/>
    <w:rsid w:val="00210B91"/>
    <w:rsid w:val="0021610F"/>
    <w:rsid w:val="00222042"/>
    <w:rsid w:val="0023035F"/>
    <w:rsid w:val="00240717"/>
    <w:rsid w:val="00241607"/>
    <w:rsid w:val="00264D98"/>
    <w:rsid w:val="00272B95"/>
    <w:rsid w:val="00285F71"/>
    <w:rsid w:val="002965A0"/>
    <w:rsid w:val="002B7042"/>
    <w:rsid w:val="002F1CE5"/>
    <w:rsid w:val="00306938"/>
    <w:rsid w:val="00315686"/>
    <w:rsid w:val="00324D3C"/>
    <w:rsid w:val="00325BCD"/>
    <w:rsid w:val="00340B77"/>
    <w:rsid w:val="00347743"/>
    <w:rsid w:val="003541E0"/>
    <w:rsid w:val="00370FB5"/>
    <w:rsid w:val="00380CDF"/>
    <w:rsid w:val="00390B72"/>
    <w:rsid w:val="003E5886"/>
    <w:rsid w:val="003F58B2"/>
    <w:rsid w:val="00404C54"/>
    <w:rsid w:val="004121F1"/>
    <w:rsid w:val="00415DEE"/>
    <w:rsid w:val="00457B59"/>
    <w:rsid w:val="00465CBD"/>
    <w:rsid w:val="00476479"/>
    <w:rsid w:val="0048136F"/>
    <w:rsid w:val="0048141E"/>
    <w:rsid w:val="00481EF3"/>
    <w:rsid w:val="004C3A45"/>
    <w:rsid w:val="004E3C44"/>
    <w:rsid w:val="004F5A83"/>
    <w:rsid w:val="004F6A1E"/>
    <w:rsid w:val="00511081"/>
    <w:rsid w:val="00515DD3"/>
    <w:rsid w:val="005406A9"/>
    <w:rsid w:val="005444E3"/>
    <w:rsid w:val="00553330"/>
    <w:rsid w:val="00583AEC"/>
    <w:rsid w:val="00592260"/>
    <w:rsid w:val="0059745A"/>
    <w:rsid w:val="005A35DA"/>
    <w:rsid w:val="005C6089"/>
    <w:rsid w:val="005C7B23"/>
    <w:rsid w:val="005E1912"/>
    <w:rsid w:val="005F623B"/>
    <w:rsid w:val="0060059A"/>
    <w:rsid w:val="006006A1"/>
    <w:rsid w:val="00611BC7"/>
    <w:rsid w:val="00617070"/>
    <w:rsid w:val="00632FB0"/>
    <w:rsid w:val="00665465"/>
    <w:rsid w:val="00667291"/>
    <w:rsid w:val="006920BA"/>
    <w:rsid w:val="006965BA"/>
    <w:rsid w:val="0069680C"/>
    <w:rsid w:val="00696DE8"/>
    <w:rsid w:val="006B6761"/>
    <w:rsid w:val="006E437A"/>
    <w:rsid w:val="007055F8"/>
    <w:rsid w:val="00705B4E"/>
    <w:rsid w:val="00755C1B"/>
    <w:rsid w:val="0077292E"/>
    <w:rsid w:val="00795046"/>
    <w:rsid w:val="007A115D"/>
    <w:rsid w:val="007A3D6E"/>
    <w:rsid w:val="007A5390"/>
    <w:rsid w:val="007B797F"/>
    <w:rsid w:val="007B7C66"/>
    <w:rsid w:val="007C2253"/>
    <w:rsid w:val="007D7597"/>
    <w:rsid w:val="007E1AD9"/>
    <w:rsid w:val="00875BBA"/>
    <w:rsid w:val="008B7C6B"/>
    <w:rsid w:val="008C774E"/>
    <w:rsid w:val="008D2C0A"/>
    <w:rsid w:val="008E426A"/>
    <w:rsid w:val="00925DA8"/>
    <w:rsid w:val="0092640A"/>
    <w:rsid w:val="00930A6E"/>
    <w:rsid w:val="00941D32"/>
    <w:rsid w:val="00945E25"/>
    <w:rsid w:val="009539A2"/>
    <w:rsid w:val="00962DBA"/>
    <w:rsid w:val="009851A0"/>
    <w:rsid w:val="00987EA8"/>
    <w:rsid w:val="009943C0"/>
    <w:rsid w:val="00997B74"/>
    <w:rsid w:val="009A22D4"/>
    <w:rsid w:val="009D5405"/>
    <w:rsid w:val="009E18B5"/>
    <w:rsid w:val="009E1EF6"/>
    <w:rsid w:val="009F3391"/>
    <w:rsid w:val="00A06187"/>
    <w:rsid w:val="00A2663E"/>
    <w:rsid w:val="00A34AEC"/>
    <w:rsid w:val="00A43F7B"/>
    <w:rsid w:val="00A45AEC"/>
    <w:rsid w:val="00A52B5F"/>
    <w:rsid w:val="00A53765"/>
    <w:rsid w:val="00A555D2"/>
    <w:rsid w:val="00A55D62"/>
    <w:rsid w:val="00A664C6"/>
    <w:rsid w:val="00A748A3"/>
    <w:rsid w:val="00A751E6"/>
    <w:rsid w:val="00A91E02"/>
    <w:rsid w:val="00AA7008"/>
    <w:rsid w:val="00AB1D7F"/>
    <w:rsid w:val="00AB4334"/>
    <w:rsid w:val="00AB5CDF"/>
    <w:rsid w:val="00AC5FFB"/>
    <w:rsid w:val="00AC65F2"/>
    <w:rsid w:val="00AD1664"/>
    <w:rsid w:val="00AE0C50"/>
    <w:rsid w:val="00AE10F8"/>
    <w:rsid w:val="00B319D4"/>
    <w:rsid w:val="00B361B3"/>
    <w:rsid w:val="00B471E9"/>
    <w:rsid w:val="00B621E4"/>
    <w:rsid w:val="00B63AB5"/>
    <w:rsid w:val="00B7117D"/>
    <w:rsid w:val="00B73E8D"/>
    <w:rsid w:val="00B818EA"/>
    <w:rsid w:val="00B8766F"/>
    <w:rsid w:val="00B9428F"/>
    <w:rsid w:val="00BA1616"/>
    <w:rsid w:val="00BA5C2B"/>
    <w:rsid w:val="00BC1161"/>
    <w:rsid w:val="00BD2E16"/>
    <w:rsid w:val="00BE6C6C"/>
    <w:rsid w:val="00BF2E5D"/>
    <w:rsid w:val="00C1320B"/>
    <w:rsid w:val="00C328A0"/>
    <w:rsid w:val="00C42FC0"/>
    <w:rsid w:val="00C440CB"/>
    <w:rsid w:val="00C474AC"/>
    <w:rsid w:val="00C77398"/>
    <w:rsid w:val="00C859B6"/>
    <w:rsid w:val="00CB3A94"/>
    <w:rsid w:val="00CC6415"/>
    <w:rsid w:val="00CD71F1"/>
    <w:rsid w:val="00CE3468"/>
    <w:rsid w:val="00CF1E81"/>
    <w:rsid w:val="00CF6653"/>
    <w:rsid w:val="00D0112A"/>
    <w:rsid w:val="00D515E1"/>
    <w:rsid w:val="00D57F30"/>
    <w:rsid w:val="00D73C89"/>
    <w:rsid w:val="00D91822"/>
    <w:rsid w:val="00DA0CC5"/>
    <w:rsid w:val="00DA388C"/>
    <w:rsid w:val="00DD23DE"/>
    <w:rsid w:val="00DD33EA"/>
    <w:rsid w:val="00E10E50"/>
    <w:rsid w:val="00E3060D"/>
    <w:rsid w:val="00E32D3D"/>
    <w:rsid w:val="00E335FB"/>
    <w:rsid w:val="00E37548"/>
    <w:rsid w:val="00E45045"/>
    <w:rsid w:val="00E53453"/>
    <w:rsid w:val="00E548CF"/>
    <w:rsid w:val="00E548D8"/>
    <w:rsid w:val="00E8110D"/>
    <w:rsid w:val="00E8720D"/>
    <w:rsid w:val="00E93AC4"/>
    <w:rsid w:val="00E96298"/>
    <w:rsid w:val="00EA63CA"/>
    <w:rsid w:val="00ED46AA"/>
    <w:rsid w:val="00ED6C85"/>
    <w:rsid w:val="00F0026D"/>
    <w:rsid w:val="00F070B2"/>
    <w:rsid w:val="00F10962"/>
    <w:rsid w:val="00F11FF2"/>
    <w:rsid w:val="00F132AD"/>
    <w:rsid w:val="00F138CF"/>
    <w:rsid w:val="00F220B3"/>
    <w:rsid w:val="00F33889"/>
    <w:rsid w:val="00F36053"/>
    <w:rsid w:val="00F4430E"/>
    <w:rsid w:val="00F527E2"/>
    <w:rsid w:val="00F72265"/>
    <w:rsid w:val="00FA5E1D"/>
    <w:rsid w:val="00FB59C3"/>
    <w:rsid w:val="00FC2EC8"/>
    <w:rsid w:val="00FC4A89"/>
    <w:rsid w:val="00FD53BE"/>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D5405"/>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48AF5A7943FC482E8D260E075E7B0BC8">
    <w:name w:val="48AF5A7943FC482E8D260E075E7B0BC8"/>
    <w:rsid w:val="00D73C89"/>
  </w:style>
  <w:style w:type="paragraph" w:customStyle="1" w:styleId="826E7837DDAB49D0BC9F9AC673F39BC6">
    <w:name w:val="826E7837DDAB49D0BC9F9AC673F39BC6"/>
    <w:rsid w:val="009D5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2C3EE-83C2-4C87-A161-75F1AEB94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272</TotalTime>
  <Pages>3</Pages>
  <Words>5204</Words>
  <Characters>2967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2021-04-01T13:07:00Z</dcterms:created>
  <dc:creator>DULEVIČIŪTĖ-AKIMOVIENĖ, Akvilė</dc:creator>
  <cp:lastModifiedBy>Daiva Gubistienė</cp:lastModifiedBy>
  <cp:lastPrinted>2021-02-04T14:54:00Z</cp:lastPrinted>
  <dcterms:modified xsi:type="dcterms:W3CDTF">2021-04-07T14:36:00Z</dcterms:modified>
  <cp:revision>41</cp:revision>
</cp:coreProperties>
</file>