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F8AC" w14:textId="77777777" w:rsidR="00237FBD" w:rsidRDefault="009240FE" w:rsidP="007F19AD">
      <w:pPr>
        <w:jc w:val="both"/>
      </w:pPr>
      <w:r w:rsidRPr="006021A7">
        <w:rPr>
          <w:rFonts w:ascii="Times New Roman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 wp14:anchorId="090131CB" wp14:editId="0DDFDBAB">
            <wp:extent cx="24384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1CE34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švietimo, mokslo ir sporto                                          </w:t>
      </w:r>
      <w:r w:rsidRPr="009240FE">
        <w:rPr>
          <w:rFonts w:ascii="Times New Roman" w:hAnsi="Times New Roman" w:cs="Times New Roman"/>
          <w:sz w:val="24"/>
          <w:szCs w:val="24"/>
          <w:u w:val="single"/>
          <w:lang w:val="lt-LT"/>
        </w:rPr>
        <w:t>2021-     -      Nr.</w:t>
      </w:r>
    </w:p>
    <w:p w14:paraId="34E07423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40FE">
        <w:rPr>
          <w:rFonts w:ascii="Times New Roman" w:hAnsi="Times New Roman" w:cs="Times New Roman"/>
          <w:sz w:val="24"/>
          <w:szCs w:val="24"/>
          <w:lang w:val="lt-LT"/>
        </w:rPr>
        <w:t>ministerijai</w:t>
      </w:r>
    </w:p>
    <w:p w14:paraId="21D434FD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5019251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DĖL LIETAUS NUOTEKŲ IR DRENAŽO</w:t>
      </w:r>
      <w:r w:rsidRPr="00924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, BUITINIŲ NUOTEKŲ ŠALINIMO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IR </w:t>
      </w:r>
      <w:r w:rsidRPr="00924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VANDENTIEKIO TINKLŲ PERDAVIMO KAUNO MIESTO SAVIVALDYBĖS NUOSAVYBĖN</w:t>
      </w:r>
    </w:p>
    <w:p w14:paraId="0857276A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28FB5E6" w14:textId="77777777" w:rsidR="009240FE" w:rsidRPr="009240FE" w:rsidRDefault="00C109E9" w:rsidP="007F1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Universitetui s</w:t>
      </w:r>
      <w:r w:rsidR="009240FE"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usipažinus </w:t>
      </w:r>
      <w:r w:rsidR="00F871E3">
        <w:rPr>
          <w:rFonts w:ascii="Times New Roman" w:hAnsi="Times New Roman" w:cs="Times New Roman"/>
          <w:sz w:val="24"/>
          <w:szCs w:val="24"/>
          <w:lang w:val="lt-LT"/>
        </w:rPr>
        <w:t xml:space="preserve">su </w:t>
      </w:r>
      <w:r w:rsidR="009240FE" w:rsidRPr="009240F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valstybės turto informacinės paieškos sistem</w:t>
      </w:r>
      <w:r w:rsidR="00F871E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oje</w:t>
      </w:r>
      <w:r w:rsidR="009240FE" w:rsidRPr="009240F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(VTIPS) esančia 2021 m. kovo 23 d. pažyma</w:t>
      </w:r>
      <w:r w:rsidR="00DD6FE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</w:t>
      </w:r>
      <w:r w:rsidR="009240FE" w:rsidRPr="009240F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kuria </w:t>
      </w:r>
      <w:r w:rsidR="009240FE" w:rsidRPr="009240FE">
        <w:rPr>
          <w:rFonts w:ascii="Times New Roman" w:hAnsi="Times New Roman" w:cs="Times New Roman"/>
          <w:sz w:val="24"/>
          <w:szCs w:val="24"/>
          <w:lang w:val="lt-LT"/>
        </w:rPr>
        <w:t>Valstybės įmonė Turto bankas</w:t>
      </w:r>
      <w:r w:rsidR="009240FE" w:rsidRPr="009240FE" w:rsidDel="008D0D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40FE" w:rsidRPr="009240FE">
        <w:rPr>
          <w:rFonts w:ascii="Times New Roman" w:hAnsi="Times New Roman" w:cs="Times New Roman"/>
          <w:sz w:val="24"/>
          <w:szCs w:val="24"/>
          <w:lang w:val="lt-LT"/>
        </w:rPr>
        <w:t>pritarė nekilnojamojo turto:</w:t>
      </w:r>
    </w:p>
    <w:p w14:paraId="2E41E85C" w14:textId="1B946AFE" w:rsidR="009240FE" w:rsidRPr="009240FE" w:rsidRDefault="00997FD6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P</w:t>
      </w:r>
      <w:r w:rsidR="009240FE" w:rsidRPr="009240FE">
        <w:rPr>
          <w:rFonts w:ascii="Times New Roman" w:hAnsi="Times New Roman" w:cs="Times New Roman"/>
          <w:sz w:val="24"/>
          <w:szCs w:val="24"/>
        </w:rPr>
        <w:t>astatas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240FE" w:rsidRPr="009240FE">
        <w:rPr>
          <w:rFonts w:ascii="Times New Roman" w:hAnsi="Times New Roman" w:cs="Times New Roman"/>
          <w:sz w:val="24"/>
          <w:szCs w:val="24"/>
        </w:rPr>
        <w:t>Muzikos akademij</w:t>
      </w:r>
      <w:r w:rsidR="00DD6FE5">
        <w:rPr>
          <w:rFonts w:ascii="Times New Roman" w:hAnsi="Times New Roman" w:cs="Times New Roman"/>
          <w:sz w:val="24"/>
          <w:szCs w:val="24"/>
        </w:rPr>
        <w:t>a</w:t>
      </w:r>
      <w:r w:rsidR="009240FE" w:rsidRPr="009240FE">
        <w:rPr>
          <w:rFonts w:ascii="Times New Roman" w:hAnsi="Times New Roman" w:cs="Times New Roman"/>
          <w:sz w:val="24"/>
          <w:szCs w:val="24"/>
        </w:rPr>
        <w:t xml:space="preserve"> (unikalus Nr. 1995-2003-0015);</w:t>
      </w:r>
    </w:p>
    <w:p w14:paraId="317BE6EB" w14:textId="77777777" w:rsidR="009240FE" w:rsidRPr="009240FE" w:rsidRDefault="009240FE" w:rsidP="007F1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40FE">
        <w:rPr>
          <w:rFonts w:ascii="Times New Roman" w:hAnsi="Times New Roman" w:cs="Times New Roman"/>
          <w:sz w:val="24"/>
          <w:szCs w:val="24"/>
          <w:lang w:val="lt-LT"/>
        </w:rPr>
        <w:t>šio Pastato eksploatavimui reikalingus tinklus ir statinius</w:t>
      </w:r>
      <w:r w:rsidRPr="009240FE">
        <w:rPr>
          <w:rFonts w:ascii="Times New Roman" w:hAnsi="Times New Roman" w:cs="Times New Roman"/>
          <w:bCs/>
          <w:sz w:val="24"/>
          <w:szCs w:val="24"/>
          <w:lang w:val="lt-LT"/>
        </w:rPr>
        <w:t>:</w:t>
      </w:r>
      <w:r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9568282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vandentiekio tinklai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sz w:val="24"/>
          <w:szCs w:val="24"/>
        </w:rPr>
        <w:t>vandentiekio tinklai (unikalus Nr. 4400-3880-4987);</w:t>
      </w:r>
    </w:p>
    <w:p w14:paraId="06D9BDD3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sz w:val="24"/>
          <w:szCs w:val="24"/>
        </w:rPr>
        <w:t>buitinių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Pr="009240F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(unikalus</w:t>
      </w:r>
      <w:r w:rsidRPr="009240F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Nr.</w:t>
      </w:r>
      <w:r w:rsidRPr="009240FE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4400-3880-4998);</w:t>
      </w:r>
    </w:p>
    <w:p w14:paraId="6A540039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sz w:val="24"/>
          <w:szCs w:val="24"/>
        </w:rPr>
        <w:t>buitinių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Pr="009240F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(unikalus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Nr.</w:t>
      </w:r>
      <w:r w:rsidRPr="009240F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4400-3949-4778);</w:t>
      </w:r>
    </w:p>
    <w:p w14:paraId="339969DE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sz w:val="24"/>
          <w:szCs w:val="24"/>
        </w:rPr>
        <w:t>buitinių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Pr="009240F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(unikalus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Nr.</w:t>
      </w:r>
      <w:r w:rsidRPr="009240F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4400-3949-4789);</w:t>
      </w:r>
    </w:p>
    <w:p w14:paraId="1F7F375A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šalinimo</w:t>
      </w:r>
      <w:r w:rsidRPr="009240F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sz w:val="24"/>
          <w:szCs w:val="24"/>
        </w:rPr>
        <w:t>lietaus</w:t>
      </w:r>
      <w:r w:rsidRPr="009240F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nuotekų</w:t>
      </w:r>
      <w:r w:rsidRPr="009240F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ir</w:t>
      </w:r>
      <w:r w:rsidRPr="009240F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drenažo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tinklai</w:t>
      </w:r>
      <w:r w:rsidRPr="009240F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(unikalus</w:t>
      </w:r>
      <w:r w:rsidRPr="009240F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Nr.</w:t>
      </w:r>
      <w:r w:rsidRPr="009240FE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9240FE">
        <w:rPr>
          <w:rFonts w:ascii="Times New Roman" w:hAnsi="Times New Roman" w:cs="Times New Roman"/>
          <w:sz w:val="24"/>
          <w:szCs w:val="24"/>
        </w:rPr>
        <w:t>4400-3880-4976);</w:t>
      </w:r>
    </w:p>
    <w:p w14:paraId="6E7B3908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(unikalus Nr. 4400-5372-7614)</w:t>
      </w:r>
      <w:r w:rsidRPr="009240FE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847D0BC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(unikalus Nr. 4400-5372-7625</w:t>
      </w:r>
      <w:r w:rsidRPr="009240FE">
        <w:rPr>
          <w:rFonts w:ascii="Times New Roman" w:hAnsi="Times New Roman" w:cs="Times New Roman"/>
          <w:sz w:val="24"/>
          <w:szCs w:val="24"/>
        </w:rPr>
        <w:t>);</w:t>
      </w:r>
    </w:p>
    <w:p w14:paraId="461F7445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(unikalus Nr. 4400-5372-7603</w:t>
      </w:r>
      <w:r w:rsidRPr="009240FE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3FBC48D8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aikštelė (unikalus Nr. 4400-5372-7636</w:t>
      </w:r>
      <w:r w:rsidRPr="009240FE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35434EC7" w14:textId="77777777" w:rsidR="009240FE" w:rsidRPr="009240FE" w:rsidRDefault="009240FE" w:rsidP="007F19AD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kiti inžineriniai statiniai</w:t>
      </w:r>
      <w:r w:rsidR="00997FD6">
        <w:rPr>
          <w:rFonts w:ascii="Times New Roman" w:hAnsi="Times New Roman" w:cs="Times New Roman"/>
          <w:sz w:val="24"/>
          <w:szCs w:val="24"/>
        </w:rPr>
        <w:t>–</w:t>
      </w:r>
      <w:r w:rsidRPr="009240FE">
        <w:rPr>
          <w:rFonts w:ascii="Times New Roman" w:hAnsi="Times New Roman" w:cs="Times New Roman"/>
          <w:bCs/>
          <w:kern w:val="3"/>
          <w:sz w:val="24"/>
          <w:szCs w:val="24"/>
          <w:lang w:eastAsia="ar-SA"/>
        </w:rPr>
        <w:t>tvora su vartais (unikalus Nr. 4400-5372-7647</w:t>
      </w:r>
      <w:r w:rsidRPr="009240FE">
        <w:rPr>
          <w:rFonts w:ascii="Times New Roman" w:hAnsi="Times New Roman" w:cs="Times New Roman"/>
          <w:bCs/>
          <w:sz w:val="24"/>
          <w:szCs w:val="24"/>
          <w:lang w:eastAsia="ar-SA"/>
        </w:rPr>
        <w:t>);</w:t>
      </w:r>
    </w:p>
    <w:p w14:paraId="7231E6A1" w14:textId="77777777" w:rsidR="009240FE" w:rsidRPr="009240FE" w:rsidRDefault="009240FE" w:rsidP="007F1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perdavimui </w:t>
      </w:r>
      <w:r w:rsidRPr="009240FE">
        <w:rPr>
          <w:rFonts w:ascii="Times New Roman" w:hAnsi="Times New Roman" w:cs="Times New Roman"/>
          <w:b/>
          <w:i/>
          <w:sz w:val="24"/>
          <w:szCs w:val="24"/>
          <w:u w:val="single"/>
          <w:lang w:val="lt-LT"/>
        </w:rPr>
        <w:t>Vytauto Didžiojo universitetui</w:t>
      </w:r>
      <w:r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 patikėjimo teise.</w:t>
      </w:r>
    </w:p>
    <w:p w14:paraId="7F69B37C" w14:textId="77777777" w:rsidR="009240FE" w:rsidRPr="009240FE" w:rsidRDefault="00997FD6" w:rsidP="007F1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9240FE" w:rsidRPr="009240FE">
        <w:rPr>
          <w:rFonts w:ascii="Times New Roman" w:hAnsi="Times New Roman" w:cs="Times New Roman"/>
          <w:sz w:val="24"/>
          <w:szCs w:val="24"/>
          <w:lang w:val="lt-LT"/>
        </w:rPr>
        <w:t>inėtoje pažymoje Valstybės įmonė Turto bankas s</w:t>
      </w:r>
      <w:r w:rsidR="009240FE"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iūlo, vadovaujantis Lietuvos Respublikos vietos savivaldos įstatymo 6 str. 30 p., apsvarstyti galimybę dėl lietaus nuotekų ir drenažo, buitinių nuotekų šalinimo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ir </w:t>
      </w:r>
      <w:r w:rsidR="009240FE"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vandentiekio tinklus perduoti Kauno miesto savivaldybės nuosavybėn savarankiškosioms funkcijoms vykdyti.</w:t>
      </w:r>
    </w:p>
    <w:p w14:paraId="151785C6" w14:textId="77777777" w:rsidR="009240FE" w:rsidRDefault="009240FE" w:rsidP="007F19A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Papildant 2021 m. vasario 19 d. </w:t>
      </w:r>
      <w:r w:rsidRPr="009240FE">
        <w:rPr>
          <w:rFonts w:ascii="Times New Roman" w:hAnsi="Times New Roman" w:cs="Times New Roman"/>
          <w:sz w:val="24"/>
          <w:szCs w:val="24"/>
          <w:lang w:val="lt-LT"/>
        </w:rPr>
        <w:t>Vytauto Didžiojo universiteto (toliau – Universitet</w:t>
      </w:r>
      <w:r w:rsidR="007F19AD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9240FE">
        <w:rPr>
          <w:rFonts w:ascii="Times New Roman" w:hAnsi="Times New Roman" w:cs="Times New Roman"/>
          <w:sz w:val="24"/>
          <w:szCs w:val="24"/>
          <w:lang w:val="lt-LT"/>
        </w:rPr>
        <w:t xml:space="preserve">) raštą </w:t>
      </w:r>
      <w:r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Nr. VDU-SR-225 „Dėl valstybės nekilnojamojo turto perdavimo VDU valdyti, naudoti ir disponuoti juo </w:t>
      </w:r>
      <w:r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 xml:space="preserve">patikėjimo teise“ Universitetas </w:t>
      </w:r>
      <w:r w:rsidR="00D6377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Vyriausybei</w:t>
      </w:r>
      <w:r w:rsidR="00D6595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priėmus s</w:t>
      </w:r>
      <w:r w:rsidR="00D6377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prendimą</w:t>
      </w:r>
      <w:r w:rsidR="00B846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F4FA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dėl turto </w:t>
      </w:r>
      <w:r w:rsidR="00D5031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perdavimo patikėjimo</w:t>
      </w:r>
      <w:r w:rsidR="00297FC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teise </w:t>
      </w:r>
      <w:r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įsipareigoja inicijuoti lietaus nuotekų ir drenažo, buitinių nuotekų šalinimo ir vandentiekio tinklų perdavimą Kauno miesto</w:t>
      </w:r>
      <w:r w:rsidRPr="009240FE" w:rsidDel="008D0D9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240F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savivaldybės nuosavybėn.</w:t>
      </w:r>
    </w:p>
    <w:p w14:paraId="4273BBCB" w14:textId="77777777" w:rsidR="00C45AE1" w:rsidRPr="009240FE" w:rsidRDefault="00C45AE1" w:rsidP="007F1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CF843CB" w14:textId="77777777" w:rsidR="009240FE" w:rsidRDefault="007F19AD" w:rsidP="00C45A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PRIDEDAMA:</w:t>
      </w:r>
    </w:p>
    <w:p w14:paraId="0B4DB5EA" w14:textId="389763C9" w:rsidR="007F19AD" w:rsidRPr="007F19AD" w:rsidRDefault="007F19AD" w:rsidP="007F19AD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9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Valstybės turto informacinės paieškos sistemos (VTIPS) </w:t>
      </w:r>
      <w:r w:rsidRPr="007F19AD">
        <w:rPr>
          <w:rFonts w:ascii="Times New Roman" w:hAnsi="Times New Roman" w:cs="Times New Roman"/>
          <w:sz w:val="24"/>
          <w:szCs w:val="24"/>
        </w:rPr>
        <w:t>Valstybės įmonė</w:t>
      </w:r>
      <w:r w:rsidR="00DD6FE5">
        <w:rPr>
          <w:rFonts w:ascii="Times New Roman" w:hAnsi="Times New Roman" w:cs="Times New Roman"/>
          <w:sz w:val="24"/>
          <w:szCs w:val="24"/>
        </w:rPr>
        <w:t>s</w:t>
      </w:r>
      <w:r w:rsidRPr="007F19AD">
        <w:rPr>
          <w:rFonts w:ascii="Times New Roman" w:hAnsi="Times New Roman" w:cs="Times New Roman"/>
          <w:sz w:val="24"/>
          <w:szCs w:val="24"/>
        </w:rPr>
        <w:t xml:space="preserve"> Turto bank</w:t>
      </w:r>
      <w:r w:rsidR="00DD6FE5">
        <w:rPr>
          <w:rFonts w:ascii="Times New Roman" w:hAnsi="Times New Roman" w:cs="Times New Roman"/>
          <w:sz w:val="24"/>
          <w:szCs w:val="24"/>
        </w:rPr>
        <w:t>as</w:t>
      </w:r>
      <w:r w:rsidRPr="007F19AD" w:rsidDel="008D0D9A">
        <w:rPr>
          <w:rFonts w:ascii="Times New Roman" w:hAnsi="Times New Roman" w:cs="Times New Roman"/>
          <w:sz w:val="24"/>
          <w:szCs w:val="24"/>
        </w:rPr>
        <w:t xml:space="preserve"> </w:t>
      </w:r>
      <w:r w:rsidRPr="007F19AD">
        <w:rPr>
          <w:rFonts w:ascii="Times New Roman" w:hAnsi="Times New Roman" w:cs="Times New Roman"/>
          <w:sz w:val="24"/>
          <w:szCs w:val="24"/>
          <w:shd w:val="clear" w:color="auto" w:fill="FFFFFF"/>
        </w:rPr>
        <w:t>2021 m. kovo 23 d. pažymos kopija, 1 lapas.</w:t>
      </w:r>
    </w:p>
    <w:p w14:paraId="3F488C87" w14:textId="77777777" w:rsidR="007F19AD" w:rsidRPr="007F19AD" w:rsidRDefault="007F19AD" w:rsidP="007F19AD">
      <w:pPr>
        <w:pStyle w:val="Sraopastraip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D43EB90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11B0C8F5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461A2A15" w14:textId="77777777" w:rsidR="009240FE" w:rsidRPr="009240FE" w:rsidRDefault="009240FE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  <w:r w:rsidRPr="009240FE">
        <w:rPr>
          <w:rFonts w:ascii="Times New Roman" w:eastAsia="Verdana-Bold" w:hAnsi="Times New Roman" w:cs="Times New Roman"/>
          <w:sz w:val="24"/>
          <w:szCs w:val="24"/>
          <w:lang w:val="lt-LT"/>
        </w:rPr>
        <w:t xml:space="preserve">Administracijos direktorius </w:t>
      </w:r>
      <w:r w:rsidRPr="009240FE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Pr="009240FE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Pr="009240FE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="00997FD6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="00997FD6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="00997FD6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="00997FD6">
        <w:rPr>
          <w:rFonts w:ascii="Times New Roman" w:eastAsia="Verdana-Bold" w:hAnsi="Times New Roman" w:cs="Times New Roman"/>
          <w:sz w:val="24"/>
          <w:szCs w:val="24"/>
          <w:lang w:val="lt-LT"/>
        </w:rPr>
        <w:tab/>
      </w:r>
      <w:r w:rsidRPr="009240FE">
        <w:rPr>
          <w:rFonts w:ascii="Times New Roman" w:eastAsia="Verdana-Bold" w:hAnsi="Times New Roman" w:cs="Times New Roman"/>
          <w:sz w:val="24"/>
          <w:szCs w:val="24"/>
          <w:lang w:val="lt-LT"/>
        </w:rPr>
        <w:tab/>
        <w:t>Jonas Okunis</w:t>
      </w:r>
    </w:p>
    <w:p w14:paraId="74CD419D" w14:textId="77777777" w:rsidR="009240FE" w:rsidRDefault="009240FE" w:rsidP="007F19AD">
      <w:pPr>
        <w:spacing w:line="360" w:lineRule="auto"/>
        <w:jc w:val="both"/>
      </w:pPr>
    </w:p>
    <w:p w14:paraId="015B2A03" w14:textId="77777777" w:rsidR="00997FD6" w:rsidRPr="006021A7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21675FE0" w14:textId="77777777" w:rsidR="00997FD6" w:rsidRPr="006021A7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15D5E35A" w14:textId="77777777" w:rsidR="00997FD6" w:rsidRPr="006021A7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497FC3E8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458B730F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11C9EB75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0A5A954A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501DEAAF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26C11B42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593F8B17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75C7E292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104BE67D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4AD60F2B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1110C296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4B059F6D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31C1F583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78F45F0E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51EF8C54" w14:textId="77777777" w:rsidR="00997FD6" w:rsidRDefault="00997FD6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6DE75040" w14:textId="77777777" w:rsidR="007F19AD" w:rsidRDefault="007F19AD" w:rsidP="007F19AD">
      <w:pPr>
        <w:spacing w:after="0" w:line="360" w:lineRule="auto"/>
        <w:jc w:val="both"/>
        <w:rPr>
          <w:rFonts w:ascii="Times New Roman" w:eastAsia="Verdana-Bold" w:hAnsi="Times New Roman" w:cs="Times New Roman"/>
          <w:sz w:val="24"/>
          <w:szCs w:val="24"/>
          <w:lang w:val="lt-LT"/>
        </w:rPr>
      </w:pPr>
    </w:p>
    <w:p w14:paraId="5DFE8A01" w14:textId="77777777" w:rsidR="00997FD6" w:rsidRDefault="00997FD6" w:rsidP="007F19AD">
      <w:pPr>
        <w:spacing w:after="0" w:line="360" w:lineRule="auto"/>
        <w:jc w:val="both"/>
      </w:pPr>
      <w:r w:rsidRPr="006021A7">
        <w:rPr>
          <w:rFonts w:ascii="Times New Roman" w:eastAsia="Verdana-Bold" w:hAnsi="Times New Roman" w:cs="Times New Roman"/>
          <w:sz w:val="24"/>
          <w:szCs w:val="24"/>
          <w:lang w:val="lt-LT"/>
        </w:rPr>
        <w:t>Giedrius Baigys, 8 650 11</w:t>
      </w:r>
      <w:r w:rsidR="00DD6FE5">
        <w:rPr>
          <w:rFonts w:ascii="Times New Roman" w:eastAsia="Verdana-Bold" w:hAnsi="Times New Roman" w:cs="Times New Roman"/>
          <w:sz w:val="24"/>
          <w:szCs w:val="24"/>
          <w:lang w:val="lt-LT"/>
        </w:rPr>
        <w:t xml:space="preserve"> </w:t>
      </w:r>
      <w:r w:rsidRPr="006021A7">
        <w:rPr>
          <w:rFonts w:ascii="Times New Roman" w:eastAsia="Verdana-Bold" w:hAnsi="Times New Roman" w:cs="Times New Roman"/>
          <w:sz w:val="24"/>
          <w:szCs w:val="24"/>
          <w:lang w:val="lt-LT"/>
        </w:rPr>
        <w:t>429, giedrius.baigys@vdu.lt</w:t>
      </w:r>
    </w:p>
    <w:sectPr w:rsidR="00997FD6" w:rsidSect="009240F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C2BE3"/>
    <w:multiLevelType w:val="hybridMultilevel"/>
    <w:tmpl w:val="8208F532"/>
    <w:lvl w:ilvl="0" w:tplc="4E34A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472FF1"/>
    <w:multiLevelType w:val="hybridMultilevel"/>
    <w:tmpl w:val="C2ACD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FE"/>
    <w:rsid w:val="000A303B"/>
    <w:rsid w:val="00237FBD"/>
    <w:rsid w:val="00297FC7"/>
    <w:rsid w:val="002E068B"/>
    <w:rsid w:val="004E2BD2"/>
    <w:rsid w:val="006966E7"/>
    <w:rsid w:val="00714A29"/>
    <w:rsid w:val="00777107"/>
    <w:rsid w:val="007F19AD"/>
    <w:rsid w:val="0081390C"/>
    <w:rsid w:val="009240FE"/>
    <w:rsid w:val="0097495B"/>
    <w:rsid w:val="00997FD6"/>
    <w:rsid w:val="00B846DF"/>
    <w:rsid w:val="00C109E9"/>
    <w:rsid w:val="00C32077"/>
    <w:rsid w:val="00C45AE1"/>
    <w:rsid w:val="00D5031D"/>
    <w:rsid w:val="00D63771"/>
    <w:rsid w:val="00D65958"/>
    <w:rsid w:val="00DD2334"/>
    <w:rsid w:val="00DD6FE5"/>
    <w:rsid w:val="00EF4FA9"/>
    <w:rsid w:val="00F80477"/>
    <w:rsid w:val="00F871E3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0CB"/>
  <w15:docId w15:val="{9F80C118-9244-4359-A51C-52F9E473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04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1"/>
    <w:qFormat/>
    <w:rsid w:val="009240FE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AAF-B9D9-4B3F-9B21-64282546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Edita Karaliūtė</cp:lastModifiedBy>
  <cp:revision>2</cp:revision>
  <dcterms:created xsi:type="dcterms:W3CDTF">2021-04-30T11:34:00Z</dcterms:created>
  <dcterms:modified xsi:type="dcterms:W3CDTF">2021-04-30T11:34:00Z</dcterms:modified>
</cp:coreProperties>
</file>