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020DC" w14:textId="77777777" w:rsidR="008E5BDD" w:rsidRPr="009A57E5" w:rsidRDefault="003E52FF" w:rsidP="00A02DBB">
      <w:pPr>
        <w:jc w:val="center"/>
        <w:rPr>
          <w:rFonts w:eastAsia="Times New Roman"/>
          <w:b/>
        </w:rPr>
      </w:pPr>
      <w:r w:rsidRPr="009A57E5">
        <w:rPr>
          <w:rFonts w:eastAsia="Times New Roman"/>
          <w:b/>
          <w:caps/>
        </w:rPr>
        <w:t xml:space="preserve">Direktyvos </w:t>
      </w:r>
      <w:r w:rsidR="008642AB" w:rsidRPr="009A57E5">
        <w:rPr>
          <w:rFonts w:eastAsia="Times New Roman"/>
          <w:b/>
          <w:caps/>
        </w:rPr>
        <w:t>2018/85</w:t>
      </w:r>
      <w:r w:rsidR="00C2206B" w:rsidRPr="009A57E5">
        <w:rPr>
          <w:rFonts w:eastAsia="Times New Roman"/>
          <w:b/>
          <w:caps/>
        </w:rPr>
        <w:t>2</w:t>
      </w:r>
      <w:r w:rsidR="00C26805" w:rsidRPr="009A57E5">
        <w:rPr>
          <w:b/>
          <w:bCs/>
        </w:rPr>
        <w:t xml:space="preserve"> </w:t>
      </w:r>
      <w:r w:rsidR="008E5BDD" w:rsidRPr="009A57E5">
        <w:rPr>
          <w:rFonts w:eastAsia="Times New Roman"/>
          <w:b/>
          <w:caps/>
        </w:rPr>
        <w:t xml:space="preserve">IR </w:t>
      </w:r>
      <w:r w:rsidR="00D00E31" w:rsidRPr="009A57E5">
        <w:rPr>
          <w:rFonts w:eastAsia="Times New Roman"/>
          <w:b/>
          <w:caps/>
        </w:rPr>
        <w:t xml:space="preserve">NACIONALINIŲ TEISĖS AKTŲ </w:t>
      </w:r>
      <w:r w:rsidR="008E5BDD" w:rsidRPr="009A57E5">
        <w:rPr>
          <w:rFonts w:eastAsia="Times New Roman"/>
          <w:b/>
        </w:rPr>
        <w:t>ATITIKTIES LENTELĖ</w:t>
      </w:r>
    </w:p>
    <w:p w14:paraId="6DA96D57" w14:textId="77777777" w:rsidR="008E5BDD" w:rsidRPr="009A57E5" w:rsidRDefault="008E5BDD">
      <w:pPr>
        <w:snapToGrid w:val="0"/>
        <w:jc w:val="both"/>
        <w:rPr>
          <w:rFonts w:eastAsia="Times New Roman"/>
          <w:b/>
          <w:sz w:val="22"/>
          <w:szCs w:val="22"/>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3212"/>
        <w:gridCol w:w="9920"/>
        <w:gridCol w:w="1949"/>
      </w:tblGrid>
      <w:tr w:rsidR="008E5BDD" w:rsidRPr="009A57E5" w14:paraId="71BAE6D4" w14:textId="77777777" w:rsidTr="006310AB">
        <w:tc>
          <w:tcPr>
            <w:tcW w:w="5387" w:type="dxa"/>
            <w:tcBorders>
              <w:top w:val="single" w:sz="2" w:space="0" w:color="000000"/>
              <w:left w:val="single" w:sz="1" w:space="0" w:color="000000"/>
              <w:bottom w:val="single" w:sz="4" w:space="0" w:color="auto"/>
            </w:tcBorders>
          </w:tcPr>
          <w:p w14:paraId="17D49626" w14:textId="77777777" w:rsidR="008642AB" w:rsidRPr="009A57E5" w:rsidRDefault="008642AB" w:rsidP="00C2206B">
            <w:pPr>
              <w:pStyle w:val="TableContents"/>
              <w:snapToGrid w:val="0"/>
              <w:jc w:val="both"/>
              <w:rPr>
                <w:b/>
                <w:sz w:val="22"/>
                <w:szCs w:val="22"/>
              </w:rPr>
            </w:pPr>
            <w:r w:rsidRPr="009A57E5">
              <w:rPr>
                <w:b/>
                <w:sz w:val="22"/>
                <w:szCs w:val="22"/>
              </w:rPr>
              <w:t>2018 m. gegužės 30 d. Europos Parlamento ir Tarybos dire</w:t>
            </w:r>
            <w:r w:rsidR="002E3013" w:rsidRPr="009A57E5">
              <w:rPr>
                <w:b/>
                <w:sz w:val="22"/>
                <w:szCs w:val="22"/>
              </w:rPr>
              <w:t>ktyva (ES) 2018/85</w:t>
            </w:r>
            <w:r w:rsidR="00C2206B" w:rsidRPr="009A57E5">
              <w:rPr>
                <w:b/>
                <w:sz w:val="22"/>
                <w:szCs w:val="22"/>
              </w:rPr>
              <w:t>2</w:t>
            </w:r>
            <w:r w:rsidR="002E3013" w:rsidRPr="009A57E5">
              <w:rPr>
                <w:b/>
                <w:sz w:val="22"/>
                <w:szCs w:val="22"/>
              </w:rPr>
              <w:t xml:space="preserve"> </w:t>
            </w:r>
            <w:r w:rsidR="00A872EC" w:rsidRPr="009A57E5">
              <w:rPr>
                <w:b/>
                <w:sz w:val="22"/>
                <w:szCs w:val="22"/>
              </w:rPr>
              <w:t xml:space="preserve">kuria iš dalies keičiama Direktyva </w:t>
            </w:r>
            <w:r w:rsidR="00C2206B" w:rsidRPr="009A57E5">
              <w:rPr>
                <w:b/>
                <w:sz w:val="22"/>
                <w:szCs w:val="22"/>
              </w:rPr>
              <w:t>94</w:t>
            </w:r>
            <w:r w:rsidR="00A872EC" w:rsidRPr="009A57E5">
              <w:rPr>
                <w:b/>
                <w:sz w:val="22"/>
                <w:szCs w:val="22"/>
              </w:rPr>
              <w:t>/</w:t>
            </w:r>
            <w:r w:rsidR="00C2206B" w:rsidRPr="009A57E5">
              <w:rPr>
                <w:b/>
                <w:sz w:val="22"/>
                <w:szCs w:val="22"/>
              </w:rPr>
              <w:t>62</w:t>
            </w:r>
            <w:r w:rsidR="00A872EC" w:rsidRPr="009A57E5">
              <w:rPr>
                <w:b/>
                <w:sz w:val="22"/>
                <w:szCs w:val="22"/>
              </w:rPr>
              <w:t xml:space="preserve">/EB </w:t>
            </w:r>
            <w:r w:rsidR="002E3013" w:rsidRPr="009A57E5">
              <w:rPr>
                <w:b/>
                <w:sz w:val="22"/>
                <w:szCs w:val="22"/>
              </w:rPr>
              <w:t xml:space="preserve">dėl </w:t>
            </w:r>
            <w:r w:rsidR="00C2206B" w:rsidRPr="009A57E5">
              <w:rPr>
                <w:b/>
                <w:sz w:val="22"/>
                <w:szCs w:val="22"/>
              </w:rPr>
              <w:t xml:space="preserve">pakuočių ir pakuočių </w:t>
            </w:r>
            <w:r w:rsidR="002E3013" w:rsidRPr="009A57E5">
              <w:rPr>
                <w:b/>
                <w:sz w:val="22"/>
                <w:szCs w:val="22"/>
              </w:rPr>
              <w:t>atliekų</w:t>
            </w:r>
          </w:p>
        </w:tc>
        <w:tc>
          <w:tcPr>
            <w:tcW w:w="6520" w:type="dxa"/>
            <w:tcBorders>
              <w:top w:val="single" w:sz="2" w:space="0" w:color="000000"/>
              <w:left w:val="single" w:sz="1" w:space="0" w:color="000000"/>
              <w:bottom w:val="single" w:sz="4" w:space="0" w:color="auto"/>
            </w:tcBorders>
          </w:tcPr>
          <w:p w14:paraId="5190E6E0" w14:textId="3234FAB4" w:rsidR="008E5BDD" w:rsidRPr="009A57E5" w:rsidRDefault="0091235E" w:rsidP="00143485">
            <w:pPr>
              <w:snapToGrid w:val="0"/>
              <w:jc w:val="both"/>
              <w:rPr>
                <w:b/>
                <w:sz w:val="22"/>
                <w:szCs w:val="22"/>
                <w:lang w:val="en-US"/>
              </w:rPr>
            </w:pPr>
            <w:r w:rsidRPr="009A57E5">
              <w:rPr>
                <w:b/>
                <w:sz w:val="22"/>
                <w:szCs w:val="22"/>
              </w:rPr>
              <w:t xml:space="preserve">1. </w:t>
            </w:r>
            <w:r w:rsidR="008E5BDD" w:rsidRPr="009A57E5">
              <w:rPr>
                <w:b/>
                <w:sz w:val="22"/>
                <w:szCs w:val="22"/>
              </w:rPr>
              <w:t xml:space="preserve">Lietuvos Respublikos </w:t>
            </w:r>
            <w:r w:rsidR="002E3013" w:rsidRPr="009A57E5">
              <w:rPr>
                <w:b/>
                <w:sz w:val="22"/>
                <w:szCs w:val="22"/>
              </w:rPr>
              <w:t xml:space="preserve">pakuočių ir pakuočių </w:t>
            </w:r>
            <w:r w:rsidR="008E5BDD" w:rsidRPr="009A57E5">
              <w:rPr>
                <w:b/>
                <w:sz w:val="22"/>
                <w:szCs w:val="22"/>
              </w:rPr>
              <w:t>atliekų tvarkymo įstatymo</w:t>
            </w:r>
            <w:r w:rsidR="0080159B" w:rsidRPr="009A57E5">
              <w:rPr>
                <w:b/>
                <w:sz w:val="22"/>
                <w:szCs w:val="22"/>
              </w:rPr>
              <w:t xml:space="preserve"> Nr. IX-517 2, </w:t>
            </w:r>
            <w:r w:rsidR="00630863" w:rsidRPr="009A57E5">
              <w:rPr>
                <w:b/>
                <w:bCs/>
                <w:sz w:val="22"/>
                <w:szCs w:val="22"/>
              </w:rPr>
              <w:t>4, 4</w:t>
            </w:r>
            <w:r w:rsidR="00630863" w:rsidRPr="009A57E5">
              <w:rPr>
                <w:b/>
                <w:bCs/>
                <w:sz w:val="22"/>
                <w:szCs w:val="22"/>
                <w:vertAlign w:val="superscript"/>
              </w:rPr>
              <w:t>2</w:t>
            </w:r>
            <w:r w:rsidR="00630863" w:rsidRPr="009A57E5">
              <w:rPr>
                <w:b/>
                <w:bCs/>
                <w:sz w:val="22"/>
                <w:szCs w:val="22"/>
              </w:rPr>
              <w:t xml:space="preserve">, </w:t>
            </w:r>
            <w:r w:rsidR="0080159B" w:rsidRPr="009A57E5">
              <w:rPr>
                <w:b/>
                <w:sz w:val="22"/>
                <w:szCs w:val="22"/>
              </w:rPr>
              <w:t xml:space="preserve">7, </w:t>
            </w:r>
            <w:r w:rsidR="00143485" w:rsidRPr="009A57E5">
              <w:rPr>
                <w:b/>
                <w:sz w:val="22"/>
                <w:szCs w:val="22"/>
              </w:rPr>
              <w:t xml:space="preserve">10, </w:t>
            </w:r>
            <w:r w:rsidR="0080159B" w:rsidRPr="009A57E5">
              <w:rPr>
                <w:b/>
                <w:sz w:val="22"/>
                <w:szCs w:val="22"/>
              </w:rPr>
              <w:t>11</w:t>
            </w:r>
            <w:r w:rsidR="0080159B" w:rsidRPr="009A57E5">
              <w:rPr>
                <w:b/>
                <w:sz w:val="22"/>
                <w:szCs w:val="22"/>
                <w:vertAlign w:val="superscript"/>
              </w:rPr>
              <w:t>2</w:t>
            </w:r>
            <w:r w:rsidR="0080159B" w:rsidRPr="009A57E5">
              <w:rPr>
                <w:b/>
                <w:sz w:val="22"/>
                <w:szCs w:val="22"/>
              </w:rPr>
              <w:t xml:space="preserve"> straipsnių</w:t>
            </w:r>
            <w:r w:rsidR="00143485" w:rsidRPr="009A57E5">
              <w:rPr>
                <w:b/>
                <w:sz w:val="22"/>
                <w:szCs w:val="22"/>
              </w:rPr>
              <w:t xml:space="preserve"> ir</w:t>
            </w:r>
            <w:r w:rsidR="00443BCC" w:rsidRPr="009A57E5">
              <w:rPr>
                <w:b/>
                <w:sz w:val="22"/>
                <w:szCs w:val="22"/>
              </w:rPr>
              <w:t xml:space="preserve"> 2 priedo</w:t>
            </w:r>
            <w:r w:rsidR="0080159B" w:rsidRPr="009A57E5">
              <w:rPr>
                <w:b/>
                <w:sz w:val="22"/>
                <w:szCs w:val="22"/>
              </w:rPr>
              <w:t xml:space="preserve"> pakeitimo </w:t>
            </w:r>
            <w:r w:rsidR="008E5BDD" w:rsidRPr="009A57E5">
              <w:rPr>
                <w:b/>
                <w:sz w:val="22"/>
                <w:szCs w:val="22"/>
              </w:rPr>
              <w:t>įstatymo projektas (toliau – Įstatymo projektas)</w:t>
            </w:r>
            <w:r w:rsidR="005D3ED8" w:rsidRPr="009A57E5">
              <w:rPr>
                <w:b/>
                <w:sz w:val="22"/>
                <w:szCs w:val="22"/>
              </w:rPr>
              <w:t xml:space="preserve"> </w:t>
            </w:r>
          </w:p>
          <w:p w14:paraId="3EF60C9F" w14:textId="77777777" w:rsidR="00AB53F8" w:rsidRPr="009A57E5" w:rsidRDefault="00AB53F8" w:rsidP="00143485">
            <w:pPr>
              <w:snapToGrid w:val="0"/>
              <w:jc w:val="both"/>
              <w:rPr>
                <w:sz w:val="22"/>
                <w:szCs w:val="22"/>
              </w:rPr>
            </w:pPr>
          </w:p>
          <w:p w14:paraId="004F0329" w14:textId="11B41B1A" w:rsidR="006F77AA" w:rsidRPr="009A57E5" w:rsidRDefault="0091235E" w:rsidP="006F77AA">
            <w:pPr>
              <w:snapToGrid w:val="0"/>
              <w:jc w:val="both"/>
              <w:rPr>
                <w:b/>
                <w:sz w:val="22"/>
              </w:rPr>
            </w:pPr>
            <w:r w:rsidRPr="009A57E5">
              <w:rPr>
                <w:b/>
                <w:sz w:val="22"/>
              </w:rPr>
              <w:t xml:space="preserve">2. </w:t>
            </w:r>
            <w:r w:rsidR="00BF2DF5" w:rsidRPr="009A57E5">
              <w:rPr>
                <w:b/>
                <w:color w:val="000000"/>
                <w:sz w:val="22"/>
              </w:rPr>
              <w:t xml:space="preserve">Lietuvos Respublikos </w:t>
            </w:r>
            <w:r w:rsidR="00BF2DF5" w:rsidRPr="009A57E5">
              <w:rPr>
                <w:b/>
                <w:bCs/>
                <w:color w:val="000000"/>
                <w:sz w:val="22"/>
              </w:rPr>
              <w:t xml:space="preserve">atliekų tvarkymo įstatymo </w:t>
            </w:r>
            <w:r w:rsidR="00BF2DF5" w:rsidRPr="009A57E5">
              <w:rPr>
                <w:b/>
                <w:sz w:val="22"/>
              </w:rPr>
              <w:t xml:space="preserve">Nr. VIII-787 </w:t>
            </w:r>
            <w:r w:rsidR="00BF2DF5" w:rsidRPr="009A57E5">
              <w:rPr>
                <w:b/>
                <w:bCs/>
                <w:color w:val="000000"/>
                <w:sz w:val="22"/>
              </w:rPr>
              <w:t>1, 2, 3, 3</w:t>
            </w:r>
            <w:r w:rsidR="00BF2DF5" w:rsidRPr="009A57E5">
              <w:rPr>
                <w:b/>
                <w:bCs/>
                <w:color w:val="000000"/>
                <w:sz w:val="22"/>
                <w:vertAlign w:val="superscript"/>
              </w:rPr>
              <w:t>1</w:t>
            </w:r>
            <w:r w:rsidR="00BF2DF5" w:rsidRPr="009A57E5">
              <w:rPr>
                <w:b/>
                <w:bCs/>
                <w:color w:val="000000"/>
                <w:sz w:val="22"/>
              </w:rPr>
              <w:t>, 3</w:t>
            </w:r>
            <w:r w:rsidR="00BF2DF5" w:rsidRPr="009A57E5">
              <w:rPr>
                <w:b/>
                <w:bCs/>
                <w:color w:val="000000"/>
                <w:sz w:val="22"/>
                <w:vertAlign w:val="superscript"/>
              </w:rPr>
              <w:t>2</w:t>
            </w:r>
            <w:r w:rsidR="00BF2DF5" w:rsidRPr="009A57E5">
              <w:rPr>
                <w:b/>
                <w:bCs/>
                <w:color w:val="000000"/>
                <w:sz w:val="22"/>
              </w:rPr>
              <w:t>, 4, 7, 11</w:t>
            </w:r>
            <w:r w:rsidR="00BF2DF5" w:rsidRPr="009A57E5">
              <w:rPr>
                <w:b/>
                <w:bCs/>
                <w:color w:val="000000"/>
                <w:sz w:val="22"/>
                <w:vertAlign w:val="superscript"/>
              </w:rPr>
              <w:t>1</w:t>
            </w:r>
            <w:r w:rsidR="00BF2DF5" w:rsidRPr="009A57E5">
              <w:rPr>
                <w:b/>
                <w:bCs/>
                <w:color w:val="000000"/>
                <w:sz w:val="22"/>
              </w:rPr>
              <w:t>, 12</w:t>
            </w:r>
            <w:r w:rsidR="00BF2DF5" w:rsidRPr="009A57E5">
              <w:rPr>
                <w:b/>
                <w:bCs/>
                <w:color w:val="000000"/>
                <w:sz w:val="22"/>
                <w:vertAlign w:val="superscript"/>
              </w:rPr>
              <w:t>1</w:t>
            </w:r>
            <w:r w:rsidR="00BF2DF5" w:rsidRPr="009A57E5">
              <w:rPr>
                <w:b/>
                <w:bCs/>
                <w:color w:val="000000"/>
                <w:sz w:val="22"/>
              </w:rPr>
              <w:t>, 18</w:t>
            </w:r>
            <w:r w:rsidR="00BF2DF5" w:rsidRPr="009A57E5">
              <w:rPr>
                <w:b/>
                <w:bCs/>
                <w:color w:val="000000"/>
                <w:sz w:val="22"/>
                <w:vertAlign w:val="superscript"/>
              </w:rPr>
              <w:t>2</w:t>
            </w:r>
            <w:r w:rsidR="00BF2DF5" w:rsidRPr="009A57E5">
              <w:rPr>
                <w:b/>
                <w:bCs/>
                <w:color w:val="000000"/>
                <w:sz w:val="22"/>
              </w:rPr>
              <w:t>, 22, 30, 32, 33, 34, 34</w:t>
            </w:r>
            <w:r w:rsidR="00BF2DF5" w:rsidRPr="009A57E5">
              <w:rPr>
                <w:b/>
                <w:bCs/>
                <w:color w:val="000000"/>
                <w:sz w:val="22"/>
                <w:vertAlign w:val="superscript"/>
              </w:rPr>
              <w:t>1</w:t>
            </w:r>
            <w:r w:rsidR="00BF2DF5" w:rsidRPr="009A57E5">
              <w:rPr>
                <w:b/>
                <w:bCs/>
                <w:color w:val="000000"/>
                <w:sz w:val="22"/>
              </w:rPr>
              <w:t>, 34</w:t>
            </w:r>
            <w:r w:rsidR="00BF2DF5" w:rsidRPr="009A57E5">
              <w:rPr>
                <w:b/>
                <w:bCs/>
                <w:color w:val="000000"/>
                <w:sz w:val="22"/>
                <w:vertAlign w:val="superscript"/>
              </w:rPr>
              <w:t>4</w:t>
            </w:r>
            <w:r w:rsidR="00BF2DF5" w:rsidRPr="009A57E5">
              <w:rPr>
                <w:b/>
                <w:bCs/>
                <w:color w:val="000000"/>
                <w:sz w:val="22"/>
              </w:rPr>
              <w:t>, 34</w:t>
            </w:r>
            <w:r w:rsidR="00BF2DF5" w:rsidRPr="009A57E5">
              <w:rPr>
                <w:b/>
                <w:bCs/>
                <w:color w:val="000000"/>
                <w:sz w:val="22"/>
                <w:vertAlign w:val="superscript"/>
              </w:rPr>
              <w:t>5</w:t>
            </w:r>
            <w:r w:rsidR="00BF2DF5" w:rsidRPr="009A57E5">
              <w:rPr>
                <w:b/>
                <w:bCs/>
                <w:color w:val="000000"/>
                <w:sz w:val="22"/>
              </w:rPr>
              <w:t>, 34</w:t>
            </w:r>
            <w:r w:rsidR="00BF2DF5" w:rsidRPr="009A57E5">
              <w:rPr>
                <w:b/>
                <w:bCs/>
                <w:color w:val="000000"/>
                <w:sz w:val="22"/>
                <w:vertAlign w:val="superscript"/>
              </w:rPr>
              <w:t>6</w:t>
            </w:r>
            <w:r w:rsidR="00BF2DF5" w:rsidRPr="009A57E5">
              <w:rPr>
                <w:b/>
                <w:bCs/>
                <w:color w:val="000000"/>
                <w:sz w:val="22"/>
              </w:rPr>
              <w:t>, 34</w:t>
            </w:r>
            <w:r w:rsidR="00BF2DF5" w:rsidRPr="009A57E5">
              <w:rPr>
                <w:b/>
                <w:bCs/>
                <w:color w:val="000000"/>
                <w:sz w:val="22"/>
                <w:vertAlign w:val="superscript"/>
              </w:rPr>
              <w:t>7</w:t>
            </w:r>
            <w:r w:rsidR="00BF2DF5" w:rsidRPr="009A57E5">
              <w:rPr>
                <w:b/>
                <w:bCs/>
                <w:color w:val="000000"/>
                <w:sz w:val="22"/>
              </w:rPr>
              <w:t>,</w:t>
            </w:r>
            <w:r w:rsidR="00180C9E" w:rsidRPr="009A57E5">
              <w:rPr>
                <w:b/>
                <w:bCs/>
                <w:color w:val="000000"/>
                <w:sz w:val="22"/>
              </w:rPr>
              <w:t xml:space="preserve"> </w:t>
            </w:r>
            <w:r w:rsidR="00BF2DF5" w:rsidRPr="009A57E5">
              <w:rPr>
                <w:b/>
                <w:bCs/>
                <w:color w:val="000000"/>
                <w:sz w:val="22"/>
              </w:rPr>
              <w:t>34</w:t>
            </w:r>
            <w:r w:rsidR="00BF2DF5" w:rsidRPr="009A57E5">
              <w:rPr>
                <w:b/>
                <w:bCs/>
                <w:color w:val="000000"/>
                <w:sz w:val="22"/>
                <w:vertAlign w:val="superscript"/>
              </w:rPr>
              <w:t>8</w:t>
            </w:r>
            <w:r w:rsidR="00BF2DF5" w:rsidRPr="009A57E5">
              <w:rPr>
                <w:b/>
                <w:bCs/>
                <w:color w:val="000000"/>
                <w:sz w:val="22"/>
              </w:rPr>
              <w:t>, 34</w:t>
            </w:r>
            <w:r w:rsidR="00BF2DF5" w:rsidRPr="009A57E5">
              <w:rPr>
                <w:b/>
                <w:bCs/>
                <w:color w:val="000000"/>
                <w:sz w:val="22"/>
                <w:vertAlign w:val="superscript"/>
              </w:rPr>
              <w:t>15</w:t>
            </w:r>
            <w:r w:rsidR="00BF2DF5" w:rsidRPr="009A57E5">
              <w:rPr>
                <w:b/>
                <w:bCs/>
                <w:color w:val="000000"/>
                <w:sz w:val="22"/>
              </w:rPr>
              <w:t>, 34</w:t>
            </w:r>
            <w:r w:rsidR="00BF2DF5" w:rsidRPr="009A57E5">
              <w:rPr>
                <w:b/>
                <w:bCs/>
                <w:color w:val="000000"/>
                <w:sz w:val="22"/>
                <w:vertAlign w:val="superscript"/>
              </w:rPr>
              <w:t>18</w:t>
            </w:r>
            <w:r w:rsidR="00BF2DF5" w:rsidRPr="009A57E5">
              <w:rPr>
                <w:b/>
                <w:bCs/>
                <w:color w:val="000000"/>
                <w:sz w:val="22"/>
              </w:rPr>
              <w:t>, 34</w:t>
            </w:r>
            <w:r w:rsidR="00BF2DF5" w:rsidRPr="009A57E5">
              <w:rPr>
                <w:b/>
                <w:bCs/>
                <w:color w:val="000000"/>
                <w:sz w:val="22"/>
                <w:vertAlign w:val="superscript"/>
              </w:rPr>
              <w:t>26</w:t>
            </w:r>
            <w:r w:rsidR="00BF2DF5" w:rsidRPr="009A57E5">
              <w:rPr>
                <w:b/>
                <w:bCs/>
                <w:color w:val="000000"/>
                <w:sz w:val="22"/>
              </w:rPr>
              <w:t>, 34</w:t>
            </w:r>
            <w:r w:rsidR="00BF2DF5" w:rsidRPr="009A57E5">
              <w:rPr>
                <w:b/>
                <w:bCs/>
                <w:color w:val="000000"/>
                <w:sz w:val="22"/>
                <w:vertAlign w:val="superscript"/>
              </w:rPr>
              <w:t xml:space="preserve">31 </w:t>
            </w:r>
            <w:r w:rsidR="00BF2DF5" w:rsidRPr="009A57E5">
              <w:rPr>
                <w:b/>
                <w:sz w:val="22"/>
              </w:rPr>
              <w:t>straipsnių</w:t>
            </w:r>
            <w:r w:rsidR="00BF2DF5" w:rsidRPr="009A57E5">
              <w:rPr>
                <w:b/>
                <w:bCs/>
                <w:color w:val="000000"/>
                <w:sz w:val="22"/>
              </w:rPr>
              <w:t>, šeštojo skirsnio ir 5 priedo pakeitimo ir Įstatymo papildymo 32</w:t>
            </w:r>
            <w:r w:rsidR="00BF2DF5" w:rsidRPr="009A57E5">
              <w:rPr>
                <w:b/>
                <w:bCs/>
                <w:color w:val="000000"/>
                <w:sz w:val="22"/>
                <w:vertAlign w:val="superscript"/>
              </w:rPr>
              <w:t>1</w:t>
            </w:r>
            <w:r w:rsidR="00BF2DF5" w:rsidRPr="009A57E5">
              <w:rPr>
                <w:b/>
                <w:bCs/>
                <w:color w:val="000000"/>
                <w:sz w:val="22"/>
              </w:rPr>
              <w:t xml:space="preserve"> straipsniu ir antruoju</w:t>
            </w:r>
            <w:r w:rsidR="00BF2DF5" w:rsidRPr="009A57E5">
              <w:rPr>
                <w:b/>
                <w:bCs/>
                <w:color w:val="000000"/>
                <w:sz w:val="22"/>
                <w:vertAlign w:val="superscript"/>
              </w:rPr>
              <w:t>2</w:t>
            </w:r>
            <w:r w:rsidR="00BF2DF5" w:rsidRPr="009A57E5">
              <w:rPr>
                <w:b/>
                <w:bCs/>
                <w:color w:val="000000"/>
                <w:sz w:val="22"/>
              </w:rPr>
              <w:t xml:space="preserve"> skirsniu įstatymo projektas</w:t>
            </w:r>
            <w:r w:rsidR="00BF2DF5" w:rsidRPr="009A57E5">
              <w:rPr>
                <w:b/>
                <w:color w:val="000000"/>
                <w:sz w:val="22"/>
              </w:rPr>
              <w:t xml:space="preserve"> (toliau – ATĮ projektas)</w:t>
            </w:r>
            <w:r w:rsidR="005D3ED8" w:rsidRPr="009A57E5">
              <w:rPr>
                <w:b/>
                <w:color w:val="000000"/>
                <w:sz w:val="22"/>
              </w:rPr>
              <w:t xml:space="preserve"> </w:t>
            </w:r>
          </w:p>
          <w:p w14:paraId="7238F5BD" w14:textId="77777777" w:rsidR="006F77AA" w:rsidRPr="009A57E5" w:rsidRDefault="006F77AA" w:rsidP="006F77AA">
            <w:pPr>
              <w:snapToGrid w:val="0"/>
              <w:jc w:val="both"/>
              <w:rPr>
                <w:sz w:val="22"/>
              </w:rPr>
            </w:pPr>
          </w:p>
          <w:p w14:paraId="0E383632" w14:textId="69645508" w:rsidR="004A5975" w:rsidRPr="009A57E5" w:rsidRDefault="0091235E" w:rsidP="00BB3068">
            <w:pPr>
              <w:snapToGrid w:val="0"/>
              <w:jc w:val="both"/>
              <w:rPr>
                <w:sz w:val="22"/>
              </w:rPr>
            </w:pPr>
            <w:r w:rsidRPr="009A57E5">
              <w:rPr>
                <w:sz w:val="22"/>
              </w:rPr>
              <w:t xml:space="preserve">3. </w:t>
            </w:r>
            <w:r w:rsidR="00BF2DF5" w:rsidRPr="009A57E5">
              <w:rPr>
                <w:sz w:val="22"/>
              </w:rPr>
              <w:t>Lietuvos Respublikos pakuočių ir pakuočių atliekų tvarkymo įstatymas Nr. IX-517</w:t>
            </w:r>
            <w:r w:rsidR="009F4C13" w:rsidRPr="009A57E5">
              <w:rPr>
                <w:sz w:val="22"/>
              </w:rPr>
              <w:t xml:space="preserve"> (</w:t>
            </w:r>
            <w:r w:rsidR="00B5044D" w:rsidRPr="009A57E5">
              <w:rPr>
                <w:sz w:val="22"/>
              </w:rPr>
              <w:t>s</w:t>
            </w:r>
            <w:r w:rsidR="009F4C13" w:rsidRPr="009A57E5">
              <w:rPr>
                <w:sz w:val="22"/>
              </w:rPr>
              <w:t>uvestinė redakcija nuo 2019-05-01)</w:t>
            </w:r>
            <w:r w:rsidR="00BF2DF5" w:rsidRPr="009A57E5">
              <w:rPr>
                <w:sz w:val="22"/>
              </w:rPr>
              <w:t xml:space="preserve"> (toliau – PPATĮ)</w:t>
            </w:r>
            <w:r w:rsidR="005D3ED8" w:rsidRPr="009A57E5">
              <w:rPr>
                <w:sz w:val="22"/>
              </w:rPr>
              <w:t xml:space="preserve"> </w:t>
            </w:r>
          </w:p>
          <w:p w14:paraId="1D83D8A2" w14:textId="77777777" w:rsidR="004A5975" w:rsidRPr="009A57E5" w:rsidRDefault="004A5975" w:rsidP="004A5975">
            <w:pPr>
              <w:snapToGrid w:val="0"/>
              <w:jc w:val="both"/>
              <w:rPr>
                <w:sz w:val="22"/>
              </w:rPr>
            </w:pPr>
          </w:p>
          <w:p w14:paraId="661A88BB" w14:textId="68748ABC" w:rsidR="00DC3EE0" w:rsidRPr="009A57E5" w:rsidRDefault="0091235E" w:rsidP="004A5975">
            <w:pPr>
              <w:snapToGrid w:val="0"/>
              <w:jc w:val="both"/>
              <w:rPr>
                <w:color w:val="000000"/>
                <w:sz w:val="22"/>
              </w:rPr>
            </w:pPr>
            <w:r w:rsidRPr="009A57E5">
              <w:rPr>
                <w:color w:val="000000"/>
                <w:sz w:val="22"/>
              </w:rPr>
              <w:t xml:space="preserve">4. </w:t>
            </w:r>
            <w:r w:rsidR="00DC3EE0" w:rsidRPr="009A57E5">
              <w:rPr>
                <w:color w:val="000000"/>
                <w:sz w:val="22"/>
              </w:rPr>
              <w:t xml:space="preserve">Lietuvos Respublikos </w:t>
            </w:r>
            <w:r w:rsidR="00D244C1" w:rsidRPr="009A57E5">
              <w:rPr>
                <w:bCs/>
                <w:color w:val="000000"/>
                <w:sz w:val="22"/>
              </w:rPr>
              <w:t>atliekų tvarkymo įstatymas</w:t>
            </w:r>
            <w:r w:rsidR="00D244C1" w:rsidRPr="009A57E5">
              <w:rPr>
                <w:sz w:val="22"/>
              </w:rPr>
              <w:t xml:space="preserve"> </w:t>
            </w:r>
            <w:r w:rsidR="00DC3EE0" w:rsidRPr="009A57E5">
              <w:rPr>
                <w:sz w:val="22"/>
              </w:rPr>
              <w:t>Nr. VIII-787</w:t>
            </w:r>
            <w:r w:rsidR="009F4C13" w:rsidRPr="009A57E5">
              <w:rPr>
                <w:sz w:val="22"/>
              </w:rPr>
              <w:t xml:space="preserve"> (</w:t>
            </w:r>
            <w:r w:rsidR="00B5044D" w:rsidRPr="009A57E5">
              <w:rPr>
                <w:sz w:val="22"/>
              </w:rPr>
              <w:t>s</w:t>
            </w:r>
            <w:r w:rsidR="009F4C13" w:rsidRPr="009A57E5">
              <w:rPr>
                <w:sz w:val="22"/>
              </w:rPr>
              <w:t>uvestinė redakcija nuo 2020-1</w:t>
            </w:r>
            <w:r w:rsidR="00EF523E" w:rsidRPr="009A57E5">
              <w:rPr>
                <w:sz w:val="22"/>
              </w:rPr>
              <w:t>1</w:t>
            </w:r>
            <w:r w:rsidR="009F4C13" w:rsidRPr="009A57E5">
              <w:rPr>
                <w:sz w:val="22"/>
              </w:rPr>
              <w:t>-</w:t>
            </w:r>
            <w:r w:rsidR="00EF523E" w:rsidRPr="009A57E5">
              <w:rPr>
                <w:sz w:val="22"/>
              </w:rPr>
              <w:t>0</w:t>
            </w:r>
            <w:r w:rsidR="00352D51" w:rsidRPr="009A57E5">
              <w:rPr>
                <w:sz w:val="22"/>
              </w:rPr>
              <w:t>4 iki 2020-12-31</w:t>
            </w:r>
            <w:r w:rsidR="009F4C13" w:rsidRPr="009A57E5">
              <w:rPr>
                <w:sz w:val="22"/>
              </w:rPr>
              <w:t>)</w:t>
            </w:r>
            <w:r w:rsidR="00DC3EE0" w:rsidRPr="009A57E5">
              <w:rPr>
                <w:sz w:val="22"/>
              </w:rPr>
              <w:t xml:space="preserve"> (toliau – ATĮ)</w:t>
            </w:r>
            <w:r w:rsidR="005D3ED8" w:rsidRPr="009A57E5">
              <w:rPr>
                <w:sz w:val="22"/>
              </w:rPr>
              <w:t xml:space="preserve"> </w:t>
            </w:r>
          </w:p>
          <w:p w14:paraId="22FC4B85" w14:textId="77777777" w:rsidR="00DC3EE0" w:rsidRPr="009A57E5" w:rsidRDefault="00DC3EE0" w:rsidP="004A5975">
            <w:pPr>
              <w:snapToGrid w:val="0"/>
              <w:jc w:val="both"/>
              <w:rPr>
                <w:color w:val="000000"/>
                <w:sz w:val="22"/>
              </w:rPr>
            </w:pPr>
          </w:p>
          <w:p w14:paraId="6F0D1C4B" w14:textId="75D172D3" w:rsidR="00D34F15" w:rsidRPr="009A57E5" w:rsidRDefault="00DC3EE0" w:rsidP="00D34F15">
            <w:pPr>
              <w:snapToGrid w:val="0"/>
              <w:jc w:val="both"/>
              <w:rPr>
                <w:rFonts w:ascii="Arial" w:hAnsi="Arial" w:cs="Arial"/>
                <w:color w:val="000000"/>
                <w:sz w:val="18"/>
                <w:szCs w:val="18"/>
              </w:rPr>
            </w:pPr>
            <w:r w:rsidRPr="009A57E5">
              <w:rPr>
                <w:sz w:val="22"/>
              </w:rPr>
              <w:t xml:space="preserve">5. </w:t>
            </w:r>
            <w:r w:rsidR="00BF2DF5" w:rsidRPr="009A57E5">
              <w:rPr>
                <w:sz w:val="22"/>
              </w:rPr>
              <w:t xml:space="preserve">Lietuvos Respublikos mokesčio už aplinkos teršimą įstatymo Nr. VIII-1183 pakeitimo įstatymas Nr. XIII-3158 (toliau </w:t>
            </w:r>
            <w:r w:rsidR="00BF2DF5" w:rsidRPr="009A57E5">
              <w:rPr>
                <w:sz w:val="22"/>
                <w:szCs w:val="22"/>
              </w:rPr>
              <w:t>–</w:t>
            </w:r>
            <w:r w:rsidR="00BF2DF5" w:rsidRPr="009A57E5">
              <w:rPr>
                <w:sz w:val="22"/>
              </w:rPr>
              <w:t xml:space="preserve"> MATĮ)</w:t>
            </w:r>
            <w:r w:rsidR="00D34F15" w:rsidRPr="009A57E5">
              <w:rPr>
                <w:sz w:val="22"/>
              </w:rPr>
              <w:t xml:space="preserve"> </w:t>
            </w:r>
          </w:p>
          <w:p w14:paraId="0360C3DF" w14:textId="77777777" w:rsidR="004A5975" w:rsidRPr="009A57E5" w:rsidRDefault="004A5975" w:rsidP="004A5975">
            <w:pPr>
              <w:snapToGrid w:val="0"/>
              <w:jc w:val="both"/>
              <w:rPr>
                <w:sz w:val="22"/>
              </w:rPr>
            </w:pPr>
          </w:p>
          <w:p w14:paraId="3246FC9B" w14:textId="45BB45B8" w:rsidR="004A5975" w:rsidRPr="009A57E5" w:rsidRDefault="00DC3EE0" w:rsidP="004A5975">
            <w:pPr>
              <w:spacing w:after="120"/>
              <w:jc w:val="both"/>
              <w:rPr>
                <w:sz w:val="22"/>
              </w:rPr>
            </w:pPr>
            <w:r w:rsidRPr="009A57E5">
              <w:rPr>
                <w:sz w:val="22"/>
              </w:rPr>
              <w:t>6</w:t>
            </w:r>
            <w:r w:rsidR="0091235E" w:rsidRPr="009A57E5">
              <w:rPr>
                <w:sz w:val="22"/>
              </w:rPr>
              <w:t xml:space="preserve">. </w:t>
            </w:r>
            <w:r w:rsidR="00BF2DF5" w:rsidRPr="009A57E5">
              <w:rPr>
                <w:color w:val="000000"/>
                <w:sz w:val="22"/>
              </w:rPr>
              <w:t>Lietuvos Respublikos aplinkos ministro 2006 m. gruodžio 28 d. įsakymas Nr. D1-618 „Dėl pakuočių surinkimo ir pakartotinio naudojimo užduočių nustatymo“</w:t>
            </w:r>
            <w:r w:rsidR="009F4C13" w:rsidRPr="009A57E5">
              <w:rPr>
                <w:color w:val="000000"/>
                <w:sz w:val="22"/>
              </w:rPr>
              <w:t xml:space="preserve"> (</w:t>
            </w:r>
            <w:r w:rsidR="00B5044D" w:rsidRPr="009A57E5">
              <w:rPr>
                <w:color w:val="000000"/>
                <w:sz w:val="22"/>
              </w:rPr>
              <w:t>s</w:t>
            </w:r>
            <w:r w:rsidR="009F4C13" w:rsidRPr="009A57E5">
              <w:rPr>
                <w:color w:val="000000"/>
                <w:sz w:val="22"/>
              </w:rPr>
              <w:t>uvestinė redakcija nuo 2012-09-15)</w:t>
            </w:r>
            <w:r w:rsidR="00BF2DF5" w:rsidRPr="009A57E5">
              <w:rPr>
                <w:color w:val="000000"/>
                <w:sz w:val="22"/>
              </w:rPr>
              <w:t xml:space="preserve"> (toliau – Įsakymas Nr. D1-618)</w:t>
            </w:r>
            <w:r w:rsidR="00136D6C" w:rsidRPr="009A57E5">
              <w:rPr>
                <w:color w:val="000000"/>
                <w:sz w:val="22"/>
              </w:rPr>
              <w:t xml:space="preserve"> </w:t>
            </w:r>
          </w:p>
          <w:p w14:paraId="63BCF31A" w14:textId="487C98F1" w:rsidR="00C11708" w:rsidRPr="009A57E5" w:rsidRDefault="00DC3EE0" w:rsidP="00C11708">
            <w:pPr>
              <w:snapToGrid w:val="0"/>
              <w:jc w:val="both"/>
              <w:rPr>
                <w:b/>
                <w:sz w:val="22"/>
                <w:szCs w:val="22"/>
              </w:rPr>
            </w:pPr>
            <w:r w:rsidRPr="009A57E5">
              <w:rPr>
                <w:color w:val="000000"/>
                <w:sz w:val="22"/>
              </w:rPr>
              <w:t>7</w:t>
            </w:r>
            <w:r w:rsidR="0091235E" w:rsidRPr="009A57E5">
              <w:rPr>
                <w:color w:val="000000"/>
                <w:sz w:val="22"/>
              </w:rPr>
              <w:t xml:space="preserve">. </w:t>
            </w:r>
            <w:r w:rsidR="00BF2DF5" w:rsidRPr="009A57E5">
              <w:rPr>
                <w:sz w:val="22"/>
              </w:rPr>
              <w:t>Aplinkos ministro 2020 m. liepos 14 d. įsakymas Nr. D1-421 „Dėl Duomenų skaičiavimo ir kokybės patikros ataskaitų apie atliekų susidarymą ir tvarkymą teikimo Europos Komisijai tvarkos aprašo patvirtinimo“ (toliau – Įsakymas Nr. D1-421)</w:t>
            </w:r>
            <w:r w:rsidR="00AF29C8" w:rsidRPr="009A57E5">
              <w:rPr>
                <w:sz w:val="22"/>
              </w:rPr>
              <w:t xml:space="preserve"> </w:t>
            </w:r>
          </w:p>
          <w:p w14:paraId="6855A1CB" w14:textId="1AE87AD5" w:rsidR="004A5975" w:rsidRPr="009A57E5" w:rsidRDefault="004A5975" w:rsidP="005E2491">
            <w:pPr>
              <w:jc w:val="both"/>
              <w:rPr>
                <w:sz w:val="20"/>
              </w:rPr>
            </w:pPr>
          </w:p>
          <w:p w14:paraId="09A4C08C" w14:textId="6F042532" w:rsidR="00C11708" w:rsidRPr="009A57E5" w:rsidRDefault="00DC3EE0" w:rsidP="00C11708">
            <w:pPr>
              <w:snapToGrid w:val="0"/>
              <w:jc w:val="both"/>
              <w:rPr>
                <w:b/>
                <w:sz w:val="22"/>
                <w:szCs w:val="22"/>
              </w:rPr>
            </w:pPr>
            <w:r w:rsidRPr="009A57E5">
              <w:rPr>
                <w:b/>
                <w:sz w:val="22"/>
              </w:rPr>
              <w:t>8</w:t>
            </w:r>
            <w:r w:rsidR="0091235E" w:rsidRPr="009A57E5">
              <w:rPr>
                <w:b/>
                <w:sz w:val="22"/>
              </w:rPr>
              <w:t>.</w:t>
            </w:r>
            <w:r w:rsidR="0091235E" w:rsidRPr="009A57E5">
              <w:rPr>
                <w:sz w:val="22"/>
              </w:rPr>
              <w:t xml:space="preserve"> </w:t>
            </w:r>
            <w:r w:rsidR="004A5975" w:rsidRPr="009A57E5">
              <w:rPr>
                <w:b/>
                <w:sz w:val="22"/>
              </w:rPr>
              <w:t xml:space="preserve">Lietuvos Respublikos aplinkos ministro 2002 m. birželio 27 d. </w:t>
            </w:r>
            <w:r w:rsidR="0061381A" w:rsidRPr="009A57E5">
              <w:rPr>
                <w:b/>
                <w:sz w:val="22"/>
              </w:rPr>
              <w:t>įsakymo </w:t>
            </w:r>
            <w:r w:rsidR="004A5975" w:rsidRPr="009A57E5">
              <w:rPr>
                <w:b/>
                <w:sz w:val="22"/>
              </w:rPr>
              <w:t xml:space="preserve">Nr. 348 „Dėl Pakuočių ir pakuočių atliekų tvarkymo taisyklių patvirtinimo“ </w:t>
            </w:r>
            <w:r w:rsidR="0061381A" w:rsidRPr="009A57E5">
              <w:rPr>
                <w:b/>
                <w:sz w:val="22"/>
              </w:rPr>
              <w:t xml:space="preserve">pakeitimo projektas </w:t>
            </w:r>
            <w:r w:rsidR="004A5975" w:rsidRPr="009A57E5">
              <w:rPr>
                <w:b/>
                <w:sz w:val="22"/>
              </w:rPr>
              <w:t>(toliau – PPATT</w:t>
            </w:r>
            <w:r w:rsidR="0061381A" w:rsidRPr="009A57E5">
              <w:rPr>
                <w:b/>
                <w:sz w:val="22"/>
              </w:rPr>
              <w:t xml:space="preserve"> projektas</w:t>
            </w:r>
            <w:r w:rsidR="004A5975" w:rsidRPr="009A57E5">
              <w:rPr>
                <w:b/>
                <w:sz w:val="22"/>
              </w:rPr>
              <w:t>)</w:t>
            </w:r>
            <w:r w:rsidR="00CE1000" w:rsidRPr="009A57E5">
              <w:rPr>
                <w:sz w:val="22"/>
              </w:rPr>
              <w:t xml:space="preserve"> </w:t>
            </w:r>
          </w:p>
          <w:p w14:paraId="2CB2724E" w14:textId="77777777" w:rsidR="004A5975" w:rsidRPr="009A57E5" w:rsidRDefault="004A5975" w:rsidP="004A5975">
            <w:pPr>
              <w:snapToGrid w:val="0"/>
              <w:jc w:val="both"/>
              <w:rPr>
                <w:sz w:val="22"/>
              </w:rPr>
            </w:pPr>
          </w:p>
          <w:p w14:paraId="54D7F0CD" w14:textId="51A82100" w:rsidR="006F77AA" w:rsidRPr="009A57E5" w:rsidRDefault="00DC3EE0" w:rsidP="006F77AA">
            <w:pPr>
              <w:snapToGrid w:val="0"/>
              <w:jc w:val="both"/>
            </w:pPr>
            <w:r w:rsidRPr="009A57E5">
              <w:rPr>
                <w:sz w:val="22"/>
              </w:rPr>
              <w:t>9</w:t>
            </w:r>
            <w:r w:rsidR="0091235E" w:rsidRPr="009A57E5">
              <w:rPr>
                <w:sz w:val="22"/>
              </w:rPr>
              <w:t xml:space="preserve">. </w:t>
            </w:r>
            <w:r w:rsidR="006F77AA" w:rsidRPr="009A57E5">
              <w:rPr>
                <w:sz w:val="22"/>
              </w:rPr>
              <w:t>Lietuvos Respublikos Vyriausybės 2002 m. balandžio 12 d. nutarim</w:t>
            </w:r>
            <w:r w:rsidR="003E1C18" w:rsidRPr="009A57E5">
              <w:rPr>
                <w:sz w:val="22"/>
              </w:rPr>
              <w:t>as</w:t>
            </w:r>
            <w:r w:rsidR="006F77AA" w:rsidRPr="009A57E5">
              <w:rPr>
                <w:sz w:val="22"/>
              </w:rPr>
              <w:t xml:space="preserve"> Nr. 519 „Dėl Valstybinio atliekų tvarkymo 2014–2020 metų plano patvirtinimo“</w:t>
            </w:r>
            <w:r w:rsidR="002A12A9" w:rsidRPr="009A57E5">
              <w:rPr>
                <w:sz w:val="22"/>
              </w:rPr>
              <w:t xml:space="preserve"> (</w:t>
            </w:r>
            <w:r w:rsidR="00B5044D" w:rsidRPr="009A57E5">
              <w:rPr>
                <w:sz w:val="22"/>
              </w:rPr>
              <w:t>s</w:t>
            </w:r>
            <w:r w:rsidR="002A12A9" w:rsidRPr="009A57E5">
              <w:rPr>
                <w:sz w:val="22"/>
              </w:rPr>
              <w:t>uvestinė redakcija nuo 2018-07-17)</w:t>
            </w:r>
            <w:r w:rsidR="006F77AA" w:rsidRPr="009A57E5">
              <w:rPr>
                <w:sz w:val="22"/>
                <w:szCs w:val="22"/>
              </w:rPr>
              <w:t xml:space="preserve"> </w:t>
            </w:r>
            <w:r w:rsidR="0029204E" w:rsidRPr="009A57E5">
              <w:rPr>
                <w:sz w:val="22"/>
                <w:szCs w:val="22"/>
              </w:rPr>
              <w:t>(toliau – VATP)</w:t>
            </w:r>
            <w:r w:rsidR="00592A5C" w:rsidRPr="009A57E5">
              <w:rPr>
                <w:sz w:val="22"/>
                <w:szCs w:val="22"/>
              </w:rPr>
              <w:t xml:space="preserve"> </w:t>
            </w:r>
          </w:p>
          <w:p w14:paraId="26B9A220" w14:textId="77777777" w:rsidR="003214FB" w:rsidRPr="009A57E5" w:rsidRDefault="003214FB" w:rsidP="006F77AA">
            <w:pPr>
              <w:snapToGrid w:val="0"/>
              <w:jc w:val="both"/>
              <w:rPr>
                <w:sz w:val="22"/>
              </w:rPr>
            </w:pPr>
          </w:p>
          <w:p w14:paraId="3A8D7E6A" w14:textId="16F7D497" w:rsidR="003214FB" w:rsidRPr="009A57E5" w:rsidRDefault="003214FB" w:rsidP="006F77AA">
            <w:pPr>
              <w:snapToGrid w:val="0"/>
              <w:jc w:val="both"/>
              <w:rPr>
                <w:b/>
                <w:sz w:val="22"/>
                <w:szCs w:val="22"/>
              </w:rPr>
            </w:pPr>
            <w:r w:rsidRPr="009A57E5">
              <w:rPr>
                <w:b/>
                <w:sz w:val="22"/>
                <w:szCs w:val="22"/>
              </w:rPr>
              <w:t>10. Lietuvos Respublikos Vyriausybės 2002 m. balandžio 12 d. nutarim</w:t>
            </w:r>
            <w:r w:rsidR="00332F4E" w:rsidRPr="009A57E5">
              <w:rPr>
                <w:b/>
                <w:sz w:val="22"/>
                <w:szCs w:val="22"/>
              </w:rPr>
              <w:t>o</w:t>
            </w:r>
            <w:r w:rsidRPr="009A57E5">
              <w:rPr>
                <w:b/>
                <w:sz w:val="22"/>
                <w:szCs w:val="22"/>
              </w:rPr>
              <w:t xml:space="preserve"> Nr. 519 „Dėl Valstybinio atliekų tvarkymo 2014–2020 metų plano patvirtinimo“ pakeitimo projektas (toliau – VATP projektas)</w:t>
            </w:r>
          </w:p>
          <w:p w14:paraId="7B3DD9D6" w14:textId="77777777" w:rsidR="006F77AA" w:rsidRPr="009A57E5" w:rsidRDefault="006F77AA" w:rsidP="004A5975">
            <w:pPr>
              <w:snapToGrid w:val="0"/>
              <w:jc w:val="both"/>
              <w:rPr>
                <w:sz w:val="22"/>
              </w:rPr>
            </w:pPr>
          </w:p>
          <w:p w14:paraId="0C05694B" w14:textId="16C49390" w:rsidR="004A5975" w:rsidRPr="009A57E5" w:rsidRDefault="003214FB" w:rsidP="003E1C18">
            <w:pPr>
              <w:snapToGrid w:val="0"/>
              <w:jc w:val="both"/>
              <w:rPr>
                <w:lang w:val="en-US"/>
              </w:rPr>
            </w:pPr>
            <w:r w:rsidRPr="009A57E5">
              <w:rPr>
                <w:b/>
                <w:sz w:val="22"/>
              </w:rPr>
              <w:t>11</w:t>
            </w:r>
            <w:r w:rsidR="0091235E" w:rsidRPr="009A57E5">
              <w:rPr>
                <w:b/>
                <w:sz w:val="22"/>
              </w:rPr>
              <w:t>.</w:t>
            </w:r>
            <w:r w:rsidR="0091235E" w:rsidRPr="009A57E5">
              <w:rPr>
                <w:sz w:val="22"/>
              </w:rPr>
              <w:t xml:space="preserve"> </w:t>
            </w:r>
            <w:r w:rsidR="004A5975" w:rsidRPr="009A57E5">
              <w:rPr>
                <w:b/>
                <w:sz w:val="22"/>
              </w:rPr>
              <w:t>Lietuvos Respublikos Vyriausybės 2006 m. lapkričio 24 d. nutarim</w:t>
            </w:r>
            <w:r w:rsidR="00B5044D" w:rsidRPr="009A57E5">
              <w:rPr>
                <w:b/>
                <w:sz w:val="22"/>
              </w:rPr>
              <w:t>o</w:t>
            </w:r>
            <w:r w:rsidR="004A5975" w:rsidRPr="009A57E5">
              <w:rPr>
                <w:b/>
                <w:sz w:val="22"/>
              </w:rPr>
              <w:t> Nr. 1168 „Dėl apmokestinamųjų gaminių ir pakuočių atliekų naudojimo ir (ar) perdirbimo užduočių patvirtinimo“</w:t>
            </w:r>
            <w:r w:rsidR="002A12A9" w:rsidRPr="009A57E5">
              <w:rPr>
                <w:b/>
                <w:sz w:val="22"/>
              </w:rPr>
              <w:t xml:space="preserve"> </w:t>
            </w:r>
            <w:r w:rsidR="0061381A" w:rsidRPr="009A57E5">
              <w:rPr>
                <w:b/>
                <w:sz w:val="22"/>
              </w:rPr>
              <w:t xml:space="preserve">pakeitimo projektas </w:t>
            </w:r>
            <w:r w:rsidR="004A5975" w:rsidRPr="009A57E5">
              <w:rPr>
                <w:b/>
                <w:sz w:val="22"/>
              </w:rPr>
              <w:t xml:space="preserve">(toliau – </w:t>
            </w:r>
            <w:r w:rsidR="0061381A" w:rsidRPr="009A57E5">
              <w:rPr>
                <w:b/>
                <w:sz w:val="22"/>
              </w:rPr>
              <w:t xml:space="preserve">Nutarimo </w:t>
            </w:r>
            <w:r w:rsidR="004A5975" w:rsidRPr="009A57E5">
              <w:rPr>
                <w:b/>
                <w:sz w:val="22"/>
              </w:rPr>
              <w:t>Nr. 1168</w:t>
            </w:r>
            <w:r w:rsidR="0061381A" w:rsidRPr="009A57E5">
              <w:rPr>
                <w:b/>
                <w:sz w:val="22"/>
              </w:rPr>
              <w:t xml:space="preserve"> projektas</w:t>
            </w:r>
            <w:r w:rsidR="004A5975" w:rsidRPr="009A57E5">
              <w:rPr>
                <w:b/>
                <w:sz w:val="22"/>
              </w:rPr>
              <w:t>)</w:t>
            </w:r>
            <w:r w:rsidR="00080FDF" w:rsidRPr="009A57E5">
              <w:rPr>
                <w:sz w:val="22"/>
              </w:rPr>
              <w:t xml:space="preserve"> </w:t>
            </w:r>
          </w:p>
          <w:p w14:paraId="46A527B4" w14:textId="77777777" w:rsidR="00080FDF" w:rsidRPr="009A57E5" w:rsidRDefault="00080FDF" w:rsidP="003E1C18">
            <w:pPr>
              <w:snapToGrid w:val="0"/>
              <w:jc w:val="both"/>
              <w:rPr>
                <w:sz w:val="22"/>
              </w:rPr>
            </w:pPr>
          </w:p>
          <w:p w14:paraId="0EDAE021" w14:textId="1242393F" w:rsidR="00080FDF" w:rsidRPr="009A57E5" w:rsidRDefault="007C123F" w:rsidP="003E1C18">
            <w:pPr>
              <w:snapToGrid w:val="0"/>
              <w:jc w:val="both"/>
              <w:rPr>
                <w:b/>
                <w:color w:val="000000"/>
                <w:sz w:val="22"/>
                <w:szCs w:val="22"/>
                <w:shd w:val="clear" w:color="auto" w:fill="D9EDF7"/>
              </w:rPr>
            </w:pPr>
            <w:r w:rsidRPr="009A57E5">
              <w:rPr>
                <w:b/>
              </w:rPr>
              <w:lastRenderedPageBreak/>
              <w:t xml:space="preserve">12. </w:t>
            </w:r>
            <w:r w:rsidRPr="009A57E5">
              <w:rPr>
                <w:b/>
                <w:color w:val="000000"/>
                <w:sz w:val="22"/>
                <w:szCs w:val="22"/>
              </w:rPr>
              <w:t>Valstybinės mokesčių inspekcijos prie Lietuvos Respublikos finansų ministerijos viršininko ir Lietuvos Respublikos aplinkos ministro 2008 m. gruodžio 8 d. įsakymo Nr. VA-61/D1-658 „Dėl mokesčio už aplinkos teršimą deklaracijų FR0521, FR0522, FR0523 ir FR0524 formų ir jų pildymo taisyklių patvirtinimo“ pakeitimo projektas (toliau – Deklaracijų taisyklių projektas).</w:t>
            </w:r>
          </w:p>
        </w:tc>
        <w:tc>
          <w:tcPr>
            <w:tcW w:w="3174" w:type="dxa"/>
            <w:tcBorders>
              <w:top w:val="single" w:sz="2" w:space="0" w:color="000000"/>
              <w:left w:val="single" w:sz="1" w:space="0" w:color="000000"/>
              <w:bottom w:val="single" w:sz="4" w:space="0" w:color="auto"/>
              <w:right w:val="single" w:sz="1" w:space="0" w:color="000000"/>
            </w:tcBorders>
          </w:tcPr>
          <w:p w14:paraId="7DD50F5A" w14:textId="77777777" w:rsidR="008E5BDD" w:rsidRPr="009A57E5" w:rsidRDefault="0073648A">
            <w:pPr>
              <w:snapToGrid w:val="0"/>
              <w:jc w:val="both"/>
              <w:rPr>
                <w:b/>
                <w:sz w:val="22"/>
                <w:szCs w:val="22"/>
              </w:rPr>
            </w:pPr>
            <w:r w:rsidRPr="009A57E5">
              <w:rPr>
                <w:b/>
                <w:sz w:val="22"/>
                <w:szCs w:val="22"/>
              </w:rPr>
              <w:lastRenderedPageBreak/>
              <w:t>Direktyvos</w:t>
            </w:r>
            <w:r w:rsidR="008E5BDD" w:rsidRPr="009A57E5">
              <w:rPr>
                <w:b/>
                <w:sz w:val="22"/>
                <w:szCs w:val="22"/>
              </w:rPr>
              <w:t xml:space="preserve"> perkėlimo ir įgyvendinimo lygis</w:t>
            </w:r>
          </w:p>
        </w:tc>
      </w:tr>
      <w:tr w:rsidR="0034359E" w:rsidRPr="009A57E5" w14:paraId="62CF305C" w14:textId="77777777" w:rsidTr="006310AB">
        <w:tc>
          <w:tcPr>
            <w:tcW w:w="5387" w:type="dxa"/>
            <w:tcBorders>
              <w:top w:val="single" w:sz="2" w:space="0" w:color="000000"/>
              <w:left w:val="single" w:sz="1" w:space="0" w:color="000000"/>
              <w:bottom w:val="single" w:sz="4" w:space="0" w:color="auto"/>
            </w:tcBorders>
          </w:tcPr>
          <w:p w14:paraId="2A364C07" w14:textId="77777777" w:rsidR="0034359E" w:rsidRPr="009A57E5" w:rsidRDefault="0034359E" w:rsidP="0034359E">
            <w:pPr>
              <w:jc w:val="both"/>
              <w:rPr>
                <w:b/>
                <w:sz w:val="22"/>
                <w:szCs w:val="22"/>
              </w:rPr>
            </w:pPr>
            <w:r w:rsidRPr="009A57E5">
              <w:rPr>
                <w:b/>
                <w:sz w:val="22"/>
                <w:szCs w:val="22"/>
              </w:rPr>
              <w:lastRenderedPageBreak/>
              <w:t>1 straipsnis</w:t>
            </w:r>
          </w:p>
          <w:p w14:paraId="000F6983" w14:textId="77777777" w:rsidR="0034359E" w:rsidRPr="009A57E5" w:rsidRDefault="0034359E" w:rsidP="0034359E">
            <w:pPr>
              <w:jc w:val="both"/>
              <w:rPr>
                <w:b/>
                <w:sz w:val="22"/>
                <w:szCs w:val="22"/>
              </w:rPr>
            </w:pPr>
            <w:r w:rsidRPr="009A57E5">
              <w:rPr>
                <w:b/>
                <w:sz w:val="22"/>
                <w:szCs w:val="22"/>
              </w:rPr>
              <w:t>Daliniai pakeitimai</w:t>
            </w:r>
          </w:p>
          <w:p w14:paraId="6A4F6635" w14:textId="77777777" w:rsidR="005522EE" w:rsidRPr="009A57E5" w:rsidRDefault="005522EE" w:rsidP="005522EE">
            <w:pPr>
              <w:jc w:val="both"/>
              <w:rPr>
                <w:b/>
                <w:sz w:val="22"/>
              </w:rPr>
            </w:pPr>
            <w:r w:rsidRPr="009A57E5">
              <w:rPr>
                <w:b/>
                <w:sz w:val="22"/>
              </w:rPr>
              <w:t>1 straipsnio 1 dalis:</w:t>
            </w:r>
          </w:p>
          <w:p w14:paraId="0310F220" w14:textId="77777777" w:rsidR="0034359E" w:rsidRPr="009A57E5" w:rsidRDefault="0034359E" w:rsidP="00C2206B">
            <w:pPr>
              <w:pStyle w:val="TableContents"/>
              <w:snapToGrid w:val="0"/>
              <w:jc w:val="both"/>
              <w:rPr>
                <w:sz w:val="22"/>
              </w:rPr>
            </w:pPr>
            <w:r w:rsidRPr="009A57E5">
              <w:rPr>
                <w:sz w:val="22"/>
              </w:rPr>
              <w:t xml:space="preserve">1) 1 straipsnio 2 dalis pakeičiama taip: </w:t>
            </w:r>
          </w:p>
          <w:p w14:paraId="3C2561D5" w14:textId="77777777" w:rsidR="0034359E" w:rsidRPr="009A57E5" w:rsidRDefault="0034359E" w:rsidP="00C2206B">
            <w:pPr>
              <w:pStyle w:val="TableContents"/>
              <w:snapToGrid w:val="0"/>
              <w:jc w:val="both"/>
              <w:rPr>
                <w:b/>
                <w:sz w:val="22"/>
                <w:szCs w:val="22"/>
              </w:rPr>
            </w:pPr>
            <w:r w:rsidRPr="009A57E5">
              <w:rPr>
                <w:sz w:val="22"/>
              </w:rPr>
              <w:t>„2. Tuo tikslu šioje direktyvoje nustatomos priemonės, skirtos svarbiausia tam, kad nebūtų gaminamos pakuočių atliekos ir būtų taikomi papildomi pagrindiniai principai – pakartotinio pakuočių naudojimas, perdirbimas ir kitos pakuočių atliekų naudojimo formos, ir taip būtų sumažintas galutinis tokių šalinamų atliekų kiekis siekiant prisidėti prie perėjimo prie žiedinės ekonomikos.“;</w:t>
            </w:r>
          </w:p>
        </w:tc>
        <w:tc>
          <w:tcPr>
            <w:tcW w:w="6520" w:type="dxa"/>
            <w:tcBorders>
              <w:top w:val="single" w:sz="2" w:space="0" w:color="000000"/>
              <w:left w:val="single" w:sz="1" w:space="0" w:color="000000"/>
              <w:bottom w:val="single" w:sz="4" w:space="0" w:color="auto"/>
            </w:tcBorders>
          </w:tcPr>
          <w:p w14:paraId="012708AB" w14:textId="77777777" w:rsidR="007C126B" w:rsidRPr="009A57E5" w:rsidRDefault="007C126B" w:rsidP="00143485">
            <w:pPr>
              <w:snapToGrid w:val="0"/>
              <w:jc w:val="both"/>
              <w:rPr>
                <w:i/>
                <w:sz w:val="22"/>
              </w:rPr>
            </w:pPr>
          </w:p>
          <w:p w14:paraId="51843BE5" w14:textId="77777777" w:rsidR="007C126B" w:rsidRPr="009A57E5" w:rsidRDefault="007C126B" w:rsidP="00143485">
            <w:pPr>
              <w:snapToGrid w:val="0"/>
              <w:jc w:val="both"/>
              <w:rPr>
                <w:i/>
                <w:sz w:val="22"/>
              </w:rPr>
            </w:pPr>
          </w:p>
          <w:p w14:paraId="58FAADBD" w14:textId="77777777" w:rsidR="007C126B" w:rsidRPr="009A57E5" w:rsidRDefault="007C126B" w:rsidP="00143485">
            <w:pPr>
              <w:snapToGrid w:val="0"/>
              <w:jc w:val="both"/>
              <w:rPr>
                <w:i/>
                <w:sz w:val="22"/>
              </w:rPr>
            </w:pPr>
          </w:p>
          <w:p w14:paraId="23E80008" w14:textId="77777777" w:rsidR="007C126B" w:rsidRPr="009A57E5" w:rsidRDefault="007C126B" w:rsidP="00143485">
            <w:pPr>
              <w:snapToGrid w:val="0"/>
              <w:jc w:val="both"/>
              <w:rPr>
                <w:i/>
                <w:sz w:val="22"/>
              </w:rPr>
            </w:pPr>
          </w:p>
          <w:p w14:paraId="1655FA9E" w14:textId="5BEF58B2" w:rsidR="0034359E" w:rsidRPr="009A57E5" w:rsidRDefault="00BF2DF5" w:rsidP="003A62BE">
            <w:pPr>
              <w:snapToGrid w:val="0"/>
              <w:jc w:val="both"/>
              <w:rPr>
                <w:b/>
                <w:sz w:val="22"/>
                <w:szCs w:val="22"/>
              </w:rPr>
            </w:pPr>
            <w:r w:rsidRPr="009A57E5">
              <w:rPr>
                <w:i/>
                <w:sz w:val="22"/>
              </w:rPr>
              <w:t xml:space="preserve">Pastaba: </w:t>
            </w:r>
            <w:r w:rsidR="003A62BE" w:rsidRPr="009A57E5">
              <w:rPr>
                <w:i/>
                <w:sz w:val="22"/>
              </w:rPr>
              <w:t xml:space="preserve">šiomis nuostatomis apibrėžiamas direktyvos pakeitimo tikslas, todėl šių </w:t>
            </w:r>
            <w:r w:rsidR="002246AC" w:rsidRPr="009A57E5">
              <w:rPr>
                <w:i/>
                <w:sz w:val="22"/>
              </w:rPr>
              <w:t>nuostatų p</w:t>
            </w:r>
            <w:r w:rsidR="007C126B" w:rsidRPr="009A57E5">
              <w:rPr>
                <w:i/>
                <w:sz w:val="22"/>
              </w:rPr>
              <w:t>erkelti ir įgyvendinti nereikia</w:t>
            </w:r>
            <w:r w:rsidRPr="009A57E5">
              <w:rPr>
                <w:i/>
                <w:sz w:val="22"/>
              </w:rPr>
              <w:t>.</w:t>
            </w:r>
          </w:p>
        </w:tc>
        <w:tc>
          <w:tcPr>
            <w:tcW w:w="3174" w:type="dxa"/>
            <w:tcBorders>
              <w:top w:val="single" w:sz="2" w:space="0" w:color="000000"/>
              <w:left w:val="single" w:sz="1" w:space="0" w:color="000000"/>
              <w:bottom w:val="single" w:sz="4" w:space="0" w:color="auto"/>
              <w:right w:val="single" w:sz="1" w:space="0" w:color="000000"/>
            </w:tcBorders>
          </w:tcPr>
          <w:p w14:paraId="7B7C2C5A" w14:textId="77777777" w:rsidR="0034359E" w:rsidRPr="009A57E5" w:rsidRDefault="0034359E">
            <w:pPr>
              <w:snapToGrid w:val="0"/>
              <w:jc w:val="both"/>
              <w:rPr>
                <w:b/>
                <w:sz w:val="22"/>
                <w:szCs w:val="22"/>
              </w:rPr>
            </w:pPr>
          </w:p>
          <w:p w14:paraId="65BE784C" w14:textId="77777777" w:rsidR="0034359E" w:rsidRPr="009A57E5" w:rsidRDefault="0034359E">
            <w:pPr>
              <w:snapToGrid w:val="0"/>
              <w:jc w:val="both"/>
              <w:rPr>
                <w:b/>
                <w:sz w:val="22"/>
                <w:szCs w:val="22"/>
              </w:rPr>
            </w:pPr>
          </w:p>
          <w:p w14:paraId="5719E256" w14:textId="77777777" w:rsidR="0034359E" w:rsidRPr="009A57E5" w:rsidRDefault="0034359E">
            <w:pPr>
              <w:snapToGrid w:val="0"/>
              <w:jc w:val="both"/>
              <w:rPr>
                <w:b/>
                <w:sz w:val="22"/>
                <w:szCs w:val="22"/>
              </w:rPr>
            </w:pPr>
          </w:p>
          <w:p w14:paraId="170CD835" w14:textId="77777777" w:rsidR="0034359E" w:rsidRPr="009A57E5" w:rsidRDefault="0034359E" w:rsidP="0034359E">
            <w:pPr>
              <w:snapToGrid w:val="0"/>
              <w:jc w:val="both"/>
              <w:rPr>
                <w:b/>
                <w:sz w:val="22"/>
                <w:szCs w:val="22"/>
              </w:rPr>
            </w:pPr>
          </w:p>
        </w:tc>
      </w:tr>
      <w:tr w:rsidR="00D52661" w:rsidRPr="009A57E5" w14:paraId="1D3FDF61" w14:textId="77777777" w:rsidTr="006310AB">
        <w:tc>
          <w:tcPr>
            <w:tcW w:w="5387" w:type="dxa"/>
            <w:tcBorders>
              <w:top w:val="single" w:sz="4" w:space="0" w:color="auto"/>
              <w:left w:val="single" w:sz="4" w:space="0" w:color="auto"/>
              <w:bottom w:val="single" w:sz="4" w:space="0" w:color="auto"/>
              <w:right w:val="single" w:sz="4" w:space="0" w:color="auto"/>
            </w:tcBorders>
          </w:tcPr>
          <w:p w14:paraId="417F21B9" w14:textId="77777777" w:rsidR="00D52661" w:rsidRPr="009A57E5" w:rsidRDefault="00D52661" w:rsidP="00D52661">
            <w:pPr>
              <w:jc w:val="both"/>
              <w:rPr>
                <w:b/>
                <w:sz w:val="22"/>
                <w:szCs w:val="22"/>
              </w:rPr>
            </w:pPr>
            <w:r w:rsidRPr="009A57E5">
              <w:rPr>
                <w:b/>
                <w:sz w:val="22"/>
                <w:szCs w:val="22"/>
              </w:rPr>
              <w:t>1 straipsnis</w:t>
            </w:r>
          </w:p>
          <w:p w14:paraId="453D8A0D" w14:textId="77777777" w:rsidR="00D52661" w:rsidRPr="009A57E5" w:rsidRDefault="00D52661" w:rsidP="00D52661">
            <w:pPr>
              <w:jc w:val="both"/>
              <w:rPr>
                <w:b/>
                <w:sz w:val="22"/>
                <w:szCs w:val="22"/>
              </w:rPr>
            </w:pPr>
            <w:r w:rsidRPr="009A57E5">
              <w:rPr>
                <w:b/>
                <w:sz w:val="22"/>
                <w:szCs w:val="22"/>
              </w:rPr>
              <w:t>Daliniai pakeitimai</w:t>
            </w:r>
          </w:p>
          <w:p w14:paraId="64E5F860" w14:textId="77777777" w:rsidR="005522EE" w:rsidRPr="009A57E5" w:rsidRDefault="005522EE" w:rsidP="005522EE">
            <w:pPr>
              <w:jc w:val="both"/>
              <w:rPr>
                <w:b/>
                <w:sz w:val="22"/>
              </w:rPr>
            </w:pPr>
            <w:r w:rsidRPr="009A57E5">
              <w:rPr>
                <w:b/>
                <w:sz w:val="22"/>
              </w:rPr>
              <w:t>1 straipsnio 2 dalis:</w:t>
            </w:r>
          </w:p>
          <w:p w14:paraId="65766B0A" w14:textId="77777777" w:rsidR="00D52661" w:rsidRPr="009A57E5" w:rsidRDefault="00D52661" w:rsidP="00D52661">
            <w:pPr>
              <w:jc w:val="both"/>
              <w:rPr>
                <w:sz w:val="22"/>
              </w:rPr>
            </w:pPr>
            <w:r w:rsidRPr="009A57E5">
              <w:rPr>
                <w:sz w:val="22"/>
              </w:rPr>
              <w:t xml:space="preserve">2) 3 straipsnis iš dalies keičiamas taip: </w:t>
            </w:r>
          </w:p>
          <w:p w14:paraId="0AF55B9E" w14:textId="77777777" w:rsidR="00D52661" w:rsidRPr="009A57E5" w:rsidRDefault="00D52661" w:rsidP="00D52661">
            <w:pPr>
              <w:jc w:val="both"/>
              <w:rPr>
                <w:sz w:val="22"/>
              </w:rPr>
            </w:pPr>
            <w:r w:rsidRPr="009A57E5">
              <w:rPr>
                <w:sz w:val="22"/>
              </w:rPr>
              <w:t xml:space="preserve">a) 1 punkte išbraukiamas šis tekstas: </w:t>
            </w:r>
          </w:p>
          <w:p w14:paraId="01C86EFB" w14:textId="77777777" w:rsidR="00D52661" w:rsidRPr="009A57E5" w:rsidRDefault="00D52661" w:rsidP="005522EE">
            <w:pPr>
              <w:jc w:val="both"/>
              <w:rPr>
                <w:sz w:val="22"/>
              </w:rPr>
            </w:pPr>
            <w:r w:rsidRPr="009A57E5">
              <w:rPr>
                <w:sz w:val="22"/>
              </w:rPr>
              <w:t xml:space="preserve">„Komisija atitinkamai išnagrinėja, o prireikus peržiūri I priede pateikiamus pakuotės sąvoką paaiškinančius pavyzdžius. Pirmiausia nurodomi šie gaminiai: kompaktinių plokštelių ir vaizdo kasečių dėžutės, vazonai gėlėms, vamzdeliai ir ritiniai, apvynioti </w:t>
            </w:r>
            <w:r w:rsidRPr="009A57E5">
              <w:rPr>
                <w:sz w:val="22"/>
              </w:rPr>
              <w:lastRenderedPageBreak/>
              <w:t>lanksčia medžiaga, lipnių etikečių popierius ir vyniojimo popierius. Tos priemonės, skirtos iš dalies pakeisti neesmines šios direktyvos nuostatas, patvirtinamos pagal 21</w:t>
            </w:r>
            <w:r w:rsidR="005522EE" w:rsidRPr="009A57E5">
              <w:rPr>
                <w:sz w:val="22"/>
              </w:rPr>
              <w:t> </w:t>
            </w:r>
            <w:r w:rsidRPr="009A57E5">
              <w:rPr>
                <w:sz w:val="22"/>
              </w:rPr>
              <w:t xml:space="preserve">straipsnio 3 dalyje nurodytą reguliavimo procedūrą su tikrinimu.“; </w:t>
            </w:r>
          </w:p>
        </w:tc>
        <w:tc>
          <w:tcPr>
            <w:tcW w:w="6520" w:type="dxa"/>
            <w:tcBorders>
              <w:top w:val="single" w:sz="4" w:space="0" w:color="auto"/>
              <w:left w:val="single" w:sz="4" w:space="0" w:color="auto"/>
              <w:bottom w:val="single" w:sz="4" w:space="0" w:color="auto"/>
              <w:right w:val="single" w:sz="4" w:space="0" w:color="auto"/>
            </w:tcBorders>
          </w:tcPr>
          <w:p w14:paraId="0156379A" w14:textId="77777777" w:rsidR="007C126B" w:rsidRPr="009A57E5" w:rsidRDefault="007C126B" w:rsidP="00C36B7B">
            <w:pPr>
              <w:jc w:val="both"/>
              <w:rPr>
                <w:i/>
                <w:sz w:val="22"/>
              </w:rPr>
            </w:pPr>
          </w:p>
          <w:p w14:paraId="639FCD10" w14:textId="77777777" w:rsidR="007C126B" w:rsidRPr="009A57E5" w:rsidRDefault="007C126B" w:rsidP="00C36B7B">
            <w:pPr>
              <w:jc w:val="both"/>
              <w:rPr>
                <w:i/>
                <w:sz w:val="22"/>
              </w:rPr>
            </w:pPr>
          </w:p>
          <w:p w14:paraId="048ABF8B" w14:textId="77777777" w:rsidR="007C126B" w:rsidRPr="009A57E5" w:rsidRDefault="007C126B" w:rsidP="00C36B7B">
            <w:pPr>
              <w:jc w:val="both"/>
              <w:rPr>
                <w:i/>
                <w:sz w:val="22"/>
              </w:rPr>
            </w:pPr>
          </w:p>
          <w:p w14:paraId="59E2EAF8" w14:textId="6210035A" w:rsidR="00D52661" w:rsidRPr="009A57E5" w:rsidRDefault="00BF2DF5" w:rsidP="003A62BE">
            <w:pPr>
              <w:jc w:val="both"/>
              <w:rPr>
                <w:b/>
                <w:color w:val="000000"/>
                <w:sz w:val="22"/>
                <w:szCs w:val="22"/>
              </w:rPr>
            </w:pPr>
            <w:r w:rsidRPr="009A57E5">
              <w:rPr>
                <w:i/>
                <w:sz w:val="22"/>
              </w:rPr>
              <w:t>Pastaba: šių nuostatų perkelti ir įgyvendinti nereikia</w:t>
            </w:r>
            <w:r w:rsidR="002A12A9" w:rsidRPr="009A57E5">
              <w:rPr>
                <w:i/>
                <w:sz w:val="22"/>
              </w:rPr>
              <w:t>, nes j</w:t>
            </w:r>
            <w:r w:rsidR="003A62BE" w:rsidRPr="009A57E5">
              <w:rPr>
                <w:i/>
                <w:sz w:val="22"/>
              </w:rPr>
              <w:t>os</w:t>
            </w:r>
            <w:r w:rsidR="002A12A9" w:rsidRPr="009A57E5">
              <w:rPr>
                <w:i/>
                <w:sz w:val="22"/>
              </w:rPr>
              <w:t xml:space="preserve"> skirt</w:t>
            </w:r>
            <w:r w:rsidR="003A62BE" w:rsidRPr="009A57E5">
              <w:rPr>
                <w:i/>
                <w:sz w:val="22"/>
              </w:rPr>
              <w:t>os</w:t>
            </w:r>
            <w:r w:rsidR="002A12A9" w:rsidRPr="009A57E5">
              <w:rPr>
                <w:i/>
                <w:sz w:val="22"/>
              </w:rPr>
              <w:t xml:space="preserve"> Europos Komisijai</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715D2420" w14:textId="77777777" w:rsidR="00D52661" w:rsidRPr="009A57E5" w:rsidRDefault="00D52661" w:rsidP="00CE73F2">
            <w:pPr>
              <w:pStyle w:val="BodyText"/>
              <w:rPr>
                <w:sz w:val="22"/>
                <w:szCs w:val="22"/>
              </w:rPr>
            </w:pPr>
          </w:p>
        </w:tc>
      </w:tr>
      <w:tr w:rsidR="00C36B7B" w:rsidRPr="009A57E5" w14:paraId="144A3702" w14:textId="77777777" w:rsidTr="006310AB">
        <w:tc>
          <w:tcPr>
            <w:tcW w:w="5387" w:type="dxa"/>
            <w:tcBorders>
              <w:top w:val="single" w:sz="4" w:space="0" w:color="auto"/>
              <w:left w:val="single" w:sz="4" w:space="0" w:color="auto"/>
              <w:bottom w:val="single" w:sz="4" w:space="0" w:color="auto"/>
              <w:right w:val="single" w:sz="4" w:space="0" w:color="auto"/>
            </w:tcBorders>
          </w:tcPr>
          <w:p w14:paraId="36695A8A" w14:textId="77777777" w:rsidR="00D52661" w:rsidRPr="009A57E5" w:rsidRDefault="00D52661" w:rsidP="00D52661">
            <w:pPr>
              <w:jc w:val="both"/>
              <w:rPr>
                <w:b/>
                <w:sz w:val="22"/>
                <w:szCs w:val="22"/>
              </w:rPr>
            </w:pPr>
            <w:r w:rsidRPr="009A57E5">
              <w:rPr>
                <w:b/>
                <w:sz w:val="22"/>
                <w:szCs w:val="22"/>
              </w:rPr>
              <w:lastRenderedPageBreak/>
              <w:t>1 straipsnis</w:t>
            </w:r>
          </w:p>
          <w:p w14:paraId="02C332DC" w14:textId="77777777" w:rsidR="00D52661" w:rsidRPr="009A57E5" w:rsidRDefault="00D52661" w:rsidP="00D52661">
            <w:pPr>
              <w:jc w:val="both"/>
              <w:rPr>
                <w:b/>
                <w:sz w:val="22"/>
                <w:szCs w:val="22"/>
              </w:rPr>
            </w:pPr>
            <w:r w:rsidRPr="009A57E5">
              <w:rPr>
                <w:b/>
                <w:sz w:val="22"/>
                <w:szCs w:val="22"/>
              </w:rPr>
              <w:t>Daliniai pakeitimai</w:t>
            </w:r>
          </w:p>
          <w:p w14:paraId="1582C36B" w14:textId="77777777" w:rsidR="00142FFD" w:rsidRPr="009A57E5" w:rsidRDefault="00142FFD" w:rsidP="00142FFD">
            <w:pPr>
              <w:jc w:val="both"/>
              <w:rPr>
                <w:b/>
                <w:sz w:val="22"/>
              </w:rPr>
            </w:pPr>
            <w:r w:rsidRPr="009A57E5">
              <w:rPr>
                <w:b/>
                <w:sz w:val="22"/>
              </w:rPr>
              <w:t>1 straipsnio 2 dalis:</w:t>
            </w:r>
          </w:p>
          <w:p w14:paraId="548F9AC4" w14:textId="77777777" w:rsidR="00D52661" w:rsidRPr="009A57E5" w:rsidRDefault="00D52661" w:rsidP="00D52661">
            <w:pPr>
              <w:jc w:val="both"/>
              <w:rPr>
                <w:sz w:val="22"/>
              </w:rPr>
            </w:pPr>
            <w:r w:rsidRPr="009A57E5">
              <w:rPr>
                <w:sz w:val="22"/>
              </w:rPr>
              <w:t xml:space="preserve">2) 3 straipsnis iš dalies keičiamas taip: </w:t>
            </w:r>
          </w:p>
          <w:p w14:paraId="24313935" w14:textId="77777777" w:rsidR="00885763" w:rsidRPr="009A57E5" w:rsidRDefault="00885763" w:rsidP="00D52661">
            <w:pPr>
              <w:jc w:val="both"/>
              <w:rPr>
                <w:sz w:val="22"/>
              </w:rPr>
            </w:pPr>
            <w:r w:rsidRPr="009A57E5">
              <w:rPr>
                <w:sz w:val="22"/>
              </w:rPr>
              <w:t>&lt;...&gt;</w:t>
            </w:r>
          </w:p>
          <w:p w14:paraId="0F6C5E3B" w14:textId="77777777" w:rsidR="0034359E" w:rsidRPr="009A57E5" w:rsidRDefault="0034359E" w:rsidP="00F43408">
            <w:pPr>
              <w:jc w:val="both"/>
              <w:rPr>
                <w:sz w:val="22"/>
              </w:rPr>
            </w:pPr>
            <w:r w:rsidRPr="009A57E5">
              <w:rPr>
                <w:sz w:val="22"/>
              </w:rPr>
              <w:t xml:space="preserve">b) 2 punktas pakeičiamas taip: </w:t>
            </w:r>
          </w:p>
          <w:p w14:paraId="4B67A4D8" w14:textId="77777777" w:rsidR="0034359E" w:rsidRPr="009A57E5" w:rsidRDefault="0034359E" w:rsidP="00F43408">
            <w:pPr>
              <w:jc w:val="both"/>
              <w:rPr>
                <w:sz w:val="22"/>
              </w:rPr>
            </w:pPr>
            <w:r w:rsidRPr="009A57E5">
              <w:rPr>
                <w:sz w:val="22"/>
              </w:rPr>
              <w:t>„2. pakuočių atliekos – bet kuri pakuotė ar pakuotės medžiaga, kuriai taikoma Direktyvos 2008/98/EB 3</w:t>
            </w:r>
            <w:r w:rsidR="0022177B" w:rsidRPr="009A57E5">
              <w:rPr>
                <w:sz w:val="22"/>
              </w:rPr>
              <w:t> </w:t>
            </w:r>
            <w:r w:rsidRPr="009A57E5">
              <w:rPr>
                <w:sz w:val="22"/>
              </w:rPr>
              <w:t xml:space="preserve">straipsnyje nustatyta atliekų apibrėžtis, išskyrus gamybos atliekas;“; </w:t>
            </w:r>
          </w:p>
          <w:p w14:paraId="622BE123" w14:textId="77777777" w:rsidR="0034359E" w:rsidRPr="009A57E5" w:rsidRDefault="0034359E" w:rsidP="00F43408">
            <w:pPr>
              <w:jc w:val="both"/>
              <w:rPr>
                <w:sz w:val="22"/>
              </w:rPr>
            </w:pPr>
            <w:r w:rsidRPr="009A57E5">
              <w:rPr>
                <w:sz w:val="22"/>
              </w:rPr>
              <w:t xml:space="preserve">c) įterpiami šie punktai: </w:t>
            </w:r>
          </w:p>
          <w:p w14:paraId="4868E06B" w14:textId="77777777" w:rsidR="0034359E" w:rsidRPr="009A57E5" w:rsidRDefault="0034359E" w:rsidP="00F43408">
            <w:pPr>
              <w:jc w:val="both"/>
              <w:rPr>
                <w:sz w:val="22"/>
              </w:rPr>
            </w:pPr>
            <w:r w:rsidRPr="009A57E5">
              <w:rPr>
                <w:sz w:val="22"/>
              </w:rPr>
              <w:t xml:space="preserve">„2a. daugkartinė pakuotė – pakuotė, kuri buvo sumanyta, sukurta ir pateikta rinkai taip, kad per jos gyvavimo ciklą ją būtų galima ne vieną kartą panaudoti vežant prekes arba iš naujo ją užpildant, arba pakartotinai naudoti tuo pačiu tikslu, kuriuo ji buvo sumanyta; </w:t>
            </w:r>
          </w:p>
          <w:p w14:paraId="7A764781" w14:textId="77777777" w:rsidR="0034359E" w:rsidRPr="009A57E5" w:rsidRDefault="0034359E" w:rsidP="00F43408">
            <w:pPr>
              <w:jc w:val="both"/>
              <w:rPr>
                <w:sz w:val="22"/>
              </w:rPr>
            </w:pPr>
            <w:r w:rsidRPr="009A57E5">
              <w:rPr>
                <w:sz w:val="22"/>
              </w:rPr>
              <w:t xml:space="preserve">2b. kombinuotoji pakuotė – pakuotė, pagaminta iš dviejų ar daugiau skirtingų medžiagų sluoksnių, kurių negalima atskirti ranka ir kurie sudaro vieną neatsiejamą visumą, kurią sudaro vidinė talpykla ir išorinis gaubtas </w:t>
            </w:r>
            <w:r w:rsidRPr="009A57E5">
              <w:rPr>
                <w:sz w:val="22"/>
              </w:rPr>
              <w:lastRenderedPageBreak/>
              <w:t xml:space="preserve">ir kuri užpildoma, sandėliuojama, transportuojama ir ištuštinama; </w:t>
            </w:r>
          </w:p>
          <w:p w14:paraId="26A20984" w14:textId="77777777" w:rsidR="0034359E" w:rsidRPr="009A57E5" w:rsidRDefault="0034359E" w:rsidP="00F43408">
            <w:pPr>
              <w:jc w:val="both"/>
              <w:rPr>
                <w:sz w:val="22"/>
              </w:rPr>
            </w:pPr>
            <w:r w:rsidRPr="009A57E5">
              <w:rPr>
                <w:sz w:val="22"/>
              </w:rPr>
              <w:t xml:space="preserve">2c. taikomi šie Direktyvos 2008/98/EB 3 straipsnyje apibrėžti terminai: atliekos, atliekų tvarkymas, surinkimas, atskiras surinkimas, prevencija, pakartotinis naudojimas, apdorojimas, naudojimas, perdirbimas, šalinimas ir didesnės gamintojo atsakomybės sistema;“; </w:t>
            </w:r>
          </w:p>
          <w:p w14:paraId="3153C4ED" w14:textId="77777777" w:rsidR="0034359E" w:rsidRPr="009A57E5" w:rsidRDefault="0034359E" w:rsidP="0034359E">
            <w:pPr>
              <w:jc w:val="both"/>
              <w:rPr>
                <w:b/>
                <w:sz w:val="22"/>
                <w:szCs w:val="22"/>
              </w:rPr>
            </w:pPr>
            <w:r w:rsidRPr="009A57E5">
              <w:rPr>
                <w:sz w:val="22"/>
              </w:rPr>
              <w:t>d) 3–10 punktai išbraukiami;</w:t>
            </w:r>
          </w:p>
        </w:tc>
        <w:tc>
          <w:tcPr>
            <w:tcW w:w="6520" w:type="dxa"/>
            <w:tcBorders>
              <w:top w:val="single" w:sz="4" w:space="0" w:color="auto"/>
              <w:left w:val="single" w:sz="4" w:space="0" w:color="auto"/>
              <w:bottom w:val="single" w:sz="4" w:space="0" w:color="auto"/>
              <w:right w:val="single" w:sz="4" w:space="0" w:color="auto"/>
            </w:tcBorders>
          </w:tcPr>
          <w:p w14:paraId="75B685DF" w14:textId="77777777" w:rsidR="0022177B" w:rsidRPr="009A57E5" w:rsidRDefault="0022177B" w:rsidP="00C36B7B">
            <w:pPr>
              <w:jc w:val="both"/>
              <w:rPr>
                <w:b/>
                <w:color w:val="000000"/>
                <w:sz w:val="22"/>
                <w:szCs w:val="22"/>
              </w:rPr>
            </w:pPr>
          </w:p>
          <w:p w14:paraId="763AAAAE" w14:textId="77777777" w:rsidR="00C36B7B" w:rsidRPr="009A57E5" w:rsidRDefault="00C36B7B" w:rsidP="00C36B7B">
            <w:pPr>
              <w:jc w:val="both"/>
              <w:rPr>
                <w:b/>
                <w:color w:val="000000"/>
                <w:sz w:val="22"/>
                <w:szCs w:val="22"/>
              </w:rPr>
            </w:pPr>
            <w:r w:rsidRPr="009A57E5">
              <w:rPr>
                <w:b/>
                <w:color w:val="000000"/>
                <w:sz w:val="22"/>
                <w:szCs w:val="22"/>
              </w:rPr>
              <w:t>Įstatymo projektas</w:t>
            </w:r>
          </w:p>
          <w:p w14:paraId="43B2B9FD" w14:textId="77777777" w:rsidR="00E427FE" w:rsidRPr="009A57E5" w:rsidRDefault="003F3D8E" w:rsidP="003F3D8E">
            <w:pPr>
              <w:keepNext/>
              <w:jc w:val="both"/>
              <w:rPr>
                <w:b/>
              </w:rPr>
            </w:pPr>
            <w:r w:rsidRPr="009A57E5">
              <w:rPr>
                <w:b/>
                <w:color w:val="000000"/>
                <w:sz w:val="22"/>
                <w:szCs w:val="22"/>
              </w:rPr>
              <w:t xml:space="preserve">1 straipsnis. </w:t>
            </w:r>
            <w:r w:rsidRPr="009A57E5">
              <w:rPr>
                <w:b/>
                <w:sz w:val="22"/>
              </w:rPr>
              <w:t>2 straipsnio pakeitimas</w:t>
            </w:r>
          </w:p>
          <w:p w14:paraId="631FD19E" w14:textId="77777777" w:rsidR="005413F2" w:rsidRPr="009A57E5" w:rsidRDefault="005413F2" w:rsidP="005413F2">
            <w:pPr>
              <w:keepNext/>
              <w:jc w:val="both"/>
              <w:rPr>
                <w:b/>
                <w:sz w:val="22"/>
              </w:rPr>
            </w:pPr>
            <w:r w:rsidRPr="009A57E5">
              <w:rPr>
                <w:b/>
                <w:sz w:val="22"/>
              </w:rPr>
              <w:t>1. Papildyti 2 straipsnį 1</w:t>
            </w:r>
            <w:r w:rsidRPr="009A57E5">
              <w:rPr>
                <w:b/>
                <w:sz w:val="22"/>
                <w:vertAlign w:val="superscript"/>
              </w:rPr>
              <w:t>1</w:t>
            </w:r>
            <w:r w:rsidRPr="009A57E5">
              <w:rPr>
                <w:b/>
                <w:sz w:val="22"/>
              </w:rPr>
              <w:t xml:space="preserve"> dalimi:</w:t>
            </w:r>
          </w:p>
          <w:p w14:paraId="56B99787" w14:textId="77777777" w:rsidR="005413F2" w:rsidRPr="009A57E5" w:rsidRDefault="005413F2" w:rsidP="005413F2">
            <w:pPr>
              <w:jc w:val="both"/>
              <w:rPr>
                <w:b/>
                <w:sz w:val="22"/>
                <w:szCs w:val="22"/>
              </w:rPr>
            </w:pPr>
            <w:r w:rsidRPr="009A57E5">
              <w:rPr>
                <w:b/>
                <w:sz w:val="22"/>
              </w:rPr>
              <w:t>„</w:t>
            </w:r>
            <w:r w:rsidRPr="009A57E5">
              <w:rPr>
                <w:b/>
                <w:sz w:val="22"/>
                <w:lang w:val="en-US"/>
              </w:rPr>
              <w:t>1</w:t>
            </w:r>
            <w:r w:rsidRPr="009A57E5">
              <w:rPr>
                <w:b/>
                <w:sz w:val="22"/>
                <w:vertAlign w:val="superscript"/>
                <w:lang w:val="en-US"/>
              </w:rPr>
              <w:t>1</w:t>
            </w:r>
            <w:r w:rsidRPr="009A57E5">
              <w:rPr>
                <w:b/>
                <w:sz w:val="22"/>
                <w:lang w:val="en-US"/>
              </w:rPr>
              <w:t xml:space="preserve">. </w:t>
            </w:r>
            <w:proofErr w:type="spellStart"/>
            <w:r w:rsidRPr="009A57E5">
              <w:rPr>
                <w:b/>
                <w:color w:val="000000"/>
                <w:sz w:val="22"/>
              </w:rPr>
              <w:t>Aerobiškai</w:t>
            </w:r>
            <w:proofErr w:type="spellEnd"/>
            <w:r w:rsidRPr="009A57E5">
              <w:rPr>
                <w:b/>
                <w:color w:val="000000"/>
                <w:sz w:val="22"/>
              </w:rPr>
              <w:t xml:space="preserve"> skaidi plastikinė pakuotė – </w:t>
            </w:r>
            <w:r w:rsidRPr="009A57E5">
              <w:rPr>
                <w:b/>
                <w:sz w:val="22"/>
                <w:szCs w:val="22"/>
              </w:rPr>
              <w:t>plastikinė pakuotė, kurios medžiagos sudėtyje yra aerobinį skilimą į mikrodaleles spartinančių priedų.“</w:t>
            </w:r>
          </w:p>
          <w:p w14:paraId="28F6FCEC" w14:textId="77777777" w:rsidR="005413F2" w:rsidRPr="009A57E5" w:rsidRDefault="005413F2" w:rsidP="005413F2">
            <w:pPr>
              <w:jc w:val="both"/>
              <w:rPr>
                <w:b/>
                <w:sz w:val="22"/>
                <w:lang w:val="en-US"/>
              </w:rPr>
            </w:pPr>
            <w:r w:rsidRPr="009A57E5">
              <w:rPr>
                <w:b/>
                <w:sz w:val="22"/>
                <w:lang w:val="en-US"/>
              </w:rPr>
              <w:t xml:space="preserve">2. </w:t>
            </w:r>
            <w:r w:rsidRPr="009A57E5">
              <w:rPr>
                <w:b/>
                <w:sz w:val="22"/>
              </w:rPr>
              <w:t>Buvusią 2 straipsnio 1</w:t>
            </w:r>
            <w:r w:rsidRPr="009A57E5">
              <w:rPr>
                <w:b/>
                <w:sz w:val="22"/>
                <w:vertAlign w:val="superscript"/>
              </w:rPr>
              <w:t>1</w:t>
            </w:r>
            <w:r w:rsidRPr="009A57E5">
              <w:rPr>
                <w:b/>
                <w:sz w:val="22"/>
              </w:rPr>
              <w:t xml:space="preserve"> dalį laikyti 1</w:t>
            </w:r>
            <w:r w:rsidRPr="009A57E5">
              <w:rPr>
                <w:b/>
                <w:sz w:val="22"/>
                <w:vertAlign w:val="superscript"/>
              </w:rPr>
              <w:t>2</w:t>
            </w:r>
            <w:r w:rsidRPr="009A57E5">
              <w:rPr>
                <w:b/>
                <w:sz w:val="22"/>
              </w:rPr>
              <w:t xml:space="preserve"> dalimi.</w:t>
            </w:r>
          </w:p>
          <w:p w14:paraId="2651AC46" w14:textId="77777777" w:rsidR="005413F2" w:rsidRPr="009A57E5" w:rsidRDefault="005413F2" w:rsidP="005413F2">
            <w:pPr>
              <w:keepNext/>
              <w:jc w:val="both"/>
              <w:rPr>
                <w:b/>
                <w:sz w:val="22"/>
              </w:rPr>
            </w:pPr>
            <w:bookmarkStart w:id="0" w:name="part_68b0bc9566b644a1bb521c1742f2dbce"/>
            <w:bookmarkEnd w:id="0"/>
            <w:r w:rsidRPr="009A57E5">
              <w:rPr>
                <w:b/>
                <w:sz w:val="22"/>
              </w:rPr>
              <w:t>3. Pripažinti netekusia galios 2 straipsnio 2</w:t>
            </w:r>
            <w:r w:rsidRPr="009A57E5">
              <w:rPr>
                <w:b/>
                <w:sz w:val="22"/>
                <w:vertAlign w:val="superscript"/>
              </w:rPr>
              <w:t>.</w:t>
            </w:r>
            <w:r w:rsidRPr="009A57E5">
              <w:rPr>
                <w:b/>
                <w:sz w:val="22"/>
              </w:rPr>
              <w:t>dalį.</w:t>
            </w:r>
          </w:p>
          <w:p w14:paraId="5FEE9FC7" w14:textId="77777777" w:rsidR="009A57E5" w:rsidRPr="009A57E5" w:rsidRDefault="009A57E5" w:rsidP="009A57E5">
            <w:pPr>
              <w:keepNext/>
              <w:jc w:val="both"/>
              <w:rPr>
                <w:b/>
                <w:sz w:val="22"/>
              </w:rPr>
            </w:pPr>
            <w:r>
              <w:rPr>
                <w:b/>
                <w:sz w:val="22"/>
              </w:rPr>
              <w:t>4</w:t>
            </w:r>
            <w:r w:rsidRPr="009A57E5">
              <w:rPr>
                <w:b/>
                <w:sz w:val="22"/>
              </w:rPr>
              <w:t>. Pakeisti 2 straipsnio 2</w:t>
            </w:r>
            <w:r w:rsidRPr="009A57E5">
              <w:rPr>
                <w:b/>
                <w:sz w:val="22"/>
                <w:vertAlign w:val="superscript"/>
              </w:rPr>
              <w:t>1</w:t>
            </w:r>
            <w:r w:rsidRPr="009A57E5">
              <w:rPr>
                <w:b/>
                <w:sz w:val="22"/>
              </w:rPr>
              <w:t xml:space="preserve"> dalį ir ją išdėstyti taip:</w:t>
            </w:r>
          </w:p>
          <w:p w14:paraId="60746C6F" w14:textId="77777777" w:rsidR="009A57E5" w:rsidRPr="009A57E5" w:rsidRDefault="009A57E5" w:rsidP="009A57E5">
            <w:pPr>
              <w:keepNext/>
              <w:jc w:val="both"/>
              <w:rPr>
                <w:b/>
                <w:sz w:val="22"/>
              </w:rPr>
            </w:pPr>
            <w:r w:rsidRPr="009A57E5">
              <w:rPr>
                <w:b/>
                <w:sz w:val="22"/>
              </w:rPr>
              <w:t>„2</w:t>
            </w:r>
            <w:r w:rsidRPr="009A57E5">
              <w:rPr>
                <w:b/>
                <w:sz w:val="22"/>
                <w:vertAlign w:val="superscript"/>
              </w:rPr>
              <w:t>1</w:t>
            </w:r>
            <w:r w:rsidRPr="009A57E5">
              <w:rPr>
                <w:b/>
                <w:sz w:val="22"/>
              </w:rPr>
              <w:t xml:space="preserve">. </w:t>
            </w:r>
            <w:r w:rsidRPr="009A57E5">
              <w:rPr>
                <w:b/>
                <w:bCs/>
                <w:sz w:val="22"/>
                <w:szCs w:val="22"/>
              </w:rPr>
              <w:t xml:space="preserve">Daugkartinė pakuotė – </w:t>
            </w:r>
            <w:r w:rsidRPr="009A57E5">
              <w:rPr>
                <w:b/>
                <w:sz w:val="22"/>
                <w:szCs w:val="22"/>
              </w:rPr>
              <w:t xml:space="preserve">pakuotė, kuri </w:t>
            </w:r>
            <w:r w:rsidRPr="009A57E5">
              <w:rPr>
                <w:b/>
                <w:sz w:val="22"/>
              </w:rPr>
              <w:t>sumanyta, sukurta ir pateikta rinkai taip, kad per jos gyvavimo ciklą ją būtų galima ne vieną kartą panaudoti vežant prekes arba iš naujo ją užpildant, arba pakartotinai naudoti tuo pačiu tikslu, kuriuo ji buvo sumanyta.“</w:t>
            </w:r>
          </w:p>
          <w:p w14:paraId="264AB84C" w14:textId="55399302" w:rsidR="005413F2" w:rsidRPr="009A57E5" w:rsidRDefault="009A57E5" w:rsidP="005413F2">
            <w:pPr>
              <w:keepNext/>
              <w:jc w:val="both"/>
              <w:rPr>
                <w:b/>
                <w:sz w:val="22"/>
              </w:rPr>
            </w:pPr>
            <w:r>
              <w:rPr>
                <w:b/>
                <w:sz w:val="22"/>
              </w:rPr>
              <w:t>5</w:t>
            </w:r>
            <w:r w:rsidR="005413F2" w:rsidRPr="009A57E5">
              <w:rPr>
                <w:b/>
                <w:sz w:val="22"/>
              </w:rPr>
              <w:t>. Pripažinti netekusia galios 2 straipsnio 3</w:t>
            </w:r>
            <w:r w:rsidR="005413F2" w:rsidRPr="009A57E5">
              <w:rPr>
                <w:b/>
                <w:sz w:val="22"/>
                <w:vertAlign w:val="superscript"/>
              </w:rPr>
              <w:t>.</w:t>
            </w:r>
            <w:r w:rsidR="005413F2" w:rsidRPr="009A57E5">
              <w:rPr>
                <w:b/>
                <w:sz w:val="22"/>
              </w:rPr>
              <w:t>dalį.</w:t>
            </w:r>
          </w:p>
          <w:p w14:paraId="453F7AF4" w14:textId="77777777" w:rsidR="005413F2" w:rsidRPr="009A57E5" w:rsidRDefault="005413F2" w:rsidP="005413F2">
            <w:pPr>
              <w:keepNext/>
              <w:jc w:val="both"/>
              <w:rPr>
                <w:b/>
                <w:sz w:val="22"/>
              </w:rPr>
            </w:pPr>
            <w:r w:rsidRPr="009A57E5">
              <w:rPr>
                <w:b/>
                <w:sz w:val="22"/>
              </w:rPr>
              <w:t>6. Papildyti 2 straipsnį 6</w:t>
            </w:r>
            <w:r w:rsidRPr="009A57E5">
              <w:rPr>
                <w:b/>
                <w:sz w:val="22"/>
                <w:vertAlign w:val="superscript"/>
              </w:rPr>
              <w:t>1</w:t>
            </w:r>
            <w:r w:rsidRPr="009A57E5">
              <w:rPr>
                <w:b/>
                <w:sz w:val="22"/>
              </w:rPr>
              <w:t xml:space="preserve"> dalimi:</w:t>
            </w:r>
          </w:p>
          <w:p w14:paraId="2F5CB031" w14:textId="77777777" w:rsidR="005413F2" w:rsidRPr="009A57E5" w:rsidRDefault="005413F2" w:rsidP="005413F2">
            <w:pPr>
              <w:jc w:val="both"/>
              <w:rPr>
                <w:b/>
                <w:sz w:val="22"/>
              </w:rPr>
            </w:pPr>
            <w:r w:rsidRPr="009A57E5">
              <w:rPr>
                <w:b/>
                <w:color w:val="000000"/>
                <w:sz w:val="22"/>
                <w:szCs w:val="22"/>
              </w:rPr>
              <w:t>„6</w:t>
            </w:r>
            <w:r w:rsidRPr="009A57E5">
              <w:rPr>
                <w:b/>
                <w:color w:val="000000"/>
                <w:sz w:val="22"/>
                <w:szCs w:val="22"/>
                <w:vertAlign w:val="superscript"/>
              </w:rPr>
              <w:t>1</w:t>
            </w:r>
            <w:r w:rsidRPr="009A57E5">
              <w:rPr>
                <w:b/>
                <w:color w:val="000000"/>
                <w:sz w:val="22"/>
                <w:szCs w:val="22"/>
              </w:rPr>
              <w:t xml:space="preserve">. </w:t>
            </w:r>
            <w:r w:rsidRPr="009A57E5">
              <w:rPr>
                <w:b/>
                <w:sz w:val="22"/>
              </w:rPr>
              <w:t xml:space="preserve">Kombinuotoji pakuotė – iš dviejų ar daugiau skirtingų medžiagų sluoksnių, kurių negalima atskirti rankomis, pagaminta pakuotė, kurią sudaro vidinis ir išorinis medžiagų sluoksniai (vidinė </w:t>
            </w:r>
            <w:proofErr w:type="spellStart"/>
            <w:r w:rsidRPr="009A57E5">
              <w:rPr>
                <w:b/>
                <w:sz w:val="22"/>
              </w:rPr>
              <w:t>talpyklė</w:t>
            </w:r>
            <w:proofErr w:type="spellEnd"/>
            <w:r w:rsidRPr="009A57E5">
              <w:rPr>
                <w:b/>
                <w:sz w:val="22"/>
              </w:rPr>
              <w:t xml:space="preserve"> ir išorinis gaubtas), ir kuri kaip neatsiejama daugiasluoksnė skirtingų medžiagų visuma užpildoma, sandėliuojama, transportuojama ir ištuštinama kartu.“</w:t>
            </w:r>
          </w:p>
          <w:p w14:paraId="11E02191" w14:textId="77777777" w:rsidR="005413F2" w:rsidRPr="009A57E5" w:rsidRDefault="005413F2" w:rsidP="005413F2">
            <w:pPr>
              <w:keepNext/>
              <w:jc w:val="both"/>
              <w:rPr>
                <w:b/>
                <w:sz w:val="22"/>
              </w:rPr>
            </w:pPr>
            <w:r w:rsidRPr="009A57E5">
              <w:rPr>
                <w:b/>
                <w:sz w:val="22"/>
              </w:rPr>
              <w:t>7. Buvusias 2 straipsnio 6</w:t>
            </w:r>
            <w:r w:rsidRPr="009A57E5">
              <w:rPr>
                <w:b/>
                <w:sz w:val="22"/>
                <w:vertAlign w:val="superscript"/>
              </w:rPr>
              <w:t>1</w:t>
            </w:r>
            <w:r w:rsidRPr="009A57E5">
              <w:rPr>
                <w:b/>
                <w:sz w:val="22"/>
              </w:rPr>
              <w:t xml:space="preserve"> ir 6</w:t>
            </w:r>
            <w:r w:rsidRPr="009A57E5">
              <w:rPr>
                <w:b/>
                <w:sz w:val="22"/>
                <w:vertAlign w:val="superscript"/>
              </w:rPr>
              <w:t>2</w:t>
            </w:r>
            <w:r w:rsidRPr="009A57E5">
              <w:rPr>
                <w:b/>
                <w:sz w:val="22"/>
              </w:rPr>
              <w:t xml:space="preserve"> dalis atitinkamai laikyti 6</w:t>
            </w:r>
            <w:r w:rsidRPr="009A57E5">
              <w:rPr>
                <w:b/>
                <w:sz w:val="22"/>
                <w:vertAlign w:val="superscript"/>
              </w:rPr>
              <w:t>2</w:t>
            </w:r>
            <w:r w:rsidRPr="009A57E5">
              <w:rPr>
                <w:b/>
                <w:sz w:val="22"/>
              </w:rPr>
              <w:t xml:space="preserve"> ir 6</w:t>
            </w:r>
            <w:r w:rsidRPr="009A57E5">
              <w:rPr>
                <w:b/>
                <w:sz w:val="22"/>
                <w:vertAlign w:val="superscript"/>
              </w:rPr>
              <w:t>3</w:t>
            </w:r>
            <w:r w:rsidRPr="009A57E5">
              <w:rPr>
                <w:b/>
                <w:sz w:val="22"/>
              </w:rPr>
              <w:t xml:space="preserve"> dalimis.</w:t>
            </w:r>
          </w:p>
          <w:p w14:paraId="5E748261" w14:textId="77777777" w:rsidR="005413F2" w:rsidRPr="009A57E5" w:rsidRDefault="005413F2" w:rsidP="005413F2">
            <w:pPr>
              <w:keepNext/>
              <w:jc w:val="both"/>
              <w:rPr>
                <w:b/>
                <w:sz w:val="22"/>
              </w:rPr>
            </w:pPr>
            <w:r w:rsidRPr="009A57E5">
              <w:rPr>
                <w:b/>
                <w:sz w:val="22"/>
              </w:rPr>
              <w:t>8. Pripažinti netekusia galios 2 straipsnio 7</w:t>
            </w:r>
            <w:r w:rsidRPr="009A57E5">
              <w:rPr>
                <w:b/>
                <w:sz w:val="22"/>
                <w:vertAlign w:val="superscript"/>
              </w:rPr>
              <w:t>.</w:t>
            </w:r>
            <w:r w:rsidRPr="009A57E5">
              <w:rPr>
                <w:b/>
                <w:sz w:val="22"/>
              </w:rPr>
              <w:t>dalį.</w:t>
            </w:r>
          </w:p>
          <w:p w14:paraId="36BAA0C0" w14:textId="77777777" w:rsidR="005413F2" w:rsidRPr="009A57E5" w:rsidRDefault="005413F2" w:rsidP="005413F2">
            <w:pPr>
              <w:jc w:val="both"/>
              <w:rPr>
                <w:b/>
                <w:sz w:val="22"/>
                <w:lang w:val="en-US"/>
              </w:rPr>
            </w:pPr>
            <w:r w:rsidRPr="009A57E5">
              <w:rPr>
                <w:b/>
                <w:sz w:val="22"/>
                <w:lang w:val="en-US"/>
              </w:rPr>
              <w:t xml:space="preserve">9. </w:t>
            </w:r>
            <w:r w:rsidRPr="009A57E5">
              <w:rPr>
                <w:b/>
                <w:sz w:val="22"/>
              </w:rPr>
              <w:t>Pakeisti 2 straipsnio 8 dalį ir ją išdėstyti taip:</w:t>
            </w:r>
          </w:p>
          <w:p w14:paraId="30B5B39A" w14:textId="77777777" w:rsidR="005413F2" w:rsidRPr="009A57E5" w:rsidRDefault="005413F2" w:rsidP="005413F2">
            <w:pPr>
              <w:keepNext/>
              <w:jc w:val="both"/>
              <w:rPr>
                <w:b/>
                <w:sz w:val="22"/>
              </w:rPr>
            </w:pPr>
            <w:r w:rsidRPr="009A57E5">
              <w:rPr>
                <w:b/>
                <w:sz w:val="22"/>
              </w:rPr>
              <w:t xml:space="preserve">„8. </w:t>
            </w:r>
            <w:r w:rsidRPr="009A57E5">
              <w:rPr>
                <w:b/>
                <w:bCs/>
                <w:sz w:val="22"/>
              </w:rPr>
              <w:t>Pakuočių atliekos</w:t>
            </w:r>
            <w:r w:rsidRPr="009A57E5">
              <w:rPr>
                <w:b/>
                <w:sz w:val="22"/>
              </w:rPr>
              <w:t xml:space="preserve"> – pakuotės ir pakuočių medžiagos, kurios pagal Atliekų tvarkymo įstatyme pateiktą atliekų apibrėžimą laikomos atliekomis, išskyrus pakuočių gamybos atliekas.“</w:t>
            </w:r>
          </w:p>
          <w:p w14:paraId="45B7EA38" w14:textId="77777777" w:rsidR="005413F2" w:rsidRPr="009A57E5" w:rsidRDefault="005413F2" w:rsidP="005413F2">
            <w:pPr>
              <w:keepNext/>
              <w:jc w:val="both"/>
              <w:rPr>
                <w:b/>
                <w:sz w:val="22"/>
              </w:rPr>
            </w:pPr>
            <w:r w:rsidRPr="009A57E5">
              <w:rPr>
                <w:b/>
                <w:sz w:val="22"/>
              </w:rPr>
              <w:t>10. Pripažinti netekusia galios 2 straipsnio 9 dalį.</w:t>
            </w:r>
          </w:p>
          <w:p w14:paraId="3BA146ED" w14:textId="60C2A6C5" w:rsidR="005413F2" w:rsidRPr="009A57E5" w:rsidRDefault="005413F2" w:rsidP="005413F2">
            <w:pPr>
              <w:keepNext/>
              <w:jc w:val="both"/>
              <w:rPr>
                <w:b/>
                <w:sz w:val="22"/>
              </w:rPr>
            </w:pPr>
            <w:r w:rsidRPr="009A57E5">
              <w:rPr>
                <w:b/>
                <w:sz w:val="22"/>
              </w:rPr>
              <w:t>11. Pripažinti netekus</w:t>
            </w:r>
            <w:r w:rsidR="00313F89" w:rsidRPr="009A57E5">
              <w:rPr>
                <w:b/>
                <w:sz w:val="22"/>
              </w:rPr>
              <w:t>ia galios 2 straipsnio 10 dalį.</w:t>
            </w:r>
          </w:p>
          <w:p w14:paraId="352AD11C" w14:textId="77777777" w:rsidR="005413F2" w:rsidRPr="009A57E5" w:rsidRDefault="005413F2" w:rsidP="005413F2">
            <w:pPr>
              <w:jc w:val="both"/>
              <w:rPr>
                <w:b/>
                <w:strike/>
                <w:lang w:val="en-US"/>
              </w:rPr>
            </w:pPr>
            <w:r w:rsidRPr="009A57E5">
              <w:rPr>
                <w:b/>
                <w:sz w:val="22"/>
              </w:rPr>
              <w:t>12. Pripažinti netekusia galios 2 straipsnio 13 dalį.</w:t>
            </w:r>
          </w:p>
          <w:p w14:paraId="46A4DEF0" w14:textId="77777777" w:rsidR="005413F2" w:rsidRPr="009A57E5" w:rsidRDefault="005413F2" w:rsidP="005413F2">
            <w:pPr>
              <w:keepNext/>
              <w:jc w:val="both"/>
              <w:rPr>
                <w:b/>
                <w:sz w:val="22"/>
              </w:rPr>
            </w:pPr>
            <w:r w:rsidRPr="009A57E5">
              <w:rPr>
                <w:b/>
                <w:sz w:val="22"/>
                <w:lang w:val="en-US"/>
              </w:rPr>
              <w:t xml:space="preserve">13. </w:t>
            </w:r>
            <w:r w:rsidRPr="009A57E5">
              <w:rPr>
                <w:b/>
                <w:sz w:val="22"/>
              </w:rPr>
              <w:t xml:space="preserve">Pripažinti netekusia galios 2 straipsnio 22 dalį. </w:t>
            </w:r>
          </w:p>
          <w:p w14:paraId="4FDF67BF" w14:textId="77777777" w:rsidR="002E3013" w:rsidRPr="009A57E5" w:rsidRDefault="002E3013" w:rsidP="00685AD1">
            <w:pPr>
              <w:keepNext/>
              <w:jc w:val="both"/>
              <w:rPr>
                <w:sz w:val="22"/>
              </w:rPr>
            </w:pPr>
          </w:p>
          <w:p w14:paraId="4544CC69" w14:textId="7B62B64A" w:rsidR="00FA1782" w:rsidRPr="009A57E5" w:rsidRDefault="00FA1782" w:rsidP="00685AD1">
            <w:pPr>
              <w:keepNext/>
              <w:jc w:val="both"/>
              <w:rPr>
                <w:b/>
                <w:sz w:val="22"/>
              </w:rPr>
            </w:pPr>
            <w:r w:rsidRPr="009A57E5">
              <w:rPr>
                <w:b/>
                <w:sz w:val="22"/>
              </w:rPr>
              <w:t>PPATT projektas</w:t>
            </w:r>
          </w:p>
          <w:p w14:paraId="079D22EE" w14:textId="77777777" w:rsidR="00FA1782" w:rsidRPr="009A57E5" w:rsidRDefault="00FA1782" w:rsidP="00FA1782">
            <w:pPr>
              <w:jc w:val="both"/>
              <w:rPr>
                <w:b/>
                <w:sz w:val="22"/>
              </w:rPr>
            </w:pPr>
            <w:r w:rsidRPr="009A57E5">
              <w:rPr>
                <w:b/>
                <w:spacing w:val="30"/>
                <w:sz w:val="22"/>
              </w:rPr>
              <w:t>Pakeičiu</w:t>
            </w:r>
            <w:r w:rsidRPr="009A57E5">
              <w:rPr>
                <w:b/>
                <w:sz w:val="22"/>
              </w:rPr>
              <w:t xml:space="preserve"> Pakuočių ir pakuočių atliekų tvarkymo taisykles, patvirtintas Lietuvos Respublikos aplinkos </w:t>
            </w:r>
            <w:r w:rsidRPr="009A57E5">
              <w:rPr>
                <w:b/>
                <w:sz w:val="22"/>
              </w:rPr>
              <w:lastRenderedPageBreak/>
              <w:t>ministro 2002 m. birželio 27 d. įsakymu Nr. 348 „Dėl Pakuočių ir pakuočių atliekų tvarkymo taisyklių patvirtinimo“:</w:t>
            </w:r>
          </w:p>
          <w:p w14:paraId="3251C80C" w14:textId="77777777" w:rsidR="00FA1782" w:rsidRPr="009A57E5" w:rsidRDefault="00FA1782" w:rsidP="00FA1782">
            <w:pPr>
              <w:jc w:val="both"/>
              <w:rPr>
                <w:b/>
                <w:sz w:val="22"/>
              </w:rPr>
            </w:pPr>
            <w:r w:rsidRPr="009A57E5">
              <w:rPr>
                <w:b/>
                <w:sz w:val="22"/>
              </w:rPr>
              <w:t>1.</w:t>
            </w:r>
            <w:r w:rsidRPr="009A57E5">
              <w:rPr>
                <w:b/>
                <w:spacing w:val="30"/>
                <w:sz w:val="22"/>
              </w:rPr>
              <w:t xml:space="preserve"> </w:t>
            </w:r>
            <w:r w:rsidRPr="009A57E5">
              <w:rPr>
                <w:b/>
                <w:sz w:val="22"/>
              </w:rPr>
              <w:t>Pripažįstu netekusiu galios 6.2 papunktį.</w:t>
            </w:r>
          </w:p>
          <w:p w14:paraId="14F82AD3" w14:textId="4960AEE2" w:rsidR="00FA1782" w:rsidRPr="009A57E5" w:rsidRDefault="00FA1782" w:rsidP="00685AD1">
            <w:pPr>
              <w:keepNext/>
              <w:jc w:val="both"/>
              <w:rPr>
                <w:sz w:val="22"/>
              </w:rPr>
            </w:pPr>
            <w:r w:rsidRPr="009A57E5">
              <w:rPr>
                <w:sz w:val="22"/>
              </w:rPr>
              <w:t>&lt;...&gt;</w:t>
            </w:r>
          </w:p>
          <w:p w14:paraId="11A88DDF" w14:textId="77777777" w:rsidR="00FA1782" w:rsidRPr="009A57E5" w:rsidRDefault="00FA1782" w:rsidP="00685AD1">
            <w:pPr>
              <w:keepNext/>
              <w:jc w:val="both"/>
              <w:rPr>
                <w:sz w:val="22"/>
              </w:rPr>
            </w:pPr>
          </w:p>
          <w:p w14:paraId="489BE6B3" w14:textId="77777777" w:rsidR="006F77AA" w:rsidRPr="009A57E5" w:rsidRDefault="006F77AA" w:rsidP="00685AD1">
            <w:pPr>
              <w:keepNext/>
              <w:jc w:val="both"/>
              <w:rPr>
                <w:b/>
                <w:sz w:val="22"/>
              </w:rPr>
            </w:pPr>
            <w:r w:rsidRPr="009A57E5">
              <w:rPr>
                <w:b/>
                <w:sz w:val="22"/>
              </w:rPr>
              <w:t xml:space="preserve">PPATĮ </w:t>
            </w:r>
          </w:p>
          <w:p w14:paraId="1FEE327A" w14:textId="77777777" w:rsidR="00E427FE" w:rsidRPr="009A57E5" w:rsidRDefault="00E427FE" w:rsidP="00685AD1">
            <w:pPr>
              <w:keepNext/>
              <w:jc w:val="both"/>
              <w:rPr>
                <w:b/>
                <w:bCs/>
                <w:sz w:val="22"/>
                <w:szCs w:val="22"/>
              </w:rPr>
            </w:pPr>
            <w:r w:rsidRPr="009A57E5">
              <w:rPr>
                <w:b/>
                <w:bCs/>
                <w:sz w:val="22"/>
                <w:szCs w:val="22"/>
              </w:rPr>
              <w:t xml:space="preserve">2 straipsnis. </w:t>
            </w:r>
          </w:p>
          <w:p w14:paraId="101336CF" w14:textId="77777777" w:rsidR="00E427FE" w:rsidRPr="009A57E5" w:rsidRDefault="00E427FE" w:rsidP="00685AD1">
            <w:pPr>
              <w:keepNext/>
              <w:jc w:val="both"/>
              <w:rPr>
                <w:sz w:val="22"/>
              </w:rPr>
            </w:pPr>
            <w:r w:rsidRPr="009A57E5">
              <w:rPr>
                <w:bCs/>
                <w:sz w:val="22"/>
                <w:szCs w:val="22"/>
              </w:rPr>
              <w:t>&lt;...&gt;</w:t>
            </w:r>
          </w:p>
          <w:p w14:paraId="4C2A576C" w14:textId="77777777" w:rsidR="006F77AA" w:rsidRPr="009A57E5" w:rsidRDefault="006F77AA" w:rsidP="00685AD1">
            <w:pPr>
              <w:keepNext/>
              <w:jc w:val="both"/>
            </w:pPr>
            <w:r w:rsidRPr="009A57E5">
              <w:rPr>
                <w:sz w:val="22"/>
              </w:rPr>
              <w:t>„</w:t>
            </w:r>
            <w:r w:rsidRPr="009A57E5">
              <w:rPr>
                <w:color w:val="000000"/>
                <w:sz w:val="22"/>
                <w:szCs w:val="22"/>
              </w:rPr>
              <w:t>30. Kitos šiame įstatyme vartojamos sąvokos suprantamos taip, kaip jos apibrėžtos Lietuvos Respublikos atliekų tvarkymo įstatyme.</w:t>
            </w:r>
            <w:r w:rsidRPr="009A57E5">
              <w:rPr>
                <w:sz w:val="22"/>
              </w:rPr>
              <w:t>“</w:t>
            </w:r>
          </w:p>
        </w:tc>
        <w:tc>
          <w:tcPr>
            <w:tcW w:w="3174" w:type="dxa"/>
            <w:tcBorders>
              <w:top w:val="single" w:sz="4" w:space="0" w:color="auto"/>
              <w:left w:val="single" w:sz="4" w:space="0" w:color="auto"/>
              <w:bottom w:val="single" w:sz="4" w:space="0" w:color="auto"/>
              <w:right w:val="single" w:sz="4" w:space="0" w:color="auto"/>
            </w:tcBorders>
          </w:tcPr>
          <w:p w14:paraId="0F68BB3B" w14:textId="77777777" w:rsidR="00C36B7B" w:rsidRPr="009A57E5" w:rsidRDefault="00C36B7B" w:rsidP="00CE73F2">
            <w:pPr>
              <w:pStyle w:val="BodyText"/>
              <w:rPr>
                <w:sz w:val="22"/>
                <w:szCs w:val="22"/>
              </w:rPr>
            </w:pPr>
            <w:r w:rsidRPr="009A57E5">
              <w:rPr>
                <w:sz w:val="22"/>
                <w:szCs w:val="22"/>
              </w:rPr>
              <w:lastRenderedPageBreak/>
              <w:t>Visiškas</w:t>
            </w:r>
          </w:p>
          <w:p w14:paraId="3FE3769D" w14:textId="77777777" w:rsidR="00C36B7B" w:rsidRPr="009A57E5" w:rsidRDefault="00C36B7B" w:rsidP="00CE73F2">
            <w:pPr>
              <w:pStyle w:val="BodyText"/>
              <w:rPr>
                <w:sz w:val="22"/>
                <w:szCs w:val="22"/>
              </w:rPr>
            </w:pPr>
          </w:p>
        </w:tc>
      </w:tr>
      <w:tr w:rsidR="0019675B" w:rsidRPr="009A57E5" w14:paraId="1F0B7847" w14:textId="77777777" w:rsidTr="006310AB">
        <w:tc>
          <w:tcPr>
            <w:tcW w:w="5387" w:type="dxa"/>
            <w:tcBorders>
              <w:top w:val="single" w:sz="4" w:space="0" w:color="auto"/>
              <w:left w:val="single" w:sz="4" w:space="0" w:color="auto"/>
              <w:bottom w:val="single" w:sz="4" w:space="0" w:color="auto"/>
              <w:right w:val="single" w:sz="4" w:space="0" w:color="auto"/>
            </w:tcBorders>
          </w:tcPr>
          <w:p w14:paraId="7E2D169F" w14:textId="0F8F9089" w:rsidR="005450EB" w:rsidRPr="009A57E5" w:rsidRDefault="005450EB" w:rsidP="005450EB">
            <w:pPr>
              <w:jc w:val="both"/>
              <w:rPr>
                <w:b/>
                <w:sz w:val="22"/>
                <w:szCs w:val="22"/>
              </w:rPr>
            </w:pPr>
            <w:r w:rsidRPr="009A57E5">
              <w:rPr>
                <w:b/>
                <w:sz w:val="22"/>
                <w:szCs w:val="22"/>
              </w:rPr>
              <w:lastRenderedPageBreak/>
              <w:t>1 straipsnis</w:t>
            </w:r>
          </w:p>
          <w:p w14:paraId="22C9DC3B" w14:textId="77777777" w:rsidR="005450EB" w:rsidRPr="009A57E5" w:rsidRDefault="005450EB" w:rsidP="005450EB">
            <w:pPr>
              <w:jc w:val="both"/>
              <w:rPr>
                <w:b/>
                <w:sz w:val="22"/>
                <w:szCs w:val="22"/>
              </w:rPr>
            </w:pPr>
            <w:r w:rsidRPr="009A57E5">
              <w:rPr>
                <w:b/>
                <w:sz w:val="22"/>
                <w:szCs w:val="22"/>
              </w:rPr>
              <w:t>Daliniai pakeitimai</w:t>
            </w:r>
          </w:p>
          <w:p w14:paraId="351290B0" w14:textId="77777777" w:rsidR="0019675B" w:rsidRPr="009A57E5" w:rsidRDefault="005450EB" w:rsidP="0019675B">
            <w:pPr>
              <w:jc w:val="both"/>
              <w:rPr>
                <w:b/>
                <w:sz w:val="22"/>
              </w:rPr>
            </w:pPr>
            <w:r w:rsidRPr="009A57E5">
              <w:rPr>
                <w:b/>
                <w:sz w:val="22"/>
              </w:rPr>
              <w:t>1 straipsnio</w:t>
            </w:r>
            <w:r w:rsidR="0019675B" w:rsidRPr="009A57E5">
              <w:rPr>
                <w:b/>
                <w:sz w:val="22"/>
              </w:rPr>
              <w:t xml:space="preserve"> </w:t>
            </w:r>
            <w:r w:rsidR="003927C8" w:rsidRPr="009A57E5">
              <w:rPr>
                <w:b/>
                <w:sz w:val="22"/>
              </w:rPr>
              <w:t>3</w:t>
            </w:r>
            <w:r w:rsidR="0019675B" w:rsidRPr="009A57E5">
              <w:rPr>
                <w:b/>
                <w:sz w:val="22"/>
              </w:rPr>
              <w:t xml:space="preserve"> dalis</w:t>
            </w:r>
            <w:r w:rsidR="008047F1" w:rsidRPr="009A57E5">
              <w:rPr>
                <w:b/>
                <w:sz w:val="22"/>
              </w:rPr>
              <w:t>:</w:t>
            </w:r>
          </w:p>
          <w:p w14:paraId="24456DD5" w14:textId="77777777" w:rsidR="007C126B" w:rsidRPr="009A57E5" w:rsidRDefault="005522EE" w:rsidP="0019675B">
            <w:pPr>
              <w:pStyle w:val="Normal1"/>
              <w:shd w:val="clear" w:color="auto" w:fill="FFFFFF"/>
              <w:spacing w:before="0" w:beforeAutospacing="0" w:after="0" w:afterAutospacing="0"/>
              <w:jc w:val="both"/>
              <w:rPr>
                <w:sz w:val="22"/>
              </w:rPr>
            </w:pPr>
            <w:r w:rsidRPr="009A57E5">
              <w:rPr>
                <w:sz w:val="22"/>
              </w:rPr>
              <w:t xml:space="preserve">3) </w:t>
            </w:r>
            <w:r w:rsidR="007C126B" w:rsidRPr="009A57E5">
              <w:rPr>
                <w:sz w:val="22"/>
              </w:rPr>
              <w:t xml:space="preserve">4 straipsnis iš dalies keičiamas taip: </w:t>
            </w:r>
          </w:p>
          <w:p w14:paraId="16933935" w14:textId="77777777" w:rsidR="007C126B" w:rsidRPr="009A57E5" w:rsidRDefault="007C126B" w:rsidP="0019675B">
            <w:pPr>
              <w:pStyle w:val="Normal1"/>
              <w:shd w:val="clear" w:color="auto" w:fill="FFFFFF"/>
              <w:spacing w:before="0" w:beforeAutospacing="0" w:after="0" w:afterAutospacing="0"/>
              <w:jc w:val="both"/>
              <w:rPr>
                <w:sz w:val="22"/>
              </w:rPr>
            </w:pPr>
            <w:r w:rsidRPr="009A57E5">
              <w:rPr>
                <w:sz w:val="22"/>
              </w:rPr>
              <w:t>a) 1 dalis pakeičiama taip:</w:t>
            </w:r>
          </w:p>
          <w:p w14:paraId="29065BE7" w14:textId="77777777" w:rsidR="0019675B" w:rsidRPr="009A57E5" w:rsidRDefault="007C126B" w:rsidP="0019675B">
            <w:pPr>
              <w:pStyle w:val="Normal1"/>
              <w:shd w:val="clear" w:color="auto" w:fill="FFFFFF"/>
              <w:spacing w:before="0" w:beforeAutospacing="0" w:after="0" w:afterAutospacing="0"/>
              <w:jc w:val="both"/>
              <w:rPr>
                <w:color w:val="000000"/>
                <w:sz w:val="22"/>
              </w:rPr>
            </w:pPr>
            <w:r w:rsidRPr="009A57E5">
              <w:t>„</w:t>
            </w:r>
            <w:r w:rsidR="0019675B" w:rsidRPr="009A57E5">
              <w:rPr>
                <w:color w:val="000000"/>
                <w:sz w:val="22"/>
              </w:rPr>
              <w:t>1. Valstybės narės užtikrina, kad, neskaitant priemonių, kurių imtasi pagal 9 straipsnį, būtų įgyvendinamos ir kitos prevencinės priemonės, siekiant užkirsti kelią pakuočių atliekų susidarymui ir kuo labiau sumažinti pakuočių poveikį aplinkai.</w:t>
            </w:r>
          </w:p>
          <w:p w14:paraId="740088DA" w14:textId="77777777" w:rsidR="0019675B" w:rsidRPr="009A57E5" w:rsidRDefault="0019675B" w:rsidP="0019675B">
            <w:pPr>
              <w:pStyle w:val="Normal1"/>
              <w:shd w:val="clear" w:color="auto" w:fill="FFFFFF"/>
              <w:spacing w:before="0" w:beforeAutospacing="0" w:after="0" w:afterAutospacing="0"/>
              <w:jc w:val="both"/>
              <w:rPr>
                <w:color w:val="000000"/>
                <w:sz w:val="22"/>
              </w:rPr>
            </w:pPr>
            <w:r w:rsidRPr="009A57E5">
              <w:rPr>
                <w:color w:val="000000"/>
                <w:sz w:val="22"/>
              </w:rPr>
              <w:t xml:space="preserve">Tokios kitos prevencinės priemonės gali būti nacionalinės programos, pagal didesnės gamintojo atsakomybės sistemas vykdomos iniciatyvos, kuriomis siekiama kuo labiau sumažinti pakuočių poveikį aplinkai, ar panašūs veiksmai, priimti, jei reikia, pasitarus su ekonominės veiklos vykdytojais ir vartotojų bei aplinkos apsaugos organizacijomis </w:t>
            </w:r>
            <w:r w:rsidRPr="009A57E5">
              <w:rPr>
                <w:color w:val="000000"/>
                <w:sz w:val="22"/>
              </w:rPr>
              <w:lastRenderedPageBreak/>
              <w:t>ir skirti gausioms valstybėse narėse vykdomoms prevencijos iniciatyvoms sutelkti ir kuo geriau jomis pasinaudoti.</w:t>
            </w:r>
          </w:p>
          <w:p w14:paraId="538F0E87" w14:textId="77777777" w:rsidR="0019675B" w:rsidRPr="009A57E5" w:rsidRDefault="0019675B" w:rsidP="001E5C08">
            <w:pPr>
              <w:widowControl/>
              <w:suppressAutoHyphens w:val="0"/>
              <w:autoSpaceDE w:val="0"/>
              <w:autoSpaceDN w:val="0"/>
              <w:adjustRightInd w:val="0"/>
              <w:jc w:val="both"/>
              <w:rPr>
                <w:rFonts w:eastAsia="Times New Roman"/>
                <w:iCs/>
                <w:sz w:val="22"/>
                <w:szCs w:val="22"/>
              </w:rPr>
            </w:pPr>
            <w:r w:rsidRPr="009A57E5">
              <w:rPr>
                <w:color w:val="000000"/>
                <w:sz w:val="22"/>
              </w:rPr>
              <w:t xml:space="preserve">Valstybės narės ekonominėmis ir kitomis priemonėmis, pvz., Direktyvos 2008/98/EB </w:t>
            </w:r>
            <w:proofErr w:type="spellStart"/>
            <w:r w:rsidRPr="009A57E5">
              <w:rPr>
                <w:color w:val="000000"/>
                <w:sz w:val="22"/>
              </w:rPr>
              <w:t>IVa</w:t>
            </w:r>
            <w:proofErr w:type="spellEnd"/>
            <w:r w:rsidRPr="009A57E5">
              <w:rPr>
                <w:color w:val="000000"/>
                <w:sz w:val="22"/>
              </w:rPr>
              <w:t xml:space="preserve"> priede nurodytomis arba kitomis atitinkamomis sistemomis ir priemonėmis, skatina laikytis atliekų hierarchijos.</w:t>
            </w:r>
          </w:p>
        </w:tc>
        <w:tc>
          <w:tcPr>
            <w:tcW w:w="6520" w:type="dxa"/>
            <w:tcBorders>
              <w:top w:val="single" w:sz="4" w:space="0" w:color="auto"/>
              <w:left w:val="single" w:sz="4" w:space="0" w:color="auto"/>
              <w:bottom w:val="single" w:sz="4" w:space="0" w:color="auto"/>
              <w:right w:val="single" w:sz="4" w:space="0" w:color="auto"/>
            </w:tcBorders>
          </w:tcPr>
          <w:p w14:paraId="322D2A49" w14:textId="77777777" w:rsidR="0019675B" w:rsidRPr="009A57E5" w:rsidRDefault="0019675B" w:rsidP="00C77833">
            <w:pPr>
              <w:jc w:val="both"/>
              <w:rPr>
                <w:b/>
                <w:color w:val="000000"/>
                <w:sz w:val="22"/>
                <w:szCs w:val="22"/>
              </w:rPr>
            </w:pPr>
            <w:r w:rsidRPr="009A57E5">
              <w:rPr>
                <w:b/>
                <w:color w:val="000000"/>
                <w:sz w:val="22"/>
                <w:szCs w:val="22"/>
              </w:rPr>
              <w:lastRenderedPageBreak/>
              <w:t>Įstatymo projektas</w:t>
            </w:r>
          </w:p>
          <w:p w14:paraId="09BBF2D0" w14:textId="77777777" w:rsidR="0019675B" w:rsidRPr="009A57E5" w:rsidRDefault="000F7960" w:rsidP="002E3013">
            <w:pPr>
              <w:jc w:val="both"/>
              <w:rPr>
                <w:b/>
                <w:sz w:val="22"/>
                <w:szCs w:val="22"/>
              </w:rPr>
            </w:pPr>
            <w:r w:rsidRPr="009A57E5">
              <w:rPr>
                <w:b/>
                <w:sz w:val="22"/>
                <w:szCs w:val="22"/>
              </w:rPr>
              <w:t>4</w:t>
            </w:r>
            <w:r w:rsidR="0019675B" w:rsidRPr="009A57E5">
              <w:rPr>
                <w:b/>
                <w:sz w:val="22"/>
                <w:szCs w:val="22"/>
              </w:rPr>
              <w:t xml:space="preserve"> straipsnis. 7 straipsnio pakeitimas</w:t>
            </w:r>
          </w:p>
          <w:p w14:paraId="70318023"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Pakeisti 7 straipsnio 1 dalį ir ją išdėstyti taip:</w:t>
            </w:r>
          </w:p>
          <w:p w14:paraId="360DAA2A" w14:textId="77777777" w:rsidR="0013436C" w:rsidRPr="009A57E5" w:rsidRDefault="0013436C" w:rsidP="0013436C">
            <w:pPr>
              <w:jc w:val="both"/>
              <w:rPr>
                <w:b/>
                <w:lang w:val="en-US"/>
              </w:rPr>
            </w:pPr>
            <w:r w:rsidRPr="009A57E5">
              <w:rPr>
                <w:b/>
                <w:sz w:val="22"/>
              </w:rPr>
              <w:t>„</w:t>
            </w:r>
            <w:r w:rsidRPr="009A57E5">
              <w:rPr>
                <w:b/>
                <w:sz w:val="22"/>
                <w:szCs w:val="22"/>
              </w:rPr>
              <w:t>1. Gamintojų ir importuotojų pareigos:</w:t>
            </w:r>
          </w:p>
          <w:p w14:paraId="4545D304" w14:textId="6A0F6CC8" w:rsidR="0013436C" w:rsidRPr="009A57E5" w:rsidRDefault="00313F89" w:rsidP="0013436C">
            <w:pPr>
              <w:jc w:val="both"/>
              <w:rPr>
                <w:b/>
                <w:lang w:val="en-US"/>
              </w:rPr>
            </w:pPr>
            <w:bookmarkStart w:id="1" w:name="part_84e6de8083e64b4c96cc2a6bfc8de6c4"/>
            <w:bookmarkEnd w:id="1"/>
            <w:r w:rsidRPr="009A57E5">
              <w:rPr>
                <w:b/>
                <w:color w:val="000000"/>
                <w:sz w:val="22"/>
                <w:szCs w:val="22"/>
              </w:rPr>
              <w:t>&lt;...&gt;</w:t>
            </w:r>
          </w:p>
          <w:p w14:paraId="22BD1E6A" w14:textId="168BB7F1" w:rsidR="0013436C" w:rsidRPr="009A57E5" w:rsidRDefault="0013436C" w:rsidP="0013436C">
            <w:pPr>
              <w:jc w:val="both"/>
              <w:rPr>
                <w:b/>
                <w:sz w:val="22"/>
              </w:rPr>
            </w:pPr>
            <w:r w:rsidRPr="009A57E5">
              <w:rPr>
                <w:b/>
                <w:sz w:val="22"/>
              </w:rPr>
              <w:t>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w:t>
            </w:r>
            <w:r w:rsidR="00313F89" w:rsidRPr="009A57E5">
              <w:rPr>
                <w:b/>
                <w:sz w:val="22"/>
              </w:rPr>
              <w:t> </w:t>
            </w:r>
            <w:r w:rsidRPr="009A57E5">
              <w:rPr>
                <w:b/>
                <w:sz w:val="22"/>
              </w:rPr>
              <w:t>straipsnio 2 dalį nustatytas užstatas, dalyvauti užstato už vienkartines pakuotes sistemoje, ir (ar) jeigu tiekia Lietuvos Respublikos vidaus rinkai gaminius, už kurių daugkartines pakuotes pagal šio įstatymo 11 straipsnio 1 dalį nustatytas užstatas, dalyvauti užstato už daugkartines pakuotes sistemoje;</w:t>
            </w:r>
          </w:p>
          <w:p w14:paraId="4C4499CE" w14:textId="77777777" w:rsidR="0013436C" w:rsidRPr="009A57E5" w:rsidRDefault="0013436C" w:rsidP="0013436C">
            <w:pPr>
              <w:jc w:val="both"/>
              <w:rPr>
                <w:b/>
                <w:sz w:val="22"/>
              </w:rPr>
            </w:pPr>
            <w:r w:rsidRPr="009A57E5">
              <w:rPr>
                <w:b/>
                <w:sz w:val="22"/>
              </w:rPr>
              <w:t xml:space="preserve">3) </w:t>
            </w:r>
            <w:r w:rsidRPr="009A57E5">
              <w:rPr>
                <w:b/>
                <w:sz w:val="22"/>
                <w:szCs w:val="22"/>
              </w:rPr>
              <w:t xml:space="preserve">aplinkos ministro nustatyta tvarka šviesti ir informuoti visuomenę pakuočių atliekų prevencijos ir tvarkymo klausimais: apie netinkamo pakuočių atliekų tvarkymo žalą aplinkai ir žmonių sveikatai, pakuočių </w:t>
            </w:r>
            <w:r w:rsidRPr="009A57E5">
              <w:rPr>
                <w:b/>
                <w:bCs/>
                <w:sz w:val="22"/>
              </w:rPr>
              <w:t>pakartotinio naudojimo, paruošimo pakartotinai naudoti ir kitas</w:t>
            </w:r>
            <w:r w:rsidRPr="009A57E5">
              <w:rPr>
                <w:b/>
                <w:sz w:val="22"/>
                <w:szCs w:val="22"/>
              </w:rPr>
              <w:t xml:space="preserve"> atliekų tvarkymo galimybes</w:t>
            </w:r>
            <w:r w:rsidRPr="009A57E5">
              <w:rPr>
                <w:b/>
                <w:bCs/>
                <w:sz w:val="22"/>
                <w:szCs w:val="22"/>
              </w:rPr>
              <w:t>, šiukšlinimo prevenciją</w:t>
            </w:r>
            <w:r w:rsidRPr="009A57E5">
              <w:rPr>
                <w:b/>
                <w:sz w:val="22"/>
                <w:szCs w:val="22"/>
              </w:rPr>
              <w:t xml:space="preserve"> ir pan.;</w:t>
            </w:r>
          </w:p>
          <w:p w14:paraId="7ECD50BE" w14:textId="77777777" w:rsidR="0013436C" w:rsidRPr="009A57E5" w:rsidRDefault="0013436C" w:rsidP="0013436C">
            <w:pPr>
              <w:jc w:val="both"/>
              <w:rPr>
                <w:b/>
                <w:sz w:val="22"/>
                <w:szCs w:val="22"/>
              </w:rPr>
            </w:pPr>
            <w:r w:rsidRPr="009A57E5">
              <w:rPr>
                <w:b/>
                <w:sz w:val="22"/>
                <w:szCs w:val="22"/>
              </w:rPr>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p>
          <w:p w14:paraId="20A97274" w14:textId="7A532C90" w:rsidR="000C3B0F" w:rsidRPr="009A57E5" w:rsidRDefault="00313F89" w:rsidP="0013436C">
            <w:pPr>
              <w:jc w:val="both"/>
              <w:rPr>
                <w:b/>
                <w:sz w:val="22"/>
              </w:rPr>
            </w:pPr>
            <w:r w:rsidRPr="009A57E5">
              <w:rPr>
                <w:b/>
                <w:color w:val="000000"/>
                <w:sz w:val="22"/>
                <w:szCs w:val="22"/>
              </w:rPr>
              <w:t>&lt;...&gt;</w:t>
            </w:r>
            <w:r w:rsidR="0013436C" w:rsidRPr="009A57E5">
              <w:rPr>
                <w:b/>
                <w:color w:val="000000"/>
                <w:sz w:val="22"/>
                <w:szCs w:val="22"/>
              </w:rPr>
              <w:t>“</w:t>
            </w:r>
          </w:p>
          <w:p w14:paraId="1F988E61" w14:textId="77777777" w:rsidR="000C3B0F" w:rsidRPr="009A57E5" w:rsidRDefault="000C3B0F" w:rsidP="002E3013">
            <w:pPr>
              <w:jc w:val="both"/>
              <w:rPr>
                <w:sz w:val="22"/>
                <w:szCs w:val="22"/>
              </w:rPr>
            </w:pPr>
          </w:p>
          <w:p w14:paraId="3A9AE898" w14:textId="77777777" w:rsidR="006F77AA" w:rsidRPr="009A57E5" w:rsidRDefault="00C504D7" w:rsidP="002E3013">
            <w:pPr>
              <w:jc w:val="both"/>
              <w:rPr>
                <w:b/>
                <w:sz w:val="22"/>
                <w:szCs w:val="22"/>
              </w:rPr>
            </w:pPr>
            <w:r w:rsidRPr="009A57E5">
              <w:rPr>
                <w:b/>
                <w:sz w:val="22"/>
                <w:szCs w:val="22"/>
              </w:rPr>
              <w:t>ATĮ projektas</w:t>
            </w:r>
          </w:p>
          <w:p w14:paraId="63D9E263" w14:textId="77777777" w:rsidR="00C504D7" w:rsidRPr="009A57E5" w:rsidRDefault="00086495" w:rsidP="002E3013">
            <w:pPr>
              <w:jc w:val="both"/>
              <w:rPr>
                <w:b/>
                <w:sz w:val="22"/>
                <w:szCs w:val="22"/>
              </w:rPr>
            </w:pPr>
            <w:r w:rsidRPr="009A57E5">
              <w:rPr>
                <w:b/>
                <w:sz w:val="22"/>
                <w:szCs w:val="22"/>
              </w:rPr>
              <w:lastRenderedPageBreak/>
              <w:t xml:space="preserve">3, 13, </w:t>
            </w:r>
            <w:r w:rsidR="00C040C5" w:rsidRPr="009A57E5">
              <w:rPr>
                <w:b/>
                <w:sz w:val="22"/>
                <w:szCs w:val="22"/>
              </w:rPr>
              <w:t>16</w:t>
            </w:r>
            <w:r w:rsidRPr="009A57E5">
              <w:rPr>
                <w:b/>
                <w:sz w:val="22"/>
                <w:szCs w:val="22"/>
              </w:rPr>
              <w:t xml:space="preserve"> straipsniai</w:t>
            </w:r>
          </w:p>
          <w:p w14:paraId="38CEE1A2" w14:textId="77777777" w:rsidR="004D10B9" w:rsidRPr="009A57E5" w:rsidRDefault="00C040C5" w:rsidP="004D10B9">
            <w:pPr>
              <w:jc w:val="both"/>
              <w:rPr>
                <w:b/>
                <w:bCs/>
                <w:color w:val="000000"/>
                <w:sz w:val="22"/>
                <w:lang w:eastAsia="ar-SA"/>
              </w:rPr>
            </w:pPr>
            <w:r w:rsidRPr="009A57E5">
              <w:rPr>
                <w:b/>
                <w:color w:val="000000"/>
                <w:sz w:val="22"/>
                <w:lang w:bidi="en-US"/>
              </w:rPr>
              <w:t>„</w:t>
            </w:r>
            <w:r w:rsidR="004D10B9" w:rsidRPr="009A57E5">
              <w:rPr>
                <w:b/>
                <w:color w:val="000000"/>
                <w:sz w:val="22"/>
                <w:lang w:bidi="en-US"/>
              </w:rPr>
              <w:t xml:space="preserve">3 straipsnis. </w:t>
            </w:r>
            <w:r w:rsidR="004D10B9" w:rsidRPr="009A57E5">
              <w:rPr>
                <w:b/>
                <w:bCs/>
                <w:color w:val="000000"/>
                <w:sz w:val="22"/>
                <w:lang w:eastAsia="ar-SA"/>
              </w:rPr>
              <w:t>3 straipsnio pakeitimas</w:t>
            </w:r>
          </w:p>
          <w:p w14:paraId="067FE9F6" w14:textId="77777777" w:rsidR="00CF32A6" w:rsidRPr="009A57E5" w:rsidRDefault="00CF32A6" w:rsidP="00CF32A6">
            <w:pPr>
              <w:jc w:val="both"/>
              <w:rPr>
                <w:b/>
                <w:color w:val="000000"/>
                <w:sz w:val="22"/>
              </w:rPr>
            </w:pPr>
            <w:r w:rsidRPr="009A57E5">
              <w:rPr>
                <w:b/>
                <w:color w:val="000000"/>
                <w:sz w:val="22"/>
                <w:lang w:bidi="en-US"/>
              </w:rPr>
              <w:t>1.</w:t>
            </w:r>
            <w:r w:rsidRPr="009A57E5">
              <w:rPr>
                <w:b/>
                <w:color w:val="000000"/>
                <w:sz w:val="22"/>
              </w:rPr>
              <w:t xml:space="preserve"> </w:t>
            </w:r>
            <w:r w:rsidRPr="009A57E5">
              <w:rPr>
                <w:b/>
                <w:color w:val="000000"/>
                <w:sz w:val="22"/>
                <w:lang w:bidi="en-US"/>
              </w:rPr>
              <w:t>Pakeisti 3 straipsnio 3 dalį ir ją išdėstyti taip:</w:t>
            </w:r>
            <w:r w:rsidRPr="009A57E5">
              <w:rPr>
                <w:b/>
                <w:color w:val="000000"/>
                <w:sz w:val="22"/>
              </w:rPr>
              <w:t xml:space="preserve"> </w:t>
            </w:r>
          </w:p>
          <w:p w14:paraId="743F34CB" w14:textId="4DE1D6AA" w:rsidR="00CF32A6" w:rsidRPr="009A57E5" w:rsidRDefault="00CF32A6" w:rsidP="00CF32A6">
            <w:pPr>
              <w:jc w:val="both"/>
              <w:rPr>
                <w:b/>
                <w:sz w:val="22"/>
              </w:rPr>
            </w:pPr>
            <w:r w:rsidRPr="009A57E5">
              <w:rPr>
                <w:b/>
                <w:sz w:val="22"/>
              </w:rPr>
              <w:t xml:space="preserve">„3. Atliekų tvarkytojai ir atliekų darytojai turi imtis visų galimų ir ekonomiškai pateisinamų priemonių atliekų kiekiui ir neigiamam poveikiui visuomenės sveikatai ir aplinkai mažinti, kurti ir diegti </w:t>
            </w:r>
            <w:proofErr w:type="spellStart"/>
            <w:r w:rsidRPr="009A57E5">
              <w:rPr>
                <w:b/>
                <w:sz w:val="22"/>
              </w:rPr>
              <w:t>mažaatliekes</w:t>
            </w:r>
            <w:proofErr w:type="spellEnd"/>
            <w:r w:rsidRPr="009A57E5">
              <w:rPr>
                <w:b/>
                <w:sz w:val="22"/>
              </w:rPr>
              <w:t xml:space="preserve"> technologijas, taikyti ekologinio projektavimo reikalavimus,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37D932F4" w14:textId="77777777" w:rsidR="00CF32A6" w:rsidRPr="009A57E5" w:rsidRDefault="00CF32A6" w:rsidP="00CF32A6">
            <w:pPr>
              <w:jc w:val="both"/>
              <w:rPr>
                <w:b/>
                <w:color w:val="000000"/>
                <w:sz w:val="22"/>
              </w:rPr>
            </w:pPr>
            <w:r w:rsidRPr="009A57E5">
              <w:rPr>
                <w:b/>
                <w:color w:val="000000"/>
                <w:sz w:val="22"/>
                <w:lang w:bidi="en-US"/>
              </w:rPr>
              <w:t>2.</w:t>
            </w:r>
            <w:r w:rsidRPr="009A57E5">
              <w:rPr>
                <w:b/>
                <w:color w:val="000000"/>
                <w:sz w:val="22"/>
              </w:rPr>
              <w:t xml:space="preserve"> </w:t>
            </w:r>
            <w:r w:rsidRPr="009A57E5">
              <w:rPr>
                <w:b/>
                <w:color w:val="000000"/>
                <w:sz w:val="22"/>
                <w:lang w:bidi="en-US"/>
              </w:rPr>
              <w:t>Papildyti 3 straipsnį 3</w:t>
            </w:r>
            <w:r w:rsidRPr="009A57E5">
              <w:rPr>
                <w:b/>
                <w:color w:val="000000"/>
                <w:sz w:val="22"/>
                <w:vertAlign w:val="superscript"/>
                <w:lang w:bidi="en-US"/>
              </w:rPr>
              <w:t xml:space="preserve">1 </w:t>
            </w:r>
            <w:r w:rsidRPr="009A57E5">
              <w:rPr>
                <w:b/>
                <w:color w:val="000000"/>
                <w:sz w:val="22"/>
                <w:lang w:bidi="en-US"/>
              </w:rPr>
              <w:t xml:space="preserve">dalimi: </w:t>
            </w:r>
            <w:r w:rsidRPr="009A57E5">
              <w:rPr>
                <w:b/>
                <w:color w:val="000000"/>
                <w:sz w:val="22"/>
              </w:rPr>
              <w:t xml:space="preserve"> </w:t>
            </w:r>
          </w:p>
          <w:p w14:paraId="22848100" w14:textId="6BF51C4F" w:rsidR="00CF32A6" w:rsidRPr="009A57E5" w:rsidRDefault="00CF32A6" w:rsidP="00CF32A6">
            <w:pPr>
              <w:jc w:val="both"/>
              <w:rPr>
                <w:b/>
                <w:sz w:val="22"/>
              </w:rPr>
            </w:pPr>
            <w:r w:rsidRPr="009A57E5">
              <w:rPr>
                <w:b/>
                <w:sz w:val="22"/>
              </w:rPr>
              <w:t>„3</w:t>
            </w:r>
            <w:r w:rsidRPr="009A57E5">
              <w:rPr>
                <w:b/>
                <w:sz w:val="22"/>
                <w:vertAlign w:val="superscript"/>
              </w:rPr>
              <w:t>1</w:t>
            </w:r>
            <w:r w:rsidRPr="009A57E5">
              <w:rPr>
                <w:b/>
                <w:sz w:val="22"/>
              </w:rPr>
              <w:t>. Gamintojai, importuotojai, atliekų turėtojai ir atliekų tvarkytojai, vykdydami veiklą ir savo veikloje taikydami atliekų prevencijos ir tvarkymo prioritetus, turi vadovautis Valstybiniame atliekų prevencijos ir tvarkymo plane numatytomis atliekų prevencijos ir tvarkymo priemonėmis.“</w:t>
            </w:r>
          </w:p>
          <w:p w14:paraId="60E75916" w14:textId="77CCCA75" w:rsidR="004D10B9" w:rsidRPr="009A57E5" w:rsidRDefault="004D10B9" w:rsidP="004D10B9">
            <w:pPr>
              <w:widowControl/>
              <w:suppressAutoHyphens w:val="0"/>
              <w:jc w:val="both"/>
              <w:rPr>
                <w:rFonts w:eastAsiaTheme="minorHAnsi" w:cstheme="minorBidi"/>
                <w:b/>
                <w:sz w:val="22"/>
                <w:lang w:eastAsia="en-US"/>
              </w:rPr>
            </w:pPr>
          </w:p>
          <w:p w14:paraId="265196DB" w14:textId="77777777" w:rsidR="004D10B9" w:rsidRPr="009A57E5" w:rsidRDefault="004D10B9" w:rsidP="002E3013">
            <w:pPr>
              <w:jc w:val="both"/>
              <w:rPr>
                <w:b/>
                <w:sz w:val="22"/>
                <w:szCs w:val="22"/>
              </w:rPr>
            </w:pPr>
            <w:r w:rsidRPr="009A57E5">
              <w:rPr>
                <w:b/>
                <w:sz w:val="22"/>
                <w:szCs w:val="22"/>
              </w:rPr>
              <w:t>&lt;...&gt;</w:t>
            </w:r>
          </w:p>
          <w:p w14:paraId="23151EAF" w14:textId="77777777" w:rsidR="004D10B9" w:rsidRPr="009A57E5" w:rsidRDefault="004D10B9" w:rsidP="004D10B9">
            <w:pPr>
              <w:widowControl/>
              <w:suppressAutoHyphens w:val="0"/>
              <w:snapToGrid w:val="0"/>
              <w:jc w:val="both"/>
              <w:rPr>
                <w:rFonts w:eastAsia="Calibri"/>
                <w:b/>
                <w:sz w:val="22"/>
                <w:lang w:eastAsia="en-US"/>
              </w:rPr>
            </w:pPr>
            <w:r w:rsidRPr="009A57E5">
              <w:rPr>
                <w:rFonts w:eastAsia="Calibri"/>
                <w:b/>
                <w:sz w:val="22"/>
                <w:lang w:eastAsia="en-US"/>
              </w:rPr>
              <w:t>13 straipsnis. Šeštojo skirsnio pakeitimas</w:t>
            </w:r>
          </w:p>
          <w:p w14:paraId="7C46F237" w14:textId="77777777" w:rsidR="004D10B9" w:rsidRPr="009A57E5" w:rsidRDefault="004D10B9" w:rsidP="004D10B9">
            <w:pPr>
              <w:widowControl/>
              <w:suppressAutoHyphens w:val="0"/>
              <w:snapToGrid w:val="0"/>
              <w:spacing w:after="200"/>
              <w:contextualSpacing/>
              <w:jc w:val="both"/>
              <w:rPr>
                <w:b/>
                <w:sz w:val="22"/>
              </w:rPr>
            </w:pPr>
            <w:r w:rsidRPr="009A57E5">
              <w:rPr>
                <w:b/>
                <w:sz w:val="22"/>
              </w:rPr>
              <w:t>1. Pakeisti šeštąjį skirsnį ir jį išdėstyti taip:</w:t>
            </w:r>
          </w:p>
          <w:p w14:paraId="48C73598" w14:textId="77777777" w:rsidR="004D10B9" w:rsidRPr="009A57E5" w:rsidRDefault="004D10B9" w:rsidP="004D10B9">
            <w:pPr>
              <w:widowControl/>
              <w:suppressAutoHyphens w:val="0"/>
              <w:snapToGrid w:val="0"/>
              <w:ind w:firstLine="573"/>
              <w:jc w:val="center"/>
              <w:rPr>
                <w:rFonts w:eastAsia="Calibri"/>
                <w:b/>
                <w:sz w:val="22"/>
                <w:lang w:eastAsia="en-US"/>
              </w:rPr>
            </w:pPr>
            <w:r w:rsidRPr="009A57E5">
              <w:rPr>
                <w:rFonts w:eastAsia="Calibri"/>
                <w:b/>
                <w:sz w:val="22"/>
                <w:lang w:eastAsia="en-US"/>
              </w:rPr>
              <w:t>ŠEŠTASIS SKIRSNIS</w:t>
            </w:r>
          </w:p>
          <w:p w14:paraId="1D5FEDC0" w14:textId="77777777" w:rsidR="004D10B9" w:rsidRPr="009A57E5" w:rsidRDefault="004D10B9" w:rsidP="004D10B9">
            <w:pPr>
              <w:widowControl/>
              <w:suppressAutoHyphens w:val="0"/>
              <w:snapToGrid w:val="0"/>
              <w:ind w:firstLine="573"/>
              <w:jc w:val="center"/>
              <w:rPr>
                <w:rFonts w:eastAsia="Calibri"/>
                <w:b/>
                <w:sz w:val="22"/>
                <w:lang w:eastAsia="en-US"/>
              </w:rPr>
            </w:pPr>
            <w:r w:rsidRPr="009A57E5">
              <w:rPr>
                <w:rFonts w:eastAsia="Calibri"/>
                <w:b/>
                <w:sz w:val="22"/>
                <w:lang w:eastAsia="en-US"/>
              </w:rPr>
              <w:t>Valstybinis atliekų prevencijos ir tvarkymo planas, Regioniniai ir savivaldybių atliekų prevencijos ir tvarkymo planai</w:t>
            </w:r>
          </w:p>
          <w:p w14:paraId="043096F3" w14:textId="77777777" w:rsidR="004D10B9" w:rsidRPr="009A57E5" w:rsidRDefault="004D10B9" w:rsidP="004D10B9">
            <w:pPr>
              <w:widowControl/>
              <w:suppressAutoHyphens w:val="0"/>
              <w:snapToGrid w:val="0"/>
              <w:ind w:firstLine="573"/>
              <w:jc w:val="both"/>
              <w:rPr>
                <w:rFonts w:eastAsia="Calibri"/>
                <w:b/>
                <w:sz w:val="22"/>
                <w:lang w:eastAsia="en-US"/>
              </w:rPr>
            </w:pPr>
            <w:r w:rsidRPr="009A57E5">
              <w:rPr>
                <w:rFonts w:eastAsia="Calibri"/>
                <w:b/>
                <w:sz w:val="22"/>
                <w:lang w:eastAsia="en-US"/>
              </w:rPr>
              <w:t>26 straipsnis. Valstybinis atliekų prevencijos ir tvarkymo planas</w:t>
            </w:r>
          </w:p>
          <w:p w14:paraId="571BA498" w14:textId="77777777" w:rsidR="004D10B9" w:rsidRPr="009A57E5" w:rsidRDefault="004D10B9" w:rsidP="004D1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2"/>
                <w:lang w:eastAsia="en-US"/>
              </w:rPr>
            </w:pPr>
            <w:r w:rsidRPr="009A57E5">
              <w:rPr>
                <w:rFonts w:eastAsia="Calibri"/>
                <w:sz w:val="22"/>
                <w:lang w:eastAsia="en-US"/>
              </w:rPr>
              <w:t>&lt;...&gt;</w:t>
            </w:r>
          </w:p>
          <w:p w14:paraId="0B934B8D" w14:textId="52D51216" w:rsidR="00CF32A6" w:rsidRPr="009A57E5" w:rsidRDefault="00CF32A6" w:rsidP="00CF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rPr>
            </w:pPr>
            <w:r w:rsidRPr="009A57E5">
              <w:rPr>
                <w:b/>
                <w:sz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w:t>
            </w:r>
            <w:r w:rsidR="00525BDC" w:rsidRPr="009A57E5">
              <w:rPr>
                <w:b/>
                <w:sz w:val="22"/>
              </w:rPr>
              <w:t>m</w:t>
            </w:r>
            <w:r w:rsidRPr="009A57E5">
              <w:rPr>
                <w:b/>
                <w:sz w:val="22"/>
              </w:rPr>
              <w:t>s įgyvendinti, pateikiami investicinių ir kitų finansinių priemonių vertinimo rezultatai. Minėtų priemonių pavyzdžiai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2CC61D84" w14:textId="77777777" w:rsidR="00CF32A6" w:rsidRPr="009A57E5" w:rsidRDefault="00CF32A6" w:rsidP="00CF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rPr>
            </w:pPr>
            <w:r w:rsidRPr="009A57E5">
              <w:rPr>
                <w:b/>
                <w:sz w:val="22"/>
              </w:rPr>
              <w:t xml:space="preserve">1) į sąvartynus vežamų biologiškai skaidžių atliekų kiekiui mažinti bei priemonės, užtikrinančios, kad </w:t>
            </w:r>
            <w:r w:rsidRPr="009A57E5">
              <w:rPr>
                <w:b/>
                <w:sz w:val="22"/>
              </w:rPr>
              <w:lastRenderedPageBreak/>
              <w:t>sąvartynuose nebūtų šalinamos perdirbti ar kitaip panaudoti tinkamos atliekos;</w:t>
            </w:r>
          </w:p>
          <w:p w14:paraId="47671AC2" w14:textId="77777777" w:rsidR="00CF32A6" w:rsidRPr="009A57E5" w:rsidRDefault="00CF32A6" w:rsidP="00CF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rPr>
            </w:pPr>
            <w:r w:rsidRPr="009A57E5">
              <w:rPr>
                <w:b/>
                <w:sz w:val="22"/>
              </w:rPr>
              <w:t>2) kovai su visų rūšių šiukšlinimu, įskaitant prevencines ir jo valymui skirtas priemones;</w:t>
            </w:r>
          </w:p>
          <w:p w14:paraId="597A5B18" w14:textId="79F2DD5B" w:rsidR="00CF32A6" w:rsidRPr="009A57E5" w:rsidRDefault="00CF32A6" w:rsidP="00CF32A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rPr>
            </w:pPr>
            <w:r w:rsidRPr="009A57E5">
              <w:rPr>
                <w:b/>
                <w:sz w:val="22"/>
              </w:rPr>
              <w:t>3) kovai su maisto švaistymu skirtos ir skatinančios maisto atliekų prevenciją priemonės.“</w:t>
            </w:r>
          </w:p>
          <w:p w14:paraId="05A37963" w14:textId="77777777" w:rsidR="004D10B9" w:rsidRPr="009A57E5" w:rsidRDefault="004D10B9" w:rsidP="004D10B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sz w:val="22"/>
                <w:lang w:eastAsia="en-US"/>
              </w:rPr>
            </w:pPr>
            <w:r w:rsidRPr="009A57E5">
              <w:rPr>
                <w:rFonts w:eastAsia="Calibri"/>
                <w:b/>
                <w:sz w:val="22"/>
                <w:lang w:eastAsia="en-US"/>
              </w:rPr>
              <w:t xml:space="preserve"> &lt;...&gt;</w:t>
            </w:r>
          </w:p>
          <w:p w14:paraId="6B747419" w14:textId="77777777" w:rsidR="003B5207" w:rsidRPr="009A57E5" w:rsidRDefault="003B5207" w:rsidP="003B5207">
            <w:pPr>
              <w:widowControl/>
              <w:suppressAutoHyphens w:val="0"/>
              <w:spacing w:line="276" w:lineRule="auto"/>
              <w:jc w:val="both"/>
              <w:rPr>
                <w:rFonts w:eastAsiaTheme="minorHAnsi" w:cstheme="minorBidi"/>
                <w:b/>
                <w:color w:val="000000"/>
                <w:sz w:val="22"/>
                <w:lang w:eastAsia="en-US"/>
              </w:rPr>
            </w:pPr>
            <w:r w:rsidRPr="009A57E5">
              <w:rPr>
                <w:rFonts w:eastAsiaTheme="minorHAnsi" w:cstheme="minorBidi"/>
                <w:b/>
                <w:sz w:val="22"/>
                <w:lang w:eastAsia="en-US"/>
              </w:rPr>
              <w:t xml:space="preserve">16 </w:t>
            </w:r>
            <w:r w:rsidRPr="009A57E5">
              <w:rPr>
                <w:rFonts w:eastAsiaTheme="minorHAnsi" w:cstheme="minorBidi"/>
                <w:b/>
                <w:color w:val="000000"/>
                <w:sz w:val="22"/>
                <w:lang w:eastAsia="en-US"/>
              </w:rPr>
              <w:t>straipsnis. Įstatymo papildymas 32</w:t>
            </w:r>
            <w:r w:rsidRPr="009A57E5">
              <w:rPr>
                <w:rFonts w:eastAsiaTheme="minorHAnsi" w:cstheme="minorBidi"/>
                <w:b/>
                <w:color w:val="000000"/>
                <w:sz w:val="22"/>
                <w:vertAlign w:val="superscript"/>
                <w:lang w:eastAsia="en-US"/>
              </w:rPr>
              <w:t>1</w:t>
            </w:r>
            <w:r w:rsidRPr="009A57E5">
              <w:rPr>
                <w:rFonts w:eastAsiaTheme="minorHAnsi" w:cstheme="minorBidi"/>
                <w:b/>
                <w:color w:val="000000"/>
                <w:sz w:val="22"/>
                <w:lang w:eastAsia="en-US"/>
              </w:rPr>
              <w:t xml:space="preserve"> straipsniu </w:t>
            </w:r>
          </w:p>
          <w:p w14:paraId="6D96D891" w14:textId="77777777" w:rsidR="003B5207" w:rsidRPr="009A57E5" w:rsidRDefault="003B5207" w:rsidP="003B5207">
            <w:pPr>
              <w:widowControl/>
              <w:suppressAutoHyphens w:val="0"/>
              <w:spacing w:line="276" w:lineRule="auto"/>
              <w:jc w:val="both"/>
              <w:rPr>
                <w:rFonts w:eastAsia="MS Mincho" w:cstheme="minorBidi"/>
                <w:b/>
                <w:i/>
                <w:iCs/>
                <w:sz w:val="22"/>
                <w:lang w:eastAsia="en-US"/>
              </w:rPr>
            </w:pPr>
            <w:r w:rsidRPr="009A57E5">
              <w:rPr>
                <w:rFonts w:eastAsiaTheme="minorHAnsi" w:cstheme="minorBidi"/>
                <w:b/>
                <w:bCs/>
                <w:color w:val="000000"/>
                <w:sz w:val="22"/>
                <w:lang w:eastAsia="en-US" w:bidi="en-US"/>
              </w:rPr>
              <w:t>Papildyti Įstatymą 32</w:t>
            </w:r>
            <w:r w:rsidRPr="009A57E5">
              <w:rPr>
                <w:rFonts w:eastAsiaTheme="minorHAnsi" w:cstheme="minorBidi"/>
                <w:b/>
                <w:bCs/>
                <w:color w:val="000000"/>
                <w:sz w:val="22"/>
                <w:vertAlign w:val="superscript"/>
                <w:lang w:eastAsia="en-US" w:bidi="en-US"/>
              </w:rPr>
              <w:t>1</w:t>
            </w:r>
            <w:r w:rsidRPr="009A57E5">
              <w:rPr>
                <w:rFonts w:eastAsiaTheme="minorHAnsi" w:cstheme="minorBidi"/>
                <w:b/>
                <w:bCs/>
                <w:color w:val="000000"/>
                <w:sz w:val="22"/>
                <w:lang w:eastAsia="en-US" w:bidi="en-US"/>
              </w:rPr>
              <w:t xml:space="preserve"> straipsniu.</w:t>
            </w:r>
          </w:p>
          <w:p w14:paraId="75B5EA5C" w14:textId="77777777" w:rsidR="005F20F2" w:rsidRPr="009A57E5" w:rsidRDefault="005F20F2" w:rsidP="005F20F2">
            <w:pPr>
              <w:jc w:val="both"/>
              <w:rPr>
                <w:b/>
                <w:sz w:val="22"/>
              </w:rPr>
            </w:pPr>
            <w:r w:rsidRPr="009A57E5">
              <w:rPr>
                <w:b/>
                <w:sz w:val="22"/>
              </w:rPr>
              <w:t>„32</w:t>
            </w:r>
            <w:r w:rsidRPr="009A57E5">
              <w:rPr>
                <w:b/>
                <w:sz w:val="22"/>
                <w:vertAlign w:val="superscript"/>
              </w:rPr>
              <w:t>1</w:t>
            </w:r>
            <w:r w:rsidRPr="009A57E5">
              <w:rPr>
                <w:b/>
                <w:sz w:val="22"/>
              </w:rPr>
              <w:t xml:space="preserve"> straipsnis. Gamintojo atsakomybės principo taikymas</w:t>
            </w:r>
          </w:p>
          <w:p w14:paraId="5EECB6A5" w14:textId="77777777" w:rsidR="005F20F2" w:rsidRPr="009A57E5" w:rsidRDefault="005F20F2" w:rsidP="005F20F2">
            <w:pPr>
              <w:jc w:val="both"/>
              <w:rPr>
                <w:b/>
                <w:sz w:val="22"/>
              </w:rPr>
            </w:pPr>
            <w:r w:rsidRPr="009A57E5">
              <w:rPr>
                <w:b/>
                <w:sz w:val="22"/>
              </w:rPr>
              <w:t>1. Šio įstatymo aštuntajame</w:t>
            </w:r>
            <w:r w:rsidRPr="009A57E5">
              <w:rPr>
                <w:b/>
                <w:sz w:val="22"/>
                <w:vertAlign w:val="superscript"/>
              </w:rPr>
              <w:t>1</w:t>
            </w:r>
            <w:r w:rsidRPr="009A57E5">
              <w:rPr>
                <w:b/>
                <w:sz w:val="22"/>
              </w:rPr>
              <w:t>–aštuntajame</w:t>
            </w:r>
            <w:r w:rsidRPr="009A57E5">
              <w:rPr>
                <w:b/>
                <w:sz w:val="22"/>
                <w:vertAlign w:val="superscript"/>
              </w:rPr>
              <w:t>6</w:t>
            </w:r>
            <w:r w:rsidRPr="009A57E5">
              <w:rPr>
                <w:b/>
                <w:sz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3A27AF15" w14:textId="6463CD6F" w:rsidR="005F20F2" w:rsidRPr="009A57E5" w:rsidRDefault="005F20F2" w:rsidP="005F20F2">
            <w:pPr>
              <w:jc w:val="both"/>
              <w:rPr>
                <w:b/>
                <w:sz w:val="22"/>
              </w:rPr>
            </w:pPr>
            <w:r w:rsidRPr="009A57E5">
              <w:rPr>
                <w:b/>
                <w:sz w:val="22"/>
              </w:rPr>
              <w:t>2. Gamintojai ir importuotojai be pareigų, nurodytų šio įstatymo 34</w:t>
            </w:r>
            <w:r w:rsidRPr="009A57E5">
              <w:rPr>
                <w:b/>
                <w:sz w:val="22"/>
                <w:vertAlign w:val="superscript"/>
              </w:rPr>
              <w:t>1</w:t>
            </w:r>
            <w:r w:rsidRPr="009A57E5">
              <w:rPr>
                <w:b/>
                <w:sz w:val="22"/>
              </w:rPr>
              <w:t xml:space="preserve"> straipsnio 1 dalyje, 34</w:t>
            </w:r>
            <w:r w:rsidRPr="009A57E5">
              <w:rPr>
                <w:b/>
                <w:sz w:val="22"/>
                <w:vertAlign w:val="superscript"/>
              </w:rPr>
              <w:t>4</w:t>
            </w:r>
            <w:r w:rsidRPr="009A57E5">
              <w:rPr>
                <w:b/>
                <w:sz w:val="22"/>
              </w:rPr>
              <w:t xml:space="preserve"> straipsnio 1</w:t>
            </w:r>
            <w:r w:rsidR="00710ACA" w:rsidRPr="009A57E5">
              <w:rPr>
                <w:b/>
                <w:sz w:val="22"/>
              </w:rPr>
              <w:t> </w:t>
            </w:r>
            <w:r w:rsidRPr="009A57E5">
              <w:rPr>
                <w:b/>
                <w:sz w:val="22"/>
              </w:rPr>
              <w:t>dalyje, 34</w:t>
            </w:r>
            <w:r w:rsidRPr="009A57E5">
              <w:rPr>
                <w:b/>
                <w:sz w:val="22"/>
                <w:vertAlign w:val="superscript"/>
              </w:rPr>
              <w:t>7</w:t>
            </w:r>
            <w:r w:rsidRPr="009A57E5">
              <w:rPr>
                <w:b/>
                <w:sz w:val="22"/>
              </w:rPr>
              <w:t xml:space="preserve"> straipsnio 1 dalyje, 34</w:t>
            </w:r>
            <w:r w:rsidRPr="009A57E5">
              <w:rPr>
                <w:b/>
                <w:sz w:val="22"/>
                <w:vertAlign w:val="superscript"/>
              </w:rPr>
              <w:t>15</w:t>
            </w:r>
            <w:r w:rsidRPr="009A57E5">
              <w:rPr>
                <w:b/>
                <w:sz w:val="22"/>
              </w:rPr>
              <w:t xml:space="preserve"> straipsnio 1 dalyje, 34</w:t>
            </w:r>
            <w:r w:rsidRPr="009A57E5">
              <w:rPr>
                <w:b/>
                <w:sz w:val="22"/>
                <w:vertAlign w:val="superscript"/>
              </w:rPr>
              <w:t>18</w:t>
            </w:r>
            <w:r w:rsidRPr="009A57E5">
              <w:rPr>
                <w:b/>
                <w:sz w:val="22"/>
              </w:rPr>
              <w:t xml:space="preserve"> straipsnio 1 dalyje, 34</w:t>
            </w:r>
            <w:r w:rsidRPr="009A57E5">
              <w:rPr>
                <w:b/>
                <w:sz w:val="22"/>
                <w:vertAlign w:val="superscript"/>
              </w:rPr>
              <w:t>21</w:t>
            </w:r>
            <w:r w:rsidRPr="009A57E5">
              <w:rPr>
                <w:b/>
                <w:sz w:val="22"/>
              </w:rPr>
              <w:t xml:space="preserve"> straipsnio 1 ir 2</w:t>
            </w:r>
            <w:r w:rsidR="00710ACA" w:rsidRPr="009A57E5">
              <w:rPr>
                <w:b/>
                <w:sz w:val="22"/>
              </w:rPr>
              <w:t> </w:t>
            </w:r>
            <w:r w:rsidRPr="009A57E5">
              <w:rPr>
                <w:b/>
                <w:sz w:val="22"/>
              </w:rPr>
              <w:t>dalyse,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užduotiems pasiekti, įgyvendinimo, jei gaminiai ar pakuotės, virtę atliekomis daro įtaką nustatytų atliekų prevencijos ir (ar) tvarkymo tikslų ir užduočių siekimui.</w:t>
            </w:r>
          </w:p>
          <w:p w14:paraId="1F749BFC" w14:textId="6D70C1AD" w:rsidR="005F20F2" w:rsidRPr="009A57E5" w:rsidRDefault="005F20F2" w:rsidP="005F20F2">
            <w:pPr>
              <w:jc w:val="both"/>
              <w:rPr>
                <w:rFonts w:eastAsia="Calibri"/>
                <w:b/>
                <w:sz w:val="22"/>
              </w:rPr>
            </w:pPr>
            <w:r w:rsidRPr="009A57E5">
              <w:rPr>
                <w:rFonts w:eastAsia="Calibri"/>
                <w:b/>
                <w:sz w:val="22"/>
              </w:rPr>
              <w:t>3. Gamintojų ir importuotojų organizacija, minėta šio įstatymo 34</w:t>
            </w:r>
            <w:r w:rsidRPr="009A57E5">
              <w:rPr>
                <w:rFonts w:eastAsia="Calibri"/>
                <w:b/>
                <w:sz w:val="22"/>
                <w:vertAlign w:val="superscript"/>
              </w:rPr>
              <w:t>22</w:t>
            </w:r>
            <w:r w:rsidRPr="009A57E5">
              <w:rPr>
                <w:rFonts w:eastAsia="Calibri"/>
                <w:b/>
                <w:sz w:val="22"/>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(pavyzdžiui, patvarumą, </w:t>
            </w:r>
            <w:proofErr w:type="spellStart"/>
            <w:r w:rsidRPr="009A57E5">
              <w:rPr>
                <w:rFonts w:eastAsia="Calibri"/>
                <w:b/>
                <w:sz w:val="22"/>
              </w:rPr>
              <w:t>taisomumą</w:t>
            </w:r>
            <w:proofErr w:type="spellEnd"/>
            <w:r w:rsidRPr="009A57E5">
              <w:rPr>
                <w:rFonts w:eastAsia="Calibri"/>
                <w:b/>
                <w:sz w:val="22"/>
              </w:rPr>
              <w:t xml:space="preserve">, tinkamumą pakartotinai naudoti ar perdirbti, pavojingų medžiagų kiekį gaminio sudėtyje). Aplinkos ministras nustato pagrindinius kriterijus, kuriais remiantis </w:t>
            </w:r>
            <w:r w:rsidR="009A57E5">
              <w:rPr>
                <w:rFonts w:eastAsia="Calibri"/>
                <w:b/>
                <w:sz w:val="22"/>
              </w:rPr>
              <w:t xml:space="preserve">jo nustatytais atvejais </w:t>
            </w:r>
            <w:r w:rsidRPr="009A57E5">
              <w:rPr>
                <w:rFonts w:eastAsia="Calibri"/>
                <w:b/>
                <w:sz w:val="22"/>
              </w:rPr>
              <w:t>organizacijų įkainių dydžiai diferencijuojami atsižvelgiant į gaminio ar gaminių grupės savybes.“</w:t>
            </w:r>
          </w:p>
          <w:p w14:paraId="37C0EC2B" w14:textId="77777777" w:rsidR="004D10B9" w:rsidRPr="009A57E5" w:rsidRDefault="004D10B9" w:rsidP="002E3013">
            <w:pPr>
              <w:jc w:val="both"/>
              <w:rPr>
                <w:sz w:val="22"/>
                <w:szCs w:val="22"/>
              </w:rPr>
            </w:pPr>
          </w:p>
          <w:p w14:paraId="7F310BA7" w14:textId="77777777" w:rsidR="000C3B0F" w:rsidRPr="009A57E5" w:rsidRDefault="000C3B0F" w:rsidP="000C3B0F">
            <w:pPr>
              <w:jc w:val="both"/>
              <w:rPr>
                <w:b/>
                <w:sz w:val="22"/>
                <w:szCs w:val="22"/>
              </w:rPr>
            </w:pPr>
            <w:r w:rsidRPr="009A57E5">
              <w:rPr>
                <w:b/>
                <w:sz w:val="22"/>
                <w:szCs w:val="22"/>
              </w:rPr>
              <w:t xml:space="preserve">PPATĮ </w:t>
            </w:r>
          </w:p>
          <w:p w14:paraId="1799044D" w14:textId="77777777" w:rsidR="004379ED" w:rsidRPr="009A57E5" w:rsidRDefault="00086495" w:rsidP="000C3B0F">
            <w:pPr>
              <w:jc w:val="both"/>
              <w:rPr>
                <w:b/>
                <w:sz w:val="22"/>
                <w:szCs w:val="22"/>
              </w:rPr>
            </w:pPr>
            <w:r w:rsidRPr="009A57E5">
              <w:rPr>
                <w:b/>
                <w:sz w:val="22"/>
                <w:szCs w:val="22"/>
              </w:rPr>
              <w:t>8 ir 11 straipsniai</w:t>
            </w:r>
          </w:p>
          <w:p w14:paraId="6446B08C" w14:textId="77777777" w:rsidR="000C3B0F" w:rsidRPr="009A57E5" w:rsidRDefault="000C3B0F" w:rsidP="000C3B0F">
            <w:pPr>
              <w:jc w:val="both"/>
              <w:rPr>
                <w:sz w:val="22"/>
                <w:szCs w:val="22"/>
              </w:rPr>
            </w:pPr>
            <w:r w:rsidRPr="009A57E5">
              <w:rPr>
                <w:sz w:val="22"/>
                <w:szCs w:val="22"/>
              </w:rPr>
              <w:t>„</w:t>
            </w:r>
            <w:r w:rsidRPr="009A57E5">
              <w:rPr>
                <w:b/>
                <w:sz w:val="22"/>
                <w:szCs w:val="22"/>
              </w:rPr>
              <w:t>8 straipsnis.</w:t>
            </w:r>
            <w:r w:rsidRPr="009A57E5">
              <w:rPr>
                <w:sz w:val="22"/>
                <w:szCs w:val="22"/>
              </w:rPr>
              <w:t xml:space="preserve"> </w:t>
            </w:r>
            <w:r w:rsidRPr="009A57E5">
              <w:rPr>
                <w:b/>
                <w:bCs/>
                <w:sz w:val="22"/>
                <w:szCs w:val="22"/>
              </w:rPr>
              <w:t>Pakuočių pardavėjų pareigos užstato sistemoje</w:t>
            </w:r>
          </w:p>
          <w:p w14:paraId="06EFDC01" w14:textId="77777777" w:rsidR="000C3B0F" w:rsidRPr="009A57E5" w:rsidRDefault="000C3B0F" w:rsidP="000C3B0F">
            <w:pPr>
              <w:jc w:val="both"/>
            </w:pPr>
            <w:r w:rsidRPr="009A57E5">
              <w:rPr>
                <w:sz w:val="22"/>
                <w:szCs w:val="22"/>
              </w:rPr>
              <w:t xml:space="preserve">1. Daugkartinių pakuočių pardavėjai privalo priimti daugkartines pakuotes, už kurias nustatytas užstatas, ir </w:t>
            </w:r>
            <w:r w:rsidRPr="009A57E5">
              <w:rPr>
                <w:sz w:val="22"/>
                <w:szCs w:val="22"/>
              </w:rPr>
              <w:lastRenderedPageBreak/>
              <w:t>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w:t>
            </w:r>
            <w:r w:rsidRPr="009A57E5">
              <w:t xml:space="preserve"> </w:t>
            </w:r>
          </w:p>
          <w:p w14:paraId="3AD7D07B" w14:textId="77777777" w:rsidR="000C3B0F" w:rsidRPr="009A57E5" w:rsidRDefault="000C3B0F" w:rsidP="000C3B0F">
            <w:pPr>
              <w:jc w:val="both"/>
            </w:pPr>
            <w:bookmarkStart w:id="2" w:name="part_7b13bf06b0b8404ba46b780ce353af14"/>
            <w:bookmarkEnd w:id="2"/>
            <w:r w:rsidRPr="009A57E5">
              <w:rPr>
                <w:sz w:val="22"/>
                <w:szCs w:val="22"/>
              </w:rPr>
              <w:t>2. Vienkartinių pakuočių pardavėjai privalo priimti vienkartinių pakuočių, už kurias pagal šio įstatymo 11 straipsnio 2 dalį nustatytas užstatas, atliekas ir grąžinti užstatą. Nuo šios pareigos atleidžiami pakuočių pardavėjai, prekiaujantys miestelių ir kaimo parduotuvėse, kurių prekybos plotas neviršija 60 kv. m, kitose parduotuvėse, kurių prekybos plotas neviršija 300 kv. m, ir prekyvietėse, kioskuose, degalinėse, viešojo maitinimo įstaigose. Vienkartinių pakuočių pardavėjai, kuriems taikomos šioje dalyje numatytos išimtys, gali dalyvauti užstato už vienkartines pakuotes sistemoje.</w:t>
            </w:r>
            <w:r w:rsidRPr="009A57E5">
              <w:t xml:space="preserve"> </w:t>
            </w:r>
          </w:p>
          <w:p w14:paraId="0465C86B" w14:textId="77777777" w:rsidR="000C3B0F" w:rsidRPr="009A57E5" w:rsidRDefault="000C3B0F" w:rsidP="000C3B0F">
            <w:pPr>
              <w:jc w:val="both"/>
              <w:rPr>
                <w:sz w:val="22"/>
                <w:szCs w:val="22"/>
              </w:rPr>
            </w:pPr>
            <w:bookmarkStart w:id="3" w:name="part_ebbf59efab484359a3a795d722d3648c"/>
            <w:bookmarkEnd w:id="3"/>
            <w:r w:rsidRPr="009A57E5">
              <w:rPr>
                <w:sz w:val="22"/>
                <w:szCs w:val="22"/>
              </w:rPr>
              <w:t>3. Daugkartinių pakuočių pardavėjai, nurodyti šio straipsnio 1 dalyje, privalo priimti visas pakuotes, už kurias pagal šio įstatymo 11 straipsnio 1 dalį nustatytas užstatas, ir grąžinti užstatą, nepaisant to, ar parduoda gaminius, supakuotus į tapačią pakuotę, ar ne.</w:t>
            </w:r>
            <w:r w:rsidRPr="009A57E5">
              <w:rPr>
                <w:b/>
                <w:bCs/>
                <w:sz w:val="22"/>
                <w:szCs w:val="22"/>
              </w:rPr>
              <w:t xml:space="preserve"> </w:t>
            </w:r>
            <w:r w:rsidRPr="009A57E5">
              <w:rPr>
                <w:sz w:val="22"/>
                <w:szCs w:val="22"/>
              </w:rPr>
              <w:t>Vienkartinių pakuočių pardavėjai, nurodyti šio straipsnio 2 dalyje, privalo priimti visas pakuočių, už kurias pagal šio įstatymo 11 straipsnio 2 dalį nustatytas užstatas, atliekas ir grąžinti užstatą, nepaisant to, ar parduoda gaminius, supakuotus į tapačią pakuotę, ar ne.</w:t>
            </w:r>
          </w:p>
          <w:p w14:paraId="4FC65A28" w14:textId="77777777" w:rsidR="000C3B0F" w:rsidRPr="009A57E5" w:rsidRDefault="000C3B0F" w:rsidP="000C3B0F">
            <w:pPr>
              <w:jc w:val="both"/>
            </w:pPr>
            <w:bookmarkStart w:id="4" w:name="part_7a5a06f83051493db15011b63e0b4471"/>
            <w:bookmarkEnd w:id="4"/>
            <w:r w:rsidRPr="009A57E5">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077D8D99" w14:textId="77777777" w:rsidR="000C3B0F" w:rsidRPr="009A57E5" w:rsidRDefault="000C3B0F" w:rsidP="000C3B0F">
            <w:pPr>
              <w:jc w:val="both"/>
            </w:pPr>
            <w:bookmarkStart w:id="5" w:name="part_daca667cafb5445db593c83a227d718a"/>
            <w:bookmarkEnd w:id="5"/>
            <w:r w:rsidRPr="009A57E5">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76ADCA9F" w14:textId="77777777" w:rsidR="000C3B0F" w:rsidRPr="009A57E5" w:rsidRDefault="000C3B0F" w:rsidP="000C3B0F">
            <w:pPr>
              <w:jc w:val="both"/>
              <w:rPr>
                <w:sz w:val="22"/>
                <w:szCs w:val="22"/>
              </w:rPr>
            </w:pPr>
            <w:r w:rsidRPr="009A57E5">
              <w:rPr>
                <w:sz w:val="22"/>
                <w:szCs w:val="22"/>
              </w:rPr>
              <w:t>&lt;...&gt;</w:t>
            </w:r>
          </w:p>
          <w:p w14:paraId="04431DC4" w14:textId="77777777" w:rsidR="000C3B0F" w:rsidRPr="009A57E5" w:rsidRDefault="000C3B0F" w:rsidP="000C3B0F">
            <w:pPr>
              <w:widowControl/>
              <w:suppressAutoHyphens w:val="0"/>
              <w:jc w:val="both"/>
              <w:rPr>
                <w:rFonts w:eastAsia="Times New Roman"/>
              </w:rPr>
            </w:pPr>
            <w:r w:rsidRPr="009A57E5">
              <w:rPr>
                <w:rFonts w:eastAsia="Times New Roman"/>
                <w:b/>
                <w:bCs/>
                <w:sz w:val="22"/>
                <w:szCs w:val="22"/>
              </w:rPr>
              <w:t>11 straipsnis. Užstatai už pakuotes</w:t>
            </w:r>
          </w:p>
          <w:p w14:paraId="1DD9A02D" w14:textId="77777777" w:rsidR="000C3B0F" w:rsidRPr="009A57E5" w:rsidRDefault="000C3B0F" w:rsidP="000C3B0F">
            <w:pPr>
              <w:widowControl/>
              <w:suppressAutoHyphens w:val="0"/>
              <w:jc w:val="both"/>
              <w:rPr>
                <w:rFonts w:eastAsia="Times New Roman"/>
              </w:rPr>
            </w:pPr>
            <w:bookmarkStart w:id="6" w:name="part_f1e18234fa1447578108e3724b76b184"/>
            <w:bookmarkEnd w:id="6"/>
            <w:r w:rsidRPr="009A57E5">
              <w:rPr>
                <w:rFonts w:eastAsia="Times New Roman"/>
                <w:sz w:val="22"/>
                <w:szCs w:val="22"/>
              </w:rPr>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p>
          <w:p w14:paraId="40E2AC20" w14:textId="77777777" w:rsidR="000C3B0F" w:rsidRPr="009A57E5" w:rsidRDefault="000C3B0F" w:rsidP="000C3B0F">
            <w:pPr>
              <w:widowControl/>
              <w:suppressAutoHyphens w:val="0"/>
              <w:jc w:val="both"/>
              <w:rPr>
                <w:rFonts w:eastAsia="Times New Roman"/>
              </w:rPr>
            </w:pPr>
            <w:bookmarkStart w:id="7" w:name="part_e23f943c635b4c5daafe21f56e74a67c"/>
            <w:bookmarkEnd w:id="7"/>
            <w:r w:rsidRPr="009A57E5">
              <w:rPr>
                <w:rFonts w:eastAsia="Times New Roman"/>
                <w:sz w:val="22"/>
                <w:szCs w:val="22"/>
              </w:rPr>
              <w:t>2. Gamintojai ir importuotojai privalo imti užstatą iš pakuočių platintojų ar pakuočių pardavėjų ir jį grąžinti pakuočių</w:t>
            </w:r>
            <w:r w:rsidRPr="009A57E5">
              <w:rPr>
                <w:rFonts w:eastAsia="Times New Roman"/>
                <w:b/>
                <w:bCs/>
                <w:sz w:val="22"/>
                <w:szCs w:val="22"/>
              </w:rPr>
              <w:t xml:space="preserve"> </w:t>
            </w:r>
            <w:r w:rsidRPr="009A57E5">
              <w:rPr>
                <w:rFonts w:eastAsia="Times New Roman"/>
                <w:sz w:val="22"/>
                <w:szCs w:val="22"/>
              </w:rPr>
              <w:t>pardavėjams, kai šie grąžina pakuočių atliekas, jeigu tiekia Lietuvos Respublikos vidaus rinkai alų, alaus kokteilius, sidrą, kriaušių sidrą, vaisių</w:t>
            </w:r>
            <w:r w:rsidRPr="009A57E5">
              <w:rPr>
                <w:rFonts w:eastAsia="Times New Roman"/>
                <w:b/>
                <w:bCs/>
                <w:sz w:val="22"/>
                <w:szCs w:val="22"/>
              </w:rPr>
              <w:t xml:space="preserve"> </w:t>
            </w:r>
            <w:r w:rsidRPr="009A57E5">
              <w:rPr>
                <w:rFonts w:eastAsia="Times New Roman"/>
                <w:sz w:val="22"/>
                <w:szCs w:val="22"/>
              </w:rPr>
              <w:t>vyną, vaisių vyno kokteilius, vaisių vyno gėrimus, kitus fermentuotus gėrimus, alkoholinius kokteilius ir nealkoholinius gėrimus (gaiviuosius gėrimus, stalo vandenį, girą), natūralų mineralinį vandenį, šaltinio vandenį, fasuotą geriamąjį vandenį, sultis, nektarą, supakuotus į šią prekinę vienkartinę pakuotę, kurios talpa didesnė negu viena dešimtoji litro, bet mažesnė negu trys litrai:</w:t>
            </w:r>
          </w:p>
          <w:p w14:paraId="52F20FEE" w14:textId="77777777" w:rsidR="000C3B0F" w:rsidRPr="009A57E5" w:rsidRDefault="000C3B0F" w:rsidP="000C3B0F">
            <w:pPr>
              <w:widowControl/>
              <w:suppressAutoHyphens w:val="0"/>
              <w:jc w:val="both"/>
              <w:rPr>
                <w:rFonts w:eastAsia="Times New Roman"/>
              </w:rPr>
            </w:pPr>
            <w:bookmarkStart w:id="8" w:name="part_eea2ac0306a244b992a93d82e04ca9e7"/>
            <w:bookmarkEnd w:id="8"/>
            <w:r w:rsidRPr="009A57E5">
              <w:rPr>
                <w:rFonts w:eastAsia="Times New Roman"/>
                <w:sz w:val="22"/>
                <w:szCs w:val="22"/>
              </w:rPr>
              <w:t>1) stiklinę (išskyrus į stiklinę vienkartinę pakuotę supakuotus vaisių vyną, vaisių vyno gėrimus ir vaisių vyno kokteilius);</w:t>
            </w:r>
          </w:p>
          <w:p w14:paraId="2B5A022B" w14:textId="77777777" w:rsidR="000C3B0F" w:rsidRPr="009A57E5" w:rsidRDefault="000C3B0F" w:rsidP="000C3B0F">
            <w:pPr>
              <w:widowControl/>
              <w:suppressAutoHyphens w:val="0"/>
              <w:jc w:val="both"/>
              <w:rPr>
                <w:rFonts w:eastAsia="Times New Roman"/>
                <w:lang w:val="en-US"/>
              </w:rPr>
            </w:pPr>
            <w:bookmarkStart w:id="9" w:name="part_5761b341c4094352a9c0237b542803cd"/>
            <w:bookmarkEnd w:id="9"/>
            <w:r w:rsidRPr="009A57E5">
              <w:rPr>
                <w:rFonts w:eastAsia="Times New Roman"/>
                <w:sz w:val="22"/>
                <w:szCs w:val="22"/>
              </w:rPr>
              <w:t>2) PET (polietileno tereftalatas);</w:t>
            </w:r>
          </w:p>
          <w:p w14:paraId="3711E3E5" w14:textId="77777777" w:rsidR="000C3B0F" w:rsidRPr="009A57E5" w:rsidRDefault="000C3B0F" w:rsidP="000C3B0F">
            <w:pPr>
              <w:widowControl/>
              <w:suppressAutoHyphens w:val="0"/>
              <w:jc w:val="both"/>
              <w:rPr>
                <w:rFonts w:eastAsia="Times New Roman"/>
                <w:lang w:val="en-US"/>
              </w:rPr>
            </w:pPr>
            <w:bookmarkStart w:id="10" w:name="part_4ee4fb267b0b4ef1ab22b70d4d94bacf"/>
            <w:bookmarkEnd w:id="10"/>
            <w:r w:rsidRPr="009A57E5">
              <w:rPr>
                <w:rFonts w:eastAsia="Times New Roman"/>
                <w:sz w:val="22"/>
                <w:szCs w:val="22"/>
              </w:rPr>
              <w:lastRenderedPageBreak/>
              <w:t>3) metalinę.</w:t>
            </w:r>
            <w:r w:rsidR="004379ED" w:rsidRPr="009A57E5">
              <w:rPr>
                <w:rFonts w:eastAsia="Times New Roman"/>
                <w:sz w:val="22"/>
                <w:szCs w:val="22"/>
              </w:rPr>
              <w:t>“</w:t>
            </w:r>
          </w:p>
          <w:p w14:paraId="44608B7A" w14:textId="77777777" w:rsidR="000C3B0F" w:rsidRPr="009A57E5" w:rsidRDefault="000C3B0F" w:rsidP="002E3013">
            <w:pPr>
              <w:jc w:val="both"/>
              <w:rPr>
                <w:sz w:val="22"/>
                <w:szCs w:val="22"/>
              </w:rPr>
            </w:pPr>
          </w:p>
          <w:p w14:paraId="46D3A581" w14:textId="77777777" w:rsidR="006F77AA" w:rsidRPr="009A57E5" w:rsidRDefault="006F77AA" w:rsidP="002E3013">
            <w:pPr>
              <w:jc w:val="both"/>
              <w:rPr>
                <w:b/>
                <w:sz w:val="22"/>
                <w:szCs w:val="22"/>
              </w:rPr>
            </w:pPr>
            <w:r w:rsidRPr="009A57E5">
              <w:rPr>
                <w:b/>
                <w:sz w:val="22"/>
                <w:szCs w:val="22"/>
              </w:rPr>
              <w:t xml:space="preserve">MATĮ </w:t>
            </w:r>
          </w:p>
          <w:p w14:paraId="40812C11" w14:textId="77777777" w:rsidR="00C040C5" w:rsidRPr="009A57E5" w:rsidRDefault="00C040C5" w:rsidP="002E3013">
            <w:pPr>
              <w:jc w:val="both"/>
              <w:rPr>
                <w:b/>
                <w:sz w:val="22"/>
                <w:szCs w:val="22"/>
              </w:rPr>
            </w:pPr>
            <w:r w:rsidRPr="009A57E5">
              <w:rPr>
                <w:b/>
                <w:sz w:val="22"/>
                <w:szCs w:val="22"/>
              </w:rPr>
              <w:t>4 priedas</w:t>
            </w:r>
          </w:p>
          <w:p w14:paraId="368458B9" w14:textId="77777777" w:rsidR="006E0308" w:rsidRPr="009A57E5" w:rsidRDefault="006E0308" w:rsidP="002E3013">
            <w:pPr>
              <w:jc w:val="both"/>
              <w:rPr>
                <w:sz w:val="22"/>
                <w:szCs w:val="22"/>
              </w:rPr>
            </w:pPr>
          </w:p>
          <w:p w14:paraId="0E4C952A"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b/>
                <w:bCs/>
                <w:sz w:val="22"/>
                <w:szCs w:val="22"/>
              </w:rPr>
              <w:t>PAKUOČIŲ SĄRAŠAS IR MOKESČIO UŽ APLINKOS TERŠIMĄ TARIFAI</w:t>
            </w:r>
          </w:p>
          <w:p w14:paraId="2B032B93" w14:textId="77777777" w:rsidR="006F77AA" w:rsidRPr="009A57E5" w:rsidRDefault="006F77AA" w:rsidP="006F77AA">
            <w:pPr>
              <w:widowControl/>
              <w:suppressAutoHyphens w:val="0"/>
              <w:ind w:firstLine="567"/>
              <w:jc w:val="both"/>
              <w:rPr>
                <w:rFonts w:eastAsia="Times New Roman"/>
                <w:sz w:val="22"/>
                <w:szCs w:val="22"/>
              </w:rPr>
            </w:pPr>
            <w:r w:rsidRPr="009A57E5">
              <w:rPr>
                <w:rFonts w:eastAsia="Times New Roman"/>
                <w:b/>
                <w:bCs/>
                <w:sz w:val="22"/>
                <w:szCs w:val="22"/>
              </w:rPr>
              <w:t> </w:t>
            </w:r>
          </w:p>
          <w:tbl>
            <w:tblPr>
              <w:tblW w:w="7356" w:type="dxa"/>
              <w:tblInd w:w="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1324"/>
              <w:gridCol w:w="1730"/>
              <w:gridCol w:w="1173"/>
            </w:tblGrid>
            <w:tr w:rsidR="006F77AA" w:rsidRPr="009A57E5" w14:paraId="737D0D95" w14:textId="77777777" w:rsidTr="006F77AA">
              <w:trPr>
                <w:trHeight w:val="1055"/>
              </w:trPr>
              <w:tc>
                <w:tcPr>
                  <w:tcW w:w="4546"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3AB6C89"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Pakuotės rūšis</w:t>
                  </w:r>
                </w:p>
              </w:tc>
              <w:tc>
                <w:tcPr>
                  <w:tcW w:w="156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526F9E35"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Pakuotės tarifas, Eur/t</w:t>
                  </w:r>
                </w:p>
                <w:p w14:paraId="1F153A50"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 </w:t>
                  </w:r>
                </w:p>
              </w:tc>
              <w:tc>
                <w:tcPr>
                  <w:tcW w:w="18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C6AC77D"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Daugkartinės pakuotės ir perdirbamosios vienkartinės pakuotės tarifas, Eur/t</w:t>
                  </w:r>
                </w:p>
                <w:p w14:paraId="7773B144"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 </w:t>
                  </w:r>
                </w:p>
              </w:tc>
              <w:tc>
                <w:tcPr>
                  <w:tcW w:w="12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2C647A03" w14:textId="77777777" w:rsidR="006F77AA" w:rsidRPr="009A57E5" w:rsidRDefault="006F77AA" w:rsidP="006F77AA">
                  <w:pPr>
                    <w:widowControl/>
                    <w:suppressAutoHyphens w:val="0"/>
                    <w:jc w:val="center"/>
                    <w:rPr>
                      <w:rFonts w:eastAsia="Times New Roman"/>
                      <w:sz w:val="22"/>
                      <w:szCs w:val="22"/>
                    </w:rPr>
                  </w:pPr>
                  <w:proofErr w:type="spellStart"/>
                  <w:r w:rsidRPr="009A57E5">
                    <w:rPr>
                      <w:rFonts w:eastAsia="Times New Roman"/>
                      <w:sz w:val="22"/>
                      <w:szCs w:val="22"/>
                    </w:rPr>
                    <w:t>Neperdir-bamosios</w:t>
                  </w:r>
                  <w:proofErr w:type="spellEnd"/>
                  <w:r w:rsidRPr="009A57E5">
                    <w:rPr>
                      <w:rFonts w:eastAsia="Times New Roman"/>
                      <w:sz w:val="22"/>
                      <w:szCs w:val="22"/>
                    </w:rPr>
                    <w:t xml:space="preserve"> vienkarti-</w:t>
                  </w:r>
                  <w:proofErr w:type="spellStart"/>
                  <w:r w:rsidRPr="009A57E5">
                    <w:rPr>
                      <w:rFonts w:eastAsia="Times New Roman"/>
                      <w:sz w:val="22"/>
                      <w:szCs w:val="22"/>
                    </w:rPr>
                    <w:t>nės</w:t>
                  </w:r>
                  <w:proofErr w:type="spellEnd"/>
                  <w:r w:rsidRPr="009A57E5">
                    <w:rPr>
                      <w:rFonts w:eastAsia="Times New Roman"/>
                      <w:sz w:val="22"/>
                      <w:szCs w:val="22"/>
                    </w:rPr>
                    <w:t xml:space="preserve"> pakuotės tarifas, Eur/t</w:t>
                  </w:r>
                </w:p>
                <w:p w14:paraId="25A985C1"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 </w:t>
                  </w:r>
                </w:p>
              </w:tc>
            </w:tr>
            <w:tr w:rsidR="006F77AA" w:rsidRPr="009A57E5" w14:paraId="27ED78AB" w14:textId="77777777" w:rsidTr="006F77AA">
              <w:trPr>
                <w:trHeight w:val="10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7F107B" w14:textId="77777777" w:rsidR="006F77AA" w:rsidRPr="009A57E5" w:rsidRDefault="006F77AA" w:rsidP="006F77AA">
                  <w:pPr>
                    <w:widowControl/>
                    <w:suppressAutoHyphens w:val="0"/>
                    <w:rPr>
                      <w:rFonts w:eastAsia="Times New Roman"/>
                      <w:sz w:val="22"/>
                      <w:szCs w:val="22"/>
                    </w:rPr>
                  </w:pPr>
                </w:p>
              </w:tc>
              <w:tc>
                <w:tcPr>
                  <w:tcW w:w="156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A80231"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2021 m.</w:t>
                  </w:r>
                </w:p>
              </w:tc>
              <w:tc>
                <w:tcPr>
                  <w:tcW w:w="3084"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6904E5"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nuo 2022 m.</w:t>
                  </w:r>
                </w:p>
              </w:tc>
            </w:tr>
            <w:tr w:rsidR="006F77AA" w:rsidRPr="009A57E5" w14:paraId="280C3F51"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C3B09CB"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Stiklinė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FF38A22"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D072EF1"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279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A09F4E"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395</w:t>
                  </w:r>
                </w:p>
              </w:tc>
            </w:tr>
            <w:tr w:rsidR="006F77AA" w:rsidRPr="009A57E5" w14:paraId="091C19FA"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8E5C0F1"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Plastikinė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2127D86F"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A6EFF8"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F50C82B"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875</w:t>
                  </w:r>
                </w:p>
              </w:tc>
            </w:tr>
            <w:tr w:rsidR="006F77AA" w:rsidRPr="009A57E5" w14:paraId="27310E66"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61D4525"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PET (polietileno tereftalatas)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BF24E31"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AE9F05"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1747F9"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875</w:t>
                  </w:r>
                </w:p>
              </w:tc>
            </w:tr>
            <w:tr w:rsidR="006F77AA" w:rsidRPr="009A57E5" w14:paraId="5D4C6A05"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0022AF6"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Kombinuota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0E36D2EC"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900</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465A02"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900</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DF7FA5B"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1 200</w:t>
                  </w:r>
                </w:p>
              </w:tc>
            </w:tr>
            <w:tr w:rsidR="006F77AA" w:rsidRPr="009A57E5" w14:paraId="34815B70"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78C307C"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Metalinė (įskaitant aliumininę)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382CE9C0"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186</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104963"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186</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1DC1E40"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263</w:t>
                  </w:r>
                </w:p>
              </w:tc>
            </w:tr>
            <w:tr w:rsidR="006F77AA" w:rsidRPr="009A57E5" w14:paraId="64E1619C"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19D9786"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Popierinė ir kartoninė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5CAE697"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3FD12D0"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133</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C77507"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188</w:t>
                  </w:r>
                </w:p>
              </w:tc>
            </w:tr>
            <w:tr w:rsidR="006F77AA" w:rsidRPr="009A57E5" w14:paraId="29CE82F0"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56A963C"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Medinė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512393D"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159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2AB0E7"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189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D15C4A"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225</w:t>
                  </w:r>
                </w:p>
              </w:tc>
            </w:tr>
            <w:tr w:rsidR="006F77AA" w:rsidRPr="009A57E5" w14:paraId="5E9AA9DF"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281F4FF"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Kita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EA0C33C"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299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86EC483"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299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75CF33"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423</w:t>
                  </w:r>
                </w:p>
              </w:tc>
            </w:tr>
          </w:tbl>
          <w:p w14:paraId="6E73C1C0" w14:textId="77777777" w:rsidR="006F77AA" w:rsidRPr="009A57E5" w:rsidRDefault="006F77AA" w:rsidP="006F77AA">
            <w:pPr>
              <w:widowControl/>
              <w:suppressAutoHyphens w:val="0"/>
              <w:ind w:left="6521" w:right="284" w:hanging="1418"/>
              <w:rPr>
                <w:rFonts w:eastAsia="Times New Roman"/>
                <w:sz w:val="22"/>
                <w:szCs w:val="22"/>
              </w:rPr>
            </w:pPr>
            <w:r w:rsidRPr="009A57E5">
              <w:rPr>
                <w:rFonts w:eastAsia="Times New Roman"/>
                <w:sz w:val="22"/>
                <w:szCs w:val="22"/>
              </w:rPr>
              <w:t> </w:t>
            </w:r>
          </w:p>
          <w:p w14:paraId="69DCD89C" w14:textId="368AA7F3" w:rsidR="003F2294" w:rsidRPr="009A57E5" w:rsidRDefault="00543F1A" w:rsidP="00C12B99">
            <w:pPr>
              <w:jc w:val="both"/>
              <w:rPr>
                <w:i/>
                <w:sz w:val="22"/>
              </w:rPr>
            </w:pPr>
            <w:r w:rsidRPr="009A57E5">
              <w:rPr>
                <w:rFonts w:eastAsia="Calibri"/>
                <w:i/>
                <w:sz w:val="22"/>
                <w:lang w:eastAsia="en-US"/>
              </w:rPr>
              <w:t xml:space="preserve">Pastaba: </w:t>
            </w:r>
            <w:r w:rsidR="003E5B6E" w:rsidRPr="009A57E5">
              <w:rPr>
                <w:i/>
                <w:sz w:val="22"/>
              </w:rPr>
              <w:t>Dabartinės priemonės numatytos VATP. Naujos priemonės ir jų vykdymas bus numatytos Vyriausybės patvirtintame Valstybiniame atliekų prevencijos ir tvarkymo 2021-2027 m. plane</w:t>
            </w:r>
            <w:r w:rsidR="006959C6" w:rsidRPr="009A57E5">
              <w:rPr>
                <w:i/>
                <w:sz w:val="22"/>
              </w:rPr>
              <w:t xml:space="preserve"> (VATP projekte)</w:t>
            </w:r>
            <w:r w:rsidR="003E5B6E" w:rsidRPr="009A57E5">
              <w:rPr>
                <w:i/>
                <w:sz w:val="22"/>
              </w:rPr>
              <w:t>.</w:t>
            </w:r>
            <w:r w:rsidR="003F2294" w:rsidRPr="009A57E5">
              <w:rPr>
                <w:i/>
                <w:sz w:val="22"/>
              </w:rPr>
              <w:t xml:space="preserve"> Be to, </w:t>
            </w:r>
            <w:r w:rsidR="003F2294" w:rsidRPr="009A57E5">
              <w:rPr>
                <w:rFonts w:eastAsia="Calibri"/>
                <w:i/>
                <w:sz w:val="22"/>
                <w:lang w:eastAsia="en-US"/>
              </w:rPr>
              <w:t>reikalavimai, susiję su g</w:t>
            </w:r>
            <w:r w:rsidR="003F2294" w:rsidRPr="009A57E5">
              <w:rPr>
                <w:rFonts w:eastAsia="Calibri"/>
                <w:i/>
                <w:sz w:val="22"/>
                <w:szCs w:val="22"/>
                <w:lang w:eastAsia="en-US"/>
              </w:rPr>
              <w:t>amintojo atsakomybės principo įgyvendinimu, nustatyti</w:t>
            </w:r>
            <w:r w:rsidR="003F2294" w:rsidRPr="009A57E5">
              <w:rPr>
                <w:rFonts w:eastAsia="Calibri"/>
                <w:i/>
                <w:sz w:val="22"/>
                <w:lang w:eastAsia="en-US"/>
              </w:rPr>
              <w:t xml:space="preserve"> ATĮ </w:t>
            </w:r>
            <w:r w:rsidR="003F2294" w:rsidRPr="009A57E5">
              <w:rPr>
                <w:i/>
                <w:sz w:val="22"/>
              </w:rPr>
              <w:t>34</w:t>
            </w:r>
            <w:r w:rsidR="003F2294" w:rsidRPr="009A57E5">
              <w:rPr>
                <w:i/>
                <w:sz w:val="22"/>
                <w:vertAlign w:val="superscript"/>
              </w:rPr>
              <w:t>1</w:t>
            </w:r>
            <w:r w:rsidR="003F2294" w:rsidRPr="009A57E5">
              <w:rPr>
                <w:i/>
                <w:sz w:val="22"/>
              </w:rPr>
              <w:t>-34</w:t>
            </w:r>
            <w:r w:rsidR="003F2294" w:rsidRPr="009A57E5">
              <w:rPr>
                <w:i/>
                <w:sz w:val="22"/>
                <w:vertAlign w:val="superscript"/>
              </w:rPr>
              <w:t xml:space="preserve">29 </w:t>
            </w:r>
            <w:r w:rsidR="003F2294" w:rsidRPr="009A57E5">
              <w:rPr>
                <w:i/>
                <w:sz w:val="22"/>
              </w:rPr>
              <w:t>s</w:t>
            </w:r>
            <w:r w:rsidR="00C12B99" w:rsidRPr="009A57E5">
              <w:rPr>
                <w:i/>
                <w:sz w:val="22"/>
              </w:rPr>
              <w:t>traipsn</w:t>
            </w:r>
            <w:r w:rsidR="003F2294" w:rsidRPr="009A57E5">
              <w:rPr>
                <w:i/>
                <w:sz w:val="22"/>
              </w:rPr>
              <w:t xml:space="preserve">iuose ir PPATĮ 7 ir 10 straipsniuose, </w:t>
            </w:r>
            <w:r w:rsidR="006959C6" w:rsidRPr="009A57E5">
              <w:rPr>
                <w:i/>
                <w:sz w:val="22"/>
              </w:rPr>
              <w:t xml:space="preserve">reglamentuojančiuose </w:t>
            </w:r>
            <w:r w:rsidR="003F2294" w:rsidRPr="009A57E5">
              <w:rPr>
                <w:i/>
                <w:sz w:val="22"/>
              </w:rPr>
              <w:t>gamintojams ir importuotojams tenkančias pareigas, atsakomybes ir t. t.</w:t>
            </w:r>
          </w:p>
        </w:tc>
        <w:tc>
          <w:tcPr>
            <w:tcW w:w="3174" w:type="dxa"/>
            <w:tcBorders>
              <w:top w:val="single" w:sz="4" w:space="0" w:color="auto"/>
              <w:left w:val="single" w:sz="4" w:space="0" w:color="auto"/>
              <w:bottom w:val="single" w:sz="4" w:space="0" w:color="auto"/>
              <w:right w:val="single" w:sz="4" w:space="0" w:color="auto"/>
            </w:tcBorders>
          </w:tcPr>
          <w:p w14:paraId="586ECE3C" w14:textId="77777777" w:rsidR="0019675B" w:rsidRPr="009A57E5" w:rsidRDefault="00CE77EA" w:rsidP="007B6E37">
            <w:pPr>
              <w:pStyle w:val="BodyText"/>
              <w:rPr>
                <w:sz w:val="22"/>
                <w:szCs w:val="22"/>
              </w:rPr>
            </w:pPr>
            <w:r w:rsidRPr="009A57E5">
              <w:rPr>
                <w:sz w:val="22"/>
                <w:szCs w:val="22"/>
              </w:rPr>
              <w:lastRenderedPageBreak/>
              <w:t>Visiškas</w:t>
            </w:r>
          </w:p>
          <w:p w14:paraId="2DEAAD6A" w14:textId="77777777" w:rsidR="0019675B" w:rsidRPr="009A57E5" w:rsidRDefault="0019675B" w:rsidP="0019675B">
            <w:pPr>
              <w:pStyle w:val="BodyText"/>
              <w:jc w:val="both"/>
              <w:rPr>
                <w:sz w:val="22"/>
                <w:szCs w:val="22"/>
              </w:rPr>
            </w:pPr>
          </w:p>
        </w:tc>
      </w:tr>
      <w:tr w:rsidR="007C126B" w:rsidRPr="009A57E5" w14:paraId="6FB28069" w14:textId="77777777" w:rsidTr="006310AB">
        <w:tc>
          <w:tcPr>
            <w:tcW w:w="5387" w:type="dxa"/>
            <w:tcBorders>
              <w:top w:val="single" w:sz="4" w:space="0" w:color="auto"/>
              <w:left w:val="single" w:sz="4" w:space="0" w:color="auto"/>
              <w:bottom w:val="single" w:sz="4" w:space="0" w:color="auto"/>
              <w:right w:val="single" w:sz="4" w:space="0" w:color="auto"/>
            </w:tcBorders>
          </w:tcPr>
          <w:p w14:paraId="1611FB2F" w14:textId="77777777" w:rsidR="007C126B" w:rsidRPr="009A57E5" w:rsidRDefault="007C126B" w:rsidP="007C126B">
            <w:pPr>
              <w:jc w:val="both"/>
              <w:rPr>
                <w:b/>
                <w:sz w:val="22"/>
                <w:szCs w:val="22"/>
              </w:rPr>
            </w:pPr>
            <w:r w:rsidRPr="009A57E5">
              <w:rPr>
                <w:b/>
                <w:sz w:val="22"/>
                <w:szCs w:val="22"/>
              </w:rPr>
              <w:lastRenderedPageBreak/>
              <w:t>1 straipsnis</w:t>
            </w:r>
          </w:p>
          <w:p w14:paraId="4ADE072D" w14:textId="77777777" w:rsidR="007C126B" w:rsidRPr="009A57E5" w:rsidRDefault="007C126B" w:rsidP="007C126B">
            <w:pPr>
              <w:jc w:val="both"/>
              <w:rPr>
                <w:b/>
                <w:sz w:val="22"/>
                <w:szCs w:val="22"/>
              </w:rPr>
            </w:pPr>
            <w:r w:rsidRPr="009A57E5">
              <w:rPr>
                <w:b/>
                <w:sz w:val="22"/>
                <w:szCs w:val="22"/>
              </w:rPr>
              <w:t>Daliniai pakeitimai</w:t>
            </w:r>
          </w:p>
          <w:p w14:paraId="42C61FAA" w14:textId="77777777" w:rsidR="007C126B" w:rsidRPr="009A57E5" w:rsidRDefault="007C126B" w:rsidP="007C126B">
            <w:pPr>
              <w:jc w:val="both"/>
              <w:rPr>
                <w:b/>
                <w:sz w:val="22"/>
              </w:rPr>
            </w:pPr>
            <w:r w:rsidRPr="009A57E5">
              <w:rPr>
                <w:b/>
                <w:sz w:val="22"/>
              </w:rPr>
              <w:t>1 straipsnio 3 dalis:</w:t>
            </w:r>
          </w:p>
          <w:p w14:paraId="45B9A030" w14:textId="77777777" w:rsidR="007C126B" w:rsidRPr="009A57E5" w:rsidRDefault="007C126B" w:rsidP="007C126B">
            <w:pPr>
              <w:pStyle w:val="Normal1"/>
              <w:shd w:val="clear" w:color="auto" w:fill="FFFFFF"/>
              <w:spacing w:before="0" w:beforeAutospacing="0" w:after="0" w:afterAutospacing="0"/>
              <w:jc w:val="both"/>
              <w:rPr>
                <w:sz w:val="22"/>
              </w:rPr>
            </w:pPr>
            <w:r w:rsidRPr="009A57E5">
              <w:rPr>
                <w:sz w:val="22"/>
              </w:rPr>
              <w:t xml:space="preserve">4 straipsnis iš dalies keičiamas taip: </w:t>
            </w:r>
          </w:p>
          <w:p w14:paraId="7D432CB2" w14:textId="77777777" w:rsidR="00885763" w:rsidRPr="009A57E5" w:rsidRDefault="00885763" w:rsidP="007C126B">
            <w:pPr>
              <w:pStyle w:val="Normal1"/>
              <w:shd w:val="clear" w:color="auto" w:fill="FFFFFF"/>
              <w:spacing w:before="0" w:beforeAutospacing="0" w:after="0" w:afterAutospacing="0"/>
              <w:jc w:val="both"/>
              <w:rPr>
                <w:sz w:val="22"/>
              </w:rPr>
            </w:pPr>
            <w:r w:rsidRPr="009A57E5">
              <w:rPr>
                <w:sz w:val="22"/>
              </w:rPr>
              <w:t>&lt;...&gt;</w:t>
            </w:r>
          </w:p>
          <w:p w14:paraId="1516B203" w14:textId="77777777" w:rsidR="007C126B" w:rsidRPr="009A57E5" w:rsidRDefault="007C126B" w:rsidP="007C126B">
            <w:pPr>
              <w:pStyle w:val="Normal1"/>
              <w:shd w:val="clear" w:color="auto" w:fill="FFFFFF"/>
              <w:spacing w:before="0" w:beforeAutospacing="0" w:after="0" w:afterAutospacing="0"/>
              <w:jc w:val="both"/>
              <w:rPr>
                <w:sz w:val="22"/>
              </w:rPr>
            </w:pPr>
            <w:r w:rsidRPr="009A57E5">
              <w:rPr>
                <w:sz w:val="22"/>
              </w:rPr>
              <w:t>b) 3 dalis išbraukiama;</w:t>
            </w:r>
          </w:p>
        </w:tc>
        <w:tc>
          <w:tcPr>
            <w:tcW w:w="6520" w:type="dxa"/>
            <w:tcBorders>
              <w:top w:val="single" w:sz="4" w:space="0" w:color="auto"/>
              <w:left w:val="single" w:sz="4" w:space="0" w:color="auto"/>
              <w:bottom w:val="single" w:sz="4" w:space="0" w:color="auto"/>
              <w:right w:val="single" w:sz="4" w:space="0" w:color="auto"/>
            </w:tcBorders>
          </w:tcPr>
          <w:p w14:paraId="22B7CE9F" w14:textId="77777777" w:rsidR="007C126B" w:rsidRPr="009A57E5" w:rsidRDefault="007C126B" w:rsidP="00C77833">
            <w:pPr>
              <w:jc w:val="both"/>
              <w:rPr>
                <w:i/>
                <w:sz w:val="22"/>
              </w:rPr>
            </w:pPr>
          </w:p>
          <w:p w14:paraId="007E5FB7" w14:textId="77777777" w:rsidR="007C126B" w:rsidRPr="009A57E5" w:rsidRDefault="007C126B" w:rsidP="00C77833">
            <w:pPr>
              <w:jc w:val="both"/>
              <w:rPr>
                <w:i/>
                <w:sz w:val="22"/>
              </w:rPr>
            </w:pPr>
          </w:p>
          <w:p w14:paraId="0B2A9A91" w14:textId="77777777" w:rsidR="007C126B" w:rsidRPr="009A57E5" w:rsidRDefault="007C126B" w:rsidP="00C77833">
            <w:pPr>
              <w:jc w:val="both"/>
              <w:rPr>
                <w:i/>
                <w:sz w:val="22"/>
              </w:rPr>
            </w:pPr>
          </w:p>
          <w:p w14:paraId="7C787128" w14:textId="77777777" w:rsidR="007C126B" w:rsidRPr="009A57E5" w:rsidRDefault="007C126B" w:rsidP="00C77833">
            <w:pPr>
              <w:jc w:val="both"/>
              <w:rPr>
                <w:i/>
                <w:sz w:val="22"/>
              </w:rPr>
            </w:pPr>
          </w:p>
          <w:p w14:paraId="339A17FC" w14:textId="77777777" w:rsidR="007C126B" w:rsidRPr="009A57E5" w:rsidRDefault="00C040C5" w:rsidP="00C040C5">
            <w:pPr>
              <w:jc w:val="both"/>
              <w:rPr>
                <w:b/>
                <w:color w:val="000000"/>
                <w:sz w:val="22"/>
                <w:szCs w:val="22"/>
              </w:rPr>
            </w:pPr>
            <w:r w:rsidRPr="009A57E5">
              <w:rPr>
                <w:i/>
                <w:sz w:val="22"/>
              </w:rPr>
              <w:t>Pastaba: š</w:t>
            </w:r>
            <w:r w:rsidR="002246AC" w:rsidRPr="009A57E5">
              <w:rPr>
                <w:i/>
                <w:sz w:val="22"/>
              </w:rPr>
              <w:t>ių nuostatų perkelti ir įgyvendinti nereikia</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3996F7F0" w14:textId="77777777" w:rsidR="007C126B" w:rsidRPr="009A57E5" w:rsidRDefault="007C126B" w:rsidP="007B6E37">
            <w:pPr>
              <w:pStyle w:val="BodyText"/>
              <w:rPr>
                <w:sz w:val="22"/>
                <w:szCs w:val="22"/>
              </w:rPr>
            </w:pPr>
          </w:p>
        </w:tc>
      </w:tr>
      <w:tr w:rsidR="0019675B" w:rsidRPr="009A57E5" w14:paraId="032D0E21" w14:textId="77777777" w:rsidTr="006310AB">
        <w:tc>
          <w:tcPr>
            <w:tcW w:w="5387" w:type="dxa"/>
            <w:tcBorders>
              <w:top w:val="single" w:sz="4" w:space="0" w:color="auto"/>
              <w:left w:val="single" w:sz="4" w:space="0" w:color="auto"/>
              <w:bottom w:val="single" w:sz="4" w:space="0" w:color="auto"/>
              <w:right w:val="single" w:sz="4" w:space="0" w:color="auto"/>
            </w:tcBorders>
          </w:tcPr>
          <w:p w14:paraId="2DF52E43" w14:textId="77777777" w:rsidR="008047F1" w:rsidRPr="009A57E5" w:rsidRDefault="008047F1" w:rsidP="008047F1">
            <w:pPr>
              <w:jc w:val="both"/>
              <w:rPr>
                <w:b/>
                <w:sz w:val="22"/>
                <w:szCs w:val="22"/>
              </w:rPr>
            </w:pPr>
            <w:r w:rsidRPr="009A57E5">
              <w:rPr>
                <w:b/>
                <w:sz w:val="22"/>
                <w:szCs w:val="22"/>
              </w:rPr>
              <w:t>1 straipsnis</w:t>
            </w:r>
          </w:p>
          <w:p w14:paraId="31FC8C65" w14:textId="77777777" w:rsidR="008047F1" w:rsidRPr="009A57E5" w:rsidRDefault="008047F1" w:rsidP="008047F1">
            <w:pPr>
              <w:jc w:val="both"/>
              <w:rPr>
                <w:b/>
                <w:sz w:val="22"/>
                <w:szCs w:val="22"/>
              </w:rPr>
            </w:pPr>
            <w:r w:rsidRPr="009A57E5">
              <w:rPr>
                <w:b/>
                <w:sz w:val="22"/>
                <w:szCs w:val="22"/>
              </w:rPr>
              <w:t>Daliniai pakeitimai</w:t>
            </w:r>
          </w:p>
          <w:p w14:paraId="40A2C02E" w14:textId="77777777" w:rsidR="008047F1" w:rsidRPr="009A57E5" w:rsidRDefault="008047F1" w:rsidP="008047F1">
            <w:pPr>
              <w:jc w:val="both"/>
              <w:rPr>
                <w:b/>
                <w:sz w:val="22"/>
              </w:rPr>
            </w:pPr>
            <w:r w:rsidRPr="009A57E5">
              <w:rPr>
                <w:b/>
                <w:sz w:val="22"/>
              </w:rPr>
              <w:t>1 straipsnio 4 dalis:</w:t>
            </w:r>
          </w:p>
          <w:p w14:paraId="3EB3751C" w14:textId="77777777" w:rsidR="00665398" w:rsidRPr="009A57E5" w:rsidRDefault="005522EE" w:rsidP="00665398">
            <w:pPr>
              <w:pStyle w:val="Normal1"/>
              <w:shd w:val="clear" w:color="auto" w:fill="FFFFFF"/>
              <w:spacing w:before="0" w:beforeAutospacing="0" w:after="0" w:afterAutospacing="0"/>
              <w:jc w:val="both"/>
              <w:rPr>
                <w:color w:val="000000"/>
                <w:sz w:val="22"/>
              </w:rPr>
            </w:pPr>
            <w:r w:rsidRPr="009A57E5">
              <w:rPr>
                <w:color w:val="000000"/>
                <w:sz w:val="22"/>
              </w:rPr>
              <w:t xml:space="preserve">4) </w:t>
            </w:r>
            <w:r w:rsidR="00665398" w:rsidRPr="009A57E5">
              <w:rPr>
                <w:color w:val="000000"/>
                <w:sz w:val="22"/>
              </w:rPr>
              <w:t xml:space="preserve">5 straipsnis pakeičiamas taip: </w:t>
            </w:r>
          </w:p>
          <w:p w14:paraId="05A08932" w14:textId="77777777" w:rsidR="00665398" w:rsidRPr="009A57E5" w:rsidRDefault="00665398" w:rsidP="00665398">
            <w:pPr>
              <w:pStyle w:val="Normal1"/>
              <w:shd w:val="clear" w:color="auto" w:fill="FFFFFF"/>
              <w:spacing w:before="0" w:beforeAutospacing="0" w:after="0" w:afterAutospacing="0"/>
              <w:jc w:val="both"/>
              <w:rPr>
                <w:color w:val="000000"/>
                <w:sz w:val="22"/>
              </w:rPr>
            </w:pPr>
            <w:r w:rsidRPr="009A57E5">
              <w:rPr>
                <w:color w:val="000000"/>
                <w:sz w:val="22"/>
              </w:rPr>
              <w:t xml:space="preserve">„5 straipsnis </w:t>
            </w:r>
          </w:p>
          <w:p w14:paraId="7ABBE45B" w14:textId="77777777" w:rsidR="00665398" w:rsidRPr="009A57E5" w:rsidRDefault="00665398" w:rsidP="00665398">
            <w:pPr>
              <w:pStyle w:val="Normal1"/>
              <w:shd w:val="clear" w:color="auto" w:fill="FFFFFF"/>
              <w:spacing w:before="0" w:beforeAutospacing="0" w:after="0" w:afterAutospacing="0"/>
              <w:jc w:val="both"/>
              <w:rPr>
                <w:b/>
                <w:color w:val="000000"/>
                <w:sz w:val="22"/>
              </w:rPr>
            </w:pPr>
            <w:r w:rsidRPr="009A57E5">
              <w:rPr>
                <w:b/>
                <w:color w:val="000000"/>
                <w:sz w:val="22"/>
              </w:rPr>
              <w:t xml:space="preserve">Pakartotinis naudojimas </w:t>
            </w:r>
          </w:p>
          <w:p w14:paraId="153462CF" w14:textId="77777777" w:rsidR="00665398" w:rsidRPr="009A57E5" w:rsidRDefault="00665398" w:rsidP="00665398">
            <w:pPr>
              <w:pStyle w:val="Normal1"/>
              <w:shd w:val="clear" w:color="auto" w:fill="FFFFFF"/>
              <w:spacing w:before="0" w:beforeAutospacing="0" w:after="0" w:afterAutospacing="0"/>
              <w:jc w:val="both"/>
              <w:rPr>
                <w:color w:val="000000"/>
                <w:sz w:val="22"/>
              </w:rPr>
            </w:pPr>
            <w:r w:rsidRPr="009A57E5">
              <w:rPr>
                <w:color w:val="000000"/>
                <w:sz w:val="22"/>
              </w:rPr>
              <w:t xml:space="preserve">1. Vadovaudamosi Direktyvos 2008/98/EB 4 straipsnyje nustatyta atliekų hierarchija, valstybės narės imasi priemonių, kad paskatintų didinti rinkai pateiktų daugkartinių pakuočių ir pakartotinio pakuočių naudojimo sistemų procentinę dalį aplinkai saugu būdu ir laikantis Sutarties, tačiau nesukeldamos pavojaus maisto higienai ir vartotojų saugai. Tokios priemonės gali apimti, be kita ko: </w:t>
            </w:r>
          </w:p>
          <w:p w14:paraId="15BF5A78" w14:textId="77777777" w:rsidR="00665398" w:rsidRPr="009A57E5" w:rsidRDefault="00665398" w:rsidP="00665398">
            <w:pPr>
              <w:widowControl/>
              <w:suppressAutoHyphens w:val="0"/>
              <w:autoSpaceDE w:val="0"/>
              <w:autoSpaceDN w:val="0"/>
              <w:adjustRightInd w:val="0"/>
              <w:jc w:val="both"/>
              <w:rPr>
                <w:color w:val="000000"/>
                <w:sz w:val="22"/>
              </w:rPr>
            </w:pPr>
            <w:r w:rsidRPr="009A57E5">
              <w:rPr>
                <w:color w:val="000000"/>
                <w:sz w:val="22"/>
              </w:rPr>
              <w:t>a) užstato grąžinimo sistemų naudojimą;</w:t>
            </w:r>
          </w:p>
          <w:p w14:paraId="68FE7B11" w14:textId="77777777" w:rsidR="00EF3A68" w:rsidRPr="009A57E5" w:rsidRDefault="00EF3A68" w:rsidP="00665398">
            <w:pPr>
              <w:widowControl/>
              <w:suppressAutoHyphens w:val="0"/>
              <w:autoSpaceDE w:val="0"/>
              <w:autoSpaceDN w:val="0"/>
              <w:adjustRightInd w:val="0"/>
              <w:jc w:val="both"/>
              <w:rPr>
                <w:sz w:val="22"/>
              </w:rPr>
            </w:pPr>
            <w:r w:rsidRPr="009A57E5">
              <w:rPr>
                <w:sz w:val="22"/>
              </w:rPr>
              <w:t xml:space="preserve">b) kokybinių arba kiekybinių tikslų nustatymą; </w:t>
            </w:r>
          </w:p>
          <w:p w14:paraId="05C43457" w14:textId="77777777" w:rsidR="00EF3A68" w:rsidRPr="009A57E5" w:rsidRDefault="00EF3A68" w:rsidP="00665398">
            <w:pPr>
              <w:widowControl/>
              <w:suppressAutoHyphens w:val="0"/>
              <w:autoSpaceDE w:val="0"/>
              <w:autoSpaceDN w:val="0"/>
              <w:adjustRightInd w:val="0"/>
              <w:jc w:val="both"/>
              <w:rPr>
                <w:sz w:val="22"/>
              </w:rPr>
            </w:pPr>
            <w:r w:rsidRPr="009A57E5">
              <w:rPr>
                <w:sz w:val="22"/>
              </w:rPr>
              <w:t xml:space="preserve">c) ekonominių paskatų taikymą; </w:t>
            </w:r>
          </w:p>
          <w:p w14:paraId="53189611" w14:textId="77777777" w:rsidR="00EF3A68" w:rsidRPr="009A57E5" w:rsidRDefault="00EF3A68" w:rsidP="00665398">
            <w:pPr>
              <w:widowControl/>
              <w:suppressAutoHyphens w:val="0"/>
              <w:autoSpaceDE w:val="0"/>
              <w:autoSpaceDN w:val="0"/>
              <w:adjustRightInd w:val="0"/>
              <w:jc w:val="both"/>
              <w:rPr>
                <w:color w:val="000000"/>
                <w:sz w:val="20"/>
              </w:rPr>
            </w:pPr>
            <w:r w:rsidRPr="009A57E5">
              <w:rPr>
                <w:sz w:val="22"/>
              </w:rPr>
              <w:t>d) minimalios kasmet į rinką pateikiamų tam pačiam pakuočių srautui priklausančių daugkartinių pakuočių procentinės dalies nustatymą.</w:t>
            </w:r>
          </w:p>
          <w:p w14:paraId="7141E74F" w14:textId="77777777" w:rsidR="0019675B" w:rsidRPr="009A57E5" w:rsidRDefault="0019675B" w:rsidP="00665398">
            <w:pPr>
              <w:jc w:val="both"/>
              <w:rPr>
                <w:sz w:val="22"/>
                <w:szCs w:val="22"/>
              </w:rPr>
            </w:pPr>
            <w:r w:rsidRPr="009A57E5">
              <w:rPr>
                <w:sz w:val="22"/>
                <w:szCs w:val="22"/>
              </w:rPr>
              <w:t>&lt;...&gt;</w:t>
            </w:r>
          </w:p>
        </w:tc>
        <w:tc>
          <w:tcPr>
            <w:tcW w:w="6520" w:type="dxa"/>
            <w:tcBorders>
              <w:top w:val="single" w:sz="4" w:space="0" w:color="auto"/>
              <w:left w:val="single" w:sz="4" w:space="0" w:color="auto"/>
              <w:bottom w:val="single" w:sz="4" w:space="0" w:color="auto"/>
              <w:right w:val="single" w:sz="4" w:space="0" w:color="auto"/>
            </w:tcBorders>
          </w:tcPr>
          <w:p w14:paraId="0853B970" w14:textId="77777777" w:rsidR="0019675B" w:rsidRPr="009A57E5" w:rsidRDefault="0019675B" w:rsidP="007B6E37">
            <w:pPr>
              <w:tabs>
                <w:tab w:val="left" w:pos="567"/>
              </w:tabs>
              <w:jc w:val="both"/>
              <w:rPr>
                <w:b/>
                <w:color w:val="000000"/>
                <w:sz w:val="22"/>
                <w:szCs w:val="22"/>
              </w:rPr>
            </w:pPr>
            <w:r w:rsidRPr="009A57E5">
              <w:rPr>
                <w:b/>
                <w:color w:val="000000"/>
                <w:sz w:val="22"/>
                <w:szCs w:val="22"/>
              </w:rPr>
              <w:t>Įstatymo projektas</w:t>
            </w:r>
          </w:p>
          <w:p w14:paraId="0EFDBB5B" w14:textId="1B5D7B66" w:rsidR="00665398" w:rsidRPr="009A57E5" w:rsidRDefault="009C5F32" w:rsidP="00665398">
            <w:pPr>
              <w:jc w:val="both"/>
              <w:rPr>
                <w:b/>
                <w:sz w:val="22"/>
                <w:szCs w:val="22"/>
              </w:rPr>
            </w:pPr>
            <w:r w:rsidRPr="009A57E5">
              <w:rPr>
                <w:b/>
                <w:sz w:val="22"/>
                <w:szCs w:val="22"/>
              </w:rPr>
              <w:t xml:space="preserve">4 </w:t>
            </w:r>
            <w:r w:rsidR="00665398" w:rsidRPr="009A57E5">
              <w:rPr>
                <w:b/>
                <w:sz w:val="22"/>
                <w:szCs w:val="22"/>
              </w:rPr>
              <w:t>straipsnis. 7 straipsnio pakeitimas</w:t>
            </w:r>
          </w:p>
          <w:p w14:paraId="1DE3E58A"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Pakeisti 7 straipsnio 1 dalį ir ją išdėstyti taip:</w:t>
            </w:r>
          </w:p>
          <w:p w14:paraId="4AE9A2F1" w14:textId="77777777" w:rsidR="0013436C" w:rsidRPr="009A57E5" w:rsidRDefault="0013436C" w:rsidP="0013436C">
            <w:pPr>
              <w:jc w:val="both"/>
              <w:rPr>
                <w:b/>
                <w:lang w:val="en-US"/>
              </w:rPr>
            </w:pPr>
            <w:r w:rsidRPr="009A57E5">
              <w:rPr>
                <w:b/>
                <w:sz w:val="22"/>
              </w:rPr>
              <w:t>„</w:t>
            </w:r>
            <w:r w:rsidRPr="009A57E5">
              <w:rPr>
                <w:b/>
                <w:sz w:val="22"/>
                <w:szCs w:val="22"/>
              </w:rPr>
              <w:t>1. Gamintojų ir importuotojų pareigos:</w:t>
            </w:r>
          </w:p>
          <w:p w14:paraId="001CE028" w14:textId="45ABF6C5" w:rsidR="0013436C" w:rsidRPr="009A57E5" w:rsidRDefault="006C3F51" w:rsidP="0013436C">
            <w:pPr>
              <w:jc w:val="both"/>
              <w:rPr>
                <w:b/>
                <w:lang w:val="en-US"/>
              </w:rPr>
            </w:pPr>
            <w:r w:rsidRPr="009A57E5">
              <w:rPr>
                <w:b/>
                <w:color w:val="000000"/>
                <w:sz w:val="22"/>
                <w:szCs w:val="22"/>
              </w:rPr>
              <w:t>&lt;...&gt;</w:t>
            </w:r>
          </w:p>
          <w:p w14:paraId="6ED00185" w14:textId="77777777" w:rsidR="0013436C" w:rsidRPr="009A57E5" w:rsidRDefault="0013436C" w:rsidP="0013436C">
            <w:pPr>
              <w:jc w:val="both"/>
              <w:rPr>
                <w:b/>
                <w:sz w:val="22"/>
              </w:rPr>
            </w:pPr>
            <w:r w:rsidRPr="009A57E5">
              <w:rPr>
                <w:b/>
                <w:sz w:val="22"/>
              </w:rPr>
              <w:t>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 straipsnio 2 dalį nustatytas užstatas, dalyvauti užstato už vienkartines pakuotes sistemoje, ir (ar) jeigu tiekia Lietuvos Respublikos vidaus rinkai gaminius, už kurių daugkartines pakuotes pagal šio įstatymo 11 straipsnio 1 dalį nustatytas užstatas, dalyvauti užstato už daugkartines pakuotes sistemoje;</w:t>
            </w:r>
          </w:p>
          <w:p w14:paraId="3CD744DA" w14:textId="77777777" w:rsidR="0013436C" w:rsidRPr="009A57E5" w:rsidRDefault="0013436C" w:rsidP="0013436C">
            <w:pPr>
              <w:jc w:val="both"/>
              <w:rPr>
                <w:b/>
                <w:sz w:val="22"/>
              </w:rPr>
            </w:pPr>
            <w:r w:rsidRPr="009A57E5">
              <w:rPr>
                <w:b/>
                <w:sz w:val="22"/>
              </w:rPr>
              <w:t xml:space="preserve">3) </w:t>
            </w:r>
            <w:r w:rsidRPr="009A57E5">
              <w:rPr>
                <w:b/>
                <w:sz w:val="22"/>
                <w:szCs w:val="22"/>
              </w:rPr>
              <w:t xml:space="preserve">aplinkos ministro nustatyta tvarka šviesti ir informuoti visuomenę pakuočių atliekų prevencijos ir tvarkymo klausimais: apie netinkamo pakuočių atliekų tvarkymo žalą aplinkai ir žmonių sveikatai, pakuočių </w:t>
            </w:r>
            <w:r w:rsidRPr="009A57E5">
              <w:rPr>
                <w:b/>
                <w:bCs/>
                <w:sz w:val="22"/>
              </w:rPr>
              <w:t>pakartotinio naudojimo, paruošimo pakartotinai naudoti ir kitas</w:t>
            </w:r>
            <w:r w:rsidRPr="009A57E5">
              <w:rPr>
                <w:b/>
                <w:sz w:val="22"/>
                <w:szCs w:val="22"/>
              </w:rPr>
              <w:t xml:space="preserve"> atliekų tvarkymo galimybes</w:t>
            </w:r>
            <w:r w:rsidRPr="009A57E5">
              <w:rPr>
                <w:b/>
                <w:bCs/>
                <w:sz w:val="22"/>
                <w:szCs w:val="22"/>
              </w:rPr>
              <w:t>, šiukšlinimo prevenciją</w:t>
            </w:r>
            <w:r w:rsidRPr="009A57E5">
              <w:rPr>
                <w:b/>
                <w:sz w:val="22"/>
                <w:szCs w:val="22"/>
              </w:rPr>
              <w:t xml:space="preserve"> ir pan.;</w:t>
            </w:r>
          </w:p>
          <w:p w14:paraId="297938E3" w14:textId="77777777" w:rsidR="0013436C" w:rsidRPr="009A57E5" w:rsidRDefault="0013436C" w:rsidP="0013436C">
            <w:pPr>
              <w:jc w:val="both"/>
              <w:rPr>
                <w:b/>
                <w:sz w:val="22"/>
                <w:szCs w:val="22"/>
              </w:rPr>
            </w:pPr>
            <w:r w:rsidRPr="009A57E5">
              <w:rPr>
                <w:b/>
                <w:sz w:val="22"/>
                <w:szCs w:val="22"/>
              </w:rPr>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p>
          <w:p w14:paraId="2A882034" w14:textId="595F5024" w:rsidR="0013436C" w:rsidRPr="009A57E5" w:rsidRDefault="006C3F51" w:rsidP="0013436C">
            <w:pPr>
              <w:jc w:val="both"/>
              <w:rPr>
                <w:b/>
                <w:sz w:val="22"/>
              </w:rPr>
            </w:pPr>
            <w:r w:rsidRPr="009A57E5">
              <w:rPr>
                <w:b/>
                <w:color w:val="000000"/>
                <w:sz w:val="22"/>
                <w:szCs w:val="22"/>
              </w:rPr>
              <w:t>&lt;...&gt;</w:t>
            </w:r>
            <w:r w:rsidR="0013436C" w:rsidRPr="009A57E5">
              <w:rPr>
                <w:b/>
                <w:color w:val="000000"/>
                <w:sz w:val="22"/>
                <w:szCs w:val="22"/>
              </w:rPr>
              <w:t>“</w:t>
            </w:r>
          </w:p>
          <w:p w14:paraId="28638A5B" w14:textId="77777777" w:rsidR="00B74098" w:rsidRPr="009A57E5" w:rsidRDefault="00B74098" w:rsidP="00665398">
            <w:pPr>
              <w:rPr>
                <w:sz w:val="22"/>
                <w:szCs w:val="22"/>
              </w:rPr>
            </w:pPr>
          </w:p>
          <w:p w14:paraId="0DBF8966" w14:textId="77777777" w:rsidR="000200C8" w:rsidRPr="009A57E5" w:rsidRDefault="000200C8" w:rsidP="000200C8">
            <w:pPr>
              <w:jc w:val="both"/>
              <w:rPr>
                <w:b/>
                <w:sz w:val="22"/>
                <w:szCs w:val="22"/>
              </w:rPr>
            </w:pPr>
            <w:r w:rsidRPr="009A57E5">
              <w:rPr>
                <w:b/>
                <w:sz w:val="22"/>
                <w:szCs w:val="22"/>
              </w:rPr>
              <w:t xml:space="preserve">PPATĮ </w:t>
            </w:r>
          </w:p>
          <w:p w14:paraId="0806B459" w14:textId="77777777" w:rsidR="006E0308" w:rsidRPr="009A57E5" w:rsidRDefault="00C040C5" w:rsidP="000200C8">
            <w:pPr>
              <w:jc w:val="both"/>
              <w:rPr>
                <w:b/>
                <w:sz w:val="22"/>
                <w:szCs w:val="22"/>
              </w:rPr>
            </w:pPr>
            <w:r w:rsidRPr="009A57E5">
              <w:rPr>
                <w:b/>
                <w:sz w:val="22"/>
                <w:szCs w:val="22"/>
              </w:rPr>
              <w:t>8 ir 11 straipsniai</w:t>
            </w:r>
          </w:p>
          <w:p w14:paraId="044166D8" w14:textId="77777777" w:rsidR="000200C8" w:rsidRPr="009A57E5" w:rsidRDefault="000200C8" w:rsidP="000200C8">
            <w:pPr>
              <w:jc w:val="both"/>
              <w:rPr>
                <w:sz w:val="22"/>
                <w:szCs w:val="22"/>
              </w:rPr>
            </w:pPr>
            <w:r w:rsidRPr="009A57E5">
              <w:rPr>
                <w:sz w:val="22"/>
                <w:szCs w:val="22"/>
              </w:rPr>
              <w:t>„</w:t>
            </w:r>
            <w:r w:rsidRPr="009A57E5">
              <w:rPr>
                <w:b/>
                <w:sz w:val="22"/>
                <w:szCs w:val="22"/>
              </w:rPr>
              <w:t>8 straipsnis.</w:t>
            </w:r>
            <w:r w:rsidRPr="009A57E5">
              <w:rPr>
                <w:sz w:val="22"/>
                <w:szCs w:val="22"/>
              </w:rPr>
              <w:t xml:space="preserve"> </w:t>
            </w:r>
            <w:r w:rsidRPr="009A57E5">
              <w:rPr>
                <w:b/>
                <w:bCs/>
                <w:sz w:val="22"/>
                <w:szCs w:val="22"/>
              </w:rPr>
              <w:t>Pakuočių pardavėjų pareigos užstato sistemoje</w:t>
            </w:r>
          </w:p>
          <w:p w14:paraId="5C131BE6" w14:textId="77777777" w:rsidR="000200C8" w:rsidRPr="009A57E5" w:rsidRDefault="000200C8" w:rsidP="000200C8">
            <w:pPr>
              <w:jc w:val="both"/>
            </w:pPr>
            <w:r w:rsidRPr="009A57E5">
              <w:rPr>
                <w:sz w:val="22"/>
                <w:szCs w:val="22"/>
              </w:rPr>
              <w:t xml:space="preserve">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w:t>
            </w:r>
            <w:r w:rsidRPr="009A57E5">
              <w:rPr>
                <w:sz w:val="22"/>
                <w:szCs w:val="22"/>
              </w:rPr>
              <w:lastRenderedPageBreak/>
              <w:t>kv. m, ir prekyvietėse, kioskuose, degalinėse, viešojo maitinimo įstaigose. Daugkartinių pakuočių pardavėjai, kuriems taikomos šioje dalyje numatytos išimtys, gali dalyvauti užstato už daugkartines pakuotes sistemoje.</w:t>
            </w:r>
            <w:r w:rsidRPr="009A57E5">
              <w:t xml:space="preserve"> </w:t>
            </w:r>
          </w:p>
          <w:p w14:paraId="64221F91" w14:textId="77777777" w:rsidR="000200C8" w:rsidRPr="009A57E5" w:rsidRDefault="003E28C4" w:rsidP="000200C8">
            <w:pPr>
              <w:jc w:val="both"/>
            </w:pPr>
            <w:r w:rsidRPr="009A57E5">
              <w:rPr>
                <w:sz w:val="22"/>
                <w:szCs w:val="22"/>
              </w:rPr>
              <w:t>&lt;...&gt;</w:t>
            </w:r>
          </w:p>
          <w:p w14:paraId="0C21F5CA" w14:textId="77777777" w:rsidR="000200C8" w:rsidRPr="009A57E5" w:rsidRDefault="000200C8" w:rsidP="000200C8">
            <w:pPr>
              <w:jc w:val="both"/>
            </w:pPr>
            <w:r w:rsidRPr="009A57E5">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0DDF0061" w14:textId="77777777" w:rsidR="000200C8" w:rsidRPr="009A57E5" w:rsidRDefault="000200C8" w:rsidP="000200C8">
            <w:pPr>
              <w:jc w:val="both"/>
            </w:pPr>
            <w:r w:rsidRPr="009A57E5">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3F1E5358" w14:textId="77777777" w:rsidR="000200C8" w:rsidRPr="009A57E5" w:rsidRDefault="000200C8" w:rsidP="000200C8">
            <w:pPr>
              <w:jc w:val="both"/>
              <w:rPr>
                <w:sz w:val="22"/>
                <w:szCs w:val="22"/>
              </w:rPr>
            </w:pPr>
            <w:r w:rsidRPr="009A57E5">
              <w:rPr>
                <w:sz w:val="22"/>
                <w:szCs w:val="22"/>
              </w:rPr>
              <w:t>&lt;...&gt;</w:t>
            </w:r>
          </w:p>
          <w:p w14:paraId="09702319" w14:textId="77777777" w:rsidR="000200C8" w:rsidRPr="009A57E5" w:rsidRDefault="000200C8" w:rsidP="000200C8">
            <w:pPr>
              <w:widowControl/>
              <w:suppressAutoHyphens w:val="0"/>
              <w:jc w:val="both"/>
              <w:rPr>
                <w:rFonts w:eastAsia="Times New Roman"/>
              </w:rPr>
            </w:pPr>
            <w:r w:rsidRPr="009A57E5">
              <w:rPr>
                <w:rFonts w:eastAsia="Times New Roman"/>
                <w:b/>
                <w:bCs/>
                <w:sz w:val="22"/>
                <w:szCs w:val="22"/>
              </w:rPr>
              <w:t>11 straipsnis. Užstatai už pakuotes</w:t>
            </w:r>
          </w:p>
          <w:p w14:paraId="2DFF3E8A" w14:textId="77777777" w:rsidR="000200C8" w:rsidRPr="009A57E5" w:rsidRDefault="000200C8" w:rsidP="000200C8">
            <w:pPr>
              <w:widowControl/>
              <w:suppressAutoHyphens w:val="0"/>
              <w:jc w:val="both"/>
              <w:rPr>
                <w:rFonts w:eastAsia="Times New Roman"/>
              </w:rPr>
            </w:pPr>
            <w:r w:rsidRPr="009A57E5">
              <w:rPr>
                <w:rFonts w:eastAsia="Times New Roman"/>
                <w:sz w:val="22"/>
                <w:szCs w:val="22"/>
              </w:rPr>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r w:rsidR="00EF3A68" w:rsidRPr="009A57E5">
              <w:rPr>
                <w:rFonts w:eastAsia="Times New Roman"/>
              </w:rPr>
              <w:t>“</w:t>
            </w:r>
          </w:p>
          <w:p w14:paraId="340F0069" w14:textId="77777777" w:rsidR="003E28C4" w:rsidRPr="009A57E5" w:rsidRDefault="003E28C4" w:rsidP="000200C8">
            <w:pPr>
              <w:widowControl/>
              <w:suppressAutoHyphens w:val="0"/>
              <w:jc w:val="both"/>
              <w:rPr>
                <w:rFonts w:eastAsia="Times New Roman"/>
              </w:rPr>
            </w:pPr>
          </w:p>
          <w:p w14:paraId="3E8F928A" w14:textId="77777777" w:rsidR="003E28C4" w:rsidRPr="009A57E5" w:rsidRDefault="003E28C4" w:rsidP="000200C8">
            <w:pPr>
              <w:widowControl/>
              <w:suppressAutoHyphens w:val="0"/>
              <w:jc w:val="both"/>
              <w:rPr>
                <w:b/>
                <w:color w:val="000000"/>
                <w:sz w:val="22"/>
              </w:rPr>
            </w:pPr>
            <w:r w:rsidRPr="009A57E5">
              <w:rPr>
                <w:b/>
                <w:color w:val="000000"/>
                <w:sz w:val="22"/>
              </w:rPr>
              <w:t>Įsakymas Nr. D1-618</w:t>
            </w:r>
          </w:p>
          <w:p w14:paraId="0B041C20" w14:textId="77777777" w:rsidR="000F2207" w:rsidRPr="009A57E5" w:rsidRDefault="000F2207" w:rsidP="000200C8">
            <w:pPr>
              <w:widowControl/>
              <w:suppressAutoHyphens w:val="0"/>
              <w:jc w:val="both"/>
              <w:rPr>
                <w:b/>
                <w:color w:val="000000"/>
                <w:sz w:val="22"/>
              </w:rPr>
            </w:pPr>
          </w:p>
          <w:p w14:paraId="24F57C2B" w14:textId="77777777" w:rsidR="003E28C4" w:rsidRPr="009A57E5" w:rsidRDefault="003E28C4" w:rsidP="003E28C4">
            <w:pPr>
              <w:shd w:val="clear" w:color="auto" w:fill="FFFFFF"/>
              <w:jc w:val="both"/>
              <w:rPr>
                <w:sz w:val="22"/>
              </w:rPr>
            </w:pPr>
            <w:r w:rsidRPr="009A57E5">
              <w:rPr>
                <w:sz w:val="22"/>
              </w:rPr>
              <w:t>Vadovaudamasis Lietuvos Respublikos Vyriausybės 2001 m. gruodžio 21 d. nutarimo Nr. 1574 „Dėl įgaliojimų suteikimo įgyvendinant Lietuvos Respublikos pakuočių ir pakuočių atliekų tvarkymo įstatymą“ (</w:t>
            </w:r>
            <w:proofErr w:type="spellStart"/>
            <w:r w:rsidRPr="009A57E5">
              <w:rPr>
                <w:sz w:val="22"/>
              </w:rPr>
              <w:t>Žin</w:t>
            </w:r>
            <w:proofErr w:type="spellEnd"/>
            <w:r w:rsidRPr="009A57E5">
              <w:rPr>
                <w:sz w:val="22"/>
              </w:rPr>
              <w:t xml:space="preserve">., 2001, Nr. </w:t>
            </w:r>
            <w:hyperlink r:id="rId9" w:tgtFrame="_blank" w:history="1">
              <w:r w:rsidRPr="009A57E5">
                <w:rPr>
                  <w:rStyle w:val="Hyperlink"/>
                  <w:sz w:val="22"/>
                </w:rPr>
                <w:t>108-3936</w:t>
              </w:r>
            </w:hyperlink>
            <w:r w:rsidRPr="009A57E5">
              <w:rPr>
                <w:sz w:val="22"/>
              </w:rPr>
              <w:t>) 1.4 punktu,</w:t>
            </w:r>
          </w:p>
          <w:p w14:paraId="78A954C2" w14:textId="77777777" w:rsidR="003E28C4" w:rsidRPr="009A57E5" w:rsidRDefault="003E28C4" w:rsidP="003E28C4">
            <w:pPr>
              <w:jc w:val="both"/>
              <w:rPr>
                <w:sz w:val="22"/>
              </w:rPr>
            </w:pPr>
            <w:bookmarkStart w:id="11" w:name="part_9a58de8f92a244a392c04eb97749dc28"/>
            <w:bookmarkEnd w:id="11"/>
            <w:r w:rsidRPr="009A57E5">
              <w:rPr>
                <w:spacing w:val="60"/>
                <w:sz w:val="22"/>
              </w:rPr>
              <w:t>Nustatau</w:t>
            </w:r>
            <w:r w:rsidRPr="009A57E5">
              <w:rPr>
                <w:sz w:val="22"/>
              </w:rPr>
              <w:t xml:space="preserve"> pakuočių surinkimo ir pakartotinio naudojimo metų užduotis:</w:t>
            </w:r>
          </w:p>
          <w:p w14:paraId="1325A033" w14:textId="77777777" w:rsidR="003E28C4" w:rsidRPr="009A57E5" w:rsidRDefault="003E28C4" w:rsidP="003E28C4">
            <w:pPr>
              <w:ind w:firstLine="709"/>
              <w:jc w:val="both"/>
            </w:pPr>
            <w:bookmarkStart w:id="12" w:name="part_771801275f004e2fa4dce198f81d864b"/>
            <w:bookmarkEnd w:id="12"/>
            <w:r w:rsidRPr="009A57E5">
              <w:t> </w:t>
            </w:r>
          </w:p>
          <w:tbl>
            <w:tblPr>
              <w:tblW w:w="7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2"/>
              <w:gridCol w:w="1992"/>
              <w:gridCol w:w="1960"/>
            </w:tblGrid>
            <w:tr w:rsidR="003E28C4" w:rsidRPr="009A57E5" w14:paraId="6C73BA87" w14:textId="77777777" w:rsidTr="000F2207">
              <w:trPr>
                <w:cantSplit/>
                <w:trHeight w:val="23"/>
              </w:trPr>
              <w:tc>
                <w:tcPr>
                  <w:tcW w:w="4691" w:type="dxa"/>
                  <w:vMerge w:val="restart"/>
                  <w:shd w:val="clear" w:color="auto" w:fill="FFFFFF"/>
                  <w:tcMar>
                    <w:top w:w="0" w:type="dxa"/>
                    <w:left w:w="40" w:type="dxa"/>
                    <w:bottom w:w="0" w:type="dxa"/>
                    <w:right w:w="40" w:type="dxa"/>
                  </w:tcMar>
                  <w:hideMark/>
                </w:tcPr>
                <w:p w14:paraId="257F729C" w14:textId="77777777" w:rsidR="003E28C4" w:rsidRPr="009A57E5" w:rsidRDefault="003E28C4">
                  <w:pPr>
                    <w:spacing w:line="23" w:lineRule="atLeast"/>
                    <w:rPr>
                      <w:sz w:val="28"/>
                    </w:rPr>
                  </w:pPr>
                  <w:r w:rsidRPr="009A57E5">
                    <w:rPr>
                      <w:sz w:val="22"/>
                      <w:szCs w:val="20"/>
                    </w:rPr>
                    <w:t> </w:t>
                  </w:r>
                </w:p>
              </w:tc>
              <w:tc>
                <w:tcPr>
                  <w:tcW w:w="4946" w:type="dxa"/>
                  <w:gridSpan w:val="2"/>
                  <w:shd w:val="clear" w:color="auto" w:fill="FFFFFF"/>
                  <w:tcMar>
                    <w:top w:w="0" w:type="dxa"/>
                    <w:left w:w="40" w:type="dxa"/>
                    <w:bottom w:w="0" w:type="dxa"/>
                    <w:right w:w="40" w:type="dxa"/>
                  </w:tcMar>
                  <w:hideMark/>
                </w:tcPr>
                <w:p w14:paraId="255C9959" w14:textId="77777777" w:rsidR="003E28C4" w:rsidRPr="009A57E5" w:rsidRDefault="003E28C4">
                  <w:pPr>
                    <w:spacing w:line="23" w:lineRule="atLeast"/>
                    <w:rPr>
                      <w:sz w:val="28"/>
                    </w:rPr>
                  </w:pPr>
                  <w:r w:rsidRPr="009A57E5">
                    <w:rPr>
                      <w:sz w:val="22"/>
                      <w:szCs w:val="20"/>
                    </w:rPr>
                    <w:t>Pakuočių surinkimo ir pakartotinio naudojimo užduotis (procentais), atsižvelgiant į pakartotinio naudojimo pakuočių, išleistų į vidaus rinką, masę (tonomis)</w:t>
                  </w:r>
                </w:p>
              </w:tc>
            </w:tr>
            <w:tr w:rsidR="003E28C4" w:rsidRPr="009A57E5" w14:paraId="6D758538" w14:textId="77777777" w:rsidTr="000F2207">
              <w:trPr>
                <w:cantSplit/>
                <w:trHeight w:val="23"/>
              </w:trPr>
              <w:tc>
                <w:tcPr>
                  <w:tcW w:w="0" w:type="auto"/>
                  <w:vMerge/>
                  <w:vAlign w:val="center"/>
                  <w:hideMark/>
                </w:tcPr>
                <w:p w14:paraId="2EC7CD06" w14:textId="77777777" w:rsidR="003E28C4" w:rsidRPr="009A57E5" w:rsidRDefault="003E28C4">
                  <w:pPr>
                    <w:rPr>
                      <w:sz w:val="28"/>
                    </w:rPr>
                  </w:pPr>
                </w:p>
              </w:tc>
              <w:tc>
                <w:tcPr>
                  <w:tcW w:w="2473" w:type="dxa"/>
                  <w:shd w:val="clear" w:color="auto" w:fill="FFFFFF"/>
                  <w:tcMar>
                    <w:top w:w="0" w:type="dxa"/>
                    <w:left w:w="40" w:type="dxa"/>
                    <w:bottom w:w="0" w:type="dxa"/>
                    <w:right w:w="40" w:type="dxa"/>
                  </w:tcMar>
                  <w:hideMark/>
                </w:tcPr>
                <w:p w14:paraId="42111BF2" w14:textId="77777777" w:rsidR="003E28C4" w:rsidRPr="009A57E5" w:rsidRDefault="003E28C4">
                  <w:pPr>
                    <w:spacing w:line="23" w:lineRule="atLeast"/>
                    <w:rPr>
                      <w:sz w:val="28"/>
                    </w:rPr>
                  </w:pPr>
                  <w:r w:rsidRPr="009A57E5">
                    <w:rPr>
                      <w:sz w:val="22"/>
                      <w:szCs w:val="20"/>
                    </w:rPr>
                    <w:t>2007–2009 metai</w:t>
                  </w:r>
                </w:p>
              </w:tc>
              <w:tc>
                <w:tcPr>
                  <w:tcW w:w="2473" w:type="dxa"/>
                  <w:shd w:val="clear" w:color="auto" w:fill="FFFFFF"/>
                  <w:tcMar>
                    <w:top w:w="0" w:type="dxa"/>
                    <w:left w:w="40" w:type="dxa"/>
                    <w:bottom w:w="0" w:type="dxa"/>
                    <w:right w:w="40" w:type="dxa"/>
                  </w:tcMar>
                  <w:hideMark/>
                </w:tcPr>
                <w:p w14:paraId="2569F8AB" w14:textId="77777777" w:rsidR="003E28C4" w:rsidRPr="009A57E5" w:rsidRDefault="003E28C4">
                  <w:pPr>
                    <w:spacing w:line="23" w:lineRule="atLeast"/>
                    <w:rPr>
                      <w:sz w:val="28"/>
                    </w:rPr>
                  </w:pPr>
                  <w:r w:rsidRPr="009A57E5">
                    <w:rPr>
                      <w:sz w:val="22"/>
                      <w:szCs w:val="20"/>
                    </w:rPr>
                    <w:t>nuo 2010 metų</w:t>
                  </w:r>
                </w:p>
              </w:tc>
            </w:tr>
            <w:tr w:rsidR="003E28C4" w:rsidRPr="009A57E5" w14:paraId="2DFB6DCE" w14:textId="77777777" w:rsidTr="000F2207">
              <w:trPr>
                <w:cantSplit/>
                <w:trHeight w:val="23"/>
              </w:trPr>
              <w:tc>
                <w:tcPr>
                  <w:tcW w:w="4691" w:type="dxa"/>
                  <w:shd w:val="clear" w:color="auto" w:fill="FFFFFF"/>
                  <w:tcMar>
                    <w:top w:w="0" w:type="dxa"/>
                    <w:left w:w="40" w:type="dxa"/>
                    <w:bottom w:w="0" w:type="dxa"/>
                    <w:right w:w="40" w:type="dxa"/>
                  </w:tcMar>
                  <w:hideMark/>
                </w:tcPr>
                <w:p w14:paraId="5084B206" w14:textId="77777777" w:rsidR="003E28C4" w:rsidRPr="009A57E5" w:rsidRDefault="003E28C4">
                  <w:pPr>
                    <w:spacing w:line="23" w:lineRule="atLeast"/>
                    <w:rPr>
                      <w:sz w:val="28"/>
                    </w:rPr>
                  </w:pPr>
                  <w:r w:rsidRPr="009A57E5">
                    <w:rPr>
                      <w:sz w:val="22"/>
                      <w:szCs w:val="20"/>
                    </w:rPr>
                    <w:t>Stiklinės pakartotinio naudojimo pakuotės, už kurias privaloma imti užstatą</w:t>
                  </w:r>
                </w:p>
              </w:tc>
              <w:tc>
                <w:tcPr>
                  <w:tcW w:w="2473" w:type="dxa"/>
                  <w:shd w:val="clear" w:color="auto" w:fill="FFFFFF"/>
                  <w:tcMar>
                    <w:top w:w="0" w:type="dxa"/>
                    <w:left w:w="40" w:type="dxa"/>
                    <w:bottom w:w="0" w:type="dxa"/>
                    <w:right w:w="40" w:type="dxa"/>
                  </w:tcMar>
                  <w:hideMark/>
                </w:tcPr>
                <w:p w14:paraId="0DAE739D" w14:textId="77777777" w:rsidR="003E28C4" w:rsidRPr="009A57E5" w:rsidRDefault="003E28C4">
                  <w:pPr>
                    <w:spacing w:line="23" w:lineRule="atLeast"/>
                    <w:rPr>
                      <w:sz w:val="28"/>
                    </w:rPr>
                  </w:pPr>
                  <w:r w:rsidRPr="009A57E5">
                    <w:rPr>
                      <w:sz w:val="22"/>
                      <w:szCs w:val="20"/>
                    </w:rPr>
                    <w:t>80</w:t>
                  </w:r>
                </w:p>
              </w:tc>
              <w:tc>
                <w:tcPr>
                  <w:tcW w:w="2473" w:type="dxa"/>
                  <w:shd w:val="clear" w:color="auto" w:fill="FFFFFF"/>
                  <w:tcMar>
                    <w:top w:w="0" w:type="dxa"/>
                    <w:left w:w="40" w:type="dxa"/>
                    <w:bottom w:w="0" w:type="dxa"/>
                    <w:right w:w="40" w:type="dxa"/>
                  </w:tcMar>
                  <w:hideMark/>
                </w:tcPr>
                <w:p w14:paraId="789602EE" w14:textId="77777777" w:rsidR="003E28C4" w:rsidRPr="009A57E5" w:rsidRDefault="003E28C4">
                  <w:pPr>
                    <w:spacing w:line="23" w:lineRule="atLeast"/>
                    <w:rPr>
                      <w:sz w:val="28"/>
                    </w:rPr>
                  </w:pPr>
                  <w:r w:rsidRPr="009A57E5">
                    <w:rPr>
                      <w:sz w:val="22"/>
                      <w:szCs w:val="20"/>
                    </w:rPr>
                    <w:t>85</w:t>
                  </w:r>
                </w:p>
              </w:tc>
            </w:tr>
            <w:tr w:rsidR="003E28C4" w:rsidRPr="009A57E5" w14:paraId="5644D6B5" w14:textId="77777777" w:rsidTr="000F2207">
              <w:trPr>
                <w:cantSplit/>
                <w:trHeight w:val="23"/>
              </w:trPr>
              <w:tc>
                <w:tcPr>
                  <w:tcW w:w="4691" w:type="dxa"/>
                  <w:shd w:val="clear" w:color="auto" w:fill="FFFFFF"/>
                  <w:tcMar>
                    <w:top w:w="0" w:type="dxa"/>
                    <w:left w:w="40" w:type="dxa"/>
                    <w:bottom w:w="0" w:type="dxa"/>
                    <w:right w:w="40" w:type="dxa"/>
                  </w:tcMar>
                  <w:hideMark/>
                </w:tcPr>
                <w:p w14:paraId="21B04FBB" w14:textId="77777777" w:rsidR="003E28C4" w:rsidRPr="009A57E5" w:rsidRDefault="003E28C4">
                  <w:pPr>
                    <w:spacing w:line="23" w:lineRule="atLeast"/>
                    <w:rPr>
                      <w:sz w:val="28"/>
                    </w:rPr>
                  </w:pPr>
                  <w:r w:rsidRPr="009A57E5">
                    <w:rPr>
                      <w:sz w:val="22"/>
                      <w:szCs w:val="20"/>
                    </w:rPr>
                    <w:t>Kitos pakartotinio naudojimo pakuotės</w:t>
                  </w:r>
                </w:p>
              </w:tc>
              <w:tc>
                <w:tcPr>
                  <w:tcW w:w="2473" w:type="dxa"/>
                  <w:shd w:val="clear" w:color="auto" w:fill="FFFFFF"/>
                  <w:tcMar>
                    <w:top w:w="0" w:type="dxa"/>
                    <w:left w:w="40" w:type="dxa"/>
                    <w:bottom w:w="0" w:type="dxa"/>
                    <w:right w:w="40" w:type="dxa"/>
                  </w:tcMar>
                  <w:hideMark/>
                </w:tcPr>
                <w:p w14:paraId="03EF6EE3" w14:textId="77777777" w:rsidR="003E28C4" w:rsidRPr="009A57E5" w:rsidRDefault="003E28C4">
                  <w:pPr>
                    <w:spacing w:line="23" w:lineRule="atLeast"/>
                    <w:rPr>
                      <w:sz w:val="28"/>
                    </w:rPr>
                  </w:pPr>
                  <w:r w:rsidRPr="009A57E5">
                    <w:rPr>
                      <w:sz w:val="22"/>
                      <w:szCs w:val="20"/>
                    </w:rPr>
                    <w:t>80</w:t>
                  </w:r>
                </w:p>
              </w:tc>
              <w:tc>
                <w:tcPr>
                  <w:tcW w:w="2473" w:type="dxa"/>
                  <w:shd w:val="clear" w:color="auto" w:fill="FFFFFF"/>
                  <w:tcMar>
                    <w:top w:w="0" w:type="dxa"/>
                    <w:left w:w="40" w:type="dxa"/>
                    <w:bottom w:w="0" w:type="dxa"/>
                    <w:right w:w="40" w:type="dxa"/>
                  </w:tcMar>
                  <w:hideMark/>
                </w:tcPr>
                <w:p w14:paraId="137DA58D" w14:textId="77777777" w:rsidR="003E28C4" w:rsidRPr="009A57E5" w:rsidRDefault="003E28C4">
                  <w:pPr>
                    <w:spacing w:line="23" w:lineRule="atLeast"/>
                    <w:rPr>
                      <w:sz w:val="28"/>
                    </w:rPr>
                  </w:pPr>
                  <w:r w:rsidRPr="009A57E5">
                    <w:rPr>
                      <w:sz w:val="22"/>
                      <w:szCs w:val="20"/>
                    </w:rPr>
                    <w:t>80</w:t>
                  </w:r>
                </w:p>
              </w:tc>
            </w:tr>
          </w:tbl>
          <w:p w14:paraId="29EDB858" w14:textId="77777777" w:rsidR="003E28C4" w:rsidRPr="009A57E5" w:rsidRDefault="003E28C4" w:rsidP="000200C8">
            <w:pPr>
              <w:widowControl/>
              <w:suppressAutoHyphens w:val="0"/>
              <w:jc w:val="both"/>
              <w:rPr>
                <w:rFonts w:eastAsia="Times New Roman"/>
              </w:rPr>
            </w:pPr>
          </w:p>
        </w:tc>
        <w:tc>
          <w:tcPr>
            <w:tcW w:w="3174" w:type="dxa"/>
            <w:tcBorders>
              <w:top w:val="single" w:sz="4" w:space="0" w:color="auto"/>
              <w:left w:val="single" w:sz="4" w:space="0" w:color="auto"/>
              <w:bottom w:val="single" w:sz="4" w:space="0" w:color="auto"/>
              <w:right w:val="single" w:sz="4" w:space="0" w:color="auto"/>
            </w:tcBorders>
          </w:tcPr>
          <w:p w14:paraId="1FC5D29A" w14:textId="77777777" w:rsidR="0019675B" w:rsidRPr="009A57E5" w:rsidRDefault="00110D15" w:rsidP="007B6E37">
            <w:pPr>
              <w:jc w:val="both"/>
              <w:rPr>
                <w:sz w:val="22"/>
                <w:szCs w:val="22"/>
              </w:rPr>
            </w:pPr>
            <w:r w:rsidRPr="009A57E5">
              <w:rPr>
                <w:sz w:val="22"/>
                <w:szCs w:val="22"/>
              </w:rPr>
              <w:lastRenderedPageBreak/>
              <w:t>Visiškas</w:t>
            </w:r>
          </w:p>
        </w:tc>
      </w:tr>
      <w:tr w:rsidR="00740A21" w:rsidRPr="009A57E5" w14:paraId="0A89FCEF" w14:textId="77777777" w:rsidTr="006310AB">
        <w:tc>
          <w:tcPr>
            <w:tcW w:w="5387" w:type="dxa"/>
            <w:tcBorders>
              <w:top w:val="single" w:sz="4" w:space="0" w:color="auto"/>
              <w:left w:val="single" w:sz="4" w:space="0" w:color="auto"/>
              <w:bottom w:val="single" w:sz="4" w:space="0" w:color="auto"/>
              <w:right w:val="single" w:sz="4" w:space="0" w:color="auto"/>
            </w:tcBorders>
          </w:tcPr>
          <w:p w14:paraId="7283B398" w14:textId="77777777" w:rsidR="00740A21" w:rsidRPr="009A57E5" w:rsidRDefault="00740A21" w:rsidP="00740A21">
            <w:pPr>
              <w:jc w:val="both"/>
              <w:rPr>
                <w:b/>
                <w:sz w:val="22"/>
                <w:szCs w:val="22"/>
              </w:rPr>
            </w:pPr>
            <w:r w:rsidRPr="009A57E5">
              <w:rPr>
                <w:b/>
                <w:sz w:val="22"/>
                <w:szCs w:val="22"/>
              </w:rPr>
              <w:lastRenderedPageBreak/>
              <w:t>1 straipsnis</w:t>
            </w:r>
          </w:p>
          <w:p w14:paraId="418DC37C" w14:textId="77777777" w:rsidR="00740A21" w:rsidRPr="009A57E5" w:rsidRDefault="00740A21" w:rsidP="00740A21">
            <w:pPr>
              <w:jc w:val="both"/>
              <w:rPr>
                <w:b/>
                <w:sz w:val="22"/>
                <w:szCs w:val="22"/>
              </w:rPr>
            </w:pPr>
            <w:r w:rsidRPr="009A57E5">
              <w:rPr>
                <w:b/>
                <w:sz w:val="22"/>
                <w:szCs w:val="22"/>
              </w:rPr>
              <w:t>Daliniai pakeitimai</w:t>
            </w:r>
          </w:p>
          <w:p w14:paraId="769140CA" w14:textId="77777777" w:rsidR="00740A21" w:rsidRPr="009A57E5" w:rsidRDefault="00740A21" w:rsidP="00740A21">
            <w:pPr>
              <w:jc w:val="both"/>
              <w:rPr>
                <w:b/>
                <w:sz w:val="22"/>
              </w:rPr>
            </w:pPr>
            <w:r w:rsidRPr="009A57E5">
              <w:rPr>
                <w:b/>
                <w:sz w:val="22"/>
              </w:rPr>
              <w:lastRenderedPageBreak/>
              <w:t>1 straipsnio 4 dalis:</w:t>
            </w:r>
          </w:p>
          <w:p w14:paraId="3D6F6FEE" w14:textId="77777777" w:rsidR="00740A21" w:rsidRPr="009A57E5" w:rsidRDefault="00740A21" w:rsidP="00740A21">
            <w:pPr>
              <w:pStyle w:val="Normal1"/>
              <w:shd w:val="clear" w:color="auto" w:fill="FFFFFF"/>
              <w:spacing w:before="0" w:beforeAutospacing="0" w:after="0" w:afterAutospacing="0"/>
              <w:jc w:val="both"/>
              <w:rPr>
                <w:color w:val="000000"/>
                <w:sz w:val="22"/>
              </w:rPr>
            </w:pPr>
            <w:r w:rsidRPr="009A57E5">
              <w:rPr>
                <w:color w:val="000000"/>
                <w:sz w:val="22"/>
              </w:rPr>
              <w:t xml:space="preserve">5 straipsnis pakeičiamas taip: </w:t>
            </w:r>
          </w:p>
          <w:p w14:paraId="7725E2B0" w14:textId="77777777" w:rsidR="00740A21" w:rsidRPr="009A57E5" w:rsidRDefault="00740A21" w:rsidP="00740A21">
            <w:pPr>
              <w:pStyle w:val="Normal1"/>
              <w:shd w:val="clear" w:color="auto" w:fill="FFFFFF"/>
              <w:spacing w:before="0" w:beforeAutospacing="0" w:after="0" w:afterAutospacing="0"/>
              <w:jc w:val="both"/>
              <w:rPr>
                <w:color w:val="000000"/>
                <w:sz w:val="22"/>
              </w:rPr>
            </w:pPr>
            <w:r w:rsidRPr="009A57E5">
              <w:rPr>
                <w:color w:val="000000"/>
                <w:sz w:val="22"/>
              </w:rPr>
              <w:t xml:space="preserve">„5 straipsnis </w:t>
            </w:r>
          </w:p>
          <w:p w14:paraId="037662FE" w14:textId="77777777" w:rsidR="00740A21" w:rsidRPr="009A57E5" w:rsidRDefault="00740A21" w:rsidP="00740A21">
            <w:pPr>
              <w:pStyle w:val="Normal1"/>
              <w:shd w:val="clear" w:color="auto" w:fill="FFFFFF"/>
              <w:spacing w:before="0" w:beforeAutospacing="0" w:after="0" w:afterAutospacing="0"/>
              <w:jc w:val="both"/>
              <w:rPr>
                <w:b/>
                <w:color w:val="000000"/>
                <w:sz w:val="22"/>
              </w:rPr>
            </w:pPr>
            <w:r w:rsidRPr="009A57E5">
              <w:rPr>
                <w:b/>
                <w:color w:val="000000"/>
                <w:sz w:val="22"/>
              </w:rPr>
              <w:t xml:space="preserve">Pakartotinis naudojimas </w:t>
            </w:r>
          </w:p>
          <w:p w14:paraId="6FC050DC" w14:textId="77777777" w:rsidR="00740A21" w:rsidRPr="009A57E5" w:rsidRDefault="00740A21" w:rsidP="008047F1">
            <w:pPr>
              <w:jc w:val="both"/>
              <w:rPr>
                <w:sz w:val="22"/>
                <w:szCs w:val="22"/>
              </w:rPr>
            </w:pPr>
            <w:r w:rsidRPr="009A57E5">
              <w:rPr>
                <w:sz w:val="22"/>
                <w:szCs w:val="22"/>
              </w:rPr>
              <w:t>&lt;...&gt;</w:t>
            </w:r>
          </w:p>
          <w:p w14:paraId="3FEAF6AB" w14:textId="77777777" w:rsidR="00740A21" w:rsidRPr="009A57E5" w:rsidRDefault="00740A21" w:rsidP="008047F1">
            <w:pPr>
              <w:jc w:val="both"/>
              <w:rPr>
                <w:sz w:val="22"/>
              </w:rPr>
            </w:pPr>
            <w:r w:rsidRPr="009A57E5">
              <w:rPr>
                <w:sz w:val="22"/>
              </w:rPr>
              <w:t>2. Valstybė narė gali nuspręsti atitinkamais metais siekti pakoreguotų tikslų, nurodytų 6 straipsnio 1 dalies f–i punktuose, atsižvelgdama į daugkartinių prekinių pakuočių, pirmą kartą pateiktų rinkai ir pakartotinai panaudotų taikant pakuočių pakartotinio naudojimo sistemą per praėjusius trejus metus, vidutinę procentinę dalį.</w:t>
            </w:r>
          </w:p>
          <w:p w14:paraId="3405C395" w14:textId="77777777" w:rsidR="00740A21" w:rsidRPr="009A57E5" w:rsidRDefault="00740A21" w:rsidP="008047F1">
            <w:pPr>
              <w:jc w:val="both"/>
              <w:rPr>
                <w:sz w:val="22"/>
              </w:rPr>
            </w:pPr>
            <w:r w:rsidRPr="009A57E5">
              <w:rPr>
                <w:sz w:val="22"/>
              </w:rPr>
              <w:t xml:space="preserve">Pakoreguoti siektini rodikliai apskaičiuojami: </w:t>
            </w:r>
          </w:p>
          <w:p w14:paraId="5C2CED37" w14:textId="77777777" w:rsidR="00740A21" w:rsidRPr="009A57E5" w:rsidRDefault="00740A21" w:rsidP="008047F1">
            <w:pPr>
              <w:jc w:val="both"/>
              <w:rPr>
                <w:sz w:val="22"/>
              </w:rPr>
            </w:pPr>
            <w:r w:rsidRPr="009A57E5">
              <w:rPr>
                <w:sz w:val="22"/>
              </w:rPr>
              <w:t xml:space="preserve">a) iš 6 straipsnio 1 dalies f ir h punktuose nustatytų tikslų atimant šios dalies pirmoje pastraipoje nurodytoms daugkartinėms prekinėms pakuotėms tenkančią visų rinkai pateiktų prekinių pakuočių procentinę dalį, ir </w:t>
            </w:r>
          </w:p>
          <w:p w14:paraId="429538C3" w14:textId="77777777" w:rsidR="00740A21" w:rsidRPr="009A57E5" w:rsidRDefault="00740A21" w:rsidP="008047F1">
            <w:pPr>
              <w:jc w:val="both"/>
              <w:rPr>
                <w:sz w:val="22"/>
              </w:rPr>
            </w:pPr>
            <w:r w:rsidRPr="009A57E5">
              <w:rPr>
                <w:sz w:val="22"/>
              </w:rPr>
              <w:t xml:space="preserve">b) iš 6 straipsnio 1 dalies g ir i punktuose nustatytų tikslų atimant šios dalies pirmoje pastraipoje nurodytoms daugkartinėms prekinėms pakuotėms, sudarytoms iš atitinkamos pakavimo medžiagos, tenkančią visų rinkai pateiktų prekinių pakuočių, sudarytų iš tos medžiagos, procentinę dalį. </w:t>
            </w:r>
          </w:p>
          <w:p w14:paraId="71AF6C40" w14:textId="77777777" w:rsidR="00740A21" w:rsidRPr="009A57E5" w:rsidRDefault="00740A21" w:rsidP="008047F1">
            <w:pPr>
              <w:jc w:val="both"/>
              <w:rPr>
                <w:sz w:val="22"/>
              </w:rPr>
            </w:pPr>
            <w:r w:rsidRPr="009A57E5">
              <w:rPr>
                <w:sz w:val="22"/>
              </w:rPr>
              <w:t xml:space="preserve">Apskaičiuojant atitinkamą pakoreguotą siektiną rodiklį atsižvelgiama į ne daugiau kaip </w:t>
            </w:r>
            <w:r w:rsidRPr="009A57E5">
              <w:rPr>
                <w:sz w:val="22"/>
              </w:rPr>
              <w:lastRenderedPageBreak/>
              <w:t xml:space="preserve">penkis procentinius tokios procentinės dalies punktus. </w:t>
            </w:r>
          </w:p>
          <w:p w14:paraId="71D8C42A" w14:textId="77777777" w:rsidR="00740A21" w:rsidRPr="009A57E5" w:rsidRDefault="00740A21" w:rsidP="008047F1">
            <w:pPr>
              <w:jc w:val="both"/>
              <w:rPr>
                <w:b/>
                <w:sz w:val="22"/>
                <w:szCs w:val="22"/>
              </w:rPr>
            </w:pPr>
            <w:r w:rsidRPr="009A57E5">
              <w:rPr>
                <w:sz w:val="22"/>
              </w:rPr>
              <w:t xml:space="preserve">3. Valstybė narė, apskaičiuodama, kokiu mastu pasiekti 6 straipsnio 1 dalies f punkte, g punkto </w:t>
            </w:r>
            <w:proofErr w:type="spellStart"/>
            <w:r w:rsidRPr="009A57E5">
              <w:rPr>
                <w:sz w:val="22"/>
              </w:rPr>
              <w:t>ii</w:t>
            </w:r>
            <w:proofErr w:type="spellEnd"/>
            <w:r w:rsidRPr="009A57E5">
              <w:rPr>
                <w:sz w:val="22"/>
              </w:rPr>
              <w:t xml:space="preserve"> papunktyje, h punkte ir i punkto </w:t>
            </w:r>
            <w:proofErr w:type="spellStart"/>
            <w:r w:rsidRPr="009A57E5">
              <w:rPr>
                <w:sz w:val="22"/>
              </w:rPr>
              <w:t>ii</w:t>
            </w:r>
            <w:proofErr w:type="spellEnd"/>
            <w:r w:rsidRPr="009A57E5">
              <w:rPr>
                <w:sz w:val="22"/>
              </w:rPr>
              <w:t xml:space="preserve"> papunktyje nustatyti tikslai, gali atsižvelgti į medinių pakuočių, pataisytų pakartotiniam naudojimui, kiekius.</w:t>
            </w:r>
          </w:p>
        </w:tc>
        <w:tc>
          <w:tcPr>
            <w:tcW w:w="6520" w:type="dxa"/>
            <w:tcBorders>
              <w:top w:val="single" w:sz="4" w:space="0" w:color="auto"/>
              <w:left w:val="single" w:sz="4" w:space="0" w:color="auto"/>
              <w:bottom w:val="single" w:sz="4" w:space="0" w:color="auto"/>
              <w:right w:val="single" w:sz="4" w:space="0" w:color="auto"/>
            </w:tcBorders>
          </w:tcPr>
          <w:p w14:paraId="23EA7546" w14:textId="77777777" w:rsidR="00740A21" w:rsidRPr="009A57E5" w:rsidRDefault="00740A21" w:rsidP="007B6E37">
            <w:pPr>
              <w:tabs>
                <w:tab w:val="left" w:pos="567"/>
              </w:tabs>
              <w:jc w:val="both"/>
              <w:rPr>
                <w:color w:val="000000"/>
                <w:sz w:val="22"/>
                <w:szCs w:val="22"/>
              </w:rPr>
            </w:pPr>
          </w:p>
          <w:p w14:paraId="74A1B533" w14:textId="77777777" w:rsidR="00740A21" w:rsidRPr="009A57E5" w:rsidRDefault="00740A21" w:rsidP="007B6E37">
            <w:pPr>
              <w:tabs>
                <w:tab w:val="left" w:pos="567"/>
              </w:tabs>
              <w:jc w:val="both"/>
              <w:rPr>
                <w:color w:val="000000"/>
                <w:sz w:val="22"/>
                <w:szCs w:val="22"/>
              </w:rPr>
            </w:pPr>
          </w:p>
          <w:p w14:paraId="7AB15D42" w14:textId="77777777" w:rsidR="00740A21" w:rsidRPr="009A57E5" w:rsidRDefault="00740A21" w:rsidP="007B6E37">
            <w:pPr>
              <w:tabs>
                <w:tab w:val="left" w:pos="567"/>
              </w:tabs>
              <w:jc w:val="both"/>
              <w:rPr>
                <w:color w:val="000000"/>
                <w:sz w:val="22"/>
                <w:szCs w:val="22"/>
              </w:rPr>
            </w:pPr>
          </w:p>
          <w:p w14:paraId="0153B760" w14:textId="77777777" w:rsidR="00740A21" w:rsidRPr="009A57E5" w:rsidRDefault="00740A21" w:rsidP="007B6E37">
            <w:pPr>
              <w:tabs>
                <w:tab w:val="left" w:pos="567"/>
              </w:tabs>
              <w:jc w:val="both"/>
              <w:rPr>
                <w:color w:val="000000"/>
                <w:sz w:val="22"/>
                <w:szCs w:val="22"/>
              </w:rPr>
            </w:pPr>
          </w:p>
          <w:p w14:paraId="03AE7DE0" w14:textId="77777777" w:rsidR="00740A21" w:rsidRPr="009A57E5" w:rsidRDefault="00740A21" w:rsidP="007B6E37">
            <w:pPr>
              <w:tabs>
                <w:tab w:val="left" w:pos="567"/>
              </w:tabs>
              <w:jc w:val="both"/>
              <w:rPr>
                <w:color w:val="000000"/>
                <w:sz w:val="22"/>
                <w:szCs w:val="22"/>
              </w:rPr>
            </w:pPr>
          </w:p>
          <w:p w14:paraId="581F9CFE" w14:textId="77777777" w:rsidR="00740A21" w:rsidRPr="009A57E5" w:rsidRDefault="00740A21" w:rsidP="007B6E37">
            <w:pPr>
              <w:tabs>
                <w:tab w:val="left" w:pos="567"/>
              </w:tabs>
              <w:jc w:val="both"/>
              <w:rPr>
                <w:color w:val="000000"/>
                <w:sz w:val="22"/>
                <w:szCs w:val="22"/>
              </w:rPr>
            </w:pPr>
          </w:p>
          <w:p w14:paraId="4FD69E76" w14:textId="77777777" w:rsidR="00740A21" w:rsidRPr="009A57E5" w:rsidRDefault="00740A21" w:rsidP="007B6E37">
            <w:pPr>
              <w:tabs>
                <w:tab w:val="left" w:pos="567"/>
              </w:tabs>
              <w:jc w:val="both"/>
              <w:rPr>
                <w:color w:val="000000"/>
                <w:sz w:val="22"/>
                <w:szCs w:val="22"/>
              </w:rPr>
            </w:pPr>
          </w:p>
          <w:p w14:paraId="7789FBD1" w14:textId="77777777" w:rsidR="00740A21" w:rsidRPr="009A57E5" w:rsidRDefault="0093604A" w:rsidP="0093604A">
            <w:pPr>
              <w:tabs>
                <w:tab w:val="left" w:pos="567"/>
              </w:tabs>
              <w:jc w:val="both"/>
              <w:rPr>
                <w:color w:val="000000"/>
                <w:sz w:val="22"/>
                <w:szCs w:val="22"/>
              </w:rPr>
            </w:pPr>
            <w:r w:rsidRPr="009A57E5">
              <w:rPr>
                <w:i/>
                <w:sz w:val="22"/>
              </w:rPr>
              <w:t>Pastaba: š</w:t>
            </w:r>
            <w:r w:rsidR="00740A21" w:rsidRPr="009A57E5">
              <w:rPr>
                <w:i/>
                <w:sz w:val="22"/>
              </w:rPr>
              <w:t>iomis galimybėmis siekti pakoreguotų tikslų pasinaudoti neketinama, todėl šių nuostatų perkelti ir įgyvendinti nereikia</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038E70CC" w14:textId="77777777" w:rsidR="00740A21" w:rsidRPr="009A57E5" w:rsidRDefault="00740A21" w:rsidP="007B6E37">
            <w:pPr>
              <w:jc w:val="both"/>
              <w:rPr>
                <w:sz w:val="22"/>
                <w:szCs w:val="22"/>
              </w:rPr>
            </w:pPr>
          </w:p>
        </w:tc>
      </w:tr>
      <w:tr w:rsidR="00593724" w:rsidRPr="009A57E5" w14:paraId="68890A9A" w14:textId="77777777" w:rsidTr="006310AB">
        <w:tc>
          <w:tcPr>
            <w:tcW w:w="5387" w:type="dxa"/>
            <w:tcBorders>
              <w:top w:val="single" w:sz="4" w:space="0" w:color="auto"/>
              <w:left w:val="single" w:sz="4" w:space="0" w:color="auto"/>
              <w:bottom w:val="single" w:sz="4" w:space="0" w:color="auto"/>
              <w:right w:val="single" w:sz="4" w:space="0" w:color="auto"/>
            </w:tcBorders>
          </w:tcPr>
          <w:p w14:paraId="6AB9007D" w14:textId="77777777" w:rsidR="00593724" w:rsidRPr="009A57E5" w:rsidRDefault="00593724" w:rsidP="00593724">
            <w:pPr>
              <w:jc w:val="both"/>
              <w:rPr>
                <w:b/>
                <w:sz w:val="22"/>
                <w:szCs w:val="22"/>
              </w:rPr>
            </w:pPr>
            <w:r w:rsidRPr="009A57E5">
              <w:rPr>
                <w:b/>
                <w:sz w:val="22"/>
                <w:szCs w:val="22"/>
              </w:rPr>
              <w:lastRenderedPageBreak/>
              <w:t>1 straipsnis</w:t>
            </w:r>
          </w:p>
          <w:p w14:paraId="5654A6EE" w14:textId="77777777" w:rsidR="00593724" w:rsidRPr="009A57E5" w:rsidRDefault="00593724" w:rsidP="00593724">
            <w:pPr>
              <w:jc w:val="both"/>
              <w:rPr>
                <w:b/>
                <w:sz w:val="22"/>
                <w:szCs w:val="22"/>
              </w:rPr>
            </w:pPr>
            <w:r w:rsidRPr="009A57E5">
              <w:rPr>
                <w:b/>
                <w:sz w:val="22"/>
                <w:szCs w:val="22"/>
              </w:rPr>
              <w:t>Daliniai pakeitimai</w:t>
            </w:r>
          </w:p>
          <w:p w14:paraId="0894EB68" w14:textId="77777777" w:rsidR="00593724" w:rsidRPr="009A57E5" w:rsidRDefault="00593724" w:rsidP="00593724">
            <w:pPr>
              <w:jc w:val="both"/>
              <w:rPr>
                <w:b/>
                <w:sz w:val="22"/>
              </w:rPr>
            </w:pPr>
            <w:r w:rsidRPr="009A57E5">
              <w:rPr>
                <w:b/>
                <w:sz w:val="22"/>
              </w:rPr>
              <w:t>1 straipsnio 4 dalis:</w:t>
            </w:r>
          </w:p>
          <w:p w14:paraId="54179A52" w14:textId="77777777" w:rsidR="00593724" w:rsidRPr="009A57E5" w:rsidRDefault="00593724" w:rsidP="00593724">
            <w:pPr>
              <w:pStyle w:val="Normal1"/>
              <w:shd w:val="clear" w:color="auto" w:fill="FFFFFF"/>
              <w:spacing w:before="0" w:beforeAutospacing="0" w:after="0" w:afterAutospacing="0"/>
              <w:jc w:val="both"/>
              <w:rPr>
                <w:color w:val="000000"/>
                <w:sz w:val="22"/>
              </w:rPr>
            </w:pPr>
            <w:r w:rsidRPr="009A57E5">
              <w:rPr>
                <w:color w:val="000000"/>
                <w:sz w:val="22"/>
              </w:rPr>
              <w:t xml:space="preserve">5 straipsnis pakeičiamas taip: </w:t>
            </w:r>
          </w:p>
          <w:p w14:paraId="288815B4" w14:textId="77777777" w:rsidR="00593724" w:rsidRPr="009A57E5" w:rsidRDefault="00593724" w:rsidP="00593724">
            <w:pPr>
              <w:pStyle w:val="Normal1"/>
              <w:shd w:val="clear" w:color="auto" w:fill="FFFFFF"/>
              <w:spacing w:before="0" w:beforeAutospacing="0" w:after="0" w:afterAutospacing="0"/>
              <w:jc w:val="both"/>
              <w:rPr>
                <w:color w:val="000000"/>
                <w:sz w:val="22"/>
              </w:rPr>
            </w:pPr>
            <w:r w:rsidRPr="009A57E5">
              <w:rPr>
                <w:color w:val="000000"/>
                <w:sz w:val="22"/>
              </w:rPr>
              <w:t xml:space="preserve">„5 straipsnis </w:t>
            </w:r>
          </w:p>
          <w:p w14:paraId="07B57309" w14:textId="77777777" w:rsidR="00593724" w:rsidRPr="009A57E5" w:rsidRDefault="00593724" w:rsidP="00593724">
            <w:pPr>
              <w:pStyle w:val="Normal1"/>
              <w:shd w:val="clear" w:color="auto" w:fill="FFFFFF"/>
              <w:spacing w:before="0" w:beforeAutospacing="0" w:after="0" w:afterAutospacing="0"/>
              <w:jc w:val="both"/>
              <w:rPr>
                <w:b/>
                <w:color w:val="000000"/>
                <w:sz w:val="22"/>
              </w:rPr>
            </w:pPr>
            <w:r w:rsidRPr="009A57E5">
              <w:rPr>
                <w:b/>
                <w:color w:val="000000"/>
                <w:sz w:val="22"/>
              </w:rPr>
              <w:t xml:space="preserve">Pakartotinis naudojimas </w:t>
            </w:r>
          </w:p>
          <w:p w14:paraId="570ACF2C" w14:textId="77777777" w:rsidR="00593724" w:rsidRPr="009A57E5" w:rsidRDefault="00593724" w:rsidP="00593724">
            <w:pPr>
              <w:jc w:val="both"/>
              <w:rPr>
                <w:sz w:val="22"/>
                <w:szCs w:val="22"/>
              </w:rPr>
            </w:pPr>
            <w:r w:rsidRPr="009A57E5">
              <w:rPr>
                <w:sz w:val="22"/>
                <w:szCs w:val="22"/>
              </w:rPr>
              <w:t>&lt;...&gt;</w:t>
            </w:r>
          </w:p>
          <w:p w14:paraId="54BABFF2" w14:textId="77777777" w:rsidR="00593724" w:rsidRPr="009A57E5" w:rsidRDefault="00593724" w:rsidP="00740A21">
            <w:pPr>
              <w:jc w:val="both"/>
              <w:rPr>
                <w:b/>
                <w:sz w:val="22"/>
                <w:szCs w:val="22"/>
              </w:rPr>
            </w:pPr>
            <w:r w:rsidRPr="009A57E5">
              <w:rPr>
                <w:sz w:val="22"/>
              </w:rPr>
              <w:t xml:space="preserve">4. Siekdama užtikrinti vienodas šio straipsnio 2 ir 3 dalių įgyvendinimo sąlygas, Komisija ne vėliau kaip 2019 m. kovo 31 d. priima įgyvendinimo aktus, kuriais nustatomos duomenų apskaičiavimo, patikrinimo ir pateikimo ir tikslų įgyvendinimo pažangos apskaičiavimo pagal šio straipsnio 3 dalį taisyklės. Tie įgyvendinimo aktai priimami pagal 21 straipsnio 2 dalyje nurodytą nagrinėjimo procedūrą. L 150/146 Europos S LT </w:t>
            </w:r>
            <w:proofErr w:type="spellStart"/>
            <w:r w:rsidRPr="009A57E5">
              <w:rPr>
                <w:sz w:val="22"/>
              </w:rPr>
              <w:t>ąjungos</w:t>
            </w:r>
            <w:proofErr w:type="spellEnd"/>
            <w:r w:rsidRPr="009A57E5">
              <w:rPr>
                <w:sz w:val="22"/>
              </w:rPr>
              <w:t xml:space="preserve"> oficialusis leidinys 2018 6 14 5. Iki 2024 m. gruodžio 31 d. Komisija išnagrinėja valstybių narių pagal 12 straipsnį ir III priedą pateiktus duomenis apie daugkartines pakuotes, siekdama apsvarstyti galimybes nustatyti kiekybinius </w:t>
            </w:r>
            <w:r w:rsidRPr="009A57E5">
              <w:rPr>
                <w:sz w:val="22"/>
              </w:rPr>
              <w:lastRenderedPageBreak/>
              <w:t>pakuočių pakartotinio naudojimo tikslus, įskaitant apskaičiavimo taisykles, ir visas tolesnes pakuočių pakartotinio naudojimo skatinimo priemones. Tuo tikslu Komisija Europos Parlamentui ir Tarybai pateikia ataskaitą ir, jei tikslinga, prie jos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1B629583" w14:textId="77777777" w:rsidR="00593724" w:rsidRPr="009A57E5" w:rsidRDefault="00593724" w:rsidP="007B6E37">
            <w:pPr>
              <w:tabs>
                <w:tab w:val="left" w:pos="567"/>
              </w:tabs>
              <w:jc w:val="both"/>
              <w:rPr>
                <w:color w:val="000000"/>
                <w:sz w:val="22"/>
                <w:szCs w:val="22"/>
              </w:rPr>
            </w:pPr>
          </w:p>
          <w:p w14:paraId="300E79F7" w14:textId="77777777" w:rsidR="00593724" w:rsidRPr="009A57E5" w:rsidRDefault="00593724" w:rsidP="007B6E37">
            <w:pPr>
              <w:tabs>
                <w:tab w:val="left" w:pos="567"/>
              </w:tabs>
              <w:jc w:val="both"/>
              <w:rPr>
                <w:color w:val="000000"/>
                <w:sz w:val="22"/>
                <w:szCs w:val="22"/>
              </w:rPr>
            </w:pPr>
          </w:p>
          <w:p w14:paraId="3669B520" w14:textId="77777777" w:rsidR="00593724" w:rsidRPr="009A57E5" w:rsidRDefault="00593724" w:rsidP="007B6E37">
            <w:pPr>
              <w:tabs>
                <w:tab w:val="left" w:pos="567"/>
              </w:tabs>
              <w:jc w:val="both"/>
              <w:rPr>
                <w:color w:val="000000"/>
                <w:sz w:val="22"/>
                <w:szCs w:val="22"/>
              </w:rPr>
            </w:pPr>
          </w:p>
          <w:p w14:paraId="10564F8A" w14:textId="77777777" w:rsidR="00593724" w:rsidRPr="009A57E5" w:rsidRDefault="00593724" w:rsidP="007B6E37">
            <w:pPr>
              <w:tabs>
                <w:tab w:val="left" w:pos="567"/>
              </w:tabs>
              <w:jc w:val="both"/>
              <w:rPr>
                <w:color w:val="000000"/>
                <w:sz w:val="22"/>
                <w:szCs w:val="22"/>
              </w:rPr>
            </w:pPr>
          </w:p>
          <w:p w14:paraId="5A361C7A" w14:textId="77777777" w:rsidR="00593724" w:rsidRPr="009A57E5" w:rsidRDefault="00593724" w:rsidP="007B6E37">
            <w:pPr>
              <w:tabs>
                <w:tab w:val="left" w:pos="567"/>
              </w:tabs>
              <w:jc w:val="both"/>
              <w:rPr>
                <w:color w:val="000000"/>
                <w:sz w:val="22"/>
                <w:szCs w:val="22"/>
              </w:rPr>
            </w:pPr>
          </w:p>
          <w:p w14:paraId="68EF48C3" w14:textId="77777777" w:rsidR="00593724" w:rsidRPr="009A57E5" w:rsidRDefault="00593724" w:rsidP="007B6E37">
            <w:pPr>
              <w:tabs>
                <w:tab w:val="left" w:pos="567"/>
              </w:tabs>
              <w:jc w:val="both"/>
              <w:rPr>
                <w:color w:val="000000"/>
                <w:sz w:val="22"/>
                <w:szCs w:val="22"/>
              </w:rPr>
            </w:pPr>
          </w:p>
          <w:p w14:paraId="3EC755E1" w14:textId="77777777" w:rsidR="00593724" w:rsidRPr="009A57E5" w:rsidRDefault="00593724" w:rsidP="007B6E37">
            <w:pPr>
              <w:tabs>
                <w:tab w:val="left" w:pos="567"/>
              </w:tabs>
              <w:jc w:val="both"/>
              <w:rPr>
                <w:color w:val="000000"/>
                <w:sz w:val="22"/>
                <w:szCs w:val="22"/>
              </w:rPr>
            </w:pPr>
          </w:p>
          <w:p w14:paraId="003667F1" w14:textId="15F4C20A" w:rsidR="00593724" w:rsidRPr="009A57E5" w:rsidRDefault="00905FE1" w:rsidP="00905FE1">
            <w:pPr>
              <w:tabs>
                <w:tab w:val="left" w:pos="567"/>
              </w:tabs>
              <w:jc w:val="both"/>
              <w:rPr>
                <w:color w:val="000000"/>
                <w:sz w:val="22"/>
                <w:szCs w:val="22"/>
                <w:lang w:val="en-US"/>
              </w:rPr>
            </w:pPr>
            <w:r w:rsidRPr="009A57E5">
              <w:rPr>
                <w:i/>
                <w:sz w:val="22"/>
              </w:rPr>
              <w:t>Pastaba: š</w:t>
            </w:r>
            <w:r w:rsidR="00593724" w:rsidRPr="009A57E5">
              <w:rPr>
                <w:i/>
                <w:sz w:val="22"/>
              </w:rPr>
              <w:t>ių</w:t>
            </w:r>
            <w:r w:rsidR="00A62908" w:rsidRPr="009A57E5">
              <w:rPr>
                <w:i/>
                <w:sz w:val="22"/>
              </w:rPr>
              <w:t xml:space="preserve"> </w:t>
            </w:r>
            <w:r w:rsidR="00593724" w:rsidRPr="009A57E5">
              <w:rPr>
                <w:i/>
                <w:sz w:val="22"/>
              </w:rPr>
              <w:t>nuostatų perkelti ir įgyvendinti nereikia</w:t>
            </w:r>
            <w:r w:rsidR="00116EF7" w:rsidRPr="009A57E5">
              <w:rPr>
                <w:i/>
                <w:sz w:val="22"/>
              </w:rPr>
              <w:t>, nes jos skirtos Europos Komisijai</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423E3BCD" w14:textId="77777777" w:rsidR="00593724" w:rsidRPr="009A57E5" w:rsidRDefault="00593724" w:rsidP="007B6E37">
            <w:pPr>
              <w:jc w:val="both"/>
              <w:rPr>
                <w:sz w:val="22"/>
                <w:szCs w:val="22"/>
              </w:rPr>
            </w:pPr>
          </w:p>
        </w:tc>
      </w:tr>
      <w:tr w:rsidR="00D35DB3" w:rsidRPr="009A57E5" w14:paraId="35A865E7" w14:textId="77777777" w:rsidTr="006310AB">
        <w:tc>
          <w:tcPr>
            <w:tcW w:w="5387" w:type="dxa"/>
            <w:tcBorders>
              <w:top w:val="single" w:sz="4" w:space="0" w:color="auto"/>
              <w:left w:val="single" w:sz="4" w:space="0" w:color="auto"/>
              <w:bottom w:val="single" w:sz="4" w:space="0" w:color="auto"/>
              <w:right w:val="single" w:sz="4" w:space="0" w:color="auto"/>
            </w:tcBorders>
          </w:tcPr>
          <w:p w14:paraId="6C68AA15" w14:textId="77777777" w:rsidR="00D35DB3" w:rsidRPr="009A57E5" w:rsidRDefault="00D35DB3" w:rsidP="00D35DB3">
            <w:pPr>
              <w:jc w:val="both"/>
              <w:rPr>
                <w:b/>
                <w:sz w:val="22"/>
                <w:szCs w:val="22"/>
              </w:rPr>
            </w:pPr>
            <w:r w:rsidRPr="009A57E5">
              <w:rPr>
                <w:b/>
                <w:sz w:val="22"/>
                <w:szCs w:val="22"/>
              </w:rPr>
              <w:lastRenderedPageBreak/>
              <w:t>1 straipsnis</w:t>
            </w:r>
          </w:p>
          <w:p w14:paraId="0651D64D" w14:textId="77777777" w:rsidR="00D35DB3" w:rsidRPr="009A57E5" w:rsidRDefault="00D35DB3" w:rsidP="00D35DB3">
            <w:pPr>
              <w:jc w:val="both"/>
              <w:rPr>
                <w:b/>
                <w:sz w:val="22"/>
                <w:szCs w:val="22"/>
              </w:rPr>
            </w:pPr>
            <w:r w:rsidRPr="009A57E5">
              <w:rPr>
                <w:b/>
                <w:sz w:val="22"/>
                <w:szCs w:val="22"/>
              </w:rPr>
              <w:t>Daliniai pakeitimai</w:t>
            </w:r>
          </w:p>
          <w:p w14:paraId="0C970664" w14:textId="77777777" w:rsidR="00D35DB3" w:rsidRPr="009A57E5" w:rsidRDefault="00D35DB3" w:rsidP="00D35DB3">
            <w:pPr>
              <w:jc w:val="both"/>
              <w:rPr>
                <w:b/>
                <w:sz w:val="22"/>
              </w:rPr>
            </w:pPr>
            <w:r w:rsidRPr="009A57E5">
              <w:rPr>
                <w:b/>
                <w:sz w:val="22"/>
              </w:rPr>
              <w:t>1 straipsnio 5 dalis:</w:t>
            </w:r>
          </w:p>
          <w:p w14:paraId="18DCE992" w14:textId="77777777" w:rsidR="00D35DB3" w:rsidRPr="009A57E5" w:rsidRDefault="005522EE" w:rsidP="00593724">
            <w:pPr>
              <w:jc w:val="both"/>
              <w:rPr>
                <w:sz w:val="22"/>
              </w:rPr>
            </w:pPr>
            <w:r w:rsidRPr="009A57E5">
              <w:rPr>
                <w:sz w:val="22"/>
              </w:rPr>
              <w:t xml:space="preserve">5) </w:t>
            </w:r>
            <w:r w:rsidR="00D35DB3" w:rsidRPr="009A57E5">
              <w:rPr>
                <w:sz w:val="22"/>
              </w:rPr>
              <w:t xml:space="preserve">6 straipsnis iš dalies keičiamas taip: </w:t>
            </w:r>
          </w:p>
          <w:p w14:paraId="6DF94533" w14:textId="77777777" w:rsidR="00D35DB3" w:rsidRPr="009A57E5" w:rsidRDefault="00D35DB3" w:rsidP="00593724">
            <w:pPr>
              <w:jc w:val="both"/>
              <w:rPr>
                <w:sz w:val="22"/>
              </w:rPr>
            </w:pPr>
            <w:r w:rsidRPr="009A57E5">
              <w:rPr>
                <w:sz w:val="22"/>
              </w:rPr>
              <w:t xml:space="preserve">a) 1 dalis papildoma šiais punktais: </w:t>
            </w:r>
          </w:p>
          <w:p w14:paraId="0EE0BA74" w14:textId="77777777" w:rsidR="00D35DB3" w:rsidRPr="009A57E5" w:rsidRDefault="00D35DB3" w:rsidP="00593724">
            <w:pPr>
              <w:jc w:val="both"/>
              <w:rPr>
                <w:sz w:val="22"/>
              </w:rPr>
            </w:pPr>
            <w:r w:rsidRPr="009A57E5">
              <w:rPr>
                <w:sz w:val="22"/>
              </w:rPr>
              <w:t xml:space="preserve">  „f) ne vėliau kaip 2025 m. gruodžio 31 d. mažiausiai 65 % visų pakuočių atliekų (pagal svorį) turi būti perdirbama; </w:t>
            </w:r>
          </w:p>
          <w:p w14:paraId="5E5DB09B" w14:textId="77777777" w:rsidR="00D35DB3" w:rsidRPr="009A57E5" w:rsidRDefault="00D35DB3" w:rsidP="00593724">
            <w:pPr>
              <w:jc w:val="both"/>
              <w:rPr>
                <w:sz w:val="22"/>
              </w:rPr>
            </w:pPr>
            <w:r w:rsidRPr="009A57E5">
              <w:rPr>
                <w:sz w:val="22"/>
              </w:rPr>
              <w:t xml:space="preserve">  g) ne vėliau kaip 2025 m. gruodžio 31 d. turi būti pasiekti šie minimalūs toliau nurodytų pakuočių atliekose esančių medžiagų perdirbimo tikslai (pagal svorį): </w:t>
            </w:r>
          </w:p>
          <w:p w14:paraId="4B4D1A8D" w14:textId="77777777" w:rsidR="00D35DB3" w:rsidRPr="009A57E5" w:rsidRDefault="00D35DB3" w:rsidP="00593724">
            <w:pPr>
              <w:jc w:val="both"/>
              <w:rPr>
                <w:sz w:val="22"/>
              </w:rPr>
            </w:pPr>
            <w:r w:rsidRPr="009A57E5">
              <w:rPr>
                <w:sz w:val="22"/>
              </w:rPr>
              <w:t xml:space="preserve">     i) 50 % plastiko; </w:t>
            </w:r>
          </w:p>
          <w:p w14:paraId="680070CE" w14:textId="77777777" w:rsidR="00D35DB3" w:rsidRPr="009A57E5" w:rsidRDefault="00D35DB3" w:rsidP="00593724">
            <w:pPr>
              <w:jc w:val="both"/>
              <w:rPr>
                <w:sz w:val="22"/>
              </w:rPr>
            </w:pPr>
            <w:r w:rsidRPr="009A57E5">
              <w:rPr>
                <w:sz w:val="22"/>
              </w:rPr>
              <w:t xml:space="preserve">     </w:t>
            </w:r>
            <w:proofErr w:type="spellStart"/>
            <w:r w:rsidRPr="009A57E5">
              <w:rPr>
                <w:sz w:val="22"/>
              </w:rPr>
              <w:t>ii</w:t>
            </w:r>
            <w:proofErr w:type="spellEnd"/>
            <w:r w:rsidRPr="009A57E5">
              <w:rPr>
                <w:sz w:val="22"/>
              </w:rPr>
              <w:t xml:space="preserve">) 25 % medienos; </w:t>
            </w:r>
          </w:p>
          <w:p w14:paraId="73F48A04" w14:textId="77777777" w:rsidR="00D35DB3" w:rsidRPr="009A57E5" w:rsidRDefault="00D35DB3" w:rsidP="00593724">
            <w:pPr>
              <w:jc w:val="both"/>
              <w:rPr>
                <w:sz w:val="22"/>
              </w:rPr>
            </w:pPr>
            <w:r w:rsidRPr="009A57E5">
              <w:rPr>
                <w:sz w:val="22"/>
              </w:rPr>
              <w:t xml:space="preserve">     </w:t>
            </w:r>
            <w:proofErr w:type="spellStart"/>
            <w:r w:rsidRPr="009A57E5">
              <w:rPr>
                <w:sz w:val="22"/>
              </w:rPr>
              <w:t>iii</w:t>
            </w:r>
            <w:proofErr w:type="spellEnd"/>
            <w:r w:rsidRPr="009A57E5">
              <w:rPr>
                <w:sz w:val="22"/>
              </w:rPr>
              <w:t xml:space="preserve">) 70 % juodųjų metalų; </w:t>
            </w:r>
          </w:p>
          <w:p w14:paraId="075FACF9" w14:textId="77777777" w:rsidR="00D35DB3" w:rsidRPr="009A57E5" w:rsidRDefault="00D35DB3" w:rsidP="00593724">
            <w:pPr>
              <w:jc w:val="both"/>
              <w:rPr>
                <w:sz w:val="22"/>
              </w:rPr>
            </w:pPr>
            <w:r w:rsidRPr="009A57E5">
              <w:rPr>
                <w:sz w:val="22"/>
              </w:rPr>
              <w:t xml:space="preserve">     </w:t>
            </w:r>
            <w:proofErr w:type="spellStart"/>
            <w:r w:rsidRPr="009A57E5">
              <w:rPr>
                <w:sz w:val="22"/>
              </w:rPr>
              <w:t>iv</w:t>
            </w:r>
            <w:proofErr w:type="spellEnd"/>
            <w:r w:rsidRPr="009A57E5">
              <w:rPr>
                <w:sz w:val="22"/>
              </w:rPr>
              <w:t xml:space="preserve">) 50 % aliuminio; </w:t>
            </w:r>
          </w:p>
          <w:p w14:paraId="7C7B871F" w14:textId="77777777" w:rsidR="00D35DB3" w:rsidRPr="009A57E5" w:rsidRDefault="00D35DB3" w:rsidP="00593724">
            <w:pPr>
              <w:jc w:val="both"/>
              <w:rPr>
                <w:sz w:val="22"/>
              </w:rPr>
            </w:pPr>
            <w:r w:rsidRPr="009A57E5">
              <w:rPr>
                <w:sz w:val="22"/>
              </w:rPr>
              <w:t xml:space="preserve">     v) 70 % stiklo; </w:t>
            </w:r>
          </w:p>
          <w:p w14:paraId="29FBB915" w14:textId="77777777" w:rsidR="00D35DB3" w:rsidRPr="009A57E5" w:rsidRDefault="00D35DB3" w:rsidP="00593724">
            <w:pPr>
              <w:jc w:val="both"/>
              <w:rPr>
                <w:sz w:val="22"/>
              </w:rPr>
            </w:pPr>
            <w:r w:rsidRPr="009A57E5">
              <w:rPr>
                <w:sz w:val="22"/>
              </w:rPr>
              <w:t xml:space="preserve">     </w:t>
            </w:r>
            <w:proofErr w:type="spellStart"/>
            <w:r w:rsidRPr="009A57E5">
              <w:rPr>
                <w:sz w:val="22"/>
              </w:rPr>
              <w:t>vi</w:t>
            </w:r>
            <w:proofErr w:type="spellEnd"/>
            <w:r w:rsidRPr="009A57E5">
              <w:rPr>
                <w:sz w:val="22"/>
              </w:rPr>
              <w:t xml:space="preserve">) 75 % popieriaus ir kartono; </w:t>
            </w:r>
          </w:p>
          <w:p w14:paraId="38F8282E" w14:textId="77777777" w:rsidR="00D35DB3" w:rsidRPr="009A57E5" w:rsidRDefault="00D35DB3" w:rsidP="00593724">
            <w:pPr>
              <w:jc w:val="both"/>
              <w:rPr>
                <w:sz w:val="22"/>
              </w:rPr>
            </w:pPr>
            <w:r w:rsidRPr="009A57E5">
              <w:rPr>
                <w:sz w:val="22"/>
              </w:rPr>
              <w:t xml:space="preserve">  h) ne vėliau kaip 2030 m. gruodžio 31 d. mažiausiai 70 % visų pakuočių atliekų (pagal svorį) turi būti perdirbama; </w:t>
            </w:r>
          </w:p>
          <w:p w14:paraId="232A467A" w14:textId="77777777" w:rsidR="00D35DB3" w:rsidRPr="009A57E5" w:rsidRDefault="00D35DB3" w:rsidP="00593724">
            <w:pPr>
              <w:jc w:val="both"/>
              <w:rPr>
                <w:sz w:val="22"/>
              </w:rPr>
            </w:pPr>
            <w:r w:rsidRPr="009A57E5">
              <w:rPr>
                <w:sz w:val="22"/>
              </w:rPr>
              <w:t xml:space="preserve">  i) ne vėliau kaip 2030 m. gruodžio 31 d. turi būti pasiekti šie </w:t>
            </w:r>
            <w:r w:rsidRPr="009A57E5">
              <w:rPr>
                <w:sz w:val="22"/>
              </w:rPr>
              <w:lastRenderedPageBreak/>
              <w:t xml:space="preserve">minimalūs toliau nurodytų pakuočių atliekose esančių medžiagų perdirbimo tikslai (pagal svorį): </w:t>
            </w:r>
          </w:p>
          <w:p w14:paraId="27DE8107" w14:textId="77777777" w:rsidR="00D35DB3" w:rsidRPr="009A57E5" w:rsidRDefault="00D35DB3" w:rsidP="00593724">
            <w:pPr>
              <w:jc w:val="both"/>
              <w:rPr>
                <w:sz w:val="22"/>
              </w:rPr>
            </w:pPr>
            <w:r w:rsidRPr="009A57E5">
              <w:rPr>
                <w:sz w:val="22"/>
              </w:rPr>
              <w:t xml:space="preserve">     i) 55 % plastiko; </w:t>
            </w:r>
          </w:p>
          <w:p w14:paraId="1E08A0B1" w14:textId="77777777" w:rsidR="00D35DB3" w:rsidRPr="009A57E5" w:rsidRDefault="00D35DB3" w:rsidP="00593724">
            <w:pPr>
              <w:jc w:val="both"/>
              <w:rPr>
                <w:sz w:val="22"/>
              </w:rPr>
            </w:pPr>
            <w:r w:rsidRPr="009A57E5">
              <w:rPr>
                <w:sz w:val="22"/>
              </w:rPr>
              <w:t xml:space="preserve">     </w:t>
            </w:r>
            <w:proofErr w:type="spellStart"/>
            <w:r w:rsidRPr="009A57E5">
              <w:rPr>
                <w:sz w:val="22"/>
              </w:rPr>
              <w:t>ii</w:t>
            </w:r>
            <w:proofErr w:type="spellEnd"/>
            <w:r w:rsidRPr="009A57E5">
              <w:rPr>
                <w:sz w:val="22"/>
              </w:rPr>
              <w:t xml:space="preserve">) 30 % medienos; </w:t>
            </w:r>
          </w:p>
          <w:p w14:paraId="4C097427" w14:textId="77777777" w:rsidR="00D35DB3" w:rsidRPr="009A57E5" w:rsidRDefault="00D35DB3" w:rsidP="00593724">
            <w:pPr>
              <w:jc w:val="both"/>
              <w:rPr>
                <w:sz w:val="22"/>
              </w:rPr>
            </w:pPr>
            <w:r w:rsidRPr="009A57E5">
              <w:rPr>
                <w:sz w:val="22"/>
              </w:rPr>
              <w:t xml:space="preserve">     </w:t>
            </w:r>
            <w:proofErr w:type="spellStart"/>
            <w:r w:rsidRPr="009A57E5">
              <w:rPr>
                <w:sz w:val="22"/>
              </w:rPr>
              <w:t>iii</w:t>
            </w:r>
            <w:proofErr w:type="spellEnd"/>
            <w:r w:rsidRPr="009A57E5">
              <w:rPr>
                <w:sz w:val="22"/>
              </w:rPr>
              <w:t xml:space="preserve">) 80 % juodųjų metalų; </w:t>
            </w:r>
          </w:p>
          <w:p w14:paraId="21B9CB72" w14:textId="77777777" w:rsidR="00D35DB3" w:rsidRPr="009A57E5" w:rsidRDefault="00D35DB3" w:rsidP="00593724">
            <w:pPr>
              <w:jc w:val="both"/>
              <w:rPr>
                <w:sz w:val="22"/>
              </w:rPr>
            </w:pPr>
            <w:r w:rsidRPr="009A57E5">
              <w:rPr>
                <w:sz w:val="22"/>
              </w:rPr>
              <w:t xml:space="preserve">     </w:t>
            </w:r>
            <w:proofErr w:type="spellStart"/>
            <w:r w:rsidRPr="009A57E5">
              <w:rPr>
                <w:sz w:val="22"/>
              </w:rPr>
              <w:t>iv</w:t>
            </w:r>
            <w:proofErr w:type="spellEnd"/>
            <w:r w:rsidRPr="009A57E5">
              <w:rPr>
                <w:sz w:val="22"/>
              </w:rPr>
              <w:t xml:space="preserve">) 60 % aliuminio; </w:t>
            </w:r>
          </w:p>
          <w:p w14:paraId="6FBE8EA1" w14:textId="77777777" w:rsidR="00D35DB3" w:rsidRPr="009A57E5" w:rsidRDefault="00D35DB3" w:rsidP="00593724">
            <w:pPr>
              <w:jc w:val="both"/>
              <w:rPr>
                <w:sz w:val="22"/>
              </w:rPr>
            </w:pPr>
            <w:r w:rsidRPr="009A57E5">
              <w:rPr>
                <w:sz w:val="22"/>
              </w:rPr>
              <w:t xml:space="preserve">     v) 75 % stiklo; </w:t>
            </w:r>
          </w:p>
          <w:p w14:paraId="7C72BBDB" w14:textId="77777777" w:rsidR="00D35DB3" w:rsidRPr="009A57E5" w:rsidRDefault="00D35DB3" w:rsidP="00593724">
            <w:pPr>
              <w:jc w:val="both"/>
              <w:rPr>
                <w:b/>
                <w:sz w:val="22"/>
                <w:szCs w:val="22"/>
              </w:rPr>
            </w:pPr>
            <w:r w:rsidRPr="009A57E5">
              <w:rPr>
                <w:sz w:val="22"/>
              </w:rPr>
              <w:t xml:space="preserve">     </w:t>
            </w:r>
            <w:proofErr w:type="spellStart"/>
            <w:r w:rsidRPr="009A57E5">
              <w:rPr>
                <w:sz w:val="22"/>
              </w:rPr>
              <w:t>vi</w:t>
            </w:r>
            <w:proofErr w:type="spellEnd"/>
            <w:r w:rsidRPr="009A57E5">
              <w:rPr>
                <w:sz w:val="22"/>
              </w:rPr>
              <w:t>) 85 % popieriaus ir kartono.“;</w:t>
            </w:r>
          </w:p>
        </w:tc>
        <w:tc>
          <w:tcPr>
            <w:tcW w:w="6520" w:type="dxa"/>
            <w:tcBorders>
              <w:top w:val="single" w:sz="4" w:space="0" w:color="auto"/>
              <w:left w:val="single" w:sz="4" w:space="0" w:color="auto"/>
              <w:bottom w:val="single" w:sz="4" w:space="0" w:color="auto"/>
              <w:right w:val="single" w:sz="4" w:space="0" w:color="auto"/>
            </w:tcBorders>
          </w:tcPr>
          <w:p w14:paraId="589DCD0C" w14:textId="77777777" w:rsidR="00D35DB3" w:rsidRPr="009A57E5" w:rsidRDefault="008A395D" w:rsidP="007B6E37">
            <w:pPr>
              <w:tabs>
                <w:tab w:val="left" w:pos="567"/>
              </w:tabs>
              <w:jc w:val="both"/>
              <w:rPr>
                <w:b/>
                <w:color w:val="000000"/>
                <w:sz w:val="22"/>
                <w:szCs w:val="22"/>
              </w:rPr>
            </w:pPr>
            <w:r w:rsidRPr="009A57E5">
              <w:rPr>
                <w:b/>
                <w:color w:val="000000"/>
                <w:sz w:val="22"/>
                <w:szCs w:val="22"/>
              </w:rPr>
              <w:lastRenderedPageBreak/>
              <w:t>ATĮ projektas</w:t>
            </w:r>
          </w:p>
          <w:p w14:paraId="38D03561" w14:textId="77777777" w:rsidR="008A395D" w:rsidRPr="009A57E5" w:rsidRDefault="008A395D" w:rsidP="007B6E37">
            <w:pPr>
              <w:tabs>
                <w:tab w:val="left" w:pos="567"/>
              </w:tabs>
              <w:jc w:val="both"/>
              <w:rPr>
                <w:b/>
                <w:color w:val="000000"/>
                <w:sz w:val="22"/>
                <w:szCs w:val="22"/>
              </w:rPr>
            </w:pPr>
            <w:r w:rsidRPr="009A57E5">
              <w:rPr>
                <w:b/>
                <w:color w:val="000000"/>
                <w:sz w:val="22"/>
                <w:szCs w:val="22"/>
              </w:rPr>
              <w:t>13 straipsnis</w:t>
            </w:r>
          </w:p>
          <w:p w14:paraId="71CE3C2B" w14:textId="77777777" w:rsidR="00495E6F" w:rsidRPr="009A57E5" w:rsidRDefault="00495E6F" w:rsidP="007B6E37">
            <w:pPr>
              <w:tabs>
                <w:tab w:val="left" w:pos="567"/>
              </w:tabs>
              <w:jc w:val="both"/>
              <w:rPr>
                <w:b/>
                <w:color w:val="000000"/>
                <w:sz w:val="22"/>
                <w:szCs w:val="22"/>
              </w:rPr>
            </w:pPr>
          </w:p>
          <w:p w14:paraId="269C92EC" w14:textId="6FEF0BEE" w:rsidR="008A395D" w:rsidRPr="009A57E5" w:rsidRDefault="00495E6F" w:rsidP="00EF0BE1">
            <w:pPr>
              <w:snapToGrid w:val="0"/>
              <w:jc w:val="both"/>
              <w:rPr>
                <w:b/>
                <w:sz w:val="22"/>
              </w:rPr>
            </w:pPr>
            <w:r w:rsidRPr="009A57E5">
              <w:rPr>
                <w:b/>
                <w:sz w:val="22"/>
              </w:rPr>
              <w:t>„</w:t>
            </w:r>
            <w:r w:rsidR="008A395D" w:rsidRPr="009A57E5">
              <w:rPr>
                <w:b/>
                <w:sz w:val="22"/>
              </w:rPr>
              <w:t>13 straipsnis. Šeštojo skirsnio pakeitimas</w:t>
            </w:r>
          </w:p>
          <w:p w14:paraId="5FBD228D" w14:textId="77777777" w:rsidR="008A395D" w:rsidRPr="009A57E5" w:rsidRDefault="008A395D" w:rsidP="00EF0BE1">
            <w:pPr>
              <w:snapToGrid w:val="0"/>
              <w:jc w:val="both"/>
              <w:rPr>
                <w:b/>
                <w:sz w:val="22"/>
              </w:rPr>
            </w:pPr>
            <w:r w:rsidRPr="009A57E5">
              <w:rPr>
                <w:b/>
                <w:sz w:val="22"/>
              </w:rPr>
              <w:t>Pakeisti šeštąjį skirsnį ir jį išdėstyti taip:</w:t>
            </w:r>
          </w:p>
          <w:p w14:paraId="75E36B9D" w14:textId="77777777" w:rsidR="008A395D" w:rsidRPr="009A57E5" w:rsidRDefault="008A395D" w:rsidP="008A395D">
            <w:pPr>
              <w:snapToGrid w:val="0"/>
              <w:ind w:firstLine="573"/>
              <w:jc w:val="center"/>
              <w:rPr>
                <w:b/>
                <w:sz w:val="22"/>
              </w:rPr>
            </w:pPr>
            <w:r w:rsidRPr="009A57E5">
              <w:rPr>
                <w:b/>
                <w:sz w:val="22"/>
              </w:rPr>
              <w:t>„ŠEŠTASIS SKIRSNIS</w:t>
            </w:r>
          </w:p>
          <w:p w14:paraId="30A4518F" w14:textId="77777777" w:rsidR="008A395D" w:rsidRPr="009A57E5" w:rsidRDefault="008A395D" w:rsidP="008A395D">
            <w:pPr>
              <w:snapToGrid w:val="0"/>
              <w:ind w:firstLine="573"/>
              <w:jc w:val="center"/>
              <w:rPr>
                <w:b/>
                <w:caps/>
                <w:sz w:val="22"/>
              </w:rPr>
            </w:pPr>
            <w:r w:rsidRPr="009A57E5">
              <w:rPr>
                <w:b/>
                <w:caps/>
                <w:sz w:val="22"/>
              </w:rPr>
              <w:t>Valstybinis atliekų prevencijos ir tvarkymo planas, Regioniniai ir savivaldybių atliekų prevencijos ir tvarkymo planai</w:t>
            </w:r>
          </w:p>
          <w:p w14:paraId="2AD9A79A" w14:textId="77777777" w:rsidR="008A395D" w:rsidRPr="009A57E5" w:rsidRDefault="008A395D" w:rsidP="008A395D">
            <w:pPr>
              <w:snapToGrid w:val="0"/>
              <w:ind w:firstLine="573"/>
              <w:jc w:val="center"/>
              <w:rPr>
                <w:b/>
                <w:caps/>
                <w:sz w:val="22"/>
              </w:rPr>
            </w:pPr>
          </w:p>
          <w:p w14:paraId="7AFF91D0" w14:textId="77777777" w:rsidR="008A395D" w:rsidRPr="009A57E5" w:rsidRDefault="008A395D" w:rsidP="008A395D">
            <w:pPr>
              <w:snapToGrid w:val="0"/>
              <w:jc w:val="both"/>
              <w:rPr>
                <w:b/>
                <w:sz w:val="22"/>
              </w:rPr>
            </w:pPr>
            <w:r w:rsidRPr="009A57E5">
              <w:rPr>
                <w:b/>
                <w:sz w:val="22"/>
              </w:rPr>
              <w:t>26 straipsnis. Valstybinis atliekų prevencijos ir tvarkymo planas</w:t>
            </w:r>
          </w:p>
          <w:p w14:paraId="3989D4B8" w14:textId="77777777" w:rsidR="008A395D" w:rsidRPr="009A57E5" w:rsidRDefault="008A395D" w:rsidP="007B6E37">
            <w:pPr>
              <w:tabs>
                <w:tab w:val="left" w:pos="567"/>
              </w:tabs>
              <w:jc w:val="both"/>
              <w:rPr>
                <w:color w:val="000000"/>
                <w:sz w:val="20"/>
                <w:szCs w:val="22"/>
              </w:rPr>
            </w:pPr>
            <w:r w:rsidRPr="009A57E5">
              <w:rPr>
                <w:color w:val="000000"/>
                <w:sz w:val="20"/>
                <w:szCs w:val="22"/>
              </w:rPr>
              <w:t>&lt;...&gt;</w:t>
            </w:r>
          </w:p>
          <w:p w14:paraId="77B26FEE" w14:textId="77777777" w:rsidR="008A395D" w:rsidRPr="009A57E5" w:rsidRDefault="008A395D" w:rsidP="008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2"/>
                <w:lang w:eastAsia="en-GB"/>
              </w:rPr>
            </w:pPr>
            <w:r w:rsidRPr="009A57E5">
              <w:rPr>
                <w:b/>
                <w:sz w:val="22"/>
              </w:rPr>
              <w:t xml:space="preserve">4. Valstybiniame atliekų prevencijos ir tvarkymo plane </w:t>
            </w:r>
            <w:r w:rsidRPr="009A57E5">
              <w:rPr>
                <w:b/>
                <w:color w:val="000000"/>
                <w:sz w:val="22"/>
                <w:lang w:eastAsia="en-GB"/>
              </w:rPr>
              <w:t>planuojant atliekų tvarkymo įrenginių plėtrą ir pajėgumus turi būti vadovaujamasi šiais kriterijais:</w:t>
            </w:r>
          </w:p>
          <w:p w14:paraId="137CFC8B" w14:textId="77777777" w:rsidR="008A395D" w:rsidRPr="009A57E5" w:rsidRDefault="008A395D" w:rsidP="008A395D">
            <w:pPr>
              <w:jc w:val="both"/>
              <w:rPr>
                <w:b/>
                <w:color w:val="000000"/>
                <w:sz w:val="22"/>
                <w:lang w:eastAsia="en-GB"/>
              </w:rPr>
            </w:pPr>
            <w:r w:rsidRPr="009A57E5">
              <w:rPr>
                <w:b/>
                <w:color w:val="000000"/>
                <w:sz w:val="22"/>
                <w:lang w:eastAsia="en-GB"/>
              </w:rPr>
              <w:t>&lt;...&gt;</w:t>
            </w:r>
          </w:p>
          <w:p w14:paraId="3CF1165F" w14:textId="77777777" w:rsidR="008A395D" w:rsidRPr="009A57E5" w:rsidRDefault="008A395D" w:rsidP="008A395D">
            <w:pPr>
              <w:jc w:val="both"/>
              <w:rPr>
                <w:b/>
                <w:color w:val="000000"/>
                <w:sz w:val="22"/>
                <w:lang w:eastAsia="en-GB"/>
              </w:rPr>
            </w:pPr>
            <w:r w:rsidRPr="009A57E5">
              <w:rPr>
                <w:b/>
                <w:color w:val="000000"/>
                <w:sz w:val="22"/>
                <w:lang w:eastAsia="en-GB"/>
              </w:rPr>
              <w:t>4) ne vėliau kaip 2025 m. gruodžio 31 d. mažiausiai 65% visų pakuočių atliekų (pagal svorį) turi būti perdirbama;</w:t>
            </w:r>
          </w:p>
          <w:p w14:paraId="07F404FF" w14:textId="77777777" w:rsidR="008A395D" w:rsidRPr="009A57E5" w:rsidRDefault="008A395D" w:rsidP="008A395D">
            <w:pPr>
              <w:jc w:val="both"/>
              <w:rPr>
                <w:b/>
                <w:color w:val="000000"/>
                <w:sz w:val="22"/>
                <w:lang w:eastAsia="en-GB"/>
              </w:rPr>
            </w:pPr>
            <w:r w:rsidRPr="009A57E5">
              <w:rPr>
                <w:b/>
                <w:color w:val="000000"/>
                <w:sz w:val="22"/>
                <w:lang w:eastAsia="en-GB"/>
              </w:rPr>
              <w:t>5) ne vėliau kaip 2030 m. gruodžio 31 d. mažiausiai 70% visų pakuočių atliekų (pagal svorį) turi būti perdirbama;“</w:t>
            </w:r>
          </w:p>
          <w:p w14:paraId="37704CE1" w14:textId="77777777" w:rsidR="008A395D" w:rsidRPr="009A57E5" w:rsidRDefault="008A395D" w:rsidP="007B6E37">
            <w:pPr>
              <w:tabs>
                <w:tab w:val="left" w:pos="567"/>
              </w:tabs>
              <w:jc w:val="both"/>
              <w:rPr>
                <w:color w:val="000000"/>
                <w:sz w:val="22"/>
                <w:szCs w:val="22"/>
              </w:rPr>
            </w:pPr>
          </w:p>
          <w:p w14:paraId="3E592C98" w14:textId="5C01D5AB" w:rsidR="000E3112" w:rsidRPr="009A57E5" w:rsidRDefault="000E3112" w:rsidP="007B6E37">
            <w:pPr>
              <w:tabs>
                <w:tab w:val="left" w:pos="567"/>
              </w:tabs>
              <w:jc w:val="both"/>
              <w:rPr>
                <w:b/>
                <w:color w:val="000000"/>
                <w:sz w:val="22"/>
                <w:szCs w:val="22"/>
              </w:rPr>
            </w:pPr>
            <w:r w:rsidRPr="009A57E5">
              <w:rPr>
                <w:b/>
                <w:color w:val="000000"/>
                <w:sz w:val="22"/>
                <w:szCs w:val="22"/>
              </w:rPr>
              <w:t>PPATĮ</w:t>
            </w:r>
          </w:p>
          <w:p w14:paraId="4D6ED604" w14:textId="18273A53" w:rsidR="000E3112" w:rsidRPr="009A57E5" w:rsidRDefault="000E3112" w:rsidP="007B6E37">
            <w:pPr>
              <w:tabs>
                <w:tab w:val="left" w:pos="567"/>
              </w:tabs>
              <w:jc w:val="both"/>
              <w:rPr>
                <w:b/>
                <w:color w:val="000000"/>
                <w:sz w:val="22"/>
                <w:szCs w:val="22"/>
              </w:rPr>
            </w:pPr>
            <w:r w:rsidRPr="009A57E5">
              <w:rPr>
                <w:b/>
                <w:color w:val="000000"/>
                <w:sz w:val="22"/>
                <w:szCs w:val="22"/>
              </w:rPr>
              <w:t>2 straipsnio 12 dalis ir 7 straipsnio 3 dalis</w:t>
            </w:r>
          </w:p>
          <w:p w14:paraId="33F54118" w14:textId="77777777" w:rsidR="000E3112" w:rsidRPr="009A57E5" w:rsidRDefault="000E3112" w:rsidP="007B6E37">
            <w:pPr>
              <w:tabs>
                <w:tab w:val="left" w:pos="567"/>
              </w:tabs>
              <w:jc w:val="both"/>
              <w:rPr>
                <w:color w:val="000000"/>
                <w:sz w:val="22"/>
                <w:szCs w:val="22"/>
              </w:rPr>
            </w:pPr>
          </w:p>
          <w:p w14:paraId="48F01E9A" w14:textId="77777777" w:rsidR="000E3112" w:rsidRPr="009A57E5" w:rsidRDefault="000E3112" w:rsidP="000E3112">
            <w:pPr>
              <w:jc w:val="both"/>
              <w:rPr>
                <w:lang w:val="en-US"/>
              </w:rPr>
            </w:pPr>
            <w:r w:rsidRPr="009A57E5">
              <w:rPr>
                <w:sz w:val="22"/>
                <w:szCs w:val="22"/>
              </w:rPr>
              <w:t>„</w:t>
            </w:r>
            <w:bookmarkStart w:id="13" w:name="part_40aef67a95f14fa298a7440b1200e265"/>
            <w:bookmarkEnd w:id="13"/>
            <w:r w:rsidRPr="009A57E5">
              <w:rPr>
                <w:b/>
                <w:bCs/>
                <w:sz w:val="22"/>
                <w:szCs w:val="22"/>
              </w:rPr>
              <w:t>2 straipsnis. Pagrindinės šio Įstatymo sąvokos</w:t>
            </w:r>
          </w:p>
          <w:p w14:paraId="026CE79D" w14:textId="77777777" w:rsidR="000E3112" w:rsidRPr="009A57E5" w:rsidRDefault="000E3112" w:rsidP="000E3112">
            <w:pPr>
              <w:tabs>
                <w:tab w:val="left" w:pos="567"/>
              </w:tabs>
              <w:jc w:val="both"/>
              <w:rPr>
                <w:sz w:val="22"/>
                <w:szCs w:val="22"/>
              </w:rPr>
            </w:pPr>
            <w:r w:rsidRPr="009A57E5">
              <w:rPr>
                <w:sz w:val="22"/>
                <w:szCs w:val="22"/>
              </w:rPr>
              <w:t>&lt;...&gt;</w:t>
            </w:r>
          </w:p>
          <w:p w14:paraId="1959D8D4" w14:textId="6DCE0383" w:rsidR="000E3112" w:rsidRPr="009A57E5" w:rsidRDefault="000E3112" w:rsidP="000E3112">
            <w:pPr>
              <w:tabs>
                <w:tab w:val="left" w:pos="567"/>
              </w:tabs>
              <w:jc w:val="both"/>
              <w:rPr>
                <w:sz w:val="22"/>
                <w:szCs w:val="22"/>
              </w:rPr>
            </w:pPr>
            <w:r w:rsidRPr="009A57E5">
              <w:rPr>
                <w:sz w:val="22"/>
                <w:szCs w:val="22"/>
              </w:rPr>
              <w:t xml:space="preserve">12. </w:t>
            </w:r>
            <w:r w:rsidRPr="009A57E5">
              <w:rPr>
                <w:b/>
                <w:bCs/>
                <w:sz w:val="22"/>
                <w:szCs w:val="22"/>
              </w:rPr>
              <w:t>Pakuočių atliekų sutvarkymas</w:t>
            </w:r>
            <w:r w:rsidRPr="009A57E5">
              <w:rPr>
                <w:sz w:val="22"/>
                <w:szCs w:val="22"/>
              </w:rPr>
              <w:t xml:space="preserve"> – Vyriausybės ar jos įgaliotos institucijos nustatyta tvarka pakuočių atliekų surinkimas ir perdirbimas arba surinkimas ir naudojimas pagal Vyriausybės nustatytą užduotį (pakuočių atliekų šalinimas nėra sutvarkymas).“</w:t>
            </w:r>
          </w:p>
          <w:p w14:paraId="1369A038" w14:textId="77777777" w:rsidR="000E3112" w:rsidRPr="009A57E5" w:rsidRDefault="000E3112" w:rsidP="000E3112">
            <w:pPr>
              <w:tabs>
                <w:tab w:val="left" w:pos="567"/>
              </w:tabs>
              <w:jc w:val="both"/>
              <w:rPr>
                <w:sz w:val="22"/>
                <w:szCs w:val="22"/>
              </w:rPr>
            </w:pPr>
          </w:p>
          <w:p w14:paraId="156412A3" w14:textId="5D242540" w:rsidR="000E3112" w:rsidRPr="009A57E5" w:rsidRDefault="000E3112" w:rsidP="000E3112">
            <w:pPr>
              <w:widowControl/>
              <w:suppressAutoHyphens w:val="0"/>
              <w:jc w:val="both"/>
              <w:rPr>
                <w:rFonts w:eastAsia="Times New Roman"/>
                <w:lang w:val="en-US"/>
              </w:rPr>
            </w:pPr>
            <w:bookmarkStart w:id="14" w:name="part_d9f23e790fa64613933cb7f2fbaedb35"/>
            <w:bookmarkEnd w:id="14"/>
            <w:r w:rsidRPr="009A57E5">
              <w:rPr>
                <w:rFonts w:eastAsia="Times New Roman"/>
                <w:bCs/>
                <w:sz w:val="22"/>
                <w:szCs w:val="22"/>
              </w:rPr>
              <w:lastRenderedPageBreak/>
              <w:t>„</w:t>
            </w:r>
            <w:r w:rsidRPr="009A57E5">
              <w:rPr>
                <w:rFonts w:eastAsia="Times New Roman"/>
                <w:b/>
                <w:bCs/>
                <w:sz w:val="22"/>
                <w:szCs w:val="22"/>
              </w:rPr>
              <w:t>7 straipsnis. Gamintojų ir importuotojų teisės ir pareigos</w:t>
            </w:r>
          </w:p>
          <w:p w14:paraId="56343FE9" w14:textId="72A736EC" w:rsidR="000E3112" w:rsidRPr="009A57E5" w:rsidRDefault="000E3112" w:rsidP="000E3112">
            <w:pPr>
              <w:tabs>
                <w:tab w:val="left" w:pos="567"/>
              </w:tabs>
              <w:jc w:val="both"/>
              <w:rPr>
                <w:color w:val="000000"/>
                <w:sz w:val="22"/>
                <w:szCs w:val="22"/>
              </w:rPr>
            </w:pPr>
            <w:r w:rsidRPr="009A57E5">
              <w:rPr>
                <w:color w:val="000000"/>
                <w:sz w:val="22"/>
                <w:szCs w:val="22"/>
              </w:rPr>
              <w:t>&lt;...&gt;</w:t>
            </w:r>
          </w:p>
          <w:p w14:paraId="30152993" w14:textId="2B169610" w:rsidR="000E3112" w:rsidRPr="009A57E5" w:rsidRDefault="000E3112" w:rsidP="007B6E37">
            <w:pPr>
              <w:tabs>
                <w:tab w:val="left" w:pos="567"/>
              </w:tabs>
              <w:jc w:val="both"/>
              <w:rPr>
                <w:sz w:val="22"/>
                <w:szCs w:val="22"/>
              </w:rPr>
            </w:pPr>
            <w:r w:rsidRPr="009A57E5">
              <w:rPr>
                <w:sz w:val="22"/>
                <w:szCs w:val="22"/>
              </w:rPr>
              <w:t>3.</w:t>
            </w:r>
            <w:r w:rsidRPr="009A57E5">
              <w:rPr>
                <w:b/>
                <w:bCs/>
                <w:sz w:val="22"/>
                <w:szCs w:val="22"/>
              </w:rPr>
              <w:t xml:space="preserve"> </w:t>
            </w:r>
            <w:r w:rsidRPr="009A57E5">
              <w:rPr>
                <w:sz w:val="22"/>
                <w:szCs w:val="22"/>
              </w:rPr>
              <w:t>Gamintojai ir importuotojai privalo Mokesčio už aplinkos teršimą įstatymo nustatyta tvarka mokėti mokestį už aplinkos teršimą pakuočių atliekomis, jeigu nevykdo Vyriausybės ar jos įgaliotos institucijos nustatytų pakuočių atliekų tvarkymo užduočių.“</w:t>
            </w:r>
          </w:p>
          <w:p w14:paraId="1C879CB0" w14:textId="77777777" w:rsidR="000E3112" w:rsidRPr="009A57E5" w:rsidRDefault="000E3112" w:rsidP="007B6E37">
            <w:pPr>
              <w:tabs>
                <w:tab w:val="left" w:pos="567"/>
              </w:tabs>
              <w:jc w:val="both"/>
              <w:rPr>
                <w:color w:val="000000"/>
                <w:sz w:val="22"/>
                <w:szCs w:val="22"/>
              </w:rPr>
            </w:pPr>
          </w:p>
          <w:p w14:paraId="6A422DF3" w14:textId="4632082F" w:rsidR="00D35DB3" w:rsidRPr="009A57E5" w:rsidRDefault="00272FD1" w:rsidP="007B6E37">
            <w:pPr>
              <w:tabs>
                <w:tab w:val="left" w:pos="567"/>
              </w:tabs>
              <w:jc w:val="both"/>
              <w:rPr>
                <w:b/>
                <w:color w:val="000000"/>
                <w:sz w:val="22"/>
                <w:szCs w:val="22"/>
              </w:rPr>
            </w:pPr>
            <w:r w:rsidRPr="009A57E5">
              <w:rPr>
                <w:b/>
                <w:color w:val="000000"/>
                <w:sz w:val="22"/>
                <w:szCs w:val="22"/>
              </w:rPr>
              <w:t xml:space="preserve">Nutarimo </w:t>
            </w:r>
            <w:r w:rsidR="00B40CAC" w:rsidRPr="009A57E5">
              <w:rPr>
                <w:b/>
                <w:color w:val="000000"/>
                <w:sz w:val="22"/>
                <w:szCs w:val="22"/>
              </w:rPr>
              <w:t>Nr. 1168</w:t>
            </w:r>
            <w:r w:rsidRPr="009A57E5">
              <w:rPr>
                <w:b/>
                <w:color w:val="000000"/>
                <w:sz w:val="22"/>
                <w:szCs w:val="22"/>
              </w:rPr>
              <w:t xml:space="preserve"> projektas</w:t>
            </w:r>
          </w:p>
          <w:p w14:paraId="51B88309" w14:textId="77777777" w:rsidR="00272FD1" w:rsidRPr="009A57E5" w:rsidRDefault="00272FD1" w:rsidP="00272FD1">
            <w:pPr>
              <w:spacing w:line="200" w:lineRule="atLeast"/>
              <w:jc w:val="both"/>
              <w:rPr>
                <w:rFonts w:eastAsia="Times New Roman"/>
                <w:b/>
                <w:szCs w:val="20"/>
                <w:lang w:eastAsia="ar-SA"/>
              </w:rPr>
            </w:pPr>
          </w:p>
          <w:p w14:paraId="1551D21A" w14:textId="77777777" w:rsidR="00272FD1" w:rsidRPr="009A57E5" w:rsidRDefault="00272FD1" w:rsidP="00272FD1">
            <w:pPr>
              <w:spacing w:line="200" w:lineRule="atLeast"/>
              <w:jc w:val="both"/>
              <w:rPr>
                <w:rFonts w:eastAsia="Times New Roman"/>
                <w:b/>
                <w:sz w:val="22"/>
                <w:szCs w:val="20"/>
                <w:lang w:eastAsia="ar-SA"/>
              </w:rPr>
            </w:pPr>
            <w:r w:rsidRPr="009A57E5">
              <w:rPr>
                <w:rFonts w:eastAsia="Times New Roman"/>
                <w:b/>
                <w:sz w:val="22"/>
                <w:szCs w:val="20"/>
                <w:lang w:eastAsia="ar-SA"/>
              </w:rPr>
              <w:t xml:space="preserve">Lietuvos Respublikos Vyriausybė </w:t>
            </w:r>
            <w:r w:rsidRPr="009A57E5">
              <w:rPr>
                <w:rFonts w:eastAsia="Times New Roman"/>
                <w:b/>
                <w:spacing w:val="80"/>
                <w:kern w:val="24"/>
                <w:sz w:val="22"/>
                <w:szCs w:val="20"/>
                <w:lang w:eastAsia="ar-SA"/>
              </w:rPr>
              <w:t>nutaria</w:t>
            </w:r>
            <w:r w:rsidRPr="009A57E5">
              <w:rPr>
                <w:rFonts w:eastAsia="Times New Roman"/>
                <w:b/>
                <w:sz w:val="22"/>
                <w:szCs w:val="20"/>
                <w:lang w:eastAsia="ar-SA"/>
              </w:rPr>
              <w:t>:</w:t>
            </w:r>
          </w:p>
          <w:p w14:paraId="7EF5DAC0" w14:textId="7C21945C" w:rsidR="00272FD1" w:rsidRPr="009A57E5" w:rsidRDefault="00272FD1" w:rsidP="00272FD1">
            <w:pPr>
              <w:pStyle w:val="BodyText"/>
              <w:spacing w:after="0" w:line="200" w:lineRule="atLeast"/>
              <w:jc w:val="both"/>
              <w:rPr>
                <w:b/>
                <w:sz w:val="22"/>
              </w:rPr>
            </w:pPr>
            <w:r w:rsidRPr="009A57E5">
              <w:rPr>
                <w:b/>
                <w:sz w:val="22"/>
              </w:rPr>
              <w:t xml:space="preserve">Pakeisti </w:t>
            </w:r>
            <w:r w:rsidRPr="009A57E5">
              <w:rPr>
                <w:rFonts w:eastAsia="Times New Roman"/>
                <w:b/>
                <w:sz w:val="22"/>
                <w:lang w:eastAsia="ar-SA"/>
              </w:rPr>
              <w:t xml:space="preserve">Lietuvos Respublikos Vyriausybės 2006 m. lapkričio 24 d. nutarimą Nr. 1168 </w:t>
            </w:r>
            <w:r w:rsidRPr="009A57E5">
              <w:rPr>
                <w:b/>
                <w:sz w:val="22"/>
              </w:rPr>
              <w:t>„Dėl apmokestinamųjų gaminių ir pakuočių atliekų naudojimo ir (ar) perdirbimo užduočių patvirtinimo“ ir išdėstyti jį nauja redakcija:</w:t>
            </w:r>
          </w:p>
          <w:p w14:paraId="38D5F781" w14:textId="77777777" w:rsidR="00272FD1" w:rsidRPr="009A57E5" w:rsidRDefault="00272FD1" w:rsidP="00272FD1">
            <w:pPr>
              <w:spacing w:line="200" w:lineRule="atLeast"/>
              <w:jc w:val="center"/>
              <w:rPr>
                <w:b/>
                <w:bCs/>
                <w:sz w:val="22"/>
              </w:rPr>
            </w:pPr>
            <w:r w:rsidRPr="009A57E5">
              <w:rPr>
                <w:bCs/>
                <w:sz w:val="22"/>
              </w:rPr>
              <w:t>„</w:t>
            </w:r>
            <w:r w:rsidRPr="009A57E5">
              <w:rPr>
                <w:b/>
                <w:bCs/>
                <w:sz w:val="22"/>
              </w:rPr>
              <w:t>LIETUVOS RESPUBLIKOS VYRIAUSYBĖ</w:t>
            </w:r>
          </w:p>
          <w:p w14:paraId="0384DE2B" w14:textId="77777777" w:rsidR="00272FD1" w:rsidRPr="009A57E5" w:rsidRDefault="00272FD1" w:rsidP="00272FD1">
            <w:pPr>
              <w:spacing w:line="200" w:lineRule="atLeast"/>
              <w:jc w:val="center"/>
              <w:rPr>
                <w:b/>
                <w:bCs/>
                <w:sz w:val="22"/>
              </w:rPr>
            </w:pPr>
          </w:p>
          <w:p w14:paraId="1B4BC3FB" w14:textId="77777777" w:rsidR="00272FD1" w:rsidRPr="009A57E5" w:rsidRDefault="00272FD1" w:rsidP="00272FD1">
            <w:pPr>
              <w:spacing w:line="200" w:lineRule="atLeast"/>
              <w:jc w:val="center"/>
              <w:rPr>
                <w:b/>
                <w:bCs/>
                <w:sz w:val="22"/>
              </w:rPr>
            </w:pPr>
            <w:r w:rsidRPr="009A57E5">
              <w:rPr>
                <w:b/>
                <w:bCs/>
                <w:sz w:val="22"/>
              </w:rPr>
              <w:t>NUTARIMAS</w:t>
            </w:r>
          </w:p>
          <w:p w14:paraId="44AA3C0A" w14:textId="77777777" w:rsidR="00272FD1" w:rsidRPr="009A57E5" w:rsidRDefault="00272FD1" w:rsidP="00272FD1">
            <w:pPr>
              <w:pStyle w:val="BodyText"/>
              <w:spacing w:line="200" w:lineRule="atLeast"/>
              <w:jc w:val="center"/>
              <w:rPr>
                <w:rFonts w:cs="Tahoma"/>
                <w:b/>
                <w:bCs/>
                <w:sz w:val="22"/>
              </w:rPr>
            </w:pPr>
            <w:r w:rsidRPr="009A57E5">
              <w:rPr>
                <w:rFonts w:cs="Tahoma"/>
                <w:b/>
                <w:bCs/>
                <w:sz w:val="22"/>
              </w:rPr>
              <w:t>DĖL APMOKESTINAMŲJŲ GAMINIŲ IR PAKUOČIŲ ATLIEKŲ NAUDOJIMO IR (AR) PERDIRBIMO UŽDUOČIŲ PATVIRTINIMO</w:t>
            </w:r>
          </w:p>
          <w:p w14:paraId="51CE2CE4" w14:textId="77777777" w:rsidR="00272FD1" w:rsidRPr="009A57E5" w:rsidRDefault="00272FD1" w:rsidP="00272FD1">
            <w:pPr>
              <w:spacing w:line="200" w:lineRule="atLeast"/>
              <w:jc w:val="center"/>
              <w:rPr>
                <w:sz w:val="22"/>
              </w:rPr>
            </w:pPr>
          </w:p>
          <w:p w14:paraId="39DC410E" w14:textId="38BCCCDC" w:rsidR="00272FD1" w:rsidRPr="009A57E5" w:rsidRDefault="00272FD1" w:rsidP="00272FD1">
            <w:pPr>
              <w:spacing w:line="200" w:lineRule="atLeast"/>
              <w:jc w:val="center"/>
              <w:rPr>
                <w:sz w:val="22"/>
              </w:rPr>
            </w:pPr>
            <w:r w:rsidRPr="009A57E5">
              <w:rPr>
                <w:sz w:val="22"/>
              </w:rPr>
              <w:t>&lt;...&gt;</w:t>
            </w:r>
          </w:p>
          <w:p w14:paraId="4ADBBE40" w14:textId="77777777" w:rsidR="00272FD1" w:rsidRPr="009A57E5" w:rsidRDefault="00272FD1" w:rsidP="00272FD1">
            <w:pPr>
              <w:spacing w:line="200" w:lineRule="atLeast"/>
              <w:ind w:firstLine="720"/>
              <w:jc w:val="both"/>
              <w:rPr>
                <w:rFonts w:eastAsia="Times New Roman"/>
                <w:b/>
                <w:spacing w:val="80"/>
                <w:kern w:val="24"/>
                <w:sz w:val="22"/>
                <w:szCs w:val="20"/>
                <w:lang w:eastAsia="ar-SA"/>
              </w:rPr>
            </w:pPr>
            <w:r w:rsidRPr="009A57E5">
              <w:rPr>
                <w:rFonts w:eastAsia="Times New Roman"/>
                <w:b/>
                <w:sz w:val="22"/>
                <w:lang w:eastAsia="ar-SA"/>
              </w:rPr>
              <w:t xml:space="preserve">Vadovaudamasi Lietuvos </w:t>
            </w:r>
            <w:r w:rsidRPr="009A57E5">
              <w:rPr>
                <w:rFonts w:eastAsia="Times New Roman"/>
                <w:b/>
                <w:sz w:val="22"/>
                <w:szCs w:val="20"/>
              </w:rPr>
              <w:t>Respublikos atliekų tvarkymo įstatymo 34</w:t>
            </w:r>
            <w:r w:rsidRPr="009A57E5">
              <w:rPr>
                <w:rFonts w:eastAsia="Times New Roman"/>
                <w:b/>
                <w:sz w:val="22"/>
                <w:szCs w:val="20"/>
                <w:vertAlign w:val="superscript"/>
              </w:rPr>
              <w:t>18</w:t>
            </w:r>
            <w:r w:rsidRPr="009A57E5">
              <w:rPr>
                <w:rFonts w:eastAsia="Times New Roman"/>
                <w:b/>
                <w:sz w:val="22"/>
                <w:szCs w:val="20"/>
              </w:rPr>
              <w:t xml:space="preserve"> straipsnio 7 dalimi, </w:t>
            </w:r>
            <w:r w:rsidRPr="009A57E5">
              <w:rPr>
                <w:rFonts w:eastAsia="Times New Roman"/>
                <w:b/>
                <w:sz w:val="22"/>
                <w:lang w:eastAsia="ar-SA"/>
              </w:rPr>
              <w:t xml:space="preserve">Lietuvos </w:t>
            </w:r>
            <w:r w:rsidRPr="009A57E5">
              <w:rPr>
                <w:rFonts w:eastAsia="Times New Roman"/>
                <w:b/>
                <w:sz w:val="22"/>
                <w:szCs w:val="20"/>
              </w:rPr>
              <w:t xml:space="preserve">Respublikos pakuočių ir pakuočių atliekų tvarkymo 7 straipsnio 3 dalimi, </w:t>
            </w:r>
            <w:r w:rsidRPr="009A57E5">
              <w:rPr>
                <w:rFonts w:eastAsia="Times New Roman"/>
                <w:b/>
                <w:sz w:val="22"/>
                <w:lang w:eastAsia="ar-SA"/>
              </w:rPr>
              <w:t xml:space="preserve">Lietuvos </w:t>
            </w:r>
            <w:r w:rsidRPr="009A57E5">
              <w:rPr>
                <w:rFonts w:eastAsia="Times New Roman"/>
                <w:b/>
                <w:sz w:val="22"/>
                <w:szCs w:val="20"/>
              </w:rPr>
              <w:t xml:space="preserve">Respublikos mokesčio už aplinkos teršimą įstatymo 2 straipsnio 9 dalimi, 5 straipsnio 6 dalimi ir įgyvendindama </w:t>
            </w:r>
            <w:r w:rsidRPr="009A57E5">
              <w:rPr>
                <w:rFonts w:eastAsia="Times New Roman"/>
                <w:b/>
                <w:sz w:val="22"/>
                <w:lang w:eastAsia="ar-SA"/>
              </w:rPr>
              <w:t>2006 m. rugsėjo 6 d. Europos Parlamento ir Tarybos direktyvą 2006/66/EB dėl baterijų ir akumuliatorių bei baterijų ir akumuliatorių atliekų ir Direktyvos 91/157/EEB panaikinimo</w:t>
            </w:r>
            <w:r w:rsidRPr="009A57E5">
              <w:rPr>
                <w:rFonts w:eastAsia="Times New Roman"/>
                <w:b/>
                <w:sz w:val="22"/>
                <w:szCs w:val="20"/>
              </w:rPr>
              <w:t xml:space="preserve"> </w:t>
            </w:r>
            <w:r w:rsidRPr="009A57E5">
              <w:rPr>
                <w:b/>
                <w:sz w:val="22"/>
              </w:rPr>
              <w:t xml:space="preserve">su paskutiniais pakeitimais, padarytais 2018 m. gegužės 30 d. </w:t>
            </w:r>
            <w:r w:rsidRPr="009A57E5">
              <w:rPr>
                <w:rFonts w:eastAsia="Times New Roman"/>
                <w:b/>
                <w:sz w:val="22"/>
                <w:lang w:eastAsia="ar-SA"/>
              </w:rPr>
              <w:t>Europos Parlamento ir Tarybos direktyva</w:t>
            </w:r>
            <w:r w:rsidRPr="009A57E5">
              <w:rPr>
                <w:b/>
                <w:sz w:val="22"/>
              </w:rPr>
              <w:t xml:space="preserve"> (ES) 2018/849</w:t>
            </w:r>
            <w:r w:rsidRPr="009A57E5">
              <w:rPr>
                <w:rFonts w:eastAsia="Times New Roman"/>
                <w:b/>
                <w:sz w:val="22"/>
                <w:szCs w:val="20"/>
              </w:rPr>
              <w:t xml:space="preserve">, </w:t>
            </w:r>
            <w:r w:rsidRPr="009A57E5">
              <w:rPr>
                <w:b/>
                <w:color w:val="000000"/>
                <w:sz w:val="22"/>
              </w:rPr>
              <w:t xml:space="preserve">1994 m. gruodžio 20 d. Europos Parlamento ir Tarybos direktyvą 94/62/EB dėl pakuočių ir pakuočių atliekų su paskutiniais pakeitimais, padarytais 2018 m. gegužės 30 d. </w:t>
            </w:r>
            <w:r w:rsidRPr="009A57E5">
              <w:rPr>
                <w:b/>
                <w:sz w:val="22"/>
              </w:rPr>
              <w:t>Europos Parlamento ir Tarybos direktyva (ES) 2018/852,</w:t>
            </w:r>
            <w:r w:rsidRPr="009A57E5">
              <w:rPr>
                <w:rFonts w:eastAsia="Times New Roman"/>
                <w:b/>
                <w:sz w:val="22"/>
                <w:szCs w:val="20"/>
                <w:lang w:eastAsia="ar-SA"/>
              </w:rPr>
              <w:t xml:space="preserve"> Lietuvos Respublikos Vyriausybė </w:t>
            </w:r>
            <w:r w:rsidRPr="009A57E5">
              <w:rPr>
                <w:rFonts w:eastAsia="Times New Roman"/>
                <w:b/>
                <w:spacing w:val="80"/>
                <w:kern w:val="24"/>
                <w:sz w:val="22"/>
                <w:szCs w:val="20"/>
                <w:lang w:eastAsia="ar-SA"/>
              </w:rPr>
              <w:t>nutaria:</w:t>
            </w:r>
          </w:p>
          <w:p w14:paraId="6B1E81F4" w14:textId="77777777" w:rsidR="00272FD1" w:rsidRPr="009A57E5" w:rsidRDefault="00272FD1" w:rsidP="00272FD1">
            <w:pPr>
              <w:spacing w:line="200" w:lineRule="atLeast"/>
              <w:ind w:firstLine="720"/>
              <w:jc w:val="both"/>
              <w:rPr>
                <w:b/>
                <w:sz w:val="22"/>
              </w:rPr>
            </w:pPr>
            <w:r w:rsidRPr="009A57E5">
              <w:rPr>
                <w:rFonts w:eastAsia="Times New Roman"/>
                <w:b/>
                <w:sz w:val="22"/>
                <w:szCs w:val="20"/>
                <w:lang w:eastAsia="ar-SA"/>
              </w:rPr>
              <w:t xml:space="preserve">patvirtinti </w:t>
            </w:r>
            <w:r w:rsidRPr="009A57E5">
              <w:rPr>
                <w:b/>
                <w:sz w:val="22"/>
              </w:rPr>
              <w:t>apmokestinamųjų gaminių ir pakuočių atliekų naudojimo ir (ar) perdirbimo užduotis (pridedama).</w:t>
            </w:r>
          </w:p>
          <w:p w14:paraId="3E0BEF69" w14:textId="1BDE2FDF" w:rsidR="00272FD1" w:rsidRPr="009A57E5" w:rsidRDefault="00272FD1" w:rsidP="00272FD1">
            <w:pPr>
              <w:spacing w:line="200" w:lineRule="atLeast"/>
              <w:jc w:val="both"/>
            </w:pPr>
            <w:r w:rsidRPr="009A57E5">
              <w:t>&lt;...&gt;</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3"/>
              <w:gridCol w:w="1138"/>
              <w:gridCol w:w="2552"/>
              <w:gridCol w:w="2551"/>
              <w:gridCol w:w="2941"/>
            </w:tblGrid>
            <w:tr w:rsidR="00380826" w:rsidRPr="009A57E5" w14:paraId="1874F342" w14:textId="77777777" w:rsidTr="00BA0FC6">
              <w:tc>
                <w:tcPr>
                  <w:tcW w:w="9745" w:type="dxa"/>
                  <w:gridSpan w:val="5"/>
                </w:tcPr>
                <w:p w14:paraId="17B867DB" w14:textId="77777777" w:rsidR="00380826" w:rsidRPr="009A57E5" w:rsidRDefault="00380826" w:rsidP="00BA0FC6">
                  <w:pPr>
                    <w:snapToGrid w:val="0"/>
                    <w:jc w:val="center"/>
                    <w:rPr>
                      <w:b/>
                      <w:bCs/>
                      <w:sz w:val="22"/>
                      <w:szCs w:val="22"/>
                    </w:rPr>
                  </w:pPr>
                  <w:r w:rsidRPr="009A57E5">
                    <w:rPr>
                      <w:b/>
                      <w:bCs/>
                      <w:sz w:val="22"/>
                      <w:szCs w:val="22"/>
                    </w:rPr>
                    <w:t>II. PAKUOČIŲ ATLIEKŲ NAUDOJIMO IR (AR) PERDIRBIMO UŽDUOTYS</w:t>
                  </w:r>
                </w:p>
              </w:tc>
            </w:tr>
            <w:tr w:rsidR="00380826" w:rsidRPr="009A57E5" w14:paraId="1F74CF83" w14:textId="77777777" w:rsidTr="00BA0FC6">
              <w:tc>
                <w:tcPr>
                  <w:tcW w:w="563" w:type="dxa"/>
                  <w:vMerge w:val="restart"/>
                </w:tcPr>
                <w:p w14:paraId="59A4F561" w14:textId="77777777" w:rsidR="00380826" w:rsidRPr="009A57E5" w:rsidRDefault="00380826" w:rsidP="00BA0FC6">
                  <w:pPr>
                    <w:snapToGrid w:val="0"/>
                    <w:rPr>
                      <w:b/>
                      <w:sz w:val="22"/>
                      <w:szCs w:val="22"/>
                    </w:rPr>
                  </w:pPr>
                  <w:r w:rsidRPr="009A57E5">
                    <w:rPr>
                      <w:b/>
                      <w:sz w:val="22"/>
                      <w:szCs w:val="22"/>
                    </w:rPr>
                    <w:t>6.</w:t>
                  </w:r>
                </w:p>
              </w:tc>
              <w:tc>
                <w:tcPr>
                  <w:tcW w:w="1138" w:type="dxa"/>
                </w:tcPr>
                <w:p w14:paraId="2866723E"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7D396C7E" w14:textId="77777777" w:rsidR="00380826" w:rsidRPr="009A57E5" w:rsidRDefault="00380826" w:rsidP="00BA0FC6">
                  <w:pPr>
                    <w:snapToGrid w:val="0"/>
                    <w:rPr>
                      <w:b/>
                      <w:sz w:val="22"/>
                      <w:szCs w:val="22"/>
                    </w:rPr>
                  </w:pPr>
                  <w:r w:rsidRPr="009A57E5">
                    <w:rPr>
                      <w:b/>
                      <w:sz w:val="22"/>
                      <w:szCs w:val="22"/>
                    </w:rPr>
                    <w:t>stiklinė pakuotė</w:t>
                  </w:r>
                </w:p>
              </w:tc>
              <w:tc>
                <w:tcPr>
                  <w:tcW w:w="2551" w:type="dxa"/>
                  <w:vMerge w:val="restart"/>
                </w:tcPr>
                <w:p w14:paraId="1F0411EA"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7A300676" w14:textId="77777777" w:rsidR="00380826" w:rsidRPr="009A57E5" w:rsidRDefault="00380826" w:rsidP="00BA0FC6">
                  <w:pPr>
                    <w:snapToGrid w:val="0"/>
                    <w:jc w:val="center"/>
                    <w:rPr>
                      <w:b/>
                      <w:sz w:val="22"/>
                      <w:szCs w:val="22"/>
                    </w:rPr>
                  </w:pPr>
                  <w:r w:rsidRPr="009A57E5">
                    <w:rPr>
                      <w:b/>
                      <w:sz w:val="22"/>
                      <w:szCs w:val="22"/>
                    </w:rPr>
                    <w:t>70</w:t>
                  </w:r>
                </w:p>
              </w:tc>
            </w:tr>
            <w:tr w:rsidR="00380826" w:rsidRPr="009A57E5" w14:paraId="6F55E8DB" w14:textId="77777777" w:rsidTr="00BA0FC6">
              <w:trPr>
                <w:trHeight w:val="139"/>
              </w:trPr>
              <w:tc>
                <w:tcPr>
                  <w:tcW w:w="563" w:type="dxa"/>
                  <w:vMerge/>
                </w:tcPr>
                <w:p w14:paraId="5F4984C4" w14:textId="77777777" w:rsidR="00380826" w:rsidRPr="009A57E5" w:rsidRDefault="00380826" w:rsidP="00BA0FC6">
                  <w:pPr>
                    <w:snapToGrid w:val="0"/>
                    <w:rPr>
                      <w:b/>
                      <w:sz w:val="22"/>
                      <w:szCs w:val="22"/>
                    </w:rPr>
                  </w:pPr>
                </w:p>
              </w:tc>
              <w:tc>
                <w:tcPr>
                  <w:tcW w:w="1138" w:type="dxa"/>
                </w:tcPr>
                <w:p w14:paraId="22774B8A" w14:textId="77777777" w:rsidR="00380826" w:rsidRPr="009A57E5" w:rsidRDefault="00380826" w:rsidP="00BA0FC6">
                  <w:pPr>
                    <w:snapToGrid w:val="0"/>
                    <w:rPr>
                      <w:b/>
                      <w:sz w:val="22"/>
                      <w:szCs w:val="22"/>
                      <w:lang w:val="en-GB"/>
                    </w:rPr>
                  </w:pPr>
                  <w:r w:rsidRPr="009A57E5">
                    <w:rPr>
                      <w:b/>
                      <w:sz w:val="22"/>
                      <w:szCs w:val="22"/>
                    </w:rPr>
                    <w:t>nuo</w:t>
                  </w:r>
                  <w:r w:rsidRPr="009A57E5">
                    <w:rPr>
                      <w:b/>
                      <w:sz w:val="22"/>
                      <w:szCs w:val="22"/>
                      <w:lang w:val="en-GB"/>
                    </w:rPr>
                    <w:t xml:space="preserve"> 2025</w:t>
                  </w:r>
                </w:p>
              </w:tc>
              <w:tc>
                <w:tcPr>
                  <w:tcW w:w="2552" w:type="dxa"/>
                  <w:vMerge/>
                </w:tcPr>
                <w:p w14:paraId="5599BC08" w14:textId="77777777" w:rsidR="00380826" w:rsidRPr="009A57E5" w:rsidRDefault="00380826" w:rsidP="00BA0FC6">
                  <w:pPr>
                    <w:snapToGrid w:val="0"/>
                    <w:rPr>
                      <w:b/>
                      <w:sz w:val="22"/>
                      <w:szCs w:val="22"/>
                    </w:rPr>
                  </w:pPr>
                </w:p>
              </w:tc>
              <w:tc>
                <w:tcPr>
                  <w:tcW w:w="2551" w:type="dxa"/>
                  <w:vMerge/>
                </w:tcPr>
                <w:p w14:paraId="05CF6304" w14:textId="77777777" w:rsidR="00380826" w:rsidRPr="009A57E5" w:rsidRDefault="00380826" w:rsidP="00BA0FC6">
                  <w:pPr>
                    <w:snapToGrid w:val="0"/>
                    <w:rPr>
                      <w:b/>
                      <w:sz w:val="22"/>
                      <w:szCs w:val="22"/>
                      <w:shd w:val="clear" w:color="auto" w:fill="FFFFFF"/>
                    </w:rPr>
                  </w:pPr>
                </w:p>
              </w:tc>
              <w:tc>
                <w:tcPr>
                  <w:tcW w:w="2941" w:type="dxa"/>
                  <w:vAlign w:val="center"/>
                </w:tcPr>
                <w:p w14:paraId="00163758" w14:textId="77777777" w:rsidR="00380826" w:rsidRPr="009A57E5" w:rsidRDefault="00380826" w:rsidP="00BA0FC6">
                  <w:pPr>
                    <w:snapToGrid w:val="0"/>
                    <w:jc w:val="center"/>
                    <w:rPr>
                      <w:b/>
                      <w:sz w:val="22"/>
                      <w:szCs w:val="22"/>
                    </w:rPr>
                  </w:pPr>
                  <w:r w:rsidRPr="009A57E5">
                    <w:rPr>
                      <w:b/>
                      <w:sz w:val="22"/>
                      <w:szCs w:val="22"/>
                    </w:rPr>
                    <w:t>73</w:t>
                  </w:r>
                </w:p>
              </w:tc>
            </w:tr>
            <w:tr w:rsidR="00380826" w:rsidRPr="009A57E5" w14:paraId="4A6AAB60" w14:textId="77777777" w:rsidTr="00BA0FC6">
              <w:trPr>
                <w:trHeight w:val="187"/>
              </w:trPr>
              <w:tc>
                <w:tcPr>
                  <w:tcW w:w="563" w:type="dxa"/>
                  <w:vMerge/>
                </w:tcPr>
                <w:p w14:paraId="4DD31B1C" w14:textId="77777777" w:rsidR="00380826" w:rsidRPr="009A57E5" w:rsidRDefault="00380826" w:rsidP="00BA0FC6">
                  <w:pPr>
                    <w:snapToGrid w:val="0"/>
                    <w:rPr>
                      <w:b/>
                      <w:sz w:val="22"/>
                      <w:szCs w:val="22"/>
                    </w:rPr>
                  </w:pPr>
                </w:p>
              </w:tc>
              <w:tc>
                <w:tcPr>
                  <w:tcW w:w="1138" w:type="dxa"/>
                </w:tcPr>
                <w:p w14:paraId="36C3EAE6"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15173859" w14:textId="77777777" w:rsidR="00380826" w:rsidRPr="009A57E5" w:rsidRDefault="00380826" w:rsidP="00BA0FC6">
                  <w:pPr>
                    <w:snapToGrid w:val="0"/>
                    <w:rPr>
                      <w:b/>
                      <w:sz w:val="22"/>
                      <w:szCs w:val="22"/>
                    </w:rPr>
                  </w:pPr>
                </w:p>
              </w:tc>
              <w:tc>
                <w:tcPr>
                  <w:tcW w:w="2551" w:type="dxa"/>
                  <w:vMerge/>
                </w:tcPr>
                <w:p w14:paraId="36D96A0D" w14:textId="77777777" w:rsidR="00380826" w:rsidRPr="009A57E5" w:rsidRDefault="00380826" w:rsidP="00BA0FC6">
                  <w:pPr>
                    <w:snapToGrid w:val="0"/>
                    <w:rPr>
                      <w:b/>
                      <w:sz w:val="22"/>
                      <w:szCs w:val="22"/>
                      <w:shd w:val="clear" w:color="auto" w:fill="FFFFFF"/>
                    </w:rPr>
                  </w:pPr>
                </w:p>
              </w:tc>
              <w:tc>
                <w:tcPr>
                  <w:tcW w:w="2941" w:type="dxa"/>
                  <w:vAlign w:val="center"/>
                </w:tcPr>
                <w:p w14:paraId="4DC645A5" w14:textId="77777777" w:rsidR="00380826" w:rsidRPr="009A57E5" w:rsidRDefault="00380826" w:rsidP="00BA0FC6">
                  <w:pPr>
                    <w:snapToGrid w:val="0"/>
                    <w:jc w:val="center"/>
                    <w:rPr>
                      <w:b/>
                      <w:sz w:val="22"/>
                      <w:szCs w:val="22"/>
                    </w:rPr>
                  </w:pPr>
                  <w:r w:rsidRPr="009A57E5">
                    <w:rPr>
                      <w:b/>
                      <w:sz w:val="22"/>
                      <w:szCs w:val="22"/>
                    </w:rPr>
                    <w:t>75</w:t>
                  </w:r>
                </w:p>
              </w:tc>
            </w:tr>
            <w:tr w:rsidR="00380826" w:rsidRPr="009A57E5" w14:paraId="57429452" w14:textId="77777777" w:rsidTr="00BA0FC6">
              <w:tc>
                <w:tcPr>
                  <w:tcW w:w="563" w:type="dxa"/>
                  <w:vMerge w:val="restart"/>
                </w:tcPr>
                <w:p w14:paraId="793D52F2" w14:textId="77777777" w:rsidR="00380826" w:rsidRPr="009A57E5" w:rsidRDefault="00380826" w:rsidP="00BA0FC6">
                  <w:pPr>
                    <w:snapToGrid w:val="0"/>
                    <w:rPr>
                      <w:b/>
                      <w:sz w:val="22"/>
                      <w:szCs w:val="22"/>
                    </w:rPr>
                  </w:pPr>
                  <w:r w:rsidRPr="009A57E5">
                    <w:rPr>
                      <w:b/>
                      <w:sz w:val="22"/>
                      <w:szCs w:val="22"/>
                    </w:rPr>
                    <w:lastRenderedPageBreak/>
                    <w:t>7.</w:t>
                  </w:r>
                </w:p>
              </w:tc>
              <w:tc>
                <w:tcPr>
                  <w:tcW w:w="1138" w:type="dxa"/>
                </w:tcPr>
                <w:p w14:paraId="40A3FC49"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6E12456C" w14:textId="77777777" w:rsidR="00380826" w:rsidRPr="009A57E5" w:rsidRDefault="00380826" w:rsidP="00BA0FC6">
                  <w:pPr>
                    <w:snapToGrid w:val="0"/>
                    <w:rPr>
                      <w:b/>
                      <w:sz w:val="22"/>
                      <w:szCs w:val="22"/>
                    </w:rPr>
                  </w:pPr>
                  <w:r w:rsidRPr="009A57E5">
                    <w:rPr>
                      <w:b/>
                      <w:sz w:val="22"/>
                      <w:szCs w:val="22"/>
                    </w:rPr>
                    <w:t>plastikinė pakuotė</w:t>
                  </w:r>
                </w:p>
                <w:p w14:paraId="4DFE3652" w14:textId="77777777" w:rsidR="00380826" w:rsidRPr="009A57E5" w:rsidRDefault="00380826" w:rsidP="00BA0FC6">
                  <w:pPr>
                    <w:snapToGrid w:val="0"/>
                    <w:spacing w:line="200" w:lineRule="atLeast"/>
                    <w:rPr>
                      <w:b/>
                      <w:sz w:val="22"/>
                      <w:szCs w:val="22"/>
                    </w:rPr>
                  </w:pPr>
                  <w:r w:rsidRPr="009A57E5">
                    <w:rPr>
                      <w:b/>
                      <w:sz w:val="22"/>
                      <w:szCs w:val="22"/>
                    </w:rPr>
                    <w:t xml:space="preserve">PET pakuotė </w:t>
                  </w:r>
                </w:p>
              </w:tc>
              <w:tc>
                <w:tcPr>
                  <w:tcW w:w="2551" w:type="dxa"/>
                </w:tcPr>
                <w:p w14:paraId="2C76CBD2"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naudojimas,</w:t>
                  </w:r>
                </w:p>
                <w:p w14:paraId="6475FD92"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1D8DB26B" w14:textId="77777777" w:rsidR="00380826" w:rsidRPr="009A57E5" w:rsidRDefault="00380826" w:rsidP="00BA0FC6">
                  <w:pPr>
                    <w:snapToGrid w:val="0"/>
                    <w:jc w:val="center"/>
                    <w:rPr>
                      <w:b/>
                      <w:sz w:val="22"/>
                      <w:szCs w:val="22"/>
                      <w:lang w:val="en-US"/>
                    </w:rPr>
                  </w:pPr>
                  <w:r w:rsidRPr="009A57E5">
                    <w:rPr>
                      <w:b/>
                      <w:sz w:val="22"/>
                      <w:szCs w:val="22"/>
                      <w:lang w:val="en-US"/>
                    </w:rPr>
                    <w:t>50</w:t>
                  </w:r>
                </w:p>
                <w:p w14:paraId="60026752" w14:textId="77777777" w:rsidR="00380826" w:rsidRPr="009A57E5" w:rsidRDefault="00380826" w:rsidP="00BA0FC6">
                  <w:pPr>
                    <w:snapToGrid w:val="0"/>
                    <w:jc w:val="center"/>
                    <w:rPr>
                      <w:b/>
                      <w:sz w:val="22"/>
                      <w:szCs w:val="22"/>
                      <w:lang w:val="en-US"/>
                    </w:rPr>
                  </w:pPr>
                  <w:r w:rsidRPr="009A57E5">
                    <w:rPr>
                      <w:b/>
                      <w:sz w:val="22"/>
                      <w:szCs w:val="22"/>
                      <w:lang w:val="en-US"/>
                    </w:rPr>
                    <w:t>37</w:t>
                  </w:r>
                </w:p>
              </w:tc>
            </w:tr>
            <w:tr w:rsidR="00380826" w:rsidRPr="009A57E5" w14:paraId="3503D1B5" w14:textId="77777777" w:rsidTr="00BA0FC6">
              <w:tc>
                <w:tcPr>
                  <w:tcW w:w="563" w:type="dxa"/>
                  <w:vMerge/>
                </w:tcPr>
                <w:p w14:paraId="3040FE55" w14:textId="77777777" w:rsidR="00380826" w:rsidRPr="009A57E5" w:rsidRDefault="00380826" w:rsidP="00BA0FC6">
                  <w:pPr>
                    <w:snapToGrid w:val="0"/>
                    <w:rPr>
                      <w:b/>
                      <w:sz w:val="22"/>
                      <w:szCs w:val="22"/>
                    </w:rPr>
                  </w:pPr>
                </w:p>
              </w:tc>
              <w:tc>
                <w:tcPr>
                  <w:tcW w:w="1138" w:type="dxa"/>
                </w:tcPr>
                <w:p w14:paraId="4869D5F9" w14:textId="77777777" w:rsidR="00380826" w:rsidRPr="009A57E5" w:rsidRDefault="00380826" w:rsidP="00BA0FC6">
                  <w:pPr>
                    <w:snapToGrid w:val="0"/>
                    <w:rPr>
                      <w:b/>
                      <w:sz w:val="22"/>
                      <w:szCs w:val="22"/>
                    </w:rPr>
                  </w:pPr>
                  <w:r w:rsidRPr="009A57E5">
                    <w:rPr>
                      <w:b/>
                      <w:sz w:val="22"/>
                      <w:szCs w:val="22"/>
                    </w:rPr>
                    <w:t>nuo 2022</w:t>
                  </w:r>
                </w:p>
              </w:tc>
              <w:tc>
                <w:tcPr>
                  <w:tcW w:w="2552" w:type="dxa"/>
                  <w:vMerge/>
                </w:tcPr>
                <w:p w14:paraId="1F429C28" w14:textId="77777777" w:rsidR="00380826" w:rsidRPr="009A57E5" w:rsidRDefault="00380826" w:rsidP="00BA0FC6">
                  <w:pPr>
                    <w:snapToGrid w:val="0"/>
                    <w:rPr>
                      <w:b/>
                      <w:sz w:val="22"/>
                      <w:szCs w:val="22"/>
                    </w:rPr>
                  </w:pPr>
                </w:p>
              </w:tc>
              <w:tc>
                <w:tcPr>
                  <w:tcW w:w="2551" w:type="dxa"/>
                  <w:vMerge w:val="restart"/>
                </w:tcPr>
                <w:p w14:paraId="596D772F"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578218F2" w14:textId="77777777" w:rsidR="00380826" w:rsidRPr="009A57E5" w:rsidRDefault="00380826" w:rsidP="00BA0FC6">
                  <w:pPr>
                    <w:snapToGrid w:val="0"/>
                    <w:jc w:val="center"/>
                    <w:rPr>
                      <w:b/>
                      <w:sz w:val="22"/>
                      <w:szCs w:val="22"/>
                    </w:rPr>
                  </w:pPr>
                  <w:r w:rsidRPr="009A57E5">
                    <w:rPr>
                      <w:b/>
                      <w:sz w:val="22"/>
                      <w:szCs w:val="22"/>
                    </w:rPr>
                    <w:t>50</w:t>
                  </w:r>
                </w:p>
              </w:tc>
            </w:tr>
            <w:tr w:rsidR="00380826" w:rsidRPr="009A57E5" w14:paraId="5D107FF4" w14:textId="77777777" w:rsidTr="00BA0FC6">
              <w:tc>
                <w:tcPr>
                  <w:tcW w:w="563" w:type="dxa"/>
                  <w:vMerge/>
                </w:tcPr>
                <w:p w14:paraId="6E90E5C4" w14:textId="77777777" w:rsidR="00380826" w:rsidRPr="009A57E5" w:rsidRDefault="00380826" w:rsidP="00BA0FC6">
                  <w:pPr>
                    <w:snapToGrid w:val="0"/>
                    <w:rPr>
                      <w:b/>
                      <w:sz w:val="22"/>
                      <w:szCs w:val="22"/>
                    </w:rPr>
                  </w:pPr>
                </w:p>
              </w:tc>
              <w:tc>
                <w:tcPr>
                  <w:tcW w:w="1138" w:type="dxa"/>
                </w:tcPr>
                <w:p w14:paraId="47CB8850" w14:textId="77777777" w:rsidR="00380826" w:rsidRPr="009A57E5" w:rsidRDefault="00380826" w:rsidP="00BA0FC6">
                  <w:pPr>
                    <w:snapToGrid w:val="0"/>
                    <w:rPr>
                      <w:b/>
                      <w:sz w:val="22"/>
                      <w:szCs w:val="22"/>
                    </w:rPr>
                  </w:pPr>
                  <w:r w:rsidRPr="009A57E5">
                    <w:rPr>
                      <w:b/>
                      <w:sz w:val="22"/>
                      <w:szCs w:val="22"/>
                    </w:rPr>
                    <w:t>nuo 2025</w:t>
                  </w:r>
                </w:p>
              </w:tc>
              <w:tc>
                <w:tcPr>
                  <w:tcW w:w="2552" w:type="dxa"/>
                  <w:vMerge/>
                </w:tcPr>
                <w:p w14:paraId="6639457E" w14:textId="77777777" w:rsidR="00380826" w:rsidRPr="009A57E5" w:rsidRDefault="00380826" w:rsidP="00BA0FC6">
                  <w:pPr>
                    <w:snapToGrid w:val="0"/>
                    <w:rPr>
                      <w:b/>
                      <w:sz w:val="22"/>
                      <w:szCs w:val="22"/>
                    </w:rPr>
                  </w:pPr>
                </w:p>
              </w:tc>
              <w:tc>
                <w:tcPr>
                  <w:tcW w:w="2551" w:type="dxa"/>
                  <w:vMerge/>
                </w:tcPr>
                <w:p w14:paraId="3E2BEA36" w14:textId="77777777" w:rsidR="00380826" w:rsidRPr="009A57E5" w:rsidRDefault="00380826" w:rsidP="00BA0FC6">
                  <w:pPr>
                    <w:snapToGrid w:val="0"/>
                    <w:rPr>
                      <w:b/>
                      <w:sz w:val="22"/>
                      <w:szCs w:val="22"/>
                      <w:shd w:val="clear" w:color="auto" w:fill="FFFFFF"/>
                    </w:rPr>
                  </w:pPr>
                </w:p>
              </w:tc>
              <w:tc>
                <w:tcPr>
                  <w:tcW w:w="2941" w:type="dxa"/>
                </w:tcPr>
                <w:p w14:paraId="35C4E1A0" w14:textId="77777777" w:rsidR="00380826" w:rsidRPr="009A57E5" w:rsidRDefault="00380826" w:rsidP="00BA0FC6">
                  <w:pPr>
                    <w:snapToGrid w:val="0"/>
                    <w:jc w:val="center"/>
                    <w:rPr>
                      <w:b/>
                      <w:sz w:val="22"/>
                      <w:szCs w:val="22"/>
                    </w:rPr>
                  </w:pPr>
                  <w:r w:rsidRPr="009A57E5">
                    <w:rPr>
                      <w:b/>
                      <w:sz w:val="22"/>
                      <w:szCs w:val="22"/>
                    </w:rPr>
                    <w:t>60</w:t>
                  </w:r>
                </w:p>
              </w:tc>
            </w:tr>
            <w:tr w:rsidR="00380826" w:rsidRPr="009A57E5" w14:paraId="39267D4E" w14:textId="77777777" w:rsidTr="00BA0FC6">
              <w:trPr>
                <w:trHeight w:val="141"/>
              </w:trPr>
              <w:tc>
                <w:tcPr>
                  <w:tcW w:w="563" w:type="dxa"/>
                  <w:vMerge/>
                  <w:tcBorders>
                    <w:bottom w:val="single" w:sz="4" w:space="0" w:color="auto"/>
                  </w:tcBorders>
                </w:tcPr>
                <w:p w14:paraId="5D09A2C2" w14:textId="77777777" w:rsidR="00380826" w:rsidRPr="009A57E5" w:rsidRDefault="00380826" w:rsidP="00BA0FC6">
                  <w:pPr>
                    <w:snapToGrid w:val="0"/>
                    <w:rPr>
                      <w:b/>
                      <w:sz w:val="22"/>
                      <w:szCs w:val="22"/>
                    </w:rPr>
                  </w:pPr>
                </w:p>
              </w:tc>
              <w:tc>
                <w:tcPr>
                  <w:tcW w:w="1138" w:type="dxa"/>
                  <w:tcBorders>
                    <w:bottom w:val="single" w:sz="4" w:space="0" w:color="auto"/>
                  </w:tcBorders>
                </w:tcPr>
                <w:p w14:paraId="55B5D4A0" w14:textId="77777777" w:rsidR="00380826" w:rsidRPr="009A57E5" w:rsidRDefault="00380826" w:rsidP="00BA0FC6">
                  <w:pPr>
                    <w:snapToGrid w:val="0"/>
                    <w:rPr>
                      <w:b/>
                      <w:sz w:val="22"/>
                      <w:szCs w:val="22"/>
                    </w:rPr>
                  </w:pPr>
                  <w:r w:rsidRPr="009A57E5">
                    <w:rPr>
                      <w:b/>
                      <w:sz w:val="22"/>
                      <w:szCs w:val="22"/>
                    </w:rPr>
                    <w:t>nuo 2030</w:t>
                  </w:r>
                </w:p>
              </w:tc>
              <w:tc>
                <w:tcPr>
                  <w:tcW w:w="2552" w:type="dxa"/>
                  <w:vMerge/>
                  <w:tcBorders>
                    <w:bottom w:val="single" w:sz="4" w:space="0" w:color="auto"/>
                  </w:tcBorders>
                </w:tcPr>
                <w:p w14:paraId="3BAAEA66" w14:textId="77777777" w:rsidR="00380826" w:rsidRPr="009A57E5" w:rsidRDefault="00380826" w:rsidP="00BA0FC6">
                  <w:pPr>
                    <w:snapToGrid w:val="0"/>
                    <w:rPr>
                      <w:b/>
                      <w:sz w:val="22"/>
                      <w:szCs w:val="22"/>
                    </w:rPr>
                  </w:pPr>
                </w:p>
              </w:tc>
              <w:tc>
                <w:tcPr>
                  <w:tcW w:w="2551" w:type="dxa"/>
                  <w:vMerge/>
                  <w:tcBorders>
                    <w:bottom w:val="single" w:sz="4" w:space="0" w:color="auto"/>
                  </w:tcBorders>
                </w:tcPr>
                <w:p w14:paraId="26EF1097" w14:textId="77777777" w:rsidR="00380826" w:rsidRPr="009A57E5" w:rsidRDefault="00380826" w:rsidP="00BA0FC6">
                  <w:pPr>
                    <w:snapToGrid w:val="0"/>
                    <w:rPr>
                      <w:b/>
                      <w:sz w:val="22"/>
                      <w:szCs w:val="22"/>
                      <w:shd w:val="clear" w:color="auto" w:fill="FFFFFF"/>
                    </w:rPr>
                  </w:pPr>
                </w:p>
              </w:tc>
              <w:tc>
                <w:tcPr>
                  <w:tcW w:w="2941" w:type="dxa"/>
                  <w:tcBorders>
                    <w:bottom w:val="single" w:sz="4" w:space="0" w:color="auto"/>
                  </w:tcBorders>
                </w:tcPr>
                <w:p w14:paraId="3C5C39E9" w14:textId="77777777" w:rsidR="00380826" w:rsidRPr="009A57E5" w:rsidRDefault="00380826" w:rsidP="00BA0FC6">
                  <w:pPr>
                    <w:snapToGrid w:val="0"/>
                    <w:jc w:val="center"/>
                    <w:rPr>
                      <w:b/>
                      <w:sz w:val="22"/>
                      <w:szCs w:val="22"/>
                    </w:rPr>
                  </w:pPr>
                  <w:r w:rsidRPr="009A57E5">
                    <w:rPr>
                      <w:b/>
                      <w:sz w:val="22"/>
                      <w:szCs w:val="22"/>
                    </w:rPr>
                    <w:t>70</w:t>
                  </w:r>
                </w:p>
              </w:tc>
            </w:tr>
            <w:tr w:rsidR="00380826" w:rsidRPr="009A57E5" w14:paraId="705BAA19" w14:textId="77777777" w:rsidTr="00BA0FC6">
              <w:tc>
                <w:tcPr>
                  <w:tcW w:w="563" w:type="dxa"/>
                  <w:vMerge w:val="restart"/>
                </w:tcPr>
                <w:p w14:paraId="14A1F520" w14:textId="77777777" w:rsidR="00380826" w:rsidRPr="009A57E5" w:rsidRDefault="00380826" w:rsidP="00BA0FC6">
                  <w:pPr>
                    <w:snapToGrid w:val="0"/>
                    <w:rPr>
                      <w:b/>
                      <w:sz w:val="22"/>
                      <w:szCs w:val="22"/>
                    </w:rPr>
                  </w:pPr>
                  <w:r w:rsidRPr="009A57E5">
                    <w:rPr>
                      <w:b/>
                      <w:sz w:val="22"/>
                      <w:szCs w:val="22"/>
                    </w:rPr>
                    <w:t xml:space="preserve">8. </w:t>
                  </w:r>
                </w:p>
              </w:tc>
              <w:tc>
                <w:tcPr>
                  <w:tcW w:w="1138" w:type="dxa"/>
                </w:tcPr>
                <w:p w14:paraId="244593A9"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1C3E755E" w14:textId="77777777" w:rsidR="00380826" w:rsidRPr="009A57E5" w:rsidRDefault="00380826" w:rsidP="00BA0FC6">
                  <w:pPr>
                    <w:snapToGrid w:val="0"/>
                    <w:rPr>
                      <w:b/>
                      <w:sz w:val="22"/>
                      <w:szCs w:val="22"/>
                    </w:rPr>
                  </w:pPr>
                  <w:r w:rsidRPr="009A57E5">
                    <w:rPr>
                      <w:b/>
                      <w:sz w:val="22"/>
                      <w:szCs w:val="22"/>
                    </w:rPr>
                    <w:t xml:space="preserve">kombinuota pakuotė </w:t>
                  </w:r>
                </w:p>
              </w:tc>
              <w:tc>
                <w:tcPr>
                  <w:tcW w:w="2551" w:type="dxa"/>
                </w:tcPr>
                <w:p w14:paraId="232948C1"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 xml:space="preserve">naudojimas, </w:t>
                  </w:r>
                </w:p>
                <w:p w14:paraId="01D8D109" w14:textId="77777777" w:rsidR="00380826" w:rsidRPr="009A57E5" w:rsidRDefault="00380826" w:rsidP="00BA0FC6">
                  <w:pPr>
                    <w:snapToGrid w:val="0"/>
                    <w:rPr>
                      <w:b/>
                      <w:sz w:val="22"/>
                      <w:szCs w:val="22"/>
                    </w:rPr>
                  </w:pPr>
                  <w:r w:rsidRPr="009A57E5">
                    <w:rPr>
                      <w:b/>
                      <w:sz w:val="22"/>
                      <w:szCs w:val="22"/>
                      <w:shd w:val="clear" w:color="auto" w:fill="FFFFFF"/>
                    </w:rPr>
                    <w:t>iš jo perdirbimas</w:t>
                  </w:r>
                </w:p>
              </w:tc>
              <w:tc>
                <w:tcPr>
                  <w:tcW w:w="2941" w:type="dxa"/>
                </w:tcPr>
                <w:p w14:paraId="75D7ED3B" w14:textId="77777777" w:rsidR="00380826" w:rsidRPr="009A57E5" w:rsidRDefault="00380826" w:rsidP="00BA0FC6">
                  <w:pPr>
                    <w:snapToGrid w:val="0"/>
                    <w:jc w:val="center"/>
                    <w:rPr>
                      <w:b/>
                      <w:sz w:val="22"/>
                      <w:szCs w:val="22"/>
                    </w:rPr>
                  </w:pPr>
                  <w:r w:rsidRPr="009A57E5">
                    <w:rPr>
                      <w:b/>
                      <w:sz w:val="22"/>
                      <w:szCs w:val="22"/>
                    </w:rPr>
                    <w:t>30</w:t>
                  </w:r>
                </w:p>
                <w:p w14:paraId="77B4DBA8" w14:textId="77777777" w:rsidR="00380826" w:rsidRPr="009A57E5" w:rsidRDefault="00380826" w:rsidP="00BA0FC6">
                  <w:pPr>
                    <w:snapToGrid w:val="0"/>
                    <w:jc w:val="center"/>
                    <w:rPr>
                      <w:b/>
                      <w:sz w:val="22"/>
                      <w:szCs w:val="22"/>
                    </w:rPr>
                  </w:pPr>
                  <w:r w:rsidRPr="009A57E5">
                    <w:rPr>
                      <w:b/>
                      <w:sz w:val="22"/>
                      <w:szCs w:val="22"/>
                    </w:rPr>
                    <w:t>25</w:t>
                  </w:r>
                </w:p>
              </w:tc>
            </w:tr>
            <w:tr w:rsidR="00380826" w:rsidRPr="009A57E5" w14:paraId="3E517EDF" w14:textId="77777777" w:rsidTr="00BA0FC6">
              <w:tc>
                <w:tcPr>
                  <w:tcW w:w="563" w:type="dxa"/>
                  <w:vMerge/>
                </w:tcPr>
                <w:p w14:paraId="07997AD8" w14:textId="77777777" w:rsidR="00380826" w:rsidRPr="009A57E5" w:rsidRDefault="00380826" w:rsidP="00BA0FC6">
                  <w:pPr>
                    <w:snapToGrid w:val="0"/>
                    <w:rPr>
                      <w:b/>
                      <w:sz w:val="22"/>
                      <w:szCs w:val="22"/>
                    </w:rPr>
                  </w:pPr>
                </w:p>
              </w:tc>
              <w:tc>
                <w:tcPr>
                  <w:tcW w:w="1138" w:type="dxa"/>
                </w:tcPr>
                <w:p w14:paraId="260A6A64" w14:textId="77777777" w:rsidR="00380826" w:rsidRPr="009A57E5" w:rsidRDefault="00380826" w:rsidP="00BA0FC6">
                  <w:pPr>
                    <w:snapToGrid w:val="0"/>
                    <w:rPr>
                      <w:b/>
                      <w:sz w:val="22"/>
                      <w:szCs w:val="22"/>
                    </w:rPr>
                  </w:pPr>
                  <w:r w:rsidRPr="009A57E5">
                    <w:rPr>
                      <w:b/>
                      <w:sz w:val="22"/>
                      <w:szCs w:val="22"/>
                    </w:rPr>
                    <w:t>nuo 2022</w:t>
                  </w:r>
                </w:p>
              </w:tc>
              <w:tc>
                <w:tcPr>
                  <w:tcW w:w="2552" w:type="dxa"/>
                  <w:vMerge/>
                </w:tcPr>
                <w:p w14:paraId="78A04176" w14:textId="77777777" w:rsidR="00380826" w:rsidRPr="009A57E5" w:rsidRDefault="00380826" w:rsidP="00BA0FC6">
                  <w:pPr>
                    <w:snapToGrid w:val="0"/>
                    <w:rPr>
                      <w:b/>
                      <w:sz w:val="22"/>
                      <w:szCs w:val="22"/>
                    </w:rPr>
                  </w:pPr>
                </w:p>
              </w:tc>
              <w:tc>
                <w:tcPr>
                  <w:tcW w:w="2551" w:type="dxa"/>
                  <w:vMerge w:val="restart"/>
                </w:tcPr>
                <w:p w14:paraId="36FC427B"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068F30D8" w14:textId="77777777" w:rsidR="00380826" w:rsidRPr="009A57E5" w:rsidRDefault="00380826" w:rsidP="00BA0FC6">
                  <w:pPr>
                    <w:snapToGrid w:val="0"/>
                    <w:jc w:val="center"/>
                    <w:rPr>
                      <w:b/>
                      <w:sz w:val="22"/>
                      <w:szCs w:val="22"/>
                    </w:rPr>
                  </w:pPr>
                  <w:r w:rsidRPr="009A57E5">
                    <w:rPr>
                      <w:b/>
                      <w:sz w:val="22"/>
                      <w:szCs w:val="22"/>
                    </w:rPr>
                    <w:t>25</w:t>
                  </w:r>
                </w:p>
              </w:tc>
            </w:tr>
            <w:tr w:rsidR="00380826" w:rsidRPr="009A57E5" w14:paraId="0E0AFC71" w14:textId="77777777" w:rsidTr="00BA0FC6">
              <w:tc>
                <w:tcPr>
                  <w:tcW w:w="563" w:type="dxa"/>
                  <w:vMerge/>
                </w:tcPr>
                <w:p w14:paraId="577D17E3" w14:textId="77777777" w:rsidR="00380826" w:rsidRPr="009A57E5" w:rsidRDefault="00380826" w:rsidP="00BA0FC6">
                  <w:pPr>
                    <w:snapToGrid w:val="0"/>
                    <w:rPr>
                      <w:b/>
                      <w:sz w:val="22"/>
                      <w:szCs w:val="22"/>
                    </w:rPr>
                  </w:pPr>
                </w:p>
              </w:tc>
              <w:tc>
                <w:tcPr>
                  <w:tcW w:w="1138" w:type="dxa"/>
                </w:tcPr>
                <w:p w14:paraId="750A485D" w14:textId="77777777" w:rsidR="00380826" w:rsidRPr="009A57E5" w:rsidRDefault="00380826" w:rsidP="00BA0FC6">
                  <w:pPr>
                    <w:snapToGrid w:val="0"/>
                    <w:rPr>
                      <w:b/>
                      <w:sz w:val="22"/>
                      <w:szCs w:val="22"/>
                    </w:rPr>
                  </w:pPr>
                  <w:r w:rsidRPr="009A57E5">
                    <w:rPr>
                      <w:b/>
                      <w:sz w:val="22"/>
                      <w:szCs w:val="22"/>
                    </w:rPr>
                    <w:t>nuo 2025</w:t>
                  </w:r>
                </w:p>
              </w:tc>
              <w:tc>
                <w:tcPr>
                  <w:tcW w:w="2552" w:type="dxa"/>
                  <w:vMerge/>
                </w:tcPr>
                <w:p w14:paraId="2686FD04" w14:textId="77777777" w:rsidR="00380826" w:rsidRPr="009A57E5" w:rsidRDefault="00380826" w:rsidP="00BA0FC6">
                  <w:pPr>
                    <w:snapToGrid w:val="0"/>
                    <w:rPr>
                      <w:b/>
                      <w:sz w:val="22"/>
                      <w:szCs w:val="22"/>
                    </w:rPr>
                  </w:pPr>
                </w:p>
              </w:tc>
              <w:tc>
                <w:tcPr>
                  <w:tcW w:w="2551" w:type="dxa"/>
                  <w:vMerge/>
                </w:tcPr>
                <w:p w14:paraId="23A54537" w14:textId="77777777" w:rsidR="00380826" w:rsidRPr="009A57E5" w:rsidRDefault="00380826" w:rsidP="00BA0FC6">
                  <w:pPr>
                    <w:snapToGrid w:val="0"/>
                    <w:rPr>
                      <w:b/>
                      <w:sz w:val="22"/>
                      <w:szCs w:val="22"/>
                    </w:rPr>
                  </w:pPr>
                </w:p>
              </w:tc>
              <w:tc>
                <w:tcPr>
                  <w:tcW w:w="2941" w:type="dxa"/>
                </w:tcPr>
                <w:p w14:paraId="165D22C1" w14:textId="77777777" w:rsidR="00380826" w:rsidRPr="009A57E5" w:rsidRDefault="00380826" w:rsidP="00BA0FC6">
                  <w:pPr>
                    <w:snapToGrid w:val="0"/>
                    <w:jc w:val="center"/>
                    <w:rPr>
                      <w:b/>
                      <w:sz w:val="22"/>
                      <w:szCs w:val="22"/>
                    </w:rPr>
                  </w:pPr>
                  <w:r w:rsidRPr="009A57E5">
                    <w:rPr>
                      <w:b/>
                      <w:sz w:val="22"/>
                      <w:szCs w:val="22"/>
                    </w:rPr>
                    <w:t>30</w:t>
                  </w:r>
                </w:p>
              </w:tc>
            </w:tr>
            <w:tr w:rsidR="00380826" w:rsidRPr="009A57E5" w14:paraId="16C75184" w14:textId="77777777" w:rsidTr="00BA0FC6">
              <w:tc>
                <w:tcPr>
                  <w:tcW w:w="563" w:type="dxa"/>
                  <w:vMerge/>
                </w:tcPr>
                <w:p w14:paraId="5683229D" w14:textId="77777777" w:rsidR="00380826" w:rsidRPr="009A57E5" w:rsidRDefault="00380826" w:rsidP="00BA0FC6">
                  <w:pPr>
                    <w:snapToGrid w:val="0"/>
                    <w:rPr>
                      <w:b/>
                      <w:sz w:val="22"/>
                      <w:szCs w:val="22"/>
                    </w:rPr>
                  </w:pPr>
                </w:p>
              </w:tc>
              <w:tc>
                <w:tcPr>
                  <w:tcW w:w="1138" w:type="dxa"/>
                </w:tcPr>
                <w:p w14:paraId="7FD3B746"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782AFB40" w14:textId="77777777" w:rsidR="00380826" w:rsidRPr="009A57E5" w:rsidRDefault="00380826" w:rsidP="00BA0FC6">
                  <w:pPr>
                    <w:snapToGrid w:val="0"/>
                    <w:rPr>
                      <w:b/>
                      <w:sz w:val="22"/>
                      <w:szCs w:val="22"/>
                    </w:rPr>
                  </w:pPr>
                </w:p>
              </w:tc>
              <w:tc>
                <w:tcPr>
                  <w:tcW w:w="2551" w:type="dxa"/>
                  <w:vMerge/>
                </w:tcPr>
                <w:p w14:paraId="23F5CC26" w14:textId="77777777" w:rsidR="00380826" w:rsidRPr="009A57E5" w:rsidRDefault="00380826" w:rsidP="00BA0FC6">
                  <w:pPr>
                    <w:snapToGrid w:val="0"/>
                    <w:rPr>
                      <w:b/>
                      <w:sz w:val="22"/>
                      <w:szCs w:val="22"/>
                      <w:shd w:val="clear" w:color="auto" w:fill="FFFFFF"/>
                    </w:rPr>
                  </w:pPr>
                </w:p>
              </w:tc>
              <w:tc>
                <w:tcPr>
                  <w:tcW w:w="2941" w:type="dxa"/>
                </w:tcPr>
                <w:p w14:paraId="27A5980F" w14:textId="77777777" w:rsidR="00380826" w:rsidRPr="009A57E5" w:rsidRDefault="00380826" w:rsidP="00BA0FC6">
                  <w:pPr>
                    <w:snapToGrid w:val="0"/>
                    <w:jc w:val="center"/>
                    <w:rPr>
                      <w:b/>
                      <w:sz w:val="22"/>
                      <w:szCs w:val="22"/>
                    </w:rPr>
                  </w:pPr>
                  <w:r w:rsidRPr="009A57E5">
                    <w:rPr>
                      <w:b/>
                      <w:sz w:val="22"/>
                      <w:szCs w:val="22"/>
                    </w:rPr>
                    <w:t>35</w:t>
                  </w:r>
                </w:p>
              </w:tc>
            </w:tr>
            <w:tr w:rsidR="00380826" w:rsidRPr="009A57E5" w14:paraId="7C066465" w14:textId="77777777" w:rsidTr="00BA0FC6">
              <w:trPr>
                <w:trHeight w:val="267"/>
              </w:trPr>
              <w:tc>
                <w:tcPr>
                  <w:tcW w:w="563" w:type="dxa"/>
                  <w:vMerge w:val="restart"/>
                </w:tcPr>
                <w:p w14:paraId="778EF52A" w14:textId="77777777" w:rsidR="00380826" w:rsidRPr="009A57E5" w:rsidRDefault="00380826" w:rsidP="00BA0FC6">
                  <w:pPr>
                    <w:snapToGrid w:val="0"/>
                    <w:rPr>
                      <w:b/>
                      <w:sz w:val="22"/>
                      <w:szCs w:val="22"/>
                    </w:rPr>
                  </w:pPr>
                  <w:r w:rsidRPr="009A57E5">
                    <w:rPr>
                      <w:b/>
                      <w:sz w:val="22"/>
                      <w:szCs w:val="22"/>
                    </w:rPr>
                    <w:t>9.</w:t>
                  </w:r>
                </w:p>
              </w:tc>
              <w:tc>
                <w:tcPr>
                  <w:tcW w:w="1138" w:type="dxa"/>
                </w:tcPr>
                <w:p w14:paraId="42603FA6" w14:textId="77777777" w:rsidR="00380826" w:rsidRPr="009A57E5" w:rsidRDefault="00380826" w:rsidP="00BA0FC6">
                  <w:pPr>
                    <w:snapToGrid w:val="0"/>
                    <w:rPr>
                      <w:b/>
                      <w:sz w:val="22"/>
                      <w:szCs w:val="22"/>
                    </w:rPr>
                  </w:pPr>
                  <w:r w:rsidRPr="009A57E5">
                    <w:rPr>
                      <w:b/>
                      <w:sz w:val="22"/>
                      <w:szCs w:val="22"/>
                    </w:rPr>
                    <w:t>2020</w:t>
                  </w:r>
                </w:p>
              </w:tc>
              <w:tc>
                <w:tcPr>
                  <w:tcW w:w="2552" w:type="dxa"/>
                  <w:vMerge w:val="restart"/>
                </w:tcPr>
                <w:p w14:paraId="017692A8" w14:textId="77777777" w:rsidR="00380826" w:rsidRPr="009A57E5" w:rsidRDefault="00380826" w:rsidP="00BA0FC6">
                  <w:pPr>
                    <w:snapToGrid w:val="0"/>
                    <w:rPr>
                      <w:b/>
                      <w:sz w:val="22"/>
                      <w:szCs w:val="22"/>
                    </w:rPr>
                  </w:pPr>
                  <w:r w:rsidRPr="009A57E5">
                    <w:rPr>
                      <w:b/>
                      <w:sz w:val="22"/>
                      <w:szCs w:val="22"/>
                    </w:rPr>
                    <w:t>metalinė</w:t>
                  </w:r>
                </w:p>
              </w:tc>
              <w:tc>
                <w:tcPr>
                  <w:tcW w:w="2551" w:type="dxa"/>
                  <w:vMerge w:val="restart"/>
                </w:tcPr>
                <w:p w14:paraId="3CE4F838"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vMerge w:val="restart"/>
                </w:tcPr>
                <w:p w14:paraId="3713573C" w14:textId="77777777" w:rsidR="00380826" w:rsidRPr="009A57E5" w:rsidRDefault="00380826" w:rsidP="00BA0FC6">
                  <w:pPr>
                    <w:snapToGrid w:val="0"/>
                    <w:jc w:val="center"/>
                    <w:rPr>
                      <w:b/>
                      <w:sz w:val="22"/>
                      <w:szCs w:val="22"/>
                    </w:rPr>
                  </w:pPr>
                  <w:r w:rsidRPr="009A57E5">
                    <w:rPr>
                      <w:b/>
                      <w:sz w:val="22"/>
                      <w:szCs w:val="22"/>
                    </w:rPr>
                    <w:t>54</w:t>
                  </w:r>
                </w:p>
              </w:tc>
            </w:tr>
            <w:tr w:rsidR="00380826" w:rsidRPr="009A57E5" w14:paraId="1EE3ECC4" w14:textId="77777777" w:rsidTr="00BA0FC6">
              <w:tc>
                <w:tcPr>
                  <w:tcW w:w="563" w:type="dxa"/>
                  <w:vMerge/>
                </w:tcPr>
                <w:p w14:paraId="1C468176" w14:textId="77777777" w:rsidR="00380826" w:rsidRPr="009A57E5" w:rsidRDefault="00380826" w:rsidP="00BA0FC6">
                  <w:pPr>
                    <w:snapToGrid w:val="0"/>
                    <w:rPr>
                      <w:b/>
                      <w:sz w:val="22"/>
                      <w:szCs w:val="22"/>
                    </w:rPr>
                  </w:pPr>
                </w:p>
              </w:tc>
              <w:tc>
                <w:tcPr>
                  <w:tcW w:w="1138" w:type="dxa"/>
                </w:tcPr>
                <w:p w14:paraId="57E14EA1" w14:textId="77777777" w:rsidR="00380826" w:rsidRPr="009A57E5" w:rsidRDefault="00380826" w:rsidP="00BA0FC6">
                  <w:pPr>
                    <w:snapToGrid w:val="0"/>
                    <w:rPr>
                      <w:b/>
                      <w:sz w:val="22"/>
                      <w:szCs w:val="22"/>
                    </w:rPr>
                  </w:pPr>
                  <w:r w:rsidRPr="009A57E5">
                    <w:rPr>
                      <w:b/>
                      <w:sz w:val="22"/>
                      <w:szCs w:val="22"/>
                    </w:rPr>
                    <w:t>2021</w:t>
                  </w:r>
                </w:p>
              </w:tc>
              <w:tc>
                <w:tcPr>
                  <w:tcW w:w="2552" w:type="dxa"/>
                  <w:vMerge/>
                </w:tcPr>
                <w:p w14:paraId="79924A41" w14:textId="77777777" w:rsidR="00380826" w:rsidRPr="009A57E5" w:rsidRDefault="00380826" w:rsidP="00BA0FC6">
                  <w:pPr>
                    <w:snapToGrid w:val="0"/>
                    <w:rPr>
                      <w:b/>
                      <w:sz w:val="22"/>
                      <w:szCs w:val="22"/>
                    </w:rPr>
                  </w:pPr>
                </w:p>
              </w:tc>
              <w:tc>
                <w:tcPr>
                  <w:tcW w:w="2551" w:type="dxa"/>
                  <w:vMerge/>
                </w:tcPr>
                <w:p w14:paraId="7C37A2A9" w14:textId="77777777" w:rsidR="00380826" w:rsidRPr="009A57E5" w:rsidRDefault="00380826" w:rsidP="00BA0FC6">
                  <w:pPr>
                    <w:snapToGrid w:val="0"/>
                    <w:rPr>
                      <w:b/>
                      <w:sz w:val="22"/>
                      <w:szCs w:val="22"/>
                      <w:shd w:val="clear" w:color="auto" w:fill="FFFFFF"/>
                    </w:rPr>
                  </w:pPr>
                </w:p>
              </w:tc>
              <w:tc>
                <w:tcPr>
                  <w:tcW w:w="2941" w:type="dxa"/>
                  <w:vMerge/>
                  <w:vAlign w:val="center"/>
                </w:tcPr>
                <w:p w14:paraId="7D6821C1" w14:textId="77777777" w:rsidR="00380826" w:rsidRPr="009A57E5" w:rsidRDefault="00380826" w:rsidP="00BA0FC6">
                  <w:pPr>
                    <w:snapToGrid w:val="0"/>
                    <w:jc w:val="center"/>
                    <w:rPr>
                      <w:b/>
                      <w:sz w:val="22"/>
                      <w:szCs w:val="22"/>
                    </w:rPr>
                  </w:pPr>
                </w:p>
              </w:tc>
            </w:tr>
            <w:tr w:rsidR="00380826" w:rsidRPr="009A57E5" w14:paraId="06DC6B2C" w14:textId="77777777" w:rsidTr="00BA0FC6">
              <w:tc>
                <w:tcPr>
                  <w:tcW w:w="563" w:type="dxa"/>
                  <w:vMerge/>
                </w:tcPr>
                <w:p w14:paraId="28FED43A" w14:textId="77777777" w:rsidR="00380826" w:rsidRPr="009A57E5" w:rsidRDefault="00380826" w:rsidP="00BA0FC6">
                  <w:pPr>
                    <w:snapToGrid w:val="0"/>
                    <w:rPr>
                      <w:b/>
                      <w:sz w:val="22"/>
                      <w:szCs w:val="22"/>
                    </w:rPr>
                  </w:pPr>
                </w:p>
              </w:tc>
              <w:tc>
                <w:tcPr>
                  <w:tcW w:w="1138" w:type="dxa"/>
                </w:tcPr>
                <w:p w14:paraId="53207150" w14:textId="77777777" w:rsidR="00380826" w:rsidRPr="009A57E5" w:rsidRDefault="00380826" w:rsidP="00BA0FC6">
                  <w:pPr>
                    <w:snapToGrid w:val="0"/>
                    <w:rPr>
                      <w:b/>
                      <w:sz w:val="22"/>
                      <w:szCs w:val="22"/>
                    </w:rPr>
                  </w:pPr>
                  <w:r w:rsidRPr="009A57E5">
                    <w:rPr>
                      <w:b/>
                      <w:sz w:val="22"/>
                      <w:szCs w:val="22"/>
                    </w:rPr>
                    <w:t>2022</w:t>
                  </w:r>
                </w:p>
              </w:tc>
              <w:tc>
                <w:tcPr>
                  <w:tcW w:w="2552" w:type="dxa"/>
                  <w:vMerge/>
                </w:tcPr>
                <w:p w14:paraId="1EA7E567" w14:textId="77777777" w:rsidR="00380826" w:rsidRPr="009A57E5" w:rsidRDefault="00380826" w:rsidP="00BA0FC6">
                  <w:pPr>
                    <w:snapToGrid w:val="0"/>
                    <w:rPr>
                      <w:b/>
                      <w:sz w:val="22"/>
                      <w:szCs w:val="22"/>
                    </w:rPr>
                  </w:pPr>
                </w:p>
              </w:tc>
              <w:tc>
                <w:tcPr>
                  <w:tcW w:w="2551" w:type="dxa"/>
                  <w:vMerge/>
                </w:tcPr>
                <w:p w14:paraId="2A186401" w14:textId="77777777" w:rsidR="00380826" w:rsidRPr="009A57E5" w:rsidRDefault="00380826" w:rsidP="00BA0FC6">
                  <w:pPr>
                    <w:snapToGrid w:val="0"/>
                    <w:rPr>
                      <w:b/>
                      <w:sz w:val="22"/>
                      <w:szCs w:val="22"/>
                      <w:shd w:val="clear" w:color="auto" w:fill="FFFFFF"/>
                    </w:rPr>
                  </w:pPr>
                </w:p>
              </w:tc>
              <w:tc>
                <w:tcPr>
                  <w:tcW w:w="2941" w:type="dxa"/>
                  <w:vMerge/>
                  <w:vAlign w:val="center"/>
                </w:tcPr>
                <w:p w14:paraId="04C14E10" w14:textId="77777777" w:rsidR="00380826" w:rsidRPr="009A57E5" w:rsidRDefault="00380826" w:rsidP="00BA0FC6">
                  <w:pPr>
                    <w:snapToGrid w:val="0"/>
                    <w:jc w:val="center"/>
                    <w:rPr>
                      <w:b/>
                      <w:sz w:val="22"/>
                      <w:szCs w:val="22"/>
                    </w:rPr>
                  </w:pPr>
                </w:p>
              </w:tc>
            </w:tr>
            <w:tr w:rsidR="00380826" w:rsidRPr="009A57E5" w14:paraId="49C2BE0D" w14:textId="77777777" w:rsidTr="00BA0FC6">
              <w:tc>
                <w:tcPr>
                  <w:tcW w:w="563" w:type="dxa"/>
                  <w:vMerge/>
                </w:tcPr>
                <w:p w14:paraId="510822AB" w14:textId="77777777" w:rsidR="00380826" w:rsidRPr="009A57E5" w:rsidRDefault="00380826" w:rsidP="00BA0FC6">
                  <w:pPr>
                    <w:snapToGrid w:val="0"/>
                    <w:rPr>
                      <w:b/>
                      <w:sz w:val="22"/>
                      <w:szCs w:val="22"/>
                    </w:rPr>
                  </w:pPr>
                </w:p>
              </w:tc>
              <w:tc>
                <w:tcPr>
                  <w:tcW w:w="1138" w:type="dxa"/>
                </w:tcPr>
                <w:p w14:paraId="4026CFFD" w14:textId="77777777" w:rsidR="00380826" w:rsidRPr="009A57E5" w:rsidRDefault="00380826" w:rsidP="00BA0FC6">
                  <w:pPr>
                    <w:snapToGrid w:val="0"/>
                    <w:rPr>
                      <w:b/>
                      <w:sz w:val="22"/>
                      <w:szCs w:val="22"/>
                    </w:rPr>
                  </w:pPr>
                  <w:r w:rsidRPr="009A57E5">
                    <w:rPr>
                      <w:b/>
                      <w:sz w:val="22"/>
                      <w:szCs w:val="22"/>
                    </w:rPr>
                    <w:t>2023</w:t>
                  </w:r>
                </w:p>
              </w:tc>
              <w:tc>
                <w:tcPr>
                  <w:tcW w:w="2552" w:type="dxa"/>
                  <w:vMerge/>
                </w:tcPr>
                <w:p w14:paraId="2C05FCE5" w14:textId="77777777" w:rsidR="00380826" w:rsidRPr="009A57E5" w:rsidRDefault="00380826" w:rsidP="00BA0FC6">
                  <w:pPr>
                    <w:snapToGrid w:val="0"/>
                    <w:rPr>
                      <w:b/>
                      <w:sz w:val="22"/>
                      <w:szCs w:val="22"/>
                    </w:rPr>
                  </w:pPr>
                </w:p>
              </w:tc>
              <w:tc>
                <w:tcPr>
                  <w:tcW w:w="2551" w:type="dxa"/>
                  <w:vMerge/>
                </w:tcPr>
                <w:p w14:paraId="7CC3AAD0" w14:textId="77777777" w:rsidR="00380826" w:rsidRPr="009A57E5" w:rsidRDefault="00380826" w:rsidP="00BA0FC6">
                  <w:pPr>
                    <w:snapToGrid w:val="0"/>
                    <w:rPr>
                      <w:b/>
                      <w:sz w:val="22"/>
                      <w:szCs w:val="22"/>
                      <w:shd w:val="clear" w:color="auto" w:fill="FFFFFF"/>
                    </w:rPr>
                  </w:pPr>
                </w:p>
              </w:tc>
              <w:tc>
                <w:tcPr>
                  <w:tcW w:w="2941" w:type="dxa"/>
                  <w:vMerge/>
                  <w:vAlign w:val="center"/>
                </w:tcPr>
                <w:p w14:paraId="797CF4A8" w14:textId="77777777" w:rsidR="00380826" w:rsidRPr="009A57E5" w:rsidRDefault="00380826" w:rsidP="00BA0FC6">
                  <w:pPr>
                    <w:snapToGrid w:val="0"/>
                    <w:jc w:val="center"/>
                    <w:rPr>
                      <w:b/>
                      <w:sz w:val="22"/>
                      <w:szCs w:val="22"/>
                    </w:rPr>
                  </w:pPr>
                </w:p>
              </w:tc>
            </w:tr>
            <w:tr w:rsidR="00380826" w:rsidRPr="009A57E5" w14:paraId="61AC5279" w14:textId="77777777" w:rsidTr="00BA0FC6">
              <w:tc>
                <w:tcPr>
                  <w:tcW w:w="563" w:type="dxa"/>
                  <w:vMerge/>
                </w:tcPr>
                <w:p w14:paraId="4F01DDA7" w14:textId="77777777" w:rsidR="00380826" w:rsidRPr="009A57E5" w:rsidRDefault="00380826" w:rsidP="00BA0FC6">
                  <w:pPr>
                    <w:snapToGrid w:val="0"/>
                    <w:rPr>
                      <w:b/>
                      <w:sz w:val="22"/>
                      <w:szCs w:val="22"/>
                    </w:rPr>
                  </w:pPr>
                </w:p>
              </w:tc>
              <w:tc>
                <w:tcPr>
                  <w:tcW w:w="1138" w:type="dxa"/>
                </w:tcPr>
                <w:p w14:paraId="15A11CD9" w14:textId="77777777" w:rsidR="00380826" w:rsidRPr="009A57E5" w:rsidRDefault="00380826" w:rsidP="00BA0FC6">
                  <w:pPr>
                    <w:snapToGrid w:val="0"/>
                    <w:rPr>
                      <w:b/>
                      <w:sz w:val="22"/>
                      <w:szCs w:val="22"/>
                    </w:rPr>
                  </w:pPr>
                  <w:r w:rsidRPr="009A57E5">
                    <w:rPr>
                      <w:b/>
                      <w:sz w:val="22"/>
                      <w:szCs w:val="22"/>
                    </w:rPr>
                    <w:t>2024</w:t>
                  </w:r>
                </w:p>
              </w:tc>
              <w:tc>
                <w:tcPr>
                  <w:tcW w:w="2552" w:type="dxa"/>
                  <w:vMerge/>
                </w:tcPr>
                <w:p w14:paraId="60DC67C1" w14:textId="77777777" w:rsidR="00380826" w:rsidRPr="009A57E5" w:rsidRDefault="00380826" w:rsidP="00BA0FC6">
                  <w:pPr>
                    <w:snapToGrid w:val="0"/>
                    <w:rPr>
                      <w:b/>
                      <w:sz w:val="22"/>
                      <w:szCs w:val="22"/>
                    </w:rPr>
                  </w:pPr>
                </w:p>
              </w:tc>
              <w:tc>
                <w:tcPr>
                  <w:tcW w:w="2551" w:type="dxa"/>
                  <w:vMerge/>
                </w:tcPr>
                <w:p w14:paraId="0285366D" w14:textId="77777777" w:rsidR="00380826" w:rsidRPr="009A57E5" w:rsidRDefault="00380826" w:rsidP="00BA0FC6">
                  <w:pPr>
                    <w:snapToGrid w:val="0"/>
                    <w:rPr>
                      <w:b/>
                      <w:sz w:val="22"/>
                      <w:szCs w:val="22"/>
                      <w:shd w:val="clear" w:color="auto" w:fill="FFFFFF"/>
                    </w:rPr>
                  </w:pPr>
                </w:p>
              </w:tc>
              <w:tc>
                <w:tcPr>
                  <w:tcW w:w="2941" w:type="dxa"/>
                  <w:vMerge/>
                  <w:vAlign w:val="center"/>
                </w:tcPr>
                <w:p w14:paraId="4B85A8DF" w14:textId="77777777" w:rsidR="00380826" w:rsidRPr="009A57E5" w:rsidRDefault="00380826" w:rsidP="00BA0FC6">
                  <w:pPr>
                    <w:snapToGrid w:val="0"/>
                    <w:jc w:val="center"/>
                    <w:rPr>
                      <w:b/>
                      <w:sz w:val="22"/>
                      <w:szCs w:val="22"/>
                    </w:rPr>
                  </w:pPr>
                </w:p>
              </w:tc>
            </w:tr>
            <w:tr w:rsidR="00380826" w:rsidRPr="009A57E5" w14:paraId="3B103166" w14:textId="77777777" w:rsidTr="00BA0FC6">
              <w:tc>
                <w:tcPr>
                  <w:tcW w:w="563" w:type="dxa"/>
                  <w:vMerge w:val="restart"/>
                </w:tcPr>
                <w:p w14:paraId="2AE4C62C" w14:textId="77777777" w:rsidR="00380826" w:rsidRPr="009A57E5" w:rsidRDefault="00380826" w:rsidP="00BA0FC6">
                  <w:pPr>
                    <w:snapToGrid w:val="0"/>
                    <w:rPr>
                      <w:b/>
                      <w:sz w:val="22"/>
                      <w:szCs w:val="22"/>
                    </w:rPr>
                  </w:pPr>
                  <w:r w:rsidRPr="009A57E5">
                    <w:rPr>
                      <w:b/>
                      <w:sz w:val="22"/>
                      <w:szCs w:val="22"/>
                      <w:lang w:val="en-US"/>
                    </w:rPr>
                    <w:t>10.</w:t>
                  </w:r>
                </w:p>
              </w:tc>
              <w:tc>
                <w:tcPr>
                  <w:tcW w:w="1138" w:type="dxa"/>
                </w:tcPr>
                <w:p w14:paraId="25935423"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2025</w:t>
                  </w:r>
                </w:p>
              </w:tc>
              <w:tc>
                <w:tcPr>
                  <w:tcW w:w="2552" w:type="dxa"/>
                  <w:vMerge w:val="restart"/>
                </w:tcPr>
                <w:p w14:paraId="200F8780" w14:textId="39CBA207" w:rsidR="00380826" w:rsidRPr="009A57E5" w:rsidRDefault="00061039" w:rsidP="00BA0FC6">
                  <w:pPr>
                    <w:snapToGrid w:val="0"/>
                    <w:rPr>
                      <w:b/>
                      <w:sz w:val="22"/>
                      <w:szCs w:val="22"/>
                    </w:rPr>
                  </w:pPr>
                  <w:r w:rsidRPr="009A57E5">
                    <w:rPr>
                      <w:b/>
                      <w:sz w:val="22"/>
                      <w:szCs w:val="22"/>
                    </w:rPr>
                    <w:t>metalinė (juodųjų metalų)</w:t>
                  </w:r>
                </w:p>
              </w:tc>
              <w:tc>
                <w:tcPr>
                  <w:tcW w:w="2551" w:type="dxa"/>
                  <w:vMerge w:val="restart"/>
                </w:tcPr>
                <w:p w14:paraId="0ECE099A"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11531318" w14:textId="77777777" w:rsidR="00380826" w:rsidRPr="009A57E5" w:rsidRDefault="00380826" w:rsidP="00BA0FC6">
                  <w:pPr>
                    <w:snapToGrid w:val="0"/>
                    <w:jc w:val="center"/>
                    <w:rPr>
                      <w:b/>
                      <w:sz w:val="22"/>
                      <w:szCs w:val="22"/>
                    </w:rPr>
                  </w:pPr>
                  <w:r w:rsidRPr="009A57E5">
                    <w:rPr>
                      <w:b/>
                      <w:sz w:val="22"/>
                      <w:szCs w:val="22"/>
                    </w:rPr>
                    <w:t>75</w:t>
                  </w:r>
                </w:p>
              </w:tc>
            </w:tr>
            <w:tr w:rsidR="00380826" w:rsidRPr="009A57E5" w14:paraId="060CC0D7" w14:textId="77777777" w:rsidTr="00BA0FC6">
              <w:tc>
                <w:tcPr>
                  <w:tcW w:w="563" w:type="dxa"/>
                  <w:vMerge/>
                </w:tcPr>
                <w:p w14:paraId="7743D9F0" w14:textId="77777777" w:rsidR="00380826" w:rsidRPr="009A57E5" w:rsidRDefault="00380826" w:rsidP="00BA0FC6">
                  <w:pPr>
                    <w:snapToGrid w:val="0"/>
                    <w:rPr>
                      <w:b/>
                      <w:sz w:val="22"/>
                      <w:szCs w:val="22"/>
                    </w:rPr>
                  </w:pPr>
                </w:p>
              </w:tc>
              <w:tc>
                <w:tcPr>
                  <w:tcW w:w="1138" w:type="dxa"/>
                </w:tcPr>
                <w:p w14:paraId="010CBBC3"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608BC6C9" w14:textId="77777777" w:rsidR="00380826" w:rsidRPr="009A57E5" w:rsidRDefault="00380826" w:rsidP="00BA0FC6">
                  <w:pPr>
                    <w:snapToGrid w:val="0"/>
                    <w:rPr>
                      <w:b/>
                      <w:sz w:val="22"/>
                      <w:szCs w:val="22"/>
                    </w:rPr>
                  </w:pPr>
                </w:p>
              </w:tc>
              <w:tc>
                <w:tcPr>
                  <w:tcW w:w="2551" w:type="dxa"/>
                  <w:vMerge/>
                </w:tcPr>
                <w:p w14:paraId="6D55E788" w14:textId="77777777" w:rsidR="00380826" w:rsidRPr="009A57E5" w:rsidRDefault="00380826" w:rsidP="00BA0FC6">
                  <w:pPr>
                    <w:snapToGrid w:val="0"/>
                    <w:rPr>
                      <w:b/>
                      <w:sz w:val="22"/>
                      <w:szCs w:val="22"/>
                      <w:shd w:val="clear" w:color="auto" w:fill="FFFFFF"/>
                    </w:rPr>
                  </w:pPr>
                </w:p>
              </w:tc>
              <w:tc>
                <w:tcPr>
                  <w:tcW w:w="2941" w:type="dxa"/>
                  <w:vAlign w:val="center"/>
                </w:tcPr>
                <w:p w14:paraId="13A041E6" w14:textId="77777777" w:rsidR="00380826" w:rsidRPr="009A57E5" w:rsidRDefault="00380826" w:rsidP="00BA0FC6">
                  <w:pPr>
                    <w:snapToGrid w:val="0"/>
                    <w:jc w:val="center"/>
                    <w:rPr>
                      <w:b/>
                      <w:sz w:val="22"/>
                      <w:szCs w:val="22"/>
                    </w:rPr>
                  </w:pPr>
                  <w:r w:rsidRPr="009A57E5">
                    <w:rPr>
                      <w:b/>
                      <w:sz w:val="22"/>
                      <w:szCs w:val="22"/>
                    </w:rPr>
                    <w:t>85</w:t>
                  </w:r>
                </w:p>
              </w:tc>
            </w:tr>
            <w:tr w:rsidR="00380826" w:rsidRPr="009A57E5" w14:paraId="49FBE225" w14:textId="77777777" w:rsidTr="00BA0FC6">
              <w:tc>
                <w:tcPr>
                  <w:tcW w:w="563" w:type="dxa"/>
                  <w:vMerge w:val="restart"/>
                </w:tcPr>
                <w:p w14:paraId="324EB8FF" w14:textId="77777777" w:rsidR="00380826" w:rsidRPr="009A57E5" w:rsidRDefault="00380826" w:rsidP="00BA0FC6">
                  <w:pPr>
                    <w:snapToGrid w:val="0"/>
                    <w:rPr>
                      <w:b/>
                      <w:sz w:val="22"/>
                      <w:szCs w:val="22"/>
                      <w:lang w:val="en-US"/>
                    </w:rPr>
                  </w:pPr>
                  <w:r w:rsidRPr="009A57E5">
                    <w:rPr>
                      <w:b/>
                      <w:sz w:val="22"/>
                      <w:szCs w:val="22"/>
                    </w:rPr>
                    <w:t>11.</w:t>
                  </w:r>
                </w:p>
              </w:tc>
              <w:tc>
                <w:tcPr>
                  <w:tcW w:w="1138" w:type="dxa"/>
                </w:tcPr>
                <w:p w14:paraId="111BCDA8" w14:textId="77777777" w:rsidR="00380826" w:rsidRPr="009A57E5" w:rsidRDefault="00380826" w:rsidP="00BA0FC6">
                  <w:pPr>
                    <w:snapToGrid w:val="0"/>
                    <w:rPr>
                      <w:b/>
                      <w:sz w:val="22"/>
                      <w:szCs w:val="22"/>
                    </w:rPr>
                  </w:pPr>
                  <w:r w:rsidRPr="009A57E5">
                    <w:rPr>
                      <w:b/>
                      <w:sz w:val="22"/>
                      <w:szCs w:val="22"/>
                    </w:rPr>
                    <w:t>nuo 2025</w:t>
                  </w:r>
                </w:p>
              </w:tc>
              <w:tc>
                <w:tcPr>
                  <w:tcW w:w="2552" w:type="dxa"/>
                  <w:vMerge w:val="restart"/>
                </w:tcPr>
                <w:p w14:paraId="72AD504A" w14:textId="46932E3D" w:rsidR="00380826" w:rsidRPr="009A57E5" w:rsidRDefault="00061039" w:rsidP="00A07F32">
                  <w:pPr>
                    <w:snapToGrid w:val="0"/>
                    <w:rPr>
                      <w:b/>
                      <w:sz w:val="22"/>
                      <w:szCs w:val="22"/>
                    </w:rPr>
                  </w:pPr>
                  <w:r w:rsidRPr="009A57E5">
                    <w:rPr>
                      <w:b/>
                      <w:sz w:val="22"/>
                      <w:szCs w:val="22"/>
                    </w:rPr>
                    <w:t>metalinė (aliumini</w:t>
                  </w:r>
                  <w:r w:rsidR="00A07F32" w:rsidRPr="009A57E5">
                    <w:rPr>
                      <w:b/>
                      <w:sz w:val="22"/>
                      <w:szCs w:val="22"/>
                    </w:rPr>
                    <w:t>nė</w:t>
                  </w:r>
                  <w:r w:rsidRPr="009A57E5">
                    <w:rPr>
                      <w:b/>
                      <w:sz w:val="22"/>
                      <w:szCs w:val="22"/>
                    </w:rPr>
                    <w:t>)</w:t>
                  </w:r>
                </w:p>
              </w:tc>
              <w:tc>
                <w:tcPr>
                  <w:tcW w:w="2551" w:type="dxa"/>
                  <w:vMerge w:val="restart"/>
                </w:tcPr>
                <w:p w14:paraId="7DEE11CD"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312DED78" w14:textId="77777777" w:rsidR="00380826" w:rsidRPr="009A57E5" w:rsidRDefault="00380826" w:rsidP="00BA0FC6">
                  <w:pPr>
                    <w:snapToGrid w:val="0"/>
                    <w:jc w:val="center"/>
                    <w:rPr>
                      <w:b/>
                      <w:sz w:val="22"/>
                      <w:szCs w:val="22"/>
                    </w:rPr>
                  </w:pPr>
                  <w:r w:rsidRPr="009A57E5">
                    <w:rPr>
                      <w:b/>
                      <w:sz w:val="22"/>
                      <w:szCs w:val="22"/>
                    </w:rPr>
                    <w:t>55</w:t>
                  </w:r>
                </w:p>
              </w:tc>
            </w:tr>
            <w:tr w:rsidR="00380826" w:rsidRPr="009A57E5" w14:paraId="118767C2" w14:textId="77777777" w:rsidTr="00BA0FC6">
              <w:trPr>
                <w:trHeight w:val="253"/>
              </w:trPr>
              <w:tc>
                <w:tcPr>
                  <w:tcW w:w="563" w:type="dxa"/>
                  <w:vMerge/>
                  <w:tcBorders>
                    <w:bottom w:val="single" w:sz="4" w:space="0" w:color="auto"/>
                  </w:tcBorders>
                </w:tcPr>
                <w:p w14:paraId="5F1F7F34" w14:textId="77777777" w:rsidR="00380826" w:rsidRPr="009A57E5" w:rsidRDefault="00380826" w:rsidP="00BA0FC6">
                  <w:pPr>
                    <w:snapToGrid w:val="0"/>
                    <w:rPr>
                      <w:b/>
                      <w:sz w:val="22"/>
                      <w:szCs w:val="22"/>
                    </w:rPr>
                  </w:pPr>
                </w:p>
              </w:tc>
              <w:tc>
                <w:tcPr>
                  <w:tcW w:w="1138" w:type="dxa"/>
                  <w:tcBorders>
                    <w:bottom w:val="single" w:sz="4" w:space="0" w:color="auto"/>
                  </w:tcBorders>
                </w:tcPr>
                <w:p w14:paraId="565FDEF5" w14:textId="77777777" w:rsidR="00380826" w:rsidRPr="009A57E5" w:rsidRDefault="00380826" w:rsidP="00BA0FC6">
                  <w:pPr>
                    <w:snapToGrid w:val="0"/>
                    <w:rPr>
                      <w:b/>
                      <w:sz w:val="22"/>
                      <w:szCs w:val="22"/>
                    </w:rPr>
                  </w:pPr>
                  <w:r w:rsidRPr="009A57E5">
                    <w:rPr>
                      <w:b/>
                      <w:sz w:val="22"/>
                      <w:szCs w:val="22"/>
                    </w:rPr>
                    <w:t>nuo 2030</w:t>
                  </w:r>
                </w:p>
              </w:tc>
              <w:tc>
                <w:tcPr>
                  <w:tcW w:w="2552" w:type="dxa"/>
                  <w:vMerge/>
                  <w:tcBorders>
                    <w:bottom w:val="single" w:sz="4" w:space="0" w:color="auto"/>
                  </w:tcBorders>
                </w:tcPr>
                <w:p w14:paraId="36F93A84" w14:textId="77777777" w:rsidR="00380826" w:rsidRPr="009A57E5" w:rsidRDefault="00380826" w:rsidP="00BA0FC6">
                  <w:pPr>
                    <w:snapToGrid w:val="0"/>
                    <w:rPr>
                      <w:b/>
                      <w:sz w:val="22"/>
                      <w:szCs w:val="22"/>
                    </w:rPr>
                  </w:pPr>
                </w:p>
              </w:tc>
              <w:tc>
                <w:tcPr>
                  <w:tcW w:w="2551" w:type="dxa"/>
                  <w:vMerge/>
                  <w:tcBorders>
                    <w:bottom w:val="single" w:sz="4" w:space="0" w:color="auto"/>
                  </w:tcBorders>
                </w:tcPr>
                <w:p w14:paraId="1246A7CF" w14:textId="77777777" w:rsidR="00380826" w:rsidRPr="009A57E5" w:rsidRDefault="00380826" w:rsidP="00BA0FC6">
                  <w:pPr>
                    <w:snapToGrid w:val="0"/>
                    <w:rPr>
                      <w:b/>
                      <w:sz w:val="22"/>
                      <w:szCs w:val="22"/>
                      <w:shd w:val="clear" w:color="auto" w:fill="FFFFFF"/>
                    </w:rPr>
                  </w:pPr>
                </w:p>
              </w:tc>
              <w:tc>
                <w:tcPr>
                  <w:tcW w:w="2941" w:type="dxa"/>
                  <w:tcBorders>
                    <w:bottom w:val="single" w:sz="4" w:space="0" w:color="auto"/>
                  </w:tcBorders>
                  <w:vAlign w:val="center"/>
                </w:tcPr>
                <w:p w14:paraId="3BA0591C" w14:textId="77777777" w:rsidR="00380826" w:rsidRPr="009A57E5" w:rsidRDefault="00380826" w:rsidP="00BA0FC6">
                  <w:pPr>
                    <w:snapToGrid w:val="0"/>
                    <w:jc w:val="center"/>
                    <w:rPr>
                      <w:b/>
                      <w:sz w:val="22"/>
                      <w:szCs w:val="22"/>
                    </w:rPr>
                  </w:pPr>
                  <w:r w:rsidRPr="009A57E5">
                    <w:rPr>
                      <w:b/>
                      <w:sz w:val="22"/>
                      <w:szCs w:val="22"/>
                    </w:rPr>
                    <w:t>65</w:t>
                  </w:r>
                </w:p>
              </w:tc>
            </w:tr>
            <w:tr w:rsidR="00380826" w:rsidRPr="009A57E5" w14:paraId="55BD1944" w14:textId="77777777" w:rsidTr="00BA0FC6">
              <w:tc>
                <w:tcPr>
                  <w:tcW w:w="563" w:type="dxa"/>
                  <w:vMerge w:val="restart"/>
                </w:tcPr>
                <w:p w14:paraId="12A43620" w14:textId="77777777" w:rsidR="00380826" w:rsidRPr="009A57E5" w:rsidRDefault="00380826" w:rsidP="00BA0FC6">
                  <w:pPr>
                    <w:snapToGrid w:val="0"/>
                    <w:rPr>
                      <w:b/>
                      <w:sz w:val="22"/>
                      <w:szCs w:val="22"/>
                    </w:rPr>
                  </w:pPr>
                  <w:r w:rsidRPr="009A57E5">
                    <w:rPr>
                      <w:b/>
                      <w:sz w:val="22"/>
                      <w:szCs w:val="22"/>
                    </w:rPr>
                    <w:t>12.</w:t>
                  </w:r>
                </w:p>
              </w:tc>
              <w:tc>
                <w:tcPr>
                  <w:tcW w:w="1138" w:type="dxa"/>
                </w:tcPr>
                <w:p w14:paraId="40BD2964"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33E9AAE9" w14:textId="77777777" w:rsidR="00380826" w:rsidRPr="009A57E5" w:rsidRDefault="00380826" w:rsidP="00BA0FC6">
                  <w:pPr>
                    <w:snapToGrid w:val="0"/>
                    <w:rPr>
                      <w:b/>
                      <w:sz w:val="22"/>
                      <w:szCs w:val="22"/>
                    </w:rPr>
                  </w:pPr>
                  <w:r w:rsidRPr="009A57E5">
                    <w:rPr>
                      <w:b/>
                      <w:sz w:val="22"/>
                      <w:szCs w:val="22"/>
                    </w:rPr>
                    <w:t>popierinė ir kartoninė pakuotė</w:t>
                  </w:r>
                </w:p>
              </w:tc>
              <w:tc>
                <w:tcPr>
                  <w:tcW w:w="2551" w:type="dxa"/>
                </w:tcPr>
                <w:p w14:paraId="264E6E5C"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 xml:space="preserve">naudojimas, </w:t>
                  </w:r>
                </w:p>
                <w:p w14:paraId="29EC7E5D"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70B87F70" w14:textId="77777777" w:rsidR="00380826" w:rsidRPr="009A57E5" w:rsidRDefault="00380826" w:rsidP="00BA0FC6">
                  <w:pPr>
                    <w:snapToGrid w:val="0"/>
                    <w:jc w:val="center"/>
                    <w:rPr>
                      <w:b/>
                      <w:sz w:val="22"/>
                      <w:szCs w:val="22"/>
                    </w:rPr>
                  </w:pPr>
                  <w:r w:rsidRPr="009A57E5">
                    <w:rPr>
                      <w:b/>
                      <w:sz w:val="22"/>
                      <w:szCs w:val="22"/>
                    </w:rPr>
                    <w:t>80</w:t>
                  </w:r>
                </w:p>
                <w:p w14:paraId="70FDDABB" w14:textId="77777777" w:rsidR="00380826" w:rsidRPr="009A57E5" w:rsidRDefault="00380826" w:rsidP="00BA0FC6">
                  <w:pPr>
                    <w:snapToGrid w:val="0"/>
                    <w:jc w:val="center"/>
                    <w:rPr>
                      <w:b/>
                      <w:sz w:val="22"/>
                      <w:szCs w:val="22"/>
                    </w:rPr>
                  </w:pPr>
                  <w:r w:rsidRPr="009A57E5">
                    <w:rPr>
                      <w:b/>
                      <w:sz w:val="22"/>
                      <w:szCs w:val="22"/>
                    </w:rPr>
                    <w:t>76</w:t>
                  </w:r>
                </w:p>
              </w:tc>
            </w:tr>
            <w:tr w:rsidR="00380826" w:rsidRPr="009A57E5" w14:paraId="786060D2" w14:textId="77777777" w:rsidTr="00BA0FC6">
              <w:trPr>
                <w:trHeight w:val="255"/>
              </w:trPr>
              <w:tc>
                <w:tcPr>
                  <w:tcW w:w="563" w:type="dxa"/>
                  <w:vMerge/>
                </w:tcPr>
                <w:p w14:paraId="527F1DBE" w14:textId="77777777" w:rsidR="00380826" w:rsidRPr="009A57E5" w:rsidRDefault="00380826" w:rsidP="00BA0FC6">
                  <w:pPr>
                    <w:snapToGrid w:val="0"/>
                    <w:rPr>
                      <w:b/>
                      <w:sz w:val="22"/>
                      <w:szCs w:val="22"/>
                    </w:rPr>
                  </w:pPr>
                </w:p>
              </w:tc>
              <w:tc>
                <w:tcPr>
                  <w:tcW w:w="1138" w:type="dxa"/>
                </w:tcPr>
                <w:p w14:paraId="71A4EC45" w14:textId="77777777" w:rsidR="00380826" w:rsidRPr="009A57E5" w:rsidRDefault="00380826" w:rsidP="00BA0FC6">
                  <w:pPr>
                    <w:snapToGrid w:val="0"/>
                    <w:rPr>
                      <w:b/>
                      <w:sz w:val="22"/>
                      <w:szCs w:val="22"/>
                    </w:rPr>
                  </w:pPr>
                  <w:r w:rsidRPr="009A57E5">
                    <w:rPr>
                      <w:b/>
                      <w:sz w:val="22"/>
                      <w:szCs w:val="22"/>
                    </w:rPr>
                    <w:t>nuo 2022</w:t>
                  </w:r>
                </w:p>
              </w:tc>
              <w:tc>
                <w:tcPr>
                  <w:tcW w:w="2552" w:type="dxa"/>
                  <w:vMerge/>
                </w:tcPr>
                <w:p w14:paraId="5F0902A2" w14:textId="77777777" w:rsidR="00380826" w:rsidRPr="009A57E5" w:rsidRDefault="00380826" w:rsidP="00BA0FC6">
                  <w:pPr>
                    <w:snapToGrid w:val="0"/>
                    <w:rPr>
                      <w:b/>
                      <w:sz w:val="22"/>
                      <w:szCs w:val="22"/>
                    </w:rPr>
                  </w:pPr>
                </w:p>
              </w:tc>
              <w:tc>
                <w:tcPr>
                  <w:tcW w:w="2551" w:type="dxa"/>
                  <w:vMerge w:val="restart"/>
                </w:tcPr>
                <w:p w14:paraId="77B6EC85"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3F9CAB32" w14:textId="77777777" w:rsidR="00380826" w:rsidRPr="009A57E5" w:rsidRDefault="00380826" w:rsidP="00BA0FC6">
                  <w:pPr>
                    <w:snapToGrid w:val="0"/>
                    <w:jc w:val="center"/>
                    <w:rPr>
                      <w:b/>
                      <w:sz w:val="22"/>
                      <w:szCs w:val="22"/>
                    </w:rPr>
                  </w:pPr>
                  <w:r w:rsidRPr="009A57E5">
                    <w:rPr>
                      <w:b/>
                      <w:sz w:val="22"/>
                      <w:szCs w:val="22"/>
                    </w:rPr>
                    <w:t>80</w:t>
                  </w:r>
                </w:p>
              </w:tc>
            </w:tr>
            <w:tr w:rsidR="00380826" w:rsidRPr="009A57E5" w14:paraId="2AB7F85D" w14:textId="77777777" w:rsidTr="00BA0FC6">
              <w:tc>
                <w:tcPr>
                  <w:tcW w:w="563" w:type="dxa"/>
                  <w:vMerge/>
                </w:tcPr>
                <w:p w14:paraId="246F5951" w14:textId="77777777" w:rsidR="00380826" w:rsidRPr="009A57E5" w:rsidRDefault="00380826" w:rsidP="00BA0FC6">
                  <w:pPr>
                    <w:snapToGrid w:val="0"/>
                    <w:rPr>
                      <w:b/>
                      <w:sz w:val="22"/>
                      <w:szCs w:val="22"/>
                    </w:rPr>
                  </w:pPr>
                </w:p>
              </w:tc>
              <w:tc>
                <w:tcPr>
                  <w:tcW w:w="1138" w:type="dxa"/>
                </w:tcPr>
                <w:p w14:paraId="5EC24A2C" w14:textId="77777777" w:rsidR="00380826" w:rsidRPr="009A57E5" w:rsidRDefault="00380826" w:rsidP="00BA0FC6">
                  <w:pPr>
                    <w:snapToGrid w:val="0"/>
                    <w:rPr>
                      <w:b/>
                      <w:sz w:val="22"/>
                      <w:szCs w:val="22"/>
                    </w:rPr>
                  </w:pPr>
                  <w:r w:rsidRPr="009A57E5">
                    <w:rPr>
                      <w:b/>
                      <w:sz w:val="22"/>
                      <w:szCs w:val="22"/>
                    </w:rPr>
                    <w:t>nuo 2025</w:t>
                  </w:r>
                </w:p>
              </w:tc>
              <w:tc>
                <w:tcPr>
                  <w:tcW w:w="2552" w:type="dxa"/>
                  <w:vMerge/>
                </w:tcPr>
                <w:p w14:paraId="5EA45A57" w14:textId="77777777" w:rsidR="00380826" w:rsidRPr="009A57E5" w:rsidRDefault="00380826" w:rsidP="00BA0FC6">
                  <w:pPr>
                    <w:snapToGrid w:val="0"/>
                    <w:rPr>
                      <w:b/>
                      <w:sz w:val="22"/>
                      <w:szCs w:val="22"/>
                    </w:rPr>
                  </w:pPr>
                </w:p>
              </w:tc>
              <w:tc>
                <w:tcPr>
                  <w:tcW w:w="2551" w:type="dxa"/>
                  <w:vMerge/>
                </w:tcPr>
                <w:p w14:paraId="622AAC12" w14:textId="77777777" w:rsidR="00380826" w:rsidRPr="009A57E5" w:rsidRDefault="00380826" w:rsidP="00BA0FC6">
                  <w:pPr>
                    <w:snapToGrid w:val="0"/>
                    <w:rPr>
                      <w:b/>
                      <w:sz w:val="22"/>
                      <w:szCs w:val="22"/>
                      <w:shd w:val="clear" w:color="auto" w:fill="FFFFFF"/>
                    </w:rPr>
                  </w:pPr>
                </w:p>
              </w:tc>
              <w:tc>
                <w:tcPr>
                  <w:tcW w:w="2941" w:type="dxa"/>
                </w:tcPr>
                <w:p w14:paraId="1A182108" w14:textId="77777777" w:rsidR="00380826" w:rsidRPr="009A57E5" w:rsidRDefault="00380826" w:rsidP="00BA0FC6">
                  <w:pPr>
                    <w:snapToGrid w:val="0"/>
                    <w:jc w:val="center"/>
                    <w:rPr>
                      <w:b/>
                      <w:sz w:val="22"/>
                      <w:szCs w:val="22"/>
                    </w:rPr>
                  </w:pPr>
                  <w:r w:rsidRPr="009A57E5">
                    <w:rPr>
                      <w:b/>
                      <w:sz w:val="22"/>
                      <w:szCs w:val="22"/>
                    </w:rPr>
                    <w:t>83</w:t>
                  </w:r>
                </w:p>
              </w:tc>
            </w:tr>
            <w:tr w:rsidR="00380826" w:rsidRPr="009A57E5" w14:paraId="1C705845" w14:textId="77777777" w:rsidTr="00BA0FC6">
              <w:trPr>
                <w:trHeight w:val="113"/>
              </w:trPr>
              <w:tc>
                <w:tcPr>
                  <w:tcW w:w="563" w:type="dxa"/>
                  <w:vMerge/>
                </w:tcPr>
                <w:p w14:paraId="6EBFD40F" w14:textId="77777777" w:rsidR="00380826" w:rsidRPr="009A57E5" w:rsidRDefault="00380826" w:rsidP="00BA0FC6">
                  <w:pPr>
                    <w:snapToGrid w:val="0"/>
                    <w:rPr>
                      <w:b/>
                      <w:sz w:val="22"/>
                      <w:szCs w:val="22"/>
                    </w:rPr>
                  </w:pPr>
                </w:p>
              </w:tc>
              <w:tc>
                <w:tcPr>
                  <w:tcW w:w="1138" w:type="dxa"/>
                </w:tcPr>
                <w:p w14:paraId="50374034" w14:textId="77777777" w:rsidR="00380826" w:rsidRPr="009A57E5" w:rsidRDefault="00380826" w:rsidP="00BA0FC6">
                  <w:pPr>
                    <w:snapToGrid w:val="0"/>
                    <w:rPr>
                      <w:b/>
                      <w:sz w:val="22"/>
                      <w:szCs w:val="22"/>
                    </w:rPr>
                  </w:pPr>
                  <w:r w:rsidRPr="009A57E5">
                    <w:rPr>
                      <w:b/>
                      <w:sz w:val="22"/>
                      <w:szCs w:val="22"/>
                    </w:rPr>
                    <w:t>nuo 2030</w:t>
                  </w:r>
                </w:p>
              </w:tc>
              <w:tc>
                <w:tcPr>
                  <w:tcW w:w="2552" w:type="dxa"/>
                  <w:vMerge/>
                </w:tcPr>
                <w:p w14:paraId="72A6F55C" w14:textId="77777777" w:rsidR="00380826" w:rsidRPr="009A57E5" w:rsidRDefault="00380826" w:rsidP="00BA0FC6">
                  <w:pPr>
                    <w:snapToGrid w:val="0"/>
                    <w:rPr>
                      <w:b/>
                      <w:sz w:val="22"/>
                      <w:szCs w:val="22"/>
                    </w:rPr>
                  </w:pPr>
                </w:p>
              </w:tc>
              <w:tc>
                <w:tcPr>
                  <w:tcW w:w="2551" w:type="dxa"/>
                  <w:vMerge/>
                </w:tcPr>
                <w:p w14:paraId="0A1FCEE6" w14:textId="77777777" w:rsidR="00380826" w:rsidRPr="009A57E5" w:rsidRDefault="00380826" w:rsidP="00BA0FC6">
                  <w:pPr>
                    <w:snapToGrid w:val="0"/>
                    <w:rPr>
                      <w:b/>
                      <w:sz w:val="22"/>
                      <w:szCs w:val="22"/>
                      <w:shd w:val="clear" w:color="auto" w:fill="FFFFFF"/>
                    </w:rPr>
                  </w:pPr>
                </w:p>
              </w:tc>
              <w:tc>
                <w:tcPr>
                  <w:tcW w:w="2941" w:type="dxa"/>
                </w:tcPr>
                <w:p w14:paraId="0151066E" w14:textId="77777777" w:rsidR="00380826" w:rsidRPr="009A57E5" w:rsidRDefault="00380826" w:rsidP="00BA0FC6">
                  <w:pPr>
                    <w:snapToGrid w:val="0"/>
                    <w:jc w:val="center"/>
                    <w:rPr>
                      <w:b/>
                      <w:sz w:val="22"/>
                      <w:szCs w:val="22"/>
                    </w:rPr>
                  </w:pPr>
                  <w:r w:rsidRPr="009A57E5">
                    <w:rPr>
                      <w:b/>
                      <w:sz w:val="22"/>
                      <w:szCs w:val="22"/>
                    </w:rPr>
                    <w:t>85</w:t>
                  </w:r>
                </w:p>
              </w:tc>
            </w:tr>
            <w:tr w:rsidR="00380826" w:rsidRPr="009A57E5" w14:paraId="6AB3BB34" w14:textId="77777777" w:rsidTr="00BA0FC6">
              <w:trPr>
                <w:trHeight w:val="444"/>
              </w:trPr>
              <w:tc>
                <w:tcPr>
                  <w:tcW w:w="563" w:type="dxa"/>
                  <w:vMerge w:val="restart"/>
                </w:tcPr>
                <w:p w14:paraId="1CF70C49" w14:textId="77777777" w:rsidR="00380826" w:rsidRPr="009A57E5" w:rsidRDefault="00380826" w:rsidP="00BA0FC6">
                  <w:pPr>
                    <w:snapToGrid w:val="0"/>
                    <w:rPr>
                      <w:b/>
                      <w:sz w:val="22"/>
                      <w:szCs w:val="22"/>
                    </w:rPr>
                  </w:pPr>
                  <w:r w:rsidRPr="009A57E5">
                    <w:rPr>
                      <w:b/>
                      <w:sz w:val="22"/>
                      <w:szCs w:val="22"/>
                    </w:rPr>
                    <w:t>13.</w:t>
                  </w:r>
                </w:p>
              </w:tc>
              <w:tc>
                <w:tcPr>
                  <w:tcW w:w="1138" w:type="dxa"/>
                </w:tcPr>
                <w:p w14:paraId="4C9F1ADB"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0ED62CF3" w14:textId="77777777" w:rsidR="00380826" w:rsidRPr="009A57E5" w:rsidRDefault="00380826" w:rsidP="00BA0FC6">
                  <w:pPr>
                    <w:snapToGrid w:val="0"/>
                    <w:rPr>
                      <w:b/>
                      <w:sz w:val="22"/>
                      <w:szCs w:val="22"/>
                    </w:rPr>
                  </w:pPr>
                  <w:r w:rsidRPr="009A57E5">
                    <w:rPr>
                      <w:b/>
                      <w:sz w:val="22"/>
                      <w:szCs w:val="22"/>
                    </w:rPr>
                    <w:t>medinė pakuotė</w:t>
                  </w:r>
                </w:p>
              </w:tc>
              <w:tc>
                <w:tcPr>
                  <w:tcW w:w="2551" w:type="dxa"/>
                </w:tcPr>
                <w:p w14:paraId="498718EE"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 xml:space="preserve">naudojimas, </w:t>
                  </w:r>
                </w:p>
                <w:p w14:paraId="5ED43435"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0DE3B59D" w14:textId="77777777" w:rsidR="00380826" w:rsidRPr="009A57E5" w:rsidRDefault="00380826" w:rsidP="00BA0FC6">
                  <w:pPr>
                    <w:snapToGrid w:val="0"/>
                    <w:jc w:val="center"/>
                    <w:rPr>
                      <w:b/>
                      <w:sz w:val="22"/>
                      <w:szCs w:val="22"/>
                    </w:rPr>
                  </w:pPr>
                  <w:r w:rsidRPr="009A57E5">
                    <w:rPr>
                      <w:b/>
                      <w:sz w:val="22"/>
                      <w:szCs w:val="22"/>
                    </w:rPr>
                    <w:t>45</w:t>
                  </w:r>
                </w:p>
                <w:p w14:paraId="73BB1223" w14:textId="77777777" w:rsidR="00380826" w:rsidRPr="009A57E5" w:rsidRDefault="00380826" w:rsidP="00BA0FC6">
                  <w:pPr>
                    <w:snapToGrid w:val="0"/>
                    <w:jc w:val="center"/>
                    <w:rPr>
                      <w:b/>
                      <w:sz w:val="22"/>
                      <w:szCs w:val="22"/>
                    </w:rPr>
                  </w:pPr>
                  <w:r w:rsidRPr="009A57E5">
                    <w:rPr>
                      <w:b/>
                      <w:sz w:val="22"/>
                      <w:szCs w:val="22"/>
                    </w:rPr>
                    <w:t>33</w:t>
                  </w:r>
                </w:p>
              </w:tc>
            </w:tr>
            <w:tr w:rsidR="00380826" w:rsidRPr="009A57E5" w14:paraId="5854B360" w14:textId="77777777" w:rsidTr="00BA0FC6">
              <w:trPr>
                <w:trHeight w:val="207"/>
              </w:trPr>
              <w:tc>
                <w:tcPr>
                  <w:tcW w:w="563" w:type="dxa"/>
                  <w:vMerge/>
                </w:tcPr>
                <w:p w14:paraId="0C21A8B7" w14:textId="77777777" w:rsidR="00380826" w:rsidRPr="009A57E5" w:rsidRDefault="00380826" w:rsidP="00BA0FC6">
                  <w:pPr>
                    <w:snapToGrid w:val="0"/>
                    <w:rPr>
                      <w:b/>
                      <w:sz w:val="22"/>
                      <w:szCs w:val="22"/>
                    </w:rPr>
                  </w:pPr>
                </w:p>
              </w:tc>
              <w:tc>
                <w:tcPr>
                  <w:tcW w:w="1138" w:type="dxa"/>
                </w:tcPr>
                <w:p w14:paraId="02521A66" w14:textId="77777777" w:rsidR="00380826" w:rsidRPr="009A57E5" w:rsidRDefault="00380826" w:rsidP="00BA0FC6">
                  <w:pPr>
                    <w:snapToGrid w:val="0"/>
                    <w:rPr>
                      <w:b/>
                      <w:sz w:val="22"/>
                      <w:szCs w:val="22"/>
                    </w:rPr>
                  </w:pPr>
                  <w:r w:rsidRPr="009A57E5">
                    <w:rPr>
                      <w:b/>
                      <w:sz w:val="22"/>
                      <w:szCs w:val="22"/>
                    </w:rPr>
                    <w:t>nuo 2022</w:t>
                  </w:r>
                </w:p>
              </w:tc>
              <w:tc>
                <w:tcPr>
                  <w:tcW w:w="2552" w:type="dxa"/>
                  <w:vMerge/>
                </w:tcPr>
                <w:p w14:paraId="22CB6B16" w14:textId="77777777" w:rsidR="00380826" w:rsidRPr="009A57E5" w:rsidRDefault="00380826" w:rsidP="00BA0FC6">
                  <w:pPr>
                    <w:snapToGrid w:val="0"/>
                    <w:rPr>
                      <w:b/>
                      <w:sz w:val="22"/>
                      <w:szCs w:val="22"/>
                    </w:rPr>
                  </w:pPr>
                </w:p>
              </w:tc>
              <w:tc>
                <w:tcPr>
                  <w:tcW w:w="2551" w:type="dxa"/>
                  <w:vMerge w:val="restart"/>
                </w:tcPr>
                <w:p w14:paraId="70D7EF07"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26F9CDB0" w14:textId="77777777" w:rsidR="00380826" w:rsidRPr="009A57E5" w:rsidRDefault="00380826" w:rsidP="00BA0FC6">
                  <w:pPr>
                    <w:snapToGrid w:val="0"/>
                    <w:jc w:val="center"/>
                    <w:rPr>
                      <w:b/>
                      <w:sz w:val="22"/>
                      <w:szCs w:val="22"/>
                    </w:rPr>
                  </w:pPr>
                  <w:r w:rsidRPr="009A57E5">
                    <w:rPr>
                      <w:b/>
                      <w:sz w:val="22"/>
                      <w:szCs w:val="22"/>
                    </w:rPr>
                    <w:t>33</w:t>
                  </w:r>
                </w:p>
              </w:tc>
            </w:tr>
            <w:tr w:rsidR="00380826" w:rsidRPr="009A57E5" w14:paraId="6B632F10" w14:textId="77777777" w:rsidTr="00BA0FC6">
              <w:trPr>
                <w:trHeight w:val="161"/>
              </w:trPr>
              <w:tc>
                <w:tcPr>
                  <w:tcW w:w="563" w:type="dxa"/>
                  <w:vMerge/>
                </w:tcPr>
                <w:p w14:paraId="44724CEE" w14:textId="77777777" w:rsidR="00380826" w:rsidRPr="009A57E5" w:rsidRDefault="00380826" w:rsidP="00BA0FC6">
                  <w:pPr>
                    <w:snapToGrid w:val="0"/>
                    <w:rPr>
                      <w:b/>
                      <w:sz w:val="22"/>
                      <w:szCs w:val="22"/>
                    </w:rPr>
                  </w:pPr>
                </w:p>
              </w:tc>
              <w:tc>
                <w:tcPr>
                  <w:tcW w:w="1138" w:type="dxa"/>
                </w:tcPr>
                <w:p w14:paraId="6FFE253E"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2025</w:t>
                  </w:r>
                </w:p>
              </w:tc>
              <w:tc>
                <w:tcPr>
                  <w:tcW w:w="2552" w:type="dxa"/>
                  <w:vMerge/>
                </w:tcPr>
                <w:p w14:paraId="03E7B31D" w14:textId="77777777" w:rsidR="00380826" w:rsidRPr="009A57E5" w:rsidRDefault="00380826" w:rsidP="00BA0FC6">
                  <w:pPr>
                    <w:snapToGrid w:val="0"/>
                    <w:rPr>
                      <w:b/>
                      <w:sz w:val="22"/>
                      <w:szCs w:val="22"/>
                    </w:rPr>
                  </w:pPr>
                </w:p>
              </w:tc>
              <w:tc>
                <w:tcPr>
                  <w:tcW w:w="2551" w:type="dxa"/>
                  <w:vMerge/>
                </w:tcPr>
                <w:p w14:paraId="6ACF0F1D" w14:textId="77777777" w:rsidR="00380826" w:rsidRPr="009A57E5" w:rsidRDefault="00380826" w:rsidP="00BA0FC6">
                  <w:pPr>
                    <w:snapToGrid w:val="0"/>
                    <w:rPr>
                      <w:b/>
                      <w:sz w:val="22"/>
                      <w:szCs w:val="22"/>
                      <w:shd w:val="clear" w:color="auto" w:fill="FFFFFF"/>
                    </w:rPr>
                  </w:pPr>
                </w:p>
              </w:tc>
              <w:tc>
                <w:tcPr>
                  <w:tcW w:w="2941" w:type="dxa"/>
                </w:tcPr>
                <w:p w14:paraId="2483B27D" w14:textId="77777777" w:rsidR="00380826" w:rsidRPr="009A57E5" w:rsidRDefault="00380826" w:rsidP="00BA0FC6">
                  <w:pPr>
                    <w:snapToGrid w:val="0"/>
                    <w:jc w:val="center"/>
                    <w:rPr>
                      <w:b/>
                      <w:sz w:val="22"/>
                      <w:szCs w:val="22"/>
                    </w:rPr>
                  </w:pPr>
                  <w:r w:rsidRPr="009A57E5">
                    <w:rPr>
                      <w:b/>
                      <w:sz w:val="22"/>
                      <w:szCs w:val="22"/>
                    </w:rPr>
                    <w:t>35</w:t>
                  </w:r>
                </w:p>
              </w:tc>
            </w:tr>
            <w:tr w:rsidR="00380826" w:rsidRPr="009A57E5" w14:paraId="5BE7C2DF" w14:textId="77777777" w:rsidTr="00BA0FC6">
              <w:trPr>
                <w:trHeight w:val="167"/>
              </w:trPr>
              <w:tc>
                <w:tcPr>
                  <w:tcW w:w="563" w:type="dxa"/>
                  <w:vMerge/>
                </w:tcPr>
                <w:p w14:paraId="571167DB" w14:textId="77777777" w:rsidR="00380826" w:rsidRPr="009A57E5" w:rsidRDefault="00380826" w:rsidP="00BA0FC6">
                  <w:pPr>
                    <w:snapToGrid w:val="0"/>
                    <w:rPr>
                      <w:b/>
                      <w:sz w:val="22"/>
                      <w:szCs w:val="22"/>
                    </w:rPr>
                  </w:pPr>
                </w:p>
              </w:tc>
              <w:tc>
                <w:tcPr>
                  <w:tcW w:w="1138" w:type="dxa"/>
                </w:tcPr>
                <w:p w14:paraId="51CA1DE4"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51E98BCB" w14:textId="77777777" w:rsidR="00380826" w:rsidRPr="009A57E5" w:rsidRDefault="00380826" w:rsidP="00BA0FC6">
                  <w:pPr>
                    <w:snapToGrid w:val="0"/>
                    <w:rPr>
                      <w:b/>
                      <w:sz w:val="22"/>
                      <w:szCs w:val="22"/>
                    </w:rPr>
                  </w:pPr>
                </w:p>
              </w:tc>
              <w:tc>
                <w:tcPr>
                  <w:tcW w:w="2551" w:type="dxa"/>
                  <w:vMerge/>
                </w:tcPr>
                <w:p w14:paraId="07A4CE08" w14:textId="77777777" w:rsidR="00380826" w:rsidRPr="009A57E5" w:rsidRDefault="00380826" w:rsidP="00BA0FC6">
                  <w:pPr>
                    <w:snapToGrid w:val="0"/>
                    <w:rPr>
                      <w:b/>
                      <w:sz w:val="22"/>
                      <w:szCs w:val="22"/>
                      <w:shd w:val="clear" w:color="auto" w:fill="FFFFFF"/>
                    </w:rPr>
                  </w:pPr>
                </w:p>
              </w:tc>
              <w:tc>
                <w:tcPr>
                  <w:tcW w:w="2941" w:type="dxa"/>
                </w:tcPr>
                <w:p w14:paraId="5880AFDE" w14:textId="77777777" w:rsidR="00380826" w:rsidRPr="009A57E5" w:rsidRDefault="00380826" w:rsidP="00BA0FC6">
                  <w:pPr>
                    <w:snapToGrid w:val="0"/>
                    <w:jc w:val="center"/>
                    <w:rPr>
                      <w:b/>
                      <w:sz w:val="22"/>
                      <w:szCs w:val="22"/>
                    </w:rPr>
                  </w:pPr>
                  <w:r w:rsidRPr="009A57E5">
                    <w:rPr>
                      <w:b/>
                      <w:sz w:val="22"/>
                      <w:szCs w:val="22"/>
                    </w:rPr>
                    <w:t>37</w:t>
                  </w:r>
                </w:p>
              </w:tc>
            </w:tr>
            <w:tr w:rsidR="00380826" w:rsidRPr="009A57E5" w14:paraId="24281D23" w14:textId="77777777" w:rsidTr="00BA0FC6">
              <w:tc>
                <w:tcPr>
                  <w:tcW w:w="563" w:type="dxa"/>
                  <w:vMerge w:val="restart"/>
                </w:tcPr>
                <w:p w14:paraId="652BBC14" w14:textId="77777777" w:rsidR="00380826" w:rsidRPr="009A57E5" w:rsidRDefault="00380826" w:rsidP="00BA0FC6">
                  <w:pPr>
                    <w:snapToGrid w:val="0"/>
                    <w:rPr>
                      <w:b/>
                      <w:sz w:val="22"/>
                      <w:szCs w:val="22"/>
                    </w:rPr>
                  </w:pPr>
                  <w:r w:rsidRPr="009A57E5">
                    <w:rPr>
                      <w:b/>
                      <w:sz w:val="22"/>
                      <w:szCs w:val="22"/>
                    </w:rPr>
                    <w:t>14.</w:t>
                  </w:r>
                </w:p>
              </w:tc>
              <w:tc>
                <w:tcPr>
                  <w:tcW w:w="1138" w:type="dxa"/>
                </w:tcPr>
                <w:p w14:paraId="59DB27A7"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478D0A15" w14:textId="77777777" w:rsidR="00380826" w:rsidRPr="009A57E5" w:rsidRDefault="00380826" w:rsidP="00BA0FC6">
                  <w:pPr>
                    <w:snapToGrid w:val="0"/>
                    <w:rPr>
                      <w:b/>
                      <w:sz w:val="22"/>
                      <w:szCs w:val="22"/>
                    </w:rPr>
                  </w:pPr>
                  <w:r w:rsidRPr="009A57E5">
                    <w:rPr>
                      <w:b/>
                      <w:sz w:val="22"/>
                      <w:szCs w:val="22"/>
                    </w:rPr>
                    <w:t xml:space="preserve">kita pakuotė </w:t>
                  </w:r>
                </w:p>
              </w:tc>
              <w:tc>
                <w:tcPr>
                  <w:tcW w:w="2551" w:type="dxa"/>
                </w:tcPr>
                <w:p w14:paraId="08C8AE5C"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 xml:space="preserve">naudojimas, </w:t>
                  </w:r>
                </w:p>
                <w:p w14:paraId="15D5B406"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42681149" w14:textId="77777777" w:rsidR="00380826" w:rsidRPr="009A57E5" w:rsidRDefault="00380826" w:rsidP="00BA0FC6">
                  <w:pPr>
                    <w:snapToGrid w:val="0"/>
                    <w:jc w:val="center"/>
                    <w:rPr>
                      <w:b/>
                      <w:sz w:val="22"/>
                      <w:szCs w:val="22"/>
                    </w:rPr>
                  </w:pPr>
                  <w:r w:rsidRPr="009A57E5">
                    <w:rPr>
                      <w:b/>
                      <w:sz w:val="22"/>
                      <w:szCs w:val="22"/>
                    </w:rPr>
                    <w:t>45</w:t>
                  </w:r>
                </w:p>
                <w:p w14:paraId="2D6C05D2" w14:textId="77777777" w:rsidR="00380826" w:rsidRPr="009A57E5" w:rsidRDefault="00380826" w:rsidP="00BA0FC6">
                  <w:pPr>
                    <w:snapToGrid w:val="0"/>
                    <w:jc w:val="center"/>
                    <w:rPr>
                      <w:b/>
                      <w:sz w:val="22"/>
                      <w:szCs w:val="22"/>
                    </w:rPr>
                  </w:pPr>
                  <w:r w:rsidRPr="009A57E5">
                    <w:rPr>
                      <w:b/>
                      <w:sz w:val="22"/>
                      <w:szCs w:val="22"/>
                    </w:rPr>
                    <w:t>22</w:t>
                  </w:r>
                </w:p>
              </w:tc>
            </w:tr>
            <w:tr w:rsidR="00380826" w:rsidRPr="009A57E5" w14:paraId="65F23A1C" w14:textId="77777777" w:rsidTr="00BA0FC6">
              <w:tc>
                <w:tcPr>
                  <w:tcW w:w="563" w:type="dxa"/>
                  <w:vMerge/>
                </w:tcPr>
                <w:p w14:paraId="31F28502" w14:textId="77777777" w:rsidR="00380826" w:rsidRPr="009A57E5" w:rsidRDefault="00380826" w:rsidP="00BA0FC6">
                  <w:pPr>
                    <w:snapToGrid w:val="0"/>
                    <w:rPr>
                      <w:b/>
                      <w:sz w:val="22"/>
                      <w:szCs w:val="22"/>
                    </w:rPr>
                  </w:pPr>
                </w:p>
              </w:tc>
              <w:tc>
                <w:tcPr>
                  <w:tcW w:w="1138" w:type="dxa"/>
                </w:tcPr>
                <w:p w14:paraId="3FE56788" w14:textId="7D42F86F" w:rsidR="00380826" w:rsidRPr="009A57E5" w:rsidRDefault="009A7A6A" w:rsidP="00BA0FC6">
                  <w:pPr>
                    <w:snapToGrid w:val="0"/>
                    <w:rPr>
                      <w:b/>
                      <w:sz w:val="22"/>
                      <w:szCs w:val="22"/>
                    </w:rPr>
                  </w:pPr>
                  <w:r w:rsidRPr="009A57E5">
                    <w:rPr>
                      <w:b/>
                      <w:sz w:val="22"/>
                      <w:szCs w:val="22"/>
                    </w:rPr>
                    <w:t>n</w:t>
                  </w:r>
                  <w:r w:rsidR="00380826" w:rsidRPr="009A57E5">
                    <w:rPr>
                      <w:b/>
                      <w:sz w:val="22"/>
                      <w:szCs w:val="22"/>
                    </w:rPr>
                    <w:t>uo 2022</w:t>
                  </w:r>
                </w:p>
              </w:tc>
              <w:tc>
                <w:tcPr>
                  <w:tcW w:w="2552" w:type="dxa"/>
                  <w:vMerge/>
                </w:tcPr>
                <w:p w14:paraId="5EC1A306" w14:textId="77777777" w:rsidR="00380826" w:rsidRPr="009A57E5" w:rsidRDefault="00380826" w:rsidP="00BA0FC6">
                  <w:pPr>
                    <w:snapToGrid w:val="0"/>
                    <w:rPr>
                      <w:b/>
                      <w:sz w:val="22"/>
                      <w:szCs w:val="22"/>
                    </w:rPr>
                  </w:pPr>
                </w:p>
              </w:tc>
              <w:tc>
                <w:tcPr>
                  <w:tcW w:w="2551" w:type="dxa"/>
                  <w:vMerge w:val="restart"/>
                </w:tcPr>
                <w:p w14:paraId="4597F61F"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71C9CE0A" w14:textId="77777777" w:rsidR="00380826" w:rsidRPr="009A57E5" w:rsidRDefault="00380826" w:rsidP="00BA0FC6">
                  <w:pPr>
                    <w:snapToGrid w:val="0"/>
                    <w:jc w:val="center"/>
                    <w:rPr>
                      <w:b/>
                      <w:sz w:val="22"/>
                      <w:szCs w:val="22"/>
                    </w:rPr>
                  </w:pPr>
                  <w:r w:rsidRPr="009A57E5">
                    <w:rPr>
                      <w:b/>
                      <w:sz w:val="22"/>
                      <w:szCs w:val="22"/>
                    </w:rPr>
                    <w:t>22</w:t>
                  </w:r>
                </w:p>
              </w:tc>
            </w:tr>
            <w:tr w:rsidR="00380826" w:rsidRPr="009A57E5" w14:paraId="0AD1D3E8" w14:textId="77777777" w:rsidTr="00BA0FC6">
              <w:tc>
                <w:tcPr>
                  <w:tcW w:w="563" w:type="dxa"/>
                  <w:vMerge/>
                </w:tcPr>
                <w:p w14:paraId="18AC3458" w14:textId="77777777" w:rsidR="00380826" w:rsidRPr="009A57E5" w:rsidRDefault="00380826" w:rsidP="00BA0FC6">
                  <w:pPr>
                    <w:snapToGrid w:val="0"/>
                    <w:rPr>
                      <w:b/>
                      <w:sz w:val="22"/>
                      <w:szCs w:val="22"/>
                    </w:rPr>
                  </w:pPr>
                </w:p>
              </w:tc>
              <w:tc>
                <w:tcPr>
                  <w:tcW w:w="1138" w:type="dxa"/>
                </w:tcPr>
                <w:p w14:paraId="2160C43A" w14:textId="2A02E861" w:rsidR="00380826" w:rsidRPr="009A57E5" w:rsidRDefault="009A7A6A" w:rsidP="00BA0FC6">
                  <w:pPr>
                    <w:snapToGrid w:val="0"/>
                    <w:rPr>
                      <w:b/>
                      <w:sz w:val="22"/>
                      <w:szCs w:val="22"/>
                    </w:rPr>
                  </w:pPr>
                  <w:r w:rsidRPr="009A57E5">
                    <w:rPr>
                      <w:b/>
                      <w:sz w:val="22"/>
                      <w:szCs w:val="22"/>
                    </w:rPr>
                    <w:t>n</w:t>
                  </w:r>
                  <w:r w:rsidR="00380826" w:rsidRPr="009A57E5">
                    <w:rPr>
                      <w:b/>
                      <w:sz w:val="22"/>
                      <w:szCs w:val="22"/>
                    </w:rPr>
                    <w:t>uo 2025</w:t>
                  </w:r>
                </w:p>
              </w:tc>
              <w:tc>
                <w:tcPr>
                  <w:tcW w:w="2552" w:type="dxa"/>
                  <w:vMerge/>
                </w:tcPr>
                <w:p w14:paraId="185497A6" w14:textId="77777777" w:rsidR="00380826" w:rsidRPr="009A57E5" w:rsidRDefault="00380826" w:rsidP="00BA0FC6">
                  <w:pPr>
                    <w:snapToGrid w:val="0"/>
                    <w:rPr>
                      <w:b/>
                      <w:sz w:val="22"/>
                      <w:szCs w:val="22"/>
                    </w:rPr>
                  </w:pPr>
                </w:p>
              </w:tc>
              <w:tc>
                <w:tcPr>
                  <w:tcW w:w="2551" w:type="dxa"/>
                  <w:vMerge/>
                </w:tcPr>
                <w:p w14:paraId="004A8616" w14:textId="77777777" w:rsidR="00380826" w:rsidRPr="009A57E5" w:rsidRDefault="00380826" w:rsidP="00BA0FC6">
                  <w:pPr>
                    <w:snapToGrid w:val="0"/>
                    <w:rPr>
                      <w:b/>
                      <w:sz w:val="22"/>
                      <w:szCs w:val="22"/>
                      <w:shd w:val="clear" w:color="auto" w:fill="FFFFFF"/>
                    </w:rPr>
                  </w:pPr>
                </w:p>
              </w:tc>
              <w:tc>
                <w:tcPr>
                  <w:tcW w:w="2941" w:type="dxa"/>
                </w:tcPr>
                <w:p w14:paraId="4606B81C" w14:textId="77777777" w:rsidR="00380826" w:rsidRPr="009A57E5" w:rsidRDefault="00380826" w:rsidP="00BA0FC6">
                  <w:pPr>
                    <w:snapToGrid w:val="0"/>
                    <w:jc w:val="center"/>
                    <w:rPr>
                      <w:b/>
                      <w:sz w:val="22"/>
                      <w:szCs w:val="22"/>
                    </w:rPr>
                  </w:pPr>
                  <w:r w:rsidRPr="009A57E5">
                    <w:rPr>
                      <w:b/>
                      <w:sz w:val="22"/>
                      <w:szCs w:val="22"/>
                    </w:rPr>
                    <w:t>25</w:t>
                  </w:r>
                </w:p>
              </w:tc>
            </w:tr>
            <w:tr w:rsidR="00380826" w:rsidRPr="009A57E5" w14:paraId="0B68895F" w14:textId="77777777" w:rsidTr="00BA0FC6">
              <w:tc>
                <w:tcPr>
                  <w:tcW w:w="563" w:type="dxa"/>
                  <w:vMerge/>
                </w:tcPr>
                <w:p w14:paraId="2EBB22F4" w14:textId="77777777" w:rsidR="00380826" w:rsidRPr="009A57E5" w:rsidRDefault="00380826" w:rsidP="00BA0FC6">
                  <w:pPr>
                    <w:snapToGrid w:val="0"/>
                    <w:rPr>
                      <w:b/>
                      <w:sz w:val="22"/>
                      <w:szCs w:val="22"/>
                    </w:rPr>
                  </w:pPr>
                </w:p>
              </w:tc>
              <w:tc>
                <w:tcPr>
                  <w:tcW w:w="1138" w:type="dxa"/>
                </w:tcPr>
                <w:p w14:paraId="5C38C2E8" w14:textId="3D509AEE" w:rsidR="00380826" w:rsidRPr="009A57E5" w:rsidRDefault="009A7A6A" w:rsidP="00BA0FC6">
                  <w:pPr>
                    <w:snapToGrid w:val="0"/>
                    <w:rPr>
                      <w:b/>
                      <w:sz w:val="22"/>
                      <w:szCs w:val="22"/>
                    </w:rPr>
                  </w:pPr>
                  <w:r w:rsidRPr="009A57E5">
                    <w:rPr>
                      <w:b/>
                      <w:sz w:val="22"/>
                      <w:szCs w:val="22"/>
                    </w:rPr>
                    <w:t>n</w:t>
                  </w:r>
                  <w:r w:rsidR="00380826" w:rsidRPr="009A57E5">
                    <w:rPr>
                      <w:b/>
                      <w:sz w:val="22"/>
                      <w:szCs w:val="22"/>
                    </w:rPr>
                    <w:t>uo 2030</w:t>
                  </w:r>
                </w:p>
              </w:tc>
              <w:tc>
                <w:tcPr>
                  <w:tcW w:w="2552" w:type="dxa"/>
                  <w:vMerge/>
                </w:tcPr>
                <w:p w14:paraId="089A1713" w14:textId="77777777" w:rsidR="00380826" w:rsidRPr="009A57E5" w:rsidRDefault="00380826" w:rsidP="00BA0FC6">
                  <w:pPr>
                    <w:snapToGrid w:val="0"/>
                    <w:rPr>
                      <w:b/>
                      <w:sz w:val="22"/>
                      <w:szCs w:val="22"/>
                    </w:rPr>
                  </w:pPr>
                </w:p>
              </w:tc>
              <w:tc>
                <w:tcPr>
                  <w:tcW w:w="2551" w:type="dxa"/>
                  <w:vMerge/>
                </w:tcPr>
                <w:p w14:paraId="1A73F0BF" w14:textId="77777777" w:rsidR="00380826" w:rsidRPr="009A57E5" w:rsidRDefault="00380826" w:rsidP="00BA0FC6">
                  <w:pPr>
                    <w:snapToGrid w:val="0"/>
                    <w:rPr>
                      <w:b/>
                      <w:sz w:val="22"/>
                      <w:szCs w:val="22"/>
                      <w:shd w:val="clear" w:color="auto" w:fill="FFFFFF"/>
                    </w:rPr>
                  </w:pPr>
                </w:p>
              </w:tc>
              <w:tc>
                <w:tcPr>
                  <w:tcW w:w="2941" w:type="dxa"/>
                </w:tcPr>
                <w:p w14:paraId="6CE795BE" w14:textId="77777777" w:rsidR="00380826" w:rsidRPr="009A57E5" w:rsidRDefault="00380826" w:rsidP="00BA0FC6">
                  <w:pPr>
                    <w:snapToGrid w:val="0"/>
                    <w:jc w:val="center"/>
                    <w:rPr>
                      <w:b/>
                      <w:sz w:val="22"/>
                      <w:szCs w:val="22"/>
                    </w:rPr>
                  </w:pPr>
                  <w:r w:rsidRPr="009A57E5">
                    <w:rPr>
                      <w:b/>
                      <w:sz w:val="22"/>
                      <w:szCs w:val="22"/>
                    </w:rPr>
                    <w:t>27</w:t>
                  </w:r>
                </w:p>
              </w:tc>
            </w:tr>
            <w:tr w:rsidR="00380826" w:rsidRPr="009A57E5" w14:paraId="4C3B24C1" w14:textId="77777777" w:rsidTr="00BA0FC6">
              <w:tc>
                <w:tcPr>
                  <w:tcW w:w="9745" w:type="dxa"/>
                  <w:gridSpan w:val="5"/>
                </w:tcPr>
                <w:p w14:paraId="446AB1FE" w14:textId="77777777" w:rsidR="00380826" w:rsidRPr="009A57E5" w:rsidRDefault="00380826" w:rsidP="00BA0FC6">
                  <w:pPr>
                    <w:snapToGrid w:val="0"/>
                    <w:spacing w:line="200" w:lineRule="atLeast"/>
                    <w:jc w:val="center"/>
                    <w:rPr>
                      <w:b/>
                      <w:bCs/>
                      <w:sz w:val="22"/>
                      <w:szCs w:val="22"/>
                    </w:rPr>
                  </w:pPr>
                  <w:r w:rsidRPr="009A57E5">
                    <w:rPr>
                      <w:b/>
                      <w:bCs/>
                      <w:sz w:val="22"/>
                      <w:szCs w:val="22"/>
                    </w:rPr>
                    <w:t>III. PAKUOČIŲ, KURIOMS TAIKOMA UŽSTATO UŽ VIENKARTINES PAKUOTES SISTEMA, ATLIEKŲ SURINKIMO IR PERDIRBIMO UŽDUOTYS</w:t>
                  </w:r>
                </w:p>
              </w:tc>
            </w:tr>
            <w:tr w:rsidR="00380826" w:rsidRPr="009A57E5" w14:paraId="141D2BB0" w14:textId="77777777" w:rsidTr="00BA0FC6">
              <w:trPr>
                <w:trHeight w:val="1143"/>
              </w:trPr>
              <w:tc>
                <w:tcPr>
                  <w:tcW w:w="563" w:type="dxa"/>
                </w:tcPr>
                <w:p w14:paraId="13FDE4E5" w14:textId="77777777" w:rsidR="00380826" w:rsidRPr="009A57E5" w:rsidRDefault="00380826" w:rsidP="00BA0FC6">
                  <w:pPr>
                    <w:snapToGrid w:val="0"/>
                    <w:spacing w:line="200" w:lineRule="atLeast"/>
                    <w:rPr>
                      <w:b/>
                      <w:sz w:val="22"/>
                      <w:szCs w:val="22"/>
                    </w:rPr>
                  </w:pPr>
                  <w:r w:rsidRPr="009A57E5">
                    <w:rPr>
                      <w:b/>
                      <w:sz w:val="22"/>
                      <w:szCs w:val="22"/>
                    </w:rPr>
                    <w:t>15.</w:t>
                  </w:r>
                </w:p>
              </w:tc>
              <w:tc>
                <w:tcPr>
                  <w:tcW w:w="1138" w:type="dxa"/>
                </w:tcPr>
                <w:p w14:paraId="0E42E46F" w14:textId="77777777" w:rsidR="00380826" w:rsidRPr="009A57E5" w:rsidRDefault="00380826" w:rsidP="00BA0FC6">
                  <w:pPr>
                    <w:snapToGrid w:val="0"/>
                    <w:spacing w:line="200" w:lineRule="atLeast"/>
                    <w:rPr>
                      <w:b/>
                      <w:sz w:val="22"/>
                      <w:szCs w:val="22"/>
                    </w:rPr>
                  </w:pPr>
                  <w:r w:rsidRPr="009A57E5">
                    <w:rPr>
                      <w:rFonts w:eastAsia="Times New Roman"/>
                      <w:b/>
                      <w:sz w:val="22"/>
                      <w:szCs w:val="22"/>
                    </w:rPr>
                    <w:t>nuo 2020</w:t>
                  </w:r>
                </w:p>
              </w:tc>
              <w:tc>
                <w:tcPr>
                  <w:tcW w:w="2552" w:type="dxa"/>
                </w:tcPr>
                <w:p w14:paraId="3742357D" w14:textId="77777777" w:rsidR="00380826" w:rsidRPr="009A57E5" w:rsidRDefault="00380826" w:rsidP="00BA0FC6">
                  <w:pPr>
                    <w:snapToGrid w:val="0"/>
                    <w:spacing w:line="200" w:lineRule="atLeast"/>
                    <w:rPr>
                      <w:b/>
                      <w:sz w:val="22"/>
                      <w:szCs w:val="22"/>
                    </w:rPr>
                  </w:pPr>
                  <w:r w:rsidRPr="009A57E5">
                    <w:rPr>
                      <w:b/>
                      <w:sz w:val="22"/>
                      <w:szCs w:val="22"/>
                    </w:rPr>
                    <w:t>stiklinė pakuotė</w:t>
                  </w:r>
                </w:p>
                <w:p w14:paraId="020ADAF9" w14:textId="77777777" w:rsidR="00380826" w:rsidRPr="009A57E5" w:rsidRDefault="00380826" w:rsidP="00BA0FC6">
                  <w:pPr>
                    <w:snapToGrid w:val="0"/>
                    <w:spacing w:line="200" w:lineRule="atLeast"/>
                    <w:rPr>
                      <w:b/>
                      <w:sz w:val="22"/>
                      <w:szCs w:val="22"/>
                    </w:rPr>
                  </w:pPr>
                  <w:r w:rsidRPr="009A57E5">
                    <w:rPr>
                      <w:b/>
                      <w:sz w:val="22"/>
                      <w:szCs w:val="22"/>
                    </w:rPr>
                    <w:t xml:space="preserve">plastikinė pakuotė </w:t>
                  </w:r>
                </w:p>
                <w:p w14:paraId="757F3EC5" w14:textId="77777777" w:rsidR="00380826" w:rsidRPr="009A57E5" w:rsidRDefault="00380826" w:rsidP="00BA0FC6">
                  <w:pPr>
                    <w:snapToGrid w:val="0"/>
                    <w:spacing w:line="200" w:lineRule="atLeast"/>
                    <w:rPr>
                      <w:b/>
                      <w:sz w:val="22"/>
                      <w:szCs w:val="22"/>
                    </w:rPr>
                  </w:pPr>
                  <w:r w:rsidRPr="009A57E5">
                    <w:rPr>
                      <w:b/>
                      <w:sz w:val="22"/>
                      <w:szCs w:val="22"/>
                    </w:rPr>
                    <w:t xml:space="preserve">PET pakuotė </w:t>
                  </w:r>
                </w:p>
                <w:p w14:paraId="2D98143D" w14:textId="77777777" w:rsidR="00380826" w:rsidRPr="009A57E5" w:rsidRDefault="00380826" w:rsidP="00BA0FC6">
                  <w:pPr>
                    <w:snapToGrid w:val="0"/>
                    <w:spacing w:line="200" w:lineRule="atLeast"/>
                    <w:rPr>
                      <w:b/>
                      <w:sz w:val="22"/>
                      <w:szCs w:val="22"/>
                    </w:rPr>
                  </w:pPr>
                  <w:r w:rsidRPr="009A57E5">
                    <w:rPr>
                      <w:b/>
                      <w:sz w:val="22"/>
                      <w:szCs w:val="22"/>
                    </w:rPr>
                    <w:t xml:space="preserve">metalinė (įskaitant aliumininę) pakuotė </w:t>
                  </w:r>
                </w:p>
              </w:tc>
              <w:tc>
                <w:tcPr>
                  <w:tcW w:w="2551" w:type="dxa"/>
                </w:tcPr>
                <w:p w14:paraId="3E4D3EB4" w14:textId="77777777" w:rsidR="00380826" w:rsidRPr="009A57E5" w:rsidRDefault="00380826" w:rsidP="00BA0FC6">
                  <w:pPr>
                    <w:snapToGrid w:val="0"/>
                    <w:spacing w:line="200" w:lineRule="atLeast"/>
                    <w:rPr>
                      <w:b/>
                      <w:sz w:val="22"/>
                      <w:szCs w:val="22"/>
                      <w:shd w:val="clear" w:color="auto" w:fill="FFFFFF"/>
                    </w:rPr>
                  </w:pPr>
                  <w:r w:rsidRPr="009A57E5">
                    <w:rPr>
                      <w:b/>
                      <w:sz w:val="22"/>
                      <w:szCs w:val="22"/>
                      <w:shd w:val="clear" w:color="auto" w:fill="FFFFFF"/>
                    </w:rPr>
                    <w:t>surinkimas ir perdirbimas</w:t>
                  </w:r>
                </w:p>
              </w:tc>
              <w:tc>
                <w:tcPr>
                  <w:tcW w:w="2941" w:type="dxa"/>
                  <w:vAlign w:val="center"/>
                </w:tcPr>
                <w:p w14:paraId="346B515D" w14:textId="77777777" w:rsidR="00380826" w:rsidRPr="009A57E5" w:rsidRDefault="00380826" w:rsidP="00BA0FC6">
                  <w:pPr>
                    <w:snapToGrid w:val="0"/>
                    <w:spacing w:line="200" w:lineRule="atLeast"/>
                    <w:jc w:val="center"/>
                    <w:rPr>
                      <w:rFonts w:eastAsia="Times New Roman"/>
                      <w:b/>
                      <w:sz w:val="22"/>
                      <w:szCs w:val="22"/>
                    </w:rPr>
                  </w:pPr>
                  <w:r w:rsidRPr="009A57E5">
                    <w:rPr>
                      <w:rFonts w:eastAsia="Times New Roman"/>
                      <w:b/>
                      <w:sz w:val="22"/>
                      <w:szCs w:val="22"/>
                    </w:rPr>
                    <w:t>90</w:t>
                  </w:r>
                </w:p>
              </w:tc>
            </w:tr>
          </w:tbl>
          <w:p w14:paraId="35DF4EEF" w14:textId="77777777" w:rsidR="00272FD1" w:rsidRPr="009A57E5" w:rsidRDefault="00272FD1" w:rsidP="00272FD1">
            <w:pPr>
              <w:spacing w:line="200" w:lineRule="atLeast"/>
              <w:jc w:val="both"/>
            </w:pPr>
          </w:p>
          <w:p w14:paraId="1F311C64" w14:textId="4060ED23" w:rsidR="0093604A" w:rsidRPr="009A57E5" w:rsidRDefault="00B40CAC" w:rsidP="00380826">
            <w:pPr>
              <w:tabs>
                <w:tab w:val="left" w:pos="567"/>
              </w:tabs>
              <w:jc w:val="both"/>
              <w:rPr>
                <w:sz w:val="22"/>
              </w:rPr>
            </w:pPr>
            <w:bookmarkStart w:id="15" w:name="part_0656b85296a3454899e0c3dae26eb75a"/>
            <w:bookmarkStart w:id="16" w:name="part_2564868dae87407aa902bdb75ea69aa1"/>
            <w:bookmarkStart w:id="17" w:name="part_1617746d121045d6b4027bb0da551959"/>
            <w:bookmarkStart w:id="18" w:name="part_9e69efbf1286410eafec9f9b80df98e2"/>
            <w:bookmarkStart w:id="19" w:name="part_0efad723495748bdb2b55c1203808e62"/>
            <w:bookmarkStart w:id="20" w:name="part_d7c99369dc704c89b494f2bd788f81ce"/>
            <w:bookmarkStart w:id="21" w:name="part_35d21451c081431b9029de598972f0ed"/>
            <w:bookmarkEnd w:id="15"/>
            <w:bookmarkEnd w:id="16"/>
            <w:bookmarkEnd w:id="17"/>
            <w:bookmarkEnd w:id="18"/>
            <w:bookmarkEnd w:id="19"/>
            <w:bookmarkEnd w:id="20"/>
            <w:bookmarkEnd w:id="21"/>
            <w:r w:rsidRPr="009A57E5">
              <w:rPr>
                <w:i/>
                <w:color w:val="000000"/>
                <w:sz w:val="22"/>
                <w:szCs w:val="22"/>
              </w:rPr>
              <w:t xml:space="preserve">Pastaba: naujos užduotys </w:t>
            </w:r>
            <w:r w:rsidR="00637007" w:rsidRPr="009A57E5">
              <w:rPr>
                <w:i/>
                <w:color w:val="000000"/>
                <w:sz w:val="22"/>
                <w:szCs w:val="22"/>
              </w:rPr>
              <w:t xml:space="preserve">bus numatytos </w:t>
            </w:r>
            <w:r w:rsidR="00380826" w:rsidRPr="009A57E5">
              <w:rPr>
                <w:i/>
                <w:color w:val="000000"/>
                <w:sz w:val="22"/>
                <w:szCs w:val="22"/>
              </w:rPr>
              <w:t xml:space="preserve">ir </w:t>
            </w:r>
            <w:r w:rsidR="00637007" w:rsidRPr="009A57E5">
              <w:rPr>
                <w:i/>
                <w:sz w:val="22"/>
              </w:rPr>
              <w:t>Vyriausybės patvirtintame Valstybiniame atliekų prevencijos ir tvarkymo 2021-2027 m. plane</w:t>
            </w:r>
            <w:r w:rsidR="007B1AB1" w:rsidRPr="009A57E5">
              <w:rPr>
                <w:i/>
                <w:sz w:val="22"/>
              </w:rPr>
              <w:t xml:space="preserve"> (VATP projekte)</w:t>
            </w:r>
            <w:r w:rsidR="00D35DB3" w:rsidRPr="009A57E5">
              <w:rPr>
                <w:sz w:val="22"/>
              </w:rPr>
              <w:t>.</w:t>
            </w:r>
            <w:r w:rsidR="00637007" w:rsidRPr="009A57E5">
              <w:rPr>
                <w:sz w:val="22"/>
              </w:rPr>
              <w:t xml:space="preserve"> </w:t>
            </w:r>
          </w:p>
        </w:tc>
        <w:tc>
          <w:tcPr>
            <w:tcW w:w="3174" w:type="dxa"/>
            <w:tcBorders>
              <w:top w:val="single" w:sz="4" w:space="0" w:color="auto"/>
              <w:left w:val="single" w:sz="4" w:space="0" w:color="auto"/>
              <w:bottom w:val="single" w:sz="4" w:space="0" w:color="auto"/>
              <w:right w:val="single" w:sz="4" w:space="0" w:color="auto"/>
            </w:tcBorders>
          </w:tcPr>
          <w:p w14:paraId="3A1AEAA4" w14:textId="77777777" w:rsidR="00D35DB3" w:rsidRPr="009A57E5" w:rsidRDefault="00D35DB3" w:rsidP="007B6E37">
            <w:pPr>
              <w:jc w:val="both"/>
              <w:rPr>
                <w:sz w:val="22"/>
                <w:szCs w:val="22"/>
              </w:rPr>
            </w:pPr>
          </w:p>
        </w:tc>
      </w:tr>
      <w:tr w:rsidR="00D35DB3" w:rsidRPr="009A57E5" w14:paraId="29855CD1" w14:textId="77777777" w:rsidTr="006310AB">
        <w:tc>
          <w:tcPr>
            <w:tcW w:w="5387" w:type="dxa"/>
            <w:tcBorders>
              <w:top w:val="single" w:sz="4" w:space="0" w:color="auto"/>
              <w:left w:val="single" w:sz="4" w:space="0" w:color="auto"/>
              <w:bottom w:val="single" w:sz="4" w:space="0" w:color="auto"/>
              <w:right w:val="single" w:sz="4" w:space="0" w:color="auto"/>
            </w:tcBorders>
          </w:tcPr>
          <w:p w14:paraId="185A1DF8" w14:textId="77777777" w:rsidR="00D35DB3" w:rsidRPr="009A57E5" w:rsidRDefault="00D35DB3" w:rsidP="00D35DB3">
            <w:pPr>
              <w:jc w:val="both"/>
              <w:rPr>
                <w:b/>
                <w:sz w:val="22"/>
                <w:szCs w:val="22"/>
              </w:rPr>
            </w:pPr>
            <w:r w:rsidRPr="009A57E5">
              <w:rPr>
                <w:b/>
                <w:sz w:val="22"/>
                <w:szCs w:val="22"/>
              </w:rPr>
              <w:lastRenderedPageBreak/>
              <w:t>1 straipsnis</w:t>
            </w:r>
          </w:p>
          <w:p w14:paraId="543C7EC5" w14:textId="77777777" w:rsidR="00D35DB3" w:rsidRPr="009A57E5" w:rsidRDefault="00D35DB3" w:rsidP="00D35DB3">
            <w:pPr>
              <w:jc w:val="both"/>
              <w:rPr>
                <w:b/>
                <w:sz w:val="22"/>
                <w:szCs w:val="22"/>
              </w:rPr>
            </w:pPr>
            <w:r w:rsidRPr="009A57E5">
              <w:rPr>
                <w:b/>
                <w:sz w:val="22"/>
                <w:szCs w:val="22"/>
              </w:rPr>
              <w:t>Daliniai pakeitimai</w:t>
            </w:r>
          </w:p>
          <w:p w14:paraId="2FD836F1" w14:textId="77777777" w:rsidR="00D35DB3" w:rsidRPr="009A57E5" w:rsidRDefault="00D35DB3" w:rsidP="00D35DB3">
            <w:pPr>
              <w:jc w:val="both"/>
              <w:rPr>
                <w:b/>
                <w:sz w:val="22"/>
              </w:rPr>
            </w:pPr>
            <w:r w:rsidRPr="009A57E5">
              <w:rPr>
                <w:b/>
                <w:sz w:val="22"/>
              </w:rPr>
              <w:t>1 straipsnio 5 dalis:</w:t>
            </w:r>
          </w:p>
          <w:p w14:paraId="14C07A32" w14:textId="77777777" w:rsidR="00D35DB3" w:rsidRPr="009A57E5" w:rsidRDefault="00885763" w:rsidP="00D35DB3">
            <w:pPr>
              <w:jc w:val="both"/>
              <w:rPr>
                <w:sz w:val="22"/>
              </w:rPr>
            </w:pPr>
            <w:r w:rsidRPr="009A57E5">
              <w:rPr>
                <w:sz w:val="22"/>
              </w:rPr>
              <w:t xml:space="preserve">5) </w:t>
            </w:r>
            <w:r w:rsidR="00D35DB3" w:rsidRPr="009A57E5">
              <w:rPr>
                <w:sz w:val="22"/>
              </w:rPr>
              <w:t xml:space="preserve">6 straipsnis iš dalies keičiamas taip: </w:t>
            </w:r>
          </w:p>
          <w:p w14:paraId="371C7DF2" w14:textId="77777777" w:rsidR="00D35DB3" w:rsidRPr="009A57E5" w:rsidRDefault="00D35DB3" w:rsidP="00D35DB3">
            <w:pPr>
              <w:jc w:val="both"/>
              <w:rPr>
                <w:sz w:val="22"/>
                <w:szCs w:val="22"/>
              </w:rPr>
            </w:pPr>
            <w:r w:rsidRPr="009A57E5">
              <w:rPr>
                <w:sz w:val="22"/>
                <w:szCs w:val="22"/>
              </w:rPr>
              <w:t xml:space="preserve">&lt;...&gt; </w:t>
            </w:r>
          </w:p>
          <w:p w14:paraId="5B188614" w14:textId="77777777" w:rsidR="00D35DB3" w:rsidRPr="009A57E5" w:rsidRDefault="00D35DB3" w:rsidP="00D35DB3">
            <w:pPr>
              <w:jc w:val="both"/>
              <w:rPr>
                <w:sz w:val="22"/>
              </w:rPr>
            </w:pPr>
            <w:r w:rsidRPr="009A57E5">
              <w:rPr>
                <w:sz w:val="22"/>
              </w:rPr>
              <w:t xml:space="preserve">b) įterpiamos šios dalys: </w:t>
            </w:r>
          </w:p>
          <w:p w14:paraId="56DC8CF3" w14:textId="77777777" w:rsidR="00D35DB3" w:rsidRPr="009A57E5" w:rsidRDefault="00D35DB3" w:rsidP="00D35DB3">
            <w:pPr>
              <w:jc w:val="both"/>
              <w:rPr>
                <w:sz w:val="22"/>
              </w:rPr>
            </w:pPr>
            <w:r w:rsidRPr="009A57E5">
              <w:rPr>
                <w:sz w:val="22"/>
              </w:rPr>
              <w:t>„1a. Nedarant poveikio 1 dalies f ir h punktuose išdėstytoms nuostatoms, valstybė narė gali 1 dalies g punkto i–</w:t>
            </w:r>
            <w:proofErr w:type="spellStart"/>
            <w:r w:rsidRPr="009A57E5">
              <w:rPr>
                <w:sz w:val="22"/>
              </w:rPr>
              <w:t>vi</w:t>
            </w:r>
            <w:proofErr w:type="spellEnd"/>
            <w:r w:rsidRPr="009A57E5">
              <w:rPr>
                <w:sz w:val="22"/>
              </w:rPr>
              <w:t xml:space="preserve"> papunkčiuose ir i punkto i–</w:t>
            </w:r>
            <w:proofErr w:type="spellStart"/>
            <w:r w:rsidRPr="009A57E5">
              <w:rPr>
                <w:sz w:val="22"/>
              </w:rPr>
              <w:t>vi</w:t>
            </w:r>
            <w:proofErr w:type="spellEnd"/>
            <w:r w:rsidRPr="009A57E5">
              <w:rPr>
                <w:sz w:val="22"/>
              </w:rPr>
              <w:t xml:space="preserve"> papunkčiuose nurodytų tikslų įgyvendinimo terminus pratęsti ne daugiau kaip penkeriais metais šiomis sąlygomis: </w:t>
            </w:r>
          </w:p>
          <w:p w14:paraId="66181E64" w14:textId="77777777" w:rsidR="00D35DB3" w:rsidRPr="009A57E5" w:rsidRDefault="00D35DB3" w:rsidP="00D35DB3">
            <w:pPr>
              <w:jc w:val="both"/>
              <w:rPr>
                <w:sz w:val="22"/>
              </w:rPr>
            </w:pPr>
            <w:r w:rsidRPr="009A57E5">
              <w:rPr>
                <w:sz w:val="22"/>
              </w:rPr>
              <w:t xml:space="preserve">  a) taikant nukrypti leidžiančią </w:t>
            </w:r>
            <w:r w:rsidRPr="009A57E5">
              <w:rPr>
                <w:sz w:val="22"/>
              </w:rPr>
              <w:lastRenderedPageBreak/>
              <w:t xml:space="preserve">nuostatą apimama ne daugiau kaip vieno tikslo 15 procentinių punktų arba padalijama tarp dviejų tikslų, </w:t>
            </w:r>
          </w:p>
          <w:p w14:paraId="4652D38B" w14:textId="77777777" w:rsidR="00D35DB3" w:rsidRPr="009A57E5" w:rsidRDefault="00D35DB3" w:rsidP="00D35DB3">
            <w:pPr>
              <w:jc w:val="both"/>
              <w:rPr>
                <w:sz w:val="22"/>
              </w:rPr>
            </w:pPr>
            <w:r w:rsidRPr="009A57E5">
              <w:rPr>
                <w:sz w:val="22"/>
              </w:rPr>
              <w:t xml:space="preserve">  b) taikant nukrypti leidžiančią nuostatą vieno tikslo perdirbimo rodiklis nesumažinamas iki žemesnio nei 30 % lygio, </w:t>
            </w:r>
          </w:p>
          <w:p w14:paraId="728A66F1" w14:textId="77777777" w:rsidR="00D35DB3" w:rsidRPr="009A57E5" w:rsidRDefault="00D35DB3" w:rsidP="00D35DB3">
            <w:pPr>
              <w:jc w:val="both"/>
              <w:rPr>
                <w:sz w:val="22"/>
              </w:rPr>
            </w:pPr>
            <w:r w:rsidRPr="009A57E5">
              <w:rPr>
                <w:sz w:val="22"/>
              </w:rPr>
              <w:t xml:space="preserve">  c) taikant nukrypti leidžiančią nuostatą vieno 1 dalies g punkto v ir </w:t>
            </w:r>
            <w:proofErr w:type="spellStart"/>
            <w:r w:rsidRPr="009A57E5">
              <w:rPr>
                <w:sz w:val="22"/>
              </w:rPr>
              <w:t>vi</w:t>
            </w:r>
            <w:proofErr w:type="spellEnd"/>
            <w:r w:rsidRPr="009A57E5">
              <w:rPr>
                <w:sz w:val="22"/>
              </w:rPr>
              <w:t xml:space="preserve"> papunkčiuose ir i punkto v ir </w:t>
            </w:r>
            <w:proofErr w:type="spellStart"/>
            <w:r w:rsidRPr="009A57E5">
              <w:rPr>
                <w:sz w:val="22"/>
              </w:rPr>
              <w:t>vi</w:t>
            </w:r>
            <w:proofErr w:type="spellEnd"/>
            <w:r w:rsidRPr="009A57E5">
              <w:rPr>
                <w:sz w:val="22"/>
              </w:rPr>
              <w:t xml:space="preserve"> papunkčiuose nurodyto tikslo perdirbimo rodiklis nesumažinamas iki žemesnio nei 60 % lygio, ir </w:t>
            </w:r>
          </w:p>
          <w:p w14:paraId="429C1786" w14:textId="77777777" w:rsidR="006C4FFC" w:rsidRPr="009A57E5" w:rsidRDefault="00D35DB3" w:rsidP="00D35DB3">
            <w:pPr>
              <w:jc w:val="both"/>
              <w:rPr>
                <w:sz w:val="22"/>
              </w:rPr>
            </w:pPr>
            <w:r w:rsidRPr="009A57E5">
              <w:rPr>
                <w:sz w:val="22"/>
              </w:rPr>
              <w:t xml:space="preserve">d) ne vėliau kaip likus 24 mėnesiams iki šio straipsnio 1 dalies g ar i punktuose nustatyto atitinkamo termino valstybė narė praneša Komisijai apie savo ketinimą pratęsti įgyvendinimo atitinkamą terminą ir pateikia įgyvendinimo planą pagal šios direktyvos IV priedą. Valstybė narė gali derinti tą planą su įgyvendinimo planu, pateiktu pagal Direktyvos 2008/98/EB 11 straipsnio 3 dalies b punktą; </w:t>
            </w:r>
          </w:p>
          <w:p w14:paraId="793F3FC6" w14:textId="77777777" w:rsidR="00D35DB3" w:rsidRPr="009A57E5" w:rsidRDefault="00D35DB3" w:rsidP="00D35DB3">
            <w:pPr>
              <w:jc w:val="both"/>
              <w:rPr>
                <w:sz w:val="22"/>
              </w:rPr>
            </w:pPr>
            <w:r w:rsidRPr="009A57E5">
              <w:rPr>
                <w:sz w:val="22"/>
              </w:rPr>
              <w:t xml:space="preserve">1b. Komisija per tris mėnesius nuo plano pateikto pagal 1a dalies d punktą gavimo dienos gali paprašyti valstybės narės planą, jei Komisija mano, kad planas neatitinka IV priede nustatytų reikalavimų. Atitinkama valstybė narė persvarstytą planą pateikia per tris mėnesius nuo Komisijos prašymo gavimo dienos. </w:t>
            </w:r>
          </w:p>
          <w:p w14:paraId="0A7E95CE" w14:textId="77777777" w:rsidR="00D35DB3" w:rsidRPr="009A57E5" w:rsidRDefault="00D35DB3" w:rsidP="00D35DB3">
            <w:pPr>
              <w:jc w:val="both"/>
              <w:rPr>
                <w:b/>
                <w:sz w:val="22"/>
                <w:szCs w:val="22"/>
              </w:rPr>
            </w:pPr>
            <w:r w:rsidRPr="009A57E5">
              <w:rPr>
                <w:sz w:val="22"/>
              </w:rPr>
              <w:t xml:space="preserve">1c. Iki 2024 m. gruodžio 31 d. </w:t>
            </w:r>
            <w:r w:rsidRPr="009A57E5">
              <w:rPr>
                <w:sz w:val="22"/>
              </w:rPr>
              <w:lastRenderedPageBreak/>
              <w:t>Komisija peržiūri 1 dalies h ir i punktuose nustatytus tikslus siekdama juos išlaikyti arba, jei tikslinga, juos padidinti. Tuo tikslu Komisija Europos Parlamentui ir Tarybai pateikia ataskaitą ir, jei tikslinga, prie jos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3545B184" w14:textId="77777777" w:rsidR="00D35DB3" w:rsidRPr="009A57E5" w:rsidRDefault="00D35DB3" w:rsidP="007B6E37">
            <w:pPr>
              <w:tabs>
                <w:tab w:val="left" w:pos="567"/>
              </w:tabs>
              <w:jc w:val="both"/>
              <w:rPr>
                <w:color w:val="000000"/>
                <w:sz w:val="22"/>
                <w:szCs w:val="22"/>
              </w:rPr>
            </w:pPr>
          </w:p>
          <w:p w14:paraId="4DB7D8D6" w14:textId="77777777" w:rsidR="00D35DB3" w:rsidRPr="009A57E5" w:rsidRDefault="00D35DB3" w:rsidP="007B6E37">
            <w:pPr>
              <w:tabs>
                <w:tab w:val="left" w:pos="567"/>
              </w:tabs>
              <w:jc w:val="both"/>
              <w:rPr>
                <w:color w:val="000000"/>
                <w:sz w:val="22"/>
                <w:szCs w:val="22"/>
              </w:rPr>
            </w:pPr>
          </w:p>
          <w:p w14:paraId="21067950" w14:textId="77777777" w:rsidR="00D35DB3" w:rsidRPr="009A57E5" w:rsidRDefault="00D35DB3" w:rsidP="007B6E37">
            <w:pPr>
              <w:tabs>
                <w:tab w:val="left" w:pos="567"/>
              </w:tabs>
              <w:jc w:val="both"/>
              <w:rPr>
                <w:color w:val="000000"/>
                <w:sz w:val="22"/>
                <w:szCs w:val="22"/>
              </w:rPr>
            </w:pPr>
          </w:p>
          <w:p w14:paraId="1068B74D" w14:textId="77777777" w:rsidR="00D35DB3" w:rsidRPr="009A57E5" w:rsidRDefault="00D35DB3" w:rsidP="007B6E37">
            <w:pPr>
              <w:tabs>
                <w:tab w:val="left" w:pos="567"/>
              </w:tabs>
              <w:jc w:val="both"/>
              <w:rPr>
                <w:color w:val="000000"/>
                <w:sz w:val="22"/>
                <w:szCs w:val="22"/>
              </w:rPr>
            </w:pPr>
          </w:p>
          <w:p w14:paraId="1C4CB228" w14:textId="77777777" w:rsidR="00D35DB3" w:rsidRPr="009A57E5" w:rsidRDefault="00D35DB3" w:rsidP="007B6E37">
            <w:pPr>
              <w:tabs>
                <w:tab w:val="left" w:pos="567"/>
              </w:tabs>
              <w:jc w:val="both"/>
              <w:rPr>
                <w:color w:val="000000"/>
                <w:sz w:val="22"/>
                <w:szCs w:val="22"/>
              </w:rPr>
            </w:pPr>
          </w:p>
          <w:p w14:paraId="455B7050" w14:textId="2BB4D813" w:rsidR="00D35DB3" w:rsidRPr="009A57E5" w:rsidRDefault="0029442C" w:rsidP="00E0013E">
            <w:pPr>
              <w:tabs>
                <w:tab w:val="left" w:pos="567"/>
              </w:tabs>
              <w:jc w:val="both"/>
              <w:rPr>
                <w:color w:val="000000"/>
                <w:sz w:val="22"/>
                <w:szCs w:val="22"/>
              </w:rPr>
            </w:pPr>
            <w:r w:rsidRPr="009A57E5">
              <w:rPr>
                <w:i/>
                <w:color w:val="000000"/>
                <w:sz w:val="22"/>
                <w:szCs w:val="22"/>
              </w:rPr>
              <w:t xml:space="preserve">Pastaba: </w:t>
            </w:r>
            <w:r w:rsidR="00E849C1" w:rsidRPr="009A57E5">
              <w:rPr>
                <w:i/>
                <w:color w:val="000000"/>
                <w:sz w:val="22"/>
                <w:szCs w:val="22"/>
              </w:rPr>
              <w:t>šių</w:t>
            </w:r>
            <w:r w:rsidRPr="009A57E5">
              <w:rPr>
                <w:i/>
                <w:color w:val="000000"/>
                <w:sz w:val="22"/>
                <w:szCs w:val="22"/>
              </w:rPr>
              <w:t xml:space="preserve"> nuostat</w:t>
            </w:r>
            <w:r w:rsidR="00E849C1" w:rsidRPr="009A57E5">
              <w:rPr>
                <w:i/>
                <w:color w:val="000000"/>
                <w:sz w:val="22"/>
                <w:szCs w:val="22"/>
              </w:rPr>
              <w:t>ų</w:t>
            </w:r>
            <w:r w:rsidRPr="009A57E5">
              <w:rPr>
                <w:i/>
                <w:color w:val="000000"/>
                <w:sz w:val="22"/>
                <w:szCs w:val="22"/>
              </w:rPr>
              <w:t xml:space="preserve"> perkelti ir įgyvendinti nereikia, </w:t>
            </w:r>
            <w:r w:rsidR="00E0013E" w:rsidRPr="009A57E5">
              <w:rPr>
                <w:i/>
                <w:color w:val="000000"/>
                <w:sz w:val="22"/>
                <w:szCs w:val="22"/>
              </w:rPr>
              <w:t xml:space="preserve">nuostatos </w:t>
            </w:r>
            <w:r w:rsidRPr="009A57E5">
              <w:rPr>
                <w:i/>
                <w:color w:val="000000"/>
                <w:sz w:val="22"/>
                <w:szCs w:val="22"/>
              </w:rPr>
              <w:t>nustato kriterijus, kuriais valstybė narė gali prašyti pratęsti nurodytų tikslų įgyvendinimo terminą.</w:t>
            </w:r>
          </w:p>
        </w:tc>
        <w:tc>
          <w:tcPr>
            <w:tcW w:w="3174" w:type="dxa"/>
            <w:tcBorders>
              <w:top w:val="single" w:sz="4" w:space="0" w:color="auto"/>
              <w:left w:val="single" w:sz="4" w:space="0" w:color="auto"/>
              <w:bottom w:val="single" w:sz="4" w:space="0" w:color="auto"/>
              <w:right w:val="single" w:sz="4" w:space="0" w:color="auto"/>
            </w:tcBorders>
          </w:tcPr>
          <w:p w14:paraId="5FF08759" w14:textId="77777777" w:rsidR="00D35DB3" w:rsidRPr="009A57E5" w:rsidRDefault="00D35DB3" w:rsidP="007B6E37">
            <w:pPr>
              <w:jc w:val="both"/>
              <w:rPr>
                <w:sz w:val="22"/>
                <w:szCs w:val="22"/>
              </w:rPr>
            </w:pPr>
          </w:p>
        </w:tc>
      </w:tr>
      <w:tr w:rsidR="006C4FFC" w:rsidRPr="009A57E5" w14:paraId="3E7D6277" w14:textId="77777777" w:rsidTr="006310AB">
        <w:tc>
          <w:tcPr>
            <w:tcW w:w="5387" w:type="dxa"/>
            <w:tcBorders>
              <w:top w:val="single" w:sz="4" w:space="0" w:color="auto"/>
              <w:left w:val="single" w:sz="4" w:space="0" w:color="auto"/>
              <w:bottom w:val="single" w:sz="4" w:space="0" w:color="auto"/>
              <w:right w:val="single" w:sz="4" w:space="0" w:color="auto"/>
            </w:tcBorders>
          </w:tcPr>
          <w:p w14:paraId="7C467E96" w14:textId="77777777" w:rsidR="006C4FFC" w:rsidRPr="009A57E5" w:rsidRDefault="006C4FFC" w:rsidP="006C4FFC">
            <w:pPr>
              <w:jc w:val="both"/>
              <w:rPr>
                <w:b/>
                <w:sz w:val="22"/>
                <w:szCs w:val="22"/>
              </w:rPr>
            </w:pPr>
            <w:r w:rsidRPr="009A57E5">
              <w:rPr>
                <w:b/>
                <w:sz w:val="22"/>
                <w:szCs w:val="22"/>
              </w:rPr>
              <w:lastRenderedPageBreak/>
              <w:t>1 straipsnis</w:t>
            </w:r>
          </w:p>
          <w:p w14:paraId="37733754" w14:textId="77777777" w:rsidR="006C4FFC" w:rsidRPr="009A57E5" w:rsidRDefault="006C4FFC" w:rsidP="006C4FFC">
            <w:pPr>
              <w:jc w:val="both"/>
              <w:rPr>
                <w:b/>
                <w:sz w:val="22"/>
                <w:szCs w:val="22"/>
              </w:rPr>
            </w:pPr>
            <w:r w:rsidRPr="009A57E5">
              <w:rPr>
                <w:b/>
                <w:sz w:val="22"/>
                <w:szCs w:val="22"/>
              </w:rPr>
              <w:t>Daliniai pakeitimai</w:t>
            </w:r>
          </w:p>
          <w:p w14:paraId="5A1E6EA6" w14:textId="77777777" w:rsidR="006C4FFC" w:rsidRPr="009A57E5" w:rsidRDefault="006C4FFC" w:rsidP="006C4FFC">
            <w:pPr>
              <w:jc w:val="both"/>
              <w:rPr>
                <w:b/>
                <w:sz w:val="22"/>
              </w:rPr>
            </w:pPr>
            <w:r w:rsidRPr="009A57E5">
              <w:rPr>
                <w:b/>
                <w:sz w:val="22"/>
              </w:rPr>
              <w:t>1 straipsnio 5 dalis:</w:t>
            </w:r>
          </w:p>
          <w:p w14:paraId="5C87CE0A" w14:textId="77777777" w:rsidR="006C4FFC" w:rsidRPr="009A57E5" w:rsidRDefault="006C4FFC" w:rsidP="006C4FFC">
            <w:pPr>
              <w:jc w:val="both"/>
              <w:rPr>
                <w:sz w:val="22"/>
              </w:rPr>
            </w:pPr>
            <w:r w:rsidRPr="009A57E5">
              <w:rPr>
                <w:sz w:val="22"/>
              </w:rPr>
              <w:t xml:space="preserve">6 straipsnis iš dalies keičiamas taip: </w:t>
            </w:r>
          </w:p>
          <w:p w14:paraId="60F83983" w14:textId="77777777" w:rsidR="006C4FFC" w:rsidRPr="009A57E5" w:rsidRDefault="006C4FFC" w:rsidP="006C4FFC">
            <w:pPr>
              <w:jc w:val="both"/>
              <w:rPr>
                <w:sz w:val="22"/>
                <w:szCs w:val="22"/>
              </w:rPr>
            </w:pPr>
            <w:r w:rsidRPr="009A57E5">
              <w:rPr>
                <w:sz w:val="22"/>
                <w:szCs w:val="22"/>
              </w:rPr>
              <w:t xml:space="preserve">&lt;...&gt; </w:t>
            </w:r>
          </w:p>
          <w:p w14:paraId="2DC3354D" w14:textId="77777777" w:rsidR="006C4FFC" w:rsidRPr="009A57E5" w:rsidRDefault="006C4FFC" w:rsidP="00D35DB3">
            <w:pPr>
              <w:jc w:val="both"/>
              <w:rPr>
                <w:b/>
                <w:sz w:val="22"/>
                <w:szCs w:val="22"/>
              </w:rPr>
            </w:pPr>
            <w:r w:rsidRPr="009A57E5">
              <w:rPr>
                <w:sz w:val="22"/>
              </w:rPr>
              <w:t>c) 2, 3, 5, 8 ir 9 dalys išbraukiamos;</w:t>
            </w:r>
          </w:p>
        </w:tc>
        <w:tc>
          <w:tcPr>
            <w:tcW w:w="6520" w:type="dxa"/>
            <w:tcBorders>
              <w:top w:val="single" w:sz="4" w:space="0" w:color="auto"/>
              <w:left w:val="single" w:sz="4" w:space="0" w:color="auto"/>
              <w:bottom w:val="single" w:sz="4" w:space="0" w:color="auto"/>
              <w:right w:val="single" w:sz="4" w:space="0" w:color="auto"/>
            </w:tcBorders>
          </w:tcPr>
          <w:p w14:paraId="34E0953A" w14:textId="77777777" w:rsidR="006C4FFC" w:rsidRPr="009A57E5" w:rsidRDefault="006C4FFC" w:rsidP="007B6E37">
            <w:pPr>
              <w:tabs>
                <w:tab w:val="left" w:pos="567"/>
              </w:tabs>
              <w:jc w:val="both"/>
              <w:rPr>
                <w:color w:val="000000"/>
                <w:sz w:val="22"/>
                <w:szCs w:val="22"/>
              </w:rPr>
            </w:pPr>
          </w:p>
          <w:p w14:paraId="26C9AC23" w14:textId="77777777" w:rsidR="006C4FFC" w:rsidRPr="009A57E5" w:rsidRDefault="006C4FFC" w:rsidP="007B6E37">
            <w:pPr>
              <w:tabs>
                <w:tab w:val="left" w:pos="567"/>
              </w:tabs>
              <w:jc w:val="both"/>
              <w:rPr>
                <w:color w:val="000000"/>
                <w:sz w:val="22"/>
                <w:szCs w:val="22"/>
              </w:rPr>
            </w:pPr>
          </w:p>
          <w:p w14:paraId="21DD7AEE" w14:textId="77777777" w:rsidR="006C4FFC" w:rsidRPr="009A57E5" w:rsidRDefault="006C4FFC" w:rsidP="007B6E37">
            <w:pPr>
              <w:tabs>
                <w:tab w:val="left" w:pos="567"/>
              </w:tabs>
              <w:jc w:val="both"/>
              <w:rPr>
                <w:color w:val="000000"/>
                <w:sz w:val="22"/>
                <w:szCs w:val="22"/>
              </w:rPr>
            </w:pPr>
          </w:p>
          <w:p w14:paraId="48C1C97D" w14:textId="77777777" w:rsidR="006C4FFC" w:rsidRPr="009A57E5" w:rsidRDefault="006C4FFC" w:rsidP="007B6E37">
            <w:pPr>
              <w:tabs>
                <w:tab w:val="left" w:pos="567"/>
              </w:tabs>
              <w:jc w:val="both"/>
              <w:rPr>
                <w:color w:val="000000"/>
                <w:sz w:val="22"/>
                <w:szCs w:val="22"/>
              </w:rPr>
            </w:pPr>
          </w:p>
          <w:p w14:paraId="4D5B8FC2" w14:textId="77777777" w:rsidR="006C4FFC" w:rsidRPr="009A57E5" w:rsidRDefault="006C4FFC" w:rsidP="007B6E37">
            <w:pPr>
              <w:tabs>
                <w:tab w:val="left" w:pos="567"/>
              </w:tabs>
              <w:jc w:val="both"/>
              <w:rPr>
                <w:color w:val="000000"/>
                <w:sz w:val="22"/>
                <w:szCs w:val="22"/>
              </w:rPr>
            </w:pPr>
          </w:p>
          <w:p w14:paraId="4CA6ED07" w14:textId="77777777" w:rsidR="006C4FFC" w:rsidRPr="009A57E5" w:rsidRDefault="0029442C" w:rsidP="0029442C">
            <w:pPr>
              <w:tabs>
                <w:tab w:val="left" w:pos="567"/>
              </w:tabs>
              <w:jc w:val="both"/>
              <w:rPr>
                <w:color w:val="000000"/>
                <w:sz w:val="22"/>
                <w:szCs w:val="22"/>
              </w:rPr>
            </w:pPr>
            <w:r w:rsidRPr="009A57E5">
              <w:rPr>
                <w:i/>
                <w:sz w:val="22"/>
              </w:rPr>
              <w:t>Pastaba: š</w:t>
            </w:r>
            <w:r w:rsidR="006C4FFC" w:rsidRPr="009A57E5">
              <w:rPr>
                <w:i/>
                <w:sz w:val="22"/>
              </w:rPr>
              <w:t>ių nuostatų perkelti ir įgyvendinti nereikia</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3AE0006E" w14:textId="77777777" w:rsidR="006C4FFC" w:rsidRPr="009A57E5" w:rsidRDefault="006C4FFC" w:rsidP="007B6E37">
            <w:pPr>
              <w:jc w:val="both"/>
              <w:rPr>
                <w:sz w:val="22"/>
                <w:szCs w:val="22"/>
              </w:rPr>
            </w:pPr>
          </w:p>
        </w:tc>
      </w:tr>
      <w:tr w:rsidR="007B6E37" w:rsidRPr="009A57E5" w14:paraId="4F366D35" w14:textId="77777777" w:rsidTr="006310AB">
        <w:tc>
          <w:tcPr>
            <w:tcW w:w="5387" w:type="dxa"/>
            <w:tcBorders>
              <w:top w:val="single" w:sz="4" w:space="0" w:color="auto"/>
              <w:left w:val="single" w:sz="4" w:space="0" w:color="auto"/>
              <w:bottom w:val="single" w:sz="4" w:space="0" w:color="auto"/>
              <w:right w:val="single" w:sz="4" w:space="0" w:color="auto"/>
            </w:tcBorders>
          </w:tcPr>
          <w:p w14:paraId="6B373549" w14:textId="77777777" w:rsidR="007B6E37" w:rsidRPr="009A57E5" w:rsidRDefault="007B6E37" w:rsidP="007B6E37">
            <w:pPr>
              <w:jc w:val="both"/>
              <w:rPr>
                <w:b/>
                <w:sz w:val="22"/>
                <w:szCs w:val="22"/>
              </w:rPr>
            </w:pPr>
            <w:r w:rsidRPr="009A57E5">
              <w:rPr>
                <w:b/>
                <w:sz w:val="22"/>
                <w:szCs w:val="22"/>
              </w:rPr>
              <w:t>1 straipsnis</w:t>
            </w:r>
          </w:p>
          <w:p w14:paraId="40042B5A" w14:textId="77777777" w:rsidR="007B6E37" w:rsidRPr="009A57E5" w:rsidRDefault="007B6E37" w:rsidP="007B6E37">
            <w:pPr>
              <w:jc w:val="both"/>
              <w:rPr>
                <w:b/>
                <w:sz w:val="22"/>
                <w:szCs w:val="22"/>
              </w:rPr>
            </w:pPr>
            <w:r w:rsidRPr="009A57E5">
              <w:rPr>
                <w:b/>
                <w:sz w:val="22"/>
                <w:szCs w:val="22"/>
              </w:rPr>
              <w:t>Daliniai pakeitimai</w:t>
            </w:r>
          </w:p>
          <w:p w14:paraId="7B000305" w14:textId="77777777" w:rsidR="007B6E37" w:rsidRPr="009A57E5" w:rsidRDefault="007B6E37" w:rsidP="007B6E37">
            <w:pPr>
              <w:jc w:val="both"/>
              <w:rPr>
                <w:b/>
                <w:sz w:val="22"/>
              </w:rPr>
            </w:pPr>
            <w:r w:rsidRPr="009A57E5">
              <w:rPr>
                <w:b/>
                <w:sz w:val="22"/>
              </w:rPr>
              <w:t>1 straipsnio 6 dalis:</w:t>
            </w:r>
          </w:p>
          <w:p w14:paraId="4A80C32A" w14:textId="77777777" w:rsidR="007B6E37" w:rsidRPr="009A57E5" w:rsidRDefault="007B6E37" w:rsidP="006C4FFC">
            <w:pPr>
              <w:jc w:val="both"/>
              <w:rPr>
                <w:sz w:val="22"/>
              </w:rPr>
            </w:pPr>
            <w:r w:rsidRPr="009A57E5">
              <w:rPr>
                <w:sz w:val="22"/>
              </w:rPr>
              <w:t xml:space="preserve">įterpiamas šis straipsnis: </w:t>
            </w:r>
          </w:p>
          <w:p w14:paraId="48CBEEE9" w14:textId="77777777" w:rsidR="007B6E37" w:rsidRPr="009A57E5" w:rsidRDefault="007B6E37" w:rsidP="006C4FFC">
            <w:pPr>
              <w:jc w:val="both"/>
              <w:rPr>
                <w:sz w:val="22"/>
              </w:rPr>
            </w:pPr>
            <w:r w:rsidRPr="009A57E5">
              <w:rPr>
                <w:sz w:val="22"/>
              </w:rPr>
              <w:t xml:space="preserve">„6a straipsnis </w:t>
            </w:r>
          </w:p>
          <w:p w14:paraId="52993384" w14:textId="77777777" w:rsidR="007B6E37" w:rsidRPr="009A57E5" w:rsidRDefault="007B6E37" w:rsidP="006C4FFC">
            <w:pPr>
              <w:jc w:val="both"/>
              <w:rPr>
                <w:b/>
                <w:sz w:val="22"/>
              </w:rPr>
            </w:pPr>
            <w:r w:rsidRPr="009A57E5">
              <w:rPr>
                <w:b/>
                <w:sz w:val="22"/>
              </w:rPr>
              <w:t xml:space="preserve">Tikslų įgyvendinimo pažangos skaičiavimo taisyklės </w:t>
            </w:r>
          </w:p>
          <w:p w14:paraId="5A5A24BF" w14:textId="77777777" w:rsidR="007B6E37" w:rsidRPr="009A57E5" w:rsidRDefault="007B6E37" w:rsidP="006C4FFC">
            <w:pPr>
              <w:jc w:val="both"/>
              <w:rPr>
                <w:sz w:val="22"/>
              </w:rPr>
            </w:pPr>
            <w:r w:rsidRPr="009A57E5">
              <w:rPr>
                <w:sz w:val="22"/>
              </w:rPr>
              <w:t xml:space="preserve">1. Skaičiuojant, ar 6 straipsnio 1 dalies f–i punktuose nustatyti tikslai pasiekti: </w:t>
            </w:r>
          </w:p>
          <w:p w14:paraId="4F408C67" w14:textId="77777777" w:rsidR="007B6E37" w:rsidRPr="009A57E5" w:rsidRDefault="007B6E37" w:rsidP="006C4FFC">
            <w:pPr>
              <w:jc w:val="both"/>
              <w:rPr>
                <w:sz w:val="22"/>
              </w:rPr>
            </w:pPr>
            <w:r w:rsidRPr="009A57E5">
              <w:rPr>
                <w:sz w:val="22"/>
              </w:rPr>
              <w:t xml:space="preserve">  a) valstybės narės apskaičiuoja per atitinkamus kalendorinius metus susidariusių ir perdirbtų pakuočių atliekų svorį. Valstybėje narėje susidariusių pakuočių atliekų kiekis gali būti laikomas lygiu tais pačiais metais toje valstybėje narėje rinkai pateiktų pakuočių kiekiui; </w:t>
            </w:r>
          </w:p>
          <w:p w14:paraId="7A571D29" w14:textId="77777777" w:rsidR="007B6E37" w:rsidRPr="009A57E5" w:rsidRDefault="007B6E37" w:rsidP="006C4FFC">
            <w:pPr>
              <w:jc w:val="both"/>
              <w:rPr>
                <w:sz w:val="22"/>
              </w:rPr>
            </w:pPr>
            <w:r w:rsidRPr="009A57E5">
              <w:rPr>
                <w:sz w:val="22"/>
              </w:rPr>
              <w:t xml:space="preserve">  b) perdirbtų pakuočių atliekų </w:t>
            </w:r>
            <w:r w:rsidRPr="009A57E5">
              <w:rPr>
                <w:sz w:val="22"/>
              </w:rPr>
              <w:lastRenderedPageBreak/>
              <w:t xml:space="preserve">svoris – tai pakuočių, tapusių atliekomis, kurios reikiamai patikrintos, išrūšiuotos ir kitaip apdorotos siekiant atskirti pakuočių atliekas, kurios toliau nebus apdirbamos, ir užtikrinti kokybišką perdirbimą, patenka į perdirbimo operaciją, per kurią pakuočių atliekos faktiškai perdirbamos į produktus, žaliavas ar medžiagas, išmatuotas svoris. </w:t>
            </w:r>
          </w:p>
          <w:p w14:paraId="7B06B49D" w14:textId="77777777" w:rsidR="007B6E37" w:rsidRPr="009A57E5" w:rsidRDefault="007B6E37" w:rsidP="006C4FFC">
            <w:pPr>
              <w:jc w:val="both"/>
              <w:rPr>
                <w:sz w:val="22"/>
              </w:rPr>
            </w:pPr>
            <w:r w:rsidRPr="009A57E5">
              <w:rPr>
                <w:sz w:val="22"/>
              </w:rPr>
              <w:t xml:space="preserve">2. Taikant 1 dalies a punktą, perdirbtų pakuočių atliekų svoris matuojamas tada, kai atliekos patenka į perdirbimo operaciją. Nukrypstant nuo pirmos pastraipos, po rūšiavimo operacijos perdirbtų atliekų svoris, gali būti išmatuotas, jeigu: </w:t>
            </w:r>
          </w:p>
          <w:p w14:paraId="4B4BDBA7" w14:textId="77777777" w:rsidR="007B6E37" w:rsidRPr="009A57E5" w:rsidRDefault="007B6E37" w:rsidP="006C4FFC">
            <w:pPr>
              <w:jc w:val="both"/>
              <w:rPr>
                <w:sz w:val="22"/>
              </w:rPr>
            </w:pPr>
            <w:r w:rsidRPr="009A57E5">
              <w:rPr>
                <w:sz w:val="22"/>
              </w:rPr>
              <w:t xml:space="preserve">  a) tokios išrūšiuotos atliekos bus toliau perdirbamos; </w:t>
            </w:r>
          </w:p>
          <w:p w14:paraId="38366FCF" w14:textId="77777777" w:rsidR="007B6E37" w:rsidRPr="009A57E5" w:rsidRDefault="007B6E37" w:rsidP="006C4FFC">
            <w:pPr>
              <w:jc w:val="both"/>
              <w:rPr>
                <w:sz w:val="22"/>
              </w:rPr>
            </w:pPr>
            <w:r w:rsidRPr="009A57E5">
              <w:rPr>
                <w:sz w:val="22"/>
              </w:rPr>
              <w:t xml:space="preserve">  b) per tolesnes operacijas prieš perdirbimo operaciją atskirtų ir toliau neperdirbamų medžiagų svoris neįskaičiuojamas į atliekų, kurios ataskaitose nurodomos kaip perdirbtos, svorį. </w:t>
            </w:r>
          </w:p>
          <w:p w14:paraId="1B6C1F62" w14:textId="77777777" w:rsidR="007B6E37" w:rsidRPr="009A57E5" w:rsidRDefault="007B6E37" w:rsidP="007B6E37">
            <w:pPr>
              <w:jc w:val="both"/>
              <w:rPr>
                <w:sz w:val="22"/>
              </w:rPr>
            </w:pPr>
            <w:r w:rsidRPr="009A57E5">
              <w:rPr>
                <w:sz w:val="22"/>
              </w:rPr>
              <w:t xml:space="preserve">3. Valstybės narės sukuria veiksmingą kokybės kontrolės ir pakuočių atliekų </w:t>
            </w:r>
            <w:proofErr w:type="spellStart"/>
            <w:r w:rsidRPr="009A57E5">
              <w:rPr>
                <w:sz w:val="22"/>
              </w:rPr>
              <w:t>atsekamumo</w:t>
            </w:r>
            <w:proofErr w:type="spellEnd"/>
            <w:r w:rsidRPr="009A57E5">
              <w:rPr>
                <w:sz w:val="22"/>
              </w:rPr>
              <w:t xml:space="preserve"> sistemą siekdamos užtikrinti, kad būtų laikomasi šio straipsnio 1 dalies a punkte ir šio straipsnio 2 dalies a ir b punktuose nustatytų sąlygų. Siekiant užtikrinti surinktų duomenų apie perdirbtas pakuočių atliekas patikimumą ir tikslumą, sistemą gali sudaryti pagal </w:t>
            </w:r>
            <w:r w:rsidRPr="009A57E5">
              <w:rPr>
                <w:sz w:val="22"/>
              </w:rPr>
              <w:lastRenderedPageBreak/>
              <w:t>Direktyvos 2008/98/EB 35 straipsnio 4 dalį sukurti elektroniniai registrai, rūšiuotų atliekų kokybės reikalavimų techninės specifikacijos arba išrūšiuotų atliekų vidutinių nuostolių įverčiai, taikomi įvairių rūšių atliekoms ir atliekų tvarkymo būdams. Vidutinių nuostolių įverčiai gali būti naudojami tik tais atvejais, kai negalima kitais būdais gauti patikimų duomenų, ir apskaičiuojami pagal apskaičiavimo taisykles, nustatytas pagal Direktyvos 2008/98/EB 11a straipsnio 10 dalį priimtame deleguotajame akte.</w:t>
            </w:r>
          </w:p>
          <w:p w14:paraId="1DFCBB82" w14:textId="77777777" w:rsidR="007B6E37" w:rsidRPr="009A57E5" w:rsidRDefault="007B6E37" w:rsidP="007B6E37">
            <w:pPr>
              <w:jc w:val="both"/>
              <w:rPr>
                <w:sz w:val="22"/>
              </w:rPr>
            </w:pPr>
            <w:r w:rsidRPr="009A57E5">
              <w:rPr>
                <w:sz w:val="22"/>
              </w:rPr>
              <w:t xml:space="preserve">4. Siekiant apskaičiuoti, ar pasiekti 6 straipsnio 1 dalies f–i punktuose nustatyti tikslai, biologiškai skaidžių pakuočių atliekų, kurios patenka į aerobinio ar anaerobinio apdorojimo operaciją, kiekis gali būti laikomas perdirbtų atliekų kiekiu, jeigu po apdorojimo gaunamas kompostas, degazuotasis raugas ar kita produkcija, kurios perdirbto turinio kiekis panašus į atliekų, patekusių į operaciją, kiekį, ir jie po to naudojami kaip perdirbti produktai, žaliavos ar medžiagos. Jeigu po tvarkymo operacijos produkcija naudojama žemei, valstybės narės ją gali skaičiuoti perdirbtomis atliekomis tik tada, jeigu šiuo naudojimu pagerinamas žemės ūkis ar pasiekiama </w:t>
            </w:r>
            <w:r w:rsidRPr="009A57E5">
              <w:rPr>
                <w:sz w:val="22"/>
              </w:rPr>
              <w:lastRenderedPageBreak/>
              <w:t xml:space="preserve">ekologinio pagerinimo. </w:t>
            </w:r>
          </w:p>
          <w:p w14:paraId="03B239F4" w14:textId="77777777" w:rsidR="007B6E37" w:rsidRPr="009A57E5" w:rsidRDefault="007B6E37" w:rsidP="007B6E37">
            <w:pPr>
              <w:jc w:val="both"/>
              <w:rPr>
                <w:sz w:val="22"/>
              </w:rPr>
            </w:pPr>
            <w:r w:rsidRPr="009A57E5">
              <w:rPr>
                <w:sz w:val="22"/>
              </w:rPr>
              <w:t>5. Kai pakuočių atliekų medžiagos, atlikus parengimo operaciją, bet jų neapdorojus, nebelaikomos atliekomis, jos gali būti laikomos perdirbtomis medžiagomis, jeigu jos skirtos tolesniam perdirbimui į produktus, žaliavas ar medžiagas, kurios bus naudojamos pagal savo pirminę paskirtį arba kitais tikslais. Tačiau tų atliekomis nebelaikomų medžiagų, kurios bus naudojamos kaip kuras arba kita energijos gamybos žaliava, ar bus deginamos, naudojamos užpildymui arba šalinamos sąvartyne, negalima įtraukti į perdirbimo tikslų įgyvendinimą.</w:t>
            </w:r>
          </w:p>
          <w:p w14:paraId="6766034E" w14:textId="77777777" w:rsidR="007B6E37" w:rsidRPr="009A57E5" w:rsidRDefault="007B6E37" w:rsidP="007B6E37">
            <w:pPr>
              <w:jc w:val="both"/>
              <w:rPr>
                <w:sz w:val="22"/>
              </w:rPr>
            </w:pPr>
            <w:r w:rsidRPr="009A57E5">
              <w:rPr>
                <w:sz w:val="22"/>
              </w:rPr>
              <w:t xml:space="preserve">6. Skaičiuodamos, ar 6 straipsnio 1 dalies f–i punktuose nustatyti tikslai yra įgyvendinti, valstybės narės gali įskaičiuoti perdirbtą atliekas sudeginus atskirtų metalų kiekį, atsižvelgiant į sudegintų pakuočių atliekų procentinę dalį, jei perdirbti metalai atitinka tam tikrus kokybės kriterijus, nustatytus įgyvendinimo akte, priimtame pagal Direktyvos 2008/98/EB 11a straipsnio 9 dalį. </w:t>
            </w:r>
          </w:p>
          <w:p w14:paraId="4F99B3FB" w14:textId="77777777" w:rsidR="007B6E37" w:rsidRPr="009A57E5" w:rsidRDefault="007B6E37" w:rsidP="007B6E37">
            <w:pPr>
              <w:jc w:val="both"/>
              <w:rPr>
                <w:sz w:val="22"/>
              </w:rPr>
            </w:pPr>
            <w:r w:rsidRPr="009A57E5">
              <w:rPr>
                <w:sz w:val="22"/>
              </w:rPr>
              <w:t xml:space="preserve">7. Pakuočių atliekas, kurios išsiunčiamos į kitą valstybę narę, kad joje būtų perdirbamos, į 6 straipsnio 1 dalies f–i punktuose nustatytų tikslų įgyvendinimo rodiklius gali įskaičiuoti tik tas pakuočių atliekas surinkusi </w:t>
            </w:r>
            <w:r w:rsidRPr="009A57E5">
              <w:rPr>
                <w:sz w:val="22"/>
              </w:rPr>
              <w:lastRenderedPageBreak/>
              <w:t xml:space="preserve">valstybė narė. </w:t>
            </w:r>
          </w:p>
          <w:p w14:paraId="569A8C8F" w14:textId="77777777" w:rsidR="007B6E37" w:rsidRPr="009A57E5" w:rsidRDefault="007B6E37" w:rsidP="007B6E37">
            <w:pPr>
              <w:jc w:val="both"/>
              <w:rPr>
                <w:sz w:val="22"/>
              </w:rPr>
            </w:pPr>
            <w:r w:rsidRPr="009A57E5">
              <w:rPr>
                <w:sz w:val="22"/>
              </w:rPr>
              <w:t xml:space="preserve">8. Iš Sąjungos eksportuojamas pakuočių atliekas surinkusi valstybė narė gali jas įtraukti apskaičiuodama, kokiu mastu pasiekti 6 straipsnio 1 dalyje nustatyti tikslai, tik jei yra įvykdyti šio straipsnio 3 dalies reikalavimai ir jei pagal Europos Parlamento ir Tarybos reglamentą (EB) Nr. 1013/2006 (*) eksportuotojas gali įrodyti, kad atliekų siunta atitinka to reglamento reikalavimus ir kad pakuočių atliekos už Sąjungos ribų buvo tvarkomos laikantis reikalavimų, kurie yra iš esmės lygiaverčiai atitinkamuose Sąjungos aplinkos teisės aktuose nustatytiems reikalavimams. </w:t>
            </w:r>
          </w:p>
          <w:p w14:paraId="020F24C4" w14:textId="77777777" w:rsidR="007B6E37" w:rsidRPr="009A57E5" w:rsidRDefault="007B6E37" w:rsidP="007B6E37">
            <w:pPr>
              <w:jc w:val="both"/>
              <w:rPr>
                <w:sz w:val="22"/>
              </w:rPr>
            </w:pPr>
            <w:r w:rsidRPr="009A57E5">
              <w:rPr>
                <w:sz w:val="22"/>
              </w:rPr>
              <w:t xml:space="preserve">9. Siekdama užtikrinti vienodas šio straipsnio 1–5 dalių taikymo sąlygas, Komisija ne vėliau kaip 2019 m. kovo 31 d. priima įgyvendinimo aktus, kuriais nustatomos duomenų, visų pirma susijusių su susidariusių pakuočių atliekų svoriu, apskaičiavimo, patikrinimo ir pateikimo taisyklės. Tie įgyvendinimo aktai priimami pagal 21 straipsnio 2 dalyje nurodytą nagrinėjimo procedūrą. ___________ </w:t>
            </w:r>
          </w:p>
          <w:p w14:paraId="1A022C60" w14:textId="77777777" w:rsidR="007B6E37" w:rsidRPr="009A57E5" w:rsidRDefault="007B6E37" w:rsidP="007B6E37">
            <w:pPr>
              <w:jc w:val="both"/>
              <w:rPr>
                <w:b/>
                <w:sz w:val="22"/>
                <w:szCs w:val="22"/>
              </w:rPr>
            </w:pPr>
            <w:r w:rsidRPr="009A57E5">
              <w:rPr>
                <w:sz w:val="22"/>
              </w:rPr>
              <w:t>(*) 2006 m. birželio 14 d. Europos Parlamento ir Tarybos reglamentas (EB) Nr. 1013/2006 dėl atliekų vežimo (OL L 190, 2006 7 12, p. 1).“;</w:t>
            </w:r>
          </w:p>
        </w:tc>
        <w:tc>
          <w:tcPr>
            <w:tcW w:w="6520" w:type="dxa"/>
            <w:tcBorders>
              <w:top w:val="single" w:sz="4" w:space="0" w:color="auto"/>
              <w:left w:val="single" w:sz="4" w:space="0" w:color="auto"/>
              <w:bottom w:val="single" w:sz="4" w:space="0" w:color="auto"/>
              <w:right w:val="single" w:sz="4" w:space="0" w:color="auto"/>
            </w:tcBorders>
          </w:tcPr>
          <w:p w14:paraId="606D290E" w14:textId="77777777" w:rsidR="007B6E37" w:rsidRPr="009A57E5" w:rsidRDefault="007B6E37" w:rsidP="007B6E37">
            <w:pPr>
              <w:tabs>
                <w:tab w:val="left" w:pos="567"/>
              </w:tabs>
              <w:jc w:val="both"/>
              <w:rPr>
                <w:color w:val="000000"/>
                <w:sz w:val="22"/>
                <w:szCs w:val="22"/>
              </w:rPr>
            </w:pPr>
          </w:p>
          <w:p w14:paraId="56CCE82F" w14:textId="77777777" w:rsidR="007B6E37" w:rsidRPr="009A57E5" w:rsidRDefault="007B6E37" w:rsidP="007B6E37">
            <w:pPr>
              <w:tabs>
                <w:tab w:val="left" w:pos="567"/>
              </w:tabs>
              <w:jc w:val="both"/>
              <w:rPr>
                <w:color w:val="000000"/>
                <w:sz w:val="22"/>
                <w:szCs w:val="22"/>
                <w:lang w:val="en-US"/>
              </w:rPr>
            </w:pPr>
          </w:p>
          <w:p w14:paraId="32E78156" w14:textId="77777777" w:rsidR="007A5634" w:rsidRPr="009A57E5" w:rsidRDefault="007B6E37" w:rsidP="007B6E37">
            <w:pPr>
              <w:tabs>
                <w:tab w:val="left" w:pos="567"/>
              </w:tabs>
              <w:jc w:val="both"/>
              <w:rPr>
                <w:b/>
                <w:sz w:val="22"/>
              </w:rPr>
            </w:pPr>
            <w:r w:rsidRPr="009A57E5">
              <w:rPr>
                <w:b/>
                <w:sz w:val="22"/>
              </w:rPr>
              <w:t>Įsakymas Nr. D1-421</w:t>
            </w:r>
          </w:p>
          <w:p w14:paraId="76597E0E" w14:textId="77777777" w:rsidR="007B6E37" w:rsidRPr="009A57E5" w:rsidRDefault="00E849C1" w:rsidP="007B6E37">
            <w:pPr>
              <w:tabs>
                <w:tab w:val="left" w:pos="567"/>
              </w:tabs>
              <w:jc w:val="both"/>
              <w:rPr>
                <w:b/>
                <w:sz w:val="22"/>
              </w:rPr>
            </w:pPr>
            <w:r w:rsidRPr="009A57E5">
              <w:rPr>
                <w:b/>
                <w:sz w:val="22"/>
              </w:rPr>
              <w:t>I, III ir VIII skyriai</w:t>
            </w:r>
          </w:p>
          <w:p w14:paraId="6245D9AB" w14:textId="77777777" w:rsidR="003C3201" w:rsidRPr="009A57E5" w:rsidRDefault="003C3201" w:rsidP="003C3201">
            <w:pPr>
              <w:jc w:val="center"/>
              <w:rPr>
                <w:b/>
                <w:bCs/>
                <w:caps/>
                <w:sz w:val="22"/>
              </w:rPr>
            </w:pPr>
            <w:r w:rsidRPr="009A57E5">
              <w:rPr>
                <w:b/>
                <w:bCs/>
                <w:caps/>
                <w:sz w:val="22"/>
              </w:rPr>
              <w:t>i SKYRIUS</w:t>
            </w:r>
          </w:p>
          <w:p w14:paraId="2CBC5541" w14:textId="77777777" w:rsidR="003C3201" w:rsidRPr="009A57E5" w:rsidRDefault="003C3201" w:rsidP="003C3201">
            <w:pPr>
              <w:jc w:val="center"/>
              <w:rPr>
                <w:b/>
                <w:bCs/>
                <w:caps/>
                <w:sz w:val="22"/>
              </w:rPr>
            </w:pPr>
            <w:r w:rsidRPr="009A57E5">
              <w:rPr>
                <w:b/>
                <w:bCs/>
                <w:caps/>
                <w:sz w:val="22"/>
              </w:rPr>
              <w:t>BENDROSIOS NUOSTATOS IR TAIKYMO SRITIS</w:t>
            </w:r>
          </w:p>
          <w:p w14:paraId="501F7A2D" w14:textId="77777777" w:rsidR="003C3201" w:rsidRPr="009A57E5" w:rsidRDefault="003C3201" w:rsidP="003C3201">
            <w:pPr>
              <w:jc w:val="both"/>
              <w:rPr>
                <w:sz w:val="22"/>
              </w:rPr>
            </w:pPr>
          </w:p>
          <w:p w14:paraId="629EE8D6" w14:textId="77777777" w:rsidR="003C3201" w:rsidRPr="009A57E5" w:rsidRDefault="003C3201" w:rsidP="003C3201">
            <w:pPr>
              <w:jc w:val="both"/>
              <w:rPr>
                <w:sz w:val="22"/>
              </w:rPr>
            </w:pPr>
            <w:r w:rsidRPr="009A57E5">
              <w:rPr>
                <w:sz w:val="22"/>
              </w:rPr>
              <w:t>3. Aplinkos apsaugos agentūra (toliau – Agentūra) rengdama duomenis ir kokybės patikros ataskaitas Europos Komisijai, naudoja duomenis ir informaciją, kurią jai teikia:</w:t>
            </w:r>
          </w:p>
          <w:p w14:paraId="05574771" w14:textId="77777777" w:rsidR="003C3201" w:rsidRPr="009A57E5" w:rsidRDefault="003C3201" w:rsidP="003C3201">
            <w:pPr>
              <w:jc w:val="both"/>
              <w:rPr>
                <w:sz w:val="22"/>
              </w:rPr>
            </w:pPr>
            <w:r w:rsidRPr="009A57E5">
              <w:rPr>
                <w:sz w:val="22"/>
              </w:rPr>
              <w:t>3.1. atliekų darytojai ir atliekų tvarkytojai, vadovaudamiesi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005C6A89" w14:textId="77777777" w:rsidR="003C3201" w:rsidRPr="009A57E5" w:rsidRDefault="003C3201" w:rsidP="003C3201">
            <w:pPr>
              <w:jc w:val="both"/>
              <w:rPr>
                <w:sz w:val="22"/>
              </w:rPr>
            </w:pPr>
            <w:r w:rsidRPr="009A57E5">
              <w:rPr>
                <w:sz w:val="22"/>
              </w:rPr>
              <w:t>3.2. pakuočių gamintojai ir importuotojai, vadovaudamiesi Pakuočių ir pakuočių atliekų tvarkymo taisyklėmis, patvirtintomis Lietuvos Respublikos aplinkos ministro 2002 m. birželio 27 d. įsakymu Nr. „Dėl Pakuočių ir pakuočių atliekų tvarkymo taisyklių patvirtinimo“;</w:t>
            </w:r>
          </w:p>
          <w:p w14:paraId="746FAAE3" w14:textId="77777777" w:rsidR="003C3201" w:rsidRPr="009A57E5" w:rsidRDefault="003C3201" w:rsidP="003C3201">
            <w:pPr>
              <w:jc w:val="both"/>
              <w:rPr>
                <w:sz w:val="22"/>
              </w:rPr>
            </w:pPr>
            <w:r w:rsidRPr="009A57E5">
              <w:rPr>
                <w:sz w:val="22"/>
              </w:rPr>
              <w:t>3.3. gaminių gamintojai ir importuotojai, vadovaudamiesi Gaminių apskaitos ir atliekų tvarkymo organizavimo veiklos ataskaitų teikimo taisyklėmis, patvirtintomis Lietuvos Respublikos aplinkos ministro 2009 m. gegužės 27 d. įsakymu Nr. D1-290 „Dėl Gaminių apskaitos ir atliekų tvarkymo organizavimo veiklos ataskaitų teikimo taisyklių patvirtinimo“;</w:t>
            </w:r>
          </w:p>
          <w:p w14:paraId="7AFBAB3E" w14:textId="77777777" w:rsidR="003C3201" w:rsidRPr="009A57E5" w:rsidRDefault="0079232C" w:rsidP="003C3201">
            <w:pPr>
              <w:jc w:val="both"/>
              <w:rPr>
                <w:sz w:val="22"/>
              </w:rPr>
            </w:pPr>
            <w:r w:rsidRPr="009A57E5">
              <w:rPr>
                <w:sz w:val="22"/>
              </w:rPr>
              <w:lastRenderedPageBreak/>
              <w:t>&lt;...&gt;</w:t>
            </w:r>
          </w:p>
          <w:p w14:paraId="23E55D97" w14:textId="77777777" w:rsidR="003C3201" w:rsidRPr="009A57E5" w:rsidRDefault="003C3201" w:rsidP="003C3201">
            <w:pPr>
              <w:tabs>
                <w:tab w:val="left" w:pos="993"/>
              </w:tabs>
              <w:jc w:val="both"/>
              <w:rPr>
                <w:sz w:val="22"/>
              </w:rPr>
            </w:pPr>
            <w:r w:rsidRPr="009A57E5">
              <w:rPr>
                <w:sz w:val="22"/>
              </w:rPr>
              <w:t>4. Agentūra, siekdama užtikrinti Europos Komisijai teikiamų duomenų ir ataskaitų kokybę, taip pat vykdydama kryžmines pateiktų duomenų patikras, duomenų ir ataskaitų rengimui gali naudoti ir kitus, ne tik šio Tvarkos aprašo 3.1–3.5 papunkčiuose nurodytus, duomenų šaltinius, pasitelkti kitas duomenų rinkimo priemones (pavyzdžiui, statistinį tyrimą, duomenų modeliavimą ar kt.), tačiau tik tiek, kiek tai leistina vadovaujantis duomenų teikimą Europos Komisijai apibrėžiančiais teisės aktais.</w:t>
            </w:r>
          </w:p>
          <w:p w14:paraId="31442B45" w14:textId="77777777" w:rsidR="003C3201" w:rsidRPr="009A57E5" w:rsidRDefault="003C3201" w:rsidP="003C3201">
            <w:pPr>
              <w:jc w:val="both"/>
              <w:rPr>
                <w:sz w:val="22"/>
              </w:rPr>
            </w:pPr>
            <w:r w:rsidRPr="009A57E5">
              <w:rPr>
                <w:sz w:val="22"/>
              </w:rPr>
              <w:t>&lt;...&gt;</w:t>
            </w:r>
          </w:p>
          <w:p w14:paraId="1F3CBF80" w14:textId="77777777" w:rsidR="003C3201" w:rsidRPr="009A57E5" w:rsidRDefault="003C3201" w:rsidP="003C3201">
            <w:pPr>
              <w:tabs>
                <w:tab w:val="center" w:pos="-7800"/>
                <w:tab w:val="left" w:pos="1134"/>
                <w:tab w:val="center" w:pos="4819"/>
                <w:tab w:val="right" w:pos="9638"/>
                <w:tab w:val="right" w:pos="9972"/>
              </w:tabs>
              <w:ind w:firstLine="720"/>
              <w:jc w:val="center"/>
              <w:rPr>
                <w:b/>
                <w:sz w:val="22"/>
              </w:rPr>
            </w:pPr>
            <w:r w:rsidRPr="009A57E5">
              <w:rPr>
                <w:b/>
                <w:sz w:val="22"/>
              </w:rPr>
              <w:t>III SKYRIUS</w:t>
            </w:r>
          </w:p>
          <w:p w14:paraId="788B4546" w14:textId="77777777" w:rsidR="003C3201" w:rsidRPr="009A57E5" w:rsidRDefault="003C3201" w:rsidP="003C3201">
            <w:pPr>
              <w:tabs>
                <w:tab w:val="center" w:pos="-7800"/>
                <w:tab w:val="left" w:pos="1134"/>
                <w:tab w:val="center" w:pos="4819"/>
                <w:tab w:val="right" w:pos="9638"/>
                <w:tab w:val="right" w:pos="9972"/>
              </w:tabs>
              <w:ind w:firstLine="720"/>
              <w:jc w:val="center"/>
              <w:rPr>
                <w:b/>
                <w:sz w:val="22"/>
                <w:lang w:eastAsia="en-US"/>
              </w:rPr>
            </w:pPr>
            <w:r w:rsidRPr="009A57E5">
              <w:rPr>
                <w:b/>
                <w:sz w:val="22"/>
              </w:rPr>
              <w:t xml:space="preserve">DUOMENŲ IR ATASKAITŲ EUROPOS KOMISIJAI RENGIMAS IR TEIKIMAS ĮGYVENDINANT DIREKTYVOS 94/62/EB REIKALAVIMUS </w:t>
            </w:r>
          </w:p>
          <w:p w14:paraId="11ED7BFA" w14:textId="77777777" w:rsidR="003C3201" w:rsidRPr="009A57E5" w:rsidRDefault="003C3201" w:rsidP="003C3201">
            <w:pPr>
              <w:tabs>
                <w:tab w:val="left" w:pos="1134"/>
              </w:tabs>
              <w:ind w:firstLine="720"/>
              <w:jc w:val="both"/>
              <w:rPr>
                <w:sz w:val="22"/>
                <w:lang w:eastAsia="en-US"/>
              </w:rPr>
            </w:pPr>
          </w:p>
          <w:p w14:paraId="5EB9EEE0" w14:textId="77777777" w:rsidR="003C3201" w:rsidRPr="009A57E5" w:rsidRDefault="003C3201" w:rsidP="003C3201">
            <w:pPr>
              <w:tabs>
                <w:tab w:val="left" w:pos="1134"/>
              </w:tabs>
              <w:contextualSpacing/>
              <w:jc w:val="both"/>
              <w:rPr>
                <w:sz w:val="22"/>
              </w:rPr>
            </w:pPr>
            <w:r w:rsidRPr="009A57E5">
              <w:rPr>
                <w:sz w:val="22"/>
              </w:rPr>
              <w:t xml:space="preserve">15. Agentūra pagal direktyvos 94/62/EB 12 straipsnio 3a dalies reikalavimus rengia ir teikia Europos Komisijai duomenis ir ataskaitas apie direktyvos 94/62/EB reikalavimų ir direktyvoje 94/62/EB numatytų tikslų įgyvendinimą. </w:t>
            </w:r>
          </w:p>
          <w:p w14:paraId="1E0DE50A" w14:textId="77777777" w:rsidR="003C3201" w:rsidRPr="009A57E5" w:rsidRDefault="003C3201" w:rsidP="003C3201">
            <w:pPr>
              <w:tabs>
                <w:tab w:val="left" w:pos="1134"/>
              </w:tabs>
              <w:contextualSpacing/>
              <w:jc w:val="both"/>
              <w:rPr>
                <w:sz w:val="22"/>
              </w:rPr>
            </w:pPr>
            <w:r w:rsidRPr="009A57E5">
              <w:rPr>
                <w:sz w:val="22"/>
              </w:rPr>
              <w:t>16. Agentūra, gavusi duomenis apie pakuotes ir jų atliekų tvarkymą, juos apdoroja ir rengia teikimui Europos Komisijai vadovaudamasi bendrosiomis duomenų apskaičiavimo taisyklėmis, nurodytomis šio Tvarkos aprašo 37.1–37.8 papunkčiuose ir 2019 m. balandžio 17 d. Komisijos įgyvendinimo sprendime (ES) 2019/665, kuriuo iš dalies keičiamas Sprendimas 2005/270/EB, nustatantis duomenų bazės sistemos formas pagal Europos Parlamento ir Tarybos direktyvą 94/62/EB dėl pakuočių ir pakuočių atliekų numatytomis detalesnėmis skaičiavimo taisyklėmis, metodika ir duomenų pateikimo forma. Kartu su duomenimis pateikiama duomenų kokybės patikros ataskaita.</w:t>
            </w:r>
          </w:p>
          <w:p w14:paraId="1618660F" w14:textId="77777777" w:rsidR="003C3201" w:rsidRPr="009A57E5" w:rsidRDefault="003C3201" w:rsidP="003C3201">
            <w:pPr>
              <w:tabs>
                <w:tab w:val="left" w:pos="1134"/>
              </w:tabs>
              <w:contextualSpacing/>
              <w:jc w:val="both"/>
              <w:rPr>
                <w:sz w:val="22"/>
              </w:rPr>
            </w:pPr>
            <w:r w:rsidRPr="009A57E5">
              <w:rPr>
                <w:sz w:val="22"/>
              </w:rPr>
              <w:t>17. Agentūra, gavusi duomenis apie lengvųjų plastikinių pirkinių maišelių metinį sunaudojimą, juos apdoroja ir rengia teikimui Europos Komisijai duomenis pagal 2018 m. birželio 19 d. Komisijos įgyvendinimo sprendimo (ES) 2018/896, kuriuo nustatoma lengvųjų plastikinių pirkinių maišelių metinio sunaudojimo apskaičiavimo metodika ir iš dalies keičiamas Sprendimas 2005/270/EB, nustatytą metodiką ir duomenų teikimo formą.</w:t>
            </w:r>
          </w:p>
          <w:p w14:paraId="4110147B" w14:textId="77777777" w:rsidR="003C3201" w:rsidRPr="009A57E5" w:rsidRDefault="003C3201" w:rsidP="003C3201">
            <w:pPr>
              <w:tabs>
                <w:tab w:val="left" w:pos="1134"/>
              </w:tabs>
              <w:contextualSpacing/>
              <w:jc w:val="both"/>
              <w:rPr>
                <w:sz w:val="22"/>
              </w:rPr>
            </w:pPr>
            <w:r w:rsidRPr="009A57E5">
              <w:rPr>
                <w:sz w:val="22"/>
              </w:rPr>
              <w:t>18. Duomenys ir ataskaita, nurodyti šio Tvarkos aprašo 16 punkte, teikiami Europos Komisijai kasmet per aštuoniolika mėnesių nuo ataskaitinio laikotarpio pabaigos. 2020 m. duomenys  turi būti pateikti iki 2022 m. birželio 30 d.</w:t>
            </w:r>
          </w:p>
          <w:p w14:paraId="20EE9405" w14:textId="77777777" w:rsidR="003C3201" w:rsidRPr="009A57E5" w:rsidRDefault="003C3201" w:rsidP="003C3201">
            <w:pPr>
              <w:tabs>
                <w:tab w:val="left" w:pos="1134"/>
              </w:tabs>
              <w:contextualSpacing/>
              <w:jc w:val="both"/>
              <w:rPr>
                <w:sz w:val="22"/>
              </w:rPr>
            </w:pPr>
            <w:r w:rsidRPr="009A57E5">
              <w:rPr>
                <w:sz w:val="22"/>
              </w:rPr>
              <w:t xml:space="preserve">19. Duomenys, nurodyti šio Tvarkos aprašo 17 punkte, turi būti teikiami Europos Komisijai kiekvienais metais pradedant nuo 2018 m. gegužės 27 d. </w:t>
            </w:r>
          </w:p>
          <w:p w14:paraId="7BB1356A" w14:textId="77777777" w:rsidR="003C3201" w:rsidRPr="009A57E5" w:rsidRDefault="003C3201" w:rsidP="003C3201">
            <w:pPr>
              <w:tabs>
                <w:tab w:val="left" w:pos="1134"/>
              </w:tabs>
              <w:contextualSpacing/>
              <w:jc w:val="both"/>
              <w:rPr>
                <w:sz w:val="22"/>
              </w:rPr>
            </w:pPr>
            <w:r w:rsidRPr="009A57E5">
              <w:rPr>
                <w:sz w:val="22"/>
              </w:rPr>
              <w:t>&lt;...&gt;</w:t>
            </w:r>
          </w:p>
          <w:p w14:paraId="585B2D26" w14:textId="77777777" w:rsidR="003C3201" w:rsidRPr="009A57E5" w:rsidRDefault="003C3201" w:rsidP="003C3201">
            <w:pPr>
              <w:tabs>
                <w:tab w:val="left" w:pos="1134"/>
              </w:tabs>
              <w:ind w:firstLine="720"/>
              <w:jc w:val="center"/>
              <w:rPr>
                <w:b/>
                <w:bCs/>
                <w:caps/>
                <w:sz w:val="22"/>
              </w:rPr>
            </w:pPr>
            <w:r w:rsidRPr="009A57E5">
              <w:rPr>
                <w:b/>
                <w:bCs/>
                <w:caps/>
                <w:sz w:val="22"/>
              </w:rPr>
              <w:t>VIII SKYRIUS</w:t>
            </w:r>
          </w:p>
          <w:p w14:paraId="3CDFFE92" w14:textId="77777777" w:rsidR="003C3201" w:rsidRPr="009A57E5" w:rsidRDefault="003C3201" w:rsidP="003C3201">
            <w:pPr>
              <w:tabs>
                <w:tab w:val="left" w:pos="1134"/>
              </w:tabs>
              <w:ind w:firstLine="720"/>
              <w:jc w:val="center"/>
              <w:rPr>
                <w:sz w:val="22"/>
              </w:rPr>
            </w:pPr>
            <w:r w:rsidRPr="009A57E5">
              <w:rPr>
                <w:b/>
                <w:bCs/>
                <w:caps/>
                <w:sz w:val="22"/>
              </w:rPr>
              <w:t xml:space="preserve">BENDROSIOS DUOMENŲ APSKAIČIAVIMO TAISYKLĖS </w:t>
            </w:r>
          </w:p>
          <w:p w14:paraId="7835F2DD" w14:textId="77777777" w:rsidR="003C3201" w:rsidRPr="009A57E5" w:rsidRDefault="003C3201" w:rsidP="003C3201">
            <w:pPr>
              <w:jc w:val="both"/>
              <w:rPr>
                <w:sz w:val="22"/>
              </w:rPr>
            </w:pPr>
            <w:r w:rsidRPr="009A57E5">
              <w:rPr>
                <w:sz w:val="22"/>
              </w:rPr>
              <w:t>37. Agentūra, apskaičiuodama šio Tvarkos aprašo 16 punkte minimus duomenis, skirtus vertinti direktyvos 94/62/EB 6 straipsnio 1 dalies f–i punktuose numatytų tikslų – iki 2025 m. gruodžio 31 d. perdirbti mažiausiai 65%, iki 2030 metų gruodžio 31 d. – 70 % visų pakuočių atliekų (pagal svorį), įgyvendinimą, vadovaujasi šiomis bendrosiomis duomenų apskaičiavimo taisyklėmis:</w:t>
            </w:r>
          </w:p>
          <w:p w14:paraId="48B30198" w14:textId="77777777" w:rsidR="003C3201" w:rsidRPr="009A57E5" w:rsidRDefault="003C3201" w:rsidP="003C3201">
            <w:pPr>
              <w:jc w:val="both"/>
              <w:rPr>
                <w:sz w:val="22"/>
              </w:rPr>
            </w:pPr>
            <w:r w:rsidRPr="009A57E5">
              <w:rPr>
                <w:sz w:val="22"/>
              </w:rPr>
              <w:lastRenderedPageBreak/>
              <w:t>37.1. apskaičiuojamas per kalendorinius metus susidariusių ir perdirbtų pakuočių atliekų kiekis (svoris), tonomis. Lietuvos Respublikos vidaus rinkai verslo tikslais pateiktų pakuočių kiekis (svoris) gali būti laikomas lygiu tais pačiais kalendoriniais metais Lietuvos Respublikoje susidarančių pakuočių atliekų kiekiui (svoriui);</w:t>
            </w:r>
          </w:p>
          <w:p w14:paraId="1651010F" w14:textId="77777777" w:rsidR="003C3201" w:rsidRPr="009A57E5" w:rsidRDefault="003C3201" w:rsidP="003C3201">
            <w:pPr>
              <w:jc w:val="both"/>
              <w:rPr>
                <w:sz w:val="22"/>
              </w:rPr>
            </w:pPr>
            <w:r w:rsidRPr="009A57E5">
              <w:rPr>
                <w:sz w:val="22"/>
              </w:rPr>
              <w:t>37.2. perdirbtų pakuočių atliekų svoris apskaičiuojamas įvertinant pakuočių atliekų, patekusių į perdirbimo procesą svorį ir po perdirbimo proceso faktiškai gautų medžiagų ar daiktų svorį;</w:t>
            </w:r>
          </w:p>
          <w:p w14:paraId="3CA251F3" w14:textId="77777777" w:rsidR="003C3201" w:rsidRPr="009A57E5" w:rsidRDefault="003C3201" w:rsidP="003C3201">
            <w:pPr>
              <w:jc w:val="both"/>
              <w:rPr>
                <w:sz w:val="22"/>
              </w:rPr>
            </w:pPr>
            <w:r w:rsidRPr="009A57E5">
              <w:rPr>
                <w:sz w:val="22"/>
              </w:rPr>
              <w:t>37.3. atliekų, kurias galima laikyti perdirbtomis, kiekis (svoris) įvertinamas ir apskaičiuojamas, kai šios atliekos patenka į perdirbimo procesą ir bus faktiškai perdirbtos arba gali būtų apskaičiuojamas kaip rūšiavimo proceso išeigos svoris, jeigu:</w:t>
            </w:r>
          </w:p>
          <w:p w14:paraId="3A2EA547" w14:textId="77777777" w:rsidR="003C3201" w:rsidRPr="009A57E5" w:rsidRDefault="003C3201" w:rsidP="003C3201">
            <w:pPr>
              <w:jc w:val="both"/>
              <w:rPr>
                <w:sz w:val="22"/>
              </w:rPr>
            </w:pPr>
            <w:r w:rsidRPr="009A57E5">
              <w:rPr>
                <w:sz w:val="22"/>
              </w:rPr>
              <w:t>37.3.1. išrūšiuotos atliekos toliau bus perdirbamos;</w:t>
            </w:r>
          </w:p>
          <w:p w14:paraId="2A877201" w14:textId="77777777" w:rsidR="003C3201" w:rsidRPr="009A57E5" w:rsidRDefault="003C3201" w:rsidP="003C3201">
            <w:pPr>
              <w:jc w:val="both"/>
              <w:rPr>
                <w:sz w:val="22"/>
              </w:rPr>
            </w:pPr>
            <w:r w:rsidRPr="009A57E5">
              <w:rPr>
                <w:sz w:val="22"/>
              </w:rPr>
              <w:t>37.3.2. prieš perdirbimo procesą atskirtų ir neperdirbtų atliekų svoris nebus įskaičiuojamas į perdirbtų atliekų svorį;</w:t>
            </w:r>
          </w:p>
          <w:p w14:paraId="292D68B5" w14:textId="77777777" w:rsidR="003C3201" w:rsidRPr="009A57E5" w:rsidRDefault="003C3201" w:rsidP="003C3201">
            <w:pPr>
              <w:jc w:val="both"/>
              <w:rPr>
                <w:sz w:val="22"/>
              </w:rPr>
            </w:pPr>
            <w:r w:rsidRPr="009A57E5">
              <w:rPr>
                <w:sz w:val="22"/>
              </w:rPr>
              <w:t>37.4. skaičiuodama rūšiavimo proceso išeigos svorį, Agentūra gali vadovautis vidutinių išrūšiuotų atliekų nuostolių koeficientais, kurie gali būti apskaičiuojami ir taikomi atskiriems atliekų srautams ir atliekų tvarkymo būdams. Vidutiniai išrūšiuotų atliekų nuostolių koeficientai taikomi tik tais atvejais, kai kitais būdais negalima gauti patikimų duomenų ir apskaičiuojami pagal Europos Komisijos parengtą įgyvendinimo aktą;</w:t>
            </w:r>
          </w:p>
          <w:p w14:paraId="4E16A126" w14:textId="77777777" w:rsidR="003C3201" w:rsidRPr="009A57E5" w:rsidRDefault="003C3201" w:rsidP="003C3201">
            <w:pPr>
              <w:jc w:val="both"/>
              <w:rPr>
                <w:sz w:val="22"/>
              </w:rPr>
            </w:pPr>
            <w:r w:rsidRPr="009A57E5">
              <w:rPr>
                <w:sz w:val="22"/>
              </w:rPr>
              <w:t>37.5. apskaičiuojant perdirbtų pakuočių atliekų kiekį (svorį), turėtų būti įvertintos ir biologiškai skaidžios pakuočių atliekos, kurios patenka į aerobinio ar anaerobinio apdorojimo įrenginius. Šios pakuočių atliekos gali būti vertinamos kaip perdirbtos tik tokiu atveju, jeigu po atliekų apdorojimo veiklos gautas kompostas, anaerobinis raugas atitinka kokybės rodiklius, nurodytus Biologiškai skaidžių atliekų kompostavimo, anaerobinio apdorojimo aplinkosauginiuose reikalavimuose, patvirtintuose Lietuvos Respublikos aplinkos ministro 2007 m. sausio 25 d. įsakymu Nr. D1-57 „Dėl Biologiškai skaidžių atliekų kompostavimo, anaerobinio apdorojimo aplinkosauginių reikalavimų patvirtinimo“;</w:t>
            </w:r>
          </w:p>
          <w:p w14:paraId="55310DE3" w14:textId="77777777" w:rsidR="003C3201" w:rsidRPr="009A57E5" w:rsidRDefault="003C3201" w:rsidP="003C3201">
            <w:pPr>
              <w:jc w:val="both"/>
              <w:rPr>
                <w:sz w:val="22"/>
              </w:rPr>
            </w:pPr>
            <w:r w:rsidRPr="009A57E5">
              <w:rPr>
                <w:sz w:val="22"/>
              </w:rPr>
              <w:t>37.6. pakuočių atliekos, kurios paruošiamos naudoti pakartotinai ir nebelaikomos atliekomis, gali būti įtraukiamos į perdirbtų atliekų kiekį, jeigu tos pakuotės skirtos naudoti pagal savo pirminę paskirtį ar kitais tikslais, išskyrus naudojimą energijai gauti, užpildymą medžiagomis ar šalinimą. Jeigu jos naudojamos minėtais tikslais, šių medžiagų ar daiktų svorio negalima įtraukti į perdirbtų atliekų kiekį (svorį);</w:t>
            </w:r>
          </w:p>
          <w:p w14:paraId="55EEAA8F" w14:textId="77777777" w:rsidR="003C3201" w:rsidRPr="009A57E5" w:rsidRDefault="003C3201" w:rsidP="003C3201">
            <w:pPr>
              <w:jc w:val="both"/>
              <w:rPr>
                <w:sz w:val="22"/>
              </w:rPr>
            </w:pPr>
            <w:r w:rsidRPr="009A57E5">
              <w:rPr>
                <w:sz w:val="22"/>
              </w:rPr>
              <w:t>37.7. metalai, kurie susidarė atliekų naudojimo energijai gauti veiklos metu ir yra perdirbti, atsižvelgiant į bendrą sudegintų atliekų ir pakuočių atliekų procentinę dalį, gali būti įskaičiuojami į perdirbtų pakuočių atliekų svorį, jei atitinka kokybės kriterijus, nurodytus Sprendime (ES) 2019/665;</w:t>
            </w:r>
          </w:p>
          <w:p w14:paraId="40121BC5" w14:textId="77777777" w:rsidR="003C3201" w:rsidRPr="009A57E5" w:rsidRDefault="003C3201" w:rsidP="003C3201">
            <w:pPr>
              <w:jc w:val="both"/>
              <w:rPr>
                <w:sz w:val="22"/>
              </w:rPr>
            </w:pPr>
            <w:r w:rsidRPr="009A57E5">
              <w:rPr>
                <w:sz w:val="22"/>
              </w:rPr>
              <w:t>37.8. jei pakuočių atliekos yra išvežamos į kitą Europos Sąjungos šalį ar eksportuojamos iš Europos Sąjungos, siekiant jas perdirbti laikantis 2006 m. birželio 14 d. Europos Parlamento ir Tarybos reglamento (EB) Nr. 1013/2006 dėl atliekų vežimo reikalavimų, šios atliekos, jeigu laikomasi šio Tvarkos aprašo 37.2–37.7 papunkčiuose nurodytų sąlygų, įskaičiuojamos į tos valstybės, kuri šias atliekas išvežė ar eksportavo pakuočių atliekų, paruoštų perdirbti, kiekį (svorį);</w:t>
            </w:r>
          </w:p>
          <w:p w14:paraId="11C03D05" w14:textId="77777777" w:rsidR="003C3201" w:rsidRPr="009A57E5" w:rsidRDefault="003C3201" w:rsidP="003C3201">
            <w:pPr>
              <w:jc w:val="both"/>
              <w:rPr>
                <w:b/>
              </w:rPr>
            </w:pPr>
            <w:r w:rsidRPr="009A57E5">
              <w:rPr>
                <w:sz w:val="22"/>
              </w:rPr>
              <w:t>37.9. detalesnės duomenų apskaičiavimo taisyklės nustatytos Sprendime (ES) 2019/665.</w:t>
            </w:r>
          </w:p>
        </w:tc>
        <w:tc>
          <w:tcPr>
            <w:tcW w:w="3174" w:type="dxa"/>
            <w:tcBorders>
              <w:top w:val="single" w:sz="4" w:space="0" w:color="auto"/>
              <w:left w:val="single" w:sz="4" w:space="0" w:color="auto"/>
              <w:bottom w:val="single" w:sz="4" w:space="0" w:color="auto"/>
              <w:right w:val="single" w:sz="4" w:space="0" w:color="auto"/>
            </w:tcBorders>
          </w:tcPr>
          <w:p w14:paraId="16F1A43D" w14:textId="77777777" w:rsidR="007B6E37" w:rsidRPr="009A57E5" w:rsidRDefault="003C3201" w:rsidP="007B6E37">
            <w:pPr>
              <w:jc w:val="both"/>
              <w:rPr>
                <w:sz w:val="22"/>
                <w:szCs w:val="22"/>
              </w:rPr>
            </w:pPr>
            <w:r w:rsidRPr="009A57E5">
              <w:rPr>
                <w:sz w:val="22"/>
                <w:szCs w:val="22"/>
              </w:rPr>
              <w:lastRenderedPageBreak/>
              <w:t xml:space="preserve">Visiškas </w:t>
            </w:r>
          </w:p>
        </w:tc>
      </w:tr>
      <w:tr w:rsidR="00DE0C6C" w:rsidRPr="009A57E5" w14:paraId="231AE5C7" w14:textId="77777777" w:rsidTr="006310AB">
        <w:tc>
          <w:tcPr>
            <w:tcW w:w="5387" w:type="dxa"/>
            <w:tcBorders>
              <w:top w:val="single" w:sz="4" w:space="0" w:color="auto"/>
              <w:left w:val="single" w:sz="4" w:space="0" w:color="auto"/>
              <w:bottom w:val="single" w:sz="4" w:space="0" w:color="auto"/>
              <w:right w:val="single" w:sz="4" w:space="0" w:color="auto"/>
            </w:tcBorders>
          </w:tcPr>
          <w:p w14:paraId="76087B2B" w14:textId="77777777" w:rsidR="00DE0C6C" w:rsidRPr="009A57E5" w:rsidRDefault="00DE0C6C" w:rsidP="00DE0C6C">
            <w:pPr>
              <w:jc w:val="both"/>
              <w:rPr>
                <w:b/>
                <w:sz w:val="22"/>
                <w:szCs w:val="22"/>
              </w:rPr>
            </w:pPr>
            <w:r w:rsidRPr="009A57E5">
              <w:rPr>
                <w:b/>
                <w:sz w:val="22"/>
                <w:szCs w:val="22"/>
              </w:rPr>
              <w:lastRenderedPageBreak/>
              <w:t>1 straipsnis</w:t>
            </w:r>
          </w:p>
          <w:p w14:paraId="3E6A168F" w14:textId="77777777" w:rsidR="00DE0C6C" w:rsidRPr="009A57E5" w:rsidRDefault="00DE0C6C" w:rsidP="00DE0C6C">
            <w:pPr>
              <w:jc w:val="both"/>
              <w:rPr>
                <w:b/>
                <w:sz w:val="22"/>
                <w:szCs w:val="22"/>
              </w:rPr>
            </w:pPr>
            <w:r w:rsidRPr="009A57E5">
              <w:rPr>
                <w:b/>
                <w:sz w:val="22"/>
                <w:szCs w:val="22"/>
              </w:rPr>
              <w:lastRenderedPageBreak/>
              <w:t>Daliniai pakeitimai</w:t>
            </w:r>
          </w:p>
          <w:p w14:paraId="06F04232" w14:textId="77777777" w:rsidR="00DE0C6C" w:rsidRPr="009A57E5" w:rsidRDefault="00DE0C6C" w:rsidP="00DE0C6C">
            <w:pPr>
              <w:jc w:val="both"/>
              <w:rPr>
                <w:b/>
                <w:sz w:val="22"/>
              </w:rPr>
            </w:pPr>
            <w:r w:rsidRPr="009A57E5">
              <w:rPr>
                <w:b/>
                <w:sz w:val="22"/>
              </w:rPr>
              <w:t>1 straipsnio 7 dalis:</w:t>
            </w:r>
          </w:p>
          <w:p w14:paraId="4A282E43" w14:textId="77777777" w:rsidR="00FF2DCD" w:rsidRPr="009A57E5" w:rsidRDefault="000C4FDA" w:rsidP="007B6E37">
            <w:pPr>
              <w:jc w:val="both"/>
              <w:rPr>
                <w:sz w:val="22"/>
              </w:rPr>
            </w:pPr>
            <w:r w:rsidRPr="009A57E5">
              <w:rPr>
                <w:sz w:val="22"/>
              </w:rPr>
              <w:t xml:space="preserve">7) </w:t>
            </w:r>
            <w:r w:rsidR="00FF2DCD" w:rsidRPr="009A57E5">
              <w:rPr>
                <w:sz w:val="22"/>
              </w:rPr>
              <w:t xml:space="preserve">įterpiamas šis straipsnis: </w:t>
            </w:r>
          </w:p>
          <w:p w14:paraId="02839FBA" w14:textId="77777777" w:rsidR="00D461C9" w:rsidRPr="009A57E5" w:rsidRDefault="00FF2DCD" w:rsidP="007B6E37">
            <w:pPr>
              <w:jc w:val="both"/>
              <w:rPr>
                <w:sz w:val="22"/>
              </w:rPr>
            </w:pPr>
            <w:r w:rsidRPr="009A57E5">
              <w:rPr>
                <w:sz w:val="22"/>
              </w:rPr>
              <w:t xml:space="preserve">„6b straipsnis </w:t>
            </w:r>
          </w:p>
          <w:p w14:paraId="0E935ED1" w14:textId="77777777" w:rsidR="00D461C9" w:rsidRPr="009A57E5" w:rsidRDefault="00FF2DCD" w:rsidP="007B6E37">
            <w:pPr>
              <w:jc w:val="both"/>
              <w:rPr>
                <w:b/>
                <w:sz w:val="22"/>
              </w:rPr>
            </w:pPr>
            <w:r w:rsidRPr="009A57E5">
              <w:rPr>
                <w:b/>
                <w:sz w:val="22"/>
              </w:rPr>
              <w:t xml:space="preserve">Ankstyvojo perspėjimo ataskaita </w:t>
            </w:r>
          </w:p>
          <w:p w14:paraId="46A92CE7" w14:textId="77777777" w:rsidR="008D5AA4" w:rsidRPr="009A57E5" w:rsidRDefault="00FF2DCD" w:rsidP="007B6E37">
            <w:pPr>
              <w:jc w:val="both"/>
              <w:rPr>
                <w:sz w:val="22"/>
              </w:rPr>
            </w:pPr>
            <w:r w:rsidRPr="009A57E5">
              <w:rPr>
                <w:sz w:val="22"/>
              </w:rPr>
              <w:t xml:space="preserve">1. Likus ne mažiau kaip trejiems metams iki kiekvieno tose nuostatose nustatyto termino, Komisija, bendradarbiaudama su Europos aplinkos agentūra, parengia 6 straipsnio 1 dalies f–i punktuose nustatytų tikslų įgyvendinimo pažangos ataskaitą. </w:t>
            </w:r>
          </w:p>
          <w:p w14:paraId="632C7481" w14:textId="77777777" w:rsidR="008D5AA4" w:rsidRPr="009A57E5" w:rsidRDefault="00FF2DCD" w:rsidP="007B6E37">
            <w:pPr>
              <w:jc w:val="both"/>
              <w:rPr>
                <w:sz w:val="22"/>
              </w:rPr>
            </w:pPr>
            <w:r w:rsidRPr="009A57E5">
              <w:rPr>
                <w:sz w:val="22"/>
              </w:rPr>
              <w:t xml:space="preserve">2. 1 dalyje nurodytose ataskaitose pateikiama ši informacija: </w:t>
            </w:r>
          </w:p>
          <w:p w14:paraId="3B7E69DB" w14:textId="77777777" w:rsidR="008D5AA4" w:rsidRPr="009A57E5" w:rsidRDefault="008D5AA4" w:rsidP="007B6E37">
            <w:pPr>
              <w:jc w:val="both"/>
              <w:rPr>
                <w:sz w:val="22"/>
              </w:rPr>
            </w:pPr>
            <w:r w:rsidRPr="009A57E5">
              <w:rPr>
                <w:sz w:val="22"/>
              </w:rPr>
              <w:t xml:space="preserve">  </w:t>
            </w:r>
            <w:r w:rsidR="00FF2DCD" w:rsidRPr="009A57E5">
              <w:rPr>
                <w:sz w:val="22"/>
              </w:rPr>
              <w:t xml:space="preserve">a) vertinimas, kokiu mastu kiekviena valstybė narė yra įgyvendinusi tikslus; </w:t>
            </w:r>
          </w:p>
          <w:p w14:paraId="7BAFCD19" w14:textId="77777777" w:rsidR="008D5AA4" w:rsidRPr="009A57E5" w:rsidRDefault="008D5AA4" w:rsidP="007B6E37">
            <w:pPr>
              <w:jc w:val="both"/>
              <w:rPr>
                <w:sz w:val="22"/>
              </w:rPr>
            </w:pPr>
            <w:r w:rsidRPr="009A57E5">
              <w:rPr>
                <w:sz w:val="22"/>
              </w:rPr>
              <w:t xml:space="preserve">  </w:t>
            </w:r>
            <w:r w:rsidR="00FF2DCD" w:rsidRPr="009A57E5">
              <w:rPr>
                <w:sz w:val="22"/>
              </w:rPr>
              <w:t xml:space="preserve">b) valstybių narių, kuriose yra rizikos neįgyvendinti šių tikslų per atitinkamą terminą, sąrašas, prie kurio pridedamos atitinkamos rekomendacijos toms valstybėms narėms; </w:t>
            </w:r>
          </w:p>
          <w:p w14:paraId="225C306B" w14:textId="77777777" w:rsidR="00DE0C6C" w:rsidRPr="009A57E5" w:rsidRDefault="008D5AA4" w:rsidP="007B6E37">
            <w:pPr>
              <w:jc w:val="both"/>
              <w:rPr>
                <w:b/>
                <w:sz w:val="22"/>
                <w:szCs w:val="22"/>
              </w:rPr>
            </w:pPr>
            <w:r w:rsidRPr="009A57E5">
              <w:rPr>
                <w:sz w:val="22"/>
              </w:rPr>
              <w:t xml:space="preserve">  </w:t>
            </w:r>
            <w:r w:rsidR="00FF2DCD" w:rsidRPr="009A57E5">
              <w:rPr>
                <w:sz w:val="22"/>
              </w:rPr>
              <w:t>c) geriausios praktikos, kuri taikoma visoje Sąjungoje ir kuria remiantis būtų galima sėkmingai siekti tikslų, pavyzdžiai.“;</w:t>
            </w:r>
          </w:p>
        </w:tc>
        <w:tc>
          <w:tcPr>
            <w:tcW w:w="6520" w:type="dxa"/>
            <w:tcBorders>
              <w:top w:val="single" w:sz="4" w:space="0" w:color="auto"/>
              <w:left w:val="single" w:sz="4" w:space="0" w:color="auto"/>
              <w:bottom w:val="single" w:sz="4" w:space="0" w:color="auto"/>
              <w:right w:val="single" w:sz="4" w:space="0" w:color="auto"/>
            </w:tcBorders>
          </w:tcPr>
          <w:p w14:paraId="45BA47EC" w14:textId="77777777" w:rsidR="00DE0C6C" w:rsidRPr="009A57E5" w:rsidRDefault="00DE0C6C" w:rsidP="007B6E37">
            <w:pPr>
              <w:tabs>
                <w:tab w:val="left" w:pos="567"/>
              </w:tabs>
              <w:jc w:val="both"/>
              <w:rPr>
                <w:color w:val="000000"/>
                <w:sz w:val="22"/>
                <w:szCs w:val="22"/>
              </w:rPr>
            </w:pPr>
          </w:p>
          <w:p w14:paraId="1665F46A" w14:textId="77777777" w:rsidR="00FF2DCD" w:rsidRPr="009A57E5" w:rsidRDefault="00FF2DCD" w:rsidP="007B6E37">
            <w:pPr>
              <w:tabs>
                <w:tab w:val="left" w:pos="567"/>
              </w:tabs>
              <w:jc w:val="both"/>
              <w:rPr>
                <w:color w:val="000000"/>
                <w:sz w:val="22"/>
                <w:szCs w:val="22"/>
              </w:rPr>
            </w:pPr>
          </w:p>
          <w:p w14:paraId="605E4B84" w14:textId="77777777" w:rsidR="00FF2DCD" w:rsidRPr="009A57E5" w:rsidRDefault="00FF2DCD" w:rsidP="007B6E37">
            <w:pPr>
              <w:tabs>
                <w:tab w:val="left" w:pos="567"/>
              </w:tabs>
              <w:jc w:val="both"/>
              <w:rPr>
                <w:color w:val="000000"/>
                <w:sz w:val="22"/>
                <w:szCs w:val="22"/>
              </w:rPr>
            </w:pPr>
          </w:p>
          <w:p w14:paraId="1C83EBF5" w14:textId="77777777" w:rsidR="00FF2DCD" w:rsidRPr="009A57E5" w:rsidRDefault="00FF2DCD" w:rsidP="007B6E37">
            <w:pPr>
              <w:tabs>
                <w:tab w:val="left" w:pos="567"/>
              </w:tabs>
              <w:jc w:val="both"/>
              <w:rPr>
                <w:color w:val="000000"/>
                <w:sz w:val="22"/>
                <w:szCs w:val="22"/>
              </w:rPr>
            </w:pPr>
          </w:p>
          <w:p w14:paraId="0BFFEA27" w14:textId="06C71F79" w:rsidR="00FF2DCD" w:rsidRPr="009A57E5" w:rsidRDefault="00231485" w:rsidP="000B62A4">
            <w:pPr>
              <w:tabs>
                <w:tab w:val="left" w:pos="567"/>
              </w:tabs>
              <w:jc w:val="both"/>
              <w:rPr>
                <w:color w:val="000000"/>
                <w:sz w:val="22"/>
                <w:szCs w:val="22"/>
              </w:rPr>
            </w:pPr>
            <w:r w:rsidRPr="009A57E5">
              <w:rPr>
                <w:i/>
                <w:sz w:val="22"/>
              </w:rPr>
              <w:t xml:space="preserve">Pastaba: </w:t>
            </w:r>
            <w:r w:rsidR="000B62A4"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73C68CF7" w14:textId="77777777" w:rsidR="00DE0C6C" w:rsidRPr="009A57E5" w:rsidRDefault="00DE0C6C" w:rsidP="007B6E37">
            <w:pPr>
              <w:jc w:val="both"/>
              <w:rPr>
                <w:sz w:val="22"/>
                <w:szCs w:val="22"/>
              </w:rPr>
            </w:pPr>
          </w:p>
        </w:tc>
      </w:tr>
      <w:tr w:rsidR="0019675B" w:rsidRPr="009A57E5" w14:paraId="10EC2637" w14:textId="77777777" w:rsidTr="006310AB">
        <w:tc>
          <w:tcPr>
            <w:tcW w:w="5387" w:type="dxa"/>
            <w:tcBorders>
              <w:top w:val="single" w:sz="4" w:space="0" w:color="auto"/>
              <w:left w:val="single" w:sz="4" w:space="0" w:color="auto"/>
              <w:bottom w:val="single" w:sz="4" w:space="0" w:color="auto"/>
              <w:right w:val="single" w:sz="4" w:space="0" w:color="auto"/>
            </w:tcBorders>
          </w:tcPr>
          <w:p w14:paraId="59EDDB7B" w14:textId="77777777" w:rsidR="00200C72" w:rsidRPr="009A57E5" w:rsidRDefault="00200C72" w:rsidP="00200C72">
            <w:pPr>
              <w:jc w:val="both"/>
              <w:rPr>
                <w:b/>
                <w:sz w:val="22"/>
                <w:szCs w:val="22"/>
              </w:rPr>
            </w:pPr>
            <w:r w:rsidRPr="009A57E5">
              <w:rPr>
                <w:b/>
                <w:sz w:val="22"/>
                <w:szCs w:val="22"/>
              </w:rPr>
              <w:lastRenderedPageBreak/>
              <w:t>1 straipsnis</w:t>
            </w:r>
          </w:p>
          <w:p w14:paraId="1509F5DF" w14:textId="77777777" w:rsidR="00200C72" w:rsidRPr="009A57E5" w:rsidRDefault="00200C72" w:rsidP="00200C72">
            <w:pPr>
              <w:jc w:val="both"/>
              <w:rPr>
                <w:b/>
                <w:sz w:val="22"/>
                <w:szCs w:val="22"/>
              </w:rPr>
            </w:pPr>
            <w:r w:rsidRPr="009A57E5">
              <w:rPr>
                <w:b/>
                <w:sz w:val="22"/>
                <w:szCs w:val="22"/>
              </w:rPr>
              <w:t>Daliniai pakeitimai</w:t>
            </w:r>
          </w:p>
          <w:p w14:paraId="3A2A2CFA" w14:textId="77777777" w:rsidR="00200C72" w:rsidRPr="009A57E5" w:rsidRDefault="00200C72" w:rsidP="00200C72">
            <w:pPr>
              <w:jc w:val="both"/>
              <w:rPr>
                <w:b/>
                <w:sz w:val="22"/>
              </w:rPr>
            </w:pPr>
            <w:r w:rsidRPr="009A57E5">
              <w:rPr>
                <w:b/>
                <w:sz w:val="22"/>
              </w:rPr>
              <w:t>1 straipsnio 8 dalis:</w:t>
            </w:r>
          </w:p>
          <w:p w14:paraId="7F0C38CD" w14:textId="77777777" w:rsidR="00200C72" w:rsidRPr="009A57E5" w:rsidRDefault="000C4FDA" w:rsidP="00200C72">
            <w:pPr>
              <w:jc w:val="both"/>
              <w:rPr>
                <w:iCs/>
                <w:sz w:val="22"/>
              </w:rPr>
            </w:pPr>
            <w:r w:rsidRPr="009A57E5">
              <w:rPr>
                <w:iCs/>
                <w:sz w:val="22"/>
              </w:rPr>
              <w:t xml:space="preserve">8) </w:t>
            </w:r>
            <w:r w:rsidR="00200C72" w:rsidRPr="009A57E5">
              <w:rPr>
                <w:iCs/>
                <w:sz w:val="22"/>
              </w:rPr>
              <w:t>7 straipsnis pakeičiamas taip:</w:t>
            </w:r>
          </w:p>
          <w:p w14:paraId="12EC0357" w14:textId="77777777" w:rsidR="00200C72" w:rsidRPr="009A57E5" w:rsidRDefault="00200C72" w:rsidP="00200C72">
            <w:pPr>
              <w:jc w:val="both"/>
              <w:rPr>
                <w:b/>
                <w:iCs/>
                <w:sz w:val="22"/>
              </w:rPr>
            </w:pPr>
            <w:r w:rsidRPr="009A57E5">
              <w:rPr>
                <w:b/>
                <w:iCs/>
                <w:sz w:val="22"/>
              </w:rPr>
              <w:t>7 straipsnis</w:t>
            </w:r>
          </w:p>
          <w:p w14:paraId="0348E59E" w14:textId="77777777" w:rsidR="00200C72" w:rsidRPr="009A57E5" w:rsidRDefault="00200C72" w:rsidP="00200C72">
            <w:pPr>
              <w:jc w:val="both"/>
              <w:rPr>
                <w:b/>
                <w:bCs/>
                <w:sz w:val="22"/>
              </w:rPr>
            </w:pPr>
            <w:r w:rsidRPr="009A57E5">
              <w:rPr>
                <w:b/>
                <w:bCs/>
                <w:sz w:val="22"/>
              </w:rPr>
              <w:t>Grąžinimo, surinkimo ir naudojimo sistemos</w:t>
            </w:r>
          </w:p>
          <w:p w14:paraId="1E9D9D0A" w14:textId="77777777" w:rsidR="00200C72" w:rsidRPr="009A57E5" w:rsidRDefault="00200C72" w:rsidP="00200C72">
            <w:pPr>
              <w:jc w:val="both"/>
              <w:rPr>
                <w:sz w:val="22"/>
              </w:rPr>
            </w:pPr>
            <w:r w:rsidRPr="009A57E5">
              <w:rPr>
                <w:sz w:val="22"/>
              </w:rPr>
              <w:t xml:space="preserve">1. Kad pasiektų šioje direktyvoje nustatytus tikslus, valstybės narės imasi būtinų priemonių siekdamos </w:t>
            </w:r>
            <w:r w:rsidRPr="009A57E5">
              <w:rPr>
                <w:sz w:val="22"/>
              </w:rPr>
              <w:lastRenderedPageBreak/>
              <w:t>užtikrinti, kad būtų įdiegtos sistemos, kurias taikant:</w:t>
            </w:r>
          </w:p>
          <w:p w14:paraId="1F9E5CC8" w14:textId="77777777" w:rsidR="00200C72" w:rsidRPr="009A57E5" w:rsidRDefault="00FF4308" w:rsidP="00200C72">
            <w:pPr>
              <w:jc w:val="both"/>
              <w:rPr>
                <w:sz w:val="22"/>
              </w:rPr>
            </w:pPr>
            <w:r w:rsidRPr="009A57E5">
              <w:rPr>
                <w:sz w:val="22"/>
              </w:rPr>
              <w:t xml:space="preserve">  </w:t>
            </w:r>
            <w:r w:rsidR="00200C72" w:rsidRPr="009A57E5">
              <w:rPr>
                <w:sz w:val="22"/>
              </w:rPr>
              <w:t>a) panaudotos pakuotės ir (arba) pakuočių atliekos grąžinamos ir (arba) surenkamos iš vartotojų, kitų galutinių naudotojų ar atliekų srauto, kad jas būtų galima nukreipti į tinkamiausias atliekų tvarkymo operacijas;</w:t>
            </w:r>
          </w:p>
          <w:p w14:paraId="195A2E77" w14:textId="77777777" w:rsidR="00200C72" w:rsidRPr="009A57E5" w:rsidRDefault="00FF4308" w:rsidP="00200C72">
            <w:pPr>
              <w:jc w:val="both"/>
              <w:rPr>
                <w:sz w:val="22"/>
              </w:rPr>
            </w:pPr>
            <w:r w:rsidRPr="009A57E5">
              <w:rPr>
                <w:sz w:val="22"/>
              </w:rPr>
              <w:t xml:space="preserve">  </w:t>
            </w:r>
            <w:r w:rsidR="00200C72" w:rsidRPr="009A57E5">
              <w:rPr>
                <w:sz w:val="22"/>
              </w:rPr>
              <w:t>b) pakuotės ir (arba) surinktos pakuočių atliekos naudojamos, pakartotinai naudojamos ir perdirbamos.</w:t>
            </w:r>
          </w:p>
          <w:p w14:paraId="33B53B7C" w14:textId="77777777" w:rsidR="0019675B" w:rsidRPr="009A57E5" w:rsidRDefault="00200C72" w:rsidP="00200C72">
            <w:pPr>
              <w:jc w:val="both"/>
              <w:rPr>
                <w:sz w:val="22"/>
              </w:rPr>
            </w:pPr>
            <w:r w:rsidRPr="009A57E5">
              <w:rPr>
                <w:sz w:val="22"/>
              </w:rPr>
              <w:t>Tos sistemos turi būti atviros, kad jose galėtų dalyvauti atitinkamų sektorių ekonominės veiklos vykdytojai ir kompetentingos institucijos. Jos taip pat turi būti taikomos importuotiems produktams nenustatant jokių diskriminacinių sąlygų, tokių kaip išsamios taisyklės ar mokesčiai už naudojimąsi tomis sistemomis, ir suprojektuotos taip, kad, laikantis Sutarties, būtų išvengta prekybos kliūčių ir konkurencijos iškraipymo.</w:t>
            </w:r>
          </w:p>
          <w:p w14:paraId="4AB7DCFD" w14:textId="77777777" w:rsidR="00FF4308" w:rsidRPr="009A57E5" w:rsidRDefault="00FF4308" w:rsidP="00200C72">
            <w:pPr>
              <w:jc w:val="both"/>
              <w:rPr>
                <w:sz w:val="22"/>
              </w:rPr>
            </w:pPr>
            <w:r w:rsidRPr="009A57E5">
              <w:rPr>
                <w:sz w:val="22"/>
              </w:rPr>
              <w:t xml:space="preserve">2. Valstybės narės užtikrina, kad ne vėliau kaip 2024 m. gruodžio 31 d. būtų įdiegtos visoms pakuotėms taikomos didesnės gamintojo atsakomybės sistemos pagal Direktyvos 2008/98/EB 8 ir 8a straipsnius. </w:t>
            </w:r>
          </w:p>
          <w:p w14:paraId="0AA5A0B1" w14:textId="77777777" w:rsidR="00FF4308" w:rsidRPr="009A57E5" w:rsidRDefault="00FF4308" w:rsidP="00FF4308">
            <w:pPr>
              <w:jc w:val="both"/>
              <w:rPr>
                <w:sz w:val="22"/>
              </w:rPr>
            </w:pPr>
            <w:r w:rsidRPr="009A57E5">
              <w:rPr>
                <w:sz w:val="22"/>
              </w:rPr>
              <w:t xml:space="preserve">3. 1 ir 2 dalyse nurodytos priemonės yra politikos, apimančios visas pakuotes ir pakuočių atliekas, dalis, ir jas </w:t>
            </w:r>
            <w:r w:rsidRPr="009A57E5">
              <w:rPr>
                <w:sz w:val="22"/>
              </w:rPr>
              <w:lastRenderedPageBreak/>
              <w:t xml:space="preserve">taikant visų pirma turi būti atsižvelgiama į aplinkos ir vartotojų sveikatos apsaugos, saugos ir higienos, kokybės apsaugos, supakuotų prekių ir naudotų medžiagų autentiškumo ir techninių charakteristikų, pramoninės ir komercinės nuosavybės teisių apsaugos reikalavimus. </w:t>
            </w:r>
          </w:p>
          <w:p w14:paraId="0F12646B" w14:textId="77777777" w:rsidR="00200C72" w:rsidRPr="009A57E5" w:rsidRDefault="00FF4308" w:rsidP="00FF4308">
            <w:pPr>
              <w:jc w:val="both"/>
              <w:rPr>
                <w:b/>
                <w:sz w:val="22"/>
                <w:szCs w:val="22"/>
              </w:rPr>
            </w:pPr>
            <w:r w:rsidRPr="009A57E5">
              <w:rPr>
                <w:sz w:val="22"/>
              </w:rPr>
              <w:t>4. Valstybės narės imasi priemonių, kad paskatintų kokybišką pakuočių atliekų perdirbimą ir užtikrintų reikiamus atitinkamų perdirbimo sektorių kokybės standartus. Tuo tikslu pakuočių atliekoms, įskaitant kombinuotųjų pakuočių atliekas, taikoma Direktyvos 2008/98/EB 11 straipsnio 1 dalis.“;</w:t>
            </w:r>
          </w:p>
        </w:tc>
        <w:tc>
          <w:tcPr>
            <w:tcW w:w="6520" w:type="dxa"/>
            <w:tcBorders>
              <w:top w:val="single" w:sz="4" w:space="0" w:color="auto"/>
              <w:left w:val="single" w:sz="4" w:space="0" w:color="auto"/>
              <w:bottom w:val="single" w:sz="4" w:space="0" w:color="auto"/>
              <w:right w:val="single" w:sz="4" w:space="0" w:color="auto"/>
            </w:tcBorders>
          </w:tcPr>
          <w:p w14:paraId="4FA3269A" w14:textId="77777777" w:rsidR="0019675B" w:rsidRPr="009A57E5" w:rsidRDefault="0019675B" w:rsidP="000869D4">
            <w:pPr>
              <w:widowControl/>
              <w:suppressAutoHyphens w:val="0"/>
              <w:spacing w:line="276" w:lineRule="auto"/>
              <w:jc w:val="both"/>
              <w:rPr>
                <w:rFonts w:eastAsia="Calibri"/>
                <w:b/>
                <w:sz w:val="22"/>
                <w:szCs w:val="22"/>
                <w:lang w:eastAsia="en-US"/>
              </w:rPr>
            </w:pPr>
            <w:r w:rsidRPr="009A57E5">
              <w:rPr>
                <w:rFonts w:eastAsia="Calibri"/>
                <w:b/>
                <w:sz w:val="22"/>
                <w:szCs w:val="22"/>
                <w:lang w:eastAsia="en-US"/>
              </w:rPr>
              <w:lastRenderedPageBreak/>
              <w:t>Įstatymo pro</w:t>
            </w:r>
            <w:r w:rsidR="000461B4" w:rsidRPr="009A57E5">
              <w:rPr>
                <w:rFonts w:eastAsia="Calibri"/>
                <w:b/>
                <w:sz w:val="22"/>
                <w:szCs w:val="22"/>
                <w:lang w:eastAsia="en-US"/>
              </w:rPr>
              <w:t>j</w:t>
            </w:r>
            <w:r w:rsidRPr="009A57E5">
              <w:rPr>
                <w:rFonts w:eastAsia="Calibri"/>
                <w:b/>
                <w:sz w:val="22"/>
                <w:szCs w:val="22"/>
                <w:lang w:eastAsia="en-US"/>
              </w:rPr>
              <w:t>ektas</w:t>
            </w:r>
          </w:p>
          <w:p w14:paraId="410CB198" w14:textId="7DC49D95" w:rsidR="00200C72" w:rsidRPr="009A57E5" w:rsidRDefault="00C22716" w:rsidP="00200C72">
            <w:pPr>
              <w:jc w:val="both"/>
              <w:rPr>
                <w:b/>
                <w:sz w:val="22"/>
                <w:szCs w:val="22"/>
              </w:rPr>
            </w:pPr>
            <w:r w:rsidRPr="009A57E5">
              <w:rPr>
                <w:b/>
                <w:sz w:val="22"/>
                <w:szCs w:val="22"/>
              </w:rPr>
              <w:t xml:space="preserve">4 </w:t>
            </w:r>
            <w:r w:rsidR="00200C72" w:rsidRPr="009A57E5">
              <w:rPr>
                <w:b/>
                <w:sz w:val="22"/>
                <w:szCs w:val="22"/>
              </w:rPr>
              <w:t>straipsnis. 7 straipsnio pakeitimas</w:t>
            </w:r>
          </w:p>
          <w:p w14:paraId="5D4F6A0B"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Pakeisti 7 straipsnio 1 dalį ir ją išdėstyti taip:</w:t>
            </w:r>
          </w:p>
          <w:p w14:paraId="4AA400A3" w14:textId="77777777" w:rsidR="0013436C" w:rsidRPr="009A57E5" w:rsidRDefault="0013436C" w:rsidP="0013436C">
            <w:pPr>
              <w:jc w:val="both"/>
              <w:rPr>
                <w:b/>
                <w:lang w:val="en-US"/>
              </w:rPr>
            </w:pPr>
            <w:r w:rsidRPr="009A57E5">
              <w:rPr>
                <w:b/>
                <w:sz w:val="22"/>
              </w:rPr>
              <w:t>„</w:t>
            </w:r>
            <w:r w:rsidRPr="009A57E5">
              <w:rPr>
                <w:b/>
                <w:sz w:val="22"/>
                <w:szCs w:val="22"/>
              </w:rPr>
              <w:t>1. Gamintojų ir importuotojų pareigos:</w:t>
            </w:r>
          </w:p>
          <w:p w14:paraId="10B9427D" w14:textId="612B1A15" w:rsidR="0013436C" w:rsidRPr="009A57E5" w:rsidRDefault="0013436C" w:rsidP="0013436C">
            <w:pPr>
              <w:jc w:val="both"/>
              <w:rPr>
                <w:b/>
                <w:lang w:val="en-US"/>
              </w:rPr>
            </w:pPr>
            <w:r w:rsidRPr="009A57E5">
              <w:rPr>
                <w:b/>
                <w:color w:val="000000"/>
                <w:sz w:val="22"/>
                <w:szCs w:val="22"/>
              </w:rPr>
              <w:t>&lt;...&gt;</w:t>
            </w:r>
          </w:p>
          <w:p w14:paraId="2E385DA6" w14:textId="53CECEE2" w:rsidR="0013436C" w:rsidRPr="009A57E5" w:rsidRDefault="0013436C" w:rsidP="0013436C">
            <w:pPr>
              <w:jc w:val="both"/>
              <w:rPr>
                <w:b/>
                <w:sz w:val="22"/>
              </w:rPr>
            </w:pPr>
            <w:r w:rsidRPr="009A57E5">
              <w:rPr>
                <w:b/>
                <w:sz w:val="22"/>
              </w:rPr>
              <w:t xml:space="preserve">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w:t>
            </w:r>
            <w:r w:rsidRPr="009A57E5">
              <w:rPr>
                <w:b/>
                <w:sz w:val="22"/>
              </w:rPr>
              <w:lastRenderedPageBreak/>
              <w:t>11 straipsnio 2 dalį nustatytas užstatas, dalyvauti užstato už vienkartines pakuotes sistemoje, ir (ar) jeigu tiekia Lietuvos Respublikos vidaus rinkai gaminius, už kurių daugkartines pakuotes pagal šio įstatymo 11 straipsnio 1 dalį nustatytas užstatas, dalyvauti užstato už daugkartines pakuotes sistemoje;</w:t>
            </w:r>
          </w:p>
          <w:p w14:paraId="436D7189" w14:textId="37215599" w:rsidR="0013436C" w:rsidRPr="009A57E5" w:rsidRDefault="0013436C" w:rsidP="0013436C">
            <w:pPr>
              <w:jc w:val="both"/>
              <w:rPr>
                <w:b/>
                <w:sz w:val="22"/>
              </w:rPr>
            </w:pPr>
            <w:r w:rsidRPr="009A57E5">
              <w:rPr>
                <w:b/>
                <w:sz w:val="22"/>
              </w:rPr>
              <w:t>&lt;...&gt;</w:t>
            </w:r>
          </w:p>
          <w:p w14:paraId="58A97281" w14:textId="77777777" w:rsidR="0013436C" w:rsidRPr="009A57E5" w:rsidRDefault="0013436C" w:rsidP="0013436C">
            <w:pPr>
              <w:jc w:val="both"/>
              <w:rPr>
                <w:b/>
                <w:sz w:val="22"/>
                <w:szCs w:val="22"/>
              </w:rPr>
            </w:pPr>
            <w:r w:rsidRPr="009A57E5">
              <w:rPr>
                <w:b/>
                <w:sz w:val="22"/>
                <w:szCs w:val="22"/>
              </w:rPr>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p>
          <w:p w14:paraId="779AA19E" w14:textId="3DFDAA8F" w:rsidR="0013436C" w:rsidRPr="009A57E5" w:rsidRDefault="0013436C" w:rsidP="0013436C">
            <w:pPr>
              <w:jc w:val="both"/>
              <w:rPr>
                <w:b/>
                <w:sz w:val="22"/>
              </w:rPr>
            </w:pPr>
            <w:r w:rsidRPr="009A57E5">
              <w:rPr>
                <w:b/>
                <w:color w:val="000000"/>
                <w:sz w:val="22"/>
                <w:szCs w:val="22"/>
              </w:rPr>
              <w:t>&lt;...&gt;“</w:t>
            </w:r>
          </w:p>
          <w:p w14:paraId="4206218F" w14:textId="79CD8AB6" w:rsidR="00371E63" w:rsidRPr="009A57E5" w:rsidRDefault="00371E63" w:rsidP="00303985">
            <w:pPr>
              <w:widowControl/>
              <w:suppressAutoHyphens w:val="0"/>
              <w:jc w:val="both"/>
              <w:rPr>
                <w:b/>
                <w:sz w:val="22"/>
                <w:szCs w:val="22"/>
              </w:rPr>
            </w:pPr>
          </w:p>
          <w:p w14:paraId="0B75129E" w14:textId="41A940DD" w:rsidR="00371E63" w:rsidRPr="009A57E5" w:rsidRDefault="00C22716" w:rsidP="004F6FCF">
            <w:pPr>
              <w:jc w:val="both"/>
              <w:rPr>
                <w:b/>
                <w:sz w:val="22"/>
              </w:rPr>
            </w:pPr>
            <w:r w:rsidRPr="009A57E5">
              <w:rPr>
                <w:b/>
                <w:sz w:val="22"/>
              </w:rPr>
              <w:t xml:space="preserve">5 </w:t>
            </w:r>
            <w:r w:rsidR="00371E63" w:rsidRPr="009A57E5">
              <w:rPr>
                <w:b/>
                <w:sz w:val="22"/>
              </w:rPr>
              <w:t>straipsnis. 1</w:t>
            </w:r>
            <w:r w:rsidR="00371E63" w:rsidRPr="009A57E5">
              <w:rPr>
                <w:b/>
                <w:spacing w:val="1"/>
                <w:sz w:val="22"/>
              </w:rPr>
              <w:t>0 straipsnio pakeitimas</w:t>
            </w:r>
          </w:p>
          <w:p w14:paraId="2DF2132E"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1. Pakeisti 10 straipsnio 4 dalį ir ją išdėstyti taip:</w:t>
            </w:r>
          </w:p>
          <w:p w14:paraId="3AD68601" w14:textId="77777777" w:rsidR="0013436C" w:rsidRPr="009A57E5" w:rsidRDefault="0013436C" w:rsidP="0013436C">
            <w:pPr>
              <w:jc w:val="both"/>
              <w:rPr>
                <w:b/>
                <w:sz w:val="22"/>
                <w:szCs w:val="22"/>
              </w:rPr>
            </w:pPr>
            <w:r w:rsidRPr="009A57E5">
              <w:rPr>
                <w:b/>
                <w:sz w:val="22"/>
                <w:szCs w:val="22"/>
              </w:rPr>
              <w:t xml:space="preserve">„4. Siekdama įvykdyti šio įstatymo 7 straipsnio 1 dalies 2 punkte gamintojams ir importuotojams nustatytą pareigą, organizacija privalo sudaryti sutartis: </w:t>
            </w:r>
          </w:p>
          <w:p w14:paraId="52DFBA57" w14:textId="77777777" w:rsidR="0013436C" w:rsidRPr="009A57E5" w:rsidRDefault="0013436C" w:rsidP="0013436C">
            <w:pPr>
              <w:jc w:val="both"/>
              <w:rPr>
                <w:b/>
                <w:szCs w:val="22"/>
              </w:rPr>
            </w:pPr>
            <w:r w:rsidRPr="009A57E5">
              <w:rPr>
                <w:b/>
                <w:sz w:val="22"/>
                <w:szCs w:val="22"/>
              </w:rPr>
              <w:t>1) su visomis savivaldybėmis (arba savivaldybių įsteigtais juridiniais asmenimis, kuriems pavesta administruoti komunalinių atliekų tvarkymo sistemą) dėl bendradarbiavimo organizuojant komunalinių atliekų sraute susidarančių pakuočių atliekų rūšiuojamąjį surinkimą, vežimą ir paruošimą naudoti. Šiose sutartyse turi būti numatyta bendradarbiavimo eksploatuojant komunalinių atliekų sraute susidarančių pakuočių atliekų surinkimo sistemą, šviečiant ir informuojant gyventojus pakuočių atliekų tvarkymo klausimais sąlygos, komunalinių atliekų sraute susidarančių pakuočių atliekų surinkimo sistemos infrastruktūros plėtros finansavimo tvarka, komunalinių atliekų sraute susidarančių pakuočių atliekų surinkėjų parinkimo tvarka;</w:t>
            </w:r>
          </w:p>
          <w:p w14:paraId="6BFC7D9C"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 xml:space="preserve">2) </w:t>
            </w:r>
            <w:r w:rsidRPr="009A57E5">
              <w:rPr>
                <w:b/>
                <w:sz w:val="22"/>
              </w:rPr>
              <w:t>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paruošimo naudoti, įskaitant pradinį apdorojimą, ir naudojimo. Šiose sutartyse turi būti numatyta komunalinių atliekų sraute susidarančių pakuočių atliekų rūšiuojamojo surinkimo, vežimo, paruošimo naudoti, įskaitant pradinį apdorojimą, naudojimo finansavimo (išlaidų apmokėjimo) tvarka, pakuočių atliekų sutvarkymą patvirtinančių dokumentų pateikimo tvarka ir sutartinių įsipareigojimų vykdymo kontrolės tvarka. Esant daugiau nei vienai organizacijai, šiame punkte nurodytos sutartys pasirašomos vienodomis sąlygomis;</w:t>
            </w:r>
          </w:p>
          <w:p w14:paraId="6B0C5B1F" w14:textId="506BB9FD" w:rsidR="009A4F79" w:rsidRPr="009A57E5" w:rsidRDefault="0013436C" w:rsidP="0013436C">
            <w:pPr>
              <w:jc w:val="both"/>
              <w:rPr>
                <w:rFonts w:eastAsia="TimesNewRomanPSMT"/>
                <w:b/>
                <w:bCs/>
                <w:kern w:val="2"/>
                <w:sz w:val="20"/>
              </w:rPr>
            </w:pPr>
            <w:r w:rsidRPr="009A57E5">
              <w:rPr>
                <w:rFonts w:eastAsia="TimesNewRomanPSMT"/>
                <w:b/>
                <w:bCs/>
                <w:kern w:val="2"/>
                <w:sz w:val="22"/>
              </w:rPr>
              <w:t xml:space="preserve">3) </w:t>
            </w:r>
            <w:r w:rsidRPr="009A57E5">
              <w:rPr>
                <w:b/>
                <w:sz w:val="22"/>
              </w:rPr>
              <w:t xml:space="preserve">su pagal aplinkos ministro nustatytą tvarką organizacijos išrinktais pakuočių atliekų surinkėjais dėl nekomunalinių atliekų sraute susidarančių pakuočių atliekų rūšiuojamojo surinkimo, vežimo, paruošimo naudoti, įskaitant pradinį apdorojimą, naudojimo arba su pagal aplinkos ministro nustatytą tvarką organizacijos išrinktais pakuočių atliekų surinkėjais dėl nekomunalinių atliekų sraute </w:t>
            </w:r>
            <w:r w:rsidRPr="009A57E5">
              <w:rPr>
                <w:b/>
                <w:sz w:val="22"/>
              </w:rPr>
              <w:lastRenderedPageBreak/>
              <w:t>susidarančių pakuočių atliekų surinkimo, vežimo, paruošimo naudoti, įskaitant pradinį apdorojimą, ir pakuočių atliekų naudotojais (perdirbėjais) ir (ar) eksportuotojais dėl surinktų ir paruoštų naudoti pakuočių atliekų panaudojimo (taip, kad būtų užtikrintas pakuočių atliekų rūšiuojamasis surinkimas, vežimas ir paruošimas naudoti, įskaitant pradinį apdorojimą, visose Lietuvos Respublikos savivaldybėse). Šiose sutartyse turi būti numatyta apmokėjimo už nekomunalinių atliekų sraute susidarančių pakuočių atliekų rūšiuojamąjį surinkimą, vežimą, paruošimą naudoti, įskaitant pradinį apdorojimą, naudojimą tvarka, nekomunalinių atliekų sraute susidarančių pakuočių atliekų sutvarkymą patvirtinančių dokumentų pateikimo tvarka ir sutartinių įsipareigojimų vykdymo kontrolės tvarka.</w:t>
            </w:r>
            <w:r w:rsidRPr="009A57E5">
              <w:rPr>
                <w:rFonts w:eastAsia="TimesNewRomanPSMT"/>
                <w:b/>
                <w:bCs/>
                <w:kern w:val="2"/>
                <w:sz w:val="22"/>
              </w:rPr>
              <w:t>“</w:t>
            </w:r>
          </w:p>
          <w:p w14:paraId="5410973E" w14:textId="77777777" w:rsidR="00A62908" w:rsidRPr="009A57E5" w:rsidRDefault="00A62908" w:rsidP="00B74098">
            <w:pPr>
              <w:jc w:val="both"/>
              <w:rPr>
                <w:sz w:val="22"/>
                <w:szCs w:val="22"/>
              </w:rPr>
            </w:pPr>
          </w:p>
          <w:p w14:paraId="1B86FD6B" w14:textId="77777777" w:rsidR="00FF4308" w:rsidRPr="009A57E5" w:rsidRDefault="00FF4308" w:rsidP="00FF4308">
            <w:pPr>
              <w:jc w:val="both"/>
              <w:rPr>
                <w:b/>
                <w:sz w:val="22"/>
                <w:szCs w:val="22"/>
              </w:rPr>
            </w:pPr>
            <w:r w:rsidRPr="009A57E5">
              <w:rPr>
                <w:b/>
                <w:sz w:val="22"/>
                <w:szCs w:val="22"/>
              </w:rPr>
              <w:t>ATĮ projektas</w:t>
            </w:r>
          </w:p>
          <w:p w14:paraId="24B4A7D2" w14:textId="77777777" w:rsidR="00D51C3A" w:rsidRPr="009A57E5" w:rsidRDefault="00231485" w:rsidP="00FF4308">
            <w:pPr>
              <w:jc w:val="both"/>
              <w:rPr>
                <w:b/>
                <w:sz w:val="22"/>
                <w:szCs w:val="22"/>
              </w:rPr>
            </w:pPr>
            <w:r w:rsidRPr="009A57E5">
              <w:rPr>
                <w:b/>
                <w:sz w:val="22"/>
                <w:szCs w:val="22"/>
              </w:rPr>
              <w:t xml:space="preserve">16 </w:t>
            </w:r>
            <w:r w:rsidR="00C17164" w:rsidRPr="009A57E5">
              <w:rPr>
                <w:b/>
                <w:sz w:val="22"/>
                <w:szCs w:val="22"/>
              </w:rPr>
              <w:t xml:space="preserve">ir 30 </w:t>
            </w:r>
            <w:r w:rsidRPr="009A57E5">
              <w:rPr>
                <w:b/>
                <w:sz w:val="22"/>
                <w:szCs w:val="22"/>
              </w:rPr>
              <w:t>straipsnis</w:t>
            </w:r>
          </w:p>
          <w:p w14:paraId="4196F4BD" w14:textId="77777777" w:rsidR="00FF4308" w:rsidRPr="009A57E5" w:rsidRDefault="00C17164" w:rsidP="00FF4308">
            <w:pPr>
              <w:widowControl/>
              <w:suppressAutoHyphens w:val="0"/>
              <w:spacing w:line="276" w:lineRule="auto"/>
              <w:jc w:val="both"/>
              <w:rPr>
                <w:rFonts w:eastAsiaTheme="minorHAnsi" w:cstheme="minorBidi"/>
                <w:b/>
                <w:color w:val="000000"/>
                <w:sz w:val="22"/>
                <w:lang w:eastAsia="en-US"/>
              </w:rPr>
            </w:pPr>
            <w:r w:rsidRPr="009A57E5">
              <w:rPr>
                <w:rFonts w:eastAsiaTheme="minorHAnsi" w:cstheme="minorBidi"/>
                <w:b/>
                <w:sz w:val="22"/>
                <w:lang w:eastAsia="en-US"/>
              </w:rPr>
              <w:t>„</w:t>
            </w:r>
            <w:r w:rsidR="00FF4308" w:rsidRPr="009A57E5">
              <w:rPr>
                <w:rFonts w:eastAsiaTheme="minorHAnsi" w:cstheme="minorBidi"/>
                <w:b/>
                <w:sz w:val="22"/>
                <w:lang w:eastAsia="en-US"/>
              </w:rPr>
              <w:t xml:space="preserve">16 </w:t>
            </w:r>
            <w:r w:rsidR="00FF4308" w:rsidRPr="009A57E5">
              <w:rPr>
                <w:rFonts w:eastAsiaTheme="minorHAnsi" w:cstheme="minorBidi"/>
                <w:b/>
                <w:color w:val="000000"/>
                <w:sz w:val="22"/>
                <w:lang w:eastAsia="en-US"/>
              </w:rPr>
              <w:t>straipsnis. Įstatymo papildymas 32</w:t>
            </w:r>
            <w:r w:rsidR="00FF4308" w:rsidRPr="009A57E5">
              <w:rPr>
                <w:rFonts w:eastAsiaTheme="minorHAnsi" w:cstheme="minorBidi"/>
                <w:b/>
                <w:color w:val="000000"/>
                <w:sz w:val="22"/>
                <w:vertAlign w:val="superscript"/>
                <w:lang w:eastAsia="en-US"/>
              </w:rPr>
              <w:t>1</w:t>
            </w:r>
            <w:r w:rsidR="00FF4308" w:rsidRPr="009A57E5">
              <w:rPr>
                <w:rFonts w:eastAsiaTheme="minorHAnsi" w:cstheme="minorBidi"/>
                <w:b/>
                <w:color w:val="000000"/>
                <w:sz w:val="22"/>
                <w:lang w:eastAsia="en-US"/>
              </w:rPr>
              <w:t xml:space="preserve"> straipsniu </w:t>
            </w:r>
          </w:p>
          <w:p w14:paraId="5737BB25" w14:textId="77777777" w:rsidR="00FF4308" w:rsidRPr="009A57E5" w:rsidRDefault="00FF4308" w:rsidP="00FF4308">
            <w:pPr>
              <w:widowControl/>
              <w:suppressAutoHyphens w:val="0"/>
              <w:spacing w:line="276" w:lineRule="auto"/>
              <w:jc w:val="both"/>
              <w:rPr>
                <w:rFonts w:eastAsia="MS Mincho" w:cstheme="minorBidi"/>
                <w:b/>
                <w:i/>
                <w:iCs/>
                <w:sz w:val="22"/>
                <w:lang w:eastAsia="en-US"/>
              </w:rPr>
            </w:pPr>
            <w:r w:rsidRPr="009A57E5">
              <w:rPr>
                <w:rFonts w:eastAsiaTheme="minorHAnsi" w:cstheme="minorBidi"/>
                <w:b/>
                <w:bCs/>
                <w:color w:val="000000"/>
                <w:sz w:val="22"/>
                <w:lang w:eastAsia="en-US" w:bidi="en-US"/>
              </w:rPr>
              <w:t>Papildyti Įstatymą 32</w:t>
            </w:r>
            <w:r w:rsidRPr="009A57E5">
              <w:rPr>
                <w:rFonts w:eastAsiaTheme="minorHAnsi" w:cstheme="minorBidi"/>
                <w:b/>
                <w:bCs/>
                <w:color w:val="000000"/>
                <w:sz w:val="22"/>
                <w:vertAlign w:val="superscript"/>
                <w:lang w:eastAsia="en-US" w:bidi="en-US"/>
              </w:rPr>
              <w:t>1</w:t>
            </w:r>
            <w:r w:rsidRPr="009A57E5">
              <w:rPr>
                <w:rFonts w:eastAsiaTheme="minorHAnsi" w:cstheme="minorBidi"/>
                <w:b/>
                <w:bCs/>
                <w:color w:val="000000"/>
                <w:sz w:val="22"/>
                <w:lang w:eastAsia="en-US" w:bidi="en-US"/>
              </w:rPr>
              <w:t xml:space="preserve"> straipsniu.</w:t>
            </w:r>
          </w:p>
          <w:p w14:paraId="1B4B639E" w14:textId="77777777" w:rsidR="00BE4CBD" w:rsidRPr="009A57E5" w:rsidRDefault="00BE4CBD" w:rsidP="00BE4CBD">
            <w:pPr>
              <w:jc w:val="both"/>
              <w:rPr>
                <w:b/>
                <w:sz w:val="22"/>
              </w:rPr>
            </w:pPr>
            <w:r w:rsidRPr="009A57E5">
              <w:t>„</w:t>
            </w:r>
            <w:r w:rsidRPr="009A57E5">
              <w:rPr>
                <w:b/>
                <w:sz w:val="22"/>
              </w:rPr>
              <w:t>32</w:t>
            </w:r>
            <w:r w:rsidRPr="009A57E5">
              <w:rPr>
                <w:b/>
                <w:sz w:val="22"/>
                <w:vertAlign w:val="superscript"/>
              </w:rPr>
              <w:t>1</w:t>
            </w:r>
            <w:r w:rsidRPr="009A57E5">
              <w:rPr>
                <w:b/>
                <w:sz w:val="22"/>
              </w:rPr>
              <w:t xml:space="preserve"> straipsnis. Gamintojo atsakomybės principo taikymas</w:t>
            </w:r>
          </w:p>
          <w:p w14:paraId="36395DF2" w14:textId="77777777" w:rsidR="00BE4CBD" w:rsidRPr="009A57E5" w:rsidRDefault="00BE4CBD" w:rsidP="00BE4CBD">
            <w:pPr>
              <w:jc w:val="both"/>
              <w:rPr>
                <w:b/>
                <w:sz w:val="22"/>
              </w:rPr>
            </w:pPr>
            <w:r w:rsidRPr="009A57E5">
              <w:rPr>
                <w:b/>
                <w:sz w:val="22"/>
              </w:rPr>
              <w:t>1. Šio įstatymo aštuntajame</w:t>
            </w:r>
            <w:r w:rsidRPr="009A57E5">
              <w:rPr>
                <w:b/>
                <w:sz w:val="22"/>
                <w:vertAlign w:val="superscript"/>
              </w:rPr>
              <w:t>1</w:t>
            </w:r>
            <w:r w:rsidRPr="009A57E5">
              <w:rPr>
                <w:b/>
                <w:sz w:val="22"/>
              </w:rPr>
              <w:t>–aštuntajame</w:t>
            </w:r>
            <w:r w:rsidRPr="009A57E5">
              <w:rPr>
                <w:b/>
                <w:sz w:val="22"/>
                <w:vertAlign w:val="superscript"/>
              </w:rPr>
              <w:t>6</w:t>
            </w:r>
            <w:r w:rsidRPr="009A57E5">
              <w:rPr>
                <w:b/>
                <w:sz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51D5D392" w14:textId="6ED113CB" w:rsidR="00BE4CBD" w:rsidRPr="009A57E5" w:rsidRDefault="00BE4CBD" w:rsidP="00BE4CBD">
            <w:pPr>
              <w:jc w:val="both"/>
              <w:rPr>
                <w:b/>
                <w:sz w:val="22"/>
              </w:rPr>
            </w:pPr>
            <w:r w:rsidRPr="009A57E5">
              <w:rPr>
                <w:b/>
                <w:sz w:val="22"/>
              </w:rPr>
              <w:t>2. Gamintojai ir importuotojai be pareigų, nurodytų šio įstatymo 34</w:t>
            </w:r>
            <w:r w:rsidRPr="009A57E5">
              <w:rPr>
                <w:b/>
                <w:sz w:val="22"/>
                <w:vertAlign w:val="superscript"/>
              </w:rPr>
              <w:t>1</w:t>
            </w:r>
            <w:r w:rsidRPr="009A57E5">
              <w:rPr>
                <w:b/>
                <w:sz w:val="22"/>
              </w:rPr>
              <w:t xml:space="preserve"> straipsnio 1 dalyje, 34</w:t>
            </w:r>
            <w:r w:rsidRPr="009A57E5">
              <w:rPr>
                <w:b/>
                <w:sz w:val="22"/>
                <w:vertAlign w:val="superscript"/>
              </w:rPr>
              <w:t>4</w:t>
            </w:r>
            <w:r w:rsidRPr="009A57E5">
              <w:rPr>
                <w:b/>
                <w:sz w:val="22"/>
              </w:rPr>
              <w:t xml:space="preserve"> straipsnio 1 dalyje, 34</w:t>
            </w:r>
            <w:r w:rsidRPr="009A57E5">
              <w:rPr>
                <w:b/>
                <w:sz w:val="22"/>
                <w:vertAlign w:val="superscript"/>
              </w:rPr>
              <w:t>7</w:t>
            </w:r>
            <w:r w:rsidRPr="009A57E5">
              <w:rPr>
                <w:b/>
                <w:sz w:val="22"/>
              </w:rPr>
              <w:t xml:space="preserve"> straipsnio 1 dalyje, 34</w:t>
            </w:r>
            <w:r w:rsidRPr="009A57E5">
              <w:rPr>
                <w:b/>
                <w:sz w:val="22"/>
                <w:vertAlign w:val="superscript"/>
              </w:rPr>
              <w:t>15</w:t>
            </w:r>
            <w:r w:rsidRPr="009A57E5">
              <w:rPr>
                <w:b/>
                <w:sz w:val="22"/>
              </w:rPr>
              <w:t xml:space="preserve"> straipsnio 1 dalyje, 34</w:t>
            </w:r>
            <w:r w:rsidRPr="009A57E5">
              <w:rPr>
                <w:b/>
                <w:sz w:val="22"/>
                <w:vertAlign w:val="superscript"/>
              </w:rPr>
              <w:t>18</w:t>
            </w:r>
            <w:r w:rsidRPr="009A57E5">
              <w:rPr>
                <w:b/>
                <w:sz w:val="22"/>
              </w:rPr>
              <w:t xml:space="preserve"> straipsnio 1 dalyje, 34</w:t>
            </w:r>
            <w:r w:rsidRPr="009A57E5">
              <w:rPr>
                <w:b/>
                <w:sz w:val="22"/>
                <w:vertAlign w:val="superscript"/>
              </w:rPr>
              <w:t>21</w:t>
            </w:r>
            <w:r w:rsidRPr="009A57E5">
              <w:rPr>
                <w:b/>
                <w:sz w:val="22"/>
              </w:rPr>
              <w:t xml:space="preserve"> straipsnio 1 ir 2 dalyse,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w:t>
            </w:r>
            <w:r w:rsidR="00A614AD" w:rsidRPr="009A57E5">
              <w:rPr>
                <w:b/>
                <w:sz w:val="22"/>
              </w:rPr>
              <w:t>)</w:t>
            </w:r>
            <w:r w:rsidRPr="009A57E5">
              <w:rPr>
                <w:b/>
                <w:sz w:val="22"/>
              </w:rPr>
              <w:t xml:space="preserve"> vykdymo ir priemonių, numatytų šiems tikslams ir užduotiems pasiekti, įgyvendinimo, jei gaminiai ar pakuotės, virtę atliekomis daro įtaką nustatytų atliekų prevencijos ir (ar) tvarkymo tikslų ir užduočių siekimui.</w:t>
            </w:r>
          </w:p>
          <w:p w14:paraId="13226CE5" w14:textId="19C30482" w:rsidR="00BE4CBD" w:rsidRPr="009A57E5" w:rsidRDefault="00BE4CBD" w:rsidP="00BE4CBD">
            <w:pPr>
              <w:jc w:val="both"/>
              <w:rPr>
                <w:rFonts w:eastAsia="Calibri"/>
                <w:b/>
                <w:sz w:val="22"/>
              </w:rPr>
            </w:pPr>
            <w:r w:rsidRPr="009A57E5">
              <w:rPr>
                <w:rFonts w:eastAsia="Calibri"/>
                <w:b/>
                <w:sz w:val="22"/>
              </w:rPr>
              <w:t>3. Gamintojų ir importuotojų organizacija, minėta šio įstatymo 34</w:t>
            </w:r>
            <w:r w:rsidRPr="009A57E5">
              <w:rPr>
                <w:rFonts w:eastAsia="Calibri"/>
                <w:b/>
                <w:sz w:val="22"/>
                <w:vertAlign w:val="superscript"/>
              </w:rPr>
              <w:t>22</w:t>
            </w:r>
            <w:r w:rsidRPr="009A57E5">
              <w:rPr>
                <w:rFonts w:eastAsia="Calibri"/>
                <w:b/>
                <w:sz w:val="22"/>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(pavyzdžiui, patvarumą, </w:t>
            </w:r>
            <w:proofErr w:type="spellStart"/>
            <w:r w:rsidRPr="009A57E5">
              <w:rPr>
                <w:rFonts w:eastAsia="Calibri"/>
                <w:b/>
                <w:sz w:val="22"/>
              </w:rPr>
              <w:t>taisomumą</w:t>
            </w:r>
            <w:proofErr w:type="spellEnd"/>
            <w:r w:rsidRPr="009A57E5">
              <w:rPr>
                <w:rFonts w:eastAsia="Calibri"/>
                <w:b/>
                <w:sz w:val="22"/>
              </w:rPr>
              <w:t xml:space="preserve">, tinkamumą pakartotinai naudoti ar </w:t>
            </w:r>
            <w:r w:rsidRPr="009A57E5">
              <w:rPr>
                <w:rFonts w:eastAsia="Calibri"/>
                <w:b/>
                <w:sz w:val="22"/>
              </w:rPr>
              <w:lastRenderedPageBreak/>
              <w:t xml:space="preserve">perdirbti, pavojingų medžiagų kiekį gaminio sudėtyje). Aplinkos ministras nustato pagrindinius kriterijus, kuriais remiantis </w:t>
            </w:r>
            <w:r w:rsidR="009A57E5">
              <w:rPr>
                <w:rFonts w:eastAsia="Calibri"/>
                <w:b/>
                <w:sz w:val="22"/>
              </w:rPr>
              <w:t xml:space="preserve">jo nustatytais atvejais </w:t>
            </w:r>
            <w:r w:rsidRPr="009A57E5">
              <w:rPr>
                <w:rFonts w:eastAsia="Calibri"/>
                <w:b/>
                <w:sz w:val="22"/>
              </w:rPr>
              <w:t>organizacijų įkainių dydžiai diferencijuojami atsižvelgiant į gaminio ar gaminių grupės savybes.“</w:t>
            </w:r>
          </w:p>
          <w:p w14:paraId="73493119" w14:textId="77777777" w:rsidR="007354F0" w:rsidRPr="009A57E5" w:rsidRDefault="007354F0" w:rsidP="007354F0">
            <w:pPr>
              <w:jc w:val="both"/>
              <w:rPr>
                <w:sz w:val="22"/>
                <w:szCs w:val="22"/>
              </w:rPr>
            </w:pPr>
            <w:r w:rsidRPr="009A57E5">
              <w:rPr>
                <w:sz w:val="22"/>
                <w:szCs w:val="22"/>
              </w:rPr>
              <w:t>&lt;...&gt;</w:t>
            </w:r>
          </w:p>
          <w:p w14:paraId="77814D66" w14:textId="77777777" w:rsidR="007354F0" w:rsidRPr="009A57E5" w:rsidRDefault="007354F0" w:rsidP="007354F0">
            <w:pPr>
              <w:jc w:val="both"/>
              <w:rPr>
                <w:b/>
                <w:color w:val="000000"/>
                <w:sz w:val="22"/>
                <w:lang w:bidi="en-US"/>
              </w:rPr>
            </w:pPr>
          </w:p>
          <w:p w14:paraId="5BF309DC" w14:textId="77777777" w:rsidR="007354F0" w:rsidRPr="009A57E5" w:rsidRDefault="007354F0" w:rsidP="007354F0">
            <w:pPr>
              <w:jc w:val="both"/>
              <w:rPr>
                <w:b/>
                <w:color w:val="000000"/>
                <w:sz w:val="22"/>
                <w:lang w:bidi="en-US"/>
              </w:rPr>
            </w:pPr>
            <w:r w:rsidRPr="009A57E5">
              <w:rPr>
                <w:b/>
                <w:color w:val="000000"/>
                <w:sz w:val="22"/>
                <w:lang w:bidi="en-US"/>
              </w:rPr>
              <w:t xml:space="preserve">30 straipsnis. </w:t>
            </w:r>
            <w:r w:rsidRPr="009A57E5">
              <w:rPr>
                <w:b/>
                <w:color w:val="000000"/>
                <w:sz w:val="22"/>
                <w:szCs w:val="22"/>
                <w:lang w:bidi="en-US"/>
              </w:rPr>
              <w:t>Įstatymo įsigaliojimas, taikymas ir įgyvendinimas</w:t>
            </w:r>
          </w:p>
          <w:p w14:paraId="205730FA" w14:textId="31F2EE44" w:rsidR="007354F0" w:rsidRPr="009A57E5" w:rsidRDefault="007354F0" w:rsidP="007354F0">
            <w:pPr>
              <w:jc w:val="both"/>
              <w:rPr>
                <w:b/>
                <w:color w:val="000000"/>
                <w:sz w:val="22"/>
                <w:szCs w:val="22"/>
                <w:lang w:bidi="en-US"/>
              </w:rPr>
            </w:pPr>
            <w:r w:rsidRPr="009A57E5">
              <w:rPr>
                <w:b/>
                <w:color w:val="000000"/>
                <w:sz w:val="22"/>
                <w:szCs w:val="22"/>
                <w:lang w:bidi="en-US"/>
              </w:rPr>
              <w:t>&lt;...&gt;</w:t>
            </w:r>
          </w:p>
          <w:p w14:paraId="5A1BCC81" w14:textId="59ED80AB" w:rsidR="007354F0" w:rsidRPr="009A57E5" w:rsidRDefault="007354F0" w:rsidP="007354F0">
            <w:pPr>
              <w:pStyle w:val="ListParagraph"/>
              <w:tabs>
                <w:tab w:val="left" w:pos="993"/>
              </w:tabs>
              <w:ind w:left="0"/>
              <w:jc w:val="both"/>
              <w:rPr>
                <w:rStyle w:val="normal-h"/>
                <w:b/>
                <w:sz w:val="22"/>
                <w:szCs w:val="22"/>
              </w:rPr>
            </w:pPr>
            <w:r w:rsidRPr="009A57E5">
              <w:rPr>
                <w:b/>
                <w:color w:val="000000"/>
                <w:sz w:val="22"/>
                <w:szCs w:val="22"/>
                <w:lang w:bidi="en-US"/>
              </w:rPr>
              <w:t>3. Šio Įstatymo 16 straipsnis, 19–20 straipsniai, 23–24 straipsniai, 25 straipsnio 1 dalis, 26 – 27 straipsniai įsigalioja 2023 m. sausio 1 d.</w:t>
            </w:r>
            <w:r w:rsidRPr="009A57E5">
              <w:rPr>
                <w:rStyle w:val="normal-h"/>
                <w:b/>
                <w:sz w:val="22"/>
                <w:szCs w:val="22"/>
              </w:rPr>
              <w:t>“</w:t>
            </w:r>
          </w:p>
          <w:p w14:paraId="51F87FAF" w14:textId="77777777" w:rsidR="00FF4308" w:rsidRPr="009A57E5" w:rsidRDefault="00FF4308" w:rsidP="00B74098">
            <w:pPr>
              <w:jc w:val="both"/>
              <w:rPr>
                <w:sz w:val="22"/>
                <w:szCs w:val="22"/>
              </w:rPr>
            </w:pPr>
          </w:p>
          <w:p w14:paraId="45473896" w14:textId="77777777" w:rsidR="00B74098" w:rsidRPr="009A57E5" w:rsidRDefault="00B74098" w:rsidP="00B74098">
            <w:pPr>
              <w:jc w:val="both"/>
              <w:rPr>
                <w:b/>
                <w:sz w:val="22"/>
                <w:szCs w:val="22"/>
              </w:rPr>
            </w:pPr>
            <w:r w:rsidRPr="009A57E5">
              <w:rPr>
                <w:b/>
                <w:sz w:val="22"/>
                <w:szCs w:val="22"/>
              </w:rPr>
              <w:t xml:space="preserve">PPATĮ </w:t>
            </w:r>
          </w:p>
          <w:p w14:paraId="5852AE6E" w14:textId="77777777" w:rsidR="00D51C3A" w:rsidRPr="009A57E5" w:rsidRDefault="00C17164" w:rsidP="00B74098">
            <w:pPr>
              <w:jc w:val="both"/>
              <w:rPr>
                <w:b/>
                <w:sz w:val="22"/>
                <w:szCs w:val="22"/>
              </w:rPr>
            </w:pPr>
            <w:r w:rsidRPr="009A57E5">
              <w:rPr>
                <w:b/>
                <w:sz w:val="22"/>
                <w:szCs w:val="22"/>
              </w:rPr>
              <w:t>8 ir 11 straipsniai</w:t>
            </w:r>
          </w:p>
          <w:p w14:paraId="76FA86ED" w14:textId="77777777" w:rsidR="00B74098" w:rsidRPr="009A57E5" w:rsidRDefault="00B74098" w:rsidP="00B74098">
            <w:pPr>
              <w:jc w:val="both"/>
              <w:rPr>
                <w:sz w:val="22"/>
                <w:szCs w:val="22"/>
              </w:rPr>
            </w:pPr>
            <w:r w:rsidRPr="009A57E5">
              <w:rPr>
                <w:sz w:val="22"/>
                <w:szCs w:val="22"/>
              </w:rPr>
              <w:t>„</w:t>
            </w:r>
            <w:r w:rsidRPr="009A57E5">
              <w:rPr>
                <w:b/>
                <w:sz w:val="22"/>
                <w:szCs w:val="22"/>
              </w:rPr>
              <w:t>8 straipsnis.</w:t>
            </w:r>
            <w:r w:rsidRPr="009A57E5">
              <w:rPr>
                <w:sz w:val="22"/>
                <w:szCs w:val="22"/>
              </w:rPr>
              <w:t xml:space="preserve"> </w:t>
            </w:r>
            <w:r w:rsidRPr="009A57E5">
              <w:rPr>
                <w:b/>
                <w:bCs/>
                <w:sz w:val="22"/>
                <w:szCs w:val="22"/>
              </w:rPr>
              <w:t>Pakuočių pardavėjų pareigos užstato sistemoje</w:t>
            </w:r>
          </w:p>
          <w:p w14:paraId="0417318E" w14:textId="77777777" w:rsidR="00B74098" w:rsidRPr="009A57E5" w:rsidRDefault="00B74098" w:rsidP="00B74098">
            <w:pPr>
              <w:jc w:val="both"/>
            </w:pPr>
            <w:r w:rsidRPr="009A57E5">
              <w:rPr>
                <w:sz w:val="22"/>
                <w:szCs w:val="22"/>
              </w:rPr>
              <w:t>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w:t>
            </w:r>
            <w:r w:rsidRPr="009A57E5">
              <w:t xml:space="preserve"> </w:t>
            </w:r>
          </w:p>
          <w:p w14:paraId="08D4C704" w14:textId="77777777" w:rsidR="00B74098" w:rsidRPr="009A57E5" w:rsidRDefault="00B74098" w:rsidP="00B74098">
            <w:pPr>
              <w:jc w:val="both"/>
            </w:pPr>
            <w:r w:rsidRPr="009A57E5">
              <w:rPr>
                <w:sz w:val="22"/>
                <w:szCs w:val="22"/>
              </w:rPr>
              <w:t>2. Vienkartinių pakuočių pardavėjai privalo priimti vienkartinių pakuočių, už kurias pagal šio įstatymo 11 straipsnio 2 dalį nustatytas užstatas, atliekas ir grąžinti užstatą. Nuo šios pareigos atleidžiami pakuočių pardavėjai, prekiaujantys miestelių ir kaimo parduotuvėse, kurių prekybos plotas neviršija 60 kv. m, kitose parduotuvėse, kurių prekybos plotas neviršija 300 kv. m, ir prekyvietėse, kioskuose, degalinėse, viešojo maitinimo įstaigose. Vienkartinių pakuočių pardavėjai, kuriems taikomos šioje dalyje numatytos išimtys, gali dalyvauti užstato už vienkartines pakuotes sistemoje.</w:t>
            </w:r>
            <w:r w:rsidRPr="009A57E5">
              <w:t xml:space="preserve"> </w:t>
            </w:r>
          </w:p>
          <w:p w14:paraId="65E3A14B" w14:textId="77777777" w:rsidR="00B74098" w:rsidRPr="009A57E5" w:rsidRDefault="00B74098" w:rsidP="00B74098">
            <w:pPr>
              <w:jc w:val="both"/>
            </w:pPr>
            <w:r w:rsidRPr="009A57E5">
              <w:rPr>
                <w:sz w:val="22"/>
                <w:szCs w:val="22"/>
              </w:rPr>
              <w:t>3. Daugkartinių pakuočių pardavėjai, nurodyti šio straipsnio 1 dalyje, privalo priimti visas pakuotes, už kurias pagal šio įstatymo 11 straipsnio 1 dalį nustatytas užstatas, ir grąžinti užstatą, nepaisant to, ar parduoda gaminius, supakuotus į tapačią pakuotę, ar ne.</w:t>
            </w:r>
            <w:r w:rsidRPr="009A57E5">
              <w:rPr>
                <w:b/>
                <w:bCs/>
                <w:sz w:val="22"/>
                <w:szCs w:val="22"/>
              </w:rPr>
              <w:t xml:space="preserve"> </w:t>
            </w:r>
            <w:r w:rsidRPr="009A57E5">
              <w:rPr>
                <w:sz w:val="22"/>
                <w:szCs w:val="22"/>
              </w:rPr>
              <w:t>Vienkartinių pakuočių pardavėjai, nurodyti šio straipsnio 2 dalyje, privalo priimti visas pakuočių, už kurias pagal šio įstatymo 11 straipsnio 2 dalį nustatytas užstatas, atliekas ir grąžinti užstatą, nepaisant to, ar parduoda gaminius, supakuotus į tapačią pakuotę, ar ne.</w:t>
            </w:r>
          </w:p>
          <w:p w14:paraId="68AFA6F7" w14:textId="77777777" w:rsidR="00B74098" w:rsidRPr="009A57E5" w:rsidRDefault="00B74098" w:rsidP="00B74098">
            <w:pPr>
              <w:jc w:val="both"/>
            </w:pPr>
            <w:r w:rsidRPr="009A57E5">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35A54113" w14:textId="77777777" w:rsidR="00B74098" w:rsidRPr="009A57E5" w:rsidRDefault="00B74098" w:rsidP="00B74098">
            <w:pPr>
              <w:jc w:val="both"/>
            </w:pPr>
            <w:r w:rsidRPr="009A57E5">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1FBE4C99" w14:textId="77777777" w:rsidR="00B74098" w:rsidRPr="009A57E5" w:rsidRDefault="00B74098" w:rsidP="00B74098">
            <w:pPr>
              <w:jc w:val="both"/>
              <w:rPr>
                <w:sz w:val="22"/>
                <w:szCs w:val="22"/>
              </w:rPr>
            </w:pPr>
            <w:r w:rsidRPr="009A57E5">
              <w:rPr>
                <w:sz w:val="22"/>
                <w:szCs w:val="22"/>
              </w:rPr>
              <w:t>&lt;...&gt;</w:t>
            </w:r>
          </w:p>
          <w:p w14:paraId="628D4320" w14:textId="77777777" w:rsidR="00B74098" w:rsidRPr="009A57E5" w:rsidRDefault="00B74098" w:rsidP="00B74098">
            <w:pPr>
              <w:widowControl/>
              <w:suppressAutoHyphens w:val="0"/>
              <w:jc w:val="both"/>
              <w:rPr>
                <w:rFonts w:eastAsia="Times New Roman"/>
              </w:rPr>
            </w:pPr>
            <w:r w:rsidRPr="009A57E5">
              <w:rPr>
                <w:rFonts w:eastAsia="Times New Roman"/>
                <w:b/>
                <w:bCs/>
                <w:sz w:val="22"/>
                <w:szCs w:val="22"/>
              </w:rPr>
              <w:t>11 straipsnis. Užstatai už pakuotes</w:t>
            </w:r>
          </w:p>
          <w:p w14:paraId="60550FA5" w14:textId="77777777" w:rsidR="00B74098" w:rsidRPr="009A57E5" w:rsidRDefault="00B74098" w:rsidP="00B74098">
            <w:pPr>
              <w:widowControl/>
              <w:suppressAutoHyphens w:val="0"/>
              <w:jc w:val="both"/>
              <w:rPr>
                <w:rFonts w:eastAsia="Times New Roman"/>
              </w:rPr>
            </w:pPr>
            <w:r w:rsidRPr="009A57E5">
              <w:rPr>
                <w:rFonts w:eastAsia="Times New Roman"/>
                <w:sz w:val="22"/>
                <w:szCs w:val="22"/>
              </w:rPr>
              <w:lastRenderedPageBreak/>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p>
          <w:p w14:paraId="3A4611CC" w14:textId="77777777" w:rsidR="00B74098" w:rsidRPr="009A57E5" w:rsidRDefault="00B74098" w:rsidP="00B74098">
            <w:pPr>
              <w:widowControl/>
              <w:suppressAutoHyphens w:val="0"/>
              <w:jc w:val="both"/>
              <w:rPr>
                <w:rFonts w:eastAsia="Times New Roman"/>
              </w:rPr>
            </w:pPr>
            <w:r w:rsidRPr="009A57E5">
              <w:rPr>
                <w:rFonts w:eastAsia="Times New Roman"/>
                <w:sz w:val="22"/>
                <w:szCs w:val="22"/>
              </w:rPr>
              <w:t>2. Gamintojai ir importuotojai privalo imti užstatą iš pakuočių platintojų ar pakuočių pardavėjų ir jį grąžinti pakuočių</w:t>
            </w:r>
            <w:r w:rsidRPr="009A57E5">
              <w:rPr>
                <w:rFonts w:eastAsia="Times New Roman"/>
                <w:b/>
                <w:bCs/>
                <w:sz w:val="22"/>
                <w:szCs w:val="22"/>
              </w:rPr>
              <w:t xml:space="preserve"> </w:t>
            </w:r>
            <w:r w:rsidRPr="009A57E5">
              <w:rPr>
                <w:rFonts w:eastAsia="Times New Roman"/>
                <w:sz w:val="22"/>
                <w:szCs w:val="22"/>
              </w:rPr>
              <w:t>pardavėjams, kai šie grąžina pakuočių atliekas, jeigu tiekia Lietuvos Respublikos vidaus rinkai alų, alaus kokteilius, sidrą, kriaušių sidrą, vaisių</w:t>
            </w:r>
            <w:r w:rsidRPr="009A57E5">
              <w:rPr>
                <w:rFonts w:eastAsia="Times New Roman"/>
                <w:b/>
                <w:bCs/>
                <w:sz w:val="22"/>
                <w:szCs w:val="22"/>
              </w:rPr>
              <w:t xml:space="preserve"> </w:t>
            </w:r>
            <w:r w:rsidRPr="009A57E5">
              <w:rPr>
                <w:rFonts w:eastAsia="Times New Roman"/>
                <w:sz w:val="22"/>
                <w:szCs w:val="22"/>
              </w:rPr>
              <w:t>vyną, vaisių vyno kokteilius, vaisių vyno gėrimus, kitus fermentuotus gėrimus, alkoholinius kokteilius ir nealkoholinius gėrimus (gaiviuosius gėrimus, stalo vandenį, girą), natūralų mineralinį vandenį, šaltinio vandenį, fasuotą geriamąjį vandenį, sultis, nektarą, supakuotus į šią prekinę vienkartinę pakuotę, kurios talpa didesnė negu viena dešimtoji litro, bet mažesnė negu trys litrai:</w:t>
            </w:r>
          </w:p>
          <w:p w14:paraId="2D258552" w14:textId="77777777" w:rsidR="00B74098" w:rsidRPr="009A57E5" w:rsidRDefault="00B74098" w:rsidP="00B74098">
            <w:pPr>
              <w:widowControl/>
              <w:suppressAutoHyphens w:val="0"/>
              <w:jc w:val="both"/>
              <w:rPr>
                <w:rFonts w:eastAsia="Times New Roman"/>
              </w:rPr>
            </w:pPr>
            <w:r w:rsidRPr="009A57E5">
              <w:rPr>
                <w:rFonts w:eastAsia="Times New Roman"/>
                <w:sz w:val="22"/>
                <w:szCs w:val="22"/>
              </w:rPr>
              <w:t>1) stiklinę (išskyrus į stiklinę vienkartinę pakuotę supakuotus vaisių vyną, vaisių vyno gėrimus ir vaisių vyno kokteilius);</w:t>
            </w:r>
          </w:p>
          <w:p w14:paraId="137855D6" w14:textId="77777777" w:rsidR="00B74098" w:rsidRPr="009A57E5" w:rsidRDefault="00B74098" w:rsidP="00B74098">
            <w:pPr>
              <w:widowControl/>
              <w:suppressAutoHyphens w:val="0"/>
              <w:jc w:val="both"/>
              <w:rPr>
                <w:rFonts w:eastAsia="Times New Roman"/>
                <w:lang w:val="en-US"/>
              </w:rPr>
            </w:pPr>
            <w:r w:rsidRPr="009A57E5">
              <w:rPr>
                <w:rFonts w:eastAsia="Times New Roman"/>
                <w:sz w:val="22"/>
                <w:szCs w:val="22"/>
              </w:rPr>
              <w:t>2) PET (polietileno tereftalatas);</w:t>
            </w:r>
          </w:p>
          <w:p w14:paraId="0A81AB51" w14:textId="77777777" w:rsidR="00371E63" w:rsidRPr="009A57E5" w:rsidRDefault="00B74098" w:rsidP="00B74098">
            <w:pPr>
              <w:widowControl/>
              <w:suppressAutoHyphens w:val="0"/>
              <w:jc w:val="both"/>
              <w:rPr>
                <w:rFonts w:eastAsia="Times New Roman"/>
                <w:sz w:val="22"/>
                <w:szCs w:val="22"/>
              </w:rPr>
            </w:pPr>
            <w:r w:rsidRPr="009A57E5">
              <w:rPr>
                <w:rFonts w:eastAsia="Times New Roman"/>
                <w:sz w:val="22"/>
                <w:szCs w:val="22"/>
              </w:rPr>
              <w:t>3) metalinę.</w:t>
            </w:r>
            <w:r w:rsidR="007A5634" w:rsidRPr="009A57E5">
              <w:rPr>
                <w:rFonts w:eastAsia="Times New Roman"/>
                <w:sz w:val="22"/>
                <w:szCs w:val="22"/>
              </w:rPr>
              <w:t>“</w:t>
            </w:r>
          </w:p>
          <w:p w14:paraId="2B95FB39" w14:textId="77777777" w:rsidR="00A46921" w:rsidRPr="009A57E5" w:rsidRDefault="00A46921" w:rsidP="00B74098">
            <w:pPr>
              <w:widowControl/>
              <w:suppressAutoHyphens w:val="0"/>
              <w:jc w:val="both"/>
              <w:rPr>
                <w:rFonts w:eastAsia="Times New Roman"/>
                <w:sz w:val="22"/>
                <w:szCs w:val="22"/>
              </w:rPr>
            </w:pPr>
          </w:p>
          <w:p w14:paraId="33D38769" w14:textId="77777777" w:rsidR="00D51C3A" w:rsidRPr="009A57E5" w:rsidRDefault="00A46921" w:rsidP="00B74098">
            <w:pPr>
              <w:widowControl/>
              <w:suppressAutoHyphens w:val="0"/>
              <w:jc w:val="both"/>
              <w:rPr>
                <w:rFonts w:eastAsia="Times New Roman"/>
                <w:b/>
                <w:sz w:val="22"/>
                <w:szCs w:val="22"/>
              </w:rPr>
            </w:pPr>
            <w:r w:rsidRPr="009A57E5">
              <w:rPr>
                <w:rFonts w:eastAsia="Times New Roman"/>
                <w:b/>
                <w:sz w:val="22"/>
                <w:szCs w:val="22"/>
              </w:rPr>
              <w:t xml:space="preserve">ATĮ </w:t>
            </w:r>
          </w:p>
          <w:p w14:paraId="54FE887B" w14:textId="77777777" w:rsidR="00A46921" w:rsidRPr="009A57E5" w:rsidRDefault="00112AF2" w:rsidP="00B74098">
            <w:pPr>
              <w:widowControl/>
              <w:suppressAutoHyphens w:val="0"/>
              <w:jc w:val="both"/>
              <w:rPr>
                <w:rFonts w:eastAsia="Times New Roman"/>
                <w:b/>
                <w:sz w:val="22"/>
                <w:szCs w:val="22"/>
              </w:rPr>
            </w:pPr>
            <w:r w:rsidRPr="009A57E5">
              <w:rPr>
                <w:rFonts w:eastAsia="Times New Roman"/>
                <w:b/>
                <w:sz w:val="22"/>
                <w:szCs w:val="22"/>
              </w:rPr>
              <w:t>4</w:t>
            </w:r>
            <w:r w:rsidRPr="009A57E5">
              <w:rPr>
                <w:rFonts w:eastAsia="Times New Roman"/>
                <w:b/>
                <w:sz w:val="22"/>
                <w:szCs w:val="22"/>
                <w:vertAlign w:val="superscript"/>
              </w:rPr>
              <w:t>1</w:t>
            </w:r>
            <w:r w:rsidRPr="009A57E5">
              <w:rPr>
                <w:rFonts w:eastAsia="Times New Roman"/>
                <w:b/>
                <w:sz w:val="22"/>
                <w:szCs w:val="22"/>
              </w:rPr>
              <w:t xml:space="preserve"> </w:t>
            </w:r>
            <w:r w:rsidR="00D10822" w:rsidRPr="009A57E5">
              <w:rPr>
                <w:rFonts w:eastAsia="Times New Roman"/>
                <w:b/>
                <w:sz w:val="22"/>
                <w:szCs w:val="22"/>
              </w:rPr>
              <w:t>ir 34</w:t>
            </w:r>
            <w:r w:rsidR="00D10822" w:rsidRPr="009A57E5">
              <w:rPr>
                <w:rFonts w:eastAsia="Times New Roman"/>
                <w:b/>
                <w:sz w:val="22"/>
                <w:szCs w:val="22"/>
                <w:vertAlign w:val="superscript"/>
              </w:rPr>
              <w:t>31</w:t>
            </w:r>
            <w:r w:rsidR="00D10822" w:rsidRPr="009A57E5">
              <w:rPr>
                <w:rFonts w:eastAsia="Times New Roman"/>
                <w:b/>
                <w:sz w:val="22"/>
                <w:szCs w:val="22"/>
              </w:rPr>
              <w:t xml:space="preserve"> </w:t>
            </w:r>
            <w:r w:rsidRPr="009A57E5">
              <w:rPr>
                <w:rFonts w:eastAsia="Times New Roman"/>
                <w:b/>
                <w:sz w:val="22"/>
                <w:szCs w:val="22"/>
              </w:rPr>
              <w:t>straipsni</w:t>
            </w:r>
            <w:r w:rsidR="00D10822" w:rsidRPr="009A57E5">
              <w:rPr>
                <w:rFonts w:eastAsia="Times New Roman"/>
                <w:b/>
                <w:sz w:val="22"/>
                <w:szCs w:val="22"/>
              </w:rPr>
              <w:t>ai</w:t>
            </w:r>
          </w:p>
          <w:p w14:paraId="43C6BF82" w14:textId="77777777" w:rsidR="00A46921" w:rsidRPr="009A57E5" w:rsidRDefault="00A46921" w:rsidP="00A46921">
            <w:pPr>
              <w:widowControl/>
              <w:suppressAutoHyphens w:val="0"/>
              <w:jc w:val="both"/>
              <w:rPr>
                <w:rFonts w:eastAsia="Times New Roman"/>
                <w:lang w:val="en-US"/>
              </w:rPr>
            </w:pPr>
            <w:r w:rsidRPr="009A57E5">
              <w:rPr>
                <w:rFonts w:eastAsia="Times New Roman"/>
                <w:bCs/>
                <w:sz w:val="22"/>
                <w:szCs w:val="22"/>
              </w:rPr>
              <w:t>„</w:t>
            </w:r>
            <w:r w:rsidRPr="009A57E5">
              <w:rPr>
                <w:rFonts w:eastAsia="Times New Roman"/>
                <w:b/>
                <w:bCs/>
                <w:sz w:val="22"/>
                <w:szCs w:val="22"/>
              </w:rPr>
              <w:t>4</w:t>
            </w:r>
            <w:r w:rsidRPr="009A57E5">
              <w:rPr>
                <w:rFonts w:eastAsia="Times New Roman"/>
                <w:b/>
                <w:bCs/>
                <w:sz w:val="22"/>
                <w:szCs w:val="22"/>
                <w:vertAlign w:val="superscript"/>
              </w:rPr>
              <w:t>1 </w:t>
            </w:r>
            <w:r w:rsidRPr="009A57E5">
              <w:rPr>
                <w:rFonts w:eastAsia="Times New Roman"/>
                <w:b/>
                <w:bCs/>
                <w:sz w:val="22"/>
                <w:szCs w:val="22"/>
              </w:rPr>
              <w:t>straipsnis. Visuomenės sveikatos ir aplinkos apsauga</w:t>
            </w:r>
          </w:p>
          <w:p w14:paraId="3AADBC7D" w14:textId="77777777" w:rsidR="00A46921" w:rsidRPr="009A57E5" w:rsidRDefault="00A46921" w:rsidP="00A46921">
            <w:pPr>
              <w:widowControl/>
              <w:suppressAutoHyphens w:val="0"/>
              <w:jc w:val="both"/>
              <w:rPr>
                <w:rFonts w:eastAsia="Times New Roman"/>
                <w:lang w:val="en-US"/>
              </w:rPr>
            </w:pPr>
            <w:bookmarkStart w:id="22" w:name="part_4834cc4876ea4860bd9d599e45510ffb"/>
            <w:bookmarkEnd w:id="22"/>
            <w:r w:rsidRPr="009A57E5">
              <w:rPr>
                <w:rFonts w:eastAsia="Times New Roman"/>
                <w:sz w:val="22"/>
                <w:szCs w:val="22"/>
              </w:rPr>
              <w:t>Atliekas būtina tvarkyti:</w:t>
            </w:r>
          </w:p>
          <w:p w14:paraId="3624CE38" w14:textId="77777777" w:rsidR="00A46921" w:rsidRPr="009A57E5" w:rsidRDefault="00A46921" w:rsidP="00A46921">
            <w:pPr>
              <w:widowControl/>
              <w:suppressAutoHyphens w:val="0"/>
              <w:jc w:val="both"/>
              <w:rPr>
                <w:rFonts w:eastAsia="Times New Roman"/>
                <w:lang w:val="en-US"/>
              </w:rPr>
            </w:pPr>
            <w:bookmarkStart w:id="23" w:name="part_c19c03d6da7240bc81500bb3bf3cbcd2"/>
            <w:bookmarkEnd w:id="23"/>
            <w:r w:rsidRPr="009A57E5">
              <w:rPr>
                <w:rFonts w:eastAsia="Times New Roman"/>
                <w:sz w:val="22"/>
                <w:szCs w:val="22"/>
              </w:rPr>
              <w:t>1) neviršijant teisės aktuose nustatytų aplinkos apsaugos normatyvų vandens, oro ar dirvožemio taršai, nekeliant neigiamo poveikio visuomenės sveikatai, gyvūnijai ar augalijai;</w:t>
            </w:r>
          </w:p>
          <w:p w14:paraId="3D0806C5" w14:textId="77777777" w:rsidR="00A46921" w:rsidRPr="009A57E5" w:rsidRDefault="00A46921" w:rsidP="00A46921">
            <w:pPr>
              <w:widowControl/>
              <w:suppressAutoHyphens w:val="0"/>
              <w:jc w:val="both"/>
              <w:rPr>
                <w:rFonts w:eastAsia="Times New Roman"/>
                <w:lang w:val="en-US"/>
              </w:rPr>
            </w:pPr>
            <w:bookmarkStart w:id="24" w:name="part_29b357e9b5254a8ea48dd573abd184c3"/>
            <w:bookmarkEnd w:id="24"/>
            <w:r w:rsidRPr="009A57E5">
              <w:rPr>
                <w:rFonts w:eastAsia="Times New Roman"/>
                <w:sz w:val="22"/>
                <w:szCs w:val="22"/>
              </w:rPr>
              <w:t>2) neviršijant teisės aktuose nustatytų triukšmo ar kvapų normatyvų;</w:t>
            </w:r>
          </w:p>
          <w:p w14:paraId="77F897E4" w14:textId="77777777" w:rsidR="00A46921" w:rsidRPr="009A57E5" w:rsidRDefault="00A46921" w:rsidP="00A46921">
            <w:pPr>
              <w:widowControl/>
              <w:suppressAutoHyphens w:val="0"/>
              <w:jc w:val="both"/>
              <w:rPr>
                <w:rFonts w:eastAsia="Times New Roman"/>
                <w:lang w:val="en-US"/>
              </w:rPr>
            </w:pPr>
            <w:bookmarkStart w:id="25" w:name="part_31f14d8b3bdc4ca98fd9684037cc3b10"/>
            <w:bookmarkEnd w:id="25"/>
            <w:r w:rsidRPr="009A57E5">
              <w:rPr>
                <w:rFonts w:eastAsia="Times New Roman"/>
                <w:sz w:val="22"/>
                <w:szCs w:val="22"/>
              </w:rPr>
              <w:t>3) nekeliant neigiamo poveikio kraštovaizdžiui ar aplinkosauginiu, gamtiniu ir (ar) kultūriniu požiūriu svarbioms vietovėms.“</w:t>
            </w:r>
          </w:p>
          <w:p w14:paraId="16E80E5A" w14:textId="77777777" w:rsidR="00A46921" w:rsidRPr="009A57E5" w:rsidRDefault="00A46921" w:rsidP="00B74098">
            <w:pPr>
              <w:widowControl/>
              <w:suppressAutoHyphens w:val="0"/>
              <w:jc w:val="both"/>
              <w:rPr>
                <w:rFonts w:eastAsia="Times New Roman"/>
                <w:sz w:val="22"/>
                <w:szCs w:val="22"/>
              </w:rPr>
            </w:pPr>
            <w:r w:rsidRPr="009A57E5">
              <w:rPr>
                <w:rFonts w:eastAsia="Times New Roman"/>
                <w:sz w:val="22"/>
                <w:szCs w:val="22"/>
              </w:rPr>
              <w:t>&lt;...&gt;</w:t>
            </w:r>
          </w:p>
          <w:p w14:paraId="5F7B445F" w14:textId="77777777" w:rsidR="00A46921" w:rsidRPr="009A57E5" w:rsidRDefault="00A46921" w:rsidP="00B74098">
            <w:pPr>
              <w:widowControl/>
              <w:suppressAutoHyphens w:val="0"/>
              <w:jc w:val="both"/>
              <w:rPr>
                <w:b/>
                <w:bCs/>
                <w:sz w:val="22"/>
                <w:szCs w:val="22"/>
              </w:rPr>
            </w:pPr>
            <w:r w:rsidRPr="009A57E5">
              <w:rPr>
                <w:b/>
                <w:bCs/>
                <w:sz w:val="22"/>
                <w:szCs w:val="22"/>
              </w:rPr>
              <w:t>34</w:t>
            </w:r>
            <w:r w:rsidRPr="009A57E5">
              <w:rPr>
                <w:b/>
                <w:bCs/>
                <w:sz w:val="22"/>
                <w:szCs w:val="22"/>
                <w:vertAlign w:val="superscript"/>
              </w:rPr>
              <w:t>31</w:t>
            </w:r>
            <w:r w:rsidRPr="009A57E5">
              <w:rPr>
                <w:b/>
                <w:bCs/>
                <w:sz w:val="22"/>
                <w:szCs w:val="22"/>
              </w:rPr>
              <w:t xml:space="preserve"> straipsnis. Reikalavimai atliekų tvarkytojams, kurie išrašo gaminių ir (ar) pakuočių atliekų sutvarkymą įrodančius dokumentus</w:t>
            </w:r>
          </w:p>
          <w:p w14:paraId="16FADAC3" w14:textId="77777777" w:rsidR="00A46921" w:rsidRPr="009A57E5" w:rsidRDefault="00A46921" w:rsidP="00B74098">
            <w:pPr>
              <w:widowControl/>
              <w:suppressAutoHyphens w:val="0"/>
              <w:jc w:val="both"/>
              <w:rPr>
                <w:rFonts w:eastAsia="Times New Roman"/>
                <w:sz w:val="22"/>
                <w:szCs w:val="22"/>
              </w:rPr>
            </w:pPr>
            <w:r w:rsidRPr="009A57E5">
              <w:rPr>
                <w:bCs/>
                <w:sz w:val="22"/>
                <w:szCs w:val="22"/>
              </w:rPr>
              <w:t>&lt;...&gt;</w:t>
            </w:r>
          </w:p>
          <w:p w14:paraId="30A7340C" w14:textId="77777777" w:rsidR="00A46921" w:rsidRPr="009A57E5" w:rsidRDefault="00A46921" w:rsidP="00A46921">
            <w:pPr>
              <w:widowControl/>
              <w:suppressAutoHyphens w:val="0"/>
              <w:jc w:val="both"/>
              <w:rPr>
                <w:rFonts w:eastAsia="Times New Roman"/>
              </w:rPr>
            </w:pPr>
            <w:r w:rsidRPr="009A57E5">
              <w:rPr>
                <w:rFonts w:eastAsia="Times New Roman"/>
                <w:sz w:val="22"/>
                <w:szCs w:val="22"/>
              </w:rPr>
              <w:t>4. Gaminių ir (ar) pakuočių atliekų sutvarkymą įrodančius dokumentus turi teisę išrašyti ir į Atliekų tvarkytojų sąrašą įrašomi tie gaminių ir (ar) pakuočių atliekų naudotojai (perdirbėjai), kurie, be kitų šiame Įstatyme nustatytų reikalavimų atliekų naudojimo (perdirbimo) veiklai,</w:t>
            </w:r>
            <w:r w:rsidRPr="009A57E5">
              <w:rPr>
                <w:rFonts w:eastAsia="Times New Roman"/>
                <w:b/>
                <w:bCs/>
                <w:sz w:val="22"/>
                <w:szCs w:val="22"/>
              </w:rPr>
              <w:t xml:space="preserve"> </w:t>
            </w:r>
            <w:r w:rsidRPr="009A57E5">
              <w:rPr>
                <w:rFonts w:eastAsia="Times New Roman"/>
                <w:sz w:val="22"/>
                <w:szCs w:val="22"/>
              </w:rPr>
              <w:t>atitinka šiuos reikalavimus:</w:t>
            </w:r>
          </w:p>
          <w:p w14:paraId="19847599" w14:textId="77777777" w:rsidR="00A46921" w:rsidRPr="009A57E5" w:rsidRDefault="00A46921" w:rsidP="00A46921">
            <w:pPr>
              <w:widowControl/>
              <w:suppressAutoHyphens w:val="0"/>
              <w:jc w:val="both"/>
              <w:rPr>
                <w:rFonts w:eastAsia="Times New Roman"/>
              </w:rPr>
            </w:pPr>
            <w:bookmarkStart w:id="26" w:name="part_5af49fbb8b674f8d8c48865b83f03bc8"/>
            <w:bookmarkEnd w:id="26"/>
            <w:r w:rsidRPr="009A57E5">
              <w:rPr>
                <w:rFonts w:eastAsia="Times New Roman"/>
                <w:sz w:val="22"/>
                <w:szCs w:val="22"/>
              </w:rPr>
              <w:t>1) gaminių ir (ar) pakuočių atliekas naudoja (perdirba) taikydami aplinkos ministro nustatytus atliekų tvarkymo geriausiai prieinamus gamybos būdus, tai yra veiksmingiausias šioje pramonės šakoje išplėtotas atliekų tvarkymo technologijas, nekenkiančias visuomenės sveikatai ir aplinkai arba, jeigu poveikio neįmanoma išvengti, darančias kuo mažesnę įtaką visuomenės sveikatai ir aplinkai;</w:t>
            </w:r>
          </w:p>
          <w:p w14:paraId="09A01BC4" w14:textId="77777777" w:rsidR="00A46921" w:rsidRPr="009A57E5" w:rsidRDefault="00A46921" w:rsidP="00B74098">
            <w:pPr>
              <w:widowControl/>
              <w:suppressAutoHyphens w:val="0"/>
              <w:jc w:val="both"/>
              <w:rPr>
                <w:rFonts w:eastAsia="Times New Roman"/>
              </w:rPr>
            </w:pPr>
            <w:bookmarkStart w:id="27" w:name="part_c7587ebb4a874b40b6315d145a36b50e"/>
            <w:bookmarkEnd w:id="27"/>
            <w:r w:rsidRPr="009A57E5">
              <w:rPr>
                <w:rFonts w:eastAsia="Times New Roman"/>
                <w:sz w:val="22"/>
                <w:szCs w:val="22"/>
              </w:rPr>
              <w:t xml:space="preserve">2) pagal tarptautinių ir (ar) nacionalinių standartų reikalavimus technologinio proceso metu iš gaminių ar pakuočių atliekų pagamina produktą, kuris turi paklausą ar rinką, yra visuotinai naudojamas konkretiems </w:t>
            </w:r>
            <w:r w:rsidRPr="009A57E5">
              <w:rPr>
                <w:rFonts w:eastAsia="Times New Roman"/>
                <w:sz w:val="22"/>
                <w:szCs w:val="22"/>
              </w:rPr>
              <w:lastRenderedPageBreak/>
              <w:t>tikslams ir žymimas prekių kodu pagal Kombinuotosios nomenklatūros versiją, patvirtintą 2010 m. spalio 5 d. Europos Komisijos reglamentu (ES) Nr. 861/2010 (OL 2010 L 284, p. 1);</w:t>
            </w:r>
            <w:r w:rsidR="002945B0" w:rsidRPr="009A57E5">
              <w:rPr>
                <w:rFonts w:eastAsia="Times New Roman"/>
              </w:rPr>
              <w:t>“</w:t>
            </w:r>
            <w:r w:rsidR="00AD5849" w:rsidRPr="009A57E5">
              <w:rPr>
                <w:rFonts w:eastAsia="Times New Roman"/>
              </w:rPr>
              <w:t xml:space="preserve"> </w:t>
            </w:r>
          </w:p>
          <w:p w14:paraId="5E55F5FC" w14:textId="77777777" w:rsidR="00C61088" w:rsidRPr="009A57E5" w:rsidRDefault="00C61088" w:rsidP="00B74098">
            <w:pPr>
              <w:widowControl/>
              <w:suppressAutoHyphens w:val="0"/>
              <w:jc w:val="both"/>
              <w:rPr>
                <w:rFonts w:eastAsia="Times New Roman"/>
                <w:sz w:val="22"/>
              </w:rPr>
            </w:pPr>
          </w:p>
          <w:p w14:paraId="22CA9ED6" w14:textId="77777777" w:rsidR="00AD5849" w:rsidRPr="009A57E5" w:rsidRDefault="00AD5849" w:rsidP="00B74098">
            <w:pPr>
              <w:widowControl/>
              <w:suppressAutoHyphens w:val="0"/>
              <w:jc w:val="both"/>
              <w:rPr>
                <w:rFonts w:eastAsia="Times New Roman"/>
                <w:b/>
                <w:sz w:val="22"/>
              </w:rPr>
            </w:pPr>
            <w:r w:rsidRPr="009A57E5">
              <w:rPr>
                <w:rFonts w:eastAsia="Times New Roman"/>
                <w:b/>
                <w:sz w:val="22"/>
              </w:rPr>
              <w:t>VATP</w:t>
            </w:r>
          </w:p>
          <w:p w14:paraId="523C4CDC" w14:textId="77777777" w:rsidR="00C61088" w:rsidRPr="009A57E5" w:rsidRDefault="00D10822" w:rsidP="00B74098">
            <w:pPr>
              <w:widowControl/>
              <w:suppressAutoHyphens w:val="0"/>
              <w:jc w:val="both"/>
              <w:rPr>
                <w:rFonts w:eastAsia="Times New Roman"/>
                <w:b/>
                <w:sz w:val="22"/>
              </w:rPr>
            </w:pPr>
            <w:r w:rsidRPr="009A57E5">
              <w:rPr>
                <w:rFonts w:eastAsia="Times New Roman"/>
                <w:b/>
                <w:sz w:val="22"/>
              </w:rPr>
              <w:t>273 punktas</w:t>
            </w:r>
          </w:p>
          <w:p w14:paraId="6E5D7AF2" w14:textId="77777777" w:rsidR="0029204E" w:rsidRPr="009A57E5" w:rsidRDefault="0029204E" w:rsidP="0029204E">
            <w:pPr>
              <w:widowControl/>
              <w:suppressAutoHyphens w:val="0"/>
              <w:jc w:val="both"/>
              <w:textAlignment w:val="center"/>
              <w:rPr>
                <w:rFonts w:eastAsia="Times New Roman"/>
                <w:sz w:val="22"/>
              </w:rPr>
            </w:pPr>
            <w:r w:rsidRPr="009A57E5">
              <w:rPr>
                <w:rFonts w:eastAsia="Times New Roman"/>
              </w:rPr>
              <w:t>„</w:t>
            </w:r>
            <w:r w:rsidRPr="009A57E5">
              <w:rPr>
                <w:rFonts w:eastAsia="Times New Roman"/>
                <w:sz w:val="22"/>
              </w:rPr>
              <w:t>273. Siekiant mažinti sąvartynuose šalinamų pakuočių atliekų kiekį ir įgyvendinti pakuočių atliekų prevencijos ir tvarkymo prioritetų eiliškumą, sukurti efektyvią pakuočių atliekų tvarkymo sistemą ir vykdyti jų surinkimo, perdirbimo ir (ar) kitokio naudojimo užduotis, planuojama:</w:t>
            </w:r>
          </w:p>
          <w:p w14:paraId="13428CC1" w14:textId="77777777" w:rsidR="0029204E" w:rsidRPr="009A57E5" w:rsidRDefault="0029204E" w:rsidP="0029204E">
            <w:pPr>
              <w:widowControl/>
              <w:suppressAutoHyphens w:val="0"/>
              <w:jc w:val="both"/>
              <w:textAlignment w:val="center"/>
              <w:rPr>
                <w:rFonts w:eastAsia="Times New Roman"/>
                <w:sz w:val="22"/>
                <w:lang w:val="en-US"/>
              </w:rPr>
            </w:pPr>
            <w:bookmarkStart w:id="28" w:name="part_f468af3bd79945a38414bb154a358c83"/>
            <w:bookmarkEnd w:id="28"/>
            <w:r w:rsidRPr="009A57E5">
              <w:rPr>
                <w:rFonts w:eastAsia="Times New Roman"/>
                <w:sz w:val="22"/>
              </w:rPr>
              <w:t>273.1. įgyvendinti Valstybinėje atliekų prevencijos programoje numatytas pakuočių atliekų prevencijos priemones;</w:t>
            </w:r>
          </w:p>
          <w:p w14:paraId="7B1E7EE2" w14:textId="77777777" w:rsidR="0029204E" w:rsidRPr="009A57E5" w:rsidRDefault="0029204E" w:rsidP="0029204E">
            <w:pPr>
              <w:widowControl/>
              <w:suppressAutoHyphens w:val="0"/>
              <w:jc w:val="both"/>
              <w:textAlignment w:val="center"/>
              <w:rPr>
                <w:rFonts w:eastAsia="Times New Roman"/>
                <w:sz w:val="22"/>
                <w:lang w:val="en-US"/>
              </w:rPr>
            </w:pPr>
            <w:bookmarkStart w:id="29" w:name="part_6f5bc174b17f4718b930cd06dee678ec"/>
            <w:bookmarkEnd w:id="29"/>
            <w:r w:rsidRPr="009A57E5">
              <w:rPr>
                <w:rFonts w:eastAsia="Times New Roman"/>
                <w:sz w:val="22"/>
              </w:rPr>
              <w:t>273.2. atsižvelgiant į pakuočių atliekų tvarkymo būklę, peržiūrėti pakuočių atliekų surinkimo, perdirbimo ir (ar) kitokio naudojimo užduotis gamintojams ir importuotojams (Plano 2 priedo 5.2.5 papunktyje numatyta priemonė);</w:t>
            </w:r>
          </w:p>
          <w:p w14:paraId="5BF69BD6" w14:textId="77777777" w:rsidR="0029204E" w:rsidRPr="009A57E5" w:rsidRDefault="0029204E" w:rsidP="00C61088">
            <w:pPr>
              <w:widowControl/>
              <w:suppressAutoHyphens w:val="0"/>
              <w:jc w:val="both"/>
              <w:textAlignment w:val="center"/>
              <w:rPr>
                <w:rFonts w:eastAsia="Times New Roman"/>
                <w:sz w:val="22"/>
                <w:lang w:val="en-US"/>
              </w:rPr>
            </w:pPr>
            <w:bookmarkStart w:id="30" w:name="part_063ab5f397b549799b43e3987cbf6c15"/>
            <w:bookmarkEnd w:id="30"/>
            <w:r w:rsidRPr="009A57E5">
              <w:rPr>
                <w:rFonts w:eastAsia="Times New Roman"/>
                <w:sz w:val="22"/>
              </w:rPr>
              <w:t>273.3. nustatyti privalomą užstatą vienkartinėms gėrimų pakuotėms (Plano 2 priedo 2.1.4 papunktyje numatyta priemonė);“</w:t>
            </w:r>
          </w:p>
        </w:tc>
        <w:tc>
          <w:tcPr>
            <w:tcW w:w="3174" w:type="dxa"/>
            <w:tcBorders>
              <w:top w:val="single" w:sz="4" w:space="0" w:color="auto"/>
              <w:left w:val="single" w:sz="4" w:space="0" w:color="auto"/>
              <w:bottom w:val="single" w:sz="4" w:space="0" w:color="auto"/>
              <w:right w:val="single" w:sz="4" w:space="0" w:color="auto"/>
            </w:tcBorders>
          </w:tcPr>
          <w:p w14:paraId="1EC544C6" w14:textId="77777777" w:rsidR="0019675B" w:rsidRPr="009A57E5" w:rsidRDefault="0019675B" w:rsidP="00CE73F2">
            <w:pPr>
              <w:pStyle w:val="BodyText"/>
              <w:rPr>
                <w:sz w:val="22"/>
                <w:szCs w:val="22"/>
              </w:rPr>
            </w:pPr>
            <w:r w:rsidRPr="009A57E5">
              <w:rPr>
                <w:sz w:val="22"/>
                <w:szCs w:val="22"/>
              </w:rPr>
              <w:lastRenderedPageBreak/>
              <w:t>Visiškas</w:t>
            </w:r>
          </w:p>
        </w:tc>
      </w:tr>
      <w:tr w:rsidR="00734E2E" w:rsidRPr="009A57E5" w14:paraId="316433E3" w14:textId="77777777" w:rsidTr="006310AB">
        <w:tc>
          <w:tcPr>
            <w:tcW w:w="5387" w:type="dxa"/>
            <w:tcBorders>
              <w:top w:val="single" w:sz="4" w:space="0" w:color="auto"/>
              <w:left w:val="single" w:sz="4" w:space="0" w:color="auto"/>
              <w:bottom w:val="single" w:sz="4" w:space="0" w:color="auto"/>
              <w:right w:val="single" w:sz="4" w:space="0" w:color="auto"/>
            </w:tcBorders>
          </w:tcPr>
          <w:p w14:paraId="4E82CDFE" w14:textId="77777777" w:rsidR="00734E2E" w:rsidRPr="009A57E5" w:rsidRDefault="00734E2E" w:rsidP="00734E2E">
            <w:pPr>
              <w:jc w:val="both"/>
              <w:rPr>
                <w:b/>
                <w:sz w:val="22"/>
                <w:szCs w:val="22"/>
              </w:rPr>
            </w:pPr>
            <w:r w:rsidRPr="009A57E5">
              <w:rPr>
                <w:b/>
                <w:sz w:val="22"/>
                <w:szCs w:val="22"/>
              </w:rPr>
              <w:lastRenderedPageBreak/>
              <w:t>1 straipsnis</w:t>
            </w:r>
          </w:p>
          <w:p w14:paraId="0B256417" w14:textId="77777777" w:rsidR="00734E2E" w:rsidRPr="009A57E5" w:rsidRDefault="00734E2E" w:rsidP="00734E2E">
            <w:pPr>
              <w:jc w:val="both"/>
              <w:rPr>
                <w:b/>
                <w:sz w:val="22"/>
                <w:szCs w:val="22"/>
              </w:rPr>
            </w:pPr>
            <w:r w:rsidRPr="009A57E5">
              <w:rPr>
                <w:b/>
                <w:sz w:val="22"/>
                <w:szCs w:val="22"/>
              </w:rPr>
              <w:t>Daliniai pakeitimai</w:t>
            </w:r>
          </w:p>
          <w:p w14:paraId="347D7F87" w14:textId="77777777" w:rsidR="00734E2E" w:rsidRPr="009A57E5" w:rsidRDefault="00734E2E" w:rsidP="00734E2E">
            <w:pPr>
              <w:jc w:val="both"/>
              <w:rPr>
                <w:b/>
                <w:sz w:val="22"/>
              </w:rPr>
            </w:pPr>
            <w:r w:rsidRPr="009A57E5">
              <w:rPr>
                <w:b/>
                <w:sz w:val="22"/>
              </w:rPr>
              <w:t>1 straipsnio 9 dalis:</w:t>
            </w:r>
          </w:p>
          <w:p w14:paraId="4D922839" w14:textId="77777777" w:rsidR="00734E2E" w:rsidRPr="009A57E5" w:rsidRDefault="000C4FDA" w:rsidP="00734E2E">
            <w:pPr>
              <w:jc w:val="both"/>
              <w:rPr>
                <w:sz w:val="22"/>
              </w:rPr>
            </w:pPr>
            <w:r w:rsidRPr="009A57E5">
              <w:rPr>
                <w:sz w:val="22"/>
              </w:rPr>
              <w:t xml:space="preserve">9) </w:t>
            </w:r>
            <w:r w:rsidR="00734E2E" w:rsidRPr="009A57E5">
              <w:rPr>
                <w:sz w:val="22"/>
              </w:rPr>
              <w:t xml:space="preserve">9 straipsnis papildomas šia dalimi: </w:t>
            </w:r>
          </w:p>
          <w:p w14:paraId="7B1DE5CD" w14:textId="77777777" w:rsidR="00734E2E" w:rsidRPr="009A57E5" w:rsidRDefault="00734E2E" w:rsidP="00200C72">
            <w:pPr>
              <w:jc w:val="both"/>
              <w:rPr>
                <w:sz w:val="22"/>
                <w:szCs w:val="22"/>
              </w:rPr>
            </w:pPr>
            <w:r w:rsidRPr="009A57E5">
              <w:rPr>
                <w:sz w:val="22"/>
              </w:rPr>
              <w:t>„5. Ne vėliau kaip 2020 m. gruodžio 31 d. Komisija išnagrinėja galimybę sugriežtinti esminius reikalavimus siekiant, be kita ko, pagerinti pakartotiniam naudojimui tinkamų pakuočių projektavimą ir skatinti kokybišką perdirbimą, taip pat geriau užtikrinti tų reikalavimų vykdymą. Tuo tikslu Komisija Europos Parlamentui ir Tarybai pateikia ataskaitą, prie kurios, jei tikslinga,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4505D42C" w14:textId="77777777" w:rsidR="00734E2E" w:rsidRPr="009A57E5" w:rsidRDefault="00734E2E" w:rsidP="00734E2E">
            <w:pPr>
              <w:widowControl/>
              <w:suppressAutoHyphens w:val="0"/>
              <w:jc w:val="both"/>
              <w:rPr>
                <w:rFonts w:eastAsia="Calibri"/>
                <w:sz w:val="22"/>
                <w:szCs w:val="22"/>
                <w:lang w:eastAsia="en-US"/>
              </w:rPr>
            </w:pPr>
          </w:p>
          <w:p w14:paraId="0BA968A4" w14:textId="77777777" w:rsidR="00734E2E" w:rsidRPr="009A57E5" w:rsidRDefault="00734E2E" w:rsidP="00734E2E">
            <w:pPr>
              <w:widowControl/>
              <w:suppressAutoHyphens w:val="0"/>
              <w:jc w:val="both"/>
              <w:rPr>
                <w:rFonts w:eastAsia="Calibri"/>
                <w:sz w:val="22"/>
                <w:szCs w:val="22"/>
                <w:lang w:eastAsia="en-US"/>
              </w:rPr>
            </w:pPr>
          </w:p>
          <w:p w14:paraId="7D200815" w14:textId="77777777" w:rsidR="00734E2E" w:rsidRPr="009A57E5" w:rsidRDefault="00734E2E" w:rsidP="00734E2E">
            <w:pPr>
              <w:widowControl/>
              <w:suppressAutoHyphens w:val="0"/>
              <w:jc w:val="both"/>
              <w:rPr>
                <w:rFonts w:eastAsia="Calibri"/>
                <w:sz w:val="22"/>
                <w:szCs w:val="22"/>
                <w:lang w:eastAsia="en-US"/>
              </w:rPr>
            </w:pPr>
          </w:p>
          <w:p w14:paraId="50E309C9" w14:textId="384DB35B" w:rsidR="00734E2E" w:rsidRPr="009A57E5" w:rsidRDefault="00D10822" w:rsidP="00734E2E">
            <w:pPr>
              <w:widowControl/>
              <w:suppressAutoHyphens w:val="0"/>
              <w:jc w:val="both"/>
              <w:rPr>
                <w:rFonts w:eastAsia="Calibri"/>
                <w:sz w:val="22"/>
                <w:szCs w:val="22"/>
                <w:lang w:eastAsia="en-US"/>
              </w:rPr>
            </w:pPr>
            <w:r w:rsidRPr="009A57E5">
              <w:rPr>
                <w:i/>
                <w:sz w:val="22"/>
              </w:rPr>
              <w:t xml:space="preserve">Pastaba: </w:t>
            </w:r>
            <w:r w:rsidR="008270D7"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30FB3D1C" w14:textId="77777777" w:rsidR="00734E2E" w:rsidRPr="009A57E5" w:rsidRDefault="00734E2E" w:rsidP="00CE73F2">
            <w:pPr>
              <w:pStyle w:val="BodyText"/>
              <w:rPr>
                <w:sz w:val="22"/>
                <w:szCs w:val="22"/>
              </w:rPr>
            </w:pPr>
          </w:p>
        </w:tc>
      </w:tr>
      <w:tr w:rsidR="00734E2E" w:rsidRPr="009A57E5" w14:paraId="79F98145" w14:textId="77777777" w:rsidTr="006310AB">
        <w:tc>
          <w:tcPr>
            <w:tcW w:w="5387" w:type="dxa"/>
            <w:tcBorders>
              <w:top w:val="single" w:sz="4" w:space="0" w:color="auto"/>
              <w:left w:val="single" w:sz="4" w:space="0" w:color="auto"/>
              <w:bottom w:val="single" w:sz="4" w:space="0" w:color="auto"/>
              <w:right w:val="single" w:sz="4" w:space="0" w:color="auto"/>
            </w:tcBorders>
          </w:tcPr>
          <w:p w14:paraId="6C2767B3" w14:textId="77777777" w:rsidR="00734E2E" w:rsidRPr="009A57E5" w:rsidRDefault="00734E2E" w:rsidP="00734E2E">
            <w:pPr>
              <w:jc w:val="both"/>
              <w:rPr>
                <w:b/>
                <w:sz w:val="22"/>
                <w:szCs w:val="22"/>
              </w:rPr>
            </w:pPr>
            <w:r w:rsidRPr="009A57E5">
              <w:rPr>
                <w:b/>
                <w:sz w:val="22"/>
                <w:szCs w:val="22"/>
              </w:rPr>
              <w:t>1 straipsnis</w:t>
            </w:r>
          </w:p>
          <w:p w14:paraId="3EC22EDF" w14:textId="77777777" w:rsidR="00734E2E" w:rsidRPr="009A57E5" w:rsidRDefault="00734E2E" w:rsidP="00734E2E">
            <w:pPr>
              <w:jc w:val="both"/>
              <w:rPr>
                <w:b/>
                <w:sz w:val="22"/>
                <w:szCs w:val="22"/>
              </w:rPr>
            </w:pPr>
            <w:r w:rsidRPr="009A57E5">
              <w:rPr>
                <w:b/>
                <w:sz w:val="22"/>
                <w:szCs w:val="22"/>
              </w:rPr>
              <w:t>Daliniai pakeitimai</w:t>
            </w:r>
          </w:p>
          <w:p w14:paraId="3A8CE9C5" w14:textId="77777777" w:rsidR="00734E2E" w:rsidRPr="009A57E5" w:rsidRDefault="00734E2E" w:rsidP="00734E2E">
            <w:pPr>
              <w:jc w:val="both"/>
              <w:rPr>
                <w:b/>
                <w:sz w:val="22"/>
              </w:rPr>
            </w:pPr>
            <w:r w:rsidRPr="009A57E5">
              <w:rPr>
                <w:b/>
                <w:sz w:val="22"/>
              </w:rPr>
              <w:lastRenderedPageBreak/>
              <w:t>1 straipsnio 10 dalis:</w:t>
            </w:r>
          </w:p>
          <w:p w14:paraId="4AF0EC5A" w14:textId="77777777" w:rsidR="00734E2E" w:rsidRPr="009A57E5" w:rsidRDefault="000C4FDA" w:rsidP="00734E2E">
            <w:pPr>
              <w:jc w:val="both"/>
              <w:rPr>
                <w:sz w:val="22"/>
              </w:rPr>
            </w:pPr>
            <w:r w:rsidRPr="009A57E5">
              <w:rPr>
                <w:sz w:val="22"/>
              </w:rPr>
              <w:t xml:space="preserve">10) </w:t>
            </w:r>
            <w:r w:rsidR="00734E2E" w:rsidRPr="009A57E5">
              <w:rPr>
                <w:sz w:val="22"/>
              </w:rPr>
              <w:t xml:space="preserve">11 straipsnio 3 dalis pakeičiama taip: </w:t>
            </w:r>
          </w:p>
          <w:p w14:paraId="17A824F8" w14:textId="77777777" w:rsidR="00734E2E" w:rsidRPr="009A57E5" w:rsidRDefault="00734E2E" w:rsidP="00734E2E">
            <w:pPr>
              <w:jc w:val="both"/>
              <w:rPr>
                <w:b/>
                <w:sz w:val="22"/>
                <w:szCs w:val="22"/>
              </w:rPr>
            </w:pPr>
            <w:r w:rsidRPr="009A57E5">
              <w:rPr>
                <w:sz w:val="22"/>
              </w:rPr>
              <w:t>„3. Komisijai pagal 21a straipsnį suteikiami įgaliojimai priimti deleguotuosius aktus, kuriais papildoma ši direktyva ir nustatomos sąlygos, kurioms esant šio straipsnio 1 dalyje nurodyti koncentracijos lygiai netaikomi perdirbtoms medžiagoms ir uždarosios ir kontroliuojamos grandinės gaminiams, taip pat nustatomos pakuočių rūšys, kurioms netaikomas šio straipsnio 1 dalies trečioje įtraukoje nustatytas reikalavimas.“;</w:t>
            </w:r>
          </w:p>
        </w:tc>
        <w:tc>
          <w:tcPr>
            <w:tcW w:w="6520" w:type="dxa"/>
            <w:tcBorders>
              <w:top w:val="single" w:sz="4" w:space="0" w:color="auto"/>
              <w:left w:val="single" w:sz="4" w:space="0" w:color="auto"/>
              <w:bottom w:val="single" w:sz="4" w:space="0" w:color="auto"/>
              <w:right w:val="single" w:sz="4" w:space="0" w:color="auto"/>
            </w:tcBorders>
          </w:tcPr>
          <w:p w14:paraId="289F03A1" w14:textId="77777777" w:rsidR="00734E2E" w:rsidRPr="009A57E5" w:rsidRDefault="00734E2E" w:rsidP="00734E2E">
            <w:pPr>
              <w:widowControl/>
              <w:suppressAutoHyphens w:val="0"/>
              <w:jc w:val="both"/>
              <w:rPr>
                <w:rFonts w:eastAsia="Calibri"/>
                <w:sz w:val="22"/>
                <w:szCs w:val="22"/>
                <w:lang w:eastAsia="en-US"/>
              </w:rPr>
            </w:pPr>
          </w:p>
          <w:p w14:paraId="775B008A" w14:textId="77777777" w:rsidR="00734E2E" w:rsidRPr="009A57E5" w:rsidRDefault="00734E2E" w:rsidP="00734E2E">
            <w:pPr>
              <w:widowControl/>
              <w:suppressAutoHyphens w:val="0"/>
              <w:jc w:val="both"/>
              <w:rPr>
                <w:rFonts w:eastAsia="Calibri"/>
                <w:sz w:val="22"/>
                <w:szCs w:val="22"/>
                <w:lang w:eastAsia="en-US"/>
              </w:rPr>
            </w:pPr>
          </w:p>
          <w:p w14:paraId="7930B227" w14:textId="77777777" w:rsidR="00734E2E" w:rsidRPr="009A57E5" w:rsidRDefault="00734E2E" w:rsidP="00734E2E">
            <w:pPr>
              <w:widowControl/>
              <w:suppressAutoHyphens w:val="0"/>
              <w:jc w:val="both"/>
              <w:rPr>
                <w:rFonts w:eastAsia="Calibri"/>
                <w:sz w:val="22"/>
                <w:szCs w:val="22"/>
                <w:lang w:eastAsia="en-US"/>
              </w:rPr>
            </w:pPr>
          </w:p>
          <w:p w14:paraId="5C2F8478" w14:textId="2CE00C95" w:rsidR="00734E2E" w:rsidRPr="009A57E5" w:rsidRDefault="000B5444" w:rsidP="00734E2E">
            <w:pPr>
              <w:widowControl/>
              <w:suppressAutoHyphens w:val="0"/>
              <w:jc w:val="both"/>
              <w:rPr>
                <w:rFonts w:eastAsia="Calibri"/>
                <w:b/>
                <w:sz w:val="22"/>
                <w:szCs w:val="22"/>
                <w:lang w:eastAsia="en-US"/>
              </w:rPr>
            </w:pPr>
            <w:r w:rsidRPr="009A57E5">
              <w:rPr>
                <w:i/>
                <w:sz w:val="22"/>
              </w:rPr>
              <w:t xml:space="preserve">Pastaba: </w:t>
            </w:r>
            <w:r w:rsidR="00A5099E"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25F9C4A4" w14:textId="77777777" w:rsidR="00734E2E" w:rsidRPr="009A57E5" w:rsidRDefault="00734E2E" w:rsidP="00CE73F2">
            <w:pPr>
              <w:pStyle w:val="BodyText"/>
              <w:rPr>
                <w:sz w:val="22"/>
                <w:szCs w:val="22"/>
              </w:rPr>
            </w:pPr>
          </w:p>
        </w:tc>
      </w:tr>
      <w:tr w:rsidR="00734E2E" w:rsidRPr="009A57E5" w14:paraId="4770A7B2" w14:textId="77777777" w:rsidTr="006310AB">
        <w:tc>
          <w:tcPr>
            <w:tcW w:w="5387" w:type="dxa"/>
            <w:tcBorders>
              <w:top w:val="single" w:sz="4" w:space="0" w:color="auto"/>
              <w:left w:val="single" w:sz="4" w:space="0" w:color="auto"/>
              <w:bottom w:val="single" w:sz="4" w:space="0" w:color="auto"/>
              <w:right w:val="single" w:sz="4" w:space="0" w:color="auto"/>
            </w:tcBorders>
          </w:tcPr>
          <w:p w14:paraId="73E12F05" w14:textId="77777777" w:rsidR="00734E2E" w:rsidRPr="009A57E5" w:rsidRDefault="00734E2E" w:rsidP="00734E2E">
            <w:pPr>
              <w:jc w:val="both"/>
              <w:rPr>
                <w:b/>
                <w:sz w:val="22"/>
                <w:szCs w:val="22"/>
              </w:rPr>
            </w:pPr>
            <w:r w:rsidRPr="009A57E5">
              <w:rPr>
                <w:b/>
                <w:sz w:val="22"/>
                <w:szCs w:val="22"/>
              </w:rPr>
              <w:lastRenderedPageBreak/>
              <w:t>1 straipsnis</w:t>
            </w:r>
          </w:p>
          <w:p w14:paraId="20D5D5DE" w14:textId="77777777" w:rsidR="00734E2E" w:rsidRPr="009A57E5" w:rsidRDefault="00734E2E" w:rsidP="00734E2E">
            <w:pPr>
              <w:jc w:val="both"/>
              <w:rPr>
                <w:b/>
                <w:sz w:val="22"/>
                <w:szCs w:val="22"/>
              </w:rPr>
            </w:pPr>
            <w:r w:rsidRPr="009A57E5">
              <w:rPr>
                <w:b/>
                <w:sz w:val="22"/>
                <w:szCs w:val="22"/>
              </w:rPr>
              <w:t>Daliniai pakeitimai</w:t>
            </w:r>
          </w:p>
          <w:p w14:paraId="467A73A6" w14:textId="77777777" w:rsidR="00734E2E" w:rsidRPr="009A57E5" w:rsidRDefault="00734E2E" w:rsidP="00734E2E">
            <w:pPr>
              <w:jc w:val="both"/>
              <w:rPr>
                <w:b/>
                <w:sz w:val="22"/>
              </w:rPr>
            </w:pPr>
            <w:r w:rsidRPr="009A57E5">
              <w:rPr>
                <w:b/>
                <w:sz w:val="22"/>
              </w:rPr>
              <w:t>1 straipsnio 11 dalis:</w:t>
            </w:r>
          </w:p>
          <w:p w14:paraId="62B38484" w14:textId="77777777" w:rsidR="00734E2E" w:rsidRPr="009A57E5" w:rsidRDefault="000C4FDA" w:rsidP="00734E2E">
            <w:pPr>
              <w:jc w:val="both"/>
              <w:rPr>
                <w:sz w:val="22"/>
              </w:rPr>
            </w:pPr>
            <w:r w:rsidRPr="009A57E5">
              <w:rPr>
                <w:sz w:val="22"/>
              </w:rPr>
              <w:t xml:space="preserve">11) </w:t>
            </w:r>
            <w:r w:rsidR="00734E2E" w:rsidRPr="009A57E5">
              <w:rPr>
                <w:sz w:val="22"/>
              </w:rPr>
              <w:t xml:space="preserve">12 straipsnis iš dalies keičiamas taip: </w:t>
            </w:r>
          </w:p>
          <w:p w14:paraId="1BEF944C" w14:textId="77777777" w:rsidR="00734E2E" w:rsidRPr="009A57E5" w:rsidRDefault="00734E2E" w:rsidP="00734E2E">
            <w:pPr>
              <w:jc w:val="both"/>
              <w:rPr>
                <w:sz w:val="22"/>
              </w:rPr>
            </w:pPr>
            <w:r w:rsidRPr="009A57E5">
              <w:rPr>
                <w:sz w:val="22"/>
              </w:rPr>
              <w:t>a) pavadinimas pakeičiamas žodžių junginiu „Informacinės sistemos ir ataskaitų teikimas“;</w:t>
            </w:r>
          </w:p>
          <w:p w14:paraId="5118E101" w14:textId="77777777" w:rsidR="00734E2E" w:rsidRPr="009A57E5" w:rsidRDefault="00734E2E" w:rsidP="00734E2E">
            <w:pPr>
              <w:jc w:val="both"/>
              <w:rPr>
                <w:sz w:val="22"/>
              </w:rPr>
            </w:pPr>
            <w:r w:rsidRPr="009A57E5">
              <w:rPr>
                <w:sz w:val="22"/>
              </w:rPr>
              <w:t xml:space="preserve">b) 2 dalis pakeičiama taip: </w:t>
            </w:r>
          </w:p>
          <w:p w14:paraId="427CC273" w14:textId="77777777" w:rsidR="00734E2E" w:rsidRPr="009A57E5" w:rsidRDefault="00734E2E" w:rsidP="00734E2E">
            <w:pPr>
              <w:jc w:val="both"/>
              <w:rPr>
                <w:sz w:val="22"/>
              </w:rPr>
            </w:pPr>
            <w:r w:rsidRPr="009A57E5">
              <w:rPr>
                <w:sz w:val="22"/>
              </w:rPr>
              <w:t xml:space="preserve">„2. 1 dalyje nurodytose duomenų bazėse kaupiami duomenys pagal III priedą ir jie visų pirma suteikia informacijos apie atskirose valstybėse narėse stebimą pakuočių ir pakuočių atliekų srautų dydį, ypatybes ir pokyčius, įskaitant informaciją apie pakuočių medžiagų ir jų gamybai naudotų komponentų </w:t>
            </w:r>
            <w:proofErr w:type="spellStart"/>
            <w:r w:rsidRPr="009A57E5">
              <w:rPr>
                <w:sz w:val="22"/>
              </w:rPr>
              <w:t>toksiškumą</w:t>
            </w:r>
            <w:proofErr w:type="spellEnd"/>
            <w:r w:rsidRPr="009A57E5">
              <w:rPr>
                <w:sz w:val="22"/>
              </w:rPr>
              <w:t xml:space="preserve"> ir pavojingumą.“; </w:t>
            </w:r>
          </w:p>
          <w:p w14:paraId="473C7C82" w14:textId="77777777" w:rsidR="00734E2E" w:rsidRPr="009A57E5" w:rsidRDefault="00734E2E" w:rsidP="00734E2E">
            <w:pPr>
              <w:jc w:val="both"/>
              <w:rPr>
                <w:b/>
                <w:sz w:val="22"/>
                <w:szCs w:val="22"/>
              </w:rPr>
            </w:pPr>
            <w:r w:rsidRPr="009A57E5">
              <w:rPr>
                <w:sz w:val="22"/>
              </w:rPr>
              <w:t>c) 3 dalis išbraukiama;</w:t>
            </w:r>
          </w:p>
        </w:tc>
        <w:tc>
          <w:tcPr>
            <w:tcW w:w="6520" w:type="dxa"/>
            <w:tcBorders>
              <w:top w:val="single" w:sz="4" w:space="0" w:color="auto"/>
              <w:left w:val="single" w:sz="4" w:space="0" w:color="auto"/>
              <w:bottom w:val="single" w:sz="4" w:space="0" w:color="auto"/>
              <w:right w:val="single" w:sz="4" w:space="0" w:color="auto"/>
            </w:tcBorders>
          </w:tcPr>
          <w:p w14:paraId="7681730C" w14:textId="77777777" w:rsidR="00734E2E" w:rsidRPr="009A57E5" w:rsidRDefault="00734E2E" w:rsidP="00CB7975">
            <w:pPr>
              <w:widowControl/>
              <w:suppressAutoHyphens w:val="0"/>
              <w:jc w:val="both"/>
              <w:rPr>
                <w:rFonts w:eastAsia="Calibri"/>
                <w:sz w:val="22"/>
                <w:szCs w:val="22"/>
                <w:lang w:eastAsia="en-US"/>
              </w:rPr>
            </w:pPr>
          </w:p>
          <w:p w14:paraId="5F277BCF" w14:textId="77777777" w:rsidR="00CB7975" w:rsidRPr="009A57E5" w:rsidRDefault="00CB7975" w:rsidP="00CB7975">
            <w:pPr>
              <w:widowControl/>
              <w:suppressAutoHyphens w:val="0"/>
              <w:jc w:val="both"/>
              <w:rPr>
                <w:rFonts w:eastAsia="Calibri"/>
                <w:sz w:val="22"/>
                <w:szCs w:val="22"/>
                <w:lang w:eastAsia="en-US"/>
              </w:rPr>
            </w:pPr>
          </w:p>
          <w:p w14:paraId="08C59622" w14:textId="77777777" w:rsidR="00CB7975" w:rsidRPr="009A57E5" w:rsidRDefault="00CB7975" w:rsidP="00CB7975">
            <w:pPr>
              <w:widowControl/>
              <w:suppressAutoHyphens w:val="0"/>
              <w:jc w:val="both"/>
              <w:rPr>
                <w:rFonts w:eastAsia="Calibri"/>
                <w:sz w:val="22"/>
                <w:szCs w:val="22"/>
                <w:lang w:eastAsia="en-US"/>
              </w:rPr>
            </w:pPr>
          </w:p>
          <w:p w14:paraId="1F1D5957" w14:textId="77777777" w:rsidR="00CB7975" w:rsidRPr="009A57E5" w:rsidRDefault="005C4D92" w:rsidP="000869D4">
            <w:pPr>
              <w:widowControl/>
              <w:suppressAutoHyphens w:val="0"/>
              <w:spacing w:line="276" w:lineRule="auto"/>
              <w:jc w:val="both"/>
              <w:rPr>
                <w:rFonts w:eastAsia="Calibri"/>
                <w:b/>
                <w:sz w:val="22"/>
                <w:szCs w:val="22"/>
                <w:lang w:eastAsia="en-US"/>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43F920EB" w14:textId="77777777" w:rsidR="00734E2E" w:rsidRPr="009A57E5" w:rsidRDefault="00734E2E" w:rsidP="00CE73F2">
            <w:pPr>
              <w:pStyle w:val="BodyText"/>
              <w:rPr>
                <w:sz w:val="22"/>
                <w:szCs w:val="22"/>
              </w:rPr>
            </w:pPr>
          </w:p>
        </w:tc>
      </w:tr>
      <w:tr w:rsidR="00734E2E" w:rsidRPr="009A57E5" w14:paraId="37DC37B7" w14:textId="77777777" w:rsidTr="006310AB">
        <w:tc>
          <w:tcPr>
            <w:tcW w:w="5387" w:type="dxa"/>
            <w:tcBorders>
              <w:top w:val="single" w:sz="4" w:space="0" w:color="auto"/>
              <w:left w:val="single" w:sz="4" w:space="0" w:color="auto"/>
              <w:bottom w:val="single" w:sz="4" w:space="0" w:color="auto"/>
              <w:right w:val="single" w:sz="4" w:space="0" w:color="auto"/>
            </w:tcBorders>
          </w:tcPr>
          <w:p w14:paraId="47DE26B7" w14:textId="77777777" w:rsidR="00734E2E" w:rsidRPr="009A57E5" w:rsidRDefault="00734E2E" w:rsidP="00734E2E">
            <w:pPr>
              <w:jc w:val="both"/>
              <w:rPr>
                <w:b/>
                <w:sz w:val="22"/>
                <w:szCs w:val="22"/>
              </w:rPr>
            </w:pPr>
            <w:r w:rsidRPr="009A57E5">
              <w:rPr>
                <w:b/>
                <w:sz w:val="22"/>
                <w:szCs w:val="22"/>
              </w:rPr>
              <w:lastRenderedPageBreak/>
              <w:t>1 straipsnis</w:t>
            </w:r>
          </w:p>
          <w:p w14:paraId="30800629" w14:textId="77777777" w:rsidR="00734E2E" w:rsidRPr="009A57E5" w:rsidRDefault="00734E2E" w:rsidP="00734E2E">
            <w:pPr>
              <w:jc w:val="both"/>
              <w:rPr>
                <w:b/>
                <w:sz w:val="22"/>
                <w:szCs w:val="22"/>
              </w:rPr>
            </w:pPr>
            <w:r w:rsidRPr="009A57E5">
              <w:rPr>
                <w:b/>
                <w:sz w:val="22"/>
                <w:szCs w:val="22"/>
              </w:rPr>
              <w:t>Daliniai pakeitimai</w:t>
            </w:r>
          </w:p>
          <w:p w14:paraId="3A7917E7" w14:textId="77777777" w:rsidR="00734E2E" w:rsidRPr="009A57E5" w:rsidRDefault="00734E2E" w:rsidP="00734E2E">
            <w:pPr>
              <w:jc w:val="both"/>
              <w:rPr>
                <w:b/>
                <w:sz w:val="22"/>
              </w:rPr>
            </w:pPr>
            <w:r w:rsidRPr="009A57E5">
              <w:rPr>
                <w:b/>
                <w:sz w:val="22"/>
              </w:rPr>
              <w:t>1 straipsnio 11 dalis:</w:t>
            </w:r>
          </w:p>
          <w:p w14:paraId="5296DDEC" w14:textId="77777777" w:rsidR="00734E2E" w:rsidRPr="009A57E5" w:rsidRDefault="000C4FDA" w:rsidP="00734E2E">
            <w:pPr>
              <w:jc w:val="both"/>
              <w:rPr>
                <w:sz w:val="22"/>
              </w:rPr>
            </w:pPr>
            <w:r w:rsidRPr="009A57E5">
              <w:rPr>
                <w:sz w:val="22"/>
              </w:rPr>
              <w:t xml:space="preserve">11) </w:t>
            </w:r>
            <w:r w:rsidR="00734E2E" w:rsidRPr="009A57E5">
              <w:rPr>
                <w:sz w:val="22"/>
              </w:rPr>
              <w:t xml:space="preserve">12 straipsnis iš dalies keičiamas taip: </w:t>
            </w:r>
          </w:p>
          <w:p w14:paraId="00CC7AE2" w14:textId="77777777" w:rsidR="000C4FDA" w:rsidRPr="009A57E5" w:rsidRDefault="000C4FDA" w:rsidP="00734E2E">
            <w:pPr>
              <w:jc w:val="both"/>
              <w:rPr>
                <w:sz w:val="22"/>
              </w:rPr>
            </w:pPr>
            <w:r w:rsidRPr="009A57E5">
              <w:rPr>
                <w:sz w:val="22"/>
              </w:rPr>
              <w:t>&lt;...&gt;</w:t>
            </w:r>
          </w:p>
          <w:p w14:paraId="3F92E2E7" w14:textId="77777777" w:rsidR="00734E2E" w:rsidRPr="009A57E5" w:rsidRDefault="00734E2E" w:rsidP="00734E2E">
            <w:pPr>
              <w:jc w:val="both"/>
              <w:rPr>
                <w:sz w:val="22"/>
              </w:rPr>
            </w:pPr>
            <w:r w:rsidRPr="009A57E5">
              <w:rPr>
                <w:sz w:val="22"/>
              </w:rPr>
              <w:t xml:space="preserve">d) įterpiamos šios dalys: </w:t>
            </w:r>
          </w:p>
          <w:p w14:paraId="0117979B" w14:textId="77777777" w:rsidR="00734E2E" w:rsidRPr="009A57E5" w:rsidRDefault="00734E2E" w:rsidP="00734E2E">
            <w:pPr>
              <w:jc w:val="both"/>
              <w:rPr>
                <w:sz w:val="22"/>
              </w:rPr>
            </w:pPr>
            <w:r w:rsidRPr="009A57E5">
              <w:rPr>
                <w:sz w:val="22"/>
              </w:rPr>
              <w:t xml:space="preserve">„3a. Valstybės narės Komisijai teikia kiekvienų kalendorinių metų duomenis apie 6 straipsnio 1 dalies a–i punktų įgyvendinimo pažangą ir duomenis apie daugkartines pakuotes. Duomenis jos pateikia elektroniniu būdu per 18 mėnesių nuo ataskaitinių metų, kurių duomenys renkami, pabaigos. Duomenys teikiami remiantis III priedu Komisijos pagal šio straipsnio 3d dalį nustatyta forma. Pirmasis 6 straipsnio 1 dalies f–i punktuose nustatytas tikslų įgyvendinimo ataskaitinis laikotarpis prasideda ir daugkartinių pakuočių duomenys pradedami teikti už pirmuosius nepertrauktus kalendorinius metus, einančius po įgyvendinimo akto, kuriuo nustatoma ataskaitų teikimo forma pagal šio straipsnio 3d dalį, priėmimo dienos, ir apima to ataskaitinio laikotarpio duomenis. </w:t>
            </w:r>
          </w:p>
          <w:p w14:paraId="011FD287" w14:textId="77777777" w:rsidR="00734E2E" w:rsidRPr="009A57E5" w:rsidRDefault="00734E2E" w:rsidP="00734E2E">
            <w:pPr>
              <w:jc w:val="both"/>
              <w:rPr>
                <w:sz w:val="22"/>
              </w:rPr>
            </w:pPr>
            <w:r w:rsidRPr="009A57E5">
              <w:rPr>
                <w:sz w:val="22"/>
              </w:rPr>
              <w:t xml:space="preserve">  3b. Prie duomenų, kuriuos valstybė narė teikia pagal šį straipsnį, pridedama kokybės patikros ataskaita ir ataskaita apie pagal 6a straipsnio 3 ir 8 dalis priimtas priemones, įskaitant išsamią informaciją apie vidutinių </w:t>
            </w:r>
            <w:r w:rsidRPr="009A57E5">
              <w:rPr>
                <w:sz w:val="22"/>
              </w:rPr>
              <w:lastRenderedPageBreak/>
              <w:t xml:space="preserve">nuostolių </w:t>
            </w:r>
            <w:proofErr w:type="spellStart"/>
            <w:r w:rsidRPr="009A57E5">
              <w:rPr>
                <w:sz w:val="22"/>
              </w:rPr>
              <w:t>įverčius</w:t>
            </w:r>
            <w:proofErr w:type="spellEnd"/>
            <w:r w:rsidRPr="009A57E5">
              <w:rPr>
                <w:sz w:val="22"/>
              </w:rPr>
              <w:t xml:space="preserve">, kai taikytina. </w:t>
            </w:r>
          </w:p>
          <w:p w14:paraId="3CDC47E1" w14:textId="77777777" w:rsidR="00734E2E" w:rsidRPr="009A57E5" w:rsidRDefault="00734E2E" w:rsidP="00734E2E">
            <w:pPr>
              <w:jc w:val="both"/>
              <w:rPr>
                <w:sz w:val="22"/>
              </w:rPr>
            </w:pPr>
            <w:r w:rsidRPr="009A57E5">
              <w:rPr>
                <w:sz w:val="22"/>
              </w:rPr>
              <w:t xml:space="preserve">  3c. Komisija peržiūri pagal šį straipsnį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parengiama po pirmųjų valstybių narių duomenų ataskaitų, o vėliau – kas ketverius metus. </w:t>
            </w:r>
          </w:p>
          <w:p w14:paraId="69BE68F9" w14:textId="77777777" w:rsidR="00734E2E" w:rsidRPr="009A57E5" w:rsidRDefault="00734E2E" w:rsidP="00734E2E">
            <w:pPr>
              <w:jc w:val="both"/>
              <w:rPr>
                <w:sz w:val="22"/>
              </w:rPr>
            </w:pPr>
            <w:r w:rsidRPr="009A57E5">
              <w:rPr>
                <w:sz w:val="22"/>
              </w:rPr>
              <w:t xml:space="preserve">Ne vėliau kaip 2019 m. kovo 31 d. Komisija priima įgyvendinimo aktus, kuriuose nustatoma duomenų teikimo pagal šio straipsnio 3a dalį forma. Teikdamos ataskaitas apie šios direktyvos 6 straipsnio 1 dalies a–e punktų įgyvendinimą, valstybės narės duomenis teikia Komisijos įgyvendinimo sprendime 2005/270/EB (*) nustatyta forma. Tie įgyvendinimo aktai priimami laikantis šios direktyvos 21 straipsnio 2 dalyje nurodytos nagrinėjimo procedūros. </w:t>
            </w:r>
          </w:p>
          <w:p w14:paraId="48CE0F11" w14:textId="77777777" w:rsidR="00734E2E" w:rsidRPr="009A57E5" w:rsidRDefault="00734E2E" w:rsidP="00734E2E">
            <w:pPr>
              <w:jc w:val="both"/>
              <w:rPr>
                <w:sz w:val="22"/>
              </w:rPr>
            </w:pPr>
            <w:r w:rsidRPr="009A57E5">
              <w:rPr>
                <w:sz w:val="22"/>
              </w:rPr>
              <w:t xml:space="preserve">___________ </w:t>
            </w:r>
          </w:p>
          <w:p w14:paraId="2424ED9F" w14:textId="77777777" w:rsidR="00734E2E" w:rsidRPr="009A57E5" w:rsidRDefault="00734E2E" w:rsidP="00734E2E">
            <w:pPr>
              <w:jc w:val="both"/>
              <w:rPr>
                <w:sz w:val="22"/>
              </w:rPr>
            </w:pPr>
            <w:r w:rsidRPr="009A57E5">
              <w:rPr>
                <w:sz w:val="22"/>
              </w:rPr>
              <w:t xml:space="preserve">(*) 2005 m. kovo 22 d. Komisijos sprendimas 2005/270/EB, nustatantis duomenų bazės sistemos formas pagal Europos Parlamento ir Tarybos direktyvą </w:t>
            </w:r>
            <w:r w:rsidRPr="009A57E5">
              <w:rPr>
                <w:sz w:val="22"/>
              </w:rPr>
              <w:lastRenderedPageBreak/>
              <w:t xml:space="preserve">94/62/EB dėl pakuočių ir pakuočių atliekų (OL L 86, 2005 4 5, p. 6).“; </w:t>
            </w:r>
          </w:p>
          <w:p w14:paraId="37BCBC90" w14:textId="77777777" w:rsidR="00734E2E" w:rsidRPr="009A57E5" w:rsidRDefault="00734E2E" w:rsidP="00734E2E">
            <w:pPr>
              <w:jc w:val="both"/>
              <w:rPr>
                <w:sz w:val="22"/>
              </w:rPr>
            </w:pPr>
          </w:p>
          <w:p w14:paraId="5E9AA4F2" w14:textId="77777777" w:rsidR="00734E2E" w:rsidRPr="009A57E5" w:rsidRDefault="00734E2E" w:rsidP="00734E2E">
            <w:pPr>
              <w:jc w:val="both"/>
              <w:rPr>
                <w:b/>
                <w:sz w:val="22"/>
                <w:szCs w:val="22"/>
              </w:rPr>
            </w:pPr>
            <w:r w:rsidRPr="009A57E5">
              <w:rPr>
                <w:sz w:val="22"/>
              </w:rPr>
              <w:t>e) 5 dalis išbraukiama;</w:t>
            </w:r>
          </w:p>
        </w:tc>
        <w:tc>
          <w:tcPr>
            <w:tcW w:w="6520" w:type="dxa"/>
            <w:tcBorders>
              <w:top w:val="single" w:sz="4" w:space="0" w:color="auto"/>
              <w:left w:val="single" w:sz="4" w:space="0" w:color="auto"/>
              <w:bottom w:val="single" w:sz="4" w:space="0" w:color="auto"/>
              <w:right w:val="single" w:sz="4" w:space="0" w:color="auto"/>
            </w:tcBorders>
          </w:tcPr>
          <w:p w14:paraId="6DB6C070" w14:textId="77777777" w:rsidR="00734E2E" w:rsidRPr="009A57E5" w:rsidRDefault="00734E2E" w:rsidP="00D51C3A">
            <w:pPr>
              <w:widowControl/>
              <w:suppressAutoHyphens w:val="0"/>
              <w:jc w:val="both"/>
              <w:rPr>
                <w:rFonts w:eastAsia="Calibri"/>
                <w:sz w:val="22"/>
                <w:szCs w:val="22"/>
                <w:lang w:eastAsia="en-US"/>
              </w:rPr>
            </w:pPr>
          </w:p>
          <w:p w14:paraId="17017171" w14:textId="77777777" w:rsidR="00D51C3A" w:rsidRPr="009A57E5" w:rsidRDefault="00D51C3A" w:rsidP="00D51C3A">
            <w:pPr>
              <w:widowControl/>
              <w:suppressAutoHyphens w:val="0"/>
              <w:jc w:val="both"/>
              <w:rPr>
                <w:rFonts w:eastAsia="Calibri"/>
                <w:sz w:val="22"/>
                <w:szCs w:val="22"/>
                <w:lang w:eastAsia="en-US"/>
              </w:rPr>
            </w:pPr>
          </w:p>
          <w:p w14:paraId="15C0DDB1" w14:textId="77777777" w:rsidR="00495E6F" w:rsidRPr="009A57E5" w:rsidRDefault="00495E6F" w:rsidP="00D51C3A">
            <w:pPr>
              <w:widowControl/>
              <w:suppressAutoHyphens w:val="0"/>
              <w:jc w:val="both"/>
              <w:rPr>
                <w:rFonts w:eastAsia="Calibri"/>
                <w:sz w:val="22"/>
                <w:szCs w:val="22"/>
                <w:lang w:eastAsia="en-US"/>
              </w:rPr>
            </w:pPr>
          </w:p>
          <w:p w14:paraId="2D69AD21"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Įsakymas Nr. D1-421</w:t>
            </w:r>
          </w:p>
          <w:p w14:paraId="4A23A3DA"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p>
          <w:p w14:paraId="5451CC5E" w14:textId="77777777" w:rsidR="00D51C3A" w:rsidRPr="009A57E5" w:rsidRDefault="00D51C3A" w:rsidP="00D51C3A">
            <w:pPr>
              <w:jc w:val="both"/>
              <w:rPr>
                <w:sz w:val="22"/>
              </w:rPr>
            </w:pPr>
            <w:r w:rsidRPr="009A57E5">
              <w:rPr>
                <w:sz w:val="22"/>
              </w:rPr>
              <w:t xml:space="preserve">1. </w:t>
            </w:r>
            <w:r w:rsidRPr="009A57E5">
              <w:rPr>
                <w:spacing w:val="60"/>
                <w:sz w:val="22"/>
              </w:rPr>
              <w:t>Tvirtin</w:t>
            </w:r>
            <w:r w:rsidRPr="009A57E5">
              <w:rPr>
                <w:spacing w:val="20"/>
                <w:sz w:val="22"/>
              </w:rPr>
              <w:t xml:space="preserve">u </w:t>
            </w:r>
            <w:r w:rsidRPr="009A57E5">
              <w:rPr>
                <w:sz w:val="22"/>
              </w:rPr>
              <w:t>Duomenų skaičiavimo ir kokybės patikros ataskaitų apie atliekų susidarymą ir tvarkymą teikimo Europos Komisijai tvarkos aprašą (pridedama).</w:t>
            </w:r>
          </w:p>
          <w:p w14:paraId="611A1ABF" w14:textId="77777777" w:rsidR="00D51C3A" w:rsidRPr="009A57E5" w:rsidRDefault="00D51C3A" w:rsidP="00D51C3A">
            <w:pPr>
              <w:jc w:val="both"/>
              <w:rPr>
                <w:sz w:val="22"/>
              </w:rPr>
            </w:pPr>
            <w:r w:rsidRPr="009A57E5">
              <w:rPr>
                <w:sz w:val="22"/>
              </w:rPr>
              <w:t xml:space="preserve">2. P a v e d u: </w:t>
            </w:r>
          </w:p>
          <w:p w14:paraId="4181011B" w14:textId="77777777" w:rsidR="00D51C3A" w:rsidRPr="009A57E5" w:rsidRDefault="00D51C3A" w:rsidP="00D51C3A">
            <w:pPr>
              <w:jc w:val="both"/>
              <w:rPr>
                <w:sz w:val="22"/>
              </w:rPr>
            </w:pPr>
            <w:r w:rsidRPr="009A57E5">
              <w:rPr>
                <w:sz w:val="22"/>
              </w:rPr>
              <w:t>2.1. Aplinkos apsaugos agentūrai pagal šio įsakymo 1 punktu patvirtintą Duomenų skaičiavimo ir kokybės patikros ataskaitų apie atliekų susidarymą ir tvarkymą teikimo Europos Komisijai tvarkos aprašą rinkti ir apdoroti informaciją, rengti ir teikti Europos Komisijai duomenis ir ataskaitas apie 1994 m. gruodžio 20 d. Europos Parlamento ir Tarybos direktyvoje 94/62/EB dėl pakuočių ir pakuočių atliekų su paskutiniais pakeitimais, padarytais 2018 m. gegužės 30 d. Europos Parlamento ir Tarybos direktyva (ES) 2018/852, 1999 m. balandžio 26 d. Tarybos direktyvoje 1999/31/EB dėl atliekų sąvartynų su paskutiniais pakeitimais, padarytais 2018 m. gegužės 30 d. Europos Parlamento ir Tarybos direktyva (ES) 2018/850, 2000 m. rugsėjo 18 d. Europos Parlamento ir Tarybos direktyvoje 2000/53/EB dėl eksploatuoti netinkamų transporto priemonių su paskutiniais pakeitimais, padarytais 2018 m. gegužės 30 d. Europos Parlamento ir Tarybos direktyva (ES) 2018/849, 2006 m. rugsėjo 6 d. Europos Parlamento ir Tarybos direktyvoje 2006/66/EB dėl baterijų ir akumuliatorių bei baterijų ir akumuliatorių atliekų su paskutiniais pakeitimais, padarytais 2018 m. gegužės 30 d., Europos Parlamento ir Tarybos direktyva (ES) 2018/849, 2008 m. lapkričio 19 d. Europos Parlamento ir Tarybos direktyvoje 2008/98/EB dėl atliekų su paskutiniais pakeitimais, padarytais 2018 m. gegužės 30 d. Europos Parlamento ir Tarybos direktyva (ES) 2018/851, 2012 m. liepos 4 d. Europos Parlamento ir Tarybos direktyvoje 2012/19/ES dėl elektros ir elektroninės įrangos atliekų su paskutiniais pakeitimais, padarytais 2018 m. gegužės 30 d. Europos Parlamento ir Tarybos direktyva (ES) 2018/849 numatytų reikalavimų ir tikslų įgyvendinimą;</w:t>
            </w:r>
          </w:p>
          <w:p w14:paraId="0D143BFC"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&lt;...&gt;</w:t>
            </w:r>
          </w:p>
          <w:p w14:paraId="5C4DD77C" w14:textId="77777777" w:rsidR="00D51C3A" w:rsidRPr="009A57E5" w:rsidRDefault="00D51C3A" w:rsidP="00D51C3A">
            <w:pPr>
              <w:jc w:val="both"/>
              <w:rPr>
                <w:sz w:val="22"/>
              </w:rPr>
            </w:pPr>
            <w:r w:rsidRPr="009A57E5">
              <w:rPr>
                <w:sz w:val="22"/>
              </w:rPr>
              <w:t>4. P r i p a ž į s t u netekusiais galios:</w:t>
            </w:r>
          </w:p>
          <w:p w14:paraId="31509EF1"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&lt;...&gt;</w:t>
            </w:r>
          </w:p>
          <w:p w14:paraId="7CEE56CB" w14:textId="77777777" w:rsidR="00D51C3A" w:rsidRPr="009A57E5" w:rsidRDefault="00D51C3A" w:rsidP="00D51C3A">
            <w:pPr>
              <w:jc w:val="both"/>
              <w:rPr>
                <w:sz w:val="22"/>
              </w:rPr>
            </w:pPr>
            <w:r w:rsidRPr="009A57E5">
              <w:rPr>
                <w:sz w:val="22"/>
              </w:rPr>
              <w:t>4.2. Lietuvos Respublikos aplinkos ministro 2004 m. gruodžio 31 d. įsakymą Nr. D1-717 „Dėl Ataskaitų apie Europos Parlamento ir Tarybos direktyvos 94/62/EB dėl pakuočių ir pakuočių atliekų įgyvendinimą teikimo Europos Komisijai tvarkos aprašo patvirtinimo su visais pakeitimais ir papildymais“;</w:t>
            </w:r>
          </w:p>
          <w:p w14:paraId="5E84A261" w14:textId="77777777" w:rsidR="00D51C3A" w:rsidRPr="009A57E5" w:rsidRDefault="00D51C3A" w:rsidP="00D51C3A">
            <w:pPr>
              <w:rPr>
                <w:sz w:val="22"/>
              </w:rPr>
            </w:pPr>
            <w:r w:rsidRPr="009A57E5">
              <w:rPr>
                <w:sz w:val="22"/>
              </w:rPr>
              <w:t>&lt;...&gt;</w:t>
            </w:r>
          </w:p>
          <w:p w14:paraId="21564E2A" w14:textId="77777777" w:rsidR="00D51C3A" w:rsidRPr="009A57E5" w:rsidRDefault="00D51C3A" w:rsidP="00D51C3A">
            <w:pPr>
              <w:jc w:val="center"/>
              <w:rPr>
                <w:b/>
                <w:bCs/>
                <w:caps/>
                <w:sz w:val="22"/>
              </w:rPr>
            </w:pPr>
            <w:r w:rsidRPr="009A57E5">
              <w:rPr>
                <w:b/>
                <w:bCs/>
                <w:caps/>
                <w:sz w:val="22"/>
              </w:rPr>
              <w:t>i SKYRIUS</w:t>
            </w:r>
          </w:p>
          <w:p w14:paraId="07015C74" w14:textId="77777777" w:rsidR="00D51C3A" w:rsidRPr="009A57E5" w:rsidRDefault="00D51C3A" w:rsidP="00D51C3A">
            <w:pPr>
              <w:jc w:val="center"/>
              <w:rPr>
                <w:b/>
                <w:bCs/>
                <w:caps/>
                <w:sz w:val="22"/>
              </w:rPr>
            </w:pPr>
            <w:r w:rsidRPr="009A57E5">
              <w:rPr>
                <w:b/>
                <w:bCs/>
                <w:caps/>
                <w:sz w:val="22"/>
              </w:rPr>
              <w:t>BENDROSIOS NUOSTATOS IR TAIKYMO SRITIS</w:t>
            </w:r>
          </w:p>
          <w:p w14:paraId="5A4494A6" w14:textId="77777777" w:rsidR="00D51C3A" w:rsidRPr="009A57E5" w:rsidRDefault="00D51C3A" w:rsidP="00D51C3A">
            <w:pPr>
              <w:jc w:val="both"/>
              <w:rPr>
                <w:b/>
                <w:sz w:val="22"/>
              </w:rPr>
            </w:pPr>
          </w:p>
          <w:p w14:paraId="14077B39" w14:textId="77777777" w:rsidR="00D51C3A" w:rsidRPr="009A57E5" w:rsidRDefault="00D51C3A" w:rsidP="00D51C3A">
            <w:pPr>
              <w:jc w:val="both"/>
              <w:rPr>
                <w:sz w:val="22"/>
              </w:rPr>
            </w:pPr>
            <w:r w:rsidRPr="009A57E5">
              <w:rPr>
                <w:sz w:val="22"/>
              </w:rPr>
              <w:t>3. Aplinkos apsaugos agentūra (toliau – Agentūra) rengdama duomenis ir kokybės patikros ataskaitas Europos Komisijai, naudoja duomenis ir informaciją, kurią jai teikia:</w:t>
            </w:r>
          </w:p>
          <w:p w14:paraId="7E0F0827" w14:textId="77777777" w:rsidR="00D51C3A" w:rsidRPr="009A57E5" w:rsidRDefault="00D51C3A" w:rsidP="00D51C3A">
            <w:pPr>
              <w:jc w:val="both"/>
              <w:rPr>
                <w:sz w:val="22"/>
              </w:rPr>
            </w:pPr>
            <w:r w:rsidRPr="009A57E5">
              <w:rPr>
                <w:sz w:val="22"/>
              </w:rPr>
              <w:t xml:space="preserve">3.1. atliekų darytojai ir atliekų tvarkytojai, vadovaudamiesi Atliekų susidarymo ir tvarkymo apskaitos ir </w:t>
            </w:r>
            <w:r w:rsidRPr="009A57E5">
              <w:rPr>
                <w:sz w:val="22"/>
              </w:rPr>
              <w:lastRenderedPageBreak/>
              <w:t>ataskaitų teikimo taisyklėmis, patvirtintomis 2011 m. gegužės 3 d. Lietuvos Respublikos aplinkos ministro įsakymu Nr. D1-367 „Dėl Atliekų susidarymo ir tvarkymo apskaitos ir ataskaitų teikimo taisyklių patvirtinimo“;</w:t>
            </w:r>
          </w:p>
          <w:p w14:paraId="21B8C731" w14:textId="77777777" w:rsidR="00D51C3A" w:rsidRPr="009A57E5" w:rsidRDefault="00D51C3A" w:rsidP="00D51C3A">
            <w:pPr>
              <w:jc w:val="both"/>
              <w:rPr>
                <w:sz w:val="22"/>
              </w:rPr>
            </w:pPr>
            <w:r w:rsidRPr="009A57E5">
              <w:rPr>
                <w:sz w:val="22"/>
              </w:rPr>
              <w:t>3.2. pakuočių gamintojai ir importuotojai, vadovaudamiesi Pakuočių ir pakuočių atliekų tvarkymo taisyklėmis, patvirtintomis Lietuvos Respublikos aplinkos ministro 2002 m. birželio 27 d. įsakymu Nr. „Dėl Pakuočių ir pakuočių atliekų tvarkymo taisyklių patvirtinimo“;</w:t>
            </w:r>
          </w:p>
          <w:p w14:paraId="48BE6291" w14:textId="77777777" w:rsidR="00D51C3A" w:rsidRPr="009A57E5" w:rsidRDefault="00D51C3A" w:rsidP="00D51C3A">
            <w:pPr>
              <w:jc w:val="both"/>
              <w:rPr>
                <w:sz w:val="22"/>
              </w:rPr>
            </w:pPr>
            <w:r w:rsidRPr="009A57E5">
              <w:rPr>
                <w:sz w:val="22"/>
              </w:rPr>
              <w:t>3.3. gaminių gamintojai ir importuotojai, vadovaudamiesi Gaminių apskaitos ir atliekų tvarkymo organizavimo veiklos ataskaitų teikimo taisyklėmis, patvirtintomis Lietuvos Respublikos aplinkos ministro 2009 m. gegužės 27 d. įsakymu Nr. D1-290 „Dėl Gaminių apskaitos ir atliekų tvarkymo organizavimo veiklos ataskaitų teikimo taisyklių patvirtinimo“;</w:t>
            </w:r>
          </w:p>
          <w:p w14:paraId="4AD81E41" w14:textId="77777777" w:rsidR="00D51C3A" w:rsidRPr="009A57E5" w:rsidRDefault="00600E2F" w:rsidP="00D51C3A">
            <w:pPr>
              <w:jc w:val="both"/>
              <w:rPr>
                <w:sz w:val="22"/>
              </w:rPr>
            </w:pPr>
            <w:r w:rsidRPr="009A57E5">
              <w:rPr>
                <w:sz w:val="22"/>
              </w:rPr>
              <w:t>&lt;...&gt;</w:t>
            </w:r>
          </w:p>
          <w:p w14:paraId="600D8BB0" w14:textId="77777777" w:rsidR="00D51C3A" w:rsidRPr="009A57E5" w:rsidRDefault="00D51C3A" w:rsidP="00D51C3A">
            <w:pPr>
              <w:jc w:val="both"/>
              <w:rPr>
                <w:sz w:val="22"/>
              </w:rPr>
            </w:pPr>
            <w:r w:rsidRPr="009A57E5">
              <w:rPr>
                <w:sz w:val="22"/>
              </w:rPr>
              <w:t>4. Agentūra, siekdama užtikrinti Europos Komisijai teikiamų duomenų ir ataskaitų kokybę, taip pat vykdydama kryžmines pateiktų duomenų patikras, duomenų ir ataskaitų rengimui gali naudoti ir kitus, ne tik šio Tvarkos aprašo 3.1–3.5 papunkčiuose nurodytus, duomenų šaltinius, pasitelkti kitas duomenų rinkimo priemones (pavyzdžiui, statistinį tyrimą, duomenų modeliavimą ar kt.), tačiau tik tiek, kiek tai leistina vadovaujantis duomenų teikimą Europos Komisijai apibrėžiančiais teisės aktais.</w:t>
            </w:r>
          </w:p>
          <w:p w14:paraId="02B4C43F" w14:textId="77777777" w:rsidR="00D51C3A" w:rsidRPr="009A57E5" w:rsidRDefault="00D51C3A" w:rsidP="00D51C3A">
            <w:pPr>
              <w:jc w:val="both"/>
              <w:rPr>
                <w:sz w:val="22"/>
              </w:rPr>
            </w:pPr>
            <w:r w:rsidRPr="009A57E5">
              <w:rPr>
                <w:sz w:val="22"/>
              </w:rPr>
              <w:t>&lt;...&gt;</w:t>
            </w:r>
          </w:p>
          <w:p w14:paraId="6BD9482D" w14:textId="77777777" w:rsidR="00D51C3A" w:rsidRPr="009A57E5" w:rsidRDefault="00D51C3A" w:rsidP="00D51C3A">
            <w:pPr>
              <w:tabs>
                <w:tab w:val="center" w:pos="-7800"/>
                <w:tab w:val="left" w:pos="1134"/>
                <w:tab w:val="center" w:pos="4819"/>
                <w:tab w:val="right" w:pos="9638"/>
                <w:tab w:val="right" w:pos="9972"/>
              </w:tabs>
              <w:ind w:firstLine="720"/>
              <w:jc w:val="center"/>
              <w:rPr>
                <w:b/>
                <w:sz w:val="22"/>
              </w:rPr>
            </w:pPr>
            <w:r w:rsidRPr="009A57E5">
              <w:rPr>
                <w:b/>
                <w:sz w:val="22"/>
              </w:rPr>
              <w:t>III SKYRIUS</w:t>
            </w:r>
          </w:p>
          <w:p w14:paraId="09B2D566" w14:textId="77777777" w:rsidR="00D51C3A" w:rsidRPr="009A57E5" w:rsidRDefault="00D51C3A" w:rsidP="00D51C3A">
            <w:pPr>
              <w:tabs>
                <w:tab w:val="center" w:pos="-7800"/>
                <w:tab w:val="left" w:pos="1134"/>
                <w:tab w:val="center" w:pos="4819"/>
                <w:tab w:val="right" w:pos="9638"/>
                <w:tab w:val="right" w:pos="9972"/>
              </w:tabs>
              <w:ind w:firstLine="720"/>
              <w:jc w:val="center"/>
              <w:rPr>
                <w:b/>
                <w:sz w:val="22"/>
              </w:rPr>
            </w:pPr>
            <w:r w:rsidRPr="009A57E5">
              <w:rPr>
                <w:b/>
                <w:sz w:val="22"/>
              </w:rPr>
              <w:t xml:space="preserve">DUOMENŲ IR ATASKAITŲ EUROPOS KOMISIJAI RENGIMAS IR TEIKIMAS ĮGYVENDINANT DIREKTYVOS 94/62/EB REIKALAVIMUS </w:t>
            </w:r>
          </w:p>
          <w:p w14:paraId="2CB15597" w14:textId="77777777" w:rsidR="00D51C3A" w:rsidRPr="009A57E5" w:rsidRDefault="00D51C3A" w:rsidP="00D51C3A">
            <w:pPr>
              <w:tabs>
                <w:tab w:val="center" w:pos="-7800"/>
                <w:tab w:val="left" w:pos="1134"/>
                <w:tab w:val="center" w:pos="4819"/>
                <w:tab w:val="right" w:pos="9638"/>
                <w:tab w:val="right" w:pos="9972"/>
              </w:tabs>
              <w:ind w:firstLine="720"/>
              <w:jc w:val="center"/>
              <w:rPr>
                <w:b/>
                <w:sz w:val="22"/>
                <w:lang w:eastAsia="en-US"/>
              </w:rPr>
            </w:pPr>
          </w:p>
          <w:p w14:paraId="2A2D49CA" w14:textId="77777777" w:rsidR="00D51C3A" w:rsidRPr="009A57E5" w:rsidRDefault="00D51C3A" w:rsidP="00D51C3A">
            <w:pPr>
              <w:tabs>
                <w:tab w:val="left" w:pos="1134"/>
              </w:tabs>
              <w:jc w:val="both"/>
              <w:rPr>
                <w:sz w:val="22"/>
                <w:lang w:eastAsia="en-US"/>
              </w:rPr>
            </w:pPr>
            <w:r w:rsidRPr="009A57E5">
              <w:rPr>
                <w:sz w:val="22"/>
                <w:lang w:eastAsia="en-US"/>
              </w:rPr>
              <w:t xml:space="preserve">15. Agentūra pagal direktyvos 94/62/EB 12 straipsnio 3a dalies reikalavimus rengia ir teikia Europos Komisijai duomenis ir ataskaitas apie direktyvos 94/62/EB reikalavimų ir direktyvoje 94/62/EB numatytų tikslų įgyvendinimą. </w:t>
            </w:r>
          </w:p>
          <w:p w14:paraId="26748C3F" w14:textId="77777777" w:rsidR="00D51C3A" w:rsidRPr="009A57E5" w:rsidRDefault="00D51C3A" w:rsidP="00D51C3A">
            <w:pPr>
              <w:tabs>
                <w:tab w:val="left" w:pos="1134"/>
              </w:tabs>
              <w:jc w:val="both"/>
              <w:rPr>
                <w:sz w:val="22"/>
                <w:lang w:eastAsia="en-US"/>
              </w:rPr>
            </w:pPr>
            <w:r w:rsidRPr="009A57E5">
              <w:rPr>
                <w:sz w:val="22"/>
                <w:lang w:eastAsia="en-US"/>
              </w:rPr>
              <w:t>16. Agentūra, gavusi duomenis apie pakuotes ir jų atliekų tvarkymą, juos apdoroja ir rengia teikimui Europos Komisijai vadovaudamasi bendrosiomis duomenų apskaičiavimo taisyklėmis, nurodytomis šio Tvarkos aprašo 37.1–37.8 papunkčiuose ir 2019 m. balandžio 17 d. Komisijos įgyvendinimo sprendime (ES) 2019/665, kuriuo iš dalies keičiamas Sprendimas 2005/270/EB, nustatantis duomenų bazės sistemos formas pagal Europos Parlamento ir Tarybos direktyvą 94/62/EB dėl pakuočių ir pakuočių atliekų numatytomis detalesnėmis skaičiavimo taisyklėmis, metodika ir duomenų pateikimo forma. Kartu su duomenimis pateikiama duomenų kokybės patikros ataskaita.</w:t>
            </w:r>
          </w:p>
          <w:p w14:paraId="603519C3" w14:textId="77777777" w:rsidR="00D51C3A" w:rsidRPr="009A57E5" w:rsidRDefault="00D51C3A" w:rsidP="00D51C3A">
            <w:pPr>
              <w:tabs>
                <w:tab w:val="left" w:pos="1134"/>
              </w:tabs>
              <w:jc w:val="both"/>
              <w:rPr>
                <w:sz w:val="22"/>
                <w:lang w:eastAsia="en-US"/>
              </w:rPr>
            </w:pPr>
            <w:r w:rsidRPr="009A57E5">
              <w:rPr>
                <w:sz w:val="22"/>
                <w:lang w:eastAsia="en-US"/>
              </w:rPr>
              <w:t>17. Agentūra, gavusi duomenis apie lengvųjų plastikinių pirkinių maišelių metinį sunaudojimą, juos apdoroja ir rengia teikimui Europos Komisijai duomenis pagal 2018 m. birželio 19 d. Komisijos įgyvendinimo sprendimo (ES) 2018/896, kuriuo nustatoma lengvųjų plastikinių pirkinių maišelių metinio sunaudojimo apskaičiavimo metodika ir iš dalies keičiamas Sprendimas 2005/270/EB, nustatytą metodiką ir duomenų teikimo formą.</w:t>
            </w:r>
          </w:p>
          <w:p w14:paraId="702A359D" w14:textId="77777777" w:rsidR="00D51C3A" w:rsidRPr="009A57E5" w:rsidRDefault="00D51C3A" w:rsidP="00D51C3A">
            <w:pPr>
              <w:tabs>
                <w:tab w:val="left" w:pos="1134"/>
              </w:tabs>
              <w:jc w:val="both"/>
              <w:rPr>
                <w:sz w:val="22"/>
                <w:lang w:eastAsia="en-US"/>
              </w:rPr>
            </w:pPr>
            <w:r w:rsidRPr="009A57E5">
              <w:rPr>
                <w:sz w:val="22"/>
                <w:lang w:eastAsia="en-US"/>
              </w:rPr>
              <w:t xml:space="preserve">18. Duomenys ir ataskaita, nurodyti šio Tvarkos aprašo 16 punkte, teikiami Europos Komisijai kasmet per aštuoniolika mėnesių nuo ataskaitinio laikotarpio pabaigos. 2020 m. duomenys  turi būti pateikti iki 2022 m. </w:t>
            </w:r>
            <w:r w:rsidRPr="009A57E5">
              <w:rPr>
                <w:sz w:val="22"/>
                <w:lang w:eastAsia="en-US"/>
              </w:rPr>
              <w:lastRenderedPageBreak/>
              <w:t>birželio 30 d.</w:t>
            </w:r>
          </w:p>
          <w:p w14:paraId="1E57B7D5" w14:textId="77777777" w:rsidR="00D51C3A" w:rsidRPr="009A57E5" w:rsidRDefault="00D51C3A" w:rsidP="00D51C3A">
            <w:pPr>
              <w:tabs>
                <w:tab w:val="left" w:pos="1134"/>
              </w:tabs>
              <w:jc w:val="both"/>
              <w:rPr>
                <w:sz w:val="22"/>
                <w:lang w:eastAsia="en-US"/>
              </w:rPr>
            </w:pPr>
            <w:r w:rsidRPr="009A57E5">
              <w:rPr>
                <w:sz w:val="22"/>
                <w:lang w:eastAsia="en-US"/>
              </w:rPr>
              <w:t>19. Duomenys, nurodyti šio Tvarkos aprašo 17 punkte, turi būti teikiami Europos Komisijai kiekvienais metais pradedant nuo 2018 m. gegužės 27 d.“</w:t>
            </w:r>
          </w:p>
        </w:tc>
        <w:tc>
          <w:tcPr>
            <w:tcW w:w="3174" w:type="dxa"/>
            <w:tcBorders>
              <w:top w:val="single" w:sz="4" w:space="0" w:color="auto"/>
              <w:left w:val="single" w:sz="4" w:space="0" w:color="auto"/>
              <w:bottom w:val="single" w:sz="4" w:space="0" w:color="auto"/>
              <w:right w:val="single" w:sz="4" w:space="0" w:color="auto"/>
            </w:tcBorders>
          </w:tcPr>
          <w:p w14:paraId="62CBD50E" w14:textId="77777777" w:rsidR="00495E6F" w:rsidRPr="009A57E5" w:rsidRDefault="00495E6F" w:rsidP="00CE73F2">
            <w:pPr>
              <w:pStyle w:val="BodyText"/>
              <w:rPr>
                <w:sz w:val="22"/>
                <w:szCs w:val="22"/>
              </w:rPr>
            </w:pPr>
          </w:p>
          <w:p w14:paraId="40B9610A" w14:textId="77777777" w:rsidR="00495E6F" w:rsidRPr="009A57E5" w:rsidRDefault="00495E6F" w:rsidP="00CE73F2">
            <w:pPr>
              <w:pStyle w:val="BodyText"/>
              <w:rPr>
                <w:sz w:val="22"/>
                <w:szCs w:val="22"/>
              </w:rPr>
            </w:pPr>
          </w:p>
          <w:p w14:paraId="26341A28" w14:textId="77777777" w:rsidR="00734E2E" w:rsidRPr="009A57E5" w:rsidRDefault="00D51C3A" w:rsidP="00CE73F2">
            <w:pPr>
              <w:pStyle w:val="BodyText"/>
              <w:rPr>
                <w:sz w:val="22"/>
                <w:szCs w:val="22"/>
              </w:rPr>
            </w:pPr>
            <w:r w:rsidRPr="009A57E5">
              <w:rPr>
                <w:sz w:val="22"/>
                <w:szCs w:val="22"/>
              </w:rPr>
              <w:t xml:space="preserve">Visiškas </w:t>
            </w:r>
          </w:p>
        </w:tc>
      </w:tr>
      <w:tr w:rsidR="00D51C3A" w:rsidRPr="009A57E5" w14:paraId="07A9D506" w14:textId="77777777" w:rsidTr="006310AB">
        <w:tc>
          <w:tcPr>
            <w:tcW w:w="5387" w:type="dxa"/>
            <w:tcBorders>
              <w:top w:val="single" w:sz="4" w:space="0" w:color="auto"/>
              <w:left w:val="single" w:sz="4" w:space="0" w:color="auto"/>
              <w:bottom w:val="single" w:sz="4" w:space="0" w:color="auto"/>
              <w:right w:val="single" w:sz="4" w:space="0" w:color="auto"/>
            </w:tcBorders>
          </w:tcPr>
          <w:p w14:paraId="16523063" w14:textId="77777777" w:rsidR="00D51C3A" w:rsidRPr="009A57E5" w:rsidRDefault="00D51C3A" w:rsidP="00D51C3A">
            <w:pPr>
              <w:jc w:val="both"/>
              <w:rPr>
                <w:b/>
                <w:sz w:val="22"/>
                <w:szCs w:val="22"/>
              </w:rPr>
            </w:pPr>
            <w:r w:rsidRPr="009A57E5">
              <w:rPr>
                <w:b/>
                <w:sz w:val="22"/>
                <w:szCs w:val="22"/>
              </w:rPr>
              <w:lastRenderedPageBreak/>
              <w:t>1 straipsnis</w:t>
            </w:r>
          </w:p>
          <w:p w14:paraId="6A1715B0" w14:textId="77777777" w:rsidR="00D51C3A" w:rsidRPr="009A57E5" w:rsidRDefault="00D51C3A" w:rsidP="00D51C3A">
            <w:pPr>
              <w:jc w:val="both"/>
              <w:rPr>
                <w:b/>
                <w:sz w:val="22"/>
                <w:szCs w:val="22"/>
              </w:rPr>
            </w:pPr>
            <w:r w:rsidRPr="009A57E5">
              <w:rPr>
                <w:b/>
                <w:sz w:val="22"/>
                <w:szCs w:val="22"/>
              </w:rPr>
              <w:t>Daliniai pakeitimai</w:t>
            </w:r>
          </w:p>
          <w:p w14:paraId="12A7E4F8" w14:textId="77777777" w:rsidR="00D51C3A" w:rsidRPr="009A57E5" w:rsidRDefault="00D51C3A" w:rsidP="00D51C3A">
            <w:pPr>
              <w:jc w:val="both"/>
              <w:rPr>
                <w:b/>
                <w:sz w:val="22"/>
              </w:rPr>
            </w:pPr>
            <w:r w:rsidRPr="009A57E5">
              <w:rPr>
                <w:b/>
                <w:sz w:val="22"/>
              </w:rPr>
              <w:t>1 straipsnio 12 dalis:</w:t>
            </w:r>
          </w:p>
          <w:p w14:paraId="4E07C460" w14:textId="77777777" w:rsidR="00D51C3A" w:rsidRPr="009A57E5" w:rsidRDefault="000C4FDA" w:rsidP="00D51C3A">
            <w:pPr>
              <w:pStyle w:val="Normal4"/>
              <w:spacing w:before="0" w:beforeAutospacing="0" w:after="0" w:afterAutospacing="0"/>
            </w:pPr>
            <w:r w:rsidRPr="009A57E5">
              <w:rPr>
                <w:sz w:val="22"/>
              </w:rPr>
              <w:t xml:space="preserve">12) </w:t>
            </w:r>
            <w:r w:rsidR="00D51C3A" w:rsidRPr="009A57E5">
              <w:rPr>
                <w:sz w:val="22"/>
              </w:rPr>
              <w:t>17 straipsnis išbraukiamas;</w:t>
            </w:r>
          </w:p>
        </w:tc>
        <w:tc>
          <w:tcPr>
            <w:tcW w:w="6520" w:type="dxa"/>
            <w:tcBorders>
              <w:top w:val="single" w:sz="4" w:space="0" w:color="auto"/>
              <w:left w:val="single" w:sz="4" w:space="0" w:color="auto"/>
              <w:bottom w:val="single" w:sz="4" w:space="0" w:color="auto"/>
              <w:right w:val="single" w:sz="4" w:space="0" w:color="auto"/>
            </w:tcBorders>
          </w:tcPr>
          <w:p w14:paraId="1B057F41"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Įsakymas Nr. D1-421</w:t>
            </w:r>
          </w:p>
          <w:p w14:paraId="3CEF9510"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p>
          <w:p w14:paraId="4E366658" w14:textId="77777777" w:rsidR="00D51C3A" w:rsidRPr="009A57E5" w:rsidRDefault="00D51C3A" w:rsidP="00D51C3A">
            <w:pPr>
              <w:jc w:val="both"/>
              <w:rPr>
                <w:sz w:val="22"/>
              </w:rPr>
            </w:pPr>
            <w:r w:rsidRPr="009A57E5">
              <w:rPr>
                <w:sz w:val="22"/>
              </w:rPr>
              <w:t xml:space="preserve">1. </w:t>
            </w:r>
            <w:r w:rsidRPr="009A57E5">
              <w:rPr>
                <w:spacing w:val="60"/>
                <w:sz w:val="22"/>
              </w:rPr>
              <w:t>Tvirtin</w:t>
            </w:r>
            <w:r w:rsidRPr="009A57E5">
              <w:rPr>
                <w:spacing w:val="20"/>
                <w:sz w:val="22"/>
              </w:rPr>
              <w:t xml:space="preserve">u </w:t>
            </w:r>
            <w:r w:rsidRPr="009A57E5">
              <w:rPr>
                <w:sz w:val="22"/>
              </w:rPr>
              <w:t>Duomenų skaičiavimo ir kokybės patikros ataskaitų apie atliekų susidarymą ir tvarkymą teikimo Europos Komisijai tvarkos aprašą (pridedama).</w:t>
            </w:r>
          </w:p>
          <w:p w14:paraId="18012E84" w14:textId="77777777" w:rsidR="00D51C3A" w:rsidRPr="009A57E5" w:rsidRDefault="00D51C3A" w:rsidP="00D51C3A">
            <w:pPr>
              <w:jc w:val="both"/>
              <w:rPr>
                <w:sz w:val="22"/>
              </w:rPr>
            </w:pPr>
            <w:r w:rsidRPr="009A57E5">
              <w:rPr>
                <w:sz w:val="22"/>
              </w:rPr>
              <w:t xml:space="preserve">2. P a v e d u: </w:t>
            </w:r>
          </w:p>
          <w:p w14:paraId="00622AB1" w14:textId="77777777" w:rsidR="00D51C3A" w:rsidRPr="009A57E5" w:rsidRDefault="00D51C3A" w:rsidP="00D51C3A">
            <w:pPr>
              <w:jc w:val="both"/>
              <w:rPr>
                <w:sz w:val="22"/>
              </w:rPr>
            </w:pPr>
            <w:r w:rsidRPr="009A57E5">
              <w:rPr>
                <w:sz w:val="22"/>
              </w:rPr>
              <w:t>2.1. Aplinkos apsaugos agentūrai pagal šio įsakymo 1 punktu patvirtintą Duomenų skaičiavimo ir kokybės patikros ataskaitų apie atliekų susidarymą ir tvarkymą teikimo Europos Komisijai tvarkos aprašą rinkti ir apdoroti informaciją, rengti ir teikti Europos Komisijai duomenis ir ataskaitas apie 1994 m. gruodžio 20 d. Europos Parlamento ir Tarybos direktyvoje 94/62/EB dėl pakuočių ir pakuočių atliekų su paskutiniais pakeitimais, padarytais 2018 m. gegužės 30 d. Europos Parlamento ir Tarybos direktyva (ES) 2018/852, 1999 m. balandžio 26 d. Tarybos direktyvoje 1999/31/EB dėl atliekų sąvartynų su paskutiniais pakeitimais, padarytais 2018 m. gegužės 30 d. Europos Parlamento ir Tarybos direktyva (ES) 2018/850, 2000 m. rugsėjo 18 d. Europos Parlamento ir Tarybos direktyvoje 2000/53/EB dėl eksploatuoti netinkamų transporto priemonių su paskutiniais pakeitimais, padarytais 2018 m. gegužės 30 d. Europos Parlamento ir Tarybos direktyva (ES) 2018/849, 2006 m. rugsėjo 6 d. Europos Parlamento ir Tarybos direktyvoje 2006/66/EB dėl baterijų ir akumuliatorių bei baterijų ir akumuliatorių atliekų su paskutiniais pakeitimais, padarytais 2018 m. gegužės 30 d., Europos Parlamento ir Tarybos direktyva (ES) 2018/849, 2008 m. lapkričio 19 d. Europos Parlamento ir Tarybos direktyvoje 2008/98/EB dėl atliekų su paskutiniais pakeitimais, padarytais 2018 m. gegužės 30 d. Europos Parlamento ir Tarybos direktyva (ES) 2018/851, 2012 m. liepos 4 d. Europos Parlamento ir Tarybos direktyvoje 2012/19/ES dėl elektros ir elektroninės įrangos atliekų su paskutiniais pakeitimais, padarytais 2018 m. gegužės 30 d. Europos Parlamento ir Tarybos direktyva (ES) 2018/849 numatytų reikalavimų ir tikslų įgyvendinimą;</w:t>
            </w:r>
          </w:p>
          <w:p w14:paraId="510C6645"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&lt;...&gt;</w:t>
            </w:r>
          </w:p>
          <w:p w14:paraId="63BC5815" w14:textId="77777777" w:rsidR="00D51C3A" w:rsidRPr="009A57E5" w:rsidRDefault="00D51C3A" w:rsidP="00D51C3A">
            <w:pPr>
              <w:jc w:val="both"/>
              <w:rPr>
                <w:sz w:val="22"/>
              </w:rPr>
            </w:pPr>
            <w:r w:rsidRPr="009A57E5">
              <w:rPr>
                <w:sz w:val="22"/>
              </w:rPr>
              <w:t>4. P r i p a ž į s t u netekusiais galios:</w:t>
            </w:r>
          </w:p>
          <w:p w14:paraId="4B8BFEE3"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&lt;...&gt;</w:t>
            </w:r>
          </w:p>
          <w:p w14:paraId="54BE1B76" w14:textId="77777777" w:rsidR="00D51C3A" w:rsidRPr="009A57E5" w:rsidRDefault="00D51C3A" w:rsidP="00D51C3A">
            <w:pPr>
              <w:widowControl/>
              <w:suppressAutoHyphens w:val="0"/>
              <w:jc w:val="both"/>
              <w:rPr>
                <w:rFonts w:eastAsia="Calibri"/>
                <w:sz w:val="22"/>
                <w:szCs w:val="22"/>
                <w:lang w:eastAsia="en-US"/>
              </w:rPr>
            </w:pPr>
            <w:r w:rsidRPr="009A57E5">
              <w:rPr>
                <w:sz w:val="22"/>
              </w:rPr>
              <w:t>4.2. Lietuvos Respublikos aplinkos ministro 2004 m. gruodžio 31 d. įsakymą Nr. D1-717 „Dėl Ataskaitų apie Europos Parlamento ir Tarybos direktyvos 94/62/EB dėl pakuočių ir pakuočių atliekų įgyvendinimą teikimo Europos Komisijai tvarkos aprašo patvirtinimo su visais pakeitimais ir papildymais“;</w:t>
            </w:r>
          </w:p>
        </w:tc>
        <w:tc>
          <w:tcPr>
            <w:tcW w:w="3174" w:type="dxa"/>
            <w:tcBorders>
              <w:top w:val="single" w:sz="4" w:space="0" w:color="auto"/>
              <w:left w:val="single" w:sz="4" w:space="0" w:color="auto"/>
              <w:bottom w:val="single" w:sz="4" w:space="0" w:color="auto"/>
              <w:right w:val="single" w:sz="4" w:space="0" w:color="auto"/>
            </w:tcBorders>
          </w:tcPr>
          <w:p w14:paraId="1C306545" w14:textId="77777777" w:rsidR="00D51C3A" w:rsidRPr="009A57E5" w:rsidRDefault="00D51C3A" w:rsidP="00CE73F2">
            <w:pPr>
              <w:pStyle w:val="BodyText"/>
              <w:rPr>
                <w:sz w:val="22"/>
                <w:szCs w:val="22"/>
              </w:rPr>
            </w:pPr>
            <w:r w:rsidRPr="009A57E5">
              <w:rPr>
                <w:sz w:val="22"/>
                <w:szCs w:val="22"/>
              </w:rPr>
              <w:t xml:space="preserve">Visiškas </w:t>
            </w:r>
          </w:p>
        </w:tc>
      </w:tr>
      <w:tr w:rsidR="007E5AAA" w:rsidRPr="009A57E5" w14:paraId="14F6FEAA" w14:textId="77777777" w:rsidTr="006310AB">
        <w:tc>
          <w:tcPr>
            <w:tcW w:w="5387" w:type="dxa"/>
            <w:tcBorders>
              <w:top w:val="single" w:sz="4" w:space="0" w:color="auto"/>
              <w:left w:val="single" w:sz="4" w:space="0" w:color="auto"/>
              <w:bottom w:val="single" w:sz="4" w:space="0" w:color="auto"/>
              <w:right w:val="single" w:sz="4" w:space="0" w:color="auto"/>
            </w:tcBorders>
          </w:tcPr>
          <w:p w14:paraId="195DE933" w14:textId="77777777" w:rsidR="007E5AAA" w:rsidRPr="009A57E5" w:rsidRDefault="007E5AAA" w:rsidP="007E5AAA">
            <w:pPr>
              <w:jc w:val="both"/>
              <w:rPr>
                <w:b/>
                <w:sz w:val="22"/>
                <w:szCs w:val="22"/>
              </w:rPr>
            </w:pPr>
            <w:r w:rsidRPr="009A57E5">
              <w:rPr>
                <w:b/>
                <w:sz w:val="22"/>
                <w:szCs w:val="22"/>
              </w:rPr>
              <w:t>1 straipsnis</w:t>
            </w:r>
          </w:p>
          <w:p w14:paraId="42C80ED6" w14:textId="77777777" w:rsidR="007E5AAA" w:rsidRPr="009A57E5" w:rsidRDefault="007E5AAA" w:rsidP="007E5AAA">
            <w:pPr>
              <w:jc w:val="both"/>
              <w:rPr>
                <w:b/>
                <w:sz w:val="22"/>
                <w:szCs w:val="22"/>
              </w:rPr>
            </w:pPr>
            <w:r w:rsidRPr="009A57E5">
              <w:rPr>
                <w:b/>
                <w:sz w:val="22"/>
                <w:szCs w:val="22"/>
              </w:rPr>
              <w:t>Daliniai pakeitimai</w:t>
            </w:r>
          </w:p>
          <w:p w14:paraId="0FEE0242" w14:textId="77777777" w:rsidR="007E5AAA" w:rsidRPr="009A57E5" w:rsidRDefault="007E5AAA" w:rsidP="007E5AAA">
            <w:pPr>
              <w:jc w:val="both"/>
              <w:rPr>
                <w:b/>
                <w:sz w:val="22"/>
              </w:rPr>
            </w:pPr>
            <w:r w:rsidRPr="009A57E5">
              <w:rPr>
                <w:b/>
                <w:sz w:val="22"/>
              </w:rPr>
              <w:t>1 straipsnio 13 dalis:</w:t>
            </w:r>
          </w:p>
          <w:p w14:paraId="38D961A3" w14:textId="77777777" w:rsidR="007E5AAA" w:rsidRPr="009A57E5" w:rsidRDefault="000C4FDA" w:rsidP="00D51C3A">
            <w:pPr>
              <w:jc w:val="both"/>
              <w:rPr>
                <w:sz w:val="22"/>
              </w:rPr>
            </w:pPr>
            <w:r w:rsidRPr="009A57E5">
              <w:rPr>
                <w:sz w:val="22"/>
              </w:rPr>
              <w:t xml:space="preserve">13) </w:t>
            </w:r>
            <w:r w:rsidR="007E5AAA" w:rsidRPr="009A57E5">
              <w:rPr>
                <w:sz w:val="22"/>
              </w:rPr>
              <w:t xml:space="preserve">19 straipsnis pakeičiamas taip: </w:t>
            </w:r>
          </w:p>
          <w:p w14:paraId="068384E2" w14:textId="77777777" w:rsidR="007E5AAA" w:rsidRPr="009A57E5" w:rsidRDefault="007E5AAA" w:rsidP="00D51C3A">
            <w:pPr>
              <w:jc w:val="both"/>
              <w:rPr>
                <w:b/>
                <w:sz w:val="22"/>
              </w:rPr>
            </w:pPr>
            <w:r w:rsidRPr="009A57E5">
              <w:rPr>
                <w:sz w:val="22"/>
              </w:rPr>
              <w:t>„19 straipsnis</w:t>
            </w:r>
            <w:r w:rsidRPr="009A57E5">
              <w:rPr>
                <w:b/>
                <w:sz w:val="22"/>
              </w:rPr>
              <w:t xml:space="preserve"> </w:t>
            </w:r>
          </w:p>
          <w:p w14:paraId="7E8D7D55" w14:textId="77777777" w:rsidR="007E5AAA" w:rsidRPr="009A57E5" w:rsidRDefault="007E5AAA" w:rsidP="00D51C3A">
            <w:pPr>
              <w:jc w:val="both"/>
              <w:rPr>
                <w:sz w:val="22"/>
              </w:rPr>
            </w:pPr>
            <w:r w:rsidRPr="009A57E5">
              <w:rPr>
                <w:b/>
                <w:sz w:val="22"/>
              </w:rPr>
              <w:lastRenderedPageBreak/>
              <w:t>Pritaikymas prie mokslo ir technikos pažangos</w:t>
            </w:r>
            <w:r w:rsidRPr="009A57E5">
              <w:rPr>
                <w:sz w:val="22"/>
              </w:rPr>
              <w:t xml:space="preserve"> </w:t>
            </w:r>
          </w:p>
          <w:p w14:paraId="150E1EAB" w14:textId="77777777" w:rsidR="007E5AAA" w:rsidRPr="009A57E5" w:rsidRDefault="007E5AAA" w:rsidP="00D51C3A">
            <w:pPr>
              <w:jc w:val="both"/>
              <w:rPr>
                <w:sz w:val="22"/>
              </w:rPr>
            </w:pPr>
            <w:r w:rsidRPr="009A57E5">
              <w:rPr>
                <w:sz w:val="22"/>
              </w:rPr>
              <w:t xml:space="preserve">1. Komisija priima įgyvendinimo aktus, būtinus 8 straipsnio 2 dalyje ir 10 straipsnio antros pastraipos šeštos įtraukoje nurodytai identifikavimo sistemai pritaikyti prie mokslo ir technikos pažangos. Tie įgyvendinimo aktai priimami laikantis 21 straipsnio 2 dalyje nurodytos nagrinėjimo procedūros. </w:t>
            </w:r>
          </w:p>
          <w:p w14:paraId="59BB321A" w14:textId="77777777" w:rsidR="007E5AAA" w:rsidRPr="009A57E5" w:rsidRDefault="007E5AAA" w:rsidP="00D51C3A">
            <w:pPr>
              <w:jc w:val="both"/>
              <w:rPr>
                <w:b/>
                <w:sz w:val="22"/>
                <w:szCs w:val="22"/>
              </w:rPr>
            </w:pPr>
            <w:r w:rsidRPr="009A57E5">
              <w:rPr>
                <w:sz w:val="22"/>
              </w:rPr>
              <w:t>2. Komisijai pagal 21a straipsnį suteikiami įgaliojimai priimti deleguotuosius aktus, kuriais iš dalies keičiami I priede pateikti pakuotės sąvokos aiškinamieji pavyzdžiai.“;</w:t>
            </w:r>
          </w:p>
        </w:tc>
        <w:tc>
          <w:tcPr>
            <w:tcW w:w="6520" w:type="dxa"/>
            <w:tcBorders>
              <w:top w:val="single" w:sz="4" w:space="0" w:color="auto"/>
              <w:left w:val="single" w:sz="4" w:space="0" w:color="auto"/>
              <w:bottom w:val="single" w:sz="4" w:space="0" w:color="auto"/>
              <w:right w:val="single" w:sz="4" w:space="0" w:color="auto"/>
            </w:tcBorders>
          </w:tcPr>
          <w:p w14:paraId="7D7E012F"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66005DEF"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37208F63"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7729A293"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134EEAE6"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55963905" w14:textId="2A4F8553"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lastRenderedPageBreak/>
              <w:t xml:space="preserve">Pastaba: </w:t>
            </w:r>
            <w:r w:rsidR="00A5099E"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7F1648E2" w14:textId="77777777" w:rsidR="007E5AAA" w:rsidRPr="009A57E5" w:rsidRDefault="007E5AAA" w:rsidP="00CE73F2">
            <w:pPr>
              <w:pStyle w:val="BodyText"/>
              <w:rPr>
                <w:sz w:val="22"/>
                <w:szCs w:val="22"/>
              </w:rPr>
            </w:pPr>
          </w:p>
        </w:tc>
      </w:tr>
      <w:tr w:rsidR="007E5AAA" w:rsidRPr="009A57E5" w14:paraId="6E939F8C" w14:textId="77777777" w:rsidTr="006310AB">
        <w:tc>
          <w:tcPr>
            <w:tcW w:w="5387" w:type="dxa"/>
            <w:tcBorders>
              <w:top w:val="single" w:sz="4" w:space="0" w:color="auto"/>
              <w:left w:val="single" w:sz="4" w:space="0" w:color="auto"/>
              <w:bottom w:val="single" w:sz="4" w:space="0" w:color="auto"/>
              <w:right w:val="single" w:sz="4" w:space="0" w:color="auto"/>
            </w:tcBorders>
          </w:tcPr>
          <w:p w14:paraId="62947D46" w14:textId="77777777" w:rsidR="007E5AAA" w:rsidRPr="009A57E5" w:rsidRDefault="007E5AAA" w:rsidP="007E5AAA">
            <w:pPr>
              <w:jc w:val="both"/>
              <w:rPr>
                <w:b/>
                <w:sz w:val="22"/>
                <w:szCs w:val="22"/>
              </w:rPr>
            </w:pPr>
            <w:r w:rsidRPr="009A57E5">
              <w:rPr>
                <w:b/>
                <w:sz w:val="22"/>
                <w:szCs w:val="22"/>
              </w:rPr>
              <w:lastRenderedPageBreak/>
              <w:t>1 straipsnis</w:t>
            </w:r>
          </w:p>
          <w:p w14:paraId="7596C523" w14:textId="77777777" w:rsidR="007E5AAA" w:rsidRPr="009A57E5" w:rsidRDefault="007E5AAA" w:rsidP="007E5AAA">
            <w:pPr>
              <w:jc w:val="both"/>
              <w:rPr>
                <w:b/>
                <w:sz w:val="22"/>
                <w:szCs w:val="22"/>
              </w:rPr>
            </w:pPr>
            <w:r w:rsidRPr="009A57E5">
              <w:rPr>
                <w:b/>
                <w:sz w:val="22"/>
                <w:szCs w:val="22"/>
              </w:rPr>
              <w:t>Daliniai pakeitimai</w:t>
            </w:r>
          </w:p>
          <w:p w14:paraId="3415C055" w14:textId="77777777" w:rsidR="007E5AAA" w:rsidRPr="009A57E5" w:rsidRDefault="007E5AAA" w:rsidP="007E5AAA">
            <w:pPr>
              <w:jc w:val="both"/>
              <w:rPr>
                <w:b/>
                <w:sz w:val="22"/>
              </w:rPr>
            </w:pPr>
            <w:r w:rsidRPr="009A57E5">
              <w:rPr>
                <w:b/>
                <w:sz w:val="22"/>
              </w:rPr>
              <w:t>1 straipsnio 14 dalis:</w:t>
            </w:r>
          </w:p>
          <w:p w14:paraId="41805705" w14:textId="77777777" w:rsidR="007E5AAA" w:rsidRPr="009A57E5" w:rsidRDefault="000C4FDA" w:rsidP="00D51C3A">
            <w:pPr>
              <w:jc w:val="both"/>
              <w:rPr>
                <w:sz w:val="22"/>
              </w:rPr>
            </w:pPr>
            <w:r w:rsidRPr="009A57E5">
              <w:rPr>
                <w:sz w:val="22"/>
              </w:rPr>
              <w:t xml:space="preserve">14) </w:t>
            </w:r>
            <w:r w:rsidR="007E5AAA" w:rsidRPr="009A57E5">
              <w:rPr>
                <w:sz w:val="22"/>
              </w:rPr>
              <w:t xml:space="preserve">20 straipsnis pakeičiamas taip: </w:t>
            </w:r>
          </w:p>
          <w:p w14:paraId="739721FF" w14:textId="77777777" w:rsidR="007E5AAA" w:rsidRPr="009A57E5" w:rsidRDefault="007E5AAA" w:rsidP="00D51C3A">
            <w:pPr>
              <w:jc w:val="both"/>
              <w:rPr>
                <w:sz w:val="22"/>
              </w:rPr>
            </w:pPr>
            <w:r w:rsidRPr="009A57E5">
              <w:rPr>
                <w:sz w:val="22"/>
              </w:rPr>
              <w:t xml:space="preserve">„20 straipsnis </w:t>
            </w:r>
          </w:p>
          <w:p w14:paraId="080022E9" w14:textId="77777777" w:rsidR="007E5AAA" w:rsidRPr="009A57E5" w:rsidRDefault="007E5AAA" w:rsidP="00D51C3A">
            <w:pPr>
              <w:jc w:val="both"/>
              <w:rPr>
                <w:b/>
                <w:sz w:val="22"/>
              </w:rPr>
            </w:pPr>
            <w:r w:rsidRPr="009A57E5">
              <w:rPr>
                <w:b/>
                <w:sz w:val="22"/>
              </w:rPr>
              <w:t xml:space="preserve">Specifinės priemonės </w:t>
            </w:r>
          </w:p>
          <w:p w14:paraId="0847EE15" w14:textId="77777777" w:rsidR="007E5AAA" w:rsidRPr="009A57E5" w:rsidRDefault="007E5AAA" w:rsidP="00D51C3A">
            <w:pPr>
              <w:jc w:val="both"/>
              <w:rPr>
                <w:b/>
                <w:sz w:val="22"/>
                <w:szCs w:val="22"/>
              </w:rPr>
            </w:pPr>
            <w:r w:rsidRPr="009A57E5">
              <w:rPr>
                <w:sz w:val="22"/>
              </w:rPr>
              <w:t>Komisijai pagal 21a straipsnį suteikiami įgaliojimai priimti deleguotuosius aktus tam, kad būtų papildyta ši direktyva, kai yra būtina įveikti bet kokius sunkumus, išskilusius taikant šios direktyvos nuostatas, ypač inertinėms pakuočių medžiagoms, pateiktoms Sąjungoje į rinką labai mažais kiekiais (t. y. apie 0,1 % svorio), medicinos priemonių ir farmacijos produktų pirminėms pakuotėms, mažoms pakuotėms ir prabangioms pakuotėms.“;</w:t>
            </w:r>
          </w:p>
        </w:tc>
        <w:tc>
          <w:tcPr>
            <w:tcW w:w="6520" w:type="dxa"/>
            <w:tcBorders>
              <w:top w:val="single" w:sz="4" w:space="0" w:color="auto"/>
              <w:left w:val="single" w:sz="4" w:space="0" w:color="auto"/>
              <w:bottom w:val="single" w:sz="4" w:space="0" w:color="auto"/>
              <w:right w:val="single" w:sz="4" w:space="0" w:color="auto"/>
            </w:tcBorders>
          </w:tcPr>
          <w:p w14:paraId="4A856043"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79CAD2DD"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75085108"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5B199DB6"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00C42810" w14:textId="47BA88C9"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 xml:space="preserve">Pastaba: </w:t>
            </w:r>
            <w:r w:rsidR="00A5099E"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0041923B" w14:textId="77777777" w:rsidR="007E5AAA" w:rsidRPr="009A57E5" w:rsidRDefault="007E5AAA" w:rsidP="00CE73F2">
            <w:pPr>
              <w:pStyle w:val="BodyText"/>
              <w:rPr>
                <w:sz w:val="22"/>
                <w:szCs w:val="22"/>
              </w:rPr>
            </w:pPr>
          </w:p>
        </w:tc>
      </w:tr>
      <w:tr w:rsidR="007E5AAA" w:rsidRPr="009A57E5" w14:paraId="24D5EE10" w14:textId="77777777" w:rsidTr="006310AB">
        <w:tc>
          <w:tcPr>
            <w:tcW w:w="5387" w:type="dxa"/>
            <w:tcBorders>
              <w:top w:val="single" w:sz="4" w:space="0" w:color="auto"/>
              <w:left w:val="single" w:sz="4" w:space="0" w:color="auto"/>
              <w:bottom w:val="single" w:sz="4" w:space="0" w:color="auto"/>
              <w:right w:val="single" w:sz="4" w:space="0" w:color="auto"/>
            </w:tcBorders>
          </w:tcPr>
          <w:p w14:paraId="305CB974" w14:textId="77777777" w:rsidR="007E5AAA" w:rsidRPr="009A57E5" w:rsidRDefault="007E5AAA" w:rsidP="007E5AAA">
            <w:pPr>
              <w:jc w:val="both"/>
              <w:rPr>
                <w:b/>
                <w:sz w:val="22"/>
                <w:szCs w:val="22"/>
              </w:rPr>
            </w:pPr>
            <w:r w:rsidRPr="009A57E5">
              <w:rPr>
                <w:b/>
                <w:sz w:val="22"/>
                <w:szCs w:val="22"/>
              </w:rPr>
              <w:lastRenderedPageBreak/>
              <w:t>1 straipsnis</w:t>
            </w:r>
          </w:p>
          <w:p w14:paraId="70436164" w14:textId="77777777" w:rsidR="007E5AAA" w:rsidRPr="009A57E5" w:rsidRDefault="007E5AAA" w:rsidP="007E5AAA">
            <w:pPr>
              <w:jc w:val="both"/>
              <w:rPr>
                <w:b/>
                <w:sz w:val="22"/>
                <w:szCs w:val="22"/>
              </w:rPr>
            </w:pPr>
            <w:r w:rsidRPr="009A57E5">
              <w:rPr>
                <w:b/>
                <w:sz w:val="22"/>
                <w:szCs w:val="22"/>
              </w:rPr>
              <w:t>Daliniai pakeitimai</w:t>
            </w:r>
          </w:p>
          <w:p w14:paraId="63FC39C1" w14:textId="77777777" w:rsidR="007E5AAA" w:rsidRPr="009A57E5" w:rsidRDefault="007E5AAA" w:rsidP="007E5AAA">
            <w:pPr>
              <w:jc w:val="both"/>
              <w:rPr>
                <w:b/>
                <w:sz w:val="22"/>
              </w:rPr>
            </w:pPr>
            <w:r w:rsidRPr="009A57E5">
              <w:rPr>
                <w:b/>
                <w:sz w:val="22"/>
              </w:rPr>
              <w:t>1 straipsnio 15 dalis:</w:t>
            </w:r>
          </w:p>
          <w:p w14:paraId="5E4087D7" w14:textId="77777777" w:rsidR="00585C80" w:rsidRPr="009A57E5" w:rsidRDefault="000C4FDA" w:rsidP="007E5AAA">
            <w:pPr>
              <w:jc w:val="both"/>
              <w:rPr>
                <w:sz w:val="22"/>
              </w:rPr>
            </w:pPr>
            <w:r w:rsidRPr="009A57E5">
              <w:rPr>
                <w:sz w:val="22"/>
              </w:rPr>
              <w:t xml:space="preserve">15) </w:t>
            </w:r>
            <w:r w:rsidR="00585C80" w:rsidRPr="009A57E5">
              <w:rPr>
                <w:sz w:val="22"/>
              </w:rPr>
              <w:t xml:space="preserve">21 straipsnis pakeičiamas taip: </w:t>
            </w:r>
          </w:p>
          <w:p w14:paraId="6CA81E11" w14:textId="77777777" w:rsidR="00585C80" w:rsidRPr="009A57E5" w:rsidRDefault="00585C80" w:rsidP="007E5AAA">
            <w:pPr>
              <w:jc w:val="both"/>
              <w:rPr>
                <w:sz w:val="22"/>
              </w:rPr>
            </w:pPr>
            <w:r w:rsidRPr="009A57E5">
              <w:rPr>
                <w:sz w:val="22"/>
              </w:rPr>
              <w:t xml:space="preserve">„21 straipsnis </w:t>
            </w:r>
          </w:p>
          <w:p w14:paraId="08965FA6" w14:textId="77777777" w:rsidR="00585C80" w:rsidRPr="009A57E5" w:rsidRDefault="00585C80" w:rsidP="007E5AAA">
            <w:pPr>
              <w:jc w:val="both"/>
              <w:rPr>
                <w:b/>
                <w:sz w:val="22"/>
              </w:rPr>
            </w:pPr>
            <w:r w:rsidRPr="009A57E5">
              <w:rPr>
                <w:b/>
                <w:sz w:val="22"/>
              </w:rPr>
              <w:t xml:space="preserve">Komiteto procedūra </w:t>
            </w:r>
          </w:p>
          <w:p w14:paraId="0BE02552" w14:textId="77777777" w:rsidR="00585C80" w:rsidRPr="009A57E5" w:rsidRDefault="00585C80" w:rsidP="007E5AAA">
            <w:pPr>
              <w:jc w:val="both"/>
              <w:rPr>
                <w:sz w:val="22"/>
              </w:rPr>
            </w:pPr>
            <w:r w:rsidRPr="009A57E5">
              <w:rPr>
                <w:sz w:val="22"/>
              </w:rPr>
              <w:t xml:space="preserve">1. Komisijai padeda komitetas, įsteigtas pagal Direktyvos 2008/98/EB 39 straipsnį. Tas komitetas – tai komitetas, kaip nustatyta Europos Parlamento ir Tarybos reglamente (ES) Nr. 182/2011 (*). </w:t>
            </w:r>
          </w:p>
          <w:p w14:paraId="31046F3D" w14:textId="77777777" w:rsidR="00585C80" w:rsidRPr="009A57E5" w:rsidRDefault="00585C80" w:rsidP="007E5AAA">
            <w:pPr>
              <w:jc w:val="both"/>
              <w:rPr>
                <w:sz w:val="22"/>
              </w:rPr>
            </w:pPr>
            <w:r w:rsidRPr="009A57E5">
              <w:rPr>
                <w:sz w:val="22"/>
              </w:rPr>
              <w:t>2. Kai daroma nuoroda į šią dalį, taikomas Reglamento (ES) Nr. 182/2011 5 straipsnis. Jei komitetas nuomonės nepateikia, Komisija įgyvendinimo akto projekto nepriima ir taikoma Reglamento (ES) Nr. 182/2011 5 straipsnio 4 dalies trečia pastraipa.</w:t>
            </w:r>
          </w:p>
          <w:p w14:paraId="122C56B2" w14:textId="77777777" w:rsidR="00585C80" w:rsidRPr="009A57E5" w:rsidRDefault="00585C80" w:rsidP="007E5AAA">
            <w:pPr>
              <w:jc w:val="both"/>
              <w:rPr>
                <w:sz w:val="22"/>
              </w:rPr>
            </w:pPr>
            <w:r w:rsidRPr="009A57E5">
              <w:rPr>
                <w:sz w:val="22"/>
              </w:rPr>
              <w:t xml:space="preserve"> ___________ (*) </w:t>
            </w:r>
          </w:p>
          <w:p w14:paraId="4A06B4D8" w14:textId="77777777" w:rsidR="007E5AAA" w:rsidRPr="009A57E5" w:rsidRDefault="00585C80" w:rsidP="007E5AAA">
            <w:pPr>
              <w:jc w:val="both"/>
              <w:rPr>
                <w:b/>
                <w:sz w:val="22"/>
                <w:szCs w:val="22"/>
              </w:rPr>
            </w:pPr>
            <w:r w:rsidRPr="009A57E5">
              <w:rPr>
                <w:sz w:val="22"/>
              </w:rPr>
              <w:t>2011 m. vasario 16 d. Europos Parlamento ir Tarybos reglamentas (ES) Nr. 182/2011, kuriuo nustatomos valstybių narių vykdomos Komisijos naudojimosi įgyvendinimo įgaliojimais kontrolės mechanizmų taisyklės ir bendrieji principai (OL L 55, 2011 2 28, p. 13).“;</w:t>
            </w:r>
          </w:p>
        </w:tc>
        <w:tc>
          <w:tcPr>
            <w:tcW w:w="6520" w:type="dxa"/>
            <w:tcBorders>
              <w:top w:val="single" w:sz="4" w:space="0" w:color="auto"/>
              <w:left w:val="single" w:sz="4" w:space="0" w:color="auto"/>
              <w:bottom w:val="single" w:sz="4" w:space="0" w:color="auto"/>
              <w:right w:val="single" w:sz="4" w:space="0" w:color="auto"/>
            </w:tcBorders>
          </w:tcPr>
          <w:p w14:paraId="7E549590"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0DFAA004"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62D95FBD"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483ACEE5"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131FFCFD" w14:textId="77777777"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4D392890" w14:textId="77777777" w:rsidR="007E5AAA" w:rsidRPr="009A57E5" w:rsidRDefault="007E5AAA" w:rsidP="00CE73F2">
            <w:pPr>
              <w:pStyle w:val="BodyText"/>
              <w:rPr>
                <w:sz w:val="22"/>
                <w:szCs w:val="22"/>
              </w:rPr>
            </w:pPr>
          </w:p>
        </w:tc>
      </w:tr>
      <w:tr w:rsidR="007E5AAA" w:rsidRPr="009A57E5" w14:paraId="44124555" w14:textId="77777777" w:rsidTr="006310AB">
        <w:tc>
          <w:tcPr>
            <w:tcW w:w="5387" w:type="dxa"/>
            <w:tcBorders>
              <w:top w:val="single" w:sz="4" w:space="0" w:color="auto"/>
              <w:left w:val="single" w:sz="4" w:space="0" w:color="auto"/>
              <w:bottom w:val="single" w:sz="4" w:space="0" w:color="auto"/>
              <w:right w:val="single" w:sz="4" w:space="0" w:color="auto"/>
            </w:tcBorders>
          </w:tcPr>
          <w:p w14:paraId="3E1A95CF" w14:textId="77777777" w:rsidR="007E5AAA" w:rsidRPr="009A57E5" w:rsidRDefault="007E5AAA" w:rsidP="007E5AAA">
            <w:pPr>
              <w:jc w:val="both"/>
              <w:rPr>
                <w:b/>
                <w:sz w:val="22"/>
                <w:szCs w:val="22"/>
              </w:rPr>
            </w:pPr>
            <w:r w:rsidRPr="009A57E5">
              <w:rPr>
                <w:b/>
                <w:sz w:val="22"/>
                <w:szCs w:val="22"/>
              </w:rPr>
              <w:t>1 straipsnis</w:t>
            </w:r>
          </w:p>
          <w:p w14:paraId="1CF1F04E" w14:textId="77777777" w:rsidR="007E5AAA" w:rsidRPr="009A57E5" w:rsidRDefault="007E5AAA" w:rsidP="007E5AAA">
            <w:pPr>
              <w:jc w:val="both"/>
              <w:rPr>
                <w:b/>
                <w:sz w:val="22"/>
                <w:szCs w:val="22"/>
              </w:rPr>
            </w:pPr>
            <w:r w:rsidRPr="009A57E5">
              <w:rPr>
                <w:b/>
                <w:sz w:val="22"/>
                <w:szCs w:val="22"/>
              </w:rPr>
              <w:t>Daliniai pakeitimai</w:t>
            </w:r>
          </w:p>
          <w:p w14:paraId="089CAC77" w14:textId="77777777" w:rsidR="007E5AAA" w:rsidRPr="009A57E5" w:rsidRDefault="007E5AAA" w:rsidP="007E5AAA">
            <w:pPr>
              <w:jc w:val="both"/>
              <w:rPr>
                <w:b/>
                <w:sz w:val="22"/>
              </w:rPr>
            </w:pPr>
            <w:r w:rsidRPr="009A57E5">
              <w:rPr>
                <w:b/>
                <w:sz w:val="22"/>
              </w:rPr>
              <w:t>1 straipsnio 16 dalis:</w:t>
            </w:r>
          </w:p>
          <w:p w14:paraId="7D9119AF" w14:textId="77777777" w:rsidR="00585C80" w:rsidRPr="009A57E5" w:rsidRDefault="000C4FDA" w:rsidP="007E5AAA">
            <w:pPr>
              <w:jc w:val="both"/>
              <w:rPr>
                <w:sz w:val="22"/>
              </w:rPr>
            </w:pPr>
            <w:r w:rsidRPr="009A57E5">
              <w:rPr>
                <w:sz w:val="22"/>
              </w:rPr>
              <w:t xml:space="preserve">16) </w:t>
            </w:r>
            <w:r w:rsidR="00585C80" w:rsidRPr="009A57E5">
              <w:rPr>
                <w:sz w:val="22"/>
              </w:rPr>
              <w:t xml:space="preserve">įterpiamas šis straipsnis: </w:t>
            </w:r>
          </w:p>
          <w:p w14:paraId="42934137" w14:textId="77777777" w:rsidR="00585C80" w:rsidRPr="009A57E5" w:rsidRDefault="00585C80" w:rsidP="007E5AAA">
            <w:pPr>
              <w:jc w:val="both"/>
              <w:rPr>
                <w:sz w:val="22"/>
              </w:rPr>
            </w:pPr>
            <w:r w:rsidRPr="009A57E5">
              <w:rPr>
                <w:sz w:val="22"/>
              </w:rPr>
              <w:t xml:space="preserve">„21a straipsnis </w:t>
            </w:r>
          </w:p>
          <w:p w14:paraId="2639B186" w14:textId="77777777" w:rsidR="00585C80" w:rsidRPr="009A57E5" w:rsidRDefault="00585C80" w:rsidP="007E5AAA">
            <w:pPr>
              <w:jc w:val="both"/>
              <w:rPr>
                <w:b/>
                <w:sz w:val="22"/>
              </w:rPr>
            </w:pPr>
            <w:r w:rsidRPr="009A57E5">
              <w:rPr>
                <w:b/>
                <w:sz w:val="22"/>
              </w:rPr>
              <w:t xml:space="preserve">Įgaliojimų delegavimas </w:t>
            </w:r>
          </w:p>
          <w:p w14:paraId="0E5C33A8" w14:textId="77777777" w:rsidR="007E5AAA" w:rsidRPr="009A57E5" w:rsidRDefault="00585C80" w:rsidP="007E5AAA">
            <w:pPr>
              <w:jc w:val="both"/>
              <w:rPr>
                <w:sz w:val="22"/>
              </w:rPr>
            </w:pPr>
            <w:r w:rsidRPr="009A57E5">
              <w:rPr>
                <w:sz w:val="22"/>
              </w:rPr>
              <w:t xml:space="preserve">1. Įgaliojimai priimti </w:t>
            </w:r>
            <w:r w:rsidRPr="009A57E5">
              <w:rPr>
                <w:sz w:val="22"/>
              </w:rPr>
              <w:lastRenderedPageBreak/>
              <w:t>deleguotuosius aktus Komisijai suteikiami šiame straipsnyje nustatytomis sąlygomis.</w:t>
            </w:r>
          </w:p>
          <w:p w14:paraId="02365C92" w14:textId="77777777" w:rsidR="00585C80" w:rsidRPr="009A57E5" w:rsidRDefault="00585C80" w:rsidP="007E5AAA">
            <w:pPr>
              <w:jc w:val="both"/>
              <w:rPr>
                <w:sz w:val="22"/>
              </w:rPr>
            </w:pPr>
            <w:r w:rsidRPr="009A57E5">
              <w:rPr>
                <w:sz w:val="22"/>
              </w:rPr>
              <w:t xml:space="preserve">2. 11 straipsnio 3 dalyje, 19 straipsnio 2 dalyje ir 20 straipsnyje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14:paraId="7A8A0AC7" w14:textId="77777777" w:rsidR="00585C80" w:rsidRPr="009A57E5" w:rsidRDefault="00585C80" w:rsidP="007E5AAA">
            <w:pPr>
              <w:jc w:val="both"/>
              <w:rPr>
                <w:sz w:val="22"/>
              </w:rPr>
            </w:pPr>
            <w:r w:rsidRPr="009A57E5">
              <w:rPr>
                <w:sz w:val="22"/>
              </w:rPr>
              <w:t xml:space="preserve">3. Europos Parlamentas arba Taryba gali bet kuriuo metu atšaukti 11 straipsnio 3 dalyje, 19 straipsnio 2 dalyje ir 20 straipsnyje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w:t>
            </w:r>
            <w:r w:rsidRPr="009A57E5">
              <w:rPr>
                <w:sz w:val="22"/>
              </w:rPr>
              <w:lastRenderedPageBreak/>
              <w:t xml:space="preserve">deleguotųjų aktų galiojimui. </w:t>
            </w:r>
          </w:p>
          <w:p w14:paraId="1CCC67EA" w14:textId="77777777" w:rsidR="00585C80" w:rsidRPr="009A57E5" w:rsidRDefault="00585C80" w:rsidP="007E5AAA">
            <w:pPr>
              <w:jc w:val="both"/>
              <w:rPr>
                <w:sz w:val="22"/>
              </w:rPr>
            </w:pPr>
            <w:r w:rsidRPr="009A57E5">
              <w:rPr>
                <w:sz w:val="22"/>
              </w:rPr>
              <w:t xml:space="preserve">4. Prieš priimdama deleguotąjį aktą Komisija konsultuojasi su kiekvienos valstybės narės paskirtais ekspertais vadovaudamasi 2016 m. balandžio 13 d. </w:t>
            </w:r>
            <w:proofErr w:type="spellStart"/>
            <w:r w:rsidRPr="009A57E5">
              <w:rPr>
                <w:sz w:val="22"/>
              </w:rPr>
              <w:t>Tarpinstituciniame</w:t>
            </w:r>
            <w:proofErr w:type="spellEnd"/>
            <w:r w:rsidRPr="009A57E5">
              <w:rPr>
                <w:sz w:val="22"/>
              </w:rPr>
              <w:t xml:space="preserve"> susitarime dėl geresnės teisėkūros nustatytais principais (*). </w:t>
            </w:r>
          </w:p>
          <w:p w14:paraId="68BB2A89" w14:textId="77777777" w:rsidR="00585C80" w:rsidRPr="009A57E5" w:rsidRDefault="00585C80" w:rsidP="007E5AAA">
            <w:pPr>
              <w:jc w:val="both"/>
              <w:rPr>
                <w:sz w:val="22"/>
              </w:rPr>
            </w:pPr>
            <w:r w:rsidRPr="009A57E5">
              <w:rPr>
                <w:sz w:val="22"/>
              </w:rPr>
              <w:t xml:space="preserve">5. Apie priimtą deleguotąjį aktą Komisija nedelsdama vienu metu praneša Europos Parlamentui ir Tarybai. </w:t>
            </w:r>
          </w:p>
          <w:p w14:paraId="6F5BC240" w14:textId="77777777" w:rsidR="00585C80" w:rsidRPr="009A57E5" w:rsidRDefault="00585C80" w:rsidP="007E5AAA">
            <w:pPr>
              <w:jc w:val="both"/>
              <w:rPr>
                <w:sz w:val="22"/>
              </w:rPr>
            </w:pPr>
            <w:r w:rsidRPr="009A57E5">
              <w:rPr>
                <w:sz w:val="22"/>
              </w:rPr>
              <w:t xml:space="preserve">6. Pagal 11 straipsnio 3 dalį, 19 straipsnio 2 dalį ir 20 straipsnį priimtas deleguotasis aktas įsigalioja tik tuo atveju, jeigu per du mėnesius nuo pranešimo apie jį Europos Parlamentui ir Tarybai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 </w:t>
            </w:r>
          </w:p>
          <w:p w14:paraId="2E381473" w14:textId="77777777" w:rsidR="00585C80" w:rsidRPr="009A57E5" w:rsidRDefault="00585C80" w:rsidP="007E5AAA">
            <w:pPr>
              <w:jc w:val="both"/>
              <w:rPr>
                <w:sz w:val="22"/>
              </w:rPr>
            </w:pPr>
            <w:r w:rsidRPr="009A57E5">
              <w:rPr>
                <w:sz w:val="22"/>
              </w:rPr>
              <w:t xml:space="preserve">___________ </w:t>
            </w:r>
          </w:p>
          <w:p w14:paraId="38755BB7" w14:textId="77777777" w:rsidR="00585C80" w:rsidRPr="009A57E5" w:rsidRDefault="00585C80" w:rsidP="007E5AAA">
            <w:pPr>
              <w:jc w:val="both"/>
              <w:rPr>
                <w:b/>
                <w:sz w:val="22"/>
                <w:szCs w:val="22"/>
              </w:rPr>
            </w:pPr>
            <w:r w:rsidRPr="009A57E5">
              <w:rPr>
                <w:sz w:val="22"/>
              </w:rPr>
              <w:t>(*) OL L 123, 2016 5 12, p. 1.“;</w:t>
            </w:r>
          </w:p>
        </w:tc>
        <w:tc>
          <w:tcPr>
            <w:tcW w:w="6520" w:type="dxa"/>
            <w:tcBorders>
              <w:top w:val="single" w:sz="4" w:space="0" w:color="auto"/>
              <w:left w:val="single" w:sz="4" w:space="0" w:color="auto"/>
              <w:bottom w:val="single" w:sz="4" w:space="0" w:color="auto"/>
              <w:right w:val="single" w:sz="4" w:space="0" w:color="auto"/>
            </w:tcBorders>
          </w:tcPr>
          <w:p w14:paraId="094C5074"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4FB724DE"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400E315D"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7B889905" w14:textId="77777777" w:rsidR="00600E2F" w:rsidRPr="009A57E5" w:rsidRDefault="00600E2F" w:rsidP="00D51C3A">
            <w:pPr>
              <w:pStyle w:val="Default"/>
              <w:tabs>
                <w:tab w:val="left" w:pos="1134"/>
                <w:tab w:val="left" w:pos="1276"/>
              </w:tabs>
              <w:jc w:val="both"/>
              <w:rPr>
                <w:rFonts w:ascii="Times New Roman" w:hAnsi="Times New Roman" w:cs="Times New Roman"/>
                <w:color w:val="auto"/>
                <w:sz w:val="22"/>
              </w:rPr>
            </w:pPr>
          </w:p>
          <w:p w14:paraId="426345A9" w14:textId="77777777" w:rsidR="00600E2F" w:rsidRPr="009A57E5" w:rsidRDefault="00600E2F" w:rsidP="00D51C3A">
            <w:pPr>
              <w:pStyle w:val="Default"/>
              <w:tabs>
                <w:tab w:val="left" w:pos="1134"/>
                <w:tab w:val="left" w:pos="1276"/>
              </w:tabs>
              <w:jc w:val="both"/>
              <w:rPr>
                <w:rFonts w:ascii="Times New Roman" w:hAnsi="Times New Roman" w:cs="Times New Roman"/>
                <w:color w:val="auto"/>
                <w:sz w:val="22"/>
              </w:rPr>
            </w:pPr>
          </w:p>
          <w:p w14:paraId="75742D26" w14:textId="77777777" w:rsidR="00600E2F" w:rsidRPr="009A57E5" w:rsidRDefault="00600E2F" w:rsidP="00D51C3A">
            <w:pPr>
              <w:pStyle w:val="Default"/>
              <w:tabs>
                <w:tab w:val="left" w:pos="1134"/>
                <w:tab w:val="left" w:pos="1276"/>
              </w:tabs>
              <w:jc w:val="both"/>
              <w:rPr>
                <w:rFonts w:ascii="Times New Roman" w:hAnsi="Times New Roman" w:cs="Times New Roman"/>
                <w:color w:val="auto"/>
                <w:sz w:val="22"/>
              </w:rPr>
            </w:pPr>
          </w:p>
          <w:p w14:paraId="04F4F2F5"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44196710" w14:textId="77777777"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lastRenderedPageBreak/>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1D93A449" w14:textId="77777777" w:rsidR="007E5AAA" w:rsidRPr="009A57E5" w:rsidRDefault="007E5AAA" w:rsidP="00CE73F2">
            <w:pPr>
              <w:pStyle w:val="BodyText"/>
              <w:rPr>
                <w:sz w:val="22"/>
                <w:szCs w:val="22"/>
              </w:rPr>
            </w:pPr>
          </w:p>
        </w:tc>
      </w:tr>
      <w:tr w:rsidR="007E5AAA" w:rsidRPr="009A57E5" w14:paraId="60DD36EA" w14:textId="77777777" w:rsidTr="006310AB">
        <w:tc>
          <w:tcPr>
            <w:tcW w:w="5387" w:type="dxa"/>
            <w:tcBorders>
              <w:top w:val="single" w:sz="4" w:space="0" w:color="auto"/>
              <w:left w:val="single" w:sz="4" w:space="0" w:color="auto"/>
              <w:bottom w:val="single" w:sz="4" w:space="0" w:color="auto"/>
              <w:right w:val="single" w:sz="4" w:space="0" w:color="auto"/>
            </w:tcBorders>
          </w:tcPr>
          <w:p w14:paraId="0BFAAC4B" w14:textId="77777777" w:rsidR="007E5AAA" w:rsidRPr="009A57E5" w:rsidRDefault="007E5AAA" w:rsidP="007E5AAA">
            <w:pPr>
              <w:jc w:val="both"/>
              <w:rPr>
                <w:b/>
                <w:sz w:val="22"/>
                <w:szCs w:val="22"/>
              </w:rPr>
            </w:pPr>
            <w:r w:rsidRPr="009A57E5">
              <w:rPr>
                <w:b/>
                <w:sz w:val="22"/>
                <w:szCs w:val="22"/>
              </w:rPr>
              <w:lastRenderedPageBreak/>
              <w:t>1 straipsnis</w:t>
            </w:r>
          </w:p>
          <w:p w14:paraId="2AB067A1" w14:textId="77777777" w:rsidR="007E5AAA" w:rsidRPr="009A57E5" w:rsidRDefault="007E5AAA" w:rsidP="007E5AAA">
            <w:pPr>
              <w:jc w:val="both"/>
              <w:rPr>
                <w:b/>
                <w:sz w:val="22"/>
                <w:szCs w:val="22"/>
              </w:rPr>
            </w:pPr>
            <w:r w:rsidRPr="009A57E5">
              <w:rPr>
                <w:b/>
                <w:sz w:val="22"/>
                <w:szCs w:val="22"/>
              </w:rPr>
              <w:t>Daliniai pakeitimai</w:t>
            </w:r>
          </w:p>
          <w:p w14:paraId="4C844FAC" w14:textId="77777777" w:rsidR="007E5AAA" w:rsidRPr="009A57E5" w:rsidRDefault="007E5AAA" w:rsidP="007E5AAA">
            <w:pPr>
              <w:jc w:val="both"/>
              <w:rPr>
                <w:b/>
                <w:sz w:val="22"/>
                <w:szCs w:val="22"/>
              </w:rPr>
            </w:pPr>
            <w:r w:rsidRPr="009A57E5">
              <w:rPr>
                <w:b/>
                <w:sz w:val="22"/>
                <w:szCs w:val="22"/>
              </w:rPr>
              <w:t>1 straipsnio 17 dalis:</w:t>
            </w:r>
          </w:p>
          <w:p w14:paraId="0AF15E91" w14:textId="77777777" w:rsidR="007E5AAA" w:rsidRPr="009A57E5" w:rsidRDefault="000C4FDA" w:rsidP="00D51C3A">
            <w:pPr>
              <w:jc w:val="both"/>
              <w:rPr>
                <w:sz w:val="22"/>
                <w:szCs w:val="22"/>
              </w:rPr>
            </w:pPr>
            <w:r w:rsidRPr="009A57E5">
              <w:rPr>
                <w:sz w:val="22"/>
                <w:szCs w:val="22"/>
              </w:rPr>
              <w:t xml:space="preserve">17) </w:t>
            </w:r>
            <w:r w:rsidR="00585C80" w:rsidRPr="009A57E5">
              <w:rPr>
                <w:sz w:val="22"/>
                <w:szCs w:val="22"/>
              </w:rPr>
              <w:t>Direktyvos 94/62/EB II ir III priedai iš dalies keičiami taip, kaip išdėstyta šios direktyvos priede;</w:t>
            </w:r>
          </w:p>
          <w:p w14:paraId="68C5956C" w14:textId="77777777" w:rsidR="00121973" w:rsidRPr="009A57E5" w:rsidRDefault="00121973" w:rsidP="00D51C3A">
            <w:pPr>
              <w:jc w:val="both"/>
              <w:rPr>
                <w:sz w:val="22"/>
                <w:szCs w:val="22"/>
              </w:rPr>
            </w:pPr>
            <w:r w:rsidRPr="009A57E5">
              <w:rPr>
                <w:sz w:val="22"/>
                <w:szCs w:val="22"/>
              </w:rPr>
              <w:t>„PRIEDAS</w:t>
            </w:r>
          </w:p>
          <w:p w14:paraId="7F024BA3" w14:textId="77777777" w:rsidR="006E0308" w:rsidRPr="009A57E5" w:rsidRDefault="006E0308" w:rsidP="00D51C3A">
            <w:pPr>
              <w:jc w:val="both"/>
              <w:rPr>
                <w:sz w:val="22"/>
                <w:szCs w:val="22"/>
              </w:rPr>
            </w:pPr>
            <w:r w:rsidRPr="009A57E5">
              <w:rPr>
                <w:sz w:val="22"/>
                <w:szCs w:val="22"/>
              </w:rPr>
              <w:lastRenderedPageBreak/>
              <w:t xml:space="preserve">1. II priedas iš dalies keičiamas taip: </w:t>
            </w:r>
          </w:p>
          <w:p w14:paraId="161CB2A4" w14:textId="77777777" w:rsidR="006E0308" w:rsidRPr="009A57E5" w:rsidRDefault="006E0308" w:rsidP="00D51C3A">
            <w:pPr>
              <w:jc w:val="both"/>
              <w:rPr>
                <w:sz w:val="22"/>
                <w:szCs w:val="22"/>
              </w:rPr>
            </w:pPr>
            <w:r w:rsidRPr="009A57E5">
              <w:rPr>
                <w:sz w:val="22"/>
                <w:szCs w:val="22"/>
              </w:rPr>
              <w:t xml:space="preserve">a) 1 punkto antra įtrauka pakeičiama taip: </w:t>
            </w:r>
          </w:p>
          <w:p w14:paraId="65FDEBF5" w14:textId="77777777" w:rsidR="006E0308" w:rsidRPr="009A57E5" w:rsidRDefault="006E0308" w:rsidP="00D51C3A">
            <w:pPr>
              <w:jc w:val="both"/>
              <w:rPr>
                <w:sz w:val="22"/>
                <w:szCs w:val="22"/>
              </w:rPr>
            </w:pPr>
            <w:r w:rsidRPr="009A57E5">
              <w:rPr>
                <w:sz w:val="22"/>
                <w:szCs w:val="22"/>
              </w:rPr>
              <w:t xml:space="preserve">  „— Pakuotės turi būti projektuojamos, gaminamos ir parduodamos taip, kad būtų galima jas pakartotinai ar kitaip panaudoti, taip pat perdirbti, vadovaujantis atliekų hierarchija, ir kuo labiau sumažinti jų poveikį aplinkai, kai pakuočių atliekos ar pakuočių atliekų tvarkymo operacijų liekanos yra šalinamos.“; </w:t>
            </w:r>
          </w:p>
          <w:p w14:paraId="5952008D" w14:textId="77777777" w:rsidR="006E0308" w:rsidRPr="009A57E5" w:rsidRDefault="006E0308" w:rsidP="00D51C3A">
            <w:pPr>
              <w:jc w:val="both"/>
              <w:rPr>
                <w:sz w:val="22"/>
                <w:szCs w:val="22"/>
              </w:rPr>
            </w:pPr>
            <w:r w:rsidRPr="009A57E5">
              <w:rPr>
                <w:sz w:val="22"/>
                <w:szCs w:val="22"/>
              </w:rPr>
              <w:t xml:space="preserve">  b) 3 punkto c ir d papunkčiai pakeičiami taip: </w:t>
            </w:r>
          </w:p>
          <w:p w14:paraId="39EC064D" w14:textId="77777777" w:rsidR="006E0308" w:rsidRPr="009A57E5" w:rsidRDefault="006E0308" w:rsidP="00D51C3A">
            <w:pPr>
              <w:jc w:val="both"/>
              <w:rPr>
                <w:sz w:val="22"/>
                <w:szCs w:val="22"/>
              </w:rPr>
            </w:pPr>
            <w:r w:rsidRPr="009A57E5">
              <w:rPr>
                <w:sz w:val="22"/>
                <w:szCs w:val="22"/>
              </w:rPr>
              <w:t xml:space="preserve">     „c) Pakuotės, kurias galima panaudoti kompostui Pakuočių atliekos, kurios apdorojamos jas kompostuojant, turi biologiškai skaidytis taip, kad jas būtų galima atskirai surinkti ir jos netrukdytų kompostavimo procesui arba veiklai, kuriems jos panaudojamos. </w:t>
            </w:r>
          </w:p>
          <w:p w14:paraId="2EBA9316" w14:textId="77777777" w:rsidR="00585C80" w:rsidRPr="009A57E5" w:rsidRDefault="006E0308" w:rsidP="00D51C3A">
            <w:pPr>
              <w:jc w:val="both"/>
              <w:rPr>
                <w:sz w:val="22"/>
                <w:szCs w:val="22"/>
              </w:rPr>
            </w:pPr>
            <w:r w:rsidRPr="009A57E5">
              <w:rPr>
                <w:sz w:val="22"/>
                <w:szCs w:val="22"/>
              </w:rPr>
              <w:t xml:space="preserve">     d) Biologiškai skaidžios pakuotės Biologiškai skaidžių pakuočių atliekos turi būti tokios, kad galėtų fiziškai, chemiškai, termiškai ir biologiškai irti taip, kad dauguma pasigaminusio komposto galiausiai suskiltų į anglies dioksidą, biomasę ir vandenį. </w:t>
            </w:r>
            <w:proofErr w:type="spellStart"/>
            <w:r w:rsidRPr="009A57E5">
              <w:rPr>
                <w:sz w:val="22"/>
                <w:szCs w:val="22"/>
              </w:rPr>
              <w:t>Aerobiškai</w:t>
            </w:r>
            <w:proofErr w:type="spellEnd"/>
            <w:r w:rsidRPr="009A57E5">
              <w:rPr>
                <w:sz w:val="22"/>
                <w:szCs w:val="22"/>
              </w:rPr>
              <w:t xml:space="preserve"> skaidžios plastikinės pakuotės nelaikomos biologiškai skaidžiomis.“</w:t>
            </w:r>
          </w:p>
          <w:p w14:paraId="46A98809" w14:textId="77777777" w:rsidR="006E0308" w:rsidRPr="009A57E5" w:rsidRDefault="006E0308" w:rsidP="00D51C3A">
            <w:pPr>
              <w:jc w:val="both"/>
              <w:rPr>
                <w:sz w:val="22"/>
              </w:rPr>
            </w:pPr>
            <w:r w:rsidRPr="009A57E5">
              <w:rPr>
                <w:sz w:val="22"/>
              </w:rPr>
              <w:t xml:space="preserve">2. III priedas iš dalies keičiamas taip: </w:t>
            </w:r>
          </w:p>
          <w:p w14:paraId="70D4A153" w14:textId="77777777" w:rsidR="006E0308" w:rsidRPr="009A57E5" w:rsidRDefault="006E0308" w:rsidP="00D51C3A">
            <w:pPr>
              <w:jc w:val="both"/>
              <w:rPr>
                <w:sz w:val="22"/>
              </w:rPr>
            </w:pPr>
            <w:r w:rsidRPr="009A57E5">
              <w:rPr>
                <w:sz w:val="22"/>
              </w:rPr>
              <w:lastRenderedPageBreak/>
              <w:t xml:space="preserve">  a) 1 ir 2 lentelėse eilutės „Metalinės“ pakeičiamos tokiomis dviem eilutėmis – „Juodojo metalo“ ir „</w:t>
            </w:r>
            <w:proofErr w:type="spellStart"/>
            <w:r w:rsidRPr="009A57E5">
              <w:rPr>
                <w:sz w:val="22"/>
              </w:rPr>
              <w:t>Aliuminės</w:t>
            </w:r>
            <w:proofErr w:type="spellEnd"/>
            <w:r w:rsidRPr="009A57E5">
              <w:rPr>
                <w:sz w:val="22"/>
              </w:rPr>
              <w:t xml:space="preserve">“; </w:t>
            </w:r>
          </w:p>
          <w:p w14:paraId="283DE81D" w14:textId="77777777" w:rsidR="006E0308" w:rsidRPr="009A57E5" w:rsidRDefault="006E0308" w:rsidP="00D51C3A">
            <w:pPr>
              <w:jc w:val="both"/>
              <w:rPr>
                <w:sz w:val="22"/>
              </w:rPr>
            </w:pPr>
            <w:r w:rsidRPr="009A57E5">
              <w:rPr>
                <w:sz w:val="22"/>
              </w:rPr>
              <w:t xml:space="preserve">  b) 2 lentelė iš dalies keičiama taip: </w:t>
            </w:r>
          </w:p>
          <w:p w14:paraId="69FE56DB" w14:textId="77777777" w:rsidR="006E0308" w:rsidRPr="009A57E5" w:rsidRDefault="006E0308" w:rsidP="00D51C3A">
            <w:pPr>
              <w:jc w:val="both"/>
              <w:rPr>
                <w:sz w:val="22"/>
              </w:rPr>
            </w:pPr>
            <w:r w:rsidRPr="009A57E5">
              <w:rPr>
                <w:sz w:val="22"/>
              </w:rPr>
              <w:t xml:space="preserve">     i) antrosios skilties pavadinimas „Sunaudotos pakuotės“ pakeičiamas į pavadinimą „Pirmą kartą rinkai pateiktos pakuotės“; </w:t>
            </w:r>
          </w:p>
          <w:p w14:paraId="5D5703D9" w14:textId="77777777" w:rsidR="006E0308" w:rsidRPr="009A57E5" w:rsidRDefault="006E0308" w:rsidP="00D51C3A">
            <w:pPr>
              <w:jc w:val="both"/>
              <w:rPr>
                <w:sz w:val="22"/>
              </w:rPr>
            </w:pPr>
            <w:r w:rsidRPr="009A57E5">
              <w:rPr>
                <w:sz w:val="22"/>
              </w:rPr>
              <w:t xml:space="preserve">     </w:t>
            </w:r>
            <w:proofErr w:type="spellStart"/>
            <w:r w:rsidRPr="009A57E5">
              <w:rPr>
                <w:sz w:val="22"/>
              </w:rPr>
              <w:t>ii</w:t>
            </w:r>
            <w:proofErr w:type="spellEnd"/>
            <w:r w:rsidRPr="009A57E5">
              <w:rPr>
                <w:sz w:val="22"/>
              </w:rPr>
              <w:t xml:space="preserve">) trečia skiltis pavadinimu „Pakartotinai naudojamos pakuotės“ pakeičiama pavadinimu „Daugkartinės pakuotės“; </w:t>
            </w:r>
          </w:p>
          <w:p w14:paraId="6E3B7212" w14:textId="77777777" w:rsidR="006E0308" w:rsidRPr="009A57E5" w:rsidRDefault="006E0308" w:rsidP="00D51C3A">
            <w:pPr>
              <w:jc w:val="both"/>
              <w:rPr>
                <w:sz w:val="22"/>
              </w:rPr>
            </w:pPr>
            <w:r w:rsidRPr="009A57E5">
              <w:rPr>
                <w:sz w:val="22"/>
              </w:rPr>
              <w:t xml:space="preserve">     </w:t>
            </w:r>
            <w:proofErr w:type="spellStart"/>
            <w:r w:rsidRPr="009A57E5">
              <w:rPr>
                <w:sz w:val="22"/>
              </w:rPr>
              <w:t>iii</w:t>
            </w:r>
            <w:proofErr w:type="spellEnd"/>
            <w:r w:rsidRPr="009A57E5">
              <w:rPr>
                <w:sz w:val="22"/>
              </w:rPr>
              <w:t xml:space="preserve">) po trečios skilties pridedama: „Daugkartinės prekinės pakuotės Tonos Procentas“ </w:t>
            </w:r>
          </w:p>
          <w:p w14:paraId="79941F5C" w14:textId="77777777" w:rsidR="006E0308" w:rsidRPr="009A57E5" w:rsidRDefault="006E0308" w:rsidP="00D51C3A">
            <w:pPr>
              <w:jc w:val="both"/>
              <w:rPr>
                <w:sz w:val="22"/>
              </w:rPr>
            </w:pPr>
            <w:r w:rsidRPr="009A57E5">
              <w:rPr>
                <w:sz w:val="22"/>
              </w:rPr>
              <w:t xml:space="preserve">  c) 3 ir 4 lentelėse eilutės „Metalinės pakuotės“ pakeičiamos tokiomis dviem eilutėmis – „Juodojo metalo pakuotės“ ir „</w:t>
            </w:r>
            <w:proofErr w:type="spellStart"/>
            <w:r w:rsidRPr="009A57E5">
              <w:rPr>
                <w:sz w:val="22"/>
              </w:rPr>
              <w:t>Aliuminės</w:t>
            </w:r>
            <w:proofErr w:type="spellEnd"/>
            <w:r w:rsidRPr="009A57E5">
              <w:rPr>
                <w:sz w:val="22"/>
              </w:rPr>
              <w:t xml:space="preserve"> pakuotės“.</w:t>
            </w:r>
          </w:p>
          <w:p w14:paraId="42841252" w14:textId="77777777" w:rsidR="00121973" w:rsidRPr="009A57E5" w:rsidRDefault="00121973" w:rsidP="00D51C3A">
            <w:pPr>
              <w:jc w:val="both"/>
              <w:rPr>
                <w:b/>
                <w:sz w:val="22"/>
                <w:szCs w:val="22"/>
              </w:rPr>
            </w:pPr>
            <w:r w:rsidRPr="009A57E5">
              <w:rPr>
                <w:sz w:val="22"/>
              </w:rPr>
              <w:t>&lt;...&gt;</w:t>
            </w:r>
          </w:p>
        </w:tc>
        <w:tc>
          <w:tcPr>
            <w:tcW w:w="6520" w:type="dxa"/>
            <w:tcBorders>
              <w:top w:val="single" w:sz="4" w:space="0" w:color="auto"/>
              <w:left w:val="single" w:sz="4" w:space="0" w:color="auto"/>
              <w:bottom w:val="single" w:sz="4" w:space="0" w:color="auto"/>
              <w:right w:val="single" w:sz="4" w:space="0" w:color="auto"/>
            </w:tcBorders>
          </w:tcPr>
          <w:p w14:paraId="5FBF9E0B"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551EE60F"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p>
          <w:p w14:paraId="1D6CB407"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p>
          <w:p w14:paraId="6E433D91"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p>
          <w:p w14:paraId="249DD964" w14:textId="152A4251" w:rsidR="006E0308" w:rsidRPr="009A57E5" w:rsidRDefault="00A5099E" w:rsidP="00D51C3A">
            <w:pPr>
              <w:pStyle w:val="Default"/>
              <w:tabs>
                <w:tab w:val="left" w:pos="1134"/>
                <w:tab w:val="left" w:pos="1276"/>
              </w:tabs>
              <w:jc w:val="both"/>
              <w:rPr>
                <w:rFonts w:ascii="Times New Roman" w:hAnsi="Times New Roman" w:cs="Times New Roman"/>
                <w:b/>
                <w:color w:val="auto"/>
                <w:sz w:val="22"/>
              </w:rPr>
            </w:pPr>
            <w:r w:rsidRPr="009A57E5">
              <w:rPr>
                <w:rFonts w:ascii="Times New Roman" w:hAnsi="Times New Roman" w:cs="Times New Roman"/>
                <w:b/>
                <w:color w:val="auto"/>
                <w:sz w:val="22"/>
              </w:rPr>
              <w:t>Įstatymo projektas</w:t>
            </w:r>
          </w:p>
          <w:p w14:paraId="56A99297" w14:textId="77115BD8" w:rsidR="006E0308" w:rsidRPr="009A57E5" w:rsidRDefault="00D54C39" w:rsidP="00D51C3A">
            <w:pPr>
              <w:pStyle w:val="Default"/>
              <w:tabs>
                <w:tab w:val="left" w:pos="1134"/>
                <w:tab w:val="left" w:pos="1276"/>
              </w:tabs>
              <w:jc w:val="both"/>
              <w:rPr>
                <w:rFonts w:ascii="Times New Roman" w:hAnsi="Times New Roman" w:cs="Times New Roman"/>
                <w:b/>
                <w:color w:val="auto"/>
                <w:sz w:val="22"/>
              </w:rPr>
            </w:pPr>
            <w:r w:rsidRPr="009A57E5">
              <w:rPr>
                <w:rFonts w:ascii="Times New Roman" w:hAnsi="Times New Roman" w:cs="Times New Roman"/>
                <w:b/>
                <w:color w:val="auto"/>
                <w:sz w:val="22"/>
              </w:rPr>
              <w:t xml:space="preserve">1, </w:t>
            </w:r>
            <w:r w:rsidR="00A5099E" w:rsidRPr="009A57E5">
              <w:rPr>
                <w:rFonts w:ascii="Times New Roman" w:hAnsi="Times New Roman" w:cs="Times New Roman"/>
                <w:b/>
                <w:color w:val="auto"/>
                <w:sz w:val="22"/>
              </w:rPr>
              <w:t xml:space="preserve">2 ir 3 </w:t>
            </w:r>
            <w:r w:rsidR="00600E2F" w:rsidRPr="009A57E5">
              <w:rPr>
                <w:rFonts w:ascii="Times New Roman" w:hAnsi="Times New Roman" w:cs="Times New Roman"/>
                <w:b/>
                <w:color w:val="auto"/>
                <w:sz w:val="22"/>
              </w:rPr>
              <w:t>straipsniai</w:t>
            </w:r>
          </w:p>
          <w:p w14:paraId="708F6697" w14:textId="77777777" w:rsidR="00D54C39" w:rsidRPr="009A57E5" w:rsidRDefault="00D54C39" w:rsidP="00D54C39">
            <w:pPr>
              <w:keepNext/>
              <w:jc w:val="both"/>
              <w:rPr>
                <w:b/>
              </w:rPr>
            </w:pPr>
            <w:r w:rsidRPr="009A57E5">
              <w:rPr>
                <w:b/>
                <w:color w:val="000000"/>
                <w:sz w:val="22"/>
                <w:szCs w:val="22"/>
              </w:rPr>
              <w:t xml:space="preserve">1 straipsnis. </w:t>
            </w:r>
            <w:r w:rsidRPr="009A57E5">
              <w:rPr>
                <w:b/>
                <w:sz w:val="22"/>
              </w:rPr>
              <w:t>2 straipsnio pakeitimas</w:t>
            </w:r>
          </w:p>
          <w:p w14:paraId="485FB294" w14:textId="77777777" w:rsidR="00D54C39" w:rsidRPr="009A57E5" w:rsidRDefault="00D54C39" w:rsidP="00D54C39">
            <w:pPr>
              <w:keepNext/>
              <w:jc w:val="both"/>
              <w:rPr>
                <w:b/>
                <w:sz w:val="22"/>
              </w:rPr>
            </w:pPr>
            <w:r w:rsidRPr="009A57E5">
              <w:rPr>
                <w:b/>
                <w:sz w:val="22"/>
              </w:rPr>
              <w:lastRenderedPageBreak/>
              <w:t>1. Papildyti 2 straipsnį 1</w:t>
            </w:r>
            <w:r w:rsidRPr="009A57E5">
              <w:rPr>
                <w:b/>
                <w:sz w:val="22"/>
                <w:vertAlign w:val="superscript"/>
              </w:rPr>
              <w:t>1</w:t>
            </w:r>
            <w:r w:rsidRPr="009A57E5">
              <w:rPr>
                <w:b/>
                <w:sz w:val="22"/>
              </w:rPr>
              <w:t xml:space="preserve"> dalimi:</w:t>
            </w:r>
          </w:p>
          <w:p w14:paraId="1A52BE32" w14:textId="77777777" w:rsidR="00D54C39" w:rsidRPr="009A57E5" w:rsidRDefault="00D54C39" w:rsidP="00D54C39">
            <w:pPr>
              <w:jc w:val="both"/>
              <w:rPr>
                <w:b/>
                <w:sz w:val="22"/>
                <w:szCs w:val="22"/>
              </w:rPr>
            </w:pPr>
            <w:r w:rsidRPr="009A57E5">
              <w:rPr>
                <w:b/>
                <w:sz w:val="22"/>
              </w:rPr>
              <w:t>„</w:t>
            </w:r>
            <w:r w:rsidRPr="009A57E5">
              <w:rPr>
                <w:b/>
                <w:sz w:val="22"/>
                <w:lang w:val="en-US"/>
              </w:rPr>
              <w:t>1</w:t>
            </w:r>
            <w:r w:rsidRPr="009A57E5">
              <w:rPr>
                <w:b/>
                <w:sz w:val="22"/>
                <w:vertAlign w:val="superscript"/>
                <w:lang w:val="en-US"/>
              </w:rPr>
              <w:t>1</w:t>
            </w:r>
            <w:r w:rsidRPr="009A57E5">
              <w:rPr>
                <w:b/>
                <w:sz w:val="22"/>
                <w:lang w:val="en-US"/>
              </w:rPr>
              <w:t xml:space="preserve">. </w:t>
            </w:r>
            <w:proofErr w:type="spellStart"/>
            <w:r w:rsidRPr="009A57E5">
              <w:rPr>
                <w:b/>
                <w:color w:val="000000"/>
                <w:sz w:val="22"/>
              </w:rPr>
              <w:t>Aerobiškai</w:t>
            </w:r>
            <w:proofErr w:type="spellEnd"/>
            <w:r w:rsidRPr="009A57E5">
              <w:rPr>
                <w:b/>
                <w:color w:val="000000"/>
                <w:sz w:val="22"/>
              </w:rPr>
              <w:t xml:space="preserve"> skaidi plastikinė pakuotė – </w:t>
            </w:r>
            <w:r w:rsidRPr="009A57E5">
              <w:rPr>
                <w:b/>
                <w:sz w:val="22"/>
                <w:szCs w:val="22"/>
              </w:rPr>
              <w:t>plastikinė pakuotė, kurios medžiagos sudėtyje yra aerobinį skilimą į mikrodaleles spartinančių priedų.“</w:t>
            </w:r>
          </w:p>
          <w:p w14:paraId="7CF2BFBB" w14:textId="45616DC4" w:rsidR="00A5099E" w:rsidRPr="009A57E5" w:rsidRDefault="00D54C39" w:rsidP="00A5099E">
            <w:pPr>
              <w:jc w:val="both"/>
              <w:rPr>
                <w:b/>
                <w:sz w:val="22"/>
              </w:rPr>
            </w:pPr>
            <w:r w:rsidRPr="009A57E5">
              <w:rPr>
                <w:b/>
                <w:sz w:val="22"/>
              </w:rPr>
              <w:t>&lt;...&gt;</w:t>
            </w:r>
          </w:p>
          <w:p w14:paraId="6DE2992B" w14:textId="77777777" w:rsidR="00A5099E" w:rsidRPr="009A57E5" w:rsidRDefault="00A5099E" w:rsidP="00A5099E">
            <w:pPr>
              <w:jc w:val="both"/>
              <w:rPr>
                <w:b/>
                <w:sz w:val="22"/>
              </w:rPr>
            </w:pPr>
            <w:r w:rsidRPr="009A57E5">
              <w:rPr>
                <w:b/>
                <w:sz w:val="22"/>
              </w:rPr>
              <w:t>2 straipsnis. 4 straipsnio pakeitimas</w:t>
            </w:r>
          </w:p>
          <w:p w14:paraId="291AF2F8" w14:textId="77777777" w:rsidR="00A5099E" w:rsidRPr="009A57E5" w:rsidRDefault="00A5099E" w:rsidP="00A5099E">
            <w:pPr>
              <w:jc w:val="both"/>
              <w:rPr>
                <w:b/>
                <w:sz w:val="22"/>
              </w:rPr>
            </w:pPr>
            <w:r w:rsidRPr="009A57E5">
              <w:rPr>
                <w:rFonts w:eastAsia="TimesNewRomanPSMT"/>
                <w:b/>
                <w:bCs/>
                <w:kern w:val="2"/>
                <w:sz w:val="22"/>
              </w:rPr>
              <w:t>Pakeisti 4 straipsnio 2 dalį ir ją išdėstyti taip:</w:t>
            </w:r>
          </w:p>
          <w:p w14:paraId="09E7E0C0" w14:textId="77777777" w:rsidR="00A5099E" w:rsidRPr="009A57E5" w:rsidRDefault="00A5099E" w:rsidP="00A5099E">
            <w:pPr>
              <w:jc w:val="both"/>
              <w:rPr>
                <w:b/>
                <w:sz w:val="22"/>
              </w:rPr>
            </w:pPr>
            <w:r w:rsidRPr="009A57E5">
              <w:rPr>
                <w:b/>
                <w:sz w:val="22"/>
              </w:rPr>
              <w:t>„</w:t>
            </w:r>
            <w:r w:rsidRPr="009A57E5">
              <w:rPr>
                <w:b/>
                <w:sz w:val="22"/>
                <w:szCs w:val="22"/>
              </w:rPr>
              <w:t xml:space="preserve">2. Pakuotės turi būti projektuojamos, gaminamos, parduodamos taip, kad jas būtų galima pakartotinai naudoti, perdirbti ar kitaip panaudoti </w:t>
            </w:r>
            <w:r w:rsidRPr="009A57E5">
              <w:rPr>
                <w:b/>
                <w:sz w:val="22"/>
              </w:rPr>
              <w:t xml:space="preserve">vadovaujantis atliekų hierarchija </w:t>
            </w:r>
            <w:r w:rsidRPr="009A57E5">
              <w:rPr>
                <w:b/>
                <w:sz w:val="22"/>
                <w:szCs w:val="22"/>
              </w:rPr>
              <w:t>ir</w:t>
            </w:r>
            <w:r w:rsidRPr="009A57E5">
              <w:rPr>
                <w:b/>
                <w:bCs/>
                <w:sz w:val="22"/>
                <w:szCs w:val="22"/>
              </w:rPr>
              <w:t xml:space="preserve"> </w:t>
            </w:r>
            <w:r w:rsidRPr="009A57E5">
              <w:rPr>
                <w:b/>
                <w:sz w:val="22"/>
                <w:szCs w:val="22"/>
              </w:rPr>
              <w:t>sumažinti neigiamą poveikį aplinkai šalinant pakuočių atliekas ir (ar) pakuočių atliekų apdorojimo liekanas.</w:t>
            </w:r>
            <w:r w:rsidRPr="009A57E5">
              <w:rPr>
                <w:b/>
                <w:sz w:val="22"/>
              </w:rPr>
              <w:t>“</w:t>
            </w:r>
          </w:p>
          <w:p w14:paraId="1FA5D242" w14:textId="77777777" w:rsidR="00A5099E" w:rsidRPr="009A57E5" w:rsidRDefault="00A5099E" w:rsidP="00A5099E">
            <w:pPr>
              <w:ind w:firstLine="720"/>
              <w:jc w:val="both"/>
              <w:rPr>
                <w:b/>
                <w:sz w:val="22"/>
              </w:rPr>
            </w:pPr>
          </w:p>
          <w:p w14:paraId="378003C5" w14:textId="77777777" w:rsidR="00A5099E" w:rsidRPr="009A57E5" w:rsidRDefault="00A5099E" w:rsidP="00A5099E">
            <w:pPr>
              <w:jc w:val="both"/>
              <w:rPr>
                <w:b/>
                <w:sz w:val="22"/>
              </w:rPr>
            </w:pPr>
            <w:r w:rsidRPr="009A57E5">
              <w:rPr>
                <w:b/>
                <w:sz w:val="22"/>
              </w:rPr>
              <w:t>3 straipsnis. 4</w:t>
            </w:r>
            <w:r w:rsidRPr="009A57E5">
              <w:rPr>
                <w:b/>
                <w:sz w:val="22"/>
                <w:vertAlign w:val="superscript"/>
              </w:rPr>
              <w:t>2</w:t>
            </w:r>
            <w:r w:rsidRPr="009A57E5">
              <w:rPr>
                <w:b/>
                <w:sz w:val="22"/>
              </w:rPr>
              <w:t xml:space="preserve"> straipsnio pakeitimas</w:t>
            </w:r>
          </w:p>
          <w:p w14:paraId="451D7595" w14:textId="77777777" w:rsidR="00A5099E" w:rsidRPr="009A57E5" w:rsidRDefault="00A5099E" w:rsidP="00A5099E">
            <w:pPr>
              <w:jc w:val="both"/>
              <w:rPr>
                <w:b/>
                <w:sz w:val="22"/>
              </w:rPr>
            </w:pPr>
            <w:r w:rsidRPr="009A57E5">
              <w:rPr>
                <w:rFonts w:eastAsia="TimesNewRomanPSMT"/>
                <w:b/>
                <w:bCs/>
                <w:kern w:val="2"/>
                <w:sz w:val="22"/>
              </w:rPr>
              <w:t>Pakeisti 4</w:t>
            </w:r>
            <w:r w:rsidRPr="009A57E5">
              <w:rPr>
                <w:rFonts w:eastAsia="TimesNewRomanPSMT"/>
                <w:b/>
                <w:bCs/>
                <w:kern w:val="2"/>
                <w:sz w:val="22"/>
                <w:vertAlign w:val="superscript"/>
              </w:rPr>
              <w:t>2</w:t>
            </w:r>
            <w:r w:rsidRPr="009A57E5">
              <w:rPr>
                <w:rFonts w:eastAsia="TimesNewRomanPSMT"/>
                <w:b/>
                <w:bCs/>
                <w:kern w:val="2"/>
                <w:sz w:val="22"/>
              </w:rPr>
              <w:t xml:space="preserve"> straipsnio 3 dalį ir ją išdėstyti taip:</w:t>
            </w:r>
          </w:p>
          <w:p w14:paraId="1634A6E1" w14:textId="77777777" w:rsidR="00A5099E" w:rsidRPr="009A57E5" w:rsidRDefault="00A5099E" w:rsidP="00A5099E">
            <w:pPr>
              <w:jc w:val="both"/>
              <w:rPr>
                <w:b/>
                <w:sz w:val="22"/>
              </w:rPr>
            </w:pPr>
            <w:r w:rsidRPr="009A57E5">
              <w:rPr>
                <w:b/>
                <w:sz w:val="22"/>
              </w:rPr>
              <w:t>„</w:t>
            </w:r>
            <w:r w:rsidRPr="009A57E5">
              <w:rPr>
                <w:b/>
                <w:sz w:val="22"/>
                <w:szCs w:val="22"/>
              </w:rPr>
              <w:t xml:space="preserve">3. Biologiškai skaidžios pakuočių atliekos turi fiziškai, chemiškai, termiškai ir biologiškai suirti taip, kad didžioji pagaminto komposto dalis galėtų skaidytis į anglies dioksidą, biomasę ir vandenį. </w:t>
            </w:r>
            <w:proofErr w:type="spellStart"/>
            <w:r w:rsidRPr="009A57E5">
              <w:rPr>
                <w:b/>
                <w:sz w:val="22"/>
              </w:rPr>
              <w:t>Aerobiškai</w:t>
            </w:r>
            <w:proofErr w:type="spellEnd"/>
            <w:r w:rsidRPr="009A57E5">
              <w:rPr>
                <w:b/>
                <w:sz w:val="22"/>
              </w:rPr>
              <w:t xml:space="preserve"> skaidžios plastikinės pakuotės nelaikomos biologiškai skaidžiomis.“</w:t>
            </w:r>
          </w:p>
          <w:p w14:paraId="1FB72BFB"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bookmarkStart w:id="31" w:name="part_b95b42e5a912440aa2ce215c5074ed47"/>
            <w:bookmarkStart w:id="32" w:name="part_9f41d25f3a01432c9ace1320c256cc8a"/>
            <w:bookmarkStart w:id="33" w:name="part_316bf83a16cc408898fadf4eb049b009"/>
            <w:bookmarkEnd w:id="31"/>
            <w:bookmarkEnd w:id="32"/>
            <w:bookmarkEnd w:id="33"/>
          </w:p>
          <w:p w14:paraId="511EF341" w14:textId="77777777" w:rsidR="00600E2F" w:rsidRPr="009A57E5" w:rsidRDefault="00440990" w:rsidP="00440990">
            <w:pPr>
              <w:jc w:val="both"/>
              <w:rPr>
                <w:b/>
                <w:sz w:val="22"/>
                <w:szCs w:val="22"/>
              </w:rPr>
            </w:pPr>
            <w:r w:rsidRPr="009A57E5">
              <w:rPr>
                <w:b/>
                <w:sz w:val="22"/>
                <w:szCs w:val="22"/>
              </w:rPr>
              <w:t xml:space="preserve">MATĮ </w:t>
            </w:r>
          </w:p>
          <w:p w14:paraId="2B66F1DC" w14:textId="77777777" w:rsidR="00440990" w:rsidRPr="009A57E5" w:rsidRDefault="00440990" w:rsidP="00440990">
            <w:pPr>
              <w:jc w:val="both"/>
              <w:rPr>
                <w:b/>
                <w:sz w:val="22"/>
                <w:szCs w:val="22"/>
              </w:rPr>
            </w:pPr>
            <w:r w:rsidRPr="009A57E5">
              <w:rPr>
                <w:b/>
                <w:sz w:val="22"/>
                <w:szCs w:val="22"/>
              </w:rPr>
              <w:t>4 priedas</w:t>
            </w:r>
          </w:p>
          <w:p w14:paraId="27595852" w14:textId="77777777" w:rsidR="00440990" w:rsidRPr="009A57E5" w:rsidRDefault="00440990" w:rsidP="00440990">
            <w:pPr>
              <w:jc w:val="both"/>
              <w:rPr>
                <w:sz w:val="22"/>
                <w:szCs w:val="22"/>
              </w:rPr>
            </w:pPr>
          </w:p>
          <w:p w14:paraId="299DFBA3" w14:textId="77777777" w:rsidR="00440990" w:rsidRPr="009A57E5" w:rsidRDefault="00440990" w:rsidP="00440990">
            <w:pPr>
              <w:widowControl/>
              <w:suppressAutoHyphens w:val="0"/>
              <w:jc w:val="center"/>
              <w:rPr>
                <w:rFonts w:eastAsia="Times New Roman"/>
                <w:sz w:val="22"/>
                <w:szCs w:val="22"/>
              </w:rPr>
            </w:pPr>
            <w:r w:rsidRPr="009A57E5">
              <w:rPr>
                <w:rFonts w:eastAsia="Times New Roman"/>
                <w:b/>
                <w:bCs/>
                <w:sz w:val="22"/>
                <w:szCs w:val="22"/>
              </w:rPr>
              <w:t>PAKUOČIŲ SĄRAŠAS IR MOKESČIO UŽ APLINKOS TERŠIMĄ TARIFAI</w:t>
            </w:r>
          </w:p>
          <w:p w14:paraId="2CCB5862" w14:textId="77777777" w:rsidR="00440990" w:rsidRPr="009A57E5" w:rsidRDefault="00440990" w:rsidP="00440990">
            <w:pPr>
              <w:widowControl/>
              <w:suppressAutoHyphens w:val="0"/>
              <w:ind w:firstLine="567"/>
              <w:jc w:val="both"/>
              <w:rPr>
                <w:rFonts w:eastAsia="Times New Roman"/>
                <w:sz w:val="22"/>
                <w:szCs w:val="22"/>
              </w:rPr>
            </w:pPr>
            <w:r w:rsidRPr="009A57E5">
              <w:rPr>
                <w:rFonts w:eastAsia="Times New Roman"/>
                <w:b/>
                <w:bCs/>
                <w:sz w:val="22"/>
                <w:szCs w:val="22"/>
              </w:rPr>
              <w:t> </w:t>
            </w:r>
          </w:p>
          <w:tbl>
            <w:tblPr>
              <w:tblW w:w="7356" w:type="dxa"/>
              <w:tblInd w:w="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1324"/>
              <w:gridCol w:w="1730"/>
              <w:gridCol w:w="1173"/>
            </w:tblGrid>
            <w:tr w:rsidR="00440990" w:rsidRPr="009A57E5" w14:paraId="52C65B4A" w14:textId="77777777" w:rsidTr="00142FFD">
              <w:trPr>
                <w:trHeight w:val="1055"/>
              </w:trPr>
              <w:tc>
                <w:tcPr>
                  <w:tcW w:w="4546"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00A7BF9"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Pakuotės rūšis</w:t>
                  </w:r>
                </w:p>
              </w:tc>
              <w:tc>
                <w:tcPr>
                  <w:tcW w:w="156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7D42C729"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Pakuotės tarifas, Eur/t</w:t>
                  </w:r>
                </w:p>
                <w:p w14:paraId="05DF699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 </w:t>
                  </w:r>
                </w:p>
              </w:tc>
              <w:tc>
                <w:tcPr>
                  <w:tcW w:w="18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6E22C0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Daugkartinės pakuotės ir perdirbamosios vienkartinės pakuotės tarifas, Eur/t</w:t>
                  </w:r>
                </w:p>
                <w:p w14:paraId="0DBF090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 </w:t>
                  </w:r>
                </w:p>
              </w:tc>
              <w:tc>
                <w:tcPr>
                  <w:tcW w:w="12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4C9B272" w14:textId="77777777" w:rsidR="00440990" w:rsidRPr="009A57E5" w:rsidRDefault="00440990" w:rsidP="00142FFD">
                  <w:pPr>
                    <w:widowControl/>
                    <w:suppressAutoHyphens w:val="0"/>
                    <w:jc w:val="center"/>
                    <w:rPr>
                      <w:rFonts w:eastAsia="Times New Roman"/>
                      <w:sz w:val="22"/>
                      <w:szCs w:val="22"/>
                    </w:rPr>
                  </w:pPr>
                  <w:proofErr w:type="spellStart"/>
                  <w:r w:rsidRPr="009A57E5">
                    <w:rPr>
                      <w:rFonts w:eastAsia="Times New Roman"/>
                      <w:sz w:val="22"/>
                      <w:szCs w:val="22"/>
                    </w:rPr>
                    <w:t>Neperdir-bamosios</w:t>
                  </w:r>
                  <w:proofErr w:type="spellEnd"/>
                  <w:r w:rsidRPr="009A57E5">
                    <w:rPr>
                      <w:rFonts w:eastAsia="Times New Roman"/>
                      <w:sz w:val="22"/>
                      <w:szCs w:val="22"/>
                    </w:rPr>
                    <w:t xml:space="preserve"> vienkarti-</w:t>
                  </w:r>
                  <w:proofErr w:type="spellStart"/>
                  <w:r w:rsidRPr="009A57E5">
                    <w:rPr>
                      <w:rFonts w:eastAsia="Times New Roman"/>
                      <w:sz w:val="22"/>
                      <w:szCs w:val="22"/>
                    </w:rPr>
                    <w:t>nės</w:t>
                  </w:r>
                  <w:proofErr w:type="spellEnd"/>
                  <w:r w:rsidRPr="009A57E5">
                    <w:rPr>
                      <w:rFonts w:eastAsia="Times New Roman"/>
                      <w:sz w:val="22"/>
                      <w:szCs w:val="22"/>
                    </w:rPr>
                    <w:t xml:space="preserve"> pakuotės tarifas, Eur/t</w:t>
                  </w:r>
                </w:p>
                <w:p w14:paraId="78CFB10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 </w:t>
                  </w:r>
                </w:p>
              </w:tc>
            </w:tr>
            <w:tr w:rsidR="00440990" w:rsidRPr="009A57E5" w14:paraId="7F33BBB9" w14:textId="77777777" w:rsidTr="00142FFD">
              <w:trPr>
                <w:trHeight w:val="10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A8FD54" w14:textId="77777777" w:rsidR="00440990" w:rsidRPr="009A57E5" w:rsidRDefault="00440990" w:rsidP="00142FFD">
                  <w:pPr>
                    <w:widowControl/>
                    <w:suppressAutoHyphens w:val="0"/>
                    <w:rPr>
                      <w:rFonts w:eastAsia="Times New Roman"/>
                      <w:sz w:val="22"/>
                      <w:szCs w:val="22"/>
                    </w:rPr>
                  </w:pPr>
                </w:p>
              </w:tc>
              <w:tc>
                <w:tcPr>
                  <w:tcW w:w="156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40B3204"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2021 m.</w:t>
                  </w:r>
                </w:p>
              </w:tc>
              <w:tc>
                <w:tcPr>
                  <w:tcW w:w="3084"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8AADA0"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nuo 2022 m.</w:t>
                  </w:r>
                </w:p>
              </w:tc>
            </w:tr>
            <w:tr w:rsidR="00440990" w:rsidRPr="009A57E5" w14:paraId="025EB057"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EB597EC"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Stiklinė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17923259"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EA22C50"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279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E8AEACF"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395</w:t>
                  </w:r>
                </w:p>
              </w:tc>
            </w:tr>
            <w:tr w:rsidR="00440990" w:rsidRPr="009A57E5" w14:paraId="1842DD53"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59FA25F"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Plastikinė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824C2CC"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551E3FE"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A4544E"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875</w:t>
                  </w:r>
                </w:p>
              </w:tc>
            </w:tr>
            <w:tr w:rsidR="00440990" w:rsidRPr="009A57E5" w14:paraId="2E6205BD"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8317A57"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PET (polietileno tereftalatas)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D2F41FE"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03A277"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B7C660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875</w:t>
                  </w:r>
                </w:p>
              </w:tc>
            </w:tr>
            <w:tr w:rsidR="00440990" w:rsidRPr="009A57E5" w14:paraId="387EFEDE"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182E12E"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lastRenderedPageBreak/>
                    <w:t>Kombinuota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15055A0F"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900</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95CBBB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900</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99CDF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1 200</w:t>
                  </w:r>
                </w:p>
              </w:tc>
            </w:tr>
            <w:tr w:rsidR="00440990" w:rsidRPr="009A57E5" w14:paraId="02171DA2"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B04581F"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Metalinė (įskaitant aliumininę)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0B5966B"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186</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587C23"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186</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9F0888"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263</w:t>
                  </w:r>
                </w:p>
              </w:tc>
            </w:tr>
            <w:tr w:rsidR="00440990" w:rsidRPr="009A57E5" w14:paraId="3D17F43C"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BD86EB9"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Popierinė ir kartoninė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491C82C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5D104E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133</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B5BCC8"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188</w:t>
                  </w:r>
                </w:p>
              </w:tc>
            </w:tr>
            <w:tr w:rsidR="00440990" w:rsidRPr="009A57E5" w14:paraId="1B1C0D59"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B0188BF"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Medinė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64E7F74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159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20559B9"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189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4FD14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225</w:t>
                  </w:r>
                </w:p>
              </w:tc>
            </w:tr>
            <w:tr w:rsidR="00440990" w:rsidRPr="009A57E5" w14:paraId="57C24277"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E38DB89"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Kita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064AE633"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299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26DD453"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299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77248E"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423</w:t>
                  </w:r>
                </w:p>
              </w:tc>
            </w:tr>
          </w:tbl>
          <w:p w14:paraId="527CA8C5"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p>
          <w:p w14:paraId="4999DFA4" w14:textId="0870DD07" w:rsidR="0090789B" w:rsidRPr="009A57E5" w:rsidRDefault="0090789B" w:rsidP="00D51C3A">
            <w:pPr>
              <w:pStyle w:val="Default"/>
              <w:tabs>
                <w:tab w:val="left" w:pos="1134"/>
                <w:tab w:val="left" w:pos="1276"/>
              </w:tabs>
              <w:jc w:val="both"/>
              <w:rPr>
                <w:rFonts w:ascii="Times New Roman" w:hAnsi="Times New Roman" w:cs="Times New Roman"/>
                <w:b/>
                <w:color w:val="auto"/>
                <w:sz w:val="22"/>
              </w:rPr>
            </w:pPr>
            <w:r w:rsidRPr="009A57E5">
              <w:rPr>
                <w:rFonts w:ascii="Times New Roman" w:hAnsi="Times New Roman" w:cs="Times New Roman"/>
                <w:b/>
                <w:color w:val="auto"/>
                <w:sz w:val="22"/>
              </w:rPr>
              <w:t>Nutarimo Nr. 1168 projektas</w:t>
            </w:r>
          </w:p>
          <w:p w14:paraId="76F0E964" w14:textId="6A2169BB" w:rsidR="0090789B" w:rsidRPr="009A57E5" w:rsidRDefault="0090789B" w:rsidP="00D51C3A">
            <w:pPr>
              <w:pStyle w:val="Default"/>
              <w:tabs>
                <w:tab w:val="left" w:pos="1134"/>
                <w:tab w:val="left" w:pos="1276"/>
              </w:tabs>
              <w:jc w:val="both"/>
              <w:rPr>
                <w:rFonts w:ascii="Times New Roman" w:hAnsi="Times New Roman" w:cs="Times New Roman"/>
                <w:color w:val="auto"/>
                <w:sz w:val="22"/>
              </w:rPr>
            </w:pP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3"/>
              <w:gridCol w:w="1138"/>
              <w:gridCol w:w="2552"/>
              <w:gridCol w:w="2551"/>
              <w:gridCol w:w="2941"/>
            </w:tblGrid>
            <w:tr w:rsidR="0090789B" w:rsidRPr="009A57E5" w14:paraId="13921A62" w14:textId="77777777" w:rsidTr="00BA0FC6">
              <w:tc>
                <w:tcPr>
                  <w:tcW w:w="9745" w:type="dxa"/>
                  <w:gridSpan w:val="5"/>
                </w:tcPr>
                <w:p w14:paraId="4DAD7C9B" w14:textId="77777777" w:rsidR="0090789B" w:rsidRPr="009A57E5" w:rsidRDefault="0090789B" w:rsidP="00BA0FC6">
                  <w:pPr>
                    <w:snapToGrid w:val="0"/>
                    <w:jc w:val="center"/>
                    <w:rPr>
                      <w:b/>
                      <w:bCs/>
                      <w:sz w:val="22"/>
                      <w:szCs w:val="22"/>
                    </w:rPr>
                  </w:pPr>
                  <w:r w:rsidRPr="009A57E5">
                    <w:rPr>
                      <w:b/>
                      <w:bCs/>
                      <w:sz w:val="22"/>
                      <w:szCs w:val="22"/>
                    </w:rPr>
                    <w:t>II. PAKUOČIŲ ATLIEKŲ NAUDOJIMO IR (AR) PERDIRBIMO UŽDUOTYS</w:t>
                  </w:r>
                </w:p>
              </w:tc>
            </w:tr>
            <w:tr w:rsidR="0090789B" w:rsidRPr="009A57E5" w14:paraId="45B74010" w14:textId="77777777" w:rsidTr="00BA0FC6">
              <w:tc>
                <w:tcPr>
                  <w:tcW w:w="563" w:type="dxa"/>
                  <w:vMerge w:val="restart"/>
                </w:tcPr>
                <w:p w14:paraId="670ACD6F" w14:textId="77777777" w:rsidR="0090789B" w:rsidRPr="009A57E5" w:rsidRDefault="0090789B" w:rsidP="00BA0FC6">
                  <w:pPr>
                    <w:snapToGrid w:val="0"/>
                    <w:rPr>
                      <w:b/>
                      <w:sz w:val="22"/>
                      <w:szCs w:val="22"/>
                    </w:rPr>
                  </w:pPr>
                  <w:r w:rsidRPr="009A57E5">
                    <w:rPr>
                      <w:b/>
                      <w:sz w:val="22"/>
                      <w:szCs w:val="22"/>
                    </w:rPr>
                    <w:t>6.</w:t>
                  </w:r>
                </w:p>
              </w:tc>
              <w:tc>
                <w:tcPr>
                  <w:tcW w:w="1138" w:type="dxa"/>
                </w:tcPr>
                <w:p w14:paraId="2477FF21"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2A836CBB" w14:textId="77777777" w:rsidR="0090789B" w:rsidRPr="009A57E5" w:rsidRDefault="0090789B" w:rsidP="00BA0FC6">
                  <w:pPr>
                    <w:snapToGrid w:val="0"/>
                    <w:rPr>
                      <w:b/>
                      <w:sz w:val="22"/>
                      <w:szCs w:val="22"/>
                    </w:rPr>
                  </w:pPr>
                  <w:r w:rsidRPr="009A57E5">
                    <w:rPr>
                      <w:b/>
                      <w:sz w:val="22"/>
                      <w:szCs w:val="22"/>
                    </w:rPr>
                    <w:t>stiklinė pakuotė</w:t>
                  </w:r>
                </w:p>
              </w:tc>
              <w:tc>
                <w:tcPr>
                  <w:tcW w:w="2551" w:type="dxa"/>
                  <w:vMerge w:val="restart"/>
                </w:tcPr>
                <w:p w14:paraId="0EEF1050"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04518064" w14:textId="77777777" w:rsidR="0090789B" w:rsidRPr="009A57E5" w:rsidRDefault="0090789B" w:rsidP="00BA0FC6">
                  <w:pPr>
                    <w:snapToGrid w:val="0"/>
                    <w:jc w:val="center"/>
                    <w:rPr>
                      <w:b/>
                      <w:sz w:val="22"/>
                      <w:szCs w:val="22"/>
                    </w:rPr>
                  </w:pPr>
                  <w:r w:rsidRPr="009A57E5">
                    <w:rPr>
                      <w:b/>
                      <w:sz w:val="22"/>
                      <w:szCs w:val="22"/>
                    </w:rPr>
                    <w:t>70</w:t>
                  </w:r>
                </w:p>
              </w:tc>
            </w:tr>
            <w:tr w:rsidR="0090789B" w:rsidRPr="009A57E5" w14:paraId="12715EC6" w14:textId="77777777" w:rsidTr="00BA0FC6">
              <w:trPr>
                <w:trHeight w:val="139"/>
              </w:trPr>
              <w:tc>
                <w:tcPr>
                  <w:tcW w:w="563" w:type="dxa"/>
                  <w:vMerge/>
                </w:tcPr>
                <w:p w14:paraId="22218772" w14:textId="77777777" w:rsidR="0090789B" w:rsidRPr="009A57E5" w:rsidRDefault="0090789B" w:rsidP="00BA0FC6">
                  <w:pPr>
                    <w:snapToGrid w:val="0"/>
                    <w:rPr>
                      <w:b/>
                      <w:sz w:val="22"/>
                      <w:szCs w:val="22"/>
                    </w:rPr>
                  </w:pPr>
                </w:p>
              </w:tc>
              <w:tc>
                <w:tcPr>
                  <w:tcW w:w="1138" w:type="dxa"/>
                </w:tcPr>
                <w:p w14:paraId="7B55EDE3" w14:textId="77777777" w:rsidR="0090789B" w:rsidRPr="009A57E5" w:rsidRDefault="0090789B" w:rsidP="00BA0FC6">
                  <w:pPr>
                    <w:snapToGrid w:val="0"/>
                    <w:rPr>
                      <w:b/>
                      <w:sz w:val="22"/>
                      <w:szCs w:val="22"/>
                      <w:lang w:val="en-GB"/>
                    </w:rPr>
                  </w:pPr>
                  <w:r w:rsidRPr="009A57E5">
                    <w:rPr>
                      <w:b/>
                      <w:sz w:val="22"/>
                      <w:szCs w:val="22"/>
                    </w:rPr>
                    <w:t>nuo</w:t>
                  </w:r>
                  <w:r w:rsidRPr="009A57E5">
                    <w:rPr>
                      <w:b/>
                      <w:sz w:val="22"/>
                      <w:szCs w:val="22"/>
                      <w:lang w:val="en-GB"/>
                    </w:rPr>
                    <w:t xml:space="preserve"> 2025</w:t>
                  </w:r>
                </w:p>
              </w:tc>
              <w:tc>
                <w:tcPr>
                  <w:tcW w:w="2552" w:type="dxa"/>
                  <w:vMerge/>
                </w:tcPr>
                <w:p w14:paraId="2A9416A0" w14:textId="77777777" w:rsidR="0090789B" w:rsidRPr="009A57E5" w:rsidRDefault="0090789B" w:rsidP="00BA0FC6">
                  <w:pPr>
                    <w:snapToGrid w:val="0"/>
                    <w:rPr>
                      <w:b/>
                      <w:sz w:val="22"/>
                      <w:szCs w:val="22"/>
                    </w:rPr>
                  </w:pPr>
                </w:p>
              </w:tc>
              <w:tc>
                <w:tcPr>
                  <w:tcW w:w="2551" w:type="dxa"/>
                  <w:vMerge/>
                </w:tcPr>
                <w:p w14:paraId="0E34C707" w14:textId="77777777" w:rsidR="0090789B" w:rsidRPr="009A57E5" w:rsidRDefault="0090789B" w:rsidP="00BA0FC6">
                  <w:pPr>
                    <w:snapToGrid w:val="0"/>
                    <w:rPr>
                      <w:b/>
                      <w:sz w:val="22"/>
                      <w:szCs w:val="22"/>
                      <w:shd w:val="clear" w:color="auto" w:fill="FFFFFF"/>
                    </w:rPr>
                  </w:pPr>
                </w:p>
              </w:tc>
              <w:tc>
                <w:tcPr>
                  <w:tcW w:w="2941" w:type="dxa"/>
                  <w:vAlign w:val="center"/>
                </w:tcPr>
                <w:p w14:paraId="19C41549" w14:textId="77777777" w:rsidR="0090789B" w:rsidRPr="009A57E5" w:rsidRDefault="0090789B" w:rsidP="00BA0FC6">
                  <w:pPr>
                    <w:snapToGrid w:val="0"/>
                    <w:jc w:val="center"/>
                    <w:rPr>
                      <w:b/>
                      <w:sz w:val="22"/>
                      <w:szCs w:val="22"/>
                    </w:rPr>
                  </w:pPr>
                  <w:r w:rsidRPr="009A57E5">
                    <w:rPr>
                      <w:b/>
                      <w:sz w:val="22"/>
                      <w:szCs w:val="22"/>
                    </w:rPr>
                    <w:t>73</w:t>
                  </w:r>
                </w:p>
              </w:tc>
            </w:tr>
            <w:tr w:rsidR="0090789B" w:rsidRPr="009A57E5" w14:paraId="71520A26" w14:textId="77777777" w:rsidTr="00BA0FC6">
              <w:trPr>
                <w:trHeight w:val="187"/>
              </w:trPr>
              <w:tc>
                <w:tcPr>
                  <w:tcW w:w="563" w:type="dxa"/>
                  <w:vMerge/>
                </w:tcPr>
                <w:p w14:paraId="224D8FD3" w14:textId="77777777" w:rsidR="0090789B" w:rsidRPr="009A57E5" w:rsidRDefault="0090789B" w:rsidP="00BA0FC6">
                  <w:pPr>
                    <w:snapToGrid w:val="0"/>
                    <w:rPr>
                      <w:b/>
                      <w:sz w:val="22"/>
                      <w:szCs w:val="22"/>
                    </w:rPr>
                  </w:pPr>
                </w:p>
              </w:tc>
              <w:tc>
                <w:tcPr>
                  <w:tcW w:w="1138" w:type="dxa"/>
                </w:tcPr>
                <w:p w14:paraId="1493467B"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71039254" w14:textId="77777777" w:rsidR="0090789B" w:rsidRPr="009A57E5" w:rsidRDefault="0090789B" w:rsidP="00BA0FC6">
                  <w:pPr>
                    <w:snapToGrid w:val="0"/>
                    <w:rPr>
                      <w:b/>
                      <w:sz w:val="22"/>
                      <w:szCs w:val="22"/>
                    </w:rPr>
                  </w:pPr>
                </w:p>
              </w:tc>
              <w:tc>
                <w:tcPr>
                  <w:tcW w:w="2551" w:type="dxa"/>
                  <w:vMerge/>
                </w:tcPr>
                <w:p w14:paraId="3111A2D1" w14:textId="77777777" w:rsidR="0090789B" w:rsidRPr="009A57E5" w:rsidRDefault="0090789B" w:rsidP="00BA0FC6">
                  <w:pPr>
                    <w:snapToGrid w:val="0"/>
                    <w:rPr>
                      <w:b/>
                      <w:sz w:val="22"/>
                      <w:szCs w:val="22"/>
                      <w:shd w:val="clear" w:color="auto" w:fill="FFFFFF"/>
                    </w:rPr>
                  </w:pPr>
                </w:p>
              </w:tc>
              <w:tc>
                <w:tcPr>
                  <w:tcW w:w="2941" w:type="dxa"/>
                  <w:vAlign w:val="center"/>
                </w:tcPr>
                <w:p w14:paraId="0CA000F9" w14:textId="77777777" w:rsidR="0090789B" w:rsidRPr="009A57E5" w:rsidRDefault="0090789B" w:rsidP="00BA0FC6">
                  <w:pPr>
                    <w:snapToGrid w:val="0"/>
                    <w:jc w:val="center"/>
                    <w:rPr>
                      <w:b/>
                      <w:sz w:val="22"/>
                      <w:szCs w:val="22"/>
                    </w:rPr>
                  </w:pPr>
                  <w:r w:rsidRPr="009A57E5">
                    <w:rPr>
                      <w:b/>
                      <w:sz w:val="22"/>
                      <w:szCs w:val="22"/>
                    </w:rPr>
                    <w:t>75</w:t>
                  </w:r>
                </w:p>
              </w:tc>
            </w:tr>
            <w:tr w:rsidR="0090789B" w:rsidRPr="009A57E5" w14:paraId="716CE0E9" w14:textId="77777777" w:rsidTr="00BA0FC6">
              <w:tc>
                <w:tcPr>
                  <w:tcW w:w="563" w:type="dxa"/>
                  <w:vMerge w:val="restart"/>
                </w:tcPr>
                <w:p w14:paraId="735C4EC2" w14:textId="77777777" w:rsidR="0090789B" w:rsidRPr="009A57E5" w:rsidRDefault="0090789B" w:rsidP="00BA0FC6">
                  <w:pPr>
                    <w:snapToGrid w:val="0"/>
                    <w:rPr>
                      <w:b/>
                      <w:sz w:val="22"/>
                      <w:szCs w:val="22"/>
                    </w:rPr>
                  </w:pPr>
                  <w:r w:rsidRPr="009A57E5">
                    <w:rPr>
                      <w:b/>
                      <w:sz w:val="22"/>
                      <w:szCs w:val="22"/>
                    </w:rPr>
                    <w:t>7.</w:t>
                  </w:r>
                </w:p>
              </w:tc>
              <w:tc>
                <w:tcPr>
                  <w:tcW w:w="1138" w:type="dxa"/>
                </w:tcPr>
                <w:p w14:paraId="37466B87"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2397E80C" w14:textId="77777777" w:rsidR="0090789B" w:rsidRPr="009A57E5" w:rsidRDefault="0090789B" w:rsidP="00BA0FC6">
                  <w:pPr>
                    <w:snapToGrid w:val="0"/>
                    <w:rPr>
                      <w:b/>
                      <w:sz w:val="22"/>
                      <w:szCs w:val="22"/>
                    </w:rPr>
                  </w:pPr>
                  <w:r w:rsidRPr="009A57E5">
                    <w:rPr>
                      <w:b/>
                      <w:sz w:val="22"/>
                      <w:szCs w:val="22"/>
                    </w:rPr>
                    <w:t>plastikinė pakuotė</w:t>
                  </w:r>
                </w:p>
                <w:p w14:paraId="15ADCB36" w14:textId="77777777" w:rsidR="0090789B" w:rsidRPr="009A57E5" w:rsidRDefault="0090789B" w:rsidP="00BA0FC6">
                  <w:pPr>
                    <w:snapToGrid w:val="0"/>
                    <w:spacing w:line="200" w:lineRule="atLeast"/>
                    <w:rPr>
                      <w:b/>
                      <w:sz w:val="22"/>
                      <w:szCs w:val="22"/>
                    </w:rPr>
                  </w:pPr>
                  <w:r w:rsidRPr="009A57E5">
                    <w:rPr>
                      <w:b/>
                      <w:sz w:val="22"/>
                      <w:szCs w:val="22"/>
                    </w:rPr>
                    <w:t xml:space="preserve">PET pakuotė </w:t>
                  </w:r>
                </w:p>
              </w:tc>
              <w:tc>
                <w:tcPr>
                  <w:tcW w:w="2551" w:type="dxa"/>
                </w:tcPr>
                <w:p w14:paraId="47598898"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naudojimas,</w:t>
                  </w:r>
                </w:p>
                <w:p w14:paraId="50DA0EFA"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587D6BE7" w14:textId="77777777" w:rsidR="0090789B" w:rsidRPr="009A57E5" w:rsidRDefault="0090789B" w:rsidP="00BA0FC6">
                  <w:pPr>
                    <w:snapToGrid w:val="0"/>
                    <w:jc w:val="center"/>
                    <w:rPr>
                      <w:b/>
                      <w:sz w:val="22"/>
                      <w:szCs w:val="22"/>
                      <w:lang w:val="en-US"/>
                    </w:rPr>
                  </w:pPr>
                  <w:r w:rsidRPr="009A57E5">
                    <w:rPr>
                      <w:b/>
                      <w:sz w:val="22"/>
                      <w:szCs w:val="22"/>
                      <w:lang w:val="en-US"/>
                    </w:rPr>
                    <w:t>50</w:t>
                  </w:r>
                </w:p>
                <w:p w14:paraId="5EA16A03" w14:textId="77777777" w:rsidR="0090789B" w:rsidRPr="009A57E5" w:rsidRDefault="0090789B" w:rsidP="00BA0FC6">
                  <w:pPr>
                    <w:snapToGrid w:val="0"/>
                    <w:jc w:val="center"/>
                    <w:rPr>
                      <w:b/>
                      <w:sz w:val="22"/>
                      <w:szCs w:val="22"/>
                      <w:lang w:val="en-US"/>
                    </w:rPr>
                  </w:pPr>
                  <w:r w:rsidRPr="009A57E5">
                    <w:rPr>
                      <w:b/>
                      <w:sz w:val="22"/>
                      <w:szCs w:val="22"/>
                      <w:lang w:val="en-US"/>
                    </w:rPr>
                    <w:t>37</w:t>
                  </w:r>
                </w:p>
              </w:tc>
            </w:tr>
            <w:tr w:rsidR="0090789B" w:rsidRPr="009A57E5" w14:paraId="453CC180" w14:textId="77777777" w:rsidTr="00BA0FC6">
              <w:tc>
                <w:tcPr>
                  <w:tcW w:w="563" w:type="dxa"/>
                  <w:vMerge/>
                </w:tcPr>
                <w:p w14:paraId="78FD3317" w14:textId="77777777" w:rsidR="0090789B" w:rsidRPr="009A57E5" w:rsidRDefault="0090789B" w:rsidP="00BA0FC6">
                  <w:pPr>
                    <w:snapToGrid w:val="0"/>
                    <w:rPr>
                      <w:b/>
                      <w:sz w:val="22"/>
                      <w:szCs w:val="22"/>
                    </w:rPr>
                  </w:pPr>
                </w:p>
              </w:tc>
              <w:tc>
                <w:tcPr>
                  <w:tcW w:w="1138" w:type="dxa"/>
                </w:tcPr>
                <w:p w14:paraId="249E01A7"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5CB226BA" w14:textId="77777777" w:rsidR="0090789B" w:rsidRPr="009A57E5" w:rsidRDefault="0090789B" w:rsidP="00BA0FC6">
                  <w:pPr>
                    <w:snapToGrid w:val="0"/>
                    <w:rPr>
                      <w:b/>
                      <w:sz w:val="22"/>
                      <w:szCs w:val="22"/>
                    </w:rPr>
                  </w:pPr>
                </w:p>
              </w:tc>
              <w:tc>
                <w:tcPr>
                  <w:tcW w:w="2551" w:type="dxa"/>
                  <w:vMerge w:val="restart"/>
                </w:tcPr>
                <w:p w14:paraId="39849D37"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2F90132F" w14:textId="77777777" w:rsidR="0090789B" w:rsidRPr="009A57E5" w:rsidRDefault="0090789B" w:rsidP="00BA0FC6">
                  <w:pPr>
                    <w:snapToGrid w:val="0"/>
                    <w:jc w:val="center"/>
                    <w:rPr>
                      <w:b/>
                      <w:sz w:val="22"/>
                      <w:szCs w:val="22"/>
                    </w:rPr>
                  </w:pPr>
                  <w:r w:rsidRPr="009A57E5">
                    <w:rPr>
                      <w:b/>
                      <w:sz w:val="22"/>
                      <w:szCs w:val="22"/>
                    </w:rPr>
                    <w:t>50</w:t>
                  </w:r>
                </w:p>
              </w:tc>
            </w:tr>
            <w:tr w:rsidR="0090789B" w:rsidRPr="009A57E5" w14:paraId="68BEBCA0" w14:textId="77777777" w:rsidTr="00BA0FC6">
              <w:tc>
                <w:tcPr>
                  <w:tcW w:w="563" w:type="dxa"/>
                  <w:vMerge/>
                </w:tcPr>
                <w:p w14:paraId="46D813A8" w14:textId="77777777" w:rsidR="0090789B" w:rsidRPr="009A57E5" w:rsidRDefault="0090789B" w:rsidP="00BA0FC6">
                  <w:pPr>
                    <w:snapToGrid w:val="0"/>
                    <w:rPr>
                      <w:b/>
                      <w:sz w:val="22"/>
                      <w:szCs w:val="22"/>
                    </w:rPr>
                  </w:pPr>
                </w:p>
              </w:tc>
              <w:tc>
                <w:tcPr>
                  <w:tcW w:w="1138" w:type="dxa"/>
                </w:tcPr>
                <w:p w14:paraId="6A76EACC" w14:textId="77777777" w:rsidR="0090789B" w:rsidRPr="009A57E5" w:rsidRDefault="0090789B" w:rsidP="00BA0FC6">
                  <w:pPr>
                    <w:snapToGrid w:val="0"/>
                    <w:rPr>
                      <w:b/>
                      <w:sz w:val="22"/>
                      <w:szCs w:val="22"/>
                    </w:rPr>
                  </w:pPr>
                  <w:r w:rsidRPr="009A57E5">
                    <w:rPr>
                      <w:b/>
                      <w:sz w:val="22"/>
                      <w:szCs w:val="22"/>
                    </w:rPr>
                    <w:t>nuo 2025</w:t>
                  </w:r>
                </w:p>
              </w:tc>
              <w:tc>
                <w:tcPr>
                  <w:tcW w:w="2552" w:type="dxa"/>
                  <w:vMerge/>
                </w:tcPr>
                <w:p w14:paraId="6F1A7AFC" w14:textId="77777777" w:rsidR="0090789B" w:rsidRPr="009A57E5" w:rsidRDefault="0090789B" w:rsidP="00BA0FC6">
                  <w:pPr>
                    <w:snapToGrid w:val="0"/>
                    <w:rPr>
                      <w:b/>
                      <w:sz w:val="22"/>
                      <w:szCs w:val="22"/>
                    </w:rPr>
                  </w:pPr>
                </w:p>
              </w:tc>
              <w:tc>
                <w:tcPr>
                  <w:tcW w:w="2551" w:type="dxa"/>
                  <w:vMerge/>
                </w:tcPr>
                <w:p w14:paraId="65ECFE72" w14:textId="77777777" w:rsidR="0090789B" w:rsidRPr="009A57E5" w:rsidRDefault="0090789B" w:rsidP="00BA0FC6">
                  <w:pPr>
                    <w:snapToGrid w:val="0"/>
                    <w:rPr>
                      <w:b/>
                      <w:sz w:val="22"/>
                      <w:szCs w:val="22"/>
                      <w:shd w:val="clear" w:color="auto" w:fill="FFFFFF"/>
                    </w:rPr>
                  </w:pPr>
                </w:p>
              </w:tc>
              <w:tc>
                <w:tcPr>
                  <w:tcW w:w="2941" w:type="dxa"/>
                </w:tcPr>
                <w:p w14:paraId="4FEA40A4" w14:textId="77777777" w:rsidR="0090789B" w:rsidRPr="009A57E5" w:rsidRDefault="0090789B" w:rsidP="00BA0FC6">
                  <w:pPr>
                    <w:snapToGrid w:val="0"/>
                    <w:jc w:val="center"/>
                    <w:rPr>
                      <w:b/>
                      <w:sz w:val="22"/>
                      <w:szCs w:val="22"/>
                    </w:rPr>
                  </w:pPr>
                  <w:r w:rsidRPr="009A57E5">
                    <w:rPr>
                      <w:b/>
                      <w:sz w:val="22"/>
                      <w:szCs w:val="22"/>
                    </w:rPr>
                    <w:t>60</w:t>
                  </w:r>
                </w:p>
              </w:tc>
            </w:tr>
            <w:tr w:rsidR="0090789B" w:rsidRPr="009A57E5" w14:paraId="4964470D" w14:textId="77777777" w:rsidTr="00BA0FC6">
              <w:trPr>
                <w:trHeight w:val="141"/>
              </w:trPr>
              <w:tc>
                <w:tcPr>
                  <w:tcW w:w="563" w:type="dxa"/>
                  <w:vMerge/>
                  <w:tcBorders>
                    <w:bottom w:val="single" w:sz="4" w:space="0" w:color="auto"/>
                  </w:tcBorders>
                </w:tcPr>
                <w:p w14:paraId="78573949" w14:textId="77777777" w:rsidR="0090789B" w:rsidRPr="009A57E5" w:rsidRDefault="0090789B" w:rsidP="00BA0FC6">
                  <w:pPr>
                    <w:snapToGrid w:val="0"/>
                    <w:rPr>
                      <w:b/>
                      <w:sz w:val="22"/>
                      <w:szCs w:val="22"/>
                    </w:rPr>
                  </w:pPr>
                </w:p>
              </w:tc>
              <w:tc>
                <w:tcPr>
                  <w:tcW w:w="1138" w:type="dxa"/>
                  <w:tcBorders>
                    <w:bottom w:val="single" w:sz="4" w:space="0" w:color="auto"/>
                  </w:tcBorders>
                </w:tcPr>
                <w:p w14:paraId="453DACB1" w14:textId="77777777" w:rsidR="0090789B" w:rsidRPr="009A57E5" w:rsidRDefault="0090789B" w:rsidP="00BA0FC6">
                  <w:pPr>
                    <w:snapToGrid w:val="0"/>
                    <w:rPr>
                      <w:b/>
                      <w:sz w:val="22"/>
                      <w:szCs w:val="22"/>
                    </w:rPr>
                  </w:pPr>
                  <w:r w:rsidRPr="009A57E5">
                    <w:rPr>
                      <w:b/>
                      <w:sz w:val="22"/>
                      <w:szCs w:val="22"/>
                    </w:rPr>
                    <w:t>nuo 2030</w:t>
                  </w:r>
                </w:p>
              </w:tc>
              <w:tc>
                <w:tcPr>
                  <w:tcW w:w="2552" w:type="dxa"/>
                  <w:vMerge/>
                  <w:tcBorders>
                    <w:bottom w:val="single" w:sz="4" w:space="0" w:color="auto"/>
                  </w:tcBorders>
                </w:tcPr>
                <w:p w14:paraId="6A16CFD9" w14:textId="77777777" w:rsidR="0090789B" w:rsidRPr="009A57E5" w:rsidRDefault="0090789B" w:rsidP="00BA0FC6">
                  <w:pPr>
                    <w:snapToGrid w:val="0"/>
                    <w:rPr>
                      <w:b/>
                      <w:sz w:val="22"/>
                      <w:szCs w:val="22"/>
                    </w:rPr>
                  </w:pPr>
                </w:p>
              </w:tc>
              <w:tc>
                <w:tcPr>
                  <w:tcW w:w="2551" w:type="dxa"/>
                  <w:vMerge/>
                  <w:tcBorders>
                    <w:bottom w:val="single" w:sz="4" w:space="0" w:color="auto"/>
                  </w:tcBorders>
                </w:tcPr>
                <w:p w14:paraId="0830B7F7" w14:textId="77777777" w:rsidR="0090789B" w:rsidRPr="009A57E5" w:rsidRDefault="0090789B" w:rsidP="00BA0FC6">
                  <w:pPr>
                    <w:snapToGrid w:val="0"/>
                    <w:rPr>
                      <w:b/>
                      <w:sz w:val="22"/>
                      <w:szCs w:val="22"/>
                      <w:shd w:val="clear" w:color="auto" w:fill="FFFFFF"/>
                    </w:rPr>
                  </w:pPr>
                </w:p>
              </w:tc>
              <w:tc>
                <w:tcPr>
                  <w:tcW w:w="2941" w:type="dxa"/>
                  <w:tcBorders>
                    <w:bottom w:val="single" w:sz="4" w:space="0" w:color="auto"/>
                  </w:tcBorders>
                </w:tcPr>
                <w:p w14:paraId="500E2312" w14:textId="77777777" w:rsidR="0090789B" w:rsidRPr="009A57E5" w:rsidRDefault="0090789B" w:rsidP="00BA0FC6">
                  <w:pPr>
                    <w:snapToGrid w:val="0"/>
                    <w:jc w:val="center"/>
                    <w:rPr>
                      <w:b/>
                      <w:sz w:val="22"/>
                      <w:szCs w:val="22"/>
                    </w:rPr>
                  </w:pPr>
                  <w:r w:rsidRPr="009A57E5">
                    <w:rPr>
                      <w:b/>
                      <w:sz w:val="22"/>
                      <w:szCs w:val="22"/>
                    </w:rPr>
                    <w:t>70</w:t>
                  </w:r>
                </w:p>
              </w:tc>
            </w:tr>
            <w:tr w:rsidR="0090789B" w:rsidRPr="009A57E5" w14:paraId="0473F887" w14:textId="77777777" w:rsidTr="00BA0FC6">
              <w:tc>
                <w:tcPr>
                  <w:tcW w:w="563" w:type="dxa"/>
                  <w:vMerge w:val="restart"/>
                </w:tcPr>
                <w:p w14:paraId="27068B93" w14:textId="77777777" w:rsidR="0090789B" w:rsidRPr="009A57E5" w:rsidRDefault="0090789B" w:rsidP="00BA0FC6">
                  <w:pPr>
                    <w:snapToGrid w:val="0"/>
                    <w:rPr>
                      <w:b/>
                      <w:sz w:val="22"/>
                      <w:szCs w:val="22"/>
                    </w:rPr>
                  </w:pPr>
                  <w:r w:rsidRPr="009A57E5">
                    <w:rPr>
                      <w:b/>
                      <w:sz w:val="22"/>
                      <w:szCs w:val="22"/>
                    </w:rPr>
                    <w:t xml:space="preserve">8. </w:t>
                  </w:r>
                </w:p>
              </w:tc>
              <w:tc>
                <w:tcPr>
                  <w:tcW w:w="1138" w:type="dxa"/>
                </w:tcPr>
                <w:p w14:paraId="412555AD"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5054AE6E" w14:textId="77777777" w:rsidR="0090789B" w:rsidRPr="009A57E5" w:rsidRDefault="0090789B" w:rsidP="00BA0FC6">
                  <w:pPr>
                    <w:snapToGrid w:val="0"/>
                    <w:rPr>
                      <w:b/>
                      <w:sz w:val="22"/>
                      <w:szCs w:val="22"/>
                    </w:rPr>
                  </w:pPr>
                  <w:r w:rsidRPr="009A57E5">
                    <w:rPr>
                      <w:b/>
                      <w:sz w:val="22"/>
                      <w:szCs w:val="22"/>
                    </w:rPr>
                    <w:t xml:space="preserve">kombinuota pakuotė </w:t>
                  </w:r>
                </w:p>
              </w:tc>
              <w:tc>
                <w:tcPr>
                  <w:tcW w:w="2551" w:type="dxa"/>
                </w:tcPr>
                <w:p w14:paraId="5BB490F8"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 xml:space="preserve">naudojimas, </w:t>
                  </w:r>
                </w:p>
                <w:p w14:paraId="392A6039" w14:textId="77777777" w:rsidR="0090789B" w:rsidRPr="009A57E5" w:rsidRDefault="0090789B" w:rsidP="00BA0FC6">
                  <w:pPr>
                    <w:snapToGrid w:val="0"/>
                    <w:rPr>
                      <w:b/>
                      <w:sz w:val="22"/>
                      <w:szCs w:val="22"/>
                    </w:rPr>
                  </w:pPr>
                  <w:r w:rsidRPr="009A57E5">
                    <w:rPr>
                      <w:b/>
                      <w:sz w:val="22"/>
                      <w:szCs w:val="22"/>
                      <w:shd w:val="clear" w:color="auto" w:fill="FFFFFF"/>
                    </w:rPr>
                    <w:t>iš jo perdirbimas</w:t>
                  </w:r>
                </w:p>
              </w:tc>
              <w:tc>
                <w:tcPr>
                  <w:tcW w:w="2941" w:type="dxa"/>
                </w:tcPr>
                <w:p w14:paraId="29BA344A" w14:textId="77777777" w:rsidR="0090789B" w:rsidRPr="009A57E5" w:rsidRDefault="0090789B" w:rsidP="00BA0FC6">
                  <w:pPr>
                    <w:snapToGrid w:val="0"/>
                    <w:jc w:val="center"/>
                    <w:rPr>
                      <w:b/>
                      <w:sz w:val="22"/>
                      <w:szCs w:val="22"/>
                    </w:rPr>
                  </w:pPr>
                  <w:r w:rsidRPr="009A57E5">
                    <w:rPr>
                      <w:b/>
                      <w:sz w:val="22"/>
                      <w:szCs w:val="22"/>
                    </w:rPr>
                    <w:t>30</w:t>
                  </w:r>
                </w:p>
                <w:p w14:paraId="6774BC98" w14:textId="77777777" w:rsidR="0090789B" w:rsidRPr="009A57E5" w:rsidRDefault="0090789B" w:rsidP="00BA0FC6">
                  <w:pPr>
                    <w:snapToGrid w:val="0"/>
                    <w:jc w:val="center"/>
                    <w:rPr>
                      <w:b/>
                      <w:sz w:val="22"/>
                      <w:szCs w:val="22"/>
                    </w:rPr>
                  </w:pPr>
                  <w:r w:rsidRPr="009A57E5">
                    <w:rPr>
                      <w:b/>
                      <w:sz w:val="22"/>
                      <w:szCs w:val="22"/>
                    </w:rPr>
                    <w:t>25</w:t>
                  </w:r>
                </w:p>
              </w:tc>
            </w:tr>
            <w:tr w:rsidR="0090789B" w:rsidRPr="009A57E5" w14:paraId="6CD240C9" w14:textId="77777777" w:rsidTr="00BA0FC6">
              <w:tc>
                <w:tcPr>
                  <w:tcW w:w="563" w:type="dxa"/>
                  <w:vMerge/>
                </w:tcPr>
                <w:p w14:paraId="7011F655" w14:textId="77777777" w:rsidR="0090789B" w:rsidRPr="009A57E5" w:rsidRDefault="0090789B" w:rsidP="00BA0FC6">
                  <w:pPr>
                    <w:snapToGrid w:val="0"/>
                    <w:rPr>
                      <w:b/>
                      <w:sz w:val="22"/>
                      <w:szCs w:val="22"/>
                    </w:rPr>
                  </w:pPr>
                </w:p>
              </w:tc>
              <w:tc>
                <w:tcPr>
                  <w:tcW w:w="1138" w:type="dxa"/>
                </w:tcPr>
                <w:p w14:paraId="7C2409EB"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0D9D8412" w14:textId="77777777" w:rsidR="0090789B" w:rsidRPr="009A57E5" w:rsidRDefault="0090789B" w:rsidP="00BA0FC6">
                  <w:pPr>
                    <w:snapToGrid w:val="0"/>
                    <w:rPr>
                      <w:b/>
                      <w:sz w:val="22"/>
                      <w:szCs w:val="22"/>
                    </w:rPr>
                  </w:pPr>
                </w:p>
              </w:tc>
              <w:tc>
                <w:tcPr>
                  <w:tcW w:w="2551" w:type="dxa"/>
                  <w:vMerge w:val="restart"/>
                </w:tcPr>
                <w:p w14:paraId="6EE05837"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2FA5203B" w14:textId="77777777" w:rsidR="0090789B" w:rsidRPr="009A57E5" w:rsidRDefault="0090789B" w:rsidP="00BA0FC6">
                  <w:pPr>
                    <w:snapToGrid w:val="0"/>
                    <w:jc w:val="center"/>
                    <w:rPr>
                      <w:b/>
                      <w:sz w:val="22"/>
                      <w:szCs w:val="22"/>
                    </w:rPr>
                  </w:pPr>
                  <w:r w:rsidRPr="009A57E5">
                    <w:rPr>
                      <w:b/>
                      <w:sz w:val="22"/>
                      <w:szCs w:val="22"/>
                    </w:rPr>
                    <w:t>25</w:t>
                  </w:r>
                </w:p>
              </w:tc>
            </w:tr>
            <w:tr w:rsidR="0090789B" w:rsidRPr="009A57E5" w14:paraId="773064D6" w14:textId="77777777" w:rsidTr="00BA0FC6">
              <w:tc>
                <w:tcPr>
                  <w:tcW w:w="563" w:type="dxa"/>
                  <w:vMerge/>
                </w:tcPr>
                <w:p w14:paraId="590C588D" w14:textId="77777777" w:rsidR="0090789B" w:rsidRPr="009A57E5" w:rsidRDefault="0090789B" w:rsidP="00BA0FC6">
                  <w:pPr>
                    <w:snapToGrid w:val="0"/>
                    <w:rPr>
                      <w:b/>
                      <w:sz w:val="22"/>
                      <w:szCs w:val="22"/>
                    </w:rPr>
                  </w:pPr>
                </w:p>
              </w:tc>
              <w:tc>
                <w:tcPr>
                  <w:tcW w:w="1138" w:type="dxa"/>
                </w:tcPr>
                <w:p w14:paraId="49AE0B0A" w14:textId="77777777" w:rsidR="0090789B" w:rsidRPr="009A57E5" w:rsidRDefault="0090789B" w:rsidP="00BA0FC6">
                  <w:pPr>
                    <w:snapToGrid w:val="0"/>
                    <w:rPr>
                      <w:b/>
                      <w:sz w:val="22"/>
                      <w:szCs w:val="22"/>
                    </w:rPr>
                  </w:pPr>
                  <w:r w:rsidRPr="009A57E5">
                    <w:rPr>
                      <w:b/>
                      <w:sz w:val="22"/>
                      <w:szCs w:val="22"/>
                    </w:rPr>
                    <w:t>nuo 2025</w:t>
                  </w:r>
                </w:p>
              </w:tc>
              <w:tc>
                <w:tcPr>
                  <w:tcW w:w="2552" w:type="dxa"/>
                  <w:vMerge/>
                </w:tcPr>
                <w:p w14:paraId="34EA551A" w14:textId="77777777" w:rsidR="0090789B" w:rsidRPr="009A57E5" w:rsidRDefault="0090789B" w:rsidP="00BA0FC6">
                  <w:pPr>
                    <w:snapToGrid w:val="0"/>
                    <w:rPr>
                      <w:b/>
                      <w:sz w:val="22"/>
                      <w:szCs w:val="22"/>
                    </w:rPr>
                  </w:pPr>
                </w:p>
              </w:tc>
              <w:tc>
                <w:tcPr>
                  <w:tcW w:w="2551" w:type="dxa"/>
                  <w:vMerge/>
                </w:tcPr>
                <w:p w14:paraId="1CCF9173" w14:textId="77777777" w:rsidR="0090789B" w:rsidRPr="009A57E5" w:rsidRDefault="0090789B" w:rsidP="00BA0FC6">
                  <w:pPr>
                    <w:snapToGrid w:val="0"/>
                    <w:rPr>
                      <w:b/>
                      <w:sz w:val="22"/>
                      <w:szCs w:val="22"/>
                    </w:rPr>
                  </w:pPr>
                </w:p>
              </w:tc>
              <w:tc>
                <w:tcPr>
                  <w:tcW w:w="2941" w:type="dxa"/>
                </w:tcPr>
                <w:p w14:paraId="620BBBCC" w14:textId="77777777" w:rsidR="0090789B" w:rsidRPr="009A57E5" w:rsidRDefault="0090789B" w:rsidP="00BA0FC6">
                  <w:pPr>
                    <w:snapToGrid w:val="0"/>
                    <w:jc w:val="center"/>
                    <w:rPr>
                      <w:b/>
                      <w:sz w:val="22"/>
                      <w:szCs w:val="22"/>
                    </w:rPr>
                  </w:pPr>
                  <w:r w:rsidRPr="009A57E5">
                    <w:rPr>
                      <w:b/>
                      <w:sz w:val="22"/>
                      <w:szCs w:val="22"/>
                    </w:rPr>
                    <w:t>30</w:t>
                  </w:r>
                </w:p>
              </w:tc>
            </w:tr>
            <w:tr w:rsidR="0090789B" w:rsidRPr="009A57E5" w14:paraId="01A7FCFA" w14:textId="77777777" w:rsidTr="00BA0FC6">
              <w:tc>
                <w:tcPr>
                  <w:tcW w:w="563" w:type="dxa"/>
                  <w:vMerge/>
                </w:tcPr>
                <w:p w14:paraId="16995CE2" w14:textId="77777777" w:rsidR="0090789B" w:rsidRPr="009A57E5" w:rsidRDefault="0090789B" w:rsidP="00BA0FC6">
                  <w:pPr>
                    <w:snapToGrid w:val="0"/>
                    <w:rPr>
                      <w:b/>
                      <w:sz w:val="22"/>
                      <w:szCs w:val="22"/>
                    </w:rPr>
                  </w:pPr>
                </w:p>
              </w:tc>
              <w:tc>
                <w:tcPr>
                  <w:tcW w:w="1138" w:type="dxa"/>
                </w:tcPr>
                <w:p w14:paraId="148CF663"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7ED4F4D9" w14:textId="77777777" w:rsidR="0090789B" w:rsidRPr="009A57E5" w:rsidRDefault="0090789B" w:rsidP="00BA0FC6">
                  <w:pPr>
                    <w:snapToGrid w:val="0"/>
                    <w:rPr>
                      <w:b/>
                      <w:sz w:val="22"/>
                      <w:szCs w:val="22"/>
                    </w:rPr>
                  </w:pPr>
                </w:p>
              </w:tc>
              <w:tc>
                <w:tcPr>
                  <w:tcW w:w="2551" w:type="dxa"/>
                  <w:vMerge/>
                </w:tcPr>
                <w:p w14:paraId="4AC23493" w14:textId="77777777" w:rsidR="0090789B" w:rsidRPr="009A57E5" w:rsidRDefault="0090789B" w:rsidP="00BA0FC6">
                  <w:pPr>
                    <w:snapToGrid w:val="0"/>
                    <w:rPr>
                      <w:b/>
                      <w:sz w:val="22"/>
                      <w:szCs w:val="22"/>
                      <w:shd w:val="clear" w:color="auto" w:fill="FFFFFF"/>
                    </w:rPr>
                  </w:pPr>
                </w:p>
              </w:tc>
              <w:tc>
                <w:tcPr>
                  <w:tcW w:w="2941" w:type="dxa"/>
                </w:tcPr>
                <w:p w14:paraId="1767BC1A" w14:textId="77777777" w:rsidR="0090789B" w:rsidRPr="009A57E5" w:rsidRDefault="0090789B" w:rsidP="00BA0FC6">
                  <w:pPr>
                    <w:snapToGrid w:val="0"/>
                    <w:jc w:val="center"/>
                    <w:rPr>
                      <w:b/>
                      <w:sz w:val="22"/>
                      <w:szCs w:val="22"/>
                    </w:rPr>
                  </w:pPr>
                  <w:r w:rsidRPr="009A57E5">
                    <w:rPr>
                      <w:b/>
                      <w:sz w:val="22"/>
                      <w:szCs w:val="22"/>
                    </w:rPr>
                    <w:t>35</w:t>
                  </w:r>
                </w:p>
              </w:tc>
            </w:tr>
            <w:tr w:rsidR="0090789B" w:rsidRPr="009A57E5" w14:paraId="043E60F2" w14:textId="77777777" w:rsidTr="00BA0FC6">
              <w:trPr>
                <w:trHeight w:val="267"/>
              </w:trPr>
              <w:tc>
                <w:tcPr>
                  <w:tcW w:w="563" w:type="dxa"/>
                  <w:vMerge w:val="restart"/>
                </w:tcPr>
                <w:p w14:paraId="24A0B9E5" w14:textId="77777777" w:rsidR="0090789B" w:rsidRPr="009A57E5" w:rsidRDefault="0090789B" w:rsidP="00BA0FC6">
                  <w:pPr>
                    <w:snapToGrid w:val="0"/>
                    <w:rPr>
                      <w:b/>
                      <w:sz w:val="22"/>
                      <w:szCs w:val="22"/>
                    </w:rPr>
                  </w:pPr>
                  <w:r w:rsidRPr="009A57E5">
                    <w:rPr>
                      <w:b/>
                      <w:sz w:val="22"/>
                      <w:szCs w:val="22"/>
                    </w:rPr>
                    <w:t>9.</w:t>
                  </w:r>
                </w:p>
              </w:tc>
              <w:tc>
                <w:tcPr>
                  <w:tcW w:w="1138" w:type="dxa"/>
                </w:tcPr>
                <w:p w14:paraId="45084D13" w14:textId="77777777" w:rsidR="0090789B" w:rsidRPr="009A57E5" w:rsidRDefault="0090789B" w:rsidP="00BA0FC6">
                  <w:pPr>
                    <w:snapToGrid w:val="0"/>
                    <w:rPr>
                      <w:b/>
                      <w:sz w:val="22"/>
                      <w:szCs w:val="22"/>
                    </w:rPr>
                  </w:pPr>
                  <w:r w:rsidRPr="009A57E5">
                    <w:rPr>
                      <w:b/>
                      <w:sz w:val="22"/>
                      <w:szCs w:val="22"/>
                    </w:rPr>
                    <w:t>2020</w:t>
                  </w:r>
                </w:p>
              </w:tc>
              <w:tc>
                <w:tcPr>
                  <w:tcW w:w="2552" w:type="dxa"/>
                  <w:vMerge w:val="restart"/>
                </w:tcPr>
                <w:p w14:paraId="6A81B0CC" w14:textId="77777777" w:rsidR="0090789B" w:rsidRPr="009A57E5" w:rsidRDefault="0090789B" w:rsidP="00BA0FC6">
                  <w:pPr>
                    <w:snapToGrid w:val="0"/>
                    <w:rPr>
                      <w:b/>
                      <w:sz w:val="22"/>
                      <w:szCs w:val="22"/>
                    </w:rPr>
                  </w:pPr>
                  <w:r w:rsidRPr="009A57E5">
                    <w:rPr>
                      <w:b/>
                      <w:sz w:val="22"/>
                      <w:szCs w:val="22"/>
                    </w:rPr>
                    <w:t>metalinė</w:t>
                  </w:r>
                </w:p>
              </w:tc>
              <w:tc>
                <w:tcPr>
                  <w:tcW w:w="2551" w:type="dxa"/>
                  <w:vMerge w:val="restart"/>
                </w:tcPr>
                <w:p w14:paraId="0C687102"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vMerge w:val="restart"/>
                </w:tcPr>
                <w:p w14:paraId="1DC4069C" w14:textId="77777777" w:rsidR="0090789B" w:rsidRPr="009A57E5" w:rsidRDefault="0090789B" w:rsidP="00BA0FC6">
                  <w:pPr>
                    <w:snapToGrid w:val="0"/>
                    <w:jc w:val="center"/>
                    <w:rPr>
                      <w:b/>
                      <w:sz w:val="22"/>
                      <w:szCs w:val="22"/>
                    </w:rPr>
                  </w:pPr>
                  <w:r w:rsidRPr="009A57E5">
                    <w:rPr>
                      <w:b/>
                      <w:sz w:val="22"/>
                      <w:szCs w:val="22"/>
                    </w:rPr>
                    <w:t>54</w:t>
                  </w:r>
                </w:p>
              </w:tc>
            </w:tr>
            <w:tr w:rsidR="0090789B" w:rsidRPr="009A57E5" w14:paraId="6BB4DD70" w14:textId="77777777" w:rsidTr="00BA0FC6">
              <w:tc>
                <w:tcPr>
                  <w:tcW w:w="563" w:type="dxa"/>
                  <w:vMerge/>
                </w:tcPr>
                <w:p w14:paraId="6819E852" w14:textId="77777777" w:rsidR="0090789B" w:rsidRPr="009A57E5" w:rsidRDefault="0090789B" w:rsidP="00BA0FC6">
                  <w:pPr>
                    <w:snapToGrid w:val="0"/>
                    <w:rPr>
                      <w:b/>
                      <w:sz w:val="22"/>
                      <w:szCs w:val="22"/>
                    </w:rPr>
                  </w:pPr>
                </w:p>
              </w:tc>
              <w:tc>
                <w:tcPr>
                  <w:tcW w:w="1138" w:type="dxa"/>
                </w:tcPr>
                <w:p w14:paraId="44F28BC6" w14:textId="77777777" w:rsidR="0090789B" w:rsidRPr="009A57E5" w:rsidRDefault="0090789B" w:rsidP="00BA0FC6">
                  <w:pPr>
                    <w:snapToGrid w:val="0"/>
                    <w:rPr>
                      <w:b/>
                      <w:sz w:val="22"/>
                      <w:szCs w:val="22"/>
                    </w:rPr>
                  </w:pPr>
                  <w:r w:rsidRPr="009A57E5">
                    <w:rPr>
                      <w:b/>
                      <w:sz w:val="22"/>
                      <w:szCs w:val="22"/>
                    </w:rPr>
                    <w:t>2021</w:t>
                  </w:r>
                </w:p>
              </w:tc>
              <w:tc>
                <w:tcPr>
                  <w:tcW w:w="2552" w:type="dxa"/>
                  <w:vMerge/>
                </w:tcPr>
                <w:p w14:paraId="27E8F9AE" w14:textId="77777777" w:rsidR="0090789B" w:rsidRPr="009A57E5" w:rsidRDefault="0090789B" w:rsidP="00BA0FC6">
                  <w:pPr>
                    <w:snapToGrid w:val="0"/>
                    <w:rPr>
                      <w:b/>
                      <w:sz w:val="22"/>
                      <w:szCs w:val="22"/>
                    </w:rPr>
                  </w:pPr>
                </w:p>
              </w:tc>
              <w:tc>
                <w:tcPr>
                  <w:tcW w:w="2551" w:type="dxa"/>
                  <w:vMerge/>
                </w:tcPr>
                <w:p w14:paraId="2FBF5E61" w14:textId="77777777" w:rsidR="0090789B" w:rsidRPr="009A57E5" w:rsidRDefault="0090789B" w:rsidP="00BA0FC6">
                  <w:pPr>
                    <w:snapToGrid w:val="0"/>
                    <w:rPr>
                      <w:b/>
                      <w:sz w:val="22"/>
                      <w:szCs w:val="22"/>
                      <w:shd w:val="clear" w:color="auto" w:fill="FFFFFF"/>
                    </w:rPr>
                  </w:pPr>
                </w:p>
              </w:tc>
              <w:tc>
                <w:tcPr>
                  <w:tcW w:w="2941" w:type="dxa"/>
                  <w:vMerge/>
                  <w:vAlign w:val="center"/>
                </w:tcPr>
                <w:p w14:paraId="5B9484BB" w14:textId="77777777" w:rsidR="0090789B" w:rsidRPr="009A57E5" w:rsidRDefault="0090789B" w:rsidP="00BA0FC6">
                  <w:pPr>
                    <w:snapToGrid w:val="0"/>
                    <w:jc w:val="center"/>
                    <w:rPr>
                      <w:b/>
                      <w:sz w:val="22"/>
                      <w:szCs w:val="22"/>
                    </w:rPr>
                  </w:pPr>
                </w:p>
              </w:tc>
            </w:tr>
            <w:tr w:rsidR="0090789B" w:rsidRPr="009A57E5" w14:paraId="768041E0" w14:textId="77777777" w:rsidTr="00BA0FC6">
              <w:tc>
                <w:tcPr>
                  <w:tcW w:w="563" w:type="dxa"/>
                  <w:vMerge/>
                </w:tcPr>
                <w:p w14:paraId="149FF3EC" w14:textId="77777777" w:rsidR="0090789B" w:rsidRPr="009A57E5" w:rsidRDefault="0090789B" w:rsidP="00BA0FC6">
                  <w:pPr>
                    <w:snapToGrid w:val="0"/>
                    <w:rPr>
                      <w:b/>
                      <w:sz w:val="22"/>
                      <w:szCs w:val="22"/>
                    </w:rPr>
                  </w:pPr>
                </w:p>
              </w:tc>
              <w:tc>
                <w:tcPr>
                  <w:tcW w:w="1138" w:type="dxa"/>
                </w:tcPr>
                <w:p w14:paraId="575D5D4E" w14:textId="77777777" w:rsidR="0090789B" w:rsidRPr="009A57E5" w:rsidRDefault="0090789B" w:rsidP="00BA0FC6">
                  <w:pPr>
                    <w:snapToGrid w:val="0"/>
                    <w:rPr>
                      <w:b/>
                      <w:sz w:val="22"/>
                      <w:szCs w:val="22"/>
                    </w:rPr>
                  </w:pPr>
                  <w:r w:rsidRPr="009A57E5">
                    <w:rPr>
                      <w:b/>
                      <w:sz w:val="22"/>
                      <w:szCs w:val="22"/>
                    </w:rPr>
                    <w:t>2022</w:t>
                  </w:r>
                </w:p>
              </w:tc>
              <w:tc>
                <w:tcPr>
                  <w:tcW w:w="2552" w:type="dxa"/>
                  <w:vMerge/>
                </w:tcPr>
                <w:p w14:paraId="33D1587F" w14:textId="77777777" w:rsidR="0090789B" w:rsidRPr="009A57E5" w:rsidRDefault="0090789B" w:rsidP="00BA0FC6">
                  <w:pPr>
                    <w:snapToGrid w:val="0"/>
                    <w:rPr>
                      <w:b/>
                      <w:sz w:val="22"/>
                      <w:szCs w:val="22"/>
                    </w:rPr>
                  </w:pPr>
                </w:p>
              </w:tc>
              <w:tc>
                <w:tcPr>
                  <w:tcW w:w="2551" w:type="dxa"/>
                  <w:vMerge/>
                </w:tcPr>
                <w:p w14:paraId="013CCDD7" w14:textId="77777777" w:rsidR="0090789B" w:rsidRPr="009A57E5" w:rsidRDefault="0090789B" w:rsidP="00BA0FC6">
                  <w:pPr>
                    <w:snapToGrid w:val="0"/>
                    <w:rPr>
                      <w:b/>
                      <w:sz w:val="22"/>
                      <w:szCs w:val="22"/>
                      <w:shd w:val="clear" w:color="auto" w:fill="FFFFFF"/>
                    </w:rPr>
                  </w:pPr>
                </w:p>
              </w:tc>
              <w:tc>
                <w:tcPr>
                  <w:tcW w:w="2941" w:type="dxa"/>
                  <w:vMerge/>
                  <w:vAlign w:val="center"/>
                </w:tcPr>
                <w:p w14:paraId="14B17272" w14:textId="77777777" w:rsidR="0090789B" w:rsidRPr="009A57E5" w:rsidRDefault="0090789B" w:rsidP="00BA0FC6">
                  <w:pPr>
                    <w:snapToGrid w:val="0"/>
                    <w:jc w:val="center"/>
                    <w:rPr>
                      <w:b/>
                      <w:sz w:val="22"/>
                      <w:szCs w:val="22"/>
                    </w:rPr>
                  </w:pPr>
                </w:p>
              </w:tc>
            </w:tr>
            <w:tr w:rsidR="0090789B" w:rsidRPr="009A57E5" w14:paraId="1CFCE93A" w14:textId="77777777" w:rsidTr="00BA0FC6">
              <w:tc>
                <w:tcPr>
                  <w:tcW w:w="563" w:type="dxa"/>
                  <w:vMerge/>
                </w:tcPr>
                <w:p w14:paraId="316C1823" w14:textId="77777777" w:rsidR="0090789B" w:rsidRPr="009A57E5" w:rsidRDefault="0090789B" w:rsidP="00BA0FC6">
                  <w:pPr>
                    <w:snapToGrid w:val="0"/>
                    <w:rPr>
                      <w:b/>
                      <w:sz w:val="22"/>
                      <w:szCs w:val="22"/>
                    </w:rPr>
                  </w:pPr>
                </w:p>
              </w:tc>
              <w:tc>
                <w:tcPr>
                  <w:tcW w:w="1138" w:type="dxa"/>
                </w:tcPr>
                <w:p w14:paraId="1AE6CC36" w14:textId="77777777" w:rsidR="0090789B" w:rsidRPr="009A57E5" w:rsidRDefault="0090789B" w:rsidP="00BA0FC6">
                  <w:pPr>
                    <w:snapToGrid w:val="0"/>
                    <w:rPr>
                      <w:b/>
                      <w:sz w:val="22"/>
                      <w:szCs w:val="22"/>
                    </w:rPr>
                  </w:pPr>
                  <w:r w:rsidRPr="009A57E5">
                    <w:rPr>
                      <w:b/>
                      <w:sz w:val="22"/>
                      <w:szCs w:val="22"/>
                    </w:rPr>
                    <w:t>2023</w:t>
                  </w:r>
                </w:p>
              </w:tc>
              <w:tc>
                <w:tcPr>
                  <w:tcW w:w="2552" w:type="dxa"/>
                  <w:vMerge/>
                </w:tcPr>
                <w:p w14:paraId="2334F0C3" w14:textId="77777777" w:rsidR="0090789B" w:rsidRPr="009A57E5" w:rsidRDefault="0090789B" w:rsidP="00BA0FC6">
                  <w:pPr>
                    <w:snapToGrid w:val="0"/>
                    <w:rPr>
                      <w:b/>
                      <w:sz w:val="22"/>
                      <w:szCs w:val="22"/>
                    </w:rPr>
                  </w:pPr>
                </w:p>
              </w:tc>
              <w:tc>
                <w:tcPr>
                  <w:tcW w:w="2551" w:type="dxa"/>
                  <w:vMerge/>
                </w:tcPr>
                <w:p w14:paraId="410524B5" w14:textId="77777777" w:rsidR="0090789B" w:rsidRPr="009A57E5" w:rsidRDefault="0090789B" w:rsidP="00BA0FC6">
                  <w:pPr>
                    <w:snapToGrid w:val="0"/>
                    <w:rPr>
                      <w:b/>
                      <w:sz w:val="22"/>
                      <w:szCs w:val="22"/>
                      <w:shd w:val="clear" w:color="auto" w:fill="FFFFFF"/>
                    </w:rPr>
                  </w:pPr>
                </w:p>
              </w:tc>
              <w:tc>
                <w:tcPr>
                  <w:tcW w:w="2941" w:type="dxa"/>
                  <w:vMerge/>
                  <w:vAlign w:val="center"/>
                </w:tcPr>
                <w:p w14:paraId="7D5E129C" w14:textId="77777777" w:rsidR="0090789B" w:rsidRPr="009A57E5" w:rsidRDefault="0090789B" w:rsidP="00BA0FC6">
                  <w:pPr>
                    <w:snapToGrid w:val="0"/>
                    <w:jc w:val="center"/>
                    <w:rPr>
                      <w:b/>
                      <w:sz w:val="22"/>
                      <w:szCs w:val="22"/>
                    </w:rPr>
                  </w:pPr>
                </w:p>
              </w:tc>
            </w:tr>
            <w:tr w:rsidR="0090789B" w:rsidRPr="009A57E5" w14:paraId="28A02185" w14:textId="77777777" w:rsidTr="00BA0FC6">
              <w:tc>
                <w:tcPr>
                  <w:tcW w:w="563" w:type="dxa"/>
                  <w:vMerge/>
                </w:tcPr>
                <w:p w14:paraId="2D8C27F8" w14:textId="77777777" w:rsidR="0090789B" w:rsidRPr="009A57E5" w:rsidRDefault="0090789B" w:rsidP="00BA0FC6">
                  <w:pPr>
                    <w:snapToGrid w:val="0"/>
                    <w:rPr>
                      <w:b/>
                      <w:sz w:val="22"/>
                      <w:szCs w:val="22"/>
                    </w:rPr>
                  </w:pPr>
                </w:p>
              </w:tc>
              <w:tc>
                <w:tcPr>
                  <w:tcW w:w="1138" w:type="dxa"/>
                </w:tcPr>
                <w:p w14:paraId="74E61D06" w14:textId="77777777" w:rsidR="0090789B" w:rsidRPr="009A57E5" w:rsidRDefault="0090789B" w:rsidP="00BA0FC6">
                  <w:pPr>
                    <w:snapToGrid w:val="0"/>
                    <w:rPr>
                      <w:b/>
                      <w:sz w:val="22"/>
                      <w:szCs w:val="22"/>
                    </w:rPr>
                  </w:pPr>
                  <w:r w:rsidRPr="009A57E5">
                    <w:rPr>
                      <w:b/>
                      <w:sz w:val="22"/>
                      <w:szCs w:val="22"/>
                    </w:rPr>
                    <w:t>2024</w:t>
                  </w:r>
                </w:p>
              </w:tc>
              <w:tc>
                <w:tcPr>
                  <w:tcW w:w="2552" w:type="dxa"/>
                  <w:vMerge/>
                </w:tcPr>
                <w:p w14:paraId="3AF45768" w14:textId="77777777" w:rsidR="0090789B" w:rsidRPr="009A57E5" w:rsidRDefault="0090789B" w:rsidP="00BA0FC6">
                  <w:pPr>
                    <w:snapToGrid w:val="0"/>
                    <w:rPr>
                      <w:b/>
                      <w:sz w:val="22"/>
                      <w:szCs w:val="22"/>
                    </w:rPr>
                  </w:pPr>
                </w:p>
              </w:tc>
              <w:tc>
                <w:tcPr>
                  <w:tcW w:w="2551" w:type="dxa"/>
                  <w:vMerge/>
                </w:tcPr>
                <w:p w14:paraId="4AC9FDBB" w14:textId="77777777" w:rsidR="0090789B" w:rsidRPr="009A57E5" w:rsidRDefault="0090789B" w:rsidP="00BA0FC6">
                  <w:pPr>
                    <w:snapToGrid w:val="0"/>
                    <w:rPr>
                      <w:b/>
                      <w:sz w:val="22"/>
                      <w:szCs w:val="22"/>
                      <w:shd w:val="clear" w:color="auto" w:fill="FFFFFF"/>
                    </w:rPr>
                  </w:pPr>
                </w:p>
              </w:tc>
              <w:tc>
                <w:tcPr>
                  <w:tcW w:w="2941" w:type="dxa"/>
                  <w:vMerge/>
                  <w:vAlign w:val="center"/>
                </w:tcPr>
                <w:p w14:paraId="4217DDAE" w14:textId="77777777" w:rsidR="0090789B" w:rsidRPr="009A57E5" w:rsidRDefault="0090789B" w:rsidP="00BA0FC6">
                  <w:pPr>
                    <w:snapToGrid w:val="0"/>
                    <w:jc w:val="center"/>
                    <w:rPr>
                      <w:b/>
                      <w:sz w:val="22"/>
                      <w:szCs w:val="22"/>
                    </w:rPr>
                  </w:pPr>
                </w:p>
              </w:tc>
            </w:tr>
            <w:tr w:rsidR="0090789B" w:rsidRPr="009A57E5" w14:paraId="03F11512" w14:textId="77777777" w:rsidTr="00BA0FC6">
              <w:tc>
                <w:tcPr>
                  <w:tcW w:w="563" w:type="dxa"/>
                  <w:vMerge w:val="restart"/>
                </w:tcPr>
                <w:p w14:paraId="2232C5D5" w14:textId="77777777" w:rsidR="0090789B" w:rsidRPr="009A57E5" w:rsidRDefault="0090789B" w:rsidP="00BA0FC6">
                  <w:pPr>
                    <w:snapToGrid w:val="0"/>
                    <w:rPr>
                      <w:b/>
                      <w:sz w:val="22"/>
                      <w:szCs w:val="22"/>
                    </w:rPr>
                  </w:pPr>
                  <w:r w:rsidRPr="009A57E5">
                    <w:rPr>
                      <w:b/>
                      <w:sz w:val="22"/>
                      <w:szCs w:val="22"/>
                      <w:lang w:val="en-US"/>
                    </w:rPr>
                    <w:lastRenderedPageBreak/>
                    <w:t>10.</w:t>
                  </w:r>
                </w:p>
              </w:tc>
              <w:tc>
                <w:tcPr>
                  <w:tcW w:w="1138" w:type="dxa"/>
                </w:tcPr>
                <w:p w14:paraId="10DC400B"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2025</w:t>
                  </w:r>
                </w:p>
              </w:tc>
              <w:tc>
                <w:tcPr>
                  <w:tcW w:w="2552" w:type="dxa"/>
                  <w:vMerge w:val="restart"/>
                </w:tcPr>
                <w:p w14:paraId="6C919A4B" w14:textId="77777777" w:rsidR="0090789B" w:rsidRPr="009A57E5" w:rsidRDefault="0090789B" w:rsidP="00BA0FC6">
                  <w:pPr>
                    <w:snapToGrid w:val="0"/>
                    <w:rPr>
                      <w:b/>
                      <w:sz w:val="22"/>
                      <w:szCs w:val="22"/>
                    </w:rPr>
                  </w:pPr>
                  <w:r w:rsidRPr="009A57E5">
                    <w:rPr>
                      <w:b/>
                      <w:sz w:val="22"/>
                      <w:szCs w:val="22"/>
                    </w:rPr>
                    <w:t>metalinė (juodųjų metalų)</w:t>
                  </w:r>
                </w:p>
              </w:tc>
              <w:tc>
                <w:tcPr>
                  <w:tcW w:w="2551" w:type="dxa"/>
                  <w:vMerge w:val="restart"/>
                </w:tcPr>
                <w:p w14:paraId="28D92735"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2DC1EEC0" w14:textId="77777777" w:rsidR="0090789B" w:rsidRPr="009A57E5" w:rsidRDefault="0090789B" w:rsidP="00BA0FC6">
                  <w:pPr>
                    <w:snapToGrid w:val="0"/>
                    <w:jc w:val="center"/>
                    <w:rPr>
                      <w:b/>
                      <w:sz w:val="22"/>
                      <w:szCs w:val="22"/>
                    </w:rPr>
                  </w:pPr>
                  <w:r w:rsidRPr="009A57E5">
                    <w:rPr>
                      <w:b/>
                      <w:sz w:val="22"/>
                      <w:szCs w:val="22"/>
                    </w:rPr>
                    <w:t>75</w:t>
                  </w:r>
                </w:p>
              </w:tc>
            </w:tr>
            <w:tr w:rsidR="0090789B" w:rsidRPr="009A57E5" w14:paraId="0C10FCCE" w14:textId="77777777" w:rsidTr="00BA0FC6">
              <w:tc>
                <w:tcPr>
                  <w:tcW w:w="563" w:type="dxa"/>
                  <w:vMerge/>
                </w:tcPr>
                <w:p w14:paraId="52C1F46F" w14:textId="77777777" w:rsidR="0090789B" w:rsidRPr="009A57E5" w:rsidRDefault="0090789B" w:rsidP="00BA0FC6">
                  <w:pPr>
                    <w:snapToGrid w:val="0"/>
                    <w:rPr>
                      <w:b/>
                      <w:sz w:val="22"/>
                      <w:szCs w:val="22"/>
                    </w:rPr>
                  </w:pPr>
                </w:p>
              </w:tc>
              <w:tc>
                <w:tcPr>
                  <w:tcW w:w="1138" w:type="dxa"/>
                </w:tcPr>
                <w:p w14:paraId="75CB1632"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0B1F6E22" w14:textId="77777777" w:rsidR="0090789B" w:rsidRPr="009A57E5" w:rsidRDefault="0090789B" w:rsidP="00BA0FC6">
                  <w:pPr>
                    <w:snapToGrid w:val="0"/>
                    <w:rPr>
                      <w:b/>
                      <w:sz w:val="22"/>
                      <w:szCs w:val="22"/>
                    </w:rPr>
                  </w:pPr>
                </w:p>
              </w:tc>
              <w:tc>
                <w:tcPr>
                  <w:tcW w:w="2551" w:type="dxa"/>
                  <w:vMerge/>
                </w:tcPr>
                <w:p w14:paraId="4FD0CC77" w14:textId="77777777" w:rsidR="0090789B" w:rsidRPr="009A57E5" w:rsidRDefault="0090789B" w:rsidP="00BA0FC6">
                  <w:pPr>
                    <w:snapToGrid w:val="0"/>
                    <w:rPr>
                      <w:b/>
                      <w:sz w:val="22"/>
                      <w:szCs w:val="22"/>
                      <w:shd w:val="clear" w:color="auto" w:fill="FFFFFF"/>
                    </w:rPr>
                  </w:pPr>
                </w:p>
              </w:tc>
              <w:tc>
                <w:tcPr>
                  <w:tcW w:w="2941" w:type="dxa"/>
                  <w:vAlign w:val="center"/>
                </w:tcPr>
                <w:p w14:paraId="1840E153" w14:textId="77777777" w:rsidR="0090789B" w:rsidRPr="009A57E5" w:rsidRDefault="0090789B" w:rsidP="00BA0FC6">
                  <w:pPr>
                    <w:snapToGrid w:val="0"/>
                    <w:jc w:val="center"/>
                    <w:rPr>
                      <w:b/>
                      <w:sz w:val="22"/>
                      <w:szCs w:val="22"/>
                    </w:rPr>
                  </w:pPr>
                  <w:r w:rsidRPr="009A57E5">
                    <w:rPr>
                      <w:b/>
                      <w:sz w:val="22"/>
                      <w:szCs w:val="22"/>
                    </w:rPr>
                    <w:t>85</w:t>
                  </w:r>
                </w:p>
              </w:tc>
            </w:tr>
            <w:tr w:rsidR="0090789B" w:rsidRPr="009A57E5" w14:paraId="02D26886" w14:textId="77777777" w:rsidTr="00BA0FC6">
              <w:tc>
                <w:tcPr>
                  <w:tcW w:w="563" w:type="dxa"/>
                  <w:vMerge w:val="restart"/>
                </w:tcPr>
                <w:p w14:paraId="02BF218A" w14:textId="77777777" w:rsidR="0090789B" w:rsidRPr="009A57E5" w:rsidRDefault="0090789B" w:rsidP="00BA0FC6">
                  <w:pPr>
                    <w:snapToGrid w:val="0"/>
                    <w:rPr>
                      <w:b/>
                      <w:sz w:val="22"/>
                      <w:szCs w:val="22"/>
                      <w:lang w:val="en-US"/>
                    </w:rPr>
                  </w:pPr>
                  <w:r w:rsidRPr="009A57E5">
                    <w:rPr>
                      <w:b/>
                      <w:sz w:val="22"/>
                      <w:szCs w:val="22"/>
                    </w:rPr>
                    <w:t>11.</w:t>
                  </w:r>
                </w:p>
              </w:tc>
              <w:tc>
                <w:tcPr>
                  <w:tcW w:w="1138" w:type="dxa"/>
                </w:tcPr>
                <w:p w14:paraId="79764F2C" w14:textId="77777777" w:rsidR="0090789B" w:rsidRPr="009A57E5" w:rsidRDefault="0090789B" w:rsidP="00BA0FC6">
                  <w:pPr>
                    <w:snapToGrid w:val="0"/>
                    <w:rPr>
                      <w:b/>
                      <w:sz w:val="22"/>
                      <w:szCs w:val="22"/>
                    </w:rPr>
                  </w:pPr>
                  <w:r w:rsidRPr="009A57E5">
                    <w:rPr>
                      <w:b/>
                      <w:sz w:val="22"/>
                      <w:szCs w:val="22"/>
                    </w:rPr>
                    <w:t>nuo 2025</w:t>
                  </w:r>
                </w:p>
              </w:tc>
              <w:tc>
                <w:tcPr>
                  <w:tcW w:w="2552" w:type="dxa"/>
                  <w:vMerge w:val="restart"/>
                </w:tcPr>
                <w:p w14:paraId="4AC832FD" w14:textId="65C8CD72" w:rsidR="0090789B" w:rsidRPr="009A57E5" w:rsidRDefault="0090789B" w:rsidP="0090789B">
                  <w:pPr>
                    <w:snapToGrid w:val="0"/>
                    <w:rPr>
                      <w:b/>
                      <w:sz w:val="22"/>
                      <w:szCs w:val="22"/>
                    </w:rPr>
                  </w:pPr>
                  <w:r w:rsidRPr="009A57E5">
                    <w:rPr>
                      <w:b/>
                      <w:sz w:val="22"/>
                      <w:szCs w:val="22"/>
                    </w:rPr>
                    <w:t>metalinė (aliumininė)</w:t>
                  </w:r>
                </w:p>
              </w:tc>
              <w:tc>
                <w:tcPr>
                  <w:tcW w:w="2551" w:type="dxa"/>
                  <w:vMerge w:val="restart"/>
                </w:tcPr>
                <w:p w14:paraId="7D58E2F5"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5607C30B" w14:textId="77777777" w:rsidR="0090789B" w:rsidRPr="009A57E5" w:rsidRDefault="0090789B" w:rsidP="00BA0FC6">
                  <w:pPr>
                    <w:snapToGrid w:val="0"/>
                    <w:jc w:val="center"/>
                    <w:rPr>
                      <w:b/>
                      <w:sz w:val="22"/>
                      <w:szCs w:val="22"/>
                    </w:rPr>
                  </w:pPr>
                  <w:r w:rsidRPr="009A57E5">
                    <w:rPr>
                      <w:b/>
                      <w:sz w:val="22"/>
                      <w:szCs w:val="22"/>
                    </w:rPr>
                    <w:t>55</w:t>
                  </w:r>
                </w:p>
              </w:tc>
            </w:tr>
            <w:tr w:rsidR="0090789B" w:rsidRPr="009A57E5" w14:paraId="58051FBC" w14:textId="77777777" w:rsidTr="00BA0FC6">
              <w:trPr>
                <w:trHeight w:val="253"/>
              </w:trPr>
              <w:tc>
                <w:tcPr>
                  <w:tcW w:w="563" w:type="dxa"/>
                  <w:vMerge/>
                  <w:tcBorders>
                    <w:bottom w:val="single" w:sz="4" w:space="0" w:color="auto"/>
                  </w:tcBorders>
                </w:tcPr>
                <w:p w14:paraId="5D0082E4" w14:textId="77777777" w:rsidR="0090789B" w:rsidRPr="009A57E5" w:rsidRDefault="0090789B" w:rsidP="00BA0FC6">
                  <w:pPr>
                    <w:snapToGrid w:val="0"/>
                    <w:rPr>
                      <w:b/>
                      <w:sz w:val="22"/>
                      <w:szCs w:val="22"/>
                    </w:rPr>
                  </w:pPr>
                </w:p>
              </w:tc>
              <w:tc>
                <w:tcPr>
                  <w:tcW w:w="1138" w:type="dxa"/>
                  <w:tcBorders>
                    <w:bottom w:val="single" w:sz="4" w:space="0" w:color="auto"/>
                  </w:tcBorders>
                </w:tcPr>
                <w:p w14:paraId="77AA5718" w14:textId="77777777" w:rsidR="0090789B" w:rsidRPr="009A57E5" w:rsidRDefault="0090789B" w:rsidP="00BA0FC6">
                  <w:pPr>
                    <w:snapToGrid w:val="0"/>
                    <w:rPr>
                      <w:b/>
                      <w:sz w:val="22"/>
                      <w:szCs w:val="22"/>
                    </w:rPr>
                  </w:pPr>
                  <w:r w:rsidRPr="009A57E5">
                    <w:rPr>
                      <w:b/>
                      <w:sz w:val="22"/>
                      <w:szCs w:val="22"/>
                    </w:rPr>
                    <w:t>nuo 2030</w:t>
                  </w:r>
                </w:p>
              </w:tc>
              <w:tc>
                <w:tcPr>
                  <w:tcW w:w="2552" w:type="dxa"/>
                  <w:vMerge/>
                  <w:tcBorders>
                    <w:bottom w:val="single" w:sz="4" w:space="0" w:color="auto"/>
                  </w:tcBorders>
                </w:tcPr>
                <w:p w14:paraId="5CDC24A2" w14:textId="77777777" w:rsidR="0090789B" w:rsidRPr="009A57E5" w:rsidRDefault="0090789B" w:rsidP="00BA0FC6">
                  <w:pPr>
                    <w:snapToGrid w:val="0"/>
                    <w:rPr>
                      <w:b/>
                      <w:sz w:val="22"/>
                      <w:szCs w:val="22"/>
                    </w:rPr>
                  </w:pPr>
                </w:p>
              </w:tc>
              <w:tc>
                <w:tcPr>
                  <w:tcW w:w="2551" w:type="dxa"/>
                  <w:vMerge/>
                  <w:tcBorders>
                    <w:bottom w:val="single" w:sz="4" w:space="0" w:color="auto"/>
                  </w:tcBorders>
                </w:tcPr>
                <w:p w14:paraId="047650DE" w14:textId="77777777" w:rsidR="0090789B" w:rsidRPr="009A57E5" w:rsidRDefault="0090789B" w:rsidP="00BA0FC6">
                  <w:pPr>
                    <w:snapToGrid w:val="0"/>
                    <w:rPr>
                      <w:b/>
                      <w:sz w:val="22"/>
                      <w:szCs w:val="22"/>
                      <w:shd w:val="clear" w:color="auto" w:fill="FFFFFF"/>
                    </w:rPr>
                  </w:pPr>
                </w:p>
              </w:tc>
              <w:tc>
                <w:tcPr>
                  <w:tcW w:w="2941" w:type="dxa"/>
                  <w:tcBorders>
                    <w:bottom w:val="single" w:sz="4" w:space="0" w:color="auto"/>
                  </w:tcBorders>
                  <w:vAlign w:val="center"/>
                </w:tcPr>
                <w:p w14:paraId="4A090B59" w14:textId="77777777" w:rsidR="0090789B" w:rsidRPr="009A57E5" w:rsidRDefault="0090789B" w:rsidP="00BA0FC6">
                  <w:pPr>
                    <w:snapToGrid w:val="0"/>
                    <w:jc w:val="center"/>
                    <w:rPr>
                      <w:b/>
                      <w:sz w:val="22"/>
                      <w:szCs w:val="22"/>
                    </w:rPr>
                  </w:pPr>
                  <w:r w:rsidRPr="009A57E5">
                    <w:rPr>
                      <w:b/>
                      <w:sz w:val="22"/>
                      <w:szCs w:val="22"/>
                    </w:rPr>
                    <w:t>65</w:t>
                  </w:r>
                </w:p>
              </w:tc>
            </w:tr>
            <w:tr w:rsidR="0090789B" w:rsidRPr="009A57E5" w14:paraId="48A5A4BF" w14:textId="77777777" w:rsidTr="00BA0FC6">
              <w:tc>
                <w:tcPr>
                  <w:tcW w:w="563" w:type="dxa"/>
                  <w:vMerge w:val="restart"/>
                </w:tcPr>
                <w:p w14:paraId="579F574C" w14:textId="77777777" w:rsidR="0090789B" w:rsidRPr="009A57E5" w:rsidRDefault="0090789B" w:rsidP="00BA0FC6">
                  <w:pPr>
                    <w:snapToGrid w:val="0"/>
                    <w:rPr>
                      <w:b/>
                      <w:sz w:val="22"/>
                      <w:szCs w:val="22"/>
                    </w:rPr>
                  </w:pPr>
                  <w:r w:rsidRPr="009A57E5">
                    <w:rPr>
                      <w:b/>
                      <w:sz w:val="22"/>
                      <w:szCs w:val="22"/>
                    </w:rPr>
                    <w:t>12.</w:t>
                  </w:r>
                </w:p>
              </w:tc>
              <w:tc>
                <w:tcPr>
                  <w:tcW w:w="1138" w:type="dxa"/>
                </w:tcPr>
                <w:p w14:paraId="16E4DCF2"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64FCFDB0" w14:textId="77777777" w:rsidR="0090789B" w:rsidRPr="009A57E5" w:rsidRDefault="0090789B" w:rsidP="00BA0FC6">
                  <w:pPr>
                    <w:snapToGrid w:val="0"/>
                    <w:rPr>
                      <w:b/>
                      <w:sz w:val="22"/>
                      <w:szCs w:val="22"/>
                    </w:rPr>
                  </w:pPr>
                  <w:r w:rsidRPr="009A57E5">
                    <w:rPr>
                      <w:b/>
                      <w:sz w:val="22"/>
                      <w:szCs w:val="22"/>
                    </w:rPr>
                    <w:t>popierinė ir kartoninė pakuotė</w:t>
                  </w:r>
                </w:p>
              </w:tc>
              <w:tc>
                <w:tcPr>
                  <w:tcW w:w="2551" w:type="dxa"/>
                </w:tcPr>
                <w:p w14:paraId="589D379B"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 xml:space="preserve">naudojimas, </w:t>
                  </w:r>
                </w:p>
                <w:p w14:paraId="226B1A04"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01D1C3BA" w14:textId="77777777" w:rsidR="0090789B" w:rsidRPr="009A57E5" w:rsidRDefault="0090789B" w:rsidP="00BA0FC6">
                  <w:pPr>
                    <w:snapToGrid w:val="0"/>
                    <w:jc w:val="center"/>
                    <w:rPr>
                      <w:b/>
                      <w:sz w:val="22"/>
                      <w:szCs w:val="22"/>
                    </w:rPr>
                  </w:pPr>
                  <w:r w:rsidRPr="009A57E5">
                    <w:rPr>
                      <w:b/>
                      <w:sz w:val="22"/>
                      <w:szCs w:val="22"/>
                    </w:rPr>
                    <w:t>80</w:t>
                  </w:r>
                </w:p>
                <w:p w14:paraId="674E79DB" w14:textId="77777777" w:rsidR="0090789B" w:rsidRPr="009A57E5" w:rsidRDefault="0090789B" w:rsidP="00BA0FC6">
                  <w:pPr>
                    <w:snapToGrid w:val="0"/>
                    <w:jc w:val="center"/>
                    <w:rPr>
                      <w:b/>
                      <w:sz w:val="22"/>
                      <w:szCs w:val="22"/>
                    </w:rPr>
                  </w:pPr>
                  <w:r w:rsidRPr="009A57E5">
                    <w:rPr>
                      <w:b/>
                      <w:sz w:val="22"/>
                      <w:szCs w:val="22"/>
                    </w:rPr>
                    <w:t>76</w:t>
                  </w:r>
                </w:p>
              </w:tc>
            </w:tr>
            <w:tr w:rsidR="0090789B" w:rsidRPr="009A57E5" w14:paraId="28A65772" w14:textId="77777777" w:rsidTr="00BA0FC6">
              <w:trPr>
                <w:trHeight w:val="255"/>
              </w:trPr>
              <w:tc>
                <w:tcPr>
                  <w:tcW w:w="563" w:type="dxa"/>
                  <w:vMerge/>
                </w:tcPr>
                <w:p w14:paraId="15AE0A3B" w14:textId="77777777" w:rsidR="0090789B" w:rsidRPr="009A57E5" w:rsidRDefault="0090789B" w:rsidP="00BA0FC6">
                  <w:pPr>
                    <w:snapToGrid w:val="0"/>
                    <w:rPr>
                      <w:b/>
                      <w:sz w:val="22"/>
                      <w:szCs w:val="22"/>
                    </w:rPr>
                  </w:pPr>
                </w:p>
              </w:tc>
              <w:tc>
                <w:tcPr>
                  <w:tcW w:w="1138" w:type="dxa"/>
                </w:tcPr>
                <w:p w14:paraId="50CB40EA"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208635CA" w14:textId="77777777" w:rsidR="0090789B" w:rsidRPr="009A57E5" w:rsidRDefault="0090789B" w:rsidP="00BA0FC6">
                  <w:pPr>
                    <w:snapToGrid w:val="0"/>
                    <w:rPr>
                      <w:b/>
                      <w:sz w:val="22"/>
                      <w:szCs w:val="22"/>
                    </w:rPr>
                  </w:pPr>
                </w:p>
              </w:tc>
              <w:tc>
                <w:tcPr>
                  <w:tcW w:w="2551" w:type="dxa"/>
                  <w:vMerge w:val="restart"/>
                </w:tcPr>
                <w:p w14:paraId="57CA459F"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05DDCA4B" w14:textId="77777777" w:rsidR="0090789B" w:rsidRPr="009A57E5" w:rsidRDefault="0090789B" w:rsidP="00BA0FC6">
                  <w:pPr>
                    <w:snapToGrid w:val="0"/>
                    <w:jc w:val="center"/>
                    <w:rPr>
                      <w:b/>
                      <w:sz w:val="22"/>
                      <w:szCs w:val="22"/>
                    </w:rPr>
                  </w:pPr>
                  <w:r w:rsidRPr="009A57E5">
                    <w:rPr>
                      <w:b/>
                      <w:sz w:val="22"/>
                      <w:szCs w:val="22"/>
                    </w:rPr>
                    <w:t>80</w:t>
                  </w:r>
                </w:p>
              </w:tc>
            </w:tr>
            <w:tr w:rsidR="0090789B" w:rsidRPr="009A57E5" w14:paraId="777FB60A" w14:textId="77777777" w:rsidTr="00BA0FC6">
              <w:tc>
                <w:tcPr>
                  <w:tcW w:w="563" w:type="dxa"/>
                  <w:vMerge/>
                </w:tcPr>
                <w:p w14:paraId="10756CBC" w14:textId="77777777" w:rsidR="0090789B" w:rsidRPr="009A57E5" w:rsidRDefault="0090789B" w:rsidP="00BA0FC6">
                  <w:pPr>
                    <w:snapToGrid w:val="0"/>
                    <w:rPr>
                      <w:b/>
                      <w:sz w:val="22"/>
                      <w:szCs w:val="22"/>
                    </w:rPr>
                  </w:pPr>
                </w:p>
              </w:tc>
              <w:tc>
                <w:tcPr>
                  <w:tcW w:w="1138" w:type="dxa"/>
                </w:tcPr>
                <w:p w14:paraId="03D9243E" w14:textId="77777777" w:rsidR="0090789B" w:rsidRPr="009A57E5" w:rsidRDefault="0090789B" w:rsidP="00BA0FC6">
                  <w:pPr>
                    <w:snapToGrid w:val="0"/>
                    <w:rPr>
                      <w:b/>
                      <w:sz w:val="22"/>
                      <w:szCs w:val="22"/>
                    </w:rPr>
                  </w:pPr>
                  <w:r w:rsidRPr="009A57E5">
                    <w:rPr>
                      <w:b/>
                      <w:sz w:val="22"/>
                      <w:szCs w:val="22"/>
                    </w:rPr>
                    <w:t>nuo 2025</w:t>
                  </w:r>
                </w:p>
              </w:tc>
              <w:tc>
                <w:tcPr>
                  <w:tcW w:w="2552" w:type="dxa"/>
                  <w:vMerge/>
                </w:tcPr>
                <w:p w14:paraId="3C501DFD" w14:textId="77777777" w:rsidR="0090789B" w:rsidRPr="009A57E5" w:rsidRDefault="0090789B" w:rsidP="00BA0FC6">
                  <w:pPr>
                    <w:snapToGrid w:val="0"/>
                    <w:rPr>
                      <w:b/>
                      <w:sz w:val="22"/>
                      <w:szCs w:val="22"/>
                    </w:rPr>
                  </w:pPr>
                </w:p>
              </w:tc>
              <w:tc>
                <w:tcPr>
                  <w:tcW w:w="2551" w:type="dxa"/>
                  <w:vMerge/>
                </w:tcPr>
                <w:p w14:paraId="689B46FA" w14:textId="77777777" w:rsidR="0090789B" w:rsidRPr="009A57E5" w:rsidRDefault="0090789B" w:rsidP="00BA0FC6">
                  <w:pPr>
                    <w:snapToGrid w:val="0"/>
                    <w:rPr>
                      <w:b/>
                      <w:sz w:val="22"/>
                      <w:szCs w:val="22"/>
                      <w:shd w:val="clear" w:color="auto" w:fill="FFFFFF"/>
                    </w:rPr>
                  </w:pPr>
                </w:p>
              </w:tc>
              <w:tc>
                <w:tcPr>
                  <w:tcW w:w="2941" w:type="dxa"/>
                </w:tcPr>
                <w:p w14:paraId="27FEDD62" w14:textId="77777777" w:rsidR="0090789B" w:rsidRPr="009A57E5" w:rsidRDefault="0090789B" w:rsidP="00BA0FC6">
                  <w:pPr>
                    <w:snapToGrid w:val="0"/>
                    <w:jc w:val="center"/>
                    <w:rPr>
                      <w:b/>
                      <w:sz w:val="22"/>
                      <w:szCs w:val="22"/>
                    </w:rPr>
                  </w:pPr>
                  <w:r w:rsidRPr="009A57E5">
                    <w:rPr>
                      <w:b/>
                      <w:sz w:val="22"/>
                      <w:szCs w:val="22"/>
                    </w:rPr>
                    <w:t>83</w:t>
                  </w:r>
                </w:p>
              </w:tc>
            </w:tr>
            <w:tr w:rsidR="0090789B" w:rsidRPr="009A57E5" w14:paraId="537A7C34" w14:textId="77777777" w:rsidTr="00BA0FC6">
              <w:trPr>
                <w:trHeight w:val="113"/>
              </w:trPr>
              <w:tc>
                <w:tcPr>
                  <w:tcW w:w="563" w:type="dxa"/>
                  <w:vMerge/>
                </w:tcPr>
                <w:p w14:paraId="79779BBC" w14:textId="77777777" w:rsidR="0090789B" w:rsidRPr="009A57E5" w:rsidRDefault="0090789B" w:rsidP="00BA0FC6">
                  <w:pPr>
                    <w:snapToGrid w:val="0"/>
                    <w:rPr>
                      <w:b/>
                      <w:sz w:val="22"/>
                      <w:szCs w:val="22"/>
                    </w:rPr>
                  </w:pPr>
                </w:p>
              </w:tc>
              <w:tc>
                <w:tcPr>
                  <w:tcW w:w="1138" w:type="dxa"/>
                </w:tcPr>
                <w:p w14:paraId="7C9E701B" w14:textId="77777777" w:rsidR="0090789B" w:rsidRPr="009A57E5" w:rsidRDefault="0090789B" w:rsidP="00BA0FC6">
                  <w:pPr>
                    <w:snapToGrid w:val="0"/>
                    <w:rPr>
                      <w:b/>
                      <w:sz w:val="22"/>
                      <w:szCs w:val="22"/>
                    </w:rPr>
                  </w:pPr>
                  <w:r w:rsidRPr="009A57E5">
                    <w:rPr>
                      <w:b/>
                      <w:sz w:val="22"/>
                      <w:szCs w:val="22"/>
                    </w:rPr>
                    <w:t>nuo 2030</w:t>
                  </w:r>
                </w:p>
              </w:tc>
              <w:tc>
                <w:tcPr>
                  <w:tcW w:w="2552" w:type="dxa"/>
                  <w:vMerge/>
                </w:tcPr>
                <w:p w14:paraId="653FC2E7" w14:textId="77777777" w:rsidR="0090789B" w:rsidRPr="009A57E5" w:rsidRDefault="0090789B" w:rsidP="00BA0FC6">
                  <w:pPr>
                    <w:snapToGrid w:val="0"/>
                    <w:rPr>
                      <w:b/>
                      <w:sz w:val="22"/>
                      <w:szCs w:val="22"/>
                    </w:rPr>
                  </w:pPr>
                </w:p>
              </w:tc>
              <w:tc>
                <w:tcPr>
                  <w:tcW w:w="2551" w:type="dxa"/>
                  <w:vMerge/>
                </w:tcPr>
                <w:p w14:paraId="5A2504F0" w14:textId="77777777" w:rsidR="0090789B" w:rsidRPr="009A57E5" w:rsidRDefault="0090789B" w:rsidP="00BA0FC6">
                  <w:pPr>
                    <w:snapToGrid w:val="0"/>
                    <w:rPr>
                      <w:b/>
                      <w:sz w:val="22"/>
                      <w:szCs w:val="22"/>
                      <w:shd w:val="clear" w:color="auto" w:fill="FFFFFF"/>
                    </w:rPr>
                  </w:pPr>
                </w:p>
              </w:tc>
              <w:tc>
                <w:tcPr>
                  <w:tcW w:w="2941" w:type="dxa"/>
                </w:tcPr>
                <w:p w14:paraId="593B500A" w14:textId="77777777" w:rsidR="0090789B" w:rsidRPr="009A57E5" w:rsidRDefault="0090789B" w:rsidP="00BA0FC6">
                  <w:pPr>
                    <w:snapToGrid w:val="0"/>
                    <w:jc w:val="center"/>
                    <w:rPr>
                      <w:b/>
                      <w:sz w:val="22"/>
                      <w:szCs w:val="22"/>
                    </w:rPr>
                  </w:pPr>
                  <w:r w:rsidRPr="009A57E5">
                    <w:rPr>
                      <w:b/>
                      <w:sz w:val="22"/>
                      <w:szCs w:val="22"/>
                    </w:rPr>
                    <w:t>85</w:t>
                  </w:r>
                </w:p>
              </w:tc>
            </w:tr>
            <w:tr w:rsidR="0090789B" w:rsidRPr="009A57E5" w14:paraId="645C99EB" w14:textId="77777777" w:rsidTr="00BA0FC6">
              <w:trPr>
                <w:trHeight w:val="444"/>
              </w:trPr>
              <w:tc>
                <w:tcPr>
                  <w:tcW w:w="563" w:type="dxa"/>
                  <w:vMerge w:val="restart"/>
                </w:tcPr>
                <w:p w14:paraId="1CFBB84D" w14:textId="77777777" w:rsidR="0090789B" w:rsidRPr="009A57E5" w:rsidRDefault="0090789B" w:rsidP="00BA0FC6">
                  <w:pPr>
                    <w:snapToGrid w:val="0"/>
                    <w:rPr>
                      <w:b/>
                      <w:sz w:val="22"/>
                      <w:szCs w:val="22"/>
                    </w:rPr>
                  </w:pPr>
                  <w:r w:rsidRPr="009A57E5">
                    <w:rPr>
                      <w:b/>
                      <w:sz w:val="22"/>
                      <w:szCs w:val="22"/>
                    </w:rPr>
                    <w:t>13.</w:t>
                  </w:r>
                </w:p>
              </w:tc>
              <w:tc>
                <w:tcPr>
                  <w:tcW w:w="1138" w:type="dxa"/>
                </w:tcPr>
                <w:p w14:paraId="7FDA1A8A"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6D3925A7" w14:textId="77777777" w:rsidR="0090789B" w:rsidRPr="009A57E5" w:rsidRDefault="0090789B" w:rsidP="00BA0FC6">
                  <w:pPr>
                    <w:snapToGrid w:val="0"/>
                    <w:rPr>
                      <w:b/>
                      <w:sz w:val="22"/>
                      <w:szCs w:val="22"/>
                    </w:rPr>
                  </w:pPr>
                  <w:r w:rsidRPr="009A57E5">
                    <w:rPr>
                      <w:b/>
                      <w:sz w:val="22"/>
                      <w:szCs w:val="22"/>
                    </w:rPr>
                    <w:t>medinė pakuotė</w:t>
                  </w:r>
                </w:p>
              </w:tc>
              <w:tc>
                <w:tcPr>
                  <w:tcW w:w="2551" w:type="dxa"/>
                </w:tcPr>
                <w:p w14:paraId="44666BE2"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 xml:space="preserve">naudojimas, </w:t>
                  </w:r>
                </w:p>
                <w:p w14:paraId="28458C74"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0F29FF55" w14:textId="77777777" w:rsidR="0090789B" w:rsidRPr="009A57E5" w:rsidRDefault="0090789B" w:rsidP="00BA0FC6">
                  <w:pPr>
                    <w:snapToGrid w:val="0"/>
                    <w:jc w:val="center"/>
                    <w:rPr>
                      <w:b/>
                      <w:sz w:val="22"/>
                      <w:szCs w:val="22"/>
                    </w:rPr>
                  </w:pPr>
                  <w:r w:rsidRPr="009A57E5">
                    <w:rPr>
                      <w:b/>
                      <w:sz w:val="22"/>
                      <w:szCs w:val="22"/>
                    </w:rPr>
                    <w:t>45</w:t>
                  </w:r>
                </w:p>
                <w:p w14:paraId="59351467" w14:textId="77777777" w:rsidR="0090789B" w:rsidRPr="009A57E5" w:rsidRDefault="0090789B" w:rsidP="00BA0FC6">
                  <w:pPr>
                    <w:snapToGrid w:val="0"/>
                    <w:jc w:val="center"/>
                    <w:rPr>
                      <w:b/>
                      <w:sz w:val="22"/>
                      <w:szCs w:val="22"/>
                    </w:rPr>
                  </w:pPr>
                  <w:r w:rsidRPr="009A57E5">
                    <w:rPr>
                      <w:b/>
                      <w:sz w:val="22"/>
                      <w:szCs w:val="22"/>
                    </w:rPr>
                    <w:t>33</w:t>
                  </w:r>
                </w:p>
              </w:tc>
            </w:tr>
            <w:tr w:rsidR="0090789B" w:rsidRPr="009A57E5" w14:paraId="55E5B7AF" w14:textId="77777777" w:rsidTr="00BA0FC6">
              <w:trPr>
                <w:trHeight w:val="207"/>
              </w:trPr>
              <w:tc>
                <w:tcPr>
                  <w:tcW w:w="563" w:type="dxa"/>
                  <w:vMerge/>
                </w:tcPr>
                <w:p w14:paraId="4F89B8CB" w14:textId="77777777" w:rsidR="0090789B" w:rsidRPr="009A57E5" w:rsidRDefault="0090789B" w:rsidP="00BA0FC6">
                  <w:pPr>
                    <w:snapToGrid w:val="0"/>
                    <w:rPr>
                      <w:b/>
                      <w:sz w:val="22"/>
                      <w:szCs w:val="22"/>
                    </w:rPr>
                  </w:pPr>
                </w:p>
              </w:tc>
              <w:tc>
                <w:tcPr>
                  <w:tcW w:w="1138" w:type="dxa"/>
                </w:tcPr>
                <w:p w14:paraId="71831737"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4D1E8028" w14:textId="77777777" w:rsidR="0090789B" w:rsidRPr="009A57E5" w:rsidRDefault="0090789B" w:rsidP="00BA0FC6">
                  <w:pPr>
                    <w:snapToGrid w:val="0"/>
                    <w:rPr>
                      <w:b/>
                      <w:sz w:val="22"/>
                      <w:szCs w:val="22"/>
                    </w:rPr>
                  </w:pPr>
                </w:p>
              </w:tc>
              <w:tc>
                <w:tcPr>
                  <w:tcW w:w="2551" w:type="dxa"/>
                  <w:vMerge w:val="restart"/>
                </w:tcPr>
                <w:p w14:paraId="26275D05"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4F283E2A" w14:textId="77777777" w:rsidR="0090789B" w:rsidRPr="009A57E5" w:rsidRDefault="0090789B" w:rsidP="00BA0FC6">
                  <w:pPr>
                    <w:snapToGrid w:val="0"/>
                    <w:jc w:val="center"/>
                    <w:rPr>
                      <w:b/>
                      <w:sz w:val="22"/>
                      <w:szCs w:val="22"/>
                    </w:rPr>
                  </w:pPr>
                  <w:r w:rsidRPr="009A57E5">
                    <w:rPr>
                      <w:b/>
                      <w:sz w:val="22"/>
                      <w:szCs w:val="22"/>
                    </w:rPr>
                    <w:t>33</w:t>
                  </w:r>
                </w:p>
              </w:tc>
            </w:tr>
            <w:tr w:rsidR="0090789B" w:rsidRPr="009A57E5" w14:paraId="3FE027A3" w14:textId="77777777" w:rsidTr="00BA0FC6">
              <w:trPr>
                <w:trHeight w:val="161"/>
              </w:trPr>
              <w:tc>
                <w:tcPr>
                  <w:tcW w:w="563" w:type="dxa"/>
                  <w:vMerge/>
                </w:tcPr>
                <w:p w14:paraId="68C49A06" w14:textId="77777777" w:rsidR="0090789B" w:rsidRPr="009A57E5" w:rsidRDefault="0090789B" w:rsidP="00BA0FC6">
                  <w:pPr>
                    <w:snapToGrid w:val="0"/>
                    <w:rPr>
                      <w:b/>
                      <w:sz w:val="22"/>
                      <w:szCs w:val="22"/>
                    </w:rPr>
                  </w:pPr>
                </w:p>
              </w:tc>
              <w:tc>
                <w:tcPr>
                  <w:tcW w:w="1138" w:type="dxa"/>
                </w:tcPr>
                <w:p w14:paraId="5955D622"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2025</w:t>
                  </w:r>
                </w:p>
              </w:tc>
              <w:tc>
                <w:tcPr>
                  <w:tcW w:w="2552" w:type="dxa"/>
                  <w:vMerge/>
                </w:tcPr>
                <w:p w14:paraId="4D04BD27" w14:textId="77777777" w:rsidR="0090789B" w:rsidRPr="009A57E5" w:rsidRDefault="0090789B" w:rsidP="00BA0FC6">
                  <w:pPr>
                    <w:snapToGrid w:val="0"/>
                    <w:rPr>
                      <w:b/>
                      <w:sz w:val="22"/>
                      <w:szCs w:val="22"/>
                    </w:rPr>
                  </w:pPr>
                </w:p>
              </w:tc>
              <w:tc>
                <w:tcPr>
                  <w:tcW w:w="2551" w:type="dxa"/>
                  <w:vMerge/>
                </w:tcPr>
                <w:p w14:paraId="49D96319" w14:textId="77777777" w:rsidR="0090789B" w:rsidRPr="009A57E5" w:rsidRDefault="0090789B" w:rsidP="00BA0FC6">
                  <w:pPr>
                    <w:snapToGrid w:val="0"/>
                    <w:rPr>
                      <w:b/>
                      <w:sz w:val="22"/>
                      <w:szCs w:val="22"/>
                      <w:shd w:val="clear" w:color="auto" w:fill="FFFFFF"/>
                    </w:rPr>
                  </w:pPr>
                </w:p>
              </w:tc>
              <w:tc>
                <w:tcPr>
                  <w:tcW w:w="2941" w:type="dxa"/>
                </w:tcPr>
                <w:p w14:paraId="33BB9F6F" w14:textId="77777777" w:rsidR="0090789B" w:rsidRPr="009A57E5" w:rsidRDefault="0090789B" w:rsidP="00BA0FC6">
                  <w:pPr>
                    <w:snapToGrid w:val="0"/>
                    <w:jc w:val="center"/>
                    <w:rPr>
                      <w:b/>
                      <w:sz w:val="22"/>
                      <w:szCs w:val="22"/>
                    </w:rPr>
                  </w:pPr>
                  <w:r w:rsidRPr="009A57E5">
                    <w:rPr>
                      <w:b/>
                      <w:sz w:val="22"/>
                      <w:szCs w:val="22"/>
                    </w:rPr>
                    <w:t>35</w:t>
                  </w:r>
                </w:p>
              </w:tc>
            </w:tr>
            <w:tr w:rsidR="0090789B" w:rsidRPr="009A57E5" w14:paraId="6D69A2D8" w14:textId="77777777" w:rsidTr="00BA0FC6">
              <w:trPr>
                <w:trHeight w:val="167"/>
              </w:trPr>
              <w:tc>
                <w:tcPr>
                  <w:tcW w:w="563" w:type="dxa"/>
                  <w:vMerge/>
                </w:tcPr>
                <w:p w14:paraId="155D688A" w14:textId="77777777" w:rsidR="0090789B" w:rsidRPr="009A57E5" w:rsidRDefault="0090789B" w:rsidP="00BA0FC6">
                  <w:pPr>
                    <w:snapToGrid w:val="0"/>
                    <w:rPr>
                      <w:b/>
                      <w:sz w:val="22"/>
                      <w:szCs w:val="22"/>
                    </w:rPr>
                  </w:pPr>
                </w:p>
              </w:tc>
              <w:tc>
                <w:tcPr>
                  <w:tcW w:w="1138" w:type="dxa"/>
                </w:tcPr>
                <w:p w14:paraId="3B80452F"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42EAE7C0" w14:textId="77777777" w:rsidR="0090789B" w:rsidRPr="009A57E5" w:rsidRDefault="0090789B" w:rsidP="00BA0FC6">
                  <w:pPr>
                    <w:snapToGrid w:val="0"/>
                    <w:rPr>
                      <w:b/>
                      <w:sz w:val="22"/>
                      <w:szCs w:val="22"/>
                    </w:rPr>
                  </w:pPr>
                </w:p>
              </w:tc>
              <w:tc>
                <w:tcPr>
                  <w:tcW w:w="2551" w:type="dxa"/>
                  <w:vMerge/>
                </w:tcPr>
                <w:p w14:paraId="48C99C1F" w14:textId="77777777" w:rsidR="0090789B" w:rsidRPr="009A57E5" w:rsidRDefault="0090789B" w:rsidP="00BA0FC6">
                  <w:pPr>
                    <w:snapToGrid w:val="0"/>
                    <w:rPr>
                      <w:b/>
                      <w:sz w:val="22"/>
                      <w:szCs w:val="22"/>
                      <w:shd w:val="clear" w:color="auto" w:fill="FFFFFF"/>
                    </w:rPr>
                  </w:pPr>
                </w:p>
              </w:tc>
              <w:tc>
                <w:tcPr>
                  <w:tcW w:w="2941" w:type="dxa"/>
                </w:tcPr>
                <w:p w14:paraId="79773643" w14:textId="77777777" w:rsidR="0090789B" w:rsidRPr="009A57E5" w:rsidRDefault="0090789B" w:rsidP="00BA0FC6">
                  <w:pPr>
                    <w:snapToGrid w:val="0"/>
                    <w:jc w:val="center"/>
                    <w:rPr>
                      <w:b/>
                      <w:sz w:val="22"/>
                      <w:szCs w:val="22"/>
                    </w:rPr>
                  </w:pPr>
                  <w:r w:rsidRPr="009A57E5">
                    <w:rPr>
                      <w:b/>
                      <w:sz w:val="22"/>
                      <w:szCs w:val="22"/>
                    </w:rPr>
                    <w:t>37</w:t>
                  </w:r>
                </w:p>
              </w:tc>
            </w:tr>
            <w:tr w:rsidR="0090789B" w:rsidRPr="009A57E5" w14:paraId="68D7EF05" w14:textId="77777777" w:rsidTr="00BA0FC6">
              <w:tc>
                <w:tcPr>
                  <w:tcW w:w="563" w:type="dxa"/>
                  <w:vMerge w:val="restart"/>
                </w:tcPr>
                <w:p w14:paraId="08993813" w14:textId="77777777" w:rsidR="0090789B" w:rsidRPr="009A57E5" w:rsidRDefault="0090789B" w:rsidP="00BA0FC6">
                  <w:pPr>
                    <w:snapToGrid w:val="0"/>
                    <w:rPr>
                      <w:b/>
                      <w:sz w:val="22"/>
                      <w:szCs w:val="22"/>
                    </w:rPr>
                  </w:pPr>
                  <w:r w:rsidRPr="009A57E5">
                    <w:rPr>
                      <w:b/>
                      <w:sz w:val="22"/>
                      <w:szCs w:val="22"/>
                    </w:rPr>
                    <w:t>14.</w:t>
                  </w:r>
                </w:p>
              </w:tc>
              <w:tc>
                <w:tcPr>
                  <w:tcW w:w="1138" w:type="dxa"/>
                </w:tcPr>
                <w:p w14:paraId="7908F143"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671C98AA" w14:textId="77777777" w:rsidR="0090789B" w:rsidRPr="009A57E5" w:rsidRDefault="0090789B" w:rsidP="00BA0FC6">
                  <w:pPr>
                    <w:snapToGrid w:val="0"/>
                    <w:rPr>
                      <w:b/>
                      <w:sz w:val="22"/>
                      <w:szCs w:val="22"/>
                    </w:rPr>
                  </w:pPr>
                  <w:r w:rsidRPr="009A57E5">
                    <w:rPr>
                      <w:b/>
                      <w:sz w:val="22"/>
                      <w:szCs w:val="22"/>
                    </w:rPr>
                    <w:t xml:space="preserve">kita pakuotė </w:t>
                  </w:r>
                </w:p>
              </w:tc>
              <w:tc>
                <w:tcPr>
                  <w:tcW w:w="2551" w:type="dxa"/>
                </w:tcPr>
                <w:p w14:paraId="4F199F61"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 xml:space="preserve">naudojimas, </w:t>
                  </w:r>
                </w:p>
                <w:p w14:paraId="25041C1D"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29B75024" w14:textId="77777777" w:rsidR="0090789B" w:rsidRPr="009A57E5" w:rsidRDefault="0090789B" w:rsidP="00BA0FC6">
                  <w:pPr>
                    <w:snapToGrid w:val="0"/>
                    <w:jc w:val="center"/>
                    <w:rPr>
                      <w:b/>
                      <w:sz w:val="22"/>
                      <w:szCs w:val="22"/>
                    </w:rPr>
                  </w:pPr>
                  <w:r w:rsidRPr="009A57E5">
                    <w:rPr>
                      <w:b/>
                      <w:sz w:val="22"/>
                      <w:szCs w:val="22"/>
                    </w:rPr>
                    <w:t>45</w:t>
                  </w:r>
                </w:p>
                <w:p w14:paraId="788A331E" w14:textId="77777777" w:rsidR="0090789B" w:rsidRPr="009A57E5" w:rsidRDefault="0090789B" w:rsidP="00BA0FC6">
                  <w:pPr>
                    <w:snapToGrid w:val="0"/>
                    <w:jc w:val="center"/>
                    <w:rPr>
                      <w:b/>
                      <w:sz w:val="22"/>
                      <w:szCs w:val="22"/>
                    </w:rPr>
                  </w:pPr>
                  <w:r w:rsidRPr="009A57E5">
                    <w:rPr>
                      <w:b/>
                      <w:sz w:val="22"/>
                      <w:szCs w:val="22"/>
                    </w:rPr>
                    <w:t>22</w:t>
                  </w:r>
                </w:p>
              </w:tc>
            </w:tr>
            <w:tr w:rsidR="0090789B" w:rsidRPr="009A57E5" w14:paraId="04D1D432" w14:textId="77777777" w:rsidTr="00BA0FC6">
              <w:tc>
                <w:tcPr>
                  <w:tcW w:w="563" w:type="dxa"/>
                  <w:vMerge/>
                </w:tcPr>
                <w:p w14:paraId="3EF98D06" w14:textId="77777777" w:rsidR="0090789B" w:rsidRPr="009A57E5" w:rsidRDefault="0090789B" w:rsidP="00BA0FC6">
                  <w:pPr>
                    <w:snapToGrid w:val="0"/>
                    <w:rPr>
                      <w:b/>
                      <w:sz w:val="22"/>
                      <w:szCs w:val="22"/>
                    </w:rPr>
                  </w:pPr>
                </w:p>
              </w:tc>
              <w:tc>
                <w:tcPr>
                  <w:tcW w:w="1138" w:type="dxa"/>
                </w:tcPr>
                <w:p w14:paraId="06A402D7"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5D0D958C" w14:textId="77777777" w:rsidR="0090789B" w:rsidRPr="009A57E5" w:rsidRDefault="0090789B" w:rsidP="00BA0FC6">
                  <w:pPr>
                    <w:snapToGrid w:val="0"/>
                    <w:rPr>
                      <w:b/>
                      <w:sz w:val="22"/>
                      <w:szCs w:val="22"/>
                    </w:rPr>
                  </w:pPr>
                </w:p>
              </w:tc>
              <w:tc>
                <w:tcPr>
                  <w:tcW w:w="2551" w:type="dxa"/>
                  <w:vMerge w:val="restart"/>
                </w:tcPr>
                <w:p w14:paraId="6D2EF279"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3D190B43" w14:textId="77777777" w:rsidR="0090789B" w:rsidRPr="009A57E5" w:rsidRDefault="0090789B" w:rsidP="00BA0FC6">
                  <w:pPr>
                    <w:snapToGrid w:val="0"/>
                    <w:jc w:val="center"/>
                    <w:rPr>
                      <w:b/>
                      <w:sz w:val="22"/>
                      <w:szCs w:val="22"/>
                    </w:rPr>
                  </w:pPr>
                  <w:r w:rsidRPr="009A57E5">
                    <w:rPr>
                      <w:b/>
                      <w:sz w:val="22"/>
                      <w:szCs w:val="22"/>
                    </w:rPr>
                    <w:t>22</w:t>
                  </w:r>
                </w:p>
              </w:tc>
            </w:tr>
            <w:tr w:rsidR="0090789B" w:rsidRPr="009A57E5" w14:paraId="1BACC21F" w14:textId="77777777" w:rsidTr="00BA0FC6">
              <w:tc>
                <w:tcPr>
                  <w:tcW w:w="563" w:type="dxa"/>
                  <w:vMerge/>
                </w:tcPr>
                <w:p w14:paraId="00C64741" w14:textId="77777777" w:rsidR="0090789B" w:rsidRPr="009A57E5" w:rsidRDefault="0090789B" w:rsidP="00BA0FC6">
                  <w:pPr>
                    <w:snapToGrid w:val="0"/>
                    <w:rPr>
                      <w:b/>
                      <w:sz w:val="22"/>
                      <w:szCs w:val="22"/>
                    </w:rPr>
                  </w:pPr>
                </w:p>
              </w:tc>
              <w:tc>
                <w:tcPr>
                  <w:tcW w:w="1138" w:type="dxa"/>
                </w:tcPr>
                <w:p w14:paraId="51A827DC" w14:textId="77777777" w:rsidR="0090789B" w:rsidRPr="009A57E5" w:rsidRDefault="0090789B" w:rsidP="00BA0FC6">
                  <w:pPr>
                    <w:snapToGrid w:val="0"/>
                    <w:rPr>
                      <w:b/>
                      <w:sz w:val="22"/>
                      <w:szCs w:val="22"/>
                    </w:rPr>
                  </w:pPr>
                  <w:r w:rsidRPr="009A57E5">
                    <w:rPr>
                      <w:b/>
                      <w:sz w:val="22"/>
                      <w:szCs w:val="22"/>
                    </w:rPr>
                    <w:t>nuo 2025</w:t>
                  </w:r>
                </w:p>
              </w:tc>
              <w:tc>
                <w:tcPr>
                  <w:tcW w:w="2552" w:type="dxa"/>
                  <w:vMerge/>
                </w:tcPr>
                <w:p w14:paraId="3B0DF2F2" w14:textId="77777777" w:rsidR="0090789B" w:rsidRPr="009A57E5" w:rsidRDefault="0090789B" w:rsidP="00BA0FC6">
                  <w:pPr>
                    <w:snapToGrid w:val="0"/>
                    <w:rPr>
                      <w:b/>
                      <w:sz w:val="22"/>
                      <w:szCs w:val="22"/>
                    </w:rPr>
                  </w:pPr>
                </w:p>
              </w:tc>
              <w:tc>
                <w:tcPr>
                  <w:tcW w:w="2551" w:type="dxa"/>
                  <w:vMerge/>
                </w:tcPr>
                <w:p w14:paraId="212E12EB" w14:textId="77777777" w:rsidR="0090789B" w:rsidRPr="009A57E5" w:rsidRDefault="0090789B" w:rsidP="00BA0FC6">
                  <w:pPr>
                    <w:snapToGrid w:val="0"/>
                    <w:rPr>
                      <w:b/>
                      <w:sz w:val="22"/>
                      <w:szCs w:val="22"/>
                      <w:shd w:val="clear" w:color="auto" w:fill="FFFFFF"/>
                    </w:rPr>
                  </w:pPr>
                </w:p>
              </w:tc>
              <w:tc>
                <w:tcPr>
                  <w:tcW w:w="2941" w:type="dxa"/>
                </w:tcPr>
                <w:p w14:paraId="7F989583" w14:textId="77777777" w:rsidR="0090789B" w:rsidRPr="009A57E5" w:rsidRDefault="0090789B" w:rsidP="00BA0FC6">
                  <w:pPr>
                    <w:snapToGrid w:val="0"/>
                    <w:jc w:val="center"/>
                    <w:rPr>
                      <w:b/>
                      <w:sz w:val="22"/>
                      <w:szCs w:val="22"/>
                    </w:rPr>
                  </w:pPr>
                  <w:r w:rsidRPr="009A57E5">
                    <w:rPr>
                      <w:b/>
                      <w:sz w:val="22"/>
                      <w:szCs w:val="22"/>
                    </w:rPr>
                    <w:t>25</w:t>
                  </w:r>
                </w:p>
              </w:tc>
            </w:tr>
            <w:tr w:rsidR="0090789B" w:rsidRPr="009A57E5" w14:paraId="727FC27D" w14:textId="77777777" w:rsidTr="00BA0FC6">
              <w:tc>
                <w:tcPr>
                  <w:tcW w:w="563" w:type="dxa"/>
                  <w:vMerge/>
                </w:tcPr>
                <w:p w14:paraId="4D9FD8BB" w14:textId="77777777" w:rsidR="0090789B" w:rsidRPr="009A57E5" w:rsidRDefault="0090789B" w:rsidP="00BA0FC6">
                  <w:pPr>
                    <w:snapToGrid w:val="0"/>
                    <w:rPr>
                      <w:b/>
                      <w:sz w:val="22"/>
                      <w:szCs w:val="22"/>
                    </w:rPr>
                  </w:pPr>
                </w:p>
              </w:tc>
              <w:tc>
                <w:tcPr>
                  <w:tcW w:w="1138" w:type="dxa"/>
                </w:tcPr>
                <w:p w14:paraId="084A63FD" w14:textId="77777777" w:rsidR="0090789B" w:rsidRPr="009A57E5" w:rsidRDefault="0090789B" w:rsidP="00BA0FC6">
                  <w:pPr>
                    <w:snapToGrid w:val="0"/>
                    <w:rPr>
                      <w:b/>
                      <w:sz w:val="22"/>
                      <w:szCs w:val="22"/>
                    </w:rPr>
                  </w:pPr>
                  <w:r w:rsidRPr="009A57E5">
                    <w:rPr>
                      <w:b/>
                      <w:sz w:val="22"/>
                      <w:szCs w:val="22"/>
                    </w:rPr>
                    <w:t>nuo 2030</w:t>
                  </w:r>
                </w:p>
              </w:tc>
              <w:tc>
                <w:tcPr>
                  <w:tcW w:w="2552" w:type="dxa"/>
                  <w:vMerge/>
                </w:tcPr>
                <w:p w14:paraId="28EAA386" w14:textId="77777777" w:rsidR="0090789B" w:rsidRPr="009A57E5" w:rsidRDefault="0090789B" w:rsidP="00BA0FC6">
                  <w:pPr>
                    <w:snapToGrid w:val="0"/>
                    <w:rPr>
                      <w:b/>
                      <w:sz w:val="22"/>
                      <w:szCs w:val="22"/>
                    </w:rPr>
                  </w:pPr>
                </w:p>
              </w:tc>
              <w:tc>
                <w:tcPr>
                  <w:tcW w:w="2551" w:type="dxa"/>
                  <w:vMerge/>
                </w:tcPr>
                <w:p w14:paraId="4C901183" w14:textId="77777777" w:rsidR="0090789B" w:rsidRPr="009A57E5" w:rsidRDefault="0090789B" w:rsidP="00BA0FC6">
                  <w:pPr>
                    <w:snapToGrid w:val="0"/>
                    <w:rPr>
                      <w:b/>
                      <w:sz w:val="22"/>
                      <w:szCs w:val="22"/>
                      <w:shd w:val="clear" w:color="auto" w:fill="FFFFFF"/>
                    </w:rPr>
                  </w:pPr>
                </w:p>
              </w:tc>
              <w:tc>
                <w:tcPr>
                  <w:tcW w:w="2941" w:type="dxa"/>
                </w:tcPr>
                <w:p w14:paraId="4DFCB385" w14:textId="77777777" w:rsidR="0090789B" w:rsidRPr="009A57E5" w:rsidRDefault="0090789B" w:rsidP="00BA0FC6">
                  <w:pPr>
                    <w:snapToGrid w:val="0"/>
                    <w:jc w:val="center"/>
                    <w:rPr>
                      <w:b/>
                      <w:sz w:val="22"/>
                      <w:szCs w:val="22"/>
                    </w:rPr>
                  </w:pPr>
                  <w:r w:rsidRPr="009A57E5">
                    <w:rPr>
                      <w:b/>
                      <w:sz w:val="22"/>
                      <w:szCs w:val="22"/>
                    </w:rPr>
                    <w:t>27</w:t>
                  </w:r>
                </w:p>
              </w:tc>
            </w:tr>
            <w:tr w:rsidR="0090789B" w:rsidRPr="009A57E5" w14:paraId="227AD3D6" w14:textId="77777777" w:rsidTr="00BA0FC6">
              <w:tc>
                <w:tcPr>
                  <w:tcW w:w="9745" w:type="dxa"/>
                  <w:gridSpan w:val="5"/>
                </w:tcPr>
                <w:p w14:paraId="2A553910" w14:textId="77777777" w:rsidR="0090789B" w:rsidRPr="009A57E5" w:rsidRDefault="0090789B" w:rsidP="00BA0FC6">
                  <w:pPr>
                    <w:snapToGrid w:val="0"/>
                    <w:spacing w:line="200" w:lineRule="atLeast"/>
                    <w:jc w:val="center"/>
                    <w:rPr>
                      <w:b/>
                      <w:bCs/>
                      <w:sz w:val="22"/>
                      <w:szCs w:val="22"/>
                    </w:rPr>
                  </w:pPr>
                  <w:r w:rsidRPr="009A57E5">
                    <w:rPr>
                      <w:b/>
                      <w:bCs/>
                      <w:sz w:val="22"/>
                      <w:szCs w:val="22"/>
                    </w:rPr>
                    <w:t>III. PAKUOČIŲ, KURIOMS TAIKOMA UŽSTATO UŽ VIENKARTINES PAKUOTES SISTEMA, ATLIEKŲ SURINKIMO IR PERDIRBIMO UŽDUOTYS</w:t>
                  </w:r>
                </w:p>
              </w:tc>
            </w:tr>
            <w:tr w:rsidR="0090789B" w:rsidRPr="009A57E5" w14:paraId="5AC819FD" w14:textId="77777777" w:rsidTr="00BA0FC6">
              <w:trPr>
                <w:trHeight w:val="1143"/>
              </w:trPr>
              <w:tc>
                <w:tcPr>
                  <w:tcW w:w="563" w:type="dxa"/>
                </w:tcPr>
                <w:p w14:paraId="5D1D74FC" w14:textId="77777777" w:rsidR="0090789B" w:rsidRPr="009A57E5" w:rsidRDefault="0090789B" w:rsidP="00BA0FC6">
                  <w:pPr>
                    <w:snapToGrid w:val="0"/>
                    <w:spacing w:line="200" w:lineRule="atLeast"/>
                    <w:rPr>
                      <w:b/>
                      <w:sz w:val="22"/>
                      <w:szCs w:val="22"/>
                    </w:rPr>
                  </w:pPr>
                  <w:r w:rsidRPr="009A57E5">
                    <w:rPr>
                      <w:b/>
                      <w:sz w:val="22"/>
                      <w:szCs w:val="22"/>
                    </w:rPr>
                    <w:t>15.</w:t>
                  </w:r>
                </w:p>
              </w:tc>
              <w:tc>
                <w:tcPr>
                  <w:tcW w:w="1138" w:type="dxa"/>
                </w:tcPr>
                <w:p w14:paraId="4E1DC2E2" w14:textId="77777777" w:rsidR="0090789B" w:rsidRPr="009A57E5" w:rsidRDefault="0090789B" w:rsidP="00BA0FC6">
                  <w:pPr>
                    <w:snapToGrid w:val="0"/>
                    <w:spacing w:line="200" w:lineRule="atLeast"/>
                    <w:rPr>
                      <w:b/>
                      <w:sz w:val="22"/>
                      <w:szCs w:val="22"/>
                    </w:rPr>
                  </w:pPr>
                  <w:r w:rsidRPr="009A57E5">
                    <w:rPr>
                      <w:rFonts w:eastAsia="Times New Roman"/>
                      <w:b/>
                      <w:sz w:val="22"/>
                      <w:szCs w:val="22"/>
                    </w:rPr>
                    <w:t>nuo 2020</w:t>
                  </w:r>
                </w:p>
              </w:tc>
              <w:tc>
                <w:tcPr>
                  <w:tcW w:w="2552" w:type="dxa"/>
                </w:tcPr>
                <w:p w14:paraId="66CA420C" w14:textId="77777777" w:rsidR="0090789B" w:rsidRPr="009A57E5" w:rsidRDefault="0090789B" w:rsidP="00BA0FC6">
                  <w:pPr>
                    <w:snapToGrid w:val="0"/>
                    <w:spacing w:line="200" w:lineRule="atLeast"/>
                    <w:rPr>
                      <w:b/>
                      <w:sz w:val="22"/>
                      <w:szCs w:val="22"/>
                    </w:rPr>
                  </w:pPr>
                  <w:r w:rsidRPr="009A57E5">
                    <w:rPr>
                      <w:b/>
                      <w:sz w:val="22"/>
                      <w:szCs w:val="22"/>
                    </w:rPr>
                    <w:t>stiklinė pakuotė</w:t>
                  </w:r>
                </w:p>
                <w:p w14:paraId="7854C06A" w14:textId="77777777" w:rsidR="0090789B" w:rsidRPr="009A57E5" w:rsidRDefault="0090789B" w:rsidP="00BA0FC6">
                  <w:pPr>
                    <w:snapToGrid w:val="0"/>
                    <w:spacing w:line="200" w:lineRule="atLeast"/>
                    <w:rPr>
                      <w:b/>
                      <w:sz w:val="22"/>
                      <w:szCs w:val="22"/>
                    </w:rPr>
                  </w:pPr>
                  <w:r w:rsidRPr="009A57E5">
                    <w:rPr>
                      <w:b/>
                      <w:sz w:val="22"/>
                      <w:szCs w:val="22"/>
                    </w:rPr>
                    <w:t xml:space="preserve">plastikinė pakuotė </w:t>
                  </w:r>
                </w:p>
                <w:p w14:paraId="66669E96" w14:textId="77777777" w:rsidR="0090789B" w:rsidRPr="009A57E5" w:rsidRDefault="0090789B" w:rsidP="00BA0FC6">
                  <w:pPr>
                    <w:snapToGrid w:val="0"/>
                    <w:spacing w:line="200" w:lineRule="atLeast"/>
                    <w:rPr>
                      <w:b/>
                      <w:sz w:val="22"/>
                      <w:szCs w:val="22"/>
                    </w:rPr>
                  </w:pPr>
                  <w:r w:rsidRPr="009A57E5">
                    <w:rPr>
                      <w:b/>
                      <w:sz w:val="22"/>
                      <w:szCs w:val="22"/>
                    </w:rPr>
                    <w:t xml:space="preserve">PET pakuotė </w:t>
                  </w:r>
                </w:p>
                <w:p w14:paraId="09DED8E8" w14:textId="77777777" w:rsidR="0090789B" w:rsidRPr="009A57E5" w:rsidRDefault="0090789B" w:rsidP="00BA0FC6">
                  <w:pPr>
                    <w:snapToGrid w:val="0"/>
                    <w:spacing w:line="200" w:lineRule="atLeast"/>
                    <w:rPr>
                      <w:b/>
                      <w:sz w:val="22"/>
                      <w:szCs w:val="22"/>
                    </w:rPr>
                  </w:pPr>
                  <w:r w:rsidRPr="009A57E5">
                    <w:rPr>
                      <w:b/>
                      <w:sz w:val="22"/>
                      <w:szCs w:val="22"/>
                    </w:rPr>
                    <w:t xml:space="preserve">metalinė (įskaitant aliumininę) pakuotė </w:t>
                  </w:r>
                </w:p>
              </w:tc>
              <w:tc>
                <w:tcPr>
                  <w:tcW w:w="2551" w:type="dxa"/>
                </w:tcPr>
                <w:p w14:paraId="4533EBC9" w14:textId="77777777" w:rsidR="0090789B" w:rsidRPr="009A57E5" w:rsidRDefault="0090789B" w:rsidP="00BA0FC6">
                  <w:pPr>
                    <w:snapToGrid w:val="0"/>
                    <w:spacing w:line="200" w:lineRule="atLeast"/>
                    <w:rPr>
                      <w:b/>
                      <w:sz w:val="22"/>
                      <w:szCs w:val="22"/>
                      <w:shd w:val="clear" w:color="auto" w:fill="FFFFFF"/>
                    </w:rPr>
                  </w:pPr>
                  <w:r w:rsidRPr="009A57E5">
                    <w:rPr>
                      <w:b/>
                      <w:sz w:val="22"/>
                      <w:szCs w:val="22"/>
                      <w:shd w:val="clear" w:color="auto" w:fill="FFFFFF"/>
                    </w:rPr>
                    <w:t>surinkimas ir perdirbimas</w:t>
                  </w:r>
                </w:p>
              </w:tc>
              <w:tc>
                <w:tcPr>
                  <w:tcW w:w="2941" w:type="dxa"/>
                  <w:vAlign w:val="center"/>
                </w:tcPr>
                <w:p w14:paraId="73E95E00" w14:textId="77777777" w:rsidR="0090789B" w:rsidRPr="009A57E5" w:rsidRDefault="0090789B" w:rsidP="00BA0FC6">
                  <w:pPr>
                    <w:snapToGrid w:val="0"/>
                    <w:spacing w:line="200" w:lineRule="atLeast"/>
                    <w:jc w:val="center"/>
                    <w:rPr>
                      <w:rFonts w:eastAsia="Times New Roman"/>
                      <w:b/>
                      <w:sz w:val="22"/>
                      <w:szCs w:val="22"/>
                    </w:rPr>
                  </w:pPr>
                  <w:r w:rsidRPr="009A57E5">
                    <w:rPr>
                      <w:rFonts w:eastAsia="Times New Roman"/>
                      <w:b/>
                      <w:sz w:val="22"/>
                      <w:szCs w:val="22"/>
                    </w:rPr>
                    <w:t>90</w:t>
                  </w:r>
                </w:p>
              </w:tc>
            </w:tr>
          </w:tbl>
          <w:p w14:paraId="46DCCD69" w14:textId="77777777" w:rsidR="0090789B" w:rsidRPr="009A57E5" w:rsidRDefault="0090789B" w:rsidP="00D51C3A">
            <w:pPr>
              <w:pStyle w:val="Default"/>
              <w:tabs>
                <w:tab w:val="left" w:pos="1134"/>
                <w:tab w:val="left" w:pos="1276"/>
              </w:tabs>
              <w:jc w:val="both"/>
              <w:rPr>
                <w:rFonts w:ascii="Times New Roman" w:hAnsi="Times New Roman" w:cs="Times New Roman"/>
                <w:color w:val="auto"/>
                <w:sz w:val="22"/>
              </w:rPr>
            </w:pPr>
          </w:p>
          <w:p w14:paraId="1FC11774" w14:textId="7F16F0E4" w:rsidR="0090789B" w:rsidRPr="009A57E5" w:rsidRDefault="005E2491" w:rsidP="00D51C3A">
            <w:pPr>
              <w:pStyle w:val="Default"/>
              <w:tabs>
                <w:tab w:val="left" w:pos="1134"/>
                <w:tab w:val="left" w:pos="1276"/>
              </w:tabs>
              <w:jc w:val="both"/>
              <w:rPr>
                <w:rFonts w:ascii="Times New Roman" w:hAnsi="Times New Roman" w:cs="Times New Roman"/>
                <w:b/>
                <w:color w:val="auto"/>
                <w:sz w:val="22"/>
              </w:rPr>
            </w:pPr>
            <w:r w:rsidRPr="009A57E5">
              <w:rPr>
                <w:rFonts w:ascii="Times New Roman" w:hAnsi="Times New Roman" w:cs="Times New Roman"/>
                <w:b/>
                <w:color w:val="auto"/>
                <w:sz w:val="22"/>
              </w:rPr>
              <w:t>PATT projektas</w:t>
            </w:r>
          </w:p>
          <w:p w14:paraId="1A70343A" w14:textId="77777777" w:rsidR="005E2491" w:rsidRPr="009A57E5" w:rsidRDefault="005E2491" w:rsidP="005E2491">
            <w:pPr>
              <w:jc w:val="both"/>
              <w:rPr>
                <w:b/>
                <w:sz w:val="22"/>
              </w:rPr>
            </w:pPr>
            <w:r w:rsidRPr="009A57E5">
              <w:rPr>
                <w:b/>
                <w:spacing w:val="30"/>
                <w:sz w:val="22"/>
              </w:rPr>
              <w:t>Pakeičiu</w:t>
            </w:r>
            <w:r w:rsidRPr="009A57E5">
              <w:rPr>
                <w:b/>
                <w:sz w:val="22"/>
              </w:rPr>
              <w:t xml:space="preserve"> Pakuočių ir pakuočių atliekų tvarkymo taisykles, patvirtintas Lietuvos Respublikos aplinkos ministro 2002 m. birželio 27 d. įsakymu Nr. 348 „Dėl Pakuočių ir pakuočių atliekų tvarkymo taisyklių </w:t>
            </w:r>
            <w:r w:rsidRPr="009A57E5">
              <w:rPr>
                <w:b/>
                <w:sz w:val="22"/>
              </w:rPr>
              <w:lastRenderedPageBreak/>
              <w:t>patvirtinimo“:</w:t>
            </w:r>
          </w:p>
          <w:p w14:paraId="5D904925" w14:textId="61AEDB96" w:rsidR="005E2491" w:rsidRPr="009A57E5" w:rsidRDefault="005E2491" w:rsidP="005E2491">
            <w:pPr>
              <w:jc w:val="both"/>
              <w:rPr>
                <w:b/>
                <w:sz w:val="22"/>
              </w:rPr>
            </w:pPr>
            <w:r w:rsidRPr="009A57E5">
              <w:rPr>
                <w:b/>
                <w:sz w:val="22"/>
              </w:rPr>
              <w:t>&lt;...&gt;</w:t>
            </w:r>
          </w:p>
          <w:p w14:paraId="0352F380" w14:textId="77777777" w:rsidR="005E2491" w:rsidRPr="009A57E5" w:rsidRDefault="005E2491" w:rsidP="005E2491">
            <w:pPr>
              <w:jc w:val="both"/>
              <w:rPr>
                <w:b/>
                <w:sz w:val="22"/>
              </w:rPr>
            </w:pPr>
            <w:r w:rsidRPr="009A57E5">
              <w:rPr>
                <w:b/>
                <w:sz w:val="22"/>
              </w:rPr>
              <w:t>2. Pakeičiu 24.2 papunktį</w:t>
            </w:r>
            <w:r w:rsidRPr="009A57E5">
              <w:rPr>
                <w:b/>
                <w:spacing w:val="30"/>
                <w:sz w:val="22"/>
              </w:rPr>
              <w:t xml:space="preserve"> </w:t>
            </w:r>
            <w:r w:rsidRPr="009A57E5">
              <w:rPr>
                <w:b/>
                <w:sz w:val="22"/>
              </w:rPr>
              <w:t>ir jį</w:t>
            </w:r>
            <w:r w:rsidRPr="009A57E5">
              <w:rPr>
                <w:b/>
                <w:spacing w:val="30"/>
                <w:sz w:val="22"/>
              </w:rPr>
              <w:t xml:space="preserve"> </w:t>
            </w:r>
            <w:r w:rsidRPr="009A57E5">
              <w:rPr>
                <w:b/>
                <w:sz w:val="22"/>
              </w:rPr>
              <w:t>išdėstau taip:</w:t>
            </w:r>
          </w:p>
          <w:p w14:paraId="20542DEC" w14:textId="77777777" w:rsidR="005E2491" w:rsidRPr="009A57E5" w:rsidRDefault="005E2491" w:rsidP="005E2491">
            <w:pPr>
              <w:jc w:val="both"/>
              <w:rPr>
                <w:b/>
                <w:sz w:val="22"/>
              </w:rPr>
            </w:pPr>
            <w:r w:rsidRPr="009A57E5">
              <w:rPr>
                <w:b/>
                <w:sz w:val="22"/>
              </w:rPr>
              <w:t>„</w:t>
            </w:r>
            <w:r w:rsidRPr="009A57E5">
              <w:rPr>
                <w:b/>
                <w:color w:val="000000"/>
                <w:sz w:val="22"/>
              </w:rPr>
              <w:t xml:space="preserve">24.2. pagal medžiagas, iš kurių pakuotės pagamintos, tuščios pakuotės ir gaminių pripildytos pakuotės skirstomos į stiklines, plastikines, </w:t>
            </w:r>
            <w:proofErr w:type="spellStart"/>
            <w:r w:rsidRPr="009A57E5">
              <w:rPr>
                <w:b/>
                <w:color w:val="000000"/>
                <w:sz w:val="22"/>
              </w:rPr>
              <w:t>polietilenterftalato</w:t>
            </w:r>
            <w:proofErr w:type="spellEnd"/>
            <w:r w:rsidRPr="009A57E5">
              <w:rPr>
                <w:b/>
                <w:color w:val="000000"/>
                <w:sz w:val="22"/>
              </w:rPr>
              <w:t xml:space="preserve"> (toliau – PET), popierines ir kartonines, metalines (</w:t>
            </w:r>
            <w:r w:rsidRPr="009A57E5">
              <w:rPr>
                <w:b/>
                <w:sz w:val="22"/>
              </w:rPr>
              <w:t>juodųjų metalų ir aliuminines)</w:t>
            </w:r>
            <w:r w:rsidRPr="009A57E5">
              <w:rPr>
                <w:b/>
                <w:color w:val="000000"/>
                <w:sz w:val="22"/>
              </w:rPr>
              <w:t>, kombinuotąsias, medines, kitas pakuotes;</w:t>
            </w:r>
            <w:r w:rsidRPr="009A57E5">
              <w:rPr>
                <w:b/>
                <w:sz w:val="22"/>
              </w:rPr>
              <w:t>“.</w:t>
            </w:r>
          </w:p>
          <w:p w14:paraId="2E245F14" w14:textId="77777777" w:rsidR="005E2491" w:rsidRPr="009A57E5" w:rsidRDefault="005E2491" w:rsidP="00D51C3A">
            <w:pPr>
              <w:pStyle w:val="Default"/>
              <w:tabs>
                <w:tab w:val="left" w:pos="1134"/>
                <w:tab w:val="left" w:pos="1276"/>
              </w:tabs>
              <w:jc w:val="both"/>
              <w:rPr>
                <w:rFonts w:ascii="Times New Roman" w:hAnsi="Times New Roman" w:cs="Times New Roman"/>
                <w:color w:val="auto"/>
                <w:sz w:val="22"/>
              </w:rPr>
            </w:pPr>
          </w:p>
          <w:p w14:paraId="136369BB" w14:textId="4DED6326" w:rsidR="00440990" w:rsidRPr="009A57E5" w:rsidRDefault="00440990" w:rsidP="007C765E">
            <w:pPr>
              <w:pStyle w:val="Default"/>
              <w:tabs>
                <w:tab w:val="left" w:pos="1134"/>
                <w:tab w:val="left" w:pos="1276"/>
              </w:tabs>
              <w:jc w:val="both"/>
              <w:rPr>
                <w:rFonts w:ascii="Times New Roman" w:hAnsi="Times New Roman" w:cs="Times New Roman"/>
                <w:color w:val="auto"/>
                <w:sz w:val="22"/>
              </w:rPr>
            </w:pPr>
            <w:r w:rsidRPr="009A57E5">
              <w:rPr>
                <w:rFonts w:ascii="Times New Roman" w:eastAsia="Calibri" w:hAnsi="Times New Roman" w:cs="Times New Roman"/>
                <w:i/>
                <w:sz w:val="22"/>
              </w:rPr>
              <w:t xml:space="preserve">Pastaba: </w:t>
            </w:r>
            <w:r w:rsidR="009D4673" w:rsidRPr="009A57E5">
              <w:rPr>
                <w:rFonts w:ascii="Times New Roman" w:hAnsi="Times New Roman" w:cs="Times New Roman"/>
                <w:i/>
                <w:color w:val="auto"/>
                <w:sz w:val="22"/>
                <w:szCs w:val="20"/>
              </w:rPr>
              <w:t xml:space="preserve">šios nuostatos taip pat bus </w:t>
            </w:r>
            <w:r w:rsidR="007C765E" w:rsidRPr="009A57E5">
              <w:rPr>
                <w:rFonts w:ascii="Times New Roman" w:hAnsi="Times New Roman" w:cs="Times New Roman"/>
                <w:i/>
                <w:color w:val="auto"/>
                <w:sz w:val="22"/>
                <w:szCs w:val="20"/>
              </w:rPr>
              <w:t>įgyvendin</w:t>
            </w:r>
            <w:r w:rsidR="009D4673" w:rsidRPr="009A57E5">
              <w:rPr>
                <w:rFonts w:ascii="Times New Roman" w:hAnsi="Times New Roman" w:cs="Times New Roman"/>
                <w:i/>
                <w:color w:val="auto"/>
                <w:sz w:val="22"/>
                <w:szCs w:val="20"/>
              </w:rPr>
              <w:t>tos</w:t>
            </w:r>
            <w:r w:rsidRPr="009A57E5">
              <w:rPr>
                <w:rFonts w:ascii="Times New Roman" w:hAnsi="Times New Roman" w:cs="Times New Roman"/>
                <w:i/>
                <w:sz w:val="22"/>
                <w:szCs w:val="20"/>
              </w:rPr>
              <w:t xml:space="preserve"> </w:t>
            </w:r>
            <w:r w:rsidR="0057553B" w:rsidRPr="009A57E5">
              <w:rPr>
                <w:rFonts w:ascii="Times New Roman" w:hAnsi="Times New Roman" w:cs="Times New Roman"/>
                <w:i/>
                <w:sz w:val="22"/>
                <w:szCs w:val="20"/>
              </w:rPr>
              <w:t>Deklaracijų taisyklių projektu</w:t>
            </w:r>
            <w:r w:rsidR="00AD6B91" w:rsidRPr="009A57E5">
              <w:rPr>
                <w:rFonts w:ascii="Times New Roman" w:hAnsi="Times New Roman" w:cs="Times New Roman"/>
                <w:i/>
                <w:sz w:val="22"/>
                <w:szCs w:val="20"/>
              </w:rPr>
              <w:t xml:space="preserve">. </w:t>
            </w:r>
          </w:p>
        </w:tc>
        <w:tc>
          <w:tcPr>
            <w:tcW w:w="3174" w:type="dxa"/>
            <w:tcBorders>
              <w:top w:val="single" w:sz="4" w:space="0" w:color="auto"/>
              <w:left w:val="single" w:sz="4" w:space="0" w:color="auto"/>
              <w:bottom w:val="single" w:sz="4" w:space="0" w:color="auto"/>
              <w:right w:val="single" w:sz="4" w:space="0" w:color="auto"/>
            </w:tcBorders>
          </w:tcPr>
          <w:p w14:paraId="67DBEE71" w14:textId="77777777" w:rsidR="007E5AAA" w:rsidRPr="009A57E5" w:rsidRDefault="00440990" w:rsidP="00CE73F2">
            <w:pPr>
              <w:pStyle w:val="BodyText"/>
              <w:rPr>
                <w:sz w:val="22"/>
                <w:szCs w:val="22"/>
              </w:rPr>
            </w:pPr>
            <w:r w:rsidRPr="009A57E5">
              <w:rPr>
                <w:sz w:val="22"/>
                <w:szCs w:val="22"/>
              </w:rPr>
              <w:lastRenderedPageBreak/>
              <w:t>Dalinis</w:t>
            </w:r>
          </w:p>
          <w:p w14:paraId="7B575823" w14:textId="77777777" w:rsidR="00440990" w:rsidRPr="009A57E5" w:rsidRDefault="00440990" w:rsidP="00CE73F2">
            <w:pPr>
              <w:pStyle w:val="BodyText"/>
              <w:rPr>
                <w:sz w:val="22"/>
                <w:szCs w:val="22"/>
              </w:rPr>
            </w:pPr>
          </w:p>
        </w:tc>
      </w:tr>
      <w:tr w:rsidR="007E5AAA" w:rsidRPr="009A57E5" w14:paraId="7D87B841" w14:textId="77777777" w:rsidTr="006310AB">
        <w:tc>
          <w:tcPr>
            <w:tcW w:w="5387" w:type="dxa"/>
            <w:tcBorders>
              <w:top w:val="single" w:sz="4" w:space="0" w:color="auto"/>
              <w:left w:val="single" w:sz="4" w:space="0" w:color="auto"/>
              <w:bottom w:val="single" w:sz="4" w:space="0" w:color="auto"/>
              <w:right w:val="single" w:sz="4" w:space="0" w:color="auto"/>
            </w:tcBorders>
          </w:tcPr>
          <w:p w14:paraId="2190A71F" w14:textId="44604CAB" w:rsidR="007E5AAA" w:rsidRPr="009A57E5" w:rsidRDefault="007E5AAA" w:rsidP="007E5AAA">
            <w:pPr>
              <w:jc w:val="both"/>
              <w:rPr>
                <w:b/>
                <w:sz w:val="22"/>
                <w:szCs w:val="22"/>
              </w:rPr>
            </w:pPr>
            <w:r w:rsidRPr="009A57E5">
              <w:rPr>
                <w:b/>
                <w:sz w:val="22"/>
                <w:szCs w:val="22"/>
              </w:rPr>
              <w:lastRenderedPageBreak/>
              <w:t>1 straipsnis</w:t>
            </w:r>
          </w:p>
          <w:p w14:paraId="45680A42" w14:textId="77777777" w:rsidR="007E5AAA" w:rsidRPr="009A57E5" w:rsidRDefault="007E5AAA" w:rsidP="007E5AAA">
            <w:pPr>
              <w:jc w:val="both"/>
              <w:rPr>
                <w:b/>
                <w:sz w:val="22"/>
                <w:szCs w:val="22"/>
              </w:rPr>
            </w:pPr>
            <w:r w:rsidRPr="009A57E5">
              <w:rPr>
                <w:b/>
                <w:sz w:val="22"/>
                <w:szCs w:val="22"/>
              </w:rPr>
              <w:t>Daliniai pakeitimai</w:t>
            </w:r>
          </w:p>
          <w:p w14:paraId="435E5015" w14:textId="77777777" w:rsidR="007E5AAA" w:rsidRPr="009A57E5" w:rsidRDefault="007E5AAA" w:rsidP="007E5AAA">
            <w:pPr>
              <w:jc w:val="both"/>
              <w:rPr>
                <w:b/>
                <w:sz w:val="22"/>
                <w:szCs w:val="22"/>
              </w:rPr>
            </w:pPr>
            <w:r w:rsidRPr="009A57E5">
              <w:rPr>
                <w:b/>
                <w:sz w:val="22"/>
                <w:szCs w:val="22"/>
              </w:rPr>
              <w:t>1 straipsnio 18 dalis:</w:t>
            </w:r>
          </w:p>
          <w:p w14:paraId="143301C2" w14:textId="77777777" w:rsidR="007E5AAA" w:rsidRPr="009A57E5" w:rsidRDefault="000C4FDA" w:rsidP="00D51C3A">
            <w:pPr>
              <w:jc w:val="both"/>
              <w:rPr>
                <w:sz w:val="22"/>
                <w:szCs w:val="22"/>
              </w:rPr>
            </w:pPr>
            <w:r w:rsidRPr="009A57E5">
              <w:rPr>
                <w:sz w:val="22"/>
                <w:szCs w:val="22"/>
              </w:rPr>
              <w:t xml:space="preserve">18) </w:t>
            </w:r>
            <w:r w:rsidR="00585C80" w:rsidRPr="009A57E5">
              <w:rPr>
                <w:sz w:val="22"/>
                <w:szCs w:val="22"/>
              </w:rPr>
              <w:t>Papildoma IV priedu, kuris pateikiamas šios direktyvos priede.</w:t>
            </w:r>
          </w:p>
          <w:p w14:paraId="03D737F0" w14:textId="77777777" w:rsidR="009D4673" w:rsidRPr="009A57E5" w:rsidRDefault="009D4673" w:rsidP="00401AD3">
            <w:pPr>
              <w:jc w:val="center"/>
              <w:rPr>
                <w:sz w:val="22"/>
              </w:rPr>
            </w:pPr>
            <w:r w:rsidRPr="009A57E5">
              <w:rPr>
                <w:sz w:val="22"/>
              </w:rPr>
              <w:t>„IV PRIEDAS PAGAL 6 STRAIPSNIO 1A DALIES D PUNKTĄ PATEIKIAMAS ĮGYVENDINIMO PLANAS</w:t>
            </w:r>
          </w:p>
          <w:p w14:paraId="72899819" w14:textId="77777777" w:rsidR="009D4673" w:rsidRPr="009A57E5" w:rsidRDefault="009D4673" w:rsidP="00D51C3A">
            <w:pPr>
              <w:jc w:val="both"/>
              <w:rPr>
                <w:sz w:val="22"/>
              </w:rPr>
            </w:pPr>
            <w:r w:rsidRPr="009A57E5">
              <w:rPr>
                <w:sz w:val="22"/>
              </w:rPr>
              <w:t xml:space="preserve">Pagal 6 straipsnio 1a dalies d punktą pateikiamame įgyvendinimo plane pateikiama: </w:t>
            </w:r>
          </w:p>
          <w:p w14:paraId="239CF3D7" w14:textId="77777777" w:rsidR="009D4673" w:rsidRPr="009A57E5" w:rsidRDefault="009D4673" w:rsidP="00D51C3A">
            <w:pPr>
              <w:jc w:val="both"/>
              <w:rPr>
                <w:sz w:val="22"/>
              </w:rPr>
            </w:pPr>
            <w:r w:rsidRPr="009A57E5">
              <w:rPr>
                <w:sz w:val="22"/>
              </w:rPr>
              <w:t>1. buvusių, esamų ir projektuojamų pakuočių atliekų perdirbimo, šalinimo sąvartynuose ir kitokio tvarkymo rodiklių ir atliekas sudarančių srautų įvertinimas;</w:t>
            </w:r>
          </w:p>
          <w:p w14:paraId="57434337" w14:textId="77777777" w:rsidR="009D4673" w:rsidRPr="009A57E5" w:rsidRDefault="009D4673" w:rsidP="00D51C3A">
            <w:pPr>
              <w:jc w:val="both"/>
              <w:rPr>
                <w:sz w:val="22"/>
              </w:rPr>
            </w:pPr>
            <w:r w:rsidRPr="009A57E5">
              <w:rPr>
                <w:sz w:val="22"/>
              </w:rPr>
              <w:t xml:space="preserve">2. taikomų atliekų tvarkymo planų ir atliekų prevencijos programų pagal Direktyvos 2008/98/EB 28 ir 29 straipsnius įgyvendinimo įvertinimas; </w:t>
            </w:r>
          </w:p>
          <w:p w14:paraId="4A767317" w14:textId="77777777" w:rsidR="009D4673" w:rsidRPr="009A57E5" w:rsidRDefault="009D4673" w:rsidP="00D51C3A">
            <w:pPr>
              <w:jc w:val="both"/>
              <w:rPr>
                <w:sz w:val="22"/>
              </w:rPr>
            </w:pPr>
            <w:r w:rsidRPr="009A57E5">
              <w:rPr>
                <w:sz w:val="22"/>
              </w:rPr>
              <w:t xml:space="preserve">3. priežastys, dėl kurių, valstybių narių manymu, galėtų būti neįmanoma per 6 straipsnio 1 dalies g ir i punktuose nustatytą terminą pasiekti tuose pačiuose punktuose nustatyto atitinkamo tikslo, ir įvertinimas, kokio reikia </w:t>
            </w:r>
            <w:r w:rsidRPr="009A57E5">
              <w:rPr>
                <w:sz w:val="22"/>
              </w:rPr>
              <w:lastRenderedPageBreak/>
              <w:t xml:space="preserve">papildomo laikotarpio, tam tikslui pasiekti; 4. priemonės, būtinos, kad per papildomą laikotarpį būtų įgyvendinti valstybei narei taikomi šios direktyvos 6 straipsnio 1 dalies g ir i punktuose nustatyti tikslai, įskaitant atitinkamas ekonomines priemones ir kitas priemones, kuriomis skatinama taikyti atliekų hierarchiją, kaip nustatyta Direktyvos 2008/98/EB 4 straipsnio 1 dalyje ir </w:t>
            </w:r>
            <w:proofErr w:type="spellStart"/>
            <w:r w:rsidRPr="009A57E5">
              <w:rPr>
                <w:sz w:val="22"/>
              </w:rPr>
              <w:t>IVa</w:t>
            </w:r>
            <w:proofErr w:type="spellEnd"/>
            <w:r w:rsidRPr="009A57E5">
              <w:rPr>
                <w:sz w:val="22"/>
              </w:rPr>
              <w:t xml:space="preserve"> priede; </w:t>
            </w:r>
          </w:p>
          <w:p w14:paraId="3D2A1897" w14:textId="77777777" w:rsidR="009D4673" w:rsidRPr="009A57E5" w:rsidRDefault="009D4673" w:rsidP="00D51C3A">
            <w:pPr>
              <w:jc w:val="both"/>
              <w:rPr>
                <w:sz w:val="22"/>
              </w:rPr>
            </w:pPr>
            <w:r w:rsidRPr="009A57E5">
              <w:rPr>
                <w:sz w:val="22"/>
              </w:rPr>
              <w:t xml:space="preserve">5. 4 punkte nustatytų priemonių įgyvendinimo tvarkaraštis, už jų įgyvendinimą atsakinga kompetentingos institucijos paskyrimas ir atskiro tų priemonių indėlio siekiant įgyvendinti laikotarpio pratęsimo atveju taikomus tikslus įvertinimas; </w:t>
            </w:r>
          </w:p>
          <w:p w14:paraId="12FE2D87" w14:textId="77777777" w:rsidR="009D4673" w:rsidRPr="009A57E5" w:rsidRDefault="009D4673" w:rsidP="00D51C3A">
            <w:pPr>
              <w:jc w:val="both"/>
              <w:rPr>
                <w:sz w:val="22"/>
              </w:rPr>
            </w:pPr>
            <w:r w:rsidRPr="009A57E5">
              <w:rPr>
                <w:sz w:val="22"/>
              </w:rPr>
              <w:t xml:space="preserve">6. informacija apie atliekų tvarkymo finansavimą laikantis principo „teršėjas moka“; </w:t>
            </w:r>
          </w:p>
          <w:p w14:paraId="3C255143" w14:textId="77777777" w:rsidR="009D4673" w:rsidRPr="009A57E5" w:rsidRDefault="009D4673" w:rsidP="00D51C3A">
            <w:pPr>
              <w:jc w:val="both"/>
              <w:rPr>
                <w:b/>
                <w:sz w:val="22"/>
                <w:szCs w:val="22"/>
              </w:rPr>
            </w:pPr>
            <w:r w:rsidRPr="009A57E5">
              <w:rPr>
                <w:sz w:val="22"/>
              </w:rPr>
              <w:t>7. priemonės, kuriomis atitinkamais atvejais siekiama pagerinti duomenų kokybę siekiant užtikrinti geresnį atliekų tvarkymo planavimą ir jo rezultatų stebėseną.“</w:t>
            </w:r>
          </w:p>
        </w:tc>
        <w:tc>
          <w:tcPr>
            <w:tcW w:w="6520" w:type="dxa"/>
            <w:tcBorders>
              <w:top w:val="single" w:sz="4" w:space="0" w:color="auto"/>
              <w:left w:val="single" w:sz="4" w:space="0" w:color="auto"/>
              <w:bottom w:val="single" w:sz="4" w:space="0" w:color="auto"/>
              <w:right w:val="single" w:sz="4" w:space="0" w:color="auto"/>
            </w:tcBorders>
          </w:tcPr>
          <w:p w14:paraId="7EAB3A2C"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09E3AB17"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7E2743A1"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435A731F" w14:textId="77777777" w:rsidR="00585C80" w:rsidRPr="009A57E5" w:rsidRDefault="009D4673" w:rsidP="00401AD3">
            <w:pPr>
              <w:pStyle w:val="Default"/>
              <w:tabs>
                <w:tab w:val="left" w:pos="1134"/>
                <w:tab w:val="left" w:pos="1276"/>
              </w:tabs>
              <w:jc w:val="both"/>
              <w:rPr>
                <w:rFonts w:ascii="Times New Roman" w:eastAsia="Lucida Sans Unicode" w:hAnsi="Times New Roman" w:cs="Times New Roman"/>
                <w:i/>
                <w:sz w:val="22"/>
                <w:lang w:eastAsia="lt-LT"/>
              </w:rPr>
            </w:pPr>
            <w:r w:rsidRPr="009A57E5">
              <w:rPr>
                <w:rFonts w:ascii="Times New Roman" w:eastAsia="Lucida Sans Unicode" w:hAnsi="Times New Roman" w:cs="Times New Roman"/>
                <w:i/>
                <w:sz w:val="22"/>
                <w:lang w:eastAsia="lt-LT"/>
              </w:rPr>
              <w:t xml:space="preserve">Pastaba: </w:t>
            </w:r>
            <w:r w:rsidR="00401AD3" w:rsidRPr="009A57E5">
              <w:rPr>
                <w:rFonts w:ascii="Times New Roman" w:eastAsia="Lucida Sans Unicode" w:hAnsi="Times New Roman" w:cs="Times New Roman"/>
                <w:i/>
                <w:sz w:val="22"/>
                <w:lang w:eastAsia="lt-LT"/>
              </w:rPr>
              <w:t xml:space="preserve">šios </w:t>
            </w:r>
            <w:r w:rsidRPr="009A57E5">
              <w:rPr>
                <w:rFonts w:ascii="Times New Roman" w:eastAsia="Lucida Sans Unicode" w:hAnsi="Times New Roman" w:cs="Times New Roman"/>
                <w:i/>
                <w:sz w:val="22"/>
                <w:lang w:eastAsia="lt-LT"/>
              </w:rPr>
              <w:t>n</w:t>
            </w:r>
            <w:r w:rsidR="00403092" w:rsidRPr="009A57E5">
              <w:rPr>
                <w:rFonts w:ascii="Times New Roman" w:eastAsia="Lucida Sans Unicode" w:hAnsi="Times New Roman" w:cs="Times New Roman"/>
                <w:i/>
                <w:sz w:val="22"/>
                <w:lang w:eastAsia="lt-LT"/>
              </w:rPr>
              <w:t>uostat</w:t>
            </w:r>
            <w:r w:rsidR="00401AD3" w:rsidRPr="009A57E5">
              <w:rPr>
                <w:rFonts w:ascii="Times New Roman" w:eastAsia="Lucida Sans Unicode" w:hAnsi="Times New Roman" w:cs="Times New Roman"/>
                <w:i/>
                <w:sz w:val="22"/>
                <w:lang w:eastAsia="lt-LT"/>
              </w:rPr>
              <w:t>os</w:t>
            </w:r>
            <w:r w:rsidR="00403092" w:rsidRPr="009A57E5">
              <w:rPr>
                <w:rFonts w:ascii="Times New Roman" w:eastAsia="Lucida Sans Unicode" w:hAnsi="Times New Roman" w:cs="Times New Roman"/>
                <w:i/>
                <w:sz w:val="22"/>
                <w:lang w:eastAsia="lt-LT"/>
              </w:rPr>
              <w:t xml:space="preserve"> ir priemonių plano parengimas skirtas tam atvejui, jei valstybė narė naudojasi jai suteikta išimtimi pratęsti terminą, iki kurio turi pasiekti nustatytus </w:t>
            </w:r>
            <w:r w:rsidRPr="009A57E5">
              <w:rPr>
                <w:rFonts w:ascii="Times New Roman" w:eastAsia="Lucida Sans Unicode" w:hAnsi="Times New Roman" w:cs="Times New Roman"/>
                <w:i/>
                <w:sz w:val="22"/>
                <w:lang w:eastAsia="lt-LT"/>
              </w:rPr>
              <w:t xml:space="preserve">pakuočių </w:t>
            </w:r>
            <w:r w:rsidR="00403092" w:rsidRPr="009A57E5">
              <w:rPr>
                <w:rFonts w:ascii="Times New Roman" w:eastAsia="Lucida Sans Unicode" w:hAnsi="Times New Roman" w:cs="Times New Roman"/>
                <w:i/>
                <w:sz w:val="22"/>
                <w:lang w:eastAsia="lt-LT"/>
              </w:rPr>
              <w:t xml:space="preserve">atliekų </w:t>
            </w:r>
            <w:r w:rsidRPr="009A57E5">
              <w:rPr>
                <w:rFonts w:ascii="Times New Roman" w:eastAsia="Lucida Sans Unicode" w:hAnsi="Times New Roman" w:cs="Times New Roman"/>
                <w:i/>
                <w:sz w:val="22"/>
                <w:lang w:eastAsia="lt-LT"/>
              </w:rPr>
              <w:t>tvarkymo</w:t>
            </w:r>
            <w:r w:rsidR="00403092" w:rsidRPr="009A57E5">
              <w:rPr>
                <w:rFonts w:ascii="Times New Roman" w:eastAsia="Lucida Sans Unicode" w:hAnsi="Times New Roman" w:cs="Times New Roman"/>
                <w:i/>
                <w:sz w:val="22"/>
                <w:lang w:eastAsia="lt-LT"/>
              </w:rPr>
              <w:t xml:space="preserve"> tikslus.</w:t>
            </w:r>
            <w:r w:rsidRPr="009A57E5">
              <w:rPr>
                <w:rFonts w:ascii="Times New Roman" w:eastAsia="Lucida Sans Unicode" w:hAnsi="Times New Roman" w:cs="Times New Roman"/>
                <w:i/>
                <w:sz w:val="22"/>
                <w:lang w:eastAsia="lt-LT"/>
              </w:rPr>
              <w:t xml:space="preserve"> </w:t>
            </w:r>
            <w:r w:rsidR="00977051" w:rsidRPr="009A57E5">
              <w:rPr>
                <w:rFonts w:ascii="Times New Roman" w:hAnsi="Times New Roman" w:cs="Times New Roman"/>
                <w:i/>
                <w:sz w:val="22"/>
              </w:rPr>
              <w:t xml:space="preserve">Neketinama pasinaudoti </w:t>
            </w:r>
            <w:r w:rsidR="00585C80" w:rsidRPr="009A57E5">
              <w:rPr>
                <w:rFonts w:ascii="Times New Roman" w:hAnsi="Times New Roman" w:cs="Times New Roman"/>
                <w:i/>
                <w:sz w:val="22"/>
              </w:rPr>
              <w:t>galimybėmis pratęsti nurodytų tikslų įgyvendinimo terminus, todėl šių nuostatų perkelti ir įgyvendinti nereikia</w:t>
            </w:r>
            <w:r w:rsidR="00401AD3" w:rsidRPr="009A57E5">
              <w:rPr>
                <w:rFonts w:ascii="Times New Roman" w:hAnsi="Times New Roman" w:cs="Times New Roman"/>
                <w:i/>
                <w:sz w:val="22"/>
              </w:rPr>
              <w:t>.</w:t>
            </w:r>
          </w:p>
        </w:tc>
        <w:tc>
          <w:tcPr>
            <w:tcW w:w="3174" w:type="dxa"/>
            <w:tcBorders>
              <w:top w:val="single" w:sz="4" w:space="0" w:color="auto"/>
              <w:left w:val="single" w:sz="4" w:space="0" w:color="auto"/>
              <w:bottom w:val="single" w:sz="4" w:space="0" w:color="auto"/>
              <w:right w:val="single" w:sz="4" w:space="0" w:color="auto"/>
            </w:tcBorders>
          </w:tcPr>
          <w:p w14:paraId="7FFF3B02" w14:textId="77777777" w:rsidR="007E5AAA" w:rsidRPr="009A57E5" w:rsidRDefault="007E5AAA" w:rsidP="00CE73F2">
            <w:pPr>
              <w:pStyle w:val="BodyText"/>
              <w:rPr>
                <w:sz w:val="22"/>
                <w:szCs w:val="22"/>
              </w:rPr>
            </w:pPr>
          </w:p>
        </w:tc>
      </w:tr>
      <w:tr w:rsidR="007E5AAA" w:rsidRPr="009A57E5" w14:paraId="64E2C691" w14:textId="77777777" w:rsidTr="006310AB">
        <w:tc>
          <w:tcPr>
            <w:tcW w:w="5387" w:type="dxa"/>
            <w:tcBorders>
              <w:top w:val="single" w:sz="4" w:space="0" w:color="auto"/>
              <w:left w:val="single" w:sz="4" w:space="0" w:color="auto"/>
              <w:bottom w:val="single" w:sz="4" w:space="0" w:color="auto"/>
              <w:right w:val="single" w:sz="4" w:space="0" w:color="auto"/>
            </w:tcBorders>
          </w:tcPr>
          <w:p w14:paraId="5AB4919E" w14:textId="77777777" w:rsidR="007E5AAA" w:rsidRPr="009A57E5" w:rsidRDefault="00585C80" w:rsidP="007E5AAA">
            <w:pPr>
              <w:jc w:val="both"/>
              <w:rPr>
                <w:b/>
                <w:sz w:val="22"/>
                <w:szCs w:val="22"/>
              </w:rPr>
            </w:pPr>
            <w:r w:rsidRPr="009A57E5">
              <w:rPr>
                <w:b/>
                <w:sz w:val="22"/>
                <w:szCs w:val="22"/>
              </w:rPr>
              <w:lastRenderedPageBreak/>
              <w:t>2</w:t>
            </w:r>
            <w:r w:rsidR="007E5AAA" w:rsidRPr="009A57E5">
              <w:rPr>
                <w:b/>
                <w:sz w:val="22"/>
                <w:szCs w:val="22"/>
              </w:rPr>
              <w:t xml:space="preserve"> straipsnis</w:t>
            </w:r>
          </w:p>
          <w:p w14:paraId="5C434BEA" w14:textId="77777777" w:rsidR="00585C80" w:rsidRPr="009A57E5" w:rsidRDefault="00585C80" w:rsidP="00585C80">
            <w:pPr>
              <w:jc w:val="both"/>
              <w:rPr>
                <w:b/>
                <w:sz w:val="22"/>
              </w:rPr>
            </w:pPr>
            <w:r w:rsidRPr="009A57E5">
              <w:rPr>
                <w:b/>
                <w:sz w:val="22"/>
              </w:rPr>
              <w:t xml:space="preserve">Perkėlimas į nacionalinę teisę </w:t>
            </w:r>
          </w:p>
          <w:p w14:paraId="1CC430F8" w14:textId="77777777" w:rsidR="00585C80" w:rsidRPr="009A57E5" w:rsidRDefault="00585C80" w:rsidP="00585C80">
            <w:pPr>
              <w:jc w:val="both"/>
              <w:rPr>
                <w:sz w:val="22"/>
              </w:rPr>
            </w:pPr>
            <w:r w:rsidRPr="009A57E5">
              <w:rPr>
                <w:sz w:val="22"/>
              </w:rPr>
              <w:t xml:space="preserve">1. Valstybės narės užtikrina, kad įsigaliotų įstatymai ir kiti teisės aktai, būtini, kad šios direktyvos būtų laikomasi ne vėliau kaip nuo 2020 m. liepos 5 d. Apie tai jos nedelsdamos praneša Komisijai. </w:t>
            </w:r>
          </w:p>
          <w:p w14:paraId="2D974F38" w14:textId="77777777" w:rsidR="00585C80" w:rsidRPr="009A57E5" w:rsidRDefault="00585C80" w:rsidP="00585C80">
            <w:pPr>
              <w:jc w:val="both"/>
              <w:rPr>
                <w:sz w:val="22"/>
              </w:rPr>
            </w:pPr>
            <w:r w:rsidRPr="009A57E5">
              <w:rPr>
                <w:sz w:val="22"/>
              </w:rPr>
              <w:t xml:space="preserve">Valstybės narės, priimdamos tas </w:t>
            </w:r>
            <w:r w:rsidRPr="009A57E5">
              <w:rPr>
                <w:sz w:val="22"/>
              </w:rPr>
              <w:lastRenderedPageBreak/>
              <w:t xml:space="preserve">nuostatas, daro jose nuorodą į šią direktyvą arba tokia nuoroda daroma jas oficialiai skelbiant. Nuorodos darymo tvarką nustato valstybės narės. </w:t>
            </w:r>
          </w:p>
          <w:p w14:paraId="20C6E8DE" w14:textId="77777777" w:rsidR="007E5AAA" w:rsidRPr="009A57E5" w:rsidRDefault="00585C80" w:rsidP="00585C80">
            <w:pPr>
              <w:jc w:val="both"/>
              <w:rPr>
                <w:b/>
                <w:sz w:val="22"/>
                <w:szCs w:val="22"/>
              </w:rPr>
            </w:pPr>
            <w:r w:rsidRPr="009A57E5">
              <w:rPr>
                <w:sz w:val="22"/>
              </w:rPr>
              <w:t>2. Valstybės narės pateikia Komisijai šios direktyvos taikymo srityje priimtų nacionalinės teisės aktų pagrindinių nuostatų tekstus. Komisija apie tai praneša kitoms valstybėms narėms.</w:t>
            </w:r>
          </w:p>
        </w:tc>
        <w:tc>
          <w:tcPr>
            <w:tcW w:w="6520" w:type="dxa"/>
            <w:tcBorders>
              <w:top w:val="single" w:sz="4" w:space="0" w:color="auto"/>
              <w:left w:val="single" w:sz="4" w:space="0" w:color="auto"/>
              <w:bottom w:val="single" w:sz="4" w:space="0" w:color="auto"/>
              <w:right w:val="single" w:sz="4" w:space="0" w:color="auto"/>
            </w:tcBorders>
          </w:tcPr>
          <w:p w14:paraId="09E0581B" w14:textId="77777777" w:rsidR="007E5AAA" w:rsidRPr="009A57E5" w:rsidRDefault="00FF1056" w:rsidP="00D51C3A">
            <w:pPr>
              <w:pStyle w:val="Default"/>
              <w:tabs>
                <w:tab w:val="left" w:pos="1134"/>
                <w:tab w:val="left" w:pos="1276"/>
              </w:tabs>
              <w:jc w:val="both"/>
              <w:rPr>
                <w:rFonts w:ascii="Times New Roman" w:hAnsi="Times New Roman" w:cs="Times New Roman"/>
                <w:b/>
                <w:color w:val="auto"/>
                <w:sz w:val="22"/>
                <w:szCs w:val="22"/>
              </w:rPr>
            </w:pPr>
            <w:r w:rsidRPr="009A57E5">
              <w:rPr>
                <w:rFonts w:ascii="Times New Roman" w:hAnsi="Times New Roman" w:cs="Times New Roman"/>
                <w:b/>
                <w:color w:val="auto"/>
                <w:sz w:val="22"/>
                <w:szCs w:val="22"/>
              </w:rPr>
              <w:lastRenderedPageBreak/>
              <w:t xml:space="preserve">Įstatymo projektas </w:t>
            </w:r>
          </w:p>
          <w:p w14:paraId="7EA0B3E9" w14:textId="3CC040F9" w:rsidR="00FF1056" w:rsidRPr="009A57E5" w:rsidRDefault="00505DDA" w:rsidP="00FF1056">
            <w:pPr>
              <w:jc w:val="both"/>
              <w:rPr>
                <w:b/>
                <w:sz w:val="22"/>
                <w:szCs w:val="22"/>
              </w:rPr>
            </w:pPr>
            <w:r w:rsidRPr="009A57E5">
              <w:rPr>
                <w:b/>
                <w:sz w:val="22"/>
                <w:szCs w:val="22"/>
              </w:rPr>
              <w:t xml:space="preserve">7 </w:t>
            </w:r>
            <w:r w:rsidR="00FF1056" w:rsidRPr="009A57E5">
              <w:rPr>
                <w:b/>
                <w:sz w:val="22"/>
                <w:szCs w:val="22"/>
              </w:rPr>
              <w:t>straipsnis. Įstatymo 2 priedo pakeitimas</w:t>
            </w:r>
          </w:p>
          <w:p w14:paraId="7622E302" w14:textId="77777777" w:rsidR="00FF1056" w:rsidRPr="009A57E5" w:rsidRDefault="00FF1056" w:rsidP="00FF1056">
            <w:pPr>
              <w:jc w:val="both"/>
              <w:rPr>
                <w:b/>
                <w:sz w:val="22"/>
                <w:szCs w:val="22"/>
              </w:rPr>
            </w:pPr>
            <w:r w:rsidRPr="009A57E5">
              <w:rPr>
                <w:b/>
                <w:sz w:val="22"/>
                <w:szCs w:val="22"/>
              </w:rPr>
              <w:t>Pakeisti Įstatymo 2 priedą ir jį išdėstyti taip:</w:t>
            </w:r>
          </w:p>
          <w:p w14:paraId="336BBD30" w14:textId="77777777" w:rsidR="00FF1056" w:rsidRPr="009A57E5" w:rsidRDefault="00FF1056" w:rsidP="00FF1056">
            <w:pPr>
              <w:rPr>
                <w:b/>
                <w:bCs/>
                <w:sz w:val="22"/>
                <w:szCs w:val="22"/>
              </w:rPr>
            </w:pPr>
            <w:r w:rsidRPr="009A57E5">
              <w:rPr>
                <w:b/>
                <w:bCs/>
                <w:sz w:val="22"/>
                <w:szCs w:val="22"/>
              </w:rPr>
              <w:t>„ĮGYVENDINAMI EUROPOS SĄJUNGOS TEISĖS AKTAI</w:t>
            </w:r>
          </w:p>
          <w:p w14:paraId="47459ED9" w14:textId="77777777" w:rsidR="00FF1056" w:rsidRPr="009A57E5" w:rsidRDefault="00FF1056" w:rsidP="00FF1056">
            <w:pPr>
              <w:ind w:firstLine="720"/>
              <w:jc w:val="center"/>
              <w:rPr>
                <w:b/>
                <w:sz w:val="22"/>
                <w:szCs w:val="22"/>
              </w:rPr>
            </w:pPr>
          </w:p>
          <w:p w14:paraId="54EBBE73" w14:textId="77777777" w:rsidR="00FF1056" w:rsidRPr="009A57E5" w:rsidRDefault="00FF1056" w:rsidP="00FF1056">
            <w:pPr>
              <w:jc w:val="both"/>
              <w:rPr>
                <w:b/>
                <w:sz w:val="22"/>
                <w:szCs w:val="22"/>
              </w:rPr>
            </w:pPr>
            <w:r w:rsidRPr="009A57E5">
              <w:rPr>
                <w:b/>
                <w:color w:val="000000"/>
                <w:sz w:val="22"/>
                <w:szCs w:val="22"/>
              </w:rPr>
              <w:t xml:space="preserve">1. 1994 m. gruodžio 20 d. Europos Parlamento ir Tarybos direktyva 94/62/EB dėl pakuočių ir pakuočių atliekų su paskutiniais pakeitimais, padarytais 2018 m. gegužės 30 d. </w:t>
            </w:r>
            <w:r w:rsidRPr="009A57E5">
              <w:rPr>
                <w:b/>
                <w:sz w:val="22"/>
                <w:szCs w:val="22"/>
              </w:rPr>
              <w:t>Europos Parlamento ir Tarybos direktyva (ES) 2018/852</w:t>
            </w:r>
            <w:r w:rsidRPr="009A57E5">
              <w:rPr>
                <w:b/>
                <w:color w:val="000000"/>
                <w:sz w:val="22"/>
                <w:szCs w:val="22"/>
              </w:rPr>
              <w:t>.</w:t>
            </w:r>
          </w:p>
          <w:p w14:paraId="72F636E3" w14:textId="11CB072A" w:rsidR="00FF1056" w:rsidRPr="009A57E5" w:rsidRDefault="00FF1056" w:rsidP="00FF1056">
            <w:pPr>
              <w:jc w:val="both"/>
              <w:rPr>
                <w:b/>
                <w:strike/>
                <w:sz w:val="22"/>
                <w:szCs w:val="22"/>
              </w:rPr>
            </w:pPr>
            <w:bookmarkStart w:id="34" w:name="part_5166d309ceb0457cbacffe6507a3b88c"/>
            <w:bookmarkEnd w:id="34"/>
            <w:r w:rsidRPr="009A57E5">
              <w:rPr>
                <w:b/>
                <w:color w:val="000000"/>
                <w:sz w:val="22"/>
                <w:szCs w:val="22"/>
              </w:rPr>
              <w:t xml:space="preserve">2. </w:t>
            </w:r>
            <w:r w:rsidRPr="009A57E5">
              <w:rPr>
                <w:b/>
                <w:sz w:val="22"/>
                <w:szCs w:val="22"/>
              </w:rPr>
              <w:t xml:space="preserve">2005 m. kovo 22 d. Komisijos sprendimas 2005/270/EB, nustatantis duomenų bazės sistemos formas </w:t>
            </w:r>
            <w:r w:rsidRPr="009A57E5">
              <w:rPr>
                <w:b/>
                <w:sz w:val="22"/>
                <w:szCs w:val="22"/>
              </w:rPr>
              <w:lastRenderedPageBreak/>
              <w:t>pagal Europos Parlamento ir Tarybos direktyvą 94/62/EB dėl pakuočių ir pakuočių atliekų</w:t>
            </w:r>
            <w:r w:rsidR="00EB743D" w:rsidRPr="009A57E5">
              <w:rPr>
                <w:b/>
                <w:sz w:val="22"/>
                <w:szCs w:val="22"/>
              </w:rPr>
              <w:t>,</w:t>
            </w:r>
            <w:r w:rsidRPr="009A57E5">
              <w:rPr>
                <w:b/>
                <w:sz w:val="22"/>
                <w:szCs w:val="22"/>
              </w:rPr>
              <w:t xml:space="preserve"> su paskutiniais pakeitimais, padarytais 2019 m. balandžio 17 d. Komisijos įgyvendinimo sprendimu (ES) 2019/665.</w:t>
            </w:r>
          </w:p>
          <w:p w14:paraId="6AA49EFE" w14:textId="34DE9220" w:rsidR="00FF1056" w:rsidRPr="009A57E5" w:rsidRDefault="00FF1056" w:rsidP="00FF1056">
            <w:pPr>
              <w:jc w:val="both"/>
              <w:rPr>
                <w:b/>
                <w:strike/>
                <w:sz w:val="22"/>
                <w:szCs w:val="22"/>
              </w:rPr>
            </w:pPr>
            <w:bookmarkStart w:id="35" w:name="part_f8ee8a1ae3f14fd0a409956a6a8896a9"/>
            <w:bookmarkEnd w:id="35"/>
            <w:r w:rsidRPr="009A57E5">
              <w:rPr>
                <w:b/>
                <w:color w:val="000000"/>
                <w:sz w:val="22"/>
                <w:szCs w:val="22"/>
              </w:rPr>
              <w:t xml:space="preserve">3. </w:t>
            </w:r>
            <w:r w:rsidRPr="009A57E5">
              <w:rPr>
                <w:b/>
                <w:sz w:val="22"/>
                <w:szCs w:val="22"/>
              </w:rPr>
              <w:t>2008 m. lapkričio 19 d. direktyva 2008/98/EB dėl atliekų ir panaikinanti kai kurias direktyvas</w:t>
            </w:r>
            <w:r w:rsidR="00EB743D" w:rsidRPr="009A57E5">
              <w:rPr>
                <w:b/>
                <w:sz w:val="22"/>
                <w:szCs w:val="22"/>
              </w:rPr>
              <w:t>,</w:t>
            </w:r>
            <w:r w:rsidRPr="009A57E5">
              <w:rPr>
                <w:b/>
                <w:sz w:val="22"/>
                <w:szCs w:val="22"/>
              </w:rPr>
              <w:t xml:space="preserve"> su paskutiniais pakeitimais, padarytais </w:t>
            </w:r>
            <w:r w:rsidRPr="009A57E5">
              <w:rPr>
                <w:b/>
                <w:color w:val="000000"/>
                <w:sz w:val="22"/>
                <w:szCs w:val="22"/>
              </w:rPr>
              <w:t xml:space="preserve">2018 m. gegužės 30 d. </w:t>
            </w:r>
            <w:r w:rsidRPr="009A57E5">
              <w:rPr>
                <w:b/>
                <w:sz w:val="22"/>
                <w:szCs w:val="22"/>
              </w:rPr>
              <w:t>Europos Parlamento ir Tarybos direktyva (ES) 2018/851.</w:t>
            </w:r>
          </w:p>
          <w:p w14:paraId="48747248" w14:textId="77777777" w:rsidR="00FF1056" w:rsidRPr="009A57E5" w:rsidRDefault="00FF1056" w:rsidP="00FF1056">
            <w:pPr>
              <w:jc w:val="both"/>
              <w:rPr>
                <w:b/>
                <w:sz w:val="22"/>
                <w:szCs w:val="22"/>
              </w:rPr>
            </w:pPr>
            <w:bookmarkStart w:id="36" w:name="part_14bb441787834a6f82d0d0864dddfc40"/>
            <w:bookmarkEnd w:id="36"/>
            <w:r w:rsidRPr="009A57E5">
              <w:rPr>
                <w:b/>
                <w:sz w:val="22"/>
                <w:szCs w:val="22"/>
              </w:rPr>
              <w:t>4. 2015 m. balandžio 29 d. Europos Parlamento ir Tarybos direktyva (ES) 2015/720, kuria dėl lengvųjų plastikinių pirkinių maišelių sunaudojimo mažinimo iš dalies keičiama Direktyva 94/62/EB.“</w:t>
            </w:r>
          </w:p>
          <w:p w14:paraId="3650FF3C" w14:textId="77777777" w:rsidR="00FF1056" w:rsidRPr="009A57E5" w:rsidRDefault="00FF1056" w:rsidP="00FF1056">
            <w:pPr>
              <w:ind w:firstLine="720"/>
              <w:jc w:val="both"/>
              <w:rPr>
                <w:b/>
                <w:sz w:val="22"/>
                <w:szCs w:val="22"/>
              </w:rPr>
            </w:pPr>
          </w:p>
          <w:p w14:paraId="5C5C7AC9" w14:textId="7596F841" w:rsidR="00FF1056" w:rsidRPr="009A57E5" w:rsidRDefault="00505DDA" w:rsidP="00FF1056">
            <w:pPr>
              <w:jc w:val="both"/>
              <w:rPr>
                <w:b/>
                <w:sz w:val="22"/>
                <w:szCs w:val="22"/>
              </w:rPr>
            </w:pPr>
            <w:r w:rsidRPr="009A57E5">
              <w:rPr>
                <w:b/>
                <w:sz w:val="22"/>
                <w:szCs w:val="22"/>
              </w:rPr>
              <w:t xml:space="preserve">8 </w:t>
            </w:r>
            <w:r w:rsidR="00FF1056" w:rsidRPr="009A57E5">
              <w:rPr>
                <w:b/>
                <w:sz w:val="22"/>
                <w:szCs w:val="22"/>
              </w:rPr>
              <w:t>straipsnis. Įstatymo įsigaliojimas</w:t>
            </w:r>
            <w:r w:rsidR="00C43A88">
              <w:rPr>
                <w:b/>
                <w:sz w:val="22"/>
                <w:szCs w:val="22"/>
              </w:rPr>
              <w:t>,</w:t>
            </w:r>
            <w:r w:rsidR="00FF1056" w:rsidRPr="009A57E5">
              <w:rPr>
                <w:b/>
                <w:sz w:val="22"/>
                <w:szCs w:val="22"/>
              </w:rPr>
              <w:t xml:space="preserve"> įgyvendinimas</w:t>
            </w:r>
            <w:r w:rsidR="00C43A88" w:rsidRPr="009A57E5">
              <w:rPr>
                <w:b/>
                <w:sz w:val="22"/>
                <w:szCs w:val="22"/>
              </w:rPr>
              <w:t xml:space="preserve"> </w:t>
            </w:r>
            <w:r w:rsidR="00C43A88" w:rsidRPr="009A57E5">
              <w:rPr>
                <w:b/>
                <w:sz w:val="22"/>
                <w:szCs w:val="22"/>
              </w:rPr>
              <w:t>ir</w:t>
            </w:r>
            <w:r w:rsidR="00C43A88">
              <w:rPr>
                <w:b/>
                <w:sz w:val="22"/>
                <w:szCs w:val="22"/>
              </w:rPr>
              <w:t xml:space="preserve"> taikymas</w:t>
            </w:r>
          </w:p>
          <w:p w14:paraId="62DF50A0" w14:textId="0177E2FC" w:rsidR="00FF1056" w:rsidRPr="009A57E5" w:rsidRDefault="00FF1056" w:rsidP="00FF1056">
            <w:pPr>
              <w:jc w:val="both"/>
              <w:rPr>
                <w:b/>
                <w:sz w:val="22"/>
                <w:szCs w:val="22"/>
              </w:rPr>
            </w:pPr>
            <w:r w:rsidRPr="009A57E5">
              <w:rPr>
                <w:b/>
                <w:sz w:val="22"/>
                <w:szCs w:val="22"/>
              </w:rPr>
              <w:t xml:space="preserve">1. </w:t>
            </w:r>
            <w:r w:rsidR="00505DDA" w:rsidRPr="009A57E5">
              <w:rPr>
                <w:b/>
                <w:sz w:val="22"/>
              </w:rPr>
              <w:t xml:space="preserve">Šio įstatymo </w:t>
            </w:r>
            <w:r w:rsidR="00EB743D" w:rsidRPr="009A57E5">
              <w:rPr>
                <w:b/>
                <w:sz w:val="22"/>
              </w:rPr>
              <w:t>4 straipsnis, 5 straipsnio 1 ir 3 dalys bei 6 straipsnis</w:t>
            </w:r>
            <w:r w:rsidR="00505DDA" w:rsidRPr="009A57E5">
              <w:rPr>
                <w:b/>
                <w:sz w:val="22"/>
              </w:rPr>
              <w:t xml:space="preserve"> įsigalioja 2023 m. sausio 1 d.</w:t>
            </w:r>
          </w:p>
          <w:p w14:paraId="2C2501A3" w14:textId="430CCD93" w:rsidR="00FF1056" w:rsidRPr="009A57E5" w:rsidRDefault="00FF1056" w:rsidP="00FF1056">
            <w:pPr>
              <w:jc w:val="both"/>
              <w:rPr>
                <w:b/>
                <w:sz w:val="22"/>
                <w:szCs w:val="22"/>
              </w:rPr>
            </w:pPr>
            <w:r w:rsidRPr="009A57E5">
              <w:rPr>
                <w:b/>
                <w:sz w:val="22"/>
                <w:szCs w:val="22"/>
              </w:rPr>
              <w:t xml:space="preserve">2. Įstatymo </w:t>
            </w:r>
            <w:r w:rsidR="00505DDA" w:rsidRPr="009A57E5">
              <w:rPr>
                <w:b/>
                <w:sz w:val="22"/>
                <w:szCs w:val="22"/>
              </w:rPr>
              <w:t xml:space="preserve">5 </w:t>
            </w:r>
            <w:r w:rsidRPr="009A57E5">
              <w:rPr>
                <w:b/>
                <w:sz w:val="22"/>
                <w:szCs w:val="22"/>
              </w:rPr>
              <w:t xml:space="preserve">straipsnio </w:t>
            </w:r>
            <w:r w:rsidR="00EB743D" w:rsidRPr="009A57E5">
              <w:rPr>
                <w:b/>
                <w:sz w:val="22"/>
                <w:szCs w:val="22"/>
              </w:rPr>
              <w:t>2</w:t>
            </w:r>
            <w:r w:rsidRPr="009A57E5">
              <w:rPr>
                <w:b/>
                <w:sz w:val="22"/>
                <w:szCs w:val="22"/>
              </w:rPr>
              <w:t xml:space="preserve"> dalis įsigalioja 2022 m. sausio 1 d. </w:t>
            </w:r>
          </w:p>
          <w:p w14:paraId="22BC9931" w14:textId="1792402E" w:rsidR="00FF1056" w:rsidRPr="009A57E5" w:rsidRDefault="00FF1056" w:rsidP="00FF1056">
            <w:pPr>
              <w:jc w:val="both"/>
              <w:rPr>
                <w:b/>
                <w:sz w:val="22"/>
                <w:szCs w:val="22"/>
                <w:lang w:val="en-US"/>
              </w:rPr>
            </w:pPr>
            <w:r w:rsidRPr="009A57E5">
              <w:rPr>
                <w:b/>
                <w:sz w:val="22"/>
                <w:szCs w:val="22"/>
              </w:rPr>
              <w:t>3. Lietuvos Respublikos aplinkos ministras ir jo įgaliota institucija, atsižvelgdam</w:t>
            </w:r>
            <w:r w:rsidR="000C4FDA" w:rsidRPr="009A57E5">
              <w:rPr>
                <w:b/>
                <w:sz w:val="22"/>
                <w:szCs w:val="22"/>
              </w:rPr>
              <w:t>i</w:t>
            </w:r>
            <w:r w:rsidRPr="009A57E5">
              <w:rPr>
                <w:b/>
                <w:sz w:val="22"/>
                <w:szCs w:val="22"/>
              </w:rPr>
              <w:t xml:space="preserve"> į šio straipsnio 1 ir 2</w:t>
            </w:r>
            <w:r w:rsidR="00EB743D" w:rsidRPr="009A57E5">
              <w:rPr>
                <w:b/>
                <w:sz w:val="22"/>
                <w:szCs w:val="22"/>
              </w:rPr>
              <w:t> </w:t>
            </w:r>
            <w:r w:rsidRPr="009A57E5">
              <w:rPr>
                <w:b/>
                <w:sz w:val="22"/>
                <w:szCs w:val="22"/>
              </w:rPr>
              <w:t>dalių nuostatas, priima šio įstatymo įgyvendinamuosius teisės aktus.</w:t>
            </w:r>
            <w:bookmarkStart w:id="37" w:name="_GoBack"/>
            <w:bookmarkEnd w:id="37"/>
            <w:r w:rsidRPr="009A57E5">
              <w:rPr>
                <w:b/>
                <w:sz w:val="22"/>
                <w:szCs w:val="22"/>
              </w:rPr>
              <w:t>“</w:t>
            </w:r>
          </w:p>
          <w:p w14:paraId="384DB183" w14:textId="77777777" w:rsidR="00FF1056" w:rsidRPr="009A57E5" w:rsidRDefault="00FF1056" w:rsidP="00D51C3A">
            <w:pPr>
              <w:pStyle w:val="Default"/>
              <w:tabs>
                <w:tab w:val="left" w:pos="1134"/>
                <w:tab w:val="left" w:pos="1276"/>
              </w:tabs>
              <w:jc w:val="both"/>
              <w:rPr>
                <w:rFonts w:ascii="Times New Roman" w:hAnsi="Times New Roman" w:cs="Times New Roman"/>
                <w:b/>
                <w:color w:val="auto"/>
                <w:sz w:val="22"/>
                <w:szCs w:val="22"/>
              </w:rPr>
            </w:pPr>
          </w:p>
          <w:p w14:paraId="179FB7B9" w14:textId="77777777" w:rsidR="00FF1056" w:rsidRPr="009A57E5" w:rsidRDefault="00FF1056" w:rsidP="00D51C3A">
            <w:pPr>
              <w:pStyle w:val="Default"/>
              <w:tabs>
                <w:tab w:val="left" w:pos="1134"/>
                <w:tab w:val="left" w:pos="1276"/>
              </w:tabs>
              <w:jc w:val="both"/>
              <w:rPr>
                <w:rFonts w:ascii="Times New Roman" w:hAnsi="Times New Roman" w:cs="Times New Roman"/>
                <w:b/>
                <w:color w:val="auto"/>
                <w:sz w:val="22"/>
                <w:szCs w:val="22"/>
              </w:rPr>
            </w:pPr>
            <w:r w:rsidRPr="009A57E5">
              <w:rPr>
                <w:rFonts w:ascii="Times New Roman" w:hAnsi="Times New Roman" w:cs="Times New Roman"/>
                <w:b/>
                <w:color w:val="auto"/>
                <w:sz w:val="22"/>
                <w:szCs w:val="22"/>
              </w:rPr>
              <w:t>ATĮ projektas</w:t>
            </w:r>
          </w:p>
          <w:p w14:paraId="6557F278" w14:textId="77777777" w:rsidR="00FF1056" w:rsidRPr="009A57E5" w:rsidRDefault="00401AD3" w:rsidP="00D51C3A">
            <w:pPr>
              <w:pStyle w:val="Default"/>
              <w:tabs>
                <w:tab w:val="left" w:pos="1134"/>
                <w:tab w:val="left" w:pos="1276"/>
              </w:tabs>
              <w:jc w:val="both"/>
              <w:rPr>
                <w:rFonts w:ascii="Times New Roman" w:hAnsi="Times New Roman" w:cs="Times New Roman"/>
                <w:b/>
                <w:color w:val="auto"/>
                <w:sz w:val="22"/>
                <w:szCs w:val="22"/>
              </w:rPr>
            </w:pPr>
            <w:r w:rsidRPr="009A57E5">
              <w:rPr>
                <w:rFonts w:ascii="Times New Roman" w:hAnsi="Times New Roman" w:cs="Times New Roman"/>
                <w:b/>
                <w:color w:val="auto"/>
                <w:sz w:val="22"/>
                <w:szCs w:val="22"/>
              </w:rPr>
              <w:t>29 ir 30 straipsnis</w:t>
            </w:r>
          </w:p>
          <w:p w14:paraId="79FDE39F" w14:textId="77777777" w:rsidR="00FF1056" w:rsidRPr="009A57E5" w:rsidRDefault="00FF1056" w:rsidP="00FF1056">
            <w:pPr>
              <w:jc w:val="both"/>
              <w:rPr>
                <w:b/>
                <w:color w:val="000000"/>
                <w:sz w:val="22"/>
                <w:szCs w:val="22"/>
              </w:rPr>
            </w:pPr>
            <w:r w:rsidRPr="009A57E5">
              <w:rPr>
                <w:b/>
                <w:sz w:val="22"/>
                <w:szCs w:val="22"/>
              </w:rPr>
              <w:t xml:space="preserve">29 </w:t>
            </w:r>
            <w:r w:rsidRPr="009A57E5">
              <w:rPr>
                <w:b/>
                <w:color w:val="000000"/>
                <w:sz w:val="22"/>
                <w:szCs w:val="22"/>
              </w:rPr>
              <w:t xml:space="preserve">straipsnis. Įstatymo 5 priedo pakeitimas: </w:t>
            </w:r>
          </w:p>
          <w:p w14:paraId="1C123889" w14:textId="77777777" w:rsidR="00FF1056" w:rsidRPr="009A57E5" w:rsidRDefault="00FF1056" w:rsidP="00FF1056">
            <w:pPr>
              <w:jc w:val="both"/>
              <w:rPr>
                <w:b/>
                <w:color w:val="000000"/>
                <w:sz w:val="22"/>
                <w:szCs w:val="22"/>
              </w:rPr>
            </w:pPr>
            <w:r w:rsidRPr="009A57E5">
              <w:rPr>
                <w:b/>
                <w:color w:val="000000"/>
                <w:sz w:val="22"/>
                <w:szCs w:val="22"/>
                <w:lang w:bidi="en-US"/>
              </w:rPr>
              <w:t>Pakeisti 5 priedą ir jį išdėstyti taip:</w:t>
            </w:r>
          </w:p>
          <w:p w14:paraId="020F974C" w14:textId="77777777" w:rsidR="00FF1056" w:rsidRPr="009A57E5" w:rsidRDefault="00FF1056" w:rsidP="00FF1056">
            <w:pPr>
              <w:rPr>
                <w:b/>
                <w:bCs/>
                <w:sz w:val="22"/>
                <w:szCs w:val="22"/>
              </w:rPr>
            </w:pPr>
            <w:r w:rsidRPr="009A57E5">
              <w:rPr>
                <w:b/>
                <w:bCs/>
                <w:sz w:val="22"/>
                <w:szCs w:val="22"/>
              </w:rPr>
              <w:t>„ĮGYVENDINAMI EUROPOS SĄJUNGOS TEISĖS AKTAI</w:t>
            </w:r>
          </w:p>
          <w:p w14:paraId="2B2BE294" w14:textId="77777777" w:rsidR="00FF1056" w:rsidRPr="009A57E5" w:rsidRDefault="00FF1056" w:rsidP="00FF1056">
            <w:pPr>
              <w:ind w:firstLine="426"/>
              <w:jc w:val="center"/>
              <w:rPr>
                <w:b/>
                <w:bCs/>
                <w:strike/>
                <w:sz w:val="22"/>
                <w:szCs w:val="22"/>
              </w:rPr>
            </w:pPr>
          </w:p>
          <w:p w14:paraId="4DA00270" w14:textId="77777777" w:rsidR="00FF1056" w:rsidRPr="009A57E5" w:rsidRDefault="00FF1056" w:rsidP="00FF1056">
            <w:pPr>
              <w:pStyle w:val="doc-ti"/>
              <w:spacing w:before="0" w:beforeAutospacing="0" w:after="0" w:afterAutospacing="0"/>
              <w:jc w:val="both"/>
              <w:rPr>
                <w:rFonts w:eastAsiaTheme="minorHAnsi" w:cstheme="minorBidi"/>
                <w:b/>
                <w:color w:val="000000"/>
                <w:sz w:val="22"/>
                <w:szCs w:val="22"/>
                <w:lang w:eastAsia="en-US"/>
              </w:rPr>
            </w:pPr>
            <w:r w:rsidRPr="009A57E5">
              <w:rPr>
                <w:rFonts w:eastAsiaTheme="minorHAnsi" w:cstheme="minorBidi"/>
                <w:b/>
                <w:color w:val="000000"/>
                <w:sz w:val="22"/>
                <w:szCs w:val="22"/>
                <w:lang w:eastAsia="en-US"/>
              </w:rPr>
              <w:t>1. 1994 m. gruodžio 20 d. Europos Parlamento ir Tarybos direktyva 94/62/EB dėl pakuočių ir pakuočių atliekų su paskutiniais pakeitimais, padarytais 2018 m. gegužės 30 d. Europos Parlamento ir Tarybos direktyva (ES) 2018/852.</w:t>
            </w:r>
          </w:p>
          <w:p w14:paraId="0E8A55C9" w14:textId="77777777" w:rsidR="00FF1056" w:rsidRPr="009A57E5" w:rsidRDefault="00FF1056" w:rsidP="00D51C3A">
            <w:pPr>
              <w:pStyle w:val="Default"/>
              <w:tabs>
                <w:tab w:val="left" w:pos="1134"/>
                <w:tab w:val="left" w:pos="1276"/>
              </w:tabs>
              <w:jc w:val="both"/>
              <w:rPr>
                <w:rFonts w:ascii="Times New Roman" w:hAnsi="Times New Roman" w:cs="Times New Roman"/>
                <w:b/>
                <w:color w:val="auto"/>
                <w:sz w:val="22"/>
                <w:szCs w:val="22"/>
              </w:rPr>
            </w:pPr>
            <w:r w:rsidRPr="009A57E5">
              <w:rPr>
                <w:rFonts w:ascii="Times New Roman" w:hAnsi="Times New Roman" w:cs="Times New Roman"/>
                <w:b/>
                <w:color w:val="auto"/>
                <w:sz w:val="22"/>
                <w:szCs w:val="22"/>
              </w:rPr>
              <w:t>&lt;...&gt;</w:t>
            </w:r>
          </w:p>
          <w:p w14:paraId="6C09C45A" w14:textId="64B17DB0" w:rsidR="00FF1056" w:rsidRPr="009A57E5" w:rsidRDefault="00FF1056" w:rsidP="00FF1056">
            <w:pPr>
              <w:jc w:val="both"/>
              <w:rPr>
                <w:b/>
                <w:color w:val="000000"/>
                <w:sz w:val="22"/>
                <w:lang w:bidi="en-US"/>
              </w:rPr>
            </w:pPr>
            <w:r w:rsidRPr="009A57E5">
              <w:rPr>
                <w:b/>
                <w:color w:val="000000"/>
                <w:sz w:val="22"/>
                <w:lang w:bidi="en-US"/>
              </w:rPr>
              <w:t xml:space="preserve">30 straipsnis. </w:t>
            </w:r>
            <w:r w:rsidR="00EB743D" w:rsidRPr="009A57E5">
              <w:rPr>
                <w:b/>
                <w:color w:val="000000"/>
                <w:sz w:val="22"/>
                <w:szCs w:val="22"/>
                <w:lang w:bidi="en-US"/>
              </w:rPr>
              <w:t>Įstatymo įsigaliojimas, taikymas ir įgyvendinimas</w:t>
            </w:r>
          </w:p>
          <w:p w14:paraId="464EE97D" w14:textId="564CA5CB" w:rsidR="00EB743D" w:rsidRPr="009A57E5" w:rsidRDefault="00EB743D" w:rsidP="00EB743D">
            <w:pPr>
              <w:pStyle w:val="ListParagraph"/>
              <w:numPr>
                <w:ilvl w:val="0"/>
                <w:numId w:val="40"/>
              </w:numPr>
              <w:ind w:left="0" w:firstLine="0"/>
              <w:jc w:val="both"/>
              <w:rPr>
                <w:b/>
                <w:color w:val="000000"/>
                <w:sz w:val="22"/>
                <w:szCs w:val="22"/>
                <w:lang w:bidi="en-US"/>
              </w:rPr>
            </w:pPr>
            <w:r w:rsidRPr="009A57E5">
              <w:rPr>
                <w:b/>
                <w:color w:val="000000"/>
                <w:sz w:val="22"/>
                <w:szCs w:val="22"/>
                <w:lang w:bidi="en-US"/>
              </w:rPr>
              <w:t xml:space="preserve"> Šio Įstatymo 14 straipsnio 2 ir 4 dalys įsigalioja 2025 m. sausio 1 d.</w:t>
            </w:r>
          </w:p>
          <w:p w14:paraId="5C603B72" w14:textId="55814CFD" w:rsidR="00EB743D" w:rsidRPr="009A57E5" w:rsidRDefault="00EB743D" w:rsidP="00EB743D">
            <w:pPr>
              <w:pStyle w:val="ListParagraph"/>
              <w:numPr>
                <w:ilvl w:val="0"/>
                <w:numId w:val="40"/>
              </w:numPr>
              <w:ind w:left="0" w:firstLine="0"/>
              <w:jc w:val="both"/>
              <w:rPr>
                <w:b/>
                <w:color w:val="000000"/>
                <w:sz w:val="22"/>
                <w:szCs w:val="22"/>
                <w:lang w:bidi="en-US"/>
              </w:rPr>
            </w:pPr>
            <w:r w:rsidRPr="009A57E5">
              <w:rPr>
                <w:b/>
                <w:color w:val="000000"/>
                <w:sz w:val="22"/>
                <w:szCs w:val="22"/>
                <w:lang w:bidi="en-US"/>
              </w:rPr>
              <w:t xml:space="preserve"> Šio Įstatymo 14 straipsnio 3 dalis įsigalioja 2023 m. sausio 31 d.</w:t>
            </w:r>
          </w:p>
          <w:p w14:paraId="72D578DA" w14:textId="28546659" w:rsidR="00EB743D" w:rsidRPr="009A57E5" w:rsidRDefault="00EB743D" w:rsidP="00EB743D">
            <w:pPr>
              <w:pStyle w:val="ListParagraph"/>
              <w:tabs>
                <w:tab w:val="left" w:pos="993"/>
              </w:tabs>
              <w:ind w:left="0"/>
              <w:jc w:val="both"/>
              <w:rPr>
                <w:b/>
                <w:color w:val="000000"/>
                <w:sz w:val="22"/>
                <w:szCs w:val="22"/>
                <w:lang w:bidi="en-US"/>
              </w:rPr>
            </w:pPr>
            <w:r w:rsidRPr="009A57E5">
              <w:rPr>
                <w:b/>
                <w:color w:val="000000"/>
                <w:sz w:val="22"/>
                <w:szCs w:val="22"/>
                <w:lang w:bidi="en-US"/>
              </w:rPr>
              <w:t>3. Šio Įstatymo 16 straipsnis, 19–20 straipsniai, 23–24 straipsniai, 25 straipsnio 1 dalis, 26 – 27 straipsniai įsigalioja 2023 m. sausio 1 d.</w:t>
            </w:r>
          </w:p>
          <w:p w14:paraId="028A2761" w14:textId="39B0E9B8" w:rsidR="00EB743D" w:rsidRPr="009A57E5" w:rsidRDefault="00EB743D" w:rsidP="00EB743D">
            <w:pPr>
              <w:jc w:val="both"/>
              <w:rPr>
                <w:b/>
                <w:color w:val="000000"/>
                <w:sz w:val="22"/>
                <w:szCs w:val="22"/>
                <w:lang w:bidi="en-US"/>
              </w:rPr>
            </w:pPr>
            <w:r w:rsidRPr="009A57E5">
              <w:rPr>
                <w:b/>
                <w:color w:val="000000"/>
                <w:sz w:val="22"/>
                <w:szCs w:val="22"/>
                <w:lang w:bidi="en-US"/>
              </w:rPr>
              <w:t>4. Šio Įstatymo 21–22 straipsniai įsigalioja 2022 m. sausio 1 d.</w:t>
            </w:r>
          </w:p>
          <w:p w14:paraId="0915622C" w14:textId="53030E4F" w:rsidR="00EB743D" w:rsidRPr="009A57E5" w:rsidRDefault="00EB743D" w:rsidP="00EB743D">
            <w:pPr>
              <w:pStyle w:val="ListParagraph"/>
              <w:tabs>
                <w:tab w:val="left" w:pos="567"/>
              </w:tabs>
              <w:ind w:left="0"/>
              <w:jc w:val="both"/>
              <w:rPr>
                <w:b/>
                <w:sz w:val="22"/>
                <w:szCs w:val="22"/>
              </w:rPr>
            </w:pPr>
            <w:r w:rsidRPr="009A57E5">
              <w:rPr>
                <w:b/>
                <w:sz w:val="22"/>
                <w:szCs w:val="22"/>
              </w:rPr>
              <w:t>5. Šio įstatymo 6 straipsnio 1 dalies 1 punkto reikalavimų taikymas įsigalioja pirmą kartą tiekiant gaminį rinkai po straipsnio įsigaliojimo datos.</w:t>
            </w:r>
          </w:p>
          <w:p w14:paraId="0CCD566F" w14:textId="18209A50" w:rsidR="00FF1056" w:rsidRPr="009A57E5" w:rsidRDefault="00EB743D" w:rsidP="00EB743D">
            <w:pPr>
              <w:pStyle w:val="normal-p"/>
              <w:widowControl w:val="0"/>
              <w:tabs>
                <w:tab w:val="left" w:pos="993"/>
              </w:tabs>
              <w:suppressAutoHyphens/>
              <w:autoSpaceDE w:val="0"/>
              <w:autoSpaceDN w:val="0"/>
              <w:spacing w:before="0" w:beforeAutospacing="0" w:after="0" w:afterAutospacing="0"/>
              <w:jc w:val="both"/>
              <w:rPr>
                <w:rStyle w:val="normal-h"/>
                <w:b/>
                <w:sz w:val="22"/>
                <w:szCs w:val="22"/>
              </w:rPr>
            </w:pPr>
            <w:r w:rsidRPr="009A57E5">
              <w:rPr>
                <w:rStyle w:val="normal-h"/>
                <w:b/>
                <w:sz w:val="22"/>
                <w:szCs w:val="22"/>
              </w:rPr>
              <w:t>6. Lietuvos Respublikos Vyriausybė ar jos įgaliotos institucijos, aplinkos ministras ir jo įgaliotos institucijos, atsižvelgdamos į šio straipsnio 1–6 dalių nuostatas, priima šio įstatymo įgyvendinamuosius teisės aktus.</w:t>
            </w:r>
            <w:r w:rsidR="00FF1056" w:rsidRPr="009A57E5">
              <w:rPr>
                <w:rStyle w:val="normal-h"/>
                <w:b/>
                <w:sz w:val="22"/>
                <w:szCs w:val="22"/>
              </w:rPr>
              <w:t>“</w:t>
            </w:r>
          </w:p>
          <w:p w14:paraId="17F751E7" w14:textId="77777777" w:rsidR="008040B8" w:rsidRPr="009A57E5" w:rsidRDefault="008040B8" w:rsidP="00FF1056">
            <w:pPr>
              <w:jc w:val="both"/>
              <w:rPr>
                <w:color w:val="000000"/>
                <w:sz w:val="22"/>
                <w:lang w:bidi="en-US"/>
              </w:rPr>
            </w:pPr>
          </w:p>
          <w:p w14:paraId="4D952BD1" w14:textId="37726EFD" w:rsidR="008040B8" w:rsidRPr="009A57E5" w:rsidRDefault="008040B8" w:rsidP="00FF1056">
            <w:pPr>
              <w:jc w:val="both"/>
              <w:rPr>
                <w:b/>
                <w:color w:val="000000"/>
                <w:sz w:val="22"/>
                <w:lang w:bidi="en-US"/>
              </w:rPr>
            </w:pPr>
            <w:r w:rsidRPr="009A57E5">
              <w:rPr>
                <w:b/>
                <w:sz w:val="22"/>
                <w:szCs w:val="20"/>
              </w:rPr>
              <w:t>Nutarimo Nr. 1168 projektas</w:t>
            </w:r>
          </w:p>
          <w:p w14:paraId="060DC30B" w14:textId="77777777" w:rsidR="008040B8" w:rsidRPr="009A57E5" w:rsidRDefault="008040B8" w:rsidP="008040B8">
            <w:pPr>
              <w:spacing w:line="200" w:lineRule="atLeast"/>
              <w:jc w:val="both"/>
              <w:rPr>
                <w:rFonts w:eastAsia="Times New Roman"/>
                <w:b/>
                <w:sz w:val="22"/>
                <w:szCs w:val="20"/>
                <w:lang w:eastAsia="ar-SA"/>
              </w:rPr>
            </w:pPr>
            <w:r w:rsidRPr="009A57E5">
              <w:rPr>
                <w:rFonts w:eastAsia="Times New Roman"/>
                <w:b/>
                <w:sz w:val="22"/>
                <w:szCs w:val="20"/>
                <w:lang w:eastAsia="ar-SA"/>
              </w:rPr>
              <w:lastRenderedPageBreak/>
              <w:t xml:space="preserve">Lietuvos Respublikos Vyriausybė </w:t>
            </w:r>
            <w:r w:rsidRPr="009A57E5">
              <w:rPr>
                <w:rFonts w:eastAsia="Times New Roman"/>
                <w:b/>
                <w:spacing w:val="80"/>
                <w:kern w:val="24"/>
                <w:sz w:val="22"/>
                <w:szCs w:val="20"/>
                <w:lang w:eastAsia="ar-SA"/>
              </w:rPr>
              <w:t>nutaria</w:t>
            </w:r>
            <w:r w:rsidRPr="009A57E5">
              <w:rPr>
                <w:rFonts w:eastAsia="Times New Roman"/>
                <w:b/>
                <w:sz w:val="22"/>
                <w:szCs w:val="20"/>
                <w:lang w:eastAsia="ar-SA"/>
              </w:rPr>
              <w:t>:</w:t>
            </w:r>
          </w:p>
          <w:p w14:paraId="59003258" w14:textId="77777777" w:rsidR="008040B8" w:rsidRPr="009A57E5" w:rsidRDefault="008040B8" w:rsidP="008040B8">
            <w:pPr>
              <w:pStyle w:val="BodyText"/>
              <w:spacing w:after="0" w:line="200" w:lineRule="atLeast"/>
              <w:jc w:val="both"/>
              <w:rPr>
                <w:b/>
                <w:sz w:val="22"/>
              </w:rPr>
            </w:pPr>
            <w:r w:rsidRPr="009A57E5">
              <w:rPr>
                <w:b/>
                <w:sz w:val="22"/>
              </w:rPr>
              <w:t xml:space="preserve">Pakeisti </w:t>
            </w:r>
            <w:r w:rsidRPr="009A57E5">
              <w:rPr>
                <w:rFonts w:eastAsia="Times New Roman"/>
                <w:b/>
                <w:sz w:val="22"/>
                <w:lang w:eastAsia="ar-SA"/>
              </w:rPr>
              <w:t xml:space="preserve">Lietuvos Respublikos Vyriausybės 2006 m. lapkričio 24 d. nutarimą Nr. 1168 </w:t>
            </w:r>
            <w:r w:rsidRPr="009A57E5">
              <w:rPr>
                <w:b/>
                <w:sz w:val="22"/>
              </w:rPr>
              <w:t>„Dėl apmokestinamųjų gaminių ir pakuočių atliekų naudojimo ir (ar) perdirbimo užduočių patvirtinimo“ ir išdėstyti jį nauja redakcija:</w:t>
            </w:r>
          </w:p>
          <w:p w14:paraId="77984065" w14:textId="77777777" w:rsidR="008040B8" w:rsidRPr="009A57E5" w:rsidRDefault="008040B8" w:rsidP="008040B8">
            <w:pPr>
              <w:spacing w:line="200" w:lineRule="atLeast"/>
              <w:jc w:val="center"/>
              <w:rPr>
                <w:b/>
                <w:bCs/>
                <w:sz w:val="22"/>
              </w:rPr>
            </w:pPr>
            <w:r w:rsidRPr="009A57E5">
              <w:rPr>
                <w:bCs/>
                <w:sz w:val="22"/>
              </w:rPr>
              <w:t>„</w:t>
            </w:r>
            <w:r w:rsidRPr="009A57E5">
              <w:rPr>
                <w:b/>
                <w:bCs/>
                <w:sz w:val="22"/>
              </w:rPr>
              <w:t>LIETUVOS RESPUBLIKOS VYRIAUSYBĖ</w:t>
            </w:r>
          </w:p>
          <w:p w14:paraId="26EB4825" w14:textId="77777777" w:rsidR="008040B8" w:rsidRPr="009A57E5" w:rsidRDefault="008040B8" w:rsidP="008040B8">
            <w:pPr>
              <w:spacing w:line="200" w:lineRule="atLeast"/>
              <w:jc w:val="center"/>
              <w:rPr>
                <w:b/>
                <w:bCs/>
                <w:sz w:val="22"/>
              </w:rPr>
            </w:pPr>
          </w:p>
          <w:p w14:paraId="2B3B8B2F" w14:textId="77777777" w:rsidR="008040B8" w:rsidRPr="009A57E5" w:rsidRDefault="008040B8" w:rsidP="008040B8">
            <w:pPr>
              <w:spacing w:line="200" w:lineRule="atLeast"/>
              <w:jc w:val="center"/>
              <w:rPr>
                <w:b/>
                <w:bCs/>
                <w:sz w:val="22"/>
              </w:rPr>
            </w:pPr>
            <w:r w:rsidRPr="009A57E5">
              <w:rPr>
                <w:b/>
                <w:bCs/>
                <w:sz w:val="22"/>
              </w:rPr>
              <w:t>NUTARIMAS</w:t>
            </w:r>
          </w:p>
          <w:p w14:paraId="26575873" w14:textId="77777777" w:rsidR="008040B8" w:rsidRPr="009A57E5" w:rsidRDefault="008040B8" w:rsidP="008040B8">
            <w:pPr>
              <w:pStyle w:val="BodyText"/>
              <w:spacing w:line="200" w:lineRule="atLeast"/>
              <w:jc w:val="center"/>
              <w:rPr>
                <w:rFonts w:cs="Tahoma"/>
                <w:b/>
                <w:bCs/>
                <w:sz w:val="22"/>
              </w:rPr>
            </w:pPr>
            <w:r w:rsidRPr="009A57E5">
              <w:rPr>
                <w:rFonts w:cs="Tahoma"/>
                <w:b/>
                <w:bCs/>
                <w:sz w:val="22"/>
              </w:rPr>
              <w:t>DĖL APMOKESTINAMŲJŲ GAMINIŲ IR PAKUOČIŲ ATLIEKŲ NAUDOJIMO IR (AR) PERDIRBIMO UŽDUOČIŲ PATVIRTINIMO</w:t>
            </w:r>
          </w:p>
          <w:p w14:paraId="7FE90D77" w14:textId="77777777" w:rsidR="008040B8" w:rsidRPr="009A57E5" w:rsidRDefault="008040B8" w:rsidP="008040B8">
            <w:pPr>
              <w:spacing w:line="200" w:lineRule="atLeast"/>
              <w:jc w:val="center"/>
              <w:rPr>
                <w:sz w:val="22"/>
              </w:rPr>
            </w:pPr>
          </w:p>
          <w:p w14:paraId="2AB67855" w14:textId="77777777" w:rsidR="008040B8" w:rsidRPr="009A57E5" w:rsidRDefault="008040B8" w:rsidP="008040B8">
            <w:pPr>
              <w:spacing w:line="200" w:lineRule="atLeast"/>
              <w:jc w:val="center"/>
              <w:rPr>
                <w:b/>
                <w:sz w:val="22"/>
              </w:rPr>
            </w:pPr>
            <w:r w:rsidRPr="009A57E5">
              <w:rPr>
                <w:b/>
                <w:sz w:val="22"/>
              </w:rPr>
              <w:t>2020 m.                      d. Nr.</w:t>
            </w:r>
          </w:p>
          <w:p w14:paraId="35331026" w14:textId="77777777" w:rsidR="008040B8" w:rsidRPr="009A57E5" w:rsidRDefault="008040B8" w:rsidP="008040B8">
            <w:pPr>
              <w:spacing w:line="200" w:lineRule="atLeast"/>
              <w:jc w:val="center"/>
              <w:rPr>
                <w:b/>
                <w:sz w:val="22"/>
              </w:rPr>
            </w:pPr>
            <w:r w:rsidRPr="009A57E5">
              <w:rPr>
                <w:b/>
                <w:sz w:val="22"/>
              </w:rPr>
              <w:t>Vilnius</w:t>
            </w:r>
          </w:p>
          <w:p w14:paraId="02FF4F49" w14:textId="77777777" w:rsidR="008040B8" w:rsidRPr="009A57E5" w:rsidRDefault="008040B8" w:rsidP="008040B8">
            <w:pPr>
              <w:pStyle w:val="BodyText"/>
              <w:spacing w:line="200" w:lineRule="atLeast"/>
              <w:ind w:firstLine="720"/>
              <w:jc w:val="both"/>
              <w:rPr>
                <w:b/>
                <w:sz w:val="22"/>
              </w:rPr>
            </w:pPr>
          </w:p>
          <w:p w14:paraId="17914FF4" w14:textId="67AFD62A" w:rsidR="008040B8" w:rsidRPr="009A57E5" w:rsidRDefault="008040B8" w:rsidP="008040B8">
            <w:pPr>
              <w:spacing w:line="200" w:lineRule="atLeast"/>
              <w:ind w:firstLine="720"/>
              <w:jc w:val="both"/>
              <w:rPr>
                <w:rFonts w:eastAsia="Times New Roman"/>
                <w:b/>
                <w:spacing w:val="80"/>
                <w:kern w:val="24"/>
                <w:sz w:val="22"/>
                <w:szCs w:val="20"/>
                <w:lang w:eastAsia="ar-SA"/>
              </w:rPr>
            </w:pPr>
            <w:r w:rsidRPr="009A57E5">
              <w:rPr>
                <w:rFonts w:eastAsia="Times New Roman"/>
                <w:b/>
                <w:sz w:val="22"/>
                <w:lang w:eastAsia="ar-SA"/>
              </w:rPr>
              <w:t xml:space="preserve">Vadovaudamasi Lietuvos </w:t>
            </w:r>
            <w:r w:rsidRPr="009A57E5">
              <w:rPr>
                <w:rFonts w:eastAsia="Times New Roman"/>
                <w:b/>
                <w:sz w:val="22"/>
                <w:szCs w:val="20"/>
              </w:rPr>
              <w:t>Respublikos atliekų tvarkymo įstatymo 34</w:t>
            </w:r>
            <w:r w:rsidRPr="009A57E5">
              <w:rPr>
                <w:rFonts w:eastAsia="Times New Roman"/>
                <w:b/>
                <w:sz w:val="22"/>
                <w:szCs w:val="20"/>
                <w:vertAlign w:val="superscript"/>
              </w:rPr>
              <w:t>15</w:t>
            </w:r>
            <w:r w:rsidRPr="009A57E5">
              <w:rPr>
                <w:rFonts w:eastAsia="Times New Roman"/>
                <w:b/>
                <w:sz w:val="22"/>
                <w:szCs w:val="20"/>
              </w:rPr>
              <w:t xml:space="preserve"> straipsnio 17 dalimi, 34</w:t>
            </w:r>
            <w:r w:rsidRPr="009A57E5">
              <w:rPr>
                <w:rFonts w:eastAsia="Times New Roman"/>
                <w:b/>
                <w:sz w:val="22"/>
                <w:szCs w:val="20"/>
                <w:vertAlign w:val="superscript"/>
              </w:rPr>
              <w:t>18</w:t>
            </w:r>
            <w:r w:rsidRPr="009A57E5">
              <w:rPr>
                <w:rFonts w:eastAsia="Times New Roman"/>
                <w:b/>
                <w:sz w:val="22"/>
                <w:szCs w:val="20"/>
              </w:rPr>
              <w:t xml:space="preserve"> straipsnio 7 dalimi, </w:t>
            </w:r>
            <w:r w:rsidRPr="009A57E5">
              <w:rPr>
                <w:rFonts w:eastAsia="Times New Roman"/>
                <w:b/>
                <w:sz w:val="22"/>
                <w:lang w:eastAsia="ar-SA"/>
              </w:rPr>
              <w:t xml:space="preserve">Lietuvos </w:t>
            </w:r>
            <w:r w:rsidRPr="009A57E5">
              <w:rPr>
                <w:rFonts w:eastAsia="Times New Roman"/>
                <w:b/>
                <w:sz w:val="22"/>
                <w:szCs w:val="20"/>
              </w:rPr>
              <w:t xml:space="preserve">Respublikos pakuočių ir pakuočių atliekų tvarkymo 7 straipsnio 3 dalimi, </w:t>
            </w:r>
            <w:r w:rsidRPr="009A57E5">
              <w:rPr>
                <w:rFonts w:eastAsia="Times New Roman"/>
                <w:b/>
                <w:sz w:val="22"/>
                <w:lang w:eastAsia="ar-SA"/>
              </w:rPr>
              <w:t xml:space="preserve">Lietuvos </w:t>
            </w:r>
            <w:r w:rsidRPr="009A57E5">
              <w:rPr>
                <w:rFonts w:eastAsia="Times New Roman"/>
                <w:b/>
                <w:sz w:val="22"/>
                <w:szCs w:val="20"/>
              </w:rPr>
              <w:t xml:space="preserve">Respublikos mokesčio už aplinkos teršimą įstatymo 2 straipsnio 3 dalimi ir įgyvendindama </w:t>
            </w:r>
            <w:r w:rsidRPr="009A57E5">
              <w:rPr>
                <w:rFonts w:eastAsia="Times New Roman"/>
                <w:b/>
                <w:sz w:val="22"/>
                <w:lang w:eastAsia="ar-SA"/>
              </w:rPr>
              <w:t>2006 m. rugsėjo 6 d. Europos Parlamento ir Tarybos direktyvą 2006/66/EB dėl baterijų ir akumuliatorių bei baterijų ir akumuliatorių atliekų ir Direktyvos 91/157/EEB panaikinimo</w:t>
            </w:r>
            <w:r w:rsidRPr="009A57E5">
              <w:rPr>
                <w:rFonts w:eastAsia="Times New Roman"/>
                <w:b/>
                <w:sz w:val="22"/>
                <w:szCs w:val="20"/>
              </w:rPr>
              <w:t xml:space="preserve"> </w:t>
            </w:r>
            <w:r w:rsidRPr="009A57E5">
              <w:rPr>
                <w:b/>
                <w:sz w:val="22"/>
              </w:rPr>
              <w:t xml:space="preserve">su paskutiniais pakeitimais, padarytais 2018 m. gegužės 30 d. </w:t>
            </w:r>
            <w:r w:rsidRPr="009A57E5">
              <w:rPr>
                <w:rFonts w:eastAsia="Times New Roman"/>
                <w:b/>
                <w:sz w:val="22"/>
                <w:lang w:eastAsia="ar-SA"/>
              </w:rPr>
              <w:t>Europos Parlamento ir Tarybos direktyva</w:t>
            </w:r>
            <w:r w:rsidRPr="009A57E5">
              <w:rPr>
                <w:b/>
                <w:sz w:val="22"/>
              </w:rPr>
              <w:t xml:space="preserve"> (ES) 2018/849</w:t>
            </w:r>
            <w:r w:rsidRPr="009A57E5">
              <w:rPr>
                <w:rFonts w:eastAsia="Times New Roman"/>
                <w:b/>
                <w:sz w:val="22"/>
                <w:szCs w:val="20"/>
              </w:rPr>
              <w:t xml:space="preserve">, </w:t>
            </w:r>
            <w:r w:rsidRPr="009A57E5">
              <w:rPr>
                <w:b/>
                <w:color w:val="000000"/>
                <w:sz w:val="22"/>
              </w:rPr>
              <w:t xml:space="preserve">1994 m. gruodžio 20 d. Europos Parlamento ir Tarybos direktyvą 94/62/EB dėl pakuočių ir pakuočių atliekų su paskutiniais pakeitimais, padarytais 2018 m. gegužės 30 d. </w:t>
            </w:r>
            <w:r w:rsidRPr="009A57E5">
              <w:rPr>
                <w:b/>
                <w:sz w:val="22"/>
              </w:rPr>
              <w:t>Europos Parlamento ir Tarybos direktyva (ES) 2018/852,</w:t>
            </w:r>
            <w:r w:rsidRPr="009A57E5">
              <w:rPr>
                <w:rFonts w:eastAsia="Times New Roman"/>
                <w:b/>
                <w:sz w:val="22"/>
                <w:szCs w:val="20"/>
                <w:lang w:eastAsia="ar-SA"/>
              </w:rPr>
              <w:t xml:space="preserve"> Lietuvos Respublikos Vyriausybė </w:t>
            </w:r>
            <w:r w:rsidRPr="009A57E5">
              <w:rPr>
                <w:rFonts w:eastAsia="Times New Roman"/>
                <w:b/>
                <w:spacing w:val="80"/>
                <w:kern w:val="24"/>
                <w:sz w:val="22"/>
                <w:szCs w:val="20"/>
                <w:lang w:eastAsia="ar-SA"/>
              </w:rPr>
              <w:t>nutaria:</w:t>
            </w:r>
          </w:p>
          <w:p w14:paraId="3CB51278" w14:textId="77777777" w:rsidR="008040B8" w:rsidRPr="009A57E5" w:rsidRDefault="008040B8" w:rsidP="008040B8">
            <w:pPr>
              <w:spacing w:line="200" w:lineRule="atLeast"/>
              <w:ind w:firstLine="720"/>
              <w:jc w:val="both"/>
              <w:rPr>
                <w:b/>
                <w:sz w:val="22"/>
              </w:rPr>
            </w:pPr>
            <w:r w:rsidRPr="009A57E5">
              <w:rPr>
                <w:rFonts w:eastAsia="Times New Roman"/>
                <w:b/>
                <w:sz w:val="22"/>
                <w:szCs w:val="20"/>
                <w:lang w:eastAsia="ar-SA"/>
              </w:rPr>
              <w:t xml:space="preserve">patvirtinti </w:t>
            </w:r>
            <w:r w:rsidRPr="009A57E5">
              <w:rPr>
                <w:b/>
                <w:sz w:val="22"/>
              </w:rPr>
              <w:t>apmokestinamųjų gaminių ir pakuočių atliekų naudojimo ir (ar) perdirbimo užduotis (pridedama).</w:t>
            </w:r>
          </w:p>
          <w:p w14:paraId="3C7987F6" w14:textId="1E3FBC5D" w:rsidR="00FF1056" w:rsidRPr="009A57E5" w:rsidRDefault="008040B8" w:rsidP="00D51C3A">
            <w:pPr>
              <w:pStyle w:val="Default"/>
              <w:tabs>
                <w:tab w:val="left" w:pos="1134"/>
                <w:tab w:val="left" w:pos="1276"/>
              </w:tabs>
              <w:jc w:val="both"/>
              <w:rPr>
                <w:rFonts w:ascii="Times New Roman" w:hAnsi="Times New Roman" w:cs="Times New Roman"/>
                <w:color w:val="auto"/>
                <w:sz w:val="22"/>
                <w:szCs w:val="22"/>
              </w:rPr>
            </w:pPr>
            <w:r w:rsidRPr="009A57E5">
              <w:rPr>
                <w:rFonts w:ascii="Times New Roman" w:hAnsi="Times New Roman" w:cs="Times New Roman"/>
                <w:color w:val="auto"/>
                <w:sz w:val="22"/>
                <w:szCs w:val="22"/>
              </w:rPr>
              <w:t>&lt;...&gt;</w:t>
            </w:r>
          </w:p>
          <w:p w14:paraId="0E29F02A" w14:textId="77777777" w:rsidR="008040B8" w:rsidRPr="009A57E5" w:rsidRDefault="008040B8" w:rsidP="00D51C3A">
            <w:pPr>
              <w:pStyle w:val="Default"/>
              <w:tabs>
                <w:tab w:val="left" w:pos="1134"/>
                <w:tab w:val="left" w:pos="1276"/>
              </w:tabs>
              <w:jc w:val="both"/>
              <w:rPr>
                <w:rFonts w:ascii="Times New Roman" w:hAnsi="Times New Roman" w:cs="Times New Roman"/>
                <w:color w:val="auto"/>
                <w:sz w:val="22"/>
                <w:szCs w:val="22"/>
              </w:rPr>
            </w:pPr>
          </w:p>
          <w:p w14:paraId="1D61C595" w14:textId="3C189EB3" w:rsidR="00FF1056" w:rsidRPr="009A57E5" w:rsidRDefault="00FF1056" w:rsidP="008040B8">
            <w:pPr>
              <w:pStyle w:val="Default"/>
              <w:tabs>
                <w:tab w:val="left" w:pos="1134"/>
                <w:tab w:val="left" w:pos="1276"/>
              </w:tabs>
              <w:jc w:val="both"/>
              <w:rPr>
                <w:rFonts w:ascii="Times New Roman" w:hAnsi="Times New Roman" w:cs="Times New Roman"/>
                <w:color w:val="auto"/>
                <w:sz w:val="22"/>
                <w:szCs w:val="22"/>
              </w:rPr>
            </w:pPr>
            <w:r w:rsidRPr="009A57E5">
              <w:rPr>
                <w:rFonts w:ascii="Times New Roman" w:eastAsia="Calibri" w:hAnsi="Times New Roman" w:cs="Times New Roman"/>
                <w:i/>
                <w:sz w:val="22"/>
              </w:rPr>
              <w:t xml:space="preserve">Pastaba: </w:t>
            </w:r>
            <w:r w:rsidRPr="009A57E5">
              <w:rPr>
                <w:rFonts w:ascii="Times New Roman" w:hAnsi="Times New Roman" w:cs="Times New Roman"/>
                <w:i/>
                <w:color w:val="auto"/>
                <w:sz w:val="22"/>
                <w:szCs w:val="20"/>
              </w:rPr>
              <w:t xml:space="preserve">Šios direktyvos nuostatos taip pat bus perkeltos </w:t>
            </w:r>
            <w:r w:rsidR="00841E19" w:rsidRPr="009A57E5">
              <w:rPr>
                <w:rFonts w:ascii="Times New Roman" w:hAnsi="Times New Roman" w:cs="Times New Roman"/>
                <w:i/>
                <w:sz w:val="22"/>
                <w:szCs w:val="20"/>
              </w:rPr>
              <w:t xml:space="preserve">VATP </w:t>
            </w:r>
            <w:r w:rsidR="00A013EB" w:rsidRPr="009A57E5">
              <w:rPr>
                <w:rFonts w:ascii="Times New Roman" w:hAnsi="Times New Roman" w:cs="Times New Roman"/>
                <w:i/>
                <w:sz w:val="22"/>
                <w:szCs w:val="20"/>
              </w:rPr>
              <w:t>projektu</w:t>
            </w:r>
            <w:r w:rsidRPr="009A57E5">
              <w:rPr>
                <w:rFonts w:ascii="Times New Roman" w:hAnsi="Times New Roman" w:cs="Times New Roman"/>
                <w:i/>
                <w:sz w:val="22"/>
                <w:szCs w:val="20"/>
              </w:rPr>
              <w:t>.</w:t>
            </w:r>
          </w:p>
        </w:tc>
        <w:tc>
          <w:tcPr>
            <w:tcW w:w="3174" w:type="dxa"/>
            <w:tcBorders>
              <w:top w:val="single" w:sz="4" w:space="0" w:color="auto"/>
              <w:left w:val="single" w:sz="4" w:space="0" w:color="auto"/>
              <w:bottom w:val="single" w:sz="4" w:space="0" w:color="auto"/>
              <w:right w:val="single" w:sz="4" w:space="0" w:color="auto"/>
            </w:tcBorders>
          </w:tcPr>
          <w:p w14:paraId="4AE5971B" w14:textId="77777777" w:rsidR="007E5AAA" w:rsidRPr="009A57E5" w:rsidRDefault="00FF1056" w:rsidP="00CE73F2">
            <w:pPr>
              <w:pStyle w:val="BodyText"/>
              <w:rPr>
                <w:sz w:val="22"/>
                <w:szCs w:val="22"/>
              </w:rPr>
            </w:pPr>
            <w:r w:rsidRPr="009A57E5">
              <w:rPr>
                <w:sz w:val="22"/>
                <w:szCs w:val="22"/>
              </w:rPr>
              <w:lastRenderedPageBreak/>
              <w:t xml:space="preserve">Dalinis </w:t>
            </w:r>
          </w:p>
        </w:tc>
      </w:tr>
      <w:tr w:rsidR="007E5AAA" w:rsidRPr="009A57E5" w14:paraId="301FE227" w14:textId="77777777" w:rsidTr="006310AB">
        <w:tc>
          <w:tcPr>
            <w:tcW w:w="5387" w:type="dxa"/>
            <w:tcBorders>
              <w:top w:val="single" w:sz="4" w:space="0" w:color="auto"/>
              <w:left w:val="single" w:sz="4" w:space="0" w:color="auto"/>
              <w:bottom w:val="single" w:sz="4" w:space="0" w:color="auto"/>
              <w:right w:val="single" w:sz="4" w:space="0" w:color="auto"/>
            </w:tcBorders>
          </w:tcPr>
          <w:p w14:paraId="6AE887C2" w14:textId="77777777" w:rsidR="007E5AAA" w:rsidRPr="009A57E5" w:rsidRDefault="00585C80" w:rsidP="007E5AAA">
            <w:pPr>
              <w:jc w:val="both"/>
              <w:rPr>
                <w:b/>
                <w:sz w:val="22"/>
                <w:szCs w:val="22"/>
              </w:rPr>
            </w:pPr>
            <w:r w:rsidRPr="009A57E5">
              <w:rPr>
                <w:b/>
                <w:sz w:val="22"/>
                <w:szCs w:val="22"/>
              </w:rPr>
              <w:lastRenderedPageBreak/>
              <w:t>3</w:t>
            </w:r>
            <w:r w:rsidR="007E5AAA" w:rsidRPr="009A57E5">
              <w:rPr>
                <w:b/>
                <w:sz w:val="22"/>
                <w:szCs w:val="22"/>
              </w:rPr>
              <w:t xml:space="preserve"> straipsnis</w:t>
            </w:r>
          </w:p>
          <w:p w14:paraId="75AD0A92" w14:textId="77777777" w:rsidR="00585C80" w:rsidRPr="009A57E5" w:rsidRDefault="00585C80" w:rsidP="00585C80">
            <w:pPr>
              <w:jc w:val="both"/>
              <w:rPr>
                <w:b/>
                <w:sz w:val="22"/>
                <w:szCs w:val="22"/>
              </w:rPr>
            </w:pPr>
            <w:r w:rsidRPr="009A57E5">
              <w:rPr>
                <w:b/>
                <w:sz w:val="22"/>
                <w:szCs w:val="22"/>
              </w:rPr>
              <w:t xml:space="preserve">Įsigaliojimas </w:t>
            </w:r>
          </w:p>
          <w:p w14:paraId="0A7B6EDD" w14:textId="77777777" w:rsidR="007E5AAA" w:rsidRPr="009A57E5" w:rsidRDefault="00585C80" w:rsidP="00585C80">
            <w:pPr>
              <w:jc w:val="both"/>
              <w:rPr>
                <w:b/>
                <w:sz w:val="22"/>
                <w:szCs w:val="22"/>
              </w:rPr>
            </w:pPr>
            <w:r w:rsidRPr="009A57E5">
              <w:rPr>
                <w:sz w:val="22"/>
                <w:szCs w:val="22"/>
              </w:rPr>
              <w:t>Ši direktyva įsigalioja dvidešimtą dieną po jos paskelbimo Europos Sąjungos oficialiajame leidinyje.</w:t>
            </w:r>
          </w:p>
        </w:tc>
        <w:tc>
          <w:tcPr>
            <w:tcW w:w="6520" w:type="dxa"/>
            <w:tcBorders>
              <w:top w:val="single" w:sz="4" w:space="0" w:color="auto"/>
              <w:left w:val="single" w:sz="4" w:space="0" w:color="auto"/>
              <w:bottom w:val="single" w:sz="4" w:space="0" w:color="auto"/>
              <w:right w:val="single" w:sz="4" w:space="0" w:color="auto"/>
            </w:tcBorders>
          </w:tcPr>
          <w:p w14:paraId="3C58D673"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3727BC2A" w14:textId="77777777"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0A6A6E8E" w14:textId="77777777" w:rsidR="007E5AAA" w:rsidRPr="009A57E5" w:rsidRDefault="007E5AAA" w:rsidP="00CE73F2">
            <w:pPr>
              <w:pStyle w:val="BodyText"/>
              <w:rPr>
                <w:sz w:val="22"/>
                <w:szCs w:val="22"/>
              </w:rPr>
            </w:pPr>
          </w:p>
        </w:tc>
      </w:tr>
      <w:tr w:rsidR="007E5AAA" w:rsidRPr="004C516C" w14:paraId="66C37805" w14:textId="77777777" w:rsidTr="006310AB">
        <w:tc>
          <w:tcPr>
            <w:tcW w:w="5387" w:type="dxa"/>
            <w:tcBorders>
              <w:top w:val="single" w:sz="4" w:space="0" w:color="auto"/>
              <w:left w:val="single" w:sz="4" w:space="0" w:color="auto"/>
              <w:bottom w:val="single" w:sz="4" w:space="0" w:color="auto"/>
              <w:right w:val="single" w:sz="4" w:space="0" w:color="auto"/>
            </w:tcBorders>
          </w:tcPr>
          <w:p w14:paraId="5233BE38" w14:textId="77777777" w:rsidR="007E5AAA" w:rsidRPr="009A57E5" w:rsidRDefault="00585C80" w:rsidP="007E5AAA">
            <w:pPr>
              <w:jc w:val="both"/>
              <w:rPr>
                <w:b/>
                <w:sz w:val="22"/>
                <w:szCs w:val="22"/>
              </w:rPr>
            </w:pPr>
            <w:r w:rsidRPr="009A57E5">
              <w:rPr>
                <w:b/>
                <w:sz w:val="22"/>
                <w:szCs w:val="22"/>
              </w:rPr>
              <w:t>4</w:t>
            </w:r>
            <w:r w:rsidR="007E5AAA" w:rsidRPr="009A57E5">
              <w:rPr>
                <w:b/>
                <w:sz w:val="22"/>
                <w:szCs w:val="22"/>
              </w:rPr>
              <w:t xml:space="preserve"> straipsnis</w:t>
            </w:r>
          </w:p>
          <w:p w14:paraId="26155232" w14:textId="77777777" w:rsidR="00585C80" w:rsidRPr="009A57E5" w:rsidRDefault="00585C80" w:rsidP="00585C80">
            <w:pPr>
              <w:jc w:val="both"/>
              <w:rPr>
                <w:b/>
                <w:sz w:val="22"/>
                <w:szCs w:val="22"/>
              </w:rPr>
            </w:pPr>
            <w:r w:rsidRPr="009A57E5">
              <w:rPr>
                <w:b/>
                <w:sz w:val="22"/>
                <w:szCs w:val="22"/>
              </w:rPr>
              <w:t xml:space="preserve">Adresatai </w:t>
            </w:r>
          </w:p>
          <w:p w14:paraId="1AFF1891" w14:textId="77777777" w:rsidR="007E5AAA" w:rsidRPr="009A57E5" w:rsidRDefault="00585C80" w:rsidP="00585C80">
            <w:pPr>
              <w:jc w:val="both"/>
              <w:rPr>
                <w:b/>
                <w:sz w:val="22"/>
                <w:szCs w:val="22"/>
              </w:rPr>
            </w:pPr>
            <w:r w:rsidRPr="009A57E5">
              <w:rPr>
                <w:sz w:val="22"/>
                <w:szCs w:val="22"/>
              </w:rPr>
              <w:t>Ši direktyva skirta valstybėms narėms.</w:t>
            </w:r>
          </w:p>
        </w:tc>
        <w:tc>
          <w:tcPr>
            <w:tcW w:w="6520" w:type="dxa"/>
            <w:tcBorders>
              <w:top w:val="single" w:sz="4" w:space="0" w:color="auto"/>
              <w:left w:val="single" w:sz="4" w:space="0" w:color="auto"/>
              <w:bottom w:val="single" w:sz="4" w:space="0" w:color="auto"/>
              <w:right w:val="single" w:sz="4" w:space="0" w:color="auto"/>
            </w:tcBorders>
          </w:tcPr>
          <w:p w14:paraId="475E2254"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0157DE71" w14:textId="77777777" w:rsidR="00585C80" w:rsidRPr="00D51C3A"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22FD3413" w14:textId="77777777" w:rsidR="007E5AAA" w:rsidRDefault="007E5AAA" w:rsidP="00CE73F2">
            <w:pPr>
              <w:pStyle w:val="BodyText"/>
              <w:rPr>
                <w:sz w:val="22"/>
                <w:szCs w:val="22"/>
              </w:rPr>
            </w:pPr>
          </w:p>
        </w:tc>
      </w:tr>
    </w:tbl>
    <w:p w14:paraId="73E04938" w14:textId="77777777" w:rsidR="00700EF5" w:rsidRPr="00A802FC" w:rsidRDefault="00700EF5" w:rsidP="005E2491">
      <w:pPr>
        <w:pStyle w:val="WW-BodyText3"/>
        <w:jc w:val="both"/>
        <w:rPr>
          <w:b w:val="0"/>
          <w:sz w:val="16"/>
          <w:szCs w:val="16"/>
        </w:rPr>
      </w:pPr>
    </w:p>
    <w:sectPr w:rsidR="00700EF5" w:rsidRPr="00A802FC" w:rsidSect="00BA0FC6">
      <w:headerReference w:type="even" r:id="rId10"/>
      <w:headerReference w:type="default" r:id="rId11"/>
      <w:footnotePr>
        <w:pos w:val="beneathText"/>
      </w:footnotePr>
      <w:pgSz w:w="16837" w:h="11905" w:orient="landscape"/>
      <w:pgMar w:top="993" w:right="677" w:bottom="993"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B063F4" w15:done="0"/>
  <w15:commentEx w15:paraId="55ABDE3A" w15:paraIdParent="74B063F4" w15:done="0"/>
  <w15:commentEx w15:paraId="235C389C" w15:done="0"/>
  <w15:commentEx w15:paraId="02B2E807" w15:paraIdParent="235C389C" w15:done="0"/>
  <w15:commentEx w15:paraId="52A5E7A2" w15:done="0"/>
  <w15:commentEx w15:paraId="7321B4A0" w15:paraIdParent="52A5E7A2" w15:done="0"/>
  <w15:commentEx w15:paraId="5AE6BD27" w15:paraIdParent="52A5E7A2" w15:done="0"/>
  <w15:commentEx w15:paraId="574B349A" w15:done="0"/>
  <w15:commentEx w15:paraId="755E0F24" w15:paraIdParent="574B349A" w15:done="0"/>
  <w15:commentEx w15:paraId="33AB564A" w15:done="0"/>
  <w15:commentEx w15:paraId="72DFE8F0" w15:paraIdParent="33AB564A" w15:done="0"/>
  <w15:commentEx w15:paraId="6EF612B2" w15:paraIdParent="33AB564A" w15:done="0"/>
  <w15:commentEx w15:paraId="135D1E51" w15:done="0"/>
  <w15:commentEx w15:paraId="32921F3C" w15:paraIdParent="135D1E51" w15:done="0"/>
  <w15:commentEx w15:paraId="70355697" w15:paraIdParent="135D1E51" w15:done="0"/>
  <w15:commentEx w15:paraId="59369478" w15:done="0"/>
  <w15:commentEx w15:paraId="4FD80010" w15:done="0"/>
  <w15:commentEx w15:paraId="27481266" w15:done="0"/>
  <w15:commentEx w15:paraId="02A88B4D" w15:paraIdParent="27481266" w15:done="0"/>
  <w15:commentEx w15:paraId="27ACEF45" w15:paraIdParent="274812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162D" w16cex:dateUtc="2020-10-22T11:31:00Z"/>
  <w16cex:commentExtensible w16cex:durableId="233C1C44" w16cex:dateUtc="2020-10-22T11:57:00Z"/>
  <w16cex:commentExtensible w16cex:durableId="233C238F" w16cex:dateUtc="2020-10-22T12:28:00Z"/>
  <w16cex:commentExtensible w16cex:durableId="233C24C9" w16cex:dateUtc="2020-10-22T12:33:00Z"/>
  <w16cex:commentExtensible w16cex:durableId="233C24FD" w16cex:dateUtc="2020-10-22T12:34:00Z"/>
  <w16cex:commentExtensible w16cex:durableId="233C2594" w16cex:dateUtc="2020-10-22T12:36:00Z"/>
  <w16cex:commentExtensible w16cex:durableId="233C26AA" w16cex:dateUtc="2020-10-2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B063F4" w16cid:durableId="233C162D"/>
  <w16cid:commentId w16cid:paraId="235C389C" w16cid:durableId="233C0C53"/>
  <w16cid:commentId w16cid:paraId="52A5E7A2" w16cid:durableId="233C0C54"/>
  <w16cid:commentId w16cid:paraId="7321B4A0" w16cid:durableId="233C1C44"/>
  <w16cid:commentId w16cid:paraId="574B349A" w16cid:durableId="233C0C55"/>
  <w16cid:commentId w16cid:paraId="755E0F24" w16cid:durableId="233C238F"/>
  <w16cid:commentId w16cid:paraId="33AB564A" w16cid:durableId="233C0C56"/>
  <w16cid:commentId w16cid:paraId="72DFE8F0" w16cid:durableId="233C24C9"/>
  <w16cid:commentId w16cid:paraId="60A341D3" w16cid:durableId="233C0C57"/>
  <w16cid:commentId w16cid:paraId="7810B2E1" w16cid:durableId="233C0C58"/>
  <w16cid:commentId w16cid:paraId="1495C011" w16cid:durableId="233C24FD"/>
  <w16cid:commentId w16cid:paraId="135D1E51" w16cid:durableId="233C0C59"/>
  <w16cid:commentId w16cid:paraId="32921F3C" w16cid:durableId="233C2594"/>
  <w16cid:commentId w16cid:paraId="59369478" w16cid:durableId="233C0C5A"/>
  <w16cid:commentId w16cid:paraId="4FD80010" w16cid:durableId="233C0C5B"/>
  <w16cid:commentId w16cid:paraId="27481266" w16cid:durableId="233C0C5C"/>
  <w16cid:commentId w16cid:paraId="02A88B4D" w16cid:durableId="233C26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666CC" w14:textId="77777777" w:rsidR="00BF0F47" w:rsidRDefault="00BF0F47">
      <w:r>
        <w:separator/>
      </w:r>
    </w:p>
  </w:endnote>
  <w:endnote w:type="continuationSeparator" w:id="0">
    <w:p w14:paraId="3108D18A" w14:textId="77777777" w:rsidR="00BF0F47" w:rsidRDefault="00BF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BA"/>
    <w:family w:val="auto"/>
    <w:pitch w:val="default"/>
    <w:sig w:usb0="00000005" w:usb1="00000000" w:usb2="00000000" w:usb3="00000000" w:csb0="00000080" w:csb1="00000000"/>
  </w:font>
  <w:font w:name="TimesNewRomanPSMT">
    <w:altName w:val="MS Mincho"/>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F96A9" w14:textId="77777777" w:rsidR="00BF0F47" w:rsidRDefault="00BF0F47">
      <w:r>
        <w:separator/>
      </w:r>
    </w:p>
  </w:footnote>
  <w:footnote w:type="continuationSeparator" w:id="0">
    <w:p w14:paraId="4F64F6BF" w14:textId="77777777" w:rsidR="00BF0F47" w:rsidRDefault="00BF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07A99" w14:textId="77777777" w:rsidR="00BF0F47" w:rsidRDefault="00BF0F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C3167" w14:textId="77777777" w:rsidR="00BF0F47" w:rsidRDefault="00BF0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9BB0" w14:textId="77777777" w:rsidR="00BF0F47" w:rsidRDefault="00BF0F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3A88">
      <w:rPr>
        <w:rStyle w:val="PageNumber"/>
        <w:noProof/>
      </w:rPr>
      <w:t>42</w:t>
    </w:r>
    <w:r>
      <w:rPr>
        <w:rStyle w:val="PageNumber"/>
      </w:rPr>
      <w:fldChar w:fldCharType="end"/>
    </w:r>
  </w:p>
  <w:p w14:paraId="08AE5B99" w14:textId="77777777" w:rsidR="00BF0F47" w:rsidRDefault="00BF0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6949"/>
    <w:multiLevelType w:val="hybridMultilevel"/>
    <w:tmpl w:val="302ED5DC"/>
    <w:lvl w:ilvl="0" w:tplc="5A200D4A">
      <w:start w:val="1"/>
      <w:numFmt w:val="decimal"/>
      <w:lvlText w:val="%1."/>
      <w:lvlJc w:val="left"/>
      <w:pPr>
        <w:ind w:left="933" w:hanging="360"/>
      </w:pPr>
      <w:rPr>
        <w:rFonts w:eastAsia="Lucida Sans Unicode" w:cs="Times New Roman"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0C3F6FF3"/>
    <w:multiLevelType w:val="hybridMultilevel"/>
    <w:tmpl w:val="2F564AFA"/>
    <w:lvl w:ilvl="0" w:tplc="6F1E4C28">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795137"/>
    <w:multiLevelType w:val="hybridMultilevel"/>
    <w:tmpl w:val="388E12EC"/>
    <w:lvl w:ilvl="0" w:tplc="273EF6C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538CB"/>
    <w:multiLevelType w:val="hybridMultilevel"/>
    <w:tmpl w:val="A3102950"/>
    <w:lvl w:ilvl="0" w:tplc="9836E984">
      <w:start w:val="16"/>
      <w:numFmt w:val="decimal"/>
      <w:lvlText w:val="%1"/>
      <w:lvlJc w:val="left"/>
      <w:pPr>
        <w:ind w:left="933"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9A4A94"/>
    <w:multiLevelType w:val="hybridMultilevel"/>
    <w:tmpl w:val="F97A6664"/>
    <w:lvl w:ilvl="0" w:tplc="A322BB5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20ED5C8F"/>
    <w:multiLevelType w:val="hybridMultilevel"/>
    <w:tmpl w:val="7C6CCD8A"/>
    <w:lvl w:ilvl="0" w:tplc="996C571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5903DF"/>
    <w:multiLevelType w:val="hybridMultilevel"/>
    <w:tmpl w:val="4E7A0E0A"/>
    <w:lvl w:ilvl="0" w:tplc="CAB89BC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4685C2B"/>
    <w:multiLevelType w:val="hybridMultilevel"/>
    <w:tmpl w:val="F8AA1C64"/>
    <w:lvl w:ilvl="0" w:tplc="328EEBA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nsid w:val="27117EC3"/>
    <w:multiLevelType w:val="hybridMultilevel"/>
    <w:tmpl w:val="C28E7C5A"/>
    <w:lvl w:ilvl="0" w:tplc="5A480C1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8450658"/>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nsid w:val="28B31D51"/>
    <w:multiLevelType w:val="hybridMultilevel"/>
    <w:tmpl w:val="A22CF4B4"/>
    <w:lvl w:ilvl="0" w:tplc="5754CC30">
      <w:start w:val="1"/>
      <w:numFmt w:val="decimal"/>
      <w:lvlText w:val="%1."/>
      <w:lvlJc w:val="left"/>
      <w:pPr>
        <w:ind w:left="933" w:hanging="360"/>
      </w:pPr>
      <w:rPr>
        <w:rFonts w:hint="default"/>
        <w:b w:val="0"/>
        <w:color w:val="auto"/>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5">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6">
    <w:nsid w:val="2C253465"/>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8">
    <w:nsid w:val="3D273F31"/>
    <w:multiLevelType w:val="hybridMultilevel"/>
    <w:tmpl w:val="9070A602"/>
    <w:lvl w:ilvl="0" w:tplc="35D44F5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E3F27B7"/>
    <w:multiLevelType w:val="hybridMultilevel"/>
    <w:tmpl w:val="2092017E"/>
    <w:lvl w:ilvl="0" w:tplc="994ECE54">
      <w:start w:val="1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1">
    <w:nsid w:val="44A41681"/>
    <w:multiLevelType w:val="hybridMultilevel"/>
    <w:tmpl w:val="6CDC9706"/>
    <w:lvl w:ilvl="0" w:tplc="7FBA79F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3">
    <w:nsid w:val="49B43100"/>
    <w:multiLevelType w:val="hybridMultilevel"/>
    <w:tmpl w:val="0F080ABE"/>
    <w:lvl w:ilvl="0" w:tplc="15FCCC6E">
      <w:start w:val="1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CBD3444"/>
    <w:multiLevelType w:val="hybridMultilevel"/>
    <w:tmpl w:val="6144E31A"/>
    <w:lvl w:ilvl="0" w:tplc="8010447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0B211C8"/>
    <w:multiLevelType w:val="hybridMultilevel"/>
    <w:tmpl w:val="90B84FE4"/>
    <w:lvl w:ilvl="0" w:tplc="493E22EE">
      <w:start w:val="1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6">
    <w:nsid w:val="54365A39"/>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nsid w:val="5D3C173D"/>
    <w:multiLevelType w:val="hybridMultilevel"/>
    <w:tmpl w:val="922E61B4"/>
    <w:lvl w:ilvl="0" w:tplc="7E62F08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5E6E5B15"/>
    <w:multiLevelType w:val="hybridMultilevel"/>
    <w:tmpl w:val="3C90C244"/>
    <w:lvl w:ilvl="0" w:tplc="4672D0A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0B00735"/>
    <w:multiLevelType w:val="hybridMultilevel"/>
    <w:tmpl w:val="5CF0F234"/>
    <w:lvl w:ilvl="0" w:tplc="8330269A">
      <w:start w:val="1"/>
      <w:numFmt w:val="decimal"/>
      <w:lvlText w:val="%1."/>
      <w:lvlJc w:val="left"/>
      <w:pPr>
        <w:ind w:left="1290" w:hanging="360"/>
      </w:pPr>
      <w:rPr>
        <w:rFonts w:hint="default"/>
        <w:b w:val="0"/>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31">
    <w:nsid w:val="60FA28EF"/>
    <w:multiLevelType w:val="hybridMultilevel"/>
    <w:tmpl w:val="6ECE6E8C"/>
    <w:lvl w:ilvl="0" w:tplc="0427000F">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2">
    <w:nsid w:val="618750EB"/>
    <w:multiLevelType w:val="hybridMultilevel"/>
    <w:tmpl w:val="81DEA3C4"/>
    <w:lvl w:ilvl="0" w:tplc="18B6772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2121327"/>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nsid w:val="64A144A2"/>
    <w:multiLevelType w:val="hybridMultilevel"/>
    <w:tmpl w:val="76564F88"/>
    <w:lvl w:ilvl="0" w:tplc="EC6A235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B6A1041"/>
    <w:multiLevelType w:val="hybridMultilevel"/>
    <w:tmpl w:val="7B84F308"/>
    <w:lvl w:ilvl="0" w:tplc="F2C4E5FC">
      <w:start w:val="1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0135D63"/>
    <w:multiLevelType w:val="hybridMultilevel"/>
    <w:tmpl w:val="32EE32F4"/>
    <w:lvl w:ilvl="0" w:tplc="BC6862A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3FF44C4"/>
    <w:multiLevelType w:val="hybridMultilevel"/>
    <w:tmpl w:val="A336E5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50D5164"/>
    <w:multiLevelType w:val="hybridMultilevel"/>
    <w:tmpl w:val="734CA7CA"/>
    <w:lvl w:ilvl="0" w:tplc="68B6991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8C152E6"/>
    <w:multiLevelType w:val="hybridMultilevel"/>
    <w:tmpl w:val="63B8F0FE"/>
    <w:lvl w:ilvl="0" w:tplc="F822D288">
      <w:start w:val="12"/>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40">
    <w:nsid w:val="7B890D89"/>
    <w:multiLevelType w:val="hybridMultilevel"/>
    <w:tmpl w:val="64A6B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9"/>
  </w:num>
  <w:num w:numId="3">
    <w:abstractNumId w:val="2"/>
  </w:num>
  <w:num w:numId="4">
    <w:abstractNumId w:val="11"/>
  </w:num>
  <w:num w:numId="5">
    <w:abstractNumId w:val="29"/>
  </w:num>
  <w:num w:numId="6">
    <w:abstractNumId w:val="25"/>
  </w:num>
  <w:num w:numId="7">
    <w:abstractNumId w:val="31"/>
  </w:num>
  <w:num w:numId="8">
    <w:abstractNumId w:val="39"/>
  </w:num>
  <w:num w:numId="9">
    <w:abstractNumId w:val="38"/>
  </w:num>
  <w:num w:numId="10">
    <w:abstractNumId w:val="10"/>
  </w:num>
  <w:num w:numId="11">
    <w:abstractNumId w:val="32"/>
  </w:num>
  <w:num w:numId="12">
    <w:abstractNumId w:val="0"/>
  </w:num>
  <w:num w:numId="13">
    <w:abstractNumId w:val="13"/>
  </w:num>
  <w:num w:numId="14">
    <w:abstractNumId w:val="12"/>
  </w:num>
  <w:num w:numId="15">
    <w:abstractNumId w:val="36"/>
  </w:num>
  <w:num w:numId="16">
    <w:abstractNumId w:val="26"/>
  </w:num>
  <w:num w:numId="17">
    <w:abstractNumId w:val="24"/>
  </w:num>
  <w:num w:numId="18">
    <w:abstractNumId w:val="27"/>
  </w:num>
  <w:num w:numId="19">
    <w:abstractNumId w:val="33"/>
  </w:num>
  <w:num w:numId="20">
    <w:abstractNumId w:val="21"/>
  </w:num>
  <w:num w:numId="21">
    <w:abstractNumId w:val="18"/>
  </w:num>
  <w:num w:numId="22">
    <w:abstractNumId w:val="16"/>
  </w:num>
  <w:num w:numId="23">
    <w:abstractNumId w:val="37"/>
  </w:num>
  <w:num w:numId="24">
    <w:abstractNumId w:val="30"/>
  </w:num>
  <w:num w:numId="25">
    <w:abstractNumId w:val="34"/>
  </w:num>
  <w:num w:numId="26">
    <w:abstractNumId w:val="8"/>
  </w:num>
  <w:num w:numId="27">
    <w:abstractNumId w:val="4"/>
  </w:num>
  <w:num w:numId="28">
    <w:abstractNumId w:val="14"/>
  </w:num>
  <w:num w:numId="29">
    <w:abstractNumId w:val="23"/>
  </w:num>
  <w:num w:numId="30">
    <w:abstractNumId w:val="35"/>
  </w:num>
  <w:num w:numId="31">
    <w:abstractNumId w:val="19"/>
  </w:num>
  <w:num w:numId="32">
    <w:abstractNumId w:val="15"/>
  </w:num>
  <w:num w:numId="33">
    <w:abstractNumId w:val="17"/>
  </w:num>
  <w:num w:numId="34">
    <w:abstractNumId w:val="22"/>
  </w:num>
  <w:num w:numId="35">
    <w:abstractNumId w:val="20"/>
  </w:num>
  <w:num w:numId="36">
    <w:abstractNumId w:val="7"/>
  </w:num>
  <w:num w:numId="37">
    <w:abstractNumId w:val="5"/>
  </w:num>
  <w:num w:numId="38">
    <w:abstractNumId w:val="3"/>
  </w:num>
  <w:num w:numId="39">
    <w:abstractNumId w:val="1"/>
  </w:num>
  <w:num w:numId="40">
    <w:abstractNumId w:val="28"/>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Šavelskis">
    <w15:presenceInfo w15:providerId="Windows Live" w15:userId="da79144c357b8698"/>
  </w15:person>
  <w15:person w15:author="Simas Grigonis">
    <w15:presenceInfo w15:providerId="None" w15:userId="Simas Grigo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cwNjc2NTQ1tzSwtDBV0lEKTi0uzszPAykwrAUAmcUPbywAAAA="/>
  </w:docVars>
  <w:rsids>
    <w:rsidRoot w:val="00E311A6"/>
    <w:rsid w:val="0002001A"/>
    <w:rsid w:val="000200C8"/>
    <w:rsid w:val="00025D51"/>
    <w:rsid w:val="00027DBD"/>
    <w:rsid w:val="00044CA8"/>
    <w:rsid w:val="00044DC5"/>
    <w:rsid w:val="00045875"/>
    <w:rsid w:val="000461B4"/>
    <w:rsid w:val="00053A59"/>
    <w:rsid w:val="00053B14"/>
    <w:rsid w:val="00056080"/>
    <w:rsid w:val="00061039"/>
    <w:rsid w:val="00080FDF"/>
    <w:rsid w:val="00083A89"/>
    <w:rsid w:val="00086495"/>
    <w:rsid w:val="000869D4"/>
    <w:rsid w:val="0009147C"/>
    <w:rsid w:val="000A6C7D"/>
    <w:rsid w:val="000B5444"/>
    <w:rsid w:val="000B5A53"/>
    <w:rsid w:val="000B62A4"/>
    <w:rsid w:val="000C3B0F"/>
    <w:rsid w:val="000C4FDA"/>
    <w:rsid w:val="000C685C"/>
    <w:rsid w:val="000D13B9"/>
    <w:rsid w:val="000E3112"/>
    <w:rsid w:val="000E377F"/>
    <w:rsid w:val="000F2207"/>
    <w:rsid w:val="000F4C1E"/>
    <w:rsid w:val="000F7960"/>
    <w:rsid w:val="00104C5D"/>
    <w:rsid w:val="00107739"/>
    <w:rsid w:val="00110D15"/>
    <w:rsid w:val="0011188A"/>
    <w:rsid w:val="00112AF2"/>
    <w:rsid w:val="00116EF7"/>
    <w:rsid w:val="00121973"/>
    <w:rsid w:val="00130EB3"/>
    <w:rsid w:val="0013436C"/>
    <w:rsid w:val="00136D6C"/>
    <w:rsid w:val="00137127"/>
    <w:rsid w:val="00142FFD"/>
    <w:rsid w:val="00143485"/>
    <w:rsid w:val="0015134A"/>
    <w:rsid w:val="00156518"/>
    <w:rsid w:val="001720B9"/>
    <w:rsid w:val="00180C9E"/>
    <w:rsid w:val="00183FD5"/>
    <w:rsid w:val="0019675B"/>
    <w:rsid w:val="001A1812"/>
    <w:rsid w:val="001B1529"/>
    <w:rsid w:val="001B400E"/>
    <w:rsid w:val="001B7081"/>
    <w:rsid w:val="001C6E0D"/>
    <w:rsid w:val="001D665E"/>
    <w:rsid w:val="001E5C08"/>
    <w:rsid w:val="00200C72"/>
    <w:rsid w:val="00205806"/>
    <w:rsid w:val="002067E6"/>
    <w:rsid w:val="00217DDF"/>
    <w:rsid w:val="0022177B"/>
    <w:rsid w:val="002246AC"/>
    <w:rsid w:val="00231485"/>
    <w:rsid w:val="00264D97"/>
    <w:rsid w:val="00266DFC"/>
    <w:rsid w:val="00267914"/>
    <w:rsid w:val="00272FD1"/>
    <w:rsid w:val="0029204E"/>
    <w:rsid w:val="0029442C"/>
    <w:rsid w:val="002945B0"/>
    <w:rsid w:val="002A12A9"/>
    <w:rsid w:val="002B1E7B"/>
    <w:rsid w:val="002B4393"/>
    <w:rsid w:val="002C075B"/>
    <w:rsid w:val="002E3013"/>
    <w:rsid w:val="00302B6C"/>
    <w:rsid w:val="00303985"/>
    <w:rsid w:val="00310333"/>
    <w:rsid w:val="00313F89"/>
    <w:rsid w:val="003214FB"/>
    <w:rsid w:val="00332F4E"/>
    <w:rsid w:val="00337486"/>
    <w:rsid w:val="00340887"/>
    <w:rsid w:val="00342F4F"/>
    <w:rsid w:val="0034359E"/>
    <w:rsid w:val="00352D51"/>
    <w:rsid w:val="00357A5B"/>
    <w:rsid w:val="00360C9B"/>
    <w:rsid w:val="00371E63"/>
    <w:rsid w:val="00380826"/>
    <w:rsid w:val="003927C8"/>
    <w:rsid w:val="00396381"/>
    <w:rsid w:val="003A3EFD"/>
    <w:rsid w:val="003A62BE"/>
    <w:rsid w:val="003B5207"/>
    <w:rsid w:val="003B60AD"/>
    <w:rsid w:val="003C0385"/>
    <w:rsid w:val="003C21E4"/>
    <w:rsid w:val="003C3201"/>
    <w:rsid w:val="003D1779"/>
    <w:rsid w:val="003E1C18"/>
    <w:rsid w:val="003E28C4"/>
    <w:rsid w:val="003E52FF"/>
    <w:rsid w:val="003E5B6E"/>
    <w:rsid w:val="003F2294"/>
    <w:rsid w:val="003F3D8E"/>
    <w:rsid w:val="00400F3C"/>
    <w:rsid w:val="00401AD3"/>
    <w:rsid w:val="00403092"/>
    <w:rsid w:val="00416039"/>
    <w:rsid w:val="00436438"/>
    <w:rsid w:val="004379ED"/>
    <w:rsid w:val="00440990"/>
    <w:rsid w:val="00443BCC"/>
    <w:rsid w:val="0046188D"/>
    <w:rsid w:val="00461C2E"/>
    <w:rsid w:val="00475826"/>
    <w:rsid w:val="0049200E"/>
    <w:rsid w:val="004949D2"/>
    <w:rsid w:val="00495E6F"/>
    <w:rsid w:val="004A5975"/>
    <w:rsid w:val="004C3FAD"/>
    <w:rsid w:val="004C516C"/>
    <w:rsid w:val="004C599E"/>
    <w:rsid w:val="004D10B9"/>
    <w:rsid w:val="004F6FCF"/>
    <w:rsid w:val="0050030A"/>
    <w:rsid w:val="00505DDA"/>
    <w:rsid w:val="00525BDC"/>
    <w:rsid w:val="005413F2"/>
    <w:rsid w:val="00543F1A"/>
    <w:rsid w:val="005450EB"/>
    <w:rsid w:val="005522EE"/>
    <w:rsid w:val="0057553B"/>
    <w:rsid w:val="00581BC3"/>
    <w:rsid w:val="00585C80"/>
    <w:rsid w:val="00592A5C"/>
    <w:rsid w:val="00593724"/>
    <w:rsid w:val="005B2ABC"/>
    <w:rsid w:val="005C4D92"/>
    <w:rsid w:val="005D3ED8"/>
    <w:rsid w:val="005D4D3A"/>
    <w:rsid w:val="005E2491"/>
    <w:rsid w:val="005E42E4"/>
    <w:rsid w:val="005F20F2"/>
    <w:rsid w:val="00600E2F"/>
    <w:rsid w:val="00610E76"/>
    <w:rsid w:val="0061381A"/>
    <w:rsid w:val="00617CF8"/>
    <w:rsid w:val="00620525"/>
    <w:rsid w:val="00630863"/>
    <w:rsid w:val="006310AB"/>
    <w:rsid w:val="00632ADC"/>
    <w:rsid w:val="00637007"/>
    <w:rsid w:val="00643C05"/>
    <w:rsid w:val="006474BE"/>
    <w:rsid w:val="006530AA"/>
    <w:rsid w:val="00665398"/>
    <w:rsid w:val="00685AD1"/>
    <w:rsid w:val="00693E90"/>
    <w:rsid w:val="006959C6"/>
    <w:rsid w:val="0069772A"/>
    <w:rsid w:val="006C2CE6"/>
    <w:rsid w:val="006C3AD7"/>
    <w:rsid w:val="006C3F51"/>
    <w:rsid w:val="006C4FFC"/>
    <w:rsid w:val="006C5159"/>
    <w:rsid w:val="006D5E45"/>
    <w:rsid w:val="006D7D46"/>
    <w:rsid w:val="006E0308"/>
    <w:rsid w:val="006F1905"/>
    <w:rsid w:val="006F5D8C"/>
    <w:rsid w:val="006F77AA"/>
    <w:rsid w:val="006F7B1F"/>
    <w:rsid w:val="00700EF5"/>
    <w:rsid w:val="00710ACA"/>
    <w:rsid w:val="00712EBE"/>
    <w:rsid w:val="00714595"/>
    <w:rsid w:val="007153B4"/>
    <w:rsid w:val="00734E2E"/>
    <w:rsid w:val="007354F0"/>
    <w:rsid w:val="0073648A"/>
    <w:rsid w:val="00740A21"/>
    <w:rsid w:val="007572CF"/>
    <w:rsid w:val="007654D7"/>
    <w:rsid w:val="00781584"/>
    <w:rsid w:val="0078290E"/>
    <w:rsid w:val="0079203E"/>
    <w:rsid w:val="0079232C"/>
    <w:rsid w:val="007A5634"/>
    <w:rsid w:val="007B1AB1"/>
    <w:rsid w:val="007B6E37"/>
    <w:rsid w:val="007C123F"/>
    <w:rsid w:val="007C126B"/>
    <w:rsid w:val="007C2BD6"/>
    <w:rsid w:val="007C765E"/>
    <w:rsid w:val="007D6966"/>
    <w:rsid w:val="007D74BE"/>
    <w:rsid w:val="007E0CDF"/>
    <w:rsid w:val="007E5AAA"/>
    <w:rsid w:val="0080159B"/>
    <w:rsid w:val="00801606"/>
    <w:rsid w:val="008040B8"/>
    <w:rsid w:val="008047F1"/>
    <w:rsid w:val="008270D7"/>
    <w:rsid w:val="00841E19"/>
    <w:rsid w:val="008640E9"/>
    <w:rsid w:val="008642AB"/>
    <w:rsid w:val="00870D56"/>
    <w:rsid w:val="00877B45"/>
    <w:rsid w:val="0088453A"/>
    <w:rsid w:val="00884EDD"/>
    <w:rsid w:val="00885763"/>
    <w:rsid w:val="0088717B"/>
    <w:rsid w:val="008A395D"/>
    <w:rsid w:val="008B7FF0"/>
    <w:rsid w:val="008D3A00"/>
    <w:rsid w:val="008D5AA4"/>
    <w:rsid w:val="008E1696"/>
    <w:rsid w:val="008E3665"/>
    <w:rsid w:val="008E4106"/>
    <w:rsid w:val="008E5BDD"/>
    <w:rsid w:val="009002D3"/>
    <w:rsid w:val="00904AFC"/>
    <w:rsid w:val="00905FE1"/>
    <w:rsid w:val="0090789B"/>
    <w:rsid w:val="0091024D"/>
    <w:rsid w:val="0091235E"/>
    <w:rsid w:val="0091428C"/>
    <w:rsid w:val="00925B7A"/>
    <w:rsid w:val="00930EB6"/>
    <w:rsid w:val="0093604A"/>
    <w:rsid w:val="00964A42"/>
    <w:rsid w:val="0097461A"/>
    <w:rsid w:val="00976EF4"/>
    <w:rsid w:val="00977051"/>
    <w:rsid w:val="00993AC3"/>
    <w:rsid w:val="009A15B3"/>
    <w:rsid w:val="009A4F79"/>
    <w:rsid w:val="009A57E5"/>
    <w:rsid w:val="009A7A6A"/>
    <w:rsid w:val="009C4ACB"/>
    <w:rsid w:val="009C5F32"/>
    <w:rsid w:val="009D4673"/>
    <w:rsid w:val="009E6219"/>
    <w:rsid w:val="009F4C13"/>
    <w:rsid w:val="00A013EB"/>
    <w:rsid w:val="00A02DBB"/>
    <w:rsid w:val="00A07F32"/>
    <w:rsid w:val="00A14165"/>
    <w:rsid w:val="00A2720C"/>
    <w:rsid w:val="00A4135E"/>
    <w:rsid w:val="00A46921"/>
    <w:rsid w:val="00A5099E"/>
    <w:rsid w:val="00A529BA"/>
    <w:rsid w:val="00A54D2B"/>
    <w:rsid w:val="00A614AD"/>
    <w:rsid w:val="00A616DE"/>
    <w:rsid w:val="00A62908"/>
    <w:rsid w:val="00A6525E"/>
    <w:rsid w:val="00A802FC"/>
    <w:rsid w:val="00A81969"/>
    <w:rsid w:val="00A872EC"/>
    <w:rsid w:val="00AB53F8"/>
    <w:rsid w:val="00AC1317"/>
    <w:rsid w:val="00AD1272"/>
    <w:rsid w:val="00AD5849"/>
    <w:rsid w:val="00AD6B91"/>
    <w:rsid w:val="00AE1275"/>
    <w:rsid w:val="00AF29C8"/>
    <w:rsid w:val="00AF6ED8"/>
    <w:rsid w:val="00AF7947"/>
    <w:rsid w:val="00B0158E"/>
    <w:rsid w:val="00B05306"/>
    <w:rsid w:val="00B12353"/>
    <w:rsid w:val="00B1578F"/>
    <w:rsid w:val="00B245FB"/>
    <w:rsid w:val="00B40CAC"/>
    <w:rsid w:val="00B5044D"/>
    <w:rsid w:val="00B5155C"/>
    <w:rsid w:val="00B74098"/>
    <w:rsid w:val="00B76244"/>
    <w:rsid w:val="00B81E5E"/>
    <w:rsid w:val="00BA0FC6"/>
    <w:rsid w:val="00BA4606"/>
    <w:rsid w:val="00BA63B4"/>
    <w:rsid w:val="00BB3068"/>
    <w:rsid w:val="00BE4CBD"/>
    <w:rsid w:val="00BF0F47"/>
    <w:rsid w:val="00BF2DF5"/>
    <w:rsid w:val="00BF77BF"/>
    <w:rsid w:val="00C040C5"/>
    <w:rsid w:val="00C1108B"/>
    <w:rsid w:val="00C11708"/>
    <w:rsid w:val="00C12B99"/>
    <w:rsid w:val="00C17164"/>
    <w:rsid w:val="00C21B21"/>
    <w:rsid w:val="00C2206B"/>
    <w:rsid w:val="00C22716"/>
    <w:rsid w:val="00C26805"/>
    <w:rsid w:val="00C3665A"/>
    <w:rsid w:val="00C36B7B"/>
    <w:rsid w:val="00C379BB"/>
    <w:rsid w:val="00C43A88"/>
    <w:rsid w:val="00C504D7"/>
    <w:rsid w:val="00C511B2"/>
    <w:rsid w:val="00C52F6E"/>
    <w:rsid w:val="00C56485"/>
    <w:rsid w:val="00C61088"/>
    <w:rsid w:val="00C640E8"/>
    <w:rsid w:val="00C77833"/>
    <w:rsid w:val="00C77C97"/>
    <w:rsid w:val="00C908E7"/>
    <w:rsid w:val="00CA2409"/>
    <w:rsid w:val="00CB1D8A"/>
    <w:rsid w:val="00CB7975"/>
    <w:rsid w:val="00CE1000"/>
    <w:rsid w:val="00CE5F65"/>
    <w:rsid w:val="00CE73F2"/>
    <w:rsid w:val="00CE77EA"/>
    <w:rsid w:val="00CF32A6"/>
    <w:rsid w:val="00D00E31"/>
    <w:rsid w:val="00D10822"/>
    <w:rsid w:val="00D1086F"/>
    <w:rsid w:val="00D1504A"/>
    <w:rsid w:val="00D15DA0"/>
    <w:rsid w:val="00D202E8"/>
    <w:rsid w:val="00D244C1"/>
    <w:rsid w:val="00D26EFA"/>
    <w:rsid w:val="00D34F15"/>
    <w:rsid w:val="00D35DB3"/>
    <w:rsid w:val="00D461C9"/>
    <w:rsid w:val="00D46911"/>
    <w:rsid w:val="00D51712"/>
    <w:rsid w:val="00D51C3A"/>
    <w:rsid w:val="00D52661"/>
    <w:rsid w:val="00D54C39"/>
    <w:rsid w:val="00D575E6"/>
    <w:rsid w:val="00D6084B"/>
    <w:rsid w:val="00D92364"/>
    <w:rsid w:val="00D974CA"/>
    <w:rsid w:val="00DA6749"/>
    <w:rsid w:val="00DC3EE0"/>
    <w:rsid w:val="00DD5CE2"/>
    <w:rsid w:val="00DE0C6C"/>
    <w:rsid w:val="00DE6790"/>
    <w:rsid w:val="00E0013E"/>
    <w:rsid w:val="00E01D0C"/>
    <w:rsid w:val="00E04735"/>
    <w:rsid w:val="00E11ED0"/>
    <w:rsid w:val="00E201E8"/>
    <w:rsid w:val="00E311A6"/>
    <w:rsid w:val="00E34C76"/>
    <w:rsid w:val="00E3502D"/>
    <w:rsid w:val="00E427FE"/>
    <w:rsid w:val="00E52527"/>
    <w:rsid w:val="00E61957"/>
    <w:rsid w:val="00E71355"/>
    <w:rsid w:val="00E8015B"/>
    <w:rsid w:val="00E849C1"/>
    <w:rsid w:val="00E860CE"/>
    <w:rsid w:val="00E86886"/>
    <w:rsid w:val="00E939D3"/>
    <w:rsid w:val="00E94847"/>
    <w:rsid w:val="00EB15E9"/>
    <w:rsid w:val="00EB743D"/>
    <w:rsid w:val="00EB7E2C"/>
    <w:rsid w:val="00ED153C"/>
    <w:rsid w:val="00ED3F95"/>
    <w:rsid w:val="00EE43EF"/>
    <w:rsid w:val="00EE44F4"/>
    <w:rsid w:val="00EE64C4"/>
    <w:rsid w:val="00EF0BE1"/>
    <w:rsid w:val="00EF3A68"/>
    <w:rsid w:val="00EF523E"/>
    <w:rsid w:val="00F31661"/>
    <w:rsid w:val="00F32C8A"/>
    <w:rsid w:val="00F43408"/>
    <w:rsid w:val="00F66DFC"/>
    <w:rsid w:val="00FA1782"/>
    <w:rsid w:val="00FA3261"/>
    <w:rsid w:val="00FE10F3"/>
    <w:rsid w:val="00FF1056"/>
    <w:rsid w:val="00FF2DCD"/>
    <w:rsid w:val="00FF43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paragraph" w:customStyle="1" w:styleId="Normal1">
    <w:name w:val="Normal1"/>
    <w:basedOn w:val="Normal"/>
    <w:rsid w:val="0019675B"/>
    <w:pPr>
      <w:widowControl/>
      <w:suppressAutoHyphens w:val="0"/>
      <w:spacing w:before="100" w:beforeAutospacing="1" w:after="100" w:afterAutospacing="1"/>
    </w:pPr>
    <w:rPr>
      <w:rFonts w:eastAsia="Times New Roman"/>
    </w:rPr>
  </w:style>
  <w:style w:type="paragraph" w:customStyle="1" w:styleId="Default">
    <w:name w:val="Default"/>
    <w:rsid w:val="00D51C3A"/>
    <w:pPr>
      <w:autoSpaceDE w:val="0"/>
      <w:autoSpaceDN w:val="0"/>
      <w:adjustRightInd w:val="0"/>
    </w:pPr>
    <w:rPr>
      <w:rFonts w:ascii="EUAlbertina" w:hAnsi="EUAlbertina" w:cs="EUAlbertina"/>
      <w:color w:val="000000"/>
      <w:sz w:val="24"/>
      <w:szCs w:val="24"/>
      <w:lang w:eastAsia="en-US"/>
    </w:rPr>
  </w:style>
  <w:style w:type="paragraph" w:customStyle="1" w:styleId="Normal4">
    <w:name w:val="Normal4"/>
    <w:basedOn w:val="Normal"/>
    <w:rsid w:val="00D51C3A"/>
    <w:pPr>
      <w:widowControl/>
      <w:suppressAutoHyphens w:val="0"/>
      <w:spacing w:before="100" w:beforeAutospacing="1" w:after="100" w:afterAutospacing="1"/>
    </w:pPr>
    <w:rPr>
      <w:rFonts w:eastAsia="Times New Roman"/>
    </w:rPr>
  </w:style>
  <w:style w:type="paragraph" w:customStyle="1" w:styleId="normal-p">
    <w:name w:val="normal-p"/>
    <w:basedOn w:val="Normal"/>
    <w:rsid w:val="00FF1056"/>
    <w:pPr>
      <w:widowControl/>
      <w:suppressAutoHyphens w:val="0"/>
      <w:spacing w:before="100" w:beforeAutospacing="1" w:after="100" w:afterAutospacing="1"/>
    </w:pPr>
    <w:rPr>
      <w:rFonts w:eastAsia="Times New Roman"/>
    </w:rPr>
  </w:style>
  <w:style w:type="character" w:customStyle="1" w:styleId="normal-h">
    <w:name w:val="normal-h"/>
    <w:basedOn w:val="DefaultParagraphFont"/>
    <w:rsid w:val="00FF1056"/>
  </w:style>
  <w:style w:type="paragraph" w:styleId="CommentSubject">
    <w:name w:val="annotation subject"/>
    <w:basedOn w:val="CommentText"/>
    <w:next w:val="CommentText"/>
    <w:link w:val="CommentSubjectChar"/>
    <w:uiPriority w:val="99"/>
    <w:semiHidden/>
    <w:unhideWhenUsed/>
    <w:rsid w:val="00EB7E2C"/>
    <w:pPr>
      <w:widowControl w:val="0"/>
      <w:suppressAutoHyphens/>
    </w:pPr>
    <w:rPr>
      <w:rFonts w:eastAsia="Lucida Sans Unicode"/>
      <w:b/>
      <w:bCs/>
    </w:rPr>
  </w:style>
  <w:style w:type="character" w:customStyle="1" w:styleId="CommentSubjectChar">
    <w:name w:val="Comment Subject Char"/>
    <w:basedOn w:val="CommentTextChar"/>
    <w:link w:val="CommentSubject"/>
    <w:uiPriority w:val="99"/>
    <w:semiHidden/>
    <w:rsid w:val="00EB7E2C"/>
    <w:rPr>
      <w:rFonts w:eastAsia="Lucida Sans Unicode"/>
      <w:b/>
      <w:bCs/>
    </w:rPr>
  </w:style>
  <w:style w:type="character" w:styleId="FollowedHyperlink">
    <w:name w:val="FollowedHyperlink"/>
    <w:basedOn w:val="DefaultParagraphFont"/>
    <w:uiPriority w:val="99"/>
    <w:semiHidden/>
    <w:unhideWhenUsed/>
    <w:rsid w:val="00D608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paragraph" w:customStyle="1" w:styleId="Normal1">
    <w:name w:val="Normal1"/>
    <w:basedOn w:val="Normal"/>
    <w:rsid w:val="0019675B"/>
    <w:pPr>
      <w:widowControl/>
      <w:suppressAutoHyphens w:val="0"/>
      <w:spacing w:before="100" w:beforeAutospacing="1" w:after="100" w:afterAutospacing="1"/>
    </w:pPr>
    <w:rPr>
      <w:rFonts w:eastAsia="Times New Roman"/>
    </w:rPr>
  </w:style>
  <w:style w:type="paragraph" w:customStyle="1" w:styleId="Default">
    <w:name w:val="Default"/>
    <w:rsid w:val="00D51C3A"/>
    <w:pPr>
      <w:autoSpaceDE w:val="0"/>
      <w:autoSpaceDN w:val="0"/>
      <w:adjustRightInd w:val="0"/>
    </w:pPr>
    <w:rPr>
      <w:rFonts w:ascii="EUAlbertina" w:hAnsi="EUAlbertina" w:cs="EUAlbertina"/>
      <w:color w:val="000000"/>
      <w:sz w:val="24"/>
      <w:szCs w:val="24"/>
      <w:lang w:eastAsia="en-US"/>
    </w:rPr>
  </w:style>
  <w:style w:type="paragraph" w:customStyle="1" w:styleId="Normal4">
    <w:name w:val="Normal4"/>
    <w:basedOn w:val="Normal"/>
    <w:rsid w:val="00D51C3A"/>
    <w:pPr>
      <w:widowControl/>
      <w:suppressAutoHyphens w:val="0"/>
      <w:spacing w:before="100" w:beforeAutospacing="1" w:after="100" w:afterAutospacing="1"/>
    </w:pPr>
    <w:rPr>
      <w:rFonts w:eastAsia="Times New Roman"/>
    </w:rPr>
  </w:style>
  <w:style w:type="paragraph" w:customStyle="1" w:styleId="normal-p">
    <w:name w:val="normal-p"/>
    <w:basedOn w:val="Normal"/>
    <w:rsid w:val="00FF1056"/>
    <w:pPr>
      <w:widowControl/>
      <w:suppressAutoHyphens w:val="0"/>
      <w:spacing w:before="100" w:beforeAutospacing="1" w:after="100" w:afterAutospacing="1"/>
    </w:pPr>
    <w:rPr>
      <w:rFonts w:eastAsia="Times New Roman"/>
    </w:rPr>
  </w:style>
  <w:style w:type="character" w:customStyle="1" w:styleId="normal-h">
    <w:name w:val="normal-h"/>
    <w:basedOn w:val="DefaultParagraphFont"/>
    <w:rsid w:val="00FF1056"/>
  </w:style>
  <w:style w:type="paragraph" w:styleId="CommentSubject">
    <w:name w:val="annotation subject"/>
    <w:basedOn w:val="CommentText"/>
    <w:next w:val="CommentText"/>
    <w:link w:val="CommentSubjectChar"/>
    <w:uiPriority w:val="99"/>
    <w:semiHidden/>
    <w:unhideWhenUsed/>
    <w:rsid w:val="00EB7E2C"/>
    <w:pPr>
      <w:widowControl w:val="0"/>
      <w:suppressAutoHyphens/>
    </w:pPr>
    <w:rPr>
      <w:rFonts w:eastAsia="Lucida Sans Unicode"/>
      <w:b/>
      <w:bCs/>
    </w:rPr>
  </w:style>
  <w:style w:type="character" w:customStyle="1" w:styleId="CommentSubjectChar">
    <w:name w:val="Comment Subject Char"/>
    <w:basedOn w:val="CommentTextChar"/>
    <w:link w:val="CommentSubject"/>
    <w:uiPriority w:val="99"/>
    <w:semiHidden/>
    <w:rsid w:val="00EB7E2C"/>
    <w:rPr>
      <w:rFonts w:eastAsia="Lucida Sans Unicode"/>
      <w:b/>
      <w:bCs/>
    </w:rPr>
  </w:style>
  <w:style w:type="character" w:styleId="FollowedHyperlink">
    <w:name w:val="FollowedHyperlink"/>
    <w:basedOn w:val="DefaultParagraphFont"/>
    <w:uiPriority w:val="99"/>
    <w:semiHidden/>
    <w:unhideWhenUsed/>
    <w:rsid w:val="00D6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3147">
      <w:bodyDiv w:val="1"/>
      <w:marLeft w:val="0"/>
      <w:marRight w:val="0"/>
      <w:marTop w:val="0"/>
      <w:marBottom w:val="0"/>
      <w:divBdr>
        <w:top w:val="none" w:sz="0" w:space="0" w:color="auto"/>
        <w:left w:val="none" w:sz="0" w:space="0" w:color="auto"/>
        <w:bottom w:val="none" w:sz="0" w:space="0" w:color="auto"/>
        <w:right w:val="none" w:sz="0" w:space="0" w:color="auto"/>
      </w:divBdr>
      <w:divsChild>
        <w:div w:id="1556163000">
          <w:marLeft w:val="0"/>
          <w:marRight w:val="0"/>
          <w:marTop w:val="0"/>
          <w:marBottom w:val="0"/>
          <w:divBdr>
            <w:top w:val="none" w:sz="0" w:space="0" w:color="auto"/>
            <w:left w:val="none" w:sz="0" w:space="0" w:color="auto"/>
            <w:bottom w:val="none" w:sz="0" w:space="0" w:color="auto"/>
            <w:right w:val="none" w:sz="0" w:space="0" w:color="auto"/>
          </w:divBdr>
          <w:divsChild>
            <w:div w:id="1833913475">
              <w:marLeft w:val="0"/>
              <w:marRight w:val="0"/>
              <w:marTop w:val="0"/>
              <w:marBottom w:val="0"/>
              <w:divBdr>
                <w:top w:val="none" w:sz="0" w:space="0" w:color="auto"/>
                <w:left w:val="none" w:sz="0" w:space="0" w:color="auto"/>
                <w:bottom w:val="none" w:sz="0" w:space="0" w:color="auto"/>
                <w:right w:val="none" w:sz="0" w:space="0" w:color="auto"/>
              </w:divBdr>
              <w:divsChild>
                <w:div w:id="1857113255">
                  <w:marLeft w:val="0"/>
                  <w:marRight w:val="0"/>
                  <w:marTop w:val="0"/>
                  <w:marBottom w:val="0"/>
                  <w:divBdr>
                    <w:top w:val="none" w:sz="0" w:space="0" w:color="auto"/>
                    <w:left w:val="none" w:sz="0" w:space="0" w:color="auto"/>
                    <w:bottom w:val="none" w:sz="0" w:space="0" w:color="auto"/>
                    <w:right w:val="none" w:sz="0" w:space="0" w:color="auto"/>
                  </w:divBdr>
                </w:div>
                <w:div w:id="1042366135">
                  <w:marLeft w:val="0"/>
                  <w:marRight w:val="0"/>
                  <w:marTop w:val="0"/>
                  <w:marBottom w:val="0"/>
                  <w:divBdr>
                    <w:top w:val="none" w:sz="0" w:space="0" w:color="auto"/>
                    <w:left w:val="none" w:sz="0" w:space="0" w:color="auto"/>
                    <w:bottom w:val="none" w:sz="0" w:space="0" w:color="auto"/>
                    <w:right w:val="none" w:sz="0" w:space="0" w:color="auto"/>
                  </w:divBdr>
                </w:div>
                <w:div w:id="13581147">
                  <w:marLeft w:val="0"/>
                  <w:marRight w:val="0"/>
                  <w:marTop w:val="0"/>
                  <w:marBottom w:val="0"/>
                  <w:divBdr>
                    <w:top w:val="none" w:sz="0" w:space="0" w:color="auto"/>
                    <w:left w:val="none" w:sz="0" w:space="0" w:color="auto"/>
                    <w:bottom w:val="none" w:sz="0" w:space="0" w:color="auto"/>
                    <w:right w:val="none" w:sz="0" w:space="0" w:color="auto"/>
                  </w:divBdr>
                </w:div>
                <w:div w:id="731152332">
                  <w:marLeft w:val="0"/>
                  <w:marRight w:val="0"/>
                  <w:marTop w:val="0"/>
                  <w:marBottom w:val="0"/>
                  <w:divBdr>
                    <w:top w:val="none" w:sz="0" w:space="0" w:color="auto"/>
                    <w:left w:val="none" w:sz="0" w:space="0" w:color="auto"/>
                    <w:bottom w:val="none" w:sz="0" w:space="0" w:color="auto"/>
                    <w:right w:val="none" w:sz="0" w:space="0" w:color="auto"/>
                  </w:divBdr>
                </w:div>
                <w:div w:id="19361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5146">
      <w:bodyDiv w:val="1"/>
      <w:marLeft w:val="0"/>
      <w:marRight w:val="0"/>
      <w:marTop w:val="0"/>
      <w:marBottom w:val="0"/>
      <w:divBdr>
        <w:top w:val="none" w:sz="0" w:space="0" w:color="auto"/>
        <w:left w:val="none" w:sz="0" w:space="0" w:color="auto"/>
        <w:bottom w:val="none" w:sz="0" w:space="0" w:color="auto"/>
        <w:right w:val="none" w:sz="0" w:space="0" w:color="auto"/>
      </w:divBdr>
      <w:divsChild>
        <w:div w:id="2048797755">
          <w:marLeft w:val="0"/>
          <w:marRight w:val="0"/>
          <w:marTop w:val="0"/>
          <w:marBottom w:val="0"/>
          <w:divBdr>
            <w:top w:val="none" w:sz="0" w:space="0" w:color="auto"/>
            <w:left w:val="none" w:sz="0" w:space="0" w:color="auto"/>
            <w:bottom w:val="none" w:sz="0" w:space="0" w:color="auto"/>
            <w:right w:val="none" w:sz="0" w:space="0" w:color="auto"/>
          </w:divBdr>
        </w:div>
      </w:divsChild>
    </w:div>
    <w:div w:id="533424897">
      <w:bodyDiv w:val="1"/>
      <w:marLeft w:val="0"/>
      <w:marRight w:val="0"/>
      <w:marTop w:val="0"/>
      <w:marBottom w:val="0"/>
      <w:divBdr>
        <w:top w:val="none" w:sz="0" w:space="0" w:color="auto"/>
        <w:left w:val="none" w:sz="0" w:space="0" w:color="auto"/>
        <w:bottom w:val="none" w:sz="0" w:space="0" w:color="auto"/>
        <w:right w:val="none" w:sz="0" w:space="0" w:color="auto"/>
      </w:divBdr>
      <w:divsChild>
        <w:div w:id="941958494">
          <w:marLeft w:val="0"/>
          <w:marRight w:val="0"/>
          <w:marTop w:val="0"/>
          <w:marBottom w:val="0"/>
          <w:divBdr>
            <w:top w:val="none" w:sz="0" w:space="0" w:color="auto"/>
            <w:left w:val="none" w:sz="0" w:space="0" w:color="auto"/>
            <w:bottom w:val="none" w:sz="0" w:space="0" w:color="auto"/>
            <w:right w:val="none" w:sz="0" w:space="0" w:color="auto"/>
          </w:divBdr>
          <w:divsChild>
            <w:div w:id="178206365">
              <w:marLeft w:val="0"/>
              <w:marRight w:val="0"/>
              <w:marTop w:val="0"/>
              <w:marBottom w:val="0"/>
              <w:divBdr>
                <w:top w:val="none" w:sz="0" w:space="0" w:color="auto"/>
                <w:left w:val="none" w:sz="0" w:space="0" w:color="auto"/>
                <w:bottom w:val="none" w:sz="0" w:space="0" w:color="auto"/>
                <w:right w:val="none" w:sz="0" w:space="0" w:color="auto"/>
              </w:divBdr>
              <w:divsChild>
                <w:div w:id="531383939">
                  <w:marLeft w:val="0"/>
                  <w:marRight w:val="0"/>
                  <w:marTop w:val="0"/>
                  <w:marBottom w:val="0"/>
                  <w:divBdr>
                    <w:top w:val="none" w:sz="0" w:space="0" w:color="auto"/>
                    <w:left w:val="none" w:sz="0" w:space="0" w:color="auto"/>
                    <w:bottom w:val="none" w:sz="0" w:space="0" w:color="auto"/>
                    <w:right w:val="none" w:sz="0" w:space="0" w:color="auto"/>
                  </w:divBdr>
                </w:div>
                <w:div w:id="697782028">
                  <w:marLeft w:val="0"/>
                  <w:marRight w:val="0"/>
                  <w:marTop w:val="0"/>
                  <w:marBottom w:val="0"/>
                  <w:divBdr>
                    <w:top w:val="none" w:sz="0" w:space="0" w:color="auto"/>
                    <w:left w:val="none" w:sz="0" w:space="0" w:color="auto"/>
                    <w:bottom w:val="none" w:sz="0" w:space="0" w:color="auto"/>
                    <w:right w:val="none" w:sz="0" w:space="0" w:color="auto"/>
                  </w:divBdr>
                </w:div>
                <w:div w:id="2530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81">
      <w:bodyDiv w:val="1"/>
      <w:marLeft w:val="0"/>
      <w:marRight w:val="0"/>
      <w:marTop w:val="0"/>
      <w:marBottom w:val="0"/>
      <w:divBdr>
        <w:top w:val="none" w:sz="0" w:space="0" w:color="auto"/>
        <w:left w:val="none" w:sz="0" w:space="0" w:color="auto"/>
        <w:bottom w:val="none" w:sz="0" w:space="0" w:color="auto"/>
        <w:right w:val="none" w:sz="0" w:space="0" w:color="auto"/>
      </w:divBdr>
      <w:divsChild>
        <w:div w:id="1865048989">
          <w:marLeft w:val="0"/>
          <w:marRight w:val="0"/>
          <w:marTop w:val="0"/>
          <w:marBottom w:val="0"/>
          <w:divBdr>
            <w:top w:val="none" w:sz="0" w:space="0" w:color="auto"/>
            <w:left w:val="none" w:sz="0" w:space="0" w:color="auto"/>
            <w:bottom w:val="none" w:sz="0" w:space="0" w:color="auto"/>
            <w:right w:val="none" w:sz="0" w:space="0" w:color="auto"/>
          </w:divBdr>
          <w:divsChild>
            <w:div w:id="1006438844">
              <w:marLeft w:val="0"/>
              <w:marRight w:val="0"/>
              <w:marTop w:val="0"/>
              <w:marBottom w:val="0"/>
              <w:divBdr>
                <w:top w:val="none" w:sz="0" w:space="0" w:color="auto"/>
                <w:left w:val="none" w:sz="0" w:space="0" w:color="auto"/>
                <w:bottom w:val="none" w:sz="0" w:space="0" w:color="auto"/>
                <w:right w:val="none" w:sz="0" w:space="0" w:color="auto"/>
              </w:divBdr>
              <w:divsChild>
                <w:div w:id="1085880627">
                  <w:marLeft w:val="0"/>
                  <w:marRight w:val="0"/>
                  <w:marTop w:val="0"/>
                  <w:marBottom w:val="0"/>
                  <w:divBdr>
                    <w:top w:val="none" w:sz="0" w:space="0" w:color="auto"/>
                    <w:left w:val="none" w:sz="0" w:space="0" w:color="auto"/>
                    <w:bottom w:val="none" w:sz="0" w:space="0" w:color="auto"/>
                    <w:right w:val="none" w:sz="0" w:space="0" w:color="auto"/>
                  </w:divBdr>
                </w:div>
                <w:div w:id="1993870035">
                  <w:marLeft w:val="0"/>
                  <w:marRight w:val="0"/>
                  <w:marTop w:val="0"/>
                  <w:marBottom w:val="0"/>
                  <w:divBdr>
                    <w:top w:val="none" w:sz="0" w:space="0" w:color="auto"/>
                    <w:left w:val="none" w:sz="0" w:space="0" w:color="auto"/>
                    <w:bottom w:val="none" w:sz="0" w:space="0" w:color="auto"/>
                    <w:right w:val="none" w:sz="0" w:space="0" w:color="auto"/>
                  </w:divBdr>
                  <w:divsChild>
                    <w:div w:id="12996278">
                      <w:marLeft w:val="0"/>
                      <w:marRight w:val="0"/>
                      <w:marTop w:val="0"/>
                      <w:marBottom w:val="0"/>
                      <w:divBdr>
                        <w:top w:val="none" w:sz="0" w:space="0" w:color="auto"/>
                        <w:left w:val="none" w:sz="0" w:space="0" w:color="auto"/>
                        <w:bottom w:val="none" w:sz="0" w:space="0" w:color="auto"/>
                        <w:right w:val="none" w:sz="0" w:space="0" w:color="auto"/>
                      </w:divBdr>
                    </w:div>
                    <w:div w:id="737439990">
                      <w:marLeft w:val="0"/>
                      <w:marRight w:val="0"/>
                      <w:marTop w:val="0"/>
                      <w:marBottom w:val="0"/>
                      <w:divBdr>
                        <w:top w:val="none" w:sz="0" w:space="0" w:color="auto"/>
                        <w:left w:val="none" w:sz="0" w:space="0" w:color="auto"/>
                        <w:bottom w:val="none" w:sz="0" w:space="0" w:color="auto"/>
                        <w:right w:val="none" w:sz="0" w:space="0" w:color="auto"/>
                      </w:divBdr>
                    </w:div>
                    <w:div w:id="6899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2065">
      <w:bodyDiv w:val="1"/>
      <w:marLeft w:val="0"/>
      <w:marRight w:val="0"/>
      <w:marTop w:val="0"/>
      <w:marBottom w:val="0"/>
      <w:divBdr>
        <w:top w:val="none" w:sz="0" w:space="0" w:color="auto"/>
        <w:left w:val="none" w:sz="0" w:space="0" w:color="auto"/>
        <w:bottom w:val="none" w:sz="0" w:space="0" w:color="auto"/>
        <w:right w:val="none" w:sz="0" w:space="0" w:color="auto"/>
      </w:divBdr>
      <w:divsChild>
        <w:div w:id="1594241546">
          <w:marLeft w:val="0"/>
          <w:marRight w:val="0"/>
          <w:marTop w:val="0"/>
          <w:marBottom w:val="0"/>
          <w:divBdr>
            <w:top w:val="none" w:sz="0" w:space="0" w:color="auto"/>
            <w:left w:val="none" w:sz="0" w:space="0" w:color="auto"/>
            <w:bottom w:val="none" w:sz="0" w:space="0" w:color="auto"/>
            <w:right w:val="none" w:sz="0" w:space="0" w:color="auto"/>
          </w:divBdr>
          <w:divsChild>
            <w:div w:id="1171799360">
              <w:marLeft w:val="0"/>
              <w:marRight w:val="0"/>
              <w:marTop w:val="0"/>
              <w:marBottom w:val="0"/>
              <w:divBdr>
                <w:top w:val="none" w:sz="0" w:space="0" w:color="auto"/>
                <w:left w:val="none" w:sz="0" w:space="0" w:color="auto"/>
                <w:bottom w:val="none" w:sz="0" w:space="0" w:color="auto"/>
                <w:right w:val="none" w:sz="0" w:space="0" w:color="auto"/>
              </w:divBdr>
              <w:divsChild>
                <w:div w:id="1035036217">
                  <w:marLeft w:val="0"/>
                  <w:marRight w:val="0"/>
                  <w:marTop w:val="0"/>
                  <w:marBottom w:val="0"/>
                  <w:divBdr>
                    <w:top w:val="none" w:sz="0" w:space="0" w:color="auto"/>
                    <w:left w:val="none" w:sz="0" w:space="0" w:color="auto"/>
                    <w:bottom w:val="none" w:sz="0" w:space="0" w:color="auto"/>
                    <w:right w:val="none" w:sz="0" w:space="0" w:color="auto"/>
                  </w:divBdr>
                  <w:divsChild>
                    <w:div w:id="428696928">
                      <w:marLeft w:val="0"/>
                      <w:marRight w:val="0"/>
                      <w:marTop w:val="0"/>
                      <w:marBottom w:val="0"/>
                      <w:divBdr>
                        <w:top w:val="none" w:sz="0" w:space="0" w:color="auto"/>
                        <w:left w:val="none" w:sz="0" w:space="0" w:color="auto"/>
                        <w:bottom w:val="none" w:sz="0" w:space="0" w:color="auto"/>
                        <w:right w:val="none" w:sz="0" w:space="0" w:color="auto"/>
                      </w:divBdr>
                      <w:divsChild>
                        <w:div w:id="833110419">
                          <w:marLeft w:val="0"/>
                          <w:marRight w:val="0"/>
                          <w:marTop w:val="0"/>
                          <w:marBottom w:val="0"/>
                          <w:divBdr>
                            <w:top w:val="none" w:sz="0" w:space="0" w:color="auto"/>
                            <w:left w:val="none" w:sz="0" w:space="0" w:color="auto"/>
                            <w:bottom w:val="none" w:sz="0" w:space="0" w:color="auto"/>
                            <w:right w:val="none" w:sz="0" w:space="0" w:color="auto"/>
                          </w:divBdr>
                        </w:div>
                        <w:div w:id="986282877">
                          <w:marLeft w:val="0"/>
                          <w:marRight w:val="0"/>
                          <w:marTop w:val="0"/>
                          <w:marBottom w:val="0"/>
                          <w:divBdr>
                            <w:top w:val="none" w:sz="0" w:space="0" w:color="auto"/>
                            <w:left w:val="none" w:sz="0" w:space="0" w:color="auto"/>
                            <w:bottom w:val="none" w:sz="0" w:space="0" w:color="auto"/>
                            <w:right w:val="none" w:sz="0" w:space="0" w:color="auto"/>
                          </w:divBdr>
                        </w:div>
                        <w:div w:id="2002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5691">
      <w:bodyDiv w:val="1"/>
      <w:marLeft w:val="0"/>
      <w:marRight w:val="0"/>
      <w:marTop w:val="0"/>
      <w:marBottom w:val="0"/>
      <w:divBdr>
        <w:top w:val="none" w:sz="0" w:space="0" w:color="auto"/>
        <w:left w:val="none" w:sz="0" w:space="0" w:color="auto"/>
        <w:bottom w:val="none" w:sz="0" w:space="0" w:color="auto"/>
        <w:right w:val="none" w:sz="0" w:space="0" w:color="auto"/>
      </w:divBdr>
      <w:divsChild>
        <w:div w:id="1844393062">
          <w:marLeft w:val="0"/>
          <w:marRight w:val="0"/>
          <w:marTop w:val="0"/>
          <w:marBottom w:val="0"/>
          <w:divBdr>
            <w:top w:val="none" w:sz="0" w:space="0" w:color="auto"/>
            <w:left w:val="none" w:sz="0" w:space="0" w:color="auto"/>
            <w:bottom w:val="none" w:sz="0" w:space="0" w:color="auto"/>
            <w:right w:val="none" w:sz="0" w:space="0" w:color="auto"/>
          </w:divBdr>
          <w:divsChild>
            <w:div w:id="820538752">
              <w:marLeft w:val="0"/>
              <w:marRight w:val="0"/>
              <w:marTop w:val="0"/>
              <w:marBottom w:val="0"/>
              <w:divBdr>
                <w:top w:val="none" w:sz="0" w:space="0" w:color="auto"/>
                <w:left w:val="none" w:sz="0" w:space="0" w:color="auto"/>
                <w:bottom w:val="none" w:sz="0" w:space="0" w:color="auto"/>
                <w:right w:val="none" w:sz="0" w:space="0" w:color="auto"/>
              </w:divBdr>
              <w:divsChild>
                <w:div w:id="833647492">
                  <w:marLeft w:val="0"/>
                  <w:marRight w:val="0"/>
                  <w:marTop w:val="0"/>
                  <w:marBottom w:val="0"/>
                  <w:divBdr>
                    <w:top w:val="none" w:sz="0" w:space="0" w:color="auto"/>
                    <w:left w:val="none" w:sz="0" w:space="0" w:color="auto"/>
                    <w:bottom w:val="none" w:sz="0" w:space="0" w:color="auto"/>
                    <w:right w:val="none" w:sz="0" w:space="0" w:color="auto"/>
                  </w:divBdr>
                  <w:divsChild>
                    <w:div w:id="736167511">
                      <w:marLeft w:val="0"/>
                      <w:marRight w:val="0"/>
                      <w:marTop w:val="0"/>
                      <w:marBottom w:val="0"/>
                      <w:divBdr>
                        <w:top w:val="none" w:sz="0" w:space="0" w:color="auto"/>
                        <w:left w:val="none" w:sz="0" w:space="0" w:color="auto"/>
                        <w:bottom w:val="none" w:sz="0" w:space="0" w:color="auto"/>
                        <w:right w:val="none" w:sz="0" w:space="0" w:color="auto"/>
                      </w:divBdr>
                      <w:divsChild>
                        <w:div w:id="1785230616">
                          <w:marLeft w:val="0"/>
                          <w:marRight w:val="0"/>
                          <w:marTop w:val="0"/>
                          <w:marBottom w:val="0"/>
                          <w:divBdr>
                            <w:top w:val="none" w:sz="0" w:space="0" w:color="auto"/>
                            <w:left w:val="none" w:sz="0" w:space="0" w:color="auto"/>
                            <w:bottom w:val="none" w:sz="0" w:space="0" w:color="auto"/>
                            <w:right w:val="none" w:sz="0" w:space="0" w:color="auto"/>
                          </w:divBdr>
                        </w:div>
                        <w:div w:id="971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68430">
      <w:bodyDiv w:val="1"/>
      <w:marLeft w:val="0"/>
      <w:marRight w:val="0"/>
      <w:marTop w:val="0"/>
      <w:marBottom w:val="0"/>
      <w:divBdr>
        <w:top w:val="none" w:sz="0" w:space="0" w:color="auto"/>
        <w:left w:val="none" w:sz="0" w:space="0" w:color="auto"/>
        <w:bottom w:val="none" w:sz="0" w:space="0" w:color="auto"/>
        <w:right w:val="none" w:sz="0" w:space="0" w:color="auto"/>
      </w:divBdr>
      <w:divsChild>
        <w:div w:id="1385253154">
          <w:marLeft w:val="0"/>
          <w:marRight w:val="0"/>
          <w:marTop w:val="0"/>
          <w:marBottom w:val="0"/>
          <w:divBdr>
            <w:top w:val="none" w:sz="0" w:space="0" w:color="auto"/>
            <w:left w:val="none" w:sz="0" w:space="0" w:color="auto"/>
            <w:bottom w:val="none" w:sz="0" w:space="0" w:color="auto"/>
            <w:right w:val="none" w:sz="0" w:space="0" w:color="auto"/>
          </w:divBdr>
          <w:divsChild>
            <w:div w:id="2531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00953">
      <w:bodyDiv w:val="1"/>
      <w:marLeft w:val="0"/>
      <w:marRight w:val="0"/>
      <w:marTop w:val="0"/>
      <w:marBottom w:val="0"/>
      <w:divBdr>
        <w:top w:val="none" w:sz="0" w:space="0" w:color="auto"/>
        <w:left w:val="none" w:sz="0" w:space="0" w:color="auto"/>
        <w:bottom w:val="none" w:sz="0" w:space="0" w:color="auto"/>
        <w:right w:val="none" w:sz="0" w:space="0" w:color="auto"/>
      </w:divBdr>
      <w:divsChild>
        <w:div w:id="1775712642">
          <w:marLeft w:val="0"/>
          <w:marRight w:val="0"/>
          <w:marTop w:val="0"/>
          <w:marBottom w:val="0"/>
          <w:divBdr>
            <w:top w:val="none" w:sz="0" w:space="0" w:color="auto"/>
            <w:left w:val="none" w:sz="0" w:space="0" w:color="auto"/>
            <w:bottom w:val="none" w:sz="0" w:space="0" w:color="auto"/>
            <w:right w:val="none" w:sz="0" w:space="0" w:color="auto"/>
          </w:divBdr>
          <w:divsChild>
            <w:div w:id="1906598621">
              <w:marLeft w:val="0"/>
              <w:marRight w:val="0"/>
              <w:marTop w:val="0"/>
              <w:marBottom w:val="0"/>
              <w:divBdr>
                <w:top w:val="none" w:sz="0" w:space="0" w:color="auto"/>
                <w:left w:val="none" w:sz="0" w:space="0" w:color="auto"/>
                <w:bottom w:val="none" w:sz="0" w:space="0" w:color="auto"/>
                <w:right w:val="none" w:sz="0" w:space="0" w:color="auto"/>
              </w:divBdr>
              <w:divsChild>
                <w:div w:id="1429420726">
                  <w:marLeft w:val="0"/>
                  <w:marRight w:val="0"/>
                  <w:marTop w:val="0"/>
                  <w:marBottom w:val="0"/>
                  <w:divBdr>
                    <w:top w:val="none" w:sz="0" w:space="0" w:color="auto"/>
                    <w:left w:val="none" w:sz="0" w:space="0" w:color="auto"/>
                    <w:bottom w:val="none" w:sz="0" w:space="0" w:color="auto"/>
                    <w:right w:val="none" w:sz="0" w:space="0" w:color="auto"/>
                  </w:divBdr>
                  <w:divsChild>
                    <w:div w:id="1547451805">
                      <w:marLeft w:val="0"/>
                      <w:marRight w:val="0"/>
                      <w:marTop w:val="0"/>
                      <w:marBottom w:val="0"/>
                      <w:divBdr>
                        <w:top w:val="none" w:sz="0" w:space="0" w:color="auto"/>
                        <w:left w:val="none" w:sz="0" w:space="0" w:color="auto"/>
                        <w:bottom w:val="none" w:sz="0" w:space="0" w:color="auto"/>
                        <w:right w:val="none" w:sz="0" w:space="0" w:color="auto"/>
                      </w:divBdr>
                      <w:divsChild>
                        <w:div w:id="5485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522031">
      <w:bodyDiv w:val="1"/>
      <w:marLeft w:val="0"/>
      <w:marRight w:val="0"/>
      <w:marTop w:val="0"/>
      <w:marBottom w:val="0"/>
      <w:divBdr>
        <w:top w:val="none" w:sz="0" w:space="0" w:color="auto"/>
        <w:left w:val="none" w:sz="0" w:space="0" w:color="auto"/>
        <w:bottom w:val="none" w:sz="0" w:space="0" w:color="auto"/>
        <w:right w:val="none" w:sz="0" w:space="0" w:color="auto"/>
      </w:divBdr>
      <w:divsChild>
        <w:div w:id="1614096515">
          <w:marLeft w:val="0"/>
          <w:marRight w:val="0"/>
          <w:marTop w:val="0"/>
          <w:marBottom w:val="0"/>
          <w:divBdr>
            <w:top w:val="none" w:sz="0" w:space="0" w:color="auto"/>
            <w:left w:val="none" w:sz="0" w:space="0" w:color="auto"/>
            <w:bottom w:val="none" w:sz="0" w:space="0" w:color="auto"/>
            <w:right w:val="none" w:sz="0" w:space="0" w:color="auto"/>
          </w:divBdr>
          <w:divsChild>
            <w:div w:id="247736545">
              <w:marLeft w:val="0"/>
              <w:marRight w:val="0"/>
              <w:marTop w:val="0"/>
              <w:marBottom w:val="0"/>
              <w:divBdr>
                <w:top w:val="none" w:sz="0" w:space="0" w:color="auto"/>
                <w:left w:val="none" w:sz="0" w:space="0" w:color="auto"/>
                <w:bottom w:val="none" w:sz="0" w:space="0" w:color="auto"/>
                <w:right w:val="none" w:sz="0" w:space="0" w:color="auto"/>
              </w:divBdr>
              <w:divsChild>
                <w:div w:id="1799569676">
                  <w:marLeft w:val="0"/>
                  <w:marRight w:val="0"/>
                  <w:marTop w:val="0"/>
                  <w:marBottom w:val="0"/>
                  <w:divBdr>
                    <w:top w:val="none" w:sz="0" w:space="0" w:color="auto"/>
                    <w:left w:val="none" w:sz="0" w:space="0" w:color="auto"/>
                    <w:bottom w:val="none" w:sz="0" w:space="0" w:color="auto"/>
                    <w:right w:val="none" w:sz="0" w:space="0" w:color="auto"/>
                  </w:divBdr>
                  <w:divsChild>
                    <w:div w:id="1556160377">
                      <w:marLeft w:val="0"/>
                      <w:marRight w:val="0"/>
                      <w:marTop w:val="0"/>
                      <w:marBottom w:val="0"/>
                      <w:divBdr>
                        <w:top w:val="none" w:sz="0" w:space="0" w:color="auto"/>
                        <w:left w:val="none" w:sz="0" w:space="0" w:color="auto"/>
                        <w:bottom w:val="none" w:sz="0" w:space="0" w:color="auto"/>
                        <w:right w:val="none" w:sz="0" w:space="0" w:color="auto"/>
                      </w:divBdr>
                      <w:divsChild>
                        <w:div w:id="878275844">
                          <w:marLeft w:val="0"/>
                          <w:marRight w:val="0"/>
                          <w:marTop w:val="0"/>
                          <w:marBottom w:val="0"/>
                          <w:divBdr>
                            <w:top w:val="none" w:sz="0" w:space="0" w:color="auto"/>
                            <w:left w:val="none" w:sz="0" w:space="0" w:color="auto"/>
                            <w:bottom w:val="none" w:sz="0" w:space="0" w:color="auto"/>
                            <w:right w:val="none" w:sz="0" w:space="0" w:color="auto"/>
                          </w:divBdr>
                          <w:divsChild>
                            <w:div w:id="1619676292">
                              <w:marLeft w:val="0"/>
                              <w:marRight w:val="0"/>
                              <w:marTop w:val="0"/>
                              <w:marBottom w:val="0"/>
                              <w:divBdr>
                                <w:top w:val="none" w:sz="0" w:space="0" w:color="auto"/>
                                <w:left w:val="none" w:sz="0" w:space="0" w:color="auto"/>
                                <w:bottom w:val="none" w:sz="0" w:space="0" w:color="auto"/>
                                <w:right w:val="none" w:sz="0" w:space="0" w:color="auto"/>
                              </w:divBdr>
                            </w:div>
                            <w:div w:id="59131892">
                              <w:marLeft w:val="0"/>
                              <w:marRight w:val="0"/>
                              <w:marTop w:val="0"/>
                              <w:marBottom w:val="0"/>
                              <w:divBdr>
                                <w:top w:val="none" w:sz="0" w:space="0" w:color="auto"/>
                                <w:left w:val="none" w:sz="0" w:space="0" w:color="auto"/>
                                <w:bottom w:val="none" w:sz="0" w:space="0" w:color="auto"/>
                                <w:right w:val="none" w:sz="0" w:space="0" w:color="auto"/>
                              </w:divBdr>
                            </w:div>
                            <w:div w:id="137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046709">
      <w:bodyDiv w:val="1"/>
      <w:marLeft w:val="0"/>
      <w:marRight w:val="0"/>
      <w:marTop w:val="0"/>
      <w:marBottom w:val="0"/>
      <w:divBdr>
        <w:top w:val="none" w:sz="0" w:space="0" w:color="auto"/>
        <w:left w:val="none" w:sz="0" w:space="0" w:color="auto"/>
        <w:bottom w:val="none" w:sz="0" w:space="0" w:color="auto"/>
        <w:right w:val="none" w:sz="0" w:space="0" w:color="auto"/>
      </w:divBdr>
      <w:divsChild>
        <w:div w:id="733892869">
          <w:marLeft w:val="0"/>
          <w:marRight w:val="0"/>
          <w:marTop w:val="0"/>
          <w:marBottom w:val="0"/>
          <w:divBdr>
            <w:top w:val="none" w:sz="0" w:space="0" w:color="auto"/>
            <w:left w:val="none" w:sz="0" w:space="0" w:color="auto"/>
            <w:bottom w:val="none" w:sz="0" w:space="0" w:color="auto"/>
            <w:right w:val="none" w:sz="0" w:space="0" w:color="auto"/>
          </w:divBdr>
          <w:divsChild>
            <w:div w:id="1995529604">
              <w:marLeft w:val="0"/>
              <w:marRight w:val="0"/>
              <w:marTop w:val="0"/>
              <w:marBottom w:val="0"/>
              <w:divBdr>
                <w:top w:val="none" w:sz="0" w:space="0" w:color="auto"/>
                <w:left w:val="none" w:sz="0" w:space="0" w:color="auto"/>
                <w:bottom w:val="none" w:sz="0" w:space="0" w:color="auto"/>
                <w:right w:val="none" w:sz="0" w:space="0" w:color="auto"/>
              </w:divBdr>
              <w:divsChild>
                <w:div w:id="1784155644">
                  <w:marLeft w:val="0"/>
                  <w:marRight w:val="0"/>
                  <w:marTop w:val="0"/>
                  <w:marBottom w:val="0"/>
                  <w:divBdr>
                    <w:top w:val="none" w:sz="0" w:space="0" w:color="auto"/>
                    <w:left w:val="none" w:sz="0" w:space="0" w:color="auto"/>
                    <w:bottom w:val="none" w:sz="0" w:space="0" w:color="auto"/>
                    <w:right w:val="none" w:sz="0" w:space="0" w:color="auto"/>
                  </w:divBdr>
                  <w:divsChild>
                    <w:div w:id="1211695333">
                      <w:marLeft w:val="0"/>
                      <w:marRight w:val="0"/>
                      <w:marTop w:val="0"/>
                      <w:marBottom w:val="0"/>
                      <w:divBdr>
                        <w:top w:val="none" w:sz="0" w:space="0" w:color="auto"/>
                        <w:left w:val="none" w:sz="0" w:space="0" w:color="auto"/>
                        <w:bottom w:val="none" w:sz="0" w:space="0" w:color="auto"/>
                        <w:right w:val="none" w:sz="0" w:space="0" w:color="auto"/>
                      </w:divBdr>
                      <w:divsChild>
                        <w:div w:id="961502240">
                          <w:marLeft w:val="0"/>
                          <w:marRight w:val="0"/>
                          <w:marTop w:val="0"/>
                          <w:marBottom w:val="0"/>
                          <w:divBdr>
                            <w:top w:val="none" w:sz="0" w:space="0" w:color="auto"/>
                            <w:left w:val="none" w:sz="0" w:space="0" w:color="auto"/>
                            <w:bottom w:val="none" w:sz="0" w:space="0" w:color="auto"/>
                            <w:right w:val="none" w:sz="0" w:space="0" w:color="auto"/>
                          </w:divBdr>
                          <w:divsChild>
                            <w:div w:id="1841505935">
                              <w:marLeft w:val="0"/>
                              <w:marRight w:val="0"/>
                              <w:marTop w:val="0"/>
                              <w:marBottom w:val="0"/>
                              <w:divBdr>
                                <w:top w:val="none" w:sz="0" w:space="0" w:color="auto"/>
                                <w:left w:val="none" w:sz="0" w:space="0" w:color="auto"/>
                                <w:bottom w:val="none" w:sz="0" w:space="0" w:color="auto"/>
                                <w:right w:val="none" w:sz="0" w:space="0" w:color="auto"/>
                              </w:divBdr>
                            </w:div>
                            <w:div w:id="974994020">
                              <w:marLeft w:val="0"/>
                              <w:marRight w:val="0"/>
                              <w:marTop w:val="0"/>
                              <w:marBottom w:val="0"/>
                              <w:divBdr>
                                <w:top w:val="none" w:sz="0" w:space="0" w:color="auto"/>
                                <w:left w:val="none" w:sz="0" w:space="0" w:color="auto"/>
                                <w:bottom w:val="none" w:sz="0" w:space="0" w:color="auto"/>
                                <w:right w:val="none" w:sz="0" w:space="0" w:color="auto"/>
                              </w:divBdr>
                              <w:divsChild>
                                <w:div w:id="1312978707">
                                  <w:marLeft w:val="0"/>
                                  <w:marRight w:val="0"/>
                                  <w:marTop w:val="0"/>
                                  <w:marBottom w:val="0"/>
                                  <w:divBdr>
                                    <w:top w:val="none" w:sz="0" w:space="0" w:color="auto"/>
                                    <w:left w:val="none" w:sz="0" w:space="0" w:color="auto"/>
                                    <w:bottom w:val="none" w:sz="0" w:space="0" w:color="auto"/>
                                    <w:right w:val="none" w:sz="0" w:space="0" w:color="auto"/>
                                  </w:divBdr>
                                </w:div>
                                <w:div w:id="857617690">
                                  <w:marLeft w:val="0"/>
                                  <w:marRight w:val="0"/>
                                  <w:marTop w:val="0"/>
                                  <w:marBottom w:val="0"/>
                                  <w:divBdr>
                                    <w:top w:val="none" w:sz="0" w:space="0" w:color="auto"/>
                                    <w:left w:val="none" w:sz="0" w:space="0" w:color="auto"/>
                                    <w:bottom w:val="none" w:sz="0" w:space="0" w:color="auto"/>
                                    <w:right w:val="none" w:sz="0" w:space="0" w:color="auto"/>
                                  </w:divBdr>
                                </w:div>
                                <w:div w:id="967203037">
                                  <w:marLeft w:val="0"/>
                                  <w:marRight w:val="0"/>
                                  <w:marTop w:val="0"/>
                                  <w:marBottom w:val="0"/>
                                  <w:divBdr>
                                    <w:top w:val="none" w:sz="0" w:space="0" w:color="auto"/>
                                    <w:left w:val="none" w:sz="0" w:space="0" w:color="auto"/>
                                    <w:bottom w:val="none" w:sz="0" w:space="0" w:color="auto"/>
                                    <w:right w:val="none" w:sz="0" w:space="0" w:color="auto"/>
                                  </w:divBdr>
                                </w:div>
                                <w:div w:id="1110851861">
                                  <w:marLeft w:val="0"/>
                                  <w:marRight w:val="0"/>
                                  <w:marTop w:val="0"/>
                                  <w:marBottom w:val="0"/>
                                  <w:divBdr>
                                    <w:top w:val="none" w:sz="0" w:space="0" w:color="auto"/>
                                    <w:left w:val="none" w:sz="0" w:space="0" w:color="auto"/>
                                    <w:bottom w:val="none" w:sz="0" w:space="0" w:color="auto"/>
                                    <w:right w:val="none" w:sz="0" w:space="0" w:color="auto"/>
                                  </w:divBdr>
                                </w:div>
                                <w:div w:id="17451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154090">
      <w:bodyDiv w:val="1"/>
      <w:marLeft w:val="0"/>
      <w:marRight w:val="0"/>
      <w:marTop w:val="0"/>
      <w:marBottom w:val="0"/>
      <w:divBdr>
        <w:top w:val="none" w:sz="0" w:space="0" w:color="auto"/>
        <w:left w:val="none" w:sz="0" w:space="0" w:color="auto"/>
        <w:bottom w:val="none" w:sz="0" w:space="0" w:color="auto"/>
        <w:right w:val="none" w:sz="0" w:space="0" w:color="auto"/>
      </w:divBdr>
      <w:divsChild>
        <w:div w:id="872379065">
          <w:marLeft w:val="0"/>
          <w:marRight w:val="0"/>
          <w:marTop w:val="0"/>
          <w:marBottom w:val="0"/>
          <w:divBdr>
            <w:top w:val="none" w:sz="0" w:space="0" w:color="auto"/>
            <w:left w:val="none" w:sz="0" w:space="0" w:color="auto"/>
            <w:bottom w:val="none" w:sz="0" w:space="0" w:color="auto"/>
            <w:right w:val="none" w:sz="0" w:space="0" w:color="auto"/>
          </w:divBdr>
          <w:divsChild>
            <w:div w:id="8453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7682">
      <w:bodyDiv w:val="1"/>
      <w:marLeft w:val="0"/>
      <w:marRight w:val="0"/>
      <w:marTop w:val="0"/>
      <w:marBottom w:val="0"/>
      <w:divBdr>
        <w:top w:val="none" w:sz="0" w:space="0" w:color="auto"/>
        <w:left w:val="none" w:sz="0" w:space="0" w:color="auto"/>
        <w:bottom w:val="none" w:sz="0" w:space="0" w:color="auto"/>
        <w:right w:val="none" w:sz="0" w:space="0" w:color="auto"/>
      </w:divBdr>
      <w:divsChild>
        <w:div w:id="729350383">
          <w:marLeft w:val="0"/>
          <w:marRight w:val="0"/>
          <w:marTop w:val="0"/>
          <w:marBottom w:val="0"/>
          <w:divBdr>
            <w:top w:val="none" w:sz="0" w:space="0" w:color="auto"/>
            <w:left w:val="none" w:sz="0" w:space="0" w:color="auto"/>
            <w:bottom w:val="none" w:sz="0" w:space="0" w:color="auto"/>
            <w:right w:val="none" w:sz="0" w:space="0" w:color="auto"/>
          </w:divBdr>
          <w:divsChild>
            <w:div w:id="1291863832">
              <w:marLeft w:val="0"/>
              <w:marRight w:val="0"/>
              <w:marTop w:val="0"/>
              <w:marBottom w:val="0"/>
              <w:divBdr>
                <w:top w:val="none" w:sz="0" w:space="0" w:color="auto"/>
                <w:left w:val="none" w:sz="0" w:space="0" w:color="auto"/>
                <w:bottom w:val="none" w:sz="0" w:space="0" w:color="auto"/>
                <w:right w:val="none" w:sz="0" w:space="0" w:color="auto"/>
              </w:divBdr>
            </w:div>
            <w:div w:id="1970553917">
              <w:marLeft w:val="0"/>
              <w:marRight w:val="0"/>
              <w:marTop w:val="0"/>
              <w:marBottom w:val="0"/>
              <w:divBdr>
                <w:top w:val="none" w:sz="0" w:space="0" w:color="auto"/>
                <w:left w:val="none" w:sz="0" w:space="0" w:color="auto"/>
                <w:bottom w:val="none" w:sz="0" w:space="0" w:color="auto"/>
                <w:right w:val="none" w:sz="0" w:space="0" w:color="auto"/>
              </w:divBdr>
            </w:div>
            <w:div w:id="21225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header" Target="header1.xm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www.e-tar.lt/portal/lt/legalAct/TAR.D44578018678"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7B93-7983-41CA-A6C9-B310A056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60643</Words>
  <Characters>34567</Characters>
  <Application>Microsoft Office Word</Application>
  <DocSecurity>0</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2003 M</vt:lpstr>
      <vt:lpstr>2003 M</vt:lpstr>
    </vt:vector>
  </TitlesOfParts>
  <Company>AM</Company>
  <LinksUpToDate>false</LinksUpToDate>
  <CharactersWithSpaces>95020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Neringa Paškauskaitė</dc:creator>
  <cp:lastModifiedBy>Neringa Paškauskaitė</cp:lastModifiedBy>
  <cp:revision>3</cp:revision>
  <cp:lastPrinted>2010-09-24T10:11:00Z</cp:lastPrinted>
  <dcterms:created xsi:type="dcterms:W3CDTF">2020-12-09T07:45:00Z</dcterms:created>
  <dcterms:modified xsi:type="dcterms:W3CDTF">2020-12-09T07:47:00Z</dcterms:modified>
</cp:coreProperties>
</file>