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E17BB9" w:rsidRPr="00E17BB9" w:rsidTr="007D5FBF">
        <w:tc>
          <w:tcPr>
            <w:tcW w:w="4927" w:type="dxa"/>
          </w:tcPr>
          <w:p w:rsidR="00E17BB9" w:rsidRPr="00E17BB9" w:rsidRDefault="002F4764" w:rsidP="007D5FBF">
            <w:permStart w:id="900746332" w:edGrp="everyone"/>
            <w:r>
              <w:lastRenderedPageBreak/>
              <w:t>Lietuvos Respublikos teisingumo ministerijai</w:t>
            </w:r>
          </w:p>
          <w:p w:rsidR="00E17BB9" w:rsidRPr="00E17BB9" w:rsidRDefault="00E17BB9" w:rsidP="007D5FBF"/>
        </w:tc>
        <w:tc>
          <w:tcPr>
            <w:tcW w:w="4820" w:type="dxa"/>
          </w:tcPr>
          <w:p w:rsidR="002F4764" w:rsidRPr="002F4764" w:rsidRDefault="002F4764" w:rsidP="007D5FBF">
            <w:pPr>
              <w:rPr>
                <w:szCs w:val="24"/>
              </w:rPr>
            </w:pPr>
          </w:p>
          <w:p w:rsidR="00E17BB9" w:rsidRPr="002F4764" w:rsidRDefault="00E17BB9" w:rsidP="0076328E">
            <w:pPr>
              <w:rPr>
                <w:szCs w:val="24"/>
              </w:rPr>
            </w:pPr>
            <w:r w:rsidRPr="002F4764">
              <w:rPr>
                <w:szCs w:val="24"/>
              </w:rPr>
              <w:t>Į 2021-</w:t>
            </w:r>
            <w:r w:rsidR="0076328E">
              <w:rPr>
                <w:szCs w:val="24"/>
              </w:rPr>
              <w:t>11-25</w:t>
            </w:r>
            <w:r w:rsidRPr="002F4764">
              <w:rPr>
                <w:szCs w:val="24"/>
              </w:rPr>
              <w:t xml:space="preserve"> Nr.</w:t>
            </w:r>
            <w:r w:rsidR="002F4764" w:rsidRPr="002F4764">
              <w:rPr>
                <w:szCs w:val="24"/>
              </w:rPr>
              <w:t xml:space="preserve"> </w:t>
            </w:r>
            <w:r w:rsidR="002F4764" w:rsidRPr="002F4764">
              <w:rPr>
                <w:color w:val="000000"/>
                <w:szCs w:val="24"/>
              </w:rPr>
              <w:t>(1.27Mr) 2T-</w:t>
            </w:r>
            <w:r w:rsidR="0076328E">
              <w:rPr>
                <w:color w:val="000000"/>
                <w:szCs w:val="24"/>
              </w:rPr>
              <w:t>1369</w:t>
            </w:r>
          </w:p>
        </w:tc>
      </w:tr>
      <w:tr w:rsidR="00E17BB9" w:rsidRPr="00E17BB9" w:rsidTr="007D5FBF">
        <w:trPr>
          <w:cantSplit/>
          <w:trHeight w:val="629"/>
        </w:trPr>
        <w:tc>
          <w:tcPr>
            <w:tcW w:w="9747" w:type="dxa"/>
            <w:gridSpan w:val="2"/>
          </w:tcPr>
          <w:p w:rsidR="00E17BB9" w:rsidRPr="00E17BB9" w:rsidRDefault="002F4764" w:rsidP="007D5FBF">
            <w:pPr>
              <w:rPr>
                <w:b/>
              </w:rPr>
            </w:pPr>
            <w:r w:rsidRPr="00316009">
              <w:rPr>
                <w:b/>
              </w:rPr>
              <w:t>DĖL</w:t>
            </w:r>
            <w:r w:rsidRPr="00316009">
              <w:t xml:space="preserve"> </w:t>
            </w:r>
            <w:r w:rsidRPr="0070796D">
              <w:rPr>
                <w:b/>
              </w:rPr>
              <w:t>NUTARIMO</w:t>
            </w:r>
            <w:r>
              <w:t xml:space="preserve"> </w:t>
            </w:r>
            <w:r w:rsidRPr="00316009">
              <w:rPr>
                <w:b/>
              </w:rPr>
              <w:t>PROJEKTO DERINIMO</w:t>
            </w:r>
          </w:p>
        </w:tc>
      </w:tr>
    </w:tbl>
    <w:p w:rsidR="0076328E" w:rsidRDefault="002F4764" w:rsidP="0019647D">
      <w:pPr>
        <w:tabs>
          <w:tab w:val="left" w:pos="720"/>
          <w:tab w:val="left" w:pos="10076"/>
          <w:tab w:val="left" w:pos="10992"/>
          <w:tab w:val="left" w:pos="11908"/>
          <w:tab w:val="left" w:pos="12824"/>
          <w:tab w:val="left" w:pos="13740"/>
          <w:tab w:val="left" w:pos="14656"/>
        </w:tabs>
        <w:spacing w:before="60" w:after="60"/>
        <w:ind w:firstLine="851"/>
        <w:jc w:val="both"/>
      </w:pPr>
      <w:r>
        <w:t xml:space="preserve">Finansų ministerija </w:t>
      </w:r>
      <w:r w:rsidR="008300AC">
        <w:t>susipažin</w:t>
      </w:r>
      <w:r w:rsidR="0076328E">
        <w:t>o</w:t>
      </w:r>
      <w:r w:rsidR="00474FDE">
        <w:t xml:space="preserve"> su</w:t>
      </w:r>
      <w:r w:rsidR="008300AC">
        <w:t xml:space="preserve"> Teisingumo ministerijos pat</w:t>
      </w:r>
      <w:r w:rsidR="008300AC" w:rsidRPr="00316009">
        <w:t>eik</w:t>
      </w:r>
      <w:r w:rsidR="008300AC">
        <w:t>tu</w:t>
      </w:r>
      <w:r w:rsidR="008300AC" w:rsidRPr="00316009">
        <w:t xml:space="preserve"> derinti Vyriausybės nutarimo „Dėl Lietuvos Respublikos Vyriausybės 2016 m. balandžio 13 d. nutarimo Nr. 364 </w:t>
      </w:r>
      <w:r w:rsidR="0070547D">
        <w:rPr>
          <w:rStyle w:val="clear1"/>
          <w:color w:val="000000"/>
        </w:rPr>
        <w:t>„Dėl u</w:t>
      </w:r>
      <w:r w:rsidR="008300AC" w:rsidRPr="00316009">
        <w:rPr>
          <w:rStyle w:val="clear1"/>
          <w:color w:val="000000"/>
        </w:rPr>
        <w:t xml:space="preserve">ž antrinės teisinės pagalbos teikimą, koordinavimą ir mediaciją mokamo užmokesčio dydžių ir mokėjimo taisyklių patvirtinimo“ pakeitimo“ </w:t>
      </w:r>
      <w:r w:rsidR="008300AC" w:rsidRPr="00316009">
        <w:t>projekt</w:t>
      </w:r>
      <w:r w:rsidR="00C474D7">
        <w:t>u</w:t>
      </w:r>
      <w:r w:rsidR="0019647D">
        <w:t xml:space="preserve"> (toliau – N</w:t>
      </w:r>
      <w:r w:rsidR="008300AC" w:rsidRPr="00316009">
        <w:t>utarimo projektas)</w:t>
      </w:r>
      <w:r w:rsidR="00474FDE">
        <w:t xml:space="preserve"> ir teikia šias pastabas</w:t>
      </w:r>
      <w:r w:rsidR="008300AC" w:rsidRPr="00316009">
        <w:t>.</w:t>
      </w:r>
      <w:r w:rsidR="0076328E">
        <w:t xml:space="preserve"> </w:t>
      </w:r>
    </w:p>
    <w:p w:rsidR="0076328E" w:rsidRDefault="0076328E" w:rsidP="0019647D">
      <w:pPr>
        <w:tabs>
          <w:tab w:val="left" w:pos="720"/>
          <w:tab w:val="left" w:pos="10076"/>
          <w:tab w:val="left" w:pos="10992"/>
          <w:tab w:val="left" w:pos="11908"/>
          <w:tab w:val="left" w:pos="12824"/>
          <w:tab w:val="left" w:pos="13740"/>
          <w:tab w:val="left" w:pos="14656"/>
        </w:tabs>
        <w:spacing w:before="60" w:after="60"/>
        <w:ind w:firstLine="851"/>
        <w:jc w:val="both"/>
        <w:rPr>
          <w:spacing w:val="-2"/>
          <w:szCs w:val="24"/>
        </w:rPr>
      </w:pPr>
      <w:r>
        <w:rPr>
          <w:rFonts w:eastAsia="Calibri"/>
          <w:szCs w:val="24"/>
        </w:rPr>
        <w:t>Vyriausybės</w:t>
      </w:r>
      <w:r w:rsidR="00A71396">
        <w:rPr>
          <w:rFonts w:eastAsia="Calibri"/>
          <w:szCs w:val="24"/>
        </w:rPr>
        <w:t xml:space="preserve"> </w:t>
      </w:r>
      <w:r>
        <w:rPr>
          <w:rFonts w:eastAsia="Calibri"/>
          <w:szCs w:val="24"/>
        </w:rPr>
        <w:t>2016 m. balandžio 13 d. nutarimo Nr.</w:t>
      </w:r>
      <w:r w:rsidR="00A71396">
        <w:rPr>
          <w:rFonts w:eastAsia="Calibri"/>
          <w:szCs w:val="24"/>
        </w:rPr>
        <w:t> </w:t>
      </w:r>
      <w:r>
        <w:rPr>
          <w:rFonts w:eastAsia="Calibri"/>
          <w:szCs w:val="24"/>
        </w:rPr>
        <w:t xml:space="preserve">364 </w:t>
      </w:r>
      <w:r w:rsidR="0070547D">
        <w:rPr>
          <w:rStyle w:val="clear1"/>
          <w:color w:val="000000"/>
        </w:rPr>
        <w:t>„Dėl už</w:t>
      </w:r>
      <w:r w:rsidRPr="00316009">
        <w:rPr>
          <w:rStyle w:val="clear1"/>
          <w:color w:val="000000"/>
        </w:rPr>
        <w:t xml:space="preserve"> antrinės teisinės pagalbos teikimą, koordinavimą ir mediaciją mokamo užmokesčio dydžių ir mokėjimo taisyklių patvirtinimo“</w:t>
      </w:r>
      <w:r>
        <w:rPr>
          <w:rFonts w:eastAsia="Calibri"/>
          <w:szCs w:val="24"/>
        </w:rPr>
        <w:t xml:space="preserve"> </w:t>
      </w:r>
      <w:r w:rsidR="003A1AB2">
        <w:rPr>
          <w:rFonts w:eastAsia="Calibri"/>
          <w:szCs w:val="24"/>
        </w:rPr>
        <w:t xml:space="preserve">(toliau – Nutarimas) </w:t>
      </w:r>
      <w:r>
        <w:rPr>
          <w:rFonts w:eastAsia="Calibri"/>
          <w:szCs w:val="24"/>
        </w:rPr>
        <w:t xml:space="preserve">2.2 punkte nustatyta, kad </w:t>
      </w:r>
      <w:r w:rsidR="00D84A47">
        <w:rPr>
          <w:rFonts w:eastAsia="Calibri"/>
          <w:szCs w:val="24"/>
        </w:rPr>
        <w:t>T</w:t>
      </w:r>
      <w:r>
        <w:rPr>
          <w:spacing w:val="-2"/>
          <w:szCs w:val="24"/>
        </w:rPr>
        <w:t xml:space="preserve">eisingumo ministerija kiekvienais metais iki rugsėjo 1 d., atsižvelgdama į praėjusių metų vidutinę metinę infliaciją (skaičiuojant nacionalinį vartotojų kainų indeksą) ir kitų vidutinio darbo užmokesčio viešajame sektoriuje dydžiui ir kitimui poveikį turinčių veiksnių įtaką, peržiūri už antrinės teisinės pagalbos teikimą, koordinavimą ir </w:t>
      </w:r>
      <w:r>
        <w:rPr>
          <w:color w:val="000000"/>
          <w:szCs w:val="24"/>
        </w:rPr>
        <w:t>mediaciją</w:t>
      </w:r>
      <w:r>
        <w:rPr>
          <w:b/>
          <w:spacing w:val="-2"/>
          <w:szCs w:val="24"/>
        </w:rPr>
        <w:t xml:space="preserve"> </w:t>
      </w:r>
      <w:r>
        <w:rPr>
          <w:spacing w:val="-2"/>
          <w:szCs w:val="24"/>
        </w:rPr>
        <w:t xml:space="preserve">mokamo užmokesčio bazinį dydį </w:t>
      </w:r>
      <w:r w:rsidR="00066386">
        <w:rPr>
          <w:spacing w:val="-2"/>
          <w:szCs w:val="24"/>
        </w:rPr>
        <w:t xml:space="preserve">(toliau – UBD) </w:t>
      </w:r>
      <w:r>
        <w:rPr>
          <w:spacing w:val="-2"/>
          <w:szCs w:val="24"/>
        </w:rPr>
        <w:t xml:space="preserve">ir pateikia </w:t>
      </w:r>
      <w:r w:rsidR="00CD191D">
        <w:rPr>
          <w:spacing w:val="-2"/>
          <w:szCs w:val="24"/>
        </w:rPr>
        <w:t>Vyriausybei</w:t>
      </w:r>
      <w:r>
        <w:rPr>
          <w:spacing w:val="-2"/>
          <w:szCs w:val="24"/>
        </w:rPr>
        <w:t xml:space="preserve"> siūlymus dėl jo pakeitimo.</w:t>
      </w:r>
    </w:p>
    <w:p w:rsidR="0088714C" w:rsidRDefault="00425D86" w:rsidP="0019647D">
      <w:pPr>
        <w:tabs>
          <w:tab w:val="left" w:pos="720"/>
          <w:tab w:val="left" w:pos="10076"/>
          <w:tab w:val="left" w:pos="10992"/>
          <w:tab w:val="left" w:pos="11908"/>
          <w:tab w:val="left" w:pos="12824"/>
          <w:tab w:val="left" w:pos="13740"/>
          <w:tab w:val="left" w:pos="14656"/>
        </w:tabs>
        <w:spacing w:before="60" w:after="60"/>
        <w:ind w:firstLine="851"/>
        <w:jc w:val="both"/>
        <w:rPr>
          <w:spacing w:val="-2"/>
          <w:szCs w:val="24"/>
        </w:rPr>
      </w:pPr>
      <w:r>
        <w:rPr>
          <w:color w:val="000000"/>
          <w:szCs w:val="24"/>
          <w:lang w:eastAsia="en-US"/>
        </w:rPr>
        <w:t xml:space="preserve">Pagal Finansų ministerijos 2021 m. rugsėjo 10 d. paskelbtą Ekonominės raidos scenarijų </w:t>
      </w:r>
      <w:r w:rsidRPr="00425D86">
        <w:rPr>
          <w:spacing w:val="-2"/>
          <w:szCs w:val="24"/>
        </w:rPr>
        <w:t>numatom</w:t>
      </w:r>
      <w:r>
        <w:rPr>
          <w:spacing w:val="-2"/>
          <w:szCs w:val="24"/>
        </w:rPr>
        <w:t>a</w:t>
      </w:r>
      <w:r w:rsidRPr="00425D86">
        <w:rPr>
          <w:spacing w:val="-2"/>
          <w:szCs w:val="24"/>
        </w:rPr>
        <w:t>,</w:t>
      </w:r>
      <w:r>
        <w:rPr>
          <w:spacing w:val="-2"/>
          <w:szCs w:val="24"/>
        </w:rPr>
        <w:t xml:space="preserve"> </w:t>
      </w:r>
      <w:r w:rsidRPr="00425D86">
        <w:rPr>
          <w:spacing w:val="-2"/>
          <w:szCs w:val="24"/>
        </w:rPr>
        <w:t>kad 2021 m</w:t>
      </w:r>
      <w:r w:rsidR="0019647D">
        <w:rPr>
          <w:spacing w:val="-2"/>
          <w:szCs w:val="24"/>
        </w:rPr>
        <w:t>.</w:t>
      </w:r>
      <w:r w:rsidRPr="00425D86">
        <w:rPr>
          <w:spacing w:val="-2"/>
          <w:szCs w:val="24"/>
        </w:rPr>
        <w:t xml:space="preserve"> vidutinė metinė infliacija sudarys 3,4 proc.</w:t>
      </w:r>
      <w:r w:rsidR="00571B8F">
        <w:rPr>
          <w:spacing w:val="-2"/>
          <w:szCs w:val="24"/>
        </w:rPr>
        <w:t>,</w:t>
      </w:r>
      <w:r w:rsidRPr="00425D86">
        <w:rPr>
          <w:spacing w:val="-2"/>
          <w:szCs w:val="24"/>
        </w:rPr>
        <w:t xml:space="preserve"> 2022 m</w:t>
      </w:r>
      <w:r w:rsidR="0019647D">
        <w:rPr>
          <w:spacing w:val="-2"/>
          <w:szCs w:val="24"/>
        </w:rPr>
        <w:t>.</w:t>
      </w:r>
      <w:r w:rsidRPr="00425D86">
        <w:rPr>
          <w:spacing w:val="-2"/>
          <w:szCs w:val="24"/>
        </w:rPr>
        <w:t xml:space="preserve"> infliacijos tempas sulėtės iki </w:t>
      </w:r>
      <w:r w:rsidR="007A34E8">
        <w:rPr>
          <w:spacing w:val="-2"/>
          <w:szCs w:val="24"/>
        </w:rPr>
        <w:t>2,5 proc</w:t>
      </w:r>
      <w:r w:rsidRPr="00425D86">
        <w:rPr>
          <w:spacing w:val="-2"/>
          <w:szCs w:val="24"/>
        </w:rPr>
        <w:t xml:space="preserve">. </w:t>
      </w:r>
      <w:r>
        <w:rPr>
          <w:spacing w:val="-2"/>
          <w:szCs w:val="24"/>
        </w:rPr>
        <w:t>P</w:t>
      </w:r>
      <w:r w:rsidR="0088714C">
        <w:rPr>
          <w:color w:val="000000"/>
          <w:szCs w:val="24"/>
          <w:lang w:eastAsia="en-US"/>
        </w:rPr>
        <w:t xml:space="preserve">rognozuojamas </w:t>
      </w:r>
      <w:r w:rsidR="0088714C" w:rsidRPr="000D628A">
        <w:rPr>
          <w:color w:val="000000"/>
          <w:szCs w:val="24"/>
          <w:lang w:eastAsia="en-US"/>
        </w:rPr>
        <w:t>vidutinis mėnesinis bruto darbo užmokes</w:t>
      </w:r>
      <w:r w:rsidR="0088714C">
        <w:rPr>
          <w:color w:val="000000"/>
          <w:szCs w:val="24"/>
          <w:lang w:eastAsia="en-US"/>
        </w:rPr>
        <w:t>tis 2021 m. ‒ 1557,8</w:t>
      </w:r>
      <w:r w:rsidR="00207BCC">
        <w:rPr>
          <w:color w:val="000000"/>
          <w:szCs w:val="24"/>
          <w:lang w:eastAsia="en-US"/>
        </w:rPr>
        <w:t> </w:t>
      </w:r>
      <w:r w:rsidR="0088714C">
        <w:rPr>
          <w:color w:val="000000"/>
          <w:szCs w:val="24"/>
          <w:lang w:eastAsia="en-US"/>
        </w:rPr>
        <w:t>eurų, 2022 m. ‒ 1681,9 eurų.</w:t>
      </w:r>
    </w:p>
    <w:p w:rsidR="00CD191D" w:rsidRDefault="0070547D" w:rsidP="0019647D">
      <w:pPr>
        <w:widowControl w:val="0"/>
        <w:tabs>
          <w:tab w:val="left" w:pos="720"/>
        </w:tabs>
        <w:spacing w:before="60" w:after="60"/>
        <w:ind w:firstLine="720"/>
        <w:jc w:val="both"/>
        <w:rPr>
          <w:color w:val="000000" w:themeColor="text1"/>
          <w:highlight w:val="cyan"/>
        </w:rPr>
      </w:pPr>
      <w:r>
        <w:t xml:space="preserve">Atkreipiame dėmesį, kad </w:t>
      </w:r>
      <w:r w:rsidR="00FE7B82">
        <w:t xml:space="preserve">Vyriausybės </w:t>
      </w:r>
      <w:r w:rsidR="00185121">
        <w:t>2021</w:t>
      </w:r>
      <w:r w:rsidR="00CD191D">
        <w:t> </w:t>
      </w:r>
      <w:r w:rsidR="00185121">
        <w:t>m</w:t>
      </w:r>
      <w:r w:rsidR="00CD191D">
        <w:t>. spalio 27 d. nutarimu Nr. 888</w:t>
      </w:r>
      <w:r w:rsidR="00185121">
        <w:t xml:space="preserve"> </w:t>
      </w:r>
      <w:r w:rsidR="00E813D8">
        <w:t>„</w:t>
      </w:r>
      <w:r w:rsidR="00E813D8" w:rsidRPr="00E813D8">
        <w:rPr>
          <w:caps/>
        </w:rPr>
        <w:t>D</w:t>
      </w:r>
      <w:r w:rsidR="00E813D8" w:rsidRPr="00E813D8">
        <w:t>ėl</w:t>
      </w:r>
      <w:r w:rsidR="00E813D8" w:rsidRPr="00E813D8">
        <w:rPr>
          <w:caps/>
        </w:rPr>
        <w:t xml:space="preserve"> </w:t>
      </w:r>
      <w:r w:rsidR="00E813D8" w:rsidRPr="00E813D8">
        <w:rPr>
          <w:color w:val="000000"/>
        </w:rPr>
        <w:t xml:space="preserve">Lietuvos Respublikos </w:t>
      </w:r>
      <w:r w:rsidR="00E813D8">
        <w:rPr>
          <w:color w:val="000000"/>
        </w:rPr>
        <w:t>V</w:t>
      </w:r>
      <w:r w:rsidR="00E813D8" w:rsidRPr="00E813D8">
        <w:rPr>
          <w:color w:val="000000"/>
        </w:rPr>
        <w:t>yriausybės 2016 m. balandžio 13 d. nutarimo Nr. 364 „Dėl už antrinės teisinės pagalbos teikimą, koordinavimą ir mediaciją mokamo užmokesčio dydžių ir mokėjimo taisyklių patvirtinimo“ pakeitimo</w:t>
      </w:r>
      <w:r w:rsidR="00E813D8">
        <w:t>“</w:t>
      </w:r>
      <w:r w:rsidR="00682D25">
        <w:t xml:space="preserve">, atsižvelgiant į 2020 metų vidutinę metinę infliaciją ir vidutinio darbo užmokesčio viešajame sektoriuje dydį ir kitimui turinčių kitų veiksnių įtaką, </w:t>
      </w:r>
      <w:r w:rsidR="00E813D8">
        <w:t>n</w:t>
      </w:r>
      <w:r w:rsidR="00C474D7">
        <w:t xml:space="preserve">uo 2021 metų lapkričio 1 d. </w:t>
      </w:r>
      <w:r w:rsidR="00185121">
        <w:t xml:space="preserve">UBD </w:t>
      </w:r>
      <w:r w:rsidR="00FE7B82">
        <w:t xml:space="preserve">padidintas </w:t>
      </w:r>
      <w:r w:rsidR="00185121">
        <w:t>nuo 18 eurų iki 19</w:t>
      </w:r>
      <w:r w:rsidR="00CD191D">
        <w:t> </w:t>
      </w:r>
      <w:r w:rsidR="00185121">
        <w:t>eurų</w:t>
      </w:r>
      <w:r w:rsidR="00E20F87">
        <w:t xml:space="preserve"> (</w:t>
      </w:r>
      <w:r w:rsidR="00F62787" w:rsidRPr="005E340A">
        <w:rPr>
          <w:i/>
          <w:color w:val="000000" w:themeColor="text1"/>
        </w:rPr>
        <w:t>u</w:t>
      </w:r>
      <w:r w:rsidR="00F62787" w:rsidRPr="005E340A">
        <w:rPr>
          <w:i/>
          <w:color w:val="000000" w:themeColor="text1"/>
          <w:highlight w:val="cyan"/>
        </w:rPr>
        <w:t xml:space="preserve">žmokesčio advokatams ir mediatoriams mėnesinis bazinis užmokestis padidintas 5,5 proc. </w:t>
      </w:r>
      <w:r w:rsidR="0088714C">
        <w:rPr>
          <w:i/>
          <w:color w:val="000000" w:themeColor="text1"/>
          <w:highlight w:val="cyan"/>
        </w:rPr>
        <w:t>(</w:t>
      </w:r>
      <w:r w:rsidR="00D84A47">
        <w:rPr>
          <w:i/>
          <w:color w:val="000000" w:themeColor="text1"/>
          <w:highlight w:val="cyan"/>
        </w:rPr>
        <w:t xml:space="preserve">kai </w:t>
      </w:r>
      <w:r w:rsidR="0088714C">
        <w:rPr>
          <w:i/>
          <w:color w:val="000000" w:themeColor="text1"/>
          <w:highlight w:val="cyan"/>
        </w:rPr>
        <w:t xml:space="preserve">vidutinė metinė infliacija 3,8 proc.) </w:t>
      </w:r>
      <w:r w:rsidR="00F62787" w:rsidRPr="005E340A">
        <w:rPr>
          <w:i/>
          <w:color w:val="000000" w:themeColor="text1"/>
          <w:highlight w:val="cyan"/>
        </w:rPr>
        <w:t>ir sudaro 3108,4 eurus</w:t>
      </w:r>
      <w:r w:rsidR="0088714C">
        <w:rPr>
          <w:i/>
          <w:color w:val="000000" w:themeColor="text1"/>
          <w:highlight w:val="cyan"/>
        </w:rPr>
        <w:t xml:space="preserve"> (vidutini</w:t>
      </w:r>
      <w:r w:rsidR="001D6625">
        <w:rPr>
          <w:i/>
          <w:color w:val="000000" w:themeColor="text1"/>
          <w:highlight w:val="cyan"/>
        </w:rPr>
        <w:t>s</w:t>
      </w:r>
      <w:r w:rsidR="0088714C">
        <w:rPr>
          <w:i/>
          <w:color w:val="000000" w:themeColor="text1"/>
          <w:highlight w:val="cyan"/>
        </w:rPr>
        <w:t xml:space="preserve"> mėnesinio bruto darbo užmokesčio dyd</w:t>
      </w:r>
      <w:r w:rsidR="001D6625">
        <w:rPr>
          <w:i/>
          <w:color w:val="000000" w:themeColor="text1"/>
          <w:highlight w:val="cyan"/>
        </w:rPr>
        <w:t>is 2021 m. 1557,8 eurų</w:t>
      </w:r>
      <w:r w:rsidR="0088714C">
        <w:rPr>
          <w:i/>
          <w:color w:val="000000" w:themeColor="text1"/>
          <w:highlight w:val="cyan"/>
        </w:rPr>
        <w:t>).</w:t>
      </w:r>
    </w:p>
    <w:p w:rsidR="007A34E8" w:rsidRPr="005D251D" w:rsidRDefault="007A34E8" w:rsidP="007A34E8">
      <w:pPr>
        <w:tabs>
          <w:tab w:val="left" w:pos="720"/>
          <w:tab w:val="left" w:pos="10076"/>
          <w:tab w:val="left" w:pos="10992"/>
          <w:tab w:val="left" w:pos="11908"/>
          <w:tab w:val="left" w:pos="12824"/>
          <w:tab w:val="left" w:pos="13740"/>
          <w:tab w:val="left" w:pos="14656"/>
        </w:tabs>
        <w:spacing w:before="60" w:after="60"/>
        <w:ind w:firstLine="851"/>
        <w:jc w:val="both"/>
        <w:rPr>
          <w:szCs w:val="24"/>
        </w:rPr>
      </w:pPr>
      <w:r>
        <w:rPr>
          <w:spacing w:val="-2"/>
          <w:szCs w:val="24"/>
        </w:rPr>
        <w:t xml:space="preserve">Kartu primename, kad Teisingumo ministerija </w:t>
      </w:r>
      <w:r>
        <w:rPr>
          <w:szCs w:val="24"/>
        </w:rPr>
        <w:t xml:space="preserve">2022 metų biudžeto deryboms pateiktoje informacijoje nurodė, </w:t>
      </w:r>
      <w:r w:rsidRPr="005D251D">
        <w:rPr>
          <w:szCs w:val="24"/>
        </w:rPr>
        <w:t xml:space="preserve">kad </w:t>
      </w:r>
      <w:r w:rsidRPr="005D251D">
        <w:rPr>
          <w:color w:val="000000"/>
          <w:szCs w:val="24"/>
          <w:shd w:val="clear" w:color="auto" w:fill="D9E1F2"/>
        </w:rPr>
        <w:t>didinti UBD nuo 18 iki 20 eurų numatoma tik nuo 2023 metų, o lėšų poreiki</w:t>
      </w:r>
      <w:r w:rsidR="005D251D">
        <w:rPr>
          <w:color w:val="000000"/>
          <w:szCs w:val="24"/>
          <w:shd w:val="clear" w:color="auto" w:fill="D9E1F2"/>
        </w:rPr>
        <w:t>o</w:t>
      </w:r>
      <w:r w:rsidRPr="005D251D">
        <w:rPr>
          <w:color w:val="000000"/>
          <w:szCs w:val="24"/>
          <w:shd w:val="clear" w:color="auto" w:fill="D9E1F2"/>
        </w:rPr>
        <w:t xml:space="preserve"> 2022 metams (408,2 tūkst. eurų) tikslas buvo</w:t>
      </w:r>
      <w:r w:rsidR="005D251D" w:rsidRPr="005D251D">
        <w:rPr>
          <w:color w:val="000000"/>
          <w:szCs w:val="24"/>
          <w:shd w:val="clear" w:color="auto" w:fill="D9E1F2"/>
        </w:rPr>
        <w:t xml:space="preserve"> išmokėti užmokestį ir atlyginti kelionės išlaidas advokatams, teikiantiems antrinę teisinę pagalbą „Sausio 13-osios“ byloje kasacinėje instancijoje (299,9 tūkst. eurų) ir </w:t>
      </w:r>
      <w:r w:rsidR="003B25DF">
        <w:rPr>
          <w:color w:val="000000"/>
          <w:szCs w:val="24"/>
          <w:shd w:val="clear" w:color="auto" w:fill="D9E1F2"/>
        </w:rPr>
        <w:t xml:space="preserve">gerinti </w:t>
      </w:r>
      <w:r w:rsidR="005D251D" w:rsidRPr="005D251D">
        <w:rPr>
          <w:color w:val="000000"/>
          <w:szCs w:val="24"/>
          <w:shd w:val="clear" w:color="auto" w:fill="D9E1F2"/>
        </w:rPr>
        <w:t>nuolatinių advokatų darbo sąlyg</w:t>
      </w:r>
      <w:r w:rsidR="003B25DF">
        <w:rPr>
          <w:color w:val="000000"/>
          <w:szCs w:val="24"/>
          <w:shd w:val="clear" w:color="auto" w:fill="D9E1F2"/>
        </w:rPr>
        <w:t xml:space="preserve">as, </w:t>
      </w:r>
      <w:r w:rsidR="005D251D" w:rsidRPr="005D251D">
        <w:rPr>
          <w:color w:val="000000"/>
          <w:szCs w:val="24"/>
          <w:shd w:val="clear" w:color="auto" w:fill="D9E1F2"/>
        </w:rPr>
        <w:t>sumokė</w:t>
      </w:r>
      <w:r w:rsidR="003B25DF">
        <w:rPr>
          <w:color w:val="000000"/>
          <w:szCs w:val="24"/>
          <w:shd w:val="clear" w:color="auto" w:fill="D9E1F2"/>
        </w:rPr>
        <w:t>ti</w:t>
      </w:r>
      <w:r w:rsidR="005D251D" w:rsidRPr="005D251D">
        <w:rPr>
          <w:color w:val="000000"/>
          <w:szCs w:val="24"/>
          <w:shd w:val="clear" w:color="auto" w:fill="D9E1F2"/>
        </w:rPr>
        <w:t xml:space="preserve"> už suteiktas paslaugas (108,3 tūkst. eurų).</w:t>
      </w:r>
    </w:p>
    <w:p w:rsidR="007A34E8" w:rsidRPr="00FC0C8E" w:rsidRDefault="007A34E8" w:rsidP="007A34E8">
      <w:pPr>
        <w:tabs>
          <w:tab w:val="left" w:pos="720"/>
        </w:tabs>
        <w:ind w:firstLine="709"/>
        <w:jc w:val="both"/>
        <w:rPr>
          <w:color w:val="000000" w:themeColor="text1"/>
          <w:szCs w:val="24"/>
        </w:rPr>
      </w:pPr>
      <w:r>
        <w:rPr>
          <w:spacing w:val="-2"/>
          <w:szCs w:val="24"/>
        </w:rPr>
        <w:t>Atsižvelgdami į tai, kas išdėstyta, nepritariame Nutarimo projektui</w:t>
      </w:r>
      <w:r w:rsidRPr="007A34E8">
        <w:rPr>
          <w:rStyle w:val="clear1"/>
          <w:color w:val="000000"/>
        </w:rPr>
        <w:t xml:space="preserve"> </w:t>
      </w:r>
      <w:r>
        <w:rPr>
          <w:rStyle w:val="clear1"/>
          <w:color w:val="000000"/>
        </w:rPr>
        <w:t xml:space="preserve">ir </w:t>
      </w:r>
      <w:r w:rsidRPr="00FC0C8E">
        <w:rPr>
          <w:color w:val="000000" w:themeColor="text1"/>
          <w:szCs w:val="24"/>
        </w:rPr>
        <w:t xml:space="preserve">siūlome </w:t>
      </w:r>
      <w:r>
        <w:rPr>
          <w:color w:val="000000" w:themeColor="text1"/>
          <w:szCs w:val="24"/>
        </w:rPr>
        <w:t xml:space="preserve">klausimą </w:t>
      </w:r>
      <w:r w:rsidRPr="00FC0C8E">
        <w:rPr>
          <w:color w:val="000000" w:themeColor="text1"/>
          <w:szCs w:val="24"/>
        </w:rPr>
        <w:t xml:space="preserve">dėl tolesnio UBD didinimo svarstyti 2022 metais </w:t>
      </w:r>
      <w:r w:rsidR="003A1AB2">
        <w:rPr>
          <w:color w:val="000000" w:themeColor="text1"/>
          <w:szCs w:val="24"/>
        </w:rPr>
        <w:t>N</w:t>
      </w:r>
      <w:r w:rsidRPr="00FC0C8E">
        <w:rPr>
          <w:rFonts w:eastAsia="Calibri"/>
          <w:color w:val="000000" w:themeColor="text1"/>
          <w:szCs w:val="24"/>
        </w:rPr>
        <w:t xml:space="preserve">utarimo </w:t>
      </w:r>
      <w:r w:rsidR="005D251D">
        <w:rPr>
          <w:color w:val="000000" w:themeColor="text1"/>
          <w:szCs w:val="24"/>
        </w:rPr>
        <w:t>nustatyta tvarka, o 2022 m. numatytus asignavimus Teisingumo ministerijai naudoti pagal planuotą paskirtį.</w:t>
      </w:r>
    </w:p>
    <w:p w:rsidR="0070547D" w:rsidRDefault="0070547D" w:rsidP="0019647D">
      <w:pPr>
        <w:tabs>
          <w:tab w:val="left" w:pos="720"/>
          <w:tab w:val="left" w:pos="10076"/>
          <w:tab w:val="left" w:pos="10992"/>
          <w:tab w:val="left" w:pos="11908"/>
          <w:tab w:val="left" w:pos="12824"/>
          <w:tab w:val="left" w:pos="13740"/>
          <w:tab w:val="left" w:pos="14656"/>
        </w:tabs>
        <w:spacing w:before="60" w:after="60"/>
        <w:ind w:firstLine="851"/>
        <w:jc w:val="both"/>
        <w:rPr>
          <w:spacing w:val="-2"/>
          <w:szCs w:val="24"/>
        </w:rPr>
      </w:pPr>
    </w:p>
    <w:p w:rsidR="003B25DF" w:rsidRDefault="003B25DF" w:rsidP="0019647D">
      <w:pPr>
        <w:tabs>
          <w:tab w:val="left" w:pos="720"/>
          <w:tab w:val="left" w:pos="10076"/>
          <w:tab w:val="left" w:pos="10992"/>
          <w:tab w:val="left" w:pos="11908"/>
          <w:tab w:val="left" w:pos="12824"/>
          <w:tab w:val="left" w:pos="13740"/>
          <w:tab w:val="left" w:pos="14656"/>
        </w:tabs>
        <w:spacing w:before="60" w:after="60"/>
        <w:ind w:firstLine="851"/>
        <w:jc w:val="both"/>
        <w:rPr>
          <w:spacing w:val="-2"/>
          <w:szCs w:val="24"/>
        </w:rPr>
      </w:pPr>
    </w:p>
    <w:p w:rsidR="00E17BB9" w:rsidRPr="00E17BB9" w:rsidRDefault="003B25DF" w:rsidP="008300AC">
      <w:pPr>
        <w:rPr>
          <w:sz w:val="20"/>
        </w:rPr>
      </w:pPr>
      <w:r>
        <w:rPr>
          <w:sz w:val="20"/>
        </w:rPr>
        <w:t>J</w:t>
      </w:r>
      <w:r w:rsidR="008300AC" w:rsidRPr="000E055C">
        <w:rPr>
          <w:sz w:val="20"/>
        </w:rPr>
        <w:t>.</w:t>
      </w:r>
      <w:r w:rsidR="008300AC">
        <w:rPr>
          <w:sz w:val="20"/>
        </w:rPr>
        <w:t xml:space="preserve"> </w:t>
      </w:r>
      <w:r w:rsidR="008300AC" w:rsidRPr="000E055C">
        <w:rPr>
          <w:sz w:val="20"/>
        </w:rPr>
        <w:t>Ramanauskaitė, tel.(8 5) 239 0195</w:t>
      </w:r>
      <w:r w:rsidR="008300AC">
        <w:rPr>
          <w:sz w:val="20"/>
        </w:rPr>
        <w:t>,</w:t>
      </w:r>
      <w:r w:rsidR="008300AC" w:rsidRPr="000E055C">
        <w:rPr>
          <w:sz w:val="20"/>
        </w:rPr>
        <w:t xml:space="preserve"> el. p. </w:t>
      </w:r>
      <w:hyperlink r:id="rId14" w:history="1">
        <w:r w:rsidR="008300AC" w:rsidRPr="00A950FB">
          <w:rPr>
            <w:rStyle w:val="Hipersaitas"/>
            <w:sz w:val="20"/>
          </w:rPr>
          <w:t>jurgita.ramanauskaite</w:t>
        </w:r>
        <w:r w:rsidR="008300AC" w:rsidRPr="00A950FB">
          <w:rPr>
            <w:rStyle w:val="Hipersaitas"/>
            <w:sz w:val="20"/>
            <w:lang w:val="en-US"/>
          </w:rPr>
          <w:t>@</w:t>
        </w:r>
        <w:r w:rsidR="008300AC" w:rsidRPr="00A950FB">
          <w:rPr>
            <w:rStyle w:val="Hipersaitas"/>
            <w:sz w:val="20"/>
          </w:rPr>
          <w:t>finmin.lt</w:t>
        </w:r>
      </w:hyperlink>
      <w:bookmarkStart w:id="0" w:name="_GoBack"/>
      <w:bookmarkEnd w:id="0"/>
      <w:permEnd w:id="900746332"/>
    </w:p>
    <w:sectPr w:rsidR="00E17BB9" w:rsidRPr="00E17BB9">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7A2" w:rsidRDefault="005E37A2">
      <w:r>
        <w:separator/>
      </w:r>
    </w:p>
  </w:endnote>
  <w:endnote w:type="continuationSeparator" w:id="0">
    <w:p w:rsidR="005E37A2" w:rsidRDefault="005E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2F4764">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2F4764">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E17BB9" w:rsidRPr="00C94A3D" w:rsidTr="007D5FBF">
      <w:tc>
        <w:tcPr>
          <w:tcW w:w="3215" w:type="dxa"/>
        </w:tcPr>
        <w:p w:rsidR="00E17BB9" w:rsidRPr="00C94A3D" w:rsidRDefault="00E17BB9" w:rsidP="007D5FBF">
          <w:pPr>
            <w:pStyle w:val="Porat"/>
            <w:rPr>
              <w:sz w:val="16"/>
              <w:szCs w:val="16"/>
            </w:rPr>
          </w:pPr>
          <w:r w:rsidRPr="00C94A3D">
            <w:rPr>
              <w:sz w:val="16"/>
              <w:szCs w:val="16"/>
            </w:rPr>
            <w:t>Biudžetinė įstaiga</w:t>
          </w:r>
        </w:p>
      </w:tc>
      <w:tc>
        <w:tcPr>
          <w:tcW w:w="1559" w:type="dxa"/>
        </w:tcPr>
        <w:p w:rsidR="00E17BB9" w:rsidRPr="00C94A3D" w:rsidRDefault="00E17BB9" w:rsidP="007D5FBF">
          <w:pPr>
            <w:pStyle w:val="Porat"/>
            <w:tabs>
              <w:tab w:val="clear" w:pos="4153"/>
              <w:tab w:val="clear" w:pos="8306"/>
            </w:tabs>
            <w:rPr>
              <w:sz w:val="16"/>
              <w:szCs w:val="16"/>
            </w:rPr>
          </w:pPr>
          <w:r w:rsidRPr="00C94A3D">
            <w:rPr>
              <w:sz w:val="16"/>
              <w:szCs w:val="16"/>
            </w:rPr>
            <w:t>Tel.   (8 5) 239 0000</w:t>
          </w:r>
        </w:p>
      </w:tc>
      <w:tc>
        <w:tcPr>
          <w:tcW w:w="1984" w:type="dxa"/>
        </w:tcPr>
        <w:p w:rsidR="00E17BB9" w:rsidRPr="00C94A3D" w:rsidRDefault="00E17BB9" w:rsidP="007D5FBF">
          <w:pPr>
            <w:pStyle w:val="Porat"/>
            <w:rPr>
              <w:sz w:val="16"/>
              <w:szCs w:val="16"/>
            </w:rPr>
          </w:pPr>
          <w:r w:rsidRPr="00C94A3D">
            <w:rPr>
              <w:sz w:val="16"/>
              <w:szCs w:val="16"/>
            </w:rPr>
            <w:t>El. p. finmin@finmin.lt</w:t>
          </w:r>
        </w:p>
      </w:tc>
      <w:tc>
        <w:tcPr>
          <w:tcW w:w="2836" w:type="dxa"/>
        </w:tcPr>
        <w:p w:rsidR="00E17BB9" w:rsidRPr="00C94A3D" w:rsidRDefault="00E17BB9" w:rsidP="007D5FBF">
          <w:pPr>
            <w:pStyle w:val="Porat"/>
            <w:rPr>
              <w:sz w:val="16"/>
              <w:szCs w:val="16"/>
            </w:rPr>
          </w:pPr>
          <w:r w:rsidRPr="00C94A3D">
            <w:rPr>
              <w:sz w:val="16"/>
              <w:szCs w:val="16"/>
            </w:rPr>
            <w:t>Duomenys kaupiami ir saugomi Juridinių</w:t>
          </w:r>
        </w:p>
      </w:tc>
    </w:tr>
    <w:tr w:rsidR="00E17BB9" w:rsidRPr="00C94A3D" w:rsidTr="007D5FBF">
      <w:tc>
        <w:tcPr>
          <w:tcW w:w="3215" w:type="dxa"/>
        </w:tcPr>
        <w:p w:rsidR="00E17BB9" w:rsidRPr="00C94A3D" w:rsidRDefault="00E17BB9" w:rsidP="007D5FBF">
          <w:pPr>
            <w:pStyle w:val="Porat"/>
            <w:rPr>
              <w:sz w:val="16"/>
              <w:szCs w:val="16"/>
            </w:rPr>
          </w:pPr>
          <w:r w:rsidRPr="00C94A3D">
            <w:rPr>
              <w:sz w:val="16"/>
              <w:szCs w:val="16"/>
            </w:rPr>
            <w:t>Lukiškių g. 2, 01512 Vilnius</w:t>
          </w:r>
        </w:p>
      </w:tc>
      <w:tc>
        <w:tcPr>
          <w:tcW w:w="1559" w:type="dxa"/>
        </w:tcPr>
        <w:p w:rsidR="00E17BB9" w:rsidRPr="00C94A3D" w:rsidRDefault="00E17BB9" w:rsidP="007D5FBF">
          <w:pPr>
            <w:pStyle w:val="Porat"/>
            <w:rPr>
              <w:sz w:val="16"/>
              <w:szCs w:val="16"/>
            </w:rPr>
          </w:pPr>
          <w:r w:rsidRPr="00C94A3D">
            <w:rPr>
              <w:sz w:val="16"/>
              <w:szCs w:val="16"/>
            </w:rPr>
            <w:t>Faks. (8 5) 279 1481</w:t>
          </w:r>
        </w:p>
      </w:tc>
      <w:tc>
        <w:tcPr>
          <w:tcW w:w="1984" w:type="dxa"/>
        </w:tcPr>
        <w:p w:rsidR="00E17BB9" w:rsidRPr="00C94A3D" w:rsidRDefault="008F4728" w:rsidP="007D5FBF">
          <w:pPr>
            <w:pStyle w:val="Porat"/>
            <w:rPr>
              <w:sz w:val="16"/>
              <w:szCs w:val="16"/>
            </w:rPr>
          </w:pPr>
          <w:r w:rsidRPr="00C94A3D">
            <w:rPr>
              <w:sz w:val="16"/>
              <w:szCs w:val="16"/>
            </w:rPr>
            <w:t>https://</w:t>
          </w:r>
          <w:r w:rsidR="00E17BB9" w:rsidRPr="00C94A3D">
            <w:rPr>
              <w:sz w:val="16"/>
              <w:szCs w:val="16"/>
            </w:rPr>
            <w:t>finmin.lt</w:t>
          </w:r>
        </w:p>
      </w:tc>
      <w:tc>
        <w:tcPr>
          <w:tcW w:w="2836" w:type="dxa"/>
        </w:tcPr>
        <w:p w:rsidR="00E17BB9" w:rsidRPr="00C94A3D" w:rsidRDefault="00E17BB9" w:rsidP="007D5FBF">
          <w:pPr>
            <w:pStyle w:val="Porat"/>
            <w:rPr>
              <w:sz w:val="16"/>
              <w:szCs w:val="16"/>
            </w:rPr>
          </w:pPr>
          <w:r w:rsidRPr="00C94A3D">
            <w:rPr>
              <w:sz w:val="16"/>
              <w:szCs w:val="16"/>
            </w:rPr>
            <w:t>asmenų registre, kodas 288601650</w:t>
          </w:r>
        </w:p>
      </w:tc>
    </w:tr>
  </w:tbl>
  <w:p w:rsidR="00676E45" w:rsidRPr="00E17BB9" w:rsidRDefault="00676E45" w:rsidP="00E17BB9">
    <w:pPr>
      <w:pStyle w:val="Pora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7A2" w:rsidRDefault="005E37A2">
      <w:r>
        <w:separator/>
      </w:r>
    </w:p>
  </w:footnote>
  <w:footnote w:type="continuationSeparator" w:id="0">
    <w:p w:rsidR="005E37A2" w:rsidRDefault="005E3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7BCC">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xXh+6oarI4dUampZXVJAU3TV10=" w:salt="PEo1y3HekFYb3Vk6MW5FZ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64"/>
    <w:rsid w:val="000067D6"/>
    <w:rsid w:val="00036740"/>
    <w:rsid w:val="0006460C"/>
    <w:rsid w:val="000652C9"/>
    <w:rsid w:val="00066386"/>
    <w:rsid w:val="00066BC1"/>
    <w:rsid w:val="00073FCE"/>
    <w:rsid w:val="00076760"/>
    <w:rsid w:val="000969A4"/>
    <w:rsid w:val="000A0135"/>
    <w:rsid w:val="000E6336"/>
    <w:rsid w:val="000E66F2"/>
    <w:rsid w:val="000F0C57"/>
    <w:rsid w:val="0010448C"/>
    <w:rsid w:val="00106272"/>
    <w:rsid w:val="001200D0"/>
    <w:rsid w:val="00123F91"/>
    <w:rsid w:val="001303BC"/>
    <w:rsid w:val="00144A3E"/>
    <w:rsid w:val="00185121"/>
    <w:rsid w:val="001923EC"/>
    <w:rsid w:val="0019647D"/>
    <w:rsid w:val="00197AED"/>
    <w:rsid w:val="001A1D75"/>
    <w:rsid w:val="001B25B8"/>
    <w:rsid w:val="001D0219"/>
    <w:rsid w:val="001D6625"/>
    <w:rsid w:val="001E5ADD"/>
    <w:rsid w:val="001F3DAE"/>
    <w:rsid w:val="00207BCC"/>
    <w:rsid w:val="002149E0"/>
    <w:rsid w:val="00214CDC"/>
    <w:rsid w:val="00215B65"/>
    <w:rsid w:val="002331EE"/>
    <w:rsid w:val="0025434A"/>
    <w:rsid w:val="002551F9"/>
    <w:rsid w:val="00284B0B"/>
    <w:rsid w:val="002C4129"/>
    <w:rsid w:val="002F325D"/>
    <w:rsid w:val="002F4764"/>
    <w:rsid w:val="0030138F"/>
    <w:rsid w:val="00301E8F"/>
    <w:rsid w:val="00317D73"/>
    <w:rsid w:val="003228E3"/>
    <w:rsid w:val="00327658"/>
    <w:rsid w:val="00390EEB"/>
    <w:rsid w:val="003A1AB2"/>
    <w:rsid w:val="003B25DF"/>
    <w:rsid w:val="003D7384"/>
    <w:rsid w:val="0041001B"/>
    <w:rsid w:val="00425D86"/>
    <w:rsid w:val="004561C5"/>
    <w:rsid w:val="00463CCB"/>
    <w:rsid w:val="00471A03"/>
    <w:rsid w:val="00474FDE"/>
    <w:rsid w:val="004856BF"/>
    <w:rsid w:val="004F04DF"/>
    <w:rsid w:val="004F107A"/>
    <w:rsid w:val="004F1AE4"/>
    <w:rsid w:val="005058B9"/>
    <w:rsid w:val="00530339"/>
    <w:rsid w:val="005419DF"/>
    <w:rsid w:val="005457B6"/>
    <w:rsid w:val="00570DA0"/>
    <w:rsid w:val="00571B8F"/>
    <w:rsid w:val="005824AE"/>
    <w:rsid w:val="00597113"/>
    <w:rsid w:val="005D251D"/>
    <w:rsid w:val="005D31A7"/>
    <w:rsid w:val="005E340A"/>
    <w:rsid w:val="005E37A2"/>
    <w:rsid w:val="005E7696"/>
    <w:rsid w:val="005F41F5"/>
    <w:rsid w:val="005F7A8D"/>
    <w:rsid w:val="00607612"/>
    <w:rsid w:val="00631B71"/>
    <w:rsid w:val="006321C8"/>
    <w:rsid w:val="00676E45"/>
    <w:rsid w:val="00682D25"/>
    <w:rsid w:val="0069246E"/>
    <w:rsid w:val="006B6AB5"/>
    <w:rsid w:val="006E7756"/>
    <w:rsid w:val="006F64D8"/>
    <w:rsid w:val="0070547D"/>
    <w:rsid w:val="00732BE0"/>
    <w:rsid w:val="00741C12"/>
    <w:rsid w:val="0076328E"/>
    <w:rsid w:val="00765327"/>
    <w:rsid w:val="00770CA4"/>
    <w:rsid w:val="00775CB5"/>
    <w:rsid w:val="007A2CF8"/>
    <w:rsid w:val="007A34E8"/>
    <w:rsid w:val="007A71C3"/>
    <w:rsid w:val="007B1827"/>
    <w:rsid w:val="007D3DD9"/>
    <w:rsid w:val="007F41D7"/>
    <w:rsid w:val="0080493D"/>
    <w:rsid w:val="008151E8"/>
    <w:rsid w:val="008300AC"/>
    <w:rsid w:val="008361AA"/>
    <w:rsid w:val="008562A1"/>
    <w:rsid w:val="0088714C"/>
    <w:rsid w:val="008A660F"/>
    <w:rsid w:val="008F4728"/>
    <w:rsid w:val="00906642"/>
    <w:rsid w:val="00920273"/>
    <w:rsid w:val="0092254D"/>
    <w:rsid w:val="00926B85"/>
    <w:rsid w:val="00947702"/>
    <w:rsid w:val="0096013A"/>
    <w:rsid w:val="009623B7"/>
    <w:rsid w:val="0097564F"/>
    <w:rsid w:val="009D2258"/>
    <w:rsid w:val="009D7311"/>
    <w:rsid w:val="009E02BD"/>
    <w:rsid w:val="009E6D44"/>
    <w:rsid w:val="00A10F5F"/>
    <w:rsid w:val="00A4057D"/>
    <w:rsid w:val="00A71396"/>
    <w:rsid w:val="00AE35C4"/>
    <w:rsid w:val="00AF4F90"/>
    <w:rsid w:val="00B107E2"/>
    <w:rsid w:val="00B303C1"/>
    <w:rsid w:val="00B54F35"/>
    <w:rsid w:val="00B62CC5"/>
    <w:rsid w:val="00B9667B"/>
    <w:rsid w:val="00BA5D56"/>
    <w:rsid w:val="00BD0821"/>
    <w:rsid w:val="00BD3865"/>
    <w:rsid w:val="00C130CB"/>
    <w:rsid w:val="00C21D18"/>
    <w:rsid w:val="00C230C2"/>
    <w:rsid w:val="00C41887"/>
    <w:rsid w:val="00C42950"/>
    <w:rsid w:val="00C42E05"/>
    <w:rsid w:val="00C474D7"/>
    <w:rsid w:val="00C612D0"/>
    <w:rsid w:val="00C830D3"/>
    <w:rsid w:val="00C84D94"/>
    <w:rsid w:val="00C94A3D"/>
    <w:rsid w:val="00CA6BA9"/>
    <w:rsid w:val="00CA7055"/>
    <w:rsid w:val="00CC7455"/>
    <w:rsid w:val="00CD191D"/>
    <w:rsid w:val="00CF662A"/>
    <w:rsid w:val="00D15EA7"/>
    <w:rsid w:val="00D179B0"/>
    <w:rsid w:val="00D256AD"/>
    <w:rsid w:val="00D50793"/>
    <w:rsid w:val="00D83D72"/>
    <w:rsid w:val="00D84A47"/>
    <w:rsid w:val="00D871B4"/>
    <w:rsid w:val="00D925FB"/>
    <w:rsid w:val="00DA6D32"/>
    <w:rsid w:val="00DB3388"/>
    <w:rsid w:val="00E07115"/>
    <w:rsid w:val="00E109EA"/>
    <w:rsid w:val="00E178EA"/>
    <w:rsid w:val="00E17BB9"/>
    <w:rsid w:val="00E20F87"/>
    <w:rsid w:val="00E246BC"/>
    <w:rsid w:val="00E43B49"/>
    <w:rsid w:val="00E65A37"/>
    <w:rsid w:val="00E72767"/>
    <w:rsid w:val="00E813D8"/>
    <w:rsid w:val="00E84A75"/>
    <w:rsid w:val="00F23A6E"/>
    <w:rsid w:val="00F24EC4"/>
    <w:rsid w:val="00F46419"/>
    <w:rsid w:val="00F62787"/>
    <w:rsid w:val="00F64FDA"/>
    <w:rsid w:val="00F66332"/>
    <w:rsid w:val="00F75C59"/>
    <w:rsid w:val="00F82BF7"/>
    <w:rsid w:val="00F85536"/>
    <w:rsid w:val="00FA05DB"/>
    <w:rsid w:val="00FA0600"/>
    <w:rsid w:val="00FC0C8E"/>
    <w:rsid w:val="00FC6879"/>
    <w:rsid w:val="00FE7B82"/>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character" w:customStyle="1" w:styleId="clear1">
    <w:name w:val="clear1"/>
    <w:basedOn w:val="Numatytasispastraiposriftas"/>
    <w:rsid w:val="008300AC"/>
  </w:style>
  <w:style w:type="character" w:styleId="Hipersaitas">
    <w:name w:val="Hyperlink"/>
    <w:basedOn w:val="Numatytasispastraiposriftas"/>
    <w:uiPriority w:val="99"/>
    <w:unhideWhenUsed/>
    <w:rsid w:val="008300AC"/>
    <w:rPr>
      <w:color w:val="0000FF" w:themeColor="hyperlink"/>
      <w:u w:val="single"/>
    </w:rPr>
  </w:style>
  <w:style w:type="paragraph" w:styleId="Puslapioinaostekstas">
    <w:name w:val="footnote text"/>
    <w:basedOn w:val="prastasis"/>
    <w:link w:val="PuslapioinaostekstasDiagrama"/>
    <w:unhideWhenUsed/>
    <w:rsid w:val="009623B7"/>
    <w:rPr>
      <w:sz w:val="20"/>
      <w:lang w:val="en-US" w:eastAsia="en-US"/>
    </w:rPr>
  </w:style>
  <w:style w:type="character" w:customStyle="1" w:styleId="PuslapioinaostekstasDiagrama">
    <w:name w:val="Puslapio išnašos tekstas Diagrama"/>
    <w:basedOn w:val="Numatytasispastraiposriftas"/>
    <w:link w:val="Puslapioinaostekstas"/>
    <w:rsid w:val="009623B7"/>
    <w:rPr>
      <w:lang w:val="en-US" w:eastAsia="en-US"/>
    </w:rPr>
  </w:style>
  <w:style w:type="character" w:styleId="Puslapioinaosnuoroda">
    <w:name w:val="footnote reference"/>
    <w:basedOn w:val="Numatytasispastraiposriftas"/>
    <w:unhideWhenUsed/>
    <w:rsid w:val="009623B7"/>
    <w:rPr>
      <w:vertAlign w:val="superscript"/>
    </w:rPr>
  </w:style>
  <w:style w:type="character" w:styleId="Perirtashipersaitas">
    <w:name w:val="FollowedHyperlink"/>
    <w:basedOn w:val="Numatytasispastraiposriftas"/>
    <w:uiPriority w:val="99"/>
    <w:semiHidden/>
    <w:unhideWhenUsed/>
    <w:rsid w:val="00E07115"/>
    <w:rPr>
      <w:color w:val="800080" w:themeColor="followedHyperlink"/>
      <w:u w:val="single"/>
    </w:rPr>
  </w:style>
  <w:style w:type="character" w:customStyle="1" w:styleId="normaltextrun">
    <w:name w:val="normaltextrun"/>
    <w:basedOn w:val="Numatytasispastraiposriftas"/>
    <w:rsid w:val="00906642"/>
  </w:style>
  <w:style w:type="character" w:customStyle="1" w:styleId="markedcontent">
    <w:name w:val="markedcontent"/>
    <w:basedOn w:val="Numatytasispastraiposriftas"/>
    <w:rsid w:val="00425D86"/>
  </w:style>
  <w:style w:type="paragraph" w:styleId="Komentarotema">
    <w:name w:val="annotation subject"/>
    <w:basedOn w:val="Komentarotekstas"/>
    <w:next w:val="Komentarotekstas"/>
    <w:link w:val="KomentarotemaDiagrama"/>
    <w:uiPriority w:val="99"/>
    <w:semiHidden/>
    <w:unhideWhenUsed/>
    <w:rsid w:val="006F64D8"/>
    <w:rPr>
      <w:b/>
      <w:bCs/>
    </w:rPr>
  </w:style>
  <w:style w:type="character" w:customStyle="1" w:styleId="KomentarotemaDiagrama">
    <w:name w:val="Komentaro tema Diagrama"/>
    <w:basedOn w:val="KomentarotekstasDiagrama"/>
    <w:link w:val="Komentarotema"/>
    <w:uiPriority w:val="99"/>
    <w:semiHidden/>
    <w:rsid w:val="006F6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character" w:customStyle="1" w:styleId="clear1">
    <w:name w:val="clear1"/>
    <w:basedOn w:val="Numatytasispastraiposriftas"/>
    <w:rsid w:val="008300AC"/>
  </w:style>
  <w:style w:type="character" w:styleId="Hipersaitas">
    <w:name w:val="Hyperlink"/>
    <w:basedOn w:val="Numatytasispastraiposriftas"/>
    <w:uiPriority w:val="99"/>
    <w:unhideWhenUsed/>
    <w:rsid w:val="008300AC"/>
    <w:rPr>
      <w:color w:val="0000FF" w:themeColor="hyperlink"/>
      <w:u w:val="single"/>
    </w:rPr>
  </w:style>
  <w:style w:type="paragraph" w:styleId="Puslapioinaostekstas">
    <w:name w:val="footnote text"/>
    <w:basedOn w:val="prastasis"/>
    <w:link w:val="PuslapioinaostekstasDiagrama"/>
    <w:unhideWhenUsed/>
    <w:rsid w:val="009623B7"/>
    <w:rPr>
      <w:sz w:val="20"/>
      <w:lang w:val="en-US" w:eastAsia="en-US"/>
    </w:rPr>
  </w:style>
  <w:style w:type="character" w:customStyle="1" w:styleId="PuslapioinaostekstasDiagrama">
    <w:name w:val="Puslapio išnašos tekstas Diagrama"/>
    <w:basedOn w:val="Numatytasispastraiposriftas"/>
    <w:link w:val="Puslapioinaostekstas"/>
    <w:rsid w:val="009623B7"/>
    <w:rPr>
      <w:lang w:val="en-US" w:eastAsia="en-US"/>
    </w:rPr>
  </w:style>
  <w:style w:type="character" w:styleId="Puslapioinaosnuoroda">
    <w:name w:val="footnote reference"/>
    <w:basedOn w:val="Numatytasispastraiposriftas"/>
    <w:unhideWhenUsed/>
    <w:rsid w:val="009623B7"/>
    <w:rPr>
      <w:vertAlign w:val="superscript"/>
    </w:rPr>
  </w:style>
  <w:style w:type="character" w:styleId="Perirtashipersaitas">
    <w:name w:val="FollowedHyperlink"/>
    <w:basedOn w:val="Numatytasispastraiposriftas"/>
    <w:uiPriority w:val="99"/>
    <w:semiHidden/>
    <w:unhideWhenUsed/>
    <w:rsid w:val="00E07115"/>
    <w:rPr>
      <w:color w:val="800080" w:themeColor="followedHyperlink"/>
      <w:u w:val="single"/>
    </w:rPr>
  </w:style>
  <w:style w:type="character" w:customStyle="1" w:styleId="normaltextrun">
    <w:name w:val="normaltextrun"/>
    <w:basedOn w:val="Numatytasispastraiposriftas"/>
    <w:rsid w:val="00906642"/>
  </w:style>
  <w:style w:type="character" w:customStyle="1" w:styleId="markedcontent">
    <w:name w:val="markedcontent"/>
    <w:basedOn w:val="Numatytasispastraiposriftas"/>
    <w:rsid w:val="00425D86"/>
  </w:style>
  <w:style w:type="paragraph" w:styleId="Komentarotema">
    <w:name w:val="annotation subject"/>
    <w:basedOn w:val="Komentarotekstas"/>
    <w:next w:val="Komentarotekstas"/>
    <w:link w:val="KomentarotemaDiagrama"/>
    <w:uiPriority w:val="99"/>
    <w:semiHidden/>
    <w:unhideWhenUsed/>
    <w:rsid w:val="006F64D8"/>
    <w:rPr>
      <w:b/>
      <w:bCs/>
    </w:rPr>
  </w:style>
  <w:style w:type="character" w:customStyle="1" w:styleId="KomentarotemaDiagrama">
    <w:name w:val="Komentaro tema Diagrama"/>
    <w:basedOn w:val="KomentarotekstasDiagrama"/>
    <w:link w:val="Komentarotema"/>
    <w:uiPriority w:val="99"/>
    <w:semiHidden/>
    <w:rsid w:val="006F6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09493">
      <w:bodyDiv w:val="1"/>
      <w:marLeft w:val="0"/>
      <w:marRight w:val="0"/>
      <w:marTop w:val="0"/>
      <w:marBottom w:val="0"/>
      <w:divBdr>
        <w:top w:val="none" w:sz="0" w:space="0" w:color="auto"/>
        <w:left w:val="none" w:sz="0" w:space="0" w:color="auto"/>
        <w:bottom w:val="none" w:sz="0" w:space="0" w:color="auto"/>
        <w:right w:val="none" w:sz="0" w:space="0" w:color="auto"/>
      </w:divBdr>
      <w:divsChild>
        <w:div w:id="156698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jurgita.ramanauskaite@finmin.lt"
                 TargetMode="External"
                 Type="http://schemas.openxmlformats.org/officeDocument/2006/relationships/hyperlink"/>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m:/BLANKAI/DOT_FOR.97/FIRMINIAI_2021/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23BD8-8CF7-4706-9ECA-28DA25C7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1</TotalTime>
  <Pages>1</Pages>
  <Words>411</Words>
  <Characters>2762</Characters>
  <Application>Microsoft Office Word</Application>
  <DocSecurity>8</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2021-12-15T14:24:00Z</dcterms:created>
  <dc:creator>Jurgita Ramanauskaitė</dc:creator>
  <cp:lastModifiedBy>Jurgita Ramanauskaitė</cp:lastModifiedBy>
  <cp:lastPrinted>2017-02-13T14:05:00Z</cp:lastPrinted>
  <dcterms:modified xsi:type="dcterms:W3CDTF">2021-12-15T14:24:00Z</dcterms:modified>
  <cp:revision>2</cp:revision>
</cp:coreProperties>
</file>