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841D2" w14:textId="77777777" w:rsidR="00E414DE" w:rsidRDefault="00E414DE">
      <w:pPr>
        <w:tabs>
          <w:tab w:val="center" w:pos="4153"/>
          <w:tab w:val="right" w:pos="8306"/>
        </w:tabs>
        <w:spacing w:line="259" w:lineRule="auto"/>
        <w:rPr>
          <w:lang w:eastAsia="lt-LT"/>
        </w:rPr>
      </w:pPr>
    </w:p>
    <w:p w14:paraId="0A4841D3" w14:textId="2D71CA02" w:rsidR="00E414DE" w:rsidRDefault="00E03A14" w:rsidP="00E03A14">
      <w:pPr>
        <w:jc w:val="center"/>
        <w:rPr>
          <w:b/>
          <w:szCs w:val="24"/>
        </w:rPr>
      </w:pPr>
      <w:r>
        <w:rPr>
          <w:b/>
          <w:szCs w:val="24"/>
        </w:rPr>
        <w:t xml:space="preserve"> </w:t>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r w:rsidR="00DA25D7">
        <w:rPr>
          <w:b/>
          <w:szCs w:val="24"/>
        </w:rPr>
        <w:t xml:space="preserve">          </w:t>
      </w:r>
      <w:r w:rsidR="00752EC9" w:rsidRPr="00752EC9">
        <w:rPr>
          <w:b/>
          <w:szCs w:val="24"/>
        </w:rPr>
        <w:t>Projekt</w:t>
      </w:r>
      <w:r>
        <w:rPr>
          <w:b/>
          <w:szCs w:val="24"/>
        </w:rPr>
        <w:t>o</w:t>
      </w:r>
    </w:p>
    <w:p w14:paraId="0BE5F77B" w14:textId="60C36FDE" w:rsidR="00E03A14" w:rsidRPr="00752EC9" w:rsidRDefault="00E03A14" w:rsidP="00E03A14">
      <w:pPr>
        <w:jc w:val="right"/>
        <w:rPr>
          <w:b/>
          <w:szCs w:val="24"/>
        </w:rPr>
      </w:pPr>
      <w:r>
        <w:rPr>
          <w:b/>
          <w:szCs w:val="24"/>
        </w:rPr>
        <w:t>lyginamasis variantas</w:t>
      </w:r>
    </w:p>
    <w:p w14:paraId="0A4841D4" w14:textId="199E8B92" w:rsidR="00E414DE" w:rsidRDefault="00E414DE">
      <w:pPr>
        <w:jc w:val="center"/>
        <w:rPr>
          <w:lang w:eastAsia="lt-LT"/>
        </w:rPr>
      </w:pPr>
    </w:p>
    <w:p w14:paraId="0A4841D5" w14:textId="77777777" w:rsidR="00E414DE" w:rsidRDefault="00E414DE">
      <w:pPr>
        <w:rPr>
          <w:sz w:val="10"/>
          <w:szCs w:val="10"/>
        </w:rPr>
      </w:pPr>
    </w:p>
    <w:p w14:paraId="0A4841D6" w14:textId="77777777" w:rsidR="00E414DE" w:rsidRPr="00752EC9" w:rsidRDefault="00795E6D">
      <w:pPr>
        <w:keepNext/>
        <w:jc w:val="center"/>
        <w:rPr>
          <w:b/>
          <w:caps/>
          <w:lang w:eastAsia="lt-LT"/>
        </w:rPr>
      </w:pPr>
      <w:r w:rsidRPr="00752EC9">
        <w:rPr>
          <w:b/>
          <w:caps/>
          <w:lang w:eastAsia="lt-LT"/>
        </w:rPr>
        <w:t>Lietuvos Respublikos Vyriausybė</w:t>
      </w:r>
    </w:p>
    <w:p w14:paraId="0A4841D7" w14:textId="77777777" w:rsidR="00E414DE" w:rsidRDefault="00E414DE">
      <w:pPr>
        <w:jc w:val="center"/>
        <w:rPr>
          <w:caps/>
          <w:lang w:eastAsia="lt-LT"/>
        </w:rPr>
      </w:pPr>
    </w:p>
    <w:p w14:paraId="0A4841D8" w14:textId="77777777" w:rsidR="00E414DE" w:rsidRDefault="00795E6D">
      <w:pPr>
        <w:jc w:val="center"/>
        <w:rPr>
          <w:b/>
          <w:caps/>
          <w:lang w:eastAsia="lt-LT"/>
        </w:rPr>
      </w:pPr>
      <w:r>
        <w:rPr>
          <w:b/>
          <w:caps/>
          <w:lang w:eastAsia="lt-LT"/>
        </w:rPr>
        <w:t>nutarimas</w:t>
      </w:r>
    </w:p>
    <w:p w14:paraId="0A4841D9" w14:textId="77777777" w:rsidR="00E414DE" w:rsidRDefault="00795E6D">
      <w:pPr>
        <w:spacing w:line="276" w:lineRule="auto"/>
        <w:jc w:val="center"/>
        <w:rPr>
          <w:b/>
          <w:bCs/>
          <w:szCs w:val="24"/>
          <w:lang w:eastAsia="lt-LT"/>
        </w:rPr>
      </w:pPr>
      <w:r>
        <w:rPr>
          <w:b/>
          <w:caps/>
          <w:lang w:eastAsia="lt-LT"/>
        </w:rPr>
        <w:t>DĖL LIETUVOS RESPUBLIKOS VYRIAUSYBĖS 1998 M. RUGSĖJO 25 D. NUTARIMO NR. 1155 „DĖL LIETUVOS RESPUBLIKOS UŽSIENIO REIKALŲ MINISTERIJOS NUOSTATŲ PATVIRTINIMO“ PAKEITIMO</w:t>
      </w:r>
    </w:p>
    <w:p w14:paraId="0A4841DA" w14:textId="77777777" w:rsidR="00E414DE" w:rsidRDefault="00E414DE">
      <w:pPr>
        <w:tabs>
          <w:tab w:val="center" w:pos="4153"/>
          <w:tab w:val="right" w:pos="8306"/>
        </w:tabs>
        <w:rPr>
          <w:lang w:eastAsia="lt-LT"/>
        </w:rPr>
      </w:pPr>
    </w:p>
    <w:p w14:paraId="0A4841DB" w14:textId="13861A83" w:rsidR="00E414DE" w:rsidRDefault="00795E6D" w:rsidP="00F63AF9">
      <w:pPr>
        <w:jc w:val="center"/>
        <w:rPr>
          <w:lang w:eastAsia="lt-LT"/>
        </w:rPr>
      </w:pPr>
      <w:r>
        <w:rPr>
          <w:lang w:eastAsia="lt-LT"/>
        </w:rPr>
        <w:t>202</w:t>
      </w:r>
      <w:r w:rsidR="00752EC9">
        <w:rPr>
          <w:lang w:eastAsia="lt-LT"/>
        </w:rPr>
        <w:t>1</w:t>
      </w:r>
      <w:r>
        <w:rPr>
          <w:lang w:eastAsia="lt-LT"/>
        </w:rPr>
        <w:t xml:space="preserve"> m. </w:t>
      </w:r>
      <w:r w:rsidR="00752EC9">
        <w:rPr>
          <w:lang w:eastAsia="lt-LT"/>
        </w:rPr>
        <w:t xml:space="preserve">     </w:t>
      </w:r>
      <w:r w:rsidR="00F63AF9">
        <w:rPr>
          <w:lang w:eastAsia="lt-LT"/>
        </w:rPr>
        <w:t xml:space="preserve">       </w:t>
      </w:r>
      <w:r w:rsidR="00752EC9">
        <w:rPr>
          <w:lang w:eastAsia="lt-LT"/>
        </w:rPr>
        <w:t xml:space="preserve">   </w:t>
      </w:r>
      <w:r>
        <w:rPr>
          <w:lang w:eastAsia="lt-LT"/>
        </w:rPr>
        <w:t xml:space="preserve">d. Nr. </w:t>
      </w:r>
    </w:p>
    <w:p w14:paraId="0A4841DC" w14:textId="77777777" w:rsidR="00E414DE" w:rsidRDefault="00795E6D">
      <w:pPr>
        <w:jc w:val="center"/>
        <w:rPr>
          <w:lang w:eastAsia="lt-LT"/>
        </w:rPr>
      </w:pPr>
      <w:r>
        <w:rPr>
          <w:lang w:eastAsia="lt-LT"/>
        </w:rPr>
        <w:t>Vilnius</w:t>
      </w:r>
    </w:p>
    <w:p w14:paraId="0A4841DD" w14:textId="77777777" w:rsidR="00E414DE" w:rsidRDefault="00E414DE">
      <w:pPr>
        <w:jc w:val="center"/>
        <w:rPr>
          <w:lang w:eastAsia="lt-LT"/>
        </w:rPr>
      </w:pPr>
    </w:p>
    <w:p w14:paraId="0A4841DE" w14:textId="77777777" w:rsidR="00E414DE" w:rsidRDefault="00795E6D">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0A4841DF" w14:textId="7D963BE7" w:rsidR="00E414DE" w:rsidRDefault="00795E6D">
      <w:pPr>
        <w:widowControl w:val="0"/>
        <w:spacing w:line="360" w:lineRule="atLeast"/>
        <w:ind w:firstLine="720"/>
        <w:jc w:val="both"/>
        <w:rPr>
          <w:lang w:eastAsia="lt-LT"/>
        </w:rPr>
      </w:pPr>
      <w:r>
        <w:rPr>
          <w:lang w:eastAsia="lt-LT"/>
        </w:rPr>
        <w:t>Pakeisti Lietuvos Respublikos užsienio reikalų ministerijos nuostat</w:t>
      </w:r>
      <w:r w:rsidR="00752EC9">
        <w:rPr>
          <w:lang w:eastAsia="lt-LT"/>
        </w:rPr>
        <w:t>us</w:t>
      </w:r>
      <w:r>
        <w:rPr>
          <w:lang w:eastAsia="lt-LT"/>
        </w:rPr>
        <w:t>, patvirtint</w:t>
      </w:r>
      <w:r w:rsidR="00752EC9">
        <w:rPr>
          <w:lang w:eastAsia="lt-LT"/>
        </w:rPr>
        <w:t>us</w:t>
      </w:r>
      <w:r>
        <w:rPr>
          <w:lang w:eastAsia="lt-LT"/>
        </w:rPr>
        <w:t xml:space="preserve"> Lietuvos Respublikos Vyriausybės 1998 m. rugsėjo 25 d. nutarimu Nr. 1155 „Dėl Lietuvos Respublikos užsienio reikalų minis</w:t>
      </w:r>
      <w:r w:rsidR="00752EC9">
        <w:rPr>
          <w:lang w:eastAsia="lt-LT"/>
        </w:rPr>
        <w:t>terijos nuostatų patvirtinimo“:</w:t>
      </w:r>
    </w:p>
    <w:p w14:paraId="1AF7F45A" w14:textId="25B39FDF" w:rsidR="00752EC9" w:rsidRDefault="00752EC9" w:rsidP="00752EC9">
      <w:pPr>
        <w:pStyle w:val="ListParagraph"/>
        <w:widowControl w:val="0"/>
        <w:numPr>
          <w:ilvl w:val="0"/>
          <w:numId w:val="1"/>
        </w:numPr>
        <w:spacing w:line="360" w:lineRule="atLeast"/>
        <w:jc w:val="both"/>
        <w:rPr>
          <w:lang w:eastAsia="lt-LT"/>
        </w:rPr>
      </w:pPr>
      <w:r>
        <w:rPr>
          <w:lang w:eastAsia="lt-LT"/>
        </w:rPr>
        <w:t xml:space="preserve">Pakeisti 8.3.4.3 papunktį ir jį išdėstyti taip: </w:t>
      </w:r>
    </w:p>
    <w:p w14:paraId="4AD1DD32" w14:textId="61D36D5F" w:rsidR="00752EC9" w:rsidRPr="00F63AF9" w:rsidRDefault="00752EC9" w:rsidP="00F63AF9">
      <w:pPr>
        <w:spacing w:line="360" w:lineRule="atLeast"/>
        <w:ind w:firstLine="720"/>
        <w:jc w:val="both"/>
        <w:rPr>
          <w:szCs w:val="24"/>
          <w:lang w:eastAsia="lt-LT"/>
        </w:rPr>
      </w:pPr>
      <w:r>
        <w:rPr>
          <w:lang w:eastAsia="lt-LT"/>
        </w:rPr>
        <w:t>„</w:t>
      </w:r>
      <w:r w:rsidRPr="00752EC9">
        <w:rPr>
          <w:lang w:eastAsia="lt-LT"/>
        </w:rPr>
        <w:t xml:space="preserve">8.3.4.3. vykdo tarptautinio diplomatinio protokolo reikalavimus ir normas, procedūras, susijusias su diplomatinių atstovybių steigimu ir uždarymu, jų vadovų ir specialiųjų atašė skyrimu ir atšaukimu, nustatyta tvarka akredituoja Lietuvos Respublikoje užsienio valstybių diplomatinių </w:t>
      </w:r>
      <w:r w:rsidRPr="00F63AF9">
        <w:rPr>
          <w:szCs w:val="24"/>
          <w:lang w:eastAsia="lt-LT"/>
        </w:rPr>
        <w:t xml:space="preserve">atstovybių, konsulinių įstaigų, Europos Sąjungos institucijų ir įstaigų, tarptautinių organizacijų ar jų </w:t>
      </w:r>
      <w:r w:rsidRPr="00E03A14">
        <w:rPr>
          <w:szCs w:val="24"/>
          <w:lang w:eastAsia="lt-LT"/>
        </w:rPr>
        <w:t>atstovybių</w:t>
      </w:r>
      <w:r w:rsidR="00E71D69" w:rsidRPr="00E03A14">
        <w:rPr>
          <w:b/>
          <w:szCs w:val="24"/>
          <w:lang w:eastAsia="lt-LT"/>
        </w:rPr>
        <w:t>, kitų atstovybių</w:t>
      </w:r>
      <w:r w:rsidRPr="00E03A14">
        <w:rPr>
          <w:szCs w:val="24"/>
          <w:lang w:eastAsia="lt-LT"/>
        </w:rPr>
        <w:t xml:space="preserve"> narius,</w:t>
      </w:r>
      <w:r w:rsidRPr="00F63AF9">
        <w:rPr>
          <w:szCs w:val="24"/>
          <w:lang w:eastAsia="lt-LT"/>
        </w:rPr>
        <w:t xml:space="preserve"> specialiuosius atašė</w:t>
      </w:r>
      <w:r w:rsidRPr="000C7497">
        <w:rPr>
          <w:strike/>
          <w:szCs w:val="24"/>
          <w:lang w:eastAsia="lt-LT"/>
        </w:rPr>
        <w:t>,</w:t>
      </w:r>
      <w:r w:rsidRPr="00F63AF9">
        <w:rPr>
          <w:szCs w:val="24"/>
          <w:lang w:eastAsia="lt-LT"/>
        </w:rPr>
        <w:t xml:space="preserve"> ir jų šeimų narius;</w:t>
      </w:r>
      <w:r w:rsidR="00E71D69">
        <w:rPr>
          <w:szCs w:val="24"/>
          <w:lang w:eastAsia="lt-LT"/>
        </w:rPr>
        <w:t>“</w:t>
      </w:r>
    </w:p>
    <w:p w14:paraId="5CCE20E4" w14:textId="494F6B69" w:rsidR="00F63AF9" w:rsidRPr="00F63AF9" w:rsidRDefault="00F63AF9" w:rsidP="00F63AF9">
      <w:pPr>
        <w:spacing w:line="360" w:lineRule="atLeast"/>
        <w:ind w:firstLine="720"/>
        <w:jc w:val="both"/>
        <w:rPr>
          <w:szCs w:val="24"/>
          <w:lang w:eastAsia="lt-LT"/>
        </w:rPr>
      </w:pPr>
      <w:r>
        <w:rPr>
          <w:szCs w:val="24"/>
          <w:lang w:eastAsia="lt-LT"/>
        </w:rPr>
        <w:t xml:space="preserve">2. </w:t>
      </w:r>
      <w:r w:rsidRPr="00F63AF9">
        <w:rPr>
          <w:szCs w:val="24"/>
          <w:lang w:eastAsia="lt-LT"/>
        </w:rPr>
        <w:t xml:space="preserve">Pakeisti 8.3.4.5 papunktį ir jį išdėstyti taip: </w:t>
      </w:r>
    </w:p>
    <w:p w14:paraId="36A214F7" w14:textId="0717D2B8" w:rsidR="00F63AF9" w:rsidRDefault="00E71D69" w:rsidP="00F63AF9">
      <w:pPr>
        <w:spacing w:line="360" w:lineRule="atLeast"/>
        <w:ind w:firstLine="720"/>
        <w:jc w:val="both"/>
        <w:rPr>
          <w:lang w:eastAsia="lt-LT"/>
        </w:rPr>
      </w:pPr>
      <w:r>
        <w:rPr>
          <w:szCs w:val="24"/>
          <w:lang w:eastAsia="lt-LT"/>
        </w:rPr>
        <w:t>„</w:t>
      </w:r>
      <w:r w:rsidR="00F63AF9" w:rsidRPr="00F63AF9">
        <w:rPr>
          <w:szCs w:val="24"/>
          <w:lang w:eastAsia="lt-LT"/>
        </w:rPr>
        <w:t xml:space="preserve">8.3.4.5. teisės aktų nustatyta tvarka tarpininkauja registruojant ir išduodant Lietuvos Respublikoje akredituotoms ir reziduojančioms užsienio valstybių diplomatinių atstovybių, konsulinių įstaigų, Europos Sąjungos institucijų ir įstaigų, tarptautinių organizacijų ar jų atstovybių, </w:t>
      </w:r>
      <w:r w:rsidRPr="00E03A14">
        <w:rPr>
          <w:b/>
          <w:szCs w:val="24"/>
          <w:lang w:eastAsia="lt-LT"/>
        </w:rPr>
        <w:t>kitų atstovybių,</w:t>
      </w:r>
      <w:r>
        <w:rPr>
          <w:szCs w:val="24"/>
          <w:lang w:eastAsia="lt-LT"/>
        </w:rPr>
        <w:t xml:space="preserve"> </w:t>
      </w:r>
      <w:r w:rsidR="00F63AF9" w:rsidRPr="00F63AF9">
        <w:rPr>
          <w:szCs w:val="24"/>
          <w:lang w:eastAsia="lt-LT"/>
        </w:rPr>
        <w:t>jų narių ir jų šeimų narių transporto priemonėms</w:t>
      </w:r>
      <w:r w:rsidR="00F63AF9" w:rsidRPr="00F63AF9">
        <w:rPr>
          <w:lang w:eastAsia="lt-LT"/>
        </w:rPr>
        <w:t xml:space="preserve"> diplomatinius ir bendrojo naudojimo valstybinio numerio ženklus;</w:t>
      </w:r>
      <w:r w:rsidR="00E03A14">
        <w:rPr>
          <w:lang w:eastAsia="lt-LT"/>
        </w:rPr>
        <w:t>“</w:t>
      </w:r>
    </w:p>
    <w:p w14:paraId="47B9ED73" w14:textId="77777777" w:rsidR="00795E6D" w:rsidRDefault="00795E6D">
      <w:pPr>
        <w:tabs>
          <w:tab w:val="center" w:pos="-7800"/>
          <w:tab w:val="left" w:pos="6237"/>
          <w:tab w:val="right" w:pos="8306"/>
        </w:tabs>
      </w:pPr>
      <w:bookmarkStart w:id="0" w:name="_GoBack"/>
      <w:bookmarkEnd w:id="0"/>
    </w:p>
    <w:p w14:paraId="53B13A3E" w14:textId="77777777" w:rsidR="00795E6D" w:rsidRDefault="00795E6D">
      <w:pPr>
        <w:tabs>
          <w:tab w:val="center" w:pos="-7800"/>
          <w:tab w:val="left" w:pos="6237"/>
          <w:tab w:val="right" w:pos="8306"/>
        </w:tabs>
      </w:pPr>
    </w:p>
    <w:p w14:paraId="5114414D" w14:textId="77777777" w:rsidR="00795E6D" w:rsidRDefault="00795E6D">
      <w:pPr>
        <w:tabs>
          <w:tab w:val="center" w:pos="-7800"/>
          <w:tab w:val="left" w:pos="6237"/>
          <w:tab w:val="right" w:pos="8306"/>
        </w:tabs>
      </w:pPr>
    </w:p>
    <w:p w14:paraId="0A4841E4" w14:textId="51E9ADE8" w:rsidR="00E414DE" w:rsidRDefault="00795E6D">
      <w:pPr>
        <w:tabs>
          <w:tab w:val="center" w:pos="-7800"/>
          <w:tab w:val="left" w:pos="6237"/>
          <w:tab w:val="right" w:pos="8306"/>
        </w:tabs>
        <w:rPr>
          <w:lang w:eastAsia="lt-LT"/>
        </w:rPr>
      </w:pPr>
      <w:r>
        <w:rPr>
          <w:lang w:eastAsia="lt-LT"/>
        </w:rPr>
        <w:t>Ministras Pirmininkas</w:t>
      </w:r>
      <w:r>
        <w:rPr>
          <w:lang w:eastAsia="lt-LT"/>
        </w:rPr>
        <w:tab/>
      </w:r>
    </w:p>
    <w:p w14:paraId="0A4841E5" w14:textId="77777777" w:rsidR="00E414DE" w:rsidRDefault="00E414DE">
      <w:pPr>
        <w:tabs>
          <w:tab w:val="center" w:pos="-7800"/>
          <w:tab w:val="left" w:pos="6237"/>
          <w:tab w:val="right" w:pos="8306"/>
        </w:tabs>
        <w:rPr>
          <w:lang w:eastAsia="lt-LT"/>
        </w:rPr>
      </w:pPr>
    </w:p>
    <w:p w14:paraId="0A4841E6" w14:textId="77777777" w:rsidR="00E414DE" w:rsidRDefault="00E414DE">
      <w:pPr>
        <w:tabs>
          <w:tab w:val="center" w:pos="-7800"/>
          <w:tab w:val="left" w:pos="6237"/>
          <w:tab w:val="right" w:pos="8306"/>
        </w:tabs>
        <w:rPr>
          <w:lang w:eastAsia="lt-LT"/>
        </w:rPr>
      </w:pPr>
    </w:p>
    <w:p w14:paraId="0A4841E7" w14:textId="77777777" w:rsidR="00E414DE" w:rsidRDefault="00E414DE">
      <w:pPr>
        <w:tabs>
          <w:tab w:val="center" w:pos="-7800"/>
          <w:tab w:val="left" w:pos="6237"/>
          <w:tab w:val="right" w:pos="8306"/>
        </w:tabs>
        <w:rPr>
          <w:lang w:eastAsia="lt-LT"/>
        </w:rPr>
      </w:pPr>
    </w:p>
    <w:p w14:paraId="0A48424B" w14:textId="618981CB" w:rsidR="00E414DE" w:rsidRDefault="00795E6D" w:rsidP="00E03A14">
      <w:pPr>
        <w:tabs>
          <w:tab w:val="center" w:pos="-7800"/>
          <w:tab w:val="left" w:pos="6237"/>
          <w:tab w:val="right" w:pos="8306"/>
        </w:tabs>
        <w:rPr>
          <w:szCs w:val="24"/>
        </w:rPr>
      </w:pPr>
      <w:r>
        <w:rPr>
          <w:lang w:eastAsia="lt-LT"/>
        </w:rPr>
        <w:t>Užsienio reikalų ministras</w:t>
      </w:r>
    </w:p>
    <w:sectPr w:rsidR="00E414DE" w:rsidSect="00795E6D">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D271C" w14:textId="77777777" w:rsidR="00C65B9F" w:rsidRDefault="00C65B9F">
      <w:pPr>
        <w:rPr>
          <w:lang w:eastAsia="lt-LT"/>
        </w:rPr>
      </w:pPr>
      <w:r>
        <w:rPr>
          <w:lang w:eastAsia="lt-LT"/>
        </w:rPr>
        <w:separator/>
      </w:r>
    </w:p>
  </w:endnote>
  <w:endnote w:type="continuationSeparator" w:id="0">
    <w:p w14:paraId="0ED4C363" w14:textId="77777777" w:rsidR="00C65B9F" w:rsidRDefault="00C65B9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42AE" w14:textId="77777777" w:rsidR="00E414DE" w:rsidRDefault="00E414D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42AF" w14:textId="77777777" w:rsidR="00E414DE" w:rsidRDefault="00E414D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42B1" w14:textId="77777777" w:rsidR="00E414DE" w:rsidRDefault="00E414D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5297E" w14:textId="77777777" w:rsidR="00C65B9F" w:rsidRDefault="00C65B9F">
      <w:pPr>
        <w:rPr>
          <w:lang w:eastAsia="lt-LT"/>
        </w:rPr>
      </w:pPr>
      <w:r>
        <w:rPr>
          <w:lang w:eastAsia="lt-LT"/>
        </w:rPr>
        <w:separator/>
      </w:r>
    </w:p>
  </w:footnote>
  <w:footnote w:type="continuationSeparator" w:id="0">
    <w:p w14:paraId="686B6403" w14:textId="77777777" w:rsidR="00C65B9F" w:rsidRDefault="00C65B9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42AA" w14:textId="77777777" w:rsidR="00E414DE" w:rsidRDefault="00795E6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A4842AB" w14:textId="77777777" w:rsidR="00E414DE" w:rsidRDefault="00E414DE">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42AC" w14:textId="6ABFBF30" w:rsidR="00E414DE" w:rsidRDefault="00795E6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752EC9">
      <w:rPr>
        <w:noProof/>
        <w:lang w:eastAsia="lt-LT"/>
      </w:rPr>
      <w:t>3</w:t>
    </w:r>
    <w:r>
      <w:rPr>
        <w:lang w:eastAsia="lt-LT"/>
      </w:rPr>
      <w:fldChar w:fldCharType="end"/>
    </w:r>
  </w:p>
  <w:p w14:paraId="0A4842AD" w14:textId="77777777" w:rsidR="00E414DE" w:rsidRDefault="00E414DE">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42B0" w14:textId="77777777" w:rsidR="00E414DE" w:rsidRDefault="00E414DE">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B347C"/>
    <w:multiLevelType w:val="hybridMultilevel"/>
    <w:tmpl w:val="8B721CB4"/>
    <w:lvl w:ilvl="0" w:tplc="2BB4F3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2D49"/>
    <w:rsid w:val="000C7497"/>
    <w:rsid w:val="003F7294"/>
    <w:rsid w:val="004C66E7"/>
    <w:rsid w:val="00752EC9"/>
    <w:rsid w:val="00795E6D"/>
    <w:rsid w:val="008D47BE"/>
    <w:rsid w:val="00995483"/>
    <w:rsid w:val="00C36CA3"/>
    <w:rsid w:val="00C65B9F"/>
    <w:rsid w:val="00DA25D7"/>
    <w:rsid w:val="00E03A14"/>
    <w:rsid w:val="00E414DE"/>
    <w:rsid w:val="00E71D69"/>
    <w:rsid w:val="00F63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4841D2"/>
  <w15:docId w15:val="{4E339161-DD2B-4378-B751-F2588918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752EC9"/>
    <w:pPr>
      <w:ind w:left="720"/>
      <w:contextualSpacing/>
    </w:pPr>
  </w:style>
  <w:style w:type="paragraph" w:styleId="BalloonText">
    <w:name w:val="Balloon Text"/>
    <w:basedOn w:val="Normal"/>
    <w:link w:val="BalloonTextChar"/>
    <w:semiHidden/>
    <w:unhideWhenUsed/>
    <w:rsid w:val="000C7497"/>
    <w:rPr>
      <w:rFonts w:ascii="Segoe UI" w:hAnsi="Segoe UI" w:cs="Segoe UI"/>
      <w:sz w:val="18"/>
      <w:szCs w:val="18"/>
    </w:rPr>
  </w:style>
  <w:style w:type="character" w:customStyle="1" w:styleId="BalloonTextChar">
    <w:name w:val="Balloon Text Char"/>
    <w:basedOn w:val="DefaultParagraphFont"/>
    <w:link w:val="BalloonText"/>
    <w:semiHidden/>
    <w:rsid w:val="000C7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359391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1036</Words>
  <Characters>592</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2021-04-30T07:17:00Z</dcterms:created>
  <dc:creator>lrvk</dc:creator>
  <cp:lastModifiedBy>Ingrida BAČIULIENE</cp:lastModifiedBy>
  <cp:lastPrinted>2017-06-01T05:28:00Z</cp:lastPrinted>
  <dcterms:modified xsi:type="dcterms:W3CDTF">2021-04-30T07:17:00Z</dcterms:modified>
  <cp:revision>2</cp:revision>
</cp:coreProperties>
</file>