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4211AC" w14:paraId="3CBE3B9F" w14:textId="77777777" w:rsidTr="00D5289A">
        <w:tc>
          <w:tcPr>
            <w:tcW w:w="3527" w:type="dxa"/>
            <w:tcBorders>
              <w:top w:val="nil"/>
              <w:left w:val="nil"/>
              <w:bottom w:val="nil"/>
              <w:right w:val="nil"/>
            </w:tcBorders>
          </w:tcPr>
          <w:p w14:paraId="3CBE3B9E" w14:textId="76605539" w:rsidR="00DE798D" w:rsidRPr="004211AC" w:rsidRDefault="00DE798D" w:rsidP="00DE798D">
            <w:pPr>
              <w:rPr>
                <w:b/>
                <w:szCs w:val="24"/>
                <w:lang w:val="lt-LT" w:eastAsia="lt-LT"/>
              </w:rPr>
            </w:pPr>
            <w:bookmarkStart w:id="0" w:name="_GoBack"/>
            <w:bookmarkEnd w:id="0"/>
          </w:p>
        </w:tc>
      </w:tr>
    </w:tbl>
    <w:p w14:paraId="3CBE3BA0" w14:textId="77777777" w:rsidR="00DE798D" w:rsidRPr="004211AC" w:rsidRDefault="00DE798D" w:rsidP="00DE798D">
      <w:pPr>
        <w:jc w:val="center"/>
        <w:rPr>
          <w:szCs w:val="24"/>
          <w:lang w:val="lt-LT"/>
        </w:rPr>
      </w:pPr>
    </w:p>
    <w:p w14:paraId="3CBE3BA1" w14:textId="77777777" w:rsidR="00DE798D" w:rsidRPr="004211AC" w:rsidRDefault="008E215C" w:rsidP="00DE798D">
      <w:pPr>
        <w:jc w:val="center"/>
        <w:rPr>
          <w:lang w:val="lt-LT"/>
        </w:rPr>
      </w:pPr>
      <w:r w:rsidRPr="004211AC">
        <w:rPr>
          <w:noProof/>
          <w:lang w:val="lt-LT" w:eastAsia="lt-LT"/>
        </w:rPr>
        <w:drawing>
          <wp:inline distT="0" distB="0" distL="0" distR="0" wp14:anchorId="3CBE3BC7" wp14:editId="3CBE3B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CBE3BA2" w14:textId="77777777" w:rsidR="00DE798D" w:rsidRPr="004211AC" w:rsidRDefault="00F36A25" w:rsidP="00DE798D">
      <w:pPr>
        <w:jc w:val="center"/>
        <w:rPr>
          <w:vanish/>
          <w:color w:val="FFFFFF"/>
          <w:sz w:val="2"/>
          <w:szCs w:val="2"/>
          <w:lang w:val="lt-LT"/>
        </w:rPr>
      </w:pPr>
      <w:r w:rsidRPr="004211AC">
        <w:rPr>
          <w:vanish/>
          <w:color w:val="FFFFFF"/>
          <w:sz w:val="2"/>
          <w:szCs w:val="2"/>
          <w:lang w:val="lt-LT"/>
        </w:rPr>
        <w:fldChar w:fldCharType="begin">
          <w:ffData>
            <w:name w:val="DokRusis"/>
            <w:enabled w:val="0"/>
            <w:calcOnExit w:val="0"/>
            <w:textInput>
              <w:default w:val="RAŠTAS"/>
            </w:textInput>
          </w:ffData>
        </w:fldChar>
      </w:r>
      <w:r w:rsidR="00DE798D" w:rsidRPr="004211AC">
        <w:rPr>
          <w:vanish/>
          <w:color w:val="FFFFFF"/>
          <w:sz w:val="2"/>
          <w:szCs w:val="2"/>
          <w:lang w:val="lt-LT"/>
        </w:rPr>
        <w:instrText xml:space="preserve"> FORMTEXT </w:instrText>
      </w:r>
      <w:r w:rsidRPr="004211AC">
        <w:rPr>
          <w:vanish/>
          <w:color w:val="FFFFFF"/>
          <w:sz w:val="2"/>
          <w:szCs w:val="2"/>
          <w:lang w:val="lt-LT"/>
        </w:rPr>
      </w:r>
      <w:r w:rsidRPr="004211AC">
        <w:rPr>
          <w:vanish/>
          <w:color w:val="FFFFFF"/>
          <w:sz w:val="2"/>
          <w:szCs w:val="2"/>
          <w:lang w:val="lt-LT"/>
        </w:rPr>
        <w:fldChar w:fldCharType="separate"/>
      </w:r>
      <w:r w:rsidR="00DE798D" w:rsidRPr="004211AC">
        <w:rPr>
          <w:noProof/>
          <w:vanish/>
          <w:color w:val="FFFFFF"/>
          <w:sz w:val="2"/>
          <w:szCs w:val="2"/>
          <w:lang w:val="lt-LT"/>
        </w:rPr>
        <w:t>RAŠTAS</w:t>
      </w:r>
      <w:r w:rsidRPr="004211AC">
        <w:rPr>
          <w:vanish/>
          <w:color w:val="FFFFFF"/>
          <w:sz w:val="2"/>
          <w:szCs w:val="2"/>
          <w:lang w:val="lt-LT"/>
        </w:rPr>
        <w:fldChar w:fldCharType="end"/>
      </w:r>
    </w:p>
    <w:p w14:paraId="3CBE3BA3" w14:textId="77777777" w:rsidR="00DE798D" w:rsidRPr="004211AC" w:rsidRDefault="00DE798D" w:rsidP="00DE798D">
      <w:pPr>
        <w:jc w:val="center"/>
        <w:rPr>
          <w:b/>
          <w:caps/>
          <w:lang w:val="lt-LT"/>
        </w:rPr>
      </w:pPr>
    </w:p>
    <w:p w14:paraId="3CBE3BA4" w14:textId="77777777" w:rsidR="00DE798D" w:rsidRPr="004211AC" w:rsidRDefault="00DE798D" w:rsidP="00DE798D">
      <w:pPr>
        <w:jc w:val="center"/>
        <w:rPr>
          <w:b/>
          <w:caps/>
          <w:lang w:val="lt-LT"/>
        </w:rPr>
      </w:pPr>
      <w:r w:rsidRPr="004211AC">
        <w:rPr>
          <w:b/>
          <w:caps/>
          <w:lang w:val="lt-LT"/>
        </w:rPr>
        <w:t xml:space="preserve"> </w:t>
      </w:r>
      <w:r w:rsidR="00D5289A" w:rsidRPr="004211AC">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4211AC">
        <w:rPr>
          <w:b/>
          <w:caps/>
          <w:lang w:val="lt-LT"/>
        </w:rPr>
        <w:instrText xml:space="preserve"> FORMTEXT </w:instrText>
      </w:r>
      <w:r w:rsidR="00D5289A" w:rsidRPr="004211AC">
        <w:rPr>
          <w:b/>
          <w:caps/>
          <w:lang w:val="lt-LT"/>
        </w:rPr>
      </w:r>
      <w:r w:rsidR="00D5289A" w:rsidRPr="004211AC">
        <w:rPr>
          <w:b/>
          <w:caps/>
          <w:lang w:val="lt-LT"/>
        </w:rPr>
        <w:fldChar w:fldCharType="separate"/>
      </w:r>
      <w:r w:rsidR="00D5289A" w:rsidRPr="004211AC">
        <w:rPr>
          <w:b/>
          <w:caps/>
          <w:noProof/>
          <w:lang w:val="lt-LT"/>
        </w:rPr>
        <w:t>LIETUVOS RESPUBLIKOS SOCIALINĖS APSAUGOS IR DARBO MINISTERIJA</w:t>
      </w:r>
      <w:r w:rsidR="00D5289A" w:rsidRPr="004211AC">
        <w:rPr>
          <w:b/>
          <w:caps/>
          <w:lang w:val="lt-LT"/>
        </w:rPr>
        <w:fldChar w:fldCharType="end"/>
      </w:r>
    </w:p>
    <w:p w14:paraId="3CBE3BA5" w14:textId="77777777" w:rsidR="00DE798D" w:rsidRPr="004211AC" w:rsidRDefault="00DE798D" w:rsidP="00DE798D">
      <w:pPr>
        <w:jc w:val="center"/>
        <w:rPr>
          <w:b/>
          <w:caps/>
          <w:lang w:val="lt-LT"/>
        </w:rPr>
      </w:pPr>
    </w:p>
    <w:p w14:paraId="3CBE3BA6" w14:textId="77777777" w:rsidR="00DE798D" w:rsidRPr="004211AC" w:rsidRDefault="00910852" w:rsidP="00DE798D">
      <w:pPr>
        <w:jc w:val="center"/>
        <w:rPr>
          <w:sz w:val="18"/>
          <w:szCs w:val="18"/>
          <w:lang w:val="lt-LT"/>
        </w:rPr>
      </w:pPr>
      <w:r w:rsidRPr="004211AC">
        <w:rPr>
          <w:sz w:val="18"/>
          <w:szCs w:val="18"/>
          <w:lang w:val="lt-LT"/>
        </w:rPr>
        <w:t>B</w:t>
      </w:r>
      <w:r w:rsidR="00DE798D" w:rsidRPr="004211AC">
        <w:rPr>
          <w:sz w:val="18"/>
          <w:szCs w:val="18"/>
          <w:lang w:val="lt-LT"/>
        </w:rPr>
        <w:t xml:space="preserve">iudžetinė įstaiga, </w:t>
      </w:r>
      <w:proofErr w:type="spellStart"/>
      <w:r w:rsidR="00DE798D" w:rsidRPr="004211AC">
        <w:rPr>
          <w:sz w:val="18"/>
          <w:szCs w:val="18"/>
          <w:lang w:val="lt-LT"/>
        </w:rPr>
        <w:t>A.Vivulskio</w:t>
      </w:r>
      <w:proofErr w:type="spellEnd"/>
      <w:r w:rsidR="00DE798D" w:rsidRPr="004211AC">
        <w:rPr>
          <w:sz w:val="18"/>
          <w:szCs w:val="18"/>
          <w:lang w:val="lt-LT"/>
        </w:rPr>
        <w:t xml:space="preserve"> g. 11, LT-03</w:t>
      </w:r>
      <w:r w:rsidR="0051544E" w:rsidRPr="004211AC">
        <w:rPr>
          <w:sz w:val="18"/>
          <w:szCs w:val="18"/>
          <w:lang w:val="lt-LT"/>
        </w:rPr>
        <w:t>162</w:t>
      </w:r>
      <w:r w:rsidR="00DE798D" w:rsidRPr="004211AC">
        <w:rPr>
          <w:sz w:val="18"/>
          <w:szCs w:val="18"/>
          <w:lang w:val="lt-LT"/>
        </w:rPr>
        <w:t xml:space="preserve"> Vilnius,  tel. (8 5) 266 8176, (8 5) 266 8169, faks. (8 5) 266 4209,</w:t>
      </w:r>
    </w:p>
    <w:p w14:paraId="3CBE3BA7" w14:textId="77777777" w:rsidR="00DE798D" w:rsidRPr="004211AC" w:rsidRDefault="00DE798D" w:rsidP="00DE798D">
      <w:pPr>
        <w:jc w:val="center"/>
        <w:rPr>
          <w:sz w:val="18"/>
          <w:szCs w:val="18"/>
          <w:lang w:val="lt-LT"/>
        </w:rPr>
      </w:pPr>
      <w:r w:rsidRPr="004211AC">
        <w:rPr>
          <w:sz w:val="18"/>
          <w:szCs w:val="18"/>
          <w:lang w:val="lt-LT"/>
        </w:rPr>
        <w:t xml:space="preserve">el. p.  </w:t>
      </w:r>
      <w:hyperlink r:id="rId9" w:history="1">
        <w:r w:rsidRPr="004211AC">
          <w:rPr>
            <w:rStyle w:val="Hyperlink"/>
            <w:sz w:val="18"/>
            <w:szCs w:val="18"/>
            <w:lang w:val="lt-LT"/>
          </w:rPr>
          <w:t>post@socmin.lt</w:t>
        </w:r>
      </w:hyperlink>
      <w:r w:rsidRPr="004211AC">
        <w:rPr>
          <w:color w:val="000000"/>
          <w:sz w:val="18"/>
          <w:szCs w:val="18"/>
          <w:lang w:val="lt-LT"/>
        </w:rPr>
        <w:t>,</w:t>
      </w:r>
      <w:r w:rsidR="0025399C" w:rsidRPr="004211AC">
        <w:rPr>
          <w:sz w:val="18"/>
          <w:szCs w:val="18"/>
          <w:lang w:val="lt-LT"/>
        </w:rPr>
        <w:t xml:space="preserve"> </w:t>
      </w:r>
      <w:hyperlink r:id="rId10" w:history="1">
        <w:r w:rsidR="0025399C" w:rsidRPr="004211AC">
          <w:rPr>
            <w:rStyle w:val="Hyperlink"/>
            <w:sz w:val="18"/>
            <w:szCs w:val="18"/>
            <w:lang w:val="lt-LT"/>
          </w:rPr>
          <w:t>https://socmin.lrv.lt</w:t>
        </w:r>
      </w:hyperlink>
      <w:r w:rsidRPr="004211AC">
        <w:rPr>
          <w:sz w:val="18"/>
          <w:szCs w:val="18"/>
          <w:lang w:val="lt-LT"/>
        </w:rPr>
        <w:t>. Duomenys kaupiami ir saugomi Juridinių asmenų registre, kodas 1886 03515</w:t>
      </w:r>
    </w:p>
    <w:p w14:paraId="3CBE3BA8" w14:textId="77777777" w:rsidR="00DE798D" w:rsidRPr="004211AC" w:rsidRDefault="00DE798D" w:rsidP="00691B6C">
      <w:pPr>
        <w:pStyle w:val="Footer"/>
        <w:jc w:val="center"/>
        <w:rPr>
          <w:sz w:val="16"/>
          <w:szCs w:val="16"/>
          <w:lang w:val="lt-LT"/>
        </w:rPr>
      </w:pPr>
      <w:r w:rsidRPr="004211AC">
        <w:rPr>
          <w:sz w:val="16"/>
          <w:szCs w:val="16"/>
          <w:lang w:val="lt-LT"/>
        </w:rPr>
        <w:t>________________________________________________________________________________________________</w:t>
      </w:r>
      <w:r w:rsidR="00691B6C" w:rsidRPr="004211AC">
        <w:rPr>
          <w:sz w:val="16"/>
          <w:szCs w:val="16"/>
          <w:lang w:val="lt-LT"/>
        </w:rPr>
        <w:t>____</w:t>
      </w:r>
    </w:p>
    <w:p w14:paraId="3CBE3BA9" w14:textId="77777777" w:rsidR="00DE798D" w:rsidRPr="004211AC" w:rsidRDefault="00DE798D" w:rsidP="00DE798D">
      <w:pPr>
        <w:spacing w:line="360" w:lineRule="auto"/>
        <w:rPr>
          <w:b/>
          <w:caps/>
          <w:szCs w:val="24"/>
          <w:lang w:val="lt-LT"/>
        </w:rPr>
      </w:pPr>
    </w:p>
    <w:tbl>
      <w:tblPr>
        <w:tblW w:w="0" w:type="auto"/>
        <w:tblLook w:val="01E0" w:firstRow="1" w:lastRow="1" w:firstColumn="1" w:lastColumn="1" w:noHBand="0" w:noVBand="0"/>
      </w:tblPr>
      <w:tblGrid>
        <w:gridCol w:w="4827"/>
        <w:gridCol w:w="1524"/>
        <w:gridCol w:w="3189"/>
      </w:tblGrid>
      <w:tr w:rsidR="001D755C" w:rsidRPr="004211AC" w14:paraId="3CBE3BAE" w14:textId="77777777" w:rsidTr="00C02ECB">
        <w:trPr>
          <w:trHeight w:val="135"/>
        </w:trPr>
        <w:tc>
          <w:tcPr>
            <w:tcW w:w="4928" w:type="dxa"/>
            <w:vMerge w:val="restart"/>
          </w:tcPr>
          <w:p w14:paraId="4F5973DE" w14:textId="47C712C1" w:rsidR="00664772" w:rsidRPr="004211AC" w:rsidRDefault="00D65CD9" w:rsidP="00664772">
            <w:pPr>
              <w:rPr>
                <w:caps/>
                <w:szCs w:val="24"/>
                <w:lang w:val="lt-LT"/>
              </w:rPr>
            </w:pPr>
            <w:r w:rsidRPr="004211AC">
              <w:rPr>
                <w:color w:val="000000"/>
                <w:lang w:val="lt-LT"/>
              </w:rPr>
              <w:t>Li</w:t>
            </w:r>
            <w:r w:rsidR="001D755C" w:rsidRPr="004211AC">
              <w:rPr>
                <w:color w:val="000000"/>
                <w:lang w:val="lt-LT"/>
              </w:rPr>
              <w:t>etuvos Respublikos užsienio reikalų ministerijai</w:t>
            </w:r>
          </w:p>
          <w:p w14:paraId="3CBE3BAB" w14:textId="0B622606" w:rsidR="009F242E" w:rsidRPr="004211AC" w:rsidRDefault="009F242E" w:rsidP="00025DE8">
            <w:pPr>
              <w:rPr>
                <w:szCs w:val="24"/>
                <w:lang w:val="lt-LT"/>
              </w:rPr>
            </w:pPr>
          </w:p>
        </w:tc>
        <w:tc>
          <w:tcPr>
            <w:tcW w:w="1559" w:type="dxa"/>
          </w:tcPr>
          <w:p w14:paraId="3CBE3BAC" w14:textId="77777777" w:rsidR="009F242E" w:rsidRPr="004211AC" w:rsidRDefault="009F242E" w:rsidP="00C02ECB">
            <w:pPr>
              <w:rPr>
                <w:szCs w:val="24"/>
                <w:lang w:val="lt-LT"/>
              </w:rPr>
            </w:pPr>
            <w:r w:rsidRPr="004211AC">
              <w:rPr>
                <w:szCs w:val="24"/>
                <w:lang w:val="lt-LT"/>
              </w:rPr>
              <w:fldChar w:fldCharType="begin">
                <w:ffData>
                  <w:name w:val="registravimoData"/>
                  <w:enabled/>
                  <w:calcOnExit w:val="0"/>
                  <w:textInput>
                    <w:maxLength w:val="1"/>
                  </w:textInput>
                </w:ffData>
              </w:fldChar>
            </w:r>
            <w:r w:rsidRPr="004211AC">
              <w:rPr>
                <w:szCs w:val="24"/>
                <w:lang w:val="lt-LT"/>
              </w:rPr>
              <w:instrText xml:space="preserve"> FORMTEXT </w:instrText>
            </w:r>
            <w:r w:rsidRPr="004211AC">
              <w:rPr>
                <w:szCs w:val="24"/>
                <w:lang w:val="lt-LT"/>
              </w:rPr>
            </w:r>
            <w:r w:rsidRPr="004211AC">
              <w:rPr>
                <w:szCs w:val="24"/>
                <w:lang w:val="lt-LT"/>
              </w:rPr>
              <w:fldChar w:fldCharType="separate"/>
            </w:r>
            <w:r w:rsidRPr="004211AC">
              <w:rPr>
                <w:noProof/>
                <w:szCs w:val="24"/>
                <w:lang w:val="lt-LT"/>
              </w:rPr>
              <w:t> </w:t>
            </w:r>
            <w:r w:rsidRPr="004211AC">
              <w:rPr>
                <w:szCs w:val="24"/>
                <w:lang w:val="lt-LT"/>
              </w:rPr>
              <w:fldChar w:fldCharType="end"/>
            </w:r>
          </w:p>
        </w:tc>
        <w:tc>
          <w:tcPr>
            <w:tcW w:w="3268" w:type="dxa"/>
          </w:tcPr>
          <w:p w14:paraId="3CBE3BAD" w14:textId="77777777" w:rsidR="009F242E" w:rsidRPr="004211AC" w:rsidRDefault="009F242E" w:rsidP="009F242E">
            <w:pPr>
              <w:rPr>
                <w:szCs w:val="24"/>
                <w:lang w:val="lt-LT"/>
              </w:rPr>
            </w:pPr>
            <w:r w:rsidRPr="004211AC">
              <w:rPr>
                <w:szCs w:val="24"/>
                <w:lang w:val="lt-LT"/>
              </w:rPr>
              <w:t xml:space="preserve">Nr. </w:t>
            </w:r>
            <w:r w:rsidRPr="004211AC">
              <w:rPr>
                <w:szCs w:val="24"/>
                <w:lang w:val="lt-LT"/>
              </w:rPr>
              <w:fldChar w:fldCharType="begin">
                <w:ffData>
                  <w:name w:val="registravimoData"/>
                  <w:enabled/>
                  <w:calcOnExit w:val="0"/>
                  <w:textInput>
                    <w:maxLength w:val="1"/>
                  </w:textInput>
                </w:ffData>
              </w:fldChar>
            </w:r>
            <w:r w:rsidRPr="004211AC">
              <w:rPr>
                <w:szCs w:val="24"/>
                <w:lang w:val="lt-LT"/>
              </w:rPr>
              <w:instrText xml:space="preserve"> FORMTEXT </w:instrText>
            </w:r>
            <w:r w:rsidRPr="004211AC">
              <w:rPr>
                <w:szCs w:val="24"/>
                <w:lang w:val="lt-LT"/>
              </w:rPr>
            </w:r>
            <w:r w:rsidRPr="004211AC">
              <w:rPr>
                <w:szCs w:val="24"/>
                <w:lang w:val="lt-LT"/>
              </w:rPr>
              <w:fldChar w:fldCharType="separate"/>
            </w:r>
            <w:r w:rsidRPr="004211AC">
              <w:rPr>
                <w:noProof/>
                <w:szCs w:val="24"/>
                <w:lang w:val="lt-LT"/>
              </w:rPr>
              <w:t> </w:t>
            </w:r>
            <w:r w:rsidRPr="004211AC">
              <w:rPr>
                <w:szCs w:val="24"/>
                <w:lang w:val="lt-LT"/>
              </w:rPr>
              <w:fldChar w:fldCharType="end"/>
            </w:r>
          </w:p>
        </w:tc>
      </w:tr>
      <w:tr w:rsidR="001D755C" w:rsidRPr="004211AC" w14:paraId="3CBE3BB2" w14:textId="77777777" w:rsidTr="00C02ECB">
        <w:trPr>
          <w:trHeight w:val="135"/>
        </w:trPr>
        <w:tc>
          <w:tcPr>
            <w:tcW w:w="4928" w:type="dxa"/>
            <w:vMerge/>
          </w:tcPr>
          <w:p w14:paraId="3CBE3BAF" w14:textId="77777777" w:rsidR="009F242E" w:rsidRPr="004211AC" w:rsidRDefault="009F242E" w:rsidP="00C02ECB">
            <w:pPr>
              <w:rPr>
                <w:szCs w:val="24"/>
                <w:lang w:val="lt-LT"/>
              </w:rPr>
            </w:pPr>
          </w:p>
        </w:tc>
        <w:tc>
          <w:tcPr>
            <w:tcW w:w="1559" w:type="dxa"/>
          </w:tcPr>
          <w:p w14:paraId="3CBE3BB0" w14:textId="63FF21FD" w:rsidR="009711DF" w:rsidRPr="004211AC" w:rsidRDefault="009711DF" w:rsidP="009711DF">
            <w:pPr>
              <w:rPr>
                <w:szCs w:val="24"/>
                <w:lang w:val="lt-LT"/>
              </w:rPr>
            </w:pPr>
          </w:p>
        </w:tc>
        <w:tc>
          <w:tcPr>
            <w:tcW w:w="3268" w:type="dxa"/>
          </w:tcPr>
          <w:p w14:paraId="3CBE3BB1" w14:textId="356D69E1" w:rsidR="009711DF" w:rsidRPr="004211AC" w:rsidRDefault="009F242E" w:rsidP="00664772">
            <w:pPr>
              <w:rPr>
                <w:szCs w:val="24"/>
                <w:lang w:val="lt-LT"/>
              </w:rPr>
            </w:pPr>
            <w:r w:rsidRPr="004211AC">
              <w:rPr>
                <w:szCs w:val="24"/>
                <w:lang w:val="lt-LT"/>
              </w:rPr>
              <w:t xml:space="preserve">Nr. </w:t>
            </w:r>
          </w:p>
        </w:tc>
      </w:tr>
      <w:tr w:rsidR="001D755C" w:rsidRPr="004211AC" w14:paraId="3CBE3BB6" w14:textId="77777777" w:rsidTr="00C02ECB">
        <w:trPr>
          <w:trHeight w:val="135"/>
        </w:trPr>
        <w:tc>
          <w:tcPr>
            <w:tcW w:w="4928" w:type="dxa"/>
            <w:vMerge/>
          </w:tcPr>
          <w:p w14:paraId="3CBE3BB3" w14:textId="77777777" w:rsidR="009F242E" w:rsidRPr="004211AC" w:rsidRDefault="009F242E" w:rsidP="00C02ECB">
            <w:pPr>
              <w:rPr>
                <w:szCs w:val="24"/>
                <w:lang w:val="lt-LT"/>
              </w:rPr>
            </w:pPr>
          </w:p>
        </w:tc>
        <w:tc>
          <w:tcPr>
            <w:tcW w:w="1559" w:type="dxa"/>
          </w:tcPr>
          <w:p w14:paraId="3CBE3BB4" w14:textId="2FC34191" w:rsidR="009F242E" w:rsidRPr="004211AC" w:rsidRDefault="009F242E" w:rsidP="009711DF">
            <w:pPr>
              <w:rPr>
                <w:szCs w:val="24"/>
                <w:lang w:val="lt-LT"/>
              </w:rPr>
            </w:pPr>
            <w:r w:rsidRPr="004211AC">
              <w:rPr>
                <w:szCs w:val="24"/>
                <w:lang w:val="lt-LT"/>
              </w:rPr>
              <w:t xml:space="preserve">   </w:t>
            </w:r>
          </w:p>
        </w:tc>
        <w:tc>
          <w:tcPr>
            <w:tcW w:w="3268" w:type="dxa"/>
          </w:tcPr>
          <w:p w14:paraId="3CBE3BB5" w14:textId="70B71D82" w:rsidR="009F242E" w:rsidRPr="004211AC" w:rsidRDefault="009F242E" w:rsidP="00C02ECB">
            <w:pPr>
              <w:rPr>
                <w:szCs w:val="24"/>
                <w:lang w:val="lt-LT"/>
              </w:rPr>
            </w:pPr>
          </w:p>
        </w:tc>
      </w:tr>
    </w:tbl>
    <w:p w14:paraId="3CBE3BB7" w14:textId="77777777" w:rsidR="00DE798D" w:rsidRPr="004211AC" w:rsidRDefault="00DE798D" w:rsidP="00DE798D">
      <w:pPr>
        <w:jc w:val="center"/>
        <w:rPr>
          <w:b/>
          <w:caps/>
          <w:szCs w:val="24"/>
          <w:lang w:val="lt-LT"/>
        </w:rPr>
      </w:pPr>
    </w:p>
    <w:p w14:paraId="7C31FBA0" w14:textId="77777777" w:rsidR="00100C2D" w:rsidRPr="004211AC" w:rsidRDefault="00100C2D" w:rsidP="00C02ECB">
      <w:pPr>
        <w:rPr>
          <w:b/>
          <w:caps/>
          <w:szCs w:val="24"/>
          <w:lang w:val="lt-LT"/>
        </w:rPr>
      </w:pPr>
    </w:p>
    <w:p w14:paraId="738A8E08" w14:textId="628F745D" w:rsidR="003B2694" w:rsidRPr="004211AC" w:rsidRDefault="003B2694" w:rsidP="00381369">
      <w:pPr>
        <w:rPr>
          <w:b/>
          <w:caps/>
          <w:lang w:val="lt-LT"/>
        </w:rPr>
      </w:pPr>
      <w:r w:rsidRPr="004211AC">
        <w:rPr>
          <w:b/>
          <w:lang w:val="lt-LT"/>
        </w:rPr>
        <w:t xml:space="preserve">DĖL </w:t>
      </w:r>
      <w:r w:rsidR="00B24FC1" w:rsidRPr="004211AC">
        <w:rPr>
          <w:b/>
          <w:lang w:val="lt-LT"/>
        </w:rPr>
        <w:t xml:space="preserve">LIETUVOS RESPUBLIKOS </w:t>
      </w:r>
      <w:r w:rsidR="00791494" w:rsidRPr="004211AC">
        <w:rPr>
          <w:b/>
          <w:szCs w:val="24"/>
          <w:lang w:val="lt-LT" w:eastAsia="lt-LT"/>
        </w:rPr>
        <w:t>ASMENŲ PERKĖLIMO Į LIETUVOS RESPUBLIKĄ ĮSTATYMO NR. XIII-2077</w:t>
      </w:r>
      <w:r w:rsidR="00B24FC1" w:rsidRPr="004211AC">
        <w:rPr>
          <w:b/>
          <w:szCs w:val="24"/>
          <w:lang w:val="lt-LT" w:eastAsia="lt-LT"/>
        </w:rPr>
        <w:t xml:space="preserve"> </w:t>
      </w:r>
      <w:r w:rsidR="00791494" w:rsidRPr="004211AC">
        <w:rPr>
          <w:b/>
          <w:bCs/>
          <w:caps/>
          <w:szCs w:val="24"/>
          <w:lang w:val="lt-LT" w:eastAsia="lt-LT"/>
        </w:rPr>
        <w:t xml:space="preserve">PAKEITIMO </w:t>
      </w:r>
      <w:r w:rsidR="00381369" w:rsidRPr="004211AC">
        <w:rPr>
          <w:b/>
          <w:bCs/>
          <w:color w:val="000000"/>
          <w:lang w:val="lt-LT"/>
        </w:rPr>
        <w:t>PROJEKTO</w:t>
      </w:r>
      <w:r w:rsidR="000631B9" w:rsidRPr="004211AC">
        <w:rPr>
          <w:b/>
          <w:lang w:val="lt-LT"/>
        </w:rPr>
        <w:t xml:space="preserve"> </w:t>
      </w:r>
      <w:r w:rsidR="000631B9" w:rsidRPr="004211AC">
        <w:rPr>
          <w:b/>
          <w:bCs/>
          <w:color w:val="000000"/>
          <w:lang w:val="lt-LT"/>
        </w:rPr>
        <w:t>(</w:t>
      </w:r>
      <w:r w:rsidR="000631B9" w:rsidRPr="004211AC">
        <w:rPr>
          <w:b/>
          <w:caps/>
          <w:lang w:val="lt-LT"/>
        </w:rPr>
        <w:t>TAIS Nr. 21-</w:t>
      </w:r>
      <w:r w:rsidR="00B24FC1" w:rsidRPr="004211AC">
        <w:rPr>
          <w:b/>
          <w:caps/>
          <w:lang w:val="lt-LT"/>
        </w:rPr>
        <w:t>30602</w:t>
      </w:r>
      <w:r w:rsidR="000631B9" w:rsidRPr="004211AC">
        <w:rPr>
          <w:b/>
          <w:caps/>
          <w:lang w:val="lt-LT"/>
        </w:rPr>
        <w:t>)</w:t>
      </w:r>
    </w:p>
    <w:p w14:paraId="3CBE3BBA" w14:textId="77777777" w:rsidR="00DE798D" w:rsidRPr="004211AC" w:rsidRDefault="00DE798D" w:rsidP="007E2CBB">
      <w:pPr>
        <w:spacing w:line="276" w:lineRule="auto"/>
        <w:rPr>
          <w:b/>
          <w:caps/>
          <w:szCs w:val="24"/>
          <w:lang w:val="lt-LT"/>
        </w:rPr>
      </w:pPr>
    </w:p>
    <w:p w14:paraId="086C75D7" w14:textId="77777777" w:rsidR="00C30F69" w:rsidRPr="004211AC" w:rsidRDefault="00C30F69" w:rsidP="007E2CBB">
      <w:pPr>
        <w:spacing w:line="276" w:lineRule="auto"/>
        <w:rPr>
          <w:b/>
          <w:caps/>
          <w:szCs w:val="24"/>
          <w:lang w:val="lt-LT"/>
        </w:rPr>
        <w:sectPr w:rsidR="00C30F69" w:rsidRPr="004211AC" w:rsidSect="000B02BF">
          <w:headerReference w:type="even" r:id="rId11"/>
          <w:headerReference w:type="default" r:id="rId12"/>
          <w:footerReference w:type="even" r:id="rId13"/>
          <w:footerReference w:type="default" r:id="rId14"/>
          <w:headerReference w:type="first" r:id="rId15"/>
          <w:footerReference w:type="first" r:id="rId16"/>
          <w:pgSz w:w="11906" w:h="16838"/>
          <w:pgMar w:top="-171" w:right="566" w:bottom="1276" w:left="1800" w:header="720" w:footer="342" w:gutter="0"/>
          <w:cols w:space="720"/>
          <w:titlePg/>
          <w:docGrid w:linePitch="360"/>
        </w:sectPr>
      </w:pPr>
    </w:p>
    <w:p w14:paraId="319B34F2" w14:textId="0AC259CC" w:rsidR="00381369" w:rsidRPr="004211AC" w:rsidRDefault="00C30F69" w:rsidP="00B24FC1">
      <w:pPr>
        <w:pStyle w:val="AssecoParagraphNormalFirstLine"/>
        <w:tabs>
          <w:tab w:val="left" w:pos="0"/>
        </w:tabs>
        <w:ind w:firstLine="1298"/>
        <w:rPr>
          <w:rFonts w:ascii="Times New Roman" w:hAnsi="Times New Roman"/>
          <w:sz w:val="24"/>
          <w:szCs w:val="24"/>
        </w:rPr>
      </w:pPr>
      <w:r w:rsidRPr="004211AC">
        <w:rPr>
          <w:rFonts w:ascii="Times New Roman" w:hAnsi="Times New Roman"/>
          <w:sz w:val="24"/>
          <w:szCs w:val="24"/>
        </w:rPr>
        <w:t xml:space="preserve">Lietuvos Respublikos socialinės apsaugos ir darbo ministerija </w:t>
      </w:r>
      <w:r w:rsidR="00584559" w:rsidRPr="004211AC">
        <w:rPr>
          <w:rFonts w:ascii="Times New Roman" w:hAnsi="Times New Roman"/>
          <w:sz w:val="24"/>
          <w:szCs w:val="24"/>
        </w:rPr>
        <w:t>pagal kompetenciją įvertinusi</w:t>
      </w:r>
      <w:r w:rsidRPr="004211AC">
        <w:rPr>
          <w:rFonts w:ascii="Times New Roman" w:hAnsi="Times New Roman"/>
          <w:sz w:val="24"/>
          <w:szCs w:val="24"/>
        </w:rPr>
        <w:t xml:space="preserve"> </w:t>
      </w:r>
      <w:r w:rsidR="000631B9" w:rsidRPr="004211AC">
        <w:rPr>
          <w:rFonts w:ascii="Times New Roman" w:hAnsi="Times New Roman"/>
          <w:sz w:val="24"/>
          <w:szCs w:val="24"/>
        </w:rPr>
        <w:t xml:space="preserve">pateiktą išvadoms gauti </w:t>
      </w:r>
      <w:r w:rsidR="00381369" w:rsidRPr="004211AC">
        <w:rPr>
          <w:rFonts w:ascii="Times New Roman" w:hAnsi="Times New Roman"/>
          <w:color w:val="000000"/>
          <w:sz w:val="24"/>
          <w:szCs w:val="24"/>
        </w:rPr>
        <w:t xml:space="preserve">Lietuvos Respublikos </w:t>
      </w:r>
      <w:r w:rsidR="00791494" w:rsidRPr="004211AC">
        <w:rPr>
          <w:rFonts w:ascii="Times New Roman" w:hAnsi="Times New Roman"/>
          <w:color w:val="000000"/>
          <w:sz w:val="24"/>
          <w:szCs w:val="24"/>
        </w:rPr>
        <w:t xml:space="preserve">asmenų perkėlimo į Lietuvos Respubliką </w:t>
      </w:r>
      <w:r w:rsidR="00231AFE" w:rsidRPr="004211AC">
        <w:rPr>
          <w:rFonts w:ascii="Times New Roman" w:hAnsi="Times New Roman"/>
          <w:color w:val="000000"/>
          <w:sz w:val="24"/>
          <w:szCs w:val="24"/>
        </w:rPr>
        <w:t xml:space="preserve">įstatymo Nr.XIII-2077 pakeitimo projektą </w:t>
      </w:r>
      <w:r w:rsidR="00381369" w:rsidRPr="004211AC">
        <w:rPr>
          <w:rFonts w:ascii="Times New Roman" w:hAnsi="Times New Roman"/>
          <w:color w:val="000000"/>
          <w:sz w:val="24"/>
          <w:szCs w:val="24"/>
        </w:rPr>
        <w:t xml:space="preserve">(toliau – </w:t>
      </w:r>
      <w:r w:rsidR="00231AFE" w:rsidRPr="004211AC">
        <w:rPr>
          <w:rFonts w:ascii="Times New Roman" w:hAnsi="Times New Roman"/>
          <w:color w:val="000000"/>
          <w:sz w:val="24"/>
          <w:szCs w:val="24"/>
        </w:rPr>
        <w:t xml:space="preserve">Įstatymo </w:t>
      </w:r>
      <w:r w:rsidR="003B2694" w:rsidRPr="004211AC">
        <w:rPr>
          <w:rFonts w:ascii="Times New Roman" w:hAnsi="Times New Roman"/>
          <w:sz w:val="24"/>
          <w:szCs w:val="24"/>
        </w:rPr>
        <w:t>p</w:t>
      </w:r>
      <w:r w:rsidRPr="004211AC">
        <w:rPr>
          <w:rFonts w:ascii="Times New Roman" w:hAnsi="Times New Roman"/>
          <w:sz w:val="24"/>
          <w:szCs w:val="24"/>
        </w:rPr>
        <w:t>rojektas)</w:t>
      </w:r>
      <w:r w:rsidR="00957BDB" w:rsidRPr="004211AC">
        <w:rPr>
          <w:rFonts w:ascii="Times New Roman" w:hAnsi="Times New Roman"/>
          <w:sz w:val="24"/>
          <w:szCs w:val="24"/>
        </w:rPr>
        <w:t>, te</w:t>
      </w:r>
      <w:r w:rsidR="00584559" w:rsidRPr="004211AC">
        <w:rPr>
          <w:rFonts w:ascii="Times New Roman" w:hAnsi="Times New Roman"/>
          <w:sz w:val="24"/>
          <w:szCs w:val="24"/>
        </w:rPr>
        <w:t>ikia šias pastabas ir pasiūlymus</w:t>
      </w:r>
      <w:r w:rsidR="00381369" w:rsidRPr="004211AC">
        <w:rPr>
          <w:rFonts w:ascii="Times New Roman" w:hAnsi="Times New Roman"/>
          <w:sz w:val="24"/>
          <w:szCs w:val="24"/>
        </w:rPr>
        <w:t>.</w:t>
      </w:r>
    </w:p>
    <w:p w14:paraId="3D02C91E" w14:textId="2347FA57" w:rsidR="00231AFE" w:rsidRPr="004211AC" w:rsidRDefault="00646E8E" w:rsidP="00B24FC1">
      <w:pPr>
        <w:ind w:firstLine="1298"/>
        <w:jc w:val="both"/>
        <w:rPr>
          <w:szCs w:val="24"/>
          <w:lang w:val="lt-LT"/>
        </w:rPr>
      </w:pPr>
      <w:r w:rsidRPr="004211AC">
        <w:rPr>
          <w:szCs w:val="24"/>
          <w:lang w:val="lt-LT"/>
        </w:rPr>
        <w:t xml:space="preserve">1. </w:t>
      </w:r>
      <w:r w:rsidR="00231AFE" w:rsidRPr="004211AC">
        <w:rPr>
          <w:szCs w:val="24"/>
          <w:lang w:val="lt-LT"/>
        </w:rPr>
        <w:t xml:space="preserve">Atsižvelgiant į tai, kad Įstatymo projekto 2 straipsnio 6 dalyje pateikiama „perkėlimo į Lietuvos Respubliką“ sąvoka, </w:t>
      </w:r>
      <w:r w:rsidR="00A0020B" w:rsidRPr="004211AC">
        <w:rPr>
          <w:szCs w:val="24"/>
          <w:lang w:val="lt-LT"/>
        </w:rPr>
        <w:t xml:space="preserve">laikantis teksto nuoseklumo, siūlome </w:t>
      </w:r>
      <w:r w:rsidR="00231AFE" w:rsidRPr="004211AC">
        <w:rPr>
          <w:szCs w:val="24"/>
          <w:lang w:val="lt-LT"/>
        </w:rPr>
        <w:t>ši</w:t>
      </w:r>
      <w:r w:rsidR="00C35F47" w:rsidRPr="004211AC">
        <w:rPr>
          <w:szCs w:val="24"/>
          <w:lang w:val="lt-LT"/>
        </w:rPr>
        <w:t>ą</w:t>
      </w:r>
      <w:r w:rsidR="00231AFE" w:rsidRPr="004211AC">
        <w:rPr>
          <w:szCs w:val="24"/>
          <w:lang w:val="lt-LT"/>
        </w:rPr>
        <w:t xml:space="preserve"> sąvoką vartoti visame Įstatymo projekto tekste</w:t>
      </w:r>
      <w:r w:rsidR="00A0020B" w:rsidRPr="004211AC">
        <w:rPr>
          <w:szCs w:val="24"/>
          <w:lang w:val="lt-LT"/>
        </w:rPr>
        <w:t xml:space="preserve">, todėl </w:t>
      </w:r>
      <w:r w:rsidR="00231AFE" w:rsidRPr="004211AC">
        <w:rPr>
          <w:szCs w:val="24"/>
          <w:lang w:val="lt-LT"/>
        </w:rPr>
        <w:t>tikslin</w:t>
      </w:r>
      <w:r w:rsidR="00A0020B" w:rsidRPr="004211AC">
        <w:rPr>
          <w:szCs w:val="24"/>
          <w:lang w:val="lt-LT"/>
        </w:rPr>
        <w:t>tinas</w:t>
      </w:r>
      <w:r w:rsidR="00231AFE" w:rsidRPr="004211AC">
        <w:rPr>
          <w:szCs w:val="24"/>
          <w:lang w:val="lt-LT"/>
        </w:rPr>
        <w:t xml:space="preserve"> </w:t>
      </w:r>
      <w:r w:rsidR="003074BB" w:rsidRPr="004211AC">
        <w:rPr>
          <w:szCs w:val="24"/>
          <w:lang w:val="lt-LT"/>
        </w:rPr>
        <w:t xml:space="preserve">Įstatymo projekto </w:t>
      </w:r>
      <w:r w:rsidR="00231AFE" w:rsidRPr="004211AC">
        <w:rPr>
          <w:szCs w:val="24"/>
          <w:lang w:val="lt-LT"/>
        </w:rPr>
        <w:t>3 straipsnio pavadinim</w:t>
      </w:r>
      <w:r w:rsidR="00A0020B" w:rsidRPr="004211AC">
        <w:rPr>
          <w:szCs w:val="24"/>
          <w:lang w:val="lt-LT"/>
        </w:rPr>
        <w:t>as</w:t>
      </w:r>
      <w:r w:rsidR="00231AFE" w:rsidRPr="004211AC">
        <w:rPr>
          <w:szCs w:val="24"/>
          <w:lang w:val="lt-LT"/>
        </w:rPr>
        <w:t>, 1 ir 3 dal</w:t>
      </w:r>
      <w:r w:rsidR="00A0020B" w:rsidRPr="004211AC">
        <w:rPr>
          <w:szCs w:val="24"/>
          <w:lang w:val="lt-LT"/>
        </w:rPr>
        <w:t>y</w:t>
      </w:r>
      <w:r w:rsidR="00231AFE" w:rsidRPr="004211AC">
        <w:rPr>
          <w:szCs w:val="24"/>
          <w:lang w:val="lt-LT"/>
        </w:rPr>
        <w:t xml:space="preserve">s, </w:t>
      </w:r>
      <w:r w:rsidR="003074BB" w:rsidRPr="004211AC">
        <w:rPr>
          <w:szCs w:val="24"/>
          <w:lang w:val="lt-LT"/>
        </w:rPr>
        <w:t xml:space="preserve">taip pat </w:t>
      </w:r>
      <w:r w:rsidR="00231AFE" w:rsidRPr="004211AC">
        <w:rPr>
          <w:szCs w:val="24"/>
          <w:lang w:val="lt-LT"/>
        </w:rPr>
        <w:t>14 straip</w:t>
      </w:r>
      <w:r w:rsidR="003074BB" w:rsidRPr="004211AC">
        <w:rPr>
          <w:szCs w:val="24"/>
          <w:lang w:val="lt-LT"/>
        </w:rPr>
        <w:t>s</w:t>
      </w:r>
      <w:r w:rsidR="00231AFE" w:rsidRPr="004211AC">
        <w:rPr>
          <w:szCs w:val="24"/>
          <w:lang w:val="lt-LT"/>
        </w:rPr>
        <w:t>nio 1 dal</w:t>
      </w:r>
      <w:r w:rsidR="00A0020B" w:rsidRPr="004211AC">
        <w:rPr>
          <w:szCs w:val="24"/>
          <w:lang w:val="lt-LT"/>
        </w:rPr>
        <w:t>is</w:t>
      </w:r>
      <w:r w:rsidR="003074BB" w:rsidRPr="004211AC">
        <w:rPr>
          <w:szCs w:val="24"/>
          <w:lang w:val="lt-LT"/>
        </w:rPr>
        <w:t xml:space="preserve"> ir </w:t>
      </w:r>
      <w:r w:rsidR="00231AFE" w:rsidRPr="004211AC">
        <w:rPr>
          <w:szCs w:val="24"/>
          <w:lang w:val="lt-LT"/>
        </w:rPr>
        <w:t>4 dalies 3 punkt</w:t>
      </w:r>
      <w:r w:rsidR="00A0020B" w:rsidRPr="004211AC">
        <w:rPr>
          <w:szCs w:val="24"/>
          <w:lang w:val="lt-LT"/>
        </w:rPr>
        <w:t>as</w:t>
      </w:r>
      <w:r w:rsidR="003074BB" w:rsidRPr="004211AC">
        <w:rPr>
          <w:szCs w:val="24"/>
          <w:lang w:val="lt-LT"/>
        </w:rPr>
        <w:t>.</w:t>
      </w:r>
    </w:p>
    <w:p w14:paraId="79C7F1DF" w14:textId="20507CCE" w:rsidR="00271C32" w:rsidRPr="004211AC" w:rsidRDefault="003074BB" w:rsidP="00B24FC1">
      <w:pPr>
        <w:pStyle w:val="CommentText"/>
        <w:ind w:firstLine="1298"/>
        <w:jc w:val="both"/>
        <w:rPr>
          <w:sz w:val="24"/>
          <w:szCs w:val="24"/>
          <w:lang w:val="lt-LT"/>
        </w:rPr>
      </w:pPr>
      <w:r w:rsidRPr="004211AC">
        <w:rPr>
          <w:sz w:val="24"/>
          <w:szCs w:val="24"/>
          <w:lang w:val="lt-LT"/>
        </w:rPr>
        <w:t>2. Įstatymo projekto 3 straipsnio 4 dalyje vietoje žod</w:t>
      </w:r>
      <w:r w:rsidR="003220C3" w:rsidRPr="004211AC">
        <w:rPr>
          <w:sz w:val="24"/>
          <w:szCs w:val="24"/>
          <w:lang w:val="lt-LT"/>
        </w:rPr>
        <w:t>ž</w:t>
      </w:r>
      <w:r w:rsidRPr="004211AC">
        <w:rPr>
          <w:sz w:val="24"/>
          <w:szCs w:val="24"/>
          <w:lang w:val="lt-LT"/>
        </w:rPr>
        <w:t>ių „</w:t>
      </w:r>
      <w:r w:rsidRPr="004211AC">
        <w:rPr>
          <w:color w:val="000000"/>
          <w:sz w:val="24"/>
          <w:szCs w:val="24"/>
          <w:lang w:val="lt-LT"/>
        </w:rPr>
        <w:t>nuo perkeliamojo asmens ir valstybės paramos perkeliamųjų asmenų integracijai operatoriaus (toliau ‒ integracijos operatorius) sutarties dėl paramos integracijai teikimo pasirašymo dienos, vadovaujantis Vyriausybės nustatyta tvarka</w:t>
      </w:r>
      <w:r w:rsidR="00B20837" w:rsidRPr="004211AC">
        <w:rPr>
          <w:color w:val="000000"/>
          <w:sz w:val="24"/>
          <w:szCs w:val="24"/>
          <w:lang w:val="lt-LT"/>
        </w:rPr>
        <w:t>“</w:t>
      </w:r>
      <w:r w:rsidRPr="004211AC">
        <w:rPr>
          <w:color w:val="000000"/>
          <w:sz w:val="24"/>
          <w:szCs w:val="24"/>
          <w:lang w:val="lt-LT"/>
        </w:rPr>
        <w:t xml:space="preserve"> siūlome rašyti žodžius </w:t>
      </w:r>
      <w:r w:rsidR="00A0020B" w:rsidRPr="004211AC">
        <w:rPr>
          <w:color w:val="000000"/>
          <w:sz w:val="24"/>
          <w:szCs w:val="24"/>
          <w:lang w:val="lt-LT"/>
        </w:rPr>
        <w:t>„</w:t>
      </w:r>
      <w:r w:rsidRPr="004211AC">
        <w:rPr>
          <w:color w:val="000000"/>
          <w:sz w:val="24"/>
          <w:szCs w:val="24"/>
          <w:lang w:val="lt-LT"/>
        </w:rPr>
        <w:t xml:space="preserve">nuo </w:t>
      </w:r>
      <w:r w:rsidRPr="004211AC">
        <w:rPr>
          <w:sz w:val="24"/>
          <w:szCs w:val="24"/>
          <w:lang w:val="lt-LT" w:eastAsia="lt-LT"/>
        </w:rPr>
        <w:t>šio įstatymo 8 straipsnio 3 dalyje nurodytos sutarties pasirašymo dienos</w:t>
      </w:r>
      <w:r w:rsidR="00B20837" w:rsidRPr="004211AC">
        <w:rPr>
          <w:sz w:val="24"/>
          <w:szCs w:val="24"/>
          <w:lang w:val="lt-LT" w:eastAsia="lt-LT"/>
        </w:rPr>
        <w:t>“</w:t>
      </w:r>
      <w:r w:rsidRPr="004211AC">
        <w:rPr>
          <w:sz w:val="24"/>
          <w:szCs w:val="24"/>
          <w:lang w:val="lt-LT" w:eastAsia="lt-LT"/>
        </w:rPr>
        <w:t>, t.</w:t>
      </w:r>
      <w:r w:rsidR="00A0020B" w:rsidRPr="004211AC">
        <w:rPr>
          <w:sz w:val="24"/>
          <w:szCs w:val="24"/>
          <w:lang w:val="lt-LT" w:eastAsia="lt-LT"/>
        </w:rPr>
        <w:t xml:space="preserve"> </w:t>
      </w:r>
      <w:r w:rsidRPr="004211AC">
        <w:rPr>
          <w:sz w:val="24"/>
          <w:szCs w:val="24"/>
          <w:lang w:val="lt-LT" w:eastAsia="lt-LT"/>
        </w:rPr>
        <w:t xml:space="preserve">y. </w:t>
      </w:r>
      <w:r w:rsidR="00271C32" w:rsidRPr="004211AC">
        <w:rPr>
          <w:sz w:val="24"/>
          <w:szCs w:val="24"/>
          <w:lang w:val="lt-LT"/>
        </w:rPr>
        <w:t>formuluoti analogiškai kaip Įstatymo projekto 7</w:t>
      </w:r>
      <w:r w:rsidR="00B20837" w:rsidRPr="004211AC">
        <w:rPr>
          <w:lang w:val="lt-LT"/>
        </w:rPr>
        <w:t> </w:t>
      </w:r>
      <w:r w:rsidR="00271C32" w:rsidRPr="004211AC">
        <w:rPr>
          <w:sz w:val="24"/>
          <w:szCs w:val="24"/>
          <w:lang w:val="lt-LT"/>
        </w:rPr>
        <w:t xml:space="preserve"> straipsnio 6 dalyje. </w:t>
      </w:r>
      <w:r w:rsidR="00A0020B" w:rsidRPr="004211AC">
        <w:rPr>
          <w:sz w:val="24"/>
          <w:szCs w:val="24"/>
          <w:lang w:val="lt-LT"/>
        </w:rPr>
        <w:t>Ta</w:t>
      </w:r>
      <w:r w:rsidR="00271C32" w:rsidRPr="004211AC">
        <w:rPr>
          <w:sz w:val="24"/>
          <w:szCs w:val="24"/>
          <w:lang w:val="lt-LT"/>
        </w:rPr>
        <w:t xml:space="preserve"> pati pastaba taikytina ir </w:t>
      </w:r>
      <w:r w:rsidR="004C12BB" w:rsidRPr="004211AC">
        <w:rPr>
          <w:sz w:val="24"/>
          <w:szCs w:val="24"/>
          <w:lang w:val="lt-LT"/>
        </w:rPr>
        <w:t xml:space="preserve">Įstatymo projekto </w:t>
      </w:r>
      <w:r w:rsidR="00271C32" w:rsidRPr="004211AC">
        <w:rPr>
          <w:sz w:val="24"/>
          <w:szCs w:val="24"/>
          <w:lang w:val="lt-LT"/>
        </w:rPr>
        <w:t>15 strai</w:t>
      </w:r>
      <w:r w:rsidR="00A0020B" w:rsidRPr="004211AC">
        <w:rPr>
          <w:sz w:val="24"/>
          <w:szCs w:val="24"/>
          <w:lang w:val="lt-LT"/>
        </w:rPr>
        <w:t>p</w:t>
      </w:r>
      <w:r w:rsidR="00271C32" w:rsidRPr="004211AC">
        <w:rPr>
          <w:sz w:val="24"/>
          <w:szCs w:val="24"/>
          <w:lang w:val="lt-LT"/>
        </w:rPr>
        <w:t>snio</w:t>
      </w:r>
      <w:r w:rsidR="003220C3" w:rsidRPr="004211AC">
        <w:rPr>
          <w:sz w:val="24"/>
          <w:szCs w:val="24"/>
          <w:lang w:val="lt-LT"/>
        </w:rPr>
        <w:t xml:space="preserve"> </w:t>
      </w:r>
      <w:r w:rsidR="00271C32" w:rsidRPr="004211AC">
        <w:rPr>
          <w:sz w:val="24"/>
          <w:szCs w:val="24"/>
          <w:lang w:val="lt-LT"/>
        </w:rPr>
        <w:t>4 dalies 2 punktui.</w:t>
      </w:r>
    </w:p>
    <w:p w14:paraId="7EA36256" w14:textId="029E8C3C" w:rsidR="00A0020B" w:rsidRPr="004211AC" w:rsidRDefault="00271C32" w:rsidP="00B24FC1">
      <w:pPr>
        <w:pStyle w:val="CommentText"/>
        <w:ind w:firstLine="1298"/>
        <w:jc w:val="both"/>
        <w:rPr>
          <w:sz w:val="24"/>
          <w:szCs w:val="24"/>
          <w:lang w:val="lt-LT"/>
        </w:rPr>
      </w:pPr>
      <w:r w:rsidRPr="004211AC">
        <w:rPr>
          <w:sz w:val="24"/>
          <w:szCs w:val="24"/>
          <w:lang w:val="lt-LT"/>
        </w:rPr>
        <w:t>3. Atkreipiame d</w:t>
      </w:r>
      <w:r w:rsidR="00A0020B" w:rsidRPr="004211AC">
        <w:rPr>
          <w:sz w:val="24"/>
          <w:szCs w:val="24"/>
          <w:lang w:val="lt-LT"/>
        </w:rPr>
        <w:t>ė</w:t>
      </w:r>
      <w:r w:rsidRPr="004211AC">
        <w:rPr>
          <w:sz w:val="24"/>
          <w:szCs w:val="24"/>
          <w:lang w:val="lt-LT"/>
        </w:rPr>
        <w:t xml:space="preserve">mesį, kad pagal Lietuvos Respublikos vaiko teisių apsaugos pagrindų įstatymo 2 straipsnio 12 dalyje pateiktą </w:t>
      </w:r>
      <w:r w:rsidR="00B24FC1" w:rsidRPr="004211AC">
        <w:rPr>
          <w:sz w:val="24"/>
          <w:szCs w:val="24"/>
          <w:lang w:val="lt-LT"/>
        </w:rPr>
        <w:t>„</w:t>
      </w:r>
      <w:r w:rsidRPr="004211AC">
        <w:rPr>
          <w:sz w:val="24"/>
          <w:szCs w:val="24"/>
          <w:lang w:val="lt-LT"/>
        </w:rPr>
        <w:t>v</w:t>
      </w:r>
      <w:r w:rsidRPr="004211AC">
        <w:rPr>
          <w:color w:val="000000"/>
          <w:sz w:val="24"/>
          <w:szCs w:val="24"/>
          <w:lang w:val="lt-LT"/>
        </w:rPr>
        <w:t>aiko atstovų pagal įstatymą</w:t>
      </w:r>
      <w:r w:rsidR="00B24FC1" w:rsidRPr="004211AC">
        <w:rPr>
          <w:color w:val="000000"/>
          <w:sz w:val="24"/>
          <w:szCs w:val="24"/>
          <w:lang w:val="lt-LT"/>
        </w:rPr>
        <w:t>“</w:t>
      </w:r>
      <w:r w:rsidRPr="004211AC">
        <w:rPr>
          <w:color w:val="000000"/>
          <w:sz w:val="24"/>
          <w:szCs w:val="24"/>
          <w:lang w:val="lt-LT"/>
        </w:rPr>
        <w:t> sąvoką, vaiko atstovais pagal įstatymą yra vaiko tėvai, vaiką įvaikinus, – įtėviai, nustačius globą ar rūpybą, – globėjai ar rūpintojai. Todėl si</w:t>
      </w:r>
      <w:r w:rsidR="00A0020B" w:rsidRPr="004211AC">
        <w:rPr>
          <w:color w:val="000000"/>
          <w:sz w:val="24"/>
          <w:szCs w:val="24"/>
          <w:lang w:val="lt-LT"/>
        </w:rPr>
        <w:t>ū</w:t>
      </w:r>
      <w:r w:rsidRPr="004211AC">
        <w:rPr>
          <w:color w:val="000000"/>
          <w:sz w:val="24"/>
          <w:szCs w:val="24"/>
          <w:lang w:val="lt-LT"/>
        </w:rPr>
        <w:t xml:space="preserve">lytina </w:t>
      </w:r>
      <w:r w:rsidR="00A0020B" w:rsidRPr="004211AC">
        <w:rPr>
          <w:color w:val="000000"/>
          <w:sz w:val="24"/>
          <w:szCs w:val="24"/>
          <w:lang w:val="lt-LT"/>
        </w:rPr>
        <w:t xml:space="preserve">įvertinti </w:t>
      </w:r>
      <w:r w:rsidRPr="004211AC">
        <w:rPr>
          <w:color w:val="000000"/>
          <w:sz w:val="24"/>
          <w:szCs w:val="24"/>
          <w:lang w:val="lt-LT"/>
        </w:rPr>
        <w:t xml:space="preserve">Įstatymo projekto </w:t>
      </w:r>
      <w:r w:rsidR="00A0020B" w:rsidRPr="004211AC">
        <w:rPr>
          <w:color w:val="000000"/>
          <w:sz w:val="24"/>
          <w:szCs w:val="24"/>
          <w:lang w:val="lt-LT"/>
        </w:rPr>
        <w:t xml:space="preserve">nuostatas šiuo aspektu ir </w:t>
      </w:r>
      <w:r w:rsidRPr="004211AC">
        <w:rPr>
          <w:color w:val="000000"/>
          <w:sz w:val="24"/>
          <w:szCs w:val="24"/>
          <w:lang w:val="lt-LT"/>
        </w:rPr>
        <w:t>4</w:t>
      </w:r>
      <w:r w:rsidR="00B20837" w:rsidRPr="004211AC">
        <w:rPr>
          <w:lang w:val="lt-LT"/>
        </w:rPr>
        <w:t> </w:t>
      </w:r>
      <w:r w:rsidRPr="004211AC">
        <w:rPr>
          <w:color w:val="000000"/>
          <w:sz w:val="24"/>
          <w:szCs w:val="24"/>
          <w:lang w:val="lt-LT"/>
        </w:rPr>
        <w:t xml:space="preserve"> straipsnio 1 dalies 5 punkte ir 2 dalyje</w:t>
      </w:r>
      <w:r w:rsidR="003220C3" w:rsidRPr="004211AC">
        <w:rPr>
          <w:color w:val="000000"/>
          <w:sz w:val="24"/>
          <w:szCs w:val="24"/>
          <w:lang w:val="lt-LT"/>
        </w:rPr>
        <w:t>, 7 straipsnio 4 dalyje, 6 dalies 1 ir 2 punktuose, 8</w:t>
      </w:r>
      <w:r w:rsidR="00B20837" w:rsidRPr="004211AC">
        <w:rPr>
          <w:lang w:val="lt-LT"/>
        </w:rPr>
        <w:t> </w:t>
      </w:r>
      <w:r w:rsidR="003220C3" w:rsidRPr="004211AC">
        <w:rPr>
          <w:color w:val="000000"/>
          <w:sz w:val="24"/>
          <w:szCs w:val="24"/>
          <w:lang w:val="lt-LT"/>
        </w:rPr>
        <w:t xml:space="preserve"> straipsnio 5 dalyje, 9 straipsnio 3 dalyje ir 10 straipsnio 3 dalyje</w:t>
      </w:r>
      <w:r w:rsidRPr="004211AC">
        <w:rPr>
          <w:color w:val="000000"/>
          <w:sz w:val="24"/>
          <w:szCs w:val="24"/>
          <w:lang w:val="lt-LT"/>
        </w:rPr>
        <w:t xml:space="preserve"> </w:t>
      </w:r>
      <w:r w:rsidR="003220C3" w:rsidRPr="004211AC">
        <w:rPr>
          <w:color w:val="000000"/>
          <w:sz w:val="24"/>
          <w:szCs w:val="24"/>
          <w:lang w:val="lt-LT"/>
        </w:rPr>
        <w:t xml:space="preserve">kalbėti ne tik apie </w:t>
      </w:r>
      <w:r w:rsidR="00A0020B" w:rsidRPr="004211AC">
        <w:rPr>
          <w:sz w:val="24"/>
          <w:szCs w:val="24"/>
          <w:lang w:val="lt-LT"/>
        </w:rPr>
        <w:t xml:space="preserve">globojamus </w:t>
      </w:r>
      <w:r w:rsidRPr="004211AC">
        <w:rPr>
          <w:sz w:val="24"/>
          <w:szCs w:val="24"/>
          <w:lang w:val="lt-LT"/>
        </w:rPr>
        <w:t>nepilnamečius vaikus, bet ir</w:t>
      </w:r>
      <w:r w:rsidR="003220C3" w:rsidRPr="004211AC">
        <w:rPr>
          <w:sz w:val="24"/>
          <w:szCs w:val="24"/>
          <w:lang w:val="lt-LT"/>
        </w:rPr>
        <w:t xml:space="preserve"> apie rūpinamus </w:t>
      </w:r>
      <w:r w:rsidR="00A0020B" w:rsidRPr="004211AC">
        <w:rPr>
          <w:sz w:val="24"/>
          <w:szCs w:val="24"/>
          <w:lang w:val="lt-LT"/>
        </w:rPr>
        <w:t xml:space="preserve">nepilnamečius </w:t>
      </w:r>
      <w:r w:rsidR="003220C3" w:rsidRPr="004211AC">
        <w:rPr>
          <w:sz w:val="24"/>
          <w:szCs w:val="24"/>
          <w:lang w:val="lt-LT"/>
        </w:rPr>
        <w:t>vaikus.</w:t>
      </w:r>
    </w:p>
    <w:p w14:paraId="69192396" w14:textId="06ED587C" w:rsidR="00271C32" w:rsidRPr="004211AC" w:rsidRDefault="00A0020B" w:rsidP="00B24FC1">
      <w:pPr>
        <w:pStyle w:val="CommentText"/>
        <w:ind w:firstLine="1298"/>
        <w:jc w:val="both"/>
        <w:rPr>
          <w:sz w:val="24"/>
          <w:szCs w:val="24"/>
          <w:lang w:val="lt-LT"/>
        </w:rPr>
      </w:pPr>
      <w:r w:rsidRPr="004211AC">
        <w:rPr>
          <w:sz w:val="24"/>
          <w:szCs w:val="24"/>
          <w:lang w:val="lt-LT"/>
        </w:rPr>
        <w:t xml:space="preserve">4. Įstatymo projekto 4 straipsnio 2 dalyje </w:t>
      </w:r>
      <w:r w:rsidR="004C12BB" w:rsidRPr="004211AC">
        <w:rPr>
          <w:sz w:val="24"/>
          <w:szCs w:val="24"/>
          <w:lang w:val="lt-LT"/>
        </w:rPr>
        <w:t>siūlome</w:t>
      </w:r>
      <w:r w:rsidRPr="004211AC">
        <w:rPr>
          <w:sz w:val="24"/>
          <w:szCs w:val="24"/>
          <w:lang w:val="lt-LT"/>
        </w:rPr>
        <w:t xml:space="preserve"> patikslintini taip: </w:t>
      </w:r>
      <w:r w:rsidR="00C35F47" w:rsidRPr="004211AC">
        <w:rPr>
          <w:sz w:val="24"/>
          <w:szCs w:val="24"/>
          <w:lang w:val="lt-LT"/>
        </w:rPr>
        <w:t>„</w:t>
      </w:r>
      <w:r w:rsidRPr="004211AC">
        <w:rPr>
          <w:sz w:val="24"/>
          <w:szCs w:val="24"/>
          <w:lang w:val="lt-LT"/>
        </w:rPr>
        <w:t>&lt;…&gt;</w:t>
      </w:r>
      <w:r w:rsidR="00B20837" w:rsidRPr="004211AC">
        <w:rPr>
          <w:lang w:val="lt-LT"/>
        </w:rPr>
        <w:t> </w:t>
      </w:r>
      <w:r w:rsidRPr="004211AC">
        <w:rPr>
          <w:sz w:val="24"/>
          <w:szCs w:val="24"/>
          <w:lang w:val="lt-LT"/>
        </w:rPr>
        <w:t xml:space="preserve">atsižvelgiant į perkeliamojo asmens ir </w:t>
      </w:r>
      <w:r w:rsidRPr="004211AC">
        <w:rPr>
          <w:b/>
          <w:bCs/>
          <w:sz w:val="24"/>
          <w:szCs w:val="24"/>
          <w:lang w:val="lt-LT"/>
        </w:rPr>
        <w:t xml:space="preserve">jo </w:t>
      </w:r>
      <w:r w:rsidRPr="004211AC">
        <w:rPr>
          <w:sz w:val="24"/>
          <w:szCs w:val="24"/>
          <w:lang w:val="lt-LT"/>
        </w:rPr>
        <w:t xml:space="preserve">globojamo </w:t>
      </w:r>
      <w:r w:rsidR="00B24FC1" w:rsidRPr="004211AC">
        <w:rPr>
          <w:b/>
          <w:bCs/>
          <w:i/>
          <w:iCs/>
          <w:sz w:val="24"/>
          <w:szCs w:val="24"/>
          <w:lang w:val="lt-LT"/>
        </w:rPr>
        <w:t>(rūpinamo)</w:t>
      </w:r>
      <w:r w:rsidR="00B24FC1" w:rsidRPr="004211AC">
        <w:rPr>
          <w:sz w:val="24"/>
          <w:szCs w:val="24"/>
          <w:lang w:val="lt-LT"/>
        </w:rPr>
        <w:t xml:space="preserve"> </w:t>
      </w:r>
      <w:r w:rsidRPr="004211AC">
        <w:rPr>
          <w:sz w:val="24"/>
          <w:szCs w:val="24"/>
          <w:lang w:val="lt-LT"/>
        </w:rPr>
        <w:t>nepilnamečio vaiko</w:t>
      </w:r>
      <w:r w:rsidR="00B24FC1" w:rsidRPr="004211AC">
        <w:rPr>
          <w:lang w:val="lt-LT"/>
        </w:rPr>
        <w:t> </w:t>
      </w:r>
      <w:r w:rsidRPr="004211AC">
        <w:rPr>
          <w:sz w:val="24"/>
          <w:szCs w:val="24"/>
          <w:lang w:val="lt-LT"/>
        </w:rPr>
        <w:t>&lt;…&gt;</w:t>
      </w:r>
      <w:r w:rsidR="00C35F47" w:rsidRPr="004211AC">
        <w:rPr>
          <w:sz w:val="24"/>
          <w:szCs w:val="24"/>
          <w:lang w:val="lt-LT"/>
        </w:rPr>
        <w:t>“</w:t>
      </w:r>
      <w:r w:rsidRPr="004211AC">
        <w:rPr>
          <w:sz w:val="24"/>
          <w:szCs w:val="24"/>
          <w:lang w:val="lt-LT"/>
        </w:rPr>
        <w:t>.</w:t>
      </w:r>
    </w:p>
    <w:p w14:paraId="6FE5CE41" w14:textId="77777777" w:rsidR="004C12BB" w:rsidRPr="004211AC" w:rsidRDefault="00A0020B" w:rsidP="00B24FC1">
      <w:pPr>
        <w:ind w:firstLine="1298"/>
        <w:jc w:val="both"/>
        <w:rPr>
          <w:szCs w:val="24"/>
          <w:lang w:val="lt-LT"/>
        </w:rPr>
      </w:pPr>
      <w:r w:rsidRPr="004211AC">
        <w:rPr>
          <w:szCs w:val="24"/>
          <w:lang w:val="lt-LT"/>
        </w:rPr>
        <w:t>5. Siūlome patikslinti Įstatymo projekto</w:t>
      </w:r>
      <w:r w:rsidR="004C12BB" w:rsidRPr="004211AC">
        <w:rPr>
          <w:szCs w:val="24"/>
          <w:lang w:val="lt-LT"/>
        </w:rPr>
        <w:t xml:space="preserve"> 7 straipsnį:</w:t>
      </w:r>
    </w:p>
    <w:p w14:paraId="19320EB5" w14:textId="365668AF" w:rsidR="00212946" w:rsidRPr="004211AC" w:rsidRDefault="00A0020B" w:rsidP="00B24FC1">
      <w:pPr>
        <w:ind w:firstLine="1298"/>
        <w:jc w:val="both"/>
        <w:rPr>
          <w:color w:val="000000"/>
          <w:szCs w:val="24"/>
          <w:lang w:val="lt-LT"/>
        </w:rPr>
      </w:pPr>
      <w:r w:rsidRPr="004211AC">
        <w:rPr>
          <w:szCs w:val="24"/>
          <w:lang w:val="lt-LT"/>
        </w:rPr>
        <w:t xml:space="preserve">7 straipsnio 3 dalies paskutinį sakinį </w:t>
      </w:r>
      <w:r w:rsidR="00C35F47" w:rsidRPr="004211AC">
        <w:rPr>
          <w:szCs w:val="24"/>
          <w:lang w:val="lt-LT"/>
        </w:rPr>
        <w:t xml:space="preserve">siūlome išdėstyti </w:t>
      </w:r>
      <w:r w:rsidRPr="004211AC">
        <w:rPr>
          <w:szCs w:val="24"/>
          <w:lang w:val="lt-LT"/>
        </w:rPr>
        <w:t xml:space="preserve">taip: </w:t>
      </w:r>
      <w:r w:rsidR="00212946" w:rsidRPr="004211AC">
        <w:rPr>
          <w:szCs w:val="24"/>
          <w:lang w:val="lt-LT"/>
        </w:rPr>
        <w:t>„</w:t>
      </w:r>
      <w:r w:rsidR="00212946" w:rsidRPr="004211AC">
        <w:rPr>
          <w:color w:val="000000"/>
          <w:szCs w:val="24"/>
          <w:lang w:val="lt-LT"/>
        </w:rPr>
        <w:t xml:space="preserve">Turto, kurį </w:t>
      </w:r>
      <w:r w:rsidR="00212946" w:rsidRPr="004211AC">
        <w:rPr>
          <w:b/>
          <w:bCs/>
          <w:color w:val="000000"/>
          <w:szCs w:val="24"/>
          <w:lang w:val="lt-LT"/>
        </w:rPr>
        <w:t>perkeliamasis</w:t>
      </w:r>
      <w:r w:rsidR="00212946" w:rsidRPr="004211AC">
        <w:rPr>
          <w:color w:val="000000"/>
          <w:szCs w:val="24"/>
          <w:lang w:val="lt-LT"/>
        </w:rPr>
        <w:t xml:space="preserve"> asmuo gali pervežti </w:t>
      </w:r>
      <w:r w:rsidR="00212946" w:rsidRPr="004211AC">
        <w:rPr>
          <w:b/>
          <w:bCs/>
          <w:color w:val="000000"/>
          <w:szCs w:val="24"/>
          <w:lang w:val="lt-LT"/>
        </w:rPr>
        <w:t>į Lietuvos Respubliką</w:t>
      </w:r>
      <w:r w:rsidR="00212946" w:rsidRPr="004211AC">
        <w:rPr>
          <w:color w:val="000000"/>
          <w:szCs w:val="24"/>
          <w:lang w:val="lt-LT"/>
        </w:rPr>
        <w:t>, dydį nustato Vyriausybė.</w:t>
      </w:r>
      <w:r w:rsidR="004C12BB" w:rsidRPr="004211AC">
        <w:rPr>
          <w:color w:val="000000"/>
          <w:szCs w:val="24"/>
          <w:lang w:val="lt-LT"/>
        </w:rPr>
        <w:t>“</w:t>
      </w:r>
    </w:p>
    <w:p w14:paraId="106B35A0" w14:textId="44DCBD51" w:rsidR="00212946" w:rsidRPr="004211AC" w:rsidRDefault="00212946" w:rsidP="00B24FC1">
      <w:pPr>
        <w:ind w:firstLine="1298"/>
        <w:jc w:val="both"/>
        <w:rPr>
          <w:color w:val="000000"/>
          <w:szCs w:val="24"/>
          <w:lang w:val="lt-LT"/>
        </w:rPr>
      </w:pPr>
      <w:r w:rsidRPr="004211AC">
        <w:rPr>
          <w:color w:val="000000"/>
          <w:szCs w:val="24"/>
          <w:lang w:val="lt-LT"/>
        </w:rPr>
        <w:t xml:space="preserve">7 straipsnio 4 </w:t>
      </w:r>
      <w:r w:rsidR="004C12BB" w:rsidRPr="004211AC">
        <w:rPr>
          <w:color w:val="000000"/>
          <w:szCs w:val="24"/>
          <w:lang w:val="lt-LT"/>
        </w:rPr>
        <w:t>dalį</w:t>
      </w:r>
      <w:r w:rsidRPr="004211AC">
        <w:rPr>
          <w:color w:val="000000"/>
          <w:szCs w:val="24"/>
          <w:lang w:val="lt-LT"/>
        </w:rPr>
        <w:t xml:space="preserve"> </w:t>
      </w:r>
      <w:r w:rsidR="004C12BB" w:rsidRPr="004211AC">
        <w:rPr>
          <w:color w:val="000000"/>
          <w:szCs w:val="24"/>
          <w:lang w:val="lt-LT"/>
        </w:rPr>
        <w:t>siūlome</w:t>
      </w:r>
      <w:r w:rsidRPr="004211AC">
        <w:rPr>
          <w:color w:val="000000"/>
          <w:szCs w:val="24"/>
          <w:lang w:val="lt-LT"/>
        </w:rPr>
        <w:t xml:space="preserve"> formuluoti analogiškai kaip šio straipsnio 6 dalies 1 ir 2</w:t>
      </w:r>
      <w:r w:rsidR="00B20837" w:rsidRPr="004211AC">
        <w:rPr>
          <w:lang w:val="lt-LT"/>
        </w:rPr>
        <w:t> </w:t>
      </w:r>
      <w:r w:rsidRPr="004211AC">
        <w:rPr>
          <w:color w:val="000000"/>
          <w:szCs w:val="24"/>
          <w:lang w:val="lt-LT"/>
        </w:rPr>
        <w:t xml:space="preserve"> punktuose ir išdėstyti taip:</w:t>
      </w:r>
    </w:p>
    <w:p w14:paraId="165EB128" w14:textId="6F952160" w:rsidR="00212946" w:rsidRPr="004211AC" w:rsidRDefault="004C12BB" w:rsidP="00B24FC1">
      <w:pPr>
        <w:ind w:firstLine="1298"/>
        <w:jc w:val="both"/>
        <w:rPr>
          <w:color w:val="000000"/>
          <w:szCs w:val="24"/>
          <w:lang w:val="lt-LT"/>
        </w:rPr>
      </w:pPr>
      <w:r w:rsidRPr="004211AC">
        <w:rPr>
          <w:color w:val="000000"/>
          <w:szCs w:val="24"/>
          <w:lang w:val="lt-LT"/>
        </w:rPr>
        <w:t>„</w:t>
      </w:r>
      <w:r w:rsidR="00212946" w:rsidRPr="004211AC">
        <w:rPr>
          <w:color w:val="000000"/>
          <w:szCs w:val="24"/>
          <w:lang w:val="lt-LT"/>
        </w:rPr>
        <w:t xml:space="preserve">4. Jei perkėlimo koordinatoriaus motyvuotu sprendimu nėra galimybės saugiai ir operatyviai pervežti perkeliamojo asmens turto į Lietuvos Respubliką, perkeliamajam asmeniui Vyriausybės nustatyta tvarka iš perkeliamųjų asmenų atvykimui skiriamų lėšų išmokama valstybės remiamų pajamų dydžių kompensacija, kurios </w:t>
      </w:r>
      <w:r w:rsidR="00212946" w:rsidRPr="004211AC">
        <w:rPr>
          <w:strike/>
          <w:color w:val="000000"/>
          <w:szCs w:val="24"/>
          <w:lang w:val="lt-LT"/>
        </w:rPr>
        <w:t xml:space="preserve">suma skaičiuojama pagal perkeliamojo </w:t>
      </w:r>
      <w:r w:rsidR="00212946" w:rsidRPr="004211AC">
        <w:rPr>
          <w:strike/>
          <w:color w:val="000000"/>
          <w:szCs w:val="24"/>
          <w:lang w:val="lt-LT"/>
        </w:rPr>
        <w:lastRenderedPageBreak/>
        <w:t>asmens šeimos narių ir (ar) jo globojamų nepilnamečių vaikų skaičių</w:t>
      </w:r>
      <w:r w:rsidR="00212946" w:rsidRPr="004211AC">
        <w:rPr>
          <w:color w:val="000000"/>
          <w:szCs w:val="24"/>
          <w:lang w:val="lt-LT"/>
        </w:rPr>
        <w:t xml:space="preserve"> </w:t>
      </w:r>
      <w:r w:rsidR="00212946" w:rsidRPr="004211AC">
        <w:rPr>
          <w:b/>
          <w:bCs/>
          <w:color w:val="000000"/>
          <w:szCs w:val="24"/>
          <w:lang w:val="lt-LT"/>
        </w:rPr>
        <w:t xml:space="preserve">dydis priklauso nuo perkeliamojo asmens šeimos narių ir (ar) jo globojamų </w:t>
      </w:r>
      <w:r w:rsidR="00E35186" w:rsidRPr="004211AC">
        <w:rPr>
          <w:b/>
          <w:bCs/>
          <w:i/>
          <w:iCs/>
          <w:color w:val="000000"/>
          <w:szCs w:val="24"/>
          <w:lang w:val="lt-LT"/>
        </w:rPr>
        <w:t>(rūpinamų)</w:t>
      </w:r>
      <w:r w:rsidR="00E35186" w:rsidRPr="004211AC">
        <w:rPr>
          <w:b/>
          <w:bCs/>
          <w:color w:val="000000"/>
          <w:szCs w:val="24"/>
          <w:lang w:val="lt-LT"/>
        </w:rPr>
        <w:t xml:space="preserve"> </w:t>
      </w:r>
      <w:r w:rsidR="00212946" w:rsidRPr="004211AC">
        <w:rPr>
          <w:b/>
          <w:bCs/>
          <w:color w:val="000000"/>
          <w:szCs w:val="24"/>
          <w:lang w:val="lt-LT"/>
        </w:rPr>
        <w:t>nepilnamečių vaikų skaičiaus</w:t>
      </w:r>
      <w:r w:rsidR="00212946" w:rsidRPr="004211AC">
        <w:rPr>
          <w:color w:val="000000"/>
          <w:szCs w:val="24"/>
          <w:lang w:val="lt-LT"/>
        </w:rPr>
        <w:t>:</w:t>
      </w:r>
      <w:r w:rsidRPr="004211AC">
        <w:rPr>
          <w:color w:val="000000"/>
          <w:szCs w:val="24"/>
          <w:lang w:val="lt-LT"/>
        </w:rPr>
        <w:t>“</w:t>
      </w:r>
      <w:r w:rsidR="00212946" w:rsidRPr="004211AC">
        <w:rPr>
          <w:color w:val="000000"/>
          <w:szCs w:val="24"/>
          <w:lang w:val="lt-LT"/>
        </w:rPr>
        <w:t xml:space="preserve">. </w:t>
      </w:r>
    </w:p>
    <w:p w14:paraId="1E3AAE28" w14:textId="765F58BF" w:rsidR="00212946" w:rsidRPr="004211AC" w:rsidRDefault="004C12BB" w:rsidP="00B24FC1">
      <w:pPr>
        <w:ind w:firstLine="1298"/>
        <w:jc w:val="both"/>
        <w:rPr>
          <w:color w:val="000000"/>
          <w:szCs w:val="24"/>
          <w:lang w:val="lt-LT" w:eastAsia="lt-LT"/>
        </w:rPr>
      </w:pPr>
      <w:r w:rsidRPr="004211AC">
        <w:rPr>
          <w:color w:val="000000"/>
          <w:szCs w:val="24"/>
          <w:lang w:val="lt-LT"/>
        </w:rPr>
        <w:t>Kartu a</w:t>
      </w:r>
      <w:r w:rsidR="00212946" w:rsidRPr="004211AC">
        <w:rPr>
          <w:color w:val="000000"/>
          <w:szCs w:val="24"/>
          <w:lang w:val="lt-LT"/>
        </w:rPr>
        <w:t xml:space="preserve">tkreipiame </w:t>
      </w:r>
      <w:r w:rsidRPr="004211AC">
        <w:rPr>
          <w:color w:val="000000"/>
          <w:szCs w:val="24"/>
          <w:lang w:val="lt-LT"/>
        </w:rPr>
        <w:t>dėmesį</w:t>
      </w:r>
      <w:r w:rsidR="00212946" w:rsidRPr="004211AC">
        <w:rPr>
          <w:color w:val="000000"/>
          <w:szCs w:val="24"/>
          <w:lang w:val="lt-LT"/>
        </w:rPr>
        <w:t xml:space="preserve"> į 7 straipsnio  4 dalies 1 punkte, 6 dalies 1 punkto c</w:t>
      </w:r>
      <w:r w:rsidR="00B20837" w:rsidRPr="004211AC">
        <w:rPr>
          <w:lang w:val="lt-LT"/>
        </w:rPr>
        <w:t> </w:t>
      </w:r>
      <w:r w:rsidR="00212946" w:rsidRPr="004211AC">
        <w:rPr>
          <w:color w:val="000000"/>
          <w:szCs w:val="24"/>
          <w:lang w:val="lt-LT"/>
        </w:rPr>
        <w:t xml:space="preserve"> papunktyje, 15 straipsnio </w:t>
      </w:r>
      <w:r w:rsidR="00D23AF5" w:rsidRPr="004211AC">
        <w:rPr>
          <w:color w:val="000000"/>
          <w:szCs w:val="24"/>
          <w:lang w:val="lt-LT"/>
        </w:rPr>
        <w:t>4</w:t>
      </w:r>
      <w:r w:rsidR="00212946" w:rsidRPr="004211AC">
        <w:rPr>
          <w:color w:val="000000"/>
          <w:szCs w:val="24"/>
          <w:lang w:val="lt-LT"/>
        </w:rPr>
        <w:t xml:space="preserve"> dalies </w:t>
      </w:r>
      <w:r w:rsidR="00D23AF5" w:rsidRPr="004211AC">
        <w:rPr>
          <w:color w:val="000000"/>
          <w:szCs w:val="24"/>
          <w:lang w:val="lt-LT"/>
        </w:rPr>
        <w:t xml:space="preserve">3 punkte vartojamą sąvoką </w:t>
      </w:r>
      <w:r w:rsidRPr="004211AC">
        <w:rPr>
          <w:color w:val="000000"/>
          <w:szCs w:val="24"/>
          <w:lang w:val="lt-LT"/>
        </w:rPr>
        <w:t>„</w:t>
      </w:r>
      <w:r w:rsidR="00D23AF5" w:rsidRPr="004211AC">
        <w:rPr>
          <w:color w:val="000000"/>
          <w:szCs w:val="24"/>
          <w:lang w:val="lt-LT"/>
        </w:rPr>
        <w:t>nelydimas nepilnametis</w:t>
      </w:r>
      <w:r w:rsidR="00B20837" w:rsidRPr="004211AC">
        <w:rPr>
          <w:color w:val="000000"/>
          <w:szCs w:val="24"/>
          <w:lang w:val="lt-LT"/>
        </w:rPr>
        <w:t>“</w:t>
      </w:r>
      <w:r w:rsidR="00D23AF5" w:rsidRPr="004211AC">
        <w:rPr>
          <w:color w:val="000000"/>
          <w:szCs w:val="24"/>
          <w:lang w:val="lt-LT"/>
        </w:rPr>
        <w:t xml:space="preserve"> ir s</w:t>
      </w:r>
      <w:r w:rsidR="00D23AF5" w:rsidRPr="004211AC">
        <w:rPr>
          <w:color w:val="000000"/>
          <w:szCs w:val="24"/>
          <w:lang w:val="lt-LT" w:eastAsia="lt-LT"/>
        </w:rPr>
        <w:t xml:space="preserve">iūlome apsvarstyti </w:t>
      </w:r>
      <w:r w:rsidRPr="004211AC">
        <w:rPr>
          <w:color w:val="000000"/>
          <w:szCs w:val="24"/>
          <w:lang w:val="lt-LT" w:eastAsia="lt-LT"/>
        </w:rPr>
        <w:t>be</w:t>
      </w:r>
      <w:r w:rsidR="00D23AF5" w:rsidRPr="004211AC">
        <w:rPr>
          <w:color w:val="000000"/>
          <w:szCs w:val="24"/>
          <w:lang w:val="lt-LT" w:eastAsia="lt-LT"/>
        </w:rPr>
        <w:t xml:space="preserve">i įvertinti, ar Įstatymo projekte nereikėtų apibrėžti „nelydimo nepilnamečio“ sąvokos, kadangi </w:t>
      </w:r>
      <w:r w:rsidR="00D23AF5" w:rsidRPr="004211AC">
        <w:rPr>
          <w:bCs/>
          <w:iCs/>
          <w:szCs w:val="24"/>
          <w:lang w:val="lt-LT" w:eastAsia="lt-LT"/>
        </w:rPr>
        <w:t xml:space="preserve">Lietuvos Respublikos įstatyme „Dėl užsieniečių teisinės padėties“ </w:t>
      </w:r>
      <w:r w:rsidR="00D23AF5" w:rsidRPr="004211AC">
        <w:rPr>
          <w:color w:val="000000"/>
          <w:szCs w:val="24"/>
          <w:lang w:val="lt-LT" w:eastAsia="lt-LT"/>
        </w:rPr>
        <w:t xml:space="preserve">vartojama sąvoka „nelydimas nepilnametis užsienietis“ </w:t>
      </w:r>
      <w:r w:rsidRPr="004211AC">
        <w:rPr>
          <w:color w:val="000000"/>
          <w:szCs w:val="24"/>
          <w:lang w:val="lt-LT" w:eastAsia="lt-LT"/>
        </w:rPr>
        <w:t>Įs</w:t>
      </w:r>
      <w:r w:rsidR="00D23AF5" w:rsidRPr="004211AC">
        <w:rPr>
          <w:color w:val="000000"/>
          <w:szCs w:val="24"/>
          <w:lang w:val="lt-LT"/>
        </w:rPr>
        <w:t>tatymo</w:t>
      </w:r>
      <w:r w:rsidR="00D23AF5" w:rsidRPr="004211AC">
        <w:rPr>
          <w:color w:val="000000"/>
          <w:szCs w:val="24"/>
          <w:lang w:val="lt-LT" w:eastAsia="lt-LT"/>
        </w:rPr>
        <w:t xml:space="preserve"> </w:t>
      </w:r>
      <w:r w:rsidRPr="004211AC">
        <w:rPr>
          <w:color w:val="000000"/>
          <w:szCs w:val="24"/>
          <w:lang w:val="lt-LT" w:eastAsia="lt-LT"/>
        </w:rPr>
        <w:t xml:space="preserve">projekto </w:t>
      </w:r>
      <w:r w:rsidR="00D23AF5" w:rsidRPr="004211AC">
        <w:rPr>
          <w:color w:val="000000"/>
          <w:szCs w:val="24"/>
          <w:lang w:val="lt-LT" w:eastAsia="lt-LT"/>
        </w:rPr>
        <w:t>kontekste ne visuomet bus tinkama, nes perkeliamasis asmuo gali būti ir Lietuvos Respublikos pilietis.</w:t>
      </w:r>
    </w:p>
    <w:p w14:paraId="418E3A47" w14:textId="07CC345D" w:rsidR="00D23AF5" w:rsidRPr="004211AC" w:rsidRDefault="00D23AF5" w:rsidP="00B24FC1">
      <w:pPr>
        <w:ind w:firstLine="1298"/>
        <w:jc w:val="both"/>
        <w:rPr>
          <w:color w:val="000000"/>
          <w:szCs w:val="24"/>
          <w:lang w:val="lt-LT"/>
        </w:rPr>
      </w:pPr>
      <w:r w:rsidRPr="004211AC">
        <w:rPr>
          <w:color w:val="000000"/>
          <w:szCs w:val="24"/>
          <w:lang w:val="lt-LT"/>
        </w:rPr>
        <w:t xml:space="preserve">7 straipsnio 5 dalyje paskutinis sakinys tikslintinas taip: </w:t>
      </w:r>
      <w:r w:rsidR="004C12BB" w:rsidRPr="004211AC">
        <w:rPr>
          <w:color w:val="000000"/>
          <w:szCs w:val="24"/>
          <w:lang w:val="lt-LT"/>
        </w:rPr>
        <w:t>„</w:t>
      </w:r>
      <w:r w:rsidRPr="004211AC">
        <w:rPr>
          <w:color w:val="000000"/>
          <w:szCs w:val="24"/>
          <w:lang w:val="lt-LT"/>
        </w:rPr>
        <w:t xml:space="preserve">Jei perkeliamasis asmuo savo turtą </w:t>
      </w:r>
      <w:r w:rsidRPr="004211AC">
        <w:rPr>
          <w:b/>
          <w:bCs/>
          <w:color w:val="000000"/>
          <w:szCs w:val="24"/>
          <w:lang w:val="lt-LT"/>
        </w:rPr>
        <w:t>į Lietuvos Respubliką</w:t>
      </w:r>
      <w:r w:rsidRPr="004211AC">
        <w:rPr>
          <w:color w:val="000000"/>
          <w:szCs w:val="24"/>
          <w:lang w:val="lt-LT"/>
        </w:rPr>
        <w:t xml:space="preserve"> perveža pats, jam atlyginamos pervežimo išlaidos negali būti didesnės nei šio straipsnio 4 dalyje nustatyto dydžio kompensacija.</w:t>
      </w:r>
      <w:r w:rsidR="004C12BB" w:rsidRPr="004211AC">
        <w:rPr>
          <w:color w:val="000000"/>
          <w:szCs w:val="24"/>
          <w:lang w:val="lt-LT"/>
        </w:rPr>
        <w:t>“</w:t>
      </w:r>
    </w:p>
    <w:p w14:paraId="48F18491" w14:textId="68A3FB8D" w:rsidR="004C12BB" w:rsidRPr="004211AC" w:rsidRDefault="00D23AF5" w:rsidP="00B24FC1">
      <w:pPr>
        <w:ind w:firstLine="1298"/>
        <w:jc w:val="both"/>
        <w:rPr>
          <w:color w:val="000000"/>
          <w:szCs w:val="24"/>
          <w:lang w:val="lt-LT"/>
        </w:rPr>
      </w:pPr>
      <w:r w:rsidRPr="004211AC">
        <w:rPr>
          <w:color w:val="000000"/>
          <w:szCs w:val="24"/>
          <w:lang w:val="lt-LT"/>
        </w:rPr>
        <w:t xml:space="preserve">7 straipsnio 6 dalies 1 punkte siūlome numatyti išimtį </w:t>
      </w:r>
      <w:r w:rsidR="004C12BB" w:rsidRPr="004211AC">
        <w:rPr>
          <w:color w:val="000000"/>
          <w:szCs w:val="24"/>
          <w:lang w:val="lt-LT"/>
        </w:rPr>
        <w:t xml:space="preserve">ir </w:t>
      </w:r>
      <w:r w:rsidR="00B24FC1" w:rsidRPr="004211AC">
        <w:rPr>
          <w:color w:val="000000"/>
          <w:szCs w:val="24"/>
          <w:lang w:val="lt-LT"/>
        </w:rPr>
        <w:t>jį</w:t>
      </w:r>
      <w:r w:rsidR="004C12BB" w:rsidRPr="004211AC">
        <w:rPr>
          <w:color w:val="000000"/>
          <w:szCs w:val="24"/>
          <w:lang w:val="lt-LT"/>
        </w:rPr>
        <w:t xml:space="preserve"> išdėstyti taip:</w:t>
      </w:r>
    </w:p>
    <w:p w14:paraId="3F4401A8" w14:textId="00FAD9BC" w:rsidR="00212946" w:rsidRPr="004211AC" w:rsidRDefault="004C12BB" w:rsidP="00B24FC1">
      <w:pPr>
        <w:ind w:firstLine="1298"/>
        <w:jc w:val="both"/>
        <w:rPr>
          <w:color w:val="000000"/>
          <w:szCs w:val="24"/>
          <w:lang w:val="lt-LT"/>
        </w:rPr>
      </w:pPr>
      <w:r w:rsidRPr="004211AC">
        <w:rPr>
          <w:color w:val="000000"/>
          <w:szCs w:val="24"/>
          <w:lang w:val="lt-LT"/>
        </w:rPr>
        <w:t>„</w:t>
      </w:r>
      <w:r w:rsidR="00D23AF5" w:rsidRPr="004211AC">
        <w:rPr>
          <w:color w:val="000000"/>
          <w:szCs w:val="24"/>
          <w:lang w:val="lt-LT"/>
        </w:rPr>
        <w:t xml:space="preserve">1) gauti vienkartinę įsikūrimo išmoką įsikurti gyvenamojoje vietoje savivaldybėje, įtrauktoje į sąrašą savivaldybių, kuriose teikiama parama integracijai (būtiniausiems baldams ir namų apyvokos reikmenims įsigyti), </w:t>
      </w:r>
      <w:r w:rsidR="00D23AF5" w:rsidRPr="004211AC">
        <w:rPr>
          <w:b/>
          <w:bCs/>
          <w:color w:val="000000"/>
          <w:szCs w:val="24"/>
          <w:lang w:val="lt-LT"/>
        </w:rPr>
        <w:t xml:space="preserve">išskyrus </w:t>
      </w:r>
      <w:r w:rsidR="00B20837" w:rsidRPr="004211AC">
        <w:rPr>
          <w:b/>
          <w:bCs/>
          <w:color w:val="000000"/>
          <w:szCs w:val="24"/>
          <w:lang w:val="lt-LT"/>
        </w:rPr>
        <w:t xml:space="preserve">perkeliamuosius </w:t>
      </w:r>
      <w:r w:rsidR="00D23AF5" w:rsidRPr="004211AC">
        <w:rPr>
          <w:b/>
          <w:bCs/>
          <w:color w:val="000000"/>
          <w:szCs w:val="24"/>
          <w:lang w:val="lt-LT"/>
        </w:rPr>
        <w:t>asmenis, nurodytus šio straipsnio 8 ir 9 dalyse.</w:t>
      </w:r>
      <w:r w:rsidRPr="004211AC">
        <w:rPr>
          <w:color w:val="000000"/>
          <w:szCs w:val="24"/>
          <w:lang w:val="lt-LT"/>
        </w:rPr>
        <w:t>“</w:t>
      </w:r>
    </w:p>
    <w:p w14:paraId="5D83AE53" w14:textId="2C7D8DA4" w:rsidR="006C5EF1" w:rsidRPr="004211AC" w:rsidRDefault="006C5EF1" w:rsidP="00B24FC1">
      <w:pPr>
        <w:ind w:firstLine="1298"/>
        <w:jc w:val="both"/>
        <w:rPr>
          <w:color w:val="000000"/>
          <w:szCs w:val="24"/>
          <w:lang w:val="lt-LT"/>
        </w:rPr>
      </w:pPr>
      <w:r w:rsidRPr="004211AC">
        <w:rPr>
          <w:color w:val="000000"/>
          <w:szCs w:val="24"/>
          <w:lang w:val="lt-LT"/>
        </w:rPr>
        <w:t>Atsižvelgiant į tai, kad 7 straipsnio 6 dalyje nurodytos išmokos, kompensacijos, pašalpos, pagalba, parama ir kt. siejama su integracijai įgyvendinti skiriamomis lėšomis, siūlome perkeliamajam asmeniui teikiamą pagalb</w:t>
      </w:r>
      <w:r w:rsidR="00715BF8" w:rsidRPr="004211AC">
        <w:rPr>
          <w:color w:val="000000"/>
          <w:szCs w:val="24"/>
          <w:lang w:val="lt-LT"/>
        </w:rPr>
        <w:t>ą</w:t>
      </w:r>
      <w:r w:rsidRPr="004211AC">
        <w:rPr>
          <w:color w:val="000000"/>
          <w:szCs w:val="24"/>
          <w:lang w:val="lt-LT"/>
        </w:rPr>
        <w:t xml:space="preserve"> ir paslaugas, kurios bus teikiamos nemokamai</w:t>
      </w:r>
      <w:r w:rsidR="00C35F47" w:rsidRPr="004211AC">
        <w:rPr>
          <w:color w:val="000000"/>
          <w:szCs w:val="24"/>
          <w:lang w:val="lt-LT"/>
        </w:rPr>
        <w:t>, reglamentuoti atskirose 7 straipsnio dalyse</w:t>
      </w:r>
      <w:r w:rsidRPr="004211AC">
        <w:rPr>
          <w:color w:val="000000"/>
          <w:szCs w:val="24"/>
          <w:lang w:val="lt-LT"/>
        </w:rPr>
        <w:t xml:space="preserve">. </w:t>
      </w:r>
    </w:p>
    <w:p w14:paraId="553995D7" w14:textId="67AF872C" w:rsidR="00461269" w:rsidRPr="004211AC" w:rsidRDefault="006C5EF1" w:rsidP="00B24FC1">
      <w:pPr>
        <w:ind w:firstLine="1298"/>
        <w:jc w:val="both"/>
        <w:rPr>
          <w:color w:val="000000"/>
          <w:szCs w:val="24"/>
          <w:lang w:val="lt-LT"/>
        </w:rPr>
      </w:pPr>
      <w:r w:rsidRPr="004211AC">
        <w:rPr>
          <w:color w:val="000000"/>
          <w:szCs w:val="24"/>
          <w:lang w:val="lt-LT"/>
        </w:rPr>
        <w:t>Taigi s</w:t>
      </w:r>
      <w:r w:rsidR="004C12BB" w:rsidRPr="004211AC">
        <w:rPr>
          <w:color w:val="000000"/>
          <w:szCs w:val="24"/>
          <w:lang w:val="lt-LT"/>
        </w:rPr>
        <w:t>iūlome</w:t>
      </w:r>
      <w:r w:rsidR="00461269" w:rsidRPr="004211AC">
        <w:rPr>
          <w:color w:val="000000"/>
          <w:szCs w:val="24"/>
          <w:lang w:val="lt-LT"/>
        </w:rPr>
        <w:t xml:space="preserve"> atsisakyti 7 straipsnio 6 dalies 11 punkto, o buvusį 13 punktą</w:t>
      </w:r>
      <w:r w:rsidR="00715BF8" w:rsidRPr="004211AC">
        <w:rPr>
          <w:color w:val="000000"/>
          <w:szCs w:val="24"/>
          <w:lang w:val="lt-LT"/>
        </w:rPr>
        <w:t xml:space="preserve">, siekiant patikslinti iš integracijos lėšų perkeliamiesiems asmenims teikimas paslaugas, </w:t>
      </w:r>
      <w:r w:rsidR="00461269" w:rsidRPr="004211AC">
        <w:rPr>
          <w:color w:val="000000"/>
          <w:szCs w:val="24"/>
          <w:lang w:val="lt-LT"/>
        </w:rPr>
        <w:t>išdėstyti taip:</w:t>
      </w:r>
    </w:p>
    <w:p w14:paraId="736CC251" w14:textId="6E068B5A" w:rsidR="00651BB2" w:rsidRPr="004211AC" w:rsidRDefault="004C12BB" w:rsidP="00B24FC1">
      <w:pPr>
        <w:ind w:firstLine="1298"/>
        <w:jc w:val="both"/>
        <w:rPr>
          <w:color w:val="000000"/>
          <w:lang w:val="lt-LT"/>
        </w:rPr>
      </w:pPr>
      <w:r w:rsidRPr="004211AC">
        <w:rPr>
          <w:color w:val="000000"/>
          <w:szCs w:val="24"/>
          <w:lang w:val="lt-LT"/>
        </w:rPr>
        <w:t>„</w:t>
      </w:r>
      <w:r w:rsidR="00651BB2" w:rsidRPr="004211AC">
        <w:rPr>
          <w:strike/>
          <w:color w:val="000000"/>
          <w:lang w:val="lt-LT"/>
        </w:rPr>
        <w:t>13</w:t>
      </w:r>
      <w:r w:rsidR="00651BB2" w:rsidRPr="004211AC">
        <w:rPr>
          <w:b/>
          <w:bCs/>
          <w:color w:val="000000"/>
          <w:lang w:val="lt-LT"/>
        </w:rPr>
        <w:t>12</w:t>
      </w:r>
      <w:r w:rsidR="00651BB2" w:rsidRPr="004211AC">
        <w:rPr>
          <w:color w:val="000000"/>
          <w:lang w:val="lt-LT"/>
        </w:rPr>
        <w:t xml:space="preserve">) gauti </w:t>
      </w:r>
      <w:r w:rsidR="00651BB2" w:rsidRPr="004211AC">
        <w:rPr>
          <w:strike/>
          <w:color w:val="000000"/>
          <w:lang w:val="lt-LT"/>
        </w:rPr>
        <w:t>nemokamas</w:t>
      </w:r>
      <w:r w:rsidR="00651BB2" w:rsidRPr="004211AC">
        <w:rPr>
          <w:color w:val="000000"/>
          <w:lang w:val="lt-LT"/>
        </w:rPr>
        <w:t xml:space="preserve"> teisines konsultacijas, psichologinės pagalbos, vertimo paslaugas</w:t>
      </w:r>
      <w:r w:rsidR="00651BB2" w:rsidRPr="004211AC">
        <w:rPr>
          <w:strike/>
          <w:color w:val="000000"/>
          <w:lang w:val="lt-LT"/>
        </w:rPr>
        <w:t>,</w:t>
      </w:r>
      <w:r w:rsidR="00651BB2" w:rsidRPr="004211AC">
        <w:rPr>
          <w:b/>
          <w:bCs/>
          <w:strike/>
          <w:color w:val="000000"/>
          <w:lang w:val="lt-LT"/>
        </w:rPr>
        <w:t> </w:t>
      </w:r>
      <w:r w:rsidR="00651BB2" w:rsidRPr="004211AC">
        <w:rPr>
          <w:strike/>
          <w:color w:val="000000"/>
          <w:lang w:val="lt-LT"/>
        </w:rPr>
        <w:t>kitą socialinę paramą ir išmokas, socialines ir švietimo paslaugas kaip ir kiti Lietuvos Respublikoje teisėtai gyvenantys fiziniai asmenys</w:t>
      </w:r>
      <w:r w:rsidR="00651BB2" w:rsidRPr="004211AC">
        <w:rPr>
          <w:color w:val="000000"/>
          <w:lang w:val="lt-LT"/>
        </w:rPr>
        <w:t>;”.</w:t>
      </w:r>
    </w:p>
    <w:p w14:paraId="1D3635B8" w14:textId="3D72AD3D" w:rsidR="00461269" w:rsidRPr="004211AC" w:rsidRDefault="0070655E" w:rsidP="00B24FC1">
      <w:pPr>
        <w:ind w:firstLine="1298"/>
        <w:jc w:val="both"/>
        <w:rPr>
          <w:color w:val="000000"/>
          <w:szCs w:val="24"/>
          <w:lang w:val="lt-LT"/>
        </w:rPr>
      </w:pPr>
      <w:r w:rsidRPr="004211AC">
        <w:rPr>
          <w:color w:val="000000"/>
          <w:szCs w:val="24"/>
          <w:lang w:val="lt-LT"/>
        </w:rPr>
        <w:t>Kartu si</w:t>
      </w:r>
      <w:r w:rsidR="004C12BB" w:rsidRPr="004211AC">
        <w:rPr>
          <w:color w:val="000000"/>
          <w:szCs w:val="24"/>
          <w:lang w:val="lt-LT"/>
        </w:rPr>
        <w:t>ū</w:t>
      </w:r>
      <w:r w:rsidRPr="004211AC">
        <w:rPr>
          <w:color w:val="000000"/>
          <w:szCs w:val="24"/>
          <w:lang w:val="lt-LT"/>
        </w:rPr>
        <w:t>lome 7 straipsnį papildyti naujais 7-9 punktais:</w:t>
      </w:r>
    </w:p>
    <w:p w14:paraId="65B28C27" w14:textId="5BA0CD0A" w:rsidR="0070655E" w:rsidRPr="004211AC" w:rsidRDefault="00DE0503" w:rsidP="00B24FC1">
      <w:pPr>
        <w:ind w:firstLine="1298"/>
        <w:jc w:val="both"/>
        <w:rPr>
          <w:b/>
          <w:bCs/>
          <w:color w:val="000000"/>
          <w:szCs w:val="24"/>
          <w:lang w:val="lt-LT"/>
        </w:rPr>
      </w:pPr>
      <w:r w:rsidRPr="004211AC">
        <w:rPr>
          <w:color w:val="000000"/>
          <w:szCs w:val="24"/>
          <w:lang w:val="lt-LT"/>
        </w:rPr>
        <w:t>„</w:t>
      </w:r>
      <w:r w:rsidR="0070655E" w:rsidRPr="004211AC">
        <w:rPr>
          <w:b/>
          <w:bCs/>
          <w:color w:val="000000"/>
          <w:szCs w:val="24"/>
          <w:lang w:val="lt-LT"/>
        </w:rPr>
        <w:t>7. Perkeliam</w:t>
      </w:r>
      <w:r w:rsidR="00651BB2" w:rsidRPr="004211AC">
        <w:rPr>
          <w:b/>
          <w:bCs/>
          <w:color w:val="000000"/>
          <w:szCs w:val="24"/>
          <w:lang w:val="lt-LT"/>
        </w:rPr>
        <w:t>asis</w:t>
      </w:r>
      <w:r w:rsidR="0070655E" w:rsidRPr="004211AC">
        <w:rPr>
          <w:b/>
          <w:bCs/>
          <w:color w:val="000000"/>
          <w:szCs w:val="24"/>
          <w:lang w:val="lt-LT"/>
        </w:rPr>
        <w:t xml:space="preserve"> asm</w:t>
      </w:r>
      <w:r w:rsidR="00651BB2" w:rsidRPr="004211AC">
        <w:rPr>
          <w:b/>
          <w:bCs/>
          <w:color w:val="000000"/>
          <w:szCs w:val="24"/>
          <w:lang w:val="lt-LT"/>
        </w:rPr>
        <w:t>uo</w:t>
      </w:r>
      <w:r w:rsidR="0070655E" w:rsidRPr="004211AC">
        <w:rPr>
          <w:b/>
          <w:bCs/>
          <w:color w:val="000000"/>
          <w:szCs w:val="24"/>
          <w:lang w:val="lt-LT"/>
        </w:rPr>
        <w:t xml:space="preserve"> gali naudotis Užimtumo tarnybos prie Lietuvos Respublikos socialinės apsaugos ir darbo ministerijos (toliau – Užimtumo tarnyba) darbo rinkos paslaugomis ir užimtumo rėmimo priemonėmis Lietuvos Respublikos užimtumo įstatyme nustatytomis sąlygomis.  Kol perkeliamasis asmuo nėra gavęs dokumento, kuris patvirtina arba suteikia užsieniečiui teisę nuolat gyventi Lietuvos Respublikoje, </w:t>
      </w:r>
      <w:r w:rsidR="00B07294" w:rsidRPr="004211AC">
        <w:rPr>
          <w:b/>
          <w:bCs/>
          <w:color w:val="000000"/>
          <w:szCs w:val="24"/>
          <w:lang w:val="lt-LT"/>
        </w:rPr>
        <w:t xml:space="preserve">jis turi teisę </w:t>
      </w:r>
      <w:r w:rsidR="0070655E" w:rsidRPr="004211AC">
        <w:rPr>
          <w:b/>
          <w:bCs/>
          <w:color w:val="000000"/>
          <w:szCs w:val="24"/>
          <w:lang w:val="lt-LT"/>
        </w:rPr>
        <w:t>gauti Užimtumo tarnybos informavimo ir konsultavimo paslaugas apie užimtumo ir įsidarbinimo galimybes Lietuvos Respublikoje.</w:t>
      </w:r>
    </w:p>
    <w:p w14:paraId="327C6F10" w14:textId="7E977907" w:rsidR="00B07294" w:rsidRPr="004211AC" w:rsidRDefault="00B07294" w:rsidP="00B24FC1">
      <w:pPr>
        <w:ind w:firstLine="1298"/>
        <w:jc w:val="both"/>
        <w:rPr>
          <w:b/>
          <w:bCs/>
          <w:color w:val="000000"/>
          <w:szCs w:val="24"/>
          <w:lang w:val="lt-LT"/>
        </w:rPr>
      </w:pPr>
      <w:r w:rsidRPr="004211AC">
        <w:rPr>
          <w:b/>
          <w:bCs/>
          <w:color w:val="000000"/>
          <w:szCs w:val="24"/>
          <w:lang w:val="lt-LT"/>
        </w:rPr>
        <w:t xml:space="preserve">8. </w:t>
      </w:r>
      <w:r w:rsidR="00E35186" w:rsidRPr="004211AC">
        <w:rPr>
          <w:b/>
          <w:bCs/>
          <w:color w:val="000000"/>
          <w:szCs w:val="24"/>
          <w:lang w:val="lt-LT"/>
        </w:rPr>
        <w:t>P</w:t>
      </w:r>
      <w:r w:rsidRPr="004211AC">
        <w:rPr>
          <w:b/>
          <w:bCs/>
          <w:color w:val="000000"/>
          <w:szCs w:val="24"/>
          <w:lang w:val="lt-LT"/>
        </w:rPr>
        <w:t>ensinio amžiaus perkeliam</w:t>
      </w:r>
      <w:r w:rsidR="00651BB2" w:rsidRPr="004211AC">
        <w:rPr>
          <w:b/>
          <w:bCs/>
          <w:color w:val="000000"/>
          <w:szCs w:val="24"/>
          <w:lang w:val="lt-LT"/>
        </w:rPr>
        <w:t>ajam</w:t>
      </w:r>
      <w:r w:rsidRPr="004211AC">
        <w:rPr>
          <w:b/>
          <w:bCs/>
          <w:color w:val="000000"/>
          <w:szCs w:val="24"/>
          <w:lang w:val="lt-LT"/>
        </w:rPr>
        <w:t xml:space="preserve"> asmeni</w:t>
      </w:r>
      <w:r w:rsidR="00651BB2" w:rsidRPr="004211AC">
        <w:rPr>
          <w:b/>
          <w:bCs/>
          <w:color w:val="000000"/>
          <w:szCs w:val="24"/>
          <w:lang w:val="lt-LT"/>
        </w:rPr>
        <w:t>ui,</w:t>
      </w:r>
      <w:r w:rsidRPr="004211AC">
        <w:rPr>
          <w:b/>
          <w:bCs/>
          <w:color w:val="000000"/>
          <w:szCs w:val="24"/>
          <w:lang w:val="lt-LT"/>
        </w:rPr>
        <w:t xml:space="preserve"> neįgali</w:t>
      </w:r>
      <w:r w:rsidR="00651BB2" w:rsidRPr="004211AC">
        <w:rPr>
          <w:b/>
          <w:bCs/>
          <w:color w:val="000000"/>
          <w:szCs w:val="24"/>
          <w:lang w:val="lt-LT"/>
        </w:rPr>
        <w:t>ajam</w:t>
      </w:r>
      <w:r w:rsidRPr="004211AC">
        <w:rPr>
          <w:b/>
          <w:bCs/>
          <w:color w:val="000000"/>
          <w:szCs w:val="24"/>
          <w:lang w:val="lt-LT"/>
        </w:rPr>
        <w:t xml:space="preserve"> perkeliam</w:t>
      </w:r>
      <w:r w:rsidR="00651BB2" w:rsidRPr="004211AC">
        <w:rPr>
          <w:b/>
          <w:bCs/>
          <w:color w:val="000000"/>
          <w:szCs w:val="24"/>
          <w:lang w:val="lt-LT"/>
        </w:rPr>
        <w:t>ajam</w:t>
      </w:r>
      <w:r w:rsidRPr="004211AC">
        <w:rPr>
          <w:b/>
          <w:bCs/>
          <w:color w:val="000000"/>
          <w:szCs w:val="24"/>
          <w:lang w:val="lt-LT"/>
        </w:rPr>
        <w:t xml:space="preserve"> asmeni</w:t>
      </w:r>
      <w:r w:rsidR="00651BB2" w:rsidRPr="004211AC">
        <w:rPr>
          <w:b/>
          <w:bCs/>
          <w:color w:val="000000"/>
          <w:szCs w:val="24"/>
          <w:lang w:val="lt-LT"/>
        </w:rPr>
        <w:t>ui</w:t>
      </w:r>
      <w:r w:rsidRPr="004211AC">
        <w:rPr>
          <w:b/>
          <w:bCs/>
          <w:color w:val="000000"/>
          <w:szCs w:val="24"/>
          <w:lang w:val="lt-LT"/>
        </w:rPr>
        <w:t>, kuri</w:t>
      </w:r>
      <w:r w:rsidR="00651BB2" w:rsidRPr="004211AC">
        <w:rPr>
          <w:b/>
          <w:bCs/>
          <w:color w:val="000000"/>
          <w:szCs w:val="24"/>
          <w:lang w:val="lt-LT"/>
        </w:rPr>
        <w:t>e</w:t>
      </w:r>
      <w:r w:rsidRPr="004211AC">
        <w:rPr>
          <w:b/>
          <w:bCs/>
          <w:color w:val="000000"/>
          <w:szCs w:val="24"/>
          <w:lang w:val="lt-LT"/>
        </w:rPr>
        <w:t xml:space="preserve"> negali gyventi savarankiškai ir kuriems būtina kompleksinė, nuolatinės specialistų priežiūros reikalaujanti pagalba, savivaldybės skiria socialinės globos paslaugas ir apgyvendina juos socialinės globos įstaigose </w:t>
      </w:r>
      <w:r w:rsidR="008D2B5A" w:rsidRPr="004211AC">
        <w:rPr>
          <w:b/>
          <w:bCs/>
          <w:color w:val="000000"/>
          <w:szCs w:val="24"/>
          <w:lang w:val="lt-LT"/>
        </w:rPr>
        <w:t>Lietuvos Respublikos s</w:t>
      </w:r>
      <w:r w:rsidRPr="004211AC">
        <w:rPr>
          <w:b/>
          <w:bCs/>
          <w:color w:val="000000"/>
          <w:szCs w:val="24"/>
          <w:lang w:val="lt-LT"/>
        </w:rPr>
        <w:t>ocialinių paslaugų įstatymo nustatyta tvarka. Perkeliamųjų asmenų socialinės globos ir integracijos išlaidos iki integracijos laikotarpio pabaigos apmokamos iš integracijos lėšų. Pasibaigus integracijos laikotarpiui, socialinės globos paslaugos asmeniui finansuojamos Socialinių paslaugų įstatymo nustatyta tvarka.</w:t>
      </w:r>
    </w:p>
    <w:p w14:paraId="74E73A3F" w14:textId="0DB3E961" w:rsidR="0070655E" w:rsidRPr="004211AC" w:rsidRDefault="0070655E" w:rsidP="00B24FC1">
      <w:pPr>
        <w:ind w:firstLine="1298"/>
        <w:jc w:val="both"/>
        <w:rPr>
          <w:color w:val="000000"/>
          <w:szCs w:val="24"/>
          <w:lang w:val="lt-LT"/>
        </w:rPr>
      </w:pPr>
      <w:r w:rsidRPr="004211AC">
        <w:rPr>
          <w:b/>
          <w:bCs/>
          <w:color w:val="000000"/>
          <w:szCs w:val="24"/>
          <w:lang w:val="lt-LT"/>
        </w:rPr>
        <w:t xml:space="preserve">9. Nelydimų nepilnamečių perkeliamųjų asmenų, apgyvendinus juos globėjų </w:t>
      </w:r>
      <w:r w:rsidRPr="004211AC">
        <w:rPr>
          <w:b/>
          <w:bCs/>
          <w:i/>
          <w:iCs/>
          <w:color w:val="000000"/>
          <w:szCs w:val="24"/>
          <w:lang w:val="lt-LT"/>
        </w:rPr>
        <w:t>(rūpintojų)</w:t>
      </w:r>
      <w:r w:rsidRPr="004211AC">
        <w:rPr>
          <w:b/>
          <w:bCs/>
          <w:color w:val="000000"/>
          <w:szCs w:val="24"/>
          <w:lang w:val="lt-LT"/>
        </w:rPr>
        <w:t xml:space="preserve"> gyvenamojoje vietoje, parama integracijai apmokama iš integracijos lėšų, skiriant Lietuvos Respublikos išmokų vaikams įstatyme nustatyto dydžio globos (rūpybos) išmoką, globos (rūpybos) išmokos tikslinį priedą, išmoką vaikui.</w:t>
      </w:r>
      <w:r w:rsidR="00DE0503" w:rsidRPr="004211AC">
        <w:rPr>
          <w:color w:val="000000"/>
          <w:szCs w:val="24"/>
          <w:lang w:val="lt-LT"/>
        </w:rPr>
        <w:t>“</w:t>
      </w:r>
    </w:p>
    <w:p w14:paraId="3ED27E76" w14:textId="2E94FF7A" w:rsidR="0070655E" w:rsidRPr="004211AC" w:rsidRDefault="00DE0503" w:rsidP="00B24FC1">
      <w:pPr>
        <w:ind w:firstLine="1298"/>
        <w:jc w:val="both"/>
        <w:rPr>
          <w:color w:val="000000"/>
          <w:szCs w:val="24"/>
          <w:lang w:val="lt-LT"/>
        </w:rPr>
      </w:pPr>
      <w:r w:rsidRPr="004211AC">
        <w:rPr>
          <w:szCs w:val="24"/>
          <w:lang w:val="lt-LT"/>
        </w:rPr>
        <w:t xml:space="preserve">6. Įstatymo projekto </w:t>
      </w:r>
      <w:r w:rsidR="0070655E" w:rsidRPr="004211AC">
        <w:rPr>
          <w:color w:val="000000"/>
          <w:szCs w:val="24"/>
          <w:lang w:val="lt-LT"/>
        </w:rPr>
        <w:t xml:space="preserve">9 straipsnio 2 dalyje žodžius </w:t>
      </w:r>
      <w:r w:rsidR="00C35F47" w:rsidRPr="004211AC">
        <w:rPr>
          <w:color w:val="000000"/>
          <w:szCs w:val="24"/>
          <w:lang w:val="lt-LT"/>
        </w:rPr>
        <w:t>„</w:t>
      </w:r>
      <w:r w:rsidR="0070655E" w:rsidRPr="004211AC">
        <w:rPr>
          <w:color w:val="000000"/>
          <w:szCs w:val="24"/>
          <w:lang w:val="lt-LT"/>
        </w:rPr>
        <w:t>Vaikų, nesukakusių 18 metų</w:t>
      </w:r>
      <w:r w:rsidR="00C35F47" w:rsidRPr="004211AC">
        <w:rPr>
          <w:color w:val="000000"/>
          <w:szCs w:val="24"/>
          <w:lang w:val="lt-LT"/>
        </w:rPr>
        <w:t>“</w:t>
      </w:r>
      <w:r w:rsidR="0070655E" w:rsidRPr="004211AC">
        <w:rPr>
          <w:color w:val="000000"/>
          <w:szCs w:val="24"/>
          <w:lang w:val="lt-LT"/>
        </w:rPr>
        <w:t xml:space="preserve"> </w:t>
      </w:r>
      <w:r w:rsidRPr="004211AC">
        <w:rPr>
          <w:color w:val="000000"/>
          <w:szCs w:val="24"/>
          <w:lang w:val="lt-LT"/>
        </w:rPr>
        <w:t>siūlome</w:t>
      </w:r>
      <w:r w:rsidR="0070655E" w:rsidRPr="004211AC">
        <w:rPr>
          <w:color w:val="000000"/>
          <w:szCs w:val="24"/>
          <w:lang w:val="lt-LT"/>
        </w:rPr>
        <w:t xml:space="preserve"> keisti žodžiais </w:t>
      </w:r>
      <w:r w:rsidRPr="004211AC">
        <w:rPr>
          <w:color w:val="000000"/>
          <w:szCs w:val="24"/>
          <w:lang w:val="lt-LT"/>
        </w:rPr>
        <w:t>„</w:t>
      </w:r>
      <w:r w:rsidR="0070655E" w:rsidRPr="004211AC">
        <w:rPr>
          <w:color w:val="000000"/>
          <w:szCs w:val="24"/>
          <w:lang w:val="lt-LT"/>
        </w:rPr>
        <w:t>Nepilnamečių vaikų</w:t>
      </w:r>
      <w:r w:rsidRPr="004211AC">
        <w:rPr>
          <w:color w:val="000000"/>
          <w:szCs w:val="24"/>
          <w:lang w:val="lt-LT"/>
        </w:rPr>
        <w:t>“</w:t>
      </w:r>
      <w:r w:rsidR="0070655E" w:rsidRPr="004211AC">
        <w:rPr>
          <w:color w:val="000000"/>
          <w:szCs w:val="24"/>
          <w:lang w:val="lt-LT"/>
        </w:rPr>
        <w:t>.</w:t>
      </w:r>
    </w:p>
    <w:p w14:paraId="1391EE4B" w14:textId="368CA1CA" w:rsidR="0070655E" w:rsidRPr="004211AC" w:rsidRDefault="00DE0503" w:rsidP="00B24FC1">
      <w:pPr>
        <w:ind w:firstLine="1298"/>
        <w:jc w:val="both"/>
        <w:rPr>
          <w:color w:val="000000"/>
          <w:szCs w:val="24"/>
          <w:lang w:val="lt-LT"/>
        </w:rPr>
      </w:pPr>
      <w:r w:rsidRPr="004211AC">
        <w:rPr>
          <w:color w:val="000000"/>
          <w:szCs w:val="24"/>
          <w:lang w:val="lt-LT"/>
        </w:rPr>
        <w:t xml:space="preserve">7. </w:t>
      </w:r>
      <w:bookmarkStart w:id="1" w:name="_Hlk85192746"/>
      <w:r w:rsidRPr="004211AC">
        <w:rPr>
          <w:szCs w:val="24"/>
          <w:lang w:val="lt-LT"/>
        </w:rPr>
        <w:t xml:space="preserve">Įstatymo projekto </w:t>
      </w:r>
      <w:bookmarkEnd w:id="1"/>
      <w:r w:rsidR="0070655E" w:rsidRPr="004211AC">
        <w:rPr>
          <w:color w:val="000000"/>
          <w:szCs w:val="24"/>
          <w:lang w:val="lt-LT"/>
        </w:rPr>
        <w:t xml:space="preserve">10 </w:t>
      </w:r>
      <w:r w:rsidRPr="004211AC">
        <w:rPr>
          <w:color w:val="000000"/>
          <w:szCs w:val="24"/>
          <w:lang w:val="lt-LT"/>
        </w:rPr>
        <w:t>straipsnio</w:t>
      </w:r>
      <w:r w:rsidR="0070655E" w:rsidRPr="004211AC">
        <w:rPr>
          <w:color w:val="000000"/>
          <w:szCs w:val="24"/>
          <w:lang w:val="lt-LT"/>
        </w:rPr>
        <w:t xml:space="preserve"> 3 dalyje vietoje žodžių  </w:t>
      </w:r>
      <w:r w:rsidRPr="004211AC">
        <w:rPr>
          <w:color w:val="000000"/>
          <w:szCs w:val="24"/>
          <w:lang w:val="lt-LT"/>
        </w:rPr>
        <w:t>„</w:t>
      </w:r>
      <w:r w:rsidR="0070655E" w:rsidRPr="004211AC">
        <w:rPr>
          <w:color w:val="000000"/>
          <w:szCs w:val="24"/>
          <w:lang w:val="lt-LT"/>
        </w:rPr>
        <w:t>šeiminius ar globos ryšius</w:t>
      </w:r>
      <w:r w:rsidRPr="004211AC">
        <w:rPr>
          <w:color w:val="000000"/>
          <w:szCs w:val="24"/>
          <w:lang w:val="lt-LT"/>
        </w:rPr>
        <w:t>“</w:t>
      </w:r>
      <w:r w:rsidR="0070655E" w:rsidRPr="004211AC">
        <w:rPr>
          <w:color w:val="000000"/>
          <w:szCs w:val="24"/>
          <w:lang w:val="lt-LT"/>
        </w:rPr>
        <w:t xml:space="preserve"> </w:t>
      </w:r>
      <w:r w:rsidR="00651BB2" w:rsidRPr="004211AC">
        <w:rPr>
          <w:color w:val="000000"/>
          <w:szCs w:val="24"/>
          <w:lang w:val="lt-LT"/>
        </w:rPr>
        <w:t xml:space="preserve">siūlome </w:t>
      </w:r>
      <w:r w:rsidR="0070655E" w:rsidRPr="004211AC">
        <w:rPr>
          <w:color w:val="000000"/>
          <w:szCs w:val="24"/>
          <w:lang w:val="lt-LT"/>
        </w:rPr>
        <w:t xml:space="preserve">rašyti žodžius </w:t>
      </w:r>
      <w:r w:rsidRPr="004211AC">
        <w:rPr>
          <w:color w:val="000000"/>
          <w:szCs w:val="24"/>
          <w:lang w:val="lt-LT"/>
        </w:rPr>
        <w:t>„</w:t>
      </w:r>
      <w:r w:rsidR="0070655E" w:rsidRPr="004211AC">
        <w:rPr>
          <w:color w:val="000000"/>
          <w:szCs w:val="24"/>
          <w:lang w:val="lt-LT"/>
        </w:rPr>
        <w:t xml:space="preserve">šeiminius ryšius ar globos </w:t>
      </w:r>
      <w:r w:rsidRPr="004211AC">
        <w:rPr>
          <w:i/>
          <w:iCs/>
          <w:color w:val="000000"/>
          <w:szCs w:val="24"/>
          <w:lang w:val="lt-LT"/>
        </w:rPr>
        <w:t>(rūpybos)</w:t>
      </w:r>
      <w:r w:rsidRPr="004211AC">
        <w:rPr>
          <w:color w:val="000000"/>
          <w:szCs w:val="24"/>
          <w:lang w:val="lt-LT"/>
        </w:rPr>
        <w:t xml:space="preserve"> </w:t>
      </w:r>
      <w:r w:rsidR="0070655E" w:rsidRPr="004211AC">
        <w:rPr>
          <w:color w:val="000000"/>
          <w:szCs w:val="24"/>
          <w:lang w:val="lt-LT"/>
        </w:rPr>
        <w:t>pagrindą</w:t>
      </w:r>
      <w:r w:rsidRPr="004211AC">
        <w:rPr>
          <w:color w:val="000000"/>
          <w:szCs w:val="24"/>
          <w:lang w:val="lt-LT"/>
        </w:rPr>
        <w:t>“</w:t>
      </w:r>
      <w:r w:rsidR="007968A2" w:rsidRPr="004211AC">
        <w:rPr>
          <w:color w:val="000000"/>
          <w:szCs w:val="24"/>
          <w:lang w:val="lt-LT"/>
        </w:rPr>
        <w:t>.</w:t>
      </w:r>
    </w:p>
    <w:p w14:paraId="68E77998" w14:textId="4C533A14" w:rsidR="007968A2" w:rsidRPr="004211AC" w:rsidRDefault="00DE0503" w:rsidP="00B24FC1">
      <w:pPr>
        <w:ind w:firstLine="1298"/>
        <w:jc w:val="both"/>
        <w:rPr>
          <w:color w:val="000000"/>
          <w:szCs w:val="24"/>
          <w:lang w:val="lt-LT"/>
        </w:rPr>
      </w:pPr>
      <w:r w:rsidRPr="004211AC">
        <w:rPr>
          <w:color w:val="000000"/>
          <w:szCs w:val="24"/>
          <w:lang w:val="lt-LT"/>
        </w:rPr>
        <w:t>8.</w:t>
      </w:r>
      <w:r w:rsidRPr="004211AC">
        <w:rPr>
          <w:szCs w:val="24"/>
          <w:lang w:val="lt-LT"/>
        </w:rPr>
        <w:t xml:space="preserve"> Įstatymo projekto</w:t>
      </w:r>
      <w:r w:rsidRPr="004211AC">
        <w:rPr>
          <w:color w:val="000000"/>
          <w:szCs w:val="24"/>
          <w:lang w:val="lt-LT"/>
        </w:rPr>
        <w:t xml:space="preserve"> </w:t>
      </w:r>
      <w:r w:rsidR="007968A2" w:rsidRPr="004211AC">
        <w:rPr>
          <w:color w:val="000000"/>
          <w:szCs w:val="24"/>
          <w:lang w:val="lt-LT"/>
        </w:rPr>
        <w:t xml:space="preserve">14 straipsnio 4 dalies 2 punkte nustatyta, kad perkėlimo koordinatorius informuoja prašymus pateikusius asmenis apie </w:t>
      </w:r>
      <w:bookmarkStart w:id="2" w:name="_Hlk85191603"/>
      <w:r w:rsidR="007968A2" w:rsidRPr="004211AC">
        <w:rPr>
          <w:color w:val="000000"/>
          <w:szCs w:val="24"/>
          <w:lang w:val="lt-LT"/>
        </w:rPr>
        <w:t xml:space="preserve">priimtus sprendimus dėl </w:t>
      </w:r>
      <w:r w:rsidR="007968A2" w:rsidRPr="004211AC">
        <w:rPr>
          <w:color w:val="000000"/>
          <w:szCs w:val="24"/>
          <w:lang w:val="lt-LT"/>
        </w:rPr>
        <w:lastRenderedPageBreak/>
        <w:t>perkeliamojo asmens statuso suteikimo</w:t>
      </w:r>
      <w:bookmarkEnd w:id="2"/>
      <w:r w:rsidR="007968A2" w:rsidRPr="004211AC">
        <w:rPr>
          <w:color w:val="000000"/>
          <w:szCs w:val="24"/>
          <w:lang w:val="lt-LT"/>
        </w:rPr>
        <w:t xml:space="preserve">. Kyla klausimas, ar asmuo </w:t>
      </w:r>
      <w:r w:rsidRPr="004211AC">
        <w:rPr>
          <w:color w:val="000000"/>
          <w:szCs w:val="24"/>
          <w:lang w:val="lt-LT"/>
        </w:rPr>
        <w:t>neturėtų būti</w:t>
      </w:r>
      <w:r w:rsidR="007968A2" w:rsidRPr="004211AC">
        <w:rPr>
          <w:color w:val="000000"/>
          <w:szCs w:val="24"/>
          <w:lang w:val="lt-LT"/>
        </w:rPr>
        <w:t xml:space="preserve"> informuojamas ir apie priimtus sprendimus dėl perkeliamojo asmens statuso nesuteikimo.</w:t>
      </w:r>
    </w:p>
    <w:p w14:paraId="06C3AA08" w14:textId="75B23A7E" w:rsidR="007968A2" w:rsidRPr="004211AC" w:rsidRDefault="00DE0503" w:rsidP="00B24FC1">
      <w:pPr>
        <w:ind w:firstLine="1298"/>
        <w:jc w:val="both"/>
        <w:rPr>
          <w:color w:val="000000"/>
          <w:szCs w:val="24"/>
          <w:lang w:val="lt-LT"/>
        </w:rPr>
      </w:pPr>
      <w:r w:rsidRPr="004211AC">
        <w:rPr>
          <w:color w:val="000000"/>
          <w:szCs w:val="24"/>
          <w:lang w:val="lt-LT"/>
        </w:rPr>
        <w:t xml:space="preserve">9. </w:t>
      </w:r>
      <w:r w:rsidR="007968A2" w:rsidRPr="004211AC">
        <w:rPr>
          <w:color w:val="000000"/>
          <w:szCs w:val="24"/>
          <w:lang w:val="lt-LT"/>
        </w:rPr>
        <w:t xml:space="preserve">Atsižvelgiant į tai, kad </w:t>
      </w:r>
      <w:r w:rsidR="009F31FB" w:rsidRPr="004211AC">
        <w:rPr>
          <w:color w:val="000000"/>
          <w:szCs w:val="24"/>
          <w:lang w:val="lt-LT"/>
        </w:rPr>
        <w:t xml:space="preserve">praktikoje, įgyvendinant integraciją, stebima, kad integracijos operatorius organizuoja asmenų apgyvendinimą ne tam tikrais išskirtiniais atvejais, o visada, </w:t>
      </w:r>
      <w:r w:rsidRPr="004211AC">
        <w:rPr>
          <w:szCs w:val="24"/>
          <w:lang w:val="lt-LT"/>
        </w:rPr>
        <w:t>Įstatymo projekto</w:t>
      </w:r>
      <w:r w:rsidRPr="004211AC">
        <w:rPr>
          <w:color w:val="000000"/>
          <w:szCs w:val="24"/>
          <w:lang w:val="lt-LT"/>
        </w:rPr>
        <w:t xml:space="preserve"> </w:t>
      </w:r>
      <w:r w:rsidR="007968A2" w:rsidRPr="004211AC">
        <w:rPr>
          <w:color w:val="000000"/>
          <w:szCs w:val="24"/>
          <w:lang w:val="lt-LT"/>
        </w:rPr>
        <w:t>15 straipsnio 4 dalies 3 punktą siūlome išdėstyti taip:</w:t>
      </w:r>
    </w:p>
    <w:p w14:paraId="75B1C805" w14:textId="38411974" w:rsidR="008B691C" w:rsidRPr="004211AC" w:rsidRDefault="00DE0503" w:rsidP="00651BB2">
      <w:pPr>
        <w:ind w:firstLine="1298"/>
        <w:jc w:val="both"/>
        <w:rPr>
          <w:szCs w:val="24"/>
          <w:lang w:val="lt-LT"/>
        </w:rPr>
      </w:pPr>
      <w:r w:rsidRPr="004211AC">
        <w:rPr>
          <w:color w:val="000000"/>
          <w:szCs w:val="24"/>
          <w:lang w:val="lt-LT"/>
        </w:rPr>
        <w:t>„</w:t>
      </w:r>
      <w:r w:rsidR="00651BB2" w:rsidRPr="004211AC">
        <w:rPr>
          <w:color w:val="000000"/>
          <w:lang w:val="lt-LT"/>
        </w:rPr>
        <w:t xml:space="preserve">3) </w:t>
      </w:r>
      <w:r w:rsidR="00651BB2" w:rsidRPr="004211AC">
        <w:rPr>
          <w:strike/>
          <w:color w:val="000000"/>
          <w:lang w:val="lt-LT"/>
        </w:rPr>
        <w:t>tam tikrais atvejais (tik atvykus ir neturint kur apsigyventi, perkeliamiems nelydimiems nepilnamečiams, sunkią negalią turintiems asmenims ir kitais ypatingais atvejais)</w:t>
      </w:r>
      <w:r w:rsidR="00651BB2" w:rsidRPr="004211AC">
        <w:rPr>
          <w:color w:val="000000"/>
          <w:lang w:val="lt-LT"/>
        </w:rPr>
        <w:t xml:space="preserve"> organizuoja perkeliamųjų asmenų apgyvendinimą, teikia pagalbą išsinuomojant gyvenamąjį būstą;”.</w:t>
      </w:r>
    </w:p>
    <w:p w14:paraId="05557227" w14:textId="77777777" w:rsidR="007E2CBB" w:rsidRPr="004211AC" w:rsidRDefault="007E2CBB" w:rsidP="00B24FC1">
      <w:pPr>
        <w:rPr>
          <w:lang w:val="lt-LT"/>
        </w:rPr>
      </w:pPr>
    </w:p>
    <w:p w14:paraId="53A11D6F" w14:textId="77777777" w:rsidR="007E2CBB" w:rsidRPr="004211AC" w:rsidRDefault="007E2CBB" w:rsidP="00B24FC1">
      <w:pPr>
        <w:rPr>
          <w:lang w:val="lt-LT"/>
        </w:rPr>
      </w:pPr>
    </w:p>
    <w:p w14:paraId="12FD5ABC" w14:textId="77777777" w:rsidR="00651BB2" w:rsidRPr="004211AC" w:rsidRDefault="00651BB2" w:rsidP="00B24FC1">
      <w:pPr>
        <w:rPr>
          <w:lang w:val="lt-LT"/>
        </w:rPr>
      </w:pPr>
    </w:p>
    <w:p w14:paraId="3A08EBAE" w14:textId="66F2FDBE" w:rsidR="00651BB2" w:rsidRPr="004211AC" w:rsidRDefault="00651BB2" w:rsidP="00B24FC1">
      <w:pPr>
        <w:rPr>
          <w:lang w:val="lt-LT"/>
        </w:rPr>
        <w:sectPr w:rsidR="00651BB2" w:rsidRPr="004211AC" w:rsidSect="00CA4CBA">
          <w:headerReference w:type="default" r:id="rId17"/>
          <w:footerReference w:type="default" r:id="rId18"/>
          <w:type w:val="continuous"/>
          <w:pgSz w:w="11906" w:h="16838"/>
          <w:pgMar w:top="1134" w:right="851" w:bottom="1134" w:left="1701" w:header="720" w:footer="342" w:gutter="0"/>
          <w:cols w:space="720"/>
          <w:formProt w:val="0"/>
          <w:docGrid w:linePitch="360"/>
        </w:sectPr>
      </w:pPr>
    </w:p>
    <w:tbl>
      <w:tblPr>
        <w:tblW w:w="0" w:type="auto"/>
        <w:tblInd w:w="108" w:type="dxa"/>
        <w:tblLook w:val="01E0" w:firstRow="1" w:lastRow="1" w:firstColumn="1" w:lastColumn="1" w:noHBand="0" w:noVBand="0"/>
      </w:tblPr>
      <w:tblGrid>
        <w:gridCol w:w="4337"/>
        <w:gridCol w:w="5002"/>
        <w:gridCol w:w="93"/>
      </w:tblGrid>
      <w:tr w:rsidR="009F242E" w:rsidRPr="004211AC" w14:paraId="3CBE3BC0" w14:textId="77777777" w:rsidTr="00C02ECB">
        <w:tc>
          <w:tcPr>
            <w:tcW w:w="4535" w:type="dxa"/>
          </w:tcPr>
          <w:p w14:paraId="3CBE3BBE" w14:textId="682AD2CD" w:rsidR="009F242E" w:rsidRPr="004211AC" w:rsidRDefault="00C30F69" w:rsidP="00B24FC1">
            <w:pPr>
              <w:rPr>
                <w:szCs w:val="24"/>
                <w:lang w:val="lt-LT"/>
              </w:rPr>
            </w:pPr>
            <w:r w:rsidRPr="004211AC">
              <w:rPr>
                <w:szCs w:val="24"/>
                <w:lang w:val="lt-LT"/>
              </w:rPr>
              <w:t>Viceministrė</w:t>
            </w:r>
          </w:p>
        </w:tc>
        <w:tc>
          <w:tcPr>
            <w:tcW w:w="5185" w:type="dxa"/>
            <w:gridSpan w:val="2"/>
          </w:tcPr>
          <w:p w14:paraId="3CBE3BBF" w14:textId="51C05680" w:rsidR="009F242E" w:rsidRPr="004211AC" w:rsidRDefault="00C30F69" w:rsidP="00B24FC1">
            <w:pPr>
              <w:jc w:val="right"/>
              <w:rPr>
                <w:szCs w:val="24"/>
                <w:lang w:val="lt-LT"/>
              </w:rPr>
            </w:pPr>
            <w:r w:rsidRPr="004211AC">
              <w:rPr>
                <w:szCs w:val="24"/>
                <w:lang w:val="lt-LT"/>
              </w:rPr>
              <w:t>Justina Jakštienė</w:t>
            </w:r>
          </w:p>
        </w:tc>
      </w:tr>
      <w:tr w:rsidR="009F242E" w:rsidRPr="004211AC" w14:paraId="3CBE3BC5" w14:textId="77777777" w:rsidTr="00C02ECB">
        <w:trPr>
          <w:gridAfter w:val="1"/>
          <w:wAfter w:w="99" w:type="dxa"/>
        </w:trPr>
        <w:tc>
          <w:tcPr>
            <w:tcW w:w="9828" w:type="dxa"/>
            <w:gridSpan w:val="2"/>
          </w:tcPr>
          <w:p w14:paraId="45ECAD82" w14:textId="1C85CDD9" w:rsidR="00C30F69" w:rsidRPr="004211AC" w:rsidRDefault="00C30F69" w:rsidP="00B24FC1">
            <w:pPr>
              <w:jc w:val="both"/>
              <w:rPr>
                <w:szCs w:val="24"/>
                <w:lang w:val="lt-LT"/>
              </w:rPr>
            </w:pPr>
          </w:p>
          <w:p w14:paraId="5436BECB" w14:textId="53425E17" w:rsidR="00C35F47" w:rsidRPr="004211AC" w:rsidRDefault="00C35F47" w:rsidP="00B24FC1">
            <w:pPr>
              <w:jc w:val="both"/>
              <w:rPr>
                <w:szCs w:val="24"/>
                <w:lang w:val="lt-LT"/>
              </w:rPr>
            </w:pPr>
          </w:p>
          <w:p w14:paraId="34208B39" w14:textId="5F89CEA4" w:rsidR="00C35F47" w:rsidRPr="004211AC" w:rsidRDefault="00C35F47" w:rsidP="00B24FC1">
            <w:pPr>
              <w:jc w:val="both"/>
              <w:rPr>
                <w:szCs w:val="24"/>
                <w:lang w:val="lt-LT"/>
              </w:rPr>
            </w:pPr>
          </w:p>
          <w:p w14:paraId="44C9479D" w14:textId="78CD2A4C" w:rsidR="00C35F47" w:rsidRPr="004211AC" w:rsidRDefault="00C35F47" w:rsidP="00B24FC1">
            <w:pPr>
              <w:jc w:val="both"/>
              <w:rPr>
                <w:szCs w:val="24"/>
                <w:lang w:val="lt-LT"/>
              </w:rPr>
            </w:pPr>
          </w:p>
          <w:p w14:paraId="71DCA4C3" w14:textId="38A9B01F" w:rsidR="00C35F47" w:rsidRPr="004211AC" w:rsidRDefault="00C35F47" w:rsidP="00B24FC1">
            <w:pPr>
              <w:jc w:val="both"/>
              <w:rPr>
                <w:szCs w:val="24"/>
                <w:lang w:val="lt-LT"/>
              </w:rPr>
            </w:pPr>
          </w:p>
          <w:p w14:paraId="60D662A9" w14:textId="1B93DF96" w:rsidR="00C35F47" w:rsidRPr="004211AC" w:rsidRDefault="00C35F47" w:rsidP="00B24FC1">
            <w:pPr>
              <w:jc w:val="both"/>
              <w:rPr>
                <w:szCs w:val="24"/>
                <w:lang w:val="lt-LT"/>
              </w:rPr>
            </w:pPr>
          </w:p>
          <w:p w14:paraId="12F55071" w14:textId="681BB572" w:rsidR="00C35F47" w:rsidRPr="004211AC" w:rsidRDefault="00C35F47" w:rsidP="00B24FC1">
            <w:pPr>
              <w:jc w:val="both"/>
              <w:rPr>
                <w:szCs w:val="24"/>
                <w:lang w:val="lt-LT"/>
              </w:rPr>
            </w:pPr>
          </w:p>
          <w:p w14:paraId="0A0CD1AD" w14:textId="28D4859C" w:rsidR="00C35F47" w:rsidRPr="004211AC" w:rsidRDefault="00C35F47" w:rsidP="00B24FC1">
            <w:pPr>
              <w:jc w:val="both"/>
              <w:rPr>
                <w:szCs w:val="24"/>
                <w:lang w:val="lt-LT"/>
              </w:rPr>
            </w:pPr>
          </w:p>
          <w:p w14:paraId="7C166824" w14:textId="02A62F4F" w:rsidR="00C35F47" w:rsidRPr="004211AC" w:rsidRDefault="00C35F47" w:rsidP="00B24FC1">
            <w:pPr>
              <w:jc w:val="both"/>
              <w:rPr>
                <w:szCs w:val="24"/>
                <w:lang w:val="lt-LT"/>
              </w:rPr>
            </w:pPr>
          </w:p>
          <w:p w14:paraId="3C71917D" w14:textId="6BE72D32" w:rsidR="00C35F47" w:rsidRPr="004211AC" w:rsidRDefault="00C35F47" w:rsidP="00B24FC1">
            <w:pPr>
              <w:jc w:val="both"/>
              <w:rPr>
                <w:szCs w:val="24"/>
                <w:lang w:val="lt-LT"/>
              </w:rPr>
            </w:pPr>
          </w:p>
          <w:p w14:paraId="1EBDBE45" w14:textId="70390E24" w:rsidR="00C35F47" w:rsidRPr="004211AC" w:rsidRDefault="00C35F47" w:rsidP="00B24FC1">
            <w:pPr>
              <w:jc w:val="both"/>
              <w:rPr>
                <w:szCs w:val="24"/>
                <w:lang w:val="lt-LT"/>
              </w:rPr>
            </w:pPr>
          </w:p>
          <w:p w14:paraId="57E07A4E" w14:textId="59C0ECA8" w:rsidR="00C35F47" w:rsidRPr="004211AC" w:rsidRDefault="00C35F47" w:rsidP="00B24FC1">
            <w:pPr>
              <w:jc w:val="both"/>
              <w:rPr>
                <w:szCs w:val="24"/>
                <w:lang w:val="lt-LT"/>
              </w:rPr>
            </w:pPr>
          </w:p>
          <w:p w14:paraId="5943DF91" w14:textId="1BE4A527" w:rsidR="00C35F47" w:rsidRPr="004211AC" w:rsidRDefault="00C35F47" w:rsidP="00B24FC1">
            <w:pPr>
              <w:jc w:val="both"/>
              <w:rPr>
                <w:szCs w:val="24"/>
                <w:lang w:val="lt-LT"/>
              </w:rPr>
            </w:pPr>
          </w:p>
          <w:p w14:paraId="2DA09D17" w14:textId="05B73F9E" w:rsidR="00C35F47" w:rsidRPr="004211AC" w:rsidRDefault="00C35F47" w:rsidP="00B24FC1">
            <w:pPr>
              <w:jc w:val="both"/>
              <w:rPr>
                <w:szCs w:val="24"/>
                <w:lang w:val="lt-LT"/>
              </w:rPr>
            </w:pPr>
          </w:p>
          <w:p w14:paraId="62105614" w14:textId="27C33A9F" w:rsidR="00C35F47" w:rsidRPr="004211AC" w:rsidRDefault="00C35F47" w:rsidP="00B24FC1">
            <w:pPr>
              <w:jc w:val="both"/>
              <w:rPr>
                <w:szCs w:val="24"/>
                <w:lang w:val="lt-LT"/>
              </w:rPr>
            </w:pPr>
          </w:p>
          <w:p w14:paraId="07ACBB2F" w14:textId="0895B040" w:rsidR="00C35F47" w:rsidRPr="004211AC" w:rsidRDefault="00C35F47" w:rsidP="00B24FC1">
            <w:pPr>
              <w:jc w:val="both"/>
              <w:rPr>
                <w:szCs w:val="24"/>
                <w:lang w:val="lt-LT"/>
              </w:rPr>
            </w:pPr>
          </w:p>
          <w:p w14:paraId="7197473C" w14:textId="5394CDA5" w:rsidR="00C35F47" w:rsidRPr="004211AC" w:rsidRDefault="00C35F47" w:rsidP="00B24FC1">
            <w:pPr>
              <w:jc w:val="both"/>
              <w:rPr>
                <w:szCs w:val="24"/>
                <w:lang w:val="lt-LT"/>
              </w:rPr>
            </w:pPr>
          </w:p>
          <w:p w14:paraId="0EA20EBB" w14:textId="7A1BE2F6" w:rsidR="00C35F47" w:rsidRPr="004211AC" w:rsidRDefault="00C35F47" w:rsidP="00B24FC1">
            <w:pPr>
              <w:jc w:val="both"/>
              <w:rPr>
                <w:szCs w:val="24"/>
                <w:lang w:val="lt-LT"/>
              </w:rPr>
            </w:pPr>
          </w:p>
          <w:p w14:paraId="1ADEFF11" w14:textId="77EBE0DA" w:rsidR="00C35F47" w:rsidRPr="004211AC" w:rsidRDefault="00C35F47" w:rsidP="00B24FC1">
            <w:pPr>
              <w:jc w:val="both"/>
              <w:rPr>
                <w:szCs w:val="24"/>
                <w:lang w:val="lt-LT"/>
              </w:rPr>
            </w:pPr>
          </w:p>
          <w:p w14:paraId="2F1DF572" w14:textId="2B5DDFC5" w:rsidR="00C35F47" w:rsidRPr="004211AC" w:rsidRDefault="00C35F47" w:rsidP="00B24FC1">
            <w:pPr>
              <w:jc w:val="both"/>
              <w:rPr>
                <w:szCs w:val="24"/>
                <w:lang w:val="lt-LT"/>
              </w:rPr>
            </w:pPr>
          </w:p>
          <w:p w14:paraId="4B5E5BBD" w14:textId="7DF22CF6" w:rsidR="00C35F47" w:rsidRPr="004211AC" w:rsidRDefault="00C35F47" w:rsidP="00B24FC1">
            <w:pPr>
              <w:jc w:val="both"/>
              <w:rPr>
                <w:szCs w:val="24"/>
                <w:lang w:val="lt-LT"/>
              </w:rPr>
            </w:pPr>
          </w:p>
          <w:p w14:paraId="4EB3C843" w14:textId="62168595" w:rsidR="00C35F47" w:rsidRPr="004211AC" w:rsidRDefault="00C35F47" w:rsidP="00B24FC1">
            <w:pPr>
              <w:jc w:val="both"/>
              <w:rPr>
                <w:szCs w:val="24"/>
                <w:lang w:val="lt-LT"/>
              </w:rPr>
            </w:pPr>
          </w:p>
          <w:p w14:paraId="150F9DC4" w14:textId="13242C9E" w:rsidR="00C35F47" w:rsidRPr="004211AC" w:rsidRDefault="00C35F47" w:rsidP="00B24FC1">
            <w:pPr>
              <w:jc w:val="both"/>
              <w:rPr>
                <w:szCs w:val="24"/>
                <w:lang w:val="lt-LT"/>
              </w:rPr>
            </w:pPr>
          </w:p>
          <w:p w14:paraId="6DD056A7" w14:textId="6C9939C7" w:rsidR="00C35F47" w:rsidRPr="004211AC" w:rsidRDefault="00C35F47" w:rsidP="00B24FC1">
            <w:pPr>
              <w:jc w:val="both"/>
              <w:rPr>
                <w:szCs w:val="24"/>
                <w:lang w:val="lt-LT"/>
              </w:rPr>
            </w:pPr>
          </w:p>
          <w:p w14:paraId="70F1B7B4" w14:textId="0421793E" w:rsidR="00C35F47" w:rsidRPr="004211AC" w:rsidRDefault="00C35F47" w:rsidP="00B24FC1">
            <w:pPr>
              <w:jc w:val="both"/>
              <w:rPr>
                <w:szCs w:val="24"/>
                <w:lang w:val="lt-LT"/>
              </w:rPr>
            </w:pPr>
          </w:p>
          <w:p w14:paraId="1334F4F3" w14:textId="71A5D54F" w:rsidR="00C35F47" w:rsidRPr="004211AC" w:rsidRDefault="00C35F47" w:rsidP="00B24FC1">
            <w:pPr>
              <w:jc w:val="both"/>
              <w:rPr>
                <w:szCs w:val="24"/>
                <w:lang w:val="lt-LT"/>
              </w:rPr>
            </w:pPr>
          </w:p>
          <w:p w14:paraId="60BC3F31" w14:textId="30D1305D" w:rsidR="00C35F47" w:rsidRPr="004211AC" w:rsidRDefault="00C35F47" w:rsidP="00B24FC1">
            <w:pPr>
              <w:jc w:val="both"/>
              <w:rPr>
                <w:szCs w:val="24"/>
                <w:lang w:val="lt-LT"/>
              </w:rPr>
            </w:pPr>
          </w:p>
          <w:p w14:paraId="64393966" w14:textId="025BE130" w:rsidR="00C35F47" w:rsidRPr="004211AC" w:rsidRDefault="00C35F47" w:rsidP="00B24FC1">
            <w:pPr>
              <w:jc w:val="both"/>
              <w:rPr>
                <w:szCs w:val="24"/>
                <w:lang w:val="lt-LT"/>
              </w:rPr>
            </w:pPr>
          </w:p>
          <w:p w14:paraId="3E24E9A2" w14:textId="2923D1AF" w:rsidR="00C35F47" w:rsidRPr="004211AC" w:rsidRDefault="00C35F47" w:rsidP="00B24FC1">
            <w:pPr>
              <w:jc w:val="both"/>
              <w:rPr>
                <w:szCs w:val="24"/>
                <w:lang w:val="lt-LT"/>
              </w:rPr>
            </w:pPr>
          </w:p>
          <w:p w14:paraId="5E2FDFBE" w14:textId="77777777" w:rsidR="00C35F47" w:rsidRPr="004211AC" w:rsidRDefault="00C35F47" w:rsidP="00B24FC1">
            <w:pPr>
              <w:jc w:val="both"/>
              <w:rPr>
                <w:szCs w:val="24"/>
                <w:lang w:val="lt-LT"/>
              </w:rPr>
            </w:pPr>
          </w:p>
          <w:tbl>
            <w:tblPr>
              <w:tblW w:w="0" w:type="auto"/>
              <w:tblLook w:val="01E0" w:firstRow="1" w:lastRow="1" w:firstColumn="1" w:lastColumn="1" w:noHBand="0" w:noVBand="0"/>
            </w:tblPr>
            <w:tblGrid>
              <w:gridCol w:w="9123"/>
            </w:tblGrid>
            <w:tr w:rsidR="00BD08E4" w:rsidRPr="004211AC" w14:paraId="51149ECC" w14:textId="77777777" w:rsidTr="005659BE">
              <w:tc>
                <w:tcPr>
                  <w:tcW w:w="9828" w:type="dxa"/>
                </w:tcPr>
                <w:p w14:paraId="7CEDFD20" w14:textId="1A87C0B7" w:rsidR="00BD08E4" w:rsidRPr="004211AC" w:rsidRDefault="00BD08E4" w:rsidP="00B24FC1">
                  <w:pPr>
                    <w:jc w:val="both"/>
                    <w:rPr>
                      <w:rFonts w:eastAsia="Calibri"/>
                      <w:noProof/>
                      <w:lang w:val="lt-LT" w:eastAsia="lt-LT"/>
                    </w:rPr>
                  </w:pPr>
                </w:p>
              </w:tc>
            </w:tr>
          </w:tbl>
          <w:p w14:paraId="5B23B885" w14:textId="108A60C3" w:rsidR="00DE0503" w:rsidRPr="004211AC" w:rsidRDefault="00DE0503" w:rsidP="00B24FC1">
            <w:pPr>
              <w:jc w:val="both"/>
              <w:rPr>
                <w:szCs w:val="24"/>
                <w:lang w:val="lt-LT"/>
              </w:rPr>
            </w:pPr>
            <w:r w:rsidRPr="004211AC">
              <w:rPr>
                <w:szCs w:val="24"/>
                <w:lang w:val="lt-LT"/>
              </w:rPr>
              <w:t>Vilma Karosienė</w:t>
            </w:r>
            <w:r w:rsidR="00BD08E4" w:rsidRPr="004211AC">
              <w:rPr>
                <w:szCs w:val="24"/>
                <w:lang w:val="lt-LT"/>
              </w:rPr>
              <w:t>, mob.</w:t>
            </w:r>
            <w:r w:rsidR="00BD08E4" w:rsidRPr="004211AC">
              <w:rPr>
                <w:szCs w:val="24"/>
                <w:lang w:val="lt-LT"/>
              </w:rPr>
              <w:fldChar w:fldCharType="begin">
                <w:ffData>
                  <w:name w:val="rengejoNuorodaTel"/>
                  <w:enabled/>
                  <w:calcOnExit w:val="0"/>
                  <w:textInput>
                    <w:default w:val="&lt;tel. numeris&gt;"/>
                  </w:textInput>
                </w:ffData>
              </w:fldChar>
            </w:r>
            <w:r w:rsidR="00BD08E4" w:rsidRPr="004211AC">
              <w:rPr>
                <w:szCs w:val="24"/>
                <w:lang w:val="lt-LT"/>
              </w:rPr>
              <w:instrText xml:space="preserve"> FORMTEXT </w:instrText>
            </w:r>
            <w:r w:rsidR="006B67C0">
              <w:rPr>
                <w:szCs w:val="24"/>
                <w:lang w:val="lt-LT"/>
              </w:rPr>
            </w:r>
            <w:r w:rsidR="006B67C0">
              <w:rPr>
                <w:szCs w:val="24"/>
                <w:lang w:val="lt-LT"/>
              </w:rPr>
              <w:fldChar w:fldCharType="separate"/>
            </w:r>
            <w:r w:rsidR="00BD08E4" w:rsidRPr="004211AC">
              <w:rPr>
                <w:szCs w:val="24"/>
                <w:lang w:val="lt-LT"/>
              </w:rPr>
              <w:fldChar w:fldCharType="end"/>
            </w:r>
            <w:r w:rsidR="00BD08E4" w:rsidRPr="004211AC">
              <w:rPr>
                <w:rFonts w:eastAsia="Calibri"/>
                <w:noProof/>
                <w:lang w:val="lt-LT" w:eastAsia="lt-LT"/>
              </w:rPr>
              <w:t>8 6</w:t>
            </w:r>
            <w:r w:rsidRPr="004211AC">
              <w:rPr>
                <w:rFonts w:eastAsia="Calibri"/>
                <w:noProof/>
                <w:lang w:val="lt-LT" w:eastAsia="lt-LT"/>
              </w:rPr>
              <w:t>85</w:t>
            </w:r>
            <w:r w:rsidR="00BD08E4" w:rsidRPr="004211AC">
              <w:rPr>
                <w:rFonts w:eastAsia="Calibri"/>
                <w:noProof/>
                <w:lang w:val="lt-LT" w:eastAsia="lt-LT"/>
              </w:rPr>
              <w:t xml:space="preserve"> </w:t>
            </w:r>
            <w:r w:rsidRPr="004211AC">
              <w:rPr>
                <w:rFonts w:eastAsia="Calibri"/>
                <w:noProof/>
                <w:lang w:val="lt-LT" w:eastAsia="lt-LT"/>
              </w:rPr>
              <w:t>63585</w:t>
            </w:r>
            <w:r w:rsidR="00BD08E4" w:rsidRPr="004211AC">
              <w:rPr>
                <w:szCs w:val="24"/>
                <w:lang w:val="lt-LT"/>
              </w:rPr>
              <w:t xml:space="preserve">, el. p. </w:t>
            </w:r>
            <w:hyperlink r:id="rId19" w:history="1">
              <w:r w:rsidRPr="004211AC">
                <w:rPr>
                  <w:rStyle w:val="Hyperlink"/>
                  <w:szCs w:val="24"/>
                  <w:lang w:val="lt-LT"/>
                </w:rPr>
                <w:t>vilma.karosiene@socmin.lt</w:t>
              </w:r>
            </w:hyperlink>
          </w:p>
          <w:p w14:paraId="1F1CE0C9" w14:textId="6B7576E8" w:rsidR="00BD08E4" w:rsidRPr="004211AC" w:rsidRDefault="00DE0503" w:rsidP="00B24FC1">
            <w:pPr>
              <w:rPr>
                <w:lang w:val="lt-LT"/>
              </w:rPr>
            </w:pPr>
            <w:r w:rsidRPr="004211AC">
              <w:rPr>
                <w:lang w:val="lt-LT"/>
              </w:rPr>
              <w:t>Rasa Malaiškienė</w:t>
            </w:r>
            <w:r w:rsidR="003971F1" w:rsidRPr="004211AC">
              <w:rPr>
                <w:lang w:val="lt-LT"/>
              </w:rPr>
              <w:t xml:space="preserve">, mob. 8 658 </w:t>
            </w:r>
            <w:r w:rsidRPr="004211AC">
              <w:rPr>
                <w:lang w:val="lt-LT"/>
              </w:rPr>
              <w:t>61 342</w:t>
            </w:r>
            <w:r w:rsidR="003971F1" w:rsidRPr="004211AC">
              <w:rPr>
                <w:lang w:val="lt-LT"/>
              </w:rPr>
              <w:t xml:space="preserve">, el. p. </w:t>
            </w:r>
            <w:hyperlink r:id="rId20" w:history="1">
              <w:r w:rsidRPr="004211AC">
                <w:rPr>
                  <w:rStyle w:val="Hyperlink"/>
                  <w:lang w:val="lt-LT"/>
                </w:rPr>
                <w:t>rasa.malaiskiene@socmin.lt</w:t>
              </w:r>
            </w:hyperlink>
          </w:p>
          <w:p w14:paraId="62D1B81C" w14:textId="2418FEB4" w:rsidR="003971F1" w:rsidRPr="004211AC" w:rsidRDefault="003971F1" w:rsidP="00B24FC1">
            <w:pPr>
              <w:rPr>
                <w:lang w:val="lt-LT"/>
              </w:rPr>
            </w:pPr>
            <w:r w:rsidRPr="004211AC">
              <w:rPr>
                <w:lang w:val="lt-LT"/>
              </w:rPr>
              <w:t xml:space="preserve">Kristina Stepanova, mob. 8 616 31 406, el. p. </w:t>
            </w:r>
            <w:hyperlink r:id="rId21" w:history="1">
              <w:r w:rsidRPr="004211AC">
                <w:rPr>
                  <w:rStyle w:val="Hyperlink"/>
                  <w:lang w:val="lt-LT"/>
                </w:rPr>
                <w:t>kristina.stepanova@socmin.lt</w:t>
              </w:r>
            </w:hyperlink>
          </w:p>
          <w:p w14:paraId="28102159" w14:textId="1D295534" w:rsidR="00651BB2" w:rsidRPr="004211AC" w:rsidRDefault="00651BB2" w:rsidP="00B24FC1">
            <w:pPr>
              <w:jc w:val="both"/>
              <w:rPr>
                <w:szCs w:val="24"/>
                <w:lang w:val="lt-LT"/>
              </w:rPr>
            </w:pPr>
            <w:r w:rsidRPr="004211AC">
              <w:rPr>
                <w:szCs w:val="24"/>
                <w:lang w:val="lt-LT"/>
              </w:rPr>
              <w:t>Soneta Brinienė,</w:t>
            </w:r>
            <w:r w:rsidRPr="004211AC">
              <w:rPr>
                <w:lang w:val="lt-LT" w:eastAsia="lt-LT"/>
              </w:rPr>
              <w:t xml:space="preserve"> mob. 8 665 26875, el. p. </w:t>
            </w:r>
            <w:hyperlink r:id="rId22" w:history="1">
              <w:r w:rsidR="004211AC" w:rsidRPr="004211AC">
                <w:rPr>
                  <w:rStyle w:val="Hyperlink"/>
                  <w:lang w:val="lt-LT" w:eastAsia="lt-LT"/>
                </w:rPr>
                <w:t>soneta.briniene@socmin.lt</w:t>
              </w:r>
            </w:hyperlink>
          </w:p>
          <w:p w14:paraId="3CBE3BC4" w14:textId="1C8EA9AD" w:rsidR="009F242E" w:rsidRPr="004211AC" w:rsidRDefault="003971F1" w:rsidP="00B24FC1">
            <w:pPr>
              <w:jc w:val="both"/>
              <w:rPr>
                <w:rFonts w:eastAsia="Calibri"/>
                <w:noProof/>
                <w:lang w:val="lt-LT" w:eastAsia="lt-LT"/>
              </w:rPr>
            </w:pPr>
            <w:r w:rsidRPr="004211AC">
              <w:rPr>
                <w:szCs w:val="24"/>
                <w:lang w:val="lt-LT"/>
              </w:rPr>
              <w:t>Vilmantė Miškinytė, mob. 8 696 37724</w:t>
            </w:r>
            <w:r w:rsidRPr="004211AC">
              <w:rPr>
                <w:szCs w:val="24"/>
                <w:lang w:val="lt-LT"/>
              </w:rPr>
              <w:fldChar w:fldCharType="begin">
                <w:ffData>
                  <w:name w:val="rengejoNuorodaTel"/>
                  <w:enabled/>
                  <w:calcOnExit w:val="0"/>
                  <w:textInput>
                    <w:default w:val="&lt;tel. numeris&gt;"/>
                  </w:textInput>
                </w:ffData>
              </w:fldChar>
            </w:r>
            <w:r w:rsidRPr="004211AC">
              <w:rPr>
                <w:szCs w:val="24"/>
                <w:lang w:val="lt-LT"/>
              </w:rPr>
              <w:instrText xml:space="preserve"> FORMTEXT </w:instrText>
            </w:r>
            <w:r w:rsidR="006B67C0">
              <w:rPr>
                <w:szCs w:val="24"/>
                <w:lang w:val="lt-LT"/>
              </w:rPr>
            </w:r>
            <w:r w:rsidR="006B67C0">
              <w:rPr>
                <w:szCs w:val="24"/>
                <w:lang w:val="lt-LT"/>
              </w:rPr>
              <w:fldChar w:fldCharType="separate"/>
            </w:r>
            <w:r w:rsidRPr="004211AC">
              <w:rPr>
                <w:szCs w:val="24"/>
                <w:lang w:val="lt-LT"/>
              </w:rPr>
              <w:fldChar w:fldCharType="end"/>
            </w:r>
            <w:r w:rsidRPr="004211AC">
              <w:rPr>
                <w:szCs w:val="24"/>
                <w:lang w:val="lt-LT"/>
              </w:rPr>
              <w:t xml:space="preserve">, el. p. </w:t>
            </w:r>
            <w:hyperlink r:id="rId23" w:history="1">
              <w:r w:rsidRPr="004211AC">
                <w:rPr>
                  <w:rStyle w:val="Hyperlink"/>
                  <w:szCs w:val="24"/>
                  <w:lang w:val="lt-LT"/>
                </w:rPr>
                <w:t>vilmante.miskinyte@socmin.lt</w:t>
              </w:r>
            </w:hyperlink>
          </w:p>
        </w:tc>
      </w:tr>
    </w:tbl>
    <w:p w14:paraId="3CBE3BC6" w14:textId="77777777" w:rsidR="00934AD6" w:rsidRPr="007E2CBB" w:rsidRDefault="00934AD6" w:rsidP="00B24FC1">
      <w:pPr>
        <w:rPr>
          <w:lang w:val="lt-LT"/>
        </w:rPr>
      </w:pPr>
    </w:p>
    <w:sectPr w:rsidR="00934AD6" w:rsidRPr="007E2CBB" w:rsidSect="000B02BF">
      <w:type w:val="continuous"/>
      <w:pgSz w:w="11906" w:h="16838"/>
      <w:pgMar w:top="-171" w:right="566" w:bottom="993" w:left="180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2D16F" w14:textId="77777777" w:rsidR="00B92D01" w:rsidRDefault="00B92D01">
      <w:r>
        <w:separator/>
      </w:r>
    </w:p>
  </w:endnote>
  <w:endnote w:type="continuationSeparator" w:id="0">
    <w:p w14:paraId="11311131" w14:textId="77777777" w:rsidR="00B92D01" w:rsidRDefault="00B92D01">
      <w:r>
        <w:continuationSeparator/>
      </w:r>
    </w:p>
  </w:endnote>
  <w:endnote w:type="continuationNotice" w:id="1">
    <w:p w14:paraId="56E62CFF" w14:textId="77777777" w:rsidR="00B92D01" w:rsidRDefault="00B92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D1" w14:textId="77777777" w:rsidR="009F091F" w:rsidRDefault="009F091F" w:rsidP="00DE79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BE3BD2" w14:textId="77777777" w:rsidR="009F091F" w:rsidRDefault="009F0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D3" w14:textId="77777777" w:rsidR="009F091F" w:rsidRDefault="009F091F" w:rsidP="00DE79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BE3BD4"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3CBE3BD5"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3CBE3BD6"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14:paraId="3CBE3BD7"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3CBE3BD8" w14:textId="77777777" w:rsidR="009F091F" w:rsidRDefault="009F091F" w:rsidP="00DE798D">
    <w:pPr>
      <w:framePr w:w="2858" w:h="720" w:hSpace="113" w:wrap="auto" w:vAnchor="page" w:hAnchor="page" w:x="1709" w:y="15922" w:anchorLock="1"/>
      <w:rPr>
        <w:sz w:val="18"/>
        <w:lang w:val="lt-LT"/>
      </w:rPr>
    </w:pPr>
    <w:proofErr w:type="spellStart"/>
    <w:r>
      <w:rPr>
        <w:sz w:val="18"/>
        <w:lang w:val="lt-LT"/>
      </w:rPr>
      <w:t>A.Vivulskio</w:t>
    </w:r>
    <w:proofErr w:type="spellEnd"/>
    <w:r>
      <w:rPr>
        <w:sz w:val="18"/>
        <w:lang w:val="lt-LT"/>
      </w:rPr>
      <w:t xml:space="preserve"> g. 11</w:t>
    </w:r>
  </w:p>
  <w:p w14:paraId="3CBE3BD9"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3CBE3BDA" w14:textId="77777777" w:rsidR="009F091F" w:rsidRPr="006777CB" w:rsidRDefault="009F091F" w:rsidP="00DE798D">
    <w:pPr>
      <w:pStyle w:val="Footer"/>
      <w:rPr>
        <w:lang w:val="lt-LT"/>
      </w:rPr>
    </w:pPr>
    <w:r w:rsidRPr="006777CB">
      <w:rPr>
        <w:lang w:val="lt-LT"/>
      </w:rPr>
      <w:t>__________________________________________________________________________________________</w:t>
    </w:r>
  </w:p>
  <w:p w14:paraId="3CBE3BDB" w14:textId="77777777" w:rsidR="009F091F" w:rsidRPr="006777CB" w:rsidRDefault="009F091F" w:rsidP="00DE798D">
    <w:pPr>
      <w:pStyle w:val="Footer"/>
      <w:rPr>
        <w:lang w:val="lt-LT"/>
      </w:rPr>
    </w:pPr>
  </w:p>
  <w:p w14:paraId="3CBE3BDC" w14:textId="77777777" w:rsidR="009F091F" w:rsidRPr="006777CB" w:rsidRDefault="009F091F">
    <w:pPr>
      <w:pStyle w:val="Footer"/>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28881" w14:textId="6809422D" w:rsidR="008F0AA2" w:rsidRDefault="008F0AA2" w:rsidP="008F0AA2">
    <w:pPr>
      <w:pStyle w:val="Footer"/>
      <w:jc w:val="right"/>
    </w:pPr>
  </w:p>
  <w:p w14:paraId="3CBE3BDE" w14:textId="2E9CF1E7" w:rsidR="009F091F" w:rsidRPr="008E215C" w:rsidRDefault="000B02BF" w:rsidP="000B02BF">
    <w:pPr>
      <w:jc w:val="right"/>
      <w:rPr>
        <w:lang w:val="lt-LT"/>
      </w:rPr>
    </w:pPr>
    <w:r>
      <w:rPr>
        <w:noProof/>
        <w:lang w:val="lt-LT" w:eastAsia="lt-LT"/>
      </w:rPr>
      <w:drawing>
        <wp:inline distT="0" distB="0" distL="0" distR="0" wp14:anchorId="4878CD0A" wp14:editId="5D5EC702">
          <wp:extent cx="1009379" cy="762000"/>
          <wp:effectExtent l="0" t="0" r="63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
                    <a:extLst>
                      <a:ext uri="{28A0092B-C50C-407E-A947-70E740481C1C}">
                        <a14:useLocalDpi xmlns:a14="http://schemas.microsoft.com/office/drawing/2010/main" val="0"/>
                      </a:ext>
                    </a:extLst>
                  </a:blip>
                  <a:stretch>
                    <a:fillRect/>
                  </a:stretch>
                </pic:blipFill>
                <pic:spPr>
                  <a:xfrm>
                    <a:off x="0" y="0"/>
                    <a:ext cx="1020313" cy="770254"/>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E1" w14:textId="77777777" w:rsidR="009F091F" w:rsidRPr="008F74DB" w:rsidRDefault="009F091F" w:rsidP="00DE798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A4E51" w14:textId="77777777" w:rsidR="00B92D01" w:rsidRDefault="00B92D01">
      <w:r>
        <w:separator/>
      </w:r>
    </w:p>
  </w:footnote>
  <w:footnote w:type="continuationSeparator" w:id="0">
    <w:p w14:paraId="369E8286" w14:textId="77777777" w:rsidR="00B92D01" w:rsidRDefault="00B92D01">
      <w:r>
        <w:continuationSeparator/>
      </w:r>
    </w:p>
  </w:footnote>
  <w:footnote w:type="continuationNotice" w:id="1">
    <w:p w14:paraId="3BCBADAE" w14:textId="77777777" w:rsidR="00B92D01" w:rsidRDefault="00B92D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CD" w14:textId="77777777" w:rsidR="009F091F" w:rsidRDefault="009F091F" w:rsidP="00DE7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BE3BCE" w14:textId="77777777" w:rsidR="009F091F" w:rsidRDefault="009F0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CF" w14:textId="77777777" w:rsidR="009F091F" w:rsidRDefault="009F091F" w:rsidP="00DE7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BE3BD0" w14:textId="77777777" w:rsidR="009F091F" w:rsidRDefault="009F0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33C3F" w14:textId="521E73B6" w:rsidR="000B02BF" w:rsidRDefault="000B02BF">
    <w:pPr>
      <w:pStyle w:val="Header"/>
    </w:pPr>
  </w:p>
  <w:p w14:paraId="127B3E1F" w14:textId="77777777" w:rsidR="000B02BF" w:rsidRDefault="000B02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DF" w14:textId="054D1FBD" w:rsidR="009F091F" w:rsidRDefault="009F091F">
    <w:pPr>
      <w:pStyle w:val="Header"/>
      <w:jc w:val="center"/>
    </w:pPr>
    <w:r>
      <w:fldChar w:fldCharType="begin"/>
    </w:r>
    <w:r>
      <w:instrText xml:space="preserve"> PAGE   \* MERGEFORMAT </w:instrText>
    </w:r>
    <w:r>
      <w:fldChar w:fldCharType="separate"/>
    </w:r>
    <w:r w:rsidR="006B67C0">
      <w:rPr>
        <w:noProof/>
      </w:rPr>
      <w:t>3</w:t>
    </w:r>
    <w:r>
      <w:rPr>
        <w:noProof/>
      </w:rPr>
      <w:fldChar w:fldCharType="end"/>
    </w:r>
  </w:p>
  <w:p w14:paraId="3CBE3BE0" w14:textId="77777777" w:rsidR="009F091F" w:rsidRDefault="009F0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D196B"/>
    <w:multiLevelType w:val="hybridMultilevel"/>
    <w:tmpl w:val="C0F06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6136BA"/>
    <w:multiLevelType w:val="hybridMultilevel"/>
    <w:tmpl w:val="CF708DCA"/>
    <w:lvl w:ilvl="0" w:tplc="B9A437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3C"/>
    <w:rsid w:val="00021607"/>
    <w:rsid w:val="00025DE8"/>
    <w:rsid w:val="0003609C"/>
    <w:rsid w:val="00042C0B"/>
    <w:rsid w:val="00053ED0"/>
    <w:rsid w:val="0005585F"/>
    <w:rsid w:val="000631B9"/>
    <w:rsid w:val="00065EA0"/>
    <w:rsid w:val="00066E5B"/>
    <w:rsid w:val="000B02BF"/>
    <w:rsid w:val="000B6D4C"/>
    <w:rsid w:val="000C15B4"/>
    <w:rsid w:val="000D0630"/>
    <w:rsid w:val="000D0E6C"/>
    <w:rsid w:val="000D6049"/>
    <w:rsid w:val="000F431B"/>
    <w:rsid w:val="00100C2D"/>
    <w:rsid w:val="00126F15"/>
    <w:rsid w:val="00135860"/>
    <w:rsid w:val="00140D33"/>
    <w:rsid w:val="00142DBF"/>
    <w:rsid w:val="00151A35"/>
    <w:rsid w:val="001524A9"/>
    <w:rsid w:val="00155A1C"/>
    <w:rsid w:val="0016106B"/>
    <w:rsid w:val="0016568B"/>
    <w:rsid w:val="00165ED0"/>
    <w:rsid w:val="0017390F"/>
    <w:rsid w:val="001740D9"/>
    <w:rsid w:val="00175A93"/>
    <w:rsid w:val="00175C5F"/>
    <w:rsid w:val="00177906"/>
    <w:rsid w:val="0018726F"/>
    <w:rsid w:val="001922DB"/>
    <w:rsid w:val="001B270B"/>
    <w:rsid w:val="001B3884"/>
    <w:rsid w:val="001B5896"/>
    <w:rsid w:val="001D755C"/>
    <w:rsid w:val="001E409F"/>
    <w:rsid w:val="001E6EE7"/>
    <w:rsid w:val="001F5FED"/>
    <w:rsid w:val="00205D44"/>
    <w:rsid w:val="00210349"/>
    <w:rsid w:val="00210A64"/>
    <w:rsid w:val="00212946"/>
    <w:rsid w:val="00212BBB"/>
    <w:rsid w:val="00231AFE"/>
    <w:rsid w:val="00232D8E"/>
    <w:rsid w:val="00241F03"/>
    <w:rsid w:val="00246426"/>
    <w:rsid w:val="0025399C"/>
    <w:rsid w:val="00271C32"/>
    <w:rsid w:val="002736EF"/>
    <w:rsid w:val="002777B2"/>
    <w:rsid w:val="00277C91"/>
    <w:rsid w:val="002B73D4"/>
    <w:rsid w:val="002C4283"/>
    <w:rsid w:val="002C73A8"/>
    <w:rsid w:val="002E68F4"/>
    <w:rsid w:val="002F20BD"/>
    <w:rsid w:val="00300895"/>
    <w:rsid w:val="003074BB"/>
    <w:rsid w:val="00310D74"/>
    <w:rsid w:val="00313A98"/>
    <w:rsid w:val="003220C3"/>
    <w:rsid w:val="00326D97"/>
    <w:rsid w:val="0035025E"/>
    <w:rsid w:val="003559B3"/>
    <w:rsid w:val="003635D2"/>
    <w:rsid w:val="00364D65"/>
    <w:rsid w:val="003755B1"/>
    <w:rsid w:val="00376AD1"/>
    <w:rsid w:val="003773EE"/>
    <w:rsid w:val="003805EA"/>
    <w:rsid w:val="00381369"/>
    <w:rsid w:val="003863CA"/>
    <w:rsid w:val="00387E98"/>
    <w:rsid w:val="003971F1"/>
    <w:rsid w:val="003A202E"/>
    <w:rsid w:val="003A3BD3"/>
    <w:rsid w:val="003A44BB"/>
    <w:rsid w:val="003A6618"/>
    <w:rsid w:val="003A77FB"/>
    <w:rsid w:val="003B2694"/>
    <w:rsid w:val="003B576D"/>
    <w:rsid w:val="003E199F"/>
    <w:rsid w:val="003E41DF"/>
    <w:rsid w:val="003F1CF0"/>
    <w:rsid w:val="004053C7"/>
    <w:rsid w:val="004211AC"/>
    <w:rsid w:val="00422CAE"/>
    <w:rsid w:val="00427D00"/>
    <w:rsid w:val="004313E7"/>
    <w:rsid w:val="004326CD"/>
    <w:rsid w:val="00440439"/>
    <w:rsid w:val="00447618"/>
    <w:rsid w:val="0045061A"/>
    <w:rsid w:val="00454CF3"/>
    <w:rsid w:val="00457C41"/>
    <w:rsid w:val="00461269"/>
    <w:rsid w:val="00464C41"/>
    <w:rsid w:val="00473B71"/>
    <w:rsid w:val="00474DA3"/>
    <w:rsid w:val="0048018E"/>
    <w:rsid w:val="004C12BB"/>
    <w:rsid w:val="004F0890"/>
    <w:rsid w:val="00501DB9"/>
    <w:rsid w:val="00503DFC"/>
    <w:rsid w:val="00513FD0"/>
    <w:rsid w:val="0051544E"/>
    <w:rsid w:val="00532988"/>
    <w:rsid w:val="00534254"/>
    <w:rsid w:val="00535F2E"/>
    <w:rsid w:val="00554302"/>
    <w:rsid w:val="005544D3"/>
    <w:rsid w:val="0055783E"/>
    <w:rsid w:val="00576C15"/>
    <w:rsid w:val="00584559"/>
    <w:rsid w:val="00595806"/>
    <w:rsid w:val="005B43C1"/>
    <w:rsid w:val="00634D21"/>
    <w:rsid w:val="00646E8E"/>
    <w:rsid w:val="00651BB2"/>
    <w:rsid w:val="00651D2D"/>
    <w:rsid w:val="00664772"/>
    <w:rsid w:val="006811D2"/>
    <w:rsid w:val="00691B6C"/>
    <w:rsid w:val="006A596F"/>
    <w:rsid w:val="006B67C0"/>
    <w:rsid w:val="006C5EF1"/>
    <w:rsid w:val="006F05CD"/>
    <w:rsid w:val="00703914"/>
    <w:rsid w:val="0070655E"/>
    <w:rsid w:val="00715BF8"/>
    <w:rsid w:val="00721B48"/>
    <w:rsid w:val="0072317F"/>
    <w:rsid w:val="00726B12"/>
    <w:rsid w:val="00752387"/>
    <w:rsid w:val="00770865"/>
    <w:rsid w:val="00776F1B"/>
    <w:rsid w:val="007810B7"/>
    <w:rsid w:val="00781B3C"/>
    <w:rsid w:val="00791494"/>
    <w:rsid w:val="00794194"/>
    <w:rsid w:val="00794C90"/>
    <w:rsid w:val="007968A2"/>
    <w:rsid w:val="007A60FD"/>
    <w:rsid w:val="007B7FEB"/>
    <w:rsid w:val="007E0D9F"/>
    <w:rsid w:val="007E2CBB"/>
    <w:rsid w:val="007E5B10"/>
    <w:rsid w:val="007F22A2"/>
    <w:rsid w:val="00824C06"/>
    <w:rsid w:val="00827A0B"/>
    <w:rsid w:val="008415DB"/>
    <w:rsid w:val="00850A20"/>
    <w:rsid w:val="00852111"/>
    <w:rsid w:val="008573F7"/>
    <w:rsid w:val="00863278"/>
    <w:rsid w:val="00872882"/>
    <w:rsid w:val="00887008"/>
    <w:rsid w:val="00890950"/>
    <w:rsid w:val="00895B20"/>
    <w:rsid w:val="008A1EE5"/>
    <w:rsid w:val="008A2F12"/>
    <w:rsid w:val="008B6279"/>
    <w:rsid w:val="008B691C"/>
    <w:rsid w:val="008D2B5A"/>
    <w:rsid w:val="008E215C"/>
    <w:rsid w:val="008E4453"/>
    <w:rsid w:val="008F0AA2"/>
    <w:rsid w:val="00900605"/>
    <w:rsid w:val="0090303E"/>
    <w:rsid w:val="00910852"/>
    <w:rsid w:val="00912EAE"/>
    <w:rsid w:val="00914DA8"/>
    <w:rsid w:val="00916C0D"/>
    <w:rsid w:val="00926F4D"/>
    <w:rsid w:val="00934AD6"/>
    <w:rsid w:val="009458DC"/>
    <w:rsid w:val="00955495"/>
    <w:rsid w:val="00955934"/>
    <w:rsid w:val="00957BDB"/>
    <w:rsid w:val="009711DF"/>
    <w:rsid w:val="009841A0"/>
    <w:rsid w:val="00997EEF"/>
    <w:rsid w:val="009A2AD4"/>
    <w:rsid w:val="009C51C8"/>
    <w:rsid w:val="009D5B5C"/>
    <w:rsid w:val="009F091F"/>
    <w:rsid w:val="009F242E"/>
    <w:rsid w:val="009F31FB"/>
    <w:rsid w:val="009F682F"/>
    <w:rsid w:val="00A0020B"/>
    <w:rsid w:val="00A10960"/>
    <w:rsid w:val="00A12717"/>
    <w:rsid w:val="00A13A28"/>
    <w:rsid w:val="00A35840"/>
    <w:rsid w:val="00A35DD5"/>
    <w:rsid w:val="00A4406F"/>
    <w:rsid w:val="00A503F3"/>
    <w:rsid w:val="00A555D2"/>
    <w:rsid w:val="00A8262A"/>
    <w:rsid w:val="00A8373B"/>
    <w:rsid w:val="00A87A36"/>
    <w:rsid w:val="00AC7225"/>
    <w:rsid w:val="00AF0474"/>
    <w:rsid w:val="00AF42AA"/>
    <w:rsid w:val="00B00675"/>
    <w:rsid w:val="00B006D5"/>
    <w:rsid w:val="00B05736"/>
    <w:rsid w:val="00B07294"/>
    <w:rsid w:val="00B109A2"/>
    <w:rsid w:val="00B11833"/>
    <w:rsid w:val="00B15B54"/>
    <w:rsid w:val="00B20837"/>
    <w:rsid w:val="00B24FC1"/>
    <w:rsid w:val="00B31CFA"/>
    <w:rsid w:val="00B51489"/>
    <w:rsid w:val="00B559DE"/>
    <w:rsid w:val="00B63691"/>
    <w:rsid w:val="00B6522C"/>
    <w:rsid w:val="00B72E3E"/>
    <w:rsid w:val="00B92D01"/>
    <w:rsid w:val="00BA5739"/>
    <w:rsid w:val="00BB2950"/>
    <w:rsid w:val="00BB3993"/>
    <w:rsid w:val="00BB747F"/>
    <w:rsid w:val="00BC328C"/>
    <w:rsid w:val="00BD08E4"/>
    <w:rsid w:val="00BD2F2B"/>
    <w:rsid w:val="00BF680D"/>
    <w:rsid w:val="00C0202D"/>
    <w:rsid w:val="00C02ECB"/>
    <w:rsid w:val="00C051A1"/>
    <w:rsid w:val="00C30F69"/>
    <w:rsid w:val="00C35F47"/>
    <w:rsid w:val="00C47F04"/>
    <w:rsid w:val="00C724C7"/>
    <w:rsid w:val="00C755E6"/>
    <w:rsid w:val="00C76821"/>
    <w:rsid w:val="00CA4CBA"/>
    <w:rsid w:val="00CC5FF8"/>
    <w:rsid w:val="00D03CB2"/>
    <w:rsid w:val="00D0622C"/>
    <w:rsid w:val="00D20B6D"/>
    <w:rsid w:val="00D22D19"/>
    <w:rsid w:val="00D23AF5"/>
    <w:rsid w:val="00D34DD9"/>
    <w:rsid w:val="00D42595"/>
    <w:rsid w:val="00D44237"/>
    <w:rsid w:val="00D5289A"/>
    <w:rsid w:val="00D65CD9"/>
    <w:rsid w:val="00D67987"/>
    <w:rsid w:val="00D7547A"/>
    <w:rsid w:val="00D81B4C"/>
    <w:rsid w:val="00D8383A"/>
    <w:rsid w:val="00D84B15"/>
    <w:rsid w:val="00DA6138"/>
    <w:rsid w:val="00DA77F4"/>
    <w:rsid w:val="00DB381E"/>
    <w:rsid w:val="00DD01CF"/>
    <w:rsid w:val="00DE0503"/>
    <w:rsid w:val="00DE0A15"/>
    <w:rsid w:val="00DE798D"/>
    <w:rsid w:val="00DE7E02"/>
    <w:rsid w:val="00DF4123"/>
    <w:rsid w:val="00E0672B"/>
    <w:rsid w:val="00E0759E"/>
    <w:rsid w:val="00E16C56"/>
    <w:rsid w:val="00E22582"/>
    <w:rsid w:val="00E35186"/>
    <w:rsid w:val="00E41B70"/>
    <w:rsid w:val="00E46683"/>
    <w:rsid w:val="00EA66CF"/>
    <w:rsid w:val="00EA7338"/>
    <w:rsid w:val="00EB395D"/>
    <w:rsid w:val="00EC2299"/>
    <w:rsid w:val="00EC35E0"/>
    <w:rsid w:val="00ED14F5"/>
    <w:rsid w:val="00ED3E01"/>
    <w:rsid w:val="00EE3CDF"/>
    <w:rsid w:val="00EF04F3"/>
    <w:rsid w:val="00EF778A"/>
    <w:rsid w:val="00F07843"/>
    <w:rsid w:val="00F21570"/>
    <w:rsid w:val="00F24DA3"/>
    <w:rsid w:val="00F25FE4"/>
    <w:rsid w:val="00F263AC"/>
    <w:rsid w:val="00F31689"/>
    <w:rsid w:val="00F36A25"/>
    <w:rsid w:val="00F54BC4"/>
    <w:rsid w:val="00F56F10"/>
    <w:rsid w:val="00F6291D"/>
    <w:rsid w:val="00F84550"/>
    <w:rsid w:val="00FA66FC"/>
    <w:rsid w:val="00FB3B88"/>
    <w:rsid w:val="00FF735D"/>
    <w:rsid w:val="00FF78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BE3B9B"/>
  <w15:docId w15:val="{BB9373BB-3FF4-4B99-954B-C900560B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42E"/>
    <w:rPr>
      <w:rFonts w:ascii="Times New Roman" w:eastAsia="Times New Roman" w:hAnsi="Times New Roman"/>
      <w:sz w:val="24"/>
      <w:lang w:val="en-GB" w:eastAsia="en-US"/>
    </w:rPr>
  </w:style>
  <w:style w:type="paragraph" w:styleId="Heading2">
    <w:name w:val="heading 2"/>
    <w:basedOn w:val="Normal"/>
    <w:next w:val="Normal"/>
    <w:link w:val="Heading2Char"/>
    <w:uiPriority w:val="9"/>
    <w:unhideWhenUsed/>
    <w:qFormat/>
    <w:rsid w:val="000631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98D"/>
    <w:pPr>
      <w:tabs>
        <w:tab w:val="center" w:pos="4819"/>
        <w:tab w:val="right" w:pos="9638"/>
      </w:tabs>
    </w:pPr>
  </w:style>
  <w:style w:type="character" w:customStyle="1" w:styleId="FooterChar">
    <w:name w:val="Footer Char"/>
    <w:basedOn w:val="DefaultParagraphFont"/>
    <w:link w:val="Footer"/>
    <w:uiPriority w:val="99"/>
    <w:rsid w:val="00DE798D"/>
    <w:rPr>
      <w:rFonts w:ascii="TimesLT" w:eastAsia="Times New Roman" w:hAnsi="TimesLT" w:cs="Times New Roman"/>
      <w:sz w:val="20"/>
      <w:szCs w:val="20"/>
      <w:lang w:val="en-GB"/>
    </w:rPr>
  </w:style>
  <w:style w:type="paragraph" w:styleId="Header">
    <w:name w:val="header"/>
    <w:basedOn w:val="Normal"/>
    <w:link w:val="HeaderChar"/>
    <w:uiPriority w:val="99"/>
    <w:rsid w:val="00DE798D"/>
    <w:pPr>
      <w:tabs>
        <w:tab w:val="center" w:pos="4819"/>
        <w:tab w:val="right" w:pos="9638"/>
      </w:tabs>
    </w:pPr>
  </w:style>
  <w:style w:type="character" w:customStyle="1" w:styleId="HeaderChar">
    <w:name w:val="Header Char"/>
    <w:basedOn w:val="DefaultParagraphFont"/>
    <w:link w:val="Header"/>
    <w:uiPriority w:val="99"/>
    <w:rsid w:val="00DE798D"/>
    <w:rPr>
      <w:rFonts w:ascii="TimesLT" w:eastAsia="Times New Roman" w:hAnsi="TimesLT" w:cs="Times New Roman"/>
      <w:sz w:val="20"/>
      <w:szCs w:val="20"/>
      <w:lang w:val="en-GB"/>
    </w:rPr>
  </w:style>
  <w:style w:type="character" w:styleId="Hyperlink">
    <w:name w:val="Hyperlink"/>
    <w:basedOn w:val="DefaultParagraphFont"/>
    <w:uiPriority w:val="99"/>
    <w:rsid w:val="00DE798D"/>
    <w:rPr>
      <w:color w:val="0000FF"/>
      <w:u w:val="single"/>
    </w:rPr>
  </w:style>
  <w:style w:type="character" w:styleId="PageNumber">
    <w:name w:val="page number"/>
    <w:basedOn w:val="DefaultParagraphFont"/>
    <w:rsid w:val="00DE798D"/>
  </w:style>
  <w:style w:type="paragraph" w:styleId="DocumentMap">
    <w:name w:val="Document Map"/>
    <w:basedOn w:val="Normal"/>
    <w:link w:val="DocumentMapChar"/>
    <w:uiPriority w:val="99"/>
    <w:semiHidden/>
    <w:unhideWhenUsed/>
    <w:rsid w:val="003A77FB"/>
    <w:rPr>
      <w:rFonts w:ascii="Tahoma" w:hAnsi="Tahoma" w:cs="Tahoma"/>
      <w:sz w:val="16"/>
      <w:szCs w:val="16"/>
    </w:rPr>
  </w:style>
  <w:style w:type="character" w:customStyle="1" w:styleId="DocumentMapChar">
    <w:name w:val="Document Map Char"/>
    <w:basedOn w:val="DefaultParagraphFont"/>
    <w:link w:val="DocumentMap"/>
    <w:uiPriority w:val="99"/>
    <w:semiHidden/>
    <w:rsid w:val="003A77FB"/>
    <w:rPr>
      <w:rFonts w:ascii="Tahoma" w:eastAsia="Times New Roman" w:hAnsi="Tahoma" w:cs="Tahoma"/>
      <w:sz w:val="16"/>
      <w:szCs w:val="16"/>
      <w:lang w:val="en-GB" w:eastAsia="en-US"/>
    </w:rPr>
  </w:style>
  <w:style w:type="paragraph" w:styleId="BalloonText">
    <w:name w:val="Balloon Text"/>
    <w:basedOn w:val="Normal"/>
    <w:link w:val="BalloonTextChar"/>
    <w:uiPriority w:val="99"/>
    <w:semiHidden/>
    <w:unhideWhenUsed/>
    <w:rsid w:val="00D5289A"/>
    <w:rPr>
      <w:rFonts w:ascii="Tahoma" w:hAnsi="Tahoma" w:cs="Tahoma"/>
      <w:sz w:val="16"/>
      <w:szCs w:val="16"/>
    </w:rPr>
  </w:style>
  <w:style w:type="character" w:customStyle="1" w:styleId="BalloonTextChar">
    <w:name w:val="Balloon Text Char"/>
    <w:basedOn w:val="DefaultParagraphFont"/>
    <w:link w:val="BalloonText"/>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Normal"/>
    <w:qFormat/>
    <w:rsid w:val="00C02ECB"/>
    <w:pPr>
      <w:ind w:firstLine="709"/>
      <w:jc w:val="both"/>
    </w:pPr>
    <w:rPr>
      <w:rFonts w:ascii="Calibri" w:hAnsi="Calibri"/>
      <w:sz w:val="22"/>
      <w:lang w:val="lt-LT" w:eastAsia="pl-PL"/>
    </w:rPr>
  </w:style>
  <w:style w:type="paragraph" w:styleId="ListParagraph">
    <w:name w:val="List Paragraph"/>
    <w:basedOn w:val="Normal"/>
    <w:uiPriority w:val="34"/>
    <w:qFormat/>
    <w:rsid w:val="008A1EE5"/>
    <w:pPr>
      <w:ind w:left="720"/>
      <w:contextualSpacing/>
    </w:pPr>
  </w:style>
  <w:style w:type="paragraph" w:customStyle="1" w:styleId="Default">
    <w:name w:val="Default"/>
    <w:rsid w:val="00B72E3E"/>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semiHidden/>
    <w:unhideWhenUsed/>
    <w:rsid w:val="00C47F04"/>
    <w:rPr>
      <w:sz w:val="16"/>
      <w:szCs w:val="16"/>
    </w:rPr>
  </w:style>
  <w:style w:type="paragraph" w:styleId="CommentText">
    <w:name w:val="annotation text"/>
    <w:basedOn w:val="Normal"/>
    <w:link w:val="CommentTextChar"/>
    <w:unhideWhenUsed/>
    <w:rsid w:val="00C47F04"/>
    <w:rPr>
      <w:sz w:val="20"/>
    </w:rPr>
  </w:style>
  <w:style w:type="character" w:customStyle="1" w:styleId="CommentTextChar">
    <w:name w:val="Comment Text Char"/>
    <w:basedOn w:val="DefaultParagraphFont"/>
    <w:link w:val="CommentText"/>
    <w:rsid w:val="00C47F04"/>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C47F04"/>
    <w:rPr>
      <w:b/>
      <w:bCs/>
    </w:rPr>
  </w:style>
  <w:style w:type="character" w:customStyle="1" w:styleId="CommentSubjectChar">
    <w:name w:val="Comment Subject Char"/>
    <w:basedOn w:val="CommentTextChar"/>
    <w:link w:val="CommentSubject"/>
    <w:uiPriority w:val="99"/>
    <w:semiHidden/>
    <w:rsid w:val="00C47F04"/>
    <w:rPr>
      <w:rFonts w:ascii="Times New Roman" w:eastAsia="Times New Roman" w:hAnsi="Times New Roman"/>
      <w:b/>
      <w:bCs/>
      <w:lang w:val="en-GB" w:eastAsia="en-US"/>
    </w:rPr>
  </w:style>
  <w:style w:type="paragraph" w:styleId="NoSpacing">
    <w:name w:val="No Spacing"/>
    <w:uiPriority w:val="1"/>
    <w:qFormat/>
    <w:rsid w:val="00C30F69"/>
    <w:rPr>
      <w:rFonts w:ascii="Times New Roman" w:eastAsia="Times New Roman" w:hAnsi="Times New Roman"/>
      <w:sz w:val="24"/>
      <w:szCs w:val="24"/>
      <w:lang w:eastAsia="en-US"/>
    </w:rPr>
  </w:style>
  <w:style w:type="character" w:customStyle="1" w:styleId="Heading2Char">
    <w:name w:val="Heading 2 Char"/>
    <w:basedOn w:val="DefaultParagraphFont"/>
    <w:link w:val="Heading2"/>
    <w:uiPriority w:val="9"/>
    <w:rsid w:val="000631B9"/>
    <w:rPr>
      <w:rFonts w:asciiTheme="majorHAnsi" w:eastAsiaTheme="majorEastAsia" w:hAnsiTheme="majorHAnsi" w:cstheme="majorBidi"/>
      <w:b/>
      <w:bCs/>
      <w:color w:val="4F81BD" w:themeColor="accent1"/>
      <w:sz w:val="26"/>
      <w:szCs w:val="26"/>
      <w:lang w:val="en-GB" w:eastAsia="en-US"/>
    </w:rPr>
  </w:style>
  <w:style w:type="character" w:styleId="FootnoteReference">
    <w:name w:val="footnote reference"/>
    <w:aliases w:val="EN Footnote Reference,-E Fußnotenzeichen,BVI fnr,Footnote,Footnote symbol,Footnote number,Footnote Reference Number,Footnote reference number,Times 10 Point,Exposant 3 Point,Footnote Reference Superscript,note TESI"/>
    <w:basedOn w:val="DefaultParagraphFont"/>
    <w:uiPriority w:val="99"/>
    <w:unhideWhenUsed/>
    <w:rsid w:val="00D81B4C"/>
    <w:rPr>
      <w:vertAlign w:val="superscript"/>
    </w:rPr>
  </w:style>
  <w:style w:type="character" w:customStyle="1" w:styleId="UnresolvedMention">
    <w:name w:val="Unresolved Mention"/>
    <w:basedOn w:val="DefaultParagraphFont"/>
    <w:uiPriority w:val="99"/>
    <w:semiHidden/>
    <w:unhideWhenUsed/>
    <w:rsid w:val="00397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68471">
      <w:bodyDiv w:val="1"/>
      <w:marLeft w:val="0"/>
      <w:marRight w:val="0"/>
      <w:marTop w:val="0"/>
      <w:marBottom w:val="0"/>
      <w:divBdr>
        <w:top w:val="none" w:sz="0" w:space="0" w:color="auto"/>
        <w:left w:val="none" w:sz="0" w:space="0" w:color="auto"/>
        <w:bottom w:val="none" w:sz="0" w:space="0" w:color="auto"/>
        <w:right w:val="none" w:sz="0" w:space="0" w:color="auto"/>
      </w:divBdr>
    </w:div>
    <w:div w:id="113137443">
      <w:bodyDiv w:val="1"/>
      <w:marLeft w:val="0"/>
      <w:marRight w:val="0"/>
      <w:marTop w:val="0"/>
      <w:marBottom w:val="0"/>
      <w:divBdr>
        <w:top w:val="none" w:sz="0" w:space="0" w:color="auto"/>
        <w:left w:val="none" w:sz="0" w:space="0" w:color="auto"/>
        <w:bottom w:val="none" w:sz="0" w:space="0" w:color="auto"/>
        <w:right w:val="none" w:sz="0" w:space="0" w:color="auto"/>
      </w:divBdr>
      <w:divsChild>
        <w:div w:id="305162962">
          <w:marLeft w:val="0"/>
          <w:marRight w:val="0"/>
          <w:marTop w:val="0"/>
          <w:marBottom w:val="0"/>
          <w:divBdr>
            <w:top w:val="none" w:sz="0" w:space="0" w:color="auto"/>
            <w:left w:val="none" w:sz="0" w:space="0" w:color="auto"/>
            <w:bottom w:val="none" w:sz="0" w:space="0" w:color="auto"/>
            <w:right w:val="none" w:sz="0" w:space="0" w:color="auto"/>
          </w:divBdr>
        </w:div>
        <w:div w:id="533732614">
          <w:marLeft w:val="0"/>
          <w:marRight w:val="0"/>
          <w:marTop w:val="0"/>
          <w:marBottom w:val="0"/>
          <w:divBdr>
            <w:top w:val="none" w:sz="0" w:space="0" w:color="auto"/>
            <w:left w:val="none" w:sz="0" w:space="0" w:color="auto"/>
            <w:bottom w:val="none" w:sz="0" w:space="0" w:color="auto"/>
            <w:right w:val="none" w:sz="0" w:space="0" w:color="auto"/>
          </w:divBdr>
        </w:div>
        <w:div w:id="770441540">
          <w:marLeft w:val="0"/>
          <w:marRight w:val="0"/>
          <w:marTop w:val="0"/>
          <w:marBottom w:val="0"/>
          <w:divBdr>
            <w:top w:val="none" w:sz="0" w:space="0" w:color="auto"/>
            <w:left w:val="none" w:sz="0" w:space="0" w:color="auto"/>
            <w:bottom w:val="none" w:sz="0" w:space="0" w:color="auto"/>
            <w:right w:val="none" w:sz="0" w:space="0" w:color="auto"/>
          </w:divBdr>
        </w:div>
        <w:div w:id="1703553615">
          <w:marLeft w:val="0"/>
          <w:marRight w:val="0"/>
          <w:marTop w:val="0"/>
          <w:marBottom w:val="0"/>
          <w:divBdr>
            <w:top w:val="none" w:sz="0" w:space="0" w:color="auto"/>
            <w:left w:val="none" w:sz="0" w:space="0" w:color="auto"/>
            <w:bottom w:val="none" w:sz="0" w:space="0" w:color="auto"/>
            <w:right w:val="none" w:sz="0" w:space="0" w:color="auto"/>
          </w:divBdr>
        </w:div>
      </w:divsChild>
    </w:div>
    <w:div w:id="480970515">
      <w:bodyDiv w:val="1"/>
      <w:marLeft w:val="0"/>
      <w:marRight w:val="0"/>
      <w:marTop w:val="0"/>
      <w:marBottom w:val="0"/>
      <w:divBdr>
        <w:top w:val="none" w:sz="0" w:space="0" w:color="auto"/>
        <w:left w:val="none" w:sz="0" w:space="0" w:color="auto"/>
        <w:bottom w:val="none" w:sz="0" w:space="0" w:color="auto"/>
        <w:right w:val="none" w:sz="0" w:space="0" w:color="auto"/>
      </w:divBdr>
    </w:div>
    <w:div w:id="529488191">
      <w:bodyDiv w:val="1"/>
      <w:marLeft w:val="0"/>
      <w:marRight w:val="0"/>
      <w:marTop w:val="0"/>
      <w:marBottom w:val="0"/>
      <w:divBdr>
        <w:top w:val="none" w:sz="0" w:space="0" w:color="auto"/>
        <w:left w:val="none" w:sz="0" w:space="0" w:color="auto"/>
        <w:bottom w:val="none" w:sz="0" w:space="0" w:color="auto"/>
        <w:right w:val="none" w:sz="0" w:space="0" w:color="auto"/>
      </w:divBdr>
    </w:div>
    <w:div w:id="595527359">
      <w:bodyDiv w:val="1"/>
      <w:marLeft w:val="0"/>
      <w:marRight w:val="0"/>
      <w:marTop w:val="0"/>
      <w:marBottom w:val="0"/>
      <w:divBdr>
        <w:top w:val="none" w:sz="0" w:space="0" w:color="auto"/>
        <w:left w:val="none" w:sz="0" w:space="0" w:color="auto"/>
        <w:bottom w:val="none" w:sz="0" w:space="0" w:color="auto"/>
        <w:right w:val="none" w:sz="0" w:space="0" w:color="auto"/>
      </w:divBdr>
    </w:div>
    <w:div w:id="929890633">
      <w:bodyDiv w:val="1"/>
      <w:marLeft w:val="0"/>
      <w:marRight w:val="0"/>
      <w:marTop w:val="0"/>
      <w:marBottom w:val="0"/>
      <w:divBdr>
        <w:top w:val="none" w:sz="0" w:space="0" w:color="auto"/>
        <w:left w:val="none" w:sz="0" w:space="0" w:color="auto"/>
        <w:bottom w:val="none" w:sz="0" w:space="0" w:color="auto"/>
        <w:right w:val="none" w:sz="0" w:space="0" w:color="auto"/>
      </w:divBdr>
      <w:divsChild>
        <w:div w:id="434911287">
          <w:marLeft w:val="0"/>
          <w:marRight w:val="0"/>
          <w:marTop w:val="0"/>
          <w:marBottom w:val="0"/>
          <w:divBdr>
            <w:top w:val="none" w:sz="0" w:space="0" w:color="auto"/>
            <w:left w:val="none" w:sz="0" w:space="0" w:color="auto"/>
            <w:bottom w:val="none" w:sz="0" w:space="0" w:color="auto"/>
            <w:right w:val="none" w:sz="0" w:space="0" w:color="auto"/>
          </w:divBdr>
        </w:div>
        <w:div w:id="1658877254">
          <w:marLeft w:val="0"/>
          <w:marRight w:val="0"/>
          <w:marTop w:val="0"/>
          <w:marBottom w:val="0"/>
          <w:divBdr>
            <w:top w:val="none" w:sz="0" w:space="0" w:color="auto"/>
            <w:left w:val="none" w:sz="0" w:space="0" w:color="auto"/>
            <w:bottom w:val="none" w:sz="0" w:space="0" w:color="auto"/>
            <w:right w:val="none" w:sz="0" w:space="0" w:color="auto"/>
          </w:divBdr>
        </w:div>
      </w:divsChild>
    </w:div>
    <w:div w:id="956255131">
      <w:bodyDiv w:val="1"/>
      <w:marLeft w:val="0"/>
      <w:marRight w:val="0"/>
      <w:marTop w:val="0"/>
      <w:marBottom w:val="0"/>
      <w:divBdr>
        <w:top w:val="none" w:sz="0" w:space="0" w:color="auto"/>
        <w:left w:val="none" w:sz="0" w:space="0" w:color="auto"/>
        <w:bottom w:val="none" w:sz="0" w:space="0" w:color="auto"/>
        <w:right w:val="none" w:sz="0" w:space="0" w:color="auto"/>
      </w:divBdr>
    </w:div>
    <w:div w:id="1078595347">
      <w:bodyDiv w:val="1"/>
      <w:marLeft w:val="0"/>
      <w:marRight w:val="0"/>
      <w:marTop w:val="0"/>
      <w:marBottom w:val="0"/>
      <w:divBdr>
        <w:top w:val="none" w:sz="0" w:space="0" w:color="auto"/>
        <w:left w:val="none" w:sz="0" w:space="0" w:color="auto"/>
        <w:bottom w:val="none" w:sz="0" w:space="0" w:color="auto"/>
        <w:right w:val="none" w:sz="0" w:space="0" w:color="auto"/>
      </w:divBdr>
      <w:divsChild>
        <w:div w:id="1599488707">
          <w:marLeft w:val="0"/>
          <w:marRight w:val="0"/>
          <w:marTop w:val="0"/>
          <w:marBottom w:val="0"/>
          <w:divBdr>
            <w:top w:val="none" w:sz="0" w:space="0" w:color="auto"/>
            <w:left w:val="none" w:sz="0" w:space="0" w:color="auto"/>
            <w:bottom w:val="none" w:sz="0" w:space="0" w:color="auto"/>
            <w:right w:val="none" w:sz="0" w:space="0" w:color="auto"/>
          </w:divBdr>
        </w:div>
        <w:div w:id="1036004509">
          <w:marLeft w:val="0"/>
          <w:marRight w:val="0"/>
          <w:marTop w:val="0"/>
          <w:marBottom w:val="0"/>
          <w:divBdr>
            <w:top w:val="none" w:sz="0" w:space="0" w:color="auto"/>
            <w:left w:val="none" w:sz="0" w:space="0" w:color="auto"/>
            <w:bottom w:val="none" w:sz="0" w:space="0" w:color="auto"/>
            <w:right w:val="none" w:sz="0" w:space="0" w:color="auto"/>
          </w:divBdr>
        </w:div>
        <w:div w:id="333730633">
          <w:marLeft w:val="0"/>
          <w:marRight w:val="0"/>
          <w:marTop w:val="0"/>
          <w:marBottom w:val="0"/>
          <w:divBdr>
            <w:top w:val="none" w:sz="0" w:space="0" w:color="auto"/>
            <w:left w:val="none" w:sz="0" w:space="0" w:color="auto"/>
            <w:bottom w:val="none" w:sz="0" w:space="0" w:color="auto"/>
            <w:right w:val="none" w:sz="0" w:space="0" w:color="auto"/>
          </w:divBdr>
        </w:div>
      </w:divsChild>
    </w:div>
    <w:div w:id="1172180776">
      <w:bodyDiv w:val="1"/>
      <w:marLeft w:val="0"/>
      <w:marRight w:val="0"/>
      <w:marTop w:val="0"/>
      <w:marBottom w:val="0"/>
      <w:divBdr>
        <w:top w:val="none" w:sz="0" w:space="0" w:color="auto"/>
        <w:left w:val="none" w:sz="0" w:space="0" w:color="auto"/>
        <w:bottom w:val="none" w:sz="0" w:space="0" w:color="auto"/>
        <w:right w:val="none" w:sz="0" w:space="0" w:color="auto"/>
      </w:divBdr>
      <w:divsChild>
        <w:div w:id="676814039">
          <w:marLeft w:val="0"/>
          <w:marRight w:val="0"/>
          <w:marTop w:val="0"/>
          <w:marBottom w:val="0"/>
          <w:divBdr>
            <w:top w:val="none" w:sz="0" w:space="0" w:color="auto"/>
            <w:left w:val="none" w:sz="0" w:space="0" w:color="auto"/>
            <w:bottom w:val="none" w:sz="0" w:space="0" w:color="auto"/>
            <w:right w:val="none" w:sz="0" w:space="0" w:color="auto"/>
          </w:divBdr>
        </w:div>
        <w:div w:id="1173186069">
          <w:marLeft w:val="0"/>
          <w:marRight w:val="0"/>
          <w:marTop w:val="0"/>
          <w:marBottom w:val="0"/>
          <w:divBdr>
            <w:top w:val="none" w:sz="0" w:space="0" w:color="auto"/>
            <w:left w:val="none" w:sz="0" w:space="0" w:color="auto"/>
            <w:bottom w:val="none" w:sz="0" w:space="0" w:color="auto"/>
            <w:right w:val="none" w:sz="0" w:space="0" w:color="auto"/>
          </w:divBdr>
        </w:div>
        <w:div w:id="1263028374">
          <w:marLeft w:val="0"/>
          <w:marRight w:val="0"/>
          <w:marTop w:val="0"/>
          <w:marBottom w:val="0"/>
          <w:divBdr>
            <w:top w:val="none" w:sz="0" w:space="0" w:color="auto"/>
            <w:left w:val="none" w:sz="0" w:space="0" w:color="auto"/>
            <w:bottom w:val="none" w:sz="0" w:space="0" w:color="auto"/>
            <w:right w:val="none" w:sz="0" w:space="0" w:color="auto"/>
          </w:divBdr>
        </w:div>
      </w:divsChild>
    </w:div>
    <w:div w:id="1349603341">
      <w:bodyDiv w:val="1"/>
      <w:marLeft w:val="0"/>
      <w:marRight w:val="0"/>
      <w:marTop w:val="0"/>
      <w:marBottom w:val="0"/>
      <w:divBdr>
        <w:top w:val="none" w:sz="0" w:space="0" w:color="auto"/>
        <w:left w:val="none" w:sz="0" w:space="0" w:color="auto"/>
        <w:bottom w:val="none" w:sz="0" w:space="0" w:color="auto"/>
        <w:right w:val="none" w:sz="0" w:space="0" w:color="auto"/>
      </w:divBdr>
    </w:div>
    <w:div w:id="1381318201">
      <w:bodyDiv w:val="1"/>
      <w:marLeft w:val="0"/>
      <w:marRight w:val="0"/>
      <w:marTop w:val="0"/>
      <w:marBottom w:val="0"/>
      <w:divBdr>
        <w:top w:val="none" w:sz="0" w:space="0" w:color="auto"/>
        <w:left w:val="none" w:sz="0" w:space="0" w:color="auto"/>
        <w:bottom w:val="none" w:sz="0" w:space="0" w:color="auto"/>
        <w:right w:val="none" w:sz="0" w:space="0" w:color="auto"/>
      </w:divBdr>
    </w:div>
    <w:div w:id="1481733837">
      <w:bodyDiv w:val="1"/>
      <w:marLeft w:val="0"/>
      <w:marRight w:val="0"/>
      <w:marTop w:val="0"/>
      <w:marBottom w:val="0"/>
      <w:divBdr>
        <w:top w:val="none" w:sz="0" w:space="0" w:color="auto"/>
        <w:left w:val="none" w:sz="0" w:space="0" w:color="auto"/>
        <w:bottom w:val="none" w:sz="0" w:space="0" w:color="auto"/>
        <w:right w:val="none" w:sz="0" w:space="0" w:color="auto"/>
      </w:divBdr>
    </w:div>
    <w:div w:id="1544630117">
      <w:bodyDiv w:val="1"/>
      <w:marLeft w:val="0"/>
      <w:marRight w:val="0"/>
      <w:marTop w:val="0"/>
      <w:marBottom w:val="0"/>
      <w:divBdr>
        <w:top w:val="none" w:sz="0" w:space="0" w:color="auto"/>
        <w:left w:val="none" w:sz="0" w:space="0" w:color="auto"/>
        <w:bottom w:val="none" w:sz="0" w:space="0" w:color="auto"/>
        <w:right w:val="none" w:sz="0" w:space="0" w:color="auto"/>
      </w:divBdr>
    </w:div>
    <w:div w:id="1667905206">
      <w:bodyDiv w:val="1"/>
      <w:marLeft w:val="0"/>
      <w:marRight w:val="0"/>
      <w:marTop w:val="0"/>
      <w:marBottom w:val="0"/>
      <w:divBdr>
        <w:top w:val="none" w:sz="0" w:space="0" w:color="auto"/>
        <w:left w:val="none" w:sz="0" w:space="0" w:color="auto"/>
        <w:bottom w:val="none" w:sz="0" w:space="0" w:color="auto"/>
        <w:right w:val="none" w:sz="0" w:space="0" w:color="auto"/>
      </w:divBdr>
    </w:div>
    <w:div w:id="1771393388">
      <w:bodyDiv w:val="1"/>
      <w:marLeft w:val="0"/>
      <w:marRight w:val="0"/>
      <w:marTop w:val="0"/>
      <w:marBottom w:val="0"/>
      <w:divBdr>
        <w:top w:val="none" w:sz="0" w:space="0" w:color="auto"/>
        <w:left w:val="none" w:sz="0" w:space="0" w:color="auto"/>
        <w:bottom w:val="none" w:sz="0" w:space="0" w:color="auto"/>
        <w:right w:val="none" w:sz="0" w:space="0" w:color="auto"/>
      </w:divBdr>
    </w:div>
    <w:div w:id="1885211951">
      <w:bodyDiv w:val="1"/>
      <w:marLeft w:val="0"/>
      <w:marRight w:val="0"/>
      <w:marTop w:val="0"/>
      <w:marBottom w:val="0"/>
      <w:divBdr>
        <w:top w:val="none" w:sz="0" w:space="0" w:color="auto"/>
        <w:left w:val="none" w:sz="0" w:space="0" w:color="auto"/>
        <w:bottom w:val="none" w:sz="0" w:space="0" w:color="auto"/>
        <w:right w:val="none" w:sz="0" w:space="0" w:color="auto"/>
      </w:divBdr>
    </w:div>
    <w:div w:id="1924483731">
      <w:bodyDiv w:val="1"/>
      <w:marLeft w:val="0"/>
      <w:marRight w:val="0"/>
      <w:marTop w:val="0"/>
      <w:marBottom w:val="0"/>
      <w:divBdr>
        <w:top w:val="none" w:sz="0" w:space="0" w:color="auto"/>
        <w:left w:val="none" w:sz="0" w:space="0" w:color="auto"/>
        <w:bottom w:val="none" w:sz="0" w:space="0" w:color="auto"/>
        <w:right w:val="none" w:sz="0" w:space="0" w:color="auto"/>
      </w:divBdr>
    </w:div>
    <w:div w:id="1996565469">
      <w:bodyDiv w:val="1"/>
      <w:marLeft w:val="0"/>
      <w:marRight w:val="0"/>
      <w:marTop w:val="0"/>
      <w:marBottom w:val="0"/>
      <w:divBdr>
        <w:top w:val="none" w:sz="0" w:space="0" w:color="auto"/>
        <w:left w:val="none" w:sz="0" w:space="0" w:color="auto"/>
        <w:bottom w:val="none" w:sz="0" w:space="0" w:color="auto"/>
        <w:right w:val="none" w:sz="0" w:space="0" w:color="auto"/>
      </w:divBdr>
    </w:div>
    <w:div w:id="20385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socmin.lrv.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footer4.xml"
                 Type="http://schemas.openxmlformats.org/officeDocument/2006/relationships/footer"/>
   <Relationship Id="rId19" Target="mailto:vilma.karosiene@socmin.lt" TargetMode="External"
                 Type="http://schemas.openxmlformats.org/officeDocument/2006/relationships/hyperlink"/>
   <Relationship Id="rId2" Target="numbering.xml"
                 Type="http://schemas.openxmlformats.org/officeDocument/2006/relationships/numbering"/>
   <Relationship Id="rId20" Target="mailto:rasa.malaiskiene@socmin.lt" TargetMode="External"
                 Type="http://schemas.openxmlformats.org/officeDocument/2006/relationships/hyperlink"/>
   <Relationship Id="rId21" Target="mailto:kristina.stepanova@socmin.lt" TargetMode="External"
                 Type="http://schemas.openxmlformats.org/officeDocument/2006/relationships/hyperlink"/>
   <Relationship Id="rId22" Target="mailto:soneta.briniene@socmin.lt" TargetMode="External"
                 Type="http://schemas.openxmlformats.org/officeDocument/2006/relationships/hyperlink"/>
   <Relationship Id="rId23" Target="mailto:vilmante.miskinyte@socmin.lt" TargetMode="External"
                 Type="http://schemas.openxmlformats.org/officeDocument/2006/relationships/hyperlink"/>
   <Relationship Id="rId24" Target="fontTable.xml"
                 Type="http://schemas.openxmlformats.org/officeDocument/2006/relationships/fontTable"/>
   <Relationship Id="rId25"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post@socmin.lt" TargetMode="External"
                 Type="http://schemas.openxmlformats.org/officeDocument/2006/relationships/hyperlink"/>
</Relationships>
</file>

<file path=word/_rels/footer3.xml.rels><?xml version="1.0" encoding="UTF-8" standalone="yes"?>
<Relationships xmlns="http://schemas.openxmlformats.org/package/2006/relationships">
   <Relationship Id="rId1" Target="media/image2.jpg"
                 Type="http://schemas.openxmlformats.org/officeDocument/2006/relationships/image"/>
</Relationships>
</file>

<file path=word/_rels/settings.xml.rels><?xml version="1.0" encoding="UTF-8" standalone="yes"?>
<Relationships xmlns="http://schemas.openxmlformats.org/package/2006/relationships">
   <Relationship Id="rId1"
                 Target="file:///C:/Users/algimantass/Documents/_Txt/RASTAS_Padalinio_2011_liepsna.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0E0B6-CB06-458A-86A4-53EE90CB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0</TotalTime>
  <Pages>3</Pages>
  <Words>5641</Words>
  <Characters>3216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Soc. apsaugos ir darbo min.</Company>
  <LinksUpToDate>false</LinksUpToDate>
  <CharactersWithSpaces>8840</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2021-11-12T06:18:00Z</dcterms:created>
  <dc:creator>Algimantas Simanavicius</dc:creator>
  <cp:lastModifiedBy>Paulius Grigonis</cp:lastModifiedBy>
  <cp:lastPrinted>2020-01-22T07:12:00Z</cp:lastPrinted>
  <dcterms:modified xsi:type="dcterms:W3CDTF">2021-11-12T06:18:00Z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