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1A" w:rsidRPr="00EE01B4" w:rsidRDefault="00D07D1A" w:rsidP="00D07D1A">
      <w:pPr>
        <w:jc w:val="center"/>
        <w:rPr>
          <w:rFonts w:cs="Tahoma"/>
          <w:b/>
          <w:bCs/>
        </w:rPr>
      </w:pPr>
      <w:r w:rsidRPr="00EE01B4">
        <w:rPr>
          <w:rFonts w:cs="Tahoma"/>
          <w:b/>
          <w:bCs/>
        </w:rPr>
        <w:t xml:space="preserve">AIŠKINAMASIS RAŠTAS </w:t>
      </w:r>
    </w:p>
    <w:p w:rsidR="00D07D1A" w:rsidRPr="00EE01B4" w:rsidRDefault="00D07D1A" w:rsidP="00D07D1A">
      <w:pPr>
        <w:jc w:val="center"/>
        <w:rPr>
          <w:rFonts w:cs="Tahoma"/>
          <w:b/>
          <w:bCs/>
        </w:rPr>
      </w:pPr>
    </w:p>
    <w:p w:rsidR="00D07D1A" w:rsidRPr="00EE01B4" w:rsidRDefault="00D07D1A" w:rsidP="00D07D1A">
      <w:pPr>
        <w:jc w:val="center"/>
        <w:rPr>
          <w:b/>
          <w:color w:val="000000"/>
        </w:rPr>
      </w:pPr>
      <w:r w:rsidRPr="00EE01B4">
        <w:rPr>
          <w:b/>
          <w:color w:val="000000"/>
        </w:rPr>
        <w:t>DĖL LIETUVOS RESPUBLIKOS</w:t>
      </w:r>
    </w:p>
    <w:p w:rsidR="006764E3" w:rsidRDefault="00D07D1A" w:rsidP="006764E3">
      <w:pPr>
        <w:jc w:val="center"/>
        <w:rPr>
          <w:b/>
          <w:caps/>
          <w:color w:val="000000"/>
        </w:rPr>
      </w:pPr>
      <w:r w:rsidRPr="00EE01B4">
        <w:rPr>
          <w:b/>
          <w:bCs/>
          <w:color w:val="000000"/>
        </w:rPr>
        <w:t xml:space="preserve">ATLIEKŲ TVARKYMO ĮSTATYMO NR. VIII-787 </w:t>
      </w:r>
      <w:r w:rsidR="006764E3">
        <w:rPr>
          <w:b/>
          <w:bCs/>
          <w:color w:val="000000"/>
        </w:rPr>
        <w:t xml:space="preserve">1, </w:t>
      </w:r>
      <w:r w:rsidR="006764E3" w:rsidRPr="003452EB">
        <w:rPr>
          <w:b/>
          <w:bCs/>
          <w:color w:val="000000"/>
        </w:rPr>
        <w:t xml:space="preserve">2, </w:t>
      </w:r>
      <w:r w:rsidR="004B493E">
        <w:rPr>
          <w:b/>
          <w:bCs/>
          <w:color w:val="000000"/>
        </w:rPr>
        <w:t xml:space="preserve">25, 28, </w:t>
      </w:r>
      <w:r w:rsidR="006764E3" w:rsidRPr="00005BFC">
        <w:rPr>
          <w:b/>
          <w:bCs/>
          <w:color w:val="000000"/>
        </w:rPr>
        <w:t>30</w:t>
      </w:r>
      <w:r w:rsidR="00A77C52">
        <w:rPr>
          <w:b/>
          <w:bCs/>
          <w:color w:val="000000"/>
        </w:rPr>
        <w:t xml:space="preserve">, </w:t>
      </w:r>
      <w:r w:rsidR="00A77C52" w:rsidRPr="009F5A3E">
        <w:rPr>
          <w:b/>
          <w:bCs/>
          <w:color w:val="000000"/>
        </w:rPr>
        <w:t>32</w:t>
      </w:r>
      <w:r w:rsidR="00A77C52" w:rsidRPr="009F5A3E">
        <w:rPr>
          <w:b/>
          <w:bCs/>
          <w:color w:val="000000"/>
          <w:vertAlign w:val="superscript"/>
        </w:rPr>
        <w:t>1</w:t>
      </w:r>
      <w:r w:rsidR="006764E3" w:rsidRPr="00005BFC">
        <w:rPr>
          <w:b/>
          <w:bCs/>
          <w:color w:val="000000"/>
        </w:rPr>
        <w:t xml:space="preserve">, </w:t>
      </w:r>
      <w:r w:rsidR="006764E3" w:rsidRPr="009F5A3E">
        <w:rPr>
          <w:b/>
          <w:bCs/>
          <w:color w:val="000000"/>
        </w:rPr>
        <w:t>34</w:t>
      </w:r>
      <w:r w:rsidR="006764E3" w:rsidRPr="009F5A3E">
        <w:rPr>
          <w:b/>
          <w:bCs/>
          <w:color w:val="000000"/>
          <w:vertAlign w:val="superscript"/>
        </w:rPr>
        <w:t>2</w:t>
      </w:r>
      <w:r w:rsidR="006764E3">
        <w:rPr>
          <w:b/>
          <w:bCs/>
          <w:color w:val="000000"/>
          <w:vertAlign w:val="superscript"/>
        </w:rPr>
        <w:t>4</w:t>
      </w:r>
      <w:r w:rsidR="006764E3">
        <w:rPr>
          <w:b/>
          <w:bCs/>
          <w:color w:val="000000"/>
        </w:rPr>
        <w:t xml:space="preserve">, </w:t>
      </w:r>
      <w:r w:rsidR="006764E3" w:rsidRPr="009F5A3E">
        <w:rPr>
          <w:b/>
          <w:bCs/>
          <w:color w:val="000000"/>
        </w:rPr>
        <w:t>34</w:t>
      </w:r>
      <w:r w:rsidR="006764E3" w:rsidRPr="009F5A3E">
        <w:rPr>
          <w:b/>
          <w:bCs/>
          <w:color w:val="000000"/>
          <w:vertAlign w:val="superscript"/>
        </w:rPr>
        <w:t>2</w:t>
      </w:r>
      <w:r w:rsidR="006764E3">
        <w:rPr>
          <w:b/>
          <w:bCs/>
          <w:color w:val="000000"/>
          <w:vertAlign w:val="superscript"/>
        </w:rPr>
        <w:t>5</w:t>
      </w:r>
      <w:r w:rsidR="006764E3">
        <w:rPr>
          <w:b/>
          <w:bCs/>
          <w:color w:val="000000"/>
        </w:rPr>
        <w:t xml:space="preserve">, </w:t>
      </w:r>
      <w:r w:rsidR="006764E3" w:rsidRPr="009F5A3E">
        <w:rPr>
          <w:b/>
          <w:bCs/>
          <w:color w:val="000000"/>
        </w:rPr>
        <w:t>34</w:t>
      </w:r>
      <w:r w:rsidR="006764E3" w:rsidRPr="009F5A3E">
        <w:rPr>
          <w:b/>
          <w:bCs/>
          <w:color w:val="000000"/>
          <w:vertAlign w:val="superscript"/>
        </w:rPr>
        <w:t>2</w:t>
      </w:r>
      <w:r w:rsidR="006764E3">
        <w:rPr>
          <w:b/>
          <w:bCs/>
          <w:color w:val="000000"/>
          <w:vertAlign w:val="superscript"/>
        </w:rPr>
        <w:t>6</w:t>
      </w:r>
      <w:r w:rsidR="004B493E">
        <w:rPr>
          <w:b/>
          <w:bCs/>
          <w:color w:val="000000"/>
        </w:rPr>
        <w:t>, 35</w:t>
      </w:r>
      <w:r w:rsidR="006764E3">
        <w:rPr>
          <w:b/>
          <w:bCs/>
          <w:color w:val="000000"/>
          <w:vertAlign w:val="superscript"/>
        </w:rPr>
        <w:t xml:space="preserve"> </w:t>
      </w:r>
      <w:r w:rsidR="006764E3" w:rsidRPr="00D34C1C">
        <w:rPr>
          <w:b/>
          <w:bCs/>
          <w:color w:val="000000"/>
        </w:rPr>
        <w:t>STRAIPSNIŲ</w:t>
      </w:r>
      <w:r w:rsidR="006764E3" w:rsidRPr="00005BFC">
        <w:rPr>
          <w:b/>
          <w:bCs/>
          <w:color w:val="000000"/>
        </w:rPr>
        <w:t xml:space="preserve"> IR</w:t>
      </w:r>
      <w:r w:rsidR="006764E3">
        <w:rPr>
          <w:b/>
          <w:bCs/>
          <w:color w:val="000000"/>
        </w:rPr>
        <w:t xml:space="preserve"> 5 </w:t>
      </w:r>
      <w:r w:rsidR="006764E3" w:rsidRPr="00D34C1C">
        <w:rPr>
          <w:b/>
          <w:bCs/>
          <w:color w:val="000000"/>
        </w:rPr>
        <w:t>PRIEDO</w:t>
      </w:r>
      <w:r w:rsidR="006764E3" w:rsidRPr="00A26AB3">
        <w:rPr>
          <w:b/>
          <w:bCs/>
          <w:color w:val="000000"/>
        </w:rPr>
        <w:t xml:space="preserve"> PAKEITIMO </w:t>
      </w:r>
      <w:r w:rsidR="006764E3" w:rsidRPr="00D34C1C">
        <w:rPr>
          <w:b/>
          <w:bCs/>
          <w:color w:val="000000"/>
        </w:rPr>
        <w:t xml:space="preserve">IR ĮSTATYMO PAPILDYMO </w:t>
      </w:r>
      <w:r w:rsidR="00757C3D" w:rsidRPr="00D34C1C">
        <w:rPr>
          <w:b/>
          <w:bCs/>
          <w:color w:val="000000"/>
        </w:rPr>
        <w:t>ANTRUOJU</w:t>
      </w:r>
      <w:r w:rsidR="00757C3D">
        <w:rPr>
          <w:b/>
          <w:bCs/>
          <w:color w:val="000000"/>
          <w:vertAlign w:val="superscript"/>
        </w:rPr>
        <w:t>3</w:t>
      </w:r>
      <w:r w:rsidR="00757C3D" w:rsidRPr="00D34C1C">
        <w:rPr>
          <w:b/>
          <w:bCs/>
          <w:color w:val="000000"/>
        </w:rPr>
        <w:t xml:space="preserve"> </w:t>
      </w:r>
      <w:r w:rsidR="006764E3" w:rsidRPr="00410BCF">
        <w:rPr>
          <w:b/>
          <w:bCs/>
          <w:caps/>
          <w:color w:val="000000"/>
        </w:rPr>
        <w:t>ir aštuntuoju</w:t>
      </w:r>
      <w:r w:rsidR="006764E3" w:rsidRPr="00410BCF">
        <w:rPr>
          <w:b/>
          <w:bCs/>
          <w:caps/>
          <w:color w:val="000000"/>
          <w:vertAlign w:val="superscript"/>
        </w:rPr>
        <w:t>11</w:t>
      </w:r>
      <w:r w:rsidR="006764E3" w:rsidRPr="00410BCF">
        <w:rPr>
          <w:b/>
          <w:bCs/>
          <w:caps/>
          <w:color w:val="000000"/>
        </w:rPr>
        <w:t xml:space="preserve"> SKIRSNIais</w:t>
      </w:r>
      <w:r w:rsidR="006764E3">
        <w:rPr>
          <w:b/>
          <w:caps/>
          <w:color w:val="000000"/>
        </w:rPr>
        <w:t xml:space="preserve"> ĮSTATYMO, </w:t>
      </w:r>
      <w:r w:rsidR="006764E3">
        <w:rPr>
          <w:b/>
          <w:caps/>
        </w:rPr>
        <w:t xml:space="preserve">Lietuvos Respublikos </w:t>
      </w:r>
      <w:r w:rsidR="006764E3">
        <w:rPr>
          <w:b/>
        </w:rPr>
        <w:t xml:space="preserve">PAKUOČIŲ IR PAKUOČIŲ ATLIEKŲ TVARKYMO </w:t>
      </w:r>
      <w:r w:rsidR="006764E3">
        <w:rPr>
          <w:b/>
          <w:caps/>
        </w:rPr>
        <w:t xml:space="preserve">ĮSTATYMO nr. ix-517 </w:t>
      </w:r>
      <w:r w:rsidR="006764E3" w:rsidRPr="00EB02D1">
        <w:rPr>
          <w:b/>
          <w:bCs/>
        </w:rPr>
        <w:t xml:space="preserve">2, </w:t>
      </w:r>
      <w:r w:rsidR="00010108" w:rsidRPr="00097F15">
        <w:rPr>
          <w:b/>
          <w:bCs/>
        </w:rPr>
        <w:t>5,</w:t>
      </w:r>
      <w:r w:rsidR="00010108" w:rsidRPr="00EB02D1">
        <w:rPr>
          <w:b/>
          <w:bCs/>
        </w:rPr>
        <w:t xml:space="preserve"> </w:t>
      </w:r>
      <w:r w:rsidR="006764E3" w:rsidRPr="0047723B">
        <w:rPr>
          <w:b/>
          <w:bCs/>
        </w:rPr>
        <w:t xml:space="preserve">8, 10, </w:t>
      </w:r>
      <w:r w:rsidR="006764E3">
        <w:rPr>
          <w:b/>
          <w:bCs/>
        </w:rPr>
        <w:t>11</w:t>
      </w:r>
      <w:r w:rsidR="006764E3" w:rsidRPr="0047723B">
        <w:rPr>
          <w:b/>
          <w:bCs/>
        </w:rPr>
        <w:t xml:space="preserve"> </w:t>
      </w:r>
      <w:r w:rsidR="006764E3" w:rsidRPr="00BE5597">
        <w:rPr>
          <w:b/>
          <w:bCs/>
        </w:rPr>
        <w:t>STRAIPSNIŲ IR 2 PRIEDO</w:t>
      </w:r>
      <w:r w:rsidR="006764E3" w:rsidRPr="0073588F">
        <w:rPr>
          <w:b/>
          <w:bCs/>
        </w:rPr>
        <w:t xml:space="preserve"> PAKEITIMO </w:t>
      </w:r>
      <w:r w:rsidR="006764E3" w:rsidRPr="00D34C1C">
        <w:rPr>
          <w:b/>
          <w:bCs/>
          <w:color w:val="000000"/>
        </w:rPr>
        <w:t xml:space="preserve">IR ĮSTATYMO PAPILDYMO </w:t>
      </w:r>
      <w:r w:rsidR="006764E3" w:rsidRPr="0047723B">
        <w:rPr>
          <w:b/>
          <w:bCs/>
        </w:rPr>
        <w:t>7</w:t>
      </w:r>
      <w:r w:rsidR="006764E3" w:rsidRPr="0047723B">
        <w:rPr>
          <w:b/>
          <w:bCs/>
          <w:vertAlign w:val="superscript"/>
        </w:rPr>
        <w:t>2</w:t>
      </w:r>
      <w:r w:rsidR="006764E3" w:rsidRPr="009F5A3E">
        <w:rPr>
          <w:b/>
          <w:bCs/>
          <w:color w:val="000000"/>
        </w:rPr>
        <w:t xml:space="preserve"> STRAIPSNIU </w:t>
      </w:r>
      <w:r w:rsidR="006764E3" w:rsidRPr="00410BCF">
        <w:rPr>
          <w:b/>
          <w:bCs/>
          <w:caps/>
          <w:color w:val="000000"/>
        </w:rPr>
        <w:t xml:space="preserve">ir </w:t>
      </w:r>
      <w:r w:rsidR="006764E3">
        <w:rPr>
          <w:b/>
          <w:bCs/>
        </w:rPr>
        <w:t>1</w:t>
      </w:r>
      <w:r w:rsidR="006764E3" w:rsidRPr="0058059E">
        <w:rPr>
          <w:b/>
          <w:bCs/>
          <w:vertAlign w:val="superscript"/>
        </w:rPr>
        <w:t>1</w:t>
      </w:r>
      <w:r w:rsidR="006764E3" w:rsidRPr="00BE5597">
        <w:rPr>
          <w:b/>
          <w:bCs/>
        </w:rPr>
        <w:t xml:space="preserve"> PRIED</w:t>
      </w:r>
      <w:r w:rsidR="006764E3" w:rsidRPr="00D34C1C">
        <w:rPr>
          <w:b/>
          <w:bCs/>
          <w:color w:val="000000"/>
        </w:rPr>
        <w:t>U</w:t>
      </w:r>
      <w:r w:rsidR="006764E3">
        <w:rPr>
          <w:b/>
          <w:caps/>
        </w:rPr>
        <w:t xml:space="preserve"> įstatymo,</w:t>
      </w:r>
      <w:r w:rsidR="006764E3">
        <w:rPr>
          <w:b/>
        </w:rPr>
        <w:t xml:space="preserve"> </w:t>
      </w:r>
      <w:r w:rsidR="006764E3">
        <w:rPr>
          <w:b/>
          <w:caps/>
        </w:rPr>
        <w:t xml:space="preserve">Lietuvos Respublikos </w:t>
      </w:r>
      <w:r w:rsidR="006764E3" w:rsidRPr="00D81709">
        <w:rPr>
          <w:b/>
          <w:bCs/>
          <w:caps/>
          <w:color w:val="000000"/>
        </w:rPr>
        <w:t>Aplinkos apsaugos įstatymo </w:t>
      </w:r>
      <w:r w:rsidR="006764E3" w:rsidRPr="00D81709">
        <w:rPr>
          <w:b/>
          <w:bCs/>
          <w:color w:val="000000"/>
        </w:rPr>
        <w:t xml:space="preserve"> </w:t>
      </w:r>
      <w:r w:rsidR="006764E3" w:rsidRPr="00271620">
        <w:rPr>
          <w:b/>
          <w:bCs/>
          <w:caps/>
          <w:color w:val="000000"/>
        </w:rPr>
        <w:t>Nr.</w:t>
      </w:r>
      <w:r w:rsidR="006764E3">
        <w:rPr>
          <w:b/>
          <w:bCs/>
          <w:color w:val="000000"/>
        </w:rPr>
        <w:t xml:space="preserve"> I-</w:t>
      </w:r>
      <w:r w:rsidR="006764E3">
        <w:rPr>
          <w:b/>
          <w:bCs/>
          <w:color w:val="000000"/>
          <w:lang w:val="en-US"/>
        </w:rPr>
        <w:t xml:space="preserve">2223 </w:t>
      </w:r>
      <w:r w:rsidR="006764E3" w:rsidRPr="00D81709">
        <w:rPr>
          <w:b/>
          <w:bCs/>
          <w:color w:val="000000"/>
        </w:rPr>
        <w:t xml:space="preserve">37, 102, 108 STRAIPSNIŲ </w:t>
      </w:r>
      <w:r w:rsidR="004B493E">
        <w:rPr>
          <w:b/>
          <w:bCs/>
          <w:color w:val="000000"/>
        </w:rPr>
        <w:t>IR PRIEDO</w:t>
      </w:r>
      <w:r w:rsidR="004B493E" w:rsidRPr="00D81709">
        <w:rPr>
          <w:b/>
          <w:bCs/>
          <w:color w:val="000000"/>
        </w:rPr>
        <w:t xml:space="preserve"> </w:t>
      </w:r>
      <w:r w:rsidR="006764E3" w:rsidRPr="00D81709">
        <w:rPr>
          <w:b/>
          <w:bCs/>
          <w:color w:val="000000"/>
        </w:rPr>
        <w:t xml:space="preserve">PAKEITIMO IR </w:t>
      </w:r>
      <w:r w:rsidR="006764E3" w:rsidRPr="00D81709">
        <w:rPr>
          <w:b/>
          <w:bCs/>
          <w:caps/>
          <w:color w:val="000000"/>
        </w:rPr>
        <w:t>įstatymo </w:t>
      </w:r>
      <w:r w:rsidR="006764E3" w:rsidRPr="00D81709">
        <w:rPr>
          <w:b/>
          <w:bCs/>
          <w:color w:val="000000"/>
        </w:rPr>
        <w:t xml:space="preserve"> PAPILDYMO </w:t>
      </w:r>
      <w:r w:rsidR="006764E3" w:rsidRPr="00D81709">
        <w:rPr>
          <w:b/>
          <w:color w:val="000000"/>
        </w:rPr>
        <w:t>94</w:t>
      </w:r>
      <w:r w:rsidR="006764E3" w:rsidRPr="00D81709">
        <w:rPr>
          <w:b/>
          <w:color w:val="000000"/>
          <w:shd w:val="clear" w:color="auto" w:fill="FFFFFF"/>
          <w:vertAlign w:val="superscript"/>
        </w:rPr>
        <w:t>1</w:t>
      </w:r>
      <w:r w:rsidR="006764E3" w:rsidRPr="00D81709">
        <w:rPr>
          <w:b/>
          <w:bCs/>
          <w:color w:val="000000"/>
        </w:rPr>
        <w:t xml:space="preserve">, </w:t>
      </w:r>
      <w:r w:rsidR="006764E3" w:rsidRPr="00D81709">
        <w:rPr>
          <w:b/>
          <w:color w:val="000000"/>
        </w:rPr>
        <w:t>95</w:t>
      </w:r>
      <w:r w:rsidR="006764E3" w:rsidRPr="00D81709">
        <w:rPr>
          <w:b/>
          <w:color w:val="000000"/>
          <w:shd w:val="clear" w:color="auto" w:fill="FFFFFF"/>
          <w:vertAlign w:val="superscript"/>
        </w:rPr>
        <w:t>1</w:t>
      </w:r>
      <w:r w:rsidR="006764E3" w:rsidRPr="00D81709">
        <w:rPr>
          <w:b/>
          <w:bCs/>
          <w:color w:val="000000"/>
        </w:rPr>
        <w:t xml:space="preserve">, </w:t>
      </w:r>
      <w:r w:rsidR="006764E3" w:rsidRPr="00D81709">
        <w:rPr>
          <w:b/>
          <w:color w:val="000000"/>
        </w:rPr>
        <w:t>100</w:t>
      </w:r>
      <w:r w:rsidR="006764E3" w:rsidRPr="00D81709">
        <w:rPr>
          <w:b/>
          <w:color w:val="000000"/>
          <w:shd w:val="clear" w:color="auto" w:fill="FFFFFF"/>
          <w:vertAlign w:val="superscript"/>
        </w:rPr>
        <w:t>1</w:t>
      </w:r>
      <w:r w:rsidR="006764E3" w:rsidRPr="00D81709">
        <w:rPr>
          <w:b/>
          <w:bCs/>
          <w:color w:val="000000"/>
        </w:rPr>
        <w:t>, 1</w:t>
      </w:r>
      <w:r w:rsidR="006764E3" w:rsidRPr="00D81709">
        <w:rPr>
          <w:b/>
          <w:color w:val="000000"/>
        </w:rPr>
        <w:t>2</w:t>
      </w:r>
      <w:r w:rsidR="006764E3" w:rsidRPr="00D81709">
        <w:rPr>
          <w:b/>
          <w:color w:val="000000"/>
          <w:lang w:val="en-US"/>
        </w:rPr>
        <w:t>8</w:t>
      </w:r>
      <w:r w:rsidR="006764E3" w:rsidRPr="00D81709">
        <w:rPr>
          <w:b/>
          <w:color w:val="000000"/>
          <w:vertAlign w:val="superscript"/>
          <w:lang w:val="en-US"/>
        </w:rPr>
        <w:t>1</w:t>
      </w:r>
      <w:r w:rsidR="006764E3" w:rsidRPr="00D81709">
        <w:rPr>
          <w:b/>
          <w:color w:val="000000"/>
        </w:rPr>
        <w:t xml:space="preserve"> </w:t>
      </w:r>
      <w:r w:rsidR="006764E3" w:rsidRPr="00D81709">
        <w:rPr>
          <w:b/>
          <w:bCs/>
          <w:color w:val="000000"/>
        </w:rPr>
        <w:t xml:space="preserve">STRAIPSNIAIS </w:t>
      </w:r>
      <w:r w:rsidR="006764E3">
        <w:rPr>
          <w:b/>
          <w:caps/>
        </w:rPr>
        <w:t>įstatymo</w:t>
      </w:r>
      <w:r w:rsidR="006764E3">
        <w:rPr>
          <w:b/>
          <w:caps/>
          <w:color w:val="000000"/>
        </w:rPr>
        <w:t xml:space="preserve"> ir </w:t>
      </w:r>
    </w:p>
    <w:p w:rsidR="00D07D1A" w:rsidRPr="00EE01B4" w:rsidRDefault="006764E3" w:rsidP="006764E3">
      <w:pPr>
        <w:jc w:val="center"/>
        <w:rPr>
          <w:b/>
          <w:bCs/>
          <w:color w:val="000000"/>
        </w:rPr>
      </w:pPr>
      <w:r>
        <w:rPr>
          <w:b/>
          <w:caps/>
        </w:rPr>
        <w:t xml:space="preserve">Lietuvos Respublikos </w:t>
      </w:r>
      <w:r>
        <w:rPr>
          <w:b/>
          <w:bCs/>
          <w:caps/>
          <w:color w:val="000000"/>
        </w:rPr>
        <w:t>ADMINISTRACINIŲ NUSIŽENGIMŲ KODEKSO </w:t>
      </w:r>
      <w:r w:rsidRPr="00733CFB">
        <w:rPr>
          <w:b/>
          <w:bCs/>
          <w:color w:val="000000"/>
        </w:rPr>
        <w:t xml:space="preserve">247, </w:t>
      </w:r>
      <w:r w:rsidRPr="00792ED0">
        <w:rPr>
          <w:b/>
          <w:bCs/>
          <w:color w:val="000000"/>
        </w:rPr>
        <w:t xml:space="preserve">589, 608 </w:t>
      </w:r>
      <w:r w:rsidRPr="00D34C1C">
        <w:rPr>
          <w:b/>
          <w:bCs/>
          <w:color w:val="000000"/>
        </w:rPr>
        <w:t>STRAIPSNIŲ</w:t>
      </w:r>
      <w:r w:rsidRPr="00005BFC">
        <w:rPr>
          <w:b/>
          <w:bCs/>
          <w:color w:val="000000"/>
        </w:rPr>
        <w:t xml:space="preserve"> </w:t>
      </w:r>
      <w:r w:rsidR="004B493E">
        <w:rPr>
          <w:b/>
          <w:bCs/>
          <w:color w:val="000000"/>
        </w:rPr>
        <w:t>IR PRIEDO</w:t>
      </w:r>
      <w:r w:rsidR="004B493E" w:rsidRPr="00A26AB3">
        <w:rPr>
          <w:b/>
          <w:bCs/>
          <w:color w:val="000000"/>
        </w:rPr>
        <w:t xml:space="preserve"> </w:t>
      </w:r>
      <w:r w:rsidRPr="00A26AB3">
        <w:rPr>
          <w:b/>
          <w:bCs/>
          <w:color w:val="000000"/>
        </w:rPr>
        <w:t xml:space="preserve">PAKEITIMO </w:t>
      </w:r>
      <w:r w:rsidRPr="00E55714">
        <w:rPr>
          <w:b/>
          <w:bCs/>
          <w:color w:val="000000"/>
        </w:rPr>
        <w:t xml:space="preserve">IR </w:t>
      </w:r>
      <w:r w:rsidRPr="00E55714">
        <w:rPr>
          <w:b/>
          <w:bCs/>
          <w:caps/>
          <w:color w:val="000000"/>
        </w:rPr>
        <w:t>Kodekso</w:t>
      </w:r>
      <w:r w:rsidRPr="00E55714">
        <w:rPr>
          <w:b/>
          <w:bCs/>
          <w:color w:val="000000"/>
        </w:rPr>
        <w:t xml:space="preserve"> PAPILDYMO </w:t>
      </w:r>
      <w:r w:rsidRPr="0052165F">
        <w:rPr>
          <w:b/>
          <w:color w:val="000000"/>
        </w:rPr>
        <w:t>2</w:t>
      </w:r>
      <w:r w:rsidRPr="0052165F">
        <w:rPr>
          <w:b/>
          <w:color w:val="000000"/>
          <w:lang w:val="en-US"/>
        </w:rPr>
        <w:t>4</w:t>
      </w:r>
      <w:r>
        <w:rPr>
          <w:b/>
          <w:color w:val="000000"/>
          <w:lang w:val="en-US"/>
        </w:rPr>
        <w:t>8</w:t>
      </w:r>
      <w:r w:rsidRPr="005E072B">
        <w:rPr>
          <w:b/>
          <w:color w:val="000000"/>
          <w:vertAlign w:val="superscript"/>
          <w:lang w:val="en-US"/>
        </w:rPr>
        <w:t>1</w:t>
      </w:r>
      <w:r>
        <w:rPr>
          <w:b/>
          <w:color w:val="000000"/>
        </w:rPr>
        <w:t xml:space="preserve">, </w:t>
      </w:r>
      <w:r w:rsidRPr="0052165F">
        <w:rPr>
          <w:b/>
          <w:color w:val="000000"/>
        </w:rPr>
        <w:t>2</w:t>
      </w:r>
      <w:r w:rsidRPr="0052165F">
        <w:rPr>
          <w:b/>
          <w:color w:val="000000"/>
          <w:lang w:val="en-US"/>
        </w:rPr>
        <w:t>4</w:t>
      </w:r>
      <w:r>
        <w:rPr>
          <w:b/>
          <w:color w:val="000000"/>
          <w:lang w:val="en-US"/>
        </w:rPr>
        <w:t>8</w:t>
      </w:r>
      <w:r>
        <w:rPr>
          <w:b/>
          <w:color w:val="000000"/>
          <w:vertAlign w:val="superscript"/>
          <w:lang w:val="en-US"/>
        </w:rPr>
        <w:t>2</w:t>
      </w:r>
      <w:r>
        <w:rPr>
          <w:b/>
          <w:color w:val="000000"/>
        </w:rPr>
        <w:t xml:space="preserve">, </w:t>
      </w:r>
      <w:r w:rsidRPr="0052165F">
        <w:rPr>
          <w:b/>
          <w:color w:val="000000"/>
        </w:rPr>
        <w:t>2</w:t>
      </w:r>
      <w:r w:rsidRPr="0052165F">
        <w:rPr>
          <w:b/>
          <w:color w:val="000000"/>
          <w:lang w:val="en-US"/>
        </w:rPr>
        <w:t>4</w:t>
      </w:r>
      <w:r>
        <w:rPr>
          <w:b/>
          <w:color w:val="000000"/>
          <w:lang w:val="en-US"/>
        </w:rPr>
        <w:t>8</w:t>
      </w:r>
      <w:r>
        <w:rPr>
          <w:b/>
          <w:color w:val="000000"/>
          <w:vertAlign w:val="superscript"/>
          <w:lang w:val="en-US"/>
        </w:rPr>
        <w:t>3</w:t>
      </w:r>
      <w:r>
        <w:rPr>
          <w:b/>
          <w:color w:val="000000"/>
        </w:rPr>
        <w:t xml:space="preserve"> </w:t>
      </w:r>
      <w:r w:rsidRPr="00792ED0">
        <w:rPr>
          <w:b/>
          <w:bCs/>
          <w:color w:val="000000"/>
        </w:rPr>
        <w:t xml:space="preserve">STRAIPSNIAIS </w:t>
      </w:r>
      <w:r>
        <w:rPr>
          <w:b/>
          <w:caps/>
        </w:rPr>
        <w:t>įstatymo</w:t>
      </w:r>
      <w:r w:rsidRPr="00EE01B4">
        <w:rPr>
          <w:b/>
          <w:bCs/>
          <w:color w:val="000000"/>
        </w:rPr>
        <w:t xml:space="preserve"> </w:t>
      </w:r>
      <w:r w:rsidR="004C0C1A" w:rsidRPr="00EE01B4">
        <w:rPr>
          <w:b/>
          <w:bCs/>
          <w:color w:val="000000"/>
        </w:rPr>
        <w:t>PROJEKTŲ</w:t>
      </w:r>
    </w:p>
    <w:p w:rsidR="00D07D1A" w:rsidRPr="00EE01B4" w:rsidRDefault="00D07D1A" w:rsidP="00D07D1A">
      <w:pPr>
        <w:jc w:val="center"/>
        <w:rPr>
          <w:rFonts w:cs="Tahoma"/>
        </w:rPr>
      </w:pPr>
    </w:p>
    <w:p w:rsidR="00D07D1A" w:rsidRPr="00EE01B4" w:rsidRDefault="004C0C1A" w:rsidP="00664CC0">
      <w:pPr>
        <w:pStyle w:val="BodyText"/>
        <w:spacing w:after="0"/>
        <w:ind w:firstLine="567"/>
        <w:jc w:val="both"/>
        <w:rPr>
          <w:rFonts w:eastAsia="Andale Sans UI" w:cs="Tahoma"/>
          <w:bCs/>
          <w:lang w:eastAsia="en-US" w:bidi="en-US"/>
        </w:rPr>
      </w:pPr>
      <w:r w:rsidRPr="00EE01B4">
        <w:rPr>
          <w:rFonts w:cs="Tahoma"/>
          <w:b/>
          <w:bCs/>
        </w:rPr>
        <w:t>1. Įstatymų projektų</w:t>
      </w:r>
      <w:r w:rsidR="00D07D1A" w:rsidRPr="00EE01B4">
        <w:rPr>
          <w:rFonts w:cs="Tahoma"/>
          <w:b/>
          <w:bCs/>
        </w:rPr>
        <w:t xml:space="preserve"> rengimą pa</w:t>
      </w:r>
      <w:r w:rsidRPr="00EE01B4">
        <w:rPr>
          <w:rFonts w:cs="Tahoma"/>
          <w:b/>
          <w:bCs/>
        </w:rPr>
        <w:t>skatinusios priežastys, parengtų projektų</w:t>
      </w:r>
      <w:r w:rsidR="00D07D1A" w:rsidRPr="00EE01B4">
        <w:rPr>
          <w:rFonts w:cs="Tahoma"/>
          <w:b/>
          <w:bCs/>
        </w:rPr>
        <w:t xml:space="preserve"> tikslai ir uždaviniai:</w:t>
      </w:r>
      <w:r w:rsidR="00D07D1A" w:rsidRPr="00EE01B4">
        <w:rPr>
          <w:rFonts w:eastAsia="Andale Sans UI" w:cs="Tahoma"/>
          <w:bCs/>
          <w:lang w:eastAsia="en-US" w:bidi="en-US"/>
        </w:rPr>
        <w:t xml:space="preserve"> </w:t>
      </w:r>
    </w:p>
    <w:p w:rsidR="00C278A2" w:rsidRDefault="00C278A2" w:rsidP="00664CC0">
      <w:pPr>
        <w:pStyle w:val="BodyText"/>
        <w:spacing w:after="0"/>
        <w:ind w:firstLine="567"/>
        <w:jc w:val="both"/>
        <w:rPr>
          <w:color w:val="000000"/>
        </w:rPr>
      </w:pPr>
      <w:r w:rsidRPr="00C9042C">
        <w:rPr>
          <w:rFonts w:eastAsia="Arial Unicode MS"/>
          <w:color w:val="000000"/>
        </w:rPr>
        <w:t>L</w:t>
      </w:r>
      <w:r w:rsidRPr="00C9042C">
        <w:rPr>
          <w:bCs/>
          <w:color w:val="000000"/>
        </w:rPr>
        <w:t>ietuvos Respublikos atliekų tvarkymo įstatymo</w:t>
      </w:r>
      <w:r w:rsidRPr="00C9042C">
        <w:rPr>
          <w:bCs/>
          <w:caps/>
          <w:color w:val="000000"/>
        </w:rPr>
        <w:t xml:space="preserve"> </w:t>
      </w:r>
      <w:r w:rsidRPr="00C9042C">
        <w:t xml:space="preserve">Nr. VIII-787 </w:t>
      </w:r>
      <w:r w:rsidRPr="00C9042C">
        <w:rPr>
          <w:bCs/>
          <w:color w:val="000000"/>
        </w:rPr>
        <w:t>1, 2,</w:t>
      </w:r>
      <w:r w:rsidR="00757C3D">
        <w:rPr>
          <w:bCs/>
          <w:color w:val="000000"/>
        </w:rPr>
        <w:t xml:space="preserve"> 25, 28,</w:t>
      </w:r>
      <w:r w:rsidRPr="00C9042C">
        <w:rPr>
          <w:bCs/>
          <w:color w:val="000000"/>
        </w:rPr>
        <w:t xml:space="preserve"> 30</w:t>
      </w:r>
      <w:r w:rsidR="00A77C52">
        <w:rPr>
          <w:bCs/>
          <w:color w:val="000000"/>
        </w:rPr>
        <w:t xml:space="preserve">, </w:t>
      </w:r>
      <w:r w:rsidR="00A77C52" w:rsidRPr="00C9042C">
        <w:t>32</w:t>
      </w:r>
      <w:r w:rsidR="00A77C52" w:rsidRPr="00C9042C">
        <w:rPr>
          <w:vertAlign w:val="superscript"/>
        </w:rPr>
        <w:t>1</w:t>
      </w:r>
      <w:r w:rsidRPr="00C9042C">
        <w:rPr>
          <w:bCs/>
          <w:color w:val="000000"/>
        </w:rPr>
        <w:t>, 34</w:t>
      </w:r>
      <w:r w:rsidRPr="00C9042C">
        <w:rPr>
          <w:bCs/>
          <w:color w:val="000000"/>
          <w:vertAlign w:val="superscript"/>
        </w:rPr>
        <w:t>24</w:t>
      </w:r>
      <w:r w:rsidRPr="00C9042C">
        <w:rPr>
          <w:bCs/>
          <w:color w:val="000000"/>
        </w:rPr>
        <w:t>, 34</w:t>
      </w:r>
      <w:r w:rsidRPr="00C9042C">
        <w:rPr>
          <w:bCs/>
          <w:color w:val="000000"/>
          <w:vertAlign w:val="superscript"/>
        </w:rPr>
        <w:t>25</w:t>
      </w:r>
      <w:r w:rsidRPr="00C9042C">
        <w:rPr>
          <w:bCs/>
          <w:color w:val="000000"/>
        </w:rPr>
        <w:t>, 34</w:t>
      </w:r>
      <w:r w:rsidRPr="00C9042C">
        <w:rPr>
          <w:bCs/>
          <w:color w:val="000000"/>
          <w:vertAlign w:val="superscript"/>
        </w:rPr>
        <w:t>26</w:t>
      </w:r>
      <w:r w:rsidR="00757C3D" w:rsidRPr="00757C3D">
        <w:rPr>
          <w:bCs/>
          <w:color w:val="000000"/>
        </w:rPr>
        <w:t>, 35</w:t>
      </w:r>
      <w:r w:rsidRPr="00C9042C">
        <w:rPr>
          <w:bCs/>
          <w:color w:val="000000"/>
          <w:vertAlign w:val="superscript"/>
        </w:rPr>
        <w:t xml:space="preserve"> </w:t>
      </w:r>
      <w:r w:rsidRPr="00C9042C">
        <w:t>straipsnių ir 5 </w:t>
      </w:r>
      <w:r>
        <w:t>priedo pakeitimo ir Į</w:t>
      </w:r>
      <w:r w:rsidRPr="00C9042C">
        <w:t xml:space="preserve">statymo papildymo </w:t>
      </w:r>
      <w:r w:rsidR="00757C3D" w:rsidRPr="00C9042C">
        <w:t>antruoju</w:t>
      </w:r>
      <w:r w:rsidR="00757C3D">
        <w:rPr>
          <w:vertAlign w:val="superscript"/>
        </w:rPr>
        <w:t>3</w:t>
      </w:r>
      <w:r w:rsidR="00757C3D" w:rsidRPr="00C9042C">
        <w:t xml:space="preserve"> </w:t>
      </w:r>
      <w:r w:rsidRPr="00C9042C">
        <w:t>ir aštuntuoju</w:t>
      </w:r>
      <w:r w:rsidRPr="00C9042C">
        <w:rPr>
          <w:vertAlign w:val="superscript"/>
        </w:rPr>
        <w:t>11</w:t>
      </w:r>
      <w:r w:rsidRPr="00C9042C">
        <w:t xml:space="preserve"> skirsniais</w:t>
      </w:r>
      <w:r w:rsidRPr="00C9042C">
        <w:rPr>
          <w:bCs/>
          <w:color w:val="000000"/>
        </w:rPr>
        <w:t xml:space="preserve"> </w:t>
      </w:r>
      <w:r w:rsidRPr="00C9042C">
        <w:rPr>
          <w:color w:val="000000"/>
        </w:rPr>
        <w:t>įstatymo</w:t>
      </w:r>
      <w:r>
        <w:rPr>
          <w:color w:val="000000"/>
        </w:rPr>
        <w:t xml:space="preserve"> projekt</w:t>
      </w:r>
      <w:r w:rsidR="002E53EA">
        <w:rPr>
          <w:color w:val="000000"/>
        </w:rPr>
        <w:t>u</w:t>
      </w:r>
      <w:r>
        <w:rPr>
          <w:color w:val="000000"/>
        </w:rPr>
        <w:t xml:space="preserve"> (toliau </w:t>
      </w:r>
      <w:r w:rsidR="00E35A55" w:rsidRPr="00E35A55">
        <w:t>– Atliekų tvarkymo įstatymo projektas</w:t>
      </w:r>
      <w:r>
        <w:rPr>
          <w:color w:val="000000"/>
        </w:rPr>
        <w:t>)</w:t>
      </w:r>
      <w:r w:rsidRPr="00C9042C">
        <w:rPr>
          <w:color w:val="000000"/>
        </w:rPr>
        <w:t xml:space="preserve">, </w:t>
      </w:r>
      <w:r w:rsidRPr="00C9042C">
        <w:t xml:space="preserve">Lietuvos Respublikos pakuočių ir pakuočių atliekų tvarkymo įstatymo Nr. IX-517 </w:t>
      </w:r>
      <w:r w:rsidRPr="00C9042C">
        <w:rPr>
          <w:bCs/>
        </w:rPr>
        <w:t xml:space="preserve">2, </w:t>
      </w:r>
      <w:r w:rsidR="00010108" w:rsidRPr="00010108">
        <w:rPr>
          <w:bCs/>
        </w:rPr>
        <w:t>5,</w:t>
      </w:r>
      <w:r w:rsidR="00010108" w:rsidRPr="00EB02D1">
        <w:rPr>
          <w:b/>
          <w:bCs/>
        </w:rPr>
        <w:t xml:space="preserve"> </w:t>
      </w:r>
      <w:r w:rsidRPr="00C9042C">
        <w:rPr>
          <w:bCs/>
        </w:rPr>
        <w:t xml:space="preserve">8, 10, 11 </w:t>
      </w:r>
      <w:r w:rsidRPr="00C9042C">
        <w:t xml:space="preserve">straipsnių ir 2 priedo pakeitimo ir </w:t>
      </w:r>
      <w:r>
        <w:t>Į</w:t>
      </w:r>
      <w:r w:rsidRPr="00C9042C">
        <w:t xml:space="preserve">statymo papildymo </w:t>
      </w:r>
      <w:r w:rsidRPr="00C9042C">
        <w:rPr>
          <w:bCs/>
        </w:rPr>
        <w:t>7</w:t>
      </w:r>
      <w:r w:rsidRPr="00C9042C">
        <w:rPr>
          <w:bCs/>
          <w:vertAlign w:val="superscript"/>
        </w:rPr>
        <w:t>2</w:t>
      </w:r>
      <w:r w:rsidRPr="00C9042C">
        <w:rPr>
          <w:bCs/>
          <w:color w:val="000000"/>
        </w:rPr>
        <w:t xml:space="preserve"> straipsniu ir </w:t>
      </w:r>
      <w:r w:rsidRPr="00C9042C">
        <w:rPr>
          <w:bCs/>
        </w:rPr>
        <w:t>1</w:t>
      </w:r>
      <w:r w:rsidRPr="00C9042C">
        <w:rPr>
          <w:bCs/>
          <w:vertAlign w:val="superscript"/>
        </w:rPr>
        <w:t>1</w:t>
      </w:r>
      <w:r w:rsidRPr="00C9042C">
        <w:rPr>
          <w:bCs/>
          <w:color w:val="000000"/>
        </w:rPr>
        <w:t xml:space="preserve"> priedu </w:t>
      </w:r>
      <w:r w:rsidRPr="00C9042C">
        <w:t>įstatymo</w:t>
      </w:r>
      <w:r w:rsidRPr="00C278A2">
        <w:rPr>
          <w:color w:val="000000"/>
        </w:rPr>
        <w:t xml:space="preserve"> </w:t>
      </w:r>
      <w:r>
        <w:rPr>
          <w:color w:val="000000"/>
        </w:rPr>
        <w:t>projekt</w:t>
      </w:r>
      <w:r w:rsidR="002E53EA">
        <w:rPr>
          <w:color w:val="000000"/>
        </w:rPr>
        <w:t>u</w:t>
      </w:r>
      <w:r>
        <w:rPr>
          <w:color w:val="000000"/>
        </w:rPr>
        <w:t xml:space="preserve"> (toliau </w:t>
      </w:r>
      <w:r w:rsidR="00E35A55" w:rsidRPr="00E35A55">
        <w:t>– Pakuoči</w:t>
      </w:r>
      <w:r w:rsidR="00E35A55" w:rsidRPr="00A3793F">
        <w:t xml:space="preserve">ų </w:t>
      </w:r>
      <w:r w:rsidR="00A3793F" w:rsidRPr="00A3793F">
        <w:rPr>
          <w:rFonts w:cs="Tahoma"/>
          <w:bCs/>
        </w:rPr>
        <w:t xml:space="preserve">ir pakuočių atliekų tvarkymo </w:t>
      </w:r>
      <w:r w:rsidR="00E35A55" w:rsidRPr="00A3793F">
        <w:t>įs</w:t>
      </w:r>
      <w:r w:rsidR="00E35A55" w:rsidRPr="00E35A55">
        <w:t>tatymo projektas</w:t>
      </w:r>
      <w:r>
        <w:rPr>
          <w:color w:val="000000"/>
        </w:rPr>
        <w:t>)</w:t>
      </w:r>
      <w:r w:rsidRPr="00C9042C">
        <w:t>,</w:t>
      </w:r>
      <w:r w:rsidRPr="00C9042C">
        <w:rPr>
          <w:bCs/>
        </w:rPr>
        <w:t xml:space="preserve"> </w:t>
      </w:r>
      <w:r w:rsidRPr="00C9042C">
        <w:t xml:space="preserve">Lietuvos Respublikos </w:t>
      </w:r>
      <w:r w:rsidRPr="00C9042C">
        <w:rPr>
          <w:bCs/>
          <w:color w:val="000000"/>
        </w:rPr>
        <w:t>aplinkos apsaugos įstatymo Nr. I-</w:t>
      </w:r>
      <w:r w:rsidRPr="00C9042C">
        <w:rPr>
          <w:bCs/>
          <w:color w:val="000000"/>
          <w:lang w:val="en-US"/>
        </w:rPr>
        <w:t xml:space="preserve">2223 </w:t>
      </w:r>
      <w:r w:rsidRPr="00C9042C">
        <w:rPr>
          <w:bCs/>
          <w:color w:val="000000"/>
        </w:rPr>
        <w:t xml:space="preserve">37, 102, 108 straipsnių </w:t>
      </w:r>
      <w:r w:rsidR="00757C3D">
        <w:rPr>
          <w:bCs/>
          <w:color w:val="000000"/>
        </w:rPr>
        <w:t xml:space="preserve">ir priedo </w:t>
      </w:r>
      <w:r w:rsidRPr="00C9042C">
        <w:rPr>
          <w:bCs/>
          <w:color w:val="000000"/>
        </w:rPr>
        <w:t xml:space="preserve">pakeitimo ir </w:t>
      </w:r>
      <w:r>
        <w:rPr>
          <w:bCs/>
          <w:color w:val="000000"/>
        </w:rPr>
        <w:t>Į</w:t>
      </w:r>
      <w:r w:rsidRPr="00C9042C">
        <w:rPr>
          <w:bCs/>
          <w:color w:val="000000"/>
        </w:rPr>
        <w:t xml:space="preserve">statymo  papildymo </w:t>
      </w:r>
      <w:r w:rsidRPr="00C9042C">
        <w:rPr>
          <w:color w:val="000000"/>
        </w:rPr>
        <w:t>94</w:t>
      </w:r>
      <w:r w:rsidRPr="00C9042C">
        <w:rPr>
          <w:color w:val="000000"/>
          <w:shd w:val="clear" w:color="auto" w:fill="FFFFFF"/>
          <w:vertAlign w:val="superscript"/>
        </w:rPr>
        <w:t>1</w:t>
      </w:r>
      <w:r w:rsidRPr="00C9042C">
        <w:rPr>
          <w:bCs/>
          <w:color w:val="000000"/>
        </w:rPr>
        <w:t xml:space="preserve">, </w:t>
      </w:r>
      <w:r w:rsidRPr="00C9042C">
        <w:rPr>
          <w:color w:val="000000"/>
        </w:rPr>
        <w:t>95</w:t>
      </w:r>
      <w:r w:rsidRPr="00C9042C">
        <w:rPr>
          <w:color w:val="000000"/>
          <w:shd w:val="clear" w:color="auto" w:fill="FFFFFF"/>
          <w:vertAlign w:val="superscript"/>
        </w:rPr>
        <w:t>1</w:t>
      </w:r>
      <w:r w:rsidRPr="00C9042C">
        <w:rPr>
          <w:bCs/>
          <w:color w:val="000000"/>
        </w:rPr>
        <w:t xml:space="preserve">, </w:t>
      </w:r>
      <w:r w:rsidRPr="00C9042C">
        <w:rPr>
          <w:color w:val="000000"/>
        </w:rPr>
        <w:t>100</w:t>
      </w:r>
      <w:r w:rsidRPr="00C9042C">
        <w:rPr>
          <w:color w:val="000000"/>
          <w:shd w:val="clear" w:color="auto" w:fill="FFFFFF"/>
          <w:vertAlign w:val="superscript"/>
        </w:rPr>
        <w:t>1</w:t>
      </w:r>
      <w:r w:rsidRPr="00C9042C">
        <w:rPr>
          <w:bCs/>
          <w:color w:val="000000"/>
        </w:rPr>
        <w:t>, 1</w:t>
      </w:r>
      <w:r w:rsidRPr="00C9042C">
        <w:rPr>
          <w:color w:val="000000"/>
        </w:rPr>
        <w:t>2</w:t>
      </w:r>
      <w:r w:rsidRPr="00C9042C">
        <w:rPr>
          <w:color w:val="000000"/>
          <w:lang w:val="en-US"/>
        </w:rPr>
        <w:t>8</w:t>
      </w:r>
      <w:r w:rsidRPr="00C9042C">
        <w:rPr>
          <w:color w:val="000000"/>
          <w:vertAlign w:val="superscript"/>
          <w:lang w:val="en-US"/>
        </w:rPr>
        <w:t>1</w:t>
      </w:r>
      <w:r w:rsidRPr="00C9042C">
        <w:rPr>
          <w:color w:val="000000"/>
        </w:rPr>
        <w:t xml:space="preserve"> </w:t>
      </w:r>
      <w:r w:rsidRPr="00C9042C">
        <w:rPr>
          <w:bCs/>
          <w:color w:val="000000"/>
        </w:rPr>
        <w:t xml:space="preserve">straipsniais įstatymo </w:t>
      </w:r>
      <w:r>
        <w:rPr>
          <w:color w:val="000000"/>
        </w:rPr>
        <w:t>projekt</w:t>
      </w:r>
      <w:r w:rsidR="002E53EA">
        <w:rPr>
          <w:color w:val="000000"/>
        </w:rPr>
        <w:t>u</w:t>
      </w:r>
      <w:r>
        <w:rPr>
          <w:color w:val="000000"/>
        </w:rPr>
        <w:t xml:space="preserve"> (toliau </w:t>
      </w:r>
      <w:r w:rsidR="002C6F0A" w:rsidRPr="002C6F0A">
        <w:rPr>
          <w:color w:val="000000"/>
        </w:rPr>
        <w:t>– Aplinkos apsaugos įstatymo projektas</w:t>
      </w:r>
      <w:r>
        <w:rPr>
          <w:color w:val="000000"/>
        </w:rPr>
        <w:t xml:space="preserve">) </w:t>
      </w:r>
      <w:r w:rsidRPr="00C9042C">
        <w:rPr>
          <w:color w:val="000000"/>
        </w:rPr>
        <w:t xml:space="preserve">ir </w:t>
      </w:r>
      <w:r w:rsidRPr="00C9042C">
        <w:t xml:space="preserve">Lietuvos Respublikos </w:t>
      </w:r>
      <w:r w:rsidRPr="00C9042C">
        <w:rPr>
          <w:bCs/>
          <w:color w:val="000000"/>
        </w:rPr>
        <w:t xml:space="preserve">administracinių nusižengimų kodekso 247, 589, 608 straipsnių </w:t>
      </w:r>
      <w:r w:rsidR="00757C3D">
        <w:rPr>
          <w:bCs/>
          <w:color w:val="000000"/>
        </w:rPr>
        <w:t xml:space="preserve">ir priedo </w:t>
      </w:r>
      <w:r w:rsidRPr="00C9042C">
        <w:rPr>
          <w:bCs/>
          <w:color w:val="000000"/>
        </w:rPr>
        <w:t xml:space="preserve">pakeitimo ir Kodekso papildymo </w:t>
      </w:r>
      <w:r w:rsidRPr="00C9042C">
        <w:rPr>
          <w:color w:val="000000"/>
        </w:rPr>
        <w:t>2</w:t>
      </w:r>
      <w:r w:rsidRPr="00C9042C">
        <w:rPr>
          <w:color w:val="000000"/>
          <w:lang w:val="en-US"/>
        </w:rPr>
        <w:t>48</w:t>
      </w:r>
      <w:r w:rsidRPr="00C9042C">
        <w:rPr>
          <w:color w:val="000000"/>
          <w:vertAlign w:val="superscript"/>
          <w:lang w:val="en-US"/>
        </w:rPr>
        <w:t>1</w:t>
      </w:r>
      <w:r w:rsidRPr="00C9042C">
        <w:rPr>
          <w:color w:val="000000"/>
        </w:rPr>
        <w:t>, 2</w:t>
      </w:r>
      <w:r w:rsidRPr="00C9042C">
        <w:rPr>
          <w:color w:val="000000"/>
          <w:lang w:val="en-US"/>
        </w:rPr>
        <w:t>48</w:t>
      </w:r>
      <w:r w:rsidRPr="00C9042C">
        <w:rPr>
          <w:color w:val="000000"/>
          <w:vertAlign w:val="superscript"/>
          <w:lang w:val="en-US"/>
        </w:rPr>
        <w:t>2</w:t>
      </w:r>
      <w:r w:rsidRPr="00C9042C">
        <w:rPr>
          <w:color w:val="000000"/>
        </w:rPr>
        <w:t>, 2</w:t>
      </w:r>
      <w:r w:rsidRPr="00C9042C">
        <w:rPr>
          <w:color w:val="000000"/>
          <w:lang w:val="en-US"/>
        </w:rPr>
        <w:t>48</w:t>
      </w:r>
      <w:r w:rsidRPr="00C9042C">
        <w:rPr>
          <w:color w:val="000000"/>
          <w:vertAlign w:val="superscript"/>
          <w:lang w:val="en-US"/>
        </w:rPr>
        <w:t>3</w:t>
      </w:r>
      <w:r w:rsidRPr="00C9042C">
        <w:rPr>
          <w:color w:val="000000"/>
        </w:rPr>
        <w:t xml:space="preserve"> </w:t>
      </w:r>
      <w:r w:rsidRPr="00C9042C">
        <w:rPr>
          <w:bCs/>
          <w:color w:val="000000"/>
        </w:rPr>
        <w:t>straipsniais įstatymo</w:t>
      </w:r>
      <w:r w:rsidRPr="00C9042C">
        <w:rPr>
          <w:color w:val="000000"/>
        </w:rPr>
        <w:t xml:space="preserve"> </w:t>
      </w:r>
      <w:r>
        <w:rPr>
          <w:color w:val="000000"/>
        </w:rPr>
        <w:t>projekt</w:t>
      </w:r>
      <w:r w:rsidR="002E53EA">
        <w:rPr>
          <w:color w:val="000000"/>
        </w:rPr>
        <w:t>u</w:t>
      </w:r>
      <w:r>
        <w:rPr>
          <w:color w:val="000000"/>
        </w:rPr>
        <w:t xml:space="preserve"> (toliau </w:t>
      </w:r>
      <w:r w:rsidR="002C6F0A" w:rsidRPr="002C6F0A">
        <w:rPr>
          <w:color w:val="000000"/>
        </w:rPr>
        <w:t>– Administracinių nusižengimų kodekso projektas</w:t>
      </w:r>
      <w:r>
        <w:rPr>
          <w:color w:val="000000"/>
        </w:rPr>
        <w:t>) (toliau kartu – Įstatym</w:t>
      </w:r>
      <w:r w:rsidR="00896905">
        <w:rPr>
          <w:color w:val="000000"/>
        </w:rPr>
        <w:t>ų</w:t>
      </w:r>
      <w:r>
        <w:rPr>
          <w:color w:val="000000"/>
        </w:rPr>
        <w:t xml:space="preserve"> projektai)</w:t>
      </w:r>
      <w:r w:rsidR="002E53EA">
        <w:rPr>
          <w:color w:val="000000"/>
        </w:rPr>
        <w:t xml:space="preserve"> </w:t>
      </w:r>
      <w:r w:rsidR="00C61773">
        <w:rPr>
          <w:color w:val="000000"/>
        </w:rPr>
        <w:t xml:space="preserve">į nacionalinę teisę perkeliami ir </w:t>
      </w:r>
      <w:r w:rsidR="002E53EA">
        <w:rPr>
          <w:color w:val="000000"/>
        </w:rPr>
        <w:t xml:space="preserve">įgyvendinami </w:t>
      </w:r>
      <w:r w:rsidR="00CF6BF8" w:rsidRPr="00CF6BF8">
        <w:rPr>
          <w:color w:val="000000"/>
        </w:rPr>
        <w:t xml:space="preserve">2019 m. birželio 5 d. </w:t>
      </w:r>
      <w:r w:rsidR="00CF6BF8">
        <w:rPr>
          <w:color w:val="000000"/>
        </w:rPr>
        <w:t xml:space="preserve">priimtos </w:t>
      </w:r>
      <w:r w:rsidR="00CF6BF8" w:rsidRPr="00CF6BF8">
        <w:rPr>
          <w:color w:val="000000"/>
        </w:rPr>
        <w:t>Europos Parlamento ir Tarybos direktyv</w:t>
      </w:r>
      <w:r w:rsidR="00C150C7">
        <w:rPr>
          <w:color w:val="000000"/>
        </w:rPr>
        <w:t>os</w:t>
      </w:r>
      <w:r w:rsidR="00CF6BF8" w:rsidRPr="00CF6BF8">
        <w:rPr>
          <w:color w:val="000000"/>
        </w:rPr>
        <w:t xml:space="preserve"> (ES) 2019/904 dėl tam tikrų plastikinių gaminių poveikio aplinkai mažinimo (toliau – </w:t>
      </w:r>
      <w:r w:rsidR="00CF6BF8">
        <w:rPr>
          <w:color w:val="000000"/>
        </w:rPr>
        <w:t>d</w:t>
      </w:r>
      <w:r w:rsidR="00CF6BF8" w:rsidRPr="00CF6BF8">
        <w:rPr>
          <w:color w:val="000000"/>
        </w:rPr>
        <w:t xml:space="preserve">irektyva </w:t>
      </w:r>
      <w:r w:rsidR="00C150C7" w:rsidRPr="00CF6BF8">
        <w:rPr>
          <w:color w:val="000000"/>
        </w:rPr>
        <w:t xml:space="preserve">(ES) </w:t>
      </w:r>
      <w:r w:rsidR="00CF6BF8" w:rsidRPr="00CF6BF8">
        <w:rPr>
          <w:color w:val="000000"/>
        </w:rPr>
        <w:t>2019/904)</w:t>
      </w:r>
      <w:r w:rsidR="00C61773">
        <w:rPr>
          <w:color w:val="000000"/>
        </w:rPr>
        <w:t xml:space="preserve"> ir </w:t>
      </w:r>
      <w:r w:rsidR="000F7B5C" w:rsidRPr="000A5402">
        <w:rPr>
          <w:color w:val="000000"/>
          <w:lang w:eastAsia="en-GB"/>
        </w:rPr>
        <w:t>Komisijos įgyvendinimo reglamento (ES) 2020/2151</w:t>
      </w:r>
      <w:r w:rsidR="000F7B5C" w:rsidRPr="000C1218">
        <w:t>, kuriuo nustatomos Europos Parlamento ir Tarybos direktyvos (ES) 2019/904 dėl tam tikrų plastikinių gaminių poveikio aplinkai mažinimo priedo D dalyje išvardytų vienkartinių plastikinių gaminių suderintų ženklinimo specifikacijų taisyklės</w:t>
      </w:r>
      <w:r w:rsidR="000F7B5C">
        <w:t xml:space="preserve"> (toliau – reglamentas (ES) 2020/2151),</w:t>
      </w:r>
      <w:r w:rsidR="002E53EA">
        <w:rPr>
          <w:color w:val="000000"/>
        </w:rPr>
        <w:t xml:space="preserve"> reikalavimai</w:t>
      </w:r>
      <w:r>
        <w:rPr>
          <w:color w:val="000000"/>
        </w:rPr>
        <w:t>.</w:t>
      </w:r>
    </w:p>
    <w:p w:rsidR="000F7B5C" w:rsidRDefault="0048471F" w:rsidP="00664CC0">
      <w:pPr>
        <w:pStyle w:val="BodyText"/>
        <w:spacing w:after="0"/>
        <w:ind w:firstLine="567"/>
        <w:jc w:val="both"/>
        <w:rPr>
          <w:color w:val="000000"/>
        </w:rPr>
      </w:pPr>
      <w:r w:rsidRPr="0048471F">
        <w:rPr>
          <w:shd w:val="clear" w:color="auto" w:fill="FFFFFF"/>
        </w:rPr>
        <w:t>Įstatymų projektais siekiama</w:t>
      </w:r>
      <w:r>
        <w:rPr>
          <w:shd w:val="clear" w:color="auto" w:fill="FFFFFF"/>
        </w:rPr>
        <w:t xml:space="preserve"> </w:t>
      </w:r>
      <w:r w:rsidR="00A520DF">
        <w:rPr>
          <w:color w:val="000000"/>
        </w:rPr>
        <w:t>sumažinti</w:t>
      </w:r>
      <w:r w:rsidR="00A520DF" w:rsidRPr="00BA210A">
        <w:rPr>
          <w:color w:val="000000"/>
        </w:rPr>
        <w:t xml:space="preserve"> </w:t>
      </w:r>
      <w:r w:rsidR="00BA210A" w:rsidRPr="00BA210A">
        <w:rPr>
          <w:color w:val="000000"/>
        </w:rPr>
        <w:t>tam tikrų vienkartinių plastikinių gaminių</w:t>
      </w:r>
      <w:r w:rsidR="00BA210A">
        <w:rPr>
          <w:color w:val="000000"/>
        </w:rPr>
        <w:t xml:space="preserve">, žvejybos įrankių, kurių sudėtyje yra plastiko, iš </w:t>
      </w:r>
      <w:proofErr w:type="spellStart"/>
      <w:r w:rsidR="00BA210A">
        <w:rPr>
          <w:color w:val="000000"/>
        </w:rPr>
        <w:t>aerobiškai</w:t>
      </w:r>
      <w:proofErr w:type="spellEnd"/>
      <w:r w:rsidR="00BA210A">
        <w:rPr>
          <w:color w:val="000000"/>
        </w:rPr>
        <w:t xml:space="preserve"> skaidaus plastiko pagamintų gaminių</w:t>
      </w:r>
      <w:r w:rsidR="00BA210A" w:rsidRPr="00BA210A">
        <w:rPr>
          <w:color w:val="000000"/>
        </w:rPr>
        <w:t xml:space="preserve"> </w:t>
      </w:r>
      <w:r w:rsidR="00BA210A" w:rsidRPr="00A520DF">
        <w:rPr>
          <w:color w:val="000000"/>
        </w:rPr>
        <w:t>poveik</w:t>
      </w:r>
      <w:r w:rsidR="000F7B5C" w:rsidRPr="00A520DF">
        <w:rPr>
          <w:color w:val="000000"/>
        </w:rPr>
        <w:t>į</w:t>
      </w:r>
      <w:r w:rsidR="00A96A44">
        <w:rPr>
          <w:color w:val="000000"/>
        </w:rPr>
        <w:t xml:space="preserve"> </w:t>
      </w:r>
      <w:r w:rsidR="00BA210A" w:rsidRPr="00A520DF">
        <w:rPr>
          <w:color w:val="000000"/>
        </w:rPr>
        <w:t>aplinkai</w:t>
      </w:r>
      <w:r w:rsidR="000F7B5C">
        <w:rPr>
          <w:color w:val="000000"/>
        </w:rPr>
        <w:t xml:space="preserve"> </w:t>
      </w:r>
      <w:r w:rsidR="00A520DF">
        <w:rPr>
          <w:color w:val="000000"/>
        </w:rPr>
        <w:t xml:space="preserve">ir </w:t>
      </w:r>
      <w:r w:rsidR="000F7B5C">
        <w:rPr>
          <w:color w:val="000000"/>
        </w:rPr>
        <w:t xml:space="preserve">skatinti </w:t>
      </w:r>
      <w:r w:rsidR="000F7B5C" w:rsidRPr="00AF59DB">
        <w:rPr>
          <w:color w:val="000000"/>
        </w:rPr>
        <w:t>perėjimą prie žiedinės ekonomikos kuriant novatoriškus ir tvarius verslo modelius, gaminiu</w:t>
      </w:r>
      <w:r w:rsidR="000F7B5C">
        <w:rPr>
          <w:color w:val="000000"/>
        </w:rPr>
        <w:t>s bei medžiagas.</w:t>
      </w:r>
    </w:p>
    <w:p w:rsidR="00D07D1A" w:rsidRPr="00EE01B4" w:rsidRDefault="00D07D1A" w:rsidP="00664CC0">
      <w:pPr>
        <w:pStyle w:val="BodyText"/>
        <w:spacing w:after="0"/>
        <w:ind w:firstLine="567"/>
        <w:jc w:val="both"/>
        <w:rPr>
          <w:rFonts w:eastAsia="Times New Roman"/>
          <w:b/>
          <w:bCs/>
        </w:rPr>
      </w:pPr>
      <w:r w:rsidRPr="00EE01B4">
        <w:rPr>
          <w:rFonts w:eastAsia="Times New Roman"/>
          <w:b/>
        </w:rPr>
        <w:t>2.</w:t>
      </w:r>
      <w:r w:rsidRPr="00EE01B4">
        <w:rPr>
          <w:rFonts w:eastAsia="Times New Roman"/>
        </w:rPr>
        <w:t xml:space="preserve"> </w:t>
      </w:r>
      <w:r w:rsidR="004C0C1A" w:rsidRPr="00EE01B4">
        <w:rPr>
          <w:rFonts w:eastAsia="Times New Roman"/>
          <w:b/>
          <w:bCs/>
        </w:rPr>
        <w:t>Įstatymų projektų</w:t>
      </w:r>
      <w:r w:rsidRPr="00EE01B4">
        <w:rPr>
          <w:rFonts w:eastAsia="Times New Roman"/>
          <w:b/>
          <w:bCs/>
        </w:rPr>
        <w:t xml:space="preserve"> iniciatoriai (institucija, asmenys ar piliečių įgalioti atstovai) ir rengėjai:</w:t>
      </w:r>
    </w:p>
    <w:p w:rsidR="008636C6" w:rsidRPr="00EE01B4" w:rsidRDefault="00FB30C1" w:rsidP="00664CC0">
      <w:pPr>
        <w:shd w:val="clear" w:color="auto" w:fill="FFFFFF"/>
        <w:ind w:firstLine="567"/>
        <w:jc w:val="both"/>
        <w:textAlignment w:val="center"/>
      </w:pPr>
      <w:r w:rsidRPr="00EE01B4">
        <w:rPr>
          <w:bCs/>
        </w:rPr>
        <w:t xml:space="preserve">Įstatymų </w:t>
      </w:r>
      <w:r w:rsidR="008636C6" w:rsidRPr="00EE01B4">
        <w:rPr>
          <w:bCs/>
        </w:rPr>
        <w:t>projektus parengė Aplinkos ministerijos Atliekų politikos grupės (</w:t>
      </w:r>
      <w:r w:rsidR="00796659" w:rsidRPr="00705FC0">
        <w:rPr>
          <w:color w:val="000000"/>
        </w:rPr>
        <w:t>vadovė Vilma Slavinskienė, tel. </w:t>
      </w:r>
      <w:r w:rsidR="003635BC" w:rsidRPr="00EE01B4">
        <w:rPr>
          <w:color w:val="000000"/>
        </w:rPr>
        <w:t>8 6</w:t>
      </w:r>
      <w:r w:rsidR="000B3A69">
        <w:rPr>
          <w:color w:val="000000"/>
          <w:lang w:val="en-US"/>
        </w:rPr>
        <w:t>98</w:t>
      </w:r>
      <w:r w:rsidR="003635BC">
        <w:rPr>
          <w:color w:val="000000"/>
        </w:rPr>
        <w:t> </w:t>
      </w:r>
      <w:r w:rsidR="000B3A69" w:rsidRPr="00705FC0">
        <w:rPr>
          <w:bCs/>
        </w:rPr>
        <w:t>75027</w:t>
      </w:r>
      <w:r w:rsidR="003635BC" w:rsidRPr="00705FC0">
        <w:t xml:space="preserve">, el. p. </w:t>
      </w:r>
      <w:proofErr w:type="spellStart"/>
      <w:r w:rsidR="003635BC">
        <w:rPr>
          <w:rStyle w:val="Hyperlink"/>
          <w:rFonts w:cs="Tahoma"/>
          <w:bCs/>
        </w:rPr>
        <w:t>vilma.slavinskiene</w:t>
      </w:r>
      <w:proofErr w:type="spellEnd"/>
      <w:r w:rsidR="003635BC">
        <w:rPr>
          <w:rStyle w:val="Hyperlink"/>
          <w:rFonts w:cs="Tahoma"/>
          <w:bCs/>
          <w:lang w:val="en-US"/>
        </w:rPr>
        <w:t>@</w:t>
      </w:r>
      <w:proofErr w:type="spellStart"/>
      <w:r w:rsidR="003635BC">
        <w:rPr>
          <w:rStyle w:val="Hyperlink"/>
          <w:rFonts w:cs="Tahoma"/>
          <w:bCs/>
          <w:lang w:val="en-US"/>
        </w:rPr>
        <w:t>am.lt</w:t>
      </w:r>
      <w:proofErr w:type="spellEnd"/>
      <w:r w:rsidR="008636C6" w:rsidRPr="00EE01B4">
        <w:rPr>
          <w:bCs/>
        </w:rPr>
        <w:t xml:space="preserve">) </w:t>
      </w:r>
      <w:r w:rsidR="00666C6C" w:rsidRPr="00EE01B4">
        <w:rPr>
          <w:color w:val="000000"/>
        </w:rPr>
        <w:t xml:space="preserve">vyriausioji specialistė </w:t>
      </w:r>
      <w:r w:rsidR="00666C6C">
        <w:rPr>
          <w:color w:val="000000"/>
        </w:rPr>
        <w:t>Saulė</w:t>
      </w:r>
      <w:r w:rsidR="00666C6C" w:rsidRPr="00EE01B4">
        <w:rPr>
          <w:color w:val="000000"/>
        </w:rPr>
        <w:t xml:space="preserve"> </w:t>
      </w:r>
      <w:r w:rsidR="00666C6C">
        <w:rPr>
          <w:color w:val="000000"/>
        </w:rPr>
        <w:t>Deveikytė</w:t>
      </w:r>
      <w:r w:rsidR="00666C6C" w:rsidRPr="00EE01B4">
        <w:rPr>
          <w:color w:val="000000"/>
        </w:rPr>
        <w:t xml:space="preserve"> (tel. 8 6</w:t>
      </w:r>
      <w:r w:rsidR="00666C6C">
        <w:rPr>
          <w:color w:val="000000"/>
          <w:lang w:val="en-US"/>
        </w:rPr>
        <w:t>1</w:t>
      </w:r>
      <w:r w:rsidR="00A17FF6">
        <w:rPr>
          <w:color w:val="000000"/>
        </w:rPr>
        <w:t>6 </w:t>
      </w:r>
      <w:r w:rsidR="00666C6C">
        <w:rPr>
          <w:color w:val="000000"/>
        </w:rPr>
        <w:t>4</w:t>
      </w:r>
      <w:r w:rsidR="00666C6C" w:rsidRPr="00EE01B4">
        <w:rPr>
          <w:color w:val="000000"/>
        </w:rPr>
        <w:t>3</w:t>
      </w:r>
      <w:r w:rsidR="00666C6C">
        <w:rPr>
          <w:color w:val="000000"/>
        </w:rPr>
        <w:t>435</w:t>
      </w:r>
      <w:r w:rsidR="00666C6C" w:rsidRPr="00EE01B4">
        <w:rPr>
          <w:color w:val="000000"/>
        </w:rPr>
        <w:t xml:space="preserve">, el. p. </w:t>
      </w:r>
      <w:hyperlink r:id="rId9" w:history="1">
        <w:r w:rsidR="00666C6C" w:rsidRPr="00783490">
          <w:rPr>
            <w:rStyle w:val="Hyperlink"/>
          </w:rPr>
          <w:t>saule.deveikyte@am.lt</w:t>
        </w:r>
      </w:hyperlink>
      <w:r w:rsidR="008636C6" w:rsidRPr="000C4635">
        <w:rPr>
          <w:bCs/>
        </w:rPr>
        <w:t>)</w:t>
      </w:r>
      <w:r w:rsidR="008636C6" w:rsidRPr="000C4635">
        <w:t>.</w:t>
      </w:r>
    </w:p>
    <w:p w:rsidR="00D07D1A" w:rsidRPr="00010108" w:rsidRDefault="00D07D1A" w:rsidP="00664CC0">
      <w:pPr>
        <w:ind w:firstLine="567"/>
        <w:jc w:val="both"/>
        <w:rPr>
          <w:rFonts w:eastAsia="Times New Roman"/>
          <w:b/>
          <w:bCs/>
        </w:rPr>
      </w:pPr>
      <w:r w:rsidRPr="00EE01B4">
        <w:rPr>
          <w:rFonts w:eastAsia="Times New Roman"/>
          <w:b/>
          <w:bCs/>
        </w:rPr>
        <w:t xml:space="preserve">3. </w:t>
      </w:r>
      <w:r w:rsidR="006C0479" w:rsidRPr="00EE01B4">
        <w:rPr>
          <w:rFonts w:eastAsia="Times New Roman"/>
          <w:b/>
          <w:bCs/>
        </w:rPr>
        <w:t>Kaip šiu</w:t>
      </w:r>
      <w:r w:rsidR="004C0C1A" w:rsidRPr="00EE01B4">
        <w:rPr>
          <w:rFonts w:eastAsia="Times New Roman"/>
          <w:b/>
          <w:bCs/>
        </w:rPr>
        <w:t xml:space="preserve">o metu yra reguliuojami </w:t>
      </w:r>
      <w:r w:rsidR="00D43326" w:rsidRPr="00EE01B4">
        <w:rPr>
          <w:rFonts w:eastAsia="Times New Roman"/>
          <w:b/>
          <w:bCs/>
        </w:rPr>
        <w:t xml:space="preserve">Įstatymų </w:t>
      </w:r>
      <w:r w:rsidR="004C0C1A" w:rsidRPr="00EE01B4">
        <w:rPr>
          <w:rFonts w:eastAsia="Times New Roman"/>
          <w:b/>
          <w:bCs/>
        </w:rPr>
        <w:t>projektuose</w:t>
      </w:r>
      <w:r w:rsidR="006C0479" w:rsidRPr="00EE01B4">
        <w:rPr>
          <w:rFonts w:eastAsia="Times New Roman"/>
          <w:b/>
          <w:bCs/>
        </w:rPr>
        <w:t xml:space="preserve"> aptarti teisiniai santykiai:</w:t>
      </w:r>
    </w:p>
    <w:p w:rsidR="008636C6" w:rsidRDefault="00D07D1A" w:rsidP="00664CC0">
      <w:pPr>
        <w:pStyle w:val="BodyText"/>
        <w:spacing w:after="0"/>
        <w:ind w:firstLine="567"/>
        <w:jc w:val="both"/>
      </w:pPr>
      <w:r w:rsidRPr="000C4635">
        <w:rPr>
          <w:lang w:eastAsia="en-US" w:bidi="en-US"/>
        </w:rPr>
        <w:t xml:space="preserve">Šiuo metu </w:t>
      </w:r>
      <w:r w:rsidR="008636C6" w:rsidRPr="000C4635">
        <w:rPr>
          <w:lang w:eastAsia="en-US" w:bidi="en-US"/>
        </w:rPr>
        <w:t>Atliekų tvarkymo į</w:t>
      </w:r>
      <w:r w:rsidRPr="000C4635">
        <w:rPr>
          <w:lang w:eastAsia="en-US" w:bidi="en-US"/>
        </w:rPr>
        <w:t>statymas</w:t>
      </w:r>
      <w:r w:rsidR="000C4635" w:rsidRPr="000C4635">
        <w:rPr>
          <w:lang w:eastAsia="en-US" w:bidi="en-US"/>
        </w:rPr>
        <w:t>,</w:t>
      </w:r>
      <w:r w:rsidRPr="000C4635">
        <w:rPr>
          <w:lang w:eastAsia="en-US" w:bidi="en-US"/>
        </w:rPr>
        <w:t xml:space="preserve"> </w:t>
      </w:r>
      <w:r w:rsidR="0093237A" w:rsidRPr="000C4635">
        <w:rPr>
          <w:lang w:eastAsia="en-US" w:bidi="en-US"/>
        </w:rPr>
        <w:t>Pakuočių ir pakuočių atliekų tvarkymo įstatymas</w:t>
      </w:r>
      <w:r w:rsidR="000C4635" w:rsidRPr="000C4635">
        <w:rPr>
          <w:lang w:eastAsia="en-US" w:bidi="en-US"/>
        </w:rPr>
        <w:t>, Aplinkos apsaugos įstatymas ir Administracinių nusižengimų kodeksas</w:t>
      </w:r>
      <w:r w:rsidR="000C4635">
        <w:rPr>
          <w:lang w:eastAsia="en-US" w:bidi="en-US"/>
        </w:rPr>
        <w:t xml:space="preserve"> nereguliuoja</w:t>
      </w:r>
      <w:r w:rsidR="00E66A08">
        <w:rPr>
          <w:lang w:eastAsia="en-US" w:bidi="en-US"/>
        </w:rPr>
        <w:t xml:space="preserve"> iš </w:t>
      </w:r>
      <w:proofErr w:type="spellStart"/>
      <w:r w:rsidR="00E66A08">
        <w:rPr>
          <w:lang w:eastAsia="en-US" w:bidi="en-US"/>
        </w:rPr>
        <w:t>aerobiškai</w:t>
      </w:r>
      <w:proofErr w:type="spellEnd"/>
      <w:r w:rsidR="00E66A08">
        <w:rPr>
          <w:lang w:eastAsia="en-US" w:bidi="en-US"/>
        </w:rPr>
        <w:t xml:space="preserve"> skaidaus plastiko pagamintų gaminių,</w:t>
      </w:r>
      <w:r w:rsidR="000C4635">
        <w:rPr>
          <w:lang w:eastAsia="en-US" w:bidi="en-US"/>
        </w:rPr>
        <w:t xml:space="preserve"> </w:t>
      </w:r>
      <w:r w:rsidR="000C4635" w:rsidRPr="00A520DF">
        <w:rPr>
          <w:lang w:eastAsia="en-US" w:bidi="en-US"/>
        </w:rPr>
        <w:t>vienkartinių plastikinių gaminių</w:t>
      </w:r>
      <w:r w:rsidR="000C4635">
        <w:rPr>
          <w:lang w:eastAsia="en-US" w:bidi="en-US"/>
        </w:rPr>
        <w:t xml:space="preserve"> </w:t>
      </w:r>
      <w:r w:rsidR="00E66A08">
        <w:rPr>
          <w:lang w:eastAsia="en-US" w:bidi="en-US"/>
        </w:rPr>
        <w:t>ir žvejybos įrankių, kurių sudėtyje yra plastiko, teikimo rinkai apribojimų, gamintojo atsakomybės principo</w:t>
      </w:r>
      <w:r w:rsidR="00E66A08" w:rsidRPr="00A520DF">
        <w:rPr>
          <w:lang w:eastAsia="en-US" w:bidi="en-US"/>
        </w:rPr>
        <w:t xml:space="preserve"> taikymo</w:t>
      </w:r>
      <w:r w:rsidR="00E66A08">
        <w:rPr>
          <w:lang w:eastAsia="en-US" w:bidi="en-US"/>
        </w:rPr>
        <w:t>, ženklinimo</w:t>
      </w:r>
      <w:r w:rsidR="000F7B5C">
        <w:rPr>
          <w:lang w:eastAsia="en-US" w:bidi="en-US"/>
        </w:rPr>
        <w:t>, kuriuo informuojama visuomenė apie šių gaminių poveikį aplinkai,</w:t>
      </w:r>
      <w:r w:rsidR="00320C7A">
        <w:rPr>
          <w:lang w:eastAsia="en-US" w:bidi="en-US"/>
        </w:rPr>
        <w:t xml:space="preserve"> </w:t>
      </w:r>
      <w:r w:rsidR="000F7B5C">
        <w:rPr>
          <w:lang w:eastAsia="en-US" w:bidi="en-US"/>
        </w:rPr>
        <w:t>reikalavimų</w:t>
      </w:r>
      <w:r w:rsidR="000F7B5C">
        <w:t>.</w:t>
      </w:r>
    </w:p>
    <w:p w:rsidR="007A2E8B" w:rsidRDefault="007A2E8B" w:rsidP="00664CC0">
      <w:pPr>
        <w:pStyle w:val="BodyText"/>
        <w:spacing w:after="0"/>
        <w:ind w:firstLine="567"/>
        <w:jc w:val="both"/>
      </w:pPr>
      <w:r>
        <w:t>Pakuočių ir pak</w:t>
      </w:r>
      <w:r w:rsidR="009878FF">
        <w:t>uočių atliekų tvarkymo įstatym</w:t>
      </w:r>
      <w:r w:rsidR="00F478A4">
        <w:t>e iki šiol nustatytos</w:t>
      </w:r>
      <w:r w:rsidR="000F7B5C">
        <w:t xml:space="preserve"> tik</w:t>
      </w:r>
      <w:r w:rsidR="009878FF">
        <w:t xml:space="preserve"> supakuotų gaminių</w:t>
      </w:r>
      <w:r w:rsidR="000F7B5C">
        <w:t xml:space="preserve"> (pakuočių, įskaitant pagamintų iš vienkartinio plastiko)</w:t>
      </w:r>
      <w:r w:rsidR="009878FF">
        <w:t xml:space="preserve"> gamintojų ir importuotojų teis</w:t>
      </w:r>
      <w:r w:rsidR="000F7B5C">
        <w:t>ė</w:t>
      </w:r>
      <w:r w:rsidR="009878FF">
        <w:t>s ir pareig</w:t>
      </w:r>
      <w:r w:rsidR="000F7B5C">
        <w:t>o</w:t>
      </w:r>
      <w:r w:rsidR="009878FF">
        <w:t>s taikant gamintojo atsakomybės principą</w:t>
      </w:r>
      <w:r w:rsidR="001B11FF">
        <w:t xml:space="preserve"> </w:t>
      </w:r>
      <w:r w:rsidR="00210B54">
        <w:t>(</w:t>
      </w:r>
      <w:r w:rsidR="001B11FF">
        <w:t>gamintojai ir importuotojai patys organizuoja pakuočių atliekų tvarkymą – sudaro sutartis su atliekų tvarkytojais</w:t>
      </w:r>
      <w:r w:rsidR="00210B54">
        <w:t>)</w:t>
      </w:r>
      <w:r w:rsidR="009878FF">
        <w:t>.</w:t>
      </w:r>
    </w:p>
    <w:p w:rsidR="000A4C2A" w:rsidRDefault="003637C1" w:rsidP="00664CC0">
      <w:pPr>
        <w:pStyle w:val="BodyText"/>
        <w:spacing w:after="0"/>
        <w:ind w:firstLine="567"/>
        <w:jc w:val="both"/>
        <w:rPr>
          <w:lang w:eastAsia="en-US" w:bidi="en-US"/>
        </w:rPr>
      </w:pPr>
      <w:r>
        <w:rPr>
          <w:lang w:eastAsia="en-US" w:bidi="en-US"/>
        </w:rPr>
        <w:t xml:space="preserve">Aplinkos apsaugos įstatyme ir </w:t>
      </w:r>
      <w:r w:rsidRPr="000C4635">
        <w:rPr>
          <w:lang w:eastAsia="en-US" w:bidi="en-US"/>
        </w:rPr>
        <w:t>Admi</w:t>
      </w:r>
      <w:r>
        <w:rPr>
          <w:lang w:eastAsia="en-US" w:bidi="en-US"/>
        </w:rPr>
        <w:t>nistracinių nusižengimų kodekse</w:t>
      </w:r>
      <w:r w:rsidR="00BE6D4A">
        <w:rPr>
          <w:lang w:eastAsia="en-US" w:bidi="en-US"/>
        </w:rPr>
        <w:t xml:space="preserve"> nustatytos sankcijos už teisės aktų (įskaitant reglamentuojančių</w:t>
      </w:r>
      <w:r w:rsidR="00BE6D4A" w:rsidRPr="00BE6D4A">
        <w:rPr>
          <w:lang w:eastAsia="en-US" w:bidi="en-US"/>
        </w:rPr>
        <w:t xml:space="preserve"> </w:t>
      </w:r>
      <w:r w:rsidR="00BE6D4A">
        <w:rPr>
          <w:lang w:eastAsia="en-US" w:bidi="en-US"/>
        </w:rPr>
        <w:t>atliekų prevenciją ir tvarkymą) pažeidi</w:t>
      </w:r>
      <w:r w:rsidR="00A96A44">
        <w:rPr>
          <w:lang w:eastAsia="en-US" w:bidi="en-US"/>
        </w:rPr>
        <w:t>mus, tačiau</w:t>
      </w:r>
      <w:r w:rsidR="00BE6D4A">
        <w:rPr>
          <w:lang w:eastAsia="en-US" w:bidi="en-US"/>
        </w:rPr>
        <w:t xml:space="preserve"> nenustatytos baudos už vienkartinių plastikinių gaminių </w:t>
      </w:r>
      <w:r w:rsidR="00320C7A">
        <w:rPr>
          <w:lang w:eastAsia="en-US" w:bidi="en-US"/>
        </w:rPr>
        <w:t xml:space="preserve">ir žvejybos įrankių, kurių sudėtyje yra </w:t>
      </w:r>
      <w:r w:rsidR="00320C7A">
        <w:rPr>
          <w:lang w:eastAsia="en-US" w:bidi="en-US"/>
        </w:rPr>
        <w:lastRenderedPageBreak/>
        <w:t xml:space="preserve">plastiko, </w:t>
      </w:r>
      <w:r w:rsidR="00BE6D4A">
        <w:rPr>
          <w:lang w:eastAsia="en-US" w:bidi="en-US"/>
        </w:rPr>
        <w:t>teikimo rinkai pažeidimus.</w:t>
      </w:r>
    </w:p>
    <w:p w:rsidR="0042083C" w:rsidRDefault="0042083C" w:rsidP="00664CC0">
      <w:pPr>
        <w:pStyle w:val="BodyText"/>
        <w:spacing w:after="0"/>
        <w:ind w:firstLine="567"/>
        <w:jc w:val="both"/>
        <w:rPr>
          <w:lang w:eastAsia="en-US" w:bidi="en-US"/>
        </w:rPr>
      </w:pPr>
      <w:r w:rsidRPr="000C4635">
        <w:rPr>
          <w:lang w:eastAsia="en-US" w:bidi="en-US"/>
        </w:rPr>
        <w:t>Admi</w:t>
      </w:r>
      <w:r>
        <w:rPr>
          <w:lang w:eastAsia="en-US" w:bidi="en-US"/>
        </w:rPr>
        <w:t>nistracinių nusižengimų kodekse</w:t>
      </w:r>
      <w:r w:rsidRPr="0042083C">
        <w:rPr>
          <w:lang w:eastAsia="en-US" w:bidi="en-US"/>
        </w:rPr>
        <w:t xml:space="preserve"> </w:t>
      </w:r>
      <w:r w:rsidR="00A96A44">
        <w:rPr>
          <w:lang w:eastAsia="en-US" w:bidi="en-US"/>
        </w:rPr>
        <w:t xml:space="preserve">nustatyta, kad teisės aktuose nustatyta tvarka nepaženklintų </w:t>
      </w:r>
      <w:r w:rsidRPr="0042083C">
        <w:rPr>
          <w:lang w:eastAsia="en-US" w:bidi="en-US"/>
        </w:rPr>
        <w:t>prekių pateikim</w:t>
      </w:r>
      <w:r w:rsidR="002C5C97">
        <w:rPr>
          <w:lang w:eastAsia="en-US" w:bidi="en-US"/>
        </w:rPr>
        <w:t>o</w:t>
      </w:r>
      <w:r w:rsidRPr="0042083C">
        <w:rPr>
          <w:lang w:eastAsia="en-US" w:bidi="en-US"/>
        </w:rPr>
        <w:t xml:space="preserve"> rinkai, tiekim</w:t>
      </w:r>
      <w:r w:rsidR="002C5C97">
        <w:rPr>
          <w:lang w:eastAsia="en-US" w:bidi="en-US"/>
        </w:rPr>
        <w:t>o</w:t>
      </w:r>
      <w:r w:rsidRPr="0042083C">
        <w:rPr>
          <w:lang w:eastAsia="en-US" w:bidi="en-US"/>
        </w:rPr>
        <w:t xml:space="preserve"> rinkai, pardavim</w:t>
      </w:r>
      <w:r w:rsidR="002C5C97">
        <w:rPr>
          <w:lang w:eastAsia="en-US" w:bidi="en-US"/>
        </w:rPr>
        <w:t>o</w:t>
      </w:r>
      <w:r w:rsidRPr="0042083C">
        <w:rPr>
          <w:lang w:eastAsia="en-US" w:bidi="en-US"/>
        </w:rPr>
        <w:t xml:space="preserve"> vidaus rinkoje, taip pat neteisingos informacijos apie prekę pateikim</w:t>
      </w:r>
      <w:r w:rsidR="002C5C97">
        <w:rPr>
          <w:lang w:eastAsia="en-US" w:bidi="en-US"/>
        </w:rPr>
        <w:t>o</w:t>
      </w:r>
      <w:r w:rsidR="006259CC" w:rsidRPr="006259CC">
        <w:rPr>
          <w:lang w:eastAsia="en-US" w:bidi="en-US"/>
        </w:rPr>
        <w:t xml:space="preserve"> </w:t>
      </w:r>
      <w:r w:rsidR="006259CC">
        <w:rPr>
          <w:lang w:eastAsia="en-US" w:bidi="en-US"/>
        </w:rPr>
        <w:t>teiseną</w:t>
      </w:r>
      <w:r w:rsidR="006259CC" w:rsidRPr="006259CC">
        <w:rPr>
          <w:lang w:eastAsia="en-US" w:bidi="en-US"/>
        </w:rPr>
        <w:t xml:space="preserve"> </w:t>
      </w:r>
      <w:r w:rsidR="006259CC">
        <w:rPr>
          <w:lang w:eastAsia="en-US" w:bidi="en-US"/>
        </w:rPr>
        <w:t xml:space="preserve">pradeda, </w:t>
      </w:r>
      <w:r w:rsidR="006259CC">
        <w:rPr>
          <w:color w:val="000000"/>
        </w:rPr>
        <w:t>tyrimą atlieka ir administracinių nusižengimų protokolus</w:t>
      </w:r>
      <w:r w:rsidR="006259CC">
        <w:rPr>
          <w:lang w:eastAsia="en-US" w:bidi="en-US"/>
        </w:rPr>
        <w:t xml:space="preserve"> </w:t>
      </w:r>
      <w:r w:rsidR="006259CC">
        <w:rPr>
          <w:color w:val="000000"/>
        </w:rPr>
        <w:t xml:space="preserve">surašo </w:t>
      </w:r>
      <w:r w:rsidR="006259CC">
        <w:rPr>
          <w:lang w:eastAsia="en-US" w:bidi="en-US"/>
        </w:rPr>
        <w:t>Valstybinė vartotojų teisių apsaugos tarnyba</w:t>
      </w:r>
      <w:r w:rsidR="00A96A44">
        <w:rPr>
          <w:lang w:eastAsia="en-US" w:bidi="en-US"/>
        </w:rPr>
        <w:t>.</w:t>
      </w:r>
    </w:p>
    <w:p w:rsidR="00D07D1A" w:rsidRPr="00EE01B4" w:rsidRDefault="00D07D1A" w:rsidP="00664CC0">
      <w:pPr>
        <w:ind w:firstLine="567"/>
        <w:jc w:val="both"/>
        <w:rPr>
          <w:rFonts w:eastAsia="Times New Roman"/>
          <w:b/>
          <w:bCs/>
        </w:rPr>
      </w:pPr>
      <w:r w:rsidRPr="00EE01B4">
        <w:rPr>
          <w:rFonts w:eastAsia="Times New Roman"/>
          <w:b/>
          <w:bCs/>
        </w:rPr>
        <w:t>4. Kokios siūlomos naujos teisinio reguliavimo nuostatos ir kokių teigiamų rezultatų laukiama:</w:t>
      </w:r>
    </w:p>
    <w:p w:rsidR="00D07D1A" w:rsidRPr="00F272B3" w:rsidRDefault="0093237A" w:rsidP="00664CC0">
      <w:pPr>
        <w:tabs>
          <w:tab w:val="left" w:pos="851"/>
        </w:tabs>
        <w:ind w:firstLine="567"/>
        <w:jc w:val="both"/>
        <w:rPr>
          <w:rFonts w:cs="Tahoma"/>
          <w:bCs/>
        </w:rPr>
      </w:pPr>
      <w:r w:rsidRPr="00F272B3">
        <w:rPr>
          <w:rFonts w:cs="Tahoma"/>
          <w:bCs/>
        </w:rPr>
        <w:t xml:space="preserve">a) </w:t>
      </w:r>
      <w:r w:rsidRPr="00F272B3">
        <w:rPr>
          <w:rFonts w:cs="Tahoma"/>
          <w:b/>
          <w:bCs/>
          <w:u w:val="single"/>
        </w:rPr>
        <w:t>Atliekų tvarkymo į</w:t>
      </w:r>
      <w:r w:rsidR="00D07D1A" w:rsidRPr="00F272B3">
        <w:rPr>
          <w:rFonts w:cs="Tahoma"/>
          <w:b/>
          <w:bCs/>
          <w:u w:val="single"/>
        </w:rPr>
        <w:t>statymo projekte</w:t>
      </w:r>
      <w:r w:rsidR="00D07D1A" w:rsidRPr="00F272B3">
        <w:rPr>
          <w:rFonts w:cs="Tahoma"/>
          <w:bCs/>
        </w:rPr>
        <w:t xml:space="preserve"> įtvirtinamos </w:t>
      </w:r>
      <w:r w:rsidR="00933DA1" w:rsidRPr="00F272B3">
        <w:rPr>
          <w:rFonts w:cs="Tahoma"/>
          <w:bCs/>
        </w:rPr>
        <w:t>direktyv</w:t>
      </w:r>
      <w:r w:rsidR="00F272B3" w:rsidRPr="00F272B3">
        <w:rPr>
          <w:rFonts w:cs="Tahoma"/>
          <w:bCs/>
        </w:rPr>
        <w:t>ą</w:t>
      </w:r>
      <w:r w:rsidR="00933DA1" w:rsidRPr="00F272B3">
        <w:rPr>
          <w:rFonts w:cs="Tahoma"/>
          <w:bCs/>
        </w:rPr>
        <w:t xml:space="preserve"> </w:t>
      </w:r>
      <w:r w:rsidR="001F274E" w:rsidRPr="00CF6BF8">
        <w:rPr>
          <w:color w:val="000000"/>
        </w:rPr>
        <w:t>(ES) 2019/904</w:t>
      </w:r>
      <w:r w:rsidR="001F274E">
        <w:rPr>
          <w:color w:val="000000"/>
        </w:rPr>
        <w:t xml:space="preserve"> </w:t>
      </w:r>
      <w:r w:rsidR="00D07D1A" w:rsidRPr="00F272B3">
        <w:rPr>
          <w:rFonts w:cs="Tahoma"/>
          <w:bCs/>
        </w:rPr>
        <w:t>įgyvendinančios nuostatos:</w:t>
      </w:r>
    </w:p>
    <w:p w:rsidR="00D07D1A" w:rsidRPr="004626F7" w:rsidRDefault="00356CFE" w:rsidP="00664CC0">
      <w:pPr>
        <w:ind w:firstLine="567"/>
        <w:jc w:val="both"/>
        <w:rPr>
          <w:rFonts w:cs="Tahoma"/>
          <w:bCs/>
        </w:rPr>
      </w:pPr>
      <w:r w:rsidRPr="00097682">
        <w:t xml:space="preserve">1) </w:t>
      </w:r>
      <w:r w:rsidR="00D07D1A" w:rsidRPr="00097682">
        <w:t>pa</w:t>
      </w:r>
      <w:r w:rsidR="00097682" w:rsidRPr="00097682">
        <w:t>pildo</w:t>
      </w:r>
      <w:r w:rsidR="00D07D1A" w:rsidRPr="00097682">
        <w:t xml:space="preserve">ma </w:t>
      </w:r>
      <w:r w:rsidR="0093237A" w:rsidRPr="00097682">
        <w:rPr>
          <w:rFonts w:cs="Tahoma"/>
          <w:bCs/>
        </w:rPr>
        <w:t xml:space="preserve">Atliekų tvarkymo įstatymo </w:t>
      </w:r>
      <w:r w:rsidR="00097682" w:rsidRPr="00097682">
        <w:t>paskirt</w:t>
      </w:r>
      <w:r w:rsidR="00D07D1A" w:rsidRPr="00097682">
        <w:t>is (</w:t>
      </w:r>
      <w:r w:rsidR="0093237A" w:rsidRPr="00097682">
        <w:rPr>
          <w:rFonts w:cs="Tahoma"/>
          <w:bCs/>
        </w:rPr>
        <w:t>Atliekų tvarkymo įstatymas</w:t>
      </w:r>
      <w:r w:rsidR="00D07D1A" w:rsidRPr="00097682">
        <w:t xml:space="preserve"> </w:t>
      </w:r>
      <w:r w:rsidR="004626F7" w:rsidRPr="004626F7">
        <w:rPr>
          <w:rFonts w:cs="Tahoma"/>
          <w:bCs/>
        </w:rPr>
        <w:t xml:space="preserve">nustato ir iš </w:t>
      </w:r>
      <w:proofErr w:type="spellStart"/>
      <w:r w:rsidR="004626F7" w:rsidRPr="004626F7">
        <w:rPr>
          <w:rFonts w:cs="Tahoma"/>
          <w:bCs/>
        </w:rPr>
        <w:t>aerobiškai</w:t>
      </w:r>
      <w:proofErr w:type="spellEnd"/>
      <w:r w:rsidR="004626F7" w:rsidRPr="004626F7">
        <w:rPr>
          <w:rFonts w:cs="Tahoma"/>
          <w:bCs/>
        </w:rPr>
        <w:t xml:space="preserve"> skaidaus plastiko pagamintų gaminių, vienkartinių plastikinių gaminių, žvejybos įrankių, kurių sudėtyje yra plastiko, gamintojų, importuotojų, platintojų teises ir pareigas</w:t>
      </w:r>
      <w:r w:rsidR="00D07D1A" w:rsidRPr="004626F7">
        <w:rPr>
          <w:rFonts w:cs="Tahoma"/>
          <w:bCs/>
        </w:rPr>
        <w:t>);</w:t>
      </w:r>
    </w:p>
    <w:p w:rsidR="00D07D1A" w:rsidRPr="004626F7" w:rsidRDefault="00356CFE" w:rsidP="00664CC0">
      <w:pPr>
        <w:ind w:firstLine="567"/>
        <w:jc w:val="both"/>
      </w:pPr>
      <w:r w:rsidRPr="004626F7">
        <w:t xml:space="preserve">2) </w:t>
      </w:r>
      <w:r w:rsidR="00F6753E">
        <w:t>patikslinami</w:t>
      </w:r>
      <w:r w:rsidR="00D07D1A" w:rsidRPr="004626F7">
        <w:t xml:space="preserve"> </w:t>
      </w:r>
      <w:r w:rsidR="00A17D9E" w:rsidRPr="004626F7">
        <w:t>galiojan</w:t>
      </w:r>
      <w:r w:rsidR="00F6753E">
        <w:t>tys</w:t>
      </w:r>
      <w:r w:rsidR="00A17D9E" w:rsidRPr="004626F7">
        <w:t xml:space="preserve"> termin</w:t>
      </w:r>
      <w:r w:rsidR="00F6753E">
        <w:t>ai</w:t>
      </w:r>
      <w:r w:rsidR="009A4153">
        <w:t xml:space="preserve"> (</w:t>
      </w:r>
      <w:r w:rsidR="00D07D1A" w:rsidRPr="004626F7">
        <w:t>„</w:t>
      </w:r>
      <w:r w:rsidR="004626F7" w:rsidRPr="004626F7">
        <w:t>gaminių atliekos</w:t>
      </w:r>
      <w:r w:rsidR="00D07D1A" w:rsidRPr="004626F7">
        <w:t>“, „</w:t>
      </w:r>
      <w:r w:rsidR="004626F7" w:rsidRPr="004626F7">
        <w:t>gamintojas</w:t>
      </w:r>
      <w:r w:rsidR="00D07D1A" w:rsidRPr="004626F7">
        <w:t>“</w:t>
      </w:r>
      <w:r w:rsidR="004626F7">
        <w:t>,</w:t>
      </w:r>
      <w:r w:rsidR="00D07D1A" w:rsidRPr="004626F7">
        <w:t xml:space="preserve"> „</w:t>
      </w:r>
      <w:r w:rsidR="004626F7" w:rsidRPr="004626F7">
        <w:t>importuotojas</w:t>
      </w:r>
      <w:r w:rsidR="009A4153">
        <w:t>“</w:t>
      </w:r>
      <w:r w:rsidR="00996591">
        <w:t xml:space="preserve">, </w:t>
      </w:r>
      <w:r w:rsidR="00996591" w:rsidRPr="004626F7">
        <w:t xml:space="preserve">„gamintojo </w:t>
      </w:r>
      <w:r w:rsidR="00996591">
        <w:t xml:space="preserve">ir importuotojo </w:t>
      </w:r>
      <w:r w:rsidR="00996591" w:rsidRPr="004626F7">
        <w:t>atsakomybės principas“</w:t>
      </w:r>
      <w:r w:rsidR="009A4153">
        <w:t xml:space="preserve">) </w:t>
      </w:r>
      <w:r w:rsidR="00D07D1A" w:rsidRPr="004626F7">
        <w:t xml:space="preserve">ir </w:t>
      </w:r>
      <w:r w:rsidR="004626F7">
        <w:rPr>
          <w:rFonts w:cs="Tahoma"/>
          <w:bCs/>
        </w:rPr>
        <w:t>Atliekų tvarkymo įstatym</w:t>
      </w:r>
      <w:r w:rsidR="00D07D1A" w:rsidRPr="004626F7">
        <w:t xml:space="preserve">as papildomas </w:t>
      </w:r>
      <w:r w:rsidR="00A17D9E" w:rsidRPr="004626F7">
        <w:t xml:space="preserve">naujais terminais </w:t>
      </w:r>
      <w:r w:rsidR="009A4153">
        <w:t>(</w:t>
      </w:r>
      <w:r w:rsidR="00D07D1A" w:rsidRPr="004626F7">
        <w:t>„</w:t>
      </w:r>
      <w:proofErr w:type="spellStart"/>
      <w:r w:rsidR="004626F7" w:rsidRPr="004626F7">
        <w:t>aerobiškai</w:t>
      </w:r>
      <w:proofErr w:type="spellEnd"/>
      <w:r w:rsidR="004626F7" w:rsidRPr="004626F7">
        <w:t xml:space="preserve"> </w:t>
      </w:r>
      <w:r w:rsidR="004626F7" w:rsidRPr="004626F7">
        <w:rPr>
          <w:bCs/>
          <w:color w:val="000000"/>
          <w:lang w:eastAsia="en-GB"/>
        </w:rPr>
        <w:t>skaidus plastikas</w:t>
      </w:r>
      <w:r w:rsidR="00D07D1A" w:rsidRPr="004626F7">
        <w:t>“, „</w:t>
      </w:r>
      <w:r w:rsidR="004626F7" w:rsidRPr="004626F7">
        <w:t xml:space="preserve">biologiškai </w:t>
      </w:r>
      <w:r w:rsidR="004626F7" w:rsidRPr="004626F7">
        <w:rPr>
          <w:bCs/>
          <w:color w:val="000000"/>
          <w:lang w:eastAsia="en-GB"/>
        </w:rPr>
        <w:t>skaidus plastikas</w:t>
      </w:r>
      <w:r w:rsidR="00D07D1A" w:rsidRPr="004626F7">
        <w:t xml:space="preserve">“, </w:t>
      </w:r>
      <w:r w:rsidR="004626F7" w:rsidRPr="004626F7">
        <w:t>„darnusis standartas</w:t>
      </w:r>
      <w:r w:rsidR="004626F7">
        <w:t>“</w:t>
      </w:r>
      <w:r w:rsidR="00D07D1A" w:rsidRPr="004626F7">
        <w:t>, „</w:t>
      </w:r>
      <w:r w:rsidR="004626F7">
        <w:t>pateikimas rinkai</w:t>
      </w:r>
      <w:r w:rsidR="00D07D1A" w:rsidRPr="004626F7">
        <w:t>“, „</w:t>
      </w:r>
      <w:r w:rsidR="004626F7">
        <w:t>plastikas</w:t>
      </w:r>
      <w:r w:rsidR="00D07D1A" w:rsidRPr="004626F7">
        <w:t>“, „</w:t>
      </w:r>
      <w:r w:rsidR="004626F7">
        <w:t>tiekimas rinkai</w:t>
      </w:r>
      <w:r w:rsidR="00D07D1A" w:rsidRPr="004626F7">
        <w:t>“</w:t>
      </w:r>
      <w:r w:rsidR="004626F7">
        <w:t>, „vienkartinis plastikinis gaminys“, „žvejybos įrankis“, „žvejybos įrankių atliekos“</w:t>
      </w:r>
      <w:r w:rsidR="00405D61">
        <w:t>, „šiukšlės“, „šiukšlių išrinkimas“</w:t>
      </w:r>
      <w:r w:rsidR="009A4153">
        <w:t>)</w:t>
      </w:r>
      <w:r w:rsidR="00A17D9E" w:rsidRPr="004626F7">
        <w:t>.</w:t>
      </w:r>
    </w:p>
    <w:p w:rsidR="00D07D1A" w:rsidRPr="000A5402" w:rsidRDefault="00356CFE" w:rsidP="00664CC0">
      <w:pPr>
        <w:ind w:firstLine="567"/>
        <w:jc w:val="both"/>
      </w:pPr>
      <w:r w:rsidRPr="000A5402">
        <w:t xml:space="preserve">3) </w:t>
      </w:r>
      <w:r w:rsidR="000A5402">
        <w:t xml:space="preserve">nustatoma, kad draudžiama pateikti rinkai iš </w:t>
      </w:r>
      <w:proofErr w:type="spellStart"/>
      <w:r w:rsidR="000A5402">
        <w:t>aerobiškai</w:t>
      </w:r>
      <w:proofErr w:type="spellEnd"/>
      <w:r w:rsidR="000A5402">
        <w:t xml:space="preserve"> skaidaus plastiko pagamintus gaminius ir tam tikrus vienkartinius plastikinius gaminius</w:t>
      </w:r>
      <w:r w:rsidR="00F6753E">
        <w:t xml:space="preserve"> </w:t>
      </w:r>
      <w:r w:rsidR="00F6753E" w:rsidRPr="00C10C52">
        <w:t>(</w:t>
      </w:r>
      <w:r w:rsidR="00C10C52" w:rsidRPr="00D238D6">
        <w:t>stalo įrankius (šakutes, peilius, šaukštus,</w:t>
      </w:r>
      <w:r w:rsidR="00C10C52">
        <w:t xml:space="preserve"> lazdeles), lėkštes, šiaudelius</w:t>
      </w:r>
      <w:r w:rsidR="00C10C52" w:rsidRPr="00D238D6">
        <w:t>, gėrimų maiš</w:t>
      </w:r>
      <w:r w:rsidR="00C10C52">
        <w:t>iklius, oro balionėlių lazdeles</w:t>
      </w:r>
      <w:r w:rsidR="00C10C52" w:rsidRPr="00D238D6">
        <w:t xml:space="preserve">, </w:t>
      </w:r>
      <w:r w:rsidR="00C10C52">
        <w:t>ausų krapštukus</w:t>
      </w:r>
      <w:r w:rsidR="00C10C52" w:rsidRPr="00D238D6">
        <w:t>, jei</w:t>
      </w:r>
      <w:r w:rsidR="009E43E3">
        <w:t>gu</w:t>
      </w:r>
      <w:r w:rsidR="00C10C52" w:rsidRPr="00D238D6">
        <w:t xml:space="preserve"> medžiaga, iš kurios gaminamas vienkartinis plastikinis gaminys, atitinka „pl</w:t>
      </w:r>
      <w:r w:rsidR="00932E19">
        <w:t>astiko“</w:t>
      </w:r>
      <w:r w:rsidR="00C10C52" w:rsidRPr="00D238D6">
        <w:t xml:space="preserve"> </w:t>
      </w:r>
      <w:r w:rsidR="006E16AD">
        <w:t>apibrėžtį</w:t>
      </w:r>
      <w:r w:rsidR="00C10C52">
        <w:t xml:space="preserve">, ir iš </w:t>
      </w:r>
      <w:proofErr w:type="spellStart"/>
      <w:r w:rsidR="00C10C52">
        <w:t>p</w:t>
      </w:r>
      <w:r w:rsidR="00C10C52" w:rsidRPr="006D1B11">
        <w:t>olistireninio</w:t>
      </w:r>
      <w:proofErr w:type="spellEnd"/>
      <w:r w:rsidR="00C10C52" w:rsidRPr="006D1B11">
        <w:t xml:space="preserve"> </w:t>
      </w:r>
      <w:proofErr w:type="spellStart"/>
      <w:r w:rsidR="00C10C52" w:rsidRPr="006D1B11">
        <w:t>putplasčio</w:t>
      </w:r>
      <w:proofErr w:type="spellEnd"/>
      <w:r w:rsidR="00C10C52" w:rsidRPr="006D1B11">
        <w:t xml:space="preserve"> </w:t>
      </w:r>
      <w:r w:rsidR="00C10C52" w:rsidRPr="006D1B11">
        <w:rPr>
          <w:i/>
        </w:rPr>
        <w:t xml:space="preserve">(angl. </w:t>
      </w:r>
      <w:proofErr w:type="spellStart"/>
      <w:r w:rsidR="00C10C52" w:rsidRPr="006D1B11">
        <w:rPr>
          <w:i/>
        </w:rPr>
        <w:t>expanded</w:t>
      </w:r>
      <w:proofErr w:type="spellEnd"/>
      <w:r w:rsidR="00C10C52" w:rsidRPr="006D1B11">
        <w:rPr>
          <w:i/>
        </w:rPr>
        <w:t xml:space="preserve"> </w:t>
      </w:r>
      <w:proofErr w:type="spellStart"/>
      <w:r w:rsidR="00C10C52" w:rsidRPr="006D1B11">
        <w:rPr>
          <w:i/>
        </w:rPr>
        <w:t>polystyrene</w:t>
      </w:r>
      <w:proofErr w:type="spellEnd"/>
      <w:r w:rsidR="00C10C52" w:rsidRPr="006D1B11">
        <w:rPr>
          <w:i/>
        </w:rPr>
        <w:t>)</w:t>
      </w:r>
      <w:r w:rsidR="00C10C52" w:rsidRPr="006D1B11">
        <w:t xml:space="preserve"> pagamintą vienkartinę gėrimų tarą, gėrimų puodelius, </w:t>
      </w:r>
      <w:r w:rsidR="00C10C52" w:rsidRPr="006D1B11">
        <w:rPr>
          <w:color w:val="000000"/>
          <w:lang w:eastAsia="en-GB"/>
        </w:rPr>
        <w:t>įskaitant jų kamštelius</w:t>
      </w:r>
      <w:r w:rsidR="00C10C52" w:rsidRPr="006D1B11">
        <w:t xml:space="preserve"> ir dangtelius, maisto tarą</w:t>
      </w:r>
      <w:r w:rsidR="00C10C52">
        <w:rPr>
          <w:rStyle w:val="FootnoteReference"/>
        </w:rPr>
        <w:footnoteReference w:id="1"/>
      </w:r>
      <w:r w:rsidR="00F6753E" w:rsidRPr="00C10C52">
        <w:t>)</w:t>
      </w:r>
      <w:r w:rsidR="00D07D1A" w:rsidRPr="00C10C52">
        <w:t>;</w:t>
      </w:r>
    </w:p>
    <w:p w:rsidR="00D07D1A" w:rsidRPr="000A5402" w:rsidRDefault="00356CFE" w:rsidP="00664CC0">
      <w:pPr>
        <w:ind w:firstLine="567"/>
        <w:jc w:val="both"/>
      </w:pPr>
      <w:r w:rsidRPr="000A5402">
        <w:t xml:space="preserve">4) </w:t>
      </w:r>
      <w:r w:rsidR="00EF00F5">
        <w:t>nustatoma</w:t>
      </w:r>
      <w:r w:rsidR="000A5402">
        <w:t xml:space="preserve">, kad </w:t>
      </w:r>
      <w:r w:rsidR="00917B5C">
        <w:t xml:space="preserve">draudžiama pateikti rinkai </w:t>
      </w:r>
      <w:r w:rsidR="00CD33FE">
        <w:t xml:space="preserve">pagal </w:t>
      </w:r>
      <w:r w:rsidR="00CD33FE" w:rsidRPr="000A5402">
        <w:rPr>
          <w:color w:val="000000"/>
          <w:lang w:eastAsia="en-GB"/>
        </w:rPr>
        <w:t>reglamento (ES) 2020/2151 reikalavimus</w:t>
      </w:r>
      <w:r w:rsidR="00CD33FE">
        <w:t xml:space="preserve"> nepaženklintus </w:t>
      </w:r>
      <w:r w:rsidR="000A5402">
        <w:t>tam tikr</w:t>
      </w:r>
      <w:r w:rsidR="00917B5C">
        <w:t>us</w:t>
      </w:r>
      <w:r w:rsidR="000A5402">
        <w:t xml:space="preserve"> vienkartini</w:t>
      </w:r>
      <w:r w:rsidR="00917B5C">
        <w:t>us</w:t>
      </w:r>
      <w:r w:rsidR="000A5402">
        <w:t xml:space="preserve"> plastikini</w:t>
      </w:r>
      <w:r w:rsidR="00917B5C">
        <w:t>us</w:t>
      </w:r>
      <w:r w:rsidR="000A5402">
        <w:t xml:space="preserve"> gamini</w:t>
      </w:r>
      <w:r w:rsidR="00917B5C">
        <w:t>us</w:t>
      </w:r>
      <w:r w:rsidR="00F6753E">
        <w:t xml:space="preserve"> </w:t>
      </w:r>
      <w:r w:rsidR="00F6753E" w:rsidRPr="00320C7A">
        <w:t>(</w:t>
      </w:r>
      <w:r w:rsidR="00A7520A">
        <w:t xml:space="preserve">higieninius paketus (įklotus), tamponus ir tamponų </w:t>
      </w:r>
      <w:proofErr w:type="spellStart"/>
      <w:r w:rsidR="00A7520A">
        <w:t>aplikatorius</w:t>
      </w:r>
      <w:proofErr w:type="spellEnd"/>
      <w:r w:rsidR="00A7520A">
        <w:t>, drėgnąsias servetėles, tabako gaminius su filtrais ir filtrus, parduodamus naudoti kartu su tabako gaminiais, ir gėrimų indelius</w:t>
      </w:r>
      <w:r w:rsidR="00F6753E" w:rsidRPr="00320C7A">
        <w:t>)</w:t>
      </w:r>
      <w:r w:rsidR="00D07D1A" w:rsidRPr="000A5402">
        <w:t>;</w:t>
      </w:r>
    </w:p>
    <w:p w:rsidR="00D07D1A" w:rsidRPr="00917B5C" w:rsidRDefault="00356CFE" w:rsidP="00664CC0">
      <w:pPr>
        <w:ind w:firstLine="567"/>
        <w:jc w:val="both"/>
        <w:rPr>
          <w:color w:val="000000"/>
          <w:lang w:eastAsia="en-GB"/>
        </w:rPr>
      </w:pPr>
      <w:r w:rsidRPr="00917B5C">
        <w:t xml:space="preserve">5) </w:t>
      </w:r>
      <w:r w:rsidR="00EF00F5">
        <w:t>nustatoma</w:t>
      </w:r>
      <w:r w:rsidR="00917B5C">
        <w:t xml:space="preserve">, kad draudžiama pateikti rinkai </w:t>
      </w:r>
      <w:r w:rsidR="00917B5C" w:rsidRPr="00917B5C">
        <w:rPr>
          <w:color w:val="000000"/>
          <w:lang w:eastAsia="en-GB"/>
        </w:rPr>
        <w:t xml:space="preserve">trijų litrų ir mažesnės talpos </w:t>
      </w:r>
      <w:r w:rsidR="00816100">
        <w:rPr>
          <w:color w:val="000000"/>
          <w:lang w:eastAsia="en-GB"/>
        </w:rPr>
        <w:t xml:space="preserve">vienkartinę plastikinę </w:t>
      </w:r>
      <w:bookmarkStart w:id="0" w:name="_GoBack"/>
      <w:bookmarkEnd w:id="0"/>
      <w:r w:rsidR="00917B5C" w:rsidRPr="00917B5C">
        <w:rPr>
          <w:color w:val="000000"/>
          <w:lang w:eastAsia="en-GB"/>
        </w:rPr>
        <w:t>gėrimų tarą su iš plastiko pagamintais kamšteliais ir dangteliais, jeigu ji</w:t>
      </w:r>
      <w:r w:rsidR="00816100">
        <w:rPr>
          <w:color w:val="000000"/>
          <w:lang w:eastAsia="en-GB"/>
        </w:rPr>
        <w:t>e nelieka pritvirtinti</w:t>
      </w:r>
      <w:r w:rsidR="00917B5C" w:rsidRPr="00917B5C">
        <w:rPr>
          <w:color w:val="000000"/>
          <w:lang w:eastAsia="en-GB"/>
        </w:rPr>
        <w:t xml:space="preserve"> prie taros per visą numatytą gaminių naudojimo trukmę reikalavimų</w:t>
      </w:r>
      <w:r w:rsidR="00D07D1A" w:rsidRPr="00917B5C">
        <w:rPr>
          <w:color w:val="000000"/>
          <w:lang w:eastAsia="en-GB"/>
        </w:rPr>
        <w:t>;</w:t>
      </w:r>
    </w:p>
    <w:p w:rsidR="00D07D1A" w:rsidRPr="008D0815" w:rsidRDefault="00356CFE" w:rsidP="00664CC0">
      <w:pPr>
        <w:ind w:firstLine="567"/>
        <w:jc w:val="both"/>
      </w:pPr>
      <w:r w:rsidRPr="008D0815">
        <w:t>6)</w:t>
      </w:r>
      <w:r w:rsidR="00F22674">
        <w:t xml:space="preserve"> nustatoma, kad gamintojo at</w:t>
      </w:r>
      <w:r w:rsidR="009A4153">
        <w:t xml:space="preserve">sakomybės principas taikomas </w:t>
      </w:r>
      <w:r w:rsidR="00F22674">
        <w:t>tam tikriems vienkartiniams plastikiniams gaminiams</w:t>
      </w:r>
      <w:r w:rsidR="00F6753E">
        <w:t xml:space="preserve"> (</w:t>
      </w:r>
      <w:r w:rsidR="00A7520A">
        <w:t>tabako gaminiams su filtrais, filtrams, parduodamiems naudoti kartu su tabako gaminiais, drėgnosioms servetėlėms, oro balionėliams</w:t>
      </w:r>
      <w:r w:rsidR="00F6753E" w:rsidRPr="00320C7A">
        <w:t>)</w:t>
      </w:r>
      <w:r w:rsidR="00F22674">
        <w:t xml:space="preserve"> bei žvejybos įrankiams, kurių sudėtyje yra plastiko</w:t>
      </w:r>
      <w:r w:rsidR="00D07D1A" w:rsidRPr="008D0815">
        <w:t>;</w:t>
      </w:r>
    </w:p>
    <w:p w:rsidR="00B30E55" w:rsidRDefault="00356CFE" w:rsidP="00664CC0">
      <w:pPr>
        <w:ind w:firstLine="567"/>
        <w:jc w:val="both"/>
      </w:pPr>
      <w:r w:rsidRPr="00B30E55">
        <w:t>7)</w:t>
      </w:r>
      <w:r w:rsidR="00E34173" w:rsidRPr="00B30E55">
        <w:t xml:space="preserve"> </w:t>
      </w:r>
      <w:r w:rsidR="006D051A" w:rsidRPr="00464D6F">
        <w:t>nustatoma, kad</w:t>
      </w:r>
      <w:r w:rsidR="006D051A">
        <w:t xml:space="preserve"> </w:t>
      </w:r>
      <w:r w:rsidR="006D051A" w:rsidRPr="00B30E55">
        <w:t>šių vienkartinių plastikinių gaminių ir žvejybos įrankių, kurių sudėtyje yra plastiko, gamintojai ir importuotojai</w:t>
      </w:r>
      <w:r w:rsidR="006D051A">
        <w:t xml:space="preserve">, teikdami </w:t>
      </w:r>
      <w:r w:rsidR="006D051A" w:rsidRPr="00C047B1">
        <w:t xml:space="preserve">rinkai </w:t>
      </w:r>
      <w:r w:rsidR="006D051A" w:rsidRPr="00C047B1">
        <w:rPr>
          <w:bCs/>
          <w:color w:val="000000"/>
          <w:lang w:eastAsia="en-GB"/>
        </w:rPr>
        <w:t>kitoje valstybėje narėje, nei įregistravę savo veiklą, turės pavedimo sutartimi paskirti įgaliotąjį atstovą, atsakingą už teisės aktuose nustatytų pareigų, susijusių su  gamintojo atsakomybės principu, vykdymą tos valstybės narės teritorijoje</w:t>
      </w:r>
      <w:r w:rsidR="006D051A" w:rsidRPr="00C047B1">
        <w:t>;</w:t>
      </w:r>
      <w:r w:rsidR="006D051A">
        <w:t xml:space="preserve"> </w:t>
      </w:r>
    </w:p>
    <w:p w:rsidR="00E50FDC" w:rsidRPr="00291BEF" w:rsidRDefault="00E50FDC" w:rsidP="00664CC0">
      <w:pPr>
        <w:ind w:firstLine="567"/>
        <w:jc w:val="both"/>
      </w:pPr>
      <w:r w:rsidRPr="00464D6F">
        <w:t xml:space="preserve">8) </w:t>
      </w:r>
      <w:r w:rsidR="006D051A" w:rsidRPr="00B30E55">
        <w:t xml:space="preserve">nustatoma, kad šių vienkartinių plastikinių gaminių ir žvejybos įrankių, kurių sudėtyje yra plastiko, gamintojai ir importuotojai turės </w:t>
      </w:r>
      <w:r w:rsidR="006D051A" w:rsidRPr="00C047B1">
        <w:t xml:space="preserve">aplinkos ministro nustatyta tvarka registruotis, tvarkyti apskaitą, teikti </w:t>
      </w:r>
      <w:r w:rsidR="006D051A" w:rsidRPr="00291BEF">
        <w:t>ataskaitas, šviesti ir informuoti visuomenę;</w:t>
      </w:r>
    </w:p>
    <w:p w:rsidR="00E50FDC" w:rsidRPr="006E6E03" w:rsidRDefault="00E50FDC" w:rsidP="00664CC0">
      <w:pPr>
        <w:ind w:firstLine="567"/>
        <w:jc w:val="both"/>
      </w:pPr>
      <w:r w:rsidRPr="00291BEF">
        <w:t xml:space="preserve">9) </w:t>
      </w:r>
      <w:r w:rsidR="006D051A" w:rsidRPr="00291BEF">
        <w:t xml:space="preserve">nustatoma, kad </w:t>
      </w:r>
      <w:r w:rsidR="00291BEF">
        <w:t xml:space="preserve">vienkartiniams plastikiniams gaminiams priskiriamų </w:t>
      </w:r>
      <w:r w:rsidR="00291BEF" w:rsidRPr="00291BEF">
        <w:t xml:space="preserve">tabako gaminių su filtrais ir </w:t>
      </w:r>
      <w:r w:rsidR="00291BEF" w:rsidRPr="00291BEF">
        <w:rPr>
          <w:bCs/>
          <w:color w:val="000000"/>
          <w:lang w:eastAsia="en-GB"/>
        </w:rPr>
        <w:t xml:space="preserve">(ar) </w:t>
      </w:r>
      <w:r w:rsidR="00291BEF" w:rsidRPr="00291BEF">
        <w:t>filtrų, parduodamų naudoti kartu su tabako gaminiais, gamintojai ir importuotojai turės</w:t>
      </w:r>
      <w:r w:rsidR="00291BEF" w:rsidRPr="00291BEF">
        <w:rPr>
          <w:bCs/>
          <w:color w:val="000000"/>
          <w:lang w:eastAsia="en-GB"/>
        </w:rPr>
        <w:t xml:space="preserve"> </w:t>
      </w:r>
      <w:r w:rsidR="00291BEF">
        <w:rPr>
          <w:color w:val="000000"/>
          <w:lang w:eastAsia="en-GB"/>
        </w:rPr>
        <w:t>sudary</w:t>
      </w:r>
      <w:r w:rsidR="00405D61">
        <w:rPr>
          <w:color w:val="000000"/>
          <w:lang w:eastAsia="en-GB"/>
        </w:rPr>
        <w:t>t</w:t>
      </w:r>
      <w:r w:rsidR="00291BEF">
        <w:rPr>
          <w:color w:val="000000"/>
          <w:lang w:eastAsia="en-GB"/>
        </w:rPr>
        <w:t xml:space="preserve">i sutartis su </w:t>
      </w:r>
      <w:r w:rsidR="006E6E03" w:rsidRPr="006E6E03">
        <w:rPr>
          <w:bCs/>
          <w:color w:val="000000"/>
          <w:lang w:eastAsia="en-GB"/>
        </w:rPr>
        <w:t xml:space="preserve">visomis </w:t>
      </w:r>
      <w:r w:rsidR="00291BEF" w:rsidRPr="006E6E03">
        <w:rPr>
          <w:color w:val="000000"/>
          <w:lang w:eastAsia="en-GB"/>
        </w:rPr>
        <w:t xml:space="preserve">savivaldybėmis ir finansuoti </w:t>
      </w:r>
      <w:r w:rsidR="00405D61">
        <w:rPr>
          <w:color w:val="000000"/>
          <w:lang w:eastAsia="en-GB"/>
        </w:rPr>
        <w:t xml:space="preserve">atliekų, išmestų į viešas surinkimo sistemas, ir </w:t>
      </w:r>
      <w:r w:rsidR="00291BEF" w:rsidRPr="006E6E03">
        <w:rPr>
          <w:color w:val="000000"/>
          <w:lang w:eastAsia="en-GB"/>
        </w:rPr>
        <w:t xml:space="preserve">šiukšlių, kurios susidarė naudojant gamintojų ir importuotojų pateiktus Lietuvos Respublikos rinkai </w:t>
      </w:r>
      <w:r w:rsidR="00291BEF" w:rsidRPr="006E6E03">
        <w:t xml:space="preserve">tabako gaminius su filtrais ir </w:t>
      </w:r>
      <w:r w:rsidR="00291BEF" w:rsidRPr="006E6E03">
        <w:rPr>
          <w:bCs/>
          <w:color w:val="000000"/>
          <w:lang w:eastAsia="en-GB"/>
        </w:rPr>
        <w:t xml:space="preserve">(ar) </w:t>
      </w:r>
      <w:r w:rsidR="00291BEF" w:rsidRPr="006E6E03">
        <w:t>filtrus, parduodamus naudoti kartu su tabako gaminiais,</w:t>
      </w:r>
      <w:r w:rsidR="00291BEF" w:rsidRPr="006E6E03">
        <w:rPr>
          <w:color w:val="000000"/>
          <w:lang w:eastAsia="en-GB"/>
        </w:rPr>
        <w:t xml:space="preserve"> </w:t>
      </w:r>
      <w:r w:rsidR="00405D61">
        <w:rPr>
          <w:color w:val="000000"/>
          <w:lang w:eastAsia="en-GB"/>
        </w:rPr>
        <w:t xml:space="preserve">išrinkimą, </w:t>
      </w:r>
      <w:r w:rsidR="00291BEF" w:rsidRPr="006E6E03">
        <w:rPr>
          <w:color w:val="000000"/>
          <w:lang w:eastAsia="en-GB"/>
        </w:rPr>
        <w:t>surinkimą, vežimą, apdorojimą</w:t>
      </w:r>
      <w:r w:rsidR="0048501F">
        <w:rPr>
          <w:color w:val="000000"/>
          <w:lang w:eastAsia="en-GB"/>
        </w:rPr>
        <w:t xml:space="preserve">. </w:t>
      </w:r>
      <w:r w:rsidR="005B77F5">
        <w:t>Atsižvelgiant į tai, kad kitaip nei kitų gaminių atveju, gamintojai ir importuotojai ar</w:t>
      </w:r>
      <w:r w:rsidR="00DA5091">
        <w:t>ba</w:t>
      </w:r>
      <w:r w:rsidR="005B77F5">
        <w:t xml:space="preserve"> jų organizacijos patys neorganizuos (nepriiminės sprendimų dėl atliekų tvarkytojų parinkimo ir jų paslaugų sąlygų) atliekų, išmestų į viešas surinkimo sistemas, ir šiukšlių išrinkimo, surinkimo ir tolesnio tvarkymo, </w:t>
      </w:r>
      <w:r w:rsidR="0048501F" w:rsidRPr="00334284">
        <w:rPr>
          <w:rFonts w:eastAsia="Calibri"/>
        </w:rPr>
        <w:t xml:space="preserve">Aplinkos ministras nustato šių atliekų ir šiukšlių </w:t>
      </w:r>
      <w:r w:rsidR="00405D61">
        <w:rPr>
          <w:rFonts w:eastAsia="Calibri"/>
        </w:rPr>
        <w:t xml:space="preserve">išrinkimo, </w:t>
      </w:r>
      <w:r w:rsidR="0048501F" w:rsidRPr="00334284">
        <w:rPr>
          <w:rFonts w:eastAsia="Calibri"/>
        </w:rPr>
        <w:t>surinkimo, vežimo ir apdorojimo finansavimo kriterijus</w:t>
      </w:r>
      <w:r w:rsidR="00405D61" w:rsidRPr="00405D61">
        <w:t xml:space="preserve"> </w:t>
      </w:r>
      <w:r w:rsidR="00720A14">
        <w:t>ir</w:t>
      </w:r>
      <w:r w:rsidR="00405D61" w:rsidRPr="00F22D21">
        <w:t xml:space="preserve"> tokio finansavimo </w:t>
      </w:r>
      <w:r w:rsidR="00720A14" w:rsidRPr="00F22D21">
        <w:lastRenderedPageBreak/>
        <w:t xml:space="preserve">sutarčių </w:t>
      </w:r>
      <w:r w:rsidR="00405D61" w:rsidRPr="00F22D21">
        <w:t xml:space="preserve">sudarymo </w:t>
      </w:r>
      <w:r w:rsidR="005B77F5">
        <w:t xml:space="preserve">su savivaldybėmis </w:t>
      </w:r>
      <w:r w:rsidR="00405D61" w:rsidRPr="00F22D21">
        <w:t>pagrindines sąlygas</w:t>
      </w:r>
      <w:r w:rsidR="006D051A" w:rsidRPr="006E6E03">
        <w:t>;</w:t>
      </w:r>
    </w:p>
    <w:p w:rsidR="00E50FDC" w:rsidRPr="00334284" w:rsidRDefault="00E50FDC" w:rsidP="00664CC0">
      <w:pPr>
        <w:ind w:firstLine="567"/>
        <w:jc w:val="both"/>
      </w:pPr>
      <w:r w:rsidRPr="006E6E03">
        <w:t xml:space="preserve">10) </w:t>
      </w:r>
      <w:r w:rsidR="006D051A" w:rsidRPr="006E6E03">
        <w:t xml:space="preserve">nustatoma, kad </w:t>
      </w:r>
      <w:r w:rsidR="000D1558" w:rsidRPr="006E6E03">
        <w:t xml:space="preserve">vienkartiniams plastikiniams gaminiams priskiriamų </w:t>
      </w:r>
      <w:r w:rsidR="000D1558" w:rsidRPr="006E6E03">
        <w:rPr>
          <w:bCs/>
          <w:color w:val="000000"/>
          <w:lang w:eastAsia="en-GB"/>
        </w:rPr>
        <w:t>drėgnųjų servetėlių ir (ar) oro balionėlių (</w:t>
      </w:r>
      <w:r w:rsidR="000D1558" w:rsidRPr="006E6E03">
        <w:t>išskyrus pramoniniam ir kitam profesiniam naudojimui ar</w:t>
      </w:r>
      <w:r w:rsidR="00DA5091">
        <w:t>ba</w:t>
      </w:r>
      <w:r w:rsidR="000D1558" w:rsidRPr="006E6E03">
        <w:t xml:space="preserve"> paskirčiai skirtus balionus, kurie nėra platinami vartotojams) gamintojai ir importuotojai turės</w:t>
      </w:r>
      <w:r w:rsidR="000D1558" w:rsidRPr="006E6E03">
        <w:rPr>
          <w:bCs/>
          <w:color w:val="000000"/>
          <w:lang w:eastAsia="en-GB"/>
        </w:rPr>
        <w:t xml:space="preserve"> </w:t>
      </w:r>
      <w:r w:rsidR="000D1558" w:rsidRPr="006E6E03">
        <w:rPr>
          <w:color w:val="000000"/>
          <w:lang w:eastAsia="en-GB"/>
        </w:rPr>
        <w:t>sudary</w:t>
      </w:r>
      <w:r w:rsidR="008D2674">
        <w:rPr>
          <w:color w:val="000000"/>
          <w:lang w:eastAsia="en-GB"/>
        </w:rPr>
        <w:t>t</w:t>
      </w:r>
      <w:r w:rsidR="000D1558" w:rsidRPr="006E6E03">
        <w:rPr>
          <w:color w:val="000000"/>
          <w:lang w:eastAsia="en-GB"/>
        </w:rPr>
        <w:t xml:space="preserve">i sutartis su </w:t>
      </w:r>
      <w:r w:rsidR="006E6E03" w:rsidRPr="006E6E03">
        <w:rPr>
          <w:bCs/>
          <w:color w:val="000000"/>
          <w:lang w:eastAsia="en-GB"/>
        </w:rPr>
        <w:t xml:space="preserve">visomis </w:t>
      </w:r>
      <w:r w:rsidR="000D1558" w:rsidRPr="006E6E03">
        <w:rPr>
          <w:color w:val="000000"/>
          <w:lang w:eastAsia="en-GB"/>
        </w:rPr>
        <w:t xml:space="preserve">savivaldybėmis ir finansuoti šiukšlių, kurios susidarė naudojant gamintojų ir importuotojų pateiktus Lietuvos Respublikos rinkai </w:t>
      </w:r>
      <w:r w:rsidR="000D1558" w:rsidRPr="006E6E03">
        <w:rPr>
          <w:bCs/>
          <w:color w:val="000000"/>
          <w:lang w:eastAsia="en-GB"/>
        </w:rPr>
        <w:t>drėgnąsias servetėles ir (ar) oro balionėlius,</w:t>
      </w:r>
      <w:r w:rsidR="000D1558" w:rsidRPr="006E6E03">
        <w:rPr>
          <w:color w:val="000000"/>
          <w:lang w:eastAsia="en-GB"/>
        </w:rPr>
        <w:t xml:space="preserve"> </w:t>
      </w:r>
      <w:r w:rsidR="008D2674">
        <w:rPr>
          <w:color w:val="000000"/>
          <w:lang w:eastAsia="en-GB"/>
        </w:rPr>
        <w:t xml:space="preserve">išrinkimą, </w:t>
      </w:r>
      <w:r w:rsidR="000D1558" w:rsidRPr="006E6E03">
        <w:rPr>
          <w:color w:val="000000"/>
          <w:lang w:eastAsia="en-GB"/>
        </w:rPr>
        <w:t>surinkimą, vežimą, apdorojimą</w:t>
      </w:r>
      <w:r w:rsidR="0048501F">
        <w:rPr>
          <w:color w:val="000000"/>
          <w:lang w:eastAsia="en-GB"/>
        </w:rPr>
        <w:t xml:space="preserve">. </w:t>
      </w:r>
      <w:r w:rsidR="00807941">
        <w:t>Atsižvelgiant į tai, kad kitaip nei kitų gaminių atveju, gamintojai ir importuotojai ar</w:t>
      </w:r>
      <w:r w:rsidR="00DA5091">
        <w:t>ba</w:t>
      </w:r>
      <w:r w:rsidR="00807941">
        <w:t xml:space="preserve"> jų organizacijos patys neorganizuos (nepriiminės sprendimų dėl atliekų tvarkytojų parinkimo ir jų paslaugų sąlygų) šiukšlių išrinkimo, surinkimo ir tolesnio tvarkymo, </w:t>
      </w:r>
      <w:r w:rsidR="0048501F" w:rsidRPr="00334284">
        <w:rPr>
          <w:rFonts w:eastAsia="Calibri"/>
        </w:rPr>
        <w:t xml:space="preserve">Aplinkos ministras nustato šių šiukšlių </w:t>
      </w:r>
      <w:r w:rsidR="008D2674">
        <w:rPr>
          <w:rFonts w:eastAsia="Calibri"/>
        </w:rPr>
        <w:t xml:space="preserve">išrinkimo, </w:t>
      </w:r>
      <w:r w:rsidR="0048501F" w:rsidRPr="00334284">
        <w:rPr>
          <w:rFonts w:eastAsia="Calibri"/>
        </w:rPr>
        <w:t>surinkimo, vežimo ir apdorojimo finansavimo kriterijus</w:t>
      </w:r>
      <w:r w:rsidR="003C55A5" w:rsidRPr="00405D61">
        <w:t xml:space="preserve"> </w:t>
      </w:r>
      <w:r w:rsidR="003C55A5" w:rsidRPr="00F22D21">
        <w:t xml:space="preserve">ir tokio finansavimo </w:t>
      </w:r>
      <w:r w:rsidR="00720A14" w:rsidRPr="00F22D21">
        <w:t xml:space="preserve">sutarčių </w:t>
      </w:r>
      <w:r w:rsidR="003C55A5" w:rsidRPr="00F22D21">
        <w:t>sudarymo pagrindines sąlygas</w:t>
      </w:r>
      <w:r w:rsidR="000D1558" w:rsidRPr="00334284">
        <w:t>;</w:t>
      </w:r>
    </w:p>
    <w:p w:rsidR="00B30E55" w:rsidRPr="00334284" w:rsidRDefault="00E50FDC" w:rsidP="00664CC0">
      <w:pPr>
        <w:ind w:firstLine="567"/>
        <w:jc w:val="both"/>
      </w:pPr>
      <w:r w:rsidRPr="00334284">
        <w:t xml:space="preserve">11) </w:t>
      </w:r>
      <w:r w:rsidR="006D051A" w:rsidRPr="00334284">
        <w:t xml:space="preserve">nustatoma, kad </w:t>
      </w:r>
      <w:r w:rsidR="001503A1" w:rsidRPr="00334284">
        <w:rPr>
          <w:bCs/>
        </w:rPr>
        <w:t xml:space="preserve">žvejybos įrankių, kurių sudėtyje yra plastiko, </w:t>
      </w:r>
      <w:r w:rsidR="001503A1" w:rsidRPr="00334284">
        <w:t>gamintojai ir importuotojai turės</w:t>
      </w:r>
      <w:r w:rsidR="001503A1" w:rsidRPr="00334284">
        <w:rPr>
          <w:bCs/>
          <w:color w:val="000000"/>
          <w:lang w:eastAsia="en-GB"/>
        </w:rPr>
        <w:t xml:space="preserve"> </w:t>
      </w:r>
      <w:r w:rsidR="001503A1" w:rsidRPr="00334284">
        <w:rPr>
          <w:color w:val="000000"/>
          <w:lang w:eastAsia="en-GB"/>
        </w:rPr>
        <w:t>sudary</w:t>
      </w:r>
      <w:r w:rsidR="003C55A5">
        <w:rPr>
          <w:color w:val="000000"/>
          <w:lang w:eastAsia="en-GB"/>
        </w:rPr>
        <w:t>t</w:t>
      </w:r>
      <w:r w:rsidR="001503A1" w:rsidRPr="00334284">
        <w:rPr>
          <w:color w:val="000000"/>
          <w:lang w:eastAsia="en-GB"/>
        </w:rPr>
        <w:t xml:space="preserve">i sutartis su </w:t>
      </w:r>
      <w:r w:rsidR="006E6E03" w:rsidRPr="00334284">
        <w:rPr>
          <w:bCs/>
          <w:color w:val="000000"/>
          <w:lang w:eastAsia="en-GB"/>
        </w:rPr>
        <w:t>visomis Lietuvos jūrų uostų administracijomis</w:t>
      </w:r>
      <w:r w:rsidR="001503A1" w:rsidRPr="00334284">
        <w:rPr>
          <w:color w:val="000000"/>
          <w:lang w:eastAsia="en-GB"/>
        </w:rPr>
        <w:t xml:space="preserve"> ir finansuoti į </w:t>
      </w:r>
      <w:r w:rsidR="001503A1" w:rsidRPr="00334284">
        <w:rPr>
          <w:bCs/>
        </w:rPr>
        <w:t>uostų priėmimo įrenginius arba į kitas lygiavertes surinkimo sistemas</w:t>
      </w:r>
      <w:r w:rsidR="006E6E03" w:rsidRPr="00334284">
        <w:rPr>
          <w:bCs/>
        </w:rPr>
        <w:t xml:space="preserve"> </w:t>
      </w:r>
      <w:r w:rsidR="001503A1" w:rsidRPr="00334284">
        <w:rPr>
          <w:color w:val="000000"/>
          <w:lang w:eastAsia="en-GB"/>
        </w:rPr>
        <w:t xml:space="preserve">pristatytų atliekų, kurios susidarė naudojant gamintojų ir importuotojų pateiktus Lietuvos Respublikos rinkai </w:t>
      </w:r>
      <w:r w:rsidR="001503A1" w:rsidRPr="00334284">
        <w:rPr>
          <w:bCs/>
        </w:rPr>
        <w:t>žvejybos įrankius, kurių sudėtyje yra plastiko</w:t>
      </w:r>
      <w:r w:rsidR="001503A1" w:rsidRPr="00334284">
        <w:rPr>
          <w:bCs/>
          <w:color w:val="000000"/>
          <w:lang w:eastAsia="en-GB"/>
        </w:rPr>
        <w:t>,</w:t>
      </w:r>
      <w:r w:rsidR="001503A1" w:rsidRPr="00334284">
        <w:rPr>
          <w:color w:val="000000"/>
          <w:lang w:eastAsia="en-GB"/>
        </w:rPr>
        <w:t xml:space="preserve"> surinkimą, vežimą, apdorojimą</w:t>
      </w:r>
      <w:r w:rsidR="006454E4" w:rsidRPr="00334284">
        <w:rPr>
          <w:color w:val="000000"/>
          <w:lang w:eastAsia="en-GB"/>
        </w:rPr>
        <w:t xml:space="preserve">. </w:t>
      </w:r>
      <w:r w:rsidR="00A947D7">
        <w:t>Atsižvelgiant į tai, kad kitaip nei kitų gaminių atveju, gamintojai ir importuotojai ar</w:t>
      </w:r>
      <w:r w:rsidR="00DA5091">
        <w:t>ba</w:t>
      </w:r>
      <w:r w:rsidR="00A947D7">
        <w:t xml:space="preserve"> jų organizacijos patys neorganizuos (nepriiminės sprendimų dėl atliekų tvarkytojų parinkimo ir jų paslaugų sąlygų) </w:t>
      </w:r>
      <w:r w:rsidR="00A947D7" w:rsidRPr="00334284">
        <w:rPr>
          <w:color w:val="000000"/>
          <w:lang w:eastAsia="en-GB"/>
        </w:rPr>
        <w:t xml:space="preserve">į </w:t>
      </w:r>
      <w:r w:rsidR="00A947D7" w:rsidRPr="00334284">
        <w:rPr>
          <w:bCs/>
        </w:rPr>
        <w:t xml:space="preserve">uostų priėmimo įrenginius arba į kitas lygiavertes surinkimo sistemas </w:t>
      </w:r>
      <w:r w:rsidR="00A947D7" w:rsidRPr="00334284">
        <w:rPr>
          <w:color w:val="000000"/>
          <w:lang w:eastAsia="en-GB"/>
        </w:rPr>
        <w:t xml:space="preserve">pristatytų </w:t>
      </w:r>
      <w:r w:rsidR="00A947D7">
        <w:t xml:space="preserve">atliekų surinkimo ir tolesnio tvarkymo, </w:t>
      </w:r>
      <w:r w:rsidR="006454E4" w:rsidRPr="00334284">
        <w:rPr>
          <w:rFonts w:eastAsia="Calibri"/>
        </w:rPr>
        <w:t>Aplinkos ministras nustato šių atliekų surinkimo, vežimo ir apdorojimo finansavimo kriterijus</w:t>
      </w:r>
      <w:r w:rsidR="008D2674" w:rsidRPr="00405D61">
        <w:t xml:space="preserve"> </w:t>
      </w:r>
      <w:r w:rsidR="00720A14">
        <w:t>ir</w:t>
      </w:r>
      <w:r w:rsidR="008D2674" w:rsidRPr="00F22D21">
        <w:t xml:space="preserve"> tokio finansavimo </w:t>
      </w:r>
      <w:r w:rsidR="00720A14" w:rsidRPr="00F22D21">
        <w:t xml:space="preserve">sutarčių </w:t>
      </w:r>
      <w:r w:rsidR="008D2674" w:rsidRPr="00F22D21">
        <w:t>sudarymo pagrindines sąlygas</w:t>
      </w:r>
      <w:r w:rsidR="00714998">
        <w:t xml:space="preserve">. </w:t>
      </w:r>
      <w:r w:rsidR="00714998" w:rsidRPr="00F11B2E">
        <w:rPr>
          <w:color w:val="000000"/>
          <w:lang w:eastAsia="en-GB"/>
        </w:rPr>
        <w:t xml:space="preserve">Vyriausybė nustato </w:t>
      </w:r>
      <w:r w:rsidR="00714998" w:rsidRPr="00F11B2E">
        <w:rPr>
          <w:bCs/>
        </w:rPr>
        <w:t>minimalų metinį žvejybos įrankių, kurių sudėtyje yra plastiko, atliekų surinkimo perdirbimui rodiklį</w:t>
      </w:r>
      <w:r w:rsidR="00714998">
        <w:rPr>
          <w:bCs/>
        </w:rPr>
        <w:t xml:space="preserve"> (gamintojai ir importuotojai turi </w:t>
      </w:r>
      <w:r w:rsidR="00714998" w:rsidRPr="00F11B2E">
        <w:rPr>
          <w:color w:val="000000"/>
          <w:lang w:eastAsia="en-GB"/>
        </w:rPr>
        <w:t xml:space="preserve">vykdyti Vyriausybės nustatytas </w:t>
      </w:r>
      <w:r w:rsidR="00714998" w:rsidRPr="00F11B2E">
        <w:rPr>
          <w:bCs/>
        </w:rPr>
        <w:t xml:space="preserve">žvejybos įrankių, kurių sudėtyje yra plastiko, </w:t>
      </w:r>
      <w:r w:rsidR="00714998" w:rsidRPr="00F11B2E">
        <w:rPr>
          <w:color w:val="000000"/>
          <w:lang w:eastAsia="en-GB"/>
        </w:rPr>
        <w:t>atliekų tvarkymo užduotis</w:t>
      </w:r>
      <w:r w:rsidR="00714998">
        <w:rPr>
          <w:bCs/>
        </w:rPr>
        <w:t>)</w:t>
      </w:r>
      <w:r w:rsidR="006D051A" w:rsidRPr="00334284">
        <w:t>;</w:t>
      </w:r>
    </w:p>
    <w:p w:rsidR="00D07D1A" w:rsidRPr="00334284" w:rsidRDefault="00B9756B" w:rsidP="00664CC0">
      <w:pPr>
        <w:ind w:firstLine="567"/>
        <w:jc w:val="both"/>
      </w:pPr>
      <w:r w:rsidRPr="00334284">
        <w:t xml:space="preserve">12) </w:t>
      </w:r>
      <w:r w:rsidR="006D051A" w:rsidRPr="00334284">
        <w:t>nurodoma, kad siekdamos komunalinių atliekų tvarkymo paslaugų kainodaroje vadovautis atliekų tvarkymo srityje taikomu principu „teršėjas moka“, savivaldybės (ar</w:t>
      </w:r>
      <w:r w:rsidR="00DA5091">
        <w:t>ba</w:t>
      </w:r>
      <w:r w:rsidR="006D051A" w:rsidRPr="00334284">
        <w:t xml:space="preserve"> jų įsteigti juridiniai asmenys) </w:t>
      </w:r>
      <w:r w:rsidR="009A4153" w:rsidRPr="00334284">
        <w:t>turi sudaryti sutartis</w:t>
      </w:r>
      <w:r w:rsidR="006D051A" w:rsidRPr="00334284">
        <w:t xml:space="preserve"> su gamintojais ir importuotojais, jų organizacijomis dėl šiukšlių ir atliekų tvarkymo finansavimo</w:t>
      </w:r>
      <w:r w:rsidR="006454E4" w:rsidRPr="00334284">
        <w:t xml:space="preserve">. </w:t>
      </w:r>
      <w:r w:rsidR="006454E4" w:rsidRPr="00334284">
        <w:rPr>
          <w:rFonts w:eastAsia="Calibri"/>
        </w:rPr>
        <w:t xml:space="preserve">Aplinkos ministras nustato šių atliekų ir šiukšlių </w:t>
      </w:r>
      <w:r w:rsidR="005E7684">
        <w:rPr>
          <w:rFonts w:eastAsia="Calibri"/>
        </w:rPr>
        <w:t xml:space="preserve">išrinkimo, </w:t>
      </w:r>
      <w:r w:rsidR="006454E4" w:rsidRPr="00334284">
        <w:rPr>
          <w:rFonts w:eastAsia="Calibri"/>
        </w:rPr>
        <w:t>surinkimo, vežimo ir apdorojimo finansavimo kriterijus</w:t>
      </w:r>
      <w:r w:rsidR="005E7684" w:rsidRPr="00405D61">
        <w:t xml:space="preserve"> </w:t>
      </w:r>
      <w:r w:rsidR="005E7684" w:rsidRPr="00F22D21">
        <w:t xml:space="preserve">ir tokio finansavimo </w:t>
      </w:r>
      <w:r w:rsidR="00F61403" w:rsidRPr="00F22D21">
        <w:t xml:space="preserve">sutarčių </w:t>
      </w:r>
      <w:r w:rsidR="005E7684" w:rsidRPr="00F22D21">
        <w:t>sudarymo pagrindines sąlygas</w:t>
      </w:r>
      <w:r w:rsidR="006D051A" w:rsidRPr="00334284">
        <w:t>;</w:t>
      </w:r>
    </w:p>
    <w:p w:rsidR="00D07D1A" w:rsidRPr="00334284" w:rsidRDefault="00B9756B" w:rsidP="00664CC0">
      <w:pPr>
        <w:ind w:firstLine="567"/>
        <w:jc w:val="both"/>
      </w:pPr>
      <w:r w:rsidRPr="00334284">
        <w:rPr>
          <w:rFonts w:eastAsia="Times New Roman"/>
          <w:kern w:val="0"/>
        </w:rPr>
        <w:t xml:space="preserve">13) </w:t>
      </w:r>
      <w:r w:rsidR="006D051A" w:rsidRPr="00334284">
        <w:t>nustatoma, kad pareigas finansuoti šiukšlių ir (ar) atliekų tvarkymą bei visuomenės švietimą ir informavimą gamintojai ir importuotojai galės vykdyti individualiai arba kolektyviai (per licencijuotas organizacijas)</w:t>
      </w:r>
      <w:r w:rsidR="00397920">
        <w:t>. Atsižvelgiant į tai, kad kitaip nei kitų gaminių atveju, gamintojai ir importuotojai ar</w:t>
      </w:r>
      <w:r w:rsidR="00DA5091">
        <w:t>ba</w:t>
      </w:r>
      <w:r w:rsidR="00397920">
        <w:t xml:space="preserve"> jų organizacijos patys </w:t>
      </w:r>
      <w:r w:rsidR="00210B54">
        <w:t>neorganizuos (</w:t>
      </w:r>
      <w:r w:rsidR="00397920">
        <w:t>nepriiminės sprendimų dėl</w:t>
      </w:r>
      <w:r w:rsidR="00210B54">
        <w:t xml:space="preserve"> atliekų tvarkytojų parinkimo ir jų paslaugų sąlygų)</w:t>
      </w:r>
      <w:r w:rsidR="00397920">
        <w:t xml:space="preserve"> atliekų ir šiukšlių išrinkimo, surinkimo ir tolesnio tvarkymo, nustatoma, kad </w:t>
      </w:r>
      <w:r w:rsidR="00A578A6">
        <w:t>savivaldybės</w:t>
      </w:r>
      <w:r w:rsidR="00807941">
        <w:t xml:space="preserve"> ar jūrų uostų administracijos</w:t>
      </w:r>
      <w:r w:rsidR="00A578A6">
        <w:t xml:space="preserve"> </w:t>
      </w:r>
      <w:r w:rsidR="00150A53">
        <w:t>nustatytas</w:t>
      </w:r>
      <w:r w:rsidR="00A578A6">
        <w:t xml:space="preserve"> </w:t>
      </w:r>
      <w:r w:rsidR="00397920">
        <w:t xml:space="preserve">apmokėjimas bet kokiu atveju turi </w:t>
      </w:r>
      <w:r w:rsidR="00397920" w:rsidRPr="00B46320">
        <w:rPr>
          <w:color w:val="000000"/>
          <w:lang w:eastAsia="en-GB"/>
        </w:rPr>
        <w:t xml:space="preserve">neviršyti šioms </w:t>
      </w:r>
      <w:r w:rsidR="00397920" w:rsidRPr="00B46320">
        <w:rPr>
          <w:bCs/>
          <w:color w:val="000000"/>
          <w:lang w:eastAsia="en-GB"/>
        </w:rPr>
        <w:t>paslaugoms ekonomiškai efektyviai teikti būtinų išlaidų</w:t>
      </w:r>
      <w:r w:rsidR="006D051A" w:rsidRPr="00334284">
        <w:t>;</w:t>
      </w:r>
    </w:p>
    <w:p w:rsidR="00017082" w:rsidRPr="00334284" w:rsidRDefault="00017082" w:rsidP="00664CC0">
      <w:pPr>
        <w:tabs>
          <w:tab w:val="left" w:pos="851"/>
        </w:tabs>
        <w:ind w:firstLine="567"/>
        <w:jc w:val="both"/>
      </w:pPr>
      <w:r w:rsidRPr="00334284">
        <w:t xml:space="preserve">14) nustatoma, kad vienkartinių plastikinių gaminių </w:t>
      </w:r>
      <w:r w:rsidR="004727D8" w:rsidRPr="00334284">
        <w:t xml:space="preserve">ir </w:t>
      </w:r>
      <w:r w:rsidR="004727D8" w:rsidRPr="00334284">
        <w:rPr>
          <w:bCs/>
        </w:rPr>
        <w:t xml:space="preserve">žvejybos įrankių, kurių sudėtyje yra plastiko, </w:t>
      </w:r>
      <w:r w:rsidRPr="00334284">
        <w:rPr>
          <w:bCs/>
          <w:color w:val="000000"/>
          <w:lang w:eastAsia="en-GB"/>
        </w:rPr>
        <w:t xml:space="preserve">atliekų ir </w:t>
      </w:r>
      <w:r w:rsidRPr="00334284">
        <w:t xml:space="preserve">(ar) </w:t>
      </w:r>
      <w:r w:rsidRPr="00334284">
        <w:rPr>
          <w:bCs/>
          <w:color w:val="000000"/>
          <w:lang w:eastAsia="en-GB"/>
        </w:rPr>
        <w:t>šiukšlių tvarkymo</w:t>
      </w:r>
      <w:r w:rsidRPr="00334284">
        <w:rPr>
          <w:b/>
          <w:bCs/>
          <w:color w:val="000000"/>
          <w:lang w:eastAsia="en-GB"/>
        </w:rPr>
        <w:t xml:space="preserve"> </w:t>
      </w:r>
      <w:r w:rsidRPr="00334284">
        <w:rPr>
          <w:bCs/>
          <w:color w:val="000000"/>
          <w:lang w:eastAsia="en-GB"/>
        </w:rPr>
        <w:t>išlaidos finansuojamos proporcingai</w:t>
      </w:r>
      <w:r w:rsidRPr="00334284">
        <w:t xml:space="preserve"> </w:t>
      </w:r>
      <w:r w:rsidRPr="00334284">
        <w:rPr>
          <w:bCs/>
          <w:color w:val="000000"/>
          <w:lang w:eastAsia="en-GB"/>
        </w:rPr>
        <w:t>gamintojų ir importuotojų užimamai rinkos daliai, kuri apskaičiuojama Vyriausybės įgaliotos institucijos nustatyta tvarka;</w:t>
      </w:r>
    </w:p>
    <w:p w:rsidR="00D07D1A" w:rsidRPr="00351B1D" w:rsidRDefault="00017082" w:rsidP="00664CC0">
      <w:pPr>
        <w:ind w:firstLine="567"/>
        <w:jc w:val="both"/>
      </w:pPr>
      <w:r w:rsidRPr="00334284">
        <w:t xml:space="preserve">15) </w:t>
      </w:r>
      <w:r w:rsidR="00045B6D" w:rsidRPr="00334284">
        <w:t>nustatomos papildomos gaminių ir pakuočių atliekų tvarkymo organizavimo licencijų rūšys</w:t>
      </w:r>
      <w:r w:rsidR="00EE3BDC">
        <w:t xml:space="preserve"> – įvertinant planuojamo kolektyvaus pareigų vykdymo atitiktį konkretiems reikalavimams siekiama, kad šios veiklos priemonės būtų proporcingos </w:t>
      </w:r>
      <w:r w:rsidR="0050277B">
        <w:t xml:space="preserve">aplinkosauginių tikslų ir </w:t>
      </w:r>
      <w:r w:rsidR="00EE3BDC">
        <w:t>kiekvieno</w:t>
      </w:r>
      <w:r w:rsidR="0050277B">
        <w:t xml:space="preserve"> pavedimo davėjo</w:t>
      </w:r>
      <w:r w:rsidR="00EE3BDC">
        <w:t xml:space="preserve"> </w:t>
      </w:r>
      <w:r w:rsidR="0050277B">
        <w:t>(</w:t>
      </w:r>
      <w:r w:rsidR="00EE3BDC">
        <w:t>gamintojo</w:t>
      </w:r>
      <w:r w:rsidR="0050277B">
        <w:t xml:space="preserve"> a</w:t>
      </w:r>
      <w:r w:rsidR="00EE3BDC">
        <w:t>r importuotojo</w:t>
      </w:r>
      <w:r w:rsidR="0050277B">
        <w:t>)</w:t>
      </w:r>
      <w:r w:rsidR="00EE3BDC">
        <w:t xml:space="preserve"> atžvilgiu, neribotų jų teisių ir laisvių</w:t>
      </w:r>
      <w:r w:rsidR="00D07D1A" w:rsidRPr="00334284">
        <w:t>;</w:t>
      </w:r>
    </w:p>
    <w:p w:rsidR="00D07D1A" w:rsidRPr="00334284" w:rsidRDefault="00017082" w:rsidP="0006286F">
      <w:pPr>
        <w:ind w:firstLine="567"/>
        <w:jc w:val="both"/>
      </w:pPr>
      <w:r w:rsidRPr="00334284">
        <w:t xml:space="preserve">16) </w:t>
      </w:r>
      <w:r w:rsidR="00800710" w:rsidRPr="00334284">
        <w:t xml:space="preserve">papildomos </w:t>
      </w:r>
      <w:r w:rsidR="007E7D16" w:rsidRPr="00334284">
        <w:rPr>
          <w:rStyle w:val="normal-h"/>
        </w:rPr>
        <w:t>Atliekų tvarkymo įstatyme</w:t>
      </w:r>
      <w:r w:rsidR="00D07D1A" w:rsidRPr="00334284">
        <w:t xml:space="preserve"> patei</w:t>
      </w:r>
      <w:r w:rsidR="009A4153" w:rsidRPr="00334284">
        <w:t>ktos nuorodos į Europos Sąjungos</w:t>
      </w:r>
      <w:r w:rsidR="000541CE" w:rsidRPr="00334284">
        <w:t xml:space="preserve"> teisės aktus</w:t>
      </w:r>
      <w:r w:rsidR="007E7D16" w:rsidRPr="00334284">
        <w:t>.</w:t>
      </w:r>
    </w:p>
    <w:p w:rsidR="00EF2516" w:rsidRPr="00334284" w:rsidRDefault="00EF2516" w:rsidP="00664CC0">
      <w:pPr>
        <w:tabs>
          <w:tab w:val="left" w:pos="851"/>
        </w:tabs>
        <w:ind w:firstLine="567"/>
        <w:jc w:val="both"/>
        <w:rPr>
          <w:rFonts w:cs="Tahoma"/>
          <w:bCs/>
        </w:rPr>
      </w:pPr>
      <w:r w:rsidRPr="00334284">
        <w:rPr>
          <w:rFonts w:cs="Tahoma"/>
          <w:bCs/>
        </w:rPr>
        <w:t xml:space="preserve">b) </w:t>
      </w:r>
      <w:r w:rsidRPr="00334284">
        <w:rPr>
          <w:rFonts w:cs="Tahoma"/>
          <w:b/>
          <w:bCs/>
          <w:u w:val="single"/>
        </w:rPr>
        <w:t>Pakuočių ir pakuočių atliekų tvarkymo įstatymo projekte</w:t>
      </w:r>
      <w:r w:rsidRPr="00334284">
        <w:rPr>
          <w:rFonts w:cs="Tahoma"/>
          <w:bCs/>
        </w:rPr>
        <w:t xml:space="preserve"> įtvirtinamos </w:t>
      </w:r>
      <w:r w:rsidR="00A3793F" w:rsidRPr="00334284">
        <w:rPr>
          <w:rFonts w:cs="Tahoma"/>
          <w:bCs/>
        </w:rPr>
        <w:t xml:space="preserve">direktyvą </w:t>
      </w:r>
      <w:r w:rsidR="00A3793F" w:rsidRPr="00334284">
        <w:rPr>
          <w:color w:val="000000"/>
        </w:rPr>
        <w:t xml:space="preserve">(ES) 2019/904 </w:t>
      </w:r>
      <w:r w:rsidR="00A3793F" w:rsidRPr="00334284">
        <w:rPr>
          <w:rFonts w:cs="Tahoma"/>
          <w:bCs/>
        </w:rPr>
        <w:t xml:space="preserve">įgyvendinančios </w:t>
      </w:r>
      <w:r w:rsidRPr="00334284">
        <w:rPr>
          <w:rFonts w:cs="Tahoma"/>
          <w:bCs/>
        </w:rPr>
        <w:t>nuostatos:</w:t>
      </w:r>
    </w:p>
    <w:p w:rsidR="007A61EE" w:rsidRPr="00334284" w:rsidRDefault="00BC6DAE" w:rsidP="00664CC0">
      <w:pPr>
        <w:tabs>
          <w:tab w:val="left" w:pos="851"/>
        </w:tabs>
        <w:ind w:firstLine="567"/>
        <w:jc w:val="both"/>
      </w:pPr>
      <w:r w:rsidRPr="00334284">
        <w:rPr>
          <w:lang w:val="en-US"/>
        </w:rPr>
        <w:t xml:space="preserve">1) </w:t>
      </w:r>
      <w:proofErr w:type="spellStart"/>
      <w:r w:rsidR="009A4153" w:rsidRPr="00334284">
        <w:rPr>
          <w:lang w:val="en-US"/>
        </w:rPr>
        <w:t>Pak</w:t>
      </w:r>
      <w:r w:rsidR="00BF62C9" w:rsidRPr="00334284">
        <w:rPr>
          <w:lang w:val="en-US"/>
        </w:rPr>
        <w:t>uočių</w:t>
      </w:r>
      <w:proofErr w:type="spellEnd"/>
      <w:r w:rsidR="00BF62C9" w:rsidRPr="00334284">
        <w:rPr>
          <w:lang w:val="en-US"/>
        </w:rPr>
        <w:t xml:space="preserve"> </w:t>
      </w:r>
      <w:proofErr w:type="spellStart"/>
      <w:r w:rsidR="00BF62C9" w:rsidRPr="00334284">
        <w:rPr>
          <w:lang w:val="en-US"/>
        </w:rPr>
        <w:t>ir</w:t>
      </w:r>
      <w:proofErr w:type="spellEnd"/>
      <w:r w:rsidR="00BF62C9" w:rsidRPr="00334284">
        <w:rPr>
          <w:lang w:val="en-US"/>
        </w:rPr>
        <w:t xml:space="preserve"> </w:t>
      </w:r>
      <w:proofErr w:type="spellStart"/>
      <w:r w:rsidR="00BF62C9" w:rsidRPr="00334284">
        <w:rPr>
          <w:lang w:val="en-US"/>
        </w:rPr>
        <w:t>pakuočių</w:t>
      </w:r>
      <w:proofErr w:type="spellEnd"/>
      <w:r w:rsidR="00BF62C9" w:rsidRPr="00334284">
        <w:rPr>
          <w:lang w:val="en-US"/>
        </w:rPr>
        <w:t xml:space="preserve"> </w:t>
      </w:r>
      <w:proofErr w:type="spellStart"/>
      <w:r w:rsidR="00BF62C9" w:rsidRPr="00334284">
        <w:rPr>
          <w:lang w:val="en-US"/>
        </w:rPr>
        <w:t>atliekų</w:t>
      </w:r>
      <w:proofErr w:type="spellEnd"/>
      <w:r w:rsidR="00BF62C9" w:rsidRPr="00334284">
        <w:rPr>
          <w:lang w:val="en-US"/>
        </w:rPr>
        <w:t xml:space="preserve"> </w:t>
      </w:r>
      <w:proofErr w:type="spellStart"/>
      <w:r w:rsidR="00BF62C9" w:rsidRPr="00334284">
        <w:rPr>
          <w:lang w:val="en-US"/>
        </w:rPr>
        <w:t>tvarkymo</w:t>
      </w:r>
      <w:proofErr w:type="spellEnd"/>
      <w:r w:rsidR="00BF62C9" w:rsidRPr="00334284">
        <w:rPr>
          <w:lang w:val="en-US"/>
        </w:rPr>
        <w:t xml:space="preserve"> </w:t>
      </w:r>
      <w:proofErr w:type="spellStart"/>
      <w:r w:rsidR="00BF62C9" w:rsidRPr="00334284">
        <w:rPr>
          <w:lang w:val="en-US"/>
        </w:rPr>
        <w:t>įstatymas</w:t>
      </w:r>
      <w:proofErr w:type="spellEnd"/>
      <w:r w:rsidR="00BF62C9" w:rsidRPr="00334284">
        <w:rPr>
          <w:lang w:val="en-US"/>
        </w:rPr>
        <w:t xml:space="preserve"> </w:t>
      </w:r>
      <w:r w:rsidR="007A61EE" w:rsidRPr="00334284">
        <w:t>papildoma</w:t>
      </w:r>
      <w:r w:rsidR="00BF62C9" w:rsidRPr="00334284">
        <w:t>s</w:t>
      </w:r>
      <w:r w:rsidR="007A61EE" w:rsidRPr="00334284">
        <w:t xml:space="preserve"> nauju terminu</w:t>
      </w:r>
      <w:r w:rsidR="00683CEF" w:rsidRPr="00334284">
        <w:t xml:space="preserve"> „</w:t>
      </w:r>
      <w:r w:rsidR="00A70F48" w:rsidRPr="00334284">
        <w:rPr>
          <w:color w:val="000000"/>
          <w:lang w:eastAsia="en-GB"/>
        </w:rPr>
        <w:t xml:space="preserve">užpildyto vienkartinio plastikinio gaminio </w:t>
      </w:r>
      <w:r w:rsidR="00A70F48" w:rsidRPr="00334284">
        <w:rPr>
          <w:bCs/>
          <w:color w:val="000000"/>
          <w:lang w:eastAsia="en-GB"/>
        </w:rPr>
        <w:t>pateikimas rinkai</w:t>
      </w:r>
      <w:r w:rsidR="00683CEF" w:rsidRPr="00334284">
        <w:t>“;</w:t>
      </w:r>
    </w:p>
    <w:p w:rsidR="00540382" w:rsidRPr="00334284" w:rsidRDefault="00BC6DAE" w:rsidP="00664CC0">
      <w:pPr>
        <w:tabs>
          <w:tab w:val="left" w:pos="851"/>
        </w:tabs>
        <w:ind w:firstLine="567"/>
        <w:jc w:val="both"/>
        <w:rPr>
          <w:color w:val="000000"/>
          <w:lang w:eastAsia="en-GB"/>
        </w:rPr>
      </w:pPr>
      <w:r w:rsidRPr="00334284">
        <w:t xml:space="preserve">2) </w:t>
      </w:r>
      <w:r w:rsidR="00540382" w:rsidRPr="00334284">
        <w:t>nurodoma, kad pateikiamų rinkai</w:t>
      </w:r>
      <w:r w:rsidR="00540382" w:rsidRPr="00334284">
        <w:rPr>
          <w:lang w:val="en-US"/>
        </w:rPr>
        <w:t xml:space="preserve"> </w:t>
      </w:r>
      <w:r w:rsidR="00540382" w:rsidRPr="00334284">
        <w:t>vienkartinių plastikinių gaminių (</w:t>
      </w:r>
      <w:r w:rsidR="00540382" w:rsidRPr="00334284">
        <w:rPr>
          <w:color w:val="000000"/>
          <w:lang w:eastAsia="en-GB"/>
        </w:rPr>
        <w:t>h</w:t>
      </w:r>
      <w:r w:rsidR="00540382" w:rsidRPr="00334284">
        <w:t xml:space="preserve">igieninių paketų (įklotų), tamponų, tamponų </w:t>
      </w:r>
      <w:proofErr w:type="spellStart"/>
      <w:r w:rsidR="00540382" w:rsidRPr="00334284">
        <w:t>aplikatorių</w:t>
      </w:r>
      <w:proofErr w:type="spellEnd"/>
      <w:r w:rsidR="00540382" w:rsidRPr="00334284">
        <w:t xml:space="preserve">, </w:t>
      </w:r>
      <w:r w:rsidR="00540382" w:rsidRPr="00334284">
        <w:rPr>
          <w:bCs/>
          <w:color w:val="000000"/>
          <w:lang w:eastAsia="en-GB"/>
        </w:rPr>
        <w:t xml:space="preserve">drėgnųjų servetėlių, </w:t>
      </w:r>
      <w:r w:rsidR="00540382" w:rsidRPr="00334284">
        <w:t xml:space="preserve">tabako gaminių su filtrais, filtrų, parduodamų naudoti kartu su tabako gaminiais) pakuotės ir vienkartiniams plastikiniams gaminiams priskiriami gėrimų indeliai turi būti paženklinti pagal </w:t>
      </w:r>
      <w:r w:rsidR="00540382" w:rsidRPr="00334284">
        <w:rPr>
          <w:color w:val="000000"/>
          <w:lang w:eastAsia="en-GB"/>
        </w:rPr>
        <w:t>Komisijos įgyvendinimo reglamento (ES) 2020/2151 reikalavimus;</w:t>
      </w:r>
    </w:p>
    <w:p w:rsidR="006017F8" w:rsidRPr="00334284" w:rsidRDefault="00546C11" w:rsidP="00664CC0">
      <w:pPr>
        <w:tabs>
          <w:tab w:val="left" w:pos="851"/>
        </w:tabs>
        <w:ind w:firstLine="567"/>
        <w:jc w:val="both"/>
        <w:rPr>
          <w:rFonts w:cs="Tahoma"/>
          <w:bCs/>
        </w:rPr>
      </w:pPr>
      <w:r w:rsidRPr="00334284">
        <w:lastRenderedPageBreak/>
        <w:t xml:space="preserve">3) </w:t>
      </w:r>
      <w:r w:rsidR="006017F8" w:rsidRPr="00334284">
        <w:t xml:space="preserve">nustatoma, kad užpildytų vienkartinių plastikinių gaminių </w:t>
      </w:r>
      <w:r w:rsidR="00957871" w:rsidRPr="00334284">
        <w:t>(</w:t>
      </w:r>
      <w:r w:rsidR="00774229" w:rsidRPr="00334284">
        <w:t>maisto taros</w:t>
      </w:r>
      <w:r w:rsidR="00774229" w:rsidRPr="00334284">
        <w:rPr>
          <w:rStyle w:val="FootnoteReference"/>
        </w:rPr>
        <w:footnoteReference w:id="2"/>
      </w:r>
      <w:r w:rsidR="00774229" w:rsidRPr="00334284">
        <w:t xml:space="preserve">, </w:t>
      </w:r>
      <w:r w:rsidR="006170DC" w:rsidRPr="00334284">
        <w:t>iš lanksčios medžiagos pagamintų pakelių ir vyniojamojo popieriaus pakuočių</w:t>
      </w:r>
      <w:r w:rsidR="006170DC" w:rsidRPr="00334284">
        <w:rPr>
          <w:rStyle w:val="FootnoteReference"/>
        </w:rPr>
        <w:footnoteReference w:id="3"/>
      </w:r>
      <w:r w:rsidR="006170DC" w:rsidRPr="00334284">
        <w:t>, ne daugiau kaip trijų litrų gėrimų taros</w:t>
      </w:r>
      <w:r w:rsidR="006170DC" w:rsidRPr="00334284">
        <w:rPr>
          <w:rStyle w:val="FootnoteReference"/>
        </w:rPr>
        <w:footnoteReference w:id="4"/>
      </w:r>
      <w:r w:rsidR="006170DC" w:rsidRPr="00334284">
        <w:t>, gėrimų indelių, įskaitant jų kamštelius ir dangtelius, lengvųjų plastikinių pirkinių maišelių</w:t>
      </w:r>
      <w:r w:rsidR="00957871" w:rsidRPr="00334284">
        <w:t xml:space="preserve">) </w:t>
      </w:r>
      <w:r w:rsidR="006017F8" w:rsidRPr="00334284">
        <w:t xml:space="preserve">gamintojai ir importuotojai, teikdami rinkai </w:t>
      </w:r>
      <w:r w:rsidR="006017F8" w:rsidRPr="00334284">
        <w:rPr>
          <w:bCs/>
          <w:color w:val="000000"/>
          <w:lang w:eastAsia="en-GB"/>
        </w:rPr>
        <w:t>kitoje valstybėje narėje, nei įregistravę savo veiklą, turės pavedimo sutartimi paskirti įgaliotąjį atstovą, atsakingą už teisės aktuose nustatytų pareigų, susijusių su  gamintojo atsakomybės principu, vykdymą tos valstybės narės teritorijoje</w:t>
      </w:r>
      <w:r w:rsidR="006017F8" w:rsidRPr="00334284">
        <w:t>;</w:t>
      </w:r>
    </w:p>
    <w:p w:rsidR="00952F9B" w:rsidRPr="00334284" w:rsidRDefault="00546C11" w:rsidP="00664CC0">
      <w:pPr>
        <w:tabs>
          <w:tab w:val="left" w:pos="851"/>
        </w:tabs>
        <w:ind w:firstLine="567"/>
        <w:jc w:val="both"/>
      </w:pPr>
      <w:r w:rsidRPr="00334284">
        <w:rPr>
          <w:color w:val="000000"/>
          <w:lang w:eastAsia="en-GB"/>
        </w:rPr>
        <w:t xml:space="preserve">4) </w:t>
      </w:r>
      <w:r w:rsidR="00952F9B" w:rsidRPr="00334284">
        <w:rPr>
          <w:color w:val="000000"/>
          <w:lang w:eastAsia="en-GB"/>
        </w:rPr>
        <w:t xml:space="preserve">papildoma, kad </w:t>
      </w:r>
      <w:r w:rsidR="00001E94" w:rsidRPr="00334284">
        <w:rPr>
          <w:color w:val="000000"/>
          <w:lang w:eastAsia="en-GB"/>
        </w:rPr>
        <w:t xml:space="preserve">šiuos </w:t>
      </w:r>
      <w:r w:rsidR="00952F9B" w:rsidRPr="00334284">
        <w:t>užpildytus vienkartinius plastikinius gaminius pateikiantys Lietuvos Respublikos rinkai gamintojai ir importuotojai turės</w:t>
      </w:r>
      <w:r w:rsidR="00952F9B" w:rsidRPr="00334284">
        <w:rPr>
          <w:bCs/>
          <w:color w:val="000000"/>
          <w:lang w:eastAsia="en-GB"/>
        </w:rPr>
        <w:t xml:space="preserve"> </w:t>
      </w:r>
      <w:r w:rsidR="00952F9B" w:rsidRPr="00334284">
        <w:rPr>
          <w:color w:val="000000"/>
          <w:lang w:eastAsia="en-GB"/>
        </w:rPr>
        <w:t>sudary</w:t>
      </w:r>
      <w:r w:rsidR="005B77F5">
        <w:rPr>
          <w:color w:val="000000"/>
          <w:lang w:eastAsia="en-GB"/>
        </w:rPr>
        <w:t>t</w:t>
      </w:r>
      <w:r w:rsidR="00952F9B" w:rsidRPr="00334284">
        <w:rPr>
          <w:color w:val="000000"/>
          <w:lang w:eastAsia="en-GB"/>
        </w:rPr>
        <w:t xml:space="preserve">i sutartis su </w:t>
      </w:r>
      <w:r w:rsidR="00952F9B" w:rsidRPr="00334284">
        <w:rPr>
          <w:bCs/>
          <w:color w:val="000000"/>
          <w:lang w:eastAsia="en-GB"/>
        </w:rPr>
        <w:t xml:space="preserve">visomis </w:t>
      </w:r>
      <w:r w:rsidR="00952F9B" w:rsidRPr="00334284">
        <w:rPr>
          <w:color w:val="000000"/>
          <w:lang w:eastAsia="en-GB"/>
        </w:rPr>
        <w:t xml:space="preserve">savivaldybėmis ir finansuoti </w:t>
      </w:r>
      <w:r w:rsidR="00526943">
        <w:rPr>
          <w:color w:val="000000"/>
          <w:lang w:eastAsia="en-GB"/>
        </w:rPr>
        <w:t>į viešas surinkimo sistemas</w:t>
      </w:r>
      <w:r w:rsidR="005364AD" w:rsidRPr="005364AD">
        <w:rPr>
          <w:color w:val="000000"/>
          <w:lang w:eastAsia="en-GB"/>
        </w:rPr>
        <w:t xml:space="preserve"> </w:t>
      </w:r>
      <w:r w:rsidR="005364AD">
        <w:rPr>
          <w:color w:val="000000"/>
          <w:lang w:eastAsia="en-GB"/>
        </w:rPr>
        <w:t>išmestų</w:t>
      </w:r>
      <w:r w:rsidR="005364AD" w:rsidRPr="005364AD">
        <w:rPr>
          <w:color w:val="000000"/>
          <w:lang w:eastAsia="en-GB"/>
        </w:rPr>
        <w:t xml:space="preserve"> </w:t>
      </w:r>
      <w:r w:rsidR="005364AD" w:rsidRPr="00334284">
        <w:rPr>
          <w:color w:val="000000"/>
          <w:lang w:eastAsia="en-GB"/>
        </w:rPr>
        <w:t>atliekų</w:t>
      </w:r>
      <w:r w:rsidR="00526943" w:rsidRPr="00334284">
        <w:rPr>
          <w:color w:val="000000"/>
          <w:lang w:eastAsia="en-GB"/>
        </w:rPr>
        <w:t xml:space="preserve"> ir </w:t>
      </w:r>
      <w:r w:rsidR="00952F9B" w:rsidRPr="00334284">
        <w:rPr>
          <w:color w:val="000000"/>
          <w:lang w:eastAsia="en-GB"/>
        </w:rPr>
        <w:t>šiukšlių, kurios susidarė naudojant gamintojų ir importuotojų pateiktus Lietuvos Respublikos rinkai užpildytus vienkartinius plastikinius gaminius</w:t>
      </w:r>
      <w:r w:rsidR="00952F9B" w:rsidRPr="00334284">
        <w:t>,</w:t>
      </w:r>
      <w:r w:rsidR="00952F9B" w:rsidRPr="00334284">
        <w:rPr>
          <w:color w:val="000000"/>
          <w:lang w:eastAsia="en-GB"/>
        </w:rPr>
        <w:t xml:space="preserve"> </w:t>
      </w:r>
      <w:r w:rsidR="00526943">
        <w:rPr>
          <w:color w:val="000000"/>
          <w:lang w:eastAsia="en-GB"/>
        </w:rPr>
        <w:t xml:space="preserve">išrinkimą, </w:t>
      </w:r>
      <w:r w:rsidR="00952F9B" w:rsidRPr="00334284">
        <w:rPr>
          <w:color w:val="000000"/>
          <w:lang w:eastAsia="en-GB"/>
        </w:rPr>
        <w:t>surinkimą, vežimą, apdorojimą</w:t>
      </w:r>
      <w:r w:rsidR="00D02581" w:rsidRPr="00334284">
        <w:rPr>
          <w:color w:val="000000"/>
          <w:lang w:eastAsia="en-GB"/>
        </w:rPr>
        <w:t xml:space="preserve">. </w:t>
      </w:r>
      <w:r w:rsidR="005B77F5">
        <w:t>Atsižvelgiant į tai, kad kitaip nei kitų gaminių ar pakuočių atveju, gamintojai ir importuotojai ar</w:t>
      </w:r>
      <w:r w:rsidR="00DA5091">
        <w:t>ba</w:t>
      </w:r>
      <w:r w:rsidR="005B77F5">
        <w:t xml:space="preserve"> jų organizacijos patys neorganizuos (nepriiminės sprendimų dėl atliekų tvarkytojų parinkimo ir jų paslaugų sąlygų) atliekų, išmestų į viešas surinkimo sistemas, ir šiukšlių išrinkimo, surinkimo ir tolesnio tvarkymo, </w:t>
      </w:r>
      <w:r w:rsidR="00D02581" w:rsidRPr="00334284">
        <w:rPr>
          <w:rFonts w:eastAsia="Calibri"/>
        </w:rPr>
        <w:t>Aplinkos ministras nustato šių atliekų ir šiukšlių surinkimo, vežimo ir apdorojimo finansavimo kriterijus</w:t>
      </w:r>
      <w:r w:rsidR="00526943" w:rsidRPr="00405D61">
        <w:t xml:space="preserve"> </w:t>
      </w:r>
      <w:r w:rsidR="009E43E3">
        <w:t>ir</w:t>
      </w:r>
      <w:r w:rsidR="00526943" w:rsidRPr="00F22D21">
        <w:t xml:space="preserve"> tokio finansavimo </w:t>
      </w:r>
      <w:r w:rsidR="009E43E3" w:rsidRPr="00F22D21">
        <w:t xml:space="preserve">sutarčių </w:t>
      </w:r>
      <w:r w:rsidR="00526943" w:rsidRPr="00F22D21">
        <w:t xml:space="preserve">sudarymo </w:t>
      </w:r>
      <w:r w:rsidR="005B77F5">
        <w:t xml:space="preserve">su savivaldybėmis </w:t>
      </w:r>
      <w:r w:rsidR="00526943" w:rsidRPr="00F22D21">
        <w:t>pagrindines sąlygas</w:t>
      </w:r>
      <w:r w:rsidR="00952F9B" w:rsidRPr="00334284">
        <w:t>;</w:t>
      </w:r>
    </w:p>
    <w:p w:rsidR="00952F9B" w:rsidRPr="00334284" w:rsidRDefault="00546C11" w:rsidP="00664CC0">
      <w:pPr>
        <w:tabs>
          <w:tab w:val="left" w:pos="851"/>
        </w:tabs>
        <w:ind w:firstLine="567"/>
        <w:jc w:val="both"/>
      </w:pPr>
      <w:r w:rsidRPr="00334284">
        <w:rPr>
          <w:color w:val="000000"/>
          <w:lang w:eastAsia="en-GB"/>
        </w:rPr>
        <w:t xml:space="preserve">5) </w:t>
      </w:r>
      <w:r w:rsidR="00952F9B" w:rsidRPr="00334284">
        <w:rPr>
          <w:color w:val="000000"/>
          <w:lang w:eastAsia="en-GB"/>
        </w:rPr>
        <w:t xml:space="preserve">papildoma, kad </w:t>
      </w:r>
      <w:r w:rsidR="00001E94" w:rsidRPr="00334284">
        <w:rPr>
          <w:color w:val="000000"/>
          <w:lang w:eastAsia="en-GB"/>
        </w:rPr>
        <w:t xml:space="preserve">šiuos </w:t>
      </w:r>
      <w:r w:rsidR="00952F9B" w:rsidRPr="00334284">
        <w:t xml:space="preserve">užpildytus vienkartinius plastikinius gaminius pateikiantys Lietuvos Respublikos rinkai gamintojai ir importuotojai turės </w:t>
      </w:r>
      <w:r w:rsidR="00952F9B" w:rsidRPr="00334284">
        <w:rPr>
          <w:color w:val="000000"/>
          <w:lang w:eastAsia="en-GB"/>
        </w:rPr>
        <w:t xml:space="preserve">aplinkos ministro nustatyta tvarka šviesti ir informuoti visuomenę atliekų prevencijos ir tvarkymo klausimais: apie </w:t>
      </w:r>
      <w:r w:rsidR="00952F9B" w:rsidRPr="00334284">
        <w:rPr>
          <w:bCs/>
        </w:rPr>
        <w:t>esamus daugkartinius alternatyvius gaminius ir jų naudojimo galimybes, pakartotinio naudojimo sistemas, atliekų tvarkymo galimybes, taip pat geriausią tinkamo šių atliekų tvarkymo praktiką, taršos šiukšlėmis ir kitokio netinkamo šių atliekų šalinimo poveikį aplinkai, visų pirma jūros aplinkai, ir kanalizacijos tinklui;</w:t>
      </w:r>
    </w:p>
    <w:p w:rsidR="006652A0" w:rsidRPr="00334284" w:rsidRDefault="00546C11" w:rsidP="00664CC0">
      <w:pPr>
        <w:tabs>
          <w:tab w:val="left" w:pos="851"/>
        </w:tabs>
        <w:ind w:firstLine="567"/>
        <w:jc w:val="both"/>
      </w:pPr>
      <w:r w:rsidRPr="00334284">
        <w:t xml:space="preserve">6) </w:t>
      </w:r>
      <w:r w:rsidR="006652A0" w:rsidRPr="00334284">
        <w:t xml:space="preserve">nustatoma, kad šias pareigas finansuoti </w:t>
      </w:r>
      <w:r w:rsidR="00952F9B" w:rsidRPr="00334284">
        <w:t xml:space="preserve">vienkartinių plastikinių gaminių </w:t>
      </w:r>
      <w:r w:rsidR="004A285A" w:rsidRPr="00334284">
        <w:t>atliekų</w:t>
      </w:r>
      <w:r w:rsidR="00526AE9">
        <w:t>, išmestų į viešas surinkimo sistemas,</w:t>
      </w:r>
      <w:r w:rsidR="004A285A" w:rsidRPr="00334284">
        <w:t xml:space="preserve"> ir </w:t>
      </w:r>
      <w:r w:rsidR="006652A0" w:rsidRPr="00334284">
        <w:t>šiukšlių tvarkymą bei visuomenės švietimą ir informavimą gamintojai ir importuotojai galės vykdyti individualiai arba kolektyviai (per licencijuotas organizacijas)</w:t>
      </w:r>
      <w:r w:rsidR="0053344B">
        <w:t>. Atsižvelgiant į tai, kad kitaip nei kitų gaminių ar pakuočių atveju, gamintojai ir importuotojai ar</w:t>
      </w:r>
      <w:r w:rsidR="00DA5091">
        <w:t>ba</w:t>
      </w:r>
      <w:r w:rsidR="0053344B">
        <w:t xml:space="preserve"> jų organizacijos patys </w:t>
      </w:r>
      <w:r w:rsidR="00210B54">
        <w:t xml:space="preserve">neorganizuos (nepriiminės sprendimų dėl atliekų tvarkytojų parinkimo ir jų paslaugų sąlygų) </w:t>
      </w:r>
      <w:r w:rsidR="0053344B">
        <w:t>atliekų</w:t>
      </w:r>
      <w:r w:rsidR="00150A53">
        <w:t>, išmestų į viešas surinkimo sistemas,</w:t>
      </w:r>
      <w:r w:rsidR="0053344B">
        <w:t xml:space="preserve"> ir šiukšlių išrinkimo, surinkimo ir tolesnio tvarkymo, nustatoma, kad </w:t>
      </w:r>
      <w:r w:rsidR="00A578A6">
        <w:t xml:space="preserve">savivaldybės </w:t>
      </w:r>
      <w:r w:rsidR="00150A53">
        <w:t>nustatytas</w:t>
      </w:r>
      <w:r w:rsidR="00A578A6">
        <w:t xml:space="preserve"> </w:t>
      </w:r>
      <w:r w:rsidR="0053344B">
        <w:t xml:space="preserve">apmokėjimas bet kokiu atveju turi </w:t>
      </w:r>
      <w:r w:rsidR="0053344B" w:rsidRPr="00B46320">
        <w:rPr>
          <w:color w:val="000000"/>
          <w:lang w:eastAsia="en-GB"/>
        </w:rPr>
        <w:t xml:space="preserve">neviršyti šioms </w:t>
      </w:r>
      <w:r w:rsidR="0053344B" w:rsidRPr="00B46320">
        <w:rPr>
          <w:bCs/>
          <w:color w:val="000000"/>
          <w:lang w:eastAsia="en-GB"/>
        </w:rPr>
        <w:t>paslaugoms ekonomiškai efektyviai teikti būtinų išlaidų</w:t>
      </w:r>
      <w:r w:rsidR="006652A0" w:rsidRPr="00334284">
        <w:t>;</w:t>
      </w:r>
    </w:p>
    <w:p w:rsidR="00AA1534" w:rsidRPr="00334284" w:rsidRDefault="00546C11" w:rsidP="00664CC0">
      <w:pPr>
        <w:tabs>
          <w:tab w:val="left" w:pos="851"/>
        </w:tabs>
        <w:ind w:firstLine="567"/>
        <w:jc w:val="both"/>
      </w:pPr>
      <w:r w:rsidRPr="00334284">
        <w:t xml:space="preserve">7) </w:t>
      </w:r>
      <w:r w:rsidR="00AA1534" w:rsidRPr="00334284">
        <w:t>nustatoma, kad</w:t>
      </w:r>
      <w:r w:rsidR="000B47AF" w:rsidRPr="00334284">
        <w:t xml:space="preserve"> </w:t>
      </w:r>
      <w:r w:rsidR="00001E94" w:rsidRPr="00334284">
        <w:t xml:space="preserve">šių </w:t>
      </w:r>
      <w:r w:rsidR="0078611A" w:rsidRPr="00334284">
        <w:t xml:space="preserve">vienkartinių plastikinių gaminių </w:t>
      </w:r>
      <w:r w:rsidR="0078611A" w:rsidRPr="00334284">
        <w:rPr>
          <w:bCs/>
          <w:color w:val="000000"/>
          <w:lang w:eastAsia="en-GB"/>
        </w:rPr>
        <w:t>atliekų ir šiukšlių tvarkymo</w:t>
      </w:r>
      <w:r w:rsidR="0078611A" w:rsidRPr="00334284">
        <w:rPr>
          <w:b/>
          <w:bCs/>
          <w:color w:val="000000"/>
          <w:lang w:eastAsia="en-GB"/>
        </w:rPr>
        <w:t xml:space="preserve"> </w:t>
      </w:r>
      <w:r w:rsidR="0078611A" w:rsidRPr="00334284">
        <w:rPr>
          <w:bCs/>
          <w:color w:val="000000"/>
          <w:lang w:eastAsia="en-GB"/>
        </w:rPr>
        <w:t>išlaidos finansuojamos proporcingai</w:t>
      </w:r>
      <w:r w:rsidR="00AA1534" w:rsidRPr="00334284">
        <w:t xml:space="preserve"> </w:t>
      </w:r>
      <w:r w:rsidR="000B47AF" w:rsidRPr="00334284">
        <w:rPr>
          <w:bCs/>
          <w:color w:val="000000"/>
          <w:lang w:eastAsia="en-GB"/>
        </w:rPr>
        <w:t>gamintojų ir importuotojų užimamai rinkos daliai, kuri apskaičiuojama Vyriausybės įgaliotos institucijos nustatyta tvarka;</w:t>
      </w:r>
    </w:p>
    <w:p w:rsidR="006017F8" w:rsidRPr="00334284" w:rsidRDefault="00546C11" w:rsidP="00664CC0">
      <w:pPr>
        <w:ind w:firstLine="562"/>
        <w:jc w:val="both"/>
        <w:rPr>
          <w:color w:val="000000"/>
          <w:lang w:eastAsia="en-GB"/>
        </w:rPr>
      </w:pPr>
      <w:r w:rsidRPr="00334284">
        <w:rPr>
          <w:color w:val="000000"/>
          <w:lang w:eastAsia="en-GB"/>
        </w:rPr>
        <w:t xml:space="preserve">8) </w:t>
      </w:r>
      <w:r w:rsidR="00165DF7" w:rsidRPr="00334284">
        <w:rPr>
          <w:color w:val="000000"/>
          <w:lang w:eastAsia="en-GB"/>
        </w:rPr>
        <w:t xml:space="preserve">papildoma, kad užpildytus </w:t>
      </w:r>
      <w:r w:rsidR="00165DF7" w:rsidRPr="00334284">
        <w:rPr>
          <w:bCs/>
          <w:color w:val="000000"/>
          <w:lang w:eastAsia="en-GB"/>
        </w:rPr>
        <w:t>ne daugiau negu trijų litrų talpos gėrimų butelius pat</w:t>
      </w:r>
      <w:r w:rsidR="00165DF7" w:rsidRPr="00334284">
        <w:rPr>
          <w:color w:val="000000"/>
          <w:lang w:eastAsia="en-GB"/>
        </w:rPr>
        <w:t xml:space="preserve">eikiantys Lietuvos Respublikos rinkai gamintojai ir importuotojai privalo užtikrinti, kad </w:t>
      </w:r>
      <w:r w:rsidR="00165DF7" w:rsidRPr="00334284">
        <w:rPr>
          <w:bCs/>
          <w:color w:val="000000"/>
          <w:lang w:eastAsia="en-GB"/>
        </w:rPr>
        <w:t xml:space="preserve">nuo 2025 m. butelių, kurių pagrindinė sudedamoji dalis yra </w:t>
      </w:r>
      <w:r w:rsidR="00526943" w:rsidRPr="00334284">
        <w:rPr>
          <w:bCs/>
          <w:color w:val="000000"/>
          <w:lang w:eastAsia="en-GB"/>
        </w:rPr>
        <w:t xml:space="preserve">polietileno </w:t>
      </w:r>
      <w:proofErr w:type="spellStart"/>
      <w:r w:rsidR="00526943" w:rsidRPr="00334284">
        <w:rPr>
          <w:bCs/>
          <w:color w:val="000000"/>
          <w:lang w:eastAsia="en-GB"/>
        </w:rPr>
        <w:t>tereftalatas</w:t>
      </w:r>
      <w:proofErr w:type="spellEnd"/>
      <w:r w:rsidR="00526943" w:rsidRPr="00334284">
        <w:rPr>
          <w:bCs/>
          <w:color w:val="000000"/>
          <w:lang w:eastAsia="en-GB"/>
        </w:rPr>
        <w:t xml:space="preserve"> </w:t>
      </w:r>
      <w:r w:rsidR="00165DF7" w:rsidRPr="00334284">
        <w:rPr>
          <w:bCs/>
          <w:color w:val="000000"/>
          <w:lang w:eastAsia="en-GB"/>
        </w:rPr>
        <w:t>(</w:t>
      </w:r>
      <w:r w:rsidR="00526943">
        <w:rPr>
          <w:bCs/>
          <w:color w:val="000000"/>
          <w:lang w:eastAsia="en-GB"/>
        </w:rPr>
        <w:t>toliau –</w:t>
      </w:r>
      <w:r w:rsidR="00526943" w:rsidRPr="00526943">
        <w:rPr>
          <w:bCs/>
          <w:color w:val="000000"/>
          <w:lang w:eastAsia="en-GB"/>
        </w:rPr>
        <w:t xml:space="preserve"> </w:t>
      </w:r>
      <w:r w:rsidR="00526943" w:rsidRPr="00334284">
        <w:rPr>
          <w:bCs/>
          <w:color w:val="000000"/>
          <w:lang w:eastAsia="en-GB"/>
        </w:rPr>
        <w:t>PET</w:t>
      </w:r>
      <w:r w:rsidR="00165DF7" w:rsidRPr="00334284">
        <w:rPr>
          <w:bCs/>
          <w:color w:val="000000"/>
          <w:lang w:eastAsia="en-GB"/>
        </w:rPr>
        <w:t>), sudėtyje būtų bent 25 % perdirbto plastiko</w:t>
      </w:r>
      <w:r w:rsidR="00526943">
        <w:rPr>
          <w:bCs/>
          <w:color w:val="000000"/>
          <w:lang w:eastAsia="en-GB"/>
        </w:rPr>
        <w:t xml:space="preserve"> (</w:t>
      </w:r>
      <w:r w:rsidR="00526943" w:rsidRPr="00BA4C0E">
        <w:t>apskaičiuojant kaip visų atitinkamo gamintojo ar importuotojo Lietuvos Respublikos rinkai per ataskaitinius metus pateiktų PET butelių vidurkį</w:t>
      </w:r>
      <w:r w:rsidR="00526943">
        <w:rPr>
          <w:bCs/>
          <w:color w:val="000000"/>
          <w:lang w:eastAsia="en-GB"/>
        </w:rPr>
        <w:t>)</w:t>
      </w:r>
      <w:r w:rsidR="00165DF7" w:rsidRPr="00334284">
        <w:rPr>
          <w:color w:val="000000"/>
          <w:lang w:eastAsia="en-GB"/>
        </w:rPr>
        <w:t>,</w:t>
      </w:r>
      <w:r w:rsidR="00AA1534" w:rsidRPr="00334284">
        <w:rPr>
          <w:color w:val="000000"/>
          <w:lang w:eastAsia="en-GB"/>
        </w:rPr>
        <w:t xml:space="preserve"> o</w:t>
      </w:r>
      <w:r w:rsidR="00165DF7" w:rsidRPr="00334284">
        <w:rPr>
          <w:color w:val="000000"/>
          <w:lang w:eastAsia="en-GB"/>
        </w:rPr>
        <w:t xml:space="preserve"> </w:t>
      </w:r>
      <w:r w:rsidR="00165DF7" w:rsidRPr="00334284">
        <w:rPr>
          <w:bCs/>
          <w:color w:val="000000"/>
          <w:lang w:eastAsia="en-GB"/>
        </w:rPr>
        <w:t xml:space="preserve">nuo 2030 m. </w:t>
      </w:r>
      <w:r w:rsidR="00AA1534" w:rsidRPr="00334284">
        <w:rPr>
          <w:bCs/>
          <w:color w:val="000000"/>
          <w:lang w:eastAsia="en-GB"/>
        </w:rPr>
        <w:t xml:space="preserve">visų </w:t>
      </w:r>
      <w:r w:rsidR="00165DF7" w:rsidRPr="00334284">
        <w:rPr>
          <w:bCs/>
          <w:color w:val="000000"/>
          <w:lang w:eastAsia="en-GB"/>
        </w:rPr>
        <w:t>plastikinių butelių sudėtyje būtų bent 30 % perdirbto plastiko</w:t>
      </w:r>
      <w:r w:rsidR="00526943">
        <w:rPr>
          <w:bCs/>
          <w:color w:val="000000"/>
          <w:lang w:eastAsia="en-GB"/>
        </w:rPr>
        <w:t xml:space="preserve"> (</w:t>
      </w:r>
      <w:r w:rsidR="00526943" w:rsidRPr="00BA4C0E">
        <w:t>apskaičiuojant kaip visų atitinkamo gamintojo ar importuotojo Lietuvos Respublikos rinkai per ataskaitinius metus pateiktų plastikinių butelių vidurkį</w:t>
      </w:r>
      <w:r w:rsidR="00526943">
        <w:rPr>
          <w:bCs/>
          <w:color w:val="000000"/>
          <w:lang w:eastAsia="en-GB"/>
        </w:rPr>
        <w:t>)</w:t>
      </w:r>
      <w:r w:rsidR="00165DF7" w:rsidRPr="00334284">
        <w:rPr>
          <w:bCs/>
          <w:color w:val="000000"/>
          <w:lang w:eastAsia="en-GB"/>
        </w:rPr>
        <w:t>;</w:t>
      </w:r>
    </w:p>
    <w:p w:rsidR="00510E39" w:rsidRPr="00334284" w:rsidRDefault="00546C11" w:rsidP="00664CC0">
      <w:pPr>
        <w:tabs>
          <w:tab w:val="left" w:pos="851"/>
        </w:tabs>
        <w:ind w:firstLine="567"/>
        <w:jc w:val="both"/>
        <w:rPr>
          <w:rFonts w:cs="Tahoma"/>
          <w:bCs/>
        </w:rPr>
      </w:pPr>
      <w:r w:rsidRPr="00334284">
        <w:rPr>
          <w:rFonts w:cs="Tahoma"/>
          <w:bCs/>
        </w:rPr>
        <w:t xml:space="preserve">9) </w:t>
      </w:r>
      <w:r w:rsidR="00510E39" w:rsidRPr="00334284">
        <w:rPr>
          <w:rFonts w:cs="Tahoma"/>
          <w:bCs/>
        </w:rPr>
        <w:t>papildoma, kad vartotojai</w:t>
      </w:r>
      <w:r w:rsidR="00801F11" w:rsidRPr="00334284">
        <w:rPr>
          <w:rFonts w:cs="Tahoma"/>
          <w:bCs/>
        </w:rPr>
        <w:t xml:space="preserve"> turi būti informuojami</w:t>
      </w:r>
      <w:r w:rsidR="00510E39" w:rsidRPr="00334284">
        <w:rPr>
          <w:rFonts w:cs="Tahoma"/>
          <w:bCs/>
        </w:rPr>
        <w:t xml:space="preserve">, </w:t>
      </w:r>
      <w:r w:rsidR="00801F11" w:rsidRPr="00334284">
        <w:rPr>
          <w:rFonts w:cs="Tahoma"/>
          <w:bCs/>
        </w:rPr>
        <w:t xml:space="preserve">kad </w:t>
      </w:r>
      <w:r w:rsidR="00510E39" w:rsidRPr="00334284">
        <w:rPr>
          <w:rFonts w:cs="Tahoma"/>
          <w:bCs/>
        </w:rPr>
        <w:t xml:space="preserve">grąžindami vienkartinių pakuočių, </w:t>
      </w:r>
      <w:r w:rsidR="00510E39" w:rsidRPr="00334284">
        <w:rPr>
          <w:color w:val="000000"/>
          <w:lang w:eastAsia="en-GB"/>
        </w:rPr>
        <w:t>už kurias nustatytas užstatas,</w:t>
      </w:r>
      <w:r w:rsidR="00510E39" w:rsidRPr="00334284">
        <w:rPr>
          <w:rFonts w:cs="Tahoma"/>
          <w:bCs/>
        </w:rPr>
        <w:t xml:space="preserve"> atliekas, gali grąžinti ir </w:t>
      </w:r>
      <w:r w:rsidR="00510E39" w:rsidRPr="00334284">
        <w:rPr>
          <w:color w:val="000000"/>
          <w:lang w:eastAsia="en-GB"/>
        </w:rPr>
        <w:t>jų kamštelius ir dangtelius;</w:t>
      </w:r>
    </w:p>
    <w:p w:rsidR="005052E5" w:rsidRPr="00334284" w:rsidRDefault="00546C11" w:rsidP="00664CC0">
      <w:pPr>
        <w:tabs>
          <w:tab w:val="left" w:pos="851"/>
        </w:tabs>
        <w:ind w:firstLine="567"/>
        <w:jc w:val="both"/>
        <w:rPr>
          <w:rFonts w:cs="Tahoma"/>
          <w:bCs/>
        </w:rPr>
      </w:pPr>
      <w:r w:rsidRPr="00334284">
        <w:rPr>
          <w:rFonts w:cs="Tahoma"/>
          <w:bCs/>
        </w:rPr>
        <w:t xml:space="preserve">10) </w:t>
      </w:r>
      <w:r w:rsidR="005052E5" w:rsidRPr="00334284">
        <w:rPr>
          <w:rFonts w:cs="Tahoma"/>
          <w:bCs/>
        </w:rPr>
        <w:t xml:space="preserve">papildoma, kad užstato už vienkartines pakuotes sistema taikoma </w:t>
      </w:r>
      <w:r w:rsidR="00381160" w:rsidRPr="00334284">
        <w:rPr>
          <w:rFonts w:cs="Tahoma"/>
          <w:bCs/>
        </w:rPr>
        <w:t xml:space="preserve">ir trijų litrų talpos </w:t>
      </w:r>
      <w:r w:rsidR="009405B7">
        <w:rPr>
          <w:rFonts w:cs="Tahoma"/>
          <w:bCs/>
        </w:rPr>
        <w:t xml:space="preserve">PET </w:t>
      </w:r>
      <w:r w:rsidR="00381160" w:rsidRPr="00334284">
        <w:rPr>
          <w:rFonts w:cs="Tahoma"/>
          <w:bCs/>
        </w:rPr>
        <w:t>pakuotėms</w:t>
      </w:r>
      <w:r w:rsidR="005052E5" w:rsidRPr="00334284">
        <w:rPr>
          <w:rFonts w:cs="Tahoma"/>
          <w:bCs/>
        </w:rPr>
        <w:t xml:space="preserve">; </w:t>
      </w:r>
    </w:p>
    <w:p w:rsidR="005052E5" w:rsidRPr="00334284" w:rsidRDefault="00546C11" w:rsidP="00664CC0">
      <w:pPr>
        <w:tabs>
          <w:tab w:val="left" w:pos="851"/>
        </w:tabs>
        <w:ind w:firstLine="567"/>
        <w:jc w:val="both"/>
      </w:pPr>
      <w:r w:rsidRPr="00334284">
        <w:t xml:space="preserve">12) </w:t>
      </w:r>
      <w:r w:rsidR="005052E5" w:rsidRPr="00334284">
        <w:t xml:space="preserve">papildomos </w:t>
      </w:r>
      <w:r w:rsidR="00622ABA" w:rsidRPr="00334284">
        <w:rPr>
          <w:rFonts w:cs="Tahoma"/>
          <w:bCs/>
        </w:rPr>
        <w:t>Pakuočių ir pakuočių atliekų tvarkymo</w:t>
      </w:r>
      <w:r w:rsidR="00622ABA" w:rsidRPr="00334284">
        <w:rPr>
          <w:rFonts w:cs="Tahoma"/>
          <w:b/>
          <w:bCs/>
        </w:rPr>
        <w:t xml:space="preserve"> </w:t>
      </w:r>
      <w:r w:rsidR="005052E5" w:rsidRPr="00334284">
        <w:rPr>
          <w:rStyle w:val="normal-h"/>
        </w:rPr>
        <w:t>įstatyme</w:t>
      </w:r>
      <w:r w:rsidR="005052E5" w:rsidRPr="00334284">
        <w:t xml:space="preserve"> pateiktos nuorodos į E</w:t>
      </w:r>
      <w:r w:rsidR="009A4153" w:rsidRPr="00334284">
        <w:t>uropos Sąjungos</w:t>
      </w:r>
      <w:r w:rsidR="005052E5" w:rsidRPr="00334284">
        <w:t xml:space="preserve"> teisės aktus.</w:t>
      </w:r>
    </w:p>
    <w:p w:rsidR="00693E38" w:rsidRPr="00334284" w:rsidRDefault="00BF24E0" w:rsidP="00664CC0">
      <w:pPr>
        <w:tabs>
          <w:tab w:val="left" w:pos="851"/>
        </w:tabs>
        <w:ind w:firstLine="567"/>
        <w:jc w:val="both"/>
        <w:rPr>
          <w:color w:val="000000"/>
        </w:rPr>
      </w:pPr>
      <w:r w:rsidRPr="00334284">
        <w:rPr>
          <w:rFonts w:cs="Tahoma"/>
          <w:bCs/>
        </w:rPr>
        <w:t xml:space="preserve">c) </w:t>
      </w:r>
      <w:r w:rsidRPr="00334284">
        <w:rPr>
          <w:rFonts w:cs="Tahoma"/>
          <w:b/>
          <w:bCs/>
          <w:u w:val="single"/>
        </w:rPr>
        <w:t>Aplinkos apsaugos įstatymo projekte</w:t>
      </w:r>
      <w:r w:rsidRPr="00334284">
        <w:rPr>
          <w:rFonts w:cs="Tahoma"/>
          <w:bCs/>
        </w:rPr>
        <w:t xml:space="preserve"> įtvirtinamos direktyvą </w:t>
      </w:r>
      <w:r w:rsidRPr="00334284">
        <w:rPr>
          <w:color w:val="000000"/>
        </w:rPr>
        <w:t xml:space="preserve">(ES) 2019/904 </w:t>
      </w:r>
      <w:r w:rsidRPr="00334284">
        <w:rPr>
          <w:rFonts w:cs="Tahoma"/>
          <w:bCs/>
        </w:rPr>
        <w:lastRenderedPageBreak/>
        <w:t xml:space="preserve">įgyvendinančios nuostatos – </w:t>
      </w:r>
      <w:r w:rsidR="00651FD5" w:rsidRPr="00334284">
        <w:rPr>
          <w:rFonts w:eastAsia="Times New Roman"/>
          <w:bCs/>
          <w:color w:val="000000"/>
          <w:lang w:eastAsia="en-GB"/>
        </w:rPr>
        <w:t xml:space="preserve">už Atliekų tvarkymo įstatymo ir </w:t>
      </w:r>
      <w:r w:rsidR="00651FD5" w:rsidRPr="00334284">
        <w:rPr>
          <w:rFonts w:cs="Tahoma"/>
          <w:bCs/>
        </w:rPr>
        <w:t xml:space="preserve">Pakuočių ir pakuočių atliekų tvarkymo įstatymo </w:t>
      </w:r>
      <w:r w:rsidR="00651FD5" w:rsidRPr="00334284">
        <w:rPr>
          <w:rFonts w:eastAsia="Times New Roman"/>
          <w:bCs/>
          <w:color w:val="000000"/>
          <w:lang w:eastAsia="en-GB"/>
        </w:rPr>
        <w:t xml:space="preserve">projektuose nustatytų reikalavimų nevykdymą ar netinkamą vykdymą </w:t>
      </w:r>
      <w:r w:rsidRPr="00334284">
        <w:rPr>
          <w:rFonts w:cs="Tahoma"/>
          <w:bCs/>
        </w:rPr>
        <w:t>nustatom</w:t>
      </w:r>
      <w:r w:rsidR="00651FD5" w:rsidRPr="00334284">
        <w:rPr>
          <w:rFonts w:cs="Tahoma"/>
          <w:bCs/>
        </w:rPr>
        <w:t>a</w:t>
      </w:r>
      <w:r w:rsidRPr="00334284">
        <w:rPr>
          <w:rFonts w:cs="Tahoma"/>
          <w:bCs/>
        </w:rPr>
        <w:t xml:space="preserve"> </w:t>
      </w:r>
      <w:r w:rsidR="00651FD5" w:rsidRPr="00334284">
        <w:rPr>
          <w:rFonts w:eastAsia="Times New Roman"/>
          <w:bCs/>
          <w:color w:val="000000"/>
          <w:lang w:eastAsia="en-GB"/>
        </w:rPr>
        <w:t>juridinių asmenų atsakomybė</w:t>
      </w:r>
      <w:r w:rsidR="003D6E84" w:rsidRPr="00334284">
        <w:rPr>
          <w:rFonts w:eastAsia="Times New Roman"/>
          <w:bCs/>
          <w:color w:val="000000"/>
          <w:lang w:eastAsia="en-GB"/>
        </w:rPr>
        <w:t xml:space="preserve"> (</w:t>
      </w:r>
      <w:r w:rsidR="00FE6C3F">
        <w:rPr>
          <w:rFonts w:cs="Tahoma"/>
          <w:bCs/>
        </w:rPr>
        <w:t xml:space="preserve">sankcijos siūlomos tokios pačios, kokios jau nustatytos už atitinkamus pažeidimus dėl kitų gaminių: </w:t>
      </w:r>
      <w:r w:rsidR="003D6E84" w:rsidRPr="00334284">
        <w:rPr>
          <w:rFonts w:cs="Tahoma"/>
          <w:bCs/>
        </w:rPr>
        <w:t xml:space="preserve">uždraustų gaminių pateikimas rinkai – </w:t>
      </w:r>
      <w:r w:rsidR="003D6E84" w:rsidRPr="00334284">
        <w:rPr>
          <w:color w:val="000000"/>
        </w:rPr>
        <w:t xml:space="preserve">nuo </w:t>
      </w:r>
      <w:r w:rsidR="00E23211" w:rsidRPr="00334284">
        <w:rPr>
          <w:rFonts w:eastAsia="Times New Roman"/>
          <w:color w:val="000000"/>
          <w:lang w:eastAsia="en-GB"/>
        </w:rPr>
        <w:t>1700</w:t>
      </w:r>
      <w:r w:rsidR="003D6E84" w:rsidRPr="00334284">
        <w:rPr>
          <w:rFonts w:eastAsia="Times New Roman"/>
          <w:color w:val="000000"/>
          <w:lang w:eastAsia="en-GB"/>
        </w:rPr>
        <w:t xml:space="preserve"> iki </w:t>
      </w:r>
      <w:r w:rsidR="00E23211" w:rsidRPr="00334284">
        <w:rPr>
          <w:rFonts w:eastAsia="Times New Roman"/>
          <w:color w:val="000000"/>
          <w:lang w:eastAsia="en-GB"/>
        </w:rPr>
        <w:t>4000</w:t>
      </w:r>
      <w:r w:rsidR="003D6E84" w:rsidRPr="00334284">
        <w:rPr>
          <w:rFonts w:eastAsia="Times New Roman"/>
          <w:color w:val="000000"/>
          <w:lang w:eastAsia="en-GB"/>
        </w:rPr>
        <w:t xml:space="preserve"> </w:t>
      </w:r>
      <w:proofErr w:type="spellStart"/>
      <w:r w:rsidR="00E23211" w:rsidRPr="00334284">
        <w:rPr>
          <w:color w:val="000000"/>
        </w:rPr>
        <w:t>Eur</w:t>
      </w:r>
      <w:proofErr w:type="spellEnd"/>
      <w:r w:rsidR="003D6E84" w:rsidRPr="00334284">
        <w:rPr>
          <w:color w:val="000000"/>
        </w:rPr>
        <w:t xml:space="preserve">, </w:t>
      </w:r>
      <w:r w:rsidR="00415F53" w:rsidRPr="00334284">
        <w:rPr>
          <w:color w:val="000000"/>
        </w:rPr>
        <w:t xml:space="preserve">nepaženklintų </w:t>
      </w:r>
      <w:r w:rsidR="00415F53" w:rsidRPr="00334284">
        <w:rPr>
          <w:rFonts w:cs="Tahoma"/>
          <w:bCs/>
        </w:rPr>
        <w:t xml:space="preserve">gaminių pateikimas rinkai </w:t>
      </w:r>
      <w:r w:rsidR="00415F53" w:rsidRPr="00334284">
        <w:rPr>
          <w:color w:val="000000"/>
        </w:rPr>
        <w:t xml:space="preserve">– </w:t>
      </w:r>
      <w:r w:rsidR="00415F53" w:rsidRPr="00334284">
        <w:rPr>
          <w:rFonts w:eastAsia="Times New Roman"/>
          <w:color w:val="000000"/>
          <w:lang w:eastAsia="en-GB"/>
        </w:rPr>
        <w:t xml:space="preserve">nuo </w:t>
      </w:r>
      <w:r w:rsidR="00E23211" w:rsidRPr="00334284">
        <w:rPr>
          <w:rFonts w:eastAsia="Times New Roman"/>
          <w:color w:val="000000"/>
          <w:lang w:eastAsia="en-GB"/>
        </w:rPr>
        <w:t>1200</w:t>
      </w:r>
      <w:r w:rsidR="00415F53" w:rsidRPr="00334284">
        <w:rPr>
          <w:rFonts w:eastAsia="Times New Roman"/>
          <w:color w:val="000000"/>
          <w:lang w:eastAsia="en-GB"/>
        </w:rPr>
        <w:t xml:space="preserve"> iki </w:t>
      </w:r>
      <w:r w:rsidR="00E23211" w:rsidRPr="00334284">
        <w:rPr>
          <w:rFonts w:eastAsia="Times New Roman"/>
          <w:color w:val="000000"/>
          <w:lang w:eastAsia="en-GB"/>
        </w:rPr>
        <w:t>2300</w:t>
      </w:r>
      <w:r w:rsidR="00415F53" w:rsidRPr="00334284">
        <w:rPr>
          <w:rFonts w:eastAsia="Times New Roman"/>
          <w:color w:val="000000"/>
          <w:lang w:eastAsia="en-GB"/>
        </w:rPr>
        <w:t xml:space="preserve"> </w:t>
      </w:r>
      <w:proofErr w:type="spellStart"/>
      <w:r w:rsidR="00E23211" w:rsidRPr="00334284">
        <w:rPr>
          <w:rFonts w:eastAsia="Times New Roman"/>
          <w:color w:val="000000"/>
          <w:lang w:eastAsia="en-GB"/>
        </w:rPr>
        <w:t>Eur</w:t>
      </w:r>
      <w:proofErr w:type="spellEnd"/>
      <w:r w:rsidR="00415F53" w:rsidRPr="00334284">
        <w:rPr>
          <w:rFonts w:eastAsia="Times New Roman"/>
          <w:color w:val="000000"/>
          <w:lang w:eastAsia="en-GB"/>
        </w:rPr>
        <w:t>,</w:t>
      </w:r>
      <w:r w:rsidR="00415F53" w:rsidRPr="00334284">
        <w:rPr>
          <w:color w:val="000000"/>
        </w:rPr>
        <w:t xml:space="preserve"> </w:t>
      </w:r>
      <w:r w:rsidR="003D6E84" w:rsidRPr="00334284">
        <w:rPr>
          <w:color w:val="000000"/>
        </w:rPr>
        <w:t xml:space="preserve">neįsiregistravimas </w:t>
      </w:r>
      <w:r w:rsidR="009A4153" w:rsidRPr="00334284">
        <w:rPr>
          <w:color w:val="000000"/>
        </w:rPr>
        <w:t xml:space="preserve">į Gamintojų ir importuotojų sąvadą </w:t>
      </w:r>
      <w:r w:rsidR="003D6E84" w:rsidRPr="00334284">
        <w:rPr>
          <w:color w:val="000000"/>
        </w:rPr>
        <w:t xml:space="preserve">– </w:t>
      </w:r>
      <w:r w:rsidR="003D6E84" w:rsidRPr="00334284">
        <w:rPr>
          <w:rFonts w:eastAsia="Times New Roman"/>
          <w:color w:val="000000"/>
          <w:lang w:eastAsia="en-GB"/>
        </w:rPr>
        <w:t xml:space="preserve">nuo </w:t>
      </w:r>
      <w:r w:rsidR="00E23211" w:rsidRPr="00334284">
        <w:rPr>
          <w:rFonts w:eastAsia="Times New Roman"/>
          <w:color w:val="000000"/>
          <w:lang w:eastAsia="en-GB"/>
        </w:rPr>
        <w:t>700</w:t>
      </w:r>
      <w:r w:rsidR="00A55E7D" w:rsidRPr="00334284">
        <w:rPr>
          <w:rFonts w:eastAsia="Times New Roman"/>
          <w:color w:val="000000"/>
          <w:lang w:eastAsia="en-GB"/>
        </w:rPr>
        <w:t xml:space="preserve"> iki </w:t>
      </w:r>
      <w:r w:rsidR="00E23211" w:rsidRPr="00334284">
        <w:rPr>
          <w:rFonts w:eastAsia="Times New Roman"/>
          <w:color w:val="000000"/>
          <w:lang w:eastAsia="en-GB"/>
        </w:rPr>
        <w:t>1400</w:t>
      </w:r>
      <w:r w:rsidR="003D6E84" w:rsidRPr="00334284">
        <w:rPr>
          <w:rFonts w:eastAsia="Times New Roman"/>
          <w:color w:val="000000"/>
          <w:lang w:eastAsia="en-GB"/>
        </w:rPr>
        <w:t xml:space="preserve"> </w:t>
      </w:r>
      <w:proofErr w:type="spellStart"/>
      <w:r w:rsidR="00E23211" w:rsidRPr="00334284">
        <w:rPr>
          <w:rFonts w:eastAsia="Times New Roman"/>
          <w:color w:val="000000"/>
          <w:lang w:eastAsia="en-GB"/>
        </w:rPr>
        <w:t>Eur</w:t>
      </w:r>
      <w:proofErr w:type="spellEnd"/>
      <w:r w:rsidR="003D6E84" w:rsidRPr="00334284">
        <w:rPr>
          <w:rFonts w:eastAsia="Times New Roman"/>
          <w:color w:val="000000"/>
          <w:lang w:eastAsia="en-GB"/>
        </w:rPr>
        <w:t xml:space="preserve">, apskaitos </w:t>
      </w:r>
      <w:r w:rsidR="009A4153" w:rsidRPr="00334284">
        <w:rPr>
          <w:rFonts w:eastAsia="Times New Roman"/>
          <w:color w:val="000000"/>
          <w:lang w:eastAsia="en-GB"/>
        </w:rPr>
        <w:t xml:space="preserve">vykdymo </w:t>
      </w:r>
      <w:r w:rsidR="003D6E84" w:rsidRPr="00334284">
        <w:rPr>
          <w:rFonts w:eastAsia="Times New Roman"/>
          <w:color w:val="000000"/>
          <w:lang w:eastAsia="en-GB"/>
        </w:rPr>
        <w:t xml:space="preserve">ir ataskaitų </w:t>
      </w:r>
      <w:r w:rsidR="009A4153" w:rsidRPr="00334284">
        <w:rPr>
          <w:rFonts w:eastAsia="Times New Roman"/>
          <w:color w:val="000000"/>
          <w:lang w:eastAsia="en-GB"/>
        </w:rPr>
        <w:t xml:space="preserve">teikimo </w:t>
      </w:r>
      <w:r w:rsidR="003D6E84" w:rsidRPr="00334284">
        <w:rPr>
          <w:rFonts w:eastAsia="Times New Roman"/>
          <w:color w:val="000000"/>
          <w:lang w:eastAsia="en-GB"/>
        </w:rPr>
        <w:t xml:space="preserve">pažeidimai – </w:t>
      </w:r>
      <w:r w:rsidR="002E1F0A" w:rsidRPr="00334284">
        <w:rPr>
          <w:rFonts w:eastAsia="Times New Roman"/>
          <w:color w:val="000000"/>
          <w:lang w:eastAsia="en-GB"/>
        </w:rPr>
        <w:t xml:space="preserve">nuo įspėjimo </w:t>
      </w:r>
      <w:r w:rsidR="003D6E84" w:rsidRPr="00334284">
        <w:rPr>
          <w:rFonts w:eastAsia="Times New Roman"/>
          <w:color w:val="000000"/>
          <w:lang w:eastAsia="en-GB"/>
        </w:rPr>
        <w:t xml:space="preserve">iki </w:t>
      </w:r>
      <w:r w:rsidR="00E23211" w:rsidRPr="00334284">
        <w:rPr>
          <w:rFonts w:eastAsia="Times New Roman"/>
          <w:color w:val="000000"/>
          <w:lang w:eastAsia="en-GB"/>
        </w:rPr>
        <w:t>3000</w:t>
      </w:r>
      <w:r w:rsidR="00324A69" w:rsidRPr="00334284">
        <w:rPr>
          <w:rFonts w:eastAsia="Times New Roman"/>
          <w:color w:val="000000"/>
          <w:lang w:eastAsia="en-GB"/>
        </w:rPr>
        <w:t xml:space="preserve"> </w:t>
      </w:r>
      <w:proofErr w:type="spellStart"/>
      <w:r w:rsidR="00E23211" w:rsidRPr="00334284">
        <w:rPr>
          <w:rFonts w:eastAsia="Times New Roman"/>
          <w:color w:val="000000"/>
          <w:lang w:eastAsia="en-GB"/>
        </w:rPr>
        <w:t>Eur</w:t>
      </w:r>
      <w:proofErr w:type="spellEnd"/>
      <w:r w:rsidR="003D6E84" w:rsidRPr="00334284">
        <w:rPr>
          <w:rFonts w:eastAsia="Times New Roman"/>
          <w:color w:val="000000"/>
          <w:lang w:eastAsia="en-GB"/>
        </w:rPr>
        <w:t xml:space="preserve">, nedalyvavimas </w:t>
      </w:r>
      <w:r w:rsidR="003D6E84" w:rsidRPr="00334284">
        <w:t xml:space="preserve">atliekų ir šiukšlių </w:t>
      </w:r>
      <w:r w:rsidR="003D6E84" w:rsidRPr="00334284">
        <w:rPr>
          <w:rFonts w:eastAsia="Times New Roman"/>
          <w:color w:val="000000"/>
          <w:lang w:eastAsia="en-GB"/>
        </w:rPr>
        <w:t xml:space="preserve">tvarkymo sistemoje – nuo </w:t>
      </w:r>
      <w:r w:rsidR="00E23211" w:rsidRPr="00334284">
        <w:rPr>
          <w:rFonts w:eastAsia="Times New Roman"/>
          <w:color w:val="000000"/>
          <w:lang w:eastAsia="en-GB"/>
        </w:rPr>
        <w:t>6000</w:t>
      </w:r>
      <w:r w:rsidR="009F7EE7" w:rsidRPr="00334284">
        <w:rPr>
          <w:rFonts w:eastAsia="Times New Roman"/>
          <w:color w:val="000000"/>
          <w:lang w:eastAsia="en-GB"/>
        </w:rPr>
        <w:t xml:space="preserve"> iki </w:t>
      </w:r>
      <w:r w:rsidR="00E23211" w:rsidRPr="00334284">
        <w:rPr>
          <w:rFonts w:eastAsia="Times New Roman"/>
          <w:color w:val="000000"/>
          <w:lang w:eastAsia="en-GB"/>
        </w:rPr>
        <w:t>14000</w:t>
      </w:r>
      <w:r w:rsidR="009F7EE7" w:rsidRPr="00334284">
        <w:rPr>
          <w:rFonts w:eastAsia="Times New Roman"/>
          <w:color w:val="000000"/>
          <w:lang w:eastAsia="en-GB"/>
        </w:rPr>
        <w:t xml:space="preserve"> </w:t>
      </w:r>
      <w:proofErr w:type="spellStart"/>
      <w:r w:rsidR="00E23211" w:rsidRPr="00334284">
        <w:rPr>
          <w:rFonts w:eastAsia="Times New Roman"/>
          <w:color w:val="000000"/>
          <w:lang w:eastAsia="en-GB"/>
        </w:rPr>
        <w:t>Eur</w:t>
      </w:r>
      <w:proofErr w:type="spellEnd"/>
      <w:r w:rsidR="003D6E84" w:rsidRPr="00334284">
        <w:rPr>
          <w:rFonts w:eastAsia="Times New Roman"/>
          <w:bCs/>
          <w:color w:val="000000"/>
          <w:lang w:eastAsia="en-GB"/>
        </w:rPr>
        <w:t>)</w:t>
      </w:r>
      <w:r w:rsidR="00651FD5" w:rsidRPr="00334284">
        <w:rPr>
          <w:rFonts w:eastAsia="Times New Roman"/>
          <w:bCs/>
          <w:color w:val="000000"/>
          <w:lang w:eastAsia="en-GB"/>
        </w:rPr>
        <w:t>.</w:t>
      </w:r>
      <w:r w:rsidR="002C5C97" w:rsidRPr="00334284">
        <w:rPr>
          <w:color w:val="000000"/>
        </w:rPr>
        <w:t xml:space="preserve"> Nustatoma, kad šiuos j</w:t>
      </w:r>
      <w:r w:rsidR="002C5C97" w:rsidRPr="00334284">
        <w:rPr>
          <w:rFonts w:eastAsia="Times New Roman"/>
          <w:color w:val="000000"/>
          <w:lang w:eastAsia="en-GB"/>
        </w:rPr>
        <w:t>uridinių asmenų padarytus pažeidimus tiria, juridinių asmenų padarytų pažeidimų protokolus surašo ir bylas dėl ekonominių sankcijų skyrimo nagrinėja</w:t>
      </w:r>
      <w:r w:rsidR="002C5C97" w:rsidRPr="00334284">
        <w:rPr>
          <w:color w:val="000000"/>
        </w:rPr>
        <w:t xml:space="preserve"> Aplinkos apsaugos departamentas, </w:t>
      </w:r>
      <w:r w:rsidR="00693E38" w:rsidRPr="00334284">
        <w:rPr>
          <w:color w:val="000000"/>
        </w:rPr>
        <w:t xml:space="preserve">išskyrus reikalavimų dėl vienkartinių plastikinių gaminių ženklinimo pažeidimus – šių gaminių rinkos priežiūrą atlieka </w:t>
      </w:r>
      <w:r w:rsidR="00693E38" w:rsidRPr="00334284">
        <w:rPr>
          <w:lang w:bidi="en-US"/>
        </w:rPr>
        <w:t>Valstybinė vartotojų teisių apsaugos tarnyba</w:t>
      </w:r>
      <w:r w:rsidR="00693E38" w:rsidRPr="00334284">
        <w:rPr>
          <w:color w:val="000000"/>
        </w:rPr>
        <w:t>.</w:t>
      </w:r>
      <w:r w:rsidR="00E55D44">
        <w:rPr>
          <w:color w:val="000000"/>
        </w:rPr>
        <w:t xml:space="preserve"> </w:t>
      </w:r>
      <w:r w:rsidR="00E55D44">
        <w:t>P</w:t>
      </w:r>
      <w:r w:rsidR="00E55D44" w:rsidRPr="00334284">
        <w:t xml:space="preserve">apildomos </w:t>
      </w:r>
      <w:r w:rsidR="00E55D44">
        <w:rPr>
          <w:rFonts w:cs="Tahoma"/>
          <w:bCs/>
        </w:rPr>
        <w:t>Aplinkos apsaugos</w:t>
      </w:r>
      <w:r w:rsidR="00E55D44" w:rsidRPr="00334284">
        <w:rPr>
          <w:rFonts w:cs="Tahoma"/>
          <w:b/>
          <w:bCs/>
        </w:rPr>
        <w:t xml:space="preserve"> </w:t>
      </w:r>
      <w:r w:rsidR="00E55D44" w:rsidRPr="00334284">
        <w:rPr>
          <w:rStyle w:val="normal-h"/>
        </w:rPr>
        <w:t>įstatyme</w:t>
      </w:r>
      <w:r w:rsidR="00E55D44" w:rsidRPr="00334284">
        <w:t xml:space="preserve"> pateiktos nuorodos į Europos Sąjungos teisės aktus.</w:t>
      </w:r>
    </w:p>
    <w:p w:rsidR="00BF24E0" w:rsidRPr="00334284" w:rsidRDefault="00BF24E0" w:rsidP="00664CC0">
      <w:pPr>
        <w:tabs>
          <w:tab w:val="left" w:pos="851"/>
        </w:tabs>
        <w:ind w:firstLine="567"/>
        <w:jc w:val="both"/>
        <w:rPr>
          <w:rFonts w:cs="Tahoma"/>
          <w:bCs/>
        </w:rPr>
      </w:pPr>
      <w:r w:rsidRPr="00334284">
        <w:rPr>
          <w:rFonts w:cs="Tahoma"/>
          <w:bCs/>
        </w:rPr>
        <w:t xml:space="preserve">d) </w:t>
      </w:r>
      <w:r w:rsidRPr="00334284">
        <w:rPr>
          <w:rFonts w:cs="Tahoma"/>
          <w:b/>
          <w:bCs/>
          <w:u w:val="single"/>
        </w:rPr>
        <w:t>Administracinių nusižengimų kodekso projekte</w:t>
      </w:r>
      <w:r w:rsidRPr="00334284">
        <w:rPr>
          <w:rFonts w:cs="Tahoma"/>
          <w:bCs/>
        </w:rPr>
        <w:t xml:space="preserve"> įtvirtinamos direktyvą </w:t>
      </w:r>
      <w:r w:rsidRPr="00334284">
        <w:rPr>
          <w:color w:val="000000"/>
        </w:rPr>
        <w:t xml:space="preserve">(ES) 2019/904 </w:t>
      </w:r>
      <w:r w:rsidRPr="00334284">
        <w:rPr>
          <w:rFonts w:cs="Tahoma"/>
          <w:bCs/>
        </w:rPr>
        <w:t xml:space="preserve">įgyvendinančios nuostatos – </w:t>
      </w:r>
      <w:r w:rsidR="003908A3" w:rsidRPr="00334284">
        <w:rPr>
          <w:rFonts w:eastAsia="Times New Roman"/>
          <w:bCs/>
          <w:color w:val="000000"/>
          <w:lang w:eastAsia="en-GB"/>
        </w:rPr>
        <w:t xml:space="preserve">už Atliekų tvarkymo įstatymo ir </w:t>
      </w:r>
      <w:r w:rsidR="003908A3" w:rsidRPr="00334284">
        <w:rPr>
          <w:rFonts w:cs="Tahoma"/>
          <w:bCs/>
        </w:rPr>
        <w:t xml:space="preserve">Pakuočių ir pakuočių atliekų tvarkymo įstatymo </w:t>
      </w:r>
      <w:r w:rsidR="003908A3" w:rsidRPr="00334284">
        <w:rPr>
          <w:rFonts w:eastAsia="Times New Roman"/>
          <w:bCs/>
          <w:color w:val="000000"/>
          <w:lang w:eastAsia="en-GB"/>
        </w:rPr>
        <w:t xml:space="preserve">projektuose nustatytų reikalavimų nevykdymą ar netinkamą vykdymą </w:t>
      </w:r>
      <w:r w:rsidRPr="00334284">
        <w:rPr>
          <w:rFonts w:cs="Tahoma"/>
          <w:bCs/>
        </w:rPr>
        <w:t>nustatomos baudos</w:t>
      </w:r>
      <w:r w:rsidR="00942DBF" w:rsidRPr="00334284">
        <w:rPr>
          <w:rFonts w:cs="Tahoma"/>
          <w:bCs/>
        </w:rPr>
        <w:t xml:space="preserve"> (</w:t>
      </w:r>
      <w:r w:rsidR="00FE6C3F">
        <w:rPr>
          <w:rFonts w:cs="Tahoma"/>
          <w:bCs/>
        </w:rPr>
        <w:t xml:space="preserve">sankcijos siūlomos tokios pačios, kokios jau nustatytos už atitinkamus pažeidimus dėl kitų gaminių: </w:t>
      </w:r>
      <w:r w:rsidR="00925B84" w:rsidRPr="00334284">
        <w:rPr>
          <w:rFonts w:cs="Tahoma"/>
          <w:bCs/>
        </w:rPr>
        <w:t xml:space="preserve">uždraustų gaminių pateikimas rinkai – </w:t>
      </w:r>
      <w:r w:rsidR="00925B84" w:rsidRPr="00334284">
        <w:rPr>
          <w:color w:val="000000"/>
        </w:rPr>
        <w:t xml:space="preserve">nuo </w:t>
      </w:r>
      <w:r w:rsidR="004A71E0" w:rsidRPr="00334284">
        <w:rPr>
          <w:color w:val="000000"/>
        </w:rPr>
        <w:t>1400</w:t>
      </w:r>
      <w:r w:rsidR="00925B84" w:rsidRPr="00334284">
        <w:rPr>
          <w:color w:val="000000"/>
        </w:rPr>
        <w:t xml:space="preserve"> iki </w:t>
      </w:r>
      <w:r w:rsidR="004A71E0" w:rsidRPr="00334284">
        <w:rPr>
          <w:color w:val="000000"/>
        </w:rPr>
        <w:t>3000</w:t>
      </w:r>
      <w:r w:rsidR="00925B84" w:rsidRPr="00334284">
        <w:rPr>
          <w:color w:val="000000"/>
        </w:rPr>
        <w:t xml:space="preserve"> </w:t>
      </w:r>
      <w:proofErr w:type="spellStart"/>
      <w:r w:rsidR="004A71E0" w:rsidRPr="00334284">
        <w:rPr>
          <w:color w:val="000000"/>
        </w:rPr>
        <w:t>Eur</w:t>
      </w:r>
      <w:proofErr w:type="spellEnd"/>
      <w:r w:rsidR="00925B84" w:rsidRPr="00334284">
        <w:rPr>
          <w:color w:val="000000"/>
        </w:rPr>
        <w:t xml:space="preserve">, </w:t>
      </w:r>
      <w:r w:rsidR="00DD68D2" w:rsidRPr="00334284">
        <w:rPr>
          <w:color w:val="000000"/>
        </w:rPr>
        <w:t xml:space="preserve">neįsiregistravimas – </w:t>
      </w:r>
      <w:r w:rsidR="00DD68D2" w:rsidRPr="00334284">
        <w:rPr>
          <w:rFonts w:eastAsia="Times New Roman"/>
          <w:color w:val="000000"/>
          <w:lang w:eastAsia="en-GB"/>
        </w:rPr>
        <w:t xml:space="preserve">nuo </w:t>
      </w:r>
      <w:r w:rsidR="00C70D0A" w:rsidRPr="00334284">
        <w:rPr>
          <w:rFonts w:eastAsia="Times New Roman"/>
          <w:color w:val="000000"/>
          <w:lang w:eastAsia="en-GB"/>
        </w:rPr>
        <w:t>įspėjimo</w:t>
      </w:r>
      <w:r w:rsidR="00DD68D2" w:rsidRPr="00334284">
        <w:rPr>
          <w:rFonts w:eastAsia="Times New Roman"/>
          <w:color w:val="000000"/>
          <w:lang w:eastAsia="en-GB"/>
        </w:rPr>
        <w:t xml:space="preserve"> iki </w:t>
      </w:r>
      <w:r w:rsidR="004A71E0" w:rsidRPr="00334284">
        <w:rPr>
          <w:rFonts w:eastAsia="Times New Roman"/>
          <w:color w:val="000000"/>
          <w:lang w:eastAsia="en-GB"/>
        </w:rPr>
        <w:t>1450</w:t>
      </w:r>
      <w:r w:rsidR="00DD68D2" w:rsidRPr="00334284">
        <w:rPr>
          <w:rFonts w:eastAsia="Times New Roman"/>
          <w:color w:val="000000"/>
          <w:lang w:eastAsia="en-GB"/>
        </w:rPr>
        <w:t xml:space="preserve"> </w:t>
      </w:r>
      <w:proofErr w:type="spellStart"/>
      <w:r w:rsidR="004A71E0" w:rsidRPr="00334284">
        <w:rPr>
          <w:rFonts w:eastAsia="Times New Roman"/>
          <w:color w:val="000000"/>
          <w:lang w:eastAsia="en-GB"/>
        </w:rPr>
        <w:t>Eur</w:t>
      </w:r>
      <w:proofErr w:type="spellEnd"/>
      <w:r w:rsidR="00DD68D2" w:rsidRPr="00334284">
        <w:rPr>
          <w:rFonts w:eastAsia="Times New Roman"/>
          <w:color w:val="000000"/>
          <w:lang w:eastAsia="en-GB"/>
        </w:rPr>
        <w:t xml:space="preserve">, apskaitos </w:t>
      </w:r>
      <w:r w:rsidR="00693E38" w:rsidRPr="00334284">
        <w:rPr>
          <w:rFonts w:eastAsia="Times New Roman"/>
          <w:color w:val="000000"/>
          <w:lang w:eastAsia="en-GB"/>
        </w:rPr>
        <w:t xml:space="preserve">vykdymo </w:t>
      </w:r>
      <w:r w:rsidR="00281CEA" w:rsidRPr="00334284">
        <w:rPr>
          <w:rFonts w:eastAsia="Times New Roman"/>
          <w:color w:val="000000"/>
          <w:lang w:eastAsia="en-GB"/>
        </w:rPr>
        <w:t xml:space="preserve">ir ataskaitų </w:t>
      </w:r>
      <w:r w:rsidR="00693E38" w:rsidRPr="00334284">
        <w:rPr>
          <w:rFonts w:eastAsia="Times New Roman"/>
          <w:color w:val="000000"/>
          <w:lang w:eastAsia="en-GB"/>
        </w:rPr>
        <w:t xml:space="preserve">teikimo </w:t>
      </w:r>
      <w:r w:rsidR="00DD68D2" w:rsidRPr="00334284">
        <w:rPr>
          <w:rFonts w:eastAsia="Times New Roman"/>
          <w:color w:val="000000"/>
          <w:lang w:eastAsia="en-GB"/>
        </w:rPr>
        <w:t xml:space="preserve">pažeidimai – </w:t>
      </w:r>
      <w:r w:rsidR="002E1F0A" w:rsidRPr="00334284">
        <w:rPr>
          <w:rFonts w:eastAsia="Times New Roman"/>
          <w:color w:val="000000"/>
          <w:lang w:eastAsia="en-GB"/>
        </w:rPr>
        <w:t xml:space="preserve">nuo </w:t>
      </w:r>
      <w:r w:rsidR="004A71E0" w:rsidRPr="00334284">
        <w:rPr>
          <w:rFonts w:eastAsia="Times New Roman"/>
          <w:color w:val="000000"/>
          <w:lang w:eastAsia="en-GB"/>
        </w:rPr>
        <w:t>120</w:t>
      </w:r>
      <w:r w:rsidR="00DD68D2" w:rsidRPr="00334284">
        <w:rPr>
          <w:rFonts w:eastAsia="Times New Roman"/>
          <w:color w:val="000000"/>
          <w:lang w:eastAsia="en-GB"/>
        </w:rPr>
        <w:t xml:space="preserve"> iki </w:t>
      </w:r>
      <w:r w:rsidR="004A71E0" w:rsidRPr="00334284">
        <w:rPr>
          <w:rFonts w:eastAsia="Times New Roman"/>
          <w:color w:val="000000"/>
          <w:lang w:eastAsia="en-GB"/>
        </w:rPr>
        <w:t>850 </w:t>
      </w:r>
      <w:proofErr w:type="spellStart"/>
      <w:r w:rsidR="004A71E0" w:rsidRPr="00334284">
        <w:rPr>
          <w:rFonts w:eastAsia="Times New Roman"/>
          <w:color w:val="000000"/>
          <w:lang w:eastAsia="en-GB"/>
        </w:rPr>
        <w:t>Eur</w:t>
      </w:r>
      <w:proofErr w:type="spellEnd"/>
      <w:r w:rsidR="00C15C42" w:rsidRPr="00334284">
        <w:rPr>
          <w:rFonts w:eastAsia="Times New Roman"/>
          <w:color w:val="000000"/>
          <w:lang w:eastAsia="en-GB"/>
        </w:rPr>
        <w:t xml:space="preserve">, nedalyvavimas </w:t>
      </w:r>
      <w:r w:rsidR="00C15C42" w:rsidRPr="00334284">
        <w:t xml:space="preserve">atliekų ir šiukšlių </w:t>
      </w:r>
      <w:r w:rsidR="00C15C42" w:rsidRPr="00334284">
        <w:rPr>
          <w:rFonts w:eastAsia="Times New Roman"/>
          <w:color w:val="000000"/>
          <w:lang w:eastAsia="en-GB"/>
        </w:rPr>
        <w:t xml:space="preserve">tvarkymo sistemoje – nuo </w:t>
      </w:r>
      <w:r w:rsidR="004A71E0" w:rsidRPr="00334284">
        <w:rPr>
          <w:rFonts w:eastAsia="Times New Roman"/>
          <w:color w:val="000000"/>
          <w:lang w:eastAsia="en-GB"/>
        </w:rPr>
        <w:t>2700</w:t>
      </w:r>
      <w:r w:rsidR="00C15C42" w:rsidRPr="00334284">
        <w:rPr>
          <w:rFonts w:eastAsia="Times New Roman"/>
          <w:color w:val="000000"/>
          <w:lang w:eastAsia="en-GB"/>
        </w:rPr>
        <w:t xml:space="preserve"> iki </w:t>
      </w:r>
      <w:r w:rsidR="004A71E0" w:rsidRPr="00334284">
        <w:rPr>
          <w:rFonts w:eastAsia="Times New Roman"/>
          <w:color w:val="000000"/>
          <w:lang w:eastAsia="en-GB"/>
        </w:rPr>
        <w:t>6000</w:t>
      </w:r>
      <w:r w:rsidR="00C15C42" w:rsidRPr="00334284">
        <w:rPr>
          <w:rFonts w:eastAsia="Times New Roman"/>
          <w:color w:val="000000"/>
          <w:lang w:eastAsia="en-GB"/>
        </w:rPr>
        <w:t xml:space="preserve"> </w:t>
      </w:r>
      <w:r w:rsidR="004A71E0" w:rsidRPr="00334284">
        <w:rPr>
          <w:rFonts w:eastAsia="Times New Roman"/>
          <w:color w:val="000000"/>
          <w:lang w:eastAsia="en-GB"/>
        </w:rPr>
        <w:t>Eur</w:t>
      </w:r>
      <w:r w:rsidR="00942DBF" w:rsidRPr="00334284">
        <w:rPr>
          <w:rFonts w:cs="Tahoma"/>
          <w:bCs/>
        </w:rPr>
        <w:t>)</w:t>
      </w:r>
      <w:r w:rsidR="00651FD5" w:rsidRPr="00334284">
        <w:rPr>
          <w:rFonts w:cs="Tahoma"/>
          <w:bCs/>
        </w:rPr>
        <w:t xml:space="preserve"> </w:t>
      </w:r>
      <w:r w:rsidR="00651FD5" w:rsidRPr="00334284">
        <w:rPr>
          <w:color w:val="000000"/>
        </w:rPr>
        <w:t>juridinių asmenų vadovams ar kitiems atsakingiems asmenims.</w:t>
      </w:r>
      <w:r w:rsidR="002C5C97" w:rsidRPr="00334284">
        <w:rPr>
          <w:color w:val="000000"/>
        </w:rPr>
        <w:t xml:space="preserve"> Nustatoma, kad ši</w:t>
      </w:r>
      <w:r w:rsidR="00E20737" w:rsidRPr="00334284">
        <w:rPr>
          <w:color w:val="000000"/>
        </w:rPr>
        <w:t>ų</w:t>
      </w:r>
      <w:r w:rsidR="002C5C97" w:rsidRPr="00334284">
        <w:rPr>
          <w:color w:val="000000"/>
        </w:rPr>
        <w:t xml:space="preserve"> </w:t>
      </w:r>
      <w:r w:rsidR="00E20737" w:rsidRPr="00334284">
        <w:rPr>
          <w:color w:val="000000"/>
        </w:rPr>
        <w:t>administracinių nusižengimų teiseną pradeda, tyrimą atlieka ir protokolus surašo</w:t>
      </w:r>
      <w:r w:rsidR="002C5C97" w:rsidRPr="00334284">
        <w:rPr>
          <w:color w:val="000000"/>
        </w:rPr>
        <w:t xml:space="preserve"> Aplinkos apsaugos departamentas</w:t>
      </w:r>
      <w:r w:rsidR="002C5C97" w:rsidRPr="00334284">
        <w:rPr>
          <w:lang w:eastAsia="en-US" w:bidi="en-US"/>
        </w:rPr>
        <w:t>.</w:t>
      </w:r>
      <w:r w:rsidR="0002388A" w:rsidRPr="00334284">
        <w:rPr>
          <w:rFonts w:cs="Tahoma"/>
          <w:bCs/>
        </w:rPr>
        <w:t xml:space="preserve"> </w:t>
      </w:r>
      <w:r w:rsidR="0002388A" w:rsidRPr="00334284">
        <w:rPr>
          <w:lang w:eastAsia="en-US" w:bidi="en-US"/>
        </w:rPr>
        <w:t xml:space="preserve">Valstybinei vartotojų teisių apsaugos tarnybai paliekama </w:t>
      </w:r>
      <w:r w:rsidR="00E20737" w:rsidRPr="00334284">
        <w:rPr>
          <w:lang w:eastAsia="en-US" w:bidi="en-US"/>
        </w:rPr>
        <w:t>pradėti teiseną, atlikti tyrimą ir surašyti protokolus</w:t>
      </w:r>
      <w:r w:rsidR="0002388A" w:rsidRPr="00334284">
        <w:rPr>
          <w:lang w:eastAsia="en-US" w:bidi="en-US"/>
        </w:rPr>
        <w:t xml:space="preserve"> dėl teisės aktuose nustatyta tvarka nepaženklintų prekių (įskaitant vienkartinių plastikinių gaminių) pateikimo rinkai.</w:t>
      </w:r>
      <w:r w:rsidR="00E55D44">
        <w:rPr>
          <w:lang w:eastAsia="en-US" w:bidi="en-US"/>
        </w:rPr>
        <w:t xml:space="preserve"> </w:t>
      </w:r>
      <w:r w:rsidR="00E55D44">
        <w:t>P</w:t>
      </w:r>
      <w:r w:rsidR="00E55D44" w:rsidRPr="00334284">
        <w:t xml:space="preserve">apildomos </w:t>
      </w:r>
      <w:r w:rsidR="00E55D44">
        <w:rPr>
          <w:rFonts w:cs="Tahoma"/>
          <w:bCs/>
        </w:rPr>
        <w:t>Administracinių nusižengimų kodekse</w:t>
      </w:r>
      <w:r w:rsidR="00E55D44" w:rsidRPr="00334284">
        <w:t xml:space="preserve"> pateiktos nuorodos į Europos Sąjungos teisės aktus.</w:t>
      </w:r>
    </w:p>
    <w:p w:rsidR="00D07D1A" w:rsidRPr="00334284" w:rsidRDefault="00D07D1A" w:rsidP="00664CC0">
      <w:pPr>
        <w:ind w:firstLine="567"/>
        <w:jc w:val="both"/>
        <w:rPr>
          <w:b/>
        </w:rPr>
      </w:pPr>
      <w:r w:rsidRPr="00334284">
        <w:rPr>
          <w:b/>
        </w:rPr>
        <w:t>5. Numatomo teisinio reguliavimo poveikio vertinimo rezultatai, galimos neigiamos priimt</w:t>
      </w:r>
      <w:r w:rsidR="004C0C1A" w:rsidRPr="00334284">
        <w:rPr>
          <w:b/>
        </w:rPr>
        <w:t>ų</w:t>
      </w:r>
      <w:r w:rsidRPr="00334284">
        <w:rPr>
          <w:b/>
        </w:rPr>
        <w:t xml:space="preserve"> įstatym</w:t>
      </w:r>
      <w:r w:rsidR="004C0C1A" w:rsidRPr="00334284">
        <w:rPr>
          <w:b/>
        </w:rPr>
        <w:t>ų</w:t>
      </w:r>
      <w:r w:rsidRPr="00334284">
        <w:rPr>
          <w:b/>
        </w:rPr>
        <w:t xml:space="preserve"> pasekmės ir kokių priemonių reikėtų imtis, kad tokių pasekmių būtų išvengta:</w:t>
      </w:r>
    </w:p>
    <w:p w:rsidR="00BF62C9" w:rsidRPr="00334284" w:rsidRDefault="00EF2516" w:rsidP="00664CC0">
      <w:pPr>
        <w:ind w:firstLine="567"/>
        <w:jc w:val="both"/>
      </w:pPr>
      <w:r w:rsidRPr="00334284">
        <w:rPr>
          <w:rStyle w:val="normal-h"/>
        </w:rPr>
        <w:t xml:space="preserve">Priėmus </w:t>
      </w:r>
      <w:r w:rsidRPr="00334284">
        <w:rPr>
          <w:color w:val="000000" w:themeColor="text1"/>
        </w:rPr>
        <w:t>Įstatymų projektuose siūlomus</w:t>
      </w:r>
      <w:r w:rsidRPr="00334284">
        <w:rPr>
          <w:rStyle w:val="normal-h"/>
        </w:rPr>
        <w:t xml:space="preserve"> pakeitimus, </w:t>
      </w:r>
      <w:r w:rsidRPr="00334284">
        <w:rPr>
          <w:color w:val="000000" w:themeColor="text1"/>
        </w:rPr>
        <w:t>tikėtinas teigiamas poveikis aplinkai ir atliekų tvarkymo sektoriui</w:t>
      </w:r>
      <w:r w:rsidR="00BF62C9" w:rsidRPr="00334284">
        <w:rPr>
          <w:color w:val="000000" w:themeColor="text1"/>
        </w:rPr>
        <w:t>. Visuomenė vietoj šiuo metu naudojamų vienkartinių plastikinių gaminių bus skatinama rinktis tvaresnes alternatyvas, gamintojai ir importuotojai įgyvendin</w:t>
      </w:r>
      <w:r w:rsidR="00C81451" w:rsidRPr="00334284">
        <w:rPr>
          <w:color w:val="000000" w:themeColor="text1"/>
        </w:rPr>
        <w:t>d</w:t>
      </w:r>
      <w:r w:rsidR="00BF62C9" w:rsidRPr="00334284">
        <w:rPr>
          <w:color w:val="000000" w:themeColor="text1"/>
        </w:rPr>
        <w:t>ami nustatytas pareigas turės informuoti visuomenę apie vienkartinių plastikinių gaminių poveikį aplinkai ir žmonių sveikatai, taip pat padengti šių atliekų</w:t>
      </w:r>
      <w:r w:rsidR="00E55D44">
        <w:rPr>
          <w:color w:val="000000" w:themeColor="text1"/>
        </w:rPr>
        <w:t>, išmestų į viešas surinkimo sistemas,</w:t>
      </w:r>
      <w:r w:rsidR="00BF62C9" w:rsidRPr="00334284">
        <w:rPr>
          <w:color w:val="000000" w:themeColor="text1"/>
        </w:rPr>
        <w:t xml:space="preserve"> ir šiukšlių tvarkymo išlaidas. Atsižvelgiant į šiuos reikalavimus tikėtina, kad į rinką bus teikiami tinkami ilgiau naudoti ir tvaresni gaminiai, sumažės </w:t>
      </w:r>
      <w:r w:rsidR="00BF62C9" w:rsidRPr="00334284">
        <w:t>aplinkos, ypač jūros, šiukšlinimas,</w:t>
      </w:r>
    </w:p>
    <w:p w:rsidR="00D07D1A" w:rsidRPr="00334284" w:rsidRDefault="00EF2516" w:rsidP="00664CC0">
      <w:pPr>
        <w:ind w:firstLine="567"/>
        <w:jc w:val="both"/>
        <w:rPr>
          <w:rFonts w:eastAsia="Times New Roman"/>
        </w:rPr>
      </w:pPr>
      <w:r w:rsidRPr="00334284">
        <w:rPr>
          <w:rFonts w:eastAsia="Times New Roman"/>
        </w:rPr>
        <w:t>Priėmus Įstatymų projektuose</w:t>
      </w:r>
      <w:r w:rsidR="00D07D1A" w:rsidRPr="00334284">
        <w:rPr>
          <w:rFonts w:eastAsia="Times New Roman"/>
        </w:rPr>
        <w:t xml:space="preserve"> siūlomus pakeitimus, neigiamų pasekmių nenumatoma.</w:t>
      </w:r>
    </w:p>
    <w:p w:rsidR="00D07D1A" w:rsidRPr="00334284" w:rsidRDefault="00D07D1A" w:rsidP="00664CC0">
      <w:pPr>
        <w:ind w:right="-3" w:firstLine="555"/>
        <w:jc w:val="both"/>
        <w:rPr>
          <w:rFonts w:eastAsia="Times New Roman"/>
          <w:b/>
          <w:bCs/>
        </w:rPr>
      </w:pPr>
      <w:r w:rsidRPr="00334284">
        <w:rPr>
          <w:rFonts w:eastAsia="Times New Roman"/>
          <w:b/>
          <w:bCs/>
        </w:rPr>
        <w:t>6.</w:t>
      </w:r>
      <w:r w:rsidRPr="00334284">
        <w:rPr>
          <w:rFonts w:eastAsia="Times New Roman"/>
        </w:rPr>
        <w:t xml:space="preserve"> </w:t>
      </w:r>
      <w:r w:rsidRPr="00334284">
        <w:rPr>
          <w:rFonts w:eastAsia="Times New Roman"/>
          <w:b/>
        </w:rPr>
        <w:t>Kokią</w:t>
      </w:r>
      <w:r w:rsidRPr="00334284">
        <w:rPr>
          <w:rStyle w:val="x-h"/>
        </w:rPr>
        <w:t xml:space="preserve"> </w:t>
      </w:r>
      <w:r w:rsidR="004C0C1A" w:rsidRPr="00334284">
        <w:rPr>
          <w:rStyle w:val="x-h"/>
          <w:b/>
        </w:rPr>
        <w:t>įtaką priimti įstatymai</w:t>
      </w:r>
      <w:r w:rsidRPr="00334284">
        <w:rPr>
          <w:rStyle w:val="x-h"/>
          <w:b/>
        </w:rPr>
        <w:t xml:space="preserve"> turės kriminogeninei situacijai, korupcijai</w:t>
      </w:r>
      <w:r w:rsidRPr="00334284">
        <w:rPr>
          <w:rFonts w:eastAsia="Times New Roman"/>
          <w:b/>
          <w:bCs/>
        </w:rPr>
        <w:t>:</w:t>
      </w:r>
    </w:p>
    <w:p w:rsidR="00D07D1A" w:rsidRPr="00334284" w:rsidRDefault="00D07D1A" w:rsidP="00664CC0">
      <w:pPr>
        <w:ind w:firstLine="567"/>
        <w:jc w:val="both"/>
        <w:rPr>
          <w:rFonts w:eastAsia="Times New Roman"/>
        </w:rPr>
      </w:pPr>
      <w:r w:rsidRPr="00334284">
        <w:rPr>
          <w:rFonts w:eastAsia="Times New Roman"/>
        </w:rPr>
        <w:t xml:space="preserve">Priėmus </w:t>
      </w:r>
      <w:r w:rsidR="0022192F" w:rsidRPr="00334284">
        <w:rPr>
          <w:rFonts w:eastAsia="Times New Roman"/>
        </w:rPr>
        <w:t xml:space="preserve">Įstatymų </w:t>
      </w:r>
      <w:r w:rsidRPr="00334284">
        <w:rPr>
          <w:rFonts w:eastAsia="Times New Roman"/>
        </w:rPr>
        <w:t>projekt</w:t>
      </w:r>
      <w:r w:rsidR="0022192F" w:rsidRPr="00334284">
        <w:rPr>
          <w:rFonts w:eastAsia="Times New Roman"/>
        </w:rPr>
        <w:t>uos</w:t>
      </w:r>
      <w:r w:rsidRPr="00334284">
        <w:rPr>
          <w:rFonts w:eastAsia="Times New Roman"/>
        </w:rPr>
        <w:t>e siūlomus pakeitimus, pasekmių korupcijai ir kriminogeninei situacijai neturėtų būti.</w:t>
      </w:r>
    </w:p>
    <w:p w:rsidR="00D07D1A" w:rsidRPr="00334284" w:rsidRDefault="00D07D1A" w:rsidP="00664CC0">
      <w:pPr>
        <w:ind w:right="-3" w:firstLine="555"/>
        <w:jc w:val="both"/>
        <w:rPr>
          <w:rFonts w:eastAsia="Times New Roman"/>
          <w:b/>
          <w:bCs/>
        </w:rPr>
      </w:pPr>
      <w:r w:rsidRPr="00334284">
        <w:rPr>
          <w:rFonts w:eastAsia="Times New Roman"/>
          <w:b/>
          <w:bCs/>
        </w:rPr>
        <w:t>7.</w:t>
      </w:r>
      <w:r w:rsidRPr="00334284">
        <w:rPr>
          <w:rFonts w:eastAsia="Times New Roman"/>
        </w:rPr>
        <w:t xml:space="preserve"> </w:t>
      </w:r>
      <w:r w:rsidR="004C0C1A" w:rsidRPr="00334284">
        <w:rPr>
          <w:rFonts w:eastAsia="Times New Roman"/>
          <w:b/>
        </w:rPr>
        <w:t>Kaip įstatymų</w:t>
      </w:r>
      <w:r w:rsidRPr="00334284">
        <w:rPr>
          <w:rFonts w:eastAsia="Times New Roman"/>
          <w:b/>
        </w:rPr>
        <w:t xml:space="preserve"> įgyvendinimas atsilieps verslo sąlygoms ir jo plėtrai</w:t>
      </w:r>
      <w:r w:rsidRPr="00334284">
        <w:rPr>
          <w:rFonts w:eastAsia="Times New Roman"/>
          <w:b/>
          <w:bCs/>
        </w:rPr>
        <w:t>:</w:t>
      </w:r>
    </w:p>
    <w:p w:rsidR="00D07D1A" w:rsidRPr="00334284" w:rsidRDefault="00D07D1A" w:rsidP="00664CC0">
      <w:pPr>
        <w:ind w:firstLine="567"/>
        <w:jc w:val="both"/>
        <w:rPr>
          <w:rFonts w:eastAsia="Times New Roman"/>
        </w:rPr>
      </w:pPr>
      <w:r w:rsidRPr="00334284">
        <w:rPr>
          <w:rFonts w:eastAsia="Times New Roman"/>
        </w:rPr>
        <w:t xml:space="preserve">Tikimasi, kad </w:t>
      </w:r>
      <w:r w:rsidR="00933DA1" w:rsidRPr="00334284">
        <w:rPr>
          <w:rFonts w:eastAsia="Times New Roman"/>
        </w:rPr>
        <w:t>Į</w:t>
      </w:r>
      <w:r w:rsidRPr="00334284">
        <w:rPr>
          <w:rFonts w:eastAsia="Times New Roman"/>
        </w:rPr>
        <w:t>statym</w:t>
      </w:r>
      <w:r w:rsidR="00EF2516" w:rsidRPr="00334284">
        <w:rPr>
          <w:rFonts w:eastAsia="Times New Roman"/>
        </w:rPr>
        <w:t>ų projektuose</w:t>
      </w:r>
      <w:r w:rsidRPr="00334284">
        <w:rPr>
          <w:rFonts w:eastAsia="Times New Roman"/>
        </w:rPr>
        <w:t xml:space="preserve"> numatyti pakeitimai skatins </w:t>
      </w:r>
      <w:proofErr w:type="spellStart"/>
      <w:r w:rsidRPr="00334284">
        <w:t>ekoinovacijas</w:t>
      </w:r>
      <w:proofErr w:type="spellEnd"/>
      <w:r w:rsidRPr="00334284">
        <w:t xml:space="preserve">, naujų technologijų </w:t>
      </w:r>
      <w:r w:rsidR="00E25996" w:rsidRPr="00334284">
        <w:t xml:space="preserve">ir verslo modelių </w:t>
      </w:r>
      <w:r w:rsidRPr="00334284">
        <w:t xml:space="preserve">diegimą ir atvers </w:t>
      </w:r>
      <w:r w:rsidR="00933DA1" w:rsidRPr="00334284">
        <w:t>naujų galimybių verslo įmonėms.</w:t>
      </w:r>
      <w:r w:rsidRPr="00334284">
        <w:rPr>
          <w:rFonts w:eastAsia="Times New Roman"/>
        </w:rPr>
        <w:t xml:space="preserve"> Didinant atliekų prevencijos, pakartotinio panaudojimo galimybes, tikimasi, kad bus skatinamas ekonomikos augimas ir naujų darbo vietų kūrimas.</w:t>
      </w:r>
      <w:r w:rsidR="00B87DD0" w:rsidRPr="00334284">
        <w:rPr>
          <w:shd w:val="clear" w:color="auto" w:fill="FFFFFF"/>
        </w:rPr>
        <w:t xml:space="preserve"> Apribojant tam tikrus vienkartinius gaminius, administracinę</w:t>
      </w:r>
      <w:r w:rsidR="009B510B">
        <w:rPr>
          <w:shd w:val="clear" w:color="auto" w:fill="FFFFFF"/>
        </w:rPr>
        <w:t xml:space="preserve"> ir finansinę</w:t>
      </w:r>
      <w:r w:rsidR="00B87DD0" w:rsidRPr="00334284">
        <w:rPr>
          <w:shd w:val="clear" w:color="auto" w:fill="FFFFFF"/>
        </w:rPr>
        <w:t xml:space="preserve"> naštą pajaus gamintojai ir importuotojai, kuriems prisitaikant prie direktyvos (ES) 2019/904 reikalavimų, reikės persiorientuoti ir </w:t>
      </w:r>
      <w:r w:rsidR="00B87DD0" w:rsidRPr="00334284">
        <w:t>gam</w:t>
      </w:r>
      <w:r w:rsidR="00A66B9E">
        <w:t>inti</w:t>
      </w:r>
      <w:r w:rsidR="00E55D44">
        <w:t xml:space="preserve"> kitus gaminius ar</w:t>
      </w:r>
      <w:r w:rsidR="00DA5091">
        <w:t>ba</w:t>
      </w:r>
      <w:r w:rsidR="00E55D44">
        <w:t xml:space="preserve"> iš kitų medžiagų</w:t>
      </w:r>
      <w:r w:rsidR="00B87DD0" w:rsidRPr="00334284">
        <w:t>, vystyti gamybos technologijas.</w:t>
      </w:r>
    </w:p>
    <w:p w:rsidR="00FC14AD" w:rsidRPr="00334284" w:rsidRDefault="00B87DD0" w:rsidP="00664CC0">
      <w:pPr>
        <w:ind w:firstLine="567"/>
        <w:jc w:val="both"/>
        <w:rPr>
          <w:rFonts w:eastAsia="Times New Roman"/>
        </w:rPr>
      </w:pPr>
      <w:r w:rsidRPr="00334284">
        <w:rPr>
          <w:rFonts w:eastAsia="Times New Roman"/>
        </w:rPr>
        <w:t xml:space="preserve">Tačiau, įgyvendinant </w:t>
      </w:r>
      <w:r w:rsidRPr="00334284">
        <w:rPr>
          <w:shd w:val="clear" w:color="auto" w:fill="FFFFFF"/>
        </w:rPr>
        <w:t>direktyvos (ES) 2019/904 reikalavimus, tikėtina, kad a</w:t>
      </w:r>
      <w:r w:rsidR="00653E81" w:rsidRPr="00334284">
        <w:rPr>
          <w:shd w:val="clear" w:color="auto" w:fill="FFFFFF"/>
        </w:rPr>
        <w:t>d</w:t>
      </w:r>
      <w:r w:rsidR="00FC14AD" w:rsidRPr="00334284">
        <w:rPr>
          <w:rFonts w:eastAsia="Times New Roman"/>
        </w:rPr>
        <w:t xml:space="preserve">ministracinė </w:t>
      </w:r>
      <w:r w:rsidR="009B510B">
        <w:rPr>
          <w:shd w:val="clear" w:color="auto" w:fill="FFFFFF"/>
        </w:rPr>
        <w:t>ir finansinė</w:t>
      </w:r>
      <w:r w:rsidR="009B510B" w:rsidRPr="00334284">
        <w:rPr>
          <w:shd w:val="clear" w:color="auto" w:fill="FFFFFF"/>
        </w:rPr>
        <w:t xml:space="preserve"> </w:t>
      </w:r>
      <w:r w:rsidR="00FC14AD" w:rsidRPr="00334284">
        <w:rPr>
          <w:rFonts w:eastAsia="Times New Roman"/>
        </w:rPr>
        <w:t xml:space="preserve">našta padidės </w:t>
      </w:r>
      <w:r w:rsidR="00FC14AD" w:rsidRPr="00334284">
        <w:t xml:space="preserve">vienkartiniams plastikiniams gaminiams priskiriamų tabako gaminių su filtrais, filtrų, parduodamų naudoti kartu su tabako gaminiais, </w:t>
      </w:r>
      <w:r w:rsidR="00FC14AD" w:rsidRPr="00334284">
        <w:rPr>
          <w:bCs/>
          <w:color w:val="000000"/>
          <w:lang w:eastAsia="en-GB"/>
        </w:rPr>
        <w:t xml:space="preserve">drėgnųjų servetėlių, oro balionėlių, žvejybos įrankių, kurių sudėtyje yra plastiko, </w:t>
      </w:r>
      <w:r w:rsidR="00FC14AD" w:rsidRPr="00334284">
        <w:rPr>
          <w:rFonts w:eastAsia="Times New Roman"/>
        </w:rPr>
        <w:t>gamintojams ir importuotojams, nes jiems bus taikomi išplėstiniai gamintojų atsakomybės reikalavimai: aplinkos ministro nustatyta tvarka registruotis, vykdyti apskaitą, teikti ataskaitas, šviesti ir informuoti visuomenę atliekų prevencijos klausimais</w:t>
      </w:r>
      <w:r w:rsidR="00BF3825">
        <w:rPr>
          <w:rFonts w:eastAsia="Times New Roman"/>
        </w:rPr>
        <w:t xml:space="preserve"> ir</w:t>
      </w:r>
      <w:r w:rsidR="00FC14AD" w:rsidRPr="00334284">
        <w:rPr>
          <w:rFonts w:eastAsia="Times New Roman"/>
        </w:rPr>
        <w:t xml:space="preserve"> apie pakartotinio naudojimo ir paruošimo naudoti galimybes, daugkartines alternatyvas, taip pat sudar</w:t>
      </w:r>
      <w:r w:rsidR="00E55D44">
        <w:rPr>
          <w:rFonts w:eastAsia="Times New Roman"/>
        </w:rPr>
        <w:t>yti</w:t>
      </w:r>
      <w:r w:rsidR="00FC14AD" w:rsidRPr="00334284">
        <w:rPr>
          <w:rFonts w:eastAsia="Times New Roman"/>
        </w:rPr>
        <w:t xml:space="preserve"> sutartis su savivaldybėmis ar atitinkamai </w:t>
      </w:r>
      <w:r w:rsidR="00FC14AD" w:rsidRPr="00334284">
        <w:rPr>
          <w:bCs/>
          <w:color w:val="000000"/>
          <w:lang w:eastAsia="en-GB"/>
        </w:rPr>
        <w:t>jūrų uostų administracijomis</w:t>
      </w:r>
      <w:r w:rsidR="00FC14AD" w:rsidRPr="00334284">
        <w:rPr>
          <w:rFonts w:eastAsia="Times New Roman"/>
        </w:rPr>
        <w:t xml:space="preserve"> ir apmokėti atliekų</w:t>
      </w:r>
      <w:r w:rsidR="00E55D44">
        <w:rPr>
          <w:color w:val="000000" w:themeColor="text1"/>
        </w:rPr>
        <w:t xml:space="preserve">, </w:t>
      </w:r>
      <w:r w:rsidR="00E55D44">
        <w:rPr>
          <w:color w:val="000000" w:themeColor="text1"/>
        </w:rPr>
        <w:lastRenderedPageBreak/>
        <w:t>išmestų į viešas surinkimo sistemas,</w:t>
      </w:r>
      <w:r w:rsidR="00FC14AD" w:rsidRPr="00334284">
        <w:rPr>
          <w:rFonts w:eastAsia="Times New Roman"/>
        </w:rPr>
        <w:t xml:space="preserve"> ir (ar) šiukšlių </w:t>
      </w:r>
      <w:r w:rsidR="00E55D44">
        <w:rPr>
          <w:rFonts w:eastAsia="Times New Roman"/>
        </w:rPr>
        <w:t xml:space="preserve">išrinkimo, </w:t>
      </w:r>
      <w:r w:rsidR="00FC14AD" w:rsidRPr="00334284">
        <w:rPr>
          <w:rFonts w:eastAsia="Times New Roman"/>
        </w:rPr>
        <w:t>surinkimo, vežimo, apdorojimo išlaidas.</w:t>
      </w:r>
    </w:p>
    <w:p w:rsidR="00A477AA" w:rsidRPr="00334284" w:rsidRDefault="00B87DD0" w:rsidP="00664CC0">
      <w:pPr>
        <w:ind w:firstLine="567"/>
        <w:jc w:val="both"/>
        <w:rPr>
          <w:rFonts w:eastAsia="Times New Roman"/>
        </w:rPr>
      </w:pPr>
      <w:r w:rsidRPr="00334284">
        <w:rPr>
          <w:rFonts w:eastAsia="Times New Roman"/>
        </w:rPr>
        <w:t xml:space="preserve">Įstatymų projektai </w:t>
      </w:r>
      <w:r w:rsidR="00D07D1A" w:rsidRPr="00334284">
        <w:rPr>
          <w:rFonts w:eastAsia="Times New Roman"/>
        </w:rPr>
        <w:t xml:space="preserve">gali padidinti administracinę </w:t>
      </w:r>
      <w:r w:rsidR="009B510B">
        <w:rPr>
          <w:shd w:val="clear" w:color="auto" w:fill="FFFFFF"/>
        </w:rPr>
        <w:t>ir finansinę</w:t>
      </w:r>
      <w:r w:rsidR="009B510B" w:rsidRPr="00334284">
        <w:rPr>
          <w:shd w:val="clear" w:color="auto" w:fill="FFFFFF"/>
        </w:rPr>
        <w:t xml:space="preserve"> </w:t>
      </w:r>
      <w:r w:rsidR="00D07D1A" w:rsidRPr="00334284">
        <w:rPr>
          <w:rFonts w:eastAsia="Times New Roman"/>
        </w:rPr>
        <w:t xml:space="preserve">naštą </w:t>
      </w:r>
      <w:r w:rsidR="00A21C41" w:rsidRPr="00334284">
        <w:rPr>
          <w:rFonts w:eastAsia="Times New Roman"/>
        </w:rPr>
        <w:t xml:space="preserve">vienkartinių plastikinių maisto ir gėrimų pakuočių </w:t>
      </w:r>
      <w:r w:rsidR="00D07D1A" w:rsidRPr="00334284">
        <w:rPr>
          <w:rFonts w:eastAsia="Times New Roman"/>
        </w:rPr>
        <w:t>gamintojams ir importuotojams, nes jiems bus taikomi išplėstiniai gamintojų atsakomybės reikalavimai, t. y. be šiuo metu numatytų reikalavimų (aplinkos ministro nustatyta tvarka</w:t>
      </w:r>
      <w:r w:rsidR="00363738" w:rsidRPr="00334284">
        <w:rPr>
          <w:rFonts w:eastAsia="Times New Roman"/>
        </w:rPr>
        <w:t xml:space="preserve"> registruotis</w:t>
      </w:r>
      <w:r w:rsidR="00D07D1A" w:rsidRPr="00334284">
        <w:rPr>
          <w:rFonts w:eastAsia="Times New Roman"/>
        </w:rPr>
        <w:t xml:space="preserve">, vykdyti apskaitą ir teikti ataskaitas, šviesti ir informuoti visuomenę, apmokėti atliekų surinkimo, vežimo, apdorojimo išlaidas ir kt.), papildomai gamintojai ir importuotojai turės </w:t>
      </w:r>
      <w:r w:rsidR="00A21C41" w:rsidRPr="00334284">
        <w:rPr>
          <w:rFonts w:eastAsia="Times New Roman"/>
        </w:rPr>
        <w:t xml:space="preserve">finansuoti </w:t>
      </w:r>
      <w:r w:rsidR="00343DB1" w:rsidRPr="00334284">
        <w:rPr>
          <w:rFonts w:eastAsia="Times New Roman"/>
        </w:rPr>
        <w:t>atliekų</w:t>
      </w:r>
      <w:r w:rsidR="00343DB1">
        <w:rPr>
          <w:color w:val="000000" w:themeColor="text1"/>
        </w:rPr>
        <w:t>, išmestų į viešas surinkimo sistemas,</w:t>
      </w:r>
      <w:r w:rsidR="00343DB1" w:rsidRPr="00334284">
        <w:rPr>
          <w:rFonts w:eastAsia="Times New Roman"/>
        </w:rPr>
        <w:t xml:space="preserve"> ir </w:t>
      </w:r>
      <w:r w:rsidR="00A21C41" w:rsidRPr="00334284">
        <w:rPr>
          <w:rFonts w:eastAsia="Times New Roman"/>
        </w:rPr>
        <w:t xml:space="preserve">šiukšlių </w:t>
      </w:r>
      <w:r w:rsidR="00343DB1">
        <w:rPr>
          <w:rFonts w:eastAsia="Times New Roman"/>
        </w:rPr>
        <w:t>iš</w:t>
      </w:r>
      <w:r w:rsidR="00A21C41" w:rsidRPr="00334284">
        <w:rPr>
          <w:rFonts w:eastAsia="Times New Roman"/>
        </w:rPr>
        <w:t xml:space="preserve">rinkimo ir tolesnio tvarkymo išlaidas, taip pat </w:t>
      </w:r>
      <w:r w:rsidR="00D07D1A" w:rsidRPr="00334284">
        <w:rPr>
          <w:rFonts w:eastAsia="Times New Roman"/>
        </w:rPr>
        <w:t>informuoti visuomenę atliekų prevencijos klausimais</w:t>
      </w:r>
      <w:r w:rsidR="00BF3825">
        <w:rPr>
          <w:rFonts w:eastAsia="Times New Roman"/>
        </w:rPr>
        <w:t xml:space="preserve"> ir</w:t>
      </w:r>
      <w:r w:rsidR="00D07D1A" w:rsidRPr="00334284">
        <w:rPr>
          <w:rFonts w:eastAsia="Times New Roman"/>
        </w:rPr>
        <w:t xml:space="preserve"> apie pakartotinio naudojimo ir paruošimo naudoti galimybes,</w:t>
      </w:r>
      <w:r w:rsidR="00A21C41" w:rsidRPr="00334284">
        <w:rPr>
          <w:rFonts w:eastAsia="Times New Roman"/>
        </w:rPr>
        <w:t xml:space="preserve"> daugkartines alternatyvas.</w:t>
      </w:r>
      <w:r w:rsidR="00D07D1A" w:rsidRPr="00334284">
        <w:rPr>
          <w:rFonts w:eastAsia="Times New Roman"/>
        </w:rPr>
        <w:t xml:space="preserve"> </w:t>
      </w:r>
    </w:p>
    <w:p w:rsidR="00D07D1A" w:rsidRPr="00334284" w:rsidRDefault="00D07D1A" w:rsidP="00664CC0">
      <w:pPr>
        <w:ind w:firstLine="567"/>
        <w:jc w:val="both"/>
      </w:pPr>
      <w:r w:rsidRPr="00334284">
        <w:rPr>
          <w:color w:val="000000"/>
        </w:rPr>
        <w:t>Gamintojai ir importuotojai, atliekų tvarkytojai</w:t>
      </w:r>
      <w:r w:rsidR="00684902" w:rsidRPr="00334284">
        <w:rPr>
          <w:color w:val="000000"/>
        </w:rPr>
        <w:t>,</w:t>
      </w:r>
      <w:r w:rsidRPr="00334284">
        <w:rPr>
          <w:color w:val="000000"/>
        </w:rPr>
        <w:t xml:space="preserve"> kurie sugebės prisitaikyti prie žiedinės ekonomikos principų</w:t>
      </w:r>
      <w:r w:rsidR="00A477AA" w:rsidRPr="00334284">
        <w:rPr>
          <w:color w:val="000000"/>
        </w:rPr>
        <w:t xml:space="preserve"> ir ras tvaresnes alternatyvas vienkartiniams plasti</w:t>
      </w:r>
      <w:r w:rsidR="00C81451" w:rsidRPr="00334284">
        <w:rPr>
          <w:color w:val="000000"/>
        </w:rPr>
        <w:t>ki</w:t>
      </w:r>
      <w:r w:rsidR="00A477AA" w:rsidRPr="00334284">
        <w:rPr>
          <w:color w:val="000000"/>
        </w:rPr>
        <w:t>niams gaminiams</w:t>
      </w:r>
      <w:r w:rsidRPr="00334284">
        <w:rPr>
          <w:color w:val="000000"/>
        </w:rPr>
        <w:t xml:space="preserve">, ilguoju laikotarpiu </w:t>
      </w:r>
      <w:r w:rsidRPr="00334284">
        <w:t>įgis ilgalaikį konkurencinį pranašumą – atliekų tvarkytojų įdiegtos atliekų perdirbimo technologijos taps paklausios, gamintojai ir importuotojai, naudodami antrines žaliavas</w:t>
      </w:r>
      <w:r w:rsidR="00684902" w:rsidRPr="00334284">
        <w:t>,</w:t>
      </w:r>
      <w:r w:rsidRPr="00334284">
        <w:t xml:space="preserve"> taps mažiau priklausomi nuo importuojamų žaliavų ir apsirūpinimu žaliavomis, taip pat nebus priklausomi</w:t>
      </w:r>
      <w:r w:rsidR="00684902" w:rsidRPr="00334284">
        <w:t xml:space="preserve"> nuo</w:t>
      </w:r>
      <w:r w:rsidRPr="00334284">
        <w:t xml:space="preserve"> </w:t>
      </w:r>
      <w:r w:rsidR="00DC614F" w:rsidRPr="00334284">
        <w:t xml:space="preserve">su </w:t>
      </w:r>
      <w:r w:rsidRPr="00334284">
        <w:t>pirminių žaliavų kainų augimu susijusi</w:t>
      </w:r>
      <w:r w:rsidR="00684902" w:rsidRPr="00334284">
        <w:t>os</w:t>
      </w:r>
      <w:r w:rsidRPr="00334284">
        <w:t xml:space="preserve"> </w:t>
      </w:r>
      <w:r w:rsidR="00684902" w:rsidRPr="00334284">
        <w:t>rizikos</w:t>
      </w:r>
      <w:r w:rsidRPr="00334284">
        <w:t>.</w:t>
      </w:r>
    </w:p>
    <w:p w:rsidR="00442546" w:rsidRPr="00334284" w:rsidRDefault="00D07D1A" w:rsidP="00664CC0">
      <w:pPr>
        <w:ind w:firstLine="567"/>
        <w:jc w:val="both"/>
        <w:rPr>
          <w:rFonts w:eastAsia="Times New Roman"/>
          <w:b/>
          <w:bCs/>
        </w:rPr>
      </w:pPr>
      <w:r w:rsidRPr="00334284">
        <w:rPr>
          <w:rFonts w:eastAsia="Times New Roman"/>
          <w:b/>
          <w:bCs/>
        </w:rPr>
        <w:t xml:space="preserve">8. </w:t>
      </w:r>
      <w:r w:rsidR="00963CA9" w:rsidRPr="00334284">
        <w:rPr>
          <w:rFonts w:eastAsia="Times New Roman"/>
          <w:b/>
          <w:bCs/>
        </w:rPr>
        <w:t>Ar įstatymų projektai neprieštarauja strateginio lygmens planavimo dokumentams:</w:t>
      </w:r>
    </w:p>
    <w:p w:rsidR="00442546" w:rsidRPr="00334284" w:rsidRDefault="006B2D10" w:rsidP="00664CC0">
      <w:pPr>
        <w:ind w:firstLine="567"/>
        <w:jc w:val="both"/>
        <w:rPr>
          <w:lang w:eastAsia="en-GB"/>
        </w:rPr>
      </w:pPr>
      <w:r w:rsidRPr="00334284">
        <w:rPr>
          <w:lang w:eastAsia="en-GB"/>
        </w:rPr>
        <w:t>Įstatymų projektai neprieštarauja strateginio lygmens planavimo dokumentams.</w:t>
      </w:r>
    </w:p>
    <w:p w:rsidR="00D07D1A" w:rsidRPr="00334284" w:rsidRDefault="00963CA9" w:rsidP="00664CC0">
      <w:pPr>
        <w:ind w:firstLine="567"/>
        <w:jc w:val="both"/>
        <w:rPr>
          <w:b/>
          <w:bCs/>
        </w:rPr>
      </w:pPr>
      <w:r w:rsidRPr="00334284">
        <w:rPr>
          <w:b/>
        </w:rPr>
        <w:t xml:space="preserve">9. </w:t>
      </w:r>
      <w:r w:rsidR="00D07D1A" w:rsidRPr="00334284">
        <w:rPr>
          <w:rFonts w:eastAsia="Times New Roman"/>
          <w:b/>
          <w:bCs/>
        </w:rPr>
        <w:t>Įstat</w:t>
      </w:r>
      <w:r w:rsidR="004C0C1A" w:rsidRPr="00334284">
        <w:rPr>
          <w:rFonts w:eastAsia="Times New Roman"/>
          <w:b/>
          <w:bCs/>
        </w:rPr>
        <w:t>ymų</w:t>
      </w:r>
      <w:r w:rsidR="00D07D1A" w:rsidRPr="00334284">
        <w:rPr>
          <w:rFonts w:eastAsia="Times New Roman"/>
          <w:b/>
          <w:bCs/>
        </w:rPr>
        <w:t xml:space="preserve"> inkorporavimas į teisinę sistemą, kokius teisės aktus būtina priimti, kokius galiojančius teisės aktus reikia pakeisti ar pripažinti netekusiais galios:</w:t>
      </w:r>
    </w:p>
    <w:p w:rsidR="001D2341" w:rsidRPr="00334284" w:rsidRDefault="001D2341" w:rsidP="00664CC0">
      <w:pPr>
        <w:widowControl/>
        <w:suppressAutoHyphens w:val="0"/>
        <w:ind w:firstLine="567"/>
        <w:jc w:val="both"/>
        <w:rPr>
          <w:rFonts w:eastAsia="Times New Roman"/>
          <w:kern w:val="0"/>
        </w:rPr>
      </w:pPr>
      <w:r w:rsidRPr="00334284">
        <w:rPr>
          <w:rFonts w:eastAsia="Times New Roman"/>
          <w:kern w:val="0"/>
        </w:rPr>
        <w:t>Priėmus Įstatymų projektus, priimti, keisti ar pripažinti netekusiais galios kitų įstatymų nereikės.</w:t>
      </w:r>
    </w:p>
    <w:p w:rsidR="00D07D1A" w:rsidRPr="00334284" w:rsidRDefault="00963CA9" w:rsidP="00664CC0">
      <w:pPr>
        <w:ind w:firstLine="567"/>
        <w:jc w:val="both"/>
        <w:rPr>
          <w:b/>
        </w:rPr>
      </w:pPr>
      <w:r w:rsidRPr="00334284">
        <w:rPr>
          <w:rFonts w:eastAsia="Times New Roman"/>
          <w:b/>
          <w:bCs/>
        </w:rPr>
        <w:t xml:space="preserve">10. </w:t>
      </w:r>
      <w:r w:rsidR="00D07D1A" w:rsidRPr="00334284">
        <w:rPr>
          <w:b/>
        </w:rPr>
        <w:t>Ar įstatym</w:t>
      </w:r>
      <w:r w:rsidR="004C0C1A" w:rsidRPr="00334284">
        <w:rPr>
          <w:b/>
        </w:rPr>
        <w:t>ų</w:t>
      </w:r>
      <w:r w:rsidR="00D07D1A" w:rsidRPr="00334284">
        <w:rPr>
          <w:b/>
        </w:rPr>
        <w:t xml:space="preserve"> projekt</w:t>
      </w:r>
      <w:r w:rsidR="004C0C1A" w:rsidRPr="00334284">
        <w:rPr>
          <w:b/>
        </w:rPr>
        <w:t xml:space="preserve">ai </w:t>
      </w:r>
      <w:r w:rsidR="00D07D1A" w:rsidRPr="00334284">
        <w:rPr>
          <w:b/>
        </w:rPr>
        <w:t>parengt</w:t>
      </w:r>
      <w:r w:rsidR="004C0C1A" w:rsidRPr="00334284">
        <w:rPr>
          <w:b/>
        </w:rPr>
        <w:t xml:space="preserve">i </w:t>
      </w:r>
      <w:r w:rsidR="00D07D1A" w:rsidRPr="00334284">
        <w:rPr>
          <w:b/>
        </w:rPr>
        <w:t>laikantis Lietuvos Respublikos valstybinės kalbos, Teisėkūros pagrindų įstatymų reikalavimų, o įstatym</w:t>
      </w:r>
      <w:r w:rsidR="004C0C1A" w:rsidRPr="00334284">
        <w:rPr>
          <w:b/>
        </w:rPr>
        <w:t xml:space="preserve">ų </w:t>
      </w:r>
      <w:r w:rsidR="00D07D1A" w:rsidRPr="00334284">
        <w:rPr>
          <w:b/>
        </w:rPr>
        <w:t>projekt</w:t>
      </w:r>
      <w:r w:rsidR="004C0C1A" w:rsidRPr="00334284">
        <w:rPr>
          <w:b/>
        </w:rPr>
        <w:t>ų</w:t>
      </w:r>
      <w:r w:rsidR="00D07D1A" w:rsidRPr="00334284">
        <w:rPr>
          <w:b/>
        </w:rPr>
        <w:t xml:space="preserve"> sąvokos ir jas įvardijantys terminai įvertinti Terminų banko įstatymo ir jo įgyvendinamųjų teisės aktų nustatyta tvarka:</w:t>
      </w:r>
    </w:p>
    <w:p w:rsidR="00D07D1A" w:rsidRPr="00334284" w:rsidRDefault="00684902" w:rsidP="00664CC0">
      <w:pPr>
        <w:ind w:firstLine="567"/>
        <w:jc w:val="both"/>
      </w:pPr>
      <w:r w:rsidRPr="00334284">
        <w:rPr>
          <w:lang w:eastAsia="en-GB"/>
        </w:rPr>
        <w:t xml:space="preserve">Įstatymų </w:t>
      </w:r>
      <w:r w:rsidR="005E06D7" w:rsidRPr="00334284">
        <w:rPr>
          <w:lang w:eastAsia="en-GB"/>
        </w:rPr>
        <w:t>projektai parengti</w:t>
      </w:r>
      <w:r w:rsidR="00D07D1A" w:rsidRPr="00334284">
        <w:rPr>
          <w:lang w:eastAsia="en-GB"/>
        </w:rPr>
        <w:t xml:space="preserve"> laikantis Valstybinės kalbos, Teisėkūros pagrindų įstatymų reikalavimų ir atitinka bendrinės lietuvių kal</w:t>
      </w:r>
      <w:r w:rsidR="005E06D7" w:rsidRPr="00334284">
        <w:rPr>
          <w:lang w:eastAsia="en-GB"/>
        </w:rPr>
        <w:t>bos normas. Įstatymų projektų</w:t>
      </w:r>
      <w:r w:rsidR="00D07D1A" w:rsidRPr="00334284">
        <w:rPr>
          <w:lang w:eastAsia="en-GB"/>
        </w:rPr>
        <w:t xml:space="preserve"> sąvokos ir jas įvardijantys terminai </w:t>
      </w:r>
      <w:r w:rsidR="00D32996">
        <w:rPr>
          <w:lang w:eastAsia="en-GB"/>
        </w:rPr>
        <w:t>ne</w:t>
      </w:r>
      <w:r w:rsidR="00D07D1A" w:rsidRPr="00334284">
        <w:rPr>
          <w:lang w:eastAsia="en-GB"/>
        </w:rPr>
        <w:t>įvertinti Terminų banko įstatymo ir jo įgyvendinamųjų teisės aktų nustatyta tvarka.</w:t>
      </w:r>
    </w:p>
    <w:p w:rsidR="00D07D1A" w:rsidRPr="00334284" w:rsidRDefault="00963CA9" w:rsidP="00664CC0">
      <w:pPr>
        <w:ind w:firstLine="567"/>
        <w:jc w:val="both"/>
        <w:rPr>
          <w:rFonts w:eastAsia="Times New Roman"/>
        </w:rPr>
      </w:pPr>
      <w:r w:rsidRPr="00334284">
        <w:rPr>
          <w:rFonts w:cs="Tahoma"/>
          <w:b/>
        </w:rPr>
        <w:t xml:space="preserve">11. </w:t>
      </w:r>
      <w:r w:rsidR="00D07D1A" w:rsidRPr="00334284">
        <w:rPr>
          <w:rFonts w:eastAsia="Times New Roman"/>
          <w:b/>
          <w:bCs/>
        </w:rPr>
        <w:t>A</w:t>
      </w:r>
      <w:r w:rsidR="004C0C1A" w:rsidRPr="00334284">
        <w:rPr>
          <w:b/>
          <w:color w:val="000000"/>
        </w:rPr>
        <w:t>r įstatymų projektai</w:t>
      </w:r>
      <w:r w:rsidR="00D07D1A" w:rsidRPr="00334284">
        <w:rPr>
          <w:b/>
          <w:color w:val="000000"/>
        </w:rPr>
        <w:t xml:space="preserve"> atitinka </w:t>
      </w:r>
      <w:r w:rsidR="006C0479" w:rsidRPr="00334284">
        <w:rPr>
          <w:b/>
          <w:color w:val="000000"/>
        </w:rPr>
        <w:t>Ž</w:t>
      </w:r>
      <w:r w:rsidR="00D07D1A" w:rsidRPr="00334284">
        <w:rPr>
          <w:b/>
          <w:color w:val="000000"/>
        </w:rPr>
        <w:t>mogaus teisių ir pagrindinių laisvių apsaugos konvencijos nuostatas bei Europos Sąjungos dokumentus:</w:t>
      </w:r>
    </w:p>
    <w:p w:rsidR="00D07D1A" w:rsidRPr="00334284" w:rsidRDefault="00D07D1A" w:rsidP="00664CC0">
      <w:pPr>
        <w:ind w:firstLine="567"/>
        <w:jc w:val="both"/>
        <w:rPr>
          <w:rFonts w:eastAsia="Times New Roman"/>
        </w:rPr>
      </w:pPr>
      <w:r w:rsidRPr="00334284">
        <w:rPr>
          <w:rFonts w:eastAsia="Times New Roman"/>
        </w:rPr>
        <w:t>Įstatym</w:t>
      </w:r>
      <w:r w:rsidR="005E06D7" w:rsidRPr="00334284">
        <w:rPr>
          <w:rFonts w:eastAsia="Times New Roman"/>
        </w:rPr>
        <w:t>ų projektai</w:t>
      </w:r>
      <w:r w:rsidRPr="00334284">
        <w:rPr>
          <w:rFonts w:eastAsia="Times New Roman"/>
        </w:rPr>
        <w:t xml:space="preserve"> atitinka </w:t>
      </w:r>
      <w:r w:rsidR="006C0479" w:rsidRPr="00334284">
        <w:rPr>
          <w:rFonts w:eastAsia="Times New Roman"/>
        </w:rPr>
        <w:t>Ž</w:t>
      </w:r>
      <w:r w:rsidRPr="00334284">
        <w:rPr>
          <w:rFonts w:eastAsia="Times New Roman"/>
        </w:rPr>
        <w:t>mogaus teisių ir pagrindinių laisvių apsaugos konvencijos nuostatas ir ES dokumentus.</w:t>
      </w:r>
    </w:p>
    <w:p w:rsidR="00D07D1A" w:rsidRPr="00334284" w:rsidRDefault="00963CA9" w:rsidP="00664CC0">
      <w:pPr>
        <w:ind w:firstLine="567"/>
        <w:jc w:val="both"/>
        <w:rPr>
          <w:rFonts w:cs="Tahoma"/>
          <w:b/>
        </w:rPr>
      </w:pPr>
      <w:r w:rsidRPr="00334284">
        <w:rPr>
          <w:rFonts w:eastAsia="Times New Roman"/>
          <w:b/>
          <w:bCs/>
        </w:rPr>
        <w:t xml:space="preserve">12. </w:t>
      </w:r>
      <w:r w:rsidR="004C0C1A" w:rsidRPr="00334284">
        <w:rPr>
          <w:rFonts w:cs="Tahoma"/>
          <w:b/>
        </w:rPr>
        <w:t>Jeigu įstatymams</w:t>
      </w:r>
      <w:r w:rsidR="00D07D1A" w:rsidRPr="00334284">
        <w:rPr>
          <w:rFonts w:cs="Tahoma"/>
          <w:b/>
        </w:rPr>
        <w:t xml:space="preserve"> įgyvendinti reikia įgyvendinamųjų teisės aktų, – kas ir kada juos turėtų priimti:</w:t>
      </w:r>
    </w:p>
    <w:p w:rsidR="005E06D7" w:rsidRPr="00334284" w:rsidRDefault="001A78EC" w:rsidP="00664CC0">
      <w:pPr>
        <w:snapToGrid w:val="0"/>
        <w:ind w:firstLine="567"/>
        <w:jc w:val="both"/>
      </w:pPr>
      <w:r w:rsidRPr="00334284">
        <w:t xml:space="preserve">Priėmus </w:t>
      </w:r>
      <w:r w:rsidR="004B07FC" w:rsidRPr="00334284">
        <w:t>Į</w:t>
      </w:r>
      <w:r w:rsidR="005E06D7" w:rsidRPr="00334284">
        <w:t>statym</w:t>
      </w:r>
      <w:r w:rsidR="004B07FC" w:rsidRPr="00334284">
        <w:t>ų</w:t>
      </w:r>
      <w:r w:rsidR="005E06D7" w:rsidRPr="00334284">
        <w:t xml:space="preserve"> </w:t>
      </w:r>
      <w:r w:rsidR="004B07FC" w:rsidRPr="00334284">
        <w:t>projektus</w:t>
      </w:r>
      <w:r w:rsidR="008D4B3C" w:rsidRPr="00334284">
        <w:t>,</w:t>
      </w:r>
      <w:r w:rsidR="004B07FC" w:rsidRPr="00334284">
        <w:t xml:space="preserve"> </w:t>
      </w:r>
      <w:r w:rsidR="008D4B3C" w:rsidRPr="00334284">
        <w:t xml:space="preserve">dėl gamintojo atsakomybės principo taikymo naujiems gaminiams </w:t>
      </w:r>
      <w:r w:rsidR="004B07FC" w:rsidRPr="00334284">
        <w:t>reikės</w:t>
      </w:r>
      <w:r w:rsidR="008D4B3C" w:rsidRPr="00334284">
        <w:t xml:space="preserve"> iki </w:t>
      </w:r>
      <w:r w:rsidR="00AC228E" w:rsidRPr="00334284">
        <w:rPr>
          <w:lang w:val="en-US"/>
        </w:rPr>
        <w:t>2022 m.</w:t>
      </w:r>
      <w:r w:rsidR="005E06D7" w:rsidRPr="00334284">
        <w:t>:</w:t>
      </w:r>
    </w:p>
    <w:p w:rsidR="008823DB" w:rsidRPr="00693881" w:rsidRDefault="005E06D7" w:rsidP="00664CC0">
      <w:pPr>
        <w:snapToGrid w:val="0"/>
        <w:ind w:firstLine="567"/>
        <w:jc w:val="both"/>
        <w:rPr>
          <w:rFonts w:ascii="Thorndale" w:hAnsi="Thorndale"/>
        </w:rPr>
      </w:pPr>
      <w:r w:rsidRPr="00334284">
        <w:t xml:space="preserve">1) </w:t>
      </w:r>
      <w:r w:rsidR="008823DB" w:rsidRPr="00693881">
        <w:rPr>
          <w:rFonts w:ascii="Thorndale" w:hAnsi="Thorndale"/>
        </w:rPr>
        <w:t xml:space="preserve">pakeisti </w:t>
      </w:r>
      <w:r w:rsidR="008823DB" w:rsidRPr="00334284">
        <w:rPr>
          <w:rFonts w:ascii="Thorndale" w:hAnsi="Thorndale"/>
        </w:rPr>
        <w:t>Lietuvos Respublikos</w:t>
      </w:r>
      <w:r w:rsidR="008823DB">
        <w:rPr>
          <w:rFonts w:ascii="Thorndale" w:hAnsi="Thorndale"/>
        </w:rPr>
        <w:t xml:space="preserve"> Vyriausybės </w:t>
      </w:r>
      <w:r w:rsidR="008823DB" w:rsidRPr="00693881">
        <w:rPr>
          <w:rFonts w:ascii="Thorndale" w:hAnsi="Thorndale"/>
        </w:rPr>
        <w:t>2002 m. spalio 29 d. nutarimą Nr. 1691 „Dėl įgaliojimų suteikimo įgyvendinant Lietuvos Respublikos atliekų tvarkymo įstatymą“;</w:t>
      </w:r>
    </w:p>
    <w:p w:rsidR="00693881" w:rsidRPr="00693881" w:rsidRDefault="008823DB" w:rsidP="00664CC0">
      <w:pPr>
        <w:snapToGrid w:val="0"/>
        <w:ind w:firstLine="567"/>
        <w:jc w:val="both"/>
        <w:rPr>
          <w:rFonts w:ascii="Thorndale" w:hAnsi="Thorndale"/>
        </w:rPr>
      </w:pPr>
      <w:r w:rsidRPr="00334284">
        <w:t xml:space="preserve">2) </w:t>
      </w:r>
      <w:r w:rsidR="00693881">
        <w:t xml:space="preserve">pakeisti </w:t>
      </w:r>
      <w:r w:rsidR="00693881" w:rsidRPr="00334284">
        <w:rPr>
          <w:rFonts w:ascii="Thorndale" w:hAnsi="Thorndale"/>
        </w:rPr>
        <w:t>Lietuvos Respublikos</w:t>
      </w:r>
      <w:r w:rsidR="00693881">
        <w:rPr>
          <w:rFonts w:ascii="Thorndale" w:hAnsi="Thorndale"/>
        </w:rPr>
        <w:t xml:space="preserve"> Vyriausybės </w:t>
      </w:r>
      <w:r w:rsidR="00693881" w:rsidRPr="00693881">
        <w:rPr>
          <w:rFonts w:ascii="Thorndale" w:hAnsi="Thorndale"/>
        </w:rPr>
        <w:t>2001 m. gruodžio 21 d. nutarimą Nr. 1574 „Dėl įgaliojimų suteikimo įgyvendinant Lietuvos Respublikos pakuočių ir pakuočių atliekų tvarkymo įstatymą“;</w:t>
      </w:r>
    </w:p>
    <w:p w:rsidR="00450178" w:rsidRPr="00334284" w:rsidRDefault="008D76D9" w:rsidP="00664CC0">
      <w:pPr>
        <w:snapToGrid w:val="0"/>
        <w:ind w:firstLine="567"/>
        <w:jc w:val="both"/>
        <w:rPr>
          <w:rFonts w:cs="Tahoma"/>
        </w:rPr>
      </w:pPr>
      <w:r w:rsidRPr="00334284">
        <w:t xml:space="preserve">3) </w:t>
      </w:r>
      <w:r w:rsidR="006206EE">
        <w:t xml:space="preserve">pakeisti </w:t>
      </w:r>
      <w:r w:rsidR="008148B0" w:rsidRPr="00334284">
        <w:rPr>
          <w:rFonts w:ascii="Thorndale" w:hAnsi="Thorndale"/>
        </w:rPr>
        <w:t xml:space="preserve">Lietuvos Respublikos aplinkos ministro </w:t>
      </w:r>
      <w:r w:rsidR="008148B0" w:rsidRPr="00334284">
        <w:rPr>
          <w:color w:val="000000"/>
        </w:rPr>
        <w:t xml:space="preserve">2009 m. gegužės 27 d. </w:t>
      </w:r>
      <w:r w:rsidR="008148B0" w:rsidRPr="00334284">
        <w:t xml:space="preserve">įsakymą </w:t>
      </w:r>
      <w:r w:rsidR="008148B0" w:rsidRPr="00334284">
        <w:rPr>
          <w:color w:val="000000"/>
        </w:rPr>
        <w:t>Nr. D1-291 „</w:t>
      </w:r>
      <w:r w:rsidR="008148B0" w:rsidRPr="00334284">
        <w:t xml:space="preserve">Dėl </w:t>
      </w:r>
      <w:r w:rsidR="008148B0" w:rsidRPr="00334284">
        <w:rPr>
          <w:color w:val="000000"/>
        </w:rPr>
        <w:t>Gamintojų ir importuotojų registravimo</w:t>
      </w:r>
      <w:r w:rsidR="008148B0" w:rsidRPr="00334284">
        <w:t xml:space="preserve"> taisyklių patvirtinimo</w:t>
      </w:r>
      <w:r w:rsidR="008148B0" w:rsidRPr="00334284">
        <w:rPr>
          <w:color w:val="000000"/>
        </w:rPr>
        <w:t>“;</w:t>
      </w:r>
    </w:p>
    <w:p w:rsidR="0066167E" w:rsidRPr="00334284" w:rsidRDefault="008D76D9" w:rsidP="00664CC0">
      <w:pPr>
        <w:ind w:firstLine="567"/>
        <w:jc w:val="both"/>
      </w:pPr>
      <w:r w:rsidRPr="00334284">
        <w:t xml:space="preserve">4) </w:t>
      </w:r>
      <w:r w:rsidR="009E7ED9" w:rsidRPr="00334284">
        <w:t>pa</w:t>
      </w:r>
      <w:r w:rsidR="006206EE">
        <w:t>keisti</w:t>
      </w:r>
      <w:r w:rsidR="009E7ED9" w:rsidRPr="00334284">
        <w:t xml:space="preserve"> </w:t>
      </w:r>
      <w:r w:rsidR="00AE709C" w:rsidRPr="00334284">
        <w:rPr>
          <w:rFonts w:ascii="Thorndale" w:hAnsi="Thorndale"/>
        </w:rPr>
        <w:t xml:space="preserve">Lietuvos Respublikos aplinkos ministro </w:t>
      </w:r>
      <w:r w:rsidR="00AE709C" w:rsidRPr="00334284">
        <w:rPr>
          <w:color w:val="000000"/>
        </w:rPr>
        <w:t xml:space="preserve">2009 m. gegužės 27 d. </w:t>
      </w:r>
      <w:r w:rsidR="00AE709C" w:rsidRPr="00334284">
        <w:t xml:space="preserve">įsakymą </w:t>
      </w:r>
      <w:r w:rsidR="00AE709C" w:rsidRPr="00334284">
        <w:rPr>
          <w:color w:val="000000"/>
        </w:rPr>
        <w:t>Nr. D1-290</w:t>
      </w:r>
      <w:r w:rsidR="00AE709C" w:rsidRPr="00334284">
        <w:t xml:space="preserve"> „Dėl </w:t>
      </w:r>
      <w:r w:rsidR="00AE709C" w:rsidRPr="00334284">
        <w:rPr>
          <w:color w:val="000000"/>
        </w:rPr>
        <w:t xml:space="preserve">Gaminių apskaitos ir atliekų tvarkymo organizavimo veiklos ataskaitų teikimo </w:t>
      </w:r>
      <w:r w:rsidR="00AE709C" w:rsidRPr="00334284">
        <w:t>taisyklių patvirtinimo“;</w:t>
      </w:r>
    </w:p>
    <w:p w:rsidR="00837810" w:rsidRPr="00334284" w:rsidRDefault="008D76D9" w:rsidP="00664CC0">
      <w:pPr>
        <w:ind w:firstLine="567"/>
        <w:jc w:val="both"/>
      </w:pPr>
      <w:r w:rsidRPr="00334284">
        <w:t xml:space="preserve">5) </w:t>
      </w:r>
      <w:r w:rsidR="00837810" w:rsidRPr="00334284">
        <w:t>pa</w:t>
      </w:r>
      <w:r w:rsidR="001B7BBB">
        <w:t>keisti</w:t>
      </w:r>
      <w:r w:rsidR="00837810" w:rsidRPr="00334284">
        <w:t xml:space="preserve"> Lietuvos Respublikos aplinkos ministro 2002 m. birželio 27 d. įsakymą Nr. 348 „Dėl Pakuočių ir pakuočių atliekų tvarkymo taisyklių patvirtinimo“;</w:t>
      </w:r>
    </w:p>
    <w:p w:rsidR="00082CA6" w:rsidRPr="00334284" w:rsidRDefault="008D76D9" w:rsidP="00664CC0">
      <w:pPr>
        <w:ind w:firstLine="567"/>
        <w:jc w:val="both"/>
      </w:pPr>
      <w:r w:rsidRPr="00334284">
        <w:t xml:space="preserve">6) </w:t>
      </w:r>
      <w:r w:rsidR="00F735A2" w:rsidRPr="00334284">
        <w:t>pa</w:t>
      </w:r>
      <w:r w:rsidR="006206EE">
        <w:t>keisti</w:t>
      </w:r>
      <w:r w:rsidR="00F735A2" w:rsidRPr="00334284">
        <w:t xml:space="preserve"> </w:t>
      </w:r>
      <w:r w:rsidR="00F735A2" w:rsidRPr="00334284">
        <w:rPr>
          <w:rFonts w:ascii="Thorndale" w:hAnsi="Thorndale"/>
        </w:rPr>
        <w:t xml:space="preserve">Lietuvos Respublikos aplinkos ministro </w:t>
      </w:r>
      <w:r w:rsidR="00F735A2" w:rsidRPr="00334284">
        <w:t>2012 m. birželio 28 d. įsakymą Nr. D1-554 „Dėl Reikalavimų visuomenės švietimui ir informavimui atliekų, kurioms taikomas gamintojo atsakomybės principas, tvarkymo klausimais tvarkos aprašo</w:t>
      </w:r>
      <w:r w:rsidR="00F735A2" w:rsidRPr="00334284">
        <w:rPr>
          <w:b/>
        </w:rPr>
        <w:t xml:space="preserve"> </w:t>
      </w:r>
      <w:r w:rsidR="00F735A2" w:rsidRPr="00334284">
        <w:t>patvirtinimo“;</w:t>
      </w:r>
    </w:p>
    <w:p w:rsidR="006E7981" w:rsidRPr="00334284" w:rsidRDefault="008D76D9" w:rsidP="00664CC0">
      <w:pPr>
        <w:ind w:firstLine="567"/>
        <w:jc w:val="both"/>
      </w:pPr>
      <w:r w:rsidRPr="00334284">
        <w:rPr>
          <w:lang w:val="en-US"/>
        </w:rPr>
        <w:t>7</w:t>
      </w:r>
      <w:r w:rsidRPr="00334284">
        <w:t xml:space="preserve">) </w:t>
      </w:r>
      <w:proofErr w:type="gramStart"/>
      <w:r w:rsidR="00F735A2" w:rsidRPr="00334284">
        <w:t>pa</w:t>
      </w:r>
      <w:r w:rsidR="001B7BBB">
        <w:t>keisti</w:t>
      </w:r>
      <w:proofErr w:type="gramEnd"/>
      <w:r w:rsidR="00F735A2" w:rsidRPr="00334284">
        <w:t xml:space="preserve"> Lietuvos Respublikos aplinkos ministro 2006 m. sausio 30 d. įsakymą Nr. D1-57 „Dėl Gamintojų ir importuotojų organizacijos veiklos organizavimo plano, finansavimo schemos ir švietimo programos rengimo, derinimo ir ataskaitų bei informacijos apie jų vykdymą teikimo tvarkos aprašo patvirtinimo“;</w:t>
      </w:r>
    </w:p>
    <w:p w:rsidR="003D5FE4" w:rsidRPr="00334284" w:rsidRDefault="008D76D9" w:rsidP="00664CC0">
      <w:pPr>
        <w:pStyle w:val="normal-p"/>
        <w:ind w:firstLine="567"/>
        <w:jc w:val="both"/>
      </w:pPr>
      <w:r w:rsidRPr="00334284">
        <w:lastRenderedPageBreak/>
        <w:t xml:space="preserve">8) </w:t>
      </w:r>
      <w:r w:rsidR="003D5FE4" w:rsidRPr="00334284">
        <w:t>pa</w:t>
      </w:r>
      <w:r w:rsidR="001B7BBB">
        <w:t>keisti</w:t>
      </w:r>
      <w:r w:rsidR="003D5FE4" w:rsidRPr="00334284">
        <w:t xml:space="preserve"> </w:t>
      </w:r>
      <w:r w:rsidR="00780AA5" w:rsidRPr="00334284">
        <w:rPr>
          <w:rFonts w:ascii="Thorndale" w:hAnsi="Thorndale"/>
        </w:rPr>
        <w:t xml:space="preserve">Lietuvos Respublikos aplinkos ministro </w:t>
      </w:r>
      <w:r w:rsidR="00780AA5" w:rsidRPr="00334284">
        <w:rPr>
          <w:color w:val="000000"/>
        </w:rPr>
        <w:t xml:space="preserve">2012 m. liepos 12 d. </w:t>
      </w:r>
      <w:r w:rsidR="00780AA5" w:rsidRPr="00334284">
        <w:t>įsakymą </w:t>
      </w:r>
      <w:r w:rsidR="00780AA5" w:rsidRPr="00334284">
        <w:rPr>
          <w:color w:val="000000"/>
        </w:rPr>
        <w:t xml:space="preserve"> Nr. D1-589 „</w:t>
      </w:r>
      <w:r w:rsidR="00780AA5" w:rsidRPr="00334284">
        <w:t xml:space="preserve">Dėl </w:t>
      </w:r>
      <w:r w:rsidR="003D312D" w:rsidRPr="00334284">
        <w:rPr>
          <w:color w:val="000000"/>
        </w:rPr>
        <w:t>Gamintojų ir importuotojų, kurie Lietuvos Respublikos vidaus rinkai tiekia elektros ir elektroninę įrangą, pakuotes, padangas, užimamos rinkos dalies nustatymo tvarkos </w:t>
      </w:r>
      <w:r w:rsidR="00780AA5" w:rsidRPr="00334284">
        <w:t>aprašo patvirtinimo</w:t>
      </w:r>
      <w:r w:rsidR="00780AA5" w:rsidRPr="00334284">
        <w:rPr>
          <w:color w:val="000000"/>
        </w:rPr>
        <w:t>“;</w:t>
      </w:r>
    </w:p>
    <w:p w:rsidR="00A56E17" w:rsidRDefault="008D76D9" w:rsidP="00664CC0">
      <w:pPr>
        <w:pStyle w:val="normal-p"/>
        <w:ind w:firstLine="567"/>
        <w:jc w:val="both"/>
      </w:pPr>
      <w:r>
        <w:t xml:space="preserve">9) </w:t>
      </w:r>
      <w:r w:rsidR="00A56E17" w:rsidRPr="00A56E17">
        <w:t xml:space="preserve">pakeisti </w:t>
      </w:r>
      <w:r w:rsidR="00A56E17" w:rsidRPr="00A56E17">
        <w:rPr>
          <w:color w:val="000000"/>
        </w:rPr>
        <w:t>Lietuvos Respublikos Vyriausybės 2000 m. gruodžio 15 d. nutarim</w:t>
      </w:r>
      <w:r w:rsidR="00A56E17">
        <w:rPr>
          <w:color w:val="000000"/>
        </w:rPr>
        <w:t>ą</w:t>
      </w:r>
      <w:r w:rsidR="00A56E17" w:rsidRPr="00A56E17">
        <w:rPr>
          <w:color w:val="000000"/>
        </w:rPr>
        <w:t xml:space="preserve"> Nr. 1458 „Dėl Konkrečių valstybės rinkliavos dydžių sąrašo ir Valstybės rinkliavos mokėjimo ir gr</w:t>
      </w:r>
      <w:r w:rsidR="00A56E17">
        <w:rPr>
          <w:color w:val="000000"/>
        </w:rPr>
        <w:t>ąžinimo taisyklių patvirtinimo“;</w:t>
      </w:r>
    </w:p>
    <w:p w:rsidR="00E62556" w:rsidRDefault="00A56E17" w:rsidP="00664CC0">
      <w:pPr>
        <w:pStyle w:val="normal-p"/>
        <w:ind w:firstLine="567"/>
        <w:jc w:val="both"/>
        <w:rPr>
          <w:lang w:val="en-US"/>
        </w:rPr>
      </w:pPr>
      <w:r>
        <w:rPr>
          <w:lang w:val="en-US"/>
        </w:rPr>
        <w:t xml:space="preserve">10) </w:t>
      </w:r>
      <w:proofErr w:type="spellStart"/>
      <w:proofErr w:type="gramStart"/>
      <w:r w:rsidR="00E62556">
        <w:rPr>
          <w:lang w:val="en-US"/>
        </w:rPr>
        <w:t>priimti</w:t>
      </w:r>
      <w:proofErr w:type="spellEnd"/>
      <w:proofErr w:type="gramEnd"/>
      <w:r w:rsidR="00E62556">
        <w:rPr>
          <w:lang w:val="en-US"/>
        </w:rPr>
        <w:t xml:space="preserve"> </w:t>
      </w:r>
      <w:r w:rsidR="00E62556" w:rsidRPr="00A56E17">
        <w:rPr>
          <w:color w:val="000000"/>
        </w:rPr>
        <w:t>Lietuvos Respublikos Vyriausybės</w:t>
      </w:r>
      <w:r w:rsidR="00E62556" w:rsidRPr="00E62556">
        <w:rPr>
          <w:color w:val="000000"/>
        </w:rPr>
        <w:t xml:space="preserve"> </w:t>
      </w:r>
      <w:r w:rsidR="00E62556" w:rsidRPr="00A56E17">
        <w:rPr>
          <w:color w:val="000000"/>
        </w:rPr>
        <w:t>nutarim</w:t>
      </w:r>
      <w:r w:rsidR="00E62556">
        <w:rPr>
          <w:color w:val="000000"/>
        </w:rPr>
        <w:t xml:space="preserve">ą dėl </w:t>
      </w:r>
      <w:r w:rsidR="00E62556">
        <w:rPr>
          <w:bCs/>
        </w:rPr>
        <w:t>minimalaus</w:t>
      </w:r>
      <w:r w:rsidR="00E62556" w:rsidRPr="00F11B2E">
        <w:rPr>
          <w:bCs/>
        </w:rPr>
        <w:t xml:space="preserve"> metin</w:t>
      </w:r>
      <w:r w:rsidR="00E62556">
        <w:rPr>
          <w:bCs/>
        </w:rPr>
        <w:t>io</w:t>
      </w:r>
      <w:r w:rsidR="00E62556" w:rsidRPr="00F11B2E">
        <w:rPr>
          <w:bCs/>
        </w:rPr>
        <w:t xml:space="preserve"> žvejybos įrankių, kurių sudėtyje yra plastiko, atlie</w:t>
      </w:r>
      <w:r w:rsidR="00E62556">
        <w:rPr>
          <w:bCs/>
        </w:rPr>
        <w:t>kų surinkimo perdirbimui rodiklio ir tvarkymo užduočių;</w:t>
      </w:r>
    </w:p>
    <w:p w:rsidR="00B34186" w:rsidRPr="00334284" w:rsidRDefault="00E62556" w:rsidP="00664CC0">
      <w:pPr>
        <w:pStyle w:val="normal-p"/>
        <w:ind w:firstLine="567"/>
        <w:jc w:val="both"/>
      </w:pPr>
      <w:r>
        <w:rPr>
          <w:lang w:val="en-US"/>
        </w:rPr>
        <w:t xml:space="preserve">11) </w:t>
      </w:r>
      <w:proofErr w:type="gramStart"/>
      <w:r w:rsidR="009E7ED9" w:rsidRPr="00334284">
        <w:t>priimti</w:t>
      </w:r>
      <w:proofErr w:type="gramEnd"/>
      <w:r w:rsidR="003D5FE4" w:rsidRPr="00334284">
        <w:t xml:space="preserve"> </w:t>
      </w:r>
      <w:r w:rsidR="001631F1" w:rsidRPr="00334284">
        <w:rPr>
          <w:rFonts w:ascii="Thorndale" w:hAnsi="Thorndale"/>
        </w:rPr>
        <w:t xml:space="preserve">Lietuvos Respublikos aplinkos ministro įsakymą dėl </w:t>
      </w:r>
      <w:r w:rsidR="007F0126" w:rsidRPr="00334284">
        <w:t>gamintojų ir importuotojų pareigoms padengti tenkančių finansinių įnašų diferencijavimo tvark</w:t>
      </w:r>
      <w:r w:rsidR="001631F1" w:rsidRPr="00334284">
        <w:t>os nustatymo</w:t>
      </w:r>
      <w:r w:rsidR="00B34186" w:rsidRPr="00334284">
        <w:t>;</w:t>
      </w:r>
    </w:p>
    <w:p w:rsidR="005E06D7" w:rsidRPr="00334284" w:rsidRDefault="00A56E17" w:rsidP="00664CC0">
      <w:pPr>
        <w:pStyle w:val="normal-p"/>
        <w:ind w:firstLine="567"/>
        <w:jc w:val="both"/>
      </w:pPr>
      <w:r>
        <w:t>1</w:t>
      </w:r>
      <w:r w:rsidR="00E62556">
        <w:t>2</w:t>
      </w:r>
      <w:r w:rsidR="008D76D9">
        <w:t xml:space="preserve">) </w:t>
      </w:r>
      <w:r w:rsidR="00B34186" w:rsidRPr="00334284">
        <w:t xml:space="preserve">priimti </w:t>
      </w:r>
      <w:r w:rsidR="00B34186" w:rsidRPr="00334284">
        <w:rPr>
          <w:rFonts w:ascii="Thorndale" w:hAnsi="Thorndale"/>
        </w:rPr>
        <w:t xml:space="preserve">Lietuvos Respublikos aplinkos ministro įsakymą dėl </w:t>
      </w:r>
      <w:r w:rsidR="002C397C" w:rsidRPr="00334284">
        <w:rPr>
          <w:rFonts w:eastAsia="Calibri"/>
        </w:rPr>
        <w:t>atliekų</w:t>
      </w:r>
      <w:r w:rsidR="00FB550E">
        <w:rPr>
          <w:color w:val="000000" w:themeColor="text1"/>
        </w:rPr>
        <w:t>, išmestų į viešas surinkimo sistemas,</w:t>
      </w:r>
      <w:r w:rsidR="002C397C" w:rsidRPr="00334284">
        <w:rPr>
          <w:rFonts w:eastAsia="Calibri"/>
        </w:rPr>
        <w:t xml:space="preserve"> ir šiukšlių, </w:t>
      </w:r>
      <w:r w:rsidR="002C397C" w:rsidRPr="00334284">
        <w:rPr>
          <w:color w:val="000000"/>
          <w:lang w:eastAsia="en-GB"/>
        </w:rPr>
        <w:t>kurios susidarė naudojant gamintojų ir importuotojų pateiktus Lietuvos Respublikos rinkai vienkartinius plastikinius gaminius ir žvejybos įrankius, kurių sudėtyje yra plastiko,</w:t>
      </w:r>
      <w:r w:rsidR="002C397C" w:rsidRPr="00334284">
        <w:rPr>
          <w:rFonts w:eastAsia="Calibri"/>
        </w:rPr>
        <w:t xml:space="preserve"> </w:t>
      </w:r>
      <w:r w:rsidR="00306DAC">
        <w:rPr>
          <w:rFonts w:eastAsia="Calibri"/>
        </w:rPr>
        <w:t xml:space="preserve">išrinkimo, </w:t>
      </w:r>
      <w:r w:rsidR="002C397C" w:rsidRPr="00334284">
        <w:rPr>
          <w:rFonts w:eastAsia="Calibri"/>
        </w:rPr>
        <w:t>surinkimo, vežimo ir apdorojimo finansavimo kriterijų</w:t>
      </w:r>
      <w:r w:rsidR="000B77F3" w:rsidRPr="000B77F3">
        <w:t xml:space="preserve"> ir tokio finansavimo </w:t>
      </w:r>
      <w:r w:rsidR="009E43E3" w:rsidRPr="000B77F3">
        <w:t xml:space="preserve">sutarčių </w:t>
      </w:r>
      <w:r w:rsidR="000B77F3" w:rsidRPr="000B77F3">
        <w:t>sudarymo pagrindinių sąlygų</w:t>
      </w:r>
      <w:r w:rsidR="007F0126" w:rsidRPr="00334284">
        <w:t>.</w:t>
      </w:r>
    </w:p>
    <w:p w:rsidR="00D07D1A" w:rsidRPr="00334284" w:rsidRDefault="007E0D33" w:rsidP="00664CC0">
      <w:pPr>
        <w:ind w:firstLine="567"/>
        <w:jc w:val="both"/>
        <w:rPr>
          <w:rFonts w:eastAsia="Times New Roman"/>
          <w:b/>
          <w:bCs/>
        </w:rPr>
      </w:pPr>
      <w:r w:rsidRPr="00334284">
        <w:rPr>
          <w:rFonts w:eastAsia="Times New Roman"/>
          <w:b/>
        </w:rPr>
        <w:t xml:space="preserve">13. </w:t>
      </w:r>
      <w:r w:rsidR="004B24C1" w:rsidRPr="00334284">
        <w:rPr>
          <w:rFonts w:eastAsia="Times New Roman"/>
          <w:b/>
          <w:bCs/>
        </w:rPr>
        <w:t>Kiek valstybės, savivaldybių biudžetų</w:t>
      </w:r>
      <w:r w:rsidR="00F80DB1" w:rsidRPr="00334284">
        <w:rPr>
          <w:rFonts w:eastAsia="Times New Roman"/>
          <w:b/>
          <w:bCs/>
        </w:rPr>
        <w:t xml:space="preserve"> ir kitų valstybės įsteigt</w:t>
      </w:r>
      <w:r w:rsidR="004C0C1A" w:rsidRPr="00334284">
        <w:rPr>
          <w:rFonts w:eastAsia="Times New Roman"/>
          <w:b/>
          <w:bCs/>
        </w:rPr>
        <w:t xml:space="preserve">ų fondų lėšų prireiks įstatymams </w:t>
      </w:r>
      <w:r w:rsidR="00F80DB1" w:rsidRPr="00334284">
        <w:rPr>
          <w:rFonts w:eastAsia="Times New Roman"/>
          <w:b/>
          <w:bCs/>
        </w:rPr>
        <w:t>įgyvendinti, ar bus galima sutaupyti:</w:t>
      </w:r>
    </w:p>
    <w:p w:rsidR="00D07D1A" w:rsidRPr="00334284" w:rsidRDefault="00D07D1A" w:rsidP="00664CC0">
      <w:pPr>
        <w:ind w:firstLine="567"/>
        <w:jc w:val="both"/>
        <w:rPr>
          <w:rFonts w:eastAsia="Times New Roman"/>
        </w:rPr>
      </w:pPr>
      <w:r w:rsidRPr="00334284">
        <w:rPr>
          <w:rFonts w:eastAsia="Times New Roman"/>
        </w:rPr>
        <w:t xml:space="preserve">Įstatymų </w:t>
      </w:r>
      <w:r w:rsidR="000570A7" w:rsidRPr="00334284">
        <w:rPr>
          <w:rFonts w:eastAsia="Times New Roman"/>
        </w:rPr>
        <w:t xml:space="preserve">projektams </w:t>
      </w:r>
      <w:r w:rsidRPr="00334284">
        <w:rPr>
          <w:rFonts w:eastAsia="Times New Roman"/>
        </w:rPr>
        <w:t>įgyvendinti papildomų lėšų iš valstybės biudžeto nereikės.</w:t>
      </w:r>
    </w:p>
    <w:p w:rsidR="00D07D1A" w:rsidRPr="00334284" w:rsidRDefault="007E0D33" w:rsidP="00664CC0">
      <w:pPr>
        <w:ind w:firstLine="567"/>
        <w:jc w:val="both"/>
        <w:rPr>
          <w:b/>
          <w:color w:val="000000"/>
        </w:rPr>
      </w:pPr>
      <w:r w:rsidRPr="00334284">
        <w:rPr>
          <w:b/>
          <w:color w:val="000000"/>
        </w:rPr>
        <w:t xml:space="preserve">14. </w:t>
      </w:r>
      <w:r w:rsidR="004C0C1A" w:rsidRPr="00334284">
        <w:rPr>
          <w:b/>
          <w:color w:val="000000"/>
        </w:rPr>
        <w:t xml:space="preserve">Įstatymų projektų </w:t>
      </w:r>
      <w:r w:rsidR="00D07D1A" w:rsidRPr="00334284">
        <w:rPr>
          <w:b/>
          <w:color w:val="000000"/>
        </w:rPr>
        <w:t>rengimo metu gauti specialistų vertinimai ir išvados:</w:t>
      </w:r>
    </w:p>
    <w:p w:rsidR="00D07D1A" w:rsidRPr="00334284" w:rsidRDefault="00D07D1A" w:rsidP="00664CC0">
      <w:pPr>
        <w:ind w:firstLine="567"/>
        <w:jc w:val="both"/>
        <w:rPr>
          <w:rFonts w:eastAsia="Times New Roman"/>
          <w:bCs/>
        </w:rPr>
      </w:pPr>
      <w:r w:rsidRPr="00334284">
        <w:rPr>
          <w:rFonts w:eastAsia="Times New Roman"/>
          <w:bCs/>
        </w:rPr>
        <w:t>Nėra.</w:t>
      </w:r>
    </w:p>
    <w:p w:rsidR="00D07D1A" w:rsidRPr="00334284" w:rsidRDefault="007E0D33" w:rsidP="00664CC0">
      <w:pPr>
        <w:pStyle w:val="BodyTextIndent2"/>
        <w:spacing w:after="0" w:line="240" w:lineRule="auto"/>
        <w:ind w:left="0" w:firstLine="567"/>
        <w:jc w:val="both"/>
        <w:rPr>
          <w:b/>
          <w:i/>
          <w:iCs/>
          <w:color w:val="000000"/>
        </w:rPr>
      </w:pPr>
      <w:r w:rsidRPr="00334284">
        <w:rPr>
          <w:rFonts w:eastAsia="Times New Roman"/>
          <w:b/>
          <w:bCs/>
        </w:rPr>
        <w:t xml:space="preserve">15. </w:t>
      </w:r>
      <w:r w:rsidR="00D07D1A" w:rsidRPr="00334284">
        <w:rPr>
          <w:b/>
          <w:color w:val="000000"/>
        </w:rPr>
        <w:t>Reikšm</w:t>
      </w:r>
      <w:r w:rsidR="004C0C1A" w:rsidRPr="00334284">
        <w:rPr>
          <w:b/>
          <w:color w:val="000000"/>
        </w:rPr>
        <w:t>iniai žodžiai, kurių reikia šiems projektams</w:t>
      </w:r>
      <w:r w:rsidR="00D07D1A" w:rsidRPr="00334284">
        <w:rPr>
          <w:b/>
          <w:color w:val="000000"/>
        </w:rPr>
        <w:t xml:space="preserve"> įtraukti į kompiuter</w:t>
      </w:r>
      <w:r w:rsidR="005D59C5" w:rsidRPr="00334284">
        <w:rPr>
          <w:b/>
          <w:color w:val="000000"/>
        </w:rPr>
        <w:t>inę paieškos sistemą, įskaitant</w:t>
      </w:r>
      <w:r w:rsidR="00A65AA4" w:rsidRPr="00334284">
        <w:rPr>
          <w:b/>
          <w:color w:val="000000"/>
        </w:rPr>
        <w:t xml:space="preserve"> Europos žodyn</w:t>
      </w:r>
      <w:r w:rsidR="00F80DB1" w:rsidRPr="00334284">
        <w:rPr>
          <w:b/>
          <w:color w:val="000000"/>
        </w:rPr>
        <w:t>o „</w:t>
      </w:r>
      <w:proofErr w:type="spellStart"/>
      <w:r w:rsidR="00F80DB1" w:rsidRPr="00334284">
        <w:rPr>
          <w:b/>
          <w:color w:val="000000"/>
        </w:rPr>
        <w:t>Eurovoc</w:t>
      </w:r>
      <w:proofErr w:type="spellEnd"/>
      <w:r w:rsidR="00F80DB1" w:rsidRPr="00334284">
        <w:rPr>
          <w:b/>
          <w:color w:val="000000"/>
        </w:rPr>
        <w:t>“ terminus, temas bei sritis:</w:t>
      </w:r>
    </w:p>
    <w:p w:rsidR="00D07D1A" w:rsidRPr="00334284" w:rsidRDefault="00D07D1A" w:rsidP="00664CC0">
      <w:pPr>
        <w:pStyle w:val="BodyTextIndent2"/>
        <w:spacing w:after="0" w:line="240" w:lineRule="auto"/>
        <w:ind w:left="0" w:firstLine="567"/>
        <w:jc w:val="both"/>
        <w:rPr>
          <w:b/>
          <w:color w:val="000000"/>
        </w:rPr>
      </w:pPr>
      <w:r w:rsidRPr="00334284">
        <w:rPr>
          <w:color w:val="000000"/>
        </w:rPr>
        <w:t xml:space="preserve">Reikšminiai žodžiai, kurių reikia Įstatymo </w:t>
      </w:r>
      <w:r w:rsidR="002A6B90" w:rsidRPr="00334284">
        <w:rPr>
          <w:color w:val="000000"/>
        </w:rPr>
        <w:t xml:space="preserve">projektams </w:t>
      </w:r>
      <w:r w:rsidRPr="00334284">
        <w:rPr>
          <w:color w:val="000000"/>
        </w:rPr>
        <w:t xml:space="preserve">įtraukti į kompiuterinę paieškos sistemą, įskaitant reikšminius žodžius pagal Europos žodyną </w:t>
      </w:r>
      <w:proofErr w:type="spellStart"/>
      <w:r w:rsidRPr="00334284">
        <w:rPr>
          <w:i/>
          <w:color w:val="000000"/>
        </w:rPr>
        <w:t>Eurovoc</w:t>
      </w:r>
      <w:proofErr w:type="spellEnd"/>
      <w:r w:rsidRPr="00334284">
        <w:rPr>
          <w:color w:val="000000"/>
        </w:rPr>
        <w:t>: aplinkos apsauga, atliekos, atliekų tvarkyba.</w:t>
      </w:r>
    </w:p>
    <w:p w:rsidR="00D07D1A" w:rsidRPr="00334284" w:rsidRDefault="00D07D1A" w:rsidP="00664CC0">
      <w:pPr>
        <w:ind w:firstLine="567"/>
        <w:jc w:val="both"/>
        <w:rPr>
          <w:rFonts w:eastAsia="Times New Roman"/>
          <w:b/>
          <w:bCs/>
        </w:rPr>
      </w:pPr>
      <w:r w:rsidRPr="00334284">
        <w:rPr>
          <w:rFonts w:eastAsia="Times New Roman"/>
          <w:b/>
          <w:bCs/>
        </w:rPr>
        <w:t>1</w:t>
      </w:r>
      <w:r w:rsidR="007E0D33" w:rsidRPr="00334284">
        <w:rPr>
          <w:rFonts w:eastAsia="Times New Roman"/>
          <w:b/>
          <w:bCs/>
          <w:lang w:val="en-US"/>
        </w:rPr>
        <w:t>6</w:t>
      </w:r>
      <w:r w:rsidRPr="00334284">
        <w:rPr>
          <w:rFonts w:eastAsia="Times New Roman"/>
          <w:b/>
          <w:bCs/>
        </w:rPr>
        <w:t>. Kiti, iniciatorių nuomone, reikalingi pagrindimai ir paaiškinimai</w:t>
      </w:r>
      <w:r w:rsidR="00F80DB1" w:rsidRPr="00334284">
        <w:rPr>
          <w:rFonts w:eastAsia="Times New Roman"/>
          <w:b/>
          <w:bCs/>
        </w:rPr>
        <w:t>:</w:t>
      </w:r>
    </w:p>
    <w:p w:rsidR="00B5676B" w:rsidRPr="00B5676B" w:rsidRDefault="00B5676B" w:rsidP="00B5676B">
      <w:pPr>
        <w:ind w:firstLine="567"/>
        <w:jc w:val="both"/>
        <w:rPr>
          <w:color w:val="000000"/>
        </w:rPr>
      </w:pPr>
      <w:r>
        <w:rPr>
          <w:color w:val="000000"/>
        </w:rPr>
        <w:t>Aplinkos ministerija</w:t>
      </w:r>
      <w:r>
        <w:t xml:space="preserve"> </w:t>
      </w:r>
      <w:r>
        <w:rPr>
          <w:color w:val="000000"/>
        </w:rPr>
        <w:t xml:space="preserve">su suinteresuotų institucijų atstovais aptarė </w:t>
      </w:r>
      <w:r>
        <w:t xml:space="preserve">institucijų pateiktas pastabas Įstatymų projektams ir pristatė Aplinkos ministerijos argumentus, kodėl atsižvelgta tik į dalį pastabų ir pasiūlymų (susitikimo protokolas pridedamas). </w:t>
      </w:r>
    </w:p>
    <w:p w:rsidR="00B5676B" w:rsidRPr="00664CC0" w:rsidRDefault="00B5676B" w:rsidP="00664CC0">
      <w:pPr>
        <w:ind w:firstLine="567"/>
        <w:jc w:val="both"/>
      </w:pPr>
    </w:p>
    <w:sectPr w:rsidR="00B5676B" w:rsidRPr="00664CC0" w:rsidSect="00C61773">
      <w:footnotePr>
        <w:pos w:val="beneathText"/>
      </w:footnotePr>
      <w:pgSz w:w="11905" w:h="16837"/>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1D" w:rsidRDefault="00703A1D" w:rsidP="00D07D1A">
      <w:r>
        <w:separator/>
      </w:r>
    </w:p>
  </w:endnote>
  <w:endnote w:type="continuationSeparator" w:id="0">
    <w:p w:rsidR="00703A1D" w:rsidRDefault="00703A1D" w:rsidP="00D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1D" w:rsidRDefault="00703A1D" w:rsidP="00D07D1A">
      <w:r>
        <w:separator/>
      </w:r>
    </w:p>
  </w:footnote>
  <w:footnote w:type="continuationSeparator" w:id="0">
    <w:p w:rsidR="00703A1D" w:rsidRDefault="00703A1D" w:rsidP="00D07D1A">
      <w:r>
        <w:continuationSeparator/>
      </w:r>
    </w:p>
  </w:footnote>
  <w:footnote w:id="1">
    <w:p w:rsidR="00703A1D" w:rsidRPr="00B85EF4" w:rsidRDefault="00703A1D" w:rsidP="00C10C52">
      <w:pPr>
        <w:spacing w:line="252" w:lineRule="auto"/>
        <w:jc w:val="both"/>
        <w:rPr>
          <w:sz w:val="20"/>
          <w:szCs w:val="20"/>
        </w:rPr>
      </w:pPr>
      <w:r w:rsidRPr="00D238D6">
        <w:rPr>
          <w:rStyle w:val="FootnoteReference"/>
          <w:sz w:val="20"/>
          <w:szCs w:val="20"/>
        </w:rPr>
        <w:footnoteRef/>
      </w:r>
      <w:r w:rsidRPr="00B85EF4">
        <w:rPr>
          <w:sz w:val="20"/>
          <w:szCs w:val="20"/>
        </w:rPr>
        <w:t xml:space="preserve"> </w:t>
      </w:r>
      <w:r w:rsidRPr="00B85EF4">
        <w:rPr>
          <w:color w:val="000000"/>
          <w:sz w:val="20"/>
          <w:szCs w:val="20"/>
          <w:lang w:eastAsia="en-GB"/>
        </w:rPr>
        <w:t xml:space="preserve">t. y. talpyklas, </w:t>
      </w:r>
      <w:r w:rsidR="00DA5091">
        <w:rPr>
          <w:color w:val="000000"/>
          <w:sz w:val="20"/>
          <w:szCs w:val="20"/>
          <w:lang w:eastAsia="en-GB"/>
        </w:rPr>
        <w:t xml:space="preserve">pvz., </w:t>
      </w:r>
      <w:r w:rsidRPr="00B85EF4">
        <w:rPr>
          <w:color w:val="000000"/>
          <w:sz w:val="20"/>
          <w:szCs w:val="20"/>
          <w:lang w:eastAsia="en-GB"/>
        </w:rPr>
        <w:t xml:space="preserve"> dėžutės su dangteliais arba be jų, kuriose laikomas maistas </w:t>
      </w:r>
      <w:r w:rsidRPr="00B85EF4">
        <w:rPr>
          <w:sz w:val="20"/>
          <w:szCs w:val="20"/>
          <w:lang w:eastAsia="en-GB"/>
        </w:rPr>
        <w:t>skirtas nedelsiant suvartoti vietoje arba išsinešti; paprastai suvartojamas iš talpyklos ir</w:t>
      </w:r>
      <w:r w:rsidRPr="00B85EF4" w:rsidDel="008F180A">
        <w:rPr>
          <w:sz w:val="20"/>
          <w:szCs w:val="20"/>
        </w:rPr>
        <w:t xml:space="preserve"> </w:t>
      </w:r>
      <w:r w:rsidRPr="00B85EF4">
        <w:rPr>
          <w:sz w:val="20"/>
          <w:szCs w:val="20"/>
          <w:lang w:eastAsia="en-GB"/>
        </w:rPr>
        <w:t>yra paruoštas suvartoti be papildomo paruošimo, pvz., kepimo, virimo ar pašildymo,</w:t>
      </w:r>
      <w:r w:rsidRPr="00B85EF4">
        <w:rPr>
          <w:color w:val="000000"/>
          <w:sz w:val="20"/>
          <w:szCs w:val="20"/>
          <w:lang w:eastAsia="en-GB"/>
        </w:rPr>
        <w:t xml:space="preserve"> įskaitant maisto tarą, naudojamą greitam maistui arba kitam nedelsiant suvartoti skirtam maistui</w:t>
      </w:r>
      <w:r>
        <w:rPr>
          <w:color w:val="000000"/>
          <w:sz w:val="20"/>
          <w:szCs w:val="20"/>
          <w:lang w:eastAsia="en-GB"/>
        </w:rPr>
        <w:t>.</w:t>
      </w:r>
    </w:p>
    <w:p w:rsidR="00703A1D" w:rsidRDefault="00703A1D" w:rsidP="00C10C52">
      <w:pPr>
        <w:spacing w:line="252" w:lineRule="auto"/>
        <w:ind w:firstLine="567"/>
        <w:jc w:val="both"/>
      </w:pPr>
    </w:p>
    <w:p w:rsidR="00703A1D" w:rsidRDefault="00703A1D" w:rsidP="00C10C52">
      <w:pPr>
        <w:pStyle w:val="FootnoteText"/>
      </w:pPr>
    </w:p>
  </w:footnote>
  <w:footnote w:id="2">
    <w:p w:rsidR="00703A1D" w:rsidRDefault="00703A1D">
      <w:pPr>
        <w:pStyle w:val="FootnoteText"/>
      </w:pPr>
      <w:r>
        <w:rPr>
          <w:rStyle w:val="FootnoteReference"/>
        </w:rPr>
        <w:footnoteRef/>
      </w:r>
      <w:r>
        <w:t xml:space="preserve"> </w:t>
      </w:r>
      <w:r w:rsidRPr="00B85EF4">
        <w:rPr>
          <w:color w:val="000000"/>
          <w:lang w:eastAsia="en-GB"/>
        </w:rPr>
        <w:t>t. y. talpykl</w:t>
      </w:r>
      <w:r>
        <w:rPr>
          <w:color w:val="000000"/>
          <w:lang w:eastAsia="en-GB"/>
        </w:rPr>
        <w:t>ų</w:t>
      </w:r>
      <w:r w:rsidRPr="00B85EF4">
        <w:rPr>
          <w:color w:val="000000"/>
          <w:lang w:eastAsia="en-GB"/>
        </w:rPr>
        <w:t xml:space="preserve">, </w:t>
      </w:r>
      <w:r w:rsidR="00DA5091">
        <w:rPr>
          <w:color w:val="000000"/>
          <w:lang w:eastAsia="en-GB"/>
        </w:rPr>
        <w:t>pvz.,</w:t>
      </w:r>
      <w:r w:rsidRPr="00B85EF4">
        <w:rPr>
          <w:color w:val="000000"/>
          <w:lang w:eastAsia="en-GB"/>
        </w:rPr>
        <w:t xml:space="preserve"> dėžutės su dangteliais arba be jų, kuriose laikomas maistas </w:t>
      </w:r>
      <w:r w:rsidRPr="00B85EF4">
        <w:rPr>
          <w:lang w:eastAsia="en-GB"/>
        </w:rPr>
        <w:t>skirtas nedelsiant suvartoti vietoje arba išsinešti; paprastai suvartojamas iš talpyklos ir</w:t>
      </w:r>
      <w:r w:rsidRPr="00B85EF4" w:rsidDel="008F180A">
        <w:t xml:space="preserve"> </w:t>
      </w:r>
      <w:r w:rsidRPr="00B85EF4">
        <w:rPr>
          <w:lang w:eastAsia="en-GB"/>
        </w:rPr>
        <w:t>yra paruoštas suvartoti be papildomo paruošimo, pvz., kepimo, virimo ar pašildymo,</w:t>
      </w:r>
      <w:r w:rsidRPr="00B85EF4">
        <w:rPr>
          <w:color w:val="000000"/>
          <w:lang w:eastAsia="en-GB"/>
        </w:rPr>
        <w:t xml:space="preserve"> įskaitant maisto tarą, naudojamą greitam maistui arba kitam nedelsiant suvartoti skirtam maistui</w:t>
      </w:r>
    </w:p>
  </w:footnote>
  <w:footnote w:id="3">
    <w:p w:rsidR="00703A1D" w:rsidRDefault="00703A1D" w:rsidP="006170DC">
      <w:pPr>
        <w:pStyle w:val="FootnoteText"/>
      </w:pPr>
      <w:r>
        <w:rPr>
          <w:rStyle w:val="FootnoteReference"/>
        </w:rPr>
        <w:footnoteRef/>
      </w:r>
      <w:r>
        <w:t xml:space="preserve"> kuriuose pateikiamas maistas, skirtas nedelsiant suvartoti iš pakelio ar</w:t>
      </w:r>
      <w:r w:rsidR="00DA5091">
        <w:t>ba</w:t>
      </w:r>
      <w:r>
        <w:t xml:space="preserve"> vyniojamojo popieriaus pakuotės be papildomo paruošimo</w:t>
      </w:r>
    </w:p>
  </w:footnote>
  <w:footnote w:id="4">
    <w:p w:rsidR="00703A1D" w:rsidRDefault="00703A1D">
      <w:pPr>
        <w:pStyle w:val="FootnoteText"/>
      </w:pPr>
      <w:r>
        <w:rPr>
          <w:rStyle w:val="FootnoteReference"/>
        </w:rPr>
        <w:footnoteRef/>
      </w:r>
      <w:r>
        <w:t xml:space="preserve"> t. y. talpyklų, naudojamų skysčiams laikyti, </w:t>
      </w:r>
      <w:r w:rsidR="00DA5091">
        <w:t>pvz.,</w:t>
      </w:r>
      <w:r>
        <w:t xml:space="preserve"> gėrimų buteliai, įskaitant jų kamštelius ir dangtelius, ir kombinuotosios gėrimų pakuotės, įskaitant jų kamštelius ir dangtelius, išskyrus stiklinę ar metalinę gėrimų tarą su plastikiniais kamšteliais ir dangteliais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580"/>
    <w:multiLevelType w:val="hybridMultilevel"/>
    <w:tmpl w:val="D39CAB68"/>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49A163B5"/>
    <w:multiLevelType w:val="hybridMultilevel"/>
    <w:tmpl w:val="0AC226FC"/>
    <w:lvl w:ilvl="0" w:tplc="08090011">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CE7497"/>
    <w:multiLevelType w:val="hybridMultilevel"/>
    <w:tmpl w:val="1E54F8F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1A"/>
    <w:rsid w:val="00001E94"/>
    <w:rsid w:val="00001E96"/>
    <w:rsid w:val="00010108"/>
    <w:rsid w:val="00013EA5"/>
    <w:rsid w:val="00017082"/>
    <w:rsid w:val="00020A3A"/>
    <w:rsid w:val="0002388A"/>
    <w:rsid w:val="00034856"/>
    <w:rsid w:val="00045B6D"/>
    <w:rsid w:val="000541CE"/>
    <w:rsid w:val="000570A7"/>
    <w:rsid w:val="0006286F"/>
    <w:rsid w:val="000661AB"/>
    <w:rsid w:val="0006620B"/>
    <w:rsid w:val="00082CA6"/>
    <w:rsid w:val="00090D30"/>
    <w:rsid w:val="00097682"/>
    <w:rsid w:val="000A4C2A"/>
    <w:rsid w:val="000A5402"/>
    <w:rsid w:val="000B1027"/>
    <w:rsid w:val="000B3A69"/>
    <w:rsid w:val="000B47AF"/>
    <w:rsid w:val="000B77F3"/>
    <w:rsid w:val="000C4635"/>
    <w:rsid w:val="000D0181"/>
    <w:rsid w:val="000D1558"/>
    <w:rsid w:val="000D2D73"/>
    <w:rsid w:val="000F474D"/>
    <w:rsid w:val="000F7B5C"/>
    <w:rsid w:val="0011762B"/>
    <w:rsid w:val="001200B7"/>
    <w:rsid w:val="00134F84"/>
    <w:rsid w:val="00141D24"/>
    <w:rsid w:val="001503A1"/>
    <w:rsid w:val="00150A53"/>
    <w:rsid w:val="001631F1"/>
    <w:rsid w:val="00165DF7"/>
    <w:rsid w:val="00186A57"/>
    <w:rsid w:val="001952FE"/>
    <w:rsid w:val="001A78EC"/>
    <w:rsid w:val="001B11FF"/>
    <w:rsid w:val="001B4282"/>
    <w:rsid w:val="001B7BBB"/>
    <w:rsid w:val="001D2341"/>
    <w:rsid w:val="001D43EF"/>
    <w:rsid w:val="001D5B11"/>
    <w:rsid w:val="001D71E0"/>
    <w:rsid w:val="001F1922"/>
    <w:rsid w:val="001F274E"/>
    <w:rsid w:val="0020458E"/>
    <w:rsid w:val="00210B54"/>
    <w:rsid w:val="002125FA"/>
    <w:rsid w:val="00217E9F"/>
    <w:rsid w:val="0022192F"/>
    <w:rsid w:val="00233C62"/>
    <w:rsid w:val="00236558"/>
    <w:rsid w:val="00281CEA"/>
    <w:rsid w:val="00291BEF"/>
    <w:rsid w:val="00295C43"/>
    <w:rsid w:val="002A6B90"/>
    <w:rsid w:val="002C1A5D"/>
    <w:rsid w:val="002C397C"/>
    <w:rsid w:val="002C5C97"/>
    <w:rsid w:val="002C6F0A"/>
    <w:rsid w:val="002D1113"/>
    <w:rsid w:val="002E1F0A"/>
    <w:rsid w:val="002E53EA"/>
    <w:rsid w:val="00306DAC"/>
    <w:rsid w:val="003146A0"/>
    <w:rsid w:val="00320C7A"/>
    <w:rsid w:val="00324A69"/>
    <w:rsid w:val="00324B73"/>
    <w:rsid w:val="00332455"/>
    <w:rsid w:val="00334284"/>
    <w:rsid w:val="00343DB1"/>
    <w:rsid w:val="00351B1D"/>
    <w:rsid w:val="00356CFE"/>
    <w:rsid w:val="003635BC"/>
    <w:rsid w:val="00363738"/>
    <w:rsid w:val="003637C1"/>
    <w:rsid w:val="0037105C"/>
    <w:rsid w:val="00381160"/>
    <w:rsid w:val="003852AF"/>
    <w:rsid w:val="003908A3"/>
    <w:rsid w:val="00397920"/>
    <w:rsid w:val="003C55A5"/>
    <w:rsid w:val="003D312D"/>
    <w:rsid w:val="003D43BD"/>
    <w:rsid w:val="003D5FE4"/>
    <w:rsid w:val="003D6E84"/>
    <w:rsid w:val="003D7757"/>
    <w:rsid w:val="003E0820"/>
    <w:rsid w:val="003E64DB"/>
    <w:rsid w:val="003F1B0C"/>
    <w:rsid w:val="004042F1"/>
    <w:rsid w:val="00405D61"/>
    <w:rsid w:val="00412069"/>
    <w:rsid w:val="00415F53"/>
    <w:rsid w:val="0042083C"/>
    <w:rsid w:val="00442546"/>
    <w:rsid w:val="00445431"/>
    <w:rsid w:val="00446693"/>
    <w:rsid w:val="00447BC6"/>
    <w:rsid w:val="00450178"/>
    <w:rsid w:val="00457BE5"/>
    <w:rsid w:val="004626F7"/>
    <w:rsid w:val="00464D6F"/>
    <w:rsid w:val="004727D8"/>
    <w:rsid w:val="0047639C"/>
    <w:rsid w:val="0048471F"/>
    <w:rsid w:val="00484AA9"/>
    <w:rsid w:val="0048501F"/>
    <w:rsid w:val="0048759D"/>
    <w:rsid w:val="004A155B"/>
    <w:rsid w:val="004A285A"/>
    <w:rsid w:val="004A71E0"/>
    <w:rsid w:val="004B07FC"/>
    <w:rsid w:val="004B24C1"/>
    <w:rsid w:val="004B4093"/>
    <w:rsid w:val="004B493E"/>
    <w:rsid w:val="004B6EC1"/>
    <w:rsid w:val="004C0C1A"/>
    <w:rsid w:val="004C2A65"/>
    <w:rsid w:val="004C4E31"/>
    <w:rsid w:val="004E3D42"/>
    <w:rsid w:val="004F6244"/>
    <w:rsid w:val="0050277B"/>
    <w:rsid w:val="005052E5"/>
    <w:rsid w:val="00510E39"/>
    <w:rsid w:val="00526943"/>
    <w:rsid w:val="00526AE9"/>
    <w:rsid w:val="0053344B"/>
    <w:rsid w:val="005364AD"/>
    <w:rsid w:val="00540382"/>
    <w:rsid w:val="00540FFB"/>
    <w:rsid w:val="005452B6"/>
    <w:rsid w:val="005452DE"/>
    <w:rsid w:val="00546C11"/>
    <w:rsid w:val="00590038"/>
    <w:rsid w:val="00597E39"/>
    <w:rsid w:val="005A31C4"/>
    <w:rsid w:val="005B77F5"/>
    <w:rsid w:val="005C78C8"/>
    <w:rsid w:val="005D59C5"/>
    <w:rsid w:val="005D6DDC"/>
    <w:rsid w:val="005E06D7"/>
    <w:rsid w:val="005E7684"/>
    <w:rsid w:val="006000BD"/>
    <w:rsid w:val="006017F8"/>
    <w:rsid w:val="00606F8C"/>
    <w:rsid w:val="006170DC"/>
    <w:rsid w:val="006206EE"/>
    <w:rsid w:val="00622ABA"/>
    <w:rsid w:val="006259CC"/>
    <w:rsid w:val="006454E4"/>
    <w:rsid w:val="00651FD5"/>
    <w:rsid w:val="00653E81"/>
    <w:rsid w:val="0065667F"/>
    <w:rsid w:val="0066167E"/>
    <w:rsid w:val="00664C22"/>
    <w:rsid w:val="00664CC0"/>
    <w:rsid w:val="006652A0"/>
    <w:rsid w:val="00665BF6"/>
    <w:rsid w:val="00666C6C"/>
    <w:rsid w:val="00673A34"/>
    <w:rsid w:val="006764E3"/>
    <w:rsid w:val="00682C3C"/>
    <w:rsid w:val="00683CEF"/>
    <w:rsid w:val="00684902"/>
    <w:rsid w:val="00693881"/>
    <w:rsid w:val="00693E38"/>
    <w:rsid w:val="00696BC6"/>
    <w:rsid w:val="006B234D"/>
    <w:rsid w:val="006B2D10"/>
    <w:rsid w:val="006B7AC0"/>
    <w:rsid w:val="006C0479"/>
    <w:rsid w:val="006C46A4"/>
    <w:rsid w:val="006D051A"/>
    <w:rsid w:val="006D6B63"/>
    <w:rsid w:val="006E16AD"/>
    <w:rsid w:val="006E6E03"/>
    <w:rsid w:val="006E7773"/>
    <w:rsid w:val="006E7981"/>
    <w:rsid w:val="006F30A7"/>
    <w:rsid w:val="006F36E4"/>
    <w:rsid w:val="00703A1D"/>
    <w:rsid w:val="00705924"/>
    <w:rsid w:val="00705FC0"/>
    <w:rsid w:val="00714998"/>
    <w:rsid w:val="00720A14"/>
    <w:rsid w:val="0075357D"/>
    <w:rsid w:val="00757C3D"/>
    <w:rsid w:val="00774229"/>
    <w:rsid w:val="00780AA5"/>
    <w:rsid w:val="00781F21"/>
    <w:rsid w:val="0078294E"/>
    <w:rsid w:val="0078611A"/>
    <w:rsid w:val="00796659"/>
    <w:rsid w:val="007A2E8B"/>
    <w:rsid w:val="007A61EE"/>
    <w:rsid w:val="007E0D33"/>
    <w:rsid w:val="007E1305"/>
    <w:rsid w:val="007E7D16"/>
    <w:rsid w:val="007F0126"/>
    <w:rsid w:val="00800710"/>
    <w:rsid w:val="00801F11"/>
    <w:rsid w:val="00807941"/>
    <w:rsid w:val="00810FDF"/>
    <w:rsid w:val="00814379"/>
    <w:rsid w:val="008148B0"/>
    <w:rsid w:val="00816100"/>
    <w:rsid w:val="00826BAD"/>
    <w:rsid w:val="00837810"/>
    <w:rsid w:val="00847BE7"/>
    <w:rsid w:val="00862027"/>
    <w:rsid w:val="008636C6"/>
    <w:rsid w:val="00866417"/>
    <w:rsid w:val="008746BF"/>
    <w:rsid w:val="008823DB"/>
    <w:rsid w:val="00896905"/>
    <w:rsid w:val="008B26A8"/>
    <w:rsid w:val="008C4089"/>
    <w:rsid w:val="008D0815"/>
    <w:rsid w:val="008D2674"/>
    <w:rsid w:val="008D4B3C"/>
    <w:rsid w:val="008D76D9"/>
    <w:rsid w:val="00917B5C"/>
    <w:rsid w:val="00925B84"/>
    <w:rsid w:val="0093237A"/>
    <w:rsid w:val="00932E19"/>
    <w:rsid w:val="00933DA1"/>
    <w:rsid w:val="009405B7"/>
    <w:rsid w:val="00942DBF"/>
    <w:rsid w:val="00952F9B"/>
    <w:rsid w:val="00957871"/>
    <w:rsid w:val="00963CA9"/>
    <w:rsid w:val="00964D12"/>
    <w:rsid w:val="00971ECC"/>
    <w:rsid w:val="0097641F"/>
    <w:rsid w:val="009878FF"/>
    <w:rsid w:val="00996591"/>
    <w:rsid w:val="00996A3A"/>
    <w:rsid w:val="009A4153"/>
    <w:rsid w:val="009B510B"/>
    <w:rsid w:val="009D5F19"/>
    <w:rsid w:val="009E43E3"/>
    <w:rsid w:val="009E5713"/>
    <w:rsid w:val="009E7ED9"/>
    <w:rsid w:val="009F080D"/>
    <w:rsid w:val="009F7EE7"/>
    <w:rsid w:val="00A16621"/>
    <w:rsid w:val="00A17D9E"/>
    <w:rsid w:val="00A17FF6"/>
    <w:rsid w:val="00A21C41"/>
    <w:rsid w:val="00A21EC4"/>
    <w:rsid w:val="00A246AC"/>
    <w:rsid w:val="00A2479B"/>
    <w:rsid w:val="00A3793F"/>
    <w:rsid w:val="00A477AA"/>
    <w:rsid w:val="00A520DF"/>
    <w:rsid w:val="00A55E7D"/>
    <w:rsid w:val="00A56E17"/>
    <w:rsid w:val="00A578A6"/>
    <w:rsid w:val="00A65AA4"/>
    <w:rsid w:val="00A66B9E"/>
    <w:rsid w:val="00A70F48"/>
    <w:rsid w:val="00A7520A"/>
    <w:rsid w:val="00A77C52"/>
    <w:rsid w:val="00A90313"/>
    <w:rsid w:val="00A947D7"/>
    <w:rsid w:val="00A96A44"/>
    <w:rsid w:val="00AA1534"/>
    <w:rsid w:val="00AC170A"/>
    <w:rsid w:val="00AC228E"/>
    <w:rsid w:val="00AD6398"/>
    <w:rsid w:val="00AE6999"/>
    <w:rsid w:val="00AE709C"/>
    <w:rsid w:val="00B028F3"/>
    <w:rsid w:val="00B17995"/>
    <w:rsid w:val="00B30E55"/>
    <w:rsid w:val="00B34186"/>
    <w:rsid w:val="00B34C4C"/>
    <w:rsid w:val="00B46320"/>
    <w:rsid w:val="00B54EE4"/>
    <w:rsid w:val="00B5676B"/>
    <w:rsid w:val="00B71808"/>
    <w:rsid w:val="00B80C28"/>
    <w:rsid w:val="00B85BF3"/>
    <w:rsid w:val="00B87DD0"/>
    <w:rsid w:val="00B92003"/>
    <w:rsid w:val="00B929D9"/>
    <w:rsid w:val="00B9756B"/>
    <w:rsid w:val="00BA210A"/>
    <w:rsid w:val="00BA7849"/>
    <w:rsid w:val="00BC6DAE"/>
    <w:rsid w:val="00BE6D4A"/>
    <w:rsid w:val="00BF24E0"/>
    <w:rsid w:val="00BF3825"/>
    <w:rsid w:val="00BF62C9"/>
    <w:rsid w:val="00C028A0"/>
    <w:rsid w:val="00C047B1"/>
    <w:rsid w:val="00C0501D"/>
    <w:rsid w:val="00C10C52"/>
    <w:rsid w:val="00C150C7"/>
    <w:rsid w:val="00C15C42"/>
    <w:rsid w:val="00C278A2"/>
    <w:rsid w:val="00C46DCC"/>
    <w:rsid w:val="00C50056"/>
    <w:rsid w:val="00C52FD7"/>
    <w:rsid w:val="00C54DA7"/>
    <w:rsid w:val="00C61773"/>
    <w:rsid w:val="00C70D0A"/>
    <w:rsid w:val="00C81451"/>
    <w:rsid w:val="00C8521C"/>
    <w:rsid w:val="00CC0333"/>
    <w:rsid w:val="00CD33FE"/>
    <w:rsid w:val="00CE7F7F"/>
    <w:rsid w:val="00CF6BF8"/>
    <w:rsid w:val="00D02581"/>
    <w:rsid w:val="00D07D1A"/>
    <w:rsid w:val="00D307C5"/>
    <w:rsid w:val="00D32996"/>
    <w:rsid w:val="00D334D6"/>
    <w:rsid w:val="00D43326"/>
    <w:rsid w:val="00D60BBC"/>
    <w:rsid w:val="00D6649D"/>
    <w:rsid w:val="00D80D9F"/>
    <w:rsid w:val="00DA5091"/>
    <w:rsid w:val="00DA751D"/>
    <w:rsid w:val="00DB1A95"/>
    <w:rsid w:val="00DC36AA"/>
    <w:rsid w:val="00DC469D"/>
    <w:rsid w:val="00DC614F"/>
    <w:rsid w:val="00DC6AF9"/>
    <w:rsid w:val="00DD68D2"/>
    <w:rsid w:val="00DE61A2"/>
    <w:rsid w:val="00DF41BC"/>
    <w:rsid w:val="00E07356"/>
    <w:rsid w:val="00E20737"/>
    <w:rsid w:val="00E23211"/>
    <w:rsid w:val="00E25996"/>
    <w:rsid w:val="00E2701F"/>
    <w:rsid w:val="00E34173"/>
    <w:rsid w:val="00E35A55"/>
    <w:rsid w:val="00E40F19"/>
    <w:rsid w:val="00E50FDC"/>
    <w:rsid w:val="00E52C0C"/>
    <w:rsid w:val="00E55D44"/>
    <w:rsid w:val="00E62556"/>
    <w:rsid w:val="00E64F0B"/>
    <w:rsid w:val="00E66A08"/>
    <w:rsid w:val="00E7183D"/>
    <w:rsid w:val="00E9001D"/>
    <w:rsid w:val="00E916D6"/>
    <w:rsid w:val="00E93771"/>
    <w:rsid w:val="00EB1417"/>
    <w:rsid w:val="00EB4BDF"/>
    <w:rsid w:val="00EC48AB"/>
    <w:rsid w:val="00EE01B4"/>
    <w:rsid w:val="00EE3BDC"/>
    <w:rsid w:val="00EF00F5"/>
    <w:rsid w:val="00EF2516"/>
    <w:rsid w:val="00F22674"/>
    <w:rsid w:val="00F259ED"/>
    <w:rsid w:val="00F272B3"/>
    <w:rsid w:val="00F36427"/>
    <w:rsid w:val="00F478A4"/>
    <w:rsid w:val="00F61403"/>
    <w:rsid w:val="00F64E2C"/>
    <w:rsid w:val="00F65AC3"/>
    <w:rsid w:val="00F6753E"/>
    <w:rsid w:val="00F72FE2"/>
    <w:rsid w:val="00F735A2"/>
    <w:rsid w:val="00F77F81"/>
    <w:rsid w:val="00F77F9E"/>
    <w:rsid w:val="00F80DB1"/>
    <w:rsid w:val="00F8231B"/>
    <w:rsid w:val="00FA40EA"/>
    <w:rsid w:val="00FB30C1"/>
    <w:rsid w:val="00FB550E"/>
    <w:rsid w:val="00FC0408"/>
    <w:rsid w:val="00FC14AD"/>
    <w:rsid w:val="00FC294C"/>
    <w:rsid w:val="00FC48DD"/>
    <w:rsid w:val="00FD29B9"/>
    <w:rsid w:val="00FD471E"/>
    <w:rsid w:val="00FE6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nhideWhenUsed/>
    <w:rsid w:val="006C0479"/>
    <w:rPr>
      <w:sz w:val="20"/>
      <w:szCs w:val="20"/>
    </w:rPr>
  </w:style>
  <w:style w:type="character" w:customStyle="1" w:styleId="CommentTextChar">
    <w:name w:val="Comment Text Char"/>
    <w:basedOn w:val="DefaultParagraphFont"/>
    <w:link w:val="CommentText"/>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 w:type="character" w:styleId="Hyperlink">
    <w:name w:val="Hyperlink"/>
    <w:basedOn w:val="DefaultParagraphFont"/>
    <w:uiPriority w:val="99"/>
    <w:rsid w:val="008636C6"/>
    <w:rPr>
      <w:rFonts w:cs="Times New Roman"/>
      <w:color w:val="000080"/>
      <w:u w:val="single"/>
    </w:rPr>
  </w:style>
  <w:style w:type="paragraph" w:customStyle="1" w:styleId="normal-p">
    <w:name w:val="normal-p"/>
    <w:basedOn w:val="Normal"/>
    <w:rsid w:val="008636C6"/>
    <w:pPr>
      <w:widowControl/>
      <w:suppressAutoHyphens w:val="0"/>
    </w:pPr>
    <w:rPr>
      <w:rFonts w:eastAsia="Times New Roman"/>
      <w:kern w:val="0"/>
    </w:rPr>
  </w:style>
  <w:style w:type="character" w:customStyle="1" w:styleId="normal-h">
    <w:name w:val="normal-h"/>
    <w:basedOn w:val="DefaultParagraphFont"/>
    <w:rsid w:val="008636C6"/>
  </w:style>
  <w:style w:type="paragraph" w:styleId="NormalWeb">
    <w:name w:val="Normal (Web)"/>
    <w:basedOn w:val="Normal"/>
    <w:uiPriority w:val="99"/>
    <w:unhideWhenUsed/>
    <w:rsid w:val="0093237A"/>
    <w:pPr>
      <w:widowControl/>
      <w:suppressAutoHyphens w:val="0"/>
      <w:spacing w:before="100" w:beforeAutospacing="1" w:after="100" w:afterAutospacing="1"/>
    </w:pPr>
    <w:rPr>
      <w:rFonts w:eastAsiaTheme="minorHAnsi"/>
      <w:kern w:val="0"/>
      <w:lang w:val="en-GB" w:eastAsia="en-GB"/>
    </w:rPr>
  </w:style>
  <w:style w:type="character" w:customStyle="1" w:styleId="clear3">
    <w:name w:val="clear3"/>
    <w:basedOn w:val="DefaultParagraphFont"/>
    <w:rsid w:val="007E7D16"/>
  </w:style>
  <w:style w:type="paragraph" w:customStyle="1" w:styleId="BodyText2">
    <w:name w:val="Body Text2"/>
    <w:basedOn w:val="Normal"/>
    <w:rsid w:val="009F080D"/>
    <w:pPr>
      <w:widowControl/>
      <w:autoSpaceDE w:val="0"/>
      <w:autoSpaceDN w:val="0"/>
      <w:adjustRightInd w:val="0"/>
      <w:spacing w:line="298" w:lineRule="auto"/>
      <w:ind w:firstLine="312"/>
      <w:jc w:val="both"/>
      <w:textAlignment w:val="center"/>
    </w:pPr>
    <w:rPr>
      <w:rFonts w:eastAsia="Times New Roman"/>
      <w:color w:val="000000"/>
      <w:kern w:val="0"/>
      <w:sz w:val="20"/>
      <w:szCs w:val="20"/>
      <w:lang w:val="en-US"/>
    </w:rPr>
  </w:style>
  <w:style w:type="paragraph" w:styleId="Revision">
    <w:name w:val="Revision"/>
    <w:hidden/>
    <w:uiPriority w:val="99"/>
    <w:semiHidden/>
    <w:rsid w:val="002C1A5D"/>
    <w:pPr>
      <w:spacing w:after="0" w:line="240" w:lineRule="auto"/>
    </w:pPr>
    <w:rPr>
      <w:rFonts w:ascii="Times New Roman" w:eastAsia="Lucida Sans Unicode" w:hAnsi="Times New Roman" w:cs="Times New Roman"/>
      <w:kern w:val="1"/>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nhideWhenUsed/>
    <w:rsid w:val="006C0479"/>
    <w:rPr>
      <w:sz w:val="20"/>
      <w:szCs w:val="20"/>
    </w:rPr>
  </w:style>
  <w:style w:type="character" w:customStyle="1" w:styleId="CommentTextChar">
    <w:name w:val="Comment Text Char"/>
    <w:basedOn w:val="DefaultParagraphFont"/>
    <w:link w:val="CommentText"/>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 w:type="character" w:styleId="Hyperlink">
    <w:name w:val="Hyperlink"/>
    <w:basedOn w:val="DefaultParagraphFont"/>
    <w:uiPriority w:val="99"/>
    <w:rsid w:val="008636C6"/>
    <w:rPr>
      <w:rFonts w:cs="Times New Roman"/>
      <w:color w:val="000080"/>
      <w:u w:val="single"/>
    </w:rPr>
  </w:style>
  <w:style w:type="paragraph" w:customStyle="1" w:styleId="normal-p">
    <w:name w:val="normal-p"/>
    <w:basedOn w:val="Normal"/>
    <w:rsid w:val="008636C6"/>
    <w:pPr>
      <w:widowControl/>
      <w:suppressAutoHyphens w:val="0"/>
    </w:pPr>
    <w:rPr>
      <w:rFonts w:eastAsia="Times New Roman"/>
      <w:kern w:val="0"/>
    </w:rPr>
  </w:style>
  <w:style w:type="character" w:customStyle="1" w:styleId="normal-h">
    <w:name w:val="normal-h"/>
    <w:basedOn w:val="DefaultParagraphFont"/>
    <w:rsid w:val="008636C6"/>
  </w:style>
  <w:style w:type="paragraph" w:styleId="NormalWeb">
    <w:name w:val="Normal (Web)"/>
    <w:basedOn w:val="Normal"/>
    <w:uiPriority w:val="99"/>
    <w:unhideWhenUsed/>
    <w:rsid w:val="0093237A"/>
    <w:pPr>
      <w:widowControl/>
      <w:suppressAutoHyphens w:val="0"/>
      <w:spacing w:before="100" w:beforeAutospacing="1" w:after="100" w:afterAutospacing="1"/>
    </w:pPr>
    <w:rPr>
      <w:rFonts w:eastAsiaTheme="minorHAnsi"/>
      <w:kern w:val="0"/>
      <w:lang w:val="en-GB" w:eastAsia="en-GB"/>
    </w:rPr>
  </w:style>
  <w:style w:type="character" w:customStyle="1" w:styleId="clear3">
    <w:name w:val="clear3"/>
    <w:basedOn w:val="DefaultParagraphFont"/>
    <w:rsid w:val="007E7D16"/>
  </w:style>
  <w:style w:type="paragraph" w:customStyle="1" w:styleId="BodyText2">
    <w:name w:val="Body Text2"/>
    <w:basedOn w:val="Normal"/>
    <w:rsid w:val="009F080D"/>
    <w:pPr>
      <w:widowControl/>
      <w:autoSpaceDE w:val="0"/>
      <w:autoSpaceDN w:val="0"/>
      <w:adjustRightInd w:val="0"/>
      <w:spacing w:line="298" w:lineRule="auto"/>
      <w:ind w:firstLine="312"/>
      <w:jc w:val="both"/>
      <w:textAlignment w:val="center"/>
    </w:pPr>
    <w:rPr>
      <w:rFonts w:eastAsia="Times New Roman"/>
      <w:color w:val="000000"/>
      <w:kern w:val="0"/>
      <w:sz w:val="20"/>
      <w:szCs w:val="20"/>
      <w:lang w:val="en-US"/>
    </w:rPr>
  </w:style>
  <w:style w:type="paragraph" w:styleId="Revision">
    <w:name w:val="Revision"/>
    <w:hidden/>
    <w:uiPriority w:val="99"/>
    <w:semiHidden/>
    <w:rsid w:val="002C1A5D"/>
    <w:pPr>
      <w:spacing w:after="0" w:line="240" w:lineRule="auto"/>
    </w:pPr>
    <w:rPr>
      <w:rFonts w:ascii="Times New Roman" w:eastAsia="Lucida Sans Unicode" w:hAnsi="Times New Roman" w:cs="Times New Roman"/>
      <w:kern w:val="1"/>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85911">
      <w:bodyDiv w:val="1"/>
      <w:marLeft w:val="0"/>
      <w:marRight w:val="0"/>
      <w:marTop w:val="0"/>
      <w:marBottom w:val="0"/>
      <w:divBdr>
        <w:top w:val="none" w:sz="0" w:space="0" w:color="auto"/>
        <w:left w:val="none" w:sz="0" w:space="0" w:color="auto"/>
        <w:bottom w:val="none" w:sz="0" w:space="0" w:color="auto"/>
        <w:right w:val="none" w:sz="0" w:space="0" w:color="auto"/>
      </w:divBdr>
    </w:div>
    <w:div w:id="1188133560">
      <w:bodyDiv w:val="1"/>
      <w:marLeft w:val="0"/>
      <w:marRight w:val="0"/>
      <w:marTop w:val="0"/>
      <w:marBottom w:val="0"/>
      <w:divBdr>
        <w:top w:val="none" w:sz="0" w:space="0" w:color="auto"/>
        <w:left w:val="none" w:sz="0" w:space="0" w:color="auto"/>
        <w:bottom w:val="none" w:sz="0" w:space="0" w:color="auto"/>
        <w:right w:val="none" w:sz="0" w:space="0" w:color="auto"/>
      </w:divBdr>
    </w:div>
    <w:div w:id="1244754768">
      <w:bodyDiv w:val="1"/>
      <w:marLeft w:val="0"/>
      <w:marRight w:val="0"/>
      <w:marTop w:val="0"/>
      <w:marBottom w:val="0"/>
      <w:divBdr>
        <w:top w:val="none" w:sz="0" w:space="0" w:color="auto"/>
        <w:left w:val="none" w:sz="0" w:space="0" w:color="auto"/>
        <w:bottom w:val="none" w:sz="0" w:space="0" w:color="auto"/>
        <w:right w:val="none" w:sz="0" w:space="0" w:color="auto"/>
      </w:divBdr>
      <w:divsChild>
        <w:div w:id="859974311">
          <w:marLeft w:val="0"/>
          <w:marRight w:val="0"/>
          <w:marTop w:val="0"/>
          <w:marBottom w:val="0"/>
          <w:divBdr>
            <w:top w:val="none" w:sz="0" w:space="0" w:color="auto"/>
            <w:left w:val="none" w:sz="0" w:space="0" w:color="auto"/>
            <w:bottom w:val="none" w:sz="0" w:space="0" w:color="auto"/>
            <w:right w:val="none" w:sz="0" w:space="0" w:color="auto"/>
          </w:divBdr>
        </w:div>
      </w:divsChild>
    </w:div>
    <w:div w:id="164593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ule.deveikyte@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2D833-B957-4176-955D-C7F89381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11891</TotalTime>
  <Pages>7</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Beleckaitė</dc:creator>
  <cp:lastModifiedBy>Saulė Deveikytė</cp:lastModifiedBy>
  <cp:revision>90</cp:revision>
  <dcterms:created xsi:type="dcterms:W3CDTF">2021-04-01T08:31:00Z</dcterms:created>
  <dcterms:modified xsi:type="dcterms:W3CDTF">2021-07-29T14:25:00Z</dcterms:modified>
</cp:coreProperties>
</file>