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0CE5" w14:textId="3B5C8389" w:rsidR="00DA354A" w:rsidRDefault="00DA354A" w:rsidP="008E6B9C">
      <w:pPr>
        <w:spacing w:after="0" w:line="240" w:lineRule="auto"/>
        <w:jc w:val="center"/>
        <w:rPr>
          <w:rFonts w:ascii="Times New Roman" w:hAnsi="Times New Roman" w:cs="Times New Roman"/>
          <w:b/>
          <w:bCs/>
          <w:caps/>
          <w:sz w:val="24"/>
          <w:szCs w:val="24"/>
        </w:rPr>
      </w:pPr>
      <w:bookmarkStart w:id="0" w:name="_Hlk529870651"/>
      <w:bookmarkStart w:id="1" w:name="_Hlk492293903"/>
      <w:bookmarkStart w:id="2" w:name="_GoBack"/>
      <w:bookmarkEnd w:id="2"/>
      <w:r w:rsidRPr="00DA354A">
        <w:rPr>
          <w:rFonts w:ascii="Times New Roman" w:hAnsi="Times New Roman" w:cs="Times New Roman"/>
          <w:b/>
          <w:bCs/>
          <w:caps/>
          <w:sz w:val="24"/>
          <w:szCs w:val="24"/>
        </w:rPr>
        <w:t xml:space="preserve">LIETUVOS RESPUBLIKOS </w:t>
      </w:r>
      <w:r w:rsidRPr="00DA354A">
        <w:rPr>
          <w:rFonts w:ascii="Times New Roman" w:hAnsi="Times New Roman" w:cs="Times New Roman"/>
          <w:b/>
          <w:caps/>
          <w:sz w:val="24"/>
          <w:szCs w:val="24"/>
        </w:rPr>
        <w:t xml:space="preserve">SVEIKATOS SISTEMOS ĮSTATYMO </w:t>
      </w:r>
      <w:r w:rsidRPr="00DA354A">
        <w:rPr>
          <w:rFonts w:ascii="Times New Roman" w:hAnsi="Times New Roman" w:cs="Times New Roman"/>
          <w:b/>
          <w:bCs/>
          <w:caps/>
          <w:sz w:val="24"/>
          <w:szCs w:val="24"/>
        </w:rPr>
        <w:t>Nr. I-552 2, 59</w:t>
      </w:r>
      <w:r w:rsidRPr="00DA354A">
        <w:rPr>
          <w:rFonts w:ascii="Times New Roman" w:hAnsi="Times New Roman" w:cs="Times New Roman"/>
          <w:b/>
          <w:bCs/>
          <w:caps/>
          <w:sz w:val="24"/>
          <w:szCs w:val="24"/>
          <w:vertAlign w:val="superscript"/>
        </w:rPr>
        <w:t>1</w:t>
      </w:r>
      <w:r w:rsidRPr="00DA354A">
        <w:rPr>
          <w:rFonts w:ascii="Times New Roman" w:hAnsi="Times New Roman" w:cs="Times New Roman"/>
          <w:b/>
          <w:bCs/>
          <w:caps/>
          <w:sz w:val="24"/>
          <w:szCs w:val="24"/>
        </w:rPr>
        <w:t>, 59</w:t>
      </w:r>
      <w:r w:rsidRPr="00DA354A">
        <w:rPr>
          <w:rFonts w:ascii="Times New Roman" w:hAnsi="Times New Roman" w:cs="Times New Roman"/>
          <w:b/>
          <w:bCs/>
          <w:caps/>
          <w:sz w:val="24"/>
          <w:szCs w:val="24"/>
          <w:vertAlign w:val="superscript"/>
        </w:rPr>
        <w:t>2</w:t>
      </w:r>
      <w:r w:rsidRPr="00DA354A">
        <w:rPr>
          <w:rFonts w:ascii="Times New Roman" w:hAnsi="Times New Roman" w:cs="Times New Roman"/>
          <w:b/>
          <w:bCs/>
          <w:caps/>
          <w:sz w:val="24"/>
          <w:szCs w:val="24"/>
        </w:rPr>
        <w:t>, 59</w:t>
      </w:r>
      <w:r w:rsidRPr="00DA354A">
        <w:rPr>
          <w:rFonts w:ascii="Times New Roman" w:hAnsi="Times New Roman" w:cs="Times New Roman"/>
          <w:b/>
          <w:bCs/>
          <w:caps/>
          <w:sz w:val="24"/>
          <w:szCs w:val="24"/>
          <w:vertAlign w:val="superscript"/>
        </w:rPr>
        <w:t>3</w:t>
      </w:r>
      <w:r w:rsidRPr="00DA354A">
        <w:rPr>
          <w:rFonts w:ascii="Times New Roman" w:hAnsi="Times New Roman" w:cs="Times New Roman"/>
          <w:b/>
          <w:bCs/>
          <w:caps/>
          <w:sz w:val="24"/>
          <w:szCs w:val="24"/>
        </w:rPr>
        <w:t>, 59</w:t>
      </w:r>
      <w:r w:rsidRPr="00DA354A">
        <w:rPr>
          <w:rFonts w:ascii="Times New Roman" w:hAnsi="Times New Roman" w:cs="Times New Roman"/>
          <w:b/>
          <w:bCs/>
          <w:caps/>
          <w:sz w:val="24"/>
          <w:szCs w:val="24"/>
          <w:vertAlign w:val="superscript"/>
        </w:rPr>
        <w:t>4</w:t>
      </w:r>
      <w:r w:rsidRPr="00DA354A">
        <w:rPr>
          <w:rFonts w:ascii="Times New Roman" w:hAnsi="Times New Roman" w:cs="Times New Roman"/>
          <w:b/>
          <w:bCs/>
          <w:caps/>
          <w:sz w:val="24"/>
          <w:szCs w:val="24"/>
        </w:rPr>
        <w:t>, 59</w:t>
      </w:r>
      <w:r w:rsidRPr="00DA354A">
        <w:rPr>
          <w:rFonts w:ascii="Times New Roman" w:hAnsi="Times New Roman" w:cs="Times New Roman"/>
          <w:b/>
          <w:bCs/>
          <w:caps/>
          <w:sz w:val="24"/>
          <w:szCs w:val="24"/>
          <w:vertAlign w:val="superscript"/>
        </w:rPr>
        <w:t>5</w:t>
      </w:r>
      <w:r w:rsidRPr="00DA354A">
        <w:rPr>
          <w:rFonts w:ascii="Times New Roman" w:hAnsi="Times New Roman" w:cs="Times New Roman"/>
          <w:b/>
          <w:bCs/>
          <w:caps/>
          <w:sz w:val="24"/>
          <w:szCs w:val="24"/>
        </w:rPr>
        <w:t>,  59</w:t>
      </w:r>
      <w:r w:rsidRPr="00DA354A">
        <w:rPr>
          <w:rFonts w:ascii="Times New Roman" w:hAnsi="Times New Roman" w:cs="Times New Roman"/>
          <w:b/>
          <w:bCs/>
          <w:caps/>
          <w:sz w:val="24"/>
          <w:szCs w:val="24"/>
          <w:vertAlign w:val="superscript"/>
        </w:rPr>
        <w:t>6</w:t>
      </w:r>
      <w:r w:rsidRPr="00DA354A">
        <w:rPr>
          <w:rFonts w:ascii="Times New Roman" w:hAnsi="Times New Roman" w:cs="Times New Roman"/>
          <w:b/>
          <w:bCs/>
          <w:caps/>
          <w:sz w:val="24"/>
          <w:szCs w:val="24"/>
        </w:rPr>
        <w:t xml:space="preserve">, 75 straipsnių IR PRIEDO pakeitimo įstatymO </w:t>
      </w:r>
      <w:r w:rsidRPr="00DA354A">
        <w:rPr>
          <w:rFonts w:ascii="Times New Roman" w:hAnsi="Times New Roman" w:cs="Times New Roman"/>
          <w:b/>
          <w:bCs/>
          <w:sz w:val="24"/>
          <w:szCs w:val="24"/>
        </w:rPr>
        <w:t xml:space="preserve">PROJEKTO, </w:t>
      </w:r>
      <w:r w:rsidRPr="00DA354A">
        <w:rPr>
          <w:rFonts w:ascii="Times New Roman" w:hAnsi="Times New Roman" w:cs="Times New Roman"/>
          <w:b/>
          <w:sz w:val="24"/>
          <w:szCs w:val="24"/>
        </w:rPr>
        <w:t xml:space="preserve">LIETUVOS RESPUBLIKOS SVEIKATOS PRIEŽIŪROS ĮSTAIGŲ ĮSTATYMO NR. I-1367 45, 50 IR 54 STRAIPSNIŲ PAKEITIMO ĮSTATYMO PROJEKTO, </w:t>
      </w:r>
      <w:r w:rsidRPr="00DA354A">
        <w:rPr>
          <w:rFonts w:ascii="Times New Roman" w:hAnsi="Times New Roman" w:cs="Times New Roman"/>
          <w:b/>
          <w:bCs/>
          <w:caps/>
          <w:sz w:val="24"/>
          <w:szCs w:val="24"/>
        </w:rPr>
        <w:t xml:space="preserve">LIETUVOS RESPUBLIKOS </w:t>
      </w:r>
      <w:r w:rsidRPr="00DA354A">
        <w:rPr>
          <w:rFonts w:ascii="Times New Roman" w:hAnsi="Times New Roman" w:cs="Times New Roman"/>
          <w:b/>
          <w:caps/>
          <w:sz w:val="24"/>
          <w:szCs w:val="24"/>
        </w:rPr>
        <w:t>REKLAMOS ĮSTATYMO NR. VIII-1871 15 straipsniO IR PRIEDO PAKEITIMO ĮSTATYMO</w:t>
      </w:r>
      <w:r w:rsidRPr="00DA354A">
        <w:rPr>
          <w:rFonts w:ascii="Times New Roman" w:hAnsi="Times New Roman" w:cs="Times New Roman"/>
          <w:b/>
          <w:sz w:val="24"/>
          <w:szCs w:val="24"/>
        </w:rPr>
        <w:t xml:space="preserve"> </w:t>
      </w:r>
      <w:r w:rsidRPr="00DA354A">
        <w:rPr>
          <w:rFonts w:ascii="Times New Roman" w:hAnsi="Times New Roman" w:cs="Times New Roman"/>
          <w:b/>
          <w:bCs/>
          <w:sz w:val="24"/>
          <w:szCs w:val="24"/>
        </w:rPr>
        <w:t xml:space="preserve">PROJEKTO, </w:t>
      </w:r>
      <w:r w:rsidRPr="00DA354A">
        <w:rPr>
          <w:rFonts w:ascii="Times New Roman" w:hAnsi="Times New Roman" w:cs="Times New Roman"/>
          <w:b/>
          <w:bCs/>
          <w:caps/>
          <w:sz w:val="24"/>
          <w:szCs w:val="24"/>
        </w:rPr>
        <w:t>LIETUVOS RESPUBLIKOS BIOMEDICININIŲ TYRIMŲ ETIKOS ĮSTATYMO Nr. viii-1679 1, 2, 6, 7, 11, 12, 20, 21, 22, 24</w:t>
      </w:r>
      <w:r w:rsidRPr="00DA354A">
        <w:rPr>
          <w:rFonts w:ascii="Times New Roman" w:hAnsi="Times New Roman" w:cs="Times New Roman"/>
          <w:b/>
          <w:bCs/>
          <w:caps/>
          <w:sz w:val="24"/>
          <w:szCs w:val="24"/>
          <w:vertAlign w:val="superscript"/>
        </w:rPr>
        <w:t>1</w:t>
      </w:r>
      <w:r w:rsidRPr="00DA354A">
        <w:rPr>
          <w:rFonts w:ascii="Times New Roman" w:hAnsi="Times New Roman" w:cs="Times New Roman"/>
          <w:b/>
          <w:bCs/>
          <w:caps/>
          <w:sz w:val="24"/>
          <w:szCs w:val="24"/>
        </w:rPr>
        <w:t>, 24</w:t>
      </w:r>
      <w:r w:rsidRPr="00DA354A">
        <w:rPr>
          <w:rFonts w:ascii="Times New Roman" w:hAnsi="Times New Roman" w:cs="Times New Roman"/>
          <w:b/>
          <w:bCs/>
          <w:caps/>
          <w:sz w:val="24"/>
          <w:szCs w:val="24"/>
          <w:vertAlign w:val="superscript"/>
        </w:rPr>
        <w:t>2</w:t>
      </w:r>
      <w:r w:rsidRPr="00DA354A">
        <w:rPr>
          <w:rFonts w:ascii="Times New Roman" w:hAnsi="Times New Roman" w:cs="Times New Roman"/>
          <w:b/>
          <w:bCs/>
          <w:caps/>
          <w:sz w:val="24"/>
          <w:szCs w:val="24"/>
        </w:rPr>
        <w:t xml:space="preserve"> STRAIPSNIŲ IR PRIEDO PAKEITIMO ĮSTATYMO </w:t>
      </w:r>
      <w:r w:rsidRPr="00DA354A">
        <w:rPr>
          <w:rFonts w:ascii="Times New Roman" w:hAnsi="Times New Roman" w:cs="Times New Roman"/>
          <w:b/>
          <w:caps/>
          <w:sz w:val="24"/>
          <w:szCs w:val="24"/>
        </w:rPr>
        <w:t xml:space="preserve">PROJEKTO BEI </w:t>
      </w:r>
      <w:bookmarkStart w:id="3" w:name="_Hlk85463340"/>
      <w:r w:rsidRPr="00DA354A">
        <w:rPr>
          <w:rFonts w:ascii="Times New Roman" w:hAnsi="Times New Roman" w:cs="Times New Roman"/>
          <w:b/>
          <w:bCs/>
          <w:caps/>
          <w:sz w:val="24"/>
          <w:szCs w:val="24"/>
        </w:rPr>
        <w:t>LIETUVOS RESPUBLIKOS ADMINISTRACINIŲ NUSIŽENGIMŲ KODEKSO 59 STRAIPSNIO PAKEITIMO</w:t>
      </w:r>
      <w:r>
        <w:rPr>
          <w:rFonts w:ascii="Times New Roman" w:hAnsi="Times New Roman" w:cs="Times New Roman"/>
          <w:b/>
          <w:bCs/>
          <w:caps/>
          <w:sz w:val="24"/>
          <w:szCs w:val="24"/>
        </w:rPr>
        <w:t xml:space="preserve"> ĮSTATYMO PROJEKTO </w:t>
      </w:r>
    </w:p>
    <w:p w14:paraId="672EFD2D" w14:textId="283BEDBA" w:rsidR="00DA354A" w:rsidRDefault="00DA354A" w:rsidP="008E6B9C">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DERINIMO PAŽYMA</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7934"/>
        <w:gridCol w:w="5811"/>
      </w:tblGrid>
      <w:tr w:rsidR="00DA354A" w:rsidRPr="00AB1D1C" w14:paraId="1D2AB867" w14:textId="77777777" w:rsidTr="000F66CB">
        <w:tc>
          <w:tcPr>
            <w:tcW w:w="855" w:type="dxa"/>
          </w:tcPr>
          <w:p w14:paraId="43095926" w14:textId="77777777" w:rsidR="00DA354A" w:rsidRPr="00AB1D1C" w:rsidRDefault="00DA354A" w:rsidP="000F66CB">
            <w:pPr>
              <w:spacing w:after="0" w:line="276" w:lineRule="auto"/>
              <w:jc w:val="center"/>
              <w:rPr>
                <w:rFonts w:ascii="Times New Roman" w:hAnsi="Times New Roman" w:cs="Times New Roman"/>
                <w:b/>
                <w:bCs/>
                <w:sz w:val="24"/>
                <w:szCs w:val="24"/>
                <w:lang w:eastAsia="lt-LT"/>
              </w:rPr>
            </w:pPr>
            <w:r w:rsidRPr="00AB1D1C">
              <w:rPr>
                <w:rFonts w:ascii="Times New Roman" w:hAnsi="Times New Roman" w:cs="Times New Roman"/>
                <w:b/>
                <w:bCs/>
                <w:sz w:val="24"/>
                <w:szCs w:val="24"/>
                <w:lang w:eastAsia="lt-LT"/>
              </w:rPr>
              <w:t>Eil. Nr.</w:t>
            </w:r>
          </w:p>
        </w:tc>
        <w:tc>
          <w:tcPr>
            <w:tcW w:w="7934" w:type="dxa"/>
            <w:shd w:val="clear" w:color="auto" w:fill="D9D9D9"/>
            <w:vAlign w:val="center"/>
          </w:tcPr>
          <w:p w14:paraId="58ADEDAE" w14:textId="751B3FE4" w:rsidR="00DA354A" w:rsidRPr="00AB1D1C" w:rsidRDefault="00BA3F3D" w:rsidP="000F66CB">
            <w:pPr>
              <w:spacing w:after="0" w:line="276"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Pastabos ir p</w:t>
            </w:r>
            <w:r w:rsidR="00DA354A" w:rsidRPr="00AB1D1C">
              <w:rPr>
                <w:rFonts w:ascii="Times New Roman" w:hAnsi="Times New Roman" w:cs="Times New Roman"/>
                <w:b/>
                <w:sz w:val="24"/>
                <w:szCs w:val="24"/>
                <w:lang w:eastAsia="lt-LT"/>
              </w:rPr>
              <w:t>asiūlym</w:t>
            </w:r>
            <w:r w:rsidR="00DA354A">
              <w:rPr>
                <w:rFonts w:ascii="Times New Roman" w:hAnsi="Times New Roman" w:cs="Times New Roman"/>
                <w:b/>
                <w:sz w:val="24"/>
                <w:szCs w:val="24"/>
                <w:lang w:eastAsia="lt-LT"/>
              </w:rPr>
              <w:t>ai</w:t>
            </w:r>
            <w:r w:rsidR="00DA354A" w:rsidRPr="00AB1D1C">
              <w:rPr>
                <w:rFonts w:ascii="Times New Roman" w:hAnsi="Times New Roman" w:cs="Times New Roman"/>
                <w:b/>
                <w:sz w:val="24"/>
                <w:szCs w:val="24"/>
                <w:lang w:eastAsia="lt-LT"/>
              </w:rPr>
              <w:t xml:space="preserve"> </w:t>
            </w:r>
          </w:p>
        </w:tc>
        <w:tc>
          <w:tcPr>
            <w:tcW w:w="5811" w:type="dxa"/>
            <w:shd w:val="clear" w:color="auto" w:fill="D9D9D9"/>
            <w:vAlign w:val="center"/>
          </w:tcPr>
          <w:p w14:paraId="2384151D" w14:textId="40A81138" w:rsidR="00DA354A" w:rsidRPr="00AB1D1C" w:rsidRDefault="00BA3F3D" w:rsidP="000F66CB">
            <w:pPr>
              <w:spacing w:after="0" w:line="276" w:lineRule="auto"/>
              <w:jc w:val="both"/>
              <w:rPr>
                <w:rFonts w:ascii="Times New Roman" w:hAnsi="Times New Roman" w:cs="Times New Roman"/>
                <w:b/>
                <w:sz w:val="24"/>
                <w:szCs w:val="24"/>
                <w:lang w:eastAsia="lt-LT"/>
              </w:rPr>
            </w:pPr>
            <w:r w:rsidRPr="0033606D">
              <w:rPr>
                <w:rFonts w:ascii="Times New Roman" w:hAnsi="Times New Roman" w:cs="Times New Roman"/>
                <w:b/>
                <w:sz w:val="24"/>
                <w:szCs w:val="24"/>
              </w:rPr>
              <w:t>Argumentai, kodėl į pastabas ir pasiūlymus neatsižvelgta arba atsižvelgta iš dalies</w:t>
            </w:r>
          </w:p>
        </w:tc>
      </w:tr>
      <w:tr w:rsidR="00DA354A" w:rsidRPr="00AB1D1C" w14:paraId="5C1D7A9C" w14:textId="77777777" w:rsidTr="000F66CB">
        <w:trPr>
          <w:trHeight w:val="429"/>
        </w:trPr>
        <w:tc>
          <w:tcPr>
            <w:tcW w:w="14600" w:type="dxa"/>
            <w:gridSpan w:val="3"/>
          </w:tcPr>
          <w:p w14:paraId="0AF10A1C" w14:textId="121F3444" w:rsidR="00DA354A" w:rsidRPr="00AB1D1C" w:rsidRDefault="00DA354A" w:rsidP="000F66CB">
            <w:pPr>
              <w:widowControl w:val="0"/>
              <w:tabs>
                <w:tab w:val="left" w:pos="2428"/>
                <w:tab w:val="center" w:pos="7135"/>
              </w:tabs>
              <w:suppressAutoHyphens/>
              <w:spacing w:after="0" w:line="276" w:lineRule="auto"/>
              <w:jc w:val="center"/>
              <w:rPr>
                <w:rFonts w:ascii="Times New Roman" w:hAnsi="Times New Roman" w:cs="Times New Roman"/>
                <w:b/>
                <w:bCs/>
                <w:sz w:val="24"/>
                <w:szCs w:val="24"/>
              </w:rPr>
            </w:pPr>
            <w:r w:rsidRPr="00AB1D1C">
              <w:rPr>
                <w:rFonts w:ascii="Times New Roman" w:hAnsi="Times New Roman" w:cs="Times New Roman"/>
                <w:b/>
                <w:bCs/>
                <w:sz w:val="24"/>
                <w:szCs w:val="24"/>
              </w:rPr>
              <w:t xml:space="preserve">Lietuvos Respublikos </w:t>
            </w:r>
            <w:r>
              <w:rPr>
                <w:rFonts w:ascii="Times New Roman" w:hAnsi="Times New Roman" w:cs="Times New Roman"/>
                <w:b/>
                <w:bCs/>
                <w:sz w:val="24"/>
                <w:szCs w:val="24"/>
              </w:rPr>
              <w:t xml:space="preserve">teisingumo ministerijos </w:t>
            </w:r>
            <w:r w:rsidR="003D78EF">
              <w:rPr>
                <w:rFonts w:ascii="Times New Roman" w:hAnsi="Times New Roman" w:cs="Times New Roman"/>
                <w:b/>
                <w:bCs/>
                <w:sz w:val="24"/>
                <w:szCs w:val="24"/>
              </w:rPr>
              <w:t>2021-11-22 raštas Nr. (1.86Mr)2T-1351</w:t>
            </w:r>
            <w:r w:rsidRPr="00AB1D1C">
              <w:rPr>
                <w:rFonts w:ascii="Times New Roman" w:hAnsi="Times New Roman" w:cs="Times New Roman"/>
                <w:b/>
                <w:bCs/>
                <w:sz w:val="24"/>
                <w:szCs w:val="24"/>
              </w:rPr>
              <w:t xml:space="preserve"> </w:t>
            </w:r>
          </w:p>
        </w:tc>
      </w:tr>
      <w:tr w:rsidR="00DA354A" w:rsidRPr="00AB1D1C" w14:paraId="50DC97C0" w14:textId="77777777" w:rsidTr="000F66CB">
        <w:trPr>
          <w:trHeight w:val="398"/>
        </w:trPr>
        <w:tc>
          <w:tcPr>
            <w:tcW w:w="855" w:type="dxa"/>
          </w:tcPr>
          <w:p w14:paraId="0CAE0EA4" w14:textId="77777777" w:rsidR="00DA354A" w:rsidRDefault="00DA354A" w:rsidP="000F66CB">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934" w:type="dxa"/>
          </w:tcPr>
          <w:p w14:paraId="33A246AD" w14:textId="4FDC063D" w:rsidR="00DA354A" w:rsidRPr="00A47B54" w:rsidRDefault="003D78EF" w:rsidP="000F66CB">
            <w:pPr>
              <w:spacing w:after="0" w:line="240" w:lineRule="auto"/>
              <w:jc w:val="both"/>
              <w:rPr>
                <w:rFonts w:ascii="Times New Roman" w:eastAsia="Times New Roman" w:hAnsi="Times New Roman" w:cs="Times New Roman"/>
                <w:sz w:val="24"/>
                <w:szCs w:val="24"/>
              </w:rPr>
            </w:pPr>
            <w:r w:rsidRPr="002B47EE">
              <w:rPr>
                <w:rFonts w:ascii="Times New Roman" w:hAnsi="Times New Roman"/>
                <w:color w:val="000000"/>
                <w:sz w:val="24"/>
                <w:szCs w:val="24"/>
                <w:lang w:eastAsia="ar-SA"/>
              </w:rPr>
              <w:t xml:space="preserve">Svarstytina, </w:t>
            </w:r>
            <w:r w:rsidRPr="00DC53E5">
              <w:rPr>
                <w:rFonts w:ascii="Times New Roman" w:hAnsi="Times New Roman" w:cs="Times New Roman"/>
                <w:color w:val="000000"/>
                <w:sz w:val="24"/>
                <w:szCs w:val="24"/>
                <w:lang w:eastAsia="ar-SA"/>
              </w:rPr>
              <w:t xml:space="preserve">ar </w:t>
            </w:r>
            <w:r w:rsidR="00470A5D" w:rsidRPr="00DC53E5">
              <w:rPr>
                <w:rFonts w:ascii="Times New Roman" w:hAnsi="Times New Roman" w:cs="Times New Roman"/>
                <w:sz w:val="24"/>
                <w:szCs w:val="24"/>
              </w:rPr>
              <w:t>Lietuvos Respublikos biomedicininių tyrimų etikos įstatymo Nr. VIII-1679</w:t>
            </w:r>
            <w:r w:rsidR="00470A5D" w:rsidRPr="00DC53E5">
              <w:rPr>
                <w:rFonts w:ascii="Times New Roman" w:hAnsi="Times New Roman" w:cs="Times New Roman"/>
                <w:caps/>
                <w:sz w:val="24"/>
                <w:szCs w:val="24"/>
              </w:rPr>
              <w:t xml:space="preserve"> 1, 2, 6, 7, 11, 12, 20, 21, 22, 24</w:t>
            </w:r>
            <w:r w:rsidR="00470A5D" w:rsidRPr="00DC53E5">
              <w:rPr>
                <w:rFonts w:ascii="Times New Roman" w:hAnsi="Times New Roman" w:cs="Times New Roman"/>
                <w:caps/>
                <w:sz w:val="24"/>
                <w:szCs w:val="24"/>
                <w:vertAlign w:val="superscript"/>
              </w:rPr>
              <w:t>1</w:t>
            </w:r>
            <w:r w:rsidR="00470A5D" w:rsidRPr="00DC53E5">
              <w:rPr>
                <w:rFonts w:ascii="Times New Roman" w:hAnsi="Times New Roman" w:cs="Times New Roman"/>
                <w:caps/>
                <w:sz w:val="24"/>
                <w:szCs w:val="24"/>
              </w:rPr>
              <w:t>, 24</w:t>
            </w:r>
            <w:r w:rsidR="00470A5D" w:rsidRPr="00DC53E5">
              <w:rPr>
                <w:rFonts w:ascii="Times New Roman" w:hAnsi="Times New Roman" w:cs="Times New Roman"/>
                <w:caps/>
                <w:sz w:val="24"/>
                <w:szCs w:val="24"/>
                <w:vertAlign w:val="superscript"/>
              </w:rPr>
              <w:t>2</w:t>
            </w:r>
            <w:r w:rsidR="00470A5D" w:rsidRPr="00DC53E5">
              <w:rPr>
                <w:rFonts w:ascii="Times New Roman" w:hAnsi="Times New Roman" w:cs="Times New Roman"/>
                <w:sz w:val="24"/>
                <w:szCs w:val="24"/>
              </w:rPr>
              <w:t xml:space="preserve"> straipsnių ir priedo pakeitimo įstatymo projekt</w:t>
            </w:r>
            <w:r w:rsidR="00470A5D">
              <w:rPr>
                <w:rFonts w:ascii="Times New Roman" w:hAnsi="Times New Roman" w:cs="Times New Roman"/>
                <w:sz w:val="24"/>
                <w:szCs w:val="24"/>
              </w:rPr>
              <w:t>o</w:t>
            </w:r>
            <w:r w:rsidR="00470A5D" w:rsidRPr="00DC53E5">
              <w:rPr>
                <w:rFonts w:ascii="Times New Roman" w:hAnsi="Times New Roman" w:cs="Times New Roman"/>
                <w:sz w:val="24"/>
                <w:szCs w:val="24"/>
              </w:rPr>
              <w:t xml:space="preserve"> </w:t>
            </w:r>
            <w:r w:rsidR="00470A5D">
              <w:rPr>
                <w:rFonts w:ascii="Times New Roman" w:hAnsi="Times New Roman"/>
                <w:color w:val="000000"/>
                <w:sz w:val="24"/>
                <w:szCs w:val="24"/>
                <w:lang w:eastAsia="ar-SA"/>
              </w:rPr>
              <w:t xml:space="preserve">(toliau - </w:t>
            </w:r>
            <w:r w:rsidR="00470A5D" w:rsidRPr="002B47EE">
              <w:rPr>
                <w:rFonts w:ascii="Times New Roman" w:hAnsi="Times New Roman"/>
                <w:color w:val="000000"/>
                <w:sz w:val="24"/>
                <w:szCs w:val="24"/>
                <w:lang w:eastAsia="ar-SA"/>
              </w:rPr>
              <w:t>BTEĮ projekt</w:t>
            </w:r>
            <w:r w:rsidR="00470A5D">
              <w:rPr>
                <w:rFonts w:ascii="Times New Roman" w:hAnsi="Times New Roman"/>
                <w:color w:val="000000"/>
                <w:sz w:val="24"/>
                <w:szCs w:val="24"/>
                <w:lang w:eastAsia="ar-SA"/>
              </w:rPr>
              <w:t xml:space="preserve">as) </w:t>
            </w:r>
            <w:r w:rsidRPr="002B47EE">
              <w:rPr>
                <w:rFonts w:ascii="Times New Roman" w:hAnsi="Times New Roman"/>
                <w:color w:val="000000"/>
                <w:sz w:val="24"/>
                <w:szCs w:val="24"/>
                <w:lang w:eastAsia="ar-SA"/>
              </w:rPr>
              <w:t xml:space="preserve">5 straipsnio 2 dalimi keičiamo Lietuvos Respublikos biomedicininių tyrimų etikos įstatymo (toliau – BTEĮ) 11 straipsnio 5 dalis neturėtų būti papildyta, nurodant, kad kiti klinikiniame tyrime su medicinos priemone arba veiksmingumo tyrime dalyvaujantys tyrėjai turi turėti ne tik klinikinio tyrimo su medicinos priemone pobūdį atitinkančią aukštojo mokslo kvalifikaciją, bet ir </w:t>
            </w:r>
            <w:r w:rsidRPr="002B47EE">
              <w:rPr>
                <w:rFonts w:ascii="Times New Roman" w:hAnsi="Times New Roman"/>
                <w:i/>
                <w:color w:val="000000"/>
                <w:sz w:val="24"/>
                <w:szCs w:val="24"/>
                <w:lang w:eastAsia="ar-SA"/>
              </w:rPr>
              <w:t>veiksmingumo tyrimo pobūdį atitinkančią aukštojo mokslo kvalifikaciją</w:t>
            </w:r>
          </w:p>
        </w:tc>
        <w:tc>
          <w:tcPr>
            <w:tcW w:w="5811" w:type="dxa"/>
          </w:tcPr>
          <w:p w14:paraId="2ED95D93" w14:textId="77777777" w:rsidR="003D78EF" w:rsidRDefault="003D78EF" w:rsidP="000F66CB">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Atsižvelgta iš dalies</w:t>
            </w:r>
          </w:p>
          <w:p w14:paraId="03D30574" w14:textId="79A85632" w:rsidR="00966E56" w:rsidRDefault="00966E56" w:rsidP="003D78EF">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Iš esmės pate</w:t>
            </w:r>
            <w:r w:rsidR="00FB573A">
              <w:rPr>
                <w:rFonts w:ascii="Times New Roman" w:hAnsi="Times New Roman"/>
                <w:sz w:val="24"/>
                <w:szCs w:val="24"/>
                <w:lang w:eastAsia="lt-LT"/>
              </w:rPr>
              <w:t>i</w:t>
            </w:r>
            <w:r>
              <w:rPr>
                <w:rFonts w:ascii="Times New Roman" w:hAnsi="Times New Roman"/>
                <w:sz w:val="24"/>
                <w:szCs w:val="24"/>
                <w:lang w:eastAsia="lt-LT"/>
              </w:rPr>
              <w:t>kta nuostata dėl kv</w:t>
            </w:r>
            <w:r w:rsidR="00FB573A">
              <w:rPr>
                <w:rFonts w:ascii="Times New Roman" w:hAnsi="Times New Roman"/>
                <w:sz w:val="24"/>
                <w:szCs w:val="24"/>
                <w:lang w:eastAsia="lt-LT"/>
              </w:rPr>
              <w:t>a</w:t>
            </w:r>
            <w:r>
              <w:rPr>
                <w:rFonts w:ascii="Times New Roman" w:hAnsi="Times New Roman"/>
                <w:sz w:val="24"/>
                <w:szCs w:val="24"/>
                <w:lang w:eastAsia="lt-LT"/>
              </w:rPr>
              <w:t>lifik</w:t>
            </w:r>
            <w:r w:rsidR="00FB573A">
              <w:rPr>
                <w:rFonts w:ascii="Times New Roman" w:hAnsi="Times New Roman"/>
                <w:sz w:val="24"/>
                <w:szCs w:val="24"/>
                <w:lang w:eastAsia="lt-LT"/>
              </w:rPr>
              <w:t>a</w:t>
            </w:r>
            <w:r>
              <w:rPr>
                <w:rFonts w:ascii="Times New Roman" w:hAnsi="Times New Roman"/>
                <w:sz w:val="24"/>
                <w:szCs w:val="24"/>
                <w:lang w:eastAsia="lt-LT"/>
              </w:rPr>
              <w:t>cijos rei</w:t>
            </w:r>
            <w:r w:rsidR="00FB573A">
              <w:rPr>
                <w:rFonts w:ascii="Times New Roman" w:hAnsi="Times New Roman"/>
                <w:sz w:val="24"/>
                <w:szCs w:val="24"/>
                <w:lang w:eastAsia="lt-LT"/>
              </w:rPr>
              <w:t xml:space="preserve">kalavimų kitiems tyrėjams dubliuoja šios dalies 1 sakinyje pateiktus reikalavimus. Todėl </w:t>
            </w:r>
            <w:r>
              <w:rPr>
                <w:rFonts w:ascii="Times New Roman" w:hAnsi="Times New Roman"/>
                <w:sz w:val="24"/>
                <w:szCs w:val="24"/>
                <w:lang w:eastAsia="lt-LT"/>
              </w:rPr>
              <w:t>B</w:t>
            </w:r>
            <w:r w:rsidR="003D78EF">
              <w:rPr>
                <w:rFonts w:ascii="Times New Roman" w:hAnsi="Times New Roman"/>
                <w:sz w:val="24"/>
                <w:szCs w:val="24"/>
                <w:lang w:eastAsia="lt-LT"/>
              </w:rPr>
              <w:t>TEĮ projekto 11 str</w:t>
            </w:r>
            <w:r w:rsidR="00173FA7">
              <w:rPr>
                <w:rFonts w:ascii="Times New Roman" w:hAnsi="Times New Roman"/>
                <w:sz w:val="24"/>
                <w:szCs w:val="24"/>
                <w:lang w:eastAsia="lt-LT"/>
              </w:rPr>
              <w:t>aipsnio</w:t>
            </w:r>
            <w:r w:rsidR="003D78EF">
              <w:rPr>
                <w:rFonts w:ascii="Times New Roman" w:hAnsi="Times New Roman"/>
                <w:sz w:val="24"/>
                <w:szCs w:val="24"/>
                <w:lang w:eastAsia="lt-LT"/>
              </w:rPr>
              <w:t xml:space="preserve"> 5 dalyje </w:t>
            </w:r>
            <w:r>
              <w:rPr>
                <w:rFonts w:ascii="Times New Roman" w:hAnsi="Times New Roman"/>
                <w:sz w:val="24"/>
                <w:szCs w:val="24"/>
                <w:lang w:eastAsia="lt-LT"/>
              </w:rPr>
              <w:t>išbrauktas</w:t>
            </w:r>
            <w:r w:rsidR="003D78EF">
              <w:rPr>
                <w:rFonts w:ascii="Times New Roman" w:hAnsi="Times New Roman"/>
                <w:sz w:val="24"/>
                <w:szCs w:val="24"/>
                <w:lang w:eastAsia="lt-LT"/>
              </w:rPr>
              <w:t xml:space="preserve"> sakin</w:t>
            </w:r>
            <w:r>
              <w:rPr>
                <w:rFonts w:ascii="Times New Roman" w:hAnsi="Times New Roman"/>
                <w:sz w:val="24"/>
                <w:szCs w:val="24"/>
                <w:lang w:eastAsia="lt-LT"/>
              </w:rPr>
              <w:t>ys</w:t>
            </w:r>
            <w:r w:rsidR="003D78EF">
              <w:rPr>
                <w:rFonts w:ascii="Times New Roman" w:hAnsi="Times New Roman"/>
                <w:sz w:val="24"/>
                <w:szCs w:val="24"/>
                <w:lang w:eastAsia="lt-LT"/>
              </w:rPr>
              <w:t>, kuriame nurodomi reikalavimai kitiems tyrėjams</w:t>
            </w:r>
            <w:r w:rsidR="00FB573A">
              <w:rPr>
                <w:rFonts w:ascii="Times New Roman" w:hAnsi="Times New Roman"/>
                <w:sz w:val="24"/>
                <w:szCs w:val="24"/>
                <w:lang w:eastAsia="lt-LT"/>
              </w:rPr>
              <w:t>, t.</w:t>
            </w:r>
            <w:r w:rsidR="00032310">
              <w:rPr>
                <w:rFonts w:ascii="Times New Roman" w:hAnsi="Times New Roman"/>
                <w:sz w:val="24"/>
                <w:szCs w:val="24"/>
                <w:lang w:eastAsia="lt-LT"/>
              </w:rPr>
              <w:t xml:space="preserve"> </w:t>
            </w:r>
            <w:r w:rsidR="00FB573A">
              <w:rPr>
                <w:rFonts w:ascii="Times New Roman" w:hAnsi="Times New Roman"/>
                <w:sz w:val="24"/>
                <w:szCs w:val="24"/>
                <w:lang w:eastAsia="lt-LT"/>
              </w:rPr>
              <w:t>y.</w:t>
            </w:r>
            <w:r w:rsidR="003D78EF">
              <w:rPr>
                <w:rFonts w:ascii="Times New Roman" w:hAnsi="Times New Roman"/>
                <w:sz w:val="24"/>
                <w:szCs w:val="24"/>
                <w:lang w:eastAsia="lt-LT"/>
              </w:rPr>
              <w:t xml:space="preserve"> kvalifikacijos reikalavimai visiems tyrėjams (tiek pagrindiniam, tiek ir kitiems tyrėjams) </w:t>
            </w:r>
            <w:r>
              <w:rPr>
                <w:rFonts w:ascii="Times New Roman" w:hAnsi="Times New Roman"/>
                <w:sz w:val="24"/>
                <w:szCs w:val="24"/>
                <w:lang w:eastAsia="lt-LT"/>
              </w:rPr>
              <w:t>nurodyti šios dalies pirmajame sakinyje.</w:t>
            </w:r>
          </w:p>
          <w:p w14:paraId="05562FBE" w14:textId="35A8D7D6" w:rsidR="001F3C81" w:rsidRDefault="00966E56" w:rsidP="003D78EF">
            <w:pPr>
              <w:spacing w:after="0" w:line="240" w:lineRule="auto"/>
              <w:jc w:val="both"/>
              <w:rPr>
                <w:rFonts w:ascii="Times New Roman" w:hAnsi="Times New Roman"/>
                <w:sz w:val="24"/>
                <w:szCs w:val="24"/>
                <w:lang w:eastAsia="lt-LT"/>
              </w:rPr>
            </w:pPr>
            <w:r w:rsidRPr="001F3C81">
              <w:rPr>
                <w:rFonts w:ascii="Times New Roman" w:hAnsi="Times New Roman"/>
                <w:sz w:val="24"/>
                <w:szCs w:val="24"/>
                <w:lang w:eastAsia="lt-LT"/>
              </w:rPr>
              <w:t>Papildomi patirties reikalavimai nustatomi tik pagrindiniam tyrėjui.</w:t>
            </w:r>
            <w:r w:rsidR="00D85FB6" w:rsidRPr="001F3C81">
              <w:rPr>
                <w:rFonts w:ascii="Times New Roman" w:hAnsi="Times New Roman"/>
                <w:sz w:val="24"/>
                <w:szCs w:val="24"/>
                <w:lang w:eastAsia="lt-LT"/>
              </w:rPr>
              <w:t xml:space="preserve"> Taip pat, siekiant </w:t>
            </w:r>
            <w:r w:rsidR="001F3C81" w:rsidRPr="001F3C81">
              <w:rPr>
                <w:rFonts w:ascii="Times New Roman" w:hAnsi="Times New Roman" w:cs="Times New Roman"/>
                <w:sz w:val="24"/>
                <w:szCs w:val="24"/>
                <w:lang w:eastAsia="lt-LT"/>
              </w:rPr>
              <w:t>užtikrinti, kad Lietuvoje būtų atliekama daugiau medicinos priemonių klinikinių ir veiksmingumo tyrimų, projekte tikslinami pagrindinio tyrėjo patirties reikalavimai nurodant, kad ši patirtis gali būti susijusi su bet kokio pobūdžio klinikiniais tyrimais.</w:t>
            </w:r>
          </w:p>
          <w:p w14:paraId="1033408A" w14:textId="76A6908A" w:rsidR="003D78EF" w:rsidRDefault="003D78EF" w:rsidP="003D78EF">
            <w:pPr>
              <w:spacing w:after="0" w:line="240" w:lineRule="auto"/>
              <w:jc w:val="both"/>
              <w:rPr>
                <w:rFonts w:ascii="Times New Roman" w:hAnsi="Times New Roman"/>
                <w:sz w:val="24"/>
                <w:szCs w:val="24"/>
                <w:lang w:eastAsia="lt-LT"/>
              </w:rPr>
            </w:pPr>
          </w:p>
          <w:p w14:paraId="02534DCE" w14:textId="5028B0AE" w:rsidR="00DA354A" w:rsidRPr="0050732C" w:rsidRDefault="00966E56" w:rsidP="00734F4A">
            <w:pPr>
              <w:spacing w:after="0" w:line="240" w:lineRule="auto"/>
              <w:jc w:val="both"/>
              <w:rPr>
                <w:rFonts w:ascii="Times New Roman" w:hAnsi="Times New Roman" w:cs="Times New Roman"/>
                <w:bCs/>
                <w:sz w:val="24"/>
                <w:szCs w:val="24"/>
              </w:rPr>
            </w:pPr>
            <w:r w:rsidRPr="00451C23">
              <w:rPr>
                <w:rFonts w:ascii="Times New Roman" w:hAnsi="Times New Roman"/>
                <w:sz w:val="24"/>
                <w:szCs w:val="24"/>
                <w:lang w:eastAsia="lt-LT"/>
              </w:rPr>
              <w:t>„</w:t>
            </w:r>
            <w:r w:rsidRPr="00451C23">
              <w:rPr>
                <w:rFonts w:ascii="Times New Roman" w:hAnsi="Times New Roman"/>
                <w:color w:val="000000"/>
                <w:sz w:val="24"/>
                <w:szCs w:val="24"/>
                <w:lang w:eastAsia="lt-LT"/>
              </w:rPr>
              <w:t xml:space="preserve">5. </w:t>
            </w:r>
            <w:r w:rsidRPr="00451C23">
              <w:rPr>
                <w:rFonts w:ascii="Times New Roman" w:hAnsi="Times New Roman"/>
                <w:color w:val="000000"/>
                <w:sz w:val="24"/>
                <w:szCs w:val="24"/>
              </w:rPr>
              <w:t xml:space="preserve">Kai atliekamas klinikinis tyrimas su medicinos priemone </w:t>
            </w:r>
            <w:r w:rsidRPr="00966E56">
              <w:rPr>
                <w:rFonts w:ascii="Times New Roman" w:hAnsi="Times New Roman"/>
                <w:color w:val="000000"/>
                <w:sz w:val="24"/>
                <w:szCs w:val="24"/>
              </w:rPr>
              <w:t>arba veiksmingumo tyrimas</w:t>
            </w:r>
            <w:r w:rsidRPr="00451C23">
              <w:rPr>
                <w:rFonts w:ascii="Times New Roman" w:hAnsi="Times New Roman"/>
                <w:color w:val="000000"/>
                <w:sz w:val="24"/>
                <w:szCs w:val="24"/>
              </w:rPr>
              <w:t xml:space="preserve">, tyrėjai, kurie atlieka pagal Lietuvos Respublikos įstatymus ir kitus teisės aktus asmens sveikatos priežiūros specialistų kompetencijai priskirtus veiksmus, privalo turėti </w:t>
            </w:r>
            <w:r w:rsidRPr="00966E56">
              <w:rPr>
                <w:rFonts w:ascii="Times New Roman" w:hAnsi="Times New Roman"/>
                <w:color w:val="000000"/>
                <w:sz w:val="24"/>
                <w:szCs w:val="24"/>
              </w:rPr>
              <w:t>atitinkamai</w:t>
            </w:r>
            <w:r w:rsidRPr="00451C23">
              <w:rPr>
                <w:rFonts w:ascii="Times New Roman" w:hAnsi="Times New Roman"/>
                <w:color w:val="000000"/>
                <w:sz w:val="24"/>
                <w:szCs w:val="24"/>
              </w:rPr>
              <w:t xml:space="preserve"> klinikinio tyrimo su medicinos </w:t>
            </w:r>
            <w:r w:rsidRPr="00966E56">
              <w:rPr>
                <w:rFonts w:ascii="Times New Roman" w:hAnsi="Times New Roman"/>
                <w:color w:val="000000"/>
                <w:sz w:val="24"/>
                <w:szCs w:val="24"/>
              </w:rPr>
              <w:t>priemone arba veiksmingumo tyrimo</w:t>
            </w:r>
            <w:r w:rsidRPr="00451C23">
              <w:rPr>
                <w:rFonts w:ascii="Times New Roman" w:hAnsi="Times New Roman"/>
                <w:color w:val="000000"/>
                <w:sz w:val="24"/>
                <w:szCs w:val="24"/>
              </w:rPr>
              <w:t xml:space="preserve"> pobūdį atitinkančią aukštojo mokslo kvalifikaciją, teisę verstis atitinkama asmens sveikatos priežiūros praktika. Kai atliekami šioje dalyje nurodyti tyrimai, pagrindinis tyrėjas taip pat privalo turėti </w:t>
            </w:r>
            <w:r w:rsidRPr="00D85FB6">
              <w:rPr>
                <w:rFonts w:ascii="Times New Roman" w:hAnsi="Times New Roman"/>
                <w:strike/>
                <w:color w:val="000000"/>
                <w:sz w:val="24"/>
                <w:szCs w:val="24"/>
              </w:rPr>
              <w:t>tokių tyrimų pobūdį atitinkančių klinikinių tyrimų su medicinos priemone arba veiksmingumo tyrimų</w:t>
            </w:r>
            <w:r w:rsidRPr="00451C23">
              <w:rPr>
                <w:rFonts w:ascii="Times New Roman" w:hAnsi="Times New Roman"/>
                <w:color w:val="000000"/>
                <w:sz w:val="24"/>
                <w:szCs w:val="24"/>
              </w:rPr>
              <w:t xml:space="preserve"> </w:t>
            </w:r>
            <w:r w:rsidR="003F4F8E">
              <w:rPr>
                <w:rFonts w:ascii="Times New Roman" w:hAnsi="Times New Roman"/>
                <w:b/>
                <w:bCs/>
                <w:color w:val="000000"/>
                <w:sz w:val="24"/>
                <w:szCs w:val="24"/>
              </w:rPr>
              <w:lastRenderedPageBreak/>
              <w:t xml:space="preserve">klinikinių tyrimų </w:t>
            </w:r>
            <w:r w:rsidRPr="00451C23">
              <w:rPr>
                <w:rFonts w:ascii="Times New Roman" w:hAnsi="Times New Roman"/>
                <w:color w:val="000000"/>
                <w:sz w:val="24"/>
                <w:szCs w:val="24"/>
              </w:rPr>
              <w:t>patirties</w:t>
            </w:r>
            <w:r w:rsidR="003F4F8E">
              <w:rPr>
                <w:rFonts w:ascii="Times New Roman" w:hAnsi="Times New Roman"/>
                <w:color w:val="000000"/>
                <w:sz w:val="24"/>
                <w:szCs w:val="24"/>
              </w:rPr>
              <w:t>.</w:t>
            </w:r>
            <w:r w:rsidRPr="002C5658">
              <w:rPr>
                <w:rFonts w:ascii="Times New Roman" w:hAnsi="Times New Roman"/>
                <w:color w:val="000000"/>
                <w:sz w:val="24"/>
                <w:szCs w:val="24"/>
                <w:shd w:val="clear" w:color="auto" w:fill="FFFFFF" w:themeFill="background1"/>
              </w:rPr>
              <w:t xml:space="preserve"> </w:t>
            </w:r>
            <w:r w:rsidRPr="002C5658">
              <w:rPr>
                <w:rFonts w:ascii="Times New Roman" w:hAnsi="Times New Roman"/>
                <w:sz w:val="24"/>
                <w:szCs w:val="24"/>
                <w:shd w:val="clear" w:color="auto" w:fill="FFFFFF" w:themeFill="background1"/>
                <w:lang w:eastAsia="x-none"/>
              </w:rPr>
              <w:t>Konkrečius pagrindinio tyrėjo patirties reikalavimus nustato</w:t>
            </w:r>
            <w:r w:rsidRPr="00451C23">
              <w:rPr>
                <w:rFonts w:ascii="Times New Roman" w:hAnsi="Times New Roman"/>
                <w:sz w:val="24"/>
                <w:szCs w:val="24"/>
                <w:lang w:eastAsia="x-none"/>
              </w:rPr>
              <w:t xml:space="preserve"> sveikatos apsaugos ministras.</w:t>
            </w:r>
            <w:r w:rsidRPr="00451C23">
              <w:rPr>
                <w:rFonts w:ascii="Times New Roman" w:hAnsi="Times New Roman"/>
                <w:color w:val="000000"/>
                <w:sz w:val="24"/>
                <w:szCs w:val="24"/>
              </w:rPr>
              <w:t xml:space="preserve"> </w:t>
            </w:r>
            <w:r w:rsidRPr="00AA0C0E">
              <w:rPr>
                <w:rFonts w:ascii="Times New Roman" w:hAnsi="Times New Roman"/>
                <w:strike/>
                <w:color w:val="000000"/>
                <w:sz w:val="24"/>
                <w:szCs w:val="24"/>
              </w:rPr>
              <w:t xml:space="preserve">Kiti klinikiniame tyrime su medicinos priemone </w:t>
            </w:r>
            <w:r w:rsidRPr="00966E56">
              <w:rPr>
                <w:rFonts w:ascii="Times New Roman" w:hAnsi="Times New Roman"/>
                <w:strike/>
                <w:color w:val="000000"/>
                <w:sz w:val="24"/>
                <w:szCs w:val="24"/>
              </w:rPr>
              <w:t>arba veiksmingumo</w:t>
            </w:r>
            <w:r w:rsidRPr="00AA0C0E">
              <w:rPr>
                <w:rFonts w:ascii="Times New Roman" w:hAnsi="Times New Roman"/>
                <w:b/>
                <w:bCs/>
                <w:strike/>
                <w:color w:val="000000"/>
                <w:sz w:val="24"/>
                <w:szCs w:val="24"/>
              </w:rPr>
              <w:t xml:space="preserve"> </w:t>
            </w:r>
            <w:r w:rsidRPr="00966E56">
              <w:rPr>
                <w:rFonts w:ascii="Times New Roman" w:hAnsi="Times New Roman"/>
                <w:strike/>
                <w:color w:val="000000"/>
                <w:sz w:val="24"/>
                <w:szCs w:val="24"/>
              </w:rPr>
              <w:t>tyrime</w:t>
            </w:r>
            <w:r w:rsidRPr="00AA0C0E">
              <w:rPr>
                <w:rFonts w:ascii="Times New Roman" w:hAnsi="Times New Roman"/>
                <w:b/>
                <w:bCs/>
                <w:strike/>
                <w:color w:val="000000"/>
                <w:sz w:val="24"/>
                <w:szCs w:val="24"/>
              </w:rPr>
              <w:t xml:space="preserve"> </w:t>
            </w:r>
            <w:r w:rsidRPr="00AA0C0E">
              <w:rPr>
                <w:rFonts w:ascii="Times New Roman" w:hAnsi="Times New Roman"/>
                <w:strike/>
                <w:color w:val="000000"/>
                <w:sz w:val="24"/>
                <w:szCs w:val="24"/>
              </w:rPr>
              <w:t>dalyvaujantys tyrėjai turi turėti klinikinio tyrimo su medicinos priemone pobūdį atitinkančią aukštojo mokslo kvalifikaciją.</w:t>
            </w:r>
            <w:r w:rsidRPr="00451C23">
              <w:rPr>
                <w:rFonts w:ascii="Times New Roman" w:hAnsi="Times New Roman"/>
                <w:color w:val="000000"/>
                <w:sz w:val="24"/>
                <w:szCs w:val="24"/>
              </w:rPr>
              <w:t xml:space="preserve"> Klinikinis tyrimas su medicinos priemone </w:t>
            </w:r>
            <w:r w:rsidRPr="00966E56">
              <w:rPr>
                <w:rFonts w:ascii="Times New Roman" w:hAnsi="Times New Roman"/>
                <w:color w:val="000000"/>
                <w:sz w:val="24"/>
                <w:szCs w:val="24"/>
              </w:rPr>
              <w:t>arba veiksmingumo tyrimas</w:t>
            </w:r>
            <w:r w:rsidRPr="00451C23">
              <w:rPr>
                <w:rFonts w:ascii="Times New Roman" w:hAnsi="Times New Roman"/>
                <w:b/>
                <w:bCs/>
                <w:color w:val="000000"/>
                <w:sz w:val="24"/>
                <w:szCs w:val="24"/>
              </w:rPr>
              <w:t xml:space="preserve"> </w:t>
            </w:r>
            <w:r w:rsidRPr="00451C23">
              <w:rPr>
                <w:rFonts w:ascii="Times New Roman" w:hAnsi="Times New Roman"/>
                <w:color w:val="000000"/>
                <w:sz w:val="24"/>
                <w:szCs w:val="24"/>
              </w:rPr>
              <w:t xml:space="preserve">turi būti atliekamas tyrimo centre, kuris privalo turėti teisę teikti </w:t>
            </w:r>
            <w:r w:rsidRPr="00451C23">
              <w:rPr>
                <w:rFonts w:ascii="Times New Roman" w:hAnsi="Times New Roman"/>
                <w:bCs/>
                <w:sz w:val="24"/>
                <w:szCs w:val="24"/>
                <w:lang w:eastAsia="lt-LT"/>
              </w:rPr>
              <w:t xml:space="preserve">asmens sveikatos priežiūros </w:t>
            </w:r>
            <w:r w:rsidRPr="00451C23">
              <w:rPr>
                <w:rFonts w:ascii="Times New Roman" w:hAnsi="Times New Roman"/>
                <w:bCs/>
                <w:color w:val="212121"/>
                <w:sz w:val="24"/>
                <w:szCs w:val="24"/>
                <w:lang w:eastAsia="lt-LT"/>
              </w:rPr>
              <w:t>paslaugas</w:t>
            </w:r>
            <w:r w:rsidRPr="00451C23">
              <w:rPr>
                <w:rFonts w:ascii="Times New Roman" w:hAnsi="Times New Roman"/>
                <w:bCs/>
                <w:sz w:val="24"/>
                <w:szCs w:val="24"/>
                <w:lang w:eastAsia="lt-LT"/>
              </w:rPr>
              <w:t>, reikalingas atliekant klinikinį tyrimą su medicinos priemone</w:t>
            </w:r>
            <w:r w:rsidRPr="00451C23">
              <w:rPr>
                <w:rFonts w:ascii="Times New Roman" w:hAnsi="Times New Roman"/>
                <w:b/>
                <w:sz w:val="24"/>
                <w:szCs w:val="24"/>
                <w:lang w:eastAsia="lt-LT"/>
              </w:rPr>
              <w:t xml:space="preserve"> </w:t>
            </w:r>
            <w:r w:rsidRPr="00966E56">
              <w:rPr>
                <w:rFonts w:ascii="Times New Roman" w:hAnsi="Times New Roman"/>
                <w:bCs/>
                <w:sz w:val="24"/>
                <w:szCs w:val="24"/>
                <w:lang w:eastAsia="lt-LT"/>
              </w:rPr>
              <w:t>arba veiksmingumo tyrimą</w:t>
            </w:r>
            <w:r>
              <w:rPr>
                <w:rFonts w:ascii="Times New Roman" w:hAnsi="Times New Roman"/>
                <w:bCs/>
                <w:sz w:val="24"/>
                <w:szCs w:val="24"/>
                <w:lang w:eastAsia="lt-LT"/>
              </w:rPr>
              <w:t>.“</w:t>
            </w:r>
          </w:p>
        </w:tc>
      </w:tr>
      <w:tr w:rsidR="00FB573A" w:rsidRPr="00AB1D1C" w14:paraId="75C04DA1" w14:textId="77777777" w:rsidTr="000F66CB">
        <w:trPr>
          <w:trHeight w:val="398"/>
        </w:trPr>
        <w:tc>
          <w:tcPr>
            <w:tcW w:w="855" w:type="dxa"/>
          </w:tcPr>
          <w:p w14:paraId="2596B7F8" w14:textId="56FD924B" w:rsidR="00FB573A" w:rsidRDefault="00FB573A" w:rsidP="000F66CB">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7934" w:type="dxa"/>
          </w:tcPr>
          <w:p w14:paraId="221C7545" w14:textId="1D31323B" w:rsidR="00FB573A" w:rsidRPr="002B47EE" w:rsidRDefault="00FB573A" w:rsidP="000F66CB">
            <w:pPr>
              <w:spacing w:after="0" w:line="240" w:lineRule="auto"/>
              <w:jc w:val="both"/>
              <w:rPr>
                <w:rFonts w:ascii="Times New Roman" w:hAnsi="Times New Roman"/>
                <w:color w:val="000000"/>
                <w:sz w:val="24"/>
                <w:szCs w:val="24"/>
                <w:lang w:eastAsia="ar-SA"/>
              </w:rPr>
            </w:pPr>
            <w:r w:rsidRPr="00CD5CFB">
              <w:rPr>
                <w:rFonts w:ascii="Times New Roman" w:hAnsi="Times New Roman"/>
                <w:sz w:val="24"/>
                <w:szCs w:val="24"/>
                <w:lang w:eastAsia="ar-SA"/>
              </w:rPr>
              <w:t xml:space="preserve">Siūlytina įvertinti, ar </w:t>
            </w:r>
            <w:r w:rsidR="00470A5D" w:rsidRPr="009D6F6B">
              <w:rPr>
                <w:rFonts w:ascii="Times New Roman" w:hAnsi="Times New Roman"/>
                <w:color w:val="000000"/>
                <w:sz w:val="24"/>
                <w:szCs w:val="24"/>
              </w:rPr>
              <w:t>Lietuvos Respublikos sveikatos sistemos įstatymo Nr. I-552, 2, 59</w:t>
            </w:r>
            <w:r w:rsidR="00470A5D" w:rsidRPr="009D6F6B">
              <w:rPr>
                <w:rFonts w:ascii="Times New Roman" w:hAnsi="Times New Roman"/>
                <w:color w:val="000000"/>
                <w:sz w:val="24"/>
                <w:szCs w:val="24"/>
                <w:vertAlign w:val="superscript"/>
              </w:rPr>
              <w:t>1</w:t>
            </w:r>
            <w:r w:rsidR="00470A5D" w:rsidRPr="009D6F6B">
              <w:rPr>
                <w:rFonts w:ascii="Times New Roman" w:hAnsi="Times New Roman"/>
                <w:color w:val="000000"/>
                <w:sz w:val="24"/>
                <w:szCs w:val="24"/>
              </w:rPr>
              <w:t>, 59</w:t>
            </w:r>
            <w:r w:rsidR="00470A5D" w:rsidRPr="009D6F6B">
              <w:rPr>
                <w:rFonts w:ascii="Times New Roman" w:hAnsi="Times New Roman"/>
                <w:color w:val="000000"/>
                <w:sz w:val="24"/>
                <w:szCs w:val="24"/>
                <w:vertAlign w:val="superscript"/>
              </w:rPr>
              <w:t>2</w:t>
            </w:r>
            <w:r w:rsidR="00470A5D" w:rsidRPr="009D6F6B">
              <w:rPr>
                <w:rFonts w:ascii="Times New Roman" w:hAnsi="Times New Roman"/>
                <w:color w:val="000000"/>
                <w:sz w:val="24"/>
                <w:szCs w:val="24"/>
              </w:rPr>
              <w:t>, 59</w:t>
            </w:r>
            <w:r w:rsidR="00470A5D" w:rsidRPr="009D6F6B">
              <w:rPr>
                <w:rFonts w:ascii="Times New Roman" w:hAnsi="Times New Roman"/>
                <w:color w:val="000000"/>
                <w:sz w:val="24"/>
                <w:szCs w:val="24"/>
                <w:vertAlign w:val="superscript"/>
              </w:rPr>
              <w:t>3</w:t>
            </w:r>
            <w:r w:rsidR="00470A5D" w:rsidRPr="009D6F6B">
              <w:rPr>
                <w:rFonts w:ascii="Times New Roman" w:hAnsi="Times New Roman"/>
                <w:color w:val="000000"/>
                <w:sz w:val="24"/>
                <w:szCs w:val="24"/>
              </w:rPr>
              <w:t>, 59</w:t>
            </w:r>
            <w:r w:rsidR="00470A5D" w:rsidRPr="009D6F6B">
              <w:rPr>
                <w:rFonts w:ascii="Times New Roman" w:hAnsi="Times New Roman"/>
                <w:color w:val="000000"/>
                <w:sz w:val="24"/>
                <w:szCs w:val="24"/>
                <w:vertAlign w:val="superscript"/>
              </w:rPr>
              <w:t>4</w:t>
            </w:r>
            <w:r w:rsidR="00470A5D" w:rsidRPr="009D6F6B">
              <w:rPr>
                <w:rFonts w:ascii="Times New Roman" w:hAnsi="Times New Roman"/>
                <w:color w:val="000000"/>
                <w:sz w:val="24"/>
                <w:szCs w:val="24"/>
              </w:rPr>
              <w:t>, 59</w:t>
            </w:r>
            <w:r w:rsidR="00470A5D" w:rsidRPr="009D6F6B">
              <w:rPr>
                <w:rFonts w:ascii="Times New Roman" w:hAnsi="Times New Roman"/>
                <w:color w:val="000000"/>
                <w:sz w:val="24"/>
                <w:szCs w:val="24"/>
                <w:vertAlign w:val="superscript"/>
              </w:rPr>
              <w:t>5</w:t>
            </w:r>
            <w:r w:rsidR="00470A5D" w:rsidRPr="009D6F6B">
              <w:rPr>
                <w:rFonts w:ascii="Times New Roman" w:hAnsi="Times New Roman"/>
                <w:color w:val="000000"/>
                <w:sz w:val="24"/>
                <w:szCs w:val="24"/>
              </w:rPr>
              <w:t>, 59</w:t>
            </w:r>
            <w:r w:rsidR="00470A5D" w:rsidRPr="009D6F6B">
              <w:rPr>
                <w:rFonts w:ascii="Times New Roman" w:hAnsi="Times New Roman"/>
                <w:color w:val="000000"/>
                <w:sz w:val="24"/>
                <w:szCs w:val="24"/>
                <w:vertAlign w:val="superscript"/>
              </w:rPr>
              <w:t>6</w:t>
            </w:r>
            <w:r w:rsidR="00470A5D" w:rsidRPr="009D6F6B">
              <w:rPr>
                <w:rFonts w:ascii="Times New Roman" w:hAnsi="Times New Roman"/>
                <w:color w:val="000000"/>
                <w:sz w:val="24"/>
                <w:szCs w:val="24"/>
              </w:rPr>
              <w:t>, 75 straipsnių ir priedo pakeitimo įstatymo projekt</w:t>
            </w:r>
            <w:r w:rsidR="00470A5D">
              <w:rPr>
                <w:rFonts w:ascii="Times New Roman" w:hAnsi="Times New Roman"/>
                <w:color w:val="000000"/>
                <w:sz w:val="24"/>
                <w:szCs w:val="24"/>
              </w:rPr>
              <w:t>as</w:t>
            </w:r>
            <w:r w:rsidR="00470A5D" w:rsidRPr="009D6F6B">
              <w:rPr>
                <w:rFonts w:ascii="Times New Roman" w:hAnsi="Times New Roman"/>
                <w:color w:val="000000"/>
                <w:sz w:val="24"/>
                <w:szCs w:val="24"/>
              </w:rPr>
              <w:t xml:space="preserve"> (toliau – SSĮ projektas)</w:t>
            </w:r>
            <w:r w:rsidR="00470A5D">
              <w:rPr>
                <w:rFonts w:ascii="Times New Roman" w:hAnsi="Times New Roman"/>
                <w:color w:val="000000"/>
                <w:sz w:val="24"/>
                <w:szCs w:val="24"/>
              </w:rPr>
              <w:t xml:space="preserve"> </w:t>
            </w:r>
            <w:r w:rsidRPr="00CD5CFB">
              <w:rPr>
                <w:rFonts w:ascii="Times New Roman" w:hAnsi="Times New Roman"/>
                <w:sz w:val="24"/>
                <w:szCs w:val="24"/>
                <w:lang w:eastAsia="ar-SA"/>
              </w:rPr>
              <w:t>bei BTEĮ projektas neturėtų būti papildyti pereinamojo pobūdžio nuostatomis dėl pradėtų, bet dar neužbaigtų procedūrų</w:t>
            </w:r>
          </w:p>
        </w:tc>
        <w:tc>
          <w:tcPr>
            <w:tcW w:w="5811" w:type="dxa"/>
          </w:tcPr>
          <w:p w14:paraId="3425E421" w14:textId="77777777" w:rsidR="00FB573A" w:rsidRPr="00CD5CFB" w:rsidRDefault="00FB573A" w:rsidP="00FB573A">
            <w:pPr>
              <w:spacing w:after="0" w:line="240" w:lineRule="auto"/>
              <w:jc w:val="both"/>
              <w:rPr>
                <w:rFonts w:ascii="Times New Roman" w:hAnsi="Times New Roman"/>
                <w:b/>
                <w:bCs/>
                <w:sz w:val="24"/>
                <w:szCs w:val="24"/>
              </w:rPr>
            </w:pPr>
            <w:r w:rsidRPr="00CD5CFB">
              <w:rPr>
                <w:rFonts w:ascii="Times New Roman" w:hAnsi="Times New Roman"/>
                <w:b/>
                <w:bCs/>
                <w:sz w:val="24"/>
                <w:szCs w:val="24"/>
              </w:rPr>
              <w:t>Neatsižvelgta</w:t>
            </w:r>
          </w:p>
          <w:p w14:paraId="5CA3E3E6" w14:textId="4A4F0C8E" w:rsidR="00734F4A" w:rsidRDefault="00FB573A" w:rsidP="00FB573A">
            <w:pPr>
              <w:suppressAutoHyphens/>
              <w:spacing w:line="280" w:lineRule="atLeast"/>
              <w:jc w:val="both"/>
              <w:rPr>
                <w:rFonts w:ascii="Times New Roman" w:hAnsi="Times New Roman"/>
                <w:sz w:val="24"/>
                <w:szCs w:val="24"/>
                <w:lang w:eastAsia="ar-SA"/>
              </w:rPr>
            </w:pPr>
            <w:r w:rsidRPr="00CD5CFB">
              <w:rPr>
                <w:rFonts w:ascii="Times New Roman" w:hAnsi="Times New Roman"/>
                <w:sz w:val="24"/>
                <w:szCs w:val="24"/>
                <w:lang w:eastAsia="ar-SA"/>
              </w:rPr>
              <w:t>Nei SSĮ</w:t>
            </w:r>
            <w:r w:rsidR="00062F4F">
              <w:rPr>
                <w:rFonts w:ascii="Times New Roman" w:hAnsi="Times New Roman"/>
                <w:sz w:val="24"/>
                <w:szCs w:val="24"/>
                <w:lang w:eastAsia="ar-SA"/>
              </w:rPr>
              <w:t xml:space="preserve"> projektas</w:t>
            </w:r>
            <w:r w:rsidRPr="00CD5CFB">
              <w:rPr>
                <w:rFonts w:ascii="Times New Roman" w:hAnsi="Times New Roman"/>
                <w:sz w:val="24"/>
                <w:szCs w:val="24"/>
                <w:lang w:eastAsia="ar-SA"/>
              </w:rPr>
              <w:t xml:space="preserve">, nei BTEĮ </w:t>
            </w:r>
            <w:r w:rsidR="00032310">
              <w:rPr>
                <w:rFonts w:ascii="Times New Roman" w:hAnsi="Times New Roman"/>
                <w:sz w:val="24"/>
                <w:szCs w:val="24"/>
                <w:lang w:eastAsia="ar-SA"/>
              </w:rPr>
              <w:t xml:space="preserve">projektas </w:t>
            </w:r>
            <w:r w:rsidRPr="00CD5CFB">
              <w:rPr>
                <w:rFonts w:ascii="Times New Roman" w:hAnsi="Times New Roman"/>
                <w:sz w:val="24"/>
                <w:szCs w:val="24"/>
                <w:lang w:eastAsia="ar-SA"/>
              </w:rPr>
              <w:t xml:space="preserve">nenustato jokių procedūrų. </w:t>
            </w:r>
            <w:r>
              <w:rPr>
                <w:rFonts w:ascii="Times New Roman" w:hAnsi="Times New Roman"/>
                <w:sz w:val="24"/>
                <w:szCs w:val="24"/>
                <w:lang w:eastAsia="ar-SA"/>
              </w:rPr>
              <w:t>P</w:t>
            </w:r>
            <w:r w:rsidRPr="00CD5CFB">
              <w:rPr>
                <w:rFonts w:ascii="Times New Roman" w:hAnsi="Times New Roman"/>
                <w:sz w:val="24"/>
                <w:szCs w:val="24"/>
                <w:lang w:eastAsia="ar-SA"/>
              </w:rPr>
              <w:t>ačios procedūros yra pateiktos</w:t>
            </w:r>
            <w:r w:rsidR="00470A5D">
              <w:rPr>
                <w:rFonts w:ascii="Times New Roman" w:hAnsi="Times New Roman"/>
                <w:sz w:val="24"/>
                <w:szCs w:val="24"/>
                <w:lang w:eastAsia="ar-SA"/>
              </w:rPr>
              <w:t xml:space="preserve"> </w:t>
            </w:r>
            <w:r w:rsidR="00470A5D" w:rsidRPr="00A14D2E">
              <w:rPr>
                <w:rFonts w:ascii="Times New Roman" w:hAnsi="Times New Roman"/>
                <w:bCs/>
                <w:sz w:val="24"/>
                <w:szCs w:val="24"/>
              </w:rPr>
              <w:t>Reglament</w:t>
            </w:r>
            <w:r w:rsidR="00470A5D">
              <w:rPr>
                <w:rFonts w:ascii="Times New Roman" w:hAnsi="Times New Roman"/>
                <w:bCs/>
                <w:sz w:val="24"/>
                <w:szCs w:val="24"/>
              </w:rPr>
              <w:t>e</w:t>
            </w:r>
            <w:r w:rsidR="00470A5D" w:rsidRPr="00A14D2E">
              <w:rPr>
                <w:rFonts w:ascii="Times New Roman" w:hAnsi="Times New Roman"/>
                <w:bCs/>
                <w:sz w:val="24"/>
                <w:szCs w:val="24"/>
              </w:rPr>
              <w:t xml:space="preserve"> (ES) 2017/745 </w:t>
            </w:r>
            <w:r w:rsidR="00470A5D">
              <w:rPr>
                <w:rFonts w:ascii="Times New Roman" w:hAnsi="Times New Roman"/>
                <w:bCs/>
                <w:sz w:val="24"/>
                <w:szCs w:val="24"/>
              </w:rPr>
              <w:t xml:space="preserve">ir </w:t>
            </w:r>
            <w:r w:rsidR="00470A5D" w:rsidRPr="00A14D2E">
              <w:rPr>
                <w:rFonts w:ascii="Times New Roman" w:hAnsi="Times New Roman"/>
                <w:bCs/>
                <w:sz w:val="24"/>
                <w:szCs w:val="24"/>
              </w:rPr>
              <w:t>Reglament</w:t>
            </w:r>
            <w:r w:rsidR="00470A5D">
              <w:rPr>
                <w:rFonts w:ascii="Times New Roman" w:hAnsi="Times New Roman"/>
                <w:bCs/>
                <w:sz w:val="24"/>
                <w:szCs w:val="24"/>
              </w:rPr>
              <w:t>e</w:t>
            </w:r>
            <w:r w:rsidR="00470A5D" w:rsidRPr="00A14D2E">
              <w:rPr>
                <w:rFonts w:ascii="Times New Roman" w:hAnsi="Times New Roman"/>
                <w:bCs/>
                <w:sz w:val="24"/>
                <w:szCs w:val="24"/>
              </w:rPr>
              <w:t xml:space="preserve"> (ES) 2017/74</w:t>
            </w:r>
            <w:r w:rsidR="00470A5D">
              <w:rPr>
                <w:rFonts w:ascii="Times New Roman" w:hAnsi="Times New Roman"/>
                <w:bCs/>
                <w:sz w:val="24"/>
                <w:szCs w:val="24"/>
              </w:rPr>
              <w:t>6</w:t>
            </w:r>
            <w:r w:rsidR="00470A5D" w:rsidRPr="00A14D2E">
              <w:rPr>
                <w:rFonts w:ascii="Times New Roman" w:hAnsi="Times New Roman"/>
                <w:bCs/>
                <w:sz w:val="24"/>
                <w:szCs w:val="24"/>
              </w:rPr>
              <w:t xml:space="preserve"> </w:t>
            </w:r>
            <w:r w:rsidRPr="00CD5CFB">
              <w:rPr>
                <w:rFonts w:ascii="Times New Roman" w:hAnsi="Times New Roman"/>
                <w:sz w:val="24"/>
                <w:szCs w:val="24"/>
                <w:lang w:eastAsia="ar-SA"/>
              </w:rPr>
              <w:t>, kuriuose yra pateikto</w:t>
            </w:r>
            <w:r>
              <w:rPr>
                <w:rFonts w:ascii="Times New Roman" w:hAnsi="Times New Roman"/>
                <w:sz w:val="24"/>
                <w:szCs w:val="24"/>
                <w:lang w:eastAsia="ar-SA"/>
              </w:rPr>
              <w:t>s</w:t>
            </w:r>
            <w:r w:rsidRPr="00CD5CFB">
              <w:rPr>
                <w:rFonts w:ascii="Times New Roman" w:hAnsi="Times New Roman"/>
                <w:sz w:val="24"/>
                <w:szCs w:val="24"/>
                <w:lang w:eastAsia="ar-SA"/>
              </w:rPr>
              <w:t xml:space="preserve"> nuostatos dėl pradėtų, bet neužbaigtų procedūrų. </w:t>
            </w:r>
            <w:r w:rsidR="00470A5D" w:rsidRPr="00A14D2E">
              <w:rPr>
                <w:rFonts w:ascii="Times New Roman" w:hAnsi="Times New Roman"/>
                <w:bCs/>
                <w:sz w:val="24"/>
                <w:szCs w:val="24"/>
              </w:rPr>
              <w:t>Reglament</w:t>
            </w:r>
            <w:r w:rsidR="00470A5D">
              <w:rPr>
                <w:rFonts w:ascii="Times New Roman" w:hAnsi="Times New Roman"/>
                <w:bCs/>
                <w:sz w:val="24"/>
                <w:szCs w:val="24"/>
              </w:rPr>
              <w:t>as</w:t>
            </w:r>
            <w:r w:rsidR="00470A5D" w:rsidRPr="00A14D2E">
              <w:rPr>
                <w:rFonts w:ascii="Times New Roman" w:hAnsi="Times New Roman"/>
                <w:bCs/>
                <w:sz w:val="24"/>
                <w:szCs w:val="24"/>
              </w:rPr>
              <w:t xml:space="preserve"> (ES) 2017/745 </w:t>
            </w:r>
            <w:r w:rsidR="00470A5D">
              <w:rPr>
                <w:rFonts w:ascii="Times New Roman" w:hAnsi="Times New Roman"/>
                <w:bCs/>
                <w:sz w:val="24"/>
                <w:szCs w:val="24"/>
              </w:rPr>
              <w:t xml:space="preserve">ir </w:t>
            </w:r>
            <w:r w:rsidR="00470A5D" w:rsidRPr="00A14D2E">
              <w:rPr>
                <w:rFonts w:ascii="Times New Roman" w:hAnsi="Times New Roman"/>
                <w:bCs/>
                <w:sz w:val="24"/>
                <w:szCs w:val="24"/>
              </w:rPr>
              <w:t>Reglament</w:t>
            </w:r>
            <w:r w:rsidR="00470A5D">
              <w:rPr>
                <w:rFonts w:ascii="Times New Roman" w:hAnsi="Times New Roman"/>
                <w:bCs/>
                <w:sz w:val="24"/>
                <w:szCs w:val="24"/>
              </w:rPr>
              <w:t>as</w:t>
            </w:r>
            <w:r w:rsidR="00470A5D" w:rsidRPr="00A14D2E">
              <w:rPr>
                <w:rFonts w:ascii="Times New Roman" w:hAnsi="Times New Roman"/>
                <w:bCs/>
                <w:sz w:val="24"/>
                <w:szCs w:val="24"/>
              </w:rPr>
              <w:t xml:space="preserve"> (ES) 2017/74</w:t>
            </w:r>
            <w:r w:rsidR="00470A5D">
              <w:rPr>
                <w:rFonts w:ascii="Times New Roman" w:hAnsi="Times New Roman"/>
                <w:bCs/>
                <w:sz w:val="24"/>
                <w:szCs w:val="24"/>
              </w:rPr>
              <w:t>6</w:t>
            </w:r>
            <w:r w:rsidR="00470A5D" w:rsidRPr="00A14D2E">
              <w:rPr>
                <w:rFonts w:ascii="Times New Roman" w:hAnsi="Times New Roman"/>
                <w:bCs/>
                <w:sz w:val="24"/>
                <w:szCs w:val="24"/>
              </w:rPr>
              <w:t xml:space="preserve"> </w:t>
            </w:r>
            <w:r w:rsidRPr="00CD5CFB">
              <w:rPr>
                <w:rFonts w:ascii="Times New Roman" w:hAnsi="Times New Roman"/>
                <w:sz w:val="24"/>
                <w:szCs w:val="24"/>
                <w:lang w:eastAsia="ar-SA"/>
              </w:rPr>
              <w:t>yra tiesioginio taikymo ir šių nuostatų perkelti nereikia.</w:t>
            </w:r>
          </w:p>
          <w:p w14:paraId="190ABA06" w14:textId="61A485EF" w:rsidR="00FB573A" w:rsidRPr="00CD5CFB" w:rsidRDefault="00470A5D" w:rsidP="00FB573A">
            <w:pPr>
              <w:suppressAutoHyphens/>
              <w:spacing w:line="280" w:lineRule="atLeast"/>
              <w:jc w:val="both"/>
              <w:rPr>
                <w:rFonts w:ascii="Times New Roman" w:hAnsi="Times New Roman"/>
                <w:sz w:val="24"/>
                <w:szCs w:val="24"/>
                <w:lang w:eastAsia="ar-SA"/>
              </w:rPr>
            </w:pPr>
            <w:r>
              <w:rPr>
                <w:rFonts w:ascii="Times New Roman" w:hAnsi="Times New Roman"/>
                <w:sz w:val="24"/>
                <w:szCs w:val="24"/>
                <w:lang w:eastAsia="ar-SA"/>
              </w:rPr>
              <w:t xml:space="preserve">Medicinos priemonių klinikinių tyrimų leidimų išdavimo procedūros apibrėžtos </w:t>
            </w:r>
            <w:r w:rsidRPr="00CD5CFB">
              <w:rPr>
                <w:rFonts w:ascii="Times New Roman" w:hAnsi="Times New Roman"/>
                <w:sz w:val="24"/>
                <w:szCs w:val="24"/>
                <w:lang w:eastAsia="ar-SA"/>
              </w:rPr>
              <w:t xml:space="preserve">Reglamento 2017/745 </w:t>
            </w:r>
            <w:r w:rsidR="00634FE9">
              <w:rPr>
                <w:rFonts w:ascii="Times New Roman" w:hAnsi="Times New Roman"/>
                <w:sz w:val="24"/>
                <w:szCs w:val="24"/>
                <w:lang w:eastAsia="ar-SA"/>
              </w:rPr>
              <w:t xml:space="preserve">70 straipsnyje. Nuostatos dėl šių leidimų išdavimo pereinamojo laikotarpio nurodytos </w:t>
            </w:r>
            <w:r>
              <w:rPr>
                <w:rFonts w:ascii="Times New Roman" w:hAnsi="Times New Roman"/>
                <w:sz w:val="24"/>
                <w:szCs w:val="24"/>
                <w:lang w:eastAsia="ar-SA"/>
              </w:rPr>
              <w:t xml:space="preserve"> </w:t>
            </w:r>
            <w:r w:rsidR="00FB573A" w:rsidRPr="00CD5CFB">
              <w:rPr>
                <w:rFonts w:ascii="Times New Roman" w:hAnsi="Times New Roman"/>
                <w:sz w:val="24"/>
                <w:szCs w:val="24"/>
                <w:lang w:eastAsia="ar-SA"/>
              </w:rPr>
              <w:t>Reglamento 2017/745 120 str</w:t>
            </w:r>
            <w:r w:rsidR="00173FA7">
              <w:rPr>
                <w:rFonts w:ascii="Times New Roman" w:hAnsi="Times New Roman"/>
                <w:sz w:val="24"/>
                <w:szCs w:val="24"/>
                <w:lang w:eastAsia="ar-SA"/>
              </w:rPr>
              <w:t>aipsnio</w:t>
            </w:r>
            <w:r w:rsidR="00FB573A" w:rsidRPr="00CD5CFB">
              <w:rPr>
                <w:rFonts w:ascii="Times New Roman" w:hAnsi="Times New Roman"/>
                <w:sz w:val="24"/>
                <w:szCs w:val="24"/>
                <w:lang w:eastAsia="ar-SA"/>
              </w:rPr>
              <w:t xml:space="preserve"> 11 punkt</w:t>
            </w:r>
            <w:r w:rsidR="00634FE9">
              <w:rPr>
                <w:rFonts w:ascii="Times New Roman" w:hAnsi="Times New Roman"/>
                <w:sz w:val="24"/>
                <w:szCs w:val="24"/>
                <w:lang w:eastAsia="ar-SA"/>
              </w:rPr>
              <w:t>e</w:t>
            </w:r>
            <w:r w:rsidR="00FB573A" w:rsidRPr="00CD5CFB">
              <w:rPr>
                <w:rFonts w:ascii="Times New Roman" w:hAnsi="Times New Roman"/>
                <w:sz w:val="24"/>
                <w:szCs w:val="24"/>
                <w:lang w:eastAsia="ar-SA"/>
              </w:rPr>
              <w:t xml:space="preserve">. Veiksmingumo tyrimams leidimai </w:t>
            </w:r>
            <w:r w:rsidR="00634FE9" w:rsidRPr="00CD5CFB">
              <w:rPr>
                <w:rFonts w:ascii="Times New Roman" w:hAnsi="Times New Roman"/>
                <w:sz w:val="24"/>
                <w:szCs w:val="24"/>
                <w:lang w:eastAsia="ar-SA"/>
              </w:rPr>
              <w:t xml:space="preserve">iki šio laiko </w:t>
            </w:r>
            <w:r w:rsidR="00FB573A" w:rsidRPr="00CD5CFB">
              <w:rPr>
                <w:rFonts w:ascii="Times New Roman" w:hAnsi="Times New Roman"/>
                <w:sz w:val="24"/>
                <w:szCs w:val="24"/>
                <w:lang w:eastAsia="ar-SA"/>
              </w:rPr>
              <w:t xml:space="preserve">nebuvo išduodami. </w:t>
            </w:r>
            <w:r w:rsidR="00634FE9">
              <w:rPr>
                <w:rFonts w:ascii="Times New Roman" w:hAnsi="Times New Roman"/>
                <w:sz w:val="24"/>
                <w:szCs w:val="24"/>
                <w:lang w:eastAsia="ar-SA"/>
              </w:rPr>
              <w:t xml:space="preserve">Veiksmingumo tyrimams skirtos </w:t>
            </w:r>
            <w:r w:rsidR="00634FE9" w:rsidRPr="00CD5CFB">
              <w:rPr>
                <w:rFonts w:ascii="Times New Roman" w:hAnsi="Times New Roman"/>
                <w:i/>
                <w:iCs/>
                <w:sz w:val="24"/>
                <w:szCs w:val="24"/>
                <w:lang w:eastAsia="ar-SA"/>
              </w:rPr>
              <w:t>in vitro</w:t>
            </w:r>
            <w:r w:rsidR="00634FE9" w:rsidRPr="00CD5CFB">
              <w:rPr>
                <w:rFonts w:ascii="Times New Roman" w:hAnsi="Times New Roman"/>
                <w:sz w:val="24"/>
                <w:szCs w:val="24"/>
                <w:lang w:eastAsia="ar-SA"/>
              </w:rPr>
              <w:t xml:space="preserve"> diagnostikos </w:t>
            </w:r>
            <w:r w:rsidR="00634FE9">
              <w:rPr>
                <w:rFonts w:ascii="Times New Roman" w:hAnsi="Times New Roman"/>
                <w:sz w:val="24"/>
                <w:szCs w:val="24"/>
                <w:lang w:eastAsia="ar-SA"/>
              </w:rPr>
              <w:t>medicinos priemonės</w:t>
            </w:r>
            <w:r w:rsidR="00634FE9" w:rsidRPr="00CD5CFB">
              <w:rPr>
                <w:rFonts w:ascii="Times New Roman" w:hAnsi="Times New Roman"/>
                <w:sz w:val="24"/>
                <w:szCs w:val="24"/>
                <w:lang w:eastAsia="ar-SA"/>
              </w:rPr>
              <w:t xml:space="preserve"> </w:t>
            </w:r>
            <w:r w:rsidR="00FB573A" w:rsidRPr="00CD5CFB">
              <w:rPr>
                <w:rFonts w:ascii="Times New Roman" w:hAnsi="Times New Roman"/>
                <w:sz w:val="24"/>
                <w:szCs w:val="24"/>
                <w:lang w:eastAsia="ar-SA"/>
              </w:rPr>
              <w:t>buvo registruojam</w:t>
            </w:r>
            <w:r w:rsidR="00634FE9">
              <w:rPr>
                <w:rFonts w:ascii="Times New Roman" w:hAnsi="Times New Roman"/>
                <w:sz w:val="24"/>
                <w:szCs w:val="24"/>
                <w:lang w:eastAsia="ar-SA"/>
              </w:rPr>
              <w:t>osa</w:t>
            </w:r>
            <w:r w:rsidR="00FB573A" w:rsidRPr="00CD5CFB">
              <w:rPr>
                <w:rFonts w:ascii="Times New Roman" w:hAnsi="Times New Roman"/>
                <w:sz w:val="24"/>
                <w:szCs w:val="24"/>
                <w:lang w:eastAsia="ar-SA"/>
              </w:rPr>
              <w:t xml:space="preserve"> kartu su kitomis teikiamomis į rink</w:t>
            </w:r>
            <w:r w:rsidR="00FB573A">
              <w:rPr>
                <w:rFonts w:ascii="Times New Roman" w:hAnsi="Times New Roman"/>
                <w:sz w:val="24"/>
                <w:szCs w:val="24"/>
                <w:lang w:eastAsia="ar-SA"/>
              </w:rPr>
              <w:t>ą</w:t>
            </w:r>
            <w:r w:rsidR="00FB573A" w:rsidRPr="00CD5CFB">
              <w:rPr>
                <w:rFonts w:ascii="Times New Roman" w:hAnsi="Times New Roman"/>
                <w:sz w:val="24"/>
                <w:szCs w:val="24"/>
                <w:lang w:eastAsia="ar-SA"/>
              </w:rPr>
              <w:t xml:space="preserve"> </w:t>
            </w:r>
            <w:r w:rsidR="00FB573A" w:rsidRPr="00CD5CFB">
              <w:rPr>
                <w:rFonts w:ascii="Times New Roman" w:hAnsi="Times New Roman"/>
                <w:i/>
                <w:iCs/>
                <w:sz w:val="24"/>
                <w:szCs w:val="24"/>
                <w:lang w:eastAsia="ar-SA"/>
              </w:rPr>
              <w:t>in vitro</w:t>
            </w:r>
            <w:r w:rsidR="00FB573A" w:rsidRPr="00CD5CFB">
              <w:rPr>
                <w:rFonts w:ascii="Times New Roman" w:hAnsi="Times New Roman"/>
                <w:sz w:val="24"/>
                <w:szCs w:val="24"/>
                <w:lang w:eastAsia="ar-SA"/>
              </w:rPr>
              <w:t xml:space="preserve"> diagnostikos medicinos priemonėmis. </w:t>
            </w:r>
          </w:p>
          <w:p w14:paraId="38CB992E" w14:textId="2A0BD706" w:rsidR="00FB573A" w:rsidRDefault="00FB573A" w:rsidP="00FB573A">
            <w:pPr>
              <w:widowControl w:val="0"/>
              <w:tabs>
                <w:tab w:val="left" w:pos="2428"/>
                <w:tab w:val="center" w:pos="7135"/>
              </w:tabs>
              <w:suppressAutoHyphens/>
              <w:spacing w:after="0" w:line="240" w:lineRule="auto"/>
              <w:jc w:val="both"/>
              <w:rPr>
                <w:rFonts w:ascii="Times New Roman" w:hAnsi="Times New Roman" w:cs="Times New Roman"/>
                <w:b/>
                <w:bCs/>
                <w:sz w:val="24"/>
                <w:szCs w:val="24"/>
              </w:rPr>
            </w:pPr>
            <w:r w:rsidRPr="00CD5CFB">
              <w:rPr>
                <w:rFonts w:ascii="Times New Roman" w:hAnsi="Times New Roman"/>
                <w:sz w:val="24"/>
                <w:szCs w:val="24"/>
                <w:lang w:eastAsia="ar-SA"/>
              </w:rPr>
              <w:t>Teikiamų į rink</w:t>
            </w:r>
            <w:r>
              <w:rPr>
                <w:rFonts w:ascii="Times New Roman" w:hAnsi="Times New Roman"/>
                <w:sz w:val="24"/>
                <w:szCs w:val="24"/>
                <w:lang w:eastAsia="ar-SA"/>
              </w:rPr>
              <w:t>ą</w:t>
            </w:r>
            <w:r w:rsidRPr="00CD5CFB">
              <w:rPr>
                <w:rFonts w:ascii="Times New Roman" w:hAnsi="Times New Roman"/>
                <w:sz w:val="24"/>
                <w:szCs w:val="24"/>
                <w:lang w:eastAsia="ar-SA"/>
              </w:rPr>
              <w:t xml:space="preserve"> medicinos priemonių</w:t>
            </w:r>
            <w:r w:rsidR="00634FE9">
              <w:rPr>
                <w:rFonts w:ascii="Times New Roman" w:hAnsi="Times New Roman"/>
                <w:sz w:val="24"/>
                <w:szCs w:val="24"/>
                <w:lang w:eastAsia="ar-SA"/>
              </w:rPr>
              <w:t xml:space="preserve"> registravimo </w:t>
            </w:r>
            <w:r w:rsidRPr="00CD5CFB">
              <w:rPr>
                <w:rFonts w:ascii="Times New Roman" w:hAnsi="Times New Roman"/>
                <w:sz w:val="24"/>
                <w:szCs w:val="24"/>
                <w:lang w:eastAsia="ar-SA"/>
              </w:rPr>
              <w:t xml:space="preserve">pereinamieji laikotarpiai nurodyti Reglamento </w:t>
            </w:r>
            <w:r w:rsidR="00634FE9">
              <w:rPr>
                <w:rFonts w:ascii="Times New Roman" w:hAnsi="Times New Roman"/>
                <w:sz w:val="24"/>
                <w:szCs w:val="24"/>
                <w:lang w:eastAsia="ar-SA"/>
              </w:rPr>
              <w:t xml:space="preserve">(ES) </w:t>
            </w:r>
            <w:r w:rsidRPr="00CD5CFB">
              <w:rPr>
                <w:rFonts w:ascii="Times New Roman" w:hAnsi="Times New Roman"/>
                <w:sz w:val="24"/>
                <w:szCs w:val="24"/>
                <w:lang w:eastAsia="ar-SA"/>
              </w:rPr>
              <w:t>2017/745 120 str</w:t>
            </w:r>
            <w:r w:rsidR="00173FA7">
              <w:rPr>
                <w:rFonts w:ascii="Times New Roman" w:hAnsi="Times New Roman"/>
                <w:sz w:val="24"/>
                <w:szCs w:val="24"/>
                <w:lang w:eastAsia="ar-SA"/>
              </w:rPr>
              <w:t>aipsn</w:t>
            </w:r>
            <w:r w:rsidR="00634FE9">
              <w:rPr>
                <w:rFonts w:ascii="Times New Roman" w:hAnsi="Times New Roman"/>
                <w:sz w:val="24"/>
                <w:szCs w:val="24"/>
                <w:lang w:eastAsia="ar-SA"/>
              </w:rPr>
              <w:t>yje</w:t>
            </w:r>
            <w:r w:rsidRPr="00CD5CFB">
              <w:rPr>
                <w:rFonts w:ascii="Times New Roman" w:hAnsi="Times New Roman"/>
                <w:sz w:val="24"/>
                <w:szCs w:val="24"/>
                <w:lang w:eastAsia="ar-SA"/>
              </w:rPr>
              <w:t xml:space="preserve"> ir Reglamento </w:t>
            </w:r>
            <w:r w:rsidR="00634FE9">
              <w:rPr>
                <w:rFonts w:ascii="Times New Roman" w:hAnsi="Times New Roman"/>
                <w:sz w:val="24"/>
                <w:szCs w:val="24"/>
                <w:lang w:eastAsia="ar-SA"/>
              </w:rPr>
              <w:t xml:space="preserve">(ES) </w:t>
            </w:r>
            <w:r w:rsidRPr="00CD5CFB">
              <w:rPr>
                <w:rFonts w:ascii="Times New Roman" w:hAnsi="Times New Roman"/>
                <w:sz w:val="24"/>
                <w:szCs w:val="24"/>
                <w:lang w:eastAsia="ar-SA"/>
              </w:rPr>
              <w:t>201</w:t>
            </w:r>
            <w:r w:rsidR="00634FE9">
              <w:rPr>
                <w:rFonts w:ascii="Times New Roman" w:hAnsi="Times New Roman"/>
                <w:sz w:val="24"/>
                <w:szCs w:val="24"/>
                <w:lang w:eastAsia="ar-SA"/>
              </w:rPr>
              <w:t>7</w:t>
            </w:r>
            <w:r w:rsidRPr="00CD5CFB">
              <w:rPr>
                <w:rFonts w:ascii="Times New Roman" w:hAnsi="Times New Roman"/>
                <w:sz w:val="24"/>
                <w:szCs w:val="24"/>
                <w:lang w:eastAsia="ar-SA"/>
              </w:rPr>
              <w:t>/746 110 str</w:t>
            </w:r>
            <w:r w:rsidR="00173FA7">
              <w:rPr>
                <w:rFonts w:ascii="Times New Roman" w:hAnsi="Times New Roman"/>
                <w:sz w:val="24"/>
                <w:szCs w:val="24"/>
                <w:lang w:eastAsia="ar-SA"/>
              </w:rPr>
              <w:t>aipsn</w:t>
            </w:r>
            <w:r w:rsidR="00634FE9">
              <w:rPr>
                <w:rFonts w:ascii="Times New Roman" w:hAnsi="Times New Roman"/>
                <w:sz w:val="24"/>
                <w:szCs w:val="24"/>
                <w:lang w:eastAsia="ar-SA"/>
              </w:rPr>
              <w:t>yje</w:t>
            </w:r>
            <w:r w:rsidR="00173FA7">
              <w:rPr>
                <w:rFonts w:ascii="Times New Roman" w:hAnsi="Times New Roman"/>
                <w:sz w:val="24"/>
                <w:szCs w:val="24"/>
                <w:lang w:eastAsia="ar-SA"/>
              </w:rPr>
              <w:t>.</w:t>
            </w:r>
          </w:p>
        </w:tc>
      </w:tr>
      <w:tr w:rsidR="00FB573A" w:rsidRPr="00AB1D1C" w14:paraId="44793F42" w14:textId="77777777" w:rsidTr="000F66CB">
        <w:trPr>
          <w:trHeight w:val="398"/>
        </w:trPr>
        <w:tc>
          <w:tcPr>
            <w:tcW w:w="855" w:type="dxa"/>
          </w:tcPr>
          <w:p w14:paraId="04AC6F24" w14:textId="18831700" w:rsidR="00FB573A" w:rsidRDefault="00FB573A" w:rsidP="000F66CB">
            <w:pPr>
              <w:widowControl w:val="0"/>
              <w:tabs>
                <w:tab w:val="left" w:pos="2428"/>
                <w:tab w:val="center" w:pos="7135"/>
              </w:tabs>
              <w:suppressAutoHyphen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7934" w:type="dxa"/>
          </w:tcPr>
          <w:p w14:paraId="66306BA0" w14:textId="75AF15D0" w:rsidR="00FB573A" w:rsidRPr="00CD5CFB" w:rsidRDefault="00FB573A" w:rsidP="000F66CB">
            <w:pPr>
              <w:spacing w:after="0" w:line="240" w:lineRule="auto"/>
              <w:jc w:val="both"/>
              <w:rPr>
                <w:rFonts w:ascii="Times New Roman" w:hAnsi="Times New Roman"/>
                <w:sz w:val="24"/>
                <w:szCs w:val="24"/>
                <w:lang w:eastAsia="ar-SA"/>
              </w:rPr>
            </w:pPr>
            <w:r w:rsidRPr="009D6F6B">
              <w:rPr>
                <w:rFonts w:ascii="Times New Roman" w:hAnsi="Times New Roman"/>
                <w:color w:val="000000"/>
                <w:sz w:val="24"/>
                <w:szCs w:val="24"/>
              </w:rPr>
              <w:t>Atsižvelgiant į SSĮ projekt</w:t>
            </w:r>
            <w:r w:rsidR="00634FE9">
              <w:rPr>
                <w:rFonts w:ascii="Times New Roman" w:hAnsi="Times New Roman"/>
                <w:color w:val="000000"/>
                <w:sz w:val="24"/>
                <w:szCs w:val="24"/>
              </w:rPr>
              <w:t>o</w:t>
            </w:r>
            <w:r w:rsidRPr="009D6F6B">
              <w:rPr>
                <w:rFonts w:ascii="Times New Roman" w:hAnsi="Times New Roman"/>
                <w:color w:val="000000"/>
                <w:sz w:val="24"/>
                <w:szCs w:val="24"/>
              </w:rPr>
              <w:t xml:space="preserve"> 2 straipsniu keičiamo Lietuvos Respublikos sveikatos sistemos įstatymo 59</w:t>
            </w:r>
            <w:r w:rsidRPr="009D6F6B">
              <w:rPr>
                <w:rFonts w:ascii="Times New Roman" w:hAnsi="Times New Roman"/>
                <w:color w:val="000000"/>
                <w:sz w:val="24"/>
                <w:szCs w:val="24"/>
                <w:vertAlign w:val="superscript"/>
              </w:rPr>
              <w:t>1</w:t>
            </w:r>
            <w:r w:rsidRPr="009D6F6B">
              <w:rPr>
                <w:rFonts w:ascii="Times New Roman" w:hAnsi="Times New Roman"/>
                <w:color w:val="000000"/>
                <w:sz w:val="24"/>
                <w:szCs w:val="24"/>
              </w:rPr>
              <w:t> straipsnio 4 dalies siūlomus pakeitimus, svarstytina, ar neturėtų būti atsisakoma 59</w:t>
            </w:r>
            <w:r w:rsidRPr="009D6F6B">
              <w:rPr>
                <w:rFonts w:ascii="Times New Roman" w:hAnsi="Times New Roman"/>
                <w:color w:val="000000"/>
                <w:sz w:val="24"/>
                <w:szCs w:val="24"/>
                <w:vertAlign w:val="superscript"/>
              </w:rPr>
              <w:t>1</w:t>
            </w:r>
            <w:r w:rsidRPr="009D6F6B">
              <w:rPr>
                <w:rFonts w:ascii="Times New Roman" w:hAnsi="Times New Roman"/>
                <w:color w:val="000000"/>
                <w:sz w:val="24"/>
                <w:szCs w:val="24"/>
              </w:rPr>
              <w:t> straipsnio 11 dalies paskutinio sakinio</w:t>
            </w:r>
          </w:p>
        </w:tc>
        <w:tc>
          <w:tcPr>
            <w:tcW w:w="5811" w:type="dxa"/>
          </w:tcPr>
          <w:p w14:paraId="535169A7" w14:textId="77777777" w:rsidR="00173FA7" w:rsidRDefault="00173FA7" w:rsidP="00173FA7">
            <w:pPr>
              <w:spacing w:after="0" w:line="240" w:lineRule="auto"/>
              <w:jc w:val="both"/>
              <w:rPr>
                <w:rFonts w:ascii="Times New Roman" w:hAnsi="Times New Roman"/>
                <w:b/>
                <w:bCs/>
                <w:sz w:val="24"/>
                <w:szCs w:val="24"/>
                <w:lang w:eastAsia="lt-LT"/>
              </w:rPr>
            </w:pPr>
            <w:r w:rsidRPr="00A14D2E">
              <w:rPr>
                <w:rFonts w:ascii="Times New Roman" w:hAnsi="Times New Roman"/>
                <w:b/>
                <w:bCs/>
                <w:sz w:val="24"/>
                <w:szCs w:val="24"/>
                <w:lang w:eastAsia="lt-LT"/>
              </w:rPr>
              <w:t xml:space="preserve">Neatsižvelgta. </w:t>
            </w:r>
          </w:p>
          <w:p w14:paraId="754F06B4" w14:textId="65EEAC07" w:rsidR="00173FA7" w:rsidRDefault="00173FA7" w:rsidP="00173FA7">
            <w:pPr>
              <w:spacing w:after="0" w:line="240" w:lineRule="auto"/>
              <w:jc w:val="both"/>
              <w:rPr>
                <w:rFonts w:ascii="Times New Roman" w:hAnsi="Times New Roman"/>
                <w:bCs/>
                <w:sz w:val="24"/>
                <w:szCs w:val="24"/>
              </w:rPr>
            </w:pPr>
            <w:r>
              <w:rPr>
                <w:rFonts w:ascii="Times New Roman" w:hAnsi="Times New Roman"/>
                <w:bCs/>
                <w:sz w:val="24"/>
                <w:szCs w:val="24"/>
              </w:rPr>
              <w:t xml:space="preserve">SSĮ </w:t>
            </w:r>
            <w:r w:rsidR="00634FE9">
              <w:rPr>
                <w:rFonts w:ascii="Times New Roman" w:hAnsi="Times New Roman"/>
                <w:bCs/>
                <w:sz w:val="24"/>
                <w:szCs w:val="24"/>
              </w:rPr>
              <w:t xml:space="preserve">projekto </w:t>
            </w:r>
            <w:r w:rsidRPr="00A14D2E">
              <w:rPr>
                <w:rFonts w:ascii="Times New Roman" w:hAnsi="Times New Roman"/>
                <w:bCs/>
                <w:sz w:val="24"/>
                <w:szCs w:val="24"/>
              </w:rPr>
              <w:t>59</w:t>
            </w:r>
            <w:r w:rsidRPr="00A14D2E">
              <w:rPr>
                <w:rFonts w:ascii="Times New Roman" w:hAnsi="Times New Roman"/>
                <w:bCs/>
                <w:sz w:val="24"/>
                <w:szCs w:val="24"/>
                <w:vertAlign w:val="superscript"/>
              </w:rPr>
              <w:t>1</w:t>
            </w:r>
            <w:r w:rsidRPr="00A14D2E">
              <w:rPr>
                <w:rFonts w:ascii="Times New Roman" w:hAnsi="Times New Roman"/>
                <w:bCs/>
                <w:sz w:val="24"/>
                <w:szCs w:val="24"/>
              </w:rPr>
              <w:t xml:space="preserve"> str</w:t>
            </w:r>
            <w:r>
              <w:rPr>
                <w:rFonts w:ascii="Times New Roman" w:hAnsi="Times New Roman"/>
                <w:bCs/>
                <w:sz w:val="24"/>
                <w:szCs w:val="24"/>
              </w:rPr>
              <w:t>aipsnio</w:t>
            </w:r>
            <w:r w:rsidRPr="00A14D2E">
              <w:rPr>
                <w:rFonts w:ascii="Times New Roman" w:hAnsi="Times New Roman"/>
                <w:bCs/>
                <w:sz w:val="24"/>
                <w:szCs w:val="24"/>
              </w:rPr>
              <w:t xml:space="preserve"> 4 dalyje braukiamas 2 punktas, nes Reglamentas (ES) 2017/745 taikomas visoms pagal užsakymą gaminamoms medicinos </w:t>
            </w:r>
            <w:r w:rsidRPr="00A14D2E">
              <w:rPr>
                <w:rFonts w:ascii="Times New Roman" w:hAnsi="Times New Roman"/>
                <w:bCs/>
                <w:sz w:val="24"/>
                <w:szCs w:val="24"/>
              </w:rPr>
              <w:lastRenderedPageBreak/>
              <w:t>priemonė</w:t>
            </w:r>
            <w:r>
              <w:rPr>
                <w:rFonts w:ascii="Times New Roman" w:hAnsi="Times New Roman"/>
                <w:bCs/>
                <w:sz w:val="24"/>
                <w:szCs w:val="24"/>
              </w:rPr>
              <w:t>m</w:t>
            </w:r>
            <w:r w:rsidRPr="00A14D2E">
              <w:rPr>
                <w:rFonts w:ascii="Times New Roman" w:hAnsi="Times New Roman"/>
                <w:bCs/>
                <w:sz w:val="24"/>
                <w:szCs w:val="24"/>
              </w:rPr>
              <w:t xml:space="preserve">s, t.y. pagal užsakymą gaminamos aktyviosios implantuojamosios </w:t>
            </w:r>
            <w:r>
              <w:rPr>
                <w:rFonts w:ascii="Times New Roman" w:hAnsi="Times New Roman"/>
                <w:bCs/>
                <w:sz w:val="24"/>
                <w:szCs w:val="24"/>
              </w:rPr>
              <w:t xml:space="preserve">medicinos priemones </w:t>
            </w:r>
            <w:r w:rsidRPr="00A14D2E">
              <w:rPr>
                <w:rFonts w:ascii="Times New Roman" w:hAnsi="Times New Roman"/>
                <w:bCs/>
                <w:sz w:val="24"/>
                <w:szCs w:val="24"/>
              </w:rPr>
              <w:t xml:space="preserve">nebeišskiriamos į atskirą grupę. </w:t>
            </w:r>
          </w:p>
          <w:p w14:paraId="6A9DD820" w14:textId="425C4B68" w:rsidR="00FB573A" w:rsidRPr="00CD5CFB" w:rsidRDefault="00173FA7" w:rsidP="00173FA7">
            <w:pPr>
              <w:spacing w:after="0" w:line="240" w:lineRule="auto"/>
              <w:jc w:val="both"/>
              <w:rPr>
                <w:rFonts w:ascii="Times New Roman" w:hAnsi="Times New Roman"/>
                <w:b/>
                <w:bCs/>
                <w:sz w:val="24"/>
                <w:szCs w:val="24"/>
              </w:rPr>
            </w:pPr>
            <w:r w:rsidRPr="00A14D2E">
              <w:rPr>
                <w:rFonts w:ascii="Times New Roman" w:hAnsi="Times New Roman"/>
                <w:sz w:val="24"/>
                <w:szCs w:val="24"/>
                <w:lang w:eastAsia="lt-LT"/>
              </w:rPr>
              <w:t xml:space="preserve">Duomenis pagal </w:t>
            </w:r>
            <w:r>
              <w:rPr>
                <w:rFonts w:ascii="Times New Roman" w:hAnsi="Times New Roman"/>
                <w:sz w:val="24"/>
                <w:szCs w:val="24"/>
                <w:lang w:eastAsia="lt-LT"/>
              </w:rPr>
              <w:t xml:space="preserve">SSĮ </w:t>
            </w:r>
            <w:r w:rsidR="00C6054B">
              <w:rPr>
                <w:rFonts w:ascii="Times New Roman" w:hAnsi="Times New Roman"/>
                <w:sz w:val="24"/>
                <w:szCs w:val="24"/>
                <w:lang w:eastAsia="lt-LT"/>
              </w:rPr>
              <w:t xml:space="preserve">projekto </w:t>
            </w:r>
            <w:r w:rsidRPr="00A14D2E">
              <w:rPr>
                <w:rFonts w:ascii="Times New Roman" w:hAnsi="Times New Roman"/>
                <w:bCs/>
                <w:sz w:val="24"/>
                <w:szCs w:val="24"/>
              </w:rPr>
              <w:t>59</w:t>
            </w:r>
            <w:r w:rsidRPr="00A14D2E">
              <w:rPr>
                <w:rFonts w:ascii="Times New Roman" w:hAnsi="Times New Roman"/>
                <w:bCs/>
                <w:sz w:val="24"/>
                <w:szCs w:val="24"/>
                <w:vertAlign w:val="superscript"/>
              </w:rPr>
              <w:t>1</w:t>
            </w:r>
            <w:r w:rsidRPr="00A14D2E">
              <w:rPr>
                <w:rFonts w:ascii="Times New Roman" w:hAnsi="Times New Roman"/>
                <w:bCs/>
                <w:sz w:val="24"/>
                <w:szCs w:val="24"/>
              </w:rPr>
              <w:t xml:space="preserve"> str</w:t>
            </w:r>
            <w:r>
              <w:rPr>
                <w:rFonts w:ascii="Times New Roman" w:hAnsi="Times New Roman"/>
                <w:bCs/>
                <w:sz w:val="24"/>
                <w:szCs w:val="24"/>
              </w:rPr>
              <w:t>aipsnio</w:t>
            </w:r>
            <w:r w:rsidRPr="00A14D2E">
              <w:rPr>
                <w:rFonts w:ascii="Times New Roman" w:hAnsi="Times New Roman"/>
                <w:bCs/>
                <w:sz w:val="24"/>
                <w:szCs w:val="24"/>
              </w:rPr>
              <w:t xml:space="preserve"> </w:t>
            </w:r>
            <w:r>
              <w:rPr>
                <w:rFonts w:ascii="Times New Roman" w:hAnsi="Times New Roman"/>
                <w:bCs/>
                <w:sz w:val="24"/>
                <w:szCs w:val="24"/>
              </w:rPr>
              <w:t>1</w:t>
            </w:r>
            <w:r w:rsidRPr="00A14D2E">
              <w:rPr>
                <w:rFonts w:ascii="Times New Roman" w:hAnsi="Times New Roman"/>
                <w:sz w:val="24"/>
                <w:szCs w:val="24"/>
                <w:lang w:eastAsia="lt-LT"/>
              </w:rPr>
              <w:t xml:space="preserve">1 </w:t>
            </w:r>
            <w:r>
              <w:rPr>
                <w:rFonts w:ascii="Times New Roman" w:hAnsi="Times New Roman"/>
                <w:sz w:val="24"/>
                <w:szCs w:val="24"/>
                <w:lang w:eastAsia="lt-LT"/>
              </w:rPr>
              <w:t xml:space="preserve">dalį </w:t>
            </w:r>
            <w:r w:rsidRPr="00A14D2E">
              <w:rPr>
                <w:rFonts w:ascii="Times New Roman" w:hAnsi="Times New Roman"/>
                <w:sz w:val="24"/>
                <w:szCs w:val="24"/>
                <w:lang w:eastAsia="lt-LT"/>
              </w:rPr>
              <w:t>reik</w:t>
            </w:r>
            <w:r w:rsidR="00C6054B">
              <w:rPr>
                <w:rFonts w:ascii="Times New Roman" w:hAnsi="Times New Roman"/>
                <w:sz w:val="24"/>
                <w:szCs w:val="24"/>
                <w:lang w:eastAsia="lt-LT"/>
              </w:rPr>
              <w:t>ės</w:t>
            </w:r>
            <w:r w:rsidRPr="00A14D2E">
              <w:rPr>
                <w:rFonts w:ascii="Times New Roman" w:hAnsi="Times New Roman"/>
                <w:sz w:val="24"/>
                <w:szCs w:val="24"/>
                <w:lang w:eastAsia="lt-LT"/>
              </w:rPr>
              <w:t xml:space="preserve"> </w:t>
            </w:r>
            <w:r>
              <w:rPr>
                <w:rFonts w:ascii="Times New Roman" w:hAnsi="Times New Roman"/>
                <w:sz w:val="24"/>
                <w:szCs w:val="24"/>
                <w:lang w:eastAsia="lt-LT"/>
              </w:rPr>
              <w:t xml:space="preserve">teikti </w:t>
            </w:r>
            <w:r w:rsidRPr="00A14D2E">
              <w:rPr>
                <w:rFonts w:ascii="Times New Roman" w:hAnsi="Times New Roman"/>
                <w:sz w:val="24"/>
                <w:szCs w:val="24"/>
                <w:lang w:eastAsia="lt-LT"/>
              </w:rPr>
              <w:t xml:space="preserve">tik dėl aktyviųjų implantuojamųjų  </w:t>
            </w:r>
            <w:r>
              <w:rPr>
                <w:rFonts w:ascii="Times New Roman" w:hAnsi="Times New Roman"/>
                <w:sz w:val="24"/>
                <w:szCs w:val="24"/>
                <w:lang w:eastAsia="lt-LT"/>
              </w:rPr>
              <w:t>medicinos priemonių</w:t>
            </w:r>
            <w:r w:rsidRPr="00A14D2E">
              <w:rPr>
                <w:rFonts w:ascii="Times New Roman" w:hAnsi="Times New Roman"/>
                <w:sz w:val="24"/>
                <w:szCs w:val="24"/>
                <w:lang w:eastAsia="lt-LT"/>
              </w:rPr>
              <w:t xml:space="preserve">. Tuo atveju jei šių </w:t>
            </w:r>
            <w:r>
              <w:rPr>
                <w:rFonts w:ascii="Times New Roman" w:hAnsi="Times New Roman"/>
                <w:sz w:val="24"/>
                <w:szCs w:val="24"/>
                <w:lang w:eastAsia="lt-LT"/>
              </w:rPr>
              <w:t>medicinos priemonių</w:t>
            </w:r>
            <w:r w:rsidRPr="00A14D2E">
              <w:rPr>
                <w:rFonts w:ascii="Times New Roman" w:hAnsi="Times New Roman"/>
                <w:sz w:val="24"/>
                <w:szCs w:val="24"/>
                <w:lang w:eastAsia="lt-LT"/>
              </w:rPr>
              <w:t xml:space="preserve"> gamintojas yra Lietuvos įmonė, </w:t>
            </w:r>
            <w:r w:rsidR="00C6054B">
              <w:rPr>
                <w:rFonts w:ascii="Times New Roman" w:hAnsi="Times New Roman"/>
                <w:sz w:val="24"/>
                <w:szCs w:val="24"/>
                <w:lang w:eastAsia="lt-LT"/>
              </w:rPr>
              <w:t xml:space="preserve">ši įmonė </w:t>
            </w:r>
            <w:r>
              <w:rPr>
                <w:rFonts w:ascii="Times New Roman" w:hAnsi="Times New Roman"/>
                <w:sz w:val="24"/>
                <w:szCs w:val="24"/>
                <w:lang w:eastAsia="lt-LT"/>
              </w:rPr>
              <w:t xml:space="preserve">visas pagal užsakymą gaminamas medicinos priemones turi registruoti </w:t>
            </w:r>
            <w:r w:rsidRPr="00A14D2E">
              <w:rPr>
                <w:rFonts w:ascii="Times New Roman" w:hAnsi="Times New Roman"/>
                <w:sz w:val="24"/>
                <w:szCs w:val="24"/>
                <w:lang w:eastAsia="lt-LT"/>
              </w:rPr>
              <w:t>pagal</w:t>
            </w:r>
            <w:r>
              <w:rPr>
                <w:rFonts w:ascii="Times New Roman" w:hAnsi="Times New Roman"/>
                <w:bCs/>
                <w:sz w:val="24"/>
                <w:szCs w:val="24"/>
              </w:rPr>
              <w:t xml:space="preserve"> SSĮ </w:t>
            </w:r>
            <w:r w:rsidR="00C6054B">
              <w:rPr>
                <w:rFonts w:ascii="Times New Roman" w:hAnsi="Times New Roman"/>
                <w:bCs/>
                <w:sz w:val="24"/>
                <w:szCs w:val="24"/>
              </w:rPr>
              <w:t xml:space="preserve">projekto </w:t>
            </w:r>
            <w:r w:rsidRPr="00A14D2E">
              <w:rPr>
                <w:rFonts w:ascii="Times New Roman" w:hAnsi="Times New Roman"/>
                <w:bCs/>
                <w:sz w:val="24"/>
                <w:szCs w:val="24"/>
              </w:rPr>
              <w:t>59</w:t>
            </w:r>
            <w:r w:rsidRPr="00A14D2E">
              <w:rPr>
                <w:rFonts w:ascii="Times New Roman" w:hAnsi="Times New Roman"/>
                <w:bCs/>
                <w:sz w:val="24"/>
                <w:szCs w:val="24"/>
                <w:vertAlign w:val="superscript"/>
              </w:rPr>
              <w:t>1</w:t>
            </w:r>
            <w:r w:rsidRPr="00A14D2E">
              <w:rPr>
                <w:rFonts w:ascii="Times New Roman" w:hAnsi="Times New Roman"/>
                <w:bCs/>
                <w:sz w:val="24"/>
                <w:szCs w:val="24"/>
              </w:rPr>
              <w:t xml:space="preserve"> str</w:t>
            </w:r>
            <w:r>
              <w:rPr>
                <w:rFonts w:ascii="Times New Roman" w:hAnsi="Times New Roman"/>
                <w:bCs/>
                <w:sz w:val="24"/>
                <w:szCs w:val="24"/>
              </w:rPr>
              <w:t>aipsnio</w:t>
            </w:r>
            <w:r w:rsidRPr="00A14D2E">
              <w:rPr>
                <w:rFonts w:ascii="Times New Roman" w:hAnsi="Times New Roman"/>
                <w:bCs/>
                <w:sz w:val="24"/>
                <w:szCs w:val="24"/>
              </w:rPr>
              <w:t xml:space="preserve"> </w:t>
            </w:r>
            <w:r w:rsidRPr="00A14D2E">
              <w:rPr>
                <w:rFonts w:ascii="Times New Roman" w:hAnsi="Times New Roman"/>
                <w:sz w:val="24"/>
                <w:szCs w:val="24"/>
                <w:lang w:eastAsia="lt-LT"/>
              </w:rPr>
              <w:t xml:space="preserve"> 3 dalį ir papildomai pagal</w:t>
            </w:r>
            <w:r>
              <w:rPr>
                <w:rFonts w:ascii="Times New Roman" w:hAnsi="Times New Roman"/>
                <w:sz w:val="24"/>
                <w:szCs w:val="24"/>
                <w:lang w:eastAsia="lt-LT"/>
              </w:rPr>
              <w:t xml:space="preserve"> SSĮ </w:t>
            </w:r>
            <w:r w:rsidR="00C6054B">
              <w:rPr>
                <w:rFonts w:ascii="Times New Roman" w:hAnsi="Times New Roman"/>
                <w:sz w:val="24"/>
                <w:szCs w:val="24"/>
                <w:lang w:eastAsia="lt-LT"/>
              </w:rPr>
              <w:t xml:space="preserve">projekto </w:t>
            </w:r>
            <w:r w:rsidRPr="00A14D2E">
              <w:rPr>
                <w:rFonts w:ascii="Times New Roman" w:hAnsi="Times New Roman"/>
                <w:bCs/>
                <w:sz w:val="24"/>
                <w:szCs w:val="24"/>
              </w:rPr>
              <w:t>59</w:t>
            </w:r>
            <w:r w:rsidRPr="00A14D2E">
              <w:rPr>
                <w:rFonts w:ascii="Times New Roman" w:hAnsi="Times New Roman"/>
                <w:bCs/>
                <w:sz w:val="24"/>
                <w:szCs w:val="24"/>
                <w:vertAlign w:val="superscript"/>
              </w:rPr>
              <w:t>1</w:t>
            </w:r>
            <w:r w:rsidRPr="00A14D2E">
              <w:rPr>
                <w:rFonts w:ascii="Times New Roman" w:hAnsi="Times New Roman"/>
                <w:bCs/>
                <w:sz w:val="24"/>
                <w:szCs w:val="24"/>
              </w:rPr>
              <w:t xml:space="preserve"> str</w:t>
            </w:r>
            <w:r>
              <w:rPr>
                <w:rFonts w:ascii="Times New Roman" w:hAnsi="Times New Roman"/>
                <w:bCs/>
                <w:sz w:val="24"/>
                <w:szCs w:val="24"/>
              </w:rPr>
              <w:t>aipsnio</w:t>
            </w:r>
            <w:r w:rsidRPr="00A14D2E">
              <w:rPr>
                <w:rFonts w:ascii="Times New Roman" w:hAnsi="Times New Roman"/>
                <w:bCs/>
                <w:sz w:val="24"/>
                <w:szCs w:val="24"/>
              </w:rPr>
              <w:t xml:space="preserve"> </w:t>
            </w:r>
            <w:r w:rsidRPr="00A14D2E">
              <w:rPr>
                <w:rFonts w:ascii="Times New Roman" w:hAnsi="Times New Roman"/>
                <w:sz w:val="24"/>
                <w:szCs w:val="24"/>
                <w:lang w:eastAsia="lt-LT"/>
              </w:rPr>
              <w:t>11 dalį duomenų teikti jam nereikės</w:t>
            </w:r>
            <w:r>
              <w:rPr>
                <w:rFonts w:ascii="Times New Roman" w:hAnsi="Times New Roman"/>
                <w:sz w:val="24"/>
                <w:szCs w:val="24"/>
                <w:lang w:eastAsia="lt-LT"/>
              </w:rPr>
              <w:t>, t.y. teikiami duomenys nedubliuojami.</w:t>
            </w:r>
            <w:r w:rsidRPr="00A14D2E">
              <w:rPr>
                <w:rFonts w:ascii="Times New Roman" w:hAnsi="Times New Roman"/>
                <w:sz w:val="24"/>
                <w:szCs w:val="24"/>
                <w:lang w:eastAsia="lt-LT"/>
              </w:rPr>
              <w:t xml:space="preserve"> Todėl </w:t>
            </w:r>
            <w:r w:rsidR="00C6054B">
              <w:rPr>
                <w:rFonts w:ascii="Times New Roman" w:hAnsi="Times New Roman"/>
                <w:bCs/>
                <w:sz w:val="24"/>
                <w:szCs w:val="24"/>
              </w:rPr>
              <w:t xml:space="preserve">SSĮ projekto </w:t>
            </w:r>
            <w:r w:rsidRPr="009D6F6B">
              <w:rPr>
                <w:rFonts w:ascii="Times New Roman" w:hAnsi="Times New Roman"/>
                <w:color w:val="000000"/>
                <w:sz w:val="24"/>
                <w:szCs w:val="24"/>
              </w:rPr>
              <w:t>59</w:t>
            </w:r>
            <w:r w:rsidRPr="009D6F6B">
              <w:rPr>
                <w:rFonts w:ascii="Times New Roman" w:hAnsi="Times New Roman"/>
                <w:color w:val="000000"/>
                <w:sz w:val="24"/>
                <w:szCs w:val="24"/>
                <w:vertAlign w:val="superscript"/>
              </w:rPr>
              <w:t>1</w:t>
            </w:r>
            <w:r w:rsidRPr="009D6F6B">
              <w:rPr>
                <w:rFonts w:ascii="Times New Roman" w:hAnsi="Times New Roman"/>
                <w:color w:val="000000"/>
                <w:sz w:val="24"/>
                <w:szCs w:val="24"/>
              </w:rPr>
              <w:t xml:space="preserve"> straipsnio 11 dalies </w:t>
            </w:r>
            <w:r w:rsidR="00734F4A" w:rsidRPr="00A14D2E">
              <w:rPr>
                <w:rFonts w:ascii="Times New Roman" w:hAnsi="Times New Roman"/>
                <w:sz w:val="24"/>
                <w:szCs w:val="24"/>
                <w:lang w:eastAsia="lt-LT"/>
              </w:rPr>
              <w:t xml:space="preserve">paskutinio </w:t>
            </w:r>
            <w:r w:rsidRPr="00A14D2E">
              <w:rPr>
                <w:rFonts w:ascii="Times New Roman" w:hAnsi="Times New Roman"/>
                <w:sz w:val="24"/>
                <w:szCs w:val="24"/>
                <w:lang w:eastAsia="lt-LT"/>
              </w:rPr>
              <w:t>sakinio braukti nereikia</w:t>
            </w:r>
            <w:r>
              <w:rPr>
                <w:rFonts w:ascii="Times New Roman" w:hAnsi="Times New Roman"/>
                <w:sz w:val="24"/>
                <w:szCs w:val="24"/>
                <w:lang w:eastAsia="lt-LT"/>
              </w:rPr>
              <w:t>.</w:t>
            </w:r>
          </w:p>
        </w:tc>
      </w:tr>
    </w:tbl>
    <w:bookmarkEnd w:id="0"/>
    <w:bookmarkEnd w:id="1"/>
    <w:bookmarkEnd w:id="3"/>
    <w:p w14:paraId="69C24CAC" w14:textId="37635EAB" w:rsidR="00A47B54" w:rsidRDefault="00E30BB1" w:rsidP="00A80E41">
      <w:pPr>
        <w:jc w:val="center"/>
        <w:rPr>
          <w:rFonts w:ascii="Times New Roman" w:hAnsi="Times New Roman" w:cs="Times New Roman"/>
          <w:sz w:val="24"/>
          <w:szCs w:val="24"/>
        </w:rPr>
      </w:pPr>
      <w:r w:rsidRPr="00E20AF8">
        <w:rPr>
          <w:rFonts w:ascii="Times New Roman" w:hAnsi="Times New Roman" w:cs="Times New Roman"/>
          <w:sz w:val="24"/>
          <w:szCs w:val="24"/>
        </w:rPr>
        <w:lastRenderedPageBreak/>
        <w:t>_</w:t>
      </w:r>
      <w:r w:rsidR="00383D0B">
        <w:rPr>
          <w:rFonts w:ascii="Times New Roman" w:hAnsi="Times New Roman" w:cs="Times New Roman"/>
          <w:sz w:val="24"/>
          <w:szCs w:val="24"/>
        </w:rPr>
        <w:t>____________________________</w:t>
      </w:r>
    </w:p>
    <w:sectPr w:rsidR="00A47B54" w:rsidSect="0048740D">
      <w:headerReference w:type="default" r:id="rId9"/>
      <w:pgSz w:w="15840" w:h="12240" w:orient="landscape"/>
      <w:pgMar w:top="1134" w:right="672" w:bottom="28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35526" w14:textId="77777777" w:rsidR="00207C10" w:rsidRDefault="00207C10" w:rsidP="00CE357C">
      <w:pPr>
        <w:spacing w:after="0" w:line="240" w:lineRule="auto"/>
      </w:pPr>
      <w:r>
        <w:separator/>
      </w:r>
    </w:p>
  </w:endnote>
  <w:endnote w:type="continuationSeparator" w:id="0">
    <w:p w14:paraId="6E88A876" w14:textId="77777777" w:rsidR="00207C10" w:rsidRDefault="00207C10"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0AC92" w14:textId="77777777" w:rsidR="00207C10" w:rsidRDefault="00207C10" w:rsidP="00CE357C">
      <w:pPr>
        <w:spacing w:after="0" w:line="240" w:lineRule="auto"/>
      </w:pPr>
      <w:r>
        <w:separator/>
      </w:r>
    </w:p>
  </w:footnote>
  <w:footnote w:type="continuationSeparator" w:id="0">
    <w:p w14:paraId="17D97C5D" w14:textId="77777777" w:rsidR="00207C10" w:rsidRDefault="00207C10" w:rsidP="00CE3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A43AB" w14:textId="77777777" w:rsidR="0046061C" w:rsidRDefault="0046061C">
    <w:pPr>
      <w:pStyle w:val="Header"/>
      <w:jc w:val="center"/>
    </w:pPr>
    <w:r>
      <w:fldChar w:fldCharType="begin"/>
    </w:r>
    <w:r>
      <w:instrText>PAGE   \* MERGEFORMAT</w:instrText>
    </w:r>
    <w:r>
      <w:fldChar w:fldCharType="separate"/>
    </w:r>
    <w:r w:rsidR="00387D15">
      <w:rPr>
        <w:noProof/>
      </w:rPr>
      <w:t>3</w:t>
    </w:r>
    <w:r>
      <w:fldChar w:fldCharType="end"/>
    </w:r>
  </w:p>
  <w:p w14:paraId="3292E93D" w14:textId="77777777" w:rsidR="0046061C" w:rsidRDefault="00460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B85"/>
    <w:multiLevelType w:val="hybridMultilevel"/>
    <w:tmpl w:val="FA346A1C"/>
    <w:lvl w:ilvl="0" w:tplc="B01E264E">
      <w:start w:val="1"/>
      <w:numFmt w:val="decimal"/>
      <w:lvlText w:val="%1."/>
      <w:lvlJc w:val="left"/>
      <w:pPr>
        <w:ind w:left="425" w:hanging="39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
    <w:nsid w:val="13525E2D"/>
    <w:multiLevelType w:val="multilevel"/>
    <w:tmpl w:val="43929404"/>
    <w:lvl w:ilvl="0">
      <w:start w:val="1"/>
      <w:numFmt w:val="lowerRoman"/>
      <w:lvlText w:val="(%1)"/>
      <w:lvlJc w:val="left"/>
      <w:pPr>
        <w:tabs>
          <w:tab w:val="decimal" w:pos="576"/>
        </w:tabs>
        <w:ind w:left="720"/>
      </w:pPr>
      <w:rPr>
        <w:rFonts w:ascii="Times New Roman" w:hAnsi="Times New Roman"/>
        <w:strike w:val="0"/>
        <w:color w:val="000000"/>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36259"/>
    <w:multiLevelType w:val="multilevel"/>
    <w:tmpl w:val="58448BE6"/>
    <w:lvl w:ilvl="0">
      <w:start w:val="1"/>
      <w:numFmt w:val="lowerRoman"/>
      <w:lvlText w:val="(%1)"/>
      <w:lvlJc w:val="left"/>
      <w:pPr>
        <w:tabs>
          <w:tab w:val="decimal" w:pos="504"/>
        </w:tabs>
        <w:ind w:left="720"/>
      </w:pPr>
      <w:rPr>
        <w:rFonts w:ascii="Times New Roman" w:hAnsi="Times New Roman"/>
        <w:b/>
        <w:strike w:val="0"/>
        <w:color w:val="000000"/>
        <w:spacing w:val="-3"/>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91BCF"/>
    <w:multiLevelType w:val="hybridMultilevel"/>
    <w:tmpl w:val="8B6411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DF6ADD"/>
    <w:multiLevelType w:val="multilevel"/>
    <w:tmpl w:val="BA1E8468"/>
    <w:lvl w:ilvl="0">
      <w:start w:val="2"/>
      <w:numFmt w:val="lowerRoman"/>
      <w:lvlText w:val="(%1)"/>
      <w:lvlJc w:val="left"/>
      <w:pPr>
        <w:tabs>
          <w:tab w:val="decimal" w:pos="576"/>
        </w:tabs>
        <w:ind w:left="720"/>
      </w:pPr>
      <w:rPr>
        <w:rFonts w:ascii="Times New Roman" w:hAnsi="Times New Roman"/>
        <w:strike w:val="0"/>
        <w:color w:val="000000"/>
        <w:spacing w:val="8"/>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6D146B"/>
    <w:multiLevelType w:val="multilevel"/>
    <w:tmpl w:val="E222F702"/>
    <w:lvl w:ilvl="0">
      <w:start w:val="1"/>
      <w:numFmt w:val="lowerRoman"/>
      <w:lvlText w:val="(%1)"/>
      <w:lvlJc w:val="left"/>
      <w:pPr>
        <w:tabs>
          <w:tab w:val="decimal" w:pos="576"/>
        </w:tabs>
        <w:ind w:left="720"/>
      </w:pPr>
      <w:rPr>
        <w:rFonts w:ascii="Times New Roman" w:hAnsi="Times New Roman"/>
        <w:strike w:val="0"/>
        <w:color w:val="4E464D"/>
        <w:spacing w:val="5"/>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C24342"/>
    <w:multiLevelType w:val="multilevel"/>
    <w:tmpl w:val="0CF68D7C"/>
    <w:lvl w:ilvl="0">
      <w:start w:val="10"/>
      <w:numFmt w:val="upperRoman"/>
      <w:lvlText w:val="(%1)"/>
      <w:lvlJc w:val="left"/>
      <w:pPr>
        <w:tabs>
          <w:tab w:val="decimal" w:pos="576"/>
        </w:tabs>
        <w:ind w:left="720"/>
      </w:pPr>
      <w:rPr>
        <w:rFonts w:ascii="Times New Roman" w:hAnsi="Times New Roman"/>
        <w:b/>
        <w:strike w:val="0"/>
        <w:color w:val="000000"/>
        <w:spacing w:val="14"/>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FD6D3E"/>
    <w:multiLevelType w:val="multilevel"/>
    <w:tmpl w:val="454E1CB0"/>
    <w:lvl w:ilvl="0">
      <w:start w:val="1"/>
      <w:numFmt w:val="lowerRoman"/>
      <w:lvlText w:val="(%1)"/>
      <w:lvlJc w:val="left"/>
      <w:pPr>
        <w:tabs>
          <w:tab w:val="decimal" w:pos="576"/>
        </w:tabs>
        <w:ind w:left="720"/>
      </w:pPr>
      <w:rPr>
        <w:rFonts w:ascii="Times New Roman" w:hAnsi="Times New Roman"/>
        <w:strike w:val="0"/>
        <w:color w:val="000000"/>
        <w:spacing w:val="4"/>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042E76"/>
    <w:multiLevelType w:val="hybridMultilevel"/>
    <w:tmpl w:val="AE8A7DD8"/>
    <w:lvl w:ilvl="0" w:tplc="59A0B66A">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322B4C32"/>
    <w:multiLevelType w:val="multilevel"/>
    <w:tmpl w:val="A3986B60"/>
    <w:lvl w:ilvl="0">
      <w:start w:val="3"/>
      <w:numFmt w:val="upperRoman"/>
      <w:lvlText w:val="(%1)"/>
      <w:lvlJc w:val="left"/>
      <w:pPr>
        <w:tabs>
          <w:tab w:val="decimal" w:pos="504"/>
        </w:tabs>
        <w:ind w:left="720"/>
      </w:pPr>
      <w:rPr>
        <w:rFonts w:ascii="Times New Roman" w:hAnsi="Times New Roman"/>
        <w:b/>
        <w:strike w:val="0"/>
        <w:color w:val="4C434A"/>
        <w:spacing w:val="5"/>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CA0CE7"/>
    <w:multiLevelType w:val="hybridMultilevel"/>
    <w:tmpl w:val="87F07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6D1E86"/>
    <w:multiLevelType w:val="multilevel"/>
    <w:tmpl w:val="6AE69742"/>
    <w:lvl w:ilvl="0">
      <w:start w:val="1"/>
      <w:numFmt w:val="lowerRoman"/>
      <w:lvlText w:val="(%1)"/>
      <w:lvlJc w:val="left"/>
      <w:pPr>
        <w:tabs>
          <w:tab w:val="decimal" w:pos="576"/>
        </w:tabs>
        <w:ind w:left="720"/>
      </w:pPr>
      <w:rPr>
        <w:rFonts w:ascii="Times New Roman" w:hAnsi="Times New Roman"/>
        <w:b/>
        <w:strike w:val="0"/>
        <w:color w:val="4C434A"/>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594987"/>
    <w:multiLevelType w:val="multilevel"/>
    <w:tmpl w:val="2B164F02"/>
    <w:lvl w:ilvl="0">
      <w:start w:val="8"/>
      <w:numFmt w:val="upperRoman"/>
      <w:lvlText w:val="(%1)"/>
      <w:lvlJc w:val="left"/>
      <w:pPr>
        <w:tabs>
          <w:tab w:val="decimal" w:pos="1080"/>
        </w:tabs>
        <w:ind w:left="720"/>
      </w:pPr>
      <w:rPr>
        <w:rFonts w:ascii="Times New Roman" w:hAnsi="Times New Roman"/>
        <w:b/>
        <w:strike w:val="0"/>
        <w:color w:val="4C464C"/>
        <w:spacing w:val="0"/>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501D37"/>
    <w:multiLevelType w:val="hybridMultilevel"/>
    <w:tmpl w:val="F27AD2B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7">
    <w:nsid w:val="49657D31"/>
    <w:multiLevelType w:val="hybridMultilevel"/>
    <w:tmpl w:val="0E344BB2"/>
    <w:lvl w:ilvl="0" w:tplc="9F9A5CFE">
      <w:start w:val="1"/>
      <w:numFmt w:val="decimal"/>
      <w:lvlText w:val="%1)"/>
      <w:lvlJc w:val="left"/>
      <w:pPr>
        <w:ind w:left="720" w:hanging="360"/>
      </w:pPr>
      <w:rPr>
        <w:rFonts w:ascii="Calibri" w:hAnsi="Calibri"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61E13F5"/>
    <w:multiLevelType w:val="multilevel"/>
    <w:tmpl w:val="87763E06"/>
    <w:lvl w:ilvl="0">
      <w:start w:val="18"/>
      <w:numFmt w:val="lowerRoman"/>
      <w:lvlText w:val="(%1)"/>
      <w:lvlJc w:val="left"/>
      <w:pPr>
        <w:tabs>
          <w:tab w:val="decimal" w:pos="1224"/>
        </w:tabs>
        <w:ind w:left="720"/>
      </w:pPr>
      <w:rPr>
        <w:rFonts w:ascii="Times New Roman" w:hAnsi="Times New Roman"/>
        <w:strike w:val="0"/>
        <w:color w:val="4B414A"/>
        <w:spacing w:val="2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D97DD9"/>
    <w:multiLevelType w:val="multilevel"/>
    <w:tmpl w:val="678CF936"/>
    <w:lvl w:ilvl="0">
      <w:start w:val="1"/>
      <w:numFmt w:val="lowerRoman"/>
      <w:lvlText w:val="(%1)"/>
      <w:lvlJc w:val="left"/>
      <w:pPr>
        <w:tabs>
          <w:tab w:val="decimal" w:pos="576"/>
        </w:tabs>
        <w:ind w:left="720"/>
      </w:pPr>
      <w:rPr>
        <w:rFonts w:ascii="Times New Roman" w:hAnsi="Times New Roman"/>
        <w:strike w:val="0"/>
        <w:color w:val="4B414A"/>
        <w:spacing w:val="1"/>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FB7E22"/>
    <w:multiLevelType w:val="multilevel"/>
    <w:tmpl w:val="52E46B70"/>
    <w:lvl w:ilvl="0">
      <w:start w:val="5"/>
      <w:numFmt w:val="upperRoman"/>
      <w:lvlText w:val="(%1)"/>
      <w:lvlJc w:val="left"/>
      <w:pPr>
        <w:tabs>
          <w:tab w:val="decimal" w:pos="576"/>
        </w:tabs>
        <w:ind w:left="720"/>
      </w:pPr>
      <w:rPr>
        <w:rFonts w:ascii="Times New Roman" w:hAnsi="Times New Roman"/>
        <w:b/>
        <w:strike w:val="0"/>
        <w:color w:val="4E464D"/>
        <w:spacing w:val="0"/>
        <w:w w:val="100"/>
        <w:sz w:val="22"/>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962DDF"/>
    <w:multiLevelType w:val="multilevel"/>
    <w:tmpl w:val="F0963654"/>
    <w:lvl w:ilvl="0">
      <w:start w:val="1"/>
      <w:numFmt w:val="lowerRoman"/>
      <w:lvlText w:val="(%1)"/>
      <w:lvlJc w:val="left"/>
      <w:pPr>
        <w:tabs>
          <w:tab w:val="decimal" w:pos="576"/>
        </w:tabs>
        <w:ind w:left="720"/>
      </w:pPr>
      <w:rPr>
        <w:rFonts w:ascii="Times New Roman" w:hAnsi="Times New Roman"/>
        <w:strike w:val="0"/>
        <w:color w:val="4B414A"/>
        <w:spacing w:val="12"/>
        <w:w w:val="100"/>
        <w:sz w:val="23"/>
        <w:vertAlign w:val="baseli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2F0031"/>
    <w:multiLevelType w:val="hybridMultilevel"/>
    <w:tmpl w:val="88D6E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A672FDB"/>
    <w:multiLevelType w:val="hybridMultilevel"/>
    <w:tmpl w:val="4854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D7A4A"/>
    <w:multiLevelType w:val="hybridMultilevel"/>
    <w:tmpl w:val="2B1673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1"/>
  </w:num>
  <w:num w:numId="4">
    <w:abstractNumId w:val="13"/>
  </w:num>
  <w:num w:numId="5">
    <w:abstractNumId w:val="25"/>
  </w:num>
  <w:num w:numId="6">
    <w:abstractNumId w:val="10"/>
  </w:num>
  <w:num w:numId="7">
    <w:abstractNumId w:val="23"/>
  </w:num>
  <w:num w:numId="8">
    <w:abstractNumId w:val="4"/>
  </w:num>
  <w:num w:numId="9">
    <w:abstractNumId w:val="1"/>
  </w:num>
  <w:num w:numId="10">
    <w:abstractNumId w:val="21"/>
  </w:num>
  <w:num w:numId="11">
    <w:abstractNumId w:val="18"/>
  </w:num>
  <w:num w:numId="12">
    <w:abstractNumId w:val="19"/>
  </w:num>
  <w:num w:numId="13">
    <w:abstractNumId w:val="2"/>
  </w:num>
  <w:num w:numId="14">
    <w:abstractNumId w:val="12"/>
  </w:num>
  <w:num w:numId="15">
    <w:abstractNumId w:val="9"/>
  </w:num>
  <w:num w:numId="16">
    <w:abstractNumId w:val="20"/>
  </w:num>
  <w:num w:numId="17">
    <w:abstractNumId w:val="5"/>
  </w:num>
  <w:num w:numId="18">
    <w:abstractNumId w:val="14"/>
  </w:num>
  <w:num w:numId="19">
    <w:abstractNumId w:val="6"/>
  </w:num>
  <w:num w:numId="20">
    <w:abstractNumId w:val="7"/>
  </w:num>
  <w:num w:numId="21">
    <w:abstractNumId w:val="22"/>
  </w:num>
  <w:num w:numId="22">
    <w:abstractNumId w:val="15"/>
  </w:num>
  <w:num w:numId="23">
    <w:abstractNumId w:val="24"/>
  </w:num>
  <w:num w:numId="24">
    <w:abstractNumId w:val="3"/>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7C"/>
    <w:rsid w:val="00000AD9"/>
    <w:rsid w:val="00000C58"/>
    <w:rsid w:val="00000E92"/>
    <w:rsid w:val="00002E1B"/>
    <w:rsid w:val="00004FF4"/>
    <w:rsid w:val="00006940"/>
    <w:rsid w:val="000078F7"/>
    <w:rsid w:val="00012458"/>
    <w:rsid w:val="0001560E"/>
    <w:rsid w:val="00015E37"/>
    <w:rsid w:val="00017D33"/>
    <w:rsid w:val="000210D8"/>
    <w:rsid w:val="00021285"/>
    <w:rsid w:val="00021B5F"/>
    <w:rsid w:val="00021E66"/>
    <w:rsid w:val="00022B32"/>
    <w:rsid w:val="00023459"/>
    <w:rsid w:val="000249D4"/>
    <w:rsid w:val="00026F8A"/>
    <w:rsid w:val="00030429"/>
    <w:rsid w:val="00030695"/>
    <w:rsid w:val="00030793"/>
    <w:rsid w:val="00030995"/>
    <w:rsid w:val="00032310"/>
    <w:rsid w:val="00033C0C"/>
    <w:rsid w:val="00037657"/>
    <w:rsid w:val="000424E1"/>
    <w:rsid w:val="00042E73"/>
    <w:rsid w:val="000440AC"/>
    <w:rsid w:val="000446E7"/>
    <w:rsid w:val="0004772E"/>
    <w:rsid w:val="00047E54"/>
    <w:rsid w:val="00050FDA"/>
    <w:rsid w:val="000538AD"/>
    <w:rsid w:val="000541B7"/>
    <w:rsid w:val="000553CD"/>
    <w:rsid w:val="000561D3"/>
    <w:rsid w:val="000563F7"/>
    <w:rsid w:val="00057F8B"/>
    <w:rsid w:val="00062412"/>
    <w:rsid w:val="00062DA6"/>
    <w:rsid w:val="00062F4F"/>
    <w:rsid w:val="00063F1B"/>
    <w:rsid w:val="0006650A"/>
    <w:rsid w:val="00066E3D"/>
    <w:rsid w:val="00067883"/>
    <w:rsid w:val="00070A2E"/>
    <w:rsid w:val="000712C5"/>
    <w:rsid w:val="00073D29"/>
    <w:rsid w:val="00073EDA"/>
    <w:rsid w:val="0007623E"/>
    <w:rsid w:val="000765CB"/>
    <w:rsid w:val="00080068"/>
    <w:rsid w:val="00081D31"/>
    <w:rsid w:val="00081E24"/>
    <w:rsid w:val="000824F6"/>
    <w:rsid w:val="00082D3A"/>
    <w:rsid w:val="000838E5"/>
    <w:rsid w:val="0008487E"/>
    <w:rsid w:val="00085F32"/>
    <w:rsid w:val="0009116F"/>
    <w:rsid w:val="000922CF"/>
    <w:rsid w:val="000932F7"/>
    <w:rsid w:val="000933A5"/>
    <w:rsid w:val="00094B92"/>
    <w:rsid w:val="00095734"/>
    <w:rsid w:val="000958B7"/>
    <w:rsid w:val="00095EA2"/>
    <w:rsid w:val="00095EDC"/>
    <w:rsid w:val="00096630"/>
    <w:rsid w:val="000A1EDA"/>
    <w:rsid w:val="000A2976"/>
    <w:rsid w:val="000A3E2A"/>
    <w:rsid w:val="000A40AF"/>
    <w:rsid w:val="000A46CE"/>
    <w:rsid w:val="000A4762"/>
    <w:rsid w:val="000A4DC0"/>
    <w:rsid w:val="000A5DF1"/>
    <w:rsid w:val="000A6F18"/>
    <w:rsid w:val="000A7831"/>
    <w:rsid w:val="000A7B4B"/>
    <w:rsid w:val="000B05B6"/>
    <w:rsid w:val="000B102A"/>
    <w:rsid w:val="000B110E"/>
    <w:rsid w:val="000B1217"/>
    <w:rsid w:val="000B210C"/>
    <w:rsid w:val="000B34FD"/>
    <w:rsid w:val="000B4552"/>
    <w:rsid w:val="000B7C4B"/>
    <w:rsid w:val="000C124A"/>
    <w:rsid w:val="000C1342"/>
    <w:rsid w:val="000C2864"/>
    <w:rsid w:val="000C386F"/>
    <w:rsid w:val="000C49C7"/>
    <w:rsid w:val="000C62CA"/>
    <w:rsid w:val="000C6651"/>
    <w:rsid w:val="000C6DFE"/>
    <w:rsid w:val="000C7FDE"/>
    <w:rsid w:val="000D02D2"/>
    <w:rsid w:val="000D04CE"/>
    <w:rsid w:val="000D07C4"/>
    <w:rsid w:val="000D0C66"/>
    <w:rsid w:val="000D0E9F"/>
    <w:rsid w:val="000D1215"/>
    <w:rsid w:val="000D12A5"/>
    <w:rsid w:val="000D31DC"/>
    <w:rsid w:val="000D4AD2"/>
    <w:rsid w:val="000D594D"/>
    <w:rsid w:val="000D5982"/>
    <w:rsid w:val="000D6BC1"/>
    <w:rsid w:val="000D75F9"/>
    <w:rsid w:val="000E23B3"/>
    <w:rsid w:val="000E3DF8"/>
    <w:rsid w:val="000E4F21"/>
    <w:rsid w:val="000E6DA0"/>
    <w:rsid w:val="000F2026"/>
    <w:rsid w:val="000F4551"/>
    <w:rsid w:val="000F57C4"/>
    <w:rsid w:val="000F5F2D"/>
    <w:rsid w:val="000F68FD"/>
    <w:rsid w:val="00100381"/>
    <w:rsid w:val="00100BA6"/>
    <w:rsid w:val="00102346"/>
    <w:rsid w:val="00105063"/>
    <w:rsid w:val="00112795"/>
    <w:rsid w:val="00113976"/>
    <w:rsid w:val="0011414D"/>
    <w:rsid w:val="00114598"/>
    <w:rsid w:val="00116E87"/>
    <w:rsid w:val="001171A0"/>
    <w:rsid w:val="00117842"/>
    <w:rsid w:val="00121388"/>
    <w:rsid w:val="00121DAF"/>
    <w:rsid w:val="0012253A"/>
    <w:rsid w:val="001231EA"/>
    <w:rsid w:val="0012334D"/>
    <w:rsid w:val="001234A0"/>
    <w:rsid w:val="001270B4"/>
    <w:rsid w:val="00127BEE"/>
    <w:rsid w:val="001316F0"/>
    <w:rsid w:val="001323BC"/>
    <w:rsid w:val="00134C0E"/>
    <w:rsid w:val="00137070"/>
    <w:rsid w:val="00141302"/>
    <w:rsid w:val="00141C52"/>
    <w:rsid w:val="00142023"/>
    <w:rsid w:val="001421B1"/>
    <w:rsid w:val="00143493"/>
    <w:rsid w:val="00144235"/>
    <w:rsid w:val="001447F0"/>
    <w:rsid w:val="001471A4"/>
    <w:rsid w:val="00147FEC"/>
    <w:rsid w:val="001516BB"/>
    <w:rsid w:val="0015179B"/>
    <w:rsid w:val="001518D0"/>
    <w:rsid w:val="00152565"/>
    <w:rsid w:val="001525E3"/>
    <w:rsid w:val="0015332C"/>
    <w:rsid w:val="001535DD"/>
    <w:rsid w:val="00153A9E"/>
    <w:rsid w:val="00154155"/>
    <w:rsid w:val="0015433F"/>
    <w:rsid w:val="00155A89"/>
    <w:rsid w:val="00155CA1"/>
    <w:rsid w:val="001562C3"/>
    <w:rsid w:val="001563EF"/>
    <w:rsid w:val="00157915"/>
    <w:rsid w:val="001613B8"/>
    <w:rsid w:val="0016209F"/>
    <w:rsid w:val="001627FB"/>
    <w:rsid w:val="0016322C"/>
    <w:rsid w:val="00164DA0"/>
    <w:rsid w:val="001671D3"/>
    <w:rsid w:val="00170C73"/>
    <w:rsid w:val="0017282F"/>
    <w:rsid w:val="001731F4"/>
    <w:rsid w:val="00173B48"/>
    <w:rsid w:val="00173FA7"/>
    <w:rsid w:val="00174854"/>
    <w:rsid w:val="00177DCC"/>
    <w:rsid w:val="001808DD"/>
    <w:rsid w:val="00180E4B"/>
    <w:rsid w:val="00182CD0"/>
    <w:rsid w:val="001833E6"/>
    <w:rsid w:val="001838A4"/>
    <w:rsid w:val="001844E3"/>
    <w:rsid w:val="00185A5F"/>
    <w:rsid w:val="00185D6B"/>
    <w:rsid w:val="00186E44"/>
    <w:rsid w:val="00186EA0"/>
    <w:rsid w:val="00191A5D"/>
    <w:rsid w:val="00191FEF"/>
    <w:rsid w:val="0019392D"/>
    <w:rsid w:val="00193C43"/>
    <w:rsid w:val="00193E51"/>
    <w:rsid w:val="00196F41"/>
    <w:rsid w:val="00196FD5"/>
    <w:rsid w:val="001970EB"/>
    <w:rsid w:val="001976EE"/>
    <w:rsid w:val="00197AC0"/>
    <w:rsid w:val="001A16D7"/>
    <w:rsid w:val="001A1BE3"/>
    <w:rsid w:val="001A2A7D"/>
    <w:rsid w:val="001A2AD2"/>
    <w:rsid w:val="001A3338"/>
    <w:rsid w:val="001A3A0B"/>
    <w:rsid w:val="001A45C5"/>
    <w:rsid w:val="001A4AED"/>
    <w:rsid w:val="001A5F64"/>
    <w:rsid w:val="001A663A"/>
    <w:rsid w:val="001A6824"/>
    <w:rsid w:val="001B1CE9"/>
    <w:rsid w:val="001B2C79"/>
    <w:rsid w:val="001B4959"/>
    <w:rsid w:val="001B7F36"/>
    <w:rsid w:val="001C07B1"/>
    <w:rsid w:val="001C125A"/>
    <w:rsid w:val="001C1DE2"/>
    <w:rsid w:val="001C2148"/>
    <w:rsid w:val="001C3873"/>
    <w:rsid w:val="001C6914"/>
    <w:rsid w:val="001C72B1"/>
    <w:rsid w:val="001D0619"/>
    <w:rsid w:val="001D2ACC"/>
    <w:rsid w:val="001D37CE"/>
    <w:rsid w:val="001D39A4"/>
    <w:rsid w:val="001D619F"/>
    <w:rsid w:val="001E0016"/>
    <w:rsid w:val="001E0BDB"/>
    <w:rsid w:val="001E0EE2"/>
    <w:rsid w:val="001E1EFE"/>
    <w:rsid w:val="001E4FBA"/>
    <w:rsid w:val="001E5D8C"/>
    <w:rsid w:val="001E6776"/>
    <w:rsid w:val="001F24DC"/>
    <w:rsid w:val="001F327D"/>
    <w:rsid w:val="001F381D"/>
    <w:rsid w:val="001F3C81"/>
    <w:rsid w:val="001F4DAE"/>
    <w:rsid w:val="001F63C1"/>
    <w:rsid w:val="002005B4"/>
    <w:rsid w:val="00200A24"/>
    <w:rsid w:val="0020190D"/>
    <w:rsid w:val="00202F05"/>
    <w:rsid w:val="00204F7C"/>
    <w:rsid w:val="0020594D"/>
    <w:rsid w:val="00207B4C"/>
    <w:rsid w:val="00207C10"/>
    <w:rsid w:val="0021117F"/>
    <w:rsid w:val="0021286C"/>
    <w:rsid w:val="00213194"/>
    <w:rsid w:val="00213F7C"/>
    <w:rsid w:val="002142E1"/>
    <w:rsid w:val="002144D5"/>
    <w:rsid w:val="00221379"/>
    <w:rsid w:val="00221B1D"/>
    <w:rsid w:val="0022329F"/>
    <w:rsid w:val="00223B3E"/>
    <w:rsid w:val="00224F58"/>
    <w:rsid w:val="002250DE"/>
    <w:rsid w:val="00225192"/>
    <w:rsid w:val="0022557F"/>
    <w:rsid w:val="00226C05"/>
    <w:rsid w:val="00230DCD"/>
    <w:rsid w:val="00232B24"/>
    <w:rsid w:val="00234CD7"/>
    <w:rsid w:val="0023504D"/>
    <w:rsid w:val="0023523D"/>
    <w:rsid w:val="00235533"/>
    <w:rsid w:val="0024016D"/>
    <w:rsid w:val="00240777"/>
    <w:rsid w:val="00241767"/>
    <w:rsid w:val="00241913"/>
    <w:rsid w:val="00241927"/>
    <w:rsid w:val="00242713"/>
    <w:rsid w:val="00243DDD"/>
    <w:rsid w:val="002458F4"/>
    <w:rsid w:val="00250313"/>
    <w:rsid w:val="0025270A"/>
    <w:rsid w:val="002531A0"/>
    <w:rsid w:val="002538E8"/>
    <w:rsid w:val="002542D0"/>
    <w:rsid w:val="00254ABC"/>
    <w:rsid w:val="002578E2"/>
    <w:rsid w:val="002605F5"/>
    <w:rsid w:val="00263940"/>
    <w:rsid w:val="00264FC6"/>
    <w:rsid w:val="0026526D"/>
    <w:rsid w:val="002734C5"/>
    <w:rsid w:val="00274C05"/>
    <w:rsid w:val="00276890"/>
    <w:rsid w:val="00277F09"/>
    <w:rsid w:val="002808D5"/>
    <w:rsid w:val="00280B84"/>
    <w:rsid w:val="00283AB7"/>
    <w:rsid w:val="00283D5A"/>
    <w:rsid w:val="00283D86"/>
    <w:rsid w:val="00284327"/>
    <w:rsid w:val="002875F7"/>
    <w:rsid w:val="00287748"/>
    <w:rsid w:val="00290E9F"/>
    <w:rsid w:val="002911AA"/>
    <w:rsid w:val="00294653"/>
    <w:rsid w:val="00297FF6"/>
    <w:rsid w:val="002A184D"/>
    <w:rsid w:val="002A23C5"/>
    <w:rsid w:val="002A5EB5"/>
    <w:rsid w:val="002A6088"/>
    <w:rsid w:val="002A6607"/>
    <w:rsid w:val="002A7705"/>
    <w:rsid w:val="002A7AFE"/>
    <w:rsid w:val="002B36F1"/>
    <w:rsid w:val="002B4D9B"/>
    <w:rsid w:val="002B5489"/>
    <w:rsid w:val="002B5CF7"/>
    <w:rsid w:val="002B61CF"/>
    <w:rsid w:val="002C1600"/>
    <w:rsid w:val="002C218E"/>
    <w:rsid w:val="002C4B67"/>
    <w:rsid w:val="002C561A"/>
    <w:rsid w:val="002C5658"/>
    <w:rsid w:val="002C5813"/>
    <w:rsid w:val="002C5A4F"/>
    <w:rsid w:val="002C6645"/>
    <w:rsid w:val="002C747B"/>
    <w:rsid w:val="002D2A7E"/>
    <w:rsid w:val="002D3FBC"/>
    <w:rsid w:val="002D5280"/>
    <w:rsid w:val="002D5938"/>
    <w:rsid w:val="002D5E4B"/>
    <w:rsid w:val="002D71A2"/>
    <w:rsid w:val="002D76C2"/>
    <w:rsid w:val="002D774E"/>
    <w:rsid w:val="002D778E"/>
    <w:rsid w:val="002E57AC"/>
    <w:rsid w:val="002E6142"/>
    <w:rsid w:val="002E6166"/>
    <w:rsid w:val="002E61BA"/>
    <w:rsid w:val="002E6AFD"/>
    <w:rsid w:val="002E70F3"/>
    <w:rsid w:val="002F0441"/>
    <w:rsid w:val="002F05DE"/>
    <w:rsid w:val="002F2158"/>
    <w:rsid w:val="002F2BF7"/>
    <w:rsid w:val="002F42F6"/>
    <w:rsid w:val="002F5B79"/>
    <w:rsid w:val="002F5FBC"/>
    <w:rsid w:val="0030070F"/>
    <w:rsid w:val="00305B21"/>
    <w:rsid w:val="00311F00"/>
    <w:rsid w:val="0031335C"/>
    <w:rsid w:val="003165E9"/>
    <w:rsid w:val="003173EC"/>
    <w:rsid w:val="00317528"/>
    <w:rsid w:val="0031779F"/>
    <w:rsid w:val="00320638"/>
    <w:rsid w:val="00321070"/>
    <w:rsid w:val="00325E06"/>
    <w:rsid w:val="00325F6A"/>
    <w:rsid w:val="00325F82"/>
    <w:rsid w:val="00326F03"/>
    <w:rsid w:val="00330CA0"/>
    <w:rsid w:val="0033176C"/>
    <w:rsid w:val="003317E4"/>
    <w:rsid w:val="00331C08"/>
    <w:rsid w:val="00332175"/>
    <w:rsid w:val="00334C76"/>
    <w:rsid w:val="00335BB4"/>
    <w:rsid w:val="0033784D"/>
    <w:rsid w:val="00340D81"/>
    <w:rsid w:val="00343000"/>
    <w:rsid w:val="00345674"/>
    <w:rsid w:val="003456B4"/>
    <w:rsid w:val="00345BCC"/>
    <w:rsid w:val="00346A3B"/>
    <w:rsid w:val="003514C3"/>
    <w:rsid w:val="0035409A"/>
    <w:rsid w:val="00355CC7"/>
    <w:rsid w:val="00356928"/>
    <w:rsid w:val="003617C3"/>
    <w:rsid w:val="00361A72"/>
    <w:rsid w:val="00361F73"/>
    <w:rsid w:val="00362E53"/>
    <w:rsid w:val="00363D66"/>
    <w:rsid w:val="00363FCE"/>
    <w:rsid w:val="00364828"/>
    <w:rsid w:val="00364F91"/>
    <w:rsid w:val="00367F5F"/>
    <w:rsid w:val="003708B5"/>
    <w:rsid w:val="00373E38"/>
    <w:rsid w:val="00374621"/>
    <w:rsid w:val="00374E1A"/>
    <w:rsid w:val="00374EFF"/>
    <w:rsid w:val="00375F65"/>
    <w:rsid w:val="0037688D"/>
    <w:rsid w:val="00376A84"/>
    <w:rsid w:val="00376CA6"/>
    <w:rsid w:val="003813B2"/>
    <w:rsid w:val="0038186F"/>
    <w:rsid w:val="00382D8F"/>
    <w:rsid w:val="00383D0B"/>
    <w:rsid w:val="003847CE"/>
    <w:rsid w:val="00384B5C"/>
    <w:rsid w:val="00386728"/>
    <w:rsid w:val="00386BC5"/>
    <w:rsid w:val="00387944"/>
    <w:rsid w:val="00387D15"/>
    <w:rsid w:val="003901BA"/>
    <w:rsid w:val="00391B94"/>
    <w:rsid w:val="00392BE0"/>
    <w:rsid w:val="003943DF"/>
    <w:rsid w:val="00395575"/>
    <w:rsid w:val="00397870"/>
    <w:rsid w:val="00397EC9"/>
    <w:rsid w:val="003A042E"/>
    <w:rsid w:val="003A1CF6"/>
    <w:rsid w:val="003A2E19"/>
    <w:rsid w:val="003A3D40"/>
    <w:rsid w:val="003A4A8C"/>
    <w:rsid w:val="003A5FFA"/>
    <w:rsid w:val="003A74EA"/>
    <w:rsid w:val="003B060E"/>
    <w:rsid w:val="003B1631"/>
    <w:rsid w:val="003B5AEE"/>
    <w:rsid w:val="003B5F68"/>
    <w:rsid w:val="003B73F5"/>
    <w:rsid w:val="003B75DE"/>
    <w:rsid w:val="003B7735"/>
    <w:rsid w:val="003C015A"/>
    <w:rsid w:val="003C296C"/>
    <w:rsid w:val="003C2F7C"/>
    <w:rsid w:val="003C378F"/>
    <w:rsid w:val="003C4429"/>
    <w:rsid w:val="003D04CC"/>
    <w:rsid w:val="003D0D7F"/>
    <w:rsid w:val="003D0F27"/>
    <w:rsid w:val="003D12BE"/>
    <w:rsid w:val="003D3A75"/>
    <w:rsid w:val="003D555F"/>
    <w:rsid w:val="003D64BE"/>
    <w:rsid w:val="003D78EF"/>
    <w:rsid w:val="003E2C4B"/>
    <w:rsid w:val="003E438C"/>
    <w:rsid w:val="003E44F5"/>
    <w:rsid w:val="003E6997"/>
    <w:rsid w:val="003F0832"/>
    <w:rsid w:val="003F2594"/>
    <w:rsid w:val="003F25E7"/>
    <w:rsid w:val="003F3E1D"/>
    <w:rsid w:val="003F4E00"/>
    <w:rsid w:val="003F4F8E"/>
    <w:rsid w:val="003F5ECF"/>
    <w:rsid w:val="003F681B"/>
    <w:rsid w:val="004003BC"/>
    <w:rsid w:val="00400784"/>
    <w:rsid w:val="00401340"/>
    <w:rsid w:val="0040156F"/>
    <w:rsid w:val="00401D13"/>
    <w:rsid w:val="00402E01"/>
    <w:rsid w:val="004031A7"/>
    <w:rsid w:val="00410CE3"/>
    <w:rsid w:val="00412BB7"/>
    <w:rsid w:val="0041323B"/>
    <w:rsid w:val="004142C4"/>
    <w:rsid w:val="00415E8C"/>
    <w:rsid w:val="00421AB9"/>
    <w:rsid w:val="00421D65"/>
    <w:rsid w:val="004221DF"/>
    <w:rsid w:val="00422C46"/>
    <w:rsid w:val="00423DA8"/>
    <w:rsid w:val="00424359"/>
    <w:rsid w:val="004247EC"/>
    <w:rsid w:val="00425F7C"/>
    <w:rsid w:val="004306E6"/>
    <w:rsid w:val="00430CA0"/>
    <w:rsid w:val="00432A2E"/>
    <w:rsid w:val="00433118"/>
    <w:rsid w:val="00442252"/>
    <w:rsid w:val="00443C34"/>
    <w:rsid w:val="004451C8"/>
    <w:rsid w:val="00446407"/>
    <w:rsid w:val="00447B37"/>
    <w:rsid w:val="004506D7"/>
    <w:rsid w:val="0045120E"/>
    <w:rsid w:val="00451D6F"/>
    <w:rsid w:val="00452254"/>
    <w:rsid w:val="004532A4"/>
    <w:rsid w:val="0046061C"/>
    <w:rsid w:val="00462AF5"/>
    <w:rsid w:val="00463707"/>
    <w:rsid w:val="00465BCF"/>
    <w:rsid w:val="00470A5D"/>
    <w:rsid w:val="00470F33"/>
    <w:rsid w:val="00472167"/>
    <w:rsid w:val="00472E05"/>
    <w:rsid w:val="00474003"/>
    <w:rsid w:val="00474803"/>
    <w:rsid w:val="0047598E"/>
    <w:rsid w:val="004761C8"/>
    <w:rsid w:val="00477DF0"/>
    <w:rsid w:val="004811BA"/>
    <w:rsid w:val="0048299B"/>
    <w:rsid w:val="00482C2D"/>
    <w:rsid w:val="00483BAB"/>
    <w:rsid w:val="00485591"/>
    <w:rsid w:val="0048740D"/>
    <w:rsid w:val="004879D9"/>
    <w:rsid w:val="00487FDD"/>
    <w:rsid w:val="00490623"/>
    <w:rsid w:val="004909D3"/>
    <w:rsid w:val="00491189"/>
    <w:rsid w:val="00492C0E"/>
    <w:rsid w:val="00493890"/>
    <w:rsid w:val="00493BB0"/>
    <w:rsid w:val="004944E1"/>
    <w:rsid w:val="004954EA"/>
    <w:rsid w:val="004A03DD"/>
    <w:rsid w:val="004A03FF"/>
    <w:rsid w:val="004A2A3F"/>
    <w:rsid w:val="004A5977"/>
    <w:rsid w:val="004A5C66"/>
    <w:rsid w:val="004A6A13"/>
    <w:rsid w:val="004A7D7B"/>
    <w:rsid w:val="004B0DDA"/>
    <w:rsid w:val="004B167A"/>
    <w:rsid w:val="004B181B"/>
    <w:rsid w:val="004B3B1E"/>
    <w:rsid w:val="004B5F0E"/>
    <w:rsid w:val="004B730B"/>
    <w:rsid w:val="004B776A"/>
    <w:rsid w:val="004C06BD"/>
    <w:rsid w:val="004C107B"/>
    <w:rsid w:val="004C4026"/>
    <w:rsid w:val="004C4CF0"/>
    <w:rsid w:val="004D0292"/>
    <w:rsid w:val="004D0A35"/>
    <w:rsid w:val="004D1C47"/>
    <w:rsid w:val="004D239B"/>
    <w:rsid w:val="004D418B"/>
    <w:rsid w:val="004D45C8"/>
    <w:rsid w:val="004D5A4A"/>
    <w:rsid w:val="004D7F61"/>
    <w:rsid w:val="004E0B9E"/>
    <w:rsid w:val="004E1062"/>
    <w:rsid w:val="004E2F1E"/>
    <w:rsid w:val="004E3280"/>
    <w:rsid w:val="004E60F3"/>
    <w:rsid w:val="004E670E"/>
    <w:rsid w:val="004F178F"/>
    <w:rsid w:val="004F2A81"/>
    <w:rsid w:val="004F6324"/>
    <w:rsid w:val="004F6D9E"/>
    <w:rsid w:val="004F7087"/>
    <w:rsid w:val="004F7F07"/>
    <w:rsid w:val="00500DD6"/>
    <w:rsid w:val="0050133E"/>
    <w:rsid w:val="005017F9"/>
    <w:rsid w:val="0050649B"/>
    <w:rsid w:val="00506A94"/>
    <w:rsid w:val="00507283"/>
    <w:rsid w:val="0050732C"/>
    <w:rsid w:val="00510E8F"/>
    <w:rsid w:val="005136CE"/>
    <w:rsid w:val="005145A2"/>
    <w:rsid w:val="00515081"/>
    <w:rsid w:val="005153E5"/>
    <w:rsid w:val="00516DC5"/>
    <w:rsid w:val="005215FF"/>
    <w:rsid w:val="005222A8"/>
    <w:rsid w:val="00523749"/>
    <w:rsid w:val="00523CD3"/>
    <w:rsid w:val="005241E5"/>
    <w:rsid w:val="00524345"/>
    <w:rsid w:val="005264AE"/>
    <w:rsid w:val="00526AFA"/>
    <w:rsid w:val="00527243"/>
    <w:rsid w:val="005305FF"/>
    <w:rsid w:val="00530C16"/>
    <w:rsid w:val="005310AB"/>
    <w:rsid w:val="00532A67"/>
    <w:rsid w:val="005343EB"/>
    <w:rsid w:val="005350C3"/>
    <w:rsid w:val="005358F0"/>
    <w:rsid w:val="00535AEE"/>
    <w:rsid w:val="00535C41"/>
    <w:rsid w:val="00535CAC"/>
    <w:rsid w:val="00535DB7"/>
    <w:rsid w:val="005361D9"/>
    <w:rsid w:val="00537392"/>
    <w:rsid w:val="00537F42"/>
    <w:rsid w:val="00541A54"/>
    <w:rsid w:val="00542672"/>
    <w:rsid w:val="005431E1"/>
    <w:rsid w:val="005432BA"/>
    <w:rsid w:val="00543CAD"/>
    <w:rsid w:val="005457AC"/>
    <w:rsid w:val="005467C8"/>
    <w:rsid w:val="00550BC1"/>
    <w:rsid w:val="00553376"/>
    <w:rsid w:val="005535D1"/>
    <w:rsid w:val="005536E3"/>
    <w:rsid w:val="00553D02"/>
    <w:rsid w:val="00554B98"/>
    <w:rsid w:val="00554D2B"/>
    <w:rsid w:val="00555286"/>
    <w:rsid w:val="0055776A"/>
    <w:rsid w:val="0055792E"/>
    <w:rsid w:val="00557C86"/>
    <w:rsid w:val="00557D24"/>
    <w:rsid w:val="00561FBB"/>
    <w:rsid w:val="0056229B"/>
    <w:rsid w:val="005635B6"/>
    <w:rsid w:val="00563EDB"/>
    <w:rsid w:val="0056425B"/>
    <w:rsid w:val="005655D5"/>
    <w:rsid w:val="00566D1A"/>
    <w:rsid w:val="0056706F"/>
    <w:rsid w:val="005709BA"/>
    <w:rsid w:val="00571796"/>
    <w:rsid w:val="00571EEE"/>
    <w:rsid w:val="0057532D"/>
    <w:rsid w:val="005757E4"/>
    <w:rsid w:val="0057581D"/>
    <w:rsid w:val="00575D0C"/>
    <w:rsid w:val="00576CCC"/>
    <w:rsid w:val="00581EC4"/>
    <w:rsid w:val="00582970"/>
    <w:rsid w:val="00584B06"/>
    <w:rsid w:val="005857BF"/>
    <w:rsid w:val="005859A7"/>
    <w:rsid w:val="00586265"/>
    <w:rsid w:val="0058789C"/>
    <w:rsid w:val="005909A7"/>
    <w:rsid w:val="0059307B"/>
    <w:rsid w:val="00593955"/>
    <w:rsid w:val="00594E62"/>
    <w:rsid w:val="0059680D"/>
    <w:rsid w:val="00596A78"/>
    <w:rsid w:val="00597906"/>
    <w:rsid w:val="0059799A"/>
    <w:rsid w:val="00597FC0"/>
    <w:rsid w:val="005A082B"/>
    <w:rsid w:val="005A137D"/>
    <w:rsid w:val="005A4181"/>
    <w:rsid w:val="005A4371"/>
    <w:rsid w:val="005A53D0"/>
    <w:rsid w:val="005A5AB5"/>
    <w:rsid w:val="005A6EBB"/>
    <w:rsid w:val="005A7587"/>
    <w:rsid w:val="005B102C"/>
    <w:rsid w:val="005B22D4"/>
    <w:rsid w:val="005B2953"/>
    <w:rsid w:val="005B4B43"/>
    <w:rsid w:val="005B4FBB"/>
    <w:rsid w:val="005B75AE"/>
    <w:rsid w:val="005C1911"/>
    <w:rsid w:val="005C26E9"/>
    <w:rsid w:val="005C4D9C"/>
    <w:rsid w:val="005C58A7"/>
    <w:rsid w:val="005C7164"/>
    <w:rsid w:val="005C762B"/>
    <w:rsid w:val="005C766E"/>
    <w:rsid w:val="005D05A2"/>
    <w:rsid w:val="005D0983"/>
    <w:rsid w:val="005D12DE"/>
    <w:rsid w:val="005D1EDF"/>
    <w:rsid w:val="005D29D8"/>
    <w:rsid w:val="005D2BFA"/>
    <w:rsid w:val="005D5551"/>
    <w:rsid w:val="005D7405"/>
    <w:rsid w:val="005E0F8F"/>
    <w:rsid w:val="005E29A2"/>
    <w:rsid w:val="005E3437"/>
    <w:rsid w:val="005E3E82"/>
    <w:rsid w:val="005E50A0"/>
    <w:rsid w:val="005F047A"/>
    <w:rsid w:val="005F0D78"/>
    <w:rsid w:val="005F51D0"/>
    <w:rsid w:val="005F5E24"/>
    <w:rsid w:val="005F6044"/>
    <w:rsid w:val="005F6886"/>
    <w:rsid w:val="005F7AED"/>
    <w:rsid w:val="00600394"/>
    <w:rsid w:val="00600A9E"/>
    <w:rsid w:val="006029DB"/>
    <w:rsid w:val="00603A68"/>
    <w:rsid w:val="0060566F"/>
    <w:rsid w:val="0060575F"/>
    <w:rsid w:val="00605990"/>
    <w:rsid w:val="00611BB3"/>
    <w:rsid w:val="00612A5E"/>
    <w:rsid w:val="006136BC"/>
    <w:rsid w:val="0061441F"/>
    <w:rsid w:val="00614C77"/>
    <w:rsid w:val="00615712"/>
    <w:rsid w:val="00616E50"/>
    <w:rsid w:val="00617645"/>
    <w:rsid w:val="00620B73"/>
    <w:rsid w:val="00620FC7"/>
    <w:rsid w:val="0062237B"/>
    <w:rsid w:val="0062397E"/>
    <w:rsid w:val="0062480E"/>
    <w:rsid w:val="006262F7"/>
    <w:rsid w:val="00627B07"/>
    <w:rsid w:val="00627BEE"/>
    <w:rsid w:val="00627D95"/>
    <w:rsid w:val="00627F7C"/>
    <w:rsid w:val="00632D0A"/>
    <w:rsid w:val="0063302A"/>
    <w:rsid w:val="0063409A"/>
    <w:rsid w:val="00634FE9"/>
    <w:rsid w:val="006358D2"/>
    <w:rsid w:val="006360F3"/>
    <w:rsid w:val="006374AC"/>
    <w:rsid w:val="0064059C"/>
    <w:rsid w:val="00643DE4"/>
    <w:rsid w:val="00643EF0"/>
    <w:rsid w:val="00644066"/>
    <w:rsid w:val="0064471A"/>
    <w:rsid w:val="00644A1D"/>
    <w:rsid w:val="0064584E"/>
    <w:rsid w:val="006475BE"/>
    <w:rsid w:val="006477E1"/>
    <w:rsid w:val="00647A88"/>
    <w:rsid w:val="00650662"/>
    <w:rsid w:val="006508C2"/>
    <w:rsid w:val="0065153B"/>
    <w:rsid w:val="006530C5"/>
    <w:rsid w:val="0065667D"/>
    <w:rsid w:val="0065730C"/>
    <w:rsid w:val="00657B1D"/>
    <w:rsid w:val="006602AD"/>
    <w:rsid w:val="00661CA2"/>
    <w:rsid w:val="00662BAA"/>
    <w:rsid w:val="00663423"/>
    <w:rsid w:val="00663A29"/>
    <w:rsid w:val="00664440"/>
    <w:rsid w:val="006667B6"/>
    <w:rsid w:val="0066728B"/>
    <w:rsid w:val="006677AC"/>
    <w:rsid w:val="00667997"/>
    <w:rsid w:val="00670A22"/>
    <w:rsid w:val="00673C80"/>
    <w:rsid w:val="0067685D"/>
    <w:rsid w:val="006804A6"/>
    <w:rsid w:val="006831AA"/>
    <w:rsid w:val="0068321C"/>
    <w:rsid w:val="006841BF"/>
    <w:rsid w:val="00684A92"/>
    <w:rsid w:val="00684D95"/>
    <w:rsid w:val="006928EA"/>
    <w:rsid w:val="00693C89"/>
    <w:rsid w:val="006941FE"/>
    <w:rsid w:val="00696C13"/>
    <w:rsid w:val="00697099"/>
    <w:rsid w:val="006A0084"/>
    <w:rsid w:val="006A0701"/>
    <w:rsid w:val="006A0E05"/>
    <w:rsid w:val="006A2A6F"/>
    <w:rsid w:val="006A3714"/>
    <w:rsid w:val="006A3AA6"/>
    <w:rsid w:val="006A6464"/>
    <w:rsid w:val="006A6B61"/>
    <w:rsid w:val="006A7FB5"/>
    <w:rsid w:val="006B100A"/>
    <w:rsid w:val="006B39F4"/>
    <w:rsid w:val="006B3E11"/>
    <w:rsid w:val="006B488D"/>
    <w:rsid w:val="006B4C6A"/>
    <w:rsid w:val="006B5079"/>
    <w:rsid w:val="006B5FF0"/>
    <w:rsid w:val="006B654C"/>
    <w:rsid w:val="006C10A6"/>
    <w:rsid w:val="006C2B51"/>
    <w:rsid w:val="006C3B04"/>
    <w:rsid w:val="006C5831"/>
    <w:rsid w:val="006C5B41"/>
    <w:rsid w:val="006C5FC4"/>
    <w:rsid w:val="006D21F1"/>
    <w:rsid w:val="006D2211"/>
    <w:rsid w:val="006D3082"/>
    <w:rsid w:val="006D3E0F"/>
    <w:rsid w:val="006D4087"/>
    <w:rsid w:val="006D4972"/>
    <w:rsid w:val="006D50F7"/>
    <w:rsid w:val="006D6489"/>
    <w:rsid w:val="006D71C9"/>
    <w:rsid w:val="006E06DA"/>
    <w:rsid w:val="006E080D"/>
    <w:rsid w:val="006E0E7F"/>
    <w:rsid w:val="006E175C"/>
    <w:rsid w:val="006E305C"/>
    <w:rsid w:val="006E3669"/>
    <w:rsid w:val="006E4F78"/>
    <w:rsid w:val="006E5B3F"/>
    <w:rsid w:val="006E67ED"/>
    <w:rsid w:val="006E71A8"/>
    <w:rsid w:val="006F0085"/>
    <w:rsid w:val="006F0EA8"/>
    <w:rsid w:val="006F11C2"/>
    <w:rsid w:val="006F130D"/>
    <w:rsid w:val="006F274F"/>
    <w:rsid w:val="006F3191"/>
    <w:rsid w:val="006F3AD6"/>
    <w:rsid w:val="006F74B6"/>
    <w:rsid w:val="00700738"/>
    <w:rsid w:val="0070196B"/>
    <w:rsid w:val="007037EA"/>
    <w:rsid w:val="00704720"/>
    <w:rsid w:val="00704801"/>
    <w:rsid w:val="0070508C"/>
    <w:rsid w:val="0070513B"/>
    <w:rsid w:val="007070E0"/>
    <w:rsid w:val="007072B6"/>
    <w:rsid w:val="00711E37"/>
    <w:rsid w:val="00716272"/>
    <w:rsid w:val="00716C64"/>
    <w:rsid w:val="00716F76"/>
    <w:rsid w:val="00717C6F"/>
    <w:rsid w:val="00720B8E"/>
    <w:rsid w:val="00722487"/>
    <w:rsid w:val="0072312A"/>
    <w:rsid w:val="0072333A"/>
    <w:rsid w:val="00723B8A"/>
    <w:rsid w:val="007241D2"/>
    <w:rsid w:val="00724495"/>
    <w:rsid w:val="00726FE1"/>
    <w:rsid w:val="0072727E"/>
    <w:rsid w:val="00727CFD"/>
    <w:rsid w:val="007311D6"/>
    <w:rsid w:val="00732AB3"/>
    <w:rsid w:val="00733992"/>
    <w:rsid w:val="00733CF8"/>
    <w:rsid w:val="00734584"/>
    <w:rsid w:val="00734944"/>
    <w:rsid w:val="0073499F"/>
    <w:rsid w:val="00734F4A"/>
    <w:rsid w:val="00735150"/>
    <w:rsid w:val="00735DAD"/>
    <w:rsid w:val="007372A7"/>
    <w:rsid w:val="0074037B"/>
    <w:rsid w:val="00740603"/>
    <w:rsid w:val="007408A4"/>
    <w:rsid w:val="0074224A"/>
    <w:rsid w:val="00742800"/>
    <w:rsid w:val="007435B0"/>
    <w:rsid w:val="00744DDB"/>
    <w:rsid w:val="007516FD"/>
    <w:rsid w:val="00751A9D"/>
    <w:rsid w:val="00752A1B"/>
    <w:rsid w:val="00753DDD"/>
    <w:rsid w:val="00755BF9"/>
    <w:rsid w:val="00760F67"/>
    <w:rsid w:val="00761594"/>
    <w:rsid w:val="00762372"/>
    <w:rsid w:val="00766184"/>
    <w:rsid w:val="00767352"/>
    <w:rsid w:val="007678AB"/>
    <w:rsid w:val="00767CCA"/>
    <w:rsid w:val="00767E87"/>
    <w:rsid w:val="007764A4"/>
    <w:rsid w:val="00777A4B"/>
    <w:rsid w:val="0078020C"/>
    <w:rsid w:val="00780622"/>
    <w:rsid w:val="007838ED"/>
    <w:rsid w:val="007840F8"/>
    <w:rsid w:val="007842E5"/>
    <w:rsid w:val="00784C67"/>
    <w:rsid w:val="00785BF5"/>
    <w:rsid w:val="007903FE"/>
    <w:rsid w:val="00790636"/>
    <w:rsid w:val="0079203A"/>
    <w:rsid w:val="00792E6A"/>
    <w:rsid w:val="0079301C"/>
    <w:rsid w:val="007934EF"/>
    <w:rsid w:val="00794454"/>
    <w:rsid w:val="00795B8A"/>
    <w:rsid w:val="00796616"/>
    <w:rsid w:val="00796D9B"/>
    <w:rsid w:val="007A03E0"/>
    <w:rsid w:val="007A16F9"/>
    <w:rsid w:val="007A1771"/>
    <w:rsid w:val="007A1F7D"/>
    <w:rsid w:val="007A4712"/>
    <w:rsid w:val="007A4CF5"/>
    <w:rsid w:val="007A4D79"/>
    <w:rsid w:val="007A7B6F"/>
    <w:rsid w:val="007B29A5"/>
    <w:rsid w:val="007B4C67"/>
    <w:rsid w:val="007C0DCE"/>
    <w:rsid w:val="007C0F53"/>
    <w:rsid w:val="007C18D2"/>
    <w:rsid w:val="007C258D"/>
    <w:rsid w:val="007C3E7E"/>
    <w:rsid w:val="007C4B6F"/>
    <w:rsid w:val="007C542F"/>
    <w:rsid w:val="007D1CDB"/>
    <w:rsid w:val="007E0623"/>
    <w:rsid w:val="007E15EE"/>
    <w:rsid w:val="007E161A"/>
    <w:rsid w:val="007E1DF0"/>
    <w:rsid w:val="007E20FB"/>
    <w:rsid w:val="007E28F4"/>
    <w:rsid w:val="007E34B9"/>
    <w:rsid w:val="007E46B5"/>
    <w:rsid w:val="007E7E11"/>
    <w:rsid w:val="007F04A1"/>
    <w:rsid w:val="007F0945"/>
    <w:rsid w:val="007F2F8E"/>
    <w:rsid w:val="007F40B9"/>
    <w:rsid w:val="007F5005"/>
    <w:rsid w:val="007F67AE"/>
    <w:rsid w:val="007F75EC"/>
    <w:rsid w:val="007F7638"/>
    <w:rsid w:val="00800968"/>
    <w:rsid w:val="008014DF"/>
    <w:rsid w:val="00801768"/>
    <w:rsid w:val="00801F0C"/>
    <w:rsid w:val="00802036"/>
    <w:rsid w:val="00802D21"/>
    <w:rsid w:val="00806FC2"/>
    <w:rsid w:val="008113E0"/>
    <w:rsid w:val="00812150"/>
    <w:rsid w:val="00817489"/>
    <w:rsid w:val="00820DC7"/>
    <w:rsid w:val="0082137A"/>
    <w:rsid w:val="00821B0B"/>
    <w:rsid w:val="00822244"/>
    <w:rsid w:val="0082264F"/>
    <w:rsid w:val="00823755"/>
    <w:rsid w:val="00826546"/>
    <w:rsid w:val="0083004B"/>
    <w:rsid w:val="008307DF"/>
    <w:rsid w:val="00831435"/>
    <w:rsid w:val="0083212A"/>
    <w:rsid w:val="00832523"/>
    <w:rsid w:val="00832EF9"/>
    <w:rsid w:val="00833226"/>
    <w:rsid w:val="00833301"/>
    <w:rsid w:val="00833D43"/>
    <w:rsid w:val="00834EA9"/>
    <w:rsid w:val="0084019C"/>
    <w:rsid w:val="00841213"/>
    <w:rsid w:val="00841B51"/>
    <w:rsid w:val="00841BE6"/>
    <w:rsid w:val="008424EF"/>
    <w:rsid w:val="00846104"/>
    <w:rsid w:val="00846156"/>
    <w:rsid w:val="00846762"/>
    <w:rsid w:val="00846B8E"/>
    <w:rsid w:val="00847361"/>
    <w:rsid w:val="00847DAC"/>
    <w:rsid w:val="00847DFF"/>
    <w:rsid w:val="00850765"/>
    <w:rsid w:val="00851484"/>
    <w:rsid w:val="008515A2"/>
    <w:rsid w:val="008554B4"/>
    <w:rsid w:val="00855B02"/>
    <w:rsid w:val="00860AAA"/>
    <w:rsid w:val="0086180D"/>
    <w:rsid w:val="00864740"/>
    <w:rsid w:val="008648B5"/>
    <w:rsid w:val="00864B37"/>
    <w:rsid w:val="00866E08"/>
    <w:rsid w:val="0086710C"/>
    <w:rsid w:val="00867455"/>
    <w:rsid w:val="00867F3E"/>
    <w:rsid w:val="008700BA"/>
    <w:rsid w:val="00872BA4"/>
    <w:rsid w:val="00874E7A"/>
    <w:rsid w:val="00877B16"/>
    <w:rsid w:val="00877FA6"/>
    <w:rsid w:val="00880D34"/>
    <w:rsid w:val="00881600"/>
    <w:rsid w:val="00881988"/>
    <w:rsid w:val="00882B1D"/>
    <w:rsid w:val="008830C9"/>
    <w:rsid w:val="00883A0D"/>
    <w:rsid w:val="00883CC1"/>
    <w:rsid w:val="00883E0E"/>
    <w:rsid w:val="00884BFA"/>
    <w:rsid w:val="0088669A"/>
    <w:rsid w:val="008869E5"/>
    <w:rsid w:val="00886C58"/>
    <w:rsid w:val="00887DB5"/>
    <w:rsid w:val="008904B8"/>
    <w:rsid w:val="0089121A"/>
    <w:rsid w:val="00891C41"/>
    <w:rsid w:val="00894349"/>
    <w:rsid w:val="00896CF4"/>
    <w:rsid w:val="008A2315"/>
    <w:rsid w:val="008A2AE2"/>
    <w:rsid w:val="008A3847"/>
    <w:rsid w:val="008A3DE9"/>
    <w:rsid w:val="008A4276"/>
    <w:rsid w:val="008A4569"/>
    <w:rsid w:val="008A7C4F"/>
    <w:rsid w:val="008B05E5"/>
    <w:rsid w:val="008B2256"/>
    <w:rsid w:val="008B2281"/>
    <w:rsid w:val="008B54F6"/>
    <w:rsid w:val="008B6601"/>
    <w:rsid w:val="008B7CEC"/>
    <w:rsid w:val="008C209B"/>
    <w:rsid w:val="008C29BB"/>
    <w:rsid w:val="008C4F70"/>
    <w:rsid w:val="008C615C"/>
    <w:rsid w:val="008C6C65"/>
    <w:rsid w:val="008C7864"/>
    <w:rsid w:val="008C7C76"/>
    <w:rsid w:val="008D0076"/>
    <w:rsid w:val="008D0F02"/>
    <w:rsid w:val="008D1224"/>
    <w:rsid w:val="008D1FC5"/>
    <w:rsid w:val="008D4E25"/>
    <w:rsid w:val="008D669A"/>
    <w:rsid w:val="008D7D71"/>
    <w:rsid w:val="008E1569"/>
    <w:rsid w:val="008E1DBB"/>
    <w:rsid w:val="008E1EE2"/>
    <w:rsid w:val="008E2C9F"/>
    <w:rsid w:val="008E3BB1"/>
    <w:rsid w:val="008E447C"/>
    <w:rsid w:val="008E4A2B"/>
    <w:rsid w:val="008E5BC1"/>
    <w:rsid w:val="008E6683"/>
    <w:rsid w:val="008E6A6D"/>
    <w:rsid w:val="008E6B9C"/>
    <w:rsid w:val="008F0831"/>
    <w:rsid w:val="008F1177"/>
    <w:rsid w:val="008F1ACE"/>
    <w:rsid w:val="008F3593"/>
    <w:rsid w:val="008F3ADA"/>
    <w:rsid w:val="008F4965"/>
    <w:rsid w:val="008F5746"/>
    <w:rsid w:val="00900267"/>
    <w:rsid w:val="00900489"/>
    <w:rsid w:val="0090189A"/>
    <w:rsid w:val="0090470B"/>
    <w:rsid w:val="009050B9"/>
    <w:rsid w:val="00905135"/>
    <w:rsid w:val="009052D8"/>
    <w:rsid w:val="009077BC"/>
    <w:rsid w:val="00907C1E"/>
    <w:rsid w:val="009115A7"/>
    <w:rsid w:val="0091271E"/>
    <w:rsid w:val="009133C5"/>
    <w:rsid w:val="00913761"/>
    <w:rsid w:val="0091534C"/>
    <w:rsid w:val="0091743F"/>
    <w:rsid w:val="00921657"/>
    <w:rsid w:val="00925476"/>
    <w:rsid w:val="00930F87"/>
    <w:rsid w:val="0093164A"/>
    <w:rsid w:val="00934BB8"/>
    <w:rsid w:val="00935655"/>
    <w:rsid w:val="009361E4"/>
    <w:rsid w:val="009366FB"/>
    <w:rsid w:val="009377F1"/>
    <w:rsid w:val="00940590"/>
    <w:rsid w:val="009428A7"/>
    <w:rsid w:val="009431A9"/>
    <w:rsid w:val="00943966"/>
    <w:rsid w:val="00943FAB"/>
    <w:rsid w:val="00944C0A"/>
    <w:rsid w:val="00946A59"/>
    <w:rsid w:val="009477DD"/>
    <w:rsid w:val="00947F8A"/>
    <w:rsid w:val="00950E71"/>
    <w:rsid w:val="00950E8C"/>
    <w:rsid w:val="00951765"/>
    <w:rsid w:val="009525F1"/>
    <w:rsid w:val="00953162"/>
    <w:rsid w:val="0095332E"/>
    <w:rsid w:val="0095386F"/>
    <w:rsid w:val="00954697"/>
    <w:rsid w:val="009552A5"/>
    <w:rsid w:val="009556ED"/>
    <w:rsid w:val="009563EC"/>
    <w:rsid w:val="00956EA8"/>
    <w:rsid w:val="009651CF"/>
    <w:rsid w:val="00966B72"/>
    <w:rsid w:val="00966E56"/>
    <w:rsid w:val="0097031E"/>
    <w:rsid w:val="00970566"/>
    <w:rsid w:val="0097142B"/>
    <w:rsid w:val="00971BF5"/>
    <w:rsid w:val="009724F4"/>
    <w:rsid w:val="00973798"/>
    <w:rsid w:val="00974CD9"/>
    <w:rsid w:val="00975CAD"/>
    <w:rsid w:val="00977126"/>
    <w:rsid w:val="00977496"/>
    <w:rsid w:val="009779BD"/>
    <w:rsid w:val="009833E1"/>
    <w:rsid w:val="00983412"/>
    <w:rsid w:val="00991AB1"/>
    <w:rsid w:val="00992232"/>
    <w:rsid w:val="009926D5"/>
    <w:rsid w:val="00992F61"/>
    <w:rsid w:val="00993A67"/>
    <w:rsid w:val="00994149"/>
    <w:rsid w:val="00996071"/>
    <w:rsid w:val="00996FEC"/>
    <w:rsid w:val="00997512"/>
    <w:rsid w:val="009A11FE"/>
    <w:rsid w:val="009A15C2"/>
    <w:rsid w:val="009A3653"/>
    <w:rsid w:val="009A4876"/>
    <w:rsid w:val="009A63A5"/>
    <w:rsid w:val="009A6C04"/>
    <w:rsid w:val="009B0A9E"/>
    <w:rsid w:val="009B0F8D"/>
    <w:rsid w:val="009B115B"/>
    <w:rsid w:val="009B1355"/>
    <w:rsid w:val="009B3245"/>
    <w:rsid w:val="009B3A47"/>
    <w:rsid w:val="009B3D0B"/>
    <w:rsid w:val="009B5081"/>
    <w:rsid w:val="009C0F1D"/>
    <w:rsid w:val="009C1928"/>
    <w:rsid w:val="009C2A72"/>
    <w:rsid w:val="009C2E3E"/>
    <w:rsid w:val="009C57D9"/>
    <w:rsid w:val="009C5CB6"/>
    <w:rsid w:val="009C5E22"/>
    <w:rsid w:val="009C6AA3"/>
    <w:rsid w:val="009C783A"/>
    <w:rsid w:val="009D12BE"/>
    <w:rsid w:val="009D16CC"/>
    <w:rsid w:val="009D1ED6"/>
    <w:rsid w:val="009D2E71"/>
    <w:rsid w:val="009D31B9"/>
    <w:rsid w:val="009D3E00"/>
    <w:rsid w:val="009D4A3C"/>
    <w:rsid w:val="009D54AD"/>
    <w:rsid w:val="009D7AC4"/>
    <w:rsid w:val="009E0D30"/>
    <w:rsid w:val="009E1948"/>
    <w:rsid w:val="009E33F2"/>
    <w:rsid w:val="009E47D2"/>
    <w:rsid w:val="009E4EAC"/>
    <w:rsid w:val="009E62B4"/>
    <w:rsid w:val="009F133C"/>
    <w:rsid w:val="009F142F"/>
    <w:rsid w:val="009F1EE1"/>
    <w:rsid w:val="009F34B4"/>
    <w:rsid w:val="009F4485"/>
    <w:rsid w:val="009F485E"/>
    <w:rsid w:val="009F538D"/>
    <w:rsid w:val="009F5E47"/>
    <w:rsid w:val="009F64D5"/>
    <w:rsid w:val="009F6EF5"/>
    <w:rsid w:val="00A00244"/>
    <w:rsid w:val="00A008FC"/>
    <w:rsid w:val="00A00BF8"/>
    <w:rsid w:val="00A0142D"/>
    <w:rsid w:val="00A01A5E"/>
    <w:rsid w:val="00A02086"/>
    <w:rsid w:val="00A0226F"/>
    <w:rsid w:val="00A039C8"/>
    <w:rsid w:val="00A052C1"/>
    <w:rsid w:val="00A06F3A"/>
    <w:rsid w:val="00A06F44"/>
    <w:rsid w:val="00A07789"/>
    <w:rsid w:val="00A07D32"/>
    <w:rsid w:val="00A125EA"/>
    <w:rsid w:val="00A13D0A"/>
    <w:rsid w:val="00A16754"/>
    <w:rsid w:val="00A17599"/>
    <w:rsid w:val="00A17B95"/>
    <w:rsid w:val="00A20AB8"/>
    <w:rsid w:val="00A21018"/>
    <w:rsid w:val="00A2168D"/>
    <w:rsid w:val="00A22AE3"/>
    <w:rsid w:val="00A2399A"/>
    <w:rsid w:val="00A25ABA"/>
    <w:rsid w:val="00A25C48"/>
    <w:rsid w:val="00A2661E"/>
    <w:rsid w:val="00A271C4"/>
    <w:rsid w:val="00A274DE"/>
    <w:rsid w:val="00A30ADA"/>
    <w:rsid w:val="00A30BAE"/>
    <w:rsid w:val="00A321DE"/>
    <w:rsid w:val="00A333D4"/>
    <w:rsid w:val="00A35E39"/>
    <w:rsid w:val="00A36277"/>
    <w:rsid w:val="00A36681"/>
    <w:rsid w:val="00A37268"/>
    <w:rsid w:val="00A37663"/>
    <w:rsid w:val="00A40057"/>
    <w:rsid w:val="00A43141"/>
    <w:rsid w:val="00A43330"/>
    <w:rsid w:val="00A4348F"/>
    <w:rsid w:val="00A460DD"/>
    <w:rsid w:val="00A47B54"/>
    <w:rsid w:val="00A530EB"/>
    <w:rsid w:val="00A54B1D"/>
    <w:rsid w:val="00A54B8E"/>
    <w:rsid w:val="00A55507"/>
    <w:rsid w:val="00A57CC7"/>
    <w:rsid w:val="00A60DF0"/>
    <w:rsid w:val="00A60EA6"/>
    <w:rsid w:val="00A62553"/>
    <w:rsid w:val="00A652E2"/>
    <w:rsid w:val="00A65EB6"/>
    <w:rsid w:val="00A66E87"/>
    <w:rsid w:val="00A723EC"/>
    <w:rsid w:val="00A72680"/>
    <w:rsid w:val="00A7316B"/>
    <w:rsid w:val="00A73F02"/>
    <w:rsid w:val="00A74CBF"/>
    <w:rsid w:val="00A80E41"/>
    <w:rsid w:val="00A81C75"/>
    <w:rsid w:val="00A822F4"/>
    <w:rsid w:val="00A83A95"/>
    <w:rsid w:val="00A8456A"/>
    <w:rsid w:val="00A84F59"/>
    <w:rsid w:val="00A91EA7"/>
    <w:rsid w:val="00A92D62"/>
    <w:rsid w:val="00A93AB3"/>
    <w:rsid w:val="00A9636A"/>
    <w:rsid w:val="00AA0805"/>
    <w:rsid w:val="00AA12E7"/>
    <w:rsid w:val="00AA14B5"/>
    <w:rsid w:val="00AA3DE5"/>
    <w:rsid w:val="00AA555E"/>
    <w:rsid w:val="00AA5FF7"/>
    <w:rsid w:val="00AA6B01"/>
    <w:rsid w:val="00AB0744"/>
    <w:rsid w:val="00AB1297"/>
    <w:rsid w:val="00AB1D1C"/>
    <w:rsid w:val="00AB3104"/>
    <w:rsid w:val="00AB3B9C"/>
    <w:rsid w:val="00AB5652"/>
    <w:rsid w:val="00AB7894"/>
    <w:rsid w:val="00AB7A08"/>
    <w:rsid w:val="00AC0266"/>
    <w:rsid w:val="00AC06BF"/>
    <w:rsid w:val="00AC19A8"/>
    <w:rsid w:val="00AC33AA"/>
    <w:rsid w:val="00AC33CE"/>
    <w:rsid w:val="00AC4A99"/>
    <w:rsid w:val="00AC5AE1"/>
    <w:rsid w:val="00AC5D6D"/>
    <w:rsid w:val="00AC75FF"/>
    <w:rsid w:val="00AD0F41"/>
    <w:rsid w:val="00AD366A"/>
    <w:rsid w:val="00AD575B"/>
    <w:rsid w:val="00AD64D9"/>
    <w:rsid w:val="00AD7502"/>
    <w:rsid w:val="00AD78ED"/>
    <w:rsid w:val="00AD7D82"/>
    <w:rsid w:val="00AE0261"/>
    <w:rsid w:val="00AE1232"/>
    <w:rsid w:val="00AE1549"/>
    <w:rsid w:val="00AE185B"/>
    <w:rsid w:val="00AE3183"/>
    <w:rsid w:val="00AE4DB8"/>
    <w:rsid w:val="00AE6C9A"/>
    <w:rsid w:val="00AE74B7"/>
    <w:rsid w:val="00AF0895"/>
    <w:rsid w:val="00AF2BC2"/>
    <w:rsid w:val="00AF3977"/>
    <w:rsid w:val="00AF4279"/>
    <w:rsid w:val="00AF473C"/>
    <w:rsid w:val="00AF49A8"/>
    <w:rsid w:val="00AF5D2C"/>
    <w:rsid w:val="00AF6541"/>
    <w:rsid w:val="00AF7DB4"/>
    <w:rsid w:val="00B004E8"/>
    <w:rsid w:val="00B012C8"/>
    <w:rsid w:val="00B016FE"/>
    <w:rsid w:val="00B01BAA"/>
    <w:rsid w:val="00B0367A"/>
    <w:rsid w:val="00B03B57"/>
    <w:rsid w:val="00B03E27"/>
    <w:rsid w:val="00B04AB9"/>
    <w:rsid w:val="00B065E0"/>
    <w:rsid w:val="00B109A2"/>
    <w:rsid w:val="00B10A6E"/>
    <w:rsid w:val="00B10C2D"/>
    <w:rsid w:val="00B11DC7"/>
    <w:rsid w:val="00B122A7"/>
    <w:rsid w:val="00B126B7"/>
    <w:rsid w:val="00B15C9F"/>
    <w:rsid w:val="00B15DA0"/>
    <w:rsid w:val="00B20866"/>
    <w:rsid w:val="00B20F55"/>
    <w:rsid w:val="00B2123D"/>
    <w:rsid w:val="00B21E7D"/>
    <w:rsid w:val="00B22196"/>
    <w:rsid w:val="00B22E35"/>
    <w:rsid w:val="00B240B5"/>
    <w:rsid w:val="00B24590"/>
    <w:rsid w:val="00B24F97"/>
    <w:rsid w:val="00B269C5"/>
    <w:rsid w:val="00B2787A"/>
    <w:rsid w:val="00B27ED6"/>
    <w:rsid w:val="00B309CC"/>
    <w:rsid w:val="00B33621"/>
    <w:rsid w:val="00B34195"/>
    <w:rsid w:val="00B34701"/>
    <w:rsid w:val="00B35928"/>
    <w:rsid w:val="00B36324"/>
    <w:rsid w:val="00B36F0A"/>
    <w:rsid w:val="00B377E8"/>
    <w:rsid w:val="00B4027F"/>
    <w:rsid w:val="00B41844"/>
    <w:rsid w:val="00B44AF0"/>
    <w:rsid w:val="00B45713"/>
    <w:rsid w:val="00B536B0"/>
    <w:rsid w:val="00B57F6C"/>
    <w:rsid w:val="00B604F6"/>
    <w:rsid w:val="00B62BD0"/>
    <w:rsid w:val="00B63CDD"/>
    <w:rsid w:val="00B71C96"/>
    <w:rsid w:val="00B72B0D"/>
    <w:rsid w:val="00B7416E"/>
    <w:rsid w:val="00B75671"/>
    <w:rsid w:val="00B75BCA"/>
    <w:rsid w:val="00B81D69"/>
    <w:rsid w:val="00B8287B"/>
    <w:rsid w:val="00B84D42"/>
    <w:rsid w:val="00B85FC4"/>
    <w:rsid w:val="00B86C47"/>
    <w:rsid w:val="00B86CA2"/>
    <w:rsid w:val="00B87DD6"/>
    <w:rsid w:val="00B91B40"/>
    <w:rsid w:val="00B92CEA"/>
    <w:rsid w:val="00B92DCC"/>
    <w:rsid w:val="00B9350E"/>
    <w:rsid w:val="00B94975"/>
    <w:rsid w:val="00BA2CFC"/>
    <w:rsid w:val="00BA38CA"/>
    <w:rsid w:val="00BA3A7C"/>
    <w:rsid w:val="00BA3F3D"/>
    <w:rsid w:val="00BA54F9"/>
    <w:rsid w:val="00BA5654"/>
    <w:rsid w:val="00BA5768"/>
    <w:rsid w:val="00BA5E5D"/>
    <w:rsid w:val="00BB1F66"/>
    <w:rsid w:val="00BB6F2F"/>
    <w:rsid w:val="00BC16EC"/>
    <w:rsid w:val="00BC28F3"/>
    <w:rsid w:val="00BC3882"/>
    <w:rsid w:val="00BC6747"/>
    <w:rsid w:val="00BC692B"/>
    <w:rsid w:val="00BC6E05"/>
    <w:rsid w:val="00BC79D5"/>
    <w:rsid w:val="00BC7B58"/>
    <w:rsid w:val="00BD0E08"/>
    <w:rsid w:val="00BD1130"/>
    <w:rsid w:val="00BD26E2"/>
    <w:rsid w:val="00BD2C75"/>
    <w:rsid w:val="00BD3A28"/>
    <w:rsid w:val="00BD4B40"/>
    <w:rsid w:val="00BD7403"/>
    <w:rsid w:val="00BE0B49"/>
    <w:rsid w:val="00BE0CC0"/>
    <w:rsid w:val="00BE3BDF"/>
    <w:rsid w:val="00BE4DD3"/>
    <w:rsid w:val="00BE4F7C"/>
    <w:rsid w:val="00BE5691"/>
    <w:rsid w:val="00BE65C9"/>
    <w:rsid w:val="00BE66A7"/>
    <w:rsid w:val="00BE753E"/>
    <w:rsid w:val="00BE78FB"/>
    <w:rsid w:val="00BF01FD"/>
    <w:rsid w:val="00BF0833"/>
    <w:rsid w:val="00BF1526"/>
    <w:rsid w:val="00BF1920"/>
    <w:rsid w:val="00BF1D6A"/>
    <w:rsid w:val="00BF1F33"/>
    <w:rsid w:val="00BF29D5"/>
    <w:rsid w:val="00BF4B49"/>
    <w:rsid w:val="00BF5EEB"/>
    <w:rsid w:val="00BF62FF"/>
    <w:rsid w:val="00BF6BA8"/>
    <w:rsid w:val="00BF715B"/>
    <w:rsid w:val="00C02FD7"/>
    <w:rsid w:val="00C03BF0"/>
    <w:rsid w:val="00C0495D"/>
    <w:rsid w:val="00C06B74"/>
    <w:rsid w:val="00C0737B"/>
    <w:rsid w:val="00C078B1"/>
    <w:rsid w:val="00C11729"/>
    <w:rsid w:val="00C12560"/>
    <w:rsid w:val="00C1317A"/>
    <w:rsid w:val="00C14875"/>
    <w:rsid w:val="00C15B98"/>
    <w:rsid w:val="00C17F53"/>
    <w:rsid w:val="00C21A59"/>
    <w:rsid w:val="00C241E6"/>
    <w:rsid w:val="00C24B24"/>
    <w:rsid w:val="00C267F4"/>
    <w:rsid w:val="00C26D66"/>
    <w:rsid w:val="00C3210E"/>
    <w:rsid w:val="00C32899"/>
    <w:rsid w:val="00C33C7A"/>
    <w:rsid w:val="00C3423B"/>
    <w:rsid w:val="00C35CCA"/>
    <w:rsid w:val="00C360F2"/>
    <w:rsid w:val="00C375DC"/>
    <w:rsid w:val="00C42066"/>
    <w:rsid w:val="00C422B2"/>
    <w:rsid w:val="00C43E18"/>
    <w:rsid w:val="00C445CB"/>
    <w:rsid w:val="00C44713"/>
    <w:rsid w:val="00C5040D"/>
    <w:rsid w:val="00C51856"/>
    <w:rsid w:val="00C53026"/>
    <w:rsid w:val="00C537C5"/>
    <w:rsid w:val="00C5476F"/>
    <w:rsid w:val="00C55144"/>
    <w:rsid w:val="00C561B5"/>
    <w:rsid w:val="00C56241"/>
    <w:rsid w:val="00C567C3"/>
    <w:rsid w:val="00C6054B"/>
    <w:rsid w:val="00C60903"/>
    <w:rsid w:val="00C6116A"/>
    <w:rsid w:val="00C638DE"/>
    <w:rsid w:val="00C63B35"/>
    <w:rsid w:val="00C6401A"/>
    <w:rsid w:val="00C660A2"/>
    <w:rsid w:val="00C72010"/>
    <w:rsid w:val="00C7211E"/>
    <w:rsid w:val="00C726D6"/>
    <w:rsid w:val="00C7282C"/>
    <w:rsid w:val="00C73E2B"/>
    <w:rsid w:val="00C74D86"/>
    <w:rsid w:val="00C7621A"/>
    <w:rsid w:val="00C837BF"/>
    <w:rsid w:val="00C83E1C"/>
    <w:rsid w:val="00C83FC9"/>
    <w:rsid w:val="00C84687"/>
    <w:rsid w:val="00C850F2"/>
    <w:rsid w:val="00C85A9B"/>
    <w:rsid w:val="00C85EC3"/>
    <w:rsid w:val="00C86F30"/>
    <w:rsid w:val="00C8711B"/>
    <w:rsid w:val="00C87425"/>
    <w:rsid w:val="00C91116"/>
    <w:rsid w:val="00C922FC"/>
    <w:rsid w:val="00C925B5"/>
    <w:rsid w:val="00C92BC1"/>
    <w:rsid w:val="00C94B0B"/>
    <w:rsid w:val="00C96B31"/>
    <w:rsid w:val="00C96BC4"/>
    <w:rsid w:val="00CA0B81"/>
    <w:rsid w:val="00CA24BF"/>
    <w:rsid w:val="00CA353E"/>
    <w:rsid w:val="00CA3B40"/>
    <w:rsid w:val="00CA4568"/>
    <w:rsid w:val="00CA5977"/>
    <w:rsid w:val="00CA68D2"/>
    <w:rsid w:val="00CA71CB"/>
    <w:rsid w:val="00CA7D0F"/>
    <w:rsid w:val="00CB0F77"/>
    <w:rsid w:val="00CB3ECB"/>
    <w:rsid w:val="00CB3F7E"/>
    <w:rsid w:val="00CB4C5F"/>
    <w:rsid w:val="00CB59FB"/>
    <w:rsid w:val="00CB7D34"/>
    <w:rsid w:val="00CC07A5"/>
    <w:rsid w:val="00CC2571"/>
    <w:rsid w:val="00CC2853"/>
    <w:rsid w:val="00CC3762"/>
    <w:rsid w:val="00CC4919"/>
    <w:rsid w:val="00CC4AAE"/>
    <w:rsid w:val="00CC7482"/>
    <w:rsid w:val="00CD14C6"/>
    <w:rsid w:val="00CD3F0C"/>
    <w:rsid w:val="00CD7BB5"/>
    <w:rsid w:val="00CE0B19"/>
    <w:rsid w:val="00CE1AEA"/>
    <w:rsid w:val="00CE2293"/>
    <w:rsid w:val="00CE230E"/>
    <w:rsid w:val="00CE2A66"/>
    <w:rsid w:val="00CE357C"/>
    <w:rsid w:val="00CE449A"/>
    <w:rsid w:val="00CE496F"/>
    <w:rsid w:val="00CE701C"/>
    <w:rsid w:val="00CF0B9C"/>
    <w:rsid w:val="00CF1C75"/>
    <w:rsid w:val="00CF247D"/>
    <w:rsid w:val="00CF2D0F"/>
    <w:rsid w:val="00CF41BE"/>
    <w:rsid w:val="00CF545B"/>
    <w:rsid w:val="00CF6086"/>
    <w:rsid w:val="00CF7CE1"/>
    <w:rsid w:val="00D01B09"/>
    <w:rsid w:val="00D01CA4"/>
    <w:rsid w:val="00D0245C"/>
    <w:rsid w:val="00D028B2"/>
    <w:rsid w:val="00D02E64"/>
    <w:rsid w:val="00D05A53"/>
    <w:rsid w:val="00D05ED3"/>
    <w:rsid w:val="00D06A05"/>
    <w:rsid w:val="00D074D6"/>
    <w:rsid w:val="00D112AD"/>
    <w:rsid w:val="00D13213"/>
    <w:rsid w:val="00D138CD"/>
    <w:rsid w:val="00D13F4A"/>
    <w:rsid w:val="00D153C3"/>
    <w:rsid w:val="00D15CC5"/>
    <w:rsid w:val="00D2085A"/>
    <w:rsid w:val="00D20FB4"/>
    <w:rsid w:val="00D2172C"/>
    <w:rsid w:val="00D22294"/>
    <w:rsid w:val="00D2278B"/>
    <w:rsid w:val="00D23BD6"/>
    <w:rsid w:val="00D2647D"/>
    <w:rsid w:val="00D26F70"/>
    <w:rsid w:val="00D26FAB"/>
    <w:rsid w:val="00D30525"/>
    <w:rsid w:val="00D30B02"/>
    <w:rsid w:val="00D33424"/>
    <w:rsid w:val="00D33DB7"/>
    <w:rsid w:val="00D3422E"/>
    <w:rsid w:val="00D35BAF"/>
    <w:rsid w:val="00D35D00"/>
    <w:rsid w:val="00D36B69"/>
    <w:rsid w:val="00D36D1A"/>
    <w:rsid w:val="00D37D3D"/>
    <w:rsid w:val="00D41187"/>
    <w:rsid w:val="00D4139C"/>
    <w:rsid w:val="00D4159E"/>
    <w:rsid w:val="00D42B70"/>
    <w:rsid w:val="00D47224"/>
    <w:rsid w:val="00D516F8"/>
    <w:rsid w:val="00D52299"/>
    <w:rsid w:val="00D52B5A"/>
    <w:rsid w:val="00D52BA2"/>
    <w:rsid w:val="00D5386F"/>
    <w:rsid w:val="00D54B81"/>
    <w:rsid w:val="00D61CE0"/>
    <w:rsid w:val="00D6401F"/>
    <w:rsid w:val="00D640F0"/>
    <w:rsid w:val="00D66AB1"/>
    <w:rsid w:val="00D67AD9"/>
    <w:rsid w:val="00D7199F"/>
    <w:rsid w:val="00D724D8"/>
    <w:rsid w:val="00D75676"/>
    <w:rsid w:val="00D77C00"/>
    <w:rsid w:val="00D81F49"/>
    <w:rsid w:val="00D846F3"/>
    <w:rsid w:val="00D85FB6"/>
    <w:rsid w:val="00D87ACF"/>
    <w:rsid w:val="00D90C9A"/>
    <w:rsid w:val="00D911B5"/>
    <w:rsid w:val="00D91A45"/>
    <w:rsid w:val="00D93E08"/>
    <w:rsid w:val="00D96B9F"/>
    <w:rsid w:val="00D972FF"/>
    <w:rsid w:val="00D9745F"/>
    <w:rsid w:val="00DA23F8"/>
    <w:rsid w:val="00DA354A"/>
    <w:rsid w:val="00DA377B"/>
    <w:rsid w:val="00DA4B44"/>
    <w:rsid w:val="00DA6D01"/>
    <w:rsid w:val="00DA6F68"/>
    <w:rsid w:val="00DA7368"/>
    <w:rsid w:val="00DB40F0"/>
    <w:rsid w:val="00DB6743"/>
    <w:rsid w:val="00DB67AD"/>
    <w:rsid w:val="00DB7E8E"/>
    <w:rsid w:val="00DC026E"/>
    <w:rsid w:val="00DC03CE"/>
    <w:rsid w:val="00DC195E"/>
    <w:rsid w:val="00DC4B2D"/>
    <w:rsid w:val="00DC53E5"/>
    <w:rsid w:val="00DC5826"/>
    <w:rsid w:val="00DD0D2D"/>
    <w:rsid w:val="00DD15A6"/>
    <w:rsid w:val="00DD20D9"/>
    <w:rsid w:val="00DD427E"/>
    <w:rsid w:val="00DD594C"/>
    <w:rsid w:val="00DD596F"/>
    <w:rsid w:val="00DD6926"/>
    <w:rsid w:val="00DD78A4"/>
    <w:rsid w:val="00DE201D"/>
    <w:rsid w:val="00DE3420"/>
    <w:rsid w:val="00DE4753"/>
    <w:rsid w:val="00DE7AEB"/>
    <w:rsid w:val="00DF08CF"/>
    <w:rsid w:val="00DF19C1"/>
    <w:rsid w:val="00DF28F2"/>
    <w:rsid w:val="00DF3201"/>
    <w:rsid w:val="00DF34D3"/>
    <w:rsid w:val="00DF7024"/>
    <w:rsid w:val="00E0121E"/>
    <w:rsid w:val="00E02449"/>
    <w:rsid w:val="00E02C2E"/>
    <w:rsid w:val="00E03D20"/>
    <w:rsid w:val="00E043CE"/>
    <w:rsid w:val="00E054B1"/>
    <w:rsid w:val="00E0703F"/>
    <w:rsid w:val="00E077F5"/>
    <w:rsid w:val="00E07957"/>
    <w:rsid w:val="00E11C0F"/>
    <w:rsid w:val="00E122BC"/>
    <w:rsid w:val="00E12313"/>
    <w:rsid w:val="00E123FB"/>
    <w:rsid w:val="00E13996"/>
    <w:rsid w:val="00E14CD6"/>
    <w:rsid w:val="00E16151"/>
    <w:rsid w:val="00E1718C"/>
    <w:rsid w:val="00E17718"/>
    <w:rsid w:val="00E203D3"/>
    <w:rsid w:val="00E20AF8"/>
    <w:rsid w:val="00E2121E"/>
    <w:rsid w:val="00E2170A"/>
    <w:rsid w:val="00E2269A"/>
    <w:rsid w:val="00E23AC8"/>
    <w:rsid w:val="00E23E0F"/>
    <w:rsid w:val="00E24695"/>
    <w:rsid w:val="00E248EB"/>
    <w:rsid w:val="00E30BB1"/>
    <w:rsid w:val="00E32FD1"/>
    <w:rsid w:val="00E3358D"/>
    <w:rsid w:val="00E33A52"/>
    <w:rsid w:val="00E3405B"/>
    <w:rsid w:val="00E34A00"/>
    <w:rsid w:val="00E34D8D"/>
    <w:rsid w:val="00E352A0"/>
    <w:rsid w:val="00E36F51"/>
    <w:rsid w:val="00E36FBC"/>
    <w:rsid w:val="00E37077"/>
    <w:rsid w:val="00E374DF"/>
    <w:rsid w:val="00E37F7A"/>
    <w:rsid w:val="00E40B26"/>
    <w:rsid w:val="00E4107E"/>
    <w:rsid w:val="00E42739"/>
    <w:rsid w:val="00E427AE"/>
    <w:rsid w:val="00E43D90"/>
    <w:rsid w:val="00E44672"/>
    <w:rsid w:val="00E45090"/>
    <w:rsid w:val="00E473D7"/>
    <w:rsid w:val="00E47530"/>
    <w:rsid w:val="00E504C0"/>
    <w:rsid w:val="00E517A7"/>
    <w:rsid w:val="00E51868"/>
    <w:rsid w:val="00E519BB"/>
    <w:rsid w:val="00E53379"/>
    <w:rsid w:val="00E54809"/>
    <w:rsid w:val="00E5799C"/>
    <w:rsid w:val="00E60116"/>
    <w:rsid w:val="00E620B8"/>
    <w:rsid w:val="00E62B61"/>
    <w:rsid w:val="00E63692"/>
    <w:rsid w:val="00E653B2"/>
    <w:rsid w:val="00E667FE"/>
    <w:rsid w:val="00E6718A"/>
    <w:rsid w:val="00E73873"/>
    <w:rsid w:val="00E740C9"/>
    <w:rsid w:val="00E75500"/>
    <w:rsid w:val="00E75508"/>
    <w:rsid w:val="00E757DA"/>
    <w:rsid w:val="00E75D77"/>
    <w:rsid w:val="00E760A4"/>
    <w:rsid w:val="00E764A8"/>
    <w:rsid w:val="00E76D20"/>
    <w:rsid w:val="00E777F2"/>
    <w:rsid w:val="00E8130B"/>
    <w:rsid w:val="00E81D99"/>
    <w:rsid w:val="00E82DF4"/>
    <w:rsid w:val="00E82FCB"/>
    <w:rsid w:val="00E836EB"/>
    <w:rsid w:val="00E84066"/>
    <w:rsid w:val="00E84C6E"/>
    <w:rsid w:val="00E9068F"/>
    <w:rsid w:val="00E943EE"/>
    <w:rsid w:val="00E956BD"/>
    <w:rsid w:val="00E9634F"/>
    <w:rsid w:val="00E96D17"/>
    <w:rsid w:val="00EA108F"/>
    <w:rsid w:val="00EA23F1"/>
    <w:rsid w:val="00EA27F2"/>
    <w:rsid w:val="00EA2A0C"/>
    <w:rsid w:val="00EA2DC6"/>
    <w:rsid w:val="00EB0985"/>
    <w:rsid w:val="00EB3F7A"/>
    <w:rsid w:val="00EB611B"/>
    <w:rsid w:val="00EB6E63"/>
    <w:rsid w:val="00EB718A"/>
    <w:rsid w:val="00EC1E77"/>
    <w:rsid w:val="00EC3E54"/>
    <w:rsid w:val="00EC4042"/>
    <w:rsid w:val="00EC4A57"/>
    <w:rsid w:val="00EC5951"/>
    <w:rsid w:val="00EC5C67"/>
    <w:rsid w:val="00EC5D86"/>
    <w:rsid w:val="00EC602F"/>
    <w:rsid w:val="00EC6BA8"/>
    <w:rsid w:val="00ED18EB"/>
    <w:rsid w:val="00ED4237"/>
    <w:rsid w:val="00ED4DC1"/>
    <w:rsid w:val="00ED6107"/>
    <w:rsid w:val="00EE35E8"/>
    <w:rsid w:val="00EE6264"/>
    <w:rsid w:val="00EF1402"/>
    <w:rsid w:val="00EF1477"/>
    <w:rsid w:val="00EF23E1"/>
    <w:rsid w:val="00EF275D"/>
    <w:rsid w:val="00EF2A0E"/>
    <w:rsid w:val="00EF317B"/>
    <w:rsid w:val="00EF44C7"/>
    <w:rsid w:val="00EF4688"/>
    <w:rsid w:val="00EF7989"/>
    <w:rsid w:val="00F01798"/>
    <w:rsid w:val="00F02E7B"/>
    <w:rsid w:val="00F03156"/>
    <w:rsid w:val="00F03698"/>
    <w:rsid w:val="00F047E2"/>
    <w:rsid w:val="00F04984"/>
    <w:rsid w:val="00F04F2D"/>
    <w:rsid w:val="00F100E9"/>
    <w:rsid w:val="00F1031A"/>
    <w:rsid w:val="00F1199E"/>
    <w:rsid w:val="00F1299D"/>
    <w:rsid w:val="00F14429"/>
    <w:rsid w:val="00F17394"/>
    <w:rsid w:val="00F21A7C"/>
    <w:rsid w:val="00F22343"/>
    <w:rsid w:val="00F27355"/>
    <w:rsid w:val="00F30169"/>
    <w:rsid w:val="00F316F8"/>
    <w:rsid w:val="00F32246"/>
    <w:rsid w:val="00F35AD3"/>
    <w:rsid w:val="00F362B8"/>
    <w:rsid w:val="00F369B2"/>
    <w:rsid w:val="00F36D64"/>
    <w:rsid w:val="00F37B08"/>
    <w:rsid w:val="00F412F8"/>
    <w:rsid w:val="00F41639"/>
    <w:rsid w:val="00F41834"/>
    <w:rsid w:val="00F41C4E"/>
    <w:rsid w:val="00F427FB"/>
    <w:rsid w:val="00F444EC"/>
    <w:rsid w:val="00F44CB1"/>
    <w:rsid w:val="00F44E7A"/>
    <w:rsid w:val="00F45D86"/>
    <w:rsid w:val="00F46901"/>
    <w:rsid w:val="00F5002B"/>
    <w:rsid w:val="00F508DB"/>
    <w:rsid w:val="00F51F31"/>
    <w:rsid w:val="00F5259D"/>
    <w:rsid w:val="00F52B23"/>
    <w:rsid w:val="00F55C0F"/>
    <w:rsid w:val="00F56020"/>
    <w:rsid w:val="00F609B8"/>
    <w:rsid w:val="00F60A4B"/>
    <w:rsid w:val="00F61D48"/>
    <w:rsid w:val="00F6235A"/>
    <w:rsid w:val="00F626BE"/>
    <w:rsid w:val="00F644A8"/>
    <w:rsid w:val="00F64C13"/>
    <w:rsid w:val="00F6549D"/>
    <w:rsid w:val="00F66B49"/>
    <w:rsid w:val="00F67AA5"/>
    <w:rsid w:val="00F70249"/>
    <w:rsid w:val="00F70258"/>
    <w:rsid w:val="00F7065A"/>
    <w:rsid w:val="00F72E2C"/>
    <w:rsid w:val="00F73CD6"/>
    <w:rsid w:val="00F7426C"/>
    <w:rsid w:val="00F7427B"/>
    <w:rsid w:val="00F75B10"/>
    <w:rsid w:val="00F77555"/>
    <w:rsid w:val="00F77688"/>
    <w:rsid w:val="00F80ADF"/>
    <w:rsid w:val="00F81157"/>
    <w:rsid w:val="00F849A5"/>
    <w:rsid w:val="00F85783"/>
    <w:rsid w:val="00F87F8A"/>
    <w:rsid w:val="00F90752"/>
    <w:rsid w:val="00F9121A"/>
    <w:rsid w:val="00F91ECA"/>
    <w:rsid w:val="00F935B1"/>
    <w:rsid w:val="00F9756F"/>
    <w:rsid w:val="00F97F4D"/>
    <w:rsid w:val="00FA0A1D"/>
    <w:rsid w:val="00FA203D"/>
    <w:rsid w:val="00FA25B3"/>
    <w:rsid w:val="00FA304B"/>
    <w:rsid w:val="00FA7001"/>
    <w:rsid w:val="00FB16C8"/>
    <w:rsid w:val="00FB1A75"/>
    <w:rsid w:val="00FB2FCC"/>
    <w:rsid w:val="00FB3FA6"/>
    <w:rsid w:val="00FB45A5"/>
    <w:rsid w:val="00FB48B8"/>
    <w:rsid w:val="00FB4A65"/>
    <w:rsid w:val="00FB573A"/>
    <w:rsid w:val="00FC063A"/>
    <w:rsid w:val="00FC1BFF"/>
    <w:rsid w:val="00FC5209"/>
    <w:rsid w:val="00FC6875"/>
    <w:rsid w:val="00FC783B"/>
    <w:rsid w:val="00FD15C2"/>
    <w:rsid w:val="00FD37D3"/>
    <w:rsid w:val="00FD4F11"/>
    <w:rsid w:val="00FD6F68"/>
    <w:rsid w:val="00FD7004"/>
    <w:rsid w:val="00FE094F"/>
    <w:rsid w:val="00FE2950"/>
    <w:rsid w:val="00FE3671"/>
    <w:rsid w:val="00FE47CB"/>
    <w:rsid w:val="00FE6B65"/>
    <w:rsid w:val="00FE7471"/>
    <w:rsid w:val="00FF1799"/>
    <w:rsid w:val="00FF1938"/>
    <w:rsid w:val="00FF1B0B"/>
    <w:rsid w:val="00FF2EE5"/>
    <w:rsid w:val="00FF2F20"/>
    <w:rsid w:val="00FF4040"/>
    <w:rsid w:val="00FF419E"/>
    <w:rsid w:val="00FF616C"/>
    <w:rsid w:val="00FF6592"/>
    <w:rsid w:val="00FF6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4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CF8"/>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pPr>
    <w:rPr>
      <w:rFonts w:ascii="EUAlbertina" w:hAnsi="EUAlbertina" w:cs="EUAlbertina"/>
      <w:color w:val="000000"/>
      <w:sz w:val="24"/>
      <w:szCs w:val="24"/>
    </w:rPr>
  </w:style>
  <w:style w:type="paragraph" w:styleId="ListParagraph">
    <w:name w:val="List Paragraph"/>
    <w:basedOn w:val="Normal"/>
    <w:uiPriority w:val="34"/>
    <w:qFormat/>
    <w:rsid w:val="00F369B2"/>
    <w:pPr>
      <w:spacing w:after="200" w:line="276" w:lineRule="auto"/>
      <w:ind w:left="720"/>
      <w:contextualSpacing/>
    </w:pPr>
    <w:rPr>
      <w:rFonts w:cs="Times New Roman"/>
    </w:rPr>
  </w:style>
  <w:style w:type="paragraph" w:styleId="FootnoteText">
    <w:name w:val="footnote text"/>
    <w:basedOn w:val="Normal"/>
    <w:link w:val="FootnoteTextChar"/>
    <w:uiPriority w:val="99"/>
    <w:semiHidden/>
    <w:unhideWhenUsed/>
    <w:rsid w:val="00571796"/>
    <w:pPr>
      <w:spacing w:after="0" w:line="240" w:lineRule="auto"/>
    </w:pPr>
    <w:rPr>
      <w:rFonts w:cs="Times New Roman"/>
      <w:sz w:val="20"/>
      <w:szCs w:val="20"/>
    </w:rPr>
  </w:style>
  <w:style w:type="character" w:customStyle="1" w:styleId="FootnoteTextChar">
    <w:name w:val="Footnote Text Char"/>
    <w:link w:val="FootnoteText"/>
    <w:uiPriority w:val="99"/>
    <w:semiHidden/>
    <w:rsid w:val="00571796"/>
    <w:rPr>
      <w:sz w:val="20"/>
      <w:szCs w:val="20"/>
    </w:rPr>
  </w:style>
  <w:style w:type="character" w:styleId="FootnoteReference">
    <w:name w:val="footnote reference"/>
    <w:uiPriority w:val="99"/>
    <w:semiHidden/>
    <w:unhideWhenUsed/>
    <w:rsid w:val="00571796"/>
    <w:rPr>
      <w:vertAlign w:val="superscript"/>
    </w:rPr>
  </w:style>
  <w:style w:type="character" w:styleId="Hyperlink">
    <w:name w:val="Hyperlink"/>
    <w:uiPriority w:val="99"/>
    <w:unhideWhenUsed/>
    <w:rsid w:val="00BB6F2F"/>
    <w:rPr>
      <w:color w:val="0563C1"/>
      <w:u w:val="single"/>
    </w:rPr>
  </w:style>
  <w:style w:type="character" w:styleId="FollowedHyperlink">
    <w:name w:val="FollowedHyperlink"/>
    <w:uiPriority w:val="99"/>
    <w:semiHidden/>
    <w:unhideWhenUsed/>
    <w:rsid w:val="00280B84"/>
    <w:rPr>
      <w:color w:val="954F72"/>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1CDB"/>
    <w:rPr>
      <w:rFonts w:ascii="Segoe UI" w:eastAsia="Calibri" w:hAnsi="Segoe UI" w:cs="Segoe UI"/>
      <w:sz w:val="18"/>
      <w:szCs w:val="18"/>
      <w:lang w:val="en-US"/>
    </w:rPr>
  </w:style>
  <w:style w:type="character" w:styleId="CommentReference">
    <w:name w:val="annotation reference"/>
    <w:unhideWhenUsed/>
    <w:rsid w:val="00541A54"/>
    <w:rPr>
      <w:sz w:val="16"/>
      <w:szCs w:val="16"/>
    </w:rPr>
  </w:style>
  <w:style w:type="paragraph" w:styleId="CommentText">
    <w:name w:val="annotation text"/>
    <w:basedOn w:val="Normal"/>
    <w:link w:val="CommentTextChar"/>
    <w:unhideWhenUsed/>
    <w:rsid w:val="00541A54"/>
    <w:pPr>
      <w:spacing w:line="240" w:lineRule="auto"/>
    </w:pPr>
    <w:rPr>
      <w:sz w:val="20"/>
      <w:szCs w:val="20"/>
    </w:rPr>
  </w:style>
  <w:style w:type="character" w:customStyle="1" w:styleId="CommentTextChar">
    <w:name w:val="Comment Text Char"/>
    <w:link w:val="CommentText"/>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link w:val="CommentSubject"/>
    <w:uiPriority w:val="99"/>
    <w:semiHidden/>
    <w:rsid w:val="00541A54"/>
    <w:rPr>
      <w:rFonts w:ascii="Calibri" w:eastAsia="Calibri" w:hAnsi="Calibri" w:cs="Calibri"/>
      <w:b/>
      <w:bCs/>
      <w:sz w:val="20"/>
      <w:szCs w:val="20"/>
      <w:lang w:val="en-US"/>
    </w:rPr>
  </w:style>
  <w:style w:type="character" w:customStyle="1" w:styleId="Neapdorotaspaminjimas1">
    <w:name w:val="Neapdorotas paminėjimas1"/>
    <w:uiPriority w:val="99"/>
    <w:semiHidden/>
    <w:unhideWhenUsed/>
    <w:rsid w:val="00A01A5E"/>
    <w:rPr>
      <w:color w:val="605E5C"/>
      <w:shd w:val="clear" w:color="auto" w:fill="E1DFDD"/>
    </w:rPr>
  </w:style>
  <w:style w:type="paragraph" w:styleId="NoSpacing">
    <w:name w:val="No Spacing"/>
    <w:basedOn w:val="Normal"/>
    <w:uiPriority w:val="1"/>
    <w:qFormat/>
    <w:rsid w:val="00B126B7"/>
    <w:pPr>
      <w:spacing w:after="0" w:line="240" w:lineRule="auto"/>
    </w:pPr>
    <w:rPr>
      <w:rFonts w:eastAsia="Times New Roman"/>
      <w:lang w:eastAsia="lt-LT"/>
    </w:rPr>
  </w:style>
  <w:style w:type="paragraph" w:styleId="Header">
    <w:name w:val="header"/>
    <w:basedOn w:val="Normal"/>
    <w:link w:val="HeaderChar"/>
    <w:uiPriority w:val="99"/>
    <w:unhideWhenUsed/>
    <w:rsid w:val="0046061C"/>
    <w:pPr>
      <w:tabs>
        <w:tab w:val="center" w:pos="4819"/>
        <w:tab w:val="right" w:pos="9638"/>
      </w:tabs>
      <w:spacing w:after="0" w:line="240" w:lineRule="auto"/>
    </w:pPr>
  </w:style>
  <w:style w:type="character" w:customStyle="1" w:styleId="HeaderChar">
    <w:name w:val="Header Char"/>
    <w:link w:val="Header"/>
    <w:uiPriority w:val="99"/>
    <w:rsid w:val="0046061C"/>
    <w:rPr>
      <w:rFonts w:ascii="Calibri" w:eastAsia="Calibri" w:hAnsi="Calibri" w:cs="Calibri"/>
    </w:rPr>
  </w:style>
  <w:style w:type="paragraph" w:styleId="Footer">
    <w:name w:val="footer"/>
    <w:basedOn w:val="Normal"/>
    <w:link w:val="FooterChar"/>
    <w:uiPriority w:val="99"/>
    <w:unhideWhenUsed/>
    <w:rsid w:val="0046061C"/>
    <w:pPr>
      <w:tabs>
        <w:tab w:val="center" w:pos="4819"/>
        <w:tab w:val="right" w:pos="9638"/>
      </w:tabs>
      <w:spacing w:after="0" w:line="240" w:lineRule="auto"/>
    </w:pPr>
  </w:style>
  <w:style w:type="character" w:customStyle="1" w:styleId="FooterChar">
    <w:name w:val="Footer Char"/>
    <w:link w:val="Footer"/>
    <w:uiPriority w:val="99"/>
    <w:rsid w:val="0046061C"/>
    <w:rPr>
      <w:rFonts w:ascii="Calibri" w:eastAsia="Calibri" w:hAnsi="Calibri" w:cs="Calibri"/>
    </w:rPr>
  </w:style>
  <w:style w:type="character" w:customStyle="1" w:styleId="UnresolvedMention">
    <w:name w:val="Unresolved Mention"/>
    <w:basedOn w:val="DefaultParagraphFont"/>
    <w:uiPriority w:val="99"/>
    <w:semiHidden/>
    <w:unhideWhenUsed/>
    <w:rsid w:val="004506D7"/>
    <w:rPr>
      <w:color w:val="605E5C"/>
      <w:shd w:val="clear" w:color="auto" w:fill="E1DFDD"/>
    </w:rPr>
  </w:style>
  <w:style w:type="paragraph" w:styleId="Revision">
    <w:name w:val="Revision"/>
    <w:hidden/>
    <w:uiPriority w:val="99"/>
    <w:semiHidden/>
    <w:rsid w:val="00185A5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CF8"/>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pPr>
    <w:rPr>
      <w:rFonts w:ascii="EUAlbertina" w:hAnsi="EUAlbertina" w:cs="EUAlbertina"/>
      <w:color w:val="000000"/>
      <w:sz w:val="24"/>
      <w:szCs w:val="24"/>
    </w:rPr>
  </w:style>
  <w:style w:type="paragraph" w:styleId="ListParagraph">
    <w:name w:val="List Paragraph"/>
    <w:basedOn w:val="Normal"/>
    <w:uiPriority w:val="34"/>
    <w:qFormat/>
    <w:rsid w:val="00F369B2"/>
    <w:pPr>
      <w:spacing w:after="200" w:line="276" w:lineRule="auto"/>
      <w:ind w:left="720"/>
      <w:contextualSpacing/>
    </w:pPr>
    <w:rPr>
      <w:rFonts w:cs="Times New Roman"/>
    </w:rPr>
  </w:style>
  <w:style w:type="paragraph" w:styleId="FootnoteText">
    <w:name w:val="footnote text"/>
    <w:basedOn w:val="Normal"/>
    <w:link w:val="FootnoteTextChar"/>
    <w:uiPriority w:val="99"/>
    <w:semiHidden/>
    <w:unhideWhenUsed/>
    <w:rsid w:val="00571796"/>
    <w:pPr>
      <w:spacing w:after="0" w:line="240" w:lineRule="auto"/>
    </w:pPr>
    <w:rPr>
      <w:rFonts w:cs="Times New Roman"/>
      <w:sz w:val="20"/>
      <w:szCs w:val="20"/>
    </w:rPr>
  </w:style>
  <w:style w:type="character" w:customStyle="1" w:styleId="FootnoteTextChar">
    <w:name w:val="Footnote Text Char"/>
    <w:link w:val="FootnoteText"/>
    <w:uiPriority w:val="99"/>
    <w:semiHidden/>
    <w:rsid w:val="00571796"/>
    <w:rPr>
      <w:sz w:val="20"/>
      <w:szCs w:val="20"/>
    </w:rPr>
  </w:style>
  <w:style w:type="character" w:styleId="FootnoteReference">
    <w:name w:val="footnote reference"/>
    <w:uiPriority w:val="99"/>
    <w:semiHidden/>
    <w:unhideWhenUsed/>
    <w:rsid w:val="00571796"/>
    <w:rPr>
      <w:vertAlign w:val="superscript"/>
    </w:rPr>
  </w:style>
  <w:style w:type="character" w:styleId="Hyperlink">
    <w:name w:val="Hyperlink"/>
    <w:uiPriority w:val="99"/>
    <w:unhideWhenUsed/>
    <w:rsid w:val="00BB6F2F"/>
    <w:rPr>
      <w:color w:val="0563C1"/>
      <w:u w:val="single"/>
    </w:rPr>
  </w:style>
  <w:style w:type="character" w:styleId="FollowedHyperlink">
    <w:name w:val="FollowedHyperlink"/>
    <w:uiPriority w:val="99"/>
    <w:semiHidden/>
    <w:unhideWhenUsed/>
    <w:rsid w:val="00280B84"/>
    <w:rPr>
      <w:color w:val="954F72"/>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1CDB"/>
    <w:rPr>
      <w:rFonts w:ascii="Segoe UI" w:eastAsia="Calibri" w:hAnsi="Segoe UI" w:cs="Segoe UI"/>
      <w:sz w:val="18"/>
      <w:szCs w:val="18"/>
      <w:lang w:val="en-US"/>
    </w:rPr>
  </w:style>
  <w:style w:type="character" w:styleId="CommentReference">
    <w:name w:val="annotation reference"/>
    <w:unhideWhenUsed/>
    <w:rsid w:val="00541A54"/>
    <w:rPr>
      <w:sz w:val="16"/>
      <w:szCs w:val="16"/>
    </w:rPr>
  </w:style>
  <w:style w:type="paragraph" w:styleId="CommentText">
    <w:name w:val="annotation text"/>
    <w:basedOn w:val="Normal"/>
    <w:link w:val="CommentTextChar"/>
    <w:unhideWhenUsed/>
    <w:rsid w:val="00541A54"/>
    <w:pPr>
      <w:spacing w:line="240" w:lineRule="auto"/>
    </w:pPr>
    <w:rPr>
      <w:sz w:val="20"/>
      <w:szCs w:val="20"/>
    </w:rPr>
  </w:style>
  <w:style w:type="character" w:customStyle="1" w:styleId="CommentTextChar">
    <w:name w:val="Comment Text Char"/>
    <w:link w:val="CommentText"/>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link w:val="CommentSubject"/>
    <w:uiPriority w:val="99"/>
    <w:semiHidden/>
    <w:rsid w:val="00541A54"/>
    <w:rPr>
      <w:rFonts w:ascii="Calibri" w:eastAsia="Calibri" w:hAnsi="Calibri" w:cs="Calibri"/>
      <w:b/>
      <w:bCs/>
      <w:sz w:val="20"/>
      <w:szCs w:val="20"/>
      <w:lang w:val="en-US"/>
    </w:rPr>
  </w:style>
  <w:style w:type="character" w:customStyle="1" w:styleId="Neapdorotaspaminjimas1">
    <w:name w:val="Neapdorotas paminėjimas1"/>
    <w:uiPriority w:val="99"/>
    <w:semiHidden/>
    <w:unhideWhenUsed/>
    <w:rsid w:val="00A01A5E"/>
    <w:rPr>
      <w:color w:val="605E5C"/>
      <w:shd w:val="clear" w:color="auto" w:fill="E1DFDD"/>
    </w:rPr>
  </w:style>
  <w:style w:type="paragraph" w:styleId="NoSpacing">
    <w:name w:val="No Spacing"/>
    <w:basedOn w:val="Normal"/>
    <w:uiPriority w:val="1"/>
    <w:qFormat/>
    <w:rsid w:val="00B126B7"/>
    <w:pPr>
      <w:spacing w:after="0" w:line="240" w:lineRule="auto"/>
    </w:pPr>
    <w:rPr>
      <w:rFonts w:eastAsia="Times New Roman"/>
      <w:lang w:eastAsia="lt-LT"/>
    </w:rPr>
  </w:style>
  <w:style w:type="paragraph" w:styleId="Header">
    <w:name w:val="header"/>
    <w:basedOn w:val="Normal"/>
    <w:link w:val="HeaderChar"/>
    <w:uiPriority w:val="99"/>
    <w:unhideWhenUsed/>
    <w:rsid w:val="0046061C"/>
    <w:pPr>
      <w:tabs>
        <w:tab w:val="center" w:pos="4819"/>
        <w:tab w:val="right" w:pos="9638"/>
      </w:tabs>
      <w:spacing w:after="0" w:line="240" w:lineRule="auto"/>
    </w:pPr>
  </w:style>
  <w:style w:type="character" w:customStyle="1" w:styleId="HeaderChar">
    <w:name w:val="Header Char"/>
    <w:link w:val="Header"/>
    <w:uiPriority w:val="99"/>
    <w:rsid w:val="0046061C"/>
    <w:rPr>
      <w:rFonts w:ascii="Calibri" w:eastAsia="Calibri" w:hAnsi="Calibri" w:cs="Calibri"/>
    </w:rPr>
  </w:style>
  <w:style w:type="paragraph" w:styleId="Footer">
    <w:name w:val="footer"/>
    <w:basedOn w:val="Normal"/>
    <w:link w:val="FooterChar"/>
    <w:uiPriority w:val="99"/>
    <w:unhideWhenUsed/>
    <w:rsid w:val="0046061C"/>
    <w:pPr>
      <w:tabs>
        <w:tab w:val="center" w:pos="4819"/>
        <w:tab w:val="right" w:pos="9638"/>
      </w:tabs>
      <w:spacing w:after="0" w:line="240" w:lineRule="auto"/>
    </w:pPr>
  </w:style>
  <w:style w:type="character" w:customStyle="1" w:styleId="FooterChar">
    <w:name w:val="Footer Char"/>
    <w:link w:val="Footer"/>
    <w:uiPriority w:val="99"/>
    <w:rsid w:val="0046061C"/>
    <w:rPr>
      <w:rFonts w:ascii="Calibri" w:eastAsia="Calibri" w:hAnsi="Calibri" w:cs="Calibri"/>
    </w:rPr>
  </w:style>
  <w:style w:type="character" w:customStyle="1" w:styleId="UnresolvedMention">
    <w:name w:val="Unresolved Mention"/>
    <w:basedOn w:val="DefaultParagraphFont"/>
    <w:uiPriority w:val="99"/>
    <w:semiHidden/>
    <w:unhideWhenUsed/>
    <w:rsid w:val="004506D7"/>
    <w:rPr>
      <w:color w:val="605E5C"/>
      <w:shd w:val="clear" w:color="auto" w:fill="E1DFDD"/>
    </w:rPr>
  </w:style>
  <w:style w:type="paragraph" w:styleId="Revision">
    <w:name w:val="Revision"/>
    <w:hidden/>
    <w:uiPriority w:val="99"/>
    <w:semiHidden/>
    <w:rsid w:val="00185A5F"/>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086">
      <w:bodyDiv w:val="1"/>
      <w:marLeft w:val="0"/>
      <w:marRight w:val="0"/>
      <w:marTop w:val="0"/>
      <w:marBottom w:val="0"/>
      <w:divBdr>
        <w:top w:val="none" w:sz="0" w:space="0" w:color="auto"/>
        <w:left w:val="none" w:sz="0" w:space="0" w:color="auto"/>
        <w:bottom w:val="none" w:sz="0" w:space="0" w:color="auto"/>
        <w:right w:val="none" w:sz="0" w:space="0" w:color="auto"/>
      </w:divBdr>
    </w:div>
    <w:div w:id="63379798">
      <w:bodyDiv w:val="1"/>
      <w:marLeft w:val="0"/>
      <w:marRight w:val="0"/>
      <w:marTop w:val="0"/>
      <w:marBottom w:val="0"/>
      <w:divBdr>
        <w:top w:val="none" w:sz="0" w:space="0" w:color="auto"/>
        <w:left w:val="none" w:sz="0" w:space="0" w:color="auto"/>
        <w:bottom w:val="none" w:sz="0" w:space="0" w:color="auto"/>
        <w:right w:val="none" w:sz="0" w:space="0" w:color="auto"/>
      </w:divBdr>
    </w:div>
    <w:div w:id="97263649">
      <w:bodyDiv w:val="1"/>
      <w:marLeft w:val="0"/>
      <w:marRight w:val="0"/>
      <w:marTop w:val="0"/>
      <w:marBottom w:val="0"/>
      <w:divBdr>
        <w:top w:val="none" w:sz="0" w:space="0" w:color="auto"/>
        <w:left w:val="none" w:sz="0" w:space="0" w:color="auto"/>
        <w:bottom w:val="none" w:sz="0" w:space="0" w:color="auto"/>
        <w:right w:val="none" w:sz="0" w:space="0" w:color="auto"/>
      </w:divBdr>
    </w:div>
    <w:div w:id="207029869">
      <w:bodyDiv w:val="1"/>
      <w:marLeft w:val="0"/>
      <w:marRight w:val="0"/>
      <w:marTop w:val="0"/>
      <w:marBottom w:val="0"/>
      <w:divBdr>
        <w:top w:val="none" w:sz="0" w:space="0" w:color="auto"/>
        <w:left w:val="none" w:sz="0" w:space="0" w:color="auto"/>
        <w:bottom w:val="none" w:sz="0" w:space="0" w:color="auto"/>
        <w:right w:val="none" w:sz="0" w:space="0" w:color="auto"/>
      </w:divBdr>
    </w:div>
    <w:div w:id="285744674">
      <w:bodyDiv w:val="1"/>
      <w:marLeft w:val="0"/>
      <w:marRight w:val="0"/>
      <w:marTop w:val="0"/>
      <w:marBottom w:val="0"/>
      <w:divBdr>
        <w:top w:val="none" w:sz="0" w:space="0" w:color="auto"/>
        <w:left w:val="none" w:sz="0" w:space="0" w:color="auto"/>
        <w:bottom w:val="none" w:sz="0" w:space="0" w:color="auto"/>
        <w:right w:val="none" w:sz="0" w:space="0" w:color="auto"/>
      </w:divBdr>
    </w:div>
    <w:div w:id="286736412">
      <w:bodyDiv w:val="1"/>
      <w:marLeft w:val="0"/>
      <w:marRight w:val="0"/>
      <w:marTop w:val="0"/>
      <w:marBottom w:val="0"/>
      <w:divBdr>
        <w:top w:val="none" w:sz="0" w:space="0" w:color="auto"/>
        <w:left w:val="none" w:sz="0" w:space="0" w:color="auto"/>
        <w:bottom w:val="none" w:sz="0" w:space="0" w:color="auto"/>
        <w:right w:val="none" w:sz="0" w:space="0" w:color="auto"/>
      </w:divBdr>
    </w:div>
    <w:div w:id="450785204">
      <w:bodyDiv w:val="1"/>
      <w:marLeft w:val="0"/>
      <w:marRight w:val="0"/>
      <w:marTop w:val="0"/>
      <w:marBottom w:val="0"/>
      <w:divBdr>
        <w:top w:val="none" w:sz="0" w:space="0" w:color="auto"/>
        <w:left w:val="none" w:sz="0" w:space="0" w:color="auto"/>
        <w:bottom w:val="none" w:sz="0" w:space="0" w:color="auto"/>
        <w:right w:val="none" w:sz="0" w:space="0" w:color="auto"/>
      </w:divBdr>
    </w:div>
    <w:div w:id="567304605">
      <w:bodyDiv w:val="1"/>
      <w:marLeft w:val="0"/>
      <w:marRight w:val="0"/>
      <w:marTop w:val="0"/>
      <w:marBottom w:val="0"/>
      <w:divBdr>
        <w:top w:val="none" w:sz="0" w:space="0" w:color="auto"/>
        <w:left w:val="none" w:sz="0" w:space="0" w:color="auto"/>
        <w:bottom w:val="none" w:sz="0" w:space="0" w:color="auto"/>
        <w:right w:val="none" w:sz="0" w:space="0" w:color="auto"/>
      </w:divBdr>
    </w:div>
    <w:div w:id="732969133">
      <w:bodyDiv w:val="1"/>
      <w:marLeft w:val="0"/>
      <w:marRight w:val="0"/>
      <w:marTop w:val="0"/>
      <w:marBottom w:val="0"/>
      <w:divBdr>
        <w:top w:val="none" w:sz="0" w:space="0" w:color="auto"/>
        <w:left w:val="none" w:sz="0" w:space="0" w:color="auto"/>
        <w:bottom w:val="none" w:sz="0" w:space="0" w:color="auto"/>
        <w:right w:val="none" w:sz="0" w:space="0" w:color="auto"/>
      </w:divBdr>
    </w:div>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11487416">
      <w:bodyDiv w:val="1"/>
      <w:marLeft w:val="0"/>
      <w:marRight w:val="0"/>
      <w:marTop w:val="0"/>
      <w:marBottom w:val="0"/>
      <w:divBdr>
        <w:top w:val="none" w:sz="0" w:space="0" w:color="auto"/>
        <w:left w:val="none" w:sz="0" w:space="0" w:color="auto"/>
        <w:bottom w:val="none" w:sz="0" w:space="0" w:color="auto"/>
        <w:right w:val="none" w:sz="0" w:space="0" w:color="auto"/>
      </w:divBdr>
    </w:div>
    <w:div w:id="1046877192">
      <w:bodyDiv w:val="1"/>
      <w:marLeft w:val="0"/>
      <w:marRight w:val="0"/>
      <w:marTop w:val="0"/>
      <w:marBottom w:val="0"/>
      <w:divBdr>
        <w:top w:val="none" w:sz="0" w:space="0" w:color="auto"/>
        <w:left w:val="none" w:sz="0" w:space="0" w:color="auto"/>
        <w:bottom w:val="none" w:sz="0" w:space="0" w:color="auto"/>
        <w:right w:val="none" w:sz="0" w:space="0" w:color="auto"/>
      </w:divBdr>
    </w:div>
    <w:div w:id="1116363824">
      <w:bodyDiv w:val="1"/>
      <w:marLeft w:val="0"/>
      <w:marRight w:val="0"/>
      <w:marTop w:val="0"/>
      <w:marBottom w:val="0"/>
      <w:divBdr>
        <w:top w:val="none" w:sz="0" w:space="0" w:color="auto"/>
        <w:left w:val="none" w:sz="0" w:space="0" w:color="auto"/>
        <w:bottom w:val="none" w:sz="0" w:space="0" w:color="auto"/>
        <w:right w:val="none" w:sz="0" w:space="0" w:color="auto"/>
      </w:divBdr>
    </w:div>
    <w:div w:id="1152675799">
      <w:bodyDiv w:val="1"/>
      <w:marLeft w:val="0"/>
      <w:marRight w:val="0"/>
      <w:marTop w:val="0"/>
      <w:marBottom w:val="0"/>
      <w:divBdr>
        <w:top w:val="none" w:sz="0" w:space="0" w:color="auto"/>
        <w:left w:val="none" w:sz="0" w:space="0" w:color="auto"/>
        <w:bottom w:val="none" w:sz="0" w:space="0" w:color="auto"/>
        <w:right w:val="none" w:sz="0" w:space="0" w:color="auto"/>
      </w:divBdr>
    </w:div>
    <w:div w:id="1268153602">
      <w:bodyDiv w:val="1"/>
      <w:marLeft w:val="0"/>
      <w:marRight w:val="0"/>
      <w:marTop w:val="0"/>
      <w:marBottom w:val="0"/>
      <w:divBdr>
        <w:top w:val="none" w:sz="0" w:space="0" w:color="auto"/>
        <w:left w:val="none" w:sz="0" w:space="0" w:color="auto"/>
        <w:bottom w:val="none" w:sz="0" w:space="0" w:color="auto"/>
        <w:right w:val="none" w:sz="0" w:space="0" w:color="auto"/>
      </w:divBdr>
    </w:div>
    <w:div w:id="1440907067">
      <w:bodyDiv w:val="1"/>
      <w:marLeft w:val="0"/>
      <w:marRight w:val="0"/>
      <w:marTop w:val="0"/>
      <w:marBottom w:val="0"/>
      <w:divBdr>
        <w:top w:val="none" w:sz="0" w:space="0" w:color="auto"/>
        <w:left w:val="none" w:sz="0" w:space="0" w:color="auto"/>
        <w:bottom w:val="none" w:sz="0" w:space="0" w:color="auto"/>
        <w:right w:val="none" w:sz="0" w:space="0" w:color="auto"/>
      </w:divBdr>
    </w:div>
    <w:div w:id="1537700400">
      <w:bodyDiv w:val="1"/>
      <w:marLeft w:val="0"/>
      <w:marRight w:val="0"/>
      <w:marTop w:val="0"/>
      <w:marBottom w:val="0"/>
      <w:divBdr>
        <w:top w:val="none" w:sz="0" w:space="0" w:color="auto"/>
        <w:left w:val="none" w:sz="0" w:space="0" w:color="auto"/>
        <w:bottom w:val="none" w:sz="0" w:space="0" w:color="auto"/>
        <w:right w:val="none" w:sz="0" w:space="0" w:color="auto"/>
      </w:divBdr>
    </w:div>
    <w:div w:id="1640308018">
      <w:bodyDiv w:val="1"/>
      <w:marLeft w:val="0"/>
      <w:marRight w:val="0"/>
      <w:marTop w:val="0"/>
      <w:marBottom w:val="0"/>
      <w:divBdr>
        <w:top w:val="none" w:sz="0" w:space="0" w:color="auto"/>
        <w:left w:val="none" w:sz="0" w:space="0" w:color="auto"/>
        <w:bottom w:val="none" w:sz="0" w:space="0" w:color="auto"/>
        <w:right w:val="none" w:sz="0" w:space="0" w:color="auto"/>
      </w:divBdr>
    </w:div>
    <w:div w:id="1655837623">
      <w:bodyDiv w:val="1"/>
      <w:marLeft w:val="0"/>
      <w:marRight w:val="0"/>
      <w:marTop w:val="0"/>
      <w:marBottom w:val="0"/>
      <w:divBdr>
        <w:top w:val="none" w:sz="0" w:space="0" w:color="auto"/>
        <w:left w:val="none" w:sz="0" w:space="0" w:color="auto"/>
        <w:bottom w:val="none" w:sz="0" w:space="0" w:color="auto"/>
        <w:right w:val="none" w:sz="0" w:space="0" w:color="auto"/>
      </w:divBdr>
      <w:divsChild>
        <w:div w:id="1938440072">
          <w:marLeft w:val="0"/>
          <w:marRight w:val="0"/>
          <w:marTop w:val="0"/>
          <w:marBottom w:val="0"/>
          <w:divBdr>
            <w:top w:val="none" w:sz="0" w:space="0" w:color="auto"/>
            <w:left w:val="none" w:sz="0" w:space="0" w:color="auto"/>
            <w:bottom w:val="none" w:sz="0" w:space="0" w:color="auto"/>
            <w:right w:val="none" w:sz="0" w:space="0" w:color="auto"/>
          </w:divBdr>
          <w:divsChild>
            <w:div w:id="223490958">
              <w:marLeft w:val="0"/>
              <w:marRight w:val="0"/>
              <w:marTop w:val="0"/>
              <w:marBottom w:val="0"/>
              <w:divBdr>
                <w:top w:val="none" w:sz="0" w:space="0" w:color="auto"/>
                <w:left w:val="none" w:sz="0" w:space="0" w:color="auto"/>
                <w:bottom w:val="none" w:sz="0" w:space="0" w:color="auto"/>
                <w:right w:val="none" w:sz="0" w:space="0" w:color="auto"/>
              </w:divBdr>
              <w:divsChild>
                <w:div w:id="440926773">
                  <w:marLeft w:val="0"/>
                  <w:marRight w:val="0"/>
                  <w:marTop w:val="0"/>
                  <w:marBottom w:val="0"/>
                  <w:divBdr>
                    <w:top w:val="none" w:sz="0" w:space="0" w:color="auto"/>
                    <w:left w:val="none" w:sz="0" w:space="0" w:color="auto"/>
                    <w:bottom w:val="none" w:sz="0" w:space="0" w:color="auto"/>
                    <w:right w:val="none" w:sz="0" w:space="0" w:color="auto"/>
                  </w:divBdr>
                  <w:divsChild>
                    <w:div w:id="799541713">
                      <w:marLeft w:val="0"/>
                      <w:marRight w:val="0"/>
                      <w:marTop w:val="0"/>
                      <w:marBottom w:val="0"/>
                      <w:divBdr>
                        <w:top w:val="none" w:sz="0" w:space="0" w:color="auto"/>
                        <w:left w:val="none" w:sz="0" w:space="0" w:color="auto"/>
                        <w:bottom w:val="none" w:sz="0" w:space="0" w:color="auto"/>
                        <w:right w:val="none" w:sz="0" w:space="0" w:color="auto"/>
                      </w:divBdr>
                      <w:divsChild>
                        <w:div w:id="370568775">
                          <w:marLeft w:val="0"/>
                          <w:marRight w:val="0"/>
                          <w:marTop w:val="0"/>
                          <w:marBottom w:val="0"/>
                          <w:divBdr>
                            <w:top w:val="none" w:sz="0" w:space="0" w:color="auto"/>
                            <w:left w:val="none" w:sz="0" w:space="0" w:color="auto"/>
                            <w:bottom w:val="none" w:sz="0" w:space="0" w:color="auto"/>
                            <w:right w:val="none" w:sz="0" w:space="0" w:color="auto"/>
                          </w:divBdr>
                        </w:div>
                        <w:div w:id="1242259116">
                          <w:marLeft w:val="0"/>
                          <w:marRight w:val="0"/>
                          <w:marTop w:val="0"/>
                          <w:marBottom w:val="0"/>
                          <w:divBdr>
                            <w:top w:val="none" w:sz="0" w:space="0" w:color="auto"/>
                            <w:left w:val="none" w:sz="0" w:space="0" w:color="auto"/>
                            <w:bottom w:val="none" w:sz="0" w:space="0" w:color="auto"/>
                            <w:right w:val="none" w:sz="0" w:space="0" w:color="auto"/>
                          </w:divBdr>
                        </w:div>
                      </w:divsChild>
                    </w:div>
                    <w:div w:id="1994137838">
                      <w:marLeft w:val="0"/>
                      <w:marRight w:val="0"/>
                      <w:marTop w:val="0"/>
                      <w:marBottom w:val="0"/>
                      <w:divBdr>
                        <w:top w:val="none" w:sz="0" w:space="0" w:color="auto"/>
                        <w:left w:val="none" w:sz="0" w:space="0" w:color="auto"/>
                        <w:bottom w:val="none" w:sz="0" w:space="0" w:color="auto"/>
                        <w:right w:val="none" w:sz="0" w:space="0" w:color="auto"/>
                      </w:divBdr>
                    </w:div>
                  </w:divsChild>
                </w:div>
                <w:div w:id="819690526">
                  <w:marLeft w:val="0"/>
                  <w:marRight w:val="0"/>
                  <w:marTop w:val="0"/>
                  <w:marBottom w:val="0"/>
                  <w:divBdr>
                    <w:top w:val="none" w:sz="0" w:space="0" w:color="auto"/>
                    <w:left w:val="none" w:sz="0" w:space="0" w:color="auto"/>
                    <w:bottom w:val="none" w:sz="0" w:space="0" w:color="auto"/>
                    <w:right w:val="none" w:sz="0" w:space="0" w:color="auto"/>
                  </w:divBdr>
                </w:div>
                <w:div w:id="1948346422">
                  <w:marLeft w:val="0"/>
                  <w:marRight w:val="0"/>
                  <w:marTop w:val="0"/>
                  <w:marBottom w:val="0"/>
                  <w:divBdr>
                    <w:top w:val="none" w:sz="0" w:space="0" w:color="auto"/>
                    <w:left w:val="none" w:sz="0" w:space="0" w:color="auto"/>
                    <w:bottom w:val="none" w:sz="0" w:space="0" w:color="auto"/>
                    <w:right w:val="none" w:sz="0" w:space="0" w:color="auto"/>
                  </w:divBdr>
                  <w:divsChild>
                    <w:div w:id="804353728">
                      <w:marLeft w:val="0"/>
                      <w:marRight w:val="0"/>
                      <w:marTop w:val="0"/>
                      <w:marBottom w:val="0"/>
                      <w:divBdr>
                        <w:top w:val="none" w:sz="0" w:space="0" w:color="auto"/>
                        <w:left w:val="none" w:sz="0" w:space="0" w:color="auto"/>
                        <w:bottom w:val="none" w:sz="0" w:space="0" w:color="auto"/>
                        <w:right w:val="none" w:sz="0" w:space="0" w:color="auto"/>
                      </w:divBdr>
                    </w:div>
                    <w:div w:id="14241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1322">
      <w:bodyDiv w:val="1"/>
      <w:marLeft w:val="0"/>
      <w:marRight w:val="0"/>
      <w:marTop w:val="0"/>
      <w:marBottom w:val="0"/>
      <w:divBdr>
        <w:top w:val="none" w:sz="0" w:space="0" w:color="auto"/>
        <w:left w:val="none" w:sz="0" w:space="0" w:color="auto"/>
        <w:bottom w:val="none" w:sz="0" w:space="0" w:color="auto"/>
        <w:right w:val="none" w:sz="0" w:space="0" w:color="auto"/>
      </w:divBdr>
    </w:div>
    <w:div w:id="1816288222">
      <w:bodyDiv w:val="1"/>
      <w:marLeft w:val="0"/>
      <w:marRight w:val="0"/>
      <w:marTop w:val="0"/>
      <w:marBottom w:val="0"/>
      <w:divBdr>
        <w:top w:val="none" w:sz="0" w:space="0" w:color="auto"/>
        <w:left w:val="none" w:sz="0" w:space="0" w:color="auto"/>
        <w:bottom w:val="none" w:sz="0" w:space="0" w:color="auto"/>
        <w:right w:val="none" w:sz="0" w:space="0" w:color="auto"/>
      </w:divBdr>
    </w:div>
    <w:div w:id="1827623808">
      <w:bodyDiv w:val="1"/>
      <w:marLeft w:val="0"/>
      <w:marRight w:val="0"/>
      <w:marTop w:val="0"/>
      <w:marBottom w:val="0"/>
      <w:divBdr>
        <w:top w:val="none" w:sz="0" w:space="0" w:color="auto"/>
        <w:left w:val="none" w:sz="0" w:space="0" w:color="auto"/>
        <w:bottom w:val="none" w:sz="0" w:space="0" w:color="auto"/>
        <w:right w:val="none" w:sz="0" w:space="0" w:color="auto"/>
      </w:divBdr>
    </w:div>
    <w:div w:id="1946617732">
      <w:bodyDiv w:val="1"/>
      <w:marLeft w:val="0"/>
      <w:marRight w:val="0"/>
      <w:marTop w:val="0"/>
      <w:marBottom w:val="0"/>
      <w:divBdr>
        <w:top w:val="none" w:sz="0" w:space="0" w:color="auto"/>
        <w:left w:val="none" w:sz="0" w:space="0" w:color="auto"/>
        <w:bottom w:val="none" w:sz="0" w:space="0" w:color="auto"/>
        <w:right w:val="none" w:sz="0" w:space="0" w:color="auto"/>
      </w:divBdr>
    </w:div>
    <w:div w:id="2071608379">
      <w:bodyDiv w:val="1"/>
      <w:marLeft w:val="0"/>
      <w:marRight w:val="0"/>
      <w:marTop w:val="0"/>
      <w:marBottom w:val="0"/>
      <w:divBdr>
        <w:top w:val="none" w:sz="0" w:space="0" w:color="auto"/>
        <w:left w:val="none" w:sz="0" w:space="0" w:color="auto"/>
        <w:bottom w:val="none" w:sz="0" w:space="0" w:color="auto"/>
        <w:right w:val="none" w:sz="0" w:space="0" w:color="auto"/>
      </w:divBdr>
    </w:div>
    <w:div w:id="20970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DB501-69C6-4E4F-A17A-A8B83C23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3728</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5842</CharactersWithSpaces>
  <SharedDoc>false</SharedDoc>
  <HLinks>
    <vt:vector size="6" baseType="variant">
      <vt:variant>
        <vt:i4>1703960</vt:i4>
      </vt:variant>
      <vt:variant>
        <vt:i4>0</vt:i4>
      </vt:variant>
      <vt:variant>
        <vt:i4>0</vt:i4>
      </vt:variant>
      <vt:variant>
        <vt:i4>5</vt:i4>
      </vt:variant>
      <vt:variant>
        <vt:lpwstr>https://e-seimas.lrs.lt/portal/legalAct/lt/TAP/bc647350926611e98a8298567570d639?jfwid=-4pxze3nr1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Rimsaite</dc:creator>
  <cp:lastModifiedBy>Irena Zujienė</cp:lastModifiedBy>
  <cp:revision>2</cp:revision>
  <cp:lastPrinted>2019-07-16T10:38:00Z</cp:lastPrinted>
  <dcterms:created xsi:type="dcterms:W3CDTF">2021-12-22T11:20:00Z</dcterms:created>
  <dcterms:modified xsi:type="dcterms:W3CDTF">2021-12-22T11:20:00Z</dcterms:modified>
</cp:coreProperties>
</file>