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4E8E" w14:textId="77777777" w:rsidR="00D031DC" w:rsidRPr="00616846" w:rsidRDefault="00D031DC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4959F" w14:textId="77777777" w:rsidR="00D031DC" w:rsidRPr="00616846" w:rsidRDefault="00D031DC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02637" w14:textId="77777777" w:rsidR="00D031DC" w:rsidRPr="00616846" w:rsidRDefault="00D031DC" w:rsidP="00D031DC">
      <w:pPr>
        <w:spacing w:after="0" w:line="240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846">
        <w:rPr>
          <w:rFonts w:ascii="Times New Roman" w:eastAsia="Times New Roman" w:hAnsi="Times New Roman" w:cs="Times New Roman"/>
          <w:b/>
          <w:sz w:val="24"/>
          <w:szCs w:val="24"/>
        </w:rPr>
        <w:t>Projekto</w:t>
      </w:r>
      <w:r w:rsidRPr="00616846">
        <w:rPr>
          <w:rFonts w:ascii="Times New Roman" w:eastAsia="Times New Roman" w:hAnsi="Times New Roman" w:cs="Times New Roman"/>
          <w:b/>
          <w:sz w:val="24"/>
          <w:szCs w:val="24"/>
        </w:rPr>
        <w:br/>
        <w:t>lyginamasis variantas</w:t>
      </w:r>
    </w:p>
    <w:p w14:paraId="0EB6F0FD" w14:textId="77777777" w:rsidR="00D031DC" w:rsidRPr="00616846" w:rsidRDefault="00D031DC" w:rsidP="00D031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47C7B2" w14:textId="6E797F0D" w:rsidR="00D031DC" w:rsidRPr="00BA63A4" w:rsidRDefault="00D031DC" w:rsidP="00D03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5377327"/>
      <w:r w:rsidRPr="00380611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  <w:r w:rsidRPr="00380611">
        <w:rPr>
          <w:rFonts w:ascii="Times New Roman" w:eastAsia="Times New Roman" w:hAnsi="Times New Roman" w:cs="Times New Roman"/>
          <w:b/>
          <w:cap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GELEŽINKELIŲ TRANSPORTO KODEKSO</w:t>
      </w:r>
      <w:r w:rsidR="00DF064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30</w:t>
      </w:r>
      <w:r w:rsidR="00DF0649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</w:rPr>
        <w:t>3</w:t>
      </w:r>
      <w:r w:rsidR="00DF064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BA4BE5">
        <w:rPr>
          <w:rFonts w:ascii="Times New Roman" w:eastAsia="Times New Roman" w:hAnsi="Times New Roman" w:cs="Times New Roman"/>
          <w:b/>
          <w:caps/>
          <w:sz w:val="24"/>
          <w:szCs w:val="24"/>
        </w:rPr>
        <w:t>IR 30</w:t>
      </w:r>
      <w:r w:rsidR="00BA4BE5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</w:rPr>
        <w:t>4</w:t>
      </w:r>
      <w:r w:rsidR="00BA4BE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DF0649">
        <w:rPr>
          <w:rFonts w:ascii="Times New Roman" w:eastAsia="Times New Roman" w:hAnsi="Times New Roman" w:cs="Times New Roman"/>
          <w:b/>
          <w:caps/>
          <w:sz w:val="24"/>
          <w:szCs w:val="24"/>
        </w:rPr>
        <w:t>straipsni</w:t>
      </w:r>
      <w:r w:rsidR="00BA4BE5">
        <w:rPr>
          <w:rFonts w:ascii="Times New Roman" w:eastAsia="Times New Roman" w:hAnsi="Times New Roman" w:cs="Times New Roman"/>
          <w:b/>
          <w:caps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29474F">
        <w:rPr>
          <w:rFonts w:ascii="Times New Roman" w:eastAsia="Times New Roman" w:hAnsi="Times New Roman" w:cs="Times New Roman"/>
          <w:b/>
          <w:caps/>
          <w:sz w:val="24"/>
          <w:szCs w:val="24"/>
        </w:rPr>
        <w:t>pakeitimo</w:t>
      </w:r>
      <w:r w:rsidRPr="00380611">
        <w:rPr>
          <w:rFonts w:ascii="Times New Roman" w:eastAsia="Times New Roman" w:hAnsi="Times New Roman" w:cs="Times New Roman"/>
          <w:b/>
          <w:caps/>
          <w:sz w:val="24"/>
          <w:szCs w:val="24"/>
        </w:rPr>
        <w:br/>
        <w:t>įstatymas</w:t>
      </w:r>
    </w:p>
    <w:bookmarkEnd w:id="0"/>
    <w:p w14:paraId="2BC4AA78" w14:textId="77777777" w:rsidR="00D031DC" w:rsidRDefault="00D031DC" w:rsidP="00D031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CC76EA" w14:textId="17E85A28" w:rsidR="00D031DC" w:rsidRDefault="00D031DC" w:rsidP="00D03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E0E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04B6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6E6E0E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Pr="006E6E0E">
        <w:rPr>
          <w:rFonts w:ascii="Times New Roman" w:eastAsia="Times New Roman" w:hAnsi="Times New Roman" w:cs="Times New Roman"/>
          <w:bCs/>
          <w:sz w:val="24"/>
          <w:szCs w:val="24"/>
        </w:rPr>
        <w:t xml:space="preserve"> 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Nr. </w:t>
      </w:r>
    </w:p>
    <w:p w14:paraId="68FAC71F" w14:textId="77777777" w:rsidR="00D031DC" w:rsidRPr="00616846" w:rsidRDefault="00D031DC" w:rsidP="00D03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Vilnius</w:t>
      </w:r>
    </w:p>
    <w:p w14:paraId="77B5E17A" w14:textId="77777777" w:rsidR="00D031DC" w:rsidRDefault="00D031DC" w:rsidP="00D03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ECD74D" w14:textId="77777777" w:rsidR="00384A3B" w:rsidRDefault="00D031DC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A49"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72DAE41D" w14:textId="0CF0BF70" w:rsidR="00D031DC" w:rsidRPr="00384A3B" w:rsidRDefault="00DF0649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D031DC" w:rsidRPr="00DF0649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D031DC" w:rsidRPr="00DF0649">
        <w:rPr>
          <w:rFonts w:ascii="Times New Roman" w:hAnsi="Times New Roman" w:cs="Times New Roman"/>
          <w:sz w:val="24"/>
          <w:szCs w:val="24"/>
        </w:rPr>
        <w:t>akeisti 30</w:t>
      </w:r>
      <w:r w:rsidR="00D031DC" w:rsidRPr="00DF064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D031DC" w:rsidRPr="00DF0649">
        <w:rPr>
          <w:rFonts w:ascii="Times New Roman" w:hAnsi="Times New Roman" w:cs="Times New Roman"/>
          <w:sz w:val="24"/>
          <w:szCs w:val="24"/>
        </w:rPr>
        <w:t>straipsnio 2  dalies 1 punktą ir jį išdėstyti taip:</w:t>
      </w:r>
    </w:p>
    <w:p w14:paraId="526E1EBA" w14:textId="56F96F32" w:rsidR="00D031DC" w:rsidRPr="00D031DC" w:rsidRDefault="00D031DC" w:rsidP="00384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DC">
        <w:rPr>
          <w:rFonts w:ascii="Times New Roman" w:hAnsi="Times New Roman" w:cs="Times New Roman"/>
          <w:sz w:val="24"/>
          <w:szCs w:val="24"/>
        </w:rPr>
        <w:t xml:space="preserve">„1) traukos </w:t>
      </w:r>
      <w:r w:rsidRPr="00DF0649">
        <w:rPr>
          <w:rFonts w:ascii="Times New Roman" w:hAnsi="Times New Roman" w:cs="Times New Roman"/>
          <w:sz w:val="24"/>
          <w:szCs w:val="24"/>
        </w:rPr>
        <w:t>srovės</w:t>
      </w:r>
      <w:r w:rsidRPr="00D031DC">
        <w:rPr>
          <w:rFonts w:ascii="Times New Roman" w:hAnsi="Times New Roman" w:cs="Times New Roman"/>
          <w:sz w:val="24"/>
          <w:szCs w:val="24"/>
        </w:rPr>
        <w:t xml:space="preserve">, už kurią sąskaitose faktūrose </w:t>
      </w:r>
      <w:r w:rsidRPr="00D031DC">
        <w:rPr>
          <w:rFonts w:ascii="Times New Roman" w:hAnsi="Times New Roman" w:cs="Times New Roman"/>
          <w:strike/>
          <w:sz w:val="24"/>
          <w:szCs w:val="24"/>
        </w:rPr>
        <w:t>mokesčiai</w:t>
      </w:r>
      <w:r w:rsidRPr="00D031DC">
        <w:rPr>
          <w:rFonts w:ascii="Times New Roman" w:hAnsi="Times New Roman" w:cs="Times New Roman"/>
          <w:sz w:val="24"/>
          <w:szCs w:val="24"/>
        </w:rPr>
        <w:t xml:space="preserve"> </w:t>
      </w:r>
      <w:r w:rsidRPr="00DF0649">
        <w:rPr>
          <w:rFonts w:ascii="Times New Roman" w:hAnsi="Times New Roman" w:cs="Times New Roman"/>
          <w:b/>
          <w:bCs/>
          <w:sz w:val="24"/>
          <w:szCs w:val="24"/>
        </w:rPr>
        <w:t>užmokestis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649">
        <w:rPr>
          <w:rFonts w:ascii="Times New Roman" w:hAnsi="Times New Roman" w:cs="Times New Roman"/>
          <w:strike/>
          <w:sz w:val="24"/>
          <w:szCs w:val="24"/>
        </w:rPr>
        <w:t>nurodomi</w:t>
      </w:r>
      <w:r w:rsidRPr="00D031DC">
        <w:rPr>
          <w:rFonts w:ascii="Times New Roman" w:hAnsi="Times New Roman" w:cs="Times New Roman"/>
          <w:sz w:val="24"/>
          <w:szCs w:val="24"/>
        </w:rPr>
        <w:t xml:space="preserve"> </w:t>
      </w:r>
      <w:r w:rsidR="00DF0649" w:rsidRPr="00DF0649">
        <w:rPr>
          <w:rFonts w:ascii="Times New Roman" w:hAnsi="Times New Roman" w:cs="Times New Roman"/>
          <w:b/>
          <w:bCs/>
          <w:sz w:val="24"/>
          <w:szCs w:val="24"/>
        </w:rPr>
        <w:t xml:space="preserve">nurodomas </w:t>
      </w:r>
      <w:r w:rsidRPr="00D031DC">
        <w:rPr>
          <w:rFonts w:ascii="Times New Roman" w:hAnsi="Times New Roman" w:cs="Times New Roman"/>
          <w:sz w:val="24"/>
          <w:szCs w:val="24"/>
        </w:rPr>
        <w:t xml:space="preserve">atskirai nuo </w:t>
      </w:r>
      <w:r w:rsidRPr="00DF0649">
        <w:rPr>
          <w:rFonts w:ascii="Times New Roman" w:hAnsi="Times New Roman" w:cs="Times New Roman"/>
          <w:strike/>
          <w:sz w:val="24"/>
          <w:szCs w:val="24"/>
        </w:rPr>
        <w:t>mokesčių</w:t>
      </w:r>
      <w:r w:rsidRPr="00D031DC">
        <w:rPr>
          <w:rFonts w:ascii="Times New Roman" w:hAnsi="Times New Roman" w:cs="Times New Roman"/>
          <w:sz w:val="24"/>
          <w:szCs w:val="24"/>
        </w:rPr>
        <w:t xml:space="preserve"> </w:t>
      </w:r>
      <w:r w:rsidR="00DF0649" w:rsidRPr="00DF0649">
        <w:rPr>
          <w:rFonts w:ascii="Times New Roman" w:hAnsi="Times New Roman" w:cs="Times New Roman"/>
          <w:b/>
          <w:bCs/>
          <w:sz w:val="24"/>
          <w:szCs w:val="24"/>
        </w:rPr>
        <w:t>užmokesčio</w:t>
      </w:r>
      <w:r w:rsidR="00DF0649">
        <w:rPr>
          <w:rFonts w:ascii="Times New Roman" w:hAnsi="Times New Roman" w:cs="Times New Roman"/>
          <w:sz w:val="24"/>
          <w:szCs w:val="24"/>
        </w:rPr>
        <w:t xml:space="preserve"> </w:t>
      </w:r>
      <w:r w:rsidRPr="00D031DC">
        <w:rPr>
          <w:rFonts w:ascii="Times New Roman" w:hAnsi="Times New Roman" w:cs="Times New Roman"/>
          <w:sz w:val="24"/>
          <w:szCs w:val="24"/>
        </w:rPr>
        <w:t xml:space="preserve">už </w:t>
      </w:r>
      <w:r w:rsidR="005C72A5" w:rsidRPr="005C72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minimalųjį prieigos paketą</w:t>
      </w:r>
      <w:r w:rsidR="005C72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apskaičiuoto už</w:t>
      </w:r>
      <w:r w:rsidR="005C72A5" w:rsidRPr="005C72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31DC">
        <w:rPr>
          <w:rFonts w:ascii="Times New Roman" w:hAnsi="Times New Roman" w:cs="Times New Roman"/>
          <w:sz w:val="24"/>
          <w:szCs w:val="24"/>
        </w:rPr>
        <w:t>naudojimąsi elektros energijos tiekimo įrenginiais</w:t>
      </w:r>
      <w:r w:rsidR="005C72A5" w:rsidRPr="005C72A5">
        <w:rPr>
          <w:rFonts w:ascii="Times New Roman" w:hAnsi="Times New Roman" w:cs="Times New Roman"/>
          <w:sz w:val="24"/>
          <w:szCs w:val="24"/>
        </w:rPr>
        <w:t xml:space="preserve">, </w:t>
      </w:r>
      <w:r w:rsidR="005C72A5" w:rsidRPr="005C72A5">
        <w:rPr>
          <w:rFonts w:ascii="Times New Roman" w:hAnsi="Times New Roman" w:cs="Times New Roman"/>
          <w:b/>
          <w:bCs/>
          <w:sz w:val="24"/>
          <w:szCs w:val="24"/>
        </w:rPr>
        <w:t>traukos srovei užtikrinti</w:t>
      </w:r>
      <w:r w:rsidRPr="005C72A5">
        <w:rPr>
          <w:rFonts w:ascii="Times New Roman" w:hAnsi="Times New Roman" w:cs="Times New Roman"/>
          <w:sz w:val="24"/>
          <w:szCs w:val="24"/>
        </w:rPr>
        <w:t>,</w:t>
      </w:r>
      <w:r w:rsidRPr="00D031DC">
        <w:rPr>
          <w:rFonts w:ascii="Times New Roman" w:hAnsi="Times New Roman" w:cs="Times New Roman"/>
          <w:strike/>
          <w:sz w:val="24"/>
          <w:szCs w:val="24"/>
        </w:rPr>
        <w:t xml:space="preserve"> teikimas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031DC">
        <w:rPr>
          <w:rFonts w:ascii="Times New Roman" w:hAnsi="Times New Roman" w:cs="Times New Roman"/>
          <w:b/>
          <w:bCs/>
          <w:sz w:val="24"/>
          <w:szCs w:val="24"/>
        </w:rPr>
        <w:t>tiekimas</w:t>
      </w:r>
      <w:r w:rsidRPr="00D031DC">
        <w:rPr>
          <w:rFonts w:ascii="Times New Roman" w:hAnsi="Times New Roman" w:cs="Times New Roman"/>
          <w:sz w:val="24"/>
          <w:szCs w:val="24"/>
        </w:rPr>
        <w:t>;</w:t>
      </w:r>
      <w:r w:rsidR="009E5CEF">
        <w:rPr>
          <w:rFonts w:ascii="Times New Roman" w:hAnsi="Times New Roman" w:cs="Times New Roman"/>
          <w:sz w:val="24"/>
          <w:szCs w:val="24"/>
        </w:rPr>
        <w:t>“.</w:t>
      </w:r>
    </w:p>
    <w:p w14:paraId="659D9884" w14:textId="3250EA41" w:rsidR="00D031DC" w:rsidRPr="00D031DC" w:rsidRDefault="00D031DC" w:rsidP="00384A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031DC">
        <w:rPr>
          <w:rFonts w:ascii="Times New Roman" w:hAnsi="Times New Roman" w:cs="Times New Roman"/>
          <w:sz w:val="24"/>
          <w:szCs w:val="24"/>
        </w:rPr>
        <w:t>Papildyti 30</w:t>
      </w:r>
      <w:r w:rsidRPr="00D031D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D031DC">
        <w:rPr>
          <w:rFonts w:ascii="Times New Roman" w:hAnsi="Times New Roman" w:cs="Times New Roman"/>
          <w:sz w:val="24"/>
          <w:szCs w:val="24"/>
        </w:rPr>
        <w:t>straipsnį 6 dalimi:</w:t>
      </w:r>
    </w:p>
    <w:p w14:paraId="69F0DCB6" w14:textId="58BC6B30" w:rsidR="00D031DC" w:rsidRPr="00D031DC" w:rsidRDefault="00D031DC" w:rsidP="00384A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1DC">
        <w:rPr>
          <w:rFonts w:ascii="Times New Roman" w:hAnsi="Times New Roman" w:cs="Times New Roman"/>
          <w:sz w:val="24"/>
          <w:szCs w:val="24"/>
        </w:rPr>
        <w:t>„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F74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</w:rPr>
        <w:t>Jeigu šio Kodekso 30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straipsnio 2 dalies 1 punkte nurodytai su geležinkelių transportu susijusiai papildomai paslaugai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>gauti geležinkelio įmonė (vežėja</w:t>
      </w:r>
      <w:r w:rsidR="007A0C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</w:rPr>
        <w:t>geležinkelių paslaugų</w:t>
      </w:r>
      <w:r w:rsidR="00700F1D">
        <w:rPr>
          <w:rFonts w:ascii="Times New Roman" w:hAnsi="Times New Roman" w:cs="Times New Roman"/>
          <w:b/>
          <w:bCs/>
          <w:sz w:val="24"/>
          <w:szCs w:val="24"/>
        </w:rPr>
        <w:t xml:space="preserve"> įrenginio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operatori</w:t>
      </w:r>
      <w:r w:rsidR="00216FA6">
        <w:rPr>
          <w:rFonts w:ascii="Times New Roman" w:hAnsi="Times New Roman" w:cs="Times New Roman"/>
          <w:b/>
          <w:bCs/>
          <w:sz w:val="24"/>
          <w:szCs w:val="24"/>
        </w:rPr>
        <w:t>umi</w:t>
      </w:r>
      <w:r w:rsidR="00216FA6"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pasirenka nepriklausomą tiekėją,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nurodytą Lietuvos Respublikos elektros energetikos įstatyme,</w:t>
      </w:r>
      <w:r w:rsidR="00216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apie šį pasirinkimą </w:t>
      </w:r>
      <w:r w:rsidR="00216FA6">
        <w:rPr>
          <w:rFonts w:ascii="Times New Roman" w:hAnsi="Times New Roman" w:cs="Times New Roman"/>
          <w:b/>
          <w:bCs/>
          <w:sz w:val="24"/>
          <w:szCs w:val="24"/>
        </w:rPr>
        <w:t>geležinkelio įmonės (vežėjo) pasirinktas nepriklaus</w:t>
      </w:r>
      <w:r w:rsidR="005C25B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16FA6">
        <w:rPr>
          <w:rFonts w:ascii="Times New Roman" w:hAnsi="Times New Roman" w:cs="Times New Roman"/>
          <w:b/>
          <w:bCs/>
          <w:sz w:val="24"/>
          <w:szCs w:val="24"/>
        </w:rPr>
        <w:t xml:space="preserve">mas teikėjas </w:t>
      </w:r>
      <w:r w:rsidRPr="005C7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 vėliau kaip </w:t>
      </w:r>
      <w:r w:rsidR="00D506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 </w:t>
      </w:r>
      <w:r w:rsidR="00216FA6" w:rsidRPr="00476C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 darbo dienų nuo </w:t>
      </w:r>
      <w:r w:rsidR="00216FA6" w:rsidRPr="00216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naudojimosi geležinkelių paslaugų įrenginiais sutartie</w:t>
      </w:r>
      <w:r w:rsidR="00216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216FA6" w:rsidRPr="00216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 geležinkelio įmone (vežėju)</w:t>
      </w:r>
      <w:r w:rsidR="00216FA6">
        <w:rPr>
          <w:color w:val="000000"/>
        </w:rPr>
        <w:t xml:space="preserve"> </w:t>
      </w:r>
      <w:r w:rsidRPr="005C7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sudarymo </w:t>
      </w:r>
      <w:r w:rsidR="00216F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dienos </w:t>
      </w:r>
      <w:r w:rsidRPr="005C72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informuoja viešosios geležinkelių infrastruktūros valdytoją</w:t>
      </w:r>
      <w:r w:rsidRPr="00D031DC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</w:p>
    <w:p w14:paraId="05C9940B" w14:textId="77777777" w:rsidR="00D031DC" w:rsidRDefault="00D031DC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F4B6BD" w14:textId="7CDDFC23" w:rsidR="008A699C" w:rsidRPr="002D0A49" w:rsidRDefault="00D031DC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="008A699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8A699C" w:rsidRPr="00476CA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8A699C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3860510C" w14:textId="25ED1A0D" w:rsidR="008A699C" w:rsidRPr="00BA4BE5" w:rsidRDefault="008A699C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BE5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BA4BE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76C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</w:t>
      </w:r>
      <w:r w:rsidRPr="00476CA3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3729BA" w:rsidRPr="00476CA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6CA3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Pr="00BA4BE5">
        <w:rPr>
          <w:rFonts w:ascii="Times New Roman" w:eastAsia="Times New Roman" w:hAnsi="Times New Roman" w:cs="Times New Roman"/>
          <w:sz w:val="24"/>
          <w:szCs w:val="24"/>
        </w:rPr>
        <w:t>į ir ją išdėstyti taip:</w:t>
      </w:r>
    </w:p>
    <w:p w14:paraId="10A91BE9" w14:textId="1F50FCD5" w:rsidR="00BA4BE5" w:rsidRPr="003729BA" w:rsidRDefault="00BA4BE5" w:rsidP="00384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CA3">
        <w:rPr>
          <w:rFonts w:ascii="Times New Roman" w:eastAsia="Times New Roman" w:hAnsi="Times New Roman" w:cs="Times New Roman"/>
          <w:bCs/>
          <w:sz w:val="24"/>
          <w:szCs w:val="24"/>
        </w:rPr>
        <w:t>,,</w:t>
      </w:r>
      <w:r w:rsidR="003729BA" w:rsidRPr="003729BA">
        <w:rPr>
          <w:rFonts w:ascii="Times New Roman" w:hAnsi="Times New Roman" w:cs="Times New Roman"/>
          <w:sz w:val="24"/>
          <w:szCs w:val="24"/>
        </w:rPr>
        <w:t>4</w:t>
      </w:r>
      <w:r w:rsidR="008A699C" w:rsidRPr="003729BA">
        <w:rPr>
          <w:rFonts w:ascii="Times New Roman" w:hAnsi="Times New Roman" w:cs="Times New Roman"/>
          <w:sz w:val="24"/>
          <w:szCs w:val="24"/>
        </w:rPr>
        <w:t xml:space="preserve">. </w:t>
      </w:r>
      <w:r w:rsidR="003729BA" w:rsidRPr="003729BA">
        <w:rPr>
          <w:rFonts w:ascii="Times New Roman" w:hAnsi="Times New Roman" w:cs="Times New Roman"/>
          <w:sz w:val="24"/>
          <w:szCs w:val="24"/>
        </w:rPr>
        <w:t xml:space="preserve">Užmokestį už su geležinkelių transportu susijusias papildomas ir pagalbines paslaugas nustato geležinkelių </w:t>
      </w:r>
      <w:r w:rsidR="00700F1D" w:rsidRPr="00700F1D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r w:rsidR="00700F1D">
        <w:rPr>
          <w:rFonts w:ascii="Times New Roman" w:hAnsi="Times New Roman" w:cs="Times New Roman"/>
          <w:sz w:val="24"/>
          <w:szCs w:val="24"/>
        </w:rPr>
        <w:t xml:space="preserve"> </w:t>
      </w:r>
      <w:r w:rsidR="003729BA" w:rsidRPr="00700F1D">
        <w:rPr>
          <w:rFonts w:ascii="Times New Roman" w:hAnsi="Times New Roman" w:cs="Times New Roman"/>
          <w:strike/>
          <w:sz w:val="24"/>
          <w:szCs w:val="24"/>
        </w:rPr>
        <w:t>įrenginių</w:t>
      </w:r>
      <w:r w:rsidR="003729BA" w:rsidRPr="003729BA">
        <w:rPr>
          <w:rFonts w:ascii="Times New Roman" w:hAnsi="Times New Roman" w:cs="Times New Roman"/>
          <w:sz w:val="24"/>
          <w:szCs w:val="24"/>
        </w:rPr>
        <w:t xml:space="preserve"> </w:t>
      </w:r>
      <w:r w:rsidR="00700F1D" w:rsidRPr="00700F1D">
        <w:rPr>
          <w:rFonts w:ascii="Times New Roman" w:hAnsi="Times New Roman" w:cs="Times New Roman"/>
          <w:b/>
          <w:bCs/>
          <w:sz w:val="24"/>
          <w:szCs w:val="24"/>
        </w:rPr>
        <w:t>įrenginio</w:t>
      </w:r>
      <w:r w:rsidR="00700F1D">
        <w:rPr>
          <w:rFonts w:ascii="Times New Roman" w:hAnsi="Times New Roman" w:cs="Times New Roman"/>
          <w:sz w:val="24"/>
          <w:szCs w:val="24"/>
        </w:rPr>
        <w:t xml:space="preserve"> </w:t>
      </w:r>
      <w:r w:rsidR="003729BA" w:rsidRPr="003729BA">
        <w:rPr>
          <w:rFonts w:ascii="Times New Roman" w:hAnsi="Times New Roman" w:cs="Times New Roman"/>
          <w:sz w:val="24"/>
          <w:szCs w:val="24"/>
        </w:rPr>
        <w:t>operatorius. Jeigu su geležinkelių transportu susijusias papildomas ir pagalbines paslaugas teikia vienas paslaugų teikėjas, užmokestis už šias paslaugas negali būti didesnis už jų teikimo išlaidas, pridėjus pagrįstą pelną</w:t>
      </w:r>
      <w:r w:rsidR="008A699C" w:rsidRPr="003729BA">
        <w:rPr>
          <w:rFonts w:ascii="Times New Roman" w:hAnsi="Times New Roman" w:cs="Times New Roman"/>
          <w:sz w:val="24"/>
          <w:szCs w:val="24"/>
        </w:rPr>
        <w:t>.“</w:t>
      </w:r>
    </w:p>
    <w:p w14:paraId="60CAEDC3" w14:textId="6018FA3A" w:rsidR="00BA4BE5" w:rsidRPr="003729BA" w:rsidRDefault="008A699C" w:rsidP="00384A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29BA">
        <w:rPr>
          <w:rFonts w:ascii="Times New Roman" w:hAnsi="Times New Roman" w:cs="Times New Roman"/>
          <w:sz w:val="24"/>
          <w:szCs w:val="24"/>
        </w:rPr>
        <w:t>2</w:t>
      </w:r>
      <w:r w:rsidR="00BA4BE5" w:rsidRPr="003729BA">
        <w:rPr>
          <w:rFonts w:ascii="Times New Roman" w:hAnsi="Times New Roman" w:cs="Times New Roman"/>
          <w:sz w:val="24"/>
          <w:szCs w:val="24"/>
        </w:rPr>
        <w:t>.</w:t>
      </w:r>
      <w:r w:rsidR="00BA4BE5" w:rsidRPr="003729BA">
        <w:rPr>
          <w:sz w:val="24"/>
          <w:szCs w:val="24"/>
        </w:rPr>
        <w:t xml:space="preserve"> </w:t>
      </w:r>
      <w:r w:rsidR="00BA4BE5" w:rsidRPr="00372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BE5" w:rsidRPr="003729BA">
        <w:rPr>
          <w:rFonts w:ascii="Times New Roman" w:hAnsi="Times New Roman" w:cs="Times New Roman"/>
          <w:sz w:val="24"/>
          <w:szCs w:val="24"/>
        </w:rPr>
        <w:t>Papildyti 30</w:t>
      </w:r>
      <w:r w:rsidR="00BA4BE5" w:rsidRPr="00476CA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A4BE5" w:rsidRPr="003729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A4BE5" w:rsidRPr="003729BA">
        <w:rPr>
          <w:rFonts w:ascii="Times New Roman" w:hAnsi="Times New Roman" w:cs="Times New Roman"/>
          <w:sz w:val="24"/>
          <w:szCs w:val="24"/>
        </w:rPr>
        <w:t xml:space="preserve">straipsnį </w:t>
      </w:r>
      <w:r w:rsidR="003729BA">
        <w:rPr>
          <w:rFonts w:ascii="Times New Roman" w:hAnsi="Times New Roman" w:cs="Times New Roman"/>
          <w:sz w:val="24"/>
          <w:szCs w:val="24"/>
        </w:rPr>
        <w:t>4</w:t>
      </w:r>
      <w:r w:rsidR="00BA4BE5" w:rsidRPr="003729B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4BE5" w:rsidRPr="003729BA">
        <w:rPr>
          <w:rFonts w:ascii="Times New Roman" w:hAnsi="Times New Roman" w:cs="Times New Roman"/>
          <w:sz w:val="24"/>
          <w:szCs w:val="24"/>
        </w:rPr>
        <w:t xml:space="preserve"> dalimi:</w:t>
      </w:r>
    </w:p>
    <w:p w14:paraId="07CF0F1D" w14:textId="03BAD254" w:rsidR="008A699C" w:rsidRPr="007A0CCC" w:rsidRDefault="00BA4BE5" w:rsidP="00384A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6FB">
        <w:rPr>
          <w:rFonts w:ascii="Times New Roman" w:hAnsi="Times New Roman" w:cs="Times New Roman"/>
          <w:sz w:val="24"/>
          <w:szCs w:val="24"/>
        </w:rPr>
        <w:t>,,</w:t>
      </w:r>
      <w:r w:rsidR="003729B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>Jeigu šio Kodekso 30</w:t>
      </w:r>
      <w:r w:rsidRPr="005C72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straipsnio 2 dalies 1 punkte </w:t>
      </w:r>
      <w:r w:rsidR="001A3FA9">
        <w:rPr>
          <w:rFonts w:ascii="Times New Roman" w:hAnsi="Times New Roman" w:cs="Times New Roman"/>
          <w:b/>
          <w:bCs/>
          <w:sz w:val="24"/>
          <w:szCs w:val="24"/>
        </w:rPr>
        <w:t>nurodytą</w:t>
      </w:r>
      <w:r w:rsidR="001A3FA9"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su geležinkelių transportu </w:t>
      </w:r>
      <w:r w:rsidR="00CB3579" w:rsidRPr="00CB3579">
        <w:rPr>
          <w:rFonts w:ascii="Times New Roman" w:hAnsi="Times New Roman" w:cs="Times New Roman"/>
          <w:b/>
          <w:bCs/>
          <w:sz w:val="24"/>
          <w:szCs w:val="24"/>
        </w:rPr>
        <w:t xml:space="preserve">susijusią papildomą paslaugą </w:t>
      </w:r>
      <w:r w:rsidR="00CB3579">
        <w:rPr>
          <w:rFonts w:ascii="Times New Roman" w:hAnsi="Times New Roman" w:cs="Times New Roman"/>
          <w:b/>
          <w:bCs/>
          <w:sz w:val="24"/>
          <w:szCs w:val="24"/>
        </w:rPr>
        <w:t xml:space="preserve">teikia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geležinkelių paslaugų </w:t>
      </w:r>
      <w:r w:rsidR="0085727E">
        <w:rPr>
          <w:rFonts w:ascii="Times New Roman" w:hAnsi="Times New Roman" w:cs="Times New Roman"/>
          <w:b/>
          <w:bCs/>
          <w:sz w:val="24"/>
          <w:szCs w:val="24"/>
        </w:rPr>
        <w:t xml:space="preserve">įrenginio 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>operatori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A336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D48E1">
        <w:rPr>
          <w:rFonts w:ascii="Times New Roman" w:hAnsi="Times New Roman" w:cs="Times New Roman"/>
          <w:b/>
          <w:bCs/>
          <w:sz w:val="24"/>
          <w:szCs w:val="24"/>
        </w:rPr>
        <w:t>, kuris yra ir</w:t>
      </w:r>
      <w:r w:rsidRPr="005C7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viešosios geležinkelių infrastruktūros valdytoj</w:t>
      </w:r>
      <w:r w:rsidR="00ED78FF"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z w:val="24"/>
          <w:szCs w:val="24"/>
        </w:rPr>
        <w:t>, užmokestis už</w:t>
      </w:r>
      <w:r>
        <w:t xml:space="preserve"> </w:t>
      </w:r>
      <w:r w:rsidR="009B1FD7">
        <w:rPr>
          <w:rFonts w:ascii="Times New Roman" w:hAnsi="Times New Roman" w:cs="Times New Roman"/>
          <w:b/>
          <w:bCs/>
          <w:sz w:val="24"/>
          <w:szCs w:val="24"/>
        </w:rPr>
        <w:t xml:space="preserve">šią </w:t>
      </w:r>
      <w:r w:rsidRPr="006D7335">
        <w:rPr>
          <w:rFonts w:ascii="Times New Roman" w:hAnsi="Times New Roman" w:cs="Times New Roman"/>
          <w:b/>
          <w:bCs/>
          <w:sz w:val="24"/>
          <w:szCs w:val="24"/>
        </w:rPr>
        <w:t>paslaug</w:t>
      </w:r>
      <w:r w:rsidR="007A0CCC" w:rsidRPr="006D733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6D7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7335" w:rsidRPr="006D7335">
        <w:rPr>
          <w:rFonts w:ascii="Times New Roman" w:hAnsi="Times New Roman" w:cs="Times New Roman"/>
          <w:b/>
          <w:bCs/>
          <w:sz w:val="24"/>
          <w:szCs w:val="24"/>
        </w:rPr>
        <w:t xml:space="preserve">negali būti </w:t>
      </w:r>
      <w:r w:rsidR="007A0CCC" w:rsidRPr="007A0CCC">
        <w:rPr>
          <w:rFonts w:ascii="Times New Roman" w:hAnsi="Times New Roman" w:cs="Times New Roman"/>
          <w:b/>
          <w:bCs/>
          <w:sz w:val="24"/>
          <w:szCs w:val="24"/>
        </w:rPr>
        <w:t>mažesnis</w:t>
      </w:r>
      <w:r w:rsidRPr="007A0CCC">
        <w:rPr>
          <w:rFonts w:ascii="Times New Roman" w:hAnsi="Times New Roman" w:cs="Times New Roman"/>
          <w:b/>
          <w:bCs/>
          <w:sz w:val="24"/>
          <w:szCs w:val="24"/>
        </w:rPr>
        <w:t xml:space="preserve"> už </w:t>
      </w:r>
      <w:r w:rsidR="007A0CCC" w:rsidRPr="007A0CCC">
        <w:rPr>
          <w:rFonts w:ascii="Times New Roman" w:hAnsi="Times New Roman" w:cs="Times New Roman"/>
          <w:b/>
          <w:bCs/>
          <w:sz w:val="24"/>
          <w:szCs w:val="24"/>
        </w:rPr>
        <w:t>šios paslaugos</w:t>
      </w:r>
      <w:r w:rsidRPr="007A0CCC">
        <w:rPr>
          <w:rFonts w:ascii="Times New Roman" w:hAnsi="Times New Roman" w:cs="Times New Roman"/>
          <w:b/>
          <w:bCs/>
          <w:sz w:val="24"/>
          <w:szCs w:val="24"/>
        </w:rPr>
        <w:t xml:space="preserve"> teikimo išlaidas</w:t>
      </w:r>
      <w:r w:rsidR="007A0CCC" w:rsidRPr="007A0C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0CCC" w:rsidRPr="007A0CCC">
        <w:rPr>
          <w:rFonts w:ascii="Times New Roman" w:hAnsi="Times New Roman" w:cs="Times New Roman"/>
          <w:sz w:val="24"/>
          <w:szCs w:val="24"/>
        </w:rPr>
        <w:t>“</w:t>
      </w:r>
    </w:p>
    <w:p w14:paraId="4D606F88" w14:textId="77777777" w:rsidR="00BA4BE5" w:rsidRDefault="00BA4BE5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87F9FC" w14:textId="1C4C7E22" w:rsidR="00D031DC" w:rsidRDefault="00BA4BE5" w:rsidP="00384A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straipsnis. </w:t>
      </w:r>
      <w:r w:rsidR="00D031DC" w:rsidRPr="00E467A1">
        <w:rPr>
          <w:rFonts w:ascii="Times New Roman" w:hAnsi="Times New Roman" w:cs="Times New Roman"/>
          <w:b/>
          <w:bCs/>
          <w:sz w:val="24"/>
          <w:szCs w:val="24"/>
        </w:rPr>
        <w:t>Įstatymo įsigaliojimas</w:t>
      </w:r>
    </w:p>
    <w:p w14:paraId="6F7C31FA" w14:textId="3DAE2D51" w:rsidR="00D031DC" w:rsidRPr="00D031DC" w:rsidRDefault="00D031DC" w:rsidP="0038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31DC">
        <w:rPr>
          <w:rFonts w:ascii="Times New Roman" w:eastAsia="Times New Roman" w:hAnsi="Times New Roman" w:cs="Times New Roman"/>
          <w:sz w:val="24"/>
          <w:szCs w:val="24"/>
          <w:lang w:eastAsia="en-US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031DC">
        <w:rPr>
          <w:rFonts w:ascii="Times New Roman" w:eastAsia="Times New Roman" w:hAnsi="Times New Roman" w:cs="Times New Roman"/>
          <w:sz w:val="24"/>
          <w:szCs w:val="24"/>
          <w:lang w:eastAsia="en-US"/>
        </w:rPr>
        <w:t>įsigalioja 202</w:t>
      </w:r>
      <w:r w:rsidR="003C78D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D031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m. </w:t>
      </w:r>
      <w:r w:rsidR="003C7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sausio </w:t>
      </w:r>
      <w:r w:rsidRPr="00D031DC">
        <w:rPr>
          <w:rFonts w:ascii="Times New Roman" w:eastAsia="Times New Roman" w:hAnsi="Times New Roman" w:cs="Times New Roman"/>
          <w:sz w:val="24"/>
          <w:szCs w:val="24"/>
          <w:lang w:eastAsia="en-US"/>
        </w:rPr>
        <w:t>1 d.</w:t>
      </w:r>
    </w:p>
    <w:p w14:paraId="13B15132" w14:textId="22802F6C" w:rsidR="00D031DC" w:rsidRDefault="00D031DC" w:rsidP="00D0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A7F81C" w14:textId="77777777" w:rsidR="00C71523" w:rsidRDefault="00C71523" w:rsidP="00D0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13FD1E" w14:textId="21410C77" w:rsidR="00D031DC" w:rsidRPr="00616846" w:rsidRDefault="00D031DC" w:rsidP="00D0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6846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03CCCE28" w14:textId="029FDDF5" w:rsidR="00D031DC" w:rsidRDefault="00D031DC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2AA90" w14:textId="492636BF" w:rsidR="00DF2F19" w:rsidRDefault="00DF2F19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F2576" w14:textId="77777777" w:rsidR="00DF2F19" w:rsidRPr="00616846" w:rsidRDefault="00DF2F19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D7C64" w14:textId="77777777" w:rsidR="00D031DC" w:rsidRPr="00616846" w:rsidRDefault="00D031DC" w:rsidP="00D031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46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731AF363" w14:textId="77777777" w:rsidR="00625EEB" w:rsidRDefault="00625EEB"/>
    <w:sectPr w:rsidR="00625EEB" w:rsidSect="0076774A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3803" w14:textId="77777777" w:rsidR="002A1D19" w:rsidRDefault="002A1D19">
      <w:pPr>
        <w:spacing w:after="0" w:line="240" w:lineRule="auto"/>
      </w:pPr>
      <w:r>
        <w:separator/>
      </w:r>
    </w:p>
  </w:endnote>
  <w:endnote w:type="continuationSeparator" w:id="0">
    <w:p w14:paraId="497D93C1" w14:textId="77777777" w:rsidR="002A1D19" w:rsidRDefault="002A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5E79" w14:textId="77777777" w:rsidR="002A1D19" w:rsidRDefault="002A1D19">
      <w:pPr>
        <w:spacing w:after="0" w:line="240" w:lineRule="auto"/>
      </w:pPr>
      <w:r>
        <w:separator/>
      </w:r>
    </w:p>
  </w:footnote>
  <w:footnote w:type="continuationSeparator" w:id="0">
    <w:p w14:paraId="2BFF3A47" w14:textId="77777777" w:rsidR="002A1D19" w:rsidRDefault="002A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9FA72" w14:textId="77777777" w:rsidR="008513FE" w:rsidRPr="00C150BA" w:rsidRDefault="007F74A4">
        <w:pPr>
          <w:pStyle w:val="Header"/>
          <w:jc w:val="center"/>
          <w:rPr>
            <w:rFonts w:ascii="Times New Roman" w:hAnsi="Times New Roman" w:cs="Times New Roman"/>
          </w:rPr>
        </w:pPr>
        <w:r w:rsidRPr="00C150BA">
          <w:rPr>
            <w:rFonts w:ascii="Times New Roman" w:hAnsi="Times New Roman" w:cs="Times New Roman"/>
          </w:rPr>
          <w:fldChar w:fldCharType="begin"/>
        </w:r>
        <w:r w:rsidRPr="00C150BA">
          <w:rPr>
            <w:rFonts w:ascii="Times New Roman" w:hAnsi="Times New Roman" w:cs="Times New Roman"/>
          </w:rPr>
          <w:instrText>PAGE   \* MERGEFORMAT</w:instrText>
        </w:r>
        <w:r w:rsidRPr="00C150BA">
          <w:rPr>
            <w:rFonts w:ascii="Times New Roman" w:hAnsi="Times New Roman" w:cs="Times New Roman"/>
          </w:rPr>
          <w:fldChar w:fldCharType="separate"/>
        </w:r>
        <w:r w:rsidRPr="00C150BA">
          <w:rPr>
            <w:rFonts w:ascii="Times New Roman" w:hAnsi="Times New Roman" w:cs="Times New Roman"/>
            <w:noProof/>
          </w:rPr>
          <w:t>3</w:t>
        </w:r>
        <w:r w:rsidRPr="00C150BA">
          <w:rPr>
            <w:rFonts w:ascii="Times New Roman" w:hAnsi="Times New Roman" w:cs="Times New Roman"/>
          </w:rPr>
          <w:fldChar w:fldCharType="end"/>
        </w:r>
      </w:p>
    </w:sdtContent>
  </w:sdt>
  <w:p w14:paraId="57B9B364" w14:textId="77777777" w:rsidR="008513FE" w:rsidRDefault="004D2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45B92"/>
    <w:multiLevelType w:val="hybridMultilevel"/>
    <w:tmpl w:val="5A4C9D90"/>
    <w:lvl w:ilvl="0" w:tplc="EB941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DC"/>
    <w:rsid w:val="000965AE"/>
    <w:rsid w:val="000E2677"/>
    <w:rsid w:val="000F26FB"/>
    <w:rsid w:val="001122D4"/>
    <w:rsid w:val="001133D1"/>
    <w:rsid w:val="00153308"/>
    <w:rsid w:val="001A3FA9"/>
    <w:rsid w:val="00216FA6"/>
    <w:rsid w:val="0024604E"/>
    <w:rsid w:val="002A1D19"/>
    <w:rsid w:val="002B39F9"/>
    <w:rsid w:val="002C04F0"/>
    <w:rsid w:val="002D5ED0"/>
    <w:rsid w:val="003729BA"/>
    <w:rsid w:val="00384A3B"/>
    <w:rsid w:val="003C5692"/>
    <w:rsid w:val="003C78D0"/>
    <w:rsid w:val="004414DD"/>
    <w:rsid w:val="00476CA3"/>
    <w:rsid w:val="004A3369"/>
    <w:rsid w:val="004D2076"/>
    <w:rsid w:val="004D48E1"/>
    <w:rsid w:val="004E7370"/>
    <w:rsid w:val="0057491F"/>
    <w:rsid w:val="005C25B8"/>
    <w:rsid w:val="005C72A5"/>
    <w:rsid w:val="005D28FB"/>
    <w:rsid w:val="005D5C59"/>
    <w:rsid w:val="005E586A"/>
    <w:rsid w:val="00625EEB"/>
    <w:rsid w:val="006B2552"/>
    <w:rsid w:val="006D7335"/>
    <w:rsid w:val="00700F1D"/>
    <w:rsid w:val="00724E6A"/>
    <w:rsid w:val="007A0CCC"/>
    <w:rsid w:val="007B19B8"/>
    <w:rsid w:val="007D1DB8"/>
    <w:rsid w:val="007F74A4"/>
    <w:rsid w:val="008179E3"/>
    <w:rsid w:val="0085727E"/>
    <w:rsid w:val="008A4804"/>
    <w:rsid w:val="008A699C"/>
    <w:rsid w:val="008C7333"/>
    <w:rsid w:val="008D166C"/>
    <w:rsid w:val="009A2574"/>
    <w:rsid w:val="009B1FD7"/>
    <w:rsid w:val="009E5CEF"/>
    <w:rsid w:val="00A04B62"/>
    <w:rsid w:val="00A66E43"/>
    <w:rsid w:val="00A90469"/>
    <w:rsid w:val="00A90E83"/>
    <w:rsid w:val="00A9142B"/>
    <w:rsid w:val="00AB2286"/>
    <w:rsid w:val="00AC0A53"/>
    <w:rsid w:val="00AC4B1F"/>
    <w:rsid w:val="00B3317B"/>
    <w:rsid w:val="00BA4BE5"/>
    <w:rsid w:val="00C11ACC"/>
    <w:rsid w:val="00C44CBF"/>
    <w:rsid w:val="00C71523"/>
    <w:rsid w:val="00C76003"/>
    <w:rsid w:val="00CB3579"/>
    <w:rsid w:val="00CB4363"/>
    <w:rsid w:val="00CE18C7"/>
    <w:rsid w:val="00D031DC"/>
    <w:rsid w:val="00D42F0F"/>
    <w:rsid w:val="00D50605"/>
    <w:rsid w:val="00D6444F"/>
    <w:rsid w:val="00D80650"/>
    <w:rsid w:val="00DA1DF9"/>
    <w:rsid w:val="00DD205E"/>
    <w:rsid w:val="00DF0649"/>
    <w:rsid w:val="00DF2F19"/>
    <w:rsid w:val="00DF490A"/>
    <w:rsid w:val="00ED65EB"/>
    <w:rsid w:val="00E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2044"/>
  <w15:chartTrackingRefBased/>
  <w15:docId w15:val="{758FB8F8-2F58-465D-8E10-19ECDF1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DC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DC"/>
    <w:rPr>
      <w:rFonts w:eastAsiaTheme="minorEastAsia"/>
      <w:lang w:eastAsia="lt-LT"/>
    </w:rPr>
  </w:style>
  <w:style w:type="paragraph" w:styleId="ListParagraph">
    <w:name w:val="List Paragraph"/>
    <w:basedOn w:val="Normal"/>
    <w:uiPriority w:val="34"/>
    <w:qFormat/>
    <w:rsid w:val="00D031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9C"/>
    <w:rPr>
      <w:rFonts w:ascii="Segoe UI" w:eastAsiaTheme="minorEastAsia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C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9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92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CB4324E2615444A8F1EE174F35E694" ma:contentTypeVersion="12" ma:contentTypeDescription="Kurkite naują dokumentą." ma:contentTypeScope="" ma:versionID="8464a287e3a91881813eaee464318ecb">
  <xsd:schema xmlns:xsd="http://www.w3.org/2001/XMLSchema" xmlns:xs="http://www.w3.org/2001/XMLSchema" xmlns:p="http://schemas.microsoft.com/office/2006/metadata/properties" xmlns:ns3="7dd3e4c4-106f-4ec6-95f6-f5681a9f55c1" xmlns:ns4="8fc55a6a-6f91-4a7f-aee2-6982bb404b33" targetNamespace="http://schemas.microsoft.com/office/2006/metadata/properties" ma:root="true" ma:fieldsID="50afca5c7a2bdb35feb0ad56aca92a1a" ns3:_="" ns4:_="">
    <xsd:import namespace="7dd3e4c4-106f-4ec6-95f6-f5681a9f55c1"/>
    <xsd:import namespace="8fc55a6a-6f91-4a7f-aee2-6982bb404b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e4c4-106f-4ec6-95f6-f5681a9f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5a6a-6f91-4a7f-aee2-6982bb40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B98F4-F1F0-4C79-8D7B-3C073A58EB21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fc55a6a-6f91-4a7f-aee2-6982bb404b33"/>
    <ds:schemaRef ds:uri="http://schemas.microsoft.com/office/2006/documentManagement/types"/>
    <ds:schemaRef ds:uri="http://www.w3.org/XML/1998/namespace"/>
    <ds:schemaRef ds:uri="7dd3e4c4-106f-4ec6-95f6-f5681a9f55c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D0FD0C-D1CE-4CB8-AC8A-BCFA8004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3e4c4-106f-4ec6-95f6-f5681a9f55c1"/>
    <ds:schemaRef ds:uri="8fc55a6a-6f91-4a7f-aee2-6982bb40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691CE-E39F-4F8E-BEE6-C6C9EB35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2021-05-18T12:55:00Z</dcterms:created>
  <dc:creator>Jurgita Norkienė</dc:creator>
  <cp:lastModifiedBy>Ausra Grebliunaite</cp:lastModifiedBy>
  <dcterms:modified xsi:type="dcterms:W3CDTF">2021-05-18T12:55:00Z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0x01010024CB4324E2615444A8F1EE174F35E694</vt:lpwstr>
  </property>
</Properties>
</file>