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4FF2" w14:textId="77777777" w:rsidR="00D33199" w:rsidRDefault="00D33199">
      <w:pPr>
        <w:tabs>
          <w:tab w:val="center" w:pos="4986"/>
          <w:tab w:val="right" w:pos="9972"/>
        </w:tabs>
      </w:pPr>
    </w:p>
    <w:p w14:paraId="2F78AA2B" w14:textId="77777777" w:rsidR="00D33199" w:rsidRDefault="00D33199">
      <w:pPr>
        <w:tabs>
          <w:tab w:val="center" w:pos="4986"/>
          <w:tab w:val="right" w:pos="9972"/>
        </w:tabs>
      </w:pPr>
    </w:p>
    <w:p w14:paraId="4324F063" w14:textId="77777777" w:rsidR="00D33199" w:rsidRDefault="00D33199">
      <w:pPr>
        <w:tabs>
          <w:tab w:val="center" w:pos="4986"/>
          <w:tab w:val="right" w:pos="9972"/>
        </w:tabs>
      </w:pPr>
    </w:p>
    <w:p w14:paraId="7B26EBB7" w14:textId="77777777" w:rsidR="00D33199" w:rsidRDefault="00D33199">
      <w:pPr>
        <w:tabs>
          <w:tab w:val="center" w:pos="4986"/>
          <w:tab w:val="right" w:pos="9972"/>
        </w:tabs>
      </w:pPr>
    </w:p>
    <w:p w14:paraId="1F2DBEF3" w14:textId="77777777" w:rsidR="00D33199" w:rsidRDefault="00D33199">
      <w:pPr>
        <w:tabs>
          <w:tab w:val="center" w:pos="4986"/>
          <w:tab w:val="right" w:pos="9972"/>
        </w:tabs>
      </w:pPr>
    </w:p>
    <w:p w14:paraId="3903204F" w14:textId="77777777" w:rsidR="00D33199" w:rsidRDefault="00D33199">
      <w:pPr>
        <w:rPr>
          <w:sz w:val="14"/>
          <w:szCs w:val="14"/>
        </w:rPr>
      </w:pPr>
    </w:p>
    <w:p w14:paraId="47FB3ABC" w14:textId="77777777" w:rsidR="00D33199" w:rsidRDefault="005A690C">
      <w:pPr>
        <w:jc w:val="right"/>
        <w:rPr>
          <w:b/>
          <w:lang w:eastAsia="lt-LT"/>
        </w:rPr>
      </w:pPr>
      <w:r>
        <w:rPr>
          <w:b/>
          <w:lang w:eastAsia="lt-LT"/>
        </w:rPr>
        <w:t>Projektas</w:t>
      </w:r>
    </w:p>
    <w:p w14:paraId="0C091571" w14:textId="77777777" w:rsidR="00D33199" w:rsidRDefault="00D33199">
      <w:pPr>
        <w:rPr>
          <w:sz w:val="10"/>
          <w:szCs w:val="10"/>
        </w:rPr>
      </w:pPr>
    </w:p>
    <w:p w14:paraId="53884D0B" w14:textId="77777777" w:rsidR="00D33199" w:rsidRDefault="005A690C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2F00734B" w14:textId="77777777" w:rsidR="00D33199" w:rsidRDefault="00D33199">
      <w:pPr>
        <w:jc w:val="center"/>
        <w:rPr>
          <w:caps/>
          <w:lang w:eastAsia="lt-LT"/>
        </w:rPr>
      </w:pPr>
    </w:p>
    <w:p w14:paraId="3F53C4FC" w14:textId="77777777" w:rsidR="00D33199" w:rsidRDefault="005A690C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5B96CE1A" w14:textId="0B32D023" w:rsidR="00D33199" w:rsidRDefault="00711746">
      <w:pPr>
        <w:jc w:val="center"/>
        <w:rPr>
          <w:b/>
        </w:rPr>
      </w:pPr>
      <w:r>
        <w:rPr>
          <w:b/>
        </w:rPr>
        <w:t xml:space="preserve">DĖL </w:t>
      </w:r>
      <w:r w:rsidR="00093950">
        <w:rPr>
          <w:b/>
        </w:rPr>
        <w:t>L</w:t>
      </w:r>
      <w:r w:rsidR="00093950" w:rsidRPr="00711746">
        <w:rPr>
          <w:b/>
        </w:rPr>
        <w:t>IETUVOS</w:t>
      </w:r>
      <w:r w:rsidRPr="00711746">
        <w:rPr>
          <w:b/>
        </w:rPr>
        <w:t xml:space="preserve"> RESPUBLIKOS SVEIKATOS SISTEMOS ĮSTATYMO NR. I-552 2, 59</w:t>
      </w:r>
      <w:r w:rsidRPr="009A5210">
        <w:rPr>
          <w:b/>
          <w:vertAlign w:val="superscript"/>
        </w:rPr>
        <w:t>1</w:t>
      </w:r>
      <w:r w:rsidRPr="00711746">
        <w:rPr>
          <w:b/>
        </w:rPr>
        <w:t>, 59</w:t>
      </w:r>
      <w:r w:rsidRPr="009A5210">
        <w:rPr>
          <w:b/>
          <w:vertAlign w:val="superscript"/>
        </w:rPr>
        <w:t>2</w:t>
      </w:r>
      <w:r w:rsidRPr="00711746">
        <w:rPr>
          <w:b/>
        </w:rPr>
        <w:t>, 59</w:t>
      </w:r>
      <w:r w:rsidRPr="009A5210">
        <w:rPr>
          <w:b/>
          <w:vertAlign w:val="superscript"/>
        </w:rPr>
        <w:t>3</w:t>
      </w:r>
      <w:r w:rsidRPr="00711746">
        <w:rPr>
          <w:b/>
        </w:rPr>
        <w:t>, 59</w:t>
      </w:r>
      <w:r w:rsidRPr="009A5210">
        <w:rPr>
          <w:b/>
          <w:vertAlign w:val="superscript"/>
        </w:rPr>
        <w:t>4</w:t>
      </w:r>
      <w:r w:rsidRPr="00711746">
        <w:rPr>
          <w:b/>
        </w:rPr>
        <w:t>, 59</w:t>
      </w:r>
      <w:r w:rsidRPr="009A5210">
        <w:rPr>
          <w:b/>
          <w:vertAlign w:val="superscript"/>
        </w:rPr>
        <w:t>5</w:t>
      </w:r>
      <w:r w:rsidRPr="00711746">
        <w:rPr>
          <w:b/>
        </w:rPr>
        <w:t>, 59</w:t>
      </w:r>
      <w:r w:rsidRPr="009A5210">
        <w:rPr>
          <w:b/>
          <w:vertAlign w:val="superscript"/>
        </w:rPr>
        <w:t>6</w:t>
      </w:r>
      <w:r w:rsidRPr="00711746">
        <w:rPr>
          <w:b/>
        </w:rPr>
        <w:t>, 75 STRAIPSNIŲ IR PRIEDO PAKEITIMO ĮSTATYMO,</w:t>
      </w:r>
      <w:r w:rsidR="00A149C1">
        <w:rPr>
          <w:b/>
        </w:rPr>
        <w:t xml:space="preserve"> </w:t>
      </w:r>
      <w:r w:rsidRPr="00711746">
        <w:rPr>
          <w:b/>
        </w:rPr>
        <w:t>LIETUVOS RESPUBLIKOS SVEIKATOS SISTEMOS ĮSTATYMO NR. I-552 2, 3, 16, 59</w:t>
      </w:r>
      <w:r w:rsidRPr="004E7907">
        <w:rPr>
          <w:b/>
          <w:vertAlign w:val="superscript"/>
        </w:rPr>
        <w:t>1</w:t>
      </w:r>
      <w:r w:rsidRPr="00711746">
        <w:rPr>
          <w:b/>
        </w:rPr>
        <w:t>, 59</w:t>
      </w:r>
      <w:r w:rsidRPr="004E7907">
        <w:rPr>
          <w:b/>
          <w:vertAlign w:val="superscript"/>
        </w:rPr>
        <w:t>2</w:t>
      </w:r>
      <w:r w:rsidRPr="00711746">
        <w:rPr>
          <w:b/>
        </w:rPr>
        <w:t>, 59</w:t>
      </w:r>
      <w:r w:rsidRPr="004E7907">
        <w:rPr>
          <w:b/>
          <w:vertAlign w:val="superscript"/>
        </w:rPr>
        <w:t>3</w:t>
      </w:r>
      <w:r w:rsidRPr="00711746">
        <w:rPr>
          <w:b/>
        </w:rPr>
        <w:t>, 59</w:t>
      </w:r>
      <w:r w:rsidRPr="004E7907">
        <w:rPr>
          <w:b/>
          <w:vertAlign w:val="superscript"/>
        </w:rPr>
        <w:t>4</w:t>
      </w:r>
      <w:r w:rsidRPr="00711746">
        <w:rPr>
          <w:b/>
        </w:rPr>
        <w:t>, 59</w:t>
      </w:r>
      <w:r w:rsidRPr="004E7907">
        <w:rPr>
          <w:b/>
          <w:vertAlign w:val="superscript"/>
        </w:rPr>
        <w:t>5</w:t>
      </w:r>
      <w:r w:rsidRPr="00711746">
        <w:rPr>
          <w:b/>
        </w:rPr>
        <w:t>, 59</w:t>
      </w:r>
      <w:r w:rsidRPr="004E7907">
        <w:rPr>
          <w:b/>
          <w:vertAlign w:val="superscript"/>
        </w:rPr>
        <w:t>6</w:t>
      </w:r>
      <w:r w:rsidRPr="00711746">
        <w:rPr>
          <w:b/>
        </w:rPr>
        <w:t>, 75 STRAIPSNIŲ PAKEITIMO IR ĮSTATYMO PAPILDYMO PRIEDU ĮSTATYMO NR. XIII-2754 5, 10 IR 14 STRAIPSNIŲ PAKEITIMO ĮSTATYMO, LIETUVOS RESPUBLIKOS SVEIKATOS PRIEŽIŪROS ĮSTAIGŲ ĮSTATYMO NR. I-1367 45, 50 IR 54 STRAIPSNIŲ PAKEITIMO ĮSTATYMO, LIETUVOS RESPUBLIKOS REKLAMOS ĮSTATYMO NR. VIII-1871 15 STRAIPSNIO IR PRIEDO PAKEITIMO ĮSTATYMO, LIETUVOS RESPUBLIKOS ADMINISTRACINIŲ NUSIŽENGIMŲ KODEKSO 59 STRAIPSNIO</w:t>
      </w:r>
      <w:r w:rsidR="00D15696">
        <w:rPr>
          <w:b/>
        </w:rPr>
        <w:t xml:space="preserve"> </w:t>
      </w:r>
      <w:r w:rsidRPr="00711746">
        <w:rPr>
          <w:b/>
        </w:rPr>
        <w:t>PAKEITIMO ĮST</w:t>
      </w:r>
      <w:r w:rsidR="00D15696">
        <w:rPr>
          <w:b/>
        </w:rPr>
        <w:t>ATYMO</w:t>
      </w:r>
      <w:r w:rsidR="00C9403C">
        <w:rPr>
          <w:b/>
        </w:rPr>
        <w:t xml:space="preserve"> IR</w:t>
      </w:r>
      <w:r w:rsidRPr="00711746">
        <w:rPr>
          <w:b/>
        </w:rPr>
        <w:t xml:space="preserve"> LIETUVOS RESPUBLIKOS BIOMEDICININIŲ TYRIMŲ ETIKOS ĮSTATYMO NR. VIII-1679 1, 2, 6, 7, 11, 12, 20, 21, 22, 24</w:t>
      </w:r>
      <w:r w:rsidRPr="006A5A0F">
        <w:rPr>
          <w:b/>
          <w:vertAlign w:val="superscript"/>
        </w:rPr>
        <w:t>1</w:t>
      </w:r>
      <w:r w:rsidRPr="00711746">
        <w:rPr>
          <w:b/>
        </w:rPr>
        <w:t xml:space="preserve">, </w:t>
      </w:r>
      <w:r w:rsidR="003C0932" w:rsidRPr="00711746">
        <w:rPr>
          <w:b/>
        </w:rPr>
        <w:t>24</w:t>
      </w:r>
      <w:r w:rsidR="003C0932" w:rsidRPr="006A5A0F">
        <w:rPr>
          <w:b/>
          <w:vertAlign w:val="superscript"/>
        </w:rPr>
        <w:t>2</w:t>
      </w:r>
      <w:r w:rsidR="003C0932">
        <w:rPr>
          <w:b/>
        </w:rPr>
        <w:t> </w:t>
      </w:r>
      <w:r w:rsidRPr="00711746">
        <w:rPr>
          <w:b/>
        </w:rPr>
        <w:t xml:space="preserve">STRAIPSNIŲ IR PRIEDO PAKEITIMO </w:t>
      </w:r>
      <w:r w:rsidR="004E7907" w:rsidRPr="00711746">
        <w:rPr>
          <w:b/>
        </w:rPr>
        <w:t>ĮSTATYMO</w:t>
      </w:r>
      <w:r w:rsidR="00D15696">
        <w:rPr>
          <w:b/>
        </w:rPr>
        <w:t xml:space="preserve"> </w:t>
      </w:r>
      <w:r w:rsidR="005A690C">
        <w:rPr>
          <w:b/>
          <w:bCs/>
          <w:szCs w:val="24"/>
        </w:rPr>
        <w:t>PROJEKTŲ PATEIKIMO LIETUVOS RESPUBLIKOS SEIMUI</w:t>
      </w:r>
      <w:r w:rsidR="005A690C">
        <w:rPr>
          <w:b/>
          <w:bCs/>
        </w:rPr>
        <w:t xml:space="preserve"> </w:t>
      </w:r>
    </w:p>
    <w:p w14:paraId="436DA40C" w14:textId="77777777" w:rsidR="00D33199" w:rsidRDefault="00D33199">
      <w:pPr>
        <w:jc w:val="center"/>
        <w:rPr>
          <w:szCs w:val="24"/>
          <w:lang w:eastAsia="lt-LT"/>
        </w:rPr>
      </w:pPr>
    </w:p>
    <w:p w14:paraId="603B29B6" w14:textId="77777777" w:rsidR="00D33199" w:rsidRDefault="005A690C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</w:t>
      </w:r>
    </w:p>
    <w:p w14:paraId="58BC24A6" w14:textId="77777777" w:rsidR="00D33199" w:rsidRDefault="005A690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44D6E5F9" w14:textId="77777777" w:rsidR="00D33199" w:rsidRDefault="00D33199">
      <w:pPr>
        <w:jc w:val="center"/>
        <w:rPr>
          <w:szCs w:val="24"/>
          <w:lang w:eastAsia="lt-LT"/>
        </w:rPr>
      </w:pPr>
    </w:p>
    <w:p w14:paraId="034149FE" w14:textId="77777777" w:rsidR="00D33199" w:rsidRDefault="005A690C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w14:paraId="7AC04227" w14:textId="376782B7" w:rsidR="00D33199" w:rsidRDefault="005A690C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Pritarti</w:t>
      </w:r>
      <w:r w:rsidR="0012730B">
        <w:rPr>
          <w:szCs w:val="24"/>
          <w:lang w:eastAsia="lt-LT"/>
        </w:rPr>
        <w:t xml:space="preserve"> </w:t>
      </w:r>
      <w:r w:rsidR="00764C88">
        <w:rPr>
          <w:szCs w:val="24"/>
          <w:lang w:eastAsia="lt-LT"/>
        </w:rPr>
        <w:t>L</w:t>
      </w:r>
      <w:r w:rsidR="0012730B">
        <w:t>ietuvos Respublikos sveikatos sistemos įstatymo Nr. I-552 2, 59</w:t>
      </w:r>
      <w:r w:rsidR="0012730B">
        <w:rPr>
          <w:vertAlign w:val="superscript"/>
        </w:rPr>
        <w:t>1</w:t>
      </w:r>
      <w:r w:rsidR="0012730B">
        <w:t>, 59</w:t>
      </w:r>
      <w:r w:rsidR="0012730B">
        <w:rPr>
          <w:vertAlign w:val="superscript"/>
        </w:rPr>
        <w:t>2</w:t>
      </w:r>
      <w:r w:rsidR="0012730B">
        <w:t>, 59</w:t>
      </w:r>
      <w:r w:rsidR="0012730B">
        <w:rPr>
          <w:vertAlign w:val="superscript"/>
        </w:rPr>
        <w:t>3</w:t>
      </w:r>
      <w:r w:rsidR="0012730B">
        <w:t>, 59</w:t>
      </w:r>
      <w:r w:rsidR="0012730B">
        <w:rPr>
          <w:vertAlign w:val="superscript"/>
        </w:rPr>
        <w:t>4</w:t>
      </w:r>
      <w:r w:rsidR="0012730B">
        <w:t>, 59</w:t>
      </w:r>
      <w:r w:rsidR="0012730B">
        <w:rPr>
          <w:vertAlign w:val="superscript"/>
        </w:rPr>
        <w:t>5</w:t>
      </w:r>
      <w:r w:rsidR="0012730B">
        <w:t>, 59</w:t>
      </w:r>
      <w:r w:rsidR="0012730B">
        <w:rPr>
          <w:vertAlign w:val="superscript"/>
        </w:rPr>
        <w:t>6</w:t>
      </w:r>
      <w:r w:rsidR="0012730B">
        <w:t>, 75 straipsnių ir priedo pakeitimo įstatymo, Lietuvos Respublikos sveikatos sistemos įstatymo N</w:t>
      </w:r>
      <w:r w:rsidR="00764C88">
        <w:t>r</w:t>
      </w:r>
      <w:r w:rsidR="0012730B">
        <w:t>. I-552 2, 3, 16, 59</w:t>
      </w:r>
      <w:r w:rsidR="0012730B">
        <w:rPr>
          <w:vertAlign w:val="superscript"/>
        </w:rPr>
        <w:t>1</w:t>
      </w:r>
      <w:r w:rsidR="0012730B">
        <w:t>, 59</w:t>
      </w:r>
      <w:r w:rsidR="0012730B">
        <w:rPr>
          <w:vertAlign w:val="superscript"/>
        </w:rPr>
        <w:t>2</w:t>
      </w:r>
      <w:r w:rsidR="0012730B">
        <w:t>, 59</w:t>
      </w:r>
      <w:r w:rsidR="0012730B">
        <w:rPr>
          <w:vertAlign w:val="superscript"/>
        </w:rPr>
        <w:t>3</w:t>
      </w:r>
      <w:r w:rsidR="0012730B">
        <w:t>, 59</w:t>
      </w:r>
      <w:r w:rsidR="0012730B">
        <w:rPr>
          <w:vertAlign w:val="superscript"/>
        </w:rPr>
        <w:t>4</w:t>
      </w:r>
      <w:r w:rsidR="0012730B">
        <w:t>, 59</w:t>
      </w:r>
      <w:r w:rsidR="0012730B">
        <w:rPr>
          <w:vertAlign w:val="superscript"/>
        </w:rPr>
        <w:t>5</w:t>
      </w:r>
      <w:r w:rsidR="0012730B">
        <w:t>, 59</w:t>
      </w:r>
      <w:r w:rsidR="0012730B">
        <w:rPr>
          <w:vertAlign w:val="superscript"/>
        </w:rPr>
        <w:t>6</w:t>
      </w:r>
      <w:r w:rsidR="0012730B">
        <w:t>, 75 straipsnių pakeitimo ir įstatymo papildymo priedu įstatymo</w:t>
      </w:r>
      <w:r w:rsidR="0012730B">
        <w:rPr>
          <w:b/>
          <w:bCs/>
        </w:rPr>
        <w:t xml:space="preserve"> </w:t>
      </w:r>
      <w:r w:rsidR="0012730B">
        <w:t xml:space="preserve">Nr. XIII-2754 5, 10 </w:t>
      </w:r>
      <w:r w:rsidR="00764C88">
        <w:t>ir</w:t>
      </w:r>
      <w:r w:rsidR="0012730B">
        <w:t xml:space="preserve"> 14 straipsnių pakeitimo įstatymo, Lietuvos Respublikos sveikatos priežiūros įstaigų įstatymo Nr. I-1367 45, 50 </w:t>
      </w:r>
      <w:r w:rsidR="00764C88">
        <w:t>ir</w:t>
      </w:r>
      <w:r w:rsidR="0012730B">
        <w:t xml:space="preserve"> 54 straipsnių pakeitimo įstatymo, Lietuvos Respublikos reklamos įstatymo Nr. VIII-1871 15 straipsnio ir priedo pakeitimo įstatymo, Lietuvos Respublikos administracinių nusižengimų kodekso </w:t>
      </w:r>
      <w:r w:rsidR="003C0932">
        <w:t>59 </w:t>
      </w:r>
      <w:r w:rsidR="0012730B">
        <w:t xml:space="preserve">straipsnio pakeitimo </w:t>
      </w:r>
      <w:r w:rsidR="0012730B" w:rsidRPr="00C9403C">
        <w:t>įstatymo</w:t>
      </w:r>
      <w:r w:rsidR="00C9403C">
        <w:t xml:space="preserve"> ir</w:t>
      </w:r>
      <w:r w:rsidR="0012730B">
        <w:rPr>
          <w:b/>
          <w:bCs/>
        </w:rPr>
        <w:t xml:space="preserve"> </w:t>
      </w:r>
      <w:r w:rsidR="0012730B">
        <w:t>Lietuvos Respublikos biomedicininių tyrimų etikos įstatymo Nr. VIII-1679</w:t>
      </w:r>
      <w:r w:rsidR="0012730B">
        <w:rPr>
          <w:caps/>
        </w:rPr>
        <w:t xml:space="preserve"> 1, 2, 6, 7, 11, 12, 20, 21, 22, 24</w:t>
      </w:r>
      <w:r w:rsidR="0012730B">
        <w:rPr>
          <w:caps/>
          <w:vertAlign w:val="superscript"/>
        </w:rPr>
        <w:t>1</w:t>
      </w:r>
      <w:r w:rsidR="0012730B">
        <w:rPr>
          <w:caps/>
        </w:rPr>
        <w:t>, 24</w:t>
      </w:r>
      <w:r w:rsidR="0012730B">
        <w:rPr>
          <w:caps/>
          <w:vertAlign w:val="superscript"/>
        </w:rPr>
        <w:t>2</w:t>
      </w:r>
      <w:r w:rsidR="0012730B">
        <w:t xml:space="preserve"> straipsnių ir priedo pakeitimo įstatymo</w:t>
      </w:r>
      <w:r w:rsidR="0012730B">
        <w:rPr>
          <w:szCs w:val="24"/>
          <w:lang w:eastAsia="lt-LT"/>
        </w:rPr>
        <w:t xml:space="preserve"> </w:t>
      </w:r>
      <w:r>
        <w:t>projektams</w:t>
      </w:r>
      <w:r>
        <w:rPr>
          <w:color w:val="000000"/>
          <w:szCs w:val="24"/>
        </w:rPr>
        <w:t xml:space="preserve"> </w:t>
      </w:r>
      <w:r>
        <w:rPr>
          <w:szCs w:val="24"/>
          <w:lang w:eastAsia="lt-LT"/>
        </w:rPr>
        <w:t>ir juos pateikti Lietuvos Respublikos Seimui.</w:t>
      </w:r>
    </w:p>
    <w:p w14:paraId="3CB6CACE" w14:textId="4DBC209A" w:rsidR="00D33199" w:rsidRDefault="005A690C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Įgalioti sveikatos apsaugos ministrą</w:t>
      </w:r>
      <w:r w:rsidR="002A1E99">
        <w:rPr>
          <w:szCs w:val="24"/>
          <w:lang w:eastAsia="lt-LT"/>
        </w:rPr>
        <w:t xml:space="preserve"> Arūną Dulkį</w:t>
      </w:r>
      <w:r>
        <w:rPr>
          <w:szCs w:val="24"/>
          <w:lang w:eastAsia="lt-LT"/>
        </w:rPr>
        <w:t>, o jam negalint dalyvauti − sveikatos apsaugos viceministrę</w:t>
      </w:r>
      <w:r w:rsidR="00963171">
        <w:rPr>
          <w:szCs w:val="24"/>
          <w:lang w:eastAsia="lt-LT"/>
        </w:rPr>
        <w:t xml:space="preserve"> </w:t>
      </w:r>
      <w:r w:rsidR="00C9403C" w:rsidRPr="00E358C4">
        <w:rPr>
          <w:bCs/>
        </w:rPr>
        <w:t>Danguol</w:t>
      </w:r>
      <w:r w:rsidR="00C9403C">
        <w:rPr>
          <w:bCs/>
        </w:rPr>
        <w:t>ę</w:t>
      </w:r>
      <w:r w:rsidR="00C9403C" w:rsidRPr="00E358C4">
        <w:rPr>
          <w:bCs/>
        </w:rPr>
        <w:t xml:space="preserve"> Jankauskien</w:t>
      </w:r>
      <w:r w:rsidR="00C9403C">
        <w:rPr>
          <w:bCs/>
        </w:rPr>
        <w:t>ę</w:t>
      </w:r>
      <w:r w:rsidR="00C9403C" w:rsidRPr="00E358C4">
        <w:rPr>
          <w:bCs/>
        </w:rPr>
        <w:t xml:space="preserve"> </w:t>
      </w:r>
      <w:r>
        <w:rPr>
          <w:szCs w:val="24"/>
          <w:lang w:eastAsia="lt-LT"/>
        </w:rPr>
        <w:t>atstovauti Lietuvos Respublikos Vyriausybei, svarstant nurodytus įstatymų projektus Lietuvos Respublikos Seime.</w:t>
      </w:r>
      <w:r w:rsidR="006A6AF0">
        <w:rPr>
          <w:szCs w:val="24"/>
          <w:lang w:eastAsia="lt-LT"/>
        </w:rPr>
        <w:t xml:space="preserve"> Jeigu </w:t>
      </w:r>
      <w:r w:rsidR="006A6AF0" w:rsidRPr="006A6AF0">
        <w:rPr>
          <w:szCs w:val="24"/>
          <w:lang w:eastAsia="lt-LT"/>
        </w:rPr>
        <w:t>viceministr</w:t>
      </w:r>
      <w:r w:rsidR="006A6AF0">
        <w:rPr>
          <w:szCs w:val="24"/>
          <w:lang w:eastAsia="lt-LT"/>
        </w:rPr>
        <w:t>ė</w:t>
      </w:r>
      <w:r w:rsidR="006A6AF0" w:rsidRPr="006A6AF0">
        <w:rPr>
          <w:szCs w:val="24"/>
          <w:lang w:eastAsia="lt-LT"/>
        </w:rPr>
        <w:t xml:space="preserve"> </w:t>
      </w:r>
      <w:r w:rsidR="006A6AF0" w:rsidRPr="006A6AF0">
        <w:rPr>
          <w:bCs/>
          <w:szCs w:val="24"/>
          <w:lang w:eastAsia="lt-LT"/>
        </w:rPr>
        <w:t>Danguol</w:t>
      </w:r>
      <w:r w:rsidR="006A6AF0">
        <w:rPr>
          <w:bCs/>
          <w:szCs w:val="24"/>
          <w:lang w:eastAsia="lt-LT"/>
        </w:rPr>
        <w:t>ė</w:t>
      </w:r>
      <w:r w:rsidR="006A6AF0" w:rsidRPr="006A6AF0">
        <w:rPr>
          <w:bCs/>
          <w:szCs w:val="24"/>
          <w:lang w:eastAsia="lt-LT"/>
        </w:rPr>
        <w:t xml:space="preserve"> Jankauskien</w:t>
      </w:r>
      <w:r w:rsidR="006A6AF0">
        <w:rPr>
          <w:bCs/>
          <w:szCs w:val="24"/>
          <w:lang w:eastAsia="lt-LT"/>
        </w:rPr>
        <w:t>ė negal</w:t>
      </w:r>
      <w:r w:rsidR="00166A29">
        <w:rPr>
          <w:bCs/>
          <w:szCs w:val="24"/>
          <w:lang w:eastAsia="lt-LT"/>
        </w:rPr>
        <w:t>i</w:t>
      </w:r>
      <w:r w:rsidR="006A6AF0">
        <w:rPr>
          <w:bCs/>
          <w:szCs w:val="24"/>
          <w:lang w:eastAsia="lt-LT"/>
        </w:rPr>
        <w:t xml:space="preserve"> dalyvauti, Vyriausybei atstovau</w:t>
      </w:r>
      <w:r w:rsidR="00166A29">
        <w:rPr>
          <w:bCs/>
          <w:szCs w:val="24"/>
          <w:lang w:eastAsia="lt-LT"/>
        </w:rPr>
        <w:t>ja</w:t>
      </w:r>
      <w:r w:rsidR="006A6AF0">
        <w:rPr>
          <w:bCs/>
          <w:szCs w:val="24"/>
          <w:lang w:eastAsia="lt-LT"/>
        </w:rPr>
        <w:t xml:space="preserve"> </w:t>
      </w:r>
      <w:r w:rsidR="004B1043" w:rsidRPr="004B1043">
        <w:rPr>
          <w:bCs/>
          <w:szCs w:val="24"/>
          <w:lang w:eastAsia="lt-LT"/>
        </w:rPr>
        <w:t>viceministrė Aušra Bilotienė Motiejūnienė</w:t>
      </w:r>
      <w:r w:rsidR="006A6AF0">
        <w:rPr>
          <w:bCs/>
          <w:szCs w:val="24"/>
          <w:lang w:eastAsia="lt-LT"/>
        </w:rPr>
        <w:t>, ja</w:t>
      </w:r>
      <w:r w:rsidR="004B1043">
        <w:rPr>
          <w:bCs/>
          <w:szCs w:val="24"/>
          <w:lang w:eastAsia="lt-LT"/>
        </w:rPr>
        <w:t>i</w:t>
      </w:r>
      <w:r w:rsidR="006A6AF0">
        <w:rPr>
          <w:bCs/>
          <w:szCs w:val="24"/>
          <w:lang w:eastAsia="lt-LT"/>
        </w:rPr>
        <w:t xml:space="preserve"> negalint dalyvauti –</w:t>
      </w:r>
      <w:r w:rsidR="004B1043">
        <w:rPr>
          <w:bCs/>
          <w:szCs w:val="24"/>
          <w:lang w:eastAsia="lt-LT"/>
        </w:rPr>
        <w:t xml:space="preserve"> </w:t>
      </w:r>
      <w:r w:rsidR="004B1043" w:rsidRPr="004B1043">
        <w:rPr>
          <w:bCs/>
          <w:szCs w:val="24"/>
          <w:lang w:eastAsia="lt-LT"/>
        </w:rPr>
        <w:t>viceministras Aurimas Pečkauskas</w:t>
      </w:r>
      <w:r w:rsidR="00166A29">
        <w:rPr>
          <w:bCs/>
          <w:szCs w:val="24"/>
          <w:lang w:eastAsia="lt-LT"/>
        </w:rPr>
        <w:t>.</w:t>
      </w:r>
    </w:p>
    <w:p w14:paraId="4B8F1C53" w14:textId="77777777" w:rsidR="00D33199" w:rsidRDefault="00D33199">
      <w:pPr>
        <w:jc w:val="both"/>
        <w:rPr>
          <w:rFonts w:eastAsia="Calibri"/>
          <w:szCs w:val="24"/>
        </w:rPr>
      </w:pPr>
    </w:p>
    <w:p w14:paraId="4C3E6DAD" w14:textId="77777777" w:rsidR="00D33199" w:rsidRDefault="00D33199">
      <w:pPr>
        <w:ind w:firstLine="709"/>
        <w:jc w:val="both"/>
        <w:rPr>
          <w:rFonts w:eastAsia="Calibri"/>
          <w:szCs w:val="24"/>
        </w:rPr>
      </w:pPr>
    </w:p>
    <w:p w14:paraId="1202514E" w14:textId="77777777" w:rsidR="00D33199" w:rsidRDefault="005A690C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</w:p>
    <w:p w14:paraId="7DF5CD70" w14:textId="77777777" w:rsidR="00D33199" w:rsidRDefault="00D3319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59D7330E" w14:textId="77777777" w:rsidR="00D33199" w:rsidRDefault="005A690C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Sveikatos apsaugos ministras</w:t>
      </w:r>
      <w:r>
        <w:rPr>
          <w:szCs w:val="24"/>
          <w:lang w:eastAsia="lt-LT"/>
        </w:rPr>
        <w:tab/>
      </w:r>
    </w:p>
    <w:p w14:paraId="2FCE732F" w14:textId="77777777" w:rsidR="00D33199" w:rsidRDefault="00D3319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1E259669" w14:textId="77777777" w:rsidR="00D33199" w:rsidRDefault="00D3319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230806CC" w14:textId="77777777" w:rsidR="00D33199" w:rsidRDefault="00D3319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sectPr w:rsidR="00D33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0DE6" w14:textId="77777777" w:rsidR="008B541B" w:rsidRDefault="008B541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039C806" w14:textId="77777777" w:rsidR="008B541B" w:rsidRDefault="008B541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1F17" w14:textId="77777777" w:rsidR="00D33199" w:rsidRDefault="00D3319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6E49" w14:textId="77777777" w:rsidR="00D33199" w:rsidRDefault="00D3319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79E" w14:textId="77777777" w:rsidR="00D33199" w:rsidRDefault="00D3319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F1B4" w14:textId="77777777" w:rsidR="008B541B" w:rsidRDefault="008B541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363F912" w14:textId="77777777" w:rsidR="008B541B" w:rsidRDefault="008B541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2320" w14:textId="77777777" w:rsidR="00D33199" w:rsidRDefault="005A690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441600F" w14:textId="77777777" w:rsidR="00D33199" w:rsidRDefault="00D3319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DC35" w14:textId="77777777" w:rsidR="00D33199" w:rsidRDefault="005A690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3</w:t>
    </w:r>
    <w:r>
      <w:rPr>
        <w:lang w:eastAsia="lt-LT"/>
      </w:rPr>
      <w:fldChar w:fldCharType="end"/>
    </w:r>
  </w:p>
  <w:p w14:paraId="141ACB67" w14:textId="77777777" w:rsidR="00D33199" w:rsidRDefault="00D3319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D385" w14:textId="77777777" w:rsidR="00D33199" w:rsidRDefault="00D33199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24B8"/>
    <w:multiLevelType w:val="hybridMultilevel"/>
    <w:tmpl w:val="D89084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212E0"/>
    <w:rsid w:val="0008669A"/>
    <w:rsid w:val="00093950"/>
    <w:rsid w:val="0012730B"/>
    <w:rsid w:val="00166A29"/>
    <w:rsid w:val="00286896"/>
    <w:rsid w:val="002A1E99"/>
    <w:rsid w:val="002F0C06"/>
    <w:rsid w:val="002F2A6E"/>
    <w:rsid w:val="003C0932"/>
    <w:rsid w:val="003E6032"/>
    <w:rsid w:val="00415D99"/>
    <w:rsid w:val="0044478B"/>
    <w:rsid w:val="004846FF"/>
    <w:rsid w:val="004B1043"/>
    <w:rsid w:val="004C66E7"/>
    <w:rsid w:val="004E7907"/>
    <w:rsid w:val="00557494"/>
    <w:rsid w:val="005A690C"/>
    <w:rsid w:val="0061263C"/>
    <w:rsid w:val="006157DF"/>
    <w:rsid w:val="00673849"/>
    <w:rsid w:val="006A5A0F"/>
    <w:rsid w:val="006A6AF0"/>
    <w:rsid w:val="00711746"/>
    <w:rsid w:val="0074266F"/>
    <w:rsid w:val="00764C88"/>
    <w:rsid w:val="007B7417"/>
    <w:rsid w:val="00825E07"/>
    <w:rsid w:val="008B541B"/>
    <w:rsid w:val="00963171"/>
    <w:rsid w:val="009A5210"/>
    <w:rsid w:val="00A066E4"/>
    <w:rsid w:val="00A149C1"/>
    <w:rsid w:val="00B11304"/>
    <w:rsid w:val="00C60E29"/>
    <w:rsid w:val="00C9403C"/>
    <w:rsid w:val="00CC2087"/>
    <w:rsid w:val="00D15696"/>
    <w:rsid w:val="00D33199"/>
    <w:rsid w:val="00D33504"/>
    <w:rsid w:val="00DB6519"/>
    <w:rsid w:val="00E95EBC"/>
    <w:rsid w:val="00F2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2BE5082"/>
  <w15:docId w15:val="{18C50AD7-487B-41E5-A3F3-89AA35EF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41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B826-1A77-44B5-BD4A-3C0B5C66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2045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Edita Karaliūtė</cp:lastModifiedBy>
  <cp:revision>2</cp:revision>
  <cp:lastPrinted>2017-12-01T06:05:00Z</cp:lastPrinted>
  <dcterms:created xsi:type="dcterms:W3CDTF">2022-02-09T06:07:00Z</dcterms:created>
  <dcterms:modified xsi:type="dcterms:W3CDTF">2022-02-09T06:07:00Z</dcterms:modified>
</cp:coreProperties>
</file>