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80735" w14:textId="0FFFCE1A" w:rsidR="004C07BB" w:rsidRPr="005A37B0" w:rsidRDefault="004C07BB" w:rsidP="004C07BB">
      <w:pPr>
        <w:ind w:left="10490"/>
        <w:jc w:val="both"/>
        <w:rPr>
          <w:color w:val="000000"/>
          <w:szCs w:val="24"/>
        </w:rPr>
      </w:pPr>
      <w:r w:rsidRPr="005A37B0">
        <w:rPr>
          <w:color w:val="000000"/>
          <w:szCs w:val="24"/>
        </w:rPr>
        <w:t>PATVIRTINTA</w:t>
      </w:r>
      <w:r w:rsidRPr="005A37B0">
        <w:rPr>
          <w:color w:val="000000"/>
          <w:szCs w:val="24"/>
        </w:rPr>
        <w:br/>
        <w:t>Lietuvos Respublikos Vyriausybės</w:t>
      </w:r>
      <w:r w:rsidRPr="005A37B0">
        <w:rPr>
          <w:color w:val="000000"/>
          <w:szCs w:val="24"/>
        </w:rPr>
        <w:br/>
        <w:t>202</w:t>
      </w:r>
      <w:r w:rsidR="00FA251D">
        <w:rPr>
          <w:color w:val="000000"/>
          <w:szCs w:val="24"/>
        </w:rPr>
        <w:t>2</w:t>
      </w:r>
      <w:r w:rsidRPr="005A37B0">
        <w:rPr>
          <w:color w:val="000000"/>
          <w:szCs w:val="24"/>
        </w:rPr>
        <w:t xml:space="preserve"> m.                   d. nutarimu Nr.  </w:t>
      </w:r>
    </w:p>
    <w:p w14:paraId="1151D6D2" w14:textId="77777777" w:rsidR="004C07BB" w:rsidRPr="005A37B0" w:rsidRDefault="004C07BB" w:rsidP="004C07BB">
      <w:pPr>
        <w:jc w:val="right"/>
        <w:rPr>
          <w:b/>
          <w:bCs/>
          <w:szCs w:val="24"/>
          <w:lang w:eastAsia="lt-LT"/>
        </w:rPr>
      </w:pPr>
    </w:p>
    <w:p w14:paraId="377D8E60" w14:textId="77777777" w:rsidR="004C07BB" w:rsidRPr="005A37B0" w:rsidRDefault="004C07BB" w:rsidP="00EA2774">
      <w:pPr>
        <w:jc w:val="center"/>
        <w:rPr>
          <w:b/>
          <w:bCs/>
          <w:szCs w:val="24"/>
          <w:lang w:eastAsia="lt-LT"/>
        </w:rPr>
      </w:pPr>
    </w:p>
    <w:p w14:paraId="389348D9" w14:textId="46684763" w:rsidR="00EA2774" w:rsidRPr="00906735" w:rsidRDefault="00B27A51" w:rsidP="00EA2774">
      <w:pPr>
        <w:jc w:val="center"/>
        <w:rPr>
          <w:bCs/>
          <w:i/>
          <w:iCs/>
          <w:szCs w:val="24"/>
          <w:lang w:eastAsia="lt-LT"/>
        </w:rPr>
      </w:pPr>
      <w:r w:rsidRPr="00906735">
        <w:rPr>
          <w:b/>
          <w:szCs w:val="24"/>
          <w:lang w:eastAsia="lt-LT"/>
        </w:rPr>
        <w:t>202</w:t>
      </w:r>
      <w:r w:rsidR="00892F29">
        <w:rPr>
          <w:b/>
          <w:szCs w:val="24"/>
          <w:lang w:eastAsia="lt-LT"/>
        </w:rPr>
        <w:t>2</w:t>
      </w:r>
      <w:r w:rsidRPr="00906735">
        <w:rPr>
          <w:b/>
          <w:szCs w:val="24"/>
          <w:lang w:eastAsia="lt-LT"/>
        </w:rPr>
        <w:t>–2030 M</w:t>
      </w:r>
      <w:r w:rsidR="00892F29">
        <w:rPr>
          <w:b/>
          <w:szCs w:val="24"/>
          <w:lang w:eastAsia="lt-LT"/>
        </w:rPr>
        <w:t>ETŲ</w:t>
      </w:r>
      <w:r w:rsidR="00584B54" w:rsidRPr="00906735">
        <w:rPr>
          <w:b/>
          <w:szCs w:val="24"/>
          <w:lang w:eastAsia="lt-LT"/>
        </w:rPr>
        <w:t xml:space="preserve"> PLĖTROS PROGRAMOS VALDYTOJO</w:t>
      </w:r>
      <w:r w:rsidR="00F07EDC">
        <w:rPr>
          <w:b/>
          <w:szCs w:val="24"/>
          <w:lang w:eastAsia="lt-LT"/>
        </w:rPr>
        <w:t>S</w:t>
      </w:r>
      <w:r w:rsidR="00584B54" w:rsidRPr="00906735">
        <w:rPr>
          <w:b/>
          <w:szCs w:val="24"/>
          <w:lang w:eastAsia="lt-LT"/>
        </w:rPr>
        <w:t xml:space="preserve"> LIETUVOS RESPUBLIKOS SVEIKATOS </w:t>
      </w:r>
      <w:r w:rsidR="005A41FF" w:rsidRPr="00906735">
        <w:rPr>
          <w:b/>
          <w:szCs w:val="24"/>
          <w:lang w:eastAsia="lt-LT"/>
        </w:rPr>
        <w:t>AP</w:t>
      </w:r>
      <w:r w:rsidR="00584B54" w:rsidRPr="00906735">
        <w:rPr>
          <w:b/>
          <w:szCs w:val="24"/>
          <w:lang w:eastAsia="lt-LT"/>
        </w:rPr>
        <w:t>SAUGOS MINISTERIJOS</w:t>
      </w:r>
      <w:r w:rsidRPr="00906735">
        <w:rPr>
          <w:b/>
          <w:bCs/>
          <w:szCs w:val="24"/>
        </w:rPr>
        <w:t xml:space="preserve"> </w:t>
      </w:r>
      <w:r w:rsidRPr="00906735">
        <w:rPr>
          <w:b/>
          <w:szCs w:val="24"/>
          <w:lang w:eastAsia="lt-LT"/>
        </w:rPr>
        <w:t xml:space="preserve">SVEIKATOS IŠSAUGOJIMO IR STIPRINIMO </w:t>
      </w:r>
      <w:r w:rsidR="00EA2774" w:rsidRPr="00906735">
        <w:rPr>
          <w:b/>
          <w:szCs w:val="24"/>
          <w:lang w:eastAsia="lt-LT"/>
        </w:rPr>
        <w:t>PLĖTROS PROGRAMA</w:t>
      </w:r>
      <w:r w:rsidR="0071100C" w:rsidRPr="00906735">
        <w:rPr>
          <w:b/>
          <w:szCs w:val="24"/>
          <w:lang w:eastAsia="lt-LT"/>
        </w:rPr>
        <w:t xml:space="preserve"> </w:t>
      </w:r>
    </w:p>
    <w:p w14:paraId="672A6659" w14:textId="77777777" w:rsidR="00EA2774" w:rsidRPr="00906735" w:rsidRDefault="00EA2774" w:rsidP="00EA2774">
      <w:pPr>
        <w:jc w:val="center"/>
        <w:rPr>
          <w:szCs w:val="24"/>
          <w:lang w:eastAsia="lt-LT"/>
        </w:rPr>
      </w:pPr>
    </w:p>
    <w:p w14:paraId="500AFA1F" w14:textId="097E7906" w:rsidR="00EA2774" w:rsidRPr="00906735" w:rsidRDefault="4BD67709" w:rsidP="00EA2774">
      <w:pPr>
        <w:ind w:left="284" w:hanging="284"/>
        <w:jc w:val="center"/>
        <w:rPr>
          <w:b/>
          <w:szCs w:val="24"/>
        </w:rPr>
      </w:pPr>
      <w:r w:rsidRPr="00906735">
        <w:rPr>
          <w:b/>
          <w:bCs/>
          <w:szCs w:val="24"/>
        </w:rPr>
        <w:t>I S</w:t>
      </w:r>
      <w:r w:rsidR="3690C93B" w:rsidRPr="00906735">
        <w:rPr>
          <w:b/>
          <w:bCs/>
          <w:szCs w:val="24"/>
        </w:rPr>
        <w:t>KYRIUS</w:t>
      </w:r>
    </w:p>
    <w:p w14:paraId="0BB1AF89" w14:textId="77777777" w:rsidR="00EA2774" w:rsidRPr="00906735" w:rsidRDefault="00EA2774" w:rsidP="15C7FCC5">
      <w:pPr>
        <w:jc w:val="center"/>
        <w:rPr>
          <w:b/>
          <w:caps/>
          <w:szCs w:val="24"/>
        </w:rPr>
      </w:pPr>
      <w:r w:rsidRPr="00906735">
        <w:rPr>
          <w:b/>
          <w:caps/>
          <w:szCs w:val="24"/>
        </w:rPr>
        <w:t>Plėtros programos paskirtis</w:t>
      </w:r>
    </w:p>
    <w:p w14:paraId="5DAB6C7B" w14:textId="77777777" w:rsidR="00EA2774" w:rsidRPr="00906735" w:rsidRDefault="00EA2774" w:rsidP="00EA2774">
      <w:pPr>
        <w:ind w:left="284" w:hanging="284"/>
        <w:jc w:val="center"/>
        <w:rPr>
          <w:b/>
          <w:szCs w:val="24"/>
        </w:rPr>
      </w:pPr>
    </w:p>
    <w:tbl>
      <w:tblPr>
        <w:tblStyle w:val="Lentelstinklelis"/>
        <w:tblW w:w="15163" w:type="dxa"/>
        <w:tblInd w:w="-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163"/>
      </w:tblGrid>
      <w:tr w:rsidR="00913D9E" w:rsidRPr="00906735" w14:paraId="76E5B83C" w14:textId="77777777" w:rsidTr="21C46590">
        <w:trPr>
          <w:trHeight w:val="418"/>
        </w:trPr>
        <w:tc>
          <w:tcPr>
            <w:tcW w:w="15163" w:type="dxa"/>
            <w:shd w:val="clear" w:color="auto" w:fill="DBE5F1" w:themeFill="accent1" w:themeFillTint="33"/>
          </w:tcPr>
          <w:p w14:paraId="1ACECE30" w14:textId="46404FA9" w:rsidR="004C07BB" w:rsidRPr="00906735" w:rsidRDefault="004C07BB" w:rsidP="3F3ECE2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735">
              <w:rPr>
                <w:rFonts w:ascii="Times New Roman" w:hAnsi="Times New Roman" w:cs="Times New Roman"/>
                <w:b/>
                <w:bCs/>
                <w:szCs w:val="24"/>
              </w:rPr>
              <w:t>Valstybės veiklos sritis</w:t>
            </w:r>
          </w:p>
          <w:p w14:paraId="5EEEE409" w14:textId="29877855" w:rsidR="004F3A16" w:rsidRPr="00906735" w:rsidRDefault="000B532D" w:rsidP="3F3ECE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35">
              <w:rPr>
                <w:rFonts w:ascii="Times New Roman" w:hAnsi="Times New Roman" w:cs="Times New Roman"/>
                <w:b/>
                <w:bCs/>
                <w:szCs w:val="24"/>
              </w:rPr>
              <w:t xml:space="preserve"> SVEIKATA</w:t>
            </w:r>
            <w:r w:rsidR="00EC7601" w:rsidRPr="0090673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913D9E" w:rsidRPr="00906735" w14:paraId="211D7E31" w14:textId="77777777" w:rsidTr="21C46590">
        <w:trPr>
          <w:trHeight w:val="573"/>
        </w:trPr>
        <w:tc>
          <w:tcPr>
            <w:tcW w:w="15163" w:type="dxa"/>
            <w:shd w:val="clear" w:color="auto" w:fill="DBE5F1" w:themeFill="accent1" w:themeFillTint="33"/>
          </w:tcPr>
          <w:p w14:paraId="31C09734" w14:textId="6C4C18FD" w:rsidR="00EA2774" w:rsidRPr="00906735" w:rsidRDefault="004C07BB" w:rsidP="1555F9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735">
              <w:rPr>
                <w:rFonts w:ascii="Times New Roman" w:hAnsi="Times New Roman" w:cs="Times New Roman"/>
                <w:b/>
                <w:bCs/>
                <w:szCs w:val="24"/>
              </w:rPr>
              <w:t>202</w:t>
            </w:r>
            <w:r w:rsidR="00892F29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 w:rsidR="001B59A8" w:rsidRPr="00906735">
              <w:rPr>
                <w:rFonts w:ascii="Times New Roman" w:hAnsi="Times New Roman" w:cs="Times New Roman"/>
                <w:b/>
                <w:bCs/>
                <w:szCs w:val="24"/>
              </w:rPr>
              <w:t>–</w:t>
            </w:r>
            <w:r w:rsidRPr="00906735">
              <w:rPr>
                <w:rFonts w:ascii="Times New Roman" w:hAnsi="Times New Roman" w:cs="Times New Roman"/>
                <w:b/>
                <w:bCs/>
                <w:szCs w:val="24"/>
              </w:rPr>
              <w:t>2030 metų n</w:t>
            </w:r>
            <w:r w:rsidR="0BE921F6" w:rsidRPr="00906735">
              <w:rPr>
                <w:rFonts w:ascii="Times New Roman" w:hAnsi="Times New Roman" w:cs="Times New Roman"/>
                <w:b/>
                <w:bCs/>
                <w:szCs w:val="24"/>
              </w:rPr>
              <w:t xml:space="preserve">acionalinio pažangos plano (toliau – </w:t>
            </w:r>
            <w:r w:rsidR="549B0A66" w:rsidRPr="00906735">
              <w:rPr>
                <w:rFonts w:ascii="Times New Roman" w:hAnsi="Times New Roman" w:cs="Times New Roman"/>
                <w:b/>
                <w:bCs/>
                <w:szCs w:val="24"/>
              </w:rPr>
              <w:t>NPP</w:t>
            </w:r>
            <w:r w:rsidR="0BE921F6" w:rsidRPr="00906735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549B0A66" w:rsidRPr="00906735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892F29">
              <w:rPr>
                <w:rFonts w:ascii="Times New Roman" w:hAnsi="Times New Roman" w:cs="Times New Roman"/>
                <w:b/>
                <w:bCs/>
                <w:szCs w:val="24"/>
              </w:rPr>
              <w:t xml:space="preserve">pažangos </w:t>
            </w:r>
            <w:r w:rsidR="549B0A66" w:rsidRPr="00906735">
              <w:rPr>
                <w:rFonts w:ascii="Times New Roman" w:hAnsi="Times New Roman" w:cs="Times New Roman"/>
                <w:b/>
                <w:bCs/>
                <w:szCs w:val="24"/>
              </w:rPr>
              <w:t xml:space="preserve">uždavinių įtraukimo į Programą logika </w:t>
            </w:r>
          </w:p>
          <w:p w14:paraId="0D2AD878" w14:textId="657C6839" w:rsidR="00EA2774" w:rsidRPr="00906735" w:rsidRDefault="000869E9" w:rsidP="1555F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735">
              <w:rPr>
                <w:rFonts w:ascii="Times New Roman" w:hAnsi="Times New Roman" w:cs="Times New Roman"/>
              </w:rPr>
              <w:t>202</w:t>
            </w:r>
            <w:r w:rsidR="00892F29">
              <w:rPr>
                <w:rFonts w:ascii="Times New Roman" w:hAnsi="Times New Roman" w:cs="Times New Roman"/>
              </w:rPr>
              <w:t>2</w:t>
            </w:r>
            <w:r w:rsidR="008851FD" w:rsidRPr="00906735">
              <w:rPr>
                <w:rFonts w:ascii="Times New Roman" w:hAnsi="Times New Roman" w:cs="Times New Roman"/>
                <w:szCs w:val="24"/>
              </w:rPr>
              <w:t>–</w:t>
            </w:r>
            <w:r w:rsidRPr="00906735">
              <w:rPr>
                <w:rFonts w:ascii="Times New Roman" w:hAnsi="Times New Roman" w:cs="Times New Roman"/>
              </w:rPr>
              <w:t>2030 metų plėtros programos valdytojo</w:t>
            </w:r>
            <w:r w:rsidR="00F07EDC">
              <w:rPr>
                <w:rFonts w:ascii="Times New Roman" w:hAnsi="Times New Roman" w:cs="Times New Roman"/>
              </w:rPr>
              <w:t>s</w:t>
            </w:r>
            <w:r w:rsidRPr="00906735">
              <w:rPr>
                <w:rFonts w:ascii="Times New Roman" w:hAnsi="Times New Roman" w:cs="Times New Roman"/>
              </w:rPr>
              <w:t xml:space="preserve"> Lietuvos Respublikos sveikatos apsaugos ministerijos Sveikatos išsaugojimo ir stiprinimo plėtros programa</w:t>
            </w:r>
            <w:r w:rsidR="00805614" w:rsidRPr="00906735">
              <w:rPr>
                <w:rFonts w:ascii="Times New Roman" w:hAnsi="Times New Roman" w:cs="Times New Roman"/>
              </w:rPr>
              <w:t xml:space="preserve"> (toliau – plėtros programa) </w:t>
            </w:r>
            <w:r w:rsidRPr="00906735">
              <w:rPr>
                <w:rFonts w:ascii="Times New Roman" w:hAnsi="Times New Roman" w:cs="Times New Roman"/>
              </w:rPr>
              <w:t xml:space="preserve">skirta </w:t>
            </w:r>
            <w:r w:rsidR="2F992111" w:rsidRPr="00906735">
              <w:rPr>
                <w:rFonts w:ascii="Times New Roman" w:hAnsi="Times New Roman" w:cs="Times New Roman"/>
              </w:rPr>
              <w:t>N</w:t>
            </w:r>
            <w:r w:rsidR="00193022" w:rsidRPr="00906735">
              <w:rPr>
                <w:rFonts w:ascii="Times New Roman" w:hAnsi="Times New Roman" w:cs="Times New Roman"/>
              </w:rPr>
              <w:t>PP</w:t>
            </w:r>
            <w:r w:rsidR="008E5411" w:rsidRPr="00906735">
              <w:rPr>
                <w:rFonts w:ascii="Times New Roman" w:hAnsi="Times New Roman" w:cs="Times New Roman"/>
              </w:rPr>
              <w:t xml:space="preserve"> </w:t>
            </w:r>
            <w:r w:rsidR="2F992111" w:rsidRPr="00906735">
              <w:rPr>
                <w:rFonts w:ascii="Times New Roman" w:hAnsi="Times New Roman" w:cs="Times New Roman"/>
              </w:rPr>
              <w:t>2</w:t>
            </w:r>
            <w:r w:rsidRPr="00906735">
              <w:rPr>
                <w:rFonts w:ascii="Times New Roman" w:hAnsi="Times New Roman" w:cs="Times New Roman"/>
              </w:rPr>
              <w:t xml:space="preserve">-am </w:t>
            </w:r>
            <w:r w:rsidR="2F992111" w:rsidRPr="00906735">
              <w:rPr>
                <w:rFonts w:ascii="Times New Roman" w:hAnsi="Times New Roman" w:cs="Times New Roman"/>
              </w:rPr>
              <w:t>strategini</w:t>
            </w:r>
            <w:r w:rsidRPr="00906735">
              <w:rPr>
                <w:rFonts w:ascii="Times New Roman" w:hAnsi="Times New Roman" w:cs="Times New Roman"/>
              </w:rPr>
              <w:t>am</w:t>
            </w:r>
            <w:r w:rsidR="2F992111" w:rsidRPr="00906735">
              <w:rPr>
                <w:rFonts w:ascii="Times New Roman" w:hAnsi="Times New Roman" w:cs="Times New Roman"/>
              </w:rPr>
              <w:t xml:space="preserve"> tiksl</w:t>
            </w:r>
            <w:r w:rsidRPr="00906735">
              <w:rPr>
                <w:rFonts w:ascii="Times New Roman" w:hAnsi="Times New Roman" w:cs="Times New Roman"/>
              </w:rPr>
              <w:t xml:space="preserve">ui </w:t>
            </w:r>
            <w:r w:rsidR="2F992111" w:rsidRPr="00906735">
              <w:rPr>
                <w:rFonts w:ascii="Times New Roman" w:hAnsi="Times New Roman" w:cs="Times New Roman"/>
              </w:rPr>
              <w:t>„Didinti gyventojų socialinę gerovę ir įtrauktį, stiprinti sveikatą ir gerinti Lietuvos demografinę padėtį“</w:t>
            </w:r>
            <w:r w:rsidRPr="00906735">
              <w:rPr>
                <w:rFonts w:ascii="Times New Roman" w:hAnsi="Times New Roman" w:cs="Times New Roman"/>
              </w:rPr>
              <w:t xml:space="preserve"> suformuot</w:t>
            </w:r>
            <w:r w:rsidR="008851FD">
              <w:rPr>
                <w:rFonts w:ascii="Times New Roman" w:hAnsi="Times New Roman" w:cs="Times New Roman"/>
              </w:rPr>
              <w:t>am</w:t>
            </w:r>
            <w:r w:rsidRPr="00906735">
              <w:rPr>
                <w:rFonts w:ascii="Times New Roman" w:hAnsi="Times New Roman" w:cs="Times New Roman"/>
              </w:rPr>
              <w:t xml:space="preserve"> 2.10 </w:t>
            </w:r>
            <w:r w:rsidR="00CF06EE">
              <w:rPr>
                <w:rFonts w:ascii="Times New Roman" w:hAnsi="Times New Roman" w:cs="Times New Roman"/>
              </w:rPr>
              <w:t xml:space="preserve">pažangos </w:t>
            </w:r>
            <w:r w:rsidRPr="00906735">
              <w:rPr>
                <w:rFonts w:ascii="Times New Roman" w:hAnsi="Times New Roman" w:cs="Times New Roman"/>
              </w:rPr>
              <w:t>uždavini</w:t>
            </w:r>
            <w:r w:rsidR="008851FD">
              <w:rPr>
                <w:rFonts w:ascii="Times New Roman" w:hAnsi="Times New Roman" w:cs="Times New Roman"/>
              </w:rPr>
              <w:t>ui</w:t>
            </w:r>
            <w:r w:rsidRPr="00906735">
              <w:rPr>
                <w:rFonts w:ascii="Times New Roman" w:hAnsi="Times New Roman" w:cs="Times New Roman"/>
              </w:rPr>
              <w:t xml:space="preserve"> „Skatinti sveikatos išsaugojimo ir stiprinimo veiklas ir stiprinti psichologinį (emocinį) visuomenės atsparumą</w:t>
            </w:r>
            <w:r w:rsidR="00F07EDC">
              <w:rPr>
                <w:rFonts w:ascii="Times New Roman" w:hAnsi="Times New Roman" w:cs="Times New Roman"/>
              </w:rPr>
              <w:t>“</w:t>
            </w:r>
            <w:r w:rsidRPr="00906735">
              <w:rPr>
                <w:rFonts w:ascii="Times New Roman" w:hAnsi="Times New Roman" w:cs="Times New Roman"/>
              </w:rPr>
              <w:t xml:space="preserve"> įgyvendin</w:t>
            </w:r>
            <w:r w:rsidR="008851FD">
              <w:rPr>
                <w:rFonts w:ascii="Times New Roman" w:hAnsi="Times New Roman" w:cs="Times New Roman"/>
              </w:rPr>
              <w:t>ti</w:t>
            </w:r>
            <w:r w:rsidRPr="00906735">
              <w:rPr>
                <w:rFonts w:ascii="Times New Roman" w:hAnsi="Times New Roman" w:cs="Times New Roman"/>
              </w:rPr>
              <w:t xml:space="preserve">. </w:t>
            </w:r>
            <w:r w:rsidR="00805614" w:rsidRPr="00906735">
              <w:rPr>
                <w:rFonts w:ascii="Times New Roman" w:hAnsi="Times New Roman" w:cs="Times New Roman"/>
              </w:rPr>
              <w:t xml:space="preserve">Plėtros programoje </w:t>
            </w:r>
            <w:r w:rsidR="000D22AC" w:rsidRPr="00906735">
              <w:rPr>
                <w:rFonts w:ascii="Times New Roman" w:hAnsi="Times New Roman" w:cs="Times New Roman"/>
              </w:rPr>
              <w:t>įvard</w:t>
            </w:r>
            <w:r w:rsidR="008851FD">
              <w:rPr>
                <w:rFonts w:ascii="Times New Roman" w:hAnsi="Times New Roman" w:cs="Times New Roman"/>
              </w:rPr>
              <w:t>y</w:t>
            </w:r>
            <w:r w:rsidR="000D22AC" w:rsidRPr="00906735">
              <w:rPr>
                <w:rFonts w:ascii="Times New Roman" w:hAnsi="Times New Roman" w:cs="Times New Roman"/>
              </w:rPr>
              <w:t xml:space="preserve">ta pagrindinė </w:t>
            </w:r>
            <w:r w:rsidR="004C1BE1" w:rsidRPr="00906735">
              <w:rPr>
                <w:rFonts w:ascii="Times New Roman" w:hAnsi="Times New Roman" w:cs="Times New Roman"/>
              </w:rPr>
              <w:t xml:space="preserve">visuomenės sveikatos </w:t>
            </w:r>
            <w:r w:rsidR="000D22AC" w:rsidRPr="00906735">
              <w:rPr>
                <w:rFonts w:ascii="Times New Roman" w:hAnsi="Times New Roman" w:cs="Times New Roman"/>
              </w:rPr>
              <w:t>problema</w:t>
            </w:r>
            <w:r w:rsidR="00DD653D" w:rsidRPr="00906735">
              <w:rPr>
                <w:rFonts w:ascii="Times New Roman" w:hAnsi="Times New Roman" w:cs="Times New Roman"/>
              </w:rPr>
              <w:t xml:space="preserve"> bei j</w:t>
            </w:r>
            <w:r w:rsidR="000D22AC" w:rsidRPr="00906735">
              <w:rPr>
                <w:rFonts w:ascii="Times New Roman" w:hAnsi="Times New Roman" w:cs="Times New Roman"/>
              </w:rPr>
              <w:t>o</w:t>
            </w:r>
            <w:r w:rsidR="004C1BE1" w:rsidRPr="00906735">
              <w:rPr>
                <w:rFonts w:ascii="Times New Roman" w:hAnsi="Times New Roman" w:cs="Times New Roman"/>
              </w:rPr>
              <w:t>s</w:t>
            </w:r>
            <w:r w:rsidR="00DD653D" w:rsidRPr="00906735">
              <w:rPr>
                <w:rFonts w:ascii="Times New Roman" w:hAnsi="Times New Roman" w:cs="Times New Roman"/>
              </w:rPr>
              <w:t xml:space="preserve"> priežastys</w:t>
            </w:r>
            <w:r w:rsidR="00F74210" w:rsidRPr="00906735">
              <w:rPr>
                <w:rFonts w:ascii="Times New Roman" w:hAnsi="Times New Roman" w:cs="Times New Roman"/>
              </w:rPr>
              <w:t>,</w:t>
            </w:r>
            <w:r w:rsidR="00DD653D" w:rsidRPr="00906735">
              <w:rPr>
                <w:rFonts w:ascii="Times New Roman" w:hAnsi="Times New Roman" w:cs="Times New Roman"/>
              </w:rPr>
              <w:t xml:space="preserve"> kurias numatoma šalinti </w:t>
            </w:r>
            <w:r w:rsidR="20FE03E2" w:rsidRPr="00906735">
              <w:rPr>
                <w:rFonts w:ascii="Times New Roman" w:hAnsi="Times New Roman" w:cs="Times New Roman"/>
              </w:rPr>
              <w:t>įgyvendin</w:t>
            </w:r>
            <w:r w:rsidR="006E4C49" w:rsidRPr="00906735">
              <w:rPr>
                <w:rFonts w:ascii="Times New Roman" w:hAnsi="Times New Roman" w:cs="Times New Roman"/>
              </w:rPr>
              <w:t>an</w:t>
            </w:r>
            <w:r w:rsidR="008F7E61" w:rsidRPr="00906735">
              <w:rPr>
                <w:rFonts w:ascii="Times New Roman" w:hAnsi="Times New Roman" w:cs="Times New Roman"/>
              </w:rPr>
              <w:t>t</w:t>
            </w:r>
            <w:r w:rsidR="20FE03E2" w:rsidRPr="00906735">
              <w:rPr>
                <w:rFonts w:ascii="Times New Roman" w:hAnsi="Times New Roman" w:cs="Times New Roman"/>
              </w:rPr>
              <w:t xml:space="preserve"> </w:t>
            </w:r>
            <w:r w:rsidR="34D2C2B1" w:rsidRPr="00906735">
              <w:rPr>
                <w:rFonts w:ascii="Times New Roman" w:hAnsi="Times New Roman" w:cs="Times New Roman"/>
              </w:rPr>
              <w:t>sveikatos tausojimą ir stiprinimą</w:t>
            </w:r>
            <w:r w:rsidR="46E6243C" w:rsidRPr="00906735">
              <w:rPr>
                <w:rFonts w:ascii="Times New Roman" w:hAnsi="Times New Roman" w:cs="Times New Roman"/>
              </w:rPr>
              <w:t xml:space="preserve"> skatinančias priemones, </w:t>
            </w:r>
            <w:r w:rsidR="34D2C2B1" w:rsidRPr="00906735">
              <w:rPr>
                <w:rFonts w:ascii="Times New Roman" w:hAnsi="Times New Roman" w:cs="Times New Roman"/>
              </w:rPr>
              <w:t>kei</w:t>
            </w:r>
            <w:r w:rsidR="09DBEE93" w:rsidRPr="00906735">
              <w:rPr>
                <w:rFonts w:ascii="Times New Roman" w:hAnsi="Times New Roman" w:cs="Times New Roman"/>
              </w:rPr>
              <w:t>čiant</w:t>
            </w:r>
            <w:r w:rsidR="34D2C2B1" w:rsidRPr="00906735">
              <w:rPr>
                <w:rFonts w:ascii="Times New Roman" w:hAnsi="Times New Roman" w:cs="Times New Roman"/>
              </w:rPr>
              <w:t xml:space="preserve"> žmonių gyvenimo būdą, </w:t>
            </w:r>
            <w:r w:rsidR="4A2E5E36" w:rsidRPr="00906735">
              <w:rPr>
                <w:rFonts w:ascii="Times New Roman" w:hAnsi="Times New Roman" w:cs="Times New Roman"/>
              </w:rPr>
              <w:t xml:space="preserve">rizikingą </w:t>
            </w:r>
            <w:r w:rsidR="34D2C2B1" w:rsidRPr="00906735">
              <w:rPr>
                <w:rFonts w:ascii="Times New Roman" w:hAnsi="Times New Roman" w:cs="Times New Roman"/>
              </w:rPr>
              <w:t>elgseną, ugd</w:t>
            </w:r>
            <w:r w:rsidR="000CCFD9" w:rsidRPr="00906735">
              <w:rPr>
                <w:rFonts w:ascii="Times New Roman" w:hAnsi="Times New Roman" w:cs="Times New Roman"/>
              </w:rPr>
              <w:t>ant</w:t>
            </w:r>
            <w:r w:rsidR="34D2C2B1" w:rsidRPr="00906735">
              <w:rPr>
                <w:rFonts w:ascii="Times New Roman" w:hAnsi="Times New Roman" w:cs="Times New Roman"/>
              </w:rPr>
              <w:t xml:space="preserve"> atsakingą požiūrį į sveikatą, </w:t>
            </w:r>
            <w:r w:rsidR="625F61FD" w:rsidRPr="00906735">
              <w:rPr>
                <w:rFonts w:ascii="Times New Roman" w:hAnsi="Times New Roman" w:cs="Times New Roman"/>
              </w:rPr>
              <w:t>užtikrinant būtinų visuomenės sveikatos paslaugų prieinamumą</w:t>
            </w:r>
            <w:r w:rsidR="34D2C2B1" w:rsidRPr="00906735">
              <w:rPr>
                <w:rFonts w:ascii="Times New Roman" w:hAnsi="Times New Roman" w:cs="Times New Roman"/>
              </w:rPr>
              <w:t xml:space="preserve"> </w:t>
            </w:r>
            <w:r w:rsidR="625F61FD" w:rsidRPr="00906735">
              <w:rPr>
                <w:rFonts w:ascii="Times New Roman" w:hAnsi="Times New Roman" w:cs="Times New Roman"/>
              </w:rPr>
              <w:t>tikslinėms grupėms, ypač pažeidžiamoms ir patiriančioms socialinę at</w:t>
            </w:r>
            <w:r w:rsidR="00F4383F">
              <w:rPr>
                <w:rFonts w:ascii="Times New Roman" w:hAnsi="Times New Roman" w:cs="Times New Roman"/>
              </w:rPr>
              <w:t>s</w:t>
            </w:r>
            <w:r w:rsidR="625F61FD" w:rsidRPr="00906735">
              <w:rPr>
                <w:rFonts w:ascii="Times New Roman" w:hAnsi="Times New Roman" w:cs="Times New Roman"/>
              </w:rPr>
              <w:t>kirtį</w:t>
            </w:r>
            <w:r w:rsidR="0EF840A0" w:rsidRPr="00906735">
              <w:rPr>
                <w:rFonts w:ascii="Times New Roman" w:hAnsi="Times New Roman" w:cs="Times New Roman"/>
              </w:rPr>
              <w:t xml:space="preserve">, </w:t>
            </w:r>
            <w:r w:rsidR="233F9275" w:rsidRPr="00906735">
              <w:rPr>
                <w:rFonts w:ascii="Times New Roman" w:hAnsi="Times New Roman" w:cs="Times New Roman"/>
              </w:rPr>
              <w:t xml:space="preserve">mažinant </w:t>
            </w:r>
            <w:r w:rsidR="6588A7FF" w:rsidRPr="00906735">
              <w:rPr>
                <w:rFonts w:ascii="Times New Roman" w:hAnsi="Times New Roman" w:cs="Times New Roman"/>
              </w:rPr>
              <w:t xml:space="preserve">sveikatos netolygumus </w:t>
            </w:r>
            <w:r w:rsidR="0EF840A0" w:rsidRPr="00906735">
              <w:rPr>
                <w:rFonts w:ascii="Times New Roman" w:hAnsi="Times New Roman" w:cs="Times New Roman"/>
              </w:rPr>
              <w:t>tarp regionų</w:t>
            </w:r>
            <w:r w:rsidR="00DE1BE5" w:rsidRPr="00906735">
              <w:rPr>
                <w:rFonts w:ascii="Times New Roman" w:hAnsi="Times New Roman" w:cs="Times New Roman"/>
              </w:rPr>
              <w:t>, t</w:t>
            </w:r>
            <w:r w:rsidR="4BE53B45" w:rsidRPr="00906735">
              <w:rPr>
                <w:rFonts w:ascii="Times New Roman" w:hAnsi="Times New Roman" w:cs="Times New Roman"/>
              </w:rPr>
              <w:t xml:space="preserve">aip </w:t>
            </w:r>
            <w:r w:rsidR="00F74AD9" w:rsidRPr="00906735">
              <w:rPr>
                <w:rFonts w:ascii="Times New Roman" w:hAnsi="Times New Roman" w:cs="Times New Roman"/>
              </w:rPr>
              <w:t>sudar</w:t>
            </w:r>
            <w:r w:rsidR="00DD653D" w:rsidRPr="00906735">
              <w:rPr>
                <w:rFonts w:ascii="Times New Roman" w:hAnsi="Times New Roman" w:cs="Times New Roman"/>
              </w:rPr>
              <w:t>ant</w:t>
            </w:r>
            <w:r w:rsidR="00F74AD9" w:rsidRPr="00906735">
              <w:rPr>
                <w:rFonts w:ascii="Times New Roman" w:hAnsi="Times New Roman" w:cs="Times New Roman"/>
              </w:rPr>
              <w:t xml:space="preserve"> prielaid</w:t>
            </w:r>
            <w:r w:rsidR="00DD653D" w:rsidRPr="00906735">
              <w:rPr>
                <w:rFonts w:ascii="Times New Roman" w:hAnsi="Times New Roman" w:cs="Times New Roman"/>
              </w:rPr>
              <w:t>a</w:t>
            </w:r>
            <w:r w:rsidR="00F74AD9" w:rsidRPr="00906735">
              <w:rPr>
                <w:rFonts w:ascii="Times New Roman" w:hAnsi="Times New Roman" w:cs="Times New Roman"/>
              </w:rPr>
              <w:t xml:space="preserve">s </w:t>
            </w:r>
            <w:r w:rsidR="4BE53B45" w:rsidRPr="00906735">
              <w:rPr>
                <w:rFonts w:ascii="Times New Roman" w:hAnsi="Times New Roman" w:cs="Times New Roman"/>
              </w:rPr>
              <w:t>tvar</w:t>
            </w:r>
            <w:r w:rsidR="00DD653D" w:rsidRPr="00906735">
              <w:rPr>
                <w:rFonts w:ascii="Times New Roman" w:hAnsi="Times New Roman" w:cs="Times New Roman"/>
              </w:rPr>
              <w:t>esnei</w:t>
            </w:r>
            <w:r w:rsidR="4BE53B45" w:rsidRPr="00906735">
              <w:rPr>
                <w:rFonts w:ascii="Times New Roman" w:hAnsi="Times New Roman" w:cs="Times New Roman"/>
              </w:rPr>
              <w:t xml:space="preserve"> visuomenės sveikatos sistem</w:t>
            </w:r>
            <w:r w:rsidR="00DD653D" w:rsidRPr="00906735">
              <w:rPr>
                <w:rFonts w:ascii="Times New Roman" w:hAnsi="Times New Roman" w:cs="Times New Roman"/>
              </w:rPr>
              <w:t xml:space="preserve">ai, gebančiai </w:t>
            </w:r>
            <w:r w:rsidR="4BE53B45" w:rsidRPr="00906735">
              <w:rPr>
                <w:rFonts w:ascii="Times New Roman" w:hAnsi="Times New Roman" w:cs="Times New Roman"/>
              </w:rPr>
              <w:t>lanksčiai reaguo</w:t>
            </w:r>
            <w:r w:rsidR="00DD653D" w:rsidRPr="00906735">
              <w:rPr>
                <w:rFonts w:ascii="Times New Roman" w:hAnsi="Times New Roman" w:cs="Times New Roman"/>
              </w:rPr>
              <w:t>ti</w:t>
            </w:r>
            <w:r w:rsidR="4BE53B45" w:rsidRPr="00906735">
              <w:rPr>
                <w:rFonts w:ascii="Times New Roman" w:hAnsi="Times New Roman" w:cs="Times New Roman"/>
              </w:rPr>
              <w:t xml:space="preserve"> į atsirandančius demografinius, </w:t>
            </w:r>
            <w:r w:rsidR="1CB7527E" w:rsidRPr="00906735">
              <w:rPr>
                <w:rFonts w:ascii="Times New Roman" w:hAnsi="Times New Roman" w:cs="Times New Roman"/>
              </w:rPr>
              <w:t>socialinius, ekonominius pokyčius ar grėsmes sveikatai. Įgyve</w:t>
            </w:r>
            <w:r w:rsidR="502EA28F" w:rsidRPr="00906735">
              <w:rPr>
                <w:rFonts w:ascii="Times New Roman" w:hAnsi="Times New Roman" w:cs="Times New Roman"/>
              </w:rPr>
              <w:t>n</w:t>
            </w:r>
            <w:r w:rsidR="1CB7527E" w:rsidRPr="00906735">
              <w:rPr>
                <w:rFonts w:ascii="Times New Roman" w:hAnsi="Times New Roman" w:cs="Times New Roman"/>
              </w:rPr>
              <w:t xml:space="preserve">dinamos </w:t>
            </w:r>
            <w:r w:rsidR="00DE1BE5" w:rsidRPr="00906735">
              <w:rPr>
                <w:rFonts w:ascii="Times New Roman" w:hAnsi="Times New Roman" w:cs="Times New Roman"/>
              </w:rPr>
              <w:t xml:space="preserve">pažangos </w:t>
            </w:r>
            <w:r w:rsidR="1CB7527E" w:rsidRPr="00906735">
              <w:rPr>
                <w:rFonts w:ascii="Times New Roman" w:hAnsi="Times New Roman" w:cs="Times New Roman"/>
              </w:rPr>
              <w:t xml:space="preserve">priemonės </w:t>
            </w:r>
            <w:r w:rsidR="56D59A57" w:rsidRPr="00906735">
              <w:rPr>
                <w:rFonts w:ascii="Times New Roman" w:hAnsi="Times New Roman" w:cs="Times New Roman"/>
              </w:rPr>
              <w:t>sudarys prielaidas</w:t>
            </w:r>
            <w:r w:rsidR="1CB7527E" w:rsidRPr="00906735">
              <w:rPr>
                <w:rFonts w:ascii="Times New Roman" w:hAnsi="Times New Roman" w:cs="Times New Roman"/>
              </w:rPr>
              <w:t xml:space="preserve"> pail</w:t>
            </w:r>
            <w:r w:rsidR="54CC41E9" w:rsidRPr="00906735">
              <w:rPr>
                <w:rFonts w:ascii="Times New Roman" w:hAnsi="Times New Roman" w:cs="Times New Roman"/>
              </w:rPr>
              <w:t>ginti vidutinę ir sveiko gyvenimo trukmę, sumažin</w:t>
            </w:r>
            <w:r w:rsidR="00DD653D" w:rsidRPr="00906735">
              <w:rPr>
                <w:rFonts w:ascii="Times New Roman" w:hAnsi="Times New Roman" w:cs="Times New Roman"/>
              </w:rPr>
              <w:t>ti</w:t>
            </w:r>
            <w:r w:rsidR="54CC41E9" w:rsidRPr="00906735">
              <w:rPr>
                <w:rFonts w:ascii="Times New Roman" w:hAnsi="Times New Roman" w:cs="Times New Roman"/>
              </w:rPr>
              <w:t xml:space="preserve"> </w:t>
            </w:r>
            <w:r w:rsidR="5F05DB04" w:rsidRPr="00906735">
              <w:rPr>
                <w:rFonts w:ascii="Times New Roman" w:hAnsi="Times New Roman" w:cs="Times New Roman"/>
              </w:rPr>
              <w:t>prevencinėmis</w:t>
            </w:r>
            <w:r w:rsidR="00B42040" w:rsidRPr="00906735">
              <w:rPr>
                <w:rFonts w:ascii="Times New Roman" w:hAnsi="Times New Roman" w:cs="Times New Roman"/>
              </w:rPr>
              <w:t xml:space="preserve"> </w:t>
            </w:r>
            <w:r w:rsidR="54CC41E9" w:rsidRPr="00906735">
              <w:rPr>
                <w:rFonts w:ascii="Times New Roman" w:hAnsi="Times New Roman" w:cs="Times New Roman"/>
              </w:rPr>
              <w:t xml:space="preserve">priemonėmis </w:t>
            </w:r>
            <w:r w:rsidR="30D9493B" w:rsidRPr="00906735">
              <w:rPr>
                <w:rFonts w:ascii="Times New Roman" w:hAnsi="Times New Roman" w:cs="Times New Roman"/>
              </w:rPr>
              <w:t xml:space="preserve">išvengiamą mirtingumą, </w:t>
            </w:r>
            <w:r w:rsidR="5735CF91" w:rsidRPr="00906735">
              <w:rPr>
                <w:rFonts w:ascii="Times New Roman" w:hAnsi="Times New Roman" w:cs="Times New Roman"/>
              </w:rPr>
              <w:t>pager</w:t>
            </w:r>
            <w:r w:rsidR="008851FD">
              <w:rPr>
                <w:rFonts w:ascii="Times New Roman" w:hAnsi="Times New Roman" w:cs="Times New Roman"/>
              </w:rPr>
              <w:t>in</w:t>
            </w:r>
            <w:r w:rsidR="09FB5A46" w:rsidRPr="00906735">
              <w:rPr>
                <w:rFonts w:ascii="Times New Roman" w:hAnsi="Times New Roman" w:cs="Times New Roman"/>
              </w:rPr>
              <w:t>s</w:t>
            </w:r>
            <w:r w:rsidR="5735CF91" w:rsidRPr="00906735">
              <w:rPr>
                <w:rFonts w:ascii="Times New Roman" w:hAnsi="Times New Roman" w:cs="Times New Roman"/>
              </w:rPr>
              <w:t xml:space="preserve"> visuomenės psichikos sveikatą</w:t>
            </w:r>
            <w:r w:rsidR="297063F0" w:rsidRPr="00906735">
              <w:rPr>
                <w:rFonts w:ascii="Times New Roman" w:hAnsi="Times New Roman" w:cs="Times New Roman"/>
              </w:rPr>
              <w:t>, sumažin</w:t>
            </w:r>
            <w:r w:rsidR="1D3EE531" w:rsidRPr="00906735">
              <w:rPr>
                <w:rFonts w:ascii="Times New Roman" w:hAnsi="Times New Roman" w:cs="Times New Roman"/>
              </w:rPr>
              <w:t>s</w:t>
            </w:r>
            <w:r w:rsidR="297063F0" w:rsidRPr="00906735">
              <w:rPr>
                <w:rFonts w:ascii="Times New Roman" w:hAnsi="Times New Roman" w:cs="Times New Roman"/>
              </w:rPr>
              <w:t xml:space="preserve"> naštą tenkančią </w:t>
            </w:r>
            <w:r w:rsidR="00379A8E" w:rsidRPr="00906735">
              <w:rPr>
                <w:rFonts w:ascii="Times New Roman" w:hAnsi="Times New Roman" w:cs="Times New Roman"/>
              </w:rPr>
              <w:t xml:space="preserve">visai </w:t>
            </w:r>
            <w:r w:rsidR="297063F0" w:rsidRPr="00906735">
              <w:rPr>
                <w:rFonts w:ascii="Times New Roman" w:hAnsi="Times New Roman" w:cs="Times New Roman"/>
              </w:rPr>
              <w:t>sveikatos priežiūros sistemai</w:t>
            </w:r>
            <w:r w:rsidR="7E758364" w:rsidRPr="00906735">
              <w:rPr>
                <w:rFonts w:ascii="Times New Roman" w:hAnsi="Times New Roman" w:cs="Times New Roman"/>
              </w:rPr>
              <w:t>.</w:t>
            </w:r>
            <w:r w:rsidR="008851FD">
              <w:rPr>
                <w:rFonts w:ascii="Times New Roman" w:hAnsi="Times New Roman" w:cs="Times New Roman"/>
              </w:rPr>
              <w:t xml:space="preserve"> </w:t>
            </w:r>
          </w:p>
          <w:p w14:paraId="71D7987D" w14:textId="50A47934" w:rsidR="00EA2774" w:rsidRPr="00906735" w:rsidRDefault="00DD653D" w:rsidP="1555F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735">
              <w:rPr>
                <w:rFonts w:ascii="Times New Roman" w:hAnsi="Times New Roman" w:cs="Times New Roman"/>
                <w:szCs w:val="24"/>
              </w:rPr>
              <w:t>P</w:t>
            </w:r>
            <w:r w:rsidR="7173865B" w:rsidRPr="00906735">
              <w:rPr>
                <w:rFonts w:ascii="Times New Roman" w:hAnsi="Times New Roman" w:cs="Times New Roman"/>
                <w:szCs w:val="24"/>
              </w:rPr>
              <w:t>lėtros program</w:t>
            </w:r>
            <w:r w:rsidRPr="00906735">
              <w:rPr>
                <w:rFonts w:ascii="Times New Roman" w:hAnsi="Times New Roman" w:cs="Times New Roman"/>
                <w:szCs w:val="24"/>
              </w:rPr>
              <w:t>a</w:t>
            </w:r>
            <w:r w:rsidR="7173865B" w:rsidRPr="00906735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656F38A7" w:rsidRPr="00906735">
              <w:rPr>
                <w:rFonts w:ascii="Times New Roman" w:hAnsi="Times New Roman" w:cs="Times New Roman"/>
                <w:szCs w:val="24"/>
              </w:rPr>
              <w:t>kirt</w:t>
            </w:r>
            <w:r w:rsidRPr="00906735">
              <w:rPr>
                <w:rFonts w:ascii="Times New Roman" w:hAnsi="Times New Roman" w:cs="Times New Roman"/>
                <w:szCs w:val="24"/>
              </w:rPr>
              <w:t>a</w:t>
            </w:r>
            <w:r w:rsidR="656F38A7" w:rsidRPr="0090673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6127638A" w:rsidRPr="00906735">
              <w:rPr>
                <w:rFonts w:ascii="Times New Roman" w:hAnsi="Times New Roman" w:cs="Times New Roman"/>
                <w:szCs w:val="24"/>
              </w:rPr>
              <w:t>plėtoti</w:t>
            </w:r>
            <w:r w:rsidR="7173865B" w:rsidRPr="00906735">
              <w:rPr>
                <w:rFonts w:ascii="Times New Roman" w:hAnsi="Times New Roman" w:cs="Times New Roman"/>
                <w:szCs w:val="24"/>
              </w:rPr>
              <w:t xml:space="preserve"> visuomenės sveikatos priežiūr</w:t>
            </w:r>
            <w:r w:rsidR="0A8B6824" w:rsidRPr="00906735">
              <w:rPr>
                <w:rFonts w:ascii="Times New Roman" w:hAnsi="Times New Roman" w:cs="Times New Roman"/>
                <w:szCs w:val="24"/>
              </w:rPr>
              <w:t>ą</w:t>
            </w:r>
            <w:r w:rsidR="7173865B" w:rsidRPr="00906735">
              <w:rPr>
                <w:rFonts w:ascii="Times New Roman" w:hAnsi="Times New Roman" w:cs="Times New Roman"/>
                <w:szCs w:val="24"/>
              </w:rPr>
              <w:t>, kuri apima organizacinių, teisinių, ekonominių, techninių, socialinių bei medicinos priemonių, padedančių įgyvendinti ligų ir traumų profilaktiką, išsaugoti visuomenės sveikatą bei ją stiprinti, visumą.</w:t>
            </w:r>
            <w:r w:rsidR="00CD0F13" w:rsidRPr="00906735">
              <w:rPr>
                <w:rStyle w:val="Puslapioinaosnuoroda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="7173865B" w:rsidRPr="00906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3FF783" w14:textId="77777777" w:rsidR="00EA2774" w:rsidRPr="00906735" w:rsidRDefault="00DD653D" w:rsidP="3F3EC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735">
              <w:rPr>
                <w:rFonts w:ascii="Times New Roman" w:hAnsi="Times New Roman" w:cs="Times New Roman"/>
                <w:szCs w:val="24"/>
              </w:rPr>
              <w:t xml:space="preserve">Įgyvendinant šią plėtros programą tikslinga </w:t>
            </w:r>
            <w:r w:rsidR="7173865B" w:rsidRPr="00906735">
              <w:rPr>
                <w:rFonts w:ascii="Times New Roman" w:hAnsi="Times New Roman" w:cs="Times New Roman"/>
                <w:szCs w:val="24"/>
              </w:rPr>
              <w:t>išlaikyti g</w:t>
            </w:r>
            <w:r w:rsidR="32E000F5" w:rsidRPr="00906735">
              <w:rPr>
                <w:rFonts w:ascii="Times New Roman" w:hAnsi="Times New Roman" w:cs="Times New Roman"/>
                <w:szCs w:val="24"/>
              </w:rPr>
              <w:t>l</w:t>
            </w:r>
            <w:r w:rsidR="7173865B" w:rsidRPr="00906735">
              <w:rPr>
                <w:rFonts w:ascii="Times New Roman" w:hAnsi="Times New Roman" w:cs="Times New Roman"/>
                <w:szCs w:val="24"/>
              </w:rPr>
              <w:t>audžią integraciją su asmens sveikatos priežiūros</w:t>
            </w:r>
            <w:r w:rsidR="42E54CA5" w:rsidRPr="00906735">
              <w:rPr>
                <w:rFonts w:ascii="Times New Roman" w:hAnsi="Times New Roman" w:cs="Times New Roman"/>
                <w:szCs w:val="24"/>
              </w:rPr>
              <w:t xml:space="preserve">, kitų sektorių </w:t>
            </w:r>
            <w:r w:rsidR="7173865B" w:rsidRPr="00906735">
              <w:rPr>
                <w:rFonts w:ascii="Times New Roman" w:hAnsi="Times New Roman" w:cs="Times New Roman"/>
                <w:szCs w:val="24"/>
              </w:rPr>
              <w:t xml:space="preserve"> plėtros </w:t>
            </w:r>
            <w:r w:rsidR="09B82398" w:rsidRPr="00906735">
              <w:rPr>
                <w:rFonts w:ascii="Times New Roman" w:hAnsi="Times New Roman" w:cs="Times New Roman"/>
                <w:szCs w:val="24"/>
              </w:rPr>
              <w:t>program</w:t>
            </w:r>
            <w:r w:rsidRPr="00906735">
              <w:rPr>
                <w:rFonts w:ascii="Times New Roman" w:hAnsi="Times New Roman" w:cs="Times New Roman"/>
                <w:szCs w:val="24"/>
              </w:rPr>
              <w:t>ų</w:t>
            </w:r>
            <w:r w:rsidR="7173865B" w:rsidRPr="00906735">
              <w:rPr>
                <w:rFonts w:ascii="Times New Roman" w:hAnsi="Times New Roman" w:cs="Times New Roman"/>
                <w:szCs w:val="24"/>
              </w:rPr>
              <w:t xml:space="preserve"> priemonėmis užtikrinant efektyvią ir veiksmingą sveikatos apsaugą per visą žmogaus gyvenimą.</w:t>
            </w:r>
          </w:p>
          <w:p w14:paraId="7D869020" w14:textId="583A0380" w:rsidR="00647A7C" w:rsidRPr="00906735" w:rsidRDefault="00647A7C" w:rsidP="00647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735">
              <w:rPr>
                <w:rFonts w:ascii="Times New Roman" w:hAnsi="Times New Roman" w:cs="Times New Roman"/>
                <w:szCs w:val="24"/>
              </w:rPr>
              <w:t xml:space="preserve">Plėtros programa taip pat netiesiogiai prisidės prie šių NPP </w:t>
            </w:r>
            <w:r w:rsidR="00D70691">
              <w:rPr>
                <w:rFonts w:ascii="Times New Roman" w:hAnsi="Times New Roman" w:cs="Times New Roman"/>
                <w:szCs w:val="24"/>
              </w:rPr>
              <w:t xml:space="preserve">pažangos </w:t>
            </w:r>
            <w:r w:rsidRPr="00906735">
              <w:rPr>
                <w:rFonts w:ascii="Times New Roman" w:hAnsi="Times New Roman" w:cs="Times New Roman"/>
                <w:szCs w:val="24"/>
              </w:rPr>
              <w:t>uždavinių įgyvendinimo:</w:t>
            </w:r>
          </w:p>
          <w:p w14:paraId="7C01E2C6" w14:textId="6E4AF67A" w:rsidR="00E21078" w:rsidRPr="00906735" w:rsidRDefault="00E21078" w:rsidP="00E21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735">
              <w:rPr>
                <w:rFonts w:ascii="Times New Roman" w:hAnsi="Times New Roman" w:cs="Times New Roman"/>
                <w:szCs w:val="24"/>
              </w:rPr>
              <w:t xml:space="preserve">2.2 </w:t>
            </w:r>
            <w:r w:rsidR="00892F29">
              <w:rPr>
                <w:rFonts w:ascii="Times New Roman" w:hAnsi="Times New Roman" w:cs="Times New Roman"/>
                <w:szCs w:val="24"/>
              </w:rPr>
              <w:t xml:space="preserve">pažangos </w:t>
            </w:r>
            <w:r w:rsidRPr="00906735">
              <w:rPr>
                <w:rFonts w:ascii="Times New Roman" w:hAnsi="Times New Roman" w:cs="Times New Roman"/>
                <w:szCs w:val="24"/>
              </w:rPr>
              <w:t>uždavinys. Didinti neįgaliųjų ir jų šeimų, senyvo amžiaus žmonių bei kitų pažeidžiamų ir socialinėje atskirtyje esančių grupių gerovę;</w:t>
            </w:r>
          </w:p>
          <w:p w14:paraId="6F65C681" w14:textId="0FCD2922" w:rsidR="00E21078" w:rsidRPr="00906735" w:rsidRDefault="00E21078" w:rsidP="00E2107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06735">
              <w:rPr>
                <w:rFonts w:ascii="Times New Roman" w:hAnsi="Times New Roman" w:cs="Times New Roman"/>
                <w:szCs w:val="24"/>
              </w:rPr>
              <w:t>2.</w:t>
            </w:r>
            <w:r w:rsidR="00FD0DA0" w:rsidRPr="00906735">
              <w:rPr>
                <w:rFonts w:ascii="Times New Roman" w:hAnsi="Times New Roman" w:cs="Times New Roman"/>
                <w:szCs w:val="24"/>
              </w:rPr>
              <w:t>5</w:t>
            </w:r>
            <w:r w:rsidRPr="0090673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92F29">
              <w:rPr>
                <w:rFonts w:ascii="Times New Roman" w:hAnsi="Times New Roman" w:cs="Times New Roman"/>
                <w:szCs w:val="24"/>
              </w:rPr>
              <w:t xml:space="preserve">pažangos </w:t>
            </w:r>
            <w:r w:rsidRPr="00906735">
              <w:rPr>
                <w:rFonts w:ascii="Times New Roman" w:hAnsi="Times New Roman" w:cs="Times New Roman"/>
                <w:szCs w:val="24"/>
              </w:rPr>
              <w:t>uždavinys</w:t>
            </w:r>
            <w:r w:rsidR="00FE6255" w:rsidRPr="00906735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FE6255" w:rsidRPr="00906735">
              <w:rPr>
                <w:rFonts w:ascii="Times New Roman" w:hAnsi="Times New Roman" w:cs="Times New Roman"/>
              </w:rPr>
              <w:t>Gerinti aplinką šeimai, siekiant didinti gimstamumą ir gyvenimo kokybę bei sudaryti sąlygas derinti darbo ir šeiminius įsipareigojimus;</w:t>
            </w:r>
          </w:p>
          <w:p w14:paraId="2E7D3761" w14:textId="1B626B10" w:rsidR="00E21078" w:rsidRPr="00906735" w:rsidRDefault="00E21078" w:rsidP="00E21078">
            <w:pPr>
              <w:jc w:val="both"/>
              <w:rPr>
                <w:rFonts w:ascii="Times New Roman" w:hAnsi="Times New Roman" w:cs="Times New Roman"/>
              </w:rPr>
            </w:pPr>
            <w:r w:rsidRPr="00906735">
              <w:rPr>
                <w:rFonts w:ascii="Times New Roman" w:hAnsi="Times New Roman" w:cs="Times New Roman"/>
              </w:rPr>
              <w:t>2.</w:t>
            </w:r>
            <w:r w:rsidR="00FD0DA0" w:rsidRPr="00906735">
              <w:rPr>
                <w:rFonts w:ascii="Times New Roman" w:hAnsi="Times New Roman" w:cs="Times New Roman"/>
              </w:rPr>
              <w:t>6</w:t>
            </w:r>
            <w:r w:rsidRPr="00906735">
              <w:rPr>
                <w:rFonts w:ascii="Times New Roman" w:hAnsi="Times New Roman" w:cs="Times New Roman"/>
              </w:rPr>
              <w:t xml:space="preserve"> </w:t>
            </w:r>
            <w:r w:rsidR="00892F29">
              <w:rPr>
                <w:rFonts w:ascii="Times New Roman" w:hAnsi="Times New Roman" w:cs="Times New Roman"/>
              </w:rPr>
              <w:t xml:space="preserve">pažangos </w:t>
            </w:r>
            <w:r w:rsidRPr="00906735">
              <w:rPr>
                <w:rFonts w:ascii="Times New Roman" w:hAnsi="Times New Roman" w:cs="Times New Roman"/>
              </w:rPr>
              <w:t>uždavinys.</w:t>
            </w:r>
            <w:r w:rsidR="00FE6255" w:rsidRPr="00906735">
              <w:rPr>
                <w:rFonts w:ascii="Times New Roman" w:hAnsi="Times New Roman" w:cs="Times New Roman"/>
              </w:rPr>
              <w:t xml:space="preserve"> Plėtoti neįgaliesiems tinkamą aplinką visose gyvenimo srityse;</w:t>
            </w:r>
          </w:p>
          <w:p w14:paraId="7E412935" w14:textId="2ECADADF" w:rsidR="008D3119" w:rsidRPr="00906735" w:rsidRDefault="008D3119" w:rsidP="008D3119">
            <w:pPr>
              <w:jc w:val="both"/>
              <w:rPr>
                <w:rFonts w:ascii="Times New Roman" w:hAnsi="Times New Roman" w:cs="Times New Roman"/>
              </w:rPr>
            </w:pPr>
            <w:r w:rsidRPr="00906735">
              <w:rPr>
                <w:rFonts w:ascii="Times New Roman" w:hAnsi="Times New Roman" w:cs="Times New Roman"/>
              </w:rPr>
              <w:t>2.</w:t>
            </w:r>
            <w:r w:rsidR="00F52CC0" w:rsidRPr="00906735">
              <w:rPr>
                <w:rFonts w:ascii="Times New Roman" w:hAnsi="Times New Roman" w:cs="Times New Roman"/>
              </w:rPr>
              <w:t>7</w:t>
            </w:r>
            <w:r w:rsidRPr="00906735">
              <w:rPr>
                <w:rFonts w:ascii="Times New Roman" w:hAnsi="Times New Roman" w:cs="Times New Roman"/>
              </w:rPr>
              <w:t xml:space="preserve"> </w:t>
            </w:r>
            <w:r w:rsidR="00892F29">
              <w:rPr>
                <w:rFonts w:ascii="Times New Roman" w:hAnsi="Times New Roman" w:cs="Times New Roman"/>
              </w:rPr>
              <w:t xml:space="preserve">pažangos </w:t>
            </w:r>
            <w:r w:rsidRPr="00906735">
              <w:rPr>
                <w:rFonts w:ascii="Times New Roman" w:hAnsi="Times New Roman" w:cs="Times New Roman"/>
              </w:rPr>
              <w:t>uždavinys.</w:t>
            </w:r>
            <w:r w:rsidR="00FE6255" w:rsidRPr="00906735">
              <w:rPr>
                <w:rFonts w:ascii="Times New Roman" w:hAnsi="Times New Roman" w:cs="Times New Roman"/>
              </w:rPr>
              <w:t xml:space="preserve"> Stiprinti socialinio aktyvumo ir socialinės atsakomybės nuostatas visuomenėje bei bendruomeniškumą;</w:t>
            </w:r>
          </w:p>
          <w:p w14:paraId="24D6D483" w14:textId="21568D33" w:rsidR="008D3119" w:rsidRPr="00906735" w:rsidRDefault="008D3119" w:rsidP="008D3119">
            <w:pPr>
              <w:jc w:val="both"/>
              <w:rPr>
                <w:rFonts w:ascii="Times New Roman" w:hAnsi="Times New Roman" w:cs="Times New Roman"/>
              </w:rPr>
            </w:pPr>
            <w:r w:rsidRPr="00906735">
              <w:rPr>
                <w:rFonts w:ascii="Times New Roman" w:hAnsi="Times New Roman" w:cs="Times New Roman"/>
              </w:rPr>
              <w:t>2.</w:t>
            </w:r>
            <w:r w:rsidR="00F52CC0" w:rsidRPr="00906735">
              <w:rPr>
                <w:rFonts w:ascii="Times New Roman" w:hAnsi="Times New Roman" w:cs="Times New Roman"/>
              </w:rPr>
              <w:t>11</w:t>
            </w:r>
            <w:r w:rsidRPr="00906735">
              <w:rPr>
                <w:rFonts w:ascii="Times New Roman" w:hAnsi="Times New Roman" w:cs="Times New Roman"/>
              </w:rPr>
              <w:t xml:space="preserve"> </w:t>
            </w:r>
            <w:r w:rsidR="00892F29">
              <w:rPr>
                <w:rFonts w:ascii="Times New Roman" w:hAnsi="Times New Roman" w:cs="Times New Roman"/>
              </w:rPr>
              <w:t xml:space="preserve">pažangos </w:t>
            </w:r>
            <w:r w:rsidRPr="00906735">
              <w:rPr>
                <w:rFonts w:ascii="Times New Roman" w:hAnsi="Times New Roman" w:cs="Times New Roman"/>
              </w:rPr>
              <w:t>uždavinys.</w:t>
            </w:r>
            <w:r w:rsidR="00FE6255" w:rsidRPr="00906735">
              <w:rPr>
                <w:rFonts w:ascii="Times New Roman" w:hAnsi="Times New Roman" w:cs="Times New Roman"/>
              </w:rPr>
              <w:t xml:space="preserve"> Didinti kokybiškų ir inovatyvių sveikatos priežiūros paslaugų prieinamumą ir sveikatos atsparumą grėsmėms;</w:t>
            </w:r>
          </w:p>
          <w:p w14:paraId="60A35B9D" w14:textId="7108B896" w:rsidR="008D3119" w:rsidRPr="00906735" w:rsidRDefault="008D3119" w:rsidP="008D3119">
            <w:pPr>
              <w:jc w:val="both"/>
              <w:rPr>
                <w:rFonts w:ascii="Times New Roman" w:hAnsi="Times New Roman" w:cs="Times New Roman"/>
              </w:rPr>
            </w:pPr>
            <w:r w:rsidRPr="00906735">
              <w:rPr>
                <w:rFonts w:ascii="Times New Roman" w:hAnsi="Times New Roman" w:cs="Times New Roman"/>
              </w:rPr>
              <w:lastRenderedPageBreak/>
              <w:t>2.</w:t>
            </w:r>
            <w:r w:rsidR="00F52CC0" w:rsidRPr="00906735">
              <w:rPr>
                <w:rFonts w:ascii="Times New Roman" w:hAnsi="Times New Roman" w:cs="Times New Roman"/>
              </w:rPr>
              <w:t>12</w:t>
            </w:r>
            <w:r w:rsidR="00892F29">
              <w:rPr>
                <w:rFonts w:ascii="Times New Roman" w:hAnsi="Times New Roman" w:cs="Times New Roman"/>
              </w:rPr>
              <w:t xml:space="preserve"> pažangos</w:t>
            </w:r>
            <w:r w:rsidRPr="00906735">
              <w:rPr>
                <w:rFonts w:ascii="Times New Roman" w:hAnsi="Times New Roman" w:cs="Times New Roman"/>
              </w:rPr>
              <w:t xml:space="preserve"> uždavinys.</w:t>
            </w:r>
            <w:r w:rsidR="00FE6255" w:rsidRPr="00906735">
              <w:rPr>
                <w:rFonts w:ascii="Times New Roman" w:hAnsi="Times New Roman" w:cs="Times New Roman"/>
              </w:rPr>
              <w:t xml:space="preserve"> Didinti vietos maisto produktų pasiūlą ir plėtoti veiksmingą jų trumpųjų tiekimo grandinių sistemą;</w:t>
            </w:r>
          </w:p>
          <w:p w14:paraId="14C2491A" w14:textId="0EC008C4" w:rsidR="00E21078" w:rsidRPr="00906735" w:rsidRDefault="00E21078" w:rsidP="00E21078">
            <w:pPr>
              <w:jc w:val="both"/>
              <w:rPr>
                <w:rFonts w:ascii="Times New Roman" w:hAnsi="Times New Roman" w:cs="Times New Roman"/>
              </w:rPr>
            </w:pPr>
            <w:r w:rsidRPr="00906735">
              <w:rPr>
                <w:rFonts w:ascii="Times New Roman" w:hAnsi="Times New Roman" w:cs="Times New Roman"/>
              </w:rPr>
              <w:t xml:space="preserve">3.2 </w:t>
            </w:r>
            <w:r w:rsidR="00892F29">
              <w:rPr>
                <w:rFonts w:ascii="Times New Roman" w:hAnsi="Times New Roman" w:cs="Times New Roman"/>
              </w:rPr>
              <w:t xml:space="preserve">pažangos </w:t>
            </w:r>
            <w:r w:rsidRPr="00906735">
              <w:rPr>
                <w:rFonts w:ascii="Times New Roman" w:hAnsi="Times New Roman" w:cs="Times New Roman"/>
              </w:rPr>
              <w:t>uždavinys. Didinti švietimo įtrauktį ir prieinamumą, užtikrinti saugią aplinką kiekvienam asmeniui;</w:t>
            </w:r>
          </w:p>
          <w:p w14:paraId="73100EE6" w14:textId="046F5699" w:rsidR="007D00EE" w:rsidRPr="00906735" w:rsidRDefault="00B32F7C" w:rsidP="007D00EE">
            <w:pPr>
              <w:jc w:val="both"/>
              <w:rPr>
                <w:rFonts w:ascii="Times New Roman" w:hAnsi="Times New Roman" w:cs="Times New Roman"/>
              </w:rPr>
            </w:pPr>
            <w:r w:rsidRPr="00906735">
              <w:rPr>
                <w:rFonts w:ascii="Times New Roman" w:hAnsi="Times New Roman" w:cs="Times New Roman"/>
              </w:rPr>
              <w:t>4.1</w:t>
            </w:r>
            <w:r w:rsidR="007D00EE" w:rsidRPr="00906735">
              <w:rPr>
                <w:rFonts w:ascii="Times New Roman" w:hAnsi="Times New Roman" w:cs="Times New Roman"/>
              </w:rPr>
              <w:t xml:space="preserve"> </w:t>
            </w:r>
            <w:r w:rsidR="00892F29">
              <w:rPr>
                <w:rFonts w:ascii="Times New Roman" w:hAnsi="Times New Roman" w:cs="Times New Roman"/>
              </w:rPr>
              <w:t xml:space="preserve">pažangos </w:t>
            </w:r>
            <w:r w:rsidR="007D00EE" w:rsidRPr="00906735">
              <w:rPr>
                <w:rFonts w:ascii="Times New Roman" w:hAnsi="Times New Roman" w:cs="Times New Roman"/>
              </w:rPr>
              <w:t>uždavinys.</w:t>
            </w:r>
            <w:r w:rsidR="00FE6255" w:rsidRPr="00906735">
              <w:rPr>
                <w:rFonts w:ascii="Times New Roman" w:hAnsi="Times New Roman" w:cs="Times New Roman"/>
              </w:rPr>
              <w:t xml:space="preserve"> Skatinti gyventojus dalyvauti kultūrinėse veiklose ir prisidėti prie kultūros plėtros</w:t>
            </w:r>
            <w:r w:rsidR="00701B41" w:rsidRPr="00906735">
              <w:rPr>
                <w:rFonts w:ascii="Times New Roman" w:hAnsi="Times New Roman" w:cs="Times New Roman"/>
              </w:rPr>
              <w:t>;</w:t>
            </w:r>
          </w:p>
          <w:p w14:paraId="4A1873FB" w14:textId="0E0B7504" w:rsidR="007D00EE" w:rsidRPr="00906735" w:rsidRDefault="00B32F7C" w:rsidP="007D00EE">
            <w:pPr>
              <w:jc w:val="both"/>
              <w:rPr>
                <w:rFonts w:ascii="Times New Roman" w:hAnsi="Times New Roman" w:cs="Times New Roman"/>
              </w:rPr>
            </w:pPr>
            <w:r w:rsidRPr="00906735">
              <w:rPr>
                <w:rFonts w:ascii="Times New Roman" w:hAnsi="Times New Roman" w:cs="Times New Roman"/>
              </w:rPr>
              <w:t>6.1</w:t>
            </w:r>
            <w:r w:rsidR="007D00EE" w:rsidRPr="00906735">
              <w:rPr>
                <w:rFonts w:ascii="Times New Roman" w:hAnsi="Times New Roman" w:cs="Times New Roman"/>
              </w:rPr>
              <w:t xml:space="preserve"> </w:t>
            </w:r>
            <w:r w:rsidR="00892F29">
              <w:rPr>
                <w:rFonts w:ascii="Times New Roman" w:hAnsi="Times New Roman" w:cs="Times New Roman"/>
              </w:rPr>
              <w:t xml:space="preserve">pažangos </w:t>
            </w:r>
            <w:r w:rsidR="007D00EE" w:rsidRPr="00906735">
              <w:rPr>
                <w:rFonts w:ascii="Times New Roman" w:hAnsi="Times New Roman" w:cs="Times New Roman"/>
              </w:rPr>
              <w:t>uždavinys.</w:t>
            </w:r>
            <w:r w:rsidR="00FE6255" w:rsidRPr="00906735">
              <w:rPr>
                <w:rFonts w:ascii="Times New Roman" w:hAnsi="Times New Roman" w:cs="Times New Roman"/>
              </w:rPr>
              <w:t xml:space="preserve"> Didinti energijos iš atsinaujinančių energijos išteklių dalį ir alternatyvių degalų vartojimą transporto sektoriuje, skatinti darnų įvairiarūšį judumą ir mažinti transporto sukeliamą aplinkos taršą</w:t>
            </w:r>
            <w:r w:rsidR="00701B41" w:rsidRPr="00906735">
              <w:rPr>
                <w:rFonts w:ascii="Times New Roman" w:hAnsi="Times New Roman" w:cs="Times New Roman"/>
              </w:rPr>
              <w:t>;</w:t>
            </w:r>
          </w:p>
          <w:p w14:paraId="272649B7" w14:textId="29D37546" w:rsidR="007D00EE" w:rsidRPr="00906735" w:rsidRDefault="00B32F7C" w:rsidP="007D00EE">
            <w:pPr>
              <w:jc w:val="both"/>
              <w:rPr>
                <w:rFonts w:ascii="Times New Roman" w:hAnsi="Times New Roman" w:cs="Times New Roman"/>
              </w:rPr>
            </w:pPr>
            <w:r w:rsidRPr="00906735">
              <w:rPr>
                <w:rFonts w:ascii="Times New Roman" w:hAnsi="Times New Roman" w:cs="Times New Roman"/>
              </w:rPr>
              <w:t>6.4</w:t>
            </w:r>
            <w:r w:rsidR="007D00EE" w:rsidRPr="00906735">
              <w:rPr>
                <w:rFonts w:ascii="Times New Roman" w:hAnsi="Times New Roman" w:cs="Times New Roman"/>
              </w:rPr>
              <w:t xml:space="preserve"> </w:t>
            </w:r>
            <w:r w:rsidR="00892F29">
              <w:rPr>
                <w:rFonts w:ascii="Times New Roman" w:hAnsi="Times New Roman" w:cs="Times New Roman"/>
              </w:rPr>
              <w:t xml:space="preserve">pažangos </w:t>
            </w:r>
            <w:r w:rsidR="007D00EE" w:rsidRPr="00906735">
              <w:rPr>
                <w:rFonts w:ascii="Times New Roman" w:hAnsi="Times New Roman" w:cs="Times New Roman"/>
              </w:rPr>
              <w:t>uždavinys.</w:t>
            </w:r>
            <w:r w:rsidR="00FE6255" w:rsidRPr="00906735">
              <w:rPr>
                <w:rFonts w:ascii="Times New Roman" w:hAnsi="Times New Roman" w:cs="Times New Roman"/>
              </w:rPr>
              <w:t xml:space="preserve"> Švelninti poveikį klimato kaitai, įskaitant </w:t>
            </w:r>
            <w:r w:rsidR="00FE6255" w:rsidRPr="00906735">
              <w:rPr>
                <w:rFonts w:ascii="Times New Roman" w:hAnsi="Times New Roman" w:cs="Times New Roman"/>
                <w:bCs/>
              </w:rPr>
              <w:t>gyvenamųjų ir savivaldybių viešųjų</w:t>
            </w:r>
            <w:r w:rsidR="00FE6255" w:rsidRPr="00906735">
              <w:rPr>
                <w:rFonts w:ascii="Times New Roman" w:hAnsi="Times New Roman" w:cs="Times New Roman"/>
              </w:rPr>
              <w:t xml:space="preserve"> pastatų energijos vartojimo efektyvumo didinimą ir energijos iš atsinaujinančių išteklių naudojimo skatinimą</w:t>
            </w:r>
            <w:r w:rsidR="00701B41" w:rsidRPr="00906735">
              <w:rPr>
                <w:rFonts w:ascii="Times New Roman" w:hAnsi="Times New Roman" w:cs="Times New Roman"/>
              </w:rPr>
              <w:t>;</w:t>
            </w:r>
          </w:p>
          <w:p w14:paraId="7131211B" w14:textId="35571843" w:rsidR="00411DDD" w:rsidRPr="00906735" w:rsidRDefault="00B32F7C" w:rsidP="3F3ECE2E">
            <w:pPr>
              <w:jc w:val="both"/>
              <w:rPr>
                <w:rFonts w:ascii="Times New Roman" w:hAnsi="Times New Roman" w:cs="Times New Roman"/>
              </w:rPr>
            </w:pPr>
            <w:r w:rsidRPr="00906735">
              <w:rPr>
                <w:rFonts w:ascii="Times New Roman" w:hAnsi="Times New Roman" w:cs="Times New Roman"/>
              </w:rPr>
              <w:t xml:space="preserve">6.6 </w:t>
            </w:r>
            <w:r w:rsidR="00892F29">
              <w:rPr>
                <w:rFonts w:ascii="Times New Roman" w:hAnsi="Times New Roman" w:cs="Times New Roman"/>
              </w:rPr>
              <w:t xml:space="preserve">pažangos </w:t>
            </w:r>
            <w:r w:rsidRPr="00906735">
              <w:rPr>
                <w:rFonts w:ascii="Times New Roman" w:hAnsi="Times New Roman" w:cs="Times New Roman"/>
              </w:rPr>
              <w:t>uždavinys.</w:t>
            </w:r>
            <w:r w:rsidR="00FE6255" w:rsidRPr="00906735">
              <w:rPr>
                <w:rFonts w:ascii="Times New Roman" w:hAnsi="Times New Roman" w:cs="Times New Roman"/>
              </w:rPr>
              <w:t xml:space="preserve"> </w:t>
            </w:r>
            <w:r w:rsidR="00FE6255" w:rsidRPr="00906735">
              <w:rPr>
                <w:rFonts w:ascii="Times New Roman" w:hAnsi="Times New Roman" w:cs="Times New Roman"/>
                <w:szCs w:val="24"/>
              </w:rPr>
              <w:t>Sustiprinti gebėjimą prisitaikyti ir padidinti gamtinių ekosistemų ir šalies ūkio sektorių atsparumą klimato kaitos pokyčiams</w:t>
            </w:r>
            <w:r w:rsidR="00701B41" w:rsidRPr="00906735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913D9E" w:rsidRPr="00906735" w14:paraId="27D8004F" w14:textId="77777777" w:rsidTr="21C46590">
        <w:trPr>
          <w:trHeight w:val="70"/>
        </w:trPr>
        <w:tc>
          <w:tcPr>
            <w:tcW w:w="15163" w:type="dxa"/>
            <w:shd w:val="clear" w:color="auto" w:fill="DBE5F1" w:themeFill="accent1" w:themeFillTint="33"/>
          </w:tcPr>
          <w:p w14:paraId="63C5C4CD" w14:textId="6BE6C4D7" w:rsidR="002F6FCD" w:rsidRPr="00906735" w:rsidRDefault="003C3047" w:rsidP="3F3EC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735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 xml:space="preserve">NPP </w:t>
            </w:r>
            <w:r w:rsidR="00892F29">
              <w:rPr>
                <w:rFonts w:ascii="Times New Roman" w:hAnsi="Times New Roman" w:cs="Times New Roman"/>
                <w:b/>
                <w:bCs/>
                <w:szCs w:val="24"/>
              </w:rPr>
              <w:t xml:space="preserve">pažangos </w:t>
            </w:r>
            <w:r w:rsidRPr="00906735">
              <w:rPr>
                <w:rFonts w:ascii="Times New Roman" w:hAnsi="Times New Roman" w:cs="Times New Roman"/>
                <w:b/>
                <w:bCs/>
                <w:szCs w:val="24"/>
              </w:rPr>
              <w:t>uždavinys, kodas ir pavadinimas</w:t>
            </w:r>
            <w:r w:rsidRPr="0090673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D51510B" w14:textId="4D7D804A" w:rsidR="003C3047" w:rsidRPr="00906735" w:rsidRDefault="7E1E7CCF" w:rsidP="3F3ECE2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735">
              <w:rPr>
                <w:rFonts w:ascii="Times New Roman" w:hAnsi="Times New Roman" w:cs="Times New Roman"/>
                <w:b/>
                <w:bCs/>
                <w:szCs w:val="24"/>
              </w:rPr>
              <w:t>2.1</w:t>
            </w:r>
            <w:r w:rsidR="6C02B8D3" w:rsidRPr="00906735">
              <w:rPr>
                <w:rFonts w:ascii="Times New Roman" w:hAnsi="Times New Roman" w:cs="Times New Roman"/>
                <w:b/>
                <w:bCs/>
                <w:szCs w:val="24"/>
              </w:rPr>
              <w:t>0</w:t>
            </w:r>
            <w:r w:rsidR="000B42A8" w:rsidRPr="00906735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892F29">
              <w:rPr>
                <w:rFonts w:ascii="Times New Roman" w:hAnsi="Times New Roman" w:cs="Times New Roman"/>
                <w:b/>
                <w:bCs/>
                <w:szCs w:val="24"/>
              </w:rPr>
              <w:t xml:space="preserve">pažangos </w:t>
            </w:r>
            <w:r w:rsidR="005A51F3" w:rsidRPr="00906735">
              <w:rPr>
                <w:rFonts w:ascii="Times New Roman" w:hAnsi="Times New Roman" w:cs="Times New Roman"/>
                <w:b/>
                <w:bCs/>
                <w:szCs w:val="24"/>
              </w:rPr>
              <w:t>u</w:t>
            </w:r>
            <w:r w:rsidR="00786800" w:rsidRPr="00906735">
              <w:rPr>
                <w:rFonts w:ascii="Times New Roman" w:hAnsi="Times New Roman" w:cs="Times New Roman"/>
                <w:b/>
                <w:bCs/>
                <w:szCs w:val="24"/>
              </w:rPr>
              <w:t xml:space="preserve">ždavinys. </w:t>
            </w:r>
            <w:r w:rsidR="5D010D11" w:rsidRPr="00906735">
              <w:rPr>
                <w:rFonts w:ascii="Times New Roman" w:hAnsi="Times New Roman" w:cs="Times New Roman"/>
                <w:b/>
                <w:bCs/>
                <w:szCs w:val="24"/>
              </w:rPr>
              <w:t>Skatinti sveikatos išsaugojimo ir stiprinimo veiklas ir stiprinti psichologinį (emocinį) visuomenės atsparumą</w:t>
            </w:r>
            <w:r w:rsidR="00664529" w:rsidRPr="00906735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</w:p>
        </w:tc>
      </w:tr>
      <w:tr w:rsidR="005B460D" w:rsidRPr="00906735" w14:paraId="5F707228" w14:textId="77777777" w:rsidTr="21C46590">
        <w:trPr>
          <w:trHeight w:val="70"/>
        </w:trPr>
        <w:tc>
          <w:tcPr>
            <w:tcW w:w="15163" w:type="dxa"/>
            <w:shd w:val="clear" w:color="auto" w:fill="auto"/>
          </w:tcPr>
          <w:p w14:paraId="0E9DE177" w14:textId="101C7AEA" w:rsidR="009A5351" w:rsidRDefault="003E542A" w:rsidP="003E542A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06735">
              <w:rPr>
                <w:rFonts w:ascii="Times New Roman" w:hAnsi="Times New Roman" w:cs="Times New Roman"/>
                <w:b/>
                <w:bCs/>
                <w:szCs w:val="24"/>
              </w:rPr>
              <w:t xml:space="preserve">NPP </w:t>
            </w:r>
            <w:r w:rsidR="00892F29">
              <w:rPr>
                <w:rFonts w:ascii="Times New Roman" w:hAnsi="Times New Roman" w:cs="Times New Roman"/>
                <w:b/>
                <w:bCs/>
                <w:szCs w:val="24"/>
              </w:rPr>
              <w:t xml:space="preserve">pažangos </w:t>
            </w:r>
            <w:r w:rsidRPr="00906735">
              <w:rPr>
                <w:rFonts w:ascii="Times New Roman" w:hAnsi="Times New Roman" w:cs="Times New Roman"/>
                <w:b/>
                <w:bCs/>
                <w:szCs w:val="24"/>
              </w:rPr>
              <w:t>uždavinio rodiklis ir (ar) tikslo rodiklis</w:t>
            </w:r>
          </w:p>
          <w:p w14:paraId="228AE75A" w14:textId="77777777" w:rsidR="005A19AA" w:rsidRDefault="005A19AA" w:rsidP="005A19A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NPP 2 tikslo rodikliai:</w:t>
            </w:r>
          </w:p>
          <w:p w14:paraId="231CDB18" w14:textId="69E3260C" w:rsidR="003E542A" w:rsidRPr="00906735" w:rsidRDefault="009A5351" w:rsidP="003E542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06735">
              <w:rPr>
                <w:rFonts w:ascii="Times New Roman" w:hAnsi="Times New Roman" w:cs="Times New Roman"/>
                <w:bCs/>
                <w:szCs w:val="24"/>
              </w:rPr>
              <w:t>2.8</w:t>
            </w:r>
            <w:r w:rsidR="00F34C10">
              <w:rPr>
                <w:rFonts w:ascii="Times New Roman" w:hAnsi="Times New Roman" w:cs="Times New Roman"/>
                <w:bCs/>
                <w:szCs w:val="24"/>
              </w:rPr>
              <w:t>.</w:t>
            </w:r>
            <w:r w:rsidRPr="00906735">
              <w:rPr>
                <w:rFonts w:ascii="Times New Roman" w:hAnsi="Times New Roman" w:cs="Times New Roman"/>
                <w:bCs/>
                <w:szCs w:val="24"/>
              </w:rPr>
              <w:t xml:space="preserve"> Vidutinė tikėtina vyrų sveiko gyvenimo trukmė, metai (2019 </w:t>
            </w:r>
            <w:r w:rsidR="005A19AA">
              <w:rPr>
                <w:rFonts w:ascii="Times New Roman" w:hAnsi="Times New Roman" w:cs="Times New Roman"/>
                <w:bCs/>
                <w:szCs w:val="24"/>
              </w:rPr>
              <w:t xml:space="preserve">m. </w:t>
            </w:r>
            <w:r w:rsidRPr="00906735">
              <w:rPr>
                <w:rFonts w:ascii="Times New Roman" w:hAnsi="Times New Roman" w:cs="Times New Roman"/>
                <w:bCs/>
                <w:szCs w:val="24"/>
              </w:rPr>
              <w:t>– 56; 2025</w:t>
            </w:r>
            <w:r w:rsidR="005A19AA">
              <w:rPr>
                <w:rFonts w:ascii="Times New Roman" w:hAnsi="Times New Roman" w:cs="Times New Roman"/>
                <w:bCs/>
                <w:szCs w:val="24"/>
              </w:rPr>
              <w:t xml:space="preserve"> m. </w:t>
            </w:r>
            <w:r w:rsidRPr="00906735">
              <w:rPr>
                <w:rFonts w:ascii="Times New Roman" w:hAnsi="Times New Roman" w:cs="Times New Roman"/>
                <w:bCs/>
                <w:szCs w:val="24"/>
              </w:rPr>
              <w:t>– 61</w:t>
            </w:r>
            <w:r w:rsidR="005A19AA">
              <w:rPr>
                <w:rFonts w:ascii="Times New Roman" w:hAnsi="Times New Roman" w:cs="Times New Roman"/>
                <w:bCs/>
                <w:szCs w:val="24"/>
              </w:rPr>
              <w:t>;</w:t>
            </w:r>
            <w:r w:rsidRPr="00906735">
              <w:rPr>
                <w:rFonts w:ascii="Times New Roman" w:hAnsi="Times New Roman" w:cs="Times New Roman"/>
                <w:bCs/>
                <w:szCs w:val="24"/>
              </w:rPr>
              <w:t xml:space="preserve"> 2030 </w:t>
            </w:r>
            <w:r w:rsidR="005A19AA">
              <w:rPr>
                <w:rFonts w:ascii="Times New Roman" w:hAnsi="Times New Roman" w:cs="Times New Roman"/>
                <w:bCs/>
                <w:szCs w:val="24"/>
              </w:rPr>
              <w:t xml:space="preserve">m. </w:t>
            </w:r>
            <w:r w:rsidRPr="00906735">
              <w:rPr>
                <w:rFonts w:ascii="Times New Roman" w:hAnsi="Times New Roman" w:cs="Times New Roman"/>
                <w:bCs/>
                <w:szCs w:val="24"/>
              </w:rPr>
              <w:t>– 62,6);</w:t>
            </w:r>
          </w:p>
          <w:p w14:paraId="70781617" w14:textId="4A377B77" w:rsidR="009A5351" w:rsidRPr="00906735" w:rsidRDefault="009A5351" w:rsidP="003E5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735">
              <w:rPr>
                <w:rFonts w:ascii="Times New Roman" w:hAnsi="Times New Roman" w:cs="Times New Roman"/>
                <w:bCs/>
                <w:szCs w:val="24"/>
              </w:rPr>
              <w:t>2.9</w:t>
            </w:r>
            <w:r w:rsidR="00F34C10">
              <w:rPr>
                <w:rFonts w:ascii="Times New Roman" w:hAnsi="Times New Roman" w:cs="Times New Roman"/>
                <w:bCs/>
                <w:szCs w:val="24"/>
              </w:rPr>
              <w:t>.</w:t>
            </w:r>
            <w:r w:rsidRPr="00906735">
              <w:rPr>
                <w:rFonts w:ascii="Times New Roman" w:hAnsi="Times New Roman" w:cs="Times New Roman"/>
                <w:bCs/>
                <w:szCs w:val="24"/>
              </w:rPr>
              <w:t xml:space="preserve"> Vidutinė tikėtina moterų sveiko gyvenimo trukmė, metai (2019 </w:t>
            </w:r>
            <w:r w:rsidR="005A19AA">
              <w:rPr>
                <w:rFonts w:ascii="Times New Roman" w:hAnsi="Times New Roman" w:cs="Times New Roman"/>
                <w:bCs/>
                <w:szCs w:val="24"/>
              </w:rPr>
              <w:t xml:space="preserve">m. </w:t>
            </w:r>
            <w:r w:rsidRPr="00906735">
              <w:rPr>
                <w:rFonts w:ascii="Times New Roman" w:hAnsi="Times New Roman" w:cs="Times New Roman"/>
                <w:bCs/>
                <w:szCs w:val="24"/>
              </w:rPr>
              <w:t xml:space="preserve">– 59,1; 2025 </w:t>
            </w:r>
            <w:r w:rsidR="005A19AA">
              <w:rPr>
                <w:rFonts w:ascii="Times New Roman" w:hAnsi="Times New Roman" w:cs="Times New Roman"/>
                <w:bCs/>
                <w:szCs w:val="24"/>
              </w:rPr>
              <w:t xml:space="preserve">m. </w:t>
            </w:r>
            <w:r w:rsidRPr="00906735">
              <w:rPr>
                <w:rFonts w:ascii="Times New Roman" w:hAnsi="Times New Roman" w:cs="Times New Roman"/>
                <w:bCs/>
                <w:szCs w:val="24"/>
              </w:rPr>
              <w:t>– 64,3</w:t>
            </w:r>
            <w:r w:rsidR="005A19AA">
              <w:rPr>
                <w:rFonts w:ascii="Times New Roman" w:hAnsi="Times New Roman" w:cs="Times New Roman"/>
                <w:bCs/>
                <w:szCs w:val="24"/>
              </w:rPr>
              <w:t>;</w:t>
            </w:r>
            <w:r w:rsidRPr="00906735">
              <w:rPr>
                <w:rFonts w:ascii="Times New Roman" w:hAnsi="Times New Roman" w:cs="Times New Roman"/>
                <w:bCs/>
                <w:szCs w:val="24"/>
              </w:rPr>
              <w:t xml:space="preserve"> 2030 </w:t>
            </w:r>
            <w:r w:rsidR="005A19AA">
              <w:rPr>
                <w:rFonts w:ascii="Times New Roman" w:hAnsi="Times New Roman" w:cs="Times New Roman"/>
                <w:bCs/>
                <w:szCs w:val="24"/>
              </w:rPr>
              <w:t xml:space="preserve">m. </w:t>
            </w:r>
            <w:r w:rsidRPr="00906735">
              <w:rPr>
                <w:rFonts w:ascii="Times New Roman" w:hAnsi="Times New Roman" w:cs="Times New Roman"/>
                <w:bCs/>
                <w:szCs w:val="24"/>
              </w:rPr>
              <w:t>– 65);</w:t>
            </w:r>
          </w:p>
          <w:p w14:paraId="44A6FED0" w14:textId="7185633D" w:rsidR="005A19AA" w:rsidRDefault="005A19AA" w:rsidP="005A19A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NPP 2.10 </w:t>
            </w:r>
            <w:r w:rsidR="00892F29">
              <w:rPr>
                <w:rFonts w:ascii="Times New Roman" w:hAnsi="Times New Roman" w:cs="Times New Roman"/>
                <w:szCs w:val="24"/>
              </w:rPr>
              <w:t xml:space="preserve">pažangos </w:t>
            </w:r>
            <w:r>
              <w:rPr>
                <w:rFonts w:ascii="Times New Roman" w:hAnsi="Times New Roman" w:cs="Times New Roman"/>
                <w:szCs w:val="24"/>
              </w:rPr>
              <w:t>uždavinio rodikliai:</w:t>
            </w:r>
          </w:p>
          <w:p w14:paraId="250DE383" w14:textId="47FD8622" w:rsidR="003E542A" w:rsidRPr="00906735" w:rsidRDefault="003E542A" w:rsidP="003E5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735">
              <w:rPr>
                <w:rFonts w:ascii="Times New Roman" w:hAnsi="Times New Roman" w:cs="Times New Roman"/>
                <w:szCs w:val="24"/>
              </w:rPr>
              <w:t>2.10.1. Prevencinėmis priemonėmis išvengiamas mirtingumas</w:t>
            </w:r>
            <w:r w:rsidR="00A21567" w:rsidRPr="00906735">
              <w:rPr>
                <w:rFonts w:ascii="Times New Roman" w:hAnsi="Times New Roman" w:cs="Times New Roman"/>
                <w:szCs w:val="24"/>
              </w:rPr>
              <w:t>, mirusiųjų skaičius 100 tūkst. gyventojų</w:t>
            </w:r>
            <w:r w:rsidRPr="0090673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61D12" w:rsidRPr="00906735">
              <w:rPr>
                <w:rFonts w:ascii="Times New Roman" w:hAnsi="Times New Roman" w:cs="Times New Roman"/>
                <w:szCs w:val="24"/>
              </w:rPr>
              <w:t>(2018 m.</w:t>
            </w:r>
            <w:r w:rsidR="00A84BAF" w:rsidRPr="0090673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B7102" w:rsidRPr="00906735">
              <w:rPr>
                <w:rFonts w:ascii="Times New Roman" w:hAnsi="Times New Roman" w:cs="Times New Roman"/>
                <w:szCs w:val="24"/>
              </w:rPr>
              <w:softHyphen/>
              <w:t>–</w:t>
            </w:r>
            <w:r w:rsidR="00A84BAF" w:rsidRPr="0090673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B7102" w:rsidRPr="00906735">
              <w:rPr>
                <w:rFonts w:ascii="Times New Roman" w:hAnsi="Times New Roman" w:cs="Times New Roman"/>
                <w:szCs w:val="24"/>
              </w:rPr>
              <w:t>293</w:t>
            </w:r>
            <w:r w:rsidR="00BE5244" w:rsidRPr="00906735">
              <w:rPr>
                <w:rFonts w:ascii="Times New Roman" w:hAnsi="Times New Roman" w:cs="Times New Roman"/>
                <w:szCs w:val="24"/>
              </w:rPr>
              <w:t>; 2025 m.</w:t>
            </w:r>
            <w:r w:rsidR="00E97FC5" w:rsidRPr="00906735">
              <w:rPr>
                <w:rFonts w:ascii="Times New Roman" w:hAnsi="Times New Roman" w:cs="Times New Roman"/>
                <w:szCs w:val="24"/>
              </w:rPr>
              <w:t xml:space="preserve"> –</w:t>
            </w:r>
            <w:r w:rsidR="00A84BAF" w:rsidRPr="0090673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97FC5" w:rsidRPr="00906735">
              <w:rPr>
                <w:rFonts w:ascii="Times New Roman" w:hAnsi="Times New Roman" w:cs="Times New Roman"/>
                <w:szCs w:val="24"/>
              </w:rPr>
              <w:t>220; 2030 m. –</w:t>
            </w:r>
            <w:r w:rsidR="00A84BAF" w:rsidRPr="0090673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97FC5" w:rsidRPr="00906735">
              <w:rPr>
                <w:rFonts w:ascii="Times New Roman" w:hAnsi="Times New Roman" w:cs="Times New Roman"/>
                <w:szCs w:val="24"/>
              </w:rPr>
              <w:t>160)</w:t>
            </w:r>
            <w:r w:rsidR="00EE3B21" w:rsidRPr="00906735">
              <w:rPr>
                <w:rFonts w:ascii="Times New Roman" w:hAnsi="Times New Roman" w:cs="Times New Roman"/>
                <w:szCs w:val="24"/>
              </w:rPr>
              <w:t>;</w:t>
            </w:r>
            <w:r w:rsidR="00A61D12" w:rsidRPr="0090673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6C722BF" w14:textId="77777777" w:rsidR="00A830FB" w:rsidRPr="00906735" w:rsidRDefault="003E542A" w:rsidP="003E542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06735">
              <w:rPr>
                <w:rFonts w:ascii="Times New Roman" w:hAnsi="Times New Roman" w:cs="Times New Roman"/>
                <w:szCs w:val="24"/>
              </w:rPr>
              <w:t>2.10.2. Suaugusiųjų, kurie vertina savo sveikatą kaip gerą ir labai gerą, dalis</w:t>
            </w:r>
            <w:r w:rsidR="00A21567" w:rsidRPr="00906735">
              <w:rPr>
                <w:rFonts w:ascii="Times New Roman" w:hAnsi="Times New Roman" w:cs="Times New Roman"/>
                <w:szCs w:val="24"/>
              </w:rPr>
              <w:t xml:space="preserve">, proc. </w:t>
            </w:r>
            <w:r w:rsidR="00504A2C" w:rsidRPr="00906735">
              <w:rPr>
                <w:rFonts w:ascii="Times New Roman" w:hAnsi="Times New Roman" w:cs="Times New Roman"/>
                <w:szCs w:val="24"/>
              </w:rPr>
              <w:t>(2018 m. – 58</w:t>
            </w:r>
            <w:r w:rsidR="00094DA8" w:rsidRPr="00906735">
              <w:rPr>
                <w:rFonts w:ascii="Times New Roman" w:hAnsi="Times New Roman" w:cs="Times New Roman"/>
                <w:szCs w:val="24"/>
              </w:rPr>
              <w:t xml:space="preserve"> proc.</w:t>
            </w:r>
            <w:r w:rsidR="00504A2C" w:rsidRPr="00906735">
              <w:rPr>
                <w:rFonts w:ascii="Times New Roman" w:hAnsi="Times New Roman" w:cs="Times New Roman"/>
                <w:szCs w:val="24"/>
              </w:rPr>
              <w:t>; 2025 m. – 64</w:t>
            </w:r>
            <w:r w:rsidR="00094DA8" w:rsidRPr="00906735">
              <w:rPr>
                <w:rFonts w:ascii="Times New Roman" w:hAnsi="Times New Roman" w:cs="Times New Roman"/>
                <w:szCs w:val="24"/>
              </w:rPr>
              <w:t xml:space="preserve"> proc.</w:t>
            </w:r>
            <w:r w:rsidR="00504A2C" w:rsidRPr="00906735">
              <w:rPr>
                <w:rFonts w:ascii="Times New Roman" w:hAnsi="Times New Roman" w:cs="Times New Roman"/>
                <w:szCs w:val="24"/>
              </w:rPr>
              <w:t>; 2030 m. – 70</w:t>
            </w:r>
            <w:r w:rsidR="00094DA8" w:rsidRPr="00906735">
              <w:rPr>
                <w:rFonts w:ascii="Times New Roman" w:hAnsi="Times New Roman" w:cs="Times New Roman"/>
                <w:szCs w:val="24"/>
              </w:rPr>
              <w:t xml:space="preserve"> proc.</w:t>
            </w:r>
            <w:r w:rsidR="00504A2C" w:rsidRPr="00906735">
              <w:rPr>
                <w:rFonts w:ascii="Times New Roman" w:hAnsi="Times New Roman" w:cs="Times New Roman"/>
                <w:szCs w:val="24"/>
              </w:rPr>
              <w:t>)</w:t>
            </w:r>
            <w:r w:rsidR="00EE3B21" w:rsidRPr="00906735">
              <w:rPr>
                <w:rFonts w:ascii="Times New Roman" w:hAnsi="Times New Roman" w:cs="Times New Roman"/>
                <w:szCs w:val="24"/>
              </w:rPr>
              <w:t>;</w:t>
            </w:r>
            <w:r w:rsidR="00094DA8" w:rsidRPr="0090673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B2C7CBA" w14:textId="0833D034" w:rsidR="00591CE6" w:rsidRPr="00906735" w:rsidRDefault="003E542A" w:rsidP="003E5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735">
              <w:rPr>
                <w:rFonts w:ascii="Times New Roman" w:hAnsi="Times New Roman" w:cs="Times New Roman"/>
                <w:szCs w:val="24"/>
              </w:rPr>
              <w:t>2.10.3. Mirtingumas dėl savižudybių</w:t>
            </w:r>
            <w:r w:rsidR="00CB27CC" w:rsidRPr="00906735">
              <w:rPr>
                <w:rFonts w:ascii="Times New Roman" w:hAnsi="Times New Roman" w:cs="Times New Roman"/>
                <w:szCs w:val="24"/>
              </w:rPr>
              <w:t>,</w:t>
            </w:r>
            <w:r w:rsidRPr="0090673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B27CC" w:rsidRPr="00906735">
              <w:rPr>
                <w:rFonts w:ascii="Times New Roman" w:hAnsi="Times New Roman" w:cs="Times New Roman"/>
                <w:szCs w:val="24"/>
              </w:rPr>
              <w:t>mirusiųjų skaičius 100 tūkst. gyventojų</w:t>
            </w:r>
            <w:r w:rsidR="00312AE2" w:rsidRPr="00906735">
              <w:rPr>
                <w:rFonts w:ascii="Times New Roman" w:hAnsi="Times New Roman" w:cs="Times New Roman"/>
                <w:szCs w:val="24"/>
              </w:rPr>
              <w:t xml:space="preserve"> (2019 m. –</w:t>
            </w:r>
            <w:r w:rsidR="00E51EC7" w:rsidRPr="0090673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12AE2" w:rsidRPr="00906735">
              <w:rPr>
                <w:rFonts w:ascii="Times New Roman" w:hAnsi="Times New Roman" w:cs="Times New Roman"/>
                <w:szCs w:val="24"/>
              </w:rPr>
              <w:t>23,5</w:t>
            </w:r>
            <w:r w:rsidR="004D1923" w:rsidRPr="00906735">
              <w:rPr>
                <w:rFonts w:ascii="Times New Roman" w:hAnsi="Times New Roman" w:cs="Times New Roman"/>
                <w:szCs w:val="24"/>
              </w:rPr>
              <w:t>; 2025 m. – 17,5; 2030 m. –</w:t>
            </w:r>
            <w:r w:rsidR="00E51EC7" w:rsidRPr="0090673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D1923" w:rsidRPr="00906735">
              <w:rPr>
                <w:rFonts w:ascii="Times New Roman" w:hAnsi="Times New Roman" w:cs="Times New Roman"/>
                <w:szCs w:val="24"/>
              </w:rPr>
              <w:t>13).</w:t>
            </w:r>
            <w:r w:rsidR="00CB27CC" w:rsidRPr="0090673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5B460D" w:rsidRPr="00906735" w14:paraId="66552AD2" w14:textId="77777777" w:rsidTr="21C46590">
        <w:trPr>
          <w:trHeight w:val="70"/>
        </w:trPr>
        <w:tc>
          <w:tcPr>
            <w:tcW w:w="15163" w:type="dxa"/>
            <w:shd w:val="clear" w:color="auto" w:fill="auto"/>
          </w:tcPr>
          <w:p w14:paraId="348ED383" w14:textId="1FABA21C" w:rsidR="003E542A" w:rsidRPr="00ED7C14" w:rsidRDefault="004A5783" w:rsidP="21C46590">
            <w:pPr>
              <w:jc w:val="both"/>
              <w:textAlignment w:val="baseline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b/>
                <w:bCs/>
                <w:szCs w:val="22"/>
                <w:lang w:eastAsia="lt-LT"/>
              </w:rPr>
              <w:t xml:space="preserve">1 problema </w:t>
            </w:r>
            <w:r w:rsidR="00F34C10" w:rsidRPr="00AB5DF0">
              <w:rPr>
                <w:rFonts w:ascii="Times New Roman" w:hAnsi="Times New Roman" w:cs="Times New Roman"/>
                <w:b/>
                <w:bCs/>
                <w:szCs w:val="22"/>
              </w:rPr>
              <w:t>–</w:t>
            </w:r>
            <w:r w:rsidRPr="00AB5DF0">
              <w:rPr>
                <w:rFonts w:ascii="Times New Roman" w:hAnsi="Times New Roman" w:cs="Times New Roman"/>
                <w:b/>
                <w:bCs/>
                <w:szCs w:val="22"/>
                <w:lang w:eastAsia="lt-LT"/>
              </w:rPr>
              <w:t> </w:t>
            </w:r>
            <w:r w:rsidR="2FB9D566" w:rsidRPr="00AB5DF0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 w:rsidR="005E7162" w:rsidRPr="00AB5DF0">
              <w:rPr>
                <w:rFonts w:ascii="Times New Roman" w:hAnsi="Times New Roman" w:cs="Times New Roman"/>
                <w:b/>
                <w:bCs/>
                <w:szCs w:val="22"/>
              </w:rPr>
              <w:t>Aukštas žmonių sergamumas ir mirtingumas nuo ligų, kurių galima išvengti prevencinėmis priemonėmis</w:t>
            </w:r>
            <w:r w:rsidR="2FB9D566" w:rsidRPr="00AB5DF0">
              <w:rPr>
                <w:rFonts w:ascii="Times New Roman" w:hAnsi="Times New Roman" w:cs="Times New Roman"/>
                <w:b/>
                <w:bCs/>
                <w:szCs w:val="22"/>
              </w:rPr>
              <w:t>.</w:t>
            </w:r>
            <w:r w:rsidR="00F34C10" w:rsidRPr="005E7162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</w:tr>
      <w:tr w:rsidR="006E096D" w:rsidRPr="00906735" w14:paraId="26C82601" w14:textId="77777777" w:rsidTr="21C46590">
        <w:trPr>
          <w:trHeight w:val="504"/>
        </w:trPr>
        <w:tc>
          <w:tcPr>
            <w:tcW w:w="15163" w:type="dxa"/>
          </w:tcPr>
          <w:p w14:paraId="25207415" w14:textId="77777777" w:rsidR="003E542A" w:rsidRPr="00ED7C14" w:rsidRDefault="003E542A" w:rsidP="003E542A">
            <w:pPr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ED7C14">
              <w:rPr>
                <w:rFonts w:ascii="Times New Roman" w:hAnsi="Times New Roman" w:cs="Times New Roman"/>
                <w:b/>
                <w:bCs/>
                <w:szCs w:val="22"/>
              </w:rPr>
              <w:t xml:space="preserve">Spręstinos problemos priežastys </w:t>
            </w:r>
            <w:r w:rsidRPr="00ED7C14">
              <w:rPr>
                <w:rFonts w:ascii="Times New Roman" w:hAnsi="Times New Roman" w:cs="Times New Roman"/>
                <w:szCs w:val="22"/>
              </w:rPr>
              <w:t>(</w:t>
            </w:r>
            <w:r w:rsidRPr="00ED7C14">
              <w:rPr>
                <w:rFonts w:ascii="Times New Roman" w:hAnsi="Times New Roman" w:cs="Times New Roman"/>
                <w:i/>
                <w:szCs w:val="22"/>
              </w:rPr>
              <w:t>išdėstytos prioriteto tvarka</w:t>
            </w:r>
            <w:r w:rsidRPr="00ED7C14">
              <w:rPr>
                <w:rFonts w:ascii="Times New Roman" w:hAnsi="Times New Roman" w:cs="Times New Roman"/>
                <w:bCs/>
                <w:szCs w:val="22"/>
              </w:rPr>
              <w:t xml:space="preserve">): </w:t>
            </w:r>
          </w:p>
          <w:p w14:paraId="06127EFA" w14:textId="77777777" w:rsidR="009A5351" w:rsidRPr="00ED7C14" w:rsidRDefault="009A5351" w:rsidP="003E542A">
            <w:pPr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14:paraId="336BD59B" w14:textId="0A583336" w:rsidR="00E4228B" w:rsidRPr="00ED7C14" w:rsidRDefault="00E4228B" w:rsidP="21C46590">
            <w:pPr>
              <w:jc w:val="both"/>
              <w:textAlignment w:val="baseline"/>
              <w:rPr>
                <w:rFonts w:ascii="Times New Roman" w:hAnsi="Times New Roman" w:cs="Times New Roman"/>
                <w:szCs w:val="22"/>
                <w:lang w:eastAsia="lt-LT"/>
              </w:rPr>
            </w:pPr>
            <w:r w:rsidRPr="00ED7C14">
              <w:rPr>
                <w:rFonts w:ascii="Times New Roman" w:hAnsi="Times New Roman" w:cs="Times New Roman"/>
                <w:b/>
                <w:bCs/>
                <w:szCs w:val="22"/>
                <w:lang w:eastAsia="lt-LT"/>
              </w:rPr>
              <w:t xml:space="preserve">1.1. </w:t>
            </w:r>
            <w:r w:rsidR="46704838" w:rsidRPr="00ED7C14">
              <w:rPr>
                <w:rFonts w:ascii="Times New Roman" w:hAnsi="Times New Roman" w:cs="Times New Roman"/>
                <w:b/>
                <w:bCs/>
                <w:szCs w:val="22"/>
              </w:rPr>
              <w:t>Neužtikrintas efektyvus visuomenės sveikatos sistemos veiklos organizavimas mažinant sveikatos netolygumus:</w:t>
            </w:r>
          </w:p>
          <w:p w14:paraId="3DEC1E98" w14:textId="4024BFBA" w:rsidR="00E4228B" w:rsidRPr="00ED7C14" w:rsidRDefault="00E4228B" w:rsidP="3061A543">
            <w:pPr>
              <w:ind w:firstLine="426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  <w:lang w:eastAsia="lt-LT"/>
              </w:rPr>
              <w:t>1.1.1. </w:t>
            </w:r>
            <w:r w:rsidR="018BF498" w:rsidRPr="00ED7C1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Nepakankamas kompleksinių ir integruotų, mokslu pagrįstų </w:t>
            </w:r>
            <w:r w:rsidR="718E80BB" w:rsidRPr="00ED7C1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šiuolaikiškų </w:t>
            </w:r>
            <w:r w:rsidR="018BF498" w:rsidRPr="00ED7C14">
              <w:rPr>
                <w:rFonts w:ascii="Times New Roman" w:hAnsi="Times New Roman" w:cs="Times New Roman"/>
                <w:color w:val="000000" w:themeColor="text1"/>
                <w:szCs w:val="22"/>
              </w:rPr>
              <w:t>visuomenės sveikatos paslaugų prieinamumas, trūksta  bazinių visuomenės sveikatos paslaugų tikslinėms grupėms</w:t>
            </w:r>
            <w:r w:rsidR="006370F8" w:rsidRPr="00ED7C14">
              <w:rPr>
                <w:rFonts w:ascii="Times New Roman" w:hAnsi="Times New Roman" w:cs="Times New Roman"/>
                <w:color w:val="000000" w:themeColor="text1"/>
                <w:szCs w:val="22"/>
              </w:rPr>
              <w:t>;</w:t>
            </w:r>
          </w:p>
          <w:p w14:paraId="6E800EB6" w14:textId="5E58E367" w:rsidR="00E4228B" w:rsidRPr="00ED7C14" w:rsidRDefault="00E4228B" w:rsidP="21C46590">
            <w:pPr>
              <w:ind w:firstLine="426"/>
              <w:textAlignment w:val="baseline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color w:val="000000" w:themeColor="text1"/>
                <w:szCs w:val="22"/>
                <w:lang w:eastAsia="lt-LT"/>
              </w:rPr>
              <w:t xml:space="preserve">1.1.2. </w:t>
            </w:r>
            <w:r w:rsidR="0CD31426" w:rsidRPr="00ED7C14">
              <w:rPr>
                <w:rFonts w:ascii="Times New Roman" w:hAnsi="Times New Roman" w:cs="Times New Roman"/>
                <w:szCs w:val="22"/>
              </w:rPr>
              <w:t>Esamas visuomenės sveikatos srities specialistų kvalifikacijos tobulinimas neatitinka šiuolaikinės visuomenės sveikatos politikos poreikių</w:t>
            </w:r>
            <w:r w:rsidR="006370F8" w:rsidRPr="00ED7C14">
              <w:rPr>
                <w:rFonts w:ascii="Times New Roman" w:hAnsi="Times New Roman" w:cs="Times New Roman"/>
                <w:color w:val="000000" w:themeColor="text1"/>
                <w:szCs w:val="22"/>
              </w:rPr>
              <w:t>;</w:t>
            </w:r>
            <w:r w:rsidR="08746489" w:rsidRPr="00ED7C1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="08746489" w:rsidRPr="00ED7C1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4B58653F" w14:textId="534BAA5D" w:rsidR="21F49921" w:rsidRPr="00ED7C14" w:rsidRDefault="21F49921" w:rsidP="21C46590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  <w:lang w:eastAsia="lt-LT"/>
              </w:rPr>
              <w:t>1.1.</w:t>
            </w:r>
            <w:r w:rsidR="12DFE31D" w:rsidRPr="00ED7C14">
              <w:rPr>
                <w:rFonts w:ascii="Times New Roman" w:hAnsi="Times New Roman" w:cs="Times New Roman"/>
                <w:szCs w:val="22"/>
                <w:lang w:eastAsia="lt-LT"/>
              </w:rPr>
              <w:t>3</w:t>
            </w:r>
            <w:r w:rsidRPr="00ED7C14">
              <w:rPr>
                <w:rFonts w:ascii="Times New Roman" w:hAnsi="Times New Roman" w:cs="Times New Roman"/>
                <w:szCs w:val="22"/>
                <w:lang w:eastAsia="lt-LT"/>
              </w:rPr>
              <w:t>.</w:t>
            </w:r>
            <w:r w:rsidR="610EB07F" w:rsidRPr="00ED7C14">
              <w:rPr>
                <w:rFonts w:ascii="Times New Roman" w:hAnsi="Times New Roman" w:cs="Times New Roman"/>
                <w:szCs w:val="22"/>
                <w:lang w:eastAsia="lt-LT"/>
              </w:rPr>
              <w:t xml:space="preserve"> </w:t>
            </w:r>
            <w:r w:rsidR="610EB07F" w:rsidRPr="00ED7C14">
              <w:rPr>
                <w:rFonts w:ascii="Times New Roman" w:hAnsi="Times New Roman" w:cs="Times New Roman"/>
                <w:color w:val="000000" w:themeColor="text1"/>
                <w:szCs w:val="22"/>
              </w:rPr>
              <w:t>Veikiančios informacinės sistemos</w:t>
            </w:r>
            <w:r w:rsidR="32E6040B" w:rsidRPr="00ED7C14">
              <w:rPr>
                <w:rFonts w:ascii="Times New Roman" w:hAnsi="Times New Roman" w:cs="Times New Roman"/>
                <w:szCs w:val="22"/>
              </w:rPr>
              <w:t>, v</w:t>
            </w:r>
            <w:r w:rsidR="32E6040B" w:rsidRPr="00ED7C14">
              <w:rPr>
                <w:rFonts w:ascii="Times New Roman" w:hAnsi="Times New Roman" w:cs="Times New Roman"/>
                <w:color w:val="000000" w:themeColor="text1"/>
                <w:szCs w:val="22"/>
              </w:rPr>
              <w:t>isuomenės sveikatos technologijų vertinimo apimtys n</w:t>
            </w:r>
            <w:r w:rsidR="610EB07F" w:rsidRPr="00ED7C14">
              <w:rPr>
                <w:rFonts w:ascii="Times New Roman" w:hAnsi="Times New Roman" w:cs="Times New Roman"/>
                <w:color w:val="000000" w:themeColor="text1"/>
                <w:szCs w:val="22"/>
              </w:rPr>
              <w:t>ėra pritaikytos efektyviam visuomenės sveikatos bei epidemiologinės priežiūros valdymui</w:t>
            </w:r>
            <w:r w:rsidR="006370F8" w:rsidRPr="00ED7C14">
              <w:rPr>
                <w:rFonts w:ascii="Times New Roman" w:hAnsi="Times New Roman" w:cs="Times New Roman"/>
                <w:color w:val="000000" w:themeColor="text1"/>
                <w:szCs w:val="22"/>
              </w:rPr>
              <w:t>;</w:t>
            </w:r>
          </w:p>
          <w:p w14:paraId="2E1A1457" w14:textId="42074F38" w:rsidR="00E4228B" w:rsidRPr="00ED7C14" w:rsidRDefault="21F49921" w:rsidP="00E4228B">
            <w:pPr>
              <w:ind w:firstLine="426"/>
              <w:jc w:val="both"/>
              <w:textAlignment w:val="baseline"/>
              <w:rPr>
                <w:rFonts w:ascii="Times New Roman" w:hAnsi="Times New Roman" w:cs="Times New Roman"/>
                <w:szCs w:val="22"/>
                <w:lang w:eastAsia="lt-LT"/>
              </w:rPr>
            </w:pPr>
            <w:r w:rsidRPr="00ED7C14">
              <w:rPr>
                <w:rFonts w:ascii="Times New Roman" w:hAnsi="Times New Roman" w:cs="Times New Roman"/>
                <w:szCs w:val="22"/>
                <w:lang w:eastAsia="lt-LT"/>
              </w:rPr>
              <w:t>1.1.</w:t>
            </w:r>
            <w:r w:rsidR="38EB8956" w:rsidRPr="00ED7C14">
              <w:rPr>
                <w:rFonts w:ascii="Times New Roman" w:hAnsi="Times New Roman" w:cs="Times New Roman"/>
                <w:szCs w:val="22"/>
                <w:lang w:eastAsia="lt-LT"/>
              </w:rPr>
              <w:t>4</w:t>
            </w:r>
            <w:r w:rsidRPr="00ED7C14">
              <w:rPr>
                <w:rFonts w:ascii="Times New Roman" w:hAnsi="Times New Roman" w:cs="Times New Roman"/>
                <w:szCs w:val="22"/>
                <w:lang w:eastAsia="lt-LT"/>
              </w:rPr>
              <w:t xml:space="preserve">. </w:t>
            </w:r>
            <w:r w:rsidR="2E301C8F" w:rsidRPr="00ED7C14">
              <w:rPr>
                <w:rFonts w:ascii="Times New Roman" w:hAnsi="Times New Roman" w:cs="Times New Roman"/>
                <w:szCs w:val="22"/>
                <w:lang w:eastAsia="lt-LT"/>
              </w:rPr>
              <w:t xml:space="preserve">Neracionalus </w:t>
            </w:r>
            <w:r w:rsidRPr="00ED7C14">
              <w:rPr>
                <w:rFonts w:ascii="Times New Roman" w:hAnsi="Times New Roman" w:cs="Times New Roman"/>
                <w:szCs w:val="22"/>
                <w:lang w:eastAsia="lt-LT"/>
              </w:rPr>
              <w:t>finansinių ir žmogiškųjų išteklių paskirstymas</w:t>
            </w:r>
            <w:r w:rsidR="7A0540CB" w:rsidRPr="00ED7C14">
              <w:rPr>
                <w:rFonts w:ascii="Times New Roman" w:hAnsi="Times New Roman" w:cs="Times New Roman"/>
                <w:szCs w:val="22"/>
                <w:lang w:eastAsia="lt-LT"/>
              </w:rPr>
              <w:t xml:space="preserve"> tarp regionų ir institucijų</w:t>
            </w:r>
            <w:r w:rsidR="006370F8" w:rsidRPr="00ED7C14">
              <w:rPr>
                <w:rFonts w:ascii="Times New Roman" w:hAnsi="Times New Roman" w:cs="Times New Roman"/>
                <w:szCs w:val="22"/>
                <w:lang w:eastAsia="lt-LT"/>
              </w:rPr>
              <w:t>;</w:t>
            </w:r>
          </w:p>
          <w:p w14:paraId="398B0B32" w14:textId="4D0B4B71" w:rsidR="00E4228B" w:rsidRPr="00ED7C14" w:rsidRDefault="00E4228B" w:rsidP="00E4228B">
            <w:pPr>
              <w:ind w:firstLine="426"/>
              <w:jc w:val="both"/>
              <w:textAlignment w:val="baseline"/>
              <w:rPr>
                <w:rFonts w:ascii="Times New Roman" w:hAnsi="Times New Roman" w:cs="Times New Roman"/>
                <w:szCs w:val="22"/>
                <w:lang w:eastAsia="lt-LT"/>
              </w:rPr>
            </w:pPr>
            <w:r w:rsidRPr="00ED7C14">
              <w:rPr>
                <w:rFonts w:ascii="Times New Roman" w:hAnsi="Times New Roman" w:cs="Times New Roman"/>
                <w:szCs w:val="22"/>
                <w:lang w:eastAsia="lt-LT"/>
              </w:rPr>
              <w:t>1.1.</w:t>
            </w:r>
            <w:r w:rsidR="44CD04FE" w:rsidRPr="00ED7C14">
              <w:rPr>
                <w:rFonts w:ascii="Times New Roman" w:hAnsi="Times New Roman" w:cs="Times New Roman"/>
                <w:szCs w:val="22"/>
                <w:lang w:eastAsia="lt-LT"/>
              </w:rPr>
              <w:t>5</w:t>
            </w:r>
            <w:r w:rsidRPr="00ED7C14">
              <w:rPr>
                <w:rFonts w:ascii="Times New Roman" w:hAnsi="Times New Roman" w:cs="Times New Roman"/>
                <w:szCs w:val="22"/>
                <w:lang w:eastAsia="lt-LT"/>
              </w:rPr>
              <w:t>. Nesuformuoti sveikos gyvensenos įgūdžiai bei nepakankamas sveikatos raštingumas</w:t>
            </w:r>
            <w:r w:rsidR="006370F8" w:rsidRPr="00ED7C14">
              <w:rPr>
                <w:rFonts w:ascii="Times New Roman" w:hAnsi="Times New Roman" w:cs="Times New Roman"/>
                <w:szCs w:val="22"/>
                <w:lang w:eastAsia="lt-LT"/>
              </w:rPr>
              <w:t>;</w:t>
            </w:r>
          </w:p>
          <w:p w14:paraId="263962D8" w14:textId="455A171A" w:rsidR="00E4228B" w:rsidRPr="00ED7C14" w:rsidRDefault="00E4228B" w:rsidP="00E4228B">
            <w:pPr>
              <w:ind w:firstLine="426"/>
              <w:jc w:val="both"/>
              <w:textAlignment w:val="baseline"/>
              <w:rPr>
                <w:rFonts w:ascii="Times New Roman" w:hAnsi="Times New Roman" w:cs="Times New Roman"/>
                <w:szCs w:val="22"/>
                <w:lang w:eastAsia="lt-LT"/>
              </w:rPr>
            </w:pPr>
            <w:r w:rsidRPr="00ED7C14">
              <w:rPr>
                <w:rFonts w:ascii="Times New Roman" w:hAnsi="Times New Roman" w:cs="Times New Roman"/>
                <w:szCs w:val="22"/>
                <w:lang w:eastAsia="lt-LT"/>
              </w:rPr>
              <w:t>1.1.</w:t>
            </w:r>
            <w:r w:rsidR="7ADC8FE9" w:rsidRPr="00ED7C14">
              <w:rPr>
                <w:rFonts w:ascii="Times New Roman" w:hAnsi="Times New Roman" w:cs="Times New Roman"/>
                <w:szCs w:val="22"/>
                <w:lang w:eastAsia="lt-LT"/>
              </w:rPr>
              <w:t>6</w:t>
            </w:r>
            <w:r w:rsidRPr="00ED7C14">
              <w:rPr>
                <w:rFonts w:ascii="Times New Roman" w:hAnsi="Times New Roman" w:cs="Times New Roman"/>
                <w:szCs w:val="22"/>
                <w:lang w:eastAsia="lt-LT"/>
              </w:rPr>
              <w:t>. Dideli socialiniai ekonominiai skirtumai, lemiantys visuomenės sveikatos netolygumus</w:t>
            </w:r>
            <w:r w:rsidR="006370F8" w:rsidRPr="00ED7C14">
              <w:rPr>
                <w:rFonts w:ascii="Times New Roman" w:hAnsi="Times New Roman" w:cs="Times New Roman"/>
                <w:szCs w:val="22"/>
                <w:lang w:eastAsia="lt-LT"/>
              </w:rPr>
              <w:t>;</w:t>
            </w:r>
          </w:p>
          <w:p w14:paraId="0111EB5F" w14:textId="0F073B83" w:rsidR="00E4228B" w:rsidRPr="00ED7C14" w:rsidRDefault="00E4228B" w:rsidP="483B9AD2">
            <w:pPr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  <w:lang w:eastAsia="lt-LT"/>
              </w:rPr>
              <w:t>1.1.</w:t>
            </w:r>
            <w:r w:rsidR="1D43F3DA" w:rsidRPr="00ED7C14">
              <w:rPr>
                <w:rFonts w:ascii="Times New Roman" w:hAnsi="Times New Roman" w:cs="Times New Roman"/>
                <w:szCs w:val="22"/>
                <w:lang w:eastAsia="lt-LT"/>
              </w:rPr>
              <w:t>7</w:t>
            </w:r>
            <w:r w:rsidRPr="00ED7C14">
              <w:rPr>
                <w:rFonts w:ascii="Times New Roman" w:hAnsi="Times New Roman" w:cs="Times New Roman"/>
                <w:szCs w:val="22"/>
                <w:lang w:eastAsia="lt-LT"/>
              </w:rPr>
              <w:t xml:space="preserve">. </w:t>
            </w:r>
            <w:r w:rsidR="631F6791" w:rsidRPr="00ED7C14">
              <w:rPr>
                <w:rFonts w:ascii="Times New Roman" w:hAnsi="Times New Roman" w:cs="Times New Roman"/>
                <w:color w:val="000000" w:themeColor="text1"/>
                <w:szCs w:val="22"/>
              </w:rPr>
              <w:t>Tarpinstitucinio ir tarpsektorinio bendradarbiavimo stoka</w:t>
            </w:r>
            <w:r w:rsidR="5FBE49C8" w:rsidRPr="00ED7C1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nepakankamas nevyriausybinio </w:t>
            </w:r>
            <w:r w:rsidR="59DBE586" w:rsidRPr="00ED7C1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sektoriaus įsitraukimas </w:t>
            </w:r>
            <w:r w:rsidR="631F6791" w:rsidRPr="00ED7C1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lemia  ribotą integruotos </w:t>
            </w:r>
            <w:r w:rsidR="439AEC3D" w:rsidRPr="00ED7C1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ir kryptingos </w:t>
            </w:r>
            <w:r w:rsidR="631F6791" w:rsidRPr="00ED7C14">
              <w:rPr>
                <w:rFonts w:ascii="Times New Roman" w:hAnsi="Times New Roman" w:cs="Times New Roman"/>
                <w:color w:val="000000" w:themeColor="text1"/>
                <w:szCs w:val="22"/>
              </w:rPr>
              <w:t>visuomenės sveikatos politikos įgyvendinimą</w:t>
            </w:r>
            <w:r w:rsidR="006370F8" w:rsidRPr="00ED7C14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  <w:p w14:paraId="3B42A075" w14:textId="2A057FF9" w:rsidR="009A5351" w:rsidRDefault="009A5351" w:rsidP="001073AF">
            <w:pPr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14:paraId="2433019C" w14:textId="6DB66EAB" w:rsidR="00630936" w:rsidRPr="00ED7C14" w:rsidRDefault="00630936" w:rsidP="001073AF">
            <w:pPr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7C14">
              <w:rPr>
                <w:rFonts w:ascii="Times New Roman" w:hAnsi="Times New Roman" w:cs="Times New Roman"/>
                <w:b/>
                <w:bCs/>
                <w:szCs w:val="22"/>
              </w:rPr>
              <w:t>1.2. Prasta Lietuvos gyventojų psichikos sveikata ir didelis psichoaktyviųjų medžiagų vartojimas bei kitų priklausomybę sukeliančių veiksnių paplitim</w:t>
            </w:r>
            <w:r w:rsidR="004C1BE1" w:rsidRPr="00ED7C14">
              <w:rPr>
                <w:rFonts w:ascii="Times New Roman" w:hAnsi="Times New Roman" w:cs="Times New Roman"/>
                <w:b/>
                <w:bCs/>
                <w:szCs w:val="22"/>
              </w:rPr>
              <w:t>as</w:t>
            </w:r>
            <w:r w:rsidR="00701B41" w:rsidRPr="00ED7C14">
              <w:rPr>
                <w:rFonts w:ascii="Times New Roman" w:hAnsi="Times New Roman" w:cs="Times New Roman"/>
                <w:b/>
                <w:bCs/>
                <w:szCs w:val="22"/>
              </w:rPr>
              <w:t>:</w:t>
            </w:r>
            <w:r w:rsidRPr="00ED7C14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253C2CFD" w14:textId="77777777" w:rsidR="00630936" w:rsidRPr="00ED7C14" w:rsidRDefault="00630936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 xml:space="preserve">1.2.1. Žema visuomenės kompetencija ir raštingumas psichikos sveikatos srityje bei paplitusi psichikos ir elgesio sutrikimų stigma: </w:t>
            </w:r>
          </w:p>
          <w:p w14:paraId="10969CC3" w14:textId="39355D2B" w:rsidR="00630936" w:rsidRPr="00ED7C14" w:rsidRDefault="00630936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lastRenderedPageBreak/>
              <w:t>1.2.1.1. Visuomenei trūksta psichologinio atsparumo įgūdžių</w:t>
            </w:r>
            <w:r w:rsidR="0095707C">
              <w:rPr>
                <w:rFonts w:ascii="Times New Roman" w:hAnsi="Times New Roman" w:cs="Times New Roman"/>
                <w:szCs w:val="22"/>
              </w:rPr>
              <w:t>, paplitęs smurtas artimoje aplinkoje</w:t>
            </w:r>
            <w:r w:rsidRPr="00ED7C14">
              <w:rPr>
                <w:rFonts w:ascii="Times New Roman" w:hAnsi="Times New Roman" w:cs="Times New Roman"/>
                <w:szCs w:val="22"/>
              </w:rPr>
              <w:t xml:space="preserve">; </w:t>
            </w:r>
          </w:p>
          <w:p w14:paraId="7D0896D0" w14:textId="77777777" w:rsidR="00630936" w:rsidRPr="00ED7C14" w:rsidRDefault="00630936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>1.2.1.2. Tiesioginį kontaktą turintys viešųjų paslaugų teikėjai nepakankamai atpažįsta asmenų psichikos sveikatos poreikius ir nenukreipia jų pagalbai;</w:t>
            </w:r>
          </w:p>
          <w:p w14:paraId="4D8EAFAF" w14:textId="77777777" w:rsidR="00630936" w:rsidRPr="00ED7C14" w:rsidRDefault="00630936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>1.2.1.3. Krizines situacijas išgyvenantys asmenys negauna jų poreikius atitinkančios ir į krizių suvaldymą orientuotos psichologinės pagalbos.</w:t>
            </w:r>
          </w:p>
          <w:p w14:paraId="3CBA53BA" w14:textId="77777777" w:rsidR="000F3314" w:rsidRDefault="000F3314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1329F8DF" w14:textId="47C070F5" w:rsidR="00630936" w:rsidRPr="00ED7C14" w:rsidRDefault="00630936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 xml:space="preserve">1.2.2. Nepakankamai efektyvus savižudybių prevencijos veiklų organizavimas: </w:t>
            </w:r>
          </w:p>
          <w:p w14:paraId="4C3D4061" w14:textId="77777777" w:rsidR="00630936" w:rsidRPr="00ED7C14" w:rsidRDefault="00630936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 xml:space="preserve">1.2.2.1. Nepakankamas pagalbos koordinavimas ir atsakomybių pasiskirstymas tarp skirtingų subjektų; </w:t>
            </w:r>
          </w:p>
          <w:p w14:paraId="64DB9A02" w14:textId="77777777" w:rsidR="00630936" w:rsidRPr="00ED7C14" w:rsidRDefault="00630936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>1.2.2.2. Trūksta prevencinių priemonių ir pagalbos teikimo padidintą savižudybės grėsmę patiriantiems asmenims;</w:t>
            </w:r>
          </w:p>
          <w:p w14:paraId="57B03796" w14:textId="77777777" w:rsidR="00630936" w:rsidRPr="00ED7C14" w:rsidRDefault="00630936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>1.2.2.3. Stipri savižudiško elgesio stigma;</w:t>
            </w:r>
          </w:p>
          <w:p w14:paraId="1E514ECF" w14:textId="77777777" w:rsidR="00630936" w:rsidRPr="00ED7C14" w:rsidRDefault="00630936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>1.2.2.4. Nepakankama savižudybių prevencijos stebėsena.</w:t>
            </w:r>
          </w:p>
          <w:p w14:paraId="30C1C78B" w14:textId="77777777" w:rsidR="004C1BE1" w:rsidRPr="00ED7C14" w:rsidRDefault="004C1BE1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00BBB262" w14:textId="77777777" w:rsidR="00630936" w:rsidRPr="00ED7C14" w:rsidRDefault="00630936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>1.2.3. Nepakankama psichoaktyviųjų medžiagų ir kitų priklausomybę sukeliančių veiksnių prevencija ir valdymas:</w:t>
            </w:r>
          </w:p>
          <w:p w14:paraId="3BB6FED7" w14:textId="77777777" w:rsidR="00630936" w:rsidRPr="00ED7C14" w:rsidRDefault="00630936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>1.2.3.1. Didelė psichoaktyviųjų medžiagų paklausa;</w:t>
            </w:r>
          </w:p>
          <w:p w14:paraId="765B6282" w14:textId="361FE2F6" w:rsidR="00630936" w:rsidRPr="00ED7C14" w:rsidRDefault="00630936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>1.2.3.2. Didelė psichoaktyvių</w:t>
            </w:r>
            <w:r w:rsidR="00F4383F">
              <w:rPr>
                <w:rFonts w:ascii="Times New Roman" w:hAnsi="Times New Roman" w:cs="Times New Roman"/>
                <w:szCs w:val="22"/>
              </w:rPr>
              <w:t>jų</w:t>
            </w:r>
            <w:r w:rsidRPr="00ED7C14">
              <w:rPr>
                <w:rFonts w:ascii="Times New Roman" w:hAnsi="Times New Roman" w:cs="Times New Roman"/>
                <w:szCs w:val="22"/>
              </w:rPr>
              <w:t xml:space="preserve"> medžiagų pasiūla ir prieinamumas;</w:t>
            </w:r>
          </w:p>
          <w:p w14:paraId="2ADF09D1" w14:textId="77777777" w:rsidR="00630936" w:rsidRPr="00ED7C14" w:rsidRDefault="00630936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>1.2.3.3. Augantis kitų priklausomybę sukeliančių veiksnių (lošimai, nesaikingas kompiuterinių žaidimų, interneto vartojimas ir kt.) paplitimas.</w:t>
            </w:r>
          </w:p>
          <w:p w14:paraId="6A2776FC" w14:textId="77777777" w:rsidR="004C1BE1" w:rsidRPr="00ED7C14" w:rsidRDefault="004C1BE1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103E7931" w14:textId="77777777" w:rsidR="00630936" w:rsidRPr="00ED7C14" w:rsidRDefault="00630936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>1.2.4. Neužtikrinama vaikų psichikos sveikatai palanki aplinka šeimose:</w:t>
            </w:r>
          </w:p>
          <w:p w14:paraId="1371A950" w14:textId="30BB4213" w:rsidR="00630936" w:rsidRPr="00ED7C14" w:rsidRDefault="00630936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 xml:space="preserve">1.2.4.1. Trūksta žinių apie sveikatos raštingumą ir pasirengimą tėvystei; </w:t>
            </w:r>
          </w:p>
          <w:p w14:paraId="0A791159" w14:textId="1AE297D7" w:rsidR="00630936" w:rsidRPr="00ED7C14" w:rsidRDefault="00630936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>1.2.4.</w:t>
            </w:r>
            <w:r w:rsidR="001409A6">
              <w:rPr>
                <w:rFonts w:ascii="Times New Roman" w:hAnsi="Times New Roman" w:cs="Times New Roman"/>
                <w:szCs w:val="22"/>
              </w:rPr>
              <w:t>2</w:t>
            </w:r>
            <w:r w:rsidRPr="00ED7C14">
              <w:rPr>
                <w:rFonts w:ascii="Times New Roman" w:hAnsi="Times New Roman" w:cs="Times New Roman"/>
                <w:szCs w:val="22"/>
              </w:rPr>
              <w:t xml:space="preserve">. Nepakankamai užtikrinami vaikų interesai šeimose, patiriančiose socialinę riziką; </w:t>
            </w:r>
          </w:p>
          <w:p w14:paraId="619B280C" w14:textId="01E7CAC8" w:rsidR="00630936" w:rsidRPr="00ED7C14" w:rsidRDefault="00630936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>1.2.4.</w:t>
            </w:r>
            <w:r w:rsidR="001409A6">
              <w:rPr>
                <w:rFonts w:ascii="Times New Roman" w:hAnsi="Times New Roman" w:cs="Times New Roman"/>
                <w:szCs w:val="22"/>
              </w:rPr>
              <w:t>3</w:t>
            </w:r>
            <w:r w:rsidRPr="00ED7C14">
              <w:rPr>
                <w:rFonts w:ascii="Times New Roman" w:hAnsi="Times New Roman" w:cs="Times New Roman"/>
                <w:szCs w:val="22"/>
              </w:rPr>
              <w:t>. Neužtikrinama vaikų su psichosocialine negalia ir jų šeimų poreikiai;</w:t>
            </w:r>
          </w:p>
          <w:p w14:paraId="185C2E5A" w14:textId="345B0C8F" w:rsidR="00630936" w:rsidRPr="00ED7C14" w:rsidRDefault="00630936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>1.2.4.</w:t>
            </w:r>
            <w:r w:rsidR="001409A6">
              <w:rPr>
                <w:rFonts w:ascii="Times New Roman" w:hAnsi="Times New Roman" w:cs="Times New Roman"/>
                <w:szCs w:val="22"/>
              </w:rPr>
              <w:t>4</w:t>
            </w:r>
            <w:r w:rsidRPr="00ED7C14">
              <w:rPr>
                <w:rFonts w:ascii="Times New Roman" w:hAnsi="Times New Roman" w:cs="Times New Roman"/>
                <w:szCs w:val="22"/>
              </w:rPr>
              <w:t>. Neužtikrinami visapusiški vaikų, augančių ne šeimose, poreikiai ir gyvenimo kokybė;</w:t>
            </w:r>
          </w:p>
          <w:p w14:paraId="236AEBF1" w14:textId="23FDA2BE" w:rsidR="00630936" w:rsidRPr="00ED7C14" w:rsidRDefault="00630936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>1.2.4.</w:t>
            </w:r>
            <w:r w:rsidR="001409A6">
              <w:rPr>
                <w:rFonts w:ascii="Times New Roman" w:hAnsi="Times New Roman" w:cs="Times New Roman"/>
                <w:szCs w:val="22"/>
              </w:rPr>
              <w:t>5</w:t>
            </w:r>
            <w:r w:rsidRPr="00ED7C14">
              <w:rPr>
                <w:rFonts w:ascii="Times New Roman" w:hAnsi="Times New Roman" w:cs="Times New Roman"/>
                <w:szCs w:val="22"/>
              </w:rPr>
              <w:t xml:space="preserve">. Trūksta pagalbos formų, užimtumo ir neformalaus ugdymo būdų vaikams, kuriems būdingi elgesio iššūkiai. </w:t>
            </w:r>
          </w:p>
          <w:p w14:paraId="070C8FC5" w14:textId="77777777" w:rsidR="004C1BE1" w:rsidRPr="00ED7C14" w:rsidRDefault="004C1BE1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52B39B00" w14:textId="77777777" w:rsidR="00630936" w:rsidRPr="00ED7C14" w:rsidRDefault="00630936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>1.2.5. Nepakankamai palanki psichikos sveikatai ugdymosi aplinka mokyklose ir aukštosiose mokyklose:</w:t>
            </w:r>
          </w:p>
          <w:p w14:paraId="4F4E3A12" w14:textId="77777777" w:rsidR="00630936" w:rsidRPr="00ED7C14" w:rsidRDefault="00630936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 xml:space="preserve">1.2.5.1. Didelis patyčių paplitimas mokyklose bei elektroninių patyčių plitimas; </w:t>
            </w:r>
          </w:p>
          <w:p w14:paraId="0716B409" w14:textId="77777777" w:rsidR="00630936" w:rsidRPr="00ED7C14" w:rsidRDefault="00630936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 xml:space="preserve">1.2.5.2. Nepakankamas psichologinių problemų, krizių ir psichikos sutrikimų ankstyvasis atpažinimas ir pagalba bendrojo ir neformalaus ugdymo įstaigose, trūksta švietimo pagalbos paslaugų vaikams ugdymo sistemoje; </w:t>
            </w:r>
          </w:p>
          <w:p w14:paraId="0D057B8A" w14:textId="77777777" w:rsidR="00630936" w:rsidRPr="00ED7C14" w:rsidRDefault="00630936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>1.2.5.3. Fragmentiškas mokytojų psichikos sveikatos stiprinimas;</w:t>
            </w:r>
          </w:p>
          <w:p w14:paraId="26610E70" w14:textId="77777777" w:rsidR="00630936" w:rsidRPr="00ED7C14" w:rsidRDefault="00630936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 xml:space="preserve">1.2.5.4. Nepakankamai užtikrinama gera psichosocialinė aplinka šalies aukštosiose mokyklose. </w:t>
            </w:r>
          </w:p>
          <w:p w14:paraId="2C692AEB" w14:textId="77777777" w:rsidR="000F3314" w:rsidRDefault="000F3314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13B7C488" w14:textId="532ACF8D" w:rsidR="00630936" w:rsidRPr="00ED7C14" w:rsidRDefault="00630936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>1.2.6. Nepakankamai užtikrinama vyresnio amžiaus asmenų psichologinė gerovė:</w:t>
            </w:r>
          </w:p>
          <w:p w14:paraId="0BFB58C5" w14:textId="77777777" w:rsidR="00630936" w:rsidRPr="00ED7C14" w:rsidRDefault="00630936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 xml:space="preserve">1.2.6.1. Aukštas vyresnio amžiaus asmenų vienatvės ir socialinės atskirties lygis; </w:t>
            </w:r>
          </w:p>
          <w:p w14:paraId="44893C5B" w14:textId="77777777" w:rsidR="00630936" w:rsidRPr="00ED7C14" w:rsidRDefault="00630936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 xml:space="preserve">1.2.6.2. Žemas dalyvavimas visuomeniniame gyvenime ir bendruomeninėje veikloje; </w:t>
            </w:r>
          </w:p>
          <w:p w14:paraId="5FDD5123" w14:textId="77777777" w:rsidR="00630936" w:rsidRPr="00ED7C14" w:rsidRDefault="00630936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 xml:space="preserve">1.2.6.3. Vyresnio amžiaus asmenų „nugalinimas“ (eidžizmas), didesnė smurto artimoje aplinkoje rizika, diskriminacijos, nepasitikėjimo jų savarankiškumu nuostatų paplitimas visuomenėje; </w:t>
            </w:r>
          </w:p>
          <w:p w14:paraId="467B53C2" w14:textId="487EA300" w:rsidR="00924AFD" w:rsidRPr="00ED7C14" w:rsidRDefault="00630936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>1.2.6.4. Nepakankamos mokymosi visą gyvenimą galimybės, siekiant ugdyti gebėjimus, visų pirma, informacinių ir ryšių technologijų, asmeninės sveikatos priežiūros ir asmeninių finansų srityse.</w:t>
            </w:r>
          </w:p>
          <w:p w14:paraId="3E6706DD" w14:textId="77777777" w:rsidR="004C1BE1" w:rsidRPr="00ED7C14" w:rsidRDefault="004C1BE1" w:rsidP="00630936">
            <w:pPr>
              <w:ind w:firstLine="426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2C3136A9" w14:textId="4E224E4C" w:rsidR="00E4228B" w:rsidRPr="00ED7C14" w:rsidRDefault="00E4228B" w:rsidP="21C46590">
            <w:pPr>
              <w:jc w:val="both"/>
              <w:textAlignment w:val="baseline"/>
              <w:rPr>
                <w:rFonts w:ascii="Times New Roman" w:hAnsi="Times New Roman" w:cs="Times New Roman"/>
                <w:szCs w:val="22"/>
                <w:lang w:eastAsia="lt-LT"/>
              </w:rPr>
            </w:pPr>
            <w:r w:rsidRPr="00ED7C14">
              <w:rPr>
                <w:rFonts w:ascii="Times New Roman" w:hAnsi="Times New Roman" w:cs="Times New Roman"/>
                <w:b/>
                <w:bCs/>
                <w:szCs w:val="22"/>
                <w:lang w:eastAsia="lt-LT"/>
              </w:rPr>
              <w:lastRenderedPageBreak/>
              <w:t>1.</w:t>
            </w:r>
            <w:r w:rsidR="737ADA3A" w:rsidRPr="00ED7C14">
              <w:rPr>
                <w:rFonts w:ascii="Times New Roman" w:hAnsi="Times New Roman" w:cs="Times New Roman"/>
                <w:b/>
                <w:bCs/>
                <w:szCs w:val="22"/>
                <w:lang w:eastAsia="lt-LT"/>
              </w:rPr>
              <w:t>3</w:t>
            </w:r>
            <w:r w:rsidRPr="00ED7C14">
              <w:rPr>
                <w:rFonts w:ascii="Times New Roman" w:hAnsi="Times New Roman" w:cs="Times New Roman"/>
                <w:b/>
                <w:bCs/>
                <w:szCs w:val="22"/>
                <w:lang w:eastAsia="lt-LT"/>
              </w:rPr>
              <w:t xml:space="preserve">. </w:t>
            </w:r>
            <w:r w:rsidR="3E657CCF" w:rsidRPr="00ED7C14">
              <w:rPr>
                <w:rFonts w:ascii="Times New Roman" w:hAnsi="Times New Roman" w:cs="Times New Roman"/>
                <w:b/>
                <w:bCs/>
                <w:szCs w:val="22"/>
              </w:rPr>
              <w:t>Nepakankamas sveikatai nepalankių aplinkos rizikos veiksnių ir biologinės kilmės grėsmių valdymas</w:t>
            </w:r>
            <w:r w:rsidRPr="00ED7C14">
              <w:rPr>
                <w:rFonts w:ascii="Times New Roman" w:hAnsi="Times New Roman" w:cs="Times New Roman"/>
                <w:b/>
                <w:bCs/>
                <w:szCs w:val="22"/>
                <w:lang w:eastAsia="lt-LT"/>
              </w:rPr>
              <w:t>:</w:t>
            </w:r>
            <w:r w:rsidRPr="00ED7C14">
              <w:rPr>
                <w:rFonts w:ascii="Times New Roman" w:hAnsi="Times New Roman" w:cs="Times New Roman"/>
                <w:szCs w:val="22"/>
                <w:lang w:eastAsia="lt-LT"/>
              </w:rPr>
              <w:t> </w:t>
            </w:r>
          </w:p>
          <w:p w14:paraId="52A69AE3" w14:textId="3212916C" w:rsidR="25D6C4C6" w:rsidRPr="00ED7C14" w:rsidRDefault="25D6C4C6" w:rsidP="006D4EBB">
            <w:pPr>
              <w:ind w:firstLine="457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color w:val="000000" w:themeColor="text1"/>
                <w:szCs w:val="22"/>
              </w:rPr>
              <w:t>1.3.1. Sveikatai nepalankios ar nesaugios aplinkos ir ūkinės veiklos keliamos rizikos nepakankamas valdymas didina sergamumą lėtinėmis ligomis bei traumų riziką;</w:t>
            </w:r>
          </w:p>
          <w:p w14:paraId="29DA2E37" w14:textId="1D337A20" w:rsidR="25D6C4C6" w:rsidRPr="00ED7C14" w:rsidRDefault="25D6C4C6" w:rsidP="006D4EBB">
            <w:pPr>
              <w:ind w:firstLine="457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1.3.2. Nėra užtikrintas profesinės sveikatos priežiūros paslaugų prieinamumas, įskaitant palankią psichosocialinę darbo aplinką, visiems dirbantiesiems, </w:t>
            </w:r>
            <w:r w:rsidR="005E313E">
              <w:rPr>
                <w:rFonts w:ascii="Times New Roman" w:hAnsi="Times New Roman" w:cs="Times New Roman"/>
                <w:color w:val="000000" w:themeColor="text1"/>
                <w:szCs w:val="22"/>
              </w:rPr>
              <w:t>tai</w:t>
            </w:r>
            <w:r w:rsidR="005E313E" w:rsidRPr="00ED7C1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ED7C1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lemia </w:t>
            </w:r>
            <w:r w:rsidR="005E313E">
              <w:rPr>
                <w:rFonts w:ascii="Times New Roman" w:hAnsi="Times New Roman" w:cs="Times New Roman"/>
                <w:color w:val="000000" w:themeColor="text1"/>
                <w:szCs w:val="22"/>
              </w:rPr>
              <w:t>didesnę</w:t>
            </w:r>
            <w:r w:rsidR="005E313E" w:rsidRPr="00ED7C1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ED7C14">
              <w:rPr>
                <w:rFonts w:ascii="Times New Roman" w:hAnsi="Times New Roman" w:cs="Times New Roman"/>
                <w:color w:val="000000" w:themeColor="text1"/>
                <w:szCs w:val="22"/>
              </w:rPr>
              <w:t>nelaimingų atsitikimų riziką darbe ir profesinių ligų atvejus;</w:t>
            </w:r>
          </w:p>
          <w:p w14:paraId="0EDAA035" w14:textId="18008F2A" w:rsidR="25D6C4C6" w:rsidRPr="00ED7C14" w:rsidRDefault="25D6C4C6" w:rsidP="006D4EBB">
            <w:pPr>
              <w:ind w:firstLine="457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>1.3.3. Riboti gebėjimai reaguoti į visuomenės sveikatai kylančias biologinės kilmės grėsmes</w:t>
            </w:r>
            <w:r w:rsidR="00706033" w:rsidRPr="00ED7C1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BE6E8E7" w14:textId="144C62FC" w:rsidR="25D6C4C6" w:rsidRPr="00ED7C14" w:rsidRDefault="25D6C4C6" w:rsidP="006D4EBB">
            <w:pPr>
              <w:ind w:firstLine="457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>1.3.3.1. Nepakankamas užkrečiamųjų ligų valdymas</w:t>
            </w:r>
            <w:r w:rsidR="55F97B78" w:rsidRPr="00ED7C14">
              <w:rPr>
                <w:rFonts w:ascii="Times New Roman" w:hAnsi="Times New Roman" w:cs="Times New Roman"/>
                <w:szCs w:val="22"/>
              </w:rPr>
              <w:t>;</w:t>
            </w:r>
          </w:p>
          <w:p w14:paraId="245D19DD" w14:textId="6880EBD0" w:rsidR="25D6C4C6" w:rsidRPr="00ED7C14" w:rsidRDefault="25D6C4C6" w:rsidP="006D4EBB">
            <w:pPr>
              <w:ind w:firstLine="457"/>
              <w:jc w:val="both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>1.3.3.2. Infekcijų kontrolės trūkumai asmens sveikatos priežiūros įstaigose</w:t>
            </w:r>
            <w:r w:rsidR="004C1BE1" w:rsidRPr="00ED7C14">
              <w:rPr>
                <w:rFonts w:ascii="Times New Roman" w:hAnsi="Times New Roman" w:cs="Times New Roman"/>
                <w:szCs w:val="22"/>
              </w:rPr>
              <w:t>;</w:t>
            </w:r>
          </w:p>
          <w:p w14:paraId="167C41A1" w14:textId="545926DE" w:rsidR="003E542A" w:rsidRPr="00ED7C14" w:rsidRDefault="25D6C4C6" w:rsidP="006D4EBB">
            <w:pPr>
              <w:ind w:firstLine="457"/>
              <w:jc w:val="both"/>
              <w:rPr>
                <w:rFonts w:ascii="Times New Roman" w:hAnsi="Times New Roman" w:cs="Times New Roman"/>
                <w:szCs w:val="22"/>
                <w:lang w:eastAsia="lt-LT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>1.3.3.3. Antimikrobinio atsparumo valdymo trūkumas</w:t>
            </w:r>
            <w:r w:rsidR="358D9C5F" w:rsidRPr="00ED7C14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6E096D" w:rsidRPr="00906735" w14:paraId="0B53B972" w14:textId="77777777" w:rsidTr="21C46590">
        <w:trPr>
          <w:trHeight w:val="217"/>
        </w:trPr>
        <w:tc>
          <w:tcPr>
            <w:tcW w:w="15163" w:type="dxa"/>
          </w:tcPr>
          <w:p w14:paraId="082CFD64" w14:textId="7AB4A9A9" w:rsidR="00D87952" w:rsidRPr="00ED7C14" w:rsidRDefault="00AD4672" w:rsidP="00951563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7C14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Pažangos p</w:t>
            </w:r>
            <w:r w:rsidR="00D87952" w:rsidRPr="00ED7C14">
              <w:rPr>
                <w:rFonts w:ascii="Times New Roman" w:hAnsi="Times New Roman" w:cs="Times New Roman"/>
                <w:b/>
                <w:bCs/>
                <w:szCs w:val="22"/>
              </w:rPr>
              <w:t>riemonės</w:t>
            </w:r>
            <w:r w:rsidR="00DE1BE5" w:rsidRPr="00ED7C14">
              <w:rPr>
                <w:rFonts w:ascii="Times New Roman" w:hAnsi="Times New Roman" w:cs="Times New Roman"/>
                <w:b/>
                <w:bCs/>
                <w:szCs w:val="22"/>
              </w:rPr>
              <w:t xml:space="preserve">, kuriomis sprendžiama </w:t>
            </w:r>
            <w:r w:rsidR="006C07A6" w:rsidRPr="00ED7C14">
              <w:rPr>
                <w:rFonts w:ascii="Times New Roman" w:hAnsi="Times New Roman" w:cs="Times New Roman"/>
                <w:b/>
                <w:bCs/>
                <w:szCs w:val="22"/>
              </w:rPr>
              <w:t xml:space="preserve">1 </w:t>
            </w:r>
            <w:r w:rsidR="00DE1BE5" w:rsidRPr="00ED7C14">
              <w:rPr>
                <w:rFonts w:ascii="Times New Roman" w:hAnsi="Times New Roman" w:cs="Times New Roman"/>
                <w:b/>
                <w:bCs/>
                <w:szCs w:val="22"/>
              </w:rPr>
              <w:t>problema:</w:t>
            </w:r>
          </w:p>
          <w:p w14:paraId="6CA839D7" w14:textId="122EC581" w:rsidR="001E042D" w:rsidRPr="00ED7C14" w:rsidRDefault="004A0507" w:rsidP="00A830FB">
            <w:pPr>
              <w:pStyle w:val="Sraopastraipa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 xml:space="preserve">11-001-02-10-01 </w:t>
            </w:r>
            <w:r w:rsidR="001E042D" w:rsidRPr="00ED7C14">
              <w:rPr>
                <w:rFonts w:ascii="Times New Roman" w:hAnsi="Times New Roman" w:cs="Times New Roman"/>
                <w:szCs w:val="22"/>
              </w:rPr>
              <w:t>Gerinti grėsmių bei rizikos sveikatai veiksnių valdymą</w:t>
            </w:r>
            <w:r w:rsidR="00B14905" w:rsidRPr="00ED7C1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87952" w:rsidRPr="00ED7C14">
              <w:rPr>
                <w:rFonts w:ascii="Times New Roman" w:hAnsi="Times New Roman" w:cs="Times New Roman"/>
                <w:i/>
                <w:iCs/>
                <w:szCs w:val="22"/>
              </w:rPr>
              <w:t>(</w:t>
            </w:r>
            <w:r w:rsidR="007B0FA8" w:rsidRPr="00ED7C14">
              <w:rPr>
                <w:rFonts w:ascii="Times New Roman" w:hAnsi="Times New Roman" w:cs="Times New Roman"/>
                <w:i/>
                <w:iCs/>
                <w:szCs w:val="22"/>
              </w:rPr>
              <w:t xml:space="preserve">šalina </w:t>
            </w:r>
            <w:r w:rsidR="00D87952" w:rsidRPr="00ED7C14">
              <w:rPr>
                <w:rFonts w:ascii="Times New Roman" w:hAnsi="Times New Roman" w:cs="Times New Roman"/>
                <w:i/>
                <w:iCs/>
                <w:szCs w:val="22"/>
              </w:rPr>
              <w:t>1.1, 1.2</w:t>
            </w:r>
            <w:r w:rsidR="001D0BDE">
              <w:rPr>
                <w:rFonts w:ascii="Times New Roman" w:hAnsi="Times New Roman" w:cs="Times New Roman"/>
                <w:i/>
                <w:iCs/>
                <w:szCs w:val="22"/>
              </w:rPr>
              <w:t>,</w:t>
            </w:r>
            <w:r w:rsidR="00B14905" w:rsidRPr="00ED7C14">
              <w:rPr>
                <w:rFonts w:ascii="Times New Roman" w:hAnsi="Times New Roman" w:cs="Times New Roman"/>
                <w:i/>
                <w:iCs/>
                <w:szCs w:val="22"/>
              </w:rPr>
              <w:t xml:space="preserve"> 1.3</w:t>
            </w:r>
            <w:r w:rsidR="00D87952" w:rsidRPr="00ED7C14">
              <w:rPr>
                <w:rFonts w:ascii="Times New Roman" w:hAnsi="Times New Roman" w:cs="Times New Roman"/>
                <w:i/>
                <w:iCs/>
                <w:szCs w:val="22"/>
              </w:rPr>
              <w:t xml:space="preserve"> priežastis</w:t>
            </w:r>
            <w:r w:rsidR="00B14905" w:rsidRPr="00ED7C14">
              <w:rPr>
                <w:rFonts w:ascii="Times New Roman" w:hAnsi="Times New Roman" w:cs="Times New Roman"/>
                <w:i/>
                <w:iCs/>
                <w:szCs w:val="22"/>
              </w:rPr>
              <w:t>)</w:t>
            </w:r>
            <w:r w:rsidR="006C523A" w:rsidRPr="00ED7C14">
              <w:rPr>
                <w:rFonts w:ascii="Times New Roman" w:hAnsi="Times New Roman" w:cs="Times New Roman"/>
                <w:i/>
                <w:iCs/>
                <w:szCs w:val="22"/>
              </w:rPr>
              <w:t>;</w:t>
            </w:r>
          </w:p>
          <w:p w14:paraId="7A74BC4D" w14:textId="6523E56A" w:rsidR="006370F8" w:rsidRPr="00ED7C14" w:rsidRDefault="0070567A" w:rsidP="00A830FB">
            <w:pPr>
              <w:pStyle w:val="Sraopastraipa"/>
              <w:rPr>
                <w:rFonts w:ascii="Times New Roman" w:hAnsi="Times New Roman" w:cs="Times New Roman"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 xml:space="preserve">11-001-02-10-02 </w:t>
            </w:r>
            <w:r w:rsidR="00376AE4" w:rsidRPr="00376AE4">
              <w:rPr>
                <w:rFonts w:ascii="Times New Roman" w:hAnsi="Times New Roman" w:cs="Times New Roman"/>
                <w:szCs w:val="22"/>
              </w:rPr>
              <w:t>Stiprinti gyventojų psichikos sveikatą bei plėtoti psichoaktyviųjų medžiagų</w:t>
            </w:r>
            <w:r w:rsidR="00AC1058">
              <w:rPr>
                <w:rFonts w:ascii="Times New Roman" w:hAnsi="Times New Roman" w:cs="Times New Roman"/>
                <w:szCs w:val="22"/>
              </w:rPr>
              <w:t xml:space="preserve"> ir kitų priklausomybę sukeliančių veiksnių</w:t>
            </w:r>
            <w:r w:rsidR="00376AE4" w:rsidRPr="00376AE4">
              <w:rPr>
                <w:rFonts w:ascii="Times New Roman" w:hAnsi="Times New Roman" w:cs="Times New Roman"/>
                <w:szCs w:val="22"/>
              </w:rPr>
              <w:t xml:space="preserve"> kontrolę ir vartojimo prevenciją</w:t>
            </w:r>
            <w:r w:rsidR="004042FA" w:rsidRPr="00ED7C1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042FA" w:rsidRPr="00ED7C14">
              <w:rPr>
                <w:rFonts w:ascii="Times New Roman" w:hAnsi="Times New Roman" w:cs="Times New Roman"/>
                <w:i/>
                <w:iCs/>
                <w:szCs w:val="22"/>
              </w:rPr>
              <w:t>(</w:t>
            </w:r>
            <w:r w:rsidR="007B0FA8" w:rsidRPr="00ED7C14">
              <w:rPr>
                <w:rFonts w:ascii="Times New Roman" w:hAnsi="Times New Roman" w:cs="Times New Roman"/>
                <w:i/>
                <w:iCs/>
                <w:szCs w:val="22"/>
              </w:rPr>
              <w:t xml:space="preserve">šalina </w:t>
            </w:r>
            <w:r w:rsidR="0019754A" w:rsidRPr="00ED7C14">
              <w:rPr>
                <w:rFonts w:ascii="Times New Roman" w:hAnsi="Times New Roman" w:cs="Times New Roman"/>
                <w:i/>
                <w:iCs/>
                <w:szCs w:val="22"/>
              </w:rPr>
              <w:t>1.1</w:t>
            </w:r>
            <w:r w:rsidR="001D0BDE">
              <w:rPr>
                <w:rFonts w:ascii="Times New Roman" w:hAnsi="Times New Roman" w:cs="Times New Roman"/>
                <w:i/>
                <w:iCs/>
                <w:szCs w:val="22"/>
              </w:rPr>
              <w:t xml:space="preserve"> ir</w:t>
            </w:r>
            <w:r w:rsidR="004042FA" w:rsidRPr="00ED7C14">
              <w:rPr>
                <w:rFonts w:ascii="Times New Roman" w:hAnsi="Times New Roman" w:cs="Times New Roman"/>
                <w:i/>
                <w:iCs/>
                <w:szCs w:val="22"/>
              </w:rPr>
              <w:t xml:space="preserve"> </w:t>
            </w:r>
            <w:r w:rsidR="0019754A" w:rsidRPr="00ED7C14">
              <w:rPr>
                <w:rFonts w:ascii="Times New Roman" w:hAnsi="Times New Roman" w:cs="Times New Roman"/>
                <w:i/>
                <w:iCs/>
                <w:szCs w:val="22"/>
              </w:rPr>
              <w:t>1.2</w:t>
            </w:r>
            <w:r w:rsidR="004042FA" w:rsidRPr="00ED7C14">
              <w:rPr>
                <w:rFonts w:ascii="Times New Roman" w:hAnsi="Times New Roman" w:cs="Times New Roman"/>
                <w:i/>
                <w:iCs/>
                <w:szCs w:val="22"/>
              </w:rPr>
              <w:t xml:space="preserve"> priežastis</w:t>
            </w:r>
            <w:r w:rsidR="0019754A" w:rsidRPr="00ED7C14">
              <w:rPr>
                <w:rFonts w:ascii="Times New Roman" w:hAnsi="Times New Roman" w:cs="Times New Roman"/>
                <w:i/>
                <w:iCs/>
                <w:szCs w:val="22"/>
              </w:rPr>
              <w:t>)</w:t>
            </w:r>
            <w:r w:rsidR="006C523A" w:rsidRPr="00ED7C14">
              <w:rPr>
                <w:rFonts w:ascii="Times New Roman" w:hAnsi="Times New Roman" w:cs="Times New Roman"/>
                <w:i/>
                <w:iCs/>
                <w:szCs w:val="22"/>
              </w:rPr>
              <w:t>;</w:t>
            </w:r>
          </w:p>
          <w:p w14:paraId="09184CE3" w14:textId="45A0FF27" w:rsidR="006370F8" w:rsidRPr="00ED7C14" w:rsidRDefault="0070567A" w:rsidP="00A830FB">
            <w:pPr>
              <w:pStyle w:val="Sraopastraipa"/>
              <w:rPr>
                <w:rFonts w:ascii="Times New Roman" w:hAnsi="Times New Roman" w:cs="Times New Roman"/>
                <w:i/>
                <w:iCs/>
                <w:szCs w:val="22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 xml:space="preserve">11-001-02-10-03 </w:t>
            </w:r>
            <w:r w:rsidR="006B1F2E" w:rsidRPr="00ED7C14">
              <w:rPr>
                <w:rFonts w:ascii="Times New Roman" w:hAnsi="Times New Roman" w:cs="Times New Roman"/>
                <w:szCs w:val="22"/>
              </w:rPr>
              <w:t xml:space="preserve">Gerinti kokybiškų visuomenės sveikatos paslaugų prieinamumą regionuose </w:t>
            </w:r>
            <w:r w:rsidR="006B1F2E" w:rsidRPr="00ED7C14">
              <w:rPr>
                <w:rFonts w:ascii="Times New Roman" w:hAnsi="Times New Roman" w:cs="Times New Roman"/>
                <w:i/>
                <w:iCs/>
                <w:szCs w:val="22"/>
              </w:rPr>
              <w:t xml:space="preserve">(regioninė priemonė, kuri prisideda </w:t>
            </w:r>
            <w:r w:rsidR="005C6639" w:rsidRPr="00ED7C14">
              <w:rPr>
                <w:rFonts w:ascii="Times New Roman" w:hAnsi="Times New Roman" w:cs="Times New Roman"/>
                <w:i/>
                <w:iCs/>
                <w:szCs w:val="22"/>
              </w:rPr>
              <w:t xml:space="preserve">šalinant </w:t>
            </w:r>
            <w:r w:rsidR="00680A00" w:rsidRPr="00ED7C14">
              <w:rPr>
                <w:rFonts w:ascii="Times New Roman" w:hAnsi="Times New Roman" w:cs="Times New Roman"/>
                <w:i/>
                <w:iCs/>
                <w:szCs w:val="22"/>
              </w:rPr>
              <w:t>1</w:t>
            </w:r>
            <w:r w:rsidR="006B1F2E" w:rsidRPr="00ED7C14">
              <w:rPr>
                <w:rFonts w:ascii="Times New Roman" w:hAnsi="Times New Roman" w:cs="Times New Roman"/>
                <w:i/>
                <w:iCs/>
                <w:szCs w:val="22"/>
              </w:rPr>
              <w:t>.</w:t>
            </w:r>
            <w:r w:rsidR="00680A00" w:rsidRPr="00ED7C14">
              <w:rPr>
                <w:rFonts w:ascii="Times New Roman" w:hAnsi="Times New Roman" w:cs="Times New Roman"/>
                <w:i/>
                <w:iCs/>
                <w:szCs w:val="22"/>
              </w:rPr>
              <w:t>1</w:t>
            </w:r>
            <w:r w:rsidR="001D0BDE">
              <w:rPr>
                <w:rFonts w:ascii="Times New Roman" w:hAnsi="Times New Roman" w:cs="Times New Roman"/>
                <w:i/>
                <w:iCs/>
                <w:szCs w:val="22"/>
              </w:rPr>
              <w:t xml:space="preserve"> ir</w:t>
            </w:r>
            <w:r w:rsidR="00190D7E" w:rsidRPr="00ED7C14">
              <w:rPr>
                <w:rFonts w:ascii="Times New Roman" w:hAnsi="Times New Roman" w:cs="Times New Roman"/>
                <w:i/>
                <w:iCs/>
                <w:szCs w:val="22"/>
              </w:rPr>
              <w:t xml:space="preserve"> </w:t>
            </w:r>
            <w:r w:rsidR="00190D7E" w:rsidRPr="00ED7C14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1.2.3</w:t>
            </w:r>
            <w:r w:rsidR="006B1F2E" w:rsidRPr="00ED7C14">
              <w:rPr>
                <w:rFonts w:ascii="Times New Roman" w:hAnsi="Times New Roman" w:cs="Times New Roman"/>
                <w:i/>
                <w:iCs/>
                <w:szCs w:val="22"/>
              </w:rPr>
              <w:t xml:space="preserve"> priežast</w:t>
            </w:r>
            <w:r w:rsidR="00575E28" w:rsidRPr="00ED7C14">
              <w:rPr>
                <w:rFonts w:ascii="Times New Roman" w:hAnsi="Times New Roman" w:cs="Times New Roman"/>
                <w:i/>
                <w:iCs/>
                <w:szCs w:val="22"/>
              </w:rPr>
              <w:t>is</w:t>
            </w:r>
            <w:r w:rsidR="006370F8" w:rsidRPr="00ED7C14">
              <w:rPr>
                <w:rFonts w:ascii="Times New Roman" w:hAnsi="Times New Roman" w:cs="Times New Roman"/>
                <w:i/>
                <w:iCs/>
                <w:szCs w:val="22"/>
              </w:rPr>
              <w:t>)</w:t>
            </w:r>
            <w:r w:rsidR="00B33086">
              <w:rPr>
                <w:rFonts w:ascii="Times New Roman" w:hAnsi="Times New Roman" w:cs="Times New Roman"/>
                <w:i/>
                <w:iCs/>
                <w:szCs w:val="22"/>
              </w:rPr>
              <w:t>.</w:t>
            </w:r>
          </w:p>
          <w:p w14:paraId="4D7DECEC" w14:textId="77777777" w:rsidR="00443D5C" w:rsidRPr="00ED7C14" w:rsidRDefault="00443D5C" w:rsidP="00A830FB">
            <w:pPr>
              <w:pStyle w:val="Sraopastraipa"/>
              <w:rPr>
                <w:rFonts w:ascii="Times New Roman" w:hAnsi="Times New Roman" w:cs="Times New Roman"/>
                <w:szCs w:val="22"/>
              </w:rPr>
            </w:pPr>
          </w:p>
          <w:p w14:paraId="4811CC98" w14:textId="7763FF6D" w:rsidR="00787AE6" w:rsidRPr="005459E7" w:rsidRDefault="00787AE6" w:rsidP="00A830FB">
            <w:pPr>
              <w:widowControl w:val="0"/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iCs/>
                <w:szCs w:val="22"/>
              </w:rPr>
            </w:pPr>
            <w:r w:rsidRPr="005459E7">
              <w:rPr>
                <w:rFonts w:ascii="Times New Roman" w:hAnsi="Times New Roman" w:cs="Times New Roman"/>
                <w:b/>
                <w:bCs/>
                <w:iCs/>
                <w:szCs w:val="22"/>
              </w:rPr>
              <w:t xml:space="preserve">Kitos priemonės numatytos šiose </w:t>
            </w:r>
            <w:r w:rsidRPr="005459E7">
              <w:rPr>
                <w:rFonts w:ascii="Times New Roman" w:hAnsi="Times New Roman" w:cs="Times New Roman"/>
                <w:b/>
                <w:bCs/>
                <w:szCs w:val="22"/>
              </w:rPr>
              <w:t>Lietuvos Respublikos Vyriausybės tvirtinamose plėtros programose</w:t>
            </w:r>
            <w:r w:rsidRPr="005459E7">
              <w:rPr>
                <w:rFonts w:ascii="Times New Roman" w:hAnsi="Times New Roman" w:cs="Times New Roman"/>
                <w:b/>
                <w:bCs/>
                <w:iCs/>
                <w:szCs w:val="22"/>
              </w:rPr>
              <w:t>:</w:t>
            </w:r>
          </w:p>
          <w:p w14:paraId="5374302C" w14:textId="71CE2807" w:rsidR="00BB7FC7" w:rsidRPr="00F07EDC" w:rsidRDefault="002E27FA" w:rsidP="002E27FA">
            <w:pPr>
              <w:pStyle w:val="Sraopastraipa"/>
              <w:ind w:left="745"/>
              <w:jc w:val="both"/>
              <w:rPr>
                <w:rFonts w:ascii="Times New Roman" w:hAnsi="Times New Roman" w:cs="Times New Roman"/>
                <w:szCs w:val="22"/>
                <w:lang w:eastAsia="lt-LT"/>
              </w:rPr>
            </w:pPr>
            <w:r>
              <w:rPr>
                <w:rFonts w:ascii="Times New Roman" w:hAnsi="Times New Roman" w:cs="Times New Roman"/>
                <w:szCs w:val="22"/>
                <w:lang w:eastAsia="lt-LT"/>
              </w:rPr>
              <w:t xml:space="preserve">1. </w:t>
            </w:r>
            <w:r w:rsidR="00987AC0" w:rsidRPr="00987AC0">
              <w:rPr>
                <w:rFonts w:ascii="Times New Roman" w:hAnsi="Times New Roman" w:cs="Times New Roman"/>
                <w:szCs w:val="22"/>
                <w:lang w:eastAsia="lt-LT"/>
              </w:rPr>
              <w:t>Lietuvos Respublikos Vyriausybės tvirtinamo</w:t>
            </w:r>
            <w:r w:rsidR="00F4383F">
              <w:rPr>
                <w:rFonts w:ascii="Times New Roman" w:hAnsi="Times New Roman" w:cs="Times New Roman"/>
                <w:szCs w:val="22"/>
                <w:lang w:eastAsia="lt-LT"/>
              </w:rPr>
              <w:t>je</w:t>
            </w:r>
            <w:r w:rsidR="00987AC0">
              <w:rPr>
                <w:rFonts w:ascii="Times New Roman" w:hAnsi="Times New Roman" w:cs="Times New Roman"/>
                <w:szCs w:val="22"/>
                <w:lang w:eastAsia="lt-LT"/>
              </w:rPr>
              <w:t xml:space="preserve"> </w:t>
            </w:r>
            <w:r w:rsidR="00420B30" w:rsidRPr="00F07EDC">
              <w:rPr>
                <w:rFonts w:ascii="Times New Roman" w:hAnsi="Times New Roman" w:cs="Times New Roman"/>
                <w:szCs w:val="22"/>
                <w:lang w:eastAsia="lt-LT"/>
              </w:rPr>
              <w:t>Lietuvos Respublikos sveikatos apsaugos ministerijos valdomo</w:t>
            </w:r>
            <w:r w:rsidR="00F4383F">
              <w:rPr>
                <w:rFonts w:ascii="Times New Roman" w:hAnsi="Times New Roman" w:cs="Times New Roman"/>
                <w:szCs w:val="22"/>
                <w:lang w:eastAsia="lt-LT"/>
              </w:rPr>
              <w:t>je</w:t>
            </w:r>
            <w:r w:rsidR="00420B30" w:rsidRPr="00F07EDC">
              <w:rPr>
                <w:rFonts w:ascii="Times New Roman" w:hAnsi="Times New Roman" w:cs="Times New Roman"/>
                <w:szCs w:val="22"/>
                <w:lang w:eastAsia="lt-LT"/>
              </w:rPr>
              <w:t xml:space="preserve"> 202</w:t>
            </w:r>
            <w:r w:rsidR="000F3314">
              <w:rPr>
                <w:rFonts w:ascii="Times New Roman" w:hAnsi="Times New Roman" w:cs="Times New Roman"/>
                <w:szCs w:val="22"/>
                <w:lang w:eastAsia="lt-LT"/>
              </w:rPr>
              <w:t>2</w:t>
            </w:r>
            <w:r w:rsidR="001F66D8" w:rsidRPr="00906735">
              <w:rPr>
                <w:rFonts w:ascii="Times New Roman" w:hAnsi="Times New Roman" w:cs="Times New Roman"/>
                <w:szCs w:val="24"/>
              </w:rPr>
              <w:t>–</w:t>
            </w:r>
            <w:r w:rsidR="00420B30" w:rsidRPr="00F07EDC">
              <w:rPr>
                <w:rFonts w:ascii="Times New Roman" w:hAnsi="Times New Roman" w:cs="Times New Roman"/>
                <w:szCs w:val="22"/>
                <w:lang w:eastAsia="lt-LT"/>
              </w:rPr>
              <w:t xml:space="preserve">2030 </w:t>
            </w:r>
            <w:r w:rsidR="00C64C9B">
              <w:rPr>
                <w:rFonts w:ascii="Times New Roman" w:hAnsi="Times New Roman" w:cs="Times New Roman"/>
                <w:szCs w:val="22"/>
                <w:lang w:eastAsia="lt-LT"/>
              </w:rPr>
              <w:t xml:space="preserve">metų </w:t>
            </w:r>
            <w:r w:rsidR="00420B30" w:rsidRPr="00F07EDC">
              <w:rPr>
                <w:rFonts w:ascii="Times New Roman" w:hAnsi="Times New Roman" w:cs="Times New Roman"/>
                <w:szCs w:val="22"/>
                <w:lang w:eastAsia="lt-LT"/>
              </w:rPr>
              <w:t>Sveikatos priežiūros kokybės ir efektyvumo didinimo plėtros programo</w:t>
            </w:r>
            <w:r w:rsidR="00746DBE" w:rsidRPr="00F07EDC">
              <w:rPr>
                <w:rFonts w:ascii="Times New Roman" w:hAnsi="Times New Roman" w:cs="Times New Roman"/>
                <w:szCs w:val="22"/>
                <w:lang w:eastAsia="lt-LT"/>
              </w:rPr>
              <w:t>s</w:t>
            </w:r>
            <w:r w:rsidR="00BB1B3A" w:rsidRPr="00F07EDC">
              <w:rPr>
                <w:rFonts w:ascii="Times New Roman" w:hAnsi="Times New Roman" w:cs="Times New Roman"/>
                <w:szCs w:val="22"/>
                <w:lang w:eastAsia="lt-LT"/>
              </w:rPr>
              <w:t xml:space="preserve"> priemonės:</w:t>
            </w:r>
          </w:p>
          <w:p w14:paraId="419CB634" w14:textId="6B974AAA" w:rsidR="00AB76B3" w:rsidRPr="00F07EDC" w:rsidRDefault="00127128" w:rsidP="00901088">
            <w:pPr>
              <w:pStyle w:val="Sraopastraipa"/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</w:pPr>
            <w:r w:rsidRPr="00F07EDC">
              <w:rPr>
                <w:rFonts w:ascii="Times New Roman" w:hAnsi="Times New Roman" w:cs="Times New Roman"/>
                <w:szCs w:val="22"/>
              </w:rPr>
              <w:t>11-002-02-11-01</w:t>
            </w:r>
            <w:r w:rsidR="00D8636E" w:rsidRPr="00F07EDC">
              <w:rPr>
                <w:rFonts w:ascii="Times New Roman" w:hAnsi="Times New Roman" w:cs="Times New Roman"/>
                <w:szCs w:val="22"/>
                <w:lang w:eastAsia="lt-LT"/>
              </w:rPr>
              <w:t xml:space="preserve"> </w:t>
            </w:r>
            <w:r w:rsidR="00D8636E" w:rsidRPr="00F07EDC">
              <w:rPr>
                <w:rFonts w:ascii="Times New Roman" w:hAnsi="Times New Roman" w:cs="Times New Roman"/>
                <w:szCs w:val="22"/>
              </w:rPr>
              <w:t>Užtikrinti bazinių orientuotų į gyventojų sveikatos poreikius ir integruotų sveikatos priežiūros paslaugų prieinamumą ir kokybę</w:t>
            </w:r>
            <w:r w:rsidR="00AB76B3" w:rsidRPr="00F07ED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B76B3" w:rsidRPr="00F07EDC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(prisideda prie 1.1.1, 1.1.3, 1.1.</w:t>
            </w:r>
            <w:r w:rsidR="00630A85" w:rsidRPr="00F07EDC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4</w:t>
            </w:r>
            <w:r w:rsidR="00AB76B3" w:rsidRPr="00F07EDC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 xml:space="preserve">, </w:t>
            </w:r>
            <w:r w:rsidR="00743E99" w:rsidRPr="00F07EDC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1.1.5</w:t>
            </w:r>
            <w:r w:rsidR="001D0BDE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,</w:t>
            </w:r>
            <w:r w:rsidR="00743E99" w:rsidRPr="00F07EDC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 xml:space="preserve"> </w:t>
            </w:r>
            <w:r w:rsidR="00AB76B3" w:rsidRPr="00F07EDC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 xml:space="preserve">1.1.6, </w:t>
            </w:r>
            <w:r w:rsidR="004F590A" w:rsidRPr="00F07EDC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 xml:space="preserve">1.2.1, </w:t>
            </w:r>
            <w:r w:rsidR="00AB76B3" w:rsidRPr="00F07EDC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 xml:space="preserve">1.2.2, 1.2.3,  1.3.2, 1.3.3 priežasčių šalinimo); </w:t>
            </w:r>
          </w:p>
          <w:p w14:paraId="1895AE1D" w14:textId="6F3EC28C" w:rsidR="006370F8" w:rsidRPr="00F07EDC" w:rsidRDefault="00AB76B3" w:rsidP="00901088">
            <w:pPr>
              <w:pStyle w:val="Sraopastraipa"/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</w:pPr>
            <w:r w:rsidRPr="00F07EDC">
              <w:rPr>
                <w:rFonts w:ascii="Times New Roman" w:hAnsi="Times New Roman" w:cs="Times New Roman"/>
                <w:szCs w:val="22"/>
              </w:rPr>
              <w:t xml:space="preserve">11-002-02-11-02 </w:t>
            </w:r>
            <w:r w:rsidR="00A467B4" w:rsidRPr="00F07EDC">
              <w:rPr>
                <w:rFonts w:ascii="Times New Roman" w:hAnsi="Times New Roman" w:cs="Times New Roman"/>
                <w:szCs w:val="22"/>
              </w:rPr>
              <w:t>Gerinti specializuotos sveikatos priežiūros prieinamumą ir kokybę, mažinant stacionarinių ir didinant ambulatorinių paslaugų vartojimą</w:t>
            </w:r>
            <w:r w:rsidR="00420B30" w:rsidRPr="00F07EDC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 xml:space="preserve"> (prisideda prie </w:t>
            </w:r>
            <w:r w:rsidR="006370F8" w:rsidRPr="00F07EDC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1.1.1</w:t>
            </w:r>
            <w:r w:rsidR="000124A9" w:rsidRPr="00F07EDC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,</w:t>
            </w:r>
            <w:r w:rsidR="006370F8" w:rsidRPr="00F07EDC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 xml:space="preserve"> 1.1.2, 1.1.3, </w:t>
            </w:r>
            <w:r w:rsidR="00425F41" w:rsidRPr="00F07EDC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1.1.4</w:t>
            </w:r>
            <w:r w:rsidR="001D0BDE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,</w:t>
            </w:r>
            <w:r w:rsidR="003A61F8" w:rsidRPr="00F07EDC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 xml:space="preserve"> </w:t>
            </w:r>
            <w:r w:rsidR="006370F8" w:rsidRPr="00F07EDC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1.1.</w:t>
            </w:r>
            <w:r w:rsidR="257C73C8" w:rsidRPr="00F07EDC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5</w:t>
            </w:r>
            <w:r w:rsidR="006370F8" w:rsidRPr="00F07EDC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 xml:space="preserve">, </w:t>
            </w:r>
            <w:r w:rsidR="5D6FF0A8" w:rsidRPr="00F07EDC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 xml:space="preserve">1.1.6, </w:t>
            </w:r>
            <w:r w:rsidR="00D30FF9" w:rsidRPr="00F07EDC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 xml:space="preserve">1.2.2, 1.2.3, </w:t>
            </w:r>
            <w:r w:rsidR="00420B30" w:rsidRPr="00F07EDC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1.</w:t>
            </w:r>
            <w:r w:rsidR="79B56ED0" w:rsidRPr="00F07EDC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3</w:t>
            </w:r>
            <w:r w:rsidR="00420B30" w:rsidRPr="00F07EDC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.1</w:t>
            </w:r>
            <w:r w:rsidR="00D30FF9" w:rsidRPr="00F07EDC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,</w:t>
            </w:r>
            <w:r w:rsidR="00420B30" w:rsidRPr="00F07EDC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 xml:space="preserve"> 1.</w:t>
            </w:r>
            <w:r w:rsidR="7885EBBA" w:rsidRPr="00F07EDC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3</w:t>
            </w:r>
            <w:r w:rsidR="00420B30" w:rsidRPr="00F07EDC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.2</w:t>
            </w:r>
            <w:r w:rsidR="000124A9" w:rsidRPr="00F07EDC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, 1.3.</w:t>
            </w:r>
            <w:r w:rsidR="4A5D39E3" w:rsidRPr="00F07EDC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3</w:t>
            </w:r>
            <w:r w:rsidR="000124A9" w:rsidRPr="00F07EDC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 xml:space="preserve"> </w:t>
            </w:r>
            <w:r w:rsidR="00420B30" w:rsidRPr="00F07EDC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priežasčių šalinimo);</w:t>
            </w:r>
            <w:r w:rsidR="006370F8" w:rsidRPr="00F07EDC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 xml:space="preserve"> </w:t>
            </w:r>
          </w:p>
          <w:p w14:paraId="41453B31" w14:textId="0B009292" w:rsidR="006370F8" w:rsidRPr="005459E7" w:rsidRDefault="00420B30" w:rsidP="00901088">
            <w:pPr>
              <w:ind w:left="720"/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</w:pPr>
            <w:r w:rsidRPr="00F07EDC">
              <w:rPr>
                <w:rFonts w:ascii="Times New Roman" w:hAnsi="Times New Roman" w:cs="Times New Roman"/>
                <w:szCs w:val="22"/>
                <w:lang w:eastAsia="lt-LT"/>
              </w:rPr>
              <w:t xml:space="preserve">2. </w:t>
            </w:r>
            <w:r w:rsidR="00987AC0" w:rsidRPr="00987AC0">
              <w:rPr>
                <w:rFonts w:ascii="Times New Roman" w:hAnsi="Times New Roman" w:cs="Times New Roman"/>
                <w:szCs w:val="22"/>
                <w:lang w:eastAsia="lt-LT"/>
              </w:rPr>
              <w:t>Lietuvos Respublikos Vyriausybės tvirtinamo</w:t>
            </w:r>
            <w:r w:rsidR="00F4383F">
              <w:rPr>
                <w:rFonts w:ascii="Times New Roman" w:hAnsi="Times New Roman" w:cs="Times New Roman"/>
                <w:szCs w:val="22"/>
                <w:lang w:eastAsia="lt-LT"/>
              </w:rPr>
              <w:t>je</w:t>
            </w:r>
            <w:r w:rsidR="00987AC0">
              <w:rPr>
                <w:rFonts w:ascii="Times New Roman" w:hAnsi="Times New Roman" w:cs="Times New Roman"/>
                <w:szCs w:val="22"/>
                <w:lang w:eastAsia="lt-LT"/>
              </w:rPr>
              <w:t xml:space="preserve"> </w:t>
            </w:r>
            <w:r w:rsidRPr="00F07EDC">
              <w:rPr>
                <w:rFonts w:ascii="Times New Roman" w:hAnsi="Times New Roman" w:cs="Times New Roman"/>
                <w:szCs w:val="22"/>
                <w:lang w:eastAsia="lt-LT"/>
              </w:rPr>
              <w:t>Lietuvos Respublikoje</w:t>
            </w:r>
            <w:r w:rsidRPr="005459E7">
              <w:rPr>
                <w:rFonts w:ascii="Times New Roman" w:hAnsi="Times New Roman" w:cs="Times New Roman"/>
                <w:szCs w:val="22"/>
                <w:lang w:eastAsia="lt-LT"/>
              </w:rPr>
              <w:t xml:space="preserve"> švietimo, mokslo ir sporto ministerijos valdomoje 202</w:t>
            </w:r>
            <w:r w:rsidR="000F3314">
              <w:rPr>
                <w:rFonts w:ascii="Times New Roman" w:hAnsi="Times New Roman" w:cs="Times New Roman"/>
                <w:szCs w:val="22"/>
                <w:lang w:eastAsia="lt-LT"/>
              </w:rPr>
              <w:t>2</w:t>
            </w:r>
            <w:r w:rsidR="001F66D8" w:rsidRPr="00906735">
              <w:rPr>
                <w:rFonts w:ascii="Times New Roman" w:hAnsi="Times New Roman" w:cs="Times New Roman"/>
                <w:szCs w:val="24"/>
              </w:rPr>
              <w:t>–</w:t>
            </w:r>
            <w:r w:rsidRPr="005459E7">
              <w:rPr>
                <w:rFonts w:ascii="Times New Roman" w:hAnsi="Times New Roman" w:cs="Times New Roman"/>
                <w:szCs w:val="22"/>
                <w:lang w:eastAsia="lt-LT"/>
              </w:rPr>
              <w:t>2030 m</w:t>
            </w:r>
            <w:r w:rsidR="00892F29">
              <w:rPr>
                <w:rFonts w:ascii="Times New Roman" w:hAnsi="Times New Roman" w:cs="Times New Roman"/>
                <w:szCs w:val="22"/>
                <w:lang w:eastAsia="lt-LT"/>
              </w:rPr>
              <w:t>etų</w:t>
            </w:r>
            <w:r w:rsidRPr="005459E7">
              <w:rPr>
                <w:rFonts w:ascii="Times New Roman" w:hAnsi="Times New Roman" w:cs="Times New Roman"/>
                <w:szCs w:val="22"/>
                <w:lang w:eastAsia="lt-LT"/>
              </w:rPr>
              <w:t xml:space="preserve"> </w:t>
            </w:r>
            <w:r w:rsidR="00D72F18" w:rsidRPr="005459E7">
              <w:rPr>
                <w:rFonts w:ascii="Times New Roman" w:hAnsi="Times New Roman" w:cs="Times New Roman"/>
                <w:szCs w:val="22"/>
                <w:lang w:eastAsia="lt-LT"/>
              </w:rPr>
              <w:t>S</w:t>
            </w:r>
            <w:r w:rsidRPr="005459E7">
              <w:rPr>
                <w:rFonts w:ascii="Times New Roman" w:hAnsi="Times New Roman" w:cs="Times New Roman"/>
                <w:szCs w:val="22"/>
                <w:lang w:eastAsia="lt-LT"/>
              </w:rPr>
              <w:t>porto plėtros programoje</w:t>
            </w:r>
            <w:r w:rsidRPr="005459E7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 xml:space="preserve"> (prisideda prie </w:t>
            </w:r>
            <w:r w:rsidR="006370F8" w:rsidRPr="005459E7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1.1.1</w:t>
            </w:r>
            <w:r w:rsidR="001D0BDE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,</w:t>
            </w:r>
            <w:r w:rsidR="009E3970" w:rsidRPr="005459E7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 xml:space="preserve"> 1.1.5, </w:t>
            </w:r>
            <w:r w:rsidR="006370F8" w:rsidRPr="005459E7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 xml:space="preserve">1.1.7 </w:t>
            </w:r>
            <w:r w:rsidRPr="005459E7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priežasčių šalinimo);</w:t>
            </w:r>
          </w:p>
          <w:p w14:paraId="06CDB214" w14:textId="1B1B4480" w:rsidR="00A830FB" w:rsidRPr="005459E7" w:rsidRDefault="00A830FB" w:rsidP="00901088">
            <w:pPr>
              <w:ind w:left="720"/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</w:pPr>
            <w:r w:rsidRPr="005459E7">
              <w:rPr>
                <w:rFonts w:ascii="Times New Roman" w:hAnsi="Times New Roman" w:cs="Times New Roman"/>
                <w:szCs w:val="22"/>
                <w:lang w:eastAsia="lt-LT"/>
              </w:rPr>
              <w:t>3</w:t>
            </w:r>
            <w:r w:rsidRPr="005459E7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.</w:t>
            </w:r>
            <w:r w:rsidR="00987AC0">
              <w:t xml:space="preserve"> </w:t>
            </w:r>
            <w:r w:rsidR="00987AC0" w:rsidRPr="000F3314">
              <w:rPr>
                <w:rFonts w:ascii="Times New Roman" w:hAnsi="Times New Roman" w:cs="Times New Roman"/>
                <w:szCs w:val="22"/>
                <w:lang w:eastAsia="lt-LT"/>
              </w:rPr>
              <w:t>Lietuvos Respublikos Vyriausybės tvirtinamo</w:t>
            </w:r>
            <w:r w:rsidR="00F4383F" w:rsidRPr="000F3314">
              <w:rPr>
                <w:rFonts w:ascii="Times New Roman" w:hAnsi="Times New Roman" w:cs="Times New Roman"/>
                <w:szCs w:val="22"/>
                <w:lang w:eastAsia="lt-LT"/>
              </w:rPr>
              <w:t>je</w:t>
            </w:r>
            <w:r w:rsidRPr="005459E7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 xml:space="preserve"> </w:t>
            </w:r>
            <w:r w:rsidRPr="005459E7">
              <w:rPr>
                <w:rFonts w:ascii="Times New Roman" w:hAnsi="Times New Roman" w:cs="Times New Roman"/>
                <w:szCs w:val="22"/>
              </w:rPr>
              <w:t>Lietuvos Respublikos švietimo, mokslo ir sporto ministerijos valdomoje 202</w:t>
            </w:r>
            <w:r w:rsidR="000F3314">
              <w:rPr>
                <w:rFonts w:ascii="Times New Roman" w:hAnsi="Times New Roman" w:cs="Times New Roman"/>
                <w:szCs w:val="22"/>
              </w:rPr>
              <w:t>2</w:t>
            </w:r>
            <w:r w:rsidR="001F66D8" w:rsidRPr="00906735">
              <w:rPr>
                <w:rFonts w:ascii="Times New Roman" w:hAnsi="Times New Roman" w:cs="Times New Roman"/>
                <w:szCs w:val="24"/>
              </w:rPr>
              <w:t>–</w:t>
            </w:r>
            <w:r w:rsidRPr="005459E7">
              <w:rPr>
                <w:rFonts w:ascii="Times New Roman" w:hAnsi="Times New Roman" w:cs="Times New Roman"/>
                <w:szCs w:val="22"/>
              </w:rPr>
              <w:t>2030 m</w:t>
            </w:r>
            <w:r w:rsidR="00892F29">
              <w:rPr>
                <w:rFonts w:ascii="Times New Roman" w:hAnsi="Times New Roman" w:cs="Times New Roman"/>
                <w:szCs w:val="22"/>
              </w:rPr>
              <w:t>etų</w:t>
            </w:r>
            <w:r w:rsidRPr="005459E7">
              <w:rPr>
                <w:rFonts w:ascii="Times New Roman" w:hAnsi="Times New Roman" w:cs="Times New Roman"/>
                <w:szCs w:val="22"/>
              </w:rPr>
              <w:t xml:space="preserve"> Švietimo plėtros programoje</w:t>
            </w:r>
            <w:r w:rsidRPr="005459E7">
              <w:rPr>
                <w:rFonts w:ascii="Times New Roman" w:hAnsi="Times New Roman" w:cs="Times New Roman"/>
                <w:i/>
                <w:iCs/>
                <w:szCs w:val="22"/>
              </w:rPr>
              <w:t xml:space="preserve"> (prisideda prie </w:t>
            </w:r>
            <w:r w:rsidR="009E3970" w:rsidRPr="005459E7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1.1.1</w:t>
            </w:r>
            <w:r w:rsidR="001D0BDE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,</w:t>
            </w:r>
            <w:r w:rsidR="009E3970" w:rsidRPr="005459E7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 xml:space="preserve"> 1.1.5, 1.1.7</w:t>
            </w:r>
            <w:r w:rsidR="004E388B" w:rsidRPr="005459E7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, 1.</w:t>
            </w:r>
            <w:r w:rsidR="004E388B" w:rsidRPr="005459E7">
              <w:rPr>
                <w:rFonts w:ascii="Times New Roman" w:hAnsi="Times New Roman" w:cs="Times New Roman"/>
                <w:i/>
                <w:iCs/>
                <w:szCs w:val="22"/>
              </w:rPr>
              <w:t xml:space="preserve">2.3.1. </w:t>
            </w:r>
            <w:r w:rsidR="006B4918" w:rsidRPr="005459E7">
              <w:rPr>
                <w:rFonts w:ascii="Times New Roman" w:hAnsi="Times New Roman" w:cs="Times New Roman"/>
                <w:i/>
                <w:iCs/>
                <w:szCs w:val="22"/>
              </w:rPr>
              <w:t>1.</w:t>
            </w:r>
            <w:r w:rsidR="004E388B" w:rsidRPr="005459E7">
              <w:rPr>
                <w:rFonts w:ascii="Times New Roman" w:hAnsi="Times New Roman" w:cs="Times New Roman"/>
                <w:i/>
                <w:iCs/>
                <w:szCs w:val="22"/>
              </w:rPr>
              <w:t>2.4</w:t>
            </w:r>
            <w:r w:rsidR="00376AE4">
              <w:rPr>
                <w:rFonts w:ascii="Times New Roman" w:hAnsi="Times New Roman" w:cs="Times New Roman"/>
                <w:i/>
                <w:iCs/>
                <w:szCs w:val="22"/>
              </w:rPr>
              <w:t>.5</w:t>
            </w:r>
            <w:r w:rsidR="004E388B" w:rsidRPr="005459E7">
              <w:rPr>
                <w:rFonts w:ascii="Times New Roman" w:hAnsi="Times New Roman" w:cs="Times New Roman"/>
                <w:i/>
                <w:iCs/>
                <w:szCs w:val="22"/>
              </w:rPr>
              <w:t xml:space="preserve">, </w:t>
            </w:r>
            <w:r w:rsidR="006B4918" w:rsidRPr="005459E7">
              <w:rPr>
                <w:rFonts w:ascii="Times New Roman" w:hAnsi="Times New Roman" w:cs="Times New Roman"/>
                <w:i/>
                <w:iCs/>
                <w:szCs w:val="22"/>
              </w:rPr>
              <w:t>1.</w:t>
            </w:r>
            <w:r w:rsidR="004E388B" w:rsidRPr="005459E7">
              <w:rPr>
                <w:rFonts w:ascii="Times New Roman" w:hAnsi="Times New Roman" w:cs="Times New Roman"/>
                <w:i/>
                <w:iCs/>
                <w:szCs w:val="22"/>
              </w:rPr>
              <w:t xml:space="preserve">2.6.4 </w:t>
            </w:r>
            <w:r w:rsidRPr="005459E7">
              <w:rPr>
                <w:rFonts w:ascii="Times New Roman" w:hAnsi="Times New Roman" w:cs="Times New Roman"/>
                <w:i/>
                <w:iCs/>
                <w:szCs w:val="22"/>
              </w:rPr>
              <w:t>priežasčių šalinimo)</w:t>
            </w:r>
            <w:r w:rsidR="00D30FF9" w:rsidRPr="005459E7">
              <w:rPr>
                <w:rFonts w:ascii="Times New Roman" w:hAnsi="Times New Roman" w:cs="Times New Roman"/>
                <w:i/>
                <w:iCs/>
                <w:szCs w:val="22"/>
              </w:rPr>
              <w:t>;</w:t>
            </w:r>
          </w:p>
          <w:p w14:paraId="3B73D556" w14:textId="3F2DE67E" w:rsidR="00004A5A" w:rsidRDefault="00AF06A1" w:rsidP="00901088">
            <w:pPr>
              <w:keepNext/>
              <w:ind w:left="720"/>
              <w:jc w:val="both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5459E7">
              <w:rPr>
                <w:rFonts w:ascii="Times New Roman" w:hAnsi="Times New Roman" w:cs="Times New Roman"/>
                <w:szCs w:val="22"/>
                <w:lang w:eastAsia="lt-LT"/>
              </w:rPr>
              <w:t xml:space="preserve">4. </w:t>
            </w:r>
            <w:r w:rsidR="002E27FA">
              <w:rPr>
                <w:rStyle w:val="normaltextrun"/>
                <w:rFonts w:ascii="Times New Roman" w:hAnsi="Times New Roman" w:cs="Times New Roman"/>
                <w:color w:val="000000"/>
              </w:rPr>
              <w:t>Lietuvos Respublikos Vyriausybės 2021 m. lapkričio 10 d. nutarimu Nr. 931 patvirtintos Lietuvos Respublikos socialinės apsaugos ir darbo ministerijos valdomos 2021–2030 m</w:t>
            </w:r>
            <w:r w:rsidR="00892F29">
              <w:rPr>
                <w:rStyle w:val="normaltextrun"/>
                <w:rFonts w:ascii="Times New Roman" w:hAnsi="Times New Roman" w:cs="Times New Roman"/>
                <w:color w:val="000000"/>
              </w:rPr>
              <w:t>etų</w:t>
            </w:r>
            <w:r w:rsidR="002E27FA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Socialinės sutelkties plėtros programos priemonė</w:t>
            </w:r>
            <w:r w:rsidR="00004A5A">
              <w:rPr>
                <w:rStyle w:val="normaltextrun"/>
                <w:rFonts w:ascii="Times New Roman" w:hAnsi="Times New Roman" w:cs="Times New Roman"/>
                <w:color w:val="000000"/>
              </w:rPr>
              <w:t>s:</w:t>
            </w:r>
          </w:p>
          <w:p w14:paraId="12F4D197" w14:textId="4CF7C7F7" w:rsidR="00004A5A" w:rsidRDefault="002E27FA" w:rsidP="00901088">
            <w:pPr>
              <w:keepNext/>
              <w:ind w:left="720"/>
              <w:jc w:val="both"/>
              <w:rPr>
                <w:rStyle w:val="normaltextrun"/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09-003-02-02-03 </w:t>
            </w:r>
            <w:r>
              <w:rPr>
                <w:rStyle w:val="normaltextrun"/>
                <w:rFonts w:ascii="Times New Roman" w:hAnsi="Times New Roman" w:cs="Times New Roman"/>
              </w:rPr>
              <w:t>“Didinti senyvo amžiaus asmenų socialinį aktyvumą (</w:t>
            </w:r>
            <w:r>
              <w:rPr>
                <w:rStyle w:val="normaltextrun"/>
                <w:rFonts w:ascii="Times New Roman" w:hAnsi="Times New Roman" w:cs="Times New Roman"/>
                <w:i/>
                <w:iCs/>
              </w:rPr>
              <w:t xml:space="preserve">prisideda prie </w:t>
            </w:r>
            <w:r w:rsidRPr="00330067">
              <w:rPr>
                <w:rStyle w:val="normaltextrun"/>
                <w:rFonts w:ascii="Times New Roman" w:hAnsi="Times New Roman" w:cs="Times New Roman"/>
                <w:i/>
                <w:iCs/>
              </w:rPr>
              <w:t>1.1.5,</w:t>
            </w:r>
            <w:r w:rsidRPr="001D0BDE">
              <w:rPr>
                <w:rStyle w:val="normaltextrun"/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Style w:val="normaltextrun"/>
                <w:rFonts w:ascii="Times New Roman" w:hAnsi="Times New Roman" w:cs="Times New Roman"/>
                <w:i/>
                <w:iCs/>
              </w:rPr>
              <w:t xml:space="preserve"> </w:t>
            </w:r>
            <w:r w:rsidRPr="001D0BDE">
              <w:rPr>
                <w:rStyle w:val="normaltextrun"/>
                <w:rFonts w:ascii="Times New Roman" w:hAnsi="Times New Roman" w:cs="Times New Roman"/>
                <w:i/>
                <w:iCs/>
              </w:rPr>
              <w:t>1.2.6.1, 1.2.6.3, 1.2.6.4</w:t>
            </w:r>
            <w:r>
              <w:rPr>
                <w:rStyle w:val="normaltextrun"/>
                <w:rFonts w:ascii="Times New Roman" w:hAnsi="Times New Roman" w:cs="Times New Roman"/>
                <w:i/>
                <w:iCs/>
              </w:rPr>
              <w:t>  priežasčių šalinimo</w:t>
            </w:r>
            <w:r>
              <w:rPr>
                <w:rStyle w:val="normaltextrun"/>
                <w:rFonts w:ascii="Times New Roman" w:hAnsi="Times New Roman" w:cs="Times New Roman"/>
              </w:rPr>
              <w:t xml:space="preserve">); </w:t>
            </w:r>
          </w:p>
          <w:p w14:paraId="19D85DB4" w14:textId="3206156C" w:rsidR="00004A5A" w:rsidRPr="00004A5A" w:rsidRDefault="00004A5A" w:rsidP="00004A5A">
            <w:pPr>
              <w:keepNext/>
              <w:ind w:left="720"/>
              <w:jc w:val="both"/>
              <w:rPr>
                <w:rFonts w:ascii="Times New Roman" w:hAnsi="Times New Roman" w:cs="Times New Roman"/>
                <w:szCs w:val="22"/>
                <w:lang w:eastAsia="lt-LT"/>
              </w:rPr>
            </w:pPr>
            <w:r w:rsidRPr="00004A5A">
              <w:rPr>
                <w:rStyle w:val="normaltextrun"/>
                <w:rFonts w:ascii="Times New Roman" w:hAnsi="Times New Roman" w:cs="Times New Roman"/>
                <w:color w:val="000000"/>
              </w:rPr>
              <w:t>09-003-02-02-08 „</w:t>
            </w:r>
            <w:r w:rsidRPr="00004A5A">
              <w:rPr>
                <w:rStyle w:val="normaltextrun"/>
                <w:rFonts w:ascii="Times New Roman" w:hAnsi="Times New Roman" w:cs="Times New Roman"/>
              </w:rPr>
              <w:t xml:space="preserve">Plėtoti efektyvios prevencijos ir pagalbos smurto artimoje aplinkoje srityje sistemą, stiprinti tarpinstitucinį bendradarbiavimą“ </w:t>
            </w:r>
            <w:r w:rsidRPr="00004A5A">
              <w:rPr>
                <w:rStyle w:val="normaltextrun"/>
                <w:rFonts w:ascii="Times New Roman" w:hAnsi="Times New Roman" w:cs="Times New Roman"/>
                <w:i/>
                <w:iCs/>
              </w:rPr>
              <w:t>(prisideda prie 1.2.</w:t>
            </w:r>
            <w:r w:rsidR="0095707C">
              <w:rPr>
                <w:rStyle w:val="normaltextrun"/>
                <w:rFonts w:ascii="Times New Roman" w:hAnsi="Times New Roman" w:cs="Times New Roman"/>
                <w:i/>
                <w:iCs/>
              </w:rPr>
              <w:t>1</w:t>
            </w:r>
            <w:r w:rsidRPr="00004A5A">
              <w:rPr>
                <w:rStyle w:val="normaltextrun"/>
                <w:rFonts w:ascii="Times New Roman" w:hAnsi="Times New Roman" w:cs="Times New Roman"/>
                <w:i/>
                <w:iCs/>
              </w:rPr>
              <w:t>.1 priežasties šalinimo).</w:t>
            </w:r>
          </w:p>
          <w:p w14:paraId="43E7CFFA" w14:textId="58BF2CFD" w:rsidR="00D30FF9" w:rsidRDefault="00A830FB" w:rsidP="00901088">
            <w:pPr>
              <w:ind w:left="720"/>
              <w:jc w:val="both"/>
              <w:rPr>
                <w:rFonts w:ascii="Times New Roman" w:hAnsi="Times New Roman" w:cs="Times New Roman"/>
                <w:szCs w:val="22"/>
              </w:rPr>
            </w:pPr>
            <w:r w:rsidRPr="005459E7">
              <w:rPr>
                <w:rFonts w:ascii="Times New Roman" w:hAnsi="Times New Roman" w:cs="Times New Roman"/>
                <w:szCs w:val="22"/>
                <w:lang w:eastAsia="lt-LT"/>
              </w:rPr>
              <w:t>5</w:t>
            </w:r>
            <w:r w:rsidR="00420B30" w:rsidRPr="005459E7">
              <w:rPr>
                <w:rFonts w:ascii="Times New Roman" w:hAnsi="Times New Roman" w:cs="Times New Roman"/>
                <w:szCs w:val="22"/>
                <w:lang w:eastAsia="lt-LT"/>
              </w:rPr>
              <w:t xml:space="preserve">. </w:t>
            </w:r>
            <w:r w:rsidR="00624C19" w:rsidRPr="005459E7">
              <w:rPr>
                <w:rFonts w:ascii="Times New Roman" w:hAnsi="Times New Roman" w:cs="Times New Roman"/>
                <w:szCs w:val="22"/>
                <w:lang w:eastAsia="ar-SA"/>
              </w:rPr>
              <w:t>Lietuvos Respublikos Vyriausybės</w:t>
            </w:r>
            <w:r w:rsidR="00BE545A" w:rsidRPr="005459E7">
              <w:rPr>
                <w:rFonts w:ascii="Times New Roman" w:hAnsi="Times New Roman" w:cs="Times New Roman"/>
                <w:szCs w:val="22"/>
                <w:lang w:eastAsia="ar-SA"/>
              </w:rPr>
              <w:t xml:space="preserve"> </w:t>
            </w:r>
            <w:r w:rsidR="00624C19" w:rsidRPr="005459E7">
              <w:rPr>
                <w:rFonts w:ascii="Times New Roman" w:hAnsi="Times New Roman" w:cs="Times New Roman"/>
                <w:szCs w:val="22"/>
                <w:lang w:eastAsia="ar-SA"/>
              </w:rPr>
              <w:t xml:space="preserve">2021 m. lapkričio 10 d. nutarimu </w:t>
            </w:r>
            <w:r w:rsidR="00624C19" w:rsidRPr="005459E7">
              <w:rPr>
                <w:rFonts w:ascii="Times New Roman" w:hAnsi="Times New Roman" w:cs="Times New Roman"/>
                <w:szCs w:val="22"/>
              </w:rPr>
              <w:t xml:space="preserve">Nr. 932 </w:t>
            </w:r>
            <w:r w:rsidR="00BC6FD1" w:rsidRPr="005459E7">
              <w:rPr>
                <w:rFonts w:ascii="Times New Roman" w:hAnsi="Times New Roman" w:cs="Times New Roman"/>
                <w:szCs w:val="22"/>
                <w:lang w:eastAsia="lt-LT"/>
              </w:rPr>
              <w:t>patv</w:t>
            </w:r>
            <w:r w:rsidR="008958E7" w:rsidRPr="005459E7">
              <w:rPr>
                <w:rFonts w:ascii="Times New Roman" w:hAnsi="Times New Roman" w:cs="Times New Roman"/>
                <w:szCs w:val="22"/>
                <w:lang w:eastAsia="lt-LT"/>
              </w:rPr>
              <w:t xml:space="preserve">irtintos </w:t>
            </w:r>
            <w:r w:rsidR="00420B30" w:rsidRPr="005459E7">
              <w:rPr>
                <w:rFonts w:ascii="Times New Roman" w:hAnsi="Times New Roman" w:cs="Times New Roman"/>
                <w:szCs w:val="22"/>
                <w:lang w:eastAsia="lt-LT"/>
              </w:rPr>
              <w:t>Lietuvos Respublikos socialinės apsaugos ir darbo ministerijos valdomo</w:t>
            </w:r>
            <w:r w:rsidR="008958E7" w:rsidRPr="005459E7">
              <w:rPr>
                <w:rFonts w:ascii="Times New Roman" w:hAnsi="Times New Roman" w:cs="Times New Roman"/>
                <w:szCs w:val="22"/>
                <w:lang w:eastAsia="lt-LT"/>
              </w:rPr>
              <w:t>s</w:t>
            </w:r>
            <w:r w:rsidR="00420B30" w:rsidRPr="005459E7">
              <w:rPr>
                <w:rFonts w:ascii="Times New Roman" w:hAnsi="Times New Roman" w:cs="Times New Roman"/>
                <w:szCs w:val="22"/>
                <w:lang w:eastAsia="lt-LT"/>
              </w:rPr>
              <w:t xml:space="preserve"> 2021</w:t>
            </w:r>
            <w:r w:rsidR="001F66D8" w:rsidRPr="00906735">
              <w:rPr>
                <w:rFonts w:ascii="Times New Roman" w:hAnsi="Times New Roman" w:cs="Times New Roman"/>
                <w:szCs w:val="24"/>
              </w:rPr>
              <w:t>–</w:t>
            </w:r>
            <w:r w:rsidR="00420B30" w:rsidRPr="005459E7">
              <w:rPr>
                <w:rFonts w:ascii="Times New Roman" w:hAnsi="Times New Roman" w:cs="Times New Roman"/>
                <w:szCs w:val="22"/>
                <w:lang w:eastAsia="lt-LT"/>
              </w:rPr>
              <w:t>2030 m</w:t>
            </w:r>
            <w:r w:rsidR="00987AC0">
              <w:rPr>
                <w:rFonts w:ascii="Times New Roman" w:hAnsi="Times New Roman" w:cs="Times New Roman"/>
                <w:szCs w:val="22"/>
                <w:lang w:eastAsia="lt-LT"/>
              </w:rPr>
              <w:t>etų</w:t>
            </w:r>
            <w:r w:rsidR="00420B30" w:rsidRPr="005459E7">
              <w:rPr>
                <w:rFonts w:ascii="Times New Roman" w:hAnsi="Times New Roman" w:cs="Times New Roman"/>
                <w:szCs w:val="22"/>
                <w:lang w:eastAsia="lt-LT"/>
              </w:rPr>
              <w:t xml:space="preserve"> P</w:t>
            </w:r>
            <w:r w:rsidR="00420B30" w:rsidRPr="005459E7">
              <w:rPr>
                <w:rFonts w:ascii="Times New Roman" w:hAnsi="Times New Roman" w:cs="Times New Roman"/>
                <w:szCs w:val="22"/>
              </w:rPr>
              <w:t>ajamų nelygybės</w:t>
            </w:r>
            <w:r w:rsidR="00420B30" w:rsidRPr="00ED7C14">
              <w:rPr>
                <w:rFonts w:ascii="Times New Roman" w:hAnsi="Times New Roman" w:cs="Times New Roman"/>
                <w:szCs w:val="22"/>
              </w:rPr>
              <w:t xml:space="preserve"> mažinimo plėtros programo</w:t>
            </w:r>
            <w:r w:rsidR="008958E7" w:rsidRPr="00ED7C14">
              <w:rPr>
                <w:rFonts w:ascii="Times New Roman" w:hAnsi="Times New Roman" w:cs="Times New Roman"/>
                <w:szCs w:val="22"/>
              </w:rPr>
              <w:t xml:space="preserve">s </w:t>
            </w:r>
            <w:r w:rsidR="00D119ED" w:rsidRPr="00ED7C14">
              <w:rPr>
                <w:rFonts w:ascii="Times New Roman" w:hAnsi="Times New Roman" w:cs="Times New Roman"/>
                <w:szCs w:val="22"/>
              </w:rPr>
              <w:t>priemon</w:t>
            </w:r>
            <w:r w:rsidR="00497374">
              <w:rPr>
                <w:rFonts w:ascii="Times New Roman" w:hAnsi="Times New Roman" w:cs="Times New Roman"/>
                <w:szCs w:val="22"/>
              </w:rPr>
              <w:t>ė</w:t>
            </w:r>
            <w:r w:rsidR="00D30FF9">
              <w:rPr>
                <w:rFonts w:ascii="Times New Roman" w:hAnsi="Times New Roman" w:cs="Times New Roman"/>
                <w:szCs w:val="22"/>
              </w:rPr>
              <w:t>s:</w:t>
            </w:r>
          </w:p>
          <w:p w14:paraId="639308FA" w14:textId="2E70A2F5" w:rsidR="00D30FF9" w:rsidRDefault="003D4D25" w:rsidP="00901088">
            <w:pPr>
              <w:ind w:left="720"/>
              <w:jc w:val="both"/>
              <w:rPr>
                <w:rFonts w:ascii="Times New Roman" w:hAnsi="Times New Roman" w:cs="Times New Roman"/>
                <w:szCs w:val="22"/>
                <w:lang w:eastAsia="lt-LT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>09-002-02-01-04</w:t>
            </w:r>
            <w:r w:rsidR="00D119ED" w:rsidRPr="00ED7C1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72049" w:rsidRPr="00ED7C14">
              <w:rPr>
                <w:rFonts w:ascii="Times New Roman" w:hAnsi="Times New Roman" w:cs="Times New Roman"/>
                <w:szCs w:val="22"/>
              </w:rPr>
              <w:t>Tobulinti minimalių pajamų apsaugos sistemą</w:t>
            </w:r>
            <w:r w:rsidR="001E7712" w:rsidRPr="00ED7C1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958E7" w:rsidRPr="00ED7C14">
              <w:rPr>
                <w:rFonts w:ascii="Times New Roman" w:hAnsi="Times New Roman" w:cs="Times New Roman"/>
                <w:szCs w:val="22"/>
              </w:rPr>
              <w:t>(</w:t>
            </w:r>
            <w:r w:rsidR="008958E7" w:rsidRPr="00ED7C14">
              <w:rPr>
                <w:rFonts w:ascii="Times New Roman" w:hAnsi="Times New Roman" w:cs="Times New Roman"/>
                <w:i/>
                <w:szCs w:val="22"/>
                <w:lang w:eastAsia="lt-LT"/>
              </w:rPr>
              <w:t>prisideda prie 1.1.6 priežasties šalinimo</w:t>
            </w:r>
            <w:r w:rsidR="00AE038C" w:rsidRPr="00ED7C14">
              <w:rPr>
                <w:rFonts w:ascii="Times New Roman" w:hAnsi="Times New Roman" w:cs="Times New Roman"/>
                <w:szCs w:val="22"/>
                <w:lang w:eastAsia="lt-LT"/>
              </w:rPr>
              <w:t>)</w:t>
            </w:r>
            <w:r w:rsidR="00D30FF9">
              <w:rPr>
                <w:rFonts w:ascii="Times New Roman" w:hAnsi="Times New Roman" w:cs="Times New Roman"/>
                <w:szCs w:val="22"/>
                <w:lang w:eastAsia="lt-LT"/>
              </w:rPr>
              <w:t>;</w:t>
            </w:r>
          </w:p>
          <w:p w14:paraId="0D2EC62B" w14:textId="0FE9D51D" w:rsidR="009E0954" w:rsidRDefault="0051637A" w:rsidP="009E0954">
            <w:pPr>
              <w:ind w:left="720"/>
              <w:jc w:val="both"/>
              <w:rPr>
                <w:rFonts w:ascii="Times New Roman" w:hAnsi="Times New Roman" w:cs="Times New Roman"/>
                <w:szCs w:val="22"/>
                <w:lang w:eastAsia="lt-LT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 xml:space="preserve">09-002-02-01-08 </w:t>
            </w:r>
            <w:r w:rsidR="008E1594" w:rsidRPr="00ED7C14">
              <w:rPr>
                <w:rFonts w:ascii="Times New Roman" w:hAnsi="Times New Roman" w:cs="Times New Roman"/>
                <w:szCs w:val="22"/>
              </w:rPr>
              <w:t>Didinti nepasiturinčių gyventojų disponuojamas pajamas</w:t>
            </w:r>
            <w:r w:rsidR="00AE038C" w:rsidRPr="00ED7C1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958E7" w:rsidRPr="00ED7C14">
              <w:rPr>
                <w:rFonts w:ascii="Times New Roman" w:hAnsi="Times New Roman" w:cs="Times New Roman"/>
                <w:szCs w:val="22"/>
              </w:rPr>
              <w:t>(</w:t>
            </w:r>
            <w:r w:rsidR="008958E7" w:rsidRPr="00ED7C14">
              <w:rPr>
                <w:rFonts w:ascii="Times New Roman" w:hAnsi="Times New Roman" w:cs="Times New Roman"/>
                <w:i/>
                <w:szCs w:val="22"/>
                <w:lang w:eastAsia="lt-LT"/>
              </w:rPr>
              <w:t>prisideda prie 1.1.6 priežasties šalinimo</w:t>
            </w:r>
            <w:r w:rsidR="008958E7" w:rsidRPr="00ED7C14">
              <w:rPr>
                <w:rFonts w:ascii="Times New Roman" w:hAnsi="Times New Roman" w:cs="Times New Roman"/>
                <w:szCs w:val="22"/>
                <w:lang w:eastAsia="lt-LT"/>
              </w:rPr>
              <w:t>);</w:t>
            </w:r>
          </w:p>
          <w:p w14:paraId="400DD449" w14:textId="392DD315" w:rsidR="009E0954" w:rsidRDefault="009E3970" w:rsidP="009E0954">
            <w:pPr>
              <w:ind w:left="720"/>
              <w:jc w:val="both"/>
              <w:rPr>
                <w:rStyle w:val="eop"/>
                <w:rFonts w:ascii="Times New Roman" w:hAnsi="Times New Roman" w:cs="Times New Roman"/>
              </w:rPr>
            </w:pPr>
            <w:r w:rsidRPr="00ED7C14">
              <w:rPr>
                <w:rFonts w:ascii="Times New Roman" w:hAnsi="Times New Roman" w:cs="Times New Roman"/>
                <w:szCs w:val="22"/>
              </w:rPr>
              <w:t>6</w:t>
            </w:r>
            <w:r w:rsidR="00831ED4" w:rsidRPr="00ED7C14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="009E0954">
              <w:rPr>
                <w:rStyle w:val="normaltextrun"/>
                <w:rFonts w:ascii="Times New Roman" w:hAnsi="Times New Roman" w:cs="Times New Roman"/>
              </w:rPr>
              <w:t>Lietuvos Respublikos Vyriausybės 2021 m. lapkričio 10 d. nutarimu Nr. 930 patvirtintos Lietuvos Respublikos socialinės apsaugos ir darbo ministerijos valdomos 2021–2030 m</w:t>
            </w:r>
            <w:r w:rsidR="00987AC0">
              <w:rPr>
                <w:rStyle w:val="normaltextrun"/>
                <w:rFonts w:ascii="Times New Roman" w:hAnsi="Times New Roman" w:cs="Times New Roman"/>
              </w:rPr>
              <w:t>etų</w:t>
            </w:r>
            <w:r w:rsidR="009E0954">
              <w:rPr>
                <w:rStyle w:val="normaltextrun"/>
                <w:rFonts w:ascii="Times New Roman" w:hAnsi="Times New Roman" w:cs="Times New Roman"/>
              </w:rPr>
              <w:t xml:space="preserve"> Šeimos politikos stiprinimo plėtros programos priemonės:</w:t>
            </w:r>
            <w:r w:rsidR="009E0954">
              <w:rPr>
                <w:rStyle w:val="eop"/>
                <w:rFonts w:ascii="Times New Roman" w:hAnsi="Times New Roman" w:cs="Times New Roman"/>
              </w:rPr>
              <w:t> </w:t>
            </w:r>
          </w:p>
          <w:p w14:paraId="468F8509" w14:textId="2E07990F" w:rsidR="009E0954" w:rsidRPr="009E0954" w:rsidRDefault="009E0954" w:rsidP="009E0954">
            <w:pPr>
              <w:ind w:left="720"/>
              <w:jc w:val="both"/>
              <w:rPr>
                <w:rStyle w:val="eop"/>
                <w:rFonts w:ascii="Times New Roman" w:hAnsi="Times New Roman" w:cs="Times New Roman"/>
              </w:rPr>
            </w:pPr>
            <w:r w:rsidRPr="009E0954">
              <w:rPr>
                <w:rStyle w:val="normaltextrun"/>
                <w:rFonts w:ascii="Times New Roman" w:hAnsi="Times New Roman" w:cs="Times New Roman"/>
              </w:rPr>
              <w:lastRenderedPageBreak/>
              <w:t xml:space="preserve">09-004-02-05-01 Gerinti socialinių paslaugų kokybę ir prieinamumą, didinti socialinės paramos veiksmingumą kriziniais atvejais šeimoje </w:t>
            </w:r>
            <w:r w:rsidRPr="001D0BDE">
              <w:rPr>
                <w:rStyle w:val="normaltextrun"/>
                <w:rFonts w:ascii="Times New Roman" w:hAnsi="Times New Roman" w:cs="Times New Roman"/>
                <w:i/>
                <w:iCs/>
              </w:rPr>
              <w:t>(prisideda prie 1.2.1.3 priežasties šalinimo)</w:t>
            </w:r>
            <w:r w:rsidRPr="009E0954">
              <w:rPr>
                <w:rStyle w:val="normaltextrun"/>
                <w:rFonts w:ascii="Times New Roman" w:hAnsi="Times New Roman" w:cs="Times New Roman"/>
              </w:rPr>
              <w:t>;</w:t>
            </w:r>
            <w:r w:rsidRPr="009E0954">
              <w:rPr>
                <w:rStyle w:val="eop"/>
                <w:rFonts w:ascii="Times New Roman" w:hAnsi="Times New Roman" w:cs="Times New Roman"/>
              </w:rPr>
              <w:t> </w:t>
            </w:r>
          </w:p>
          <w:p w14:paraId="747FFAF1" w14:textId="491624B2" w:rsidR="009E0954" w:rsidRDefault="009E0954" w:rsidP="009E0954">
            <w:pPr>
              <w:ind w:left="720"/>
              <w:jc w:val="both"/>
              <w:rPr>
                <w:rStyle w:val="eop"/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</w:rPr>
              <w:t xml:space="preserve">09-004-02-05-02 Plėtoti įrodymais pagrįstas programas ir trūkstamas specializuotas paslaugas, skirtas šeimoms, vaikams ir jauniems žmonėms </w:t>
            </w:r>
            <w:r w:rsidRPr="001D0BDE">
              <w:rPr>
                <w:rStyle w:val="normaltextrun"/>
                <w:rFonts w:ascii="Times New Roman" w:hAnsi="Times New Roman" w:cs="Times New Roman"/>
                <w:i/>
                <w:iCs/>
              </w:rPr>
              <w:t>(prisideda prie 1.1.1</w:t>
            </w:r>
            <w:r w:rsidR="001D0BDE" w:rsidRPr="001D0BDE">
              <w:rPr>
                <w:rStyle w:val="normaltextrun"/>
                <w:rFonts w:ascii="Times New Roman" w:hAnsi="Times New Roman" w:cs="Times New Roman"/>
                <w:i/>
                <w:iCs/>
              </w:rPr>
              <w:t xml:space="preserve"> ir</w:t>
            </w:r>
            <w:r w:rsidRPr="001D0BDE">
              <w:rPr>
                <w:rStyle w:val="normaltextrun"/>
                <w:rFonts w:ascii="Times New Roman" w:hAnsi="Times New Roman" w:cs="Times New Roman"/>
                <w:i/>
                <w:iCs/>
              </w:rPr>
              <w:t xml:space="preserve"> 1.1.5, priežasčių šalinimo)</w:t>
            </w:r>
            <w:r>
              <w:rPr>
                <w:rStyle w:val="normaltextrun"/>
                <w:rFonts w:ascii="Times New Roman" w:hAnsi="Times New Roman" w:cs="Times New Roman"/>
              </w:rPr>
              <w:t>; </w:t>
            </w:r>
            <w:r>
              <w:rPr>
                <w:rStyle w:val="eop"/>
                <w:rFonts w:ascii="Times New Roman" w:hAnsi="Times New Roman" w:cs="Times New Roman"/>
              </w:rPr>
              <w:t> </w:t>
            </w:r>
          </w:p>
          <w:p w14:paraId="4FD4A3B3" w14:textId="023E82B4" w:rsidR="009E0954" w:rsidRDefault="009E0954" w:rsidP="009E0954">
            <w:pPr>
              <w:ind w:left="720"/>
              <w:jc w:val="both"/>
              <w:rPr>
                <w:rStyle w:val="eop"/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</w:rPr>
              <w:t xml:space="preserve">09-004-02-05-03 Padidinti globojamiems (rūpinamiems) vaikams teikiamą paramą būtiniausiems poreikiams (mitybos, sveikatos priežiūros, ugdymo) užtikrinti </w:t>
            </w:r>
            <w:r w:rsidRPr="001D0BDE">
              <w:rPr>
                <w:rStyle w:val="normaltextrun"/>
                <w:rFonts w:ascii="Times New Roman" w:hAnsi="Times New Roman" w:cs="Times New Roman"/>
                <w:i/>
                <w:iCs/>
              </w:rPr>
              <w:t>(prisideda prie 1.2.4.</w:t>
            </w:r>
            <w:r w:rsidR="00376AE4" w:rsidRPr="001D0BDE">
              <w:rPr>
                <w:rStyle w:val="normaltextrun"/>
                <w:rFonts w:ascii="Times New Roman" w:hAnsi="Times New Roman" w:cs="Times New Roman"/>
                <w:i/>
                <w:iCs/>
              </w:rPr>
              <w:t>4</w:t>
            </w:r>
            <w:r w:rsidRPr="001D0BDE">
              <w:rPr>
                <w:rStyle w:val="normaltextrun"/>
                <w:rFonts w:ascii="Times New Roman" w:hAnsi="Times New Roman" w:cs="Times New Roman"/>
                <w:i/>
                <w:iCs/>
              </w:rPr>
              <w:t xml:space="preserve">  priežasties šalinimo)</w:t>
            </w:r>
            <w:r>
              <w:rPr>
                <w:rStyle w:val="normaltextrun"/>
                <w:rFonts w:ascii="Times New Roman" w:hAnsi="Times New Roman" w:cs="Times New Roman"/>
              </w:rPr>
              <w:t>; </w:t>
            </w:r>
            <w:r>
              <w:rPr>
                <w:rStyle w:val="eop"/>
                <w:rFonts w:ascii="Times New Roman" w:hAnsi="Times New Roman" w:cs="Times New Roman"/>
              </w:rPr>
              <w:t> </w:t>
            </w:r>
          </w:p>
          <w:p w14:paraId="06943995" w14:textId="648C5D46" w:rsidR="002E27FA" w:rsidRDefault="009E0954" w:rsidP="002E27FA">
            <w:pPr>
              <w:ind w:left="720"/>
              <w:jc w:val="both"/>
              <w:rPr>
                <w:rStyle w:val="normaltextrun"/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</w:rPr>
              <w:t xml:space="preserve">09-004-02-05-07 Stiprinti vaikų ir jaunimo lytiškumo ugdymą </w:t>
            </w:r>
            <w:r w:rsidRPr="001D0BDE">
              <w:rPr>
                <w:rStyle w:val="normaltextrun"/>
                <w:rFonts w:ascii="Times New Roman" w:hAnsi="Times New Roman" w:cs="Times New Roman"/>
                <w:i/>
                <w:iCs/>
              </w:rPr>
              <w:t>(prisideda prie 1.2.4.</w:t>
            </w:r>
            <w:r w:rsidR="00376AE4" w:rsidRPr="001D0BDE">
              <w:rPr>
                <w:rStyle w:val="normaltextrun"/>
                <w:rFonts w:ascii="Times New Roman" w:hAnsi="Times New Roman" w:cs="Times New Roman"/>
                <w:i/>
                <w:iCs/>
              </w:rPr>
              <w:t xml:space="preserve">1 </w:t>
            </w:r>
            <w:r w:rsidRPr="001D0BDE">
              <w:rPr>
                <w:rStyle w:val="normaltextrun"/>
                <w:rFonts w:ascii="Times New Roman" w:hAnsi="Times New Roman" w:cs="Times New Roman"/>
                <w:i/>
                <w:iCs/>
              </w:rPr>
              <w:t>priežasties šalinimo)</w:t>
            </w:r>
            <w:r>
              <w:rPr>
                <w:rStyle w:val="normaltextrun"/>
                <w:rFonts w:ascii="Times New Roman" w:hAnsi="Times New Roman" w:cs="Times New Roman"/>
              </w:rPr>
              <w:t>.</w:t>
            </w:r>
          </w:p>
          <w:p w14:paraId="4AB560E7" w14:textId="77E327D5" w:rsidR="002E27FA" w:rsidRPr="00DD7DAE" w:rsidRDefault="00045548" w:rsidP="002E27FA">
            <w:pPr>
              <w:ind w:left="720"/>
              <w:jc w:val="both"/>
              <w:rPr>
                <w:rFonts w:ascii="Times New Roman" w:hAnsi="Times New Roman" w:cs="Times New Roman"/>
                <w:szCs w:val="22"/>
                <w:lang w:eastAsia="lt-LT"/>
              </w:rPr>
            </w:pPr>
            <w:r w:rsidRPr="00ED7C14">
              <w:rPr>
                <w:rFonts w:ascii="Times New Roman" w:hAnsi="Times New Roman" w:cs="Times New Roman"/>
                <w:szCs w:val="22"/>
                <w:lang w:eastAsia="lt-LT"/>
              </w:rPr>
              <w:t xml:space="preserve">7. </w:t>
            </w:r>
            <w:r w:rsidR="00EB1D3D" w:rsidRPr="00DD7DAE">
              <w:rPr>
                <w:rFonts w:ascii="Times New Roman" w:hAnsi="Times New Roman" w:cs="Times New Roman"/>
                <w:szCs w:val="22"/>
                <w:lang w:eastAsia="lt-LT"/>
              </w:rPr>
              <w:t>L</w:t>
            </w:r>
            <w:r w:rsidR="00814CEB" w:rsidRPr="00DD7DAE">
              <w:rPr>
                <w:rFonts w:ascii="Times New Roman" w:hAnsi="Times New Roman" w:cs="Times New Roman"/>
                <w:szCs w:val="22"/>
                <w:lang w:eastAsia="lt-LT"/>
              </w:rPr>
              <w:t xml:space="preserve">ietuvos </w:t>
            </w:r>
            <w:r w:rsidR="00EB1D3D" w:rsidRPr="00DD7DAE">
              <w:rPr>
                <w:rFonts w:ascii="Times New Roman" w:hAnsi="Times New Roman" w:cs="Times New Roman"/>
                <w:szCs w:val="22"/>
                <w:lang w:eastAsia="lt-LT"/>
              </w:rPr>
              <w:t>R</w:t>
            </w:r>
            <w:r w:rsidR="00814CEB" w:rsidRPr="00DD7DAE">
              <w:rPr>
                <w:rFonts w:ascii="Times New Roman" w:hAnsi="Times New Roman" w:cs="Times New Roman"/>
                <w:szCs w:val="22"/>
                <w:lang w:eastAsia="lt-LT"/>
              </w:rPr>
              <w:t xml:space="preserve">espublikos </w:t>
            </w:r>
            <w:r w:rsidR="00EB1D3D" w:rsidRPr="00DD7DAE">
              <w:rPr>
                <w:rFonts w:ascii="Times New Roman" w:hAnsi="Times New Roman" w:cs="Times New Roman"/>
                <w:szCs w:val="22"/>
                <w:lang w:eastAsia="lt-LT"/>
              </w:rPr>
              <w:t>V</w:t>
            </w:r>
            <w:r w:rsidR="00814CEB" w:rsidRPr="00DD7DAE">
              <w:rPr>
                <w:rFonts w:ascii="Times New Roman" w:hAnsi="Times New Roman" w:cs="Times New Roman"/>
                <w:szCs w:val="22"/>
                <w:lang w:eastAsia="lt-LT"/>
              </w:rPr>
              <w:t>yriausybė</w:t>
            </w:r>
            <w:r w:rsidR="00EB1D3D" w:rsidRPr="00DD7DAE">
              <w:rPr>
                <w:rFonts w:ascii="Times New Roman" w:hAnsi="Times New Roman" w:cs="Times New Roman"/>
                <w:szCs w:val="22"/>
                <w:lang w:eastAsia="lt-LT"/>
              </w:rPr>
              <w:t xml:space="preserve">s 2021 m. lapkričio 10 d. </w:t>
            </w:r>
            <w:r w:rsidR="00814CEB" w:rsidRPr="00DD7DAE">
              <w:rPr>
                <w:rFonts w:ascii="Times New Roman" w:hAnsi="Times New Roman" w:cs="Times New Roman"/>
                <w:szCs w:val="22"/>
                <w:lang w:eastAsia="lt-LT"/>
              </w:rPr>
              <w:t>nutarim</w:t>
            </w:r>
            <w:r w:rsidR="008F1A01" w:rsidRPr="00DD7DAE">
              <w:rPr>
                <w:rFonts w:ascii="Times New Roman" w:hAnsi="Times New Roman" w:cs="Times New Roman"/>
                <w:szCs w:val="22"/>
                <w:lang w:eastAsia="lt-LT"/>
              </w:rPr>
              <w:t xml:space="preserve">u Nr. 929 </w:t>
            </w:r>
            <w:r w:rsidR="00BC4EAE" w:rsidRPr="00DD7DAE">
              <w:rPr>
                <w:rFonts w:ascii="Times New Roman" w:hAnsi="Times New Roman" w:cs="Times New Roman"/>
                <w:szCs w:val="22"/>
                <w:lang w:eastAsia="lt-LT"/>
              </w:rPr>
              <w:t>patvirtinto</w:t>
            </w:r>
            <w:r w:rsidRPr="00DD7DAE">
              <w:rPr>
                <w:rFonts w:ascii="Times New Roman" w:hAnsi="Times New Roman" w:cs="Times New Roman"/>
                <w:szCs w:val="22"/>
                <w:lang w:eastAsia="lt-LT"/>
              </w:rPr>
              <w:t xml:space="preserve">s </w:t>
            </w:r>
            <w:r w:rsidR="00DC5BB7" w:rsidRPr="00DD7DAE">
              <w:rPr>
                <w:rFonts w:ascii="Times New Roman" w:hAnsi="Times New Roman" w:cs="Times New Roman"/>
                <w:szCs w:val="22"/>
                <w:lang w:eastAsia="lt-LT"/>
              </w:rPr>
              <w:t>Lietuvos Respublikos socialinės apsaugos ir darbo ministerijos valdomo</w:t>
            </w:r>
            <w:r w:rsidR="0059356B" w:rsidRPr="00DD7DAE">
              <w:rPr>
                <w:rFonts w:ascii="Times New Roman" w:hAnsi="Times New Roman" w:cs="Times New Roman"/>
                <w:szCs w:val="22"/>
                <w:lang w:eastAsia="lt-LT"/>
              </w:rPr>
              <w:t>s</w:t>
            </w:r>
            <w:r w:rsidR="00DC5BB7" w:rsidRPr="00DD7DAE">
              <w:rPr>
                <w:rFonts w:ascii="Times New Roman" w:hAnsi="Times New Roman" w:cs="Times New Roman"/>
                <w:szCs w:val="22"/>
                <w:lang w:eastAsia="lt-LT"/>
              </w:rPr>
              <w:t xml:space="preserve"> 2021</w:t>
            </w:r>
            <w:r w:rsidR="001F66D8" w:rsidRPr="00DD7DAE">
              <w:rPr>
                <w:rFonts w:ascii="Times New Roman" w:hAnsi="Times New Roman" w:cs="Times New Roman"/>
                <w:szCs w:val="24"/>
              </w:rPr>
              <w:t>–</w:t>
            </w:r>
            <w:r w:rsidR="00DC5BB7" w:rsidRPr="00DD7DAE">
              <w:rPr>
                <w:rFonts w:ascii="Times New Roman" w:hAnsi="Times New Roman" w:cs="Times New Roman"/>
                <w:szCs w:val="22"/>
                <w:lang w:eastAsia="lt-LT"/>
              </w:rPr>
              <w:t>2030 m</w:t>
            </w:r>
            <w:r w:rsidR="00987AC0" w:rsidRPr="00E540A4">
              <w:rPr>
                <w:szCs w:val="22"/>
                <w:lang w:eastAsia="lt-LT"/>
              </w:rPr>
              <w:t>etų</w:t>
            </w:r>
            <w:r w:rsidR="00DC5BB7" w:rsidRPr="00DD7DAE">
              <w:rPr>
                <w:rFonts w:ascii="Times New Roman" w:hAnsi="Times New Roman" w:cs="Times New Roman"/>
                <w:szCs w:val="22"/>
                <w:lang w:eastAsia="lt-LT"/>
              </w:rPr>
              <w:t xml:space="preserve"> Įtraukios darbo rinkos plėtros programo</w:t>
            </w:r>
            <w:r w:rsidR="0059356B" w:rsidRPr="00DD7DAE">
              <w:rPr>
                <w:rFonts w:ascii="Times New Roman" w:hAnsi="Times New Roman" w:cs="Times New Roman"/>
                <w:szCs w:val="22"/>
                <w:lang w:eastAsia="lt-LT"/>
              </w:rPr>
              <w:t>s</w:t>
            </w:r>
            <w:r w:rsidR="00DC5BB7" w:rsidRPr="00DD7DAE">
              <w:rPr>
                <w:rFonts w:ascii="Times New Roman" w:hAnsi="Times New Roman" w:cs="Times New Roman"/>
                <w:szCs w:val="22"/>
                <w:lang w:eastAsia="lt-LT"/>
              </w:rPr>
              <w:t xml:space="preserve"> </w:t>
            </w:r>
            <w:r w:rsidR="007F5246" w:rsidRPr="00DD7DAE">
              <w:rPr>
                <w:rFonts w:ascii="Times New Roman" w:hAnsi="Times New Roman" w:cs="Times New Roman"/>
                <w:szCs w:val="22"/>
                <w:lang w:eastAsia="lt-LT"/>
              </w:rPr>
              <w:t>priemon</w:t>
            </w:r>
            <w:r w:rsidR="00497374" w:rsidRPr="00DD7DAE">
              <w:rPr>
                <w:rFonts w:ascii="Times New Roman" w:hAnsi="Times New Roman" w:cs="Times New Roman"/>
                <w:szCs w:val="22"/>
                <w:lang w:eastAsia="lt-LT"/>
              </w:rPr>
              <w:t>ės:</w:t>
            </w:r>
            <w:r w:rsidR="001409A6" w:rsidRPr="00DD7DAE">
              <w:t xml:space="preserve"> </w:t>
            </w:r>
          </w:p>
          <w:p w14:paraId="4EAD4BCB" w14:textId="46FBF366" w:rsidR="00497374" w:rsidRDefault="003D2C77" w:rsidP="002E27FA">
            <w:pPr>
              <w:ind w:left="720"/>
              <w:jc w:val="both"/>
              <w:rPr>
                <w:rFonts w:ascii="Times New Roman" w:hAnsi="Times New Roman" w:cs="Times New Roman"/>
                <w:szCs w:val="22"/>
                <w:lang w:eastAsia="lt-LT"/>
              </w:rPr>
            </w:pPr>
            <w:r w:rsidRPr="00DD7DAE">
              <w:rPr>
                <w:rFonts w:ascii="Times New Roman" w:hAnsi="Times New Roman" w:cs="Times New Roman"/>
                <w:szCs w:val="22"/>
              </w:rPr>
              <w:t>09-001-02-03-02</w:t>
            </w:r>
            <w:r w:rsidRPr="00DD7DAE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 w:rsidRPr="00DD7DAE">
              <w:rPr>
                <w:rFonts w:ascii="Times New Roman" w:hAnsi="Times New Roman" w:cs="Times New Roman"/>
                <w:szCs w:val="22"/>
              </w:rPr>
              <w:t>Didinti pažeidžiamų asmenų grupių užimtumą</w:t>
            </w:r>
            <w:r w:rsidR="00496E6E" w:rsidRPr="00DD7DA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F5246" w:rsidRPr="00DD7DAE">
              <w:rPr>
                <w:rFonts w:ascii="Times New Roman" w:hAnsi="Times New Roman" w:cs="Times New Roman"/>
                <w:szCs w:val="22"/>
              </w:rPr>
              <w:t>(</w:t>
            </w:r>
            <w:r w:rsidR="00F5562E" w:rsidRPr="00DD7DAE">
              <w:rPr>
                <w:rFonts w:ascii="Times New Roman" w:hAnsi="Times New Roman" w:cs="Times New Roman"/>
                <w:i/>
                <w:szCs w:val="22"/>
              </w:rPr>
              <w:t xml:space="preserve">prisideda prie </w:t>
            </w:r>
            <w:r w:rsidR="00496E6E" w:rsidRPr="00DD7DAE">
              <w:rPr>
                <w:rFonts w:ascii="Times New Roman" w:hAnsi="Times New Roman" w:cs="Times New Roman"/>
                <w:i/>
                <w:szCs w:val="22"/>
              </w:rPr>
              <w:t>1.1.6</w:t>
            </w:r>
            <w:r w:rsidR="007F5246" w:rsidRPr="00DD7DAE">
              <w:rPr>
                <w:rFonts w:ascii="Times New Roman" w:hAnsi="Times New Roman" w:cs="Times New Roman"/>
                <w:i/>
                <w:szCs w:val="22"/>
              </w:rPr>
              <w:t xml:space="preserve"> </w:t>
            </w:r>
            <w:r w:rsidR="00DA05EF" w:rsidRPr="00DD7DAE">
              <w:rPr>
                <w:rFonts w:ascii="Times New Roman" w:hAnsi="Times New Roman" w:cs="Times New Roman"/>
                <w:i/>
                <w:szCs w:val="22"/>
              </w:rPr>
              <w:t>priežasties šalinimo</w:t>
            </w:r>
            <w:r w:rsidR="00DA05EF" w:rsidRPr="00DD7DAE">
              <w:rPr>
                <w:rFonts w:ascii="Times New Roman" w:hAnsi="Times New Roman" w:cs="Times New Roman"/>
                <w:szCs w:val="22"/>
              </w:rPr>
              <w:t>)</w:t>
            </w:r>
            <w:r w:rsidR="00497374" w:rsidRPr="00DD7DAE">
              <w:rPr>
                <w:rFonts w:ascii="Times New Roman" w:hAnsi="Times New Roman" w:cs="Times New Roman"/>
                <w:szCs w:val="22"/>
              </w:rPr>
              <w:t>;</w:t>
            </w:r>
          </w:p>
          <w:p w14:paraId="7F978A99" w14:textId="18A16C6A" w:rsidR="006370F8" w:rsidRPr="00ED7C14" w:rsidRDefault="00DC5BB7" w:rsidP="002E27FA">
            <w:pPr>
              <w:ind w:left="720"/>
              <w:jc w:val="both"/>
              <w:rPr>
                <w:rFonts w:ascii="Times New Roman" w:hAnsi="Times New Roman" w:cs="Times New Roman"/>
                <w:szCs w:val="22"/>
                <w:lang w:eastAsia="lt-LT"/>
              </w:rPr>
            </w:pPr>
            <w:r w:rsidRPr="00ED7C14">
              <w:rPr>
                <w:rFonts w:ascii="Times New Roman" w:hAnsi="Times New Roman" w:cs="Times New Roman"/>
                <w:szCs w:val="22"/>
                <w:lang w:eastAsia="lt-LT"/>
              </w:rPr>
              <w:t>8</w:t>
            </w:r>
            <w:r w:rsidR="00420B30" w:rsidRPr="00ED7C14">
              <w:rPr>
                <w:rFonts w:ascii="Times New Roman" w:hAnsi="Times New Roman" w:cs="Times New Roman"/>
                <w:szCs w:val="22"/>
                <w:lang w:eastAsia="lt-LT"/>
              </w:rPr>
              <w:t xml:space="preserve">.  </w:t>
            </w:r>
            <w:r w:rsidR="00010FA1" w:rsidRPr="00F4383F">
              <w:rPr>
                <w:rFonts w:ascii="Times New Roman" w:hAnsi="Times New Roman" w:cs="Times New Roman"/>
                <w:szCs w:val="22"/>
                <w:lang w:eastAsia="lt-LT"/>
              </w:rPr>
              <w:t>Lietuvos Respublikos Vyriausybės</w:t>
            </w:r>
            <w:r w:rsidR="00010FA1">
              <w:rPr>
                <w:rFonts w:ascii="Times New Roman" w:hAnsi="Times New Roman" w:cs="Times New Roman"/>
                <w:szCs w:val="22"/>
                <w:lang w:eastAsia="lt-LT"/>
              </w:rPr>
              <w:t xml:space="preserve"> tvirtinamoje</w:t>
            </w:r>
            <w:r w:rsidR="00010FA1" w:rsidRPr="00ED7C14">
              <w:rPr>
                <w:rFonts w:ascii="Times New Roman" w:hAnsi="Times New Roman" w:cs="Times New Roman"/>
                <w:szCs w:val="22"/>
                <w:lang w:eastAsia="lt-LT"/>
              </w:rPr>
              <w:t xml:space="preserve"> </w:t>
            </w:r>
            <w:r w:rsidR="00420B30" w:rsidRPr="00ED7C14">
              <w:rPr>
                <w:rFonts w:ascii="Times New Roman" w:hAnsi="Times New Roman" w:cs="Times New Roman"/>
                <w:szCs w:val="22"/>
                <w:lang w:eastAsia="lt-LT"/>
              </w:rPr>
              <w:t xml:space="preserve">Lietuvos Respublikos aplinkos ministerijos </w:t>
            </w:r>
            <w:r w:rsidR="000124A9" w:rsidRPr="00ED7C14">
              <w:rPr>
                <w:rFonts w:ascii="Times New Roman" w:hAnsi="Times New Roman" w:cs="Times New Roman"/>
                <w:szCs w:val="22"/>
                <w:lang w:eastAsia="lt-LT"/>
              </w:rPr>
              <w:t xml:space="preserve">valdomoje </w:t>
            </w:r>
            <w:r w:rsidR="00420B30" w:rsidRPr="00ED7C14">
              <w:rPr>
                <w:rFonts w:ascii="Times New Roman" w:hAnsi="Times New Roman" w:cs="Times New Roman"/>
                <w:szCs w:val="22"/>
                <w:lang w:eastAsia="lt-LT"/>
              </w:rPr>
              <w:t>2021</w:t>
            </w:r>
            <w:r w:rsidR="00793A1B" w:rsidRPr="002E27FA">
              <w:rPr>
                <w:rFonts w:ascii="Times New Roman" w:hAnsi="Times New Roman" w:cs="Times New Roman"/>
                <w:szCs w:val="22"/>
                <w:lang w:eastAsia="lt-LT"/>
              </w:rPr>
              <w:t>–</w:t>
            </w:r>
            <w:r w:rsidR="00420B30" w:rsidRPr="00ED7C14">
              <w:rPr>
                <w:rFonts w:ascii="Times New Roman" w:hAnsi="Times New Roman" w:cs="Times New Roman"/>
                <w:szCs w:val="22"/>
                <w:lang w:eastAsia="lt-LT"/>
              </w:rPr>
              <w:t xml:space="preserve">2030 m. </w:t>
            </w:r>
            <w:r w:rsidR="001617AB" w:rsidRPr="00ED7C14">
              <w:rPr>
                <w:rFonts w:ascii="Times New Roman" w:hAnsi="Times New Roman" w:cs="Times New Roman"/>
                <w:szCs w:val="22"/>
                <w:lang w:eastAsia="lt-LT"/>
              </w:rPr>
              <w:t>A</w:t>
            </w:r>
            <w:r w:rsidR="00420B30" w:rsidRPr="00ED7C14">
              <w:rPr>
                <w:rFonts w:ascii="Times New Roman" w:hAnsi="Times New Roman" w:cs="Times New Roman"/>
                <w:szCs w:val="22"/>
                <w:lang w:eastAsia="lt-LT"/>
              </w:rPr>
              <w:t>plinkos apsaugos ir klimato valdymo programoje</w:t>
            </w:r>
            <w:r w:rsidR="00420B30" w:rsidRPr="002E27FA">
              <w:rPr>
                <w:rFonts w:ascii="Times New Roman" w:hAnsi="Times New Roman" w:cs="Times New Roman"/>
                <w:szCs w:val="22"/>
                <w:lang w:eastAsia="lt-LT"/>
              </w:rPr>
              <w:t xml:space="preserve"> </w:t>
            </w:r>
            <w:r w:rsidR="00420B30" w:rsidRPr="001D0BDE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(</w:t>
            </w:r>
            <w:r w:rsidR="000124A9" w:rsidRPr="001D0BDE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prisideda prie</w:t>
            </w:r>
            <w:r w:rsidR="006370F8" w:rsidRPr="001D0BDE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 xml:space="preserve"> 1.</w:t>
            </w:r>
            <w:r w:rsidR="5E3EF4B7" w:rsidRPr="001D0BDE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3</w:t>
            </w:r>
            <w:r w:rsidR="006370F8" w:rsidRPr="001D0BDE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.</w:t>
            </w:r>
            <w:r w:rsidR="37DBF7D7" w:rsidRPr="001D0BDE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1</w:t>
            </w:r>
            <w:r w:rsidR="006370F8" w:rsidRPr="001D0BDE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 xml:space="preserve"> ir 1.</w:t>
            </w:r>
            <w:r w:rsidR="6F691FB9" w:rsidRPr="001D0BDE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3</w:t>
            </w:r>
            <w:r w:rsidR="006370F8" w:rsidRPr="001D0BDE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.</w:t>
            </w:r>
            <w:r w:rsidR="4EBB9252" w:rsidRPr="001D0BDE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3</w:t>
            </w:r>
            <w:r w:rsidR="006370F8" w:rsidRPr="001D0BDE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 xml:space="preserve"> </w:t>
            </w:r>
            <w:r w:rsidR="000124A9" w:rsidRPr="001D0BDE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priežasčių šalinimo)</w:t>
            </w:r>
            <w:r w:rsidR="00986227" w:rsidRPr="00ED7C14">
              <w:rPr>
                <w:rFonts w:ascii="Times New Roman" w:hAnsi="Times New Roman" w:cs="Times New Roman"/>
                <w:szCs w:val="22"/>
                <w:lang w:eastAsia="lt-LT"/>
              </w:rPr>
              <w:t>;</w:t>
            </w:r>
          </w:p>
          <w:p w14:paraId="5AB2CAF4" w14:textId="5B9C9A34" w:rsidR="008D4299" w:rsidRDefault="00F1498C" w:rsidP="002E27FA">
            <w:pPr>
              <w:ind w:left="720"/>
              <w:jc w:val="both"/>
              <w:rPr>
                <w:rFonts w:ascii="Times New Roman" w:hAnsi="Times New Roman" w:cs="Times New Roman"/>
                <w:szCs w:val="22"/>
                <w:lang w:eastAsia="lt-LT"/>
              </w:rPr>
            </w:pPr>
            <w:r w:rsidRPr="00ED7C14">
              <w:rPr>
                <w:rFonts w:ascii="Times New Roman" w:hAnsi="Times New Roman" w:cs="Times New Roman"/>
                <w:szCs w:val="22"/>
                <w:lang w:eastAsia="lt-LT"/>
              </w:rPr>
              <w:t xml:space="preserve">9. </w:t>
            </w:r>
            <w:r w:rsidR="00A12A89" w:rsidRPr="00ED7C14">
              <w:rPr>
                <w:rFonts w:ascii="Times New Roman" w:hAnsi="Times New Roman" w:cs="Times New Roman"/>
                <w:szCs w:val="22"/>
                <w:lang w:eastAsia="lt-LT"/>
              </w:rPr>
              <w:t>L</w:t>
            </w:r>
            <w:r w:rsidRPr="00ED7C14">
              <w:rPr>
                <w:rFonts w:ascii="Times New Roman" w:hAnsi="Times New Roman" w:cs="Times New Roman"/>
                <w:szCs w:val="22"/>
                <w:lang w:eastAsia="lt-LT"/>
              </w:rPr>
              <w:t xml:space="preserve">ietuvos </w:t>
            </w:r>
            <w:r w:rsidR="00A12A89" w:rsidRPr="00ED7C14">
              <w:rPr>
                <w:rFonts w:ascii="Times New Roman" w:hAnsi="Times New Roman" w:cs="Times New Roman"/>
                <w:szCs w:val="22"/>
                <w:lang w:eastAsia="lt-LT"/>
              </w:rPr>
              <w:t>R</w:t>
            </w:r>
            <w:r w:rsidRPr="00ED7C14">
              <w:rPr>
                <w:rFonts w:ascii="Times New Roman" w:hAnsi="Times New Roman" w:cs="Times New Roman"/>
                <w:szCs w:val="22"/>
                <w:lang w:eastAsia="lt-LT"/>
              </w:rPr>
              <w:t xml:space="preserve">espublikos </w:t>
            </w:r>
            <w:r w:rsidR="00A12A89" w:rsidRPr="00ED7C14">
              <w:rPr>
                <w:rFonts w:ascii="Times New Roman" w:hAnsi="Times New Roman" w:cs="Times New Roman"/>
                <w:szCs w:val="22"/>
                <w:lang w:eastAsia="lt-LT"/>
              </w:rPr>
              <w:t>V</w:t>
            </w:r>
            <w:r w:rsidRPr="00ED7C14">
              <w:rPr>
                <w:rFonts w:ascii="Times New Roman" w:hAnsi="Times New Roman" w:cs="Times New Roman"/>
                <w:szCs w:val="22"/>
                <w:lang w:eastAsia="lt-LT"/>
              </w:rPr>
              <w:t xml:space="preserve">yriausybės 2021 m. spalio 20 d. nutarimu </w:t>
            </w:r>
            <w:r w:rsidR="00A12A89" w:rsidRPr="00ED7C14">
              <w:rPr>
                <w:rFonts w:ascii="Times New Roman" w:hAnsi="Times New Roman" w:cs="Times New Roman"/>
                <w:szCs w:val="22"/>
                <w:lang w:eastAsia="lt-LT"/>
              </w:rPr>
              <w:t>N</w:t>
            </w:r>
            <w:r w:rsidRPr="00ED7C14">
              <w:rPr>
                <w:rFonts w:ascii="Times New Roman" w:hAnsi="Times New Roman" w:cs="Times New Roman"/>
                <w:szCs w:val="22"/>
                <w:lang w:eastAsia="lt-LT"/>
              </w:rPr>
              <w:t xml:space="preserve">r. 861 </w:t>
            </w:r>
            <w:r w:rsidR="00540F0B" w:rsidRPr="00ED7C14">
              <w:rPr>
                <w:rFonts w:ascii="Times New Roman" w:hAnsi="Times New Roman" w:cs="Times New Roman"/>
                <w:szCs w:val="22"/>
                <w:lang w:eastAsia="lt-LT"/>
              </w:rPr>
              <w:t>patvirtintos L</w:t>
            </w:r>
            <w:r w:rsidRPr="00ED7C14">
              <w:rPr>
                <w:rFonts w:ascii="Times New Roman" w:hAnsi="Times New Roman" w:cs="Times New Roman"/>
                <w:szCs w:val="22"/>
                <w:lang w:eastAsia="lt-LT"/>
              </w:rPr>
              <w:t xml:space="preserve">ietuvos </w:t>
            </w:r>
            <w:r w:rsidR="00AB5E60" w:rsidRPr="00ED7C14">
              <w:rPr>
                <w:rFonts w:ascii="Times New Roman" w:hAnsi="Times New Roman" w:cs="Times New Roman"/>
                <w:szCs w:val="22"/>
                <w:lang w:eastAsia="lt-LT"/>
              </w:rPr>
              <w:t>R</w:t>
            </w:r>
            <w:r w:rsidRPr="00ED7C14">
              <w:rPr>
                <w:rFonts w:ascii="Times New Roman" w:hAnsi="Times New Roman" w:cs="Times New Roman"/>
                <w:szCs w:val="22"/>
                <w:lang w:eastAsia="lt-LT"/>
              </w:rPr>
              <w:t>espublikos teisingumo ministerijos valdom</w:t>
            </w:r>
            <w:r w:rsidR="00AB5E60" w:rsidRPr="00ED7C14">
              <w:rPr>
                <w:rFonts w:ascii="Times New Roman" w:hAnsi="Times New Roman" w:cs="Times New Roman"/>
                <w:szCs w:val="22"/>
                <w:lang w:eastAsia="lt-LT"/>
              </w:rPr>
              <w:t>os</w:t>
            </w:r>
            <w:r w:rsidRPr="00ED7C14">
              <w:rPr>
                <w:rFonts w:ascii="Times New Roman" w:hAnsi="Times New Roman" w:cs="Times New Roman"/>
                <w:szCs w:val="22"/>
                <w:lang w:eastAsia="lt-LT"/>
              </w:rPr>
              <w:t xml:space="preserve"> 2021</w:t>
            </w:r>
            <w:r w:rsidR="001F66D8" w:rsidRPr="002E27FA">
              <w:rPr>
                <w:rFonts w:ascii="Times New Roman" w:hAnsi="Times New Roman" w:cs="Times New Roman"/>
                <w:szCs w:val="22"/>
                <w:lang w:eastAsia="lt-LT"/>
              </w:rPr>
              <w:t>–</w:t>
            </w:r>
            <w:r w:rsidRPr="00ED7C14">
              <w:rPr>
                <w:rFonts w:ascii="Times New Roman" w:hAnsi="Times New Roman" w:cs="Times New Roman"/>
                <w:szCs w:val="22"/>
                <w:lang w:eastAsia="lt-LT"/>
              </w:rPr>
              <w:t>2030 m</w:t>
            </w:r>
            <w:r w:rsidR="00987AC0">
              <w:rPr>
                <w:rFonts w:ascii="Times New Roman" w:hAnsi="Times New Roman" w:cs="Times New Roman"/>
                <w:szCs w:val="22"/>
                <w:lang w:eastAsia="lt-LT"/>
              </w:rPr>
              <w:t>etų</w:t>
            </w:r>
            <w:r w:rsidRPr="00ED7C14">
              <w:rPr>
                <w:rFonts w:ascii="Times New Roman" w:hAnsi="Times New Roman" w:cs="Times New Roman"/>
                <w:szCs w:val="22"/>
                <w:lang w:eastAsia="lt-LT"/>
              </w:rPr>
              <w:t xml:space="preserve"> teisingumo </w:t>
            </w:r>
            <w:r w:rsidR="00420B30" w:rsidRPr="00ED7C14">
              <w:rPr>
                <w:rFonts w:ascii="Times New Roman" w:hAnsi="Times New Roman" w:cs="Times New Roman"/>
                <w:szCs w:val="22"/>
                <w:lang w:eastAsia="lt-LT"/>
              </w:rPr>
              <w:t>sistemos plėtros programo</w:t>
            </w:r>
            <w:r w:rsidR="00D853EA" w:rsidRPr="00ED7C14">
              <w:rPr>
                <w:rFonts w:ascii="Times New Roman" w:hAnsi="Times New Roman" w:cs="Times New Roman"/>
                <w:szCs w:val="22"/>
                <w:lang w:eastAsia="lt-LT"/>
              </w:rPr>
              <w:t>s priemon</w:t>
            </w:r>
            <w:r w:rsidR="00497374">
              <w:rPr>
                <w:rFonts w:ascii="Times New Roman" w:hAnsi="Times New Roman" w:cs="Times New Roman"/>
                <w:szCs w:val="22"/>
                <w:lang w:eastAsia="lt-LT"/>
              </w:rPr>
              <w:t>ė</w:t>
            </w:r>
            <w:r w:rsidR="008D4299">
              <w:rPr>
                <w:rFonts w:ascii="Times New Roman" w:hAnsi="Times New Roman" w:cs="Times New Roman"/>
                <w:szCs w:val="22"/>
                <w:lang w:eastAsia="lt-LT"/>
              </w:rPr>
              <w:t>:</w:t>
            </w:r>
          </w:p>
          <w:p w14:paraId="33CFD5BA" w14:textId="21D4B18E" w:rsidR="00961B1A" w:rsidRPr="00ED7C14" w:rsidRDefault="00361818" w:rsidP="002E27FA">
            <w:pPr>
              <w:ind w:left="720"/>
              <w:jc w:val="both"/>
              <w:rPr>
                <w:rFonts w:ascii="Times New Roman" w:hAnsi="Times New Roman" w:cs="Times New Roman"/>
                <w:szCs w:val="22"/>
                <w:lang w:eastAsia="lt-LT"/>
              </w:rPr>
            </w:pPr>
            <w:r w:rsidRPr="00ED7C14">
              <w:rPr>
                <w:rFonts w:ascii="Times New Roman" w:hAnsi="Times New Roman" w:cs="Times New Roman"/>
                <w:szCs w:val="22"/>
                <w:lang w:eastAsia="lt-LT"/>
              </w:rPr>
              <w:t>13-001-08-</w:t>
            </w:r>
            <w:r w:rsidR="00D853EA" w:rsidRPr="00ED7C14">
              <w:rPr>
                <w:rFonts w:ascii="Times New Roman" w:hAnsi="Times New Roman" w:cs="Times New Roman"/>
                <w:szCs w:val="22"/>
                <w:lang w:eastAsia="lt-LT"/>
              </w:rPr>
              <w:t>01-08 Didinti vartotojų teisių apsaugos sistemos efektyvumą</w:t>
            </w:r>
            <w:r w:rsidR="00B9111F" w:rsidRPr="00ED7C14">
              <w:rPr>
                <w:rFonts w:ascii="Times New Roman" w:hAnsi="Times New Roman" w:cs="Times New Roman"/>
                <w:szCs w:val="22"/>
                <w:lang w:eastAsia="lt-LT"/>
              </w:rPr>
              <w:t xml:space="preserve"> </w:t>
            </w:r>
            <w:r w:rsidR="00420B30" w:rsidRPr="001D0BDE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(</w:t>
            </w:r>
            <w:r w:rsidR="000124A9" w:rsidRPr="001D0BDE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 xml:space="preserve">prisideda prie </w:t>
            </w:r>
            <w:r w:rsidR="006370F8" w:rsidRPr="001D0BDE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1.</w:t>
            </w:r>
            <w:r w:rsidR="6BEFC1BC" w:rsidRPr="001D0BDE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3</w:t>
            </w:r>
            <w:r w:rsidR="006370F8" w:rsidRPr="001D0BDE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.</w:t>
            </w:r>
            <w:r w:rsidR="2AEBD931" w:rsidRPr="001D0BDE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1</w:t>
            </w:r>
            <w:r w:rsidR="006370F8" w:rsidRPr="001D0BDE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 xml:space="preserve"> priežas</w:t>
            </w:r>
            <w:r w:rsidR="3CE40BDD" w:rsidRPr="001D0BDE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 xml:space="preserve">ties </w:t>
            </w:r>
            <w:r w:rsidR="000124A9" w:rsidRPr="001D0BDE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šalinimo)</w:t>
            </w:r>
            <w:r w:rsidR="006C070B" w:rsidRPr="00ED7C14">
              <w:rPr>
                <w:rFonts w:ascii="Times New Roman" w:hAnsi="Times New Roman" w:cs="Times New Roman"/>
                <w:szCs w:val="22"/>
                <w:lang w:eastAsia="lt-LT"/>
              </w:rPr>
              <w:t>;</w:t>
            </w:r>
            <w:r w:rsidR="00001417" w:rsidRPr="00ED7C14">
              <w:rPr>
                <w:rFonts w:ascii="Times New Roman" w:hAnsi="Times New Roman" w:cs="Times New Roman"/>
                <w:szCs w:val="22"/>
                <w:lang w:eastAsia="lt-LT"/>
              </w:rPr>
              <w:t xml:space="preserve"> </w:t>
            </w:r>
          </w:p>
          <w:p w14:paraId="45878ADD" w14:textId="7450DDB8" w:rsidR="006C070B" w:rsidRPr="002E27FA" w:rsidRDefault="006C070B" w:rsidP="002E27FA">
            <w:pPr>
              <w:ind w:left="720"/>
              <w:jc w:val="both"/>
              <w:rPr>
                <w:rFonts w:ascii="Times New Roman" w:hAnsi="Times New Roman" w:cs="Times New Roman"/>
                <w:szCs w:val="22"/>
                <w:lang w:eastAsia="lt-LT"/>
              </w:rPr>
            </w:pPr>
            <w:r w:rsidRPr="00ED7C14">
              <w:rPr>
                <w:rFonts w:ascii="Times New Roman" w:hAnsi="Times New Roman" w:cs="Times New Roman"/>
                <w:szCs w:val="22"/>
                <w:lang w:eastAsia="lt-LT"/>
              </w:rPr>
              <w:t>10.</w:t>
            </w:r>
            <w:r w:rsidR="00010FA1" w:rsidRPr="00F4383F">
              <w:rPr>
                <w:rFonts w:ascii="Times New Roman" w:hAnsi="Times New Roman" w:cs="Times New Roman"/>
                <w:szCs w:val="22"/>
                <w:lang w:eastAsia="lt-LT"/>
              </w:rPr>
              <w:t xml:space="preserve"> Lietuvos Respublikos Vyriausybės</w:t>
            </w:r>
            <w:r w:rsidR="00010FA1">
              <w:rPr>
                <w:rFonts w:ascii="Times New Roman" w:hAnsi="Times New Roman" w:cs="Times New Roman"/>
                <w:szCs w:val="22"/>
                <w:lang w:eastAsia="lt-LT"/>
              </w:rPr>
              <w:t xml:space="preserve"> tvirtinamoje</w:t>
            </w:r>
            <w:r w:rsidRPr="00ED7C14">
              <w:rPr>
                <w:rFonts w:ascii="Times New Roman" w:hAnsi="Times New Roman" w:cs="Times New Roman"/>
                <w:szCs w:val="22"/>
                <w:lang w:eastAsia="lt-LT"/>
              </w:rPr>
              <w:t xml:space="preserve"> Lietuvos Respublikos vidaus reikalų ministerijos valdomoje 202</w:t>
            </w:r>
            <w:r w:rsidR="00010FA1">
              <w:rPr>
                <w:rFonts w:ascii="Times New Roman" w:hAnsi="Times New Roman" w:cs="Times New Roman"/>
                <w:szCs w:val="22"/>
                <w:lang w:eastAsia="lt-LT"/>
              </w:rPr>
              <w:t>2</w:t>
            </w:r>
            <w:r w:rsidR="001F66D8" w:rsidRPr="002E27FA">
              <w:rPr>
                <w:rFonts w:ascii="Times New Roman" w:hAnsi="Times New Roman" w:cs="Times New Roman"/>
                <w:szCs w:val="22"/>
                <w:lang w:eastAsia="lt-LT"/>
              </w:rPr>
              <w:t>–</w:t>
            </w:r>
            <w:r w:rsidRPr="00ED7C14">
              <w:rPr>
                <w:rFonts w:ascii="Times New Roman" w:hAnsi="Times New Roman" w:cs="Times New Roman"/>
                <w:szCs w:val="22"/>
                <w:lang w:eastAsia="lt-LT"/>
              </w:rPr>
              <w:t>2030 m</w:t>
            </w:r>
            <w:r w:rsidR="00987AC0">
              <w:rPr>
                <w:rFonts w:ascii="Times New Roman" w:hAnsi="Times New Roman" w:cs="Times New Roman"/>
                <w:szCs w:val="22"/>
                <w:lang w:eastAsia="lt-LT"/>
              </w:rPr>
              <w:t>etų</w:t>
            </w:r>
            <w:r w:rsidRPr="00ED7C14">
              <w:rPr>
                <w:rFonts w:ascii="Times New Roman" w:hAnsi="Times New Roman" w:cs="Times New Roman"/>
                <w:szCs w:val="22"/>
                <w:lang w:eastAsia="lt-LT"/>
              </w:rPr>
              <w:t xml:space="preserve"> Viešojo saugumo stiprinimo plėtros programoje </w:t>
            </w:r>
            <w:r w:rsidRPr="001D0BDE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(prisideda prie 1.2.3.2 priežasties šalinimo)</w:t>
            </w:r>
            <w:r w:rsidRPr="002E27FA">
              <w:rPr>
                <w:rFonts w:ascii="Times New Roman" w:hAnsi="Times New Roman" w:cs="Times New Roman"/>
                <w:szCs w:val="22"/>
                <w:lang w:eastAsia="lt-LT"/>
              </w:rPr>
              <w:t>;</w:t>
            </w:r>
          </w:p>
          <w:p w14:paraId="03184EBC" w14:textId="687847C7" w:rsidR="00443D5C" w:rsidRPr="002E27FA" w:rsidRDefault="006C070B" w:rsidP="002E27FA">
            <w:pPr>
              <w:ind w:left="720"/>
              <w:jc w:val="both"/>
              <w:rPr>
                <w:rFonts w:ascii="Times New Roman" w:hAnsi="Times New Roman" w:cs="Times New Roman"/>
                <w:szCs w:val="22"/>
                <w:lang w:eastAsia="lt-LT"/>
              </w:rPr>
            </w:pPr>
            <w:r w:rsidRPr="002E27FA">
              <w:rPr>
                <w:rFonts w:ascii="Times New Roman" w:hAnsi="Times New Roman" w:cs="Times New Roman"/>
                <w:szCs w:val="22"/>
                <w:lang w:eastAsia="lt-LT"/>
              </w:rPr>
              <w:t xml:space="preserve">11. </w:t>
            </w:r>
            <w:r w:rsidR="00F4383F" w:rsidRPr="00F4383F">
              <w:rPr>
                <w:rFonts w:ascii="Times New Roman" w:hAnsi="Times New Roman" w:cs="Times New Roman"/>
                <w:szCs w:val="22"/>
                <w:lang w:eastAsia="lt-LT"/>
              </w:rPr>
              <w:t>Lietuvos Respublikos Vyriausybės tvirtinamo</w:t>
            </w:r>
            <w:r w:rsidR="00F4383F">
              <w:rPr>
                <w:rFonts w:ascii="Times New Roman" w:hAnsi="Times New Roman" w:cs="Times New Roman"/>
                <w:szCs w:val="22"/>
                <w:lang w:eastAsia="lt-LT"/>
              </w:rPr>
              <w:t xml:space="preserve">je </w:t>
            </w:r>
            <w:r w:rsidR="00776CCC" w:rsidRPr="002E27FA">
              <w:rPr>
                <w:rFonts w:ascii="Times New Roman" w:hAnsi="Times New Roman" w:cs="Times New Roman"/>
                <w:szCs w:val="22"/>
                <w:lang w:eastAsia="lt-LT"/>
              </w:rPr>
              <w:t>Lietuvos Respublikos finansų ministerijos valdomoje 202</w:t>
            </w:r>
            <w:r w:rsidR="00010FA1">
              <w:rPr>
                <w:rFonts w:ascii="Times New Roman" w:hAnsi="Times New Roman" w:cs="Times New Roman"/>
                <w:szCs w:val="22"/>
                <w:lang w:eastAsia="lt-LT"/>
              </w:rPr>
              <w:t>2</w:t>
            </w:r>
            <w:r w:rsidR="001F66D8" w:rsidRPr="002E27FA">
              <w:rPr>
                <w:rFonts w:ascii="Times New Roman" w:hAnsi="Times New Roman" w:cs="Times New Roman"/>
                <w:szCs w:val="22"/>
                <w:lang w:eastAsia="lt-LT"/>
              </w:rPr>
              <w:t>–</w:t>
            </w:r>
            <w:r w:rsidR="00776CCC" w:rsidRPr="002E27FA">
              <w:rPr>
                <w:rFonts w:ascii="Times New Roman" w:hAnsi="Times New Roman" w:cs="Times New Roman"/>
                <w:szCs w:val="22"/>
                <w:lang w:eastAsia="lt-LT"/>
              </w:rPr>
              <w:t>2030 m</w:t>
            </w:r>
            <w:r w:rsidR="00987AC0">
              <w:rPr>
                <w:rFonts w:ascii="Times New Roman" w:hAnsi="Times New Roman" w:cs="Times New Roman"/>
                <w:szCs w:val="22"/>
                <w:lang w:eastAsia="lt-LT"/>
              </w:rPr>
              <w:t>etų</w:t>
            </w:r>
            <w:r w:rsidR="00776CCC" w:rsidRPr="002E27FA">
              <w:rPr>
                <w:rFonts w:ascii="Times New Roman" w:hAnsi="Times New Roman" w:cs="Times New Roman"/>
                <w:szCs w:val="22"/>
                <w:lang w:eastAsia="lt-LT"/>
              </w:rPr>
              <w:t xml:space="preserve"> Tvarių viešųjų finansų plėtros programoje </w:t>
            </w:r>
            <w:r w:rsidR="00776CCC" w:rsidRPr="001D0BDE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 xml:space="preserve">(prisideda prie </w:t>
            </w:r>
            <w:r w:rsidR="009A7CAA" w:rsidRPr="001D0BDE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1.</w:t>
            </w:r>
            <w:r w:rsidR="00776CCC" w:rsidRPr="001D0BDE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2.3.2 priežasties šalinimo)</w:t>
            </w:r>
            <w:r w:rsidR="00776CCC" w:rsidRPr="002E27FA">
              <w:rPr>
                <w:rFonts w:ascii="Times New Roman" w:hAnsi="Times New Roman" w:cs="Times New Roman"/>
                <w:szCs w:val="22"/>
                <w:lang w:eastAsia="lt-LT"/>
              </w:rPr>
              <w:t>;</w:t>
            </w:r>
          </w:p>
          <w:p w14:paraId="1D937E42" w14:textId="31EF6DEB" w:rsidR="008D4299" w:rsidRDefault="00776CCC" w:rsidP="002E27FA">
            <w:pPr>
              <w:ind w:left="720"/>
              <w:jc w:val="both"/>
              <w:rPr>
                <w:rFonts w:ascii="Times New Roman" w:hAnsi="Times New Roman" w:cs="Times New Roman"/>
                <w:szCs w:val="22"/>
                <w:lang w:eastAsia="lt-LT"/>
              </w:rPr>
            </w:pPr>
            <w:r w:rsidRPr="002E27FA">
              <w:rPr>
                <w:rFonts w:ascii="Times New Roman" w:hAnsi="Times New Roman" w:cs="Times New Roman"/>
                <w:szCs w:val="22"/>
                <w:lang w:eastAsia="lt-LT"/>
              </w:rPr>
              <w:t xml:space="preserve">12. </w:t>
            </w:r>
            <w:r w:rsidR="000E57FA" w:rsidRPr="002E27FA">
              <w:rPr>
                <w:rFonts w:ascii="Times New Roman" w:hAnsi="Times New Roman" w:cs="Times New Roman"/>
                <w:szCs w:val="22"/>
                <w:lang w:eastAsia="lt-LT"/>
              </w:rPr>
              <w:t xml:space="preserve">Lietuvos Respublikos Vyriausybės 2021 m. rugsėjo </w:t>
            </w:r>
            <w:r w:rsidR="00497374" w:rsidRPr="002E27FA">
              <w:rPr>
                <w:rFonts w:ascii="Times New Roman" w:hAnsi="Times New Roman" w:cs="Times New Roman"/>
                <w:szCs w:val="22"/>
                <w:lang w:eastAsia="lt-LT"/>
              </w:rPr>
              <w:t>29</w:t>
            </w:r>
            <w:r w:rsidR="000E57FA" w:rsidRPr="002E27FA">
              <w:rPr>
                <w:rFonts w:ascii="Times New Roman" w:hAnsi="Times New Roman" w:cs="Times New Roman"/>
                <w:szCs w:val="22"/>
                <w:lang w:eastAsia="lt-LT"/>
              </w:rPr>
              <w:t xml:space="preserve"> d. nutarimu Nr. 781  patvirtintos </w:t>
            </w:r>
            <w:r w:rsidR="009A7CAA" w:rsidRPr="002E27FA">
              <w:rPr>
                <w:rFonts w:ascii="Times New Roman" w:hAnsi="Times New Roman" w:cs="Times New Roman"/>
                <w:szCs w:val="22"/>
                <w:lang w:eastAsia="lt-LT"/>
              </w:rPr>
              <w:t>Lietuvos Respublikos kultūros ministerijos valdomo</w:t>
            </w:r>
            <w:r w:rsidR="000E57FA" w:rsidRPr="002E27FA">
              <w:rPr>
                <w:rFonts w:ascii="Times New Roman" w:hAnsi="Times New Roman" w:cs="Times New Roman"/>
                <w:szCs w:val="22"/>
                <w:lang w:eastAsia="lt-LT"/>
              </w:rPr>
              <w:t>s</w:t>
            </w:r>
            <w:r w:rsidR="009A7CAA" w:rsidRPr="002E27FA">
              <w:rPr>
                <w:rFonts w:ascii="Times New Roman" w:hAnsi="Times New Roman" w:cs="Times New Roman"/>
                <w:szCs w:val="22"/>
                <w:lang w:eastAsia="lt-LT"/>
              </w:rPr>
              <w:t xml:space="preserve"> 2021</w:t>
            </w:r>
            <w:r w:rsidR="001F66D8" w:rsidRPr="002E27FA">
              <w:rPr>
                <w:rFonts w:ascii="Times New Roman" w:hAnsi="Times New Roman" w:cs="Times New Roman"/>
                <w:szCs w:val="22"/>
                <w:lang w:eastAsia="lt-LT"/>
              </w:rPr>
              <w:t>–</w:t>
            </w:r>
            <w:r w:rsidR="009A7CAA" w:rsidRPr="002E27FA">
              <w:rPr>
                <w:rFonts w:ascii="Times New Roman" w:hAnsi="Times New Roman" w:cs="Times New Roman"/>
                <w:szCs w:val="22"/>
                <w:lang w:eastAsia="lt-LT"/>
              </w:rPr>
              <w:t>2030 m</w:t>
            </w:r>
            <w:r w:rsidR="00987AC0">
              <w:rPr>
                <w:rFonts w:ascii="Times New Roman" w:hAnsi="Times New Roman" w:cs="Times New Roman"/>
                <w:szCs w:val="22"/>
                <w:lang w:eastAsia="lt-LT"/>
              </w:rPr>
              <w:t>etų</w:t>
            </w:r>
            <w:r w:rsidR="009A7CAA" w:rsidRPr="002E27FA">
              <w:rPr>
                <w:rFonts w:ascii="Times New Roman" w:hAnsi="Times New Roman" w:cs="Times New Roman"/>
                <w:szCs w:val="22"/>
                <w:lang w:eastAsia="lt-LT"/>
              </w:rPr>
              <w:t xml:space="preserve"> Kultūros ir kūrybingumo plėtros programo</w:t>
            </w:r>
            <w:r w:rsidR="000E57FA" w:rsidRPr="002E27FA">
              <w:rPr>
                <w:rFonts w:ascii="Times New Roman" w:hAnsi="Times New Roman" w:cs="Times New Roman"/>
                <w:szCs w:val="22"/>
                <w:lang w:eastAsia="lt-LT"/>
              </w:rPr>
              <w:t>s priemon</w:t>
            </w:r>
            <w:r w:rsidR="00497374" w:rsidRPr="002E27FA">
              <w:rPr>
                <w:rFonts w:ascii="Times New Roman" w:hAnsi="Times New Roman" w:cs="Times New Roman"/>
                <w:szCs w:val="22"/>
                <w:lang w:eastAsia="lt-LT"/>
              </w:rPr>
              <w:t>ė</w:t>
            </w:r>
            <w:r w:rsidR="008D4299">
              <w:rPr>
                <w:rFonts w:ascii="Times New Roman" w:hAnsi="Times New Roman" w:cs="Times New Roman"/>
                <w:szCs w:val="22"/>
                <w:lang w:eastAsia="lt-LT"/>
              </w:rPr>
              <w:t>:</w:t>
            </w:r>
          </w:p>
          <w:p w14:paraId="712447B7" w14:textId="4958A856" w:rsidR="000E57FA" w:rsidRPr="000E57FA" w:rsidRDefault="00085277" w:rsidP="002E27FA">
            <w:pPr>
              <w:ind w:left="720"/>
              <w:jc w:val="both"/>
              <w:rPr>
                <w:rFonts w:ascii="Times New Roman" w:eastAsiaTheme="minorEastAsia" w:hAnsi="Times New Roman" w:cs="Times New Roman"/>
                <w:i/>
                <w:iCs/>
                <w:szCs w:val="22"/>
                <w:lang w:eastAsia="lt-LT"/>
              </w:rPr>
            </w:pPr>
            <w:r w:rsidRPr="002E27FA">
              <w:rPr>
                <w:rFonts w:ascii="Times New Roman" w:hAnsi="Times New Roman" w:cs="Times New Roman"/>
                <w:szCs w:val="22"/>
                <w:lang w:eastAsia="lt-LT"/>
              </w:rPr>
              <w:t>08-001-04-01-01 Aukštos meninės vertės, įvairaus ir įtraukaus kultūros turinio prieinamumo didinimas</w:t>
            </w:r>
            <w:r w:rsidR="009A7CAA" w:rsidRPr="002E27FA">
              <w:rPr>
                <w:rFonts w:ascii="Times New Roman" w:hAnsi="Times New Roman" w:cs="Times New Roman"/>
                <w:szCs w:val="22"/>
                <w:lang w:eastAsia="lt-LT"/>
              </w:rPr>
              <w:t xml:space="preserve"> </w:t>
            </w:r>
            <w:r w:rsidR="009A7CAA" w:rsidRPr="001D0BDE">
              <w:rPr>
                <w:rFonts w:ascii="Times New Roman" w:hAnsi="Times New Roman" w:cs="Times New Roman"/>
                <w:i/>
                <w:iCs/>
                <w:szCs w:val="22"/>
                <w:lang w:eastAsia="lt-LT"/>
              </w:rPr>
              <w:t>(prisideda prie 1.2.6.2 priežasties šalinimo)</w:t>
            </w:r>
            <w:r w:rsidR="009A7CAA" w:rsidRPr="002E27FA">
              <w:rPr>
                <w:rFonts w:ascii="Times New Roman" w:hAnsi="Times New Roman" w:cs="Times New Roman"/>
                <w:szCs w:val="22"/>
                <w:lang w:eastAsia="lt-LT"/>
              </w:rPr>
              <w:t>.</w:t>
            </w:r>
          </w:p>
        </w:tc>
      </w:tr>
    </w:tbl>
    <w:p w14:paraId="3A406E8B" w14:textId="1F81105F" w:rsidR="242C8F95" w:rsidRPr="00906735" w:rsidRDefault="242C8F95" w:rsidP="242C8F95">
      <w:pPr>
        <w:ind w:left="284" w:hanging="284"/>
        <w:jc w:val="center"/>
        <w:rPr>
          <w:b/>
          <w:bCs/>
          <w:szCs w:val="24"/>
        </w:rPr>
      </w:pPr>
    </w:p>
    <w:p w14:paraId="2E09BC6C" w14:textId="2D8504E6" w:rsidR="00EA2774" w:rsidRPr="00906735" w:rsidRDefault="4BD67709" w:rsidP="00EA2774">
      <w:pPr>
        <w:keepNext/>
        <w:keepLines/>
        <w:ind w:left="284" w:hanging="284"/>
        <w:jc w:val="center"/>
        <w:rPr>
          <w:b/>
          <w:szCs w:val="24"/>
        </w:rPr>
      </w:pPr>
      <w:r w:rsidRPr="00906735">
        <w:rPr>
          <w:b/>
          <w:bCs/>
          <w:szCs w:val="24"/>
        </w:rPr>
        <w:t>II S</w:t>
      </w:r>
      <w:r w:rsidR="14B25844" w:rsidRPr="00906735">
        <w:rPr>
          <w:b/>
          <w:bCs/>
          <w:szCs w:val="24"/>
        </w:rPr>
        <w:t>KYRIUS</w:t>
      </w:r>
    </w:p>
    <w:p w14:paraId="00297284" w14:textId="17E2A3BB" w:rsidR="00EA2774" w:rsidRPr="00906735" w:rsidRDefault="003579A5" w:rsidP="00EA2774">
      <w:pPr>
        <w:keepNext/>
        <w:keepLines/>
        <w:ind w:left="284" w:hanging="284"/>
        <w:jc w:val="center"/>
        <w:rPr>
          <w:b/>
          <w:szCs w:val="24"/>
        </w:rPr>
      </w:pPr>
      <w:r w:rsidRPr="00906735">
        <w:rPr>
          <w:b/>
          <w:bCs/>
          <w:szCs w:val="24"/>
        </w:rPr>
        <w:t>FINANSINIŲ PROJEKCIJŲ DALIS</w:t>
      </w:r>
    </w:p>
    <w:p w14:paraId="691C7AD6" w14:textId="04A165D2" w:rsidR="00086E1D" w:rsidRPr="00906735" w:rsidRDefault="00086E1D" w:rsidP="1914B136">
      <w:pPr>
        <w:rPr>
          <w:b/>
          <w:bCs/>
          <w:szCs w:val="24"/>
        </w:rPr>
      </w:pPr>
    </w:p>
    <w:tbl>
      <w:tblPr>
        <w:tblStyle w:val="Lentelstinklelis"/>
        <w:tblW w:w="5372" w:type="pct"/>
        <w:tblLook w:val="04A0" w:firstRow="1" w:lastRow="0" w:firstColumn="1" w:lastColumn="0" w:noHBand="0" w:noVBand="1"/>
      </w:tblPr>
      <w:tblGrid>
        <w:gridCol w:w="6516"/>
        <w:gridCol w:w="4110"/>
        <w:gridCol w:w="4408"/>
      </w:tblGrid>
      <w:tr w:rsidR="00086E1D" w:rsidRPr="00906735" w14:paraId="1C8135E1" w14:textId="77777777" w:rsidTr="537D01A3">
        <w:trPr>
          <w:trHeight w:val="604"/>
        </w:trPr>
        <w:tc>
          <w:tcPr>
            <w:tcW w:w="2167" w:type="pct"/>
            <w:shd w:val="clear" w:color="auto" w:fill="DBE5F1" w:themeFill="accent1" w:themeFillTint="33"/>
            <w:vAlign w:val="center"/>
          </w:tcPr>
          <w:p w14:paraId="6E7DCEDE" w14:textId="0E0DD001" w:rsidR="00086E1D" w:rsidRPr="00906735" w:rsidRDefault="00086E1D" w:rsidP="001B7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NPP </w:t>
            </w:r>
            <w:r w:rsidR="00892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pažangos </w:t>
            </w:r>
            <w:r w:rsidRPr="00906735">
              <w:rPr>
                <w:rFonts w:ascii="Times New Roman" w:hAnsi="Times New Roman" w:cs="Times New Roman"/>
                <w:b/>
                <w:sz w:val="24"/>
                <w:szCs w:val="24"/>
              </w:rPr>
              <w:t>uždavinys</w:t>
            </w:r>
          </w:p>
        </w:tc>
        <w:tc>
          <w:tcPr>
            <w:tcW w:w="1367" w:type="pct"/>
            <w:shd w:val="clear" w:color="auto" w:fill="DBE5F1" w:themeFill="accent1" w:themeFillTint="33"/>
            <w:vAlign w:val="center"/>
          </w:tcPr>
          <w:p w14:paraId="6B761587" w14:textId="77777777" w:rsidR="00086E1D" w:rsidRPr="00906735" w:rsidRDefault="00086E1D" w:rsidP="001B7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35">
              <w:rPr>
                <w:rFonts w:ascii="Times New Roman" w:hAnsi="Times New Roman" w:cs="Times New Roman"/>
                <w:b/>
                <w:sz w:val="24"/>
                <w:szCs w:val="24"/>
              </w:rPr>
              <w:t>Finansinės projekcijos, tūkst. Eur</w:t>
            </w:r>
            <w:r w:rsidRPr="00906735">
              <w:rPr>
                <w:rStyle w:val="Puslapioinaosnuoroda"/>
                <w:rFonts w:ascii="Times New Roman" w:hAnsi="Times New Roman" w:cs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1466" w:type="pct"/>
            <w:shd w:val="clear" w:color="auto" w:fill="DBE5F1" w:themeFill="accent1" w:themeFillTint="33"/>
            <w:vAlign w:val="center"/>
          </w:tcPr>
          <w:p w14:paraId="2C24D80D" w14:textId="77777777" w:rsidR="00086E1D" w:rsidRPr="00906735" w:rsidRDefault="00086E1D" w:rsidP="001B7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35">
              <w:rPr>
                <w:rFonts w:ascii="Times New Roman" w:hAnsi="Times New Roman" w:cs="Times New Roman"/>
                <w:b/>
                <w:sz w:val="24"/>
                <w:szCs w:val="24"/>
              </w:rPr>
              <w:t>Finansavimo šaltiniai</w:t>
            </w:r>
          </w:p>
        </w:tc>
      </w:tr>
      <w:tr w:rsidR="00086E1D" w:rsidRPr="00906735" w14:paraId="2F4E53F0" w14:textId="77777777" w:rsidTr="537D01A3">
        <w:tc>
          <w:tcPr>
            <w:tcW w:w="2167" w:type="pct"/>
          </w:tcPr>
          <w:p w14:paraId="23FCB356" w14:textId="77777777" w:rsidR="00086E1D" w:rsidRPr="00906735" w:rsidRDefault="00086E1D" w:rsidP="001B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3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67" w:type="pct"/>
          </w:tcPr>
          <w:p w14:paraId="30789F5E" w14:textId="77777777" w:rsidR="00086E1D" w:rsidRPr="00906735" w:rsidRDefault="00086E1D" w:rsidP="001B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3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66" w:type="pct"/>
          </w:tcPr>
          <w:p w14:paraId="1E86AAAC" w14:textId="77777777" w:rsidR="00086E1D" w:rsidRPr="00906735" w:rsidRDefault="00086E1D" w:rsidP="001B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35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086E1D" w:rsidRPr="00906735" w14:paraId="1B15015A" w14:textId="77777777" w:rsidTr="537D01A3">
        <w:trPr>
          <w:trHeight w:val="353"/>
        </w:trPr>
        <w:tc>
          <w:tcPr>
            <w:tcW w:w="2167" w:type="pct"/>
            <w:vMerge w:val="restart"/>
          </w:tcPr>
          <w:p w14:paraId="6AF6F4A7" w14:textId="165D8706" w:rsidR="00086E1D" w:rsidRPr="00906735" w:rsidRDefault="00086E1D" w:rsidP="001B7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735">
              <w:rPr>
                <w:rFonts w:ascii="Times New Roman" w:hAnsi="Times New Roman" w:cs="Times New Roman"/>
                <w:b/>
                <w:bCs/>
                <w:szCs w:val="24"/>
                <w:lang w:val="lt"/>
              </w:rPr>
              <w:t xml:space="preserve">2.10 </w:t>
            </w:r>
            <w:r w:rsidR="00892F29">
              <w:rPr>
                <w:rFonts w:ascii="Times New Roman" w:hAnsi="Times New Roman" w:cs="Times New Roman"/>
                <w:b/>
                <w:bCs/>
                <w:szCs w:val="24"/>
                <w:lang w:val="lt"/>
              </w:rPr>
              <w:t xml:space="preserve">pažangos </w:t>
            </w:r>
            <w:r w:rsidRPr="00906735">
              <w:rPr>
                <w:rFonts w:ascii="Times New Roman" w:hAnsi="Times New Roman" w:cs="Times New Roman"/>
                <w:b/>
                <w:bCs/>
                <w:szCs w:val="24"/>
                <w:lang w:val="lt"/>
              </w:rPr>
              <w:t>uždavinys.</w:t>
            </w:r>
            <w:r w:rsidRPr="00906735">
              <w:rPr>
                <w:rFonts w:ascii="Times New Roman" w:hAnsi="Times New Roman" w:cs="Times New Roman"/>
                <w:szCs w:val="24"/>
                <w:lang w:val="lt"/>
              </w:rPr>
              <w:t xml:space="preserve"> Skatinti sveikatos išsaugojimo ir stiprinimo veiklas ir stiprinti psichologinį (emocinį) visuomenės atsparumą</w:t>
            </w:r>
          </w:p>
        </w:tc>
        <w:tc>
          <w:tcPr>
            <w:tcW w:w="1367" w:type="pct"/>
          </w:tcPr>
          <w:p w14:paraId="1F149C09" w14:textId="77777777" w:rsidR="00086E1D" w:rsidRPr="00906735" w:rsidRDefault="00086E1D" w:rsidP="00AA7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35">
              <w:rPr>
                <w:rFonts w:ascii="Times New Roman" w:hAnsi="Times New Roman" w:cs="Times New Roman"/>
                <w:szCs w:val="24"/>
              </w:rPr>
              <w:t>54 750</w:t>
            </w:r>
          </w:p>
          <w:p w14:paraId="74B2D85D" w14:textId="77777777" w:rsidR="00086E1D" w:rsidRPr="00906735" w:rsidRDefault="00086E1D" w:rsidP="00AA7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3527D" w14:textId="77777777" w:rsidR="00086E1D" w:rsidRPr="00906735" w:rsidRDefault="00086E1D" w:rsidP="00AA7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42202BB3" w14:textId="6CC9C86B" w:rsidR="00086E1D" w:rsidRPr="00906735" w:rsidRDefault="00086E1D" w:rsidP="001B7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735">
              <w:rPr>
                <w:rFonts w:ascii="Times New Roman" w:hAnsi="Times New Roman" w:cs="Times New Roman"/>
                <w:szCs w:val="24"/>
              </w:rPr>
              <w:t>Valstybės biudžet</w:t>
            </w:r>
            <w:r w:rsidR="006C07A6" w:rsidRPr="00906735">
              <w:rPr>
                <w:rFonts w:ascii="Times New Roman" w:hAnsi="Times New Roman" w:cs="Times New Roman"/>
                <w:szCs w:val="24"/>
              </w:rPr>
              <w:t>as</w:t>
            </w:r>
          </w:p>
          <w:p w14:paraId="673944E5" w14:textId="77777777" w:rsidR="00086E1D" w:rsidRPr="00906735" w:rsidRDefault="00086E1D" w:rsidP="001B7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D" w:rsidRPr="00906735" w14:paraId="22DBEB3B" w14:textId="77777777" w:rsidTr="537D01A3">
        <w:trPr>
          <w:trHeight w:val="353"/>
        </w:trPr>
        <w:tc>
          <w:tcPr>
            <w:tcW w:w="2167" w:type="pct"/>
            <w:vMerge/>
          </w:tcPr>
          <w:p w14:paraId="0FE18C5A" w14:textId="77777777" w:rsidR="00086E1D" w:rsidRPr="00906735" w:rsidRDefault="00086E1D" w:rsidP="001B76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"/>
              </w:rPr>
            </w:pPr>
          </w:p>
        </w:tc>
        <w:tc>
          <w:tcPr>
            <w:tcW w:w="1367" w:type="pct"/>
          </w:tcPr>
          <w:p w14:paraId="5AD20414" w14:textId="25566711" w:rsidR="00086E1D" w:rsidRPr="00906735" w:rsidRDefault="003D3A74" w:rsidP="00AA7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35">
              <w:rPr>
                <w:rFonts w:ascii="Times New Roman" w:hAnsi="Times New Roman" w:cs="Times New Roman"/>
                <w:b/>
                <w:bCs/>
                <w:szCs w:val="24"/>
              </w:rPr>
              <w:t>56 369</w:t>
            </w:r>
          </w:p>
        </w:tc>
        <w:tc>
          <w:tcPr>
            <w:tcW w:w="1466" w:type="pct"/>
          </w:tcPr>
          <w:p w14:paraId="45F353A0" w14:textId="141AA3E4" w:rsidR="00086E1D" w:rsidRPr="00906735" w:rsidRDefault="003579A5" w:rsidP="001B7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735">
              <w:rPr>
                <w:rFonts w:ascii="Times New Roman" w:hAnsi="Times New Roman" w:cs="Times New Roman"/>
                <w:szCs w:val="24"/>
              </w:rPr>
              <w:t>Europos socialinis fondas + (toliau – ESF+</w:t>
            </w:r>
            <w:r w:rsidR="004A63C6" w:rsidRPr="00906735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086E1D" w:rsidRPr="00906735" w14:paraId="2A54E7DD" w14:textId="77777777" w:rsidTr="537D01A3">
        <w:trPr>
          <w:trHeight w:val="353"/>
        </w:trPr>
        <w:tc>
          <w:tcPr>
            <w:tcW w:w="2167" w:type="pct"/>
          </w:tcPr>
          <w:p w14:paraId="69DC028F" w14:textId="5D0E0E69" w:rsidR="00086E1D" w:rsidRPr="00906735" w:rsidRDefault="00086E1D" w:rsidP="003579A5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"/>
              </w:rPr>
            </w:pPr>
            <w:r w:rsidRPr="00906735">
              <w:rPr>
                <w:rFonts w:ascii="Times New Roman" w:hAnsi="Times New Roman" w:cs="Times New Roman"/>
                <w:bCs/>
                <w:i/>
                <w:iCs/>
                <w:szCs w:val="24"/>
                <w:lang w:val="lt"/>
              </w:rPr>
              <w:lastRenderedPageBreak/>
              <w:t>Iš jų regioninei pažangos priemonei: Gerinti kokybiškų visuomenės sveikatos paslaugų prieinamumą</w:t>
            </w:r>
            <w:r w:rsidR="003579A5" w:rsidRPr="00906735">
              <w:rPr>
                <w:rFonts w:ascii="Times New Roman" w:hAnsi="Times New Roman" w:cs="Times New Roman"/>
                <w:bCs/>
                <w:i/>
                <w:iCs/>
                <w:szCs w:val="24"/>
                <w:lang w:val="lt"/>
              </w:rPr>
              <w:t xml:space="preserve"> regionuose</w:t>
            </w:r>
          </w:p>
        </w:tc>
        <w:tc>
          <w:tcPr>
            <w:tcW w:w="1367" w:type="pct"/>
          </w:tcPr>
          <w:p w14:paraId="385B16C5" w14:textId="448299C0" w:rsidR="00086E1D" w:rsidRPr="00906735" w:rsidRDefault="00C82F77" w:rsidP="537D01A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6735">
              <w:rPr>
                <w:rFonts w:ascii="Times New Roman" w:hAnsi="Times New Roman" w:cs="Times New Roman"/>
                <w:i/>
                <w:iCs/>
                <w:szCs w:val="24"/>
              </w:rPr>
              <w:t>22</w:t>
            </w:r>
            <w:r w:rsidR="1A680B12" w:rsidRPr="00906735">
              <w:rPr>
                <w:rFonts w:ascii="Times New Roman" w:hAnsi="Times New Roman" w:cs="Times New Roman"/>
                <w:i/>
                <w:iCs/>
                <w:szCs w:val="24"/>
              </w:rPr>
              <w:t xml:space="preserve"> 000</w:t>
            </w:r>
          </w:p>
        </w:tc>
        <w:tc>
          <w:tcPr>
            <w:tcW w:w="1466" w:type="pct"/>
          </w:tcPr>
          <w:p w14:paraId="19854FD9" w14:textId="1581CF2E" w:rsidR="00086E1D" w:rsidRPr="00906735" w:rsidRDefault="003579A5" w:rsidP="001B765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6735">
              <w:rPr>
                <w:rFonts w:ascii="Times New Roman" w:hAnsi="Times New Roman" w:cs="Times New Roman"/>
                <w:i/>
                <w:iCs/>
                <w:szCs w:val="24"/>
              </w:rPr>
              <w:t>ESF+</w:t>
            </w:r>
          </w:p>
        </w:tc>
      </w:tr>
      <w:tr w:rsidR="00086E1D" w:rsidRPr="00906735" w14:paraId="22CE8039" w14:textId="77777777" w:rsidTr="537D01A3">
        <w:trPr>
          <w:trHeight w:val="353"/>
        </w:trPr>
        <w:tc>
          <w:tcPr>
            <w:tcW w:w="2167" w:type="pct"/>
          </w:tcPr>
          <w:p w14:paraId="164FCD53" w14:textId="77777777" w:rsidR="00086E1D" w:rsidRPr="00906735" w:rsidRDefault="00086E1D" w:rsidP="001B765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lt"/>
              </w:rPr>
            </w:pPr>
            <w:r w:rsidRPr="00906735">
              <w:rPr>
                <w:rFonts w:ascii="Times New Roman" w:hAnsi="Times New Roman" w:cs="Times New Roman"/>
                <w:szCs w:val="24"/>
              </w:rPr>
              <w:t>Plėtros programos suma iš viso</w:t>
            </w:r>
          </w:p>
        </w:tc>
        <w:tc>
          <w:tcPr>
            <w:tcW w:w="1367" w:type="pct"/>
          </w:tcPr>
          <w:p w14:paraId="0E8499EF" w14:textId="35A0C502" w:rsidR="00086E1D" w:rsidRPr="00906735" w:rsidRDefault="00086E1D" w:rsidP="00AA7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35">
              <w:rPr>
                <w:rFonts w:ascii="Times New Roman" w:hAnsi="Times New Roman" w:cs="Times New Roman"/>
                <w:szCs w:val="24"/>
              </w:rPr>
              <w:t>1</w:t>
            </w:r>
            <w:r w:rsidR="00835E31" w:rsidRPr="00906735">
              <w:rPr>
                <w:rFonts w:ascii="Times New Roman" w:hAnsi="Times New Roman" w:cs="Times New Roman"/>
                <w:szCs w:val="24"/>
              </w:rPr>
              <w:t>1</w:t>
            </w:r>
            <w:r w:rsidRPr="00906735">
              <w:rPr>
                <w:rFonts w:ascii="Times New Roman" w:hAnsi="Times New Roman" w:cs="Times New Roman"/>
                <w:szCs w:val="24"/>
              </w:rPr>
              <w:t xml:space="preserve">1 </w:t>
            </w:r>
            <w:r w:rsidR="00434D54" w:rsidRPr="00906735">
              <w:rPr>
                <w:rFonts w:ascii="Times New Roman" w:hAnsi="Times New Roman" w:cs="Times New Roman"/>
                <w:szCs w:val="24"/>
              </w:rPr>
              <w:t>119</w:t>
            </w:r>
          </w:p>
        </w:tc>
        <w:tc>
          <w:tcPr>
            <w:tcW w:w="1466" w:type="pct"/>
          </w:tcPr>
          <w:p w14:paraId="101222D2" w14:textId="77777777" w:rsidR="00086E1D" w:rsidRPr="00906735" w:rsidRDefault="00086E1D" w:rsidP="001B7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CBE95A" w14:textId="2FC40726" w:rsidR="00086E1D" w:rsidRPr="00906735" w:rsidRDefault="00086E1D" w:rsidP="1914B136">
      <w:pPr>
        <w:rPr>
          <w:b/>
          <w:bCs/>
          <w:szCs w:val="24"/>
        </w:rPr>
      </w:pPr>
    </w:p>
    <w:p w14:paraId="38EEAE0F" w14:textId="18AF0401" w:rsidR="00EA2774" w:rsidRPr="00906735" w:rsidRDefault="00584B54" w:rsidP="00ED7C14">
      <w:pPr>
        <w:spacing w:after="120"/>
        <w:jc w:val="center"/>
        <w:rPr>
          <w:b/>
          <w:bCs/>
          <w:szCs w:val="24"/>
        </w:rPr>
      </w:pPr>
      <w:r w:rsidRPr="00906735">
        <w:rPr>
          <w:b/>
          <w:bCs/>
          <w:szCs w:val="24"/>
        </w:rPr>
        <w:br w:type="page"/>
      </w:r>
      <w:r w:rsidR="00EA2774" w:rsidRPr="00906735">
        <w:rPr>
          <w:b/>
          <w:bCs/>
          <w:szCs w:val="24"/>
        </w:rPr>
        <w:lastRenderedPageBreak/>
        <w:t xml:space="preserve">III </w:t>
      </w:r>
      <w:r w:rsidR="4BD67709" w:rsidRPr="00906735">
        <w:rPr>
          <w:b/>
          <w:bCs/>
          <w:szCs w:val="24"/>
        </w:rPr>
        <w:t>S</w:t>
      </w:r>
      <w:r w:rsidR="6A03A680" w:rsidRPr="00906735">
        <w:rPr>
          <w:b/>
          <w:bCs/>
          <w:szCs w:val="24"/>
        </w:rPr>
        <w:t>KYRIUS</w:t>
      </w:r>
    </w:p>
    <w:p w14:paraId="6B177E78" w14:textId="75D29B87" w:rsidR="00EA2774" w:rsidRPr="00906735" w:rsidRDefault="003579A5" w:rsidP="1914B136">
      <w:pPr>
        <w:ind w:left="284" w:hanging="284"/>
        <w:jc w:val="center"/>
        <w:rPr>
          <w:b/>
          <w:bCs/>
          <w:szCs w:val="24"/>
        </w:rPr>
      </w:pPr>
      <w:r w:rsidRPr="00906735">
        <w:rPr>
          <w:b/>
          <w:bCs/>
          <w:szCs w:val="24"/>
        </w:rPr>
        <w:t xml:space="preserve">PAŽANGOS </w:t>
      </w:r>
      <w:r w:rsidR="00EA2774" w:rsidRPr="00906735">
        <w:rPr>
          <w:b/>
          <w:bCs/>
          <w:szCs w:val="24"/>
        </w:rPr>
        <w:t xml:space="preserve">PRIEMONIŲ RINKINYS </w:t>
      </w:r>
    </w:p>
    <w:p w14:paraId="4B94D5A5" w14:textId="77777777" w:rsidR="00EA2774" w:rsidRPr="00906735" w:rsidRDefault="00EA2774" w:rsidP="1914B136">
      <w:pPr>
        <w:jc w:val="both"/>
        <w:rPr>
          <w:szCs w:val="24"/>
        </w:rPr>
      </w:pPr>
    </w:p>
    <w:tbl>
      <w:tblPr>
        <w:tblW w:w="54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1851"/>
        <w:gridCol w:w="1402"/>
        <w:gridCol w:w="1261"/>
        <w:gridCol w:w="1686"/>
        <w:gridCol w:w="1528"/>
        <w:gridCol w:w="2112"/>
        <w:gridCol w:w="1267"/>
        <w:gridCol w:w="1264"/>
        <w:gridCol w:w="1827"/>
      </w:tblGrid>
      <w:tr w:rsidR="000C4C42" w:rsidRPr="00906735" w14:paraId="6ED8C3CC" w14:textId="77777777" w:rsidTr="006350B3">
        <w:trPr>
          <w:trHeight w:val="678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8293CCA" w14:textId="77777777" w:rsidR="000D22AC" w:rsidRPr="00906735" w:rsidRDefault="000D22AC" w:rsidP="00EC536F">
            <w:pPr>
              <w:jc w:val="center"/>
              <w:rPr>
                <w:rFonts w:eastAsia="Calibri"/>
                <w:b/>
                <w:sz w:val="20"/>
                <w:szCs w:val="22"/>
              </w:rPr>
            </w:pPr>
            <w:r w:rsidRPr="00906735">
              <w:rPr>
                <w:rFonts w:eastAsia="Calibri"/>
                <w:b/>
                <w:sz w:val="20"/>
                <w:szCs w:val="22"/>
              </w:rPr>
              <w:t>Pažangos priemonės kodas</w:t>
            </w:r>
            <w:r w:rsidRPr="00906735">
              <w:rPr>
                <w:rFonts w:eastAsia="Calibri"/>
                <w:b/>
                <w:sz w:val="20"/>
                <w:szCs w:val="22"/>
                <w:vertAlign w:val="superscript"/>
              </w:rPr>
              <w:footnoteReference w:id="4"/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0DDE57" w14:textId="77777777" w:rsidR="000D22AC" w:rsidRPr="00906735" w:rsidRDefault="000D22AC" w:rsidP="00EC536F">
            <w:pPr>
              <w:jc w:val="center"/>
              <w:rPr>
                <w:rFonts w:eastAsia="Calibri"/>
                <w:b/>
                <w:sz w:val="20"/>
                <w:szCs w:val="22"/>
              </w:rPr>
            </w:pPr>
            <w:r w:rsidRPr="00906735">
              <w:rPr>
                <w:rFonts w:eastAsia="Calibri"/>
                <w:b/>
                <w:sz w:val="20"/>
                <w:szCs w:val="22"/>
              </w:rPr>
              <w:t>Pažangos priemonė</w:t>
            </w:r>
            <w:r w:rsidRPr="00906735">
              <w:rPr>
                <w:rFonts w:eastAsia="Calibri"/>
                <w:b/>
                <w:sz w:val="20"/>
                <w:szCs w:val="22"/>
                <w:vertAlign w:val="superscript"/>
              </w:rPr>
              <w:footnoteReference w:id="5"/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C1751A0" w14:textId="77777777" w:rsidR="000D22AC" w:rsidRPr="00906735" w:rsidRDefault="000D22AC" w:rsidP="00EC536F">
            <w:pPr>
              <w:jc w:val="center"/>
              <w:rPr>
                <w:rFonts w:eastAsia="Calibri"/>
                <w:b/>
                <w:sz w:val="20"/>
                <w:szCs w:val="22"/>
              </w:rPr>
            </w:pPr>
            <w:r w:rsidRPr="00906735">
              <w:rPr>
                <w:rFonts w:eastAsia="Calibri"/>
                <w:b/>
                <w:sz w:val="20"/>
                <w:szCs w:val="22"/>
              </w:rPr>
              <w:t>Pažangos priemonės įgyvendinimo NPP uždavinys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5A32C6F" w14:textId="77777777" w:rsidR="000D22AC" w:rsidRPr="00906735" w:rsidRDefault="000D22AC" w:rsidP="00EC536F">
            <w:pPr>
              <w:jc w:val="center"/>
              <w:rPr>
                <w:rFonts w:eastAsia="Calibri"/>
                <w:b/>
                <w:sz w:val="20"/>
                <w:szCs w:val="22"/>
              </w:rPr>
            </w:pPr>
            <w:r w:rsidRPr="00906735">
              <w:rPr>
                <w:rFonts w:eastAsia="Calibri"/>
                <w:b/>
                <w:sz w:val="20"/>
                <w:szCs w:val="22"/>
              </w:rPr>
              <w:t>Kiti NPP uždaviniai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FEC8458" w14:textId="77777777" w:rsidR="000D22AC" w:rsidRPr="00906735" w:rsidRDefault="000D22AC" w:rsidP="00EC536F">
            <w:pPr>
              <w:jc w:val="center"/>
              <w:rPr>
                <w:rFonts w:eastAsia="Calibri"/>
                <w:b/>
                <w:sz w:val="20"/>
                <w:szCs w:val="22"/>
              </w:rPr>
            </w:pPr>
            <w:r w:rsidRPr="00906735">
              <w:rPr>
                <w:rFonts w:eastAsia="Calibri"/>
                <w:b/>
                <w:sz w:val="20"/>
                <w:szCs w:val="22"/>
              </w:rPr>
              <w:t>Būtinos sąlygos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F9DCFF3" w14:textId="77777777" w:rsidR="000D22AC" w:rsidRPr="00906735" w:rsidRDefault="000D22AC" w:rsidP="00EC536F">
            <w:pPr>
              <w:jc w:val="center"/>
              <w:rPr>
                <w:rFonts w:eastAsia="Calibri"/>
                <w:b/>
                <w:sz w:val="20"/>
                <w:szCs w:val="22"/>
              </w:rPr>
            </w:pPr>
            <w:r w:rsidRPr="00906735">
              <w:rPr>
                <w:rFonts w:eastAsia="Calibri"/>
                <w:b/>
                <w:sz w:val="20"/>
                <w:szCs w:val="22"/>
              </w:rPr>
              <w:t>Dalyvaujančios institucijos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43F8F04" w14:textId="77777777" w:rsidR="000D22AC" w:rsidRPr="00906735" w:rsidRDefault="000D22AC" w:rsidP="00EC536F">
            <w:pPr>
              <w:jc w:val="center"/>
              <w:rPr>
                <w:rFonts w:eastAsia="Calibri"/>
                <w:b/>
                <w:sz w:val="20"/>
                <w:szCs w:val="22"/>
              </w:rPr>
            </w:pPr>
            <w:r w:rsidRPr="00906735">
              <w:rPr>
                <w:rFonts w:eastAsia="Calibri"/>
                <w:b/>
                <w:sz w:val="20"/>
                <w:szCs w:val="22"/>
              </w:rPr>
              <w:t>Pažangos priemonės rezultato rodiklio pavadinimas</w:t>
            </w:r>
            <w:r w:rsidRPr="00906735">
              <w:rPr>
                <w:rFonts w:eastAsia="Calibri"/>
                <w:b/>
                <w:sz w:val="20"/>
                <w:szCs w:val="22"/>
                <w:vertAlign w:val="superscript"/>
              </w:rPr>
              <w:footnoteReference w:id="6"/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55E8276" w14:textId="77777777" w:rsidR="000D22AC" w:rsidRPr="00906735" w:rsidRDefault="000D22AC" w:rsidP="00EC536F">
            <w:pPr>
              <w:jc w:val="center"/>
              <w:rPr>
                <w:rFonts w:eastAsia="Calibri"/>
                <w:b/>
                <w:sz w:val="20"/>
                <w:szCs w:val="22"/>
              </w:rPr>
            </w:pPr>
            <w:r w:rsidRPr="00906735">
              <w:rPr>
                <w:rFonts w:eastAsia="Calibri"/>
                <w:b/>
                <w:sz w:val="20"/>
                <w:szCs w:val="22"/>
              </w:rPr>
              <w:t>Pažangos priemonės rezultato rodiklio reikšmės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5BFEC4B" w14:textId="3B35776B" w:rsidR="000D22AC" w:rsidRPr="00906735" w:rsidRDefault="000D22AC" w:rsidP="00EC536F">
            <w:pPr>
              <w:jc w:val="center"/>
              <w:rPr>
                <w:rFonts w:eastAsia="Calibri"/>
                <w:b/>
                <w:sz w:val="20"/>
                <w:szCs w:val="22"/>
              </w:rPr>
            </w:pPr>
            <w:r w:rsidRPr="00906735">
              <w:rPr>
                <w:rFonts w:eastAsia="Calibri"/>
                <w:b/>
                <w:sz w:val="20"/>
                <w:szCs w:val="22"/>
              </w:rPr>
              <w:t>Pažangos priemonės papildomas požymis</w:t>
            </w:r>
            <w:r w:rsidR="00753CB6" w:rsidRPr="00906735">
              <w:rPr>
                <w:rFonts w:eastAsia="Calibri"/>
                <w:b/>
                <w:sz w:val="20"/>
                <w:szCs w:val="22"/>
              </w:rPr>
              <w:t>*</w:t>
            </w:r>
            <w:r w:rsidRPr="00906735">
              <w:rPr>
                <w:rFonts w:eastAsia="Calibri"/>
                <w:b/>
                <w:sz w:val="20"/>
                <w:szCs w:val="22"/>
              </w:rPr>
              <w:t>: LRV ĮP, HP, NRD, RPP</w:t>
            </w:r>
          </w:p>
        </w:tc>
      </w:tr>
      <w:tr w:rsidR="000C4C42" w:rsidRPr="00906735" w14:paraId="06AA437F" w14:textId="77777777" w:rsidTr="006350B3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5F0D" w14:textId="77777777" w:rsidR="000D22AC" w:rsidRPr="00906735" w:rsidRDefault="000D22AC" w:rsidP="00EC536F">
            <w:pPr>
              <w:rPr>
                <w:rFonts w:eastAsia="Calibri"/>
                <w:b/>
                <w:sz w:val="20"/>
                <w:szCs w:val="22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2599" w14:textId="77777777" w:rsidR="000D22AC" w:rsidRPr="00906735" w:rsidRDefault="000D22AC" w:rsidP="00EC536F">
            <w:pPr>
              <w:rPr>
                <w:rFonts w:eastAsia="Calibri"/>
                <w:b/>
                <w:sz w:val="20"/>
                <w:szCs w:val="22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6168" w14:textId="77777777" w:rsidR="000D22AC" w:rsidRPr="00906735" w:rsidRDefault="000D22AC" w:rsidP="00EC536F">
            <w:pPr>
              <w:rPr>
                <w:rFonts w:eastAsia="Calibri"/>
                <w:b/>
                <w:sz w:val="20"/>
                <w:szCs w:val="22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B250" w14:textId="77777777" w:rsidR="000D22AC" w:rsidRPr="00906735" w:rsidRDefault="000D22AC" w:rsidP="00EC536F">
            <w:pPr>
              <w:rPr>
                <w:rFonts w:eastAsia="Calibri"/>
                <w:b/>
                <w:sz w:val="20"/>
                <w:szCs w:val="22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979B" w14:textId="77777777" w:rsidR="000D22AC" w:rsidRPr="00906735" w:rsidRDefault="000D22AC" w:rsidP="00EC536F">
            <w:pPr>
              <w:rPr>
                <w:rFonts w:eastAsia="Calibri"/>
                <w:b/>
                <w:sz w:val="20"/>
                <w:szCs w:val="22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E88E" w14:textId="77777777" w:rsidR="000D22AC" w:rsidRPr="00906735" w:rsidRDefault="000D22AC" w:rsidP="00EC536F">
            <w:pPr>
              <w:rPr>
                <w:rFonts w:eastAsia="Calibri"/>
                <w:b/>
                <w:sz w:val="20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61DC" w14:textId="77777777" w:rsidR="000D22AC" w:rsidRPr="00906735" w:rsidRDefault="000D22AC" w:rsidP="00EC536F">
            <w:pPr>
              <w:rPr>
                <w:rFonts w:eastAsia="Calibri"/>
                <w:b/>
                <w:sz w:val="20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918F956" w14:textId="77777777" w:rsidR="000D22AC" w:rsidRPr="00906735" w:rsidRDefault="000D22AC" w:rsidP="00EC536F">
            <w:pPr>
              <w:jc w:val="center"/>
              <w:rPr>
                <w:rFonts w:eastAsia="Calibri"/>
                <w:b/>
                <w:sz w:val="20"/>
                <w:szCs w:val="22"/>
              </w:rPr>
            </w:pPr>
            <w:r w:rsidRPr="00906735">
              <w:rPr>
                <w:rFonts w:eastAsia="Calibri"/>
                <w:b/>
                <w:sz w:val="20"/>
                <w:szCs w:val="22"/>
              </w:rPr>
              <w:t>Pradinė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E22057F" w14:textId="77777777" w:rsidR="000D22AC" w:rsidRPr="00906735" w:rsidRDefault="000D22AC" w:rsidP="00EC536F">
            <w:pPr>
              <w:jc w:val="center"/>
              <w:rPr>
                <w:rFonts w:eastAsia="Calibri"/>
                <w:b/>
                <w:sz w:val="20"/>
                <w:szCs w:val="22"/>
              </w:rPr>
            </w:pPr>
            <w:r w:rsidRPr="00906735">
              <w:rPr>
                <w:rFonts w:eastAsia="Calibri"/>
                <w:b/>
                <w:sz w:val="20"/>
                <w:szCs w:val="22"/>
              </w:rPr>
              <w:t>2030 m.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CE40" w14:textId="77777777" w:rsidR="000D22AC" w:rsidRPr="00906735" w:rsidRDefault="000D22AC" w:rsidP="00EC536F">
            <w:pPr>
              <w:rPr>
                <w:rFonts w:eastAsia="Calibri"/>
                <w:b/>
                <w:sz w:val="20"/>
                <w:szCs w:val="22"/>
              </w:rPr>
            </w:pPr>
          </w:p>
        </w:tc>
      </w:tr>
      <w:tr w:rsidR="000C4C42" w:rsidRPr="00906735" w14:paraId="342BA543" w14:textId="77777777" w:rsidTr="006350B3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CEC153C" w14:textId="77777777" w:rsidR="000D22AC" w:rsidRPr="00906735" w:rsidRDefault="000D22AC" w:rsidP="00EC536F">
            <w:pPr>
              <w:jc w:val="center"/>
              <w:rPr>
                <w:rFonts w:eastAsia="Calibri"/>
                <w:sz w:val="20"/>
                <w:szCs w:val="22"/>
                <w:lang w:val="en-US"/>
              </w:rPr>
            </w:pPr>
            <w:r w:rsidRPr="00906735">
              <w:rPr>
                <w:rFonts w:eastAsia="Calibri"/>
                <w:sz w:val="20"/>
                <w:szCs w:val="22"/>
                <w:lang w:val="en-US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7F77E2F" w14:textId="77777777" w:rsidR="000D22AC" w:rsidRPr="00906735" w:rsidRDefault="000D22AC" w:rsidP="00EC536F">
            <w:pPr>
              <w:jc w:val="center"/>
              <w:rPr>
                <w:rFonts w:eastAsia="Calibri"/>
                <w:sz w:val="20"/>
                <w:szCs w:val="22"/>
                <w:lang w:val="en-US"/>
              </w:rPr>
            </w:pPr>
            <w:r w:rsidRPr="00906735">
              <w:rPr>
                <w:rFonts w:eastAsia="Calibri"/>
                <w:sz w:val="20"/>
                <w:szCs w:val="22"/>
                <w:lang w:val="en-US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CB08D52" w14:textId="77777777" w:rsidR="000D22AC" w:rsidRPr="00906735" w:rsidRDefault="000D22AC" w:rsidP="00EC536F">
            <w:pPr>
              <w:jc w:val="center"/>
              <w:rPr>
                <w:rFonts w:eastAsia="Calibri"/>
                <w:sz w:val="20"/>
                <w:szCs w:val="22"/>
              </w:rPr>
            </w:pPr>
            <w:r w:rsidRPr="00906735">
              <w:rPr>
                <w:rFonts w:eastAsia="Calibri"/>
                <w:sz w:val="20"/>
                <w:szCs w:val="22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C2A37C3" w14:textId="77777777" w:rsidR="000D22AC" w:rsidRPr="00906735" w:rsidRDefault="000D22AC" w:rsidP="00EC536F">
            <w:pPr>
              <w:jc w:val="center"/>
              <w:rPr>
                <w:rFonts w:eastAsia="Calibri"/>
                <w:sz w:val="20"/>
                <w:szCs w:val="22"/>
              </w:rPr>
            </w:pPr>
            <w:r w:rsidRPr="00906735">
              <w:rPr>
                <w:rFonts w:eastAsia="Calibri"/>
                <w:sz w:val="20"/>
                <w:szCs w:val="22"/>
              </w:rPr>
              <w:t>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AAA1DCA" w14:textId="77777777" w:rsidR="000D22AC" w:rsidRPr="00906735" w:rsidRDefault="000D22AC" w:rsidP="00EC536F">
            <w:pPr>
              <w:jc w:val="center"/>
              <w:rPr>
                <w:rFonts w:eastAsia="Calibri"/>
                <w:sz w:val="20"/>
                <w:szCs w:val="22"/>
              </w:rPr>
            </w:pPr>
            <w:r w:rsidRPr="00906735">
              <w:rPr>
                <w:rFonts w:eastAsia="Calibri"/>
                <w:sz w:val="20"/>
                <w:szCs w:val="22"/>
              </w:rPr>
              <w:t>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B45A23A" w14:textId="77777777" w:rsidR="000D22AC" w:rsidRPr="00906735" w:rsidRDefault="000D22AC" w:rsidP="00EC536F">
            <w:pPr>
              <w:jc w:val="center"/>
              <w:rPr>
                <w:rFonts w:eastAsia="Calibri"/>
                <w:sz w:val="20"/>
                <w:szCs w:val="22"/>
              </w:rPr>
            </w:pPr>
            <w:r w:rsidRPr="00906735">
              <w:rPr>
                <w:rFonts w:eastAsia="Calibri"/>
                <w:sz w:val="20"/>
                <w:szCs w:val="22"/>
              </w:rPr>
              <w:t>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96D6EBA" w14:textId="77777777" w:rsidR="000D22AC" w:rsidRPr="00906735" w:rsidRDefault="000D22AC" w:rsidP="00EC536F">
            <w:pPr>
              <w:jc w:val="center"/>
              <w:rPr>
                <w:rFonts w:eastAsia="Calibri"/>
                <w:sz w:val="20"/>
                <w:szCs w:val="22"/>
              </w:rPr>
            </w:pPr>
            <w:r w:rsidRPr="00906735">
              <w:rPr>
                <w:rFonts w:eastAsia="Calibri"/>
                <w:sz w:val="20"/>
                <w:szCs w:val="22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63D9F61" w14:textId="77777777" w:rsidR="000D22AC" w:rsidRPr="00906735" w:rsidRDefault="000D22AC" w:rsidP="00EC536F">
            <w:pPr>
              <w:jc w:val="center"/>
              <w:rPr>
                <w:rFonts w:eastAsia="Calibri"/>
                <w:sz w:val="20"/>
                <w:szCs w:val="22"/>
              </w:rPr>
            </w:pPr>
            <w:r w:rsidRPr="00906735">
              <w:rPr>
                <w:rFonts w:eastAsia="Calibri"/>
                <w:sz w:val="20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517FC7E" w14:textId="77777777" w:rsidR="000D22AC" w:rsidRPr="00906735" w:rsidRDefault="000D22AC" w:rsidP="00EC536F">
            <w:pPr>
              <w:jc w:val="center"/>
              <w:rPr>
                <w:rFonts w:eastAsia="Calibri"/>
                <w:sz w:val="20"/>
                <w:szCs w:val="22"/>
              </w:rPr>
            </w:pPr>
            <w:r w:rsidRPr="00906735">
              <w:rPr>
                <w:rFonts w:eastAsia="Calibri"/>
                <w:sz w:val="20"/>
                <w:szCs w:val="22"/>
              </w:rPr>
              <w:t>9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43E46B7" w14:textId="77777777" w:rsidR="000D22AC" w:rsidRPr="00906735" w:rsidRDefault="000D22AC" w:rsidP="00EC536F">
            <w:pPr>
              <w:jc w:val="center"/>
              <w:rPr>
                <w:rFonts w:eastAsia="Calibri"/>
                <w:sz w:val="20"/>
                <w:szCs w:val="22"/>
              </w:rPr>
            </w:pPr>
            <w:r w:rsidRPr="00906735">
              <w:rPr>
                <w:rFonts w:eastAsia="Calibri"/>
                <w:sz w:val="20"/>
                <w:szCs w:val="22"/>
              </w:rPr>
              <w:t>10</w:t>
            </w:r>
          </w:p>
        </w:tc>
      </w:tr>
    </w:tbl>
    <w:tbl>
      <w:tblPr>
        <w:tblStyle w:val="1tinkleliolentelviesi5parykinimas1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871"/>
        <w:gridCol w:w="1418"/>
        <w:gridCol w:w="1275"/>
        <w:gridCol w:w="1701"/>
        <w:gridCol w:w="1418"/>
        <w:gridCol w:w="2126"/>
        <w:gridCol w:w="1276"/>
        <w:gridCol w:w="1276"/>
        <w:gridCol w:w="1842"/>
      </w:tblGrid>
      <w:tr w:rsidR="00E1708F" w:rsidRPr="00E1708F" w14:paraId="43EB6AB2" w14:textId="77777777" w:rsidTr="006350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cBorders>
              <w:bottom w:val="none" w:sz="0" w:space="0" w:color="auto"/>
            </w:tcBorders>
          </w:tcPr>
          <w:p w14:paraId="5FCCD301" w14:textId="3D3D254C" w:rsidR="00B75C08" w:rsidRPr="00E1708F" w:rsidRDefault="00B75C08" w:rsidP="77D33A18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 w:rsidRPr="00E1708F">
              <w:rPr>
                <w:b w:val="0"/>
                <w:bCs w:val="0"/>
                <w:szCs w:val="22"/>
              </w:rPr>
              <w:t>11-001-02-10-01</w:t>
            </w:r>
          </w:p>
          <w:p w14:paraId="52E099DB" w14:textId="280FF79F" w:rsidR="00B75C08" w:rsidRPr="00E1708F" w:rsidRDefault="00B75C08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71" w:type="dxa"/>
            <w:vMerge w:val="restart"/>
            <w:tcBorders>
              <w:bottom w:val="none" w:sz="0" w:space="0" w:color="auto"/>
            </w:tcBorders>
          </w:tcPr>
          <w:p w14:paraId="448B24DD" w14:textId="1AEACB61" w:rsidR="00B75C08" w:rsidRPr="00E1708F" w:rsidRDefault="00B75C08" w:rsidP="47419B3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E1708F">
              <w:rPr>
                <w:b w:val="0"/>
                <w:szCs w:val="22"/>
                <w:lang w:eastAsia="lt-LT"/>
              </w:rPr>
              <w:t>Gerinti grėsmių bei rizikos sveikatai veiksnių valdymą</w:t>
            </w:r>
            <w:r w:rsidRPr="00E1708F">
              <w:rPr>
                <w:b w:val="0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bottom w:val="none" w:sz="0" w:space="0" w:color="auto"/>
            </w:tcBorders>
          </w:tcPr>
          <w:p w14:paraId="43435EFD" w14:textId="65AD4D3D" w:rsidR="00B75C08" w:rsidRPr="00E1708F" w:rsidRDefault="00B75C08" w:rsidP="77D33A1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E1708F">
              <w:rPr>
                <w:b w:val="0"/>
                <w:szCs w:val="22"/>
                <w:lang w:val="lt"/>
              </w:rPr>
              <w:t>2.10</w:t>
            </w:r>
            <w:r w:rsidR="000F786F" w:rsidRPr="00E1708F">
              <w:rPr>
                <w:b w:val="0"/>
                <w:szCs w:val="22"/>
                <w:lang w:val="lt"/>
              </w:rPr>
              <w:t>.</w:t>
            </w:r>
            <w:r w:rsidRPr="00E1708F">
              <w:rPr>
                <w:b w:val="0"/>
                <w:szCs w:val="22"/>
                <w:lang w:val="lt"/>
              </w:rPr>
              <w:t>Skatinti sveikatos išsaugojimo ir stiprinimo veiklas ir stiprinti psichologinį (emocinį) visuomenės atsparumą</w:t>
            </w:r>
          </w:p>
          <w:p w14:paraId="3FFB7E53" w14:textId="1E4DAB88" w:rsidR="00B75C08" w:rsidRPr="00E1708F" w:rsidRDefault="00B75C08" w:rsidP="47419B3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  <w:lang w:val="lt"/>
              </w:rPr>
            </w:pPr>
          </w:p>
        </w:tc>
        <w:tc>
          <w:tcPr>
            <w:tcW w:w="1275" w:type="dxa"/>
            <w:vMerge w:val="restart"/>
            <w:tcBorders>
              <w:bottom w:val="none" w:sz="0" w:space="0" w:color="auto"/>
            </w:tcBorders>
          </w:tcPr>
          <w:p w14:paraId="5BE9CB15" w14:textId="1CC78A0E" w:rsidR="00B75C08" w:rsidRPr="00E1708F" w:rsidRDefault="00B75C08" w:rsidP="00C33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E1708F">
              <w:rPr>
                <w:b w:val="0"/>
                <w:szCs w:val="22"/>
              </w:rPr>
              <w:t>2.2, 2.5, 2,6, 2.7, 2.11, 2.12, 6.1, 6.4, 6.6</w:t>
            </w:r>
            <w:r w:rsidR="008E7B08" w:rsidRPr="00E1708F">
              <w:rPr>
                <w:b w:val="0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bottom w:val="none" w:sz="0" w:space="0" w:color="auto"/>
            </w:tcBorders>
          </w:tcPr>
          <w:p w14:paraId="2576CEE1" w14:textId="146C7E06" w:rsidR="00B75C08" w:rsidRPr="00E1708F" w:rsidRDefault="00B75C08" w:rsidP="47419B3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bottom w:val="none" w:sz="0" w:space="0" w:color="auto"/>
            </w:tcBorders>
          </w:tcPr>
          <w:p w14:paraId="65768B5E" w14:textId="693ECE85" w:rsidR="00B75C08" w:rsidRPr="00E1708F" w:rsidRDefault="00F4383F" w:rsidP="003230A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>
              <w:rPr>
                <w:b w:val="0"/>
                <w:szCs w:val="22"/>
              </w:rPr>
              <w:t xml:space="preserve">Švietimo mokslo ir sporto ministerija (toliau – </w:t>
            </w:r>
            <w:r w:rsidR="00B75C08" w:rsidRPr="00E1708F">
              <w:rPr>
                <w:b w:val="0"/>
                <w:szCs w:val="22"/>
              </w:rPr>
              <w:t>ŠMSM</w:t>
            </w:r>
            <w:r>
              <w:rPr>
                <w:b w:val="0"/>
                <w:szCs w:val="22"/>
              </w:rPr>
              <w:t>)</w:t>
            </w:r>
            <w:r w:rsidR="00B75C08" w:rsidRPr="00E1708F">
              <w:rPr>
                <w:b w:val="0"/>
                <w:szCs w:val="22"/>
              </w:rPr>
              <w:t>,</w:t>
            </w:r>
            <w:r>
              <w:rPr>
                <w:b w:val="0"/>
                <w:szCs w:val="22"/>
              </w:rPr>
              <w:t xml:space="preserve"> Socialinės apsaugos ir darbo ministerija (toliau – </w:t>
            </w:r>
            <w:r w:rsidR="00B75C08" w:rsidRPr="00E1708F">
              <w:rPr>
                <w:b w:val="0"/>
                <w:szCs w:val="22"/>
              </w:rPr>
              <w:t xml:space="preserve"> SADM</w:t>
            </w:r>
            <w:r>
              <w:rPr>
                <w:b w:val="0"/>
                <w:szCs w:val="22"/>
              </w:rPr>
              <w:t>)</w:t>
            </w:r>
            <w:r w:rsidR="00B75C08" w:rsidRPr="00E1708F">
              <w:rPr>
                <w:b w:val="0"/>
                <w:szCs w:val="22"/>
              </w:rPr>
              <w:t>,</w:t>
            </w:r>
            <w:r>
              <w:rPr>
                <w:b w:val="0"/>
                <w:szCs w:val="22"/>
              </w:rPr>
              <w:t xml:space="preserve"> Vidaus reikalų ministerija (toliau – </w:t>
            </w:r>
            <w:r w:rsidR="00B75C08" w:rsidRPr="00E1708F">
              <w:rPr>
                <w:b w:val="0"/>
                <w:szCs w:val="22"/>
              </w:rPr>
              <w:t xml:space="preserve"> VRM</w:t>
            </w:r>
            <w:r>
              <w:rPr>
                <w:b w:val="0"/>
                <w:szCs w:val="22"/>
              </w:rPr>
              <w:t>)</w:t>
            </w:r>
            <w:r w:rsidR="00B75C08" w:rsidRPr="00E1708F">
              <w:rPr>
                <w:b w:val="0"/>
                <w:szCs w:val="22"/>
              </w:rPr>
              <w:t>,</w:t>
            </w:r>
            <w:r>
              <w:rPr>
                <w:b w:val="0"/>
                <w:szCs w:val="22"/>
              </w:rPr>
              <w:t xml:space="preserve"> Žemės ūkio ministerija (toliau –  </w:t>
            </w:r>
            <w:r w:rsidR="00B75C08" w:rsidRPr="00E1708F">
              <w:rPr>
                <w:b w:val="0"/>
                <w:szCs w:val="22"/>
              </w:rPr>
              <w:t>ŽŪM</w:t>
            </w:r>
            <w:r>
              <w:rPr>
                <w:b w:val="0"/>
                <w:szCs w:val="22"/>
              </w:rPr>
              <w:t>)</w:t>
            </w:r>
            <w:r w:rsidR="00B75C08" w:rsidRPr="00E1708F">
              <w:rPr>
                <w:b w:val="0"/>
                <w:szCs w:val="22"/>
              </w:rPr>
              <w:t xml:space="preserve">, </w:t>
            </w:r>
            <w:r>
              <w:rPr>
                <w:b w:val="0"/>
                <w:szCs w:val="22"/>
              </w:rPr>
              <w:lastRenderedPageBreak/>
              <w:t xml:space="preserve">Susisiekimo ministerija (toliau – </w:t>
            </w:r>
            <w:r w:rsidR="00B75C08" w:rsidRPr="00E1708F">
              <w:rPr>
                <w:b w:val="0"/>
                <w:szCs w:val="22"/>
              </w:rPr>
              <w:t>SM</w:t>
            </w:r>
            <w:r>
              <w:rPr>
                <w:b w:val="0"/>
                <w:szCs w:val="22"/>
              </w:rPr>
              <w:t>)</w:t>
            </w:r>
            <w:r w:rsidR="00B75C08" w:rsidRPr="00E1708F">
              <w:rPr>
                <w:b w:val="0"/>
                <w:szCs w:val="22"/>
              </w:rPr>
              <w:t xml:space="preserve">, </w:t>
            </w:r>
            <w:r>
              <w:rPr>
                <w:b w:val="0"/>
                <w:szCs w:val="22"/>
              </w:rPr>
              <w:t xml:space="preserve">Kultūros ministerija (toliau – </w:t>
            </w:r>
            <w:r w:rsidR="00B75C08" w:rsidRPr="00E1708F">
              <w:rPr>
                <w:b w:val="0"/>
                <w:szCs w:val="22"/>
              </w:rPr>
              <w:t>KM</w:t>
            </w:r>
            <w:r>
              <w:rPr>
                <w:b w:val="0"/>
                <w:szCs w:val="22"/>
              </w:rPr>
              <w:t>)</w:t>
            </w:r>
            <w:r w:rsidR="00B75C08" w:rsidRPr="00E1708F">
              <w:rPr>
                <w:b w:val="0"/>
                <w:szCs w:val="22"/>
              </w:rPr>
              <w:t xml:space="preserve">, </w:t>
            </w:r>
            <w:r>
              <w:rPr>
                <w:b w:val="0"/>
                <w:szCs w:val="22"/>
              </w:rPr>
              <w:t xml:space="preserve">Aplinkos ministerija (toliau – </w:t>
            </w:r>
            <w:r w:rsidR="00B75C08" w:rsidRPr="00E1708F">
              <w:rPr>
                <w:b w:val="0"/>
                <w:szCs w:val="22"/>
              </w:rPr>
              <w:t>AM</w:t>
            </w:r>
            <w:r>
              <w:rPr>
                <w:b w:val="0"/>
                <w:szCs w:val="22"/>
              </w:rPr>
              <w:t>)</w:t>
            </w:r>
            <w:r w:rsidR="00B75C08" w:rsidRPr="00E1708F">
              <w:rPr>
                <w:b w:val="0"/>
                <w:szCs w:val="22"/>
              </w:rPr>
              <w:t xml:space="preserve">, </w:t>
            </w:r>
            <w:r>
              <w:rPr>
                <w:b w:val="0"/>
                <w:szCs w:val="22"/>
              </w:rPr>
              <w:t xml:space="preserve">Teisingumo ministerija (toliau – </w:t>
            </w:r>
            <w:r w:rsidR="00B75C08" w:rsidRPr="00E1708F">
              <w:rPr>
                <w:b w:val="0"/>
                <w:szCs w:val="22"/>
              </w:rPr>
              <w:t>TM</w:t>
            </w:r>
            <w:r>
              <w:rPr>
                <w:b w:val="0"/>
                <w:szCs w:val="22"/>
              </w:rPr>
              <w:t>)</w:t>
            </w:r>
            <w:r w:rsidR="00B75C08" w:rsidRPr="00E1708F">
              <w:rPr>
                <w:b w:val="0"/>
                <w:szCs w:val="22"/>
              </w:rPr>
              <w:t xml:space="preserve">,  </w:t>
            </w:r>
            <w:r>
              <w:rPr>
                <w:b w:val="0"/>
                <w:szCs w:val="22"/>
              </w:rPr>
              <w:t xml:space="preserve">Finansų ministerija (toliau – </w:t>
            </w:r>
            <w:r w:rsidR="00B75C08" w:rsidRPr="00E1708F">
              <w:rPr>
                <w:b w:val="0"/>
                <w:szCs w:val="22"/>
              </w:rPr>
              <w:t>FM</w:t>
            </w:r>
            <w:r>
              <w:rPr>
                <w:b w:val="0"/>
                <w:szCs w:val="22"/>
              </w:rPr>
              <w:t>)</w:t>
            </w:r>
          </w:p>
          <w:p w14:paraId="043578DF" w14:textId="77777777" w:rsidR="00B75C08" w:rsidRPr="00E1708F" w:rsidRDefault="00B75C08" w:rsidP="00B8328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14:paraId="470370B2" w14:textId="7CF5FE9B" w:rsidR="00B75C08" w:rsidRPr="00E1708F" w:rsidRDefault="00B75C08" w:rsidP="00B8328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none" w:sz="0" w:space="0" w:color="auto"/>
            </w:tcBorders>
          </w:tcPr>
          <w:p w14:paraId="4FCE8791" w14:textId="089D65B4" w:rsidR="00B75C08" w:rsidRPr="00E1708F" w:rsidRDefault="00B75C08" w:rsidP="0018303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E1708F">
              <w:rPr>
                <w:b w:val="0"/>
                <w:szCs w:val="22"/>
              </w:rPr>
              <w:lastRenderedPageBreak/>
              <w:t xml:space="preserve">Potencialiai prarastų gyvenimo metų skaičius </w:t>
            </w:r>
            <w:r w:rsidR="00914A54" w:rsidRPr="00E1708F">
              <w:rPr>
                <w:b w:val="0"/>
                <w:szCs w:val="22"/>
              </w:rPr>
              <w:t>100 tūkst.</w:t>
            </w:r>
            <w:r w:rsidR="00AD52CD" w:rsidRPr="00E1708F">
              <w:rPr>
                <w:b w:val="0"/>
                <w:szCs w:val="22"/>
              </w:rPr>
              <w:t xml:space="preserve"> </w:t>
            </w:r>
            <w:r w:rsidRPr="00E1708F">
              <w:rPr>
                <w:b w:val="0"/>
                <w:szCs w:val="22"/>
              </w:rPr>
              <w:t>0</w:t>
            </w:r>
            <w:r w:rsidR="001F66D8" w:rsidRPr="00906735">
              <w:rPr>
                <w:szCs w:val="24"/>
              </w:rPr>
              <w:t>–</w:t>
            </w:r>
            <w:r w:rsidRPr="00E1708F">
              <w:rPr>
                <w:b w:val="0"/>
                <w:szCs w:val="22"/>
              </w:rPr>
              <w:t>69 m</w:t>
            </w:r>
            <w:r w:rsidR="00AD52CD" w:rsidRPr="00E1708F">
              <w:rPr>
                <w:b w:val="0"/>
                <w:szCs w:val="22"/>
              </w:rPr>
              <w:t>etų amžiaus</w:t>
            </w:r>
            <w:r w:rsidRPr="00E1708F">
              <w:rPr>
                <w:b w:val="0"/>
                <w:szCs w:val="22"/>
              </w:rPr>
              <w:t xml:space="preserve"> gyventojų</w:t>
            </w:r>
            <w:r w:rsidR="00071BBF" w:rsidRPr="00E1708F">
              <w:rPr>
                <w:b w:val="0"/>
                <w:szCs w:val="22"/>
              </w:rPr>
              <w:t>***</w:t>
            </w:r>
          </w:p>
        </w:tc>
        <w:tc>
          <w:tcPr>
            <w:tcW w:w="1276" w:type="dxa"/>
            <w:tcBorders>
              <w:bottom w:val="none" w:sz="0" w:space="0" w:color="auto"/>
            </w:tcBorders>
          </w:tcPr>
          <w:p w14:paraId="05C0B017" w14:textId="0CE25674" w:rsidR="00B75C08" w:rsidRPr="00E1708F" w:rsidRDefault="00B75C08" w:rsidP="018E7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E1708F">
              <w:rPr>
                <w:b w:val="0"/>
                <w:szCs w:val="22"/>
              </w:rPr>
              <w:t>8</w:t>
            </w:r>
            <w:r w:rsidR="00906735" w:rsidRPr="00E1708F">
              <w:rPr>
                <w:b w:val="0"/>
                <w:szCs w:val="22"/>
              </w:rPr>
              <w:t xml:space="preserve"> </w:t>
            </w:r>
            <w:r w:rsidRPr="00E1708F">
              <w:rPr>
                <w:b w:val="0"/>
                <w:szCs w:val="22"/>
              </w:rPr>
              <w:t>024</w:t>
            </w:r>
          </w:p>
          <w:p w14:paraId="2B039406" w14:textId="053C82A4" w:rsidR="00B75C08" w:rsidRPr="00E1708F" w:rsidRDefault="00B75C08" w:rsidP="018E7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E1708F">
              <w:rPr>
                <w:b w:val="0"/>
                <w:szCs w:val="22"/>
              </w:rPr>
              <w:t>(2019)</w:t>
            </w:r>
          </w:p>
        </w:tc>
        <w:tc>
          <w:tcPr>
            <w:tcW w:w="1276" w:type="dxa"/>
            <w:tcBorders>
              <w:bottom w:val="none" w:sz="0" w:space="0" w:color="auto"/>
            </w:tcBorders>
          </w:tcPr>
          <w:p w14:paraId="65EE0B4A" w14:textId="621B66B9" w:rsidR="00B75C08" w:rsidRPr="00E1708F" w:rsidRDefault="00B75C08" w:rsidP="00443D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E1708F">
              <w:rPr>
                <w:b w:val="0"/>
                <w:szCs w:val="22"/>
              </w:rPr>
              <w:t>5</w:t>
            </w:r>
            <w:r w:rsidR="00906735" w:rsidRPr="00E1708F">
              <w:rPr>
                <w:b w:val="0"/>
                <w:szCs w:val="22"/>
              </w:rPr>
              <w:t xml:space="preserve"> </w:t>
            </w:r>
            <w:r w:rsidRPr="00E1708F">
              <w:rPr>
                <w:b w:val="0"/>
                <w:szCs w:val="22"/>
              </w:rPr>
              <w:t>524</w:t>
            </w:r>
          </w:p>
          <w:p w14:paraId="20ABE5C2" w14:textId="32B83E62" w:rsidR="00B75C08" w:rsidRPr="00E1708F" w:rsidRDefault="00B75C08" w:rsidP="018E7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bottom w:val="none" w:sz="0" w:space="0" w:color="auto"/>
            </w:tcBorders>
          </w:tcPr>
          <w:p w14:paraId="242A2C0E" w14:textId="77777777" w:rsidR="00B75C08" w:rsidRPr="00E1708F" w:rsidRDefault="00B75C08" w:rsidP="0039795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E1708F">
              <w:rPr>
                <w:b w:val="0"/>
                <w:szCs w:val="22"/>
              </w:rPr>
              <w:t>LRV ĮP, NRD,</w:t>
            </w:r>
          </w:p>
          <w:p w14:paraId="1C6685DD" w14:textId="77777777" w:rsidR="00B75C08" w:rsidRPr="00E1708F" w:rsidRDefault="00B75C08" w:rsidP="35F49F6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  <w:sz w:val="22"/>
                <w:szCs w:val="22"/>
              </w:rPr>
            </w:pPr>
          </w:p>
          <w:p w14:paraId="12F8EBBF" w14:textId="04E33B4C" w:rsidR="00B75C08" w:rsidRPr="00E1708F" w:rsidRDefault="00B75C08" w:rsidP="35F49F6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E1708F">
              <w:rPr>
                <w:b w:val="0"/>
                <w:i/>
                <w:iCs/>
                <w:szCs w:val="22"/>
              </w:rPr>
              <w:t>Lygių galimybių visiems</w:t>
            </w:r>
            <w:r w:rsidRPr="00E1708F">
              <w:rPr>
                <w:b w:val="0"/>
                <w:szCs w:val="22"/>
              </w:rPr>
              <w:t xml:space="preserve"> HP;</w:t>
            </w:r>
          </w:p>
          <w:p w14:paraId="6001EA1E" w14:textId="0F1C87CD" w:rsidR="00B75C08" w:rsidRPr="00E1708F" w:rsidRDefault="00B75C08" w:rsidP="35F49F6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E1708F">
              <w:rPr>
                <w:b w:val="0"/>
                <w:i/>
                <w:iCs/>
                <w:szCs w:val="22"/>
              </w:rPr>
              <w:t>Inovatyvumo (kūrybingumo) HP</w:t>
            </w:r>
          </w:p>
        </w:tc>
      </w:tr>
      <w:tr w:rsidR="00E1708F" w:rsidRPr="00E1708F" w14:paraId="28E980D3" w14:textId="77777777" w:rsidTr="006350B3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14:paraId="24AA459E" w14:textId="77777777" w:rsidR="00B75C08" w:rsidRPr="00E1708F" w:rsidRDefault="00B75C08" w:rsidP="00C05378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56A45640" w14:textId="585DE25C" w:rsidR="00B75C08" w:rsidRPr="00E1708F" w:rsidRDefault="00B75C08" w:rsidP="00C053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91251CE" w14:textId="72468D65" w:rsidR="00B75C08" w:rsidRPr="00E1708F" w:rsidRDefault="00B75C08" w:rsidP="00C053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lt"/>
              </w:rPr>
            </w:pPr>
          </w:p>
        </w:tc>
        <w:tc>
          <w:tcPr>
            <w:tcW w:w="1275" w:type="dxa"/>
            <w:vMerge/>
          </w:tcPr>
          <w:p w14:paraId="2B9D4692" w14:textId="402C4FDB" w:rsidR="00B75C08" w:rsidRPr="00E1708F" w:rsidRDefault="00B75C08" w:rsidP="00C053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87D7782" w14:textId="43F59E07" w:rsidR="00B75C08" w:rsidRPr="00E1708F" w:rsidRDefault="00B75C08" w:rsidP="00C053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AA18500" w14:textId="3D74981F" w:rsidR="00B75C08" w:rsidRPr="00E1708F" w:rsidRDefault="00B75C08" w:rsidP="00C053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40BF11" w14:textId="3EF6BAAF" w:rsidR="00B75C08" w:rsidRPr="00E1708F" w:rsidRDefault="00B75C08" w:rsidP="001830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Asmenų, pakeitusių gyvensenos įpročius dėl sveikatos, skaičiuojant 1 000 gyv</w:t>
            </w:r>
            <w:r w:rsidR="0062457D" w:rsidRPr="00E1708F">
              <w:rPr>
                <w:szCs w:val="22"/>
              </w:rPr>
              <w:t>entojų</w:t>
            </w:r>
            <w:r w:rsidRPr="00E1708F">
              <w:rPr>
                <w:szCs w:val="22"/>
              </w:rPr>
              <w:t xml:space="preserve"> skaičius</w:t>
            </w:r>
            <w:r w:rsidR="00071BBF" w:rsidRPr="00E1708F">
              <w:rPr>
                <w:szCs w:val="22"/>
              </w:rPr>
              <w:t>***</w:t>
            </w:r>
          </w:p>
        </w:tc>
        <w:tc>
          <w:tcPr>
            <w:tcW w:w="1276" w:type="dxa"/>
          </w:tcPr>
          <w:p w14:paraId="1E92582D" w14:textId="77777777" w:rsidR="00B75C08" w:rsidRPr="00E1708F" w:rsidRDefault="00B75C08" w:rsidP="00C053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 w:rsidRPr="00E1708F">
              <w:rPr>
                <w:szCs w:val="22"/>
              </w:rPr>
              <w:t xml:space="preserve">302 </w:t>
            </w:r>
          </w:p>
          <w:p w14:paraId="672334B8" w14:textId="1F33CDA3" w:rsidR="00B75C08" w:rsidRPr="00E1708F" w:rsidRDefault="00B75C08" w:rsidP="00C053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 xml:space="preserve">(2018)  </w:t>
            </w:r>
          </w:p>
        </w:tc>
        <w:tc>
          <w:tcPr>
            <w:tcW w:w="1276" w:type="dxa"/>
          </w:tcPr>
          <w:p w14:paraId="4D480123" w14:textId="2236BB66" w:rsidR="00B75C08" w:rsidRPr="00E1708F" w:rsidRDefault="00B75C08" w:rsidP="537D0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 w:rsidRPr="00E1708F">
              <w:rPr>
                <w:szCs w:val="22"/>
              </w:rPr>
              <w:t>470</w:t>
            </w:r>
          </w:p>
        </w:tc>
        <w:tc>
          <w:tcPr>
            <w:tcW w:w="1842" w:type="dxa"/>
            <w:vMerge/>
          </w:tcPr>
          <w:p w14:paraId="4CFCF38F" w14:textId="7F8FA258" w:rsidR="00B75C08" w:rsidRPr="00E1708F" w:rsidRDefault="00B75C08" w:rsidP="00C053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1708F" w:rsidRPr="00E1708F" w14:paraId="67707C4F" w14:textId="77777777" w:rsidTr="006350B3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14:paraId="6755666C" w14:textId="77777777" w:rsidR="00B75C08" w:rsidRPr="00E1708F" w:rsidRDefault="00B75C08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42C708AA" w14:textId="77777777" w:rsidR="00B75C08" w:rsidRPr="00E1708F" w:rsidRDefault="00B75C08" w:rsidP="00B832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8A44556" w14:textId="0640D47B" w:rsidR="00B75C08" w:rsidRPr="00E1708F" w:rsidRDefault="00B75C08" w:rsidP="00B832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lt"/>
              </w:rPr>
            </w:pPr>
          </w:p>
        </w:tc>
        <w:tc>
          <w:tcPr>
            <w:tcW w:w="1275" w:type="dxa"/>
            <w:vMerge/>
          </w:tcPr>
          <w:p w14:paraId="0104DD72" w14:textId="77777777" w:rsidR="00B75C08" w:rsidRPr="00E1708F" w:rsidRDefault="00B75C08" w:rsidP="00B832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2B012CA" w14:textId="77777777" w:rsidR="00B75C08" w:rsidRPr="00E1708F" w:rsidRDefault="00B75C08" w:rsidP="00B832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7CDA7F3" w14:textId="3B02C38D" w:rsidR="00B75C08" w:rsidRPr="00E1708F" w:rsidRDefault="00B75C08" w:rsidP="00B832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B0EF15" w14:textId="2FCA4BC6" w:rsidR="00FB621A" w:rsidRPr="00E1708F" w:rsidRDefault="00922522" w:rsidP="003309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vertAlign w:val="superscript"/>
              </w:rPr>
            </w:pPr>
            <w:r w:rsidRPr="00E1708F">
              <w:rPr>
                <w:szCs w:val="22"/>
              </w:rPr>
              <w:t>Miesto ir kaimo gyventojų, vertinančių savo gyvenimo kokybę kaip gerą ir labai gerą, vertinimų skirtumas (proc.)</w:t>
            </w:r>
            <w:r w:rsidR="001F1D9F" w:rsidRPr="00E1708F">
              <w:rPr>
                <w:szCs w:val="22"/>
              </w:rPr>
              <w:t>***</w:t>
            </w:r>
          </w:p>
        </w:tc>
        <w:tc>
          <w:tcPr>
            <w:tcW w:w="1276" w:type="dxa"/>
          </w:tcPr>
          <w:p w14:paraId="220ABCA4" w14:textId="62780D2B" w:rsidR="00B75C08" w:rsidRPr="00E1708F" w:rsidRDefault="00B75C08" w:rsidP="496AA5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6,3</w:t>
            </w:r>
          </w:p>
          <w:p w14:paraId="79D0B3A2" w14:textId="701C2EAF" w:rsidR="00B75C08" w:rsidRPr="00E1708F" w:rsidRDefault="00B75C08" w:rsidP="018E7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(2018)</w:t>
            </w:r>
          </w:p>
        </w:tc>
        <w:tc>
          <w:tcPr>
            <w:tcW w:w="1276" w:type="dxa"/>
          </w:tcPr>
          <w:p w14:paraId="56883C7B" w14:textId="0E30A98F" w:rsidR="00B75C08" w:rsidRPr="00E1708F" w:rsidRDefault="00B75C08" w:rsidP="1764274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3,3</w:t>
            </w:r>
          </w:p>
        </w:tc>
        <w:tc>
          <w:tcPr>
            <w:tcW w:w="1842" w:type="dxa"/>
            <w:vMerge/>
          </w:tcPr>
          <w:p w14:paraId="43852F32" w14:textId="37756ECA" w:rsidR="00B75C08" w:rsidRPr="00E1708F" w:rsidRDefault="00B75C08" w:rsidP="018E70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1708F" w:rsidRPr="00E1708F" w14:paraId="7FE6D919" w14:textId="77777777" w:rsidTr="006350B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14:paraId="7CEA83BE" w14:textId="77777777" w:rsidR="00B75C08" w:rsidRPr="00E1708F" w:rsidRDefault="00B75C08" w:rsidP="00C26AAD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4BCCFADF" w14:textId="77777777" w:rsidR="00B75C08" w:rsidRPr="00E1708F" w:rsidRDefault="00B75C08" w:rsidP="00C26A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1C117C1" w14:textId="77777777" w:rsidR="00B75C08" w:rsidRPr="00E1708F" w:rsidRDefault="00B75C08" w:rsidP="00C26A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lt"/>
              </w:rPr>
            </w:pPr>
          </w:p>
        </w:tc>
        <w:tc>
          <w:tcPr>
            <w:tcW w:w="1275" w:type="dxa"/>
            <w:vMerge/>
          </w:tcPr>
          <w:p w14:paraId="37B8F951" w14:textId="77777777" w:rsidR="00B75C08" w:rsidRPr="00E1708F" w:rsidRDefault="00B75C08" w:rsidP="00C26A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E4166BA" w14:textId="77777777" w:rsidR="00B75C08" w:rsidRPr="00E1708F" w:rsidRDefault="00B75C08" w:rsidP="00C26A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E0EC04B" w14:textId="77777777" w:rsidR="00B75C08" w:rsidRPr="00E1708F" w:rsidRDefault="00B75C08" w:rsidP="00C26A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F3C51A" w14:textId="74C44B85" w:rsidR="00B75C08" w:rsidRPr="00E1708F" w:rsidRDefault="00B75C08" w:rsidP="001830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noProof/>
                <w:szCs w:val="22"/>
              </w:rPr>
              <w:t>Specialistų, po dalyvavimo veiklose įgijusių / patobulinusių  kvalifikaciją, dalis</w:t>
            </w:r>
            <w:r w:rsidR="006D4565">
              <w:rPr>
                <w:noProof/>
                <w:szCs w:val="22"/>
              </w:rPr>
              <w:t xml:space="preserve"> </w:t>
            </w:r>
            <w:r w:rsidR="00B14CF6" w:rsidRPr="0089228F">
              <w:rPr>
                <w:szCs w:val="22"/>
              </w:rPr>
              <w:t xml:space="preserve">(proc.) </w:t>
            </w:r>
            <w:r w:rsidR="001F1D9F" w:rsidRPr="00E1708F">
              <w:rPr>
                <w:noProof/>
                <w:szCs w:val="22"/>
              </w:rPr>
              <w:t>***</w:t>
            </w:r>
          </w:p>
        </w:tc>
        <w:tc>
          <w:tcPr>
            <w:tcW w:w="1276" w:type="dxa"/>
          </w:tcPr>
          <w:p w14:paraId="6EDB25D8" w14:textId="77777777" w:rsidR="00B75C08" w:rsidRPr="00E1708F" w:rsidRDefault="00B75C08" w:rsidP="00C26A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0</w:t>
            </w:r>
          </w:p>
          <w:p w14:paraId="60DD57B3" w14:textId="597D6EC1" w:rsidR="009A7550" w:rsidRPr="00E1708F" w:rsidRDefault="009A7550" w:rsidP="00C26A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(2021 m.)</w:t>
            </w:r>
          </w:p>
        </w:tc>
        <w:tc>
          <w:tcPr>
            <w:tcW w:w="1276" w:type="dxa"/>
          </w:tcPr>
          <w:p w14:paraId="5040A517" w14:textId="77777777" w:rsidR="00B75C08" w:rsidRPr="00E1708F" w:rsidRDefault="00B75C08" w:rsidP="00C26AA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E1708F">
              <w:rPr>
                <w:szCs w:val="22"/>
              </w:rPr>
              <w:t>90</w:t>
            </w:r>
          </w:p>
          <w:p w14:paraId="267A6564" w14:textId="695DC8AE" w:rsidR="00906735" w:rsidRPr="00E1708F" w:rsidRDefault="00906735" w:rsidP="00C26AA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40906E5E" w14:textId="256AAB5B" w:rsidR="00B75C08" w:rsidRPr="00E1708F" w:rsidRDefault="00B75C08" w:rsidP="00C26A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green"/>
              </w:rPr>
            </w:pPr>
          </w:p>
        </w:tc>
      </w:tr>
      <w:tr w:rsidR="00E1708F" w:rsidRPr="00E1708F" w14:paraId="350C5065" w14:textId="77777777" w:rsidTr="006350B3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14:paraId="460A5267" w14:textId="77777777" w:rsidR="00B75C08" w:rsidRPr="00E1708F" w:rsidRDefault="00B75C08" w:rsidP="00C26AAD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15081894" w14:textId="77777777" w:rsidR="00B75C08" w:rsidRPr="00E1708F" w:rsidRDefault="00B75C08" w:rsidP="00C26A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2A3B377" w14:textId="77777777" w:rsidR="00B75C08" w:rsidRPr="00E1708F" w:rsidRDefault="00B75C08" w:rsidP="00C26A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lt"/>
              </w:rPr>
            </w:pPr>
          </w:p>
        </w:tc>
        <w:tc>
          <w:tcPr>
            <w:tcW w:w="1275" w:type="dxa"/>
            <w:vMerge/>
          </w:tcPr>
          <w:p w14:paraId="0D28C3EF" w14:textId="77777777" w:rsidR="00B75C08" w:rsidRPr="00E1708F" w:rsidRDefault="00B75C08" w:rsidP="00C26A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FF16A48" w14:textId="77777777" w:rsidR="00B75C08" w:rsidRPr="00E1708F" w:rsidRDefault="00B75C08" w:rsidP="00C26A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B8750C8" w14:textId="77777777" w:rsidR="00B75C08" w:rsidRPr="00E1708F" w:rsidRDefault="00B75C08" w:rsidP="00C26A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132CF9D" w14:textId="5C6F8424" w:rsidR="00B75C08" w:rsidRPr="00E1708F" w:rsidRDefault="00B75C08" w:rsidP="001830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lt-LT" w:bidi="lt-LT"/>
              </w:rPr>
            </w:pPr>
            <w:r w:rsidRPr="00E1708F">
              <w:rPr>
                <w:noProof/>
                <w:szCs w:val="22"/>
              </w:rPr>
              <w:t>Asmenų, palankiai vertinančių visuomenės sveikatos priežiūros paslaugų kokybę, dalis</w:t>
            </w:r>
            <w:r w:rsidR="00B14CF6">
              <w:rPr>
                <w:noProof/>
                <w:szCs w:val="22"/>
              </w:rPr>
              <w:t xml:space="preserve"> </w:t>
            </w:r>
            <w:r w:rsidR="00B14CF6" w:rsidRPr="0089228F">
              <w:rPr>
                <w:szCs w:val="22"/>
              </w:rPr>
              <w:t>(proc.)</w:t>
            </w:r>
            <w:r w:rsidR="003D5F90" w:rsidRPr="00E1708F">
              <w:rPr>
                <w:noProof/>
                <w:szCs w:val="22"/>
              </w:rPr>
              <w:t>***</w:t>
            </w:r>
          </w:p>
        </w:tc>
        <w:tc>
          <w:tcPr>
            <w:tcW w:w="1276" w:type="dxa"/>
          </w:tcPr>
          <w:p w14:paraId="036C739B" w14:textId="77777777" w:rsidR="00B75C08" w:rsidRPr="00E1708F" w:rsidRDefault="00B75C08" w:rsidP="00C26A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2"/>
                <w:szCs w:val="22"/>
              </w:rPr>
            </w:pPr>
            <w:r w:rsidRPr="00E1708F">
              <w:rPr>
                <w:noProof/>
                <w:szCs w:val="22"/>
              </w:rPr>
              <w:t>0</w:t>
            </w:r>
          </w:p>
          <w:p w14:paraId="05539467" w14:textId="2A2644E3" w:rsidR="009A7550" w:rsidRPr="00E1708F" w:rsidRDefault="009A7550" w:rsidP="00C26A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2"/>
                <w:szCs w:val="22"/>
              </w:rPr>
            </w:pPr>
            <w:r w:rsidRPr="00E1708F">
              <w:rPr>
                <w:noProof/>
                <w:szCs w:val="22"/>
              </w:rPr>
              <w:t>(2021 m.)</w:t>
            </w:r>
          </w:p>
        </w:tc>
        <w:tc>
          <w:tcPr>
            <w:tcW w:w="1276" w:type="dxa"/>
          </w:tcPr>
          <w:p w14:paraId="53510B6B" w14:textId="77777777" w:rsidR="00B75C08" w:rsidRPr="00E1708F" w:rsidRDefault="00B75C08" w:rsidP="00C26AA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Cs w:val="22"/>
              </w:rPr>
            </w:pPr>
            <w:r w:rsidRPr="00E1708F">
              <w:rPr>
                <w:noProof/>
                <w:szCs w:val="22"/>
              </w:rPr>
              <w:t>80</w:t>
            </w:r>
          </w:p>
          <w:p w14:paraId="7270E924" w14:textId="00E196AB" w:rsidR="00906735" w:rsidRPr="00E1708F" w:rsidRDefault="00906735" w:rsidP="00C26AA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70ACECFB" w14:textId="083C881F" w:rsidR="00B75C08" w:rsidRPr="00E1708F" w:rsidRDefault="00B75C08" w:rsidP="00C26A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2"/>
                <w:szCs w:val="22"/>
                <w:highlight w:val="green"/>
              </w:rPr>
            </w:pPr>
          </w:p>
        </w:tc>
      </w:tr>
      <w:tr w:rsidR="00E1708F" w:rsidRPr="00E1708F" w14:paraId="5BD154D1" w14:textId="77777777" w:rsidTr="006350B3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14:paraId="7200D237" w14:textId="57D5E115" w:rsidR="00B75C08" w:rsidRPr="00E1708F" w:rsidRDefault="00B75C08" w:rsidP="00F471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118A5434" w14:textId="295909B3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89B499C" w14:textId="0CBF7E32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lt"/>
              </w:rPr>
            </w:pPr>
          </w:p>
        </w:tc>
        <w:tc>
          <w:tcPr>
            <w:tcW w:w="1275" w:type="dxa"/>
            <w:vMerge/>
          </w:tcPr>
          <w:p w14:paraId="6537F28F" w14:textId="47790D4F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DFB9E20" w14:textId="77777777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64355AD" w14:textId="2D4541CA" w:rsidR="00B75C08" w:rsidRPr="00E1708F" w:rsidRDefault="00B75C08" w:rsidP="003979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C6D796" w14:textId="18A95DAE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noProof/>
                <w:szCs w:val="22"/>
              </w:rPr>
              <w:t>Asmenų po dalyvavimo veiklose, pagerinusių sveikatos raštingumo kompetenciją, dalis</w:t>
            </w:r>
            <w:r w:rsidR="00B14CF6">
              <w:rPr>
                <w:noProof/>
                <w:szCs w:val="22"/>
              </w:rPr>
              <w:t xml:space="preserve"> </w:t>
            </w:r>
            <w:r w:rsidR="00B14CF6" w:rsidRPr="0089228F">
              <w:rPr>
                <w:szCs w:val="22"/>
              </w:rPr>
              <w:t xml:space="preserve">(proc.) </w:t>
            </w:r>
            <w:r w:rsidR="00F52306" w:rsidRPr="00E1708F">
              <w:rPr>
                <w:noProof/>
                <w:szCs w:val="22"/>
              </w:rPr>
              <w:t>***</w:t>
            </w:r>
          </w:p>
        </w:tc>
        <w:tc>
          <w:tcPr>
            <w:tcW w:w="1276" w:type="dxa"/>
          </w:tcPr>
          <w:p w14:paraId="1500CE7D" w14:textId="77777777" w:rsidR="00B75C08" w:rsidRPr="00E1708F" w:rsidRDefault="00B75C08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2"/>
                <w:szCs w:val="22"/>
              </w:rPr>
            </w:pPr>
            <w:r w:rsidRPr="00E1708F">
              <w:rPr>
                <w:noProof/>
                <w:szCs w:val="22"/>
              </w:rPr>
              <w:t>0</w:t>
            </w:r>
          </w:p>
          <w:p w14:paraId="2FC17F8B" w14:textId="192D7190" w:rsidR="009A7550" w:rsidRPr="00E1708F" w:rsidRDefault="009A7550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(2021 m.)</w:t>
            </w:r>
          </w:p>
        </w:tc>
        <w:tc>
          <w:tcPr>
            <w:tcW w:w="1276" w:type="dxa"/>
          </w:tcPr>
          <w:p w14:paraId="0356A60F" w14:textId="77777777" w:rsidR="00B75C08" w:rsidRPr="00E1708F" w:rsidRDefault="00B75C08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Cs w:val="22"/>
              </w:rPr>
            </w:pPr>
            <w:r w:rsidRPr="00E1708F">
              <w:rPr>
                <w:noProof/>
                <w:szCs w:val="22"/>
              </w:rPr>
              <w:t>80</w:t>
            </w:r>
          </w:p>
          <w:p w14:paraId="433A0141" w14:textId="1A6A739A" w:rsidR="00906735" w:rsidRPr="00E1708F" w:rsidRDefault="00906735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6FFBD3EC" w14:textId="00B26C05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1708F" w:rsidRPr="00E1708F" w14:paraId="799981AC" w14:textId="77777777" w:rsidTr="006350B3">
        <w:trPr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14:paraId="73E7A63F" w14:textId="77777777" w:rsidR="00B75C08" w:rsidRPr="00E1708F" w:rsidRDefault="00B75C08" w:rsidP="00F471C8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18E1BE44" w14:textId="77777777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74D0874" w14:textId="77777777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lt"/>
              </w:rPr>
            </w:pPr>
          </w:p>
        </w:tc>
        <w:tc>
          <w:tcPr>
            <w:tcW w:w="1275" w:type="dxa"/>
            <w:vMerge/>
          </w:tcPr>
          <w:p w14:paraId="514A0422" w14:textId="77777777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F8D7CD2" w14:textId="77777777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1FA506B" w14:textId="77777777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EBE154" w14:textId="6EBF84FD" w:rsidR="00B75C08" w:rsidRPr="00E1708F" w:rsidRDefault="0089228F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2"/>
                <w:szCs w:val="22"/>
                <w:highlight w:val="green"/>
              </w:rPr>
            </w:pPr>
            <w:r w:rsidRPr="0089228F">
              <w:rPr>
                <w:szCs w:val="22"/>
              </w:rPr>
              <w:t xml:space="preserve">Antimikrobinio atsparumo valdymo programą įsidiegusių stacionarių asmens sveikatos priežiūros įstaigų dalis (proc.) </w:t>
            </w:r>
          </w:p>
        </w:tc>
        <w:tc>
          <w:tcPr>
            <w:tcW w:w="1276" w:type="dxa"/>
          </w:tcPr>
          <w:p w14:paraId="1A3CFC2F" w14:textId="2985B802" w:rsidR="00B75C08" w:rsidRPr="00E1708F" w:rsidRDefault="007D13E7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Cs w:val="22"/>
              </w:rPr>
              <w:t>0</w:t>
            </w:r>
            <w:r w:rsidR="0049349B" w:rsidRPr="00E1708F">
              <w:rPr>
                <w:szCs w:val="22"/>
              </w:rPr>
              <w:t xml:space="preserve"> </w:t>
            </w:r>
          </w:p>
          <w:p w14:paraId="56301FCB" w14:textId="09F0E997" w:rsidR="00B75C08" w:rsidRPr="00E1708F" w:rsidRDefault="00B75C08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2"/>
                <w:szCs w:val="22"/>
                <w:highlight w:val="green"/>
              </w:rPr>
            </w:pPr>
            <w:r w:rsidRPr="00E1708F">
              <w:rPr>
                <w:szCs w:val="22"/>
              </w:rPr>
              <w:t>(202</w:t>
            </w:r>
            <w:r w:rsidR="007D13E7">
              <w:rPr>
                <w:szCs w:val="22"/>
              </w:rPr>
              <w:t>1</w:t>
            </w:r>
            <w:r w:rsidRPr="00E1708F">
              <w:rPr>
                <w:szCs w:val="22"/>
              </w:rPr>
              <w:t xml:space="preserve">) </w:t>
            </w:r>
          </w:p>
        </w:tc>
        <w:tc>
          <w:tcPr>
            <w:tcW w:w="1276" w:type="dxa"/>
          </w:tcPr>
          <w:p w14:paraId="40E274A1" w14:textId="7A3DF68E" w:rsidR="00B75C08" w:rsidRPr="00E46ED7" w:rsidRDefault="00E46ED7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E46ED7">
              <w:rPr>
                <w:szCs w:val="22"/>
              </w:rPr>
              <w:t>8</w:t>
            </w:r>
            <w:r w:rsidR="00B75C08" w:rsidRPr="00E46ED7">
              <w:rPr>
                <w:szCs w:val="22"/>
              </w:rPr>
              <w:t>5</w:t>
            </w:r>
          </w:p>
          <w:p w14:paraId="0F408524" w14:textId="57EEDEAE" w:rsidR="00E46ED7" w:rsidRPr="00E1708F" w:rsidRDefault="00E46ED7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</w:tcPr>
          <w:p w14:paraId="39407A1D" w14:textId="77777777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2"/>
                <w:szCs w:val="22"/>
                <w:highlight w:val="green"/>
              </w:rPr>
            </w:pPr>
          </w:p>
        </w:tc>
      </w:tr>
      <w:tr w:rsidR="00E1708F" w:rsidRPr="00E1708F" w14:paraId="61EB7588" w14:textId="77777777" w:rsidTr="006350B3">
        <w:trPr>
          <w:trHeight w:val="1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14:paraId="7A1BDB91" w14:textId="77777777" w:rsidR="00B75C08" w:rsidRPr="00E1708F" w:rsidRDefault="00B75C08" w:rsidP="00F471C8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3AE7ECCB" w14:textId="77777777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E73FC30" w14:textId="77777777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lt"/>
              </w:rPr>
            </w:pPr>
          </w:p>
        </w:tc>
        <w:tc>
          <w:tcPr>
            <w:tcW w:w="1275" w:type="dxa"/>
            <w:vMerge/>
          </w:tcPr>
          <w:p w14:paraId="729EB279" w14:textId="77777777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D31C1AB" w14:textId="77777777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8DFA4C0" w14:textId="3A44A106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C0153F" w14:textId="3CECFDD7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 xml:space="preserve">Lietuvos nacionalinei sveikatos sistemai priklausančių asmens ir visuomenės </w:t>
            </w:r>
            <w:r w:rsidRPr="00E1708F">
              <w:rPr>
                <w:szCs w:val="22"/>
              </w:rPr>
              <w:lastRenderedPageBreak/>
              <w:t>sveikatos priežiūros įstaigų, pasirengusių veikti esant ekstremaliosioms situacijoms, dalis (proc.)</w:t>
            </w:r>
          </w:p>
        </w:tc>
        <w:tc>
          <w:tcPr>
            <w:tcW w:w="1276" w:type="dxa"/>
          </w:tcPr>
          <w:p w14:paraId="52F51EEF" w14:textId="0FEA1FCB" w:rsidR="00B75C08" w:rsidRPr="00E1708F" w:rsidRDefault="00B75C08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lastRenderedPageBreak/>
              <w:t xml:space="preserve">67 </w:t>
            </w:r>
          </w:p>
          <w:p w14:paraId="11FBCDE8" w14:textId="787633F9" w:rsidR="00B75C08" w:rsidRPr="00E1708F" w:rsidRDefault="00B75C08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 xml:space="preserve">(2020) </w:t>
            </w:r>
          </w:p>
        </w:tc>
        <w:tc>
          <w:tcPr>
            <w:tcW w:w="1276" w:type="dxa"/>
          </w:tcPr>
          <w:p w14:paraId="041703B8" w14:textId="2372D166" w:rsidR="00B75C08" w:rsidRPr="00E1708F" w:rsidRDefault="00B75C08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54919">
              <w:rPr>
                <w:szCs w:val="22"/>
              </w:rPr>
              <w:t>95</w:t>
            </w:r>
          </w:p>
        </w:tc>
        <w:tc>
          <w:tcPr>
            <w:tcW w:w="1842" w:type="dxa"/>
            <w:vMerge w:val="restart"/>
          </w:tcPr>
          <w:p w14:paraId="01F6536F" w14:textId="77777777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1708F" w:rsidRPr="00E1708F" w14:paraId="567A6BFC" w14:textId="77777777" w:rsidTr="006350B3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14:paraId="4499951B" w14:textId="77777777" w:rsidR="00B75C08" w:rsidRPr="00E1708F" w:rsidRDefault="00B75C08" w:rsidP="00F471C8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2CC89101" w14:textId="77777777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56F8FC2" w14:textId="77777777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lt"/>
              </w:rPr>
            </w:pPr>
          </w:p>
        </w:tc>
        <w:tc>
          <w:tcPr>
            <w:tcW w:w="1275" w:type="dxa"/>
            <w:vMerge/>
          </w:tcPr>
          <w:p w14:paraId="43EAC863" w14:textId="77777777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1165FAC" w14:textId="77777777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2611DED" w14:textId="7C8EC721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C60224" w14:textId="2F781902" w:rsidR="00B75C08" w:rsidRPr="00E1708F" w:rsidRDefault="00B75C08" w:rsidP="0079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 xml:space="preserve">Sergamumas aktyvios tuberkuliozės (nauji atvejai ir recidyvai) forma </w:t>
            </w:r>
            <w:r w:rsidR="009721BE" w:rsidRPr="00E1708F">
              <w:rPr>
                <w:szCs w:val="22"/>
              </w:rPr>
              <w:t>(</w:t>
            </w:r>
            <w:r w:rsidRPr="00E1708F">
              <w:rPr>
                <w:szCs w:val="22"/>
              </w:rPr>
              <w:t>atvejų skaičius</w:t>
            </w:r>
            <w:r w:rsidR="009721BE" w:rsidRPr="00E1708F">
              <w:rPr>
                <w:szCs w:val="22"/>
              </w:rPr>
              <w:t xml:space="preserve"> </w:t>
            </w:r>
            <w:r w:rsidRPr="00E1708F">
              <w:rPr>
                <w:szCs w:val="22"/>
              </w:rPr>
              <w:t>100 tūkst. gyventojų</w:t>
            </w:r>
            <w:r w:rsidR="009721BE" w:rsidRPr="00E1708F">
              <w:rPr>
                <w:szCs w:val="22"/>
              </w:rPr>
              <w:t>)</w:t>
            </w:r>
          </w:p>
        </w:tc>
        <w:tc>
          <w:tcPr>
            <w:tcW w:w="1276" w:type="dxa"/>
          </w:tcPr>
          <w:p w14:paraId="3164D27F" w14:textId="77777777" w:rsidR="00E9002D" w:rsidRPr="00E1708F" w:rsidRDefault="00B75C08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E1708F">
              <w:rPr>
                <w:szCs w:val="22"/>
              </w:rPr>
              <w:t xml:space="preserve">24,6 </w:t>
            </w:r>
          </w:p>
          <w:p w14:paraId="514CC810" w14:textId="03EC2935" w:rsidR="00B75C08" w:rsidRPr="00E1708F" w:rsidRDefault="00B75C08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(2020)</w:t>
            </w:r>
          </w:p>
        </w:tc>
        <w:tc>
          <w:tcPr>
            <w:tcW w:w="1276" w:type="dxa"/>
          </w:tcPr>
          <w:p w14:paraId="09A3F55E" w14:textId="762C31B1" w:rsidR="00B75C08" w:rsidRPr="00E1708F" w:rsidRDefault="00B75C08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20,2</w:t>
            </w:r>
          </w:p>
        </w:tc>
        <w:tc>
          <w:tcPr>
            <w:tcW w:w="1842" w:type="dxa"/>
            <w:vMerge/>
          </w:tcPr>
          <w:p w14:paraId="7208CBAC" w14:textId="77777777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1708F" w:rsidRPr="00E1708F" w14:paraId="1A8E6E50" w14:textId="77777777" w:rsidTr="006350B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14:paraId="1ADAD236" w14:textId="77777777" w:rsidR="00B75C08" w:rsidRPr="00E1708F" w:rsidRDefault="00B75C08" w:rsidP="00F471C8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194F7D27" w14:textId="77777777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98107C1" w14:textId="77777777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lt"/>
              </w:rPr>
            </w:pPr>
          </w:p>
        </w:tc>
        <w:tc>
          <w:tcPr>
            <w:tcW w:w="1275" w:type="dxa"/>
            <w:vMerge/>
          </w:tcPr>
          <w:p w14:paraId="061345A4" w14:textId="77777777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C6365D8" w14:textId="77777777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C46CAF5" w14:textId="6F92C92F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E521C0" w14:textId="727EC131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E1708F">
              <w:rPr>
                <w:szCs w:val="22"/>
              </w:rPr>
              <w:t xml:space="preserve">ŽIV užsikrėtusių asmenų, gydomų antiretrovirusiniais vaistais, dalis </w:t>
            </w:r>
            <w:r w:rsidR="009721BE" w:rsidRPr="00E1708F">
              <w:rPr>
                <w:szCs w:val="22"/>
              </w:rPr>
              <w:t>(</w:t>
            </w:r>
            <w:r w:rsidRPr="00E1708F">
              <w:rPr>
                <w:szCs w:val="22"/>
              </w:rPr>
              <w:t>proc.</w:t>
            </w:r>
            <w:r w:rsidR="009721BE" w:rsidRPr="00E1708F">
              <w:rPr>
                <w:szCs w:val="22"/>
              </w:rPr>
              <w:t>)</w:t>
            </w:r>
          </w:p>
        </w:tc>
        <w:tc>
          <w:tcPr>
            <w:tcW w:w="1276" w:type="dxa"/>
          </w:tcPr>
          <w:p w14:paraId="05FF9875" w14:textId="2E688C0B" w:rsidR="00B75C08" w:rsidRPr="00E1708F" w:rsidRDefault="00B75C08" w:rsidP="00F471C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43</w:t>
            </w:r>
          </w:p>
          <w:p w14:paraId="6B4C8941" w14:textId="7D01A612" w:rsidR="00B75C08" w:rsidRPr="00E1708F" w:rsidRDefault="00B75C08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(2019)</w:t>
            </w:r>
          </w:p>
        </w:tc>
        <w:tc>
          <w:tcPr>
            <w:tcW w:w="1276" w:type="dxa"/>
          </w:tcPr>
          <w:p w14:paraId="723A7FE4" w14:textId="19EEA4FC" w:rsidR="00B75C08" w:rsidRPr="00E1708F" w:rsidRDefault="00B75C08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90</w:t>
            </w:r>
          </w:p>
        </w:tc>
        <w:tc>
          <w:tcPr>
            <w:tcW w:w="1842" w:type="dxa"/>
            <w:vMerge/>
          </w:tcPr>
          <w:p w14:paraId="494942A4" w14:textId="77777777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1708F" w:rsidRPr="00E1708F" w14:paraId="26E8D62D" w14:textId="77777777" w:rsidTr="006350B3">
        <w:trPr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14:paraId="3D782143" w14:textId="77777777" w:rsidR="00B75C08" w:rsidRPr="00E1708F" w:rsidRDefault="00B75C08" w:rsidP="00F471C8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612C414B" w14:textId="77777777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4FE5E8D" w14:textId="77777777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FC7606D" w14:textId="77777777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6492B47" w14:textId="77777777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65D740F" w14:textId="11D83722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0EA639" w14:textId="2D64217E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Vaikų (iki 2 metų), paskiepytų viena MMR (tymų, kiaulytės (epideminio parotito) ir raudonukės) vakcinos doze, aprėptis (proc.)</w:t>
            </w:r>
          </w:p>
        </w:tc>
        <w:tc>
          <w:tcPr>
            <w:tcW w:w="1276" w:type="dxa"/>
          </w:tcPr>
          <w:p w14:paraId="2ECE6D29" w14:textId="4821D1E8" w:rsidR="00B75C08" w:rsidRPr="00E1708F" w:rsidRDefault="00B75C08" w:rsidP="00F471C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E1708F">
              <w:rPr>
                <w:rFonts w:eastAsia="Calibri"/>
                <w:szCs w:val="22"/>
              </w:rPr>
              <w:t xml:space="preserve"> 90,1</w:t>
            </w:r>
          </w:p>
          <w:p w14:paraId="0C805E03" w14:textId="7308412B" w:rsidR="00B75C08" w:rsidRPr="00E1708F" w:rsidRDefault="00B75C08" w:rsidP="00F471C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E1708F">
              <w:rPr>
                <w:rFonts w:eastAsia="Calibri"/>
                <w:szCs w:val="22"/>
              </w:rPr>
              <w:t>(2020)</w:t>
            </w:r>
          </w:p>
        </w:tc>
        <w:tc>
          <w:tcPr>
            <w:tcW w:w="1276" w:type="dxa"/>
          </w:tcPr>
          <w:p w14:paraId="0B40197E" w14:textId="12C3D987" w:rsidR="00B75C08" w:rsidRPr="00E1708F" w:rsidRDefault="00B75C08" w:rsidP="00F471C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95</w:t>
            </w:r>
          </w:p>
        </w:tc>
        <w:tc>
          <w:tcPr>
            <w:tcW w:w="1842" w:type="dxa"/>
            <w:vMerge/>
          </w:tcPr>
          <w:p w14:paraId="5219EA2A" w14:textId="77777777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1708F" w:rsidRPr="00E1708F" w14:paraId="3A3DF6FC" w14:textId="77777777" w:rsidTr="006350B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14:paraId="31727671" w14:textId="77777777" w:rsidR="00B75C08" w:rsidRPr="00E1708F" w:rsidRDefault="00B75C08" w:rsidP="00F471C8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12060600" w14:textId="77777777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693CDC6" w14:textId="77777777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315A224C" w14:textId="77777777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B6D0786" w14:textId="77777777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DA4C6D7" w14:textId="77777777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0A64A1" w14:textId="2887F2BC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 xml:space="preserve">Daržovių ir vaisių suvartojimas vienam suaugusiam gyventojui </w:t>
            </w:r>
            <w:r w:rsidRPr="00E1708F">
              <w:rPr>
                <w:szCs w:val="22"/>
              </w:rPr>
              <w:lastRenderedPageBreak/>
              <w:t>(gramais per dieną)</w:t>
            </w:r>
            <w:r w:rsidR="00F52306" w:rsidRPr="00E1708F">
              <w:rPr>
                <w:szCs w:val="22"/>
              </w:rPr>
              <w:t>***</w:t>
            </w:r>
          </w:p>
        </w:tc>
        <w:tc>
          <w:tcPr>
            <w:tcW w:w="1276" w:type="dxa"/>
          </w:tcPr>
          <w:p w14:paraId="567097E9" w14:textId="77777777" w:rsidR="002A50D6" w:rsidRPr="00E1708F" w:rsidRDefault="00B75C08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E1708F">
              <w:rPr>
                <w:szCs w:val="22"/>
              </w:rPr>
              <w:lastRenderedPageBreak/>
              <w:t xml:space="preserve">346 </w:t>
            </w:r>
          </w:p>
          <w:p w14:paraId="3A8A1157" w14:textId="7565A85A" w:rsidR="00B75C08" w:rsidRPr="00E1708F" w:rsidRDefault="00B75C08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(2020)</w:t>
            </w:r>
          </w:p>
        </w:tc>
        <w:tc>
          <w:tcPr>
            <w:tcW w:w="1276" w:type="dxa"/>
          </w:tcPr>
          <w:p w14:paraId="34DBAE58" w14:textId="3592DEF9" w:rsidR="00B75C08" w:rsidRPr="00E1708F" w:rsidRDefault="00B75C08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 w:rsidRPr="00E1708F">
              <w:rPr>
                <w:szCs w:val="22"/>
              </w:rPr>
              <w:t>400</w:t>
            </w:r>
          </w:p>
        </w:tc>
        <w:tc>
          <w:tcPr>
            <w:tcW w:w="1842" w:type="dxa"/>
            <w:vMerge/>
          </w:tcPr>
          <w:p w14:paraId="29070283" w14:textId="77777777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1708F" w:rsidRPr="00E1708F" w14:paraId="1E473F9A" w14:textId="77777777" w:rsidTr="006350B3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14:paraId="1F21BB9A" w14:textId="77777777" w:rsidR="00B75C08" w:rsidRPr="00E1708F" w:rsidRDefault="00B75C08" w:rsidP="00F471C8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51631702" w14:textId="77777777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4B46F0A" w14:textId="77777777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78F57D52" w14:textId="77777777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4614FE8" w14:textId="77777777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6C8F1B0" w14:textId="77777777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AC5890" w14:textId="05FE3943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Nutukusių 19–64 metų asmenų dalis (proc.)</w:t>
            </w:r>
            <w:r w:rsidR="00F52306" w:rsidRPr="00E1708F">
              <w:rPr>
                <w:szCs w:val="22"/>
              </w:rPr>
              <w:t>***</w:t>
            </w:r>
          </w:p>
          <w:p w14:paraId="7F6C2AA4" w14:textId="7DA88B15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97849B" w14:textId="44D04389" w:rsidR="00B75C08" w:rsidRPr="00E1708F" w:rsidRDefault="00B75C08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 xml:space="preserve">14,7 </w:t>
            </w:r>
          </w:p>
          <w:p w14:paraId="3B18E65C" w14:textId="2F250434" w:rsidR="00B75C08" w:rsidRPr="00E1708F" w:rsidRDefault="00B75C08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(2020)</w:t>
            </w:r>
          </w:p>
        </w:tc>
        <w:tc>
          <w:tcPr>
            <w:tcW w:w="1276" w:type="dxa"/>
          </w:tcPr>
          <w:p w14:paraId="428F3E85" w14:textId="7C267D4A" w:rsidR="00B75C08" w:rsidRPr="00E1708F" w:rsidRDefault="00B75C08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14</w:t>
            </w:r>
          </w:p>
        </w:tc>
        <w:tc>
          <w:tcPr>
            <w:tcW w:w="1842" w:type="dxa"/>
            <w:vMerge/>
          </w:tcPr>
          <w:p w14:paraId="37315A1B" w14:textId="77777777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1708F" w:rsidRPr="00E1708F" w14:paraId="63A9DA68" w14:textId="77777777" w:rsidTr="006350B3">
        <w:trPr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14:paraId="090E9907" w14:textId="77777777" w:rsidR="00B75C08" w:rsidRPr="00E1708F" w:rsidRDefault="00B75C08" w:rsidP="00F471C8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340E9FC0" w14:textId="77777777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EBE2B65" w14:textId="77777777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751C88D" w14:textId="77777777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06F26AB" w14:textId="77777777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6E53E47" w14:textId="77777777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A241E4" w14:textId="41A73254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Mokyklinio amžiaus vaikų, kurie 5 arba daugiau dienų per savaitę mankštinasi arba sportuoja bent 60 min., dalis (proc.)</w:t>
            </w:r>
            <w:r w:rsidR="00F52306" w:rsidRPr="00E1708F">
              <w:rPr>
                <w:szCs w:val="22"/>
              </w:rPr>
              <w:t>***</w:t>
            </w:r>
            <w:r w:rsidRPr="00E1708F">
              <w:rPr>
                <w:szCs w:val="22"/>
                <w:vertAlign w:val="superscript"/>
              </w:rPr>
              <w:t xml:space="preserve"> </w:t>
            </w:r>
          </w:p>
        </w:tc>
        <w:tc>
          <w:tcPr>
            <w:tcW w:w="1276" w:type="dxa"/>
          </w:tcPr>
          <w:p w14:paraId="3B9DF0C2" w14:textId="77777777" w:rsidR="002A50D6" w:rsidRPr="00E1708F" w:rsidRDefault="00B75C08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E1708F">
              <w:rPr>
                <w:szCs w:val="22"/>
              </w:rPr>
              <w:t xml:space="preserve">38,1 </w:t>
            </w:r>
          </w:p>
          <w:p w14:paraId="63E084EF" w14:textId="352A2622" w:rsidR="00B75C08" w:rsidRPr="00E1708F" w:rsidRDefault="00B75C08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(2020)</w:t>
            </w:r>
          </w:p>
        </w:tc>
        <w:tc>
          <w:tcPr>
            <w:tcW w:w="1276" w:type="dxa"/>
          </w:tcPr>
          <w:p w14:paraId="2815CA1A" w14:textId="4CDE95EF" w:rsidR="00B75C08" w:rsidRPr="00E1708F" w:rsidRDefault="00B75C08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44</w:t>
            </w:r>
          </w:p>
        </w:tc>
        <w:tc>
          <w:tcPr>
            <w:tcW w:w="1842" w:type="dxa"/>
            <w:vMerge/>
          </w:tcPr>
          <w:p w14:paraId="7F00A5C6" w14:textId="77777777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1708F" w:rsidRPr="00E1708F" w14:paraId="4543131A" w14:textId="77777777" w:rsidTr="006350B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14:paraId="0F0C4C8B" w14:textId="77777777" w:rsidR="00B75C08" w:rsidRPr="00E1708F" w:rsidRDefault="00B75C08" w:rsidP="00F471C8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33050228" w14:textId="7EB2C6F7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BBA7522" w14:textId="17D039B3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lt"/>
              </w:rPr>
            </w:pPr>
          </w:p>
        </w:tc>
        <w:tc>
          <w:tcPr>
            <w:tcW w:w="1275" w:type="dxa"/>
            <w:vMerge/>
          </w:tcPr>
          <w:p w14:paraId="3A9F6165" w14:textId="212BDEFD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84D9A8B" w14:textId="290B2616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9C13E6E" w14:textId="308DF5E2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16004C" w14:textId="57F86CC5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Standartizuotas mirtingumas dėl išorinių priežasčių (atv</w:t>
            </w:r>
            <w:r w:rsidR="009721BE" w:rsidRPr="00E1708F">
              <w:rPr>
                <w:szCs w:val="22"/>
              </w:rPr>
              <w:t xml:space="preserve">ejų skaičius </w:t>
            </w:r>
            <w:r w:rsidRPr="00E1708F">
              <w:rPr>
                <w:szCs w:val="22"/>
              </w:rPr>
              <w:t>100 tūkst. gyventojų)</w:t>
            </w:r>
          </w:p>
        </w:tc>
        <w:tc>
          <w:tcPr>
            <w:tcW w:w="1276" w:type="dxa"/>
          </w:tcPr>
          <w:p w14:paraId="33667EE8" w14:textId="675BC103" w:rsidR="00B75C08" w:rsidRPr="00E1708F" w:rsidRDefault="00B75C08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83,6</w:t>
            </w:r>
          </w:p>
          <w:p w14:paraId="03F370CC" w14:textId="7E797276" w:rsidR="00B75C08" w:rsidRPr="00E1708F" w:rsidRDefault="00B75C08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 xml:space="preserve"> (2019) </w:t>
            </w:r>
          </w:p>
        </w:tc>
        <w:tc>
          <w:tcPr>
            <w:tcW w:w="1276" w:type="dxa"/>
          </w:tcPr>
          <w:p w14:paraId="7016EAC8" w14:textId="71BE3629" w:rsidR="00B75C08" w:rsidRPr="00E1708F" w:rsidRDefault="00B75C08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33</w:t>
            </w:r>
          </w:p>
          <w:p w14:paraId="02EA039A" w14:textId="5C1ECE87" w:rsidR="00B75C08" w:rsidRPr="00E1708F" w:rsidRDefault="00B75C08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5C3A30B3" w14:textId="74CAF5E9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1708F" w:rsidRPr="00E1708F" w14:paraId="1DFEAC3E" w14:textId="77777777" w:rsidTr="006350B3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14:paraId="3A9CA1C8" w14:textId="77777777" w:rsidR="00B75C08" w:rsidRPr="00E1708F" w:rsidRDefault="00B75C08" w:rsidP="00F471C8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45DDBA6B" w14:textId="4C11AA28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C7968A3" w14:textId="09C70A29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lt"/>
              </w:rPr>
            </w:pPr>
          </w:p>
        </w:tc>
        <w:tc>
          <w:tcPr>
            <w:tcW w:w="1275" w:type="dxa"/>
            <w:vMerge/>
          </w:tcPr>
          <w:p w14:paraId="642E64AC" w14:textId="00EE0BBF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5C18823" w14:textId="3253F748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3C298B9" w14:textId="5930EA70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2A263E" w14:textId="67B1524B" w:rsidR="00B75C08" w:rsidRPr="00E1708F" w:rsidRDefault="00B75C0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rFonts w:eastAsia="Calibri"/>
                <w:szCs w:val="22"/>
              </w:rPr>
              <w:t>Lietuvos gyventojų gaunamos kolektyvinės efektinės dozės stabilizavimas (mSV/1 000 gyventojų)</w:t>
            </w:r>
          </w:p>
        </w:tc>
        <w:tc>
          <w:tcPr>
            <w:tcW w:w="1276" w:type="dxa"/>
          </w:tcPr>
          <w:p w14:paraId="1A3D6926" w14:textId="7A069245" w:rsidR="00B75C08" w:rsidRPr="00E1708F" w:rsidRDefault="00B75C08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973</w:t>
            </w:r>
          </w:p>
          <w:p w14:paraId="73993CE3" w14:textId="227F1A0B" w:rsidR="00B75C08" w:rsidRPr="00E1708F" w:rsidRDefault="00B75C08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(2018)</w:t>
            </w:r>
          </w:p>
        </w:tc>
        <w:tc>
          <w:tcPr>
            <w:tcW w:w="1276" w:type="dxa"/>
          </w:tcPr>
          <w:p w14:paraId="57610DDB" w14:textId="0ECEA2F7" w:rsidR="00B75C08" w:rsidRPr="00E1708F" w:rsidRDefault="00B75C08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973</w:t>
            </w:r>
          </w:p>
        </w:tc>
        <w:tc>
          <w:tcPr>
            <w:tcW w:w="1842" w:type="dxa"/>
            <w:vMerge/>
          </w:tcPr>
          <w:p w14:paraId="3FCBF3FD" w14:textId="6B1CA7A9" w:rsidR="00B75C08" w:rsidRPr="00E1708F" w:rsidRDefault="00B75C0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1708F" w:rsidRPr="00E1708F" w14:paraId="4AA67C77" w14:textId="77777777" w:rsidTr="006350B3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</w:tcPr>
          <w:p w14:paraId="27B2D0C4" w14:textId="6EBB11B6" w:rsidR="000E5D21" w:rsidRPr="00E1708F" w:rsidRDefault="000E5D21" w:rsidP="00F471C8">
            <w:pPr>
              <w:jc w:val="both"/>
              <w:rPr>
                <w:b w:val="0"/>
                <w:sz w:val="22"/>
                <w:szCs w:val="22"/>
              </w:rPr>
            </w:pPr>
            <w:r w:rsidRPr="00E1708F">
              <w:rPr>
                <w:szCs w:val="22"/>
              </w:rPr>
              <w:t>11-001-02-10-02</w:t>
            </w:r>
          </w:p>
        </w:tc>
        <w:tc>
          <w:tcPr>
            <w:tcW w:w="1871" w:type="dxa"/>
            <w:vMerge w:val="restart"/>
          </w:tcPr>
          <w:p w14:paraId="1031F73F" w14:textId="52C36AAE" w:rsidR="000E5D21" w:rsidRDefault="000E5D21" w:rsidP="00F471C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E1708F">
              <w:rPr>
                <w:szCs w:val="22"/>
              </w:rPr>
              <w:t xml:space="preserve">Stiprinti gyventojų psichikos </w:t>
            </w:r>
            <w:r w:rsidRPr="00E1708F">
              <w:rPr>
                <w:szCs w:val="22"/>
              </w:rPr>
              <w:lastRenderedPageBreak/>
              <w:t xml:space="preserve">sveikatą bei plėtoti psichoaktyviųjų medžiagų </w:t>
            </w:r>
            <w:r w:rsidR="00AC1058">
              <w:rPr>
                <w:szCs w:val="22"/>
              </w:rPr>
              <w:t xml:space="preserve">ir kitų priklausomybę sukeliančių veiksnių </w:t>
            </w:r>
            <w:r w:rsidRPr="00E1708F">
              <w:rPr>
                <w:szCs w:val="22"/>
              </w:rPr>
              <w:t>kontrolę ir vartojimo prevenciją</w:t>
            </w:r>
          </w:p>
          <w:p w14:paraId="7844B771" w14:textId="77777777" w:rsidR="00AC1058" w:rsidRDefault="00AC1058" w:rsidP="00F471C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795DB15" w14:textId="3BCF4446" w:rsidR="00AC1058" w:rsidRPr="00E1708F" w:rsidRDefault="00AC1058" w:rsidP="00F471C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60C0564" w14:textId="21649A98" w:rsidR="000E5D21" w:rsidRPr="00E1708F" w:rsidRDefault="000E5D21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  <w:lang w:val="lt"/>
              </w:rPr>
              <w:lastRenderedPageBreak/>
              <w:t>2.10</w:t>
            </w:r>
            <w:r w:rsidR="00454CC7" w:rsidRPr="00E1708F">
              <w:rPr>
                <w:szCs w:val="22"/>
                <w:lang w:val="lt"/>
              </w:rPr>
              <w:t>.</w:t>
            </w:r>
            <w:r w:rsidRPr="00E1708F">
              <w:rPr>
                <w:szCs w:val="22"/>
                <w:lang w:val="lt"/>
              </w:rPr>
              <w:t xml:space="preserve"> Skatinti sveikatos išsaugojimo </w:t>
            </w:r>
            <w:r w:rsidRPr="00E1708F">
              <w:rPr>
                <w:szCs w:val="22"/>
                <w:lang w:val="lt"/>
              </w:rPr>
              <w:lastRenderedPageBreak/>
              <w:t>ir stiprinimo veiklas ir stiprinti psichologinį (emocinį) visuomenės atsparumą</w:t>
            </w:r>
          </w:p>
        </w:tc>
        <w:tc>
          <w:tcPr>
            <w:tcW w:w="1275" w:type="dxa"/>
            <w:vMerge w:val="restart"/>
          </w:tcPr>
          <w:p w14:paraId="071420EA" w14:textId="0D331E63" w:rsidR="000E5D21" w:rsidRPr="00E1708F" w:rsidRDefault="000E5D21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lastRenderedPageBreak/>
              <w:t>2.2, 2.5, 2.6, 2.7, 3.2, 4.1</w:t>
            </w:r>
            <w:r w:rsidR="00753CB6" w:rsidRPr="00E1708F">
              <w:rPr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47301C3A" w14:textId="37E45BBB" w:rsidR="000E5D21" w:rsidRPr="00E1708F" w:rsidRDefault="000E5D21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0DCCCAD" w14:textId="3F96608A" w:rsidR="000E5D21" w:rsidRPr="00E1708F" w:rsidRDefault="000E5D21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DDD72CE" w14:textId="544C281E" w:rsidR="000E5D21" w:rsidRPr="00E1708F" w:rsidRDefault="000E5D21" w:rsidP="000E5D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SADM, ŠMSM, KM, TM, VRM</w:t>
            </w:r>
            <w:r w:rsidR="00CE6A53">
              <w:rPr>
                <w:szCs w:val="22"/>
              </w:rPr>
              <w:t xml:space="preserve">, </w:t>
            </w:r>
            <w:r w:rsidR="00CE6A53" w:rsidRPr="00E1708F">
              <w:rPr>
                <w:szCs w:val="22"/>
              </w:rPr>
              <w:t>FM</w:t>
            </w:r>
            <w:r w:rsidR="00CE6A53">
              <w:rPr>
                <w:szCs w:val="22"/>
              </w:rPr>
              <w:t>,</w:t>
            </w:r>
            <w:r w:rsidRPr="00E1708F">
              <w:rPr>
                <w:szCs w:val="22"/>
              </w:rPr>
              <w:t xml:space="preserve"> </w:t>
            </w:r>
            <w:r w:rsidR="00CE6A53" w:rsidRPr="00CE6A53">
              <w:rPr>
                <w:szCs w:val="22"/>
              </w:rPr>
              <w:lastRenderedPageBreak/>
              <w:t>Ekonomikos ir inovacijų ministerija</w:t>
            </w:r>
            <w:r w:rsidR="00CE6A53">
              <w:rPr>
                <w:szCs w:val="22"/>
              </w:rPr>
              <w:t>,</w:t>
            </w:r>
            <w:r w:rsidR="00CE6A53" w:rsidRPr="00CE6A53">
              <w:rPr>
                <w:szCs w:val="22"/>
              </w:rPr>
              <w:t xml:space="preserve"> </w:t>
            </w:r>
            <w:r w:rsidR="00022A6F">
              <w:rPr>
                <w:szCs w:val="22"/>
              </w:rPr>
              <w:t>Narkotikų, tabako ir alkoholio kontrolės departamentas</w:t>
            </w:r>
            <w:r w:rsidR="009F44C0">
              <w:rPr>
                <w:szCs w:val="22"/>
              </w:rPr>
              <w:t>,</w:t>
            </w:r>
            <w:r w:rsidR="00022A6F">
              <w:rPr>
                <w:szCs w:val="22"/>
              </w:rPr>
              <w:t xml:space="preserve"> Policijos departamentas</w:t>
            </w:r>
            <w:r w:rsidRPr="00E1708F">
              <w:rPr>
                <w:szCs w:val="22"/>
              </w:rPr>
              <w:t xml:space="preserve">, </w:t>
            </w:r>
            <w:r w:rsidR="00022A6F">
              <w:rPr>
                <w:szCs w:val="22"/>
              </w:rPr>
              <w:t>Valstybės sienos apsaugos tarnyba</w:t>
            </w:r>
            <w:r w:rsidRPr="00E1708F">
              <w:rPr>
                <w:szCs w:val="22"/>
              </w:rPr>
              <w:t xml:space="preserve">, </w:t>
            </w:r>
            <w:r w:rsidR="00022A6F">
              <w:rPr>
                <w:szCs w:val="22"/>
              </w:rPr>
              <w:t>Muitinės departamentas</w:t>
            </w:r>
            <w:r w:rsidRPr="00E1708F">
              <w:rPr>
                <w:szCs w:val="22"/>
              </w:rPr>
              <w:t xml:space="preserve">, </w:t>
            </w:r>
            <w:r w:rsidR="00E32A05">
              <w:rPr>
                <w:szCs w:val="22"/>
              </w:rPr>
              <w:t>Valstybinė mokesčių inspekcija</w:t>
            </w:r>
            <w:r w:rsidR="00CE6A53">
              <w:rPr>
                <w:szCs w:val="22"/>
              </w:rPr>
              <w:t>,</w:t>
            </w:r>
            <w:r w:rsidR="00E32A05">
              <w:rPr>
                <w:szCs w:val="22"/>
              </w:rPr>
              <w:t xml:space="preserve"> </w:t>
            </w:r>
            <w:r w:rsidR="00022A6F">
              <w:rPr>
                <w:szCs w:val="22"/>
              </w:rPr>
              <w:t xml:space="preserve">Kalėjimų departamentas </w:t>
            </w:r>
            <w:r w:rsidR="00376AE4">
              <w:rPr>
                <w:szCs w:val="22"/>
              </w:rPr>
              <w:t>prie Lietuvos Respublikos teisingumo ministerijos</w:t>
            </w:r>
            <w:r w:rsidRPr="00E1708F">
              <w:rPr>
                <w:szCs w:val="22"/>
              </w:rPr>
              <w:t xml:space="preserve">, </w:t>
            </w:r>
            <w:r w:rsidR="00022A6F">
              <w:rPr>
                <w:szCs w:val="22"/>
              </w:rPr>
              <w:t>Valstybinė vartotojų teisių apsaugos tarnyba</w:t>
            </w:r>
            <w:r w:rsidRPr="00E1708F">
              <w:rPr>
                <w:szCs w:val="22"/>
              </w:rPr>
              <w:t xml:space="preserve">, </w:t>
            </w:r>
            <w:r w:rsidR="00DD7DAE">
              <w:rPr>
                <w:szCs w:val="22"/>
              </w:rPr>
              <w:lastRenderedPageBreak/>
              <w:t xml:space="preserve">Lietuvos statistikos departamentas </w:t>
            </w:r>
            <w:r w:rsidRPr="00E1708F">
              <w:rPr>
                <w:szCs w:val="22"/>
              </w:rPr>
              <w:t xml:space="preserve">, </w:t>
            </w:r>
            <w:r w:rsidR="009F44C0">
              <w:rPr>
                <w:szCs w:val="22"/>
              </w:rPr>
              <w:t xml:space="preserve">Valstybinė maisto ir veterinarijos tarnyba, </w:t>
            </w:r>
            <w:r w:rsidRPr="00E1708F">
              <w:rPr>
                <w:szCs w:val="22"/>
              </w:rPr>
              <w:t xml:space="preserve"> Generalinė prokuratūra, </w:t>
            </w:r>
            <w:r w:rsidR="009F44C0">
              <w:rPr>
                <w:szCs w:val="22"/>
              </w:rPr>
              <w:t xml:space="preserve">Specialiųjų tyrimų tarnyba, </w:t>
            </w:r>
            <w:r w:rsidRPr="00E1708F">
              <w:rPr>
                <w:szCs w:val="22"/>
              </w:rPr>
              <w:t xml:space="preserve"> F</w:t>
            </w:r>
            <w:r w:rsidR="009F44C0">
              <w:rPr>
                <w:szCs w:val="22"/>
              </w:rPr>
              <w:t>inansinių nusikaltimų tyrimo tarnyba</w:t>
            </w:r>
          </w:p>
        </w:tc>
        <w:tc>
          <w:tcPr>
            <w:tcW w:w="2126" w:type="dxa"/>
          </w:tcPr>
          <w:p w14:paraId="518CD6FD" w14:textId="08ABDCD8" w:rsidR="000E5D21" w:rsidRPr="00E1708F" w:rsidRDefault="000E5D21" w:rsidP="000E5D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lastRenderedPageBreak/>
              <w:t xml:space="preserve">Gyventojų stigminių nuostatų </w:t>
            </w:r>
            <w:r w:rsidR="002E2514">
              <w:rPr>
                <w:szCs w:val="22"/>
              </w:rPr>
              <w:t xml:space="preserve">į </w:t>
            </w:r>
            <w:r w:rsidRPr="00E1708F">
              <w:rPr>
                <w:szCs w:val="22"/>
              </w:rPr>
              <w:t>psichikos</w:t>
            </w:r>
            <w:r w:rsidR="002E2514">
              <w:rPr>
                <w:szCs w:val="22"/>
              </w:rPr>
              <w:t xml:space="preserve"> sveikatą </w:t>
            </w:r>
            <w:r w:rsidRPr="00E1708F">
              <w:rPr>
                <w:szCs w:val="22"/>
              </w:rPr>
              <w:t xml:space="preserve"> mažėjimas, pokytis </w:t>
            </w:r>
            <w:r w:rsidRPr="00E1708F">
              <w:rPr>
                <w:szCs w:val="22"/>
              </w:rPr>
              <w:lastRenderedPageBreak/>
              <w:t>palyginti su 2021</w:t>
            </w:r>
            <w:r w:rsidR="00A46A26">
              <w:rPr>
                <w:szCs w:val="22"/>
              </w:rPr>
              <w:t> </w:t>
            </w:r>
            <w:r w:rsidRPr="00E1708F">
              <w:rPr>
                <w:szCs w:val="22"/>
              </w:rPr>
              <w:t xml:space="preserve">m. </w:t>
            </w:r>
            <w:r w:rsidR="00015F32" w:rsidRPr="00E1708F">
              <w:rPr>
                <w:szCs w:val="22"/>
              </w:rPr>
              <w:t>(</w:t>
            </w:r>
            <w:r w:rsidRPr="00E1708F">
              <w:rPr>
                <w:szCs w:val="22"/>
              </w:rPr>
              <w:t>proc.</w:t>
            </w:r>
            <w:r w:rsidR="00015F32" w:rsidRPr="00E1708F">
              <w:rPr>
                <w:szCs w:val="22"/>
              </w:rPr>
              <w:t>)</w:t>
            </w:r>
          </w:p>
        </w:tc>
        <w:tc>
          <w:tcPr>
            <w:tcW w:w="1276" w:type="dxa"/>
          </w:tcPr>
          <w:p w14:paraId="36AF6883" w14:textId="25A5198F" w:rsidR="000E5D21" w:rsidRPr="00E1708F" w:rsidRDefault="00F27C7A" w:rsidP="00F27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lastRenderedPageBreak/>
              <w:t>Nėra duomenų</w:t>
            </w:r>
            <w:r w:rsidRPr="00E1708F">
              <w:rPr>
                <w:rStyle w:val="Puslapioinaosnuoroda"/>
                <w:szCs w:val="22"/>
              </w:rPr>
              <w:footnoteReference w:id="7"/>
            </w:r>
            <w:r w:rsidRPr="00E1708F">
              <w:rPr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54C529ED" w14:textId="3FDAD634" w:rsidR="000E5D21" w:rsidRPr="00E1708F" w:rsidRDefault="000E5D21" w:rsidP="000E5D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 xml:space="preserve">Sumažėjimas 5 proc. </w:t>
            </w:r>
          </w:p>
        </w:tc>
        <w:tc>
          <w:tcPr>
            <w:tcW w:w="1842" w:type="dxa"/>
            <w:vMerge w:val="restart"/>
          </w:tcPr>
          <w:p w14:paraId="36B556E4" w14:textId="77777777" w:rsidR="00F27C7A" w:rsidRPr="00E1708F" w:rsidRDefault="000E5D21" w:rsidP="00F471C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E1708F">
              <w:rPr>
                <w:szCs w:val="22"/>
              </w:rPr>
              <w:t>LRV ĮP, NRD,</w:t>
            </w:r>
            <w:r w:rsidRPr="00E1708F">
              <w:rPr>
                <w:b/>
                <w:bCs/>
                <w:szCs w:val="22"/>
              </w:rPr>
              <w:t xml:space="preserve"> </w:t>
            </w:r>
          </w:p>
          <w:p w14:paraId="71057614" w14:textId="77777777" w:rsidR="00F27C7A" w:rsidRPr="00E1708F" w:rsidRDefault="00F27C7A" w:rsidP="00F471C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</w:p>
          <w:p w14:paraId="37064596" w14:textId="65D32A2A" w:rsidR="000E5D21" w:rsidRPr="00E1708F" w:rsidRDefault="000E5D21" w:rsidP="00F471C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1708F">
              <w:rPr>
                <w:i/>
                <w:iCs/>
                <w:szCs w:val="22"/>
              </w:rPr>
              <w:lastRenderedPageBreak/>
              <w:t>Lygių galimybių visiems</w:t>
            </w:r>
            <w:r w:rsidRPr="00E1708F">
              <w:rPr>
                <w:szCs w:val="22"/>
              </w:rPr>
              <w:t xml:space="preserve"> HP;</w:t>
            </w:r>
          </w:p>
          <w:p w14:paraId="157F6D41" w14:textId="0924E5D2" w:rsidR="000E5D21" w:rsidRPr="00E1708F" w:rsidRDefault="000E5D21" w:rsidP="00F471C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D4C49FE" w14:textId="5FDEFC08" w:rsidR="000E5D21" w:rsidRPr="00E1708F" w:rsidRDefault="000E5D21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i/>
                <w:iCs/>
                <w:szCs w:val="22"/>
              </w:rPr>
              <w:t>Inovatyvumo (kūrybingumo) HP</w:t>
            </w:r>
          </w:p>
          <w:p w14:paraId="45647389" w14:textId="0EEF906D" w:rsidR="000E5D21" w:rsidRPr="00E1708F" w:rsidRDefault="000E5D21" w:rsidP="000E5D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E1708F" w:rsidRPr="00E1708F" w14:paraId="6F38CF08" w14:textId="77777777" w:rsidTr="006350B3">
        <w:trPr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14:paraId="175C1984" w14:textId="77777777" w:rsidR="000E5D21" w:rsidRPr="00E1708F" w:rsidRDefault="000E5D21" w:rsidP="00F471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434BA7F5" w14:textId="77777777" w:rsidR="000E5D21" w:rsidRPr="00E1708F" w:rsidRDefault="000E5D21" w:rsidP="00F471C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8773506" w14:textId="77777777" w:rsidR="000E5D21" w:rsidRPr="00E1708F" w:rsidRDefault="000E5D21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lt"/>
              </w:rPr>
            </w:pPr>
          </w:p>
        </w:tc>
        <w:tc>
          <w:tcPr>
            <w:tcW w:w="1275" w:type="dxa"/>
            <w:vMerge/>
          </w:tcPr>
          <w:p w14:paraId="203A0AE9" w14:textId="77777777" w:rsidR="000E5D21" w:rsidRPr="00E1708F" w:rsidRDefault="000E5D21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DC15D6A" w14:textId="77777777" w:rsidR="000E5D21" w:rsidRPr="00E1708F" w:rsidRDefault="000E5D21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E29A45E" w14:textId="77777777" w:rsidR="000E5D21" w:rsidRPr="00E1708F" w:rsidRDefault="000E5D21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93838B" w14:textId="711EDF07" w:rsidR="000E5D21" w:rsidRPr="00E1708F" w:rsidRDefault="000E5D21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Mokinių, kuriems būdingas žemas psichologinės gerovės lygis, dalis (proc.)</w:t>
            </w:r>
          </w:p>
        </w:tc>
        <w:tc>
          <w:tcPr>
            <w:tcW w:w="1276" w:type="dxa"/>
          </w:tcPr>
          <w:p w14:paraId="2D05B028" w14:textId="77777777" w:rsidR="002A50D6" w:rsidRPr="00E1708F" w:rsidRDefault="000E5D21" w:rsidP="000E5D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E1708F">
              <w:rPr>
                <w:szCs w:val="22"/>
              </w:rPr>
              <w:t xml:space="preserve">31,3 </w:t>
            </w:r>
          </w:p>
          <w:p w14:paraId="182D9886" w14:textId="4E43C526" w:rsidR="000E5D21" w:rsidRPr="00E1708F" w:rsidRDefault="000E5D21" w:rsidP="000E5D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(2018)</w:t>
            </w:r>
          </w:p>
          <w:p w14:paraId="4C2A135C" w14:textId="77777777" w:rsidR="000E5D21" w:rsidRPr="00E1708F" w:rsidRDefault="000E5D21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E21E9B" w14:textId="77777777" w:rsidR="000E5D21" w:rsidRPr="00E1708F" w:rsidRDefault="000E5D21" w:rsidP="000E5D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26</w:t>
            </w:r>
          </w:p>
          <w:p w14:paraId="05357C2E" w14:textId="77777777" w:rsidR="000E5D21" w:rsidRPr="00E1708F" w:rsidRDefault="000E5D21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6FE99653" w14:textId="77777777" w:rsidR="000E5D21" w:rsidRPr="00E1708F" w:rsidRDefault="000E5D21" w:rsidP="00F471C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1708F" w:rsidRPr="00E1708F" w14:paraId="4EC03F47" w14:textId="77777777" w:rsidTr="006350B3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14:paraId="75A24642" w14:textId="77777777" w:rsidR="000E5D21" w:rsidRPr="00E1708F" w:rsidRDefault="000E5D21" w:rsidP="00F471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6D6E51CD" w14:textId="77777777" w:rsidR="000E5D21" w:rsidRPr="00E1708F" w:rsidRDefault="000E5D21" w:rsidP="00F471C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C45212E" w14:textId="77777777" w:rsidR="000E5D21" w:rsidRPr="00E1708F" w:rsidRDefault="000E5D21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lt"/>
              </w:rPr>
            </w:pPr>
          </w:p>
        </w:tc>
        <w:tc>
          <w:tcPr>
            <w:tcW w:w="1275" w:type="dxa"/>
            <w:vMerge/>
          </w:tcPr>
          <w:p w14:paraId="4316B75B" w14:textId="77777777" w:rsidR="000E5D21" w:rsidRPr="00E1708F" w:rsidRDefault="000E5D21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984E923" w14:textId="77777777" w:rsidR="000E5D21" w:rsidRPr="00E1708F" w:rsidRDefault="000E5D21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AF0BDB4" w14:textId="77777777" w:rsidR="000E5D21" w:rsidRPr="00E1708F" w:rsidRDefault="000E5D21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AA81FF" w14:textId="0179DFED" w:rsidR="000E5D21" w:rsidRPr="00E1708F" w:rsidRDefault="000E5D21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Legalių alkoholinių gėrimų suvartojimas, tenkantis vienam 15 metų ir vyresniam gyventojui (litrais, absoliutaus (100</w:t>
            </w:r>
            <w:r w:rsidR="00A46A26">
              <w:rPr>
                <w:szCs w:val="22"/>
              </w:rPr>
              <w:t> </w:t>
            </w:r>
            <w:r w:rsidRPr="00E1708F">
              <w:rPr>
                <w:szCs w:val="22"/>
              </w:rPr>
              <w:t>%) alkoholio)</w:t>
            </w:r>
            <w:r w:rsidR="007A4068" w:rsidRPr="00E1708F">
              <w:rPr>
                <w:szCs w:val="22"/>
              </w:rPr>
              <w:t>, per metus</w:t>
            </w:r>
          </w:p>
        </w:tc>
        <w:tc>
          <w:tcPr>
            <w:tcW w:w="1276" w:type="dxa"/>
          </w:tcPr>
          <w:p w14:paraId="56AE312E" w14:textId="77777777" w:rsidR="000E5D21" w:rsidRPr="00E1708F" w:rsidRDefault="000E5D21" w:rsidP="000E5D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11,4</w:t>
            </w:r>
          </w:p>
          <w:p w14:paraId="73A1A792" w14:textId="77777777" w:rsidR="000E5D21" w:rsidRPr="00E1708F" w:rsidRDefault="000E5D21" w:rsidP="000E5D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(2020)</w:t>
            </w:r>
          </w:p>
          <w:p w14:paraId="084A0B27" w14:textId="77777777" w:rsidR="000E5D21" w:rsidRPr="00E1708F" w:rsidRDefault="000E5D21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D3C9C3" w14:textId="77777777" w:rsidR="000E5D21" w:rsidRPr="00E1708F" w:rsidRDefault="000E5D21" w:rsidP="000E5D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9,4</w:t>
            </w:r>
          </w:p>
          <w:p w14:paraId="1B9A7FC8" w14:textId="77777777" w:rsidR="000E5D21" w:rsidRPr="00E1708F" w:rsidRDefault="000E5D21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1124E05E" w14:textId="77777777" w:rsidR="000E5D21" w:rsidRPr="00E1708F" w:rsidRDefault="000E5D21" w:rsidP="00F471C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1708F" w:rsidRPr="00E1708F" w14:paraId="542F9017" w14:textId="77777777" w:rsidTr="006350B3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14:paraId="44BD1A9D" w14:textId="77777777" w:rsidR="000E5D21" w:rsidRPr="00E1708F" w:rsidRDefault="000E5D21" w:rsidP="00F471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25B2D7C9" w14:textId="77777777" w:rsidR="000E5D21" w:rsidRPr="00E1708F" w:rsidRDefault="000E5D21" w:rsidP="00F471C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90CF49D" w14:textId="77777777" w:rsidR="000E5D21" w:rsidRPr="00E1708F" w:rsidRDefault="000E5D21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lt"/>
              </w:rPr>
            </w:pPr>
          </w:p>
        </w:tc>
        <w:tc>
          <w:tcPr>
            <w:tcW w:w="1275" w:type="dxa"/>
            <w:vMerge/>
          </w:tcPr>
          <w:p w14:paraId="61110685" w14:textId="77777777" w:rsidR="000E5D21" w:rsidRPr="00E1708F" w:rsidRDefault="000E5D21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5341433" w14:textId="77777777" w:rsidR="000E5D21" w:rsidRPr="00E1708F" w:rsidRDefault="000E5D21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9F7DA59" w14:textId="77777777" w:rsidR="000E5D21" w:rsidRPr="00E1708F" w:rsidRDefault="000E5D21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80386F" w14:textId="7974DEB9" w:rsidR="000E5D21" w:rsidRPr="00E1708F" w:rsidRDefault="000E5D21" w:rsidP="000E5D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Nuo narkotinių ir psichotropinių medžiagų vartojimo mirusių asmenų skaičius 100 tūkst. gyventojų</w:t>
            </w:r>
          </w:p>
        </w:tc>
        <w:tc>
          <w:tcPr>
            <w:tcW w:w="1276" w:type="dxa"/>
          </w:tcPr>
          <w:p w14:paraId="594EDE71" w14:textId="77777777" w:rsidR="000E5D21" w:rsidRPr="00E1708F" w:rsidRDefault="000E5D21" w:rsidP="000E5D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2,9</w:t>
            </w:r>
          </w:p>
          <w:p w14:paraId="41B875DC" w14:textId="77777777" w:rsidR="000E5D21" w:rsidRPr="00E1708F" w:rsidRDefault="000E5D21" w:rsidP="000E5D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(2019)</w:t>
            </w:r>
          </w:p>
          <w:p w14:paraId="5601EBB1" w14:textId="77777777" w:rsidR="000E5D21" w:rsidRPr="00E1708F" w:rsidRDefault="000E5D21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70F06C" w14:textId="77777777" w:rsidR="000E5D21" w:rsidRPr="00E1708F" w:rsidRDefault="000E5D21" w:rsidP="00015F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2,6</w:t>
            </w:r>
          </w:p>
          <w:p w14:paraId="22BBB853" w14:textId="77777777" w:rsidR="000E5D21" w:rsidRPr="00E1708F" w:rsidRDefault="000E5D21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169B0585" w14:textId="77777777" w:rsidR="000E5D21" w:rsidRPr="00E1708F" w:rsidRDefault="000E5D21" w:rsidP="00F471C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1708F" w:rsidRPr="00E1708F" w14:paraId="581C57BD" w14:textId="77777777" w:rsidTr="006350B3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14:paraId="674ADEAC" w14:textId="77777777" w:rsidR="000E5D21" w:rsidRPr="00E1708F" w:rsidRDefault="000E5D21" w:rsidP="00F471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3E4D65A5" w14:textId="77777777" w:rsidR="000E5D21" w:rsidRPr="00E1708F" w:rsidRDefault="000E5D21" w:rsidP="00F471C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A4139C4" w14:textId="77777777" w:rsidR="000E5D21" w:rsidRPr="00E1708F" w:rsidRDefault="000E5D21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lt"/>
              </w:rPr>
            </w:pPr>
          </w:p>
        </w:tc>
        <w:tc>
          <w:tcPr>
            <w:tcW w:w="1275" w:type="dxa"/>
            <w:vMerge/>
          </w:tcPr>
          <w:p w14:paraId="7351F156" w14:textId="77777777" w:rsidR="000E5D21" w:rsidRPr="00E1708F" w:rsidRDefault="000E5D21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9A467FB" w14:textId="77777777" w:rsidR="000E5D21" w:rsidRPr="00E1708F" w:rsidRDefault="000E5D21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335C5DA" w14:textId="77777777" w:rsidR="000E5D21" w:rsidRPr="00E1708F" w:rsidRDefault="000E5D21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F4027A" w14:textId="016907F5" w:rsidR="000E5D21" w:rsidRPr="00E1708F" w:rsidRDefault="00517C56" w:rsidP="000E5D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15C4E">
              <w:rPr>
                <w:szCs w:val="24"/>
              </w:rPr>
              <w:t>Lietuvos gyventojų, nurodžiusių, kad sėkmingai metė rūkyti, dalis nuo mėginusių mesti rūkyti (proc.)</w:t>
            </w:r>
          </w:p>
        </w:tc>
        <w:tc>
          <w:tcPr>
            <w:tcW w:w="1276" w:type="dxa"/>
          </w:tcPr>
          <w:p w14:paraId="75AD0FF7" w14:textId="3562FCC0" w:rsidR="000E5D21" w:rsidRPr="00E1708F" w:rsidRDefault="000E5D21" w:rsidP="000E5D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3</w:t>
            </w:r>
            <w:r w:rsidR="00517C56">
              <w:rPr>
                <w:szCs w:val="22"/>
              </w:rPr>
              <w:t>8,</w:t>
            </w:r>
            <w:r w:rsidRPr="00E1708F">
              <w:rPr>
                <w:szCs w:val="22"/>
              </w:rPr>
              <w:t>3</w:t>
            </w:r>
          </w:p>
          <w:p w14:paraId="0B4A645B" w14:textId="318714D0" w:rsidR="000E5D21" w:rsidRPr="00E1708F" w:rsidRDefault="000E5D21" w:rsidP="000E5D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(20</w:t>
            </w:r>
            <w:r w:rsidR="00517C56">
              <w:rPr>
                <w:szCs w:val="22"/>
              </w:rPr>
              <w:t>2</w:t>
            </w:r>
            <w:r w:rsidRPr="00E1708F">
              <w:rPr>
                <w:szCs w:val="22"/>
              </w:rPr>
              <w:t>1)</w:t>
            </w:r>
          </w:p>
          <w:p w14:paraId="0C0FEAB3" w14:textId="77777777" w:rsidR="000E5D21" w:rsidRPr="00E1708F" w:rsidRDefault="000E5D21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5F6338" w14:textId="2636444F" w:rsidR="000E5D21" w:rsidRPr="00E1708F" w:rsidRDefault="00517C56" w:rsidP="000E5D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Cs w:val="22"/>
              </w:rPr>
              <w:t>46</w:t>
            </w:r>
          </w:p>
          <w:p w14:paraId="59AB897A" w14:textId="77777777" w:rsidR="000E5D21" w:rsidRPr="00E1708F" w:rsidRDefault="000E5D21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24C5ECDB" w14:textId="77777777" w:rsidR="000E5D21" w:rsidRPr="00E1708F" w:rsidRDefault="000E5D21" w:rsidP="00F471C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1708F" w:rsidRPr="00E1708F" w14:paraId="7F43BB35" w14:textId="77777777" w:rsidTr="006350B3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14:paraId="4450B3F2" w14:textId="77777777" w:rsidR="000E5D21" w:rsidRPr="00E1708F" w:rsidRDefault="000E5D21" w:rsidP="00F471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67142CFE" w14:textId="77777777" w:rsidR="000E5D21" w:rsidRPr="00E1708F" w:rsidRDefault="000E5D21" w:rsidP="00F471C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C0F0390" w14:textId="77777777" w:rsidR="000E5D21" w:rsidRPr="00E1708F" w:rsidRDefault="000E5D21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lt"/>
              </w:rPr>
            </w:pPr>
          </w:p>
        </w:tc>
        <w:tc>
          <w:tcPr>
            <w:tcW w:w="1275" w:type="dxa"/>
            <w:vMerge/>
          </w:tcPr>
          <w:p w14:paraId="37086562" w14:textId="77777777" w:rsidR="000E5D21" w:rsidRPr="00E1708F" w:rsidRDefault="000E5D21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82631AC" w14:textId="77777777" w:rsidR="000E5D21" w:rsidRPr="00E1708F" w:rsidRDefault="000E5D21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C4C81DA" w14:textId="77777777" w:rsidR="000E5D21" w:rsidRPr="00E1708F" w:rsidRDefault="000E5D21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1E7764" w14:textId="313BBD2E" w:rsidR="000E5D21" w:rsidRPr="00E1708F" w:rsidRDefault="000E5D21" w:rsidP="007A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bookmarkStart w:id="0" w:name="_Hlk87534787"/>
            <w:r w:rsidRPr="00E1708F">
              <w:rPr>
                <w:noProof/>
                <w:szCs w:val="22"/>
              </w:rPr>
              <w:t xml:space="preserve">Psichosocialinę negalią turinčių vaikų šeimos </w:t>
            </w:r>
            <w:r w:rsidRPr="00E1708F">
              <w:rPr>
                <w:noProof/>
                <w:szCs w:val="22"/>
              </w:rPr>
              <w:lastRenderedPageBreak/>
              <w:t>narių</w:t>
            </w:r>
            <w:r w:rsidR="00A46A26">
              <w:rPr>
                <w:noProof/>
                <w:szCs w:val="22"/>
              </w:rPr>
              <w:t> </w:t>
            </w:r>
            <w:r w:rsidRPr="00E1708F">
              <w:rPr>
                <w:noProof/>
                <w:szCs w:val="22"/>
              </w:rPr>
              <w:t>/ globėjų pasitenkinimas gautomis paslaugomis</w:t>
            </w:r>
            <w:bookmarkEnd w:id="0"/>
            <w:r w:rsidR="00015F32" w:rsidRPr="00E1708F">
              <w:rPr>
                <w:noProof/>
                <w:szCs w:val="22"/>
              </w:rPr>
              <w:t xml:space="preserve">, </w:t>
            </w:r>
            <w:r w:rsidR="007A4068" w:rsidRPr="00E1708F">
              <w:rPr>
                <w:noProof/>
                <w:szCs w:val="22"/>
              </w:rPr>
              <w:t>proc.</w:t>
            </w:r>
          </w:p>
        </w:tc>
        <w:tc>
          <w:tcPr>
            <w:tcW w:w="1276" w:type="dxa"/>
          </w:tcPr>
          <w:p w14:paraId="7A4C7025" w14:textId="77777777" w:rsidR="001136B6" w:rsidRDefault="001E420C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lastRenderedPageBreak/>
              <w:t>0</w:t>
            </w:r>
          </w:p>
          <w:p w14:paraId="61D70015" w14:textId="61185397" w:rsidR="00D70691" w:rsidRPr="00E1708F" w:rsidRDefault="00D70691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47A19">
              <w:rPr>
                <w:szCs w:val="24"/>
              </w:rPr>
              <w:t>(2021)</w:t>
            </w:r>
          </w:p>
        </w:tc>
        <w:tc>
          <w:tcPr>
            <w:tcW w:w="1276" w:type="dxa"/>
          </w:tcPr>
          <w:p w14:paraId="49FF5D59" w14:textId="77777777" w:rsidR="000E5D21" w:rsidRDefault="000E5D21" w:rsidP="007114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E1708F">
              <w:rPr>
                <w:szCs w:val="22"/>
              </w:rPr>
              <w:t>40</w:t>
            </w:r>
          </w:p>
          <w:p w14:paraId="102B0DC8" w14:textId="02ACBE6E" w:rsidR="00D70691" w:rsidRPr="00E1708F" w:rsidRDefault="00D70691" w:rsidP="007114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5EBC7790" w14:textId="77777777" w:rsidR="000E5D21" w:rsidRPr="00E1708F" w:rsidRDefault="000E5D21" w:rsidP="00F471C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1708F" w:rsidRPr="00E1708F" w14:paraId="3CFE7B2D" w14:textId="77777777" w:rsidTr="006350B3">
        <w:trPr>
          <w:trHeight w:val="3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EACF9F5" w14:textId="15011308" w:rsidR="00F471C8" w:rsidRPr="00E1708F" w:rsidRDefault="00F471C8" w:rsidP="00F471C8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 w:rsidRPr="00E1708F">
              <w:rPr>
                <w:b w:val="0"/>
                <w:bCs w:val="0"/>
                <w:szCs w:val="22"/>
              </w:rPr>
              <w:t>11-001-02-10-0</w:t>
            </w:r>
            <w:r w:rsidR="003766AD" w:rsidRPr="00E1708F">
              <w:rPr>
                <w:b w:val="0"/>
                <w:bCs w:val="0"/>
                <w:szCs w:val="22"/>
              </w:rPr>
              <w:t>3</w:t>
            </w:r>
            <w:r w:rsidRPr="00E1708F">
              <w:rPr>
                <w:b w:val="0"/>
                <w:bCs w:val="0"/>
                <w:szCs w:val="22"/>
              </w:rPr>
              <w:t xml:space="preserve"> (RE)</w:t>
            </w:r>
          </w:p>
          <w:p w14:paraId="15A77CE3" w14:textId="7E63B4B9" w:rsidR="00F471C8" w:rsidRPr="00E1708F" w:rsidRDefault="00F471C8" w:rsidP="00F471C8">
            <w:pPr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71" w:type="dxa"/>
          </w:tcPr>
          <w:p w14:paraId="6AAAE997" w14:textId="5CB9FCE0" w:rsidR="00F471C8" w:rsidRPr="00E1708F" w:rsidRDefault="00422A42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1708F">
              <w:rPr>
                <w:szCs w:val="22"/>
              </w:rPr>
              <w:t>Gerinti kokybiškų visuomenės sveikatos paslaugų prieinamumą regionuose</w:t>
            </w:r>
          </w:p>
        </w:tc>
        <w:tc>
          <w:tcPr>
            <w:tcW w:w="1418" w:type="dxa"/>
          </w:tcPr>
          <w:p w14:paraId="748F6461" w14:textId="072D98BB" w:rsidR="00F471C8" w:rsidRPr="00E1708F" w:rsidRDefault="00F471C8" w:rsidP="000E5D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lt"/>
              </w:rPr>
            </w:pPr>
            <w:r w:rsidRPr="00E1708F">
              <w:rPr>
                <w:szCs w:val="22"/>
                <w:lang w:val="lt"/>
              </w:rPr>
              <w:t>2.10</w:t>
            </w:r>
            <w:r w:rsidR="00454CC7" w:rsidRPr="00E1708F">
              <w:rPr>
                <w:szCs w:val="22"/>
                <w:lang w:val="lt"/>
              </w:rPr>
              <w:t>.</w:t>
            </w:r>
            <w:r w:rsidRPr="00E1708F">
              <w:rPr>
                <w:b/>
                <w:bCs/>
                <w:szCs w:val="22"/>
                <w:lang w:val="lt"/>
              </w:rPr>
              <w:t xml:space="preserve"> </w:t>
            </w:r>
            <w:r w:rsidRPr="00E1708F">
              <w:rPr>
                <w:szCs w:val="22"/>
                <w:lang w:val="lt"/>
              </w:rPr>
              <w:t xml:space="preserve"> Skatinti sveikatos išsaugojimo ir stiprinimo veiklas ir stiprinti psichologinį (emocinį) visuomenės atsparumą</w:t>
            </w:r>
          </w:p>
        </w:tc>
        <w:tc>
          <w:tcPr>
            <w:tcW w:w="1275" w:type="dxa"/>
          </w:tcPr>
          <w:p w14:paraId="7D5F2650" w14:textId="06259561" w:rsidR="00F471C8" w:rsidRPr="00E1708F" w:rsidRDefault="00F471C8" w:rsidP="000E5D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2.2, 2.5, 2,6, 2.7, 2.12, 3.2, 4.1, 6.1, 6.4, 6.6</w:t>
            </w:r>
            <w:r w:rsidR="00015F32" w:rsidRPr="00E1708F">
              <w:rPr>
                <w:szCs w:val="22"/>
              </w:rPr>
              <w:t>**</w:t>
            </w:r>
          </w:p>
        </w:tc>
        <w:tc>
          <w:tcPr>
            <w:tcW w:w="1701" w:type="dxa"/>
          </w:tcPr>
          <w:p w14:paraId="18253CD8" w14:textId="248EB744" w:rsidR="00F471C8" w:rsidRPr="004C24D3" w:rsidRDefault="004C24D3" w:rsidP="00F35897">
            <w:pPr>
              <w:suppressAutoHyphens/>
              <w:autoSpaceDN w:val="0"/>
              <w:spacing w:after="160" w:line="25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4"/>
              </w:rPr>
            </w:pPr>
            <w:r w:rsidRPr="004C24D3">
              <w:t xml:space="preserve">Patvirtintose regionų plėtros planų priemonėse numatytos veiklos, skirtos kokybiškų visuomenės sveikatos priežiūros paslaugų prieinamumui didinti yra pagrįstos </w:t>
            </w:r>
            <w:r w:rsidRPr="004C24D3">
              <w:lastRenderedPageBreak/>
              <w:t xml:space="preserve">mokslo įrodymais, pripažinta gerąja praktika ar tarptautiniais standartais pagal SAM pateiktas </w:t>
            </w:r>
            <w:r w:rsidRPr="00B22D7B">
              <w:rPr>
                <w:sz w:val="22"/>
                <w:szCs w:val="22"/>
              </w:rPr>
              <w:t>rekomendacija</w:t>
            </w:r>
            <w:r w:rsidR="00AA0F4D">
              <w:t xml:space="preserve">s </w:t>
            </w:r>
            <w:r w:rsidRPr="004C24D3">
              <w:t xml:space="preserve"> (metodiką).</w:t>
            </w:r>
          </w:p>
        </w:tc>
        <w:tc>
          <w:tcPr>
            <w:tcW w:w="1418" w:type="dxa"/>
          </w:tcPr>
          <w:p w14:paraId="0DE011A3" w14:textId="66CA192E" w:rsidR="00F471C8" w:rsidRPr="00E1708F" w:rsidRDefault="00F471C8" w:rsidP="00F4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lastRenderedPageBreak/>
              <w:t>S</w:t>
            </w:r>
            <w:r w:rsidR="00CE6A53">
              <w:rPr>
                <w:szCs w:val="22"/>
              </w:rPr>
              <w:t>veikatos apsaugos ministerija</w:t>
            </w:r>
            <w:r w:rsidRPr="00E1708F">
              <w:rPr>
                <w:szCs w:val="22"/>
              </w:rPr>
              <w:t xml:space="preserve">, VRM, </w:t>
            </w:r>
            <w:r w:rsidRPr="00B22D7B">
              <w:rPr>
                <w:sz w:val="22"/>
                <w:szCs w:val="22"/>
              </w:rPr>
              <w:t xml:space="preserve">savivaldybės </w:t>
            </w:r>
          </w:p>
        </w:tc>
        <w:tc>
          <w:tcPr>
            <w:tcW w:w="2126" w:type="dxa"/>
          </w:tcPr>
          <w:p w14:paraId="6BA7BC17" w14:textId="3E49EF20" w:rsidR="00F471C8" w:rsidRPr="00E1708F" w:rsidRDefault="008B1009" w:rsidP="3061A5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4"/>
              </w:rPr>
              <w:t>Prevencinėmis priemonėmis išvengiamas mirtingumas</w:t>
            </w:r>
            <w:r w:rsidR="00015F32" w:rsidRPr="00E1708F">
              <w:rPr>
                <w:szCs w:val="24"/>
              </w:rPr>
              <w:t xml:space="preserve"> (</w:t>
            </w:r>
            <w:r w:rsidRPr="00E1708F">
              <w:rPr>
                <w:szCs w:val="24"/>
              </w:rPr>
              <w:t>mirusiųjų skaičius 100 tūkst. gyventojų</w:t>
            </w:r>
            <w:r w:rsidR="00015F32" w:rsidRPr="00E1708F">
              <w:rPr>
                <w:szCs w:val="24"/>
              </w:rPr>
              <w:t>)</w:t>
            </w:r>
          </w:p>
          <w:p w14:paraId="43C4BE9E" w14:textId="366E6B96" w:rsidR="00F471C8" w:rsidRPr="00E1708F" w:rsidRDefault="00F471C8" w:rsidP="3061A5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BF5CDC" w14:textId="77777777" w:rsidR="00F27C7A" w:rsidRPr="00E1708F" w:rsidRDefault="00F27C7A" w:rsidP="00F27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1708F">
              <w:rPr>
                <w:szCs w:val="24"/>
              </w:rPr>
              <w:t>293</w:t>
            </w:r>
          </w:p>
          <w:p w14:paraId="215A2231" w14:textId="77777777" w:rsidR="00F27C7A" w:rsidRPr="00E1708F" w:rsidRDefault="00F27C7A" w:rsidP="00F27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1708F">
              <w:rPr>
                <w:szCs w:val="24"/>
              </w:rPr>
              <w:t>(2018)</w:t>
            </w:r>
            <w:r w:rsidRPr="00E1708F">
              <w:rPr>
                <w:rStyle w:val="Puslapioinaosnuoroda"/>
                <w:szCs w:val="24"/>
              </w:rPr>
              <w:footnoteReference w:id="8"/>
            </w:r>
          </w:p>
          <w:p w14:paraId="32E8F302" w14:textId="77777777" w:rsidR="00F27C7A" w:rsidRPr="00E1708F" w:rsidRDefault="00F27C7A" w:rsidP="3061A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14:paraId="5CBA30B3" w14:textId="0147A997" w:rsidR="00F471C8" w:rsidRPr="00E1708F" w:rsidRDefault="3D85CD79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 xml:space="preserve">                                                                               </w:t>
            </w:r>
          </w:p>
        </w:tc>
        <w:tc>
          <w:tcPr>
            <w:tcW w:w="1276" w:type="dxa"/>
          </w:tcPr>
          <w:p w14:paraId="427A5630" w14:textId="4382DB4E" w:rsidR="00F471C8" w:rsidRPr="00E1708F" w:rsidRDefault="00F471C8" w:rsidP="00F4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160</w:t>
            </w:r>
          </w:p>
        </w:tc>
        <w:tc>
          <w:tcPr>
            <w:tcW w:w="1842" w:type="dxa"/>
          </w:tcPr>
          <w:p w14:paraId="6E445600" w14:textId="3541BD87" w:rsidR="00F471C8" w:rsidRPr="00E1708F" w:rsidRDefault="00F471C8" w:rsidP="00F471C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RPP</w:t>
            </w:r>
          </w:p>
          <w:p w14:paraId="6E25303D" w14:textId="546505EC" w:rsidR="00F471C8" w:rsidRPr="00E1708F" w:rsidRDefault="00F471C8" w:rsidP="00F471C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2D5EE4F" w14:textId="289F3E61" w:rsidR="00F471C8" w:rsidRPr="00E1708F" w:rsidRDefault="00F471C8" w:rsidP="00F471C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szCs w:val="22"/>
              </w:rPr>
              <w:t>LRV ĮP, NRD</w:t>
            </w:r>
          </w:p>
          <w:p w14:paraId="234D7AFA" w14:textId="03DFA14C" w:rsidR="00F471C8" w:rsidRPr="00E1708F" w:rsidRDefault="00F471C8" w:rsidP="00F471C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5311F52E" w14:textId="45AA3AAA" w:rsidR="00F471C8" w:rsidRPr="00E1708F" w:rsidRDefault="00F471C8" w:rsidP="00F47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708F">
              <w:rPr>
                <w:i/>
                <w:iCs/>
                <w:szCs w:val="22"/>
              </w:rPr>
              <w:t>Lygių galimybių visiems</w:t>
            </w:r>
            <w:r w:rsidRPr="00E1708F">
              <w:rPr>
                <w:szCs w:val="22"/>
              </w:rPr>
              <w:t xml:space="preserve"> HP;</w:t>
            </w:r>
          </w:p>
          <w:p w14:paraId="53B8F813" w14:textId="7944F582" w:rsidR="00F471C8" w:rsidRPr="00E1708F" w:rsidRDefault="00F471C8" w:rsidP="000E5D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1708F">
              <w:rPr>
                <w:i/>
                <w:iCs/>
                <w:szCs w:val="22"/>
              </w:rPr>
              <w:t>Inovatyvumo (kūrybingumo) HP</w:t>
            </w:r>
          </w:p>
        </w:tc>
      </w:tr>
    </w:tbl>
    <w:p w14:paraId="44C803D0" w14:textId="1AFC5E34" w:rsidR="00DF12CF" w:rsidRPr="00906735" w:rsidRDefault="00DF12CF" w:rsidP="00EA2774">
      <w:pPr>
        <w:rPr>
          <w:sz w:val="20"/>
        </w:rPr>
      </w:pPr>
      <w:r w:rsidRPr="00906735">
        <w:rPr>
          <w:sz w:val="20"/>
        </w:rPr>
        <w:t>*LRV ĮP – Lietuvos Respublikos Vyriausybės programos įgyvendinimo plano priemonė; HP – priemonė, kuria prisidedama prie darnaus vystymosi, inovatyvumo (kūrybingumo) ir (ar) lygių galimybių visiems horizontaliojo principo įgyvendinimo; NRD –  Nacionalinės reformų darbotvarkės įgyvendinimo priemonė; RPP – regioninė pažangos priemonė</w:t>
      </w:r>
      <w:r w:rsidR="00092EEE" w:rsidRPr="00906735">
        <w:rPr>
          <w:sz w:val="20"/>
        </w:rPr>
        <w:t>;</w:t>
      </w:r>
    </w:p>
    <w:p w14:paraId="02D06B0C" w14:textId="48ED9E64" w:rsidR="008E7B08" w:rsidRPr="00906735" w:rsidRDefault="008E7B08" w:rsidP="007D7BBD">
      <w:pPr>
        <w:jc w:val="both"/>
        <w:rPr>
          <w:sz w:val="20"/>
        </w:rPr>
      </w:pPr>
      <w:r w:rsidRPr="00906735">
        <w:rPr>
          <w:sz w:val="20"/>
        </w:rPr>
        <w:t>**</w:t>
      </w:r>
      <w:r w:rsidR="006C120E" w:rsidRPr="00906735">
        <w:rPr>
          <w:sz w:val="20"/>
        </w:rPr>
        <w:t xml:space="preserve">kiti NPP </w:t>
      </w:r>
      <w:r w:rsidR="00CA1722">
        <w:rPr>
          <w:sz w:val="20"/>
        </w:rPr>
        <w:t xml:space="preserve">pažangos </w:t>
      </w:r>
      <w:r w:rsidR="006C120E" w:rsidRPr="00906735">
        <w:rPr>
          <w:sz w:val="20"/>
        </w:rPr>
        <w:t>uždaviniai:</w:t>
      </w:r>
    </w:p>
    <w:p w14:paraId="335D61CE" w14:textId="0322C648" w:rsidR="00DF12CF" w:rsidRPr="00906735" w:rsidRDefault="00DF12CF" w:rsidP="00DF12CF">
      <w:pPr>
        <w:jc w:val="both"/>
        <w:rPr>
          <w:sz w:val="20"/>
        </w:rPr>
      </w:pPr>
      <w:r w:rsidRPr="00906735">
        <w:rPr>
          <w:sz w:val="20"/>
        </w:rPr>
        <w:t xml:space="preserve">2.2 </w:t>
      </w:r>
      <w:r w:rsidR="00CA1722">
        <w:rPr>
          <w:sz w:val="20"/>
        </w:rPr>
        <w:t xml:space="preserve">pažangos </w:t>
      </w:r>
      <w:r w:rsidRPr="00906735">
        <w:rPr>
          <w:sz w:val="20"/>
        </w:rPr>
        <w:t>uždavinys. Didinti neįgaliųjų ir jų šeimų, senyvo amžiaus žmonių bei kitų pažeidžiamų ir socialinėje atskirtyje esančių grupių gerovę;</w:t>
      </w:r>
    </w:p>
    <w:p w14:paraId="207DF78D" w14:textId="681D68EF" w:rsidR="00DF12CF" w:rsidRPr="00906735" w:rsidRDefault="00DF12CF" w:rsidP="00DF12CF">
      <w:pPr>
        <w:jc w:val="both"/>
        <w:rPr>
          <w:sz w:val="20"/>
          <w:highlight w:val="cyan"/>
        </w:rPr>
      </w:pPr>
      <w:r w:rsidRPr="00906735">
        <w:rPr>
          <w:sz w:val="20"/>
        </w:rPr>
        <w:t xml:space="preserve">2.5 </w:t>
      </w:r>
      <w:r w:rsidR="00CA1722">
        <w:rPr>
          <w:sz w:val="20"/>
        </w:rPr>
        <w:t xml:space="preserve">pažangos </w:t>
      </w:r>
      <w:r w:rsidRPr="00906735">
        <w:rPr>
          <w:sz w:val="20"/>
        </w:rPr>
        <w:t>uždavinys. Gerinti aplinką šeimai, siekiant didinti gimstamumą ir gyvenimo kokybę bei sudaryti sąlygas derinti darbo ir šeiminius įsipareigojimus;</w:t>
      </w:r>
    </w:p>
    <w:p w14:paraId="1B8E9C4A" w14:textId="4B4F7C2E" w:rsidR="00DF12CF" w:rsidRPr="00906735" w:rsidRDefault="00DF12CF" w:rsidP="00DF12CF">
      <w:pPr>
        <w:jc w:val="both"/>
        <w:rPr>
          <w:sz w:val="20"/>
        </w:rPr>
      </w:pPr>
      <w:r w:rsidRPr="00906735">
        <w:rPr>
          <w:sz w:val="20"/>
        </w:rPr>
        <w:t xml:space="preserve">2.6 </w:t>
      </w:r>
      <w:r w:rsidR="00CA1722">
        <w:rPr>
          <w:sz w:val="20"/>
        </w:rPr>
        <w:t xml:space="preserve">pažangos </w:t>
      </w:r>
      <w:r w:rsidRPr="00906735">
        <w:rPr>
          <w:sz w:val="20"/>
        </w:rPr>
        <w:t>uždavinys. Plėtoti neįgaliesiems tinkamą aplinką visose gyvenimo srityse;</w:t>
      </w:r>
    </w:p>
    <w:p w14:paraId="490E81F9" w14:textId="435BDC02" w:rsidR="00DF12CF" w:rsidRPr="00906735" w:rsidRDefault="00DF12CF" w:rsidP="00DF12CF">
      <w:pPr>
        <w:jc w:val="both"/>
        <w:rPr>
          <w:sz w:val="20"/>
        </w:rPr>
      </w:pPr>
      <w:r w:rsidRPr="00906735">
        <w:rPr>
          <w:sz w:val="20"/>
        </w:rPr>
        <w:t xml:space="preserve">2.7 </w:t>
      </w:r>
      <w:r w:rsidR="00CA1722">
        <w:rPr>
          <w:sz w:val="20"/>
        </w:rPr>
        <w:t xml:space="preserve">pažangos </w:t>
      </w:r>
      <w:r w:rsidRPr="00906735">
        <w:rPr>
          <w:sz w:val="20"/>
        </w:rPr>
        <w:t>uždavinys. Stiprinti socialinio aktyvumo ir socialinės atsakomybės nuostatas visuomenėje bei bendruomeniškumą;</w:t>
      </w:r>
    </w:p>
    <w:p w14:paraId="4C9D050C" w14:textId="361416C3" w:rsidR="00DF12CF" w:rsidRPr="00906735" w:rsidRDefault="00DF12CF" w:rsidP="00DF12CF">
      <w:pPr>
        <w:jc w:val="both"/>
        <w:rPr>
          <w:sz w:val="20"/>
        </w:rPr>
      </w:pPr>
      <w:r w:rsidRPr="00906735">
        <w:rPr>
          <w:sz w:val="20"/>
        </w:rPr>
        <w:t xml:space="preserve">2.11 </w:t>
      </w:r>
      <w:r w:rsidR="00CA1722">
        <w:rPr>
          <w:sz w:val="20"/>
        </w:rPr>
        <w:t xml:space="preserve">pažangos </w:t>
      </w:r>
      <w:r w:rsidRPr="00906735">
        <w:rPr>
          <w:sz w:val="20"/>
        </w:rPr>
        <w:t>uždavinys. Didinti kokybiškų ir inovatyvių sveikatos priežiūros paslaugų prieinamumą ir sveikatos atsparumą grėsmėms;</w:t>
      </w:r>
    </w:p>
    <w:p w14:paraId="3ED78429" w14:textId="3BBA0F1B" w:rsidR="00DF12CF" w:rsidRPr="00906735" w:rsidRDefault="00DF12CF" w:rsidP="00DF12CF">
      <w:pPr>
        <w:jc w:val="both"/>
        <w:rPr>
          <w:sz w:val="20"/>
        </w:rPr>
      </w:pPr>
      <w:r w:rsidRPr="00906735">
        <w:rPr>
          <w:sz w:val="20"/>
        </w:rPr>
        <w:t xml:space="preserve">2.12 </w:t>
      </w:r>
      <w:r w:rsidR="00CA1722">
        <w:rPr>
          <w:sz w:val="20"/>
        </w:rPr>
        <w:t xml:space="preserve">pažangos </w:t>
      </w:r>
      <w:r w:rsidRPr="00906735">
        <w:rPr>
          <w:sz w:val="20"/>
        </w:rPr>
        <w:t>uždavinys. Didinti vietos maisto produktų pasiūlą ir plėtoti veiksmingą jų trumpųjų tiekimo grandinių sistemą;</w:t>
      </w:r>
    </w:p>
    <w:p w14:paraId="6CF5FAD3" w14:textId="6BE25799" w:rsidR="00DF12CF" w:rsidRPr="00906735" w:rsidRDefault="00DF12CF" w:rsidP="00DF12CF">
      <w:pPr>
        <w:jc w:val="both"/>
        <w:rPr>
          <w:sz w:val="20"/>
        </w:rPr>
      </w:pPr>
      <w:r w:rsidRPr="00906735">
        <w:rPr>
          <w:sz w:val="20"/>
        </w:rPr>
        <w:t xml:space="preserve">3.2 </w:t>
      </w:r>
      <w:r w:rsidR="00CA1722">
        <w:rPr>
          <w:sz w:val="20"/>
        </w:rPr>
        <w:t xml:space="preserve">pažangos </w:t>
      </w:r>
      <w:r w:rsidRPr="00906735">
        <w:rPr>
          <w:sz w:val="20"/>
        </w:rPr>
        <w:t>uždavinys. Didinti švietimo įtrauktį ir prieinamumą, užtikrinti saugią aplinką kiekvienam asmeniui;</w:t>
      </w:r>
    </w:p>
    <w:p w14:paraId="33A45A01" w14:textId="65476BC9" w:rsidR="00DF12CF" w:rsidRPr="00906735" w:rsidRDefault="00DF12CF" w:rsidP="00DF12CF">
      <w:pPr>
        <w:jc w:val="both"/>
        <w:rPr>
          <w:sz w:val="20"/>
        </w:rPr>
      </w:pPr>
      <w:r w:rsidRPr="00906735">
        <w:rPr>
          <w:sz w:val="20"/>
        </w:rPr>
        <w:t xml:space="preserve">4.1 </w:t>
      </w:r>
      <w:r w:rsidR="00CA1722">
        <w:rPr>
          <w:sz w:val="20"/>
        </w:rPr>
        <w:t xml:space="preserve">pažangos </w:t>
      </w:r>
      <w:r w:rsidRPr="00906735">
        <w:rPr>
          <w:sz w:val="20"/>
        </w:rPr>
        <w:t>uždavinys. Skatinti gyventojus dalyvauti kultūrinėse veiklose ir prisidėti prie kultūros plėtros</w:t>
      </w:r>
      <w:r w:rsidR="00281BBC" w:rsidRPr="00906735">
        <w:rPr>
          <w:sz w:val="20"/>
        </w:rPr>
        <w:t>;</w:t>
      </w:r>
    </w:p>
    <w:p w14:paraId="431D9AD3" w14:textId="7FFEEABD" w:rsidR="00DF12CF" w:rsidRPr="00906735" w:rsidRDefault="00DF12CF" w:rsidP="00DF12CF">
      <w:pPr>
        <w:jc w:val="both"/>
        <w:rPr>
          <w:sz w:val="20"/>
        </w:rPr>
      </w:pPr>
      <w:r w:rsidRPr="00906735">
        <w:rPr>
          <w:sz w:val="20"/>
        </w:rPr>
        <w:t xml:space="preserve">6.1 </w:t>
      </w:r>
      <w:r w:rsidR="00CA1722">
        <w:rPr>
          <w:sz w:val="20"/>
        </w:rPr>
        <w:t xml:space="preserve">pažangos </w:t>
      </w:r>
      <w:r w:rsidRPr="00906735">
        <w:rPr>
          <w:sz w:val="20"/>
        </w:rPr>
        <w:t>uždavinys. Didinti energijos iš atsinaujinančių energijos išteklių dalį ir alternatyvių degalų vartojimą transporto sektoriuje, skatinti darnų įvairiarūšį judumą ir mažinti transporto sukeliamą aplinkos taršą</w:t>
      </w:r>
      <w:r w:rsidR="00281BBC" w:rsidRPr="00906735">
        <w:rPr>
          <w:sz w:val="20"/>
        </w:rPr>
        <w:t>;</w:t>
      </w:r>
    </w:p>
    <w:p w14:paraId="61C96EE9" w14:textId="60BDB134" w:rsidR="00DF12CF" w:rsidRPr="00906735" w:rsidRDefault="00DF12CF" w:rsidP="00DF12CF">
      <w:pPr>
        <w:jc w:val="both"/>
        <w:rPr>
          <w:sz w:val="20"/>
        </w:rPr>
      </w:pPr>
      <w:r w:rsidRPr="00906735">
        <w:rPr>
          <w:sz w:val="20"/>
        </w:rPr>
        <w:t>6.4</w:t>
      </w:r>
      <w:r w:rsidR="00CA1722">
        <w:rPr>
          <w:sz w:val="20"/>
        </w:rPr>
        <w:t xml:space="preserve"> pažangos</w:t>
      </w:r>
      <w:r w:rsidRPr="00906735">
        <w:rPr>
          <w:sz w:val="20"/>
        </w:rPr>
        <w:t xml:space="preserve"> uždavinys. Švelninti poveikį klimato kaitai, įskaitant  </w:t>
      </w:r>
      <w:r w:rsidRPr="00906735">
        <w:rPr>
          <w:bCs/>
          <w:sz w:val="20"/>
        </w:rPr>
        <w:t>gyvenamųjų ir savivaldybių viešųjų</w:t>
      </w:r>
      <w:r w:rsidRPr="00906735">
        <w:rPr>
          <w:sz w:val="20"/>
        </w:rPr>
        <w:t xml:space="preserve"> pastatų energijos vartojimo efektyvumo didinimą ir energijos iš atsinaujinančių išteklių naudojimo skatinimą</w:t>
      </w:r>
      <w:r w:rsidR="00281BBC" w:rsidRPr="00906735">
        <w:rPr>
          <w:sz w:val="20"/>
        </w:rPr>
        <w:t>;</w:t>
      </w:r>
    </w:p>
    <w:p w14:paraId="11F43090" w14:textId="02BDBCE8" w:rsidR="007D7BBD" w:rsidRPr="00906735" w:rsidRDefault="00DF12CF" w:rsidP="00DF12CF">
      <w:pPr>
        <w:rPr>
          <w:sz w:val="20"/>
        </w:rPr>
      </w:pPr>
      <w:r w:rsidRPr="00906735">
        <w:rPr>
          <w:sz w:val="20"/>
        </w:rPr>
        <w:t xml:space="preserve">6.6 </w:t>
      </w:r>
      <w:r w:rsidR="00505CEF">
        <w:rPr>
          <w:sz w:val="20"/>
        </w:rPr>
        <w:t xml:space="preserve">pažangos </w:t>
      </w:r>
      <w:r w:rsidRPr="00906735">
        <w:rPr>
          <w:sz w:val="20"/>
        </w:rPr>
        <w:t>uždavinys. Sustiprinti gebėjimą prisitaikyti ir padidinti gamtinių ekosistemų ir šalies ūkio sektorių atsparumą klimato kaitos pokyčiams</w:t>
      </w:r>
      <w:r w:rsidR="00092EEE" w:rsidRPr="00906735">
        <w:rPr>
          <w:sz w:val="20"/>
        </w:rPr>
        <w:t>;</w:t>
      </w:r>
    </w:p>
    <w:p w14:paraId="248873B5" w14:textId="5D2AB985" w:rsidR="00281BBC" w:rsidRDefault="00281BBC" w:rsidP="00DF12CF">
      <w:pPr>
        <w:rPr>
          <w:sz w:val="20"/>
        </w:rPr>
      </w:pPr>
      <w:r w:rsidRPr="00906735">
        <w:rPr>
          <w:b/>
          <w:bCs/>
          <w:szCs w:val="24"/>
          <w:vertAlign w:val="superscript"/>
        </w:rPr>
        <w:t>***</w:t>
      </w:r>
      <w:r w:rsidRPr="00906735">
        <w:rPr>
          <w:sz w:val="20"/>
          <w:vertAlign w:val="superscript"/>
        </w:rPr>
        <w:t xml:space="preserve"> </w:t>
      </w:r>
      <w:r w:rsidRPr="00906735">
        <w:rPr>
          <w:sz w:val="20"/>
        </w:rPr>
        <w:t>regioninė priemonė prisidės prie pažymėtų rodiklių pasiekimų</w:t>
      </w:r>
      <w:r w:rsidR="001B59A8">
        <w:rPr>
          <w:sz w:val="20"/>
        </w:rPr>
        <w:t>.</w:t>
      </w:r>
    </w:p>
    <w:p w14:paraId="4B1BFB48" w14:textId="7064ABCA" w:rsidR="001B59A8" w:rsidRPr="00906735" w:rsidRDefault="001B59A8" w:rsidP="00AE73A8">
      <w:pPr>
        <w:jc w:val="center"/>
        <w:rPr>
          <w:sz w:val="20"/>
        </w:rPr>
      </w:pPr>
      <w:r>
        <w:rPr>
          <w:sz w:val="20"/>
        </w:rPr>
        <w:t>_____________________</w:t>
      </w:r>
    </w:p>
    <w:sectPr w:rsidR="001B59A8" w:rsidRPr="00906735" w:rsidSect="00DF12CF">
      <w:headerReference w:type="default" r:id="rId11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40C5C" w14:textId="77777777" w:rsidR="00581A05" w:rsidRDefault="00581A05" w:rsidP="00683D5E">
      <w:r>
        <w:separator/>
      </w:r>
    </w:p>
  </w:endnote>
  <w:endnote w:type="continuationSeparator" w:id="0">
    <w:p w14:paraId="5D65E479" w14:textId="77777777" w:rsidR="00581A05" w:rsidRDefault="00581A05" w:rsidP="00683D5E">
      <w:r>
        <w:continuationSeparator/>
      </w:r>
    </w:p>
  </w:endnote>
  <w:endnote w:type="continuationNotice" w:id="1">
    <w:p w14:paraId="3B9D78C7" w14:textId="77777777" w:rsidR="00581A05" w:rsidRDefault="00581A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91208" w14:textId="77777777" w:rsidR="00581A05" w:rsidRDefault="00581A05" w:rsidP="00683D5E">
      <w:r>
        <w:separator/>
      </w:r>
    </w:p>
  </w:footnote>
  <w:footnote w:type="continuationSeparator" w:id="0">
    <w:p w14:paraId="0EC16BA1" w14:textId="77777777" w:rsidR="00581A05" w:rsidRDefault="00581A05" w:rsidP="00683D5E">
      <w:r>
        <w:continuationSeparator/>
      </w:r>
    </w:p>
  </w:footnote>
  <w:footnote w:type="continuationNotice" w:id="1">
    <w:p w14:paraId="264D5911" w14:textId="77777777" w:rsidR="00581A05" w:rsidRDefault="00581A05"/>
  </w:footnote>
  <w:footnote w:id="2">
    <w:p w14:paraId="1DB18BB5" w14:textId="35678341" w:rsidR="008549E7" w:rsidRDefault="008549E7" w:rsidP="00CD0F13">
      <w:pPr>
        <w:pStyle w:val="Puslapioinaostekstas"/>
      </w:pPr>
      <w:r>
        <w:rPr>
          <w:rStyle w:val="Puslapioinaosnuoroda"/>
        </w:rPr>
        <w:footnoteRef/>
      </w:r>
      <w:r>
        <w:t xml:space="preserve"> Lietuvos Respublikos </w:t>
      </w:r>
      <w:r w:rsidR="00F34C10">
        <w:t>v</w:t>
      </w:r>
      <w:r>
        <w:t>isuomenės sveikatos priežiūros įstatymas Nr. IX-886</w:t>
      </w:r>
    </w:p>
  </w:footnote>
  <w:footnote w:id="3">
    <w:p w14:paraId="6719CB71" w14:textId="77777777" w:rsidR="00086E1D" w:rsidRPr="00683D5E" w:rsidRDefault="00086E1D" w:rsidP="00086E1D">
      <w:pPr>
        <w:pStyle w:val="Puslapioinaostekstas"/>
        <w:rPr>
          <w:sz w:val="16"/>
          <w:szCs w:val="16"/>
        </w:rPr>
      </w:pPr>
      <w:r>
        <w:rPr>
          <w:rStyle w:val="Puslapioinaosnuoroda"/>
        </w:rPr>
        <w:footnoteRef/>
      </w:r>
      <w:r>
        <w:t xml:space="preserve"> </w:t>
      </w:r>
      <w:r w:rsidRPr="00683D5E">
        <w:rPr>
          <w:sz w:val="16"/>
          <w:szCs w:val="16"/>
        </w:rPr>
        <w:t xml:space="preserve">Pildoma patvirtinus 2021–2030 metų Nacionalinį pažangos planą </w:t>
      </w:r>
      <w:r>
        <w:rPr>
          <w:sz w:val="16"/>
          <w:szCs w:val="16"/>
        </w:rPr>
        <w:t xml:space="preserve">ir </w:t>
      </w:r>
      <w:r w:rsidRPr="00683D5E">
        <w:rPr>
          <w:sz w:val="16"/>
          <w:szCs w:val="16"/>
        </w:rPr>
        <w:t xml:space="preserve">iki plėtros programos </w:t>
      </w:r>
      <w:r>
        <w:rPr>
          <w:sz w:val="16"/>
          <w:szCs w:val="16"/>
        </w:rPr>
        <w:t>teikimo Vyriausybei tvirtinti.</w:t>
      </w:r>
      <w:r w:rsidRPr="00683D5E">
        <w:rPr>
          <w:sz w:val="16"/>
          <w:szCs w:val="16"/>
        </w:rPr>
        <w:t xml:space="preserve"> </w:t>
      </w:r>
    </w:p>
  </w:footnote>
  <w:footnote w:id="4">
    <w:p w14:paraId="096FB976" w14:textId="77777777" w:rsidR="000D22AC" w:rsidRDefault="000D22AC" w:rsidP="000D22AC">
      <w:pPr>
        <w:rPr>
          <w:rFonts w:ascii="Calibri" w:eastAsia="Calibri" w:hAnsi="Calibri" w:cs="Vrinda"/>
          <w:sz w:val="16"/>
          <w:szCs w:val="16"/>
        </w:rPr>
      </w:pPr>
      <w:r>
        <w:rPr>
          <w:rFonts w:ascii="Calibri" w:eastAsia="Calibri" w:hAnsi="Calibri" w:cs="Vrinda"/>
          <w:sz w:val="20"/>
          <w:szCs w:val="24"/>
          <w:vertAlign w:val="superscript"/>
        </w:rPr>
        <w:footnoteRef/>
      </w:r>
      <w:r>
        <w:rPr>
          <w:rFonts w:ascii="Calibri" w:eastAsia="Calibri" w:hAnsi="Calibri" w:cs="Vrinda"/>
          <w:sz w:val="20"/>
          <w:szCs w:val="24"/>
        </w:rPr>
        <w:t xml:space="preserve"> </w:t>
      </w:r>
      <w:r>
        <w:rPr>
          <w:rFonts w:eastAsia="Calibri"/>
          <w:sz w:val="16"/>
          <w:szCs w:val="16"/>
        </w:rPr>
        <w:t>Pildoma vadovaujantis Metodikos 9 priede nurodyta priemonių kodavimo tvarka.</w:t>
      </w:r>
    </w:p>
  </w:footnote>
  <w:footnote w:id="5">
    <w:p w14:paraId="1E2A873C" w14:textId="77777777" w:rsidR="000D22AC" w:rsidRDefault="000D22AC" w:rsidP="000D22AC">
      <w:pPr>
        <w:rPr>
          <w:rFonts w:eastAsia="Calibri"/>
          <w:sz w:val="16"/>
          <w:szCs w:val="16"/>
        </w:rPr>
      </w:pPr>
      <w:r>
        <w:rPr>
          <w:rFonts w:eastAsia="Calibri"/>
          <w:sz w:val="20"/>
          <w:szCs w:val="24"/>
          <w:vertAlign w:val="superscript"/>
        </w:rPr>
        <w:footnoteRef/>
      </w:r>
      <w:r>
        <w:rPr>
          <w:rFonts w:eastAsia="Calibri"/>
          <w:sz w:val="20"/>
          <w:szCs w:val="24"/>
        </w:rPr>
        <w:t xml:space="preserve"> </w:t>
      </w:r>
      <w:r>
        <w:rPr>
          <w:rFonts w:eastAsia="Calibri"/>
          <w:sz w:val="16"/>
          <w:szCs w:val="16"/>
        </w:rPr>
        <w:t>Nurodomas priemonės pavadinimas (ne daugiau kaip 6 žodžiai).</w:t>
      </w:r>
    </w:p>
  </w:footnote>
  <w:footnote w:id="6">
    <w:p w14:paraId="6092D872" w14:textId="77777777" w:rsidR="000D22AC" w:rsidRDefault="000D22AC" w:rsidP="000D22AC">
      <w:pPr>
        <w:rPr>
          <w:rFonts w:ascii="Calibri" w:eastAsia="Calibri" w:hAnsi="Calibri" w:cs="Vrinda"/>
          <w:sz w:val="16"/>
          <w:szCs w:val="16"/>
        </w:rPr>
      </w:pPr>
      <w:r>
        <w:rPr>
          <w:rFonts w:eastAsia="Calibri"/>
          <w:sz w:val="20"/>
          <w:szCs w:val="24"/>
          <w:vertAlign w:val="superscript"/>
        </w:rPr>
        <w:footnoteRef/>
      </w:r>
      <w:r>
        <w:rPr>
          <w:rFonts w:eastAsia="Calibri"/>
          <w:sz w:val="20"/>
          <w:szCs w:val="24"/>
        </w:rPr>
        <w:t xml:space="preserve"> </w:t>
      </w:r>
      <w:r>
        <w:rPr>
          <w:rFonts w:eastAsia="Calibri"/>
          <w:sz w:val="16"/>
          <w:szCs w:val="16"/>
        </w:rPr>
        <w:t>Jei Programa finansuojama iš ES ar kitų tarptautinių programų lėšų, nurodomi privalomi programos rezultato rodikliai.</w:t>
      </w:r>
    </w:p>
  </w:footnote>
  <w:footnote w:id="7">
    <w:p w14:paraId="6E318B79" w14:textId="28DF3303" w:rsidR="00F27C7A" w:rsidRDefault="00F27C7A">
      <w:pPr>
        <w:pStyle w:val="Puslapioinaostekstas"/>
      </w:pPr>
      <w:r>
        <w:rPr>
          <w:rStyle w:val="Puslapioinaosnuoroda"/>
        </w:rPr>
        <w:footnoteRef/>
      </w:r>
      <w:r>
        <w:t xml:space="preserve"> Reikšmė bus nustatyta 2022 m.</w:t>
      </w:r>
    </w:p>
  </w:footnote>
  <w:footnote w:id="8">
    <w:p w14:paraId="19DE631B" w14:textId="77777777" w:rsidR="00F27C7A" w:rsidRPr="005A3696" w:rsidRDefault="00F27C7A" w:rsidP="00F27C7A">
      <w:pPr>
        <w:rPr>
          <w:sz w:val="18"/>
          <w:szCs w:val="18"/>
        </w:rPr>
      </w:pPr>
      <w:r>
        <w:rPr>
          <w:rStyle w:val="Puslapioinaosnuoroda"/>
        </w:rPr>
        <w:footnoteRef/>
      </w:r>
      <w:r>
        <w:t xml:space="preserve"> </w:t>
      </w:r>
      <w:r w:rsidRPr="3061A543">
        <w:rPr>
          <w:sz w:val="18"/>
          <w:szCs w:val="18"/>
        </w:rPr>
        <w:t>2020 m.</w:t>
      </w:r>
      <w:r>
        <w:rPr>
          <w:sz w:val="18"/>
          <w:szCs w:val="18"/>
        </w:rPr>
        <w:t xml:space="preserve"> reikšmė – 309,5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4197508"/>
      <w:docPartObj>
        <w:docPartGallery w:val="Page Numbers (Top of Page)"/>
        <w:docPartUnique/>
      </w:docPartObj>
    </w:sdtPr>
    <w:sdtEndPr/>
    <w:sdtContent>
      <w:p w14:paraId="3E1BC0C8" w14:textId="57131069" w:rsidR="00DF12CF" w:rsidRDefault="00DF12C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C14">
          <w:rPr>
            <w:noProof/>
          </w:rPr>
          <w:t>13</w:t>
        </w:r>
        <w:r>
          <w:fldChar w:fldCharType="end"/>
        </w:r>
      </w:p>
    </w:sdtContent>
  </w:sdt>
  <w:p w14:paraId="45FB58F4" w14:textId="77777777" w:rsidR="00DF12CF" w:rsidRDefault="00DF12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6B2C"/>
    <w:multiLevelType w:val="hybridMultilevel"/>
    <w:tmpl w:val="2E54BBB8"/>
    <w:lvl w:ilvl="0" w:tplc="D018D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D5436"/>
    <w:multiLevelType w:val="hybridMultilevel"/>
    <w:tmpl w:val="09A8E3D8"/>
    <w:lvl w:ilvl="0" w:tplc="7D60404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21863"/>
    <w:multiLevelType w:val="multilevel"/>
    <w:tmpl w:val="8AB6DB06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615F53"/>
    <w:multiLevelType w:val="multilevel"/>
    <w:tmpl w:val="342E10E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64" w:hanging="1800"/>
      </w:pPr>
      <w:rPr>
        <w:rFonts w:hint="default"/>
      </w:rPr>
    </w:lvl>
  </w:abstractNum>
  <w:abstractNum w:abstractNumId="4" w15:restartNumberingAfterBreak="0">
    <w:nsid w:val="0EC30225"/>
    <w:multiLevelType w:val="multilevel"/>
    <w:tmpl w:val="3CD8A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F8810B2"/>
    <w:multiLevelType w:val="hybridMultilevel"/>
    <w:tmpl w:val="68FC1DA0"/>
    <w:lvl w:ilvl="0" w:tplc="0427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6" w15:restartNumberingAfterBreak="0">
    <w:nsid w:val="11EC2EA8"/>
    <w:multiLevelType w:val="multilevel"/>
    <w:tmpl w:val="5420DDD8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7A700B"/>
    <w:multiLevelType w:val="multilevel"/>
    <w:tmpl w:val="35C2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572DD3"/>
    <w:multiLevelType w:val="multilevel"/>
    <w:tmpl w:val="A67080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AA14BFF"/>
    <w:multiLevelType w:val="hybridMultilevel"/>
    <w:tmpl w:val="D97C1F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A5C7A"/>
    <w:multiLevelType w:val="multilevel"/>
    <w:tmpl w:val="E18098E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76" w:hanging="1800"/>
      </w:pPr>
      <w:rPr>
        <w:rFonts w:hint="default"/>
      </w:rPr>
    </w:lvl>
  </w:abstractNum>
  <w:abstractNum w:abstractNumId="11" w15:restartNumberingAfterBreak="0">
    <w:nsid w:val="1C912769"/>
    <w:multiLevelType w:val="multilevel"/>
    <w:tmpl w:val="DFFA2198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273" w:hanging="540"/>
      </w:pPr>
    </w:lvl>
    <w:lvl w:ilvl="2">
      <w:start w:val="1"/>
      <w:numFmt w:val="decimal"/>
      <w:lvlText w:val="%1.%2.%3."/>
      <w:lvlJc w:val="left"/>
      <w:pPr>
        <w:ind w:left="2186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2919" w:hanging="720"/>
      </w:pPr>
    </w:lvl>
    <w:lvl w:ilvl="4">
      <w:start w:val="1"/>
      <w:numFmt w:val="decimal"/>
      <w:lvlText w:val="%1.%2.%3.%4.%5."/>
      <w:lvlJc w:val="left"/>
      <w:pPr>
        <w:ind w:left="4012" w:hanging="1080"/>
      </w:pPr>
    </w:lvl>
    <w:lvl w:ilvl="5">
      <w:start w:val="1"/>
      <w:numFmt w:val="decimal"/>
      <w:lvlText w:val="%1.%2.%3.%4.%5.%6."/>
      <w:lvlJc w:val="left"/>
      <w:pPr>
        <w:ind w:left="4745" w:hanging="1080"/>
      </w:pPr>
    </w:lvl>
    <w:lvl w:ilvl="6">
      <w:start w:val="1"/>
      <w:numFmt w:val="decimal"/>
      <w:lvlText w:val="%1.%2.%3.%4.%5.%6.%7."/>
      <w:lvlJc w:val="left"/>
      <w:pPr>
        <w:ind w:left="5838" w:hanging="1440"/>
      </w:pPr>
    </w:lvl>
    <w:lvl w:ilvl="7">
      <w:start w:val="1"/>
      <w:numFmt w:val="decimal"/>
      <w:lvlText w:val="%1.%2.%3.%4.%5.%6.%7.%8."/>
      <w:lvlJc w:val="left"/>
      <w:pPr>
        <w:ind w:left="6571" w:hanging="1440"/>
      </w:pPr>
    </w:lvl>
    <w:lvl w:ilvl="8">
      <w:start w:val="1"/>
      <w:numFmt w:val="decimal"/>
      <w:lvlText w:val="%1.%2.%3.%4.%5.%6.%7.%8.%9."/>
      <w:lvlJc w:val="left"/>
      <w:pPr>
        <w:ind w:left="7664" w:hanging="1800"/>
      </w:pPr>
    </w:lvl>
  </w:abstractNum>
  <w:abstractNum w:abstractNumId="12" w15:restartNumberingAfterBreak="0">
    <w:nsid w:val="1D9511AF"/>
    <w:multiLevelType w:val="multilevel"/>
    <w:tmpl w:val="140670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7A4839"/>
    <w:multiLevelType w:val="multilevel"/>
    <w:tmpl w:val="D172B8F2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A53726"/>
    <w:multiLevelType w:val="multilevel"/>
    <w:tmpl w:val="A6D6ECAE"/>
    <w:lvl w:ilvl="0">
      <w:start w:val="11"/>
      <w:numFmt w:val="decimal"/>
      <w:lvlText w:val="%1"/>
      <w:lvlJc w:val="left"/>
      <w:pPr>
        <w:ind w:left="1140" w:hanging="1140"/>
      </w:pPr>
      <w:rPr>
        <w:rFonts w:ascii="Times New Roman" w:hAnsi="Times New Roman" w:cs="Times New Roman" w:hint="default"/>
        <w:sz w:val="16"/>
      </w:rPr>
    </w:lvl>
    <w:lvl w:ilvl="1">
      <w:start w:val="1"/>
      <w:numFmt w:val="decimalZero"/>
      <w:lvlText w:val="%1-%2"/>
      <w:lvlJc w:val="left"/>
      <w:pPr>
        <w:ind w:left="1140" w:hanging="1140"/>
      </w:pPr>
      <w:rPr>
        <w:rFonts w:ascii="Times New Roman" w:hAnsi="Times New Roman" w:cs="Times New Roman" w:hint="default"/>
        <w:sz w:val="16"/>
      </w:rPr>
    </w:lvl>
    <w:lvl w:ilvl="2">
      <w:start w:val="2"/>
      <w:numFmt w:val="decimalZero"/>
      <w:lvlText w:val="%1-%2-%3"/>
      <w:lvlJc w:val="left"/>
      <w:pPr>
        <w:ind w:left="1140" w:hanging="1140"/>
      </w:pPr>
      <w:rPr>
        <w:rFonts w:ascii="Times New Roman" w:hAnsi="Times New Roman" w:cs="Times New Roman" w:hint="default"/>
        <w:sz w:val="16"/>
      </w:rPr>
    </w:lvl>
    <w:lvl w:ilvl="3">
      <w:start w:val="10"/>
      <w:numFmt w:val="decimal"/>
      <w:lvlText w:val="%1-%2-%3-%4"/>
      <w:lvlJc w:val="left"/>
      <w:pPr>
        <w:ind w:left="1140" w:hanging="1140"/>
      </w:pPr>
      <w:rPr>
        <w:rFonts w:ascii="Times New Roman" w:hAnsi="Times New Roman" w:cs="Times New Roman" w:hint="default"/>
        <w:sz w:val="16"/>
      </w:rPr>
    </w:lvl>
    <w:lvl w:ilvl="4">
      <w:start w:val="3"/>
      <w:numFmt w:val="decimalZero"/>
      <w:lvlText w:val="%1-%2-%3-%4-%5"/>
      <w:lvlJc w:val="left"/>
      <w:pPr>
        <w:ind w:left="1140" w:hanging="114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-%2-%3-%4-%5.%6"/>
      <w:lvlJc w:val="left"/>
      <w:pPr>
        <w:ind w:left="1140" w:hanging="1140"/>
      </w:pPr>
      <w:rPr>
        <w:rFonts w:ascii="Times New Roman" w:hAnsi="Times New Roman" w:cs="Times New Roman" w:hint="default"/>
        <w:sz w:val="16"/>
      </w:rPr>
    </w:lvl>
    <w:lvl w:ilvl="6">
      <w:start w:val="1"/>
      <w:numFmt w:val="decimal"/>
      <w:lvlText w:val="%1-%2-%3-%4-%5.%6.%7"/>
      <w:lvlJc w:val="left"/>
      <w:pPr>
        <w:ind w:left="1440" w:hanging="1440"/>
      </w:pPr>
      <w:rPr>
        <w:rFonts w:ascii="Times New Roman" w:hAnsi="Times New Roman" w:cs="Times New Roman" w:hint="default"/>
        <w:sz w:val="16"/>
      </w:rPr>
    </w:lvl>
    <w:lvl w:ilvl="7">
      <w:start w:val="1"/>
      <w:numFmt w:val="decimal"/>
      <w:lvlText w:val="%1-%2-%3-%4-%5.%6.%7.%8"/>
      <w:lvlJc w:val="left"/>
      <w:pPr>
        <w:ind w:left="1440" w:hanging="1440"/>
      </w:pPr>
      <w:rPr>
        <w:rFonts w:ascii="Times New Roman" w:hAnsi="Times New Roman" w:cs="Times New Roman" w:hint="default"/>
        <w:sz w:val="16"/>
      </w:rPr>
    </w:lvl>
    <w:lvl w:ilvl="8">
      <w:start w:val="1"/>
      <w:numFmt w:val="decimal"/>
      <w:lvlText w:val="%1-%2-%3-%4-%5.%6.%7.%8.%9"/>
      <w:lvlJc w:val="left"/>
      <w:pPr>
        <w:ind w:left="1800" w:hanging="1800"/>
      </w:pPr>
      <w:rPr>
        <w:rFonts w:ascii="Times New Roman" w:hAnsi="Times New Roman" w:cs="Times New Roman" w:hint="default"/>
        <w:sz w:val="16"/>
      </w:rPr>
    </w:lvl>
  </w:abstractNum>
  <w:abstractNum w:abstractNumId="15" w15:restartNumberingAfterBreak="0">
    <w:nsid w:val="205D4C8E"/>
    <w:multiLevelType w:val="hybridMultilevel"/>
    <w:tmpl w:val="423EBF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D1930"/>
    <w:multiLevelType w:val="multilevel"/>
    <w:tmpl w:val="F86E3448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3274A7"/>
    <w:multiLevelType w:val="hybridMultilevel"/>
    <w:tmpl w:val="0CAEF4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6037D6"/>
    <w:multiLevelType w:val="multilevel"/>
    <w:tmpl w:val="7F7A0A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95C7BBC"/>
    <w:multiLevelType w:val="multilevel"/>
    <w:tmpl w:val="7CA8D80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76" w:hanging="1800"/>
      </w:pPr>
      <w:rPr>
        <w:rFonts w:hint="default"/>
      </w:rPr>
    </w:lvl>
  </w:abstractNum>
  <w:abstractNum w:abstractNumId="20" w15:restartNumberingAfterBreak="0">
    <w:nsid w:val="29957DCC"/>
    <w:multiLevelType w:val="hybridMultilevel"/>
    <w:tmpl w:val="D36C81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8E02D1"/>
    <w:multiLevelType w:val="hybridMultilevel"/>
    <w:tmpl w:val="75C47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4E4887"/>
    <w:multiLevelType w:val="hybridMultilevel"/>
    <w:tmpl w:val="5C1283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7F5501"/>
    <w:multiLevelType w:val="multilevel"/>
    <w:tmpl w:val="AD44B5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212" w:hanging="54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06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736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7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44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47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144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176" w:hanging="1800"/>
      </w:pPr>
      <w:rPr>
        <w:rFonts w:hint="default"/>
        <w:color w:val="000000" w:themeColor="text1"/>
      </w:rPr>
    </w:lvl>
  </w:abstractNum>
  <w:abstractNum w:abstractNumId="24" w15:restartNumberingAfterBreak="0">
    <w:nsid w:val="3BB970A0"/>
    <w:multiLevelType w:val="hybridMultilevel"/>
    <w:tmpl w:val="FFFFFFFF"/>
    <w:lvl w:ilvl="0" w:tplc="D5B64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3C1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E86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E3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6D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482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F03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20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AA5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43EA"/>
    <w:multiLevelType w:val="hybridMultilevel"/>
    <w:tmpl w:val="4808E4A4"/>
    <w:lvl w:ilvl="0" w:tplc="F4AAD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A0B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683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A1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A6A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847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985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F2B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B27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CB7845"/>
    <w:multiLevelType w:val="multilevel"/>
    <w:tmpl w:val="8610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B427DF"/>
    <w:multiLevelType w:val="multilevel"/>
    <w:tmpl w:val="8C18E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BA3D27"/>
    <w:multiLevelType w:val="multilevel"/>
    <w:tmpl w:val="855E00C0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F203DED"/>
    <w:multiLevelType w:val="hybridMultilevel"/>
    <w:tmpl w:val="D890BC60"/>
    <w:lvl w:ilvl="0" w:tplc="0427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840FF"/>
    <w:multiLevelType w:val="multilevel"/>
    <w:tmpl w:val="829C072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993" w:hanging="54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3626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5079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6892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834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0158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1611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3424" w:hanging="1800"/>
      </w:pPr>
      <w:rPr>
        <w:rFonts w:hint="default"/>
        <w:color w:val="000000" w:themeColor="text1"/>
      </w:rPr>
    </w:lvl>
  </w:abstractNum>
  <w:abstractNum w:abstractNumId="31" w15:restartNumberingAfterBreak="0">
    <w:nsid w:val="51625D20"/>
    <w:multiLevelType w:val="multilevel"/>
    <w:tmpl w:val="D1DC92F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44" w:hanging="1800"/>
      </w:pPr>
      <w:rPr>
        <w:rFonts w:hint="default"/>
      </w:rPr>
    </w:lvl>
  </w:abstractNum>
  <w:abstractNum w:abstractNumId="32" w15:restartNumberingAfterBreak="0">
    <w:nsid w:val="57203EBB"/>
    <w:multiLevelType w:val="hybridMultilevel"/>
    <w:tmpl w:val="7E8A07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BC559F"/>
    <w:multiLevelType w:val="multilevel"/>
    <w:tmpl w:val="1E9A5392"/>
    <w:lvl w:ilvl="0">
      <w:start w:val="11"/>
      <w:numFmt w:val="decimal"/>
      <w:lvlText w:val="%1"/>
      <w:lvlJc w:val="left"/>
      <w:pPr>
        <w:ind w:left="1230" w:hanging="1230"/>
      </w:pPr>
      <w:rPr>
        <w:rFonts w:ascii="Times New Roman" w:hAnsi="Times New Roman" w:cs="Times New Roman" w:hint="default"/>
        <w:b/>
        <w:sz w:val="18"/>
      </w:rPr>
    </w:lvl>
    <w:lvl w:ilvl="1">
      <w:start w:val="1"/>
      <w:numFmt w:val="decimalZero"/>
      <w:lvlText w:val="%1-%2"/>
      <w:lvlJc w:val="left"/>
      <w:pPr>
        <w:ind w:left="1230" w:hanging="1230"/>
      </w:pPr>
      <w:rPr>
        <w:rFonts w:ascii="Times New Roman" w:hAnsi="Times New Roman" w:cs="Times New Roman" w:hint="default"/>
        <w:b/>
        <w:sz w:val="18"/>
      </w:rPr>
    </w:lvl>
    <w:lvl w:ilvl="2">
      <w:start w:val="2"/>
      <w:numFmt w:val="decimalZero"/>
      <w:lvlText w:val="%1-%2-%3"/>
      <w:lvlJc w:val="left"/>
      <w:pPr>
        <w:ind w:left="1230" w:hanging="1230"/>
      </w:pPr>
      <w:rPr>
        <w:rFonts w:ascii="Times New Roman" w:hAnsi="Times New Roman" w:cs="Times New Roman" w:hint="default"/>
        <w:b/>
        <w:sz w:val="18"/>
      </w:rPr>
    </w:lvl>
    <w:lvl w:ilvl="3">
      <w:start w:val="10"/>
      <w:numFmt w:val="decimal"/>
      <w:lvlText w:val="%1-%2-%3-%4"/>
      <w:lvlJc w:val="left"/>
      <w:pPr>
        <w:ind w:left="1230" w:hanging="1230"/>
      </w:pPr>
      <w:rPr>
        <w:rFonts w:ascii="Times New Roman" w:hAnsi="Times New Roman" w:cs="Times New Roman" w:hint="default"/>
        <w:b/>
        <w:sz w:val="18"/>
      </w:rPr>
    </w:lvl>
    <w:lvl w:ilvl="4">
      <w:start w:val="4"/>
      <w:numFmt w:val="decimalZero"/>
      <w:lvlText w:val="%1-%2-%3-%4-%5"/>
      <w:lvlJc w:val="left"/>
      <w:pPr>
        <w:ind w:left="1230" w:hanging="1230"/>
      </w:pPr>
      <w:rPr>
        <w:rFonts w:ascii="Times New Roman" w:hAnsi="Times New Roman" w:cs="Times New Roman" w:hint="default"/>
        <w:b/>
        <w:sz w:val="18"/>
      </w:rPr>
    </w:lvl>
    <w:lvl w:ilvl="5">
      <w:start w:val="1"/>
      <w:numFmt w:val="decimal"/>
      <w:lvlText w:val="%1-%2-%3-%4-%5.%6"/>
      <w:lvlJc w:val="left"/>
      <w:pPr>
        <w:ind w:left="1230" w:hanging="1230"/>
      </w:pPr>
      <w:rPr>
        <w:rFonts w:ascii="Times New Roman" w:hAnsi="Times New Roman" w:cs="Times New Roman" w:hint="default"/>
        <w:b/>
        <w:sz w:val="18"/>
      </w:rPr>
    </w:lvl>
    <w:lvl w:ilvl="6">
      <w:start w:val="1"/>
      <w:numFmt w:val="decimal"/>
      <w:lvlText w:val="%1-%2-%3-%4-%5.%6.%7"/>
      <w:lvlJc w:val="left"/>
      <w:pPr>
        <w:ind w:left="1440" w:hanging="1440"/>
      </w:pPr>
      <w:rPr>
        <w:rFonts w:ascii="Times New Roman" w:hAnsi="Times New Roman" w:cs="Times New Roman" w:hint="default"/>
        <w:b/>
        <w:sz w:val="18"/>
      </w:rPr>
    </w:lvl>
    <w:lvl w:ilvl="7">
      <w:start w:val="1"/>
      <w:numFmt w:val="decimal"/>
      <w:lvlText w:val="%1-%2-%3-%4-%5.%6.%7.%8"/>
      <w:lvlJc w:val="left"/>
      <w:pPr>
        <w:ind w:left="1440" w:hanging="1440"/>
      </w:pPr>
      <w:rPr>
        <w:rFonts w:ascii="Times New Roman" w:hAnsi="Times New Roman" w:cs="Times New Roman" w:hint="default"/>
        <w:b/>
        <w:sz w:val="18"/>
      </w:rPr>
    </w:lvl>
    <w:lvl w:ilvl="8">
      <w:start w:val="1"/>
      <w:numFmt w:val="decimal"/>
      <w:lvlText w:val="%1-%2-%3-%4-%5.%6.%7.%8.%9"/>
      <w:lvlJc w:val="left"/>
      <w:pPr>
        <w:ind w:left="1800" w:hanging="1800"/>
      </w:pPr>
      <w:rPr>
        <w:rFonts w:ascii="Times New Roman" w:hAnsi="Times New Roman" w:cs="Times New Roman" w:hint="default"/>
        <w:b/>
        <w:sz w:val="18"/>
      </w:rPr>
    </w:lvl>
  </w:abstractNum>
  <w:abstractNum w:abstractNumId="34" w15:restartNumberingAfterBreak="0">
    <w:nsid w:val="5C672D24"/>
    <w:multiLevelType w:val="multilevel"/>
    <w:tmpl w:val="D24679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EC2A28"/>
    <w:multiLevelType w:val="hybridMultilevel"/>
    <w:tmpl w:val="FD3EB7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D32CE"/>
    <w:multiLevelType w:val="hybridMultilevel"/>
    <w:tmpl w:val="EE4A0ADA"/>
    <w:lvl w:ilvl="0" w:tplc="73E8EB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17FB6"/>
    <w:multiLevelType w:val="multilevel"/>
    <w:tmpl w:val="55342D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291F4C"/>
    <w:multiLevelType w:val="hybridMultilevel"/>
    <w:tmpl w:val="4BFA0496"/>
    <w:lvl w:ilvl="0" w:tplc="D674D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15388A"/>
    <w:multiLevelType w:val="hybridMultilevel"/>
    <w:tmpl w:val="86C499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7C6D38"/>
    <w:multiLevelType w:val="multilevel"/>
    <w:tmpl w:val="820EC2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56" w:hanging="1800"/>
      </w:pPr>
      <w:rPr>
        <w:rFonts w:hint="default"/>
      </w:rPr>
    </w:lvl>
  </w:abstractNum>
  <w:abstractNum w:abstractNumId="41" w15:restartNumberingAfterBreak="0">
    <w:nsid w:val="72BE407D"/>
    <w:multiLevelType w:val="multilevel"/>
    <w:tmpl w:val="604A59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76" w:hanging="1800"/>
      </w:pPr>
      <w:rPr>
        <w:rFonts w:hint="default"/>
      </w:rPr>
    </w:lvl>
  </w:abstractNum>
  <w:abstractNum w:abstractNumId="42" w15:restartNumberingAfterBreak="0">
    <w:nsid w:val="73F95D2F"/>
    <w:multiLevelType w:val="hybridMultilevel"/>
    <w:tmpl w:val="4D8A2C24"/>
    <w:lvl w:ilvl="0" w:tplc="33BAC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2C01F1"/>
    <w:multiLevelType w:val="hybridMultilevel"/>
    <w:tmpl w:val="05805C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C4E73"/>
    <w:multiLevelType w:val="hybridMultilevel"/>
    <w:tmpl w:val="0DAE2B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C55F5"/>
    <w:multiLevelType w:val="hybridMultilevel"/>
    <w:tmpl w:val="AB52FC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CC1F8C"/>
    <w:multiLevelType w:val="multilevel"/>
    <w:tmpl w:val="DFF456F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76" w:hanging="1800"/>
      </w:pPr>
      <w:rPr>
        <w:rFonts w:hint="default"/>
      </w:rPr>
    </w:lvl>
  </w:abstractNum>
  <w:num w:numId="1">
    <w:abstractNumId w:val="11"/>
  </w:num>
  <w:num w:numId="2">
    <w:abstractNumId w:val="31"/>
  </w:num>
  <w:num w:numId="3">
    <w:abstractNumId w:val="30"/>
  </w:num>
  <w:num w:numId="4">
    <w:abstractNumId w:val="41"/>
  </w:num>
  <w:num w:numId="5">
    <w:abstractNumId w:val="40"/>
  </w:num>
  <w:num w:numId="6">
    <w:abstractNumId w:val="23"/>
  </w:num>
  <w:num w:numId="7">
    <w:abstractNumId w:val="46"/>
  </w:num>
  <w:num w:numId="8">
    <w:abstractNumId w:val="6"/>
  </w:num>
  <w:num w:numId="9">
    <w:abstractNumId w:val="25"/>
  </w:num>
  <w:num w:numId="10">
    <w:abstractNumId w:val="24"/>
  </w:num>
  <w:num w:numId="11">
    <w:abstractNumId w:val="3"/>
  </w:num>
  <w:num w:numId="12">
    <w:abstractNumId w:val="19"/>
  </w:num>
  <w:num w:numId="13">
    <w:abstractNumId w:val="7"/>
  </w:num>
  <w:num w:numId="14">
    <w:abstractNumId w:val="35"/>
  </w:num>
  <w:num w:numId="15">
    <w:abstractNumId w:val="43"/>
  </w:num>
  <w:num w:numId="16">
    <w:abstractNumId w:val="20"/>
  </w:num>
  <w:num w:numId="17">
    <w:abstractNumId w:val="8"/>
  </w:num>
  <w:num w:numId="18">
    <w:abstractNumId w:val="9"/>
  </w:num>
  <w:num w:numId="19">
    <w:abstractNumId w:val="36"/>
  </w:num>
  <w:num w:numId="20">
    <w:abstractNumId w:val="44"/>
  </w:num>
  <w:num w:numId="21">
    <w:abstractNumId w:val="14"/>
  </w:num>
  <w:num w:numId="22">
    <w:abstractNumId w:val="33"/>
  </w:num>
  <w:num w:numId="23">
    <w:abstractNumId w:val="29"/>
  </w:num>
  <w:num w:numId="24">
    <w:abstractNumId w:val="27"/>
  </w:num>
  <w:num w:numId="25">
    <w:abstractNumId w:val="34"/>
  </w:num>
  <w:num w:numId="26">
    <w:abstractNumId w:val="37"/>
  </w:num>
  <w:num w:numId="27">
    <w:abstractNumId w:val="12"/>
  </w:num>
  <w:num w:numId="28">
    <w:abstractNumId w:val="45"/>
  </w:num>
  <w:num w:numId="29">
    <w:abstractNumId w:val="17"/>
  </w:num>
  <w:num w:numId="30">
    <w:abstractNumId w:val="15"/>
  </w:num>
  <w:num w:numId="31">
    <w:abstractNumId w:val="21"/>
  </w:num>
  <w:num w:numId="32">
    <w:abstractNumId w:val="32"/>
  </w:num>
  <w:num w:numId="33">
    <w:abstractNumId w:val="10"/>
  </w:num>
  <w:num w:numId="34">
    <w:abstractNumId w:val="13"/>
  </w:num>
  <w:num w:numId="35">
    <w:abstractNumId w:val="28"/>
  </w:num>
  <w:num w:numId="36">
    <w:abstractNumId w:val="2"/>
  </w:num>
  <w:num w:numId="37">
    <w:abstractNumId w:val="18"/>
  </w:num>
  <w:num w:numId="38">
    <w:abstractNumId w:val="16"/>
  </w:num>
  <w:num w:numId="39">
    <w:abstractNumId w:val="5"/>
  </w:num>
  <w:num w:numId="40">
    <w:abstractNumId w:val="26"/>
  </w:num>
  <w:num w:numId="41">
    <w:abstractNumId w:val="1"/>
  </w:num>
  <w:num w:numId="42">
    <w:abstractNumId w:val="22"/>
  </w:num>
  <w:num w:numId="43">
    <w:abstractNumId w:val="4"/>
  </w:num>
  <w:num w:numId="44">
    <w:abstractNumId w:val="39"/>
  </w:num>
  <w:num w:numId="45">
    <w:abstractNumId w:val="0"/>
  </w:num>
  <w:num w:numId="46">
    <w:abstractNumId w:val="42"/>
  </w:num>
  <w:num w:numId="47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74"/>
    <w:rsid w:val="0000070B"/>
    <w:rsid w:val="00000733"/>
    <w:rsid w:val="00000CB1"/>
    <w:rsid w:val="00001417"/>
    <w:rsid w:val="00003AC3"/>
    <w:rsid w:val="00004A5A"/>
    <w:rsid w:val="000063E9"/>
    <w:rsid w:val="0000664B"/>
    <w:rsid w:val="00007858"/>
    <w:rsid w:val="00010FA1"/>
    <w:rsid w:val="00011064"/>
    <w:rsid w:val="000117F2"/>
    <w:rsid w:val="000124A9"/>
    <w:rsid w:val="00012566"/>
    <w:rsid w:val="00012D0A"/>
    <w:rsid w:val="00012D11"/>
    <w:rsid w:val="0001428A"/>
    <w:rsid w:val="000144C7"/>
    <w:rsid w:val="000153FA"/>
    <w:rsid w:val="00015B70"/>
    <w:rsid w:val="00015F32"/>
    <w:rsid w:val="00016435"/>
    <w:rsid w:val="00017A40"/>
    <w:rsid w:val="0002021B"/>
    <w:rsid w:val="000204C6"/>
    <w:rsid w:val="000217C6"/>
    <w:rsid w:val="0002210D"/>
    <w:rsid w:val="00022A31"/>
    <w:rsid w:val="00022A6F"/>
    <w:rsid w:val="00022B13"/>
    <w:rsid w:val="00022EFE"/>
    <w:rsid w:val="000235EF"/>
    <w:rsid w:val="00023C90"/>
    <w:rsid w:val="000240C4"/>
    <w:rsid w:val="00026567"/>
    <w:rsid w:val="00026FC5"/>
    <w:rsid w:val="00030C48"/>
    <w:rsid w:val="0003119B"/>
    <w:rsid w:val="00031553"/>
    <w:rsid w:val="00031E46"/>
    <w:rsid w:val="00032985"/>
    <w:rsid w:val="000334A6"/>
    <w:rsid w:val="00034398"/>
    <w:rsid w:val="00035A5C"/>
    <w:rsid w:val="00036331"/>
    <w:rsid w:val="00036633"/>
    <w:rsid w:val="00036B9E"/>
    <w:rsid w:val="00036DFC"/>
    <w:rsid w:val="000377CF"/>
    <w:rsid w:val="0004185D"/>
    <w:rsid w:val="00041BD3"/>
    <w:rsid w:val="00042161"/>
    <w:rsid w:val="00045079"/>
    <w:rsid w:val="00045548"/>
    <w:rsid w:val="0004574E"/>
    <w:rsid w:val="00045C1C"/>
    <w:rsid w:val="000467FB"/>
    <w:rsid w:val="00046DFE"/>
    <w:rsid w:val="00046F15"/>
    <w:rsid w:val="00047360"/>
    <w:rsid w:val="00050427"/>
    <w:rsid w:val="00050787"/>
    <w:rsid w:val="00051273"/>
    <w:rsid w:val="00052644"/>
    <w:rsid w:val="00053372"/>
    <w:rsid w:val="00053D41"/>
    <w:rsid w:val="00053D6D"/>
    <w:rsid w:val="00054368"/>
    <w:rsid w:val="00054A6C"/>
    <w:rsid w:val="00055C3D"/>
    <w:rsid w:val="00057760"/>
    <w:rsid w:val="000577BC"/>
    <w:rsid w:val="00061C8A"/>
    <w:rsid w:val="00061EDD"/>
    <w:rsid w:val="000621D2"/>
    <w:rsid w:val="000638D1"/>
    <w:rsid w:val="00064C92"/>
    <w:rsid w:val="00065299"/>
    <w:rsid w:val="0006570C"/>
    <w:rsid w:val="00066982"/>
    <w:rsid w:val="00067331"/>
    <w:rsid w:val="00070D05"/>
    <w:rsid w:val="00070ED6"/>
    <w:rsid w:val="00071BBF"/>
    <w:rsid w:val="00074602"/>
    <w:rsid w:val="0007475D"/>
    <w:rsid w:val="00075B13"/>
    <w:rsid w:val="00076252"/>
    <w:rsid w:val="00076535"/>
    <w:rsid w:val="00076A42"/>
    <w:rsid w:val="00076BE9"/>
    <w:rsid w:val="00077DDA"/>
    <w:rsid w:val="00080B63"/>
    <w:rsid w:val="0008494D"/>
    <w:rsid w:val="00085277"/>
    <w:rsid w:val="000869E9"/>
    <w:rsid w:val="00086E1D"/>
    <w:rsid w:val="00087223"/>
    <w:rsid w:val="00087881"/>
    <w:rsid w:val="00092B6D"/>
    <w:rsid w:val="00092DA5"/>
    <w:rsid w:val="00092EEE"/>
    <w:rsid w:val="00094639"/>
    <w:rsid w:val="00094DA8"/>
    <w:rsid w:val="00095879"/>
    <w:rsid w:val="00095A77"/>
    <w:rsid w:val="00096BC4"/>
    <w:rsid w:val="00097D4F"/>
    <w:rsid w:val="000A0C42"/>
    <w:rsid w:val="000A3A1D"/>
    <w:rsid w:val="000A3FD2"/>
    <w:rsid w:val="000A652F"/>
    <w:rsid w:val="000A67B5"/>
    <w:rsid w:val="000A7F1A"/>
    <w:rsid w:val="000B0243"/>
    <w:rsid w:val="000B140D"/>
    <w:rsid w:val="000B1AF5"/>
    <w:rsid w:val="000B1F8C"/>
    <w:rsid w:val="000B2D7C"/>
    <w:rsid w:val="000B41D2"/>
    <w:rsid w:val="000B42A8"/>
    <w:rsid w:val="000B4AB7"/>
    <w:rsid w:val="000B52A3"/>
    <w:rsid w:val="000B532D"/>
    <w:rsid w:val="000B5FEE"/>
    <w:rsid w:val="000B75F6"/>
    <w:rsid w:val="000B7AC5"/>
    <w:rsid w:val="000C0384"/>
    <w:rsid w:val="000C1638"/>
    <w:rsid w:val="000C398B"/>
    <w:rsid w:val="000C4014"/>
    <w:rsid w:val="000C4764"/>
    <w:rsid w:val="000C4C42"/>
    <w:rsid w:val="000C64E9"/>
    <w:rsid w:val="000C6AD3"/>
    <w:rsid w:val="000C7097"/>
    <w:rsid w:val="000C72B2"/>
    <w:rsid w:val="000C7454"/>
    <w:rsid w:val="000C773A"/>
    <w:rsid w:val="000C7DB7"/>
    <w:rsid w:val="000C7E8F"/>
    <w:rsid w:val="000CCFD9"/>
    <w:rsid w:val="000D0D61"/>
    <w:rsid w:val="000D0E4F"/>
    <w:rsid w:val="000D16D7"/>
    <w:rsid w:val="000D21CB"/>
    <w:rsid w:val="000D21FA"/>
    <w:rsid w:val="000D22AC"/>
    <w:rsid w:val="000D2FF4"/>
    <w:rsid w:val="000D3EFE"/>
    <w:rsid w:val="000D3F7C"/>
    <w:rsid w:val="000D4557"/>
    <w:rsid w:val="000D5599"/>
    <w:rsid w:val="000D584D"/>
    <w:rsid w:val="000D5F32"/>
    <w:rsid w:val="000D6A56"/>
    <w:rsid w:val="000D6EC9"/>
    <w:rsid w:val="000E0DC8"/>
    <w:rsid w:val="000E10AE"/>
    <w:rsid w:val="000E1D9D"/>
    <w:rsid w:val="000E1F0C"/>
    <w:rsid w:val="000E26BA"/>
    <w:rsid w:val="000E275C"/>
    <w:rsid w:val="000E28B7"/>
    <w:rsid w:val="000E3339"/>
    <w:rsid w:val="000E552C"/>
    <w:rsid w:val="000E57FA"/>
    <w:rsid w:val="000E5D21"/>
    <w:rsid w:val="000E7A99"/>
    <w:rsid w:val="000F0911"/>
    <w:rsid w:val="000F12A5"/>
    <w:rsid w:val="000F13FF"/>
    <w:rsid w:val="000F2976"/>
    <w:rsid w:val="000F3314"/>
    <w:rsid w:val="000F4AA3"/>
    <w:rsid w:val="000F4CC9"/>
    <w:rsid w:val="000F4FF0"/>
    <w:rsid w:val="000F574E"/>
    <w:rsid w:val="000F5CE6"/>
    <w:rsid w:val="000F5FAA"/>
    <w:rsid w:val="000F690F"/>
    <w:rsid w:val="000F786F"/>
    <w:rsid w:val="000FA9E4"/>
    <w:rsid w:val="001019BD"/>
    <w:rsid w:val="00101A21"/>
    <w:rsid w:val="00102276"/>
    <w:rsid w:val="00104735"/>
    <w:rsid w:val="00105F91"/>
    <w:rsid w:val="001073AF"/>
    <w:rsid w:val="00110475"/>
    <w:rsid w:val="001104C5"/>
    <w:rsid w:val="00110E16"/>
    <w:rsid w:val="00111B8F"/>
    <w:rsid w:val="001121CF"/>
    <w:rsid w:val="00112A5B"/>
    <w:rsid w:val="00112CF4"/>
    <w:rsid w:val="001131D8"/>
    <w:rsid w:val="001132AC"/>
    <w:rsid w:val="001136B6"/>
    <w:rsid w:val="00113C98"/>
    <w:rsid w:val="00115372"/>
    <w:rsid w:val="00116220"/>
    <w:rsid w:val="00116EB5"/>
    <w:rsid w:val="0011755C"/>
    <w:rsid w:val="00117709"/>
    <w:rsid w:val="00124A11"/>
    <w:rsid w:val="00125AB7"/>
    <w:rsid w:val="001267C9"/>
    <w:rsid w:val="00127128"/>
    <w:rsid w:val="001271FC"/>
    <w:rsid w:val="0013002E"/>
    <w:rsid w:val="001305D8"/>
    <w:rsid w:val="00131652"/>
    <w:rsid w:val="00131ABB"/>
    <w:rsid w:val="00131D30"/>
    <w:rsid w:val="00131ED2"/>
    <w:rsid w:val="0013333B"/>
    <w:rsid w:val="00133B84"/>
    <w:rsid w:val="0013431E"/>
    <w:rsid w:val="00134AFA"/>
    <w:rsid w:val="00135F8A"/>
    <w:rsid w:val="00137624"/>
    <w:rsid w:val="00137BCD"/>
    <w:rsid w:val="001409A6"/>
    <w:rsid w:val="001414DB"/>
    <w:rsid w:val="0014240D"/>
    <w:rsid w:val="00146C13"/>
    <w:rsid w:val="00146EEF"/>
    <w:rsid w:val="00147775"/>
    <w:rsid w:val="001479EA"/>
    <w:rsid w:val="00150255"/>
    <w:rsid w:val="00150340"/>
    <w:rsid w:val="00150B0C"/>
    <w:rsid w:val="00151276"/>
    <w:rsid w:val="001517F2"/>
    <w:rsid w:val="00151F95"/>
    <w:rsid w:val="001528E3"/>
    <w:rsid w:val="00152F45"/>
    <w:rsid w:val="001534E6"/>
    <w:rsid w:val="00154919"/>
    <w:rsid w:val="00154C90"/>
    <w:rsid w:val="00154CBD"/>
    <w:rsid w:val="00155393"/>
    <w:rsid w:val="00155B41"/>
    <w:rsid w:val="0015606C"/>
    <w:rsid w:val="00156195"/>
    <w:rsid w:val="00156BAF"/>
    <w:rsid w:val="001570A2"/>
    <w:rsid w:val="001577E4"/>
    <w:rsid w:val="001606D7"/>
    <w:rsid w:val="001617AB"/>
    <w:rsid w:val="00161822"/>
    <w:rsid w:val="00162AD2"/>
    <w:rsid w:val="001631A2"/>
    <w:rsid w:val="00163E75"/>
    <w:rsid w:val="00165C7E"/>
    <w:rsid w:val="00166BB3"/>
    <w:rsid w:val="00167228"/>
    <w:rsid w:val="00167E2E"/>
    <w:rsid w:val="00170853"/>
    <w:rsid w:val="001713B5"/>
    <w:rsid w:val="0017147F"/>
    <w:rsid w:val="00171E58"/>
    <w:rsid w:val="00172052"/>
    <w:rsid w:val="001743FB"/>
    <w:rsid w:val="001759B2"/>
    <w:rsid w:val="00177F53"/>
    <w:rsid w:val="00180B41"/>
    <w:rsid w:val="00182870"/>
    <w:rsid w:val="00183031"/>
    <w:rsid w:val="0018373E"/>
    <w:rsid w:val="00184FC3"/>
    <w:rsid w:val="0018535B"/>
    <w:rsid w:val="001853A1"/>
    <w:rsid w:val="00190055"/>
    <w:rsid w:val="001901BC"/>
    <w:rsid w:val="00190B32"/>
    <w:rsid w:val="00190D7E"/>
    <w:rsid w:val="001911D2"/>
    <w:rsid w:val="00191F89"/>
    <w:rsid w:val="00192B17"/>
    <w:rsid w:val="00193022"/>
    <w:rsid w:val="001937A0"/>
    <w:rsid w:val="00193DEA"/>
    <w:rsid w:val="00194702"/>
    <w:rsid w:val="001950B7"/>
    <w:rsid w:val="001956E9"/>
    <w:rsid w:val="00196250"/>
    <w:rsid w:val="0019644B"/>
    <w:rsid w:val="0019650A"/>
    <w:rsid w:val="00196A5B"/>
    <w:rsid w:val="001971F2"/>
    <w:rsid w:val="0019754A"/>
    <w:rsid w:val="00197766"/>
    <w:rsid w:val="001A179D"/>
    <w:rsid w:val="001A1897"/>
    <w:rsid w:val="001A1BCC"/>
    <w:rsid w:val="001A1D3E"/>
    <w:rsid w:val="001A2965"/>
    <w:rsid w:val="001A3C8B"/>
    <w:rsid w:val="001A406D"/>
    <w:rsid w:val="001A4535"/>
    <w:rsid w:val="001A5935"/>
    <w:rsid w:val="001A6258"/>
    <w:rsid w:val="001A7DAA"/>
    <w:rsid w:val="001B090F"/>
    <w:rsid w:val="001B3410"/>
    <w:rsid w:val="001B347B"/>
    <w:rsid w:val="001B45A0"/>
    <w:rsid w:val="001B4AEC"/>
    <w:rsid w:val="001B59A8"/>
    <w:rsid w:val="001B6389"/>
    <w:rsid w:val="001B67B0"/>
    <w:rsid w:val="001B765B"/>
    <w:rsid w:val="001C22AD"/>
    <w:rsid w:val="001C2F60"/>
    <w:rsid w:val="001C32C2"/>
    <w:rsid w:val="001C3631"/>
    <w:rsid w:val="001C3EFD"/>
    <w:rsid w:val="001C5ABA"/>
    <w:rsid w:val="001C5F80"/>
    <w:rsid w:val="001C6BCF"/>
    <w:rsid w:val="001C6C1F"/>
    <w:rsid w:val="001C7D7B"/>
    <w:rsid w:val="001D0BDE"/>
    <w:rsid w:val="001D1B26"/>
    <w:rsid w:val="001D228F"/>
    <w:rsid w:val="001D2570"/>
    <w:rsid w:val="001D2D15"/>
    <w:rsid w:val="001D3204"/>
    <w:rsid w:val="001D4AB2"/>
    <w:rsid w:val="001D4FE5"/>
    <w:rsid w:val="001D4FFB"/>
    <w:rsid w:val="001D57BF"/>
    <w:rsid w:val="001D60CC"/>
    <w:rsid w:val="001D634C"/>
    <w:rsid w:val="001D6398"/>
    <w:rsid w:val="001D6507"/>
    <w:rsid w:val="001D727F"/>
    <w:rsid w:val="001E042D"/>
    <w:rsid w:val="001E0685"/>
    <w:rsid w:val="001E1D54"/>
    <w:rsid w:val="001E242B"/>
    <w:rsid w:val="001E2BC9"/>
    <w:rsid w:val="001E3346"/>
    <w:rsid w:val="001E3BC8"/>
    <w:rsid w:val="001E3D53"/>
    <w:rsid w:val="001E420C"/>
    <w:rsid w:val="001E4884"/>
    <w:rsid w:val="001E4CE7"/>
    <w:rsid w:val="001E6748"/>
    <w:rsid w:val="001E67A5"/>
    <w:rsid w:val="001E735A"/>
    <w:rsid w:val="001E7712"/>
    <w:rsid w:val="001F036C"/>
    <w:rsid w:val="001F140D"/>
    <w:rsid w:val="001F17A4"/>
    <w:rsid w:val="001F1C2C"/>
    <w:rsid w:val="001F1D9F"/>
    <w:rsid w:val="001F2F9C"/>
    <w:rsid w:val="001F3431"/>
    <w:rsid w:val="001F3C18"/>
    <w:rsid w:val="001F4602"/>
    <w:rsid w:val="001F60E9"/>
    <w:rsid w:val="001F63C0"/>
    <w:rsid w:val="001F66D8"/>
    <w:rsid w:val="001F6849"/>
    <w:rsid w:val="001F7128"/>
    <w:rsid w:val="00200326"/>
    <w:rsid w:val="002015B5"/>
    <w:rsid w:val="0020327E"/>
    <w:rsid w:val="002041EF"/>
    <w:rsid w:val="0020434A"/>
    <w:rsid w:val="0020451D"/>
    <w:rsid w:val="00204AE8"/>
    <w:rsid w:val="00204E29"/>
    <w:rsid w:val="0020605D"/>
    <w:rsid w:val="00207D31"/>
    <w:rsid w:val="00211670"/>
    <w:rsid w:val="0021179A"/>
    <w:rsid w:val="00212D21"/>
    <w:rsid w:val="0021326C"/>
    <w:rsid w:val="00213EDE"/>
    <w:rsid w:val="00213F86"/>
    <w:rsid w:val="00214BAE"/>
    <w:rsid w:val="002161F8"/>
    <w:rsid w:val="002163F8"/>
    <w:rsid w:val="00222E8F"/>
    <w:rsid w:val="00223286"/>
    <w:rsid w:val="0022482A"/>
    <w:rsid w:val="00225651"/>
    <w:rsid w:val="00225ADD"/>
    <w:rsid w:val="00226B3C"/>
    <w:rsid w:val="00230498"/>
    <w:rsid w:val="00230EC4"/>
    <w:rsid w:val="00232684"/>
    <w:rsid w:val="00232BA5"/>
    <w:rsid w:val="00233384"/>
    <w:rsid w:val="00233B3E"/>
    <w:rsid w:val="00234AE2"/>
    <w:rsid w:val="0023513C"/>
    <w:rsid w:val="00236204"/>
    <w:rsid w:val="00236582"/>
    <w:rsid w:val="00240422"/>
    <w:rsid w:val="002404D7"/>
    <w:rsid w:val="00240644"/>
    <w:rsid w:val="00240985"/>
    <w:rsid w:val="00241C69"/>
    <w:rsid w:val="002432E4"/>
    <w:rsid w:val="002445E2"/>
    <w:rsid w:val="00244D3B"/>
    <w:rsid w:val="00245E37"/>
    <w:rsid w:val="00246EEC"/>
    <w:rsid w:val="00247897"/>
    <w:rsid w:val="00247BB5"/>
    <w:rsid w:val="0025052A"/>
    <w:rsid w:val="002508C5"/>
    <w:rsid w:val="00250913"/>
    <w:rsid w:val="00251514"/>
    <w:rsid w:val="002515EB"/>
    <w:rsid w:val="00253300"/>
    <w:rsid w:val="00254205"/>
    <w:rsid w:val="002553E7"/>
    <w:rsid w:val="002567E1"/>
    <w:rsid w:val="00257021"/>
    <w:rsid w:val="0025836F"/>
    <w:rsid w:val="00260840"/>
    <w:rsid w:val="00261334"/>
    <w:rsid w:val="00261578"/>
    <w:rsid w:val="00261873"/>
    <w:rsid w:val="00261BFF"/>
    <w:rsid w:val="00262EC5"/>
    <w:rsid w:val="00263B6D"/>
    <w:rsid w:val="0026631E"/>
    <w:rsid w:val="002671A2"/>
    <w:rsid w:val="00267F5C"/>
    <w:rsid w:val="002703D8"/>
    <w:rsid w:val="0027079A"/>
    <w:rsid w:val="00270AE5"/>
    <w:rsid w:val="002736BC"/>
    <w:rsid w:val="002760B3"/>
    <w:rsid w:val="002766DA"/>
    <w:rsid w:val="00277970"/>
    <w:rsid w:val="002819EF"/>
    <w:rsid w:val="00281BBC"/>
    <w:rsid w:val="002824B4"/>
    <w:rsid w:val="00283420"/>
    <w:rsid w:val="00284463"/>
    <w:rsid w:val="002847A7"/>
    <w:rsid w:val="002860F7"/>
    <w:rsid w:val="00286DC4"/>
    <w:rsid w:val="00287D27"/>
    <w:rsid w:val="002903F6"/>
    <w:rsid w:val="002904C4"/>
    <w:rsid w:val="00290B7F"/>
    <w:rsid w:val="00290BAE"/>
    <w:rsid w:val="002923A6"/>
    <w:rsid w:val="00295837"/>
    <w:rsid w:val="00295E32"/>
    <w:rsid w:val="0029692E"/>
    <w:rsid w:val="00297217"/>
    <w:rsid w:val="002A0C21"/>
    <w:rsid w:val="002A1AA7"/>
    <w:rsid w:val="002A21C0"/>
    <w:rsid w:val="002A2644"/>
    <w:rsid w:val="002A27A2"/>
    <w:rsid w:val="002A2BF8"/>
    <w:rsid w:val="002A3140"/>
    <w:rsid w:val="002A334F"/>
    <w:rsid w:val="002A50D6"/>
    <w:rsid w:val="002A552C"/>
    <w:rsid w:val="002A5C52"/>
    <w:rsid w:val="002A6C55"/>
    <w:rsid w:val="002A7036"/>
    <w:rsid w:val="002B1158"/>
    <w:rsid w:val="002B2538"/>
    <w:rsid w:val="002B2858"/>
    <w:rsid w:val="002B2F2C"/>
    <w:rsid w:val="002B465E"/>
    <w:rsid w:val="002B4DA9"/>
    <w:rsid w:val="002B511C"/>
    <w:rsid w:val="002B6126"/>
    <w:rsid w:val="002B6C83"/>
    <w:rsid w:val="002B7DB6"/>
    <w:rsid w:val="002C0BBB"/>
    <w:rsid w:val="002C484C"/>
    <w:rsid w:val="002C4F3D"/>
    <w:rsid w:val="002C52C9"/>
    <w:rsid w:val="002C5604"/>
    <w:rsid w:val="002C568E"/>
    <w:rsid w:val="002C5DF5"/>
    <w:rsid w:val="002C79BA"/>
    <w:rsid w:val="002D175F"/>
    <w:rsid w:val="002D18A4"/>
    <w:rsid w:val="002D2C5C"/>
    <w:rsid w:val="002D496A"/>
    <w:rsid w:val="002D4B7E"/>
    <w:rsid w:val="002D4D56"/>
    <w:rsid w:val="002D50F2"/>
    <w:rsid w:val="002D703F"/>
    <w:rsid w:val="002D7A40"/>
    <w:rsid w:val="002E04D3"/>
    <w:rsid w:val="002E1B28"/>
    <w:rsid w:val="002E2022"/>
    <w:rsid w:val="002E2514"/>
    <w:rsid w:val="002E27FA"/>
    <w:rsid w:val="002E31E7"/>
    <w:rsid w:val="002E3EB2"/>
    <w:rsid w:val="002E4549"/>
    <w:rsid w:val="002E5A9A"/>
    <w:rsid w:val="002E695E"/>
    <w:rsid w:val="002F3B31"/>
    <w:rsid w:val="002F3D66"/>
    <w:rsid w:val="002F3FD7"/>
    <w:rsid w:val="002F4501"/>
    <w:rsid w:val="002F5C6E"/>
    <w:rsid w:val="002F6324"/>
    <w:rsid w:val="002F6A95"/>
    <w:rsid w:val="002F6FCD"/>
    <w:rsid w:val="0030029A"/>
    <w:rsid w:val="00301BD7"/>
    <w:rsid w:val="00301C4C"/>
    <w:rsid w:val="00302632"/>
    <w:rsid w:val="0030360F"/>
    <w:rsid w:val="003038A8"/>
    <w:rsid w:val="00303C69"/>
    <w:rsid w:val="00304D55"/>
    <w:rsid w:val="003053D9"/>
    <w:rsid w:val="00305F75"/>
    <w:rsid w:val="0030655D"/>
    <w:rsid w:val="00306CC8"/>
    <w:rsid w:val="00306F88"/>
    <w:rsid w:val="00307943"/>
    <w:rsid w:val="00307FF9"/>
    <w:rsid w:val="00310943"/>
    <w:rsid w:val="00311652"/>
    <w:rsid w:val="0031189D"/>
    <w:rsid w:val="003118E9"/>
    <w:rsid w:val="00312AE2"/>
    <w:rsid w:val="00312FB5"/>
    <w:rsid w:val="00313C84"/>
    <w:rsid w:val="00315311"/>
    <w:rsid w:val="00315EC9"/>
    <w:rsid w:val="0031676E"/>
    <w:rsid w:val="00317090"/>
    <w:rsid w:val="00317961"/>
    <w:rsid w:val="00317AF9"/>
    <w:rsid w:val="00317D98"/>
    <w:rsid w:val="00320201"/>
    <w:rsid w:val="00320DA0"/>
    <w:rsid w:val="00320E3C"/>
    <w:rsid w:val="0032182A"/>
    <w:rsid w:val="0032278F"/>
    <w:rsid w:val="00322C4E"/>
    <w:rsid w:val="003230A1"/>
    <w:rsid w:val="003248CB"/>
    <w:rsid w:val="00324C1C"/>
    <w:rsid w:val="003251C0"/>
    <w:rsid w:val="0032715D"/>
    <w:rsid w:val="00330067"/>
    <w:rsid w:val="003300A1"/>
    <w:rsid w:val="00330762"/>
    <w:rsid w:val="00330936"/>
    <w:rsid w:val="00330A0B"/>
    <w:rsid w:val="00330EC9"/>
    <w:rsid w:val="0033227E"/>
    <w:rsid w:val="00332407"/>
    <w:rsid w:val="00332499"/>
    <w:rsid w:val="00333708"/>
    <w:rsid w:val="003337D6"/>
    <w:rsid w:val="003343FB"/>
    <w:rsid w:val="00335B69"/>
    <w:rsid w:val="003370C1"/>
    <w:rsid w:val="0033B526"/>
    <w:rsid w:val="003401E6"/>
    <w:rsid w:val="00340559"/>
    <w:rsid w:val="0034284F"/>
    <w:rsid w:val="0034319B"/>
    <w:rsid w:val="00344F06"/>
    <w:rsid w:val="003457C2"/>
    <w:rsid w:val="003466B9"/>
    <w:rsid w:val="00347531"/>
    <w:rsid w:val="0034766B"/>
    <w:rsid w:val="00350A07"/>
    <w:rsid w:val="00350B81"/>
    <w:rsid w:val="003518AE"/>
    <w:rsid w:val="00352020"/>
    <w:rsid w:val="00352198"/>
    <w:rsid w:val="003521A3"/>
    <w:rsid w:val="0035255C"/>
    <w:rsid w:val="00352852"/>
    <w:rsid w:val="003529B3"/>
    <w:rsid w:val="00352B06"/>
    <w:rsid w:val="00352EB2"/>
    <w:rsid w:val="00353BB4"/>
    <w:rsid w:val="00355186"/>
    <w:rsid w:val="00355C84"/>
    <w:rsid w:val="003561DC"/>
    <w:rsid w:val="00356843"/>
    <w:rsid w:val="00357448"/>
    <w:rsid w:val="003578E9"/>
    <w:rsid w:val="003579A5"/>
    <w:rsid w:val="00361818"/>
    <w:rsid w:val="00361EF7"/>
    <w:rsid w:val="00361FB8"/>
    <w:rsid w:val="00362663"/>
    <w:rsid w:val="0036349B"/>
    <w:rsid w:val="00363552"/>
    <w:rsid w:val="00363727"/>
    <w:rsid w:val="00365425"/>
    <w:rsid w:val="003656B0"/>
    <w:rsid w:val="00365A9E"/>
    <w:rsid w:val="00366151"/>
    <w:rsid w:val="0036625D"/>
    <w:rsid w:val="003667D5"/>
    <w:rsid w:val="00366918"/>
    <w:rsid w:val="003675F8"/>
    <w:rsid w:val="003679C5"/>
    <w:rsid w:val="00371D57"/>
    <w:rsid w:val="00372BC1"/>
    <w:rsid w:val="00375D59"/>
    <w:rsid w:val="00376407"/>
    <w:rsid w:val="00376426"/>
    <w:rsid w:val="003766AD"/>
    <w:rsid w:val="00376AE4"/>
    <w:rsid w:val="00379A8E"/>
    <w:rsid w:val="0038032D"/>
    <w:rsid w:val="00380890"/>
    <w:rsid w:val="00380D27"/>
    <w:rsid w:val="00380D54"/>
    <w:rsid w:val="00383594"/>
    <w:rsid w:val="0038487B"/>
    <w:rsid w:val="003857CC"/>
    <w:rsid w:val="003858E1"/>
    <w:rsid w:val="00386589"/>
    <w:rsid w:val="003865B8"/>
    <w:rsid w:val="0038762E"/>
    <w:rsid w:val="00387905"/>
    <w:rsid w:val="00387C5E"/>
    <w:rsid w:val="00391617"/>
    <w:rsid w:val="00391C5C"/>
    <w:rsid w:val="00391CB5"/>
    <w:rsid w:val="003923B6"/>
    <w:rsid w:val="00392762"/>
    <w:rsid w:val="003946D9"/>
    <w:rsid w:val="00394820"/>
    <w:rsid w:val="00394F9F"/>
    <w:rsid w:val="00396165"/>
    <w:rsid w:val="0039693A"/>
    <w:rsid w:val="003976C3"/>
    <w:rsid w:val="0039795A"/>
    <w:rsid w:val="003A16EA"/>
    <w:rsid w:val="003A1AD9"/>
    <w:rsid w:val="003A1E80"/>
    <w:rsid w:val="003A3A01"/>
    <w:rsid w:val="003A4483"/>
    <w:rsid w:val="003A5BF9"/>
    <w:rsid w:val="003A61F8"/>
    <w:rsid w:val="003A6FAA"/>
    <w:rsid w:val="003A7140"/>
    <w:rsid w:val="003A7831"/>
    <w:rsid w:val="003A7B40"/>
    <w:rsid w:val="003B0DE6"/>
    <w:rsid w:val="003B1B8A"/>
    <w:rsid w:val="003B1CB5"/>
    <w:rsid w:val="003B2B8D"/>
    <w:rsid w:val="003B2FAE"/>
    <w:rsid w:val="003B4286"/>
    <w:rsid w:val="003B4344"/>
    <w:rsid w:val="003B5C1C"/>
    <w:rsid w:val="003B7ED8"/>
    <w:rsid w:val="003C005A"/>
    <w:rsid w:val="003C07BE"/>
    <w:rsid w:val="003C1937"/>
    <w:rsid w:val="003C1FFC"/>
    <w:rsid w:val="003C3047"/>
    <w:rsid w:val="003C3E5D"/>
    <w:rsid w:val="003C4174"/>
    <w:rsid w:val="003C57D4"/>
    <w:rsid w:val="003C63AE"/>
    <w:rsid w:val="003C66E3"/>
    <w:rsid w:val="003C676F"/>
    <w:rsid w:val="003C77FD"/>
    <w:rsid w:val="003D1ADF"/>
    <w:rsid w:val="003D1B5C"/>
    <w:rsid w:val="003D1D53"/>
    <w:rsid w:val="003D2C77"/>
    <w:rsid w:val="003D2FB4"/>
    <w:rsid w:val="003D36D0"/>
    <w:rsid w:val="003D3A74"/>
    <w:rsid w:val="003D44AB"/>
    <w:rsid w:val="003D4D25"/>
    <w:rsid w:val="003D4DAB"/>
    <w:rsid w:val="003D5EA5"/>
    <w:rsid w:val="003D5F90"/>
    <w:rsid w:val="003D7A76"/>
    <w:rsid w:val="003D7F65"/>
    <w:rsid w:val="003E01E4"/>
    <w:rsid w:val="003E1225"/>
    <w:rsid w:val="003E2FB3"/>
    <w:rsid w:val="003E36CA"/>
    <w:rsid w:val="003E398F"/>
    <w:rsid w:val="003E4066"/>
    <w:rsid w:val="003E461B"/>
    <w:rsid w:val="003E482F"/>
    <w:rsid w:val="003E5390"/>
    <w:rsid w:val="003E542A"/>
    <w:rsid w:val="003E644C"/>
    <w:rsid w:val="003E703D"/>
    <w:rsid w:val="003E7146"/>
    <w:rsid w:val="003E77A4"/>
    <w:rsid w:val="003E7C55"/>
    <w:rsid w:val="003F04C1"/>
    <w:rsid w:val="003F0E16"/>
    <w:rsid w:val="003F1615"/>
    <w:rsid w:val="003F1A4B"/>
    <w:rsid w:val="003F1ABE"/>
    <w:rsid w:val="003F1FA1"/>
    <w:rsid w:val="003F2A72"/>
    <w:rsid w:val="003F32BD"/>
    <w:rsid w:val="003F438A"/>
    <w:rsid w:val="003F5382"/>
    <w:rsid w:val="003F5676"/>
    <w:rsid w:val="003F627D"/>
    <w:rsid w:val="003F6AA8"/>
    <w:rsid w:val="003F6D44"/>
    <w:rsid w:val="003F7FC9"/>
    <w:rsid w:val="003F7FF6"/>
    <w:rsid w:val="00400228"/>
    <w:rsid w:val="00400E06"/>
    <w:rsid w:val="00401BA8"/>
    <w:rsid w:val="00402BCA"/>
    <w:rsid w:val="004038B8"/>
    <w:rsid w:val="0040405F"/>
    <w:rsid w:val="004042FA"/>
    <w:rsid w:val="0040520E"/>
    <w:rsid w:val="004057DC"/>
    <w:rsid w:val="00406710"/>
    <w:rsid w:val="00406DD7"/>
    <w:rsid w:val="00407A4B"/>
    <w:rsid w:val="00407E2D"/>
    <w:rsid w:val="00410477"/>
    <w:rsid w:val="00410926"/>
    <w:rsid w:val="00411302"/>
    <w:rsid w:val="00411DDD"/>
    <w:rsid w:val="004136A8"/>
    <w:rsid w:val="00414678"/>
    <w:rsid w:val="004154C8"/>
    <w:rsid w:val="004160BD"/>
    <w:rsid w:val="004162A6"/>
    <w:rsid w:val="00416860"/>
    <w:rsid w:val="00417CDE"/>
    <w:rsid w:val="00417FB4"/>
    <w:rsid w:val="004201C7"/>
    <w:rsid w:val="00420B30"/>
    <w:rsid w:val="00420BFE"/>
    <w:rsid w:val="00420CB4"/>
    <w:rsid w:val="004217EC"/>
    <w:rsid w:val="00422A42"/>
    <w:rsid w:val="00423388"/>
    <w:rsid w:val="00425F41"/>
    <w:rsid w:val="00425F6C"/>
    <w:rsid w:val="004263CF"/>
    <w:rsid w:val="00430E8A"/>
    <w:rsid w:val="004328DB"/>
    <w:rsid w:val="00432CF5"/>
    <w:rsid w:val="00432D53"/>
    <w:rsid w:val="0043327A"/>
    <w:rsid w:val="004339FC"/>
    <w:rsid w:val="00434D54"/>
    <w:rsid w:val="00434F8A"/>
    <w:rsid w:val="00437265"/>
    <w:rsid w:val="004378EE"/>
    <w:rsid w:val="00440A51"/>
    <w:rsid w:val="00443764"/>
    <w:rsid w:val="00443D5C"/>
    <w:rsid w:val="00444B19"/>
    <w:rsid w:val="0044597B"/>
    <w:rsid w:val="00445A52"/>
    <w:rsid w:val="004469E4"/>
    <w:rsid w:val="00446B7B"/>
    <w:rsid w:val="00446F4F"/>
    <w:rsid w:val="004473AE"/>
    <w:rsid w:val="00451E78"/>
    <w:rsid w:val="0045240E"/>
    <w:rsid w:val="00452AAF"/>
    <w:rsid w:val="00453A21"/>
    <w:rsid w:val="004548B1"/>
    <w:rsid w:val="00454CC7"/>
    <w:rsid w:val="00454EDE"/>
    <w:rsid w:val="004560EA"/>
    <w:rsid w:val="0045749A"/>
    <w:rsid w:val="00457F21"/>
    <w:rsid w:val="0046210D"/>
    <w:rsid w:val="00462256"/>
    <w:rsid w:val="00462CFE"/>
    <w:rsid w:val="00463E4A"/>
    <w:rsid w:val="00464484"/>
    <w:rsid w:val="0046488C"/>
    <w:rsid w:val="00464EA8"/>
    <w:rsid w:val="004650A7"/>
    <w:rsid w:val="004655D1"/>
    <w:rsid w:val="0046790E"/>
    <w:rsid w:val="004705BA"/>
    <w:rsid w:val="00470D4B"/>
    <w:rsid w:val="00470E68"/>
    <w:rsid w:val="0047120B"/>
    <w:rsid w:val="00471BA6"/>
    <w:rsid w:val="00471F85"/>
    <w:rsid w:val="00475B06"/>
    <w:rsid w:val="00475E13"/>
    <w:rsid w:val="004760D7"/>
    <w:rsid w:val="00480483"/>
    <w:rsid w:val="004805BC"/>
    <w:rsid w:val="00481671"/>
    <w:rsid w:val="00481FEC"/>
    <w:rsid w:val="0048292B"/>
    <w:rsid w:val="00482B56"/>
    <w:rsid w:val="00482BE9"/>
    <w:rsid w:val="0048341A"/>
    <w:rsid w:val="00484636"/>
    <w:rsid w:val="00486135"/>
    <w:rsid w:val="0048678A"/>
    <w:rsid w:val="00486842"/>
    <w:rsid w:val="00486A0C"/>
    <w:rsid w:val="00487771"/>
    <w:rsid w:val="004878B6"/>
    <w:rsid w:val="004902A8"/>
    <w:rsid w:val="0049086E"/>
    <w:rsid w:val="00491EDD"/>
    <w:rsid w:val="0049349B"/>
    <w:rsid w:val="00496562"/>
    <w:rsid w:val="00496E6E"/>
    <w:rsid w:val="00497374"/>
    <w:rsid w:val="00497842"/>
    <w:rsid w:val="00497CEC"/>
    <w:rsid w:val="004A03A4"/>
    <w:rsid w:val="004A0507"/>
    <w:rsid w:val="004A152B"/>
    <w:rsid w:val="004A18E6"/>
    <w:rsid w:val="004A21A2"/>
    <w:rsid w:val="004A267B"/>
    <w:rsid w:val="004A3913"/>
    <w:rsid w:val="004A5783"/>
    <w:rsid w:val="004A592E"/>
    <w:rsid w:val="004A5B18"/>
    <w:rsid w:val="004A5F41"/>
    <w:rsid w:val="004A62C7"/>
    <w:rsid w:val="004A63C6"/>
    <w:rsid w:val="004A6479"/>
    <w:rsid w:val="004A7584"/>
    <w:rsid w:val="004B0D42"/>
    <w:rsid w:val="004B0E03"/>
    <w:rsid w:val="004B1112"/>
    <w:rsid w:val="004B1DB5"/>
    <w:rsid w:val="004B400F"/>
    <w:rsid w:val="004B43A2"/>
    <w:rsid w:val="004B47A5"/>
    <w:rsid w:val="004B57B1"/>
    <w:rsid w:val="004B6044"/>
    <w:rsid w:val="004B6243"/>
    <w:rsid w:val="004B7F6A"/>
    <w:rsid w:val="004C07BB"/>
    <w:rsid w:val="004C088A"/>
    <w:rsid w:val="004C10C8"/>
    <w:rsid w:val="004C1BE1"/>
    <w:rsid w:val="004C1F4F"/>
    <w:rsid w:val="004C24D3"/>
    <w:rsid w:val="004C2688"/>
    <w:rsid w:val="004C2D0D"/>
    <w:rsid w:val="004C44BD"/>
    <w:rsid w:val="004C466D"/>
    <w:rsid w:val="004C4799"/>
    <w:rsid w:val="004C527F"/>
    <w:rsid w:val="004C53A7"/>
    <w:rsid w:val="004C5AD3"/>
    <w:rsid w:val="004C5AEF"/>
    <w:rsid w:val="004C5E08"/>
    <w:rsid w:val="004C6EE5"/>
    <w:rsid w:val="004D0145"/>
    <w:rsid w:val="004D11D5"/>
    <w:rsid w:val="004D1923"/>
    <w:rsid w:val="004D21C5"/>
    <w:rsid w:val="004D232D"/>
    <w:rsid w:val="004D26E6"/>
    <w:rsid w:val="004D295E"/>
    <w:rsid w:val="004D324F"/>
    <w:rsid w:val="004D4397"/>
    <w:rsid w:val="004D4415"/>
    <w:rsid w:val="004D52EF"/>
    <w:rsid w:val="004D5696"/>
    <w:rsid w:val="004D6ACB"/>
    <w:rsid w:val="004D6C70"/>
    <w:rsid w:val="004D7A38"/>
    <w:rsid w:val="004D7FF5"/>
    <w:rsid w:val="004E0E3A"/>
    <w:rsid w:val="004E1568"/>
    <w:rsid w:val="004E1B1D"/>
    <w:rsid w:val="004E31E4"/>
    <w:rsid w:val="004E388B"/>
    <w:rsid w:val="004E5E67"/>
    <w:rsid w:val="004E611B"/>
    <w:rsid w:val="004E6B69"/>
    <w:rsid w:val="004E79AB"/>
    <w:rsid w:val="004F0F45"/>
    <w:rsid w:val="004F1020"/>
    <w:rsid w:val="004F2AA7"/>
    <w:rsid w:val="004F2C8A"/>
    <w:rsid w:val="004F2D60"/>
    <w:rsid w:val="004F3A16"/>
    <w:rsid w:val="004F3B3C"/>
    <w:rsid w:val="004F4AFB"/>
    <w:rsid w:val="004F590A"/>
    <w:rsid w:val="004F69A6"/>
    <w:rsid w:val="004F69E9"/>
    <w:rsid w:val="004F6E02"/>
    <w:rsid w:val="005004F3"/>
    <w:rsid w:val="005005C2"/>
    <w:rsid w:val="00503BC8"/>
    <w:rsid w:val="00503F9D"/>
    <w:rsid w:val="005043BF"/>
    <w:rsid w:val="0050494F"/>
    <w:rsid w:val="00504A2C"/>
    <w:rsid w:val="00504BF5"/>
    <w:rsid w:val="005051DD"/>
    <w:rsid w:val="00505CEF"/>
    <w:rsid w:val="00506479"/>
    <w:rsid w:val="00506757"/>
    <w:rsid w:val="00506BA2"/>
    <w:rsid w:val="0051055F"/>
    <w:rsid w:val="00510782"/>
    <w:rsid w:val="00510CF5"/>
    <w:rsid w:val="00510D85"/>
    <w:rsid w:val="0051472D"/>
    <w:rsid w:val="00515CF2"/>
    <w:rsid w:val="0051637A"/>
    <w:rsid w:val="00517C56"/>
    <w:rsid w:val="00517CF6"/>
    <w:rsid w:val="00520386"/>
    <w:rsid w:val="0052039E"/>
    <w:rsid w:val="00521C61"/>
    <w:rsid w:val="0052216E"/>
    <w:rsid w:val="005234FE"/>
    <w:rsid w:val="00524E3F"/>
    <w:rsid w:val="00524F47"/>
    <w:rsid w:val="00525A59"/>
    <w:rsid w:val="00526B15"/>
    <w:rsid w:val="00526B9D"/>
    <w:rsid w:val="00527C97"/>
    <w:rsid w:val="00527E33"/>
    <w:rsid w:val="005302B9"/>
    <w:rsid w:val="005311F8"/>
    <w:rsid w:val="00531398"/>
    <w:rsid w:val="00531594"/>
    <w:rsid w:val="00532DEB"/>
    <w:rsid w:val="00533F8E"/>
    <w:rsid w:val="00534A84"/>
    <w:rsid w:val="005363D1"/>
    <w:rsid w:val="005368C6"/>
    <w:rsid w:val="005375B4"/>
    <w:rsid w:val="0054095B"/>
    <w:rsid w:val="00540F0B"/>
    <w:rsid w:val="00541D92"/>
    <w:rsid w:val="0054453C"/>
    <w:rsid w:val="00544B4A"/>
    <w:rsid w:val="00544B9A"/>
    <w:rsid w:val="00544C30"/>
    <w:rsid w:val="00544CED"/>
    <w:rsid w:val="005459E7"/>
    <w:rsid w:val="00546ED1"/>
    <w:rsid w:val="00547C74"/>
    <w:rsid w:val="005504BB"/>
    <w:rsid w:val="00550780"/>
    <w:rsid w:val="00550B1D"/>
    <w:rsid w:val="005516A5"/>
    <w:rsid w:val="00553293"/>
    <w:rsid w:val="005533C2"/>
    <w:rsid w:val="00553707"/>
    <w:rsid w:val="005552E1"/>
    <w:rsid w:val="0055554C"/>
    <w:rsid w:val="00555790"/>
    <w:rsid w:val="00556E89"/>
    <w:rsid w:val="005572DC"/>
    <w:rsid w:val="005576F6"/>
    <w:rsid w:val="005579C1"/>
    <w:rsid w:val="00560D50"/>
    <w:rsid w:val="00561062"/>
    <w:rsid w:val="00561185"/>
    <w:rsid w:val="005626CE"/>
    <w:rsid w:val="00562E99"/>
    <w:rsid w:val="0056419D"/>
    <w:rsid w:val="005647A4"/>
    <w:rsid w:val="00564D7E"/>
    <w:rsid w:val="00565321"/>
    <w:rsid w:val="005656EF"/>
    <w:rsid w:val="00565ACE"/>
    <w:rsid w:val="005665BC"/>
    <w:rsid w:val="00570289"/>
    <w:rsid w:val="00570E25"/>
    <w:rsid w:val="00570F3C"/>
    <w:rsid w:val="00571253"/>
    <w:rsid w:val="005734C5"/>
    <w:rsid w:val="005735C0"/>
    <w:rsid w:val="00573BBB"/>
    <w:rsid w:val="00574E5B"/>
    <w:rsid w:val="005751B2"/>
    <w:rsid w:val="00575C98"/>
    <w:rsid w:val="00575E28"/>
    <w:rsid w:val="00575E33"/>
    <w:rsid w:val="005773C0"/>
    <w:rsid w:val="005778FB"/>
    <w:rsid w:val="005778FF"/>
    <w:rsid w:val="0058153A"/>
    <w:rsid w:val="00581624"/>
    <w:rsid w:val="0058199B"/>
    <w:rsid w:val="00581A05"/>
    <w:rsid w:val="00581B51"/>
    <w:rsid w:val="00582A7E"/>
    <w:rsid w:val="00583079"/>
    <w:rsid w:val="00584B54"/>
    <w:rsid w:val="00584FE4"/>
    <w:rsid w:val="0058529E"/>
    <w:rsid w:val="00586180"/>
    <w:rsid w:val="00586826"/>
    <w:rsid w:val="00590852"/>
    <w:rsid w:val="005908DE"/>
    <w:rsid w:val="00591CE6"/>
    <w:rsid w:val="0059356B"/>
    <w:rsid w:val="005937E2"/>
    <w:rsid w:val="00593C26"/>
    <w:rsid w:val="00593EE0"/>
    <w:rsid w:val="00594D17"/>
    <w:rsid w:val="00594F19"/>
    <w:rsid w:val="00597A8B"/>
    <w:rsid w:val="0059AD1D"/>
    <w:rsid w:val="005A19AA"/>
    <w:rsid w:val="005A23E7"/>
    <w:rsid w:val="005A2EAE"/>
    <w:rsid w:val="005A30DC"/>
    <w:rsid w:val="005A33A1"/>
    <w:rsid w:val="005A37B0"/>
    <w:rsid w:val="005A3927"/>
    <w:rsid w:val="005A41FF"/>
    <w:rsid w:val="005A5168"/>
    <w:rsid w:val="005A51F3"/>
    <w:rsid w:val="005A536B"/>
    <w:rsid w:val="005A5910"/>
    <w:rsid w:val="005A6DD5"/>
    <w:rsid w:val="005A7019"/>
    <w:rsid w:val="005A7044"/>
    <w:rsid w:val="005B0553"/>
    <w:rsid w:val="005B1293"/>
    <w:rsid w:val="005B21F0"/>
    <w:rsid w:val="005B269C"/>
    <w:rsid w:val="005B2989"/>
    <w:rsid w:val="005B2BF2"/>
    <w:rsid w:val="005B2DAB"/>
    <w:rsid w:val="005B34F9"/>
    <w:rsid w:val="005B460D"/>
    <w:rsid w:val="005B5F97"/>
    <w:rsid w:val="005B7178"/>
    <w:rsid w:val="005B7990"/>
    <w:rsid w:val="005B79FB"/>
    <w:rsid w:val="005B7ED3"/>
    <w:rsid w:val="005C01EF"/>
    <w:rsid w:val="005C1507"/>
    <w:rsid w:val="005C23C7"/>
    <w:rsid w:val="005C26A8"/>
    <w:rsid w:val="005C3A5B"/>
    <w:rsid w:val="005C47D1"/>
    <w:rsid w:val="005C5341"/>
    <w:rsid w:val="005C5B4A"/>
    <w:rsid w:val="005C5ECB"/>
    <w:rsid w:val="005C621E"/>
    <w:rsid w:val="005C6639"/>
    <w:rsid w:val="005C6DF4"/>
    <w:rsid w:val="005C7FD5"/>
    <w:rsid w:val="005D0690"/>
    <w:rsid w:val="005D0F13"/>
    <w:rsid w:val="005D2FB3"/>
    <w:rsid w:val="005D3019"/>
    <w:rsid w:val="005D3543"/>
    <w:rsid w:val="005D402A"/>
    <w:rsid w:val="005DE3CA"/>
    <w:rsid w:val="005E0604"/>
    <w:rsid w:val="005E07B4"/>
    <w:rsid w:val="005E1547"/>
    <w:rsid w:val="005E226F"/>
    <w:rsid w:val="005E26A4"/>
    <w:rsid w:val="005E29BC"/>
    <w:rsid w:val="005E313E"/>
    <w:rsid w:val="005E4A92"/>
    <w:rsid w:val="005E5365"/>
    <w:rsid w:val="005E604C"/>
    <w:rsid w:val="005E6FB5"/>
    <w:rsid w:val="005E7162"/>
    <w:rsid w:val="005E7932"/>
    <w:rsid w:val="005F038F"/>
    <w:rsid w:val="005F0A94"/>
    <w:rsid w:val="005F0F88"/>
    <w:rsid w:val="005F1A4B"/>
    <w:rsid w:val="005F20C4"/>
    <w:rsid w:val="005F2622"/>
    <w:rsid w:val="005F2E21"/>
    <w:rsid w:val="005F2EA0"/>
    <w:rsid w:val="005F3321"/>
    <w:rsid w:val="005F3C6F"/>
    <w:rsid w:val="005F3C96"/>
    <w:rsid w:val="005F4C22"/>
    <w:rsid w:val="005F5328"/>
    <w:rsid w:val="005F7A21"/>
    <w:rsid w:val="005F7A4F"/>
    <w:rsid w:val="006001BA"/>
    <w:rsid w:val="0060208F"/>
    <w:rsid w:val="0060268A"/>
    <w:rsid w:val="006049CB"/>
    <w:rsid w:val="00606389"/>
    <w:rsid w:val="00606411"/>
    <w:rsid w:val="0061012C"/>
    <w:rsid w:val="006106A7"/>
    <w:rsid w:val="00611C76"/>
    <w:rsid w:val="00613905"/>
    <w:rsid w:val="00614B77"/>
    <w:rsid w:val="00615475"/>
    <w:rsid w:val="00615A7F"/>
    <w:rsid w:val="00617414"/>
    <w:rsid w:val="006201B1"/>
    <w:rsid w:val="00620685"/>
    <w:rsid w:val="0062224A"/>
    <w:rsid w:val="006224C5"/>
    <w:rsid w:val="00623134"/>
    <w:rsid w:val="00623342"/>
    <w:rsid w:val="0062457D"/>
    <w:rsid w:val="00624C19"/>
    <w:rsid w:val="00625311"/>
    <w:rsid w:val="00625CF2"/>
    <w:rsid w:val="00627E68"/>
    <w:rsid w:val="006303E2"/>
    <w:rsid w:val="0063051C"/>
    <w:rsid w:val="00630936"/>
    <w:rsid w:val="00630A85"/>
    <w:rsid w:val="00630BE9"/>
    <w:rsid w:val="00631D12"/>
    <w:rsid w:val="006322EA"/>
    <w:rsid w:val="00632854"/>
    <w:rsid w:val="00632E24"/>
    <w:rsid w:val="0063456C"/>
    <w:rsid w:val="006350B3"/>
    <w:rsid w:val="00635182"/>
    <w:rsid w:val="00635886"/>
    <w:rsid w:val="0063612E"/>
    <w:rsid w:val="006365E8"/>
    <w:rsid w:val="00636E73"/>
    <w:rsid w:val="00636F0F"/>
    <w:rsid w:val="006370F8"/>
    <w:rsid w:val="006371A5"/>
    <w:rsid w:val="006413EE"/>
    <w:rsid w:val="00641D4A"/>
    <w:rsid w:val="00642463"/>
    <w:rsid w:val="0064468E"/>
    <w:rsid w:val="00644F08"/>
    <w:rsid w:val="00645014"/>
    <w:rsid w:val="006469E0"/>
    <w:rsid w:val="00647A7C"/>
    <w:rsid w:val="00650D78"/>
    <w:rsid w:val="00651562"/>
    <w:rsid w:val="00652878"/>
    <w:rsid w:val="00656719"/>
    <w:rsid w:val="00656726"/>
    <w:rsid w:val="00657404"/>
    <w:rsid w:val="0066075D"/>
    <w:rsid w:val="00660D91"/>
    <w:rsid w:val="0066307D"/>
    <w:rsid w:val="0066317C"/>
    <w:rsid w:val="00663612"/>
    <w:rsid w:val="00664150"/>
    <w:rsid w:val="00664529"/>
    <w:rsid w:val="00664BFA"/>
    <w:rsid w:val="00665BE2"/>
    <w:rsid w:val="006706A5"/>
    <w:rsid w:val="006707DD"/>
    <w:rsid w:val="006712A2"/>
    <w:rsid w:val="00671F58"/>
    <w:rsid w:val="00672C06"/>
    <w:rsid w:val="0067343B"/>
    <w:rsid w:val="0067388D"/>
    <w:rsid w:val="00673B9E"/>
    <w:rsid w:val="00673C97"/>
    <w:rsid w:val="00674D09"/>
    <w:rsid w:val="00675605"/>
    <w:rsid w:val="00675852"/>
    <w:rsid w:val="00675E98"/>
    <w:rsid w:val="00676096"/>
    <w:rsid w:val="00677595"/>
    <w:rsid w:val="00677B1E"/>
    <w:rsid w:val="0068088F"/>
    <w:rsid w:val="00680A00"/>
    <w:rsid w:val="006824CC"/>
    <w:rsid w:val="00682EBD"/>
    <w:rsid w:val="00683D5E"/>
    <w:rsid w:val="006847A1"/>
    <w:rsid w:val="00685ABD"/>
    <w:rsid w:val="006864D5"/>
    <w:rsid w:val="00687BC6"/>
    <w:rsid w:val="00691B8A"/>
    <w:rsid w:val="0069207C"/>
    <w:rsid w:val="006969EE"/>
    <w:rsid w:val="006975BC"/>
    <w:rsid w:val="00697F34"/>
    <w:rsid w:val="006A105B"/>
    <w:rsid w:val="006A1E78"/>
    <w:rsid w:val="006A22E2"/>
    <w:rsid w:val="006A475D"/>
    <w:rsid w:val="006A59A3"/>
    <w:rsid w:val="006A5DBA"/>
    <w:rsid w:val="006A6943"/>
    <w:rsid w:val="006A6E46"/>
    <w:rsid w:val="006B0D85"/>
    <w:rsid w:val="006B128A"/>
    <w:rsid w:val="006B19F8"/>
    <w:rsid w:val="006B1B5A"/>
    <w:rsid w:val="006B1F2E"/>
    <w:rsid w:val="006B29B4"/>
    <w:rsid w:val="006B3608"/>
    <w:rsid w:val="006B3B69"/>
    <w:rsid w:val="006B433C"/>
    <w:rsid w:val="006B4918"/>
    <w:rsid w:val="006B5142"/>
    <w:rsid w:val="006B526A"/>
    <w:rsid w:val="006B558A"/>
    <w:rsid w:val="006B75D2"/>
    <w:rsid w:val="006B7657"/>
    <w:rsid w:val="006C0163"/>
    <w:rsid w:val="006C0515"/>
    <w:rsid w:val="006C070B"/>
    <w:rsid w:val="006C07A6"/>
    <w:rsid w:val="006C0E16"/>
    <w:rsid w:val="006C0E84"/>
    <w:rsid w:val="006C120E"/>
    <w:rsid w:val="006C1B97"/>
    <w:rsid w:val="006C254B"/>
    <w:rsid w:val="006C3F67"/>
    <w:rsid w:val="006C523A"/>
    <w:rsid w:val="006C5A71"/>
    <w:rsid w:val="006C79EF"/>
    <w:rsid w:val="006D0108"/>
    <w:rsid w:val="006D103D"/>
    <w:rsid w:val="006D16A6"/>
    <w:rsid w:val="006D18D0"/>
    <w:rsid w:val="006D1ACF"/>
    <w:rsid w:val="006D2519"/>
    <w:rsid w:val="006D2A6A"/>
    <w:rsid w:val="006D3674"/>
    <w:rsid w:val="006D3806"/>
    <w:rsid w:val="006D4565"/>
    <w:rsid w:val="006D4EBB"/>
    <w:rsid w:val="006D513B"/>
    <w:rsid w:val="006D6DA3"/>
    <w:rsid w:val="006E096D"/>
    <w:rsid w:val="006E10A9"/>
    <w:rsid w:val="006E148E"/>
    <w:rsid w:val="006E16C9"/>
    <w:rsid w:val="006E1C2A"/>
    <w:rsid w:val="006E28E1"/>
    <w:rsid w:val="006E2B5D"/>
    <w:rsid w:val="006E4C49"/>
    <w:rsid w:val="006E4E81"/>
    <w:rsid w:val="006E560F"/>
    <w:rsid w:val="006E6797"/>
    <w:rsid w:val="006E682A"/>
    <w:rsid w:val="006E6E7B"/>
    <w:rsid w:val="006E7CB1"/>
    <w:rsid w:val="006F0159"/>
    <w:rsid w:val="006F3C96"/>
    <w:rsid w:val="006F3E18"/>
    <w:rsid w:val="006F4041"/>
    <w:rsid w:val="006F420A"/>
    <w:rsid w:val="006F5655"/>
    <w:rsid w:val="006F5945"/>
    <w:rsid w:val="006F70D6"/>
    <w:rsid w:val="00700A93"/>
    <w:rsid w:val="00700FC5"/>
    <w:rsid w:val="00701616"/>
    <w:rsid w:val="00701B41"/>
    <w:rsid w:val="00701BE6"/>
    <w:rsid w:val="00702F57"/>
    <w:rsid w:val="00703229"/>
    <w:rsid w:val="0070567A"/>
    <w:rsid w:val="00706033"/>
    <w:rsid w:val="00706D1C"/>
    <w:rsid w:val="00707C95"/>
    <w:rsid w:val="00710AEC"/>
    <w:rsid w:val="0071100C"/>
    <w:rsid w:val="007114E6"/>
    <w:rsid w:val="0071193B"/>
    <w:rsid w:val="007119B1"/>
    <w:rsid w:val="00712CAD"/>
    <w:rsid w:val="00713915"/>
    <w:rsid w:val="00713C17"/>
    <w:rsid w:val="00713D3E"/>
    <w:rsid w:val="007152E1"/>
    <w:rsid w:val="007159BB"/>
    <w:rsid w:val="007159CE"/>
    <w:rsid w:val="00721415"/>
    <w:rsid w:val="00721500"/>
    <w:rsid w:val="00721CF7"/>
    <w:rsid w:val="00723088"/>
    <w:rsid w:val="00723D09"/>
    <w:rsid w:val="007247C3"/>
    <w:rsid w:val="00724923"/>
    <w:rsid w:val="00726110"/>
    <w:rsid w:val="0072623F"/>
    <w:rsid w:val="00730B37"/>
    <w:rsid w:val="007311DF"/>
    <w:rsid w:val="00731421"/>
    <w:rsid w:val="00732660"/>
    <w:rsid w:val="0073321E"/>
    <w:rsid w:val="00734305"/>
    <w:rsid w:val="00734329"/>
    <w:rsid w:val="00740463"/>
    <w:rsid w:val="0074070A"/>
    <w:rsid w:val="00741323"/>
    <w:rsid w:val="00741C32"/>
    <w:rsid w:val="007421C2"/>
    <w:rsid w:val="00742585"/>
    <w:rsid w:val="00742871"/>
    <w:rsid w:val="0074322E"/>
    <w:rsid w:val="00743E99"/>
    <w:rsid w:val="00745148"/>
    <w:rsid w:val="0074560B"/>
    <w:rsid w:val="007463CD"/>
    <w:rsid w:val="007464D5"/>
    <w:rsid w:val="007466F5"/>
    <w:rsid w:val="00746DBE"/>
    <w:rsid w:val="00747078"/>
    <w:rsid w:val="00747A0B"/>
    <w:rsid w:val="00747BC9"/>
    <w:rsid w:val="00750D1C"/>
    <w:rsid w:val="00750F02"/>
    <w:rsid w:val="00750F7D"/>
    <w:rsid w:val="0075186E"/>
    <w:rsid w:val="00751A08"/>
    <w:rsid w:val="007523E9"/>
    <w:rsid w:val="00752F31"/>
    <w:rsid w:val="0075306E"/>
    <w:rsid w:val="007537EC"/>
    <w:rsid w:val="00753CB6"/>
    <w:rsid w:val="00755753"/>
    <w:rsid w:val="00756B4D"/>
    <w:rsid w:val="007578AD"/>
    <w:rsid w:val="007604A2"/>
    <w:rsid w:val="0076117F"/>
    <w:rsid w:val="00761496"/>
    <w:rsid w:val="00761724"/>
    <w:rsid w:val="00761EA3"/>
    <w:rsid w:val="007625D1"/>
    <w:rsid w:val="00762DF7"/>
    <w:rsid w:val="007632AB"/>
    <w:rsid w:val="0076353E"/>
    <w:rsid w:val="00765BCF"/>
    <w:rsid w:val="00765EDE"/>
    <w:rsid w:val="007703CD"/>
    <w:rsid w:val="007724D3"/>
    <w:rsid w:val="007729B6"/>
    <w:rsid w:val="00772A3C"/>
    <w:rsid w:val="00774179"/>
    <w:rsid w:val="00774BE9"/>
    <w:rsid w:val="0077548E"/>
    <w:rsid w:val="00775EF3"/>
    <w:rsid w:val="007769FC"/>
    <w:rsid w:val="00776CCC"/>
    <w:rsid w:val="00777523"/>
    <w:rsid w:val="00777697"/>
    <w:rsid w:val="0077774D"/>
    <w:rsid w:val="00777F11"/>
    <w:rsid w:val="00780CF2"/>
    <w:rsid w:val="00780E5A"/>
    <w:rsid w:val="0078137C"/>
    <w:rsid w:val="0078399A"/>
    <w:rsid w:val="00783C49"/>
    <w:rsid w:val="00784740"/>
    <w:rsid w:val="007848E9"/>
    <w:rsid w:val="00785EEB"/>
    <w:rsid w:val="00786800"/>
    <w:rsid w:val="00786D55"/>
    <w:rsid w:val="00787AE6"/>
    <w:rsid w:val="00790D64"/>
    <w:rsid w:val="00791EEB"/>
    <w:rsid w:val="0079217A"/>
    <w:rsid w:val="007927C5"/>
    <w:rsid w:val="007929EB"/>
    <w:rsid w:val="00793013"/>
    <w:rsid w:val="00793051"/>
    <w:rsid w:val="00793863"/>
    <w:rsid w:val="00793A1B"/>
    <w:rsid w:val="00794746"/>
    <w:rsid w:val="007949F5"/>
    <w:rsid w:val="00795F3C"/>
    <w:rsid w:val="00797966"/>
    <w:rsid w:val="00797F99"/>
    <w:rsid w:val="0079F1CA"/>
    <w:rsid w:val="007A1095"/>
    <w:rsid w:val="007A32FF"/>
    <w:rsid w:val="007A3487"/>
    <w:rsid w:val="007A384D"/>
    <w:rsid w:val="007A3ACF"/>
    <w:rsid w:val="007A4068"/>
    <w:rsid w:val="007A4221"/>
    <w:rsid w:val="007A4285"/>
    <w:rsid w:val="007A4BE3"/>
    <w:rsid w:val="007A4C3E"/>
    <w:rsid w:val="007B02E9"/>
    <w:rsid w:val="007B0FA8"/>
    <w:rsid w:val="007B1EC4"/>
    <w:rsid w:val="007B1F4C"/>
    <w:rsid w:val="007B27F0"/>
    <w:rsid w:val="007B3E81"/>
    <w:rsid w:val="007B527B"/>
    <w:rsid w:val="007B7102"/>
    <w:rsid w:val="007B74DF"/>
    <w:rsid w:val="007C112E"/>
    <w:rsid w:val="007C1E16"/>
    <w:rsid w:val="007C2C26"/>
    <w:rsid w:val="007C3132"/>
    <w:rsid w:val="007C558B"/>
    <w:rsid w:val="007C634B"/>
    <w:rsid w:val="007D00EE"/>
    <w:rsid w:val="007D0E20"/>
    <w:rsid w:val="007D13E7"/>
    <w:rsid w:val="007D154F"/>
    <w:rsid w:val="007D1A02"/>
    <w:rsid w:val="007D253E"/>
    <w:rsid w:val="007D3038"/>
    <w:rsid w:val="007D30D0"/>
    <w:rsid w:val="007D3EE2"/>
    <w:rsid w:val="007D5818"/>
    <w:rsid w:val="007D5C49"/>
    <w:rsid w:val="007D6A37"/>
    <w:rsid w:val="007D7110"/>
    <w:rsid w:val="007D7BBD"/>
    <w:rsid w:val="007E0673"/>
    <w:rsid w:val="007E0896"/>
    <w:rsid w:val="007E08F6"/>
    <w:rsid w:val="007E199A"/>
    <w:rsid w:val="007E46E7"/>
    <w:rsid w:val="007E5228"/>
    <w:rsid w:val="007E55EF"/>
    <w:rsid w:val="007E590E"/>
    <w:rsid w:val="007E6016"/>
    <w:rsid w:val="007E6644"/>
    <w:rsid w:val="007E6BF5"/>
    <w:rsid w:val="007E6D7D"/>
    <w:rsid w:val="007E7504"/>
    <w:rsid w:val="007F09F3"/>
    <w:rsid w:val="007F21C6"/>
    <w:rsid w:val="007F319A"/>
    <w:rsid w:val="007F35EC"/>
    <w:rsid w:val="007F3F21"/>
    <w:rsid w:val="007F3F51"/>
    <w:rsid w:val="007F5246"/>
    <w:rsid w:val="007F5F38"/>
    <w:rsid w:val="007F6270"/>
    <w:rsid w:val="007F69CD"/>
    <w:rsid w:val="007F77EC"/>
    <w:rsid w:val="0080035D"/>
    <w:rsid w:val="0080172F"/>
    <w:rsid w:val="00803436"/>
    <w:rsid w:val="0080371C"/>
    <w:rsid w:val="008048DE"/>
    <w:rsid w:val="00804AB6"/>
    <w:rsid w:val="00804E19"/>
    <w:rsid w:val="008050AF"/>
    <w:rsid w:val="00805231"/>
    <w:rsid w:val="00805614"/>
    <w:rsid w:val="00805715"/>
    <w:rsid w:val="00805C05"/>
    <w:rsid w:val="00807680"/>
    <w:rsid w:val="00807E39"/>
    <w:rsid w:val="00813736"/>
    <w:rsid w:val="00813915"/>
    <w:rsid w:val="00813EB8"/>
    <w:rsid w:val="0081455E"/>
    <w:rsid w:val="00814B50"/>
    <w:rsid w:val="00814CEB"/>
    <w:rsid w:val="00815EFF"/>
    <w:rsid w:val="008167EE"/>
    <w:rsid w:val="0081772C"/>
    <w:rsid w:val="0081778B"/>
    <w:rsid w:val="0081E4E9"/>
    <w:rsid w:val="00820ACA"/>
    <w:rsid w:val="00821409"/>
    <w:rsid w:val="00822078"/>
    <w:rsid w:val="00822703"/>
    <w:rsid w:val="00825FCB"/>
    <w:rsid w:val="008268F3"/>
    <w:rsid w:val="0083042C"/>
    <w:rsid w:val="00830B60"/>
    <w:rsid w:val="0083176F"/>
    <w:rsid w:val="00831ED4"/>
    <w:rsid w:val="0083337E"/>
    <w:rsid w:val="008339EA"/>
    <w:rsid w:val="008342CD"/>
    <w:rsid w:val="00835109"/>
    <w:rsid w:val="008359DC"/>
    <w:rsid w:val="00835C8B"/>
    <w:rsid w:val="00835E31"/>
    <w:rsid w:val="008362C8"/>
    <w:rsid w:val="00837E85"/>
    <w:rsid w:val="00840662"/>
    <w:rsid w:val="008412E1"/>
    <w:rsid w:val="00841AE3"/>
    <w:rsid w:val="00843288"/>
    <w:rsid w:val="008437F9"/>
    <w:rsid w:val="008446F0"/>
    <w:rsid w:val="00844761"/>
    <w:rsid w:val="00845B5D"/>
    <w:rsid w:val="0084619B"/>
    <w:rsid w:val="00846607"/>
    <w:rsid w:val="00850169"/>
    <w:rsid w:val="008512E6"/>
    <w:rsid w:val="00852B66"/>
    <w:rsid w:val="00852CF4"/>
    <w:rsid w:val="0085384B"/>
    <w:rsid w:val="008549E7"/>
    <w:rsid w:val="008549FC"/>
    <w:rsid w:val="00855A4A"/>
    <w:rsid w:val="00856EDA"/>
    <w:rsid w:val="008571D5"/>
    <w:rsid w:val="008576A6"/>
    <w:rsid w:val="008578F5"/>
    <w:rsid w:val="00860218"/>
    <w:rsid w:val="0086170F"/>
    <w:rsid w:val="0086227B"/>
    <w:rsid w:val="008634F8"/>
    <w:rsid w:val="00863E7A"/>
    <w:rsid w:val="00864BBB"/>
    <w:rsid w:val="00864E17"/>
    <w:rsid w:val="00865359"/>
    <w:rsid w:val="00865758"/>
    <w:rsid w:val="00865C80"/>
    <w:rsid w:val="008663E3"/>
    <w:rsid w:val="008666AC"/>
    <w:rsid w:val="0086A814"/>
    <w:rsid w:val="00870286"/>
    <w:rsid w:val="00872073"/>
    <w:rsid w:val="008726D0"/>
    <w:rsid w:val="00873042"/>
    <w:rsid w:val="0088228F"/>
    <w:rsid w:val="00882561"/>
    <w:rsid w:val="00883DB4"/>
    <w:rsid w:val="00884093"/>
    <w:rsid w:val="008848F0"/>
    <w:rsid w:val="008851FD"/>
    <w:rsid w:val="00885C3D"/>
    <w:rsid w:val="0088604B"/>
    <w:rsid w:val="0088681B"/>
    <w:rsid w:val="00886C62"/>
    <w:rsid w:val="00886F7F"/>
    <w:rsid w:val="00887103"/>
    <w:rsid w:val="0088767D"/>
    <w:rsid w:val="0089099E"/>
    <w:rsid w:val="00891A92"/>
    <w:rsid w:val="00891B76"/>
    <w:rsid w:val="0089228F"/>
    <w:rsid w:val="00892F29"/>
    <w:rsid w:val="008958CC"/>
    <w:rsid w:val="008958E7"/>
    <w:rsid w:val="00895BEE"/>
    <w:rsid w:val="008961D7"/>
    <w:rsid w:val="00897E37"/>
    <w:rsid w:val="008A06D7"/>
    <w:rsid w:val="008A0EE1"/>
    <w:rsid w:val="008A142E"/>
    <w:rsid w:val="008A14D9"/>
    <w:rsid w:val="008A32F2"/>
    <w:rsid w:val="008A3752"/>
    <w:rsid w:val="008A3E39"/>
    <w:rsid w:val="008A4DEB"/>
    <w:rsid w:val="008A53CB"/>
    <w:rsid w:val="008A7660"/>
    <w:rsid w:val="008A77DB"/>
    <w:rsid w:val="008A79EC"/>
    <w:rsid w:val="008A7A29"/>
    <w:rsid w:val="008B06AB"/>
    <w:rsid w:val="008B0C7D"/>
    <w:rsid w:val="008B1009"/>
    <w:rsid w:val="008B34E2"/>
    <w:rsid w:val="008B5418"/>
    <w:rsid w:val="008B6799"/>
    <w:rsid w:val="008B6F13"/>
    <w:rsid w:val="008B706A"/>
    <w:rsid w:val="008B73A6"/>
    <w:rsid w:val="008C064B"/>
    <w:rsid w:val="008C0DCB"/>
    <w:rsid w:val="008C30C3"/>
    <w:rsid w:val="008C3CE2"/>
    <w:rsid w:val="008C3DAE"/>
    <w:rsid w:val="008C4D99"/>
    <w:rsid w:val="008C4DB8"/>
    <w:rsid w:val="008C510E"/>
    <w:rsid w:val="008C570B"/>
    <w:rsid w:val="008C61F2"/>
    <w:rsid w:val="008D048E"/>
    <w:rsid w:val="008D0DC0"/>
    <w:rsid w:val="008D1771"/>
    <w:rsid w:val="008D3119"/>
    <w:rsid w:val="008D4299"/>
    <w:rsid w:val="008D4EF8"/>
    <w:rsid w:val="008D5A85"/>
    <w:rsid w:val="008D5F38"/>
    <w:rsid w:val="008D6B19"/>
    <w:rsid w:val="008D6C86"/>
    <w:rsid w:val="008D7363"/>
    <w:rsid w:val="008D7D62"/>
    <w:rsid w:val="008E1594"/>
    <w:rsid w:val="008E281C"/>
    <w:rsid w:val="008E2897"/>
    <w:rsid w:val="008E3C68"/>
    <w:rsid w:val="008E4090"/>
    <w:rsid w:val="008E4596"/>
    <w:rsid w:val="008E5017"/>
    <w:rsid w:val="008E5411"/>
    <w:rsid w:val="008E5BB5"/>
    <w:rsid w:val="008E68AA"/>
    <w:rsid w:val="008E7589"/>
    <w:rsid w:val="008E7B08"/>
    <w:rsid w:val="008E7FF0"/>
    <w:rsid w:val="008F1A01"/>
    <w:rsid w:val="008F29A1"/>
    <w:rsid w:val="008F38C3"/>
    <w:rsid w:val="008F39E9"/>
    <w:rsid w:val="008F3BEA"/>
    <w:rsid w:val="008F7E61"/>
    <w:rsid w:val="00901088"/>
    <w:rsid w:val="00902793"/>
    <w:rsid w:val="00904005"/>
    <w:rsid w:val="00904238"/>
    <w:rsid w:val="00905050"/>
    <w:rsid w:val="0090612B"/>
    <w:rsid w:val="00906735"/>
    <w:rsid w:val="00907578"/>
    <w:rsid w:val="00907757"/>
    <w:rsid w:val="0091030A"/>
    <w:rsid w:val="00910B6E"/>
    <w:rsid w:val="00911980"/>
    <w:rsid w:val="009121D8"/>
    <w:rsid w:val="00912D1F"/>
    <w:rsid w:val="00913D9E"/>
    <w:rsid w:val="00914237"/>
    <w:rsid w:val="00914A54"/>
    <w:rsid w:val="0091809B"/>
    <w:rsid w:val="00920774"/>
    <w:rsid w:val="00920997"/>
    <w:rsid w:val="00920BB8"/>
    <w:rsid w:val="009219E0"/>
    <w:rsid w:val="00922522"/>
    <w:rsid w:val="0092312B"/>
    <w:rsid w:val="009231D9"/>
    <w:rsid w:val="00924AFD"/>
    <w:rsid w:val="00926630"/>
    <w:rsid w:val="00927EC4"/>
    <w:rsid w:val="0093001E"/>
    <w:rsid w:val="009308B2"/>
    <w:rsid w:val="009310FA"/>
    <w:rsid w:val="00931258"/>
    <w:rsid w:val="0093188B"/>
    <w:rsid w:val="00932FAC"/>
    <w:rsid w:val="009336E4"/>
    <w:rsid w:val="00933886"/>
    <w:rsid w:val="009338C4"/>
    <w:rsid w:val="00933DF2"/>
    <w:rsid w:val="0093408F"/>
    <w:rsid w:val="00934162"/>
    <w:rsid w:val="00935B84"/>
    <w:rsid w:val="00941113"/>
    <w:rsid w:val="009412BE"/>
    <w:rsid w:val="00941BBF"/>
    <w:rsid w:val="009432A0"/>
    <w:rsid w:val="00943BE1"/>
    <w:rsid w:val="00944180"/>
    <w:rsid w:val="0094716D"/>
    <w:rsid w:val="00947555"/>
    <w:rsid w:val="00947C9D"/>
    <w:rsid w:val="00950589"/>
    <w:rsid w:val="00951563"/>
    <w:rsid w:val="00952DA6"/>
    <w:rsid w:val="009543A9"/>
    <w:rsid w:val="00954BE5"/>
    <w:rsid w:val="00954E46"/>
    <w:rsid w:val="00954EEB"/>
    <w:rsid w:val="00955029"/>
    <w:rsid w:val="00956332"/>
    <w:rsid w:val="00956883"/>
    <w:rsid w:val="00956C1E"/>
    <w:rsid w:val="0095707C"/>
    <w:rsid w:val="009570EC"/>
    <w:rsid w:val="00957219"/>
    <w:rsid w:val="00957C48"/>
    <w:rsid w:val="00960A3F"/>
    <w:rsid w:val="00960EF2"/>
    <w:rsid w:val="00961167"/>
    <w:rsid w:val="009611FA"/>
    <w:rsid w:val="00961441"/>
    <w:rsid w:val="0096147B"/>
    <w:rsid w:val="00961B1A"/>
    <w:rsid w:val="0096207C"/>
    <w:rsid w:val="00962A00"/>
    <w:rsid w:val="00962FD8"/>
    <w:rsid w:val="009632E7"/>
    <w:rsid w:val="009634F2"/>
    <w:rsid w:val="00966983"/>
    <w:rsid w:val="009721BE"/>
    <w:rsid w:val="009724A0"/>
    <w:rsid w:val="0097341D"/>
    <w:rsid w:val="00974DFF"/>
    <w:rsid w:val="00975A74"/>
    <w:rsid w:val="0097651D"/>
    <w:rsid w:val="009780CF"/>
    <w:rsid w:val="0098070D"/>
    <w:rsid w:val="00980883"/>
    <w:rsid w:val="0098155C"/>
    <w:rsid w:val="00982020"/>
    <w:rsid w:val="009825EB"/>
    <w:rsid w:val="0098283A"/>
    <w:rsid w:val="00983EDC"/>
    <w:rsid w:val="00984D03"/>
    <w:rsid w:val="00984E6B"/>
    <w:rsid w:val="00986227"/>
    <w:rsid w:val="0098692A"/>
    <w:rsid w:val="00987327"/>
    <w:rsid w:val="00987818"/>
    <w:rsid w:val="00987AC0"/>
    <w:rsid w:val="00990207"/>
    <w:rsid w:val="00990AED"/>
    <w:rsid w:val="00992562"/>
    <w:rsid w:val="0099342A"/>
    <w:rsid w:val="00993A5A"/>
    <w:rsid w:val="00996513"/>
    <w:rsid w:val="00996B2B"/>
    <w:rsid w:val="009A0A9B"/>
    <w:rsid w:val="009A16A7"/>
    <w:rsid w:val="009A21A7"/>
    <w:rsid w:val="009A2C57"/>
    <w:rsid w:val="009A3728"/>
    <w:rsid w:val="009A46B2"/>
    <w:rsid w:val="009A4CD5"/>
    <w:rsid w:val="009A4F5F"/>
    <w:rsid w:val="009A5351"/>
    <w:rsid w:val="009A5693"/>
    <w:rsid w:val="009A5819"/>
    <w:rsid w:val="009A5D41"/>
    <w:rsid w:val="009A6303"/>
    <w:rsid w:val="009A662F"/>
    <w:rsid w:val="009A7550"/>
    <w:rsid w:val="009A7CAA"/>
    <w:rsid w:val="009B0198"/>
    <w:rsid w:val="009B129F"/>
    <w:rsid w:val="009B1456"/>
    <w:rsid w:val="009B20B2"/>
    <w:rsid w:val="009B29D1"/>
    <w:rsid w:val="009B37DC"/>
    <w:rsid w:val="009B3957"/>
    <w:rsid w:val="009B3D01"/>
    <w:rsid w:val="009B3F45"/>
    <w:rsid w:val="009B4714"/>
    <w:rsid w:val="009B4750"/>
    <w:rsid w:val="009B5FB6"/>
    <w:rsid w:val="009B6C46"/>
    <w:rsid w:val="009B6DAF"/>
    <w:rsid w:val="009C080A"/>
    <w:rsid w:val="009C10BE"/>
    <w:rsid w:val="009C5D0F"/>
    <w:rsid w:val="009C5ECA"/>
    <w:rsid w:val="009C65CA"/>
    <w:rsid w:val="009C6B00"/>
    <w:rsid w:val="009C7082"/>
    <w:rsid w:val="009D05DA"/>
    <w:rsid w:val="009D095E"/>
    <w:rsid w:val="009D260A"/>
    <w:rsid w:val="009D3588"/>
    <w:rsid w:val="009D3ADD"/>
    <w:rsid w:val="009D3B8E"/>
    <w:rsid w:val="009D3BAD"/>
    <w:rsid w:val="009D3F75"/>
    <w:rsid w:val="009D45A7"/>
    <w:rsid w:val="009D4CDF"/>
    <w:rsid w:val="009D4EFF"/>
    <w:rsid w:val="009D65AD"/>
    <w:rsid w:val="009D6AC5"/>
    <w:rsid w:val="009D6E25"/>
    <w:rsid w:val="009D6F71"/>
    <w:rsid w:val="009D7B9A"/>
    <w:rsid w:val="009E0954"/>
    <w:rsid w:val="009E168D"/>
    <w:rsid w:val="009E1857"/>
    <w:rsid w:val="009E2575"/>
    <w:rsid w:val="009E288D"/>
    <w:rsid w:val="009E3970"/>
    <w:rsid w:val="009E4A33"/>
    <w:rsid w:val="009E4E9B"/>
    <w:rsid w:val="009E5A59"/>
    <w:rsid w:val="009E5C3D"/>
    <w:rsid w:val="009E69E2"/>
    <w:rsid w:val="009E71D7"/>
    <w:rsid w:val="009F027B"/>
    <w:rsid w:val="009F0CC4"/>
    <w:rsid w:val="009F0F94"/>
    <w:rsid w:val="009F25B0"/>
    <w:rsid w:val="009F3033"/>
    <w:rsid w:val="009F4436"/>
    <w:rsid w:val="009F44C0"/>
    <w:rsid w:val="009F4BD9"/>
    <w:rsid w:val="009F5481"/>
    <w:rsid w:val="009F5FB3"/>
    <w:rsid w:val="009F6901"/>
    <w:rsid w:val="009F7682"/>
    <w:rsid w:val="009F7873"/>
    <w:rsid w:val="00A0092A"/>
    <w:rsid w:val="00A00953"/>
    <w:rsid w:val="00A00DB1"/>
    <w:rsid w:val="00A011FC"/>
    <w:rsid w:val="00A0185C"/>
    <w:rsid w:val="00A01F6D"/>
    <w:rsid w:val="00A02329"/>
    <w:rsid w:val="00A02B60"/>
    <w:rsid w:val="00A0381E"/>
    <w:rsid w:val="00A040C0"/>
    <w:rsid w:val="00A059EC"/>
    <w:rsid w:val="00A06159"/>
    <w:rsid w:val="00A06D87"/>
    <w:rsid w:val="00A073EA"/>
    <w:rsid w:val="00A07739"/>
    <w:rsid w:val="00A07A4F"/>
    <w:rsid w:val="00A07DCF"/>
    <w:rsid w:val="00A10BAC"/>
    <w:rsid w:val="00A10EBE"/>
    <w:rsid w:val="00A11FB0"/>
    <w:rsid w:val="00A12A89"/>
    <w:rsid w:val="00A12D95"/>
    <w:rsid w:val="00A14A49"/>
    <w:rsid w:val="00A15F27"/>
    <w:rsid w:val="00A163FA"/>
    <w:rsid w:val="00A17295"/>
    <w:rsid w:val="00A173DA"/>
    <w:rsid w:val="00A176D2"/>
    <w:rsid w:val="00A21567"/>
    <w:rsid w:val="00A23648"/>
    <w:rsid w:val="00A24226"/>
    <w:rsid w:val="00A24BF6"/>
    <w:rsid w:val="00A24DB0"/>
    <w:rsid w:val="00A24FBD"/>
    <w:rsid w:val="00A2641D"/>
    <w:rsid w:val="00A2721F"/>
    <w:rsid w:val="00A2733D"/>
    <w:rsid w:val="00A302BE"/>
    <w:rsid w:val="00A3080A"/>
    <w:rsid w:val="00A31181"/>
    <w:rsid w:val="00A3237F"/>
    <w:rsid w:val="00A32879"/>
    <w:rsid w:val="00A3295A"/>
    <w:rsid w:val="00A32DF1"/>
    <w:rsid w:val="00A35603"/>
    <w:rsid w:val="00A3565E"/>
    <w:rsid w:val="00A36AE2"/>
    <w:rsid w:val="00A40550"/>
    <w:rsid w:val="00A4128B"/>
    <w:rsid w:val="00A425DC"/>
    <w:rsid w:val="00A43130"/>
    <w:rsid w:val="00A43C04"/>
    <w:rsid w:val="00A43DFC"/>
    <w:rsid w:val="00A44B82"/>
    <w:rsid w:val="00A450E0"/>
    <w:rsid w:val="00A467B4"/>
    <w:rsid w:val="00A46A26"/>
    <w:rsid w:val="00A47552"/>
    <w:rsid w:val="00A47579"/>
    <w:rsid w:val="00A4772E"/>
    <w:rsid w:val="00A47CD0"/>
    <w:rsid w:val="00A47E71"/>
    <w:rsid w:val="00A51571"/>
    <w:rsid w:val="00A51901"/>
    <w:rsid w:val="00A52C00"/>
    <w:rsid w:val="00A54BBD"/>
    <w:rsid w:val="00A56A9F"/>
    <w:rsid w:val="00A56F3F"/>
    <w:rsid w:val="00A60182"/>
    <w:rsid w:val="00A60553"/>
    <w:rsid w:val="00A60630"/>
    <w:rsid w:val="00A60F41"/>
    <w:rsid w:val="00A61CD8"/>
    <w:rsid w:val="00A61D12"/>
    <w:rsid w:val="00A628DB"/>
    <w:rsid w:val="00A6298F"/>
    <w:rsid w:val="00A6328E"/>
    <w:rsid w:val="00A6544C"/>
    <w:rsid w:val="00A65E19"/>
    <w:rsid w:val="00A6603B"/>
    <w:rsid w:val="00A6632E"/>
    <w:rsid w:val="00A668C7"/>
    <w:rsid w:val="00A70AC2"/>
    <w:rsid w:val="00A710C3"/>
    <w:rsid w:val="00A7111C"/>
    <w:rsid w:val="00A7137B"/>
    <w:rsid w:val="00A71504"/>
    <w:rsid w:val="00A71BE4"/>
    <w:rsid w:val="00A72111"/>
    <w:rsid w:val="00A72FCF"/>
    <w:rsid w:val="00A73536"/>
    <w:rsid w:val="00A742A1"/>
    <w:rsid w:val="00A746B9"/>
    <w:rsid w:val="00A75355"/>
    <w:rsid w:val="00A75910"/>
    <w:rsid w:val="00A76804"/>
    <w:rsid w:val="00A77D1F"/>
    <w:rsid w:val="00A80ADA"/>
    <w:rsid w:val="00A80C70"/>
    <w:rsid w:val="00A814C4"/>
    <w:rsid w:val="00A81807"/>
    <w:rsid w:val="00A81B66"/>
    <w:rsid w:val="00A821BC"/>
    <w:rsid w:val="00A822E1"/>
    <w:rsid w:val="00A82811"/>
    <w:rsid w:val="00A830FB"/>
    <w:rsid w:val="00A83765"/>
    <w:rsid w:val="00A83938"/>
    <w:rsid w:val="00A845D7"/>
    <w:rsid w:val="00A84835"/>
    <w:rsid w:val="00A84BAF"/>
    <w:rsid w:val="00A857B9"/>
    <w:rsid w:val="00A85813"/>
    <w:rsid w:val="00A86B92"/>
    <w:rsid w:val="00A8790B"/>
    <w:rsid w:val="00A87F05"/>
    <w:rsid w:val="00A906D8"/>
    <w:rsid w:val="00A90FF2"/>
    <w:rsid w:val="00A91939"/>
    <w:rsid w:val="00A91F0C"/>
    <w:rsid w:val="00A9232E"/>
    <w:rsid w:val="00A92883"/>
    <w:rsid w:val="00A9341B"/>
    <w:rsid w:val="00A95423"/>
    <w:rsid w:val="00A95853"/>
    <w:rsid w:val="00AA0118"/>
    <w:rsid w:val="00AA0D61"/>
    <w:rsid w:val="00AA0F4D"/>
    <w:rsid w:val="00AA4962"/>
    <w:rsid w:val="00AA4ACB"/>
    <w:rsid w:val="00AA5100"/>
    <w:rsid w:val="00AA5EE1"/>
    <w:rsid w:val="00AA6F83"/>
    <w:rsid w:val="00AA727A"/>
    <w:rsid w:val="00AA7816"/>
    <w:rsid w:val="00AA797E"/>
    <w:rsid w:val="00AB0491"/>
    <w:rsid w:val="00AB0EF5"/>
    <w:rsid w:val="00AB3098"/>
    <w:rsid w:val="00AB30D1"/>
    <w:rsid w:val="00AB3157"/>
    <w:rsid w:val="00AB3284"/>
    <w:rsid w:val="00AB4F23"/>
    <w:rsid w:val="00AB507B"/>
    <w:rsid w:val="00AB5792"/>
    <w:rsid w:val="00AB5DF0"/>
    <w:rsid w:val="00AB5E60"/>
    <w:rsid w:val="00AB685C"/>
    <w:rsid w:val="00AB76B3"/>
    <w:rsid w:val="00AB7C68"/>
    <w:rsid w:val="00AC1058"/>
    <w:rsid w:val="00AC12C0"/>
    <w:rsid w:val="00AC1970"/>
    <w:rsid w:val="00AC4B01"/>
    <w:rsid w:val="00AC4B6C"/>
    <w:rsid w:val="00AC4F11"/>
    <w:rsid w:val="00AD0D3D"/>
    <w:rsid w:val="00AD2C45"/>
    <w:rsid w:val="00AD2C9D"/>
    <w:rsid w:val="00AD3E08"/>
    <w:rsid w:val="00AD4672"/>
    <w:rsid w:val="00AD52CD"/>
    <w:rsid w:val="00AD5789"/>
    <w:rsid w:val="00AD6723"/>
    <w:rsid w:val="00AD788F"/>
    <w:rsid w:val="00AD789A"/>
    <w:rsid w:val="00AE038C"/>
    <w:rsid w:val="00AE0F3B"/>
    <w:rsid w:val="00AE1324"/>
    <w:rsid w:val="00AE179F"/>
    <w:rsid w:val="00AE21C9"/>
    <w:rsid w:val="00AE28AC"/>
    <w:rsid w:val="00AE28FB"/>
    <w:rsid w:val="00AE4DAB"/>
    <w:rsid w:val="00AE4F00"/>
    <w:rsid w:val="00AE6029"/>
    <w:rsid w:val="00AE6183"/>
    <w:rsid w:val="00AE67DC"/>
    <w:rsid w:val="00AE7248"/>
    <w:rsid w:val="00AE73A8"/>
    <w:rsid w:val="00AF0236"/>
    <w:rsid w:val="00AF06A1"/>
    <w:rsid w:val="00AF0A0D"/>
    <w:rsid w:val="00AF10B6"/>
    <w:rsid w:val="00AF11AE"/>
    <w:rsid w:val="00AF1B6A"/>
    <w:rsid w:val="00AF25D0"/>
    <w:rsid w:val="00AF2A89"/>
    <w:rsid w:val="00AF2FFE"/>
    <w:rsid w:val="00AF397C"/>
    <w:rsid w:val="00AF3D2C"/>
    <w:rsid w:val="00AF4026"/>
    <w:rsid w:val="00AF4110"/>
    <w:rsid w:val="00AF4D06"/>
    <w:rsid w:val="00AF51F7"/>
    <w:rsid w:val="00AF52DB"/>
    <w:rsid w:val="00AF5886"/>
    <w:rsid w:val="00AF5CBA"/>
    <w:rsid w:val="00AF6843"/>
    <w:rsid w:val="00AF702E"/>
    <w:rsid w:val="00AF7E97"/>
    <w:rsid w:val="00B0131B"/>
    <w:rsid w:val="00B01A76"/>
    <w:rsid w:val="00B01EBF"/>
    <w:rsid w:val="00B02446"/>
    <w:rsid w:val="00B02A2E"/>
    <w:rsid w:val="00B0328A"/>
    <w:rsid w:val="00B03785"/>
    <w:rsid w:val="00B039CA"/>
    <w:rsid w:val="00B0591B"/>
    <w:rsid w:val="00B069FF"/>
    <w:rsid w:val="00B06DF8"/>
    <w:rsid w:val="00B10162"/>
    <w:rsid w:val="00B10A98"/>
    <w:rsid w:val="00B10D4D"/>
    <w:rsid w:val="00B10F9B"/>
    <w:rsid w:val="00B11D14"/>
    <w:rsid w:val="00B12C12"/>
    <w:rsid w:val="00B13DA7"/>
    <w:rsid w:val="00B14905"/>
    <w:rsid w:val="00B14AA0"/>
    <w:rsid w:val="00B14BE0"/>
    <w:rsid w:val="00B14C31"/>
    <w:rsid w:val="00B14CF6"/>
    <w:rsid w:val="00B16951"/>
    <w:rsid w:val="00B17800"/>
    <w:rsid w:val="00B17B96"/>
    <w:rsid w:val="00B20E70"/>
    <w:rsid w:val="00B223E7"/>
    <w:rsid w:val="00B229CA"/>
    <w:rsid w:val="00B22D7B"/>
    <w:rsid w:val="00B23B1A"/>
    <w:rsid w:val="00B24621"/>
    <w:rsid w:val="00B250A0"/>
    <w:rsid w:val="00B250DD"/>
    <w:rsid w:val="00B25390"/>
    <w:rsid w:val="00B2652F"/>
    <w:rsid w:val="00B26628"/>
    <w:rsid w:val="00B27A51"/>
    <w:rsid w:val="00B30CEA"/>
    <w:rsid w:val="00B30D2E"/>
    <w:rsid w:val="00B30E90"/>
    <w:rsid w:val="00B321F6"/>
    <w:rsid w:val="00B32F7C"/>
    <w:rsid w:val="00B33086"/>
    <w:rsid w:val="00B3521A"/>
    <w:rsid w:val="00B35BBB"/>
    <w:rsid w:val="00B36818"/>
    <w:rsid w:val="00B372EF"/>
    <w:rsid w:val="00B41277"/>
    <w:rsid w:val="00B41971"/>
    <w:rsid w:val="00B41CC4"/>
    <w:rsid w:val="00B42040"/>
    <w:rsid w:val="00B458F5"/>
    <w:rsid w:val="00B46548"/>
    <w:rsid w:val="00B47A19"/>
    <w:rsid w:val="00B510AA"/>
    <w:rsid w:val="00B513F9"/>
    <w:rsid w:val="00B5151D"/>
    <w:rsid w:val="00B515A7"/>
    <w:rsid w:val="00B519A8"/>
    <w:rsid w:val="00B527E7"/>
    <w:rsid w:val="00B52F7B"/>
    <w:rsid w:val="00B53118"/>
    <w:rsid w:val="00B538FD"/>
    <w:rsid w:val="00B54265"/>
    <w:rsid w:val="00B56526"/>
    <w:rsid w:val="00B60EAA"/>
    <w:rsid w:val="00B61FB1"/>
    <w:rsid w:val="00B6283C"/>
    <w:rsid w:val="00B62AC6"/>
    <w:rsid w:val="00B6479F"/>
    <w:rsid w:val="00B64AD9"/>
    <w:rsid w:val="00B64CEB"/>
    <w:rsid w:val="00B64CEF"/>
    <w:rsid w:val="00B6507B"/>
    <w:rsid w:val="00B651EE"/>
    <w:rsid w:val="00B662C5"/>
    <w:rsid w:val="00B70DA5"/>
    <w:rsid w:val="00B716D5"/>
    <w:rsid w:val="00B735F9"/>
    <w:rsid w:val="00B7378D"/>
    <w:rsid w:val="00B75709"/>
    <w:rsid w:val="00B75C08"/>
    <w:rsid w:val="00B75C7E"/>
    <w:rsid w:val="00B75ECE"/>
    <w:rsid w:val="00B76A51"/>
    <w:rsid w:val="00B76DEF"/>
    <w:rsid w:val="00B76F42"/>
    <w:rsid w:val="00B81776"/>
    <w:rsid w:val="00B83165"/>
    <w:rsid w:val="00B83281"/>
    <w:rsid w:val="00B8497D"/>
    <w:rsid w:val="00B84BD0"/>
    <w:rsid w:val="00B84F3D"/>
    <w:rsid w:val="00B851B4"/>
    <w:rsid w:val="00B85E48"/>
    <w:rsid w:val="00B876AE"/>
    <w:rsid w:val="00B909DA"/>
    <w:rsid w:val="00B90D65"/>
    <w:rsid w:val="00B9111F"/>
    <w:rsid w:val="00B912DC"/>
    <w:rsid w:val="00B91707"/>
    <w:rsid w:val="00B93695"/>
    <w:rsid w:val="00B94C8E"/>
    <w:rsid w:val="00B958E2"/>
    <w:rsid w:val="00B96658"/>
    <w:rsid w:val="00B9676C"/>
    <w:rsid w:val="00B974FB"/>
    <w:rsid w:val="00B97F9D"/>
    <w:rsid w:val="00BA28F3"/>
    <w:rsid w:val="00BA3760"/>
    <w:rsid w:val="00BA3F54"/>
    <w:rsid w:val="00BA449F"/>
    <w:rsid w:val="00BA5221"/>
    <w:rsid w:val="00BA5859"/>
    <w:rsid w:val="00BA7027"/>
    <w:rsid w:val="00BA755C"/>
    <w:rsid w:val="00BB08A8"/>
    <w:rsid w:val="00BB0A07"/>
    <w:rsid w:val="00BB138B"/>
    <w:rsid w:val="00BB18FC"/>
    <w:rsid w:val="00BB1B3A"/>
    <w:rsid w:val="00BB24F4"/>
    <w:rsid w:val="00BB24F9"/>
    <w:rsid w:val="00BB2D04"/>
    <w:rsid w:val="00BB3C49"/>
    <w:rsid w:val="00BB4B2C"/>
    <w:rsid w:val="00BB5245"/>
    <w:rsid w:val="00BB564C"/>
    <w:rsid w:val="00BB5715"/>
    <w:rsid w:val="00BB65D1"/>
    <w:rsid w:val="00BB71E6"/>
    <w:rsid w:val="00BB72A0"/>
    <w:rsid w:val="00BB7483"/>
    <w:rsid w:val="00BB7716"/>
    <w:rsid w:val="00BB7943"/>
    <w:rsid w:val="00BB7E28"/>
    <w:rsid w:val="00BB7F62"/>
    <w:rsid w:val="00BB7FC7"/>
    <w:rsid w:val="00BC1705"/>
    <w:rsid w:val="00BC1AFE"/>
    <w:rsid w:val="00BC23BC"/>
    <w:rsid w:val="00BC2C5A"/>
    <w:rsid w:val="00BC3D44"/>
    <w:rsid w:val="00BC3E83"/>
    <w:rsid w:val="00BC4A70"/>
    <w:rsid w:val="00BC4EAE"/>
    <w:rsid w:val="00BC544A"/>
    <w:rsid w:val="00BC5BDA"/>
    <w:rsid w:val="00BC5C4D"/>
    <w:rsid w:val="00BC5E4D"/>
    <w:rsid w:val="00BC6DC3"/>
    <w:rsid w:val="00BC6FD1"/>
    <w:rsid w:val="00BC7543"/>
    <w:rsid w:val="00BC79B5"/>
    <w:rsid w:val="00BC7A3B"/>
    <w:rsid w:val="00BD17AE"/>
    <w:rsid w:val="00BD2B4F"/>
    <w:rsid w:val="00BD39FE"/>
    <w:rsid w:val="00BD3C77"/>
    <w:rsid w:val="00BD4452"/>
    <w:rsid w:val="00BD486D"/>
    <w:rsid w:val="00BD7D75"/>
    <w:rsid w:val="00BE050F"/>
    <w:rsid w:val="00BE0715"/>
    <w:rsid w:val="00BE15E8"/>
    <w:rsid w:val="00BE1A23"/>
    <w:rsid w:val="00BE1E65"/>
    <w:rsid w:val="00BE1E8F"/>
    <w:rsid w:val="00BE232D"/>
    <w:rsid w:val="00BE2B5F"/>
    <w:rsid w:val="00BE2C11"/>
    <w:rsid w:val="00BE4893"/>
    <w:rsid w:val="00BE5244"/>
    <w:rsid w:val="00BE536F"/>
    <w:rsid w:val="00BE545A"/>
    <w:rsid w:val="00BE5B42"/>
    <w:rsid w:val="00BE6468"/>
    <w:rsid w:val="00BE6CC1"/>
    <w:rsid w:val="00BE7547"/>
    <w:rsid w:val="00BF095F"/>
    <w:rsid w:val="00BF1E03"/>
    <w:rsid w:val="00BF2AEA"/>
    <w:rsid w:val="00BF3721"/>
    <w:rsid w:val="00BF455B"/>
    <w:rsid w:val="00BF4AEA"/>
    <w:rsid w:val="00BF587A"/>
    <w:rsid w:val="00BF60B2"/>
    <w:rsid w:val="00BF71D6"/>
    <w:rsid w:val="00BF72B0"/>
    <w:rsid w:val="00BF7A5A"/>
    <w:rsid w:val="00BF7EA1"/>
    <w:rsid w:val="00C0111C"/>
    <w:rsid w:val="00C025AE"/>
    <w:rsid w:val="00C02B1E"/>
    <w:rsid w:val="00C030CC"/>
    <w:rsid w:val="00C03F19"/>
    <w:rsid w:val="00C04796"/>
    <w:rsid w:val="00C048E2"/>
    <w:rsid w:val="00C0521A"/>
    <w:rsid w:val="00C05378"/>
    <w:rsid w:val="00C06862"/>
    <w:rsid w:val="00C068BD"/>
    <w:rsid w:val="00C06DA6"/>
    <w:rsid w:val="00C070F3"/>
    <w:rsid w:val="00C10641"/>
    <w:rsid w:val="00C120A5"/>
    <w:rsid w:val="00C12CB6"/>
    <w:rsid w:val="00C14266"/>
    <w:rsid w:val="00C143CF"/>
    <w:rsid w:val="00C1478D"/>
    <w:rsid w:val="00C16909"/>
    <w:rsid w:val="00C16D26"/>
    <w:rsid w:val="00C20AD1"/>
    <w:rsid w:val="00C2106E"/>
    <w:rsid w:val="00C21C2E"/>
    <w:rsid w:val="00C22321"/>
    <w:rsid w:val="00C22E03"/>
    <w:rsid w:val="00C25087"/>
    <w:rsid w:val="00C25B44"/>
    <w:rsid w:val="00C26AAD"/>
    <w:rsid w:val="00C26E86"/>
    <w:rsid w:val="00C27737"/>
    <w:rsid w:val="00C27811"/>
    <w:rsid w:val="00C27CB8"/>
    <w:rsid w:val="00C313CC"/>
    <w:rsid w:val="00C31C97"/>
    <w:rsid w:val="00C32BD4"/>
    <w:rsid w:val="00C3317D"/>
    <w:rsid w:val="00C33E05"/>
    <w:rsid w:val="00C33E49"/>
    <w:rsid w:val="00C34394"/>
    <w:rsid w:val="00C3540F"/>
    <w:rsid w:val="00C35467"/>
    <w:rsid w:val="00C35591"/>
    <w:rsid w:val="00C37722"/>
    <w:rsid w:val="00C40201"/>
    <w:rsid w:val="00C41BD5"/>
    <w:rsid w:val="00C41EDB"/>
    <w:rsid w:val="00C4225E"/>
    <w:rsid w:val="00C43859"/>
    <w:rsid w:val="00C44C93"/>
    <w:rsid w:val="00C45FA4"/>
    <w:rsid w:val="00C46304"/>
    <w:rsid w:val="00C47402"/>
    <w:rsid w:val="00C526D8"/>
    <w:rsid w:val="00C531CB"/>
    <w:rsid w:val="00C535B1"/>
    <w:rsid w:val="00C54198"/>
    <w:rsid w:val="00C5598D"/>
    <w:rsid w:val="00C61452"/>
    <w:rsid w:val="00C6260A"/>
    <w:rsid w:val="00C62A16"/>
    <w:rsid w:val="00C64526"/>
    <w:rsid w:val="00C64C9B"/>
    <w:rsid w:val="00C65185"/>
    <w:rsid w:val="00C6704C"/>
    <w:rsid w:val="00C70B6E"/>
    <w:rsid w:val="00C746B1"/>
    <w:rsid w:val="00C746F0"/>
    <w:rsid w:val="00C763DC"/>
    <w:rsid w:val="00C76E9F"/>
    <w:rsid w:val="00C770AF"/>
    <w:rsid w:val="00C80570"/>
    <w:rsid w:val="00C809C3"/>
    <w:rsid w:val="00C82133"/>
    <w:rsid w:val="00C82F77"/>
    <w:rsid w:val="00C85304"/>
    <w:rsid w:val="00C85BAB"/>
    <w:rsid w:val="00C85D3E"/>
    <w:rsid w:val="00C862EB"/>
    <w:rsid w:val="00C869AD"/>
    <w:rsid w:val="00C86FDA"/>
    <w:rsid w:val="00C876C8"/>
    <w:rsid w:val="00C905E0"/>
    <w:rsid w:val="00C907D6"/>
    <w:rsid w:val="00C90A36"/>
    <w:rsid w:val="00C916C8"/>
    <w:rsid w:val="00C91738"/>
    <w:rsid w:val="00C918E0"/>
    <w:rsid w:val="00C92490"/>
    <w:rsid w:val="00C94196"/>
    <w:rsid w:val="00C94B40"/>
    <w:rsid w:val="00C94B58"/>
    <w:rsid w:val="00C94E02"/>
    <w:rsid w:val="00C9581A"/>
    <w:rsid w:val="00C96D8F"/>
    <w:rsid w:val="00C96FE1"/>
    <w:rsid w:val="00C97E60"/>
    <w:rsid w:val="00CA05C5"/>
    <w:rsid w:val="00CA0BDC"/>
    <w:rsid w:val="00CA1722"/>
    <w:rsid w:val="00CA192D"/>
    <w:rsid w:val="00CA1B16"/>
    <w:rsid w:val="00CA2499"/>
    <w:rsid w:val="00CA28F5"/>
    <w:rsid w:val="00CA2E85"/>
    <w:rsid w:val="00CA34C5"/>
    <w:rsid w:val="00CA48F1"/>
    <w:rsid w:val="00CA4F1E"/>
    <w:rsid w:val="00CA5EE7"/>
    <w:rsid w:val="00CA6AE7"/>
    <w:rsid w:val="00CA6C0E"/>
    <w:rsid w:val="00CA7970"/>
    <w:rsid w:val="00CA7C82"/>
    <w:rsid w:val="00CB1A1F"/>
    <w:rsid w:val="00CB2790"/>
    <w:rsid w:val="00CB27CC"/>
    <w:rsid w:val="00CB2FFF"/>
    <w:rsid w:val="00CB395D"/>
    <w:rsid w:val="00CB3D5D"/>
    <w:rsid w:val="00CB505F"/>
    <w:rsid w:val="00CB58AB"/>
    <w:rsid w:val="00CB60BB"/>
    <w:rsid w:val="00CB6329"/>
    <w:rsid w:val="00CB6423"/>
    <w:rsid w:val="00CB6A1F"/>
    <w:rsid w:val="00CB6F94"/>
    <w:rsid w:val="00CC01BC"/>
    <w:rsid w:val="00CC0BF2"/>
    <w:rsid w:val="00CC0F2C"/>
    <w:rsid w:val="00CC26EA"/>
    <w:rsid w:val="00CC2BDA"/>
    <w:rsid w:val="00CC37DC"/>
    <w:rsid w:val="00CC410E"/>
    <w:rsid w:val="00CC586E"/>
    <w:rsid w:val="00CC58A1"/>
    <w:rsid w:val="00CC5D17"/>
    <w:rsid w:val="00CC68FA"/>
    <w:rsid w:val="00CC6F58"/>
    <w:rsid w:val="00CD09FD"/>
    <w:rsid w:val="00CD0F13"/>
    <w:rsid w:val="00CD32C6"/>
    <w:rsid w:val="00CD35BE"/>
    <w:rsid w:val="00CD3CCD"/>
    <w:rsid w:val="00CD4ABA"/>
    <w:rsid w:val="00CD4BAF"/>
    <w:rsid w:val="00CD5342"/>
    <w:rsid w:val="00CD68EB"/>
    <w:rsid w:val="00CD6976"/>
    <w:rsid w:val="00CD7C0C"/>
    <w:rsid w:val="00CD7C55"/>
    <w:rsid w:val="00CE03E2"/>
    <w:rsid w:val="00CE051F"/>
    <w:rsid w:val="00CE0859"/>
    <w:rsid w:val="00CE0AB7"/>
    <w:rsid w:val="00CE2437"/>
    <w:rsid w:val="00CE3BB4"/>
    <w:rsid w:val="00CE53AB"/>
    <w:rsid w:val="00CE61D8"/>
    <w:rsid w:val="00CE6A04"/>
    <w:rsid w:val="00CE6A53"/>
    <w:rsid w:val="00CF06EE"/>
    <w:rsid w:val="00CF2756"/>
    <w:rsid w:val="00CF2C5D"/>
    <w:rsid w:val="00CF3FF9"/>
    <w:rsid w:val="00CF5717"/>
    <w:rsid w:val="00CF58E4"/>
    <w:rsid w:val="00CF5AAC"/>
    <w:rsid w:val="00CF75FA"/>
    <w:rsid w:val="00CF7C87"/>
    <w:rsid w:val="00CF7E2A"/>
    <w:rsid w:val="00D020D6"/>
    <w:rsid w:val="00D0457F"/>
    <w:rsid w:val="00D053BC"/>
    <w:rsid w:val="00D05E2C"/>
    <w:rsid w:val="00D119ED"/>
    <w:rsid w:val="00D11F51"/>
    <w:rsid w:val="00D12CB8"/>
    <w:rsid w:val="00D13911"/>
    <w:rsid w:val="00D13AA1"/>
    <w:rsid w:val="00D13DC3"/>
    <w:rsid w:val="00D14646"/>
    <w:rsid w:val="00D14ADB"/>
    <w:rsid w:val="00D15425"/>
    <w:rsid w:val="00D163A2"/>
    <w:rsid w:val="00D17A02"/>
    <w:rsid w:val="00D17BE7"/>
    <w:rsid w:val="00D20F65"/>
    <w:rsid w:val="00D21532"/>
    <w:rsid w:val="00D23F90"/>
    <w:rsid w:val="00D261E3"/>
    <w:rsid w:val="00D30D57"/>
    <w:rsid w:val="00D30FF9"/>
    <w:rsid w:val="00D31EF8"/>
    <w:rsid w:val="00D32428"/>
    <w:rsid w:val="00D3336D"/>
    <w:rsid w:val="00D339D7"/>
    <w:rsid w:val="00D34B71"/>
    <w:rsid w:val="00D34E44"/>
    <w:rsid w:val="00D35700"/>
    <w:rsid w:val="00D36817"/>
    <w:rsid w:val="00D36DCF"/>
    <w:rsid w:val="00D37A36"/>
    <w:rsid w:val="00D37C0B"/>
    <w:rsid w:val="00D39DE2"/>
    <w:rsid w:val="00D40F0C"/>
    <w:rsid w:val="00D4211F"/>
    <w:rsid w:val="00D43253"/>
    <w:rsid w:val="00D43D38"/>
    <w:rsid w:val="00D44AAC"/>
    <w:rsid w:val="00D45207"/>
    <w:rsid w:val="00D45B6F"/>
    <w:rsid w:val="00D46834"/>
    <w:rsid w:val="00D47AAF"/>
    <w:rsid w:val="00D52717"/>
    <w:rsid w:val="00D5321A"/>
    <w:rsid w:val="00D548C8"/>
    <w:rsid w:val="00D548C9"/>
    <w:rsid w:val="00D54ED4"/>
    <w:rsid w:val="00D552F8"/>
    <w:rsid w:val="00D55E9A"/>
    <w:rsid w:val="00D55FCD"/>
    <w:rsid w:val="00D57ADE"/>
    <w:rsid w:val="00D6050E"/>
    <w:rsid w:val="00D61A18"/>
    <w:rsid w:val="00D61DD3"/>
    <w:rsid w:val="00D62278"/>
    <w:rsid w:val="00D62331"/>
    <w:rsid w:val="00D637C6"/>
    <w:rsid w:val="00D63D39"/>
    <w:rsid w:val="00D64E0E"/>
    <w:rsid w:val="00D6526E"/>
    <w:rsid w:val="00D66763"/>
    <w:rsid w:val="00D66FB1"/>
    <w:rsid w:val="00D704D4"/>
    <w:rsid w:val="00D70691"/>
    <w:rsid w:val="00D71016"/>
    <w:rsid w:val="00D71510"/>
    <w:rsid w:val="00D718E6"/>
    <w:rsid w:val="00D72C09"/>
    <w:rsid w:val="00D72F18"/>
    <w:rsid w:val="00D733B0"/>
    <w:rsid w:val="00D742B9"/>
    <w:rsid w:val="00D751F8"/>
    <w:rsid w:val="00D767F3"/>
    <w:rsid w:val="00D771EF"/>
    <w:rsid w:val="00D80702"/>
    <w:rsid w:val="00D808C0"/>
    <w:rsid w:val="00D81E66"/>
    <w:rsid w:val="00D81FFF"/>
    <w:rsid w:val="00D83154"/>
    <w:rsid w:val="00D832FB"/>
    <w:rsid w:val="00D83815"/>
    <w:rsid w:val="00D83C71"/>
    <w:rsid w:val="00D84AB7"/>
    <w:rsid w:val="00D853EA"/>
    <w:rsid w:val="00D85B9A"/>
    <w:rsid w:val="00D8636E"/>
    <w:rsid w:val="00D86F39"/>
    <w:rsid w:val="00D87952"/>
    <w:rsid w:val="00D936A2"/>
    <w:rsid w:val="00D95B27"/>
    <w:rsid w:val="00D961EA"/>
    <w:rsid w:val="00D96FC6"/>
    <w:rsid w:val="00D97E7E"/>
    <w:rsid w:val="00DA05EF"/>
    <w:rsid w:val="00DA4071"/>
    <w:rsid w:val="00DA6213"/>
    <w:rsid w:val="00DB0140"/>
    <w:rsid w:val="00DB0165"/>
    <w:rsid w:val="00DB0B28"/>
    <w:rsid w:val="00DB0BB1"/>
    <w:rsid w:val="00DB294F"/>
    <w:rsid w:val="00DB3586"/>
    <w:rsid w:val="00DB3BAB"/>
    <w:rsid w:val="00DB435C"/>
    <w:rsid w:val="00DB53B7"/>
    <w:rsid w:val="00DB5762"/>
    <w:rsid w:val="00DB5B5A"/>
    <w:rsid w:val="00DB72FF"/>
    <w:rsid w:val="00DB7DC1"/>
    <w:rsid w:val="00DC1154"/>
    <w:rsid w:val="00DC3C23"/>
    <w:rsid w:val="00DC3E0B"/>
    <w:rsid w:val="00DC40F5"/>
    <w:rsid w:val="00DC5385"/>
    <w:rsid w:val="00DC5431"/>
    <w:rsid w:val="00DC5720"/>
    <w:rsid w:val="00DC5BB7"/>
    <w:rsid w:val="00DC7256"/>
    <w:rsid w:val="00DC7728"/>
    <w:rsid w:val="00DC7AB7"/>
    <w:rsid w:val="00DD02FD"/>
    <w:rsid w:val="00DD1B13"/>
    <w:rsid w:val="00DD2168"/>
    <w:rsid w:val="00DD2684"/>
    <w:rsid w:val="00DD28DA"/>
    <w:rsid w:val="00DD2C7E"/>
    <w:rsid w:val="00DD39D7"/>
    <w:rsid w:val="00DD42B1"/>
    <w:rsid w:val="00DD53A2"/>
    <w:rsid w:val="00DD540F"/>
    <w:rsid w:val="00DD5620"/>
    <w:rsid w:val="00DD5988"/>
    <w:rsid w:val="00DD5B1F"/>
    <w:rsid w:val="00DD653D"/>
    <w:rsid w:val="00DD6846"/>
    <w:rsid w:val="00DD6DE5"/>
    <w:rsid w:val="00DD6EB8"/>
    <w:rsid w:val="00DD7DAE"/>
    <w:rsid w:val="00DE1BD0"/>
    <w:rsid w:val="00DE1BE5"/>
    <w:rsid w:val="00DE25D8"/>
    <w:rsid w:val="00DE297C"/>
    <w:rsid w:val="00DE5778"/>
    <w:rsid w:val="00DE5EA5"/>
    <w:rsid w:val="00DE693B"/>
    <w:rsid w:val="00DE7621"/>
    <w:rsid w:val="00DE78AA"/>
    <w:rsid w:val="00DE7E92"/>
    <w:rsid w:val="00DF12CF"/>
    <w:rsid w:val="00DF28C7"/>
    <w:rsid w:val="00DF2A0C"/>
    <w:rsid w:val="00DF3830"/>
    <w:rsid w:val="00DF3B82"/>
    <w:rsid w:val="00DF43B0"/>
    <w:rsid w:val="00DF4AA2"/>
    <w:rsid w:val="00DF4F8B"/>
    <w:rsid w:val="00DF6A8D"/>
    <w:rsid w:val="00DF6A92"/>
    <w:rsid w:val="00DF6ED3"/>
    <w:rsid w:val="00DF6F3D"/>
    <w:rsid w:val="00DF7373"/>
    <w:rsid w:val="00DF7BD7"/>
    <w:rsid w:val="00DF7C0B"/>
    <w:rsid w:val="00E017D5"/>
    <w:rsid w:val="00E02091"/>
    <w:rsid w:val="00E04898"/>
    <w:rsid w:val="00E05894"/>
    <w:rsid w:val="00E0623F"/>
    <w:rsid w:val="00E067CC"/>
    <w:rsid w:val="00E0758F"/>
    <w:rsid w:val="00E07A21"/>
    <w:rsid w:val="00E1180D"/>
    <w:rsid w:val="00E12DBD"/>
    <w:rsid w:val="00E12FD9"/>
    <w:rsid w:val="00E1632E"/>
    <w:rsid w:val="00E1708F"/>
    <w:rsid w:val="00E2084E"/>
    <w:rsid w:val="00E21078"/>
    <w:rsid w:val="00E216F3"/>
    <w:rsid w:val="00E22801"/>
    <w:rsid w:val="00E23A7B"/>
    <w:rsid w:val="00E2557F"/>
    <w:rsid w:val="00E25925"/>
    <w:rsid w:val="00E2598A"/>
    <w:rsid w:val="00E272A8"/>
    <w:rsid w:val="00E30073"/>
    <w:rsid w:val="00E307F8"/>
    <w:rsid w:val="00E30B42"/>
    <w:rsid w:val="00E30F6A"/>
    <w:rsid w:val="00E314FC"/>
    <w:rsid w:val="00E32A05"/>
    <w:rsid w:val="00E33B38"/>
    <w:rsid w:val="00E33C37"/>
    <w:rsid w:val="00E34204"/>
    <w:rsid w:val="00E34415"/>
    <w:rsid w:val="00E357B7"/>
    <w:rsid w:val="00E36D1F"/>
    <w:rsid w:val="00E36DB6"/>
    <w:rsid w:val="00E37467"/>
    <w:rsid w:val="00E37FAD"/>
    <w:rsid w:val="00E412FE"/>
    <w:rsid w:val="00E41474"/>
    <w:rsid w:val="00E418F0"/>
    <w:rsid w:val="00E4228B"/>
    <w:rsid w:val="00E426BB"/>
    <w:rsid w:val="00E434A7"/>
    <w:rsid w:val="00E441FB"/>
    <w:rsid w:val="00E447E6"/>
    <w:rsid w:val="00E44C2A"/>
    <w:rsid w:val="00E45440"/>
    <w:rsid w:val="00E46473"/>
    <w:rsid w:val="00E46ED7"/>
    <w:rsid w:val="00E471F0"/>
    <w:rsid w:val="00E474DF"/>
    <w:rsid w:val="00E47926"/>
    <w:rsid w:val="00E51EC7"/>
    <w:rsid w:val="00E52383"/>
    <w:rsid w:val="00E52DCA"/>
    <w:rsid w:val="00E53DCA"/>
    <w:rsid w:val="00E540A4"/>
    <w:rsid w:val="00E55BF6"/>
    <w:rsid w:val="00E564FA"/>
    <w:rsid w:val="00E56615"/>
    <w:rsid w:val="00E56A6E"/>
    <w:rsid w:val="00E575CA"/>
    <w:rsid w:val="00E60415"/>
    <w:rsid w:val="00E61723"/>
    <w:rsid w:val="00E617FD"/>
    <w:rsid w:val="00E632D7"/>
    <w:rsid w:val="00E635F7"/>
    <w:rsid w:val="00E6399A"/>
    <w:rsid w:val="00E63C6A"/>
    <w:rsid w:val="00E6416A"/>
    <w:rsid w:val="00E6455A"/>
    <w:rsid w:val="00E65520"/>
    <w:rsid w:val="00E70ECD"/>
    <w:rsid w:val="00E71DA2"/>
    <w:rsid w:val="00E71E97"/>
    <w:rsid w:val="00E72329"/>
    <w:rsid w:val="00E725E1"/>
    <w:rsid w:val="00E7268F"/>
    <w:rsid w:val="00E7459E"/>
    <w:rsid w:val="00E74CB2"/>
    <w:rsid w:val="00E772A1"/>
    <w:rsid w:val="00E8153F"/>
    <w:rsid w:val="00E82212"/>
    <w:rsid w:val="00E82B76"/>
    <w:rsid w:val="00E83216"/>
    <w:rsid w:val="00E83748"/>
    <w:rsid w:val="00E83A14"/>
    <w:rsid w:val="00E84D86"/>
    <w:rsid w:val="00E86519"/>
    <w:rsid w:val="00E86577"/>
    <w:rsid w:val="00E86638"/>
    <w:rsid w:val="00E8786E"/>
    <w:rsid w:val="00E9002D"/>
    <w:rsid w:val="00E91EDE"/>
    <w:rsid w:val="00E9291C"/>
    <w:rsid w:val="00E955DF"/>
    <w:rsid w:val="00E95B1A"/>
    <w:rsid w:val="00E9794A"/>
    <w:rsid w:val="00E97FC5"/>
    <w:rsid w:val="00EA0C7A"/>
    <w:rsid w:val="00EA1204"/>
    <w:rsid w:val="00EA2070"/>
    <w:rsid w:val="00EA2774"/>
    <w:rsid w:val="00EA3928"/>
    <w:rsid w:val="00EA53B6"/>
    <w:rsid w:val="00EA53E1"/>
    <w:rsid w:val="00EA5C49"/>
    <w:rsid w:val="00EA681B"/>
    <w:rsid w:val="00EAE926"/>
    <w:rsid w:val="00EB055C"/>
    <w:rsid w:val="00EB0B7B"/>
    <w:rsid w:val="00EB1D3D"/>
    <w:rsid w:val="00EB26A7"/>
    <w:rsid w:val="00EB3CF5"/>
    <w:rsid w:val="00EB6433"/>
    <w:rsid w:val="00EB685F"/>
    <w:rsid w:val="00EB714B"/>
    <w:rsid w:val="00EB7480"/>
    <w:rsid w:val="00EB7A89"/>
    <w:rsid w:val="00EC036E"/>
    <w:rsid w:val="00EC0828"/>
    <w:rsid w:val="00EC09D5"/>
    <w:rsid w:val="00EC2BC9"/>
    <w:rsid w:val="00EC2BE7"/>
    <w:rsid w:val="00EC680C"/>
    <w:rsid w:val="00EC6B07"/>
    <w:rsid w:val="00EC744B"/>
    <w:rsid w:val="00EC7601"/>
    <w:rsid w:val="00EC7A72"/>
    <w:rsid w:val="00EC7B34"/>
    <w:rsid w:val="00ED062B"/>
    <w:rsid w:val="00ED0D2F"/>
    <w:rsid w:val="00ED0FEC"/>
    <w:rsid w:val="00ED19AC"/>
    <w:rsid w:val="00ED1D69"/>
    <w:rsid w:val="00ED2BCA"/>
    <w:rsid w:val="00ED2F89"/>
    <w:rsid w:val="00ED35C3"/>
    <w:rsid w:val="00ED3FAF"/>
    <w:rsid w:val="00ED4586"/>
    <w:rsid w:val="00ED4DF7"/>
    <w:rsid w:val="00ED637C"/>
    <w:rsid w:val="00ED6B25"/>
    <w:rsid w:val="00ED7C14"/>
    <w:rsid w:val="00EE0A7A"/>
    <w:rsid w:val="00EE1607"/>
    <w:rsid w:val="00EE28D9"/>
    <w:rsid w:val="00EE2FA8"/>
    <w:rsid w:val="00EE3B21"/>
    <w:rsid w:val="00EE3C03"/>
    <w:rsid w:val="00EE3EFE"/>
    <w:rsid w:val="00EE49B5"/>
    <w:rsid w:val="00EE4DBC"/>
    <w:rsid w:val="00EE5506"/>
    <w:rsid w:val="00EE56BF"/>
    <w:rsid w:val="00EE59E6"/>
    <w:rsid w:val="00EE7D1E"/>
    <w:rsid w:val="00EE7E2E"/>
    <w:rsid w:val="00EF0A83"/>
    <w:rsid w:val="00EF1668"/>
    <w:rsid w:val="00EF18A0"/>
    <w:rsid w:val="00EF1D45"/>
    <w:rsid w:val="00EF2ED5"/>
    <w:rsid w:val="00EF4E89"/>
    <w:rsid w:val="00EF5D3D"/>
    <w:rsid w:val="00EF5DEC"/>
    <w:rsid w:val="00EF7893"/>
    <w:rsid w:val="00EF7C6C"/>
    <w:rsid w:val="00F00DD3"/>
    <w:rsid w:val="00F016E4"/>
    <w:rsid w:val="00F01B8F"/>
    <w:rsid w:val="00F02F44"/>
    <w:rsid w:val="00F053E5"/>
    <w:rsid w:val="00F0620E"/>
    <w:rsid w:val="00F062D7"/>
    <w:rsid w:val="00F063B2"/>
    <w:rsid w:val="00F063E9"/>
    <w:rsid w:val="00F06F6D"/>
    <w:rsid w:val="00F078E8"/>
    <w:rsid w:val="00F07EDC"/>
    <w:rsid w:val="00F113F1"/>
    <w:rsid w:val="00F11D71"/>
    <w:rsid w:val="00F1384B"/>
    <w:rsid w:val="00F138D3"/>
    <w:rsid w:val="00F13B0E"/>
    <w:rsid w:val="00F13F94"/>
    <w:rsid w:val="00F1498C"/>
    <w:rsid w:val="00F15251"/>
    <w:rsid w:val="00F1578D"/>
    <w:rsid w:val="00F15DAC"/>
    <w:rsid w:val="00F164ED"/>
    <w:rsid w:val="00F16636"/>
    <w:rsid w:val="00F1666B"/>
    <w:rsid w:val="00F168F8"/>
    <w:rsid w:val="00F16A16"/>
    <w:rsid w:val="00F17A0F"/>
    <w:rsid w:val="00F2009B"/>
    <w:rsid w:val="00F21CA9"/>
    <w:rsid w:val="00F21D2D"/>
    <w:rsid w:val="00F23B4A"/>
    <w:rsid w:val="00F23D66"/>
    <w:rsid w:val="00F2662B"/>
    <w:rsid w:val="00F27896"/>
    <w:rsid w:val="00F27C7A"/>
    <w:rsid w:val="00F30A09"/>
    <w:rsid w:val="00F30BA0"/>
    <w:rsid w:val="00F30EE9"/>
    <w:rsid w:val="00F31450"/>
    <w:rsid w:val="00F31989"/>
    <w:rsid w:val="00F3379A"/>
    <w:rsid w:val="00F33B69"/>
    <w:rsid w:val="00F3430C"/>
    <w:rsid w:val="00F34448"/>
    <w:rsid w:val="00F34C10"/>
    <w:rsid w:val="00F35897"/>
    <w:rsid w:val="00F35995"/>
    <w:rsid w:val="00F367EC"/>
    <w:rsid w:val="00F36914"/>
    <w:rsid w:val="00F40ABE"/>
    <w:rsid w:val="00F4163B"/>
    <w:rsid w:val="00F41F3C"/>
    <w:rsid w:val="00F422F6"/>
    <w:rsid w:val="00F42585"/>
    <w:rsid w:val="00F426CC"/>
    <w:rsid w:val="00F42857"/>
    <w:rsid w:val="00F42C9D"/>
    <w:rsid w:val="00F4383F"/>
    <w:rsid w:val="00F43952"/>
    <w:rsid w:val="00F449CA"/>
    <w:rsid w:val="00F44AA1"/>
    <w:rsid w:val="00F4526C"/>
    <w:rsid w:val="00F45356"/>
    <w:rsid w:val="00F457EF"/>
    <w:rsid w:val="00F45F44"/>
    <w:rsid w:val="00F4633E"/>
    <w:rsid w:val="00F46B15"/>
    <w:rsid w:val="00F470F7"/>
    <w:rsid w:val="00F471C8"/>
    <w:rsid w:val="00F50705"/>
    <w:rsid w:val="00F52306"/>
    <w:rsid w:val="00F5295E"/>
    <w:rsid w:val="00F52C0B"/>
    <w:rsid w:val="00F52CC0"/>
    <w:rsid w:val="00F537F2"/>
    <w:rsid w:val="00F53E38"/>
    <w:rsid w:val="00F53EF2"/>
    <w:rsid w:val="00F54918"/>
    <w:rsid w:val="00F54D3A"/>
    <w:rsid w:val="00F552E4"/>
    <w:rsid w:val="00F5562E"/>
    <w:rsid w:val="00F56078"/>
    <w:rsid w:val="00F56332"/>
    <w:rsid w:val="00F569E5"/>
    <w:rsid w:val="00F60003"/>
    <w:rsid w:val="00F60324"/>
    <w:rsid w:val="00F60C78"/>
    <w:rsid w:val="00F626AD"/>
    <w:rsid w:val="00F62F83"/>
    <w:rsid w:val="00F6304E"/>
    <w:rsid w:val="00F630EC"/>
    <w:rsid w:val="00F63C2A"/>
    <w:rsid w:val="00F63D77"/>
    <w:rsid w:val="00F642CA"/>
    <w:rsid w:val="00F64402"/>
    <w:rsid w:val="00F650E7"/>
    <w:rsid w:val="00F654D4"/>
    <w:rsid w:val="00F67ECB"/>
    <w:rsid w:val="00F72049"/>
    <w:rsid w:val="00F72076"/>
    <w:rsid w:val="00F72187"/>
    <w:rsid w:val="00F734F0"/>
    <w:rsid w:val="00F7352D"/>
    <w:rsid w:val="00F741ED"/>
    <w:rsid w:val="00F74210"/>
    <w:rsid w:val="00F745BC"/>
    <w:rsid w:val="00F74AD4"/>
    <w:rsid w:val="00F74AD9"/>
    <w:rsid w:val="00F7576E"/>
    <w:rsid w:val="00F75E78"/>
    <w:rsid w:val="00F7656C"/>
    <w:rsid w:val="00F7759E"/>
    <w:rsid w:val="00F80508"/>
    <w:rsid w:val="00F82DF4"/>
    <w:rsid w:val="00F8394C"/>
    <w:rsid w:val="00F83EA0"/>
    <w:rsid w:val="00F847FF"/>
    <w:rsid w:val="00F849D6"/>
    <w:rsid w:val="00F85012"/>
    <w:rsid w:val="00F9302A"/>
    <w:rsid w:val="00F93D2B"/>
    <w:rsid w:val="00F93D61"/>
    <w:rsid w:val="00F943C8"/>
    <w:rsid w:val="00F94882"/>
    <w:rsid w:val="00F9527F"/>
    <w:rsid w:val="00F95792"/>
    <w:rsid w:val="00F95B33"/>
    <w:rsid w:val="00F97655"/>
    <w:rsid w:val="00FA0357"/>
    <w:rsid w:val="00FA0B10"/>
    <w:rsid w:val="00FA1199"/>
    <w:rsid w:val="00FA1C73"/>
    <w:rsid w:val="00FA1F74"/>
    <w:rsid w:val="00FA251D"/>
    <w:rsid w:val="00FA2D54"/>
    <w:rsid w:val="00FA2FE9"/>
    <w:rsid w:val="00FA34E1"/>
    <w:rsid w:val="00FA4976"/>
    <w:rsid w:val="00FA5928"/>
    <w:rsid w:val="00FA5B66"/>
    <w:rsid w:val="00FA6C07"/>
    <w:rsid w:val="00FA7B6D"/>
    <w:rsid w:val="00FB04F6"/>
    <w:rsid w:val="00FB082D"/>
    <w:rsid w:val="00FB0B0E"/>
    <w:rsid w:val="00FB1341"/>
    <w:rsid w:val="00FB1B20"/>
    <w:rsid w:val="00FB22E0"/>
    <w:rsid w:val="00FB2E39"/>
    <w:rsid w:val="00FB4461"/>
    <w:rsid w:val="00FB4495"/>
    <w:rsid w:val="00FB52C4"/>
    <w:rsid w:val="00FB621A"/>
    <w:rsid w:val="00FC07AB"/>
    <w:rsid w:val="00FC08A4"/>
    <w:rsid w:val="00FC281F"/>
    <w:rsid w:val="00FC3530"/>
    <w:rsid w:val="00FC37F5"/>
    <w:rsid w:val="00FC41C0"/>
    <w:rsid w:val="00FC4373"/>
    <w:rsid w:val="00FC45B5"/>
    <w:rsid w:val="00FC4A33"/>
    <w:rsid w:val="00FC633A"/>
    <w:rsid w:val="00FC7235"/>
    <w:rsid w:val="00FD0DA0"/>
    <w:rsid w:val="00FD0EAB"/>
    <w:rsid w:val="00FD0F2B"/>
    <w:rsid w:val="00FD2590"/>
    <w:rsid w:val="00FD28AF"/>
    <w:rsid w:val="00FD3626"/>
    <w:rsid w:val="00FD36AE"/>
    <w:rsid w:val="00FD48D3"/>
    <w:rsid w:val="00FD4FA2"/>
    <w:rsid w:val="00FD5ADE"/>
    <w:rsid w:val="00FD5B8C"/>
    <w:rsid w:val="00FD62FE"/>
    <w:rsid w:val="00FD6B08"/>
    <w:rsid w:val="00FE029C"/>
    <w:rsid w:val="00FE12AB"/>
    <w:rsid w:val="00FE28D4"/>
    <w:rsid w:val="00FE2A36"/>
    <w:rsid w:val="00FE2A7C"/>
    <w:rsid w:val="00FE3A2A"/>
    <w:rsid w:val="00FE53D8"/>
    <w:rsid w:val="00FE6255"/>
    <w:rsid w:val="00FF0029"/>
    <w:rsid w:val="00FF1521"/>
    <w:rsid w:val="00FF2567"/>
    <w:rsid w:val="00FF2AA8"/>
    <w:rsid w:val="00FF2FCC"/>
    <w:rsid w:val="00FF31BD"/>
    <w:rsid w:val="00FF4F0D"/>
    <w:rsid w:val="00FF62EA"/>
    <w:rsid w:val="00FF6840"/>
    <w:rsid w:val="00FF7E5B"/>
    <w:rsid w:val="00FF7FD9"/>
    <w:rsid w:val="01008C3D"/>
    <w:rsid w:val="010C0598"/>
    <w:rsid w:val="011F35DC"/>
    <w:rsid w:val="012816BF"/>
    <w:rsid w:val="012936BB"/>
    <w:rsid w:val="013C4634"/>
    <w:rsid w:val="01454FA8"/>
    <w:rsid w:val="01471207"/>
    <w:rsid w:val="01552F27"/>
    <w:rsid w:val="0158519A"/>
    <w:rsid w:val="015FBB29"/>
    <w:rsid w:val="01606B5D"/>
    <w:rsid w:val="01614885"/>
    <w:rsid w:val="0162E204"/>
    <w:rsid w:val="016720E8"/>
    <w:rsid w:val="01689052"/>
    <w:rsid w:val="0174537B"/>
    <w:rsid w:val="017A8EFC"/>
    <w:rsid w:val="018BF498"/>
    <w:rsid w:val="018E7078"/>
    <w:rsid w:val="0192266C"/>
    <w:rsid w:val="0192FE1E"/>
    <w:rsid w:val="01932CB9"/>
    <w:rsid w:val="019F9B43"/>
    <w:rsid w:val="01A2E2C7"/>
    <w:rsid w:val="01B81BD5"/>
    <w:rsid w:val="01BF0C0B"/>
    <w:rsid w:val="01CA78DC"/>
    <w:rsid w:val="01DB83CA"/>
    <w:rsid w:val="01E0C8AB"/>
    <w:rsid w:val="01E7C07A"/>
    <w:rsid w:val="01EC70D8"/>
    <w:rsid w:val="0200FB7F"/>
    <w:rsid w:val="020EA4CF"/>
    <w:rsid w:val="0216F6F9"/>
    <w:rsid w:val="0218C21B"/>
    <w:rsid w:val="021FFB79"/>
    <w:rsid w:val="023557BC"/>
    <w:rsid w:val="02376839"/>
    <w:rsid w:val="023A228A"/>
    <w:rsid w:val="023D5B80"/>
    <w:rsid w:val="023EAF41"/>
    <w:rsid w:val="023F33D8"/>
    <w:rsid w:val="02448B8F"/>
    <w:rsid w:val="0253C3AF"/>
    <w:rsid w:val="02586442"/>
    <w:rsid w:val="02606BFA"/>
    <w:rsid w:val="026413E5"/>
    <w:rsid w:val="026BC8D9"/>
    <w:rsid w:val="026F7791"/>
    <w:rsid w:val="0271B668"/>
    <w:rsid w:val="02724AB3"/>
    <w:rsid w:val="0287D6D9"/>
    <w:rsid w:val="029461AF"/>
    <w:rsid w:val="029EAC52"/>
    <w:rsid w:val="02A0B3C5"/>
    <w:rsid w:val="02A24382"/>
    <w:rsid w:val="02B1FBDE"/>
    <w:rsid w:val="02C0BB47"/>
    <w:rsid w:val="02D23789"/>
    <w:rsid w:val="02D621A3"/>
    <w:rsid w:val="02DC5C12"/>
    <w:rsid w:val="02EAA1D9"/>
    <w:rsid w:val="02EF9A07"/>
    <w:rsid w:val="02F72555"/>
    <w:rsid w:val="02F732A4"/>
    <w:rsid w:val="0300E6AB"/>
    <w:rsid w:val="030AA477"/>
    <w:rsid w:val="031A5559"/>
    <w:rsid w:val="031C5212"/>
    <w:rsid w:val="032103B2"/>
    <w:rsid w:val="032C00D7"/>
    <w:rsid w:val="0333B082"/>
    <w:rsid w:val="033C61BD"/>
    <w:rsid w:val="03435897"/>
    <w:rsid w:val="034C31D0"/>
    <w:rsid w:val="0366B734"/>
    <w:rsid w:val="036BB1A2"/>
    <w:rsid w:val="03771F6D"/>
    <w:rsid w:val="0383C7D0"/>
    <w:rsid w:val="0386B241"/>
    <w:rsid w:val="038918FA"/>
    <w:rsid w:val="03894E53"/>
    <w:rsid w:val="038FACF1"/>
    <w:rsid w:val="03A816D4"/>
    <w:rsid w:val="03B8A2E4"/>
    <w:rsid w:val="03C093B8"/>
    <w:rsid w:val="03C809EA"/>
    <w:rsid w:val="03CC5148"/>
    <w:rsid w:val="03D6129F"/>
    <w:rsid w:val="03F29E98"/>
    <w:rsid w:val="0400E54E"/>
    <w:rsid w:val="0405650F"/>
    <w:rsid w:val="0407D57E"/>
    <w:rsid w:val="0433E109"/>
    <w:rsid w:val="04398D12"/>
    <w:rsid w:val="04452585"/>
    <w:rsid w:val="044D4A25"/>
    <w:rsid w:val="044F4AF7"/>
    <w:rsid w:val="04540E01"/>
    <w:rsid w:val="04547CAA"/>
    <w:rsid w:val="045C5D52"/>
    <w:rsid w:val="0469DFE2"/>
    <w:rsid w:val="0470BAD6"/>
    <w:rsid w:val="04732266"/>
    <w:rsid w:val="047787BF"/>
    <w:rsid w:val="04779448"/>
    <w:rsid w:val="047F81CE"/>
    <w:rsid w:val="0489F549"/>
    <w:rsid w:val="048AC858"/>
    <w:rsid w:val="0498DC44"/>
    <w:rsid w:val="04B78C1A"/>
    <w:rsid w:val="04BD8569"/>
    <w:rsid w:val="04CC5B21"/>
    <w:rsid w:val="04D3A92F"/>
    <w:rsid w:val="04E2E4F7"/>
    <w:rsid w:val="0502E414"/>
    <w:rsid w:val="05036DDB"/>
    <w:rsid w:val="0508CF42"/>
    <w:rsid w:val="05131078"/>
    <w:rsid w:val="051C2FE5"/>
    <w:rsid w:val="051DEB80"/>
    <w:rsid w:val="0521D1C4"/>
    <w:rsid w:val="052CF0F7"/>
    <w:rsid w:val="0533F4D9"/>
    <w:rsid w:val="0538BF7B"/>
    <w:rsid w:val="054B7EB2"/>
    <w:rsid w:val="055062DD"/>
    <w:rsid w:val="056A033B"/>
    <w:rsid w:val="056D9ADD"/>
    <w:rsid w:val="056FDCA4"/>
    <w:rsid w:val="05728EC7"/>
    <w:rsid w:val="0584DB42"/>
    <w:rsid w:val="0590C540"/>
    <w:rsid w:val="0597187A"/>
    <w:rsid w:val="05A1D095"/>
    <w:rsid w:val="05A71758"/>
    <w:rsid w:val="05C13D5D"/>
    <w:rsid w:val="05C94089"/>
    <w:rsid w:val="05D3AEFD"/>
    <w:rsid w:val="05D5C491"/>
    <w:rsid w:val="05E9F0CD"/>
    <w:rsid w:val="05F62B0D"/>
    <w:rsid w:val="06019903"/>
    <w:rsid w:val="0608A681"/>
    <w:rsid w:val="061A886C"/>
    <w:rsid w:val="061E28A2"/>
    <w:rsid w:val="061FD798"/>
    <w:rsid w:val="06254C84"/>
    <w:rsid w:val="06267080"/>
    <w:rsid w:val="063183B6"/>
    <w:rsid w:val="06347E90"/>
    <w:rsid w:val="065E39BA"/>
    <w:rsid w:val="066220C0"/>
    <w:rsid w:val="06662740"/>
    <w:rsid w:val="066F7990"/>
    <w:rsid w:val="0679DE59"/>
    <w:rsid w:val="068AE22C"/>
    <w:rsid w:val="068DFCC0"/>
    <w:rsid w:val="0693A048"/>
    <w:rsid w:val="06948F2A"/>
    <w:rsid w:val="0696621B"/>
    <w:rsid w:val="0699D5B2"/>
    <w:rsid w:val="069BF5C5"/>
    <w:rsid w:val="069DA77D"/>
    <w:rsid w:val="06A01FA6"/>
    <w:rsid w:val="06AE6EB6"/>
    <w:rsid w:val="06B58C23"/>
    <w:rsid w:val="06C08BEA"/>
    <w:rsid w:val="06C513DE"/>
    <w:rsid w:val="06CB4EF6"/>
    <w:rsid w:val="06CCE4BE"/>
    <w:rsid w:val="06DB6504"/>
    <w:rsid w:val="06DCF79C"/>
    <w:rsid w:val="06E0A1B6"/>
    <w:rsid w:val="06F1859A"/>
    <w:rsid w:val="06F7B232"/>
    <w:rsid w:val="06FD1002"/>
    <w:rsid w:val="06FFE470"/>
    <w:rsid w:val="07067334"/>
    <w:rsid w:val="072DCC2A"/>
    <w:rsid w:val="0738A6AE"/>
    <w:rsid w:val="073CA12A"/>
    <w:rsid w:val="07486318"/>
    <w:rsid w:val="07524CFF"/>
    <w:rsid w:val="0752A5AA"/>
    <w:rsid w:val="07726276"/>
    <w:rsid w:val="078489E0"/>
    <w:rsid w:val="0786D72F"/>
    <w:rsid w:val="078B05E4"/>
    <w:rsid w:val="07A12758"/>
    <w:rsid w:val="07A9D68E"/>
    <w:rsid w:val="07ADEE31"/>
    <w:rsid w:val="07B19624"/>
    <w:rsid w:val="07C4952B"/>
    <w:rsid w:val="07C9F55D"/>
    <w:rsid w:val="07CA6192"/>
    <w:rsid w:val="07D68DB6"/>
    <w:rsid w:val="07DBD059"/>
    <w:rsid w:val="07DE9176"/>
    <w:rsid w:val="07E2DFF6"/>
    <w:rsid w:val="07EF3F42"/>
    <w:rsid w:val="07F5778F"/>
    <w:rsid w:val="0801B660"/>
    <w:rsid w:val="080CC4EC"/>
    <w:rsid w:val="080DF666"/>
    <w:rsid w:val="080E503B"/>
    <w:rsid w:val="080FD879"/>
    <w:rsid w:val="0810584A"/>
    <w:rsid w:val="081BAC1C"/>
    <w:rsid w:val="082ADC6E"/>
    <w:rsid w:val="08357108"/>
    <w:rsid w:val="0838ED67"/>
    <w:rsid w:val="083B2025"/>
    <w:rsid w:val="08401354"/>
    <w:rsid w:val="0849B51B"/>
    <w:rsid w:val="085380E5"/>
    <w:rsid w:val="085F4286"/>
    <w:rsid w:val="0864EBAF"/>
    <w:rsid w:val="08714AAA"/>
    <w:rsid w:val="0873976F"/>
    <w:rsid w:val="08746489"/>
    <w:rsid w:val="08793B56"/>
    <w:rsid w:val="087CE453"/>
    <w:rsid w:val="08A6B2AB"/>
    <w:rsid w:val="08AD133C"/>
    <w:rsid w:val="08BCEB3B"/>
    <w:rsid w:val="08D14E4E"/>
    <w:rsid w:val="08D5A3E0"/>
    <w:rsid w:val="08DB7972"/>
    <w:rsid w:val="08E3C248"/>
    <w:rsid w:val="08E7CA50"/>
    <w:rsid w:val="08E9451A"/>
    <w:rsid w:val="08F25542"/>
    <w:rsid w:val="09085308"/>
    <w:rsid w:val="090876F4"/>
    <w:rsid w:val="090A8295"/>
    <w:rsid w:val="0914B9F6"/>
    <w:rsid w:val="09291FFC"/>
    <w:rsid w:val="092A765F"/>
    <w:rsid w:val="092D8157"/>
    <w:rsid w:val="092F6111"/>
    <w:rsid w:val="0933C51B"/>
    <w:rsid w:val="09368462"/>
    <w:rsid w:val="09371FA0"/>
    <w:rsid w:val="093ED6FE"/>
    <w:rsid w:val="09430E40"/>
    <w:rsid w:val="094AA95F"/>
    <w:rsid w:val="095A1A32"/>
    <w:rsid w:val="096AF3A5"/>
    <w:rsid w:val="096B5662"/>
    <w:rsid w:val="0970AFEF"/>
    <w:rsid w:val="097343CF"/>
    <w:rsid w:val="097DBED0"/>
    <w:rsid w:val="097E61C2"/>
    <w:rsid w:val="0991C20D"/>
    <w:rsid w:val="0991C916"/>
    <w:rsid w:val="0998C24A"/>
    <w:rsid w:val="09AA4A41"/>
    <w:rsid w:val="09B82398"/>
    <w:rsid w:val="09C58E71"/>
    <w:rsid w:val="09C59D82"/>
    <w:rsid w:val="09C83E01"/>
    <w:rsid w:val="09CABF57"/>
    <w:rsid w:val="09CFCD49"/>
    <w:rsid w:val="09DADFA0"/>
    <w:rsid w:val="09DBEE93"/>
    <w:rsid w:val="09DF0114"/>
    <w:rsid w:val="09E3A369"/>
    <w:rsid w:val="09EF1D31"/>
    <w:rsid w:val="09F41F8A"/>
    <w:rsid w:val="09F6F391"/>
    <w:rsid w:val="09F81006"/>
    <w:rsid w:val="09FB5A46"/>
    <w:rsid w:val="0A06880E"/>
    <w:rsid w:val="0A0BF739"/>
    <w:rsid w:val="0A0D1B0B"/>
    <w:rsid w:val="0A1979FE"/>
    <w:rsid w:val="0A1A6D44"/>
    <w:rsid w:val="0A1F3A84"/>
    <w:rsid w:val="0A313AEC"/>
    <w:rsid w:val="0A33E67B"/>
    <w:rsid w:val="0A46E7BA"/>
    <w:rsid w:val="0A4B9119"/>
    <w:rsid w:val="0A5DB261"/>
    <w:rsid w:val="0A6157CB"/>
    <w:rsid w:val="0A627B94"/>
    <w:rsid w:val="0A632BB2"/>
    <w:rsid w:val="0A73492F"/>
    <w:rsid w:val="0A8B3536"/>
    <w:rsid w:val="0A8B6824"/>
    <w:rsid w:val="0A9623E1"/>
    <w:rsid w:val="0AA2DFFB"/>
    <w:rsid w:val="0AA63A67"/>
    <w:rsid w:val="0AADFCE7"/>
    <w:rsid w:val="0AC3A215"/>
    <w:rsid w:val="0AC451BA"/>
    <w:rsid w:val="0AD293B5"/>
    <w:rsid w:val="0AD95320"/>
    <w:rsid w:val="0ADED25F"/>
    <w:rsid w:val="0AF259BF"/>
    <w:rsid w:val="0AF28C90"/>
    <w:rsid w:val="0AF95C39"/>
    <w:rsid w:val="0AFB09FF"/>
    <w:rsid w:val="0AFE580C"/>
    <w:rsid w:val="0B01585B"/>
    <w:rsid w:val="0B094B7A"/>
    <w:rsid w:val="0B09F3AC"/>
    <w:rsid w:val="0B0B77B5"/>
    <w:rsid w:val="0B1A3223"/>
    <w:rsid w:val="0B1D2A97"/>
    <w:rsid w:val="0B25E53B"/>
    <w:rsid w:val="0B2744C7"/>
    <w:rsid w:val="0B2D6551"/>
    <w:rsid w:val="0B3AFDF2"/>
    <w:rsid w:val="0B492FC3"/>
    <w:rsid w:val="0B59FE2C"/>
    <w:rsid w:val="0B626F1F"/>
    <w:rsid w:val="0B63E691"/>
    <w:rsid w:val="0B64CDC1"/>
    <w:rsid w:val="0B8B4989"/>
    <w:rsid w:val="0B911255"/>
    <w:rsid w:val="0B9BC8EE"/>
    <w:rsid w:val="0B9EDECB"/>
    <w:rsid w:val="0BA60594"/>
    <w:rsid w:val="0BAA52AA"/>
    <w:rsid w:val="0BB05730"/>
    <w:rsid w:val="0BBA6663"/>
    <w:rsid w:val="0BBB98BB"/>
    <w:rsid w:val="0BBC06C1"/>
    <w:rsid w:val="0BC35370"/>
    <w:rsid w:val="0BC38641"/>
    <w:rsid w:val="0BC8C670"/>
    <w:rsid w:val="0BCA41D8"/>
    <w:rsid w:val="0BCD8BCD"/>
    <w:rsid w:val="0BD6180D"/>
    <w:rsid w:val="0BD7BEAA"/>
    <w:rsid w:val="0BDB18B7"/>
    <w:rsid w:val="0BDCFAA3"/>
    <w:rsid w:val="0BDFC770"/>
    <w:rsid w:val="0BE0E539"/>
    <w:rsid w:val="0BE921F6"/>
    <w:rsid w:val="0BEB03B4"/>
    <w:rsid w:val="0BF014AB"/>
    <w:rsid w:val="0C08AF1C"/>
    <w:rsid w:val="0C0D8A8E"/>
    <w:rsid w:val="0C168D0F"/>
    <w:rsid w:val="0C183E9F"/>
    <w:rsid w:val="0C317D84"/>
    <w:rsid w:val="0C3817A1"/>
    <w:rsid w:val="0C3847D1"/>
    <w:rsid w:val="0C3FA35F"/>
    <w:rsid w:val="0C44284B"/>
    <w:rsid w:val="0C473AEF"/>
    <w:rsid w:val="0C4D1BB6"/>
    <w:rsid w:val="0C5B3325"/>
    <w:rsid w:val="0C65E0DF"/>
    <w:rsid w:val="0C6A4D18"/>
    <w:rsid w:val="0C72B6EC"/>
    <w:rsid w:val="0C73105C"/>
    <w:rsid w:val="0C7AFCE7"/>
    <w:rsid w:val="0C9155DE"/>
    <w:rsid w:val="0C9BBD5E"/>
    <w:rsid w:val="0CA24E62"/>
    <w:rsid w:val="0CA31BC2"/>
    <w:rsid w:val="0CA5B25D"/>
    <w:rsid w:val="0CADB665"/>
    <w:rsid w:val="0CBDC60E"/>
    <w:rsid w:val="0CBE668C"/>
    <w:rsid w:val="0CC935B2"/>
    <w:rsid w:val="0CCB515E"/>
    <w:rsid w:val="0CD31426"/>
    <w:rsid w:val="0CD85D21"/>
    <w:rsid w:val="0CDD2751"/>
    <w:rsid w:val="0CDE8ED7"/>
    <w:rsid w:val="0CE3CD46"/>
    <w:rsid w:val="0CE6B336"/>
    <w:rsid w:val="0CF00BB2"/>
    <w:rsid w:val="0CF3016E"/>
    <w:rsid w:val="0CFA2071"/>
    <w:rsid w:val="0D083854"/>
    <w:rsid w:val="0D0BF49C"/>
    <w:rsid w:val="0D1079EF"/>
    <w:rsid w:val="0D132797"/>
    <w:rsid w:val="0D13AEF5"/>
    <w:rsid w:val="0D187EBA"/>
    <w:rsid w:val="0D1C2287"/>
    <w:rsid w:val="0D262BA7"/>
    <w:rsid w:val="0D2CB831"/>
    <w:rsid w:val="0D337805"/>
    <w:rsid w:val="0D3AECBA"/>
    <w:rsid w:val="0D3BBC9C"/>
    <w:rsid w:val="0D55B439"/>
    <w:rsid w:val="0D5F1EA5"/>
    <w:rsid w:val="0D601823"/>
    <w:rsid w:val="0D626F42"/>
    <w:rsid w:val="0D672B86"/>
    <w:rsid w:val="0D690017"/>
    <w:rsid w:val="0D7017F3"/>
    <w:rsid w:val="0D9008E6"/>
    <w:rsid w:val="0D90A4FA"/>
    <w:rsid w:val="0D916C5A"/>
    <w:rsid w:val="0D9411C5"/>
    <w:rsid w:val="0DA0137A"/>
    <w:rsid w:val="0DA762B1"/>
    <w:rsid w:val="0DB10EDE"/>
    <w:rsid w:val="0DB22E69"/>
    <w:rsid w:val="0DB4FB88"/>
    <w:rsid w:val="0DB8DD1F"/>
    <w:rsid w:val="0DBB362B"/>
    <w:rsid w:val="0DC002DC"/>
    <w:rsid w:val="0DC8921B"/>
    <w:rsid w:val="0DC9DE2D"/>
    <w:rsid w:val="0DCE8D8B"/>
    <w:rsid w:val="0DDA668E"/>
    <w:rsid w:val="0DDDF11C"/>
    <w:rsid w:val="0DDF5EBC"/>
    <w:rsid w:val="0DE29C6E"/>
    <w:rsid w:val="0DEC59A0"/>
    <w:rsid w:val="0DED56D9"/>
    <w:rsid w:val="0DF66383"/>
    <w:rsid w:val="0DF81223"/>
    <w:rsid w:val="0E093D4A"/>
    <w:rsid w:val="0E0ACD93"/>
    <w:rsid w:val="0E0F1123"/>
    <w:rsid w:val="0E0F66C6"/>
    <w:rsid w:val="0E145EF4"/>
    <w:rsid w:val="0E26EFF9"/>
    <w:rsid w:val="0E27CF02"/>
    <w:rsid w:val="0E2C5861"/>
    <w:rsid w:val="0E3EEC07"/>
    <w:rsid w:val="0E476490"/>
    <w:rsid w:val="0E4771A2"/>
    <w:rsid w:val="0E481478"/>
    <w:rsid w:val="0E4986C6"/>
    <w:rsid w:val="0E4ED8A7"/>
    <w:rsid w:val="0E501B31"/>
    <w:rsid w:val="0E53B914"/>
    <w:rsid w:val="0E58A840"/>
    <w:rsid w:val="0E62CBF3"/>
    <w:rsid w:val="0E6C4373"/>
    <w:rsid w:val="0E6DD7F5"/>
    <w:rsid w:val="0E72AEC0"/>
    <w:rsid w:val="0E7972B0"/>
    <w:rsid w:val="0E87537D"/>
    <w:rsid w:val="0E981F20"/>
    <w:rsid w:val="0E9B9E18"/>
    <w:rsid w:val="0EA0DC88"/>
    <w:rsid w:val="0EA5493E"/>
    <w:rsid w:val="0EA62332"/>
    <w:rsid w:val="0EB790DA"/>
    <w:rsid w:val="0EC8DB73"/>
    <w:rsid w:val="0ECD69D0"/>
    <w:rsid w:val="0EDDD0C1"/>
    <w:rsid w:val="0EE1E201"/>
    <w:rsid w:val="0EF7572B"/>
    <w:rsid w:val="0EF840A0"/>
    <w:rsid w:val="0F098124"/>
    <w:rsid w:val="0F0A91F8"/>
    <w:rsid w:val="0F1FFF18"/>
    <w:rsid w:val="0F2BBFF1"/>
    <w:rsid w:val="0F356C32"/>
    <w:rsid w:val="0F37E305"/>
    <w:rsid w:val="0F4493D8"/>
    <w:rsid w:val="0F48BC24"/>
    <w:rsid w:val="0F4CCA25"/>
    <w:rsid w:val="0F634FDF"/>
    <w:rsid w:val="0F7260A2"/>
    <w:rsid w:val="0F737F00"/>
    <w:rsid w:val="0F7B3F21"/>
    <w:rsid w:val="0F818568"/>
    <w:rsid w:val="0F864D6E"/>
    <w:rsid w:val="0F875A1F"/>
    <w:rsid w:val="0F9BC6BC"/>
    <w:rsid w:val="0FA3D681"/>
    <w:rsid w:val="0FA40BF3"/>
    <w:rsid w:val="0FAE6BCA"/>
    <w:rsid w:val="0FBF60C2"/>
    <w:rsid w:val="0FC23879"/>
    <w:rsid w:val="0FCBA600"/>
    <w:rsid w:val="0FD0ECB3"/>
    <w:rsid w:val="0FD42E02"/>
    <w:rsid w:val="0FE55727"/>
    <w:rsid w:val="0FF2AD0D"/>
    <w:rsid w:val="0FF32E06"/>
    <w:rsid w:val="0FF8B718"/>
    <w:rsid w:val="10231980"/>
    <w:rsid w:val="10293A7A"/>
    <w:rsid w:val="103A11D5"/>
    <w:rsid w:val="103B3178"/>
    <w:rsid w:val="103BBC65"/>
    <w:rsid w:val="10404356"/>
    <w:rsid w:val="1046BADB"/>
    <w:rsid w:val="105017CE"/>
    <w:rsid w:val="105092A0"/>
    <w:rsid w:val="105D48BE"/>
    <w:rsid w:val="105DB36B"/>
    <w:rsid w:val="106216F4"/>
    <w:rsid w:val="106E35DB"/>
    <w:rsid w:val="107521D5"/>
    <w:rsid w:val="107D7AC0"/>
    <w:rsid w:val="108781FA"/>
    <w:rsid w:val="1087B936"/>
    <w:rsid w:val="108E5F83"/>
    <w:rsid w:val="10927A08"/>
    <w:rsid w:val="109E3AC5"/>
    <w:rsid w:val="10A11E95"/>
    <w:rsid w:val="10A65571"/>
    <w:rsid w:val="10A740B4"/>
    <w:rsid w:val="10AC2E4A"/>
    <w:rsid w:val="10AC5277"/>
    <w:rsid w:val="10ACA91C"/>
    <w:rsid w:val="10B6D00A"/>
    <w:rsid w:val="10B9F27C"/>
    <w:rsid w:val="10BA0EED"/>
    <w:rsid w:val="10BC8232"/>
    <w:rsid w:val="10BE02C5"/>
    <w:rsid w:val="10C845BC"/>
    <w:rsid w:val="10C99423"/>
    <w:rsid w:val="10CE6225"/>
    <w:rsid w:val="10D009BD"/>
    <w:rsid w:val="10D03FC9"/>
    <w:rsid w:val="10D4D07B"/>
    <w:rsid w:val="10DC98C3"/>
    <w:rsid w:val="10DF2BF0"/>
    <w:rsid w:val="10E67F52"/>
    <w:rsid w:val="10E9B285"/>
    <w:rsid w:val="10FB6E69"/>
    <w:rsid w:val="11017921"/>
    <w:rsid w:val="11062181"/>
    <w:rsid w:val="110786B3"/>
    <w:rsid w:val="11114206"/>
    <w:rsid w:val="1116D9B9"/>
    <w:rsid w:val="1120D119"/>
    <w:rsid w:val="11241074"/>
    <w:rsid w:val="11241708"/>
    <w:rsid w:val="1127117A"/>
    <w:rsid w:val="11332BD3"/>
    <w:rsid w:val="113B5C57"/>
    <w:rsid w:val="114AA246"/>
    <w:rsid w:val="115059D8"/>
    <w:rsid w:val="1159A054"/>
    <w:rsid w:val="115D2961"/>
    <w:rsid w:val="117AE046"/>
    <w:rsid w:val="118C6A75"/>
    <w:rsid w:val="11928B62"/>
    <w:rsid w:val="1198FFB4"/>
    <w:rsid w:val="11BBA2B8"/>
    <w:rsid w:val="11C6F032"/>
    <w:rsid w:val="11D1E0DF"/>
    <w:rsid w:val="11D7B301"/>
    <w:rsid w:val="11EA9E6E"/>
    <w:rsid w:val="11EE7289"/>
    <w:rsid w:val="11F705E3"/>
    <w:rsid w:val="11FCB76F"/>
    <w:rsid w:val="120E217A"/>
    <w:rsid w:val="120EA0DF"/>
    <w:rsid w:val="1214C52C"/>
    <w:rsid w:val="121CDCC1"/>
    <w:rsid w:val="121CEFEF"/>
    <w:rsid w:val="1220CB23"/>
    <w:rsid w:val="1246C2AC"/>
    <w:rsid w:val="12496A09"/>
    <w:rsid w:val="124E9FA0"/>
    <w:rsid w:val="124F3B32"/>
    <w:rsid w:val="12516280"/>
    <w:rsid w:val="1252E2FA"/>
    <w:rsid w:val="125397CE"/>
    <w:rsid w:val="12555FAF"/>
    <w:rsid w:val="125BC938"/>
    <w:rsid w:val="12609550"/>
    <w:rsid w:val="1263C4BD"/>
    <w:rsid w:val="12645A51"/>
    <w:rsid w:val="126B913B"/>
    <w:rsid w:val="126DA30B"/>
    <w:rsid w:val="1273BA20"/>
    <w:rsid w:val="128253F1"/>
    <w:rsid w:val="1284AC11"/>
    <w:rsid w:val="1289CD71"/>
    <w:rsid w:val="1291C6B4"/>
    <w:rsid w:val="129F46BF"/>
    <w:rsid w:val="12B96FD0"/>
    <w:rsid w:val="12C5B87C"/>
    <w:rsid w:val="12D41488"/>
    <w:rsid w:val="12DFE31D"/>
    <w:rsid w:val="12E3AE29"/>
    <w:rsid w:val="12E4707F"/>
    <w:rsid w:val="12F9BCB2"/>
    <w:rsid w:val="12FB486C"/>
    <w:rsid w:val="13090201"/>
    <w:rsid w:val="130AD546"/>
    <w:rsid w:val="13141111"/>
    <w:rsid w:val="131F4ED9"/>
    <w:rsid w:val="1321E9DF"/>
    <w:rsid w:val="13243770"/>
    <w:rsid w:val="1330EA22"/>
    <w:rsid w:val="13384E42"/>
    <w:rsid w:val="133962AB"/>
    <w:rsid w:val="133F446B"/>
    <w:rsid w:val="13549989"/>
    <w:rsid w:val="135744C2"/>
    <w:rsid w:val="136D9481"/>
    <w:rsid w:val="13744122"/>
    <w:rsid w:val="1374E7ED"/>
    <w:rsid w:val="138344AD"/>
    <w:rsid w:val="139B4511"/>
    <w:rsid w:val="139B4B4D"/>
    <w:rsid w:val="13A00CA0"/>
    <w:rsid w:val="13B62170"/>
    <w:rsid w:val="13C6E969"/>
    <w:rsid w:val="13CB3E27"/>
    <w:rsid w:val="13CF066F"/>
    <w:rsid w:val="13D0186F"/>
    <w:rsid w:val="13D43DFC"/>
    <w:rsid w:val="13D49630"/>
    <w:rsid w:val="13D8C7C5"/>
    <w:rsid w:val="13E6BE21"/>
    <w:rsid w:val="13F70599"/>
    <w:rsid w:val="1409A2B0"/>
    <w:rsid w:val="142BAF21"/>
    <w:rsid w:val="14366035"/>
    <w:rsid w:val="143882D3"/>
    <w:rsid w:val="143BBDC2"/>
    <w:rsid w:val="14406BCB"/>
    <w:rsid w:val="1458DC04"/>
    <w:rsid w:val="145AB517"/>
    <w:rsid w:val="14607D27"/>
    <w:rsid w:val="1462C7B7"/>
    <w:rsid w:val="14638468"/>
    <w:rsid w:val="1463AE53"/>
    <w:rsid w:val="146FBFC0"/>
    <w:rsid w:val="14726C91"/>
    <w:rsid w:val="147B243C"/>
    <w:rsid w:val="14841E2F"/>
    <w:rsid w:val="1485013E"/>
    <w:rsid w:val="14874777"/>
    <w:rsid w:val="148CAAC7"/>
    <w:rsid w:val="14932E49"/>
    <w:rsid w:val="149D51E3"/>
    <w:rsid w:val="14AC440D"/>
    <w:rsid w:val="14B25844"/>
    <w:rsid w:val="14B8C23C"/>
    <w:rsid w:val="14C3A84E"/>
    <w:rsid w:val="14C9B02C"/>
    <w:rsid w:val="14D975B1"/>
    <w:rsid w:val="14E7EE35"/>
    <w:rsid w:val="14EEA47D"/>
    <w:rsid w:val="1509579D"/>
    <w:rsid w:val="1517B0E4"/>
    <w:rsid w:val="1517F96B"/>
    <w:rsid w:val="15180F96"/>
    <w:rsid w:val="151D0A1C"/>
    <w:rsid w:val="15200C0E"/>
    <w:rsid w:val="153B096F"/>
    <w:rsid w:val="153E7523"/>
    <w:rsid w:val="15486CB0"/>
    <w:rsid w:val="154B66EE"/>
    <w:rsid w:val="154BCA16"/>
    <w:rsid w:val="1555F9B3"/>
    <w:rsid w:val="155877E4"/>
    <w:rsid w:val="155B4496"/>
    <w:rsid w:val="1564CAB4"/>
    <w:rsid w:val="156B1A2E"/>
    <w:rsid w:val="156B6F3E"/>
    <w:rsid w:val="156DB461"/>
    <w:rsid w:val="156FCD53"/>
    <w:rsid w:val="1572E65B"/>
    <w:rsid w:val="157B4880"/>
    <w:rsid w:val="15924AA6"/>
    <w:rsid w:val="15986BCA"/>
    <w:rsid w:val="15B6F6F1"/>
    <w:rsid w:val="15BA1920"/>
    <w:rsid w:val="15C06A47"/>
    <w:rsid w:val="15C7FCC5"/>
    <w:rsid w:val="15CBCDAD"/>
    <w:rsid w:val="15D1ACEB"/>
    <w:rsid w:val="15D28A8E"/>
    <w:rsid w:val="15D54955"/>
    <w:rsid w:val="15D9E758"/>
    <w:rsid w:val="15E451BD"/>
    <w:rsid w:val="15E45325"/>
    <w:rsid w:val="15F52172"/>
    <w:rsid w:val="16081BAA"/>
    <w:rsid w:val="160A645F"/>
    <w:rsid w:val="161A5A59"/>
    <w:rsid w:val="16215C8E"/>
    <w:rsid w:val="162AB56E"/>
    <w:rsid w:val="162EA246"/>
    <w:rsid w:val="16360A9A"/>
    <w:rsid w:val="1641DE90"/>
    <w:rsid w:val="1646BE9E"/>
    <w:rsid w:val="164A126D"/>
    <w:rsid w:val="164B5C11"/>
    <w:rsid w:val="164BB1D3"/>
    <w:rsid w:val="1650BCC4"/>
    <w:rsid w:val="165966E1"/>
    <w:rsid w:val="16648735"/>
    <w:rsid w:val="1664F225"/>
    <w:rsid w:val="16681542"/>
    <w:rsid w:val="167C6539"/>
    <w:rsid w:val="16854E1C"/>
    <w:rsid w:val="16A84C6D"/>
    <w:rsid w:val="16B64370"/>
    <w:rsid w:val="16BDDFEA"/>
    <w:rsid w:val="16C018CF"/>
    <w:rsid w:val="16C04D27"/>
    <w:rsid w:val="16C5BF95"/>
    <w:rsid w:val="16DDF1A3"/>
    <w:rsid w:val="16F5E18E"/>
    <w:rsid w:val="17002F2F"/>
    <w:rsid w:val="170B271D"/>
    <w:rsid w:val="170CE9A9"/>
    <w:rsid w:val="1713B582"/>
    <w:rsid w:val="17261BCA"/>
    <w:rsid w:val="172BFE4E"/>
    <w:rsid w:val="17303403"/>
    <w:rsid w:val="1734D499"/>
    <w:rsid w:val="175D4F26"/>
    <w:rsid w:val="1764274C"/>
    <w:rsid w:val="176C9FEE"/>
    <w:rsid w:val="1781B813"/>
    <w:rsid w:val="178A694E"/>
    <w:rsid w:val="178A8E9C"/>
    <w:rsid w:val="178C13D9"/>
    <w:rsid w:val="1792025E"/>
    <w:rsid w:val="17940534"/>
    <w:rsid w:val="179F31DF"/>
    <w:rsid w:val="17A7B2C4"/>
    <w:rsid w:val="17A9CA6B"/>
    <w:rsid w:val="17AB83CF"/>
    <w:rsid w:val="17BA3DBA"/>
    <w:rsid w:val="17BC0A88"/>
    <w:rsid w:val="17CE4909"/>
    <w:rsid w:val="17D13E1F"/>
    <w:rsid w:val="17D6C586"/>
    <w:rsid w:val="17FC7FA4"/>
    <w:rsid w:val="18076F8D"/>
    <w:rsid w:val="180AFE23"/>
    <w:rsid w:val="18196C85"/>
    <w:rsid w:val="1824A615"/>
    <w:rsid w:val="1825ADC7"/>
    <w:rsid w:val="184E57A4"/>
    <w:rsid w:val="184FCCFE"/>
    <w:rsid w:val="1851A397"/>
    <w:rsid w:val="18547CEC"/>
    <w:rsid w:val="186A29E4"/>
    <w:rsid w:val="1872D6F0"/>
    <w:rsid w:val="188326C5"/>
    <w:rsid w:val="1891A8BF"/>
    <w:rsid w:val="1895A9D9"/>
    <w:rsid w:val="1897CFF8"/>
    <w:rsid w:val="189FDC8C"/>
    <w:rsid w:val="18AAA377"/>
    <w:rsid w:val="18B05E5F"/>
    <w:rsid w:val="18B8378B"/>
    <w:rsid w:val="18C3F217"/>
    <w:rsid w:val="18C8308E"/>
    <w:rsid w:val="18CD9BF4"/>
    <w:rsid w:val="18E42BFF"/>
    <w:rsid w:val="18E81686"/>
    <w:rsid w:val="18EC723D"/>
    <w:rsid w:val="18ECE7FC"/>
    <w:rsid w:val="18F6A473"/>
    <w:rsid w:val="18FEC6D4"/>
    <w:rsid w:val="18FFE9A5"/>
    <w:rsid w:val="1914B136"/>
    <w:rsid w:val="191927BE"/>
    <w:rsid w:val="1922ACF5"/>
    <w:rsid w:val="19287B56"/>
    <w:rsid w:val="1934B861"/>
    <w:rsid w:val="193A89A6"/>
    <w:rsid w:val="193BA8FF"/>
    <w:rsid w:val="193E01C4"/>
    <w:rsid w:val="194ACC21"/>
    <w:rsid w:val="1953CEA9"/>
    <w:rsid w:val="1965D3AD"/>
    <w:rsid w:val="196B789F"/>
    <w:rsid w:val="1989CDC8"/>
    <w:rsid w:val="198D943E"/>
    <w:rsid w:val="1994B83C"/>
    <w:rsid w:val="19A15A82"/>
    <w:rsid w:val="19CB6E84"/>
    <w:rsid w:val="19ECFE25"/>
    <w:rsid w:val="19EE29F3"/>
    <w:rsid w:val="1A0239D2"/>
    <w:rsid w:val="1A03D129"/>
    <w:rsid w:val="1A0BAA19"/>
    <w:rsid w:val="1A0BFB3F"/>
    <w:rsid w:val="1A119368"/>
    <w:rsid w:val="1A1C91F1"/>
    <w:rsid w:val="1A1F6C9E"/>
    <w:rsid w:val="1A21E92D"/>
    <w:rsid w:val="1A2E6DE2"/>
    <w:rsid w:val="1A397852"/>
    <w:rsid w:val="1A42E78E"/>
    <w:rsid w:val="1A53E476"/>
    <w:rsid w:val="1A544CB9"/>
    <w:rsid w:val="1A58FF51"/>
    <w:rsid w:val="1A5E0D97"/>
    <w:rsid w:val="1A62E236"/>
    <w:rsid w:val="1A675AEE"/>
    <w:rsid w:val="1A680B12"/>
    <w:rsid w:val="1A68ADA3"/>
    <w:rsid w:val="1A6B40D2"/>
    <w:rsid w:val="1A6D89DF"/>
    <w:rsid w:val="1A70716A"/>
    <w:rsid w:val="1A759642"/>
    <w:rsid w:val="1A805B49"/>
    <w:rsid w:val="1A9A1197"/>
    <w:rsid w:val="1A9C61A1"/>
    <w:rsid w:val="1AA51875"/>
    <w:rsid w:val="1AAAB4D5"/>
    <w:rsid w:val="1AB12775"/>
    <w:rsid w:val="1AB37AB3"/>
    <w:rsid w:val="1AD87ACE"/>
    <w:rsid w:val="1ADE1AB1"/>
    <w:rsid w:val="1AE58271"/>
    <w:rsid w:val="1AEDABD4"/>
    <w:rsid w:val="1AEE8645"/>
    <w:rsid w:val="1AF34259"/>
    <w:rsid w:val="1AFD53A5"/>
    <w:rsid w:val="1B073D6D"/>
    <w:rsid w:val="1B292141"/>
    <w:rsid w:val="1B2CBE9E"/>
    <w:rsid w:val="1B34B1BD"/>
    <w:rsid w:val="1B395343"/>
    <w:rsid w:val="1B4442D2"/>
    <w:rsid w:val="1B4EDA3D"/>
    <w:rsid w:val="1B55240C"/>
    <w:rsid w:val="1B57BEE3"/>
    <w:rsid w:val="1B5AFDC5"/>
    <w:rsid w:val="1B5ECACD"/>
    <w:rsid w:val="1B643861"/>
    <w:rsid w:val="1B76D2B4"/>
    <w:rsid w:val="1B833810"/>
    <w:rsid w:val="1B8A210A"/>
    <w:rsid w:val="1B8C9FF2"/>
    <w:rsid w:val="1B8D4BFB"/>
    <w:rsid w:val="1BADB5DE"/>
    <w:rsid w:val="1BB268BD"/>
    <w:rsid w:val="1BC94981"/>
    <w:rsid w:val="1BCC083B"/>
    <w:rsid w:val="1BDA1627"/>
    <w:rsid w:val="1BE165E0"/>
    <w:rsid w:val="1BF0B000"/>
    <w:rsid w:val="1BFBE39C"/>
    <w:rsid w:val="1C04DDB3"/>
    <w:rsid w:val="1C093ABD"/>
    <w:rsid w:val="1C12536C"/>
    <w:rsid w:val="1C1B446A"/>
    <w:rsid w:val="1C28A686"/>
    <w:rsid w:val="1C47F506"/>
    <w:rsid w:val="1C4928DC"/>
    <w:rsid w:val="1C5635E7"/>
    <w:rsid w:val="1C5D2BEC"/>
    <w:rsid w:val="1C63C287"/>
    <w:rsid w:val="1C66DA39"/>
    <w:rsid w:val="1C779FDF"/>
    <w:rsid w:val="1C7D0B81"/>
    <w:rsid w:val="1C80480C"/>
    <w:rsid w:val="1C969A8E"/>
    <w:rsid w:val="1CA02A65"/>
    <w:rsid w:val="1CB7527E"/>
    <w:rsid w:val="1CBC2A1B"/>
    <w:rsid w:val="1CBE11C3"/>
    <w:rsid w:val="1CC0400A"/>
    <w:rsid w:val="1CC45587"/>
    <w:rsid w:val="1CC71CB1"/>
    <w:rsid w:val="1CC7C25E"/>
    <w:rsid w:val="1CCF9553"/>
    <w:rsid w:val="1CD5A23B"/>
    <w:rsid w:val="1CD6215B"/>
    <w:rsid w:val="1CD6F170"/>
    <w:rsid w:val="1CDBC2B8"/>
    <w:rsid w:val="1CDBCFD1"/>
    <w:rsid w:val="1CE1014F"/>
    <w:rsid w:val="1CEBFB33"/>
    <w:rsid w:val="1CEC020C"/>
    <w:rsid w:val="1CED21E4"/>
    <w:rsid w:val="1CEE049D"/>
    <w:rsid w:val="1CF08F54"/>
    <w:rsid w:val="1CFBB39F"/>
    <w:rsid w:val="1CFD6484"/>
    <w:rsid w:val="1D01701C"/>
    <w:rsid w:val="1D02544F"/>
    <w:rsid w:val="1D111C5B"/>
    <w:rsid w:val="1D26C80B"/>
    <w:rsid w:val="1D298A56"/>
    <w:rsid w:val="1D3DF29F"/>
    <w:rsid w:val="1D3EE531"/>
    <w:rsid w:val="1D43F3DA"/>
    <w:rsid w:val="1D465F14"/>
    <w:rsid w:val="1D52EA9A"/>
    <w:rsid w:val="1D5C8916"/>
    <w:rsid w:val="1D753253"/>
    <w:rsid w:val="1D754C9A"/>
    <w:rsid w:val="1D788F8C"/>
    <w:rsid w:val="1D7B0917"/>
    <w:rsid w:val="1D7FE180"/>
    <w:rsid w:val="1D8DA067"/>
    <w:rsid w:val="1D8DECBA"/>
    <w:rsid w:val="1D99C619"/>
    <w:rsid w:val="1DA46F46"/>
    <w:rsid w:val="1DB85B7C"/>
    <w:rsid w:val="1DC220A4"/>
    <w:rsid w:val="1DC65DF9"/>
    <w:rsid w:val="1DC975A2"/>
    <w:rsid w:val="1DD7B374"/>
    <w:rsid w:val="1DDA4545"/>
    <w:rsid w:val="1DE68CED"/>
    <w:rsid w:val="1DE8A5FD"/>
    <w:rsid w:val="1DEF74FA"/>
    <w:rsid w:val="1E0DF6EF"/>
    <w:rsid w:val="1E11D16F"/>
    <w:rsid w:val="1E320AA2"/>
    <w:rsid w:val="1E44D377"/>
    <w:rsid w:val="1E49D13E"/>
    <w:rsid w:val="1E5361AF"/>
    <w:rsid w:val="1E55E97C"/>
    <w:rsid w:val="1E59E224"/>
    <w:rsid w:val="1E71F1BC"/>
    <w:rsid w:val="1E74A47A"/>
    <w:rsid w:val="1E77801E"/>
    <w:rsid w:val="1E7B7EED"/>
    <w:rsid w:val="1E7FB1D1"/>
    <w:rsid w:val="1E856C78"/>
    <w:rsid w:val="1E8CC4CE"/>
    <w:rsid w:val="1E95E3CD"/>
    <w:rsid w:val="1E9694BA"/>
    <w:rsid w:val="1E9A6A61"/>
    <w:rsid w:val="1EA2B6F7"/>
    <w:rsid w:val="1EB15204"/>
    <w:rsid w:val="1EBB1B37"/>
    <w:rsid w:val="1EC27EE6"/>
    <w:rsid w:val="1ED87BDD"/>
    <w:rsid w:val="1EDD7CA7"/>
    <w:rsid w:val="1EFA4833"/>
    <w:rsid w:val="1F014C7B"/>
    <w:rsid w:val="1F0287DA"/>
    <w:rsid w:val="1F02B9DB"/>
    <w:rsid w:val="1F043647"/>
    <w:rsid w:val="1F0CB9CE"/>
    <w:rsid w:val="1F10B137"/>
    <w:rsid w:val="1F13E4E4"/>
    <w:rsid w:val="1F174D1C"/>
    <w:rsid w:val="1F1F2D25"/>
    <w:rsid w:val="1F1FF5EE"/>
    <w:rsid w:val="1F3A8078"/>
    <w:rsid w:val="1F3BD604"/>
    <w:rsid w:val="1F459BB6"/>
    <w:rsid w:val="1F674C8D"/>
    <w:rsid w:val="1F6A1806"/>
    <w:rsid w:val="1F6BE133"/>
    <w:rsid w:val="1F6C9369"/>
    <w:rsid w:val="1F788EE9"/>
    <w:rsid w:val="1F7DF0C4"/>
    <w:rsid w:val="1F8BD5D4"/>
    <w:rsid w:val="1F8CBFBD"/>
    <w:rsid w:val="1F97BB72"/>
    <w:rsid w:val="1F9D6579"/>
    <w:rsid w:val="1F9DD1D4"/>
    <w:rsid w:val="1FA6FB3F"/>
    <w:rsid w:val="1FBFA814"/>
    <w:rsid w:val="1FCDD06B"/>
    <w:rsid w:val="1FD14A8E"/>
    <w:rsid w:val="1FDB1C26"/>
    <w:rsid w:val="1FDEB133"/>
    <w:rsid w:val="1FEF6A1A"/>
    <w:rsid w:val="1FF66D37"/>
    <w:rsid w:val="1FFC04B3"/>
    <w:rsid w:val="2001D0E0"/>
    <w:rsid w:val="2006BB86"/>
    <w:rsid w:val="2007E255"/>
    <w:rsid w:val="201DBBA2"/>
    <w:rsid w:val="2025AAF8"/>
    <w:rsid w:val="202851F5"/>
    <w:rsid w:val="2028952F"/>
    <w:rsid w:val="2028A050"/>
    <w:rsid w:val="202F5A69"/>
    <w:rsid w:val="2035A3C4"/>
    <w:rsid w:val="2037EDDD"/>
    <w:rsid w:val="2047C2CF"/>
    <w:rsid w:val="20520CFB"/>
    <w:rsid w:val="20532D63"/>
    <w:rsid w:val="2053A0EA"/>
    <w:rsid w:val="205AAC12"/>
    <w:rsid w:val="2063A178"/>
    <w:rsid w:val="206AA1E7"/>
    <w:rsid w:val="206C0703"/>
    <w:rsid w:val="20772320"/>
    <w:rsid w:val="207D0634"/>
    <w:rsid w:val="207D437E"/>
    <w:rsid w:val="20972497"/>
    <w:rsid w:val="209F1BBF"/>
    <w:rsid w:val="20B7538B"/>
    <w:rsid w:val="20B93A9D"/>
    <w:rsid w:val="20BAEC4B"/>
    <w:rsid w:val="20C74A42"/>
    <w:rsid w:val="20CADFB9"/>
    <w:rsid w:val="20D2F479"/>
    <w:rsid w:val="20DC1B86"/>
    <w:rsid w:val="20E0B585"/>
    <w:rsid w:val="20E79283"/>
    <w:rsid w:val="20F38A9B"/>
    <w:rsid w:val="20F8D4B7"/>
    <w:rsid w:val="20FD23E5"/>
    <w:rsid w:val="20FE03E2"/>
    <w:rsid w:val="21094C5F"/>
    <w:rsid w:val="210C0E60"/>
    <w:rsid w:val="21139644"/>
    <w:rsid w:val="21176481"/>
    <w:rsid w:val="21176D34"/>
    <w:rsid w:val="211FEF8B"/>
    <w:rsid w:val="21219657"/>
    <w:rsid w:val="21221836"/>
    <w:rsid w:val="21259D66"/>
    <w:rsid w:val="2128704A"/>
    <w:rsid w:val="212A9796"/>
    <w:rsid w:val="2153D50F"/>
    <w:rsid w:val="2155A86D"/>
    <w:rsid w:val="2156AF24"/>
    <w:rsid w:val="21608FE9"/>
    <w:rsid w:val="21AC10EF"/>
    <w:rsid w:val="21C09307"/>
    <w:rsid w:val="21C46590"/>
    <w:rsid w:val="21CC66D7"/>
    <w:rsid w:val="21DC8AC8"/>
    <w:rsid w:val="21E126EB"/>
    <w:rsid w:val="21E7E77D"/>
    <w:rsid w:val="21E8A2CA"/>
    <w:rsid w:val="21ED2C3D"/>
    <w:rsid w:val="21F1EAC4"/>
    <w:rsid w:val="21F3349B"/>
    <w:rsid w:val="21F49921"/>
    <w:rsid w:val="220735FD"/>
    <w:rsid w:val="2210C199"/>
    <w:rsid w:val="2212504A"/>
    <w:rsid w:val="2213F178"/>
    <w:rsid w:val="22192CE1"/>
    <w:rsid w:val="221AC20A"/>
    <w:rsid w:val="2224B7F5"/>
    <w:rsid w:val="223C65AE"/>
    <w:rsid w:val="22424324"/>
    <w:rsid w:val="2245D472"/>
    <w:rsid w:val="224618DA"/>
    <w:rsid w:val="224701ED"/>
    <w:rsid w:val="2247B2DC"/>
    <w:rsid w:val="2253489F"/>
    <w:rsid w:val="22570C71"/>
    <w:rsid w:val="226ABCB6"/>
    <w:rsid w:val="22731291"/>
    <w:rsid w:val="22793B41"/>
    <w:rsid w:val="227EE2BA"/>
    <w:rsid w:val="228D6535"/>
    <w:rsid w:val="22969C40"/>
    <w:rsid w:val="22A09143"/>
    <w:rsid w:val="22BFF608"/>
    <w:rsid w:val="22C1A5AD"/>
    <w:rsid w:val="22CCE924"/>
    <w:rsid w:val="22EDE35D"/>
    <w:rsid w:val="22F2AD57"/>
    <w:rsid w:val="22FCBF7E"/>
    <w:rsid w:val="22FEE5A7"/>
    <w:rsid w:val="23092DE2"/>
    <w:rsid w:val="231070F0"/>
    <w:rsid w:val="23124F52"/>
    <w:rsid w:val="2317EA8B"/>
    <w:rsid w:val="231A3E77"/>
    <w:rsid w:val="2324E7B1"/>
    <w:rsid w:val="233B9D84"/>
    <w:rsid w:val="233BBD71"/>
    <w:rsid w:val="233EBD15"/>
    <w:rsid w:val="233F9275"/>
    <w:rsid w:val="23420530"/>
    <w:rsid w:val="23441194"/>
    <w:rsid w:val="234C457A"/>
    <w:rsid w:val="2351C22E"/>
    <w:rsid w:val="2351CCC6"/>
    <w:rsid w:val="23571F03"/>
    <w:rsid w:val="235C1AF4"/>
    <w:rsid w:val="235F2EC8"/>
    <w:rsid w:val="23646EF7"/>
    <w:rsid w:val="2379C283"/>
    <w:rsid w:val="238307F6"/>
    <w:rsid w:val="238D9DA2"/>
    <w:rsid w:val="23999D0E"/>
    <w:rsid w:val="2399E329"/>
    <w:rsid w:val="239AE86A"/>
    <w:rsid w:val="239BD578"/>
    <w:rsid w:val="239FEC74"/>
    <w:rsid w:val="23B3E151"/>
    <w:rsid w:val="23B8E644"/>
    <w:rsid w:val="23D6988D"/>
    <w:rsid w:val="23D8C019"/>
    <w:rsid w:val="23DBFB8C"/>
    <w:rsid w:val="23DEA88A"/>
    <w:rsid w:val="240D5C2C"/>
    <w:rsid w:val="24163619"/>
    <w:rsid w:val="2421B446"/>
    <w:rsid w:val="242539D1"/>
    <w:rsid w:val="242C8F95"/>
    <w:rsid w:val="2432BE25"/>
    <w:rsid w:val="2434C920"/>
    <w:rsid w:val="2467D92A"/>
    <w:rsid w:val="24751CF1"/>
    <w:rsid w:val="247F9A2D"/>
    <w:rsid w:val="2482D1E8"/>
    <w:rsid w:val="2494D6AC"/>
    <w:rsid w:val="2499B9AA"/>
    <w:rsid w:val="24A2B8CB"/>
    <w:rsid w:val="24AE0FC2"/>
    <w:rsid w:val="24B59ABA"/>
    <w:rsid w:val="24E4EC1C"/>
    <w:rsid w:val="24E93B62"/>
    <w:rsid w:val="24ED1C1D"/>
    <w:rsid w:val="24FA2B4C"/>
    <w:rsid w:val="24FC76A0"/>
    <w:rsid w:val="25000441"/>
    <w:rsid w:val="25078870"/>
    <w:rsid w:val="2507AB78"/>
    <w:rsid w:val="2509C567"/>
    <w:rsid w:val="250BAE1B"/>
    <w:rsid w:val="2516A9EA"/>
    <w:rsid w:val="25188C10"/>
    <w:rsid w:val="251E862B"/>
    <w:rsid w:val="2520FF46"/>
    <w:rsid w:val="25267F3F"/>
    <w:rsid w:val="253510F2"/>
    <w:rsid w:val="253A9D47"/>
    <w:rsid w:val="254ED566"/>
    <w:rsid w:val="25531FE1"/>
    <w:rsid w:val="255370D9"/>
    <w:rsid w:val="25601E4B"/>
    <w:rsid w:val="257C73C8"/>
    <w:rsid w:val="257D96F9"/>
    <w:rsid w:val="258AF77F"/>
    <w:rsid w:val="25937B82"/>
    <w:rsid w:val="2596284B"/>
    <w:rsid w:val="259ACAFC"/>
    <w:rsid w:val="259E943A"/>
    <w:rsid w:val="25A3B8B9"/>
    <w:rsid w:val="25A3C201"/>
    <w:rsid w:val="25A51D5E"/>
    <w:rsid w:val="25AD946B"/>
    <w:rsid w:val="25ADC9DD"/>
    <w:rsid w:val="25B5082E"/>
    <w:rsid w:val="25C58DD8"/>
    <w:rsid w:val="25D005DF"/>
    <w:rsid w:val="25D6C4C6"/>
    <w:rsid w:val="25D92C51"/>
    <w:rsid w:val="25DB5A45"/>
    <w:rsid w:val="25DD8745"/>
    <w:rsid w:val="25E2B648"/>
    <w:rsid w:val="25E3D383"/>
    <w:rsid w:val="25E4BFB2"/>
    <w:rsid w:val="25ED05BE"/>
    <w:rsid w:val="25F99E5C"/>
    <w:rsid w:val="25FCE00A"/>
    <w:rsid w:val="25FF298B"/>
    <w:rsid w:val="2600D879"/>
    <w:rsid w:val="260713A7"/>
    <w:rsid w:val="26075AC8"/>
    <w:rsid w:val="2613E11F"/>
    <w:rsid w:val="261B6A8E"/>
    <w:rsid w:val="261DB7A5"/>
    <w:rsid w:val="263D862D"/>
    <w:rsid w:val="26586D95"/>
    <w:rsid w:val="26620F43"/>
    <w:rsid w:val="266C07AF"/>
    <w:rsid w:val="266E63F7"/>
    <w:rsid w:val="2687BB4D"/>
    <w:rsid w:val="26970EB4"/>
    <w:rsid w:val="269B7841"/>
    <w:rsid w:val="269D6316"/>
    <w:rsid w:val="26A82F98"/>
    <w:rsid w:val="26C101AC"/>
    <w:rsid w:val="26DE1DCA"/>
    <w:rsid w:val="26E6A85C"/>
    <w:rsid w:val="270FB467"/>
    <w:rsid w:val="271848FC"/>
    <w:rsid w:val="271B03CA"/>
    <w:rsid w:val="271BD507"/>
    <w:rsid w:val="2722D4ED"/>
    <w:rsid w:val="27277B03"/>
    <w:rsid w:val="27456C90"/>
    <w:rsid w:val="274D6F23"/>
    <w:rsid w:val="274ED138"/>
    <w:rsid w:val="27500599"/>
    <w:rsid w:val="27640149"/>
    <w:rsid w:val="276E6A30"/>
    <w:rsid w:val="277C4498"/>
    <w:rsid w:val="2782C09C"/>
    <w:rsid w:val="27832459"/>
    <w:rsid w:val="278B850A"/>
    <w:rsid w:val="278BCC05"/>
    <w:rsid w:val="2794AA17"/>
    <w:rsid w:val="2794DEEA"/>
    <w:rsid w:val="279513A6"/>
    <w:rsid w:val="27973400"/>
    <w:rsid w:val="279769EB"/>
    <w:rsid w:val="279C3C93"/>
    <w:rsid w:val="27A0136B"/>
    <w:rsid w:val="27A6AD76"/>
    <w:rsid w:val="27CAE5B9"/>
    <w:rsid w:val="27D317F7"/>
    <w:rsid w:val="27D4DD68"/>
    <w:rsid w:val="27F7B7DD"/>
    <w:rsid w:val="27FAECC3"/>
    <w:rsid w:val="2801FD8D"/>
    <w:rsid w:val="28090BFF"/>
    <w:rsid w:val="28133524"/>
    <w:rsid w:val="2818919A"/>
    <w:rsid w:val="28204DD4"/>
    <w:rsid w:val="28299371"/>
    <w:rsid w:val="28336939"/>
    <w:rsid w:val="284523E1"/>
    <w:rsid w:val="28533B4D"/>
    <w:rsid w:val="2857E2B8"/>
    <w:rsid w:val="286847B8"/>
    <w:rsid w:val="28774C62"/>
    <w:rsid w:val="28789723"/>
    <w:rsid w:val="287978B2"/>
    <w:rsid w:val="28813BAD"/>
    <w:rsid w:val="28910B3C"/>
    <w:rsid w:val="28964A06"/>
    <w:rsid w:val="28A541FF"/>
    <w:rsid w:val="28ADD2C8"/>
    <w:rsid w:val="28B128DD"/>
    <w:rsid w:val="28B4E04D"/>
    <w:rsid w:val="28C7162F"/>
    <w:rsid w:val="28D1C4AF"/>
    <w:rsid w:val="28DD9372"/>
    <w:rsid w:val="28F99732"/>
    <w:rsid w:val="290A3A37"/>
    <w:rsid w:val="291B7445"/>
    <w:rsid w:val="291D7A5B"/>
    <w:rsid w:val="2923DB62"/>
    <w:rsid w:val="2930AF4B"/>
    <w:rsid w:val="293EB24E"/>
    <w:rsid w:val="29452B49"/>
    <w:rsid w:val="294948C6"/>
    <w:rsid w:val="295AE0D7"/>
    <w:rsid w:val="2968FBED"/>
    <w:rsid w:val="297063F0"/>
    <w:rsid w:val="29814312"/>
    <w:rsid w:val="29937DD3"/>
    <w:rsid w:val="299B48E4"/>
    <w:rsid w:val="29B693E1"/>
    <w:rsid w:val="29B772C1"/>
    <w:rsid w:val="29BF4C35"/>
    <w:rsid w:val="29C1537A"/>
    <w:rsid w:val="29C385E3"/>
    <w:rsid w:val="29D5A9B4"/>
    <w:rsid w:val="29F2A327"/>
    <w:rsid w:val="29F3EDB1"/>
    <w:rsid w:val="29F96EFC"/>
    <w:rsid w:val="29FB68A2"/>
    <w:rsid w:val="2A003EBE"/>
    <w:rsid w:val="2A0084BD"/>
    <w:rsid w:val="2A18BFE0"/>
    <w:rsid w:val="2A1AFA7A"/>
    <w:rsid w:val="2A1E58B5"/>
    <w:rsid w:val="2A24723E"/>
    <w:rsid w:val="2A2E267C"/>
    <w:rsid w:val="2A3ACB46"/>
    <w:rsid w:val="2A5241A4"/>
    <w:rsid w:val="2A542DF5"/>
    <w:rsid w:val="2A5F64C1"/>
    <w:rsid w:val="2A622135"/>
    <w:rsid w:val="2A755F5C"/>
    <w:rsid w:val="2A7893C5"/>
    <w:rsid w:val="2A7CF7CD"/>
    <w:rsid w:val="2A83C9D5"/>
    <w:rsid w:val="2A8EB731"/>
    <w:rsid w:val="2A943C0C"/>
    <w:rsid w:val="2A9CAEFA"/>
    <w:rsid w:val="2AA2FF7F"/>
    <w:rsid w:val="2AA8A8E7"/>
    <w:rsid w:val="2AB54F85"/>
    <w:rsid w:val="2ABB3B6C"/>
    <w:rsid w:val="2AC0E77B"/>
    <w:rsid w:val="2AC236A6"/>
    <w:rsid w:val="2ACEF5B9"/>
    <w:rsid w:val="2AD593DD"/>
    <w:rsid w:val="2AE45E75"/>
    <w:rsid w:val="2AE9A9BE"/>
    <w:rsid w:val="2AEB3F4A"/>
    <w:rsid w:val="2AEBD931"/>
    <w:rsid w:val="2AF74DFF"/>
    <w:rsid w:val="2AFF2088"/>
    <w:rsid w:val="2B0402C2"/>
    <w:rsid w:val="2B104F62"/>
    <w:rsid w:val="2B137A51"/>
    <w:rsid w:val="2B1A67DB"/>
    <w:rsid w:val="2B1D01BA"/>
    <w:rsid w:val="2B2FA3EC"/>
    <w:rsid w:val="2B385105"/>
    <w:rsid w:val="2B45860D"/>
    <w:rsid w:val="2B4775EF"/>
    <w:rsid w:val="2B4AFD4B"/>
    <w:rsid w:val="2B4D1D3C"/>
    <w:rsid w:val="2B50FFF0"/>
    <w:rsid w:val="2B51F664"/>
    <w:rsid w:val="2B57CBAC"/>
    <w:rsid w:val="2B6038AA"/>
    <w:rsid w:val="2B6282AD"/>
    <w:rsid w:val="2B6CA9C2"/>
    <w:rsid w:val="2B851257"/>
    <w:rsid w:val="2B8A26A5"/>
    <w:rsid w:val="2B9379F0"/>
    <w:rsid w:val="2BA6F2A8"/>
    <w:rsid w:val="2BC1C333"/>
    <w:rsid w:val="2BCEF385"/>
    <w:rsid w:val="2BCF6D4F"/>
    <w:rsid w:val="2BD291C2"/>
    <w:rsid w:val="2BD698CF"/>
    <w:rsid w:val="2BDE3F56"/>
    <w:rsid w:val="2BF001C9"/>
    <w:rsid w:val="2BF0A1BB"/>
    <w:rsid w:val="2BF24564"/>
    <w:rsid w:val="2BF7B410"/>
    <w:rsid w:val="2BFBA782"/>
    <w:rsid w:val="2C00E073"/>
    <w:rsid w:val="2C0817D9"/>
    <w:rsid w:val="2C08A4CA"/>
    <w:rsid w:val="2C0FFC86"/>
    <w:rsid w:val="2C174B48"/>
    <w:rsid w:val="2C19B500"/>
    <w:rsid w:val="2C2A8A58"/>
    <w:rsid w:val="2C2BE787"/>
    <w:rsid w:val="2C3836E4"/>
    <w:rsid w:val="2C46B89A"/>
    <w:rsid w:val="2C47AA77"/>
    <w:rsid w:val="2C4C3E9F"/>
    <w:rsid w:val="2C4DBD1B"/>
    <w:rsid w:val="2C5D829A"/>
    <w:rsid w:val="2C6891C4"/>
    <w:rsid w:val="2C6A3717"/>
    <w:rsid w:val="2C6AC61A"/>
    <w:rsid w:val="2C74B6A0"/>
    <w:rsid w:val="2C74C03F"/>
    <w:rsid w:val="2C8C868F"/>
    <w:rsid w:val="2C90A747"/>
    <w:rsid w:val="2C9DF7BA"/>
    <w:rsid w:val="2CA5A474"/>
    <w:rsid w:val="2CAC1361"/>
    <w:rsid w:val="2CB2E91D"/>
    <w:rsid w:val="2CB6974A"/>
    <w:rsid w:val="2CBE115A"/>
    <w:rsid w:val="2CCC5E1B"/>
    <w:rsid w:val="2CCF1122"/>
    <w:rsid w:val="2CD13A22"/>
    <w:rsid w:val="2CD34015"/>
    <w:rsid w:val="2CDEBA85"/>
    <w:rsid w:val="2CE5BD96"/>
    <w:rsid w:val="2CF86BAE"/>
    <w:rsid w:val="2CF98A58"/>
    <w:rsid w:val="2CFAEA94"/>
    <w:rsid w:val="2CFC7446"/>
    <w:rsid w:val="2D09050E"/>
    <w:rsid w:val="2D12AA9F"/>
    <w:rsid w:val="2D175B7C"/>
    <w:rsid w:val="2D217EA9"/>
    <w:rsid w:val="2D23D930"/>
    <w:rsid w:val="2D27EEF4"/>
    <w:rsid w:val="2D2F08B5"/>
    <w:rsid w:val="2D3935AE"/>
    <w:rsid w:val="2D4C884C"/>
    <w:rsid w:val="2D5E96FA"/>
    <w:rsid w:val="2D6367D0"/>
    <w:rsid w:val="2D68D01F"/>
    <w:rsid w:val="2D75391E"/>
    <w:rsid w:val="2D7C1125"/>
    <w:rsid w:val="2D82F104"/>
    <w:rsid w:val="2D913EA2"/>
    <w:rsid w:val="2D942EE6"/>
    <w:rsid w:val="2D94A7C2"/>
    <w:rsid w:val="2DA0D34E"/>
    <w:rsid w:val="2DA430DA"/>
    <w:rsid w:val="2DA493EC"/>
    <w:rsid w:val="2DD0DB6A"/>
    <w:rsid w:val="2DF2B0C4"/>
    <w:rsid w:val="2DF93C72"/>
    <w:rsid w:val="2DF9DE99"/>
    <w:rsid w:val="2E0FA25F"/>
    <w:rsid w:val="2E110824"/>
    <w:rsid w:val="2E14FF34"/>
    <w:rsid w:val="2E24EE75"/>
    <w:rsid w:val="2E301C8F"/>
    <w:rsid w:val="2E446FC6"/>
    <w:rsid w:val="2E4A397E"/>
    <w:rsid w:val="2E50242D"/>
    <w:rsid w:val="2E529A7C"/>
    <w:rsid w:val="2E6924E5"/>
    <w:rsid w:val="2E6F45A0"/>
    <w:rsid w:val="2E727D84"/>
    <w:rsid w:val="2E7EB10F"/>
    <w:rsid w:val="2E86B3C5"/>
    <w:rsid w:val="2E89BFBD"/>
    <w:rsid w:val="2E94326D"/>
    <w:rsid w:val="2E9C2D2C"/>
    <w:rsid w:val="2E9D0217"/>
    <w:rsid w:val="2E9E6531"/>
    <w:rsid w:val="2EA0EC1D"/>
    <w:rsid w:val="2EA54510"/>
    <w:rsid w:val="2EB3C0F7"/>
    <w:rsid w:val="2EB66437"/>
    <w:rsid w:val="2EB811D0"/>
    <w:rsid w:val="2EB9F50B"/>
    <w:rsid w:val="2EBC14A0"/>
    <w:rsid w:val="2ECAFE0C"/>
    <w:rsid w:val="2ED0C31A"/>
    <w:rsid w:val="2ED0E62C"/>
    <w:rsid w:val="2ED29FAF"/>
    <w:rsid w:val="2EDDAB81"/>
    <w:rsid w:val="2EDDC04A"/>
    <w:rsid w:val="2EE2E6E7"/>
    <w:rsid w:val="2EFCE06A"/>
    <w:rsid w:val="2EFF1338"/>
    <w:rsid w:val="2EFF9B19"/>
    <w:rsid w:val="2F0A3284"/>
    <w:rsid w:val="2F0F931C"/>
    <w:rsid w:val="2F1222D2"/>
    <w:rsid w:val="2F1ADC77"/>
    <w:rsid w:val="2F2D6D7C"/>
    <w:rsid w:val="2F303D8A"/>
    <w:rsid w:val="2F351865"/>
    <w:rsid w:val="2F3BBCAA"/>
    <w:rsid w:val="2F3DE99D"/>
    <w:rsid w:val="2F4299CA"/>
    <w:rsid w:val="2F47C70E"/>
    <w:rsid w:val="2F509894"/>
    <w:rsid w:val="2F5266CC"/>
    <w:rsid w:val="2F55E876"/>
    <w:rsid w:val="2F6BD7B0"/>
    <w:rsid w:val="2F6E58BB"/>
    <w:rsid w:val="2F6EB88A"/>
    <w:rsid w:val="2F7D832E"/>
    <w:rsid w:val="2F886D35"/>
    <w:rsid w:val="2F8F659D"/>
    <w:rsid w:val="2F907E62"/>
    <w:rsid w:val="2F98A07E"/>
    <w:rsid w:val="2F992111"/>
    <w:rsid w:val="2F99FE21"/>
    <w:rsid w:val="2FA06BC2"/>
    <w:rsid w:val="2FA57C55"/>
    <w:rsid w:val="2FA6FDE1"/>
    <w:rsid w:val="2FA746D0"/>
    <w:rsid w:val="2FA9F042"/>
    <w:rsid w:val="2FABED92"/>
    <w:rsid w:val="2FB1CBB4"/>
    <w:rsid w:val="2FB9D566"/>
    <w:rsid w:val="2FD88046"/>
    <w:rsid w:val="2FE920DA"/>
    <w:rsid w:val="2FEB585A"/>
    <w:rsid w:val="2FF14928"/>
    <w:rsid w:val="2FFAB81E"/>
    <w:rsid w:val="30027776"/>
    <w:rsid w:val="3020A3E8"/>
    <w:rsid w:val="30237D77"/>
    <w:rsid w:val="30467ECF"/>
    <w:rsid w:val="304BF3C7"/>
    <w:rsid w:val="305E0AA3"/>
    <w:rsid w:val="305FC7D6"/>
    <w:rsid w:val="3061A543"/>
    <w:rsid w:val="306A776C"/>
    <w:rsid w:val="30723C35"/>
    <w:rsid w:val="307841AE"/>
    <w:rsid w:val="3089C812"/>
    <w:rsid w:val="309D01D3"/>
    <w:rsid w:val="309EDFA8"/>
    <w:rsid w:val="30AF6AE3"/>
    <w:rsid w:val="30BED36D"/>
    <w:rsid w:val="30C1E6D9"/>
    <w:rsid w:val="30C43A88"/>
    <w:rsid w:val="30D53359"/>
    <w:rsid w:val="30D6F9DB"/>
    <w:rsid w:val="30D9493B"/>
    <w:rsid w:val="30E19C99"/>
    <w:rsid w:val="30EC3951"/>
    <w:rsid w:val="30ECFDA5"/>
    <w:rsid w:val="30F6CA1C"/>
    <w:rsid w:val="31122A47"/>
    <w:rsid w:val="31140D41"/>
    <w:rsid w:val="311B1B9A"/>
    <w:rsid w:val="311C15A4"/>
    <w:rsid w:val="311E831B"/>
    <w:rsid w:val="31289BA6"/>
    <w:rsid w:val="31293DC0"/>
    <w:rsid w:val="312E046D"/>
    <w:rsid w:val="3132B518"/>
    <w:rsid w:val="3135515B"/>
    <w:rsid w:val="31368221"/>
    <w:rsid w:val="3138A6EA"/>
    <w:rsid w:val="313A34FC"/>
    <w:rsid w:val="31414DD9"/>
    <w:rsid w:val="314BD4CD"/>
    <w:rsid w:val="314E338D"/>
    <w:rsid w:val="3155FDD9"/>
    <w:rsid w:val="315600A1"/>
    <w:rsid w:val="31591B3E"/>
    <w:rsid w:val="315A0817"/>
    <w:rsid w:val="31720842"/>
    <w:rsid w:val="319008BA"/>
    <w:rsid w:val="3190EA8E"/>
    <w:rsid w:val="3191020E"/>
    <w:rsid w:val="31C0517E"/>
    <w:rsid w:val="31D563E3"/>
    <w:rsid w:val="31EDCC8F"/>
    <w:rsid w:val="3202A4B9"/>
    <w:rsid w:val="3202ACED"/>
    <w:rsid w:val="32148DC3"/>
    <w:rsid w:val="32160F4C"/>
    <w:rsid w:val="3216F5A4"/>
    <w:rsid w:val="32214B3E"/>
    <w:rsid w:val="3221E11E"/>
    <w:rsid w:val="3222E49D"/>
    <w:rsid w:val="3224E83F"/>
    <w:rsid w:val="32278952"/>
    <w:rsid w:val="323C405C"/>
    <w:rsid w:val="323CCA7B"/>
    <w:rsid w:val="323D7D28"/>
    <w:rsid w:val="3250A1C8"/>
    <w:rsid w:val="3252853A"/>
    <w:rsid w:val="3257388D"/>
    <w:rsid w:val="326ED75C"/>
    <w:rsid w:val="326F3397"/>
    <w:rsid w:val="32770326"/>
    <w:rsid w:val="327ECD06"/>
    <w:rsid w:val="3286E79D"/>
    <w:rsid w:val="329C4F97"/>
    <w:rsid w:val="32A92E2E"/>
    <w:rsid w:val="32AB0F24"/>
    <w:rsid w:val="32B020B8"/>
    <w:rsid w:val="32B3CE4B"/>
    <w:rsid w:val="32B6EC58"/>
    <w:rsid w:val="32B7BB1B"/>
    <w:rsid w:val="32BC5A15"/>
    <w:rsid w:val="32BCFE9F"/>
    <w:rsid w:val="32BE5320"/>
    <w:rsid w:val="32BE7041"/>
    <w:rsid w:val="32CA37A9"/>
    <w:rsid w:val="32CDE193"/>
    <w:rsid w:val="32D23BC8"/>
    <w:rsid w:val="32D37046"/>
    <w:rsid w:val="32D86375"/>
    <w:rsid w:val="32E000F5"/>
    <w:rsid w:val="32E6040B"/>
    <w:rsid w:val="32F53EF6"/>
    <w:rsid w:val="32F629F1"/>
    <w:rsid w:val="33088920"/>
    <w:rsid w:val="330AC8B3"/>
    <w:rsid w:val="330C248C"/>
    <w:rsid w:val="332097BD"/>
    <w:rsid w:val="33239A32"/>
    <w:rsid w:val="3324F2DA"/>
    <w:rsid w:val="332D17CF"/>
    <w:rsid w:val="3335F76B"/>
    <w:rsid w:val="334A40FE"/>
    <w:rsid w:val="335DF59C"/>
    <w:rsid w:val="33602644"/>
    <w:rsid w:val="336F4506"/>
    <w:rsid w:val="337E336F"/>
    <w:rsid w:val="3381B83E"/>
    <w:rsid w:val="33951BE4"/>
    <w:rsid w:val="3396A8A6"/>
    <w:rsid w:val="33A7B798"/>
    <w:rsid w:val="33AA3168"/>
    <w:rsid w:val="33ABE8BF"/>
    <w:rsid w:val="33AC1430"/>
    <w:rsid w:val="33B6E918"/>
    <w:rsid w:val="33BFE4E4"/>
    <w:rsid w:val="33C20436"/>
    <w:rsid w:val="33C3E4CD"/>
    <w:rsid w:val="33CEA3E2"/>
    <w:rsid w:val="33D08408"/>
    <w:rsid w:val="33D919A1"/>
    <w:rsid w:val="33F150E1"/>
    <w:rsid w:val="33F42B88"/>
    <w:rsid w:val="33F7F9F9"/>
    <w:rsid w:val="33FDC708"/>
    <w:rsid w:val="34249E67"/>
    <w:rsid w:val="342A0303"/>
    <w:rsid w:val="342C465D"/>
    <w:rsid w:val="343738C8"/>
    <w:rsid w:val="3441F09E"/>
    <w:rsid w:val="3446FB16"/>
    <w:rsid w:val="344E64DF"/>
    <w:rsid w:val="34513243"/>
    <w:rsid w:val="34583F55"/>
    <w:rsid w:val="3469558F"/>
    <w:rsid w:val="3472E720"/>
    <w:rsid w:val="34749917"/>
    <w:rsid w:val="348C037A"/>
    <w:rsid w:val="3497F206"/>
    <w:rsid w:val="34A2A177"/>
    <w:rsid w:val="34AFBA3A"/>
    <w:rsid w:val="34B54C49"/>
    <w:rsid w:val="34B6211E"/>
    <w:rsid w:val="34B90DDA"/>
    <w:rsid w:val="34B99FFE"/>
    <w:rsid w:val="34BB3BA2"/>
    <w:rsid w:val="34C83B88"/>
    <w:rsid w:val="34D2C2B1"/>
    <w:rsid w:val="34EA2FE9"/>
    <w:rsid w:val="34FB534A"/>
    <w:rsid w:val="34FBA195"/>
    <w:rsid w:val="3505A1B0"/>
    <w:rsid w:val="3514F7C4"/>
    <w:rsid w:val="351B58D2"/>
    <w:rsid w:val="353338F9"/>
    <w:rsid w:val="3539FC32"/>
    <w:rsid w:val="35437DD0"/>
    <w:rsid w:val="35491BEA"/>
    <w:rsid w:val="354DC50C"/>
    <w:rsid w:val="3556334C"/>
    <w:rsid w:val="35588B31"/>
    <w:rsid w:val="355BEC5D"/>
    <w:rsid w:val="355DED2E"/>
    <w:rsid w:val="355E5890"/>
    <w:rsid w:val="355F88F1"/>
    <w:rsid w:val="3565FB63"/>
    <w:rsid w:val="35698187"/>
    <w:rsid w:val="3570588D"/>
    <w:rsid w:val="358B3B3E"/>
    <w:rsid w:val="358B6CB9"/>
    <w:rsid w:val="358D9C5F"/>
    <w:rsid w:val="359E71F5"/>
    <w:rsid w:val="35AE6F9D"/>
    <w:rsid w:val="35B58FAD"/>
    <w:rsid w:val="35BB2F05"/>
    <w:rsid w:val="35C06EC8"/>
    <w:rsid w:val="35C16D8D"/>
    <w:rsid w:val="35C259C5"/>
    <w:rsid w:val="35C54211"/>
    <w:rsid w:val="35C7C184"/>
    <w:rsid w:val="35D75EC9"/>
    <w:rsid w:val="35E83C4C"/>
    <w:rsid w:val="35F0E11D"/>
    <w:rsid w:val="35F49F61"/>
    <w:rsid w:val="35FA7194"/>
    <w:rsid w:val="35FAE37C"/>
    <w:rsid w:val="36027CCF"/>
    <w:rsid w:val="362EE0D5"/>
    <w:rsid w:val="36363C77"/>
    <w:rsid w:val="3639DCA6"/>
    <w:rsid w:val="363C8CB9"/>
    <w:rsid w:val="363D675B"/>
    <w:rsid w:val="36436B3F"/>
    <w:rsid w:val="36533032"/>
    <w:rsid w:val="365A965F"/>
    <w:rsid w:val="3661A371"/>
    <w:rsid w:val="3669C4CF"/>
    <w:rsid w:val="366CE959"/>
    <w:rsid w:val="36849F89"/>
    <w:rsid w:val="3690C93B"/>
    <w:rsid w:val="36916C37"/>
    <w:rsid w:val="3691E098"/>
    <w:rsid w:val="36A3D7D9"/>
    <w:rsid w:val="36AE642C"/>
    <w:rsid w:val="36BECF45"/>
    <w:rsid w:val="36CA5995"/>
    <w:rsid w:val="36CF5BF3"/>
    <w:rsid w:val="36DAE1EF"/>
    <w:rsid w:val="36E3D69A"/>
    <w:rsid w:val="36E90491"/>
    <w:rsid w:val="36EB6916"/>
    <w:rsid w:val="36EFF3DF"/>
    <w:rsid w:val="37044528"/>
    <w:rsid w:val="3714B629"/>
    <w:rsid w:val="372B5E7E"/>
    <w:rsid w:val="37325843"/>
    <w:rsid w:val="3736590E"/>
    <w:rsid w:val="3740DFD7"/>
    <w:rsid w:val="374E6475"/>
    <w:rsid w:val="375318E3"/>
    <w:rsid w:val="375E17B3"/>
    <w:rsid w:val="37602FA5"/>
    <w:rsid w:val="37645176"/>
    <w:rsid w:val="37682644"/>
    <w:rsid w:val="376A5314"/>
    <w:rsid w:val="377D22D8"/>
    <w:rsid w:val="37821103"/>
    <w:rsid w:val="378B23F7"/>
    <w:rsid w:val="3794D845"/>
    <w:rsid w:val="379A35B6"/>
    <w:rsid w:val="37A8FC42"/>
    <w:rsid w:val="37AE3A3F"/>
    <w:rsid w:val="37C84BBD"/>
    <w:rsid w:val="37CA007B"/>
    <w:rsid w:val="37CF148F"/>
    <w:rsid w:val="37D4B9BE"/>
    <w:rsid w:val="37D6BE2B"/>
    <w:rsid w:val="37DBF7D7"/>
    <w:rsid w:val="37DC0F73"/>
    <w:rsid w:val="37DF95AF"/>
    <w:rsid w:val="37E2DF46"/>
    <w:rsid w:val="37E8468E"/>
    <w:rsid w:val="37E9BE9E"/>
    <w:rsid w:val="37FF4A3E"/>
    <w:rsid w:val="3800733B"/>
    <w:rsid w:val="38007E31"/>
    <w:rsid w:val="380B877B"/>
    <w:rsid w:val="380C22C7"/>
    <w:rsid w:val="381FF7DE"/>
    <w:rsid w:val="38294763"/>
    <w:rsid w:val="38324638"/>
    <w:rsid w:val="38363D48"/>
    <w:rsid w:val="3836D1C7"/>
    <w:rsid w:val="383BBBA9"/>
    <w:rsid w:val="385EC6F9"/>
    <w:rsid w:val="3865B550"/>
    <w:rsid w:val="387B2C97"/>
    <w:rsid w:val="388B379B"/>
    <w:rsid w:val="389AE859"/>
    <w:rsid w:val="389E146D"/>
    <w:rsid w:val="38A2FDDE"/>
    <w:rsid w:val="38A3A6F4"/>
    <w:rsid w:val="38A68701"/>
    <w:rsid w:val="38AFF357"/>
    <w:rsid w:val="38B23DBA"/>
    <w:rsid w:val="38B69997"/>
    <w:rsid w:val="38BEDCE9"/>
    <w:rsid w:val="38C0A5C1"/>
    <w:rsid w:val="38C14D95"/>
    <w:rsid w:val="38CFCE07"/>
    <w:rsid w:val="38DD0ED0"/>
    <w:rsid w:val="38E3110E"/>
    <w:rsid w:val="38E64330"/>
    <w:rsid w:val="38EB8956"/>
    <w:rsid w:val="38EF4AC5"/>
    <w:rsid w:val="38F7D382"/>
    <w:rsid w:val="38FFC59A"/>
    <w:rsid w:val="39074E3D"/>
    <w:rsid w:val="390A7452"/>
    <w:rsid w:val="390C9967"/>
    <w:rsid w:val="391176AE"/>
    <w:rsid w:val="39223AEE"/>
    <w:rsid w:val="39275F59"/>
    <w:rsid w:val="392F414C"/>
    <w:rsid w:val="39369526"/>
    <w:rsid w:val="393E86C0"/>
    <w:rsid w:val="3940C424"/>
    <w:rsid w:val="39477323"/>
    <w:rsid w:val="3951A0E8"/>
    <w:rsid w:val="395ACCAB"/>
    <w:rsid w:val="39793069"/>
    <w:rsid w:val="39805E3E"/>
    <w:rsid w:val="39824BE4"/>
    <w:rsid w:val="39830E24"/>
    <w:rsid w:val="39971E63"/>
    <w:rsid w:val="39B21151"/>
    <w:rsid w:val="39BF23A6"/>
    <w:rsid w:val="39CE598E"/>
    <w:rsid w:val="39D2A5CC"/>
    <w:rsid w:val="39D37800"/>
    <w:rsid w:val="39DCB6E5"/>
    <w:rsid w:val="39E6D57A"/>
    <w:rsid w:val="39EB1FDB"/>
    <w:rsid w:val="39F88E82"/>
    <w:rsid w:val="39F94FDF"/>
    <w:rsid w:val="39FA2FA3"/>
    <w:rsid w:val="3A0D7B34"/>
    <w:rsid w:val="3A0DA11C"/>
    <w:rsid w:val="3A0F954C"/>
    <w:rsid w:val="3A10142C"/>
    <w:rsid w:val="3A163523"/>
    <w:rsid w:val="3A17C781"/>
    <w:rsid w:val="3A2BFBEB"/>
    <w:rsid w:val="3A333144"/>
    <w:rsid w:val="3A3C9D57"/>
    <w:rsid w:val="3A3D04B8"/>
    <w:rsid w:val="3A4098AF"/>
    <w:rsid w:val="3A423A92"/>
    <w:rsid w:val="3A42D1BA"/>
    <w:rsid w:val="3A469958"/>
    <w:rsid w:val="3A535BB0"/>
    <w:rsid w:val="3A6B698E"/>
    <w:rsid w:val="3A7AB78E"/>
    <w:rsid w:val="3A7D4B07"/>
    <w:rsid w:val="3A7E1A8D"/>
    <w:rsid w:val="3A81E0C0"/>
    <w:rsid w:val="3A81E9D8"/>
    <w:rsid w:val="3A845D8B"/>
    <w:rsid w:val="3A8F7E3A"/>
    <w:rsid w:val="3AAAFE66"/>
    <w:rsid w:val="3AB27E67"/>
    <w:rsid w:val="3AB76893"/>
    <w:rsid w:val="3ABEB5F5"/>
    <w:rsid w:val="3ABEEBD9"/>
    <w:rsid w:val="3ABF8DBA"/>
    <w:rsid w:val="3AD149F7"/>
    <w:rsid w:val="3AD969D9"/>
    <w:rsid w:val="3AF4BC4E"/>
    <w:rsid w:val="3AFF15A5"/>
    <w:rsid w:val="3AFFD25C"/>
    <w:rsid w:val="3B0153DA"/>
    <w:rsid w:val="3B0968C7"/>
    <w:rsid w:val="3B129DEB"/>
    <w:rsid w:val="3B1DC2A3"/>
    <w:rsid w:val="3B23BC2F"/>
    <w:rsid w:val="3B36EB00"/>
    <w:rsid w:val="3B38978E"/>
    <w:rsid w:val="3B47C566"/>
    <w:rsid w:val="3BA3B99E"/>
    <w:rsid w:val="3BA4C150"/>
    <w:rsid w:val="3BA6F4DC"/>
    <w:rsid w:val="3BB499B3"/>
    <w:rsid w:val="3BB75255"/>
    <w:rsid w:val="3BCE2D74"/>
    <w:rsid w:val="3BD36E8C"/>
    <w:rsid w:val="3BD8EBEE"/>
    <w:rsid w:val="3BDE4E7B"/>
    <w:rsid w:val="3BE09DB6"/>
    <w:rsid w:val="3BE10ACA"/>
    <w:rsid w:val="3BE2A1D9"/>
    <w:rsid w:val="3BEC6D1E"/>
    <w:rsid w:val="3BFC1914"/>
    <w:rsid w:val="3C075764"/>
    <w:rsid w:val="3C18E5CF"/>
    <w:rsid w:val="3C356359"/>
    <w:rsid w:val="3C363712"/>
    <w:rsid w:val="3C410D62"/>
    <w:rsid w:val="3C495770"/>
    <w:rsid w:val="3C5B79DF"/>
    <w:rsid w:val="3C5D24F0"/>
    <w:rsid w:val="3C61B269"/>
    <w:rsid w:val="3C62C7A8"/>
    <w:rsid w:val="3C6F5F8E"/>
    <w:rsid w:val="3C75C599"/>
    <w:rsid w:val="3C77E0C0"/>
    <w:rsid w:val="3C860451"/>
    <w:rsid w:val="3C9269EB"/>
    <w:rsid w:val="3C9E29FB"/>
    <w:rsid w:val="3CA33DCA"/>
    <w:rsid w:val="3CACF0E0"/>
    <w:rsid w:val="3CBCD7B7"/>
    <w:rsid w:val="3CC3F090"/>
    <w:rsid w:val="3CDE875F"/>
    <w:rsid w:val="3CDFF4BD"/>
    <w:rsid w:val="3CE24E87"/>
    <w:rsid w:val="3CE40BDD"/>
    <w:rsid w:val="3CE60DF4"/>
    <w:rsid w:val="3CEA1964"/>
    <w:rsid w:val="3CF81C54"/>
    <w:rsid w:val="3D172A9C"/>
    <w:rsid w:val="3D22AEEB"/>
    <w:rsid w:val="3D3887B7"/>
    <w:rsid w:val="3D519134"/>
    <w:rsid w:val="3D54F8B5"/>
    <w:rsid w:val="3D5825D5"/>
    <w:rsid w:val="3D58FC8B"/>
    <w:rsid w:val="3D595CFC"/>
    <w:rsid w:val="3D597BAA"/>
    <w:rsid w:val="3D5C7AD0"/>
    <w:rsid w:val="3D742EC5"/>
    <w:rsid w:val="3D8399A8"/>
    <w:rsid w:val="3D85174D"/>
    <w:rsid w:val="3D85CD79"/>
    <w:rsid w:val="3D8B64D3"/>
    <w:rsid w:val="3D8BBF75"/>
    <w:rsid w:val="3D9E6801"/>
    <w:rsid w:val="3DA622B6"/>
    <w:rsid w:val="3DAB676A"/>
    <w:rsid w:val="3DB25850"/>
    <w:rsid w:val="3DBAD664"/>
    <w:rsid w:val="3DC4C3ED"/>
    <w:rsid w:val="3DC55323"/>
    <w:rsid w:val="3DC85480"/>
    <w:rsid w:val="3DD05DB1"/>
    <w:rsid w:val="3DD077BA"/>
    <w:rsid w:val="3DD1A7F6"/>
    <w:rsid w:val="3DD2FE74"/>
    <w:rsid w:val="3DE13212"/>
    <w:rsid w:val="3DE6A04D"/>
    <w:rsid w:val="3DE7398F"/>
    <w:rsid w:val="3DEAF40D"/>
    <w:rsid w:val="3DF18CC8"/>
    <w:rsid w:val="3DFE4A3B"/>
    <w:rsid w:val="3DFE5C6B"/>
    <w:rsid w:val="3E0477DC"/>
    <w:rsid w:val="3E058431"/>
    <w:rsid w:val="3E0A3070"/>
    <w:rsid w:val="3E11179D"/>
    <w:rsid w:val="3E1622ED"/>
    <w:rsid w:val="3E185F28"/>
    <w:rsid w:val="3E1F9F0B"/>
    <w:rsid w:val="3E241BE8"/>
    <w:rsid w:val="3E2FC55F"/>
    <w:rsid w:val="3E300ADC"/>
    <w:rsid w:val="3E51DCBC"/>
    <w:rsid w:val="3E556365"/>
    <w:rsid w:val="3E638A28"/>
    <w:rsid w:val="3E64A333"/>
    <w:rsid w:val="3E657CCF"/>
    <w:rsid w:val="3E6B15FC"/>
    <w:rsid w:val="3E6CCF85"/>
    <w:rsid w:val="3E73F2C2"/>
    <w:rsid w:val="3E750B87"/>
    <w:rsid w:val="3E9658D9"/>
    <w:rsid w:val="3EA1D234"/>
    <w:rsid w:val="3EA5F23E"/>
    <w:rsid w:val="3EABC78F"/>
    <w:rsid w:val="3EADC566"/>
    <w:rsid w:val="3EB58D95"/>
    <w:rsid w:val="3EB7BE84"/>
    <w:rsid w:val="3EC26D1A"/>
    <w:rsid w:val="3EC37286"/>
    <w:rsid w:val="3ECCEC98"/>
    <w:rsid w:val="3ED95A2B"/>
    <w:rsid w:val="3EDBF0E2"/>
    <w:rsid w:val="3EDDB10F"/>
    <w:rsid w:val="3EE9A646"/>
    <w:rsid w:val="3EEF86E5"/>
    <w:rsid w:val="3EF39136"/>
    <w:rsid w:val="3EF99EAB"/>
    <w:rsid w:val="3EFE6E7A"/>
    <w:rsid w:val="3EFE7818"/>
    <w:rsid w:val="3F06550C"/>
    <w:rsid w:val="3F13DBB4"/>
    <w:rsid w:val="3F166A99"/>
    <w:rsid w:val="3F167C5D"/>
    <w:rsid w:val="3F176A1D"/>
    <w:rsid w:val="3F1A69F8"/>
    <w:rsid w:val="3F1BCD91"/>
    <w:rsid w:val="3F2BA770"/>
    <w:rsid w:val="3F3284FA"/>
    <w:rsid w:val="3F3D8053"/>
    <w:rsid w:val="3F3DB324"/>
    <w:rsid w:val="3F3ECE2E"/>
    <w:rsid w:val="3F4241EF"/>
    <w:rsid w:val="3F454FAC"/>
    <w:rsid w:val="3F5046CA"/>
    <w:rsid w:val="3F531148"/>
    <w:rsid w:val="3F5551E3"/>
    <w:rsid w:val="3F667638"/>
    <w:rsid w:val="3F678A25"/>
    <w:rsid w:val="3F6F8AEF"/>
    <w:rsid w:val="3F77ABF7"/>
    <w:rsid w:val="3F7BD051"/>
    <w:rsid w:val="3F7DF163"/>
    <w:rsid w:val="3F8539C9"/>
    <w:rsid w:val="3F85A908"/>
    <w:rsid w:val="3F8FDB4E"/>
    <w:rsid w:val="3F93B28B"/>
    <w:rsid w:val="3F96F5ED"/>
    <w:rsid w:val="3F9E0BD8"/>
    <w:rsid w:val="3FAA3495"/>
    <w:rsid w:val="3FAA49C5"/>
    <w:rsid w:val="3FAAE9FF"/>
    <w:rsid w:val="3FB005A8"/>
    <w:rsid w:val="3FBA0DAB"/>
    <w:rsid w:val="3FC3DBC8"/>
    <w:rsid w:val="3FDCF4B5"/>
    <w:rsid w:val="3FE38DDF"/>
    <w:rsid w:val="3FEC164B"/>
    <w:rsid w:val="3FF3BE10"/>
    <w:rsid w:val="3FF438E2"/>
    <w:rsid w:val="3FF6FB69"/>
    <w:rsid w:val="3FF72D6B"/>
    <w:rsid w:val="4002DED7"/>
    <w:rsid w:val="400979E6"/>
    <w:rsid w:val="400DD2AC"/>
    <w:rsid w:val="400F5B35"/>
    <w:rsid w:val="4016FE07"/>
    <w:rsid w:val="4021B8AC"/>
    <w:rsid w:val="402211EB"/>
    <w:rsid w:val="4033C031"/>
    <w:rsid w:val="403B1D2D"/>
    <w:rsid w:val="403DA70D"/>
    <w:rsid w:val="403E39F4"/>
    <w:rsid w:val="404241BC"/>
    <w:rsid w:val="40548DD5"/>
    <w:rsid w:val="405DD950"/>
    <w:rsid w:val="406726A1"/>
    <w:rsid w:val="40683A27"/>
    <w:rsid w:val="40748F47"/>
    <w:rsid w:val="4082F139"/>
    <w:rsid w:val="4083ABCE"/>
    <w:rsid w:val="40968298"/>
    <w:rsid w:val="409A051B"/>
    <w:rsid w:val="40A73194"/>
    <w:rsid w:val="40A76A13"/>
    <w:rsid w:val="40B642EF"/>
    <w:rsid w:val="40BFA73D"/>
    <w:rsid w:val="40CA4429"/>
    <w:rsid w:val="40D54379"/>
    <w:rsid w:val="40DC2EE4"/>
    <w:rsid w:val="40EBBC90"/>
    <w:rsid w:val="40F3D343"/>
    <w:rsid w:val="40FD725F"/>
    <w:rsid w:val="41164EFC"/>
    <w:rsid w:val="4116C7F9"/>
    <w:rsid w:val="412BFFF2"/>
    <w:rsid w:val="413255C8"/>
    <w:rsid w:val="4134974E"/>
    <w:rsid w:val="41358D14"/>
    <w:rsid w:val="4138E9FF"/>
    <w:rsid w:val="414891DC"/>
    <w:rsid w:val="414C0F18"/>
    <w:rsid w:val="414D94A1"/>
    <w:rsid w:val="41650859"/>
    <w:rsid w:val="4171BB2D"/>
    <w:rsid w:val="417512F6"/>
    <w:rsid w:val="4175FBD4"/>
    <w:rsid w:val="417B6EBB"/>
    <w:rsid w:val="417FDDCA"/>
    <w:rsid w:val="41890C4E"/>
    <w:rsid w:val="419CE945"/>
    <w:rsid w:val="41B6FD3E"/>
    <w:rsid w:val="41BB0BB6"/>
    <w:rsid w:val="41D044F7"/>
    <w:rsid w:val="41D55F40"/>
    <w:rsid w:val="41D59464"/>
    <w:rsid w:val="41F0D231"/>
    <w:rsid w:val="41F56C05"/>
    <w:rsid w:val="41FB2B10"/>
    <w:rsid w:val="41FBD0FD"/>
    <w:rsid w:val="41FE9384"/>
    <w:rsid w:val="420FEC5D"/>
    <w:rsid w:val="421673A8"/>
    <w:rsid w:val="421FF5CD"/>
    <w:rsid w:val="4231083C"/>
    <w:rsid w:val="424381D5"/>
    <w:rsid w:val="42498958"/>
    <w:rsid w:val="425B1495"/>
    <w:rsid w:val="425F52B7"/>
    <w:rsid w:val="426AECBC"/>
    <w:rsid w:val="4280C692"/>
    <w:rsid w:val="4290418C"/>
    <w:rsid w:val="429BBA10"/>
    <w:rsid w:val="42A7AAC5"/>
    <w:rsid w:val="42B43B59"/>
    <w:rsid w:val="42B5824B"/>
    <w:rsid w:val="42BBC841"/>
    <w:rsid w:val="42CE1C21"/>
    <w:rsid w:val="42CE9C75"/>
    <w:rsid w:val="42CF3570"/>
    <w:rsid w:val="42D4FD4B"/>
    <w:rsid w:val="42E54CA5"/>
    <w:rsid w:val="42E587BB"/>
    <w:rsid w:val="42F658E8"/>
    <w:rsid w:val="42F7B34C"/>
    <w:rsid w:val="430C4238"/>
    <w:rsid w:val="432644D2"/>
    <w:rsid w:val="4326D8F3"/>
    <w:rsid w:val="432CD3AD"/>
    <w:rsid w:val="432D89E1"/>
    <w:rsid w:val="432D971A"/>
    <w:rsid w:val="4330E31C"/>
    <w:rsid w:val="43384295"/>
    <w:rsid w:val="4346C547"/>
    <w:rsid w:val="43562558"/>
    <w:rsid w:val="4356F606"/>
    <w:rsid w:val="43595B44"/>
    <w:rsid w:val="435AD463"/>
    <w:rsid w:val="436A3574"/>
    <w:rsid w:val="436BB0D9"/>
    <w:rsid w:val="4377C0FF"/>
    <w:rsid w:val="437CE119"/>
    <w:rsid w:val="437FC466"/>
    <w:rsid w:val="438429F0"/>
    <w:rsid w:val="43916FA8"/>
    <w:rsid w:val="4396A53F"/>
    <w:rsid w:val="439AEC3D"/>
    <w:rsid w:val="43A6058E"/>
    <w:rsid w:val="43ADCC4F"/>
    <w:rsid w:val="43BBF1BA"/>
    <w:rsid w:val="43C2A4EA"/>
    <w:rsid w:val="43C7FE78"/>
    <w:rsid w:val="43CD391E"/>
    <w:rsid w:val="43E5317A"/>
    <w:rsid w:val="43E559B9"/>
    <w:rsid w:val="43E93A9E"/>
    <w:rsid w:val="43E9B570"/>
    <w:rsid w:val="43EF07AD"/>
    <w:rsid w:val="43EF8BD9"/>
    <w:rsid w:val="43FEEB38"/>
    <w:rsid w:val="44093197"/>
    <w:rsid w:val="440C8437"/>
    <w:rsid w:val="44139A65"/>
    <w:rsid w:val="441697E8"/>
    <w:rsid w:val="441A4E8A"/>
    <w:rsid w:val="44215C73"/>
    <w:rsid w:val="4427AEFD"/>
    <w:rsid w:val="4439C347"/>
    <w:rsid w:val="443BF12D"/>
    <w:rsid w:val="4441DBC9"/>
    <w:rsid w:val="445B6754"/>
    <w:rsid w:val="445D907B"/>
    <w:rsid w:val="445F7D36"/>
    <w:rsid w:val="4465F44C"/>
    <w:rsid w:val="44696AF1"/>
    <w:rsid w:val="446AEC7A"/>
    <w:rsid w:val="446FD641"/>
    <w:rsid w:val="4478F58B"/>
    <w:rsid w:val="4479285C"/>
    <w:rsid w:val="448889FA"/>
    <w:rsid w:val="44890420"/>
    <w:rsid w:val="449413D6"/>
    <w:rsid w:val="44A5EB16"/>
    <w:rsid w:val="44A85D82"/>
    <w:rsid w:val="44B3C3B4"/>
    <w:rsid w:val="44BCC86A"/>
    <w:rsid w:val="44CD04FE"/>
    <w:rsid w:val="44D14F8F"/>
    <w:rsid w:val="44D76DEB"/>
    <w:rsid w:val="44DB6F05"/>
    <w:rsid w:val="44F23477"/>
    <w:rsid w:val="44F334FA"/>
    <w:rsid w:val="44F57A66"/>
    <w:rsid w:val="4508A9E4"/>
    <w:rsid w:val="451AAF04"/>
    <w:rsid w:val="452312DB"/>
    <w:rsid w:val="452D8BCD"/>
    <w:rsid w:val="4539B0A2"/>
    <w:rsid w:val="453FE144"/>
    <w:rsid w:val="45565D40"/>
    <w:rsid w:val="45646651"/>
    <w:rsid w:val="4566CEC9"/>
    <w:rsid w:val="456A8752"/>
    <w:rsid w:val="457D21DE"/>
    <w:rsid w:val="457E9565"/>
    <w:rsid w:val="4581F8EA"/>
    <w:rsid w:val="45830000"/>
    <w:rsid w:val="45838662"/>
    <w:rsid w:val="458944B9"/>
    <w:rsid w:val="4594265A"/>
    <w:rsid w:val="45A7975E"/>
    <w:rsid w:val="45B4F745"/>
    <w:rsid w:val="45BE268D"/>
    <w:rsid w:val="45CD8EBE"/>
    <w:rsid w:val="45CE0990"/>
    <w:rsid w:val="45DAD81E"/>
    <w:rsid w:val="45DB645C"/>
    <w:rsid w:val="45E613D9"/>
    <w:rsid w:val="45E85EC1"/>
    <w:rsid w:val="45EDB503"/>
    <w:rsid w:val="45EF12DF"/>
    <w:rsid w:val="45F46155"/>
    <w:rsid w:val="45F73230"/>
    <w:rsid w:val="46080871"/>
    <w:rsid w:val="460C6319"/>
    <w:rsid w:val="460CC336"/>
    <w:rsid w:val="460D7440"/>
    <w:rsid w:val="46183AA3"/>
    <w:rsid w:val="461B51B1"/>
    <w:rsid w:val="462B9433"/>
    <w:rsid w:val="463D724F"/>
    <w:rsid w:val="4644C35E"/>
    <w:rsid w:val="46528F06"/>
    <w:rsid w:val="465A7A9B"/>
    <w:rsid w:val="465D6F98"/>
    <w:rsid w:val="466368E7"/>
    <w:rsid w:val="46704838"/>
    <w:rsid w:val="467C20E4"/>
    <w:rsid w:val="467CBF69"/>
    <w:rsid w:val="4681F30F"/>
    <w:rsid w:val="4690F39C"/>
    <w:rsid w:val="469755C5"/>
    <w:rsid w:val="469A0CD2"/>
    <w:rsid w:val="469C0DE9"/>
    <w:rsid w:val="469C5051"/>
    <w:rsid w:val="469FFBA3"/>
    <w:rsid w:val="46A14E18"/>
    <w:rsid w:val="46ACF1D4"/>
    <w:rsid w:val="46AF994B"/>
    <w:rsid w:val="46B619C3"/>
    <w:rsid w:val="46BEF8D0"/>
    <w:rsid w:val="46C4DB28"/>
    <w:rsid w:val="46C9106A"/>
    <w:rsid w:val="46C9A766"/>
    <w:rsid w:val="46CCD643"/>
    <w:rsid w:val="46CE4601"/>
    <w:rsid w:val="46CED814"/>
    <w:rsid w:val="46D083B3"/>
    <w:rsid w:val="46D588F1"/>
    <w:rsid w:val="46D954BB"/>
    <w:rsid w:val="46DF0AA1"/>
    <w:rsid w:val="46E55DC1"/>
    <w:rsid w:val="46E6243C"/>
    <w:rsid w:val="46E99B56"/>
    <w:rsid w:val="46F14E28"/>
    <w:rsid w:val="46FB7BED"/>
    <w:rsid w:val="4709245B"/>
    <w:rsid w:val="4716D35D"/>
    <w:rsid w:val="471B297B"/>
    <w:rsid w:val="4724E517"/>
    <w:rsid w:val="4725D38E"/>
    <w:rsid w:val="4728D3D4"/>
    <w:rsid w:val="4729A282"/>
    <w:rsid w:val="47303424"/>
    <w:rsid w:val="4733BD65"/>
    <w:rsid w:val="474072DC"/>
    <w:rsid w:val="47419B38"/>
    <w:rsid w:val="4743A4A2"/>
    <w:rsid w:val="47465495"/>
    <w:rsid w:val="4765FC47"/>
    <w:rsid w:val="47752B13"/>
    <w:rsid w:val="47798C25"/>
    <w:rsid w:val="477FD619"/>
    <w:rsid w:val="47852684"/>
    <w:rsid w:val="478595F0"/>
    <w:rsid w:val="47877DDD"/>
    <w:rsid w:val="47877EAF"/>
    <w:rsid w:val="478E0106"/>
    <w:rsid w:val="478F5122"/>
    <w:rsid w:val="479CEEA6"/>
    <w:rsid w:val="47A4B84B"/>
    <w:rsid w:val="47AFC16C"/>
    <w:rsid w:val="47C69DB0"/>
    <w:rsid w:val="47CF3A65"/>
    <w:rsid w:val="47D4F131"/>
    <w:rsid w:val="47DF059F"/>
    <w:rsid w:val="47EFC138"/>
    <w:rsid w:val="4811CC08"/>
    <w:rsid w:val="48194766"/>
    <w:rsid w:val="483B9AD2"/>
    <w:rsid w:val="4853BB24"/>
    <w:rsid w:val="485572CB"/>
    <w:rsid w:val="4861654B"/>
    <w:rsid w:val="4866CC25"/>
    <w:rsid w:val="486E48C0"/>
    <w:rsid w:val="4886E045"/>
    <w:rsid w:val="4889DD03"/>
    <w:rsid w:val="48956A8B"/>
    <w:rsid w:val="48A5AF6E"/>
    <w:rsid w:val="48A7BBD2"/>
    <w:rsid w:val="48AC78DA"/>
    <w:rsid w:val="48AF9147"/>
    <w:rsid w:val="48AF9283"/>
    <w:rsid w:val="48C3ACBF"/>
    <w:rsid w:val="48C6549F"/>
    <w:rsid w:val="48CD981C"/>
    <w:rsid w:val="48CFC82A"/>
    <w:rsid w:val="48E2215F"/>
    <w:rsid w:val="48EDA8FA"/>
    <w:rsid w:val="48EEA67A"/>
    <w:rsid w:val="48F32187"/>
    <w:rsid w:val="48FFDFE4"/>
    <w:rsid w:val="4907F48F"/>
    <w:rsid w:val="490A8C55"/>
    <w:rsid w:val="490B9B72"/>
    <w:rsid w:val="49112FF0"/>
    <w:rsid w:val="4917A3DF"/>
    <w:rsid w:val="491BEB56"/>
    <w:rsid w:val="492F4DD5"/>
    <w:rsid w:val="4936D5B9"/>
    <w:rsid w:val="493B85E6"/>
    <w:rsid w:val="4947F826"/>
    <w:rsid w:val="495A3181"/>
    <w:rsid w:val="495BE80D"/>
    <w:rsid w:val="49628B48"/>
    <w:rsid w:val="49632771"/>
    <w:rsid w:val="496AA5E1"/>
    <w:rsid w:val="4970042F"/>
    <w:rsid w:val="4974CE1E"/>
    <w:rsid w:val="4976D47A"/>
    <w:rsid w:val="4978F300"/>
    <w:rsid w:val="497A158E"/>
    <w:rsid w:val="497FD69F"/>
    <w:rsid w:val="49876845"/>
    <w:rsid w:val="4989F663"/>
    <w:rsid w:val="49900FD5"/>
    <w:rsid w:val="499A1970"/>
    <w:rsid w:val="49A51708"/>
    <w:rsid w:val="49A65721"/>
    <w:rsid w:val="49B23687"/>
    <w:rsid w:val="49B2BB44"/>
    <w:rsid w:val="49B59EB2"/>
    <w:rsid w:val="49CBD750"/>
    <w:rsid w:val="49D1024F"/>
    <w:rsid w:val="49D621BB"/>
    <w:rsid w:val="49DAEAC5"/>
    <w:rsid w:val="49E39DEC"/>
    <w:rsid w:val="49EE6127"/>
    <w:rsid w:val="4A10536D"/>
    <w:rsid w:val="4A133690"/>
    <w:rsid w:val="4A22EF63"/>
    <w:rsid w:val="4A2E5E36"/>
    <w:rsid w:val="4A35EDB2"/>
    <w:rsid w:val="4A3DB29B"/>
    <w:rsid w:val="4A40F849"/>
    <w:rsid w:val="4A5D39E3"/>
    <w:rsid w:val="4A5D4D12"/>
    <w:rsid w:val="4A5E7DDC"/>
    <w:rsid w:val="4A671A91"/>
    <w:rsid w:val="4A73E7CE"/>
    <w:rsid w:val="4A7CAAC9"/>
    <w:rsid w:val="4A877F8A"/>
    <w:rsid w:val="4A8F7593"/>
    <w:rsid w:val="4A935D18"/>
    <w:rsid w:val="4A96CAA6"/>
    <w:rsid w:val="4A9E290E"/>
    <w:rsid w:val="4AA479A8"/>
    <w:rsid w:val="4AA7095E"/>
    <w:rsid w:val="4AAAD397"/>
    <w:rsid w:val="4AB06777"/>
    <w:rsid w:val="4AB287B8"/>
    <w:rsid w:val="4AC0558C"/>
    <w:rsid w:val="4AE44315"/>
    <w:rsid w:val="4AE610E6"/>
    <w:rsid w:val="4AE6C01E"/>
    <w:rsid w:val="4AF2DEB5"/>
    <w:rsid w:val="4AFA09BA"/>
    <w:rsid w:val="4B057726"/>
    <w:rsid w:val="4B15012C"/>
    <w:rsid w:val="4B1652DB"/>
    <w:rsid w:val="4B1731CE"/>
    <w:rsid w:val="4B23172D"/>
    <w:rsid w:val="4B2A3993"/>
    <w:rsid w:val="4B382D4A"/>
    <w:rsid w:val="4B38371F"/>
    <w:rsid w:val="4B4AED27"/>
    <w:rsid w:val="4B538A5B"/>
    <w:rsid w:val="4B568608"/>
    <w:rsid w:val="4B580B71"/>
    <w:rsid w:val="4B62AE77"/>
    <w:rsid w:val="4B62DCEC"/>
    <w:rsid w:val="4B7E5F00"/>
    <w:rsid w:val="4B84554F"/>
    <w:rsid w:val="4B8A00BB"/>
    <w:rsid w:val="4B8BC77D"/>
    <w:rsid w:val="4B9BDC1D"/>
    <w:rsid w:val="4BB45C2B"/>
    <w:rsid w:val="4BB9F49B"/>
    <w:rsid w:val="4BBB2293"/>
    <w:rsid w:val="4BBF6276"/>
    <w:rsid w:val="4BC4BF4B"/>
    <w:rsid w:val="4BC828E1"/>
    <w:rsid w:val="4BCA96F2"/>
    <w:rsid w:val="4BD1D9F2"/>
    <w:rsid w:val="4BD67709"/>
    <w:rsid w:val="4BDA2711"/>
    <w:rsid w:val="4BE53B45"/>
    <w:rsid w:val="4BF1B2D1"/>
    <w:rsid w:val="4C06F654"/>
    <w:rsid w:val="4C0F4834"/>
    <w:rsid w:val="4C196727"/>
    <w:rsid w:val="4C1B0E34"/>
    <w:rsid w:val="4C1E7853"/>
    <w:rsid w:val="4C1FAE4C"/>
    <w:rsid w:val="4C538C18"/>
    <w:rsid w:val="4C58C901"/>
    <w:rsid w:val="4C617D99"/>
    <w:rsid w:val="4C700612"/>
    <w:rsid w:val="4C7CBF0A"/>
    <w:rsid w:val="4C9785F8"/>
    <w:rsid w:val="4C984AB4"/>
    <w:rsid w:val="4C9A565E"/>
    <w:rsid w:val="4CA0E2E0"/>
    <w:rsid w:val="4CAD95C3"/>
    <w:rsid w:val="4CADCC98"/>
    <w:rsid w:val="4CAEE6A9"/>
    <w:rsid w:val="4CB5DCB6"/>
    <w:rsid w:val="4CBE3B22"/>
    <w:rsid w:val="4CBE7E10"/>
    <w:rsid w:val="4CE059C0"/>
    <w:rsid w:val="4CFF8796"/>
    <w:rsid w:val="4CFFDD8C"/>
    <w:rsid w:val="4D040FE3"/>
    <w:rsid w:val="4D0FFEDF"/>
    <w:rsid w:val="4D14E1EE"/>
    <w:rsid w:val="4D252C39"/>
    <w:rsid w:val="4D2CF255"/>
    <w:rsid w:val="4D330B9A"/>
    <w:rsid w:val="4D36F6C1"/>
    <w:rsid w:val="4D3A9E3B"/>
    <w:rsid w:val="4D43172B"/>
    <w:rsid w:val="4D458325"/>
    <w:rsid w:val="4D63F676"/>
    <w:rsid w:val="4D6AB4E7"/>
    <w:rsid w:val="4D70AC25"/>
    <w:rsid w:val="4D71DCAF"/>
    <w:rsid w:val="4D740BBD"/>
    <w:rsid w:val="4D755AB1"/>
    <w:rsid w:val="4D795267"/>
    <w:rsid w:val="4D7F14DE"/>
    <w:rsid w:val="4D9AC461"/>
    <w:rsid w:val="4D9B963F"/>
    <w:rsid w:val="4D9EFB8D"/>
    <w:rsid w:val="4DA483E8"/>
    <w:rsid w:val="4DAA9CBE"/>
    <w:rsid w:val="4DC8C692"/>
    <w:rsid w:val="4DC95BD3"/>
    <w:rsid w:val="4DCFA54C"/>
    <w:rsid w:val="4DD3CC9F"/>
    <w:rsid w:val="4DDE4232"/>
    <w:rsid w:val="4E010765"/>
    <w:rsid w:val="4E076F25"/>
    <w:rsid w:val="4E08377D"/>
    <w:rsid w:val="4E1FAD7C"/>
    <w:rsid w:val="4E2A7C4B"/>
    <w:rsid w:val="4E2AC44C"/>
    <w:rsid w:val="4E314685"/>
    <w:rsid w:val="4E32BE98"/>
    <w:rsid w:val="4E3513B6"/>
    <w:rsid w:val="4E35CD6D"/>
    <w:rsid w:val="4E3B8795"/>
    <w:rsid w:val="4E51AD17"/>
    <w:rsid w:val="4E58B20B"/>
    <w:rsid w:val="4E6C7DE2"/>
    <w:rsid w:val="4E79ABFF"/>
    <w:rsid w:val="4E8117B7"/>
    <w:rsid w:val="4E8FA3CF"/>
    <w:rsid w:val="4E9633BB"/>
    <w:rsid w:val="4E9ED934"/>
    <w:rsid w:val="4EA2A412"/>
    <w:rsid w:val="4EB7992F"/>
    <w:rsid w:val="4EBB9252"/>
    <w:rsid w:val="4EC1A3A9"/>
    <w:rsid w:val="4ECD76DE"/>
    <w:rsid w:val="4EDA5F97"/>
    <w:rsid w:val="4EE00051"/>
    <w:rsid w:val="4EF8F5DD"/>
    <w:rsid w:val="4EFD0B27"/>
    <w:rsid w:val="4F01556A"/>
    <w:rsid w:val="4F076F7F"/>
    <w:rsid w:val="4F0C3A1E"/>
    <w:rsid w:val="4F11C330"/>
    <w:rsid w:val="4F19C5E6"/>
    <w:rsid w:val="4F2060EB"/>
    <w:rsid w:val="4F3B1BC6"/>
    <w:rsid w:val="4F3D46C5"/>
    <w:rsid w:val="4F3F12DE"/>
    <w:rsid w:val="4F4DFE4C"/>
    <w:rsid w:val="4F5B2809"/>
    <w:rsid w:val="4F756D23"/>
    <w:rsid w:val="4F77EACB"/>
    <w:rsid w:val="4F92367F"/>
    <w:rsid w:val="4FA44B3C"/>
    <w:rsid w:val="4FA7DDA5"/>
    <w:rsid w:val="4FA95FE4"/>
    <w:rsid w:val="4FB547EC"/>
    <w:rsid w:val="4FCEC1A0"/>
    <w:rsid w:val="4FCFE7F8"/>
    <w:rsid w:val="4FD52A79"/>
    <w:rsid w:val="4FDCFA13"/>
    <w:rsid w:val="4FEA3154"/>
    <w:rsid w:val="4FF12960"/>
    <w:rsid w:val="50029C70"/>
    <w:rsid w:val="50049B30"/>
    <w:rsid w:val="5007018D"/>
    <w:rsid w:val="50142C45"/>
    <w:rsid w:val="501E6BE2"/>
    <w:rsid w:val="5028124C"/>
    <w:rsid w:val="502EA28F"/>
    <w:rsid w:val="502EB98E"/>
    <w:rsid w:val="502ED62B"/>
    <w:rsid w:val="502F630B"/>
    <w:rsid w:val="5038461C"/>
    <w:rsid w:val="503C19F2"/>
    <w:rsid w:val="50461043"/>
    <w:rsid w:val="50486CA3"/>
    <w:rsid w:val="50632327"/>
    <w:rsid w:val="50697CFD"/>
    <w:rsid w:val="5069AEEC"/>
    <w:rsid w:val="5095BC03"/>
    <w:rsid w:val="50A1D2BB"/>
    <w:rsid w:val="50AE730A"/>
    <w:rsid w:val="50B6A84E"/>
    <w:rsid w:val="50C86C05"/>
    <w:rsid w:val="50E69A4F"/>
    <w:rsid w:val="50F33823"/>
    <w:rsid w:val="50F6F452"/>
    <w:rsid w:val="511C5BD5"/>
    <w:rsid w:val="5121F916"/>
    <w:rsid w:val="512613C7"/>
    <w:rsid w:val="5142C5B4"/>
    <w:rsid w:val="51434817"/>
    <w:rsid w:val="5149E029"/>
    <w:rsid w:val="514E838F"/>
    <w:rsid w:val="516178C9"/>
    <w:rsid w:val="5169884B"/>
    <w:rsid w:val="51754BA0"/>
    <w:rsid w:val="517F99A7"/>
    <w:rsid w:val="518804CD"/>
    <w:rsid w:val="51941C54"/>
    <w:rsid w:val="5199EA64"/>
    <w:rsid w:val="519B6630"/>
    <w:rsid w:val="51A08C3B"/>
    <w:rsid w:val="51A7E58E"/>
    <w:rsid w:val="51B34497"/>
    <w:rsid w:val="51BBC123"/>
    <w:rsid w:val="51BC865A"/>
    <w:rsid w:val="51C944DB"/>
    <w:rsid w:val="51CD453F"/>
    <w:rsid w:val="51D38915"/>
    <w:rsid w:val="51D609BC"/>
    <w:rsid w:val="51D78106"/>
    <w:rsid w:val="51EAC2AA"/>
    <w:rsid w:val="51FCC8DE"/>
    <w:rsid w:val="5205D6FE"/>
    <w:rsid w:val="521096BD"/>
    <w:rsid w:val="5217AFE1"/>
    <w:rsid w:val="52378CA4"/>
    <w:rsid w:val="5240C2D5"/>
    <w:rsid w:val="5241FA00"/>
    <w:rsid w:val="52499C1A"/>
    <w:rsid w:val="525F9C54"/>
    <w:rsid w:val="5260E3E8"/>
    <w:rsid w:val="5264BCF7"/>
    <w:rsid w:val="52677F7E"/>
    <w:rsid w:val="52767C98"/>
    <w:rsid w:val="5276E5F7"/>
    <w:rsid w:val="5286F6A4"/>
    <w:rsid w:val="528C1077"/>
    <w:rsid w:val="52977CF0"/>
    <w:rsid w:val="5299425D"/>
    <w:rsid w:val="5299F000"/>
    <w:rsid w:val="52C108A4"/>
    <w:rsid w:val="52CE2B08"/>
    <w:rsid w:val="52D8F0BF"/>
    <w:rsid w:val="52DAAE28"/>
    <w:rsid w:val="52DE6C1D"/>
    <w:rsid w:val="52E09462"/>
    <w:rsid w:val="52E12EA4"/>
    <w:rsid w:val="52E4EF09"/>
    <w:rsid w:val="52ED1072"/>
    <w:rsid w:val="52F6D1F8"/>
    <w:rsid w:val="52F913E8"/>
    <w:rsid w:val="52F923F3"/>
    <w:rsid w:val="52FBA5B9"/>
    <w:rsid w:val="5300B53A"/>
    <w:rsid w:val="530B95CD"/>
    <w:rsid w:val="53133C57"/>
    <w:rsid w:val="5330DE47"/>
    <w:rsid w:val="533B43D7"/>
    <w:rsid w:val="53409614"/>
    <w:rsid w:val="5345C708"/>
    <w:rsid w:val="534985D9"/>
    <w:rsid w:val="53513E49"/>
    <w:rsid w:val="5364F038"/>
    <w:rsid w:val="5366E718"/>
    <w:rsid w:val="536BF567"/>
    <w:rsid w:val="5379E49A"/>
    <w:rsid w:val="537A9A93"/>
    <w:rsid w:val="537D01A3"/>
    <w:rsid w:val="537FEDC6"/>
    <w:rsid w:val="53964965"/>
    <w:rsid w:val="539870E7"/>
    <w:rsid w:val="539BE0CE"/>
    <w:rsid w:val="539EDB2C"/>
    <w:rsid w:val="53AB6344"/>
    <w:rsid w:val="53B020AA"/>
    <w:rsid w:val="53C1B24D"/>
    <w:rsid w:val="53C2E39E"/>
    <w:rsid w:val="53D1584E"/>
    <w:rsid w:val="53DF6CC7"/>
    <w:rsid w:val="53EE2E7F"/>
    <w:rsid w:val="5407BFC1"/>
    <w:rsid w:val="5412A3EB"/>
    <w:rsid w:val="541E8471"/>
    <w:rsid w:val="54422952"/>
    <w:rsid w:val="5443D40A"/>
    <w:rsid w:val="544E4E75"/>
    <w:rsid w:val="545412C2"/>
    <w:rsid w:val="5457C613"/>
    <w:rsid w:val="5475EDC4"/>
    <w:rsid w:val="54812411"/>
    <w:rsid w:val="5499863F"/>
    <w:rsid w:val="549A8A86"/>
    <w:rsid w:val="549B0A66"/>
    <w:rsid w:val="549C5284"/>
    <w:rsid w:val="549E5BEE"/>
    <w:rsid w:val="54AA64AA"/>
    <w:rsid w:val="54AC1E1E"/>
    <w:rsid w:val="54B1D333"/>
    <w:rsid w:val="54B825B9"/>
    <w:rsid w:val="54BEE657"/>
    <w:rsid w:val="54CC41E9"/>
    <w:rsid w:val="54D120CD"/>
    <w:rsid w:val="54D2696B"/>
    <w:rsid w:val="54E31815"/>
    <w:rsid w:val="54F03C95"/>
    <w:rsid w:val="54F594F1"/>
    <w:rsid w:val="550EAB9C"/>
    <w:rsid w:val="5511B5D5"/>
    <w:rsid w:val="551B82E0"/>
    <w:rsid w:val="5528B54A"/>
    <w:rsid w:val="55437C23"/>
    <w:rsid w:val="55450896"/>
    <w:rsid w:val="55473E3D"/>
    <w:rsid w:val="554D15B6"/>
    <w:rsid w:val="555A04B4"/>
    <w:rsid w:val="55640DC0"/>
    <w:rsid w:val="5565EFAC"/>
    <w:rsid w:val="557366DD"/>
    <w:rsid w:val="5579C4D1"/>
    <w:rsid w:val="557A21FA"/>
    <w:rsid w:val="557CC389"/>
    <w:rsid w:val="5587EF2C"/>
    <w:rsid w:val="55881EF9"/>
    <w:rsid w:val="558D487C"/>
    <w:rsid w:val="559BC4AE"/>
    <w:rsid w:val="55B3229D"/>
    <w:rsid w:val="55C4E3B4"/>
    <w:rsid w:val="55C6A946"/>
    <w:rsid w:val="55E33E2E"/>
    <w:rsid w:val="55E5F8E4"/>
    <w:rsid w:val="55EAA8A5"/>
    <w:rsid w:val="55F97B78"/>
    <w:rsid w:val="560187A0"/>
    <w:rsid w:val="560FC3A4"/>
    <w:rsid w:val="56248B96"/>
    <w:rsid w:val="56437486"/>
    <w:rsid w:val="5648028F"/>
    <w:rsid w:val="564C6345"/>
    <w:rsid w:val="566917B8"/>
    <w:rsid w:val="566C1B6B"/>
    <w:rsid w:val="567E9E28"/>
    <w:rsid w:val="567F4308"/>
    <w:rsid w:val="568D69B8"/>
    <w:rsid w:val="568F66F5"/>
    <w:rsid w:val="56916552"/>
    <w:rsid w:val="569C5C3B"/>
    <w:rsid w:val="569CB055"/>
    <w:rsid w:val="56A08066"/>
    <w:rsid w:val="56CCFD3E"/>
    <w:rsid w:val="56D430AC"/>
    <w:rsid w:val="56D59A57"/>
    <w:rsid w:val="56DF5555"/>
    <w:rsid w:val="56EBF695"/>
    <w:rsid w:val="56FB648C"/>
    <w:rsid w:val="56FC89E0"/>
    <w:rsid w:val="570831F4"/>
    <w:rsid w:val="57204625"/>
    <w:rsid w:val="5723DBAC"/>
    <w:rsid w:val="572615D1"/>
    <w:rsid w:val="5727A570"/>
    <w:rsid w:val="5735CF91"/>
    <w:rsid w:val="573ACCCD"/>
    <w:rsid w:val="57505A58"/>
    <w:rsid w:val="5750B805"/>
    <w:rsid w:val="5760A649"/>
    <w:rsid w:val="57657F8C"/>
    <w:rsid w:val="57660C10"/>
    <w:rsid w:val="57670A7D"/>
    <w:rsid w:val="576A4429"/>
    <w:rsid w:val="576B6AD6"/>
    <w:rsid w:val="577A8ABB"/>
    <w:rsid w:val="577B366D"/>
    <w:rsid w:val="57889F08"/>
    <w:rsid w:val="57944F97"/>
    <w:rsid w:val="579CEDC9"/>
    <w:rsid w:val="57A2B24B"/>
    <w:rsid w:val="57A8568A"/>
    <w:rsid w:val="57AA555C"/>
    <w:rsid w:val="57AC7264"/>
    <w:rsid w:val="57AE6102"/>
    <w:rsid w:val="57B6DDB6"/>
    <w:rsid w:val="57BCC327"/>
    <w:rsid w:val="57C5D372"/>
    <w:rsid w:val="57C723BD"/>
    <w:rsid w:val="57D752DE"/>
    <w:rsid w:val="57DA1565"/>
    <w:rsid w:val="580034B3"/>
    <w:rsid w:val="58006BC8"/>
    <w:rsid w:val="5801334C"/>
    <w:rsid w:val="5807FCC8"/>
    <w:rsid w:val="580C4620"/>
    <w:rsid w:val="58143531"/>
    <w:rsid w:val="58185760"/>
    <w:rsid w:val="581AD3C8"/>
    <w:rsid w:val="581E2438"/>
    <w:rsid w:val="58232DEA"/>
    <w:rsid w:val="5848F0B5"/>
    <w:rsid w:val="584D468E"/>
    <w:rsid w:val="584D84B9"/>
    <w:rsid w:val="584DCF43"/>
    <w:rsid w:val="584ED6F5"/>
    <w:rsid w:val="584F3AA6"/>
    <w:rsid w:val="5863B429"/>
    <w:rsid w:val="5883CEAA"/>
    <w:rsid w:val="588F802F"/>
    <w:rsid w:val="58931332"/>
    <w:rsid w:val="5895C622"/>
    <w:rsid w:val="58992CCE"/>
    <w:rsid w:val="589D906E"/>
    <w:rsid w:val="58B09CF4"/>
    <w:rsid w:val="58BAE71D"/>
    <w:rsid w:val="58BFA175"/>
    <w:rsid w:val="58C654D4"/>
    <w:rsid w:val="58C7EC7C"/>
    <w:rsid w:val="58CE77FD"/>
    <w:rsid w:val="58D0B750"/>
    <w:rsid w:val="58D4ECC8"/>
    <w:rsid w:val="58D69D2E"/>
    <w:rsid w:val="58DF6624"/>
    <w:rsid w:val="58E5A0BC"/>
    <w:rsid w:val="58F0AC9F"/>
    <w:rsid w:val="58F0E982"/>
    <w:rsid w:val="58F61F67"/>
    <w:rsid w:val="58F6C538"/>
    <w:rsid w:val="58FCD215"/>
    <w:rsid w:val="590A488A"/>
    <w:rsid w:val="590D5E49"/>
    <w:rsid w:val="5922C387"/>
    <w:rsid w:val="5936E3F2"/>
    <w:rsid w:val="593A8524"/>
    <w:rsid w:val="5952C3C1"/>
    <w:rsid w:val="59561058"/>
    <w:rsid w:val="5960BF24"/>
    <w:rsid w:val="596FA701"/>
    <w:rsid w:val="5975713F"/>
    <w:rsid w:val="5980C3E3"/>
    <w:rsid w:val="59826086"/>
    <w:rsid w:val="59850525"/>
    <w:rsid w:val="598B6993"/>
    <w:rsid w:val="598C67C4"/>
    <w:rsid w:val="599582A1"/>
    <w:rsid w:val="59995981"/>
    <w:rsid w:val="599A6035"/>
    <w:rsid w:val="599B2999"/>
    <w:rsid w:val="59A38F33"/>
    <w:rsid w:val="59B5E487"/>
    <w:rsid w:val="59BB3F3E"/>
    <w:rsid w:val="59C402C8"/>
    <w:rsid w:val="59C8BD8D"/>
    <w:rsid w:val="59CBCB8F"/>
    <w:rsid w:val="59CE5540"/>
    <w:rsid w:val="59D8C651"/>
    <w:rsid w:val="59DBE586"/>
    <w:rsid w:val="59ECF289"/>
    <w:rsid w:val="59FDF096"/>
    <w:rsid w:val="5A0DB47C"/>
    <w:rsid w:val="5A1D1877"/>
    <w:rsid w:val="5A286B28"/>
    <w:rsid w:val="5A2ABB47"/>
    <w:rsid w:val="5A2FB375"/>
    <w:rsid w:val="5A3D7F1D"/>
    <w:rsid w:val="5A45FA47"/>
    <w:rsid w:val="5A48B501"/>
    <w:rsid w:val="5A53F305"/>
    <w:rsid w:val="5A65FA17"/>
    <w:rsid w:val="5A67E251"/>
    <w:rsid w:val="5A7C5A22"/>
    <w:rsid w:val="5A7D1868"/>
    <w:rsid w:val="5A7D28CE"/>
    <w:rsid w:val="5A82692A"/>
    <w:rsid w:val="5A85482A"/>
    <w:rsid w:val="5A887317"/>
    <w:rsid w:val="5A8FDA4F"/>
    <w:rsid w:val="5A989F3A"/>
    <w:rsid w:val="5AB16BCC"/>
    <w:rsid w:val="5AB80DBC"/>
    <w:rsid w:val="5AC7DD35"/>
    <w:rsid w:val="5AC9E00B"/>
    <w:rsid w:val="5ACD43CC"/>
    <w:rsid w:val="5AFD06D9"/>
    <w:rsid w:val="5B145C08"/>
    <w:rsid w:val="5B2C22A4"/>
    <w:rsid w:val="5B31ED65"/>
    <w:rsid w:val="5B41598A"/>
    <w:rsid w:val="5B4EA63E"/>
    <w:rsid w:val="5B501442"/>
    <w:rsid w:val="5B5B7451"/>
    <w:rsid w:val="5B5C47DA"/>
    <w:rsid w:val="5B5D9D82"/>
    <w:rsid w:val="5B72A197"/>
    <w:rsid w:val="5B88534F"/>
    <w:rsid w:val="5B8CE59F"/>
    <w:rsid w:val="5B9B21BD"/>
    <w:rsid w:val="5BA51219"/>
    <w:rsid w:val="5BA56362"/>
    <w:rsid w:val="5BA628A7"/>
    <w:rsid w:val="5BB54B38"/>
    <w:rsid w:val="5BBD5030"/>
    <w:rsid w:val="5BC469E7"/>
    <w:rsid w:val="5BCF2E01"/>
    <w:rsid w:val="5BD35969"/>
    <w:rsid w:val="5BE1E413"/>
    <w:rsid w:val="5BE7585F"/>
    <w:rsid w:val="5BE765C8"/>
    <w:rsid w:val="5BE8CB93"/>
    <w:rsid w:val="5BED1B0F"/>
    <w:rsid w:val="5BF0140E"/>
    <w:rsid w:val="5BF0D4F9"/>
    <w:rsid w:val="5BF5E53F"/>
    <w:rsid w:val="5C06AA0C"/>
    <w:rsid w:val="5C1BC64E"/>
    <w:rsid w:val="5C2C977F"/>
    <w:rsid w:val="5C458677"/>
    <w:rsid w:val="5C468E29"/>
    <w:rsid w:val="5C6580C1"/>
    <w:rsid w:val="5C6CF9F1"/>
    <w:rsid w:val="5C7D8840"/>
    <w:rsid w:val="5C809697"/>
    <w:rsid w:val="5C844BB0"/>
    <w:rsid w:val="5C8A73C0"/>
    <w:rsid w:val="5C9F15FF"/>
    <w:rsid w:val="5C9FC8E9"/>
    <w:rsid w:val="5CB39993"/>
    <w:rsid w:val="5CB5434B"/>
    <w:rsid w:val="5CB9780B"/>
    <w:rsid w:val="5CCCF7F9"/>
    <w:rsid w:val="5CCD0758"/>
    <w:rsid w:val="5CCE5073"/>
    <w:rsid w:val="5CD59674"/>
    <w:rsid w:val="5CD654D5"/>
    <w:rsid w:val="5CDE9CE6"/>
    <w:rsid w:val="5CE09D23"/>
    <w:rsid w:val="5CE61B82"/>
    <w:rsid w:val="5D010D11"/>
    <w:rsid w:val="5D110B9B"/>
    <w:rsid w:val="5D11DB8E"/>
    <w:rsid w:val="5D22B607"/>
    <w:rsid w:val="5D2D3F2B"/>
    <w:rsid w:val="5D3AC72F"/>
    <w:rsid w:val="5D3E3DE1"/>
    <w:rsid w:val="5D46565C"/>
    <w:rsid w:val="5D4A1DF6"/>
    <w:rsid w:val="5D4D22F1"/>
    <w:rsid w:val="5D51056E"/>
    <w:rsid w:val="5D52E8C7"/>
    <w:rsid w:val="5D57D530"/>
    <w:rsid w:val="5D6FF0A8"/>
    <w:rsid w:val="5D7250D6"/>
    <w:rsid w:val="5D75F103"/>
    <w:rsid w:val="5D778060"/>
    <w:rsid w:val="5D7FE013"/>
    <w:rsid w:val="5D83CE83"/>
    <w:rsid w:val="5D8434A6"/>
    <w:rsid w:val="5D931D30"/>
    <w:rsid w:val="5D9376A1"/>
    <w:rsid w:val="5D96AF99"/>
    <w:rsid w:val="5DA17B51"/>
    <w:rsid w:val="5DA9AA44"/>
    <w:rsid w:val="5DB99E45"/>
    <w:rsid w:val="5DCC70EF"/>
    <w:rsid w:val="5DD0A78E"/>
    <w:rsid w:val="5DD701D5"/>
    <w:rsid w:val="5DDC376C"/>
    <w:rsid w:val="5DEAC119"/>
    <w:rsid w:val="5DF0AA9D"/>
    <w:rsid w:val="5DF2FBF4"/>
    <w:rsid w:val="5DF69F46"/>
    <w:rsid w:val="5E0BC126"/>
    <w:rsid w:val="5E16530C"/>
    <w:rsid w:val="5E1C8DC6"/>
    <w:rsid w:val="5E1D5F28"/>
    <w:rsid w:val="5E209D77"/>
    <w:rsid w:val="5E3EF4B7"/>
    <w:rsid w:val="5E46F6A4"/>
    <w:rsid w:val="5E4FE2AE"/>
    <w:rsid w:val="5E581AA1"/>
    <w:rsid w:val="5E5D91B0"/>
    <w:rsid w:val="5E67D7CB"/>
    <w:rsid w:val="5E694683"/>
    <w:rsid w:val="5E6C11E3"/>
    <w:rsid w:val="5E799FC3"/>
    <w:rsid w:val="5E83860D"/>
    <w:rsid w:val="5E8B3A87"/>
    <w:rsid w:val="5E92E4C7"/>
    <w:rsid w:val="5E930409"/>
    <w:rsid w:val="5EA9AAE1"/>
    <w:rsid w:val="5EB6BD95"/>
    <w:rsid w:val="5EC3FA3F"/>
    <w:rsid w:val="5EC6A6BD"/>
    <w:rsid w:val="5EC9D341"/>
    <w:rsid w:val="5EEE73FE"/>
    <w:rsid w:val="5F05DB04"/>
    <w:rsid w:val="5F126198"/>
    <w:rsid w:val="5F15A8A7"/>
    <w:rsid w:val="5F15BA9C"/>
    <w:rsid w:val="5F200507"/>
    <w:rsid w:val="5F268AD7"/>
    <w:rsid w:val="5F2E0E18"/>
    <w:rsid w:val="5F365B46"/>
    <w:rsid w:val="5F43A188"/>
    <w:rsid w:val="5F483D1F"/>
    <w:rsid w:val="5F60ACDF"/>
    <w:rsid w:val="5F61EA4F"/>
    <w:rsid w:val="5F7979E3"/>
    <w:rsid w:val="5F7B2489"/>
    <w:rsid w:val="5F7F5311"/>
    <w:rsid w:val="5F804A63"/>
    <w:rsid w:val="5F806943"/>
    <w:rsid w:val="5F85A642"/>
    <w:rsid w:val="5F9D3B97"/>
    <w:rsid w:val="5F9EB2E5"/>
    <w:rsid w:val="5FB00A6C"/>
    <w:rsid w:val="5FB17031"/>
    <w:rsid w:val="5FB4269F"/>
    <w:rsid w:val="5FB92F89"/>
    <w:rsid w:val="5FBE49C8"/>
    <w:rsid w:val="5FC6BC47"/>
    <w:rsid w:val="5FCBE6EF"/>
    <w:rsid w:val="5FD5CF08"/>
    <w:rsid w:val="5FDCE256"/>
    <w:rsid w:val="5FE19A7A"/>
    <w:rsid w:val="5FF25903"/>
    <w:rsid w:val="600C8627"/>
    <w:rsid w:val="60162E1E"/>
    <w:rsid w:val="60216DB9"/>
    <w:rsid w:val="60273F0C"/>
    <w:rsid w:val="60465A08"/>
    <w:rsid w:val="604E7AB6"/>
    <w:rsid w:val="605557D8"/>
    <w:rsid w:val="605AA4AE"/>
    <w:rsid w:val="6068D9E9"/>
    <w:rsid w:val="606B46EA"/>
    <w:rsid w:val="606F93FE"/>
    <w:rsid w:val="60788A96"/>
    <w:rsid w:val="6098A558"/>
    <w:rsid w:val="609C2241"/>
    <w:rsid w:val="609C497F"/>
    <w:rsid w:val="609F08C6"/>
    <w:rsid w:val="60A3D526"/>
    <w:rsid w:val="60AE31F9"/>
    <w:rsid w:val="60B34F07"/>
    <w:rsid w:val="60B5BF76"/>
    <w:rsid w:val="60C23CB7"/>
    <w:rsid w:val="60D1AF8B"/>
    <w:rsid w:val="60D23308"/>
    <w:rsid w:val="60DCEFB7"/>
    <w:rsid w:val="60E0CECE"/>
    <w:rsid w:val="60E50042"/>
    <w:rsid w:val="60E807DE"/>
    <w:rsid w:val="60F880BE"/>
    <w:rsid w:val="60FA1954"/>
    <w:rsid w:val="60FC4B97"/>
    <w:rsid w:val="610EB07F"/>
    <w:rsid w:val="611B13AF"/>
    <w:rsid w:val="61221CAE"/>
    <w:rsid w:val="6125E959"/>
    <w:rsid w:val="6127638A"/>
    <w:rsid w:val="612D6BC6"/>
    <w:rsid w:val="6134F7AE"/>
    <w:rsid w:val="613574F7"/>
    <w:rsid w:val="61363ADB"/>
    <w:rsid w:val="61369D32"/>
    <w:rsid w:val="6141F509"/>
    <w:rsid w:val="61429448"/>
    <w:rsid w:val="614CD3A9"/>
    <w:rsid w:val="6157A6C1"/>
    <w:rsid w:val="61616753"/>
    <w:rsid w:val="6164A4AA"/>
    <w:rsid w:val="6165E6A7"/>
    <w:rsid w:val="616F41AC"/>
    <w:rsid w:val="6174510E"/>
    <w:rsid w:val="617CC74F"/>
    <w:rsid w:val="6184D6F2"/>
    <w:rsid w:val="61855BC8"/>
    <w:rsid w:val="618A0573"/>
    <w:rsid w:val="619EA406"/>
    <w:rsid w:val="61A6154F"/>
    <w:rsid w:val="61ACA997"/>
    <w:rsid w:val="61D25628"/>
    <w:rsid w:val="61D64825"/>
    <w:rsid w:val="61DA95CF"/>
    <w:rsid w:val="61DEEEBE"/>
    <w:rsid w:val="61E533E9"/>
    <w:rsid w:val="61E577AD"/>
    <w:rsid w:val="61ECCDD4"/>
    <w:rsid w:val="61F3E83B"/>
    <w:rsid w:val="6203273B"/>
    <w:rsid w:val="620463AC"/>
    <w:rsid w:val="62047A87"/>
    <w:rsid w:val="6218A830"/>
    <w:rsid w:val="621E3435"/>
    <w:rsid w:val="622865C6"/>
    <w:rsid w:val="622DADD0"/>
    <w:rsid w:val="62452C6B"/>
    <w:rsid w:val="62455D14"/>
    <w:rsid w:val="6246766C"/>
    <w:rsid w:val="624ECF3E"/>
    <w:rsid w:val="6259CA88"/>
    <w:rsid w:val="625D8F7E"/>
    <w:rsid w:val="625F61FD"/>
    <w:rsid w:val="6271938C"/>
    <w:rsid w:val="628A32AB"/>
    <w:rsid w:val="628E2468"/>
    <w:rsid w:val="628F5DF0"/>
    <w:rsid w:val="6292F768"/>
    <w:rsid w:val="629547A5"/>
    <w:rsid w:val="62B10E6B"/>
    <w:rsid w:val="62B4F934"/>
    <w:rsid w:val="62BD74E6"/>
    <w:rsid w:val="62C0F3C0"/>
    <w:rsid w:val="62C83F66"/>
    <w:rsid w:val="62D0C80F"/>
    <w:rsid w:val="62D45A78"/>
    <w:rsid w:val="62D7BF0F"/>
    <w:rsid w:val="62DD8D00"/>
    <w:rsid w:val="62E70AC4"/>
    <w:rsid w:val="62E7E48B"/>
    <w:rsid w:val="62F5523D"/>
    <w:rsid w:val="62FA16B4"/>
    <w:rsid w:val="62FAA70E"/>
    <w:rsid w:val="63032B28"/>
    <w:rsid w:val="63042820"/>
    <w:rsid w:val="630694FD"/>
    <w:rsid w:val="631EAD1C"/>
    <w:rsid w:val="631F6791"/>
    <w:rsid w:val="6328783C"/>
    <w:rsid w:val="632ED7C4"/>
    <w:rsid w:val="633102D3"/>
    <w:rsid w:val="6333A0D6"/>
    <w:rsid w:val="63444C13"/>
    <w:rsid w:val="6350E7E6"/>
    <w:rsid w:val="63542DEB"/>
    <w:rsid w:val="635C44DB"/>
    <w:rsid w:val="635C58AE"/>
    <w:rsid w:val="636072E1"/>
    <w:rsid w:val="6364326A"/>
    <w:rsid w:val="637071A1"/>
    <w:rsid w:val="6377D074"/>
    <w:rsid w:val="63787499"/>
    <w:rsid w:val="63894302"/>
    <w:rsid w:val="6395785D"/>
    <w:rsid w:val="639DE0B6"/>
    <w:rsid w:val="63A0CC35"/>
    <w:rsid w:val="63A33C18"/>
    <w:rsid w:val="63AAC729"/>
    <w:rsid w:val="63AAF9FA"/>
    <w:rsid w:val="63B59D79"/>
    <w:rsid w:val="63BA6DB4"/>
    <w:rsid w:val="63BB8F07"/>
    <w:rsid w:val="63EA8B22"/>
    <w:rsid w:val="640CED25"/>
    <w:rsid w:val="640EE2CF"/>
    <w:rsid w:val="6445AA7C"/>
    <w:rsid w:val="644F1A7C"/>
    <w:rsid w:val="645C773E"/>
    <w:rsid w:val="646B8BBE"/>
    <w:rsid w:val="646D748D"/>
    <w:rsid w:val="647289FB"/>
    <w:rsid w:val="6484184C"/>
    <w:rsid w:val="648C36AE"/>
    <w:rsid w:val="6493C008"/>
    <w:rsid w:val="649B4288"/>
    <w:rsid w:val="649F53EE"/>
    <w:rsid w:val="64A8F12D"/>
    <w:rsid w:val="64AB5311"/>
    <w:rsid w:val="64AFAA6B"/>
    <w:rsid w:val="64B4E5F7"/>
    <w:rsid w:val="64C9D864"/>
    <w:rsid w:val="64D4B2B0"/>
    <w:rsid w:val="64DA9C77"/>
    <w:rsid w:val="64DDB611"/>
    <w:rsid w:val="64F3284B"/>
    <w:rsid w:val="64F75095"/>
    <w:rsid w:val="650276CA"/>
    <w:rsid w:val="6505867F"/>
    <w:rsid w:val="650940D1"/>
    <w:rsid w:val="650B8874"/>
    <w:rsid w:val="651E9870"/>
    <w:rsid w:val="653CE497"/>
    <w:rsid w:val="6554C2E0"/>
    <w:rsid w:val="6559613C"/>
    <w:rsid w:val="655A7B29"/>
    <w:rsid w:val="656F38A7"/>
    <w:rsid w:val="6573F41A"/>
    <w:rsid w:val="657F3846"/>
    <w:rsid w:val="65887411"/>
    <w:rsid w:val="6588A7FF"/>
    <w:rsid w:val="658A2CC7"/>
    <w:rsid w:val="658B67A8"/>
    <w:rsid w:val="65B3A619"/>
    <w:rsid w:val="65CD8A77"/>
    <w:rsid w:val="65E08CC1"/>
    <w:rsid w:val="65E2FBF5"/>
    <w:rsid w:val="65E50374"/>
    <w:rsid w:val="65EE5CF7"/>
    <w:rsid w:val="65F0F745"/>
    <w:rsid w:val="65F65919"/>
    <w:rsid w:val="65F8530D"/>
    <w:rsid w:val="65FA2352"/>
    <w:rsid w:val="660018A3"/>
    <w:rsid w:val="660139B3"/>
    <w:rsid w:val="6610FF61"/>
    <w:rsid w:val="661CE22A"/>
    <w:rsid w:val="6622AD37"/>
    <w:rsid w:val="66271C45"/>
    <w:rsid w:val="662C02D7"/>
    <w:rsid w:val="664CCB06"/>
    <w:rsid w:val="665490DB"/>
    <w:rsid w:val="6657631D"/>
    <w:rsid w:val="6661053C"/>
    <w:rsid w:val="6661DA7C"/>
    <w:rsid w:val="6667B77A"/>
    <w:rsid w:val="666EAAD6"/>
    <w:rsid w:val="66901670"/>
    <w:rsid w:val="669D0C55"/>
    <w:rsid w:val="669F30D0"/>
    <w:rsid w:val="66A00DD3"/>
    <w:rsid w:val="66A401C0"/>
    <w:rsid w:val="66A67F0E"/>
    <w:rsid w:val="66B0CC51"/>
    <w:rsid w:val="66B4581F"/>
    <w:rsid w:val="66BA0078"/>
    <w:rsid w:val="66BF7C6A"/>
    <w:rsid w:val="66C7A15F"/>
    <w:rsid w:val="66C9D706"/>
    <w:rsid w:val="66D510DA"/>
    <w:rsid w:val="66D572D7"/>
    <w:rsid w:val="66DB7890"/>
    <w:rsid w:val="66DD5466"/>
    <w:rsid w:val="66E9BDF9"/>
    <w:rsid w:val="66EF9D3F"/>
    <w:rsid w:val="66F1CD8B"/>
    <w:rsid w:val="66F268C2"/>
    <w:rsid w:val="66F2958C"/>
    <w:rsid w:val="6703084F"/>
    <w:rsid w:val="670A9F76"/>
    <w:rsid w:val="671115AA"/>
    <w:rsid w:val="6712073F"/>
    <w:rsid w:val="671FE3C1"/>
    <w:rsid w:val="6722B26D"/>
    <w:rsid w:val="672E4F46"/>
    <w:rsid w:val="673AD165"/>
    <w:rsid w:val="674401E0"/>
    <w:rsid w:val="6752912F"/>
    <w:rsid w:val="677CC571"/>
    <w:rsid w:val="67814D16"/>
    <w:rsid w:val="67840BE8"/>
    <w:rsid w:val="6785D73A"/>
    <w:rsid w:val="67886D57"/>
    <w:rsid w:val="678B9082"/>
    <w:rsid w:val="679A6727"/>
    <w:rsid w:val="67A43932"/>
    <w:rsid w:val="67A7691B"/>
    <w:rsid w:val="67AC1F5B"/>
    <w:rsid w:val="67B2CA24"/>
    <w:rsid w:val="67CB0B92"/>
    <w:rsid w:val="67DA92FF"/>
    <w:rsid w:val="67DCF6B1"/>
    <w:rsid w:val="67E00FA7"/>
    <w:rsid w:val="67E124D0"/>
    <w:rsid w:val="67E9C908"/>
    <w:rsid w:val="67F5AC2F"/>
    <w:rsid w:val="67F5CEAE"/>
    <w:rsid w:val="67F7C113"/>
    <w:rsid w:val="67F7D69F"/>
    <w:rsid w:val="67F8011D"/>
    <w:rsid w:val="680759AC"/>
    <w:rsid w:val="680AEACE"/>
    <w:rsid w:val="680BA6CA"/>
    <w:rsid w:val="680D62D8"/>
    <w:rsid w:val="68156EED"/>
    <w:rsid w:val="681BADB2"/>
    <w:rsid w:val="68245888"/>
    <w:rsid w:val="682B0238"/>
    <w:rsid w:val="684C5958"/>
    <w:rsid w:val="685B1A67"/>
    <w:rsid w:val="68685C85"/>
    <w:rsid w:val="686E7AE1"/>
    <w:rsid w:val="6873F161"/>
    <w:rsid w:val="687B75C5"/>
    <w:rsid w:val="6889416D"/>
    <w:rsid w:val="688EFFEE"/>
    <w:rsid w:val="68B18FBD"/>
    <w:rsid w:val="68B2D698"/>
    <w:rsid w:val="68B67C58"/>
    <w:rsid w:val="68B70A15"/>
    <w:rsid w:val="68B7860A"/>
    <w:rsid w:val="68B847BF"/>
    <w:rsid w:val="68BB7486"/>
    <w:rsid w:val="68C68D3E"/>
    <w:rsid w:val="68D92146"/>
    <w:rsid w:val="68DA44CD"/>
    <w:rsid w:val="68E3440C"/>
    <w:rsid w:val="68EC5CEB"/>
    <w:rsid w:val="69113654"/>
    <w:rsid w:val="6917EA10"/>
    <w:rsid w:val="691997D6"/>
    <w:rsid w:val="692945AA"/>
    <w:rsid w:val="692D15BC"/>
    <w:rsid w:val="693D31DC"/>
    <w:rsid w:val="693E1AC2"/>
    <w:rsid w:val="6945CB26"/>
    <w:rsid w:val="694AF8C0"/>
    <w:rsid w:val="694B04EA"/>
    <w:rsid w:val="694D9728"/>
    <w:rsid w:val="6957CF49"/>
    <w:rsid w:val="695F0EC4"/>
    <w:rsid w:val="6963A399"/>
    <w:rsid w:val="69640ED4"/>
    <w:rsid w:val="69687DC1"/>
    <w:rsid w:val="697B3298"/>
    <w:rsid w:val="697C110D"/>
    <w:rsid w:val="69884E86"/>
    <w:rsid w:val="699252A4"/>
    <w:rsid w:val="6997D754"/>
    <w:rsid w:val="699E937B"/>
    <w:rsid w:val="69A25389"/>
    <w:rsid w:val="69AD747C"/>
    <w:rsid w:val="69B88099"/>
    <w:rsid w:val="69C94F6C"/>
    <w:rsid w:val="69CBE517"/>
    <w:rsid w:val="69CE6A6C"/>
    <w:rsid w:val="69ECD04A"/>
    <w:rsid w:val="69F7CC8B"/>
    <w:rsid w:val="69FC6B74"/>
    <w:rsid w:val="6A03A680"/>
    <w:rsid w:val="6A089B05"/>
    <w:rsid w:val="6A0B03D9"/>
    <w:rsid w:val="6A184085"/>
    <w:rsid w:val="6A3C45F1"/>
    <w:rsid w:val="6A4BDF59"/>
    <w:rsid w:val="6A4BE299"/>
    <w:rsid w:val="6A554CA9"/>
    <w:rsid w:val="6A567F9D"/>
    <w:rsid w:val="6A56FEE2"/>
    <w:rsid w:val="6A5FF123"/>
    <w:rsid w:val="6A83245F"/>
    <w:rsid w:val="6A841795"/>
    <w:rsid w:val="6A8EF67A"/>
    <w:rsid w:val="6A94E6FA"/>
    <w:rsid w:val="6A97F4B2"/>
    <w:rsid w:val="6AA4E1EC"/>
    <w:rsid w:val="6AA4FB27"/>
    <w:rsid w:val="6AA683D2"/>
    <w:rsid w:val="6AA9F70B"/>
    <w:rsid w:val="6AB8C236"/>
    <w:rsid w:val="6AC006BC"/>
    <w:rsid w:val="6AC22DBB"/>
    <w:rsid w:val="6AC27BBD"/>
    <w:rsid w:val="6AC55FFF"/>
    <w:rsid w:val="6ACEF53B"/>
    <w:rsid w:val="6AD20CD2"/>
    <w:rsid w:val="6AD48A4A"/>
    <w:rsid w:val="6AD71E5D"/>
    <w:rsid w:val="6AD83BFD"/>
    <w:rsid w:val="6AD9CC2A"/>
    <w:rsid w:val="6AE218B9"/>
    <w:rsid w:val="6AECD5FF"/>
    <w:rsid w:val="6AF4C065"/>
    <w:rsid w:val="6B01D773"/>
    <w:rsid w:val="6B044A83"/>
    <w:rsid w:val="6B069238"/>
    <w:rsid w:val="6B12BEA7"/>
    <w:rsid w:val="6B1985EB"/>
    <w:rsid w:val="6B1C7E88"/>
    <w:rsid w:val="6B1E8BA5"/>
    <w:rsid w:val="6B1EF37B"/>
    <w:rsid w:val="6B301DDF"/>
    <w:rsid w:val="6B338DC3"/>
    <w:rsid w:val="6B39F1AC"/>
    <w:rsid w:val="6B3C0BDF"/>
    <w:rsid w:val="6B3F9739"/>
    <w:rsid w:val="6B454B44"/>
    <w:rsid w:val="6B487190"/>
    <w:rsid w:val="6B588404"/>
    <w:rsid w:val="6B5DF4DE"/>
    <w:rsid w:val="6B68C2C3"/>
    <w:rsid w:val="6B83709F"/>
    <w:rsid w:val="6B94F3D6"/>
    <w:rsid w:val="6B9A714B"/>
    <w:rsid w:val="6BA36729"/>
    <w:rsid w:val="6BA39B84"/>
    <w:rsid w:val="6BADEC83"/>
    <w:rsid w:val="6BC1DC6B"/>
    <w:rsid w:val="6BCA0D41"/>
    <w:rsid w:val="6BCC00F2"/>
    <w:rsid w:val="6BDAB734"/>
    <w:rsid w:val="6BDD31BA"/>
    <w:rsid w:val="6BEA54E8"/>
    <w:rsid w:val="6BEFC1BC"/>
    <w:rsid w:val="6BF40C19"/>
    <w:rsid w:val="6BFF3484"/>
    <w:rsid w:val="6C02B8D3"/>
    <w:rsid w:val="6C106A53"/>
    <w:rsid w:val="6C11276F"/>
    <w:rsid w:val="6C159F8C"/>
    <w:rsid w:val="6C17686E"/>
    <w:rsid w:val="6C26FE0A"/>
    <w:rsid w:val="6C2D68D0"/>
    <w:rsid w:val="6C37E0DF"/>
    <w:rsid w:val="6C3AF627"/>
    <w:rsid w:val="6C3F2492"/>
    <w:rsid w:val="6C4289F9"/>
    <w:rsid w:val="6C4A2DFD"/>
    <w:rsid w:val="6C4F82A7"/>
    <w:rsid w:val="6C56AE0F"/>
    <w:rsid w:val="6C614E82"/>
    <w:rsid w:val="6C70F253"/>
    <w:rsid w:val="6C7650DA"/>
    <w:rsid w:val="6C7CABC9"/>
    <w:rsid w:val="6C940789"/>
    <w:rsid w:val="6CA8D7FC"/>
    <w:rsid w:val="6CA8F800"/>
    <w:rsid w:val="6CAE988A"/>
    <w:rsid w:val="6CB0DCE4"/>
    <w:rsid w:val="6CB508D3"/>
    <w:rsid w:val="6CB7A146"/>
    <w:rsid w:val="6CC90929"/>
    <w:rsid w:val="6CCD12CD"/>
    <w:rsid w:val="6CD2DD13"/>
    <w:rsid w:val="6CD48E81"/>
    <w:rsid w:val="6CDE2167"/>
    <w:rsid w:val="6CE11BA5"/>
    <w:rsid w:val="6CE23186"/>
    <w:rsid w:val="6CF72D15"/>
    <w:rsid w:val="6D0033A0"/>
    <w:rsid w:val="6D07C546"/>
    <w:rsid w:val="6D1703F3"/>
    <w:rsid w:val="6D29F297"/>
    <w:rsid w:val="6D2A9C7E"/>
    <w:rsid w:val="6D3AB715"/>
    <w:rsid w:val="6D41E748"/>
    <w:rsid w:val="6D4D1AE7"/>
    <w:rsid w:val="6D589264"/>
    <w:rsid w:val="6D6015BD"/>
    <w:rsid w:val="6D6A3162"/>
    <w:rsid w:val="6D6AF29F"/>
    <w:rsid w:val="6D6BEBB1"/>
    <w:rsid w:val="6D6FC9FA"/>
    <w:rsid w:val="6D71DEE6"/>
    <w:rsid w:val="6D738853"/>
    <w:rsid w:val="6D738CA4"/>
    <w:rsid w:val="6D8B5340"/>
    <w:rsid w:val="6D9F776A"/>
    <w:rsid w:val="6DC5DF96"/>
    <w:rsid w:val="6DCC54B4"/>
    <w:rsid w:val="6DCE5EC3"/>
    <w:rsid w:val="6DCF9919"/>
    <w:rsid w:val="6DD3F115"/>
    <w:rsid w:val="6DD519A0"/>
    <w:rsid w:val="6DF9C5C5"/>
    <w:rsid w:val="6E03F02E"/>
    <w:rsid w:val="6E104904"/>
    <w:rsid w:val="6E12963E"/>
    <w:rsid w:val="6E1CFBD3"/>
    <w:rsid w:val="6E24DDC6"/>
    <w:rsid w:val="6E263F37"/>
    <w:rsid w:val="6E28A13B"/>
    <w:rsid w:val="6E38D625"/>
    <w:rsid w:val="6E4ED39C"/>
    <w:rsid w:val="6E582A25"/>
    <w:rsid w:val="6E5C7964"/>
    <w:rsid w:val="6E676506"/>
    <w:rsid w:val="6E6CA1C7"/>
    <w:rsid w:val="6E6D06DB"/>
    <w:rsid w:val="6E6EB137"/>
    <w:rsid w:val="6E708E4C"/>
    <w:rsid w:val="6E70CBB5"/>
    <w:rsid w:val="6E8309C2"/>
    <w:rsid w:val="6E883842"/>
    <w:rsid w:val="6E8D688E"/>
    <w:rsid w:val="6E8E56E3"/>
    <w:rsid w:val="6E95E0B0"/>
    <w:rsid w:val="6E9D2093"/>
    <w:rsid w:val="6EA74AA5"/>
    <w:rsid w:val="6EAEA36B"/>
    <w:rsid w:val="6EB103A9"/>
    <w:rsid w:val="6EB2854B"/>
    <w:rsid w:val="6EB35943"/>
    <w:rsid w:val="6EB638ED"/>
    <w:rsid w:val="6ECA843D"/>
    <w:rsid w:val="6ECAD9E7"/>
    <w:rsid w:val="6ECD4F3E"/>
    <w:rsid w:val="6EDDA233"/>
    <w:rsid w:val="6EEDE4F4"/>
    <w:rsid w:val="6EF55A8C"/>
    <w:rsid w:val="6EFADA3D"/>
    <w:rsid w:val="6EFD4D4D"/>
    <w:rsid w:val="6F0C5D15"/>
    <w:rsid w:val="6F0EA616"/>
    <w:rsid w:val="6F2082AC"/>
    <w:rsid w:val="6F21EE0A"/>
    <w:rsid w:val="6F2224E9"/>
    <w:rsid w:val="6F2E2CAF"/>
    <w:rsid w:val="6F45DBA4"/>
    <w:rsid w:val="6F4AFA16"/>
    <w:rsid w:val="6F518BBB"/>
    <w:rsid w:val="6F566F6C"/>
    <w:rsid w:val="6F56FE0B"/>
    <w:rsid w:val="6F5CC0D1"/>
    <w:rsid w:val="6F63677F"/>
    <w:rsid w:val="6F64EF96"/>
    <w:rsid w:val="6F691FB9"/>
    <w:rsid w:val="6F70CE54"/>
    <w:rsid w:val="6F7FBBF0"/>
    <w:rsid w:val="6F813747"/>
    <w:rsid w:val="6F851F27"/>
    <w:rsid w:val="6F85FCA4"/>
    <w:rsid w:val="6F89072C"/>
    <w:rsid w:val="6F8912B0"/>
    <w:rsid w:val="6F8D7364"/>
    <w:rsid w:val="6F932A59"/>
    <w:rsid w:val="6F9AC3C4"/>
    <w:rsid w:val="6F9F2998"/>
    <w:rsid w:val="6FAE0B9A"/>
    <w:rsid w:val="6FBB8F28"/>
    <w:rsid w:val="6FCB1F51"/>
    <w:rsid w:val="6FCDC0B2"/>
    <w:rsid w:val="6FD22168"/>
    <w:rsid w:val="6FD3C496"/>
    <w:rsid w:val="6FDF1A2D"/>
    <w:rsid w:val="6FDFD1E0"/>
    <w:rsid w:val="6FE686D4"/>
    <w:rsid w:val="6FEC815C"/>
    <w:rsid w:val="6FF92CB2"/>
    <w:rsid w:val="70014E01"/>
    <w:rsid w:val="700E8A0F"/>
    <w:rsid w:val="701A74F7"/>
    <w:rsid w:val="7022E679"/>
    <w:rsid w:val="703411B9"/>
    <w:rsid w:val="70482774"/>
    <w:rsid w:val="705896A7"/>
    <w:rsid w:val="7059123B"/>
    <w:rsid w:val="705B7CCD"/>
    <w:rsid w:val="70649EDC"/>
    <w:rsid w:val="70670E0F"/>
    <w:rsid w:val="706BB264"/>
    <w:rsid w:val="70755733"/>
    <w:rsid w:val="709FD474"/>
    <w:rsid w:val="70B90A64"/>
    <w:rsid w:val="70C621C4"/>
    <w:rsid w:val="70CD909E"/>
    <w:rsid w:val="70CFC38B"/>
    <w:rsid w:val="70D1322B"/>
    <w:rsid w:val="70D5EDD0"/>
    <w:rsid w:val="70DABDDE"/>
    <w:rsid w:val="70E1519B"/>
    <w:rsid w:val="70EF0B99"/>
    <w:rsid w:val="70EF2DAB"/>
    <w:rsid w:val="70FA6F2D"/>
    <w:rsid w:val="71057E8E"/>
    <w:rsid w:val="7105CEC6"/>
    <w:rsid w:val="710D5DC0"/>
    <w:rsid w:val="7110922E"/>
    <w:rsid w:val="7115FE9A"/>
    <w:rsid w:val="711D1417"/>
    <w:rsid w:val="711FEAB3"/>
    <w:rsid w:val="71212B4E"/>
    <w:rsid w:val="712F19AA"/>
    <w:rsid w:val="7134733F"/>
    <w:rsid w:val="713CA830"/>
    <w:rsid w:val="714F94D0"/>
    <w:rsid w:val="71545D15"/>
    <w:rsid w:val="7162A0A7"/>
    <w:rsid w:val="7162DE10"/>
    <w:rsid w:val="71695255"/>
    <w:rsid w:val="7169D914"/>
    <w:rsid w:val="716F94F7"/>
    <w:rsid w:val="7173865B"/>
    <w:rsid w:val="717FEDFA"/>
    <w:rsid w:val="71825735"/>
    <w:rsid w:val="718E80BB"/>
    <w:rsid w:val="71970236"/>
    <w:rsid w:val="719C8E75"/>
    <w:rsid w:val="71A4CB3D"/>
    <w:rsid w:val="71A88F75"/>
    <w:rsid w:val="71B4BA11"/>
    <w:rsid w:val="71B54561"/>
    <w:rsid w:val="71B924ED"/>
    <w:rsid w:val="71D0E31F"/>
    <w:rsid w:val="71DD2DF6"/>
    <w:rsid w:val="71DDACE4"/>
    <w:rsid w:val="71E10A92"/>
    <w:rsid w:val="71F656A8"/>
    <w:rsid w:val="720A5F99"/>
    <w:rsid w:val="720EEC8C"/>
    <w:rsid w:val="721C91AA"/>
    <w:rsid w:val="721EE37E"/>
    <w:rsid w:val="721F8FEB"/>
    <w:rsid w:val="7225D41E"/>
    <w:rsid w:val="723A6975"/>
    <w:rsid w:val="723EFB11"/>
    <w:rsid w:val="7260C752"/>
    <w:rsid w:val="7264AE18"/>
    <w:rsid w:val="72707103"/>
    <w:rsid w:val="727F96E3"/>
    <w:rsid w:val="72963F8E"/>
    <w:rsid w:val="7297EDA1"/>
    <w:rsid w:val="72B45B44"/>
    <w:rsid w:val="72B577F5"/>
    <w:rsid w:val="72BD05EE"/>
    <w:rsid w:val="72C259EA"/>
    <w:rsid w:val="72C290D7"/>
    <w:rsid w:val="72C305CE"/>
    <w:rsid w:val="72E3229B"/>
    <w:rsid w:val="72FF7BBB"/>
    <w:rsid w:val="731EEE78"/>
    <w:rsid w:val="7329BB65"/>
    <w:rsid w:val="73311B33"/>
    <w:rsid w:val="73326A89"/>
    <w:rsid w:val="7333EDEA"/>
    <w:rsid w:val="733C571B"/>
    <w:rsid w:val="733EEA9B"/>
    <w:rsid w:val="73420636"/>
    <w:rsid w:val="7342F437"/>
    <w:rsid w:val="734BFA48"/>
    <w:rsid w:val="73560394"/>
    <w:rsid w:val="73685946"/>
    <w:rsid w:val="736E3DD4"/>
    <w:rsid w:val="736F78F1"/>
    <w:rsid w:val="737706CA"/>
    <w:rsid w:val="737ADA3A"/>
    <w:rsid w:val="737EB68B"/>
    <w:rsid w:val="738333E7"/>
    <w:rsid w:val="73843006"/>
    <w:rsid w:val="7395EAAE"/>
    <w:rsid w:val="73A87DAC"/>
    <w:rsid w:val="73AC806B"/>
    <w:rsid w:val="73B0796A"/>
    <w:rsid w:val="73B44597"/>
    <w:rsid w:val="73C6ABEC"/>
    <w:rsid w:val="73C8A5A8"/>
    <w:rsid w:val="73CAED5D"/>
    <w:rsid w:val="73D8F8F6"/>
    <w:rsid w:val="73DBBAE4"/>
    <w:rsid w:val="73E1E909"/>
    <w:rsid w:val="73EB5CB4"/>
    <w:rsid w:val="740FBC13"/>
    <w:rsid w:val="74194CC7"/>
    <w:rsid w:val="741C9289"/>
    <w:rsid w:val="742DB964"/>
    <w:rsid w:val="74311363"/>
    <w:rsid w:val="74347381"/>
    <w:rsid w:val="74517096"/>
    <w:rsid w:val="747439DF"/>
    <w:rsid w:val="7474957A"/>
    <w:rsid w:val="747FDB64"/>
    <w:rsid w:val="748220BE"/>
    <w:rsid w:val="7482D8C9"/>
    <w:rsid w:val="74A2C3D7"/>
    <w:rsid w:val="74A6F25B"/>
    <w:rsid w:val="74A7AB68"/>
    <w:rsid w:val="74A90432"/>
    <w:rsid w:val="74B3E602"/>
    <w:rsid w:val="74B48908"/>
    <w:rsid w:val="74B4E996"/>
    <w:rsid w:val="74D2900D"/>
    <w:rsid w:val="74DEAE9D"/>
    <w:rsid w:val="74E06A18"/>
    <w:rsid w:val="74E89BD4"/>
    <w:rsid w:val="75006270"/>
    <w:rsid w:val="750A0E35"/>
    <w:rsid w:val="75282C6B"/>
    <w:rsid w:val="752D3654"/>
    <w:rsid w:val="75394C0C"/>
    <w:rsid w:val="7545B278"/>
    <w:rsid w:val="75543F51"/>
    <w:rsid w:val="7557ED05"/>
    <w:rsid w:val="75588D6F"/>
    <w:rsid w:val="755AC316"/>
    <w:rsid w:val="7560B16C"/>
    <w:rsid w:val="75622F36"/>
    <w:rsid w:val="756CE3E1"/>
    <w:rsid w:val="756D16B2"/>
    <w:rsid w:val="7589A2AB"/>
    <w:rsid w:val="759386AA"/>
    <w:rsid w:val="75A25D4C"/>
    <w:rsid w:val="75A327E2"/>
    <w:rsid w:val="75AEB91C"/>
    <w:rsid w:val="75AEC752"/>
    <w:rsid w:val="75B1DAD0"/>
    <w:rsid w:val="75BB0BF6"/>
    <w:rsid w:val="75BDF408"/>
    <w:rsid w:val="75C69568"/>
    <w:rsid w:val="75D043E2"/>
    <w:rsid w:val="75D36F89"/>
    <w:rsid w:val="75D827DC"/>
    <w:rsid w:val="75DA92C6"/>
    <w:rsid w:val="75DE8682"/>
    <w:rsid w:val="75DF85F5"/>
    <w:rsid w:val="75F1106F"/>
    <w:rsid w:val="75F5B454"/>
    <w:rsid w:val="75FC3E2B"/>
    <w:rsid w:val="75FF6D34"/>
    <w:rsid w:val="7608C4D1"/>
    <w:rsid w:val="760E4DE3"/>
    <w:rsid w:val="76105922"/>
    <w:rsid w:val="7611C243"/>
    <w:rsid w:val="7621EEA7"/>
    <w:rsid w:val="7626E28B"/>
    <w:rsid w:val="762D125F"/>
    <w:rsid w:val="765045DD"/>
    <w:rsid w:val="765DFA78"/>
    <w:rsid w:val="7662B9B6"/>
    <w:rsid w:val="7663CFC1"/>
    <w:rsid w:val="76665C59"/>
    <w:rsid w:val="76734770"/>
    <w:rsid w:val="7683252B"/>
    <w:rsid w:val="76A2F167"/>
    <w:rsid w:val="76B3B36E"/>
    <w:rsid w:val="76B46313"/>
    <w:rsid w:val="76BAA98E"/>
    <w:rsid w:val="76BF7D60"/>
    <w:rsid w:val="76C0E5E5"/>
    <w:rsid w:val="76C386D9"/>
    <w:rsid w:val="76C4F9D3"/>
    <w:rsid w:val="76D6DF50"/>
    <w:rsid w:val="76DBB6F8"/>
    <w:rsid w:val="76DCCA88"/>
    <w:rsid w:val="76E33F40"/>
    <w:rsid w:val="770236B1"/>
    <w:rsid w:val="7702CC0E"/>
    <w:rsid w:val="7704A08C"/>
    <w:rsid w:val="771AB6EC"/>
    <w:rsid w:val="77237535"/>
    <w:rsid w:val="772EB1C3"/>
    <w:rsid w:val="7731635C"/>
    <w:rsid w:val="7731F419"/>
    <w:rsid w:val="77427C50"/>
    <w:rsid w:val="77579DA2"/>
    <w:rsid w:val="775C64DA"/>
    <w:rsid w:val="775D94D9"/>
    <w:rsid w:val="77655527"/>
    <w:rsid w:val="776B2262"/>
    <w:rsid w:val="776F6FA6"/>
    <w:rsid w:val="776FD762"/>
    <w:rsid w:val="77719E37"/>
    <w:rsid w:val="77827110"/>
    <w:rsid w:val="7788DF4D"/>
    <w:rsid w:val="77921226"/>
    <w:rsid w:val="779AEF21"/>
    <w:rsid w:val="779B7015"/>
    <w:rsid w:val="77C5695F"/>
    <w:rsid w:val="77CCE369"/>
    <w:rsid w:val="77CDD993"/>
    <w:rsid w:val="77CEA353"/>
    <w:rsid w:val="77D33A18"/>
    <w:rsid w:val="77D5791E"/>
    <w:rsid w:val="77DCDE3D"/>
    <w:rsid w:val="77E29BB5"/>
    <w:rsid w:val="77E81A2F"/>
    <w:rsid w:val="78119036"/>
    <w:rsid w:val="78352E1C"/>
    <w:rsid w:val="7842AB55"/>
    <w:rsid w:val="78512FCB"/>
    <w:rsid w:val="78536872"/>
    <w:rsid w:val="78659293"/>
    <w:rsid w:val="78663FB7"/>
    <w:rsid w:val="787C4D79"/>
    <w:rsid w:val="787D39B8"/>
    <w:rsid w:val="7885D29A"/>
    <w:rsid w:val="7885EBBA"/>
    <w:rsid w:val="789507E0"/>
    <w:rsid w:val="7897A597"/>
    <w:rsid w:val="789C3775"/>
    <w:rsid w:val="78AB514D"/>
    <w:rsid w:val="78ADB146"/>
    <w:rsid w:val="78AE307B"/>
    <w:rsid w:val="78B43C75"/>
    <w:rsid w:val="78B62EBE"/>
    <w:rsid w:val="78D4E48C"/>
    <w:rsid w:val="78D5508B"/>
    <w:rsid w:val="78D9EA8F"/>
    <w:rsid w:val="78E62516"/>
    <w:rsid w:val="78FA98CD"/>
    <w:rsid w:val="78FE0425"/>
    <w:rsid w:val="7903D6E3"/>
    <w:rsid w:val="7909130E"/>
    <w:rsid w:val="79120A13"/>
    <w:rsid w:val="7915B78D"/>
    <w:rsid w:val="7920D9AA"/>
    <w:rsid w:val="79287C53"/>
    <w:rsid w:val="7945EEA5"/>
    <w:rsid w:val="794AB5F2"/>
    <w:rsid w:val="794E922E"/>
    <w:rsid w:val="795F44D4"/>
    <w:rsid w:val="79631DA9"/>
    <w:rsid w:val="7963AA99"/>
    <w:rsid w:val="7972F13F"/>
    <w:rsid w:val="797444AB"/>
    <w:rsid w:val="7984A946"/>
    <w:rsid w:val="798A2BC4"/>
    <w:rsid w:val="79926783"/>
    <w:rsid w:val="79969475"/>
    <w:rsid w:val="7996FCC9"/>
    <w:rsid w:val="79A00EF8"/>
    <w:rsid w:val="79ADFD61"/>
    <w:rsid w:val="79B56ED0"/>
    <w:rsid w:val="79C2ABAC"/>
    <w:rsid w:val="79C78D8F"/>
    <w:rsid w:val="79C78EBB"/>
    <w:rsid w:val="79D69B19"/>
    <w:rsid w:val="79D80B09"/>
    <w:rsid w:val="79DEBB09"/>
    <w:rsid w:val="79DF7FBF"/>
    <w:rsid w:val="79EA670E"/>
    <w:rsid w:val="79EF09BA"/>
    <w:rsid w:val="7A0540CB"/>
    <w:rsid w:val="7A068260"/>
    <w:rsid w:val="7A1AD528"/>
    <w:rsid w:val="7A2127A3"/>
    <w:rsid w:val="7A214E85"/>
    <w:rsid w:val="7A351D41"/>
    <w:rsid w:val="7A3618E0"/>
    <w:rsid w:val="7A4814B8"/>
    <w:rsid w:val="7A664574"/>
    <w:rsid w:val="7A6C3362"/>
    <w:rsid w:val="7A6E0691"/>
    <w:rsid w:val="7A7035D0"/>
    <w:rsid w:val="7A724AB4"/>
    <w:rsid w:val="7A772D59"/>
    <w:rsid w:val="7A7BA788"/>
    <w:rsid w:val="7A9D82C9"/>
    <w:rsid w:val="7A9DEA37"/>
    <w:rsid w:val="7AA621F6"/>
    <w:rsid w:val="7AAC6B7D"/>
    <w:rsid w:val="7AD4AE10"/>
    <w:rsid w:val="7ADA8359"/>
    <w:rsid w:val="7ADC8FE9"/>
    <w:rsid w:val="7AE28450"/>
    <w:rsid w:val="7AFA7DBD"/>
    <w:rsid w:val="7AFB666B"/>
    <w:rsid w:val="7AFB76CB"/>
    <w:rsid w:val="7B010331"/>
    <w:rsid w:val="7B0A38FC"/>
    <w:rsid w:val="7B179B95"/>
    <w:rsid w:val="7B25FC25"/>
    <w:rsid w:val="7B274077"/>
    <w:rsid w:val="7B2E96BF"/>
    <w:rsid w:val="7B350F87"/>
    <w:rsid w:val="7B35E263"/>
    <w:rsid w:val="7B38239D"/>
    <w:rsid w:val="7B39138C"/>
    <w:rsid w:val="7B45308F"/>
    <w:rsid w:val="7B48C676"/>
    <w:rsid w:val="7B516E39"/>
    <w:rsid w:val="7B518232"/>
    <w:rsid w:val="7B634A2A"/>
    <w:rsid w:val="7B648618"/>
    <w:rsid w:val="7B679263"/>
    <w:rsid w:val="7B784D5F"/>
    <w:rsid w:val="7B7D1302"/>
    <w:rsid w:val="7B7FB4DA"/>
    <w:rsid w:val="7B83AAF1"/>
    <w:rsid w:val="7B85568E"/>
    <w:rsid w:val="7B95CE60"/>
    <w:rsid w:val="7B99275D"/>
    <w:rsid w:val="7BA0ECFC"/>
    <w:rsid w:val="7BA2FCDE"/>
    <w:rsid w:val="7BA80E48"/>
    <w:rsid w:val="7BA8C362"/>
    <w:rsid w:val="7BB8E669"/>
    <w:rsid w:val="7BD32015"/>
    <w:rsid w:val="7BD6A380"/>
    <w:rsid w:val="7BD95886"/>
    <w:rsid w:val="7BF1488A"/>
    <w:rsid w:val="7C0A17D8"/>
    <w:rsid w:val="7C0A22FB"/>
    <w:rsid w:val="7C0D942F"/>
    <w:rsid w:val="7C0FF7A5"/>
    <w:rsid w:val="7C188643"/>
    <w:rsid w:val="7C2650F5"/>
    <w:rsid w:val="7C280592"/>
    <w:rsid w:val="7C3644AC"/>
    <w:rsid w:val="7C36E3CC"/>
    <w:rsid w:val="7C3C2548"/>
    <w:rsid w:val="7C53A3E3"/>
    <w:rsid w:val="7C573509"/>
    <w:rsid w:val="7C57FC0E"/>
    <w:rsid w:val="7C5C8015"/>
    <w:rsid w:val="7C608F30"/>
    <w:rsid w:val="7C6BF1DF"/>
    <w:rsid w:val="7C6C0C7A"/>
    <w:rsid w:val="7C6C5660"/>
    <w:rsid w:val="7C71DF37"/>
    <w:rsid w:val="7C71EB8F"/>
    <w:rsid w:val="7C8C9B2B"/>
    <w:rsid w:val="7CA4572F"/>
    <w:rsid w:val="7CA831A4"/>
    <w:rsid w:val="7CB55010"/>
    <w:rsid w:val="7CBD4379"/>
    <w:rsid w:val="7CC03BEC"/>
    <w:rsid w:val="7CC9F1ED"/>
    <w:rsid w:val="7CCE130B"/>
    <w:rsid w:val="7CCE54C1"/>
    <w:rsid w:val="7CE6FB76"/>
    <w:rsid w:val="7CED2FF6"/>
    <w:rsid w:val="7D0B0FAE"/>
    <w:rsid w:val="7D107D00"/>
    <w:rsid w:val="7D11ACDF"/>
    <w:rsid w:val="7D19BDB0"/>
    <w:rsid w:val="7D1BED78"/>
    <w:rsid w:val="7D30E4C7"/>
    <w:rsid w:val="7D346A3A"/>
    <w:rsid w:val="7D34AD98"/>
    <w:rsid w:val="7D3A51D4"/>
    <w:rsid w:val="7D401661"/>
    <w:rsid w:val="7D44804C"/>
    <w:rsid w:val="7D465523"/>
    <w:rsid w:val="7D46ED69"/>
    <w:rsid w:val="7D5D4EBB"/>
    <w:rsid w:val="7D644C89"/>
    <w:rsid w:val="7D72D22F"/>
    <w:rsid w:val="7D77AFC7"/>
    <w:rsid w:val="7D78CFA6"/>
    <w:rsid w:val="7D918D62"/>
    <w:rsid w:val="7D954827"/>
    <w:rsid w:val="7D99F5BA"/>
    <w:rsid w:val="7DB7919F"/>
    <w:rsid w:val="7DC1C83D"/>
    <w:rsid w:val="7DC42E9A"/>
    <w:rsid w:val="7DC7B75E"/>
    <w:rsid w:val="7DD3AF65"/>
    <w:rsid w:val="7DD4FC4D"/>
    <w:rsid w:val="7DD6E446"/>
    <w:rsid w:val="7DE4A88C"/>
    <w:rsid w:val="7DFC9236"/>
    <w:rsid w:val="7DFF4CCE"/>
    <w:rsid w:val="7E01BF07"/>
    <w:rsid w:val="7E04888F"/>
    <w:rsid w:val="7E06708A"/>
    <w:rsid w:val="7E074C92"/>
    <w:rsid w:val="7E19F33C"/>
    <w:rsid w:val="7E1E7CCF"/>
    <w:rsid w:val="7E2239D6"/>
    <w:rsid w:val="7E25FC29"/>
    <w:rsid w:val="7E2D2380"/>
    <w:rsid w:val="7E31206F"/>
    <w:rsid w:val="7E3FC0F8"/>
    <w:rsid w:val="7E40AE0D"/>
    <w:rsid w:val="7E4A8714"/>
    <w:rsid w:val="7E4C9A9A"/>
    <w:rsid w:val="7E57CC85"/>
    <w:rsid w:val="7E59F450"/>
    <w:rsid w:val="7E66720F"/>
    <w:rsid w:val="7E681033"/>
    <w:rsid w:val="7E7524F7"/>
    <w:rsid w:val="7E758364"/>
    <w:rsid w:val="7E75E952"/>
    <w:rsid w:val="7E78700B"/>
    <w:rsid w:val="7E8FE33F"/>
    <w:rsid w:val="7EA891C0"/>
    <w:rsid w:val="7EB1C243"/>
    <w:rsid w:val="7EBD30DC"/>
    <w:rsid w:val="7EBF5809"/>
    <w:rsid w:val="7EC0324B"/>
    <w:rsid w:val="7EC4943A"/>
    <w:rsid w:val="7EC798CD"/>
    <w:rsid w:val="7EEB40A1"/>
    <w:rsid w:val="7EFA19F7"/>
    <w:rsid w:val="7EFFD95B"/>
    <w:rsid w:val="7F0642DC"/>
    <w:rsid w:val="7F0A295F"/>
    <w:rsid w:val="7F0CF502"/>
    <w:rsid w:val="7F1ECAFE"/>
    <w:rsid w:val="7F1FD3E9"/>
    <w:rsid w:val="7F343F4D"/>
    <w:rsid w:val="7F3CF9FF"/>
    <w:rsid w:val="7F40EC77"/>
    <w:rsid w:val="7F558C5F"/>
    <w:rsid w:val="7F562D7F"/>
    <w:rsid w:val="7F65A551"/>
    <w:rsid w:val="7F7A459F"/>
    <w:rsid w:val="7F7B702D"/>
    <w:rsid w:val="7F80FD49"/>
    <w:rsid w:val="7F8A831E"/>
    <w:rsid w:val="7F8D67B1"/>
    <w:rsid w:val="7FA66E9F"/>
    <w:rsid w:val="7FA83588"/>
    <w:rsid w:val="7FACDE81"/>
    <w:rsid w:val="7FAE62F7"/>
    <w:rsid w:val="7FBB5747"/>
    <w:rsid w:val="7FC14790"/>
    <w:rsid w:val="7FCBB0A3"/>
    <w:rsid w:val="7FD6075C"/>
    <w:rsid w:val="7FDBD909"/>
    <w:rsid w:val="7FF2B81F"/>
    <w:rsid w:val="7FF51F53"/>
    <w:rsid w:val="7FF9DCCF"/>
    <w:rsid w:val="7FFCA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A3D8"/>
  <w15:docId w15:val="{5D3C24DF-48C4-471B-A5F1-ABABE742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5620"/>
    <w:pPr>
      <w:spacing w:after="0"/>
      <w:jc w:val="left"/>
    </w:pPr>
    <w:rPr>
      <w:rFonts w:eastAsia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aliases w:val="CV table,CV1,Lentelė (default'inė)"/>
    <w:basedOn w:val="prastojilentel"/>
    <w:uiPriority w:val="59"/>
    <w:rsid w:val="00EA2774"/>
    <w:pPr>
      <w:spacing w:after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83D5E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83D5E"/>
    <w:rPr>
      <w:rFonts w:eastAsia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83D5E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742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742B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742B9"/>
    <w:rPr>
      <w:rFonts w:eastAsia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742B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742B9"/>
    <w:rPr>
      <w:rFonts w:eastAsia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42B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42B9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aliases w:val="Teksto skyrius,ERP-List Paragraph,List Paragraph11,Bullet EY,List Paragraph1,Normal bullet 2,Bullet list,Numbered List,1st level - Bullet List Paragraph,Lettre d'introduction,Paragrafo elenco,Normal bullet 21,List Paragraph111,Paragraph"/>
    <w:basedOn w:val="prastasis"/>
    <w:link w:val="SraopastraipaDiagrama"/>
    <w:uiPriority w:val="34"/>
    <w:qFormat/>
    <w:rsid w:val="00B30E9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20997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0997"/>
    <w:rPr>
      <w:rFonts w:eastAsia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20997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0997"/>
    <w:rPr>
      <w:rFonts w:eastAsia="Times New Roman"/>
      <w:szCs w:val="20"/>
    </w:rPr>
  </w:style>
  <w:style w:type="character" w:customStyle="1" w:styleId="normaltextrun">
    <w:name w:val="normaltextrun"/>
    <w:basedOn w:val="Numatytasispastraiposriftas"/>
    <w:rsid w:val="005D3543"/>
  </w:style>
  <w:style w:type="paragraph" w:styleId="Betarp">
    <w:name w:val="No Spacing"/>
    <w:uiPriority w:val="1"/>
    <w:qFormat/>
    <w:rsid w:val="002E695E"/>
    <w:pPr>
      <w:spacing w:after="0"/>
      <w:jc w:val="left"/>
    </w:pPr>
    <w:rPr>
      <w:rFonts w:eastAsia="Times New Roman"/>
      <w:szCs w:val="20"/>
    </w:rPr>
  </w:style>
  <w:style w:type="paragraph" w:customStyle="1" w:styleId="xxmsonormal">
    <w:name w:val="x_xmsonormal"/>
    <w:basedOn w:val="prastasis"/>
    <w:rsid w:val="00DB53B7"/>
    <w:rPr>
      <w:rFonts w:ascii="Calibri" w:eastAsiaTheme="minorHAnsi" w:hAnsi="Calibri" w:cs="Calibri"/>
      <w:sz w:val="22"/>
      <w:szCs w:val="22"/>
      <w:lang w:eastAsia="lt-LT"/>
    </w:rPr>
  </w:style>
  <w:style w:type="character" w:styleId="Grietas">
    <w:name w:val="Strong"/>
    <w:basedOn w:val="Numatytasispastraiposriftas"/>
    <w:uiPriority w:val="22"/>
    <w:qFormat/>
    <w:rsid w:val="001271FC"/>
    <w:rPr>
      <w:b/>
      <w:bCs/>
    </w:rPr>
  </w:style>
  <w:style w:type="character" w:customStyle="1" w:styleId="Mention1">
    <w:name w:val="Mention1"/>
    <w:basedOn w:val="Numatytasispastraiposriftas"/>
    <w:uiPriority w:val="99"/>
    <w:unhideWhenUsed/>
    <w:rPr>
      <w:color w:val="2B579A"/>
      <w:shd w:val="clear" w:color="auto" w:fill="E6E6E6"/>
    </w:rPr>
  </w:style>
  <w:style w:type="character" w:customStyle="1" w:styleId="SraopastraipaDiagrama">
    <w:name w:val="Sąrašo pastraipa Diagrama"/>
    <w:aliases w:val="Teksto skyrius Diagrama,ERP-List Paragraph Diagrama,List Paragraph11 Diagrama,Bullet EY Diagrama,List Paragraph1 Diagrama,Normal bullet 2 Diagrama,Bullet list Diagrama,Numbered List Diagrama,Lettre d'introduction Diagrama"/>
    <w:link w:val="Sraopastraipa"/>
    <w:uiPriority w:val="34"/>
    <w:qFormat/>
    <w:locked/>
    <w:rsid w:val="00BE536F"/>
    <w:rPr>
      <w:rFonts w:eastAsia="Times New Roman"/>
      <w:szCs w:val="20"/>
    </w:rPr>
  </w:style>
  <w:style w:type="table" w:customStyle="1" w:styleId="1tinkleliolentelviesi5parykinimas1">
    <w:name w:val="1 tinklelio lentelė (šviesi) – 5 paryškinimas1"/>
    <w:basedOn w:val="prastojilentel"/>
    <w:uiPriority w:val="46"/>
    <w:rsid w:val="00443D5C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saitas">
    <w:name w:val="Hyperlink"/>
    <w:basedOn w:val="Numatytasispastraiposriftas"/>
    <w:uiPriority w:val="99"/>
    <w:semiHidden/>
    <w:unhideWhenUsed/>
    <w:rsid w:val="000D22AC"/>
    <w:rPr>
      <w:color w:val="0000FF"/>
      <w:u w:val="single"/>
    </w:rPr>
  </w:style>
  <w:style w:type="paragraph" w:styleId="Pataisymai">
    <w:name w:val="Revision"/>
    <w:hidden/>
    <w:uiPriority w:val="99"/>
    <w:semiHidden/>
    <w:rsid w:val="00297217"/>
    <w:pPr>
      <w:spacing w:after="0"/>
      <w:jc w:val="left"/>
    </w:pPr>
    <w:rPr>
      <w:rFonts w:eastAsia="Times New Roman"/>
      <w:szCs w:val="20"/>
    </w:rPr>
  </w:style>
  <w:style w:type="paragraph" w:customStyle="1" w:styleId="paragraph">
    <w:name w:val="paragraph"/>
    <w:basedOn w:val="prastasis"/>
    <w:rsid w:val="009E095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eop">
    <w:name w:val="eop"/>
    <w:basedOn w:val="Numatytasispastraiposriftas"/>
    <w:rsid w:val="009E0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00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B5BEC96E1A6D649874887F76AB8D1B5" ma:contentTypeVersion="6" ma:contentTypeDescription="Kurkite naują dokumentą." ma:contentTypeScope="" ma:versionID="022dbb8cded6a9918d978898de3be0e9">
  <xsd:schema xmlns:xsd="http://www.w3.org/2001/XMLSchema" xmlns:xs="http://www.w3.org/2001/XMLSchema" xmlns:p="http://schemas.microsoft.com/office/2006/metadata/properties" xmlns:ns2="3e542613-ed2a-4217-acfc-be038abe75da" xmlns:ns3="b8e1cae8-8d61-4b65-9c1a-59bd8e016a8f" targetNamespace="http://schemas.microsoft.com/office/2006/metadata/properties" ma:root="true" ma:fieldsID="b303738b95c45705e53111bf2d864717" ns2:_="" ns3:_="">
    <xsd:import namespace="3e542613-ed2a-4217-acfc-be038abe75da"/>
    <xsd:import namespace="b8e1cae8-8d61-4b65-9c1a-59bd8e016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42613-ed2a-4217-acfc-be038abe7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cae8-8d61-4b65-9c1a-59bd8e016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8e1cae8-8d61-4b65-9c1a-59bd8e016a8f">
      <UserInfo>
        <DisplayName>Gytė Sirgedienė</DisplayName>
        <AccountId>57</AccountId>
        <AccountType/>
      </UserInfo>
      <UserInfo>
        <DisplayName>Ilona Radvinauskienė</DisplayName>
        <AccountId>45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EE8761A-B1C7-49C8-B717-C1930E1A21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97DB13-0617-4968-8A0D-B12B12154F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C75FB8-5966-48AC-9AC0-5C8BC86C2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42613-ed2a-4217-acfc-be038abe75da"/>
    <ds:schemaRef ds:uri="b8e1cae8-8d61-4b65-9c1a-59bd8e016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CADACA-92EE-4389-87A4-0CA36CC00874}">
  <ds:schemaRefs>
    <ds:schemaRef ds:uri="http://schemas.microsoft.com/office/2006/metadata/properties"/>
    <ds:schemaRef ds:uri="http://schemas.microsoft.com/office/infopath/2007/PartnerControls"/>
    <ds:schemaRef ds:uri="b8e1cae8-8d61-4b65-9c1a-59bd8e016a8f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15144</Words>
  <Characters>8633</Characters>
  <Application>Microsoft Office Word</Application>
  <DocSecurity>0</DocSecurity>
  <Lines>71</Lines>
  <Paragraphs>47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Audronė Astrauskienė</cp:lastModifiedBy>
  <cp:revision>4</cp:revision>
  <dcterms:created xsi:type="dcterms:W3CDTF">2022-01-12T12:43:00Z</dcterms:created>
  <dcterms:modified xsi:type="dcterms:W3CDTF">2022-01-12T14:06:00Z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0x010100AB5BEC96E1A6D649874887F76AB8D1B5</vt:lpwstr>
  </property>
</Properties>
</file>