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B0D9" w14:textId="77777777" w:rsidR="00A2084C" w:rsidRDefault="00A2084C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58988707" w14:textId="77777777" w:rsidR="00A2084C" w:rsidRDefault="006F255F">
      <w:pPr>
        <w:ind w:left="5184" w:firstLine="930"/>
        <w:jc w:val="center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6E80FC3E" w14:textId="77777777" w:rsidR="00A2084C" w:rsidRDefault="006F255F">
      <w:pPr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14:paraId="6559DB85" w14:textId="77777777" w:rsidR="00A2084C" w:rsidRDefault="00A2084C">
      <w:pPr>
        <w:jc w:val="right"/>
        <w:rPr>
          <w:szCs w:val="24"/>
        </w:rPr>
      </w:pPr>
    </w:p>
    <w:p w14:paraId="4347670A" w14:textId="77777777" w:rsidR="00A2084C" w:rsidRDefault="006F255F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14:paraId="278166B2" w14:textId="77777777" w:rsidR="00A2084C" w:rsidRDefault="006F255F">
      <w:pPr>
        <w:jc w:val="center"/>
        <w:rPr>
          <w:b/>
          <w:szCs w:val="24"/>
        </w:rPr>
      </w:pPr>
      <w:r>
        <w:rPr>
          <w:b/>
          <w:szCs w:val="24"/>
        </w:rPr>
        <w:t xml:space="preserve">ŽEMĖS ŪKIO IR MIŠKININKYSTĖS PASLAUGŲ TEIKIMO PAGAL PASLAUGŲ KVITĄ ĮSTATYMO NR. XI-2411 2 STRAIPSNIO PAKEITIMO </w:t>
      </w:r>
    </w:p>
    <w:p w14:paraId="377813DC" w14:textId="74457409" w:rsidR="00A2084C" w:rsidRDefault="006F255F">
      <w:pPr>
        <w:jc w:val="center"/>
        <w:rPr>
          <w:b/>
          <w:szCs w:val="24"/>
        </w:rPr>
      </w:pPr>
      <w:r>
        <w:rPr>
          <w:b/>
          <w:szCs w:val="24"/>
        </w:rPr>
        <w:t xml:space="preserve">ĮSTATYMAS </w:t>
      </w:r>
    </w:p>
    <w:p w14:paraId="284560F6" w14:textId="77777777" w:rsidR="00A2084C" w:rsidRDefault="00A2084C">
      <w:pPr>
        <w:jc w:val="center"/>
        <w:rPr>
          <w:b/>
          <w:szCs w:val="24"/>
        </w:rPr>
      </w:pPr>
    </w:p>
    <w:p w14:paraId="77D5E894" w14:textId="149EB9AA" w:rsidR="00A2084C" w:rsidRDefault="006F255F">
      <w:pPr>
        <w:jc w:val="center"/>
        <w:rPr>
          <w:szCs w:val="24"/>
        </w:rPr>
      </w:pPr>
      <w:r>
        <w:rPr>
          <w:szCs w:val="24"/>
        </w:rPr>
        <w:t>Nr.</w:t>
      </w:r>
    </w:p>
    <w:p w14:paraId="64486D33" w14:textId="77777777" w:rsidR="00A2084C" w:rsidRDefault="006F255F">
      <w:pPr>
        <w:jc w:val="center"/>
        <w:rPr>
          <w:szCs w:val="24"/>
        </w:rPr>
      </w:pPr>
      <w:r>
        <w:rPr>
          <w:szCs w:val="24"/>
        </w:rPr>
        <w:t>Vilnius</w:t>
      </w:r>
    </w:p>
    <w:p w14:paraId="49922C0C" w14:textId="77777777" w:rsidR="00A2084C" w:rsidRDefault="00A2084C">
      <w:pPr>
        <w:jc w:val="center"/>
        <w:rPr>
          <w:szCs w:val="24"/>
        </w:rPr>
      </w:pPr>
    </w:p>
    <w:p w14:paraId="07B09F21" w14:textId="08A58BAC" w:rsidR="00A2084C" w:rsidRDefault="006F255F">
      <w:pPr>
        <w:spacing w:line="360" w:lineRule="atLeast"/>
        <w:ind w:firstLine="720"/>
        <w:jc w:val="both"/>
        <w:rPr>
          <w:b/>
          <w:bCs/>
          <w:szCs w:val="24"/>
        </w:rPr>
      </w:pPr>
      <w:r>
        <w:rPr>
          <w:b/>
          <w:bCs/>
          <w:szCs w:val="24"/>
        </w:rPr>
        <w:t>1 straipsnis. 2 straipsnio pakeitimas</w:t>
      </w:r>
    </w:p>
    <w:p w14:paraId="1DD57581" w14:textId="0D78E0EC" w:rsidR="00A2084C" w:rsidRDefault="006F255F">
      <w:pPr>
        <w:spacing w:line="360" w:lineRule="atLeast"/>
        <w:ind w:firstLine="731"/>
        <w:jc w:val="both"/>
        <w:rPr>
          <w:szCs w:val="24"/>
        </w:rPr>
      </w:pPr>
      <w:r>
        <w:rPr>
          <w:szCs w:val="24"/>
        </w:rPr>
        <w:t>Pakeisti 2 straipsnio 1 dalį ir ją išdėstyti taip:</w:t>
      </w:r>
    </w:p>
    <w:p w14:paraId="08286649" w14:textId="4E99B979" w:rsidR="00A2084C" w:rsidRDefault="006F255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„1. Paslaugų kvito blankų gamybą ir pardavimą organizuoja valstybės įmonė </w:t>
      </w:r>
      <w:r>
        <w:rPr>
          <w:strike/>
          <w:szCs w:val="24"/>
        </w:rPr>
        <w:t xml:space="preserve">Žemės ūkio informacijos ir kaimo verslo </w:t>
      </w:r>
      <w:r>
        <w:rPr>
          <w:b/>
          <w:szCs w:val="24"/>
        </w:rPr>
        <w:t>Žemės informacijos</w:t>
      </w:r>
      <w:r>
        <w:rPr>
          <w:szCs w:val="24"/>
        </w:rPr>
        <w:t xml:space="preserve"> centras.“</w:t>
      </w:r>
    </w:p>
    <w:p w14:paraId="70EC4EB0" w14:textId="77777777" w:rsidR="00A2084C" w:rsidRDefault="00A2084C">
      <w:pPr>
        <w:spacing w:line="360" w:lineRule="auto"/>
        <w:ind w:firstLine="720"/>
        <w:jc w:val="both"/>
        <w:rPr>
          <w:b/>
          <w:bCs/>
          <w:szCs w:val="24"/>
        </w:rPr>
      </w:pPr>
    </w:p>
    <w:p w14:paraId="10E8C135" w14:textId="1DA6241B" w:rsidR="00A2084C" w:rsidRDefault="006F255F">
      <w:pPr>
        <w:spacing w:line="360" w:lineRule="auto"/>
        <w:ind w:firstLine="720"/>
        <w:jc w:val="both"/>
        <w:rPr>
          <w:bCs/>
          <w:szCs w:val="24"/>
        </w:rPr>
      </w:pPr>
      <w:r>
        <w:rPr>
          <w:b/>
          <w:bCs/>
          <w:szCs w:val="24"/>
        </w:rPr>
        <w:t>2 straipsnis. Įstatymo įsigaliojimas ir įgyvendinimas</w:t>
      </w:r>
    </w:p>
    <w:p w14:paraId="4C48DB0E" w14:textId="272CC4BF" w:rsidR="00A2084C" w:rsidRDefault="006F255F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Šis įstatymas, išskyrus šio straipsnio 2 dalį, įsigalioja 2022 m. liepos 1 d.</w:t>
      </w:r>
    </w:p>
    <w:p w14:paraId="220888E5" w14:textId="6A94A7BD" w:rsidR="00A2084C" w:rsidRDefault="006F255F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bCs/>
          <w:szCs w:val="24"/>
        </w:rPr>
        <w:t xml:space="preserve">Lietuvos Respublikos Vyriausybė ir Lietuvos Respublikos žemės ūkio ministras iki </w:t>
      </w:r>
      <w:r>
        <w:rPr>
          <w:szCs w:val="24"/>
        </w:rPr>
        <w:t xml:space="preserve">2022 m. birželio 30 d. priima šio įstatymo </w:t>
      </w:r>
      <w:r>
        <w:rPr>
          <w:bCs/>
          <w:szCs w:val="24"/>
        </w:rPr>
        <w:t xml:space="preserve">įgyvendinamuosius teisės aktus. </w:t>
      </w:r>
    </w:p>
    <w:p w14:paraId="3C7886BE" w14:textId="77777777" w:rsidR="00A2084C" w:rsidRDefault="00A2084C">
      <w:pPr>
        <w:spacing w:line="360" w:lineRule="atLeast"/>
        <w:ind w:firstLine="709"/>
        <w:jc w:val="both"/>
        <w:rPr>
          <w:szCs w:val="24"/>
        </w:rPr>
      </w:pPr>
    </w:p>
    <w:p w14:paraId="76D600C9" w14:textId="77777777" w:rsidR="00A2084C" w:rsidRDefault="00A2084C">
      <w:pPr>
        <w:spacing w:line="360" w:lineRule="atLeast"/>
        <w:ind w:firstLine="720"/>
        <w:jc w:val="both"/>
        <w:rPr>
          <w:szCs w:val="24"/>
        </w:rPr>
      </w:pPr>
    </w:p>
    <w:p w14:paraId="0AE91017" w14:textId="77777777" w:rsidR="00A2084C" w:rsidRDefault="006F255F">
      <w:pPr>
        <w:spacing w:line="380" w:lineRule="exact"/>
        <w:ind w:firstLine="709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2A1AF994" w14:textId="77777777" w:rsidR="00A2084C" w:rsidRDefault="00A2084C">
      <w:pPr>
        <w:spacing w:line="380" w:lineRule="exact"/>
        <w:ind w:firstLine="709"/>
        <w:jc w:val="both"/>
        <w:rPr>
          <w:i/>
          <w:szCs w:val="24"/>
        </w:rPr>
      </w:pPr>
    </w:p>
    <w:p w14:paraId="67E57795" w14:textId="77777777" w:rsidR="00A2084C" w:rsidRDefault="00A2084C">
      <w:pPr>
        <w:spacing w:line="380" w:lineRule="exact"/>
        <w:ind w:firstLine="709"/>
        <w:jc w:val="both"/>
        <w:rPr>
          <w:i/>
          <w:szCs w:val="24"/>
        </w:rPr>
      </w:pPr>
    </w:p>
    <w:p w14:paraId="692980A5" w14:textId="77777777" w:rsidR="00A2084C" w:rsidRDefault="006F255F">
      <w:pPr>
        <w:spacing w:line="380" w:lineRule="exact"/>
        <w:jc w:val="both"/>
        <w:rPr>
          <w:i/>
          <w:szCs w:val="24"/>
        </w:rPr>
      </w:pPr>
      <w:r>
        <w:rPr>
          <w:szCs w:val="24"/>
        </w:rPr>
        <w:t>Respublikos Prezidentas</w:t>
      </w:r>
    </w:p>
    <w:p w14:paraId="78391AE5" w14:textId="77777777" w:rsidR="00A2084C" w:rsidRDefault="00A2084C"/>
    <w:p w14:paraId="74990897" w14:textId="206D2CAE" w:rsidR="00A2084C" w:rsidRDefault="00A2084C">
      <w:pPr>
        <w:spacing w:after="160" w:line="259" w:lineRule="auto"/>
        <w:rPr>
          <w:sz w:val="22"/>
          <w:szCs w:val="22"/>
        </w:rPr>
      </w:pPr>
    </w:p>
    <w:sectPr w:rsidR="00A208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3A11" w14:textId="77777777" w:rsidR="00483201" w:rsidRDefault="0048320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381003B" w14:textId="77777777" w:rsidR="00483201" w:rsidRDefault="0048320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ED8C" w14:textId="77777777" w:rsidR="00A2084C" w:rsidRDefault="00A2084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A08F" w14:textId="77777777" w:rsidR="00A2084C" w:rsidRDefault="00A2084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5917" w14:textId="77777777" w:rsidR="00A2084C" w:rsidRDefault="00A2084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BF4E" w14:textId="77777777" w:rsidR="00483201" w:rsidRDefault="00483201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A0E6EE9" w14:textId="77777777" w:rsidR="00483201" w:rsidRDefault="00483201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381A" w14:textId="77777777" w:rsidR="00A2084C" w:rsidRDefault="00A2084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C0E0" w14:textId="77777777" w:rsidR="00A2084C" w:rsidRDefault="006F255F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</w:rPr>
      <w:fldChar w:fldCharType="end"/>
    </w:r>
  </w:p>
  <w:p w14:paraId="1B6615F0" w14:textId="77777777" w:rsidR="00A2084C" w:rsidRDefault="00A2084C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BF45" w14:textId="77777777" w:rsidR="00A2084C" w:rsidRDefault="00A2084C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B51"/>
    <w:rsid w:val="00255AAC"/>
    <w:rsid w:val="00477B51"/>
    <w:rsid w:val="00483201"/>
    <w:rsid w:val="006F255F"/>
    <w:rsid w:val="00974019"/>
    <w:rsid w:val="00A2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ACE"/>
  <w15:docId w15:val="{5F1333C7-452C-4F73-A760-0AE139E9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255A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55AA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55AA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55A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55AAC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2021-10-26T11:46:00Z</dcterms:created>
  <dc:creator>Daiva Radzevičiūtė</dc:creator>
  <cp:lastModifiedBy>Ignas Kišvinas</cp:lastModifiedBy>
  <dcterms:modified xsi:type="dcterms:W3CDTF">2021-11-03T13:29:00Z</dcterms:modified>
  <cp:revision>3</cp:revision>
</cp:coreProperties>
</file>