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F1" w:rsidRDefault="00767AF1" w:rsidP="001345C0">
      <w:pPr>
        <w:widowControl w:val="0"/>
        <w:ind w:left="5954"/>
      </w:pPr>
      <w:r>
        <w:rPr>
          <w:caps/>
        </w:rPr>
        <w:t>Patvirtinta</w:t>
      </w:r>
    </w:p>
    <w:p w:rsidR="00767AF1" w:rsidRDefault="00767AF1" w:rsidP="001345C0">
      <w:pPr>
        <w:widowControl w:val="0"/>
        <w:ind w:left="5954"/>
      </w:pPr>
      <w:r>
        <w:t xml:space="preserve">Lietuvos Respublikos Vyriausybės </w:t>
      </w:r>
    </w:p>
    <w:p w:rsidR="00767AF1" w:rsidRDefault="00767AF1" w:rsidP="001345C0">
      <w:pPr>
        <w:widowControl w:val="0"/>
        <w:ind w:left="5954"/>
      </w:pPr>
      <w:r>
        <w:t>2005 m. gegužės 19 d. nutarimu Nr. 561</w:t>
      </w:r>
    </w:p>
    <w:p w:rsidR="00767AF1" w:rsidRPr="0087362F" w:rsidRDefault="00767AF1" w:rsidP="001345C0">
      <w:pPr>
        <w:ind w:left="5954"/>
      </w:pPr>
      <w:r w:rsidRPr="0087362F">
        <w:t xml:space="preserve">(Lietuvos Respublikos Vyriausybės </w:t>
      </w:r>
    </w:p>
    <w:p w:rsidR="00767AF1" w:rsidRDefault="00767AF1" w:rsidP="001345C0">
      <w:pPr>
        <w:ind w:left="5954"/>
      </w:pPr>
      <w:r>
        <w:t>202</w:t>
      </w:r>
      <w:r w:rsidR="00377310">
        <w:t>1</w:t>
      </w:r>
      <w:bookmarkStart w:id="0" w:name="_GoBack"/>
      <w:bookmarkEnd w:id="0"/>
      <w:r w:rsidRPr="0087362F">
        <w:t xml:space="preserve"> m.</w:t>
      </w:r>
      <w:r w:rsidR="001345C0">
        <w:t xml:space="preserve"> </w:t>
      </w:r>
      <w:r w:rsidR="001345C0">
        <w:tab/>
      </w:r>
      <w:r w:rsidRPr="0087362F">
        <w:t>d.</w:t>
      </w:r>
      <w:r>
        <w:t xml:space="preserve"> </w:t>
      </w:r>
      <w:r w:rsidRPr="0087362F">
        <w:t>nutarimo Nr.</w:t>
      </w:r>
      <w:r>
        <w:t xml:space="preserve"> </w:t>
      </w:r>
      <w:r w:rsidRPr="0087362F">
        <w:t>redakcija)</w:t>
      </w:r>
    </w:p>
    <w:p w:rsidR="00767AF1" w:rsidRDefault="00767AF1" w:rsidP="001345C0">
      <w:pPr>
        <w:ind w:left="5954"/>
        <w:rPr>
          <w:szCs w:val="24"/>
          <w:lang w:eastAsia="lt-LT"/>
        </w:rPr>
      </w:pPr>
    </w:p>
    <w:p w:rsidR="00A22B93" w:rsidRDefault="00A22B93" w:rsidP="001345C0">
      <w:pPr>
        <w:jc w:val="center"/>
        <w:rPr>
          <w:b/>
          <w:color w:val="000000"/>
          <w:szCs w:val="24"/>
          <w:lang w:eastAsia="lt-LT"/>
        </w:rPr>
      </w:pPr>
    </w:p>
    <w:p w:rsidR="00A22B93" w:rsidRDefault="00580A6E" w:rsidP="001345C0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VALSTYBINIO BALTIJOS JŪROS TALASOLOGINIO DRAUSTINIO NUOSTATAI</w:t>
      </w:r>
    </w:p>
    <w:p w:rsidR="001345C0" w:rsidRDefault="001345C0" w:rsidP="001345C0">
      <w:pPr>
        <w:rPr>
          <w:szCs w:val="24"/>
          <w:lang w:eastAsia="lt-LT"/>
        </w:rPr>
      </w:pPr>
    </w:p>
    <w:p w:rsidR="001345C0" w:rsidRDefault="001345C0" w:rsidP="001345C0">
      <w:pPr>
        <w:rPr>
          <w:szCs w:val="24"/>
          <w:lang w:eastAsia="lt-LT"/>
        </w:rPr>
      </w:pPr>
    </w:p>
    <w:p w:rsidR="00A22B93" w:rsidRDefault="00580A6E" w:rsidP="001345C0">
      <w:pPr>
        <w:widowControl w:val="0"/>
        <w:jc w:val="center"/>
        <w:rPr>
          <w:b/>
          <w:bCs/>
        </w:rPr>
      </w:pPr>
      <w:r>
        <w:rPr>
          <w:b/>
          <w:bCs/>
        </w:rPr>
        <w:t>I SKYRIUS</w:t>
      </w:r>
    </w:p>
    <w:p w:rsidR="00A22B93" w:rsidRDefault="00580A6E" w:rsidP="001345C0">
      <w:pPr>
        <w:widowControl w:val="0"/>
        <w:jc w:val="center"/>
      </w:pPr>
      <w:r>
        <w:rPr>
          <w:b/>
          <w:bCs/>
        </w:rPr>
        <w:t>BENDROSIOS NUOSTATOS</w:t>
      </w:r>
    </w:p>
    <w:p w:rsidR="001345C0" w:rsidRDefault="001345C0" w:rsidP="001345C0">
      <w:pPr>
        <w:rPr>
          <w:b/>
          <w:szCs w:val="24"/>
          <w:lang w:eastAsia="lt-LT"/>
        </w:rPr>
      </w:pPr>
    </w:p>
    <w:p w:rsidR="00116DEF" w:rsidRDefault="00A3394F" w:rsidP="001345C0">
      <w:pPr>
        <w:ind w:firstLine="567"/>
        <w:jc w:val="both"/>
      </w:pPr>
      <w:r>
        <w:rPr>
          <w:szCs w:val="24"/>
          <w:lang w:eastAsia="lt-LT"/>
        </w:rPr>
        <w:t xml:space="preserve">1. </w:t>
      </w:r>
      <w:r w:rsidR="00580A6E" w:rsidRPr="00A3394F">
        <w:rPr>
          <w:szCs w:val="24"/>
          <w:lang w:eastAsia="lt-LT"/>
        </w:rPr>
        <w:t xml:space="preserve">Valstybinio </w:t>
      </w:r>
      <w:r w:rsidR="00580A6E" w:rsidRPr="00A3394F">
        <w:rPr>
          <w:color w:val="000000"/>
          <w:szCs w:val="24"/>
          <w:lang w:eastAsia="lt-LT"/>
        </w:rPr>
        <w:t xml:space="preserve">Baltijos jūros </w:t>
      </w:r>
      <w:proofErr w:type="spellStart"/>
      <w:r w:rsidR="00580A6E" w:rsidRPr="00A3394F">
        <w:rPr>
          <w:color w:val="000000"/>
          <w:szCs w:val="24"/>
          <w:lang w:eastAsia="lt-LT"/>
        </w:rPr>
        <w:t>talasologinio</w:t>
      </w:r>
      <w:proofErr w:type="spellEnd"/>
      <w:r w:rsidR="00580A6E" w:rsidRPr="00A3394F">
        <w:rPr>
          <w:color w:val="000000"/>
          <w:szCs w:val="24"/>
          <w:lang w:eastAsia="lt-LT"/>
        </w:rPr>
        <w:t xml:space="preserve"> draustinio nuostatai (toliau – nuostatai) </w:t>
      </w:r>
      <w:r w:rsidR="00580A6E">
        <w:t xml:space="preserve">nustato </w:t>
      </w:r>
      <w:r w:rsidR="00116DEF">
        <w:t xml:space="preserve">valstybinio </w:t>
      </w:r>
      <w:r w:rsidR="00580A6E">
        <w:t xml:space="preserve">Baltijos jūros </w:t>
      </w:r>
      <w:proofErr w:type="spellStart"/>
      <w:r w:rsidR="00580A6E">
        <w:t>talasologinio</w:t>
      </w:r>
      <w:proofErr w:type="spellEnd"/>
      <w:r w:rsidR="00580A6E">
        <w:t xml:space="preserve"> draustinio (toliau – draustinis) steigimo tikslus, išskirtinę vertę, apsaugos, tvarkymo ir valdymo organizavimo ypatumus. </w:t>
      </w:r>
    </w:p>
    <w:p w:rsidR="00BC4036" w:rsidRPr="00116DEF" w:rsidRDefault="00BC4036" w:rsidP="001345C0">
      <w:pPr>
        <w:ind w:firstLine="567"/>
        <w:jc w:val="both"/>
      </w:pPr>
      <w:r w:rsidRPr="00116DEF">
        <w:rPr>
          <w:szCs w:val="24"/>
          <w:lang w:eastAsia="lt-LT"/>
        </w:rPr>
        <w:t>2. V</w:t>
      </w:r>
      <w:r w:rsidRPr="00116DEF">
        <w:rPr>
          <w:color w:val="000000"/>
        </w:rPr>
        <w:t xml:space="preserve">eiklą draustinyje reglamentuoja </w:t>
      </w:r>
      <w:r w:rsidR="00D73D23" w:rsidRPr="00116DEF">
        <w:rPr>
          <w:color w:val="000000"/>
          <w:szCs w:val="24"/>
        </w:rPr>
        <w:t>Lietuvos Respublikos saugomų teritorijų įstatymas</w:t>
      </w:r>
      <w:r w:rsidR="00D73D23">
        <w:rPr>
          <w:color w:val="000000"/>
          <w:szCs w:val="24"/>
        </w:rPr>
        <w:t>,</w:t>
      </w:r>
      <w:r w:rsidR="00D73D23" w:rsidRPr="00116DEF">
        <w:rPr>
          <w:color w:val="000000"/>
          <w:szCs w:val="24"/>
        </w:rPr>
        <w:t xml:space="preserve"> </w:t>
      </w:r>
      <w:r w:rsidRPr="00116DEF">
        <w:rPr>
          <w:color w:val="000000"/>
          <w:szCs w:val="24"/>
        </w:rPr>
        <w:t xml:space="preserve">Lietuvos Respublikos specialiųjų žemės naudojimo sąlygų įstatymas, </w:t>
      </w:r>
      <w:r w:rsidRPr="00116DEF">
        <w:rPr>
          <w:szCs w:val="24"/>
        </w:rPr>
        <w:t>Lietuvos Respublikos nekilnojamojo kultūros paveldo apsaugos įstatymas,</w:t>
      </w:r>
      <w:r w:rsidRPr="00116DEF">
        <w:rPr>
          <w:color w:val="000000"/>
          <w:szCs w:val="24"/>
        </w:rPr>
        <w:t xml:space="preserve"> šie nuostatai. </w:t>
      </w:r>
    </w:p>
    <w:p w:rsidR="00A22B93" w:rsidRDefault="00767AF1" w:rsidP="001345C0">
      <w:pPr>
        <w:ind w:firstLine="567"/>
        <w:jc w:val="both"/>
        <w:rPr>
          <w:rFonts w:cs="Courier New"/>
          <w:szCs w:val="24"/>
          <w:lang w:eastAsia="lt-LT"/>
        </w:rPr>
      </w:pPr>
      <w:r>
        <w:rPr>
          <w:szCs w:val="24"/>
          <w:lang w:eastAsia="lt-LT"/>
        </w:rPr>
        <w:t>3.</w:t>
      </w:r>
      <w:r w:rsidR="00580A6E">
        <w:rPr>
          <w:szCs w:val="24"/>
          <w:lang w:eastAsia="lt-LT"/>
        </w:rPr>
        <w:t xml:space="preserve"> </w:t>
      </w:r>
      <w:r w:rsidR="00580A6E">
        <w:rPr>
          <w:rFonts w:cs="Courier New"/>
          <w:szCs w:val="24"/>
          <w:lang w:eastAsia="lt-LT"/>
        </w:rPr>
        <w:t xml:space="preserve">Nuostatuose vartojamos sąvokos atitinka </w:t>
      </w:r>
      <w:r w:rsidR="00F66BAA" w:rsidRPr="00116DEF">
        <w:rPr>
          <w:rFonts w:cs="Courier New"/>
          <w:szCs w:val="24"/>
          <w:lang w:eastAsia="lt-LT"/>
        </w:rPr>
        <w:t>S</w:t>
      </w:r>
      <w:r w:rsidR="00580A6E" w:rsidRPr="00116DEF">
        <w:rPr>
          <w:rFonts w:cs="Courier New"/>
          <w:szCs w:val="24"/>
          <w:lang w:eastAsia="lt-LT"/>
        </w:rPr>
        <w:t>augomų</w:t>
      </w:r>
      <w:r w:rsidR="00580A6E">
        <w:rPr>
          <w:rFonts w:cs="Courier New"/>
          <w:szCs w:val="24"/>
          <w:lang w:eastAsia="lt-LT"/>
        </w:rPr>
        <w:t xml:space="preserve"> teritorijų įstatyme, Lietuvos Respublikos teritorijų planavimo įstatyme, Lietuvos Respublikos saugomų gyvūnų, augalų ir grybų rūšių įstatyme, Lietuvos Respublikos laukinės gyvūnijos įstatyme</w:t>
      </w:r>
      <w:r w:rsidR="00D44034">
        <w:rPr>
          <w:rFonts w:cs="Courier New"/>
          <w:szCs w:val="24"/>
          <w:lang w:eastAsia="lt-LT"/>
        </w:rPr>
        <w:t>,</w:t>
      </w:r>
      <w:r w:rsidR="00580A6E">
        <w:rPr>
          <w:rFonts w:cs="Courier New"/>
          <w:szCs w:val="24"/>
          <w:lang w:eastAsia="lt-LT"/>
        </w:rPr>
        <w:t xml:space="preserve"> Lietuv</w:t>
      </w:r>
      <w:r w:rsidR="00C829D7">
        <w:rPr>
          <w:rFonts w:cs="Courier New"/>
          <w:szCs w:val="24"/>
          <w:lang w:eastAsia="lt-LT"/>
        </w:rPr>
        <w:t>os Respublikos vandens įstatyme</w:t>
      </w:r>
      <w:r w:rsidR="00580A6E">
        <w:rPr>
          <w:rFonts w:cs="Courier New"/>
          <w:szCs w:val="24"/>
          <w:lang w:eastAsia="lt-LT"/>
        </w:rPr>
        <w:t xml:space="preserve"> vartojamas sąvokas. </w:t>
      </w:r>
    </w:p>
    <w:p w:rsidR="00A22B93" w:rsidRDefault="00A22B93" w:rsidP="001345C0">
      <w:pPr>
        <w:ind w:firstLine="567"/>
        <w:jc w:val="both"/>
        <w:rPr>
          <w:rFonts w:cs="Courier New"/>
          <w:szCs w:val="24"/>
          <w:lang w:eastAsia="lt-LT"/>
        </w:rPr>
      </w:pPr>
    </w:p>
    <w:p w:rsidR="00A22B93" w:rsidRDefault="00580A6E" w:rsidP="001345C0">
      <w:pPr>
        <w:widowControl w:val="0"/>
        <w:jc w:val="center"/>
        <w:rPr>
          <w:b/>
          <w:bCs/>
        </w:rPr>
      </w:pPr>
      <w:r>
        <w:rPr>
          <w:b/>
          <w:bCs/>
        </w:rPr>
        <w:t>II SKYRUS</w:t>
      </w:r>
    </w:p>
    <w:p w:rsidR="00A22B93" w:rsidRDefault="00580A6E" w:rsidP="001345C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DRAUSTINIO STEIGIMO TIKSLAI IR IŠSKIRTINĖ VERTĖ</w:t>
      </w:r>
    </w:p>
    <w:p w:rsidR="00A22B93" w:rsidRDefault="00A22B93" w:rsidP="001345C0">
      <w:pPr>
        <w:ind w:firstLine="567"/>
        <w:jc w:val="both"/>
        <w:rPr>
          <w:strike/>
          <w:color w:val="000000"/>
        </w:rPr>
      </w:pPr>
    </w:p>
    <w:p w:rsidR="00A22B93" w:rsidRDefault="00767AF1" w:rsidP="001345C0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580A6E">
        <w:rPr>
          <w:szCs w:val="24"/>
          <w:lang w:eastAsia="lt-LT"/>
        </w:rPr>
        <w:t>. Draustinio steigimo tikslai:</w:t>
      </w:r>
    </w:p>
    <w:p w:rsidR="00A22B93" w:rsidRDefault="00767AF1" w:rsidP="001345C0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580A6E">
        <w:rPr>
          <w:szCs w:val="24"/>
          <w:lang w:eastAsia="lt-LT"/>
        </w:rPr>
        <w:t xml:space="preserve">.1. išsaugoti vertingą </w:t>
      </w:r>
      <w:r w:rsidR="00580A6E">
        <w:rPr>
          <w:color w:val="000000"/>
          <w:szCs w:val="24"/>
          <w:lang w:eastAsia="lt-LT"/>
        </w:rPr>
        <w:t>Baltijos jūros</w:t>
      </w:r>
      <w:r w:rsidR="00580A6E">
        <w:rPr>
          <w:szCs w:val="24"/>
          <w:lang w:eastAsia="lt-LT"/>
        </w:rPr>
        <w:t xml:space="preserve"> priekrantės tarp Girulių ir </w:t>
      </w:r>
      <w:proofErr w:type="spellStart"/>
      <w:r w:rsidR="00580A6E">
        <w:rPr>
          <w:szCs w:val="24"/>
          <w:lang w:eastAsia="lt-LT"/>
        </w:rPr>
        <w:t>Manciškių</w:t>
      </w:r>
      <w:proofErr w:type="spellEnd"/>
      <w:r w:rsidR="00580A6E">
        <w:rPr>
          <w:szCs w:val="24"/>
          <w:lang w:eastAsia="lt-LT"/>
        </w:rPr>
        <w:t xml:space="preserve"> ekosistemą, ypač siekiant išlaikyti:</w:t>
      </w:r>
    </w:p>
    <w:p w:rsidR="00A22B93" w:rsidRDefault="00767AF1" w:rsidP="001345C0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580A6E">
        <w:rPr>
          <w:szCs w:val="24"/>
          <w:lang w:eastAsia="lt-LT"/>
        </w:rPr>
        <w:t xml:space="preserve">.1.1. </w:t>
      </w:r>
      <w:proofErr w:type="spellStart"/>
      <w:r w:rsidR="00580A6E">
        <w:rPr>
          <w:szCs w:val="24"/>
          <w:lang w:eastAsia="lt-LT"/>
        </w:rPr>
        <w:t>rudakaklių</w:t>
      </w:r>
      <w:proofErr w:type="spellEnd"/>
      <w:r w:rsidR="00580A6E">
        <w:rPr>
          <w:szCs w:val="24"/>
          <w:lang w:eastAsia="lt-LT"/>
        </w:rPr>
        <w:t xml:space="preserve"> narų (</w:t>
      </w:r>
      <w:proofErr w:type="spellStart"/>
      <w:r w:rsidR="00580A6E">
        <w:rPr>
          <w:i/>
          <w:szCs w:val="24"/>
          <w:lang w:eastAsia="lt-LT"/>
        </w:rPr>
        <w:t>Gavia</w:t>
      </w:r>
      <w:proofErr w:type="spellEnd"/>
      <w:r w:rsidR="00580A6E">
        <w:rPr>
          <w:i/>
          <w:szCs w:val="24"/>
          <w:lang w:eastAsia="lt-LT"/>
        </w:rPr>
        <w:t xml:space="preserve"> </w:t>
      </w:r>
      <w:proofErr w:type="spellStart"/>
      <w:r w:rsidR="00580A6E">
        <w:rPr>
          <w:i/>
          <w:szCs w:val="24"/>
          <w:lang w:eastAsia="lt-LT"/>
        </w:rPr>
        <w:t>stellata</w:t>
      </w:r>
      <w:proofErr w:type="spellEnd"/>
      <w:r w:rsidR="00580A6E">
        <w:rPr>
          <w:szCs w:val="24"/>
          <w:lang w:eastAsia="lt-LT"/>
        </w:rPr>
        <w:t>), sibirinių gagų (</w:t>
      </w:r>
      <w:proofErr w:type="spellStart"/>
      <w:r w:rsidR="00580A6E">
        <w:rPr>
          <w:i/>
          <w:szCs w:val="24"/>
          <w:lang w:eastAsia="lt-LT"/>
        </w:rPr>
        <w:t>Polysticta</w:t>
      </w:r>
      <w:proofErr w:type="spellEnd"/>
      <w:r w:rsidR="00580A6E">
        <w:rPr>
          <w:i/>
          <w:szCs w:val="24"/>
          <w:lang w:eastAsia="lt-LT"/>
        </w:rPr>
        <w:t xml:space="preserve"> </w:t>
      </w:r>
      <w:proofErr w:type="spellStart"/>
      <w:r w:rsidR="00580A6E">
        <w:rPr>
          <w:i/>
          <w:szCs w:val="24"/>
          <w:lang w:eastAsia="lt-LT"/>
        </w:rPr>
        <w:t>stelleri</w:t>
      </w:r>
      <w:proofErr w:type="spellEnd"/>
      <w:r w:rsidR="00580A6E">
        <w:rPr>
          <w:szCs w:val="24"/>
          <w:lang w:eastAsia="lt-LT"/>
        </w:rPr>
        <w:t xml:space="preserve">), </w:t>
      </w:r>
      <w:proofErr w:type="spellStart"/>
      <w:r w:rsidR="00580A6E">
        <w:rPr>
          <w:szCs w:val="24"/>
          <w:lang w:eastAsia="lt-LT"/>
        </w:rPr>
        <w:t>klykuolių</w:t>
      </w:r>
      <w:proofErr w:type="spellEnd"/>
      <w:r w:rsidR="00580A6E">
        <w:rPr>
          <w:szCs w:val="24"/>
          <w:lang w:eastAsia="lt-LT"/>
        </w:rPr>
        <w:t xml:space="preserve"> (</w:t>
      </w:r>
      <w:proofErr w:type="spellStart"/>
      <w:r w:rsidR="00580A6E">
        <w:rPr>
          <w:i/>
          <w:szCs w:val="24"/>
          <w:lang w:eastAsia="lt-LT"/>
        </w:rPr>
        <w:t>Bucephala</w:t>
      </w:r>
      <w:proofErr w:type="spellEnd"/>
      <w:r w:rsidR="00580A6E">
        <w:rPr>
          <w:i/>
          <w:szCs w:val="24"/>
          <w:lang w:eastAsia="lt-LT"/>
        </w:rPr>
        <w:t xml:space="preserve"> </w:t>
      </w:r>
      <w:proofErr w:type="spellStart"/>
      <w:r w:rsidR="00580A6E">
        <w:rPr>
          <w:i/>
          <w:szCs w:val="24"/>
          <w:lang w:eastAsia="lt-LT"/>
        </w:rPr>
        <w:t>clangula</w:t>
      </w:r>
      <w:proofErr w:type="spellEnd"/>
      <w:r w:rsidR="00580A6E">
        <w:rPr>
          <w:szCs w:val="24"/>
          <w:lang w:eastAsia="lt-LT"/>
        </w:rPr>
        <w:t>), didžiųjų dančiasnapių (</w:t>
      </w:r>
      <w:proofErr w:type="spellStart"/>
      <w:r w:rsidR="00580A6E">
        <w:rPr>
          <w:i/>
          <w:szCs w:val="24"/>
          <w:lang w:eastAsia="lt-LT"/>
        </w:rPr>
        <w:t>Mergus</w:t>
      </w:r>
      <w:proofErr w:type="spellEnd"/>
      <w:r w:rsidR="00580A6E">
        <w:rPr>
          <w:i/>
          <w:szCs w:val="24"/>
          <w:lang w:eastAsia="lt-LT"/>
        </w:rPr>
        <w:t xml:space="preserve"> </w:t>
      </w:r>
      <w:proofErr w:type="spellStart"/>
      <w:r w:rsidR="00580A6E">
        <w:rPr>
          <w:i/>
          <w:szCs w:val="24"/>
          <w:lang w:eastAsia="lt-LT"/>
        </w:rPr>
        <w:t>merganser</w:t>
      </w:r>
      <w:proofErr w:type="spellEnd"/>
      <w:r w:rsidR="00580A6E">
        <w:rPr>
          <w:szCs w:val="24"/>
          <w:lang w:eastAsia="lt-LT"/>
        </w:rPr>
        <w:t>) ir mažųjų kirų (</w:t>
      </w:r>
      <w:proofErr w:type="spellStart"/>
      <w:r w:rsidR="00580A6E">
        <w:rPr>
          <w:i/>
          <w:szCs w:val="24"/>
          <w:lang w:eastAsia="lt-LT"/>
        </w:rPr>
        <w:t>Larus</w:t>
      </w:r>
      <w:proofErr w:type="spellEnd"/>
      <w:r w:rsidR="00580A6E">
        <w:rPr>
          <w:i/>
          <w:szCs w:val="24"/>
          <w:lang w:eastAsia="lt-LT"/>
        </w:rPr>
        <w:t xml:space="preserve"> </w:t>
      </w:r>
      <w:proofErr w:type="spellStart"/>
      <w:r w:rsidR="00580A6E">
        <w:rPr>
          <w:i/>
          <w:szCs w:val="24"/>
          <w:lang w:eastAsia="lt-LT"/>
        </w:rPr>
        <w:t>minutus</w:t>
      </w:r>
      <w:proofErr w:type="spellEnd"/>
      <w:r w:rsidR="00580A6E">
        <w:rPr>
          <w:szCs w:val="24"/>
          <w:lang w:eastAsia="lt-LT"/>
        </w:rPr>
        <w:t>) populiacijas jų žiemojimo ir migracinių sankaupų vietoje</w:t>
      </w:r>
      <w:r w:rsidR="004461A7">
        <w:rPr>
          <w:szCs w:val="24"/>
          <w:lang w:eastAsia="lt-LT"/>
        </w:rPr>
        <w:t>,</w:t>
      </w:r>
      <w:r w:rsidR="00580A6E">
        <w:rPr>
          <w:szCs w:val="24"/>
          <w:lang w:eastAsia="lt-LT"/>
        </w:rPr>
        <w:t xml:space="preserve"> užtikrinti palankią jų apsaugos būklę;</w:t>
      </w:r>
    </w:p>
    <w:p w:rsidR="00A22B93" w:rsidRDefault="00767AF1" w:rsidP="001345C0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C12A7F">
        <w:rPr>
          <w:szCs w:val="24"/>
          <w:lang w:eastAsia="lt-LT"/>
        </w:rPr>
        <w:t>.1.2. Europos B</w:t>
      </w:r>
      <w:r w:rsidR="00580A6E">
        <w:rPr>
          <w:szCs w:val="24"/>
          <w:lang w:eastAsia="lt-LT"/>
        </w:rPr>
        <w:t xml:space="preserve">endrijos svarbos natūralios </w:t>
      </w:r>
      <w:r w:rsidR="00580A6E">
        <w:rPr>
          <w:color w:val="000000"/>
          <w:szCs w:val="24"/>
          <w:lang w:eastAsia="lt-LT"/>
        </w:rPr>
        <w:t xml:space="preserve">jūros </w:t>
      </w:r>
      <w:r w:rsidR="00580A6E">
        <w:rPr>
          <w:szCs w:val="24"/>
          <w:lang w:eastAsia="lt-LT"/>
        </w:rPr>
        <w:t>buveinės – 1170 Rifų – plotus ir užtikrinti palankią natūralios buveinės apsaugos būklę;</w:t>
      </w:r>
    </w:p>
    <w:p w:rsidR="00A22B93" w:rsidRDefault="00767AF1" w:rsidP="001345C0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580A6E">
        <w:rPr>
          <w:szCs w:val="24"/>
          <w:lang w:eastAsia="lt-LT"/>
        </w:rPr>
        <w:t xml:space="preserve">.2. </w:t>
      </w:r>
      <w:r w:rsidR="00504D23">
        <w:rPr>
          <w:szCs w:val="24"/>
          <w:lang w:eastAsia="lt-LT"/>
        </w:rPr>
        <w:t xml:space="preserve">sudaryti sąlygas </w:t>
      </w:r>
      <w:r w:rsidR="00580A6E">
        <w:rPr>
          <w:szCs w:val="24"/>
          <w:lang w:eastAsia="lt-LT"/>
        </w:rPr>
        <w:t>saugomų rūšių ir natūralios buvein</w:t>
      </w:r>
      <w:r>
        <w:rPr>
          <w:szCs w:val="24"/>
          <w:lang w:eastAsia="lt-LT"/>
        </w:rPr>
        <w:t>ės, nurodytų nuostatų</w:t>
      </w:r>
      <w:r w:rsidR="00F67E11">
        <w:rPr>
          <w:szCs w:val="24"/>
          <w:lang w:eastAsia="lt-LT"/>
        </w:rPr>
        <w:t xml:space="preserve"> </w:t>
      </w:r>
      <w:r w:rsidR="002A7968">
        <w:rPr>
          <w:szCs w:val="24"/>
          <w:lang w:eastAsia="lt-LT"/>
        </w:rPr>
        <w:t>4.1 papunktyje</w:t>
      </w:r>
      <w:r w:rsidR="00580A6E">
        <w:rPr>
          <w:szCs w:val="24"/>
          <w:lang w:eastAsia="lt-LT"/>
        </w:rPr>
        <w:t xml:space="preserve">, </w:t>
      </w:r>
      <w:proofErr w:type="spellStart"/>
      <w:r w:rsidR="00580A6E">
        <w:rPr>
          <w:szCs w:val="24"/>
          <w:lang w:eastAsia="lt-LT"/>
        </w:rPr>
        <w:t>stebėsen</w:t>
      </w:r>
      <w:r w:rsidR="00504D23">
        <w:rPr>
          <w:szCs w:val="24"/>
          <w:lang w:eastAsia="lt-LT"/>
        </w:rPr>
        <w:t>ai</w:t>
      </w:r>
      <w:proofErr w:type="spellEnd"/>
      <w:r w:rsidR="00580A6E">
        <w:rPr>
          <w:szCs w:val="24"/>
          <w:lang w:eastAsia="lt-LT"/>
        </w:rPr>
        <w:t>, mokslini</w:t>
      </w:r>
      <w:r w:rsidR="00504D23">
        <w:rPr>
          <w:szCs w:val="24"/>
          <w:lang w:eastAsia="lt-LT"/>
        </w:rPr>
        <w:t>ams</w:t>
      </w:r>
      <w:r w:rsidR="00580A6E">
        <w:rPr>
          <w:szCs w:val="24"/>
          <w:lang w:eastAsia="lt-LT"/>
        </w:rPr>
        <w:t xml:space="preserve"> tyrim</w:t>
      </w:r>
      <w:r w:rsidR="00504D23">
        <w:rPr>
          <w:szCs w:val="24"/>
          <w:lang w:eastAsia="lt-LT"/>
        </w:rPr>
        <w:t>am</w:t>
      </w:r>
      <w:r w:rsidR="00580A6E">
        <w:rPr>
          <w:szCs w:val="24"/>
          <w:lang w:eastAsia="lt-LT"/>
        </w:rPr>
        <w:t xml:space="preserve">s, </w:t>
      </w:r>
      <w:r w:rsidR="00E46074">
        <w:rPr>
          <w:szCs w:val="24"/>
          <w:lang w:eastAsia="lt-LT"/>
        </w:rPr>
        <w:t xml:space="preserve">informacijai apie rūšių įvairovę </w:t>
      </w:r>
      <w:r w:rsidR="00580A6E">
        <w:rPr>
          <w:szCs w:val="24"/>
          <w:lang w:eastAsia="lt-LT"/>
        </w:rPr>
        <w:t xml:space="preserve">kaupti; </w:t>
      </w:r>
    </w:p>
    <w:p w:rsidR="00A22B93" w:rsidRDefault="00767AF1" w:rsidP="001345C0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580A6E">
        <w:rPr>
          <w:szCs w:val="24"/>
          <w:lang w:eastAsia="lt-LT"/>
        </w:rPr>
        <w:t>.3. užtikrinti kraštovaizdžio, biologin</w:t>
      </w:r>
      <w:r w:rsidR="00504D23">
        <w:rPr>
          <w:szCs w:val="24"/>
          <w:lang w:eastAsia="lt-LT"/>
        </w:rPr>
        <w:t>ės</w:t>
      </w:r>
      <w:r w:rsidR="00580A6E">
        <w:rPr>
          <w:szCs w:val="24"/>
          <w:lang w:eastAsia="lt-LT"/>
        </w:rPr>
        <w:t xml:space="preserve"> įvairov</w:t>
      </w:r>
      <w:r w:rsidR="00504D23">
        <w:rPr>
          <w:szCs w:val="24"/>
          <w:lang w:eastAsia="lt-LT"/>
        </w:rPr>
        <w:t>ės</w:t>
      </w:r>
      <w:r w:rsidR="00E46074">
        <w:rPr>
          <w:szCs w:val="24"/>
          <w:lang w:eastAsia="lt-LT"/>
        </w:rPr>
        <w:t xml:space="preserve"> apsaugą</w:t>
      </w:r>
      <w:r w:rsidR="00580A6E">
        <w:rPr>
          <w:szCs w:val="24"/>
          <w:lang w:eastAsia="lt-LT"/>
        </w:rPr>
        <w:t xml:space="preserve"> ir ekologinę pusiausvyrą;</w:t>
      </w:r>
    </w:p>
    <w:p w:rsidR="00A22B93" w:rsidRDefault="00767AF1" w:rsidP="001345C0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580A6E">
        <w:rPr>
          <w:szCs w:val="24"/>
          <w:lang w:eastAsia="lt-LT"/>
        </w:rPr>
        <w:t>.</w:t>
      </w:r>
      <w:r w:rsidR="00F67E11">
        <w:rPr>
          <w:szCs w:val="24"/>
          <w:lang w:eastAsia="lt-LT"/>
        </w:rPr>
        <w:t>4</w:t>
      </w:r>
      <w:r w:rsidR="00580A6E">
        <w:rPr>
          <w:szCs w:val="24"/>
          <w:lang w:eastAsia="lt-LT"/>
        </w:rPr>
        <w:t>. propaguoti</w:t>
      </w:r>
      <w:r w:rsidR="00504D23">
        <w:rPr>
          <w:szCs w:val="24"/>
          <w:lang w:eastAsia="lt-LT"/>
        </w:rPr>
        <w:t xml:space="preserve"> gamtos ir kultūros paveldo vertybes</w:t>
      </w:r>
      <w:r w:rsidR="00580A6E">
        <w:rPr>
          <w:szCs w:val="24"/>
          <w:lang w:eastAsia="lt-LT"/>
        </w:rPr>
        <w:t>;</w:t>
      </w:r>
    </w:p>
    <w:p w:rsidR="00A22B93" w:rsidRDefault="00767AF1" w:rsidP="001345C0">
      <w:pPr>
        <w:widowControl w:val="0"/>
        <w:ind w:firstLine="567"/>
        <w:jc w:val="both"/>
      </w:pPr>
      <w:r>
        <w:rPr>
          <w:szCs w:val="24"/>
          <w:lang w:eastAsia="lt-LT"/>
        </w:rPr>
        <w:t>4</w:t>
      </w:r>
      <w:r w:rsidR="00580A6E">
        <w:rPr>
          <w:szCs w:val="24"/>
          <w:lang w:eastAsia="lt-LT"/>
        </w:rPr>
        <w:t>.</w:t>
      </w:r>
      <w:r w:rsidR="00F67E11">
        <w:rPr>
          <w:szCs w:val="24"/>
          <w:lang w:eastAsia="lt-LT"/>
        </w:rPr>
        <w:t>5</w:t>
      </w:r>
      <w:r w:rsidR="00580A6E">
        <w:rPr>
          <w:szCs w:val="24"/>
          <w:lang w:eastAsia="lt-LT"/>
        </w:rPr>
        <w:t xml:space="preserve">. </w:t>
      </w:r>
      <w:r w:rsidR="00580A6E">
        <w:t>sudaryti sąlygas pažintiniam turizmui.</w:t>
      </w:r>
    </w:p>
    <w:p w:rsidR="00A22B93" w:rsidRDefault="00767AF1" w:rsidP="001345C0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580A6E">
        <w:rPr>
          <w:szCs w:val="24"/>
          <w:lang w:eastAsia="lt-LT"/>
        </w:rPr>
        <w:t xml:space="preserve">. Draustinio išskirtinę vertę sudaro nuostatų </w:t>
      </w:r>
      <w:r>
        <w:rPr>
          <w:szCs w:val="24"/>
          <w:lang w:eastAsia="lt-LT"/>
        </w:rPr>
        <w:t>4</w:t>
      </w:r>
      <w:r w:rsidR="00580A6E">
        <w:rPr>
          <w:szCs w:val="24"/>
          <w:lang w:eastAsia="lt-LT"/>
        </w:rPr>
        <w:t>.1</w:t>
      </w:r>
      <w:r w:rsidR="00E44D1D">
        <w:rPr>
          <w:szCs w:val="24"/>
          <w:lang w:eastAsia="lt-LT"/>
        </w:rPr>
        <w:t xml:space="preserve"> papunktyje</w:t>
      </w:r>
      <w:r w:rsidR="00580A6E">
        <w:rPr>
          <w:szCs w:val="24"/>
          <w:lang w:eastAsia="lt-LT"/>
        </w:rPr>
        <w:t xml:space="preserve"> nurodytos gamtos vertybės. </w:t>
      </w:r>
    </w:p>
    <w:p w:rsidR="00A22B93" w:rsidRDefault="00A22B93" w:rsidP="001345C0">
      <w:pPr>
        <w:jc w:val="center"/>
        <w:rPr>
          <w:b/>
          <w:szCs w:val="24"/>
        </w:rPr>
      </w:pPr>
    </w:p>
    <w:p w:rsidR="00A22B93" w:rsidRDefault="00580A6E" w:rsidP="001345C0">
      <w:pPr>
        <w:jc w:val="center"/>
        <w:rPr>
          <w:b/>
          <w:szCs w:val="24"/>
          <w:lang w:val="en-US"/>
        </w:rPr>
      </w:pPr>
      <w:r>
        <w:rPr>
          <w:b/>
          <w:szCs w:val="24"/>
          <w:lang w:val="en-US"/>
        </w:rPr>
        <w:t>III SKYRIUS</w:t>
      </w:r>
    </w:p>
    <w:p w:rsidR="00A22B93" w:rsidRDefault="00580A6E" w:rsidP="001345C0">
      <w:pPr>
        <w:jc w:val="center"/>
        <w:rPr>
          <w:b/>
          <w:szCs w:val="24"/>
          <w:lang w:val="en-US"/>
        </w:rPr>
      </w:pPr>
      <w:r>
        <w:rPr>
          <w:b/>
          <w:szCs w:val="24"/>
          <w:lang w:val="en-US"/>
        </w:rPr>
        <w:t>DRAUSTINIO APSAUGOS, TVARKYMO IR VALDYMO YPATUMAI</w:t>
      </w:r>
    </w:p>
    <w:p w:rsidR="00A22B93" w:rsidRDefault="00A22B93" w:rsidP="001345C0">
      <w:pPr>
        <w:ind w:firstLine="567"/>
        <w:jc w:val="center"/>
        <w:rPr>
          <w:szCs w:val="24"/>
          <w:lang w:eastAsia="lt-LT"/>
        </w:rPr>
      </w:pPr>
    </w:p>
    <w:p w:rsidR="00A22B93" w:rsidRDefault="00767AF1" w:rsidP="001345C0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="00580A6E">
        <w:rPr>
          <w:szCs w:val="24"/>
          <w:lang w:eastAsia="lt-LT"/>
        </w:rPr>
        <w:t xml:space="preserve">. </w:t>
      </w:r>
      <w:r w:rsidR="004461A7">
        <w:rPr>
          <w:szCs w:val="24"/>
          <w:lang w:eastAsia="lt-LT"/>
        </w:rPr>
        <w:t xml:space="preserve">Draustinyje </w:t>
      </w:r>
      <w:r w:rsidR="00580A6E">
        <w:rPr>
          <w:szCs w:val="24"/>
          <w:lang w:eastAsia="lt-LT"/>
        </w:rPr>
        <w:t>vykdoma</w:t>
      </w:r>
      <w:r w:rsidR="001345C0">
        <w:rPr>
          <w:szCs w:val="24"/>
          <w:lang w:eastAsia="lt-LT"/>
        </w:rPr>
        <w:t xml:space="preserve"> </w:t>
      </w:r>
      <w:r w:rsidR="004461A7">
        <w:rPr>
          <w:szCs w:val="24"/>
          <w:lang w:eastAsia="lt-LT"/>
        </w:rPr>
        <w:t>ūkinė ir kita veikla</w:t>
      </w:r>
      <w:r w:rsidR="004461A7" w:rsidDel="004461A7">
        <w:rPr>
          <w:szCs w:val="24"/>
          <w:lang w:eastAsia="lt-LT"/>
        </w:rPr>
        <w:t xml:space="preserve"> </w:t>
      </w:r>
      <w:r w:rsidR="00580A6E">
        <w:rPr>
          <w:szCs w:val="24"/>
          <w:lang w:eastAsia="lt-LT"/>
        </w:rPr>
        <w:t xml:space="preserve">negali bloginti </w:t>
      </w:r>
      <w:r w:rsidR="00B35A99">
        <w:rPr>
          <w:szCs w:val="24"/>
          <w:lang w:eastAsia="lt-LT"/>
        </w:rPr>
        <w:t xml:space="preserve">natūralios buveinės </w:t>
      </w:r>
      <w:r w:rsidR="00580A6E">
        <w:rPr>
          <w:szCs w:val="24"/>
          <w:lang w:eastAsia="lt-LT"/>
        </w:rPr>
        <w:t>ir</w:t>
      </w:r>
      <w:r w:rsidR="00B35A99">
        <w:rPr>
          <w:szCs w:val="24"/>
          <w:lang w:eastAsia="lt-LT"/>
        </w:rPr>
        <w:t xml:space="preserve"> saugomų rūšių</w:t>
      </w:r>
      <w:r w:rsidR="00580A6E">
        <w:rPr>
          <w:szCs w:val="24"/>
          <w:lang w:eastAsia="lt-LT"/>
        </w:rPr>
        <w:t xml:space="preserve">, nurodytų nuostatų </w:t>
      </w:r>
      <w:r w:rsidR="00E44D1D">
        <w:rPr>
          <w:szCs w:val="24"/>
          <w:lang w:eastAsia="lt-LT"/>
        </w:rPr>
        <w:t>4.1</w:t>
      </w:r>
      <w:r w:rsidR="00580A6E">
        <w:rPr>
          <w:szCs w:val="24"/>
          <w:lang w:eastAsia="lt-LT"/>
        </w:rPr>
        <w:t xml:space="preserve"> </w:t>
      </w:r>
      <w:r w:rsidR="00E44D1D">
        <w:rPr>
          <w:szCs w:val="24"/>
          <w:lang w:eastAsia="lt-LT"/>
        </w:rPr>
        <w:t>papunktyje</w:t>
      </w:r>
      <w:r w:rsidR="00580A6E">
        <w:rPr>
          <w:szCs w:val="24"/>
          <w:lang w:eastAsia="lt-LT"/>
        </w:rPr>
        <w:t>, palankios apsaugos būklės.</w:t>
      </w:r>
    </w:p>
    <w:p w:rsidR="00A22B93" w:rsidRPr="00A3394F" w:rsidRDefault="00580A6E" w:rsidP="001345C0">
      <w:pPr>
        <w:ind w:firstLine="567"/>
        <w:jc w:val="both"/>
        <w:rPr>
          <w:szCs w:val="24"/>
          <w:lang w:eastAsia="lt-LT"/>
        </w:rPr>
      </w:pPr>
      <w:r w:rsidRPr="00A3394F">
        <w:rPr>
          <w:szCs w:val="24"/>
          <w:lang w:eastAsia="lt-LT"/>
        </w:rPr>
        <w:t xml:space="preserve">7. Draustinyje skatinama įgyvendinti </w:t>
      </w:r>
      <w:proofErr w:type="spellStart"/>
      <w:r w:rsidRPr="00A3394F">
        <w:rPr>
          <w:szCs w:val="24"/>
          <w:lang w:eastAsia="lt-LT"/>
        </w:rPr>
        <w:t>gamtotvarkos</w:t>
      </w:r>
      <w:proofErr w:type="spellEnd"/>
      <w:r w:rsidRPr="00A3394F">
        <w:rPr>
          <w:szCs w:val="24"/>
          <w:lang w:eastAsia="lt-LT"/>
        </w:rPr>
        <w:t xml:space="preserve"> planuose ir kituose saugomų teritorijų planavimo dokumentuose numatomas priemones, palaikančias saugomų rūšių ir natūralios buveinės, nurodytų nuost</w:t>
      </w:r>
      <w:r w:rsidR="00767AF1" w:rsidRPr="00A3394F">
        <w:rPr>
          <w:szCs w:val="24"/>
          <w:lang w:eastAsia="lt-LT"/>
        </w:rPr>
        <w:t>atų 4.1</w:t>
      </w:r>
      <w:r w:rsidR="00E44D1D">
        <w:rPr>
          <w:szCs w:val="24"/>
          <w:lang w:eastAsia="lt-LT"/>
        </w:rPr>
        <w:t xml:space="preserve"> papunktyje,</w:t>
      </w:r>
      <w:r w:rsidRPr="00A3394F">
        <w:rPr>
          <w:szCs w:val="24"/>
          <w:lang w:eastAsia="lt-LT"/>
        </w:rPr>
        <w:t xml:space="preserve"> palankią apsaugos būklę.</w:t>
      </w:r>
    </w:p>
    <w:p w:rsidR="00A22B93" w:rsidRDefault="00580A6E" w:rsidP="001345C0">
      <w:pPr>
        <w:ind w:firstLine="567"/>
        <w:jc w:val="both"/>
        <w:rPr>
          <w:szCs w:val="24"/>
          <w:lang w:eastAsia="lt-LT"/>
        </w:rPr>
      </w:pPr>
      <w:r w:rsidRPr="00A3394F">
        <w:rPr>
          <w:szCs w:val="24"/>
          <w:lang w:eastAsia="lt-LT"/>
        </w:rPr>
        <w:lastRenderedPageBreak/>
        <w:t>8. Draustinyje gali</w:t>
      </w:r>
      <w:r w:rsidR="004461A7">
        <w:rPr>
          <w:szCs w:val="24"/>
          <w:lang w:eastAsia="lt-LT"/>
        </w:rPr>
        <w:t>ma</w:t>
      </w:r>
      <w:r w:rsidRPr="00A3394F">
        <w:rPr>
          <w:szCs w:val="24"/>
          <w:lang w:eastAsia="lt-LT"/>
        </w:rPr>
        <w:t xml:space="preserve"> </w:t>
      </w:r>
      <w:r w:rsidR="004461A7" w:rsidRPr="00A3394F">
        <w:rPr>
          <w:szCs w:val="24"/>
          <w:lang w:eastAsia="lt-LT"/>
        </w:rPr>
        <w:t>vykd</w:t>
      </w:r>
      <w:r w:rsidR="004461A7">
        <w:rPr>
          <w:szCs w:val="24"/>
          <w:lang w:eastAsia="lt-LT"/>
        </w:rPr>
        <w:t xml:space="preserve">yti </w:t>
      </w:r>
      <w:r w:rsidRPr="00A3394F">
        <w:rPr>
          <w:szCs w:val="24"/>
          <w:lang w:eastAsia="lt-LT"/>
        </w:rPr>
        <w:t xml:space="preserve">povandeninio kultūros paveldo tyrimo ir tvarkymo </w:t>
      </w:r>
      <w:r w:rsidR="004461A7" w:rsidRPr="00A3394F">
        <w:rPr>
          <w:szCs w:val="24"/>
          <w:lang w:eastAsia="lt-LT"/>
        </w:rPr>
        <w:t>darb</w:t>
      </w:r>
      <w:r w:rsidR="004461A7">
        <w:rPr>
          <w:szCs w:val="24"/>
          <w:lang w:eastAsia="lt-LT"/>
        </w:rPr>
        <w:t>us</w:t>
      </w:r>
      <w:r>
        <w:rPr>
          <w:szCs w:val="24"/>
          <w:lang w:eastAsia="lt-LT"/>
        </w:rPr>
        <w:t xml:space="preserve"> nepabloginant saugomų rūšių ir natūrali</w:t>
      </w:r>
      <w:r w:rsidR="00767AF1">
        <w:rPr>
          <w:szCs w:val="24"/>
          <w:lang w:eastAsia="lt-LT"/>
        </w:rPr>
        <w:t>os buveinės, nurodytų nuostatų 4.1</w:t>
      </w:r>
      <w:r>
        <w:rPr>
          <w:szCs w:val="24"/>
          <w:lang w:eastAsia="lt-LT"/>
        </w:rPr>
        <w:t xml:space="preserve"> </w:t>
      </w:r>
      <w:r w:rsidR="00E44D1D">
        <w:rPr>
          <w:szCs w:val="24"/>
          <w:lang w:eastAsia="lt-LT"/>
        </w:rPr>
        <w:t>papunktyje</w:t>
      </w:r>
      <w:r>
        <w:rPr>
          <w:szCs w:val="24"/>
          <w:lang w:eastAsia="lt-LT"/>
        </w:rPr>
        <w:t>, apsaugos būklės.</w:t>
      </w:r>
    </w:p>
    <w:p w:rsidR="00A22B93" w:rsidRDefault="00580A6E" w:rsidP="001345C0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9. Draustinio valdymą, apsaugą ir tvarkymą pagal kompetenciją organizuoja Valstybinė saugomų teritorijų tarnyba prie Aplinkos ministerijos. </w:t>
      </w:r>
    </w:p>
    <w:p w:rsidR="00A22B93" w:rsidRDefault="00580A6E" w:rsidP="001345C0">
      <w:pPr>
        <w:jc w:val="center"/>
        <w:rPr>
          <w:color w:val="000000"/>
        </w:rPr>
      </w:pPr>
      <w:r>
        <w:rPr>
          <w:szCs w:val="24"/>
          <w:lang w:eastAsia="lt-LT"/>
        </w:rPr>
        <w:t>___________________________</w:t>
      </w:r>
    </w:p>
    <w:p w:rsidR="00A22B93" w:rsidRDefault="00A22B93" w:rsidP="001345C0">
      <w:pPr>
        <w:widowControl w:val="0"/>
        <w:rPr>
          <w:snapToGrid w:val="0"/>
        </w:rPr>
      </w:pPr>
    </w:p>
    <w:sectPr w:rsidR="00A22B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B93" w:rsidRDefault="00580A6E">
      <w:r>
        <w:separator/>
      </w:r>
    </w:p>
  </w:endnote>
  <w:endnote w:type="continuationSeparator" w:id="0">
    <w:p w:rsidR="00A22B93" w:rsidRDefault="0058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B93" w:rsidRDefault="00A22B93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B93" w:rsidRDefault="00A22B93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B93" w:rsidRDefault="00A22B93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B93" w:rsidRDefault="00580A6E">
      <w:r>
        <w:separator/>
      </w:r>
    </w:p>
  </w:footnote>
  <w:footnote w:type="continuationSeparator" w:id="0">
    <w:p w:rsidR="00A22B93" w:rsidRDefault="00580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B93" w:rsidRDefault="00580A6E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A22B93" w:rsidRDefault="00A22B93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B93" w:rsidRDefault="00580A6E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377310">
      <w:rPr>
        <w:noProof/>
        <w:lang w:eastAsia="lt-LT"/>
      </w:rPr>
      <w:t>2</w:t>
    </w:r>
    <w:r>
      <w:rPr>
        <w:lang w:eastAsia="lt-LT"/>
      </w:rPr>
      <w:fldChar w:fldCharType="end"/>
    </w:r>
  </w:p>
  <w:p w:rsidR="00A22B93" w:rsidRDefault="00A22B93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B93" w:rsidRDefault="00A22B93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3117"/>
    <w:multiLevelType w:val="hybridMultilevel"/>
    <w:tmpl w:val="8076B332"/>
    <w:lvl w:ilvl="0" w:tplc="66B80A6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84F21BB"/>
    <w:multiLevelType w:val="hybridMultilevel"/>
    <w:tmpl w:val="68FCE2B8"/>
    <w:lvl w:ilvl="0" w:tplc="F18E8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2D"/>
    <w:rsid w:val="000111DC"/>
    <w:rsid w:val="00036F5C"/>
    <w:rsid w:val="000D0050"/>
    <w:rsid w:val="000E361A"/>
    <w:rsid w:val="000F0A1A"/>
    <w:rsid w:val="00116DEF"/>
    <w:rsid w:val="001345C0"/>
    <w:rsid w:val="001C21DB"/>
    <w:rsid w:val="001D2189"/>
    <w:rsid w:val="00212E35"/>
    <w:rsid w:val="00280EC4"/>
    <w:rsid w:val="002A7968"/>
    <w:rsid w:val="002E3B20"/>
    <w:rsid w:val="003073ED"/>
    <w:rsid w:val="00377310"/>
    <w:rsid w:val="004461A7"/>
    <w:rsid w:val="004B372B"/>
    <w:rsid w:val="00504D23"/>
    <w:rsid w:val="00511DDF"/>
    <w:rsid w:val="00525C5B"/>
    <w:rsid w:val="0055496E"/>
    <w:rsid w:val="00580A6E"/>
    <w:rsid w:val="005D2386"/>
    <w:rsid w:val="005D3A15"/>
    <w:rsid w:val="00636677"/>
    <w:rsid w:val="00641A2F"/>
    <w:rsid w:val="00717F22"/>
    <w:rsid w:val="00767AF1"/>
    <w:rsid w:val="007D691A"/>
    <w:rsid w:val="00831DC1"/>
    <w:rsid w:val="00866A38"/>
    <w:rsid w:val="008A6F0D"/>
    <w:rsid w:val="00957E91"/>
    <w:rsid w:val="00A0074B"/>
    <w:rsid w:val="00A22B93"/>
    <w:rsid w:val="00A3394F"/>
    <w:rsid w:val="00A80610"/>
    <w:rsid w:val="00B274BA"/>
    <w:rsid w:val="00B35A99"/>
    <w:rsid w:val="00BC4036"/>
    <w:rsid w:val="00C04A9B"/>
    <w:rsid w:val="00C12A7F"/>
    <w:rsid w:val="00C7548E"/>
    <w:rsid w:val="00C829D7"/>
    <w:rsid w:val="00C86DF0"/>
    <w:rsid w:val="00D056C1"/>
    <w:rsid w:val="00D44034"/>
    <w:rsid w:val="00D73D23"/>
    <w:rsid w:val="00E44D1D"/>
    <w:rsid w:val="00E46074"/>
    <w:rsid w:val="00F45137"/>
    <w:rsid w:val="00F66BAA"/>
    <w:rsid w:val="00F67846"/>
    <w:rsid w:val="00F67E11"/>
    <w:rsid w:val="00F8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character" w:styleId="CommentReference">
    <w:name w:val="annotation reference"/>
    <w:basedOn w:val="DefaultParagraphFont"/>
    <w:rsid w:val="007D69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691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D691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7D6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691A"/>
    <w:rPr>
      <w:b/>
      <w:bCs/>
      <w:sz w:val="20"/>
    </w:rPr>
  </w:style>
  <w:style w:type="paragraph" w:styleId="BalloonText">
    <w:name w:val="Balloon Text"/>
    <w:basedOn w:val="Normal"/>
    <w:link w:val="BalloonTextChar"/>
    <w:rsid w:val="007D6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69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641A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character" w:styleId="CommentReference">
    <w:name w:val="annotation reference"/>
    <w:basedOn w:val="DefaultParagraphFont"/>
    <w:rsid w:val="007D69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691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D691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7D6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691A"/>
    <w:rPr>
      <w:b/>
      <w:bCs/>
      <w:sz w:val="20"/>
    </w:rPr>
  </w:style>
  <w:style w:type="paragraph" w:styleId="BalloonText">
    <w:name w:val="Balloon Text"/>
    <w:basedOn w:val="Normal"/>
    <w:link w:val="BalloonTextChar"/>
    <w:rsid w:val="007D6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69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641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7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Giedrė Šarkutė Stončienė</DisplayName>
        <AccountId>104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E27F3-3EB0-4989-A58A-03035098C25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84327B-B24F-4AB9-B34A-778C43E05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A2E1E-4510-4246-815C-A3D8545A4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1878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2020-11-11T11:23:00Z</dcterms:created>
  <dc:creator>User</dc:creator>
  <cp:lastModifiedBy>Giedrė Šarkutė Stončienė</cp:lastModifiedBy>
  <dcterms:modified xsi:type="dcterms:W3CDTF">2020-12-31T06:39:00Z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