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Look w:val="00A0" w:firstRow="1" w:lastRow="0" w:firstColumn="1" w:lastColumn="0" w:noHBand="0" w:noVBand="0"/>
      </w:tblPr>
      <w:tblGrid>
        <w:gridCol w:w="5113"/>
        <w:gridCol w:w="314"/>
        <w:gridCol w:w="1504"/>
        <w:gridCol w:w="602"/>
        <w:gridCol w:w="2106"/>
      </w:tblGrid>
      <w:tr w:rsidR="006A7C45" w14:paraId="32F1811F" w14:textId="77777777" w:rsidTr="006A7C45">
        <w:trPr>
          <w:cantSplit/>
        </w:trPr>
        <w:tc>
          <w:tcPr>
            <w:tcW w:w="5113" w:type="dxa"/>
            <w:vMerge w:val="restart"/>
          </w:tcPr>
          <w:p w14:paraId="5082583A" w14:textId="77777777" w:rsidR="006A7C45" w:rsidRDefault="006A7C45" w:rsidP="003E2D16">
            <w:pPr>
              <w:framePr w:hSpace="181" w:wrap="around" w:vAnchor="text" w:hAnchor="text" w:xAlign="center" w:y="228"/>
              <w:rPr>
                <w:lang w:val="lt-LT"/>
              </w:rPr>
            </w:pPr>
            <w:r>
              <w:rPr>
                <w:lang w:val="lt-LT"/>
              </w:rPr>
              <w:fldChar w:fldCharType="begin">
                <w:ffData>
                  <w:name w:val="Adresat"/>
                  <w:enabled/>
                  <w:calcOnExit w:val="0"/>
                  <w:textInput/>
                </w:ffData>
              </w:fldChar>
            </w:r>
            <w:bookmarkStart w:id="0" w:name="Adresat"/>
            <w:r>
              <w:rPr>
                <w:lang w:val="lt-LT"/>
              </w:rPr>
              <w:instrText xml:space="preserve"> FORMTEXT </w:instrText>
            </w:r>
            <w:r>
              <w:rPr>
                <w:lang w:val="lt-LT"/>
              </w:rPr>
            </w:r>
            <w:r>
              <w:rPr>
                <w:lang w:val="lt-LT"/>
              </w:rPr>
              <w:fldChar w:fldCharType="separate"/>
            </w:r>
            <w:r w:rsidR="00613765">
              <w:rPr>
                <w:noProof/>
              </w:rPr>
              <w:t xml:space="preserve">Lietuvos Respublikos </w:t>
            </w:r>
            <w:r w:rsidR="003E2D16">
              <w:rPr>
                <w:noProof/>
              </w:rPr>
              <w:t>finansų ministerijai</w:t>
            </w:r>
            <w:r>
              <w:rPr>
                <w:lang w:val="lt-LT"/>
              </w:rPr>
              <w:fldChar w:fldCharType="end"/>
            </w:r>
            <w:bookmarkEnd w:id="0"/>
          </w:p>
        </w:tc>
        <w:bookmarkStart w:id="1" w:name="Text2"/>
        <w:tc>
          <w:tcPr>
            <w:tcW w:w="1818" w:type="dxa"/>
            <w:gridSpan w:val="2"/>
          </w:tcPr>
          <w:p w14:paraId="337F7C9E" w14:textId="76FB7F69" w:rsidR="006A7C45" w:rsidRDefault="00C2416E" w:rsidP="00502A6C">
            <w:pPr>
              <w:framePr w:hSpace="181" w:wrap="around" w:vAnchor="text" w:hAnchor="text" w:xAlign="center" w:y="228"/>
              <w:rPr>
                <w:lang w:val="lt-LT"/>
              </w:rPr>
            </w:pPr>
            <w:r>
              <w:rPr>
                <w:lang w:val="lt-LT"/>
              </w:rPr>
              <w:fldChar w:fldCharType="begin">
                <w:ffData>
                  <w:name w:val="Sdata"/>
                  <w:enabled/>
                  <w:calcOnExit w:val="0"/>
                  <w:textInput>
                    <w:default w:val="2020-"/>
                    <w:maxLength w:val="10"/>
                  </w:textInput>
                </w:ffData>
              </w:fldChar>
            </w:r>
            <w:bookmarkStart w:id="2" w:name="Sdata"/>
            <w:r>
              <w:rPr>
                <w:lang w:val="lt-LT"/>
              </w:rPr>
              <w:instrText xml:space="preserve"> FORMTEXT </w:instrText>
            </w:r>
            <w:r>
              <w:rPr>
                <w:lang w:val="lt-LT"/>
              </w:rPr>
            </w:r>
            <w:r>
              <w:rPr>
                <w:lang w:val="lt-LT"/>
              </w:rPr>
              <w:fldChar w:fldCharType="separate"/>
            </w:r>
            <w:r>
              <w:rPr>
                <w:noProof/>
                <w:lang w:val="lt-LT"/>
              </w:rPr>
              <w:t>202</w:t>
            </w:r>
            <w:r w:rsidR="008018C7">
              <w:rPr>
                <w:noProof/>
                <w:lang w:val="lt-LT"/>
              </w:rPr>
              <w:t>1</w:t>
            </w:r>
            <w:r>
              <w:rPr>
                <w:noProof/>
                <w:lang w:val="lt-LT"/>
              </w:rPr>
              <w:t>-</w:t>
            </w:r>
            <w:r w:rsidR="00613765">
              <w:rPr>
                <w:noProof/>
                <w:lang w:val="lt-LT"/>
              </w:rPr>
              <w:t>0</w:t>
            </w:r>
            <w:r w:rsidR="008018C7">
              <w:rPr>
                <w:noProof/>
                <w:lang w:val="lt-LT"/>
              </w:rPr>
              <w:t>2</w:t>
            </w:r>
            <w:r w:rsidR="00904056">
              <w:rPr>
                <w:noProof/>
                <w:lang w:val="lt-LT"/>
              </w:rPr>
              <w:t>-23</w:t>
            </w:r>
            <w:r>
              <w:rPr>
                <w:lang w:val="lt-LT"/>
              </w:rPr>
              <w:fldChar w:fldCharType="end"/>
            </w:r>
            <w:bookmarkEnd w:id="2"/>
          </w:p>
        </w:tc>
        <w:bookmarkEnd w:id="1"/>
        <w:tc>
          <w:tcPr>
            <w:tcW w:w="602" w:type="dxa"/>
          </w:tcPr>
          <w:p w14:paraId="3CDC812E" w14:textId="77777777" w:rsidR="006A7C45" w:rsidRDefault="006A7C45">
            <w:pPr>
              <w:framePr w:hSpace="181" w:wrap="around" w:vAnchor="text" w:hAnchor="text" w:xAlign="center" w:y="228"/>
              <w:rPr>
                <w:lang w:val="lt-LT"/>
              </w:rPr>
            </w:pPr>
            <w:r>
              <w:rPr>
                <w:lang w:val="lt-LT"/>
              </w:rPr>
              <w:t>Nr.</w:t>
            </w:r>
          </w:p>
        </w:tc>
        <w:tc>
          <w:tcPr>
            <w:tcW w:w="2106" w:type="dxa"/>
          </w:tcPr>
          <w:p w14:paraId="72549BFF" w14:textId="5EAB7EB4" w:rsidR="006A7C45" w:rsidRDefault="006A7C45">
            <w:pPr>
              <w:framePr w:hSpace="181" w:wrap="around" w:vAnchor="text" w:hAnchor="text" w:xAlign="center" w:y="228"/>
              <w:rPr>
                <w:lang w:val="lt-LT"/>
              </w:rPr>
            </w:pPr>
            <w:r>
              <w:rPr>
                <w:lang w:val="lt-LT"/>
              </w:rPr>
              <w:fldChar w:fldCharType="begin">
                <w:ffData>
                  <w:name w:val="Text2"/>
                  <w:enabled/>
                  <w:calcOnExit w:val="0"/>
                  <w:textInput/>
                </w:ffData>
              </w:fldChar>
            </w:r>
            <w:r>
              <w:rPr>
                <w:lang w:val="lt-LT"/>
              </w:rPr>
              <w:instrText xml:space="preserve"> FORMTEXT </w:instrText>
            </w:r>
            <w:r>
              <w:rPr>
                <w:lang w:val="lt-LT"/>
              </w:rPr>
            </w:r>
            <w:r>
              <w:rPr>
                <w:lang w:val="lt-LT"/>
              </w:rPr>
              <w:fldChar w:fldCharType="separate"/>
            </w:r>
            <w:r w:rsidR="00904056">
              <w:rPr>
                <w:noProof/>
              </w:rPr>
              <w:t>B22-384</w:t>
            </w:r>
            <w:r>
              <w:rPr>
                <w:lang w:val="lt-LT"/>
              </w:rPr>
              <w:fldChar w:fldCharType="end"/>
            </w:r>
          </w:p>
        </w:tc>
      </w:tr>
      <w:tr w:rsidR="000705DF" w14:paraId="7B5820EA" w14:textId="77777777" w:rsidTr="006A7C45">
        <w:trPr>
          <w:cantSplit/>
        </w:trPr>
        <w:tc>
          <w:tcPr>
            <w:tcW w:w="5113" w:type="dxa"/>
            <w:vMerge/>
          </w:tcPr>
          <w:p w14:paraId="75F342EC" w14:textId="77777777" w:rsidR="000705DF" w:rsidRDefault="000705DF">
            <w:pPr>
              <w:framePr w:hSpace="181" w:wrap="around" w:vAnchor="text" w:hAnchor="text" w:xAlign="center" w:y="228"/>
              <w:rPr>
                <w:lang w:val="lt-LT"/>
              </w:rPr>
            </w:pPr>
          </w:p>
        </w:tc>
        <w:tc>
          <w:tcPr>
            <w:tcW w:w="314" w:type="dxa"/>
          </w:tcPr>
          <w:p w14:paraId="105B4E93" w14:textId="77777777" w:rsidR="000705DF" w:rsidRDefault="000705DF">
            <w:pPr>
              <w:framePr w:hSpace="181" w:wrap="around" w:vAnchor="text" w:hAnchor="text" w:xAlign="center" w:y="228"/>
              <w:rPr>
                <w:lang w:val="lt-LT"/>
              </w:rPr>
            </w:pPr>
            <w:r>
              <w:rPr>
                <w:lang w:val="lt-LT"/>
              </w:rPr>
              <w:t>Į</w:t>
            </w:r>
          </w:p>
        </w:tc>
        <w:tc>
          <w:tcPr>
            <w:tcW w:w="1504" w:type="dxa"/>
          </w:tcPr>
          <w:p w14:paraId="19E2142D" w14:textId="2DE47F29" w:rsidR="000705DF" w:rsidRDefault="00426418" w:rsidP="003E2D16">
            <w:pPr>
              <w:framePr w:hSpace="181" w:wrap="around" w:vAnchor="text" w:hAnchor="text" w:xAlign="center" w:y="228"/>
              <w:rPr>
                <w:lang w:val="lt-LT"/>
              </w:rPr>
            </w:pPr>
            <w:r>
              <w:rPr>
                <w:lang w:val="lt-LT"/>
              </w:rPr>
              <w:fldChar w:fldCharType="begin">
                <w:ffData>
                  <w:name w:val="Rdata"/>
                  <w:enabled/>
                  <w:calcOnExit w:val="0"/>
                  <w:textInput/>
                </w:ffData>
              </w:fldChar>
            </w:r>
            <w:bookmarkStart w:id="3" w:name="Rdata"/>
            <w:r>
              <w:rPr>
                <w:lang w:val="lt-LT"/>
              </w:rPr>
              <w:instrText xml:space="preserve"> FORMTEXT </w:instrText>
            </w:r>
            <w:r>
              <w:rPr>
                <w:lang w:val="lt-LT"/>
              </w:rPr>
            </w:r>
            <w:r>
              <w:rPr>
                <w:lang w:val="lt-LT"/>
              </w:rPr>
              <w:fldChar w:fldCharType="separate"/>
            </w:r>
            <w:r w:rsidR="008018C7">
              <w:rPr>
                <w:lang w:val="lt-LT"/>
              </w:rPr>
              <w:t> </w:t>
            </w:r>
            <w:r w:rsidR="008018C7">
              <w:rPr>
                <w:lang w:val="lt-LT"/>
              </w:rPr>
              <w:t> </w:t>
            </w:r>
            <w:r w:rsidR="008018C7">
              <w:rPr>
                <w:lang w:val="lt-LT"/>
              </w:rPr>
              <w:t> </w:t>
            </w:r>
            <w:r w:rsidR="008018C7">
              <w:rPr>
                <w:lang w:val="lt-LT"/>
              </w:rPr>
              <w:t> </w:t>
            </w:r>
            <w:r w:rsidR="008018C7">
              <w:rPr>
                <w:lang w:val="lt-LT"/>
              </w:rPr>
              <w:t> </w:t>
            </w:r>
            <w:r>
              <w:rPr>
                <w:lang w:val="lt-LT"/>
              </w:rPr>
              <w:fldChar w:fldCharType="end"/>
            </w:r>
            <w:bookmarkEnd w:id="3"/>
          </w:p>
        </w:tc>
        <w:tc>
          <w:tcPr>
            <w:tcW w:w="602" w:type="dxa"/>
          </w:tcPr>
          <w:p w14:paraId="112CD3B9" w14:textId="77777777" w:rsidR="000705DF" w:rsidRDefault="000705DF">
            <w:pPr>
              <w:framePr w:hSpace="181" w:wrap="around" w:vAnchor="text" w:hAnchor="text" w:xAlign="center" w:y="228"/>
              <w:rPr>
                <w:lang w:val="lt-LT"/>
              </w:rPr>
            </w:pPr>
            <w:r>
              <w:rPr>
                <w:lang w:val="lt-LT"/>
              </w:rPr>
              <w:t>Nr.</w:t>
            </w:r>
          </w:p>
        </w:tc>
        <w:tc>
          <w:tcPr>
            <w:tcW w:w="2106" w:type="dxa"/>
          </w:tcPr>
          <w:p w14:paraId="7FC31DB8" w14:textId="3A420542" w:rsidR="000705DF" w:rsidRDefault="000705DF" w:rsidP="003E2D16">
            <w:pPr>
              <w:framePr w:hSpace="181" w:wrap="around" w:vAnchor="text" w:hAnchor="text" w:xAlign="center" w:y="228"/>
              <w:rPr>
                <w:lang w:val="lt-LT"/>
              </w:rPr>
            </w:pPr>
            <w:r>
              <w:rPr>
                <w:lang w:val="lt-LT"/>
              </w:rPr>
              <w:fldChar w:fldCharType="begin">
                <w:ffData>
                  <w:name w:val="Text2"/>
                  <w:enabled/>
                  <w:calcOnExit w:val="0"/>
                  <w:textInput/>
                </w:ffData>
              </w:fldChar>
            </w:r>
            <w:r>
              <w:rPr>
                <w:lang w:val="lt-LT"/>
              </w:rPr>
              <w:instrText xml:space="preserve"> FORMTEXT </w:instrText>
            </w:r>
            <w:r>
              <w:rPr>
                <w:lang w:val="lt-LT"/>
              </w:rPr>
            </w:r>
            <w:r>
              <w:rPr>
                <w:lang w:val="lt-LT"/>
              </w:rPr>
              <w:fldChar w:fldCharType="separate"/>
            </w:r>
            <w:r w:rsidR="008018C7">
              <w:rPr>
                <w:lang w:val="lt-LT"/>
              </w:rPr>
              <w:t> </w:t>
            </w:r>
            <w:r w:rsidR="008018C7">
              <w:rPr>
                <w:lang w:val="lt-LT"/>
              </w:rPr>
              <w:t> </w:t>
            </w:r>
            <w:r w:rsidR="008018C7">
              <w:rPr>
                <w:lang w:val="lt-LT"/>
              </w:rPr>
              <w:t> </w:t>
            </w:r>
            <w:r w:rsidR="008018C7">
              <w:rPr>
                <w:lang w:val="lt-LT"/>
              </w:rPr>
              <w:t> </w:t>
            </w:r>
            <w:r w:rsidR="008018C7">
              <w:rPr>
                <w:lang w:val="lt-LT"/>
              </w:rPr>
              <w:t> </w:t>
            </w:r>
            <w:r>
              <w:rPr>
                <w:lang w:val="lt-LT"/>
              </w:rPr>
              <w:fldChar w:fldCharType="end"/>
            </w:r>
          </w:p>
        </w:tc>
      </w:tr>
      <w:tr w:rsidR="000705DF" w14:paraId="191664F6" w14:textId="77777777" w:rsidTr="006A7C45">
        <w:tc>
          <w:tcPr>
            <w:tcW w:w="9639" w:type="dxa"/>
            <w:gridSpan w:val="5"/>
          </w:tcPr>
          <w:p w14:paraId="7EF3A19F" w14:textId="77777777" w:rsidR="006A7C45" w:rsidRDefault="006A7C45">
            <w:pPr>
              <w:framePr w:hSpace="181" w:wrap="around" w:vAnchor="text" w:hAnchor="text" w:xAlign="center" w:y="228"/>
              <w:spacing w:before="240"/>
              <w:rPr>
                <w:caps/>
                <w:lang w:val="lt-LT"/>
              </w:rPr>
            </w:pPr>
          </w:p>
          <w:p w14:paraId="638C5143" w14:textId="6ED2F0D9" w:rsidR="000705DF" w:rsidRPr="00CD5D63" w:rsidRDefault="000705DF" w:rsidP="003E2D16">
            <w:pPr>
              <w:framePr w:hSpace="181" w:wrap="around" w:vAnchor="text" w:hAnchor="text" w:xAlign="center" w:y="228"/>
              <w:spacing w:before="240"/>
              <w:rPr>
                <w:b/>
                <w:caps/>
                <w:lang w:val="lt-LT"/>
              </w:rPr>
            </w:pPr>
            <w:r w:rsidRPr="00CD5D63">
              <w:rPr>
                <w:b/>
                <w:caps/>
                <w:lang w:val="lt-LT"/>
              </w:rPr>
              <w:fldChar w:fldCharType="begin">
                <w:ffData>
                  <w:name w:val="Text3"/>
                  <w:enabled/>
                  <w:calcOnExit w:val="0"/>
                  <w:textInput>
                    <w:default w:val="dėl"/>
                  </w:textInput>
                </w:ffData>
              </w:fldChar>
            </w:r>
            <w:bookmarkStart w:id="4" w:name="Text3"/>
            <w:r w:rsidRPr="00CD5D63">
              <w:rPr>
                <w:b/>
                <w:caps/>
                <w:lang w:val="lt-LT"/>
              </w:rPr>
              <w:instrText xml:space="preserve"> FORMTEXT </w:instrText>
            </w:r>
            <w:r w:rsidRPr="00CD5D63">
              <w:rPr>
                <w:b/>
                <w:caps/>
                <w:lang w:val="lt-LT"/>
              </w:rPr>
            </w:r>
            <w:r w:rsidRPr="00CD5D63">
              <w:rPr>
                <w:b/>
                <w:caps/>
                <w:lang w:val="lt-LT"/>
              </w:rPr>
              <w:fldChar w:fldCharType="separate"/>
            </w:r>
            <w:r w:rsidR="008018C7" w:rsidRPr="008018C7">
              <w:rPr>
                <w:b/>
                <w:caps/>
                <w:noProof/>
              </w:rPr>
              <w:t>DĖL IŠLAIDŲ, PATIRTŲ DĖL CENTRINĖS VALDŽIOS SPRENDIMŲ ĮGYVENDINIMO, KOMPENSAVIMO</w:t>
            </w:r>
            <w:r w:rsidRPr="00CD5D63">
              <w:rPr>
                <w:b/>
                <w:caps/>
                <w:lang w:val="lt-LT"/>
              </w:rPr>
              <w:fldChar w:fldCharType="end"/>
            </w:r>
            <w:bookmarkEnd w:id="4"/>
          </w:p>
        </w:tc>
      </w:tr>
    </w:tbl>
    <w:p w14:paraId="0B2C013F" w14:textId="77777777" w:rsidR="000705DF" w:rsidRPr="006A7C45" w:rsidRDefault="000705DF">
      <w:pPr>
        <w:rPr>
          <w:sz w:val="28"/>
          <w:szCs w:val="28"/>
          <w:lang w:val="lt-LT"/>
        </w:rPr>
      </w:pPr>
    </w:p>
    <w:p w14:paraId="32387321" w14:textId="77777777" w:rsidR="000705DF" w:rsidRPr="006A7C45" w:rsidRDefault="000705DF">
      <w:pPr>
        <w:rPr>
          <w:sz w:val="28"/>
          <w:szCs w:val="28"/>
          <w:lang w:val="lt-LT"/>
        </w:rPr>
      </w:pPr>
    </w:p>
    <w:p w14:paraId="3AA57708" w14:textId="77777777" w:rsidR="006A7C45" w:rsidRDefault="006A7C45">
      <w:pPr>
        <w:rPr>
          <w:lang w:val="lt-LT"/>
        </w:rPr>
      </w:pPr>
    </w:p>
    <w:p w14:paraId="78D430AA" w14:textId="77777777" w:rsidR="006A7C45" w:rsidRDefault="006A7C45">
      <w:pPr>
        <w:rPr>
          <w:lang w:val="lt-LT"/>
        </w:rPr>
        <w:sectPr w:rsidR="006A7C45" w:rsidSect="00007259">
          <w:headerReference w:type="even" r:id="rId7"/>
          <w:headerReference w:type="default" r:id="rId8"/>
          <w:headerReference w:type="first" r:id="rId9"/>
          <w:footerReference w:type="first" r:id="rId10"/>
          <w:pgSz w:w="11906" w:h="16838" w:code="9"/>
          <w:pgMar w:top="1134" w:right="567" w:bottom="1134" w:left="1701" w:header="1134" w:footer="340" w:gutter="0"/>
          <w:cols w:space="708"/>
          <w:titlePg/>
          <w:docGrid w:linePitch="360"/>
        </w:sectPr>
      </w:pPr>
    </w:p>
    <w:p w14:paraId="1418044A" w14:textId="3FC7D775" w:rsidR="008018C7" w:rsidRDefault="008018C7" w:rsidP="008018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w:t>
      </w:r>
      <w:r w:rsidRPr="00960CE4">
        <w:rPr>
          <w:rFonts w:ascii="Times New Roman" w:hAnsi="Times New Roman" w:cs="Times New Roman"/>
          <w:sz w:val="24"/>
          <w:szCs w:val="24"/>
        </w:rPr>
        <w:t>adovaujantis Valstybės paramos už žalą, patirtą dėl ekstremaliosios situacijos, teikimo tvarkos aprašu, patvirtintu Lietuvos Respublikos Vyriausybės 2010 m. liepos 21 d. nutarimu Nr. 1107 „Dėl Materialinių išteklių teikimo ir kompensavimo už jų teikimą tvarkos aprašo ir Valstybės paramos už žalą, patirtą dėl ekstremaliosios situacijos, teikimo tvarkos aprašo patvirtinimo“</w:t>
      </w:r>
      <w:r>
        <w:rPr>
          <w:rFonts w:ascii="Times New Roman" w:hAnsi="Times New Roman" w:cs="Times New Roman"/>
          <w:sz w:val="24"/>
          <w:szCs w:val="24"/>
        </w:rPr>
        <w:t>, prašome kompensuoti Molėtų rajono savivaldybės administracijos ir jos pavaldžių įstaigų patirtas išlaidas, susijusias su valstybės lygio ekstremaliosios situacijos dėl COVID-19 plitimo grėsmės likvidavimu ir jos padarinių šalinimu.</w:t>
      </w:r>
    </w:p>
    <w:p w14:paraId="70A17E8A" w14:textId="228659AE" w:rsidR="00900F3B" w:rsidRPr="00900F3B" w:rsidRDefault="00900F3B" w:rsidP="00900F3B">
      <w:pPr>
        <w:spacing w:line="360" w:lineRule="auto"/>
        <w:ind w:firstLine="709"/>
        <w:jc w:val="both"/>
        <w:rPr>
          <w:lang w:val="lt-LT"/>
        </w:rPr>
      </w:pPr>
      <w:r>
        <w:rPr>
          <w:lang w:val="lt-LT"/>
        </w:rPr>
        <w:t>Administracijos direktoriaus 2021 m. vasario 12 d. įsakymu Nr. B6-123 „Dėl Molėtų rajono savivaldybės materialinių išteklių, pateiktų valstybės lygio ekstremaliajai situacijai ir jos padariniams likviduoti, inventorizacijos atlikimo bei kompensuotinos išlaidų, susijusių su materialinių išteklių teikimu, sumos nustatymo komisijos sudarymo ir nuostatų patvirtinimo“pakeitimo“ (pridedama) sudaryta komisija peržiūrėjo administracijos ir biudžetinių įstaigų pateiktus dokumentus bei 2021 m. vasario 22 d. posėdžio metu nustatė kompensuotiną išlaidų sumą- 74877,56 Eur.</w:t>
      </w:r>
    </w:p>
    <w:p w14:paraId="78694819" w14:textId="334FE87F" w:rsidR="008018C7" w:rsidRPr="00E64B41" w:rsidRDefault="008018C7" w:rsidP="00E64B41">
      <w:pPr>
        <w:spacing w:line="360" w:lineRule="auto"/>
        <w:ind w:firstLine="851"/>
        <w:jc w:val="both"/>
        <w:rPr>
          <w:bCs/>
        </w:rPr>
      </w:pPr>
      <w:r w:rsidRPr="00386CDF">
        <w:t xml:space="preserve">PRIDEDAMA. </w:t>
      </w:r>
      <w:r w:rsidR="00E64B41">
        <w:rPr>
          <w:bCs/>
        </w:rPr>
        <w:t>A</w:t>
      </w:r>
      <w:r w:rsidR="00E64B41" w:rsidRPr="000669A0">
        <w:rPr>
          <w:bCs/>
        </w:rPr>
        <w:t>dministracijos ir įstaigų, išlaikomų iš savivaldybės biudžeto, patirt</w:t>
      </w:r>
      <w:r w:rsidR="00EB4623">
        <w:rPr>
          <w:bCs/>
        </w:rPr>
        <w:t>ų</w:t>
      </w:r>
      <w:r w:rsidR="00E64B41" w:rsidRPr="000669A0">
        <w:rPr>
          <w:bCs/>
        </w:rPr>
        <w:t xml:space="preserve"> išlaid</w:t>
      </w:r>
      <w:r w:rsidR="00EB4623">
        <w:rPr>
          <w:bCs/>
        </w:rPr>
        <w:t>ų</w:t>
      </w:r>
      <w:r w:rsidR="00E64B41" w:rsidRPr="000669A0">
        <w:rPr>
          <w:bCs/>
        </w:rPr>
        <w:t>,</w:t>
      </w:r>
      <w:r w:rsidR="00E64B41" w:rsidRPr="000669A0">
        <w:t xml:space="preserve"> </w:t>
      </w:r>
      <w:r w:rsidR="00E64B41" w:rsidRPr="000669A0">
        <w:rPr>
          <w:bCs/>
        </w:rPr>
        <w:t>susijusi</w:t>
      </w:r>
      <w:r w:rsidR="00EB4623">
        <w:rPr>
          <w:bCs/>
        </w:rPr>
        <w:t>ų</w:t>
      </w:r>
      <w:r w:rsidR="00E64B41" w:rsidRPr="000669A0">
        <w:rPr>
          <w:bCs/>
        </w:rPr>
        <w:t xml:space="preserve"> su valstybės lygio ekstremaliosios situacijos dėl koronaviruso (</w:t>
      </w:r>
      <w:r w:rsidR="00E64B41">
        <w:rPr>
          <w:bCs/>
        </w:rPr>
        <w:t>C</w:t>
      </w:r>
      <w:r w:rsidR="00E64B41" w:rsidRPr="000669A0">
        <w:rPr>
          <w:bCs/>
        </w:rPr>
        <w:t>ovid-19) ligos likvidavimu ir jos padarinių šalinimu</w:t>
      </w:r>
      <w:r w:rsidR="00EB4623">
        <w:rPr>
          <w:bCs/>
        </w:rPr>
        <w:t xml:space="preserve"> suvestinė</w:t>
      </w:r>
      <w:r w:rsidR="00E64B41">
        <w:rPr>
          <w:bCs/>
        </w:rPr>
        <w:t xml:space="preserve"> </w:t>
      </w:r>
      <w:r>
        <w:t>ir išlaidas bei jų apmokėjimą pagrindžiantys dokumentai</w:t>
      </w:r>
      <w:r w:rsidR="00EB4623">
        <w:t xml:space="preserve"> (268 lapai)</w:t>
      </w:r>
      <w:r w:rsidRPr="00386CDF">
        <w:t>.</w:t>
      </w:r>
    </w:p>
    <w:p w14:paraId="17891717" w14:textId="77777777" w:rsidR="00B74A6C" w:rsidRPr="00223E56" w:rsidRDefault="00B74A6C" w:rsidP="000C0555">
      <w:pPr>
        <w:spacing w:line="360" w:lineRule="auto"/>
        <w:jc w:val="both"/>
        <w:rPr>
          <w:lang w:val="lt-LT"/>
        </w:rPr>
        <w:sectPr w:rsidR="00B74A6C" w:rsidRPr="00223E56">
          <w:type w:val="continuous"/>
          <w:pgSz w:w="11906" w:h="16838" w:code="9"/>
          <w:pgMar w:top="1134" w:right="567" w:bottom="1134" w:left="1701" w:header="851" w:footer="454" w:gutter="0"/>
          <w:cols w:space="708"/>
          <w:formProt w:val="0"/>
          <w:docGrid w:linePitch="360"/>
        </w:sectPr>
      </w:pPr>
    </w:p>
    <w:tbl>
      <w:tblPr>
        <w:tblpPr w:leftFromText="180" w:rightFromText="180" w:vertAnchor="text" w:horzAnchor="margin" w:tblpY="177"/>
        <w:tblW w:w="9639" w:type="dxa"/>
        <w:tblLayout w:type="fixed"/>
        <w:tblLook w:val="00A0" w:firstRow="1" w:lastRow="0" w:firstColumn="1" w:lastColumn="0" w:noHBand="0" w:noVBand="0"/>
      </w:tblPr>
      <w:tblGrid>
        <w:gridCol w:w="4773"/>
        <w:gridCol w:w="4866"/>
      </w:tblGrid>
      <w:tr w:rsidR="006A7C45" w14:paraId="58D0EBBF" w14:textId="77777777" w:rsidTr="006A7C45">
        <w:tc>
          <w:tcPr>
            <w:tcW w:w="4773" w:type="dxa"/>
          </w:tcPr>
          <w:p w14:paraId="01479238" w14:textId="77777777" w:rsidR="006A7C45" w:rsidRDefault="006A7C45" w:rsidP="006A7C45">
            <w:pPr>
              <w:rPr>
                <w:lang w:val="lt-LT"/>
              </w:rPr>
            </w:pPr>
            <w:r>
              <w:rPr>
                <w:lang w:val="lt-LT"/>
              </w:rPr>
              <w:t>Administracijos direktorius</w:t>
            </w:r>
          </w:p>
        </w:tc>
        <w:tc>
          <w:tcPr>
            <w:tcW w:w="4866" w:type="dxa"/>
          </w:tcPr>
          <w:p w14:paraId="31C11F0C" w14:textId="77777777" w:rsidR="006A7C45" w:rsidRPr="00E31D42" w:rsidRDefault="00813EAF" w:rsidP="006A7C45">
            <w:pPr>
              <w:jc w:val="right"/>
              <w:rPr>
                <w:lang w:val="lt-LT"/>
              </w:rPr>
            </w:pPr>
            <w:r>
              <w:rPr>
                <w:lang w:val="lt-LT"/>
              </w:rPr>
              <w:t>Sigitas Žvinys</w:t>
            </w:r>
          </w:p>
        </w:tc>
      </w:tr>
    </w:tbl>
    <w:p w14:paraId="61F0E24D" w14:textId="77777777" w:rsidR="004603E7" w:rsidRDefault="004603E7" w:rsidP="004603E7">
      <w:pPr>
        <w:rPr>
          <w:lang w:val="lt-LT"/>
        </w:rPr>
        <w:sectPr w:rsidR="004603E7">
          <w:type w:val="continuous"/>
          <w:pgSz w:w="11906" w:h="16838" w:code="9"/>
          <w:pgMar w:top="1134" w:right="567" w:bottom="1134" w:left="1701" w:header="851" w:footer="454" w:gutter="0"/>
          <w:cols w:space="708"/>
          <w:docGrid w:linePitch="360"/>
        </w:sectPr>
      </w:pPr>
    </w:p>
    <w:p w14:paraId="70D456C5" w14:textId="77777777" w:rsidR="00B74A6C" w:rsidRDefault="00B74A6C" w:rsidP="004603E7">
      <w:pPr>
        <w:rPr>
          <w:lang w:val="lt-LT"/>
        </w:rPr>
      </w:pPr>
    </w:p>
    <w:p w14:paraId="53B5F80F" w14:textId="77777777" w:rsidR="0083640D" w:rsidRDefault="0083640D" w:rsidP="004603E7">
      <w:pPr>
        <w:rPr>
          <w:lang w:val="lt-LT"/>
        </w:rPr>
      </w:pPr>
    </w:p>
    <w:p w14:paraId="32C1518F" w14:textId="77777777" w:rsidR="00B74A6C" w:rsidRDefault="00B74A6C" w:rsidP="004603E7">
      <w:pPr>
        <w:rPr>
          <w:lang w:val="lt-LT"/>
        </w:rPr>
        <w:sectPr w:rsidR="00B74A6C">
          <w:type w:val="continuous"/>
          <w:pgSz w:w="11906" w:h="16838" w:code="9"/>
          <w:pgMar w:top="1134" w:right="567" w:bottom="1134" w:left="1701" w:header="851" w:footer="454" w:gutter="0"/>
          <w:cols w:space="708"/>
          <w:formProt w:val="0"/>
          <w:docGrid w:linePitch="360"/>
        </w:sectPr>
      </w:pPr>
    </w:p>
    <w:p w14:paraId="3D62AD5F" w14:textId="77777777" w:rsidR="000705DF" w:rsidRDefault="002F4527">
      <w:pPr>
        <w:rPr>
          <w:lang w:val="lt-LT"/>
        </w:rPr>
      </w:pPr>
      <w:r>
        <w:rPr>
          <w:lang w:val="lt-LT"/>
        </w:rPr>
        <w:fldChar w:fldCharType="begin">
          <w:ffData>
            <w:name w:val="person"/>
            <w:enabled/>
            <w:calcOnExit w:val="0"/>
            <w:exitMacro w:val="Duomen"/>
            <w:ddList>
              <w:listEntry w:val="    "/>
              <w:listEntry w:val="Genė Kulbienė"/>
              <w:listEntry w:val="Gintautas Žiukas"/>
              <w:listEntry w:val="Rimvydas Pranskus"/>
              <w:listEntry w:val="Danutė Kavaliūnienė"/>
              <w:listEntry w:val="Dainius Zaleckas"/>
              <w:listEntry w:val="Miglė Bareikytė"/>
              <w:listEntry w:val="Gediminas Putvinskas"/>
              <w:listEntry w:val="Deimantė Narušienė"/>
              <w:listEntry w:val="Rima Bačiulienė"/>
              <w:listEntry w:val="Rimantas Šavelis"/>
              <w:listEntry w:val="Neringa Tūbienė"/>
              <w:listEntry w:val="Remigijus Tamošiūnas"/>
              <w:listEntry w:val="Asta Toločkienė"/>
              <w:listEntry w:val="Gintautas Matkevičius"/>
              <w:listEntry w:val="Žaneta Saržickienė"/>
              <w:listEntry w:val="Nijolė Stalnionienė"/>
              <w:listEntry w:val="Lilija Krivičienė"/>
              <w:listEntry w:val="Aldona Rusteikienė"/>
              <w:listEntry w:val="Irena Sabaliauskienė"/>
              <w:listEntry w:val="Vaida Miltenienė"/>
              <w:listEntry w:val="Ramunė Vidžiūnienė"/>
              <w:listEntry w:val="Vaclova Voronienė"/>
              <w:listEntry w:val="Nijolė Kimbartienė"/>
              <w:listEntry w:val="Danius Židonis"/>
            </w:ddList>
          </w:ffData>
        </w:fldChar>
      </w:r>
      <w:bookmarkStart w:id="5" w:name="person"/>
      <w:r>
        <w:rPr>
          <w:lang w:val="lt-LT"/>
        </w:rPr>
        <w:instrText xml:space="preserve"> FORMDROPDOWN </w:instrText>
      </w:r>
      <w:r w:rsidR="00904056">
        <w:rPr>
          <w:lang w:val="lt-LT"/>
        </w:rPr>
      </w:r>
      <w:r w:rsidR="00904056">
        <w:rPr>
          <w:lang w:val="lt-LT"/>
        </w:rPr>
        <w:fldChar w:fldCharType="separate"/>
      </w:r>
      <w:r>
        <w:rPr>
          <w:lang w:val="lt-LT"/>
        </w:rPr>
        <w:fldChar w:fldCharType="end"/>
      </w:r>
      <w:bookmarkEnd w:id="5"/>
      <w:r w:rsidR="000705DF">
        <w:rPr>
          <w:lang w:val="lt-LT"/>
        </w:rPr>
        <w:fldChar w:fldCharType="begin">
          <w:ffData>
            <w:name w:val="duomen"/>
            <w:enabled/>
            <w:calcOnExit w:val="0"/>
            <w:entryMacro w:val="Duomen"/>
            <w:textInput/>
          </w:ffData>
        </w:fldChar>
      </w:r>
      <w:bookmarkStart w:id="6" w:name="duomen"/>
      <w:r w:rsidR="000705DF">
        <w:rPr>
          <w:lang w:val="lt-LT"/>
        </w:rPr>
        <w:instrText xml:space="preserve"> FORMTEXT </w:instrText>
      </w:r>
      <w:r w:rsidR="000705DF">
        <w:rPr>
          <w:lang w:val="lt-LT"/>
        </w:rPr>
      </w:r>
      <w:r w:rsidR="000705DF">
        <w:rPr>
          <w:lang w:val="lt-LT"/>
        </w:rPr>
        <w:fldChar w:fldCharType="separate"/>
      </w:r>
      <w:r w:rsidR="00EE4840">
        <w:rPr>
          <w:lang w:val="lt-LT"/>
        </w:rPr>
        <w:t>R.Maigienė, tel. 8 383 54735, el.p. ruta.maigiene</w:t>
      </w:r>
      <w:r w:rsidR="00EE4840">
        <w:rPr>
          <w:lang w:val="en-US"/>
        </w:rPr>
        <w:t>@moletai.lt</w:t>
      </w:r>
      <w:r w:rsidR="000705DF">
        <w:rPr>
          <w:lang w:val="lt-LT"/>
        </w:rPr>
        <w:fldChar w:fldCharType="end"/>
      </w:r>
      <w:bookmarkEnd w:id="6"/>
    </w:p>
    <w:p w14:paraId="0DA1E7DC" w14:textId="77777777" w:rsidR="000705DF" w:rsidRDefault="000705DF">
      <w:pPr>
        <w:rPr>
          <w:lang w:val="lt-LT"/>
        </w:rPr>
        <w:sectPr w:rsidR="000705DF">
          <w:type w:val="continuous"/>
          <w:pgSz w:w="11906" w:h="16838" w:code="9"/>
          <w:pgMar w:top="1134" w:right="567" w:bottom="1134" w:left="1701" w:header="1134" w:footer="454" w:gutter="0"/>
          <w:cols w:space="708"/>
          <w:docGrid w:linePitch="360"/>
        </w:sectPr>
      </w:pPr>
    </w:p>
    <w:p w14:paraId="1748AE4D" w14:textId="77777777" w:rsidR="000705DF" w:rsidRDefault="0083640D" w:rsidP="00194EEA">
      <w:pPr>
        <w:rPr>
          <w:lang w:val="en-US"/>
        </w:rPr>
      </w:pPr>
      <w:r>
        <w:rPr>
          <w:lang w:val="lt-LT"/>
        </w:rPr>
        <w:t xml:space="preserve">    D. Židonis, tel. 8 383 54755, el.p. danius.zidonis</w:t>
      </w:r>
      <w:r>
        <w:rPr>
          <w:lang w:val="en-US"/>
        </w:rPr>
        <w:t>@moletai.lt</w:t>
      </w:r>
      <w:r w:rsidR="00174F1E">
        <w:rPr>
          <w:lang w:val="en-US"/>
        </w:rPr>
        <w:t xml:space="preserve">  </w:t>
      </w:r>
    </w:p>
    <w:p w14:paraId="5A538F78" w14:textId="77777777" w:rsidR="00174F1E" w:rsidRPr="0083640D" w:rsidRDefault="00174F1E" w:rsidP="00194EEA">
      <w:pPr>
        <w:rPr>
          <w:lang w:val="en-US"/>
        </w:rPr>
      </w:pPr>
    </w:p>
    <w:sectPr w:rsidR="00174F1E" w:rsidRPr="0083640D">
      <w:type w:val="continuous"/>
      <w:pgSz w:w="11906" w:h="16838" w:code="9"/>
      <w:pgMar w:top="1134" w:right="567" w:bottom="1134" w:left="1701" w:header="113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6097B" w14:textId="77777777" w:rsidR="00BE7904" w:rsidRDefault="00BE7904">
      <w:r>
        <w:separator/>
      </w:r>
    </w:p>
  </w:endnote>
  <w:endnote w:type="continuationSeparator" w:id="0">
    <w:p w14:paraId="50CFC414" w14:textId="77777777" w:rsidR="00BE7904" w:rsidRDefault="00BE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DCF2B" w14:textId="77777777" w:rsidR="00640D42" w:rsidRPr="002754BA" w:rsidRDefault="00640D42" w:rsidP="00007259">
    <w:pPr>
      <w:spacing w:after="40"/>
      <w:jc w:val="right"/>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FILENAME  \* Lower \p  \* MERGEFORMAT </w:instrText>
    </w:r>
    <w:r>
      <w:rPr>
        <w:rFonts w:ascii="Tahoma" w:hAnsi="Tahoma" w:cs="Tahoma"/>
        <w:sz w:val="16"/>
        <w:szCs w:val="16"/>
      </w:rPr>
      <w:fldChar w:fldCharType="separate"/>
    </w:r>
    <w:r w:rsidR="00BE7904">
      <w:rPr>
        <w:rFonts w:ascii="Tahoma" w:hAnsi="Tahoma" w:cs="Tahoma"/>
        <w:noProof/>
        <w:sz w:val="16"/>
        <w:szCs w:val="16"/>
      </w:rPr>
      <w:t>dokumentas1</w:t>
    </w:r>
    <w:r>
      <w:rPr>
        <w:rFonts w:ascii="Tahoma" w:hAnsi="Tahoma" w:cs="Tahoma"/>
        <w:sz w:val="16"/>
        <w:szCs w:val="16"/>
      </w:rPr>
      <w:fldChar w:fldCharType="end"/>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07"/>
      <w:gridCol w:w="3307"/>
      <w:gridCol w:w="3308"/>
    </w:tblGrid>
    <w:tr w:rsidR="00640D42" w14:paraId="15C430A2" w14:textId="77777777">
      <w:trPr>
        <w:cantSplit/>
        <w:trHeight w:hRule="exact" w:val="773"/>
        <w:jc w:val="center"/>
      </w:trPr>
      <w:tc>
        <w:tcPr>
          <w:tcW w:w="3307" w:type="dxa"/>
          <w:tcBorders>
            <w:top w:val="single" w:sz="8" w:space="0" w:color="000000"/>
            <w:left w:val="nil"/>
            <w:bottom w:val="nil"/>
            <w:right w:val="nil"/>
          </w:tcBorders>
        </w:tcPr>
        <w:p w14:paraId="70916D13" w14:textId="77777777" w:rsidR="00640D42" w:rsidRPr="00B3126B" w:rsidRDefault="00640D42" w:rsidP="006A7C45">
          <w:pPr>
            <w:rPr>
              <w:rFonts w:ascii="Tahoma" w:hAnsi="Tahoma" w:cs="Tahoma"/>
              <w:sz w:val="18"/>
              <w:lang w:val="lt-LT"/>
            </w:rPr>
          </w:pPr>
          <w:r>
            <w:rPr>
              <w:rFonts w:ascii="Tahoma" w:hAnsi="Tahoma" w:cs="Tahoma"/>
              <w:sz w:val="18"/>
              <w:lang w:val="lt-LT"/>
            </w:rPr>
            <w:t>B</w:t>
          </w:r>
          <w:r w:rsidRPr="00B3126B">
            <w:rPr>
              <w:rFonts w:ascii="Tahoma" w:hAnsi="Tahoma" w:cs="Tahoma"/>
              <w:sz w:val="18"/>
              <w:lang w:val="lt-LT"/>
            </w:rPr>
            <w:t>iudžetinė įstaiga</w:t>
          </w:r>
        </w:p>
        <w:p w14:paraId="1612648C" w14:textId="77777777" w:rsidR="00640D42" w:rsidRPr="001D2F01" w:rsidRDefault="00640D42" w:rsidP="006A7C45">
          <w:pPr>
            <w:rPr>
              <w:rFonts w:ascii="Tahoma" w:hAnsi="Tahoma" w:cs="Tahoma"/>
              <w:sz w:val="18"/>
              <w:lang w:val="lt-LT"/>
            </w:rPr>
          </w:pPr>
          <w:r w:rsidRPr="00B3126B">
            <w:rPr>
              <w:rFonts w:ascii="Tahoma" w:hAnsi="Tahoma" w:cs="Tahoma"/>
              <w:sz w:val="18"/>
              <w:lang w:val="lt-LT"/>
            </w:rPr>
            <w:t>Vilniaus g. 44, 33140 Molėtai</w:t>
          </w:r>
        </w:p>
      </w:tc>
      <w:tc>
        <w:tcPr>
          <w:tcW w:w="3307" w:type="dxa"/>
          <w:tcBorders>
            <w:top w:val="single" w:sz="8" w:space="0" w:color="000000"/>
            <w:left w:val="nil"/>
            <w:bottom w:val="nil"/>
            <w:right w:val="nil"/>
          </w:tcBorders>
        </w:tcPr>
        <w:p w14:paraId="5AA7FF09" w14:textId="77777777" w:rsidR="00640D42" w:rsidRPr="00B3126B" w:rsidRDefault="00640D42" w:rsidP="00B3126B">
          <w:pPr>
            <w:ind w:left="680"/>
            <w:rPr>
              <w:rFonts w:ascii="Tahoma" w:hAnsi="Tahoma" w:cs="Tahoma"/>
              <w:sz w:val="16"/>
            </w:rPr>
          </w:pPr>
          <w:r w:rsidRPr="00B3126B">
            <w:rPr>
              <w:rFonts w:ascii="Tahoma" w:hAnsi="Tahoma" w:cs="Tahoma"/>
              <w:sz w:val="16"/>
            </w:rPr>
            <w:t>Tel. (8 383</w:t>
          </w:r>
          <w:proofErr w:type="gramStart"/>
          <w:r w:rsidRPr="00B3126B">
            <w:rPr>
              <w:rFonts w:ascii="Tahoma" w:hAnsi="Tahoma" w:cs="Tahoma"/>
              <w:sz w:val="16"/>
            </w:rPr>
            <w:t xml:space="preserve">) </w:t>
          </w:r>
          <w:r w:rsidR="00F43BF5">
            <w:rPr>
              <w:rFonts w:ascii="Tahoma" w:hAnsi="Tahoma" w:cs="Tahoma"/>
              <w:sz w:val="16"/>
            </w:rPr>
            <w:t xml:space="preserve"> </w:t>
          </w:r>
          <w:r w:rsidRPr="00B3126B">
            <w:rPr>
              <w:rFonts w:ascii="Tahoma" w:hAnsi="Tahoma" w:cs="Tahoma"/>
              <w:sz w:val="16"/>
            </w:rPr>
            <w:t>5</w:t>
          </w:r>
          <w:proofErr w:type="gramEnd"/>
          <w:r w:rsidRPr="00B3126B">
            <w:rPr>
              <w:rFonts w:ascii="Tahoma" w:hAnsi="Tahoma" w:cs="Tahoma"/>
              <w:sz w:val="16"/>
            </w:rPr>
            <w:t xml:space="preserve"> 47 62</w:t>
          </w:r>
        </w:p>
        <w:p w14:paraId="79EFF49A" w14:textId="77777777" w:rsidR="00640D42" w:rsidRPr="00B3126B" w:rsidRDefault="00640D42" w:rsidP="00B3126B">
          <w:pPr>
            <w:ind w:left="680"/>
            <w:rPr>
              <w:rFonts w:ascii="Tahoma" w:hAnsi="Tahoma" w:cs="Tahoma"/>
              <w:sz w:val="16"/>
            </w:rPr>
          </w:pPr>
          <w:r w:rsidRPr="00B3126B">
            <w:rPr>
              <w:rFonts w:ascii="Tahoma" w:hAnsi="Tahoma" w:cs="Tahoma"/>
              <w:sz w:val="16"/>
            </w:rPr>
            <w:t>El. p.</w:t>
          </w:r>
          <w:r w:rsidR="006A7C45">
            <w:rPr>
              <w:rFonts w:ascii="Tahoma" w:hAnsi="Tahoma" w:cs="Tahoma"/>
              <w:sz w:val="16"/>
            </w:rPr>
            <w:t xml:space="preserve"> </w:t>
          </w:r>
          <w:r w:rsidR="00F43BF5">
            <w:rPr>
              <w:rFonts w:ascii="Tahoma" w:hAnsi="Tahoma" w:cs="Tahoma"/>
              <w:sz w:val="16"/>
            </w:rPr>
            <w:t xml:space="preserve"> </w:t>
          </w:r>
          <w:r w:rsidR="006A7C45">
            <w:rPr>
              <w:rFonts w:ascii="Tahoma" w:hAnsi="Tahoma" w:cs="Tahoma"/>
              <w:sz w:val="16"/>
            </w:rPr>
            <w:t>info@moletai.lt</w:t>
          </w:r>
        </w:p>
        <w:p w14:paraId="0587AD36" w14:textId="77777777" w:rsidR="00640D42" w:rsidRPr="008F066D" w:rsidRDefault="00640D42" w:rsidP="00B3126B">
          <w:pPr>
            <w:ind w:left="680"/>
            <w:rPr>
              <w:rFonts w:ascii="Arial" w:hAnsi="Arial"/>
              <w:sz w:val="15"/>
              <w:lang w:val="lt-LT"/>
            </w:rPr>
          </w:pPr>
          <w:r>
            <w:rPr>
              <w:rFonts w:ascii="Tahoma" w:hAnsi="Tahoma" w:cs="Tahoma"/>
              <w:sz w:val="16"/>
            </w:rPr>
            <w:t>http://</w:t>
          </w:r>
          <w:r w:rsidR="001D2F01">
            <w:rPr>
              <w:rFonts w:ascii="Tahoma" w:hAnsi="Tahoma" w:cs="Tahoma"/>
              <w:sz w:val="16"/>
            </w:rPr>
            <w:t>www.</w:t>
          </w:r>
          <w:r w:rsidRPr="00B3126B">
            <w:rPr>
              <w:rFonts w:ascii="Tahoma" w:hAnsi="Tahoma" w:cs="Tahoma"/>
              <w:sz w:val="16"/>
            </w:rPr>
            <w:t>mol</w:t>
          </w:r>
          <w:r>
            <w:rPr>
              <w:rFonts w:ascii="Tahoma" w:hAnsi="Tahoma" w:cs="Tahoma"/>
              <w:sz w:val="16"/>
            </w:rPr>
            <w:t>ė</w:t>
          </w:r>
          <w:r w:rsidRPr="00B3126B">
            <w:rPr>
              <w:rFonts w:ascii="Tahoma" w:hAnsi="Tahoma" w:cs="Tahoma"/>
              <w:sz w:val="16"/>
            </w:rPr>
            <w:t>tai.lt</w:t>
          </w:r>
        </w:p>
      </w:tc>
      <w:tc>
        <w:tcPr>
          <w:tcW w:w="3308" w:type="dxa"/>
          <w:tcBorders>
            <w:top w:val="single" w:sz="8" w:space="0" w:color="000000"/>
            <w:left w:val="nil"/>
            <w:bottom w:val="nil"/>
            <w:right w:val="nil"/>
          </w:tcBorders>
        </w:tcPr>
        <w:p w14:paraId="410CAE6F" w14:textId="77777777" w:rsidR="00640D42" w:rsidRPr="00B3126B" w:rsidRDefault="00640D42" w:rsidP="00242FE7">
          <w:pPr>
            <w:ind w:left="397"/>
            <w:rPr>
              <w:rFonts w:ascii="Tahoma" w:hAnsi="Tahoma" w:cs="Tahoma"/>
              <w:sz w:val="18"/>
              <w:lang w:val="lt-LT"/>
            </w:rPr>
          </w:pPr>
          <w:r w:rsidRPr="00B3126B">
            <w:rPr>
              <w:rFonts w:ascii="Tahoma" w:hAnsi="Tahoma" w:cs="Tahoma"/>
              <w:sz w:val="18"/>
              <w:lang w:val="lt-LT"/>
            </w:rPr>
            <w:t>Duomenys kaupiami ir saugomi Juridinių asmenų registre</w:t>
          </w:r>
        </w:p>
        <w:p w14:paraId="1E8CAC8C" w14:textId="77777777" w:rsidR="00640D42" w:rsidRPr="008F066D" w:rsidRDefault="00640D42" w:rsidP="00242FE7">
          <w:pPr>
            <w:ind w:left="397"/>
            <w:rPr>
              <w:rFonts w:ascii="Arial" w:hAnsi="Arial"/>
              <w:sz w:val="15"/>
              <w:lang w:val="lt-LT"/>
            </w:rPr>
          </w:pPr>
          <w:r w:rsidRPr="00B3126B">
            <w:rPr>
              <w:rFonts w:ascii="Tahoma" w:hAnsi="Tahoma" w:cs="Tahoma"/>
              <w:sz w:val="18"/>
              <w:lang w:val="lt-LT"/>
            </w:rPr>
            <w:t>Kodas 188712799</w:t>
          </w:r>
        </w:p>
      </w:tc>
    </w:tr>
  </w:tbl>
  <w:p w14:paraId="228A6C0E" w14:textId="77777777" w:rsidR="00640D42" w:rsidRDefault="00640D42" w:rsidP="001D2F01">
    <w:pPr>
      <w:pStyle w:val="Por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3E415" w14:textId="77777777" w:rsidR="00BE7904" w:rsidRDefault="00BE7904">
      <w:r>
        <w:separator/>
      </w:r>
    </w:p>
  </w:footnote>
  <w:footnote w:type="continuationSeparator" w:id="0">
    <w:p w14:paraId="294680AF" w14:textId="77777777" w:rsidR="00BE7904" w:rsidRDefault="00BE7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7B5A1" w14:textId="77777777" w:rsidR="00640D42" w:rsidRDefault="00640D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BFD64E" w14:textId="77777777" w:rsidR="00640D42" w:rsidRDefault="00640D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C8E78" w14:textId="77777777" w:rsidR="00640D42" w:rsidRDefault="00640D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50B6">
      <w:rPr>
        <w:rStyle w:val="Puslapionumeris"/>
        <w:noProof/>
      </w:rPr>
      <w:t>3</w:t>
    </w:r>
    <w:r>
      <w:rPr>
        <w:rStyle w:val="Puslapionumeris"/>
      </w:rPr>
      <w:fldChar w:fldCharType="end"/>
    </w:r>
  </w:p>
  <w:p w14:paraId="56D24D3C" w14:textId="77777777" w:rsidR="00640D42" w:rsidRDefault="00640D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4338E" w14:textId="77777777" w:rsidR="00640D42" w:rsidRDefault="00D00BBD">
    <w:pPr>
      <w:pStyle w:val="Antrats"/>
      <w:jc w:val="center"/>
    </w:pPr>
    <w:r>
      <w:rPr>
        <w:noProof/>
        <w:lang w:val="lt-LT" w:eastAsia="lt-LT"/>
      </w:rPr>
      <w:drawing>
        <wp:inline distT="0" distB="0" distL="0" distR="0" wp14:anchorId="050A23E9" wp14:editId="711042C3">
          <wp:extent cx="647700" cy="781050"/>
          <wp:effectExtent l="0" t="0" r="0" b="0"/>
          <wp:docPr id="1" name="Paveikslėlis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14:paraId="7D4A9743" w14:textId="77777777" w:rsidR="00640D42" w:rsidRDefault="00640D42">
    <w:pPr>
      <w:pStyle w:val="Antrats"/>
      <w:spacing w:before="120"/>
      <w:jc w:val="center"/>
      <w:rPr>
        <w:b/>
        <w:sz w:val="28"/>
      </w:rPr>
    </w:pPr>
    <w:r>
      <w:rPr>
        <w:b/>
        <w:sz w:val="28"/>
      </w:rPr>
      <w:t>MOLĖTŲ RAJONO SAVIVALDYBĖS ADMINISTRACIJA</w:t>
    </w:r>
  </w:p>
  <w:p w14:paraId="3199ECE3" w14:textId="77777777" w:rsidR="00640D42" w:rsidRDefault="00640D42">
    <w:pPr>
      <w:pStyle w:val="Antrats"/>
      <w:spacing w:before="120"/>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47"/>
  <w:hyphenationZone w:val="396"/>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04"/>
    <w:rsid w:val="00000DDD"/>
    <w:rsid w:val="00007259"/>
    <w:rsid w:val="00011F8E"/>
    <w:rsid w:val="00012F80"/>
    <w:rsid w:val="00032537"/>
    <w:rsid w:val="000401A6"/>
    <w:rsid w:val="0006536C"/>
    <w:rsid w:val="000705DF"/>
    <w:rsid w:val="000713BD"/>
    <w:rsid w:val="0007794A"/>
    <w:rsid w:val="00077961"/>
    <w:rsid w:val="00083A9B"/>
    <w:rsid w:val="000A25E2"/>
    <w:rsid w:val="000A2DF7"/>
    <w:rsid w:val="000A6436"/>
    <w:rsid w:val="000C0555"/>
    <w:rsid w:val="000C63ED"/>
    <w:rsid w:val="000C7FBD"/>
    <w:rsid w:val="000D0671"/>
    <w:rsid w:val="000D516E"/>
    <w:rsid w:val="000D7F95"/>
    <w:rsid w:val="000E358C"/>
    <w:rsid w:val="000E39A9"/>
    <w:rsid w:val="000E6172"/>
    <w:rsid w:val="000F7BF2"/>
    <w:rsid w:val="001068E9"/>
    <w:rsid w:val="001075E4"/>
    <w:rsid w:val="00120381"/>
    <w:rsid w:val="00132300"/>
    <w:rsid w:val="001367F7"/>
    <w:rsid w:val="001379D0"/>
    <w:rsid w:val="00146CFD"/>
    <w:rsid w:val="001476F6"/>
    <w:rsid w:val="00147DB5"/>
    <w:rsid w:val="00156088"/>
    <w:rsid w:val="001644D8"/>
    <w:rsid w:val="00164B7C"/>
    <w:rsid w:val="001722BC"/>
    <w:rsid w:val="00174F1E"/>
    <w:rsid w:val="001853E9"/>
    <w:rsid w:val="00194EEA"/>
    <w:rsid w:val="001A1346"/>
    <w:rsid w:val="001A2E11"/>
    <w:rsid w:val="001A3930"/>
    <w:rsid w:val="001A5FBE"/>
    <w:rsid w:val="001C40F0"/>
    <w:rsid w:val="001C5F08"/>
    <w:rsid w:val="001D2F01"/>
    <w:rsid w:val="001E04B9"/>
    <w:rsid w:val="00221AA6"/>
    <w:rsid w:val="00223E56"/>
    <w:rsid w:val="002351EF"/>
    <w:rsid w:val="0024149B"/>
    <w:rsid w:val="00242FE7"/>
    <w:rsid w:val="00247252"/>
    <w:rsid w:val="002618F5"/>
    <w:rsid w:val="002754BA"/>
    <w:rsid w:val="00293C0A"/>
    <w:rsid w:val="00294B95"/>
    <w:rsid w:val="002C09B0"/>
    <w:rsid w:val="002D41A8"/>
    <w:rsid w:val="002E1443"/>
    <w:rsid w:val="002F4527"/>
    <w:rsid w:val="00306016"/>
    <w:rsid w:val="00306DB8"/>
    <w:rsid w:val="00311F62"/>
    <w:rsid w:val="003240B5"/>
    <w:rsid w:val="00325FD7"/>
    <w:rsid w:val="003325BC"/>
    <w:rsid w:val="00337CBD"/>
    <w:rsid w:val="003420E6"/>
    <w:rsid w:val="00345C73"/>
    <w:rsid w:val="00352D12"/>
    <w:rsid w:val="003A1A54"/>
    <w:rsid w:val="003B0062"/>
    <w:rsid w:val="003B7CFA"/>
    <w:rsid w:val="003C34F0"/>
    <w:rsid w:val="003D7ED6"/>
    <w:rsid w:val="003E2D16"/>
    <w:rsid w:val="003F4DC1"/>
    <w:rsid w:val="0041068E"/>
    <w:rsid w:val="004106C4"/>
    <w:rsid w:val="00426418"/>
    <w:rsid w:val="00446068"/>
    <w:rsid w:val="00447C70"/>
    <w:rsid w:val="004532DE"/>
    <w:rsid w:val="0045462C"/>
    <w:rsid w:val="004603E7"/>
    <w:rsid w:val="00475843"/>
    <w:rsid w:val="0049592D"/>
    <w:rsid w:val="004B54FC"/>
    <w:rsid w:val="004C7278"/>
    <w:rsid w:val="004E3E0C"/>
    <w:rsid w:val="004F3AC1"/>
    <w:rsid w:val="004F5720"/>
    <w:rsid w:val="00502A6C"/>
    <w:rsid w:val="005070B7"/>
    <w:rsid w:val="00510BC4"/>
    <w:rsid w:val="005114A7"/>
    <w:rsid w:val="00512488"/>
    <w:rsid w:val="00527320"/>
    <w:rsid w:val="005350D6"/>
    <w:rsid w:val="005519B8"/>
    <w:rsid w:val="00564607"/>
    <w:rsid w:val="00570555"/>
    <w:rsid w:val="005731BE"/>
    <w:rsid w:val="005747D7"/>
    <w:rsid w:val="005757FC"/>
    <w:rsid w:val="0058017C"/>
    <w:rsid w:val="00584A88"/>
    <w:rsid w:val="00594AAD"/>
    <w:rsid w:val="00594CF3"/>
    <w:rsid w:val="005A06FD"/>
    <w:rsid w:val="005B32E1"/>
    <w:rsid w:val="005B768A"/>
    <w:rsid w:val="005E4D48"/>
    <w:rsid w:val="0060502A"/>
    <w:rsid w:val="00613765"/>
    <w:rsid w:val="00616743"/>
    <w:rsid w:val="006403C6"/>
    <w:rsid w:val="00640D42"/>
    <w:rsid w:val="00644B97"/>
    <w:rsid w:val="006559DD"/>
    <w:rsid w:val="00662536"/>
    <w:rsid w:val="00662A4A"/>
    <w:rsid w:val="00664787"/>
    <w:rsid w:val="006650B6"/>
    <w:rsid w:val="006670AF"/>
    <w:rsid w:val="00674109"/>
    <w:rsid w:val="00687D3F"/>
    <w:rsid w:val="006945D0"/>
    <w:rsid w:val="006A7C45"/>
    <w:rsid w:val="006A7D47"/>
    <w:rsid w:val="006D11C3"/>
    <w:rsid w:val="006D342C"/>
    <w:rsid w:val="007106B4"/>
    <w:rsid w:val="00711253"/>
    <w:rsid w:val="00713440"/>
    <w:rsid w:val="00726EE9"/>
    <w:rsid w:val="0073218C"/>
    <w:rsid w:val="0073728C"/>
    <w:rsid w:val="00740149"/>
    <w:rsid w:val="0075374F"/>
    <w:rsid w:val="00757AAC"/>
    <w:rsid w:val="007613A7"/>
    <w:rsid w:val="00780223"/>
    <w:rsid w:val="00791AB5"/>
    <w:rsid w:val="007A0D4F"/>
    <w:rsid w:val="007C185E"/>
    <w:rsid w:val="007C7767"/>
    <w:rsid w:val="007C78B1"/>
    <w:rsid w:val="007F1592"/>
    <w:rsid w:val="007F48A0"/>
    <w:rsid w:val="008018C7"/>
    <w:rsid w:val="008125AC"/>
    <w:rsid w:val="00813EAF"/>
    <w:rsid w:val="0081715B"/>
    <w:rsid w:val="00822B36"/>
    <w:rsid w:val="00831BE6"/>
    <w:rsid w:val="00832C48"/>
    <w:rsid w:val="00835CAA"/>
    <w:rsid w:val="0083640D"/>
    <w:rsid w:val="00851D82"/>
    <w:rsid w:val="008564B2"/>
    <w:rsid w:val="00870987"/>
    <w:rsid w:val="00881D24"/>
    <w:rsid w:val="00885555"/>
    <w:rsid w:val="008A7802"/>
    <w:rsid w:val="008C5105"/>
    <w:rsid w:val="008C698F"/>
    <w:rsid w:val="008D7BE8"/>
    <w:rsid w:val="008F066D"/>
    <w:rsid w:val="00900F3B"/>
    <w:rsid w:val="00904056"/>
    <w:rsid w:val="00911FA1"/>
    <w:rsid w:val="009146FB"/>
    <w:rsid w:val="00925E9A"/>
    <w:rsid w:val="00946D27"/>
    <w:rsid w:val="00953A45"/>
    <w:rsid w:val="009551B5"/>
    <w:rsid w:val="00981704"/>
    <w:rsid w:val="009900D0"/>
    <w:rsid w:val="009965CF"/>
    <w:rsid w:val="00996A19"/>
    <w:rsid w:val="00996F48"/>
    <w:rsid w:val="009B4586"/>
    <w:rsid w:val="009C7C02"/>
    <w:rsid w:val="009D0BB0"/>
    <w:rsid w:val="009D1214"/>
    <w:rsid w:val="009D5285"/>
    <w:rsid w:val="00A05CDA"/>
    <w:rsid w:val="00A11DBB"/>
    <w:rsid w:val="00A26732"/>
    <w:rsid w:val="00A4336E"/>
    <w:rsid w:val="00A45E5E"/>
    <w:rsid w:val="00A526D7"/>
    <w:rsid w:val="00A67DBA"/>
    <w:rsid w:val="00A8150D"/>
    <w:rsid w:val="00AA3C8A"/>
    <w:rsid w:val="00AC0603"/>
    <w:rsid w:val="00AD007E"/>
    <w:rsid w:val="00AD1309"/>
    <w:rsid w:val="00AD4024"/>
    <w:rsid w:val="00AF12ED"/>
    <w:rsid w:val="00AF3CAE"/>
    <w:rsid w:val="00AF429E"/>
    <w:rsid w:val="00B16FD0"/>
    <w:rsid w:val="00B21848"/>
    <w:rsid w:val="00B22528"/>
    <w:rsid w:val="00B3126B"/>
    <w:rsid w:val="00B35DD8"/>
    <w:rsid w:val="00B66711"/>
    <w:rsid w:val="00B70A8A"/>
    <w:rsid w:val="00B74A6C"/>
    <w:rsid w:val="00B94E16"/>
    <w:rsid w:val="00BA4933"/>
    <w:rsid w:val="00BE7904"/>
    <w:rsid w:val="00C2236C"/>
    <w:rsid w:val="00C2416E"/>
    <w:rsid w:val="00C46F67"/>
    <w:rsid w:val="00C847A7"/>
    <w:rsid w:val="00C92C59"/>
    <w:rsid w:val="00CA286F"/>
    <w:rsid w:val="00CB791E"/>
    <w:rsid w:val="00CC3A03"/>
    <w:rsid w:val="00CD04EF"/>
    <w:rsid w:val="00CD5D63"/>
    <w:rsid w:val="00CD7A02"/>
    <w:rsid w:val="00CE3A10"/>
    <w:rsid w:val="00CF3CDD"/>
    <w:rsid w:val="00CF6508"/>
    <w:rsid w:val="00D00BBD"/>
    <w:rsid w:val="00D11EEF"/>
    <w:rsid w:val="00D17AA9"/>
    <w:rsid w:val="00D2134C"/>
    <w:rsid w:val="00D30123"/>
    <w:rsid w:val="00D34DEE"/>
    <w:rsid w:val="00D45AF0"/>
    <w:rsid w:val="00D45C9B"/>
    <w:rsid w:val="00D60FE6"/>
    <w:rsid w:val="00D63E15"/>
    <w:rsid w:val="00D66DF7"/>
    <w:rsid w:val="00D83525"/>
    <w:rsid w:val="00D867A4"/>
    <w:rsid w:val="00D95A01"/>
    <w:rsid w:val="00DA1845"/>
    <w:rsid w:val="00DB5690"/>
    <w:rsid w:val="00DB707D"/>
    <w:rsid w:val="00DB7364"/>
    <w:rsid w:val="00DD015A"/>
    <w:rsid w:val="00DD287B"/>
    <w:rsid w:val="00DD5A19"/>
    <w:rsid w:val="00DE1620"/>
    <w:rsid w:val="00DE59A2"/>
    <w:rsid w:val="00DF13EA"/>
    <w:rsid w:val="00DF1ECD"/>
    <w:rsid w:val="00E02970"/>
    <w:rsid w:val="00E31D42"/>
    <w:rsid w:val="00E32162"/>
    <w:rsid w:val="00E33A89"/>
    <w:rsid w:val="00E471F3"/>
    <w:rsid w:val="00E64B41"/>
    <w:rsid w:val="00E650A2"/>
    <w:rsid w:val="00E83D05"/>
    <w:rsid w:val="00EB2190"/>
    <w:rsid w:val="00EB2FF0"/>
    <w:rsid w:val="00EB3B23"/>
    <w:rsid w:val="00EB4623"/>
    <w:rsid w:val="00EC5F41"/>
    <w:rsid w:val="00ED663B"/>
    <w:rsid w:val="00EE1F48"/>
    <w:rsid w:val="00EE4840"/>
    <w:rsid w:val="00EE76E6"/>
    <w:rsid w:val="00F00B97"/>
    <w:rsid w:val="00F07F9F"/>
    <w:rsid w:val="00F15658"/>
    <w:rsid w:val="00F24FEF"/>
    <w:rsid w:val="00F33997"/>
    <w:rsid w:val="00F357BC"/>
    <w:rsid w:val="00F41842"/>
    <w:rsid w:val="00F43BF5"/>
    <w:rsid w:val="00F53ED6"/>
    <w:rsid w:val="00F576DC"/>
    <w:rsid w:val="00F65CED"/>
    <w:rsid w:val="00F66414"/>
    <w:rsid w:val="00F86421"/>
    <w:rsid w:val="00F95A6E"/>
    <w:rsid w:val="00F9712A"/>
    <w:rsid w:val="00FB513D"/>
    <w:rsid w:val="00FE0118"/>
    <w:rsid w:val="00FE3101"/>
    <w:rsid w:val="00FE7442"/>
    <w:rsid w:val="00FE7EA9"/>
    <w:rsid w:val="00FF32AE"/>
    <w:rsid w:val="00FF3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E3CEE14"/>
  <w15:chartTrackingRefBased/>
  <w15:docId w15:val="{8E346951-AFBF-4374-B2F1-C46959B2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character" w:styleId="Hipersaitas">
    <w:name w:val="Hyperlink"/>
    <w:basedOn w:val="Numatytasispastraiposriftas"/>
    <w:uiPriority w:val="99"/>
    <w:rPr>
      <w:color w:val="0000FF"/>
      <w:u w:val="single"/>
    </w:rPr>
  </w:style>
  <w:style w:type="character" w:styleId="Puslapionumeris">
    <w:name w:val="page number"/>
    <w:basedOn w:val="Numatytasispastraiposriftas"/>
  </w:style>
  <w:style w:type="character" w:styleId="Perirtashipersaitas">
    <w:name w:val="FollowedHyperlink"/>
    <w:basedOn w:val="Numatytasispastraiposriftas"/>
    <w:rsid w:val="0049592D"/>
    <w:rPr>
      <w:color w:val="954F72" w:themeColor="followedHyperlink"/>
      <w:u w:val="single"/>
    </w:rPr>
  </w:style>
  <w:style w:type="paragraph" w:styleId="Betarp">
    <w:name w:val="No Spacing"/>
    <w:uiPriority w:val="1"/>
    <w:qFormat/>
    <w:rsid w:val="008018C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357306">
      <w:bodyDiv w:val="1"/>
      <w:marLeft w:val="0"/>
      <w:marRight w:val="0"/>
      <w:marTop w:val="0"/>
      <w:marBottom w:val="0"/>
      <w:divBdr>
        <w:top w:val="none" w:sz="0" w:space="0" w:color="auto"/>
        <w:left w:val="none" w:sz="0" w:space="0" w:color="auto"/>
        <w:bottom w:val="none" w:sz="0" w:space="0" w:color="auto"/>
        <w:right w:val="none" w:sz="0" w:space="0" w:color="auto"/>
      </w:divBdr>
    </w:div>
    <w:div w:id="1497116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riai\blankai\Administracija.do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6681-5B4E-40BF-A9AB-5793AE6D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Administracija.dotm</Template>
  <TotalTime>46</TotalTime>
  <Pages>1</Pages>
  <Words>1238</Words>
  <Characters>706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MolSav</Company>
  <LinksUpToDate>false</LinksUpToDate>
  <CharactersWithSpaces>1941</CharactersWithSpaces>
  <SharedDoc>false</SharedDoc>
  <HLinks>
    <vt:vector size="6" baseType="variant">
      <vt:variant>
        <vt:i4>1835067</vt:i4>
      </vt:variant>
      <vt:variant>
        <vt:i4>8</vt:i4>
      </vt:variant>
      <vt:variant>
        <vt:i4>0</vt:i4>
      </vt:variant>
      <vt:variant>
        <vt:i4>5</vt:i4>
      </vt:variant>
      <vt:variant>
        <vt:lpwstr>mailto:info@moletai.lt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Maigienė Rūta</dc:creator>
  <cp:keywords/>
  <dc:description/>
  <cp:lastModifiedBy>Rūta Maigienė</cp:lastModifiedBy>
  <cp:revision>7</cp:revision>
  <cp:lastPrinted>2001-06-05T13:05:00Z</cp:lastPrinted>
  <dcterms:created xsi:type="dcterms:W3CDTF">2021-02-22T14:54:00Z</dcterms:created>
  <dcterms:modified xsi:type="dcterms:W3CDTF">2021-03-02T12:19:00Z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-1560546026</vt:i4>
  </property>
</Properties>
</file>