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CA73"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1D204D22" w14:textId="77777777" w:rsidR="00676E45" w:rsidRDefault="00676E45">
      <w:pPr>
        <w:jc w:val="center"/>
      </w:pPr>
    </w:p>
    <w:p w14:paraId="7B3BE365" w14:textId="77777777" w:rsidR="00676E45" w:rsidRDefault="000E6336">
      <w:pPr>
        <w:jc w:val="center"/>
      </w:pPr>
      <w:r>
        <w:rPr>
          <w:noProof/>
        </w:rPr>
        <w:drawing>
          <wp:inline distT="0" distB="0" distL="0" distR="0" wp14:anchorId="1BD7E22D" wp14:editId="440C9EA1">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438F95EC" w14:textId="77777777" w:rsidR="00676E45" w:rsidRDefault="00676E45">
      <w:pPr>
        <w:jc w:val="center"/>
        <w:rPr>
          <w:b/>
        </w:rPr>
      </w:pPr>
      <w:r>
        <w:rPr>
          <w:b/>
        </w:rPr>
        <w:t>LIETUVOS RESPUBLIKOS FINANSŲ MINISTERIJA</w:t>
      </w:r>
    </w:p>
    <w:p w14:paraId="76775EDD" w14:textId="77777777" w:rsidR="00676E45" w:rsidRDefault="00676E45">
      <w:pPr>
        <w:jc w:val="center"/>
      </w:pPr>
    </w:p>
    <w:p w14:paraId="5C7F4636" w14:textId="77777777" w:rsidR="00676E45" w:rsidRDefault="00676E45">
      <w:pPr>
        <w:jc w:val="center"/>
      </w:pPr>
    </w:p>
    <w:p w14:paraId="19B55E43" w14:textId="77777777" w:rsidR="00676E45" w:rsidRDefault="00676E45">
      <w:pPr>
        <w:jc w:val="center"/>
      </w:pPr>
    </w:p>
    <w:p w14:paraId="5DEDDF3E"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5211"/>
        <w:gridCol w:w="4536"/>
      </w:tblGrid>
      <w:tr w:rsidR="00676E45" w14:paraId="79D7382F" w14:textId="77777777" w:rsidTr="00B73600">
        <w:tc>
          <w:tcPr>
            <w:tcW w:w="5211" w:type="dxa"/>
          </w:tcPr>
          <w:p w14:paraId="099A427D" w14:textId="77777777" w:rsidR="00A51835" w:rsidRPr="00F63F9F" w:rsidRDefault="00E97FB6" w:rsidP="00F63F9F">
            <w:pPr>
              <w:rPr>
                <w:szCs w:val="24"/>
              </w:rPr>
            </w:pPr>
            <w:permStart w:id="1906132028" w:edGrp="everyone"/>
            <w:r>
              <w:rPr>
                <w:szCs w:val="24"/>
              </w:rPr>
              <w:t xml:space="preserve">Lietuvos Respublikos </w:t>
            </w:r>
            <w:r w:rsidR="00B167DC">
              <w:rPr>
                <w:szCs w:val="24"/>
              </w:rPr>
              <w:t>socialinės apsaugos ir darbo</w:t>
            </w:r>
            <w:r>
              <w:rPr>
                <w:szCs w:val="24"/>
              </w:rPr>
              <w:t xml:space="preserve"> ministerijai</w:t>
            </w:r>
          </w:p>
        </w:tc>
        <w:tc>
          <w:tcPr>
            <w:tcW w:w="4536" w:type="dxa"/>
          </w:tcPr>
          <w:tbl>
            <w:tblPr>
              <w:tblW w:w="0" w:type="auto"/>
              <w:tblLayout w:type="fixed"/>
              <w:tblCellMar>
                <w:left w:w="0" w:type="dxa"/>
                <w:right w:w="0" w:type="dxa"/>
              </w:tblCellMar>
              <w:tblLook w:val="00A0" w:firstRow="1" w:lastRow="0" w:firstColumn="1" w:lastColumn="0" w:noHBand="0" w:noVBand="0"/>
            </w:tblPr>
            <w:tblGrid>
              <w:gridCol w:w="11465"/>
            </w:tblGrid>
            <w:tr w:rsidR="0059055C" w:rsidRPr="0059055C" w14:paraId="4DE1DA50" w14:textId="77777777">
              <w:trPr>
                <w:trHeight w:val="340"/>
              </w:trPr>
              <w:tc>
                <w:tcPr>
                  <w:tcW w:w="11465" w:type="dxa"/>
                </w:tcPr>
                <w:p w14:paraId="7DF57DA3" w14:textId="77777777" w:rsidR="0059055C" w:rsidRPr="0059055C" w:rsidRDefault="00F63F9F">
                  <w:pPr>
                    <w:keepNext/>
                    <w:keepLines/>
                    <w:autoSpaceDE w:val="0"/>
                    <w:autoSpaceDN w:val="0"/>
                    <w:adjustRightInd w:val="0"/>
                    <w:rPr>
                      <w:color w:val="000000"/>
                      <w:szCs w:val="24"/>
                    </w:rPr>
                  </w:pPr>
                  <w:r>
                    <w:rPr>
                      <w:szCs w:val="24"/>
                    </w:rPr>
                    <w:t xml:space="preserve">Į </w:t>
                  </w:r>
                  <w:r w:rsidR="008768A4">
                    <w:rPr>
                      <w:szCs w:val="24"/>
                    </w:rPr>
                    <w:t>2021-06-29</w:t>
                  </w:r>
                  <w:r w:rsidRPr="00B73600">
                    <w:rPr>
                      <w:szCs w:val="24"/>
                    </w:rPr>
                    <w:t xml:space="preserve"> Nr. </w:t>
                  </w:r>
                  <w:r w:rsidR="008768A4" w:rsidRPr="008768A4">
                    <w:rPr>
                      <w:szCs w:val="24"/>
                    </w:rPr>
                    <w:t>(20.3Mr-31)STAP-395</w:t>
                  </w:r>
                </w:p>
              </w:tc>
            </w:tr>
            <w:tr w:rsidR="0059055C" w:rsidRPr="0059055C" w14:paraId="2E984812" w14:textId="77777777">
              <w:trPr>
                <w:trHeight w:val="340"/>
              </w:trPr>
              <w:tc>
                <w:tcPr>
                  <w:tcW w:w="11465" w:type="dxa"/>
                </w:tcPr>
                <w:p w14:paraId="6C8111E4" w14:textId="77777777" w:rsidR="0059055C" w:rsidRPr="0059055C" w:rsidRDefault="0059055C" w:rsidP="000E7083">
                  <w:pPr>
                    <w:keepNext/>
                    <w:keepLines/>
                    <w:autoSpaceDE w:val="0"/>
                    <w:autoSpaceDN w:val="0"/>
                    <w:adjustRightInd w:val="0"/>
                    <w:rPr>
                      <w:color w:val="000000"/>
                      <w:szCs w:val="24"/>
                    </w:rPr>
                  </w:pPr>
                </w:p>
              </w:tc>
            </w:tr>
          </w:tbl>
          <w:p w14:paraId="2311B847" w14:textId="77777777" w:rsidR="00676E45" w:rsidRPr="0059055C" w:rsidRDefault="00676E45" w:rsidP="0059055C">
            <w:pPr>
              <w:rPr>
                <w:szCs w:val="24"/>
              </w:rPr>
            </w:pPr>
          </w:p>
        </w:tc>
      </w:tr>
      <w:tr w:rsidR="00C612D0" w:rsidRPr="00B62CC5" w14:paraId="33312FD5" w14:textId="77777777" w:rsidTr="004D6F0B">
        <w:trPr>
          <w:cantSplit/>
          <w:trHeight w:val="629"/>
        </w:trPr>
        <w:tc>
          <w:tcPr>
            <w:tcW w:w="9747" w:type="dxa"/>
            <w:gridSpan w:val="2"/>
          </w:tcPr>
          <w:p w14:paraId="50934C59" w14:textId="77777777" w:rsidR="00B73600" w:rsidRDefault="00B73600" w:rsidP="000D695F">
            <w:pPr>
              <w:outlineLvl w:val="0"/>
              <w:rPr>
                <w:b/>
                <w:bCs/>
                <w:szCs w:val="24"/>
              </w:rPr>
            </w:pPr>
          </w:p>
          <w:p w14:paraId="3DE4D41D" w14:textId="77777777" w:rsidR="000D695F" w:rsidRPr="00F50DB9" w:rsidRDefault="003E5DC3" w:rsidP="000D695F">
            <w:pPr>
              <w:outlineLvl w:val="0"/>
              <w:rPr>
                <w:b/>
                <w:caps/>
              </w:rPr>
            </w:pPr>
            <w:r w:rsidRPr="003E5DC3">
              <w:rPr>
                <w:b/>
                <w:bCs/>
                <w:szCs w:val="24"/>
              </w:rPr>
              <w:t xml:space="preserve">DĖL </w:t>
            </w:r>
            <w:r w:rsidR="000D695F">
              <w:rPr>
                <w:b/>
                <w:caps/>
              </w:rPr>
              <w:t xml:space="preserve">Lietuvos Respublikos VYRIAUSYBĖS NUTARIMO </w:t>
            </w:r>
            <w:r w:rsidR="000D695F" w:rsidRPr="00F50DB9">
              <w:rPr>
                <w:b/>
                <w:caps/>
              </w:rPr>
              <w:t xml:space="preserve">PROJEKTO </w:t>
            </w:r>
          </w:p>
          <w:p w14:paraId="0EAA37F3" w14:textId="77777777" w:rsidR="00C612D0" w:rsidRPr="00F63F9F" w:rsidRDefault="000D695F" w:rsidP="008768A4">
            <w:pPr>
              <w:jc w:val="both"/>
              <w:rPr>
                <w:szCs w:val="24"/>
              </w:rPr>
            </w:pPr>
            <w:r>
              <w:rPr>
                <w:b/>
                <w:szCs w:val="24"/>
              </w:rPr>
              <w:t>(</w:t>
            </w:r>
            <w:r w:rsidR="008768A4">
              <w:rPr>
                <w:b/>
                <w:szCs w:val="24"/>
              </w:rPr>
              <w:t xml:space="preserve">NEĮGALIESIEMS TINKAMOS APLINKOS VISOSE GYVENIMO SRITYSE </w:t>
            </w:r>
            <w:r w:rsidR="002361D2">
              <w:rPr>
                <w:b/>
                <w:bCs/>
                <w:szCs w:val="24"/>
              </w:rPr>
              <w:t>PLĖTROS PROGRAMOS PROJEKTO</w:t>
            </w:r>
            <w:r>
              <w:rPr>
                <w:b/>
                <w:bCs/>
                <w:szCs w:val="24"/>
              </w:rPr>
              <w:t>)</w:t>
            </w:r>
          </w:p>
        </w:tc>
      </w:tr>
    </w:tbl>
    <w:p w14:paraId="0104CDF5" w14:textId="77777777" w:rsidR="00676E45" w:rsidRDefault="00676E45">
      <w:pPr>
        <w:jc w:val="center"/>
      </w:pPr>
    </w:p>
    <w:p w14:paraId="305DDFBC" w14:textId="77777777" w:rsidR="00B73600" w:rsidRDefault="00B73600" w:rsidP="00B73600">
      <w:pPr>
        <w:autoSpaceDE w:val="0"/>
        <w:autoSpaceDN w:val="0"/>
        <w:adjustRightInd w:val="0"/>
        <w:ind w:firstLine="709"/>
        <w:jc w:val="both"/>
      </w:pPr>
    </w:p>
    <w:p w14:paraId="1C5CFDD3" w14:textId="77777777" w:rsidR="00EF5DA5" w:rsidRDefault="000D695F" w:rsidP="00B73600">
      <w:pPr>
        <w:autoSpaceDE w:val="0"/>
        <w:autoSpaceDN w:val="0"/>
        <w:adjustRightInd w:val="0"/>
        <w:ind w:firstLine="709"/>
        <w:jc w:val="both"/>
        <w:rPr>
          <w:color w:val="000000" w:themeColor="text1"/>
          <w:szCs w:val="24"/>
        </w:rPr>
      </w:pPr>
      <w:r w:rsidRPr="00835915">
        <w:rPr>
          <w:color w:val="000000" w:themeColor="text1"/>
        </w:rPr>
        <w:t xml:space="preserve">Finansų ministerija susipažino su </w:t>
      </w:r>
      <w:r w:rsidRPr="00835915">
        <w:rPr>
          <w:color w:val="000000" w:themeColor="text1"/>
          <w:szCs w:val="24"/>
        </w:rPr>
        <w:t xml:space="preserve">Socialinės apsaugos ir darbo ministerijos (toliau – SADM) pateiktu derinti Vyriausybės nutarimo </w:t>
      </w:r>
      <w:r w:rsidR="008768A4" w:rsidRPr="008768A4">
        <w:rPr>
          <w:color w:val="000000" w:themeColor="text1"/>
          <w:szCs w:val="24"/>
        </w:rPr>
        <w:t>„Dėl 2021–2030 m. plėtros programos valdytojo Lietuvos Respublikos socialinės apsaugos ir darbo ministerijos neįgaliesiems tinkamos aplinkos visose gyvenimo srityse plėtros programos patvirtinimo“ projekt</w:t>
      </w:r>
      <w:r w:rsidR="008768A4">
        <w:rPr>
          <w:color w:val="000000" w:themeColor="text1"/>
          <w:szCs w:val="24"/>
        </w:rPr>
        <w:t>u</w:t>
      </w:r>
      <w:r w:rsidR="008768A4" w:rsidRPr="008768A4">
        <w:rPr>
          <w:color w:val="000000" w:themeColor="text1"/>
          <w:szCs w:val="24"/>
        </w:rPr>
        <w:t xml:space="preserve"> </w:t>
      </w:r>
      <w:r w:rsidR="009D5828">
        <w:rPr>
          <w:color w:val="000000" w:themeColor="text1"/>
          <w:szCs w:val="24"/>
        </w:rPr>
        <w:t>(toliau – Nutarimo projektas)</w:t>
      </w:r>
      <w:r w:rsidR="009D5828" w:rsidRPr="009D5828">
        <w:rPr>
          <w:color w:val="000000" w:themeColor="text1"/>
          <w:szCs w:val="24"/>
        </w:rPr>
        <w:t xml:space="preserve"> </w:t>
      </w:r>
      <w:r w:rsidRPr="00835915">
        <w:rPr>
          <w:color w:val="000000" w:themeColor="text1"/>
          <w:szCs w:val="24"/>
        </w:rPr>
        <w:t>ir jam pritaria</w:t>
      </w:r>
      <w:r w:rsidR="00062D77">
        <w:rPr>
          <w:color w:val="000000" w:themeColor="text1"/>
          <w:szCs w:val="24"/>
        </w:rPr>
        <w:t>.</w:t>
      </w:r>
      <w:r w:rsidR="00B73600" w:rsidRPr="00835915">
        <w:rPr>
          <w:color w:val="000000" w:themeColor="text1"/>
          <w:szCs w:val="24"/>
        </w:rPr>
        <w:t xml:space="preserve"> </w:t>
      </w:r>
    </w:p>
    <w:p w14:paraId="3682546B" w14:textId="77777777" w:rsidR="008768A4" w:rsidRDefault="00062D77" w:rsidP="00062D77">
      <w:pPr>
        <w:autoSpaceDE w:val="0"/>
        <w:autoSpaceDN w:val="0"/>
        <w:adjustRightInd w:val="0"/>
        <w:ind w:firstLine="709"/>
        <w:jc w:val="both"/>
        <w:rPr>
          <w:color w:val="000000" w:themeColor="text1"/>
          <w:szCs w:val="24"/>
        </w:rPr>
      </w:pPr>
      <w:r w:rsidRPr="00062D77">
        <w:rPr>
          <w:color w:val="000000" w:themeColor="text1"/>
          <w:szCs w:val="24"/>
        </w:rPr>
        <w:t xml:space="preserve">Atkreipiame dėmesį, kad </w:t>
      </w:r>
      <w:r w:rsidRPr="00835915">
        <w:rPr>
          <w:color w:val="000000" w:themeColor="text1"/>
          <w:szCs w:val="24"/>
        </w:rPr>
        <w:t xml:space="preserve">2021–2030 m. </w:t>
      </w:r>
      <w:r w:rsidRPr="00835915">
        <w:rPr>
          <w:bCs/>
          <w:color w:val="000000" w:themeColor="text1"/>
          <w:szCs w:val="24"/>
        </w:rPr>
        <w:t>plėtros programos valdytojo</w:t>
      </w:r>
      <w:r w:rsidRPr="00835915">
        <w:rPr>
          <w:bCs/>
          <w:color w:val="000000" w:themeColor="text1"/>
        </w:rPr>
        <w:t xml:space="preserve"> </w:t>
      </w:r>
      <w:r w:rsidRPr="00835915">
        <w:rPr>
          <w:color w:val="000000" w:themeColor="text1"/>
          <w:szCs w:val="24"/>
        </w:rPr>
        <w:t xml:space="preserve">Lietuvos Respublikos socialinės apsaugos ir darbo ministerijos </w:t>
      </w:r>
      <w:r w:rsidRPr="008768A4">
        <w:rPr>
          <w:color w:val="000000" w:themeColor="text1"/>
          <w:szCs w:val="24"/>
        </w:rPr>
        <w:t xml:space="preserve">neįgaliesiems tinkamos aplinkos visose gyvenimo srityse </w:t>
      </w:r>
      <w:r w:rsidRPr="00835915">
        <w:rPr>
          <w:color w:val="000000" w:themeColor="text1"/>
          <w:szCs w:val="24"/>
        </w:rPr>
        <w:t xml:space="preserve">plėtros programos </w:t>
      </w:r>
      <w:r>
        <w:rPr>
          <w:color w:val="000000" w:themeColor="text1"/>
        </w:rPr>
        <w:t>projekte</w:t>
      </w:r>
      <w:r w:rsidRPr="00835915">
        <w:rPr>
          <w:color w:val="000000" w:themeColor="text1"/>
        </w:rPr>
        <w:t xml:space="preserve"> (toliau – PP projektas)</w:t>
      </w:r>
      <w:r>
        <w:rPr>
          <w:color w:val="000000" w:themeColor="text1"/>
          <w:szCs w:val="24"/>
        </w:rPr>
        <w:t xml:space="preserve"> nurodytai</w:t>
      </w:r>
      <w:r w:rsidRPr="00EF5DA5">
        <w:rPr>
          <w:color w:val="000000" w:themeColor="text1"/>
          <w:szCs w:val="24"/>
        </w:rPr>
        <w:t xml:space="preserve"> </w:t>
      </w:r>
      <w:r w:rsidRPr="00062D77">
        <w:rPr>
          <w:color w:val="000000" w:themeColor="text1"/>
          <w:szCs w:val="24"/>
        </w:rPr>
        <w:t xml:space="preserve">priemonei </w:t>
      </w:r>
      <w:r w:rsidRPr="00062D77">
        <w:rPr>
          <w:i/>
          <w:color w:val="000000" w:themeColor="text1"/>
          <w:szCs w:val="24"/>
        </w:rPr>
        <w:t>Užtikrinti paslaugų ir prekių pritaikymą neįgaliųjų poreikiams</w:t>
      </w:r>
      <w:r w:rsidRPr="00062D77">
        <w:rPr>
          <w:color w:val="000000" w:themeColor="text1"/>
          <w:szCs w:val="24"/>
        </w:rPr>
        <w:t xml:space="preserve"> nustatytiems rezultato rodikliams </w:t>
      </w:r>
      <w:r w:rsidRPr="00062D77">
        <w:rPr>
          <w:i/>
          <w:color w:val="000000" w:themeColor="text1"/>
          <w:szCs w:val="24"/>
        </w:rPr>
        <w:t>Vartotojų su negalia pasitenkinimo prekėmis ir paslaugomis lygmuo (procentais)</w:t>
      </w:r>
      <w:r w:rsidRPr="00062D77">
        <w:rPr>
          <w:color w:val="000000" w:themeColor="text1"/>
          <w:szCs w:val="24"/>
        </w:rPr>
        <w:t xml:space="preserve"> ir </w:t>
      </w:r>
      <w:r w:rsidRPr="00062D77">
        <w:rPr>
          <w:i/>
          <w:color w:val="000000" w:themeColor="text1"/>
          <w:szCs w:val="24"/>
        </w:rPr>
        <w:t>Gamintojų nuostatų (ketinimų) gaminti prieinamas prekes ir teikti paslaugas lygmuo (procentais)</w:t>
      </w:r>
      <w:r w:rsidRPr="00062D77">
        <w:rPr>
          <w:color w:val="000000" w:themeColor="text1"/>
          <w:szCs w:val="24"/>
        </w:rPr>
        <w:t xml:space="preserve"> būtina nurodyti pradinės reikšmės nustatymo </w:t>
      </w:r>
      <w:r w:rsidR="00FE7240">
        <w:rPr>
          <w:color w:val="000000" w:themeColor="text1"/>
          <w:szCs w:val="24"/>
        </w:rPr>
        <w:t>metus.</w:t>
      </w:r>
    </w:p>
    <w:p w14:paraId="40ED5703" w14:textId="77777777" w:rsidR="00F45B28" w:rsidRPr="0023669D" w:rsidRDefault="00FB7B93" w:rsidP="00F45B28">
      <w:pPr>
        <w:pStyle w:val="Sraopastraipa"/>
        <w:tabs>
          <w:tab w:val="left" w:pos="993"/>
        </w:tabs>
        <w:ind w:left="0" w:firstLine="709"/>
        <w:jc w:val="both"/>
        <w:rPr>
          <w:szCs w:val="24"/>
        </w:rPr>
      </w:pPr>
      <w:r>
        <w:rPr>
          <w:szCs w:val="24"/>
        </w:rPr>
        <w:t>Pažymime</w:t>
      </w:r>
      <w:r w:rsidR="00F45B28" w:rsidRPr="0023669D">
        <w:rPr>
          <w:szCs w:val="24"/>
        </w:rPr>
        <w:t xml:space="preserve">, kad vadovaujantis </w:t>
      </w:r>
      <w:r w:rsidR="00FB1835">
        <w:rPr>
          <w:szCs w:val="24"/>
        </w:rPr>
        <w:t xml:space="preserve">Nacionalinio pažangos plano (toliau – </w:t>
      </w:r>
      <w:r w:rsidR="00F45B28" w:rsidRPr="0023669D">
        <w:rPr>
          <w:szCs w:val="24"/>
        </w:rPr>
        <w:t>NPP</w:t>
      </w:r>
      <w:r w:rsidR="00FB1835">
        <w:rPr>
          <w:szCs w:val="24"/>
        </w:rPr>
        <w:t>)</w:t>
      </w:r>
      <w:r w:rsidR="00F45B28" w:rsidRPr="0023669D">
        <w:rPr>
          <w:szCs w:val="24"/>
        </w:rPr>
        <w:t xml:space="preserve"> 2 priedu, SADM kartu su kitomis ministerijomis įgyvendindamos NPP 2 tikslą turi siekti </w:t>
      </w:r>
      <w:r w:rsidR="00F45B28" w:rsidRPr="0023669D">
        <w:t>ne mažiau kaip 7 proc. tikslui numatytų išlaidų finansuoti privačiomis lėšomis, taip pat papildomai pasinaudoti kitų tarptautinių finansavimo šaltinių lėšomis – ne mažiau kaip 5 proc.</w:t>
      </w:r>
      <w:r w:rsidR="00F45B28" w:rsidRPr="0023669D">
        <w:rPr>
          <w:szCs w:val="24"/>
        </w:rPr>
        <w:t xml:space="preserve"> PP projekte nenurodyta, kad būtų planu</w:t>
      </w:r>
      <w:r w:rsidR="00A901ED" w:rsidRPr="0023669D">
        <w:rPr>
          <w:szCs w:val="24"/>
        </w:rPr>
        <w:t xml:space="preserve">ojama pritraukti privačių lėšų ir lėšų iš kitų tarptautinių finansavimo šaltinių. </w:t>
      </w:r>
      <w:r w:rsidR="00F45B28" w:rsidRPr="0023669D">
        <w:rPr>
          <w:szCs w:val="24"/>
        </w:rPr>
        <w:t>Maloniai prašome pakartotinai įvertinti galimybę įgyvendinti minėtas sąlygas. Taip pat maloniai prašome užtikrinti, kad įgyvendinant SADM priskirtus NPP uždavinius plėtros programose nebūtų viršyta bendra SADM nustatyta NPP finansinių projekcijų dalis (įskaitant valstybės biudžeto lėšas).</w:t>
      </w:r>
    </w:p>
    <w:p w14:paraId="6C2FF0D8" w14:textId="77777777" w:rsidR="00B5182B" w:rsidRPr="00DE3CA0" w:rsidRDefault="00F45B28" w:rsidP="00DE3CA0">
      <w:pPr>
        <w:pStyle w:val="Sraopastraipa"/>
        <w:tabs>
          <w:tab w:val="left" w:pos="993"/>
        </w:tabs>
        <w:ind w:left="0" w:firstLine="709"/>
        <w:jc w:val="both"/>
        <w:rPr>
          <w:szCs w:val="24"/>
        </w:rPr>
      </w:pPr>
      <w:r w:rsidRPr="007371F7">
        <w:rPr>
          <w:szCs w:val="24"/>
        </w:rPr>
        <w:t xml:space="preserve">Taip pat pažymėtina, kad dėl plėtros programai įgyvendinti valstybės biudžeto lėšų poreikio 2022–2024 metais </w:t>
      </w:r>
      <w:r>
        <w:rPr>
          <w:color w:val="000000"/>
          <w:szCs w:val="24"/>
        </w:rPr>
        <w:t>skyrimo galimybių turėtų būti svarstoma Ministro Pirmininko, finansų ministro ir socialinės apsaugos ir darbo ministro pasitarimuose dėl 2022–2024 metais planuojamų pasiekti rezultatų socialinės apsaugos ir užimtumo valstybės veiklos srityje, planuojamų vykdyti naujų pažangos priemonių ir papildomo lėšų poreikio tęstinės veiklos priemonėms vykdyti, viešųjų išlaidų peržiūrų atlikimo sričių.</w:t>
      </w:r>
    </w:p>
    <w:p w14:paraId="063777BF" w14:textId="77777777" w:rsidR="00B5182B" w:rsidRDefault="00B5182B" w:rsidP="00FE0BDB">
      <w:pPr>
        <w:rPr>
          <w:sz w:val="20"/>
        </w:rPr>
      </w:pPr>
    </w:p>
    <w:p w14:paraId="18F995CF" w14:textId="77777777" w:rsidR="00A079AF" w:rsidRDefault="00A079AF" w:rsidP="00FE0BDB">
      <w:pPr>
        <w:rPr>
          <w:sz w:val="20"/>
        </w:rPr>
      </w:pPr>
    </w:p>
    <w:p w14:paraId="39F4DB40" w14:textId="77777777" w:rsidR="00FE7240" w:rsidRDefault="00FE7240" w:rsidP="00FE0BDB">
      <w:pPr>
        <w:rPr>
          <w:sz w:val="20"/>
        </w:rPr>
      </w:pPr>
    </w:p>
    <w:p w14:paraId="018BF0CF" w14:textId="77777777" w:rsidR="00A079AF" w:rsidRDefault="00A079AF" w:rsidP="00FE0BDB">
      <w:pPr>
        <w:rPr>
          <w:sz w:val="20"/>
        </w:rPr>
      </w:pPr>
    </w:p>
    <w:p w14:paraId="70A1DE68" w14:textId="77777777" w:rsidR="00A079AF" w:rsidRDefault="00A079AF" w:rsidP="00FE0BDB">
      <w:pPr>
        <w:rPr>
          <w:sz w:val="20"/>
        </w:rPr>
      </w:pPr>
    </w:p>
    <w:p w14:paraId="0CDE383E" w14:textId="77777777" w:rsidR="00444EE6" w:rsidRDefault="00444EE6" w:rsidP="00FE0BDB">
      <w:pPr>
        <w:rPr>
          <w:sz w:val="20"/>
        </w:rPr>
      </w:pPr>
    </w:p>
    <w:p w14:paraId="4420564D" w14:textId="77777777" w:rsidR="00444EE6" w:rsidRDefault="00444EE6" w:rsidP="00FE0BDB">
      <w:pPr>
        <w:rPr>
          <w:sz w:val="20"/>
        </w:rPr>
      </w:pPr>
    </w:p>
    <w:p w14:paraId="279B8F28" w14:textId="77777777" w:rsidR="00A079AF" w:rsidRDefault="00A079AF" w:rsidP="00FE0BDB">
      <w:pPr>
        <w:rPr>
          <w:sz w:val="20"/>
        </w:rPr>
      </w:pPr>
    </w:p>
    <w:p w14:paraId="15CFBA70" w14:textId="77777777" w:rsidR="00DE3CA0" w:rsidRDefault="00DE3CA0" w:rsidP="00FE0BDB">
      <w:pPr>
        <w:rPr>
          <w:sz w:val="20"/>
        </w:rPr>
      </w:pPr>
    </w:p>
    <w:p w14:paraId="5D302A69" w14:textId="77777777" w:rsidR="00E93D34" w:rsidRPr="00DE3CA0" w:rsidRDefault="005814E6" w:rsidP="00FE0BDB">
      <w:pPr>
        <w:rPr>
          <w:bCs/>
          <w:sz w:val="20"/>
          <w:lang w:val="en-US"/>
        </w:rPr>
      </w:pPr>
      <w:r>
        <w:rPr>
          <w:sz w:val="20"/>
        </w:rPr>
        <w:t>B</w:t>
      </w:r>
      <w:r w:rsidR="00C473F3">
        <w:rPr>
          <w:sz w:val="20"/>
        </w:rPr>
        <w:t xml:space="preserve">. </w:t>
      </w:r>
      <w:proofErr w:type="spellStart"/>
      <w:r>
        <w:rPr>
          <w:sz w:val="20"/>
        </w:rPr>
        <w:t>Vaitkut</w:t>
      </w:r>
      <w:r w:rsidR="00731DAD">
        <w:rPr>
          <w:sz w:val="20"/>
        </w:rPr>
        <w:t>ė</w:t>
      </w:r>
      <w:proofErr w:type="spellEnd"/>
      <w:r w:rsidR="00FE0BDB" w:rsidRPr="00F167B4">
        <w:rPr>
          <w:sz w:val="20"/>
        </w:rPr>
        <w:t xml:space="preserve">, tel. </w:t>
      </w:r>
      <w:r w:rsidR="00915FC7">
        <w:rPr>
          <w:color w:val="000000"/>
          <w:sz w:val="20"/>
        </w:rPr>
        <w:t>219 4410</w:t>
      </w:r>
      <w:r w:rsidR="00FE0BDB" w:rsidRPr="00F167B4">
        <w:rPr>
          <w:sz w:val="20"/>
        </w:rPr>
        <w:t xml:space="preserve">, el. p. </w:t>
      </w:r>
      <w:hyperlink r:id="rId14" w:history="1">
        <w:r w:rsidR="00E93D34" w:rsidRPr="006E44CB">
          <w:rPr>
            <w:rStyle w:val="Hipersaitas"/>
            <w:bCs/>
            <w:sz w:val="20"/>
          </w:rPr>
          <w:t>banga.vaitkute</w:t>
        </w:r>
        <w:r w:rsidR="00E93D34" w:rsidRPr="006E44CB">
          <w:rPr>
            <w:rStyle w:val="Hipersaitas"/>
            <w:bCs/>
            <w:sz w:val="20"/>
            <w:lang w:val="en-US"/>
          </w:rPr>
          <w:t>@finmin.lt</w:t>
        </w:r>
      </w:hyperlink>
      <w:permEnd w:id="1906132028"/>
    </w:p>
    <w:sectPr w:rsidR="00E93D34" w:rsidRPr="00DE3CA0">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C3FF" w14:textId="77777777" w:rsidR="00DD6BDD" w:rsidRDefault="00DD6BDD">
      <w:r>
        <w:separator/>
      </w:r>
    </w:p>
  </w:endnote>
  <w:endnote w:type="continuationSeparator" w:id="0">
    <w:p w14:paraId="61C5867C" w14:textId="77777777" w:rsidR="00DD6BDD" w:rsidRDefault="00DD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00C8"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F005C">
      <w:rPr>
        <w:noProof/>
        <w:sz w:val="10"/>
      </w:rPr>
      <w:t>~1885419</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4186E01" w14:textId="77777777">
      <w:tc>
        <w:tcPr>
          <w:tcW w:w="3119" w:type="dxa"/>
        </w:tcPr>
        <w:p w14:paraId="1018D100" w14:textId="77777777" w:rsidR="00676E45" w:rsidRDefault="00676E45">
          <w:pPr>
            <w:pStyle w:val="Porat"/>
            <w:rPr>
              <w:sz w:val="16"/>
            </w:rPr>
          </w:pPr>
          <w:r>
            <w:rPr>
              <w:sz w:val="16"/>
            </w:rPr>
            <w:t xml:space="preserve">Kodas 8860165 </w:t>
          </w:r>
        </w:p>
      </w:tc>
      <w:tc>
        <w:tcPr>
          <w:tcW w:w="1615" w:type="dxa"/>
        </w:tcPr>
        <w:p w14:paraId="2316A666" w14:textId="77777777" w:rsidR="00676E45" w:rsidRDefault="00676E45">
          <w:pPr>
            <w:pStyle w:val="Porat"/>
            <w:rPr>
              <w:sz w:val="16"/>
            </w:rPr>
          </w:pPr>
          <w:r>
            <w:rPr>
              <w:sz w:val="16"/>
            </w:rPr>
            <w:t>Telefonas  39 00 05</w:t>
          </w:r>
        </w:p>
      </w:tc>
      <w:tc>
        <w:tcPr>
          <w:tcW w:w="2212" w:type="dxa"/>
        </w:tcPr>
        <w:p w14:paraId="36FA4FC7" w14:textId="77777777" w:rsidR="00676E45" w:rsidRDefault="00676E45">
          <w:pPr>
            <w:pStyle w:val="Porat"/>
            <w:rPr>
              <w:sz w:val="16"/>
            </w:rPr>
          </w:pPr>
          <w:r>
            <w:rPr>
              <w:sz w:val="16"/>
            </w:rPr>
            <w:t>El. paštas: finmin@finmin.lt</w:t>
          </w:r>
        </w:p>
      </w:tc>
      <w:tc>
        <w:tcPr>
          <w:tcW w:w="2552" w:type="dxa"/>
        </w:tcPr>
        <w:p w14:paraId="3BD34C07" w14:textId="77777777" w:rsidR="00676E45" w:rsidRDefault="00676E45">
          <w:pPr>
            <w:pStyle w:val="Porat"/>
            <w:rPr>
              <w:sz w:val="16"/>
            </w:rPr>
          </w:pPr>
          <w:r>
            <w:rPr>
              <w:sz w:val="16"/>
            </w:rPr>
            <w:t>Atsiskait. sąsk. Nr. 253002007</w:t>
          </w:r>
        </w:p>
      </w:tc>
    </w:tr>
    <w:tr w:rsidR="00676E45" w14:paraId="2BC18B2E" w14:textId="77777777">
      <w:tc>
        <w:tcPr>
          <w:tcW w:w="3119" w:type="dxa"/>
        </w:tcPr>
        <w:p w14:paraId="2840DE74"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5BA2C38F" w14:textId="77777777" w:rsidR="00676E45" w:rsidRDefault="00676E45">
          <w:pPr>
            <w:pStyle w:val="Porat"/>
            <w:rPr>
              <w:sz w:val="16"/>
            </w:rPr>
          </w:pPr>
          <w:r>
            <w:rPr>
              <w:sz w:val="16"/>
            </w:rPr>
            <w:t>Faksas     79 14 81</w:t>
          </w:r>
        </w:p>
      </w:tc>
      <w:tc>
        <w:tcPr>
          <w:tcW w:w="2212" w:type="dxa"/>
        </w:tcPr>
        <w:p w14:paraId="0E35205D" w14:textId="77777777" w:rsidR="00676E45" w:rsidRDefault="00676E45">
          <w:pPr>
            <w:pStyle w:val="Porat"/>
            <w:rPr>
              <w:sz w:val="16"/>
            </w:rPr>
          </w:pPr>
          <w:r>
            <w:rPr>
              <w:sz w:val="16"/>
            </w:rPr>
            <w:t>http://www.finmin.lt</w:t>
          </w:r>
        </w:p>
      </w:tc>
      <w:tc>
        <w:tcPr>
          <w:tcW w:w="2552" w:type="dxa"/>
        </w:tcPr>
        <w:p w14:paraId="27275A57" w14:textId="77777777" w:rsidR="00676E45" w:rsidRDefault="00676E45">
          <w:pPr>
            <w:pStyle w:val="Porat"/>
            <w:rPr>
              <w:sz w:val="16"/>
            </w:rPr>
          </w:pPr>
          <w:r>
            <w:rPr>
              <w:sz w:val="16"/>
            </w:rPr>
            <w:t>LTB Sostinės skyrius, kodas 60111</w:t>
          </w:r>
        </w:p>
      </w:tc>
    </w:tr>
  </w:tbl>
  <w:p w14:paraId="3B0539CE"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395C"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F005C">
      <w:rPr>
        <w:noProof/>
        <w:sz w:val="10"/>
      </w:rPr>
      <w:t>~1885419</w:t>
    </w:r>
    <w:r w:rsidRPr="00775CB5">
      <w:rPr>
        <w:sz w:val="10"/>
      </w:rPr>
      <w:fldChar w:fldCharType="end"/>
    </w:r>
  </w:p>
  <w:p w14:paraId="59466B37"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1673E926" w14:textId="77777777">
      <w:tc>
        <w:tcPr>
          <w:tcW w:w="3215" w:type="dxa"/>
        </w:tcPr>
        <w:p w14:paraId="7D8C134A"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01CCF6D2"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F25905C" w14:textId="77777777" w:rsidR="00676E45" w:rsidRPr="00775CB5" w:rsidRDefault="00676E45">
          <w:pPr>
            <w:pStyle w:val="Porat"/>
            <w:rPr>
              <w:sz w:val="16"/>
            </w:rPr>
          </w:pPr>
          <w:r w:rsidRPr="00775CB5">
            <w:rPr>
              <w:sz w:val="16"/>
            </w:rPr>
            <w:t>El. paštas finmin@finmin.lt</w:t>
          </w:r>
        </w:p>
      </w:tc>
      <w:tc>
        <w:tcPr>
          <w:tcW w:w="2836" w:type="dxa"/>
        </w:tcPr>
        <w:p w14:paraId="4F1FEA7F"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101A77C7" w14:textId="77777777">
      <w:tc>
        <w:tcPr>
          <w:tcW w:w="3215" w:type="dxa"/>
        </w:tcPr>
        <w:p w14:paraId="77C41691"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38A2A89F"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532B9D9F" w14:textId="77777777" w:rsidR="00676E45" w:rsidRPr="00775CB5" w:rsidRDefault="00676E45">
          <w:pPr>
            <w:pStyle w:val="Porat"/>
            <w:rPr>
              <w:sz w:val="16"/>
            </w:rPr>
          </w:pPr>
          <w:r w:rsidRPr="00775CB5">
            <w:rPr>
              <w:sz w:val="16"/>
            </w:rPr>
            <w:t>http://www.finmin.lt</w:t>
          </w:r>
        </w:p>
      </w:tc>
      <w:tc>
        <w:tcPr>
          <w:tcW w:w="2836" w:type="dxa"/>
        </w:tcPr>
        <w:p w14:paraId="4B4AD000"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6271D6B9"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8A83"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E3ED" w14:textId="77777777" w:rsidR="00DD6BDD" w:rsidRDefault="00DD6BDD">
      <w:r>
        <w:separator/>
      </w:r>
    </w:p>
  </w:footnote>
  <w:footnote w:type="continuationSeparator" w:id="0">
    <w:p w14:paraId="73B338AF" w14:textId="77777777" w:rsidR="00DD6BDD" w:rsidRDefault="00DD6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3DE6"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689BCF"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B269"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7240">
      <w:rPr>
        <w:rStyle w:val="Puslapionumeris"/>
        <w:noProof/>
      </w:rPr>
      <w:t>2</w:t>
    </w:r>
    <w:r>
      <w:rPr>
        <w:rStyle w:val="Puslapionumeris"/>
      </w:rPr>
      <w:fldChar w:fldCharType="end"/>
    </w:r>
  </w:p>
  <w:p w14:paraId="52094201"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4B0D"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A00"/>
    <w:multiLevelType w:val="hybridMultilevel"/>
    <w:tmpl w:val="86945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40941"/>
    <w:multiLevelType w:val="hybridMultilevel"/>
    <w:tmpl w:val="57247E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C51468"/>
    <w:multiLevelType w:val="multilevel"/>
    <w:tmpl w:val="B686DEEE"/>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A4912D5"/>
    <w:multiLevelType w:val="multilevel"/>
    <w:tmpl w:val="72349CB6"/>
    <w:lvl w:ilvl="0">
      <w:start w:val="1"/>
      <w:numFmt w:val="decimal"/>
      <w:lvlText w:val="%1."/>
      <w:lvlJc w:val="left"/>
      <w:pPr>
        <w:ind w:left="1069" w:hanging="360"/>
      </w:pPr>
      <w:rPr>
        <w:rFonts w:hint="default"/>
        <w:b/>
      </w:rPr>
    </w:lvl>
    <w:lvl w:ilvl="1">
      <w:start w:val="1"/>
      <w:numFmt w:val="decimal"/>
      <w:isLgl/>
      <w:lvlText w:val="%1.%2."/>
      <w:lvlJc w:val="left"/>
      <w:pPr>
        <w:ind w:left="928"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CDA17EE"/>
    <w:multiLevelType w:val="multilevel"/>
    <w:tmpl w:val="B686DEEE"/>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39F4C41"/>
    <w:multiLevelType w:val="multilevel"/>
    <w:tmpl w:val="56FED12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A857A71"/>
    <w:multiLevelType w:val="hybridMultilevel"/>
    <w:tmpl w:val="EF2E52B2"/>
    <w:lvl w:ilvl="0" w:tplc="C586476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BD0A40"/>
    <w:multiLevelType w:val="multilevel"/>
    <w:tmpl w:val="72349CB6"/>
    <w:lvl w:ilvl="0">
      <w:start w:val="1"/>
      <w:numFmt w:val="decimal"/>
      <w:lvlText w:val="%1."/>
      <w:lvlJc w:val="left"/>
      <w:pPr>
        <w:ind w:left="1069" w:hanging="360"/>
      </w:pPr>
      <w:rPr>
        <w:rFonts w:hint="default"/>
        <w:b/>
      </w:rPr>
    </w:lvl>
    <w:lvl w:ilvl="1">
      <w:start w:val="1"/>
      <w:numFmt w:val="decimal"/>
      <w:isLgl/>
      <w:lvlText w:val="%1.%2."/>
      <w:lvlJc w:val="left"/>
      <w:pPr>
        <w:ind w:left="2345"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10C47EF"/>
    <w:multiLevelType w:val="hybridMultilevel"/>
    <w:tmpl w:val="C5828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EB37B9"/>
    <w:multiLevelType w:val="multilevel"/>
    <w:tmpl w:val="218AEE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1A5F44"/>
    <w:multiLevelType w:val="multilevel"/>
    <w:tmpl w:val="72349CB6"/>
    <w:lvl w:ilvl="0">
      <w:start w:val="1"/>
      <w:numFmt w:val="decimal"/>
      <w:lvlText w:val="%1."/>
      <w:lvlJc w:val="left"/>
      <w:pPr>
        <w:ind w:left="1069" w:hanging="360"/>
      </w:pPr>
      <w:rPr>
        <w:rFonts w:hint="default"/>
        <w:b/>
      </w:rPr>
    </w:lvl>
    <w:lvl w:ilvl="1">
      <w:start w:val="1"/>
      <w:numFmt w:val="decimal"/>
      <w:isLgl/>
      <w:lvlText w:val="%1.%2."/>
      <w:lvlJc w:val="left"/>
      <w:pPr>
        <w:ind w:left="2345"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1D925AB"/>
    <w:multiLevelType w:val="hybridMultilevel"/>
    <w:tmpl w:val="56043530"/>
    <w:lvl w:ilvl="0" w:tplc="BDAABB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98A3D74"/>
    <w:multiLevelType w:val="hybridMultilevel"/>
    <w:tmpl w:val="76181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FA6590"/>
    <w:multiLevelType w:val="hybridMultilevel"/>
    <w:tmpl w:val="2572E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B73310"/>
    <w:multiLevelType w:val="hybridMultilevel"/>
    <w:tmpl w:val="9A7C14BA"/>
    <w:lvl w:ilvl="0" w:tplc="0374C5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DA75055"/>
    <w:multiLevelType w:val="hybridMultilevel"/>
    <w:tmpl w:val="3DF076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5"/>
  </w:num>
  <w:num w:numId="5">
    <w:abstractNumId w:val="13"/>
  </w:num>
  <w:num w:numId="6">
    <w:abstractNumId w:val="8"/>
  </w:num>
  <w:num w:numId="7">
    <w:abstractNumId w:val="9"/>
  </w:num>
  <w:num w:numId="8">
    <w:abstractNumId w:val="2"/>
  </w:num>
  <w:num w:numId="9">
    <w:abstractNumId w:val="4"/>
  </w:num>
  <w:num w:numId="10">
    <w:abstractNumId w:val="3"/>
  </w:num>
  <w:num w:numId="11">
    <w:abstractNumId w:val="5"/>
  </w:num>
  <w:num w:numId="12">
    <w:abstractNumId w:val="1"/>
  </w:num>
  <w:num w:numId="13">
    <w:abstractNumId w:val="7"/>
  </w:num>
  <w:num w:numId="14">
    <w:abstractNumId w:val="1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35"/>
    <w:rsid w:val="00010728"/>
    <w:rsid w:val="00011824"/>
    <w:rsid w:val="00043156"/>
    <w:rsid w:val="000544A6"/>
    <w:rsid w:val="00055765"/>
    <w:rsid w:val="00055F4D"/>
    <w:rsid w:val="00062D77"/>
    <w:rsid w:val="0006460C"/>
    <w:rsid w:val="00066BC1"/>
    <w:rsid w:val="00074F0F"/>
    <w:rsid w:val="00076760"/>
    <w:rsid w:val="000969A4"/>
    <w:rsid w:val="000A260E"/>
    <w:rsid w:val="000D33CC"/>
    <w:rsid w:val="000D695F"/>
    <w:rsid w:val="000D6F76"/>
    <w:rsid w:val="000E086D"/>
    <w:rsid w:val="000E6336"/>
    <w:rsid w:val="000E66F2"/>
    <w:rsid w:val="000E7083"/>
    <w:rsid w:val="000F0166"/>
    <w:rsid w:val="000F2B63"/>
    <w:rsid w:val="00106272"/>
    <w:rsid w:val="001303BC"/>
    <w:rsid w:val="00131118"/>
    <w:rsid w:val="00144A3E"/>
    <w:rsid w:val="0015716C"/>
    <w:rsid w:val="00181C6E"/>
    <w:rsid w:val="00181C91"/>
    <w:rsid w:val="001A1D75"/>
    <w:rsid w:val="001A46CD"/>
    <w:rsid w:val="001B2409"/>
    <w:rsid w:val="001B25B8"/>
    <w:rsid w:val="001B4F24"/>
    <w:rsid w:val="001C4093"/>
    <w:rsid w:val="001D0CE6"/>
    <w:rsid w:val="001E77DD"/>
    <w:rsid w:val="00211864"/>
    <w:rsid w:val="002149E0"/>
    <w:rsid w:val="00214CDC"/>
    <w:rsid w:val="00215B65"/>
    <w:rsid w:val="002218B3"/>
    <w:rsid w:val="00230D05"/>
    <w:rsid w:val="002313CB"/>
    <w:rsid w:val="0023196B"/>
    <w:rsid w:val="002361D2"/>
    <w:rsid w:val="0023669D"/>
    <w:rsid w:val="002537D4"/>
    <w:rsid w:val="0025434A"/>
    <w:rsid w:val="00256D66"/>
    <w:rsid w:val="00261442"/>
    <w:rsid w:val="0026722F"/>
    <w:rsid w:val="002968AF"/>
    <w:rsid w:val="002D35CB"/>
    <w:rsid w:val="002E3890"/>
    <w:rsid w:val="002F325D"/>
    <w:rsid w:val="00317D73"/>
    <w:rsid w:val="003227C4"/>
    <w:rsid w:val="00335B8F"/>
    <w:rsid w:val="00344CC7"/>
    <w:rsid w:val="00345EE2"/>
    <w:rsid w:val="0036517C"/>
    <w:rsid w:val="00381C1A"/>
    <w:rsid w:val="00390B51"/>
    <w:rsid w:val="00390EEB"/>
    <w:rsid w:val="00391A5A"/>
    <w:rsid w:val="0039574D"/>
    <w:rsid w:val="003A32B5"/>
    <w:rsid w:val="003C71F7"/>
    <w:rsid w:val="003D0689"/>
    <w:rsid w:val="003D7384"/>
    <w:rsid w:val="003E5DC3"/>
    <w:rsid w:val="00410198"/>
    <w:rsid w:val="004133BF"/>
    <w:rsid w:val="004234E6"/>
    <w:rsid w:val="00424911"/>
    <w:rsid w:val="004319BB"/>
    <w:rsid w:val="00437E18"/>
    <w:rsid w:val="00444EE6"/>
    <w:rsid w:val="004476DC"/>
    <w:rsid w:val="00452309"/>
    <w:rsid w:val="00453034"/>
    <w:rsid w:val="00455460"/>
    <w:rsid w:val="00460FE7"/>
    <w:rsid w:val="00463CCB"/>
    <w:rsid w:val="00466C8F"/>
    <w:rsid w:val="00471A03"/>
    <w:rsid w:val="00471BDC"/>
    <w:rsid w:val="004856BF"/>
    <w:rsid w:val="004A5742"/>
    <w:rsid w:val="004D0AA1"/>
    <w:rsid w:val="004D6136"/>
    <w:rsid w:val="004D6F0B"/>
    <w:rsid w:val="004F04DF"/>
    <w:rsid w:val="004F1AE4"/>
    <w:rsid w:val="004F6D04"/>
    <w:rsid w:val="0054488C"/>
    <w:rsid w:val="00555B3F"/>
    <w:rsid w:val="00556CE5"/>
    <w:rsid w:val="005662ED"/>
    <w:rsid w:val="00567C5E"/>
    <w:rsid w:val="005814E6"/>
    <w:rsid w:val="0059055C"/>
    <w:rsid w:val="00591EF7"/>
    <w:rsid w:val="005A3544"/>
    <w:rsid w:val="005A3794"/>
    <w:rsid w:val="005A46F2"/>
    <w:rsid w:val="005A57F0"/>
    <w:rsid w:val="005A63E4"/>
    <w:rsid w:val="005C1B0C"/>
    <w:rsid w:val="005C4749"/>
    <w:rsid w:val="005E4190"/>
    <w:rsid w:val="005E5DAD"/>
    <w:rsid w:val="005F7A8D"/>
    <w:rsid w:val="00607612"/>
    <w:rsid w:val="0065079C"/>
    <w:rsid w:val="00665327"/>
    <w:rsid w:val="00676E45"/>
    <w:rsid w:val="00683A8D"/>
    <w:rsid w:val="0069226A"/>
    <w:rsid w:val="0069228B"/>
    <w:rsid w:val="006B3AD0"/>
    <w:rsid w:val="006C163B"/>
    <w:rsid w:val="006C6968"/>
    <w:rsid w:val="006D429B"/>
    <w:rsid w:val="006E4602"/>
    <w:rsid w:val="006F73F1"/>
    <w:rsid w:val="00715117"/>
    <w:rsid w:val="00716A40"/>
    <w:rsid w:val="00731DAD"/>
    <w:rsid w:val="00732BE0"/>
    <w:rsid w:val="00741C12"/>
    <w:rsid w:val="00773243"/>
    <w:rsid w:val="00775CB5"/>
    <w:rsid w:val="00785668"/>
    <w:rsid w:val="007A33E5"/>
    <w:rsid w:val="007A71C3"/>
    <w:rsid w:val="007B1827"/>
    <w:rsid w:val="007B5EF0"/>
    <w:rsid w:val="007D3DD9"/>
    <w:rsid w:val="007E082A"/>
    <w:rsid w:val="007E7485"/>
    <w:rsid w:val="007E7E04"/>
    <w:rsid w:val="00802BAA"/>
    <w:rsid w:val="0080493D"/>
    <w:rsid w:val="008151E8"/>
    <w:rsid w:val="008301E1"/>
    <w:rsid w:val="00835915"/>
    <w:rsid w:val="008361AA"/>
    <w:rsid w:val="008768A4"/>
    <w:rsid w:val="0088766A"/>
    <w:rsid w:val="0089246C"/>
    <w:rsid w:val="008A2A69"/>
    <w:rsid w:val="008B0196"/>
    <w:rsid w:val="008B7216"/>
    <w:rsid w:val="008D25C5"/>
    <w:rsid w:val="008D2938"/>
    <w:rsid w:val="008F005C"/>
    <w:rsid w:val="00915FC7"/>
    <w:rsid w:val="0092025D"/>
    <w:rsid w:val="0094339F"/>
    <w:rsid w:val="00946EC5"/>
    <w:rsid w:val="00950AC4"/>
    <w:rsid w:val="0096013A"/>
    <w:rsid w:val="00966BD3"/>
    <w:rsid w:val="0097564F"/>
    <w:rsid w:val="00976CBF"/>
    <w:rsid w:val="009870F7"/>
    <w:rsid w:val="00990C83"/>
    <w:rsid w:val="00995C52"/>
    <w:rsid w:val="009A0417"/>
    <w:rsid w:val="009A1485"/>
    <w:rsid w:val="009C5140"/>
    <w:rsid w:val="009D5828"/>
    <w:rsid w:val="009D7311"/>
    <w:rsid w:val="009E6D44"/>
    <w:rsid w:val="009F1BDE"/>
    <w:rsid w:val="009F7810"/>
    <w:rsid w:val="00A007EF"/>
    <w:rsid w:val="00A03CF7"/>
    <w:rsid w:val="00A079AF"/>
    <w:rsid w:val="00A11413"/>
    <w:rsid w:val="00A365DF"/>
    <w:rsid w:val="00A51835"/>
    <w:rsid w:val="00A61299"/>
    <w:rsid w:val="00A65081"/>
    <w:rsid w:val="00A662F4"/>
    <w:rsid w:val="00A738E9"/>
    <w:rsid w:val="00A901ED"/>
    <w:rsid w:val="00AC139A"/>
    <w:rsid w:val="00AD6E7C"/>
    <w:rsid w:val="00AD7AD4"/>
    <w:rsid w:val="00AE3520"/>
    <w:rsid w:val="00AE35C4"/>
    <w:rsid w:val="00AF494C"/>
    <w:rsid w:val="00B008E0"/>
    <w:rsid w:val="00B03ADF"/>
    <w:rsid w:val="00B049EB"/>
    <w:rsid w:val="00B130C7"/>
    <w:rsid w:val="00B167DC"/>
    <w:rsid w:val="00B261F9"/>
    <w:rsid w:val="00B44D18"/>
    <w:rsid w:val="00B5182B"/>
    <w:rsid w:val="00B62CC5"/>
    <w:rsid w:val="00B64420"/>
    <w:rsid w:val="00B73600"/>
    <w:rsid w:val="00B83E9C"/>
    <w:rsid w:val="00B91C7F"/>
    <w:rsid w:val="00BA64EE"/>
    <w:rsid w:val="00BD240A"/>
    <w:rsid w:val="00BD3865"/>
    <w:rsid w:val="00BE1FE4"/>
    <w:rsid w:val="00BF38A5"/>
    <w:rsid w:val="00C20B20"/>
    <w:rsid w:val="00C22D16"/>
    <w:rsid w:val="00C230C2"/>
    <w:rsid w:val="00C31B76"/>
    <w:rsid w:val="00C42950"/>
    <w:rsid w:val="00C473F3"/>
    <w:rsid w:val="00C53017"/>
    <w:rsid w:val="00C612D0"/>
    <w:rsid w:val="00C63E57"/>
    <w:rsid w:val="00C72922"/>
    <w:rsid w:val="00C950D0"/>
    <w:rsid w:val="00CA6386"/>
    <w:rsid w:val="00CA6BA9"/>
    <w:rsid w:val="00CA7055"/>
    <w:rsid w:val="00CA79DF"/>
    <w:rsid w:val="00CC3A24"/>
    <w:rsid w:val="00CC4CD8"/>
    <w:rsid w:val="00CE2348"/>
    <w:rsid w:val="00CF4533"/>
    <w:rsid w:val="00CF662A"/>
    <w:rsid w:val="00CF6861"/>
    <w:rsid w:val="00D06D46"/>
    <w:rsid w:val="00D14CD4"/>
    <w:rsid w:val="00D36F01"/>
    <w:rsid w:val="00D37D69"/>
    <w:rsid w:val="00D53A74"/>
    <w:rsid w:val="00D925FB"/>
    <w:rsid w:val="00D96A7B"/>
    <w:rsid w:val="00DA6D32"/>
    <w:rsid w:val="00DB7A7E"/>
    <w:rsid w:val="00DD6BDD"/>
    <w:rsid w:val="00DE3CA0"/>
    <w:rsid w:val="00E06B4B"/>
    <w:rsid w:val="00E32B7D"/>
    <w:rsid w:val="00E43B49"/>
    <w:rsid w:val="00E44A99"/>
    <w:rsid w:val="00E70ECD"/>
    <w:rsid w:val="00E93D34"/>
    <w:rsid w:val="00E97FB6"/>
    <w:rsid w:val="00EB72D2"/>
    <w:rsid w:val="00ED0967"/>
    <w:rsid w:val="00ED2F31"/>
    <w:rsid w:val="00EF5DA5"/>
    <w:rsid w:val="00EF63DC"/>
    <w:rsid w:val="00F167B4"/>
    <w:rsid w:val="00F20057"/>
    <w:rsid w:val="00F23A6E"/>
    <w:rsid w:val="00F24EC4"/>
    <w:rsid w:val="00F45B28"/>
    <w:rsid w:val="00F63F9F"/>
    <w:rsid w:val="00F64FDA"/>
    <w:rsid w:val="00F66332"/>
    <w:rsid w:val="00F74154"/>
    <w:rsid w:val="00F82BF7"/>
    <w:rsid w:val="00F8642D"/>
    <w:rsid w:val="00FA05DB"/>
    <w:rsid w:val="00FA3B0E"/>
    <w:rsid w:val="00FB1835"/>
    <w:rsid w:val="00FB7B93"/>
    <w:rsid w:val="00FD3372"/>
    <w:rsid w:val="00FE0BDB"/>
    <w:rsid w:val="00FE4946"/>
    <w:rsid w:val="00FE615F"/>
    <w:rsid w:val="00FE7240"/>
    <w:rsid w:val="00FE7F6A"/>
    <w:rsid w:val="00FF1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42A2"/>
  <w15:docId w15:val="{63DC9FA9-21FB-4D77-9F4F-866BE6C3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B049EB"/>
    <w:pPr>
      <w:ind w:left="720"/>
      <w:contextualSpacing/>
    </w:p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
    <w:basedOn w:val="prastasis"/>
    <w:link w:val="PuslapioinaostekstasDiagrama"/>
    <w:uiPriority w:val="99"/>
    <w:unhideWhenUsed/>
    <w:qFormat/>
    <w:rsid w:val="00FE0BDB"/>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FE0BDB"/>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sty"/>
    <w:basedOn w:val="Numatytasispastraiposriftas"/>
    <w:uiPriority w:val="99"/>
    <w:unhideWhenUsed/>
    <w:qFormat/>
    <w:rsid w:val="00FE0BDB"/>
    <w:rPr>
      <w:vertAlign w:val="superscript"/>
    </w:rPr>
  </w:style>
  <w:style w:type="character" w:styleId="Hipersaitas">
    <w:name w:val="Hyperlink"/>
    <w:basedOn w:val="Numatytasispastraiposriftas"/>
    <w:uiPriority w:val="99"/>
    <w:unhideWhenUsed/>
    <w:rsid w:val="00F167B4"/>
    <w:rPr>
      <w:color w:val="0000FF" w:themeColor="hyperlink"/>
      <w:u w:val="single"/>
    </w:rPr>
  </w:style>
  <w:style w:type="paragraph" w:customStyle="1" w:styleId="DiagramaDiagramaDiagramaCharChar">
    <w:name w:val="Diagrama Diagrama Diagrama Char Char"/>
    <w:basedOn w:val="prastasis"/>
    <w:rsid w:val="00F167B4"/>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8A2A69"/>
    <w:rPr>
      <w:sz w:val="16"/>
      <w:szCs w:val="16"/>
    </w:rPr>
  </w:style>
  <w:style w:type="paragraph" w:styleId="Komentarotekstas">
    <w:name w:val="annotation text"/>
    <w:basedOn w:val="prastasis"/>
    <w:link w:val="KomentarotekstasDiagrama"/>
    <w:uiPriority w:val="99"/>
    <w:unhideWhenUsed/>
    <w:rsid w:val="008A2A69"/>
    <w:rPr>
      <w:sz w:val="20"/>
    </w:rPr>
  </w:style>
  <w:style w:type="character" w:customStyle="1" w:styleId="KomentarotekstasDiagrama">
    <w:name w:val="Komentaro tekstas Diagrama"/>
    <w:basedOn w:val="Numatytasispastraiposriftas"/>
    <w:link w:val="Komentarotekstas"/>
    <w:uiPriority w:val="99"/>
    <w:rsid w:val="008A2A69"/>
  </w:style>
  <w:style w:type="paragraph" w:styleId="Komentarotema">
    <w:name w:val="annotation subject"/>
    <w:basedOn w:val="Komentarotekstas"/>
    <w:next w:val="Komentarotekstas"/>
    <w:link w:val="KomentarotemaDiagrama"/>
    <w:uiPriority w:val="99"/>
    <w:semiHidden/>
    <w:unhideWhenUsed/>
    <w:rsid w:val="008A2A69"/>
    <w:rPr>
      <w:b/>
      <w:bCs/>
    </w:rPr>
  </w:style>
  <w:style w:type="character" w:customStyle="1" w:styleId="KomentarotemaDiagrama">
    <w:name w:val="Komentaro tema Diagrama"/>
    <w:basedOn w:val="KomentarotekstasDiagrama"/>
    <w:link w:val="Komentarotema"/>
    <w:uiPriority w:val="99"/>
    <w:semiHidden/>
    <w:rsid w:val="008A2A69"/>
    <w:rPr>
      <w:b/>
      <w:bCs/>
    </w:rPr>
  </w:style>
  <w:style w:type="table" w:styleId="Lentelstinklelis">
    <w:name w:val="Table Grid"/>
    <w:basedOn w:val="prastojilentel"/>
    <w:uiPriority w:val="59"/>
    <w:rsid w:val="00567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3C71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banga.vaitkute@finmin.lt"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4EBE-4E62-426B-8358-BF41AB58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1690</Words>
  <Characters>964</Characters>
  <Application>Microsoft Office Word</Application>
  <DocSecurity>8</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2021-09-21T08:09:00Z</dcterms:created>
  <dc:creator>Balčius Vytautas</dc:creator>
  <cp:lastModifiedBy>Jurgita Čiuladaitė-Pritulskienė</cp:lastModifiedBy>
  <cp:lastPrinted>2017-02-13T14:05:00Z</cp:lastPrinted>
  <dcterms:modified xsi:type="dcterms:W3CDTF">2021-09-21T08:09:00Z</dcterms:modified>
  <cp:revision>2</cp:revision>
</cp:coreProperties>
</file>