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79FB" w14:textId="77777777" w:rsidR="003D3B87" w:rsidRPr="00E03A59" w:rsidRDefault="003D3B87" w:rsidP="00814A55">
      <w:pPr>
        <w:pStyle w:val="StyleHeading3BoldAllcaps"/>
        <w:spacing w:line="240" w:lineRule="auto"/>
        <w:ind w:left="0" w:firstLine="0"/>
        <w:jc w:val="center"/>
        <w:rPr>
          <w:rFonts w:ascii="Times New Roman" w:hAnsi="Times New Roman" w:cs="Times New Roman"/>
        </w:rPr>
      </w:pPr>
    </w:p>
    <w:p w14:paraId="15273A32" w14:textId="156FF7B9" w:rsidR="00DD1657" w:rsidRPr="00E267DD" w:rsidRDefault="00C02772" w:rsidP="005D0C81">
      <w:pPr>
        <w:jc w:val="center"/>
        <w:rPr>
          <w:rFonts w:ascii="Times New Roman" w:hAnsi="Times New Roman" w:cs="Times New Roman"/>
          <w:b/>
          <w:bCs/>
        </w:rPr>
      </w:pPr>
      <w:r w:rsidRPr="00E267DD">
        <w:rPr>
          <w:rFonts w:ascii="Times New Roman" w:hAnsi="Times New Roman" w:cs="Times New Roman"/>
          <w:b/>
          <w:bCs/>
          <w:lang w:eastAsia="lt-LT"/>
        </w:rPr>
        <w:t xml:space="preserve">LIETUVOS RESPUBLIKOS </w:t>
      </w:r>
      <w:r w:rsidRPr="00E267DD">
        <w:rPr>
          <w:rFonts w:ascii="Times New Roman" w:hAnsi="Times New Roman" w:cs="Times New Roman"/>
          <w:b/>
          <w:bCs/>
        </w:rPr>
        <w:t xml:space="preserve">KILNOJAMŲJŲ KULTŪROS VERTYBIŲ APSAUGOS ĮSTATYMO </w:t>
      </w:r>
      <w:r w:rsidRPr="00E267DD">
        <w:rPr>
          <w:rFonts w:ascii="Times New Roman" w:hAnsi="Times New Roman" w:cs="Times New Roman"/>
          <w:b/>
        </w:rPr>
        <w:t xml:space="preserve">NR. I-1179 </w:t>
      </w:r>
      <w:r w:rsidR="00C60D49" w:rsidRPr="008D401C">
        <w:rPr>
          <w:b/>
        </w:rPr>
        <w:t>2, 4, 14,</w:t>
      </w:r>
      <w:r w:rsidR="00C60D49">
        <w:rPr>
          <w:b/>
        </w:rPr>
        <w:t xml:space="preserve"> 17,</w:t>
      </w:r>
      <w:r w:rsidR="00C60D49" w:rsidRPr="008D401C">
        <w:rPr>
          <w:b/>
        </w:rPr>
        <w:t xml:space="preserve"> 18 </w:t>
      </w:r>
      <w:bookmarkStart w:id="0" w:name="_Hlk68093509"/>
      <w:r w:rsidR="00C60D49" w:rsidRPr="008D401C">
        <w:rPr>
          <w:b/>
        </w:rPr>
        <w:t>STRAIPSNIŲ</w:t>
      </w:r>
      <w:r w:rsidR="00C60D49">
        <w:rPr>
          <w:b/>
        </w:rPr>
        <w:t xml:space="preserve"> PAKEITIMO, PAPILDYMO 15</w:t>
      </w:r>
      <w:r w:rsidR="00C60D49" w:rsidRPr="00D60EC5">
        <w:rPr>
          <w:b/>
          <w:vertAlign w:val="superscript"/>
        </w:rPr>
        <w:t>1</w:t>
      </w:r>
      <w:r w:rsidR="00C60D49">
        <w:rPr>
          <w:b/>
        </w:rPr>
        <w:t xml:space="preserve"> STRAIPSNIU </w:t>
      </w:r>
      <w:r w:rsidR="00C60D49">
        <w:rPr>
          <w:b/>
          <w:bCs/>
          <w:lang w:eastAsia="lt-LT"/>
        </w:rPr>
        <w:t xml:space="preserve">IR PRIEDO </w:t>
      </w:r>
      <w:r w:rsidR="00C60D49" w:rsidRPr="008E668C">
        <w:rPr>
          <w:b/>
          <w:bCs/>
          <w:lang w:eastAsia="lt-LT"/>
        </w:rPr>
        <w:t>PAKEITIMO</w:t>
      </w:r>
      <w:bookmarkEnd w:id="0"/>
      <w:r w:rsidR="005D0C81">
        <w:rPr>
          <w:b/>
          <w:bCs/>
          <w:lang w:eastAsia="lt-LT"/>
        </w:rPr>
        <w:t xml:space="preserve"> </w:t>
      </w:r>
      <w:r w:rsidR="00C60D49">
        <w:rPr>
          <w:b/>
          <w:bCs/>
          <w:lang w:eastAsia="lt-LT"/>
        </w:rPr>
        <w:t>ĮSTATYM</w:t>
      </w:r>
      <w:r w:rsidR="005D0C81">
        <w:rPr>
          <w:b/>
          <w:bCs/>
          <w:lang w:eastAsia="lt-LT"/>
        </w:rPr>
        <w:t>O</w:t>
      </w:r>
      <w:r w:rsidRPr="00E267DD">
        <w:rPr>
          <w:rFonts w:ascii="Times New Roman" w:hAnsi="Times New Roman" w:cs="Times New Roman"/>
          <w:b/>
          <w:bCs/>
          <w:lang w:eastAsia="lt-LT"/>
        </w:rPr>
        <w:t xml:space="preserve"> PROJEKTO IR LIETUVOS RESPUBLIKOS</w:t>
      </w:r>
      <w:r w:rsidR="005D0C81">
        <w:rPr>
          <w:rFonts w:ascii="Times New Roman" w:hAnsi="Times New Roman" w:cs="Times New Roman"/>
          <w:b/>
          <w:bCs/>
          <w:lang w:eastAsia="lt-LT"/>
        </w:rPr>
        <w:t xml:space="preserve"> </w:t>
      </w:r>
      <w:r w:rsidRPr="00E267DD">
        <w:rPr>
          <w:rFonts w:ascii="Times New Roman" w:hAnsi="Times New Roman" w:cs="Times New Roman"/>
          <w:b/>
          <w:bCs/>
          <w:lang w:eastAsia="lt-LT"/>
        </w:rPr>
        <w:t xml:space="preserve">ADMINISTRACINIŲ NUSIŽENGIMŲ KODEKSO </w:t>
      </w:r>
      <w:r w:rsidR="00265620" w:rsidRPr="00E267DD">
        <w:rPr>
          <w:rFonts w:ascii="Times New Roman" w:hAnsi="Times New Roman" w:cs="Times New Roman"/>
          <w:b/>
          <w:bCs/>
          <w:lang w:eastAsia="lt-LT"/>
        </w:rPr>
        <w:t xml:space="preserve">PAPILDYMO </w:t>
      </w:r>
      <w:r w:rsidRPr="00E267DD">
        <w:rPr>
          <w:rFonts w:ascii="Times New Roman" w:hAnsi="Times New Roman" w:cs="Times New Roman"/>
          <w:b/>
          <w:bCs/>
          <w:lang w:eastAsia="lt-LT"/>
        </w:rPr>
        <w:t>314</w:t>
      </w:r>
      <w:r w:rsidRPr="00E267DD">
        <w:rPr>
          <w:rFonts w:ascii="Times New Roman" w:hAnsi="Times New Roman" w:cs="Times New Roman"/>
          <w:b/>
          <w:bCs/>
          <w:vertAlign w:val="superscript"/>
          <w:lang w:eastAsia="lt-LT"/>
        </w:rPr>
        <w:t>1</w:t>
      </w:r>
      <w:r w:rsidRPr="00E267DD">
        <w:rPr>
          <w:rFonts w:ascii="Times New Roman" w:hAnsi="Times New Roman" w:cs="Times New Roman"/>
          <w:b/>
          <w:bCs/>
          <w:lang w:eastAsia="lt-LT"/>
        </w:rPr>
        <w:t xml:space="preserve"> STRAIPSNI</w:t>
      </w:r>
      <w:r w:rsidR="00265620" w:rsidRPr="00E267DD">
        <w:rPr>
          <w:rFonts w:ascii="Times New Roman" w:hAnsi="Times New Roman" w:cs="Times New Roman"/>
          <w:b/>
          <w:bCs/>
          <w:lang w:eastAsia="lt-LT"/>
        </w:rPr>
        <w:t>U</w:t>
      </w:r>
      <w:r w:rsidR="004A3203">
        <w:rPr>
          <w:rFonts w:ascii="Times New Roman" w:hAnsi="Times New Roman" w:cs="Times New Roman"/>
          <w:b/>
          <w:bCs/>
          <w:lang w:eastAsia="lt-LT"/>
        </w:rPr>
        <w:t>, 589 STRAIPSNIO</w:t>
      </w:r>
      <w:r w:rsidRPr="00E267DD">
        <w:rPr>
          <w:rFonts w:ascii="Times New Roman" w:hAnsi="Times New Roman" w:cs="Times New Roman"/>
          <w:b/>
          <w:bCs/>
          <w:lang w:eastAsia="lt-LT"/>
        </w:rPr>
        <w:t xml:space="preserve"> IR PRIEDO </w:t>
      </w:r>
      <w:r w:rsidR="00265620" w:rsidRPr="00E267DD">
        <w:rPr>
          <w:rFonts w:ascii="Times New Roman" w:hAnsi="Times New Roman" w:cs="Times New Roman"/>
          <w:b/>
          <w:bCs/>
          <w:lang w:eastAsia="lt-LT"/>
        </w:rPr>
        <w:t xml:space="preserve">PAKEITIMO </w:t>
      </w:r>
      <w:r w:rsidRPr="00E267DD">
        <w:rPr>
          <w:rFonts w:ascii="Times New Roman" w:hAnsi="Times New Roman" w:cs="Times New Roman"/>
          <w:b/>
          <w:bCs/>
          <w:lang w:eastAsia="lt-LT"/>
        </w:rPr>
        <w:t>ĮSTATYMO PROJEKTO</w:t>
      </w:r>
      <w:bookmarkStart w:id="1" w:name="OLE_LINK1"/>
      <w:bookmarkStart w:id="2" w:name="OLE_LINK2"/>
      <w:r w:rsidR="005D0C81">
        <w:rPr>
          <w:rFonts w:ascii="Times New Roman" w:hAnsi="Times New Roman" w:cs="Times New Roman"/>
          <w:b/>
          <w:bCs/>
          <w:lang w:eastAsia="lt-LT"/>
        </w:rPr>
        <w:t xml:space="preserve"> </w:t>
      </w:r>
      <w:r w:rsidR="00DD1657" w:rsidRPr="00E267DD">
        <w:rPr>
          <w:rFonts w:ascii="Times New Roman" w:hAnsi="Times New Roman" w:cs="Times New Roman"/>
          <w:b/>
          <w:bCs/>
        </w:rPr>
        <w:t>AIŠKINAMASIS RAŠTAS</w:t>
      </w:r>
    </w:p>
    <w:p w14:paraId="1CF04E6F" w14:textId="77777777" w:rsidR="00FE7A1A" w:rsidRPr="00E03A59" w:rsidRDefault="00FE7A1A" w:rsidP="00662103">
      <w:pPr>
        <w:pStyle w:val="StyleHeading3BoldAllcaps"/>
        <w:spacing w:line="240" w:lineRule="auto"/>
        <w:ind w:left="0" w:firstLine="851"/>
        <w:rPr>
          <w:rFonts w:ascii="Times New Roman" w:hAnsi="Times New Roman" w:cs="Times New Roman"/>
          <w:b w:val="0"/>
          <w:bCs w:val="0"/>
        </w:rPr>
      </w:pPr>
      <w:bookmarkStart w:id="3" w:name="dok_nr"/>
      <w:bookmarkStart w:id="4" w:name="dok_tipas"/>
      <w:bookmarkEnd w:id="1"/>
      <w:bookmarkEnd w:id="2"/>
      <w:bookmarkEnd w:id="3"/>
    </w:p>
    <w:bookmarkEnd w:id="4"/>
    <w:p w14:paraId="5D17A0BF" w14:textId="129E9A35" w:rsidR="003C37B8" w:rsidRPr="003C37B8" w:rsidRDefault="00DD1657" w:rsidP="00DD4E57">
      <w:pPr>
        <w:pStyle w:val="statymopavad"/>
        <w:numPr>
          <w:ilvl w:val="0"/>
          <w:numId w:val="1"/>
        </w:numPr>
        <w:spacing w:line="240" w:lineRule="auto"/>
        <w:ind w:left="0" w:firstLine="851"/>
        <w:jc w:val="both"/>
        <w:rPr>
          <w:rFonts w:ascii="Times New Roman" w:hAnsi="Times New Roman" w:cs="Times New Roman"/>
          <w:bCs/>
          <w:caps w:val="0"/>
        </w:rPr>
      </w:pPr>
      <w:r w:rsidRPr="0019245E">
        <w:rPr>
          <w:rFonts w:ascii="Times New Roman" w:hAnsi="Times New Roman" w:cs="Times New Roman"/>
          <w:b/>
          <w:bCs/>
          <w:caps w:val="0"/>
        </w:rPr>
        <w:t>Įstatym</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projekt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w:t>
      </w:r>
      <w:r w:rsidRPr="000B797D">
        <w:rPr>
          <w:rFonts w:ascii="Times New Roman" w:hAnsi="Times New Roman" w:cs="Times New Roman"/>
          <w:b/>
          <w:bCs/>
          <w:caps w:val="0"/>
        </w:rPr>
        <w:t xml:space="preserve">rengimą paskatinusios priežastys, </w:t>
      </w:r>
      <w:r w:rsidRPr="0019245E">
        <w:rPr>
          <w:rFonts w:ascii="Times New Roman" w:hAnsi="Times New Roman" w:cs="Times New Roman"/>
          <w:b/>
          <w:bCs/>
          <w:caps w:val="0"/>
        </w:rPr>
        <w:t>parengt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projekt</w:t>
      </w:r>
      <w:r w:rsidR="00963C5A" w:rsidRPr="0019245E">
        <w:rPr>
          <w:rFonts w:ascii="Times New Roman" w:hAnsi="Times New Roman" w:cs="Times New Roman"/>
          <w:b/>
          <w:bCs/>
          <w:caps w:val="0"/>
        </w:rPr>
        <w:t>ų</w:t>
      </w:r>
      <w:r w:rsidRPr="0019245E">
        <w:rPr>
          <w:rFonts w:ascii="Times New Roman" w:hAnsi="Times New Roman" w:cs="Times New Roman"/>
          <w:b/>
          <w:bCs/>
          <w:caps w:val="0"/>
        </w:rPr>
        <w:t xml:space="preserve"> </w:t>
      </w:r>
      <w:r w:rsidRPr="000B797D">
        <w:rPr>
          <w:rFonts w:ascii="Times New Roman" w:hAnsi="Times New Roman" w:cs="Times New Roman"/>
          <w:b/>
          <w:bCs/>
          <w:caps w:val="0"/>
        </w:rPr>
        <w:t>tikslai ir uždaviniai</w:t>
      </w:r>
      <w:r w:rsidR="003C37B8">
        <w:rPr>
          <w:rFonts w:ascii="Times New Roman" w:hAnsi="Times New Roman" w:cs="Times New Roman"/>
          <w:b/>
          <w:bCs/>
          <w:caps w:val="0"/>
        </w:rPr>
        <w:t xml:space="preserve"> </w:t>
      </w:r>
    </w:p>
    <w:p w14:paraId="5D043368" w14:textId="1EA21696" w:rsidR="00C02772" w:rsidRPr="000B797D" w:rsidRDefault="00C02772" w:rsidP="003D22E1">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Lietuvos Respublikos </w:t>
      </w:r>
      <w:r w:rsidRPr="005D59A1">
        <w:rPr>
          <w:rFonts w:ascii="Times New Roman" w:hAnsi="Times New Roman" w:cs="Times New Roman"/>
        </w:rPr>
        <w:t xml:space="preserve">kilnojamųjų kultūros vertybių apsaugos įstatymo (TAR, </w:t>
      </w:r>
      <w:r w:rsidR="00B20A8F" w:rsidRPr="005D59A1">
        <w:rPr>
          <w:rFonts w:ascii="Times New Roman" w:hAnsi="Times New Roman" w:cs="Times New Roman"/>
        </w:rPr>
        <w:t>1996-02-14, Nr. 14-352</w:t>
      </w:r>
      <w:r w:rsidRPr="005D59A1">
        <w:rPr>
          <w:rFonts w:ascii="Times New Roman" w:hAnsi="Times New Roman" w:cs="Times New Roman"/>
        </w:rPr>
        <w:t xml:space="preserve">) Nr. I-1179 </w:t>
      </w:r>
      <w:r w:rsidR="005D59A1" w:rsidRPr="005D59A1">
        <w:rPr>
          <w:rFonts w:ascii="Times New Roman" w:hAnsi="Times New Roman" w:cs="Times New Roman"/>
        </w:rPr>
        <w:t>2, 4, 14, 17, 18 straipsnių pakeitimo, papildymo 15</w:t>
      </w:r>
      <w:r w:rsidR="005D59A1" w:rsidRPr="005D59A1">
        <w:rPr>
          <w:rFonts w:ascii="Times New Roman" w:hAnsi="Times New Roman" w:cs="Times New Roman"/>
          <w:vertAlign w:val="superscript"/>
        </w:rPr>
        <w:t>1</w:t>
      </w:r>
      <w:r w:rsidR="005D59A1" w:rsidRPr="005D59A1">
        <w:rPr>
          <w:rFonts w:ascii="Times New Roman" w:hAnsi="Times New Roman" w:cs="Times New Roman"/>
        </w:rPr>
        <w:t xml:space="preserve"> straipsniu ir priedo </w:t>
      </w:r>
      <w:r w:rsidR="0008012C" w:rsidRPr="005D59A1">
        <w:rPr>
          <w:rFonts w:ascii="Times New Roman" w:hAnsi="Times New Roman" w:cs="Times New Roman"/>
        </w:rPr>
        <w:t xml:space="preserve">pakeitimo įstatymo </w:t>
      </w:r>
      <w:r w:rsidRPr="005D59A1">
        <w:rPr>
          <w:rFonts w:ascii="Times New Roman" w:hAnsi="Times New Roman" w:cs="Times New Roman"/>
        </w:rPr>
        <w:t xml:space="preserve">projektas (toliau – </w:t>
      </w:r>
      <w:r w:rsidR="00EB77C5" w:rsidRPr="005D59A1">
        <w:rPr>
          <w:rFonts w:ascii="Times New Roman" w:hAnsi="Times New Roman" w:cs="Times New Roman"/>
        </w:rPr>
        <w:t>KKVA</w:t>
      </w:r>
      <w:r w:rsidRPr="005D59A1">
        <w:rPr>
          <w:rFonts w:ascii="Times New Roman" w:hAnsi="Times New Roman" w:cs="Times New Roman"/>
        </w:rPr>
        <w:t xml:space="preserve">Į projektas) </w:t>
      </w:r>
      <w:r w:rsidR="00EE7773" w:rsidRPr="005D59A1">
        <w:rPr>
          <w:rFonts w:ascii="Times New Roman" w:hAnsi="Times New Roman" w:cs="Times New Roman"/>
        </w:rPr>
        <w:t>ir Lietuvos Respublikos administracinių nusižengimų kodekso</w:t>
      </w:r>
      <w:r w:rsidR="00EE7773" w:rsidRPr="000B797D">
        <w:rPr>
          <w:rFonts w:ascii="Times New Roman" w:hAnsi="Times New Roman" w:cs="Times New Roman"/>
        </w:rPr>
        <w:t xml:space="preserve"> </w:t>
      </w:r>
      <w:r w:rsidR="0008012C">
        <w:rPr>
          <w:rFonts w:ascii="Times New Roman" w:hAnsi="Times New Roman" w:cs="Times New Roman"/>
        </w:rPr>
        <w:t xml:space="preserve">papildymo </w:t>
      </w:r>
      <w:r w:rsidR="00EE7773" w:rsidRPr="000B797D">
        <w:rPr>
          <w:rFonts w:ascii="Times New Roman" w:hAnsi="Times New Roman" w:cs="Times New Roman"/>
        </w:rPr>
        <w:t>314</w:t>
      </w:r>
      <w:r w:rsidR="00EE7773" w:rsidRPr="000B797D">
        <w:rPr>
          <w:rFonts w:ascii="Times New Roman" w:hAnsi="Times New Roman" w:cs="Times New Roman"/>
          <w:vertAlign w:val="superscript"/>
        </w:rPr>
        <w:t>1</w:t>
      </w:r>
      <w:r w:rsidR="00EE7773" w:rsidRPr="000B797D">
        <w:rPr>
          <w:rFonts w:ascii="Times New Roman" w:hAnsi="Times New Roman" w:cs="Times New Roman"/>
        </w:rPr>
        <w:t xml:space="preserve"> straipsni</w:t>
      </w:r>
      <w:r w:rsidR="0008012C">
        <w:rPr>
          <w:rFonts w:ascii="Times New Roman" w:hAnsi="Times New Roman" w:cs="Times New Roman"/>
        </w:rPr>
        <w:t>u</w:t>
      </w:r>
      <w:r w:rsidR="004A3203">
        <w:rPr>
          <w:rFonts w:ascii="Times New Roman" w:hAnsi="Times New Roman" w:cs="Times New Roman"/>
        </w:rPr>
        <w:t>, 589 straipsnio</w:t>
      </w:r>
      <w:r w:rsidR="00EE7773" w:rsidRPr="000B797D">
        <w:rPr>
          <w:rFonts w:ascii="Times New Roman" w:hAnsi="Times New Roman" w:cs="Times New Roman"/>
        </w:rPr>
        <w:t xml:space="preserve"> ir priedo </w:t>
      </w:r>
      <w:r w:rsidR="0008012C">
        <w:rPr>
          <w:rFonts w:ascii="Times New Roman" w:hAnsi="Times New Roman" w:cs="Times New Roman"/>
        </w:rPr>
        <w:t xml:space="preserve">pakeitimo </w:t>
      </w:r>
      <w:r w:rsidR="00EE7773" w:rsidRPr="000B797D">
        <w:rPr>
          <w:rFonts w:ascii="Times New Roman" w:hAnsi="Times New Roman" w:cs="Times New Roman"/>
        </w:rPr>
        <w:t>įstatym</w:t>
      </w:r>
      <w:r w:rsidR="0008012C">
        <w:rPr>
          <w:rFonts w:ascii="Times New Roman" w:hAnsi="Times New Roman" w:cs="Times New Roman"/>
        </w:rPr>
        <w:t>o projektas</w:t>
      </w:r>
      <w:r w:rsidR="00EE7773" w:rsidRPr="000B797D">
        <w:rPr>
          <w:rFonts w:ascii="Times New Roman" w:hAnsi="Times New Roman" w:cs="Times New Roman"/>
        </w:rPr>
        <w:t xml:space="preserve"> (toliau – ANK projektas) </w:t>
      </w:r>
      <w:r w:rsidRPr="000B797D">
        <w:rPr>
          <w:rFonts w:ascii="Times New Roman" w:hAnsi="Times New Roman" w:cs="Times New Roman"/>
        </w:rPr>
        <w:t>parengt</w:t>
      </w:r>
      <w:r w:rsidR="00EE7773" w:rsidRPr="000B797D">
        <w:rPr>
          <w:rFonts w:ascii="Times New Roman" w:hAnsi="Times New Roman" w:cs="Times New Roman"/>
        </w:rPr>
        <w:t>i</w:t>
      </w:r>
      <w:r w:rsidRPr="000B797D">
        <w:rPr>
          <w:rFonts w:ascii="Times New Roman" w:hAnsi="Times New Roman" w:cs="Times New Roman"/>
        </w:rPr>
        <w:t xml:space="preserve"> siekiant įgyvendinti </w:t>
      </w:r>
      <w:r w:rsidRPr="000B797D">
        <w:rPr>
          <w:rFonts w:ascii="Times New Roman" w:hAnsi="Times New Roman" w:cs="Times New Roman"/>
          <w:color w:val="000000"/>
        </w:rPr>
        <w:t xml:space="preserve">2019 m. balandžio 17 d. Europos Parlamento ir Tarybos reglamentą (ES) 2019/880 dėl kultūros vertybių įvežimo ir importo (toliau – Importo reglamentas). </w:t>
      </w:r>
    </w:p>
    <w:p w14:paraId="0B54F573" w14:textId="6E00BE5D" w:rsidR="00F46BD9" w:rsidRPr="000B797D" w:rsidRDefault="00F46BD9" w:rsidP="00F46BD9">
      <w:pPr>
        <w:spacing w:after="200"/>
        <w:ind w:firstLine="851"/>
        <w:contextualSpacing/>
        <w:jc w:val="both"/>
        <w:rPr>
          <w:rFonts w:ascii="Times New Roman" w:hAnsi="Times New Roman" w:cs="Times New Roman"/>
          <w:color w:val="000000"/>
        </w:rPr>
      </w:pPr>
      <w:r w:rsidRPr="000B797D">
        <w:rPr>
          <w:rFonts w:ascii="Times New Roman" w:hAnsi="Times New Roman" w:cs="Times New Roman"/>
          <w:color w:val="000000"/>
        </w:rPr>
        <w:t xml:space="preserve">Importo reglamente pabrėžiama, kad kai kurių kategorijų kultūros vertybėms – būtent archeologijos objektams ir monumentų dalims – kyla ypač didelė plėšimo ir sunaikinimo grėsmė, todėl siekiama numatyti griežtesnį tikrinimą prieš leidžiant kultūros vertybes įvežti į Europos Sąjungos muitų </w:t>
      </w:r>
      <w:r w:rsidRPr="000B797D">
        <w:rPr>
          <w:rFonts w:ascii="Times New Roman" w:hAnsi="Times New Roman" w:cs="Times New Roman"/>
        </w:rPr>
        <w:t xml:space="preserve">teritoriją. Taikant tokią sistemą </w:t>
      </w:r>
      <w:r w:rsidRPr="000B797D">
        <w:rPr>
          <w:rFonts w:ascii="Times New Roman" w:hAnsi="Times New Roman" w:cs="Times New Roman"/>
          <w:color w:val="000000"/>
        </w:rPr>
        <w:t>turi būti reikalaujama</w:t>
      </w:r>
      <w:r w:rsidRPr="000B797D">
        <w:rPr>
          <w:rFonts w:ascii="Times New Roman" w:hAnsi="Times New Roman" w:cs="Times New Roman"/>
        </w:rPr>
        <w:t xml:space="preserve"> iki tų prekių išleidimo į laisvą apyvartą Europos Sąjungoje arba specialiosios muitinės procedūros, išskyrus tranzitą, įforminimo </w:t>
      </w:r>
      <w:r w:rsidRPr="000B797D">
        <w:rPr>
          <w:rFonts w:ascii="Times New Roman" w:hAnsi="Times New Roman" w:cs="Times New Roman"/>
          <w:color w:val="000000"/>
        </w:rPr>
        <w:t>toms kultūros vertybėms pateikti valstybės narės kompetentingos viešosios institucijos išduotą importo licenciją. Prekių turėtojai</w:t>
      </w:r>
      <w:r w:rsidR="00B42994">
        <w:rPr>
          <w:rStyle w:val="FootnoteReference"/>
          <w:rFonts w:ascii="Times New Roman" w:hAnsi="Times New Roman" w:cs="Times New Roman"/>
          <w:color w:val="000000"/>
        </w:rPr>
        <w:footnoteReference w:id="1"/>
      </w:r>
      <w:r w:rsidRPr="000B797D">
        <w:rPr>
          <w:rFonts w:ascii="Times New Roman" w:hAnsi="Times New Roman" w:cs="Times New Roman"/>
          <w:color w:val="000000"/>
        </w:rPr>
        <w:t xml:space="preserve">, siekiantys gauti minėtą licenciją, turės atitinkamais patvirtinamaisiais dokumentais ir įrodymais, pavyzdžiui, eksporto liudijimais, nuosavybės teisės liudijimais, sąskaitomis faktūromis, pirkimo–pardavimo sutartimis, draudimo dokumentais, vežimo dokumentais ir ekspertų vertinimo dokumentais, įrodyti eksporto iš šalies, kurioje tos kultūros vertybės buvo sukurtos ar rastos, teisėtumą. Remdamosi </w:t>
      </w:r>
      <w:r w:rsidRPr="00F46BD9">
        <w:rPr>
          <w:rFonts w:ascii="Times New Roman" w:hAnsi="Times New Roman" w:cs="Times New Roman"/>
        </w:rPr>
        <w:t>išsamiais ir tiksliais prašymais, valstybių narių kompetentingos viešosios institucijos turės nuspręsti, ar galima išduoti importo licenciją. Visos importo licencijos bus saugomos elektroninėje sistemoje, kurią sukurti pagal Importo reglamentą turi Europos Komisija.</w:t>
      </w:r>
      <w:r>
        <w:rPr>
          <w:rFonts w:ascii="Times New Roman" w:hAnsi="Times New Roman" w:cs="Times New Roman"/>
        </w:rPr>
        <w:t xml:space="preserve"> </w:t>
      </w:r>
      <w:r w:rsidRPr="000B797D">
        <w:rPr>
          <w:rFonts w:ascii="Times New Roman" w:hAnsi="Times New Roman" w:cs="Times New Roman"/>
          <w:color w:val="000000"/>
        </w:rPr>
        <w:t xml:space="preserve">Pabrėžtina, kad Importo reglamentas netaikomas kultūros vertybėms, kurios buvo sukurtos arba rastos Europos Sąjungos muitų teritorijoje. Šiuo reglamentu nustatytos bendros taisyklės apima į Europos Sąjungos muitų teritoriją įvežamų ne Europos Sąjungos kilmės kultūros vertybių muitinės procedūras. </w:t>
      </w:r>
    </w:p>
    <w:p w14:paraId="58513DB8" w14:textId="54C61BDB" w:rsidR="00E61C00" w:rsidRDefault="00E61C00" w:rsidP="003D22E1">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Atsižvelgiant į tai, jog valstybėse narėse taikomos skirtingos kultūros vertybių importo į </w:t>
      </w:r>
      <w:r w:rsidR="004D4292" w:rsidRPr="000B797D">
        <w:rPr>
          <w:rFonts w:ascii="Times New Roman" w:hAnsi="Times New Roman" w:cs="Times New Roman"/>
        </w:rPr>
        <w:t xml:space="preserve">Europos </w:t>
      </w:r>
      <w:r w:rsidRPr="000B797D">
        <w:rPr>
          <w:rFonts w:ascii="Times New Roman" w:hAnsi="Times New Roman" w:cs="Times New Roman"/>
        </w:rPr>
        <w:t xml:space="preserve">Sąjungos muitų teritoriją taisyklės, Importo reglamentu priimtos bendros prekybos su trečiosiomis šalimis taisyklės, siekiant užtikrinti veiksmingą apsaugą nuo neteisėtos prekybos kultūros vertybėmis ir jų praradimo ar sunaikinimo, </w:t>
      </w:r>
      <w:r w:rsidR="004E09C9">
        <w:rPr>
          <w:rFonts w:ascii="Times New Roman" w:hAnsi="Times New Roman" w:cs="Times New Roman"/>
        </w:rPr>
        <w:t xml:space="preserve">kad </w:t>
      </w:r>
      <w:r w:rsidRPr="000B797D">
        <w:rPr>
          <w:rFonts w:ascii="Times New Roman" w:hAnsi="Times New Roman" w:cs="Times New Roman"/>
        </w:rPr>
        <w:t xml:space="preserve">būtų išsaugotas žmonijos kultūros paveldas ir užkirstas kelias teroristų finansavimui bei pinigų plovimui išplėštas kultūros vertybes parduodant </w:t>
      </w:r>
      <w:r w:rsidR="003E06E5" w:rsidRPr="000B797D">
        <w:rPr>
          <w:rFonts w:ascii="Times New Roman" w:hAnsi="Times New Roman" w:cs="Times New Roman"/>
        </w:rPr>
        <w:t xml:space="preserve">Europos </w:t>
      </w:r>
      <w:r w:rsidRPr="000B797D">
        <w:rPr>
          <w:rFonts w:ascii="Times New Roman" w:hAnsi="Times New Roman" w:cs="Times New Roman"/>
        </w:rPr>
        <w:t xml:space="preserve">Sąjungoje esantiems pirkėjams. </w:t>
      </w:r>
    </w:p>
    <w:p w14:paraId="55EA4A22" w14:textId="18246996" w:rsidR="00E61C00" w:rsidRPr="00145260" w:rsidRDefault="00931E42" w:rsidP="0008012C">
      <w:pPr>
        <w:spacing w:after="200"/>
        <w:ind w:firstLine="851"/>
        <w:contextualSpacing/>
        <w:jc w:val="both"/>
        <w:rPr>
          <w:rFonts w:ascii="Times New Roman" w:hAnsi="Times New Roman" w:cs="Times New Roman"/>
        </w:rPr>
      </w:pPr>
      <w:r>
        <w:rPr>
          <w:rFonts w:ascii="Times New Roman" w:hAnsi="Times New Roman" w:cs="Times New Roman"/>
        </w:rPr>
        <w:t xml:space="preserve">Pabrėžtina, kad </w:t>
      </w:r>
      <w:r w:rsidR="0008012C">
        <w:rPr>
          <w:rFonts w:ascii="Times New Roman" w:hAnsi="Times New Roman" w:cs="Times New Roman"/>
        </w:rPr>
        <w:t>Importo reglamentas yra tiesiogiai taikomas</w:t>
      </w:r>
      <w:r w:rsidR="004E09C9">
        <w:rPr>
          <w:rFonts w:ascii="Times New Roman" w:hAnsi="Times New Roman" w:cs="Times New Roman"/>
        </w:rPr>
        <w:t xml:space="preserve"> teisės</w:t>
      </w:r>
      <w:r w:rsidR="0008012C">
        <w:rPr>
          <w:rFonts w:ascii="Times New Roman" w:hAnsi="Times New Roman" w:cs="Times New Roman"/>
        </w:rPr>
        <w:t xml:space="preserve"> aktas, tačiau jame yra įpareigojimas valstybėms narėms nusistatyti kompetentingą viešąją instituciją, kuri išduos importo licencijas, </w:t>
      </w:r>
      <w:r w:rsidR="00AD273A">
        <w:rPr>
          <w:rFonts w:ascii="Times New Roman" w:hAnsi="Times New Roman" w:cs="Times New Roman"/>
        </w:rPr>
        <w:t xml:space="preserve">ir </w:t>
      </w:r>
      <w:r w:rsidR="0008012C" w:rsidRPr="00FC582A">
        <w:rPr>
          <w:rFonts w:ascii="Times New Roman" w:hAnsi="Times New Roman" w:cs="Times New Roman"/>
        </w:rPr>
        <w:t xml:space="preserve">sankcijas už Importo reglamento pažeidimus. </w:t>
      </w:r>
      <w:r w:rsidR="0008012C">
        <w:rPr>
          <w:rFonts w:ascii="Times New Roman" w:hAnsi="Times New Roman" w:cs="Times New Roman"/>
        </w:rPr>
        <w:t xml:space="preserve">Atsižvelgiant į tai, </w:t>
      </w:r>
      <w:r w:rsidR="003E06E5" w:rsidRPr="000B797D">
        <w:rPr>
          <w:rFonts w:ascii="Times New Roman" w:hAnsi="Times New Roman" w:cs="Times New Roman"/>
        </w:rPr>
        <w:t>KKVAĮ</w:t>
      </w:r>
      <w:r w:rsidR="00B239B8" w:rsidRPr="000B797D">
        <w:rPr>
          <w:rFonts w:ascii="Times New Roman" w:hAnsi="Times New Roman" w:cs="Times New Roman"/>
        </w:rPr>
        <w:t xml:space="preserve"> projekt</w:t>
      </w:r>
      <w:r w:rsidR="003E06E5" w:rsidRPr="000B797D">
        <w:rPr>
          <w:rFonts w:ascii="Times New Roman" w:hAnsi="Times New Roman" w:cs="Times New Roman"/>
        </w:rPr>
        <w:t>u</w:t>
      </w:r>
      <w:r w:rsidR="00E61C00" w:rsidRPr="000B797D">
        <w:rPr>
          <w:rFonts w:ascii="Times New Roman" w:hAnsi="Times New Roman" w:cs="Times New Roman"/>
        </w:rPr>
        <w:t xml:space="preserve"> nustatyta kompete</w:t>
      </w:r>
      <w:r w:rsidR="00B239B8" w:rsidRPr="000B797D">
        <w:rPr>
          <w:rFonts w:ascii="Times New Roman" w:hAnsi="Times New Roman" w:cs="Times New Roman"/>
        </w:rPr>
        <w:t>n</w:t>
      </w:r>
      <w:r w:rsidR="00E61C00" w:rsidRPr="000B797D">
        <w:rPr>
          <w:rFonts w:ascii="Times New Roman" w:hAnsi="Times New Roman" w:cs="Times New Roman"/>
        </w:rPr>
        <w:t xml:space="preserve">tinga viešoji institucija – Kultūros paveldo departamentas prie Kultūros ministerijos </w:t>
      </w:r>
      <w:r w:rsidR="00B239B8" w:rsidRPr="000B797D">
        <w:rPr>
          <w:rFonts w:ascii="Times New Roman" w:hAnsi="Times New Roman" w:cs="Times New Roman"/>
        </w:rPr>
        <w:t xml:space="preserve">(toliau – Departamentas) </w:t>
      </w:r>
      <w:r w:rsidR="00E61C00" w:rsidRPr="000B797D">
        <w:rPr>
          <w:rFonts w:ascii="Times New Roman" w:hAnsi="Times New Roman" w:cs="Times New Roman"/>
        </w:rPr>
        <w:t>išduoti importo licencijas, kai iš trečiųjų šalių importuojama Importo reglamento priedo B dalyje išvardytos kultūros vertybės Importo reglamente numatytais atvejais</w:t>
      </w:r>
      <w:r w:rsidR="004D4292" w:rsidRPr="000B797D">
        <w:rPr>
          <w:rStyle w:val="FootnoteReference"/>
          <w:rFonts w:ascii="Times New Roman" w:hAnsi="Times New Roman" w:cs="Times New Roman"/>
        </w:rPr>
        <w:footnoteReference w:id="2"/>
      </w:r>
      <w:r w:rsidR="0008012C">
        <w:rPr>
          <w:rFonts w:ascii="Times New Roman" w:hAnsi="Times New Roman" w:cs="Times New Roman"/>
        </w:rPr>
        <w:t xml:space="preserve">, </w:t>
      </w:r>
      <w:r w:rsidR="003F0A20" w:rsidRPr="003F0A20">
        <w:rPr>
          <w:rFonts w:ascii="Times New Roman" w:hAnsi="Times New Roman" w:cs="Times New Roman"/>
        </w:rPr>
        <w:t xml:space="preserve">kultūros ministras tvirtins </w:t>
      </w:r>
      <w:r w:rsidR="003F0A20" w:rsidRPr="003F0A20">
        <w:rPr>
          <w:rFonts w:ascii="Times New Roman" w:hAnsi="Times New Roman" w:cs="Times New Roman"/>
        </w:rPr>
        <w:lastRenderedPageBreak/>
        <w:t>tvarką, kuriose bus patikslintos Importo reglamente nustatytų importo licencijų išdavimo procedūros</w:t>
      </w:r>
      <w:r w:rsidR="003F0A20">
        <w:rPr>
          <w:rFonts w:ascii="Times New Roman" w:hAnsi="Times New Roman" w:cs="Times New Roman"/>
        </w:rPr>
        <w:t>,</w:t>
      </w:r>
      <w:r w:rsidR="003F0A20" w:rsidRPr="003F0A20">
        <w:rPr>
          <w:rFonts w:ascii="Times New Roman" w:hAnsi="Times New Roman" w:cs="Times New Roman"/>
        </w:rPr>
        <w:t xml:space="preserve"> </w:t>
      </w:r>
      <w:r w:rsidR="0008012C" w:rsidRPr="00FC582A">
        <w:rPr>
          <w:rFonts w:ascii="Times New Roman" w:hAnsi="Times New Roman" w:cs="Times New Roman"/>
        </w:rPr>
        <w:t>o ANK projekte nustatomos sankcijos</w:t>
      </w:r>
      <w:r w:rsidR="00FC582A" w:rsidRPr="00FC582A">
        <w:t xml:space="preserve"> už </w:t>
      </w:r>
      <w:r w:rsidR="003F60FE">
        <w:t>m</w:t>
      </w:r>
      <w:r w:rsidR="003F60FE" w:rsidRPr="003F60FE">
        <w:t>elaging</w:t>
      </w:r>
      <w:r w:rsidR="00851245">
        <w:t>us</w:t>
      </w:r>
      <w:r w:rsidR="003F60FE" w:rsidRPr="003F60FE">
        <w:t xml:space="preserve"> pareiškim</w:t>
      </w:r>
      <w:r w:rsidR="00851245">
        <w:t>us</w:t>
      </w:r>
      <w:r w:rsidR="003F60FE" w:rsidRPr="003F60FE">
        <w:t>, melagingos informacijos pateikim</w:t>
      </w:r>
      <w:r w:rsidR="00851245">
        <w:t>ą</w:t>
      </w:r>
      <w:r w:rsidR="003F60FE" w:rsidRPr="003F60FE">
        <w:t xml:space="preserve"> dėl kultūros vertybių įvežimo ir importo pažeidžiant </w:t>
      </w:r>
      <w:r w:rsidR="003F60FE">
        <w:t>Importo r</w:t>
      </w:r>
      <w:r w:rsidR="003F60FE" w:rsidRPr="003F60FE">
        <w:t xml:space="preserve">eglamento </w:t>
      </w:r>
      <w:r w:rsidR="003F60FE" w:rsidRPr="00145260">
        <w:t>nuostatas</w:t>
      </w:r>
      <w:r w:rsidR="0008012C" w:rsidRPr="00145260">
        <w:rPr>
          <w:rFonts w:ascii="Times New Roman" w:hAnsi="Times New Roman" w:cs="Times New Roman"/>
        </w:rPr>
        <w:t>.</w:t>
      </w:r>
    </w:p>
    <w:p w14:paraId="5E9552E7" w14:textId="77777777" w:rsidR="00463B0F" w:rsidRDefault="00DD45C7" w:rsidP="003D22E1">
      <w:pPr>
        <w:spacing w:after="200"/>
        <w:ind w:firstLine="851"/>
        <w:contextualSpacing/>
        <w:jc w:val="both"/>
        <w:rPr>
          <w:rFonts w:ascii="Times New Roman" w:hAnsi="Times New Roman" w:cs="Times New Roman"/>
        </w:rPr>
      </w:pPr>
      <w:r w:rsidRPr="00463B0F">
        <w:rPr>
          <w:rFonts w:ascii="Times New Roman" w:hAnsi="Times New Roman" w:cs="Times New Roman"/>
          <w:b/>
          <w:bCs/>
        </w:rPr>
        <w:t>KKVAĮ</w:t>
      </w:r>
      <w:r w:rsidR="00B239B8" w:rsidRPr="00463B0F">
        <w:rPr>
          <w:rFonts w:ascii="Times New Roman" w:hAnsi="Times New Roman" w:cs="Times New Roman"/>
          <w:b/>
          <w:bCs/>
        </w:rPr>
        <w:t xml:space="preserve"> projekto tiksla</w:t>
      </w:r>
      <w:r w:rsidR="00463B0F">
        <w:rPr>
          <w:rFonts w:ascii="Times New Roman" w:hAnsi="Times New Roman" w:cs="Times New Roman"/>
          <w:b/>
          <w:bCs/>
        </w:rPr>
        <w:t xml:space="preserve">s </w:t>
      </w:r>
      <w:r w:rsidR="00463B0F" w:rsidRPr="00463B0F">
        <w:rPr>
          <w:rFonts w:ascii="Times New Roman" w:hAnsi="Times New Roman" w:cs="Times New Roman"/>
        </w:rPr>
        <w:t>– nustatyti</w:t>
      </w:r>
      <w:r w:rsidR="00463B0F">
        <w:rPr>
          <w:rFonts w:ascii="Times New Roman" w:hAnsi="Times New Roman" w:cs="Times New Roman"/>
          <w:b/>
          <w:bCs/>
        </w:rPr>
        <w:t xml:space="preserve"> </w:t>
      </w:r>
      <w:r w:rsidR="00463B0F">
        <w:rPr>
          <w:rFonts w:ascii="Times New Roman" w:hAnsi="Times New Roman" w:cs="Times New Roman"/>
        </w:rPr>
        <w:t xml:space="preserve">kompetentingą viešąją instituciją, kuri išduos importo licencijas. </w:t>
      </w:r>
    </w:p>
    <w:p w14:paraId="39C87B04" w14:textId="2C3B16A7" w:rsidR="00B239B8" w:rsidRPr="00997F20" w:rsidRDefault="00463B0F" w:rsidP="003D22E1">
      <w:pPr>
        <w:spacing w:after="200"/>
        <w:ind w:firstLine="851"/>
        <w:contextualSpacing/>
        <w:jc w:val="both"/>
        <w:rPr>
          <w:rFonts w:ascii="Times New Roman" w:hAnsi="Times New Roman" w:cs="Times New Roman"/>
        </w:rPr>
      </w:pPr>
      <w:r>
        <w:rPr>
          <w:rFonts w:ascii="Times New Roman" w:hAnsi="Times New Roman" w:cs="Times New Roman"/>
        </w:rPr>
        <w:t xml:space="preserve">KKVAĮ projekto </w:t>
      </w:r>
      <w:r w:rsidRPr="00997F20">
        <w:rPr>
          <w:rFonts w:ascii="Times New Roman" w:hAnsi="Times New Roman" w:cs="Times New Roman"/>
        </w:rPr>
        <w:t>uždavin</w:t>
      </w:r>
      <w:r w:rsidR="00D55969" w:rsidRPr="00997F20">
        <w:rPr>
          <w:rFonts w:ascii="Times New Roman" w:hAnsi="Times New Roman" w:cs="Times New Roman"/>
        </w:rPr>
        <w:t xml:space="preserve">ys </w:t>
      </w:r>
      <w:r w:rsidR="00997F20">
        <w:rPr>
          <w:rFonts w:ascii="Times New Roman" w:hAnsi="Times New Roman" w:cs="Times New Roman"/>
        </w:rPr>
        <w:t>–</w:t>
      </w:r>
      <w:r w:rsidR="00997F20" w:rsidRPr="00997F20">
        <w:rPr>
          <w:rFonts w:ascii="Times New Roman" w:hAnsi="Times New Roman" w:cs="Times New Roman"/>
        </w:rPr>
        <w:t xml:space="preserve"> </w:t>
      </w:r>
      <w:r w:rsidR="00997F20">
        <w:rPr>
          <w:rFonts w:ascii="Times New Roman" w:hAnsi="Times New Roman" w:cs="Times New Roman"/>
        </w:rPr>
        <w:t>į</w:t>
      </w:r>
      <w:r w:rsidR="00D24B5D" w:rsidRPr="00997F20">
        <w:rPr>
          <w:rFonts w:ascii="Times New Roman" w:hAnsi="Times New Roman" w:cs="Times New Roman"/>
        </w:rPr>
        <w:t xml:space="preserve"> KKVAĮ perkelti tiesiogiai taikomo Importo reglamento kai kurias nuostatas, būtinas aiškiam ir nuosekliam Importo reglamento taikymui. </w:t>
      </w:r>
    </w:p>
    <w:p w14:paraId="1459BCDE" w14:textId="77777777" w:rsidR="00997F20" w:rsidRDefault="00997F20" w:rsidP="00DD4E57">
      <w:pPr>
        <w:ind w:firstLine="709"/>
        <w:jc w:val="both"/>
        <w:rPr>
          <w:rFonts w:ascii="Times New Roman" w:hAnsi="Times New Roman" w:cs="Times New Roman"/>
          <w:bCs/>
          <w:lang w:eastAsia="lt-LT"/>
        </w:rPr>
      </w:pPr>
    </w:p>
    <w:p w14:paraId="2E415D2C" w14:textId="0FC1AEC0" w:rsidR="00651019" w:rsidRPr="000B797D" w:rsidRDefault="00CD28B2" w:rsidP="00DD4E57">
      <w:pPr>
        <w:ind w:firstLine="709"/>
        <w:jc w:val="both"/>
        <w:rPr>
          <w:rFonts w:ascii="Times New Roman" w:hAnsi="Times New Roman" w:cs="Times New Roman"/>
          <w:bCs/>
          <w:lang w:eastAsia="lt-LT"/>
        </w:rPr>
      </w:pPr>
      <w:r w:rsidRPr="00463B0F">
        <w:rPr>
          <w:rFonts w:ascii="Times New Roman" w:hAnsi="Times New Roman" w:cs="Times New Roman"/>
          <w:bCs/>
          <w:lang w:eastAsia="lt-LT"/>
        </w:rPr>
        <w:t>Siekiant įgyvendinti Importo reglamento 11 straipsnio nuostatas dėl</w:t>
      </w:r>
      <w:r w:rsidRPr="000B797D">
        <w:rPr>
          <w:rFonts w:ascii="Times New Roman" w:hAnsi="Times New Roman" w:cs="Times New Roman"/>
          <w:bCs/>
          <w:lang w:eastAsia="lt-LT"/>
        </w:rPr>
        <w:t xml:space="preserve"> sankcijų taikymo pažeidus Importo reglamento nuostatas, teikiamas </w:t>
      </w:r>
      <w:r w:rsidR="00EB77C5" w:rsidRPr="000B797D">
        <w:rPr>
          <w:rFonts w:ascii="Times New Roman" w:hAnsi="Times New Roman" w:cs="Times New Roman"/>
          <w:bCs/>
          <w:lang w:eastAsia="lt-LT"/>
        </w:rPr>
        <w:t>ANK projektas.</w:t>
      </w:r>
    </w:p>
    <w:p w14:paraId="0B02D064" w14:textId="78797599" w:rsidR="00EB77C5" w:rsidRPr="000B797D" w:rsidRDefault="00EB77C5" w:rsidP="00DD4E57">
      <w:pPr>
        <w:ind w:firstLine="709"/>
        <w:jc w:val="both"/>
        <w:rPr>
          <w:rFonts w:ascii="Times New Roman" w:hAnsi="Times New Roman" w:cs="Times New Roman"/>
          <w:bCs/>
          <w:lang w:eastAsia="lt-LT"/>
        </w:rPr>
      </w:pPr>
      <w:r w:rsidRPr="00463B0F">
        <w:rPr>
          <w:rFonts w:ascii="Times New Roman" w:hAnsi="Times New Roman" w:cs="Times New Roman"/>
          <w:b/>
          <w:lang w:eastAsia="lt-LT"/>
        </w:rPr>
        <w:t>ANK projekto tiksla</w:t>
      </w:r>
      <w:r w:rsidR="00463B0F">
        <w:rPr>
          <w:rFonts w:ascii="Times New Roman" w:hAnsi="Times New Roman" w:cs="Times New Roman"/>
          <w:b/>
          <w:lang w:eastAsia="lt-LT"/>
        </w:rPr>
        <w:t xml:space="preserve">s </w:t>
      </w:r>
      <w:r w:rsidR="00463B0F" w:rsidRPr="00463B0F">
        <w:rPr>
          <w:rFonts w:ascii="Times New Roman" w:hAnsi="Times New Roman" w:cs="Times New Roman"/>
          <w:bCs/>
          <w:lang w:eastAsia="lt-LT"/>
        </w:rPr>
        <w:t xml:space="preserve">– nustatyti </w:t>
      </w:r>
      <w:r w:rsidR="00463B0F" w:rsidRPr="002537FF">
        <w:rPr>
          <w:rFonts w:ascii="Times New Roman" w:hAnsi="Times New Roman" w:cs="Times New Roman"/>
          <w:bCs/>
          <w:lang w:eastAsia="lt-LT"/>
        </w:rPr>
        <w:t>sankcijas</w:t>
      </w:r>
      <w:r w:rsidR="00CD515B">
        <w:rPr>
          <w:rFonts w:ascii="Times New Roman" w:hAnsi="Times New Roman" w:cs="Times New Roman"/>
          <w:bCs/>
          <w:lang w:eastAsia="lt-LT"/>
        </w:rPr>
        <w:t xml:space="preserve"> už </w:t>
      </w:r>
      <w:r w:rsidR="00047C97" w:rsidRPr="00047C97">
        <w:rPr>
          <w:rFonts w:ascii="Times New Roman" w:hAnsi="Times New Roman" w:cs="Times New Roman"/>
          <w:bCs/>
          <w:lang w:eastAsia="lt-LT"/>
        </w:rPr>
        <w:t>melagingus pareiškimus, melagingos informacijos pateikimą dėl kultūros vertybių įvežimo ir importo pažeidžiant Importo reglamento nuostatas</w:t>
      </w:r>
      <w:r w:rsidR="00CD515B">
        <w:rPr>
          <w:rFonts w:ascii="Times New Roman" w:hAnsi="Times New Roman" w:cs="Times New Roman"/>
          <w:bCs/>
          <w:lang w:eastAsia="lt-LT"/>
        </w:rPr>
        <w:t xml:space="preserve">. </w:t>
      </w:r>
      <w:r w:rsidR="00CD515B" w:rsidRPr="00CD515B">
        <w:rPr>
          <w:rFonts w:ascii="Times New Roman" w:hAnsi="Times New Roman" w:cs="Times New Roman"/>
          <w:bCs/>
          <w:lang w:eastAsia="lt-LT"/>
        </w:rPr>
        <w:t xml:space="preserve"> </w:t>
      </w:r>
    </w:p>
    <w:p w14:paraId="33F2C25A" w14:textId="3E1F51C7" w:rsidR="00463B0F" w:rsidRPr="00997F20" w:rsidRDefault="00463B0F" w:rsidP="00DD4E57">
      <w:pPr>
        <w:ind w:firstLine="709"/>
        <w:jc w:val="both"/>
        <w:rPr>
          <w:rFonts w:ascii="Times New Roman" w:hAnsi="Times New Roman" w:cs="Times New Roman"/>
          <w:bCs/>
          <w:lang w:eastAsia="lt-LT"/>
        </w:rPr>
      </w:pPr>
      <w:r w:rsidRPr="00997F20">
        <w:rPr>
          <w:rFonts w:ascii="Times New Roman" w:hAnsi="Times New Roman" w:cs="Times New Roman"/>
          <w:bCs/>
          <w:lang w:eastAsia="lt-LT"/>
        </w:rPr>
        <w:t>ANK projekto uždavin</w:t>
      </w:r>
      <w:r w:rsidR="00D55969" w:rsidRPr="00997F20">
        <w:rPr>
          <w:rFonts w:ascii="Times New Roman" w:hAnsi="Times New Roman" w:cs="Times New Roman"/>
          <w:bCs/>
          <w:lang w:eastAsia="lt-LT"/>
        </w:rPr>
        <w:t>ys</w:t>
      </w:r>
      <w:r w:rsidR="00997F20" w:rsidRPr="00997F20">
        <w:rPr>
          <w:rFonts w:ascii="Times New Roman" w:hAnsi="Times New Roman" w:cs="Times New Roman"/>
          <w:bCs/>
          <w:lang w:eastAsia="lt-LT"/>
        </w:rPr>
        <w:t xml:space="preserve"> – </w:t>
      </w:r>
      <w:r w:rsidR="00D55969" w:rsidRPr="00997F20">
        <w:rPr>
          <w:rFonts w:ascii="Times New Roman" w:hAnsi="Times New Roman" w:cs="Times New Roman"/>
          <w:bCs/>
          <w:lang w:eastAsia="lt-LT"/>
        </w:rPr>
        <w:t xml:space="preserve">papildyti </w:t>
      </w:r>
      <w:r w:rsidR="00153FF4">
        <w:rPr>
          <w:rFonts w:ascii="Times New Roman" w:hAnsi="Times New Roman" w:cs="Times New Roman"/>
          <w:bCs/>
          <w:lang w:eastAsia="lt-LT"/>
        </w:rPr>
        <w:t>kodek</w:t>
      </w:r>
      <w:r w:rsidR="00156003">
        <w:rPr>
          <w:rFonts w:ascii="Times New Roman" w:hAnsi="Times New Roman" w:cs="Times New Roman"/>
          <w:bCs/>
          <w:lang w:eastAsia="lt-LT"/>
        </w:rPr>
        <w:t xml:space="preserve">są atskiru </w:t>
      </w:r>
      <w:r w:rsidR="00CD515B">
        <w:rPr>
          <w:rFonts w:ascii="Times New Roman" w:hAnsi="Times New Roman" w:cs="Times New Roman"/>
          <w:bCs/>
          <w:lang w:eastAsia="lt-LT"/>
        </w:rPr>
        <w:t>straipsn</w:t>
      </w:r>
      <w:r w:rsidR="00156003">
        <w:rPr>
          <w:rFonts w:ascii="Times New Roman" w:hAnsi="Times New Roman" w:cs="Times New Roman"/>
          <w:bCs/>
          <w:lang w:eastAsia="lt-LT"/>
        </w:rPr>
        <w:t>iu</w:t>
      </w:r>
      <w:r w:rsidR="00AD273A">
        <w:rPr>
          <w:rFonts w:ascii="Times New Roman" w:hAnsi="Times New Roman" w:cs="Times New Roman"/>
          <w:bCs/>
          <w:lang w:eastAsia="lt-LT"/>
        </w:rPr>
        <w:t>,</w:t>
      </w:r>
      <w:r w:rsidR="00CD515B">
        <w:rPr>
          <w:rFonts w:ascii="Times New Roman" w:hAnsi="Times New Roman" w:cs="Times New Roman"/>
          <w:bCs/>
          <w:lang w:eastAsia="lt-LT"/>
        </w:rPr>
        <w:t xml:space="preserve"> pakeisti </w:t>
      </w:r>
      <w:r w:rsidR="00D55969" w:rsidRPr="00997F20">
        <w:rPr>
          <w:rFonts w:ascii="Times New Roman" w:hAnsi="Times New Roman" w:cs="Times New Roman"/>
          <w:bCs/>
          <w:lang w:eastAsia="lt-LT"/>
        </w:rPr>
        <w:t>straipsn</w:t>
      </w:r>
      <w:r w:rsidR="00CD515B">
        <w:rPr>
          <w:rFonts w:ascii="Times New Roman" w:hAnsi="Times New Roman" w:cs="Times New Roman"/>
          <w:bCs/>
          <w:lang w:eastAsia="lt-LT"/>
        </w:rPr>
        <w:t>į</w:t>
      </w:r>
      <w:r w:rsidR="00D55969" w:rsidRPr="00997F20">
        <w:rPr>
          <w:rFonts w:ascii="Times New Roman" w:hAnsi="Times New Roman" w:cs="Times New Roman"/>
          <w:bCs/>
          <w:lang w:eastAsia="lt-LT"/>
        </w:rPr>
        <w:t xml:space="preserve"> ir priedą</w:t>
      </w:r>
      <w:r w:rsidR="00997F20" w:rsidRPr="00997F20">
        <w:rPr>
          <w:rFonts w:ascii="Times New Roman" w:hAnsi="Times New Roman" w:cs="Times New Roman"/>
          <w:bCs/>
          <w:lang w:eastAsia="lt-LT"/>
        </w:rPr>
        <w:t>.</w:t>
      </w:r>
    </w:p>
    <w:p w14:paraId="0F0127A0" w14:textId="77777777" w:rsidR="00707BF7" w:rsidRPr="00D55969" w:rsidRDefault="00707BF7" w:rsidP="00DD4E57">
      <w:pPr>
        <w:ind w:firstLine="709"/>
        <w:jc w:val="both"/>
        <w:rPr>
          <w:rFonts w:ascii="Times New Roman" w:hAnsi="Times New Roman" w:cs="Times New Roman"/>
          <w:bCs/>
          <w:strike/>
          <w:lang w:eastAsia="lt-LT"/>
        </w:rPr>
      </w:pPr>
    </w:p>
    <w:p w14:paraId="40F21644" w14:textId="25F92473" w:rsidR="00DD1657" w:rsidRPr="000B797D" w:rsidRDefault="00DD1657" w:rsidP="00DD4E57">
      <w:pPr>
        <w:keepNext/>
        <w:ind w:firstLine="851"/>
        <w:jc w:val="both"/>
        <w:rPr>
          <w:rFonts w:ascii="Times New Roman" w:hAnsi="Times New Roman" w:cs="Times New Roman"/>
          <w:b/>
          <w:bCs/>
        </w:rPr>
      </w:pPr>
      <w:r w:rsidRPr="00463B0F">
        <w:rPr>
          <w:rFonts w:ascii="Times New Roman" w:hAnsi="Times New Roman" w:cs="Times New Roman"/>
          <w:b/>
          <w:bCs/>
        </w:rPr>
        <w:t>2. Įstatym</w:t>
      </w:r>
      <w:r w:rsidR="005E1BC1" w:rsidRPr="00463B0F">
        <w:rPr>
          <w:rFonts w:ascii="Times New Roman" w:hAnsi="Times New Roman" w:cs="Times New Roman"/>
          <w:b/>
          <w:bCs/>
        </w:rPr>
        <w:t>ų</w:t>
      </w:r>
      <w:r w:rsidRPr="00463B0F">
        <w:rPr>
          <w:rFonts w:ascii="Times New Roman" w:hAnsi="Times New Roman" w:cs="Times New Roman"/>
          <w:b/>
          <w:bCs/>
        </w:rPr>
        <w:t xml:space="preserve"> projekt</w:t>
      </w:r>
      <w:r w:rsidR="005E1BC1" w:rsidRPr="00463B0F">
        <w:rPr>
          <w:rFonts w:ascii="Times New Roman" w:hAnsi="Times New Roman" w:cs="Times New Roman"/>
          <w:b/>
          <w:bCs/>
        </w:rPr>
        <w:t>ų</w:t>
      </w:r>
      <w:r w:rsidRPr="00463B0F">
        <w:rPr>
          <w:rFonts w:ascii="Times New Roman" w:hAnsi="Times New Roman" w:cs="Times New Roman"/>
          <w:b/>
          <w:bCs/>
        </w:rPr>
        <w:t xml:space="preserve"> </w:t>
      </w:r>
      <w:r w:rsidRPr="000B797D">
        <w:rPr>
          <w:rFonts w:ascii="Times New Roman" w:hAnsi="Times New Roman" w:cs="Times New Roman"/>
          <w:b/>
          <w:bCs/>
        </w:rPr>
        <w:t>iniciatoriai (institucija, asmenys ar piliečių įgalioti atstovai) ir rengėjai</w:t>
      </w:r>
    </w:p>
    <w:p w14:paraId="224CFAFB" w14:textId="4CF04CE6" w:rsidR="002209CA" w:rsidRPr="000B797D" w:rsidRDefault="00B23F66" w:rsidP="00DD4E57">
      <w:pPr>
        <w:ind w:firstLine="851"/>
        <w:jc w:val="both"/>
        <w:rPr>
          <w:rFonts w:ascii="Times New Roman" w:hAnsi="Times New Roman" w:cs="Times New Roman"/>
        </w:rPr>
      </w:pPr>
      <w:bookmarkStart w:id="5" w:name="_Hlk522384950"/>
      <w:r w:rsidRPr="000B797D">
        <w:rPr>
          <w:rFonts w:ascii="Times New Roman" w:hAnsi="Times New Roman" w:cs="Times New Roman"/>
        </w:rPr>
        <w:t>KKVAĮ ir ANK</w:t>
      </w:r>
      <w:r w:rsidR="00991C9B" w:rsidRPr="000B797D">
        <w:rPr>
          <w:rFonts w:ascii="Times New Roman" w:hAnsi="Times New Roman" w:cs="Times New Roman"/>
        </w:rPr>
        <w:t xml:space="preserve"> projekt</w:t>
      </w:r>
      <w:r w:rsidRPr="000B797D">
        <w:rPr>
          <w:rFonts w:ascii="Times New Roman" w:hAnsi="Times New Roman" w:cs="Times New Roman"/>
        </w:rPr>
        <w:t>us</w:t>
      </w:r>
      <w:r w:rsidR="003F0177" w:rsidRPr="000B797D">
        <w:rPr>
          <w:rFonts w:ascii="Times New Roman" w:hAnsi="Times New Roman" w:cs="Times New Roman"/>
        </w:rPr>
        <w:t xml:space="preserve"> </w:t>
      </w:r>
      <w:r w:rsidR="00F00EC4" w:rsidRPr="000B797D">
        <w:rPr>
          <w:rFonts w:ascii="Times New Roman" w:hAnsi="Times New Roman" w:cs="Times New Roman"/>
        </w:rPr>
        <w:t xml:space="preserve">parengė </w:t>
      </w:r>
      <w:r w:rsidR="000A5DE7" w:rsidRPr="000B797D">
        <w:rPr>
          <w:rFonts w:ascii="Times New Roman" w:hAnsi="Times New Roman" w:cs="Times New Roman"/>
        </w:rPr>
        <w:t>Kultūros</w:t>
      </w:r>
      <w:r w:rsidR="00844EAF" w:rsidRPr="000B797D">
        <w:rPr>
          <w:rFonts w:ascii="Times New Roman" w:hAnsi="Times New Roman" w:cs="Times New Roman"/>
        </w:rPr>
        <w:t xml:space="preserve"> ministerij</w:t>
      </w:r>
      <w:r w:rsidR="000F2F7F" w:rsidRPr="000B797D">
        <w:rPr>
          <w:rFonts w:ascii="Times New Roman" w:hAnsi="Times New Roman" w:cs="Times New Roman"/>
        </w:rPr>
        <w:t>a</w:t>
      </w:r>
      <w:r w:rsidR="00844EAF" w:rsidRPr="000B797D">
        <w:rPr>
          <w:rFonts w:ascii="Times New Roman" w:hAnsi="Times New Roman" w:cs="Times New Roman"/>
        </w:rPr>
        <w:t xml:space="preserve">. </w:t>
      </w:r>
    </w:p>
    <w:bookmarkEnd w:id="5"/>
    <w:p w14:paraId="43531EB9" w14:textId="77777777" w:rsidR="00E6427F" w:rsidRPr="000B797D" w:rsidRDefault="00E6427F" w:rsidP="00DD4E57">
      <w:pPr>
        <w:jc w:val="both"/>
        <w:rPr>
          <w:rFonts w:ascii="Times New Roman" w:hAnsi="Times New Roman" w:cs="Times New Roman"/>
        </w:rPr>
      </w:pPr>
    </w:p>
    <w:p w14:paraId="428B02CD" w14:textId="45C12D93" w:rsidR="00DD1657" w:rsidRPr="000B797D" w:rsidRDefault="00F00EC4"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 xml:space="preserve">3. </w:t>
      </w:r>
      <w:r w:rsidR="00640AA4" w:rsidRPr="000B797D">
        <w:rPr>
          <w:rFonts w:ascii="Times New Roman" w:hAnsi="Times New Roman" w:cs="Times New Roman"/>
          <w:b/>
          <w:bCs/>
          <w:caps w:val="0"/>
        </w:rPr>
        <w:t>K</w:t>
      </w:r>
      <w:r w:rsidRPr="000B797D">
        <w:rPr>
          <w:rFonts w:ascii="Times New Roman" w:hAnsi="Times New Roman" w:cs="Times New Roman"/>
          <w:b/>
          <w:bCs/>
          <w:caps w:val="0"/>
        </w:rPr>
        <w:t>aip šiuo metu yra reguliuojami įstatym</w:t>
      </w:r>
      <w:r w:rsidR="00931E42">
        <w:rPr>
          <w:rFonts w:ascii="Times New Roman" w:hAnsi="Times New Roman" w:cs="Times New Roman"/>
          <w:b/>
          <w:bCs/>
          <w:caps w:val="0"/>
        </w:rPr>
        <w:t xml:space="preserve">ų </w:t>
      </w:r>
      <w:r w:rsidRPr="000B797D">
        <w:rPr>
          <w:rFonts w:ascii="Times New Roman" w:hAnsi="Times New Roman" w:cs="Times New Roman"/>
          <w:b/>
          <w:bCs/>
          <w:caps w:val="0"/>
        </w:rPr>
        <w:t>projekt</w:t>
      </w:r>
      <w:r w:rsidR="00931E42">
        <w:rPr>
          <w:rFonts w:ascii="Times New Roman" w:hAnsi="Times New Roman" w:cs="Times New Roman"/>
          <w:b/>
          <w:bCs/>
          <w:caps w:val="0"/>
        </w:rPr>
        <w:t>uose</w:t>
      </w:r>
      <w:r w:rsidRPr="000B797D">
        <w:rPr>
          <w:rFonts w:ascii="Times New Roman" w:hAnsi="Times New Roman" w:cs="Times New Roman"/>
          <w:b/>
          <w:bCs/>
          <w:caps w:val="0"/>
        </w:rPr>
        <w:t xml:space="preserve"> aptarti teisiniai santykiai</w:t>
      </w:r>
    </w:p>
    <w:p w14:paraId="6F7BA606" w14:textId="400A1FB5" w:rsidR="003F0A20" w:rsidRPr="00997F20" w:rsidRDefault="00096BCC" w:rsidP="003D22E1">
      <w:pPr>
        <w:spacing w:after="200"/>
        <w:ind w:firstLine="851"/>
        <w:contextualSpacing/>
        <w:jc w:val="both"/>
        <w:rPr>
          <w:rFonts w:ascii="Times New Roman" w:hAnsi="Times New Roman" w:cs="Times New Roman"/>
        </w:rPr>
      </w:pPr>
      <w:bookmarkStart w:id="6" w:name="_Hlk64292812"/>
      <w:r w:rsidRPr="000B797D">
        <w:rPr>
          <w:rFonts w:ascii="Times New Roman" w:hAnsi="Times New Roman" w:cs="Times New Roman"/>
        </w:rPr>
        <w:t xml:space="preserve">Bendras Europos Sąjungos kultūros vertybių prekybos su trečiosiomis šalimis reglamentavimas </w:t>
      </w:r>
      <w:r w:rsidR="003F0A20">
        <w:rPr>
          <w:rFonts w:ascii="Times New Roman" w:hAnsi="Times New Roman" w:cs="Times New Roman"/>
        </w:rPr>
        <w:t xml:space="preserve">ir sankcijos </w:t>
      </w:r>
      <w:r w:rsidRPr="000B797D">
        <w:rPr>
          <w:rFonts w:ascii="Times New Roman" w:hAnsi="Times New Roman" w:cs="Times New Roman"/>
        </w:rPr>
        <w:t xml:space="preserve">iki Importo reglamento </w:t>
      </w:r>
      <w:r w:rsidRPr="00997F20">
        <w:rPr>
          <w:rFonts w:ascii="Times New Roman" w:hAnsi="Times New Roman" w:cs="Times New Roman"/>
        </w:rPr>
        <w:t xml:space="preserve">priėmimo </w:t>
      </w:r>
      <w:r w:rsidR="00D55969" w:rsidRPr="00997F20">
        <w:rPr>
          <w:rFonts w:ascii="Times New Roman" w:hAnsi="Times New Roman" w:cs="Times New Roman"/>
        </w:rPr>
        <w:t xml:space="preserve">nėra </w:t>
      </w:r>
      <w:r w:rsidRPr="00997F20">
        <w:rPr>
          <w:rFonts w:ascii="Times New Roman" w:hAnsi="Times New Roman" w:cs="Times New Roman"/>
        </w:rPr>
        <w:t>reguliuojamas ir įteisintas nacionalinėje teisėje</w:t>
      </w:r>
      <w:r w:rsidR="004D4292" w:rsidRPr="00997F20">
        <w:rPr>
          <w:rFonts w:ascii="Times New Roman" w:hAnsi="Times New Roman" w:cs="Times New Roman"/>
        </w:rPr>
        <w:t>,</w:t>
      </w:r>
      <w:r w:rsidRPr="00997F20">
        <w:rPr>
          <w:rFonts w:ascii="Times New Roman" w:hAnsi="Times New Roman" w:cs="Times New Roman"/>
        </w:rPr>
        <w:t xml:space="preserve"> t. y. </w:t>
      </w:r>
      <w:r w:rsidR="00D55969" w:rsidRPr="00997F20">
        <w:rPr>
          <w:rFonts w:ascii="Times New Roman" w:hAnsi="Times New Roman" w:cs="Times New Roman"/>
        </w:rPr>
        <w:t xml:space="preserve">nėra </w:t>
      </w:r>
      <w:r w:rsidRPr="00997F20">
        <w:rPr>
          <w:rFonts w:ascii="Times New Roman" w:hAnsi="Times New Roman" w:cs="Times New Roman"/>
        </w:rPr>
        <w:t>įtvirtint</w:t>
      </w:r>
      <w:r w:rsidR="003F0A20" w:rsidRPr="00997F20">
        <w:rPr>
          <w:rFonts w:ascii="Times New Roman" w:hAnsi="Times New Roman" w:cs="Times New Roman"/>
        </w:rPr>
        <w:t>o</w:t>
      </w:r>
      <w:r w:rsidRPr="00997F20">
        <w:rPr>
          <w:rFonts w:ascii="Times New Roman" w:hAnsi="Times New Roman" w:cs="Times New Roman"/>
        </w:rPr>
        <w:t>s KKVAĮ</w:t>
      </w:r>
      <w:r w:rsidR="003F0A20" w:rsidRPr="00997F20">
        <w:rPr>
          <w:rFonts w:ascii="Times New Roman" w:hAnsi="Times New Roman" w:cs="Times New Roman"/>
        </w:rPr>
        <w:t xml:space="preserve"> ir ANK</w:t>
      </w:r>
      <w:r w:rsidRPr="00997F20">
        <w:rPr>
          <w:rFonts w:ascii="Times New Roman" w:hAnsi="Times New Roman" w:cs="Times New Roman"/>
        </w:rPr>
        <w:t xml:space="preserve">. </w:t>
      </w:r>
    </w:p>
    <w:bookmarkEnd w:id="6"/>
    <w:p w14:paraId="35B65137" w14:textId="77777777" w:rsidR="00997F20" w:rsidRPr="00C63C30" w:rsidRDefault="00997F20" w:rsidP="00DD4E57">
      <w:pPr>
        <w:ind w:firstLine="851"/>
        <w:jc w:val="both"/>
        <w:rPr>
          <w:rFonts w:ascii="Times New Roman" w:hAnsi="Times New Roman" w:cs="Times New Roman"/>
        </w:rPr>
      </w:pPr>
    </w:p>
    <w:p w14:paraId="22317511" w14:textId="68162C81" w:rsidR="00DD1657" w:rsidRDefault="00DD1657" w:rsidP="00DD4E57">
      <w:pPr>
        <w:ind w:firstLine="851"/>
        <w:jc w:val="both"/>
        <w:rPr>
          <w:rFonts w:ascii="Times New Roman" w:hAnsi="Times New Roman" w:cs="Times New Roman"/>
          <w:b/>
          <w:bCs/>
        </w:rPr>
      </w:pPr>
      <w:r w:rsidRPr="000B797D">
        <w:rPr>
          <w:rFonts w:ascii="Times New Roman" w:hAnsi="Times New Roman" w:cs="Times New Roman"/>
          <w:b/>
          <w:bCs/>
        </w:rPr>
        <w:t>4. Kokios siūlomos naujos teisinio reguliavimo nuostatos ir kokių teigiamų rezultatų laukiama</w:t>
      </w:r>
    </w:p>
    <w:p w14:paraId="004EF6FD" w14:textId="1B779C94" w:rsidR="00997F20" w:rsidRPr="00C63C30" w:rsidRDefault="00997F20" w:rsidP="00997F20">
      <w:pPr>
        <w:spacing w:after="200"/>
        <w:ind w:firstLine="851"/>
        <w:contextualSpacing/>
        <w:jc w:val="both"/>
        <w:rPr>
          <w:rFonts w:ascii="Times New Roman" w:hAnsi="Times New Roman" w:cs="Times New Roman"/>
          <w:i/>
          <w:iCs/>
          <w:u w:val="single"/>
          <w:lang w:val="en-US"/>
        </w:rPr>
      </w:pPr>
      <w:r w:rsidRPr="00997F20">
        <w:rPr>
          <w:rFonts w:ascii="Times New Roman" w:hAnsi="Times New Roman" w:cs="Times New Roman"/>
        </w:rPr>
        <w:t>Kadangi Importo reglamentas yra tiesiogiai taikomas teisės aktas, KKVAĮ siekiama nu</w:t>
      </w:r>
      <w:r w:rsidR="00AD273A">
        <w:rPr>
          <w:rFonts w:ascii="Times New Roman" w:hAnsi="Times New Roman" w:cs="Times New Roman"/>
        </w:rPr>
        <w:t xml:space="preserve">kreipti į </w:t>
      </w:r>
      <w:r w:rsidRPr="00997F20">
        <w:rPr>
          <w:rFonts w:ascii="Times New Roman" w:hAnsi="Times New Roman" w:cs="Times New Roman"/>
        </w:rPr>
        <w:t xml:space="preserve">Importo reglamente įtvirtintas sąvokas, </w:t>
      </w:r>
      <w:r w:rsidR="00843C69">
        <w:rPr>
          <w:rFonts w:ascii="Times New Roman" w:hAnsi="Times New Roman" w:cs="Times New Roman"/>
        </w:rPr>
        <w:t xml:space="preserve">vadovaujantis </w:t>
      </w:r>
      <w:r w:rsidR="00843C69" w:rsidRPr="000B797D">
        <w:rPr>
          <w:rFonts w:ascii="Times New Roman" w:hAnsi="Times New Roman" w:cs="Times New Roman"/>
        </w:rPr>
        <w:t>Importo reglamento 2 straipsnio 1 dalies 5 punkt</w:t>
      </w:r>
      <w:r w:rsidR="00843C69">
        <w:rPr>
          <w:rFonts w:ascii="Times New Roman" w:hAnsi="Times New Roman" w:cs="Times New Roman"/>
        </w:rPr>
        <w:t>u</w:t>
      </w:r>
      <w:r w:rsidR="00843C69" w:rsidRPr="000B797D">
        <w:rPr>
          <w:rFonts w:ascii="Times New Roman" w:hAnsi="Times New Roman" w:cs="Times New Roman"/>
        </w:rPr>
        <w:t xml:space="preserve"> </w:t>
      </w:r>
      <w:r w:rsidRPr="00997F20">
        <w:rPr>
          <w:rFonts w:ascii="Times New Roman" w:hAnsi="Times New Roman" w:cs="Times New Roman"/>
        </w:rPr>
        <w:t xml:space="preserve">nustatyti kompetentingą viešąją </w:t>
      </w:r>
      <w:r w:rsidRPr="00C63C30">
        <w:rPr>
          <w:rFonts w:ascii="Times New Roman" w:hAnsi="Times New Roman" w:cs="Times New Roman"/>
        </w:rPr>
        <w:t>instituciją, kuri išduos importo licencijas. KKVAĮ projekte taip pat nurodoma, kad kultūros ministras tvirtins tvarką, kuriose bus detalizuotos Importo reglamente nustatytų importo licencijų išdavimo procedūros.</w:t>
      </w:r>
      <w:r w:rsidR="0029774E">
        <w:rPr>
          <w:rFonts w:ascii="Times New Roman" w:hAnsi="Times New Roman" w:cs="Times New Roman"/>
        </w:rPr>
        <w:t xml:space="preserve"> Taip pat </w:t>
      </w:r>
      <w:r w:rsidR="007578B6">
        <w:rPr>
          <w:rFonts w:ascii="Times New Roman" w:hAnsi="Times New Roman" w:cs="Times New Roman"/>
        </w:rPr>
        <w:t xml:space="preserve">KKVAĮ projektu </w:t>
      </w:r>
      <w:r w:rsidR="006F5420">
        <w:rPr>
          <w:rFonts w:ascii="Times New Roman" w:hAnsi="Times New Roman" w:cs="Times New Roman"/>
        </w:rPr>
        <w:t>siūlomi</w:t>
      </w:r>
      <w:r w:rsidR="007578B6">
        <w:rPr>
          <w:rFonts w:ascii="Times New Roman" w:hAnsi="Times New Roman" w:cs="Times New Roman"/>
        </w:rPr>
        <w:t xml:space="preserve"> ir redakcinio pobūdžio pak</w:t>
      </w:r>
      <w:r w:rsidR="006F5420">
        <w:rPr>
          <w:rFonts w:ascii="Times New Roman" w:hAnsi="Times New Roman" w:cs="Times New Roman"/>
        </w:rPr>
        <w:t>eitimai.</w:t>
      </w:r>
    </w:p>
    <w:p w14:paraId="57A9CB4E" w14:textId="11B525AE" w:rsidR="00C50C91" w:rsidRPr="00C63C30" w:rsidRDefault="00481331" w:rsidP="00821243">
      <w:pPr>
        <w:ind w:firstLine="851"/>
        <w:jc w:val="both"/>
        <w:rPr>
          <w:rFonts w:ascii="Times New Roman" w:hAnsi="Times New Roman" w:cs="Times New Roman"/>
          <w:i/>
          <w:iCs/>
          <w:sz w:val="20"/>
          <w:szCs w:val="20"/>
        </w:rPr>
      </w:pPr>
      <w:r w:rsidRPr="00C63C30">
        <w:rPr>
          <w:rFonts w:ascii="Times New Roman" w:hAnsi="Times New Roman" w:cs="Times New Roman"/>
          <w:bCs/>
        </w:rPr>
        <w:t xml:space="preserve">KKVAĮ </w:t>
      </w:r>
      <w:r w:rsidR="000D7BAF" w:rsidRPr="00C63C30">
        <w:rPr>
          <w:rFonts w:ascii="Times New Roman" w:hAnsi="Times New Roman" w:cs="Times New Roman"/>
          <w:bCs/>
        </w:rPr>
        <w:t>projekt</w:t>
      </w:r>
      <w:r w:rsidR="003948A9">
        <w:rPr>
          <w:rFonts w:ascii="Times New Roman" w:hAnsi="Times New Roman" w:cs="Times New Roman"/>
          <w:bCs/>
        </w:rPr>
        <w:t>o</w:t>
      </w:r>
      <w:r w:rsidR="000D7BAF" w:rsidRPr="00C63C30">
        <w:rPr>
          <w:rFonts w:ascii="Times New Roman" w:hAnsi="Times New Roman" w:cs="Times New Roman"/>
          <w:bCs/>
        </w:rPr>
        <w:t xml:space="preserve"> </w:t>
      </w:r>
      <w:r w:rsidR="006824FE">
        <w:rPr>
          <w:rFonts w:ascii="Times New Roman" w:hAnsi="Times New Roman" w:cs="Times New Roman"/>
          <w:bCs/>
        </w:rPr>
        <w:t xml:space="preserve">1 straipsniu </w:t>
      </w:r>
      <w:r w:rsidRPr="00C63C30">
        <w:rPr>
          <w:rFonts w:ascii="Times New Roman" w:hAnsi="Times New Roman" w:cs="Times New Roman"/>
          <w:bCs/>
        </w:rPr>
        <w:t>siūloma</w:t>
      </w:r>
      <w:r w:rsidRPr="00C63C30">
        <w:rPr>
          <w:rFonts w:ascii="Times New Roman" w:hAnsi="Times New Roman" w:cs="Times New Roman"/>
        </w:rPr>
        <w:t xml:space="preserve"> pa</w:t>
      </w:r>
      <w:r w:rsidR="003F0A20" w:rsidRPr="00C63C30">
        <w:rPr>
          <w:rFonts w:ascii="Times New Roman" w:hAnsi="Times New Roman" w:cs="Times New Roman"/>
        </w:rPr>
        <w:t>keisti</w:t>
      </w:r>
      <w:r w:rsidRPr="00C63C30">
        <w:rPr>
          <w:rFonts w:ascii="Times New Roman" w:hAnsi="Times New Roman" w:cs="Times New Roman"/>
        </w:rPr>
        <w:t xml:space="preserve"> </w:t>
      </w:r>
      <w:r w:rsidR="00EB73A4" w:rsidRPr="00C63C30">
        <w:rPr>
          <w:rFonts w:ascii="Times New Roman" w:hAnsi="Times New Roman" w:cs="Times New Roman"/>
        </w:rPr>
        <w:t>KKVAĮ</w:t>
      </w:r>
      <w:r w:rsidRPr="00C63C30">
        <w:rPr>
          <w:rFonts w:ascii="Times New Roman" w:hAnsi="Times New Roman" w:cs="Times New Roman"/>
        </w:rPr>
        <w:t xml:space="preserve"> 2 straipsn</w:t>
      </w:r>
      <w:r w:rsidR="003F0A20" w:rsidRPr="00C63C30">
        <w:rPr>
          <w:rFonts w:ascii="Times New Roman" w:hAnsi="Times New Roman" w:cs="Times New Roman"/>
        </w:rPr>
        <w:t>io 18 dalį</w:t>
      </w:r>
      <w:r w:rsidR="00821243" w:rsidRPr="00C63C30">
        <w:rPr>
          <w:rFonts w:ascii="Times New Roman" w:hAnsi="Times New Roman" w:cs="Times New Roman"/>
        </w:rPr>
        <w:t>, nurodant</w:t>
      </w:r>
      <w:r w:rsidR="00782121">
        <w:rPr>
          <w:rFonts w:ascii="Times New Roman" w:hAnsi="Times New Roman" w:cs="Times New Roman"/>
        </w:rPr>
        <w:t xml:space="preserve"> baigtinį teisės aktų są</w:t>
      </w:r>
      <w:r w:rsidR="00933A62">
        <w:rPr>
          <w:rFonts w:ascii="Times New Roman" w:hAnsi="Times New Roman" w:cs="Times New Roman"/>
        </w:rPr>
        <w:t>r</w:t>
      </w:r>
      <w:r w:rsidR="00782121">
        <w:rPr>
          <w:rFonts w:ascii="Times New Roman" w:hAnsi="Times New Roman" w:cs="Times New Roman"/>
        </w:rPr>
        <w:t>ašą</w:t>
      </w:r>
      <w:r w:rsidR="00796B10">
        <w:rPr>
          <w:rFonts w:ascii="Times New Roman" w:hAnsi="Times New Roman" w:cs="Times New Roman"/>
        </w:rPr>
        <w:t xml:space="preserve"> –</w:t>
      </w:r>
      <w:r w:rsidR="00821243" w:rsidRPr="00C63C30">
        <w:rPr>
          <w:rFonts w:ascii="Times New Roman" w:hAnsi="Times New Roman" w:cs="Times New Roman"/>
        </w:rPr>
        <w:t xml:space="preserve"> kad KKVAĮ</w:t>
      </w:r>
      <w:r w:rsidR="00821243" w:rsidRPr="00C63C30">
        <w:rPr>
          <w:rFonts w:ascii="Times New Roman" w:hAnsi="Times New Roman" w:cs="Times New Roman"/>
          <w:lang w:eastAsia="lt-LT"/>
        </w:rPr>
        <w:t xml:space="preserve"> vartojamos sąvokos, susijusios su importo licencijų išdavimu</w:t>
      </w:r>
      <w:r w:rsidR="002E3977" w:rsidRPr="00C63C30">
        <w:rPr>
          <w:rFonts w:ascii="Times New Roman" w:hAnsi="Times New Roman" w:cs="Times New Roman"/>
          <w:lang w:eastAsia="lt-LT"/>
        </w:rPr>
        <w:t>,</w:t>
      </w:r>
      <w:r w:rsidR="00821243" w:rsidRPr="00C63C30">
        <w:rPr>
          <w:rFonts w:ascii="Times New Roman" w:hAnsi="Times New Roman" w:cs="Times New Roman"/>
          <w:lang w:eastAsia="lt-LT"/>
        </w:rPr>
        <w:t xml:space="preserve"> suprantamos taip, kaip jos apibrėžtos Importo reglamente</w:t>
      </w:r>
      <w:r w:rsidR="00796B10">
        <w:rPr>
          <w:rFonts w:ascii="Times New Roman" w:hAnsi="Times New Roman" w:cs="Times New Roman"/>
          <w:lang w:eastAsia="lt-LT"/>
        </w:rPr>
        <w:t>, sąvokos ,,</w:t>
      </w:r>
      <w:r w:rsidR="00624CC2">
        <w:rPr>
          <w:rFonts w:ascii="Times New Roman" w:hAnsi="Times New Roman" w:cs="Times New Roman"/>
          <w:lang w:eastAsia="lt-LT"/>
        </w:rPr>
        <w:t>muziejus</w:t>
      </w:r>
      <w:r w:rsidR="00796B10">
        <w:rPr>
          <w:rFonts w:ascii="Times New Roman" w:hAnsi="Times New Roman" w:cs="Times New Roman"/>
          <w:lang w:eastAsia="lt-LT"/>
        </w:rPr>
        <w:t xml:space="preserve">“, </w:t>
      </w:r>
      <w:r w:rsidR="00C34A97">
        <w:rPr>
          <w:rFonts w:ascii="Times New Roman" w:hAnsi="Times New Roman" w:cs="Times New Roman"/>
          <w:lang w:eastAsia="lt-LT"/>
        </w:rPr>
        <w:t>,,muziejinė vertybė“, ,,rinkinys“, ,,muziejų fondas“</w:t>
      </w:r>
      <w:r w:rsidR="00624CC2">
        <w:rPr>
          <w:rFonts w:ascii="Times New Roman" w:hAnsi="Times New Roman" w:cs="Times New Roman"/>
          <w:lang w:eastAsia="lt-LT"/>
        </w:rPr>
        <w:t xml:space="preserve"> – kaip</w:t>
      </w:r>
      <w:r w:rsidR="0043287F">
        <w:rPr>
          <w:rFonts w:ascii="Times New Roman" w:hAnsi="Times New Roman" w:cs="Times New Roman"/>
          <w:lang w:eastAsia="lt-LT"/>
        </w:rPr>
        <w:t xml:space="preserve"> </w:t>
      </w:r>
      <w:r w:rsidR="00A17B0B">
        <w:rPr>
          <w:rFonts w:ascii="Times New Roman" w:hAnsi="Times New Roman" w:cs="Times New Roman"/>
          <w:lang w:eastAsia="lt-LT"/>
        </w:rPr>
        <w:t>apibrėžta</w:t>
      </w:r>
      <w:r w:rsidR="00933A62">
        <w:rPr>
          <w:rFonts w:ascii="Times New Roman" w:hAnsi="Times New Roman" w:cs="Times New Roman"/>
          <w:lang w:eastAsia="lt-LT"/>
        </w:rPr>
        <w:t xml:space="preserve"> Lietuvos Respublikos muziejų įstatyme, o </w:t>
      </w:r>
      <w:r w:rsidR="00CE3F30">
        <w:rPr>
          <w:rFonts w:ascii="Times New Roman" w:hAnsi="Times New Roman" w:cs="Times New Roman"/>
          <w:lang w:eastAsia="lt-LT"/>
        </w:rPr>
        <w:t xml:space="preserve">sąvokos  </w:t>
      </w:r>
      <w:r w:rsidR="00FF00BB">
        <w:rPr>
          <w:rFonts w:ascii="Times New Roman" w:hAnsi="Times New Roman" w:cs="Times New Roman"/>
          <w:lang w:eastAsia="lt-LT"/>
        </w:rPr>
        <w:t>,,archyvas“, ,,dokumentas</w:t>
      </w:r>
      <w:r w:rsidR="0041459E">
        <w:rPr>
          <w:rFonts w:ascii="Times New Roman" w:hAnsi="Times New Roman" w:cs="Times New Roman"/>
          <w:lang w:eastAsia="lt-LT"/>
        </w:rPr>
        <w:t>“</w:t>
      </w:r>
      <w:r w:rsidR="00915A8F">
        <w:rPr>
          <w:rFonts w:ascii="Times New Roman" w:hAnsi="Times New Roman" w:cs="Times New Roman"/>
          <w:lang w:eastAsia="lt-LT"/>
        </w:rPr>
        <w:t xml:space="preserve"> – kaip </w:t>
      </w:r>
      <w:r w:rsidR="00261B41" w:rsidRPr="00261B41">
        <w:rPr>
          <w:rFonts w:ascii="Times New Roman" w:hAnsi="Times New Roman" w:cs="Times New Roman"/>
          <w:lang w:eastAsia="lt-LT"/>
        </w:rPr>
        <w:t>Lietuvos Respublikos dokumentų ir archyvų įstatyme</w:t>
      </w:r>
      <w:r w:rsidR="00261B41">
        <w:rPr>
          <w:rFonts w:ascii="Times New Roman" w:hAnsi="Times New Roman" w:cs="Times New Roman"/>
          <w:lang w:eastAsia="lt-LT"/>
        </w:rPr>
        <w:t>.</w:t>
      </w:r>
    </w:p>
    <w:p w14:paraId="55F05EAB" w14:textId="61698639" w:rsidR="00481331" w:rsidRDefault="000D190E" w:rsidP="00746582">
      <w:pPr>
        <w:spacing w:after="200"/>
        <w:ind w:firstLine="851"/>
        <w:contextualSpacing/>
        <w:jc w:val="both"/>
        <w:rPr>
          <w:rFonts w:ascii="Times New Roman" w:hAnsi="Times New Roman" w:cs="Times New Roman"/>
        </w:rPr>
      </w:pPr>
      <w:r w:rsidRPr="000B797D">
        <w:rPr>
          <w:rFonts w:ascii="Times New Roman" w:hAnsi="Times New Roman" w:cs="Times New Roman"/>
        </w:rPr>
        <w:t xml:space="preserve">Importo reglamento 4 straipsnio 1 dalyje nurodyta, kad importuojant Importo reglamento priedo B dalyje išvardytas kultūros vertybes, išskyrus nurodytas </w:t>
      </w:r>
      <w:r w:rsidR="00931E6D" w:rsidRPr="000B797D">
        <w:rPr>
          <w:rFonts w:ascii="Times New Roman" w:hAnsi="Times New Roman" w:cs="Times New Roman"/>
        </w:rPr>
        <w:t xml:space="preserve">Importo reglamento </w:t>
      </w:r>
      <w:r w:rsidRPr="000B797D">
        <w:rPr>
          <w:rFonts w:ascii="Times New Roman" w:hAnsi="Times New Roman" w:cs="Times New Roman"/>
        </w:rPr>
        <w:t xml:space="preserve">3 straipsnio 4 ir 5 dalyse, reikalaujama pateikti importo licenciją. Tą importo licenciją išduoda valstybės narės, kurioje kultūros vertybėms pirmą kartą įforminta viena iš </w:t>
      </w:r>
      <w:r w:rsidR="00931E6D" w:rsidRPr="000B797D">
        <w:rPr>
          <w:rFonts w:ascii="Times New Roman" w:hAnsi="Times New Roman" w:cs="Times New Roman"/>
        </w:rPr>
        <w:t xml:space="preserve">Importo reglamento </w:t>
      </w:r>
      <w:r w:rsidRPr="000B797D">
        <w:rPr>
          <w:rFonts w:ascii="Times New Roman" w:hAnsi="Times New Roman" w:cs="Times New Roman"/>
        </w:rPr>
        <w:t>2 straipsnio 3 punkte nurodytų muitinės procedūrų, kompetentinga viešoji institucija.</w:t>
      </w:r>
      <w:r w:rsidR="00931E6D" w:rsidRPr="000B797D">
        <w:rPr>
          <w:rFonts w:ascii="Times New Roman" w:hAnsi="Times New Roman" w:cs="Times New Roman"/>
        </w:rPr>
        <w:t xml:space="preserve"> Atsižvelgiant į tai, kad</w:t>
      </w:r>
      <w:r w:rsidR="00F31149" w:rsidRPr="000B797D">
        <w:rPr>
          <w:rFonts w:ascii="Times New Roman" w:hAnsi="Times New Roman" w:cs="Times New Roman"/>
        </w:rPr>
        <w:t xml:space="preserve"> </w:t>
      </w:r>
      <w:r w:rsidRPr="000B797D">
        <w:rPr>
          <w:rFonts w:ascii="Times New Roman" w:hAnsi="Times New Roman" w:cs="Times New Roman"/>
        </w:rPr>
        <w:t xml:space="preserve">pagal Europos </w:t>
      </w:r>
      <w:r w:rsidR="00764405">
        <w:rPr>
          <w:rFonts w:ascii="Times New Roman" w:hAnsi="Times New Roman" w:cs="Times New Roman"/>
        </w:rPr>
        <w:t xml:space="preserve">Sąjungos </w:t>
      </w:r>
      <w:r w:rsidRPr="000B797D">
        <w:rPr>
          <w:rFonts w:ascii="Times New Roman" w:hAnsi="Times New Roman" w:cs="Times New Roman"/>
        </w:rPr>
        <w:t>Tarybos reglamento (EB) 116/2009 dėl kultūros vertybių eksporto įgyvendinimo</w:t>
      </w:r>
      <w:r w:rsidRPr="000B797D">
        <w:rPr>
          <w:rFonts w:ascii="Times New Roman" w:hAnsi="Times New Roman" w:cs="Times New Roman"/>
          <w:b/>
          <w:bCs/>
        </w:rPr>
        <w:t xml:space="preserve"> </w:t>
      </w:r>
      <w:r w:rsidRPr="000B797D">
        <w:rPr>
          <w:rFonts w:ascii="Times New Roman" w:hAnsi="Times New Roman" w:cs="Times New Roman"/>
        </w:rPr>
        <w:t xml:space="preserve">modelį </w:t>
      </w:r>
      <w:r w:rsidR="00F31149" w:rsidRPr="000B797D">
        <w:rPr>
          <w:rFonts w:ascii="Times New Roman" w:hAnsi="Times New Roman" w:cs="Times New Roman"/>
        </w:rPr>
        <w:t>kilnojamosio</w:t>
      </w:r>
      <w:r w:rsidR="0071062D" w:rsidRPr="000B797D">
        <w:rPr>
          <w:rFonts w:ascii="Times New Roman" w:hAnsi="Times New Roman" w:cs="Times New Roman"/>
        </w:rPr>
        <w:t>m</w:t>
      </w:r>
      <w:r w:rsidR="00F31149" w:rsidRPr="000B797D">
        <w:rPr>
          <w:rFonts w:ascii="Times New Roman" w:hAnsi="Times New Roman" w:cs="Times New Roman"/>
        </w:rPr>
        <w:t xml:space="preserve">s kultūros vertybėms ir antikvariniams daiktams, įrašytiems į </w:t>
      </w:r>
      <w:r w:rsidR="0078532D" w:rsidRPr="000B797D">
        <w:rPr>
          <w:rFonts w:ascii="Times New Roman" w:hAnsi="Times New Roman" w:cs="Times New Roman"/>
        </w:rPr>
        <w:t xml:space="preserve">Lietuvos Respublikos </w:t>
      </w:r>
      <w:r w:rsidR="00F31149" w:rsidRPr="000B797D">
        <w:rPr>
          <w:rFonts w:ascii="Times New Roman" w:hAnsi="Times New Roman" w:cs="Times New Roman"/>
        </w:rPr>
        <w:t>Vyriausybės patvirtintus sąrašus</w:t>
      </w:r>
      <w:r w:rsidR="0078532D" w:rsidRPr="000B797D">
        <w:rPr>
          <w:rFonts w:ascii="Times New Roman" w:hAnsi="Times New Roman" w:cs="Times New Roman"/>
        </w:rPr>
        <w:t>,</w:t>
      </w:r>
      <w:r w:rsidR="00F31149" w:rsidRPr="000B797D">
        <w:rPr>
          <w:rFonts w:ascii="Times New Roman" w:hAnsi="Times New Roman" w:cs="Times New Roman"/>
        </w:rPr>
        <w:t xml:space="preserve"> leidimą išduoda Departamentas (KKVAĮ 14 straipsnio 2 </w:t>
      </w:r>
      <w:r w:rsidR="00F31149" w:rsidRPr="004B5905">
        <w:rPr>
          <w:rFonts w:ascii="Times New Roman" w:hAnsi="Times New Roman" w:cs="Times New Roman"/>
        </w:rPr>
        <w:t>dalis),</w:t>
      </w:r>
      <w:r w:rsidR="00797D4B" w:rsidRPr="004B5905">
        <w:rPr>
          <w:rFonts w:ascii="Times New Roman" w:hAnsi="Times New Roman" w:cs="Times New Roman"/>
        </w:rPr>
        <w:t xml:space="preserve"> </w:t>
      </w:r>
      <w:r w:rsidR="00F31149" w:rsidRPr="004B5905">
        <w:rPr>
          <w:rFonts w:ascii="Times New Roman" w:hAnsi="Times New Roman" w:cs="Times New Roman"/>
        </w:rPr>
        <w:t xml:space="preserve"> KKVAĮ </w:t>
      </w:r>
      <w:r w:rsidR="00797D4B" w:rsidRPr="004B5905">
        <w:rPr>
          <w:rFonts w:ascii="Times New Roman" w:hAnsi="Times New Roman" w:cs="Times New Roman"/>
        </w:rPr>
        <w:t>projekt</w:t>
      </w:r>
      <w:r w:rsidR="00464FF2">
        <w:rPr>
          <w:rFonts w:ascii="Times New Roman" w:hAnsi="Times New Roman" w:cs="Times New Roman"/>
        </w:rPr>
        <w:t xml:space="preserve">o </w:t>
      </w:r>
      <w:r w:rsidR="00AA6C42">
        <w:rPr>
          <w:rFonts w:ascii="Times New Roman" w:hAnsi="Times New Roman" w:cs="Times New Roman"/>
        </w:rPr>
        <w:t>2 straipsniu</w:t>
      </w:r>
      <w:r w:rsidR="00931968" w:rsidRPr="004B5905">
        <w:rPr>
          <w:rFonts w:ascii="Times New Roman" w:hAnsi="Times New Roman" w:cs="Times New Roman"/>
        </w:rPr>
        <w:t xml:space="preserve"> </w:t>
      </w:r>
      <w:r w:rsidR="00F8017E" w:rsidRPr="004B5905">
        <w:rPr>
          <w:rFonts w:ascii="Times New Roman" w:hAnsi="Times New Roman" w:cs="Times New Roman"/>
        </w:rPr>
        <w:t>(KKVAĮ 4 straipsnio 3 dalies 18 punktu)</w:t>
      </w:r>
      <w:r w:rsidR="00374AF5" w:rsidRPr="004B5905">
        <w:rPr>
          <w:rFonts w:ascii="Times New Roman" w:hAnsi="Times New Roman" w:cs="Times New Roman"/>
        </w:rPr>
        <w:t xml:space="preserve"> </w:t>
      </w:r>
      <w:r w:rsidR="00F31149" w:rsidRPr="004B5905">
        <w:rPr>
          <w:rFonts w:ascii="Times New Roman" w:hAnsi="Times New Roman" w:cs="Times New Roman"/>
        </w:rPr>
        <w:t>tokia kompetentinga vieš</w:t>
      </w:r>
      <w:r w:rsidR="00C63C30" w:rsidRPr="004B5905">
        <w:rPr>
          <w:rFonts w:ascii="Times New Roman" w:hAnsi="Times New Roman" w:cs="Times New Roman"/>
        </w:rPr>
        <w:t>ąja</w:t>
      </w:r>
      <w:r w:rsidR="00F31149" w:rsidRPr="004B5905">
        <w:rPr>
          <w:rFonts w:ascii="Times New Roman" w:hAnsi="Times New Roman" w:cs="Times New Roman"/>
        </w:rPr>
        <w:t xml:space="preserve"> institucija</w:t>
      </w:r>
      <w:r w:rsidR="00931E6D" w:rsidRPr="004B5905">
        <w:rPr>
          <w:rFonts w:ascii="Times New Roman" w:hAnsi="Times New Roman" w:cs="Times New Roman"/>
        </w:rPr>
        <w:t>,</w:t>
      </w:r>
      <w:r w:rsidR="00F31149" w:rsidRPr="004B5905">
        <w:rPr>
          <w:rFonts w:ascii="Times New Roman" w:hAnsi="Times New Roman" w:cs="Times New Roman"/>
        </w:rPr>
        <w:t xml:space="preserve"> </w:t>
      </w:r>
      <w:r w:rsidR="00F31149" w:rsidRPr="000B797D">
        <w:rPr>
          <w:rFonts w:ascii="Times New Roman" w:hAnsi="Times New Roman" w:cs="Times New Roman"/>
        </w:rPr>
        <w:t>išduo</w:t>
      </w:r>
      <w:r w:rsidR="00797D4B" w:rsidRPr="000B797D">
        <w:rPr>
          <w:rFonts w:ascii="Times New Roman" w:hAnsi="Times New Roman" w:cs="Times New Roman"/>
        </w:rPr>
        <w:t>dan</w:t>
      </w:r>
      <w:r w:rsidR="00C63C30">
        <w:rPr>
          <w:rFonts w:ascii="Times New Roman" w:hAnsi="Times New Roman" w:cs="Times New Roman"/>
        </w:rPr>
        <w:t>čia</w:t>
      </w:r>
      <w:r w:rsidR="00F31149" w:rsidRPr="000B797D">
        <w:rPr>
          <w:rFonts w:ascii="Times New Roman" w:hAnsi="Times New Roman" w:cs="Times New Roman"/>
        </w:rPr>
        <w:t xml:space="preserve"> importo </w:t>
      </w:r>
      <w:r w:rsidR="00F31149" w:rsidRPr="000B797D">
        <w:rPr>
          <w:rFonts w:ascii="Times New Roman" w:hAnsi="Times New Roman" w:cs="Times New Roman"/>
        </w:rPr>
        <w:lastRenderedPageBreak/>
        <w:t>licenciją</w:t>
      </w:r>
      <w:r w:rsidR="00F31149" w:rsidRPr="000B797D">
        <w:rPr>
          <w:rFonts w:ascii="Times New Roman" w:hAnsi="Times New Roman" w:cs="Times New Roman"/>
          <w:color w:val="000000"/>
        </w:rPr>
        <w:t xml:space="preserve"> iš trečiųjų užsienio valstybių į Europos Sąjungos muitų teritoriją </w:t>
      </w:r>
      <w:r w:rsidR="00797D4B" w:rsidRPr="000B797D">
        <w:rPr>
          <w:rFonts w:ascii="Times New Roman" w:hAnsi="Times New Roman" w:cs="Times New Roman"/>
          <w:color w:val="000000"/>
        </w:rPr>
        <w:t>importuojamoms kultūros vertybėms (</w:t>
      </w:r>
      <w:r w:rsidR="00F31149" w:rsidRPr="000B797D">
        <w:rPr>
          <w:rFonts w:ascii="Times New Roman" w:hAnsi="Times New Roman" w:cs="Times New Roman"/>
        </w:rPr>
        <w:t>Importo reglamento nurodytais atvejais</w:t>
      </w:r>
      <w:r w:rsidR="00797D4B" w:rsidRPr="000B797D">
        <w:rPr>
          <w:rFonts w:ascii="Times New Roman" w:hAnsi="Times New Roman" w:cs="Times New Roman"/>
        </w:rPr>
        <w:t>)</w:t>
      </w:r>
      <w:r w:rsidR="00931E6D" w:rsidRPr="000B797D">
        <w:rPr>
          <w:rFonts w:ascii="Times New Roman" w:hAnsi="Times New Roman" w:cs="Times New Roman"/>
        </w:rPr>
        <w:t>,</w:t>
      </w:r>
      <w:r w:rsidR="00A1124D" w:rsidRPr="00A742F6">
        <w:rPr>
          <w:rFonts w:ascii="Times New Roman" w:hAnsi="Times New Roman" w:cs="Times New Roman"/>
          <w:color w:val="FF0000"/>
        </w:rPr>
        <w:t xml:space="preserve"> </w:t>
      </w:r>
      <w:r w:rsidR="00A742F6" w:rsidRPr="00F46BD9">
        <w:rPr>
          <w:rFonts w:ascii="Times New Roman" w:hAnsi="Times New Roman" w:cs="Times New Roman"/>
        </w:rPr>
        <w:t>siūloma</w:t>
      </w:r>
      <w:r w:rsidR="00F31149" w:rsidRPr="00F46BD9">
        <w:rPr>
          <w:rFonts w:ascii="Times New Roman" w:hAnsi="Times New Roman" w:cs="Times New Roman"/>
        </w:rPr>
        <w:t xml:space="preserve"> nurodyt</w:t>
      </w:r>
      <w:r w:rsidR="00A742F6" w:rsidRPr="00F46BD9">
        <w:rPr>
          <w:rFonts w:ascii="Times New Roman" w:hAnsi="Times New Roman" w:cs="Times New Roman"/>
        </w:rPr>
        <w:t>i</w:t>
      </w:r>
      <w:r w:rsidR="00F31149" w:rsidRPr="00F46BD9">
        <w:rPr>
          <w:rFonts w:ascii="Times New Roman" w:hAnsi="Times New Roman" w:cs="Times New Roman"/>
        </w:rPr>
        <w:t xml:space="preserve"> Departament</w:t>
      </w:r>
      <w:r w:rsidR="00A742F6" w:rsidRPr="00F46BD9">
        <w:rPr>
          <w:rFonts w:ascii="Times New Roman" w:hAnsi="Times New Roman" w:cs="Times New Roman"/>
        </w:rPr>
        <w:t>ą</w:t>
      </w:r>
      <w:r w:rsidR="00F31149" w:rsidRPr="000B797D">
        <w:rPr>
          <w:rFonts w:ascii="Times New Roman" w:hAnsi="Times New Roman" w:cs="Times New Roman"/>
        </w:rPr>
        <w:t>.</w:t>
      </w:r>
    </w:p>
    <w:p w14:paraId="60135B3C" w14:textId="77777777" w:rsidR="00301BFB" w:rsidRDefault="00797D4B" w:rsidP="00F46BD9">
      <w:pPr>
        <w:spacing w:after="200"/>
        <w:ind w:firstLine="851"/>
        <w:contextualSpacing/>
        <w:jc w:val="both"/>
        <w:rPr>
          <w:rFonts w:ascii="Times New Roman" w:hAnsi="Times New Roman" w:cs="Times New Roman"/>
        </w:rPr>
      </w:pPr>
      <w:r w:rsidRPr="000B797D">
        <w:rPr>
          <w:rFonts w:ascii="Times New Roman" w:hAnsi="Times New Roman" w:cs="Times New Roman"/>
        </w:rPr>
        <w:t>Pagal Importo reglament</w:t>
      </w:r>
      <w:r w:rsidR="009D7217" w:rsidRPr="000B797D">
        <w:rPr>
          <w:rFonts w:ascii="Times New Roman" w:hAnsi="Times New Roman" w:cs="Times New Roman"/>
        </w:rPr>
        <w:t xml:space="preserve">o 4 straipsnį, importuojant Importo reglamento priedo B dalyje </w:t>
      </w:r>
      <w:r w:rsidR="009D7217" w:rsidRPr="00F46BD9">
        <w:rPr>
          <w:rFonts w:ascii="Times New Roman" w:hAnsi="Times New Roman" w:cs="Times New Roman"/>
        </w:rPr>
        <w:t>išvardyt</w:t>
      </w:r>
      <w:r w:rsidR="00A742F6" w:rsidRPr="00F46BD9">
        <w:rPr>
          <w:rFonts w:ascii="Times New Roman" w:hAnsi="Times New Roman" w:cs="Times New Roman"/>
        </w:rPr>
        <w:t>as</w:t>
      </w:r>
      <w:r w:rsidR="009D7217" w:rsidRPr="00F46BD9">
        <w:rPr>
          <w:rFonts w:ascii="Times New Roman" w:hAnsi="Times New Roman" w:cs="Times New Roman"/>
        </w:rPr>
        <w:t xml:space="preserve"> kultūros vertyb</w:t>
      </w:r>
      <w:r w:rsidR="00A742F6" w:rsidRPr="00F46BD9">
        <w:rPr>
          <w:rFonts w:ascii="Times New Roman" w:hAnsi="Times New Roman" w:cs="Times New Roman"/>
        </w:rPr>
        <w:t xml:space="preserve">es </w:t>
      </w:r>
      <w:r w:rsidR="009D7217" w:rsidRPr="000B797D">
        <w:rPr>
          <w:rFonts w:ascii="Times New Roman" w:hAnsi="Times New Roman" w:cs="Times New Roman"/>
        </w:rPr>
        <w:t>yra nurodytos importo licencijos išdavimo sąlygos</w:t>
      </w:r>
      <w:r w:rsidR="007339A5" w:rsidRPr="000B797D">
        <w:rPr>
          <w:rFonts w:ascii="Times New Roman" w:hAnsi="Times New Roman" w:cs="Times New Roman"/>
        </w:rPr>
        <w:t xml:space="preserve"> ir procedūros</w:t>
      </w:r>
      <w:r w:rsidR="00C63C30">
        <w:rPr>
          <w:rFonts w:ascii="Times New Roman" w:hAnsi="Times New Roman" w:cs="Times New Roman"/>
        </w:rPr>
        <w:t>, kuri</w:t>
      </w:r>
      <w:r w:rsidR="00A305EF">
        <w:rPr>
          <w:rFonts w:ascii="Times New Roman" w:hAnsi="Times New Roman" w:cs="Times New Roman"/>
        </w:rPr>
        <w:t>ų dalis</w:t>
      </w:r>
      <w:r w:rsidR="00F46BD9">
        <w:rPr>
          <w:rFonts w:ascii="Times New Roman" w:hAnsi="Times New Roman" w:cs="Times New Roman"/>
        </w:rPr>
        <w:t xml:space="preserve"> </w:t>
      </w:r>
      <w:r w:rsidR="00A305EF" w:rsidRPr="00A305EF">
        <w:rPr>
          <w:rFonts w:ascii="Times New Roman" w:hAnsi="Times New Roman" w:cs="Times New Roman"/>
        </w:rPr>
        <w:t>yra detalizuot</w:t>
      </w:r>
      <w:r w:rsidR="00A305EF">
        <w:rPr>
          <w:rFonts w:ascii="Times New Roman" w:hAnsi="Times New Roman" w:cs="Times New Roman"/>
        </w:rPr>
        <w:t>a</w:t>
      </w:r>
      <w:r w:rsidR="00A305EF" w:rsidRPr="00A305EF">
        <w:rPr>
          <w:rFonts w:ascii="Times New Roman" w:hAnsi="Times New Roman" w:cs="Times New Roman"/>
        </w:rPr>
        <w:t xml:space="preserve"> KKVAĮ projekto 15</w:t>
      </w:r>
      <w:r w:rsidR="00A305EF" w:rsidRPr="00A305EF">
        <w:rPr>
          <w:rFonts w:ascii="Times New Roman" w:hAnsi="Times New Roman" w:cs="Times New Roman"/>
          <w:vertAlign w:val="superscript"/>
        </w:rPr>
        <w:t>1</w:t>
      </w:r>
      <w:r w:rsidR="00A305EF" w:rsidRPr="00A305EF">
        <w:rPr>
          <w:rFonts w:ascii="Times New Roman" w:hAnsi="Times New Roman" w:cs="Times New Roman"/>
        </w:rPr>
        <w:t xml:space="preserve"> straipsnyje</w:t>
      </w:r>
      <w:r w:rsidR="00A305EF">
        <w:rPr>
          <w:rFonts w:ascii="Times New Roman" w:hAnsi="Times New Roman" w:cs="Times New Roman"/>
        </w:rPr>
        <w:t>,</w:t>
      </w:r>
      <w:r w:rsidR="00113060">
        <w:rPr>
          <w:rFonts w:ascii="Times New Roman" w:hAnsi="Times New Roman" w:cs="Times New Roman"/>
        </w:rPr>
        <w:t xml:space="preserve"> o dalis</w:t>
      </w:r>
      <w:r w:rsidR="00A305EF">
        <w:rPr>
          <w:rFonts w:ascii="Times New Roman" w:hAnsi="Times New Roman" w:cs="Times New Roman"/>
        </w:rPr>
        <w:t xml:space="preserve"> </w:t>
      </w:r>
      <w:r w:rsidR="00F46BD9">
        <w:rPr>
          <w:rFonts w:ascii="Times New Roman" w:hAnsi="Times New Roman" w:cs="Times New Roman"/>
        </w:rPr>
        <w:t xml:space="preserve">turės būti </w:t>
      </w:r>
      <w:r w:rsidR="009D7217" w:rsidRPr="000B797D">
        <w:rPr>
          <w:rFonts w:ascii="Times New Roman" w:hAnsi="Times New Roman" w:cs="Times New Roman"/>
        </w:rPr>
        <w:t>detalizu</w:t>
      </w:r>
      <w:r w:rsidR="00F46BD9">
        <w:rPr>
          <w:rFonts w:ascii="Times New Roman" w:hAnsi="Times New Roman" w:cs="Times New Roman"/>
        </w:rPr>
        <w:t>ojamos</w:t>
      </w:r>
      <w:r w:rsidR="009D7217" w:rsidRPr="000B797D">
        <w:rPr>
          <w:rFonts w:ascii="Times New Roman" w:hAnsi="Times New Roman" w:cs="Times New Roman"/>
        </w:rPr>
        <w:t xml:space="preserve"> </w:t>
      </w:r>
      <w:bookmarkStart w:id="7" w:name="_Hlk64288806"/>
      <w:r w:rsidR="00F46BD9" w:rsidRPr="00F46BD9">
        <w:rPr>
          <w:rFonts w:ascii="Times New Roman" w:hAnsi="Times New Roman" w:cs="Times New Roman"/>
        </w:rPr>
        <w:t>kultūros ministro nustatyt</w:t>
      </w:r>
      <w:r w:rsidR="00F46BD9">
        <w:rPr>
          <w:rFonts w:ascii="Times New Roman" w:hAnsi="Times New Roman" w:cs="Times New Roman"/>
        </w:rPr>
        <w:t>oje</w:t>
      </w:r>
      <w:r w:rsidR="00F46BD9" w:rsidRPr="00F46BD9">
        <w:rPr>
          <w:rFonts w:ascii="Times New Roman" w:hAnsi="Times New Roman" w:cs="Times New Roman"/>
        </w:rPr>
        <w:t xml:space="preserve"> tvark</w:t>
      </w:r>
      <w:r w:rsidR="00F46BD9">
        <w:rPr>
          <w:rFonts w:ascii="Times New Roman" w:hAnsi="Times New Roman" w:cs="Times New Roman"/>
        </w:rPr>
        <w:t>oje</w:t>
      </w:r>
      <w:r w:rsidR="00C63C30">
        <w:rPr>
          <w:rFonts w:ascii="Times New Roman" w:hAnsi="Times New Roman" w:cs="Times New Roman"/>
        </w:rPr>
        <w:t xml:space="preserve">. </w:t>
      </w:r>
    </w:p>
    <w:p w14:paraId="024FB22D" w14:textId="5346DB40" w:rsidR="007339A5" w:rsidRDefault="009D7217" w:rsidP="00F46BD9">
      <w:pPr>
        <w:spacing w:after="200"/>
        <w:ind w:firstLine="851"/>
        <w:contextualSpacing/>
        <w:jc w:val="both"/>
        <w:rPr>
          <w:rFonts w:ascii="Times New Roman" w:hAnsi="Times New Roman" w:cs="Times New Roman"/>
          <w:color w:val="000000"/>
        </w:rPr>
      </w:pPr>
      <w:r w:rsidRPr="000B797D">
        <w:rPr>
          <w:rFonts w:ascii="Times New Roman" w:hAnsi="Times New Roman" w:cs="Times New Roman"/>
        </w:rPr>
        <w:t xml:space="preserve">KKVAĮ </w:t>
      </w:r>
      <w:r w:rsidR="00F46BD9">
        <w:rPr>
          <w:rFonts w:ascii="Times New Roman" w:hAnsi="Times New Roman" w:cs="Times New Roman"/>
        </w:rPr>
        <w:t xml:space="preserve">projekto </w:t>
      </w:r>
      <w:r w:rsidR="00F46BD9" w:rsidRPr="00F46BD9">
        <w:rPr>
          <w:rFonts w:ascii="Times New Roman" w:hAnsi="Times New Roman" w:cs="Times New Roman"/>
        </w:rPr>
        <w:t>4 straipsni</w:t>
      </w:r>
      <w:r w:rsidR="000827EB">
        <w:rPr>
          <w:rFonts w:ascii="Times New Roman" w:hAnsi="Times New Roman" w:cs="Times New Roman"/>
        </w:rPr>
        <w:t>u siekiama KKVAĮ papildyti</w:t>
      </w:r>
      <w:r w:rsidR="00F46BD9" w:rsidRPr="00F46BD9">
        <w:rPr>
          <w:rFonts w:ascii="Times New Roman" w:hAnsi="Times New Roman" w:cs="Times New Roman"/>
        </w:rPr>
        <w:t xml:space="preserve"> </w:t>
      </w:r>
      <w:bookmarkEnd w:id="7"/>
      <w:r w:rsidR="000827EB">
        <w:rPr>
          <w:rFonts w:ascii="Times New Roman" w:hAnsi="Times New Roman" w:cs="Times New Roman"/>
        </w:rPr>
        <w:t>15</w:t>
      </w:r>
      <w:r w:rsidR="000827EB" w:rsidRPr="000827EB">
        <w:rPr>
          <w:rFonts w:ascii="Times New Roman" w:hAnsi="Times New Roman" w:cs="Times New Roman"/>
          <w:vertAlign w:val="superscript"/>
        </w:rPr>
        <w:t>1</w:t>
      </w:r>
      <w:r w:rsidR="000827EB">
        <w:rPr>
          <w:rFonts w:ascii="Times New Roman" w:hAnsi="Times New Roman" w:cs="Times New Roman"/>
        </w:rPr>
        <w:t xml:space="preserve"> straipsniu</w:t>
      </w:r>
      <w:r w:rsidR="00F46BD9">
        <w:rPr>
          <w:rFonts w:ascii="Times New Roman" w:hAnsi="Times New Roman" w:cs="Times New Roman"/>
        </w:rPr>
        <w:t xml:space="preserve">, </w:t>
      </w:r>
      <w:r w:rsidR="00E51C51">
        <w:rPr>
          <w:rFonts w:ascii="Times New Roman" w:hAnsi="Times New Roman" w:cs="Times New Roman"/>
        </w:rPr>
        <w:t xml:space="preserve">kuriuo būtų </w:t>
      </w:r>
      <w:r w:rsidR="004E5AB3">
        <w:rPr>
          <w:rFonts w:ascii="Times New Roman" w:hAnsi="Times New Roman" w:cs="Times New Roman"/>
        </w:rPr>
        <w:t xml:space="preserve">detaliau </w:t>
      </w:r>
      <w:r w:rsidR="00481331" w:rsidRPr="000B797D">
        <w:rPr>
          <w:rFonts w:ascii="Times New Roman" w:hAnsi="Times New Roman" w:cs="Times New Roman"/>
          <w:bCs/>
          <w:lang w:eastAsia="lt-LT"/>
        </w:rPr>
        <w:t>nustatyt</w:t>
      </w:r>
      <w:r w:rsidR="004E5AB3">
        <w:rPr>
          <w:rFonts w:ascii="Times New Roman" w:hAnsi="Times New Roman" w:cs="Times New Roman"/>
          <w:bCs/>
          <w:lang w:eastAsia="lt-LT"/>
        </w:rPr>
        <w:t xml:space="preserve">as </w:t>
      </w:r>
      <w:r w:rsidR="00A1124D" w:rsidRPr="000B797D">
        <w:rPr>
          <w:rFonts w:ascii="Times New Roman" w:hAnsi="Times New Roman" w:cs="Times New Roman"/>
          <w:color w:val="000000"/>
        </w:rPr>
        <w:t>k</w:t>
      </w:r>
      <w:r w:rsidR="00481331" w:rsidRPr="000B797D">
        <w:rPr>
          <w:rFonts w:ascii="Times New Roman" w:hAnsi="Times New Roman" w:cs="Times New Roman"/>
          <w:color w:val="000000"/>
        </w:rPr>
        <w:t>ultūros vertybių importo iš trečiųjų užsienio valstybių į Lietuvos Respubliką reglamentavim</w:t>
      </w:r>
      <w:r w:rsidR="008275F2">
        <w:rPr>
          <w:rFonts w:ascii="Times New Roman" w:hAnsi="Times New Roman" w:cs="Times New Roman"/>
          <w:color w:val="000000"/>
        </w:rPr>
        <w:t>as</w:t>
      </w:r>
      <w:r w:rsidR="00FF29FA">
        <w:rPr>
          <w:rFonts w:ascii="Times New Roman" w:hAnsi="Times New Roman" w:cs="Times New Roman"/>
          <w:color w:val="000000"/>
        </w:rPr>
        <w:t xml:space="preserve">, t. y. </w:t>
      </w:r>
      <w:r w:rsidR="00FF29FA" w:rsidRPr="00FF29FA">
        <w:rPr>
          <w:rFonts w:ascii="Times New Roman" w:hAnsi="Times New Roman" w:cs="Times New Roman"/>
          <w:color w:val="000000"/>
        </w:rPr>
        <w:t>detalizuo</w:t>
      </w:r>
      <w:r w:rsidR="00FF29FA">
        <w:rPr>
          <w:rFonts w:ascii="Times New Roman" w:hAnsi="Times New Roman" w:cs="Times New Roman"/>
          <w:color w:val="000000"/>
        </w:rPr>
        <w:t>ti</w:t>
      </w:r>
      <w:r w:rsidR="00FF29FA" w:rsidRPr="00FF29FA">
        <w:rPr>
          <w:rFonts w:ascii="Times New Roman" w:hAnsi="Times New Roman" w:cs="Times New Roman"/>
          <w:color w:val="000000"/>
        </w:rPr>
        <w:t xml:space="preserve"> procedūr</w:t>
      </w:r>
      <w:r w:rsidR="00FF29FA">
        <w:rPr>
          <w:rFonts w:ascii="Times New Roman" w:hAnsi="Times New Roman" w:cs="Times New Roman"/>
          <w:color w:val="000000"/>
        </w:rPr>
        <w:t>os</w:t>
      </w:r>
      <w:r w:rsidR="00FF29FA" w:rsidRPr="00FF29FA">
        <w:rPr>
          <w:rFonts w:ascii="Times New Roman" w:hAnsi="Times New Roman" w:cs="Times New Roman"/>
          <w:color w:val="000000"/>
        </w:rPr>
        <w:t xml:space="preserve"> termin</w:t>
      </w:r>
      <w:r w:rsidR="00FF29FA">
        <w:rPr>
          <w:rFonts w:ascii="Times New Roman" w:hAnsi="Times New Roman" w:cs="Times New Roman"/>
          <w:color w:val="000000"/>
        </w:rPr>
        <w:t>us</w:t>
      </w:r>
      <w:r w:rsidR="00FF29FA" w:rsidRPr="00FF29FA">
        <w:rPr>
          <w:rFonts w:ascii="Times New Roman" w:hAnsi="Times New Roman" w:cs="Times New Roman"/>
          <w:color w:val="000000"/>
        </w:rPr>
        <w:t xml:space="preserve"> išduodant importo licencijas per 90 kalendorinių dienų</w:t>
      </w:r>
      <w:r w:rsidR="00FF29FA">
        <w:rPr>
          <w:rFonts w:ascii="Times New Roman" w:hAnsi="Times New Roman" w:cs="Times New Roman"/>
          <w:color w:val="000000"/>
        </w:rPr>
        <w:t xml:space="preserve"> nuo išsamaus prašymo pateikimo dienos,</w:t>
      </w:r>
      <w:r w:rsidR="00FF29FA" w:rsidRPr="00FF29FA">
        <w:t xml:space="preserve"> </w:t>
      </w:r>
      <w:r w:rsidR="00FF29FA">
        <w:t xml:space="preserve">įtraukti į prašymo svarstymo procedūras </w:t>
      </w:r>
      <w:r w:rsidR="00FF29FA" w:rsidRPr="00FF29FA">
        <w:rPr>
          <w:rFonts w:ascii="Times New Roman" w:hAnsi="Times New Roman" w:cs="Times New Roman"/>
          <w:color w:val="000000"/>
        </w:rPr>
        <w:t xml:space="preserve">Kilnojamųjų kultūros vertybių </w:t>
      </w:r>
      <w:r w:rsidR="00B51F1E">
        <w:rPr>
          <w:rFonts w:ascii="Times New Roman" w:hAnsi="Times New Roman" w:cs="Times New Roman"/>
          <w:color w:val="000000"/>
        </w:rPr>
        <w:t xml:space="preserve">apsaugos </w:t>
      </w:r>
      <w:r w:rsidR="00FF29FA" w:rsidRPr="00FF29FA">
        <w:rPr>
          <w:rFonts w:ascii="Times New Roman" w:hAnsi="Times New Roman" w:cs="Times New Roman"/>
          <w:color w:val="000000"/>
        </w:rPr>
        <w:t>tarybą</w:t>
      </w:r>
      <w:r w:rsidR="00B51F1E">
        <w:rPr>
          <w:rFonts w:ascii="Times New Roman" w:hAnsi="Times New Roman" w:cs="Times New Roman"/>
          <w:color w:val="000000"/>
        </w:rPr>
        <w:t xml:space="preserve"> (dabartinė Kilnojamųjų kultūros vertybių </w:t>
      </w:r>
      <w:r w:rsidR="00E32847">
        <w:rPr>
          <w:rFonts w:ascii="Times New Roman" w:hAnsi="Times New Roman" w:cs="Times New Roman"/>
          <w:color w:val="000000"/>
        </w:rPr>
        <w:t>išvežimo taryba)</w:t>
      </w:r>
      <w:r w:rsidR="00FF29FA">
        <w:rPr>
          <w:rFonts w:ascii="Times New Roman" w:hAnsi="Times New Roman" w:cs="Times New Roman"/>
          <w:color w:val="000000"/>
        </w:rPr>
        <w:t xml:space="preserve">, kuri teiktų </w:t>
      </w:r>
      <w:r w:rsidR="00FF29FA" w:rsidRPr="00FF29FA">
        <w:rPr>
          <w:rFonts w:ascii="Times New Roman" w:hAnsi="Times New Roman" w:cs="Times New Roman"/>
          <w:color w:val="000000"/>
        </w:rPr>
        <w:t>išvada</w:t>
      </w:r>
      <w:r w:rsidR="00FF29FA">
        <w:rPr>
          <w:rFonts w:ascii="Times New Roman" w:hAnsi="Times New Roman" w:cs="Times New Roman"/>
          <w:color w:val="000000"/>
        </w:rPr>
        <w:t>s</w:t>
      </w:r>
      <w:r w:rsidR="00C63C30">
        <w:rPr>
          <w:rFonts w:ascii="Times New Roman" w:hAnsi="Times New Roman" w:cs="Times New Roman"/>
          <w:color w:val="000000"/>
        </w:rPr>
        <w:t xml:space="preserve"> Departamentui</w:t>
      </w:r>
      <w:r w:rsidR="00FF29FA" w:rsidRPr="00FF29FA">
        <w:rPr>
          <w:rFonts w:ascii="Times New Roman" w:hAnsi="Times New Roman" w:cs="Times New Roman"/>
          <w:color w:val="000000"/>
        </w:rPr>
        <w:t xml:space="preserve"> dėl importo licencijos išdavimo</w:t>
      </w:r>
      <w:r w:rsidR="00FF29FA">
        <w:rPr>
          <w:rFonts w:ascii="Times New Roman" w:hAnsi="Times New Roman" w:cs="Times New Roman"/>
          <w:color w:val="000000"/>
        </w:rPr>
        <w:t>. Atkreiptinas dėmesy</w:t>
      </w:r>
      <w:r w:rsidR="002E3977">
        <w:rPr>
          <w:rFonts w:ascii="Times New Roman" w:hAnsi="Times New Roman" w:cs="Times New Roman"/>
          <w:color w:val="000000"/>
        </w:rPr>
        <w:t>s</w:t>
      </w:r>
      <w:r w:rsidR="00FF29FA">
        <w:rPr>
          <w:rFonts w:ascii="Times New Roman" w:hAnsi="Times New Roman" w:cs="Times New Roman"/>
          <w:color w:val="000000"/>
        </w:rPr>
        <w:t>, kad minėta taryba šiuo metu teikia išvadas Departamentui dėl leidimų išvežti kilnojamąsias kultūros vertybes.</w:t>
      </w:r>
    </w:p>
    <w:p w14:paraId="3D63B613" w14:textId="77777777" w:rsidR="00431511" w:rsidRPr="00DD4E57" w:rsidRDefault="00431511" w:rsidP="00431511">
      <w:pPr>
        <w:spacing w:after="200"/>
        <w:ind w:firstLine="567"/>
        <w:contextualSpacing/>
        <w:jc w:val="both"/>
        <w:rPr>
          <w:rFonts w:ascii="Times New Roman" w:hAnsi="Times New Roman" w:cs="Times New Roman"/>
          <w:color w:val="000000"/>
        </w:rPr>
      </w:pPr>
      <w:r w:rsidRPr="00DD4E57">
        <w:rPr>
          <w:rFonts w:ascii="Times New Roman" w:hAnsi="Times New Roman" w:cs="Times New Roman"/>
          <w:color w:val="000000"/>
        </w:rPr>
        <w:t xml:space="preserve">Pabrėžtina, kad Importo reglamentas netaikomas kultūros vertybėms, kurios buvo sukurtos arba rastos </w:t>
      </w:r>
      <w:r>
        <w:rPr>
          <w:rFonts w:ascii="Times New Roman" w:hAnsi="Times New Roman" w:cs="Times New Roman"/>
          <w:color w:val="000000"/>
        </w:rPr>
        <w:t xml:space="preserve">Europos </w:t>
      </w:r>
      <w:r w:rsidRPr="00DD4E57">
        <w:rPr>
          <w:rFonts w:ascii="Times New Roman" w:hAnsi="Times New Roman" w:cs="Times New Roman"/>
          <w:color w:val="000000"/>
        </w:rPr>
        <w:t xml:space="preserve">Sąjungos muitų teritorijoje. Šiuo reglamentu nustatytos bendros taisyklės apima į Europos Sąjungos muitų teritoriją įvežamų ne Europos Sąjungos kilmės kultūros vertybių muitinės procedūras. </w:t>
      </w:r>
    </w:p>
    <w:p w14:paraId="411E92BB" w14:textId="77777777" w:rsidR="005E0659" w:rsidRDefault="00431511" w:rsidP="006A06F8">
      <w:pPr>
        <w:spacing w:after="200"/>
        <w:ind w:firstLine="567"/>
        <w:contextualSpacing/>
        <w:jc w:val="both"/>
        <w:rPr>
          <w:rFonts w:ascii="Times New Roman" w:hAnsi="Times New Roman" w:cs="Times New Roman"/>
          <w:lang w:eastAsia="lt-LT"/>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 xml:space="preserve">straipsnio 1 dalyje nurodyta, kad </w:t>
      </w:r>
      <w:r>
        <w:rPr>
          <w:rFonts w:ascii="Times New Roman" w:hAnsi="Times New Roman" w:cs="Times New Roman"/>
          <w:color w:val="000000"/>
        </w:rPr>
        <w:t>I</w:t>
      </w:r>
      <w:r w:rsidRPr="00DD4E57">
        <w:rPr>
          <w:rFonts w:ascii="Times New Roman" w:hAnsi="Times New Roman" w:cs="Times New Roman"/>
          <w:lang w:eastAsia="lt-LT"/>
        </w:rPr>
        <w:t xml:space="preserve">mporto reglamento priedo B dalyje išvardytos kultūros vertybės iš trečiųjų užsienio valstybių į Lietuvos Respubliką gali būti įvežamos tik turint importo licenciją, išskyrus </w:t>
      </w:r>
      <w:r w:rsidR="005E0659">
        <w:rPr>
          <w:rFonts w:ascii="Times New Roman" w:hAnsi="Times New Roman" w:cs="Times New Roman"/>
          <w:lang w:eastAsia="lt-LT"/>
        </w:rPr>
        <w:t>Importo reglamente</w:t>
      </w:r>
      <w:r w:rsidRPr="00DD4E57">
        <w:rPr>
          <w:rFonts w:ascii="Times New Roman" w:hAnsi="Times New Roman" w:cs="Times New Roman"/>
          <w:lang w:eastAsia="lt-LT"/>
        </w:rPr>
        <w:t xml:space="preserve"> nurodytus atvejus. </w:t>
      </w:r>
    </w:p>
    <w:p w14:paraId="5BAC6054" w14:textId="0B01413D" w:rsidR="00431511" w:rsidRPr="006A06F8" w:rsidRDefault="00EF0A24" w:rsidP="006A06F8">
      <w:pPr>
        <w:spacing w:after="200"/>
        <w:ind w:firstLine="567"/>
        <w:contextualSpacing/>
        <w:jc w:val="both"/>
        <w:rPr>
          <w:rFonts w:ascii="Times New Roman" w:hAnsi="Times New Roman" w:cs="Times New Roman"/>
          <w:color w:val="000000"/>
        </w:rPr>
      </w:pPr>
      <w:r w:rsidRPr="00EF0A24">
        <w:rPr>
          <w:rFonts w:ascii="Times New Roman" w:hAnsi="Times New Roman" w:cs="Times New Roman"/>
          <w:lang w:eastAsia="lt-LT"/>
        </w:rPr>
        <w:t>KKVAĮ 15</w:t>
      </w:r>
      <w:r w:rsidRPr="00EF0A24">
        <w:rPr>
          <w:rFonts w:ascii="Times New Roman" w:hAnsi="Times New Roman" w:cs="Times New Roman"/>
          <w:vertAlign w:val="superscript"/>
          <w:lang w:eastAsia="lt-LT"/>
        </w:rPr>
        <w:t>1</w:t>
      </w:r>
      <w:r w:rsidRPr="00EF0A24">
        <w:rPr>
          <w:rFonts w:ascii="Times New Roman" w:hAnsi="Times New Roman" w:cs="Times New Roman"/>
          <w:lang w:eastAsia="lt-LT"/>
        </w:rPr>
        <w:t xml:space="preserve"> straipsnio </w:t>
      </w:r>
      <w:r>
        <w:rPr>
          <w:rFonts w:ascii="Times New Roman" w:hAnsi="Times New Roman" w:cs="Times New Roman"/>
          <w:lang w:eastAsia="lt-LT"/>
        </w:rPr>
        <w:t>2</w:t>
      </w:r>
      <w:r w:rsidRPr="00EF0A24">
        <w:rPr>
          <w:rFonts w:ascii="Times New Roman" w:hAnsi="Times New Roman" w:cs="Times New Roman"/>
          <w:lang w:eastAsia="lt-LT"/>
        </w:rPr>
        <w:t xml:space="preserve"> dalyje nurodyta, kad </w:t>
      </w:r>
      <w:r w:rsidR="00431511" w:rsidRPr="00DD4E57">
        <w:rPr>
          <w:rFonts w:ascii="Times New Roman" w:hAnsi="Times New Roman" w:cs="Times New Roman"/>
          <w:lang w:eastAsia="lt-LT"/>
        </w:rPr>
        <w:t xml:space="preserve">Importo licenciją išduoda Departamentas. Šioms kultūros vertybėms, </w:t>
      </w:r>
      <w:r w:rsidR="00431511" w:rsidRPr="001D2FDC">
        <w:rPr>
          <w:rFonts w:ascii="Times New Roman" w:hAnsi="Times New Roman" w:cs="Times New Roman"/>
          <w:lang w:eastAsia="lt-LT"/>
        </w:rPr>
        <w:t>kultūrinei vertei nustatyti</w:t>
      </w:r>
      <w:r w:rsidR="00431511" w:rsidRPr="00DD4E57">
        <w:rPr>
          <w:rFonts w:ascii="Times New Roman" w:hAnsi="Times New Roman" w:cs="Times New Roman"/>
          <w:lang w:eastAsia="lt-LT"/>
        </w:rPr>
        <w:t xml:space="preserve"> ir išvadoms dėl importo licencijų juos įvežti išdavimo prekių turėtojas turi pateikti Departamentui per </w:t>
      </w:r>
      <w:r w:rsidR="00431511">
        <w:rPr>
          <w:rFonts w:ascii="Times New Roman" w:hAnsi="Times New Roman" w:cs="Times New Roman"/>
          <w:lang w:eastAsia="lt-LT"/>
        </w:rPr>
        <w:t>I</w:t>
      </w:r>
      <w:r w:rsidR="00431511" w:rsidRPr="00DD4E57">
        <w:rPr>
          <w:rFonts w:ascii="Times New Roman" w:hAnsi="Times New Roman" w:cs="Times New Roman"/>
          <w:lang w:eastAsia="lt-LT"/>
        </w:rPr>
        <w:t xml:space="preserve">mporto reglamento 8 straipsnyje nurodytą elektroninę sistemą. Departamentas patikrina, ar prašymas yra išsamus – atitinka </w:t>
      </w:r>
      <w:r w:rsidR="0026186C">
        <w:rPr>
          <w:rFonts w:ascii="Times New Roman" w:hAnsi="Times New Roman" w:cs="Times New Roman"/>
          <w:lang w:eastAsia="lt-LT"/>
        </w:rPr>
        <w:t>Importo reglamente</w:t>
      </w:r>
      <w:r w:rsidR="00431511" w:rsidRPr="00DD4E57">
        <w:rPr>
          <w:rFonts w:ascii="Times New Roman" w:hAnsi="Times New Roman" w:cs="Times New Roman"/>
          <w:lang w:eastAsia="lt-LT"/>
        </w:rPr>
        <w:t xml:space="preserve"> nurodytus reikalavimus. Departamentas, nustatęs prašymo trūkumus, per 21 kalendorinę dieną nuo prašymo gavimo dienos paprašo prašymą pateikusio prekių turėtojo pateikti trūkstamą ar papildomą informaciją ar dokumentą. Departamentas, gavęs išsamų prašymą, sprendimą dėl importo licencijos išdavimo ar prašymo atmetimo turi priimti per 90</w:t>
      </w:r>
      <w:r w:rsidR="00431511">
        <w:rPr>
          <w:rFonts w:ascii="Times New Roman" w:hAnsi="Times New Roman" w:cs="Times New Roman"/>
          <w:lang w:eastAsia="lt-LT"/>
        </w:rPr>
        <w:t xml:space="preserve"> kalendorinių</w:t>
      </w:r>
      <w:r w:rsidR="00431511" w:rsidRPr="00DD4E57">
        <w:rPr>
          <w:rFonts w:ascii="Times New Roman" w:hAnsi="Times New Roman" w:cs="Times New Roman"/>
          <w:lang w:eastAsia="lt-LT"/>
        </w:rPr>
        <w:t xml:space="preserve"> dienų nuo išsamaus prašymo gavimo dienos. </w:t>
      </w:r>
    </w:p>
    <w:p w14:paraId="24A741B2" w14:textId="77777777" w:rsidR="00D04456" w:rsidRDefault="00431511" w:rsidP="00431511">
      <w:pPr>
        <w:spacing w:after="200"/>
        <w:ind w:firstLine="567"/>
        <w:contextualSpacing/>
        <w:jc w:val="both"/>
        <w:rPr>
          <w:rFonts w:ascii="Times New Roman" w:hAnsi="Times New Roman" w:cs="Times New Roman"/>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 xml:space="preserve">straipsnio </w:t>
      </w:r>
      <w:r w:rsidRPr="00DD4E57">
        <w:rPr>
          <w:rFonts w:ascii="Times New Roman" w:hAnsi="Times New Roman" w:cs="Times New Roman"/>
          <w:lang w:eastAsia="lt-LT"/>
        </w:rPr>
        <w:t xml:space="preserve">3 dalyje </w:t>
      </w:r>
      <w:r>
        <w:rPr>
          <w:rFonts w:ascii="Times New Roman" w:hAnsi="Times New Roman" w:cs="Times New Roman"/>
          <w:lang w:eastAsia="lt-LT"/>
        </w:rPr>
        <w:t xml:space="preserve">detalizuojami procedūrų terminai išduodant importo licencijas per 90 kalendorinių dienų: </w:t>
      </w:r>
      <w:r w:rsidRPr="00DD4E57">
        <w:rPr>
          <w:rFonts w:ascii="Times New Roman" w:hAnsi="Times New Roman" w:cs="Times New Roman"/>
          <w:lang w:eastAsia="lt-LT"/>
        </w:rPr>
        <w:t xml:space="preserve">Departamentas per 10 kalendorinių dienų nuo išsamaus prašymo pateikimo dienos kreipiasi į Kilnojamųjų kultūros vertybių </w:t>
      </w:r>
      <w:r w:rsidR="000E1BF0">
        <w:rPr>
          <w:rFonts w:ascii="Times New Roman" w:hAnsi="Times New Roman" w:cs="Times New Roman"/>
          <w:lang w:eastAsia="lt-LT"/>
        </w:rPr>
        <w:t>apsaugos</w:t>
      </w:r>
      <w:r w:rsidRPr="00DD4E57">
        <w:rPr>
          <w:rFonts w:ascii="Times New Roman" w:hAnsi="Times New Roman" w:cs="Times New Roman"/>
          <w:lang w:eastAsia="lt-LT"/>
        </w:rPr>
        <w:t xml:space="preserve"> tarybą išvadai dėl importo licencijos išdavimo gauti. Kilnojamųjų kultūros vertybių </w:t>
      </w:r>
      <w:r w:rsidR="000E1BF0">
        <w:rPr>
          <w:rFonts w:ascii="Times New Roman" w:hAnsi="Times New Roman" w:cs="Times New Roman"/>
          <w:lang w:eastAsia="lt-LT"/>
        </w:rPr>
        <w:t>apsaugos</w:t>
      </w:r>
      <w:r w:rsidRPr="00DD4E57">
        <w:rPr>
          <w:rFonts w:ascii="Times New Roman" w:hAnsi="Times New Roman" w:cs="Times New Roman"/>
          <w:lang w:eastAsia="lt-LT"/>
        </w:rPr>
        <w:t xml:space="preserve"> taryba pateikia Departamentui </w:t>
      </w:r>
      <w:r w:rsidRPr="00EB5900">
        <w:rPr>
          <w:rFonts w:ascii="Times New Roman" w:hAnsi="Times New Roman" w:cs="Times New Roman"/>
          <w:lang w:eastAsia="lt-LT"/>
        </w:rPr>
        <w:t>išvadą dėl importo licencijos</w:t>
      </w:r>
      <w:r w:rsidRPr="00DD4E57">
        <w:rPr>
          <w:rFonts w:ascii="Times New Roman" w:hAnsi="Times New Roman" w:cs="Times New Roman"/>
          <w:lang w:eastAsia="lt-LT"/>
        </w:rPr>
        <w:t xml:space="preserve"> per 60 kalendorinių dienų. Departamentas per 15 kalendorinių dienų nuo išvados gavimo dienos priima galutinį sprendimą dėl importo licencijos išdavimo ar prašymo atmetimo ir apie jį nedelsiant, bet ne vėliau kaip per 5 kalendorines dienas informuoja prašymą pateikusį prekių turėtoją per </w:t>
      </w:r>
      <w:r>
        <w:rPr>
          <w:rFonts w:ascii="Times New Roman" w:hAnsi="Times New Roman" w:cs="Times New Roman"/>
          <w:lang w:eastAsia="lt-LT"/>
        </w:rPr>
        <w:t>I</w:t>
      </w:r>
      <w:r w:rsidRPr="00DD4E57">
        <w:rPr>
          <w:rFonts w:ascii="Times New Roman" w:hAnsi="Times New Roman" w:cs="Times New Roman"/>
          <w:lang w:eastAsia="lt-LT"/>
        </w:rPr>
        <w:t>mporto reglamento 8 straipsnyje nurodytą elektroninę sistemą.</w:t>
      </w:r>
      <w:r w:rsidRPr="00DD4E57">
        <w:rPr>
          <w:rFonts w:ascii="Times New Roman" w:hAnsi="Times New Roman" w:cs="Times New Roman"/>
        </w:rPr>
        <w:t xml:space="preserve"> </w:t>
      </w:r>
    </w:p>
    <w:p w14:paraId="250E03AC" w14:textId="1A5D5C36" w:rsidR="00615C73" w:rsidRPr="00DD4E57" w:rsidRDefault="00B863F4" w:rsidP="009456CA">
      <w:pPr>
        <w:spacing w:after="200"/>
        <w:ind w:firstLine="567"/>
        <w:contextualSpacing/>
        <w:jc w:val="both"/>
        <w:rPr>
          <w:rFonts w:ascii="Times New Roman" w:hAnsi="Times New Roman" w:cs="Times New Roman"/>
          <w:lang w:eastAsia="lt-LT"/>
        </w:rPr>
      </w:pPr>
      <w:r w:rsidRPr="00B863F4">
        <w:rPr>
          <w:rFonts w:ascii="Times New Roman" w:hAnsi="Times New Roman" w:cs="Times New Roman"/>
          <w:lang w:eastAsia="lt-LT"/>
        </w:rPr>
        <w:t>KKVAĮ 15</w:t>
      </w:r>
      <w:r w:rsidRPr="00B863F4">
        <w:rPr>
          <w:rFonts w:ascii="Times New Roman" w:hAnsi="Times New Roman" w:cs="Times New Roman"/>
          <w:vertAlign w:val="superscript"/>
          <w:lang w:eastAsia="lt-LT"/>
        </w:rPr>
        <w:t>1</w:t>
      </w:r>
      <w:r w:rsidRPr="00B863F4">
        <w:rPr>
          <w:rFonts w:ascii="Times New Roman" w:hAnsi="Times New Roman" w:cs="Times New Roman"/>
          <w:lang w:eastAsia="lt-LT"/>
        </w:rPr>
        <w:t xml:space="preserve"> straipsnio </w:t>
      </w:r>
      <w:r>
        <w:rPr>
          <w:rFonts w:ascii="Times New Roman" w:hAnsi="Times New Roman" w:cs="Times New Roman"/>
          <w:lang w:eastAsia="lt-LT"/>
        </w:rPr>
        <w:t>4</w:t>
      </w:r>
      <w:r w:rsidRPr="00B863F4">
        <w:rPr>
          <w:rFonts w:ascii="Times New Roman" w:hAnsi="Times New Roman" w:cs="Times New Roman"/>
          <w:lang w:eastAsia="lt-LT"/>
        </w:rPr>
        <w:t xml:space="preserve"> dalyje </w:t>
      </w:r>
      <w:r w:rsidR="00440F9E">
        <w:rPr>
          <w:rFonts w:ascii="Times New Roman" w:hAnsi="Times New Roman" w:cs="Times New Roman"/>
          <w:lang w:eastAsia="lt-LT"/>
        </w:rPr>
        <w:t xml:space="preserve">pažymima, kad pagal Importo reglamento 4 straipsnį </w:t>
      </w:r>
      <w:r w:rsidR="00431511" w:rsidRPr="00DD4E57">
        <w:rPr>
          <w:rFonts w:ascii="Times New Roman" w:hAnsi="Times New Roman" w:cs="Times New Roman"/>
          <w:lang w:eastAsia="lt-LT"/>
        </w:rPr>
        <w:t>išduo</w:t>
      </w:r>
      <w:r w:rsidR="00440F9E">
        <w:rPr>
          <w:rFonts w:ascii="Times New Roman" w:hAnsi="Times New Roman" w:cs="Times New Roman"/>
          <w:lang w:eastAsia="lt-LT"/>
        </w:rPr>
        <w:t xml:space="preserve">ta </w:t>
      </w:r>
      <w:r w:rsidR="00431511" w:rsidRPr="00DD4E57">
        <w:rPr>
          <w:rFonts w:ascii="Times New Roman" w:hAnsi="Times New Roman" w:cs="Times New Roman"/>
          <w:lang w:eastAsia="lt-LT"/>
        </w:rPr>
        <w:t>importo licencija</w:t>
      </w:r>
      <w:r w:rsidR="00440F9E">
        <w:rPr>
          <w:rFonts w:ascii="Times New Roman" w:hAnsi="Times New Roman" w:cs="Times New Roman"/>
          <w:lang w:eastAsia="lt-LT"/>
        </w:rPr>
        <w:t xml:space="preserve"> </w:t>
      </w:r>
      <w:r w:rsidR="00431511" w:rsidRPr="00DD4E57">
        <w:rPr>
          <w:rFonts w:ascii="Times New Roman" w:hAnsi="Times New Roman" w:cs="Times New Roman"/>
          <w:lang w:eastAsia="lt-LT"/>
        </w:rPr>
        <w:t xml:space="preserve">nelaikoma atitinkamų kultūros vertybių teisėtos kilmės arba nuosavybės teisių įrodymu. </w:t>
      </w:r>
    </w:p>
    <w:p w14:paraId="1EE7B2A1" w14:textId="21BBFF37" w:rsidR="009456CA" w:rsidRDefault="00431511" w:rsidP="009456CA">
      <w:pPr>
        <w:ind w:firstLine="567"/>
        <w:jc w:val="both"/>
        <w:rPr>
          <w:b/>
          <w:lang w:eastAsia="lt-LT"/>
        </w:rPr>
      </w:pPr>
      <w:r w:rsidRPr="00DD4E57">
        <w:rPr>
          <w:rFonts w:ascii="Times New Roman" w:hAnsi="Times New Roman" w:cs="Times New Roman"/>
        </w:rPr>
        <w:t xml:space="preserve">KKVAĮ </w:t>
      </w:r>
      <w:r w:rsidRPr="00DD4E57">
        <w:rPr>
          <w:rFonts w:ascii="Times New Roman" w:hAnsi="Times New Roman" w:cs="Times New Roman"/>
          <w:bCs/>
          <w:lang w:eastAsia="lt-LT"/>
        </w:rPr>
        <w:t>15</w:t>
      </w:r>
      <w:r w:rsidRPr="00DD4E57">
        <w:rPr>
          <w:rFonts w:ascii="Times New Roman" w:hAnsi="Times New Roman" w:cs="Times New Roman"/>
          <w:bCs/>
          <w:vertAlign w:val="superscript"/>
          <w:lang w:eastAsia="lt-LT"/>
        </w:rPr>
        <w:t>1</w:t>
      </w:r>
      <w:r w:rsidRPr="00DD4E57">
        <w:rPr>
          <w:rFonts w:ascii="Times New Roman" w:hAnsi="Times New Roman" w:cs="Times New Roman"/>
          <w:bCs/>
          <w:lang w:eastAsia="lt-LT"/>
        </w:rPr>
        <w:t xml:space="preserve"> </w:t>
      </w:r>
      <w:r w:rsidRPr="00DD4E57">
        <w:rPr>
          <w:rFonts w:ascii="Times New Roman" w:hAnsi="Times New Roman" w:cs="Times New Roman"/>
          <w:color w:val="000000"/>
        </w:rPr>
        <w:t>straipsnio</w:t>
      </w:r>
      <w:r w:rsidRPr="00DD4E57">
        <w:rPr>
          <w:rFonts w:ascii="Times New Roman" w:hAnsi="Times New Roman" w:cs="Times New Roman"/>
          <w:lang w:eastAsia="lt-LT"/>
        </w:rPr>
        <w:t xml:space="preserve"> </w:t>
      </w:r>
      <w:r w:rsidR="00557978">
        <w:rPr>
          <w:rFonts w:ascii="Times New Roman" w:hAnsi="Times New Roman" w:cs="Times New Roman"/>
          <w:lang w:eastAsia="lt-LT"/>
        </w:rPr>
        <w:t>5</w:t>
      </w:r>
      <w:r w:rsidRPr="00DD4E57">
        <w:rPr>
          <w:rFonts w:ascii="Times New Roman" w:hAnsi="Times New Roman" w:cs="Times New Roman"/>
          <w:lang w:eastAsia="lt-LT"/>
        </w:rPr>
        <w:t xml:space="preserve"> dalyje nurodyt</w:t>
      </w:r>
      <w:r w:rsidR="009456CA">
        <w:rPr>
          <w:rFonts w:ascii="Times New Roman" w:hAnsi="Times New Roman" w:cs="Times New Roman"/>
          <w:lang w:eastAsia="lt-LT"/>
        </w:rPr>
        <w:t xml:space="preserve">a, kad </w:t>
      </w:r>
      <w:r w:rsidR="009456CA" w:rsidRPr="009456CA">
        <w:rPr>
          <w:rFonts w:ascii="Times New Roman" w:hAnsi="Times New Roman" w:cs="Times New Roman"/>
          <w:lang w:eastAsia="lt-LT"/>
        </w:rPr>
        <w:t xml:space="preserve">prašymas dėl importo licencijos išdavimo atmetamas, jeigu remiantis Kilnojamųjų kultūros vertybių apsaugos tarybos išvada ir bet kuria kita informacija nustatomas bent vienas </w:t>
      </w:r>
      <w:r w:rsidR="009456CA" w:rsidRPr="009456CA">
        <w:rPr>
          <w:rFonts w:ascii="Times New Roman" w:hAnsi="Times New Roman" w:cs="Times New Roman"/>
          <w:color w:val="000000"/>
        </w:rPr>
        <w:t xml:space="preserve">Importo reglamento 4 straipsnio 7 dalyje </w:t>
      </w:r>
      <w:r w:rsidR="009456CA" w:rsidRPr="009456CA">
        <w:rPr>
          <w:rFonts w:ascii="Times New Roman" w:hAnsi="Times New Roman" w:cs="Times New Roman"/>
          <w:lang w:eastAsia="lt-LT"/>
        </w:rPr>
        <w:t>nurodytas prašymo dėl importo licencijos atmetimo pagrindas.</w:t>
      </w:r>
    </w:p>
    <w:p w14:paraId="6CC294FD" w14:textId="43927880" w:rsidR="005604AD" w:rsidRDefault="007A39FB" w:rsidP="00431511">
      <w:pPr>
        <w:spacing w:after="200"/>
        <w:ind w:firstLine="567"/>
        <w:contextualSpacing/>
        <w:jc w:val="both"/>
        <w:rPr>
          <w:rFonts w:ascii="Times New Roman" w:hAnsi="Times New Roman" w:cs="Times New Roman"/>
          <w:lang w:eastAsia="lt-LT"/>
        </w:rPr>
      </w:pPr>
      <w:r w:rsidRPr="007A39FB">
        <w:rPr>
          <w:rFonts w:ascii="Times New Roman" w:hAnsi="Times New Roman" w:cs="Times New Roman"/>
          <w:lang w:eastAsia="lt-LT"/>
        </w:rPr>
        <w:t>KKVAĮ 15</w:t>
      </w:r>
      <w:r w:rsidRPr="007A39FB">
        <w:rPr>
          <w:rFonts w:ascii="Times New Roman" w:hAnsi="Times New Roman" w:cs="Times New Roman"/>
          <w:vertAlign w:val="superscript"/>
          <w:lang w:eastAsia="lt-LT"/>
        </w:rPr>
        <w:t>1</w:t>
      </w:r>
      <w:r w:rsidRPr="007A39FB">
        <w:rPr>
          <w:rFonts w:ascii="Times New Roman" w:hAnsi="Times New Roman" w:cs="Times New Roman"/>
          <w:lang w:eastAsia="lt-LT"/>
        </w:rPr>
        <w:t xml:space="preserve"> straipsnio </w:t>
      </w:r>
      <w:r>
        <w:rPr>
          <w:rFonts w:ascii="Times New Roman" w:hAnsi="Times New Roman" w:cs="Times New Roman"/>
          <w:lang w:eastAsia="lt-LT"/>
        </w:rPr>
        <w:t>6</w:t>
      </w:r>
      <w:r w:rsidRPr="007A39FB">
        <w:rPr>
          <w:rFonts w:ascii="Times New Roman" w:hAnsi="Times New Roman" w:cs="Times New Roman"/>
          <w:lang w:eastAsia="lt-LT"/>
        </w:rPr>
        <w:t xml:space="preserve"> dalyje </w:t>
      </w:r>
      <w:r w:rsidR="00431511" w:rsidRPr="00DD4E57">
        <w:rPr>
          <w:rFonts w:ascii="Times New Roman" w:hAnsi="Times New Roman" w:cs="Times New Roman"/>
          <w:lang w:eastAsia="lt-LT"/>
        </w:rPr>
        <w:t xml:space="preserve">nurodyta sąlyga, kad </w:t>
      </w:r>
      <w:r w:rsidR="004A0201">
        <w:rPr>
          <w:rFonts w:ascii="Times New Roman" w:hAnsi="Times New Roman" w:cs="Times New Roman"/>
          <w:lang w:eastAsia="lt-LT"/>
        </w:rPr>
        <w:t>t</w:t>
      </w:r>
      <w:r w:rsidR="004A0201" w:rsidRPr="004A0201">
        <w:rPr>
          <w:rFonts w:ascii="Times New Roman" w:hAnsi="Times New Roman" w:cs="Times New Roman"/>
          <w:lang w:eastAsia="lt-LT"/>
        </w:rPr>
        <w:t>uo atveju, kai prekių turėtojo prašymas atmetamas, šio straipsnio 3 dalyje nurodytas administracinis sprendimas kartu su motyvų pareiškimu ir informacija dėl skundų procedūros per šio straipsnio 3 dalyje nurodytą terminą turi būti perduodamas prašymą pateikusiam prekių turėtojui</w:t>
      </w:r>
      <w:r w:rsidR="006F7693">
        <w:rPr>
          <w:rFonts w:ascii="Times New Roman" w:hAnsi="Times New Roman" w:cs="Times New Roman"/>
          <w:lang w:eastAsia="lt-LT"/>
        </w:rPr>
        <w:t xml:space="preserve">. </w:t>
      </w:r>
    </w:p>
    <w:p w14:paraId="017655CF" w14:textId="33C696FB" w:rsidR="005604AD" w:rsidRDefault="005604AD" w:rsidP="00431511">
      <w:pPr>
        <w:spacing w:after="200"/>
        <w:ind w:firstLine="567"/>
        <w:contextualSpacing/>
        <w:jc w:val="both"/>
        <w:rPr>
          <w:rFonts w:ascii="Times New Roman" w:hAnsi="Times New Roman" w:cs="Times New Roman"/>
          <w:lang w:eastAsia="lt-LT"/>
        </w:rPr>
      </w:pPr>
    </w:p>
    <w:p w14:paraId="6482281F" w14:textId="216C8297" w:rsidR="00431511" w:rsidRPr="00DD4E57" w:rsidRDefault="00431511" w:rsidP="00431511">
      <w:pPr>
        <w:ind w:firstLine="709"/>
        <w:jc w:val="both"/>
        <w:rPr>
          <w:rFonts w:ascii="Times New Roman" w:hAnsi="Times New Roman" w:cs="Times New Roman"/>
          <w:color w:val="000000"/>
        </w:rPr>
      </w:pPr>
      <w:r>
        <w:rPr>
          <w:rFonts w:ascii="Times New Roman" w:hAnsi="Times New Roman" w:cs="Times New Roman"/>
          <w:color w:val="000000"/>
          <w:lang w:eastAsia="lt-LT"/>
        </w:rPr>
        <w:t xml:space="preserve">Taip pat atkreiptinas dėmesys, kad </w:t>
      </w:r>
      <w:r w:rsidR="001E1145">
        <w:rPr>
          <w:rFonts w:ascii="Times New Roman" w:hAnsi="Times New Roman" w:cs="Times New Roman"/>
          <w:color w:val="000000"/>
          <w:lang w:eastAsia="lt-LT"/>
        </w:rPr>
        <w:t xml:space="preserve">keičiamas </w:t>
      </w:r>
      <w:r w:rsidRPr="00DD4E57">
        <w:rPr>
          <w:rFonts w:ascii="Times New Roman" w:hAnsi="Times New Roman" w:cs="Times New Roman"/>
          <w:color w:val="000000"/>
          <w:lang w:eastAsia="lt-LT"/>
        </w:rPr>
        <w:t>KKVAĮ pried</w:t>
      </w:r>
      <w:r w:rsidR="001E1145">
        <w:rPr>
          <w:rFonts w:ascii="Times New Roman" w:hAnsi="Times New Roman" w:cs="Times New Roman"/>
          <w:color w:val="000000"/>
          <w:lang w:eastAsia="lt-LT"/>
        </w:rPr>
        <w:t>as:</w:t>
      </w:r>
      <w:r w:rsidRPr="00DD4E57">
        <w:rPr>
          <w:rFonts w:ascii="Times New Roman" w:hAnsi="Times New Roman" w:cs="Times New Roman"/>
          <w:color w:val="000000"/>
          <w:lang w:eastAsia="lt-LT"/>
        </w:rPr>
        <w:t xml:space="preserve"> </w:t>
      </w:r>
      <w:r w:rsidR="00F86681">
        <w:rPr>
          <w:rFonts w:ascii="Times New Roman" w:hAnsi="Times New Roman" w:cs="Times New Roman"/>
          <w:color w:val="000000"/>
          <w:lang w:eastAsia="lt-LT"/>
        </w:rPr>
        <w:t>1 ir 3</w:t>
      </w:r>
      <w:r w:rsidRPr="00DD4E57">
        <w:rPr>
          <w:rFonts w:ascii="Times New Roman" w:hAnsi="Times New Roman" w:cs="Times New Roman"/>
          <w:color w:val="000000"/>
          <w:lang w:eastAsia="lt-LT"/>
        </w:rPr>
        <w:t xml:space="preserve"> punktu</w:t>
      </w:r>
      <w:r>
        <w:rPr>
          <w:rFonts w:ascii="Times New Roman" w:hAnsi="Times New Roman" w:cs="Times New Roman"/>
          <w:color w:val="000000"/>
          <w:lang w:eastAsia="lt-LT"/>
        </w:rPr>
        <w:t xml:space="preserve"> </w:t>
      </w:r>
      <w:r w:rsidRPr="00DD4E57">
        <w:rPr>
          <w:rFonts w:ascii="Times New Roman" w:hAnsi="Times New Roman" w:cs="Times New Roman"/>
          <w:color w:val="000000"/>
          <w:lang w:eastAsia="lt-LT"/>
        </w:rPr>
        <w:t>nustatomas papildom</w:t>
      </w:r>
      <w:r w:rsidR="00471D44">
        <w:rPr>
          <w:rFonts w:ascii="Times New Roman" w:hAnsi="Times New Roman" w:cs="Times New Roman"/>
          <w:color w:val="000000"/>
          <w:lang w:eastAsia="lt-LT"/>
        </w:rPr>
        <w:t>ų</w:t>
      </w:r>
      <w:r w:rsidRPr="00DD4E57">
        <w:rPr>
          <w:rFonts w:ascii="Times New Roman" w:hAnsi="Times New Roman" w:cs="Times New Roman"/>
          <w:color w:val="000000"/>
          <w:lang w:eastAsia="lt-LT"/>
        </w:rPr>
        <w:t xml:space="preserve"> </w:t>
      </w:r>
      <w:r w:rsidRPr="00DD4E57">
        <w:rPr>
          <w:rFonts w:ascii="Times New Roman" w:hAnsi="Times New Roman" w:cs="Times New Roman"/>
          <w:color w:val="000000"/>
        </w:rPr>
        <w:t>Europos Sąjungos teisės akt</w:t>
      </w:r>
      <w:r w:rsidR="00A75516">
        <w:rPr>
          <w:rFonts w:ascii="Times New Roman" w:hAnsi="Times New Roman" w:cs="Times New Roman"/>
          <w:color w:val="000000"/>
        </w:rPr>
        <w:t>ų</w:t>
      </w:r>
      <w:r w:rsidRPr="00DD4E57">
        <w:rPr>
          <w:rFonts w:ascii="Times New Roman" w:hAnsi="Times New Roman" w:cs="Times New Roman"/>
          <w:color w:val="000000"/>
        </w:rPr>
        <w:t xml:space="preserve"> įgy</w:t>
      </w:r>
      <w:r w:rsidRPr="00096D26">
        <w:rPr>
          <w:rFonts w:ascii="Times New Roman" w:hAnsi="Times New Roman" w:cs="Times New Roman"/>
          <w:color w:val="000000"/>
        </w:rPr>
        <w:t>vendinimas</w:t>
      </w:r>
      <w:r w:rsidR="00F86681" w:rsidRPr="00096D26">
        <w:rPr>
          <w:rFonts w:ascii="Times New Roman" w:hAnsi="Times New Roman" w:cs="Times New Roman"/>
          <w:color w:val="000000"/>
        </w:rPr>
        <w:t xml:space="preserve">, </w:t>
      </w:r>
      <w:r w:rsidR="005276AF" w:rsidRPr="00096D26">
        <w:rPr>
          <w:rFonts w:ascii="Times New Roman" w:hAnsi="Times New Roman" w:cs="Times New Roman"/>
          <w:color w:val="000000"/>
        </w:rPr>
        <w:t>2 punktu</w:t>
      </w:r>
      <w:r w:rsidR="00B77198" w:rsidRPr="00096D26">
        <w:rPr>
          <w:rFonts w:ascii="Times New Roman" w:hAnsi="Times New Roman" w:cs="Times New Roman"/>
          <w:color w:val="000000"/>
        </w:rPr>
        <w:t xml:space="preserve"> </w:t>
      </w:r>
      <w:r w:rsidR="00096D26" w:rsidRPr="00096D26">
        <w:rPr>
          <w:rFonts w:ascii="Times New Roman" w:hAnsi="Times New Roman" w:cs="Times New Roman"/>
          <w:color w:val="000000"/>
        </w:rPr>
        <w:t xml:space="preserve">– </w:t>
      </w:r>
      <w:r w:rsidR="00096D26" w:rsidRPr="00096D26">
        <w:rPr>
          <w:lang w:eastAsia="ar-SA"/>
        </w:rPr>
        <w:t xml:space="preserve">naikinama </w:t>
      </w:r>
      <w:r w:rsidR="00B77198" w:rsidRPr="00096D26">
        <w:rPr>
          <w:lang w:eastAsia="ar-SA"/>
        </w:rPr>
        <w:t>nuorod</w:t>
      </w:r>
      <w:r w:rsidR="00096D26" w:rsidRPr="00096D26">
        <w:rPr>
          <w:lang w:eastAsia="ar-SA"/>
        </w:rPr>
        <w:t>a</w:t>
      </w:r>
      <w:r w:rsidR="00B77198" w:rsidRPr="00096D26">
        <w:rPr>
          <w:lang w:eastAsia="ar-SA"/>
        </w:rPr>
        <w:t xml:space="preserve"> į Reglamento </w:t>
      </w:r>
      <w:r w:rsidR="00B77198" w:rsidRPr="00096D26">
        <w:rPr>
          <w:lang w:eastAsia="ar-SA"/>
        </w:rPr>
        <w:lastRenderedPageBreak/>
        <w:t>(ES) 2019/880 paskelbimo šaltinį Europos Sąjungos oficialiajame leidinyje, t. y. informacija „</w:t>
      </w:r>
      <w:r w:rsidR="00FF06B8" w:rsidRPr="00FF06B8">
        <w:rPr>
          <w:lang w:eastAsia="ar-SA"/>
        </w:rPr>
        <w:t>(OL 2014 L 159, p. 1)</w:t>
      </w:r>
      <w:r w:rsidR="00B77198" w:rsidRPr="00096D26">
        <w:rPr>
          <w:lang w:eastAsia="ar-SA"/>
        </w:rPr>
        <w:t>“ išbrauki</w:t>
      </w:r>
      <w:r w:rsidR="007C54C0">
        <w:rPr>
          <w:lang w:eastAsia="ar-SA"/>
        </w:rPr>
        <w:t>am</w:t>
      </w:r>
      <w:r w:rsidR="00B77198" w:rsidRPr="00096D26">
        <w:rPr>
          <w:lang w:eastAsia="ar-SA"/>
        </w:rPr>
        <w:t>a.</w:t>
      </w:r>
    </w:p>
    <w:p w14:paraId="704A176F" w14:textId="57702EEC" w:rsidR="00431511" w:rsidRPr="00716A47" w:rsidRDefault="00431511" w:rsidP="008607D1">
      <w:pPr>
        <w:ind w:firstLine="709"/>
        <w:jc w:val="both"/>
        <w:rPr>
          <w:rFonts w:ascii="Times New Roman" w:hAnsi="Times New Roman" w:cs="Times New Roman"/>
          <w:color w:val="000000"/>
        </w:rPr>
      </w:pPr>
      <w:r>
        <w:rPr>
          <w:rFonts w:ascii="Times New Roman" w:hAnsi="Times New Roman" w:cs="Times New Roman"/>
          <w:color w:val="000000"/>
        </w:rPr>
        <w:t xml:space="preserve">Pabrėžtina, kad </w:t>
      </w:r>
      <w:r w:rsidRPr="00DD4E57">
        <w:rPr>
          <w:rFonts w:ascii="Times New Roman" w:hAnsi="Times New Roman" w:cs="Times New Roman"/>
          <w:color w:val="000000"/>
        </w:rPr>
        <w:t xml:space="preserve">KKVAĮ </w:t>
      </w:r>
      <w:r w:rsidR="00945E08">
        <w:rPr>
          <w:rFonts w:ascii="Times New Roman" w:hAnsi="Times New Roman" w:cs="Times New Roman"/>
          <w:color w:val="000000"/>
        </w:rPr>
        <w:t>projekto</w:t>
      </w:r>
      <w:r w:rsidR="008A771F">
        <w:rPr>
          <w:rFonts w:ascii="Times New Roman" w:hAnsi="Times New Roman" w:cs="Times New Roman"/>
          <w:color w:val="000000"/>
        </w:rPr>
        <w:t xml:space="preserve"> 8 straipsniu</w:t>
      </w:r>
      <w:r w:rsidR="00945E08">
        <w:rPr>
          <w:rFonts w:ascii="Times New Roman" w:hAnsi="Times New Roman" w:cs="Times New Roman"/>
          <w:color w:val="000000"/>
        </w:rPr>
        <w:t xml:space="preserve"> </w:t>
      </w:r>
      <w:r w:rsidR="00A066B2" w:rsidRPr="00A066B2">
        <w:rPr>
          <w:rFonts w:ascii="Times New Roman" w:hAnsi="Times New Roman" w:cs="Times New Roman"/>
          <w:color w:val="000000"/>
        </w:rPr>
        <w:t xml:space="preserve">nuostatos dėl importo licencijų iš trečiųjų užsienio valstybių į Europos Sąjungos muitų teritoriją importuojamoms kultūros vertybėms išdavimo pagal </w:t>
      </w:r>
      <w:r w:rsidR="00CF4C0B">
        <w:rPr>
          <w:rFonts w:ascii="Times New Roman" w:hAnsi="Times New Roman" w:cs="Times New Roman"/>
          <w:color w:val="000000"/>
        </w:rPr>
        <w:t>Importo reglamentą</w:t>
      </w:r>
      <w:r w:rsidR="00A066B2" w:rsidRPr="00A066B2">
        <w:rPr>
          <w:rFonts w:ascii="Times New Roman" w:hAnsi="Times New Roman" w:cs="Times New Roman"/>
          <w:color w:val="000000"/>
        </w:rPr>
        <w:t xml:space="preserve"> </w:t>
      </w:r>
      <w:r w:rsidR="008A771F">
        <w:rPr>
          <w:rFonts w:ascii="Times New Roman" w:hAnsi="Times New Roman" w:cs="Times New Roman"/>
          <w:color w:val="000000"/>
        </w:rPr>
        <w:t xml:space="preserve">bus </w:t>
      </w:r>
      <w:r w:rsidR="00A066B2" w:rsidRPr="00A066B2">
        <w:rPr>
          <w:rFonts w:ascii="Times New Roman" w:hAnsi="Times New Roman" w:cs="Times New Roman"/>
          <w:color w:val="000000"/>
        </w:rPr>
        <w:t>taikomos nuo tos dienos, kai Europos Komisija pagal šio Reglamento 16 straipsnį paskelb</w:t>
      </w:r>
      <w:r w:rsidR="00DC4DEC">
        <w:rPr>
          <w:rFonts w:ascii="Times New Roman" w:hAnsi="Times New Roman" w:cs="Times New Roman"/>
          <w:color w:val="000000"/>
        </w:rPr>
        <w:t>s</w:t>
      </w:r>
      <w:r w:rsidR="00A066B2" w:rsidRPr="00A066B2">
        <w:rPr>
          <w:rFonts w:ascii="Times New Roman" w:hAnsi="Times New Roman" w:cs="Times New Roman"/>
          <w:color w:val="000000"/>
        </w:rPr>
        <w:t xml:space="preserve"> apie elektroninės sistemos veiklos pradžią. </w:t>
      </w:r>
      <w:r w:rsidRPr="00DD4E57">
        <w:rPr>
          <w:rFonts w:ascii="Times New Roman" w:hAnsi="Times New Roman" w:cs="Times New Roman"/>
          <w:bCs/>
          <w:color w:val="000000"/>
          <w:lang w:eastAsia="lt-LT"/>
        </w:rPr>
        <w:t>Pa</w:t>
      </w:r>
      <w:r w:rsidR="005A4D93">
        <w:rPr>
          <w:rFonts w:ascii="Times New Roman" w:hAnsi="Times New Roman" w:cs="Times New Roman"/>
          <w:bCs/>
          <w:color w:val="000000"/>
          <w:lang w:eastAsia="lt-LT"/>
        </w:rPr>
        <w:t>žymėtina</w:t>
      </w:r>
      <w:r w:rsidRPr="00DD4E57">
        <w:rPr>
          <w:rFonts w:ascii="Times New Roman" w:hAnsi="Times New Roman" w:cs="Times New Roman"/>
          <w:bCs/>
          <w:color w:val="000000"/>
          <w:lang w:eastAsia="lt-LT"/>
        </w:rPr>
        <w:t>, kad kaip nurodyta Importo reglamento 9 straipsnyje, elektroninė sistema prad</w:t>
      </w:r>
      <w:r>
        <w:rPr>
          <w:rFonts w:ascii="Times New Roman" w:hAnsi="Times New Roman" w:cs="Times New Roman"/>
          <w:bCs/>
          <w:color w:val="000000"/>
          <w:lang w:eastAsia="lt-LT"/>
        </w:rPr>
        <w:t>ės</w:t>
      </w:r>
      <w:r w:rsidRPr="00DD4E57">
        <w:rPr>
          <w:rFonts w:ascii="Times New Roman" w:hAnsi="Times New Roman" w:cs="Times New Roman"/>
          <w:bCs/>
          <w:color w:val="000000"/>
          <w:lang w:eastAsia="lt-LT"/>
        </w:rPr>
        <w:t xml:space="preserve"> veikti ne vėliau kaip praėjus ketveriems metams po įgyvendinimo aktų, nurodytų</w:t>
      </w:r>
      <w:r>
        <w:rPr>
          <w:rFonts w:ascii="Times New Roman" w:hAnsi="Times New Roman" w:cs="Times New Roman"/>
          <w:bCs/>
          <w:color w:val="000000"/>
          <w:lang w:eastAsia="lt-LT"/>
        </w:rPr>
        <w:t xml:space="preserve"> Importo reglamento</w:t>
      </w:r>
      <w:r w:rsidRPr="00DD4E57">
        <w:rPr>
          <w:rFonts w:ascii="Times New Roman" w:hAnsi="Times New Roman" w:cs="Times New Roman"/>
          <w:bCs/>
          <w:color w:val="000000"/>
          <w:lang w:eastAsia="lt-LT"/>
        </w:rPr>
        <w:t xml:space="preserve"> 8 straipsnio 2 dalyje, įsigaliojimo, o Importo reglamento 16 straipsnio 2 dalies b punkte nurodyt</w:t>
      </w:r>
      <w:r>
        <w:rPr>
          <w:rFonts w:ascii="Times New Roman" w:hAnsi="Times New Roman" w:cs="Times New Roman"/>
          <w:bCs/>
          <w:color w:val="000000"/>
          <w:lang w:eastAsia="lt-LT"/>
        </w:rPr>
        <w:t>o</w:t>
      </w:r>
      <w:r w:rsidRPr="00DD4E57">
        <w:rPr>
          <w:rFonts w:ascii="Times New Roman" w:hAnsi="Times New Roman" w:cs="Times New Roman"/>
          <w:bCs/>
          <w:color w:val="000000"/>
          <w:lang w:eastAsia="lt-LT"/>
        </w:rPr>
        <w:t>s tokios elektroninės sistemos taikymo sąlygos.</w:t>
      </w:r>
      <w:r w:rsidR="005A4D93">
        <w:rPr>
          <w:rFonts w:ascii="Times New Roman" w:hAnsi="Times New Roman" w:cs="Times New Roman"/>
          <w:bCs/>
          <w:color w:val="000000"/>
          <w:lang w:eastAsia="lt-LT"/>
        </w:rPr>
        <w:t xml:space="preserve"> </w:t>
      </w:r>
      <w:r w:rsidR="00952356">
        <w:rPr>
          <w:rFonts w:ascii="Times New Roman" w:hAnsi="Times New Roman" w:cs="Times New Roman"/>
          <w:bCs/>
          <w:color w:val="000000"/>
          <w:lang w:eastAsia="lt-LT"/>
        </w:rPr>
        <w:t xml:space="preserve">Šiuo KKVAĮ projekto straipsniu taip pat numatyta, kad </w:t>
      </w:r>
      <w:r w:rsidR="00952356" w:rsidRPr="00952356">
        <w:rPr>
          <w:rFonts w:ascii="Times New Roman" w:hAnsi="Times New Roman" w:cs="Times New Roman"/>
          <w:bCs/>
          <w:color w:val="000000"/>
          <w:lang w:eastAsia="lt-LT"/>
        </w:rPr>
        <w:t>Lietuvos Respublikos Vyriausybė ir kultūros ministras per šešis mėnesius nuo šio įstatymo įsigaliojimo priima šio įstatymo įgyvendinamuosius teisės aktus.</w:t>
      </w:r>
    </w:p>
    <w:p w14:paraId="7C400051" w14:textId="4F8FCAF4" w:rsidR="00C8262E" w:rsidRDefault="00202877" w:rsidP="00431511">
      <w:pPr>
        <w:ind w:firstLine="851"/>
        <w:jc w:val="both"/>
        <w:rPr>
          <w:rFonts w:ascii="Times New Roman" w:hAnsi="Times New Roman" w:cs="Times New Roman"/>
          <w:bCs/>
        </w:rPr>
      </w:pPr>
      <w:r>
        <w:rPr>
          <w:rFonts w:ascii="Times New Roman" w:hAnsi="Times New Roman" w:cs="Times New Roman"/>
          <w:bCs/>
        </w:rPr>
        <w:t>A</w:t>
      </w:r>
      <w:r w:rsidRPr="00B04A1E">
        <w:rPr>
          <w:rFonts w:ascii="Times New Roman" w:hAnsi="Times New Roman" w:cs="Times New Roman"/>
          <w:bCs/>
        </w:rPr>
        <w:t>tsižvelgiant į Susitarimo dėl Jungtinės Didžiosios Britanijos ir Šiaurės Airijos Karalystės išstojimo iš Europos Sąjungos ir Europos atominės energijos bendrijos nuostatas ir šiame Susitarime numatytą ES teisės aktų dėl kultūros objektų judėjimo taikymą</w:t>
      </w:r>
      <w:r>
        <w:rPr>
          <w:rFonts w:ascii="Times New Roman" w:hAnsi="Times New Roman" w:cs="Times New Roman"/>
          <w:bCs/>
        </w:rPr>
        <w:t>, t</w:t>
      </w:r>
      <w:r w:rsidR="00FD5555">
        <w:rPr>
          <w:rFonts w:ascii="Times New Roman" w:hAnsi="Times New Roman" w:cs="Times New Roman"/>
          <w:bCs/>
        </w:rPr>
        <w:t xml:space="preserve">aip pat patikslintas KKVAĮ </w:t>
      </w:r>
      <w:r w:rsidR="00B0201D">
        <w:rPr>
          <w:rFonts w:ascii="Times New Roman" w:hAnsi="Times New Roman" w:cs="Times New Roman"/>
          <w:bCs/>
        </w:rPr>
        <w:t>17 straipsnis, kuriuo</w:t>
      </w:r>
      <w:r w:rsidR="007704E1">
        <w:rPr>
          <w:rFonts w:ascii="Times New Roman" w:hAnsi="Times New Roman" w:cs="Times New Roman"/>
          <w:bCs/>
        </w:rPr>
        <w:t xml:space="preserve"> galimas</w:t>
      </w:r>
      <w:r w:rsidR="00B0201D">
        <w:rPr>
          <w:rFonts w:ascii="Times New Roman" w:hAnsi="Times New Roman" w:cs="Times New Roman"/>
          <w:bCs/>
        </w:rPr>
        <w:t xml:space="preserve"> </w:t>
      </w:r>
      <w:r w:rsidR="003800D7">
        <w:rPr>
          <w:rFonts w:ascii="Times New Roman" w:hAnsi="Times New Roman" w:cs="Times New Roman"/>
          <w:bCs/>
        </w:rPr>
        <w:t>k</w:t>
      </w:r>
      <w:r w:rsidR="00597F8E" w:rsidRPr="00597F8E">
        <w:rPr>
          <w:rFonts w:ascii="Times New Roman" w:hAnsi="Times New Roman" w:cs="Times New Roman"/>
          <w:bCs/>
        </w:rPr>
        <w:t>ultūros objektų grąžinimas trečiosioms užsienio valstybėms ir iš trečiųjų užsienio valstybių</w:t>
      </w:r>
      <w:r w:rsidR="00597F8E">
        <w:rPr>
          <w:rFonts w:ascii="Times New Roman" w:hAnsi="Times New Roman" w:cs="Times New Roman"/>
          <w:bCs/>
        </w:rPr>
        <w:t xml:space="preserve"> </w:t>
      </w:r>
      <w:r w:rsidR="003800D7" w:rsidRPr="007704E1">
        <w:rPr>
          <w:rFonts w:ascii="Times New Roman" w:hAnsi="Times New Roman" w:cs="Times New Roman"/>
          <w:bCs/>
          <w:u w:val="single"/>
        </w:rPr>
        <w:t xml:space="preserve">pagal </w:t>
      </w:r>
      <w:r w:rsidR="00693F4E" w:rsidRPr="007704E1">
        <w:rPr>
          <w:rFonts w:ascii="Times New Roman" w:hAnsi="Times New Roman" w:cs="Times New Roman"/>
          <w:bCs/>
          <w:u w:val="single"/>
        </w:rPr>
        <w:t>Europos Sąjungos sudaryt</w:t>
      </w:r>
      <w:r w:rsidR="003800D7" w:rsidRPr="007704E1">
        <w:rPr>
          <w:rFonts w:ascii="Times New Roman" w:hAnsi="Times New Roman" w:cs="Times New Roman"/>
          <w:bCs/>
          <w:u w:val="single"/>
        </w:rPr>
        <w:t>as</w:t>
      </w:r>
      <w:r w:rsidR="00693F4E" w:rsidRPr="007704E1">
        <w:rPr>
          <w:rFonts w:ascii="Times New Roman" w:hAnsi="Times New Roman" w:cs="Times New Roman"/>
          <w:bCs/>
          <w:u w:val="single"/>
        </w:rPr>
        <w:t xml:space="preserve"> sutar</w:t>
      </w:r>
      <w:r w:rsidR="003800D7" w:rsidRPr="007704E1">
        <w:rPr>
          <w:rFonts w:ascii="Times New Roman" w:hAnsi="Times New Roman" w:cs="Times New Roman"/>
          <w:bCs/>
          <w:u w:val="single"/>
        </w:rPr>
        <w:t>tis</w:t>
      </w:r>
      <w:r w:rsidR="00E335C6">
        <w:rPr>
          <w:rFonts w:ascii="Times New Roman" w:hAnsi="Times New Roman" w:cs="Times New Roman"/>
          <w:bCs/>
        </w:rPr>
        <w:t xml:space="preserve">, </w:t>
      </w:r>
      <w:r w:rsidR="00E335C6" w:rsidRPr="009D1D5C">
        <w:rPr>
          <w:color w:val="000000"/>
          <w:lang w:eastAsia="lt-LT"/>
        </w:rPr>
        <w:t>kurių šalys yra Lietuvos Respublika ir trečioji užsienio valstybė, nuostatomis</w:t>
      </w:r>
      <w:r w:rsidR="002E1407">
        <w:rPr>
          <w:color w:val="000000"/>
          <w:lang w:eastAsia="lt-LT"/>
        </w:rPr>
        <w:t>.</w:t>
      </w:r>
    </w:p>
    <w:p w14:paraId="174237A5" w14:textId="3104F04F" w:rsidR="000106D3" w:rsidRDefault="007258E7" w:rsidP="00431511">
      <w:pPr>
        <w:ind w:firstLine="851"/>
        <w:jc w:val="both"/>
        <w:rPr>
          <w:rFonts w:ascii="Times New Roman" w:hAnsi="Times New Roman" w:cs="Times New Roman"/>
          <w:bCs/>
          <w:color w:val="000000"/>
        </w:rPr>
      </w:pPr>
      <w:r>
        <w:rPr>
          <w:rFonts w:ascii="Times New Roman" w:hAnsi="Times New Roman" w:cs="Times New Roman"/>
          <w:bCs/>
        </w:rPr>
        <w:t>KKVAĮ 18 straipsnio 7 dal</w:t>
      </w:r>
      <w:r w:rsidR="00AA6A03">
        <w:rPr>
          <w:rFonts w:ascii="Times New Roman" w:hAnsi="Times New Roman" w:cs="Times New Roman"/>
          <w:bCs/>
        </w:rPr>
        <w:t>imi</w:t>
      </w:r>
      <w:r w:rsidR="00706991">
        <w:rPr>
          <w:rFonts w:ascii="Times New Roman" w:hAnsi="Times New Roman" w:cs="Times New Roman"/>
          <w:bCs/>
        </w:rPr>
        <w:t xml:space="preserve"> Kultūros ministerijai nustatyta kompetencija </w:t>
      </w:r>
      <w:r w:rsidR="00693F15">
        <w:rPr>
          <w:rFonts w:ascii="Times New Roman" w:hAnsi="Times New Roman" w:cs="Times New Roman"/>
          <w:bCs/>
        </w:rPr>
        <w:t>teikti</w:t>
      </w:r>
      <w:r w:rsidR="00F64D75">
        <w:rPr>
          <w:rFonts w:ascii="Times New Roman" w:hAnsi="Times New Roman" w:cs="Times New Roman"/>
          <w:bCs/>
        </w:rPr>
        <w:t xml:space="preserve"> ataskaitas apie</w:t>
      </w:r>
      <w:r w:rsidR="00693F15">
        <w:rPr>
          <w:rFonts w:ascii="Times New Roman" w:hAnsi="Times New Roman" w:cs="Times New Roman"/>
          <w:bCs/>
        </w:rPr>
        <w:t xml:space="preserve"> </w:t>
      </w:r>
      <w:r w:rsidR="00B04724">
        <w:rPr>
          <w:rFonts w:ascii="Times New Roman" w:hAnsi="Times New Roman" w:cs="Times New Roman"/>
          <w:bCs/>
        </w:rPr>
        <w:t xml:space="preserve">visų </w:t>
      </w:r>
      <w:r>
        <w:rPr>
          <w:rFonts w:ascii="Times New Roman" w:hAnsi="Times New Roman" w:cs="Times New Roman"/>
          <w:bCs/>
        </w:rPr>
        <w:t>KKVAĮ</w:t>
      </w:r>
      <w:r w:rsidR="00AA6A03">
        <w:rPr>
          <w:rFonts w:ascii="Times New Roman" w:hAnsi="Times New Roman" w:cs="Times New Roman"/>
          <w:bCs/>
        </w:rPr>
        <w:t xml:space="preserve"> priede nurodytų </w:t>
      </w:r>
      <w:r>
        <w:rPr>
          <w:rFonts w:ascii="Times New Roman" w:hAnsi="Times New Roman" w:cs="Times New Roman"/>
          <w:bCs/>
        </w:rPr>
        <w:t>Europos Sąjungos teisės akt</w:t>
      </w:r>
      <w:r w:rsidR="009D00E3">
        <w:rPr>
          <w:rFonts w:ascii="Times New Roman" w:hAnsi="Times New Roman" w:cs="Times New Roman"/>
          <w:bCs/>
        </w:rPr>
        <w:t>ų</w:t>
      </w:r>
      <w:r w:rsidRPr="00130F30">
        <w:rPr>
          <w:rFonts w:ascii="Times New Roman" w:hAnsi="Times New Roman" w:cs="Times New Roman"/>
          <w:bCs/>
          <w:color w:val="000000"/>
        </w:rPr>
        <w:t xml:space="preserve"> įgyvendinim</w:t>
      </w:r>
      <w:r w:rsidR="00AA6A03">
        <w:rPr>
          <w:rFonts w:ascii="Times New Roman" w:hAnsi="Times New Roman" w:cs="Times New Roman"/>
          <w:bCs/>
          <w:color w:val="000000"/>
        </w:rPr>
        <w:t>ą (</w:t>
      </w:r>
      <w:r w:rsidR="00F64D75" w:rsidRPr="00130F30">
        <w:rPr>
          <w:rFonts w:ascii="Times New Roman" w:hAnsi="Times New Roman" w:cs="Times New Roman"/>
          <w:bCs/>
          <w:color w:val="000000"/>
        </w:rPr>
        <w:t>Europos Sąjungos teisės aktų nustatyta tvarka ir terminais</w:t>
      </w:r>
      <w:r w:rsidR="00AA6A03">
        <w:rPr>
          <w:rFonts w:ascii="Times New Roman" w:hAnsi="Times New Roman" w:cs="Times New Roman"/>
          <w:bCs/>
          <w:color w:val="000000"/>
        </w:rPr>
        <w:t>)</w:t>
      </w:r>
      <w:r>
        <w:rPr>
          <w:rFonts w:ascii="Times New Roman" w:hAnsi="Times New Roman" w:cs="Times New Roman"/>
          <w:bCs/>
          <w:color w:val="000000"/>
        </w:rPr>
        <w:t>.</w:t>
      </w:r>
    </w:p>
    <w:p w14:paraId="6571E5EC" w14:textId="046E51BB" w:rsidR="00431511" w:rsidRDefault="0068238A" w:rsidP="00431511">
      <w:pPr>
        <w:ind w:firstLine="851"/>
        <w:jc w:val="both"/>
        <w:rPr>
          <w:rFonts w:ascii="Times New Roman" w:hAnsi="Times New Roman" w:cs="Times New Roman"/>
          <w:bCs/>
        </w:rPr>
      </w:pPr>
      <w:r>
        <w:rPr>
          <w:rFonts w:ascii="Times New Roman" w:hAnsi="Times New Roman" w:cs="Times New Roman"/>
          <w:bCs/>
        </w:rPr>
        <w:t>Papildomai KKVAĮ numatomi ir redakcinio pobūdžio keitimai:</w:t>
      </w:r>
    </w:p>
    <w:p w14:paraId="6ADEBA1B" w14:textId="487845CF" w:rsidR="0068238A" w:rsidRDefault="00DE479D" w:rsidP="00431511">
      <w:pPr>
        <w:ind w:firstLine="851"/>
        <w:jc w:val="both"/>
        <w:rPr>
          <w:rFonts w:ascii="Times New Roman" w:hAnsi="Times New Roman" w:cs="Times New Roman"/>
          <w:bCs/>
        </w:rPr>
      </w:pPr>
      <w:r>
        <w:rPr>
          <w:rFonts w:ascii="Times New Roman" w:hAnsi="Times New Roman" w:cs="Times New Roman"/>
          <w:bCs/>
        </w:rPr>
        <w:t xml:space="preserve">1) </w:t>
      </w:r>
      <w:r w:rsidR="0067380A">
        <w:rPr>
          <w:rFonts w:ascii="Times New Roman" w:hAnsi="Times New Roman" w:cs="Times New Roman"/>
          <w:bCs/>
        </w:rPr>
        <w:t xml:space="preserve">KKVAĮ </w:t>
      </w:r>
      <w:r w:rsidR="00C97534">
        <w:rPr>
          <w:rFonts w:ascii="Times New Roman" w:hAnsi="Times New Roman" w:cs="Times New Roman"/>
          <w:bCs/>
        </w:rPr>
        <w:t xml:space="preserve">2 straipsnio 12 dalyje, </w:t>
      </w:r>
      <w:r w:rsidR="008C070C">
        <w:rPr>
          <w:rFonts w:ascii="Times New Roman" w:hAnsi="Times New Roman" w:cs="Times New Roman"/>
          <w:bCs/>
        </w:rPr>
        <w:t xml:space="preserve">14 straipsnio 1 dalyje, </w:t>
      </w:r>
      <w:r w:rsidR="00105F8E">
        <w:rPr>
          <w:rFonts w:ascii="Times New Roman" w:hAnsi="Times New Roman" w:cs="Times New Roman"/>
          <w:bCs/>
        </w:rPr>
        <w:t>18 straipsnio 5 dalyje patikslin</w:t>
      </w:r>
      <w:r w:rsidR="0079407F">
        <w:rPr>
          <w:rFonts w:ascii="Times New Roman" w:hAnsi="Times New Roman" w:cs="Times New Roman"/>
          <w:bCs/>
        </w:rPr>
        <w:t>ami</w:t>
      </w:r>
      <w:r w:rsidR="00105F8E">
        <w:rPr>
          <w:rFonts w:ascii="Times New Roman" w:hAnsi="Times New Roman" w:cs="Times New Roman"/>
          <w:bCs/>
        </w:rPr>
        <w:t xml:space="preserve"> reglamentų</w:t>
      </w:r>
      <w:r w:rsidR="0016016C">
        <w:rPr>
          <w:rFonts w:ascii="Times New Roman" w:hAnsi="Times New Roman" w:cs="Times New Roman"/>
          <w:bCs/>
        </w:rPr>
        <w:t xml:space="preserve"> pavadinimai</w:t>
      </w:r>
      <w:r w:rsidR="008B6F7F">
        <w:rPr>
          <w:rFonts w:ascii="Times New Roman" w:hAnsi="Times New Roman" w:cs="Times New Roman"/>
          <w:bCs/>
        </w:rPr>
        <w:t xml:space="preserve">, kurie </w:t>
      </w:r>
      <w:r w:rsidR="001566F6" w:rsidRPr="001566F6">
        <w:rPr>
          <w:rFonts w:ascii="Times New Roman" w:hAnsi="Times New Roman" w:cs="Times New Roman"/>
          <w:bCs/>
        </w:rPr>
        <w:t>dėstom</w:t>
      </w:r>
      <w:r w:rsidR="008B6F7F">
        <w:rPr>
          <w:rFonts w:ascii="Times New Roman" w:hAnsi="Times New Roman" w:cs="Times New Roman"/>
          <w:bCs/>
        </w:rPr>
        <w:t>i</w:t>
      </w:r>
      <w:r w:rsidR="001566F6" w:rsidRPr="001566F6">
        <w:rPr>
          <w:rFonts w:ascii="Times New Roman" w:hAnsi="Times New Roman" w:cs="Times New Roman"/>
          <w:bCs/>
        </w:rPr>
        <w:t xml:space="preserve"> pagal Nuorodų į Europos Sąjungos teisės aktus teikimo teisės aktuose reikalavimų apraš</w:t>
      </w:r>
      <w:r w:rsidR="008B6F7F">
        <w:rPr>
          <w:rFonts w:ascii="Times New Roman" w:hAnsi="Times New Roman" w:cs="Times New Roman"/>
          <w:bCs/>
        </w:rPr>
        <w:t>o nuostatas.</w:t>
      </w:r>
    </w:p>
    <w:p w14:paraId="5C48300E" w14:textId="270D64DB" w:rsidR="008B6F7F" w:rsidRDefault="008B6F7F" w:rsidP="00431511">
      <w:pPr>
        <w:ind w:firstLine="851"/>
        <w:jc w:val="both"/>
        <w:rPr>
          <w:lang w:eastAsia="lt-LT"/>
        </w:rPr>
      </w:pPr>
      <w:r>
        <w:rPr>
          <w:rFonts w:ascii="Times New Roman" w:hAnsi="Times New Roman" w:cs="Times New Roman"/>
          <w:bCs/>
        </w:rPr>
        <w:t>2)</w:t>
      </w:r>
      <w:r w:rsidR="00AC1D66">
        <w:rPr>
          <w:rFonts w:ascii="Times New Roman" w:hAnsi="Times New Roman" w:cs="Times New Roman"/>
          <w:bCs/>
        </w:rPr>
        <w:t xml:space="preserve"> KKVAĮ </w:t>
      </w:r>
      <w:r w:rsidR="00AC1D66" w:rsidRPr="00DC3DFC">
        <w:rPr>
          <w:lang w:eastAsia="lt-LT"/>
        </w:rPr>
        <w:t>4 straipsnio 2 dalies 5</w:t>
      </w:r>
      <w:r w:rsidR="00C00D91">
        <w:rPr>
          <w:lang w:eastAsia="lt-LT"/>
        </w:rPr>
        <w:t xml:space="preserve"> </w:t>
      </w:r>
      <w:r w:rsidR="00AC1D66" w:rsidRPr="00DC3DFC">
        <w:rPr>
          <w:lang w:eastAsia="lt-LT"/>
        </w:rPr>
        <w:t>punkt</w:t>
      </w:r>
      <w:r w:rsidR="00AC1D66">
        <w:rPr>
          <w:lang w:eastAsia="lt-LT"/>
        </w:rPr>
        <w:t>e</w:t>
      </w:r>
      <w:r w:rsidR="001B054E">
        <w:rPr>
          <w:lang w:eastAsia="lt-LT"/>
        </w:rPr>
        <w:t xml:space="preserve"> ir</w:t>
      </w:r>
      <w:r w:rsidR="00AC1D66">
        <w:rPr>
          <w:lang w:eastAsia="lt-LT"/>
        </w:rPr>
        <w:t xml:space="preserve"> </w:t>
      </w:r>
      <w:r w:rsidR="00A414D6">
        <w:rPr>
          <w:lang w:eastAsia="lt-LT"/>
        </w:rPr>
        <w:t xml:space="preserve">7 </w:t>
      </w:r>
      <w:r w:rsidR="00C66268">
        <w:rPr>
          <w:lang w:eastAsia="lt-LT"/>
        </w:rPr>
        <w:t xml:space="preserve">dalyje, </w:t>
      </w:r>
      <w:r w:rsidR="00A414D6">
        <w:rPr>
          <w:lang w:eastAsia="lt-LT"/>
        </w:rPr>
        <w:t xml:space="preserve"> </w:t>
      </w:r>
      <w:r w:rsidR="00A9095C">
        <w:rPr>
          <w:lang w:eastAsia="lt-LT"/>
        </w:rPr>
        <w:t>14 straipsnio 2-4 dalyse</w:t>
      </w:r>
      <w:r w:rsidR="00A72D0D">
        <w:rPr>
          <w:lang w:eastAsia="lt-LT"/>
        </w:rPr>
        <w:t xml:space="preserve"> keičiamas Kilnojamųjų kultūros vertybių </w:t>
      </w:r>
      <w:r w:rsidR="00A72D0D" w:rsidRPr="00A72D0D">
        <w:rPr>
          <w:u w:val="single"/>
          <w:lang w:eastAsia="lt-LT"/>
        </w:rPr>
        <w:t>išvežimo</w:t>
      </w:r>
      <w:r w:rsidR="00A72D0D">
        <w:rPr>
          <w:lang w:eastAsia="lt-LT"/>
        </w:rPr>
        <w:t xml:space="preserve"> tarybos pavadinimas į Kilnojamųjų kultūros vertybių </w:t>
      </w:r>
      <w:r w:rsidR="00A72D0D" w:rsidRPr="00A72D0D">
        <w:rPr>
          <w:u w:val="single"/>
          <w:lang w:eastAsia="lt-LT"/>
        </w:rPr>
        <w:t>apsaugos</w:t>
      </w:r>
      <w:r w:rsidR="00A72D0D">
        <w:rPr>
          <w:lang w:eastAsia="lt-LT"/>
        </w:rPr>
        <w:t xml:space="preserve"> tarybą</w:t>
      </w:r>
      <w:r w:rsidR="00B56ECD">
        <w:rPr>
          <w:lang w:eastAsia="lt-LT"/>
        </w:rPr>
        <w:t xml:space="preserve">, </w:t>
      </w:r>
      <w:r w:rsidR="000C7A4E">
        <w:rPr>
          <w:lang w:eastAsia="lt-LT"/>
        </w:rPr>
        <w:t>kadangi minėta taryb</w:t>
      </w:r>
      <w:r w:rsidR="00736143">
        <w:rPr>
          <w:lang w:eastAsia="lt-LT"/>
        </w:rPr>
        <w:t xml:space="preserve">os kompetencija </w:t>
      </w:r>
      <w:r w:rsidR="000C7A4E">
        <w:rPr>
          <w:lang w:eastAsia="lt-LT"/>
        </w:rPr>
        <w:t xml:space="preserve">apims ne tik </w:t>
      </w:r>
      <w:r w:rsidR="009B17EF">
        <w:rPr>
          <w:lang w:eastAsia="lt-LT"/>
        </w:rPr>
        <w:t>kilnojamųjų kultūros vertybių išvežimo, bet ir įvežimo klausimus.</w:t>
      </w:r>
    </w:p>
    <w:p w14:paraId="5A9A2319" w14:textId="4C100995" w:rsidR="00E87F6D" w:rsidRDefault="00D12B4E" w:rsidP="00331058">
      <w:pPr>
        <w:spacing w:after="200"/>
        <w:ind w:firstLine="851"/>
        <w:contextualSpacing/>
        <w:jc w:val="both"/>
        <w:rPr>
          <w:rFonts w:ascii="Times New Roman" w:hAnsi="Times New Roman" w:cs="Times New Roman"/>
          <w:bCs/>
        </w:rPr>
      </w:pPr>
      <w:r>
        <w:rPr>
          <w:rFonts w:ascii="Times New Roman" w:hAnsi="Times New Roman" w:cs="Times New Roman"/>
        </w:rPr>
        <w:t>Pagal galiojantį ANK</w:t>
      </w:r>
      <w:r w:rsidRPr="00E87F6D">
        <w:rPr>
          <w:rFonts w:ascii="Times New Roman" w:hAnsi="Times New Roman" w:cs="Times New Roman"/>
        </w:rPr>
        <w:t xml:space="preserve">, </w:t>
      </w:r>
      <w:r>
        <w:t>a</w:t>
      </w:r>
      <w:r w:rsidRPr="00FC582A">
        <w:t>tsakomybė už pažeidimus</w:t>
      </w:r>
      <w:r>
        <w:t xml:space="preserve">, susijusius su Importuotojo patvirtinimu ir muitinės procedūromis </w:t>
      </w:r>
      <w:r w:rsidRPr="00FC582A">
        <w:t xml:space="preserve">gali būti taikoma vadovaujantis </w:t>
      </w:r>
      <w:r>
        <w:t>ANK</w:t>
      </w:r>
      <w:r w:rsidRPr="00FC582A">
        <w:t xml:space="preserve"> 212 straipsniu, numatančiu sankciją už neišsamios ar netikslios informacijos pateikimą muitinei, tiek ir </w:t>
      </w:r>
      <w:r>
        <w:t>ANK</w:t>
      </w:r>
      <w:r w:rsidRPr="00FC582A">
        <w:t xml:space="preserve"> 213 straipsniu, nustatančiu nuobaudas už atitinkamo leidimo, licencijos ar kito dokumento neturėjimą vykdant importo, eksporto ar tranzito procedūras</w:t>
      </w:r>
      <w:r>
        <w:t>.</w:t>
      </w:r>
      <w:r w:rsidR="00360C2E">
        <w:t xml:space="preserve"> </w:t>
      </w:r>
      <w:bookmarkStart w:id="8" w:name="_Hlk71018455"/>
      <w:r w:rsidR="00843C69" w:rsidRPr="00E87F6D">
        <w:rPr>
          <w:rFonts w:ascii="Times New Roman" w:hAnsi="Times New Roman" w:cs="Times New Roman"/>
        </w:rPr>
        <w:t>ANK projektu s</w:t>
      </w:r>
      <w:r w:rsidR="00FB2D8E" w:rsidRPr="00E87F6D">
        <w:rPr>
          <w:rFonts w:ascii="Times New Roman" w:hAnsi="Times New Roman" w:cs="Times New Roman"/>
        </w:rPr>
        <w:t>iekia</w:t>
      </w:r>
      <w:r w:rsidR="00843C69" w:rsidRPr="00E87F6D">
        <w:rPr>
          <w:rFonts w:ascii="Times New Roman" w:hAnsi="Times New Roman" w:cs="Times New Roman"/>
        </w:rPr>
        <w:t>ma</w:t>
      </w:r>
      <w:r w:rsidR="00FB2D8E" w:rsidRPr="00E87F6D">
        <w:rPr>
          <w:rFonts w:ascii="Times New Roman" w:hAnsi="Times New Roman" w:cs="Times New Roman"/>
        </w:rPr>
        <w:t xml:space="preserve"> skatinti Importo reglamento reikalavimų laikymąsi ir atgrasyti nuo jų </w:t>
      </w:r>
      <w:r w:rsidR="009E29FB" w:rsidRPr="00E87F6D">
        <w:rPr>
          <w:rFonts w:ascii="Times New Roman" w:hAnsi="Times New Roman" w:cs="Times New Roman"/>
        </w:rPr>
        <w:t>nesilaikymo</w:t>
      </w:r>
      <w:r w:rsidR="00360C2E">
        <w:rPr>
          <w:rFonts w:ascii="Times New Roman" w:hAnsi="Times New Roman" w:cs="Times New Roman"/>
        </w:rPr>
        <w:t xml:space="preserve">, taip pat </w:t>
      </w:r>
      <w:r w:rsidR="00FB2D8E" w:rsidRPr="00E87F6D">
        <w:rPr>
          <w:rFonts w:ascii="Times New Roman" w:hAnsi="Times New Roman" w:cs="Times New Roman"/>
        </w:rPr>
        <w:t>nustat</w:t>
      </w:r>
      <w:r w:rsidR="00843C69" w:rsidRPr="00E87F6D">
        <w:rPr>
          <w:rFonts w:ascii="Times New Roman" w:hAnsi="Times New Roman" w:cs="Times New Roman"/>
        </w:rPr>
        <w:t>ant</w:t>
      </w:r>
      <w:r w:rsidR="00FB2D8E" w:rsidRPr="00E87F6D">
        <w:rPr>
          <w:rFonts w:ascii="Times New Roman" w:hAnsi="Times New Roman" w:cs="Times New Roman"/>
        </w:rPr>
        <w:t xml:space="preserve"> veiksming</w:t>
      </w:r>
      <w:r w:rsidR="00843C69" w:rsidRPr="00E87F6D">
        <w:rPr>
          <w:rFonts w:ascii="Times New Roman" w:hAnsi="Times New Roman" w:cs="Times New Roman"/>
        </w:rPr>
        <w:t>a</w:t>
      </w:r>
      <w:r w:rsidR="00FB2D8E" w:rsidRPr="00E87F6D">
        <w:rPr>
          <w:rFonts w:ascii="Times New Roman" w:hAnsi="Times New Roman" w:cs="Times New Roman"/>
        </w:rPr>
        <w:t>s</w:t>
      </w:r>
      <w:r w:rsidR="00CB20CA" w:rsidRPr="00E87F6D">
        <w:rPr>
          <w:rFonts w:ascii="Times New Roman" w:hAnsi="Times New Roman" w:cs="Times New Roman"/>
        </w:rPr>
        <w:t xml:space="preserve"> ir</w:t>
      </w:r>
      <w:r w:rsidR="00FB2D8E" w:rsidRPr="00E87F6D">
        <w:rPr>
          <w:rFonts w:ascii="Times New Roman" w:hAnsi="Times New Roman" w:cs="Times New Roman"/>
        </w:rPr>
        <w:t xml:space="preserve"> proporcing</w:t>
      </w:r>
      <w:r w:rsidR="00843C69" w:rsidRPr="00E87F6D">
        <w:rPr>
          <w:rFonts w:ascii="Times New Roman" w:hAnsi="Times New Roman" w:cs="Times New Roman"/>
        </w:rPr>
        <w:t>a</w:t>
      </w:r>
      <w:r w:rsidR="00FB2D8E" w:rsidRPr="00E87F6D">
        <w:rPr>
          <w:rFonts w:ascii="Times New Roman" w:hAnsi="Times New Roman" w:cs="Times New Roman"/>
        </w:rPr>
        <w:t>s sankcij</w:t>
      </w:r>
      <w:r w:rsidR="00843C69" w:rsidRPr="00E87F6D">
        <w:rPr>
          <w:rFonts w:ascii="Times New Roman" w:hAnsi="Times New Roman" w:cs="Times New Roman"/>
        </w:rPr>
        <w:t>a</w:t>
      </w:r>
      <w:r w:rsidR="00FB2D8E" w:rsidRPr="00E87F6D">
        <w:rPr>
          <w:rFonts w:ascii="Times New Roman" w:hAnsi="Times New Roman" w:cs="Times New Roman"/>
        </w:rPr>
        <w:t>s už</w:t>
      </w:r>
      <w:r w:rsidR="005612FB" w:rsidRPr="00E87F6D">
        <w:t xml:space="preserve"> </w:t>
      </w:r>
      <w:r w:rsidR="006B257F">
        <w:t>m</w:t>
      </w:r>
      <w:r w:rsidR="006B257F" w:rsidRPr="006B257F">
        <w:t>elaging</w:t>
      </w:r>
      <w:r w:rsidR="006B257F">
        <w:t>ų</w:t>
      </w:r>
      <w:r w:rsidR="006B257F" w:rsidRPr="006B257F">
        <w:t xml:space="preserve"> pareiškim</w:t>
      </w:r>
      <w:r w:rsidR="006B257F">
        <w:t>ų,</w:t>
      </w:r>
      <w:r w:rsidR="006B257F" w:rsidRPr="006B257F">
        <w:t xml:space="preserve"> melagingos informacijos pateikim</w:t>
      </w:r>
      <w:r w:rsidR="006B257F">
        <w:t>ą</w:t>
      </w:r>
      <w:r w:rsidR="006B257F" w:rsidRPr="006B257F">
        <w:t xml:space="preserve"> dėl kultūros vertybių įvežimo ir importo pažeidžiant </w:t>
      </w:r>
      <w:r w:rsidR="006B257F">
        <w:t>Importo reglamento</w:t>
      </w:r>
      <w:r w:rsidR="006B257F" w:rsidRPr="006B257F">
        <w:t xml:space="preserve"> nuostatas</w:t>
      </w:r>
      <w:r w:rsidR="00331058">
        <w:t>.</w:t>
      </w:r>
      <w:r w:rsidR="00E77E49">
        <w:t xml:space="preserve"> </w:t>
      </w:r>
      <w:r w:rsidR="00601AA1" w:rsidRPr="00E87F6D">
        <w:rPr>
          <w:rFonts w:ascii="Times New Roman" w:hAnsi="Times New Roman" w:cs="Times New Roman"/>
          <w:bCs/>
        </w:rPr>
        <w:t>ANK siūloma papildyti 314</w:t>
      </w:r>
      <w:r w:rsidR="00601AA1" w:rsidRPr="00E87F6D">
        <w:rPr>
          <w:rFonts w:ascii="Times New Roman" w:hAnsi="Times New Roman" w:cs="Times New Roman"/>
          <w:bCs/>
          <w:vertAlign w:val="superscript"/>
        </w:rPr>
        <w:t>1</w:t>
      </w:r>
      <w:r w:rsidR="00601AA1" w:rsidRPr="00E87F6D">
        <w:rPr>
          <w:rFonts w:ascii="Times New Roman" w:hAnsi="Times New Roman" w:cs="Times New Roman"/>
          <w:bCs/>
        </w:rPr>
        <w:t xml:space="preserve"> straipsniu</w:t>
      </w:r>
      <w:bookmarkEnd w:id="8"/>
      <w:r w:rsidR="00331058">
        <w:rPr>
          <w:rFonts w:ascii="Times New Roman" w:hAnsi="Times New Roman" w:cs="Times New Roman"/>
          <w:bCs/>
        </w:rPr>
        <w:t>, kuriuo</w:t>
      </w:r>
      <w:r w:rsidR="00E77E49">
        <w:rPr>
          <w:rFonts w:ascii="Times New Roman" w:hAnsi="Times New Roman" w:cs="Times New Roman"/>
          <w:bCs/>
        </w:rPr>
        <w:t xml:space="preserve"> už</w:t>
      </w:r>
      <w:r w:rsidR="00E77E49" w:rsidRPr="00E77E49">
        <w:t xml:space="preserve"> </w:t>
      </w:r>
      <w:r w:rsidR="00E77E49" w:rsidRPr="00E77E49">
        <w:rPr>
          <w:rFonts w:ascii="Times New Roman" w:hAnsi="Times New Roman" w:cs="Times New Roman"/>
          <w:bCs/>
        </w:rPr>
        <w:t>melagingų pareiškimų, melagingos informacijos pateikimą dėl kultūros vertybių įvežimo ir importo pažeidžiant Importo reglamento nuostatas</w:t>
      </w:r>
      <w:r w:rsidR="00331058">
        <w:rPr>
          <w:rFonts w:ascii="Times New Roman" w:hAnsi="Times New Roman" w:cs="Times New Roman"/>
          <w:bCs/>
        </w:rPr>
        <w:t xml:space="preserve"> u</w:t>
      </w:r>
      <w:r w:rsidR="00191F05" w:rsidRPr="00E87F6D">
        <w:rPr>
          <w:rFonts w:ascii="Times New Roman" w:hAnsi="Times New Roman" w:cs="Times New Roman"/>
          <w:bCs/>
        </w:rPr>
        <w:t>ž šios dalies pažeidimą numatytas baudos dydis</w:t>
      </w:r>
      <w:r w:rsidR="00856913" w:rsidRPr="00E87F6D">
        <w:rPr>
          <w:rFonts w:ascii="Times New Roman" w:hAnsi="Times New Roman" w:cs="Times New Roman"/>
          <w:bCs/>
        </w:rPr>
        <w:t xml:space="preserve"> </w:t>
      </w:r>
      <w:r w:rsidR="00CD32A1">
        <w:rPr>
          <w:rFonts w:ascii="Times New Roman" w:hAnsi="Times New Roman" w:cs="Times New Roman"/>
          <w:bCs/>
        </w:rPr>
        <w:t xml:space="preserve">– </w:t>
      </w:r>
      <w:r w:rsidR="00856913" w:rsidRPr="00E87F6D">
        <w:rPr>
          <w:rFonts w:ascii="Times New Roman" w:hAnsi="Times New Roman" w:cs="Times New Roman"/>
          <w:bCs/>
        </w:rPr>
        <w:t xml:space="preserve">nuo </w:t>
      </w:r>
      <w:r w:rsidR="00E87F6D" w:rsidRPr="00E87F6D">
        <w:rPr>
          <w:rFonts w:ascii="Times New Roman" w:hAnsi="Times New Roman" w:cs="Times New Roman"/>
          <w:bCs/>
        </w:rPr>
        <w:t xml:space="preserve">trijų šimtų (300) iki penkių šimtų </w:t>
      </w:r>
      <w:r w:rsidR="003E342F">
        <w:rPr>
          <w:rFonts w:ascii="Times New Roman" w:hAnsi="Times New Roman" w:cs="Times New Roman"/>
          <w:bCs/>
        </w:rPr>
        <w:t>keturias</w:t>
      </w:r>
      <w:r w:rsidR="00E87F6D" w:rsidRPr="00D22618">
        <w:rPr>
          <w:rFonts w:ascii="Times New Roman" w:hAnsi="Times New Roman" w:cs="Times New Roman"/>
          <w:bCs/>
        </w:rPr>
        <w:t>dešimt (5</w:t>
      </w:r>
      <w:r w:rsidR="006D4FAE">
        <w:rPr>
          <w:rFonts w:ascii="Times New Roman" w:hAnsi="Times New Roman" w:cs="Times New Roman"/>
          <w:bCs/>
        </w:rPr>
        <w:t>4</w:t>
      </w:r>
      <w:r w:rsidR="00E87F6D" w:rsidRPr="00D22618">
        <w:rPr>
          <w:rFonts w:ascii="Times New Roman" w:hAnsi="Times New Roman" w:cs="Times New Roman"/>
          <w:bCs/>
        </w:rPr>
        <w:t>0) eurų.</w:t>
      </w:r>
      <w:r w:rsidR="00553777">
        <w:rPr>
          <w:rFonts w:ascii="Times New Roman" w:hAnsi="Times New Roman" w:cs="Times New Roman"/>
          <w:bCs/>
        </w:rPr>
        <w:t xml:space="preserve"> </w:t>
      </w:r>
    </w:p>
    <w:p w14:paraId="1BF82F19" w14:textId="031FA055" w:rsidR="00481331" w:rsidRPr="00D22618" w:rsidRDefault="00191F05" w:rsidP="00DD4E57">
      <w:pPr>
        <w:ind w:firstLine="851"/>
        <w:jc w:val="both"/>
        <w:rPr>
          <w:rFonts w:ascii="Times New Roman" w:hAnsi="Times New Roman" w:cs="Times New Roman"/>
          <w:bCs/>
        </w:rPr>
      </w:pPr>
      <w:r w:rsidRPr="00D22618">
        <w:rPr>
          <w:rFonts w:ascii="Times New Roman" w:hAnsi="Times New Roman" w:cs="Times New Roman"/>
          <w:bCs/>
        </w:rPr>
        <w:t xml:space="preserve">ANK </w:t>
      </w:r>
      <w:r w:rsidR="00154318" w:rsidRPr="00D22618">
        <w:rPr>
          <w:rFonts w:ascii="Times New Roman" w:hAnsi="Times New Roman" w:cs="Times New Roman"/>
          <w:bCs/>
        </w:rPr>
        <w:t>589 straipsnio 1 dali</w:t>
      </w:r>
      <w:r w:rsidR="00281E4C">
        <w:rPr>
          <w:rFonts w:ascii="Times New Roman" w:hAnsi="Times New Roman" w:cs="Times New Roman"/>
          <w:bCs/>
        </w:rPr>
        <w:t>es</w:t>
      </w:r>
      <w:r w:rsidR="00154318" w:rsidRPr="00D22618">
        <w:rPr>
          <w:rFonts w:ascii="Times New Roman" w:hAnsi="Times New Roman" w:cs="Times New Roman"/>
          <w:bCs/>
        </w:rPr>
        <w:t xml:space="preserve"> </w:t>
      </w:r>
      <w:r w:rsidR="00481331" w:rsidRPr="00D22618">
        <w:rPr>
          <w:rFonts w:ascii="Times New Roman" w:hAnsi="Times New Roman" w:cs="Times New Roman"/>
          <w:bCs/>
        </w:rPr>
        <w:t>35</w:t>
      </w:r>
      <w:r w:rsidR="00D22618" w:rsidRPr="00D22618">
        <w:rPr>
          <w:rFonts w:ascii="Times New Roman" w:hAnsi="Times New Roman" w:cs="Times New Roman"/>
          <w:bCs/>
        </w:rPr>
        <w:t xml:space="preserve"> punkt</w:t>
      </w:r>
      <w:r w:rsidR="00281E4C">
        <w:rPr>
          <w:rFonts w:ascii="Times New Roman" w:hAnsi="Times New Roman" w:cs="Times New Roman"/>
          <w:bCs/>
        </w:rPr>
        <w:t>as</w:t>
      </w:r>
      <w:r w:rsidR="00281E4C" w:rsidRPr="00281E4C">
        <w:rPr>
          <w:rFonts w:ascii="Times New Roman" w:hAnsi="Times New Roman" w:cs="Times New Roman"/>
          <w:bCs/>
        </w:rPr>
        <w:t xml:space="preserve"> </w:t>
      </w:r>
      <w:r w:rsidR="00281E4C" w:rsidRPr="00D22618">
        <w:rPr>
          <w:rFonts w:ascii="Times New Roman" w:hAnsi="Times New Roman" w:cs="Times New Roman"/>
          <w:bCs/>
        </w:rPr>
        <w:t>turi būti pa</w:t>
      </w:r>
      <w:r w:rsidR="00691212">
        <w:rPr>
          <w:rFonts w:ascii="Times New Roman" w:hAnsi="Times New Roman" w:cs="Times New Roman"/>
          <w:bCs/>
        </w:rPr>
        <w:t>pildytas</w:t>
      </w:r>
      <w:r w:rsidRPr="00D22618">
        <w:rPr>
          <w:rFonts w:ascii="Times New Roman" w:hAnsi="Times New Roman" w:cs="Times New Roman"/>
          <w:bCs/>
        </w:rPr>
        <w:t>,</w:t>
      </w:r>
      <w:r w:rsidR="00481331" w:rsidRPr="00D22618">
        <w:rPr>
          <w:rFonts w:ascii="Times New Roman" w:hAnsi="Times New Roman" w:cs="Times New Roman"/>
          <w:bCs/>
        </w:rPr>
        <w:t xml:space="preserve"> priskiriant </w:t>
      </w:r>
      <w:r w:rsidR="00FC7FA1" w:rsidRPr="00D22618">
        <w:rPr>
          <w:rFonts w:ascii="Times New Roman" w:hAnsi="Times New Roman" w:cs="Times New Roman"/>
          <w:bCs/>
        </w:rPr>
        <w:t xml:space="preserve">pareigą </w:t>
      </w:r>
      <w:r w:rsidR="00481331" w:rsidRPr="00D22618">
        <w:rPr>
          <w:rFonts w:ascii="Times New Roman" w:hAnsi="Times New Roman" w:cs="Times New Roman"/>
          <w:bCs/>
        </w:rPr>
        <w:t>Departamento</w:t>
      </w:r>
      <w:r w:rsidR="00D22618" w:rsidRPr="00D22618">
        <w:rPr>
          <w:rFonts w:ascii="Times New Roman" w:hAnsi="Times New Roman" w:cs="Times New Roman"/>
          <w:bCs/>
        </w:rPr>
        <w:t xml:space="preserve"> pareigūnams </w:t>
      </w:r>
      <w:r w:rsidR="00481331" w:rsidRPr="00D22618">
        <w:rPr>
          <w:rFonts w:ascii="Times New Roman" w:hAnsi="Times New Roman" w:cs="Times New Roman"/>
          <w:bCs/>
        </w:rPr>
        <w:t xml:space="preserve">surašyti administracinių nusižengimų protokolus už </w:t>
      </w:r>
      <w:r w:rsidRPr="00D22618">
        <w:rPr>
          <w:rFonts w:ascii="Times New Roman" w:hAnsi="Times New Roman" w:cs="Times New Roman"/>
          <w:bCs/>
        </w:rPr>
        <w:t xml:space="preserve">ANK </w:t>
      </w:r>
      <w:r w:rsidR="00481331" w:rsidRPr="00D22618">
        <w:rPr>
          <w:rFonts w:ascii="Times New Roman" w:hAnsi="Times New Roman" w:cs="Times New Roman"/>
          <w:bCs/>
        </w:rPr>
        <w:t>314</w:t>
      </w:r>
      <w:r w:rsidR="00481331" w:rsidRPr="00D22618">
        <w:rPr>
          <w:rFonts w:ascii="Times New Roman" w:hAnsi="Times New Roman" w:cs="Times New Roman"/>
          <w:bCs/>
          <w:vertAlign w:val="superscript"/>
        </w:rPr>
        <w:t>1</w:t>
      </w:r>
      <w:r w:rsidR="00481331" w:rsidRPr="00D22618">
        <w:rPr>
          <w:rFonts w:ascii="Times New Roman" w:hAnsi="Times New Roman" w:cs="Times New Roman"/>
          <w:bCs/>
        </w:rPr>
        <w:t xml:space="preserve"> straipsnio pažeidimus.</w:t>
      </w:r>
    </w:p>
    <w:p w14:paraId="7AD7B4A7" w14:textId="639A010B" w:rsidR="0064664B" w:rsidRPr="00D22618" w:rsidRDefault="0064664B" w:rsidP="00DD4E57">
      <w:pPr>
        <w:ind w:firstLine="851"/>
        <w:jc w:val="both"/>
        <w:rPr>
          <w:rFonts w:ascii="Times New Roman" w:hAnsi="Times New Roman" w:cs="Times New Roman"/>
          <w:lang w:eastAsia="lt-LT"/>
        </w:rPr>
      </w:pPr>
      <w:r w:rsidRPr="00D22618">
        <w:rPr>
          <w:rFonts w:ascii="Times New Roman" w:hAnsi="Times New Roman" w:cs="Times New Roman"/>
        </w:rPr>
        <w:t>ANK</w:t>
      </w:r>
      <w:r w:rsidRPr="00D22618">
        <w:rPr>
          <w:rFonts w:ascii="Times New Roman" w:hAnsi="Times New Roman" w:cs="Times New Roman"/>
          <w:lang w:eastAsia="lt-LT"/>
        </w:rPr>
        <w:t xml:space="preserve"> priedo 10</w:t>
      </w:r>
      <w:r w:rsidR="00B2194E">
        <w:rPr>
          <w:rFonts w:ascii="Times New Roman" w:hAnsi="Times New Roman" w:cs="Times New Roman"/>
          <w:lang w:eastAsia="lt-LT"/>
        </w:rPr>
        <w:t>3</w:t>
      </w:r>
      <w:r w:rsidR="00B2194E" w:rsidRPr="00B2194E">
        <w:rPr>
          <w:rFonts w:ascii="Times New Roman" w:hAnsi="Times New Roman" w:cs="Times New Roman"/>
          <w:vertAlign w:val="superscript"/>
          <w:lang w:eastAsia="lt-LT"/>
        </w:rPr>
        <w:t>1</w:t>
      </w:r>
      <w:r w:rsidRPr="00D22618">
        <w:rPr>
          <w:rFonts w:ascii="Times New Roman" w:hAnsi="Times New Roman" w:cs="Times New Roman"/>
          <w:lang w:eastAsia="lt-LT"/>
        </w:rPr>
        <w:t xml:space="preserve"> punktu nustatomas papildomo Europos Sąjungos teisės akto</w:t>
      </w:r>
      <w:r w:rsidR="00B2194E">
        <w:rPr>
          <w:rFonts w:ascii="Times New Roman" w:hAnsi="Times New Roman" w:cs="Times New Roman"/>
          <w:lang w:eastAsia="lt-LT"/>
        </w:rPr>
        <w:t xml:space="preserve"> (Importo reglamento)</w:t>
      </w:r>
      <w:r w:rsidRPr="00D22618">
        <w:rPr>
          <w:rFonts w:ascii="Times New Roman" w:hAnsi="Times New Roman" w:cs="Times New Roman"/>
          <w:lang w:eastAsia="lt-LT"/>
        </w:rPr>
        <w:t xml:space="preserve"> įgyvendinimas. </w:t>
      </w:r>
    </w:p>
    <w:p w14:paraId="714A1F74" w14:textId="035B13E3" w:rsidR="00481331" w:rsidRPr="000B797D" w:rsidRDefault="00417F98" w:rsidP="00DD4E57">
      <w:pPr>
        <w:ind w:firstLine="851"/>
        <w:jc w:val="both"/>
        <w:rPr>
          <w:rFonts w:ascii="Times New Roman" w:hAnsi="Times New Roman" w:cs="Times New Roman"/>
          <w:bCs/>
        </w:rPr>
      </w:pPr>
      <w:r>
        <w:rPr>
          <w:rFonts w:ascii="Times New Roman" w:hAnsi="Times New Roman" w:cs="Times New Roman"/>
          <w:bCs/>
        </w:rPr>
        <w:t>ANK</w:t>
      </w:r>
      <w:r w:rsidR="00866F25">
        <w:rPr>
          <w:rFonts w:ascii="Times New Roman" w:hAnsi="Times New Roman" w:cs="Times New Roman"/>
          <w:bCs/>
        </w:rPr>
        <w:t xml:space="preserve"> projektu nustatoma, kad ANK </w:t>
      </w:r>
      <w:r w:rsidR="00866F25" w:rsidRPr="00866F25">
        <w:rPr>
          <w:rFonts w:ascii="Times New Roman" w:hAnsi="Times New Roman" w:cs="Times New Roman"/>
          <w:bCs/>
        </w:rPr>
        <w:t>nuostatos taikomos nuo tos dienos, kai Europos Komisija pagal 2019 m. balandžio 17 d. Europos Parlamento ir Tarybos reglamento (ES) 2019/880 dėl kultūros vertybių įvežimo ir importo 16 straipsnį paskelbia apie elektroninės sistemos veiklos pradžią.</w:t>
      </w:r>
    </w:p>
    <w:p w14:paraId="2EB0AF87" w14:textId="32E07B50" w:rsidR="00DD1657" w:rsidRPr="000B797D" w:rsidRDefault="00DD1657" w:rsidP="00DD4E57">
      <w:pPr>
        <w:ind w:firstLine="851"/>
        <w:jc w:val="both"/>
        <w:rPr>
          <w:rFonts w:ascii="Times New Roman" w:hAnsi="Times New Roman" w:cs="Times New Roman"/>
          <w:b/>
          <w:bCs/>
          <w:caps/>
        </w:rPr>
      </w:pPr>
      <w:bookmarkStart w:id="9" w:name="_Hlk64292978"/>
      <w:r w:rsidRPr="000B797D">
        <w:rPr>
          <w:rFonts w:ascii="Times New Roman" w:hAnsi="Times New Roman" w:cs="Times New Roman"/>
          <w:b/>
          <w:bCs/>
        </w:rPr>
        <w:t>5. Numatomo teisinio reguliavimo poveikio vertinimo rezultatai (jeigu rengiant įstatym</w:t>
      </w:r>
      <w:r w:rsidR="00931E42">
        <w:rPr>
          <w:rFonts w:ascii="Times New Roman" w:hAnsi="Times New Roman" w:cs="Times New Roman"/>
          <w:b/>
          <w:bCs/>
        </w:rPr>
        <w:t>ų</w:t>
      </w:r>
      <w:r w:rsidRPr="000B797D">
        <w:rPr>
          <w:rFonts w:ascii="Times New Roman" w:hAnsi="Times New Roman" w:cs="Times New Roman"/>
          <w:b/>
          <w:bCs/>
        </w:rPr>
        <w:t xml:space="preserve"> projekt</w:t>
      </w:r>
      <w:r w:rsidR="00931E42">
        <w:rPr>
          <w:rFonts w:ascii="Times New Roman" w:hAnsi="Times New Roman" w:cs="Times New Roman"/>
          <w:b/>
          <w:bCs/>
        </w:rPr>
        <w:t>us</w:t>
      </w:r>
      <w:r w:rsidRPr="000B797D">
        <w:rPr>
          <w:rFonts w:ascii="Times New Roman" w:hAnsi="Times New Roman" w:cs="Times New Roman"/>
          <w:b/>
          <w:bCs/>
        </w:rPr>
        <w:t xml:space="preserve"> toks vertinimas turi būti atliktas ir jo rezultatai nepateikiami atskiru dokumentu), </w:t>
      </w:r>
      <w:r w:rsidRPr="000B797D">
        <w:rPr>
          <w:rFonts w:ascii="Times New Roman" w:hAnsi="Times New Roman" w:cs="Times New Roman"/>
          <w:b/>
          <w:bCs/>
        </w:rPr>
        <w:lastRenderedPageBreak/>
        <w:t>galimos neigiamos priimt</w:t>
      </w:r>
      <w:r w:rsidR="00931E42">
        <w:rPr>
          <w:rFonts w:ascii="Times New Roman" w:hAnsi="Times New Roman" w:cs="Times New Roman"/>
          <w:b/>
          <w:bCs/>
        </w:rPr>
        <w:t>ų</w:t>
      </w:r>
      <w:r w:rsidRPr="000B797D">
        <w:rPr>
          <w:rFonts w:ascii="Times New Roman" w:hAnsi="Times New Roman" w:cs="Times New Roman"/>
          <w:b/>
          <w:bCs/>
        </w:rPr>
        <w:t xml:space="preserve"> įstatym</w:t>
      </w:r>
      <w:r w:rsidR="00931E42">
        <w:rPr>
          <w:rFonts w:ascii="Times New Roman" w:hAnsi="Times New Roman" w:cs="Times New Roman"/>
          <w:b/>
          <w:bCs/>
        </w:rPr>
        <w:t xml:space="preserve">ų </w:t>
      </w:r>
      <w:r w:rsidRPr="000B797D">
        <w:rPr>
          <w:rFonts w:ascii="Times New Roman" w:hAnsi="Times New Roman" w:cs="Times New Roman"/>
          <w:b/>
          <w:bCs/>
        </w:rPr>
        <w:t>pasekmės ir kokių priemonių reikėtų imtis, kad šių pasekmių būtų išvengta</w:t>
      </w:r>
    </w:p>
    <w:p w14:paraId="4B4AA5B5" w14:textId="39B029E9" w:rsidR="00B95C12" w:rsidRPr="000B797D" w:rsidRDefault="00106121" w:rsidP="00DD4E57">
      <w:pPr>
        <w:pStyle w:val="statymopavad"/>
        <w:spacing w:line="240" w:lineRule="auto"/>
        <w:ind w:firstLine="851"/>
        <w:jc w:val="both"/>
        <w:rPr>
          <w:rFonts w:ascii="Times New Roman" w:hAnsi="Times New Roman" w:cs="Times New Roman"/>
          <w:caps w:val="0"/>
        </w:rPr>
      </w:pPr>
      <w:bookmarkStart w:id="10" w:name="_Hlk64293064"/>
      <w:r w:rsidRPr="000B797D">
        <w:rPr>
          <w:rFonts w:ascii="Times New Roman" w:hAnsi="Times New Roman" w:cs="Times New Roman"/>
          <w:caps w:val="0"/>
        </w:rPr>
        <w:t xml:space="preserve">Priėmus </w:t>
      </w:r>
      <w:r w:rsidR="00B37AC5" w:rsidRPr="000B797D">
        <w:rPr>
          <w:rFonts w:ascii="Times New Roman" w:hAnsi="Times New Roman" w:cs="Times New Roman"/>
          <w:caps w:val="0"/>
        </w:rPr>
        <w:t xml:space="preserve">KKVAĮ ir ANK </w:t>
      </w:r>
      <w:bookmarkEnd w:id="10"/>
      <w:r w:rsidRPr="000B797D">
        <w:rPr>
          <w:rFonts w:ascii="Times New Roman" w:hAnsi="Times New Roman" w:cs="Times New Roman"/>
          <w:caps w:val="0"/>
        </w:rPr>
        <w:t>projekt</w:t>
      </w:r>
      <w:r w:rsidR="00B37AC5" w:rsidRPr="000B797D">
        <w:rPr>
          <w:rFonts w:ascii="Times New Roman" w:hAnsi="Times New Roman" w:cs="Times New Roman"/>
          <w:caps w:val="0"/>
        </w:rPr>
        <w:t>us</w:t>
      </w:r>
      <w:r w:rsidRPr="000B797D">
        <w:rPr>
          <w:rFonts w:ascii="Times New Roman" w:hAnsi="Times New Roman" w:cs="Times New Roman"/>
          <w:caps w:val="0"/>
        </w:rPr>
        <w:t xml:space="preserve"> neigiamų pasekmių nenumatoma</w:t>
      </w:r>
      <w:r w:rsidR="000F7FD6" w:rsidRPr="000B797D">
        <w:rPr>
          <w:rFonts w:ascii="Times New Roman" w:hAnsi="Times New Roman" w:cs="Times New Roman"/>
          <w:caps w:val="0"/>
        </w:rPr>
        <w:t>.</w:t>
      </w:r>
      <w:r w:rsidRPr="000B797D">
        <w:rPr>
          <w:rFonts w:ascii="Times New Roman" w:hAnsi="Times New Roman" w:cs="Times New Roman"/>
          <w:i/>
          <w:caps w:val="0"/>
        </w:rPr>
        <w:t xml:space="preserve"> </w:t>
      </w:r>
    </w:p>
    <w:p w14:paraId="09C3FE87" w14:textId="77777777" w:rsidR="000D25B2" w:rsidRPr="000B797D" w:rsidRDefault="000D25B2" w:rsidP="00DD4E57">
      <w:pPr>
        <w:pStyle w:val="statymopavad"/>
        <w:spacing w:line="240" w:lineRule="auto"/>
        <w:ind w:firstLine="851"/>
        <w:jc w:val="both"/>
        <w:rPr>
          <w:rFonts w:ascii="Times New Roman" w:hAnsi="Times New Roman" w:cs="Times New Roman"/>
          <w:strike/>
          <w:highlight w:val="yellow"/>
        </w:rPr>
      </w:pPr>
    </w:p>
    <w:p w14:paraId="3F08387E" w14:textId="1D979049" w:rsidR="00DD1657" w:rsidRPr="000B797D" w:rsidRDefault="00DD1657" w:rsidP="00DD4E57">
      <w:pPr>
        <w:pStyle w:val="statymopavad"/>
        <w:keepNext/>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6. Kokią įtaką priimt</w:t>
      </w:r>
      <w:r w:rsidR="00931E42">
        <w:rPr>
          <w:rFonts w:ascii="Times New Roman" w:hAnsi="Times New Roman" w:cs="Times New Roman"/>
          <w:b/>
          <w:bCs/>
          <w:caps w:val="0"/>
        </w:rPr>
        <w:t xml:space="preserve">i </w:t>
      </w:r>
      <w:r w:rsidRPr="000B797D">
        <w:rPr>
          <w:rFonts w:ascii="Times New Roman" w:hAnsi="Times New Roman" w:cs="Times New Roman"/>
          <w:b/>
          <w:bCs/>
          <w:caps w:val="0"/>
        </w:rPr>
        <w:t>įstatyma</w:t>
      </w:r>
      <w:r w:rsidR="00931E42">
        <w:rPr>
          <w:rFonts w:ascii="Times New Roman" w:hAnsi="Times New Roman" w:cs="Times New Roman"/>
          <w:b/>
          <w:bCs/>
          <w:caps w:val="0"/>
        </w:rPr>
        <w:t>i</w:t>
      </w:r>
      <w:r w:rsidRPr="000B797D">
        <w:rPr>
          <w:rFonts w:ascii="Times New Roman" w:hAnsi="Times New Roman" w:cs="Times New Roman"/>
          <w:b/>
          <w:bCs/>
          <w:caps w:val="0"/>
        </w:rPr>
        <w:t xml:space="preserve"> turės kriminogeninei situacijai, korupcijai</w:t>
      </w:r>
    </w:p>
    <w:p w14:paraId="396BFD22" w14:textId="3644AA89" w:rsidR="00565254" w:rsidRPr="000B797D" w:rsidRDefault="00040FA9" w:rsidP="00DD4E57">
      <w:pPr>
        <w:autoSpaceDE w:val="0"/>
        <w:autoSpaceDN w:val="0"/>
        <w:adjustRightInd w:val="0"/>
        <w:ind w:firstLine="851"/>
        <w:jc w:val="both"/>
        <w:rPr>
          <w:rFonts w:ascii="Times New Roman" w:hAnsi="Times New Roman" w:cs="Times New Roman"/>
          <w:lang w:eastAsia="lt-LT"/>
        </w:rPr>
      </w:pPr>
      <w:r w:rsidRPr="000B797D">
        <w:rPr>
          <w:rFonts w:ascii="Times New Roman" w:hAnsi="Times New Roman" w:cs="Times New Roman"/>
        </w:rPr>
        <w:t>Priimt</w:t>
      </w:r>
      <w:r w:rsidR="00B37AC5" w:rsidRPr="000B797D">
        <w:rPr>
          <w:rFonts w:ascii="Times New Roman" w:hAnsi="Times New Roman" w:cs="Times New Roman"/>
        </w:rPr>
        <w:t>i</w:t>
      </w:r>
      <w:r w:rsidRPr="000B797D">
        <w:rPr>
          <w:rFonts w:ascii="Times New Roman" w:hAnsi="Times New Roman" w:cs="Times New Roman"/>
        </w:rPr>
        <w:t xml:space="preserve"> </w:t>
      </w:r>
      <w:r w:rsidR="00B37AC5" w:rsidRPr="000B797D">
        <w:rPr>
          <w:rFonts w:ascii="Times New Roman" w:hAnsi="Times New Roman" w:cs="Times New Roman"/>
          <w:caps/>
        </w:rPr>
        <w:t xml:space="preserve">KKVAĮ ir ANK </w:t>
      </w:r>
      <w:r w:rsidR="00DD1657" w:rsidRPr="000B797D">
        <w:rPr>
          <w:rFonts w:ascii="Times New Roman" w:hAnsi="Times New Roman" w:cs="Times New Roman"/>
        </w:rPr>
        <w:t>neigiamos įtakos kriminogeninei situacijai ir korupcijai neturės.</w:t>
      </w:r>
      <w:r w:rsidR="00B31F25" w:rsidRPr="000B797D">
        <w:rPr>
          <w:rFonts w:ascii="Times New Roman" w:hAnsi="Times New Roman" w:cs="Times New Roman"/>
        </w:rPr>
        <w:t xml:space="preserve"> </w:t>
      </w:r>
    </w:p>
    <w:p w14:paraId="2EC9C4F2" w14:textId="77777777" w:rsidR="002209CA" w:rsidRPr="000B797D" w:rsidRDefault="002209CA" w:rsidP="00DD4E57">
      <w:pPr>
        <w:autoSpaceDE w:val="0"/>
        <w:autoSpaceDN w:val="0"/>
        <w:adjustRightInd w:val="0"/>
        <w:ind w:firstLine="851"/>
        <w:jc w:val="both"/>
        <w:rPr>
          <w:rFonts w:ascii="Times New Roman" w:hAnsi="Times New Roman" w:cs="Times New Roman"/>
        </w:rPr>
      </w:pPr>
    </w:p>
    <w:p w14:paraId="0D9548EA" w14:textId="0975EAD8"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7. Kaip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įgyvendinimas atsilieps verslo sąlygoms ir jo plėtrai</w:t>
      </w:r>
    </w:p>
    <w:p w14:paraId="1C705DDE" w14:textId="7A512750" w:rsidR="003636E9" w:rsidRPr="00997F20" w:rsidRDefault="00B37AC5" w:rsidP="00DD4E57">
      <w:pPr>
        <w:ind w:firstLine="851"/>
        <w:jc w:val="both"/>
        <w:rPr>
          <w:rFonts w:ascii="Times New Roman" w:hAnsi="Times New Roman" w:cs="Times New Roman"/>
        </w:rPr>
      </w:pPr>
      <w:r w:rsidRPr="000B797D">
        <w:rPr>
          <w:rFonts w:ascii="Times New Roman" w:hAnsi="Times New Roman" w:cs="Times New Roman"/>
          <w:caps/>
        </w:rPr>
        <w:t xml:space="preserve">KKVAĮ </w:t>
      </w:r>
      <w:r w:rsidR="00DD1657" w:rsidRPr="00997F20">
        <w:rPr>
          <w:rFonts w:ascii="Times New Roman" w:hAnsi="Times New Roman" w:cs="Times New Roman"/>
        </w:rPr>
        <w:t xml:space="preserve">įgyvendinimas </w:t>
      </w:r>
      <w:r w:rsidR="00B42994" w:rsidRPr="00997F20">
        <w:rPr>
          <w:rFonts w:ascii="Times New Roman" w:hAnsi="Times New Roman" w:cs="Times New Roman"/>
        </w:rPr>
        <w:t>gal</w:t>
      </w:r>
      <w:r w:rsidR="00D55969" w:rsidRPr="00997F20">
        <w:rPr>
          <w:rFonts w:ascii="Times New Roman" w:hAnsi="Times New Roman" w:cs="Times New Roman"/>
        </w:rPr>
        <w:t xml:space="preserve">imai </w:t>
      </w:r>
      <w:r w:rsidR="00B42994" w:rsidRPr="00997F20">
        <w:rPr>
          <w:rFonts w:ascii="Times New Roman" w:hAnsi="Times New Roman" w:cs="Times New Roman"/>
        </w:rPr>
        <w:t xml:space="preserve">darys įtaką </w:t>
      </w:r>
      <w:r w:rsidR="005716C5" w:rsidRPr="00997F20">
        <w:rPr>
          <w:rFonts w:ascii="Times New Roman" w:hAnsi="Times New Roman" w:cs="Times New Roman"/>
        </w:rPr>
        <w:t>verslo sąlygoms</w:t>
      </w:r>
      <w:r w:rsidR="00594BDC" w:rsidRPr="00997F20">
        <w:rPr>
          <w:rFonts w:ascii="Times New Roman" w:hAnsi="Times New Roman" w:cs="Times New Roman"/>
        </w:rPr>
        <w:t xml:space="preserve">, </w:t>
      </w:r>
      <w:r w:rsidR="00B42994" w:rsidRPr="00997F20">
        <w:rPr>
          <w:rFonts w:ascii="Times New Roman" w:hAnsi="Times New Roman" w:cs="Times New Roman"/>
        </w:rPr>
        <w:t>kadangi</w:t>
      </w:r>
      <w:r w:rsidR="00594BDC" w:rsidRPr="00997F20">
        <w:rPr>
          <w:rFonts w:ascii="Times New Roman" w:hAnsi="Times New Roman" w:cs="Times New Roman"/>
        </w:rPr>
        <w:t xml:space="preserve"> prekių turėtojai turės gauti importo licenciją. Kita vertus, atkreiptinas dėmesys, kad apribojimus sukelia ne KKVAĮ, o </w:t>
      </w:r>
      <w:r w:rsidR="00D55969" w:rsidRPr="00997F20">
        <w:rPr>
          <w:rFonts w:ascii="Times New Roman" w:hAnsi="Times New Roman" w:cs="Times New Roman"/>
        </w:rPr>
        <w:t xml:space="preserve">tiesiogiai taikomas </w:t>
      </w:r>
      <w:r w:rsidR="00594BDC" w:rsidRPr="00997F20">
        <w:rPr>
          <w:rFonts w:ascii="Times New Roman" w:hAnsi="Times New Roman" w:cs="Times New Roman"/>
        </w:rPr>
        <w:t>Importo reglamentas.</w:t>
      </w:r>
    </w:p>
    <w:p w14:paraId="607E7B4C" w14:textId="73616B3A" w:rsidR="00594BDC" w:rsidRDefault="00594BDC" w:rsidP="00594BDC">
      <w:pPr>
        <w:ind w:firstLine="851"/>
        <w:jc w:val="both"/>
        <w:rPr>
          <w:rFonts w:ascii="Times New Roman" w:hAnsi="Times New Roman" w:cs="Times New Roman"/>
        </w:rPr>
      </w:pPr>
      <w:r w:rsidRPr="000B797D">
        <w:rPr>
          <w:rFonts w:ascii="Times New Roman" w:hAnsi="Times New Roman" w:cs="Times New Roman"/>
          <w:caps/>
        </w:rPr>
        <w:t>ANK</w:t>
      </w:r>
      <w:r>
        <w:rPr>
          <w:rFonts w:ascii="Times New Roman" w:hAnsi="Times New Roman" w:cs="Times New Roman"/>
          <w:caps/>
        </w:rPr>
        <w:t xml:space="preserve"> </w:t>
      </w:r>
      <w:r>
        <w:rPr>
          <w:rFonts w:ascii="Times New Roman" w:hAnsi="Times New Roman" w:cs="Times New Roman"/>
        </w:rPr>
        <w:t xml:space="preserve">įgyvendinimas verslo sąlygoms įtakos turės tiek, kiek tai bus susiję su </w:t>
      </w:r>
      <w:r w:rsidR="00672DBD">
        <w:rPr>
          <w:rFonts w:ascii="Times New Roman" w:hAnsi="Times New Roman" w:cs="Times New Roman"/>
        </w:rPr>
        <w:t>Importo r</w:t>
      </w:r>
      <w:r>
        <w:rPr>
          <w:rFonts w:ascii="Times New Roman" w:hAnsi="Times New Roman" w:cs="Times New Roman"/>
        </w:rPr>
        <w:t>eglamento nuostatų pažeidimu.</w:t>
      </w:r>
    </w:p>
    <w:p w14:paraId="6D771B0F" w14:textId="0281BFFE" w:rsidR="00594BDC" w:rsidRDefault="00594BDC" w:rsidP="00594BDC">
      <w:pPr>
        <w:ind w:firstLine="851"/>
        <w:jc w:val="both"/>
        <w:rPr>
          <w:rFonts w:ascii="Times New Roman" w:hAnsi="Times New Roman" w:cs="Times New Roman"/>
        </w:rPr>
      </w:pPr>
    </w:p>
    <w:p w14:paraId="574EDE5C" w14:textId="77777777" w:rsidR="003B5D14" w:rsidRPr="003B5D14" w:rsidRDefault="003B5D14" w:rsidP="003B5D14">
      <w:pPr>
        <w:ind w:firstLine="851"/>
        <w:jc w:val="both"/>
        <w:rPr>
          <w:rFonts w:ascii="Times New Roman" w:hAnsi="Times New Roman" w:cs="Times New Roman"/>
          <w:b/>
          <w:bCs/>
        </w:rPr>
      </w:pPr>
      <w:bookmarkStart w:id="11" w:name="_Hlk70944119"/>
      <w:r w:rsidRPr="003B5D14">
        <w:rPr>
          <w:rFonts w:ascii="Times New Roman" w:hAnsi="Times New Roman" w:cs="Times New Roman"/>
          <w:b/>
          <w:bCs/>
        </w:rPr>
        <w:t>8. Ar įstatymų projektai neprieštarauja strateginio lygmens planavimo dokumentams</w:t>
      </w:r>
    </w:p>
    <w:p w14:paraId="46AF2BC5" w14:textId="30E599F9" w:rsidR="003B5D14" w:rsidRDefault="003B5D14" w:rsidP="003B5D14">
      <w:pPr>
        <w:ind w:firstLine="851"/>
        <w:jc w:val="both"/>
        <w:rPr>
          <w:rFonts w:ascii="Times New Roman" w:hAnsi="Times New Roman" w:cs="Times New Roman"/>
        </w:rPr>
      </w:pPr>
      <w:r w:rsidRPr="000B797D">
        <w:rPr>
          <w:rFonts w:ascii="Times New Roman" w:hAnsi="Times New Roman" w:cs="Times New Roman"/>
        </w:rPr>
        <w:t>KKVAĮ ir ANK</w:t>
      </w:r>
      <w:r w:rsidRPr="000B797D">
        <w:rPr>
          <w:rFonts w:ascii="Times New Roman" w:hAnsi="Times New Roman" w:cs="Times New Roman"/>
          <w:bCs/>
          <w:color w:val="000000"/>
        </w:rPr>
        <w:t xml:space="preserve"> </w:t>
      </w:r>
      <w:r w:rsidRPr="003B5D14">
        <w:rPr>
          <w:rFonts w:ascii="Times New Roman" w:hAnsi="Times New Roman" w:cs="Times New Roman"/>
        </w:rPr>
        <w:t>projektai neprieštarauja strateginio lygmens planavimo dokumentams.</w:t>
      </w:r>
    </w:p>
    <w:bookmarkEnd w:id="11"/>
    <w:p w14:paraId="14800975" w14:textId="77777777" w:rsidR="003B5D14" w:rsidRDefault="003B5D14" w:rsidP="003B5D14">
      <w:pPr>
        <w:ind w:firstLine="851"/>
        <w:jc w:val="both"/>
        <w:rPr>
          <w:rFonts w:ascii="Times New Roman" w:hAnsi="Times New Roman" w:cs="Times New Roman"/>
        </w:rPr>
      </w:pPr>
    </w:p>
    <w:p w14:paraId="2ADCA472" w14:textId="327F878A" w:rsidR="00DD1657" w:rsidRPr="000B797D" w:rsidRDefault="003B5D14" w:rsidP="00DD4E57">
      <w:pPr>
        <w:pStyle w:val="x"/>
        <w:shd w:val="clear" w:color="auto" w:fill="FFFFFF"/>
        <w:spacing w:before="0" w:beforeAutospacing="0" w:after="0" w:afterAutospacing="0"/>
        <w:ind w:firstLine="851"/>
        <w:jc w:val="both"/>
        <w:rPr>
          <w:rFonts w:ascii="Times New Roman" w:hAnsi="Times New Roman" w:cs="Times New Roman"/>
          <w:b/>
          <w:bCs/>
          <w:color w:val="000000"/>
          <w:lang w:val="lt-LT"/>
        </w:rPr>
      </w:pPr>
      <w:r>
        <w:rPr>
          <w:rFonts w:ascii="Times New Roman" w:hAnsi="Times New Roman" w:cs="Times New Roman"/>
          <w:b/>
          <w:bCs/>
          <w:caps/>
          <w:lang w:val="lt-LT"/>
        </w:rPr>
        <w:t>9</w:t>
      </w:r>
      <w:r w:rsidR="00DD1657" w:rsidRPr="000B797D">
        <w:rPr>
          <w:rFonts w:ascii="Times New Roman" w:hAnsi="Times New Roman" w:cs="Times New Roman"/>
          <w:b/>
          <w:bCs/>
          <w:caps/>
          <w:lang w:val="lt-LT"/>
        </w:rPr>
        <w:t>. Į</w:t>
      </w:r>
      <w:r w:rsidR="00DD1657" w:rsidRPr="000B797D">
        <w:rPr>
          <w:rFonts w:ascii="Times New Roman" w:hAnsi="Times New Roman" w:cs="Times New Roman"/>
          <w:b/>
          <w:bCs/>
          <w:color w:val="000000"/>
          <w:lang w:val="lt-LT"/>
        </w:rPr>
        <w:t>statym</w:t>
      </w:r>
      <w:r w:rsidR="00931E42">
        <w:rPr>
          <w:rFonts w:ascii="Times New Roman" w:hAnsi="Times New Roman" w:cs="Times New Roman"/>
          <w:b/>
          <w:bCs/>
          <w:color w:val="000000"/>
          <w:lang w:val="lt-LT"/>
        </w:rPr>
        <w:t>ų</w:t>
      </w:r>
      <w:r w:rsidR="00DD1657" w:rsidRPr="000B797D">
        <w:rPr>
          <w:rFonts w:ascii="Times New Roman" w:hAnsi="Times New Roman" w:cs="Times New Roman"/>
          <w:b/>
          <w:bCs/>
          <w:color w:val="000000"/>
          <w:lang w:val="lt-LT"/>
        </w:rPr>
        <w:t xml:space="preserve"> inkorporavimas į teisinę sistemą, kokius teisės aktus būtina priimti, kokius galiojančius teisės aktus reikia pakeisti ar pripažinti netekusiais galios</w:t>
      </w:r>
    </w:p>
    <w:p w14:paraId="1A52C0D3" w14:textId="41E90C08" w:rsidR="00B37AC5" w:rsidRPr="000B797D" w:rsidRDefault="00B37AC5" w:rsidP="00DD4E57">
      <w:pPr>
        <w:pStyle w:val="statymopavad"/>
        <w:spacing w:line="240" w:lineRule="auto"/>
        <w:ind w:firstLine="851"/>
        <w:jc w:val="both"/>
        <w:rPr>
          <w:rFonts w:ascii="Times New Roman" w:hAnsi="Times New Roman" w:cs="Times New Roman"/>
          <w:bCs/>
          <w:color w:val="000000"/>
        </w:rPr>
      </w:pPr>
      <w:r w:rsidRPr="000B797D">
        <w:rPr>
          <w:rFonts w:ascii="Times New Roman" w:hAnsi="Times New Roman" w:cs="Times New Roman"/>
          <w:bCs/>
          <w:caps w:val="0"/>
          <w:color w:val="000000"/>
        </w:rPr>
        <w:t>Priėmus</w:t>
      </w:r>
      <w:r w:rsidRPr="000B797D">
        <w:rPr>
          <w:rFonts w:ascii="Times New Roman" w:hAnsi="Times New Roman" w:cs="Times New Roman"/>
          <w:caps w:val="0"/>
        </w:rPr>
        <w:t xml:space="preserve"> KKVAĮ ir ANK</w:t>
      </w:r>
      <w:r w:rsidR="00F15AF5" w:rsidRPr="000B797D">
        <w:rPr>
          <w:rFonts w:ascii="Times New Roman" w:hAnsi="Times New Roman" w:cs="Times New Roman"/>
          <w:bCs/>
          <w:color w:val="000000"/>
        </w:rPr>
        <w:t xml:space="preserve"> </w:t>
      </w:r>
      <w:r w:rsidRPr="000B797D">
        <w:rPr>
          <w:rFonts w:ascii="Times New Roman" w:hAnsi="Times New Roman" w:cs="Times New Roman"/>
          <w:bCs/>
          <w:caps w:val="0"/>
          <w:color w:val="000000"/>
        </w:rPr>
        <w:t>kitų įstatymų keisti nereikės</w:t>
      </w:r>
      <w:r w:rsidR="00F15AF5" w:rsidRPr="000B797D">
        <w:rPr>
          <w:rFonts w:ascii="Times New Roman" w:hAnsi="Times New Roman" w:cs="Times New Roman"/>
          <w:bCs/>
          <w:color w:val="000000"/>
        </w:rPr>
        <w:t>.</w:t>
      </w:r>
      <w:r w:rsidRPr="000B797D">
        <w:rPr>
          <w:rFonts w:ascii="Times New Roman" w:hAnsi="Times New Roman" w:cs="Times New Roman"/>
          <w:bCs/>
          <w:color w:val="000000"/>
        </w:rPr>
        <w:t xml:space="preserve"> </w:t>
      </w:r>
    </w:p>
    <w:p w14:paraId="247F69DF" w14:textId="77777777" w:rsidR="00B37AC5" w:rsidRPr="000B797D" w:rsidRDefault="00B37AC5" w:rsidP="00DD4E57">
      <w:pPr>
        <w:pStyle w:val="statymopavad"/>
        <w:spacing w:line="240" w:lineRule="auto"/>
        <w:ind w:firstLine="851"/>
        <w:jc w:val="both"/>
        <w:rPr>
          <w:rFonts w:ascii="Times New Roman" w:hAnsi="Times New Roman" w:cs="Times New Roman"/>
          <w:caps w:val="0"/>
        </w:rPr>
      </w:pPr>
    </w:p>
    <w:p w14:paraId="5B8941DE" w14:textId="74510F95" w:rsidR="00DD1657" w:rsidRPr="000B797D" w:rsidRDefault="003B5D14" w:rsidP="00DD4E57">
      <w:pPr>
        <w:pStyle w:val="statymopavad"/>
        <w:spacing w:line="240" w:lineRule="auto"/>
        <w:ind w:firstLine="851"/>
        <w:jc w:val="both"/>
        <w:rPr>
          <w:rFonts w:ascii="Times New Roman" w:hAnsi="Times New Roman" w:cs="Times New Roman"/>
          <w:b/>
          <w:bCs/>
          <w:caps w:val="0"/>
        </w:rPr>
      </w:pPr>
      <w:r>
        <w:rPr>
          <w:rFonts w:ascii="Times New Roman" w:hAnsi="Times New Roman" w:cs="Times New Roman"/>
          <w:b/>
          <w:bCs/>
          <w:caps w:val="0"/>
        </w:rPr>
        <w:t>10</w:t>
      </w:r>
      <w:r w:rsidR="00DD1657" w:rsidRPr="000B797D">
        <w:rPr>
          <w:rFonts w:ascii="Times New Roman" w:hAnsi="Times New Roman" w:cs="Times New Roman"/>
          <w:b/>
          <w:bCs/>
          <w:caps w:val="0"/>
        </w:rPr>
        <w:t>. Ar įstatym</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projekta</w:t>
      </w:r>
      <w:r w:rsidR="00931E42">
        <w:rPr>
          <w:rFonts w:ascii="Times New Roman" w:hAnsi="Times New Roman" w:cs="Times New Roman"/>
          <w:b/>
          <w:bCs/>
          <w:caps w:val="0"/>
        </w:rPr>
        <w:t>i</w:t>
      </w:r>
      <w:r w:rsidR="00DD1657" w:rsidRPr="000B797D">
        <w:rPr>
          <w:rFonts w:ascii="Times New Roman" w:hAnsi="Times New Roman" w:cs="Times New Roman"/>
          <w:b/>
          <w:bCs/>
          <w:caps w:val="0"/>
        </w:rPr>
        <w:t xml:space="preserve"> parengt</w:t>
      </w:r>
      <w:r w:rsidR="00931E42">
        <w:rPr>
          <w:rFonts w:ascii="Times New Roman" w:hAnsi="Times New Roman" w:cs="Times New Roman"/>
          <w:b/>
          <w:bCs/>
          <w:caps w:val="0"/>
        </w:rPr>
        <w:t>i</w:t>
      </w:r>
      <w:r w:rsidR="00DD1657" w:rsidRPr="000B797D">
        <w:rPr>
          <w:rFonts w:ascii="Times New Roman" w:hAnsi="Times New Roman" w:cs="Times New Roman"/>
          <w:b/>
          <w:bCs/>
          <w:caps w:val="0"/>
        </w:rPr>
        <w:t xml:space="preserve"> laikantis Lietuvos Respublikos valstybinės kalbos, Teisėkūros pagrindų įstatymų reikalavimų, o įstatym</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projekt</w:t>
      </w:r>
      <w:r w:rsidR="00931E42">
        <w:rPr>
          <w:rFonts w:ascii="Times New Roman" w:hAnsi="Times New Roman" w:cs="Times New Roman"/>
          <w:b/>
          <w:bCs/>
          <w:caps w:val="0"/>
        </w:rPr>
        <w:t>ų</w:t>
      </w:r>
      <w:r w:rsidR="00DD1657" w:rsidRPr="000B797D">
        <w:rPr>
          <w:rFonts w:ascii="Times New Roman" w:hAnsi="Times New Roman" w:cs="Times New Roman"/>
          <w:b/>
          <w:bCs/>
          <w:caps w:val="0"/>
        </w:rPr>
        <w:t xml:space="preserve"> sąvokos ir jas įvardijantys terminai įvertinti Terminų banko įstatymo ir jo įgyvendinamųjų teisės aktų nustatyta tvarka</w:t>
      </w:r>
    </w:p>
    <w:p w14:paraId="3BB0BC50" w14:textId="153B8250" w:rsidR="00E64A16" w:rsidRPr="000B797D" w:rsidRDefault="00B37AC5" w:rsidP="00060693">
      <w:pPr>
        <w:ind w:firstLine="851"/>
        <w:jc w:val="both"/>
        <w:rPr>
          <w:rFonts w:ascii="Times New Roman" w:hAnsi="Times New Roman" w:cs="Times New Roman"/>
        </w:rPr>
      </w:pPr>
      <w:r w:rsidRPr="000B797D">
        <w:rPr>
          <w:rFonts w:ascii="Times New Roman" w:hAnsi="Times New Roman" w:cs="Times New Roman"/>
          <w:caps/>
        </w:rPr>
        <w:t xml:space="preserve">KKVAĮ ir ANK </w:t>
      </w:r>
      <w:r w:rsidR="00DD1657" w:rsidRPr="000B797D">
        <w:rPr>
          <w:rFonts w:ascii="Times New Roman" w:hAnsi="Times New Roman" w:cs="Times New Roman"/>
        </w:rPr>
        <w:t>projekt</w:t>
      </w:r>
      <w:r w:rsidRPr="000B797D">
        <w:rPr>
          <w:rFonts w:ascii="Times New Roman" w:hAnsi="Times New Roman" w:cs="Times New Roman"/>
        </w:rPr>
        <w:t>ai</w:t>
      </w:r>
      <w:r w:rsidR="00DD1657" w:rsidRPr="000B797D">
        <w:rPr>
          <w:rFonts w:ascii="Times New Roman" w:hAnsi="Times New Roman" w:cs="Times New Roman"/>
        </w:rPr>
        <w:t xml:space="preserve"> parengt</w:t>
      </w:r>
      <w:r w:rsidRPr="000B797D">
        <w:rPr>
          <w:rFonts w:ascii="Times New Roman" w:hAnsi="Times New Roman" w:cs="Times New Roman"/>
        </w:rPr>
        <w:t>i</w:t>
      </w:r>
      <w:r w:rsidR="00DD1657" w:rsidRPr="000B797D">
        <w:rPr>
          <w:rFonts w:ascii="Times New Roman" w:hAnsi="Times New Roman" w:cs="Times New Roman"/>
        </w:rPr>
        <w:t xml:space="preserve"> laikantis Valstybinės kalbos, Teisėkūros pagrindų įstatymų reikalavimų ir atitinka bendrinės lietuvių kalbos normas. </w:t>
      </w:r>
      <w:bookmarkStart w:id="12" w:name="_Hlk64293461"/>
      <w:r w:rsidR="00060693" w:rsidRPr="00060693">
        <w:rPr>
          <w:rFonts w:ascii="Times New Roman" w:hAnsi="Times New Roman" w:cs="Times New Roman"/>
        </w:rPr>
        <w:t>KKVAĮ vartojamos sąvokos suprantamos taip, kaip jos apibrėžtos Importo reglamente</w:t>
      </w:r>
      <w:r w:rsidR="00060693">
        <w:rPr>
          <w:rFonts w:ascii="Times New Roman" w:hAnsi="Times New Roman" w:cs="Times New Roman"/>
        </w:rPr>
        <w:t xml:space="preserve">, t. y. </w:t>
      </w:r>
      <w:r w:rsidR="005577E9" w:rsidRPr="00997F20">
        <w:rPr>
          <w:rFonts w:ascii="Times New Roman" w:hAnsi="Times New Roman" w:cs="Times New Roman"/>
        </w:rPr>
        <w:t>nesiūlo</w:t>
      </w:r>
      <w:r w:rsidR="007521ED" w:rsidRPr="00997F20">
        <w:rPr>
          <w:rFonts w:ascii="Times New Roman" w:hAnsi="Times New Roman" w:cs="Times New Roman"/>
        </w:rPr>
        <w:t xml:space="preserve">mi </w:t>
      </w:r>
      <w:r w:rsidRPr="00997F20">
        <w:rPr>
          <w:rFonts w:ascii="Times New Roman" w:hAnsi="Times New Roman" w:cs="Times New Roman"/>
        </w:rPr>
        <w:t xml:space="preserve"> </w:t>
      </w:r>
      <w:r w:rsidR="005577E9" w:rsidRPr="00997F20">
        <w:rPr>
          <w:rFonts w:ascii="Times New Roman" w:hAnsi="Times New Roman" w:cs="Times New Roman"/>
        </w:rPr>
        <w:t>nauj</w:t>
      </w:r>
      <w:r w:rsidR="007521ED" w:rsidRPr="00997F20">
        <w:rPr>
          <w:rFonts w:ascii="Times New Roman" w:hAnsi="Times New Roman" w:cs="Times New Roman"/>
        </w:rPr>
        <w:t>i</w:t>
      </w:r>
      <w:r w:rsidR="005577E9" w:rsidRPr="00997F20">
        <w:rPr>
          <w:rFonts w:ascii="Times New Roman" w:hAnsi="Times New Roman" w:cs="Times New Roman"/>
        </w:rPr>
        <w:t xml:space="preserve"> termin</w:t>
      </w:r>
      <w:r w:rsidR="007521ED" w:rsidRPr="00997F20">
        <w:rPr>
          <w:rFonts w:ascii="Times New Roman" w:hAnsi="Times New Roman" w:cs="Times New Roman"/>
        </w:rPr>
        <w:t>ai,</w:t>
      </w:r>
      <w:r w:rsidR="005577E9" w:rsidRPr="00997F20">
        <w:rPr>
          <w:rFonts w:ascii="Times New Roman" w:hAnsi="Times New Roman" w:cs="Times New Roman"/>
        </w:rPr>
        <w:t xml:space="preserve"> </w:t>
      </w:r>
      <w:r w:rsidRPr="00997F20">
        <w:rPr>
          <w:rFonts w:ascii="Times New Roman" w:hAnsi="Times New Roman" w:cs="Times New Roman"/>
        </w:rPr>
        <w:t>o nukreipia</w:t>
      </w:r>
      <w:r w:rsidR="007521ED" w:rsidRPr="00997F20">
        <w:rPr>
          <w:rFonts w:ascii="Times New Roman" w:hAnsi="Times New Roman" w:cs="Times New Roman"/>
        </w:rPr>
        <w:t>ma</w:t>
      </w:r>
      <w:r w:rsidRPr="00997F20">
        <w:rPr>
          <w:rFonts w:ascii="Times New Roman" w:hAnsi="Times New Roman" w:cs="Times New Roman"/>
        </w:rPr>
        <w:t xml:space="preserve"> į Importo </w:t>
      </w:r>
      <w:r w:rsidR="00060693" w:rsidRPr="00997F20">
        <w:rPr>
          <w:rFonts w:ascii="Times New Roman" w:hAnsi="Times New Roman" w:cs="Times New Roman"/>
        </w:rPr>
        <w:t>r</w:t>
      </w:r>
      <w:r w:rsidRPr="00997F20">
        <w:rPr>
          <w:rFonts w:ascii="Times New Roman" w:hAnsi="Times New Roman" w:cs="Times New Roman"/>
        </w:rPr>
        <w:t>eglament</w:t>
      </w:r>
      <w:r w:rsidR="005C4CCC">
        <w:rPr>
          <w:rFonts w:ascii="Times New Roman" w:hAnsi="Times New Roman" w:cs="Times New Roman"/>
        </w:rPr>
        <w:t>e</w:t>
      </w:r>
      <w:r w:rsidRPr="00997F20">
        <w:rPr>
          <w:rFonts w:ascii="Times New Roman" w:hAnsi="Times New Roman" w:cs="Times New Roman"/>
        </w:rPr>
        <w:t>, kuris taikomas tiesiogiai, įtvirtintas sąvokas. ANK projekte s</w:t>
      </w:r>
      <w:r w:rsidR="005577E9" w:rsidRPr="00997F20">
        <w:rPr>
          <w:rFonts w:ascii="Times New Roman" w:hAnsi="Times New Roman" w:cs="Times New Roman"/>
        </w:rPr>
        <w:t>ąvokos</w:t>
      </w:r>
      <w:r w:rsidRPr="00997F20">
        <w:rPr>
          <w:rFonts w:ascii="Times New Roman" w:hAnsi="Times New Roman" w:cs="Times New Roman"/>
        </w:rPr>
        <w:t xml:space="preserve"> nekeičiamos</w:t>
      </w:r>
      <w:r w:rsidR="005577E9" w:rsidRPr="000B797D">
        <w:rPr>
          <w:rFonts w:ascii="Times New Roman" w:hAnsi="Times New Roman" w:cs="Times New Roman"/>
        </w:rPr>
        <w:t>.</w:t>
      </w:r>
    </w:p>
    <w:bookmarkEnd w:id="12"/>
    <w:p w14:paraId="06351AAA" w14:textId="77777777" w:rsidR="00E64A16" w:rsidRPr="000B797D" w:rsidRDefault="00E64A16" w:rsidP="00DD4E57">
      <w:pPr>
        <w:ind w:firstLine="851"/>
        <w:jc w:val="both"/>
        <w:rPr>
          <w:rFonts w:ascii="Times New Roman" w:hAnsi="Times New Roman" w:cs="Times New Roman"/>
          <w:caps/>
        </w:rPr>
      </w:pPr>
    </w:p>
    <w:p w14:paraId="3E4C97D1" w14:textId="13274DBB"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1</w:t>
      </w:r>
      <w:r w:rsidRPr="000B797D">
        <w:rPr>
          <w:rFonts w:ascii="Times New Roman" w:hAnsi="Times New Roman" w:cs="Times New Roman"/>
          <w:b/>
          <w:bCs/>
          <w:caps w:val="0"/>
        </w:rPr>
        <w:t>. Ar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projekta</w:t>
      </w:r>
      <w:r w:rsidR="00931E42">
        <w:rPr>
          <w:rFonts w:ascii="Times New Roman" w:hAnsi="Times New Roman" w:cs="Times New Roman"/>
          <w:b/>
          <w:bCs/>
          <w:caps w:val="0"/>
        </w:rPr>
        <w:t>i</w:t>
      </w:r>
      <w:r w:rsidRPr="000B797D">
        <w:rPr>
          <w:rFonts w:ascii="Times New Roman" w:hAnsi="Times New Roman" w:cs="Times New Roman"/>
          <w:b/>
          <w:bCs/>
          <w:caps w:val="0"/>
        </w:rPr>
        <w:t xml:space="preserve"> atitinka Žmogaus teisių ir pagrindinių laisvių apsaugos konvencijos nuostatas ir Europos Sąjungos dokumentus</w:t>
      </w:r>
    </w:p>
    <w:p w14:paraId="1B68FF46" w14:textId="0A3BF5B5" w:rsidR="00DD1657" w:rsidRPr="000B797D" w:rsidRDefault="00B37AC5"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 xml:space="preserve">KKVAĮ ir ANK </w:t>
      </w:r>
      <w:r w:rsidR="00DD1657" w:rsidRPr="000B797D">
        <w:rPr>
          <w:rFonts w:ascii="Times New Roman" w:hAnsi="Times New Roman" w:cs="Times New Roman"/>
          <w:caps w:val="0"/>
        </w:rPr>
        <w:t>projekta</w:t>
      </w:r>
      <w:r w:rsidRPr="000B797D">
        <w:rPr>
          <w:rFonts w:ascii="Times New Roman" w:hAnsi="Times New Roman" w:cs="Times New Roman"/>
          <w:caps w:val="0"/>
        </w:rPr>
        <w:t>i</w:t>
      </w:r>
      <w:r w:rsidR="00DD1657" w:rsidRPr="000B797D">
        <w:rPr>
          <w:rFonts w:ascii="Times New Roman" w:hAnsi="Times New Roman" w:cs="Times New Roman"/>
          <w:caps w:val="0"/>
        </w:rPr>
        <w:t xml:space="preserve"> atitinka Žmogaus teisių ir pagrindinių laisvių apsaugos konvencijos nuostatas bei kitų Europos Sąjungos dokumentų nuostatas. </w:t>
      </w:r>
    </w:p>
    <w:p w14:paraId="2615EBCF" w14:textId="77777777" w:rsidR="002209CA" w:rsidRPr="000B797D" w:rsidRDefault="002209CA" w:rsidP="00DD4E57">
      <w:pPr>
        <w:pStyle w:val="statymopavad"/>
        <w:spacing w:line="240" w:lineRule="auto"/>
        <w:ind w:firstLine="851"/>
        <w:jc w:val="both"/>
        <w:rPr>
          <w:rFonts w:ascii="Times New Roman" w:hAnsi="Times New Roman" w:cs="Times New Roman"/>
          <w:caps w:val="0"/>
        </w:rPr>
      </w:pPr>
    </w:p>
    <w:p w14:paraId="320433B3" w14:textId="06B8C4CF"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2</w:t>
      </w:r>
      <w:r w:rsidRPr="000B797D">
        <w:rPr>
          <w:rFonts w:ascii="Times New Roman" w:hAnsi="Times New Roman" w:cs="Times New Roman"/>
          <w:b/>
          <w:bCs/>
          <w:caps w:val="0"/>
        </w:rPr>
        <w:t>. Jeigu įstatym</w:t>
      </w:r>
      <w:r w:rsidR="00931E42">
        <w:rPr>
          <w:rFonts w:ascii="Times New Roman" w:hAnsi="Times New Roman" w:cs="Times New Roman"/>
          <w:b/>
          <w:bCs/>
          <w:caps w:val="0"/>
        </w:rPr>
        <w:t>ams</w:t>
      </w:r>
      <w:r w:rsidRPr="000B797D">
        <w:rPr>
          <w:rFonts w:ascii="Times New Roman" w:hAnsi="Times New Roman" w:cs="Times New Roman"/>
          <w:b/>
          <w:bCs/>
          <w:caps w:val="0"/>
        </w:rPr>
        <w:t xml:space="preserve"> įgyvendinti reikia įgyvendinamųjų teisės aktų – kas ir kada juos turėtų priimti</w:t>
      </w:r>
    </w:p>
    <w:p w14:paraId="74EE56C6" w14:textId="037BDBB4" w:rsidR="00CF3B8A" w:rsidRPr="007521ED" w:rsidRDefault="00612E15" w:rsidP="00DD4E57">
      <w:pPr>
        <w:ind w:firstLine="851"/>
        <w:jc w:val="both"/>
        <w:rPr>
          <w:rFonts w:ascii="Times New Roman" w:hAnsi="Times New Roman" w:cs="Times New Roman"/>
          <w:color w:val="00B050"/>
        </w:rPr>
      </w:pPr>
      <w:bookmarkStart w:id="13" w:name="_Hlk64293391"/>
      <w:r w:rsidRPr="000B797D">
        <w:rPr>
          <w:rFonts w:ascii="Times New Roman" w:hAnsi="Times New Roman" w:cs="Times New Roman"/>
        </w:rPr>
        <w:t>Įgyvendinant KKVAĮ</w:t>
      </w:r>
      <w:r w:rsidR="00912878" w:rsidRPr="000B797D">
        <w:rPr>
          <w:rFonts w:ascii="Times New Roman" w:hAnsi="Times New Roman" w:cs="Times New Roman"/>
        </w:rPr>
        <w:t xml:space="preserve"> </w:t>
      </w:r>
      <w:r w:rsidR="003D15D2">
        <w:rPr>
          <w:rFonts w:ascii="Times New Roman" w:hAnsi="Times New Roman" w:cs="Times New Roman"/>
        </w:rPr>
        <w:t xml:space="preserve">per 6 mėnesius nuo </w:t>
      </w:r>
      <w:r w:rsidR="006C632D">
        <w:rPr>
          <w:rFonts w:ascii="Times New Roman" w:hAnsi="Times New Roman" w:cs="Times New Roman"/>
        </w:rPr>
        <w:t>jo</w:t>
      </w:r>
      <w:r w:rsidR="003D15D2">
        <w:rPr>
          <w:rFonts w:ascii="Times New Roman" w:hAnsi="Times New Roman" w:cs="Times New Roman"/>
        </w:rPr>
        <w:t xml:space="preserve"> </w:t>
      </w:r>
      <w:r w:rsidR="00275CF5">
        <w:rPr>
          <w:rFonts w:ascii="Times New Roman" w:hAnsi="Times New Roman" w:cs="Times New Roman"/>
        </w:rPr>
        <w:t>priėmimo</w:t>
      </w:r>
      <w:r w:rsidR="003D15D2">
        <w:rPr>
          <w:rFonts w:ascii="Times New Roman" w:hAnsi="Times New Roman" w:cs="Times New Roman"/>
        </w:rPr>
        <w:t xml:space="preserve"> </w:t>
      </w:r>
      <w:r w:rsidRPr="000B797D">
        <w:rPr>
          <w:rFonts w:ascii="Times New Roman" w:hAnsi="Times New Roman" w:cs="Times New Roman"/>
        </w:rPr>
        <w:t>reikės</w:t>
      </w:r>
      <w:r w:rsidR="00CF3B8A" w:rsidRPr="000B797D">
        <w:rPr>
          <w:rFonts w:ascii="Times New Roman" w:hAnsi="Times New Roman" w:cs="Times New Roman"/>
        </w:rPr>
        <w:t>:</w:t>
      </w:r>
      <w:r w:rsidR="007521ED" w:rsidRPr="007521ED">
        <w:rPr>
          <w:rFonts w:ascii="Times New Roman" w:hAnsi="Times New Roman" w:cs="Times New Roman"/>
          <w:color w:val="00B050"/>
        </w:rPr>
        <w:t xml:space="preserve"> </w:t>
      </w:r>
    </w:p>
    <w:p w14:paraId="25B71645" w14:textId="128BE505" w:rsidR="00612E15" w:rsidRPr="000B797D" w:rsidRDefault="00CF3B8A" w:rsidP="00DD4E57">
      <w:pPr>
        <w:ind w:firstLine="851"/>
        <w:jc w:val="both"/>
        <w:rPr>
          <w:rFonts w:ascii="Times New Roman" w:hAnsi="Times New Roman" w:cs="Times New Roman"/>
          <w:spacing w:val="4"/>
        </w:rPr>
      </w:pPr>
      <w:r w:rsidRPr="000B797D">
        <w:rPr>
          <w:rFonts w:ascii="Times New Roman" w:hAnsi="Times New Roman" w:cs="Times New Roman"/>
        </w:rPr>
        <w:t>1)</w:t>
      </w:r>
      <w:r w:rsidR="00612E15" w:rsidRPr="000B797D">
        <w:rPr>
          <w:rFonts w:ascii="Times New Roman" w:hAnsi="Times New Roman" w:cs="Times New Roman"/>
        </w:rPr>
        <w:t xml:space="preserve"> </w:t>
      </w:r>
      <w:r w:rsidR="00612E15" w:rsidRPr="00154318">
        <w:rPr>
          <w:rFonts w:ascii="Times New Roman" w:hAnsi="Times New Roman" w:cs="Times New Roman"/>
        </w:rPr>
        <w:t xml:space="preserve">papildyti </w:t>
      </w:r>
      <w:r w:rsidR="00275CF5">
        <w:rPr>
          <w:rFonts w:ascii="Times New Roman" w:hAnsi="Times New Roman" w:cs="Times New Roman"/>
        </w:rPr>
        <w:t xml:space="preserve">Departamento </w:t>
      </w:r>
      <w:r w:rsidR="00601AA1" w:rsidRPr="00154318">
        <w:rPr>
          <w:rFonts w:ascii="Times New Roman" w:hAnsi="Times New Roman" w:cs="Times New Roman"/>
          <w:spacing w:val="4"/>
        </w:rPr>
        <w:t xml:space="preserve">nuostatus, patvirtintus </w:t>
      </w:r>
      <w:r w:rsidR="00D12AEE" w:rsidRPr="00154318">
        <w:rPr>
          <w:rFonts w:ascii="Times New Roman" w:hAnsi="Times New Roman" w:cs="Times New Roman"/>
          <w:spacing w:val="4"/>
        </w:rPr>
        <w:t>k</w:t>
      </w:r>
      <w:r w:rsidR="00612E15" w:rsidRPr="00154318">
        <w:rPr>
          <w:rFonts w:ascii="Times New Roman" w:hAnsi="Times New Roman" w:cs="Times New Roman"/>
        </w:rPr>
        <w:t xml:space="preserve">ultūros ministro </w:t>
      </w:r>
      <w:r w:rsidR="00601AA1" w:rsidRPr="00154318">
        <w:rPr>
          <w:rFonts w:ascii="Times New Roman" w:hAnsi="Times New Roman" w:cs="Times New Roman"/>
        </w:rPr>
        <w:t xml:space="preserve">2005 m. balandžio 1 d. </w:t>
      </w:r>
      <w:r w:rsidR="00612E15" w:rsidRPr="00154318">
        <w:rPr>
          <w:rFonts w:ascii="Times New Roman" w:hAnsi="Times New Roman" w:cs="Times New Roman"/>
        </w:rPr>
        <w:t>įsakym</w:t>
      </w:r>
      <w:r w:rsidR="00D12AEE" w:rsidRPr="00154318">
        <w:rPr>
          <w:rFonts w:ascii="Times New Roman" w:hAnsi="Times New Roman" w:cs="Times New Roman"/>
        </w:rPr>
        <w:t>u</w:t>
      </w:r>
      <w:r w:rsidR="00612E15" w:rsidRPr="00154318">
        <w:rPr>
          <w:rFonts w:ascii="Times New Roman" w:hAnsi="Times New Roman" w:cs="Times New Roman"/>
        </w:rPr>
        <w:t xml:space="preserve"> Nr. ĮV-116</w:t>
      </w:r>
      <w:r w:rsidR="00AD718D" w:rsidRPr="00154318">
        <w:rPr>
          <w:rFonts w:ascii="Times New Roman" w:hAnsi="Times New Roman" w:cs="Times New Roman"/>
          <w:spacing w:val="4"/>
        </w:rPr>
        <w:t xml:space="preserve"> </w:t>
      </w:r>
      <w:r w:rsidR="00612E15" w:rsidRPr="00154318">
        <w:rPr>
          <w:rFonts w:ascii="Times New Roman" w:hAnsi="Times New Roman" w:cs="Times New Roman"/>
          <w:spacing w:val="4"/>
        </w:rPr>
        <w:t>,,Dėl Kultūros paveldo departamento prie Kultūros ministerijos nuostatų patvirtinimo“, j</w:t>
      </w:r>
      <w:r w:rsidR="00D12AEE" w:rsidRPr="00154318">
        <w:rPr>
          <w:rFonts w:ascii="Times New Roman" w:hAnsi="Times New Roman" w:cs="Times New Roman"/>
          <w:spacing w:val="4"/>
        </w:rPr>
        <w:t>uos</w:t>
      </w:r>
      <w:r w:rsidR="0095433B" w:rsidRPr="00154318">
        <w:rPr>
          <w:rFonts w:ascii="Times New Roman" w:hAnsi="Times New Roman" w:cs="Times New Roman"/>
          <w:spacing w:val="4"/>
        </w:rPr>
        <w:t>e</w:t>
      </w:r>
      <w:r w:rsidR="00612E15" w:rsidRPr="00154318">
        <w:rPr>
          <w:rFonts w:ascii="Times New Roman" w:hAnsi="Times New Roman" w:cs="Times New Roman"/>
          <w:spacing w:val="4"/>
        </w:rPr>
        <w:t xml:space="preserve"> nustatant </w:t>
      </w:r>
      <w:r w:rsidR="0095433B" w:rsidRPr="00154318">
        <w:rPr>
          <w:rFonts w:ascii="Times New Roman" w:hAnsi="Times New Roman" w:cs="Times New Roman"/>
          <w:spacing w:val="4"/>
        </w:rPr>
        <w:t xml:space="preserve">Departamentui </w:t>
      </w:r>
      <w:r w:rsidR="00612E15" w:rsidRPr="00154318">
        <w:rPr>
          <w:rFonts w:ascii="Times New Roman" w:hAnsi="Times New Roman" w:cs="Times New Roman"/>
          <w:spacing w:val="4"/>
        </w:rPr>
        <w:t>funkciją išduoti importo licencijas</w:t>
      </w:r>
      <w:r w:rsidRPr="00154318">
        <w:rPr>
          <w:rFonts w:ascii="Times New Roman" w:hAnsi="Times New Roman" w:cs="Times New Roman"/>
          <w:spacing w:val="4"/>
        </w:rPr>
        <w:t>;</w:t>
      </w:r>
    </w:p>
    <w:p w14:paraId="01165B46" w14:textId="7AFCB066" w:rsidR="00757DBF" w:rsidRDefault="00CF3B8A" w:rsidP="00154318">
      <w:pPr>
        <w:ind w:firstLine="851"/>
        <w:jc w:val="both"/>
        <w:rPr>
          <w:rFonts w:ascii="Times New Roman" w:hAnsi="Times New Roman" w:cs="Times New Roman"/>
          <w:lang w:eastAsia="lt-LT"/>
        </w:rPr>
      </w:pPr>
      <w:r w:rsidRPr="000B797D">
        <w:rPr>
          <w:rFonts w:ascii="Times New Roman" w:hAnsi="Times New Roman" w:cs="Times New Roman"/>
        </w:rPr>
        <w:t>2)</w:t>
      </w:r>
      <w:r w:rsidR="00612E15" w:rsidRPr="000B797D">
        <w:rPr>
          <w:rFonts w:ascii="Times New Roman" w:hAnsi="Times New Roman" w:cs="Times New Roman"/>
        </w:rPr>
        <w:t xml:space="preserve"> </w:t>
      </w:r>
      <w:r w:rsidR="00612E15" w:rsidRPr="00154318">
        <w:rPr>
          <w:rFonts w:ascii="Times New Roman" w:hAnsi="Times New Roman" w:cs="Times New Roman"/>
        </w:rPr>
        <w:t xml:space="preserve">tikslinti </w:t>
      </w:r>
      <w:r w:rsidR="0095433B" w:rsidRPr="00154318">
        <w:rPr>
          <w:rFonts w:ascii="Times New Roman" w:hAnsi="Times New Roman" w:cs="Times New Roman"/>
          <w:lang w:eastAsia="lt-LT"/>
        </w:rPr>
        <w:t xml:space="preserve">Kilnojamųjų kultūros vertybių išvežimo tarybos nuostatus, patvirtintus </w:t>
      </w:r>
      <w:r w:rsidR="00612E15" w:rsidRPr="00154318">
        <w:rPr>
          <w:rFonts w:ascii="Times New Roman" w:hAnsi="Times New Roman" w:cs="Times New Roman"/>
          <w:lang w:eastAsia="lt-LT"/>
        </w:rPr>
        <w:t xml:space="preserve">kultūros ministro </w:t>
      </w:r>
      <w:r w:rsidR="00601AA1" w:rsidRPr="00154318">
        <w:rPr>
          <w:rFonts w:ascii="Times New Roman" w:hAnsi="Times New Roman" w:cs="Times New Roman"/>
          <w:lang w:eastAsia="lt-LT"/>
        </w:rPr>
        <w:t xml:space="preserve">2008 m. lapkričio 13 d. </w:t>
      </w:r>
      <w:r w:rsidR="00612E15" w:rsidRPr="00154318">
        <w:rPr>
          <w:rFonts w:ascii="Times New Roman" w:hAnsi="Times New Roman" w:cs="Times New Roman"/>
          <w:lang w:eastAsia="lt-LT"/>
        </w:rPr>
        <w:t>įsakym</w:t>
      </w:r>
      <w:r w:rsidR="0095433B" w:rsidRPr="00154318">
        <w:rPr>
          <w:rFonts w:ascii="Times New Roman" w:hAnsi="Times New Roman" w:cs="Times New Roman"/>
          <w:lang w:eastAsia="lt-LT"/>
        </w:rPr>
        <w:t xml:space="preserve">u </w:t>
      </w:r>
      <w:r w:rsidR="00612E15" w:rsidRPr="00154318">
        <w:rPr>
          <w:rFonts w:ascii="Times New Roman" w:hAnsi="Times New Roman" w:cs="Times New Roman"/>
          <w:lang w:eastAsia="lt-LT"/>
        </w:rPr>
        <w:t>Nr. ĮV-556 ,,</w:t>
      </w:r>
      <w:r w:rsidR="00612E15" w:rsidRPr="00154318">
        <w:rPr>
          <w:rFonts w:ascii="Times New Roman" w:hAnsi="Times New Roman" w:cs="Times New Roman"/>
        </w:rPr>
        <w:t xml:space="preserve">Dėl </w:t>
      </w:r>
      <w:r w:rsidR="00612E15" w:rsidRPr="00154318">
        <w:rPr>
          <w:rFonts w:ascii="Times New Roman" w:hAnsi="Times New Roman" w:cs="Times New Roman"/>
          <w:lang w:eastAsia="lt-LT"/>
        </w:rPr>
        <w:t>Kilnojamųjų kultūros vertybių išvežimo tarybos nuostatų patvirtinimo“, nustatant Kilnojamųjų kultūros vertybių išvežimo tarybai funkciją teikti išvadas Departamentui dėl importo licencij</w:t>
      </w:r>
      <w:r w:rsidR="008601D3" w:rsidRPr="00154318">
        <w:rPr>
          <w:rFonts w:ascii="Times New Roman" w:hAnsi="Times New Roman" w:cs="Times New Roman"/>
          <w:lang w:eastAsia="lt-LT"/>
        </w:rPr>
        <w:t>ų</w:t>
      </w:r>
      <w:r w:rsidR="00612E15" w:rsidRPr="00154318">
        <w:rPr>
          <w:rFonts w:ascii="Times New Roman" w:hAnsi="Times New Roman" w:cs="Times New Roman"/>
          <w:lang w:eastAsia="lt-LT"/>
        </w:rPr>
        <w:t xml:space="preserve"> išdavimo</w:t>
      </w:r>
      <w:r w:rsidRPr="00154318">
        <w:rPr>
          <w:rFonts w:ascii="Times New Roman" w:hAnsi="Times New Roman" w:cs="Times New Roman"/>
          <w:lang w:eastAsia="lt-LT"/>
        </w:rPr>
        <w:t>;</w:t>
      </w:r>
    </w:p>
    <w:p w14:paraId="1F109127" w14:textId="083537EE" w:rsidR="005E72FC" w:rsidRDefault="000C6C14" w:rsidP="005E72FC">
      <w:pPr>
        <w:ind w:firstLine="851"/>
        <w:jc w:val="both"/>
        <w:rPr>
          <w:rFonts w:ascii="Times New Roman" w:hAnsi="Times New Roman" w:cs="Times New Roman"/>
          <w:lang w:eastAsia="lt-LT"/>
        </w:rPr>
      </w:pPr>
      <w:r>
        <w:rPr>
          <w:rFonts w:ascii="Times New Roman" w:hAnsi="Times New Roman" w:cs="Times New Roman"/>
          <w:lang w:eastAsia="lt-LT"/>
        </w:rPr>
        <w:t xml:space="preserve">3) tikslinti </w:t>
      </w:r>
      <w:r w:rsidR="005E72FC" w:rsidRPr="005E72FC">
        <w:rPr>
          <w:rFonts w:ascii="Times New Roman" w:hAnsi="Times New Roman" w:cs="Times New Roman"/>
          <w:lang w:eastAsia="lt-LT"/>
        </w:rPr>
        <w:t>Kilnojamųjų kultūros vertybių išvežimo tarybos</w:t>
      </w:r>
      <w:r w:rsidR="00AB0DA5">
        <w:rPr>
          <w:rFonts w:ascii="Times New Roman" w:hAnsi="Times New Roman" w:cs="Times New Roman"/>
          <w:lang w:eastAsia="lt-LT"/>
        </w:rPr>
        <w:t xml:space="preserve"> sudėtį, patvirtintą kultūros ministro </w:t>
      </w:r>
      <w:r w:rsidR="00AB0DA5" w:rsidRPr="005E72FC">
        <w:rPr>
          <w:rFonts w:ascii="Times New Roman" w:hAnsi="Times New Roman" w:cs="Times New Roman"/>
          <w:lang w:eastAsia="lt-LT"/>
        </w:rPr>
        <w:t>2021 m. kovo 17 d.</w:t>
      </w:r>
      <w:r w:rsidR="00AB0DA5">
        <w:rPr>
          <w:rFonts w:ascii="Times New Roman" w:hAnsi="Times New Roman" w:cs="Times New Roman"/>
          <w:lang w:eastAsia="lt-LT"/>
        </w:rPr>
        <w:t xml:space="preserve"> įsakymu </w:t>
      </w:r>
      <w:r w:rsidR="00AB0DA5" w:rsidRPr="005E72FC">
        <w:rPr>
          <w:rFonts w:ascii="Times New Roman" w:hAnsi="Times New Roman" w:cs="Times New Roman"/>
          <w:lang w:eastAsia="lt-LT"/>
        </w:rPr>
        <w:t>Nr. ĮV-339</w:t>
      </w:r>
      <w:r w:rsidR="00AB0DA5">
        <w:rPr>
          <w:rFonts w:ascii="Times New Roman" w:hAnsi="Times New Roman" w:cs="Times New Roman"/>
          <w:lang w:eastAsia="lt-LT"/>
        </w:rPr>
        <w:t xml:space="preserve"> ,,D</w:t>
      </w:r>
      <w:r w:rsidR="00AB0DA5" w:rsidRPr="005E72FC">
        <w:rPr>
          <w:rFonts w:ascii="Times New Roman" w:hAnsi="Times New Roman" w:cs="Times New Roman"/>
          <w:lang w:eastAsia="lt-LT"/>
        </w:rPr>
        <w:t xml:space="preserve">ėl </w:t>
      </w:r>
      <w:r w:rsidR="00AB0DA5">
        <w:rPr>
          <w:rFonts w:ascii="Times New Roman" w:hAnsi="Times New Roman" w:cs="Times New Roman"/>
          <w:lang w:eastAsia="lt-LT"/>
        </w:rPr>
        <w:t>K</w:t>
      </w:r>
      <w:r w:rsidR="00AB0DA5" w:rsidRPr="005E72FC">
        <w:rPr>
          <w:rFonts w:ascii="Times New Roman" w:hAnsi="Times New Roman" w:cs="Times New Roman"/>
          <w:lang w:eastAsia="lt-LT"/>
        </w:rPr>
        <w:t>ilnojamųjų kultūros vertybių išvežimo tarybos sudėties patvirtinimo</w:t>
      </w:r>
      <w:r w:rsidR="00AB0DA5">
        <w:rPr>
          <w:rFonts w:ascii="Times New Roman" w:hAnsi="Times New Roman" w:cs="Times New Roman"/>
          <w:lang w:eastAsia="lt-LT"/>
        </w:rPr>
        <w:t>“;</w:t>
      </w:r>
    </w:p>
    <w:p w14:paraId="3B3048C5" w14:textId="0DF93A10" w:rsidR="00A30264" w:rsidRDefault="00A23BE0" w:rsidP="00A23BE0">
      <w:pPr>
        <w:ind w:firstLine="851"/>
        <w:jc w:val="both"/>
        <w:rPr>
          <w:rFonts w:ascii="Times New Roman" w:hAnsi="Times New Roman" w:cs="Times New Roman"/>
          <w:color w:val="000000"/>
        </w:rPr>
      </w:pPr>
      <w:r w:rsidRPr="00A23BE0">
        <w:rPr>
          <w:rFonts w:ascii="Times New Roman" w:hAnsi="Times New Roman" w:cs="Times New Roman"/>
          <w:lang w:eastAsia="lt-LT"/>
        </w:rPr>
        <w:lastRenderedPageBreak/>
        <w:t xml:space="preserve">4) </w:t>
      </w:r>
      <w:r w:rsidR="00355F01">
        <w:rPr>
          <w:rFonts w:ascii="Times New Roman" w:hAnsi="Times New Roman" w:cs="Times New Roman"/>
          <w:lang w:eastAsia="lt-LT"/>
        </w:rPr>
        <w:t>parengti</w:t>
      </w:r>
      <w:r w:rsidRPr="00A23BE0">
        <w:rPr>
          <w:rFonts w:ascii="Times New Roman" w:hAnsi="Times New Roman" w:cs="Times New Roman"/>
          <w:lang w:eastAsia="lt-LT"/>
        </w:rPr>
        <w:t xml:space="preserve"> </w:t>
      </w:r>
      <w:r w:rsidRPr="00A23BE0">
        <w:rPr>
          <w:rFonts w:ascii="Times New Roman" w:hAnsi="Times New Roman" w:cs="Times New Roman"/>
          <w:color w:val="000000"/>
        </w:rPr>
        <w:t>Lietuvos Respublikos Vyriausybės 2017 m. balandžio 5 d. nutarim</w:t>
      </w:r>
      <w:r w:rsidR="00355F01">
        <w:rPr>
          <w:rFonts w:ascii="Times New Roman" w:hAnsi="Times New Roman" w:cs="Times New Roman"/>
          <w:color w:val="000000"/>
        </w:rPr>
        <w:t>o</w:t>
      </w:r>
      <w:r w:rsidRPr="00A23BE0">
        <w:rPr>
          <w:rFonts w:ascii="Times New Roman" w:hAnsi="Times New Roman" w:cs="Times New Roman"/>
          <w:color w:val="000000"/>
        </w:rPr>
        <w:t xml:space="preserve"> Nr. 25 ,,Dėl Lietuvos Respublikos valstybės ir savivaldybių įstaigų darbuotojų darbo apmokėjimo ir komisijų narių atlygio už darbą įstatymo įgyvendinimo“</w:t>
      </w:r>
      <w:r w:rsidR="0050391B">
        <w:rPr>
          <w:rFonts w:ascii="Times New Roman" w:hAnsi="Times New Roman" w:cs="Times New Roman"/>
          <w:color w:val="000000"/>
        </w:rPr>
        <w:t xml:space="preserve"> </w:t>
      </w:r>
      <w:r w:rsidR="00355F01">
        <w:rPr>
          <w:rFonts w:ascii="Times New Roman" w:hAnsi="Times New Roman" w:cs="Times New Roman"/>
          <w:color w:val="000000"/>
        </w:rPr>
        <w:t>pakeitimą</w:t>
      </w:r>
      <w:r w:rsidRPr="00A23BE0">
        <w:rPr>
          <w:rFonts w:ascii="Times New Roman" w:hAnsi="Times New Roman" w:cs="Times New Roman"/>
          <w:color w:val="000000"/>
        </w:rPr>
        <w:t>;</w:t>
      </w:r>
    </w:p>
    <w:p w14:paraId="15EE813D" w14:textId="7100EB48" w:rsidR="00F51F95" w:rsidRPr="00A23BE0" w:rsidRDefault="00F51F95" w:rsidP="00A23BE0">
      <w:pPr>
        <w:ind w:firstLine="851"/>
        <w:jc w:val="both"/>
        <w:rPr>
          <w:rFonts w:ascii="Times New Roman" w:hAnsi="Times New Roman" w:cs="Times New Roman"/>
          <w:color w:val="000000"/>
        </w:rPr>
      </w:pPr>
      <w:r>
        <w:rPr>
          <w:rFonts w:ascii="Times New Roman" w:hAnsi="Times New Roman" w:cs="Times New Roman"/>
          <w:color w:val="000000"/>
        </w:rPr>
        <w:t xml:space="preserve">5) tikslinti </w:t>
      </w:r>
      <w:r w:rsidRPr="006766D8">
        <w:t>Įstatymų pagrindais sudarytų komisijų pirmininkų, jų pavaduotojų ir narių atlygio mokėjimo tvarkos apraš</w:t>
      </w:r>
      <w:r>
        <w:t>ą</w:t>
      </w:r>
      <w:r w:rsidRPr="006766D8">
        <w:t>, patvirtint</w:t>
      </w:r>
      <w:r>
        <w:t>ą</w:t>
      </w:r>
      <w:r w:rsidRPr="006766D8">
        <w:t xml:space="preserve"> kultūros ministro 2019 m. liepos 1 d. įsakymu Nr. ĮV-459 „Dėl Įstatymų pagrindais sudarytų komisijų pirmininkų, jų pavaduotojų ir narių atlygio mokėjimo</w:t>
      </w:r>
      <w:r w:rsidRPr="009862FA">
        <w:t xml:space="preserve"> tvarkos aprašo patvirtinimo“</w:t>
      </w:r>
      <w:r w:rsidR="00684C88">
        <w:t>;</w:t>
      </w:r>
    </w:p>
    <w:p w14:paraId="7FC79037" w14:textId="6A115F95" w:rsidR="003D15D2" w:rsidRDefault="00573FB4" w:rsidP="0015431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6</w:t>
      </w:r>
      <w:r w:rsidR="003D15D2">
        <w:rPr>
          <w:rFonts w:ascii="Times New Roman" w:hAnsi="Times New Roman" w:cs="Times New Roman"/>
          <w:color w:val="000000"/>
          <w:lang w:eastAsia="lt-LT"/>
        </w:rPr>
        <w:t>) parengti Kilnojamųjų kultūros vertybių iš trečiųjų šalių importo licencijų išdavimo tvarką, tvirtinamą kultūros ministro</w:t>
      </w:r>
      <w:r w:rsidR="009301FD">
        <w:rPr>
          <w:rFonts w:ascii="Times New Roman" w:hAnsi="Times New Roman" w:cs="Times New Roman"/>
          <w:color w:val="000000"/>
          <w:lang w:eastAsia="lt-LT"/>
        </w:rPr>
        <w:t>;</w:t>
      </w:r>
    </w:p>
    <w:p w14:paraId="34177E3C" w14:textId="2E67A97F" w:rsidR="009301FD" w:rsidRDefault="00573FB4" w:rsidP="00154318">
      <w:pPr>
        <w:ind w:firstLine="851"/>
        <w:jc w:val="both"/>
        <w:rPr>
          <w:rFonts w:ascii="Times New Roman" w:hAnsi="Times New Roman" w:cs="Times New Roman"/>
          <w:color w:val="000000"/>
          <w:lang w:eastAsia="lt-LT"/>
        </w:rPr>
      </w:pPr>
      <w:r>
        <w:rPr>
          <w:rFonts w:ascii="Times New Roman" w:hAnsi="Times New Roman" w:cs="Times New Roman"/>
          <w:color w:val="000000"/>
          <w:lang w:eastAsia="lt-LT"/>
        </w:rPr>
        <w:t>7</w:t>
      </w:r>
      <w:r w:rsidR="009301FD">
        <w:rPr>
          <w:rFonts w:ascii="Times New Roman" w:hAnsi="Times New Roman" w:cs="Times New Roman"/>
          <w:color w:val="000000"/>
          <w:lang w:eastAsia="lt-LT"/>
        </w:rPr>
        <w:t xml:space="preserve">) </w:t>
      </w:r>
      <w:bookmarkStart w:id="14" w:name="_Hlk70944181"/>
      <w:r w:rsidR="009301FD">
        <w:rPr>
          <w:rFonts w:ascii="Times New Roman" w:hAnsi="Times New Roman" w:cs="Times New Roman"/>
          <w:color w:val="000000"/>
          <w:lang w:eastAsia="lt-LT"/>
        </w:rPr>
        <w:t xml:space="preserve">parengti </w:t>
      </w:r>
      <w:r w:rsidR="009301FD" w:rsidRPr="009301FD">
        <w:rPr>
          <w:rFonts w:ascii="Times New Roman" w:hAnsi="Times New Roman" w:cs="Times New Roman"/>
          <w:color w:val="000000"/>
          <w:lang w:eastAsia="lt-LT"/>
        </w:rPr>
        <w:t xml:space="preserve">Lietuvos Respublikos Vyriausybės 2000 m. gruodžio 15 d. nutarimo Nr. 1458 „Dėl Konkrečių valstybės rinkliavos dydžių sąrašo ir Valstybės rinkliavos mokėjimo ir grąžinimo taisyklių patvirtinimo“ </w:t>
      </w:r>
      <w:r w:rsidR="009301FD">
        <w:rPr>
          <w:rFonts w:ascii="Times New Roman" w:hAnsi="Times New Roman" w:cs="Times New Roman"/>
          <w:color w:val="000000"/>
          <w:lang w:eastAsia="lt-LT"/>
        </w:rPr>
        <w:t>pakeitimą</w:t>
      </w:r>
      <w:r w:rsidR="009301FD" w:rsidRPr="009301FD">
        <w:rPr>
          <w:rFonts w:ascii="Times New Roman" w:hAnsi="Times New Roman" w:cs="Times New Roman"/>
          <w:color w:val="000000"/>
          <w:lang w:eastAsia="lt-LT"/>
        </w:rPr>
        <w:t>.</w:t>
      </w:r>
    </w:p>
    <w:bookmarkEnd w:id="14"/>
    <w:p w14:paraId="46778FD0" w14:textId="2F3AAE71" w:rsidR="0044332B" w:rsidRPr="000B797D" w:rsidRDefault="00612E15"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Įgyvendinant ANK teisės aktų keisti ar priimti nereikės.</w:t>
      </w:r>
    </w:p>
    <w:bookmarkEnd w:id="13"/>
    <w:p w14:paraId="5593F5C6" w14:textId="77777777" w:rsidR="00612E15" w:rsidRPr="000B797D" w:rsidRDefault="00612E15" w:rsidP="00DD4E57">
      <w:pPr>
        <w:pStyle w:val="statymopavad"/>
        <w:spacing w:line="240" w:lineRule="auto"/>
        <w:ind w:firstLine="851"/>
        <w:jc w:val="both"/>
        <w:rPr>
          <w:rFonts w:ascii="Times New Roman" w:hAnsi="Times New Roman" w:cs="Times New Roman"/>
          <w:caps w:val="0"/>
        </w:rPr>
      </w:pPr>
    </w:p>
    <w:p w14:paraId="73D505D0" w14:textId="6440CD75"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3</w:t>
      </w:r>
      <w:r w:rsidRPr="000B797D">
        <w:rPr>
          <w:rFonts w:ascii="Times New Roman" w:hAnsi="Times New Roman" w:cs="Times New Roman"/>
          <w:b/>
          <w:bCs/>
          <w:caps w:val="0"/>
        </w:rPr>
        <w:t>. Kiek valstybės, savivaldybių biudžetų ir kitų valstybės įsteigtų fondų lėšų prireiks įstatym</w:t>
      </w:r>
      <w:r w:rsidR="00931E42">
        <w:rPr>
          <w:rFonts w:ascii="Times New Roman" w:hAnsi="Times New Roman" w:cs="Times New Roman"/>
          <w:b/>
          <w:bCs/>
          <w:caps w:val="0"/>
        </w:rPr>
        <w:t>ams</w:t>
      </w:r>
      <w:r w:rsidRPr="000B797D">
        <w:rPr>
          <w:rFonts w:ascii="Times New Roman" w:hAnsi="Times New Roman" w:cs="Times New Roman"/>
          <w:b/>
          <w:bCs/>
          <w:caps w:val="0"/>
        </w:rPr>
        <w:t xml:space="preserve"> įgyvendinti, ar bus galima sutaupyti (pateikiami prognozuojami rodikliai einamaisiais ir artimiausiais 3 biudžetiniais metais)</w:t>
      </w:r>
    </w:p>
    <w:p w14:paraId="4E4CE1F1" w14:textId="4DD6B4B9" w:rsidR="00DD5FDD" w:rsidRPr="000B797D" w:rsidRDefault="007457A7" w:rsidP="00DD4E57">
      <w:pPr>
        <w:ind w:firstLine="851"/>
        <w:jc w:val="both"/>
        <w:rPr>
          <w:rFonts w:ascii="Times New Roman" w:hAnsi="Times New Roman" w:cs="Times New Roman"/>
          <w:i/>
        </w:rPr>
      </w:pPr>
      <w:r w:rsidRPr="000B797D">
        <w:rPr>
          <w:rFonts w:ascii="Times New Roman" w:hAnsi="Times New Roman" w:cs="Times New Roman"/>
          <w:caps/>
        </w:rPr>
        <w:t xml:space="preserve">KKVAĮ ir ANK </w:t>
      </w:r>
      <w:r w:rsidRPr="000B797D">
        <w:rPr>
          <w:rFonts w:ascii="Times New Roman" w:hAnsi="Times New Roman" w:cs="Times New Roman"/>
        </w:rPr>
        <w:t>projektams</w:t>
      </w:r>
      <w:r w:rsidRPr="000B797D">
        <w:rPr>
          <w:rFonts w:ascii="Times New Roman" w:hAnsi="Times New Roman" w:cs="Times New Roman"/>
          <w:caps/>
        </w:rPr>
        <w:t xml:space="preserve"> </w:t>
      </w:r>
      <w:r w:rsidR="00CF352C" w:rsidRPr="000B797D">
        <w:rPr>
          <w:rFonts w:ascii="Times New Roman" w:hAnsi="Times New Roman" w:cs="Times New Roman"/>
        </w:rPr>
        <w:t>įgyvendinti</w:t>
      </w:r>
      <w:r w:rsidR="001A3B59" w:rsidRPr="000B797D">
        <w:rPr>
          <w:rFonts w:ascii="Times New Roman" w:hAnsi="Times New Roman" w:cs="Times New Roman"/>
        </w:rPr>
        <w:t xml:space="preserve"> papildomų </w:t>
      </w:r>
      <w:r w:rsidR="00CF352C" w:rsidRPr="000B797D">
        <w:rPr>
          <w:rFonts w:ascii="Times New Roman" w:hAnsi="Times New Roman" w:cs="Times New Roman"/>
        </w:rPr>
        <w:t>biudžeto lėšų</w:t>
      </w:r>
      <w:r w:rsidR="00AD718D" w:rsidRPr="000B797D">
        <w:rPr>
          <w:rFonts w:ascii="Times New Roman" w:hAnsi="Times New Roman" w:cs="Times New Roman"/>
        </w:rPr>
        <w:t xml:space="preserve"> nereikės.</w:t>
      </w:r>
    </w:p>
    <w:p w14:paraId="6AAE0E87" w14:textId="05AD4542" w:rsidR="00EE4F7D" w:rsidRPr="000B797D" w:rsidRDefault="00EE4F7D" w:rsidP="00DD4E57">
      <w:pPr>
        <w:jc w:val="both"/>
        <w:rPr>
          <w:rFonts w:ascii="Times New Roman" w:hAnsi="Times New Roman" w:cs="Times New Roman"/>
          <w:i/>
        </w:rPr>
      </w:pPr>
    </w:p>
    <w:p w14:paraId="5AAA81C7" w14:textId="79B88753" w:rsidR="00DD1657"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4</w:t>
      </w:r>
      <w:r w:rsidRPr="000B797D">
        <w:rPr>
          <w:rFonts w:ascii="Times New Roman" w:hAnsi="Times New Roman" w:cs="Times New Roman"/>
          <w:b/>
          <w:bCs/>
          <w:caps w:val="0"/>
        </w:rPr>
        <w:t>. Įstatym</w:t>
      </w:r>
      <w:r w:rsidR="00931E42">
        <w:rPr>
          <w:rFonts w:ascii="Times New Roman" w:hAnsi="Times New Roman" w:cs="Times New Roman"/>
          <w:b/>
          <w:bCs/>
          <w:caps w:val="0"/>
        </w:rPr>
        <w:t>ų</w:t>
      </w:r>
      <w:r w:rsidRPr="000B797D">
        <w:rPr>
          <w:rFonts w:ascii="Times New Roman" w:hAnsi="Times New Roman" w:cs="Times New Roman"/>
          <w:b/>
          <w:bCs/>
          <w:caps w:val="0"/>
        </w:rPr>
        <w:t xml:space="preserve"> projekt</w:t>
      </w:r>
      <w:r w:rsidR="00931E42">
        <w:rPr>
          <w:rFonts w:ascii="Times New Roman" w:hAnsi="Times New Roman" w:cs="Times New Roman"/>
          <w:b/>
          <w:bCs/>
          <w:caps w:val="0"/>
        </w:rPr>
        <w:t>ų</w:t>
      </w:r>
      <w:r w:rsidRPr="000B797D">
        <w:rPr>
          <w:rFonts w:ascii="Times New Roman" w:hAnsi="Times New Roman" w:cs="Times New Roman"/>
          <w:b/>
          <w:bCs/>
          <w:caps w:val="0"/>
        </w:rPr>
        <w:t xml:space="preserve"> rengimo metu gauti specialistų vertinimai ir išvados</w:t>
      </w:r>
    </w:p>
    <w:p w14:paraId="5A418CBA" w14:textId="77777777" w:rsidR="009408FF" w:rsidRPr="000B797D" w:rsidRDefault="002B481B" w:rsidP="00DD4E57">
      <w:pPr>
        <w:pStyle w:val="statymopavad"/>
        <w:spacing w:line="240" w:lineRule="auto"/>
        <w:ind w:firstLine="851"/>
        <w:jc w:val="both"/>
        <w:rPr>
          <w:rFonts w:ascii="Times New Roman" w:hAnsi="Times New Roman" w:cs="Times New Roman"/>
          <w:caps w:val="0"/>
        </w:rPr>
      </w:pPr>
      <w:r w:rsidRPr="000B797D">
        <w:rPr>
          <w:rFonts w:ascii="Times New Roman" w:hAnsi="Times New Roman" w:cs="Times New Roman"/>
          <w:caps w:val="0"/>
        </w:rPr>
        <w:t>Nėra.</w:t>
      </w:r>
    </w:p>
    <w:p w14:paraId="1FC0A8D1" w14:textId="77777777" w:rsidR="002209CA" w:rsidRPr="000B797D" w:rsidRDefault="002209CA" w:rsidP="00DD4E57">
      <w:pPr>
        <w:pStyle w:val="statymopavad"/>
        <w:spacing w:line="240" w:lineRule="auto"/>
        <w:ind w:firstLine="851"/>
        <w:jc w:val="both"/>
        <w:rPr>
          <w:rFonts w:ascii="Times New Roman" w:hAnsi="Times New Roman" w:cs="Times New Roman"/>
          <w:caps w:val="0"/>
        </w:rPr>
      </w:pPr>
    </w:p>
    <w:p w14:paraId="3D192D52" w14:textId="41FAD2FE" w:rsidR="00DD1657" w:rsidRPr="000B797D" w:rsidRDefault="00DD1657" w:rsidP="00DD4E57">
      <w:pPr>
        <w:pStyle w:val="statymopavad"/>
        <w:keepNext/>
        <w:spacing w:line="240" w:lineRule="auto"/>
        <w:ind w:firstLine="851"/>
        <w:jc w:val="both"/>
        <w:rPr>
          <w:rFonts w:ascii="Times New Roman" w:hAnsi="Times New Roman" w:cs="Times New Roman"/>
          <w:b/>
          <w:bCs/>
          <w:caps w:val="0"/>
        </w:rPr>
      </w:pPr>
      <w:r w:rsidRPr="000B797D">
        <w:rPr>
          <w:rFonts w:ascii="Times New Roman" w:hAnsi="Times New Roman" w:cs="Times New Roman"/>
          <w:b/>
          <w:bCs/>
          <w:caps w:val="0"/>
        </w:rPr>
        <w:t>1</w:t>
      </w:r>
      <w:r w:rsidR="003B5D14">
        <w:rPr>
          <w:rFonts w:ascii="Times New Roman" w:hAnsi="Times New Roman" w:cs="Times New Roman"/>
          <w:b/>
          <w:bCs/>
          <w:caps w:val="0"/>
        </w:rPr>
        <w:t>5</w:t>
      </w:r>
      <w:r w:rsidRPr="000B797D">
        <w:rPr>
          <w:rFonts w:ascii="Times New Roman" w:hAnsi="Times New Roman" w:cs="Times New Roman"/>
          <w:b/>
          <w:bCs/>
          <w:caps w:val="0"/>
        </w:rPr>
        <w:t>. Reikšminiai žodžiai, kurių reikia ši</w:t>
      </w:r>
      <w:r w:rsidR="00931E42">
        <w:rPr>
          <w:rFonts w:ascii="Times New Roman" w:hAnsi="Times New Roman" w:cs="Times New Roman"/>
          <w:b/>
          <w:bCs/>
          <w:caps w:val="0"/>
        </w:rPr>
        <w:t>ems</w:t>
      </w:r>
      <w:r w:rsidRPr="000B797D">
        <w:rPr>
          <w:rFonts w:ascii="Times New Roman" w:hAnsi="Times New Roman" w:cs="Times New Roman"/>
          <w:b/>
          <w:bCs/>
          <w:caps w:val="0"/>
        </w:rPr>
        <w:t xml:space="preserve"> projekt</w:t>
      </w:r>
      <w:r w:rsidR="00931E42">
        <w:rPr>
          <w:rFonts w:ascii="Times New Roman" w:hAnsi="Times New Roman" w:cs="Times New Roman"/>
          <w:b/>
          <w:bCs/>
          <w:caps w:val="0"/>
        </w:rPr>
        <w:t>ams</w:t>
      </w:r>
      <w:r w:rsidRPr="000B797D">
        <w:rPr>
          <w:rFonts w:ascii="Times New Roman" w:hAnsi="Times New Roman" w:cs="Times New Roman"/>
          <w:b/>
          <w:bCs/>
          <w:caps w:val="0"/>
        </w:rPr>
        <w:t xml:space="preserve"> įtraukti į kompiuterinę paieškos sistemą, įskaitant Europos žodyno </w:t>
      </w:r>
      <w:proofErr w:type="spellStart"/>
      <w:r w:rsidRPr="000B797D">
        <w:rPr>
          <w:rFonts w:ascii="Times New Roman" w:hAnsi="Times New Roman" w:cs="Times New Roman"/>
          <w:b/>
          <w:bCs/>
          <w:i/>
          <w:iCs/>
          <w:caps w:val="0"/>
        </w:rPr>
        <w:t>Eurovoc</w:t>
      </w:r>
      <w:proofErr w:type="spellEnd"/>
      <w:r w:rsidRPr="000B797D">
        <w:rPr>
          <w:rFonts w:ascii="Times New Roman" w:hAnsi="Times New Roman" w:cs="Times New Roman"/>
          <w:b/>
          <w:bCs/>
          <w:i/>
          <w:iCs/>
          <w:caps w:val="0"/>
        </w:rPr>
        <w:t xml:space="preserve"> </w:t>
      </w:r>
      <w:r w:rsidRPr="000B797D">
        <w:rPr>
          <w:rFonts w:ascii="Times New Roman" w:hAnsi="Times New Roman" w:cs="Times New Roman"/>
          <w:b/>
          <w:bCs/>
          <w:caps w:val="0"/>
        </w:rPr>
        <w:t>terminus, temas bei sritis</w:t>
      </w:r>
    </w:p>
    <w:p w14:paraId="15FC8D4E" w14:textId="3E0FD1A9" w:rsidR="00E43DDD" w:rsidRPr="000B797D" w:rsidRDefault="00900DDD" w:rsidP="00DD4E57">
      <w:pPr>
        <w:ind w:firstLine="851"/>
        <w:jc w:val="both"/>
        <w:rPr>
          <w:rFonts w:ascii="Times New Roman" w:hAnsi="Times New Roman" w:cs="Times New Roman"/>
          <w:color w:val="000000"/>
          <w:lang w:eastAsia="lt-LT"/>
        </w:rPr>
      </w:pPr>
      <w:r w:rsidRPr="000B797D">
        <w:rPr>
          <w:rFonts w:ascii="Times New Roman" w:hAnsi="Times New Roman" w:cs="Times New Roman"/>
          <w:color w:val="000000"/>
          <w:lang w:eastAsia="lt-LT"/>
        </w:rPr>
        <w:t> </w:t>
      </w:r>
      <w:r w:rsidR="007457A7" w:rsidRPr="000B797D">
        <w:rPr>
          <w:rFonts w:ascii="Times New Roman" w:hAnsi="Times New Roman" w:cs="Times New Roman"/>
          <w:color w:val="000000"/>
          <w:lang w:eastAsia="lt-LT"/>
        </w:rPr>
        <w:t>Reikšminiai žodžiai – ,,kultūros paveldas“, ,,kultūros vertybė“, ,,paveldo apsauga“.</w:t>
      </w:r>
    </w:p>
    <w:p w14:paraId="0F83B6C4" w14:textId="77777777" w:rsidR="007457A7" w:rsidRPr="000B797D" w:rsidRDefault="007457A7" w:rsidP="00DD4E57">
      <w:pPr>
        <w:ind w:firstLine="851"/>
        <w:jc w:val="both"/>
        <w:rPr>
          <w:rFonts w:ascii="Times New Roman" w:hAnsi="Times New Roman" w:cs="Times New Roman"/>
          <w:color w:val="000000"/>
          <w:lang w:eastAsia="lt-LT"/>
        </w:rPr>
      </w:pPr>
    </w:p>
    <w:p w14:paraId="77056CFD" w14:textId="3572E0A1" w:rsidR="00184D6B" w:rsidRPr="000B797D" w:rsidRDefault="00DD1657" w:rsidP="00DD4E57">
      <w:pPr>
        <w:pStyle w:val="statymopavad"/>
        <w:spacing w:line="240" w:lineRule="auto"/>
        <w:ind w:firstLine="851"/>
        <w:jc w:val="both"/>
        <w:rPr>
          <w:rFonts w:ascii="Times New Roman" w:hAnsi="Times New Roman" w:cs="Times New Roman"/>
          <w:b/>
          <w:bCs/>
          <w:caps w:val="0"/>
        </w:rPr>
      </w:pPr>
      <w:r w:rsidRPr="000B797D">
        <w:rPr>
          <w:rFonts w:ascii="Times New Roman" w:hAnsi="Times New Roman" w:cs="Times New Roman"/>
          <w:b/>
          <w:bCs/>
        </w:rPr>
        <w:t>1</w:t>
      </w:r>
      <w:r w:rsidR="003B5D14">
        <w:rPr>
          <w:rFonts w:ascii="Times New Roman" w:hAnsi="Times New Roman" w:cs="Times New Roman"/>
          <w:b/>
          <w:bCs/>
        </w:rPr>
        <w:t>6</w:t>
      </w:r>
      <w:r w:rsidRPr="000B797D">
        <w:rPr>
          <w:rFonts w:ascii="Times New Roman" w:hAnsi="Times New Roman" w:cs="Times New Roman"/>
          <w:b/>
          <w:bCs/>
        </w:rPr>
        <w:t xml:space="preserve">. </w:t>
      </w:r>
      <w:r w:rsidRPr="000B797D">
        <w:rPr>
          <w:rFonts w:ascii="Times New Roman" w:hAnsi="Times New Roman" w:cs="Times New Roman"/>
          <w:b/>
          <w:bCs/>
          <w:caps w:val="0"/>
        </w:rPr>
        <w:t>Kiti, iniciatorių nuomone, reikalingi pagrindimai ir paaiškinimai:</w:t>
      </w:r>
    </w:p>
    <w:p w14:paraId="66347202" w14:textId="7EFF185F" w:rsidR="00DD4E57" w:rsidRPr="000B797D" w:rsidRDefault="0031355F" w:rsidP="001E58E7">
      <w:pPr>
        <w:ind w:firstLine="851"/>
        <w:jc w:val="both"/>
        <w:rPr>
          <w:rFonts w:ascii="Times New Roman" w:hAnsi="Times New Roman" w:cs="Times New Roman"/>
        </w:rPr>
      </w:pPr>
      <w:r w:rsidRPr="000B797D">
        <w:rPr>
          <w:rFonts w:ascii="Times New Roman" w:hAnsi="Times New Roman" w:cs="Times New Roman"/>
        </w:rPr>
        <w:t>Nėra</w:t>
      </w:r>
      <w:r w:rsidR="00497016" w:rsidRPr="000B797D">
        <w:rPr>
          <w:rFonts w:ascii="Times New Roman" w:hAnsi="Times New Roman" w:cs="Times New Roman"/>
        </w:rPr>
        <w:t>.</w:t>
      </w:r>
      <w:bookmarkEnd w:id="9"/>
    </w:p>
    <w:p w14:paraId="6CBEA47A" w14:textId="2C8B2F77" w:rsidR="00DD4E57" w:rsidRDefault="00DD4E57" w:rsidP="00DD4E57">
      <w:pPr>
        <w:jc w:val="both"/>
        <w:rPr>
          <w:rFonts w:ascii="Times New Roman" w:hAnsi="Times New Roman" w:cs="Times New Roman"/>
        </w:rPr>
      </w:pPr>
    </w:p>
    <w:p w14:paraId="72A8A931" w14:textId="4B6FA926" w:rsidR="006C632D" w:rsidRDefault="006C632D" w:rsidP="00DD4E57">
      <w:pPr>
        <w:jc w:val="both"/>
        <w:rPr>
          <w:rFonts w:ascii="Times New Roman" w:hAnsi="Times New Roman" w:cs="Times New Roman"/>
        </w:rPr>
      </w:pPr>
    </w:p>
    <w:p w14:paraId="15B8E376" w14:textId="70FAD25F" w:rsidR="006C632D" w:rsidRDefault="006C632D" w:rsidP="00DD4E57">
      <w:pPr>
        <w:jc w:val="both"/>
        <w:rPr>
          <w:rFonts w:ascii="Times New Roman" w:hAnsi="Times New Roman" w:cs="Times New Roman"/>
        </w:rPr>
      </w:pPr>
    </w:p>
    <w:p w14:paraId="616582AB" w14:textId="77777777" w:rsidR="006C632D" w:rsidRPr="000B797D" w:rsidRDefault="006C632D" w:rsidP="00DD4E57">
      <w:pPr>
        <w:jc w:val="both"/>
        <w:rPr>
          <w:rFonts w:ascii="Times New Roman" w:hAnsi="Times New Roman" w:cs="Times New Roman"/>
        </w:rPr>
      </w:pPr>
    </w:p>
    <w:p w14:paraId="66C87A8C" w14:textId="2CD8C29C" w:rsidR="00184D6B" w:rsidRPr="000B797D" w:rsidRDefault="007457A7" w:rsidP="00DD4E57">
      <w:pPr>
        <w:jc w:val="both"/>
        <w:rPr>
          <w:rFonts w:ascii="Times New Roman" w:hAnsi="Times New Roman" w:cs="Times New Roman"/>
        </w:rPr>
      </w:pPr>
      <w:r w:rsidRPr="000B797D">
        <w:rPr>
          <w:rFonts w:ascii="Times New Roman" w:hAnsi="Times New Roman" w:cs="Times New Roman"/>
        </w:rPr>
        <w:t>N. Dargytė, tel. 860846017</w:t>
      </w:r>
    </w:p>
    <w:p w14:paraId="2FBBE433" w14:textId="68B8CC7C" w:rsidR="00BA38D4" w:rsidRPr="000B797D" w:rsidRDefault="002A7C1D" w:rsidP="00DD4E57">
      <w:pPr>
        <w:jc w:val="both"/>
        <w:rPr>
          <w:rFonts w:ascii="Times New Roman" w:hAnsi="Times New Roman" w:cs="Times New Roman"/>
        </w:rPr>
      </w:pPr>
      <w:r w:rsidRPr="000B797D">
        <w:rPr>
          <w:rFonts w:ascii="Times New Roman" w:hAnsi="Times New Roman" w:cs="Times New Roman"/>
        </w:rPr>
        <w:t>K. Krikštaponienė</w:t>
      </w:r>
      <w:r w:rsidR="00661323" w:rsidRPr="000B797D">
        <w:rPr>
          <w:rFonts w:ascii="Times New Roman" w:hAnsi="Times New Roman" w:cs="Times New Roman"/>
        </w:rPr>
        <w:t>, tel. 8</w:t>
      </w:r>
      <w:r w:rsidRPr="000B797D">
        <w:rPr>
          <w:rFonts w:ascii="Times New Roman" w:hAnsi="Times New Roman" w:cs="Times New Roman"/>
        </w:rPr>
        <w:t>60845955</w:t>
      </w:r>
    </w:p>
    <w:sectPr w:rsidR="00BA38D4" w:rsidRPr="000B797D" w:rsidSect="005B5231">
      <w:headerReference w:type="even" r:id="rId8"/>
      <w:headerReference w:type="default" r:id="rId9"/>
      <w:pgSz w:w="12240" w:h="15840"/>
      <w:pgMar w:top="1134" w:right="567" w:bottom="851"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9811" w14:textId="77777777" w:rsidR="00EA6380" w:rsidRDefault="00EA6380">
      <w:r>
        <w:separator/>
      </w:r>
    </w:p>
  </w:endnote>
  <w:endnote w:type="continuationSeparator" w:id="0">
    <w:p w14:paraId="45D80821" w14:textId="77777777" w:rsidR="00EA6380" w:rsidRDefault="00EA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0998" w14:textId="77777777" w:rsidR="00EA6380" w:rsidRDefault="00EA6380">
      <w:r>
        <w:separator/>
      </w:r>
    </w:p>
  </w:footnote>
  <w:footnote w:type="continuationSeparator" w:id="0">
    <w:p w14:paraId="62794828" w14:textId="77777777" w:rsidR="00EA6380" w:rsidRDefault="00EA6380">
      <w:r>
        <w:continuationSeparator/>
      </w:r>
    </w:p>
  </w:footnote>
  <w:footnote w:id="1">
    <w:p w14:paraId="2D93F4A4" w14:textId="75C65901" w:rsidR="00B066ED" w:rsidRPr="00B42994" w:rsidRDefault="00B066ED">
      <w:pPr>
        <w:pStyle w:val="FootnoteText"/>
        <w:rPr>
          <w:rFonts w:ascii="Times New Roman" w:hAnsi="Times New Roman" w:cs="Times New Roman"/>
        </w:rPr>
      </w:pPr>
      <w:r w:rsidRPr="00B42994">
        <w:rPr>
          <w:rStyle w:val="FootnoteReference"/>
          <w:rFonts w:ascii="Times New Roman" w:hAnsi="Times New Roman" w:cs="Times New Roman"/>
        </w:rPr>
        <w:footnoteRef/>
      </w:r>
      <w:r w:rsidRPr="00B42994">
        <w:rPr>
          <w:rFonts w:ascii="Times New Roman" w:hAnsi="Times New Roman" w:cs="Times New Roman"/>
        </w:rPr>
        <w:t xml:space="preserve"> Kaip apibrėžta Importo reglamento 2 straipsnio 1 dalies 4 punkte.</w:t>
      </w:r>
    </w:p>
  </w:footnote>
  <w:footnote w:id="2">
    <w:p w14:paraId="03E129A7" w14:textId="77777777" w:rsidR="00B066ED" w:rsidRPr="00E267DD" w:rsidRDefault="00B066ED" w:rsidP="004D4292">
      <w:pPr>
        <w:pStyle w:val="FootnoteText"/>
        <w:jc w:val="both"/>
        <w:rPr>
          <w:rFonts w:ascii="Times New Roman" w:hAnsi="Times New Roman" w:cs="Times New Roman"/>
        </w:rPr>
      </w:pPr>
      <w:r>
        <w:rPr>
          <w:rStyle w:val="FootnoteReference"/>
        </w:rPr>
        <w:footnoteRef/>
      </w:r>
      <w:r>
        <w:t xml:space="preserve"> </w:t>
      </w:r>
      <w:r w:rsidRPr="00E267DD">
        <w:rPr>
          <w:rFonts w:ascii="Times New Roman" w:hAnsi="Times New Roman" w:cs="Times New Roman"/>
        </w:rPr>
        <w:t>Kaip nurodyta Importo reglamento 3 straipsnio 2 dalyje, Importo reglamento priedo B ir C dalyse išvardytas kultūros vertybes importuoti leidžiama tik pateikus: 1) išduotą importo licenciją (toliau – importo licencija) arba 2) pateiktą importuotojo patvirtinimą.</w:t>
      </w:r>
    </w:p>
    <w:p w14:paraId="61549D59" w14:textId="4371E814" w:rsidR="00B066ED" w:rsidRPr="00935DFC" w:rsidRDefault="00B066ED" w:rsidP="004D4292">
      <w:pPr>
        <w:pStyle w:val="FootnoteText"/>
        <w:jc w:val="both"/>
        <w:rPr>
          <w:rFonts w:ascii="Times New Roman" w:hAnsi="Times New Roman" w:cs="Times New Roman"/>
        </w:rPr>
      </w:pPr>
      <w:r w:rsidRPr="00935DFC">
        <w:rPr>
          <w:rFonts w:ascii="Times New Roman" w:hAnsi="Times New Roman" w:cs="Times New Roman"/>
        </w:rPr>
        <w:t>Atkreiptinas dėmesys, kad Departamento kompetencijai nepriskirtinas importuotojo patvirtinimo, nurodyto Importo reglamento 5 straipsnyje, tikrinimas. Importuotojo patvirtinimas bus teikiamas per Importo reglamento 8 straipsnyje nurodytą elektroninę sistemą, ir pateiktus duomenis tikrins Lietuvos Respublikos muitinės.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5AF0" w14:textId="77777777" w:rsidR="00B066ED" w:rsidRDefault="00B066ED" w:rsidP="00237B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47850" w14:textId="77777777" w:rsidR="00B066ED" w:rsidRDefault="00B06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7201" w14:textId="335C0372" w:rsidR="00B066ED" w:rsidRDefault="00B066ED" w:rsidP="00A51DC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E68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AD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43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C5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629D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ED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029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1C4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8C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E2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CD6003"/>
    <w:multiLevelType w:val="hybridMultilevel"/>
    <w:tmpl w:val="C0F27D28"/>
    <w:lvl w:ilvl="0" w:tplc="0AD288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B377C1"/>
    <w:multiLevelType w:val="hybridMultilevel"/>
    <w:tmpl w:val="232EF8C2"/>
    <w:lvl w:ilvl="0" w:tplc="AB709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0396A21"/>
    <w:multiLevelType w:val="hybridMultilevel"/>
    <w:tmpl w:val="DEBC6BEE"/>
    <w:lvl w:ilvl="0" w:tplc="F78A010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5211B52"/>
    <w:multiLevelType w:val="hybridMultilevel"/>
    <w:tmpl w:val="EE9804B2"/>
    <w:lvl w:ilvl="0" w:tplc="16E82C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770200F"/>
    <w:multiLevelType w:val="hybridMultilevel"/>
    <w:tmpl w:val="098EE9A2"/>
    <w:lvl w:ilvl="0" w:tplc="ACDAC0E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28C71005"/>
    <w:multiLevelType w:val="hybridMultilevel"/>
    <w:tmpl w:val="F1B67944"/>
    <w:lvl w:ilvl="0" w:tplc="976EE6F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E2D3EF3"/>
    <w:multiLevelType w:val="hybridMultilevel"/>
    <w:tmpl w:val="32AA09C6"/>
    <w:lvl w:ilvl="0" w:tplc="67D2631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38DF0247"/>
    <w:multiLevelType w:val="hybridMultilevel"/>
    <w:tmpl w:val="780020E4"/>
    <w:lvl w:ilvl="0" w:tplc="128CF8C6">
      <w:start w:val="1"/>
      <w:numFmt w:val="bullet"/>
      <w:lvlText w:val="-"/>
      <w:lvlJc w:val="left"/>
      <w:pPr>
        <w:ind w:left="960" w:hanging="360"/>
      </w:pPr>
      <w:rPr>
        <w:rFonts w:ascii="Times New Roman" w:eastAsia="Calibri"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8" w15:restartNumberingAfterBreak="0">
    <w:nsid w:val="4FBA5AF8"/>
    <w:multiLevelType w:val="hybridMultilevel"/>
    <w:tmpl w:val="46B04628"/>
    <w:lvl w:ilvl="0" w:tplc="E47C1E5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ED664B9"/>
    <w:multiLevelType w:val="hybridMultilevel"/>
    <w:tmpl w:val="0518CAFE"/>
    <w:lvl w:ilvl="0" w:tplc="0B90188A">
      <w:start w:val="1"/>
      <w:numFmt w:val="decimal"/>
      <w:lvlText w:val="%1."/>
      <w:lvlJc w:val="left"/>
      <w:pPr>
        <w:ind w:left="1080"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1006998"/>
    <w:multiLevelType w:val="hybridMultilevel"/>
    <w:tmpl w:val="DED88846"/>
    <w:lvl w:ilvl="0" w:tplc="950C76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E013918"/>
    <w:multiLevelType w:val="hybridMultilevel"/>
    <w:tmpl w:val="8CAE7870"/>
    <w:lvl w:ilvl="0" w:tplc="3468C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FCD28F1"/>
    <w:multiLevelType w:val="hybridMultilevel"/>
    <w:tmpl w:val="633EC66E"/>
    <w:lvl w:ilvl="0" w:tplc="E82EE91E">
      <w:start w:val="1"/>
      <w:numFmt w:val="decimal"/>
      <w:lvlText w:val="%1)"/>
      <w:lvlJc w:val="left"/>
      <w:pPr>
        <w:ind w:left="927" w:hanging="360"/>
      </w:pPr>
      <w:rPr>
        <w:rFonts w:cs="Times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7"/>
  </w:num>
  <w:num w:numId="14">
    <w:abstractNumId w:val="16"/>
  </w:num>
  <w:num w:numId="15">
    <w:abstractNumId w:val="14"/>
  </w:num>
  <w:num w:numId="16">
    <w:abstractNumId w:val="12"/>
  </w:num>
  <w:num w:numId="17">
    <w:abstractNumId w:val="11"/>
  </w:num>
  <w:num w:numId="18">
    <w:abstractNumId w:val="21"/>
  </w:num>
  <w:num w:numId="19">
    <w:abstractNumId w:val="10"/>
  </w:num>
  <w:num w:numId="20">
    <w:abstractNumId w:val="22"/>
  </w:num>
  <w:num w:numId="21">
    <w:abstractNumId w:val="15"/>
  </w:num>
  <w:num w:numId="22">
    <w:abstractNumId w:val="18"/>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94"/>
    <w:rsid w:val="00000496"/>
    <w:rsid w:val="000009F5"/>
    <w:rsid w:val="00001870"/>
    <w:rsid w:val="00002032"/>
    <w:rsid w:val="00002099"/>
    <w:rsid w:val="00003581"/>
    <w:rsid w:val="00003BAC"/>
    <w:rsid w:val="00005614"/>
    <w:rsid w:val="00005A16"/>
    <w:rsid w:val="00010160"/>
    <w:rsid w:val="000106D3"/>
    <w:rsid w:val="0001137A"/>
    <w:rsid w:val="0001231C"/>
    <w:rsid w:val="00013327"/>
    <w:rsid w:val="00013E8B"/>
    <w:rsid w:val="00014556"/>
    <w:rsid w:val="00014A83"/>
    <w:rsid w:val="00015229"/>
    <w:rsid w:val="000165CA"/>
    <w:rsid w:val="00017200"/>
    <w:rsid w:val="00017678"/>
    <w:rsid w:val="00017C2F"/>
    <w:rsid w:val="00021A83"/>
    <w:rsid w:val="00021F74"/>
    <w:rsid w:val="000224DF"/>
    <w:rsid w:val="00022B0C"/>
    <w:rsid w:val="00022D38"/>
    <w:rsid w:val="0002349D"/>
    <w:rsid w:val="00023618"/>
    <w:rsid w:val="00023B5D"/>
    <w:rsid w:val="00023F0A"/>
    <w:rsid w:val="0002561D"/>
    <w:rsid w:val="00026D49"/>
    <w:rsid w:val="00026D5D"/>
    <w:rsid w:val="00026E93"/>
    <w:rsid w:val="00026FD9"/>
    <w:rsid w:val="00027BCF"/>
    <w:rsid w:val="0003044C"/>
    <w:rsid w:val="00031742"/>
    <w:rsid w:val="00031903"/>
    <w:rsid w:val="00031FC9"/>
    <w:rsid w:val="00032165"/>
    <w:rsid w:val="0003250B"/>
    <w:rsid w:val="0003413B"/>
    <w:rsid w:val="000352FA"/>
    <w:rsid w:val="00036017"/>
    <w:rsid w:val="000366C9"/>
    <w:rsid w:val="00040FA9"/>
    <w:rsid w:val="00041398"/>
    <w:rsid w:val="0004152E"/>
    <w:rsid w:val="00041A2A"/>
    <w:rsid w:val="00043226"/>
    <w:rsid w:val="00043477"/>
    <w:rsid w:val="00043967"/>
    <w:rsid w:val="00043B33"/>
    <w:rsid w:val="000444F5"/>
    <w:rsid w:val="0004474F"/>
    <w:rsid w:val="00044D8D"/>
    <w:rsid w:val="000455F6"/>
    <w:rsid w:val="0004576F"/>
    <w:rsid w:val="0004585E"/>
    <w:rsid w:val="0004597C"/>
    <w:rsid w:val="00045E44"/>
    <w:rsid w:val="00046086"/>
    <w:rsid w:val="00046421"/>
    <w:rsid w:val="00046563"/>
    <w:rsid w:val="00046712"/>
    <w:rsid w:val="00046C72"/>
    <w:rsid w:val="00047059"/>
    <w:rsid w:val="00047BF9"/>
    <w:rsid w:val="00047C97"/>
    <w:rsid w:val="00052535"/>
    <w:rsid w:val="000531A1"/>
    <w:rsid w:val="000541ED"/>
    <w:rsid w:val="00054DE9"/>
    <w:rsid w:val="000555A8"/>
    <w:rsid w:val="00055AB5"/>
    <w:rsid w:val="00055BFB"/>
    <w:rsid w:val="000561F5"/>
    <w:rsid w:val="00056946"/>
    <w:rsid w:val="00056B9A"/>
    <w:rsid w:val="00056BEF"/>
    <w:rsid w:val="00056E20"/>
    <w:rsid w:val="000574BD"/>
    <w:rsid w:val="000576E8"/>
    <w:rsid w:val="00060693"/>
    <w:rsid w:val="000612B8"/>
    <w:rsid w:val="000625C1"/>
    <w:rsid w:val="00063690"/>
    <w:rsid w:val="000643E4"/>
    <w:rsid w:val="000647A9"/>
    <w:rsid w:val="00064B40"/>
    <w:rsid w:val="00064C59"/>
    <w:rsid w:val="00064CE9"/>
    <w:rsid w:val="00065844"/>
    <w:rsid w:val="00065C95"/>
    <w:rsid w:val="00065EF2"/>
    <w:rsid w:val="00066DE6"/>
    <w:rsid w:val="00066FD4"/>
    <w:rsid w:val="00067BC2"/>
    <w:rsid w:val="0007014A"/>
    <w:rsid w:val="00070B30"/>
    <w:rsid w:val="00070C39"/>
    <w:rsid w:val="00070EA6"/>
    <w:rsid w:val="000716B3"/>
    <w:rsid w:val="00072102"/>
    <w:rsid w:val="00072D31"/>
    <w:rsid w:val="0007349B"/>
    <w:rsid w:val="00073A9A"/>
    <w:rsid w:val="00073B82"/>
    <w:rsid w:val="0007456B"/>
    <w:rsid w:val="000748B5"/>
    <w:rsid w:val="00074FBD"/>
    <w:rsid w:val="00075B8D"/>
    <w:rsid w:val="00075D73"/>
    <w:rsid w:val="00076BB8"/>
    <w:rsid w:val="00076EA2"/>
    <w:rsid w:val="00076F9A"/>
    <w:rsid w:val="0008012C"/>
    <w:rsid w:val="000827EB"/>
    <w:rsid w:val="0008297C"/>
    <w:rsid w:val="000840C9"/>
    <w:rsid w:val="00084CCE"/>
    <w:rsid w:val="00084DC0"/>
    <w:rsid w:val="000856C3"/>
    <w:rsid w:val="00086058"/>
    <w:rsid w:val="0008679A"/>
    <w:rsid w:val="000867A0"/>
    <w:rsid w:val="000900AF"/>
    <w:rsid w:val="00090F59"/>
    <w:rsid w:val="000910A2"/>
    <w:rsid w:val="000914DA"/>
    <w:rsid w:val="000922DE"/>
    <w:rsid w:val="000925EB"/>
    <w:rsid w:val="00092B6C"/>
    <w:rsid w:val="00092C40"/>
    <w:rsid w:val="00093703"/>
    <w:rsid w:val="00093825"/>
    <w:rsid w:val="00093EDC"/>
    <w:rsid w:val="000946C4"/>
    <w:rsid w:val="00094A07"/>
    <w:rsid w:val="00094CF5"/>
    <w:rsid w:val="00095295"/>
    <w:rsid w:val="00095322"/>
    <w:rsid w:val="00095D53"/>
    <w:rsid w:val="00096BCC"/>
    <w:rsid w:val="00096D26"/>
    <w:rsid w:val="00096D56"/>
    <w:rsid w:val="00096D7F"/>
    <w:rsid w:val="0009717D"/>
    <w:rsid w:val="00097185"/>
    <w:rsid w:val="000A1A79"/>
    <w:rsid w:val="000A2752"/>
    <w:rsid w:val="000A2DB5"/>
    <w:rsid w:val="000A4271"/>
    <w:rsid w:val="000A518D"/>
    <w:rsid w:val="000A5DE7"/>
    <w:rsid w:val="000A6012"/>
    <w:rsid w:val="000A6792"/>
    <w:rsid w:val="000A6BA4"/>
    <w:rsid w:val="000A6D9A"/>
    <w:rsid w:val="000A6EEA"/>
    <w:rsid w:val="000A7DD8"/>
    <w:rsid w:val="000B13A2"/>
    <w:rsid w:val="000B2753"/>
    <w:rsid w:val="000B45DC"/>
    <w:rsid w:val="000B565F"/>
    <w:rsid w:val="000B69D9"/>
    <w:rsid w:val="000B797D"/>
    <w:rsid w:val="000B7BA0"/>
    <w:rsid w:val="000C0977"/>
    <w:rsid w:val="000C0FD3"/>
    <w:rsid w:val="000C102E"/>
    <w:rsid w:val="000C12F5"/>
    <w:rsid w:val="000C19CE"/>
    <w:rsid w:val="000C2C4D"/>
    <w:rsid w:val="000C4468"/>
    <w:rsid w:val="000C581C"/>
    <w:rsid w:val="000C6C14"/>
    <w:rsid w:val="000C6D1C"/>
    <w:rsid w:val="000C7A4E"/>
    <w:rsid w:val="000C7AEE"/>
    <w:rsid w:val="000D0003"/>
    <w:rsid w:val="000D0934"/>
    <w:rsid w:val="000D0A27"/>
    <w:rsid w:val="000D0A71"/>
    <w:rsid w:val="000D0F6F"/>
    <w:rsid w:val="000D190E"/>
    <w:rsid w:val="000D1C0F"/>
    <w:rsid w:val="000D1D5D"/>
    <w:rsid w:val="000D25B2"/>
    <w:rsid w:val="000D40E4"/>
    <w:rsid w:val="000D4B3A"/>
    <w:rsid w:val="000D54AD"/>
    <w:rsid w:val="000D56A1"/>
    <w:rsid w:val="000D62C6"/>
    <w:rsid w:val="000D6455"/>
    <w:rsid w:val="000D668B"/>
    <w:rsid w:val="000D7BAF"/>
    <w:rsid w:val="000D7E15"/>
    <w:rsid w:val="000E13AE"/>
    <w:rsid w:val="000E13F3"/>
    <w:rsid w:val="000E1BF0"/>
    <w:rsid w:val="000E1C48"/>
    <w:rsid w:val="000E1D46"/>
    <w:rsid w:val="000E26BC"/>
    <w:rsid w:val="000E2A36"/>
    <w:rsid w:val="000E2B7E"/>
    <w:rsid w:val="000E327A"/>
    <w:rsid w:val="000E5F82"/>
    <w:rsid w:val="000E6969"/>
    <w:rsid w:val="000E782B"/>
    <w:rsid w:val="000F1C92"/>
    <w:rsid w:val="000F2000"/>
    <w:rsid w:val="000F2B0B"/>
    <w:rsid w:val="000F2C18"/>
    <w:rsid w:val="000F2C29"/>
    <w:rsid w:val="000F2F7F"/>
    <w:rsid w:val="000F3FAE"/>
    <w:rsid w:val="000F4826"/>
    <w:rsid w:val="000F49ED"/>
    <w:rsid w:val="000F4ACA"/>
    <w:rsid w:val="000F4E1A"/>
    <w:rsid w:val="000F5437"/>
    <w:rsid w:val="000F5551"/>
    <w:rsid w:val="000F5BBA"/>
    <w:rsid w:val="000F7FD6"/>
    <w:rsid w:val="00100D6D"/>
    <w:rsid w:val="001014A7"/>
    <w:rsid w:val="001021A5"/>
    <w:rsid w:val="0010280F"/>
    <w:rsid w:val="00102E47"/>
    <w:rsid w:val="001044B1"/>
    <w:rsid w:val="0010497B"/>
    <w:rsid w:val="001051D6"/>
    <w:rsid w:val="00105417"/>
    <w:rsid w:val="00105F8E"/>
    <w:rsid w:val="00106121"/>
    <w:rsid w:val="00106716"/>
    <w:rsid w:val="00106F32"/>
    <w:rsid w:val="00106F49"/>
    <w:rsid w:val="001103DD"/>
    <w:rsid w:val="001105A1"/>
    <w:rsid w:val="00111D60"/>
    <w:rsid w:val="00113060"/>
    <w:rsid w:val="0011391C"/>
    <w:rsid w:val="00114EB1"/>
    <w:rsid w:val="00114FB2"/>
    <w:rsid w:val="00115B91"/>
    <w:rsid w:val="00115FE6"/>
    <w:rsid w:val="001175E9"/>
    <w:rsid w:val="00117D3F"/>
    <w:rsid w:val="00117F0D"/>
    <w:rsid w:val="0012076A"/>
    <w:rsid w:val="00122692"/>
    <w:rsid w:val="00122BBE"/>
    <w:rsid w:val="00122C2F"/>
    <w:rsid w:val="001232C4"/>
    <w:rsid w:val="00123A63"/>
    <w:rsid w:val="00124BED"/>
    <w:rsid w:val="00125137"/>
    <w:rsid w:val="001256BC"/>
    <w:rsid w:val="00125993"/>
    <w:rsid w:val="00125F74"/>
    <w:rsid w:val="00126170"/>
    <w:rsid w:val="001262D2"/>
    <w:rsid w:val="0012631B"/>
    <w:rsid w:val="001273E3"/>
    <w:rsid w:val="001306F2"/>
    <w:rsid w:val="00130DF7"/>
    <w:rsid w:val="00130F30"/>
    <w:rsid w:val="001316B1"/>
    <w:rsid w:val="00131A2D"/>
    <w:rsid w:val="00131EFD"/>
    <w:rsid w:val="00133DBF"/>
    <w:rsid w:val="00133F3A"/>
    <w:rsid w:val="001345CF"/>
    <w:rsid w:val="001347AB"/>
    <w:rsid w:val="00134982"/>
    <w:rsid w:val="00134C0C"/>
    <w:rsid w:val="001408B6"/>
    <w:rsid w:val="001415F6"/>
    <w:rsid w:val="0014230D"/>
    <w:rsid w:val="0014300F"/>
    <w:rsid w:val="0014379C"/>
    <w:rsid w:val="001437F0"/>
    <w:rsid w:val="00144722"/>
    <w:rsid w:val="00145260"/>
    <w:rsid w:val="0014549D"/>
    <w:rsid w:val="00147687"/>
    <w:rsid w:val="001477DE"/>
    <w:rsid w:val="00150CC3"/>
    <w:rsid w:val="00150DE4"/>
    <w:rsid w:val="00152B83"/>
    <w:rsid w:val="00152D99"/>
    <w:rsid w:val="001537E9"/>
    <w:rsid w:val="00153CF1"/>
    <w:rsid w:val="00153FF4"/>
    <w:rsid w:val="00154146"/>
    <w:rsid w:val="001542A9"/>
    <w:rsid w:val="00154318"/>
    <w:rsid w:val="001547A5"/>
    <w:rsid w:val="001547CC"/>
    <w:rsid w:val="00155650"/>
    <w:rsid w:val="00156003"/>
    <w:rsid w:val="001566F6"/>
    <w:rsid w:val="00156712"/>
    <w:rsid w:val="0015681C"/>
    <w:rsid w:val="001574D2"/>
    <w:rsid w:val="00157916"/>
    <w:rsid w:val="00157BB3"/>
    <w:rsid w:val="00160027"/>
    <w:rsid w:val="00160138"/>
    <w:rsid w:val="0016016C"/>
    <w:rsid w:val="00160391"/>
    <w:rsid w:val="00160D71"/>
    <w:rsid w:val="00160EEF"/>
    <w:rsid w:val="00161215"/>
    <w:rsid w:val="001612A7"/>
    <w:rsid w:val="00161587"/>
    <w:rsid w:val="001619F4"/>
    <w:rsid w:val="00162AE5"/>
    <w:rsid w:val="00162CA5"/>
    <w:rsid w:val="001665FA"/>
    <w:rsid w:val="001666AA"/>
    <w:rsid w:val="00166CB5"/>
    <w:rsid w:val="00166ECF"/>
    <w:rsid w:val="00167CBA"/>
    <w:rsid w:val="00170BC3"/>
    <w:rsid w:val="0017204A"/>
    <w:rsid w:val="001723E5"/>
    <w:rsid w:val="00173827"/>
    <w:rsid w:val="00173EBD"/>
    <w:rsid w:val="00174196"/>
    <w:rsid w:val="0017468C"/>
    <w:rsid w:val="00174A45"/>
    <w:rsid w:val="00175C2A"/>
    <w:rsid w:val="00176B03"/>
    <w:rsid w:val="00177A03"/>
    <w:rsid w:val="00177B6B"/>
    <w:rsid w:val="00177D2B"/>
    <w:rsid w:val="00177F53"/>
    <w:rsid w:val="001804D3"/>
    <w:rsid w:val="00181491"/>
    <w:rsid w:val="001820D3"/>
    <w:rsid w:val="00182586"/>
    <w:rsid w:val="00182EB9"/>
    <w:rsid w:val="00183970"/>
    <w:rsid w:val="00183ACF"/>
    <w:rsid w:val="00184A77"/>
    <w:rsid w:val="00184C52"/>
    <w:rsid w:val="00184D6B"/>
    <w:rsid w:val="00185023"/>
    <w:rsid w:val="001850EF"/>
    <w:rsid w:val="0018578E"/>
    <w:rsid w:val="00185A8D"/>
    <w:rsid w:val="00185B0A"/>
    <w:rsid w:val="00185CAB"/>
    <w:rsid w:val="001864F1"/>
    <w:rsid w:val="00186767"/>
    <w:rsid w:val="0018714C"/>
    <w:rsid w:val="001903CF"/>
    <w:rsid w:val="0019074E"/>
    <w:rsid w:val="001915FF"/>
    <w:rsid w:val="00191F05"/>
    <w:rsid w:val="001923C9"/>
    <w:rsid w:val="0019245E"/>
    <w:rsid w:val="00192DE4"/>
    <w:rsid w:val="001940BA"/>
    <w:rsid w:val="0019474E"/>
    <w:rsid w:val="001953F8"/>
    <w:rsid w:val="00195ECA"/>
    <w:rsid w:val="00196094"/>
    <w:rsid w:val="00196561"/>
    <w:rsid w:val="001965D5"/>
    <w:rsid w:val="0019762D"/>
    <w:rsid w:val="001A064C"/>
    <w:rsid w:val="001A08EB"/>
    <w:rsid w:val="001A10B8"/>
    <w:rsid w:val="001A14C1"/>
    <w:rsid w:val="001A1B58"/>
    <w:rsid w:val="001A2590"/>
    <w:rsid w:val="001A2C36"/>
    <w:rsid w:val="001A2C7B"/>
    <w:rsid w:val="001A2E91"/>
    <w:rsid w:val="001A2F24"/>
    <w:rsid w:val="001A3B59"/>
    <w:rsid w:val="001A3EBB"/>
    <w:rsid w:val="001A3F9B"/>
    <w:rsid w:val="001A6C5E"/>
    <w:rsid w:val="001A6D14"/>
    <w:rsid w:val="001B02E5"/>
    <w:rsid w:val="001B054E"/>
    <w:rsid w:val="001B1197"/>
    <w:rsid w:val="001B1AA4"/>
    <w:rsid w:val="001B212E"/>
    <w:rsid w:val="001B21A8"/>
    <w:rsid w:val="001B249A"/>
    <w:rsid w:val="001B26A8"/>
    <w:rsid w:val="001B4A75"/>
    <w:rsid w:val="001B6A9D"/>
    <w:rsid w:val="001C0FD9"/>
    <w:rsid w:val="001C1AA8"/>
    <w:rsid w:val="001C22B2"/>
    <w:rsid w:val="001C241F"/>
    <w:rsid w:val="001C29F2"/>
    <w:rsid w:val="001C3A6B"/>
    <w:rsid w:val="001C416A"/>
    <w:rsid w:val="001C41BD"/>
    <w:rsid w:val="001C5B66"/>
    <w:rsid w:val="001C5C42"/>
    <w:rsid w:val="001C60B6"/>
    <w:rsid w:val="001C6509"/>
    <w:rsid w:val="001C6902"/>
    <w:rsid w:val="001C6E3F"/>
    <w:rsid w:val="001C72D4"/>
    <w:rsid w:val="001C7683"/>
    <w:rsid w:val="001D0F78"/>
    <w:rsid w:val="001D1871"/>
    <w:rsid w:val="001D20EE"/>
    <w:rsid w:val="001D21D6"/>
    <w:rsid w:val="001D2B09"/>
    <w:rsid w:val="001D2C2C"/>
    <w:rsid w:val="001D2FDC"/>
    <w:rsid w:val="001D32E1"/>
    <w:rsid w:val="001D38CB"/>
    <w:rsid w:val="001D71F0"/>
    <w:rsid w:val="001D78F3"/>
    <w:rsid w:val="001D7CF1"/>
    <w:rsid w:val="001D7F1D"/>
    <w:rsid w:val="001E02B2"/>
    <w:rsid w:val="001E04ED"/>
    <w:rsid w:val="001E063D"/>
    <w:rsid w:val="001E10BA"/>
    <w:rsid w:val="001E1145"/>
    <w:rsid w:val="001E11A3"/>
    <w:rsid w:val="001E1260"/>
    <w:rsid w:val="001E1930"/>
    <w:rsid w:val="001E318B"/>
    <w:rsid w:val="001E3951"/>
    <w:rsid w:val="001E3C7F"/>
    <w:rsid w:val="001E40EF"/>
    <w:rsid w:val="001E4442"/>
    <w:rsid w:val="001E55D2"/>
    <w:rsid w:val="001E58E7"/>
    <w:rsid w:val="001E5A1A"/>
    <w:rsid w:val="001E688B"/>
    <w:rsid w:val="001E68AD"/>
    <w:rsid w:val="001E68E7"/>
    <w:rsid w:val="001F0D0C"/>
    <w:rsid w:val="001F0E62"/>
    <w:rsid w:val="001F1007"/>
    <w:rsid w:val="001F17E7"/>
    <w:rsid w:val="001F2D36"/>
    <w:rsid w:val="001F3143"/>
    <w:rsid w:val="001F4336"/>
    <w:rsid w:val="001F4EA8"/>
    <w:rsid w:val="001F50C6"/>
    <w:rsid w:val="001F5B85"/>
    <w:rsid w:val="001F658F"/>
    <w:rsid w:val="001F699C"/>
    <w:rsid w:val="001F6A54"/>
    <w:rsid w:val="001F7929"/>
    <w:rsid w:val="001F7EF4"/>
    <w:rsid w:val="002004D2"/>
    <w:rsid w:val="00201782"/>
    <w:rsid w:val="0020211E"/>
    <w:rsid w:val="0020282F"/>
    <w:rsid w:val="00202877"/>
    <w:rsid w:val="00202D8D"/>
    <w:rsid w:val="002035BF"/>
    <w:rsid w:val="0020452B"/>
    <w:rsid w:val="00204CB1"/>
    <w:rsid w:val="00204CB8"/>
    <w:rsid w:val="002069A5"/>
    <w:rsid w:val="002069CE"/>
    <w:rsid w:val="00207DFC"/>
    <w:rsid w:val="00210555"/>
    <w:rsid w:val="0021064A"/>
    <w:rsid w:val="002112DC"/>
    <w:rsid w:val="00211CD2"/>
    <w:rsid w:val="00212AF2"/>
    <w:rsid w:val="002136E5"/>
    <w:rsid w:val="00213A82"/>
    <w:rsid w:val="00214629"/>
    <w:rsid w:val="00215388"/>
    <w:rsid w:val="0021538C"/>
    <w:rsid w:val="002154A8"/>
    <w:rsid w:val="002155BE"/>
    <w:rsid w:val="002156FE"/>
    <w:rsid w:val="00216713"/>
    <w:rsid w:val="0021677F"/>
    <w:rsid w:val="0021723C"/>
    <w:rsid w:val="002172F6"/>
    <w:rsid w:val="00217EC1"/>
    <w:rsid w:val="002206F8"/>
    <w:rsid w:val="002209CA"/>
    <w:rsid w:val="00220DFE"/>
    <w:rsid w:val="00221444"/>
    <w:rsid w:val="002215CA"/>
    <w:rsid w:val="00222B6F"/>
    <w:rsid w:val="0022363E"/>
    <w:rsid w:val="00225210"/>
    <w:rsid w:val="00225284"/>
    <w:rsid w:val="00227237"/>
    <w:rsid w:val="00227409"/>
    <w:rsid w:val="00232A7D"/>
    <w:rsid w:val="00232A7F"/>
    <w:rsid w:val="00232C9B"/>
    <w:rsid w:val="002337FB"/>
    <w:rsid w:val="00233803"/>
    <w:rsid w:val="0023540A"/>
    <w:rsid w:val="00235F55"/>
    <w:rsid w:val="00237329"/>
    <w:rsid w:val="002373FF"/>
    <w:rsid w:val="00237B94"/>
    <w:rsid w:val="0024079F"/>
    <w:rsid w:val="00240870"/>
    <w:rsid w:val="00241384"/>
    <w:rsid w:val="00241724"/>
    <w:rsid w:val="00241D58"/>
    <w:rsid w:val="00242DBA"/>
    <w:rsid w:val="00243713"/>
    <w:rsid w:val="0024446E"/>
    <w:rsid w:val="002448A0"/>
    <w:rsid w:val="0024506D"/>
    <w:rsid w:val="00245071"/>
    <w:rsid w:val="002452B3"/>
    <w:rsid w:val="002508E5"/>
    <w:rsid w:val="00250BE1"/>
    <w:rsid w:val="00251017"/>
    <w:rsid w:val="002512FC"/>
    <w:rsid w:val="0025292C"/>
    <w:rsid w:val="00252F20"/>
    <w:rsid w:val="002537FF"/>
    <w:rsid w:val="00253E58"/>
    <w:rsid w:val="00254D7F"/>
    <w:rsid w:val="00254E33"/>
    <w:rsid w:val="0025619E"/>
    <w:rsid w:val="00257013"/>
    <w:rsid w:val="002575DF"/>
    <w:rsid w:val="00257C5E"/>
    <w:rsid w:val="0026018E"/>
    <w:rsid w:val="00260572"/>
    <w:rsid w:val="00261771"/>
    <w:rsid w:val="0026186C"/>
    <w:rsid w:val="00261B41"/>
    <w:rsid w:val="00261E10"/>
    <w:rsid w:val="002655B8"/>
    <w:rsid w:val="00265620"/>
    <w:rsid w:val="00265DC2"/>
    <w:rsid w:val="00266CAC"/>
    <w:rsid w:val="00270280"/>
    <w:rsid w:val="00270DBE"/>
    <w:rsid w:val="00270F12"/>
    <w:rsid w:val="002717FE"/>
    <w:rsid w:val="0027242B"/>
    <w:rsid w:val="002724F4"/>
    <w:rsid w:val="002727AF"/>
    <w:rsid w:val="0027337F"/>
    <w:rsid w:val="002735E3"/>
    <w:rsid w:val="00274AF0"/>
    <w:rsid w:val="00275CF5"/>
    <w:rsid w:val="00277A82"/>
    <w:rsid w:val="00277F91"/>
    <w:rsid w:val="0028064F"/>
    <w:rsid w:val="0028103A"/>
    <w:rsid w:val="00281947"/>
    <w:rsid w:val="00281B9C"/>
    <w:rsid w:val="00281E4C"/>
    <w:rsid w:val="00281E60"/>
    <w:rsid w:val="002822E4"/>
    <w:rsid w:val="00282F8E"/>
    <w:rsid w:val="00283A6F"/>
    <w:rsid w:val="002847DE"/>
    <w:rsid w:val="002852DC"/>
    <w:rsid w:val="00285617"/>
    <w:rsid w:val="00286D63"/>
    <w:rsid w:val="00286FE6"/>
    <w:rsid w:val="00287FE5"/>
    <w:rsid w:val="002908C8"/>
    <w:rsid w:val="00292626"/>
    <w:rsid w:val="0029277B"/>
    <w:rsid w:val="00292CD6"/>
    <w:rsid w:val="00292FCE"/>
    <w:rsid w:val="0029364F"/>
    <w:rsid w:val="00296501"/>
    <w:rsid w:val="00296C39"/>
    <w:rsid w:val="00296DDB"/>
    <w:rsid w:val="002975AB"/>
    <w:rsid w:val="0029774E"/>
    <w:rsid w:val="002A06A6"/>
    <w:rsid w:val="002A0A05"/>
    <w:rsid w:val="002A1D17"/>
    <w:rsid w:val="002A2D3D"/>
    <w:rsid w:val="002A2D77"/>
    <w:rsid w:val="002A2E82"/>
    <w:rsid w:val="002A38CD"/>
    <w:rsid w:val="002A478B"/>
    <w:rsid w:val="002A4848"/>
    <w:rsid w:val="002A5A77"/>
    <w:rsid w:val="002A5EEA"/>
    <w:rsid w:val="002A6A09"/>
    <w:rsid w:val="002A6EED"/>
    <w:rsid w:val="002A7A67"/>
    <w:rsid w:val="002A7C0A"/>
    <w:rsid w:val="002A7C1D"/>
    <w:rsid w:val="002B0D88"/>
    <w:rsid w:val="002B20A5"/>
    <w:rsid w:val="002B292F"/>
    <w:rsid w:val="002B3878"/>
    <w:rsid w:val="002B4364"/>
    <w:rsid w:val="002B481B"/>
    <w:rsid w:val="002B48DA"/>
    <w:rsid w:val="002B491D"/>
    <w:rsid w:val="002B514A"/>
    <w:rsid w:val="002B5FFD"/>
    <w:rsid w:val="002B65BF"/>
    <w:rsid w:val="002B6AED"/>
    <w:rsid w:val="002B6DBD"/>
    <w:rsid w:val="002C1969"/>
    <w:rsid w:val="002C35CE"/>
    <w:rsid w:val="002C40DF"/>
    <w:rsid w:val="002C41D5"/>
    <w:rsid w:val="002C4776"/>
    <w:rsid w:val="002C6050"/>
    <w:rsid w:val="002C6256"/>
    <w:rsid w:val="002C77DC"/>
    <w:rsid w:val="002D001E"/>
    <w:rsid w:val="002D0F6C"/>
    <w:rsid w:val="002D196A"/>
    <w:rsid w:val="002D30DB"/>
    <w:rsid w:val="002D3610"/>
    <w:rsid w:val="002D372B"/>
    <w:rsid w:val="002D3A75"/>
    <w:rsid w:val="002D42BE"/>
    <w:rsid w:val="002D4961"/>
    <w:rsid w:val="002D5C95"/>
    <w:rsid w:val="002D62AA"/>
    <w:rsid w:val="002D77F1"/>
    <w:rsid w:val="002D7E20"/>
    <w:rsid w:val="002E0306"/>
    <w:rsid w:val="002E1407"/>
    <w:rsid w:val="002E17C0"/>
    <w:rsid w:val="002E1D61"/>
    <w:rsid w:val="002E29C2"/>
    <w:rsid w:val="002E2CB8"/>
    <w:rsid w:val="002E2EBC"/>
    <w:rsid w:val="002E344F"/>
    <w:rsid w:val="002E36EB"/>
    <w:rsid w:val="002E3977"/>
    <w:rsid w:val="002E3D4A"/>
    <w:rsid w:val="002E4F2D"/>
    <w:rsid w:val="002E5B51"/>
    <w:rsid w:val="002E6B8B"/>
    <w:rsid w:val="002E710C"/>
    <w:rsid w:val="002E74AE"/>
    <w:rsid w:val="002E7919"/>
    <w:rsid w:val="002E7A91"/>
    <w:rsid w:val="002E7A9C"/>
    <w:rsid w:val="002F068B"/>
    <w:rsid w:val="002F1398"/>
    <w:rsid w:val="002F1ABE"/>
    <w:rsid w:val="002F2637"/>
    <w:rsid w:val="002F29F5"/>
    <w:rsid w:val="002F341F"/>
    <w:rsid w:val="002F3BAD"/>
    <w:rsid w:val="002F4626"/>
    <w:rsid w:val="002F4C2F"/>
    <w:rsid w:val="002F5E63"/>
    <w:rsid w:val="002F6C35"/>
    <w:rsid w:val="002F7111"/>
    <w:rsid w:val="002F71CC"/>
    <w:rsid w:val="002F7D57"/>
    <w:rsid w:val="00300A18"/>
    <w:rsid w:val="00301924"/>
    <w:rsid w:val="003019AE"/>
    <w:rsid w:val="00301BFB"/>
    <w:rsid w:val="003021D6"/>
    <w:rsid w:val="00302788"/>
    <w:rsid w:val="0030340C"/>
    <w:rsid w:val="00303B60"/>
    <w:rsid w:val="00303BB5"/>
    <w:rsid w:val="003048E0"/>
    <w:rsid w:val="00304E57"/>
    <w:rsid w:val="00304FB1"/>
    <w:rsid w:val="0030516D"/>
    <w:rsid w:val="003052D7"/>
    <w:rsid w:val="00306884"/>
    <w:rsid w:val="003072FF"/>
    <w:rsid w:val="00307B0D"/>
    <w:rsid w:val="0031076E"/>
    <w:rsid w:val="00310EAE"/>
    <w:rsid w:val="0031110D"/>
    <w:rsid w:val="00311428"/>
    <w:rsid w:val="00311C57"/>
    <w:rsid w:val="0031355F"/>
    <w:rsid w:val="00314174"/>
    <w:rsid w:val="00314921"/>
    <w:rsid w:val="00314EDD"/>
    <w:rsid w:val="0031554E"/>
    <w:rsid w:val="00316EC7"/>
    <w:rsid w:val="00317234"/>
    <w:rsid w:val="00320FAA"/>
    <w:rsid w:val="003214B7"/>
    <w:rsid w:val="00323025"/>
    <w:rsid w:val="0032331E"/>
    <w:rsid w:val="003245ED"/>
    <w:rsid w:val="003269E7"/>
    <w:rsid w:val="003272C3"/>
    <w:rsid w:val="00330BF8"/>
    <w:rsid w:val="00331058"/>
    <w:rsid w:val="00331408"/>
    <w:rsid w:val="0033151A"/>
    <w:rsid w:val="00331A36"/>
    <w:rsid w:val="003323D9"/>
    <w:rsid w:val="003348DB"/>
    <w:rsid w:val="00334AC3"/>
    <w:rsid w:val="003357CF"/>
    <w:rsid w:val="00336F1E"/>
    <w:rsid w:val="0033715D"/>
    <w:rsid w:val="00337FAD"/>
    <w:rsid w:val="0034039C"/>
    <w:rsid w:val="0034044B"/>
    <w:rsid w:val="00340AAB"/>
    <w:rsid w:val="00340D55"/>
    <w:rsid w:val="003410A2"/>
    <w:rsid w:val="00341533"/>
    <w:rsid w:val="003416E7"/>
    <w:rsid w:val="00341F83"/>
    <w:rsid w:val="003427F1"/>
    <w:rsid w:val="0034320C"/>
    <w:rsid w:val="003453A3"/>
    <w:rsid w:val="00345A22"/>
    <w:rsid w:val="00347364"/>
    <w:rsid w:val="00350BAA"/>
    <w:rsid w:val="003514A6"/>
    <w:rsid w:val="00351F91"/>
    <w:rsid w:val="00352264"/>
    <w:rsid w:val="00353775"/>
    <w:rsid w:val="00353B33"/>
    <w:rsid w:val="00354266"/>
    <w:rsid w:val="003544B0"/>
    <w:rsid w:val="00355F01"/>
    <w:rsid w:val="0035787B"/>
    <w:rsid w:val="00357E27"/>
    <w:rsid w:val="00360C2E"/>
    <w:rsid w:val="00360EB5"/>
    <w:rsid w:val="0036146E"/>
    <w:rsid w:val="00361932"/>
    <w:rsid w:val="00362049"/>
    <w:rsid w:val="003631FE"/>
    <w:rsid w:val="003636E9"/>
    <w:rsid w:val="00364475"/>
    <w:rsid w:val="003657C4"/>
    <w:rsid w:val="00365DA7"/>
    <w:rsid w:val="00365EE7"/>
    <w:rsid w:val="0036605A"/>
    <w:rsid w:val="00367D76"/>
    <w:rsid w:val="00370C7E"/>
    <w:rsid w:val="003710AE"/>
    <w:rsid w:val="00371374"/>
    <w:rsid w:val="00371B42"/>
    <w:rsid w:val="003720DA"/>
    <w:rsid w:val="00372923"/>
    <w:rsid w:val="00372DE9"/>
    <w:rsid w:val="0037340E"/>
    <w:rsid w:val="00373ED6"/>
    <w:rsid w:val="00374AF5"/>
    <w:rsid w:val="00376F16"/>
    <w:rsid w:val="003800D7"/>
    <w:rsid w:val="00381A1F"/>
    <w:rsid w:val="00383850"/>
    <w:rsid w:val="00383F8C"/>
    <w:rsid w:val="00384160"/>
    <w:rsid w:val="0038435F"/>
    <w:rsid w:val="00384469"/>
    <w:rsid w:val="00387682"/>
    <w:rsid w:val="00387D61"/>
    <w:rsid w:val="00390FF3"/>
    <w:rsid w:val="00391291"/>
    <w:rsid w:val="00391F49"/>
    <w:rsid w:val="00392FB9"/>
    <w:rsid w:val="00393455"/>
    <w:rsid w:val="00393456"/>
    <w:rsid w:val="003948A9"/>
    <w:rsid w:val="00397CF0"/>
    <w:rsid w:val="00397EC9"/>
    <w:rsid w:val="003A032A"/>
    <w:rsid w:val="003A033F"/>
    <w:rsid w:val="003A0C47"/>
    <w:rsid w:val="003A0C6C"/>
    <w:rsid w:val="003A1BB4"/>
    <w:rsid w:val="003A3E21"/>
    <w:rsid w:val="003A4A6B"/>
    <w:rsid w:val="003A645C"/>
    <w:rsid w:val="003B023F"/>
    <w:rsid w:val="003B04B1"/>
    <w:rsid w:val="003B1257"/>
    <w:rsid w:val="003B1B69"/>
    <w:rsid w:val="003B24C3"/>
    <w:rsid w:val="003B2D40"/>
    <w:rsid w:val="003B2FB4"/>
    <w:rsid w:val="003B42F4"/>
    <w:rsid w:val="003B49D0"/>
    <w:rsid w:val="003B4C35"/>
    <w:rsid w:val="003B575F"/>
    <w:rsid w:val="003B5966"/>
    <w:rsid w:val="003B5D14"/>
    <w:rsid w:val="003B6091"/>
    <w:rsid w:val="003B7E4A"/>
    <w:rsid w:val="003C02FD"/>
    <w:rsid w:val="003C2BA0"/>
    <w:rsid w:val="003C37B8"/>
    <w:rsid w:val="003C4FC3"/>
    <w:rsid w:val="003C4FDA"/>
    <w:rsid w:val="003C5097"/>
    <w:rsid w:val="003C5CF9"/>
    <w:rsid w:val="003C5E1F"/>
    <w:rsid w:val="003C6843"/>
    <w:rsid w:val="003D07AF"/>
    <w:rsid w:val="003D0B40"/>
    <w:rsid w:val="003D15D2"/>
    <w:rsid w:val="003D22E1"/>
    <w:rsid w:val="003D23AE"/>
    <w:rsid w:val="003D3B87"/>
    <w:rsid w:val="003D4FEB"/>
    <w:rsid w:val="003D5168"/>
    <w:rsid w:val="003D5FEC"/>
    <w:rsid w:val="003D61B8"/>
    <w:rsid w:val="003D66A5"/>
    <w:rsid w:val="003D69BD"/>
    <w:rsid w:val="003D6A86"/>
    <w:rsid w:val="003D6D1E"/>
    <w:rsid w:val="003D6EBE"/>
    <w:rsid w:val="003E0323"/>
    <w:rsid w:val="003E06E5"/>
    <w:rsid w:val="003E1728"/>
    <w:rsid w:val="003E224E"/>
    <w:rsid w:val="003E29C5"/>
    <w:rsid w:val="003E342F"/>
    <w:rsid w:val="003E4B61"/>
    <w:rsid w:val="003E4E36"/>
    <w:rsid w:val="003E57E4"/>
    <w:rsid w:val="003E6950"/>
    <w:rsid w:val="003E7547"/>
    <w:rsid w:val="003F0028"/>
    <w:rsid w:val="003F0177"/>
    <w:rsid w:val="003F0A20"/>
    <w:rsid w:val="003F1150"/>
    <w:rsid w:val="003F12A4"/>
    <w:rsid w:val="003F13B1"/>
    <w:rsid w:val="003F1AE9"/>
    <w:rsid w:val="003F1B48"/>
    <w:rsid w:val="003F29EA"/>
    <w:rsid w:val="003F48F4"/>
    <w:rsid w:val="003F499D"/>
    <w:rsid w:val="003F60FE"/>
    <w:rsid w:val="003F6141"/>
    <w:rsid w:val="003F69F8"/>
    <w:rsid w:val="003F7843"/>
    <w:rsid w:val="003F7AD3"/>
    <w:rsid w:val="00400CC7"/>
    <w:rsid w:val="00400DBB"/>
    <w:rsid w:val="00400E94"/>
    <w:rsid w:val="00401053"/>
    <w:rsid w:val="0040117A"/>
    <w:rsid w:val="004018F2"/>
    <w:rsid w:val="00403152"/>
    <w:rsid w:val="00403FEC"/>
    <w:rsid w:val="00405473"/>
    <w:rsid w:val="004063C2"/>
    <w:rsid w:val="004069E0"/>
    <w:rsid w:val="00406D3C"/>
    <w:rsid w:val="00407A61"/>
    <w:rsid w:val="00410E9F"/>
    <w:rsid w:val="00412DF0"/>
    <w:rsid w:val="0041307D"/>
    <w:rsid w:val="004134A2"/>
    <w:rsid w:val="0041459E"/>
    <w:rsid w:val="00415FA6"/>
    <w:rsid w:val="00416196"/>
    <w:rsid w:val="004161E3"/>
    <w:rsid w:val="00416910"/>
    <w:rsid w:val="00417180"/>
    <w:rsid w:val="00417F98"/>
    <w:rsid w:val="0042177C"/>
    <w:rsid w:val="004217DD"/>
    <w:rsid w:val="00422342"/>
    <w:rsid w:val="00422DB1"/>
    <w:rsid w:val="004233C6"/>
    <w:rsid w:val="00423EFA"/>
    <w:rsid w:val="004253D4"/>
    <w:rsid w:val="0042550A"/>
    <w:rsid w:val="00425A2B"/>
    <w:rsid w:val="00425C21"/>
    <w:rsid w:val="00425FFE"/>
    <w:rsid w:val="00426814"/>
    <w:rsid w:val="00427754"/>
    <w:rsid w:val="00427DF4"/>
    <w:rsid w:val="0043042C"/>
    <w:rsid w:val="0043105A"/>
    <w:rsid w:val="00431511"/>
    <w:rsid w:val="00431657"/>
    <w:rsid w:val="00431701"/>
    <w:rsid w:val="0043287F"/>
    <w:rsid w:val="00433EC1"/>
    <w:rsid w:val="0043424F"/>
    <w:rsid w:val="00435866"/>
    <w:rsid w:val="00437C4C"/>
    <w:rsid w:val="00440F9E"/>
    <w:rsid w:val="00441BBD"/>
    <w:rsid w:val="00442118"/>
    <w:rsid w:val="0044257F"/>
    <w:rsid w:val="00442647"/>
    <w:rsid w:val="00442A85"/>
    <w:rsid w:val="00442ABC"/>
    <w:rsid w:val="00442B8B"/>
    <w:rsid w:val="004430C6"/>
    <w:rsid w:val="0044332B"/>
    <w:rsid w:val="00444443"/>
    <w:rsid w:val="0044514E"/>
    <w:rsid w:val="00445594"/>
    <w:rsid w:val="00445708"/>
    <w:rsid w:val="004459DD"/>
    <w:rsid w:val="00445B81"/>
    <w:rsid w:val="0044604F"/>
    <w:rsid w:val="004460C8"/>
    <w:rsid w:val="00446227"/>
    <w:rsid w:val="00446D66"/>
    <w:rsid w:val="00446E27"/>
    <w:rsid w:val="00447046"/>
    <w:rsid w:val="00447D74"/>
    <w:rsid w:val="004502A4"/>
    <w:rsid w:val="00450ED7"/>
    <w:rsid w:val="0045194A"/>
    <w:rsid w:val="004521AA"/>
    <w:rsid w:val="00452498"/>
    <w:rsid w:val="004530ED"/>
    <w:rsid w:val="00453BB9"/>
    <w:rsid w:val="00454490"/>
    <w:rsid w:val="00455DA4"/>
    <w:rsid w:val="0045618C"/>
    <w:rsid w:val="00456228"/>
    <w:rsid w:val="004573CC"/>
    <w:rsid w:val="004577D2"/>
    <w:rsid w:val="004579B6"/>
    <w:rsid w:val="00460661"/>
    <w:rsid w:val="004609D5"/>
    <w:rsid w:val="00460A8A"/>
    <w:rsid w:val="00460FAB"/>
    <w:rsid w:val="00461164"/>
    <w:rsid w:val="00461A82"/>
    <w:rsid w:val="00461CA6"/>
    <w:rsid w:val="0046214D"/>
    <w:rsid w:val="004625FB"/>
    <w:rsid w:val="004627E7"/>
    <w:rsid w:val="00462BFB"/>
    <w:rsid w:val="00462F15"/>
    <w:rsid w:val="00463070"/>
    <w:rsid w:val="00463B0F"/>
    <w:rsid w:val="00463CE8"/>
    <w:rsid w:val="00463DC5"/>
    <w:rsid w:val="00463ED2"/>
    <w:rsid w:val="00464FF2"/>
    <w:rsid w:val="00465193"/>
    <w:rsid w:val="00465404"/>
    <w:rsid w:val="00466DB3"/>
    <w:rsid w:val="00467822"/>
    <w:rsid w:val="00470840"/>
    <w:rsid w:val="0047124B"/>
    <w:rsid w:val="00471D44"/>
    <w:rsid w:val="00472C14"/>
    <w:rsid w:val="00474094"/>
    <w:rsid w:val="00474879"/>
    <w:rsid w:val="00474D48"/>
    <w:rsid w:val="0047560C"/>
    <w:rsid w:val="0047596B"/>
    <w:rsid w:val="00476F73"/>
    <w:rsid w:val="00477A76"/>
    <w:rsid w:val="00477BA7"/>
    <w:rsid w:val="00481331"/>
    <w:rsid w:val="00481D6A"/>
    <w:rsid w:val="00481DEA"/>
    <w:rsid w:val="00482208"/>
    <w:rsid w:val="0048305F"/>
    <w:rsid w:val="00483DC6"/>
    <w:rsid w:val="0048454A"/>
    <w:rsid w:val="00484C98"/>
    <w:rsid w:val="00484DD4"/>
    <w:rsid w:val="00484F03"/>
    <w:rsid w:val="00485646"/>
    <w:rsid w:val="00487371"/>
    <w:rsid w:val="004903D3"/>
    <w:rsid w:val="004911CD"/>
    <w:rsid w:val="00491F47"/>
    <w:rsid w:val="00492412"/>
    <w:rsid w:val="004926A3"/>
    <w:rsid w:val="00492919"/>
    <w:rsid w:val="004931CD"/>
    <w:rsid w:val="0049433C"/>
    <w:rsid w:val="00495F07"/>
    <w:rsid w:val="004968B8"/>
    <w:rsid w:val="00496E0D"/>
    <w:rsid w:val="00497016"/>
    <w:rsid w:val="00497A69"/>
    <w:rsid w:val="004A0201"/>
    <w:rsid w:val="004A034A"/>
    <w:rsid w:val="004A0C28"/>
    <w:rsid w:val="004A1903"/>
    <w:rsid w:val="004A1C4D"/>
    <w:rsid w:val="004A200A"/>
    <w:rsid w:val="004A3169"/>
    <w:rsid w:val="004A3203"/>
    <w:rsid w:val="004A361E"/>
    <w:rsid w:val="004A3914"/>
    <w:rsid w:val="004A3ABA"/>
    <w:rsid w:val="004A4AA6"/>
    <w:rsid w:val="004A58F4"/>
    <w:rsid w:val="004B0012"/>
    <w:rsid w:val="004B033A"/>
    <w:rsid w:val="004B0C5A"/>
    <w:rsid w:val="004B0EC4"/>
    <w:rsid w:val="004B1406"/>
    <w:rsid w:val="004B1E13"/>
    <w:rsid w:val="004B22AA"/>
    <w:rsid w:val="004B23FB"/>
    <w:rsid w:val="004B252F"/>
    <w:rsid w:val="004B2643"/>
    <w:rsid w:val="004B2F4D"/>
    <w:rsid w:val="004B396B"/>
    <w:rsid w:val="004B39CD"/>
    <w:rsid w:val="004B4A19"/>
    <w:rsid w:val="004B4BDD"/>
    <w:rsid w:val="004B5905"/>
    <w:rsid w:val="004B6583"/>
    <w:rsid w:val="004C0026"/>
    <w:rsid w:val="004C2653"/>
    <w:rsid w:val="004C283E"/>
    <w:rsid w:val="004C3092"/>
    <w:rsid w:val="004C4D3F"/>
    <w:rsid w:val="004C5DD9"/>
    <w:rsid w:val="004D01CA"/>
    <w:rsid w:val="004D023B"/>
    <w:rsid w:val="004D0552"/>
    <w:rsid w:val="004D0913"/>
    <w:rsid w:val="004D1C2A"/>
    <w:rsid w:val="004D2195"/>
    <w:rsid w:val="004D2240"/>
    <w:rsid w:val="004D226F"/>
    <w:rsid w:val="004D228D"/>
    <w:rsid w:val="004D3361"/>
    <w:rsid w:val="004D3875"/>
    <w:rsid w:val="004D3C72"/>
    <w:rsid w:val="004D4292"/>
    <w:rsid w:val="004D6068"/>
    <w:rsid w:val="004D683F"/>
    <w:rsid w:val="004D7285"/>
    <w:rsid w:val="004D78E6"/>
    <w:rsid w:val="004E0115"/>
    <w:rsid w:val="004E09C9"/>
    <w:rsid w:val="004E0F74"/>
    <w:rsid w:val="004E1399"/>
    <w:rsid w:val="004E166C"/>
    <w:rsid w:val="004E2304"/>
    <w:rsid w:val="004E2EE7"/>
    <w:rsid w:val="004E4016"/>
    <w:rsid w:val="004E4052"/>
    <w:rsid w:val="004E5538"/>
    <w:rsid w:val="004E590D"/>
    <w:rsid w:val="004E5999"/>
    <w:rsid w:val="004E5AB3"/>
    <w:rsid w:val="004E5F81"/>
    <w:rsid w:val="004F0249"/>
    <w:rsid w:val="004F07D5"/>
    <w:rsid w:val="004F1BBC"/>
    <w:rsid w:val="004F32D1"/>
    <w:rsid w:val="004F482A"/>
    <w:rsid w:val="004F490F"/>
    <w:rsid w:val="004F4DF1"/>
    <w:rsid w:val="004F5E95"/>
    <w:rsid w:val="004F60CA"/>
    <w:rsid w:val="004F651A"/>
    <w:rsid w:val="004F7544"/>
    <w:rsid w:val="004F7B5D"/>
    <w:rsid w:val="004F7E80"/>
    <w:rsid w:val="005009FD"/>
    <w:rsid w:val="00500DC7"/>
    <w:rsid w:val="005014D6"/>
    <w:rsid w:val="005021E4"/>
    <w:rsid w:val="00502A30"/>
    <w:rsid w:val="0050391B"/>
    <w:rsid w:val="00503940"/>
    <w:rsid w:val="00504028"/>
    <w:rsid w:val="005045A3"/>
    <w:rsid w:val="0050473B"/>
    <w:rsid w:val="00504AB1"/>
    <w:rsid w:val="0050570B"/>
    <w:rsid w:val="00505792"/>
    <w:rsid w:val="00505B06"/>
    <w:rsid w:val="00506017"/>
    <w:rsid w:val="005077D5"/>
    <w:rsid w:val="00507911"/>
    <w:rsid w:val="00507ABB"/>
    <w:rsid w:val="00507C34"/>
    <w:rsid w:val="00507DBA"/>
    <w:rsid w:val="00511D42"/>
    <w:rsid w:val="00512470"/>
    <w:rsid w:val="00512992"/>
    <w:rsid w:val="00512DBB"/>
    <w:rsid w:val="0051341A"/>
    <w:rsid w:val="005137C5"/>
    <w:rsid w:val="00514202"/>
    <w:rsid w:val="00514318"/>
    <w:rsid w:val="00514B1C"/>
    <w:rsid w:val="00515E3B"/>
    <w:rsid w:val="005167B6"/>
    <w:rsid w:val="0051680A"/>
    <w:rsid w:val="00516EBC"/>
    <w:rsid w:val="00517C77"/>
    <w:rsid w:val="00520412"/>
    <w:rsid w:val="00520BD4"/>
    <w:rsid w:val="00520C80"/>
    <w:rsid w:val="00520CB3"/>
    <w:rsid w:val="005215E6"/>
    <w:rsid w:val="0052169F"/>
    <w:rsid w:val="005230CD"/>
    <w:rsid w:val="005236F1"/>
    <w:rsid w:val="00523D99"/>
    <w:rsid w:val="00524066"/>
    <w:rsid w:val="00524EF6"/>
    <w:rsid w:val="00525647"/>
    <w:rsid w:val="00526E9C"/>
    <w:rsid w:val="005276AF"/>
    <w:rsid w:val="005276C6"/>
    <w:rsid w:val="00527958"/>
    <w:rsid w:val="00530957"/>
    <w:rsid w:val="00530B7F"/>
    <w:rsid w:val="00531378"/>
    <w:rsid w:val="0053191F"/>
    <w:rsid w:val="005319D5"/>
    <w:rsid w:val="00531EF8"/>
    <w:rsid w:val="005323D9"/>
    <w:rsid w:val="00532C84"/>
    <w:rsid w:val="00533FF5"/>
    <w:rsid w:val="0053426F"/>
    <w:rsid w:val="005354EF"/>
    <w:rsid w:val="00535972"/>
    <w:rsid w:val="0053658C"/>
    <w:rsid w:val="00536ACA"/>
    <w:rsid w:val="00537246"/>
    <w:rsid w:val="0053740F"/>
    <w:rsid w:val="005378D3"/>
    <w:rsid w:val="00537D8B"/>
    <w:rsid w:val="00540534"/>
    <w:rsid w:val="005405E0"/>
    <w:rsid w:val="0054073D"/>
    <w:rsid w:val="005419E3"/>
    <w:rsid w:val="00542429"/>
    <w:rsid w:val="005426F2"/>
    <w:rsid w:val="0054322B"/>
    <w:rsid w:val="00545118"/>
    <w:rsid w:val="0054570D"/>
    <w:rsid w:val="00545F8F"/>
    <w:rsid w:val="00546477"/>
    <w:rsid w:val="00546EBE"/>
    <w:rsid w:val="00550244"/>
    <w:rsid w:val="00550298"/>
    <w:rsid w:val="005504E2"/>
    <w:rsid w:val="005505AD"/>
    <w:rsid w:val="00550827"/>
    <w:rsid w:val="005515DE"/>
    <w:rsid w:val="0055205B"/>
    <w:rsid w:val="00553777"/>
    <w:rsid w:val="005559B3"/>
    <w:rsid w:val="00555E9B"/>
    <w:rsid w:val="00556B37"/>
    <w:rsid w:val="005572FB"/>
    <w:rsid w:val="005577E9"/>
    <w:rsid w:val="00557978"/>
    <w:rsid w:val="005604AD"/>
    <w:rsid w:val="005605B4"/>
    <w:rsid w:val="00561269"/>
    <w:rsid w:val="005612FB"/>
    <w:rsid w:val="00561AFD"/>
    <w:rsid w:val="0056334B"/>
    <w:rsid w:val="005643A1"/>
    <w:rsid w:val="00564D10"/>
    <w:rsid w:val="00564D47"/>
    <w:rsid w:val="00565254"/>
    <w:rsid w:val="00565823"/>
    <w:rsid w:val="00565E04"/>
    <w:rsid w:val="00566F9C"/>
    <w:rsid w:val="0056785E"/>
    <w:rsid w:val="00567F07"/>
    <w:rsid w:val="00570C15"/>
    <w:rsid w:val="005716C5"/>
    <w:rsid w:val="00571D19"/>
    <w:rsid w:val="00571DC9"/>
    <w:rsid w:val="005721C9"/>
    <w:rsid w:val="0057259A"/>
    <w:rsid w:val="00572A48"/>
    <w:rsid w:val="005734F7"/>
    <w:rsid w:val="00573F5C"/>
    <w:rsid w:val="00573FB4"/>
    <w:rsid w:val="00574AFD"/>
    <w:rsid w:val="00575CB1"/>
    <w:rsid w:val="005779A5"/>
    <w:rsid w:val="00577EB5"/>
    <w:rsid w:val="0058099E"/>
    <w:rsid w:val="00580DEE"/>
    <w:rsid w:val="00580DF8"/>
    <w:rsid w:val="00582049"/>
    <w:rsid w:val="00582DCE"/>
    <w:rsid w:val="00583887"/>
    <w:rsid w:val="00583A56"/>
    <w:rsid w:val="00583D60"/>
    <w:rsid w:val="005843FD"/>
    <w:rsid w:val="00586410"/>
    <w:rsid w:val="00586826"/>
    <w:rsid w:val="00586AE7"/>
    <w:rsid w:val="00586FDD"/>
    <w:rsid w:val="005905DC"/>
    <w:rsid w:val="0059066A"/>
    <w:rsid w:val="0059198B"/>
    <w:rsid w:val="005924C9"/>
    <w:rsid w:val="005927CE"/>
    <w:rsid w:val="00593E3E"/>
    <w:rsid w:val="00594445"/>
    <w:rsid w:val="005946A3"/>
    <w:rsid w:val="0059489E"/>
    <w:rsid w:val="00594BDC"/>
    <w:rsid w:val="00595B22"/>
    <w:rsid w:val="00596A3A"/>
    <w:rsid w:val="00596DCE"/>
    <w:rsid w:val="00596FC3"/>
    <w:rsid w:val="0059778B"/>
    <w:rsid w:val="00597ED5"/>
    <w:rsid w:val="00597F8E"/>
    <w:rsid w:val="005A0262"/>
    <w:rsid w:val="005A182E"/>
    <w:rsid w:val="005A2A19"/>
    <w:rsid w:val="005A2AF1"/>
    <w:rsid w:val="005A3671"/>
    <w:rsid w:val="005A3835"/>
    <w:rsid w:val="005A3A7F"/>
    <w:rsid w:val="005A3DCC"/>
    <w:rsid w:val="005A460F"/>
    <w:rsid w:val="005A49FD"/>
    <w:rsid w:val="005A4D93"/>
    <w:rsid w:val="005A53B8"/>
    <w:rsid w:val="005A5522"/>
    <w:rsid w:val="005A59D0"/>
    <w:rsid w:val="005A6766"/>
    <w:rsid w:val="005A750E"/>
    <w:rsid w:val="005A7521"/>
    <w:rsid w:val="005A7891"/>
    <w:rsid w:val="005B0026"/>
    <w:rsid w:val="005B16CC"/>
    <w:rsid w:val="005B19BB"/>
    <w:rsid w:val="005B1A37"/>
    <w:rsid w:val="005B229F"/>
    <w:rsid w:val="005B2469"/>
    <w:rsid w:val="005B3629"/>
    <w:rsid w:val="005B3C92"/>
    <w:rsid w:val="005B4B38"/>
    <w:rsid w:val="005B4BC9"/>
    <w:rsid w:val="005B4D43"/>
    <w:rsid w:val="005B5231"/>
    <w:rsid w:val="005B54AF"/>
    <w:rsid w:val="005B6311"/>
    <w:rsid w:val="005B645B"/>
    <w:rsid w:val="005B6F4E"/>
    <w:rsid w:val="005C09F0"/>
    <w:rsid w:val="005C0F5E"/>
    <w:rsid w:val="005C174F"/>
    <w:rsid w:val="005C4242"/>
    <w:rsid w:val="005C4CCC"/>
    <w:rsid w:val="005C6E20"/>
    <w:rsid w:val="005C72CF"/>
    <w:rsid w:val="005C7E52"/>
    <w:rsid w:val="005D0AD5"/>
    <w:rsid w:val="005D0C81"/>
    <w:rsid w:val="005D0E87"/>
    <w:rsid w:val="005D1148"/>
    <w:rsid w:val="005D12DA"/>
    <w:rsid w:val="005D22F6"/>
    <w:rsid w:val="005D2C0F"/>
    <w:rsid w:val="005D3A63"/>
    <w:rsid w:val="005D3B14"/>
    <w:rsid w:val="005D3FAE"/>
    <w:rsid w:val="005D4367"/>
    <w:rsid w:val="005D5805"/>
    <w:rsid w:val="005D59A1"/>
    <w:rsid w:val="005D6A50"/>
    <w:rsid w:val="005D6F5A"/>
    <w:rsid w:val="005D74EB"/>
    <w:rsid w:val="005D75A4"/>
    <w:rsid w:val="005D761D"/>
    <w:rsid w:val="005E0535"/>
    <w:rsid w:val="005E0659"/>
    <w:rsid w:val="005E1742"/>
    <w:rsid w:val="005E1A1A"/>
    <w:rsid w:val="005E1BC1"/>
    <w:rsid w:val="005E1FE5"/>
    <w:rsid w:val="005E2572"/>
    <w:rsid w:val="005E2B0F"/>
    <w:rsid w:val="005E434B"/>
    <w:rsid w:val="005E44B1"/>
    <w:rsid w:val="005E4AAE"/>
    <w:rsid w:val="005E50E2"/>
    <w:rsid w:val="005E6A24"/>
    <w:rsid w:val="005E7187"/>
    <w:rsid w:val="005E72FC"/>
    <w:rsid w:val="005F0C84"/>
    <w:rsid w:val="005F104B"/>
    <w:rsid w:val="005F11D1"/>
    <w:rsid w:val="005F1374"/>
    <w:rsid w:val="005F153F"/>
    <w:rsid w:val="005F249B"/>
    <w:rsid w:val="005F2FFD"/>
    <w:rsid w:val="005F38B4"/>
    <w:rsid w:val="005F4A09"/>
    <w:rsid w:val="005F6006"/>
    <w:rsid w:val="005F61B3"/>
    <w:rsid w:val="005F688E"/>
    <w:rsid w:val="005F6B41"/>
    <w:rsid w:val="005F6C18"/>
    <w:rsid w:val="005F6CA1"/>
    <w:rsid w:val="00600226"/>
    <w:rsid w:val="00600486"/>
    <w:rsid w:val="006012D2"/>
    <w:rsid w:val="0060191C"/>
    <w:rsid w:val="00601A38"/>
    <w:rsid w:val="00601AA1"/>
    <w:rsid w:val="00601AA6"/>
    <w:rsid w:val="00602311"/>
    <w:rsid w:val="0060339F"/>
    <w:rsid w:val="00603C90"/>
    <w:rsid w:val="00605032"/>
    <w:rsid w:val="0060507B"/>
    <w:rsid w:val="00605905"/>
    <w:rsid w:val="00605E34"/>
    <w:rsid w:val="00606926"/>
    <w:rsid w:val="00606BE6"/>
    <w:rsid w:val="0060712B"/>
    <w:rsid w:val="006078A9"/>
    <w:rsid w:val="00607F60"/>
    <w:rsid w:val="0061137F"/>
    <w:rsid w:val="006121D4"/>
    <w:rsid w:val="006126D9"/>
    <w:rsid w:val="00612C62"/>
    <w:rsid w:val="00612E15"/>
    <w:rsid w:val="006130FE"/>
    <w:rsid w:val="006144FC"/>
    <w:rsid w:val="00614672"/>
    <w:rsid w:val="00614787"/>
    <w:rsid w:val="0061486C"/>
    <w:rsid w:val="00614C43"/>
    <w:rsid w:val="00614D3A"/>
    <w:rsid w:val="006159DD"/>
    <w:rsid w:val="00615C73"/>
    <w:rsid w:val="00615CF4"/>
    <w:rsid w:val="00615D39"/>
    <w:rsid w:val="006160C4"/>
    <w:rsid w:val="006161A3"/>
    <w:rsid w:val="00616E56"/>
    <w:rsid w:val="006171BF"/>
    <w:rsid w:val="00617F02"/>
    <w:rsid w:val="00620010"/>
    <w:rsid w:val="006200EB"/>
    <w:rsid w:val="006215EC"/>
    <w:rsid w:val="00622BB2"/>
    <w:rsid w:val="00623433"/>
    <w:rsid w:val="00623904"/>
    <w:rsid w:val="00624370"/>
    <w:rsid w:val="00624CC2"/>
    <w:rsid w:val="00624F6C"/>
    <w:rsid w:val="00624FC8"/>
    <w:rsid w:val="0062594A"/>
    <w:rsid w:val="00625C5D"/>
    <w:rsid w:val="00626262"/>
    <w:rsid w:val="00627E69"/>
    <w:rsid w:val="006304C8"/>
    <w:rsid w:val="00630DAB"/>
    <w:rsid w:val="00631873"/>
    <w:rsid w:val="00631E2A"/>
    <w:rsid w:val="00632497"/>
    <w:rsid w:val="00632747"/>
    <w:rsid w:val="00633021"/>
    <w:rsid w:val="006330EC"/>
    <w:rsid w:val="006330FE"/>
    <w:rsid w:val="00634019"/>
    <w:rsid w:val="00634A63"/>
    <w:rsid w:val="006354E8"/>
    <w:rsid w:val="00635702"/>
    <w:rsid w:val="00635D1F"/>
    <w:rsid w:val="00636698"/>
    <w:rsid w:val="00636929"/>
    <w:rsid w:val="00637E5B"/>
    <w:rsid w:val="006401A8"/>
    <w:rsid w:val="00640AA4"/>
    <w:rsid w:val="00640C28"/>
    <w:rsid w:val="00640DD6"/>
    <w:rsid w:val="00641255"/>
    <w:rsid w:val="006428ED"/>
    <w:rsid w:val="00643BA1"/>
    <w:rsid w:val="006453F6"/>
    <w:rsid w:val="006458A7"/>
    <w:rsid w:val="0064664B"/>
    <w:rsid w:val="00646EA4"/>
    <w:rsid w:val="006476C3"/>
    <w:rsid w:val="00647AC8"/>
    <w:rsid w:val="006505EB"/>
    <w:rsid w:val="0065067E"/>
    <w:rsid w:val="00651019"/>
    <w:rsid w:val="0065210E"/>
    <w:rsid w:val="00653644"/>
    <w:rsid w:val="00653DE7"/>
    <w:rsid w:val="00654A99"/>
    <w:rsid w:val="006565CE"/>
    <w:rsid w:val="00656C65"/>
    <w:rsid w:val="00657C9A"/>
    <w:rsid w:val="00660898"/>
    <w:rsid w:val="00661323"/>
    <w:rsid w:val="00661EC5"/>
    <w:rsid w:val="00662103"/>
    <w:rsid w:val="00662ECB"/>
    <w:rsid w:val="00664EBA"/>
    <w:rsid w:val="00665E90"/>
    <w:rsid w:val="006662E1"/>
    <w:rsid w:val="006669E6"/>
    <w:rsid w:val="006670E8"/>
    <w:rsid w:val="006674D0"/>
    <w:rsid w:val="006702EB"/>
    <w:rsid w:val="00671400"/>
    <w:rsid w:val="00671863"/>
    <w:rsid w:val="00671D36"/>
    <w:rsid w:val="00672DBD"/>
    <w:rsid w:val="00672E48"/>
    <w:rsid w:val="0067380A"/>
    <w:rsid w:val="00673CDD"/>
    <w:rsid w:val="0067459F"/>
    <w:rsid w:val="00674F22"/>
    <w:rsid w:val="00675059"/>
    <w:rsid w:val="00675B44"/>
    <w:rsid w:val="00676491"/>
    <w:rsid w:val="006771DB"/>
    <w:rsid w:val="006774D8"/>
    <w:rsid w:val="00677658"/>
    <w:rsid w:val="00677C83"/>
    <w:rsid w:val="0068134D"/>
    <w:rsid w:val="0068148B"/>
    <w:rsid w:val="00681AB3"/>
    <w:rsid w:val="0068238A"/>
    <w:rsid w:val="006824FE"/>
    <w:rsid w:val="00682985"/>
    <w:rsid w:val="00682E2F"/>
    <w:rsid w:val="00682E49"/>
    <w:rsid w:val="006830D1"/>
    <w:rsid w:val="00683229"/>
    <w:rsid w:val="00683624"/>
    <w:rsid w:val="00684262"/>
    <w:rsid w:val="006842B1"/>
    <w:rsid w:val="00684C88"/>
    <w:rsid w:val="0068550B"/>
    <w:rsid w:val="006856AD"/>
    <w:rsid w:val="00685C1E"/>
    <w:rsid w:val="00686F2A"/>
    <w:rsid w:val="00687349"/>
    <w:rsid w:val="00687412"/>
    <w:rsid w:val="00690C94"/>
    <w:rsid w:val="00690D6A"/>
    <w:rsid w:val="00691212"/>
    <w:rsid w:val="00691CEE"/>
    <w:rsid w:val="00693344"/>
    <w:rsid w:val="006938B8"/>
    <w:rsid w:val="00693F15"/>
    <w:rsid w:val="00693F4E"/>
    <w:rsid w:val="006944CD"/>
    <w:rsid w:val="00694639"/>
    <w:rsid w:val="00694CFD"/>
    <w:rsid w:val="0069562A"/>
    <w:rsid w:val="006956F6"/>
    <w:rsid w:val="00695B70"/>
    <w:rsid w:val="00696005"/>
    <w:rsid w:val="006967F8"/>
    <w:rsid w:val="00696F94"/>
    <w:rsid w:val="00697EEE"/>
    <w:rsid w:val="00697EF2"/>
    <w:rsid w:val="006A06F8"/>
    <w:rsid w:val="006A07D5"/>
    <w:rsid w:val="006A0F3C"/>
    <w:rsid w:val="006A1A24"/>
    <w:rsid w:val="006A26FC"/>
    <w:rsid w:val="006A301E"/>
    <w:rsid w:val="006A3081"/>
    <w:rsid w:val="006A3665"/>
    <w:rsid w:val="006A408B"/>
    <w:rsid w:val="006A45FD"/>
    <w:rsid w:val="006A4C97"/>
    <w:rsid w:val="006A5546"/>
    <w:rsid w:val="006A5D65"/>
    <w:rsid w:val="006A6203"/>
    <w:rsid w:val="006A72A4"/>
    <w:rsid w:val="006A7D18"/>
    <w:rsid w:val="006B0949"/>
    <w:rsid w:val="006B0C1C"/>
    <w:rsid w:val="006B0CC3"/>
    <w:rsid w:val="006B1D23"/>
    <w:rsid w:val="006B1F69"/>
    <w:rsid w:val="006B257F"/>
    <w:rsid w:val="006B28E6"/>
    <w:rsid w:val="006B2F98"/>
    <w:rsid w:val="006B3040"/>
    <w:rsid w:val="006B39E9"/>
    <w:rsid w:val="006B4661"/>
    <w:rsid w:val="006B49F2"/>
    <w:rsid w:val="006B4EDE"/>
    <w:rsid w:val="006B5C5A"/>
    <w:rsid w:val="006B63E5"/>
    <w:rsid w:val="006B66B4"/>
    <w:rsid w:val="006B77E1"/>
    <w:rsid w:val="006B78B7"/>
    <w:rsid w:val="006B7924"/>
    <w:rsid w:val="006C013B"/>
    <w:rsid w:val="006C0BD3"/>
    <w:rsid w:val="006C13C9"/>
    <w:rsid w:val="006C1535"/>
    <w:rsid w:val="006C154D"/>
    <w:rsid w:val="006C1D76"/>
    <w:rsid w:val="006C2717"/>
    <w:rsid w:val="006C2DDF"/>
    <w:rsid w:val="006C4494"/>
    <w:rsid w:val="006C494A"/>
    <w:rsid w:val="006C5121"/>
    <w:rsid w:val="006C5AE3"/>
    <w:rsid w:val="006C5E9F"/>
    <w:rsid w:val="006C5FE3"/>
    <w:rsid w:val="006C632D"/>
    <w:rsid w:val="006C78E6"/>
    <w:rsid w:val="006C7B81"/>
    <w:rsid w:val="006D0DE6"/>
    <w:rsid w:val="006D2657"/>
    <w:rsid w:val="006D3410"/>
    <w:rsid w:val="006D35A5"/>
    <w:rsid w:val="006D3EDA"/>
    <w:rsid w:val="006D4668"/>
    <w:rsid w:val="006D46DC"/>
    <w:rsid w:val="006D4D11"/>
    <w:rsid w:val="006D4FAE"/>
    <w:rsid w:val="006D4FD3"/>
    <w:rsid w:val="006D55F4"/>
    <w:rsid w:val="006D60EC"/>
    <w:rsid w:val="006D6338"/>
    <w:rsid w:val="006D644D"/>
    <w:rsid w:val="006E0A46"/>
    <w:rsid w:val="006E19EC"/>
    <w:rsid w:val="006E2337"/>
    <w:rsid w:val="006E5110"/>
    <w:rsid w:val="006E568D"/>
    <w:rsid w:val="006E6530"/>
    <w:rsid w:val="006E6569"/>
    <w:rsid w:val="006E6A45"/>
    <w:rsid w:val="006E70AA"/>
    <w:rsid w:val="006E78D7"/>
    <w:rsid w:val="006E7E35"/>
    <w:rsid w:val="006F1619"/>
    <w:rsid w:val="006F167B"/>
    <w:rsid w:val="006F2D2C"/>
    <w:rsid w:val="006F3550"/>
    <w:rsid w:val="006F38FF"/>
    <w:rsid w:val="006F3A02"/>
    <w:rsid w:val="006F5386"/>
    <w:rsid w:val="006F5420"/>
    <w:rsid w:val="006F7693"/>
    <w:rsid w:val="006F79E0"/>
    <w:rsid w:val="006F7D87"/>
    <w:rsid w:val="0070039C"/>
    <w:rsid w:val="00700876"/>
    <w:rsid w:val="00700CCF"/>
    <w:rsid w:val="00701039"/>
    <w:rsid w:val="0070147A"/>
    <w:rsid w:val="007015AB"/>
    <w:rsid w:val="00701780"/>
    <w:rsid w:val="00702B98"/>
    <w:rsid w:val="00703817"/>
    <w:rsid w:val="007044CF"/>
    <w:rsid w:val="00704F66"/>
    <w:rsid w:val="00705D57"/>
    <w:rsid w:val="00706991"/>
    <w:rsid w:val="007077BB"/>
    <w:rsid w:val="007079D9"/>
    <w:rsid w:val="00707A89"/>
    <w:rsid w:val="00707BF7"/>
    <w:rsid w:val="007105A2"/>
    <w:rsid w:val="0071062D"/>
    <w:rsid w:val="007107BA"/>
    <w:rsid w:val="00710B32"/>
    <w:rsid w:val="00711E00"/>
    <w:rsid w:val="00712E46"/>
    <w:rsid w:val="00712F27"/>
    <w:rsid w:val="00713089"/>
    <w:rsid w:val="00715333"/>
    <w:rsid w:val="007162B2"/>
    <w:rsid w:val="00716A47"/>
    <w:rsid w:val="00716B8F"/>
    <w:rsid w:val="00716BE5"/>
    <w:rsid w:val="00716DE1"/>
    <w:rsid w:val="00717F47"/>
    <w:rsid w:val="0072056C"/>
    <w:rsid w:val="00720674"/>
    <w:rsid w:val="00720CE7"/>
    <w:rsid w:val="00720D65"/>
    <w:rsid w:val="0072105F"/>
    <w:rsid w:val="00721A88"/>
    <w:rsid w:val="00721BD0"/>
    <w:rsid w:val="00721EB7"/>
    <w:rsid w:val="00722650"/>
    <w:rsid w:val="00722A0B"/>
    <w:rsid w:val="00722CDA"/>
    <w:rsid w:val="007251B8"/>
    <w:rsid w:val="00725263"/>
    <w:rsid w:val="007258E7"/>
    <w:rsid w:val="00725D63"/>
    <w:rsid w:val="00726793"/>
    <w:rsid w:val="00727251"/>
    <w:rsid w:val="00730DF2"/>
    <w:rsid w:val="0073339F"/>
    <w:rsid w:val="0073361D"/>
    <w:rsid w:val="0073396C"/>
    <w:rsid w:val="007339A5"/>
    <w:rsid w:val="00733F42"/>
    <w:rsid w:val="0073484A"/>
    <w:rsid w:val="00736143"/>
    <w:rsid w:val="00737AF9"/>
    <w:rsid w:val="00737B54"/>
    <w:rsid w:val="00737BEA"/>
    <w:rsid w:val="00740DA5"/>
    <w:rsid w:val="00741935"/>
    <w:rsid w:val="00741B64"/>
    <w:rsid w:val="00741F79"/>
    <w:rsid w:val="00742376"/>
    <w:rsid w:val="00742EED"/>
    <w:rsid w:val="0074446E"/>
    <w:rsid w:val="00744918"/>
    <w:rsid w:val="0074492E"/>
    <w:rsid w:val="007450D1"/>
    <w:rsid w:val="007457A7"/>
    <w:rsid w:val="007463FA"/>
    <w:rsid w:val="00746582"/>
    <w:rsid w:val="00747044"/>
    <w:rsid w:val="00747685"/>
    <w:rsid w:val="0074768C"/>
    <w:rsid w:val="00747EBE"/>
    <w:rsid w:val="00750134"/>
    <w:rsid w:val="00751102"/>
    <w:rsid w:val="00751221"/>
    <w:rsid w:val="00751D30"/>
    <w:rsid w:val="007521DF"/>
    <w:rsid w:val="007521ED"/>
    <w:rsid w:val="007526EC"/>
    <w:rsid w:val="00752AC2"/>
    <w:rsid w:val="00753C51"/>
    <w:rsid w:val="00753C9D"/>
    <w:rsid w:val="0075533F"/>
    <w:rsid w:val="007554FA"/>
    <w:rsid w:val="0075672F"/>
    <w:rsid w:val="00756D8B"/>
    <w:rsid w:val="0075759C"/>
    <w:rsid w:val="007578B6"/>
    <w:rsid w:val="00757B6D"/>
    <w:rsid w:val="00757DBF"/>
    <w:rsid w:val="00757EE1"/>
    <w:rsid w:val="00760942"/>
    <w:rsid w:val="0076103E"/>
    <w:rsid w:val="007613C5"/>
    <w:rsid w:val="00762EF6"/>
    <w:rsid w:val="00762F5A"/>
    <w:rsid w:val="00764405"/>
    <w:rsid w:val="00765A62"/>
    <w:rsid w:val="007669D0"/>
    <w:rsid w:val="007704E1"/>
    <w:rsid w:val="007709AF"/>
    <w:rsid w:val="00771C1B"/>
    <w:rsid w:val="00771FE4"/>
    <w:rsid w:val="007733DF"/>
    <w:rsid w:val="00775BED"/>
    <w:rsid w:val="00780262"/>
    <w:rsid w:val="00780B3D"/>
    <w:rsid w:val="00781867"/>
    <w:rsid w:val="00781952"/>
    <w:rsid w:val="00782121"/>
    <w:rsid w:val="00782239"/>
    <w:rsid w:val="0078231C"/>
    <w:rsid w:val="0078368B"/>
    <w:rsid w:val="00784A69"/>
    <w:rsid w:val="0078524E"/>
    <w:rsid w:val="0078532D"/>
    <w:rsid w:val="00785ED6"/>
    <w:rsid w:val="00786086"/>
    <w:rsid w:val="007873EF"/>
    <w:rsid w:val="007908A1"/>
    <w:rsid w:val="007908CF"/>
    <w:rsid w:val="00791802"/>
    <w:rsid w:val="00791842"/>
    <w:rsid w:val="007919C9"/>
    <w:rsid w:val="007927FD"/>
    <w:rsid w:val="00792823"/>
    <w:rsid w:val="00792D2A"/>
    <w:rsid w:val="00793590"/>
    <w:rsid w:val="00793ACC"/>
    <w:rsid w:val="00793D8F"/>
    <w:rsid w:val="0079407F"/>
    <w:rsid w:val="007940D0"/>
    <w:rsid w:val="00794FD1"/>
    <w:rsid w:val="00795519"/>
    <w:rsid w:val="00795863"/>
    <w:rsid w:val="00796AA3"/>
    <w:rsid w:val="00796B10"/>
    <w:rsid w:val="00796EDE"/>
    <w:rsid w:val="00797D4B"/>
    <w:rsid w:val="007A019A"/>
    <w:rsid w:val="007A0D95"/>
    <w:rsid w:val="007A18BA"/>
    <w:rsid w:val="007A2ED1"/>
    <w:rsid w:val="007A3476"/>
    <w:rsid w:val="007A39FB"/>
    <w:rsid w:val="007A3AAC"/>
    <w:rsid w:val="007A4543"/>
    <w:rsid w:val="007A4B78"/>
    <w:rsid w:val="007A5D2F"/>
    <w:rsid w:val="007A623E"/>
    <w:rsid w:val="007A628F"/>
    <w:rsid w:val="007A6AFD"/>
    <w:rsid w:val="007A6DEB"/>
    <w:rsid w:val="007A7ABA"/>
    <w:rsid w:val="007B047D"/>
    <w:rsid w:val="007B1125"/>
    <w:rsid w:val="007B142F"/>
    <w:rsid w:val="007B1972"/>
    <w:rsid w:val="007B2B8B"/>
    <w:rsid w:val="007B4E07"/>
    <w:rsid w:val="007B506D"/>
    <w:rsid w:val="007B513E"/>
    <w:rsid w:val="007B62FA"/>
    <w:rsid w:val="007C04E0"/>
    <w:rsid w:val="007C0A3B"/>
    <w:rsid w:val="007C15ED"/>
    <w:rsid w:val="007C1794"/>
    <w:rsid w:val="007C2373"/>
    <w:rsid w:val="007C2444"/>
    <w:rsid w:val="007C2763"/>
    <w:rsid w:val="007C286D"/>
    <w:rsid w:val="007C37C7"/>
    <w:rsid w:val="007C3B07"/>
    <w:rsid w:val="007C3CA2"/>
    <w:rsid w:val="007C433F"/>
    <w:rsid w:val="007C463F"/>
    <w:rsid w:val="007C52A0"/>
    <w:rsid w:val="007C54C0"/>
    <w:rsid w:val="007C7436"/>
    <w:rsid w:val="007C7E4F"/>
    <w:rsid w:val="007C7E9F"/>
    <w:rsid w:val="007D0B1B"/>
    <w:rsid w:val="007D0B94"/>
    <w:rsid w:val="007D0F99"/>
    <w:rsid w:val="007D372C"/>
    <w:rsid w:val="007D52B8"/>
    <w:rsid w:val="007D6B8D"/>
    <w:rsid w:val="007D7119"/>
    <w:rsid w:val="007D765A"/>
    <w:rsid w:val="007D7A5A"/>
    <w:rsid w:val="007D7A70"/>
    <w:rsid w:val="007E03BB"/>
    <w:rsid w:val="007E06ED"/>
    <w:rsid w:val="007E0B16"/>
    <w:rsid w:val="007E0F15"/>
    <w:rsid w:val="007E15FC"/>
    <w:rsid w:val="007E21A1"/>
    <w:rsid w:val="007E281E"/>
    <w:rsid w:val="007E29F4"/>
    <w:rsid w:val="007E352D"/>
    <w:rsid w:val="007E3DA9"/>
    <w:rsid w:val="007E4EB7"/>
    <w:rsid w:val="007E514A"/>
    <w:rsid w:val="007E5A70"/>
    <w:rsid w:val="007E633E"/>
    <w:rsid w:val="007E6B56"/>
    <w:rsid w:val="007E6D50"/>
    <w:rsid w:val="007E79D9"/>
    <w:rsid w:val="007E7C15"/>
    <w:rsid w:val="007E7E26"/>
    <w:rsid w:val="007F0090"/>
    <w:rsid w:val="007F06BA"/>
    <w:rsid w:val="007F080A"/>
    <w:rsid w:val="007F0B64"/>
    <w:rsid w:val="007F0F60"/>
    <w:rsid w:val="007F274F"/>
    <w:rsid w:val="007F2F62"/>
    <w:rsid w:val="007F36C6"/>
    <w:rsid w:val="007F3CB8"/>
    <w:rsid w:val="007F4611"/>
    <w:rsid w:val="007F4EF0"/>
    <w:rsid w:val="007F5A4A"/>
    <w:rsid w:val="007F715D"/>
    <w:rsid w:val="007F7B09"/>
    <w:rsid w:val="007F7B4C"/>
    <w:rsid w:val="007F7F00"/>
    <w:rsid w:val="00801812"/>
    <w:rsid w:val="0080259E"/>
    <w:rsid w:val="00803DA2"/>
    <w:rsid w:val="008048CA"/>
    <w:rsid w:val="00805564"/>
    <w:rsid w:val="00805DC0"/>
    <w:rsid w:val="008063AF"/>
    <w:rsid w:val="0080762D"/>
    <w:rsid w:val="00810379"/>
    <w:rsid w:val="008105EA"/>
    <w:rsid w:val="00810C1C"/>
    <w:rsid w:val="00810E3F"/>
    <w:rsid w:val="00810E46"/>
    <w:rsid w:val="008118A6"/>
    <w:rsid w:val="00811A98"/>
    <w:rsid w:val="00811B51"/>
    <w:rsid w:val="00811C99"/>
    <w:rsid w:val="00812406"/>
    <w:rsid w:val="00812B20"/>
    <w:rsid w:val="00812BB1"/>
    <w:rsid w:val="00814A55"/>
    <w:rsid w:val="00814DB1"/>
    <w:rsid w:val="00815742"/>
    <w:rsid w:val="00815D59"/>
    <w:rsid w:val="00817B1E"/>
    <w:rsid w:val="008201DC"/>
    <w:rsid w:val="008206B2"/>
    <w:rsid w:val="00821243"/>
    <w:rsid w:val="0082214D"/>
    <w:rsid w:val="00822455"/>
    <w:rsid w:val="008224EA"/>
    <w:rsid w:val="008243B0"/>
    <w:rsid w:val="0082459B"/>
    <w:rsid w:val="008249B7"/>
    <w:rsid w:val="00826076"/>
    <w:rsid w:val="008263D6"/>
    <w:rsid w:val="008268F2"/>
    <w:rsid w:val="00827128"/>
    <w:rsid w:val="00827384"/>
    <w:rsid w:val="00827597"/>
    <w:rsid w:val="008275F2"/>
    <w:rsid w:val="00830C84"/>
    <w:rsid w:val="00831306"/>
    <w:rsid w:val="00831565"/>
    <w:rsid w:val="00831FD9"/>
    <w:rsid w:val="00832CF7"/>
    <w:rsid w:val="008340EB"/>
    <w:rsid w:val="008346E4"/>
    <w:rsid w:val="00834F63"/>
    <w:rsid w:val="008358B8"/>
    <w:rsid w:val="00836318"/>
    <w:rsid w:val="008415DD"/>
    <w:rsid w:val="00841799"/>
    <w:rsid w:val="0084193B"/>
    <w:rsid w:val="00842218"/>
    <w:rsid w:val="00842882"/>
    <w:rsid w:val="00842FD6"/>
    <w:rsid w:val="00843A49"/>
    <w:rsid w:val="00843C69"/>
    <w:rsid w:val="0084496D"/>
    <w:rsid w:val="00844EAF"/>
    <w:rsid w:val="00845A1A"/>
    <w:rsid w:val="00845E30"/>
    <w:rsid w:val="008463E3"/>
    <w:rsid w:val="00846623"/>
    <w:rsid w:val="00850247"/>
    <w:rsid w:val="008505FA"/>
    <w:rsid w:val="00851245"/>
    <w:rsid w:val="008528D5"/>
    <w:rsid w:val="008535EF"/>
    <w:rsid w:val="00853782"/>
    <w:rsid w:val="0085387D"/>
    <w:rsid w:val="00855A24"/>
    <w:rsid w:val="00855A79"/>
    <w:rsid w:val="00855F58"/>
    <w:rsid w:val="00856913"/>
    <w:rsid w:val="008569E1"/>
    <w:rsid w:val="00856A7C"/>
    <w:rsid w:val="00857D94"/>
    <w:rsid w:val="008601D3"/>
    <w:rsid w:val="008607D1"/>
    <w:rsid w:val="00861B73"/>
    <w:rsid w:val="00861CD5"/>
    <w:rsid w:val="00862475"/>
    <w:rsid w:val="008625AA"/>
    <w:rsid w:val="00862F14"/>
    <w:rsid w:val="00863291"/>
    <w:rsid w:val="00863EF6"/>
    <w:rsid w:val="00865D71"/>
    <w:rsid w:val="008661AC"/>
    <w:rsid w:val="00866F25"/>
    <w:rsid w:val="00867599"/>
    <w:rsid w:val="00867CD1"/>
    <w:rsid w:val="008707E6"/>
    <w:rsid w:val="00870D42"/>
    <w:rsid w:val="008713DA"/>
    <w:rsid w:val="00871EDD"/>
    <w:rsid w:val="008739AD"/>
    <w:rsid w:val="00874615"/>
    <w:rsid w:val="00875F50"/>
    <w:rsid w:val="00876712"/>
    <w:rsid w:val="00876DCB"/>
    <w:rsid w:val="008773B8"/>
    <w:rsid w:val="00880CBE"/>
    <w:rsid w:val="00880CE0"/>
    <w:rsid w:val="00881152"/>
    <w:rsid w:val="00881396"/>
    <w:rsid w:val="008817E2"/>
    <w:rsid w:val="00881955"/>
    <w:rsid w:val="00882018"/>
    <w:rsid w:val="0088237B"/>
    <w:rsid w:val="008827EA"/>
    <w:rsid w:val="00882875"/>
    <w:rsid w:val="00882B32"/>
    <w:rsid w:val="00882E18"/>
    <w:rsid w:val="00883E59"/>
    <w:rsid w:val="00885CF1"/>
    <w:rsid w:val="00886BB0"/>
    <w:rsid w:val="00887618"/>
    <w:rsid w:val="0088784E"/>
    <w:rsid w:val="00890D70"/>
    <w:rsid w:val="00891FE2"/>
    <w:rsid w:val="00892B8B"/>
    <w:rsid w:val="00893663"/>
    <w:rsid w:val="00894842"/>
    <w:rsid w:val="008968A7"/>
    <w:rsid w:val="00896EA7"/>
    <w:rsid w:val="00897673"/>
    <w:rsid w:val="008A0CA8"/>
    <w:rsid w:val="008A0ED3"/>
    <w:rsid w:val="008A1E14"/>
    <w:rsid w:val="008A1FA4"/>
    <w:rsid w:val="008A49A5"/>
    <w:rsid w:val="008A514A"/>
    <w:rsid w:val="008A5C78"/>
    <w:rsid w:val="008A5D4F"/>
    <w:rsid w:val="008A641F"/>
    <w:rsid w:val="008A771F"/>
    <w:rsid w:val="008B00C3"/>
    <w:rsid w:val="008B077B"/>
    <w:rsid w:val="008B09DD"/>
    <w:rsid w:val="008B0B78"/>
    <w:rsid w:val="008B15F6"/>
    <w:rsid w:val="008B1FC2"/>
    <w:rsid w:val="008B1FE2"/>
    <w:rsid w:val="008B441B"/>
    <w:rsid w:val="008B5480"/>
    <w:rsid w:val="008B571C"/>
    <w:rsid w:val="008B6BA6"/>
    <w:rsid w:val="008B6F7F"/>
    <w:rsid w:val="008B754B"/>
    <w:rsid w:val="008C02AA"/>
    <w:rsid w:val="008C070C"/>
    <w:rsid w:val="008C0B7B"/>
    <w:rsid w:val="008C16E8"/>
    <w:rsid w:val="008C1716"/>
    <w:rsid w:val="008C32E6"/>
    <w:rsid w:val="008C3B89"/>
    <w:rsid w:val="008C433A"/>
    <w:rsid w:val="008C4904"/>
    <w:rsid w:val="008C55D7"/>
    <w:rsid w:val="008C59E4"/>
    <w:rsid w:val="008C5D23"/>
    <w:rsid w:val="008C72D0"/>
    <w:rsid w:val="008C753D"/>
    <w:rsid w:val="008C776A"/>
    <w:rsid w:val="008C7C6B"/>
    <w:rsid w:val="008D0256"/>
    <w:rsid w:val="008D061C"/>
    <w:rsid w:val="008D0E7C"/>
    <w:rsid w:val="008D1AC6"/>
    <w:rsid w:val="008D25FC"/>
    <w:rsid w:val="008D3018"/>
    <w:rsid w:val="008D4E2F"/>
    <w:rsid w:val="008D578A"/>
    <w:rsid w:val="008D7380"/>
    <w:rsid w:val="008D78E1"/>
    <w:rsid w:val="008E0D94"/>
    <w:rsid w:val="008E2229"/>
    <w:rsid w:val="008E31C2"/>
    <w:rsid w:val="008E3325"/>
    <w:rsid w:val="008E3AF3"/>
    <w:rsid w:val="008E410D"/>
    <w:rsid w:val="008E45CC"/>
    <w:rsid w:val="008E4C1B"/>
    <w:rsid w:val="008E5644"/>
    <w:rsid w:val="008E6CDF"/>
    <w:rsid w:val="008E6EEE"/>
    <w:rsid w:val="008E78A7"/>
    <w:rsid w:val="008E7A7C"/>
    <w:rsid w:val="008F02D3"/>
    <w:rsid w:val="008F08F6"/>
    <w:rsid w:val="008F0E30"/>
    <w:rsid w:val="008F0E8F"/>
    <w:rsid w:val="008F20DA"/>
    <w:rsid w:val="008F4A9B"/>
    <w:rsid w:val="008F5A68"/>
    <w:rsid w:val="008F64F1"/>
    <w:rsid w:val="008F76B8"/>
    <w:rsid w:val="008F7E7C"/>
    <w:rsid w:val="00900DDD"/>
    <w:rsid w:val="00901894"/>
    <w:rsid w:val="00901F6D"/>
    <w:rsid w:val="00901FAA"/>
    <w:rsid w:val="00903061"/>
    <w:rsid w:val="009044AE"/>
    <w:rsid w:val="0090669D"/>
    <w:rsid w:val="009068A3"/>
    <w:rsid w:val="00910433"/>
    <w:rsid w:val="00910686"/>
    <w:rsid w:val="00912878"/>
    <w:rsid w:val="009140D1"/>
    <w:rsid w:val="009146D8"/>
    <w:rsid w:val="00914A8F"/>
    <w:rsid w:val="00914F57"/>
    <w:rsid w:val="00915A8F"/>
    <w:rsid w:val="00916409"/>
    <w:rsid w:val="00916BC9"/>
    <w:rsid w:val="00916FEB"/>
    <w:rsid w:val="0091755E"/>
    <w:rsid w:val="009211BF"/>
    <w:rsid w:val="009217D2"/>
    <w:rsid w:val="009218E7"/>
    <w:rsid w:val="00921EC5"/>
    <w:rsid w:val="00924F87"/>
    <w:rsid w:val="009255D0"/>
    <w:rsid w:val="009257CF"/>
    <w:rsid w:val="00925B24"/>
    <w:rsid w:val="00926B00"/>
    <w:rsid w:val="009273A3"/>
    <w:rsid w:val="009277A5"/>
    <w:rsid w:val="009301FD"/>
    <w:rsid w:val="00930960"/>
    <w:rsid w:val="00930D05"/>
    <w:rsid w:val="00931324"/>
    <w:rsid w:val="00931968"/>
    <w:rsid w:val="00931E42"/>
    <w:rsid w:val="00931E6D"/>
    <w:rsid w:val="0093234E"/>
    <w:rsid w:val="00932ABE"/>
    <w:rsid w:val="00932C57"/>
    <w:rsid w:val="009335CA"/>
    <w:rsid w:val="009338B2"/>
    <w:rsid w:val="00933995"/>
    <w:rsid w:val="00933A62"/>
    <w:rsid w:val="009342A7"/>
    <w:rsid w:val="009351C6"/>
    <w:rsid w:val="009359FD"/>
    <w:rsid w:val="00935DFC"/>
    <w:rsid w:val="00936065"/>
    <w:rsid w:val="00936D9C"/>
    <w:rsid w:val="00937E30"/>
    <w:rsid w:val="009408FF"/>
    <w:rsid w:val="0094124C"/>
    <w:rsid w:val="009431C4"/>
    <w:rsid w:val="009435D2"/>
    <w:rsid w:val="00943DDB"/>
    <w:rsid w:val="00943E6F"/>
    <w:rsid w:val="00944183"/>
    <w:rsid w:val="009456CA"/>
    <w:rsid w:val="00945A01"/>
    <w:rsid w:val="00945A9A"/>
    <w:rsid w:val="00945E08"/>
    <w:rsid w:val="009476FC"/>
    <w:rsid w:val="00950626"/>
    <w:rsid w:val="009512EA"/>
    <w:rsid w:val="00951507"/>
    <w:rsid w:val="009515BC"/>
    <w:rsid w:val="00952356"/>
    <w:rsid w:val="00953331"/>
    <w:rsid w:val="009537F1"/>
    <w:rsid w:val="00953863"/>
    <w:rsid w:val="00954025"/>
    <w:rsid w:val="009541F9"/>
    <w:rsid w:val="0095433B"/>
    <w:rsid w:val="0095473E"/>
    <w:rsid w:val="0095490C"/>
    <w:rsid w:val="00954C39"/>
    <w:rsid w:val="00955EEC"/>
    <w:rsid w:val="00956051"/>
    <w:rsid w:val="009561F8"/>
    <w:rsid w:val="00956E5E"/>
    <w:rsid w:val="00957A9E"/>
    <w:rsid w:val="00957C6D"/>
    <w:rsid w:val="009629C3"/>
    <w:rsid w:val="00962BDA"/>
    <w:rsid w:val="00962C94"/>
    <w:rsid w:val="00962E58"/>
    <w:rsid w:val="009635C1"/>
    <w:rsid w:val="009636B1"/>
    <w:rsid w:val="00963A72"/>
    <w:rsid w:val="00963C5A"/>
    <w:rsid w:val="00964B2D"/>
    <w:rsid w:val="00966B74"/>
    <w:rsid w:val="00967399"/>
    <w:rsid w:val="00967BB7"/>
    <w:rsid w:val="00970C81"/>
    <w:rsid w:val="009717F2"/>
    <w:rsid w:val="00972397"/>
    <w:rsid w:val="009735C2"/>
    <w:rsid w:val="0097396B"/>
    <w:rsid w:val="009743B4"/>
    <w:rsid w:val="00975543"/>
    <w:rsid w:val="00975D0A"/>
    <w:rsid w:val="00975EF6"/>
    <w:rsid w:val="00976818"/>
    <w:rsid w:val="00976DB6"/>
    <w:rsid w:val="00977236"/>
    <w:rsid w:val="009778B2"/>
    <w:rsid w:val="0097798E"/>
    <w:rsid w:val="00977B04"/>
    <w:rsid w:val="0098019A"/>
    <w:rsid w:val="00981258"/>
    <w:rsid w:val="009812BD"/>
    <w:rsid w:val="00982092"/>
    <w:rsid w:val="00982D6B"/>
    <w:rsid w:val="00983753"/>
    <w:rsid w:val="00983955"/>
    <w:rsid w:val="0098419D"/>
    <w:rsid w:val="00985BDC"/>
    <w:rsid w:val="00986A33"/>
    <w:rsid w:val="009872B1"/>
    <w:rsid w:val="00987689"/>
    <w:rsid w:val="00987DE1"/>
    <w:rsid w:val="00990EF0"/>
    <w:rsid w:val="009910F7"/>
    <w:rsid w:val="00991C9B"/>
    <w:rsid w:val="0099264F"/>
    <w:rsid w:val="009948C4"/>
    <w:rsid w:val="00994ACC"/>
    <w:rsid w:val="0099656B"/>
    <w:rsid w:val="00997F20"/>
    <w:rsid w:val="009A033F"/>
    <w:rsid w:val="009A0896"/>
    <w:rsid w:val="009A1244"/>
    <w:rsid w:val="009A20E7"/>
    <w:rsid w:val="009A22C2"/>
    <w:rsid w:val="009A2443"/>
    <w:rsid w:val="009A3AFE"/>
    <w:rsid w:val="009A3D64"/>
    <w:rsid w:val="009A4137"/>
    <w:rsid w:val="009A419A"/>
    <w:rsid w:val="009A4CA5"/>
    <w:rsid w:val="009A5E89"/>
    <w:rsid w:val="009B0303"/>
    <w:rsid w:val="009B0C76"/>
    <w:rsid w:val="009B0F99"/>
    <w:rsid w:val="009B17EF"/>
    <w:rsid w:val="009B263D"/>
    <w:rsid w:val="009B2CE6"/>
    <w:rsid w:val="009B3870"/>
    <w:rsid w:val="009B445D"/>
    <w:rsid w:val="009B483F"/>
    <w:rsid w:val="009B496E"/>
    <w:rsid w:val="009B53EA"/>
    <w:rsid w:val="009B5E67"/>
    <w:rsid w:val="009B6663"/>
    <w:rsid w:val="009B741D"/>
    <w:rsid w:val="009B7537"/>
    <w:rsid w:val="009C07A9"/>
    <w:rsid w:val="009C07E4"/>
    <w:rsid w:val="009C0F29"/>
    <w:rsid w:val="009C1508"/>
    <w:rsid w:val="009C1CB6"/>
    <w:rsid w:val="009C2972"/>
    <w:rsid w:val="009C2C63"/>
    <w:rsid w:val="009C4991"/>
    <w:rsid w:val="009C5234"/>
    <w:rsid w:val="009C6640"/>
    <w:rsid w:val="009C713B"/>
    <w:rsid w:val="009D00E3"/>
    <w:rsid w:val="009D1F3B"/>
    <w:rsid w:val="009D21DE"/>
    <w:rsid w:val="009D2C5A"/>
    <w:rsid w:val="009D4A1B"/>
    <w:rsid w:val="009D56BB"/>
    <w:rsid w:val="009D5BE6"/>
    <w:rsid w:val="009D670F"/>
    <w:rsid w:val="009D696D"/>
    <w:rsid w:val="009D7217"/>
    <w:rsid w:val="009D743D"/>
    <w:rsid w:val="009E0939"/>
    <w:rsid w:val="009E0AA0"/>
    <w:rsid w:val="009E0CB5"/>
    <w:rsid w:val="009E1B93"/>
    <w:rsid w:val="009E1D2F"/>
    <w:rsid w:val="009E1D55"/>
    <w:rsid w:val="009E1E35"/>
    <w:rsid w:val="009E2350"/>
    <w:rsid w:val="009E2476"/>
    <w:rsid w:val="009E29FB"/>
    <w:rsid w:val="009E3B71"/>
    <w:rsid w:val="009E511D"/>
    <w:rsid w:val="009E6195"/>
    <w:rsid w:val="009E6482"/>
    <w:rsid w:val="009E707F"/>
    <w:rsid w:val="009E7925"/>
    <w:rsid w:val="009F0B1C"/>
    <w:rsid w:val="009F1593"/>
    <w:rsid w:val="009F28AE"/>
    <w:rsid w:val="009F2D3A"/>
    <w:rsid w:val="009F2F58"/>
    <w:rsid w:val="009F3AC2"/>
    <w:rsid w:val="009F3C8A"/>
    <w:rsid w:val="009F405E"/>
    <w:rsid w:val="009F6C13"/>
    <w:rsid w:val="009F7441"/>
    <w:rsid w:val="009F7784"/>
    <w:rsid w:val="00A00DE9"/>
    <w:rsid w:val="00A01433"/>
    <w:rsid w:val="00A018DF"/>
    <w:rsid w:val="00A01DE9"/>
    <w:rsid w:val="00A01E06"/>
    <w:rsid w:val="00A02DE0"/>
    <w:rsid w:val="00A0309D"/>
    <w:rsid w:val="00A0335F"/>
    <w:rsid w:val="00A03B78"/>
    <w:rsid w:val="00A0513A"/>
    <w:rsid w:val="00A06682"/>
    <w:rsid w:val="00A066B2"/>
    <w:rsid w:val="00A06994"/>
    <w:rsid w:val="00A06DEF"/>
    <w:rsid w:val="00A0730E"/>
    <w:rsid w:val="00A0732E"/>
    <w:rsid w:val="00A102C5"/>
    <w:rsid w:val="00A10820"/>
    <w:rsid w:val="00A1124D"/>
    <w:rsid w:val="00A1171B"/>
    <w:rsid w:val="00A117D0"/>
    <w:rsid w:val="00A1206B"/>
    <w:rsid w:val="00A12E6B"/>
    <w:rsid w:val="00A13B91"/>
    <w:rsid w:val="00A14523"/>
    <w:rsid w:val="00A15014"/>
    <w:rsid w:val="00A17363"/>
    <w:rsid w:val="00A17561"/>
    <w:rsid w:val="00A17B0B"/>
    <w:rsid w:val="00A201A8"/>
    <w:rsid w:val="00A20D78"/>
    <w:rsid w:val="00A21668"/>
    <w:rsid w:val="00A22056"/>
    <w:rsid w:val="00A22205"/>
    <w:rsid w:val="00A237E2"/>
    <w:rsid w:val="00A23865"/>
    <w:rsid w:val="00A23BE0"/>
    <w:rsid w:val="00A23EC1"/>
    <w:rsid w:val="00A24B15"/>
    <w:rsid w:val="00A24FFF"/>
    <w:rsid w:val="00A2517A"/>
    <w:rsid w:val="00A27149"/>
    <w:rsid w:val="00A275DF"/>
    <w:rsid w:val="00A30264"/>
    <w:rsid w:val="00A305EF"/>
    <w:rsid w:val="00A3144D"/>
    <w:rsid w:val="00A31633"/>
    <w:rsid w:val="00A32FE5"/>
    <w:rsid w:val="00A33773"/>
    <w:rsid w:val="00A34392"/>
    <w:rsid w:val="00A3737D"/>
    <w:rsid w:val="00A37985"/>
    <w:rsid w:val="00A379C0"/>
    <w:rsid w:val="00A37CD1"/>
    <w:rsid w:val="00A37CFF"/>
    <w:rsid w:val="00A4081E"/>
    <w:rsid w:val="00A40918"/>
    <w:rsid w:val="00A4091B"/>
    <w:rsid w:val="00A4148C"/>
    <w:rsid w:val="00A414D6"/>
    <w:rsid w:val="00A41938"/>
    <w:rsid w:val="00A41D6D"/>
    <w:rsid w:val="00A42351"/>
    <w:rsid w:val="00A4281C"/>
    <w:rsid w:val="00A42B8C"/>
    <w:rsid w:val="00A4481B"/>
    <w:rsid w:val="00A45489"/>
    <w:rsid w:val="00A45BE5"/>
    <w:rsid w:val="00A45E0F"/>
    <w:rsid w:val="00A46CB5"/>
    <w:rsid w:val="00A46E7D"/>
    <w:rsid w:val="00A50160"/>
    <w:rsid w:val="00A50881"/>
    <w:rsid w:val="00A508D8"/>
    <w:rsid w:val="00A50B58"/>
    <w:rsid w:val="00A50DF9"/>
    <w:rsid w:val="00A51329"/>
    <w:rsid w:val="00A517EC"/>
    <w:rsid w:val="00A51DC7"/>
    <w:rsid w:val="00A52779"/>
    <w:rsid w:val="00A528EB"/>
    <w:rsid w:val="00A53516"/>
    <w:rsid w:val="00A5482D"/>
    <w:rsid w:val="00A54E9E"/>
    <w:rsid w:val="00A55832"/>
    <w:rsid w:val="00A56871"/>
    <w:rsid w:val="00A56C04"/>
    <w:rsid w:val="00A57545"/>
    <w:rsid w:val="00A57A4A"/>
    <w:rsid w:val="00A617A9"/>
    <w:rsid w:val="00A638FB"/>
    <w:rsid w:val="00A649EA"/>
    <w:rsid w:val="00A65D8F"/>
    <w:rsid w:val="00A67935"/>
    <w:rsid w:val="00A70162"/>
    <w:rsid w:val="00A70BB4"/>
    <w:rsid w:val="00A70D23"/>
    <w:rsid w:val="00A714C2"/>
    <w:rsid w:val="00A71FE4"/>
    <w:rsid w:val="00A72D0D"/>
    <w:rsid w:val="00A72D1D"/>
    <w:rsid w:val="00A72D29"/>
    <w:rsid w:val="00A72E1C"/>
    <w:rsid w:val="00A73CFC"/>
    <w:rsid w:val="00A73EC9"/>
    <w:rsid w:val="00A742F6"/>
    <w:rsid w:val="00A74951"/>
    <w:rsid w:val="00A75385"/>
    <w:rsid w:val="00A75516"/>
    <w:rsid w:val="00A75BD3"/>
    <w:rsid w:val="00A764AC"/>
    <w:rsid w:val="00A76CEF"/>
    <w:rsid w:val="00A770CD"/>
    <w:rsid w:val="00A7751F"/>
    <w:rsid w:val="00A77791"/>
    <w:rsid w:val="00A778F3"/>
    <w:rsid w:val="00A80D1D"/>
    <w:rsid w:val="00A82992"/>
    <w:rsid w:val="00A84055"/>
    <w:rsid w:val="00A84E1E"/>
    <w:rsid w:val="00A8572D"/>
    <w:rsid w:val="00A858B6"/>
    <w:rsid w:val="00A85B11"/>
    <w:rsid w:val="00A86215"/>
    <w:rsid w:val="00A862F9"/>
    <w:rsid w:val="00A86AD1"/>
    <w:rsid w:val="00A90842"/>
    <w:rsid w:val="00A90907"/>
    <w:rsid w:val="00A9095C"/>
    <w:rsid w:val="00A90F76"/>
    <w:rsid w:val="00A92500"/>
    <w:rsid w:val="00A93586"/>
    <w:rsid w:val="00A94AA1"/>
    <w:rsid w:val="00A966EA"/>
    <w:rsid w:val="00A97311"/>
    <w:rsid w:val="00A97E94"/>
    <w:rsid w:val="00A97FF3"/>
    <w:rsid w:val="00AA0AF3"/>
    <w:rsid w:val="00AA11C0"/>
    <w:rsid w:val="00AA1C2C"/>
    <w:rsid w:val="00AA2826"/>
    <w:rsid w:val="00AA389F"/>
    <w:rsid w:val="00AA38AB"/>
    <w:rsid w:val="00AA3A63"/>
    <w:rsid w:val="00AA45AE"/>
    <w:rsid w:val="00AA4C3D"/>
    <w:rsid w:val="00AA5EC2"/>
    <w:rsid w:val="00AA6A03"/>
    <w:rsid w:val="00AA6C42"/>
    <w:rsid w:val="00AA762B"/>
    <w:rsid w:val="00AA7CD9"/>
    <w:rsid w:val="00AA7D72"/>
    <w:rsid w:val="00AA7F11"/>
    <w:rsid w:val="00AB0DA5"/>
    <w:rsid w:val="00AB1057"/>
    <w:rsid w:val="00AB11BD"/>
    <w:rsid w:val="00AB18FB"/>
    <w:rsid w:val="00AB1DB7"/>
    <w:rsid w:val="00AB29CB"/>
    <w:rsid w:val="00AB2D85"/>
    <w:rsid w:val="00AB2F0C"/>
    <w:rsid w:val="00AB371A"/>
    <w:rsid w:val="00AB4709"/>
    <w:rsid w:val="00AB47F1"/>
    <w:rsid w:val="00AB64EB"/>
    <w:rsid w:val="00AB7456"/>
    <w:rsid w:val="00AC0435"/>
    <w:rsid w:val="00AC1D66"/>
    <w:rsid w:val="00AC2393"/>
    <w:rsid w:val="00AC318F"/>
    <w:rsid w:val="00AC4D4A"/>
    <w:rsid w:val="00AC533E"/>
    <w:rsid w:val="00AC5D45"/>
    <w:rsid w:val="00AC7231"/>
    <w:rsid w:val="00AC78CD"/>
    <w:rsid w:val="00AD07B2"/>
    <w:rsid w:val="00AD10DB"/>
    <w:rsid w:val="00AD15C8"/>
    <w:rsid w:val="00AD2183"/>
    <w:rsid w:val="00AD273A"/>
    <w:rsid w:val="00AD2A34"/>
    <w:rsid w:val="00AD2ECF"/>
    <w:rsid w:val="00AD34A2"/>
    <w:rsid w:val="00AD3BA2"/>
    <w:rsid w:val="00AD3C17"/>
    <w:rsid w:val="00AD3EB6"/>
    <w:rsid w:val="00AD4B5E"/>
    <w:rsid w:val="00AD4C15"/>
    <w:rsid w:val="00AD506B"/>
    <w:rsid w:val="00AD5475"/>
    <w:rsid w:val="00AD6597"/>
    <w:rsid w:val="00AD718D"/>
    <w:rsid w:val="00AD763D"/>
    <w:rsid w:val="00AE04E9"/>
    <w:rsid w:val="00AE0CCD"/>
    <w:rsid w:val="00AE16E5"/>
    <w:rsid w:val="00AE1896"/>
    <w:rsid w:val="00AE1AAE"/>
    <w:rsid w:val="00AE1E96"/>
    <w:rsid w:val="00AE2988"/>
    <w:rsid w:val="00AE2B64"/>
    <w:rsid w:val="00AE4036"/>
    <w:rsid w:val="00AE4B3E"/>
    <w:rsid w:val="00AE4FE6"/>
    <w:rsid w:val="00AE6516"/>
    <w:rsid w:val="00AE6526"/>
    <w:rsid w:val="00AE6C2C"/>
    <w:rsid w:val="00AF0303"/>
    <w:rsid w:val="00AF0373"/>
    <w:rsid w:val="00AF0E29"/>
    <w:rsid w:val="00AF1A13"/>
    <w:rsid w:val="00AF1D43"/>
    <w:rsid w:val="00AF1EB2"/>
    <w:rsid w:val="00AF272C"/>
    <w:rsid w:val="00AF2ADC"/>
    <w:rsid w:val="00AF3834"/>
    <w:rsid w:val="00AF3D38"/>
    <w:rsid w:val="00AF4B51"/>
    <w:rsid w:val="00AF5A3B"/>
    <w:rsid w:val="00AF5D4C"/>
    <w:rsid w:val="00AF64AC"/>
    <w:rsid w:val="00AF716A"/>
    <w:rsid w:val="00AF7322"/>
    <w:rsid w:val="00B01FE0"/>
    <w:rsid w:val="00B0201D"/>
    <w:rsid w:val="00B0275F"/>
    <w:rsid w:val="00B02B9A"/>
    <w:rsid w:val="00B04046"/>
    <w:rsid w:val="00B04711"/>
    <w:rsid w:val="00B04724"/>
    <w:rsid w:val="00B04A1E"/>
    <w:rsid w:val="00B04B42"/>
    <w:rsid w:val="00B04DD8"/>
    <w:rsid w:val="00B05A82"/>
    <w:rsid w:val="00B05BC1"/>
    <w:rsid w:val="00B060A8"/>
    <w:rsid w:val="00B0628E"/>
    <w:rsid w:val="00B066ED"/>
    <w:rsid w:val="00B06F74"/>
    <w:rsid w:val="00B07AE3"/>
    <w:rsid w:val="00B07F7B"/>
    <w:rsid w:val="00B1123C"/>
    <w:rsid w:val="00B11D69"/>
    <w:rsid w:val="00B1238F"/>
    <w:rsid w:val="00B13FB4"/>
    <w:rsid w:val="00B14860"/>
    <w:rsid w:val="00B15523"/>
    <w:rsid w:val="00B15966"/>
    <w:rsid w:val="00B15D34"/>
    <w:rsid w:val="00B16124"/>
    <w:rsid w:val="00B16211"/>
    <w:rsid w:val="00B16489"/>
    <w:rsid w:val="00B17D01"/>
    <w:rsid w:val="00B17EA3"/>
    <w:rsid w:val="00B2023F"/>
    <w:rsid w:val="00B20943"/>
    <w:rsid w:val="00B20A8F"/>
    <w:rsid w:val="00B217D2"/>
    <w:rsid w:val="00B21927"/>
    <w:rsid w:val="00B2194E"/>
    <w:rsid w:val="00B233C2"/>
    <w:rsid w:val="00B23798"/>
    <w:rsid w:val="00B239B8"/>
    <w:rsid w:val="00B23C31"/>
    <w:rsid w:val="00B23F66"/>
    <w:rsid w:val="00B24256"/>
    <w:rsid w:val="00B25170"/>
    <w:rsid w:val="00B2622E"/>
    <w:rsid w:val="00B3036F"/>
    <w:rsid w:val="00B31F25"/>
    <w:rsid w:val="00B342BD"/>
    <w:rsid w:val="00B34706"/>
    <w:rsid w:val="00B347E2"/>
    <w:rsid w:val="00B35A66"/>
    <w:rsid w:val="00B35CD1"/>
    <w:rsid w:val="00B35F47"/>
    <w:rsid w:val="00B36236"/>
    <w:rsid w:val="00B37A8D"/>
    <w:rsid w:val="00B37AC5"/>
    <w:rsid w:val="00B37CDF"/>
    <w:rsid w:val="00B404A9"/>
    <w:rsid w:val="00B40DDA"/>
    <w:rsid w:val="00B41ECA"/>
    <w:rsid w:val="00B42994"/>
    <w:rsid w:val="00B42E50"/>
    <w:rsid w:val="00B42EC9"/>
    <w:rsid w:val="00B434D7"/>
    <w:rsid w:val="00B4373F"/>
    <w:rsid w:val="00B45420"/>
    <w:rsid w:val="00B45656"/>
    <w:rsid w:val="00B45B2D"/>
    <w:rsid w:val="00B45DA1"/>
    <w:rsid w:val="00B4685A"/>
    <w:rsid w:val="00B47356"/>
    <w:rsid w:val="00B50554"/>
    <w:rsid w:val="00B50F25"/>
    <w:rsid w:val="00B51A6A"/>
    <w:rsid w:val="00B51AAB"/>
    <w:rsid w:val="00B51ECA"/>
    <w:rsid w:val="00B51F1E"/>
    <w:rsid w:val="00B5201F"/>
    <w:rsid w:val="00B5215D"/>
    <w:rsid w:val="00B53515"/>
    <w:rsid w:val="00B535D0"/>
    <w:rsid w:val="00B53BB7"/>
    <w:rsid w:val="00B53E21"/>
    <w:rsid w:val="00B557E3"/>
    <w:rsid w:val="00B55A41"/>
    <w:rsid w:val="00B56ECD"/>
    <w:rsid w:val="00B571C2"/>
    <w:rsid w:val="00B6034B"/>
    <w:rsid w:val="00B60539"/>
    <w:rsid w:val="00B619A3"/>
    <w:rsid w:val="00B61BCB"/>
    <w:rsid w:val="00B62C83"/>
    <w:rsid w:val="00B6308F"/>
    <w:rsid w:val="00B6327F"/>
    <w:rsid w:val="00B6349F"/>
    <w:rsid w:val="00B6375F"/>
    <w:rsid w:val="00B6395F"/>
    <w:rsid w:val="00B647E0"/>
    <w:rsid w:val="00B64936"/>
    <w:rsid w:val="00B64D1B"/>
    <w:rsid w:val="00B64F28"/>
    <w:rsid w:val="00B6588B"/>
    <w:rsid w:val="00B65B88"/>
    <w:rsid w:val="00B65EF5"/>
    <w:rsid w:val="00B65F0F"/>
    <w:rsid w:val="00B6697F"/>
    <w:rsid w:val="00B66F06"/>
    <w:rsid w:val="00B67CCC"/>
    <w:rsid w:val="00B710EB"/>
    <w:rsid w:val="00B71751"/>
    <w:rsid w:val="00B71E98"/>
    <w:rsid w:val="00B72C3E"/>
    <w:rsid w:val="00B73123"/>
    <w:rsid w:val="00B733E1"/>
    <w:rsid w:val="00B73406"/>
    <w:rsid w:val="00B74D30"/>
    <w:rsid w:val="00B75175"/>
    <w:rsid w:val="00B76A34"/>
    <w:rsid w:val="00B77198"/>
    <w:rsid w:val="00B77280"/>
    <w:rsid w:val="00B8141B"/>
    <w:rsid w:val="00B8195B"/>
    <w:rsid w:val="00B81DF2"/>
    <w:rsid w:val="00B81EEC"/>
    <w:rsid w:val="00B824C3"/>
    <w:rsid w:val="00B8260E"/>
    <w:rsid w:val="00B827B6"/>
    <w:rsid w:val="00B83AD5"/>
    <w:rsid w:val="00B83D7F"/>
    <w:rsid w:val="00B845FA"/>
    <w:rsid w:val="00B84D4F"/>
    <w:rsid w:val="00B8521A"/>
    <w:rsid w:val="00B863F4"/>
    <w:rsid w:val="00B86769"/>
    <w:rsid w:val="00B872D1"/>
    <w:rsid w:val="00B874AE"/>
    <w:rsid w:val="00B87F68"/>
    <w:rsid w:val="00B90C00"/>
    <w:rsid w:val="00B90C87"/>
    <w:rsid w:val="00B926E0"/>
    <w:rsid w:val="00B92BBC"/>
    <w:rsid w:val="00B92E65"/>
    <w:rsid w:val="00B94098"/>
    <w:rsid w:val="00B9579E"/>
    <w:rsid w:val="00B95C12"/>
    <w:rsid w:val="00B96D6D"/>
    <w:rsid w:val="00B96EE8"/>
    <w:rsid w:val="00BA0542"/>
    <w:rsid w:val="00BA07AE"/>
    <w:rsid w:val="00BA0A07"/>
    <w:rsid w:val="00BA1EF8"/>
    <w:rsid w:val="00BA2BD8"/>
    <w:rsid w:val="00BA2F0A"/>
    <w:rsid w:val="00BA324D"/>
    <w:rsid w:val="00BA357C"/>
    <w:rsid w:val="00BA38D4"/>
    <w:rsid w:val="00BA3C2D"/>
    <w:rsid w:val="00BA41E3"/>
    <w:rsid w:val="00BA4433"/>
    <w:rsid w:val="00BA46C2"/>
    <w:rsid w:val="00BA505A"/>
    <w:rsid w:val="00BA5103"/>
    <w:rsid w:val="00BA55C6"/>
    <w:rsid w:val="00BA5661"/>
    <w:rsid w:val="00BA5826"/>
    <w:rsid w:val="00BA6B38"/>
    <w:rsid w:val="00BA6F2C"/>
    <w:rsid w:val="00BA7975"/>
    <w:rsid w:val="00BA7EA3"/>
    <w:rsid w:val="00BB0144"/>
    <w:rsid w:val="00BB01DF"/>
    <w:rsid w:val="00BB2BCF"/>
    <w:rsid w:val="00BB4058"/>
    <w:rsid w:val="00BB53BA"/>
    <w:rsid w:val="00BB6243"/>
    <w:rsid w:val="00BB68AC"/>
    <w:rsid w:val="00BB6935"/>
    <w:rsid w:val="00BB6D96"/>
    <w:rsid w:val="00BB75C0"/>
    <w:rsid w:val="00BC1898"/>
    <w:rsid w:val="00BC254B"/>
    <w:rsid w:val="00BC279E"/>
    <w:rsid w:val="00BC30A2"/>
    <w:rsid w:val="00BC4C5B"/>
    <w:rsid w:val="00BC4E5F"/>
    <w:rsid w:val="00BC64DB"/>
    <w:rsid w:val="00BC676B"/>
    <w:rsid w:val="00BD0F7E"/>
    <w:rsid w:val="00BD1939"/>
    <w:rsid w:val="00BD28EF"/>
    <w:rsid w:val="00BD2F86"/>
    <w:rsid w:val="00BD3227"/>
    <w:rsid w:val="00BD3332"/>
    <w:rsid w:val="00BD5584"/>
    <w:rsid w:val="00BD6448"/>
    <w:rsid w:val="00BD77B9"/>
    <w:rsid w:val="00BE0271"/>
    <w:rsid w:val="00BE126E"/>
    <w:rsid w:val="00BE17A4"/>
    <w:rsid w:val="00BE35A4"/>
    <w:rsid w:val="00BE3DDC"/>
    <w:rsid w:val="00BE5170"/>
    <w:rsid w:val="00BE548E"/>
    <w:rsid w:val="00BE5E5A"/>
    <w:rsid w:val="00BE6675"/>
    <w:rsid w:val="00BE6A5A"/>
    <w:rsid w:val="00BE765D"/>
    <w:rsid w:val="00BE7952"/>
    <w:rsid w:val="00BF1861"/>
    <w:rsid w:val="00BF1E04"/>
    <w:rsid w:val="00BF47F0"/>
    <w:rsid w:val="00BF53B8"/>
    <w:rsid w:val="00BF5715"/>
    <w:rsid w:val="00BF6768"/>
    <w:rsid w:val="00C00394"/>
    <w:rsid w:val="00C00D91"/>
    <w:rsid w:val="00C00F38"/>
    <w:rsid w:val="00C01423"/>
    <w:rsid w:val="00C016F5"/>
    <w:rsid w:val="00C01B25"/>
    <w:rsid w:val="00C02772"/>
    <w:rsid w:val="00C02E3D"/>
    <w:rsid w:val="00C0332B"/>
    <w:rsid w:val="00C041DE"/>
    <w:rsid w:val="00C04D62"/>
    <w:rsid w:val="00C05179"/>
    <w:rsid w:val="00C052FC"/>
    <w:rsid w:val="00C05EFA"/>
    <w:rsid w:val="00C06ABC"/>
    <w:rsid w:val="00C07ACC"/>
    <w:rsid w:val="00C10752"/>
    <w:rsid w:val="00C111AE"/>
    <w:rsid w:val="00C11CCA"/>
    <w:rsid w:val="00C12632"/>
    <w:rsid w:val="00C12A10"/>
    <w:rsid w:val="00C136DF"/>
    <w:rsid w:val="00C13FBF"/>
    <w:rsid w:val="00C1423D"/>
    <w:rsid w:val="00C14447"/>
    <w:rsid w:val="00C146F3"/>
    <w:rsid w:val="00C14EB7"/>
    <w:rsid w:val="00C14EF3"/>
    <w:rsid w:val="00C16407"/>
    <w:rsid w:val="00C177CD"/>
    <w:rsid w:val="00C178F9"/>
    <w:rsid w:val="00C179E0"/>
    <w:rsid w:val="00C202EA"/>
    <w:rsid w:val="00C217C8"/>
    <w:rsid w:val="00C22169"/>
    <w:rsid w:val="00C22636"/>
    <w:rsid w:val="00C22AB1"/>
    <w:rsid w:val="00C238D6"/>
    <w:rsid w:val="00C23904"/>
    <w:rsid w:val="00C243A3"/>
    <w:rsid w:val="00C25E06"/>
    <w:rsid w:val="00C26227"/>
    <w:rsid w:val="00C2638C"/>
    <w:rsid w:val="00C26F17"/>
    <w:rsid w:val="00C26F27"/>
    <w:rsid w:val="00C3029B"/>
    <w:rsid w:val="00C31950"/>
    <w:rsid w:val="00C320BE"/>
    <w:rsid w:val="00C32118"/>
    <w:rsid w:val="00C3241D"/>
    <w:rsid w:val="00C32957"/>
    <w:rsid w:val="00C32A34"/>
    <w:rsid w:val="00C32C3B"/>
    <w:rsid w:val="00C330C2"/>
    <w:rsid w:val="00C33939"/>
    <w:rsid w:val="00C33C35"/>
    <w:rsid w:val="00C34564"/>
    <w:rsid w:val="00C34A97"/>
    <w:rsid w:val="00C34E40"/>
    <w:rsid w:val="00C355CF"/>
    <w:rsid w:val="00C3707F"/>
    <w:rsid w:val="00C37876"/>
    <w:rsid w:val="00C40F85"/>
    <w:rsid w:val="00C41546"/>
    <w:rsid w:val="00C41858"/>
    <w:rsid w:val="00C41B39"/>
    <w:rsid w:val="00C42CFD"/>
    <w:rsid w:val="00C43415"/>
    <w:rsid w:val="00C44210"/>
    <w:rsid w:val="00C460F4"/>
    <w:rsid w:val="00C468CC"/>
    <w:rsid w:val="00C46982"/>
    <w:rsid w:val="00C4755C"/>
    <w:rsid w:val="00C50200"/>
    <w:rsid w:val="00C503D2"/>
    <w:rsid w:val="00C50C91"/>
    <w:rsid w:val="00C5181F"/>
    <w:rsid w:val="00C51E80"/>
    <w:rsid w:val="00C53AAF"/>
    <w:rsid w:val="00C54885"/>
    <w:rsid w:val="00C5500C"/>
    <w:rsid w:val="00C56692"/>
    <w:rsid w:val="00C5735E"/>
    <w:rsid w:val="00C576F4"/>
    <w:rsid w:val="00C57E4A"/>
    <w:rsid w:val="00C60D49"/>
    <w:rsid w:val="00C61BDA"/>
    <w:rsid w:val="00C6235F"/>
    <w:rsid w:val="00C62BBB"/>
    <w:rsid w:val="00C62C4E"/>
    <w:rsid w:val="00C635B5"/>
    <w:rsid w:val="00C63B5B"/>
    <w:rsid w:val="00C63C30"/>
    <w:rsid w:val="00C63CB8"/>
    <w:rsid w:val="00C65FDE"/>
    <w:rsid w:val="00C66268"/>
    <w:rsid w:val="00C663B8"/>
    <w:rsid w:val="00C6649F"/>
    <w:rsid w:val="00C6661A"/>
    <w:rsid w:val="00C66970"/>
    <w:rsid w:val="00C6777B"/>
    <w:rsid w:val="00C70858"/>
    <w:rsid w:val="00C71075"/>
    <w:rsid w:val="00C72137"/>
    <w:rsid w:val="00C72A57"/>
    <w:rsid w:val="00C73400"/>
    <w:rsid w:val="00C73455"/>
    <w:rsid w:val="00C7396D"/>
    <w:rsid w:val="00C7550F"/>
    <w:rsid w:val="00C765E8"/>
    <w:rsid w:val="00C76D0E"/>
    <w:rsid w:val="00C76E16"/>
    <w:rsid w:val="00C77DFF"/>
    <w:rsid w:val="00C8125F"/>
    <w:rsid w:val="00C81B09"/>
    <w:rsid w:val="00C8262E"/>
    <w:rsid w:val="00C8452A"/>
    <w:rsid w:val="00C85B90"/>
    <w:rsid w:val="00C86CEC"/>
    <w:rsid w:val="00C87931"/>
    <w:rsid w:val="00C87DF6"/>
    <w:rsid w:val="00C9053D"/>
    <w:rsid w:val="00C90C2E"/>
    <w:rsid w:val="00C9181E"/>
    <w:rsid w:val="00C920AA"/>
    <w:rsid w:val="00C93613"/>
    <w:rsid w:val="00C93671"/>
    <w:rsid w:val="00C936CB"/>
    <w:rsid w:val="00C938B5"/>
    <w:rsid w:val="00C9481F"/>
    <w:rsid w:val="00C956C2"/>
    <w:rsid w:val="00C95BBB"/>
    <w:rsid w:val="00C95EAB"/>
    <w:rsid w:val="00C963FB"/>
    <w:rsid w:val="00C963FE"/>
    <w:rsid w:val="00C97534"/>
    <w:rsid w:val="00C97F05"/>
    <w:rsid w:val="00CA0913"/>
    <w:rsid w:val="00CA253C"/>
    <w:rsid w:val="00CA307A"/>
    <w:rsid w:val="00CA4134"/>
    <w:rsid w:val="00CA421C"/>
    <w:rsid w:val="00CA47AD"/>
    <w:rsid w:val="00CA54CD"/>
    <w:rsid w:val="00CA57EA"/>
    <w:rsid w:val="00CA58FD"/>
    <w:rsid w:val="00CA610C"/>
    <w:rsid w:val="00CA61D2"/>
    <w:rsid w:val="00CA63C6"/>
    <w:rsid w:val="00CA70D9"/>
    <w:rsid w:val="00CA724E"/>
    <w:rsid w:val="00CB0178"/>
    <w:rsid w:val="00CB0395"/>
    <w:rsid w:val="00CB0CAC"/>
    <w:rsid w:val="00CB20CA"/>
    <w:rsid w:val="00CB24CE"/>
    <w:rsid w:val="00CB2EDC"/>
    <w:rsid w:val="00CB2F43"/>
    <w:rsid w:val="00CB4ECD"/>
    <w:rsid w:val="00CB5120"/>
    <w:rsid w:val="00CB5131"/>
    <w:rsid w:val="00CB5DF9"/>
    <w:rsid w:val="00CB73CE"/>
    <w:rsid w:val="00CB7A62"/>
    <w:rsid w:val="00CB7BD4"/>
    <w:rsid w:val="00CC0C7C"/>
    <w:rsid w:val="00CC0DF9"/>
    <w:rsid w:val="00CC30AE"/>
    <w:rsid w:val="00CC3924"/>
    <w:rsid w:val="00CC50D3"/>
    <w:rsid w:val="00CC5BFA"/>
    <w:rsid w:val="00CC5E99"/>
    <w:rsid w:val="00CC6409"/>
    <w:rsid w:val="00CC6B1A"/>
    <w:rsid w:val="00CC6F5B"/>
    <w:rsid w:val="00CC7E81"/>
    <w:rsid w:val="00CC7FF0"/>
    <w:rsid w:val="00CD10DA"/>
    <w:rsid w:val="00CD21F4"/>
    <w:rsid w:val="00CD28B2"/>
    <w:rsid w:val="00CD32A1"/>
    <w:rsid w:val="00CD3609"/>
    <w:rsid w:val="00CD3A5F"/>
    <w:rsid w:val="00CD422F"/>
    <w:rsid w:val="00CD47EF"/>
    <w:rsid w:val="00CD515B"/>
    <w:rsid w:val="00CD6678"/>
    <w:rsid w:val="00CD66AB"/>
    <w:rsid w:val="00CD6A73"/>
    <w:rsid w:val="00CD7247"/>
    <w:rsid w:val="00CD7758"/>
    <w:rsid w:val="00CE0484"/>
    <w:rsid w:val="00CE0777"/>
    <w:rsid w:val="00CE1460"/>
    <w:rsid w:val="00CE171D"/>
    <w:rsid w:val="00CE3F30"/>
    <w:rsid w:val="00CE4169"/>
    <w:rsid w:val="00CE457F"/>
    <w:rsid w:val="00CE4846"/>
    <w:rsid w:val="00CE48E8"/>
    <w:rsid w:val="00CE5560"/>
    <w:rsid w:val="00CE5C63"/>
    <w:rsid w:val="00CE5EEC"/>
    <w:rsid w:val="00CE7BEB"/>
    <w:rsid w:val="00CE7C9A"/>
    <w:rsid w:val="00CF046B"/>
    <w:rsid w:val="00CF0626"/>
    <w:rsid w:val="00CF2047"/>
    <w:rsid w:val="00CF352C"/>
    <w:rsid w:val="00CF3B8A"/>
    <w:rsid w:val="00CF4077"/>
    <w:rsid w:val="00CF4C0B"/>
    <w:rsid w:val="00CF5219"/>
    <w:rsid w:val="00CF522A"/>
    <w:rsid w:val="00CF57D9"/>
    <w:rsid w:val="00CF64A1"/>
    <w:rsid w:val="00CF7193"/>
    <w:rsid w:val="00CF7689"/>
    <w:rsid w:val="00CF7CCA"/>
    <w:rsid w:val="00D00C82"/>
    <w:rsid w:val="00D042E8"/>
    <w:rsid w:val="00D04456"/>
    <w:rsid w:val="00D0505F"/>
    <w:rsid w:val="00D0614D"/>
    <w:rsid w:val="00D06CEE"/>
    <w:rsid w:val="00D0764B"/>
    <w:rsid w:val="00D10542"/>
    <w:rsid w:val="00D10972"/>
    <w:rsid w:val="00D109F0"/>
    <w:rsid w:val="00D1106D"/>
    <w:rsid w:val="00D12AEE"/>
    <w:rsid w:val="00D12B4E"/>
    <w:rsid w:val="00D130A7"/>
    <w:rsid w:val="00D13348"/>
    <w:rsid w:val="00D13614"/>
    <w:rsid w:val="00D13C9F"/>
    <w:rsid w:val="00D13E62"/>
    <w:rsid w:val="00D1404A"/>
    <w:rsid w:val="00D144CF"/>
    <w:rsid w:val="00D14DB8"/>
    <w:rsid w:val="00D16208"/>
    <w:rsid w:val="00D16FB7"/>
    <w:rsid w:val="00D17FD5"/>
    <w:rsid w:val="00D2029E"/>
    <w:rsid w:val="00D213A7"/>
    <w:rsid w:val="00D21AEA"/>
    <w:rsid w:val="00D21FC7"/>
    <w:rsid w:val="00D22119"/>
    <w:rsid w:val="00D22618"/>
    <w:rsid w:val="00D22F45"/>
    <w:rsid w:val="00D23077"/>
    <w:rsid w:val="00D23752"/>
    <w:rsid w:val="00D24B5D"/>
    <w:rsid w:val="00D25C75"/>
    <w:rsid w:val="00D25CB5"/>
    <w:rsid w:val="00D26064"/>
    <w:rsid w:val="00D2630D"/>
    <w:rsid w:val="00D267B5"/>
    <w:rsid w:val="00D2791C"/>
    <w:rsid w:val="00D27CAF"/>
    <w:rsid w:val="00D3122F"/>
    <w:rsid w:val="00D31681"/>
    <w:rsid w:val="00D325DA"/>
    <w:rsid w:val="00D33E4F"/>
    <w:rsid w:val="00D33FDD"/>
    <w:rsid w:val="00D35A46"/>
    <w:rsid w:val="00D35C8D"/>
    <w:rsid w:val="00D3600A"/>
    <w:rsid w:val="00D361D8"/>
    <w:rsid w:val="00D366BA"/>
    <w:rsid w:val="00D366F2"/>
    <w:rsid w:val="00D36F2E"/>
    <w:rsid w:val="00D37586"/>
    <w:rsid w:val="00D37B9C"/>
    <w:rsid w:val="00D4063D"/>
    <w:rsid w:val="00D41770"/>
    <w:rsid w:val="00D41DEF"/>
    <w:rsid w:val="00D42DD9"/>
    <w:rsid w:val="00D43078"/>
    <w:rsid w:val="00D434B3"/>
    <w:rsid w:val="00D435DF"/>
    <w:rsid w:val="00D442F2"/>
    <w:rsid w:val="00D44CE6"/>
    <w:rsid w:val="00D44CF2"/>
    <w:rsid w:val="00D44EC4"/>
    <w:rsid w:val="00D4607F"/>
    <w:rsid w:val="00D47CAD"/>
    <w:rsid w:val="00D501A5"/>
    <w:rsid w:val="00D503F1"/>
    <w:rsid w:val="00D50404"/>
    <w:rsid w:val="00D50FAB"/>
    <w:rsid w:val="00D5158A"/>
    <w:rsid w:val="00D5166D"/>
    <w:rsid w:val="00D52AFC"/>
    <w:rsid w:val="00D52DBC"/>
    <w:rsid w:val="00D5354A"/>
    <w:rsid w:val="00D53593"/>
    <w:rsid w:val="00D53F69"/>
    <w:rsid w:val="00D54072"/>
    <w:rsid w:val="00D54A50"/>
    <w:rsid w:val="00D54CA6"/>
    <w:rsid w:val="00D5524A"/>
    <w:rsid w:val="00D556A9"/>
    <w:rsid w:val="00D5587D"/>
    <w:rsid w:val="00D55969"/>
    <w:rsid w:val="00D55A41"/>
    <w:rsid w:val="00D55C47"/>
    <w:rsid w:val="00D56700"/>
    <w:rsid w:val="00D56C47"/>
    <w:rsid w:val="00D56FC3"/>
    <w:rsid w:val="00D57177"/>
    <w:rsid w:val="00D57293"/>
    <w:rsid w:val="00D57392"/>
    <w:rsid w:val="00D576F3"/>
    <w:rsid w:val="00D57EC2"/>
    <w:rsid w:val="00D62717"/>
    <w:rsid w:val="00D62D64"/>
    <w:rsid w:val="00D637FF"/>
    <w:rsid w:val="00D64250"/>
    <w:rsid w:val="00D64ACC"/>
    <w:rsid w:val="00D65E4E"/>
    <w:rsid w:val="00D6760C"/>
    <w:rsid w:val="00D677A8"/>
    <w:rsid w:val="00D700D7"/>
    <w:rsid w:val="00D70A97"/>
    <w:rsid w:val="00D722EA"/>
    <w:rsid w:val="00D738B8"/>
    <w:rsid w:val="00D75486"/>
    <w:rsid w:val="00D7549A"/>
    <w:rsid w:val="00D75DA7"/>
    <w:rsid w:val="00D76174"/>
    <w:rsid w:val="00D766B1"/>
    <w:rsid w:val="00D7762C"/>
    <w:rsid w:val="00D77AD5"/>
    <w:rsid w:val="00D77BE9"/>
    <w:rsid w:val="00D77E61"/>
    <w:rsid w:val="00D801E1"/>
    <w:rsid w:val="00D80ACF"/>
    <w:rsid w:val="00D80D9F"/>
    <w:rsid w:val="00D81DF2"/>
    <w:rsid w:val="00D823B9"/>
    <w:rsid w:val="00D82423"/>
    <w:rsid w:val="00D82D8F"/>
    <w:rsid w:val="00D83258"/>
    <w:rsid w:val="00D840FD"/>
    <w:rsid w:val="00D849F6"/>
    <w:rsid w:val="00D853CC"/>
    <w:rsid w:val="00D854C1"/>
    <w:rsid w:val="00D857CE"/>
    <w:rsid w:val="00D85ACE"/>
    <w:rsid w:val="00D85BBF"/>
    <w:rsid w:val="00D85C78"/>
    <w:rsid w:val="00D87098"/>
    <w:rsid w:val="00D8727A"/>
    <w:rsid w:val="00D8772D"/>
    <w:rsid w:val="00D90A28"/>
    <w:rsid w:val="00D90B58"/>
    <w:rsid w:val="00D91884"/>
    <w:rsid w:val="00D92558"/>
    <w:rsid w:val="00D92AE6"/>
    <w:rsid w:val="00D9390D"/>
    <w:rsid w:val="00D93C30"/>
    <w:rsid w:val="00D9466A"/>
    <w:rsid w:val="00D94B01"/>
    <w:rsid w:val="00D95144"/>
    <w:rsid w:val="00D95367"/>
    <w:rsid w:val="00D954F9"/>
    <w:rsid w:val="00D96639"/>
    <w:rsid w:val="00D97EFF"/>
    <w:rsid w:val="00DA099E"/>
    <w:rsid w:val="00DA0AB1"/>
    <w:rsid w:val="00DA0EAA"/>
    <w:rsid w:val="00DA13D7"/>
    <w:rsid w:val="00DA1633"/>
    <w:rsid w:val="00DA1949"/>
    <w:rsid w:val="00DA2C54"/>
    <w:rsid w:val="00DA39A1"/>
    <w:rsid w:val="00DA3EE9"/>
    <w:rsid w:val="00DA42F4"/>
    <w:rsid w:val="00DA4805"/>
    <w:rsid w:val="00DA4F8D"/>
    <w:rsid w:val="00DA518D"/>
    <w:rsid w:val="00DA5E2F"/>
    <w:rsid w:val="00DA6631"/>
    <w:rsid w:val="00DA6E76"/>
    <w:rsid w:val="00DB0E90"/>
    <w:rsid w:val="00DB2344"/>
    <w:rsid w:val="00DB23E5"/>
    <w:rsid w:val="00DB2610"/>
    <w:rsid w:val="00DB27AF"/>
    <w:rsid w:val="00DB2F13"/>
    <w:rsid w:val="00DB3521"/>
    <w:rsid w:val="00DB3BF6"/>
    <w:rsid w:val="00DB4C1F"/>
    <w:rsid w:val="00DB567C"/>
    <w:rsid w:val="00DB7498"/>
    <w:rsid w:val="00DB7622"/>
    <w:rsid w:val="00DB792C"/>
    <w:rsid w:val="00DC0287"/>
    <w:rsid w:val="00DC062C"/>
    <w:rsid w:val="00DC088B"/>
    <w:rsid w:val="00DC09CE"/>
    <w:rsid w:val="00DC0A81"/>
    <w:rsid w:val="00DC35EC"/>
    <w:rsid w:val="00DC3EB2"/>
    <w:rsid w:val="00DC4B68"/>
    <w:rsid w:val="00DC4DEC"/>
    <w:rsid w:val="00DC6C67"/>
    <w:rsid w:val="00DC6EA3"/>
    <w:rsid w:val="00DC7E69"/>
    <w:rsid w:val="00DD015C"/>
    <w:rsid w:val="00DD041B"/>
    <w:rsid w:val="00DD0B6D"/>
    <w:rsid w:val="00DD1657"/>
    <w:rsid w:val="00DD2B35"/>
    <w:rsid w:val="00DD2F93"/>
    <w:rsid w:val="00DD3AD7"/>
    <w:rsid w:val="00DD3D5A"/>
    <w:rsid w:val="00DD417E"/>
    <w:rsid w:val="00DD45C7"/>
    <w:rsid w:val="00DD4E57"/>
    <w:rsid w:val="00DD5FDD"/>
    <w:rsid w:val="00DD65F7"/>
    <w:rsid w:val="00DD67BA"/>
    <w:rsid w:val="00DD6A6C"/>
    <w:rsid w:val="00DE03AF"/>
    <w:rsid w:val="00DE03EC"/>
    <w:rsid w:val="00DE05C4"/>
    <w:rsid w:val="00DE15AB"/>
    <w:rsid w:val="00DE1F1A"/>
    <w:rsid w:val="00DE21EB"/>
    <w:rsid w:val="00DE22AA"/>
    <w:rsid w:val="00DE299D"/>
    <w:rsid w:val="00DE2F4A"/>
    <w:rsid w:val="00DE355F"/>
    <w:rsid w:val="00DE41A1"/>
    <w:rsid w:val="00DE438C"/>
    <w:rsid w:val="00DE479D"/>
    <w:rsid w:val="00DE4C4F"/>
    <w:rsid w:val="00DE5E84"/>
    <w:rsid w:val="00DE6E0E"/>
    <w:rsid w:val="00DE72F7"/>
    <w:rsid w:val="00DE72FD"/>
    <w:rsid w:val="00DF06FF"/>
    <w:rsid w:val="00DF0A53"/>
    <w:rsid w:val="00DF29C8"/>
    <w:rsid w:val="00DF3767"/>
    <w:rsid w:val="00DF3D6F"/>
    <w:rsid w:val="00DF4320"/>
    <w:rsid w:val="00DF446E"/>
    <w:rsid w:val="00DF57F6"/>
    <w:rsid w:val="00DF7467"/>
    <w:rsid w:val="00DF7830"/>
    <w:rsid w:val="00E007A6"/>
    <w:rsid w:val="00E00BB1"/>
    <w:rsid w:val="00E00C3B"/>
    <w:rsid w:val="00E0145E"/>
    <w:rsid w:val="00E014AF"/>
    <w:rsid w:val="00E03306"/>
    <w:rsid w:val="00E033C2"/>
    <w:rsid w:val="00E03859"/>
    <w:rsid w:val="00E03A59"/>
    <w:rsid w:val="00E03AA1"/>
    <w:rsid w:val="00E03D4E"/>
    <w:rsid w:val="00E03EA2"/>
    <w:rsid w:val="00E04DB3"/>
    <w:rsid w:val="00E04EA5"/>
    <w:rsid w:val="00E04F8C"/>
    <w:rsid w:val="00E05152"/>
    <w:rsid w:val="00E0602B"/>
    <w:rsid w:val="00E07248"/>
    <w:rsid w:val="00E075EA"/>
    <w:rsid w:val="00E10776"/>
    <w:rsid w:val="00E119EA"/>
    <w:rsid w:val="00E11E4C"/>
    <w:rsid w:val="00E11F5B"/>
    <w:rsid w:val="00E12A23"/>
    <w:rsid w:val="00E13011"/>
    <w:rsid w:val="00E13EA0"/>
    <w:rsid w:val="00E143DB"/>
    <w:rsid w:val="00E17120"/>
    <w:rsid w:val="00E17730"/>
    <w:rsid w:val="00E17818"/>
    <w:rsid w:val="00E17972"/>
    <w:rsid w:val="00E208D1"/>
    <w:rsid w:val="00E217C3"/>
    <w:rsid w:val="00E21998"/>
    <w:rsid w:val="00E24D46"/>
    <w:rsid w:val="00E24F14"/>
    <w:rsid w:val="00E250C1"/>
    <w:rsid w:val="00E259AD"/>
    <w:rsid w:val="00E259B9"/>
    <w:rsid w:val="00E25C25"/>
    <w:rsid w:val="00E26434"/>
    <w:rsid w:val="00E26525"/>
    <w:rsid w:val="00E2654D"/>
    <w:rsid w:val="00E267DD"/>
    <w:rsid w:val="00E26A3E"/>
    <w:rsid w:val="00E3019C"/>
    <w:rsid w:val="00E3054B"/>
    <w:rsid w:val="00E30B51"/>
    <w:rsid w:val="00E32847"/>
    <w:rsid w:val="00E332D5"/>
    <w:rsid w:val="00E334A9"/>
    <w:rsid w:val="00E335C6"/>
    <w:rsid w:val="00E33F56"/>
    <w:rsid w:val="00E344F8"/>
    <w:rsid w:val="00E349FE"/>
    <w:rsid w:val="00E35757"/>
    <w:rsid w:val="00E35EF7"/>
    <w:rsid w:val="00E3688D"/>
    <w:rsid w:val="00E371B2"/>
    <w:rsid w:val="00E372D0"/>
    <w:rsid w:val="00E40C62"/>
    <w:rsid w:val="00E41C27"/>
    <w:rsid w:val="00E4235A"/>
    <w:rsid w:val="00E43DDD"/>
    <w:rsid w:val="00E44208"/>
    <w:rsid w:val="00E44304"/>
    <w:rsid w:val="00E44457"/>
    <w:rsid w:val="00E4534D"/>
    <w:rsid w:val="00E45A38"/>
    <w:rsid w:val="00E45FA0"/>
    <w:rsid w:val="00E46ED7"/>
    <w:rsid w:val="00E47F36"/>
    <w:rsid w:val="00E50296"/>
    <w:rsid w:val="00E5123E"/>
    <w:rsid w:val="00E5175E"/>
    <w:rsid w:val="00E51C0A"/>
    <w:rsid w:val="00E51C51"/>
    <w:rsid w:val="00E51DDF"/>
    <w:rsid w:val="00E526D5"/>
    <w:rsid w:val="00E534B1"/>
    <w:rsid w:val="00E55114"/>
    <w:rsid w:val="00E55946"/>
    <w:rsid w:val="00E559A5"/>
    <w:rsid w:val="00E559F7"/>
    <w:rsid w:val="00E57F7C"/>
    <w:rsid w:val="00E57F99"/>
    <w:rsid w:val="00E61654"/>
    <w:rsid w:val="00E61C00"/>
    <w:rsid w:val="00E62301"/>
    <w:rsid w:val="00E62B27"/>
    <w:rsid w:val="00E637A5"/>
    <w:rsid w:val="00E63EE2"/>
    <w:rsid w:val="00E6427F"/>
    <w:rsid w:val="00E645DF"/>
    <w:rsid w:val="00E64A16"/>
    <w:rsid w:val="00E66E19"/>
    <w:rsid w:val="00E67849"/>
    <w:rsid w:val="00E679B7"/>
    <w:rsid w:val="00E67EC1"/>
    <w:rsid w:val="00E707B5"/>
    <w:rsid w:val="00E70813"/>
    <w:rsid w:val="00E70A4D"/>
    <w:rsid w:val="00E71105"/>
    <w:rsid w:val="00E7132E"/>
    <w:rsid w:val="00E715E7"/>
    <w:rsid w:val="00E7317E"/>
    <w:rsid w:val="00E73948"/>
    <w:rsid w:val="00E73B8E"/>
    <w:rsid w:val="00E76672"/>
    <w:rsid w:val="00E76A1F"/>
    <w:rsid w:val="00E76F99"/>
    <w:rsid w:val="00E7707F"/>
    <w:rsid w:val="00E7734D"/>
    <w:rsid w:val="00E774C0"/>
    <w:rsid w:val="00E77E49"/>
    <w:rsid w:val="00E8007C"/>
    <w:rsid w:val="00E80DCC"/>
    <w:rsid w:val="00E8141C"/>
    <w:rsid w:val="00E82157"/>
    <w:rsid w:val="00E82D71"/>
    <w:rsid w:val="00E83C23"/>
    <w:rsid w:val="00E859A0"/>
    <w:rsid w:val="00E85AC5"/>
    <w:rsid w:val="00E8633F"/>
    <w:rsid w:val="00E86944"/>
    <w:rsid w:val="00E8768D"/>
    <w:rsid w:val="00E87887"/>
    <w:rsid w:val="00E87F6D"/>
    <w:rsid w:val="00E90411"/>
    <w:rsid w:val="00E904C3"/>
    <w:rsid w:val="00E91021"/>
    <w:rsid w:val="00E91C34"/>
    <w:rsid w:val="00E920B4"/>
    <w:rsid w:val="00E92554"/>
    <w:rsid w:val="00E92BB2"/>
    <w:rsid w:val="00E92E5A"/>
    <w:rsid w:val="00E93E65"/>
    <w:rsid w:val="00E947C1"/>
    <w:rsid w:val="00E9493E"/>
    <w:rsid w:val="00E94DA2"/>
    <w:rsid w:val="00E9567A"/>
    <w:rsid w:val="00EA07EA"/>
    <w:rsid w:val="00EA2593"/>
    <w:rsid w:val="00EA38A7"/>
    <w:rsid w:val="00EA3A6D"/>
    <w:rsid w:val="00EA3E00"/>
    <w:rsid w:val="00EA5C2D"/>
    <w:rsid w:val="00EA6380"/>
    <w:rsid w:val="00EA7069"/>
    <w:rsid w:val="00EA7DB9"/>
    <w:rsid w:val="00EA7FD7"/>
    <w:rsid w:val="00EB0690"/>
    <w:rsid w:val="00EB493A"/>
    <w:rsid w:val="00EB4C62"/>
    <w:rsid w:val="00EB56A1"/>
    <w:rsid w:val="00EB56D9"/>
    <w:rsid w:val="00EB58AD"/>
    <w:rsid w:val="00EB5900"/>
    <w:rsid w:val="00EB6369"/>
    <w:rsid w:val="00EB6C43"/>
    <w:rsid w:val="00EB73A4"/>
    <w:rsid w:val="00EB7574"/>
    <w:rsid w:val="00EB77C5"/>
    <w:rsid w:val="00EB7982"/>
    <w:rsid w:val="00EB7BBD"/>
    <w:rsid w:val="00EC06F0"/>
    <w:rsid w:val="00EC1B28"/>
    <w:rsid w:val="00EC1C1B"/>
    <w:rsid w:val="00EC1FEE"/>
    <w:rsid w:val="00EC20DD"/>
    <w:rsid w:val="00EC4870"/>
    <w:rsid w:val="00EC4DA9"/>
    <w:rsid w:val="00EC52B5"/>
    <w:rsid w:val="00EC70A4"/>
    <w:rsid w:val="00EC7250"/>
    <w:rsid w:val="00EC7BEB"/>
    <w:rsid w:val="00EC7FA4"/>
    <w:rsid w:val="00ED02E8"/>
    <w:rsid w:val="00ED090F"/>
    <w:rsid w:val="00ED1637"/>
    <w:rsid w:val="00ED2CCE"/>
    <w:rsid w:val="00ED3DA6"/>
    <w:rsid w:val="00ED3F17"/>
    <w:rsid w:val="00ED3FD1"/>
    <w:rsid w:val="00ED4042"/>
    <w:rsid w:val="00ED4666"/>
    <w:rsid w:val="00ED4A5C"/>
    <w:rsid w:val="00ED5C02"/>
    <w:rsid w:val="00ED5CF3"/>
    <w:rsid w:val="00ED6D5D"/>
    <w:rsid w:val="00ED71C7"/>
    <w:rsid w:val="00ED7835"/>
    <w:rsid w:val="00ED79D8"/>
    <w:rsid w:val="00EE07DB"/>
    <w:rsid w:val="00EE23E7"/>
    <w:rsid w:val="00EE2546"/>
    <w:rsid w:val="00EE30A7"/>
    <w:rsid w:val="00EE31D5"/>
    <w:rsid w:val="00EE4920"/>
    <w:rsid w:val="00EE4F7D"/>
    <w:rsid w:val="00EE575F"/>
    <w:rsid w:val="00EE7773"/>
    <w:rsid w:val="00EE7DB5"/>
    <w:rsid w:val="00EE7F97"/>
    <w:rsid w:val="00EF0525"/>
    <w:rsid w:val="00EF0A24"/>
    <w:rsid w:val="00EF0C84"/>
    <w:rsid w:val="00EF14C6"/>
    <w:rsid w:val="00EF1CF6"/>
    <w:rsid w:val="00EF213B"/>
    <w:rsid w:val="00EF3AF2"/>
    <w:rsid w:val="00EF3AF9"/>
    <w:rsid w:val="00EF3BDF"/>
    <w:rsid w:val="00EF3E70"/>
    <w:rsid w:val="00EF4325"/>
    <w:rsid w:val="00EF456E"/>
    <w:rsid w:val="00EF4972"/>
    <w:rsid w:val="00EF4B1E"/>
    <w:rsid w:val="00EF5255"/>
    <w:rsid w:val="00EF53FB"/>
    <w:rsid w:val="00EF5F76"/>
    <w:rsid w:val="00EF601E"/>
    <w:rsid w:val="00EF6DE6"/>
    <w:rsid w:val="00F00EC4"/>
    <w:rsid w:val="00F02237"/>
    <w:rsid w:val="00F02A4F"/>
    <w:rsid w:val="00F02A81"/>
    <w:rsid w:val="00F04092"/>
    <w:rsid w:val="00F04A65"/>
    <w:rsid w:val="00F05993"/>
    <w:rsid w:val="00F06160"/>
    <w:rsid w:val="00F07952"/>
    <w:rsid w:val="00F10029"/>
    <w:rsid w:val="00F110FE"/>
    <w:rsid w:val="00F11BF6"/>
    <w:rsid w:val="00F12F1B"/>
    <w:rsid w:val="00F13376"/>
    <w:rsid w:val="00F1363A"/>
    <w:rsid w:val="00F13A77"/>
    <w:rsid w:val="00F13B93"/>
    <w:rsid w:val="00F14B3D"/>
    <w:rsid w:val="00F1523D"/>
    <w:rsid w:val="00F1568F"/>
    <w:rsid w:val="00F15AF5"/>
    <w:rsid w:val="00F15B1E"/>
    <w:rsid w:val="00F16241"/>
    <w:rsid w:val="00F17200"/>
    <w:rsid w:val="00F1745E"/>
    <w:rsid w:val="00F17B81"/>
    <w:rsid w:val="00F17FC3"/>
    <w:rsid w:val="00F20DF8"/>
    <w:rsid w:val="00F20FE9"/>
    <w:rsid w:val="00F215C7"/>
    <w:rsid w:val="00F2190E"/>
    <w:rsid w:val="00F246A1"/>
    <w:rsid w:val="00F25A8B"/>
    <w:rsid w:val="00F277E7"/>
    <w:rsid w:val="00F27EAC"/>
    <w:rsid w:val="00F30F3E"/>
    <w:rsid w:val="00F31149"/>
    <w:rsid w:val="00F315EB"/>
    <w:rsid w:val="00F319D9"/>
    <w:rsid w:val="00F31E59"/>
    <w:rsid w:val="00F3240A"/>
    <w:rsid w:val="00F32479"/>
    <w:rsid w:val="00F32C02"/>
    <w:rsid w:val="00F338E4"/>
    <w:rsid w:val="00F339EF"/>
    <w:rsid w:val="00F341EE"/>
    <w:rsid w:val="00F34DB6"/>
    <w:rsid w:val="00F34F60"/>
    <w:rsid w:val="00F37D42"/>
    <w:rsid w:val="00F37F9B"/>
    <w:rsid w:val="00F4199C"/>
    <w:rsid w:val="00F41DF6"/>
    <w:rsid w:val="00F4253A"/>
    <w:rsid w:val="00F4508A"/>
    <w:rsid w:val="00F469D8"/>
    <w:rsid w:val="00F46BD9"/>
    <w:rsid w:val="00F47678"/>
    <w:rsid w:val="00F47AED"/>
    <w:rsid w:val="00F50E28"/>
    <w:rsid w:val="00F51026"/>
    <w:rsid w:val="00F515A3"/>
    <w:rsid w:val="00F51C33"/>
    <w:rsid w:val="00F51F95"/>
    <w:rsid w:val="00F5286A"/>
    <w:rsid w:val="00F52EF4"/>
    <w:rsid w:val="00F533AC"/>
    <w:rsid w:val="00F537D1"/>
    <w:rsid w:val="00F53C42"/>
    <w:rsid w:val="00F53EFF"/>
    <w:rsid w:val="00F5429F"/>
    <w:rsid w:val="00F547CB"/>
    <w:rsid w:val="00F554BE"/>
    <w:rsid w:val="00F56008"/>
    <w:rsid w:val="00F56D53"/>
    <w:rsid w:val="00F600E4"/>
    <w:rsid w:val="00F60455"/>
    <w:rsid w:val="00F60734"/>
    <w:rsid w:val="00F610EF"/>
    <w:rsid w:val="00F612CF"/>
    <w:rsid w:val="00F6157A"/>
    <w:rsid w:val="00F61E69"/>
    <w:rsid w:val="00F64766"/>
    <w:rsid w:val="00F64D3E"/>
    <w:rsid w:val="00F64D75"/>
    <w:rsid w:val="00F65327"/>
    <w:rsid w:val="00F6648F"/>
    <w:rsid w:val="00F66523"/>
    <w:rsid w:val="00F66A56"/>
    <w:rsid w:val="00F66DD7"/>
    <w:rsid w:val="00F67F73"/>
    <w:rsid w:val="00F7052C"/>
    <w:rsid w:val="00F72258"/>
    <w:rsid w:val="00F73D19"/>
    <w:rsid w:val="00F742AE"/>
    <w:rsid w:val="00F74768"/>
    <w:rsid w:val="00F749B0"/>
    <w:rsid w:val="00F74E68"/>
    <w:rsid w:val="00F7664B"/>
    <w:rsid w:val="00F767FD"/>
    <w:rsid w:val="00F77438"/>
    <w:rsid w:val="00F77B48"/>
    <w:rsid w:val="00F77D44"/>
    <w:rsid w:val="00F8017E"/>
    <w:rsid w:val="00F809A3"/>
    <w:rsid w:val="00F81153"/>
    <w:rsid w:val="00F81620"/>
    <w:rsid w:val="00F81782"/>
    <w:rsid w:val="00F81F59"/>
    <w:rsid w:val="00F8230F"/>
    <w:rsid w:val="00F830F1"/>
    <w:rsid w:val="00F84259"/>
    <w:rsid w:val="00F852EB"/>
    <w:rsid w:val="00F86162"/>
    <w:rsid w:val="00F86167"/>
    <w:rsid w:val="00F86334"/>
    <w:rsid w:val="00F865DF"/>
    <w:rsid w:val="00F86681"/>
    <w:rsid w:val="00F867D0"/>
    <w:rsid w:val="00F86C87"/>
    <w:rsid w:val="00F86D55"/>
    <w:rsid w:val="00F86FE5"/>
    <w:rsid w:val="00F879CC"/>
    <w:rsid w:val="00F90A09"/>
    <w:rsid w:val="00F9115B"/>
    <w:rsid w:val="00F91378"/>
    <w:rsid w:val="00F91790"/>
    <w:rsid w:val="00F91A2E"/>
    <w:rsid w:val="00F92219"/>
    <w:rsid w:val="00F92EEF"/>
    <w:rsid w:val="00F931A1"/>
    <w:rsid w:val="00F93687"/>
    <w:rsid w:val="00F94099"/>
    <w:rsid w:val="00F94841"/>
    <w:rsid w:val="00F95180"/>
    <w:rsid w:val="00F9547E"/>
    <w:rsid w:val="00F95491"/>
    <w:rsid w:val="00F9549F"/>
    <w:rsid w:val="00F95A76"/>
    <w:rsid w:val="00F962F9"/>
    <w:rsid w:val="00FA11D7"/>
    <w:rsid w:val="00FA194E"/>
    <w:rsid w:val="00FA2982"/>
    <w:rsid w:val="00FA378D"/>
    <w:rsid w:val="00FA3974"/>
    <w:rsid w:val="00FA41B2"/>
    <w:rsid w:val="00FA612E"/>
    <w:rsid w:val="00FA67E5"/>
    <w:rsid w:val="00FB0E73"/>
    <w:rsid w:val="00FB2B58"/>
    <w:rsid w:val="00FB2D8E"/>
    <w:rsid w:val="00FB3356"/>
    <w:rsid w:val="00FB3E76"/>
    <w:rsid w:val="00FB4193"/>
    <w:rsid w:val="00FB586D"/>
    <w:rsid w:val="00FB6ABC"/>
    <w:rsid w:val="00FB6D0B"/>
    <w:rsid w:val="00FB7367"/>
    <w:rsid w:val="00FC2034"/>
    <w:rsid w:val="00FC25C0"/>
    <w:rsid w:val="00FC28D1"/>
    <w:rsid w:val="00FC2980"/>
    <w:rsid w:val="00FC2C53"/>
    <w:rsid w:val="00FC2CBB"/>
    <w:rsid w:val="00FC3658"/>
    <w:rsid w:val="00FC461A"/>
    <w:rsid w:val="00FC582A"/>
    <w:rsid w:val="00FC64E2"/>
    <w:rsid w:val="00FC6AA5"/>
    <w:rsid w:val="00FC7FA1"/>
    <w:rsid w:val="00FD07C1"/>
    <w:rsid w:val="00FD0C09"/>
    <w:rsid w:val="00FD107F"/>
    <w:rsid w:val="00FD11C2"/>
    <w:rsid w:val="00FD11C8"/>
    <w:rsid w:val="00FD2637"/>
    <w:rsid w:val="00FD33ED"/>
    <w:rsid w:val="00FD4E45"/>
    <w:rsid w:val="00FD5555"/>
    <w:rsid w:val="00FD5636"/>
    <w:rsid w:val="00FD63DF"/>
    <w:rsid w:val="00FD6F16"/>
    <w:rsid w:val="00FD7DE6"/>
    <w:rsid w:val="00FE00BF"/>
    <w:rsid w:val="00FE0550"/>
    <w:rsid w:val="00FE07BF"/>
    <w:rsid w:val="00FE168D"/>
    <w:rsid w:val="00FE2DB9"/>
    <w:rsid w:val="00FE31A0"/>
    <w:rsid w:val="00FE35E0"/>
    <w:rsid w:val="00FE37CF"/>
    <w:rsid w:val="00FE3EA9"/>
    <w:rsid w:val="00FE6910"/>
    <w:rsid w:val="00FE6E85"/>
    <w:rsid w:val="00FE6F13"/>
    <w:rsid w:val="00FE70C3"/>
    <w:rsid w:val="00FE7609"/>
    <w:rsid w:val="00FE795A"/>
    <w:rsid w:val="00FE7A1A"/>
    <w:rsid w:val="00FF00BB"/>
    <w:rsid w:val="00FF06B8"/>
    <w:rsid w:val="00FF071E"/>
    <w:rsid w:val="00FF1250"/>
    <w:rsid w:val="00FF1476"/>
    <w:rsid w:val="00FF24C7"/>
    <w:rsid w:val="00FF29FA"/>
    <w:rsid w:val="00FF2DB5"/>
    <w:rsid w:val="00FF2EC2"/>
    <w:rsid w:val="00FF2F3D"/>
    <w:rsid w:val="00FF3A17"/>
    <w:rsid w:val="00FF4EE1"/>
    <w:rsid w:val="00FF5047"/>
    <w:rsid w:val="00FF5693"/>
    <w:rsid w:val="00FF77C6"/>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52DD8"/>
  <w15:docId w15:val="{69F5EA26-5183-4110-BDBE-49C7CF7C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54"/>
    <w:rPr>
      <w:rFonts w:ascii="TimesLT" w:hAnsi="TimesLT" w:cs="TimesLT"/>
      <w:sz w:val="24"/>
      <w:szCs w:val="24"/>
      <w:lang w:eastAsia="en-US"/>
    </w:rPr>
  </w:style>
  <w:style w:type="paragraph" w:styleId="Heading3">
    <w:name w:val="heading 3"/>
    <w:basedOn w:val="Normal"/>
    <w:next w:val="Normal"/>
    <w:link w:val="Heading3Char"/>
    <w:uiPriority w:val="99"/>
    <w:qFormat/>
    <w:rsid w:val="00237B94"/>
    <w:pPr>
      <w:keepNext/>
      <w:spacing w:before="240" w:after="60"/>
      <w:outlineLvl w:val="2"/>
    </w:pPr>
    <w:rPr>
      <w:rFonts w:ascii="Cambria" w:hAnsi="Cambria" w:cs="Cambria"/>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DC088B"/>
    <w:rPr>
      <w:rFonts w:ascii="Cambria" w:hAnsi="Cambria" w:cs="Cambria"/>
      <w:b/>
      <w:bCs/>
      <w:sz w:val="26"/>
      <w:szCs w:val="26"/>
      <w:lang w:val="lt-LT"/>
    </w:rPr>
  </w:style>
  <w:style w:type="paragraph" w:styleId="BalloonText">
    <w:name w:val="Balloon Text"/>
    <w:basedOn w:val="Normal"/>
    <w:link w:val="BalloonTextChar"/>
    <w:uiPriority w:val="99"/>
    <w:semiHidden/>
    <w:rsid w:val="00F17FC3"/>
    <w:rPr>
      <w:sz w:val="16"/>
      <w:szCs w:val="16"/>
      <w:lang w:eastAsia="lt-LT"/>
    </w:rPr>
  </w:style>
  <w:style w:type="character" w:customStyle="1" w:styleId="BalloonTextChar">
    <w:name w:val="Balloon Text Char"/>
    <w:basedOn w:val="DefaultParagraphFont"/>
    <w:link w:val="BalloonText"/>
    <w:uiPriority w:val="99"/>
    <w:semiHidden/>
    <w:rsid w:val="00F17FC3"/>
    <w:rPr>
      <w:rFonts w:ascii="TimesLT" w:hAnsi="TimesLT" w:cs="TimesLT"/>
      <w:sz w:val="2"/>
      <w:szCs w:val="2"/>
    </w:rPr>
  </w:style>
  <w:style w:type="paragraph" w:customStyle="1" w:styleId="statymopavad">
    <w:name w:val="Įstatymo pavad."/>
    <w:basedOn w:val="Normal"/>
    <w:uiPriority w:val="99"/>
    <w:rsid w:val="00237B94"/>
    <w:pPr>
      <w:spacing w:line="360" w:lineRule="auto"/>
      <w:ind w:firstLine="720"/>
      <w:jc w:val="center"/>
    </w:pPr>
    <w:rPr>
      <w:caps/>
    </w:rPr>
  </w:style>
  <w:style w:type="paragraph" w:styleId="Header">
    <w:name w:val="header"/>
    <w:basedOn w:val="Normal"/>
    <w:link w:val="HeaderChar"/>
    <w:uiPriority w:val="99"/>
    <w:rsid w:val="00237B94"/>
    <w:pPr>
      <w:tabs>
        <w:tab w:val="center" w:pos="4819"/>
        <w:tab w:val="right" w:pos="9638"/>
      </w:tabs>
    </w:pPr>
    <w:rPr>
      <w:lang w:eastAsia="lt-LT"/>
    </w:rPr>
  </w:style>
  <w:style w:type="character" w:customStyle="1" w:styleId="HeaderChar">
    <w:name w:val="Header Char"/>
    <w:basedOn w:val="DefaultParagraphFont"/>
    <w:link w:val="Header"/>
    <w:uiPriority w:val="99"/>
    <w:semiHidden/>
    <w:rsid w:val="00DC088B"/>
    <w:rPr>
      <w:rFonts w:ascii="TimesLT" w:hAnsi="TimesLT" w:cs="TimesLT"/>
      <w:sz w:val="24"/>
      <w:szCs w:val="24"/>
      <w:lang w:val="lt-LT"/>
    </w:rPr>
  </w:style>
  <w:style w:type="character" w:styleId="PageNumber">
    <w:name w:val="page number"/>
    <w:basedOn w:val="DefaultParagraphFont"/>
    <w:uiPriority w:val="99"/>
    <w:rsid w:val="00237B94"/>
  </w:style>
  <w:style w:type="paragraph" w:customStyle="1" w:styleId="StyleHeading3BoldAllcaps">
    <w:name w:val="Style Heading 3 + Bold All caps"/>
    <w:basedOn w:val="Heading3"/>
    <w:link w:val="StyleHeading3BoldAllcapsChar"/>
    <w:rsid w:val="00237B94"/>
    <w:pPr>
      <w:keepNext w:val="0"/>
      <w:spacing w:before="0" w:after="0" w:line="360" w:lineRule="auto"/>
      <w:ind w:left="2138" w:hanging="1418"/>
    </w:pPr>
    <w:rPr>
      <w:rFonts w:ascii="TimesLT" w:hAnsi="TimesLT" w:cs="TimesLT"/>
      <w:sz w:val="24"/>
      <w:szCs w:val="24"/>
      <w:lang w:eastAsia="en-US"/>
    </w:rPr>
  </w:style>
  <w:style w:type="character" w:customStyle="1" w:styleId="StyleHeading3BoldAllcapsChar">
    <w:name w:val="Style Heading 3 + Bold All caps Char"/>
    <w:link w:val="StyleHeading3BoldAllcaps"/>
    <w:rsid w:val="00237B94"/>
    <w:rPr>
      <w:rFonts w:ascii="TimesLT" w:hAnsi="TimesLT" w:cs="TimesLT"/>
      <w:b/>
      <w:bCs/>
      <w:sz w:val="24"/>
      <w:szCs w:val="24"/>
      <w:lang w:val="lt-LT" w:eastAsia="en-US"/>
    </w:rPr>
  </w:style>
  <w:style w:type="paragraph" w:styleId="HTMLPreformatted">
    <w:name w:val="HTML Preformatted"/>
    <w:basedOn w:val="Normal"/>
    <w:link w:val="HTMLPreformattedChar"/>
    <w:uiPriority w:val="99"/>
    <w:rsid w:val="0023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DC088B"/>
    <w:rPr>
      <w:rFonts w:ascii="Courier New" w:hAnsi="Courier New" w:cs="Courier New"/>
      <w:sz w:val="20"/>
      <w:szCs w:val="20"/>
      <w:lang w:val="lt-LT"/>
    </w:rPr>
  </w:style>
  <w:style w:type="character" w:styleId="Strong">
    <w:name w:val="Strong"/>
    <w:basedOn w:val="DefaultParagraphFont"/>
    <w:uiPriority w:val="22"/>
    <w:qFormat/>
    <w:rsid w:val="00F77B48"/>
    <w:rPr>
      <w:b/>
      <w:bCs/>
    </w:rPr>
  </w:style>
  <w:style w:type="character" w:styleId="Hyperlink">
    <w:name w:val="Hyperlink"/>
    <w:basedOn w:val="DefaultParagraphFont"/>
    <w:uiPriority w:val="99"/>
    <w:rsid w:val="004625FB"/>
    <w:rPr>
      <w:color w:val="0000FF"/>
      <w:u w:val="single"/>
    </w:rPr>
  </w:style>
  <w:style w:type="character" w:styleId="CommentReference">
    <w:name w:val="annotation reference"/>
    <w:basedOn w:val="DefaultParagraphFont"/>
    <w:uiPriority w:val="99"/>
    <w:semiHidden/>
    <w:rsid w:val="005734F7"/>
    <w:rPr>
      <w:sz w:val="16"/>
      <w:szCs w:val="16"/>
    </w:rPr>
  </w:style>
  <w:style w:type="paragraph" w:styleId="CommentText">
    <w:name w:val="annotation text"/>
    <w:basedOn w:val="Normal"/>
    <w:link w:val="CommentTextChar"/>
    <w:uiPriority w:val="99"/>
    <w:semiHidden/>
    <w:rsid w:val="005734F7"/>
    <w:rPr>
      <w:sz w:val="20"/>
      <w:szCs w:val="20"/>
      <w:lang w:eastAsia="lt-LT"/>
    </w:rPr>
  </w:style>
  <w:style w:type="character" w:customStyle="1" w:styleId="CommentTextChar">
    <w:name w:val="Comment Text Char"/>
    <w:basedOn w:val="DefaultParagraphFont"/>
    <w:link w:val="CommentText"/>
    <w:uiPriority w:val="99"/>
    <w:semiHidden/>
    <w:rsid w:val="00DC088B"/>
    <w:rPr>
      <w:rFonts w:ascii="TimesLT" w:hAnsi="TimesLT" w:cs="TimesLT"/>
      <w:sz w:val="20"/>
      <w:szCs w:val="20"/>
      <w:lang w:val="lt-LT"/>
    </w:rPr>
  </w:style>
  <w:style w:type="paragraph" w:styleId="CommentSubject">
    <w:name w:val="annotation subject"/>
    <w:basedOn w:val="CommentText"/>
    <w:next w:val="CommentText"/>
    <w:link w:val="CommentSubjectChar"/>
    <w:uiPriority w:val="99"/>
    <w:semiHidden/>
    <w:rsid w:val="005734F7"/>
    <w:rPr>
      <w:b/>
      <w:bCs/>
    </w:rPr>
  </w:style>
  <w:style w:type="character" w:customStyle="1" w:styleId="CommentSubjectChar">
    <w:name w:val="Comment Subject Char"/>
    <w:basedOn w:val="CommentTextChar"/>
    <w:link w:val="CommentSubject"/>
    <w:uiPriority w:val="99"/>
    <w:semiHidden/>
    <w:rsid w:val="00DC088B"/>
    <w:rPr>
      <w:rFonts w:ascii="TimesLT" w:hAnsi="TimesLT" w:cs="TimesLT"/>
      <w:b/>
      <w:bCs/>
      <w:sz w:val="20"/>
      <w:szCs w:val="20"/>
      <w:lang w:val="lt-LT"/>
    </w:rPr>
  </w:style>
  <w:style w:type="character" w:customStyle="1" w:styleId="statymonr">
    <w:name w:val="statymonr"/>
    <w:basedOn w:val="DefaultParagraphFont"/>
    <w:uiPriority w:val="99"/>
    <w:rsid w:val="00AC78CD"/>
  </w:style>
  <w:style w:type="paragraph" w:customStyle="1" w:styleId="x">
    <w:name w:val="x"/>
    <w:basedOn w:val="Normal"/>
    <w:uiPriority w:val="99"/>
    <w:rsid w:val="00EC4870"/>
    <w:pPr>
      <w:spacing w:before="100" w:beforeAutospacing="1" w:after="100" w:afterAutospacing="1"/>
    </w:pPr>
    <w:rPr>
      <w:lang w:val="en-US"/>
    </w:rPr>
  </w:style>
  <w:style w:type="paragraph" w:customStyle="1" w:styleId="tajtip">
    <w:name w:val="tajtip"/>
    <w:basedOn w:val="Normal"/>
    <w:rsid w:val="00371374"/>
    <w:pPr>
      <w:spacing w:before="100" w:beforeAutospacing="1" w:after="100" w:afterAutospacing="1"/>
    </w:pPr>
    <w:rPr>
      <w:lang w:eastAsia="lt-LT"/>
    </w:rPr>
  </w:style>
  <w:style w:type="paragraph" w:styleId="Footer">
    <w:name w:val="footer"/>
    <w:basedOn w:val="Normal"/>
    <w:link w:val="FooterChar"/>
    <w:uiPriority w:val="99"/>
    <w:rsid w:val="00A51DC7"/>
    <w:pPr>
      <w:tabs>
        <w:tab w:val="center" w:pos="4819"/>
        <w:tab w:val="right" w:pos="9638"/>
      </w:tabs>
    </w:pPr>
  </w:style>
  <w:style w:type="character" w:customStyle="1" w:styleId="FooterChar">
    <w:name w:val="Footer Char"/>
    <w:basedOn w:val="DefaultParagraphFont"/>
    <w:link w:val="Footer"/>
    <w:uiPriority w:val="99"/>
    <w:rsid w:val="00337FFE"/>
    <w:rPr>
      <w:rFonts w:ascii="TimesLT" w:hAnsi="TimesLT" w:cs="TimesLT"/>
      <w:sz w:val="24"/>
      <w:szCs w:val="24"/>
      <w:lang w:eastAsia="en-US"/>
    </w:rPr>
  </w:style>
  <w:style w:type="character" w:styleId="LineNumber">
    <w:name w:val="line number"/>
    <w:basedOn w:val="DefaultParagraphFont"/>
    <w:uiPriority w:val="99"/>
    <w:rsid w:val="00A51DC7"/>
  </w:style>
  <w:style w:type="paragraph" w:styleId="BodyText">
    <w:name w:val="Body Text"/>
    <w:basedOn w:val="Normal"/>
    <w:link w:val="BodyTextChar"/>
    <w:uiPriority w:val="99"/>
    <w:rsid w:val="0099264F"/>
    <w:pPr>
      <w:jc w:val="both"/>
    </w:pPr>
    <w:rPr>
      <w:rFonts w:ascii="Times New Roman" w:hAnsi="Times New Roman" w:cs="Times New Roman"/>
    </w:rPr>
  </w:style>
  <w:style w:type="character" w:customStyle="1" w:styleId="BodyTextChar">
    <w:name w:val="Body Text Char"/>
    <w:basedOn w:val="DefaultParagraphFont"/>
    <w:link w:val="BodyText"/>
    <w:uiPriority w:val="99"/>
    <w:rsid w:val="0099264F"/>
    <w:rPr>
      <w:sz w:val="24"/>
      <w:szCs w:val="24"/>
      <w:lang w:eastAsia="en-US"/>
    </w:rPr>
  </w:style>
  <w:style w:type="paragraph" w:customStyle="1" w:styleId="Default">
    <w:name w:val="Default"/>
    <w:rsid w:val="005A182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21064A"/>
    <w:pPr>
      <w:ind w:left="720"/>
    </w:pPr>
    <w:rPr>
      <w:rFonts w:ascii="Calibri" w:eastAsiaTheme="minorHAnsi" w:hAnsi="Calibri" w:cs="Times New Roman"/>
      <w:sz w:val="22"/>
      <w:szCs w:val="22"/>
      <w:lang w:eastAsia="lt-LT"/>
    </w:rPr>
  </w:style>
  <w:style w:type="paragraph" w:customStyle="1" w:styleId="CM1">
    <w:name w:val="CM1"/>
    <w:basedOn w:val="Default"/>
    <w:next w:val="Default"/>
    <w:uiPriority w:val="99"/>
    <w:rsid w:val="00DF0A53"/>
    <w:rPr>
      <w:rFonts w:ascii="Times New Roman" w:hAnsi="Times New Roman" w:cs="Times New Roman"/>
      <w:color w:val="auto"/>
    </w:rPr>
  </w:style>
  <w:style w:type="paragraph" w:customStyle="1" w:styleId="CM3">
    <w:name w:val="CM3"/>
    <w:basedOn w:val="Default"/>
    <w:next w:val="Default"/>
    <w:uiPriority w:val="99"/>
    <w:rsid w:val="00DF0A53"/>
    <w:rPr>
      <w:rFonts w:ascii="Times New Roman" w:hAnsi="Times New Roman" w:cs="Times New Roman"/>
      <w:color w:val="auto"/>
    </w:rPr>
  </w:style>
  <w:style w:type="character" w:styleId="FollowedHyperlink">
    <w:name w:val="FollowedHyperlink"/>
    <w:basedOn w:val="DefaultParagraphFont"/>
    <w:uiPriority w:val="99"/>
    <w:semiHidden/>
    <w:unhideWhenUsed/>
    <w:rsid w:val="00567F07"/>
    <w:rPr>
      <w:color w:val="800080" w:themeColor="followedHyperlink"/>
      <w:u w:val="single"/>
    </w:rPr>
  </w:style>
  <w:style w:type="character" w:customStyle="1" w:styleId="Neapdorotaspaminjimas1">
    <w:name w:val="Neapdorotas paminėjimas1"/>
    <w:basedOn w:val="DefaultParagraphFont"/>
    <w:uiPriority w:val="99"/>
    <w:semiHidden/>
    <w:unhideWhenUsed/>
    <w:rsid w:val="00A46CB5"/>
    <w:rPr>
      <w:color w:val="808080"/>
      <w:shd w:val="clear" w:color="auto" w:fill="E6E6E6"/>
    </w:rPr>
  </w:style>
  <w:style w:type="paragraph" w:styleId="Revision">
    <w:name w:val="Revision"/>
    <w:hidden/>
    <w:uiPriority w:val="99"/>
    <w:semiHidden/>
    <w:rsid w:val="00492919"/>
    <w:rPr>
      <w:rFonts w:ascii="TimesLT" w:hAnsi="TimesLT" w:cs="TimesLT"/>
      <w:sz w:val="24"/>
      <w:szCs w:val="24"/>
      <w:lang w:eastAsia="en-US"/>
    </w:rPr>
  </w:style>
  <w:style w:type="character" w:customStyle="1" w:styleId="Neapdorotaspaminjimas2">
    <w:name w:val="Neapdorotas paminėjimas2"/>
    <w:basedOn w:val="DefaultParagraphFont"/>
    <w:uiPriority w:val="99"/>
    <w:semiHidden/>
    <w:unhideWhenUsed/>
    <w:rsid w:val="00AD2183"/>
    <w:rPr>
      <w:color w:val="605E5C"/>
      <w:shd w:val="clear" w:color="auto" w:fill="E1DFDD"/>
    </w:rPr>
  </w:style>
  <w:style w:type="character" w:styleId="Emphasis">
    <w:name w:val="Emphasis"/>
    <w:basedOn w:val="DefaultParagraphFont"/>
    <w:uiPriority w:val="20"/>
    <w:qFormat/>
    <w:rsid w:val="00D5158A"/>
    <w:rPr>
      <w:i/>
      <w:iCs/>
    </w:rPr>
  </w:style>
  <w:style w:type="paragraph" w:styleId="ListBullet">
    <w:name w:val="List Bullet"/>
    <w:basedOn w:val="Normal"/>
    <w:uiPriority w:val="99"/>
    <w:unhideWhenUsed/>
    <w:rsid w:val="006215EC"/>
    <w:pPr>
      <w:numPr>
        <w:numId w:val="7"/>
      </w:numPr>
      <w:contextualSpacing/>
    </w:pPr>
  </w:style>
  <w:style w:type="paragraph" w:styleId="FootnoteText">
    <w:name w:val="footnote text"/>
    <w:basedOn w:val="Normal"/>
    <w:link w:val="FootnoteTextChar"/>
    <w:uiPriority w:val="99"/>
    <w:semiHidden/>
    <w:unhideWhenUsed/>
    <w:rsid w:val="006E568D"/>
    <w:rPr>
      <w:sz w:val="20"/>
      <w:szCs w:val="20"/>
    </w:rPr>
  </w:style>
  <w:style w:type="character" w:customStyle="1" w:styleId="FootnoteTextChar">
    <w:name w:val="Footnote Text Char"/>
    <w:basedOn w:val="DefaultParagraphFont"/>
    <w:link w:val="FootnoteText"/>
    <w:uiPriority w:val="99"/>
    <w:semiHidden/>
    <w:rsid w:val="006E568D"/>
    <w:rPr>
      <w:rFonts w:ascii="TimesLT" w:hAnsi="TimesLT" w:cs="TimesLT"/>
      <w:sz w:val="20"/>
      <w:szCs w:val="20"/>
      <w:lang w:eastAsia="en-US"/>
    </w:rPr>
  </w:style>
  <w:style w:type="character" w:styleId="FootnoteReference">
    <w:name w:val="footnote reference"/>
    <w:basedOn w:val="DefaultParagraphFont"/>
    <w:uiPriority w:val="99"/>
    <w:semiHidden/>
    <w:unhideWhenUsed/>
    <w:rsid w:val="006E5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4960">
      <w:bodyDiv w:val="1"/>
      <w:marLeft w:val="0"/>
      <w:marRight w:val="0"/>
      <w:marTop w:val="0"/>
      <w:marBottom w:val="0"/>
      <w:divBdr>
        <w:top w:val="none" w:sz="0" w:space="0" w:color="auto"/>
        <w:left w:val="none" w:sz="0" w:space="0" w:color="auto"/>
        <w:bottom w:val="none" w:sz="0" w:space="0" w:color="auto"/>
        <w:right w:val="none" w:sz="0" w:space="0" w:color="auto"/>
      </w:divBdr>
      <w:divsChild>
        <w:div w:id="336468732">
          <w:marLeft w:val="0"/>
          <w:marRight w:val="0"/>
          <w:marTop w:val="0"/>
          <w:marBottom w:val="0"/>
          <w:divBdr>
            <w:top w:val="none" w:sz="0" w:space="0" w:color="auto"/>
            <w:left w:val="none" w:sz="0" w:space="0" w:color="auto"/>
            <w:bottom w:val="none" w:sz="0" w:space="0" w:color="auto"/>
            <w:right w:val="none" w:sz="0" w:space="0" w:color="auto"/>
          </w:divBdr>
        </w:div>
        <w:div w:id="914708863">
          <w:marLeft w:val="0"/>
          <w:marRight w:val="0"/>
          <w:marTop w:val="0"/>
          <w:marBottom w:val="0"/>
          <w:divBdr>
            <w:top w:val="none" w:sz="0" w:space="0" w:color="auto"/>
            <w:left w:val="none" w:sz="0" w:space="0" w:color="auto"/>
            <w:bottom w:val="none" w:sz="0" w:space="0" w:color="auto"/>
            <w:right w:val="none" w:sz="0" w:space="0" w:color="auto"/>
          </w:divBdr>
        </w:div>
      </w:divsChild>
    </w:div>
    <w:div w:id="166020016">
      <w:bodyDiv w:val="1"/>
      <w:marLeft w:val="0"/>
      <w:marRight w:val="0"/>
      <w:marTop w:val="0"/>
      <w:marBottom w:val="0"/>
      <w:divBdr>
        <w:top w:val="none" w:sz="0" w:space="0" w:color="auto"/>
        <w:left w:val="none" w:sz="0" w:space="0" w:color="auto"/>
        <w:bottom w:val="none" w:sz="0" w:space="0" w:color="auto"/>
        <w:right w:val="none" w:sz="0" w:space="0" w:color="auto"/>
      </w:divBdr>
    </w:div>
    <w:div w:id="171654216">
      <w:bodyDiv w:val="1"/>
      <w:marLeft w:val="0"/>
      <w:marRight w:val="0"/>
      <w:marTop w:val="0"/>
      <w:marBottom w:val="0"/>
      <w:divBdr>
        <w:top w:val="none" w:sz="0" w:space="0" w:color="auto"/>
        <w:left w:val="none" w:sz="0" w:space="0" w:color="auto"/>
        <w:bottom w:val="none" w:sz="0" w:space="0" w:color="auto"/>
        <w:right w:val="none" w:sz="0" w:space="0" w:color="auto"/>
      </w:divBdr>
    </w:div>
    <w:div w:id="180097371">
      <w:bodyDiv w:val="1"/>
      <w:marLeft w:val="0"/>
      <w:marRight w:val="0"/>
      <w:marTop w:val="0"/>
      <w:marBottom w:val="0"/>
      <w:divBdr>
        <w:top w:val="none" w:sz="0" w:space="0" w:color="auto"/>
        <w:left w:val="none" w:sz="0" w:space="0" w:color="auto"/>
        <w:bottom w:val="none" w:sz="0" w:space="0" w:color="auto"/>
        <w:right w:val="none" w:sz="0" w:space="0" w:color="auto"/>
      </w:divBdr>
    </w:div>
    <w:div w:id="260996244">
      <w:bodyDiv w:val="1"/>
      <w:marLeft w:val="0"/>
      <w:marRight w:val="0"/>
      <w:marTop w:val="0"/>
      <w:marBottom w:val="0"/>
      <w:divBdr>
        <w:top w:val="none" w:sz="0" w:space="0" w:color="auto"/>
        <w:left w:val="none" w:sz="0" w:space="0" w:color="auto"/>
        <w:bottom w:val="none" w:sz="0" w:space="0" w:color="auto"/>
        <w:right w:val="none" w:sz="0" w:space="0" w:color="auto"/>
      </w:divBdr>
    </w:div>
    <w:div w:id="282617679">
      <w:bodyDiv w:val="1"/>
      <w:marLeft w:val="0"/>
      <w:marRight w:val="0"/>
      <w:marTop w:val="0"/>
      <w:marBottom w:val="0"/>
      <w:divBdr>
        <w:top w:val="none" w:sz="0" w:space="0" w:color="auto"/>
        <w:left w:val="none" w:sz="0" w:space="0" w:color="auto"/>
        <w:bottom w:val="none" w:sz="0" w:space="0" w:color="auto"/>
        <w:right w:val="none" w:sz="0" w:space="0" w:color="auto"/>
      </w:divBdr>
    </w:div>
    <w:div w:id="332491467">
      <w:bodyDiv w:val="1"/>
      <w:marLeft w:val="0"/>
      <w:marRight w:val="0"/>
      <w:marTop w:val="0"/>
      <w:marBottom w:val="0"/>
      <w:divBdr>
        <w:top w:val="none" w:sz="0" w:space="0" w:color="auto"/>
        <w:left w:val="none" w:sz="0" w:space="0" w:color="auto"/>
        <w:bottom w:val="none" w:sz="0" w:space="0" w:color="auto"/>
        <w:right w:val="none" w:sz="0" w:space="0" w:color="auto"/>
      </w:divBdr>
      <w:divsChild>
        <w:div w:id="1213154423">
          <w:marLeft w:val="0"/>
          <w:marRight w:val="0"/>
          <w:marTop w:val="0"/>
          <w:marBottom w:val="0"/>
          <w:divBdr>
            <w:top w:val="none" w:sz="0" w:space="0" w:color="auto"/>
            <w:left w:val="none" w:sz="0" w:space="0" w:color="auto"/>
            <w:bottom w:val="none" w:sz="0" w:space="0" w:color="auto"/>
            <w:right w:val="none" w:sz="0" w:space="0" w:color="auto"/>
          </w:divBdr>
          <w:divsChild>
            <w:div w:id="384069148">
              <w:marLeft w:val="0"/>
              <w:marRight w:val="0"/>
              <w:marTop w:val="0"/>
              <w:marBottom w:val="0"/>
              <w:divBdr>
                <w:top w:val="none" w:sz="0" w:space="0" w:color="auto"/>
                <w:left w:val="none" w:sz="0" w:space="0" w:color="auto"/>
                <w:bottom w:val="none" w:sz="0" w:space="0" w:color="auto"/>
                <w:right w:val="none" w:sz="0" w:space="0" w:color="auto"/>
              </w:divBdr>
              <w:divsChild>
                <w:div w:id="1185677936">
                  <w:marLeft w:val="0"/>
                  <w:marRight w:val="0"/>
                  <w:marTop w:val="0"/>
                  <w:marBottom w:val="0"/>
                  <w:divBdr>
                    <w:top w:val="none" w:sz="0" w:space="0" w:color="auto"/>
                    <w:left w:val="none" w:sz="0" w:space="0" w:color="auto"/>
                    <w:bottom w:val="none" w:sz="0" w:space="0" w:color="auto"/>
                    <w:right w:val="none" w:sz="0" w:space="0" w:color="auto"/>
                  </w:divBdr>
                  <w:divsChild>
                    <w:div w:id="1905137384">
                      <w:marLeft w:val="0"/>
                      <w:marRight w:val="0"/>
                      <w:marTop w:val="0"/>
                      <w:marBottom w:val="0"/>
                      <w:divBdr>
                        <w:top w:val="none" w:sz="0" w:space="0" w:color="auto"/>
                        <w:left w:val="none" w:sz="0" w:space="0" w:color="auto"/>
                        <w:bottom w:val="none" w:sz="0" w:space="0" w:color="auto"/>
                        <w:right w:val="none" w:sz="0" w:space="0" w:color="auto"/>
                      </w:divBdr>
                    </w:div>
                    <w:div w:id="21138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3110">
      <w:bodyDiv w:val="1"/>
      <w:marLeft w:val="0"/>
      <w:marRight w:val="0"/>
      <w:marTop w:val="0"/>
      <w:marBottom w:val="0"/>
      <w:divBdr>
        <w:top w:val="none" w:sz="0" w:space="0" w:color="auto"/>
        <w:left w:val="none" w:sz="0" w:space="0" w:color="auto"/>
        <w:bottom w:val="none" w:sz="0" w:space="0" w:color="auto"/>
        <w:right w:val="none" w:sz="0" w:space="0" w:color="auto"/>
      </w:divBdr>
    </w:div>
    <w:div w:id="524632836">
      <w:bodyDiv w:val="1"/>
      <w:marLeft w:val="0"/>
      <w:marRight w:val="0"/>
      <w:marTop w:val="0"/>
      <w:marBottom w:val="0"/>
      <w:divBdr>
        <w:top w:val="none" w:sz="0" w:space="0" w:color="auto"/>
        <w:left w:val="none" w:sz="0" w:space="0" w:color="auto"/>
        <w:bottom w:val="none" w:sz="0" w:space="0" w:color="auto"/>
        <w:right w:val="none" w:sz="0" w:space="0" w:color="auto"/>
      </w:divBdr>
    </w:div>
    <w:div w:id="547030413">
      <w:bodyDiv w:val="1"/>
      <w:marLeft w:val="0"/>
      <w:marRight w:val="0"/>
      <w:marTop w:val="0"/>
      <w:marBottom w:val="0"/>
      <w:divBdr>
        <w:top w:val="none" w:sz="0" w:space="0" w:color="auto"/>
        <w:left w:val="none" w:sz="0" w:space="0" w:color="auto"/>
        <w:bottom w:val="none" w:sz="0" w:space="0" w:color="auto"/>
        <w:right w:val="none" w:sz="0" w:space="0" w:color="auto"/>
      </w:divBdr>
    </w:div>
    <w:div w:id="644238759">
      <w:bodyDiv w:val="1"/>
      <w:marLeft w:val="0"/>
      <w:marRight w:val="0"/>
      <w:marTop w:val="0"/>
      <w:marBottom w:val="0"/>
      <w:divBdr>
        <w:top w:val="none" w:sz="0" w:space="0" w:color="auto"/>
        <w:left w:val="none" w:sz="0" w:space="0" w:color="auto"/>
        <w:bottom w:val="none" w:sz="0" w:space="0" w:color="auto"/>
        <w:right w:val="none" w:sz="0" w:space="0" w:color="auto"/>
      </w:divBdr>
    </w:div>
    <w:div w:id="1026053478">
      <w:bodyDiv w:val="1"/>
      <w:marLeft w:val="0"/>
      <w:marRight w:val="0"/>
      <w:marTop w:val="0"/>
      <w:marBottom w:val="0"/>
      <w:divBdr>
        <w:top w:val="none" w:sz="0" w:space="0" w:color="auto"/>
        <w:left w:val="none" w:sz="0" w:space="0" w:color="auto"/>
        <w:bottom w:val="none" w:sz="0" w:space="0" w:color="auto"/>
        <w:right w:val="none" w:sz="0" w:space="0" w:color="auto"/>
      </w:divBdr>
    </w:div>
    <w:div w:id="1130170634">
      <w:bodyDiv w:val="1"/>
      <w:marLeft w:val="0"/>
      <w:marRight w:val="0"/>
      <w:marTop w:val="0"/>
      <w:marBottom w:val="0"/>
      <w:divBdr>
        <w:top w:val="none" w:sz="0" w:space="0" w:color="auto"/>
        <w:left w:val="none" w:sz="0" w:space="0" w:color="auto"/>
        <w:bottom w:val="none" w:sz="0" w:space="0" w:color="auto"/>
        <w:right w:val="none" w:sz="0" w:space="0" w:color="auto"/>
      </w:divBdr>
    </w:div>
    <w:div w:id="1197619443">
      <w:bodyDiv w:val="1"/>
      <w:marLeft w:val="0"/>
      <w:marRight w:val="0"/>
      <w:marTop w:val="0"/>
      <w:marBottom w:val="0"/>
      <w:divBdr>
        <w:top w:val="none" w:sz="0" w:space="0" w:color="auto"/>
        <w:left w:val="none" w:sz="0" w:space="0" w:color="auto"/>
        <w:bottom w:val="none" w:sz="0" w:space="0" w:color="auto"/>
        <w:right w:val="none" w:sz="0" w:space="0" w:color="auto"/>
      </w:divBdr>
    </w:div>
    <w:div w:id="1307318681">
      <w:bodyDiv w:val="1"/>
      <w:marLeft w:val="0"/>
      <w:marRight w:val="0"/>
      <w:marTop w:val="0"/>
      <w:marBottom w:val="0"/>
      <w:divBdr>
        <w:top w:val="none" w:sz="0" w:space="0" w:color="auto"/>
        <w:left w:val="none" w:sz="0" w:space="0" w:color="auto"/>
        <w:bottom w:val="none" w:sz="0" w:space="0" w:color="auto"/>
        <w:right w:val="none" w:sz="0" w:space="0" w:color="auto"/>
      </w:divBdr>
    </w:div>
    <w:div w:id="1327704855">
      <w:bodyDiv w:val="1"/>
      <w:marLeft w:val="0"/>
      <w:marRight w:val="0"/>
      <w:marTop w:val="0"/>
      <w:marBottom w:val="0"/>
      <w:divBdr>
        <w:top w:val="none" w:sz="0" w:space="0" w:color="auto"/>
        <w:left w:val="none" w:sz="0" w:space="0" w:color="auto"/>
        <w:bottom w:val="none" w:sz="0" w:space="0" w:color="auto"/>
        <w:right w:val="none" w:sz="0" w:space="0" w:color="auto"/>
      </w:divBdr>
    </w:div>
    <w:div w:id="1381007356">
      <w:bodyDiv w:val="1"/>
      <w:marLeft w:val="0"/>
      <w:marRight w:val="0"/>
      <w:marTop w:val="0"/>
      <w:marBottom w:val="0"/>
      <w:divBdr>
        <w:top w:val="none" w:sz="0" w:space="0" w:color="auto"/>
        <w:left w:val="none" w:sz="0" w:space="0" w:color="auto"/>
        <w:bottom w:val="none" w:sz="0" w:space="0" w:color="auto"/>
        <w:right w:val="none" w:sz="0" w:space="0" w:color="auto"/>
      </w:divBdr>
    </w:div>
    <w:div w:id="1391808677">
      <w:bodyDiv w:val="1"/>
      <w:marLeft w:val="0"/>
      <w:marRight w:val="0"/>
      <w:marTop w:val="0"/>
      <w:marBottom w:val="0"/>
      <w:divBdr>
        <w:top w:val="none" w:sz="0" w:space="0" w:color="auto"/>
        <w:left w:val="none" w:sz="0" w:space="0" w:color="auto"/>
        <w:bottom w:val="none" w:sz="0" w:space="0" w:color="auto"/>
        <w:right w:val="none" w:sz="0" w:space="0" w:color="auto"/>
      </w:divBdr>
    </w:div>
    <w:div w:id="1404446737">
      <w:bodyDiv w:val="1"/>
      <w:marLeft w:val="0"/>
      <w:marRight w:val="0"/>
      <w:marTop w:val="0"/>
      <w:marBottom w:val="0"/>
      <w:divBdr>
        <w:top w:val="none" w:sz="0" w:space="0" w:color="auto"/>
        <w:left w:val="none" w:sz="0" w:space="0" w:color="auto"/>
        <w:bottom w:val="none" w:sz="0" w:space="0" w:color="auto"/>
        <w:right w:val="none" w:sz="0" w:space="0" w:color="auto"/>
      </w:divBdr>
    </w:div>
    <w:div w:id="1438646347">
      <w:bodyDiv w:val="1"/>
      <w:marLeft w:val="0"/>
      <w:marRight w:val="0"/>
      <w:marTop w:val="0"/>
      <w:marBottom w:val="0"/>
      <w:divBdr>
        <w:top w:val="none" w:sz="0" w:space="0" w:color="auto"/>
        <w:left w:val="none" w:sz="0" w:space="0" w:color="auto"/>
        <w:bottom w:val="none" w:sz="0" w:space="0" w:color="auto"/>
        <w:right w:val="none" w:sz="0" w:space="0" w:color="auto"/>
      </w:divBdr>
    </w:div>
    <w:div w:id="1534267683">
      <w:bodyDiv w:val="1"/>
      <w:marLeft w:val="0"/>
      <w:marRight w:val="0"/>
      <w:marTop w:val="0"/>
      <w:marBottom w:val="0"/>
      <w:divBdr>
        <w:top w:val="none" w:sz="0" w:space="0" w:color="auto"/>
        <w:left w:val="none" w:sz="0" w:space="0" w:color="auto"/>
        <w:bottom w:val="none" w:sz="0" w:space="0" w:color="auto"/>
        <w:right w:val="none" w:sz="0" w:space="0" w:color="auto"/>
      </w:divBdr>
    </w:div>
    <w:div w:id="1659261326">
      <w:bodyDiv w:val="1"/>
      <w:marLeft w:val="0"/>
      <w:marRight w:val="0"/>
      <w:marTop w:val="0"/>
      <w:marBottom w:val="0"/>
      <w:divBdr>
        <w:top w:val="none" w:sz="0" w:space="0" w:color="auto"/>
        <w:left w:val="none" w:sz="0" w:space="0" w:color="auto"/>
        <w:bottom w:val="none" w:sz="0" w:space="0" w:color="auto"/>
        <w:right w:val="none" w:sz="0" w:space="0" w:color="auto"/>
      </w:divBdr>
    </w:div>
    <w:div w:id="1748185422">
      <w:bodyDiv w:val="1"/>
      <w:marLeft w:val="0"/>
      <w:marRight w:val="0"/>
      <w:marTop w:val="0"/>
      <w:marBottom w:val="0"/>
      <w:divBdr>
        <w:top w:val="none" w:sz="0" w:space="0" w:color="auto"/>
        <w:left w:val="none" w:sz="0" w:space="0" w:color="auto"/>
        <w:bottom w:val="none" w:sz="0" w:space="0" w:color="auto"/>
        <w:right w:val="none" w:sz="0" w:space="0" w:color="auto"/>
      </w:divBdr>
    </w:div>
    <w:div w:id="1781560017">
      <w:bodyDiv w:val="1"/>
      <w:marLeft w:val="0"/>
      <w:marRight w:val="0"/>
      <w:marTop w:val="0"/>
      <w:marBottom w:val="0"/>
      <w:divBdr>
        <w:top w:val="none" w:sz="0" w:space="0" w:color="auto"/>
        <w:left w:val="none" w:sz="0" w:space="0" w:color="auto"/>
        <w:bottom w:val="none" w:sz="0" w:space="0" w:color="auto"/>
        <w:right w:val="none" w:sz="0" w:space="0" w:color="auto"/>
      </w:divBdr>
    </w:div>
    <w:div w:id="1793475153">
      <w:bodyDiv w:val="1"/>
      <w:marLeft w:val="0"/>
      <w:marRight w:val="0"/>
      <w:marTop w:val="0"/>
      <w:marBottom w:val="0"/>
      <w:divBdr>
        <w:top w:val="none" w:sz="0" w:space="0" w:color="auto"/>
        <w:left w:val="none" w:sz="0" w:space="0" w:color="auto"/>
        <w:bottom w:val="none" w:sz="0" w:space="0" w:color="auto"/>
        <w:right w:val="none" w:sz="0" w:space="0" w:color="auto"/>
      </w:divBdr>
    </w:div>
    <w:div w:id="1839883138">
      <w:bodyDiv w:val="1"/>
      <w:marLeft w:val="0"/>
      <w:marRight w:val="0"/>
      <w:marTop w:val="0"/>
      <w:marBottom w:val="0"/>
      <w:divBdr>
        <w:top w:val="none" w:sz="0" w:space="0" w:color="auto"/>
        <w:left w:val="none" w:sz="0" w:space="0" w:color="auto"/>
        <w:bottom w:val="none" w:sz="0" w:space="0" w:color="auto"/>
        <w:right w:val="none" w:sz="0" w:space="0" w:color="auto"/>
      </w:divBdr>
    </w:div>
    <w:div w:id="1882937475">
      <w:bodyDiv w:val="1"/>
      <w:marLeft w:val="0"/>
      <w:marRight w:val="0"/>
      <w:marTop w:val="0"/>
      <w:marBottom w:val="0"/>
      <w:divBdr>
        <w:top w:val="none" w:sz="0" w:space="0" w:color="auto"/>
        <w:left w:val="none" w:sz="0" w:space="0" w:color="auto"/>
        <w:bottom w:val="none" w:sz="0" w:space="0" w:color="auto"/>
        <w:right w:val="none" w:sz="0" w:space="0" w:color="auto"/>
      </w:divBdr>
    </w:div>
    <w:div w:id="1958096373">
      <w:bodyDiv w:val="1"/>
      <w:marLeft w:val="0"/>
      <w:marRight w:val="0"/>
      <w:marTop w:val="0"/>
      <w:marBottom w:val="0"/>
      <w:divBdr>
        <w:top w:val="none" w:sz="0" w:space="0" w:color="auto"/>
        <w:left w:val="none" w:sz="0" w:space="0" w:color="auto"/>
        <w:bottom w:val="none" w:sz="0" w:space="0" w:color="auto"/>
        <w:right w:val="none" w:sz="0" w:space="0" w:color="auto"/>
      </w:divBdr>
      <w:divsChild>
        <w:div w:id="1593246333">
          <w:marLeft w:val="0"/>
          <w:marRight w:val="0"/>
          <w:marTop w:val="0"/>
          <w:marBottom w:val="0"/>
          <w:divBdr>
            <w:top w:val="none" w:sz="0" w:space="0" w:color="auto"/>
            <w:left w:val="none" w:sz="0" w:space="0" w:color="auto"/>
            <w:bottom w:val="none" w:sz="0" w:space="0" w:color="auto"/>
            <w:right w:val="none" w:sz="0" w:space="0" w:color="auto"/>
          </w:divBdr>
          <w:divsChild>
            <w:div w:id="820004778">
              <w:marLeft w:val="-230"/>
              <w:marRight w:val="0"/>
              <w:marTop w:val="0"/>
              <w:marBottom w:val="0"/>
              <w:divBdr>
                <w:top w:val="none" w:sz="0" w:space="0" w:color="auto"/>
                <w:left w:val="none" w:sz="0" w:space="0" w:color="auto"/>
                <w:bottom w:val="none" w:sz="0" w:space="0" w:color="auto"/>
                <w:right w:val="none" w:sz="0" w:space="0" w:color="auto"/>
              </w:divBdr>
              <w:divsChild>
                <w:div w:id="506218179">
                  <w:marLeft w:val="0"/>
                  <w:marRight w:val="0"/>
                  <w:marTop w:val="0"/>
                  <w:marBottom w:val="0"/>
                  <w:divBdr>
                    <w:top w:val="none" w:sz="0" w:space="0" w:color="auto"/>
                    <w:left w:val="none" w:sz="0" w:space="0" w:color="auto"/>
                    <w:bottom w:val="none" w:sz="0" w:space="0" w:color="auto"/>
                    <w:right w:val="none" w:sz="0" w:space="0" w:color="auto"/>
                  </w:divBdr>
                  <w:divsChild>
                    <w:div w:id="644745031">
                      <w:marLeft w:val="0"/>
                      <w:marRight w:val="0"/>
                      <w:marTop w:val="115"/>
                      <w:marBottom w:val="230"/>
                      <w:divBdr>
                        <w:top w:val="none" w:sz="0" w:space="0" w:color="auto"/>
                        <w:left w:val="none" w:sz="0" w:space="0" w:color="auto"/>
                        <w:bottom w:val="none" w:sz="0" w:space="0" w:color="auto"/>
                        <w:right w:val="none" w:sz="0" w:space="0" w:color="auto"/>
                      </w:divBdr>
                    </w:div>
                    <w:div w:id="1032266648">
                      <w:marLeft w:val="0"/>
                      <w:marRight w:val="0"/>
                      <w:marTop w:val="0"/>
                      <w:marBottom w:val="115"/>
                      <w:divBdr>
                        <w:top w:val="none" w:sz="0" w:space="0" w:color="auto"/>
                        <w:left w:val="none" w:sz="0" w:space="0" w:color="auto"/>
                        <w:bottom w:val="none" w:sz="0" w:space="0" w:color="auto"/>
                        <w:right w:val="none" w:sz="0" w:space="0" w:color="auto"/>
                      </w:divBdr>
                      <w:divsChild>
                        <w:div w:id="791944147">
                          <w:marLeft w:val="0"/>
                          <w:marRight w:val="0"/>
                          <w:marTop w:val="0"/>
                          <w:marBottom w:val="0"/>
                          <w:divBdr>
                            <w:top w:val="none" w:sz="0" w:space="0" w:color="auto"/>
                            <w:left w:val="none" w:sz="0" w:space="0" w:color="auto"/>
                            <w:bottom w:val="none" w:sz="0" w:space="0" w:color="auto"/>
                            <w:right w:val="none" w:sz="0" w:space="0" w:color="auto"/>
                          </w:divBdr>
                        </w:div>
                        <w:div w:id="1079597608">
                          <w:marLeft w:val="0"/>
                          <w:marRight w:val="0"/>
                          <w:marTop w:val="0"/>
                          <w:marBottom w:val="0"/>
                          <w:divBdr>
                            <w:top w:val="none" w:sz="0" w:space="0" w:color="auto"/>
                            <w:left w:val="none" w:sz="0" w:space="0" w:color="auto"/>
                            <w:bottom w:val="none" w:sz="0" w:space="0" w:color="auto"/>
                            <w:right w:val="none" w:sz="0" w:space="0" w:color="auto"/>
                          </w:divBdr>
                        </w:div>
                        <w:div w:id="1082489624">
                          <w:marLeft w:val="0"/>
                          <w:marRight w:val="0"/>
                          <w:marTop w:val="0"/>
                          <w:marBottom w:val="0"/>
                          <w:divBdr>
                            <w:top w:val="none" w:sz="0" w:space="0" w:color="auto"/>
                            <w:left w:val="none" w:sz="0" w:space="0" w:color="auto"/>
                            <w:bottom w:val="none" w:sz="0" w:space="0" w:color="auto"/>
                            <w:right w:val="none" w:sz="0" w:space="0" w:color="auto"/>
                          </w:divBdr>
                        </w:div>
                        <w:div w:id="1088386539">
                          <w:marLeft w:val="0"/>
                          <w:marRight w:val="0"/>
                          <w:marTop w:val="0"/>
                          <w:marBottom w:val="0"/>
                          <w:divBdr>
                            <w:top w:val="none" w:sz="0" w:space="0" w:color="auto"/>
                            <w:left w:val="none" w:sz="0" w:space="0" w:color="auto"/>
                            <w:bottom w:val="none" w:sz="0" w:space="0" w:color="auto"/>
                            <w:right w:val="none" w:sz="0" w:space="0" w:color="auto"/>
                          </w:divBdr>
                        </w:div>
                        <w:div w:id="1139615975">
                          <w:marLeft w:val="0"/>
                          <w:marRight w:val="0"/>
                          <w:marTop w:val="0"/>
                          <w:marBottom w:val="0"/>
                          <w:divBdr>
                            <w:top w:val="none" w:sz="0" w:space="0" w:color="auto"/>
                            <w:left w:val="none" w:sz="0" w:space="0" w:color="auto"/>
                            <w:bottom w:val="none" w:sz="0" w:space="0" w:color="auto"/>
                            <w:right w:val="none" w:sz="0" w:space="0" w:color="auto"/>
                          </w:divBdr>
                        </w:div>
                        <w:div w:id="1226602786">
                          <w:marLeft w:val="0"/>
                          <w:marRight w:val="0"/>
                          <w:marTop w:val="0"/>
                          <w:marBottom w:val="0"/>
                          <w:divBdr>
                            <w:top w:val="none" w:sz="0" w:space="0" w:color="auto"/>
                            <w:left w:val="none" w:sz="0" w:space="0" w:color="auto"/>
                            <w:bottom w:val="none" w:sz="0" w:space="0" w:color="auto"/>
                            <w:right w:val="none" w:sz="0" w:space="0" w:color="auto"/>
                          </w:divBdr>
                        </w:div>
                        <w:div w:id="1608998356">
                          <w:marLeft w:val="0"/>
                          <w:marRight w:val="0"/>
                          <w:marTop w:val="0"/>
                          <w:marBottom w:val="0"/>
                          <w:divBdr>
                            <w:top w:val="none" w:sz="0" w:space="0" w:color="auto"/>
                            <w:left w:val="none" w:sz="0" w:space="0" w:color="auto"/>
                            <w:bottom w:val="none" w:sz="0" w:space="0" w:color="auto"/>
                            <w:right w:val="none" w:sz="0" w:space="0" w:color="auto"/>
                          </w:divBdr>
                        </w:div>
                        <w:div w:id="2055229404">
                          <w:marLeft w:val="0"/>
                          <w:marRight w:val="0"/>
                          <w:marTop w:val="0"/>
                          <w:marBottom w:val="0"/>
                          <w:divBdr>
                            <w:top w:val="none" w:sz="0" w:space="0" w:color="auto"/>
                            <w:left w:val="none" w:sz="0" w:space="0" w:color="auto"/>
                            <w:bottom w:val="none" w:sz="0" w:space="0" w:color="auto"/>
                            <w:right w:val="none" w:sz="0" w:space="0" w:color="auto"/>
                          </w:divBdr>
                        </w:div>
                        <w:div w:id="2071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252993">
      <w:marLeft w:val="0"/>
      <w:marRight w:val="0"/>
      <w:marTop w:val="0"/>
      <w:marBottom w:val="0"/>
      <w:divBdr>
        <w:top w:val="none" w:sz="0" w:space="0" w:color="auto"/>
        <w:left w:val="none" w:sz="0" w:space="0" w:color="auto"/>
        <w:bottom w:val="none" w:sz="0" w:space="0" w:color="auto"/>
        <w:right w:val="none" w:sz="0" w:space="0" w:color="auto"/>
      </w:divBdr>
    </w:div>
    <w:div w:id="2119252994">
      <w:marLeft w:val="0"/>
      <w:marRight w:val="0"/>
      <w:marTop w:val="0"/>
      <w:marBottom w:val="0"/>
      <w:divBdr>
        <w:top w:val="none" w:sz="0" w:space="0" w:color="auto"/>
        <w:left w:val="none" w:sz="0" w:space="0" w:color="auto"/>
        <w:bottom w:val="none" w:sz="0" w:space="0" w:color="auto"/>
        <w:right w:val="none" w:sz="0" w:space="0" w:color="auto"/>
      </w:divBdr>
    </w:div>
    <w:div w:id="2119252995">
      <w:marLeft w:val="0"/>
      <w:marRight w:val="0"/>
      <w:marTop w:val="0"/>
      <w:marBottom w:val="0"/>
      <w:divBdr>
        <w:top w:val="none" w:sz="0" w:space="0" w:color="auto"/>
        <w:left w:val="none" w:sz="0" w:space="0" w:color="auto"/>
        <w:bottom w:val="none" w:sz="0" w:space="0" w:color="auto"/>
        <w:right w:val="none" w:sz="0" w:space="0" w:color="auto"/>
      </w:divBdr>
    </w:div>
    <w:div w:id="2119252996">
      <w:marLeft w:val="0"/>
      <w:marRight w:val="0"/>
      <w:marTop w:val="0"/>
      <w:marBottom w:val="0"/>
      <w:divBdr>
        <w:top w:val="none" w:sz="0" w:space="0" w:color="auto"/>
        <w:left w:val="none" w:sz="0" w:space="0" w:color="auto"/>
        <w:bottom w:val="none" w:sz="0" w:space="0" w:color="auto"/>
        <w:right w:val="none" w:sz="0" w:space="0" w:color="auto"/>
      </w:divBdr>
    </w:div>
    <w:div w:id="2119252997">
      <w:marLeft w:val="0"/>
      <w:marRight w:val="0"/>
      <w:marTop w:val="0"/>
      <w:marBottom w:val="0"/>
      <w:divBdr>
        <w:top w:val="none" w:sz="0" w:space="0" w:color="auto"/>
        <w:left w:val="none" w:sz="0" w:space="0" w:color="auto"/>
        <w:bottom w:val="none" w:sz="0" w:space="0" w:color="auto"/>
        <w:right w:val="none" w:sz="0" w:space="0" w:color="auto"/>
      </w:divBdr>
    </w:div>
    <w:div w:id="2119252998">
      <w:marLeft w:val="0"/>
      <w:marRight w:val="0"/>
      <w:marTop w:val="0"/>
      <w:marBottom w:val="0"/>
      <w:divBdr>
        <w:top w:val="none" w:sz="0" w:space="0" w:color="auto"/>
        <w:left w:val="none" w:sz="0" w:space="0" w:color="auto"/>
        <w:bottom w:val="none" w:sz="0" w:space="0" w:color="auto"/>
        <w:right w:val="none" w:sz="0" w:space="0" w:color="auto"/>
      </w:divBdr>
    </w:div>
    <w:div w:id="2119252999">
      <w:marLeft w:val="0"/>
      <w:marRight w:val="0"/>
      <w:marTop w:val="0"/>
      <w:marBottom w:val="0"/>
      <w:divBdr>
        <w:top w:val="none" w:sz="0" w:space="0" w:color="auto"/>
        <w:left w:val="none" w:sz="0" w:space="0" w:color="auto"/>
        <w:bottom w:val="none" w:sz="0" w:space="0" w:color="auto"/>
        <w:right w:val="none" w:sz="0" w:space="0" w:color="auto"/>
      </w:divBdr>
    </w:div>
    <w:div w:id="2119253000">
      <w:marLeft w:val="0"/>
      <w:marRight w:val="0"/>
      <w:marTop w:val="0"/>
      <w:marBottom w:val="0"/>
      <w:divBdr>
        <w:top w:val="none" w:sz="0" w:space="0" w:color="auto"/>
        <w:left w:val="none" w:sz="0" w:space="0" w:color="auto"/>
        <w:bottom w:val="none" w:sz="0" w:space="0" w:color="auto"/>
        <w:right w:val="none" w:sz="0" w:space="0" w:color="auto"/>
      </w:divBdr>
    </w:div>
    <w:div w:id="2119253001">
      <w:marLeft w:val="0"/>
      <w:marRight w:val="0"/>
      <w:marTop w:val="0"/>
      <w:marBottom w:val="0"/>
      <w:divBdr>
        <w:top w:val="none" w:sz="0" w:space="0" w:color="auto"/>
        <w:left w:val="none" w:sz="0" w:space="0" w:color="auto"/>
        <w:bottom w:val="none" w:sz="0" w:space="0" w:color="auto"/>
        <w:right w:val="none" w:sz="0" w:space="0" w:color="auto"/>
      </w:divBdr>
    </w:div>
    <w:div w:id="2119253002">
      <w:marLeft w:val="0"/>
      <w:marRight w:val="0"/>
      <w:marTop w:val="0"/>
      <w:marBottom w:val="0"/>
      <w:divBdr>
        <w:top w:val="none" w:sz="0" w:space="0" w:color="auto"/>
        <w:left w:val="none" w:sz="0" w:space="0" w:color="auto"/>
        <w:bottom w:val="none" w:sz="0" w:space="0" w:color="auto"/>
        <w:right w:val="none" w:sz="0" w:space="0" w:color="auto"/>
      </w:divBdr>
    </w:div>
    <w:div w:id="2119253003">
      <w:marLeft w:val="0"/>
      <w:marRight w:val="0"/>
      <w:marTop w:val="0"/>
      <w:marBottom w:val="0"/>
      <w:divBdr>
        <w:top w:val="none" w:sz="0" w:space="0" w:color="auto"/>
        <w:left w:val="none" w:sz="0" w:space="0" w:color="auto"/>
        <w:bottom w:val="none" w:sz="0" w:space="0" w:color="auto"/>
        <w:right w:val="none" w:sz="0" w:space="0" w:color="auto"/>
      </w:divBdr>
    </w:div>
    <w:div w:id="2119253004">
      <w:marLeft w:val="0"/>
      <w:marRight w:val="0"/>
      <w:marTop w:val="0"/>
      <w:marBottom w:val="0"/>
      <w:divBdr>
        <w:top w:val="none" w:sz="0" w:space="0" w:color="auto"/>
        <w:left w:val="none" w:sz="0" w:space="0" w:color="auto"/>
        <w:bottom w:val="none" w:sz="0" w:space="0" w:color="auto"/>
        <w:right w:val="none" w:sz="0" w:space="0" w:color="auto"/>
      </w:divBdr>
    </w:div>
    <w:div w:id="2119253005">
      <w:marLeft w:val="0"/>
      <w:marRight w:val="0"/>
      <w:marTop w:val="0"/>
      <w:marBottom w:val="0"/>
      <w:divBdr>
        <w:top w:val="none" w:sz="0" w:space="0" w:color="auto"/>
        <w:left w:val="none" w:sz="0" w:space="0" w:color="auto"/>
        <w:bottom w:val="none" w:sz="0" w:space="0" w:color="auto"/>
        <w:right w:val="none" w:sz="0" w:space="0" w:color="auto"/>
      </w:divBdr>
    </w:div>
    <w:div w:id="2119253006">
      <w:marLeft w:val="0"/>
      <w:marRight w:val="0"/>
      <w:marTop w:val="0"/>
      <w:marBottom w:val="0"/>
      <w:divBdr>
        <w:top w:val="none" w:sz="0" w:space="0" w:color="auto"/>
        <w:left w:val="none" w:sz="0" w:space="0" w:color="auto"/>
        <w:bottom w:val="none" w:sz="0" w:space="0" w:color="auto"/>
        <w:right w:val="none" w:sz="0" w:space="0" w:color="auto"/>
      </w:divBdr>
    </w:div>
    <w:div w:id="2119253007">
      <w:marLeft w:val="0"/>
      <w:marRight w:val="0"/>
      <w:marTop w:val="0"/>
      <w:marBottom w:val="0"/>
      <w:divBdr>
        <w:top w:val="none" w:sz="0" w:space="0" w:color="auto"/>
        <w:left w:val="none" w:sz="0" w:space="0" w:color="auto"/>
        <w:bottom w:val="none" w:sz="0" w:space="0" w:color="auto"/>
        <w:right w:val="none" w:sz="0" w:space="0" w:color="auto"/>
      </w:divBdr>
    </w:div>
    <w:div w:id="2119253008">
      <w:marLeft w:val="0"/>
      <w:marRight w:val="0"/>
      <w:marTop w:val="0"/>
      <w:marBottom w:val="0"/>
      <w:divBdr>
        <w:top w:val="none" w:sz="0" w:space="0" w:color="auto"/>
        <w:left w:val="none" w:sz="0" w:space="0" w:color="auto"/>
        <w:bottom w:val="none" w:sz="0" w:space="0" w:color="auto"/>
        <w:right w:val="none" w:sz="0" w:space="0" w:color="auto"/>
      </w:divBdr>
    </w:div>
    <w:div w:id="2119253009">
      <w:marLeft w:val="0"/>
      <w:marRight w:val="0"/>
      <w:marTop w:val="0"/>
      <w:marBottom w:val="0"/>
      <w:divBdr>
        <w:top w:val="none" w:sz="0" w:space="0" w:color="auto"/>
        <w:left w:val="none" w:sz="0" w:space="0" w:color="auto"/>
        <w:bottom w:val="none" w:sz="0" w:space="0" w:color="auto"/>
        <w:right w:val="none" w:sz="0" w:space="0" w:color="auto"/>
      </w:divBdr>
    </w:div>
    <w:div w:id="2119253010">
      <w:marLeft w:val="0"/>
      <w:marRight w:val="0"/>
      <w:marTop w:val="0"/>
      <w:marBottom w:val="0"/>
      <w:divBdr>
        <w:top w:val="none" w:sz="0" w:space="0" w:color="auto"/>
        <w:left w:val="none" w:sz="0" w:space="0" w:color="auto"/>
        <w:bottom w:val="none" w:sz="0" w:space="0" w:color="auto"/>
        <w:right w:val="none" w:sz="0" w:space="0" w:color="auto"/>
      </w:divBdr>
    </w:div>
    <w:div w:id="2119253011">
      <w:marLeft w:val="0"/>
      <w:marRight w:val="0"/>
      <w:marTop w:val="0"/>
      <w:marBottom w:val="0"/>
      <w:divBdr>
        <w:top w:val="none" w:sz="0" w:space="0" w:color="auto"/>
        <w:left w:val="none" w:sz="0" w:space="0" w:color="auto"/>
        <w:bottom w:val="none" w:sz="0" w:space="0" w:color="auto"/>
        <w:right w:val="none" w:sz="0" w:space="0" w:color="auto"/>
      </w:divBdr>
    </w:div>
    <w:div w:id="2119253012">
      <w:marLeft w:val="0"/>
      <w:marRight w:val="0"/>
      <w:marTop w:val="0"/>
      <w:marBottom w:val="0"/>
      <w:divBdr>
        <w:top w:val="none" w:sz="0" w:space="0" w:color="auto"/>
        <w:left w:val="none" w:sz="0" w:space="0" w:color="auto"/>
        <w:bottom w:val="none" w:sz="0" w:space="0" w:color="auto"/>
        <w:right w:val="none" w:sz="0" w:space="0" w:color="auto"/>
      </w:divBdr>
    </w:div>
    <w:div w:id="2119253013">
      <w:marLeft w:val="0"/>
      <w:marRight w:val="0"/>
      <w:marTop w:val="0"/>
      <w:marBottom w:val="0"/>
      <w:divBdr>
        <w:top w:val="none" w:sz="0" w:space="0" w:color="auto"/>
        <w:left w:val="none" w:sz="0" w:space="0" w:color="auto"/>
        <w:bottom w:val="none" w:sz="0" w:space="0" w:color="auto"/>
        <w:right w:val="none" w:sz="0" w:space="0" w:color="auto"/>
      </w:divBdr>
    </w:div>
    <w:div w:id="2123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9CED2-B51C-4E95-ABA7-E6ACA0C3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6</Pages>
  <Words>12983</Words>
  <Characters>7401</Characters>
  <Application>Microsoft Office Word</Application>
  <DocSecurity>0</DocSecurity>
  <Lines>61</Lines>
  <Paragraphs>40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vt:i4>
      </vt:variant>
    </vt:vector>
  </HeadingPairs>
  <TitlesOfParts>
    <vt:vector size="10" baseType="lpstr">
      <vt:lpstr>AIŠKINAMASIS RAŠTAS</vt:lpstr>
      <vt:lpstr>AIŠKINAMASIS RAŠTAS</vt:lpstr>
      <vt:lpstr>        </vt:lpstr>
      <vt:lpstr>        LIETUVOS RESPUBLIKOS</vt:lpstr>
      <vt:lpstr>        </vt:lpstr>
      <vt:lpstr>        Lietuvos Respublikos farmacijos įstatymo Nr. X-709 4, 5 ir 20 straipsnių pakeiti</vt:lpstr>
      <vt:lpstr>        2. nustatyti įstatyminiu lygiu Valstybinės vaistų kontrolės tarnybos pareigą išd</vt:lpstr>
      <vt:lpstr>        3. panaikinti Valstybinės vaistų kontrolės tarnybos pareigą informaciją apie jos</vt:lpstr>
      <vt:lpstr>        </vt:lpstr>
      <vt:lpstr>        Taip pat Įstatymo projektu siūloma panaikinti Valstybinės vaistų kontrolės tarny</vt:lpstr>
    </vt:vector>
  </TitlesOfParts>
  <Company>LR Sveikatos apsaugos ministerija</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oraite</dc:creator>
  <cp:keywords/>
  <dc:description/>
  <cp:lastModifiedBy>Neringa Dargytė</cp:lastModifiedBy>
  <cp:revision>198</cp:revision>
  <cp:lastPrinted>2019-09-05T12:18:00Z</cp:lastPrinted>
  <dcterms:created xsi:type="dcterms:W3CDTF">2021-04-06T11:43:00Z</dcterms:created>
  <dcterms:modified xsi:type="dcterms:W3CDTF">2021-06-11T07:30:00Z</dcterms:modified>
</cp:coreProperties>
</file>