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83820" w14:textId="77777777" w:rsidR="004073A2" w:rsidRPr="0032150F" w:rsidRDefault="004073A2" w:rsidP="004073A2">
      <w:pPr>
        <w:spacing w:before="16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3215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drawing>
          <wp:anchor distT="0" distB="0" distL="114300" distR="114300" simplePos="0" relativeHeight="251659264" behindDoc="0" locked="0" layoutInCell="0" allowOverlap="1" wp14:anchorId="29B935C6" wp14:editId="4150BA42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50F">
        <w:rPr>
          <w:rFonts w:ascii="Times New Roman" w:eastAsia="Times New Roman" w:hAnsi="Times New Roman" w:cs="Times New Roman"/>
          <w:b/>
          <w:caps/>
          <w:sz w:val="24"/>
          <w:szCs w:val="20"/>
        </w:rPr>
        <w:t>LIETUVOS RESPUBLIKOS Ekonomikos ir inovacijų MINISTERIJA</w:t>
      </w:r>
    </w:p>
    <w:p w14:paraId="489DF36C" w14:textId="77777777" w:rsidR="004073A2" w:rsidRPr="0032150F" w:rsidRDefault="004073A2" w:rsidP="004073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aps/>
          <w:sz w:val="10"/>
          <w:szCs w:val="20"/>
        </w:rPr>
      </w:pPr>
    </w:p>
    <w:p w14:paraId="6E90613B" w14:textId="77777777" w:rsidR="004073A2" w:rsidRPr="0032150F" w:rsidRDefault="004073A2" w:rsidP="004073A2">
      <w:pPr>
        <w:spacing w:before="40" w:after="0" w:line="240" w:lineRule="auto"/>
        <w:ind w:left="-851"/>
        <w:jc w:val="center"/>
        <w:rPr>
          <w:rFonts w:ascii="Times New Roman" w:eastAsia="Times New Roman" w:hAnsi="Times New Roman" w:cs="Times New Roman"/>
          <w:sz w:val="17"/>
          <w:szCs w:val="20"/>
        </w:rPr>
      </w:pPr>
      <w:r w:rsidRPr="0032150F">
        <w:rPr>
          <w:rFonts w:ascii="Times New Roman" w:eastAsia="Times New Roman" w:hAnsi="Times New Roman" w:cs="Times New Roman"/>
          <w:sz w:val="17"/>
          <w:szCs w:val="20"/>
        </w:rPr>
        <w:t>Biudžetinė įstaiga, Gedimino pr. 38, LT-01104 Vilnius, tel. 8 706 64 845,</w:t>
      </w:r>
      <w:r w:rsidRPr="0032150F">
        <w:rPr>
          <w:rFonts w:ascii="Times New Roman" w:eastAsia="Times New Roman" w:hAnsi="Times New Roman" w:cs="Times New Roman"/>
          <w:sz w:val="17"/>
          <w:szCs w:val="20"/>
        </w:rPr>
        <w:br/>
        <w:t xml:space="preserve">el. p. </w:t>
      </w:r>
      <w:proofErr w:type="spellStart"/>
      <w:r w:rsidRPr="0032150F">
        <w:rPr>
          <w:rFonts w:ascii="Times New Roman" w:eastAsia="Times New Roman" w:hAnsi="Times New Roman" w:cs="Times New Roman"/>
          <w:sz w:val="17"/>
          <w:szCs w:val="20"/>
        </w:rPr>
        <w:t>kanc@eimin.lt</w:t>
      </w:r>
      <w:proofErr w:type="spellEnd"/>
      <w:r w:rsidRPr="0032150F">
        <w:rPr>
          <w:rFonts w:ascii="Times New Roman" w:eastAsia="Times New Roman" w:hAnsi="Times New Roman" w:cs="Times New Roman"/>
          <w:sz w:val="17"/>
          <w:szCs w:val="20"/>
        </w:rPr>
        <w:t>, http://eimin.lrv.lt.</w:t>
      </w:r>
    </w:p>
    <w:p w14:paraId="33EEFCF6" w14:textId="77777777" w:rsidR="004073A2" w:rsidRPr="0032150F" w:rsidRDefault="004073A2" w:rsidP="004073A2">
      <w:pPr>
        <w:widowControl w:val="0"/>
        <w:spacing w:after="40" w:line="240" w:lineRule="auto"/>
        <w:ind w:left="-851"/>
        <w:jc w:val="center"/>
        <w:rPr>
          <w:rFonts w:ascii="Times New Roman" w:eastAsia="Times New Roman" w:hAnsi="Times New Roman" w:cs="Times New Roman"/>
          <w:sz w:val="17"/>
          <w:szCs w:val="20"/>
        </w:rPr>
      </w:pPr>
      <w:r w:rsidRPr="0032150F">
        <w:rPr>
          <w:rFonts w:ascii="Times New Roman" w:eastAsia="Times New Roman" w:hAnsi="Times New Roman" w:cs="Times New Roman"/>
          <w:sz w:val="17"/>
          <w:szCs w:val="20"/>
        </w:rPr>
        <w:t>Duomenys kaupiami ir saugomi Juridinių asmenų registre, kodas 188621919</w:t>
      </w:r>
    </w:p>
    <w:p w14:paraId="726B2BD3" w14:textId="77777777" w:rsidR="004073A2" w:rsidRPr="0032150F" w:rsidRDefault="004073A2" w:rsidP="0040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215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063AD6" wp14:editId="770BFACE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965A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3010"/>
      </w:tblGrid>
      <w:tr w:rsidR="004073A2" w:rsidRPr="0032150F" w14:paraId="03ABD1A3" w14:textId="77777777" w:rsidTr="00CA7EE3">
        <w:trPr>
          <w:cantSplit/>
        </w:trPr>
        <w:tc>
          <w:tcPr>
            <w:tcW w:w="4643" w:type="dxa"/>
            <w:vMerge w:val="restart"/>
          </w:tcPr>
          <w:p w14:paraId="147D4247" w14:textId="77777777" w:rsidR="004073A2" w:rsidRDefault="004073A2" w:rsidP="00CA7E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Lietuvos Respublikos </w:t>
            </w:r>
            <w:r w:rsidR="00AF6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žemės ūkio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ministerijai</w:t>
            </w:r>
          </w:p>
          <w:p w14:paraId="246464C1" w14:textId="77777777" w:rsidR="004073A2" w:rsidRDefault="004073A2" w:rsidP="00CA7E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79F41D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14:paraId="7396D89F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7D012EAA" w14:textId="271B3574" w:rsidR="004073A2" w:rsidRPr="0032150F" w:rsidRDefault="004073A2" w:rsidP="00DB6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  <w:r w:rsidRPr="0032150F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proofErr w:type="gramStart"/>
            <w:r w:rsidRPr="0032150F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  <w:r w:rsidR="00DB6725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3010" w:type="dxa"/>
          </w:tcPr>
          <w:p w14:paraId="316826F8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150F">
              <w:rPr>
                <w:rFonts w:ascii="Times New Roman" w:eastAsia="Times New Roman" w:hAnsi="Times New Roman" w:cs="Times New Roman"/>
                <w:sz w:val="24"/>
                <w:szCs w:val="20"/>
              </w:rPr>
              <w:t>Nr. 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32150F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13-83Mr</w:t>
            </w:r>
            <w:r w:rsidRPr="0032150F">
              <w:rPr>
                <w:rFonts w:ascii="Times New Roman" w:eastAsia="Times New Roman" w:hAnsi="Times New Roman" w:cs="Times New Roman"/>
                <w:sz w:val="24"/>
                <w:szCs w:val="20"/>
              </w:rPr>
              <w:t>) 3-</w:t>
            </w:r>
          </w:p>
        </w:tc>
      </w:tr>
      <w:tr w:rsidR="004073A2" w:rsidRPr="0032150F" w14:paraId="1DB83189" w14:textId="77777777" w:rsidTr="00CA7EE3">
        <w:trPr>
          <w:cantSplit/>
        </w:trPr>
        <w:tc>
          <w:tcPr>
            <w:tcW w:w="4643" w:type="dxa"/>
            <w:vMerge/>
          </w:tcPr>
          <w:p w14:paraId="71961003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14:paraId="24F12CF7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5356CC88" w14:textId="5DC7FBBD" w:rsidR="004073A2" w:rsidRPr="0032150F" w:rsidRDefault="004073A2" w:rsidP="00DB6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Į 2021-0</w:t>
            </w:r>
            <w:r w:rsidR="00DB6725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="00DB6725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010" w:type="dxa"/>
          </w:tcPr>
          <w:p w14:paraId="43F15E37" w14:textId="596043D6" w:rsidR="004073A2" w:rsidRPr="0032150F" w:rsidRDefault="004073A2" w:rsidP="00DB6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Nr. </w:t>
            </w:r>
            <w:r w:rsidR="00545533">
              <w:rPr>
                <w:rFonts w:ascii="Times New Roman" w:eastAsia="Times New Roman" w:hAnsi="Times New Roman" w:cs="Times New Roman"/>
                <w:sz w:val="24"/>
                <w:szCs w:val="20"/>
              </w:rPr>
              <w:t>2D-</w:t>
            </w:r>
            <w:r w:rsidR="00DB6725">
              <w:rPr>
                <w:rFonts w:ascii="Times New Roman" w:eastAsia="Times New Roman" w:hAnsi="Times New Roman" w:cs="Times New Roman"/>
                <w:sz w:val="24"/>
                <w:szCs w:val="20"/>
              </w:rPr>
              <w:t>2054</w:t>
            </w:r>
            <w:r w:rsidR="00545533">
              <w:rPr>
                <w:rFonts w:ascii="Times New Roman" w:eastAsia="Times New Roman" w:hAnsi="Times New Roman" w:cs="Times New Roman"/>
                <w:sz w:val="24"/>
                <w:szCs w:val="20"/>
              </w:rPr>
              <w:t>(5.44E)</w:t>
            </w:r>
          </w:p>
        </w:tc>
      </w:tr>
      <w:tr w:rsidR="004073A2" w:rsidRPr="0032150F" w14:paraId="238C8BC4" w14:textId="77777777" w:rsidTr="00CA7EE3">
        <w:trPr>
          <w:cantSplit/>
        </w:trPr>
        <w:tc>
          <w:tcPr>
            <w:tcW w:w="4643" w:type="dxa"/>
          </w:tcPr>
          <w:p w14:paraId="3E51082C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14:paraId="45B34AB0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0A451F74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10" w:type="dxa"/>
          </w:tcPr>
          <w:p w14:paraId="18D44CA1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</w:p>
        </w:tc>
      </w:tr>
      <w:tr w:rsidR="004073A2" w:rsidRPr="0032150F" w14:paraId="25ADF6F7" w14:textId="77777777" w:rsidTr="00CA7EE3">
        <w:trPr>
          <w:cantSplit/>
          <w:trHeight w:val="60"/>
        </w:trPr>
        <w:tc>
          <w:tcPr>
            <w:tcW w:w="4643" w:type="dxa"/>
          </w:tcPr>
          <w:p w14:paraId="61DA986C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14:paraId="1A16463F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63919EA6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10" w:type="dxa"/>
          </w:tcPr>
          <w:p w14:paraId="6480363F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073A2" w:rsidRPr="0032150F" w14:paraId="1A9C693E" w14:textId="77777777" w:rsidTr="00CA7EE3">
        <w:trPr>
          <w:cantSplit/>
        </w:trPr>
        <w:tc>
          <w:tcPr>
            <w:tcW w:w="4643" w:type="dxa"/>
          </w:tcPr>
          <w:p w14:paraId="1DE820AC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14:paraId="6D3A3023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6C559DC2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10" w:type="dxa"/>
          </w:tcPr>
          <w:p w14:paraId="2B91FCCF" w14:textId="77777777" w:rsidR="004073A2" w:rsidRPr="0032150F" w:rsidRDefault="004073A2" w:rsidP="00CA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073A2" w:rsidRPr="0032150F" w14:paraId="6D870C59" w14:textId="77777777" w:rsidTr="00CA7EE3">
        <w:trPr>
          <w:cantSplit/>
        </w:trPr>
        <w:tc>
          <w:tcPr>
            <w:tcW w:w="9639" w:type="dxa"/>
            <w:gridSpan w:val="4"/>
          </w:tcPr>
          <w:p w14:paraId="7D7E3368" w14:textId="77777777" w:rsidR="004073A2" w:rsidRPr="0032150F" w:rsidRDefault="004073A2" w:rsidP="0054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32150F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 xml:space="preserve">dėl </w:t>
            </w:r>
            <w:r w:rsidR="0054553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 xml:space="preserve">Įstatymo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 xml:space="preserve">projekto </w:t>
            </w:r>
          </w:p>
        </w:tc>
      </w:tr>
    </w:tbl>
    <w:p w14:paraId="70F19E00" w14:textId="77777777" w:rsidR="004073A2" w:rsidRPr="0032150F" w:rsidRDefault="004073A2" w:rsidP="0040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04766F5" w14:textId="77777777" w:rsidR="00297E10" w:rsidRDefault="004073A2" w:rsidP="004073A2">
      <w:pPr>
        <w:keepNext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921">
        <w:rPr>
          <w:rFonts w:ascii="Times New Roman" w:eastAsia="Calibri" w:hAnsi="Times New Roman" w:cs="Times New Roman"/>
          <w:sz w:val="24"/>
          <w:szCs w:val="24"/>
        </w:rPr>
        <w:t xml:space="preserve">Lietuvos Respublikos </w:t>
      </w:r>
      <w:r>
        <w:rPr>
          <w:rFonts w:ascii="Times New Roman" w:eastAsia="Calibri" w:hAnsi="Times New Roman" w:cs="Times New Roman"/>
          <w:sz w:val="24"/>
          <w:szCs w:val="24"/>
        </w:rPr>
        <w:t>ekonomikos ir inovacijų ministerija</w:t>
      </w:r>
      <w:r w:rsidRPr="008E2921">
        <w:rPr>
          <w:rFonts w:ascii="Times New Roman" w:eastAsia="Calibri" w:hAnsi="Times New Roman" w:cs="Times New Roman"/>
          <w:sz w:val="24"/>
          <w:szCs w:val="24"/>
        </w:rPr>
        <w:t>, įvertin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8E2921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E2921">
        <w:rPr>
          <w:rFonts w:ascii="Times New Roman" w:eastAsia="Calibri" w:hAnsi="Times New Roman" w:cs="Times New Roman"/>
          <w:sz w:val="24"/>
          <w:szCs w:val="24"/>
        </w:rPr>
        <w:t xml:space="preserve"> Lietuvos Respublikos </w:t>
      </w:r>
      <w:r w:rsidR="00F71456">
        <w:rPr>
          <w:rFonts w:ascii="Times New Roman" w:eastAsia="Calibri" w:hAnsi="Times New Roman" w:cs="Times New Roman"/>
          <w:sz w:val="24"/>
          <w:szCs w:val="24"/>
        </w:rPr>
        <w:t>įstatymo</w:t>
      </w:r>
      <w:r w:rsidRPr="008E2921">
        <w:rPr>
          <w:rFonts w:ascii="Times New Roman" w:eastAsia="Calibri" w:hAnsi="Times New Roman" w:cs="Times New Roman"/>
          <w:sz w:val="24"/>
          <w:szCs w:val="24"/>
        </w:rPr>
        <w:t xml:space="preserve"> „Dėl </w:t>
      </w:r>
      <w:r w:rsidR="00F71456">
        <w:rPr>
          <w:rFonts w:ascii="Times New Roman" w:eastAsia="Calibri" w:hAnsi="Times New Roman" w:cs="Times New Roman"/>
          <w:sz w:val="24"/>
          <w:szCs w:val="24"/>
        </w:rPr>
        <w:t>Lietuvos Respublikos rezervo įstatymo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8E2921">
        <w:rPr>
          <w:rFonts w:ascii="Times New Roman" w:eastAsia="Calibri" w:hAnsi="Times New Roman" w:cs="Times New Roman"/>
          <w:sz w:val="24"/>
          <w:szCs w:val="24"/>
        </w:rPr>
        <w:t xml:space="preserve"> projektą,</w:t>
      </w:r>
      <w:r w:rsidRPr="00815C3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815C3F">
        <w:rPr>
          <w:rFonts w:ascii="Times New Roman" w:eastAsia="Calibri" w:hAnsi="Times New Roman" w:cs="Times New Roman"/>
          <w:sz w:val="24"/>
          <w:szCs w:val="24"/>
        </w:rPr>
        <w:t xml:space="preserve">pagal kompetenciją </w:t>
      </w:r>
      <w:r w:rsidR="00FE5D65">
        <w:rPr>
          <w:rFonts w:ascii="Times New Roman" w:eastAsia="Calibri" w:hAnsi="Times New Roman" w:cs="Times New Roman"/>
          <w:sz w:val="24"/>
          <w:szCs w:val="24"/>
        </w:rPr>
        <w:t xml:space="preserve">teikia </w:t>
      </w:r>
      <w:r w:rsidRPr="00815C3F">
        <w:rPr>
          <w:rFonts w:ascii="Times New Roman" w:eastAsia="Calibri" w:hAnsi="Times New Roman" w:cs="Times New Roman"/>
          <w:sz w:val="24"/>
          <w:szCs w:val="24"/>
        </w:rPr>
        <w:t>pastab</w:t>
      </w:r>
      <w:r w:rsidR="00FE5D65">
        <w:rPr>
          <w:rFonts w:ascii="Times New Roman" w:eastAsia="Calibri" w:hAnsi="Times New Roman" w:cs="Times New Roman"/>
          <w:sz w:val="24"/>
          <w:szCs w:val="24"/>
        </w:rPr>
        <w:t>as</w:t>
      </w:r>
      <w:r w:rsidRPr="00815C3F">
        <w:rPr>
          <w:rFonts w:ascii="Times New Roman" w:eastAsia="Calibri" w:hAnsi="Times New Roman" w:cs="Times New Roman"/>
          <w:sz w:val="24"/>
          <w:szCs w:val="24"/>
        </w:rPr>
        <w:t xml:space="preserve"> ir pasiūlym</w:t>
      </w:r>
      <w:r w:rsidR="00FE5D65">
        <w:rPr>
          <w:rFonts w:ascii="Times New Roman" w:eastAsia="Calibri" w:hAnsi="Times New Roman" w:cs="Times New Roman"/>
          <w:sz w:val="24"/>
          <w:szCs w:val="24"/>
        </w:rPr>
        <w:t>us</w:t>
      </w:r>
      <w:r w:rsidR="00C945C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E456958" w14:textId="10A32570" w:rsidR="0029707A" w:rsidRDefault="006332F6" w:rsidP="0029707A">
      <w:pPr>
        <w:keepNext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r w:rsidR="00390533" w:rsidRPr="006332F6">
        <w:rPr>
          <w:rFonts w:ascii="Times New Roman" w:eastAsia="Calibri" w:hAnsi="Times New Roman" w:cs="Times New Roman"/>
          <w:sz w:val="24"/>
          <w:szCs w:val="24"/>
        </w:rPr>
        <w:t>Įvertin</w:t>
      </w:r>
      <w:r w:rsidR="00390533">
        <w:rPr>
          <w:rFonts w:ascii="Times New Roman" w:eastAsia="Calibri" w:hAnsi="Times New Roman" w:cs="Times New Roman"/>
          <w:sz w:val="24"/>
          <w:szCs w:val="24"/>
        </w:rPr>
        <w:t>ę</w:t>
      </w:r>
      <w:r w:rsidR="00390533" w:rsidRPr="00633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Lietuvos Respublikos </w:t>
      </w:r>
      <w:r w:rsidR="00916AC5">
        <w:rPr>
          <w:rFonts w:ascii="Times New Roman" w:eastAsia="Calibri" w:hAnsi="Times New Roman" w:cs="Times New Roman"/>
          <w:sz w:val="24"/>
          <w:szCs w:val="24"/>
        </w:rPr>
        <w:t xml:space="preserve">teisėkūros </w:t>
      </w:r>
      <w:r>
        <w:rPr>
          <w:rFonts w:ascii="Times New Roman" w:eastAsia="Calibri" w:hAnsi="Times New Roman" w:cs="Times New Roman"/>
          <w:sz w:val="24"/>
          <w:szCs w:val="24"/>
        </w:rPr>
        <w:t>pagrindų įstatymo 3 straipsnyje įtvirtintą teisinio aiškumo principą</w:t>
      </w:r>
      <w:r w:rsidR="00EC26EF">
        <w:rPr>
          <w:rFonts w:ascii="Times New Roman" w:eastAsia="Calibri" w:hAnsi="Times New Roman" w:cs="Times New Roman"/>
          <w:sz w:val="24"/>
          <w:szCs w:val="24"/>
        </w:rPr>
        <w:t xml:space="preserve">, kai teisės aktuose nustatytas teisinis reguliavimas turi būti </w:t>
      </w:r>
      <w:proofErr w:type="spellStart"/>
      <w:r w:rsidR="00EC26EF" w:rsidRPr="00EC26EF">
        <w:rPr>
          <w:rFonts w:ascii="Times New Roman" w:eastAsia="Calibri" w:hAnsi="Times New Roman" w:cs="Times New Roman"/>
          <w:i/>
          <w:sz w:val="24"/>
          <w:szCs w:val="24"/>
        </w:rPr>
        <w:t>inter</w:t>
      </w:r>
      <w:proofErr w:type="spellEnd"/>
      <w:r w:rsidR="00EC26EF" w:rsidRPr="00EC26E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EC26EF" w:rsidRPr="00EC26EF">
        <w:rPr>
          <w:rFonts w:ascii="Times New Roman" w:eastAsia="Calibri" w:hAnsi="Times New Roman" w:cs="Times New Roman"/>
          <w:i/>
          <w:sz w:val="24"/>
          <w:szCs w:val="24"/>
        </w:rPr>
        <w:t>alia</w:t>
      </w:r>
      <w:proofErr w:type="spellEnd"/>
      <w:r w:rsidR="00EC26EF" w:rsidRPr="00EC26E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C26EF" w:rsidRPr="00EC26EF">
        <w:rPr>
          <w:rFonts w:ascii="Times New Roman" w:eastAsia="Calibri" w:hAnsi="Times New Roman" w:cs="Times New Roman"/>
          <w:sz w:val="24"/>
          <w:szCs w:val="24"/>
        </w:rPr>
        <w:t xml:space="preserve">logiškas, </w:t>
      </w:r>
      <w:r w:rsidR="00EC26EF">
        <w:rPr>
          <w:rFonts w:ascii="Times New Roman" w:eastAsia="Calibri" w:hAnsi="Times New Roman" w:cs="Times New Roman"/>
          <w:sz w:val="24"/>
          <w:szCs w:val="24"/>
        </w:rPr>
        <w:t>suprantamas, tikslus ir nedvi</w:t>
      </w:r>
      <w:r w:rsidR="00EC26EF" w:rsidRPr="00EC26EF">
        <w:rPr>
          <w:rFonts w:ascii="Times New Roman" w:eastAsia="Calibri" w:hAnsi="Times New Roman" w:cs="Times New Roman"/>
          <w:sz w:val="24"/>
          <w:szCs w:val="24"/>
        </w:rPr>
        <w:t>p</w:t>
      </w:r>
      <w:r w:rsidR="00EC26EF">
        <w:rPr>
          <w:rFonts w:ascii="Times New Roman" w:eastAsia="Calibri" w:hAnsi="Times New Roman" w:cs="Times New Roman"/>
          <w:sz w:val="24"/>
          <w:szCs w:val="24"/>
        </w:rPr>
        <w:t>rasmiškas</w:t>
      </w:r>
      <w:r w:rsidR="000775B4">
        <w:rPr>
          <w:rFonts w:ascii="Times New Roman" w:eastAsia="Calibri" w:hAnsi="Times New Roman" w:cs="Times New Roman"/>
          <w:sz w:val="24"/>
          <w:szCs w:val="24"/>
        </w:rPr>
        <w:t>,</w:t>
      </w:r>
      <w:r w:rsidR="00DC2B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C2B87">
        <w:rPr>
          <w:rFonts w:ascii="Times New Roman" w:eastAsia="Calibri" w:hAnsi="Times New Roman" w:cs="Times New Roman"/>
          <w:sz w:val="24"/>
          <w:szCs w:val="24"/>
        </w:rPr>
        <w:t xml:space="preserve">ir Lietuvos Respublikos </w:t>
      </w:r>
      <w:r w:rsidR="00A35872">
        <w:rPr>
          <w:rFonts w:ascii="Times New Roman" w:eastAsia="Calibri" w:hAnsi="Times New Roman" w:cs="Times New Roman"/>
          <w:sz w:val="24"/>
          <w:szCs w:val="24"/>
        </w:rPr>
        <w:t>valstybės ir tarnybos paslapčių</w:t>
      </w:r>
      <w:proofErr w:type="gramEnd"/>
      <w:r w:rsidR="00A35872">
        <w:rPr>
          <w:rFonts w:ascii="Times New Roman" w:eastAsia="Calibri" w:hAnsi="Times New Roman" w:cs="Times New Roman"/>
          <w:sz w:val="24"/>
          <w:szCs w:val="24"/>
        </w:rPr>
        <w:t xml:space="preserve"> įstatymą</w:t>
      </w:r>
      <w:r w:rsidR="0029707A">
        <w:rPr>
          <w:rFonts w:ascii="Times New Roman" w:eastAsia="Calibri" w:hAnsi="Times New Roman" w:cs="Times New Roman"/>
          <w:sz w:val="24"/>
          <w:szCs w:val="24"/>
        </w:rPr>
        <w:t xml:space="preserve">, siūlome Lietuvos Respublikos rezervo įstatymo projekto 1 straipsnio 2 </w:t>
      </w:r>
      <w:r w:rsidR="00437A43">
        <w:rPr>
          <w:rFonts w:ascii="Times New Roman" w:eastAsia="Calibri" w:hAnsi="Times New Roman" w:cs="Times New Roman"/>
          <w:sz w:val="24"/>
          <w:szCs w:val="24"/>
        </w:rPr>
        <w:t xml:space="preserve">dalyje </w:t>
      </w:r>
      <w:r w:rsidR="003C5726">
        <w:rPr>
          <w:rFonts w:ascii="Times New Roman" w:eastAsia="Calibri" w:hAnsi="Times New Roman" w:cs="Times New Roman"/>
          <w:sz w:val="24"/>
          <w:szCs w:val="24"/>
        </w:rPr>
        <w:t xml:space="preserve">patikslinti </w:t>
      </w:r>
      <w:r w:rsidR="00437A43">
        <w:rPr>
          <w:rFonts w:ascii="Times New Roman" w:eastAsia="Calibri" w:hAnsi="Times New Roman" w:cs="Times New Roman"/>
          <w:sz w:val="24"/>
          <w:szCs w:val="24"/>
        </w:rPr>
        <w:t xml:space="preserve">sąvoką </w:t>
      </w:r>
      <w:r w:rsidR="003C5726">
        <w:rPr>
          <w:rFonts w:ascii="Times New Roman" w:eastAsia="Calibri" w:hAnsi="Times New Roman" w:cs="Times New Roman"/>
          <w:sz w:val="24"/>
          <w:szCs w:val="24"/>
        </w:rPr>
        <w:t>„</w:t>
      </w:r>
      <w:r w:rsidR="003C5726" w:rsidRPr="00C945C4">
        <w:rPr>
          <w:rFonts w:ascii="Times New Roman" w:eastAsia="Calibri" w:hAnsi="Times New Roman" w:cs="Times New Roman"/>
          <w:b/>
          <w:sz w:val="24"/>
          <w:szCs w:val="24"/>
        </w:rPr>
        <w:t>kitas juridinis asmuo</w:t>
      </w:r>
      <w:r w:rsidR="003C5726">
        <w:rPr>
          <w:rFonts w:ascii="Times New Roman" w:eastAsia="Calibri" w:hAnsi="Times New Roman" w:cs="Times New Roman"/>
          <w:sz w:val="24"/>
          <w:szCs w:val="24"/>
        </w:rPr>
        <w:t>“.</w:t>
      </w:r>
      <w:r w:rsidR="002D42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379B">
        <w:rPr>
          <w:rFonts w:ascii="Times New Roman" w:eastAsia="Calibri" w:hAnsi="Times New Roman" w:cs="Times New Roman"/>
          <w:sz w:val="24"/>
          <w:szCs w:val="24"/>
        </w:rPr>
        <w:t xml:space="preserve">Valstybės rezervo duomenys yra </w:t>
      </w:r>
      <w:r w:rsidR="00353F46">
        <w:rPr>
          <w:rFonts w:ascii="Times New Roman" w:eastAsia="Calibri" w:hAnsi="Times New Roman" w:cs="Times New Roman"/>
          <w:sz w:val="24"/>
          <w:szCs w:val="24"/>
        </w:rPr>
        <w:t>įslaptinti</w:t>
      </w:r>
      <w:r w:rsidR="00D5350E">
        <w:rPr>
          <w:rFonts w:ascii="Times New Roman" w:eastAsia="Calibri" w:hAnsi="Times New Roman" w:cs="Times New Roman"/>
          <w:sz w:val="24"/>
          <w:szCs w:val="24"/>
        </w:rPr>
        <w:t>,</w:t>
      </w:r>
      <w:r w:rsidR="0059379B">
        <w:rPr>
          <w:rFonts w:ascii="Times New Roman" w:eastAsia="Calibri" w:hAnsi="Times New Roman" w:cs="Times New Roman"/>
          <w:sz w:val="24"/>
          <w:szCs w:val="24"/>
        </w:rPr>
        <w:t xml:space="preserve"> todėl juridiniam asmeniui turi būti </w:t>
      </w:r>
      <w:r w:rsidR="00353F46">
        <w:rPr>
          <w:rFonts w:ascii="Times New Roman" w:eastAsia="Calibri" w:hAnsi="Times New Roman" w:cs="Times New Roman"/>
          <w:sz w:val="24"/>
          <w:szCs w:val="24"/>
        </w:rPr>
        <w:t>nustatyti</w:t>
      </w:r>
      <w:r w:rsidR="00B3133A">
        <w:rPr>
          <w:rFonts w:ascii="Times New Roman" w:eastAsia="Calibri" w:hAnsi="Times New Roman" w:cs="Times New Roman"/>
          <w:sz w:val="24"/>
          <w:szCs w:val="24"/>
        </w:rPr>
        <w:t xml:space="preserve"> atrankos kriterijai. </w:t>
      </w:r>
      <w:r w:rsidR="00961D0E">
        <w:rPr>
          <w:rFonts w:ascii="Times New Roman" w:eastAsia="Calibri" w:hAnsi="Times New Roman" w:cs="Times New Roman"/>
          <w:sz w:val="24"/>
          <w:szCs w:val="24"/>
        </w:rPr>
        <w:t>Juridinis asmuo privalo atitikti vis</w:t>
      </w:r>
      <w:r w:rsidR="00470828">
        <w:rPr>
          <w:rFonts w:ascii="Times New Roman" w:eastAsia="Calibri" w:hAnsi="Times New Roman" w:cs="Times New Roman"/>
          <w:sz w:val="24"/>
          <w:szCs w:val="24"/>
        </w:rPr>
        <w:t>us</w:t>
      </w:r>
      <w:r w:rsidR="00961D0E">
        <w:rPr>
          <w:rFonts w:ascii="Times New Roman" w:eastAsia="Calibri" w:hAnsi="Times New Roman" w:cs="Times New Roman"/>
          <w:sz w:val="24"/>
          <w:szCs w:val="24"/>
        </w:rPr>
        <w:t xml:space="preserve"> saugumo reikalavim</w:t>
      </w:r>
      <w:r w:rsidR="00470828">
        <w:rPr>
          <w:rFonts w:ascii="Times New Roman" w:eastAsia="Calibri" w:hAnsi="Times New Roman" w:cs="Times New Roman"/>
          <w:sz w:val="24"/>
          <w:szCs w:val="24"/>
        </w:rPr>
        <w:t>us</w:t>
      </w:r>
      <w:r w:rsidR="00961D0E">
        <w:rPr>
          <w:rFonts w:ascii="Times New Roman" w:eastAsia="Calibri" w:hAnsi="Times New Roman" w:cs="Times New Roman"/>
          <w:sz w:val="24"/>
          <w:szCs w:val="24"/>
        </w:rPr>
        <w:t>.</w:t>
      </w:r>
      <w:r w:rsidR="00851A54">
        <w:rPr>
          <w:rFonts w:ascii="Times New Roman" w:eastAsia="Calibri" w:hAnsi="Times New Roman" w:cs="Times New Roman"/>
          <w:sz w:val="24"/>
          <w:szCs w:val="24"/>
        </w:rPr>
        <w:t xml:space="preserve"> Tai reiškia, kad sandoris gali būti sudarytas tik su </w:t>
      </w:r>
      <w:r w:rsidR="00353F46">
        <w:rPr>
          <w:rFonts w:ascii="Times New Roman" w:eastAsia="Calibri" w:hAnsi="Times New Roman" w:cs="Times New Roman"/>
          <w:sz w:val="24"/>
          <w:szCs w:val="24"/>
        </w:rPr>
        <w:t>tiekėju</w:t>
      </w:r>
      <w:r w:rsidR="00851A54">
        <w:rPr>
          <w:rFonts w:ascii="Times New Roman" w:eastAsia="Calibri" w:hAnsi="Times New Roman" w:cs="Times New Roman"/>
          <w:sz w:val="24"/>
          <w:szCs w:val="24"/>
        </w:rPr>
        <w:t>, kuriam Lietuvos Respublikos valstybės ir tarnybos paslapčių įstatymo nustatyta tvarka yra išduotas tiekėjo patikimumo pažymėjimas</w:t>
      </w:r>
      <w:r w:rsidR="00414754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0B61B6">
        <w:rPr>
          <w:rFonts w:ascii="Times New Roman" w:eastAsia="Calibri" w:hAnsi="Times New Roman" w:cs="Times New Roman"/>
          <w:sz w:val="24"/>
          <w:szCs w:val="24"/>
        </w:rPr>
        <w:t>juridinis asmuo</w:t>
      </w:r>
      <w:r w:rsidR="00414754">
        <w:rPr>
          <w:rFonts w:ascii="Times New Roman" w:eastAsia="Calibri" w:hAnsi="Times New Roman" w:cs="Times New Roman"/>
          <w:sz w:val="24"/>
          <w:szCs w:val="24"/>
        </w:rPr>
        <w:t xml:space="preserve"> atitinka Lietuvos Respublikos viešųjų pirkimų įstatymo  reikalavimus.</w:t>
      </w:r>
      <w:r w:rsidR="00016C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4640">
        <w:rPr>
          <w:rFonts w:ascii="Times New Roman" w:eastAsia="Calibri" w:hAnsi="Times New Roman" w:cs="Times New Roman"/>
          <w:sz w:val="24"/>
          <w:szCs w:val="24"/>
        </w:rPr>
        <w:t>Taip pat projekt</w:t>
      </w:r>
      <w:r w:rsidR="000C053F">
        <w:rPr>
          <w:rFonts w:ascii="Times New Roman" w:eastAsia="Calibri" w:hAnsi="Times New Roman" w:cs="Times New Roman"/>
          <w:sz w:val="24"/>
          <w:szCs w:val="24"/>
        </w:rPr>
        <w:t>o aiškinamajame rašte</w:t>
      </w:r>
      <w:r w:rsidR="00064640">
        <w:rPr>
          <w:rFonts w:ascii="Times New Roman" w:eastAsia="Calibri" w:hAnsi="Times New Roman" w:cs="Times New Roman"/>
          <w:sz w:val="24"/>
          <w:szCs w:val="24"/>
        </w:rPr>
        <w:t xml:space="preserve"> nepateikta </w:t>
      </w:r>
      <w:r w:rsidR="00353F46">
        <w:rPr>
          <w:rFonts w:ascii="Times New Roman" w:eastAsia="Calibri" w:hAnsi="Times New Roman" w:cs="Times New Roman"/>
          <w:sz w:val="24"/>
          <w:szCs w:val="24"/>
        </w:rPr>
        <w:t xml:space="preserve">informacija, kaip </w:t>
      </w:r>
      <w:r w:rsidR="001557EF">
        <w:rPr>
          <w:rFonts w:ascii="Times New Roman" w:eastAsia="Calibri" w:hAnsi="Times New Roman" w:cs="Times New Roman"/>
          <w:sz w:val="24"/>
          <w:szCs w:val="24"/>
        </w:rPr>
        <w:t>Lietuvos Respublikoje bus</w:t>
      </w:r>
      <w:r w:rsidR="00D5027C">
        <w:rPr>
          <w:rFonts w:ascii="Times New Roman" w:eastAsia="Calibri" w:hAnsi="Times New Roman" w:cs="Times New Roman"/>
          <w:sz w:val="24"/>
          <w:szCs w:val="24"/>
        </w:rPr>
        <w:t xml:space="preserve"> užtikrinama</w:t>
      </w:r>
      <w:r w:rsidR="00255B46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255B46" w:rsidRPr="00271E37">
        <w:rPr>
          <w:rFonts w:ascii="Times New Roman" w:eastAsia="Times New Roman" w:hAnsi="Times New Roman" w:cs="Times New Roman"/>
          <w:sz w:val="24"/>
          <w:szCs w:val="24"/>
        </w:rPr>
        <w:t>maisto produktų atsargų rezervas</w:t>
      </w:r>
      <w:r w:rsidR="00556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45C4">
        <w:rPr>
          <w:rFonts w:ascii="Times New Roman" w:eastAsia="Calibri" w:hAnsi="Times New Roman" w:cs="Times New Roman"/>
          <w:sz w:val="24"/>
          <w:szCs w:val="24"/>
        </w:rPr>
        <w:t>juridinio asmens bankroto, reorganizavimo, likvidavimo atvejais.</w:t>
      </w:r>
      <w:r w:rsidR="00437A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E7327B" w14:textId="7DA95245" w:rsidR="00FE5D65" w:rsidRDefault="00C945C4" w:rsidP="004073A2">
      <w:pPr>
        <w:keepNext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F710BB">
        <w:rPr>
          <w:rFonts w:ascii="Times New Roman" w:eastAsia="Calibri" w:hAnsi="Times New Roman" w:cs="Times New Roman"/>
          <w:sz w:val="24"/>
          <w:szCs w:val="24"/>
        </w:rPr>
        <w:t xml:space="preserve">Įvertinę </w:t>
      </w:r>
      <w:r w:rsidR="00FE5D65">
        <w:rPr>
          <w:rFonts w:ascii="Times New Roman" w:eastAsia="Calibri" w:hAnsi="Times New Roman" w:cs="Times New Roman"/>
          <w:sz w:val="24"/>
          <w:szCs w:val="24"/>
        </w:rPr>
        <w:t xml:space="preserve">Lietuvos Respublikos viešųjų pirkimų įstatyme vartojamas sąvokas bei </w:t>
      </w:r>
      <w:r w:rsidR="00F710BB">
        <w:rPr>
          <w:rFonts w:ascii="Times New Roman" w:eastAsia="Calibri" w:hAnsi="Times New Roman" w:cs="Times New Roman"/>
          <w:sz w:val="24"/>
          <w:szCs w:val="24"/>
        </w:rPr>
        <w:t xml:space="preserve">siekdami </w:t>
      </w:r>
      <w:r w:rsidR="00FE5D65">
        <w:rPr>
          <w:rFonts w:ascii="Times New Roman" w:eastAsia="Calibri" w:hAnsi="Times New Roman" w:cs="Times New Roman"/>
          <w:sz w:val="24"/>
          <w:szCs w:val="24"/>
        </w:rPr>
        <w:t xml:space="preserve">šiame </w:t>
      </w:r>
      <w:r w:rsidR="00C534CE">
        <w:rPr>
          <w:rFonts w:ascii="Times New Roman" w:eastAsia="Calibri" w:hAnsi="Times New Roman" w:cs="Times New Roman"/>
          <w:sz w:val="24"/>
          <w:szCs w:val="24"/>
        </w:rPr>
        <w:t>teisės akte siūlomos įtvirtinti sąvokos aiškumo, siūlome Lietuvos Respublikos rezervo įstatymo projekto 1 straipsnio 4 dalį tikslinti taip:</w:t>
      </w:r>
    </w:p>
    <w:p w14:paraId="5B8874EB" w14:textId="63C6253D" w:rsidR="00C534CE" w:rsidRPr="00C534CE" w:rsidRDefault="001557EF" w:rsidP="00C534CE">
      <w:pPr>
        <w:keepNext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C534CE" w:rsidRPr="00C534CE">
        <w:rPr>
          <w:rFonts w:ascii="Times New Roman" w:eastAsia="Calibri" w:hAnsi="Times New Roman" w:cs="Times New Roman"/>
          <w:b/>
          <w:bCs/>
          <w:sz w:val="24"/>
          <w:szCs w:val="24"/>
        </w:rPr>
        <w:t>Rezervavimo sutartis – Lietuvos Respublikos viešųjų pirkimų įstatymo, Lietuvos Respublikos viešųjų pirkimų, atliekamų gynybos ir saugumo srityje, įstatymo nustatyta tvarka sudaroma viešojo pirkimo</w:t>
      </w:r>
      <w:r w:rsidR="0073409B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="00C534CE" w:rsidRPr="00C534CE">
        <w:rPr>
          <w:rFonts w:ascii="Times New Roman" w:eastAsia="Calibri" w:hAnsi="Times New Roman" w:cs="Times New Roman"/>
          <w:b/>
          <w:bCs/>
          <w:sz w:val="24"/>
          <w:szCs w:val="24"/>
        </w:rPr>
        <w:t>pardavimo sutartis, pagal kurią tiekėjas už atlyginimą rezervuoja valstybės rezervo tvarkytojui materialinių išteklių atsargas ir prireikus jas perduoda nuosavybės teise už sutartyje nustatytą kainą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“.</w:t>
      </w:r>
      <w:r w:rsidR="00C534CE" w:rsidRPr="0079519B">
        <w:rPr>
          <w:rFonts w:ascii="Times New Roman" w:eastAsia="Calibri" w:hAnsi="Times New Roman" w:cs="Times New Roman"/>
          <w:b/>
          <w:bCs/>
          <w:strike/>
          <w:sz w:val="24"/>
          <w:szCs w:val="24"/>
        </w:rPr>
        <w:t xml:space="preserve">, </w:t>
      </w:r>
      <w:r w:rsidR="00C534CE" w:rsidRPr="00E43C6F">
        <w:rPr>
          <w:rFonts w:ascii="Times New Roman" w:eastAsia="Calibri" w:hAnsi="Times New Roman" w:cs="Times New Roman"/>
          <w:b/>
          <w:bCs/>
          <w:strike/>
          <w:sz w:val="24"/>
          <w:szCs w:val="24"/>
        </w:rPr>
        <w:t>o valstybės rezervo tvarkytojas įsipareigoja priimti paslaugas, prekes ir sumokėti jų kainą.“</w:t>
      </w:r>
      <w:r w:rsidR="00C928C8">
        <w:rPr>
          <w:rFonts w:ascii="Times New Roman" w:eastAsia="Calibri" w:hAnsi="Times New Roman" w:cs="Times New Roman"/>
          <w:b/>
          <w:bCs/>
          <w:strike/>
          <w:sz w:val="24"/>
          <w:szCs w:val="24"/>
        </w:rPr>
        <w:t xml:space="preserve"> </w:t>
      </w:r>
    </w:p>
    <w:p w14:paraId="4F4C2EB5" w14:textId="77777777" w:rsidR="004073A2" w:rsidRPr="008E2921" w:rsidRDefault="004073A2" w:rsidP="004073A2">
      <w:pPr>
        <w:keepNext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A8A3E8" w14:textId="77777777" w:rsidR="004073A2" w:rsidRDefault="004073A2" w:rsidP="004073A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A4C011" w14:textId="77777777" w:rsidR="004073A2" w:rsidRPr="004E76A6" w:rsidRDefault="004073A2" w:rsidP="004073A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691C47" w14:textId="77777777" w:rsidR="004073A2" w:rsidRPr="00EC11D5" w:rsidRDefault="004073A2" w:rsidP="004073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11D5">
        <w:rPr>
          <w:rFonts w:ascii="Times New Roman" w:eastAsia="Calibri" w:hAnsi="Times New Roman" w:cs="Times New Roman"/>
          <w:sz w:val="24"/>
          <w:szCs w:val="24"/>
        </w:rPr>
        <w:t>Ekonomikos ir inovacijų ministerijos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kanclerė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r w:rsidRPr="006445D0">
        <w:rPr>
          <w:rFonts w:ascii="Times New Roman" w:eastAsia="Calibri" w:hAnsi="Times New Roman" w:cs="Times New Roman"/>
          <w:sz w:val="24"/>
          <w:szCs w:val="24"/>
        </w:rPr>
        <w:t>Iveta Paludnevičiūtė</w:t>
      </w:r>
    </w:p>
    <w:p w14:paraId="126E89F1" w14:textId="77777777" w:rsidR="004073A2" w:rsidRDefault="004073A2" w:rsidP="0040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A95FF" w14:textId="77777777" w:rsidR="004073A2" w:rsidRDefault="004073A2" w:rsidP="0040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91CDE" w14:textId="77777777" w:rsidR="004073A2" w:rsidRDefault="004073A2" w:rsidP="0040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856A8E" w14:textId="77777777" w:rsidR="004073A2" w:rsidRDefault="004073A2" w:rsidP="0040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55B7CE" w14:textId="77777777" w:rsidR="004073A2" w:rsidRDefault="004073A2" w:rsidP="004073A2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2150F">
        <w:rPr>
          <w:rFonts w:ascii="Times New Roman" w:eastAsia="Times New Roman" w:hAnsi="Times New Roman" w:cs="Times New Roman"/>
          <w:sz w:val="24"/>
          <w:szCs w:val="24"/>
        </w:rPr>
        <w:t xml:space="preserve">ioleta Lembovič, tel. </w:t>
      </w:r>
      <w:r w:rsidRPr="0097166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1669">
        <w:rPr>
          <w:rFonts w:ascii="Times New Roman" w:hAnsi="Times New Roman" w:cs="Times New Roman"/>
          <w:sz w:val="24"/>
          <w:szCs w:val="24"/>
        </w:rPr>
        <w:t>659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69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69">
        <w:rPr>
          <w:rFonts w:ascii="Times New Roman" w:hAnsi="Times New Roman" w:cs="Times New Roman"/>
          <w:sz w:val="24"/>
          <w:szCs w:val="24"/>
        </w:rPr>
        <w:t>730</w:t>
      </w:r>
      <w:r w:rsidRPr="0032150F">
        <w:rPr>
          <w:rFonts w:ascii="Times New Roman" w:eastAsia="Times New Roman" w:hAnsi="Times New Roman" w:cs="Times New Roman"/>
          <w:sz w:val="24"/>
          <w:szCs w:val="24"/>
        </w:rPr>
        <w:t xml:space="preserve">, el. p. </w:t>
      </w:r>
      <w:hyperlink r:id="rId8" w:history="1">
        <w:r w:rsidRPr="000F28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violeta.lembovic@eimin.lt</w:t>
        </w:r>
      </w:hyperlink>
    </w:p>
    <w:p w14:paraId="3F793B2B" w14:textId="77777777" w:rsidR="004073A2" w:rsidRDefault="004073A2" w:rsidP="004073A2"/>
    <w:p w14:paraId="28DFB897" w14:textId="77777777" w:rsidR="00DD11E4" w:rsidRDefault="00DD11E4"/>
    <w:sectPr w:rsidR="00DD11E4" w:rsidSect="00D84CC2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566" w:bottom="0" w:left="1701" w:header="124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FC6C4" w14:textId="77777777" w:rsidR="00911172" w:rsidRDefault="00911172">
      <w:pPr>
        <w:spacing w:after="0" w:line="240" w:lineRule="auto"/>
      </w:pPr>
      <w:r>
        <w:separator/>
      </w:r>
    </w:p>
  </w:endnote>
  <w:endnote w:type="continuationSeparator" w:id="0">
    <w:p w14:paraId="7665A8C3" w14:textId="77777777" w:rsidR="00911172" w:rsidRDefault="0091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F049F" w14:textId="77777777" w:rsidR="00675A68" w:rsidRDefault="004708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812D97" w14:textId="77777777" w:rsidR="00675A68" w:rsidRDefault="00911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C4E78" w14:textId="77777777" w:rsidR="009D2E5B" w:rsidRDefault="00470828" w:rsidP="00624FB4">
    <w:pPr>
      <w:pStyle w:val="Footer"/>
      <w:tabs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288BC" wp14:editId="543475ED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9CF8EF" w14:textId="77777777" w:rsidR="00A22FAF" w:rsidRDefault="009111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8B288BC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" fillcolor="window" stroked="f" strokeweight=".5pt">
              <v:textbox>
                <w:txbxContent>
                  <w:p w14:paraId="7B9CF8EF" w14:textId="77777777" w:rsidR="00A22FAF" w:rsidRDefault="008A638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61CCF" w14:textId="77777777" w:rsidR="00911172" w:rsidRDefault="00911172">
      <w:pPr>
        <w:spacing w:after="0" w:line="240" w:lineRule="auto"/>
      </w:pPr>
      <w:r>
        <w:separator/>
      </w:r>
    </w:p>
  </w:footnote>
  <w:footnote w:type="continuationSeparator" w:id="0">
    <w:p w14:paraId="4415B306" w14:textId="77777777" w:rsidR="00911172" w:rsidRDefault="0091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BBDC3" w14:textId="223BB9DC" w:rsidR="00675A68" w:rsidRDefault="00470828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519B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ECF4B" w14:textId="77777777" w:rsidR="00051C5C" w:rsidRDefault="00911172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55CF8"/>
    <w:multiLevelType w:val="hybridMultilevel"/>
    <w:tmpl w:val="72467FDC"/>
    <w:lvl w:ilvl="0" w:tplc="5F38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A2"/>
    <w:rsid w:val="00016C75"/>
    <w:rsid w:val="00064640"/>
    <w:rsid w:val="000775B4"/>
    <w:rsid w:val="000B61B6"/>
    <w:rsid w:val="000C053F"/>
    <w:rsid w:val="001557EF"/>
    <w:rsid w:val="00177132"/>
    <w:rsid w:val="00255B46"/>
    <w:rsid w:val="002601F9"/>
    <w:rsid w:val="0029707A"/>
    <w:rsid w:val="00297E10"/>
    <w:rsid w:val="002D42BF"/>
    <w:rsid w:val="00353F46"/>
    <w:rsid w:val="00390533"/>
    <w:rsid w:val="003C5726"/>
    <w:rsid w:val="004073A2"/>
    <w:rsid w:val="00414754"/>
    <w:rsid w:val="00437A43"/>
    <w:rsid w:val="00470828"/>
    <w:rsid w:val="004B139F"/>
    <w:rsid w:val="00545533"/>
    <w:rsid w:val="00556946"/>
    <w:rsid w:val="00570B23"/>
    <w:rsid w:val="0059379B"/>
    <w:rsid w:val="006332F6"/>
    <w:rsid w:val="007033AF"/>
    <w:rsid w:val="0073409B"/>
    <w:rsid w:val="00747050"/>
    <w:rsid w:val="0079519B"/>
    <w:rsid w:val="007F3522"/>
    <w:rsid w:val="008266DE"/>
    <w:rsid w:val="00851A54"/>
    <w:rsid w:val="008A6389"/>
    <w:rsid w:val="00911172"/>
    <w:rsid w:val="00916AC5"/>
    <w:rsid w:val="00961D0E"/>
    <w:rsid w:val="00A35872"/>
    <w:rsid w:val="00A370B0"/>
    <w:rsid w:val="00AE2C91"/>
    <w:rsid w:val="00AF6737"/>
    <w:rsid w:val="00B3133A"/>
    <w:rsid w:val="00C534CE"/>
    <w:rsid w:val="00C928C8"/>
    <w:rsid w:val="00C945C4"/>
    <w:rsid w:val="00CC32BE"/>
    <w:rsid w:val="00D5027C"/>
    <w:rsid w:val="00D5350E"/>
    <w:rsid w:val="00DB6725"/>
    <w:rsid w:val="00DC2B87"/>
    <w:rsid w:val="00DD11E4"/>
    <w:rsid w:val="00DD6FA3"/>
    <w:rsid w:val="00E359F6"/>
    <w:rsid w:val="00E43C6F"/>
    <w:rsid w:val="00EC0047"/>
    <w:rsid w:val="00EC26EF"/>
    <w:rsid w:val="00F710BB"/>
    <w:rsid w:val="00F71456"/>
    <w:rsid w:val="00F96D24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3791"/>
  <w15:chartTrackingRefBased/>
  <w15:docId w15:val="{DB4ED912-E518-483D-9150-C1D4A69F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73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73A2"/>
  </w:style>
  <w:style w:type="paragraph" w:styleId="Footer">
    <w:name w:val="footer"/>
    <w:basedOn w:val="Normal"/>
    <w:link w:val="FooterChar"/>
    <w:uiPriority w:val="99"/>
    <w:semiHidden/>
    <w:unhideWhenUsed/>
    <w:rsid w:val="004073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73A2"/>
  </w:style>
  <w:style w:type="character" w:styleId="PageNumber">
    <w:name w:val="page number"/>
    <w:basedOn w:val="DefaultParagraphFont"/>
    <w:semiHidden/>
    <w:rsid w:val="004073A2"/>
  </w:style>
  <w:style w:type="character" w:styleId="Hyperlink">
    <w:name w:val="Hyperlink"/>
    <w:basedOn w:val="DefaultParagraphFont"/>
    <w:uiPriority w:val="99"/>
    <w:unhideWhenUsed/>
    <w:rsid w:val="004073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7E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eta.lembovic@eimin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Lembovic Violeta</dc:creator>
  <cp:keywords/>
  <dc:description/>
  <cp:lastModifiedBy>Lembovic Violeta</cp:lastModifiedBy>
  <cp:revision>4</cp:revision>
  <dcterms:created xsi:type="dcterms:W3CDTF">2021-06-25T12:07:00Z</dcterms:created>
  <dcterms:modified xsi:type="dcterms:W3CDTF">2021-08-03T05:46:00Z</dcterms:modified>
</cp:coreProperties>
</file>