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AC248" w14:textId="77777777" w:rsidR="00A82AFD" w:rsidRPr="00486560" w:rsidRDefault="002200F6" w:rsidP="00A82AFD">
      <w:pPr>
        <w:jc w:val="center"/>
      </w:pPr>
      <w:r>
        <w:rPr>
          <w:noProof/>
          <w:lang w:eastAsia="lt-LT"/>
        </w:rPr>
        <w:drawing>
          <wp:inline distT="0" distB="0" distL="0" distR="0" wp14:anchorId="115A3EAE" wp14:editId="4E234D49">
            <wp:extent cx="619125" cy="600075"/>
            <wp:effectExtent l="0" t="0" r="9525" b="9525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C1B73" w14:textId="77777777" w:rsidR="00A82AFD" w:rsidRPr="00486560" w:rsidRDefault="00A82AFD" w:rsidP="00A82AFD">
      <w:pPr>
        <w:jc w:val="center"/>
        <w:rPr>
          <w:sz w:val="16"/>
          <w:szCs w:val="16"/>
        </w:rPr>
      </w:pPr>
    </w:p>
    <w:p w14:paraId="1585D5B5" w14:textId="77777777" w:rsidR="00CB3B23" w:rsidRPr="00486560" w:rsidRDefault="00CB3B23" w:rsidP="00CB3B23">
      <w:pPr>
        <w:jc w:val="center"/>
        <w:rPr>
          <w:b/>
          <w:sz w:val="24"/>
          <w:szCs w:val="24"/>
        </w:rPr>
      </w:pPr>
      <w:r w:rsidRPr="00486560">
        <w:rPr>
          <w:b/>
          <w:sz w:val="24"/>
          <w:szCs w:val="24"/>
        </w:rPr>
        <w:t xml:space="preserve">VILNIAUS MIESTO SAVIVALDYBĖS </w:t>
      </w:r>
    </w:p>
    <w:p w14:paraId="4A644CCE" w14:textId="77777777" w:rsidR="00A82AFD" w:rsidRPr="00486560" w:rsidRDefault="00CB3B23" w:rsidP="00CB3B23">
      <w:pPr>
        <w:jc w:val="center"/>
        <w:rPr>
          <w:b/>
          <w:sz w:val="24"/>
          <w:szCs w:val="24"/>
        </w:rPr>
      </w:pPr>
      <w:r w:rsidRPr="00486560">
        <w:rPr>
          <w:b/>
          <w:sz w:val="24"/>
          <w:szCs w:val="24"/>
        </w:rPr>
        <w:t>MERAS</w:t>
      </w:r>
    </w:p>
    <w:p w14:paraId="04E362B1" w14:textId="77777777" w:rsidR="00A82AFD" w:rsidRPr="00486560" w:rsidRDefault="00A82AFD" w:rsidP="00A82AFD">
      <w:pPr>
        <w:jc w:val="center"/>
        <w:rPr>
          <w:b/>
          <w:sz w:val="16"/>
          <w:szCs w:val="16"/>
        </w:rPr>
      </w:pPr>
    </w:p>
    <w:p w14:paraId="224DCA56" w14:textId="77777777" w:rsidR="0054493E" w:rsidRPr="00486560" w:rsidRDefault="0054493E" w:rsidP="00A82AFD">
      <w:pPr>
        <w:jc w:val="center"/>
        <w:rPr>
          <w:b/>
          <w:sz w:val="16"/>
          <w:szCs w:val="16"/>
        </w:rPr>
      </w:pPr>
    </w:p>
    <w:p w14:paraId="1D581B43" w14:textId="77777777" w:rsidR="00A82AFD" w:rsidRPr="00486560" w:rsidRDefault="00A82AFD" w:rsidP="00A82AFD">
      <w:pPr>
        <w:rPr>
          <w:sz w:val="4"/>
          <w:szCs w:val="4"/>
        </w:rPr>
      </w:pPr>
    </w:p>
    <w:p w14:paraId="27EC69D9" w14:textId="6AE05600" w:rsidR="00A61478" w:rsidRDefault="00A61478" w:rsidP="00A614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Lietuvos savivaldybių asociacijai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                                   </w:t>
      </w:r>
      <w:r>
        <w:rPr>
          <w:rStyle w:val="normaltextrun"/>
        </w:rPr>
        <w:t> 2021-10-      Nr. A51-     </w:t>
      </w:r>
      <w:r>
        <w:rPr>
          <w:rStyle w:val="normaltextrun"/>
          <w:rFonts w:ascii="Calibri" w:hAnsi="Calibri" w:cs="Calibri"/>
        </w:rPr>
        <w:t>     </w:t>
      </w:r>
      <w:r>
        <w:rPr>
          <w:rStyle w:val="eop"/>
          <w:rFonts w:ascii="Calibri" w:hAnsi="Calibri" w:cs="Calibri"/>
        </w:rPr>
        <w:t> </w:t>
      </w:r>
    </w:p>
    <w:p w14:paraId="33A584DF" w14:textId="3B501F55" w:rsidR="00A61478" w:rsidRDefault="00A61478" w:rsidP="00A614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7A7D88">
        <w:rPr>
          <w:rStyle w:val="spellingerror"/>
        </w:rPr>
        <w:t>goda.keso@lsa.lt</w:t>
      </w:r>
      <w:proofErr w:type="spellEnd"/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</w:rPr>
        <w:t>                                                        Į 2021-09-28 pavedimą Nr. </w:t>
      </w:r>
      <w:r w:rsidRPr="007A7D88">
        <w:rPr>
          <w:rStyle w:val="normaltextrun"/>
        </w:rPr>
        <w:t>SAVP-635</w:t>
      </w:r>
      <w:r>
        <w:rPr>
          <w:rStyle w:val="eop"/>
        </w:rPr>
        <w:t> </w:t>
      </w:r>
    </w:p>
    <w:p w14:paraId="6FE72D16" w14:textId="77777777" w:rsidR="00A61478" w:rsidRDefault="00A61478" w:rsidP="00A614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2B9892D" w14:textId="77777777" w:rsidR="00A61478" w:rsidRDefault="00A61478" w:rsidP="00A614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2D03147" w14:textId="77777777" w:rsidR="00A61478" w:rsidRDefault="00A61478" w:rsidP="00A614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DĖL TEISĖS AKTŲ PROJEKTŲ</w:t>
      </w:r>
      <w:r>
        <w:rPr>
          <w:rStyle w:val="eop"/>
        </w:rPr>
        <w:t> </w:t>
      </w:r>
    </w:p>
    <w:p w14:paraId="37FF57E5" w14:textId="79922C63" w:rsidR="00A61478" w:rsidRDefault="00A61478" w:rsidP="00A61478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 </w:t>
      </w:r>
    </w:p>
    <w:p w14:paraId="77BDC1FB" w14:textId="77777777" w:rsidR="00D73D12" w:rsidRDefault="00D73D12" w:rsidP="00A614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9DBC3A2" w14:textId="7990F5D7" w:rsidR="00A61478" w:rsidRPr="00A61478" w:rsidRDefault="00A61478" w:rsidP="00A61478">
      <w:pPr>
        <w:pStyle w:val="paragraph"/>
        <w:spacing w:before="0" w:beforeAutospacing="0" w:after="0" w:afterAutospacing="0" w:line="360" w:lineRule="auto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Susipažinę su</w:t>
      </w:r>
      <w:r w:rsidR="00D73D12">
        <w:rPr>
          <w:rStyle w:val="normaltextrun"/>
          <w:color w:val="000000"/>
        </w:rPr>
        <w:t xml:space="preserve"> </w:t>
      </w:r>
      <w:r>
        <w:rPr>
          <w:rStyle w:val="normaltextrun"/>
        </w:rPr>
        <w:t xml:space="preserve">Lietuvos Respublikos sveikatos apsaugos ministerijos 2021 m. rugsėjo 28 d. raštu Nr. 10-5216 „Dėl Lietuvos Respublikos įstatymų projektų teikimo </w:t>
      </w:r>
      <w:r w:rsidRPr="00A61478">
        <w:rPr>
          <w:rStyle w:val="normaltextrun"/>
        </w:rPr>
        <w:t>derinti“</w:t>
      </w:r>
      <w:r w:rsidR="00D73D12">
        <w:rPr>
          <w:rStyle w:val="normaltextrun"/>
        </w:rPr>
        <w:t xml:space="preserve"> </w:t>
      </w:r>
      <w:r w:rsidRPr="00A61478">
        <w:rPr>
          <w:rStyle w:val="normaltextrun"/>
        </w:rPr>
        <w:t>pateiktais</w:t>
      </w:r>
      <w:r w:rsidR="00D73D12">
        <w:rPr>
          <w:rStyle w:val="normaltextrun"/>
        </w:rPr>
        <w:t xml:space="preserve"> </w:t>
      </w:r>
      <w:r w:rsidRPr="00A61478">
        <w:rPr>
          <w:rStyle w:val="normaltextrun"/>
        </w:rPr>
        <w:t>derinti</w:t>
      </w:r>
      <w:r w:rsidRPr="00A61478">
        <w:rPr>
          <w:rStyle w:val="normaltextrun"/>
          <w:shd w:val="clear" w:color="auto" w:fill="FFFFFF"/>
        </w:rPr>
        <w:t> Lietuvos Respublikos sveikatos priežiūros įstaigų įstatymo Nr.</w:t>
      </w:r>
      <w:r w:rsidR="00D73D12">
        <w:rPr>
          <w:rStyle w:val="normaltextrun"/>
          <w:shd w:val="clear" w:color="auto" w:fill="FFFFFF"/>
        </w:rPr>
        <w:t xml:space="preserve"> </w:t>
      </w:r>
      <w:r w:rsidRPr="00A61478">
        <w:rPr>
          <w:rStyle w:val="normaltextrun"/>
          <w:shd w:val="clear" w:color="auto" w:fill="FFFFFF"/>
        </w:rPr>
        <w:t>I-1367 11, 15</w:t>
      </w:r>
      <w:r w:rsidRPr="00A61478">
        <w:rPr>
          <w:rStyle w:val="normaltextrun"/>
          <w:shd w:val="clear" w:color="auto" w:fill="FFFFFF"/>
          <w:vertAlign w:val="superscript"/>
        </w:rPr>
        <w:t>1</w:t>
      </w:r>
      <w:r w:rsidRPr="00A61478">
        <w:rPr>
          <w:rStyle w:val="normaltextrun"/>
          <w:shd w:val="clear" w:color="auto" w:fill="FFFFFF"/>
        </w:rPr>
        <w:t>, 36, 39 straipsnių pakeitimo,</w:t>
      </w:r>
      <w:r w:rsidR="00D73D12">
        <w:rPr>
          <w:rStyle w:val="normaltextrun"/>
          <w:shd w:val="clear" w:color="auto" w:fill="FFFFFF"/>
        </w:rPr>
        <w:t xml:space="preserve"> </w:t>
      </w:r>
      <w:r w:rsidRPr="00A61478">
        <w:rPr>
          <w:rStyle w:val="normaltextrun"/>
          <w:shd w:val="clear" w:color="auto" w:fill="FFFFFF"/>
        </w:rPr>
        <w:t>Įstatymo</w:t>
      </w:r>
      <w:r w:rsidR="00D73D12">
        <w:rPr>
          <w:rStyle w:val="normaltextrun"/>
          <w:shd w:val="clear" w:color="auto" w:fill="FFFFFF"/>
        </w:rPr>
        <w:t xml:space="preserve"> </w:t>
      </w:r>
      <w:r w:rsidRPr="00A61478">
        <w:rPr>
          <w:rStyle w:val="normaltextrun"/>
          <w:shd w:val="clear" w:color="auto" w:fill="FFFFFF"/>
        </w:rPr>
        <w:t>papildymo 4</w:t>
      </w:r>
      <w:r>
        <w:rPr>
          <w:rStyle w:val="normaltextrun"/>
          <w:shd w:val="clear" w:color="auto" w:fill="FFFFFF"/>
        </w:rPr>
        <w:t>6</w:t>
      </w:r>
      <w:r w:rsidRPr="00A61478">
        <w:rPr>
          <w:rStyle w:val="normaltextrun"/>
          <w:shd w:val="clear" w:color="auto" w:fill="FFFFFF"/>
          <w:vertAlign w:val="superscript"/>
        </w:rPr>
        <w:t>1</w:t>
      </w:r>
      <w:r w:rsidR="00D73D12">
        <w:rPr>
          <w:rStyle w:val="normaltextrun"/>
          <w:shd w:val="clear" w:color="auto" w:fill="FFFFFF"/>
        </w:rPr>
        <w:t xml:space="preserve"> </w:t>
      </w:r>
      <w:r w:rsidRPr="00A61478">
        <w:rPr>
          <w:rStyle w:val="normaltextrun"/>
          <w:shd w:val="clear" w:color="auto" w:fill="FFFFFF"/>
        </w:rPr>
        <w:t xml:space="preserve">straipsniu įstatymo, Lietuvos Respublikos sveikatos sistemos įstatymo </w:t>
      </w:r>
      <w:r w:rsidR="00D73D12">
        <w:rPr>
          <w:rStyle w:val="normaltextrun"/>
          <w:shd w:val="clear" w:color="auto" w:fill="FFFFFF"/>
        </w:rPr>
        <w:br/>
      </w:r>
      <w:r w:rsidRPr="00A61478">
        <w:rPr>
          <w:rStyle w:val="normaltextrun"/>
          <w:shd w:val="clear" w:color="auto" w:fill="FFFFFF"/>
        </w:rPr>
        <w:t>Nr. I-552 12 straipsnio pakeitimo,</w:t>
      </w:r>
      <w:r w:rsidR="00D73D12">
        <w:rPr>
          <w:rStyle w:val="normaltextrun"/>
          <w:shd w:val="clear" w:color="auto" w:fill="FFFFFF"/>
        </w:rPr>
        <w:t xml:space="preserve"> </w:t>
      </w:r>
      <w:r w:rsidRPr="00A61478">
        <w:rPr>
          <w:rStyle w:val="normaltextrun"/>
          <w:shd w:val="clear" w:color="auto" w:fill="FFFFFF"/>
        </w:rPr>
        <w:t>Įstatymo</w:t>
      </w:r>
      <w:r w:rsidR="00D73D12">
        <w:rPr>
          <w:rStyle w:val="normaltextrun"/>
          <w:shd w:val="clear" w:color="auto" w:fill="FFFFFF"/>
        </w:rPr>
        <w:t xml:space="preserve"> </w:t>
      </w:r>
      <w:r w:rsidRPr="00A61478">
        <w:rPr>
          <w:rStyle w:val="normaltextrun"/>
          <w:shd w:val="clear" w:color="auto" w:fill="FFFFFF"/>
        </w:rPr>
        <w:t>papildymo 12</w:t>
      </w:r>
      <w:r w:rsidRPr="00A61478">
        <w:rPr>
          <w:rStyle w:val="normaltextrun"/>
          <w:shd w:val="clear" w:color="auto" w:fill="FFFFFF"/>
          <w:vertAlign w:val="superscript"/>
        </w:rPr>
        <w:t>1</w:t>
      </w:r>
      <w:r w:rsidR="00D73D12">
        <w:rPr>
          <w:rStyle w:val="normaltextrun"/>
          <w:shd w:val="clear" w:color="auto" w:fill="FFFFFF"/>
        </w:rPr>
        <w:t xml:space="preserve"> </w:t>
      </w:r>
      <w:r w:rsidRPr="00A61478">
        <w:rPr>
          <w:rStyle w:val="normaltextrun"/>
          <w:shd w:val="clear" w:color="auto" w:fill="FFFFFF"/>
        </w:rPr>
        <w:t>straipsniu įstatymo, Lietuvos Respublikos sveikatos draudimo įstatymo Nr. I-1343 2 ir 26 straipsnių pakeitimo įstatymo, Lietuvos Respublikos Nacionalinio vėžio instituto įstatymo Nr. XII-838 pripažinimo netekusiu galios įstatymo projektais, kuriais sudaromos teisinės prielaidos sveikatos priežiūros įstaigų tinklo reformai,</w:t>
      </w:r>
      <w:r w:rsidR="00D73D12">
        <w:rPr>
          <w:rStyle w:val="normaltextrun"/>
          <w:shd w:val="clear" w:color="auto" w:fill="FFFFFF"/>
        </w:rPr>
        <w:t xml:space="preserve"> </w:t>
      </w:r>
      <w:r w:rsidRPr="00A61478">
        <w:rPr>
          <w:rStyle w:val="normaltextrun"/>
          <w:shd w:val="clear" w:color="auto" w:fill="FFFFFF"/>
        </w:rPr>
        <w:t>išreiškiame</w:t>
      </w:r>
      <w:r w:rsidR="00D73D12">
        <w:rPr>
          <w:rStyle w:val="normaltextrun"/>
          <w:shd w:val="clear" w:color="auto" w:fill="FFFFFF"/>
        </w:rPr>
        <w:t xml:space="preserve"> </w:t>
      </w:r>
      <w:r w:rsidRPr="00A61478">
        <w:rPr>
          <w:rStyle w:val="normaltextrun"/>
          <w:shd w:val="clear" w:color="auto" w:fill="FFFFFF"/>
        </w:rPr>
        <w:t>Vilniaus miesto savivaldybės</w:t>
      </w:r>
      <w:r w:rsidR="00D73D12">
        <w:rPr>
          <w:rStyle w:val="normaltextrun"/>
          <w:shd w:val="clear" w:color="auto" w:fill="FFFFFF"/>
        </w:rPr>
        <w:t xml:space="preserve"> </w:t>
      </w:r>
      <w:r w:rsidRPr="00A61478">
        <w:rPr>
          <w:rStyle w:val="normaltextrun"/>
          <w:shd w:val="clear" w:color="auto" w:fill="FFFFFF"/>
        </w:rPr>
        <w:t>nepritarimą skubotiems, neišdiskutuotiems teisės aktų pakeitimams. </w:t>
      </w:r>
      <w:r w:rsidRPr="00A61478">
        <w:rPr>
          <w:rStyle w:val="eop"/>
        </w:rPr>
        <w:t> </w:t>
      </w:r>
    </w:p>
    <w:p w14:paraId="5EECF6B7" w14:textId="466A3BBA" w:rsidR="00A61478" w:rsidRPr="00A61478" w:rsidRDefault="00A61478" w:rsidP="00A61478">
      <w:pPr>
        <w:pStyle w:val="paragraph"/>
        <w:spacing w:before="0" w:beforeAutospacing="0" w:after="0" w:afterAutospacing="0" w:line="360" w:lineRule="auto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61478">
        <w:rPr>
          <w:rStyle w:val="normaltextrun"/>
        </w:rPr>
        <w:t>Pažymėtina, kad</w:t>
      </w:r>
      <w:r w:rsidR="00D73D12">
        <w:rPr>
          <w:rStyle w:val="normaltextrun"/>
        </w:rPr>
        <w:t xml:space="preserve"> </w:t>
      </w:r>
      <w:r w:rsidRPr="00A61478">
        <w:rPr>
          <w:rStyle w:val="normaltextrun"/>
        </w:rPr>
        <w:t>Vilniaus mieste yra sukurtas pakankamai tvarus ir efektyvus sveikatos priežiūros</w:t>
      </w:r>
      <w:r w:rsidR="00D73D12">
        <w:rPr>
          <w:rStyle w:val="normaltextrun"/>
        </w:rPr>
        <w:t xml:space="preserve"> </w:t>
      </w:r>
      <w:r w:rsidRPr="00A61478">
        <w:rPr>
          <w:rStyle w:val="normaltextrun"/>
        </w:rPr>
        <w:t>įstaigų tinklas, o</w:t>
      </w:r>
      <w:r w:rsidR="00D73D12">
        <w:rPr>
          <w:rStyle w:val="normaltextrun"/>
        </w:rPr>
        <w:t xml:space="preserve"> S</w:t>
      </w:r>
      <w:r w:rsidRPr="00A61478">
        <w:rPr>
          <w:rStyle w:val="normaltextrun"/>
        </w:rPr>
        <w:t>avivaldybės gyventojams asmens sveikatos priežiūros paslaugos</w:t>
      </w:r>
      <w:r w:rsidR="00D73D12">
        <w:rPr>
          <w:rStyle w:val="normaltextrun"/>
        </w:rPr>
        <w:t xml:space="preserve"> </w:t>
      </w:r>
      <w:r w:rsidRPr="00A61478">
        <w:rPr>
          <w:rStyle w:val="normaltextrun"/>
        </w:rPr>
        <w:t>yra</w:t>
      </w:r>
      <w:r w:rsidR="00D73D12">
        <w:rPr>
          <w:rStyle w:val="normaltextrun"/>
        </w:rPr>
        <w:t xml:space="preserve"> </w:t>
      </w:r>
      <w:r w:rsidRPr="00A61478">
        <w:rPr>
          <w:rStyle w:val="normaltextrun"/>
        </w:rPr>
        <w:t>teikiamos kokybiškai ir laik</w:t>
      </w:r>
      <w:r w:rsidR="00D73D12">
        <w:rPr>
          <w:rStyle w:val="normaltextrun"/>
        </w:rPr>
        <w:t>u</w:t>
      </w:r>
      <w:r w:rsidRPr="00A61478">
        <w:rPr>
          <w:rStyle w:val="normaltextrun"/>
        </w:rPr>
        <w:t>, todėl planuojamų reformų įgyvendinimas turėtų būti visapusiškai apsvarstytas.</w:t>
      </w:r>
      <w:r w:rsidR="00D73D12">
        <w:rPr>
          <w:rStyle w:val="normaltextrun"/>
        </w:rPr>
        <w:t xml:space="preserve"> </w:t>
      </w:r>
      <w:r w:rsidRPr="00A61478">
        <w:rPr>
          <w:rStyle w:val="normaltextrun"/>
        </w:rPr>
        <w:t>Kadangi</w:t>
      </w:r>
      <w:r w:rsidR="00D73D12">
        <w:rPr>
          <w:rStyle w:val="normaltextrun"/>
        </w:rPr>
        <w:t xml:space="preserve"> </w:t>
      </w:r>
      <w:r w:rsidRPr="00A61478">
        <w:rPr>
          <w:rStyle w:val="normaltextrun"/>
        </w:rPr>
        <w:t>įstatymų pakeitimo projektuose daug dalykų yra palikta sureguliuoti poįstatyminiais teisės aktais, o šių projektų nėra, siūlomų pakeitimų poveikis tolesnei asmens sveikatos priežiūros įstaigų veiklai nėra aiškus.</w:t>
      </w:r>
      <w:r w:rsidR="00D73D12">
        <w:rPr>
          <w:rStyle w:val="normaltextrun"/>
        </w:rPr>
        <w:t xml:space="preserve"> </w:t>
      </w:r>
      <w:r w:rsidRPr="00A61478">
        <w:rPr>
          <w:rStyle w:val="normaltextrun"/>
        </w:rPr>
        <w:t>Tokio masto</w:t>
      </w:r>
      <w:r w:rsidR="00D73D12">
        <w:rPr>
          <w:rStyle w:val="normaltextrun"/>
        </w:rPr>
        <w:t xml:space="preserve"> </w:t>
      </w:r>
      <w:r w:rsidRPr="00A61478">
        <w:rPr>
          <w:rStyle w:val="normaltextrun"/>
        </w:rPr>
        <w:t>reforma savivaldybėms ir jų sveikatos priežiūros įstaigoms</w:t>
      </w:r>
      <w:r w:rsidR="00D73D12">
        <w:rPr>
          <w:rStyle w:val="normaltextrun"/>
        </w:rPr>
        <w:t xml:space="preserve"> t</w:t>
      </w:r>
      <w:r w:rsidR="00D73D12" w:rsidRPr="00A61478">
        <w:rPr>
          <w:rStyle w:val="normaltextrun"/>
        </w:rPr>
        <w:t>urėtų būti pristatyta plačiau ir detaliau</w:t>
      </w:r>
      <w:r w:rsidRPr="00A61478">
        <w:rPr>
          <w:rStyle w:val="normaltextrun"/>
        </w:rPr>
        <w:t>, todėl įstatymų pakeitimo projektuose numatytas įsigaliojimas 2022 m. sausio 1 d., o įstatymų</w:t>
      </w:r>
      <w:r w:rsidR="00D73D12">
        <w:rPr>
          <w:rStyle w:val="normaltextrun"/>
        </w:rPr>
        <w:t xml:space="preserve"> </w:t>
      </w:r>
      <w:r w:rsidRPr="00A61478">
        <w:rPr>
          <w:rStyle w:val="normaltextrun"/>
        </w:rPr>
        <w:t>įgyvendinamųjų</w:t>
      </w:r>
      <w:r w:rsidR="00D73D12">
        <w:rPr>
          <w:rStyle w:val="normaltextrun"/>
        </w:rPr>
        <w:t xml:space="preserve"> </w:t>
      </w:r>
      <w:r w:rsidRPr="00A61478">
        <w:rPr>
          <w:rStyle w:val="normaltextrun"/>
        </w:rPr>
        <w:t xml:space="preserve">teisės aktų, įskaitant </w:t>
      </w:r>
      <w:r w:rsidR="00D73D12" w:rsidRPr="00A61478">
        <w:rPr>
          <w:rStyle w:val="normaltextrun"/>
        </w:rPr>
        <w:t>savivaldyb</w:t>
      </w:r>
      <w:r w:rsidR="00D73D12">
        <w:rPr>
          <w:rStyle w:val="normaltextrun"/>
        </w:rPr>
        <w:t>ių</w:t>
      </w:r>
      <w:r w:rsidR="00D73D12" w:rsidRPr="00A61478">
        <w:rPr>
          <w:rStyle w:val="normaltextrun"/>
        </w:rPr>
        <w:t xml:space="preserve"> </w:t>
      </w:r>
      <w:r w:rsidRPr="00A61478">
        <w:rPr>
          <w:rStyle w:val="normaltextrun"/>
        </w:rPr>
        <w:t>teisės aktus</w:t>
      </w:r>
      <w:r w:rsidR="00D73D12">
        <w:rPr>
          <w:rStyle w:val="normaltextrun"/>
        </w:rPr>
        <w:t xml:space="preserve">, </w:t>
      </w:r>
      <w:r w:rsidRPr="00A61478">
        <w:rPr>
          <w:rStyle w:val="normaltextrun"/>
        </w:rPr>
        <w:t>priėmimas</w:t>
      </w:r>
      <w:r w:rsidR="00D73D12">
        <w:rPr>
          <w:rStyle w:val="normaltextrun"/>
        </w:rPr>
        <w:t xml:space="preserve"> </w:t>
      </w:r>
      <w:r w:rsidRPr="00A61478">
        <w:rPr>
          <w:rStyle w:val="normaltextrun"/>
        </w:rPr>
        <w:t>iki 2021 m. gruodžio 31 d.</w:t>
      </w:r>
      <w:r w:rsidR="00D73D12">
        <w:rPr>
          <w:rStyle w:val="normaltextrun"/>
        </w:rPr>
        <w:t xml:space="preserve"> </w:t>
      </w:r>
      <w:r w:rsidRPr="00A61478">
        <w:rPr>
          <w:rStyle w:val="normaltextrun"/>
        </w:rPr>
        <w:t>praktiškai yra neįmanomas.</w:t>
      </w:r>
    </w:p>
    <w:p w14:paraId="37735D63" w14:textId="77777777" w:rsidR="004D6C80" w:rsidRDefault="004D6C80" w:rsidP="00E8785E">
      <w:pPr>
        <w:jc w:val="both"/>
        <w:rPr>
          <w:sz w:val="24"/>
          <w:szCs w:val="24"/>
        </w:rPr>
      </w:pPr>
    </w:p>
    <w:p w14:paraId="5FD27907" w14:textId="77777777" w:rsidR="00630047" w:rsidRPr="00486560" w:rsidRDefault="00630047" w:rsidP="00E8785E">
      <w:pPr>
        <w:jc w:val="both"/>
        <w:rPr>
          <w:sz w:val="24"/>
          <w:szCs w:val="24"/>
        </w:rPr>
      </w:pPr>
    </w:p>
    <w:p w14:paraId="2879E81F" w14:textId="77777777" w:rsidR="00AD0495" w:rsidRPr="00486560" w:rsidRDefault="0054493E" w:rsidP="000017A2">
      <w:pPr>
        <w:spacing w:line="360" w:lineRule="auto"/>
        <w:jc w:val="both"/>
        <w:rPr>
          <w:sz w:val="24"/>
          <w:szCs w:val="24"/>
        </w:rPr>
      </w:pPr>
      <w:r w:rsidRPr="00486560">
        <w:rPr>
          <w:sz w:val="24"/>
          <w:szCs w:val="24"/>
        </w:rPr>
        <w:t>Mero pavaduotoja</w:t>
      </w:r>
      <w:r w:rsidRPr="00486560">
        <w:rPr>
          <w:sz w:val="24"/>
          <w:szCs w:val="24"/>
        </w:rPr>
        <w:tab/>
      </w:r>
      <w:r w:rsidRPr="00486560">
        <w:rPr>
          <w:sz w:val="24"/>
          <w:szCs w:val="24"/>
        </w:rPr>
        <w:tab/>
      </w:r>
      <w:r w:rsidRPr="00486560">
        <w:rPr>
          <w:sz w:val="24"/>
          <w:szCs w:val="24"/>
        </w:rPr>
        <w:tab/>
      </w:r>
      <w:r w:rsidRPr="00486560">
        <w:rPr>
          <w:sz w:val="24"/>
          <w:szCs w:val="24"/>
        </w:rPr>
        <w:tab/>
      </w:r>
      <w:r w:rsidRPr="00486560">
        <w:rPr>
          <w:sz w:val="24"/>
          <w:szCs w:val="24"/>
        </w:rPr>
        <w:tab/>
      </w:r>
      <w:r w:rsidRPr="00486560">
        <w:rPr>
          <w:sz w:val="24"/>
          <w:szCs w:val="24"/>
        </w:rPr>
        <w:tab/>
      </w:r>
      <w:r w:rsidRPr="00486560">
        <w:rPr>
          <w:sz w:val="24"/>
          <w:szCs w:val="24"/>
        </w:rPr>
        <w:tab/>
      </w:r>
      <w:r w:rsidRPr="00486560">
        <w:rPr>
          <w:sz w:val="24"/>
          <w:szCs w:val="24"/>
        </w:rPr>
        <w:tab/>
        <w:t xml:space="preserve">        </w:t>
      </w:r>
      <w:r w:rsidR="00025E8C">
        <w:rPr>
          <w:sz w:val="24"/>
          <w:szCs w:val="24"/>
        </w:rPr>
        <w:t>Edita Tamošiūnaitė</w:t>
      </w:r>
    </w:p>
    <w:p w14:paraId="67CABA49" w14:textId="77777777" w:rsidR="00BE2D51" w:rsidRDefault="00BE2D51" w:rsidP="0054493E">
      <w:pPr>
        <w:jc w:val="both"/>
        <w:rPr>
          <w:sz w:val="24"/>
          <w:szCs w:val="24"/>
        </w:rPr>
      </w:pPr>
    </w:p>
    <w:p w14:paraId="41C22564" w14:textId="50215481" w:rsidR="007A7D88" w:rsidRDefault="007A7D88" w:rsidP="0054493E">
      <w:pPr>
        <w:jc w:val="both"/>
        <w:rPr>
          <w:sz w:val="24"/>
          <w:szCs w:val="24"/>
        </w:rPr>
      </w:pPr>
    </w:p>
    <w:p w14:paraId="29B3B746" w14:textId="77777777" w:rsidR="007A7D88" w:rsidRDefault="007A7D88" w:rsidP="0054493E">
      <w:pPr>
        <w:jc w:val="both"/>
        <w:rPr>
          <w:sz w:val="24"/>
          <w:szCs w:val="24"/>
        </w:rPr>
      </w:pPr>
    </w:p>
    <w:p w14:paraId="7497A8D8" w14:textId="77777777" w:rsidR="00025E8C" w:rsidRDefault="00025E8C" w:rsidP="00025E8C">
      <w:pPr>
        <w:rPr>
          <w:sz w:val="24"/>
          <w:szCs w:val="24"/>
        </w:rPr>
      </w:pPr>
    </w:p>
    <w:p w14:paraId="79356B17" w14:textId="69B3EDDA" w:rsidR="00571F07" w:rsidRDefault="00A61478" w:rsidP="00025E8C">
      <w:pPr>
        <w:rPr>
          <w:sz w:val="24"/>
          <w:szCs w:val="24"/>
        </w:rPr>
      </w:pPr>
      <w:r>
        <w:rPr>
          <w:sz w:val="24"/>
          <w:szCs w:val="24"/>
        </w:rPr>
        <w:t>Giedrutė Stanišauskienė</w:t>
      </w:r>
      <w:r w:rsidR="00025E8C" w:rsidRPr="001062CD">
        <w:rPr>
          <w:sz w:val="24"/>
          <w:szCs w:val="24"/>
        </w:rPr>
        <w:t xml:space="preserve">, tel. (8 5) 211 </w:t>
      </w:r>
      <w:r w:rsidR="00502440">
        <w:rPr>
          <w:sz w:val="24"/>
          <w:szCs w:val="24"/>
        </w:rPr>
        <w:t>2</w:t>
      </w:r>
      <w:r>
        <w:rPr>
          <w:sz w:val="24"/>
          <w:szCs w:val="24"/>
        </w:rPr>
        <w:t>761</w:t>
      </w:r>
      <w:r w:rsidR="00025E8C" w:rsidRPr="001062CD">
        <w:rPr>
          <w:sz w:val="24"/>
          <w:szCs w:val="24"/>
        </w:rPr>
        <w:t xml:space="preserve">, el. p. </w:t>
      </w:r>
      <w:r>
        <w:rPr>
          <w:sz w:val="24"/>
          <w:szCs w:val="24"/>
        </w:rPr>
        <w:t>giedrute.stanisauskiene@vilnius.lt</w:t>
      </w:r>
    </w:p>
    <w:sectPr w:rsidR="00571F07" w:rsidSect="00F0248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56" w:right="567" w:bottom="142" w:left="1701" w:header="567" w:footer="853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14A84" w14:textId="77777777" w:rsidR="007063CC" w:rsidRDefault="007063CC">
      <w:r>
        <w:separator/>
      </w:r>
    </w:p>
  </w:endnote>
  <w:endnote w:type="continuationSeparator" w:id="0">
    <w:p w14:paraId="3BE2A093" w14:textId="77777777" w:rsidR="007063CC" w:rsidRDefault="0070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61355" w14:textId="77777777" w:rsidR="003C24D1" w:rsidRDefault="003C24D1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8E740" w14:textId="77777777" w:rsidR="003C24D1" w:rsidRPr="00025E8C" w:rsidRDefault="00025E8C" w:rsidP="00025E8C">
    <w:pPr>
      <w:pStyle w:val="Porat"/>
    </w:pPr>
    <w:r>
      <w:rPr>
        <w:noProof/>
      </w:rPr>
      <w:drawing>
        <wp:inline distT="0" distB="0" distL="0" distR="0" wp14:anchorId="262E7FF2" wp14:editId="60EF3BF5">
          <wp:extent cx="6107430" cy="648335"/>
          <wp:effectExtent l="0" t="0" r="7620" b="0"/>
          <wp:docPr id="4" name="Paveikslėli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743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A6AEF" w14:textId="77777777" w:rsidR="007063CC" w:rsidRDefault="007063CC">
      <w:r>
        <w:separator/>
      </w:r>
    </w:p>
  </w:footnote>
  <w:footnote w:type="continuationSeparator" w:id="0">
    <w:p w14:paraId="32B987B0" w14:textId="77777777" w:rsidR="007063CC" w:rsidRDefault="00706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DD159" w14:textId="77777777" w:rsidR="00F0248B" w:rsidRDefault="00F0248B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916026">
      <w:rPr>
        <w:noProof/>
      </w:rPr>
      <w:t>2</w:t>
    </w:r>
    <w:r>
      <w:fldChar w:fldCharType="end"/>
    </w:r>
  </w:p>
  <w:p w14:paraId="75A51DEB" w14:textId="77777777" w:rsidR="00F0248B" w:rsidRDefault="00F0248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63D4F" w14:textId="77777777" w:rsidR="00CB00EA" w:rsidRDefault="00CB00EA">
    <w:pPr>
      <w:pStyle w:val="Antrats"/>
    </w:pPr>
  </w:p>
  <w:p w14:paraId="5C8AE3CD" w14:textId="77777777" w:rsidR="00CB00EA" w:rsidRDefault="00CB00EA" w:rsidP="00CB00EA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43635DA8"/>
    <w:multiLevelType w:val="hybridMultilevel"/>
    <w:tmpl w:val="88F82F8C"/>
    <w:lvl w:ilvl="0" w:tplc="6084FD0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3"/>
  </w:num>
  <w:num w:numId="5">
    <w:abstractNumId w:val="13"/>
  </w:num>
  <w:num w:numId="6">
    <w:abstractNumId w:val="7"/>
  </w:num>
  <w:num w:numId="7">
    <w:abstractNumId w:val="9"/>
  </w:num>
  <w:num w:numId="8">
    <w:abstractNumId w:val="5"/>
  </w:num>
  <w:num w:numId="9">
    <w:abstractNumId w:val="15"/>
  </w:num>
  <w:num w:numId="10">
    <w:abstractNumId w:val="14"/>
  </w:num>
  <w:num w:numId="11">
    <w:abstractNumId w:val="8"/>
  </w:num>
  <w:num w:numId="12">
    <w:abstractNumId w:val="4"/>
  </w:num>
  <w:num w:numId="13">
    <w:abstractNumId w:val="0"/>
  </w:num>
  <w:num w:numId="14">
    <w:abstractNumId w:val="10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17A2"/>
    <w:rsid w:val="00005E72"/>
    <w:rsid w:val="00010905"/>
    <w:rsid w:val="00011A10"/>
    <w:rsid w:val="0001519D"/>
    <w:rsid w:val="00015374"/>
    <w:rsid w:val="00017617"/>
    <w:rsid w:val="000229DC"/>
    <w:rsid w:val="000249AB"/>
    <w:rsid w:val="00025E8C"/>
    <w:rsid w:val="00055599"/>
    <w:rsid w:val="00057802"/>
    <w:rsid w:val="0006535B"/>
    <w:rsid w:val="000655D4"/>
    <w:rsid w:val="00067B8F"/>
    <w:rsid w:val="00071A2C"/>
    <w:rsid w:val="0007411F"/>
    <w:rsid w:val="00074999"/>
    <w:rsid w:val="00091FAB"/>
    <w:rsid w:val="000927BD"/>
    <w:rsid w:val="0009392A"/>
    <w:rsid w:val="00095110"/>
    <w:rsid w:val="00095545"/>
    <w:rsid w:val="000A0B1B"/>
    <w:rsid w:val="000A4307"/>
    <w:rsid w:val="000B4EEC"/>
    <w:rsid w:val="000B63AA"/>
    <w:rsid w:val="000C4BE6"/>
    <w:rsid w:val="000C6656"/>
    <w:rsid w:val="000D2726"/>
    <w:rsid w:val="000E136D"/>
    <w:rsid w:val="000E3B01"/>
    <w:rsid w:val="000E5868"/>
    <w:rsid w:val="000F77A1"/>
    <w:rsid w:val="001002F3"/>
    <w:rsid w:val="0010048A"/>
    <w:rsid w:val="00102B65"/>
    <w:rsid w:val="00105B1E"/>
    <w:rsid w:val="001062CE"/>
    <w:rsid w:val="00106B75"/>
    <w:rsid w:val="00106C93"/>
    <w:rsid w:val="001070DA"/>
    <w:rsid w:val="00107CC6"/>
    <w:rsid w:val="00115CB8"/>
    <w:rsid w:val="00116236"/>
    <w:rsid w:val="00131247"/>
    <w:rsid w:val="00131829"/>
    <w:rsid w:val="0013364F"/>
    <w:rsid w:val="00133EAB"/>
    <w:rsid w:val="001347FF"/>
    <w:rsid w:val="00134A8F"/>
    <w:rsid w:val="00136B46"/>
    <w:rsid w:val="00141A89"/>
    <w:rsid w:val="00143525"/>
    <w:rsid w:val="00143949"/>
    <w:rsid w:val="00145BAD"/>
    <w:rsid w:val="00146697"/>
    <w:rsid w:val="00161AE0"/>
    <w:rsid w:val="00162355"/>
    <w:rsid w:val="00165C62"/>
    <w:rsid w:val="00173B50"/>
    <w:rsid w:val="00175F38"/>
    <w:rsid w:val="00180571"/>
    <w:rsid w:val="00185052"/>
    <w:rsid w:val="00192E12"/>
    <w:rsid w:val="001A1C9B"/>
    <w:rsid w:val="001B0A19"/>
    <w:rsid w:val="001B21A6"/>
    <w:rsid w:val="001B2FB2"/>
    <w:rsid w:val="001C2764"/>
    <w:rsid w:val="001C6446"/>
    <w:rsid w:val="001C6756"/>
    <w:rsid w:val="001D6E77"/>
    <w:rsid w:val="001D7AF3"/>
    <w:rsid w:val="001E0B7E"/>
    <w:rsid w:val="001E14A9"/>
    <w:rsid w:val="001E1E50"/>
    <w:rsid w:val="001E3241"/>
    <w:rsid w:val="001E60B3"/>
    <w:rsid w:val="001F018E"/>
    <w:rsid w:val="001F6D66"/>
    <w:rsid w:val="00200A31"/>
    <w:rsid w:val="00200BAE"/>
    <w:rsid w:val="0020213F"/>
    <w:rsid w:val="00203354"/>
    <w:rsid w:val="00204C7E"/>
    <w:rsid w:val="0020622C"/>
    <w:rsid w:val="00206D51"/>
    <w:rsid w:val="00207D21"/>
    <w:rsid w:val="00210E9A"/>
    <w:rsid w:val="00210ED1"/>
    <w:rsid w:val="00217532"/>
    <w:rsid w:val="002200F6"/>
    <w:rsid w:val="002267B3"/>
    <w:rsid w:val="002268E6"/>
    <w:rsid w:val="0023254D"/>
    <w:rsid w:val="00234332"/>
    <w:rsid w:val="0023752F"/>
    <w:rsid w:val="00252BBA"/>
    <w:rsid w:val="00257842"/>
    <w:rsid w:val="00273596"/>
    <w:rsid w:val="00276EBB"/>
    <w:rsid w:val="002809DB"/>
    <w:rsid w:val="00282839"/>
    <w:rsid w:val="00282EED"/>
    <w:rsid w:val="0028575F"/>
    <w:rsid w:val="002862DC"/>
    <w:rsid w:val="00287082"/>
    <w:rsid w:val="00291ADA"/>
    <w:rsid w:val="00294E3B"/>
    <w:rsid w:val="002A08E0"/>
    <w:rsid w:val="002A187F"/>
    <w:rsid w:val="002A1F20"/>
    <w:rsid w:val="002A5887"/>
    <w:rsid w:val="002A6CF3"/>
    <w:rsid w:val="002A7E4F"/>
    <w:rsid w:val="002B00D4"/>
    <w:rsid w:val="002B38A0"/>
    <w:rsid w:val="002B58FF"/>
    <w:rsid w:val="002C1B57"/>
    <w:rsid w:val="002C7390"/>
    <w:rsid w:val="002D3FD5"/>
    <w:rsid w:val="002D5874"/>
    <w:rsid w:val="002D6DB0"/>
    <w:rsid w:val="002E402C"/>
    <w:rsid w:val="002F3F28"/>
    <w:rsid w:val="002F586B"/>
    <w:rsid w:val="00300198"/>
    <w:rsid w:val="00300550"/>
    <w:rsid w:val="0030645E"/>
    <w:rsid w:val="00312F45"/>
    <w:rsid w:val="00313C1A"/>
    <w:rsid w:val="00315961"/>
    <w:rsid w:val="00315978"/>
    <w:rsid w:val="00334251"/>
    <w:rsid w:val="00335669"/>
    <w:rsid w:val="00343792"/>
    <w:rsid w:val="003461A5"/>
    <w:rsid w:val="00347671"/>
    <w:rsid w:val="0036619F"/>
    <w:rsid w:val="003703EF"/>
    <w:rsid w:val="003719EC"/>
    <w:rsid w:val="0038009F"/>
    <w:rsid w:val="00382F76"/>
    <w:rsid w:val="00384653"/>
    <w:rsid w:val="00390C36"/>
    <w:rsid w:val="00391532"/>
    <w:rsid w:val="003A7A0D"/>
    <w:rsid w:val="003B0438"/>
    <w:rsid w:val="003C04DA"/>
    <w:rsid w:val="003C24D1"/>
    <w:rsid w:val="003D22ED"/>
    <w:rsid w:val="003D2A6A"/>
    <w:rsid w:val="003E0C84"/>
    <w:rsid w:val="003E7E1E"/>
    <w:rsid w:val="003F1113"/>
    <w:rsid w:val="003F4658"/>
    <w:rsid w:val="003F654C"/>
    <w:rsid w:val="003F6DEF"/>
    <w:rsid w:val="003F751B"/>
    <w:rsid w:val="0040212E"/>
    <w:rsid w:val="00403719"/>
    <w:rsid w:val="004053C3"/>
    <w:rsid w:val="0040572E"/>
    <w:rsid w:val="00406BA9"/>
    <w:rsid w:val="00413D7C"/>
    <w:rsid w:val="00414708"/>
    <w:rsid w:val="00415F2A"/>
    <w:rsid w:val="0042165C"/>
    <w:rsid w:val="004245E7"/>
    <w:rsid w:val="00426003"/>
    <w:rsid w:val="00427CA7"/>
    <w:rsid w:val="00430FE6"/>
    <w:rsid w:val="00436BFF"/>
    <w:rsid w:val="00444527"/>
    <w:rsid w:val="00444BA5"/>
    <w:rsid w:val="00444D55"/>
    <w:rsid w:val="00445925"/>
    <w:rsid w:val="00451E7C"/>
    <w:rsid w:val="00460B1F"/>
    <w:rsid w:val="00461BF2"/>
    <w:rsid w:val="00462486"/>
    <w:rsid w:val="00462758"/>
    <w:rsid w:val="00465632"/>
    <w:rsid w:val="004661C4"/>
    <w:rsid w:val="0048231C"/>
    <w:rsid w:val="00486560"/>
    <w:rsid w:val="0049021D"/>
    <w:rsid w:val="0049175F"/>
    <w:rsid w:val="004944DB"/>
    <w:rsid w:val="004955A7"/>
    <w:rsid w:val="0049719F"/>
    <w:rsid w:val="004A05D3"/>
    <w:rsid w:val="004A6B43"/>
    <w:rsid w:val="004A7834"/>
    <w:rsid w:val="004B7BF4"/>
    <w:rsid w:val="004C081E"/>
    <w:rsid w:val="004C2617"/>
    <w:rsid w:val="004D1B80"/>
    <w:rsid w:val="004D62A6"/>
    <w:rsid w:val="004D6C80"/>
    <w:rsid w:val="004E2990"/>
    <w:rsid w:val="004F47F3"/>
    <w:rsid w:val="00500C56"/>
    <w:rsid w:val="0050123D"/>
    <w:rsid w:val="00502440"/>
    <w:rsid w:val="00507E30"/>
    <w:rsid w:val="00512D87"/>
    <w:rsid w:val="00513D66"/>
    <w:rsid w:val="00525848"/>
    <w:rsid w:val="005279EC"/>
    <w:rsid w:val="00527B0C"/>
    <w:rsid w:val="00530979"/>
    <w:rsid w:val="00531A3D"/>
    <w:rsid w:val="00537F4C"/>
    <w:rsid w:val="005407ED"/>
    <w:rsid w:val="00544363"/>
    <w:rsid w:val="0054493E"/>
    <w:rsid w:val="005472AB"/>
    <w:rsid w:val="005539EE"/>
    <w:rsid w:val="00553C4B"/>
    <w:rsid w:val="00557245"/>
    <w:rsid w:val="00560428"/>
    <w:rsid w:val="005672CE"/>
    <w:rsid w:val="0056780E"/>
    <w:rsid w:val="00571F07"/>
    <w:rsid w:val="005738B4"/>
    <w:rsid w:val="00577E97"/>
    <w:rsid w:val="0058003C"/>
    <w:rsid w:val="005812B2"/>
    <w:rsid w:val="00585A5E"/>
    <w:rsid w:val="00587907"/>
    <w:rsid w:val="005938C0"/>
    <w:rsid w:val="00593E15"/>
    <w:rsid w:val="00595821"/>
    <w:rsid w:val="00596976"/>
    <w:rsid w:val="0059719F"/>
    <w:rsid w:val="005A08E0"/>
    <w:rsid w:val="005A13A6"/>
    <w:rsid w:val="005A34B8"/>
    <w:rsid w:val="005A44DC"/>
    <w:rsid w:val="005A4599"/>
    <w:rsid w:val="005B5374"/>
    <w:rsid w:val="005C161C"/>
    <w:rsid w:val="005C19A4"/>
    <w:rsid w:val="005C2F7D"/>
    <w:rsid w:val="005C30BB"/>
    <w:rsid w:val="005C32DF"/>
    <w:rsid w:val="005C4B7C"/>
    <w:rsid w:val="005C5302"/>
    <w:rsid w:val="005C6A24"/>
    <w:rsid w:val="005D63DC"/>
    <w:rsid w:val="005E2E69"/>
    <w:rsid w:val="005E4A8A"/>
    <w:rsid w:val="005F3BC7"/>
    <w:rsid w:val="005F42B2"/>
    <w:rsid w:val="00600596"/>
    <w:rsid w:val="00600EAF"/>
    <w:rsid w:val="0060165F"/>
    <w:rsid w:val="0060364B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2786D"/>
    <w:rsid w:val="00630047"/>
    <w:rsid w:val="006337CE"/>
    <w:rsid w:val="00634B2D"/>
    <w:rsid w:val="0063634B"/>
    <w:rsid w:val="0063637E"/>
    <w:rsid w:val="00636ADB"/>
    <w:rsid w:val="00641D28"/>
    <w:rsid w:val="00644B74"/>
    <w:rsid w:val="00651498"/>
    <w:rsid w:val="00653E41"/>
    <w:rsid w:val="00654251"/>
    <w:rsid w:val="0065529E"/>
    <w:rsid w:val="006610FE"/>
    <w:rsid w:val="00661628"/>
    <w:rsid w:val="0066364B"/>
    <w:rsid w:val="00664253"/>
    <w:rsid w:val="00675886"/>
    <w:rsid w:val="00680E02"/>
    <w:rsid w:val="00691D6C"/>
    <w:rsid w:val="00692267"/>
    <w:rsid w:val="0069257C"/>
    <w:rsid w:val="00692999"/>
    <w:rsid w:val="0069302E"/>
    <w:rsid w:val="00693F92"/>
    <w:rsid w:val="00694271"/>
    <w:rsid w:val="006A23D7"/>
    <w:rsid w:val="006A311E"/>
    <w:rsid w:val="006A79A6"/>
    <w:rsid w:val="006C0B27"/>
    <w:rsid w:val="006C3982"/>
    <w:rsid w:val="006D0C56"/>
    <w:rsid w:val="006E0901"/>
    <w:rsid w:val="006E1F8A"/>
    <w:rsid w:val="006E2AF7"/>
    <w:rsid w:val="006E3018"/>
    <w:rsid w:val="006E69BE"/>
    <w:rsid w:val="006F1E6A"/>
    <w:rsid w:val="006F2780"/>
    <w:rsid w:val="006F4006"/>
    <w:rsid w:val="007018C2"/>
    <w:rsid w:val="007063CC"/>
    <w:rsid w:val="00712FAB"/>
    <w:rsid w:val="007147C6"/>
    <w:rsid w:val="00722318"/>
    <w:rsid w:val="00735F51"/>
    <w:rsid w:val="00736F68"/>
    <w:rsid w:val="007379F1"/>
    <w:rsid w:val="00741B8D"/>
    <w:rsid w:val="007435D6"/>
    <w:rsid w:val="0075368C"/>
    <w:rsid w:val="00754097"/>
    <w:rsid w:val="007553F6"/>
    <w:rsid w:val="00760A30"/>
    <w:rsid w:val="00762570"/>
    <w:rsid w:val="00765EDC"/>
    <w:rsid w:val="00780FE9"/>
    <w:rsid w:val="007847DB"/>
    <w:rsid w:val="007911A5"/>
    <w:rsid w:val="00793C46"/>
    <w:rsid w:val="00796592"/>
    <w:rsid w:val="007A4D96"/>
    <w:rsid w:val="007A5583"/>
    <w:rsid w:val="007A7D88"/>
    <w:rsid w:val="007B2CB1"/>
    <w:rsid w:val="007B2F78"/>
    <w:rsid w:val="007B3DA6"/>
    <w:rsid w:val="007B52EA"/>
    <w:rsid w:val="007B5EB8"/>
    <w:rsid w:val="007C5BC6"/>
    <w:rsid w:val="007C623F"/>
    <w:rsid w:val="007C7CE1"/>
    <w:rsid w:val="007C7E00"/>
    <w:rsid w:val="007D0552"/>
    <w:rsid w:val="007E28E2"/>
    <w:rsid w:val="007E38D9"/>
    <w:rsid w:val="007F4CAF"/>
    <w:rsid w:val="007F7B6F"/>
    <w:rsid w:val="00802798"/>
    <w:rsid w:val="00802B8C"/>
    <w:rsid w:val="008037D3"/>
    <w:rsid w:val="0080620D"/>
    <w:rsid w:val="00813663"/>
    <w:rsid w:val="00813F32"/>
    <w:rsid w:val="00820D8D"/>
    <w:rsid w:val="0082128A"/>
    <w:rsid w:val="00821F14"/>
    <w:rsid w:val="00825438"/>
    <w:rsid w:val="00836EA9"/>
    <w:rsid w:val="008661A3"/>
    <w:rsid w:val="0087543B"/>
    <w:rsid w:val="00875D60"/>
    <w:rsid w:val="0088518A"/>
    <w:rsid w:val="00885352"/>
    <w:rsid w:val="0088669F"/>
    <w:rsid w:val="00887821"/>
    <w:rsid w:val="008917F1"/>
    <w:rsid w:val="00892FDE"/>
    <w:rsid w:val="00895E68"/>
    <w:rsid w:val="00896436"/>
    <w:rsid w:val="008970C1"/>
    <w:rsid w:val="008A1ACA"/>
    <w:rsid w:val="008A2089"/>
    <w:rsid w:val="008A6680"/>
    <w:rsid w:val="008B36C5"/>
    <w:rsid w:val="008B3E23"/>
    <w:rsid w:val="008B495E"/>
    <w:rsid w:val="008B575A"/>
    <w:rsid w:val="008B6A69"/>
    <w:rsid w:val="008D0812"/>
    <w:rsid w:val="008D0A77"/>
    <w:rsid w:val="008D2CFE"/>
    <w:rsid w:val="008D43C5"/>
    <w:rsid w:val="008D5879"/>
    <w:rsid w:val="008E2FB2"/>
    <w:rsid w:val="008E4F85"/>
    <w:rsid w:val="008E5335"/>
    <w:rsid w:val="008F1B70"/>
    <w:rsid w:val="008F3C41"/>
    <w:rsid w:val="008F5262"/>
    <w:rsid w:val="008F6BB0"/>
    <w:rsid w:val="00900F3C"/>
    <w:rsid w:val="00902ABB"/>
    <w:rsid w:val="00905AE2"/>
    <w:rsid w:val="00916026"/>
    <w:rsid w:val="00917774"/>
    <w:rsid w:val="00922822"/>
    <w:rsid w:val="00927312"/>
    <w:rsid w:val="00930F61"/>
    <w:rsid w:val="009419E9"/>
    <w:rsid w:val="00962778"/>
    <w:rsid w:val="0096747B"/>
    <w:rsid w:val="00967EE1"/>
    <w:rsid w:val="00967FD9"/>
    <w:rsid w:val="00971C09"/>
    <w:rsid w:val="00973A1F"/>
    <w:rsid w:val="009766D0"/>
    <w:rsid w:val="009834FC"/>
    <w:rsid w:val="0098625C"/>
    <w:rsid w:val="0099218E"/>
    <w:rsid w:val="0099565F"/>
    <w:rsid w:val="009A31D5"/>
    <w:rsid w:val="009A51E2"/>
    <w:rsid w:val="009B2ED6"/>
    <w:rsid w:val="009B3476"/>
    <w:rsid w:val="009B4E9A"/>
    <w:rsid w:val="009B5576"/>
    <w:rsid w:val="009B74EC"/>
    <w:rsid w:val="009C07E1"/>
    <w:rsid w:val="009C10FD"/>
    <w:rsid w:val="009C45D8"/>
    <w:rsid w:val="009C78C4"/>
    <w:rsid w:val="009D1CDC"/>
    <w:rsid w:val="009E000E"/>
    <w:rsid w:val="009E1B82"/>
    <w:rsid w:val="009E3D80"/>
    <w:rsid w:val="009E4BF1"/>
    <w:rsid w:val="009E4CE1"/>
    <w:rsid w:val="009E6794"/>
    <w:rsid w:val="009F47E0"/>
    <w:rsid w:val="009F64D8"/>
    <w:rsid w:val="00A0259E"/>
    <w:rsid w:val="00A0458E"/>
    <w:rsid w:val="00A056C7"/>
    <w:rsid w:val="00A11FD5"/>
    <w:rsid w:val="00A16079"/>
    <w:rsid w:val="00A16C6E"/>
    <w:rsid w:val="00A17042"/>
    <w:rsid w:val="00A21600"/>
    <w:rsid w:val="00A2700C"/>
    <w:rsid w:val="00A31E43"/>
    <w:rsid w:val="00A405A9"/>
    <w:rsid w:val="00A434BA"/>
    <w:rsid w:val="00A5268D"/>
    <w:rsid w:val="00A558F1"/>
    <w:rsid w:val="00A61478"/>
    <w:rsid w:val="00A64779"/>
    <w:rsid w:val="00A66DAD"/>
    <w:rsid w:val="00A82AFD"/>
    <w:rsid w:val="00A834DC"/>
    <w:rsid w:val="00A9087E"/>
    <w:rsid w:val="00A9382C"/>
    <w:rsid w:val="00A943C3"/>
    <w:rsid w:val="00A96D80"/>
    <w:rsid w:val="00A97323"/>
    <w:rsid w:val="00AA0808"/>
    <w:rsid w:val="00AA2517"/>
    <w:rsid w:val="00AA558A"/>
    <w:rsid w:val="00AC11E8"/>
    <w:rsid w:val="00AC184F"/>
    <w:rsid w:val="00AC48BD"/>
    <w:rsid w:val="00AC7612"/>
    <w:rsid w:val="00AD0495"/>
    <w:rsid w:val="00AD1F89"/>
    <w:rsid w:val="00AD49D8"/>
    <w:rsid w:val="00AF083E"/>
    <w:rsid w:val="00AF1A9C"/>
    <w:rsid w:val="00AF406B"/>
    <w:rsid w:val="00B11D98"/>
    <w:rsid w:val="00B213E1"/>
    <w:rsid w:val="00B22571"/>
    <w:rsid w:val="00B275FB"/>
    <w:rsid w:val="00B30C4B"/>
    <w:rsid w:val="00B332BF"/>
    <w:rsid w:val="00B36295"/>
    <w:rsid w:val="00B47E0B"/>
    <w:rsid w:val="00B53E48"/>
    <w:rsid w:val="00B54B59"/>
    <w:rsid w:val="00B55A9A"/>
    <w:rsid w:val="00B6076B"/>
    <w:rsid w:val="00B618DF"/>
    <w:rsid w:val="00B64CB5"/>
    <w:rsid w:val="00B6510B"/>
    <w:rsid w:val="00B70138"/>
    <w:rsid w:val="00B828DD"/>
    <w:rsid w:val="00B85C51"/>
    <w:rsid w:val="00B87F35"/>
    <w:rsid w:val="00B92CCD"/>
    <w:rsid w:val="00B962E4"/>
    <w:rsid w:val="00BA6448"/>
    <w:rsid w:val="00BB505E"/>
    <w:rsid w:val="00BC26CC"/>
    <w:rsid w:val="00BC4DA4"/>
    <w:rsid w:val="00BC4DFF"/>
    <w:rsid w:val="00BC4E94"/>
    <w:rsid w:val="00BC5822"/>
    <w:rsid w:val="00BD34FB"/>
    <w:rsid w:val="00BD4604"/>
    <w:rsid w:val="00BD636A"/>
    <w:rsid w:val="00BE2950"/>
    <w:rsid w:val="00BE2D38"/>
    <w:rsid w:val="00BE2D51"/>
    <w:rsid w:val="00BE47C1"/>
    <w:rsid w:val="00BE5E34"/>
    <w:rsid w:val="00BF2397"/>
    <w:rsid w:val="00BF37A6"/>
    <w:rsid w:val="00BF7B71"/>
    <w:rsid w:val="00C03563"/>
    <w:rsid w:val="00C100AA"/>
    <w:rsid w:val="00C10217"/>
    <w:rsid w:val="00C14027"/>
    <w:rsid w:val="00C14F57"/>
    <w:rsid w:val="00C21E3C"/>
    <w:rsid w:val="00C24074"/>
    <w:rsid w:val="00C25003"/>
    <w:rsid w:val="00C30CCF"/>
    <w:rsid w:val="00C31C9C"/>
    <w:rsid w:val="00C36420"/>
    <w:rsid w:val="00C44884"/>
    <w:rsid w:val="00C46402"/>
    <w:rsid w:val="00C468AB"/>
    <w:rsid w:val="00C47D6A"/>
    <w:rsid w:val="00C5144D"/>
    <w:rsid w:val="00C532C3"/>
    <w:rsid w:val="00C54669"/>
    <w:rsid w:val="00C54B60"/>
    <w:rsid w:val="00C6061E"/>
    <w:rsid w:val="00C63A3C"/>
    <w:rsid w:val="00C66F72"/>
    <w:rsid w:val="00C7087A"/>
    <w:rsid w:val="00C849BA"/>
    <w:rsid w:val="00C85C02"/>
    <w:rsid w:val="00C86E1A"/>
    <w:rsid w:val="00C937C4"/>
    <w:rsid w:val="00C93CAE"/>
    <w:rsid w:val="00CA0621"/>
    <w:rsid w:val="00CA0770"/>
    <w:rsid w:val="00CA0AB5"/>
    <w:rsid w:val="00CA5F21"/>
    <w:rsid w:val="00CA61ED"/>
    <w:rsid w:val="00CB00EA"/>
    <w:rsid w:val="00CB3B23"/>
    <w:rsid w:val="00CB5A3F"/>
    <w:rsid w:val="00CB77B3"/>
    <w:rsid w:val="00CC1734"/>
    <w:rsid w:val="00CC2E0A"/>
    <w:rsid w:val="00CC57F4"/>
    <w:rsid w:val="00CC69DE"/>
    <w:rsid w:val="00CD18B7"/>
    <w:rsid w:val="00CD6D6A"/>
    <w:rsid w:val="00CE4FEC"/>
    <w:rsid w:val="00D0392B"/>
    <w:rsid w:val="00D05BBC"/>
    <w:rsid w:val="00D10BD8"/>
    <w:rsid w:val="00D11894"/>
    <w:rsid w:val="00D136D4"/>
    <w:rsid w:val="00D14CEF"/>
    <w:rsid w:val="00D15430"/>
    <w:rsid w:val="00D16E82"/>
    <w:rsid w:val="00D320E2"/>
    <w:rsid w:val="00D37B04"/>
    <w:rsid w:val="00D404CC"/>
    <w:rsid w:val="00D47332"/>
    <w:rsid w:val="00D518D4"/>
    <w:rsid w:val="00D52802"/>
    <w:rsid w:val="00D54335"/>
    <w:rsid w:val="00D622A9"/>
    <w:rsid w:val="00D674A2"/>
    <w:rsid w:val="00D73D12"/>
    <w:rsid w:val="00D87DCF"/>
    <w:rsid w:val="00D90F07"/>
    <w:rsid w:val="00D9200C"/>
    <w:rsid w:val="00D9360A"/>
    <w:rsid w:val="00D94D11"/>
    <w:rsid w:val="00DA62C8"/>
    <w:rsid w:val="00DB0A73"/>
    <w:rsid w:val="00DB3C8A"/>
    <w:rsid w:val="00DB6F91"/>
    <w:rsid w:val="00DC08AE"/>
    <w:rsid w:val="00DC421D"/>
    <w:rsid w:val="00DC7208"/>
    <w:rsid w:val="00DD1130"/>
    <w:rsid w:val="00DD3018"/>
    <w:rsid w:val="00DD4181"/>
    <w:rsid w:val="00DD601D"/>
    <w:rsid w:val="00DD7CA4"/>
    <w:rsid w:val="00DE138F"/>
    <w:rsid w:val="00DE1453"/>
    <w:rsid w:val="00DE4809"/>
    <w:rsid w:val="00DF2803"/>
    <w:rsid w:val="00DF3EE0"/>
    <w:rsid w:val="00DF509C"/>
    <w:rsid w:val="00DF65A7"/>
    <w:rsid w:val="00DF66AF"/>
    <w:rsid w:val="00DF73EF"/>
    <w:rsid w:val="00E03EE6"/>
    <w:rsid w:val="00E07C82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2FC8"/>
    <w:rsid w:val="00E76C10"/>
    <w:rsid w:val="00E800D2"/>
    <w:rsid w:val="00E80EC4"/>
    <w:rsid w:val="00E84FCA"/>
    <w:rsid w:val="00E8785E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C164D"/>
    <w:rsid w:val="00EC2928"/>
    <w:rsid w:val="00EC6550"/>
    <w:rsid w:val="00ED0668"/>
    <w:rsid w:val="00ED59B4"/>
    <w:rsid w:val="00ED5C49"/>
    <w:rsid w:val="00ED641F"/>
    <w:rsid w:val="00EE336A"/>
    <w:rsid w:val="00EE6B8C"/>
    <w:rsid w:val="00EF24DE"/>
    <w:rsid w:val="00EF43B1"/>
    <w:rsid w:val="00EF7420"/>
    <w:rsid w:val="00F00E2B"/>
    <w:rsid w:val="00F0248B"/>
    <w:rsid w:val="00F1190F"/>
    <w:rsid w:val="00F177CD"/>
    <w:rsid w:val="00F20DA7"/>
    <w:rsid w:val="00F23502"/>
    <w:rsid w:val="00F26BB4"/>
    <w:rsid w:val="00F27718"/>
    <w:rsid w:val="00F31235"/>
    <w:rsid w:val="00F3220D"/>
    <w:rsid w:val="00F35FF1"/>
    <w:rsid w:val="00F4087F"/>
    <w:rsid w:val="00F46014"/>
    <w:rsid w:val="00F5306A"/>
    <w:rsid w:val="00F5322A"/>
    <w:rsid w:val="00F608A1"/>
    <w:rsid w:val="00F65D62"/>
    <w:rsid w:val="00F65E41"/>
    <w:rsid w:val="00F7146C"/>
    <w:rsid w:val="00F8135F"/>
    <w:rsid w:val="00F831E3"/>
    <w:rsid w:val="00F920CE"/>
    <w:rsid w:val="00F95EB2"/>
    <w:rsid w:val="00FA36DD"/>
    <w:rsid w:val="00FB318C"/>
    <w:rsid w:val="00FB3913"/>
    <w:rsid w:val="00FB3B26"/>
    <w:rsid w:val="00FC0BC8"/>
    <w:rsid w:val="00FC33E7"/>
    <w:rsid w:val="00FC5299"/>
    <w:rsid w:val="00FC5C60"/>
    <w:rsid w:val="00FC7600"/>
    <w:rsid w:val="00FD0154"/>
    <w:rsid w:val="00FD4853"/>
    <w:rsid w:val="00FE1D8B"/>
    <w:rsid w:val="00FE3CA5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E16869"/>
  <w15:docId w15:val="{9A7E2FD7-B66D-4024-8910-99D4801D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customStyle="1" w:styleId="centrbold">
    <w:name w:val="centrbold"/>
    <w:basedOn w:val="prastasis"/>
    <w:rsid w:val="00390C36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sDiagrama">
    <w:name w:val="Antraštės Diagrama"/>
    <w:link w:val="Antrats"/>
    <w:uiPriority w:val="99"/>
    <w:rsid w:val="00CB00EA"/>
    <w:rPr>
      <w:lang w:eastAsia="en-US"/>
    </w:rPr>
  </w:style>
  <w:style w:type="paragraph" w:customStyle="1" w:styleId="paragraph">
    <w:name w:val="paragraph"/>
    <w:basedOn w:val="prastasis"/>
    <w:rsid w:val="00A61478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A61478"/>
  </w:style>
  <w:style w:type="character" w:customStyle="1" w:styleId="tabchar">
    <w:name w:val="tabchar"/>
    <w:basedOn w:val="Numatytasispastraiposriftas"/>
    <w:rsid w:val="00A61478"/>
  </w:style>
  <w:style w:type="character" w:customStyle="1" w:styleId="eop">
    <w:name w:val="eop"/>
    <w:basedOn w:val="Numatytasispastraiposriftas"/>
    <w:rsid w:val="00A61478"/>
  </w:style>
  <w:style w:type="character" w:customStyle="1" w:styleId="spellingerror">
    <w:name w:val="spellingerror"/>
    <w:basedOn w:val="Numatytasispastraiposriftas"/>
    <w:rsid w:val="00A61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95">
      <w:bodyDiv w:val="1"/>
      <w:marLeft w:val="0"/>
      <w:marRight w:val="0"/>
      <w:marTop w:val="0"/>
      <w:marBottom w:val="0"/>
      <w:div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divBdr>
      <w:divsChild>
        <w:div w:id="19114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5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8271">
                      <w:marLeft w:val="0"/>
                      <w:marRight w:val="-30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0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2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47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8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022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0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382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39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95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1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156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11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79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1378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Vilniaus m savivaldybe</Company>
  <LinksUpToDate>false</LinksUpToDate>
  <CharactersWithSpaces>2161</CharactersWithSpaces>
  <SharedDoc>false</SharedDoc>
  <HLinks>
    <vt:vector size="6" baseType="variant">
      <vt:variant>
        <vt:i4>6815864</vt:i4>
      </vt:variant>
      <vt:variant>
        <vt:i4>3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albina.siupieniene</dc:creator>
  <cp:lastModifiedBy>Kazys Rušinskas</cp:lastModifiedBy>
  <cp:revision>2</cp:revision>
  <cp:lastPrinted>2019-08-08T10:09:00Z</cp:lastPrinted>
  <dcterms:created xsi:type="dcterms:W3CDTF">2021-10-26T13:09:00Z</dcterms:created>
  <dcterms:modified xsi:type="dcterms:W3CDTF">2021-10-26T13:09:00Z</dcterms:modified>
</cp:coreProperties>
</file>