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4BB" w:rsidRDefault="00F474BB" w:rsidP="00751F4D">
      <w:pPr>
        <w:tabs>
          <w:tab w:val="left" w:pos="7371"/>
        </w:tabs>
        <w:ind w:firstLine="6804"/>
        <w:rPr>
          <w:b/>
        </w:rPr>
      </w:pPr>
      <w:r w:rsidRPr="000C2972">
        <w:rPr>
          <w:b/>
        </w:rPr>
        <w:t>P</w:t>
      </w:r>
      <w:r>
        <w:rPr>
          <w:b/>
        </w:rPr>
        <w:t>rojekto</w:t>
      </w:r>
    </w:p>
    <w:p w:rsidR="00F474BB" w:rsidRPr="000C2972" w:rsidRDefault="00F474BB" w:rsidP="00751F4D">
      <w:pPr>
        <w:ind w:firstLine="6804"/>
        <w:jc w:val="center"/>
        <w:rPr>
          <w:b/>
        </w:rPr>
      </w:pPr>
      <w:r>
        <w:rPr>
          <w:b/>
        </w:rPr>
        <w:t>lyginamasis variantas</w:t>
      </w:r>
    </w:p>
    <w:p w:rsidR="00F474BB" w:rsidRDefault="00F474BB" w:rsidP="00F474BB">
      <w:pPr>
        <w:jc w:val="center"/>
      </w:pPr>
    </w:p>
    <w:p w:rsidR="00F474BB" w:rsidRDefault="00F474BB" w:rsidP="00F474BB">
      <w:pPr>
        <w:jc w:val="center"/>
      </w:pPr>
    </w:p>
    <w:p w:rsidR="00F474BB" w:rsidRPr="00282E8E" w:rsidRDefault="00F474BB" w:rsidP="00F474BB">
      <w:pPr>
        <w:pStyle w:val="Antrat1"/>
        <w:spacing w:before="120"/>
        <w:rPr>
          <w:rFonts w:ascii="Arial" w:hAnsi="Arial" w:cs="Arial"/>
          <w:b w:val="0"/>
          <w:sz w:val="36"/>
          <w:lang w:val="lt-LT"/>
        </w:rPr>
      </w:pPr>
      <w:r>
        <w:rPr>
          <w:rFonts w:ascii="Arial" w:hAnsi="Arial" w:cs="Arial"/>
          <w:b w:val="0"/>
          <w:sz w:val="36"/>
          <w:lang w:val="lt-LT"/>
        </w:rPr>
        <w:t>LIETUVOS RESPUBLIKOS VYRIAUSYBĖ</w:t>
      </w:r>
    </w:p>
    <w:p w:rsidR="00F474BB" w:rsidRPr="000F4C8C" w:rsidRDefault="00F474BB" w:rsidP="00F474BB">
      <w:pPr>
        <w:jc w:val="center"/>
        <w:rPr>
          <w:caps/>
        </w:rPr>
      </w:pPr>
    </w:p>
    <w:p w:rsidR="00F474BB" w:rsidRDefault="00F474BB" w:rsidP="00F474BB">
      <w:pPr>
        <w:jc w:val="center"/>
        <w:rPr>
          <w:sz w:val="22"/>
          <w:szCs w:val="22"/>
        </w:rPr>
      </w:pPr>
      <w:r>
        <w:rPr>
          <w:b/>
          <w:caps/>
        </w:rPr>
        <w:t>nutarimas</w:t>
      </w:r>
    </w:p>
    <w:p w:rsidR="009A3296" w:rsidRDefault="009012B8">
      <w:pPr>
        <w:jc w:val="center"/>
        <w:rPr>
          <w:szCs w:val="24"/>
        </w:rPr>
      </w:pPr>
      <w:r>
        <w:rPr>
          <w:b/>
          <w:szCs w:val="24"/>
        </w:rPr>
        <w:t>DĖL LIETU</w:t>
      </w:r>
      <w:r w:rsidR="00D572AF">
        <w:rPr>
          <w:b/>
          <w:szCs w:val="24"/>
        </w:rPr>
        <w:t>VOS RESPUBLIKOS VYRIAUSYBĖS 2015</w:t>
      </w:r>
      <w:r>
        <w:rPr>
          <w:b/>
          <w:szCs w:val="24"/>
        </w:rPr>
        <w:t xml:space="preserve"> M. BALANDŽIO </w:t>
      </w:r>
      <w:r w:rsidR="00D572AF">
        <w:rPr>
          <w:b/>
          <w:szCs w:val="24"/>
        </w:rPr>
        <w:t>1</w:t>
      </w:r>
      <w:r>
        <w:rPr>
          <w:b/>
          <w:szCs w:val="24"/>
        </w:rPr>
        <w:t xml:space="preserve"> D. NUTARIMO NR. </w:t>
      </w:r>
      <w:r w:rsidR="00D572AF">
        <w:rPr>
          <w:b/>
          <w:szCs w:val="24"/>
        </w:rPr>
        <w:t>325</w:t>
      </w:r>
      <w:r>
        <w:rPr>
          <w:b/>
          <w:szCs w:val="24"/>
        </w:rPr>
        <w:t xml:space="preserve"> „</w:t>
      </w:r>
      <w:r w:rsidR="00D572AF" w:rsidRPr="00D572AF">
        <w:rPr>
          <w:b/>
          <w:szCs w:val="24"/>
        </w:rPr>
        <w:t>DĖL VALSTYBĖS IŠ DALIES KOMPENSUOJAMŲ BŪSTO KREDITŲ TEIKIMO IR SUBSIDIJŲ VALSTYBĖS IŠ DALIES KOMPENSUOJAMŲ BŪSTO KREDITŲ DALIAI APMOKĖTI TEIKIMO TVARKOS APRAŠO PATVIRTINIMO</w:t>
      </w:r>
      <w:r>
        <w:rPr>
          <w:b/>
          <w:szCs w:val="24"/>
        </w:rPr>
        <w:t>“ PAKEITIMO</w:t>
      </w:r>
    </w:p>
    <w:p w:rsidR="009A3296" w:rsidRDefault="009A3296">
      <w:pPr>
        <w:jc w:val="center"/>
        <w:rPr>
          <w:szCs w:val="24"/>
        </w:rPr>
      </w:pPr>
    </w:p>
    <w:p w:rsidR="009A3296" w:rsidRDefault="00751F4D">
      <w:pPr>
        <w:jc w:val="center"/>
        <w:rPr>
          <w:szCs w:val="24"/>
        </w:rPr>
      </w:pPr>
      <w:r>
        <w:rPr>
          <w:szCs w:val="24"/>
        </w:rPr>
        <w:t xml:space="preserve"> </w:t>
      </w:r>
      <w:r w:rsidR="009012B8">
        <w:rPr>
          <w:szCs w:val="24"/>
        </w:rPr>
        <w:t>Nr.</w:t>
      </w:r>
    </w:p>
    <w:p w:rsidR="009A3296" w:rsidRDefault="009012B8">
      <w:pPr>
        <w:jc w:val="center"/>
        <w:rPr>
          <w:szCs w:val="24"/>
        </w:rPr>
      </w:pPr>
      <w:r>
        <w:rPr>
          <w:szCs w:val="24"/>
        </w:rPr>
        <w:t>Vilnius</w:t>
      </w:r>
    </w:p>
    <w:p w:rsidR="009A3296" w:rsidRDefault="009A3296">
      <w:pPr>
        <w:jc w:val="center"/>
        <w:rPr>
          <w:szCs w:val="24"/>
        </w:rPr>
      </w:pPr>
    </w:p>
    <w:p w:rsidR="009A3296" w:rsidRDefault="009012B8" w:rsidP="00751F4D">
      <w:pPr>
        <w:spacing w:line="360" w:lineRule="atLeast"/>
        <w:ind w:firstLine="720"/>
        <w:jc w:val="both"/>
        <w:rPr>
          <w:szCs w:val="24"/>
        </w:rPr>
      </w:pPr>
      <w:r>
        <w:rPr>
          <w:szCs w:val="24"/>
        </w:rPr>
        <w:t>Lietuvos Respublikos Vyriausybė n u t a r i a:</w:t>
      </w:r>
    </w:p>
    <w:p w:rsidR="00323249" w:rsidRPr="00603CDB" w:rsidRDefault="00603CDB" w:rsidP="00751F4D">
      <w:pPr>
        <w:tabs>
          <w:tab w:val="left" w:pos="1134"/>
        </w:tabs>
        <w:spacing w:line="360" w:lineRule="atLeast"/>
        <w:ind w:firstLine="720"/>
        <w:jc w:val="both"/>
        <w:rPr>
          <w:szCs w:val="24"/>
        </w:rPr>
      </w:pPr>
      <w:r w:rsidRPr="00603CDB">
        <w:rPr>
          <w:szCs w:val="24"/>
        </w:rPr>
        <w:t>1.</w:t>
      </w:r>
      <w:r w:rsidR="004E0D62">
        <w:rPr>
          <w:szCs w:val="24"/>
        </w:rPr>
        <w:tab/>
      </w:r>
      <w:r w:rsidR="009012B8" w:rsidRPr="00603CDB">
        <w:rPr>
          <w:szCs w:val="24"/>
        </w:rPr>
        <w:t>Pakeisti Lietuvos Respublikos Vyriausybės 201</w:t>
      </w:r>
      <w:r w:rsidR="00D117E9">
        <w:rPr>
          <w:szCs w:val="24"/>
        </w:rPr>
        <w:t>5</w:t>
      </w:r>
      <w:r w:rsidR="009012B8" w:rsidRPr="00603CDB">
        <w:rPr>
          <w:szCs w:val="24"/>
        </w:rPr>
        <w:t xml:space="preserve"> </w:t>
      </w:r>
      <w:r w:rsidR="0008513C">
        <w:rPr>
          <w:szCs w:val="24"/>
        </w:rPr>
        <w:t xml:space="preserve">m. balandžio </w:t>
      </w:r>
      <w:r w:rsidR="00D117E9">
        <w:rPr>
          <w:szCs w:val="24"/>
        </w:rPr>
        <w:t>1</w:t>
      </w:r>
      <w:r w:rsidR="0008513C">
        <w:rPr>
          <w:szCs w:val="24"/>
        </w:rPr>
        <w:t xml:space="preserve"> d. nutarimą Nr. </w:t>
      </w:r>
      <w:r w:rsidR="00D117E9">
        <w:rPr>
          <w:szCs w:val="24"/>
        </w:rPr>
        <w:t>325</w:t>
      </w:r>
      <w:r w:rsidR="009012B8" w:rsidRPr="00603CDB">
        <w:rPr>
          <w:szCs w:val="24"/>
        </w:rPr>
        <w:t xml:space="preserve"> „</w:t>
      </w:r>
      <w:r w:rsidR="00323249" w:rsidRPr="00603CDB">
        <w:rPr>
          <w:szCs w:val="24"/>
        </w:rPr>
        <w:t>Dėl</w:t>
      </w:r>
      <w:r w:rsidR="00D117E9">
        <w:rPr>
          <w:szCs w:val="24"/>
        </w:rPr>
        <w:t xml:space="preserve"> </w:t>
      </w:r>
      <w:r w:rsidR="00D117E9" w:rsidRPr="00D117E9">
        <w:rPr>
          <w:szCs w:val="24"/>
        </w:rPr>
        <w:t>Valstybės iš dalies kompensuojamų būsto kreditų teikimo ir subsidijų valstybės iš dalies kompensuojamų būsto kreditų daliai</w:t>
      </w:r>
      <w:r w:rsidR="00634989">
        <w:rPr>
          <w:szCs w:val="24"/>
        </w:rPr>
        <w:t xml:space="preserve"> apmokėti teikimo tvarkos aprašo patvirtinimo</w:t>
      </w:r>
      <w:r w:rsidR="00323249" w:rsidRPr="00603CDB">
        <w:rPr>
          <w:szCs w:val="24"/>
        </w:rPr>
        <w:t>“:</w:t>
      </w:r>
    </w:p>
    <w:p w:rsidR="00323249" w:rsidRDefault="001E790F" w:rsidP="00751F4D">
      <w:pPr>
        <w:spacing w:line="360" w:lineRule="atLeast"/>
        <w:ind w:firstLine="720"/>
        <w:jc w:val="both"/>
        <w:rPr>
          <w:szCs w:val="24"/>
        </w:rPr>
      </w:pPr>
      <w:r>
        <w:rPr>
          <w:szCs w:val="24"/>
        </w:rPr>
        <w:t>1.1.</w:t>
      </w:r>
      <w:r w:rsidR="004E0D62">
        <w:rPr>
          <w:szCs w:val="24"/>
        </w:rPr>
        <w:tab/>
      </w:r>
      <w:r w:rsidRPr="001E790F">
        <w:rPr>
          <w:szCs w:val="24"/>
        </w:rPr>
        <w:t xml:space="preserve">Pakeisti </w:t>
      </w:r>
      <w:r w:rsidR="00E979FF">
        <w:rPr>
          <w:szCs w:val="24"/>
        </w:rPr>
        <w:t>2.1</w:t>
      </w:r>
      <w:r w:rsidRPr="001E790F">
        <w:rPr>
          <w:szCs w:val="24"/>
        </w:rPr>
        <w:t xml:space="preserve"> </w:t>
      </w:r>
      <w:r w:rsidR="00E979FF">
        <w:rPr>
          <w:szCs w:val="24"/>
        </w:rPr>
        <w:t>papunktį</w:t>
      </w:r>
      <w:r w:rsidRPr="001E790F">
        <w:rPr>
          <w:szCs w:val="24"/>
        </w:rPr>
        <w:t xml:space="preserve"> ir jį išdėstyti taip:</w:t>
      </w:r>
    </w:p>
    <w:p w:rsidR="00E979FF" w:rsidRDefault="00E979FF" w:rsidP="00E979FF">
      <w:pPr>
        <w:spacing w:line="360" w:lineRule="atLeast"/>
        <w:ind w:firstLine="720"/>
        <w:jc w:val="both"/>
        <w:rPr>
          <w:szCs w:val="24"/>
        </w:rPr>
      </w:pPr>
      <w:r>
        <w:rPr>
          <w:szCs w:val="24"/>
        </w:rPr>
        <w:t>„</w:t>
      </w:r>
      <w:r w:rsidRPr="00E979FF">
        <w:rPr>
          <w:szCs w:val="24"/>
        </w:rPr>
        <w:t>2.1.</w:t>
      </w:r>
      <w:r w:rsidRPr="00E979FF">
        <w:rPr>
          <w:szCs w:val="24"/>
        </w:rPr>
        <w:tab/>
        <w:t xml:space="preserve">kredito davėjui, įrašytam į viešąjį kredito davėjų sąrašą (toliau – kredito davėjas), su Lietuvos Respublikos socialinės apsaugos ir darbo </w:t>
      </w:r>
      <w:r w:rsidRPr="005318B5">
        <w:rPr>
          <w:szCs w:val="24"/>
        </w:rPr>
        <w:t xml:space="preserve">ministerija </w:t>
      </w:r>
      <w:r w:rsidRPr="00133145">
        <w:rPr>
          <w:szCs w:val="24"/>
        </w:rPr>
        <w:t>ar jos įgaliota institucija</w:t>
      </w:r>
      <w:r w:rsidRPr="005318B5">
        <w:rPr>
          <w:szCs w:val="24"/>
        </w:rPr>
        <w:t xml:space="preserve"> </w:t>
      </w:r>
      <w:r w:rsidRPr="00E979FF">
        <w:rPr>
          <w:szCs w:val="24"/>
        </w:rPr>
        <w:t xml:space="preserve">sudariusiam sutartį dėl valstybės iš dalies kompensuojamų būsto kreditų teikimo (subsidijų finansavimo) tvarkos ir suteikusiam valstybės iš dalies kompensuojamą būsto kreditą būstui pirkti ar (ir) statyti arba nuosavybės teise turimam būstui rekonstruoti arba sudariusiam sutartį dėl būsto kredito pirmajam būstui įsigyti teikimo (subsidijų finansavimo) tvarkos ir suteikusiam būsto kreditą pirmajam būstui pirkti ar (ir) statyti, Socialinės apsaugos ir darbo ministerija </w:t>
      </w:r>
      <w:r w:rsidRPr="00133145">
        <w:rPr>
          <w:b/>
          <w:szCs w:val="24"/>
        </w:rPr>
        <w:t>ar jos įgaliota institucija</w:t>
      </w:r>
      <w:r w:rsidRPr="00E979FF">
        <w:rPr>
          <w:szCs w:val="24"/>
        </w:rPr>
        <w:t xml:space="preserve"> moka 30 eurų užmokestį (toliau – administravimo užmokestis) per metus už kiekvieną šioje dalyje nurodytą suteiktą kreditą, susijusį su minėtose sutartyse nustatytų įsipareigojimų vykdymu;</w:t>
      </w:r>
      <w:r>
        <w:rPr>
          <w:szCs w:val="24"/>
        </w:rPr>
        <w:t>“</w:t>
      </w:r>
      <w:r w:rsidR="005318B5">
        <w:rPr>
          <w:szCs w:val="24"/>
        </w:rPr>
        <w:t>.</w:t>
      </w:r>
    </w:p>
    <w:p w:rsidR="00E979FF" w:rsidRDefault="00E979FF" w:rsidP="00E979FF">
      <w:pPr>
        <w:spacing w:line="360" w:lineRule="atLeast"/>
        <w:ind w:firstLine="720"/>
        <w:jc w:val="both"/>
        <w:rPr>
          <w:szCs w:val="24"/>
        </w:rPr>
      </w:pPr>
      <w:r>
        <w:rPr>
          <w:szCs w:val="24"/>
        </w:rPr>
        <w:t>1.2.</w:t>
      </w:r>
      <w:r w:rsidR="004E0D62">
        <w:rPr>
          <w:szCs w:val="24"/>
        </w:rPr>
        <w:tab/>
      </w:r>
      <w:r>
        <w:rPr>
          <w:szCs w:val="24"/>
        </w:rPr>
        <w:t>Papildyti 4 punktu</w:t>
      </w:r>
      <w:r w:rsidR="00B043F9">
        <w:rPr>
          <w:szCs w:val="24"/>
        </w:rPr>
        <w:t>:</w:t>
      </w:r>
    </w:p>
    <w:p w:rsidR="00B043F9" w:rsidRDefault="00B043F9" w:rsidP="00B043F9">
      <w:pPr>
        <w:spacing w:line="360" w:lineRule="atLeast"/>
        <w:ind w:firstLine="720"/>
        <w:jc w:val="both"/>
        <w:rPr>
          <w:szCs w:val="24"/>
        </w:rPr>
      </w:pPr>
      <w:r>
        <w:rPr>
          <w:szCs w:val="24"/>
        </w:rPr>
        <w:t>„</w:t>
      </w:r>
      <w:r w:rsidRPr="00B043F9">
        <w:rPr>
          <w:b/>
          <w:szCs w:val="24"/>
        </w:rPr>
        <w:t>4.</w:t>
      </w:r>
      <w:r w:rsidRPr="00B043F9">
        <w:rPr>
          <w:b/>
          <w:szCs w:val="24"/>
        </w:rPr>
        <w:tab/>
        <w:t xml:space="preserve">Įgalioti Socialinės apsaugos ir darbo ministeriją </w:t>
      </w:r>
      <w:r w:rsidR="00484094">
        <w:rPr>
          <w:b/>
          <w:szCs w:val="24"/>
        </w:rPr>
        <w:t xml:space="preserve">nustatyti </w:t>
      </w:r>
      <w:r w:rsidRPr="00B043F9">
        <w:rPr>
          <w:b/>
          <w:szCs w:val="24"/>
        </w:rPr>
        <w:t>Valstybės iš dalies kompensuojamų būsto kreditų teikimo ir subsidijų valstybės iš dalies kompensuojamų būsto kreditų daliai apmokėti teikimo duomenų apskaitos tvarką.</w:t>
      </w:r>
      <w:r>
        <w:rPr>
          <w:szCs w:val="24"/>
        </w:rPr>
        <w:t>“</w:t>
      </w:r>
    </w:p>
    <w:p w:rsidR="009A3296" w:rsidRDefault="009012B8" w:rsidP="00751F4D">
      <w:pPr>
        <w:spacing w:line="360" w:lineRule="atLeast"/>
        <w:ind w:firstLine="720"/>
        <w:jc w:val="both"/>
        <w:rPr>
          <w:szCs w:val="24"/>
        </w:rPr>
      </w:pPr>
      <w:r>
        <w:rPr>
          <w:szCs w:val="24"/>
        </w:rPr>
        <w:t>2.</w:t>
      </w:r>
      <w:r w:rsidR="004E0D62">
        <w:rPr>
          <w:szCs w:val="24"/>
        </w:rPr>
        <w:tab/>
      </w:r>
      <w:r>
        <w:rPr>
          <w:szCs w:val="24"/>
        </w:rPr>
        <w:t xml:space="preserve">Pakeisti nurodytu nutarimu patvirtintą </w:t>
      </w:r>
      <w:r w:rsidR="00B043F9" w:rsidRPr="00B043F9">
        <w:rPr>
          <w:szCs w:val="24"/>
        </w:rPr>
        <w:t>Valstybės iš dalies kompensuojamų būsto kreditų teikimo ir subsidijų valstybės iš dalies kompensuojamų būsto kreditų daliai apmokėti teikimo tvarkos aprašą</w:t>
      </w:r>
      <w:r>
        <w:rPr>
          <w:szCs w:val="24"/>
        </w:rPr>
        <w:t>:</w:t>
      </w:r>
    </w:p>
    <w:p w:rsidR="009A3296" w:rsidRDefault="00BC197F" w:rsidP="00751F4D">
      <w:pPr>
        <w:spacing w:line="360" w:lineRule="atLeast"/>
        <w:ind w:firstLine="720"/>
        <w:jc w:val="both"/>
        <w:rPr>
          <w:szCs w:val="24"/>
        </w:rPr>
      </w:pPr>
      <w:r>
        <w:rPr>
          <w:szCs w:val="24"/>
        </w:rPr>
        <w:t>2.1</w:t>
      </w:r>
      <w:r w:rsidR="009012B8">
        <w:rPr>
          <w:szCs w:val="24"/>
        </w:rPr>
        <w:t>.</w:t>
      </w:r>
      <w:r w:rsidR="004E0D62">
        <w:rPr>
          <w:szCs w:val="24"/>
        </w:rPr>
        <w:tab/>
      </w:r>
      <w:r w:rsidR="009012B8">
        <w:rPr>
          <w:szCs w:val="24"/>
        </w:rPr>
        <w:t xml:space="preserve">Pakeisti </w:t>
      </w:r>
      <w:r>
        <w:rPr>
          <w:szCs w:val="24"/>
        </w:rPr>
        <w:t>6</w:t>
      </w:r>
      <w:r w:rsidR="009012B8">
        <w:rPr>
          <w:szCs w:val="24"/>
        </w:rPr>
        <w:t xml:space="preserve"> punktą ir jį išdėstyti taip:</w:t>
      </w:r>
    </w:p>
    <w:p w:rsidR="00130888" w:rsidRDefault="009012B8" w:rsidP="00751F4D">
      <w:pPr>
        <w:spacing w:line="360" w:lineRule="atLeast"/>
        <w:ind w:firstLine="720"/>
        <w:jc w:val="both"/>
        <w:rPr>
          <w:szCs w:val="24"/>
        </w:rPr>
      </w:pPr>
      <w:r>
        <w:rPr>
          <w:szCs w:val="24"/>
        </w:rPr>
        <w:t>„</w:t>
      </w:r>
      <w:r w:rsidR="00BD47A4" w:rsidRPr="00BD47A4">
        <w:rPr>
          <w:szCs w:val="24"/>
        </w:rPr>
        <w:t>6.</w:t>
      </w:r>
      <w:r w:rsidR="004E0D62">
        <w:rPr>
          <w:szCs w:val="24"/>
        </w:rPr>
        <w:tab/>
      </w:r>
      <w:r w:rsidR="00BD47A4" w:rsidRPr="00BD47A4">
        <w:rPr>
          <w:szCs w:val="24"/>
        </w:rPr>
        <w:t>Savivaldybės administracija, gavusi asmens ar šeimos prašymą, nurodytą Aprašo 5 punkte</w:t>
      </w:r>
      <w:r w:rsidR="00BD47A4" w:rsidRPr="00BD47A4">
        <w:rPr>
          <w:bCs/>
          <w:szCs w:val="24"/>
        </w:rPr>
        <w:t xml:space="preserve">, socialinės apsaugos ir darbo ministro nustatyta tvarka asmeniui išduoda pažymą, </w:t>
      </w:r>
      <w:r w:rsidR="00BD47A4" w:rsidRPr="00BD47A4">
        <w:rPr>
          <w:szCs w:val="24"/>
        </w:rPr>
        <w:t>patvirtinančią</w:t>
      </w:r>
      <w:r w:rsidR="00BD47A4" w:rsidRPr="00BD47A4">
        <w:rPr>
          <w:bCs/>
          <w:szCs w:val="24"/>
        </w:rPr>
        <w:t xml:space="preserve"> teisę į paramą būstui įsigyti (</w:t>
      </w:r>
      <w:r w:rsidR="00BD47A4" w:rsidRPr="00BD47A4">
        <w:rPr>
          <w:bCs/>
          <w:strike/>
          <w:szCs w:val="24"/>
        </w:rPr>
        <w:t>pagal</w:t>
      </w:r>
      <w:r w:rsidR="00BD47A4" w:rsidRPr="00BD47A4">
        <w:rPr>
          <w:bCs/>
          <w:szCs w:val="24"/>
        </w:rPr>
        <w:t xml:space="preserve"> Aprašo </w:t>
      </w:r>
      <w:r w:rsidR="00AF165C" w:rsidRPr="00AF165C">
        <w:rPr>
          <w:b/>
          <w:bCs/>
          <w:szCs w:val="24"/>
        </w:rPr>
        <w:t>1</w:t>
      </w:r>
      <w:r w:rsidR="00AF165C">
        <w:rPr>
          <w:bCs/>
          <w:szCs w:val="24"/>
        </w:rPr>
        <w:t xml:space="preserve"> </w:t>
      </w:r>
      <w:r w:rsidR="00BD47A4" w:rsidRPr="00AF165C">
        <w:rPr>
          <w:bCs/>
          <w:strike/>
          <w:szCs w:val="24"/>
        </w:rPr>
        <w:t>priede</w:t>
      </w:r>
      <w:r w:rsidR="00BD47A4" w:rsidRPr="00BD47A4">
        <w:rPr>
          <w:bCs/>
          <w:szCs w:val="24"/>
        </w:rPr>
        <w:t xml:space="preserve"> </w:t>
      </w:r>
      <w:r w:rsidR="00AF165C" w:rsidRPr="00AF165C">
        <w:rPr>
          <w:b/>
          <w:bCs/>
          <w:szCs w:val="24"/>
        </w:rPr>
        <w:t>priedas</w:t>
      </w:r>
      <w:r w:rsidR="00AF165C">
        <w:rPr>
          <w:bCs/>
          <w:szCs w:val="24"/>
        </w:rPr>
        <w:t xml:space="preserve"> </w:t>
      </w:r>
      <w:r w:rsidR="00BD47A4" w:rsidRPr="00AF165C">
        <w:rPr>
          <w:bCs/>
          <w:strike/>
          <w:szCs w:val="24"/>
        </w:rPr>
        <w:t xml:space="preserve">pateiktą </w:t>
      </w:r>
      <w:r w:rsidR="00BD47A4" w:rsidRPr="00AF165C">
        <w:rPr>
          <w:bCs/>
          <w:strike/>
          <w:szCs w:val="24"/>
        </w:rPr>
        <w:lastRenderedPageBreak/>
        <w:t>formą</w:t>
      </w:r>
      <w:r w:rsidR="00BD47A4" w:rsidRPr="00BD47A4">
        <w:rPr>
          <w:bCs/>
          <w:szCs w:val="24"/>
        </w:rPr>
        <w:t>)</w:t>
      </w:r>
      <w:r w:rsidR="00BD47A4" w:rsidRPr="00BD47A4">
        <w:rPr>
          <w:szCs w:val="24"/>
        </w:rPr>
        <w:t xml:space="preserve"> </w:t>
      </w:r>
      <w:r w:rsidR="00BD47A4" w:rsidRPr="00BD47A4">
        <w:rPr>
          <w:bCs/>
          <w:szCs w:val="24"/>
        </w:rPr>
        <w:t xml:space="preserve">(toliau – pažyma), arba </w:t>
      </w:r>
      <w:r w:rsidR="00BD47A4" w:rsidRPr="00AF165C">
        <w:rPr>
          <w:bCs/>
          <w:strike/>
          <w:szCs w:val="24"/>
        </w:rPr>
        <w:t>raštu</w:t>
      </w:r>
      <w:r w:rsidR="00BD47A4" w:rsidRPr="00BD47A4">
        <w:rPr>
          <w:bCs/>
          <w:szCs w:val="24"/>
        </w:rPr>
        <w:t xml:space="preserve"> </w:t>
      </w:r>
      <w:r w:rsidR="00AF165C" w:rsidRPr="00AF165C">
        <w:rPr>
          <w:b/>
          <w:bCs/>
          <w:szCs w:val="24"/>
        </w:rPr>
        <w:t>šiame prašyme nurodytu būdu</w:t>
      </w:r>
      <w:r w:rsidR="00AF165C">
        <w:rPr>
          <w:bCs/>
          <w:szCs w:val="24"/>
        </w:rPr>
        <w:t xml:space="preserve"> </w:t>
      </w:r>
      <w:r w:rsidR="00BD47A4" w:rsidRPr="00BD47A4">
        <w:rPr>
          <w:bCs/>
          <w:szCs w:val="24"/>
        </w:rPr>
        <w:t>pateikia motyvuotą atsisakymą išduoti tokią pažymą</w:t>
      </w:r>
      <w:r w:rsidR="00DD0579">
        <w:rPr>
          <w:bCs/>
          <w:szCs w:val="24"/>
        </w:rPr>
        <w:t>.</w:t>
      </w:r>
      <w:r w:rsidR="00130888">
        <w:rPr>
          <w:szCs w:val="24"/>
        </w:rPr>
        <w:t>“</w:t>
      </w:r>
    </w:p>
    <w:p w:rsidR="00AF165C" w:rsidRDefault="00AF165C" w:rsidP="00775BFD">
      <w:pPr>
        <w:spacing w:line="360" w:lineRule="atLeast"/>
        <w:ind w:firstLine="720"/>
        <w:jc w:val="both"/>
        <w:rPr>
          <w:szCs w:val="24"/>
        </w:rPr>
      </w:pPr>
      <w:r w:rsidRPr="00AF165C">
        <w:rPr>
          <w:szCs w:val="24"/>
        </w:rPr>
        <w:t>2.</w:t>
      </w:r>
      <w:r>
        <w:rPr>
          <w:szCs w:val="24"/>
        </w:rPr>
        <w:t>2</w:t>
      </w:r>
      <w:r w:rsidRPr="00AF165C">
        <w:rPr>
          <w:szCs w:val="24"/>
        </w:rPr>
        <w:t>.</w:t>
      </w:r>
      <w:r w:rsidR="004E0D62">
        <w:rPr>
          <w:szCs w:val="24"/>
        </w:rPr>
        <w:tab/>
      </w:r>
      <w:r w:rsidRPr="00AF165C">
        <w:rPr>
          <w:szCs w:val="24"/>
        </w:rPr>
        <w:t xml:space="preserve">Pakeisti </w:t>
      </w:r>
      <w:r>
        <w:rPr>
          <w:szCs w:val="24"/>
        </w:rPr>
        <w:t>7</w:t>
      </w:r>
      <w:r w:rsidRPr="00AF165C">
        <w:rPr>
          <w:szCs w:val="24"/>
        </w:rPr>
        <w:t xml:space="preserve"> punktą ir jį išdėstyti taip:</w:t>
      </w:r>
    </w:p>
    <w:p w:rsidR="004E2146" w:rsidRPr="004E2146" w:rsidRDefault="00775BFD" w:rsidP="00775BFD">
      <w:pPr>
        <w:spacing w:line="360" w:lineRule="atLeast"/>
        <w:ind w:firstLine="720"/>
        <w:jc w:val="both"/>
        <w:rPr>
          <w:szCs w:val="24"/>
        </w:rPr>
      </w:pPr>
      <w:r>
        <w:rPr>
          <w:szCs w:val="24"/>
        </w:rPr>
        <w:t>„</w:t>
      </w:r>
      <w:r w:rsidR="004E2146" w:rsidRPr="004E2146">
        <w:rPr>
          <w:szCs w:val="24"/>
        </w:rPr>
        <w:t>7.</w:t>
      </w:r>
      <w:r w:rsidR="004E0D62">
        <w:rPr>
          <w:szCs w:val="24"/>
        </w:rPr>
        <w:tab/>
      </w:r>
      <w:r w:rsidR="004E2146" w:rsidRPr="004E2146">
        <w:rPr>
          <w:szCs w:val="24"/>
        </w:rPr>
        <w:t xml:space="preserve">Asmenys ir šeimos, pageidaujantys gauti kompensuojamą būsto kreditą, savivaldybės administracijos išduotą pažymą ne vėliau kaip per 15 kalendorinių dienų nuo jos išdavimo dienos pateikia kompensuojamą būsto kreditą teikiančiam kredito davėjui kartu su būsto kredito paraiška gauti kompensuojamą būsto kreditą. </w:t>
      </w:r>
      <w:r w:rsidRPr="00775BFD">
        <w:rPr>
          <w:b/>
          <w:szCs w:val="24"/>
        </w:rPr>
        <w:t>Sutartis dėl kompensuojamo būsto kredito teikimo (toliau – kreditavimo sutartis) tarp asmens ar šeimos ir kredito davėjo sudaroma ne vėliau kaip per keturis mėnesius nuo pažymos išdavimo dienos.</w:t>
      </w:r>
      <w:r w:rsidRPr="00775BFD">
        <w:rPr>
          <w:szCs w:val="24"/>
        </w:rPr>
        <w:t xml:space="preserve"> </w:t>
      </w:r>
      <w:r w:rsidR="004E2146" w:rsidRPr="004E2146">
        <w:rPr>
          <w:szCs w:val="24"/>
        </w:rPr>
        <w:t>Priėmęs sprendimą suteikti kompensuojamą būsto kreditą, kredito davėjas, jeigu savivaldybės administracija išduotoje pažymoje patvirtina asmens ar šeimos teisę į subsidiją, vadovaudamasis Aprašo 10 punktu, apskaičiuoja subsidijos sumą.</w:t>
      </w:r>
      <w:r>
        <w:rPr>
          <w:szCs w:val="24"/>
        </w:rPr>
        <w:t>“</w:t>
      </w:r>
    </w:p>
    <w:p w:rsidR="00130888" w:rsidRPr="00496569" w:rsidRDefault="004E0D62" w:rsidP="00496569">
      <w:pPr>
        <w:spacing w:line="360" w:lineRule="atLeast"/>
        <w:ind w:left="720"/>
        <w:jc w:val="both"/>
        <w:rPr>
          <w:szCs w:val="24"/>
        </w:rPr>
      </w:pPr>
      <w:r>
        <w:rPr>
          <w:szCs w:val="24"/>
        </w:rPr>
        <w:t>2.</w:t>
      </w:r>
      <w:r w:rsidR="00496569">
        <w:rPr>
          <w:szCs w:val="24"/>
        </w:rPr>
        <w:t>3</w:t>
      </w:r>
      <w:r w:rsidR="00484094">
        <w:rPr>
          <w:szCs w:val="24"/>
        </w:rPr>
        <w:t>.</w:t>
      </w:r>
      <w:r>
        <w:rPr>
          <w:szCs w:val="24"/>
        </w:rPr>
        <w:tab/>
      </w:r>
      <w:r w:rsidR="00496569">
        <w:rPr>
          <w:szCs w:val="24"/>
        </w:rPr>
        <w:t>Pakeisti III</w:t>
      </w:r>
      <w:r w:rsidR="00130888" w:rsidRPr="00496569">
        <w:rPr>
          <w:szCs w:val="24"/>
        </w:rPr>
        <w:t xml:space="preserve"> sky</w:t>
      </w:r>
      <w:r w:rsidR="00496569">
        <w:rPr>
          <w:szCs w:val="24"/>
        </w:rPr>
        <w:t>riaus pavadinimą</w:t>
      </w:r>
      <w:r w:rsidR="00130888" w:rsidRPr="00496569">
        <w:rPr>
          <w:szCs w:val="24"/>
        </w:rPr>
        <w:t xml:space="preserve"> ir jį išdėstyti taip:</w:t>
      </w:r>
    </w:p>
    <w:p w:rsidR="00130888" w:rsidRPr="00DD0579" w:rsidRDefault="00130888" w:rsidP="00133145">
      <w:pPr>
        <w:spacing w:line="360" w:lineRule="atLeast"/>
        <w:jc w:val="center"/>
        <w:rPr>
          <w:szCs w:val="24"/>
          <w:lang w:val="en-US" w:eastAsia="lt-LT"/>
        </w:rPr>
      </w:pPr>
      <w:r w:rsidRPr="00DD0579">
        <w:rPr>
          <w:szCs w:val="24"/>
        </w:rPr>
        <w:t>„</w:t>
      </w:r>
      <w:r w:rsidR="00496569" w:rsidRPr="00133145">
        <w:rPr>
          <w:bCs/>
          <w:szCs w:val="24"/>
          <w:lang w:eastAsia="lt-LT"/>
        </w:rPr>
        <w:t>III</w:t>
      </w:r>
      <w:r w:rsidRPr="00133145">
        <w:rPr>
          <w:bCs/>
          <w:szCs w:val="24"/>
          <w:lang w:eastAsia="lt-LT"/>
        </w:rPr>
        <w:t xml:space="preserve"> SKYRIUS</w:t>
      </w:r>
    </w:p>
    <w:p w:rsidR="00133145" w:rsidRDefault="00496569" w:rsidP="00133145">
      <w:pPr>
        <w:spacing w:line="360" w:lineRule="atLeast"/>
        <w:ind w:firstLine="720"/>
        <w:jc w:val="center"/>
        <w:rPr>
          <w:bCs/>
          <w:szCs w:val="24"/>
          <w:lang w:eastAsia="lt-LT"/>
        </w:rPr>
      </w:pPr>
      <w:r w:rsidRPr="00133145">
        <w:rPr>
          <w:bCs/>
          <w:szCs w:val="24"/>
          <w:lang w:eastAsia="lt-LT"/>
        </w:rPr>
        <w:t xml:space="preserve">SUBSIDIJŲ </w:t>
      </w:r>
      <w:r w:rsidRPr="00DD0579">
        <w:rPr>
          <w:b/>
          <w:bCs/>
          <w:szCs w:val="24"/>
          <w:lang w:eastAsia="lt-LT"/>
        </w:rPr>
        <w:t>IR FINANSINĖS PARAMOS</w:t>
      </w:r>
      <w:r w:rsidRPr="00133145">
        <w:rPr>
          <w:bCs/>
          <w:szCs w:val="24"/>
          <w:lang w:eastAsia="lt-LT"/>
        </w:rPr>
        <w:t xml:space="preserve"> TEIKIMAS</w:t>
      </w:r>
      <w:r w:rsidR="00317E8E" w:rsidRPr="00DD0579">
        <w:rPr>
          <w:bCs/>
          <w:szCs w:val="24"/>
          <w:lang w:eastAsia="lt-LT"/>
        </w:rPr>
        <w:t>“</w:t>
      </w:r>
      <w:bookmarkStart w:id="0" w:name="part_2e3128889f3b4a6d85e7189f99bce7f3"/>
      <w:bookmarkEnd w:id="0"/>
    </w:p>
    <w:p w:rsidR="00130888" w:rsidRDefault="00F826E4" w:rsidP="00D578C7">
      <w:pPr>
        <w:spacing w:line="360" w:lineRule="atLeast"/>
        <w:ind w:firstLine="720"/>
        <w:jc w:val="both"/>
        <w:rPr>
          <w:szCs w:val="24"/>
          <w:lang w:eastAsia="lt-LT"/>
        </w:rPr>
      </w:pPr>
      <w:r>
        <w:rPr>
          <w:szCs w:val="24"/>
          <w:lang w:eastAsia="lt-LT"/>
        </w:rPr>
        <w:t>2.4.</w:t>
      </w:r>
      <w:r w:rsidR="004E0D62">
        <w:rPr>
          <w:szCs w:val="24"/>
          <w:lang w:eastAsia="lt-LT"/>
        </w:rPr>
        <w:tab/>
      </w:r>
      <w:r w:rsidRPr="00F826E4">
        <w:rPr>
          <w:szCs w:val="24"/>
          <w:lang w:eastAsia="lt-LT"/>
        </w:rPr>
        <w:t xml:space="preserve">Pakeisti </w:t>
      </w:r>
      <w:r w:rsidR="00D578C7">
        <w:rPr>
          <w:szCs w:val="24"/>
          <w:lang w:eastAsia="lt-LT"/>
        </w:rPr>
        <w:t>10</w:t>
      </w:r>
      <w:r w:rsidRPr="00F826E4">
        <w:rPr>
          <w:szCs w:val="24"/>
          <w:lang w:eastAsia="lt-LT"/>
        </w:rPr>
        <w:t xml:space="preserve"> punktą ir jį išdėstyti</w:t>
      </w:r>
      <w:r w:rsidR="00484094">
        <w:rPr>
          <w:szCs w:val="24"/>
          <w:lang w:eastAsia="lt-LT"/>
        </w:rPr>
        <w:t xml:space="preserve"> taip</w:t>
      </w:r>
      <w:r w:rsidR="00D578C7">
        <w:rPr>
          <w:szCs w:val="24"/>
          <w:lang w:eastAsia="lt-LT"/>
        </w:rPr>
        <w:t>:</w:t>
      </w:r>
      <w:r w:rsidRPr="00F826E4">
        <w:rPr>
          <w:szCs w:val="24"/>
          <w:lang w:eastAsia="lt-LT"/>
        </w:rPr>
        <w:t xml:space="preserve"> </w:t>
      </w:r>
    </w:p>
    <w:p w:rsidR="00D578C7" w:rsidRPr="00D578C7" w:rsidRDefault="002164BB" w:rsidP="00D578C7">
      <w:pPr>
        <w:spacing w:line="360" w:lineRule="atLeast"/>
        <w:ind w:firstLine="720"/>
        <w:jc w:val="both"/>
        <w:rPr>
          <w:szCs w:val="24"/>
          <w:lang w:eastAsia="lt-LT"/>
        </w:rPr>
      </w:pPr>
      <w:r>
        <w:rPr>
          <w:szCs w:val="24"/>
          <w:lang w:eastAsia="lt-LT"/>
        </w:rPr>
        <w:t>„</w:t>
      </w:r>
      <w:r w:rsidR="00D578C7" w:rsidRPr="00D578C7">
        <w:rPr>
          <w:szCs w:val="24"/>
          <w:lang w:eastAsia="lt-LT"/>
        </w:rPr>
        <w:t>10.</w:t>
      </w:r>
      <w:r w:rsidR="004E0D62">
        <w:rPr>
          <w:szCs w:val="24"/>
          <w:lang w:eastAsia="lt-LT"/>
        </w:rPr>
        <w:tab/>
      </w:r>
      <w:r w:rsidR="00D578C7" w:rsidRPr="00D578C7">
        <w:rPr>
          <w:szCs w:val="24"/>
          <w:lang w:eastAsia="lt-LT"/>
        </w:rPr>
        <w:t xml:space="preserve">Subsidijos sumą apskaičiuoja kompensuojamą būsto kreditą suteikęs kredito davėjas, vadovaudamasis su asmeniu ar šeima sudaryta </w:t>
      </w:r>
      <w:r w:rsidRPr="002164BB">
        <w:rPr>
          <w:b/>
          <w:szCs w:val="24"/>
          <w:lang w:eastAsia="lt-LT"/>
        </w:rPr>
        <w:t>kreditavimo</w:t>
      </w:r>
      <w:r>
        <w:rPr>
          <w:szCs w:val="24"/>
          <w:lang w:eastAsia="lt-LT"/>
        </w:rPr>
        <w:t xml:space="preserve"> </w:t>
      </w:r>
      <w:r w:rsidR="00D578C7" w:rsidRPr="00D578C7">
        <w:rPr>
          <w:szCs w:val="24"/>
          <w:lang w:eastAsia="lt-LT"/>
        </w:rPr>
        <w:t xml:space="preserve">sutartimi </w:t>
      </w:r>
      <w:r w:rsidR="00D578C7" w:rsidRPr="002164BB">
        <w:rPr>
          <w:strike/>
          <w:szCs w:val="24"/>
          <w:lang w:eastAsia="lt-LT"/>
        </w:rPr>
        <w:t>dėl kompensuojamo būsto kredito teikimo (toliau – kreditavimo sutartis)</w:t>
      </w:r>
      <w:r w:rsidR="00D578C7" w:rsidRPr="00D578C7">
        <w:rPr>
          <w:szCs w:val="24"/>
          <w:lang w:eastAsia="lt-LT"/>
        </w:rPr>
        <w:t xml:space="preserve"> ir </w:t>
      </w:r>
      <w:r w:rsidR="00D578C7" w:rsidRPr="002164BB">
        <w:rPr>
          <w:strike/>
          <w:szCs w:val="24"/>
          <w:lang w:eastAsia="lt-LT"/>
        </w:rPr>
        <w:t>savivaldybės administracijos</w:t>
      </w:r>
      <w:r w:rsidR="00D578C7" w:rsidRPr="00D578C7">
        <w:rPr>
          <w:szCs w:val="24"/>
          <w:lang w:eastAsia="lt-LT"/>
        </w:rPr>
        <w:t xml:space="preserve"> pažyma </w:t>
      </w:r>
      <w:r w:rsidR="00D578C7" w:rsidRPr="002164BB">
        <w:rPr>
          <w:strike/>
          <w:szCs w:val="24"/>
          <w:lang w:eastAsia="lt-LT"/>
        </w:rPr>
        <w:t>apie asmens ar šeimos teisę į paramą būstui įsigyti</w:t>
      </w:r>
      <w:r w:rsidR="00D578C7" w:rsidRPr="00D578C7">
        <w:rPr>
          <w:szCs w:val="24"/>
          <w:lang w:eastAsia="lt-LT"/>
        </w:rPr>
        <w:t>, kurioje nurodytas subsidijos, į kurią asmuo ar šeima turi teisę, dydis procentais.</w:t>
      </w:r>
      <w:r w:rsidR="00DD0579">
        <w:rPr>
          <w:szCs w:val="24"/>
          <w:lang w:eastAsia="lt-LT"/>
        </w:rPr>
        <w:t>“</w:t>
      </w:r>
    </w:p>
    <w:p w:rsidR="003944BE" w:rsidRPr="003944BE" w:rsidRDefault="003944BE" w:rsidP="003944BE">
      <w:pPr>
        <w:spacing w:line="360" w:lineRule="atLeast"/>
        <w:ind w:firstLine="720"/>
        <w:jc w:val="both"/>
        <w:rPr>
          <w:szCs w:val="24"/>
          <w:lang w:eastAsia="lt-LT"/>
        </w:rPr>
      </w:pPr>
      <w:r w:rsidRPr="003944BE">
        <w:rPr>
          <w:szCs w:val="24"/>
          <w:lang w:eastAsia="lt-LT"/>
        </w:rPr>
        <w:t>2.</w:t>
      </w:r>
      <w:r w:rsidR="009C2327">
        <w:rPr>
          <w:szCs w:val="24"/>
          <w:lang w:eastAsia="lt-LT"/>
        </w:rPr>
        <w:t>5</w:t>
      </w:r>
      <w:r w:rsidRPr="003944BE">
        <w:rPr>
          <w:szCs w:val="24"/>
          <w:lang w:eastAsia="lt-LT"/>
        </w:rPr>
        <w:t>.</w:t>
      </w:r>
      <w:r w:rsidR="004E0D62">
        <w:rPr>
          <w:szCs w:val="24"/>
          <w:lang w:eastAsia="lt-LT"/>
        </w:rPr>
        <w:tab/>
      </w:r>
      <w:r w:rsidRPr="003944BE">
        <w:rPr>
          <w:szCs w:val="24"/>
          <w:lang w:eastAsia="lt-LT"/>
        </w:rPr>
        <w:t>Pakeisti 1</w:t>
      </w:r>
      <w:r w:rsidR="001E1910">
        <w:rPr>
          <w:szCs w:val="24"/>
          <w:lang w:eastAsia="lt-LT"/>
        </w:rPr>
        <w:t>3</w:t>
      </w:r>
      <w:r w:rsidRPr="003944BE">
        <w:rPr>
          <w:szCs w:val="24"/>
          <w:lang w:eastAsia="lt-LT"/>
        </w:rPr>
        <w:t xml:space="preserve"> punktą ir jį išdėstyti</w:t>
      </w:r>
      <w:r w:rsidR="00484094">
        <w:rPr>
          <w:szCs w:val="24"/>
          <w:lang w:eastAsia="lt-LT"/>
        </w:rPr>
        <w:t xml:space="preserve"> taip</w:t>
      </w:r>
      <w:r w:rsidRPr="003944BE">
        <w:rPr>
          <w:szCs w:val="24"/>
          <w:lang w:eastAsia="lt-LT"/>
        </w:rPr>
        <w:t xml:space="preserve">: </w:t>
      </w:r>
    </w:p>
    <w:p w:rsidR="001E1910" w:rsidRPr="001E1910" w:rsidRDefault="001E1910" w:rsidP="001E1910">
      <w:pPr>
        <w:spacing w:line="360" w:lineRule="atLeast"/>
        <w:ind w:firstLine="720"/>
        <w:jc w:val="both"/>
        <w:rPr>
          <w:bCs/>
          <w:szCs w:val="24"/>
          <w:lang w:eastAsia="lt-LT"/>
        </w:rPr>
      </w:pPr>
      <w:r>
        <w:rPr>
          <w:szCs w:val="24"/>
          <w:lang w:eastAsia="lt-LT"/>
        </w:rPr>
        <w:t>„</w:t>
      </w:r>
      <w:r w:rsidRPr="001E1910">
        <w:rPr>
          <w:szCs w:val="24"/>
          <w:lang w:eastAsia="lt-LT"/>
        </w:rPr>
        <w:t>13.</w:t>
      </w:r>
      <w:r w:rsidR="004E0D62">
        <w:rPr>
          <w:szCs w:val="24"/>
          <w:lang w:eastAsia="lt-LT"/>
        </w:rPr>
        <w:tab/>
      </w:r>
      <w:r w:rsidRPr="001E1910">
        <w:rPr>
          <w:szCs w:val="24"/>
          <w:lang w:eastAsia="lt-LT"/>
        </w:rPr>
        <w:t xml:space="preserve">Asmenys ir šeimos, teisę į subsidiją įgiję po to, kai </w:t>
      </w:r>
      <w:r w:rsidRPr="00341592">
        <w:rPr>
          <w:strike/>
          <w:szCs w:val="24"/>
          <w:lang w:eastAsia="lt-LT"/>
        </w:rPr>
        <w:t>gauna</w:t>
      </w:r>
      <w:r w:rsidRPr="001E1910">
        <w:rPr>
          <w:szCs w:val="24"/>
          <w:lang w:eastAsia="lt-LT"/>
        </w:rPr>
        <w:t xml:space="preserve"> </w:t>
      </w:r>
      <w:r w:rsidR="00341592" w:rsidRPr="00341592">
        <w:rPr>
          <w:b/>
          <w:szCs w:val="24"/>
          <w:lang w:eastAsia="lt-LT"/>
        </w:rPr>
        <w:t>gavo</w:t>
      </w:r>
      <w:r w:rsidR="00341592">
        <w:rPr>
          <w:szCs w:val="24"/>
          <w:lang w:eastAsia="lt-LT"/>
        </w:rPr>
        <w:t xml:space="preserve"> </w:t>
      </w:r>
      <w:r w:rsidRPr="001E1910">
        <w:rPr>
          <w:szCs w:val="24"/>
          <w:lang w:eastAsia="lt-LT"/>
        </w:rPr>
        <w:t xml:space="preserve">kompensuojamą būsto kreditą, ir norintys ją gauti, kreipiasi į savivaldybės administraciją </w:t>
      </w:r>
      <w:r w:rsidR="00341592" w:rsidRPr="00341592">
        <w:rPr>
          <w:b/>
          <w:szCs w:val="24"/>
          <w:lang w:eastAsia="lt-LT"/>
        </w:rPr>
        <w:t>Aprašo 5 punkte nustatyta tvarka</w:t>
      </w:r>
      <w:r w:rsidR="00341592" w:rsidRPr="00341592">
        <w:rPr>
          <w:szCs w:val="24"/>
          <w:lang w:eastAsia="lt-LT"/>
        </w:rPr>
        <w:t xml:space="preserve"> </w:t>
      </w:r>
      <w:r w:rsidRPr="00341592">
        <w:rPr>
          <w:strike/>
          <w:szCs w:val="24"/>
          <w:lang w:eastAsia="lt-LT"/>
        </w:rPr>
        <w:t>pagal deklaruotą gyvenamąją vietą, o jeigu deklaruotos gyvenamosios vietos neturi, – į savivaldybės, kurioje yra įtraukti į gyvenamosios vietos nedeklaravusių asmenų apskaitą, administraciją, pateikdami socialinės apsaugos ir darbo ministro patvirtintos formos prašymą dėl teisės į paramą būstui įsigyti suteikiant subsidiją patvirtinimo</w:t>
      </w:r>
      <w:r w:rsidRPr="001E1910">
        <w:rPr>
          <w:szCs w:val="24"/>
          <w:lang w:eastAsia="lt-LT"/>
        </w:rPr>
        <w:t>. Savivaldybės administracija, gavusi tokį prašymą</w:t>
      </w:r>
      <w:r w:rsidRPr="001E1910">
        <w:rPr>
          <w:bCs/>
          <w:szCs w:val="24"/>
          <w:lang w:eastAsia="lt-LT"/>
        </w:rPr>
        <w:t xml:space="preserve">, išduoda pažymą arba </w:t>
      </w:r>
      <w:r w:rsidRPr="00341592">
        <w:rPr>
          <w:bCs/>
          <w:strike/>
          <w:szCs w:val="24"/>
          <w:lang w:eastAsia="lt-LT"/>
        </w:rPr>
        <w:t>raštu</w:t>
      </w:r>
      <w:r w:rsidRPr="001E1910">
        <w:rPr>
          <w:bCs/>
          <w:szCs w:val="24"/>
          <w:lang w:eastAsia="lt-LT"/>
        </w:rPr>
        <w:t xml:space="preserve"> </w:t>
      </w:r>
      <w:r w:rsidR="00341592" w:rsidRPr="00341592">
        <w:rPr>
          <w:b/>
          <w:bCs/>
          <w:szCs w:val="24"/>
          <w:lang w:eastAsia="lt-LT"/>
        </w:rPr>
        <w:t>prašyme nurodytu būdu</w:t>
      </w:r>
      <w:r w:rsidR="00341592">
        <w:rPr>
          <w:bCs/>
          <w:szCs w:val="24"/>
          <w:lang w:eastAsia="lt-LT"/>
        </w:rPr>
        <w:t xml:space="preserve"> </w:t>
      </w:r>
      <w:r w:rsidRPr="001E1910">
        <w:rPr>
          <w:bCs/>
          <w:szCs w:val="24"/>
          <w:lang w:eastAsia="lt-LT"/>
        </w:rPr>
        <w:t>pateikia motyvuotą atsisakymą išduoti tokią pažymą.</w:t>
      </w:r>
      <w:r w:rsidR="008C313F">
        <w:rPr>
          <w:bCs/>
          <w:szCs w:val="24"/>
          <w:lang w:eastAsia="lt-LT"/>
        </w:rPr>
        <w:t>“</w:t>
      </w:r>
    </w:p>
    <w:p w:rsidR="00D578C7" w:rsidRDefault="002434B4" w:rsidP="00D578C7">
      <w:pPr>
        <w:spacing w:line="360" w:lineRule="atLeast"/>
        <w:ind w:firstLine="720"/>
        <w:jc w:val="both"/>
        <w:rPr>
          <w:szCs w:val="24"/>
          <w:lang w:eastAsia="lt-LT"/>
        </w:rPr>
      </w:pPr>
      <w:r>
        <w:rPr>
          <w:szCs w:val="24"/>
          <w:lang w:val="en-US" w:eastAsia="lt-LT"/>
        </w:rPr>
        <w:t>2.</w:t>
      </w:r>
      <w:r w:rsidR="009C2327">
        <w:rPr>
          <w:szCs w:val="24"/>
          <w:lang w:val="en-US" w:eastAsia="lt-LT"/>
        </w:rPr>
        <w:t>6</w:t>
      </w:r>
      <w:r>
        <w:rPr>
          <w:szCs w:val="24"/>
          <w:lang w:val="en-US" w:eastAsia="lt-LT"/>
        </w:rPr>
        <w:t>.</w:t>
      </w:r>
      <w:r w:rsidR="004E0D62">
        <w:rPr>
          <w:szCs w:val="24"/>
          <w:lang w:val="en-US" w:eastAsia="lt-LT"/>
        </w:rPr>
        <w:tab/>
      </w:r>
      <w:r w:rsidRPr="002434B4">
        <w:rPr>
          <w:szCs w:val="24"/>
          <w:lang w:eastAsia="lt-LT"/>
        </w:rPr>
        <w:t xml:space="preserve">Papildyti </w:t>
      </w:r>
      <w:r w:rsidR="0080720F">
        <w:rPr>
          <w:szCs w:val="24"/>
          <w:lang w:eastAsia="lt-LT"/>
        </w:rPr>
        <w:t>17</w:t>
      </w:r>
      <w:r w:rsidR="0080720F" w:rsidRPr="0080720F">
        <w:rPr>
          <w:szCs w:val="24"/>
          <w:vertAlign w:val="superscript"/>
          <w:lang w:eastAsia="lt-LT"/>
        </w:rPr>
        <w:t>1</w:t>
      </w:r>
      <w:r w:rsidRPr="002434B4">
        <w:rPr>
          <w:szCs w:val="24"/>
          <w:lang w:eastAsia="lt-LT"/>
        </w:rPr>
        <w:t xml:space="preserve"> punktu:</w:t>
      </w:r>
    </w:p>
    <w:p w:rsidR="002434B4" w:rsidRDefault="002434B4" w:rsidP="00D578C7">
      <w:pPr>
        <w:spacing w:line="360" w:lineRule="atLeast"/>
        <w:ind w:firstLine="720"/>
        <w:jc w:val="both"/>
        <w:rPr>
          <w:szCs w:val="24"/>
          <w:lang w:eastAsia="lt-LT"/>
        </w:rPr>
      </w:pPr>
      <w:r>
        <w:rPr>
          <w:szCs w:val="24"/>
          <w:lang w:eastAsia="lt-LT"/>
        </w:rPr>
        <w:t>„</w:t>
      </w:r>
      <w:r w:rsidR="0080720F" w:rsidRPr="0080720F">
        <w:rPr>
          <w:b/>
          <w:szCs w:val="24"/>
          <w:lang w:eastAsia="lt-LT"/>
        </w:rPr>
        <w:t>17</w:t>
      </w:r>
      <w:r w:rsidR="0080720F" w:rsidRPr="0080720F">
        <w:rPr>
          <w:b/>
          <w:szCs w:val="24"/>
          <w:vertAlign w:val="superscript"/>
          <w:lang w:eastAsia="lt-LT"/>
        </w:rPr>
        <w:t>1</w:t>
      </w:r>
      <w:r w:rsidRPr="003A62F8">
        <w:rPr>
          <w:b/>
          <w:szCs w:val="24"/>
          <w:lang w:eastAsia="lt-LT"/>
        </w:rPr>
        <w:t>.</w:t>
      </w:r>
      <w:r w:rsidR="004E0D62">
        <w:rPr>
          <w:b/>
          <w:szCs w:val="24"/>
          <w:lang w:eastAsia="lt-LT"/>
        </w:rPr>
        <w:tab/>
      </w:r>
      <w:r w:rsidRPr="003A62F8">
        <w:rPr>
          <w:b/>
          <w:szCs w:val="24"/>
          <w:lang w:eastAsia="lt-LT"/>
        </w:rPr>
        <w:t xml:space="preserve">Jeigu asmuo ar šeima, gavę subsidiją, siekia gauti savivaldybės ir (ar) pelno siekiančio juridinio asmens siūlomą finansinę paramą kompensuojamo būsto kredito daliai apmokėti (toliau – finansinė parama), jie kreipiasi į savivaldybės administraciją Aprašo 5 punkte nustatyta tvarka, pateikdami socialinės apsaugos ir darbo ministro patvirtintos formos prašymą išduoti pažymą </w:t>
      </w:r>
      <w:r w:rsidR="00484094">
        <w:rPr>
          <w:b/>
          <w:szCs w:val="24"/>
          <w:lang w:eastAsia="lt-LT"/>
        </w:rPr>
        <w:t xml:space="preserve">apie </w:t>
      </w:r>
      <w:r w:rsidRPr="003A62F8">
        <w:rPr>
          <w:b/>
          <w:szCs w:val="24"/>
          <w:lang w:eastAsia="lt-LT"/>
        </w:rPr>
        <w:t>finansin</w:t>
      </w:r>
      <w:r w:rsidR="00484094">
        <w:rPr>
          <w:b/>
          <w:szCs w:val="24"/>
          <w:lang w:eastAsia="lt-LT"/>
        </w:rPr>
        <w:t>ę</w:t>
      </w:r>
      <w:r w:rsidRPr="003A62F8">
        <w:rPr>
          <w:b/>
          <w:szCs w:val="24"/>
          <w:lang w:eastAsia="lt-LT"/>
        </w:rPr>
        <w:t xml:space="preserve"> param</w:t>
      </w:r>
      <w:r w:rsidR="00484094">
        <w:rPr>
          <w:b/>
          <w:szCs w:val="24"/>
          <w:lang w:eastAsia="lt-LT"/>
        </w:rPr>
        <w:t>ą</w:t>
      </w:r>
      <w:r w:rsidRPr="003A62F8">
        <w:rPr>
          <w:b/>
          <w:szCs w:val="24"/>
          <w:lang w:eastAsia="lt-LT"/>
        </w:rPr>
        <w:t xml:space="preserve"> (toliau – prašymas dėl finansinės paramos).</w:t>
      </w:r>
      <w:r w:rsidR="003A62F8">
        <w:rPr>
          <w:szCs w:val="24"/>
          <w:lang w:eastAsia="lt-LT"/>
        </w:rPr>
        <w:t>“</w:t>
      </w:r>
    </w:p>
    <w:p w:rsidR="003A62F8" w:rsidRDefault="003A62F8" w:rsidP="00D578C7">
      <w:pPr>
        <w:spacing w:line="360" w:lineRule="atLeast"/>
        <w:ind w:firstLine="720"/>
        <w:jc w:val="both"/>
        <w:rPr>
          <w:szCs w:val="24"/>
          <w:lang w:eastAsia="lt-LT"/>
        </w:rPr>
      </w:pPr>
      <w:r>
        <w:rPr>
          <w:szCs w:val="24"/>
          <w:lang w:val="en-US" w:eastAsia="lt-LT"/>
        </w:rPr>
        <w:t>2.</w:t>
      </w:r>
      <w:r w:rsidR="009C2327">
        <w:rPr>
          <w:szCs w:val="24"/>
          <w:lang w:val="en-US" w:eastAsia="lt-LT"/>
        </w:rPr>
        <w:t>7</w:t>
      </w:r>
      <w:r w:rsidRPr="003A62F8">
        <w:rPr>
          <w:szCs w:val="24"/>
          <w:lang w:val="en-US" w:eastAsia="lt-LT"/>
        </w:rPr>
        <w:t>.</w:t>
      </w:r>
      <w:r w:rsidR="004E0D62">
        <w:rPr>
          <w:szCs w:val="24"/>
          <w:lang w:val="en-US" w:eastAsia="lt-LT"/>
        </w:rPr>
        <w:tab/>
      </w:r>
      <w:r w:rsidRPr="003A62F8">
        <w:rPr>
          <w:szCs w:val="24"/>
          <w:lang w:eastAsia="lt-LT"/>
        </w:rPr>
        <w:t xml:space="preserve">Papildyti </w:t>
      </w:r>
      <w:r w:rsidR="0080720F">
        <w:rPr>
          <w:szCs w:val="24"/>
          <w:lang w:eastAsia="lt-LT"/>
        </w:rPr>
        <w:t>17</w:t>
      </w:r>
      <w:r w:rsidR="0080720F" w:rsidRPr="0080720F">
        <w:rPr>
          <w:szCs w:val="24"/>
          <w:vertAlign w:val="superscript"/>
          <w:lang w:eastAsia="lt-LT"/>
        </w:rPr>
        <w:t>2</w:t>
      </w:r>
      <w:r w:rsidRPr="003A62F8">
        <w:rPr>
          <w:szCs w:val="24"/>
          <w:lang w:eastAsia="lt-LT"/>
        </w:rPr>
        <w:t xml:space="preserve"> punktu</w:t>
      </w:r>
      <w:r>
        <w:rPr>
          <w:szCs w:val="24"/>
          <w:lang w:eastAsia="lt-LT"/>
        </w:rPr>
        <w:t>:</w:t>
      </w:r>
    </w:p>
    <w:p w:rsidR="003A62F8" w:rsidRDefault="003A62F8" w:rsidP="00D578C7">
      <w:pPr>
        <w:spacing w:line="360" w:lineRule="atLeast"/>
        <w:ind w:firstLine="720"/>
        <w:jc w:val="both"/>
        <w:rPr>
          <w:szCs w:val="24"/>
          <w:lang w:eastAsia="lt-LT"/>
        </w:rPr>
      </w:pPr>
      <w:r>
        <w:rPr>
          <w:szCs w:val="24"/>
          <w:lang w:eastAsia="lt-LT"/>
        </w:rPr>
        <w:t>„</w:t>
      </w:r>
      <w:r w:rsidR="0080720F" w:rsidRPr="0080720F">
        <w:rPr>
          <w:b/>
          <w:szCs w:val="24"/>
          <w:lang w:eastAsia="lt-LT"/>
        </w:rPr>
        <w:t>17</w:t>
      </w:r>
      <w:r w:rsidR="0080720F" w:rsidRPr="0080720F">
        <w:rPr>
          <w:b/>
          <w:szCs w:val="24"/>
          <w:vertAlign w:val="superscript"/>
          <w:lang w:eastAsia="lt-LT"/>
        </w:rPr>
        <w:t>2</w:t>
      </w:r>
      <w:r w:rsidR="004E0D62" w:rsidRPr="004E0D62">
        <w:rPr>
          <w:b/>
          <w:szCs w:val="24"/>
          <w:lang w:eastAsia="lt-LT"/>
        </w:rPr>
        <w:t>.</w:t>
      </w:r>
      <w:r w:rsidR="004E0D62" w:rsidRPr="004E0D62">
        <w:rPr>
          <w:b/>
          <w:szCs w:val="24"/>
          <w:lang w:eastAsia="lt-LT"/>
        </w:rPr>
        <w:tab/>
      </w:r>
      <w:r w:rsidRPr="003A62F8">
        <w:rPr>
          <w:b/>
          <w:szCs w:val="24"/>
          <w:lang w:eastAsia="lt-LT"/>
        </w:rPr>
        <w:t xml:space="preserve">Savivaldybės administracija, gavusi prašymą dėl finansinės paramos, išnagrinėja jį socialinės apsaugos ir darbo ministro nustatyta tvarka ir išduoda pažymą </w:t>
      </w:r>
      <w:r w:rsidR="00741CEF">
        <w:rPr>
          <w:b/>
          <w:szCs w:val="24"/>
          <w:lang w:eastAsia="lt-LT"/>
        </w:rPr>
        <w:lastRenderedPageBreak/>
        <w:t xml:space="preserve">apie </w:t>
      </w:r>
      <w:r w:rsidRPr="003A62F8">
        <w:rPr>
          <w:b/>
          <w:szCs w:val="24"/>
          <w:lang w:eastAsia="lt-LT"/>
        </w:rPr>
        <w:t>finansin</w:t>
      </w:r>
      <w:r w:rsidR="00741CEF">
        <w:rPr>
          <w:b/>
          <w:szCs w:val="24"/>
          <w:lang w:eastAsia="lt-LT"/>
        </w:rPr>
        <w:t>ę</w:t>
      </w:r>
      <w:r w:rsidRPr="003A62F8">
        <w:rPr>
          <w:b/>
          <w:szCs w:val="24"/>
          <w:lang w:eastAsia="lt-LT"/>
        </w:rPr>
        <w:t xml:space="preserve"> param</w:t>
      </w:r>
      <w:r w:rsidR="00741CEF">
        <w:rPr>
          <w:b/>
          <w:szCs w:val="24"/>
          <w:lang w:eastAsia="lt-LT"/>
        </w:rPr>
        <w:t>ą</w:t>
      </w:r>
      <w:r w:rsidRPr="003A62F8">
        <w:rPr>
          <w:b/>
          <w:szCs w:val="24"/>
          <w:lang w:eastAsia="lt-LT"/>
        </w:rPr>
        <w:t xml:space="preserve"> (Aprašo 2 priedas)</w:t>
      </w:r>
      <w:r w:rsidR="004D5D5E">
        <w:rPr>
          <w:b/>
          <w:szCs w:val="24"/>
          <w:lang w:eastAsia="lt-LT"/>
        </w:rPr>
        <w:t xml:space="preserve"> </w:t>
      </w:r>
      <w:r w:rsidR="004D5D5E" w:rsidRPr="004D5D5E">
        <w:rPr>
          <w:b/>
          <w:bCs/>
          <w:szCs w:val="24"/>
          <w:lang w:eastAsia="lt-LT"/>
        </w:rPr>
        <w:t>arba prašyme nurodytu būdu pateikia motyvuotą atsisakymą išduoti tokią pažymą</w:t>
      </w:r>
      <w:r w:rsidR="004D5D5E">
        <w:rPr>
          <w:b/>
          <w:bCs/>
          <w:szCs w:val="24"/>
          <w:lang w:eastAsia="lt-LT"/>
        </w:rPr>
        <w:t>.</w:t>
      </w:r>
      <w:r>
        <w:rPr>
          <w:szCs w:val="24"/>
          <w:lang w:eastAsia="lt-LT"/>
        </w:rPr>
        <w:t>“</w:t>
      </w:r>
    </w:p>
    <w:p w:rsidR="003A62F8" w:rsidRPr="003A62F8" w:rsidRDefault="003A62F8" w:rsidP="003A62F8">
      <w:pPr>
        <w:spacing w:line="360" w:lineRule="atLeast"/>
        <w:ind w:firstLine="720"/>
        <w:jc w:val="both"/>
        <w:rPr>
          <w:szCs w:val="24"/>
          <w:lang w:eastAsia="lt-LT"/>
        </w:rPr>
      </w:pPr>
      <w:r w:rsidRPr="003A62F8">
        <w:rPr>
          <w:szCs w:val="24"/>
          <w:lang w:val="en-US" w:eastAsia="lt-LT"/>
        </w:rPr>
        <w:t>2.</w:t>
      </w:r>
      <w:r w:rsidR="009C2327">
        <w:rPr>
          <w:szCs w:val="24"/>
          <w:lang w:val="en-US" w:eastAsia="lt-LT"/>
        </w:rPr>
        <w:t>8</w:t>
      </w:r>
      <w:r w:rsidRPr="003A62F8">
        <w:rPr>
          <w:szCs w:val="24"/>
          <w:lang w:val="en-US" w:eastAsia="lt-LT"/>
        </w:rPr>
        <w:t>.</w:t>
      </w:r>
      <w:r w:rsidR="004E0D62">
        <w:rPr>
          <w:szCs w:val="24"/>
          <w:lang w:val="en-US" w:eastAsia="lt-LT"/>
        </w:rPr>
        <w:tab/>
      </w:r>
      <w:r w:rsidRPr="003A62F8">
        <w:rPr>
          <w:szCs w:val="24"/>
          <w:lang w:eastAsia="lt-LT"/>
        </w:rPr>
        <w:t xml:space="preserve">Papildyti </w:t>
      </w:r>
      <w:r w:rsidR="0080720F">
        <w:rPr>
          <w:szCs w:val="24"/>
          <w:lang w:eastAsia="lt-LT"/>
        </w:rPr>
        <w:t>17</w:t>
      </w:r>
      <w:r w:rsidR="0080720F" w:rsidRPr="0080720F">
        <w:rPr>
          <w:szCs w:val="24"/>
          <w:vertAlign w:val="superscript"/>
          <w:lang w:eastAsia="lt-LT"/>
        </w:rPr>
        <w:t>3</w:t>
      </w:r>
      <w:r w:rsidRPr="003A62F8">
        <w:rPr>
          <w:szCs w:val="24"/>
          <w:lang w:eastAsia="lt-LT"/>
        </w:rPr>
        <w:t xml:space="preserve"> punktu:</w:t>
      </w:r>
    </w:p>
    <w:p w:rsidR="003A62F8" w:rsidRDefault="003921DC" w:rsidP="00D578C7">
      <w:pPr>
        <w:spacing w:line="360" w:lineRule="atLeast"/>
        <w:ind w:firstLine="720"/>
        <w:jc w:val="both"/>
        <w:rPr>
          <w:szCs w:val="24"/>
          <w:lang w:eastAsia="lt-LT"/>
        </w:rPr>
      </w:pPr>
      <w:r>
        <w:rPr>
          <w:szCs w:val="24"/>
          <w:lang w:eastAsia="lt-LT"/>
        </w:rPr>
        <w:t>„</w:t>
      </w:r>
      <w:r w:rsidR="0080720F" w:rsidRPr="0080720F">
        <w:rPr>
          <w:b/>
          <w:szCs w:val="24"/>
          <w:lang w:eastAsia="lt-LT"/>
        </w:rPr>
        <w:t>17</w:t>
      </w:r>
      <w:r w:rsidR="0080720F" w:rsidRPr="0080720F">
        <w:rPr>
          <w:b/>
          <w:szCs w:val="24"/>
          <w:vertAlign w:val="superscript"/>
          <w:lang w:eastAsia="lt-LT"/>
        </w:rPr>
        <w:t>3</w:t>
      </w:r>
      <w:r w:rsidR="004E0D62" w:rsidRPr="004E0D62">
        <w:rPr>
          <w:b/>
          <w:szCs w:val="24"/>
          <w:lang w:eastAsia="lt-LT"/>
        </w:rPr>
        <w:t>.</w:t>
      </w:r>
      <w:r w:rsidR="004E0D62" w:rsidRPr="004E0D62">
        <w:rPr>
          <w:b/>
          <w:szCs w:val="24"/>
          <w:lang w:eastAsia="lt-LT"/>
        </w:rPr>
        <w:tab/>
      </w:r>
      <w:r w:rsidRPr="003921DC">
        <w:rPr>
          <w:b/>
          <w:szCs w:val="24"/>
          <w:lang w:eastAsia="lt-LT"/>
        </w:rPr>
        <w:t xml:space="preserve">Pažymos </w:t>
      </w:r>
      <w:r w:rsidR="00741CEF">
        <w:rPr>
          <w:b/>
          <w:szCs w:val="24"/>
          <w:lang w:eastAsia="lt-LT"/>
        </w:rPr>
        <w:t xml:space="preserve">apie </w:t>
      </w:r>
      <w:r w:rsidRPr="003921DC">
        <w:rPr>
          <w:b/>
          <w:szCs w:val="24"/>
          <w:lang w:eastAsia="lt-LT"/>
        </w:rPr>
        <w:t>finansin</w:t>
      </w:r>
      <w:r w:rsidR="00741CEF">
        <w:rPr>
          <w:b/>
          <w:szCs w:val="24"/>
          <w:lang w:eastAsia="lt-LT"/>
        </w:rPr>
        <w:t>ę</w:t>
      </w:r>
      <w:r w:rsidRPr="003921DC">
        <w:rPr>
          <w:b/>
          <w:szCs w:val="24"/>
          <w:lang w:eastAsia="lt-LT"/>
        </w:rPr>
        <w:t xml:space="preserve"> param</w:t>
      </w:r>
      <w:r w:rsidR="00741CEF">
        <w:rPr>
          <w:b/>
          <w:szCs w:val="24"/>
          <w:lang w:eastAsia="lt-LT"/>
        </w:rPr>
        <w:t>ą</w:t>
      </w:r>
      <w:r w:rsidRPr="003921DC">
        <w:rPr>
          <w:b/>
          <w:szCs w:val="24"/>
          <w:lang w:eastAsia="lt-LT"/>
        </w:rPr>
        <w:t xml:space="preserve"> galiojimo laikotarpis – keturi mėnesiai, per kur</w:t>
      </w:r>
      <w:r w:rsidR="00741CEF">
        <w:rPr>
          <w:b/>
          <w:szCs w:val="24"/>
          <w:lang w:eastAsia="lt-LT"/>
        </w:rPr>
        <w:t>iuos</w:t>
      </w:r>
      <w:r w:rsidRPr="003921DC">
        <w:rPr>
          <w:b/>
          <w:szCs w:val="24"/>
          <w:lang w:eastAsia="lt-LT"/>
        </w:rPr>
        <w:t xml:space="preserve"> ji gali būti pateikiama finansinę paramą siūlančiai suteikti savivaldybei ir (ar) pelno siekiančiam juridiniam asmeniui ir j</w:t>
      </w:r>
      <w:r w:rsidR="00741CEF">
        <w:rPr>
          <w:b/>
          <w:szCs w:val="24"/>
          <w:lang w:eastAsia="lt-LT"/>
        </w:rPr>
        <w:t>a</w:t>
      </w:r>
      <w:r w:rsidRPr="003921DC">
        <w:rPr>
          <w:b/>
          <w:szCs w:val="24"/>
          <w:lang w:eastAsia="lt-LT"/>
        </w:rPr>
        <w:t xml:space="preserve"> </w:t>
      </w:r>
      <w:r w:rsidR="00741CEF">
        <w:rPr>
          <w:b/>
          <w:szCs w:val="24"/>
          <w:lang w:eastAsia="lt-LT"/>
        </w:rPr>
        <w:t xml:space="preserve">remiantis </w:t>
      </w:r>
      <w:r w:rsidRPr="003921DC">
        <w:rPr>
          <w:b/>
          <w:szCs w:val="24"/>
          <w:lang w:eastAsia="lt-LT"/>
        </w:rPr>
        <w:t>gali būti išmokama finansinė parama.</w:t>
      </w:r>
      <w:r>
        <w:rPr>
          <w:szCs w:val="24"/>
          <w:lang w:eastAsia="lt-LT"/>
        </w:rPr>
        <w:t>“</w:t>
      </w:r>
    </w:p>
    <w:p w:rsidR="003921DC" w:rsidRDefault="003921DC" w:rsidP="00D578C7">
      <w:pPr>
        <w:spacing w:line="360" w:lineRule="atLeast"/>
        <w:ind w:firstLine="720"/>
        <w:jc w:val="both"/>
        <w:rPr>
          <w:szCs w:val="24"/>
          <w:lang w:eastAsia="lt-LT"/>
        </w:rPr>
      </w:pPr>
      <w:r>
        <w:rPr>
          <w:szCs w:val="24"/>
          <w:lang w:eastAsia="lt-LT"/>
        </w:rPr>
        <w:t>2.</w:t>
      </w:r>
      <w:r w:rsidR="009C2327">
        <w:rPr>
          <w:szCs w:val="24"/>
          <w:lang w:eastAsia="lt-LT"/>
        </w:rPr>
        <w:t>9</w:t>
      </w:r>
      <w:r>
        <w:rPr>
          <w:szCs w:val="24"/>
          <w:lang w:eastAsia="lt-LT"/>
        </w:rPr>
        <w:t>.</w:t>
      </w:r>
      <w:r w:rsidR="00DB552E" w:rsidRPr="00DB552E">
        <w:rPr>
          <w:szCs w:val="24"/>
          <w:lang w:eastAsia="lt-LT"/>
        </w:rPr>
        <w:tab/>
      </w:r>
      <w:r w:rsidRPr="003921DC">
        <w:rPr>
          <w:szCs w:val="24"/>
          <w:lang w:eastAsia="lt-LT"/>
        </w:rPr>
        <w:t xml:space="preserve">Papildyti </w:t>
      </w:r>
      <w:r w:rsidR="0080720F">
        <w:rPr>
          <w:szCs w:val="24"/>
          <w:lang w:eastAsia="lt-LT"/>
        </w:rPr>
        <w:t>17</w:t>
      </w:r>
      <w:r w:rsidR="0080720F" w:rsidRPr="0080720F">
        <w:rPr>
          <w:szCs w:val="24"/>
          <w:vertAlign w:val="superscript"/>
          <w:lang w:eastAsia="lt-LT"/>
        </w:rPr>
        <w:t>4</w:t>
      </w:r>
      <w:r w:rsidRPr="003921DC">
        <w:rPr>
          <w:szCs w:val="24"/>
          <w:lang w:eastAsia="lt-LT"/>
        </w:rPr>
        <w:t xml:space="preserve"> punktu:</w:t>
      </w:r>
    </w:p>
    <w:p w:rsidR="003921DC" w:rsidRDefault="00D127CC" w:rsidP="00D578C7">
      <w:pPr>
        <w:spacing w:line="360" w:lineRule="atLeast"/>
        <w:ind w:firstLine="720"/>
        <w:jc w:val="both"/>
        <w:rPr>
          <w:szCs w:val="24"/>
          <w:lang w:eastAsia="lt-LT"/>
        </w:rPr>
      </w:pPr>
      <w:r>
        <w:rPr>
          <w:szCs w:val="24"/>
          <w:lang w:eastAsia="lt-LT"/>
        </w:rPr>
        <w:t>„</w:t>
      </w:r>
      <w:r w:rsidR="003F3783" w:rsidRPr="003F3783">
        <w:rPr>
          <w:b/>
          <w:szCs w:val="24"/>
          <w:lang w:eastAsia="lt-LT"/>
        </w:rPr>
        <w:t>17</w:t>
      </w:r>
      <w:r w:rsidR="003F3783" w:rsidRPr="003F3783">
        <w:rPr>
          <w:b/>
          <w:szCs w:val="24"/>
          <w:vertAlign w:val="superscript"/>
          <w:lang w:eastAsia="lt-LT"/>
        </w:rPr>
        <w:t>4</w:t>
      </w:r>
      <w:r w:rsidR="003921DC" w:rsidRPr="003F3783">
        <w:rPr>
          <w:b/>
          <w:szCs w:val="24"/>
          <w:lang w:eastAsia="lt-LT"/>
        </w:rPr>
        <w:t>.</w:t>
      </w:r>
      <w:r w:rsidR="004E0D62">
        <w:rPr>
          <w:b/>
          <w:szCs w:val="24"/>
          <w:lang w:eastAsia="lt-LT"/>
        </w:rPr>
        <w:tab/>
      </w:r>
      <w:r w:rsidR="003921DC" w:rsidRPr="00D127CC">
        <w:rPr>
          <w:b/>
          <w:szCs w:val="24"/>
          <w:lang w:eastAsia="lt-LT"/>
        </w:rPr>
        <w:t>Jeigu asmenys ir šeimos, gavę kompensuojamą būsto kreditą ir pasinaudoję teise į subsidiją, gavo finansinę paramą ir siekia gauti papildomą subsidijų dydžių skirtumo subsidiją, ši papildoma subsidija išmokama, jeigu, remiantis kredito davėjų savivaldybės administracijai socialinės apsaugos ir darbo ministro nustatyta tvarka pateiktais duomenimis apie įsigyto būsto vertę, neviršijamas Paramos būstui įsigyti ar išsinuomoti įstatymo 5 straipsnio 8 dalyje nustatytas dydis.</w:t>
      </w:r>
      <w:r>
        <w:rPr>
          <w:szCs w:val="24"/>
          <w:lang w:eastAsia="lt-LT"/>
        </w:rPr>
        <w:t>“</w:t>
      </w:r>
    </w:p>
    <w:p w:rsidR="007270DC" w:rsidRDefault="007E6F69" w:rsidP="00D578C7">
      <w:pPr>
        <w:spacing w:line="360" w:lineRule="atLeast"/>
        <w:ind w:firstLine="720"/>
        <w:jc w:val="both"/>
        <w:rPr>
          <w:szCs w:val="24"/>
          <w:lang w:eastAsia="lt-LT"/>
        </w:rPr>
      </w:pPr>
      <w:r>
        <w:rPr>
          <w:szCs w:val="24"/>
          <w:lang w:eastAsia="lt-LT"/>
        </w:rPr>
        <w:t>2.</w:t>
      </w:r>
      <w:r w:rsidR="009C2327">
        <w:rPr>
          <w:szCs w:val="24"/>
          <w:lang w:eastAsia="lt-LT"/>
        </w:rPr>
        <w:t>10</w:t>
      </w:r>
      <w:r w:rsidR="008B2B11">
        <w:rPr>
          <w:szCs w:val="24"/>
          <w:lang w:eastAsia="lt-LT"/>
        </w:rPr>
        <w:t>.</w:t>
      </w:r>
      <w:r w:rsidR="009C2327">
        <w:rPr>
          <w:szCs w:val="24"/>
          <w:lang w:eastAsia="lt-LT"/>
        </w:rPr>
        <w:t xml:space="preserve"> </w:t>
      </w:r>
      <w:r w:rsidR="007270DC">
        <w:rPr>
          <w:szCs w:val="24"/>
          <w:lang w:eastAsia="lt-LT"/>
        </w:rPr>
        <w:t>Pakeisti priedo žymą ir ją išdėstyti taip:</w:t>
      </w:r>
    </w:p>
    <w:p w:rsidR="007270DC" w:rsidRDefault="007270DC" w:rsidP="007270DC">
      <w:pPr>
        <w:ind w:left="4820"/>
      </w:pPr>
      <w:r>
        <w:rPr>
          <w:szCs w:val="24"/>
          <w:lang w:eastAsia="lt-LT"/>
        </w:rPr>
        <w:t>„</w:t>
      </w:r>
      <w:r>
        <w:rPr>
          <w:szCs w:val="24"/>
        </w:rPr>
        <w:t>Valstybės iš dalies kompensuojamų būsto kreditų teikimo</w:t>
      </w:r>
      <w:r>
        <w:rPr>
          <w:rFonts w:eastAsia="Lucida Sans Unicode"/>
          <w:bCs/>
          <w:szCs w:val="24"/>
        </w:rPr>
        <w:t xml:space="preserve"> ir subsidijų valstybės iš dalies kompensuojamų būsto kreditų daliai apmokėti</w:t>
      </w:r>
      <w:r>
        <w:rPr>
          <w:szCs w:val="24"/>
        </w:rPr>
        <w:t xml:space="preserve"> teikimo tvarkos aprašo</w:t>
      </w:r>
    </w:p>
    <w:p w:rsidR="007270DC" w:rsidRDefault="007270DC" w:rsidP="007270DC">
      <w:pPr>
        <w:ind w:left="4820"/>
      </w:pPr>
      <w:r w:rsidRPr="00133145">
        <w:rPr>
          <w:b/>
        </w:rPr>
        <w:t>1</w:t>
      </w:r>
      <w:r>
        <w:t xml:space="preserve"> priedas“.</w:t>
      </w:r>
    </w:p>
    <w:p w:rsidR="008B2B11" w:rsidRPr="00663E33" w:rsidRDefault="007270DC" w:rsidP="00D578C7">
      <w:pPr>
        <w:spacing w:line="360" w:lineRule="atLeast"/>
        <w:ind w:firstLine="720"/>
        <w:jc w:val="both"/>
        <w:rPr>
          <w:szCs w:val="24"/>
          <w:lang w:eastAsia="lt-LT"/>
        </w:rPr>
      </w:pPr>
      <w:r>
        <w:rPr>
          <w:szCs w:val="24"/>
          <w:lang w:eastAsia="lt-LT"/>
        </w:rPr>
        <w:t>2.1</w:t>
      </w:r>
      <w:r w:rsidR="009C2327">
        <w:rPr>
          <w:szCs w:val="24"/>
          <w:lang w:eastAsia="lt-LT"/>
        </w:rPr>
        <w:t>1</w:t>
      </w:r>
      <w:r>
        <w:rPr>
          <w:szCs w:val="24"/>
          <w:lang w:eastAsia="lt-LT"/>
        </w:rPr>
        <w:t>.</w:t>
      </w:r>
      <w:r>
        <w:rPr>
          <w:szCs w:val="24"/>
          <w:lang w:eastAsia="lt-LT"/>
        </w:rPr>
        <w:tab/>
      </w:r>
      <w:r w:rsidR="00116AF4" w:rsidRPr="00881E48">
        <w:rPr>
          <w:szCs w:val="24"/>
          <w:lang w:eastAsia="lt-LT"/>
        </w:rPr>
        <w:t>Papildyti 2 priedu</w:t>
      </w:r>
      <w:r w:rsidR="007578B6" w:rsidRPr="00881E48">
        <w:rPr>
          <w:szCs w:val="24"/>
          <w:lang w:eastAsia="lt-LT"/>
        </w:rPr>
        <w:t xml:space="preserve"> (pridedama)</w:t>
      </w:r>
      <w:r w:rsidR="00116AF4" w:rsidRPr="00663E33">
        <w:rPr>
          <w:szCs w:val="24"/>
          <w:lang w:eastAsia="lt-LT"/>
        </w:rPr>
        <w:t>.</w:t>
      </w:r>
    </w:p>
    <w:p w:rsidR="001A598D" w:rsidRDefault="00904EE8" w:rsidP="000503A7">
      <w:pPr>
        <w:spacing w:line="360" w:lineRule="atLeast"/>
        <w:ind w:firstLine="720"/>
        <w:jc w:val="both"/>
        <w:rPr>
          <w:szCs w:val="24"/>
          <w:lang w:eastAsia="lt-LT"/>
        </w:rPr>
      </w:pPr>
      <w:r w:rsidRPr="00881E48">
        <w:rPr>
          <w:szCs w:val="24"/>
          <w:lang w:eastAsia="lt-LT"/>
        </w:rPr>
        <w:t>3.</w:t>
      </w:r>
      <w:r w:rsidRPr="00881E48">
        <w:rPr>
          <w:szCs w:val="24"/>
          <w:lang w:eastAsia="lt-LT"/>
        </w:rPr>
        <w:tab/>
      </w:r>
      <w:r w:rsidR="00E11F9D" w:rsidRPr="00881E48">
        <w:rPr>
          <w:szCs w:val="24"/>
          <w:lang w:eastAsia="lt-LT"/>
        </w:rPr>
        <w:t>Pavesti Socialinės apsaugos ir darbo ministerijai</w:t>
      </w:r>
      <w:r w:rsidR="001A598D" w:rsidRPr="00881E48">
        <w:rPr>
          <w:szCs w:val="24"/>
          <w:lang w:eastAsia="lt-LT"/>
        </w:rPr>
        <w:t>:</w:t>
      </w:r>
    </w:p>
    <w:p w:rsidR="00E11F9D" w:rsidRDefault="001A598D" w:rsidP="000503A7">
      <w:pPr>
        <w:spacing w:line="360" w:lineRule="atLeast"/>
        <w:ind w:firstLine="720"/>
        <w:jc w:val="both"/>
        <w:rPr>
          <w:szCs w:val="24"/>
          <w:lang w:eastAsia="lt-LT"/>
        </w:rPr>
      </w:pPr>
      <w:r>
        <w:rPr>
          <w:szCs w:val="24"/>
          <w:lang w:val="en-US" w:eastAsia="lt-LT"/>
        </w:rPr>
        <w:t>3.1.</w:t>
      </w:r>
      <w:r w:rsidR="00DB552E" w:rsidRPr="00DB552E">
        <w:rPr>
          <w:szCs w:val="24"/>
          <w:lang w:eastAsia="lt-LT"/>
        </w:rPr>
        <w:t xml:space="preserve"> </w:t>
      </w:r>
      <w:r w:rsidR="00DB552E" w:rsidRPr="00DB552E">
        <w:rPr>
          <w:szCs w:val="24"/>
          <w:lang w:eastAsia="lt-LT"/>
        </w:rPr>
        <w:tab/>
      </w:r>
      <w:r w:rsidR="00E11F9D">
        <w:rPr>
          <w:szCs w:val="24"/>
          <w:lang w:eastAsia="lt-LT"/>
        </w:rPr>
        <w:t xml:space="preserve">iki </w:t>
      </w:r>
      <w:r w:rsidR="00E11F9D" w:rsidRPr="00E11F9D">
        <w:rPr>
          <w:szCs w:val="24"/>
          <w:lang w:eastAsia="lt-LT"/>
        </w:rPr>
        <w:t xml:space="preserve">šio nutarimo įsigaliojimo dienos pakeisti </w:t>
      </w:r>
      <w:r w:rsidR="000503A7" w:rsidRPr="000503A7">
        <w:rPr>
          <w:szCs w:val="24"/>
          <w:lang w:eastAsia="lt-LT"/>
        </w:rPr>
        <w:t>Prašymų suteikti paramą būstui įsigyti ar išsinuomoti nagrinėjimo tvarkos aprašą</w:t>
      </w:r>
      <w:r w:rsidR="000503A7">
        <w:rPr>
          <w:szCs w:val="24"/>
          <w:lang w:eastAsia="lt-LT"/>
        </w:rPr>
        <w:t xml:space="preserve">, patvirtintą </w:t>
      </w:r>
      <w:r w:rsidR="000503A7" w:rsidRPr="000503A7">
        <w:rPr>
          <w:szCs w:val="24"/>
          <w:lang w:eastAsia="lt-LT"/>
        </w:rPr>
        <w:t>Lietuvos Respublikos socialinės apsaugos ir darbo ministro</w:t>
      </w:r>
      <w:r w:rsidR="000503A7">
        <w:rPr>
          <w:szCs w:val="24"/>
          <w:lang w:eastAsia="lt-LT"/>
        </w:rPr>
        <w:t xml:space="preserve"> </w:t>
      </w:r>
      <w:r w:rsidR="000503A7" w:rsidRPr="000503A7">
        <w:rPr>
          <w:szCs w:val="24"/>
          <w:lang w:eastAsia="lt-LT"/>
        </w:rPr>
        <w:t xml:space="preserve">2015 m. balandžio 10 d. įsakymu Nr. A1-195 </w:t>
      </w:r>
      <w:r w:rsidR="001F3494">
        <w:rPr>
          <w:szCs w:val="24"/>
          <w:lang w:eastAsia="lt-LT"/>
        </w:rPr>
        <w:t>„</w:t>
      </w:r>
      <w:r w:rsidR="001F3494" w:rsidRPr="001F3494">
        <w:rPr>
          <w:szCs w:val="24"/>
          <w:lang w:eastAsia="lt-LT"/>
        </w:rPr>
        <w:t>Dėl Prašymų suteikti paramą būstui įsigyti ar išsinuomoti nagrinėjimo tvarkos aprašo patvirtinimo</w:t>
      </w:r>
      <w:r w:rsidR="001F3494">
        <w:rPr>
          <w:szCs w:val="24"/>
          <w:lang w:eastAsia="lt-LT"/>
        </w:rPr>
        <w:t>“</w:t>
      </w:r>
      <w:r w:rsidR="00E11F9D" w:rsidRPr="00E11F9D">
        <w:rPr>
          <w:szCs w:val="24"/>
          <w:lang w:eastAsia="lt-LT"/>
        </w:rPr>
        <w:t>.</w:t>
      </w:r>
    </w:p>
    <w:p w:rsidR="00CF0238" w:rsidRPr="00CF0238" w:rsidRDefault="001A598D" w:rsidP="00E11F9D">
      <w:pPr>
        <w:tabs>
          <w:tab w:val="left" w:pos="1276"/>
        </w:tabs>
        <w:spacing w:line="360" w:lineRule="atLeast"/>
        <w:ind w:firstLine="720"/>
        <w:jc w:val="both"/>
        <w:rPr>
          <w:szCs w:val="24"/>
          <w:lang w:eastAsia="lt-LT"/>
        </w:rPr>
      </w:pPr>
      <w:r>
        <w:rPr>
          <w:szCs w:val="24"/>
          <w:lang w:eastAsia="lt-LT"/>
        </w:rPr>
        <w:t>3.2</w:t>
      </w:r>
      <w:r w:rsidR="00E11F9D">
        <w:rPr>
          <w:szCs w:val="24"/>
          <w:lang w:eastAsia="lt-LT"/>
        </w:rPr>
        <w:t>.</w:t>
      </w:r>
      <w:r w:rsidR="00DB552E" w:rsidRPr="00DB552E">
        <w:rPr>
          <w:szCs w:val="24"/>
          <w:lang w:eastAsia="lt-LT"/>
        </w:rPr>
        <w:t xml:space="preserve"> </w:t>
      </w:r>
      <w:r w:rsidR="00DB552E" w:rsidRPr="00DB552E">
        <w:rPr>
          <w:szCs w:val="24"/>
          <w:lang w:eastAsia="lt-LT"/>
        </w:rPr>
        <w:tab/>
      </w:r>
      <w:r w:rsidR="008173B6" w:rsidRPr="008173B6">
        <w:rPr>
          <w:szCs w:val="24"/>
          <w:lang w:eastAsia="lt-LT"/>
        </w:rPr>
        <w:t>iki 2021 m. lapkričio 1 d.</w:t>
      </w:r>
      <w:r w:rsidR="008173B6">
        <w:rPr>
          <w:szCs w:val="24"/>
          <w:lang w:eastAsia="lt-LT"/>
        </w:rPr>
        <w:t xml:space="preserve"> </w:t>
      </w:r>
      <w:r w:rsidR="00741CEF">
        <w:rPr>
          <w:szCs w:val="24"/>
          <w:lang w:eastAsia="lt-LT"/>
        </w:rPr>
        <w:t xml:space="preserve">nustatyti </w:t>
      </w:r>
      <w:r w:rsidR="00D1385A">
        <w:rPr>
          <w:szCs w:val="24"/>
          <w:lang w:eastAsia="lt-LT"/>
        </w:rPr>
        <w:t xml:space="preserve">šio nutarimo </w:t>
      </w:r>
      <w:r w:rsidR="00D1385A">
        <w:rPr>
          <w:szCs w:val="24"/>
          <w:lang w:val="en-US" w:eastAsia="lt-LT"/>
        </w:rPr>
        <w:t xml:space="preserve">1.2 </w:t>
      </w:r>
      <w:r w:rsidR="00D1385A">
        <w:rPr>
          <w:szCs w:val="24"/>
          <w:lang w:eastAsia="lt-LT"/>
        </w:rPr>
        <w:t xml:space="preserve">papunktyje nurodytą </w:t>
      </w:r>
      <w:r w:rsidR="00DE579B">
        <w:rPr>
          <w:szCs w:val="24"/>
          <w:lang w:eastAsia="lt-LT"/>
        </w:rPr>
        <w:t>t</w:t>
      </w:r>
      <w:r w:rsidR="00D1385A">
        <w:rPr>
          <w:szCs w:val="24"/>
          <w:lang w:eastAsia="lt-LT"/>
        </w:rPr>
        <w:t>varką.</w:t>
      </w:r>
    </w:p>
    <w:p w:rsidR="00904EE8" w:rsidRPr="00904EE8" w:rsidRDefault="00D1385A" w:rsidP="00E11F9D">
      <w:pPr>
        <w:tabs>
          <w:tab w:val="left" w:pos="1276"/>
        </w:tabs>
        <w:spacing w:line="360" w:lineRule="atLeast"/>
        <w:ind w:firstLine="720"/>
        <w:jc w:val="both"/>
        <w:rPr>
          <w:szCs w:val="24"/>
          <w:lang w:eastAsia="lt-LT"/>
        </w:rPr>
      </w:pPr>
      <w:r>
        <w:rPr>
          <w:szCs w:val="24"/>
          <w:lang w:eastAsia="lt-LT"/>
        </w:rPr>
        <w:t>4</w:t>
      </w:r>
      <w:r w:rsidR="00CF0238">
        <w:rPr>
          <w:szCs w:val="24"/>
          <w:lang w:eastAsia="lt-LT"/>
        </w:rPr>
        <w:t>.</w:t>
      </w:r>
      <w:r w:rsidR="00DB552E" w:rsidRPr="00DB552E">
        <w:rPr>
          <w:szCs w:val="24"/>
          <w:lang w:eastAsia="lt-LT"/>
        </w:rPr>
        <w:tab/>
      </w:r>
      <w:r w:rsidR="00904EE8" w:rsidRPr="00904EE8">
        <w:rPr>
          <w:szCs w:val="24"/>
          <w:lang w:eastAsia="lt-LT"/>
        </w:rPr>
        <w:t>Šis nutarimas</w:t>
      </w:r>
      <w:r w:rsidR="00E11F9D">
        <w:rPr>
          <w:szCs w:val="24"/>
          <w:lang w:eastAsia="lt-LT"/>
        </w:rPr>
        <w:t>,</w:t>
      </w:r>
      <w:r w:rsidR="00E11F9D" w:rsidRPr="00E11F9D">
        <w:t xml:space="preserve"> </w:t>
      </w:r>
      <w:r w:rsidR="00E11F9D" w:rsidRPr="00E11F9D">
        <w:rPr>
          <w:szCs w:val="24"/>
          <w:lang w:eastAsia="lt-LT"/>
        </w:rPr>
        <w:t xml:space="preserve">išskyrus šio nutarimo </w:t>
      </w:r>
      <w:r w:rsidR="00E11F9D">
        <w:rPr>
          <w:szCs w:val="24"/>
          <w:lang w:eastAsia="lt-LT"/>
        </w:rPr>
        <w:t>3</w:t>
      </w:r>
      <w:r w:rsidR="008173B6">
        <w:rPr>
          <w:szCs w:val="24"/>
          <w:lang w:eastAsia="lt-LT"/>
        </w:rPr>
        <w:t>.1</w:t>
      </w:r>
      <w:r w:rsidR="00E11F9D" w:rsidRPr="00E11F9D">
        <w:rPr>
          <w:szCs w:val="24"/>
          <w:lang w:eastAsia="lt-LT"/>
        </w:rPr>
        <w:t xml:space="preserve"> p</w:t>
      </w:r>
      <w:r w:rsidR="008173B6">
        <w:rPr>
          <w:szCs w:val="24"/>
          <w:lang w:eastAsia="lt-LT"/>
        </w:rPr>
        <w:t>ap</w:t>
      </w:r>
      <w:r w:rsidR="00E11F9D" w:rsidRPr="00E11F9D">
        <w:rPr>
          <w:szCs w:val="24"/>
          <w:lang w:eastAsia="lt-LT"/>
        </w:rPr>
        <w:t>unkt</w:t>
      </w:r>
      <w:r w:rsidR="008173B6">
        <w:rPr>
          <w:szCs w:val="24"/>
          <w:lang w:eastAsia="lt-LT"/>
        </w:rPr>
        <w:t>į</w:t>
      </w:r>
      <w:r w:rsidR="00E11F9D" w:rsidRPr="00E11F9D">
        <w:rPr>
          <w:szCs w:val="24"/>
          <w:lang w:eastAsia="lt-LT"/>
        </w:rPr>
        <w:t>,</w:t>
      </w:r>
      <w:r w:rsidR="00904EE8" w:rsidRPr="00904EE8">
        <w:rPr>
          <w:szCs w:val="24"/>
          <w:lang w:eastAsia="lt-LT"/>
        </w:rPr>
        <w:t xml:space="preserve"> įsigalioja 2021 m. liepos 1 d.</w:t>
      </w:r>
    </w:p>
    <w:p w:rsidR="009A3296" w:rsidRPr="00E33908" w:rsidRDefault="009A3296" w:rsidP="00751F4D">
      <w:pPr>
        <w:spacing w:line="360" w:lineRule="atLeast"/>
        <w:jc w:val="both"/>
        <w:rPr>
          <w:szCs w:val="24"/>
        </w:rPr>
      </w:pPr>
    </w:p>
    <w:p w:rsidR="009A3296" w:rsidRDefault="009A3296" w:rsidP="00751F4D">
      <w:pPr>
        <w:spacing w:line="360" w:lineRule="atLeast"/>
        <w:jc w:val="both"/>
        <w:rPr>
          <w:szCs w:val="24"/>
        </w:rPr>
      </w:pPr>
    </w:p>
    <w:p w:rsidR="009A3296" w:rsidRDefault="009A3296" w:rsidP="00751F4D">
      <w:pPr>
        <w:spacing w:line="360" w:lineRule="atLeast"/>
        <w:jc w:val="both"/>
        <w:rPr>
          <w:szCs w:val="24"/>
        </w:rPr>
      </w:pPr>
    </w:p>
    <w:p w:rsidR="009A3296" w:rsidRDefault="009012B8" w:rsidP="00751F4D">
      <w:pPr>
        <w:spacing w:line="360" w:lineRule="atLeast"/>
        <w:jc w:val="both"/>
        <w:rPr>
          <w:szCs w:val="24"/>
        </w:rPr>
      </w:pPr>
      <w:r>
        <w:rPr>
          <w:szCs w:val="24"/>
        </w:rPr>
        <w:t>Ministras Pirmininkas</w:t>
      </w:r>
    </w:p>
    <w:p w:rsidR="009A3296" w:rsidRDefault="009A3296" w:rsidP="00751F4D">
      <w:pPr>
        <w:spacing w:line="360" w:lineRule="atLeast"/>
        <w:jc w:val="both"/>
        <w:rPr>
          <w:szCs w:val="24"/>
        </w:rPr>
      </w:pPr>
    </w:p>
    <w:p w:rsidR="009A3296" w:rsidRDefault="009A3296" w:rsidP="00751F4D">
      <w:pPr>
        <w:spacing w:line="360" w:lineRule="atLeast"/>
        <w:jc w:val="both"/>
        <w:rPr>
          <w:szCs w:val="24"/>
        </w:rPr>
      </w:pPr>
    </w:p>
    <w:p w:rsidR="009A3296" w:rsidRDefault="009A3296" w:rsidP="00751F4D">
      <w:pPr>
        <w:spacing w:line="360" w:lineRule="atLeast"/>
        <w:jc w:val="both"/>
        <w:rPr>
          <w:szCs w:val="24"/>
        </w:rPr>
      </w:pPr>
    </w:p>
    <w:p w:rsidR="00835FB8" w:rsidRDefault="00DC382B" w:rsidP="00751F4D">
      <w:pPr>
        <w:spacing w:line="360" w:lineRule="atLeast"/>
        <w:rPr>
          <w:szCs w:val="24"/>
          <w:lang w:eastAsia="lt-LT"/>
        </w:rPr>
      </w:pPr>
      <w:r>
        <w:rPr>
          <w:szCs w:val="24"/>
          <w:lang w:eastAsia="lt-LT"/>
        </w:rPr>
        <w:t>S</w:t>
      </w:r>
      <w:r w:rsidR="00835FB8" w:rsidRPr="00835FB8">
        <w:rPr>
          <w:szCs w:val="24"/>
          <w:lang w:eastAsia="lt-LT"/>
        </w:rPr>
        <w:t>ocia</w:t>
      </w:r>
      <w:r>
        <w:rPr>
          <w:szCs w:val="24"/>
          <w:lang w:eastAsia="lt-LT"/>
        </w:rPr>
        <w:t>linės apsaugos ir darbo ministras</w:t>
      </w:r>
    </w:p>
    <w:p w:rsidR="00450D59" w:rsidRPr="00835FB8" w:rsidRDefault="00450D59" w:rsidP="00751F4D">
      <w:pPr>
        <w:spacing w:line="360" w:lineRule="atLeast"/>
        <w:rPr>
          <w:szCs w:val="24"/>
          <w:lang w:val="en-US" w:eastAsia="lt-LT"/>
        </w:rPr>
      </w:pPr>
    </w:p>
    <w:p w:rsidR="00450D59" w:rsidRDefault="00450D59" w:rsidP="009B6DA3">
      <w:pPr>
        <w:tabs>
          <w:tab w:val="center" w:pos="-7800"/>
          <w:tab w:val="left" w:pos="6237"/>
          <w:tab w:val="right" w:pos="8306"/>
        </w:tabs>
        <w:jc w:val="center"/>
        <w:rPr>
          <w:color w:val="000000"/>
          <w:lang w:eastAsia="lt-LT"/>
        </w:rPr>
      </w:pPr>
    </w:p>
    <w:p w:rsidR="00450D59" w:rsidRDefault="00450D59" w:rsidP="009B6DA3">
      <w:pPr>
        <w:tabs>
          <w:tab w:val="center" w:pos="-7800"/>
          <w:tab w:val="left" w:pos="6237"/>
          <w:tab w:val="right" w:pos="8306"/>
        </w:tabs>
        <w:jc w:val="center"/>
        <w:rPr>
          <w:color w:val="000000"/>
          <w:lang w:eastAsia="lt-LT"/>
        </w:rPr>
      </w:pPr>
    </w:p>
    <w:p w:rsidR="00664E4F" w:rsidRDefault="00664E4F">
      <w:pPr>
        <w:rPr>
          <w:szCs w:val="24"/>
        </w:rPr>
      </w:pPr>
      <w:r>
        <w:rPr>
          <w:szCs w:val="24"/>
        </w:rPr>
        <w:br w:type="page"/>
      </w:r>
    </w:p>
    <w:p w:rsidR="00A4511F" w:rsidRPr="00A4511F" w:rsidRDefault="00A4511F" w:rsidP="00A4511F">
      <w:pPr>
        <w:ind w:left="4820"/>
      </w:pPr>
      <w:r w:rsidRPr="00A4511F">
        <w:rPr>
          <w:szCs w:val="24"/>
        </w:rPr>
        <w:lastRenderedPageBreak/>
        <w:t>Valstybės iš dalies kompensuojamų būsto kreditų teikimo</w:t>
      </w:r>
      <w:r w:rsidRPr="00A4511F">
        <w:rPr>
          <w:rFonts w:eastAsia="Lucida Sans Unicode"/>
          <w:bCs/>
          <w:szCs w:val="24"/>
        </w:rPr>
        <w:t xml:space="preserve"> ir subsidijų valstybės iš dalies kompensuojamų būsto kreditų daliai apmokėti</w:t>
      </w:r>
      <w:r w:rsidRPr="00A4511F">
        <w:rPr>
          <w:szCs w:val="24"/>
        </w:rPr>
        <w:t xml:space="preserve"> teikimo tvarkos aprašo</w:t>
      </w:r>
    </w:p>
    <w:p w:rsidR="00A4511F" w:rsidRPr="00133145" w:rsidRDefault="00A4511F" w:rsidP="00A4511F">
      <w:pPr>
        <w:ind w:left="4820"/>
      </w:pPr>
      <w:r w:rsidRPr="00133145">
        <w:t>2 priedas</w:t>
      </w:r>
    </w:p>
    <w:p w:rsidR="00A4511F" w:rsidRPr="00A4511F" w:rsidRDefault="00A4511F" w:rsidP="00A4511F">
      <w:pPr>
        <w:tabs>
          <w:tab w:val="left" w:pos="-426"/>
        </w:tabs>
        <w:rPr>
          <w:szCs w:val="24"/>
          <w:lang w:eastAsia="lt-LT"/>
        </w:rPr>
      </w:pPr>
    </w:p>
    <w:p w:rsidR="00A4511F" w:rsidRPr="00A4511F" w:rsidRDefault="00A4511F" w:rsidP="00A4511F">
      <w:pPr>
        <w:jc w:val="center"/>
        <w:rPr>
          <w:b/>
          <w:szCs w:val="24"/>
          <w:lang w:eastAsia="lt-LT"/>
        </w:rPr>
      </w:pPr>
      <w:r w:rsidRPr="00A4511F">
        <w:rPr>
          <w:b/>
          <w:szCs w:val="24"/>
          <w:lang w:eastAsia="lt-LT"/>
        </w:rPr>
        <w:t xml:space="preserve">(Pažymos </w:t>
      </w:r>
      <w:r w:rsidR="00E06C0C">
        <w:rPr>
          <w:b/>
          <w:szCs w:val="24"/>
          <w:lang w:eastAsia="lt-LT"/>
        </w:rPr>
        <w:t xml:space="preserve">apie </w:t>
      </w:r>
      <w:r w:rsidRPr="00A4511F">
        <w:rPr>
          <w:b/>
          <w:szCs w:val="24"/>
          <w:lang w:eastAsia="lt-LT"/>
        </w:rPr>
        <w:t>finansin</w:t>
      </w:r>
      <w:r w:rsidR="00E06C0C">
        <w:rPr>
          <w:b/>
          <w:szCs w:val="24"/>
          <w:lang w:eastAsia="lt-LT"/>
        </w:rPr>
        <w:t>ę</w:t>
      </w:r>
      <w:r w:rsidRPr="00A4511F">
        <w:rPr>
          <w:b/>
          <w:szCs w:val="24"/>
          <w:lang w:eastAsia="lt-LT"/>
        </w:rPr>
        <w:t xml:space="preserve"> param</w:t>
      </w:r>
      <w:r w:rsidR="00E06C0C">
        <w:rPr>
          <w:b/>
          <w:szCs w:val="24"/>
          <w:lang w:eastAsia="lt-LT"/>
        </w:rPr>
        <w:t>ą</w:t>
      </w:r>
      <w:r w:rsidRPr="00A4511F">
        <w:rPr>
          <w:b/>
          <w:szCs w:val="24"/>
          <w:lang w:eastAsia="lt-LT"/>
        </w:rPr>
        <w:t xml:space="preserve"> forma)</w:t>
      </w:r>
    </w:p>
    <w:p w:rsidR="00A4511F" w:rsidRPr="00A4511F" w:rsidRDefault="00A4511F" w:rsidP="00A4511F">
      <w:pPr>
        <w:jc w:val="both"/>
        <w:rPr>
          <w:szCs w:val="24"/>
          <w:lang w:eastAsia="lt-LT"/>
        </w:rPr>
      </w:pPr>
    </w:p>
    <w:p w:rsidR="00A4511F" w:rsidRPr="00A4511F" w:rsidRDefault="00A4511F" w:rsidP="00A4511F">
      <w:pPr>
        <w:tabs>
          <w:tab w:val="right" w:leader="underscore" w:pos="9354"/>
        </w:tabs>
        <w:jc w:val="both"/>
        <w:rPr>
          <w:szCs w:val="24"/>
          <w:lang w:eastAsia="lt-LT"/>
        </w:rPr>
      </w:pPr>
      <w:r w:rsidRPr="00A4511F">
        <w:rPr>
          <w:szCs w:val="24"/>
          <w:lang w:eastAsia="lt-LT"/>
        </w:rPr>
        <w:tab/>
      </w:r>
    </w:p>
    <w:p w:rsidR="00A4511F" w:rsidRPr="00A4511F" w:rsidRDefault="00A4511F" w:rsidP="00A4511F">
      <w:pPr>
        <w:jc w:val="center"/>
        <w:rPr>
          <w:szCs w:val="24"/>
          <w:lang w:eastAsia="lt-LT"/>
        </w:rPr>
      </w:pPr>
      <w:r w:rsidRPr="00A4511F">
        <w:rPr>
          <w:szCs w:val="24"/>
          <w:lang w:eastAsia="lt-LT"/>
        </w:rPr>
        <w:t>(savivaldybės pavadinimas)</w:t>
      </w:r>
    </w:p>
    <w:p w:rsidR="00A4511F" w:rsidRPr="00A4511F" w:rsidRDefault="00A4511F" w:rsidP="00A4511F">
      <w:pPr>
        <w:tabs>
          <w:tab w:val="right" w:leader="underscore" w:pos="9354"/>
        </w:tabs>
        <w:rPr>
          <w:szCs w:val="24"/>
          <w:lang w:eastAsia="lt-LT"/>
        </w:rPr>
      </w:pPr>
      <w:r w:rsidRPr="00A4511F">
        <w:rPr>
          <w:szCs w:val="24"/>
          <w:lang w:eastAsia="lt-LT"/>
        </w:rPr>
        <w:tab/>
      </w:r>
    </w:p>
    <w:p w:rsidR="00A4511F" w:rsidRPr="00A4511F" w:rsidRDefault="00A4511F" w:rsidP="00A4511F">
      <w:pPr>
        <w:jc w:val="center"/>
        <w:rPr>
          <w:szCs w:val="24"/>
          <w:lang w:eastAsia="lt-LT"/>
        </w:rPr>
      </w:pPr>
      <w:r w:rsidRPr="00A4511F">
        <w:rPr>
          <w:szCs w:val="24"/>
          <w:lang w:eastAsia="lt-LT"/>
        </w:rPr>
        <w:t>(juridinio asmens kodas, buveinės adresas, telefono ryšio numeris)</w:t>
      </w:r>
    </w:p>
    <w:p w:rsidR="00A4511F" w:rsidRPr="00A4511F" w:rsidRDefault="00A4511F" w:rsidP="00A4511F">
      <w:pPr>
        <w:jc w:val="both"/>
        <w:rPr>
          <w:szCs w:val="24"/>
          <w:lang w:eastAsia="lt-LT"/>
        </w:rPr>
      </w:pPr>
    </w:p>
    <w:p w:rsidR="00A4511F" w:rsidRPr="00A4511F" w:rsidRDefault="00A4511F" w:rsidP="00A4511F">
      <w:pPr>
        <w:jc w:val="center"/>
        <w:rPr>
          <w:b/>
          <w:szCs w:val="24"/>
          <w:lang w:eastAsia="lt-LT"/>
        </w:rPr>
      </w:pPr>
      <w:r w:rsidRPr="00A4511F">
        <w:rPr>
          <w:b/>
          <w:szCs w:val="24"/>
          <w:lang w:eastAsia="lt-LT"/>
        </w:rPr>
        <w:t>PAŽYMA</w:t>
      </w:r>
    </w:p>
    <w:p w:rsidR="00A4511F" w:rsidRPr="00A4511F" w:rsidRDefault="00E06C0C" w:rsidP="00A4511F">
      <w:pPr>
        <w:jc w:val="center"/>
        <w:rPr>
          <w:b/>
          <w:szCs w:val="24"/>
          <w:lang w:eastAsia="lt-LT"/>
        </w:rPr>
      </w:pPr>
      <w:r>
        <w:rPr>
          <w:b/>
          <w:szCs w:val="24"/>
          <w:lang w:eastAsia="lt-LT"/>
        </w:rPr>
        <w:t xml:space="preserve">APIE </w:t>
      </w:r>
      <w:r w:rsidR="00A4511F" w:rsidRPr="00A4511F">
        <w:rPr>
          <w:b/>
          <w:szCs w:val="24"/>
          <w:lang w:eastAsia="lt-LT"/>
        </w:rPr>
        <w:t>FINANSIN</w:t>
      </w:r>
      <w:r>
        <w:rPr>
          <w:b/>
          <w:szCs w:val="24"/>
          <w:lang w:eastAsia="lt-LT"/>
        </w:rPr>
        <w:t>Ę</w:t>
      </w:r>
      <w:r w:rsidR="00A4511F" w:rsidRPr="00A4511F">
        <w:rPr>
          <w:b/>
          <w:szCs w:val="24"/>
          <w:lang w:eastAsia="lt-LT"/>
        </w:rPr>
        <w:t xml:space="preserve"> PARAM</w:t>
      </w:r>
      <w:r>
        <w:rPr>
          <w:b/>
          <w:szCs w:val="24"/>
          <w:lang w:eastAsia="lt-LT"/>
        </w:rPr>
        <w:t>Ą</w:t>
      </w:r>
      <w:r w:rsidR="00A4511F" w:rsidRPr="00A4511F">
        <w:rPr>
          <w:b/>
          <w:szCs w:val="24"/>
          <w:lang w:eastAsia="lt-LT"/>
        </w:rPr>
        <w:t xml:space="preserve"> </w:t>
      </w:r>
    </w:p>
    <w:p w:rsidR="00A4511F" w:rsidRPr="00A4511F" w:rsidRDefault="00A4511F" w:rsidP="00A4511F">
      <w:pPr>
        <w:jc w:val="center"/>
        <w:rPr>
          <w:b/>
          <w:szCs w:val="24"/>
          <w:lang w:eastAsia="lt-LT"/>
        </w:rPr>
      </w:pPr>
      <w:r w:rsidRPr="00A4511F">
        <w:rPr>
          <w:b/>
          <w:szCs w:val="24"/>
          <w:lang w:eastAsia="lt-LT"/>
        </w:rPr>
        <w:t>VALSTYBĖS IŠ DALIES KOMPENSUOJAMO BŪSTO KREDITO DALIAI APMOKĖTI</w:t>
      </w:r>
    </w:p>
    <w:p w:rsidR="00A4511F" w:rsidRPr="00A4511F" w:rsidRDefault="00A4511F" w:rsidP="00A4511F">
      <w:pPr>
        <w:jc w:val="center"/>
        <w:rPr>
          <w:b/>
          <w:szCs w:val="24"/>
          <w:lang w:eastAsia="lt-LT"/>
        </w:rPr>
      </w:pPr>
    </w:p>
    <w:p w:rsidR="00A4511F" w:rsidRPr="00A4511F" w:rsidRDefault="00A4511F" w:rsidP="00A4511F">
      <w:pPr>
        <w:jc w:val="center"/>
        <w:rPr>
          <w:szCs w:val="24"/>
          <w:lang w:eastAsia="lt-LT"/>
        </w:rPr>
      </w:pPr>
      <w:r w:rsidRPr="00A4511F">
        <w:rPr>
          <w:szCs w:val="24"/>
          <w:lang w:eastAsia="lt-LT"/>
        </w:rPr>
        <w:t>______________Nr. _______</w:t>
      </w:r>
    </w:p>
    <w:p w:rsidR="00A4511F" w:rsidRPr="00A4511F" w:rsidRDefault="00A4511F" w:rsidP="00A4511F">
      <w:pPr>
        <w:ind w:firstLine="3606"/>
        <w:rPr>
          <w:szCs w:val="24"/>
          <w:lang w:eastAsia="lt-LT"/>
        </w:rPr>
      </w:pPr>
      <w:r w:rsidRPr="00A4511F">
        <w:rPr>
          <w:szCs w:val="24"/>
          <w:lang w:eastAsia="lt-LT"/>
        </w:rPr>
        <w:t>(data)</w:t>
      </w:r>
    </w:p>
    <w:p w:rsidR="00A4511F" w:rsidRPr="00A4511F" w:rsidRDefault="00A4511F" w:rsidP="00A4511F">
      <w:pPr>
        <w:tabs>
          <w:tab w:val="right" w:leader="underscore" w:pos="9354"/>
        </w:tabs>
        <w:ind w:firstLine="709"/>
        <w:jc w:val="both"/>
        <w:rPr>
          <w:szCs w:val="24"/>
          <w:lang w:eastAsia="lt-LT"/>
        </w:rPr>
      </w:pPr>
      <w:r w:rsidRPr="00A4511F">
        <w:rPr>
          <w:szCs w:val="24"/>
          <w:lang w:eastAsia="lt-LT"/>
        </w:rPr>
        <w:t xml:space="preserve">1. Patvirtinu, kad </w:t>
      </w:r>
      <w:r w:rsidRPr="00A4511F">
        <w:rPr>
          <w:szCs w:val="24"/>
          <w:lang w:eastAsia="lt-LT"/>
        </w:rPr>
        <w:tab/>
      </w:r>
    </w:p>
    <w:p w:rsidR="00A4511F" w:rsidRPr="00A4511F" w:rsidRDefault="00A4511F" w:rsidP="00A4511F">
      <w:pPr>
        <w:jc w:val="center"/>
        <w:rPr>
          <w:sz w:val="22"/>
          <w:szCs w:val="22"/>
          <w:lang w:eastAsia="lt-LT"/>
        </w:rPr>
      </w:pPr>
      <w:r w:rsidRPr="00A4511F">
        <w:rPr>
          <w:sz w:val="22"/>
          <w:szCs w:val="22"/>
          <w:lang w:eastAsia="lt-LT"/>
        </w:rPr>
        <w:t>(pareiškėj</w:t>
      </w:r>
      <w:r w:rsidR="008E2BE8">
        <w:rPr>
          <w:sz w:val="22"/>
          <w:szCs w:val="22"/>
          <w:lang w:eastAsia="lt-LT"/>
        </w:rPr>
        <w:t>o</w:t>
      </w:r>
      <w:r w:rsidRPr="00A4511F">
        <w:rPr>
          <w:sz w:val="22"/>
          <w:szCs w:val="22"/>
          <w:lang w:eastAsia="lt-LT"/>
        </w:rPr>
        <w:t xml:space="preserve"> ir jo sutuoktini</w:t>
      </w:r>
      <w:r w:rsidR="008E2BE8">
        <w:rPr>
          <w:sz w:val="22"/>
          <w:szCs w:val="22"/>
          <w:lang w:eastAsia="lt-LT"/>
        </w:rPr>
        <w:t>o</w:t>
      </w:r>
      <w:bookmarkStart w:id="1" w:name="_GoBack"/>
      <w:bookmarkEnd w:id="1"/>
      <w:r w:rsidRPr="00A4511F">
        <w:rPr>
          <w:sz w:val="22"/>
          <w:szCs w:val="22"/>
          <w:lang w:eastAsia="lt-LT"/>
        </w:rPr>
        <w:t xml:space="preserve"> (jeigu yra) vardas (-ai) ir pavardė (-ės), asmens kodas (-ai)</w:t>
      </w:r>
    </w:p>
    <w:p w:rsidR="00A4511F" w:rsidRPr="00A4511F" w:rsidRDefault="00A4511F" w:rsidP="00A4511F">
      <w:pPr>
        <w:tabs>
          <w:tab w:val="right" w:leader="underscore" w:pos="9354"/>
        </w:tabs>
        <w:jc w:val="both"/>
        <w:rPr>
          <w:szCs w:val="24"/>
          <w:lang w:eastAsia="lt-LT"/>
        </w:rPr>
      </w:pPr>
      <w:r w:rsidRPr="00A4511F">
        <w:rPr>
          <w:szCs w:val="24"/>
          <w:lang w:eastAsia="lt-LT"/>
        </w:rPr>
        <w:tab/>
        <w:t>,</w:t>
      </w:r>
    </w:p>
    <w:p w:rsidR="00A4511F" w:rsidRPr="00A4511F" w:rsidRDefault="00A4511F" w:rsidP="00A4511F">
      <w:pPr>
        <w:tabs>
          <w:tab w:val="right" w:leader="underscore" w:pos="9354"/>
        </w:tabs>
        <w:rPr>
          <w:szCs w:val="24"/>
          <w:lang w:eastAsia="lt-LT"/>
        </w:rPr>
      </w:pPr>
      <w:r w:rsidRPr="00A4511F">
        <w:rPr>
          <w:szCs w:val="24"/>
          <w:lang w:eastAsia="lt-LT"/>
        </w:rPr>
        <w:t>gavus valstybės iš dalies kompensuojamą būsto kreditą būstui įsigyti, __________________________________________________________________________ ,</w:t>
      </w:r>
    </w:p>
    <w:p w:rsidR="00A4511F" w:rsidRPr="00A4511F" w:rsidRDefault="00A4511F" w:rsidP="00A4511F">
      <w:pPr>
        <w:tabs>
          <w:tab w:val="left" w:pos="1985"/>
        </w:tabs>
        <w:ind w:firstLine="1985"/>
        <w:jc w:val="both"/>
        <w:rPr>
          <w:sz w:val="22"/>
          <w:szCs w:val="22"/>
          <w:lang w:eastAsia="lt-LT"/>
        </w:rPr>
      </w:pPr>
      <w:r w:rsidRPr="00A4511F">
        <w:rPr>
          <w:sz w:val="22"/>
          <w:szCs w:val="22"/>
          <w:lang w:eastAsia="lt-LT"/>
        </w:rPr>
        <w:t>(įrašomas konkretus įsigyto būsto adresas)</w:t>
      </w:r>
    </w:p>
    <w:p w:rsidR="00A4511F" w:rsidRPr="00A4511F" w:rsidRDefault="00A4511F" w:rsidP="00A4511F">
      <w:pPr>
        <w:jc w:val="both"/>
        <w:rPr>
          <w:szCs w:val="24"/>
          <w:lang w:eastAsia="lt-LT"/>
        </w:rPr>
      </w:pPr>
      <w:r w:rsidRPr="00A4511F">
        <w:rPr>
          <w:szCs w:val="24"/>
        </w:rPr>
        <w:t xml:space="preserve">pagal Lietuvos Respublikos </w:t>
      </w:r>
      <w:r w:rsidRPr="00A4511F">
        <w:rPr>
          <w:szCs w:val="24"/>
          <w:lang w:eastAsia="lt-LT"/>
        </w:rPr>
        <w:t xml:space="preserve">paramos būstui įsigyti ar išsinuomoti </w:t>
      </w:r>
      <w:r w:rsidRPr="00A4511F">
        <w:rPr>
          <w:szCs w:val="24"/>
        </w:rPr>
        <w:t xml:space="preserve"> įstatymą</w:t>
      </w:r>
      <w:r w:rsidRPr="00A4511F">
        <w:rPr>
          <w:szCs w:val="24"/>
          <w:lang w:eastAsia="lt-LT"/>
        </w:rPr>
        <w:t xml:space="preserve"> (</w:t>
      </w:r>
      <w:r w:rsidRPr="00A4511F">
        <w:rPr>
          <w:i/>
          <w:szCs w:val="24"/>
          <w:lang w:eastAsia="lt-LT"/>
        </w:rPr>
        <w:t>reikiamą papunktį pažymėti</w:t>
      </w:r>
      <w:r w:rsidRPr="00A4511F">
        <w:rPr>
          <w:szCs w:val="24"/>
          <w:lang w:eastAsia="lt-LT"/>
        </w:rPr>
        <w:t xml:space="preserve"> </w:t>
      </w:r>
      <w:r w:rsidRPr="00A4511F">
        <w:rPr>
          <w:i/>
          <w:szCs w:val="24"/>
        </w:rPr>
        <w:sym w:font="Wingdings 2" w:char="F051"/>
      </w:r>
      <w:r w:rsidRPr="00A4511F">
        <w:rPr>
          <w:szCs w:val="24"/>
          <w:lang w:eastAsia="lt-LT"/>
        </w:rPr>
        <w:t>):</w:t>
      </w:r>
    </w:p>
    <w:p w:rsidR="00A4511F" w:rsidRPr="00A4511F" w:rsidRDefault="00A4511F" w:rsidP="00A4511F">
      <w:pPr>
        <w:rPr>
          <w:sz w:val="10"/>
          <w:szCs w:val="10"/>
        </w:rPr>
      </w:pPr>
    </w:p>
    <w:p w:rsidR="00A4511F" w:rsidRPr="00A4511F" w:rsidRDefault="00A4511F" w:rsidP="00A4511F">
      <w:pPr>
        <w:suppressAutoHyphens/>
        <w:spacing w:line="240" w:lineRule="atLeast"/>
        <w:ind w:firstLine="851"/>
        <w:jc w:val="both"/>
        <w:textAlignment w:val="baseline"/>
      </w:pPr>
      <w:r w:rsidRPr="00A4511F">
        <w:rPr>
          <w:szCs w:val="24"/>
        </w:rPr>
        <w:t xml:space="preserve">1.1. </w:t>
      </w:r>
      <w:r w:rsidRPr="00A4511F">
        <w:rPr>
          <w:szCs w:val="24"/>
        </w:rPr>
        <w:sym w:font="Webdings" w:char="F063"/>
      </w:r>
      <w:r w:rsidRPr="00A4511F">
        <w:rPr>
          <w:szCs w:val="24"/>
        </w:rPr>
        <w:t xml:space="preserve"> </w:t>
      </w:r>
      <w:r w:rsidRPr="00A4511F">
        <w:t>savivaldybės;</w:t>
      </w:r>
    </w:p>
    <w:p w:rsidR="00A4511F" w:rsidRPr="00A4511F" w:rsidRDefault="00A4511F" w:rsidP="00A4511F">
      <w:pPr>
        <w:rPr>
          <w:sz w:val="10"/>
          <w:szCs w:val="10"/>
        </w:rPr>
      </w:pPr>
    </w:p>
    <w:p w:rsidR="00A4511F" w:rsidRPr="00A4511F" w:rsidRDefault="00A4511F" w:rsidP="00A4511F">
      <w:pPr>
        <w:suppressAutoHyphens/>
        <w:spacing w:line="240" w:lineRule="atLeast"/>
        <w:ind w:firstLine="851"/>
        <w:jc w:val="both"/>
        <w:textAlignment w:val="baseline"/>
      </w:pPr>
      <w:r w:rsidRPr="00A4511F">
        <w:rPr>
          <w:szCs w:val="24"/>
        </w:rPr>
        <w:t xml:space="preserve">1.2. </w:t>
      </w:r>
      <w:r w:rsidRPr="00A4511F">
        <w:rPr>
          <w:szCs w:val="24"/>
        </w:rPr>
        <w:sym w:font="Webdings" w:char="F063"/>
      </w:r>
      <w:r w:rsidRPr="00A4511F">
        <w:rPr>
          <w:szCs w:val="24"/>
        </w:rPr>
        <w:t xml:space="preserve"> </w:t>
      </w:r>
      <w:r w:rsidRPr="00A4511F">
        <w:t xml:space="preserve">pelno siekiančio juridinio asmens </w:t>
      </w:r>
    </w:p>
    <w:p w:rsidR="00A4511F" w:rsidRPr="00A4511F" w:rsidRDefault="00A4511F" w:rsidP="00A4511F">
      <w:pPr>
        <w:rPr>
          <w:sz w:val="10"/>
          <w:szCs w:val="10"/>
        </w:rPr>
      </w:pPr>
    </w:p>
    <w:p w:rsidR="00A4511F" w:rsidRPr="00A4511F" w:rsidRDefault="00A4511F" w:rsidP="00A4511F">
      <w:pPr>
        <w:suppressAutoHyphens/>
        <w:spacing w:line="276" w:lineRule="auto"/>
        <w:jc w:val="both"/>
        <w:textAlignment w:val="baseline"/>
        <w:rPr>
          <w:szCs w:val="24"/>
        </w:rPr>
      </w:pPr>
      <w:r w:rsidRPr="00A4511F">
        <w:rPr>
          <w:szCs w:val="24"/>
          <w:lang w:eastAsia="lt-LT"/>
        </w:rPr>
        <w:t>siūloma suteikti valstybės iš dalies kompensuojamo būsto kredito daliai apmokėti finansinė parama, kurios dydis yra</w:t>
      </w:r>
      <w:r w:rsidRPr="00A4511F">
        <w:rPr>
          <w:szCs w:val="24"/>
        </w:rPr>
        <w:t xml:space="preserve">________________________ </w:t>
      </w:r>
      <w:proofErr w:type="spellStart"/>
      <w:r w:rsidRPr="00A4511F">
        <w:rPr>
          <w:szCs w:val="24"/>
        </w:rPr>
        <w:t>Eur</w:t>
      </w:r>
      <w:proofErr w:type="spellEnd"/>
      <w:r w:rsidRPr="00A4511F">
        <w:rPr>
          <w:szCs w:val="24"/>
        </w:rPr>
        <w:t xml:space="preserve"> </w:t>
      </w:r>
      <w:r w:rsidRPr="00A4511F">
        <w:rPr>
          <w:szCs w:val="24"/>
          <w:lang w:eastAsia="lt-LT"/>
        </w:rPr>
        <w:t>(</w:t>
      </w:r>
      <w:r w:rsidRPr="00A4511F">
        <w:rPr>
          <w:i/>
          <w:szCs w:val="24"/>
          <w:lang w:eastAsia="lt-LT"/>
        </w:rPr>
        <w:t>reikiamą papunktį pažymėti</w:t>
      </w:r>
      <w:r w:rsidRPr="00A4511F">
        <w:rPr>
          <w:szCs w:val="24"/>
          <w:lang w:eastAsia="lt-LT"/>
        </w:rPr>
        <w:t xml:space="preserve"> </w:t>
      </w:r>
      <w:r w:rsidRPr="00A4511F">
        <w:rPr>
          <w:i/>
          <w:szCs w:val="24"/>
        </w:rPr>
        <w:sym w:font="Wingdings 2" w:char="F051"/>
      </w:r>
      <w:r w:rsidRPr="00A4511F">
        <w:rPr>
          <w:szCs w:val="24"/>
          <w:lang w:eastAsia="lt-LT"/>
        </w:rPr>
        <w:t>):</w:t>
      </w:r>
      <w:r w:rsidRPr="00A4511F">
        <w:rPr>
          <w:szCs w:val="24"/>
        </w:rPr>
        <w:t xml:space="preserve"> </w:t>
      </w:r>
    </w:p>
    <w:p w:rsidR="00A4511F" w:rsidRPr="00A4511F" w:rsidRDefault="00A4511F" w:rsidP="00A4511F">
      <w:pPr>
        <w:suppressAutoHyphens/>
        <w:spacing w:line="276" w:lineRule="auto"/>
        <w:ind w:left="1578" w:firstLine="582"/>
        <w:jc w:val="both"/>
        <w:textAlignment w:val="baseline"/>
        <w:rPr>
          <w:szCs w:val="24"/>
        </w:rPr>
      </w:pPr>
      <w:r w:rsidRPr="00A4511F">
        <w:rPr>
          <w:szCs w:val="24"/>
        </w:rPr>
        <w:t xml:space="preserve">      (</w:t>
      </w:r>
      <w:r w:rsidRPr="00A4511F">
        <w:rPr>
          <w:i/>
          <w:szCs w:val="24"/>
        </w:rPr>
        <w:t>suma skaičiais ir žodžiais</w:t>
      </w:r>
      <w:r w:rsidRPr="00A4511F">
        <w:rPr>
          <w:szCs w:val="24"/>
        </w:rPr>
        <w:t>)</w:t>
      </w:r>
    </w:p>
    <w:p w:rsidR="00A4511F" w:rsidRPr="00A4511F" w:rsidRDefault="00A4511F" w:rsidP="00A4511F">
      <w:pPr>
        <w:rPr>
          <w:sz w:val="10"/>
          <w:szCs w:val="10"/>
        </w:rPr>
      </w:pPr>
    </w:p>
    <w:p w:rsidR="00A4511F" w:rsidRPr="00A4511F" w:rsidRDefault="00A4511F" w:rsidP="00A4511F">
      <w:pPr>
        <w:spacing w:line="240" w:lineRule="atLeast"/>
        <w:ind w:firstLine="851"/>
        <w:jc w:val="both"/>
        <w:rPr>
          <w:color w:val="000000"/>
          <w:szCs w:val="24"/>
        </w:rPr>
      </w:pPr>
      <w:r w:rsidRPr="00A4511F">
        <w:rPr>
          <w:szCs w:val="24"/>
        </w:rPr>
        <w:sym w:font="Webdings" w:char="F063"/>
      </w:r>
      <w:r w:rsidRPr="00A4511F">
        <w:rPr>
          <w:szCs w:val="24"/>
        </w:rPr>
        <w:t xml:space="preserve"> </w:t>
      </w:r>
      <w:r w:rsidRPr="00A4511F">
        <w:rPr>
          <w:szCs w:val="24"/>
          <w:lang w:eastAsia="lt-LT"/>
        </w:rPr>
        <w:t>neviršija Paramos būstui įsigyti ar išsinuomoti</w:t>
      </w:r>
      <w:r w:rsidRPr="00A4511F">
        <w:rPr>
          <w:szCs w:val="24"/>
        </w:rPr>
        <w:t xml:space="preserve"> įstatymo </w:t>
      </w:r>
      <w:r w:rsidRPr="00A4511F">
        <w:rPr>
          <w:color w:val="000000"/>
          <w:szCs w:val="24"/>
        </w:rPr>
        <w:t>5 straipsnio 8 dalyje nustatyto dydžio;</w:t>
      </w:r>
    </w:p>
    <w:p w:rsidR="00A4511F" w:rsidRPr="00A4511F" w:rsidRDefault="00A4511F" w:rsidP="00A4511F">
      <w:pPr>
        <w:rPr>
          <w:sz w:val="10"/>
          <w:szCs w:val="10"/>
        </w:rPr>
      </w:pPr>
    </w:p>
    <w:p w:rsidR="00A4511F" w:rsidRPr="00A4511F" w:rsidRDefault="00A4511F" w:rsidP="00A4511F">
      <w:pPr>
        <w:suppressAutoHyphens/>
        <w:spacing w:line="240" w:lineRule="atLeast"/>
        <w:ind w:firstLine="851"/>
        <w:jc w:val="both"/>
        <w:textAlignment w:val="baseline"/>
        <w:rPr>
          <w:szCs w:val="24"/>
        </w:rPr>
      </w:pPr>
      <w:r w:rsidRPr="00A4511F">
        <w:rPr>
          <w:szCs w:val="24"/>
        </w:rPr>
        <w:sym w:font="Webdings" w:char="F063"/>
      </w:r>
      <w:r w:rsidRPr="00A4511F">
        <w:rPr>
          <w:szCs w:val="24"/>
        </w:rPr>
        <w:t xml:space="preserve"> </w:t>
      </w:r>
      <w:r w:rsidRPr="00A4511F">
        <w:rPr>
          <w:szCs w:val="24"/>
          <w:lang w:eastAsia="lt-LT"/>
        </w:rPr>
        <w:t>viršija Paramos būstui įsigyti ar išsinuomoti</w:t>
      </w:r>
      <w:r w:rsidRPr="00A4511F">
        <w:rPr>
          <w:szCs w:val="24"/>
        </w:rPr>
        <w:t xml:space="preserve"> įstatymo </w:t>
      </w:r>
      <w:r w:rsidRPr="00A4511F">
        <w:rPr>
          <w:color w:val="000000"/>
          <w:szCs w:val="24"/>
        </w:rPr>
        <w:t>5 straipsnio 8 dalyje nustatytą dydį ____</w:t>
      </w:r>
      <w:r w:rsidRPr="00A4511F">
        <w:rPr>
          <w:szCs w:val="24"/>
        </w:rPr>
        <w:t xml:space="preserve">________________________________ </w:t>
      </w:r>
      <w:proofErr w:type="spellStart"/>
      <w:r w:rsidRPr="00A4511F">
        <w:rPr>
          <w:szCs w:val="24"/>
        </w:rPr>
        <w:t>Eur</w:t>
      </w:r>
      <w:proofErr w:type="spellEnd"/>
      <w:r w:rsidRPr="00A4511F">
        <w:rPr>
          <w:szCs w:val="24"/>
        </w:rPr>
        <w:t xml:space="preserve"> suma, </w:t>
      </w:r>
    </w:p>
    <w:p w:rsidR="00A4511F" w:rsidRPr="00A4511F" w:rsidRDefault="00A4511F" w:rsidP="00A4511F">
      <w:pPr>
        <w:rPr>
          <w:sz w:val="10"/>
          <w:szCs w:val="10"/>
        </w:rPr>
      </w:pPr>
    </w:p>
    <w:p w:rsidR="00A4511F" w:rsidRPr="00A4511F" w:rsidRDefault="00A4511F" w:rsidP="00A4511F">
      <w:pPr>
        <w:suppressAutoHyphens/>
        <w:spacing w:line="276" w:lineRule="auto"/>
        <w:ind w:left="2052" w:firstLine="2268"/>
        <w:jc w:val="both"/>
        <w:textAlignment w:val="baseline"/>
        <w:rPr>
          <w:szCs w:val="24"/>
        </w:rPr>
      </w:pPr>
      <w:r w:rsidRPr="00A4511F">
        <w:rPr>
          <w:szCs w:val="24"/>
        </w:rPr>
        <w:t>(</w:t>
      </w:r>
      <w:r w:rsidRPr="00A4511F">
        <w:rPr>
          <w:i/>
          <w:szCs w:val="24"/>
        </w:rPr>
        <w:t>suma skaičiais ir žodžiais</w:t>
      </w:r>
      <w:r w:rsidRPr="00A4511F">
        <w:rPr>
          <w:szCs w:val="24"/>
        </w:rPr>
        <w:t>)</w:t>
      </w:r>
    </w:p>
    <w:p w:rsidR="00A4511F" w:rsidRPr="00A4511F" w:rsidRDefault="00A4511F" w:rsidP="00A4511F">
      <w:pPr>
        <w:suppressAutoHyphens/>
        <w:spacing w:line="276" w:lineRule="auto"/>
        <w:jc w:val="both"/>
        <w:textAlignment w:val="baseline"/>
        <w:rPr>
          <w:szCs w:val="24"/>
        </w:rPr>
      </w:pPr>
      <w:r w:rsidRPr="00A4511F">
        <w:rPr>
          <w:szCs w:val="24"/>
        </w:rPr>
        <w:t xml:space="preserve">kuri laikytina apmokestinamosiomis gyventojo pajamomis. </w:t>
      </w:r>
    </w:p>
    <w:p w:rsidR="00A4511F" w:rsidRPr="00A4511F" w:rsidRDefault="00A4511F" w:rsidP="00A4511F">
      <w:pPr>
        <w:tabs>
          <w:tab w:val="left" w:pos="0"/>
        </w:tabs>
        <w:ind w:firstLine="709"/>
        <w:jc w:val="both"/>
        <w:rPr>
          <w:b/>
          <w:szCs w:val="24"/>
        </w:rPr>
      </w:pPr>
      <w:r w:rsidRPr="00A4511F">
        <w:rPr>
          <w:b/>
          <w:szCs w:val="24"/>
          <w:lang w:eastAsia="lt-LT"/>
        </w:rPr>
        <w:t>2. </w:t>
      </w:r>
      <w:r w:rsidRPr="00A4511F">
        <w:rPr>
          <w:b/>
          <w:szCs w:val="24"/>
        </w:rPr>
        <w:t xml:space="preserve">INFORMUOJAME, KAD ŠIĄ PAŽYMĄ TURITE PATEIKTI JURIDINIAM ASMENIUI, KURIS JUMS SIŪLO SUTEIKTI FINANSINĘ PARAMĄ VALSTYBĖS IŠ DALIES KOMPENSUOJAMO BŪSTO KREDITO DALIAI APMOKĖTI. </w:t>
      </w:r>
    </w:p>
    <w:p w:rsidR="00A4511F" w:rsidRPr="00A4511F" w:rsidRDefault="00A4511F" w:rsidP="00A4511F">
      <w:pPr>
        <w:tabs>
          <w:tab w:val="left" w:pos="0"/>
        </w:tabs>
        <w:ind w:firstLine="709"/>
        <w:jc w:val="both"/>
        <w:rPr>
          <w:szCs w:val="24"/>
          <w:lang w:eastAsia="lt-LT"/>
        </w:rPr>
      </w:pPr>
      <w:r w:rsidRPr="00A4511F">
        <w:rPr>
          <w:b/>
          <w:szCs w:val="24"/>
        </w:rPr>
        <w:t>JEI FINANSINĘ PARAMĄ SIŪLO SUTEIKTI SAVIVALDYBĖ, ŠI PAŽYMA PERDUODAMA UŽ FINANSINĖS PARAMOS TEIKIMĄ ATSAKINGAM SAVIVALDYBĖS STRUKTŪRINIAM PADALINIUI BE ATSKIRO JŪSŲ KREIPIMOSI.</w:t>
      </w:r>
    </w:p>
    <w:p w:rsidR="00A4511F" w:rsidRPr="00A4511F" w:rsidRDefault="00A4511F" w:rsidP="00A4511F">
      <w:pPr>
        <w:jc w:val="both"/>
        <w:rPr>
          <w:szCs w:val="24"/>
          <w:lang w:eastAsia="lt-LT"/>
        </w:rPr>
      </w:pPr>
      <w:r w:rsidRPr="00A4511F">
        <w:rPr>
          <w:szCs w:val="24"/>
          <w:lang w:eastAsia="lt-LT"/>
        </w:rPr>
        <w:t xml:space="preserve">_____________________________                                     ___________________       </w:t>
      </w:r>
    </w:p>
    <w:p w:rsidR="00A4511F" w:rsidRPr="00A4511F" w:rsidRDefault="00A4511F" w:rsidP="00A4511F">
      <w:pPr>
        <w:rPr>
          <w:rFonts w:ascii="TimesLT" w:hAnsi="TimesLT"/>
          <w:sz w:val="20"/>
        </w:rPr>
      </w:pPr>
      <w:r w:rsidRPr="00A4511F">
        <w:t>(darbuotojo  pareigų  pavadinimas)          (parašas)                    (vardas ir pavardė)</w:t>
      </w:r>
    </w:p>
    <w:p w:rsidR="00A4511F" w:rsidRPr="00A4511F" w:rsidRDefault="00A4511F" w:rsidP="00A4511F">
      <w:pPr>
        <w:widowControl w:val="0"/>
        <w:jc w:val="center"/>
        <w:rPr>
          <w:snapToGrid w:val="0"/>
        </w:rPr>
      </w:pPr>
    </w:p>
    <w:sectPr w:rsidR="00A4511F" w:rsidRPr="00A4511F" w:rsidSect="00751F4D">
      <w:headerReference w:type="even" r:id="rId9"/>
      <w:headerReference w:type="default" r:id="rId10"/>
      <w:footerReference w:type="even" r:id="rId11"/>
      <w:footerReference w:type="default" r:id="rId12"/>
      <w:headerReference w:type="first" r:id="rId13"/>
      <w:footerReference w:type="first" r:id="rId14"/>
      <w:pgSz w:w="11906" w:h="16838"/>
      <w:pgMar w:top="1134" w:right="1133"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B73" w:rsidRDefault="00C95B73">
      <w:pPr>
        <w:rPr>
          <w:sz w:val="22"/>
          <w:szCs w:val="22"/>
        </w:rPr>
      </w:pPr>
      <w:r>
        <w:rPr>
          <w:sz w:val="22"/>
          <w:szCs w:val="22"/>
        </w:rPr>
        <w:separator/>
      </w:r>
    </w:p>
  </w:endnote>
  <w:endnote w:type="continuationSeparator" w:id="0">
    <w:p w:rsidR="00C95B73" w:rsidRDefault="00C95B73">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Lucida Sans Unicode">
    <w:panose1 w:val="020B0602030504020204"/>
    <w:charset w:val="BA"/>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296" w:rsidRDefault="009A3296">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296" w:rsidRDefault="009A3296">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296" w:rsidRDefault="009A3296">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B73" w:rsidRDefault="00C95B73">
      <w:pPr>
        <w:rPr>
          <w:sz w:val="22"/>
          <w:szCs w:val="22"/>
        </w:rPr>
      </w:pPr>
      <w:r>
        <w:rPr>
          <w:sz w:val="22"/>
          <w:szCs w:val="22"/>
        </w:rPr>
        <w:separator/>
      </w:r>
    </w:p>
  </w:footnote>
  <w:footnote w:type="continuationSeparator" w:id="0">
    <w:p w:rsidR="00C95B73" w:rsidRDefault="00C95B73">
      <w:pPr>
        <w:rPr>
          <w:sz w:val="22"/>
          <w:szCs w:val="22"/>
        </w:rPr>
      </w:pPr>
      <w:r>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296" w:rsidRDefault="009A3296">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157013"/>
      <w:docPartObj>
        <w:docPartGallery w:val="Page Numbers (Top of Page)"/>
        <w:docPartUnique/>
      </w:docPartObj>
    </w:sdtPr>
    <w:sdtEndPr/>
    <w:sdtContent>
      <w:p w:rsidR="009A3296" w:rsidRDefault="00F474BB" w:rsidP="00F474BB">
        <w:pPr>
          <w:pStyle w:val="Antrats"/>
          <w:jc w:val="center"/>
        </w:pPr>
        <w:r w:rsidRPr="00F474BB">
          <w:rPr>
            <w:rFonts w:ascii="Times New Roman" w:hAnsi="Times New Roman" w:cs="Times New Roman"/>
            <w:sz w:val="24"/>
            <w:szCs w:val="24"/>
          </w:rPr>
          <w:fldChar w:fldCharType="begin"/>
        </w:r>
        <w:r w:rsidRPr="00F474BB">
          <w:rPr>
            <w:rFonts w:ascii="Times New Roman" w:hAnsi="Times New Roman" w:cs="Times New Roman"/>
            <w:sz w:val="24"/>
            <w:szCs w:val="24"/>
          </w:rPr>
          <w:instrText>PAGE   \* MERGEFORMAT</w:instrText>
        </w:r>
        <w:r w:rsidRPr="00F474BB">
          <w:rPr>
            <w:rFonts w:ascii="Times New Roman" w:hAnsi="Times New Roman" w:cs="Times New Roman"/>
            <w:sz w:val="24"/>
            <w:szCs w:val="24"/>
          </w:rPr>
          <w:fldChar w:fldCharType="separate"/>
        </w:r>
        <w:r w:rsidR="008E2BE8">
          <w:rPr>
            <w:rFonts w:ascii="Times New Roman" w:hAnsi="Times New Roman" w:cs="Times New Roman"/>
            <w:noProof/>
            <w:sz w:val="24"/>
            <w:szCs w:val="24"/>
          </w:rPr>
          <w:t>3</w:t>
        </w:r>
        <w:r w:rsidRPr="00F474BB">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296" w:rsidRDefault="009A3296" w:rsidP="00CB3A30">
    <w:pPr>
      <w:jc w:val="cente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E6E5D"/>
    <w:multiLevelType w:val="multilevel"/>
    <w:tmpl w:val="5A7EFF44"/>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FB01DED"/>
    <w:multiLevelType w:val="multilevel"/>
    <w:tmpl w:val="A68CFA98"/>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30D508DA"/>
    <w:multiLevelType w:val="hybridMultilevel"/>
    <w:tmpl w:val="498C0B00"/>
    <w:lvl w:ilvl="0" w:tplc="BBDC7BBC">
      <w:start w:val="1"/>
      <w:numFmt w:val="decimal"/>
      <w:lvlText w:val="%1."/>
      <w:lvlJc w:val="left"/>
      <w:pPr>
        <w:ind w:left="2020" w:hanging="130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318631A5"/>
    <w:multiLevelType w:val="hybridMultilevel"/>
    <w:tmpl w:val="8E18A708"/>
    <w:lvl w:ilvl="0" w:tplc="BBDC7BBC">
      <w:start w:val="1"/>
      <w:numFmt w:val="decimal"/>
      <w:lvlText w:val="%1."/>
      <w:lvlJc w:val="left"/>
      <w:pPr>
        <w:ind w:left="2740" w:hanging="130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nsid w:val="5EDC5660"/>
    <w:multiLevelType w:val="hybridMultilevel"/>
    <w:tmpl w:val="898EB2A2"/>
    <w:lvl w:ilvl="0" w:tplc="2612EB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63F02F94"/>
    <w:multiLevelType w:val="hybridMultilevel"/>
    <w:tmpl w:val="20327064"/>
    <w:lvl w:ilvl="0" w:tplc="BBDC7BBC">
      <w:start w:val="1"/>
      <w:numFmt w:val="decimal"/>
      <w:lvlText w:val="%1."/>
      <w:lvlJc w:val="left"/>
      <w:pPr>
        <w:ind w:left="2020" w:hanging="130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064"/>
    <w:rsid w:val="000164F4"/>
    <w:rsid w:val="0002396F"/>
    <w:rsid w:val="00024064"/>
    <w:rsid w:val="00040D08"/>
    <w:rsid w:val="000503A7"/>
    <w:rsid w:val="0005100E"/>
    <w:rsid w:val="0008513C"/>
    <w:rsid w:val="000967A0"/>
    <w:rsid w:val="000A2F86"/>
    <w:rsid w:val="000C3510"/>
    <w:rsid w:val="000E7DA6"/>
    <w:rsid w:val="000F4C79"/>
    <w:rsid w:val="00106E83"/>
    <w:rsid w:val="001113D7"/>
    <w:rsid w:val="00116AF4"/>
    <w:rsid w:val="00130888"/>
    <w:rsid w:val="00133145"/>
    <w:rsid w:val="00157946"/>
    <w:rsid w:val="00175AF9"/>
    <w:rsid w:val="00183D5C"/>
    <w:rsid w:val="001A598D"/>
    <w:rsid w:val="001A7A0F"/>
    <w:rsid w:val="001E1910"/>
    <w:rsid w:val="001E66D6"/>
    <w:rsid w:val="001E790F"/>
    <w:rsid w:val="001F3494"/>
    <w:rsid w:val="001F3AE3"/>
    <w:rsid w:val="002164BB"/>
    <w:rsid w:val="002434B4"/>
    <w:rsid w:val="00246E88"/>
    <w:rsid w:val="002566E4"/>
    <w:rsid w:val="002A7B4A"/>
    <w:rsid w:val="002B489E"/>
    <w:rsid w:val="002D14EF"/>
    <w:rsid w:val="002E427D"/>
    <w:rsid w:val="002F2153"/>
    <w:rsid w:val="002F7C77"/>
    <w:rsid w:val="003149DA"/>
    <w:rsid w:val="003155EC"/>
    <w:rsid w:val="00317E8E"/>
    <w:rsid w:val="00323249"/>
    <w:rsid w:val="00323F0B"/>
    <w:rsid w:val="00327A01"/>
    <w:rsid w:val="00341592"/>
    <w:rsid w:val="00361CCC"/>
    <w:rsid w:val="00366C7D"/>
    <w:rsid w:val="00377F0E"/>
    <w:rsid w:val="00386E73"/>
    <w:rsid w:val="003921DC"/>
    <w:rsid w:val="003944BE"/>
    <w:rsid w:val="003A62F8"/>
    <w:rsid w:val="003B1E65"/>
    <w:rsid w:val="003B266C"/>
    <w:rsid w:val="003D37D6"/>
    <w:rsid w:val="003D3FF7"/>
    <w:rsid w:val="003D7FB1"/>
    <w:rsid w:val="003E0B82"/>
    <w:rsid w:val="003F3783"/>
    <w:rsid w:val="003F7869"/>
    <w:rsid w:val="003F7DE7"/>
    <w:rsid w:val="004028CD"/>
    <w:rsid w:val="004447ED"/>
    <w:rsid w:val="004502C8"/>
    <w:rsid w:val="00450D59"/>
    <w:rsid w:val="0045326A"/>
    <w:rsid w:val="004557D1"/>
    <w:rsid w:val="00460530"/>
    <w:rsid w:val="00465182"/>
    <w:rsid w:val="00484094"/>
    <w:rsid w:val="0049216B"/>
    <w:rsid w:val="00495EB1"/>
    <w:rsid w:val="00496569"/>
    <w:rsid w:val="004A0A20"/>
    <w:rsid w:val="004C7CB6"/>
    <w:rsid w:val="004D14A0"/>
    <w:rsid w:val="004D1D3D"/>
    <w:rsid w:val="004D5D5E"/>
    <w:rsid w:val="004E0727"/>
    <w:rsid w:val="004E0D62"/>
    <w:rsid w:val="004E2146"/>
    <w:rsid w:val="004E5895"/>
    <w:rsid w:val="004E7A6B"/>
    <w:rsid w:val="005318B5"/>
    <w:rsid w:val="00560DB4"/>
    <w:rsid w:val="0056593D"/>
    <w:rsid w:val="00580408"/>
    <w:rsid w:val="005A7F99"/>
    <w:rsid w:val="005B41C3"/>
    <w:rsid w:val="005D10A2"/>
    <w:rsid w:val="005D302C"/>
    <w:rsid w:val="005F2A8D"/>
    <w:rsid w:val="00602499"/>
    <w:rsid w:val="00603CDB"/>
    <w:rsid w:val="00634989"/>
    <w:rsid w:val="0064030C"/>
    <w:rsid w:val="00653A44"/>
    <w:rsid w:val="00662E94"/>
    <w:rsid w:val="00663E33"/>
    <w:rsid w:val="00664E4F"/>
    <w:rsid w:val="00677613"/>
    <w:rsid w:val="00681AD3"/>
    <w:rsid w:val="006C043C"/>
    <w:rsid w:val="006F5B50"/>
    <w:rsid w:val="00702C8A"/>
    <w:rsid w:val="00703CEC"/>
    <w:rsid w:val="00724516"/>
    <w:rsid w:val="0072679C"/>
    <w:rsid w:val="007270DC"/>
    <w:rsid w:val="007345DE"/>
    <w:rsid w:val="00741CEF"/>
    <w:rsid w:val="0074637D"/>
    <w:rsid w:val="00751F4D"/>
    <w:rsid w:val="007578B6"/>
    <w:rsid w:val="00775BFD"/>
    <w:rsid w:val="00793C30"/>
    <w:rsid w:val="00795EAF"/>
    <w:rsid w:val="007B2F99"/>
    <w:rsid w:val="007B7745"/>
    <w:rsid w:val="007E6F69"/>
    <w:rsid w:val="00800BD7"/>
    <w:rsid w:val="00801DC3"/>
    <w:rsid w:val="0080720F"/>
    <w:rsid w:val="00815BF3"/>
    <w:rsid w:val="008173B6"/>
    <w:rsid w:val="00832139"/>
    <w:rsid w:val="00835FB8"/>
    <w:rsid w:val="00846A11"/>
    <w:rsid w:val="00881E48"/>
    <w:rsid w:val="008A4EAC"/>
    <w:rsid w:val="008B2B11"/>
    <w:rsid w:val="008C313F"/>
    <w:rsid w:val="008E13EF"/>
    <w:rsid w:val="008E2BE8"/>
    <w:rsid w:val="008E6438"/>
    <w:rsid w:val="009012B8"/>
    <w:rsid w:val="00904EE8"/>
    <w:rsid w:val="009239F3"/>
    <w:rsid w:val="00936D1D"/>
    <w:rsid w:val="00975B14"/>
    <w:rsid w:val="009A3296"/>
    <w:rsid w:val="009B6DA3"/>
    <w:rsid w:val="009C2327"/>
    <w:rsid w:val="009D6835"/>
    <w:rsid w:val="00A11BF5"/>
    <w:rsid w:val="00A13640"/>
    <w:rsid w:val="00A34108"/>
    <w:rsid w:val="00A4511F"/>
    <w:rsid w:val="00A65A24"/>
    <w:rsid w:val="00A82410"/>
    <w:rsid w:val="00A85DE2"/>
    <w:rsid w:val="00A977EE"/>
    <w:rsid w:val="00AA4240"/>
    <w:rsid w:val="00AA4C5E"/>
    <w:rsid w:val="00AB45C3"/>
    <w:rsid w:val="00AC0A29"/>
    <w:rsid w:val="00AD7029"/>
    <w:rsid w:val="00AE2DA9"/>
    <w:rsid w:val="00AE336F"/>
    <w:rsid w:val="00AF165C"/>
    <w:rsid w:val="00AF2B2B"/>
    <w:rsid w:val="00AF2EEA"/>
    <w:rsid w:val="00B043F9"/>
    <w:rsid w:val="00B34178"/>
    <w:rsid w:val="00B45BFE"/>
    <w:rsid w:val="00B4640C"/>
    <w:rsid w:val="00B6404A"/>
    <w:rsid w:val="00B653A0"/>
    <w:rsid w:val="00B84AEC"/>
    <w:rsid w:val="00BA4710"/>
    <w:rsid w:val="00BC197F"/>
    <w:rsid w:val="00BD47A4"/>
    <w:rsid w:val="00C03002"/>
    <w:rsid w:val="00C06E38"/>
    <w:rsid w:val="00C1369F"/>
    <w:rsid w:val="00C4560B"/>
    <w:rsid w:val="00C61357"/>
    <w:rsid w:val="00C7412F"/>
    <w:rsid w:val="00C82C03"/>
    <w:rsid w:val="00C86E2F"/>
    <w:rsid w:val="00C95B73"/>
    <w:rsid w:val="00CB3A30"/>
    <w:rsid w:val="00CC4AB6"/>
    <w:rsid w:val="00CD228F"/>
    <w:rsid w:val="00CD608A"/>
    <w:rsid w:val="00CD64DE"/>
    <w:rsid w:val="00CF0238"/>
    <w:rsid w:val="00D0280D"/>
    <w:rsid w:val="00D117E9"/>
    <w:rsid w:val="00D127CC"/>
    <w:rsid w:val="00D1385A"/>
    <w:rsid w:val="00D34F69"/>
    <w:rsid w:val="00D5408C"/>
    <w:rsid w:val="00D572AF"/>
    <w:rsid w:val="00D578C7"/>
    <w:rsid w:val="00DB552E"/>
    <w:rsid w:val="00DC382B"/>
    <w:rsid w:val="00DD0579"/>
    <w:rsid w:val="00DE579B"/>
    <w:rsid w:val="00DE6A5A"/>
    <w:rsid w:val="00E06C0C"/>
    <w:rsid w:val="00E11F9D"/>
    <w:rsid w:val="00E31988"/>
    <w:rsid w:val="00E33908"/>
    <w:rsid w:val="00E5649E"/>
    <w:rsid w:val="00E9307E"/>
    <w:rsid w:val="00E979FF"/>
    <w:rsid w:val="00EB1661"/>
    <w:rsid w:val="00EC0C0A"/>
    <w:rsid w:val="00ED00FB"/>
    <w:rsid w:val="00EF7101"/>
    <w:rsid w:val="00F04A20"/>
    <w:rsid w:val="00F07368"/>
    <w:rsid w:val="00F14867"/>
    <w:rsid w:val="00F302A0"/>
    <w:rsid w:val="00F34BE2"/>
    <w:rsid w:val="00F456D3"/>
    <w:rsid w:val="00F474BB"/>
    <w:rsid w:val="00F826E4"/>
    <w:rsid w:val="00F94E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ing 1" w:uiPriority="99" w:qFormat="1"/>
    <w:lsdException w:name="header" w:uiPriority="99"/>
    <w:lsdException w:name="Hyperlink" w:uiPriority="99"/>
  </w:latentStyles>
  <w:style w:type="paragraph" w:default="1" w:styleId="prastasis">
    <w:name w:val="Normal"/>
    <w:qFormat/>
  </w:style>
  <w:style w:type="paragraph" w:styleId="Antrat1">
    <w:name w:val="heading 1"/>
    <w:basedOn w:val="prastasis"/>
    <w:next w:val="prastasis"/>
    <w:link w:val="Antrat1Diagrama"/>
    <w:uiPriority w:val="99"/>
    <w:qFormat/>
    <w:rsid w:val="00CB3A30"/>
    <w:pPr>
      <w:keepNext/>
      <w:jc w:val="center"/>
      <w:outlineLvl w:val="0"/>
    </w:pPr>
    <w:rPr>
      <w:rFonts w:ascii="Cambria" w:hAnsi="Cambria"/>
      <w:b/>
      <w:bCs/>
      <w:kern w:val="32"/>
      <w:sz w:val="32"/>
      <w:szCs w:val="32"/>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323249"/>
    <w:pPr>
      <w:ind w:left="720"/>
      <w:contextualSpacing/>
    </w:pPr>
  </w:style>
  <w:style w:type="paragraph" w:styleId="Antrats">
    <w:name w:val="header"/>
    <w:basedOn w:val="prastasis"/>
    <w:link w:val="AntratsDiagrama"/>
    <w:uiPriority w:val="99"/>
    <w:unhideWhenUsed/>
    <w:rsid w:val="00CB3A30"/>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CB3A30"/>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CB3A30"/>
    <w:rPr>
      <w:rFonts w:ascii="Tahoma" w:hAnsi="Tahoma" w:cs="Tahoma"/>
      <w:sz w:val="16"/>
      <w:szCs w:val="16"/>
    </w:rPr>
  </w:style>
  <w:style w:type="character" w:customStyle="1" w:styleId="DebesliotekstasDiagrama">
    <w:name w:val="Debesėlio tekstas Diagrama"/>
    <w:basedOn w:val="Numatytasispastraiposriftas"/>
    <w:link w:val="Debesliotekstas"/>
    <w:rsid w:val="00CB3A30"/>
    <w:rPr>
      <w:rFonts w:ascii="Tahoma" w:hAnsi="Tahoma" w:cs="Tahoma"/>
      <w:sz w:val="16"/>
      <w:szCs w:val="16"/>
    </w:rPr>
  </w:style>
  <w:style w:type="character" w:customStyle="1" w:styleId="Antrat1Diagrama">
    <w:name w:val="Antraštė 1 Diagrama"/>
    <w:basedOn w:val="Numatytasispastraiposriftas"/>
    <w:link w:val="Antrat1"/>
    <w:uiPriority w:val="99"/>
    <w:rsid w:val="00CB3A30"/>
    <w:rPr>
      <w:rFonts w:ascii="Cambria" w:hAnsi="Cambria"/>
      <w:b/>
      <w:bCs/>
      <w:kern w:val="32"/>
      <w:sz w:val="32"/>
      <w:szCs w:val="32"/>
      <w:lang w:val="x-none" w:eastAsia="x-none"/>
    </w:rPr>
  </w:style>
  <w:style w:type="character" w:styleId="Hipersaitas">
    <w:name w:val="Hyperlink"/>
    <w:basedOn w:val="Numatytasispastraiposriftas"/>
    <w:uiPriority w:val="99"/>
    <w:unhideWhenUsed/>
    <w:rsid w:val="00130888"/>
    <w:rPr>
      <w:color w:val="0000FF"/>
      <w:u w:val="single"/>
    </w:rPr>
  </w:style>
  <w:style w:type="character" w:styleId="Komentaronuoroda">
    <w:name w:val="annotation reference"/>
    <w:basedOn w:val="Numatytasispastraiposriftas"/>
    <w:rsid w:val="004028CD"/>
    <w:rPr>
      <w:sz w:val="16"/>
      <w:szCs w:val="16"/>
    </w:rPr>
  </w:style>
  <w:style w:type="paragraph" w:styleId="Komentarotekstas">
    <w:name w:val="annotation text"/>
    <w:basedOn w:val="prastasis"/>
    <w:link w:val="KomentarotekstasDiagrama"/>
    <w:rsid w:val="004028CD"/>
    <w:rPr>
      <w:sz w:val="20"/>
    </w:rPr>
  </w:style>
  <w:style w:type="character" w:customStyle="1" w:styleId="KomentarotekstasDiagrama">
    <w:name w:val="Komentaro tekstas Diagrama"/>
    <w:basedOn w:val="Numatytasispastraiposriftas"/>
    <w:link w:val="Komentarotekstas"/>
    <w:rsid w:val="004028CD"/>
    <w:rPr>
      <w:sz w:val="20"/>
    </w:rPr>
  </w:style>
  <w:style w:type="paragraph" w:styleId="Komentarotema">
    <w:name w:val="annotation subject"/>
    <w:basedOn w:val="Komentarotekstas"/>
    <w:next w:val="Komentarotekstas"/>
    <w:link w:val="KomentarotemaDiagrama"/>
    <w:rsid w:val="004028CD"/>
    <w:rPr>
      <w:b/>
      <w:bCs/>
    </w:rPr>
  </w:style>
  <w:style w:type="character" w:customStyle="1" w:styleId="KomentarotemaDiagrama">
    <w:name w:val="Komentaro tema Diagrama"/>
    <w:basedOn w:val="KomentarotekstasDiagrama"/>
    <w:link w:val="Komentarotema"/>
    <w:rsid w:val="004028CD"/>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ing 1" w:uiPriority="99" w:qFormat="1"/>
    <w:lsdException w:name="header" w:uiPriority="99"/>
    <w:lsdException w:name="Hyperlink" w:uiPriority="99"/>
  </w:latentStyles>
  <w:style w:type="paragraph" w:default="1" w:styleId="prastasis">
    <w:name w:val="Normal"/>
    <w:qFormat/>
  </w:style>
  <w:style w:type="paragraph" w:styleId="Antrat1">
    <w:name w:val="heading 1"/>
    <w:basedOn w:val="prastasis"/>
    <w:next w:val="prastasis"/>
    <w:link w:val="Antrat1Diagrama"/>
    <w:uiPriority w:val="99"/>
    <w:qFormat/>
    <w:rsid w:val="00CB3A30"/>
    <w:pPr>
      <w:keepNext/>
      <w:jc w:val="center"/>
      <w:outlineLvl w:val="0"/>
    </w:pPr>
    <w:rPr>
      <w:rFonts w:ascii="Cambria" w:hAnsi="Cambria"/>
      <w:b/>
      <w:bCs/>
      <w:kern w:val="32"/>
      <w:sz w:val="32"/>
      <w:szCs w:val="32"/>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323249"/>
    <w:pPr>
      <w:ind w:left="720"/>
      <w:contextualSpacing/>
    </w:pPr>
  </w:style>
  <w:style w:type="paragraph" w:styleId="Antrats">
    <w:name w:val="header"/>
    <w:basedOn w:val="prastasis"/>
    <w:link w:val="AntratsDiagrama"/>
    <w:uiPriority w:val="99"/>
    <w:unhideWhenUsed/>
    <w:rsid w:val="00CB3A30"/>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CB3A30"/>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CB3A30"/>
    <w:rPr>
      <w:rFonts w:ascii="Tahoma" w:hAnsi="Tahoma" w:cs="Tahoma"/>
      <w:sz w:val="16"/>
      <w:szCs w:val="16"/>
    </w:rPr>
  </w:style>
  <w:style w:type="character" w:customStyle="1" w:styleId="DebesliotekstasDiagrama">
    <w:name w:val="Debesėlio tekstas Diagrama"/>
    <w:basedOn w:val="Numatytasispastraiposriftas"/>
    <w:link w:val="Debesliotekstas"/>
    <w:rsid w:val="00CB3A30"/>
    <w:rPr>
      <w:rFonts w:ascii="Tahoma" w:hAnsi="Tahoma" w:cs="Tahoma"/>
      <w:sz w:val="16"/>
      <w:szCs w:val="16"/>
    </w:rPr>
  </w:style>
  <w:style w:type="character" w:customStyle="1" w:styleId="Antrat1Diagrama">
    <w:name w:val="Antraštė 1 Diagrama"/>
    <w:basedOn w:val="Numatytasispastraiposriftas"/>
    <w:link w:val="Antrat1"/>
    <w:uiPriority w:val="99"/>
    <w:rsid w:val="00CB3A30"/>
    <w:rPr>
      <w:rFonts w:ascii="Cambria" w:hAnsi="Cambria"/>
      <w:b/>
      <w:bCs/>
      <w:kern w:val="32"/>
      <w:sz w:val="32"/>
      <w:szCs w:val="32"/>
      <w:lang w:val="x-none" w:eastAsia="x-none"/>
    </w:rPr>
  </w:style>
  <w:style w:type="character" w:styleId="Hipersaitas">
    <w:name w:val="Hyperlink"/>
    <w:basedOn w:val="Numatytasispastraiposriftas"/>
    <w:uiPriority w:val="99"/>
    <w:unhideWhenUsed/>
    <w:rsid w:val="00130888"/>
    <w:rPr>
      <w:color w:val="0000FF"/>
      <w:u w:val="single"/>
    </w:rPr>
  </w:style>
  <w:style w:type="character" w:styleId="Komentaronuoroda">
    <w:name w:val="annotation reference"/>
    <w:basedOn w:val="Numatytasispastraiposriftas"/>
    <w:rsid w:val="004028CD"/>
    <w:rPr>
      <w:sz w:val="16"/>
      <w:szCs w:val="16"/>
    </w:rPr>
  </w:style>
  <w:style w:type="paragraph" w:styleId="Komentarotekstas">
    <w:name w:val="annotation text"/>
    <w:basedOn w:val="prastasis"/>
    <w:link w:val="KomentarotekstasDiagrama"/>
    <w:rsid w:val="004028CD"/>
    <w:rPr>
      <w:sz w:val="20"/>
    </w:rPr>
  </w:style>
  <w:style w:type="character" w:customStyle="1" w:styleId="KomentarotekstasDiagrama">
    <w:name w:val="Komentaro tekstas Diagrama"/>
    <w:basedOn w:val="Numatytasispastraiposriftas"/>
    <w:link w:val="Komentarotekstas"/>
    <w:rsid w:val="004028CD"/>
    <w:rPr>
      <w:sz w:val="20"/>
    </w:rPr>
  </w:style>
  <w:style w:type="paragraph" w:styleId="Komentarotema">
    <w:name w:val="annotation subject"/>
    <w:basedOn w:val="Komentarotekstas"/>
    <w:next w:val="Komentarotekstas"/>
    <w:link w:val="KomentarotemaDiagrama"/>
    <w:rsid w:val="004028CD"/>
    <w:rPr>
      <w:b/>
      <w:bCs/>
    </w:rPr>
  </w:style>
  <w:style w:type="character" w:customStyle="1" w:styleId="KomentarotemaDiagrama">
    <w:name w:val="Komentaro tema Diagrama"/>
    <w:basedOn w:val="KomentarotekstasDiagrama"/>
    <w:link w:val="Komentarotema"/>
    <w:rsid w:val="004028C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575529">
      <w:bodyDiv w:val="1"/>
      <w:marLeft w:val="0"/>
      <w:marRight w:val="0"/>
      <w:marTop w:val="0"/>
      <w:marBottom w:val="0"/>
      <w:divBdr>
        <w:top w:val="none" w:sz="0" w:space="0" w:color="auto"/>
        <w:left w:val="none" w:sz="0" w:space="0" w:color="auto"/>
        <w:bottom w:val="none" w:sz="0" w:space="0" w:color="auto"/>
        <w:right w:val="none" w:sz="0" w:space="0" w:color="auto"/>
      </w:divBdr>
      <w:divsChild>
        <w:div w:id="1718509385">
          <w:marLeft w:val="0"/>
          <w:marRight w:val="0"/>
          <w:marTop w:val="0"/>
          <w:marBottom w:val="0"/>
          <w:divBdr>
            <w:top w:val="none" w:sz="0" w:space="0" w:color="auto"/>
            <w:left w:val="none" w:sz="0" w:space="0" w:color="auto"/>
            <w:bottom w:val="none" w:sz="0" w:space="0" w:color="auto"/>
            <w:right w:val="none" w:sz="0" w:space="0" w:color="auto"/>
          </w:divBdr>
          <w:divsChild>
            <w:div w:id="8912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4158">
      <w:bodyDiv w:val="1"/>
      <w:marLeft w:val="0"/>
      <w:marRight w:val="0"/>
      <w:marTop w:val="0"/>
      <w:marBottom w:val="0"/>
      <w:divBdr>
        <w:top w:val="none" w:sz="0" w:space="0" w:color="auto"/>
        <w:left w:val="none" w:sz="0" w:space="0" w:color="auto"/>
        <w:bottom w:val="none" w:sz="0" w:space="0" w:color="auto"/>
        <w:right w:val="none" w:sz="0" w:space="0" w:color="auto"/>
      </w:divBdr>
      <w:divsChild>
        <w:div w:id="985624611">
          <w:marLeft w:val="0"/>
          <w:marRight w:val="0"/>
          <w:marTop w:val="0"/>
          <w:marBottom w:val="0"/>
          <w:divBdr>
            <w:top w:val="none" w:sz="0" w:space="0" w:color="auto"/>
            <w:left w:val="none" w:sz="0" w:space="0" w:color="auto"/>
            <w:bottom w:val="none" w:sz="0" w:space="0" w:color="auto"/>
            <w:right w:val="none" w:sz="0" w:space="0" w:color="auto"/>
          </w:divBdr>
          <w:divsChild>
            <w:div w:id="144516343">
              <w:marLeft w:val="0"/>
              <w:marRight w:val="0"/>
              <w:marTop w:val="0"/>
              <w:marBottom w:val="0"/>
              <w:divBdr>
                <w:top w:val="none" w:sz="0" w:space="0" w:color="auto"/>
                <w:left w:val="none" w:sz="0" w:space="0" w:color="auto"/>
                <w:bottom w:val="none" w:sz="0" w:space="0" w:color="auto"/>
                <w:right w:val="none" w:sz="0" w:space="0" w:color="auto"/>
              </w:divBdr>
              <w:divsChild>
                <w:div w:id="554007114">
                  <w:marLeft w:val="0"/>
                  <w:marRight w:val="0"/>
                  <w:marTop w:val="0"/>
                  <w:marBottom w:val="0"/>
                  <w:divBdr>
                    <w:top w:val="none" w:sz="0" w:space="0" w:color="auto"/>
                    <w:left w:val="none" w:sz="0" w:space="0" w:color="auto"/>
                    <w:bottom w:val="none" w:sz="0" w:space="0" w:color="auto"/>
                    <w:right w:val="none" w:sz="0" w:space="0" w:color="auto"/>
                  </w:divBdr>
                </w:div>
                <w:div w:id="5771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75060">
      <w:bodyDiv w:val="1"/>
      <w:marLeft w:val="0"/>
      <w:marRight w:val="0"/>
      <w:marTop w:val="0"/>
      <w:marBottom w:val="0"/>
      <w:divBdr>
        <w:top w:val="none" w:sz="0" w:space="0" w:color="auto"/>
        <w:left w:val="none" w:sz="0" w:space="0" w:color="auto"/>
        <w:bottom w:val="none" w:sz="0" w:space="0" w:color="auto"/>
        <w:right w:val="none" w:sz="0" w:space="0" w:color="auto"/>
      </w:divBdr>
      <w:divsChild>
        <w:div w:id="864296613">
          <w:marLeft w:val="0"/>
          <w:marRight w:val="0"/>
          <w:marTop w:val="0"/>
          <w:marBottom w:val="0"/>
          <w:divBdr>
            <w:top w:val="none" w:sz="0" w:space="0" w:color="auto"/>
            <w:left w:val="none" w:sz="0" w:space="0" w:color="auto"/>
            <w:bottom w:val="none" w:sz="0" w:space="0" w:color="auto"/>
            <w:right w:val="none" w:sz="0" w:space="0" w:color="auto"/>
          </w:divBdr>
          <w:divsChild>
            <w:div w:id="2095274749">
              <w:marLeft w:val="0"/>
              <w:marRight w:val="0"/>
              <w:marTop w:val="0"/>
              <w:marBottom w:val="0"/>
              <w:divBdr>
                <w:top w:val="none" w:sz="0" w:space="0" w:color="auto"/>
                <w:left w:val="none" w:sz="0" w:space="0" w:color="auto"/>
                <w:bottom w:val="none" w:sz="0" w:space="0" w:color="auto"/>
                <w:right w:val="none" w:sz="0" w:space="0" w:color="auto"/>
              </w:divBdr>
              <w:divsChild>
                <w:div w:id="1143695994">
                  <w:marLeft w:val="0"/>
                  <w:marRight w:val="0"/>
                  <w:marTop w:val="0"/>
                  <w:marBottom w:val="0"/>
                  <w:divBdr>
                    <w:top w:val="none" w:sz="0" w:space="0" w:color="auto"/>
                    <w:left w:val="none" w:sz="0" w:space="0" w:color="auto"/>
                    <w:bottom w:val="none" w:sz="0" w:space="0" w:color="auto"/>
                    <w:right w:val="none" w:sz="0" w:space="0" w:color="auto"/>
                  </w:divBdr>
                </w:div>
                <w:div w:id="2135175364">
                  <w:marLeft w:val="0"/>
                  <w:marRight w:val="0"/>
                  <w:marTop w:val="0"/>
                  <w:marBottom w:val="0"/>
                  <w:divBdr>
                    <w:top w:val="none" w:sz="0" w:space="0" w:color="auto"/>
                    <w:left w:val="none" w:sz="0" w:space="0" w:color="auto"/>
                    <w:bottom w:val="none" w:sz="0" w:space="0" w:color="auto"/>
                    <w:right w:val="none" w:sz="0" w:space="0" w:color="auto"/>
                  </w:divBdr>
                </w:div>
                <w:div w:id="179544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80E63-E287-468F-B55B-8AC0DC1F8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5750</Words>
  <Characters>3279</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9011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2021-06-08T06:01:00Z</dcterms:created>
  <dc:creator>Soneta Brinienė</dc:creator>
  <cp:lastModifiedBy>Alena Daujotienė</cp:lastModifiedBy>
  <dcterms:modified xsi:type="dcterms:W3CDTF">2021-06-08T06:05:00Z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-342347334</vt:i4>
  </property>
  <property fmtid="{D5CDD505-2E9C-101B-9397-08002B2CF9AE}" pid="3" name="_NewReviewCycle">
    <vt:lpwstr/>
  </property>
  <property fmtid="{D5CDD505-2E9C-101B-9397-08002B2CF9AE}" pid="4" name="_EmailSubject">
    <vt:lpwstr>Dėl LRV nutarimo Nr. 325 pakeitimo projekto</vt:lpwstr>
  </property>
  <property fmtid="{D5CDD505-2E9C-101B-9397-08002B2CF9AE}" pid="5" name="_AuthorEmail">
    <vt:lpwstr>Rita.Jeziorskiene@socmin.lt</vt:lpwstr>
  </property>
  <property fmtid="{D5CDD505-2E9C-101B-9397-08002B2CF9AE}" pid="6" name="_AuthorEmailDisplayName">
    <vt:lpwstr>Rita Jeziorskienė</vt:lpwstr>
  </property>
  <property fmtid="{D5CDD505-2E9C-101B-9397-08002B2CF9AE}" pid="7" name="_PreviousAdHocReviewCycleID">
    <vt:i4>-1388935734</vt:i4>
  </property>
</Properties>
</file>