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CD855" w14:textId="77777777" w:rsidR="006A3BFC" w:rsidRPr="00B22D15" w:rsidRDefault="006A3BFC" w:rsidP="00793C93">
      <w:pPr>
        <w:keepNext/>
        <w:spacing w:line="276" w:lineRule="auto"/>
        <w:jc w:val="center"/>
        <w:rPr>
          <w:rFonts w:eastAsia="Times New Roman" w:cs="Times New Roman"/>
          <w:b/>
          <w:caps/>
          <w:szCs w:val="24"/>
        </w:rPr>
      </w:pPr>
      <w:bookmarkStart w:id="0" w:name="_GoBack"/>
      <w:bookmarkEnd w:id="0"/>
      <w:r w:rsidRPr="00B22D15">
        <w:rPr>
          <w:rFonts w:eastAsia="Times New Roman" w:cs="Times New Roman"/>
          <w:b/>
          <w:caps/>
          <w:szCs w:val="24"/>
        </w:rPr>
        <w:t xml:space="preserve">LIETUVOS RESPUBLIKOS </w:t>
      </w:r>
    </w:p>
    <w:p w14:paraId="57940294" w14:textId="77777777" w:rsidR="002274CD" w:rsidRPr="00B22D15" w:rsidRDefault="002274CD" w:rsidP="00A67DD6">
      <w:pPr>
        <w:keepNext/>
        <w:spacing w:line="276" w:lineRule="auto"/>
        <w:jc w:val="center"/>
        <w:rPr>
          <w:rFonts w:eastAsia="Times New Roman" w:cs="Times New Roman"/>
          <w:b/>
          <w:szCs w:val="24"/>
        </w:rPr>
      </w:pPr>
      <w:r w:rsidRPr="00B22D15">
        <w:rPr>
          <w:rFonts w:eastAsia="Times New Roman" w:cs="Times New Roman"/>
          <w:b/>
          <w:szCs w:val="24"/>
        </w:rPr>
        <w:t xml:space="preserve">VALSTYBĖS TARNYBOS ĮSTATYMO NR. VIII-1316 1 PRIEDO PAKEITIMO ĮSTATYMO PROJEKTO IR LIETUVOS RESPUBLIKOS VIDAUS TARNYBOS STATUTO PRIEDO PAKEITIMO ĮSTATYMO PROJEKTO </w:t>
      </w:r>
    </w:p>
    <w:p w14:paraId="6433CF77" w14:textId="77777777" w:rsidR="00122CF5" w:rsidRPr="00B22D15" w:rsidRDefault="002274CD" w:rsidP="00A67DD6">
      <w:pPr>
        <w:keepNext/>
        <w:spacing w:line="276" w:lineRule="auto"/>
        <w:jc w:val="center"/>
        <w:rPr>
          <w:rFonts w:eastAsia="Times New Roman" w:cs="Times New Roman"/>
          <w:b/>
          <w:szCs w:val="24"/>
        </w:rPr>
      </w:pPr>
      <w:r w:rsidRPr="00B22D15">
        <w:rPr>
          <w:rFonts w:cs="Times New Roman"/>
          <w:b/>
          <w:szCs w:val="24"/>
        </w:rPr>
        <w:t>AIŠKINAMASIS RAŠTAS</w:t>
      </w:r>
    </w:p>
    <w:p w14:paraId="32AAF10E" w14:textId="77777777" w:rsidR="00D45AB3" w:rsidRPr="00B22D15" w:rsidRDefault="00D45AB3" w:rsidP="00793C93">
      <w:pPr>
        <w:tabs>
          <w:tab w:val="left" w:pos="851"/>
        </w:tabs>
        <w:spacing w:before="40" w:after="40" w:line="276" w:lineRule="auto"/>
        <w:ind w:firstLine="709"/>
        <w:jc w:val="center"/>
        <w:rPr>
          <w:rFonts w:cs="Times New Roman"/>
          <w:b/>
          <w:szCs w:val="24"/>
        </w:rPr>
      </w:pPr>
    </w:p>
    <w:p w14:paraId="62EE8458" w14:textId="77777777" w:rsidR="007142FC" w:rsidRPr="00B22D15" w:rsidRDefault="00BE67B7" w:rsidP="00793C93">
      <w:pPr>
        <w:tabs>
          <w:tab w:val="left" w:pos="851"/>
        </w:tabs>
        <w:spacing w:before="40" w:after="40" w:line="276" w:lineRule="auto"/>
        <w:ind w:firstLine="709"/>
        <w:jc w:val="both"/>
        <w:rPr>
          <w:rFonts w:cs="Times New Roman"/>
          <w:b/>
          <w:szCs w:val="24"/>
        </w:rPr>
      </w:pPr>
      <w:r w:rsidRPr="00B22D15">
        <w:rPr>
          <w:rFonts w:cs="Times New Roman"/>
          <w:b/>
          <w:szCs w:val="24"/>
        </w:rPr>
        <w:t xml:space="preserve">1. </w:t>
      </w:r>
      <w:r w:rsidR="007142FC" w:rsidRPr="00B22D15">
        <w:rPr>
          <w:rFonts w:cs="Times New Roman"/>
          <w:b/>
          <w:szCs w:val="24"/>
        </w:rPr>
        <w:t>Įstatym</w:t>
      </w:r>
      <w:r w:rsidR="001B1443" w:rsidRPr="00B22D15">
        <w:rPr>
          <w:rFonts w:cs="Times New Roman"/>
          <w:b/>
          <w:szCs w:val="24"/>
        </w:rPr>
        <w:t>ų</w:t>
      </w:r>
      <w:r w:rsidR="007142FC" w:rsidRPr="00B22D15">
        <w:rPr>
          <w:rFonts w:cs="Times New Roman"/>
          <w:b/>
          <w:szCs w:val="24"/>
        </w:rPr>
        <w:t xml:space="preserve"> projekt</w:t>
      </w:r>
      <w:r w:rsidR="001B1443" w:rsidRPr="00B22D15">
        <w:rPr>
          <w:rFonts w:cs="Times New Roman"/>
          <w:b/>
          <w:szCs w:val="24"/>
        </w:rPr>
        <w:t>ų</w:t>
      </w:r>
      <w:r w:rsidR="007142FC" w:rsidRPr="00B22D15">
        <w:rPr>
          <w:rFonts w:cs="Times New Roman"/>
          <w:b/>
          <w:szCs w:val="24"/>
        </w:rPr>
        <w:t xml:space="preserve"> rengimą paskatinusios priežastys, parengt</w:t>
      </w:r>
      <w:r w:rsidR="001B1443" w:rsidRPr="00B22D15">
        <w:rPr>
          <w:rFonts w:cs="Times New Roman"/>
          <w:b/>
          <w:szCs w:val="24"/>
        </w:rPr>
        <w:t>ų</w:t>
      </w:r>
      <w:r w:rsidR="007142FC" w:rsidRPr="00B22D15">
        <w:rPr>
          <w:rFonts w:cs="Times New Roman"/>
          <w:b/>
          <w:szCs w:val="24"/>
        </w:rPr>
        <w:t xml:space="preserve"> </w:t>
      </w:r>
      <w:r w:rsidR="00CE6316" w:rsidRPr="00B22D15">
        <w:rPr>
          <w:rFonts w:cs="Times New Roman"/>
          <w:b/>
          <w:szCs w:val="24"/>
        </w:rPr>
        <w:t>įstatym</w:t>
      </w:r>
      <w:r w:rsidR="001B1443" w:rsidRPr="00B22D15">
        <w:rPr>
          <w:rFonts w:cs="Times New Roman"/>
          <w:b/>
          <w:szCs w:val="24"/>
        </w:rPr>
        <w:t>ų</w:t>
      </w:r>
      <w:r w:rsidR="00CE6316" w:rsidRPr="00B22D15">
        <w:rPr>
          <w:rFonts w:cs="Times New Roman"/>
          <w:b/>
          <w:szCs w:val="24"/>
        </w:rPr>
        <w:t xml:space="preserve"> </w:t>
      </w:r>
      <w:r w:rsidR="007142FC" w:rsidRPr="00B22D15">
        <w:rPr>
          <w:rFonts w:cs="Times New Roman"/>
          <w:b/>
          <w:szCs w:val="24"/>
        </w:rPr>
        <w:t>projek</w:t>
      </w:r>
      <w:r w:rsidR="001B1443" w:rsidRPr="00B22D15">
        <w:rPr>
          <w:rFonts w:cs="Times New Roman"/>
          <w:b/>
          <w:szCs w:val="24"/>
        </w:rPr>
        <w:t>tų</w:t>
      </w:r>
      <w:r w:rsidR="003B71C6" w:rsidRPr="00B22D15">
        <w:rPr>
          <w:rFonts w:cs="Times New Roman"/>
          <w:b/>
          <w:szCs w:val="24"/>
        </w:rPr>
        <w:t xml:space="preserve"> </w:t>
      </w:r>
      <w:r w:rsidR="007142FC" w:rsidRPr="00B22D15">
        <w:rPr>
          <w:rFonts w:cs="Times New Roman"/>
          <w:b/>
          <w:szCs w:val="24"/>
        </w:rPr>
        <w:t>tikslai ir uždaviniai</w:t>
      </w:r>
    </w:p>
    <w:p w14:paraId="73581123" w14:textId="25CD1E98" w:rsidR="0072159B" w:rsidRPr="00B22D15" w:rsidRDefault="007215C4" w:rsidP="00FE721B">
      <w:pPr>
        <w:pStyle w:val="Sraopastraipa"/>
        <w:tabs>
          <w:tab w:val="left" w:pos="851"/>
          <w:tab w:val="left" w:pos="1134"/>
        </w:tabs>
        <w:spacing w:before="40" w:after="40" w:line="276" w:lineRule="auto"/>
        <w:ind w:left="0" w:firstLine="851"/>
        <w:jc w:val="both"/>
        <w:rPr>
          <w:rFonts w:cs="Times New Roman"/>
          <w:szCs w:val="24"/>
        </w:rPr>
      </w:pPr>
      <w:r w:rsidRPr="00B22D15">
        <w:rPr>
          <w:rFonts w:cs="Times New Roman"/>
          <w:szCs w:val="24"/>
        </w:rPr>
        <w:t>Lietuvos Respublikos valstybės tarnybos įstatymo Nr. VIII-1316</w:t>
      </w:r>
      <w:r w:rsidR="003B71C6" w:rsidRPr="00B22D15">
        <w:rPr>
          <w:rFonts w:cs="Times New Roman"/>
          <w:szCs w:val="24"/>
        </w:rPr>
        <w:t xml:space="preserve"> 1 </w:t>
      </w:r>
      <w:r w:rsidR="00F85EE4" w:rsidRPr="00B22D15">
        <w:rPr>
          <w:rFonts w:cs="Times New Roman"/>
          <w:szCs w:val="24"/>
        </w:rPr>
        <w:t>priedo</w:t>
      </w:r>
      <w:r w:rsidR="003B71C6" w:rsidRPr="00B22D15">
        <w:rPr>
          <w:rFonts w:cs="Times New Roman"/>
          <w:szCs w:val="24"/>
        </w:rPr>
        <w:t xml:space="preserve"> pakeitimo į</w:t>
      </w:r>
      <w:r w:rsidRPr="00B22D15">
        <w:rPr>
          <w:rFonts w:cs="Times New Roman"/>
          <w:szCs w:val="24"/>
        </w:rPr>
        <w:t>statymo projektas</w:t>
      </w:r>
      <w:r w:rsidR="001B1443" w:rsidRPr="00B22D15">
        <w:rPr>
          <w:rFonts w:cs="Times New Roman"/>
          <w:szCs w:val="24"/>
        </w:rPr>
        <w:t xml:space="preserve"> (toliau – VTĮ projektas)</w:t>
      </w:r>
      <w:r w:rsidR="002274CD" w:rsidRPr="00B22D15">
        <w:rPr>
          <w:rFonts w:cs="Times New Roman"/>
          <w:szCs w:val="24"/>
        </w:rPr>
        <w:t xml:space="preserve"> ir Lietuvos Respublikos vidaus tarnybos statuto priedo pakeitimo įstatymo projektas</w:t>
      </w:r>
      <w:r w:rsidR="001B1443" w:rsidRPr="00B22D15">
        <w:rPr>
          <w:rFonts w:cs="Times New Roman"/>
          <w:szCs w:val="24"/>
        </w:rPr>
        <w:t xml:space="preserve"> (toliau – VTS projektas</w:t>
      </w:r>
      <w:r w:rsidR="00B22D15">
        <w:rPr>
          <w:rFonts w:cs="Times New Roman"/>
          <w:szCs w:val="24"/>
        </w:rPr>
        <w:t>;</w:t>
      </w:r>
      <w:r w:rsidR="001B1443" w:rsidRPr="00B22D15">
        <w:rPr>
          <w:rFonts w:cs="Times New Roman"/>
          <w:szCs w:val="24"/>
        </w:rPr>
        <w:t xml:space="preserve"> VTĮ projektas ir VTS projektas toliau kartu </w:t>
      </w:r>
      <w:r w:rsidR="00B22D15">
        <w:rPr>
          <w:rFonts w:cs="Times New Roman"/>
          <w:szCs w:val="24"/>
        </w:rPr>
        <w:t xml:space="preserve">– </w:t>
      </w:r>
      <w:r w:rsidR="001B1443" w:rsidRPr="00B22D15">
        <w:rPr>
          <w:rFonts w:cs="Times New Roman"/>
          <w:szCs w:val="24"/>
        </w:rPr>
        <w:t xml:space="preserve">Projektai) </w:t>
      </w:r>
      <w:r w:rsidR="002274CD" w:rsidRPr="00B22D15">
        <w:rPr>
          <w:rFonts w:cs="Times New Roman"/>
          <w:szCs w:val="24"/>
        </w:rPr>
        <w:t>parengti</w:t>
      </w:r>
      <w:r w:rsidR="0072159B" w:rsidRPr="00B22D15">
        <w:rPr>
          <w:rFonts w:cs="Times New Roman"/>
          <w:szCs w:val="24"/>
        </w:rPr>
        <w:t xml:space="preserve"> atsižvelgiant į </w:t>
      </w:r>
      <w:r w:rsidR="0072159B" w:rsidRPr="00B22D15">
        <w:rPr>
          <w:szCs w:val="24"/>
        </w:rPr>
        <w:t>Lietuvos Respublikos trišalės tarybos 2021 m. rugsėjo 3 d. posėdžio metu apsvarstytą 2022 metų minimalios mėnesinės algos (toliau – MMA)</w:t>
      </w:r>
      <w:r w:rsidR="0072159B" w:rsidRPr="00B22D15">
        <w:rPr>
          <w:bCs/>
          <w:szCs w:val="24"/>
        </w:rPr>
        <w:t xml:space="preserve"> </w:t>
      </w:r>
      <w:r w:rsidR="0072159B" w:rsidRPr="00B22D15">
        <w:rPr>
          <w:szCs w:val="24"/>
        </w:rPr>
        <w:t>dydį – 730 eurų</w:t>
      </w:r>
      <w:r w:rsidR="0072159B" w:rsidRPr="00B22D15">
        <w:rPr>
          <w:rFonts w:cs="Times New Roman"/>
          <w:szCs w:val="24"/>
        </w:rPr>
        <w:t>, taip pat atsižvelgiant į 2022 metų Nacionalinės kolektyvinės sutarties projektą, kuriame numatyta Lietuvos Respublikos valstybės politikų, teisėjų, valstybės pareigūnų, valstybės tarnautojų, valstybės ir savivaldybių biudžetinių įstaigų darbuotojų pareiginės algos (atlyginimo) bazinį dydį (toliau – BD) 2022 metams didinti iki 181 euro</w:t>
      </w:r>
      <w:r w:rsidR="001B1443" w:rsidRPr="00B22D15">
        <w:rPr>
          <w:rFonts w:cs="Times New Roman"/>
          <w:szCs w:val="24"/>
        </w:rPr>
        <w:t xml:space="preserve"> ir padidinti mažiausių valstybės tarnautojų pareiginių grupių pareiginių algų koeficientus.</w:t>
      </w:r>
    </w:p>
    <w:p w14:paraId="14965E82" w14:textId="5BFAC8FB" w:rsidR="008712D9" w:rsidRPr="00B22D15" w:rsidRDefault="0072159B" w:rsidP="008712D9">
      <w:pPr>
        <w:pStyle w:val="Komentarotekstas"/>
        <w:spacing w:line="276" w:lineRule="auto"/>
        <w:ind w:firstLine="851"/>
        <w:jc w:val="both"/>
        <w:rPr>
          <w:sz w:val="24"/>
          <w:szCs w:val="24"/>
        </w:rPr>
      </w:pPr>
      <w:r w:rsidRPr="00B22D15">
        <w:rPr>
          <w:sz w:val="24"/>
          <w:szCs w:val="24"/>
        </w:rPr>
        <w:t>Projektų tikslas yra</w:t>
      </w:r>
      <w:r w:rsidR="008712D9" w:rsidRPr="00B22D15">
        <w:rPr>
          <w:sz w:val="24"/>
          <w:szCs w:val="24"/>
        </w:rPr>
        <w:t xml:space="preserve"> sudaryti sąlygas mokėti teisingą darbo užmokestį valstybės tarnautojams</w:t>
      </w:r>
      <w:r w:rsidR="001B1443" w:rsidRPr="00B22D15">
        <w:rPr>
          <w:sz w:val="24"/>
          <w:szCs w:val="24"/>
        </w:rPr>
        <w:t xml:space="preserve"> ir pareigūnams</w:t>
      </w:r>
      <w:r w:rsidR="008712D9" w:rsidRPr="00B22D15">
        <w:rPr>
          <w:sz w:val="24"/>
          <w:szCs w:val="24"/>
        </w:rPr>
        <w:t>. Pagal Lietuvos Respublikos valstybės ir savivaldybių įstaigų darbuotojų darbo apmokėjimo ir komisijų narių atlygio už darbą įstatymo Nr. XIII-198 4, 5, 6, 7, 9, 13, 14, 16 straipsnių ir 1, 2, 3 ir 4 priedų pakeitimo įstatymo projektą Nr. 21-30470</w:t>
      </w:r>
      <w:r w:rsidR="00D15415" w:rsidRPr="00B22D15">
        <w:rPr>
          <w:sz w:val="24"/>
          <w:szCs w:val="24"/>
        </w:rPr>
        <w:t xml:space="preserve"> (toliau – Darbuotojų darbo apmokėjimo įstatymo projektas)</w:t>
      </w:r>
      <w:r w:rsidR="008712D9" w:rsidRPr="00B22D15">
        <w:rPr>
          <w:sz w:val="24"/>
          <w:szCs w:val="24"/>
        </w:rPr>
        <w:t>, A</w:t>
      </w:r>
      <w:r w:rsidR="0089213C" w:rsidRPr="00B22D15">
        <w:rPr>
          <w:sz w:val="24"/>
          <w:szCs w:val="24"/>
        </w:rPr>
        <w:t xml:space="preserve"> (</w:t>
      </w:r>
      <w:r w:rsidR="0089213C" w:rsidRPr="00B22D15">
        <w:rPr>
          <w:rFonts w:cs="Times New Roman"/>
          <w:sz w:val="24"/>
          <w:szCs w:val="24"/>
        </w:rPr>
        <w:t>reik</w:t>
      </w:r>
      <w:r w:rsidR="001B1443" w:rsidRPr="00B22D15">
        <w:rPr>
          <w:rFonts w:cs="Times New Roman"/>
          <w:sz w:val="24"/>
          <w:szCs w:val="24"/>
        </w:rPr>
        <w:t>alingas aukštasis išsilavinimas ir reikalinga</w:t>
      </w:r>
      <w:r w:rsidR="0089213C" w:rsidRPr="00B22D15">
        <w:rPr>
          <w:rFonts w:cs="Times New Roman"/>
          <w:sz w:val="24"/>
          <w:szCs w:val="24"/>
        </w:rPr>
        <w:t xml:space="preserve"> </w:t>
      </w:r>
      <w:r w:rsidR="001B1443" w:rsidRPr="00B22D15">
        <w:rPr>
          <w:rFonts w:cs="Times New Roman"/>
          <w:sz w:val="24"/>
          <w:szCs w:val="24"/>
        </w:rPr>
        <w:t>iki 2 metų profesinio darbo patirtis</w:t>
      </w:r>
      <w:r w:rsidR="0089213C" w:rsidRPr="00B22D15">
        <w:rPr>
          <w:rFonts w:cs="Times New Roman"/>
          <w:sz w:val="24"/>
          <w:szCs w:val="24"/>
        </w:rPr>
        <w:t>)</w:t>
      </w:r>
      <w:r w:rsidR="008712D9" w:rsidRPr="00B22D15">
        <w:rPr>
          <w:sz w:val="24"/>
          <w:szCs w:val="24"/>
        </w:rPr>
        <w:t xml:space="preserve"> ir B</w:t>
      </w:r>
      <w:r w:rsidR="0089213C" w:rsidRPr="00B22D15">
        <w:rPr>
          <w:sz w:val="24"/>
          <w:szCs w:val="24"/>
        </w:rPr>
        <w:t xml:space="preserve"> (</w:t>
      </w:r>
      <w:r w:rsidR="0089213C" w:rsidRPr="00B22D15">
        <w:rPr>
          <w:rFonts w:cs="Times New Roman"/>
          <w:sz w:val="24"/>
          <w:szCs w:val="24"/>
        </w:rPr>
        <w:t>reikalingas ne žemesnis kaip aukštesnysis išsilavinimas arba specialusis vidurinis išsilavinimas</w:t>
      </w:r>
      <w:r w:rsidR="001B1443" w:rsidRPr="00B22D15">
        <w:rPr>
          <w:rFonts w:cs="Times New Roman"/>
          <w:sz w:val="24"/>
          <w:szCs w:val="24"/>
        </w:rPr>
        <w:t xml:space="preserve"> ir reikalinga iki 2 metų profesinio darbo patirtis</w:t>
      </w:r>
      <w:r w:rsidR="0089213C" w:rsidRPr="00B22D15">
        <w:rPr>
          <w:rFonts w:cs="Times New Roman"/>
          <w:sz w:val="24"/>
          <w:szCs w:val="24"/>
        </w:rPr>
        <w:t>)</w:t>
      </w:r>
      <w:r w:rsidR="008712D9" w:rsidRPr="00B22D15">
        <w:rPr>
          <w:sz w:val="24"/>
          <w:szCs w:val="24"/>
        </w:rPr>
        <w:t xml:space="preserve"> lygio specialistų (darbuotojų, dirbančių pagal darbo sutartį) minimalus pareiginės algos koeficientas viršys </w:t>
      </w:r>
      <w:r w:rsidR="0089213C" w:rsidRPr="00B22D15">
        <w:rPr>
          <w:sz w:val="24"/>
          <w:szCs w:val="24"/>
        </w:rPr>
        <w:t xml:space="preserve">Valstybės tarnybos įstatymo (toliau – VTĮ) 1 priede nustatytus </w:t>
      </w:r>
      <w:r w:rsidR="0089213C" w:rsidRPr="00B22D15">
        <w:rPr>
          <w:rFonts w:cs="Times New Roman"/>
          <w:sz w:val="24"/>
          <w:szCs w:val="24"/>
        </w:rPr>
        <w:t>10 valstybės tarnautojų pareigybių grupėje esančių pareigybių nustatytus minimalius koeficientus (išskyrus I įstaigų grupėje esančias pareigybes) ir Vidaus tarnybos statuto (toliau – VTS) priede nustatytus 13</w:t>
      </w:r>
      <w:r w:rsidR="00B22D15">
        <w:rPr>
          <w:rFonts w:cs="Times New Roman"/>
          <w:sz w:val="24"/>
          <w:szCs w:val="24"/>
        </w:rPr>
        <w:t>–</w:t>
      </w:r>
      <w:r w:rsidR="0089213C" w:rsidRPr="00B22D15">
        <w:rPr>
          <w:rFonts w:cs="Times New Roman"/>
          <w:sz w:val="24"/>
          <w:szCs w:val="24"/>
        </w:rPr>
        <w:t>15 pareigybių grupėse esančių pareigybių nustatytus minimalius koeficientus. Atkreiptinas dėmesys į tai, kad</w:t>
      </w:r>
      <w:r w:rsidR="00B22D15">
        <w:rPr>
          <w:rFonts w:cs="Times New Roman"/>
          <w:sz w:val="24"/>
          <w:szCs w:val="24"/>
        </w:rPr>
        <w:t>,</w:t>
      </w:r>
      <w:r w:rsidR="0089213C" w:rsidRPr="00B22D15">
        <w:rPr>
          <w:rFonts w:cs="Times New Roman"/>
          <w:sz w:val="24"/>
          <w:szCs w:val="24"/>
        </w:rPr>
        <w:t xml:space="preserve"> </w:t>
      </w:r>
      <w:r w:rsidR="00B22D15">
        <w:rPr>
          <w:rFonts w:cs="Times New Roman"/>
          <w:sz w:val="24"/>
          <w:szCs w:val="24"/>
        </w:rPr>
        <w:t>vadovaujantis</w:t>
      </w:r>
      <w:r w:rsidR="0089213C" w:rsidRPr="00B22D15">
        <w:rPr>
          <w:rFonts w:cs="Times New Roman"/>
          <w:sz w:val="24"/>
          <w:szCs w:val="24"/>
        </w:rPr>
        <w:t xml:space="preserve"> VTS 54 straipsnio nuostat</w:t>
      </w:r>
      <w:r w:rsidR="00B22D15">
        <w:rPr>
          <w:rFonts w:cs="Times New Roman"/>
          <w:sz w:val="24"/>
          <w:szCs w:val="24"/>
        </w:rPr>
        <w:t>omi</w:t>
      </w:r>
      <w:r w:rsidR="0089213C" w:rsidRPr="00B22D15">
        <w:rPr>
          <w:rFonts w:cs="Times New Roman"/>
          <w:sz w:val="24"/>
          <w:szCs w:val="24"/>
        </w:rPr>
        <w:t>s</w:t>
      </w:r>
      <w:r w:rsidR="00B22D15">
        <w:rPr>
          <w:rFonts w:cs="Times New Roman"/>
          <w:sz w:val="24"/>
          <w:szCs w:val="24"/>
        </w:rPr>
        <w:t>,</w:t>
      </w:r>
      <w:r w:rsidR="0089213C" w:rsidRPr="00B22D15">
        <w:rPr>
          <w:rFonts w:cs="Times New Roman"/>
          <w:sz w:val="24"/>
          <w:szCs w:val="24"/>
        </w:rPr>
        <w:t xml:space="preserve"> pareigūnams yra mokamas pareiginės algos priedas už turimą laipsnį (minimalus pareiginės algos priedas už turimą laipsnį sudaro 0,6 bazinio dydžio). </w:t>
      </w:r>
    </w:p>
    <w:p w14:paraId="67B45F31" w14:textId="77777777" w:rsidR="0072159B" w:rsidRPr="00B22D15" w:rsidRDefault="0072159B" w:rsidP="0072159B">
      <w:pPr>
        <w:pStyle w:val="Komentarotekstas"/>
        <w:ind w:firstLine="490"/>
        <w:jc w:val="both"/>
        <w:rPr>
          <w:sz w:val="24"/>
          <w:szCs w:val="24"/>
        </w:rPr>
      </w:pPr>
    </w:p>
    <w:p w14:paraId="0DB4BCF6" w14:textId="77777777" w:rsidR="003B4567" w:rsidRPr="00B22D15" w:rsidRDefault="003B4567" w:rsidP="00793C93">
      <w:pPr>
        <w:tabs>
          <w:tab w:val="left" w:pos="567"/>
          <w:tab w:val="left" w:pos="709"/>
          <w:tab w:val="left" w:pos="851"/>
          <w:tab w:val="left" w:pos="1080"/>
        </w:tabs>
        <w:spacing w:before="40" w:after="40" w:line="276" w:lineRule="auto"/>
        <w:ind w:firstLine="709"/>
        <w:jc w:val="both"/>
        <w:rPr>
          <w:rFonts w:eastAsia="Times New Roman" w:cs="Times New Roman"/>
          <w:b/>
          <w:szCs w:val="24"/>
        </w:rPr>
      </w:pPr>
      <w:r w:rsidRPr="00B22D15">
        <w:rPr>
          <w:rFonts w:eastAsia="Times New Roman" w:cs="Times New Roman"/>
          <w:b/>
          <w:szCs w:val="24"/>
        </w:rPr>
        <w:t xml:space="preserve">2. </w:t>
      </w:r>
      <w:r w:rsidR="00D44F2F" w:rsidRPr="00B22D15">
        <w:rPr>
          <w:rFonts w:eastAsia="Times New Roman" w:cs="Times New Roman"/>
          <w:b/>
          <w:szCs w:val="24"/>
        </w:rPr>
        <w:t>Į</w:t>
      </w:r>
      <w:r w:rsidR="00BF47F4" w:rsidRPr="00B22D15">
        <w:rPr>
          <w:rFonts w:eastAsia="Times New Roman" w:cs="Times New Roman"/>
          <w:b/>
          <w:szCs w:val="24"/>
          <w:lang w:eastAsia="lt-LT"/>
        </w:rPr>
        <w:t>statym</w:t>
      </w:r>
      <w:r w:rsidR="001B1443" w:rsidRPr="00B22D15">
        <w:rPr>
          <w:rFonts w:eastAsia="Times New Roman" w:cs="Times New Roman"/>
          <w:b/>
          <w:szCs w:val="24"/>
          <w:lang w:eastAsia="lt-LT"/>
        </w:rPr>
        <w:t>ų</w:t>
      </w:r>
      <w:r w:rsidR="00D44F2F" w:rsidRPr="00B22D15">
        <w:rPr>
          <w:rFonts w:eastAsia="Times New Roman" w:cs="Times New Roman"/>
          <w:b/>
          <w:szCs w:val="24"/>
          <w:lang w:eastAsia="lt-LT"/>
        </w:rPr>
        <w:t xml:space="preserve"> projek</w:t>
      </w:r>
      <w:r w:rsidR="001B1443" w:rsidRPr="00B22D15">
        <w:rPr>
          <w:rFonts w:eastAsia="Times New Roman" w:cs="Times New Roman"/>
          <w:b/>
          <w:szCs w:val="24"/>
          <w:lang w:eastAsia="lt-LT"/>
        </w:rPr>
        <w:t>tų</w:t>
      </w:r>
      <w:r w:rsidR="00D44F2F" w:rsidRPr="00B22D15">
        <w:rPr>
          <w:rFonts w:eastAsia="Times New Roman" w:cs="Times New Roman"/>
          <w:b/>
          <w:szCs w:val="24"/>
          <w:lang w:eastAsia="lt-LT"/>
        </w:rPr>
        <w:t xml:space="preserve"> </w:t>
      </w:r>
      <w:r w:rsidRPr="00B22D15">
        <w:rPr>
          <w:rFonts w:eastAsia="Times New Roman" w:cs="Times New Roman"/>
          <w:b/>
          <w:szCs w:val="24"/>
          <w:lang w:eastAsia="lt-LT"/>
        </w:rPr>
        <w:t>iniciatoriai (institucija, asmenys ar piliečių įgalioti atstovai) ir rengėjai</w:t>
      </w:r>
    </w:p>
    <w:p w14:paraId="69C1DAE4" w14:textId="4E218BA5" w:rsidR="00376AA8" w:rsidRPr="00B22D15" w:rsidRDefault="00121F80" w:rsidP="00793C93">
      <w:pPr>
        <w:pStyle w:val="Sraopastraipa"/>
        <w:tabs>
          <w:tab w:val="left" w:pos="851"/>
        </w:tabs>
        <w:spacing w:before="40" w:after="40" w:line="276" w:lineRule="auto"/>
        <w:ind w:left="0" w:firstLine="709"/>
        <w:jc w:val="both"/>
        <w:rPr>
          <w:rFonts w:cs="Times New Roman"/>
          <w:szCs w:val="24"/>
        </w:rPr>
      </w:pPr>
      <w:r w:rsidRPr="00B22D15">
        <w:rPr>
          <w:rFonts w:cs="Times New Roman"/>
          <w:szCs w:val="24"/>
        </w:rPr>
        <w:t>P</w:t>
      </w:r>
      <w:r w:rsidR="004A4DC8" w:rsidRPr="00B22D15">
        <w:rPr>
          <w:rFonts w:cs="Times New Roman"/>
          <w:szCs w:val="24"/>
        </w:rPr>
        <w:t>rojekt</w:t>
      </w:r>
      <w:r w:rsidR="001B1443" w:rsidRPr="00B22D15">
        <w:rPr>
          <w:rFonts w:cs="Times New Roman"/>
          <w:szCs w:val="24"/>
        </w:rPr>
        <w:t>us</w:t>
      </w:r>
      <w:r w:rsidR="004A4DC8" w:rsidRPr="00B22D15">
        <w:rPr>
          <w:rFonts w:cs="Times New Roman"/>
          <w:szCs w:val="24"/>
        </w:rPr>
        <w:t xml:space="preserve"> parengė Lietuvos Respublikos vidaus reikalų ministerija. </w:t>
      </w:r>
    </w:p>
    <w:p w14:paraId="4CF75F81" w14:textId="77777777" w:rsidR="004A4DC8" w:rsidRPr="00B22D15" w:rsidRDefault="004A4DC8" w:rsidP="00793C93">
      <w:pPr>
        <w:pStyle w:val="Sraopastraipa"/>
        <w:tabs>
          <w:tab w:val="left" w:pos="851"/>
        </w:tabs>
        <w:spacing w:before="40" w:after="40" w:line="276" w:lineRule="auto"/>
        <w:ind w:left="0" w:firstLine="709"/>
        <w:jc w:val="both"/>
        <w:rPr>
          <w:rFonts w:cs="Times New Roman"/>
          <w:szCs w:val="24"/>
        </w:rPr>
      </w:pPr>
    </w:p>
    <w:p w14:paraId="4917A94F" w14:textId="77777777" w:rsidR="00C03433" w:rsidRPr="00B22D15" w:rsidRDefault="00C03433" w:rsidP="00793C93">
      <w:pPr>
        <w:tabs>
          <w:tab w:val="left" w:pos="567"/>
          <w:tab w:val="left" w:pos="709"/>
          <w:tab w:val="left" w:pos="851"/>
          <w:tab w:val="left" w:pos="1080"/>
        </w:tabs>
        <w:spacing w:before="40" w:after="40" w:line="276" w:lineRule="auto"/>
        <w:ind w:firstLine="709"/>
        <w:jc w:val="both"/>
        <w:rPr>
          <w:rFonts w:eastAsia="Times New Roman" w:cs="Times New Roman"/>
          <w:b/>
          <w:szCs w:val="24"/>
        </w:rPr>
      </w:pPr>
      <w:r w:rsidRPr="00B22D15">
        <w:rPr>
          <w:rFonts w:eastAsia="Times New Roman" w:cs="Times New Roman"/>
          <w:b/>
          <w:szCs w:val="24"/>
        </w:rPr>
        <w:t>3. Kaip šiu</w:t>
      </w:r>
      <w:r w:rsidR="007D626D" w:rsidRPr="00B22D15">
        <w:rPr>
          <w:rFonts w:eastAsia="Times New Roman" w:cs="Times New Roman"/>
          <w:b/>
          <w:szCs w:val="24"/>
        </w:rPr>
        <w:t>o metu yra reguliuojami įstatym</w:t>
      </w:r>
      <w:r w:rsidR="000C6D5C" w:rsidRPr="00B22D15">
        <w:rPr>
          <w:rFonts w:eastAsia="Times New Roman" w:cs="Times New Roman"/>
          <w:b/>
          <w:szCs w:val="24"/>
        </w:rPr>
        <w:t>ų</w:t>
      </w:r>
      <w:r w:rsidRPr="00B22D15">
        <w:rPr>
          <w:rFonts w:eastAsia="Times New Roman" w:cs="Times New Roman"/>
          <w:b/>
          <w:szCs w:val="24"/>
        </w:rPr>
        <w:t xml:space="preserve"> projekt</w:t>
      </w:r>
      <w:r w:rsidR="000C6D5C" w:rsidRPr="00B22D15">
        <w:rPr>
          <w:rFonts w:eastAsia="Times New Roman" w:cs="Times New Roman"/>
          <w:b/>
          <w:szCs w:val="24"/>
        </w:rPr>
        <w:t>uos</w:t>
      </w:r>
      <w:r w:rsidR="00BF47F4" w:rsidRPr="00B22D15">
        <w:rPr>
          <w:rFonts w:eastAsia="Times New Roman" w:cs="Times New Roman"/>
          <w:b/>
          <w:szCs w:val="24"/>
        </w:rPr>
        <w:t>e</w:t>
      </w:r>
      <w:r w:rsidRPr="00B22D15">
        <w:rPr>
          <w:rFonts w:eastAsia="Times New Roman" w:cs="Times New Roman"/>
          <w:b/>
          <w:szCs w:val="24"/>
        </w:rPr>
        <w:t xml:space="preserve"> aptarti teisiniai santykiai</w:t>
      </w:r>
    </w:p>
    <w:p w14:paraId="2BC7268C" w14:textId="3E8FFD9B" w:rsidR="00975D81" w:rsidRPr="00B22D15" w:rsidRDefault="00F85EE4" w:rsidP="00793C93">
      <w:pPr>
        <w:tabs>
          <w:tab w:val="left" w:pos="567"/>
          <w:tab w:val="left" w:pos="709"/>
          <w:tab w:val="left" w:pos="851"/>
          <w:tab w:val="left" w:pos="1080"/>
        </w:tabs>
        <w:spacing w:before="40" w:after="40" w:line="276" w:lineRule="auto"/>
        <w:ind w:firstLine="709"/>
        <w:jc w:val="both"/>
        <w:rPr>
          <w:rFonts w:eastAsia="Times New Roman" w:cs="Times New Roman"/>
          <w:szCs w:val="24"/>
        </w:rPr>
      </w:pPr>
      <w:r w:rsidRPr="00B22D15">
        <w:rPr>
          <w:rFonts w:eastAsia="Times New Roman" w:cs="Times New Roman"/>
          <w:szCs w:val="24"/>
        </w:rPr>
        <w:t xml:space="preserve">Valstybės tarnybos įstatymo (toliau – </w:t>
      </w:r>
      <w:r w:rsidR="00975D81" w:rsidRPr="00B22D15">
        <w:rPr>
          <w:rFonts w:eastAsia="Times New Roman" w:cs="Times New Roman"/>
          <w:szCs w:val="24"/>
        </w:rPr>
        <w:t>VTĮ</w:t>
      </w:r>
      <w:r w:rsidRPr="00B22D15">
        <w:rPr>
          <w:rFonts w:eastAsia="Times New Roman" w:cs="Times New Roman"/>
          <w:szCs w:val="24"/>
        </w:rPr>
        <w:t>)</w:t>
      </w:r>
      <w:r w:rsidR="00975D81" w:rsidRPr="00B22D15">
        <w:rPr>
          <w:rFonts w:eastAsia="Times New Roman" w:cs="Times New Roman"/>
          <w:szCs w:val="24"/>
        </w:rPr>
        <w:t xml:space="preserve"> 1 priedo 10 pareigybių grupės I įstaigų grupės minimalus par</w:t>
      </w:r>
      <w:r w:rsidR="00FE721B" w:rsidRPr="00B22D15">
        <w:rPr>
          <w:rFonts w:eastAsia="Times New Roman" w:cs="Times New Roman"/>
          <w:szCs w:val="24"/>
        </w:rPr>
        <w:t>eiginės algos koeficientas yra 5</w:t>
      </w:r>
      <w:r w:rsidR="00975D81" w:rsidRPr="00B22D15">
        <w:rPr>
          <w:rFonts w:eastAsia="Times New Roman" w:cs="Times New Roman"/>
          <w:szCs w:val="24"/>
        </w:rPr>
        <w:t>,6, II įstaigų grupės</w:t>
      </w:r>
      <w:r w:rsidR="00FE721B" w:rsidRPr="00B22D15">
        <w:rPr>
          <w:rFonts w:eastAsia="Times New Roman" w:cs="Times New Roman"/>
          <w:szCs w:val="24"/>
        </w:rPr>
        <w:t xml:space="preserve"> – 5,3, III įstaigų grupės – 5</w:t>
      </w:r>
      <w:r w:rsidR="00975D81" w:rsidRPr="00B22D15">
        <w:rPr>
          <w:rFonts w:eastAsia="Times New Roman" w:cs="Times New Roman"/>
          <w:szCs w:val="24"/>
        </w:rPr>
        <w:t>.</w:t>
      </w:r>
    </w:p>
    <w:p w14:paraId="121EA373" w14:textId="3EFD373A" w:rsidR="00DE266F" w:rsidRPr="00B22D15" w:rsidRDefault="00FE721B" w:rsidP="00DE266F">
      <w:pPr>
        <w:tabs>
          <w:tab w:val="left" w:pos="567"/>
          <w:tab w:val="left" w:pos="709"/>
          <w:tab w:val="left" w:pos="851"/>
          <w:tab w:val="left" w:pos="1080"/>
        </w:tabs>
        <w:spacing w:before="40" w:after="40" w:line="276" w:lineRule="auto"/>
        <w:ind w:firstLine="709"/>
        <w:jc w:val="both"/>
        <w:rPr>
          <w:rFonts w:eastAsia="Times New Roman" w:cs="Times New Roman"/>
          <w:szCs w:val="24"/>
        </w:rPr>
      </w:pPr>
      <w:r w:rsidRPr="00B22D15">
        <w:rPr>
          <w:rFonts w:eastAsia="Times New Roman" w:cs="Times New Roman"/>
          <w:szCs w:val="24"/>
        </w:rPr>
        <w:t xml:space="preserve">Vidaus tarnybos statuto (toliau – VTS) priedo </w:t>
      </w:r>
      <w:r w:rsidR="00DE266F" w:rsidRPr="00B22D15">
        <w:rPr>
          <w:rFonts w:eastAsia="Times New Roman" w:cs="Times New Roman"/>
          <w:szCs w:val="24"/>
        </w:rPr>
        <w:t>I</w:t>
      </w:r>
      <w:r w:rsidR="00A32160" w:rsidRPr="00B22D15">
        <w:rPr>
          <w:rFonts w:eastAsia="Times New Roman" w:cs="Times New Roman"/>
          <w:szCs w:val="24"/>
        </w:rPr>
        <w:t>I</w:t>
      </w:r>
      <w:r w:rsidR="00DE266F" w:rsidRPr="00B22D15">
        <w:rPr>
          <w:rFonts w:eastAsia="Times New Roman" w:cs="Times New Roman"/>
          <w:szCs w:val="24"/>
        </w:rPr>
        <w:t xml:space="preserve"> ir II</w:t>
      </w:r>
      <w:r w:rsidR="00A32160" w:rsidRPr="00B22D15">
        <w:rPr>
          <w:rFonts w:eastAsia="Times New Roman" w:cs="Times New Roman"/>
          <w:szCs w:val="24"/>
        </w:rPr>
        <w:t>I</w:t>
      </w:r>
      <w:r w:rsidR="00DE266F" w:rsidRPr="00B22D15">
        <w:rPr>
          <w:rFonts w:eastAsia="Times New Roman" w:cs="Times New Roman"/>
          <w:szCs w:val="24"/>
        </w:rPr>
        <w:t xml:space="preserve"> įstaigų grupių 13</w:t>
      </w:r>
      <w:r w:rsidR="00B22D15">
        <w:rPr>
          <w:rFonts w:eastAsia="Times New Roman" w:cs="Times New Roman"/>
          <w:szCs w:val="24"/>
        </w:rPr>
        <w:t>–</w:t>
      </w:r>
      <w:r w:rsidR="00DE266F" w:rsidRPr="00B22D15">
        <w:rPr>
          <w:rFonts w:eastAsia="Times New Roman" w:cs="Times New Roman"/>
          <w:szCs w:val="24"/>
        </w:rPr>
        <w:t>15 pareigybių grupių pareiginių algų koeficientai yra tokie:</w:t>
      </w:r>
    </w:p>
    <w:tbl>
      <w:tblPr>
        <w:tblW w:w="5005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5180"/>
        <w:gridCol w:w="1535"/>
        <w:gridCol w:w="1535"/>
      </w:tblGrid>
      <w:tr w:rsidR="00DE266F" w:rsidRPr="00B22D15" w14:paraId="78F59185" w14:textId="77777777" w:rsidTr="00DE266F">
        <w:trPr>
          <w:cantSplit/>
          <w:trHeight w:val="340"/>
          <w:tblHeader/>
        </w:trPr>
        <w:tc>
          <w:tcPr>
            <w:tcW w:w="7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13D68" w14:textId="77777777" w:rsidR="00DE266F" w:rsidRPr="00B22D15" w:rsidRDefault="00DE266F" w:rsidP="00DE266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B22D15">
              <w:rPr>
                <w:rFonts w:eastAsia="Times New Roman" w:cs="Times New Roman"/>
                <w:szCs w:val="24"/>
                <w:lang w:eastAsia="lt-LT"/>
              </w:rPr>
              <w:lastRenderedPageBreak/>
              <w:t>Pareigybių grupė</w:t>
            </w:r>
          </w:p>
        </w:tc>
        <w:tc>
          <w:tcPr>
            <w:tcW w:w="269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D9552" w14:textId="77777777" w:rsidR="00DE266F" w:rsidRPr="00B22D15" w:rsidRDefault="00DE266F" w:rsidP="00DE266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B22D15">
              <w:rPr>
                <w:rFonts w:eastAsia="Times New Roman" w:cs="Times New Roman"/>
                <w:szCs w:val="24"/>
                <w:lang w:eastAsia="lt-LT"/>
              </w:rPr>
              <w:t>Pareigybės pavadinimas</w:t>
            </w:r>
          </w:p>
        </w:tc>
        <w:tc>
          <w:tcPr>
            <w:tcW w:w="159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66320" w14:textId="77777777" w:rsidR="00DE266F" w:rsidRPr="00B22D15" w:rsidRDefault="00DE266F" w:rsidP="00DE266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B22D15">
              <w:rPr>
                <w:rFonts w:eastAsia="Times New Roman" w:cs="Times New Roman"/>
                <w:szCs w:val="24"/>
                <w:lang w:eastAsia="lt-LT"/>
              </w:rPr>
              <w:t>Įstaigų grupė</w:t>
            </w:r>
          </w:p>
        </w:tc>
      </w:tr>
      <w:tr w:rsidR="00DE266F" w:rsidRPr="00B22D15" w14:paraId="6B7B74B8" w14:textId="77777777" w:rsidTr="00DE266F">
        <w:trPr>
          <w:cantSplit/>
          <w:trHeight w:val="340"/>
          <w:tblHeader/>
        </w:trPr>
        <w:tc>
          <w:tcPr>
            <w:tcW w:w="7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CA5C8" w14:textId="77777777" w:rsidR="00DE266F" w:rsidRPr="00B22D15" w:rsidRDefault="00DE266F" w:rsidP="00DE266F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0DD45" w14:textId="77777777" w:rsidR="00DE266F" w:rsidRPr="00B22D15" w:rsidRDefault="00DE266F" w:rsidP="00DE266F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58465" w14:textId="77777777" w:rsidR="00DE266F" w:rsidRPr="00B22D15" w:rsidRDefault="00DE266F" w:rsidP="00DE266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B22D15">
              <w:rPr>
                <w:rFonts w:eastAsia="Times New Roman" w:cs="Times New Roman"/>
                <w:szCs w:val="24"/>
                <w:lang w:eastAsia="lt-LT"/>
              </w:rPr>
              <w:t>II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4F8D9" w14:textId="77777777" w:rsidR="00DE266F" w:rsidRPr="00B22D15" w:rsidRDefault="00DE266F" w:rsidP="00DE266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B22D15">
              <w:rPr>
                <w:rFonts w:eastAsia="Times New Roman" w:cs="Times New Roman"/>
                <w:szCs w:val="24"/>
                <w:lang w:eastAsia="lt-LT"/>
              </w:rPr>
              <w:t>III</w:t>
            </w:r>
          </w:p>
        </w:tc>
      </w:tr>
      <w:tr w:rsidR="00DE266F" w:rsidRPr="00B22D15" w14:paraId="729AC0B6" w14:textId="77777777" w:rsidTr="00DE266F">
        <w:trPr>
          <w:cantSplit/>
          <w:trHeight w:val="340"/>
          <w:tblHeader/>
        </w:trPr>
        <w:tc>
          <w:tcPr>
            <w:tcW w:w="7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9B984" w14:textId="77777777" w:rsidR="00DE266F" w:rsidRPr="00B22D15" w:rsidRDefault="00DE266F" w:rsidP="00DE266F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EF4C4" w14:textId="77777777" w:rsidR="00DE266F" w:rsidRPr="00B22D15" w:rsidRDefault="00DE266F" w:rsidP="00DE266F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0C7C3" w14:textId="77777777" w:rsidR="00DE266F" w:rsidRPr="00B22D15" w:rsidRDefault="00DE266F" w:rsidP="00DE266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B22D15">
              <w:rPr>
                <w:rFonts w:eastAsia="Times New Roman" w:cs="Times New Roman"/>
                <w:szCs w:val="24"/>
                <w:lang w:eastAsia="lt-LT"/>
              </w:rPr>
              <w:t>Koeficientas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C6566" w14:textId="77777777" w:rsidR="00DE266F" w:rsidRPr="00B22D15" w:rsidRDefault="00DE266F" w:rsidP="00DE266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B22D15">
              <w:rPr>
                <w:rFonts w:eastAsia="Times New Roman" w:cs="Times New Roman"/>
                <w:szCs w:val="24"/>
                <w:lang w:eastAsia="lt-LT"/>
              </w:rPr>
              <w:t>Koeficientas</w:t>
            </w:r>
          </w:p>
        </w:tc>
      </w:tr>
      <w:tr w:rsidR="00DE266F" w:rsidRPr="00B22D15" w14:paraId="754A045D" w14:textId="77777777" w:rsidTr="00DE266F">
        <w:trPr>
          <w:cantSplit/>
          <w:trHeight w:val="1104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FEAF9" w14:textId="77777777" w:rsidR="00DE266F" w:rsidRPr="00B22D15" w:rsidRDefault="00DE266F" w:rsidP="00DE266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B22D15">
              <w:rPr>
                <w:rFonts w:eastAsia="Times New Roman" w:cs="Times New Roman"/>
                <w:szCs w:val="24"/>
                <w:lang w:eastAsia="lt-LT"/>
              </w:rPr>
              <w:t>13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18D0" w14:textId="77777777" w:rsidR="00DE266F" w:rsidRPr="00B22D15" w:rsidRDefault="00DE266F" w:rsidP="00DE266F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lt-LT"/>
              </w:rPr>
            </w:pPr>
            <w:r w:rsidRPr="00B22D15">
              <w:rPr>
                <w:rFonts w:eastAsia="Times New Roman" w:cs="Times New Roman"/>
                <w:szCs w:val="24"/>
                <w:lang w:eastAsia="lt-LT"/>
              </w:rPr>
              <w:t>Vyriausiasis patrulis, vyriausiasis postinis, skyrininkas, jaunesnysis specialistas, vyriausiasis ugniagesys gelbėtojas, viršila, jaunesnysis budėtojas, vyresnysis kovotojas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2D2E9" w14:textId="77777777" w:rsidR="00DE266F" w:rsidRPr="00B22D15" w:rsidRDefault="00DE266F" w:rsidP="00DE266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Cs w:val="24"/>
                <w:lang w:eastAsia="lt-LT"/>
              </w:rPr>
              <w:t>5,2–11,5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1E4FA" w14:textId="77777777" w:rsidR="00DE266F" w:rsidRPr="00B22D15" w:rsidRDefault="00DE266F" w:rsidP="00DE266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Cs w:val="24"/>
                <w:lang w:eastAsia="lt-LT"/>
              </w:rPr>
              <w:t>4,7–11</w:t>
            </w:r>
          </w:p>
        </w:tc>
      </w:tr>
      <w:tr w:rsidR="00DE266F" w:rsidRPr="00B22D15" w14:paraId="58EBACFD" w14:textId="77777777" w:rsidTr="00DE266F">
        <w:trPr>
          <w:cantSplit/>
          <w:trHeight w:val="844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50CF" w14:textId="77777777" w:rsidR="00DE266F" w:rsidRPr="00B22D15" w:rsidRDefault="00DE266F" w:rsidP="00DE266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B22D15">
              <w:rPr>
                <w:rFonts w:eastAsia="Times New Roman" w:cs="Times New Roman"/>
                <w:szCs w:val="24"/>
                <w:lang w:eastAsia="lt-LT"/>
              </w:rPr>
              <w:t>14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6D3C4" w14:textId="77777777" w:rsidR="00DE266F" w:rsidRPr="00B22D15" w:rsidRDefault="00DE266F" w:rsidP="00DE266F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Cs w:val="24"/>
                <w:lang w:eastAsia="lt-LT"/>
              </w:rPr>
              <w:t>Vyresnysis postinis, vyresnysis patrulis, dispečeris, vyresnysis ugniagesys gelbėtojas, vyresnysis pasienietis, kovotojas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6D362" w14:textId="77777777" w:rsidR="00DE266F" w:rsidRPr="00B22D15" w:rsidRDefault="00DE266F" w:rsidP="00DE266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Cs w:val="24"/>
                <w:lang w:eastAsia="lt-LT"/>
              </w:rPr>
              <w:t>4,9–11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80D86" w14:textId="77777777" w:rsidR="00DE266F" w:rsidRPr="00B22D15" w:rsidRDefault="00DE266F" w:rsidP="00DE266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Cs w:val="24"/>
                <w:lang w:eastAsia="lt-LT"/>
              </w:rPr>
              <w:t>4,5–10,5</w:t>
            </w:r>
          </w:p>
        </w:tc>
      </w:tr>
      <w:tr w:rsidR="00DE266F" w:rsidRPr="00B22D15" w14:paraId="051ACB4F" w14:textId="77777777" w:rsidTr="00DE266F">
        <w:trPr>
          <w:cantSplit/>
          <w:trHeight w:val="275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8418C" w14:textId="77777777" w:rsidR="00DE266F" w:rsidRPr="00B22D15" w:rsidRDefault="00DE266F" w:rsidP="00DE266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B22D15">
              <w:rPr>
                <w:rFonts w:eastAsia="Times New Roman" w:cs="Times New Roman"/>
                <w:szCs w:val="24"/>
                <w:lang w:eastAsia="lt-LT"/>
              </w:rPr>
              <w:t>15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7752" w14:textId="77777777" w:rsidR="00DE266F" w:rsidRPr="00B22D15" w:rsidRDefault="00DE266F" w:rsidP="00DE266F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lt-LT"/>
              </w:rPr>
            </w:pPr>
            <w:r w:rsidRPr="00B22D15">
              <w:rPr>
                <w:rFonts w:eastAsia="Times New Roman" w:cs="Times New Roman"/>
                <w:szCs w:val="24"/>
                <w:lang w:eastAsia="lt-LT"/>
              </w:rPr>
              <w:t>Postinis, patrulis, pasienietis, ugniagesys gelbėtojas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947FF" w14:textId="77777777" w:rsidR="00DE266F" w:rsidRPr="00B22D15" w:rsidRDefault="00DE266F" w:rsidP="00DE266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Cs w:val="24"/>
                <w:lang w:eastAsia="lt-LT"/>
              </w:rPr>
              <w:t>4,7–10,5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BFF38" w14:textId="77777777" w:rsidR="00DE266F" w:rsidRPr="00B22D15" w:rsidRDefault="00DE266F" w:rsidP="00DE266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Cs w:val="24"/>
                <w:lang w:eastAsia="lt-LT"/>
              </w:rPr>
              <w:t>4,4–10</w:t>
            </w:r>
          </w:p>
        </w:tc>
      </w:tr>
    </w:tbl>
    <w:p w14:paraId="6FF63F82" w14:textId="77777777" w:rsidR="00DE266F" w:rsidRPr="00B22D15" w:rsidRDefault="00DE266F" w:rsidP="00793C93">
      <w:pPr>
        <w:tabs>
          <w:tab w:val="left" w:pos="567"/>
          <w:tab w:val="left" w:pos="709"/>
          <w:tab w:val="left" w:pos="851"/>
          <w:tab w:val="left" w:pos="1080"/>
        </w:tabs>
        <w:spacing w:before="40" w:after="40" w:line="276" w:lineRule="auto"/>
        <w:ind w:firstLine="709"/>
        <w:jc w:val="both"/>
        <w:rPr>
          <w:rFonts w:eastAsia="Times New Roman" w:cs="Times New Roman"/>
          <w:szCs w:val="24"/>
        </w:rPr>
      </w:pPr>
    </w:p>
    <w:p w14:paraId="54EF45B4" w14:textId="77777777" w:rsidR="00DE266F" w:rsidRPr="00B22D15" w:rsidRDefault="00DE266F" w:rsidP="00793C93">
      <w:pPr>
        <w:tabs>
          <w:tab w:val="left" w:pos="567"/>
          <w:tab w:val="left" w:pos="709"/>
          <w:tab w:val="left" w:pos="851"/>
          <w:tab w:val="left" w:pos="1080"/>
        </w:tabs>
        <w:spacing w:before="40" w:after="40" w:line="276" w:lineRule="auto"/>
        <w:ind w:firstLine="709"/>
        <w:jc w:val="both"/>
        <w:rPr>
          <w:rFonts w:eastAsia="Times New Roman" w:cs="Times New Roman"/>
          <w:szCs w:val="24"/>
        </w:rPr>
      </w:pPr>
      <w:r w:rsidRPr="00B22D15">
        <w:rPr>
          <w:rFonts w:eastAsia="Times New Roman" w:cs="Times New Roman"/>
          <w:szCs w:val="24"/>
        </w:rPr>
        <w:t>A ir B lygio darbuotojų, dirbančių pagal darbo sutartį, pareiginių</w:t>
      </w:r>
      <w:r w:rsidR="00F20D0D" w:rsidRPr="00B22D15">
        <w:rPr>
          <w:rFonts w:eastAsia="Times New Roman" w:cs="Times New Roman"/>
          <w:szCs w:val="24"/>
        </w:rPr>
        <w:t xml:space="preserve"> algų koeficientų, numatytų</w:t>
      </w:r>
      <w:r w:rsidRPr="00B22D15">
        <w:rPr>
          <w:rFonts w:eastAsia="Times New Roman" w:cs="Times New Roman"/>
          <w:szCs w:val="24"/>
        </w:rPr>
        <w:t xml:space="preserve"> </w:t>
      </w:r>
      <w:r w:rsidR="00D15415" w:rsidRPr="00B22D15">
        <w:rPr>
          <w:rFonts w:eastAsia="Times New Roman" w:cs="Times New Roman"/>
          <w:szCs w:val="24"/>
        </w:rPr>
        <w:t>Darbuotojų darbo apmokėjimo įstatymo projekte</w:t>
      </w:r>
      <w:r w:rsidR="00F20D0D" w:rsidRPr="00B22D15">
        <w:rPr>
          <w:rFonts w:eastAsia="Times New Roman" w:cs="Times New Roman"/>
          <w:szCs w:val="24"/>
        </w:rPr>
        <w:t>,</w:t>
      </w:r>
      <w:r w:rsidR="00D15415" w:rsidRPr="00B22D15">
        <w:rPr>
          <w:rFonts w:eastAsia="Times New Roman" w:cs="Times New Roman"/>
          <w:szCs w:val="24"/>
        </w:rPr>
        <w:t xml:space="preserve"> ir </w:t>
      </w:r>
      <w:r w:rsidRPr="00B22D15">
        <w:rPr>
          <w:rFonts w:eastAsia="Times New Roman" w:cs="Times New Roman"/>
          <w:szCs w:val="24"/>
        </w:rPr>
        <w:t xml:space="preserve">karjeros valstybės tarnautojų </w:t>
      </w:r>
      <w:r w:rsidR="00F20D0D" w:rsidRPr="00B22D15">
        <w:rPr>
          <w:rFonts w:eastAsia="Times New Roman" w:cs="Times New Roman"/>
          <w:szCs w:val="24"/>
        </w:rPr>
        <w:t>bei</w:t>
      </w:r>
      <w:r w:rsidRPr="00B22D15">
        <w:rPr>
          <w:rFonts w:eastAsia="Times New Roman" w:cs="Times New Roman"/>
          <w:szCs w:val="24"/>
        </w:rPr>
        <w:t xml:space="preserve"> pareigūnų pareiginių algų koeficien</w:t>
      </w:r>
      <w:r w:rsidR="00F20D0D" w:rsidRPr="00B22D15">
        <w:rPr>
          <w:rFonts w:eastAsia="Times New Roman" w:cs="Times New Roman"/>
          <w:szCs w:val="24"/>
        </w:rPr>
        <w:t>tų</w:t>
      </w:r>
      <w:r w:rsidR="00D15415" w:rsidRPr="00B22D15">
        <w:rPr>
          <w:rFonts w:eastAsia="Times New Roman" w:cs="Times New Roman"/>
          <w:szCs w:val="24"/>
        </w:rPr>
        <w:t xml:space="preserve">, </w:t>
      </w:r>
      <w:r w:rsidR="00F20D0D" w:rsidRPr="00B22D15">
        <w:rPr>
          <w:rFonts w:eastAsia="Times New Roman" w:cs="Times New Roman"/>
          <w:szCs w:val="24"/>
        </w:rPr>
        <w:t xml:space="preserve">nustatytų </w:t>
      </w:r>
      <w:r w:rsidR="00D15415" w:rsidRPr="00B22D15">
        <w:rPr>
          <w:rFonts w:eastAsia="Times New Roman" w:cs="Times New Roman"/>
          <w:szCs w:val="24"/>
        </w:rPr>
        <w:t>šiuo metu galiojančiuose VTĮ ir VTS</w:t>
      </w:r>
      <w:r w:rsidR="00F20D0D" w:rsidRPr="00B22D15">
        <w:rPr>
          <w:rFonts w:eastAsia="Times New Roman" w:cs="Times New Roman"/>
          <w:szCs w:val="24"/>
        </w:rPr>
        <w:t>, palyginimas yra pateikiamas lentelėje</w:t>
      </w:r>
      <w:r w:rsidRPr="00B22D15">
        <w:rPr>
          <w:rFonts w:eastAsia="Times New Roman" w:cs="Times New Roman"/>
          <w:szCs w:val="24"/>
        </w:rPr>
        <w:t>:</w:t>
      </w:r>
    </w:p>
    <w:tbl>
      <w:tblPr>
        <w:tblW w:w="9200" w:type="dxa"/>
        <w:tblLook w:val="04A0" w:firstRow="1" w:lastRow="0" w:firstColumn="1" w:lastColumn="0" w:noHBand="0" w:noVBand="1"/>
      </w:tblPr>
      <w:tblGrid>
        <w:gridCol w:w="4720"/>
        <w:gridCol w:w="2580"/>
        <w:gridCol w:w="1900"/>
      </w:tblGrid>
      <w:tr w:rsidR="00595386" w:rsidRPr="00B22D15" w14:paraId="137558F1" w14:textId="77777777" w:rsidTr="00595386">
        <w:trPr>
          <w:trHeight w:val="145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DE62" w14:textId="77777777" w:rsidR="00595386" w:rsidRPr="00B22D15" w:rsidRDefault="00595386" w:rsidP="0059538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Pareigybės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4732" w14:textId="77777777" w:rsidR="00595386" w:rsidRPr="00B22D15" w:rsidRDefault="00595386" w:rsidP="0059538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Pareiginės algos koeficientas, numatytas Darbuotojų darbo apmokėjimo įstatymo projekte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0ABA" w14:textId="133C7115" w:rsidR="00595386" w:rsidRPr="00B22D15" w:rsidRDefault="001B144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Pareiginė alga bruto</w:t>
            </w:r>
            <w:r w:rsidR="00595386"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 xml:space="preserve">, </w:t>
            </w:r>
            <w:r w:rsid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E</w:t>
            </w:r>
            <w:r w:rsidR="00595386"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ur</w:t>
            </w:r>
          </w:p>
        </w:tc>
      </w:tr>
      <w:tr w:rsidR="00595386" w:rsidRPr="00B22D15" w14:paraId="59CF6B3E" w14:textId="77777777" w:rsidTr="00595386">
        <w:trPr>
          <w:trHeight w:val="6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1C116" w14:textId="77777777" w:rsidR="00595386" w:rsidRPr="00B22D15" w:rsidRDefault="00595386" w:rsidP="00595386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Darbuotojas, dirbantis pagal darbo sutartį, A lygis, iki 2 metų profesinio darbo patirtis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30EC" w14:textId="77777777" w:rsidR="00595386" w:rsidRPr="00B22D15" w:rsidRDefault="00595386" w:rsidP="00595386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5,5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B5F6" w14:textId="77777777" w:rsidR="00595386" w:rsidRPr="00B22D15" w:rsidRDefault="00595386" w:rsidP="00595386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995,5</w:t>
            </w:r>
          </w:p>
        </w:tc>
      </w:tr>
      <w:tr w:rsidR="00595386" w:rsidRPr="00B22D15" w14:paraId="0A813A22" w14:textId="77777777" w:rsidTr="00595386">
        <w:trPr>
          <w:trHeight w:val="6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2114E" w14:textId="77777777" w:rsidR="00595386" w:rsidRPr="00B22D15" w:rsidRDefault="00595386" w:rsidP="00595386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Darbuotojas, dirbantis pagal darbo sutartį, B lygis, iki 2 metų profesinio darbo patirtis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8067" w14:textId="77777777" w:rsidR="00595386" w:rsidRPr="00B22D15" w:rsidRDefault="00595386" w:rsidP="00595386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5,1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C990" w14:textId="77777777" w:rsidR="00595386" w:rsidRPr="00B22D15" w:rsidRDefault="00595386" w:rsidP="00595386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923,1</w:t>
            </w:r>
          </w:p>
        </w:tc>
      </w:tr>
      <w:tr w:rsidR="00595386" w:rsidRPr="00B22D15" w14:paraId="664055E9" w14:textId="77777777" w:rsidTr="00595386">
        <w:trPr>
          <w:trHeight w:val="9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F343" w14:textId="77777777" w:rsidR="00595386" w:rsidRPr="00B22D15" w:rsidRDefault="00595386" w:rsidP="0059538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Pareigybės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411B3" w14:textId="77777777" w:rsidR="00595386" w:rsidRPr="00B22D15" w:rsidRDefault="00595386" w:rsidP="0059538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Pareiginės algos koeficientas, numatytas šiuo metu galiojančiame VTĮ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A562" w14:textId="10CAF146" w:rsidR="00595386" w:rsidRPr="00B22D15" w:rsidRDefault="001B144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 xml:space="preserve">Pareiginė alga bruto, </w:t>
            </w:r>
            <w:r w:rsid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E</w:t>
            </w:r>
            <w:r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ur</w:t>
            </w:r>
          </w:p>
        </w:tc>
      </w:tr>
      <w:tr w:rsidR="00595386" w:rsidRPr="00B22D15" w14:paraId="42B4D083" w14:textId="77777777" w:rsidTr="00595386">
        <w:trPr>
          <w:trHeight w:val="4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C1C5" w14:textId="77777777" w:rsidR="00595386" w:rsidRPr="00B22D15" w:rsidRDefault="00595386" w:rsidP="00595386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Karjeros valstybės tarnautojas, I įstaigų grupė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76EF" w14:textId="77777777" w:rsidR="00595386" w:rsidRPr="00B22D15" w:rsidRDefault="00595386" w:rsidP="00595386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5,6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9CE4" w14:textId="6F10FA50" w:rsidR="00595386" w:rsidRPr="00B22D15" w:rsidRDefault="00595386" w:rsidP="00595386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013,6</w:t>
            </w:r>
          </w:p>
        </w:tc>
      </w:tr>
      <w:tr w:rsidR="00595386" w:rsidRPr="00B22D15" w14:paraId="3CD2E321" w14:textId="77777777" w:rsidTr="00595386">
        <w:trPr>
          <w:trHeight w:val="3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00AD5" w14:textId="77777777" w:rsidR="00595386" w:rsidRPr="00B22D15" w:rsidRDefault="00595386" w:rsidP="00595386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Karjeros valstybės tarnautojas, II įstaigų grupė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4DAB" w14:textId="77777777" w:rsidR="00595386" w:rsidRPr="00B22D15" w:rsidRDefault="00595386" w:rsidP="00595386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5,3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6D1D" w14:textId="77777777" w:rsidR="00595386" w:rsidRPr="00B22D15" w:rsidRDefault="00595386" w:rsidP="00595386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959,3</w:t>
            </w:r>
          </w:p>
        </w:tc>
      </w:tr>
      <w:tr w:rsidR="00595386" w:rsidRPr="00B22D15" w14:paraId="696AB382" w14:textId="77777777" w:rsidTr="00595386">
        <w:trPr>
          <w:trHeight w:val="3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2A8E" w14:textId="77777777" w:rsidR="00595386" w:rsidRPr="00B22D15" w:rsidRDefault="00595386" w:rsidP="00595386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Karjeros valstybės tarnautojas, III įstaigų grupė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3A96" w14:textId="77777777" w:rsidR="00595386" w:rsidRPr="00B22D15" w:rsidRDefault="00595386" w:rsidP="00595386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84C0" w14:textId="77777777" w:rsidR="00595386" w:rsidRPr="00B22D15" w:rsidRDefault="00595386" w:rsidP="00595386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905</w:t>
            </w:r>
          </w:p>
        </w:tc>
      </w:tr>
      <w:tr w:rsidR="00595386" w:rsidRPr="00B22D15" w14:paraId="030B4160" w14:textId="77777777" w:rsidTr="00595386">
        <w:trPr>
          <w:trHeight w:val="116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6283" w14:textId="77777777" w:rsidR="00595386" w:rsidRPr="00B22D15" w:rsidRDefault="00595386" w:rsidP="0059538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Pareigybės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FEB9" w14:textId="77777777" w:rsidR="00595386" w:rsidRPr="00B22D15" w:rsidRDefault="00595386" w:rsidP="0059538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Pareiginės algos koeficientas, numatytas šiuo metu galiojančiame VTS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F5D1" w14:textId="5496B836" w:rsidR="00595386" w:rsidRPr="00B22D15" w:rsidRDefault="001B144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 xml:space="preserve">Pareiginė alga bruto, </w:t>
            </w:r>
            <w:r w:rsid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E</w:t>
            </w:r>
            <w:r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ur</w:t>
            </w:r>
          </w:p>
        </w:tc>
      </w:tr>
      <w:tr w:rsidR="002558EA" w:rsidRPr="00B22D15" w14:paraId="1830897D" w14:textId="77777777" w:rsidTr="00497CD7">
        <w:trPr>
          <w:trHeight w:val="6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7A94F" w14:textId="3500F98D" w:rsidR="002558EA" w:rsidRPr="00B22D15" w:rsidRDefault="002558EA" w:rsidP="002558E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Pareigūnas, II įstaigų grupė, 13 pareigybės grupė + 0,8 minimalus pareiginės algos priedas už laipsnį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26B3" w14:textId="77777777" w:rsidR="002558EA" w:rsidRPr="00B22D15" w:rsidRDefault="002558EA" w:rsidP="002558E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5,2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7A31" w14:textId="5C5DF547" w:rsidR="002558EA" w:rsidRPr="00B22D15" w:rsidRDefault="002558EA" w:rsidP="002558E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cs="Times New Roman"/>
                <w:color w:val="000000"/>
                <w:sz w:val="22"/>
              </w:rPr>
              <w:t>1</w:t>
            </w:r>
            <w:r w:rsidR="00B22D15">
              <w:rPr>
                <w:rFonts w:cs="Times New Roman"/>
                <w:color w:val="000000"/>
                <w:sz w:val="22"/>
              </w:rPr>
              <w:t> </w:t>
            </w:r>
            <w:r w:rsidRPr="00B22D15">
              <w:rPr>
                <w:rFonts w:cs="Times New Roman"/>
                <w:color w:val="000000"/>
                <w:sz w:val="22"/>
              </w:rPr>
              <w:t>086</w:t>
            </w:r>
          </w:p>
        </w:tc>
      </w:tr>
      <w:tr w:rsidR="002558EA" w:rsidRPr="00B22D15" w14:paraId="10686260" w14:textId="77777777" w:rsidTr="00497CD7">
        <w:trPr>
          <w:trHeight w:val="65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7322A" w14:textId="1EA682F6" w:rsidR="002558EA" w:rsidRPr="00B22D15" w:rsidRDefault="002558EA" w:rsidP="002558E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Pareigūnas, III įstaigų grupė, 13 pareigybės grupė + 0,8 minimalus pareiginės algos priedas už laipsnį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401D" w14:textId="77777777" w:rsidR="002558EA" w:rsidRPr="00B22D15" w:rsidRDefault="002558EA" w:rsidP="002558E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4,7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5D9E" w14:textId="74FAD39C" w:rsidR="002558EA" w:rsidRPr="00B22D15" w:rsidRDefault="002558EA" w:rsidP="002558E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cs="Times New Roman"/>
                <w:color w:val="000000"/>
                <w:sz w:val="22"/>
              </w:rPr>
              <w:t>995,5</w:t>
            </w:r>
          </w:p>
        </w:tc>
      </w:tr>
      <w:tr w:rsidR="002558EA" w:rsidRPr="00B22D15" w14:paraId="1FF1F2CC" w14:textId="77777777" w:rsidTr="00497CD7">
        <w:trPr>
          <w:trHeight w:val="6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A68A" w14:textId="5594EE83" w:rsidR="002558EA" w:rsidRPr="00B22D15" w:rsidRDefault="002558EA" w:rsidP="002558E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Pareigūnas, II įstaigų grupė, 14 pareigybės grupė + 0,7 minimalus pareiginės algos priedas už laipsnį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AF50" w14:textId="77777777" w:rsidR="002558EA" w:rsidRPr="00B22D15" w:rsidRDefault="002558EA" w:rsidP="002558E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4,9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45DC" w14:textId="1B979171" w:rsidR="002558EA" w:rsidRPr="00B22D15" w:rsidRDefault="002558EA" w:rsidP="002558E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cs="Times New Roman"/>
                <w:color w:val="000000"/>
                <w:sz w:val="22"/>
              </w:rPr>
              <w:t>1</w:t>
            </w:r>
            <w:r w:rsidR="00B22D15">
              <w:rPr>
                <w:rFonts w:cs="Times New Roman"/>
                <w:color w:val="000000"/>
                <w:sz w:val="22"/>
              </w:rPr>
              <w:t> </w:t>
            </w:r>
            <w:r w:rsidRPr="00B22D15">
              <w:rPr>
                <w:rFonts w:cs="Times New Roman"/>
                <w:color w:val="000000"/>
                <w:sz w:val="22"/>
              </w:rPr>
              <w:t>013,6</w:t>
            </w:r>
          </w:p>
        </w:tc>
      </w:tr>
      <w:tr w:rsidR="002558EA" w:rsidRPr="00B22D15" w14:paraId="135EEDDD" w14:textId="77777777" w:rsidTr="00497CD7">
        <w:trPr>
          <w:trHeight w:val="6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48D7" w14:textId="7EB16790" w:rsidR="002558EA" w:rsidRPr="00B22D15" w:rsidRDefault="002558EA" w:rsidP="002558E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Pareigūnas, III įstaigų grupė, 14 pareigybės grupė + 0,7 minimalus pareiginės algos priedas už laipsnį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1395" w14:textId="77777777" w:rsidR="002558EA" w:rsidRPr="00B22D15" w:rsidRDefault="002558EA" w:rsidP="002558E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4,5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0CCD" w14:textId="76DEF52C" w:rsidR="002558EA" w:rsidRPr="00B22D15" w:rsidRDefault="002558EA" w:rsidP="002558E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cs="Times New Roman"/>
                <w:color w:val="000000"/>
                <w:sz w:val="22"/>
              </w:rPr>
              <w:t>941,2</w:t>
            </w:r>
          </w:p>
        </w:tc>
      </w:tr>
      <w:tr w:rsidR="00595386" w:rsidRPr="00B22D15" w14:paraId="6CF201CB" w14:textId="77777777" w:rsidTr="00595386">
        <w:trPr>
          <w:trHeight w:val="6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0583" w14:textId="62708E8C" w:rsidR="00595386" w:rsidRPr="00B22D15" w:rsidRDefault="00595386" w:rsidP="00A32160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 xml:space="preserve">Pareigūnas, </w:t>
            </w:r>
            <w:r w:rsidR="00A32160"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II</w:t>
            </w:r>
            <w:r w:rsidR="00761355"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įstaigų grupė, 15 pareigybės grupė + 0,6 minimalus pareiginės algos priedas už laipsnį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3E57" w14:textId="77777777" w:rsidR="00595386" w:rsidRPr="00B22D15" w:rsidRDefault="00595386" w:rsidP="00595386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4,7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81F1" w14:textId="77777777" w:rsidR="00595386" w:rsidRPr="00B22D15" w:rsidRDefault="00595386" w:rsidP="00595386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959,3</w:t>
            </w:r>
          </w:p>
        </w:tc>
      </w:tr>
      <w:tr w:rsidR="00595386" w:rsidRPr="00B22D15" w14:paraId="1F077C0C" w14:textId="77777777" w:rsidTr="00595386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BC3B5" w14:textId="77777777" w:rsidR="00595386" w:rsidRPr="00B22D15" w:rsidRDefault="00595386" w:rsidP="00595386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Pareigūnas, II</w:t>
            </w:r>
            <w:r w:rsidR="00A32160"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I</w:t>
            </w: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įstaigų grupė, 15 pareigybės grupė + 0,6 minimalus pareiginės algos priedas už laipsnį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AD13" w14:textId="77777777" w:rsidR="00595386" w:rsidRPr="00B22D15" w:rsidRDefault="00595386" w:rsidP="00595386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4,4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A630" w14:textId="77777777" w:rsidR="00595386" w:rsidRPr="00B22D15" w:rsidRDefault="00595386" w:rsidP="00595386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905</w:t>
            </w:r>
          </w:p>
        </w:tc>
      </w:tr>
    </w:tbl>
    <w:p w14:paraId="7D2E8E74" w14:textId="77777777" w:rsidR="00352D02" w:rsidRPr="00B22D15" w:rsidRDefault="00352D02" w:rsidP="00595386">
      <w:pPr>
        <w:spacing w:line="276" w:lineRule="auto"/>
        <w:jc w:val="both"/>
        <w:rPr>
          <w:rFonts w:cs="Times New Roman"/>
          <w:color w:val="000000"/>
          <w:szCs w:val="24"/>
        </w:rPr>
      </w:pPr>
    </w:p>
    <w:p w14:paraId="7E1BFDE2" w14:textId="77777777" w:rsidR="001C7869" w:rsidRPr="00B22D15" w:rsidRDefault="001C7869" w:rsidP="00793C93">
      <w:pPr>
        <w:tabs>
          <w:tab w:val="left" w:pos="567"/>
          <w:tab w:val="left" w:pos="709"/>
          <w:tab w:val="left" w:pos="851"/>
          <w:tab w:val="left" w:pos="1080"/>
        </w:tabs>
        <w:spacing w:line="276" w:lineRule="auto"/>
        <w:ind w:firstLine="709"/>
        <w:jc w:val="both"/>
        <w:rPr>
          <w:rFonts w:eastAsia="Times New Roman" w:cs="Times New Roman"/>
          <w:b/>
          <w:szCs w:val="24"/>
          <w:lang w:eastAsia="lt-LT"/>
        </w:rPr>
      </w:pPr>
      <w:r w:rsidRPr="00B22D15">
        <w:rPr>
          <w:rFonts w:eastAsia="Times New Roman" w:cs="Times New Roman"/>
          <w:b/>
          <w:szCs w:val="24"/>
        </w:rPr>
        <w:t xml:space="preserve">4. </w:t>
      </w:r>
      <w:r w:rsidRPr="00B22D15">
        <w:rPr>
          <w:rFonts w:eastAsia="Times New Roman" w:cs="Times New Roman"/>
          <w:b/>
          <w:szCs w:val="24"/>
          <w:lang w:eastAsia="lt-LT"/>
        </w:rPr>
        <w:t>Kokios siūlomos naujos teisinio reguliavimo nuostatos ir kokių teigiamų rezultatų laukiama</w:t>
      </w:r>
    </w:p>
    <w:p w14:paraId="12E7D026" w14:textId="3525C8C8" w:rsidR="00595386" w:rsidRPr="00B22D15" w:rsidRDefault="00595386" w:rsidP="00595386">
      <w:pPr>
        <w:ind w:firstLine="567"/>
        <w:jc w:val="both"/>
        <w:rPr>
          <w:rFonts w:eastAsia="Calibri" w:cs="Times New Roman"/>
          <w:szCs w:val="24"/>
        </w:rPr>
      </w:pPr>
      <w:r w:rsidRPr="00B22D15">
        <w:rPr>
          <w:rFonts w:cs="Times New Roman"/>
          <w:szCs w:val="24"/>
        </w:rPr>
        <w:t xml:space="preserve">2022 m. Nacionalinės kolektyvinės sutarties projekto </w:t>
      </w:r>
      <w:r w:rsidRPr="00B22D15">
        <w:rPr>
          <w:rFonts w:eastAsia="Calibri" w:cs="Times New Roman"/>
          <w:szCs w:val="24"/>
        </w:rPr>
        <w:t xml:space="preserve">12.2 ir 12.3 papunkčiuose planuojama nustatyti, kad </w:t>
      </w:r>
      <w:r w:rsidR="00F20D0D" w:rsidRPr="00B22D15">
        <w:rPr>
          <w:rFonts w:eastAsia="Calibri" w:cs="Times New Roman"/>
          <w:szCs w:val="24"/>
        </w:rPr>
        <w:t xml:space="preserve">karjeros </w:t>
      </w:r>
      <w:r w:rsidRPr="00B22D15">
        <w:rPr>
          <w:rFonts w:eastAsia="Calibri" w:cs="Times New Roman"/>
          <w:szCs w:val="24"/>
        </w:rPr>
        <w:t>valstybės tarnautojų 10 grupės pareigybėms minimalus pareiginės algos koeficientas</w:t>
      </w:r>
      <w:r w:rsidR="00F20D0D" w:rsidRPr="00B22D15">
        <w:rPr>
          <w:rFonts w:eastAsia="Calibri" w:cs="Times New Roman"/>
          <w:szCs w:val="24"/>
        </w:rPr>
        <w:t xml:space="preserve"> VTĮ</w:t>
      </w:r>
      <w:r w:rsidRPr="00B22D15">
        <w:rPr>
          <w:rFonts w:eastAsia="Calibri" w:cs="Times New Roman"/>
          <w:szCs w:val="24"/>
        </w:rPr>
        <w:t xml:space="preserve"> būtų padidintas 0,5 koeficiento, o </w:t>
      </w:r>
      <w:r w:rsidR="00F20D0D" w:rsidRPr="00B22D15">
        <w:rPr>
          <w:rFonts w:eastAsia="Calibri" w:cs="Times New Roman"/>
          <w:szCs w:val="24"/>
        </w:rPr>
        <w:t>pareigūnų</w:t>
      </w:r>
      <w:r w:rsidRPr="00B22D15">
        <w:rPr>
          <w:rFonts w:eastAsia="Calibri" w:cs="Times New Roman"/>
          <w:szCs w:val="24"/>
        </w:rPr>
        <w:t xml:space="preserve"> 13</w:t>
      </w:r>
      <w:r w:rsidR="00B22D15">
        <w:rPr>
          <w:rFonts w:eastAsia="Calibri" w:cs="Times New Roman"/>
          <w:szCs w:val="24"/>
        </w:rPr>
        <w:t>–</w:t>
      </w:r>
      <w:r w:rsidRPr="00B22D15">
        <w:rPr>
          <w:rFonts w:eastAsia="Calibri" w:cs="Times New Roman"/>
          <w:szCs w:val="24"/>
        </w:rPr>
        <w:t>15 pareigybių grupių pareigybėms III įstaigų grupėje minimalūs koeficientai</w:t>
      </w:r>
      <w:r w:rsidR="00F20D0D" w:rsidRPr="00B22D15">
        <w:rPr>
          <w:rFonts w:eastAsia="Calibri" w:cs="Times New Roman"/>
          <w:szCs w:val="24"/>
        </w:rPr>
        <w:t xml:space="preserve"> VTS</w:t>
      </w:r>
      <w:r w:rsidRPr="00B22D15">
        <w:rPr>
          <w:rFonts w:eastAsia="Calibri" w:cs="Times New Roman"/>
          <w:szCs w:val="24"/>
        </w:rPr>
        <w:t xml:space="preserve"> būtų padidinti 0,5 koeficiento, II įstaigų grupėje esančių pareigybių – 0,2 koeficiento. </w:t>
      </w:r>
    </w:p>
    <w:p w14:paraId="6228FDD2" w14:textId="2D0C61B9" w:rsidR="00595386" w:rsidRPr="00B22D15" w:rsidRDefault="00595386" w:rsidP="00595386">
      <w:pPr>
        <w:ind w:firstLine="567"/>
        <w:jc w:val="both"/>
        <w:rPr>
          <w:rFonts w:eastAsia="Calibri" w:cs="Times New Roman"/>
          <w:szCs w:val="24"/>
        </w:rPr>
      </w:pPr>
      <w:r w:rsidRPr="00B22D15">
        <w:rPr>
          <w:rFonts w:eastAsia="Calibri" w:cs="Times New Roman"/>
          <w:szCs w:val="24"/>
        </w:rPr>
        <w:t>Taip pat</w:t>
      </w:r>
      <w:r w:rsidR="00B22D15">
        <w:rPr>
          <w:rFonts w:eastAsia="Calibri" w:cs="Times New Roman"/>
          <w:szCs w:val="24"/>
        </w:rPr>
        <w:t>,</w:t>
      </w:r>
      <w:r w:rsidRPr="00B22D15">
        <w:rPr>
          <w:rFonts w:eastAsia="Calibri" w:cs="Times New Roman"/>
          <w:szCs w:val="24"/>
        </w:rPr>
        <w:t xml:space="preserve"> siekiant užtikrinti tvarų ir sąžiningą valstybės tarnautojų ir pareigūnų žemiausių pareigybių darbo užmokestį</w:t>
      </w:r>
      <w:r w:rsidR="00B22D15">
        <w:rPr>
          <w:rFonts w:eastAsia="Calibri" w:cs="Times New Roman"/>
          <w:szCs w:val="24"/>
        </w:rPr>
        <w:t>,</w:t>
      </w:r>
      <w:r w:rsidR="004E24BE" w:rsidRPr="00B22D15">
        <w:rPr>
          <w:rFonts w:eastAsia="Calibri" w:cs="Times New Roman"/>
          <w:szCs w:val="24"/>
        </w:rPr>
        <w:t xml:space="preserve"> lyginant su darbuotojų, dirbančių pagal darbo sutartį, planuojamu darbo užmokesčio didėjimu Darbuotojų darbo apmokėjimo įstatymo projekte, siūloma VTĮ projekte padidinti 10 pareigybių grupės minimalius pareiginių algų koeficientus 0,5 koeficiento, o </w:t>
      </w:r>
      <w:r w:rsidR="00F20D0D" w:rsidRPr="00B22D15">
        <w:rPr>
          <w:rFonts w:eastAsia="Calibri" w:cs="Times New Roman"/>
          <w:szCs w:val="24"/>
        </w:rPr>
        <w:t xml:space="preserve">VTS </w:t>
      </w:r>
      <w:r w:rsidR="004E24BE" w:rsidRPr="00B22D15">
        <w:rPr>
          <w:rFonts w:eastAsia="Calibri" w:cs="Times New Roman"/>
          <w:szCs w:val="24"/>
        </w:rPr>
        <w:t>projekte</w:t>
      </w:r>
      <w:r w:rsidR="00F20D0D" w:rsidRPr="00B22D15">
        <w:rPr>
          <w:rFonts w:eastAsia="Calibri" w:cs="Times New Roman"/>
          <w:szCs w:val="24"/>
        </w:rPr>
        <w:t xml:space="preserve"> </w:t>
      </w:r>
      <w:r w:rsidR="004E24BE" w:rsidRPr="00B22D15">
        <w:rPr>
          <w:rFonts w:eastAsia="Calibri" w:cs="Times New Roman"/>
          <w:szCs w:val="24"/>
        </w:rPr>
        <w:t>padidinti minimalius pareiginių algų koeficientus II įstaigų grupės 13</w:t>
      </w:r>
      <w:r w:rsidR="00B22D15">
        <w:rPr>
          <w:rFonts w:eastAsia="Calibri" w:cs="Times New Roman"/>
          <w:szCs w:val="24"/>
        </w:rPr>
        <w:t>–</w:t>
      </w:r>
      <w:r w:rsidR="004E24BE" w:rsidRPr="00B22D15">
        <w:rPr>
          <w:rFonts w:eastAsia="Calibri" w:cs="Times New Roman"/>
          <w:szCs w:val="24"/>
        </w:rPr>
        <w:t xml:space="preserve">15 pareigybių grupių pareigūnams </w:t>
      </w:r>
      <w:r w:rsidR="00B22D15">
        <w:rPr>
          <w:rFonts w:eastAsia="Calibri" w:cs="Times New Roman"/>
          <w:szCs w:val="24"/>
        </w:rPr>
        <w:t xml:space="preserve">– </w:t>
      </w:r>
      <w:r w:rsidR="004E24BE" w:rsidRPr="00B22D15">
        <w:rPr>
          <w:rFonts w:eastAsia="Calibri" w:cs="Times New Roman"/>
          <w:szCs w:val="24"/>
        </w:rPr>
        <w:t>0,2 koeficiento, III įstaigų grupės 13</w:t>
      </w:r>
      <w:r w:rsidR="00B22D15">
        <w:rPr>
          <w:rFonts w:eastAsia="Calibri" w:cs="Times New Roman"/>
          <w:szCs w:val="24"/>
        </w:rPr>
        <w:t>–</w:t>
      </w:r>
      <w:r w:rsidR="004E24BE" w:rsidRPr="00B22D15">
        <w:rPr>
          <w:rFonts w:eastAsia="Calibri" w:cs="Times New Roman"/>
          <w:szCs w:val="24"/>
        </w:rPr>
        <w:t>15 pareigybių grupių pareigūnams – 0,5 koeficiento ir tokiu būdu valstybės tarnautojų ir pareigūnų mažiausių pareiginių algų koeficientus prilyginti A lygio darbuotojų, turinčių iki 2 metų profesinio darbo patirtį, pareiginių algų koeficientams (žr. lentelę).</w:t>
      </w:r>
    </w:p>
    <w:p w14:paraId="599E4E15" w14:textId="77777777" w:rsidR="00F20D0D" w:rsidRPr="00B22D15" w:rsidRDefault="00F20D0D" w:rsidP="00595386">
      <w:pPr>
        <w:ind w:firstLine="567"/>
        <w:jc w:val="both"/>
        <w:rPr>
          <w:rFonts w:eastAsia="Calibri" w:cs="Times New Roman"/>
          <w:szCs w:val="24"/>
        </w:rPr>
      </w:pPr>
    </w:p>
    <w:tbl>
      <w:tblPr>
        <w:tblW w:w="9200" w:type="dxa"/>
        <w:tblLook w:val="04A0" w:firstRow="1" w:lastRow="0" w:firstColumn="1" w:lastColumn="0" w:noHBand="0" w:noVBand="1"/>
      </w:tblPr>
      <w:tblGrid>
        <w:gridCol w:w="4720"/>
        <w:gridCol w:w="2580"/>
        <w:gridCol w:w="1900"/>
      </w:tblGrid>
      <w:tr w:rsidR="004E24BE" w:rsidRPr="00B22D15" w14:paraId="0DE1B400" w14:textId="77777777" w:rsidTr="004E24BE">
        <w:trPr>
          <w:trHeight w:val="145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71F1" w14:textId="77777777" w:rsidR="004E24BE" w:rsidRPr="00B22D15" w:rsidRDefault="004E24BE" w:rsidP="004E24B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Pareigybės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FD1F" w14:textId="77777777" w:rsidR="004E24BE" w:rsidRPr="00B22D15" w:rsidRDefault="004E24BE" w:rsidP="004E24B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Pareiginės algos koeficientas, numatytas Darbuotojų darbo apmokėjimo įstatymo projekte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6E8C" w14:textId="4F0DC10F" w:rsidR="004E24BE" w:rsidRPr="00B22D15" w:rsidRDefault="001B1443" w:rsidP="004E24B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 xml:space="preserve">Pareiginė alga bruto, </w:t>
            </w:r>
            <w:r w:rsid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E</w:t>
            </w:r>
            <w:r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ur</w:t>
            </w:r>
          </w:p>
        </w:tc>
      </w:tr>
      <w:tr w:rsidR="004E24BE" w:rsidRPr="00B22D15" w14:paraId="6DB9E707" w14:textId="77777777" w:rsidTr="004E24BE">
        <w:trPr>
          <w:trHeight w:val="5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30DE3" w14:textId="77777777" w:rsidR="004E24BE" w:rsidRPr="00B22D15" w:rsidRDefault="004E24BE" w:rsidP="004E24BE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Darbuotojas, dirbantis pagal darbo sutartį, A lygis, iki 2 metų profesinio darbo patirtis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858C" w14:textId="77777777" w:rsidR="004E24BE" w:rsidRPr="00B22D15" w:rsidRDefault="004E24BE" w:rsidP="004E24BE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5,5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1BA9" w14:textId="77777777" w:rsidR="004E24BE" w:rsidRPr="00B22D15" w:rsidRDefault="004E24BE" w:rsidP="004E24BE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995,5</w:t>
            </w:r>
          </w:p>
        </w:tc>
      </w:tr>
      <w:tr w:rsidR="004E24BE" w:rsidRPr="00B22D15" w14:paraId="699FB425" w14:textId="77777777" w:rsidTr="004E24BE">
        <w:trPr>
          <w:trHeight w:val="5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0E012" w14:textId="77777777" w:rsidR="004E24BE" w:rsidRPr="00B22D15" w:rsidRDefault="004E24BE" w:rsidP="004E24BE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Darbuotojas, dirbantis pagal darbo sutartį, B lygis, iki 2 metų profesinio darbo patirtis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D500" w14:textId="77777777" w:rsidR="004E24BE" w:rsidRPr="00B22D15" w:rsidRDefault="004E24BE" w:rsidP="004E24BE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5,1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3F42" w14:textId="77777777" w:rsidR="004E24BE" w:rsidRPr="00B22D15" w:rsidRDefault="004E24BE" w:rsidP="004E24BE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923,1</w:t>
            </w:r>
          </w:p>
        </w:tc>
      </w:tr>
      <w:tr w:rsidR="004E24BE" w:rsidRPr="00B22D15" w14:paraId="5E13BD87" w14:textId="77777777" w:rsidTr="004E24BE">
        <w:trPr>
          <w:trHeight w:val="8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E23C" w14:textId="77777777" w:rsidR="004E24BE" w:rsidRPr="00B22D15" w:rsidRDefault="004E24BE" w:rsidP="004E24B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Pareigybės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9D5C3" w14:textId="77777777" w:rsidR="004E24BE" w:rsidRPr="00B22D15" w:rsidRDefault="004E24BE" w:rsidP="004E24B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Pareiginės algos koeficientas, siūlomas nustatyti VTĮ projekte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7BFF" w14:textId="5DB447E5" w:rsidR="004E24BE" w:rsidRPr="00B22D15" w:rsidRDefault="001B144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 xml:space="preserve">Pareiginė alga bruto, </w:t>
            </w:r>
            <w:r w:rsid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E</w:t>
            </w:r>
            <w:r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ur</w:t>
            </w:r>
          </w:p>
        </w:tc>
      </w:tr>
      <w:tr w:rsidR="004E24BE" w:rsidRPr="00B22D15" w14:paraId="5067D7B4" w14:textId="77777777" w:rsidTr="004E24BE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AC05B" w14:textId="77777777" w:rsidR="004E24BE" w:rsidRPr="00B22D15" w:rsidRDefault="004E24BE" w:rsidP="004E24BE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Karjeros valstybės tarnautojas, I įstaigų grupė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3481" w14:textId="77777777" w:rsidR="004E24BE" w:rsidRPr="00B22D15" w:rsidRDefault="004E24BE" w:rsidP="004E24BE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6,1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23B6" w14:textId="5123839C" w:rsidR="004E24BE" w:rsidRPr="00B22D15" w:rsidRDefault="004E24BE" w:rsidP="004E24BE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104,1</w:t>
            </w:r>
          </w:p>
        </w:tc>
      </w:tr>
      <w:tr w:rsidR="004E24BE" w:rsidRPr="00B22D15" w14:paraId="1FFFC969" w14:textId="77777777" w:rsidTr="004E24BE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0562" w14:textId="77777777" w:rsidR="004E24BE" w:rsidRPr="00B22D15" w:rsidRDefault="004E24BE" w:rsidP="004E24BE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Karjeros valstybės tarnautojas, II įstaigų grupė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5725" w14:textId="77777777" w:rsidR="004E24BE" w:rsidRPr="00B22D15" w:rsidRDefault="004E24BE" w:rsidP="004E24BE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5,8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F86A" w14:textId="5A7CCE21" w:rsidR="004E24BE" w:rsidRPr="00B22D15" w:rsidRDefault="004E24BE" w:rsidP="004E24BE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049,8</w:t>
            </w:r>
          </w:p>
        </w:tc>
      </w:tr>
      <w:tr w:rsidR="004E24BE" w:rsidRPr="00B22D15" w14:paraId="7685A67B" w14:textId="77777777" w:rsidTr="004E24BE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7EE3" w14:textId="77777777" w:rsidR="004E24BE" w:rsidRPr="00B22D15" w:rsidRDefault="004E24BE" w:rsidP="004E24BE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Karjeros valstybės tarnautojas, III įstaigų grupė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97B8" w14:textId="77777777" w:rsidR="004E24BE" w:rsidRPr="00B22D15" w:rsidRDefault="004E24BE" w:rsidP="004E24BE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5,5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2BBD" w14:textId="77777777" w:rsidR="004E24BE" w:rsidRPr="00B22D15" w:rsidRDefault="004E24BE" w:rsidP="004E24BE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995,5</w:t>
            </w:r>
          </w:p>
        </w:tc>
      </w:tr>
      <w:tr w:rsidR="004E24BE" w:rsidRPr="00B22D15" w14:paraId="1E10684D" w14:textId="77777777" w:rsidTr="004E24BE">
        <w:trPr>
          <w:trHeight w:val="8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BF10" w14:textId="77777777" w:rsidR="004E24BE" w:rsidRPr="00B22D15" w:rsidRDefault="004E24BE" w:rsidP="004E24B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Pareigybės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7E63" w14:textId="77777777" w:rsidR="004E24BE" w:rsidRPr="00B22D15" w:rsidRDefault="004E24BE" w:rsidP="004E24B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Pareiginės algos koeficientas, siūlomas nustatyti VTS projekte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70F0" w14:textId="68370829" w:rsidR="004E24BE" w:rsidRPr="00B22D15" w:rsidRDefault="001B144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 xml:space="preserve">Pareiginė alga bruto, </w:t>
            </w:r>
            <w:r w:rsid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E</w:t>
            </w:r>
            <w:r w:rsidRPr="00B22D15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ur</w:t>
            </w:r>
          </w:p>
        </w:tc>
      </w:tr>
      <w:tr w:rsidR="004433A3" w:rsidRPr="00B22D15" w14:paraId="10C4B685" w14:textId="77777777" w:rsidTr="00497CD7">
        <w:trPr>
          <w:trHeight w:val="5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E25E4" w14:textId="511966F5" w:rsidR="004433A3" w:rsidRPr="00B22D15" w:rsidRDefault="004433A3" w:rsidP="004433A3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Pareigūnas, II įstaigų grupė, 13 pareigybės grupė + 0,8 minimalus pareiginės algos priedas už laipsnį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8673" w14:textId="77777777" w:rsidR="004433A3" w:rsidRPr="00B22D15" w:rsidRDefault="004433A3" w:rsidP="004433A3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5,4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D5E6" w14:textId="6316A04D" w:rsidR="004433A3" w:rsidRPr="00B22D15" w:rsidRDefault="004433A3" w:rsidP="004433A3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cs="Times New Roman"/>
                <w:color w:val="000000"/>
                <w:sz w:val="22"/>
              </w:rPr>
              <w:t>1</w:t>
            </w:r>
            <w:r w:rsidR="00B22D15">
              <w:rPr>
                <w:rFonts w:cs="Times New Roman"/>
                <w:color w:val="000000"/>
                <w:sz w:val="22"/>
              </w:rPr>
              <w:t> </w:t>
            </w:r>
            <w:r w:rsidRPr="00B22D15">
              <w:rPr>
                <w:rFonts w:cs="Times New Roman"/>
                <w:color w:val="000000"/>
                <w:sz w:val="22"/>
              </w:rPr>
              <w:t>122,2</w:t>
            </w:r>
          </w:p>
        </w:tc>
      </w:tr>
      <w:tr w:rsidR="004433A3" w:rsidRPr="00B22D15" w14:paraId="585EDB86" w14:textId="77777777" w:rsidTr="00497CD7">
        <w:trPr>
          <w:trHeight w:val="5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B740" w14:textId="5FF888B0" w:rsidR="004433A3" w:rsidRPr="00B22D15" w:rsidRDefault="004433A3" w:rsidP="004433A3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Pareigūnas, III įstaigų grupė, 13 pareigybės grupė + 0,8 minimalus pareiginės algos priedas už laipsnį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EF28" w14:textId="77777777" w:rsidR="004433A3" w:rsidRPr="00B22D15" w:rsidRDefault="004433A3" w:rsidP="004433A3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5,2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DAB9" w14:textId="761086A8" w:rsidR="004433A3" w:rsidRPr="00B22D15" w:rsidRDefault="004433A3" w:rsidP="004433A3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cs="Times New Roman"/>
                <w:color w:val="000000"/>
                <w:sz w:val="22"/>
              </w:rPr>
              <w:t>1</w:t>
            </w:r>
            <w:r w:rsidR="00B22D15">
              <w:rPr>
                <w:rFonts w:cs="Times New Roman"/>
                <w:color w:val="000000"/>
                <w:sz w:val="22"/>
              </w:rPr>
              <w:t> </w:t>
            </w:r>
            <w:r w:rsidRPr="00B22D15">
              <w:rPr>
                <w:rFonts w:cs="Times New Roman"/>
                <w:color w:val="000000"/>
                <w:sz w:val="22"/>
              </w:rPr>
              <w:t>086</w:t>
            </w:r>
          </w:p>
        </w:tc>
      </w:tr>
      <w:tr w:rsidR="004433A3" w:rsidRPr="00B22D15" w14:paraId="72F76431" w14:textId="77777777" w:rsidTr="00497CD7">
        <w:trPr>
          <w:trHeight w:val="5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8883C" w14:textId="7F44627A" w:rsidR="004433A3" w:rsidRPr="00B22D15" w:rsidRDefault="004433A3" w:rsidP="004433A3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Pareigūnas, II įstaigų grupė, 14 pareigybės grupė + 0,7</w:t>
            </w:r>
            <w:r w:rsidR="00310E21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minimalus pareiginės algos priedas už laipsnį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367F" w14:textId="77777777" w:rsidR="004433A3" w:rsidRPr="00B22D15" w:rsidRDefault="004433A3" w:rsidP="004433A3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5,1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71A9" w14:textId="730ACF51" w:rsidR="004433A3" w:rsidRPr="00B22D15" w:rsidRDefault="004433A3" w:rsidP="004433A3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cs="Times New Roman"/>
                <w:color w:val="000000"/>
                <w:sz w:val="22"/>
              </w:rPr>
              <w:t>1</w:t>
            </w:r>
            <w:r w:rsidR="00B22D15">
              <w:rPr>
                <w:rFonts w:cs="Times New Roman"/>
                <w:color w:val="000000"/>
                <w:sz w:val="22"/>
              </w:rPr>
              <w:t> </w:t>
            </w:r>
            <w:r w:rsidRPr="00B22D15">
              <w:rPr>
                <w:rFonts w:cs="Times New Roman"/>
                <w:color w:val="000000"/>
                <w:sz w:val="22"/>
              </w:rPr>
              <w:t>049,8</w:t>
            </w:r>
          </w:p>
        </w:tc>
      </w:tr>
      <w:tr w:rsidR="004433A3" w:rsidRPr="00B22D15" w14:paraId="6B82D690" w14:textId="77777777" w:rsidTr="00497CD7">
        <w:trPr>
          <w:trHeight w:val="5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B9920" w14:textId="4CD5636B" w:rsidR="004433A3" w:rsidRPr="00B22D15" w:rsidRDefault="004433A3" w:rsidP="004433A3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Pareigūnas, III įstaigų grupė, 14 pareigybės grupė + 0,7 minimalus pareiginės algos priedas už laipsnį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14B2" w14:textId="77777777" w:rsidR="004433A3" w:rsidRPr="00B22D15" w:rsidRDefault="004433A3" w:rsidP="004433A3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FA15" w14:textId="00C05309" w:rsidR="004433A3" w:rsidRPr="00B22D15" w:rsidRDefault="004433A3" w:rsidP="004433A3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cs="Times New Roman"/>
                <w:color w:val="000000"/>
                <w:sz w:val="22"/>
              </w:rPr>
              <w:t>1</w:t>
            </w:r>
            <w:r w:rsidR="00B22D15">
              <w:rPr>
                <w:rFonts w:cs="Times New Roman"/>
                <w:color w:val="000000"/>
                <w:sz w:val="22"/>
              </w:rPr>
              <w:t> </w:t>
            </w:r>
            <w:r w:rsidRPr="00B22D15">
              <w:rPr>
                <w:rFonts w:cs="Times New Roman"/>
                <w:color w:val="000000"/>
                <w:sz w:val="22"/>
              </w:rPr>
              <w:t>031,7</w:t>
            </w:r>
          </w:p>
        </w:tc>
      </w:tr>
      <w:tr w:rsidR="004E24BE" w:rsidRPr="00B22D15" w14:paraId="52AEA28A" w14:textId="77777777" w:rsidTr="004E24BE">
        <w:trPr>
          <w:trHeight w:val="5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E3179" w14:textId="77777777" w:rsidR="004E24BE" w:rsidRPr="00B22D15" w:rsidRDefault="004E24BE" w:rsidP="004E24BE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Pareigūnas, I</w:t>
            </w:r>
            <w:r w:rsidR="00DA0418"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I</w:t>
            </w: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įstaigų grupė, 15 pareigybės grupė + 0,6 minimalus pareiginės algos priedas už laipsnį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BCCF" w14:textId="77777777" w:rsidR="004E24BE" w:rsidRPr="00B22D15" w:rsidRDefault="004E24BE" w:rsidP="004E24BE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4,9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2079" w14:textId="77777777" w:rsidR="004E24BE" w:rsidRPr="00B22D15" w:rsidRDefault="004E24BE" w:rsidP="004E24BE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995,5</w:t>
            </w:r>
          </w:p>
        </w:tc>
      </w:tr>
      <w:tr w:rsidR="004E24BE" w:rsidRPr="00B22D15" w14:paraId="359C4B75" w14:textId="77777777" w:rsidTr="004E24BE">
        <w:trPr>
          <w:trHeight w:val="5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6725" w14:textId="77777777" w:rsidR="004E24BE" w:rsidRPr="00B22D15" w:rsidRDefault="004E24BE" w:rsidP="004E24BE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Pareigūnas, II</w:t>
            </w:r>
            <w:r w:rsidR="00DA0418"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I</w:t>
            </w: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įstaigų grupė, 15 pareigybės grupė + 0,6 minimalus pareiginės algos priedas už laipsnį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B635" w14:textId="77777777" w:rsidR="004E24BE" w:rsidRPr="00B22D15" w:rsidRDefault="004E24BE" w:rsidP="004E24BE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4,9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D8D4" w14:textId="77777777" w:rsidR="004E24BE" w:rsidRPr="00B22D15" w:rsidRDefault="004E24BE" w:rsidP="004E24BE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B22D15">
              <w:rPr>
                <w:rFonts w:eastAsia="Times New Roman" w:cs="Times New Roman"/>
                <w:color w:val="000000"/>
                <w:sz w:val="22"/>
                <w:lang w:eastAsia="lt-LT"/>
              </w:rPr>
              <w:t>995,5</w:t>
            </w:r>
          </w:p>
        </w:tc>
      </w:tr>
    </w:tbl>
    <w:p w14:paraId="48078685" w14:textId="77777777" w:rsidR="0082715E" w:rsidRPr="00B22D15" w:rsidRDefault="0082715E" w:rsidP="00A67DD6">
      <w:pPr>
        <w:pStyle w:val="Betarp0"/>
        <w:spacing w:line="276" w:lineRule="auto"/>
        <w:jc w:val="both"/>
        <w:rPr>
          <w:rFonts w:cs="Times New Roman"/>
          <w:szCs w:val="24"/>
        </w:rPr>
      </w:pPr>
    </w:p>
    <w:p w14:paraId="63C06CF0" w14:textId="77777777" w:rsidR="00FB16BE" w:rsidRPr="00B22D15" w:rsidRDefault="00BF4218" w:rsidP="00793C93">
      <w:pPr>
        <w:pStyle w:val="Betarp0"/>
        <w:spacing w:line="276" w:lineRule="auto"/>
        <w:ind w:firstLine="709"/>
        <w:jc w:val="both"/>
        <w:rPr>
          <w:rFonts w:eastAsia="Times New Roman" w:cs="Times New Roman"/>
          <w:b/>
          <w:szCs w:val="24"/>
        </w:rPr>
      </w:pPr>
      <w:r w:rsidRPr="00B22D15">
        <w:rPr>
          <w:rFonts w:eastAsia="Times New Roman" w:cs="Times New Roman"/>
          <w:b/>
          <w:szCs w:val="24"/>
        </w:rPr>
        <w:t>5. N</w:t>
      </w:r>
      <w:r w:rsidRPr="00B22D15">
        <w:rPr>
          <w:rFonts w:eastAsia="Times New Roman" w:cs="Times New Roman"/>
          <w:b/>
          <w:szCs w:val="24"/>
          <w:lang w:eastAsia="lt-LT"/>
        </w:rPr>
        <w:t>umatomo teisinio reguliavimo poveikio vertinimo rezultatai, g</w:t>
      </w:r>
      <w:r w:rsidRPr="00B22D15">
        <w:rPr>
          <w:rFonts w:eastAsia="Times New Roman" w:cs="Times New Roman"/>
          <w:b/>
          <w:szCs w:val="24"/>
        </w:rPr>
        <w:t>alimos neigiamos priimt</w:t>
      </w:r>
      <w:r w:rsidR="00F20D0D" w:rsidRPr="00B22D15">
        <w:rPr>
          <w:rFonts w:eastAsia="Times New Roman" w:cs="Times New Roman"/>
          <w:b/>
          <w:szCs w:val="24"/>
        </w:rPr>
        <w:t>ų</w:t>
      </w:r>
      <w:r w:rsidRPr="00B22D15">
        <w:rPr>
          <w:rFonts w:eastAsia="Times New Roman" w:cs="Times New Roman"/>
          <w:b/>
          <w:szCs w:val="24"/>
        </w:rPr>
        <w:t xml:space="preserve"> įstatym</w:t>
      </w:r>
      <w:r w:rsidR="00F20D0D" w:rsidRPr="00B22D15">
        <w:rPr>
          <w:rFonts w:eastAsia="Times New Roman" w:cs="Times New Roman"/>
          <w:b/>
          <w:szCs w:val="24"/>
        </w:rPr>
        <w:t>ų</w:t>
      </w:r>
      <w:r w:rsidRPr="00B22D15">
        <w:rPr>
          <w:rFonts w:eastAsia="Times New Roman" w:cs="Times New Roman"/>
          <w:b/>
          <w:szCs w:val="24"/>
        </w:rPr>
        <w:t xml:space="preserve"> pasekmės ir kokių priemonių reikėtų imtis, kad tokių pasekmių būtų išvengta</w:t>
      </w:r>
    </w:p>
    <w:p w14:paraId="68201E1C" w14:textId="77777777" w:rsidR="00376AA8" w:rsidRPr="00B22D15" w:rsidRDefault="000C6D5C" w:rsidP="00793C93">
      <w:pPr>
        <w:tabs>
          <w:tab w:val="left" w:pos="709"/>
          <w:tab w:val="left" w:pos="851"/>
          <w:tab w:val="left" w:pos="1080"/>
        </w:tabs>
        <w:spacing w:before="40" w:after="40" w:line="276" w:lineRule="auto"/>
        <w:ind w:firstLine="709"/>
        <w:jc w:val="both"/>
        <w:rPr>
          <w:rFonts w:eastAsia="Times New Roman" w:cs="Times New Roman"/>
          <w:szCs w:val="24"/>
        </w:rPr>
      </w:pPr>
      <w:r w:rsidRPr="00B22D15">
        <w:rPr>
          <w:rFonts w:eastAsia="Times New Roman" w:cs="Times New Roman"/>
          <w:szCs w:val="24"/>
        </w:rPr>
        <w:t>Nenumatoma.</w:t>
      </w:r>
    </w:p>
    <w:p w14:paraId="332FF9BB" w14:textId="77777777" w:rsidR="003F6563" w:rsidRPr="00B22D15" w:rsidRDefault="003F6563" w:rsidP="00793C93">
      <w:pPr>
        <w:tabs>
          <w:tab w:val="left" w:pos="709"/>
          <w:tab w:val="left" w:pos="851"/>
          <w:tab w:val="left" w:pos="1080"/>
        </w:tabs>
        <w:spacing w:before="40" w:after="40" w:line="276" w:lineRule="auto"/>
        <w:ind w:firstLine="709"/>
        <w:jc w:val="both"/>
        <w:rPr>
          <w:rFonts w:eastAsia="Times New Roman" w:cs="Times New Roman"/>
          <w:szCs w:val="24"/>
        </w:rPr>
      </w:pPr>
    </w:p>
    <w:p w14:paraId="528C4171" w14:textId="77777777" w:rsidR="00376AA8" w:rsidRPr="00B22D15" w:rsidRDefault="00376AA8" w:rsidP="00793C93">
      <w:pPr>
        <w:tabs>
          <w:tab w:val="left" w:pos="709"/>
          <w:tab w:val="left" w:pos="851"/>
          <w:tab w:val="left" w:pos="1080"/>
        </w:tabs>
        <w:spacing w:before="40" w:after="40" w:line="276" w:lineRule="auto"/>
        <w:ind w:firstLine="709"/>
        <w:jc w:val="both"/>
        <w:rPr>
          <w:rFonts w:eastAsia="Times New Roman" w:cs="Times New Roman"/>
          <w:b/>
          <w:szCs w:val="24"/>
        </w:rPr>
      </w:pPr>
      <w:r w:rsidRPr="00B22D15">
        <w:rPr>
          <w:rFonts w:eastAsia="Times New Roman" w:cs="Times New Roman"/>
          <w:b/>
          <w:szCs w:val="24"/>
        </w:rPr>
        <w:t xml:space="preserve">6. Kokią įtaką </w:t>
      </w:r>
      <w:r w:rsidR="00D44F2F" w:rsidRPr="00B22D15">
        <w:rPr>
          <w:rFonts w:eastAsia="Times New Roman" w:cs="Times New Roman"/>
          <w:b/>
          <w:szCs w:val="24"/>
        </w:rPr>
        <w:t>įstatym</w:t>
      </w:r>
      <w:r w:rsidR="00F20D0D" w:rsidRPr="00B22D15">
        <w:rPr>
          <w:rFonts w:eastAsia="Times New Roman" w:cs="Times New Roman"/>
          <w:b/>
          <w:szCs w:val="24"/>
        </w:rPr>
        <w:t>ai</w:t>
      </w:r>
      <w:r w:rsidR="00D44F2F" w:rsidRPr="00B22D15">
        <w:rPr>
          <w:rFonts w:eastAsia="Times New Roman" w:cs="Times New Roman"/>
          <w:b/>
          <w:szCs w:val="24"/>
        </w:rPr>
        <w:t xml:space="preserve"> </w:t>
      </w:r>
      <w:r w:rsidRPr="00B22D15">
        <w:rPr>
          <w:rFonts w:eastAsia="Times New Roman" w:cs="Times New Roman"/>
          <w:b/>
          <w:szCs w:val="24"/>
        </w:rPr>
        <w:t>turės kriminogeninei situacijai, korupcijai</w:t>
      </w:r>
    </w:p>
    <w:p w14:paraId="69B762F7" w14:textId="77777777" w:rsidR="00376AA8" w:rsidRPr="00B22D15" w:rsidRDefault="00DA79D8" w:rsidP="00793C93">
      <w:pPr>
        <w:tabs>
          <w:tab w:val="left" w:pos="709"/>
          <w:tab w:val="left" w:pos="851"/>
          <w:tab w:val="left" w:pos="1080"/>
        </w:tabs>
        <w:spacing w:before="40" w:after="40" w:line="276" w:lineRule="auto"/>
        <w:ind w:firstLine="709"/>
        <w:jc w:val="both"/>
        <w:rPr>
          <w:rFonts w:eastAsia="Times New Roman" w:cs="Times New Roman"/>
          <w:szCs w:val="24"/>
        </w:rPr>
      </w:pPr>
      <w:r w:rsidRPr="00B22D15">
        <w:rPr>
          <w:rFonts w:eastAsia="Times New Roman" w:cs="Times New Roman"/>
          <w:szCs w:val="24"/>
        </w:rPr>
        <w:t>Įstatymai</w:t>
      </w:r>
      <w:r w:rsidR="009F670D" w:rsidRPr="00B22D15">
        <w:rPr>
          <w:rFonts w:eastAsia="Times New Roman" w:cs="Times New Roman"/>
          <w:szCs w:val="24"/>
        </w:rPr>
        <w:t xml:space="preserve"> </w:t>
      </w:r>
      <w:r w:rsidR="00376AA8" w:rsidRPr="00B22D15">
        <w:rPr>
          <w:rFonts w:eastAsia="Times New Roman" w:cs="Times New Roman"/>
          <w:szCs w:val="24"/>
        </w:rPr>
        <w:t>neigiamos įtakos kriminogeninei situacijai ir korupcijai neturės.</w:t>
      </w:r>
    </w:p>
    <w:p w14:paraId="3B5C928B" w14:textId="77777777" w:rsidR="00376AA8" w:rsidRPr="00B22D15" w:rsidRDefault="00376AA8" w:rsidP="00793C93">
      <w:pPr>
        <w:tabs>
          <w:tab w:val="left" w:pos="709"/>
          <w:tab w:val="left" w:pos="851"/>
          <w:tab w:val="left" w:pos="1080"/>
        </w:tabs>
        <w:spacing w:before="40" w:after="40" w:line="276" w:lineRule="auto"/>
        <w:ind w:firstLine="709"/>
        <w:jc w:val="both"/>
        <w:rPr>
          <w:rFonts w:eastAsia="Times New Roman" w:cs="Times New Roman"/>
          <w:szCs w:val="24"/>
        </w:rPr>
      </w:pPr>
    </w:p>
    <w:p w14:paraId="696EBF27" w14:textId="77777777" w:rsidR="00376AA8" w:rsidRPr="00B22D15" w:rsidRDefault="00376AA8" w:rsidP="00793C93">
      <w:pPr>
        <w:tabs>
          <w:tab w:val="left" w:pos="709"/>
          <w:tab w:val="left" w:pos="851"/>
          <w:tab w:val="left" w:pos="1080"/>
        </w:tabs>
        <w:spacing w:before="40" w:after="40" w:line="276" w:lineRule="auto"/>
        <w:ind w:firstLine="709"/>
        <w:jc w:val="both"/>
        <w:rPr>
          <w:rFonts w:eastAsia="Times New Roman" w:cs="Times New Roman"/>
          <w:b/>
          <w:szCs w:val="24"/>
        </w:rPr>
      </w:pPr>
      <w:r w:rsidRPr="00B22D15">
        <w:rPr>
          <w:rFonts w:eastAsia="Times New Roman" w:cs="Times New Roman"/>
          <w:b/>
          <w:szCs w:val="24"/>
        </w:rPr>
        <w:t xml:space="preserve">7. </w:t>
      </w:r>
      <w:r w:rsidRPr="00B22D15">
        <w:rPr>
          <w:rFonts w:eastAsia="Times New Roman" w:cs="Times New Roman"/>
          <w:b/>
          <w:szCs w:val="24"/>
          <w:lang w:eastAsia="lt-LT"/>
        </w:rPr>
        <w:t xml:space="preserve">Kaip </w:t>
      </w:r>
      <w:r w:rsidR="00387AF1" w:rsidRPr="00B22D15">
        <w:rPr>
          <w:rFonts w:eastAsia="Times New Roman" w:cs="Times New Roman"/>
          <w:b/>
          <w:szCs w:val="24"/>
          <w:lang w:eastAsia="lt-LT"/>
        </w:rPr>
        <w:t>įstatym</w:t>
      </w:r>
      <w:r w:rsidR="00F20D0D" w:rsidRPr="00B22D15">
        <w:rPr>
          <w:rFonts w:eastAsia="Times New Roman" w:cs="Times New Roman"/>
          <w:b/>
          <w:szCs w:val="24"/>
          <w:lang w:eastAsia="lt-LT"/>
        </w:rPr>
        <w:t>ų</w:t>
      </w:r>
      <w:r w:rsidR="00387AF1" w:rsidRPr="00B22D15">
        <w:rPr>
          <w:rFonts w:eastAsia="Times New Roman" w:cs="Times New Roman"/>
          <w:b/>
          <w:szCs w:val="24"/>
          <w:lang w:eastAsia="lt-LT"/>
        </w:rPr>
        <w:t xml:space="preserve"> </w:t>
      </w:r>
      <w:r w:rsidRPr="00B22D15">
        <w:rPr>
          <w:rFonts w:eastAsia="Times New Roman" w:cs="Times New Roman"/>
          <w:b/>
          <w:szCs w:val="24"/>
          <w:lang w:eastAsia="lt-LT"/>
        </w:rPr>
        <w:t>įgyvendinimas atsilieps verslo sąlygoms ir jo plėtrai</w:t>
      </w:r>
    </w:p>
    <w:p w14:paraId="58A82125" w14:textId="77777777" w:rsidR="00376AA8" w:rsidRPr="00B22D15" w:rsidRDefault="00807A5E" w:rsidP="00793C93">
      <w:pPr>
        <w:tabs>
          <w:tab w:val="left" w:pos="709"/>
          <w:tab w:val="left" w:pos="851"/>
          <w:tab w:val="left" w:pos="1080"/>
        </w:tabs>
        <w:spacing w:before="40" w:after="40" w:line="276" w:lineRule="auto"/>
        <w:ind w:firstLine="709"/>
        <w:jc w:val="both"/>
        <w:rPr>
          <w:rFonts w:cs="Times New Roman"/>
          <w:szCs w:val="24"/>
        </w:rPr>
      </w:pPr>
      <w:r w:rsidRPr="00B22D15">
        <w:rPr>
          <w:rFonts w:cs="Times New Roman"/>
          <w:szCs w:val="24"/>
        </w:rPr>
        <w:t>Nenumatoma.</w:t>
      </w:r>
    </w:p>
    <w:p w14:paraId="450C6A73" w14:textId="77777777" w:rsidR="00686D84" w:rsidRPr="00B22D15" w:rsidRDefault="00686D84" w:rsidP="00793C93">
      <w:pPr>
        <w:tabs>
          <w:tab w:val="left" w:pos="709"/>
          <w:tab w:val="left" w:pos="851"/>
          <w:tab w:val="left" w:pos="1080"/>
        </w:tabs>
        <w:spacing w:before="40" w:after="40" w:line="276" w:lineRule="auto"/>
        <w:ind w:firstLine="709"/>
        <w:jc w:val="both"/>
        <w:rPr>
          <w:rFonts w:eastAsia="Times New Roman" w:cs="Times New Roman"/>
          <w:szCs w:val="24"/>
        </w:rPr>
      </w:pPr>
    </w:p>
    <w:p w14:paraId="4B474CD9" w14:textId="77777777" w:rsidR="0048259B" w:rsidRPr="00B22D15" w:rsidRDefault="0048259B" w:rsidP="0048259B">
      <w:pPr>
        <w:tabs>
          <w:tab w:val="left" w:pos="709"/>
          <w:tab w:val="left" w:pos="851"/>
          <w:tab w:val="left" w:pos="1080"/>
          <w:tab w:val="left" w:pos="1134"/>
        </w:tabs>
        <w:spacing w:before="40" w:after="40" w:line="276" w:lineRule="auto"/>
        <w:ind w:firstLine="709"/>
        <w:jc w:val="both"/>
        <w:rPr>
          <w:rFonts w:cs="Times New Roman"/>
          <w:b/>
          <w:color w:val="000000"/>
          <w:szCs w:val="24"/>
        </w:rPr>
      </w:pPr>
      <w:r w:rsidRPr="00B22D15">
        <w:rPr>
          <w:rFonts w:cs="Times New Roman"/>
          <w:b/>
          <w:color w:val="000000"/>
          <w:szCs w:val="24"/>
        </w:rPr>
        <w:t>8. Ar įstatymų projektai neprieštarauja strateginio lygmens planavimo dokumentams</w:t>
      </w:r>
    </w:p>
    <w:p w14:paraId="095C03D1" w14:textId="02E569EA" w:rsidR="0048259B" w:rsidRPr="00B22D15" w:rsidRDefault="0048259B" w:rsidP="0048259B">
      <w:pPr>
        <w:tabs>
          <w:tab w:val="left" w:pos="709"/>
          <w:tab w:val="left" w:pos="851"/>
          <w:tab w:val="left" w:pos="1080"/>
          <w:tab w:val="left" w:pos="1134"/>
        </w:tabs>
        <w:spacing w:before="40" w:after="40" w:line="276" w:lineRule="auto"/>
        <w:ind w:firstLine="709"/>
        <w:jc w:val="both"/>
        <w:rPr>
          <w:rFonts w:eastAsia="Times New Roman" w:cs="Times New Roman"/>
          <w:szCs w:val="24"/>
        </w:rPr>
      </w:pPr>
      <w:r w:rsidRPr="00B22D15">
        <w:rPr>
          <w:rFonts w:eastAsia="Times New Roman" w:cs="Times New Roman"/>
          <w:szCs w:val="24"/>
        </w:rPr>
        <w:t xml:space="preserve">Projektai strateginio lygmens planavimo dokumentams neprieštarauja. </w:t>
      </w:r>
    </w:p>
    <w:p w14:paraId="12D3328F" w14:textId="77777777" w:rsidR="0048259B" w:rsidRPr="00B22D15" w:rsidRDefault="0048259B" w:rsidP="00793C93">
      <w:pPr>
        <w:tabs>
          <w:tab w:val="left" w:pos="709"/>
          <w:tab w:val="left" w:pos="851"/>
          <w:tab w:val="left" w:pos="1080"/>
        </w:tabs>
        <w:spacing w:before="40" w:after="40" w:line="276" w:lineRule="auto"/>
        <w:ind w:firstLine="709"/>
        <w:jc w:val="both"/>
        <w:rPr>
          <w:rFonts w:eastAsia="Times New Roman" w:cs="Times New Roman"/>
          <w:szCs w:val="24"/>
        </w:rPr>
      </w:pPr>
    </w:p>
    <w:p w14:paraId="085C87BC" w14:textId="77F70A4F" w:rsidR="00376AA8" w:rsidRPr="00B22D15" w:rsidRDefault="0048259B" w:rsidP="00793C93">
      <w:pPr>
        <w:tabs>
          <w:tab w:val="left" w:pos="709"/>
          <w:tab w:val="left" w:pos="851"/>
          <w:tab w:val="left" w:pos="1080"/>
        </w:tabs>
        <w:spacing w:before="40" w:after="40" w:line="276" w:lineRule="auto"/>
        <w:ind w:firstLine="709"/>
        <w:jc w:val="both"/>
        <w:rPr>
          <w:rFonts w:eastAsia="Times New Roman" w:cs="Times New Roman"/>
          <w:b/>
          <w:szCs w:val="24"/>
          <w:lang w:eastAsia="lt-LT"/>
        </w:rPr>
      </w:pPr>
      <w:r w:rsidRPr="00B22D15">
        <w:rPr>
          <w:rFonts w:eastAsia="Times New Roman" w:cs="Times New Roman"/>
          <w:b/>
          <w:szCs w:val="24"/>
        </w:rPr>
        <w:t>9</w:t>
      </w:r>
      <w:r w:rsidR="00376AA8" w:rsidRPr="00B22D15">
        <w:rPr>
          <w:rFonts w:eastAsia="Times New Roman" w:cs="Times New Roman"/>
          <w:b/>
          <w:szCs w:val="24"/>
        </w:rPr>
        <w:t xml:space="preserve">. </w:t>
      </w:r>
      <w:r w:rsidR="00387AF1" w:rsidRPr="00B22D15">
        <w:rPr>
          <w:rFonts w:eastAsia="Times New Roman" w:cs="Times New Roman"/>
          <w:b/>
          <w:szCs w:val="24"/>
        </w:rPr>
        <w:t>Į</w:t>
      </w:r>
      <w:r w:rsidR="00BF47F4" w:rsidRPr="00B22D15">
        <w:rPr>
          <w:rFonts w:eastAsia="Times New Roman" w:cs="Times New Roman"/>
          <w:b/>
          <w:szCs w:val="24"/>
          <w:lang w:eastAsia="lt-LT"/>
        </w:rPr>
        <w:t>statym</w:t>
      </w:r>
      <w:r w:rsidR="00F20D0D" w:rsidRPr="00B22D15">
        <w:rPr>
          <w:rFonts w:eastAsia="Times New Roman" w:cs="Times New Roman"/>
          <w:b/>
          <w:szCs w:val="24"/>
          <w:lang w:eastAsia="lt-LT"/>
        </w:rPr>
        <w:t>ų</w:t>
      </w:r>
      <w:r w:rsidR="00387AF1" w:rsidRPr="00B22D15">
        <w:rPr>
          <w:rFonts w:eastAsia="Times New Roman" w:cs="Times New Roman"/>
          <w:b/>
          <w:szCs w:val="24"/>
          <w:lang w:eastAsia="lt-LT"/>
        </w:rPr>
        <w:t xml:space="preserve"> </w:t>
      </w:r>
      <w:r w:rsidR="00376AA8" w:rsidRPr="00B22D15">
        <w:rPr>
          <w:rFonts w:eastAsia="Times New Roman" w:cs="Times New Roman"/>
          <w:b/>
          <w:szCs w:val="24"/>
          <w:lang w:eastAsia="lt-LT"/>
        </w:rPr>
        <w:t>inkorporavimas į teisinę sistemą, kokius teisės aktus būtina priimti, kokius galiojančius teisės aktus reikia pakeisti ar pripažinti netekusiais galios</w:t>
      </w:r>
    </w:p>
    <w:p w14:paraId="60CFF57C" w14:textId="77777777" w:rsidR="00376AA8" w:rsidRPr="00B22D15" w:rsidRDefault="00577FE3" w:rsidP="00793C93">
      <w:pPr>
        <w:tabs>
          <w:tab w:val="left" w:pos="709"/>
          <w:tab w:val="left" w:pos="851"/>
          <w:tab w:val="left" w:pos="1080"/>
        </w:tabs>
        <w:spacing w:before="40" w:after="40" w:line="276" w:lineRule="auto"/>
        <w:ind w:firstLine="709"/>
        <w:jc w:val="both"/>
        <w:rPr>
          <w:rFonts w:eastAsia="Times New Roman" w:cs="Times New Roman"/>
          <w:szCs w:val="24"/>
        </w:rPr>
      </w:pPr>
      <w:r w:rsidRPr="00B22D15">
        <w:rPr>
          <w:rFonts w:eastAsia="Times New Roman" w:cs="Times New Roman"/>
          <w:szCs w:val="24"/>
        </w:rPr>
        <w:t xml:space="preserve">Priėmus </w:t>
      </w:r>
      <w:r w:rsidR="00DA79D8" w:rsidRPr="00B22D15">
        <w:rPr>
          <w:rFonts w:eastAsia="Times New Roman" w:cs="Times New Roman"/>
          <w:szCs w:val="24"/>
        </w:rPr>
        <w:t>įstatymus</w:t>
      </w:r>
      <w:r w:rsidR="000168EF" w:rsidRPr="00B22D15">
        <w:rPr>
          <w:rFonts w:eastAsia="Times New Roman" w:cs="Times New Roman"/>
          <w:szCs w:val="24"/>
        </w:rPr>
        <w:t>,</w:t>
      </w:r>
      <w:r w:rsidR="008014E7" w:rsidRPr="00B22D15">
        <w:rPr>
          <w:rFonts w:eastAsia="Times New Roman" w:cs="Times New Roman"/>
          <w:szCs w:val="24"/>
        </w:rPr>
        <w:t xml:space="preserve"> kitų </w:t>
      </w:r>
      <w:r w:rsidR="000168EF" w:rsidRPr="00B22D15">
        <w:rPr>
          <w:rFonts w:eastAsia="Times New Roman" w:cs="Times New Roman"/>
          <w:szCs w:val="24"/>
        </w:rPr>
        <w:t xml:space="preserve">įstatymų priimti, </w:t>
      </w:r>
      <w:r w:rsidR="008014E7" w:rsidRPr="00B22D15">
        <w:rPr>
          <w:rFonts w:eastAsia="Times New Roman" w:cs="Times New Roman"/>
          <w:szCs w:val="24"/>
        </w:rPr>
        <w:t>keisti</w:t>
      </w:r>
      <w:r w:rsidR="000168EF" w:rsidRPr="00B22D15">
        <w:rPr>
          <w:rFonts w:eastAsia="Times New Roman" w:cs="Times New Roman"/>
          <w:szCs w:val="24"/>
        </w:rPr>
        <w:t xml:space="preserve"> ar pripažinti netekusiais galios</w:t>
      </w:r>
      <w:r w:rsidR="008014E7" w:rsidRPr="00B22D15">
        <w:rPr>
          <w:rFonts w:eastAsia="Times New Roman" w:cs="Times New Roman"/>
          <w:szCs w:val="24"/>
        </w:rPr>
        <w:t xml:space="preserve"> nereikės. </w:t>
      </w:r>
    </w:p>
    <w:p w14:paraId="25098D1C" w14:textId="77777777" w:rsidR="00577FE3" w:rsidRPr="00B22D15" w:rsidRDefault="00577FE3" w:rsidP="00793C93">
      <w:pPr>
        <w:tabs>
          <w:tab w:val="left" w:pos="709"/>
          <w:tab w:val="left" w:pos="851"/>
          <w:tab w:val="left" w:pos="1080"/>
        </w:tabs>
        <w:spacing w:before="40" w:after="40" w:line="276" w:lineRule="auto"/>
        <w:ind w:firstLine="709"/>
        <w:jc w:val="both"/>
        <w:rPr>
          <w:rFonts w:eastAsia="Times New Roman" w:cs="Times New Roman"/>
          <w:szCs w:val="24"/>
        </w:rPr>
      </w:pPr>
    </w:p>
    <w:p w14:paraId="7A7736B2" w14:textId="5B5382F1" w:rsidR="00577FE3" w:rsidRPr="00B22D15" w:rsidRDefault="0048259B" w:rsidP="00793C93">
      <w:pPr>
        <w:tabs>
          <w:tab w:val="left" w:pos="709"/>
          <w:tab w:val="left" w:pos="851"/>
        </w:tabs>
        <w:spacing w:before="40" w:after="40" w:line="276" w:lineRule="auto"/>
        <w:ind w:firstLine="709"/>
        <w:jc w:val="both"/>
        <w:rPr>
          <w:rFonts w:eastAsia="Times New Roman" w:cs="Times New Roman"/>
          <w:b/>
          <w:szCs w:val="24"/>
        </w:rPr>
      </w:pPr>
      <w:r w:rsidRPr="00B22D15">
        <w:rPr>
          <w:rFonts w:eastAsia="Times New Roman" w:cs="Times New Roman"/>
          <w:b/>
          <w:szCs w:val="24"/>
        </w:rPr>
        <w:t>10</w:t>
      </w:r>
      <w:r w:rsidR="00577FE3" w:rsidRPr="00B22D15">
        <w:rPr>
          <w:rFonts w:eastAsia="Times New Roman" w:cs="Times New Roman"/>
          <w:b/>
          <w:szCs w:val="24"/>
        </w:rPr>
        <w:t>. A</w:t>
      </w:r>
      <w:r w:rsidR="00577FE3" w:rsidRPr="00B22D15">
        <w:rPr>
          <w:rFonts w:eastAsia="Times New Roman" w:cs="Times New Roman"/>
          <w:b/>
          <w:szCs w:val="24"/>
          <w:lang w:eastAsia="lt-LT"/>
        </w:rPr>
        <w:t>r įstatym</w:t>
      </w:r>
      <w:r w:rsidR="00DA79D8" w:rsidRPr="00B22D15">
        <w:rPr>
          <w:rFonts w:eastAsia="Times New Roman" w:cs="Times New Roman"/>
          <w:b/>
          <w:szCs w:val="24"/>
          <w:lang w:eastAsia="lt-LT"/>
        </w:rPr>
        <w:t>ų</w:t>
      </w:r>
      <w:r w:rsidR="00577FE3" w:rsidRPr="00B22D15">
        <w:rPr>
          <w:rFonts w:eastAsia="Times New Roman" w:cs="Times New Roman"/>
          <w:b/>
          <w:szCs w:val="24"/>
          <w:lang w:eastAsia="lt-LT"/>
        </w:rPr>
        <w:t xml:space="preserve"> projekta</w:t>
      </w:r>
      <w:r w:rsidR="00DA79D8" w:rsidRPr="00B22D15">
        <w:rPr>
          <w:rFonts w:eastAsia="Times New Roman" w:cs="Times New Roman"/>
          <w:b/>
          <w:szCs w:val="24"/>
          <w:lang w:eastAsia="lt-LT"/>
        </w:rPr>
        <w:t>i</w:t>
      </w:r>
      <w:r w:rsidR="00577FE3" w:rsidRPr="00B22D15">
        <w:rPr>
          <w:rFonts w:eastAsia="Times New Roman" w:cs="Times New Roman"/>
          <w:b/>
          <w:szCs w:val="24"/>
          <w:lang w:eastAsia="lt-LT"/>
        </w:rPr>
        <w:t xml:space="preserve"> parengt</w:t>
      </w:r>
      <w:r w:rsidR="00DA79D8" w:rsidRPr="00B22D15">
        <w:rPr>
          <w:rFonts w:eastAsia="Times New Roman" w:cs="Times New Roman"/>
          <w:b/>
          <w:szCs w:val="24"/>
          <w:lang w:eastAsia="lt-LT"/>
        </w:rPr>
        <w:t>i</w:t>
      </w:r>
      <w:r w:rsidR="00577FE3" w:rsidRPr="00B22D15">
        <w:rPr>
          <w:rFonts w:eastAsia="Times New Roman" w:cs="Times New Roman"/>
          <w:b/>
          <w:szCs w:val="24"/>
          <w:lang w:eastAsia="lt-LT"/>
        </w:rPr>
        <w:t xml:space="preserve"> laikantis Lietuvos Respublikos valstybinės kalbos, Teisėkūros pagrindų įstatymų reikalavimų, o įstatym</w:t>
      </w:r>
      <w:r w:rsidR="00DA79D8" w:rsidRPr="00B22D15">
        <w:rPr>
          <w:rFonts w:eastAsia="Times New Roman" w:cs="Times New Roman"/>
          <w:b/>
          <w:szCs w:val="24"/>
          <w:lang w:eastAsia="lt-LT"/>
        </w:rPr>
        <w:t>ų</w:t>
      </w:r>
      <w:r w:rsidR="00577FE3" w:rsidRPr="00B22D15">
        <w:rPr>
          <w:rFonts w:eastAsia="Times New Roman" w:cs="Times New Roman"/>
          <w:b/>
          <w:szCs w:val="24"/>
          <w:lang w:eastAsia="lt-LT"/>
        </w:rPr>
        <w:t xml:space="preserve"> projekt</w:t>
      </w:r>
      <w:r w:rsidR="00DA79D8" w:rsidRPr="00B22D15">
        <w:rPr>
          <w:rFonts w:eastAsia="Times New Roman" w:cs="Times New Roman"/>
          <w:b/>
          <w:szCs w:val="24"/>
          <w:lang w:eastAsia="lt-LT"/>
        </w:rPr>
        <w:t>uose</w:t>
      </w:r>
      <w:r w:rsidR="00577FE3" w:rsidRPr="00B22D15">
        <w:rPr>
          <w:rFonts w:eastAsia="Times New Roman" w:cs="Times New Roman"/>
          <w:b/>
          <w:szCs w:val="24"/>
          <w:lang w:eastAsia="lt-LT"/>
        </w:rPr>
        <w:t xml:space="preserve"> sąvokos ir jas įvardijantys terminai įvertinti Terminų banko įstatymo ir jo įgyvendinamųjų teisės aktų nustatyta tvarka</w:t>
      </w:r>
    </w:p>
    <w:p w14:paraId="4A7A4E76" w14:textId="2E7158EF" w:rsidR="00577FE3" w:rsidRPr="00B22D15" w:rsidRDefault="00D33B18" w:rsidP="00793C93">
      <w:pPr>
        <w:tabs>
          <w:tab w:val="left" w:pos="851"/>
          <w:tab w:val="left" w:pos="1296"/>
          <w:tab w:val="center" w:pos="4986"/>
          <w:tab w:val="right" w:pos="9972"/>
        </w:tabs>
        <w:spacing w:before="40" w:after="40" w:line="276" w:lineRule="auto"/>
        <w:ind w:firstLine="709"/>
        <w:jc w:val="both"/>
        <w:rPr>
          <w:rFonts w:eastAsia="Calibri" w:cs="Times New Roman"/>
          <w:szCs w:val="24"/>
        </w:rPr>
      </w:pPr>
      <w:r w:rsidRPr="00B22D15">
        <w:rPr>
          <w:rFonts w:eastAsia="Calibri" w:cs="Times New Roman"/>
          <w:szCs w:val="24"/>
        </w:rPr>
        <w:t>P</w:t>
      </w:r>
      <w:r w:rsidR="00387AF1" w:rsidRPr="00B22D15">
        <w:rPr>
          <w:rFonts w:eastAsia="Calibri" w:cs="Times New Roman"/>
          <w:szCs w:val="24"/>
        </w:rPr>
        <w:t>rojekta</w:t>
      </w:r>
      <w:r w:rsidR="00DA79D8" w:rsidRPr="00B22D15">
        <w:rPr>
          <w:rFonts w:eastAsia="Calibri" w:cs="Times New Roman"/>
          <w:szCs w:val="24"/>
        </w:rPr>
        <w:t>i</w:t>
      </w:r>
      <w:r w:rsidR="009E0309" w:rsidRPr="00B22D15">
        <w:rPr>
          <w:rFonts w:eastAsia="Calibri" w:cs="Times New Roman"/>
          <w:szCs w:val="24"/>
        </w:rPr>
        <w:t xml:space="preserve"> </w:t>
      </w:r>
      <w:r w:rsidR="00387AF1" w:rsidRPr="00B22D15">
        <w:rPr>
          <w:rFonts w:eastAsia="Calibri" w:cs="Times New Roman"/>
          <w:szCs w:val="24"/>
        </w:rPr>
        <w:t>parengt</w:t>
      </w:r>
      <w:r w:rsidR="00DA79D8" w:rsidRPr="00B22D15">
        <w:rPr>
          <w:rFonts w:eastAsia="Calibri" w:cs="Times New Roman"/>
          <w:szCs w:val="24"/>
        </w:rPr>
        <w:t>i</w:t>
      </w:r>
      <w:r w:rsidR="00387AF1" w:rsidRPr="00B22D15">
        <w:rPr>
          <w:rFonts w:eastAsia="Calibri" w:cs="Times New Roman"/>
          <w:szCs w:val="24"/>
        </w:rPr>
        <w:t xml:space="preserve"> </w:t>
      </w:r>
      <w:r w:rsidR="00577FE3" w:rsidRPr="00B22D15">
        <w:rPr>
          <w:rFonts w:eastAsia="Calibri" w:cs="Times New Roman"/>
          <w:szCs w:val="24"/>
        </w:rPr>
        <w:t xml:space="preserve">laikantis nustatytų </w:t>
      </w:r>
      <w:r w:rsidR="00F23383" w:rsidRPr="00B22D15">
        <w:rPr>
          <w:rFonts w:eastAsia="Times New Roman" w:cs="Times New Roman"/>
          <w:szCs w:val="24"/>
          <w:lang w:eastAsia="lt-LT"/>
        </w:rPr>
        <w:t>Lietuvos Respublikos valstybinės kalbos, Teisėkūros pagrindų įstatymų</w:t>
      </w:r>
      <w:r w:rsidR="00F23383" w:rsidRPr="00B22D15">
        <w:rPr>
          <w:rFonts w:eastAsia="Times New Roman" w:cs="Times New Roman"/>
          <w:b/>
          <w:szCs w:val="24"/>
          <w:lang w:eastAsia="lt-LT"/>
        </w:rPr>
        <w:t xml:space="preserve"> </w:t>
      </w:r>
      <w:r w:rsidR="00577FE3" w:rsidRPr="00B22D15">
        <w:rPr>
          <w:rFonts w:eastAsia="Calibri" w:cs="Times New Roman"/>
          <w:szCs w:val="24"/>
        </w:rPr>
        <w:t>reikalavimų</w:t>
      </w:r>
      <w:r w:rsidR="000600A9" w:rsidRPr="00B22D15">
        <w:rPr>
          <w:rFonts w:eastAsia="Calibri" w:cs="Times New Roman"/>
          <w:szCs w:val="24"/>
        </w:rPr>
        <w:t>.</w:t>
      </w:r>
      <w:r w:rsidR="00BF45A0" w:rsidRPr="00B22D15">
        <w:rPr>
          <w:rFonts w:eastAsia="Calibri" w:cs="Times New Roman"/>
          <w:szCs w:val="24"/>
        </w:rPr>
        <w:t xml:space="preserve"> </w:t>
      </w:r>
      <w:r w:rsidRPr="00B22D15">
        <w:rPr>
          <w:rFonts w:eastAsia="Calibri" w:cs="Times New Roman"/>
          <w:szCs w:val="24"/>
        </w:rPr>
        <w:t>P</w:t>
      </w:r>
      <w:r w:rsidR="00BF45A0" w:rsidRPr="00B22D15">
        <w:rPr>
          <w:rFonts w:eastAsia="Times New Roman" w:cs="Times New Roman"/>
          <w:szCs w:val="24"/>
          <w:lang w:eastAsia="lt-LT"/>
        </w:rPr>
        <w:t>rojekt</w:t>
      </w:r>
      <w:r w:rsidR="00DA79D8" w:rsidRPr="00B22D15">
        <w:rPr>
          <w:rFonts w:eastAsia="Times New Roman" w:cs="Times New Roman"/>
          <w:szCs w:val="24"/>
          <w:lang w:eastAsia="lt-LT"/>
        </w:rPr>
        <w:t>uose</w:t>
      </w:r>
      <w:r w:rsidR="00807A5E" w:rsidRPr="00B22D15">
        <w:rPr>
          <w:rFonts w:eastAsia="Times New Roman" w:cs="Times New Roman"/>
          <w:szCs w:val="24"/>
          <w:lang w:eastAsia="lt-LT"/>
        </w:rPr>
        <w:t xml:space="preserve"> neapibrėžiamos sąvokos, kurias reikėtų </w:t>
      </w:r>
      <w:r w:rsidR="00BF45A0" w:rsidRPr="00B22D15">
        <w:rPr>
          <w:rFonts w:eastAsia="Times New Roman" w:cs="Times New Roman"/>
          <w:szCs w:val="24"/>
          <w:lang w:eastAsia="lt-LT"/>
        </w:rPr>
        <w:t>įvertinti Terminų banko įstatymo ir jo įgyvendinamųjų teisės aktų nustatyta tvarka.</w:t>
      </w:r>
    </w:p>
    <w:p w14:paraId="5120F230" w14:textId="77777777" w:rsidR="00577FE3" w:rsidRPr="00B22D15" w:rsidRDefault="00577FE3" w:rsidP="00793C93">
      <w:pPr>
        <w:tabs>
          <w:tab w:val="left" w:pos="851"/>
        </w:tabs>
        <w:spacing w:before="40" w:after="40" w:line="276" w:lineRule="auto"/>
        <w:ind w:firstLine="709"/>
        <w:jc w:val="both"/>
        <w:rPr>
          <w:rFonts w:eastAsia="Times New Roman" w:cs="Times New Roman"/>
          <w:b/>
          <w:szCs w:val="24"/>
        </w:rPr>
      </w:pPr>
    </w:p>
    <w:p w14:paraId="77F7F5CC" w14:textId="4D6D95B4" w:rsidR="00577FE3" w:rsidRPr="00B22D15" w:rsidRDefault="00577FE3" w:rsidP="00793C93">
      <w:pPr>
        <w:tabs>
          <w:tab w:val="left" w:pos="851"/>
        </w:tabs>
        <w:spacing w:before="40" w:after="40" w:line="276" w:lineRule="auto"/>
        <w:ind w:firstLine="709"/>
        <w:jc w:val="both"/>
        <w:rPr>
          <w:rFonts w:eastAsia="Times New Roman" w:cs="Times New Roman"/>
          <w:b/>
          <w:szCs w:val="24"/>
        </w:rPr>
      </w:pPr>
      <w:r w:rsidRPr="00B22D15">
        <w:rPr>
          <w:rFonts w:eastAsia="Times New Roman" w:cs="Times New Roman"/>
          <w:b/>
          <w:szCs w:val="24"/>
        </w:rPr>
        <w:t>1</w:t>
      </w:r>
      <w:r w:rsidR="0048259B" w:rsidRPr="00B22D15">
        <w:rPr>
          <w:rFonts w:eastAsia="Times New Roman" w:cs="Times New Roman"/>
          <w:b/>
          <w:szCs w:val="24"/>
        </w:rPr>
        <w:t>1</w:t>
      </w:r>
      <w:r w:rsidRPr="00B22D15">
        <w:rPr>
          <w:rFonts w:eastAsia="Times New Roman" w:cs="Times New Roman"/>
          <w:b/>
          <w:szCs w:val="24"/>
        </w:rPr>
        <w:t xml:space="preserve">. </w:t>
      </w:r>
      <w:r w:rsidRPr="00B22D15">
        <w:rPr>
          <w:rFonts w:eastAsia="Times New Roman" w:cs="Times New Roman"/>
          <w:b/>
          <w:szCs w:val="24"/>
          <w:lang w:eastAsia="lt-LT"/>
        </w:rPr>
        <w:t>Ar įstatym</w:t>
      </w:r>
      <w:r w:rsidR="00DA79D8" w:rsidRPr="00B22D15">
        <w:rPr>
          <w:rFonts w:eastAsia="Times New Roman" w:cs="Times New Roman"/>
          <w:b/>
          <w:szCs w:val="24"/>
          <w:lang w:eastAsia="lt-LT"/>
        </w:rPr>
        <w:t>ų</w:t>
      </w:r>
      <w:r w:rsidR="007D626D" w:rsidRPr="00B22D15">
        <w:rPr>
          <w:rFonts w:eastAsia="Times New Roman" w:cs="Times New Roman"/>
          <w:b/>
          <w:szCs w:val="24"/>
          <w:lang w:eastAsia="lt-LT"/>
        </w:rPr>
        <w:t xml:space="preserve"> projekta</w:t>
      </w:r>
      <w:r w:rsidR="00DA79D8" w:rsidRPr="00B22D15">
        <w:rPr>
          <w:rFonts w:eastAsia="Times New Roman" w:cs="Times New Roman"/>
          <w:b/>
          <w:szCs w:val="24"/>
          <w:lang w:eastAsia="lt-LT"/>
        </w:rPr>
        <w:t>i</w:t>
      </w:r>
      <w:r w:rsidRPr="00B22D15">
        <w:rPr>
          <w:rFonts w:eastAsia="Times New Roman" w:cs="Times New Roman"/>
          <w:b/>
          <w:szCs w:val="24"/>
          <w:lang w:eastAsia="lt-LT"/>
        </w:rPr>
        <w:t xml:space="preserve"> atitinka Žmogaus teisių ir pagrindinių laisvių apsaugos konvencijos nuostatas ir Europos Sąjungos dokumentus</w:t>
      </w:r>
    </w:p>
    <w:p w14:paraId="7E9D958E" w14:textId="0E630248" w:rsidR="00577FE3" w:rsidRPr="00B22D15" w:rsidRDefault="00D33B18" w:rsidP="00793C93">
      <w:pPr>
        <w:tabs>
          <w:tab w:val="left" w:pos="851"/>
          <w:tab w:val="center" w:pos="4986"/>
          <w:tab w:val="right" w:pos="9972"/>
        </w:tabs>
        <w:spacing w:before="40" w:after="40" w:line="276" w:lineRule="auto"/>
        <w:ind w:firstLine="709"/>
        <w:jc w:val="both"/>
        <w:rPr>
          <w:rFonts w:eastAsia="Calibri" w:cs="Times New Roman"/>
          <w:szCs w:val="24"/>
        </w:rPr>
      </w:pPr>
      <w:r w:rsidRPr="00B22D15">
        <w:rPr>
          <w:rFonts w:eastAsia="Calibri" w:cs="Times New Roman"/>
          <w:szCs w:val="24"/>
        </w:rPr>
        <w:t>P</w:t>
      </w:r>
      <w:r w:rsidR="00BF47F4" w:rsidRPr="00B22D15">
        <w:rPr>
          <w:rFonts w:eastAsia="Calibri" w:cs="Times New Roman"/>
          <w:szCs w:val="24"/>
        </w:rPr>
        <w:t>rojekt</w:t>
      </w:r>
      <w:r w:rsidR="00DA79D8" w:rsidRPr="00B22D15">
        <w:rPr>
          <w:rFonts w:eastAsia="Calibri" w:cs="Times New Roman"/>
          <w:szCs w:val="24"/>
        </w:rPr>
        <w:t>ų</w:t>
      </w:r>
      <w:r w:rsidR="00387AF1" w:rsidRPr="00B22D15">
        <w:rPr>
          <w:rFonts w:eastAsia="Calibri" w:cs="Times New Roman"/>
          <w:szCs w:val="24"/>
        </w:rPr>
        <w:t xml:space="preserve"> </w:t>
      </w:r>
      <w:r w:rsidR="00577FE3" w:rsidRPr="00B22D15">
        <w:rPr>
          <w:rFonts w:eastAsia="Calibri" w:cs="Times New Roman"/>
          <w:szCs w:val="24"/>
        </w:rPr>
        <w:t>nuostatos Žmogaus teisių ir pagrindinių laisvių apsaugos konvencijos nuostatoms ir Europos Sąjungos dokumentams neprieštarauja.</w:t>
      </w:r>
    </w:p>
    <w:p w14:paraId="7E7F71ED" w14:textId="77777777" w:rsidR="005462C3" w:rsidRPr="00B22D15" w:rsidRDefault="005462C3" w:rsidP="00793C93">
      <w:pPr>
        <w:tabs>
          <w:tab w:val="left" w:pos="851"/>
          <w:tab w:val="center" w:pos="4986"/>
          <w:tab w:val="right" w:pos="9972"/>
        </w:tabs>
        <w:spacing w:before="40" w:after="40" w:line="276" w:lineRule="auto"/>
        <w:ind w:firstLine="709"/>
        <w:jc w:val="both"/>
        <w:rPr>
          <w:rFonts w:eastAsia="Calibri" w:cs="Times New Roman"/>
          <w:szCs w:val="24"/>
        </w:rPr>
      </w:pPr>
    </w:p>
    <w:p w14:paraId="7A428F59" w14:textId="075B328A" w:rsidR="00577FE3" w:rsidRPr="00B22D15" w:rsidRDefault="005462C3" w:rsidP="00793C93">
      <w:pPr>
        <w:tabs>
          <w:tab w:val="left" w:pos="709"/>
          <w:tab w:val="left" w:pos="851"/>
          <w:tab w:val="left" w:pos="1080"/>
        </w:tabs>
        <w:spacing w:before="40" w:after="40" w:line="276" w:lineRule="auto"/>
        <w:ind w:firstLine="709"/>
        <w:jc w:val="both"/>
        <w:rPr>
          <w:rFonts w:eastAsia="Times New Roman" w:cs="Times New Roman"/>
          <w:b/>
          <w:szCs w:val="24"/>
        </w:rPr>
      </w:pPr>
      <w:r w:rsidRPr="00B22D15">
        <w:rPr>
          <w:rFonts w:eastAsia="Times New Roman" w:cs="Times New Roman"/>
          <w:b/>
          <w:szCs w:val="24"/>
        </w:rPr>
        <w:t>1</w:t>
      </w:r>
      <w:r w:rsidR="0048259B" w:rsidRPr="00B22D15">
        <w:rPr>
          <w:rFonts w:eastAsia="Times New Roman" w:cs="Times New Roman"/>
          <w:b/>
          <w:szCs w:val="24"/>
        </w:rPr>
        <w:t>2</w:t>
      </w:r>
      <w:r w:rsidRPr="00B22D15">
        <w:rPr>
          <w:rFonts w:eastAsia="Times New Roman" w:cs="Times New Roman"/>
          <w:b/>
          <w:szCs w:val="24"/>
        </w:rPr>
        <w:t>. Jeigu įstatym</w:t>
      </w:r>
      <w:r w:rsidR="00DA79D8" w:rsidRPr="00B22D15">
        <w:rPr>
          <w:rFonts w:eastAsia="Times New Roman" w:cs="Times New Roman"/>
          <w:b/>
          <w:szCs w:val="24"/>
        </w:rPr>
        <w:t xml:space="preserve">ams </w:t>
      </w:r>
      <w:r w:rsidRPr="00B22D15">
        <w:rPr>
          <w:rFonts w:eastAsia="Times New Roman" w:cs="Times New Roman"/>
          <w:b/>
          <w:szCs w:val="24"/>
        </w:rPr>
        <w:t>įgyvendinti reikia įstaty</w:t>
      </w:r>
      <w:r w:rsidR="007D626D" w:rsidRPr="00B22D15">
        <w:rPr>
          <w:rFonts w:eastAsia="Times New Roman" w:cs="Times New Roman"/>
          <w:b/>
          <w:szCs w:val="24"/>
        </w:rPr>
        <w:t>m</w:t>
      </w:r>
      <w:r w:rsidR="00DA79D8" w:rsidRPr="00B22D15">
        <w:rPr>
          <w:rFonts w:eastAsia="Times New Roman" w:cs="Times New Roman"/>
          <w:b/>
          <w:szCs w:val="24"/>
        </w:rPr>
        <w:t>ų</w:t>
      </w:r>
      <w:r w:rsidRPr="00B22D15">
        <w:rPr>
          <w:rFonts w:eastAsia="Times New Roman" w:cs="Times New Roman"/>
          <w:b/>
          <w:szCs w:val="24"/>
        </w:rPr>
        <w:t xml:space="preserve"> įgyvendinamųjų teisės aktų, kas ir kada juos turėtų priimti</w:t>
      </w:r>
    </w:p>
    <w:p w14:paraId="66824C14" w14:textId="77777777" w:rsidR="00F46DD7" w:rsidRPr="00B22D15" w:rsidRDefault="00DA79D8" w:rsidP="00D0368C">
      <w:pPr>
        <w:pStyle w:val="Betarp0"/>
        <w:tabs>
          <w:tab w:val="left" w:pos="1134"/>
        </w:tabs>
        <w:spacing w:line="276" w:lineRule="auto"/>
        <w:ind w:firstLine="709"/>
        <w:jc w:val="both"/>
        <w:rPr>
          <w:rFonts w:eastAsia="Times New Roman" w:cs="Times New Roman"/>
          <w:szCs w:val="24"/>
        </w:rPr>
      </w:pPr>
      <w:r w:rsidRPr="00B22D15">
        <w:rPr>
          <w:rFonts w:eastAsia="Times New Roman" w:cs="Times New Roman"/>
          <w:szCs w:val="24"/>
        </w:rPr>
        <w:t>Įstatymų</w:t>
      </w:r>
      <w:r w:rsidR="00A67DD6" w:rsidRPr="00B22D15">
        <w:rPr>
          <w:rFonts w:eastAsia="Times New Roman" w:cs="Times New Roman"/>
          <w:szCs w:val="24"/>
        </w:rPr>
        <w:t xml:space="preserve"> įgyvendinamųjų teisės aktų priimti, pakeisti a</w:t>
      </w:r>
      <w:r w:rsidR="00D0368C" w:rsidRPr="00B22D15">
        <w:rPr>
          <w:rFonts w:eastAsia="Times New Roman" w:cs="Times New Roman"/>
          <w:szCs w:val="24"/>
        </w:rPr>
        <w:t xml:space="preserve">r pripažinti netekusiais galios </w:t>
      </w:r>
      <w:r w:rsidR="00A67DD6" w:rsidRPr="00B22D15">
        <w:rPr>
          <w:rFonts w:eastAsia="Times New Roman" w:cs="Times New Roman"/>
          <w:szCs w:val="24"/>
        </w:rPr>
        <w:t>nereikės.</w:t>
      </w:r>
    </w:p>
    <w:p w14:paraId="2FAD9A1F" w14:textId="77777777" w:rsidR="00A67DD6" w:rsidRPr="00B22D15" w:rsidRDefault="00A67DD6" w:rsidP="00D0368C">
      <w:pPr>
        <w:pStyle w:val="Betarp0"/>
        <w:tabs>
          <w:tab w:val="left" w:pos="1134"/>
        </w:tabs>
        <w:spacing w:line="276" w:lineRule="auto"/>
        <w:ind w:firstLine="709"/>
        <w:jc w:val="both"/>
        <w:rPr>
          <w:rFonts w:cs="Times New Roman"/>
          <w:szCs w:val="24"/>
        </w:rPr>
      </w:pPr>
    </w:p>
    <w:p w14:paraId="31FE5E98" w14:textId="50AE9C51" w:rsidR="005462C3" w:rsidRPr="00B22D15" w:rsidRDefault="0048259B" w:rsidP="00793C93">
      <w:pPr>
        <w:tabs>
          <w:tab w:val="left" w:pos="851"/>
        </w:tabs>
        <w:spacing w:before="40" w:after="40" w:line="276" w:lineRule="auto"/>
        <w:ind w:firstLine="709"/>
        <w:jc w:val="both"/>
        <w:rPr>
          <w:rFonts w:eastAsia="Times New Roman" w:cs="Times New Roman"/>
          <w:szCs w:val="24"/>
        </w:rPr>
      </w:pPr>
      <w:r w:rsidRPr="00B22D15">
        <w:rPr>
          <w:rFonts w:eastAsia="Times New Roman" w:cs="Times New Roman"/>
          <w:b/>
          <w:szCs w:val="24"/>
        </w:rPr>
        <w:t>13</w:t>
      </w:r>
      <w:r w:rsidR="005462C3" w:rsidRPr="00B22D15">
        <w:rPr>
          <w:rFonts w:eastAsia="Times New Roman" w:cs="Times New Roman"/>
          <w:b/>
          <w:szCs w:val="24"/>
        </w:rPr>
        <w:t xml:space="preserve">. </w:t>
      </w:r>
      <w:r w:rsidR="005462C3" w:rsidRPr="00B22D15">
        <w:rPr>
          <w:rFonts w:eastAsia="Times New Roman" w:cs="Times New Roman"/>
          <w:b/>
          <w:szCs w:val="24"/>
          <w:lang w:eastAsia="lt-LT"/>
        </w:rPr>
        <w:t>Kiek valstybės, savivaldybių biudžetų ir kitų valstybės įsteigtų fondų lėšų prireiks įstatym</w:t>
      </w:r>
      <w:r w:rsidR="00092F60" w:rsidRPr="00B22D15">
        <w:rPr>
          <w:rFonts w:eastAsia="Times New Roman" w:cs="Times New Roman"/>
          <w:b/>
          <w:szCs w:val="24"/>
          <w:lang w:eastAsia="lt-LT"/>
        </w:rPr>
        <w:t>ui</w:t>
      </w:r>
      <w:r w:rsidR="009611CD" w:rsidRPr="00B22D15">
        <w:rPr>
          <w:rFonts w:eastAsia="Times New Roman" w:cs="Times New Roman"/>
          <w:b/>
          <w:szCs w:val="24"/>
          <w:lang w:eastAsia="lt-LT"/>
        </w:rPr>
        <w:t xml:space="preserve"> </w:t>
      </w:r>
      <w:r w:rsidR="005462C3" w:rsidRPr="00B22D15">
        <w:rPr>
          <w:rFonts w:eastAsia="Times New Roman" w:cs="Times New Roman"/>
          <w:b/>
          <w:szCs w:val="24"/>
          <w:lang w:eastAsia="lt-LT"/>
        </w:rPr>
        <w:t>įgyvendinti, ar bus galima sutaupyti (pateikiami prognozuojami rodikliai einamaisiais ir artimiausiais 3 biudžetiniais metais)</w:t>
      </w:r>
    </w:p>
    <w:p w14:paraId="067FC411" w14:textId="16321AD4" w:rsidR="005C7075" w:rsidRPr="00B22D15" w:rsidRDefault="005C7075" w:rsidP="00793C93">
      <w:pPr>
        <w:spacing w:line="276" w:lineRule="auto"/>
        <w:ind w:firstLine="709"/>
        <w:jc w:val="both"/>
        <w:rPr>
          <w:rFonts w:cs="Times New Roman"/>
          <w:szCs w:val="24"/>
        </w:rPr>
      </w:pPr>
      <w:r w:rsidRPr="00B22D15">
        <w:rPr>
          <w:rFonts w:cs="Times New Roman"/>
          <w:szCs w:val="24"/>
        </w:rPr>
        <w:lastRenderedPageBreak/>
        <w:t xml:space="preserve">VTĮ 1 priede nurodytų 10 pareigybių grupių minimaliems pareiginės algos koeficientams padidinti </w:t>
      </w:r>
      <w:r w:rsidR="00613EF1" w:rsidRPr="00B22D15">
        <w:rPr>
          <w:rFonts w:cs="Times New Roman"/>
          <w:szCs w:val="24"/>
        </w:rPr>
        <w:t xml:space="preserve">papildomai </w:t>
      </w:r>
      <w:r w:rsidRPr="00B22D15">
        <w:rPr>
          <w:rFonts w:cs="Times New Roman"/>
          <w:szCs w:val="24"/>
        </w:rPr>
        <w:t>prireiks</w:t>
      </w:r>
      <w:r w:rsidR="00092F60" w:rsidRPr="00B22D15">
        <w:rPr>
          <w:rFonts w:cs="Times New Roman"/>
          <w:szCs w:val="24"/>
        </w:rPr>
        <w:t xml:space="preserve"> </w:t>
      </w:r>
      <w:r w:rsidR="00B22D15">
        <w:rPr>
          <w:rFonts w:cs="Times New Roman"/>
          <w:szCs w:val="24"/>
        </w:rPr>
        <w:t>maždaug</w:t>
      </w:r>
      <w:r w:rsidR="00092F60" w:rsidRPr="00B22D15">
        <w:rPr>
          <w:rFonts w:cs="Times New Roman"/>
          <w:szCs w:val="24"/>
        </w:rPr>
        <w:t xml:space="preserve"> </w:t>
      </w:r>
      <w:r w:rsidR="00DC0DDF" w:rsidRPr="00B22D15">
        <w:rPr>
          <w:rFonts w:cs="Times New Roman"/>
          <w:szCs w:val="24"/>
        </w:rPr>
        <w:t>188</w:t>
      </w:r>
      <w:r w:rsidR="00B22D15">
        <w:rPr>
          <w:rFonts w:cs="Times New Roman"/>
          <w:szCs w:val="24"/>
        </w:rPr>
        <w:t> </w:t>
      </w:r>
      <w:r w:rsidR="00DC0DDF" w:rsidRPr="00B22D15">
        <w:rPr>
          <w:rFonts w:cs="Times New Roman"/>
          <w:szCs w:val="24"/>
        </w:rPr>
        <w:t xml:space="preserve">200 </w:t>
      </w:r>
      <w:r w:rsidR="00092F60" w:rsidRPr="00B22D15">
        <w:rPr>
          <w:rFonts w:cs="Times New Roman"/>
          <w:szCs w:val="24"/>
        </w:rPr>
        <w:t xml:space="preserve">eurų </w:t>
      </w:r>
      <w:r w:rsidR="00EC346D" w:rsidRPr="00B22D15">
        <w:rPr>
          <w:rFonts w:cs="Times New Roman"/>
          <w:szCs w:val="24"/>
        </w:rPr>
        <w:t>metams</w:t>
      </w:r>
      <w:r w:rsidR="00092F60" w:rsidRPr="00B22D15">
        <w:rPr>
          <w:rFonts w:cs="Times New Roman"/>
          <w:szCs w:val="24"/>
        </w:rPr>
        <w:t xml:space="preserve"> valstybės ir savivaldybių biudžeto lėšų</w:t>
      </w:r>
      <w:r w:rsidR="00DA79D8" w:rsidRPr="00B22D15">
        <w:rPr>
          <w:rFonts w:cs="Times New Roman"/>
          <w:szCs w:val="24"/>
        </w:rPr>
        <w:t xml:space="preserve"> (Valstybės tarnautojų registro duomenimis</w:t>
      </w:r>
      <w:r w:rsidR="00B22D15">
        <w:rPr>
          <w:rFonts w:cs="Times New Roman"/>
          <w:szCs w:val="24"/>
        </w:rPr>
        <w:t>,</w:t>
      </w:r>
      <w:r w:rsidR="00DA79D8" w:rsidRPr="00B22D15">
        <w:rPr>
          <w:rFonts w:cs="Times New Roman"/>
          <w:szCs w:val="24"/>
        </w:rPr>
        <w:t xml:space="preserve"> VTĮ projekte numatyti pakeitimai aktualūs </w:t>
      </w:r>
      <w:r w:rsidR="00B22D15">
        <w:rPr>
          <w:rFonts w:cs="Times New Roman"/>
          <w:szCs w:val="24"/>
        </w:rPr>
        <w:t>maždaug</w:t>
      </w:r>
      <w:r w:rsidR="00DA79D8" w:rsidRPr="00B22D15">
        <w:rPr>
          <w:rFonts w:cs="Times New Roman"/>
          <w:szCs w:val="24"/>
        </w:rPr>
        <w:t xml:space="preserve"> 2</w:t>
      </w:r>
      <w:r w:rsidR="00DC0DDF" w:rsidRPr="00B22D15">
        <w:rPr>
          <w:rFonts w:cs="Times New Roman"/>
          <w:szCs w:val="24"/>
        </w:rPr>
        <w:t>1</w:t>
      </w:r>
      <w:r w:rsidR="00DA79D8" w:rsidRPr="00B22D15">
        <w:rPr>
          <w:rFonts w:cs="Times New Roman"/>
          <w:szCs w:val="24"/>
        </w:rPr>
        <w:t>0 asmenų).</w:t>
      </w:r>
    </w:p>
    <w:p w14:paraId="6E91614B" w14:textId="60CB7A87" w:rsidR="00DA79D8" w:rsidRPr="00B22D15" w:rsidRDefault="00DA79D8" w:rsidP="00793C93">
      <w:pPr>
        <w:spacing w:line="276" w:lineRule="auto"/>
        <w:ind w:firstLine="709"/>
        <w:jc w:val="both"/>
        <w:rPr>
          <w:rFonts w:cs="Times New Roman"/>
          <w:szCs w:val="24"/>
          <w:lang w:eastAsia="lt-LT"/>
        </w:rPr>
      </w:pPr>
      <w:r w:rsidRPr="00B22D15">
        <w:rPr>
          <w:rFonts w:cs="Times New Roman"/>
          <w:szCs w:val="24"/>
        </w:rPr>
        <w:t>VTS priede nurodytų 13</w:t>
      </w:r>
      <w:r w:rsidR="00B22D15">
        <w:rPr>
          <w:rFonts w:cs="Times New Roman"/>
          <w:szCs w:val="24"/>
        </w:rPr>
        <w:t>–</w:t>
      </w:r>
      <w:r w:rsidRPr="00B22D15">
        <w:rPr>
          <w:rFonts w:cs="Times New Roman"/>
          <w:szCs w:val="24"/>
        </w:rPr>
        <w:t>15 pareigybių grupių minimaliems pareiginės algos koeficientams padidinti prireiks 1</w:t>
      </w:r>
      <w:r w:rsidR="00B22D15">
        <w:rPr>
          <w:rFonts w:cs="Times New Roman"/>
          <w:szCs w:val="24"/>
        </w:rPr>
        <w:t> </w:t>
      </w:r>
      <w:r w:rsidR="000A733A" w:rsidRPr="00B22D15">
        <w:rPr>
          <w:rFonts w:cs="Times New Roman"/>
          <w:szCs w:val="24"/>
        </w:rPr>
        <w:t>425</w:t>
      </w:r>
      <w:r w:rsidRPr="00B22D15">
        <w:rPr>
          <w:rFonts w:cs="Times New Roman"/>
          <w:szCs w:val="24"/>
        </w:rPr>
        <w:t xml:space="preserve"> tūkst. eurų</w:t>
      </w:r>
      <w:r w:rsidR="003931CE" w:rsidRPr="00B22D15">
        <w:rPr>
          <w:rFonts w:cs="Times New Roman"/>
          <w:szCs w:val="24"/>
        </w:rPr>
        <w:t xml:space="preserve"> valstybės biudžeto lėšų</w:t>
      </w:r>
      <w:r w:rsidR="000A733A" w:rsidRPr="00B22D15">
        <w:rPr>
          <w:rFonts w:cs="Times New Roman"/>
          <w:szCs w:val="24"/>
        </w:rPr>
        <w:t xml:space="preserve"> (1 247 </w:t>
      </w:r>
      <w:r w:rsidR="00497CD7" w:rsidRPr="00B22D15">
        <w:rPr>
          <w:rFonts w:cs="Times New Roman"/>
          <w:szCs w:val="24"/>
        </w:rPr>
        <w:t xml:space="preserve">tūkst. </w:t>
      </w:r>
      <w:r w:rsidR="000A733A" w:rsidRPr="00B22D15">
        <w:rPr>
          <w:rFonts w:cs="Times New Roman"/>
          <w:szCs w:val="24"/>
        </w:rPr>
        <w:t>eur</w:t>
      </w:r>
      <w:r w:rsidR="00497CD7" w:rsidRPr="00B22D15">
        <w:rPr>
          <w:rFonts w:cs="Times New Roman"/>
          <w:szCs w:val="24"/>
        </w:rPr>
        <w:t>ų</w:t>
      </w:r>
      <w:r w:rsidR="000A733A" w:rsidRPr="00B22D15">
        <w:rPr>
          <w:rFonts w:cs="Times New Roman"/>
          <w:szCs w:val="24"/>
        </w:rPr>
        <w:t xml:space="preserve"> vidaus reikalų ministro valdymo srities</w:t>
      </w:r>
      <w:r w:rsidR="00FA2247" w:rsidRPr="00B22D15">
        <w:rPr>
          <w:rFonts w:cs="Times New Roman"/>
          <w:szCs w:val="24"/>
        </w:rPr>
        <w:t xml:space="preserve"> statutinių</w:t>
      </w:r>
      <w:r w:rsidR="000A733A" w:rsidRPr="00B22D15">
        <w:rPr>
          <w:rFonts w:cs="Times New Roman"/>
          <w:szCs w:val="24"/>
        </w:rPr>
        <w:t xml:space="preserve"> įstaigų pareigūnų ir 17</w:t>
      </w:r>
      <w:r w:rsidR="00497CD7" w:rsidRPr="00B22D15">
        <w:rPr>
          <w:rFonts w:cs="Times New Roman"/>
          <w:szCs w:val="24"/>
        </w:rPr>
        <w:t>8 tūkst.</w:t>
      </w:r>
      <w:r w:rsidR="000A733A" w:rsidRPr="00B22D15">
        <w:rPr>
          <w:rFonts w:cs="Times New Roman"/>
          <w:szCs w:val="24"/>
        </w:rPr>
        <w:t xml:space="preserve"> eur</w:t>
      </w:r>
      <w:r w:rsidR="00497CD7" w:rsidRPr="00B22D15">
        <w:rPr>
          <w:rFonts w:cs="Times New Roman"/>
          <w:szCs w:val="24"/>
        </w:rPr>
        <w:t>ų</w:t>
      </w:r>
      <w:r w:rsidR="000A733A" w:rsidRPr="00B22D15">
        <w:rPr>
          <w:rFonts w:cs="Times New Roman"/>
          <w:szCs w:val="24"/>
        </w:rPr>
        <w:t xml:space="preserve"> teisingumo ministro valdymo srities </w:t>
      </w:r>
      <w:r w:rsidR="00FA2247" w:rsidRPr="00B22D15">
        <w:rPr>
          <w:rFonts w:cs="Times New Roman"/>
          <w:szCs w:val="24"/>
        </w:rPr>
        <w:t xml:space="preserve">statutinių </w:t>
      </w:r>
      <w:r w:rsidR="000A733A" w:rsidRPr="00B22D15">
        <w:rPr>
          <w:rFonts w:cs="Times New Roman"/>
          <w:szCs w:val="24"/>
        </w:rPr>
        <w:t>įstaigų pareigūnų darbo užmokesčiui).</w:t>
      </w:r>
      <w:r w:rsidR="00FA2247" w:rsidRPr="00B22D15">
        <w:rPr>
          <w:rFonts w:cs="Times New Roman"/>
          <w:szCs w:val="24"/>
        </w:rPr>
        <w:t xml:space="preserve"> </w:t>
      </w:r>
      <w:r w:rsidR="00F20D0D" w:rsidRPr="00B22D15">
        <w:rPr>
          <w:rFonts w:cs="Times New Roman"/>
          <w:szCs w:val="24"/>
        </w:rPr>
        <w:t>Vidaus reikalų ministerijos</w:t>
      </w:r>
      <w:r w:rsidRPr="00B22D15">
        <w:rPr>
          <w:rFonts w:cs="Times New Roman"/>
          <w:szCs w:val="24"/>
        </w:rPr>
        <w:t xml:space="preserve"> duomenimis</w:t>
      </w:r>
      <w:r w:rsidR="00B22D15">
        <w:rPr>
          <w:rFonts w:cs="Times New Roman"/>
          <w:szCs w:val="24"/>
        </w:rPr>
        <w:t>,</w:t>
      </w:r>
      <w:r w:rsidRPr="00B22D15">
        <w:rPr>
          <w:rFonts w:cs="Times New Roman"/>
          <w:szCs w:val="24"/>
        </w:rPr>
        <w:t xml:space="preserve"> VTS projekte numatyti pakeitimai aktualūs </w:t>
      </w:r>
      <w:r w:rsidR="00B22D15">
        <w:rPr>
          <w:rFonts w:cs="Times New Roman"/>
          <w:szCs w:val="24"/>
        </w:rPr>
        <w:t>maždaug</w:t>
      </w:r>
      <w:r w:rsidRPr="00B22D15">
        <w:rPr>
          <w:rFonts w:cs="Times New Roman"/>
          <w:szCs w:val="24"/>
        </w:rPr>
        <w:t xml:space="preserve"> 1</w:t>
      </w:r>
      <w:r w:rsidR="00B22D15">
        <w:rPr>
          <w:rFonts w:cs="Times New Roman"/>
          <w:szCs w:val="24"/>
        </w:rPr>
        <w:t> </w:t>
      </w:r>
      <w:r w:rsidR="000A733A" w:rsidRPr="00B22D15">
        <w:rPr>
          <w:rFonts w:cs="Times New Roman"/>
          <w:szCs w:val="24"/>
        </w:rPr>
        <w:t>887</w:t>
      </w:r>
      <w:r w:rsidRPr="00B22D15">
        <w:rPr>
          <w:rFonts w:cs="Times New Roman"/>
          <w:szCs w:val="24"/>
        </w:rPr>
        <w:t xml:space="preserve"> </w:t>
      </w:r>
      <w:r w:rsidR="00497CD7" w:rsidRPr="00B22D15">
        <w:rPr>
          <w:rFonts w:cs="Times New Roman"/>
          <w:szCs w:val="24"/>
        </w:rPr>
        <w:t>pareigūnams</w:t>
      </w:r>
      <w:r w:rsidR="000A733A" w:rsidRPr="00B22D15">
        <w:rPr>
          <w:rFonts w:cs="Times New Roman"/>
          <w:szCs w:val="24"/>
        </w:rPr>
        <w:t xml:space="preserve"> (palies 1</w:t>
      </w:r>
      <w:r w:rsidR="00B22D15">
        <w:rPr>
          <w:rFonts w:cs="Times New Roman"/>
          <w:szCs w:val="24"/>
        </w:rPr>
        <w:t> </w:t>
      </w:r>
      <w:r w:rsidR="000A733A" w:rsidRPr="00B22D15">
        <w:rPr>
          <w:rFonts w:cs="Times New Roman"/>
          <w:szCs w:val="24"/>
        </w:rPr>
        <w:t>713 vidaus reikalų mi</w:t>
      </w:r>
      <w:r w:rsidR="00613EF1" w:rsidRPr="00B22D15">
        <w:rPr>
          <w:rFonts w:cs="Times New Roman"/>
          <w:szCs w:val="24"/>
        </w:rPr>
        <w:t xml:space="preserve">nistro valdymo srities </w:t>
      </w:r>
      <w:r w:rsidR="00FA2247" w:rsidRPr="00B22D15">
        <w:rPr>
          <w:rFonts w:cs="Times New Roman"/>
          <w:szCs w:val="24"/>
        </w:rPr>
        <w:t xml:space="preserve">statutinių įstaigų </w:t>
      </w:r>
      <w:r w:rsidR="00613EF1" w:rsidRPr="00B22D15">
        <w:rPr>
          <w:rFonts w:cs="Times New Roman"/>
          <w:szCs w:val="24"/>
        </w:rPr>
        <w:t>pareigūn</w:t>
      </w:r>
      <w:r w:rsidR="00FA2247" w:rsidRPr="00B22D15">
        <w:rPr>
          <w:rFonts w:cs="Times New Roman"/>
          <w:szCs w:val="24"/>
        </w:rPr>
        <w:t>ų</w:t>
      </w:r>
      <w:r w:rsidR="000A733A" w:rsidRPr="00B22D15">
        <w:rPr>
          <w:rFonts w:cs="Times New Roman"/>
          <w:szCs w:val="24"/>
        </w:rPr>
        <w:t xml:space="preserve"> ir 174 teisingumo ministro valdymo srities </w:t>
      </w:r>
      <w:r w:rsidR="00FA2247" w:rsidRPr="00B22D15">
        <w:rPr>
          <w:rFonts w:cs="Times New Roman"/>
          <w:szCs w:val="24"/>
        </w:rPr>
        <w:t xml:space="preserve">statutinių </w:t>
      </w:r>
      <w:r w:rsidR="000A733A" w:rsidRPr="00B22D15">
        <w:rPr>
          <w:rFonts w:cs="Times New Roman"/>
          <w:szCs w:val="24"/>
        </w:rPr>
        <w:t>įstaigų pareigūnus</w:t>
      </w:r>
      <w:r w:rsidR="00497CD7" w:rsidRPr="00B22D15">
        <w:rPr>
          <w:rFonts w:cs="Times New Roman"/>
          <w:szCs w:val="24"/>
        </w:rPr>
        <w:t>)</w:t>
      </w:r>
      <w:r w:rsidRPr="00B22D15">
        <w:rPr>
          <w:rFonts w:cs="Times New Roman"/>
          <w:szCs w:val="24"/>
        </w:rPr>
        <w:t>.</w:t>
      </w:r>
    </w:p>
    <w:p w14:paraId="5A4E5F06" w14:textId="77777777" w:rsidR="00B33083" w:rsidRPr="00B22D15" w:rsidRDefault="00B33083" w:rsidP="00793C93">
      <w:pPr>
        <w:pStyle w:val="Sraopastraipa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4"/>
        </w:rPr>
      </w:pPr>
    </w:p>
    <w:p w14:paraId="0BA04EDC" w14:textId="69070F92" w:rsidR="005462C3" w:rsidRPr="00B22D15" w:rsidRDefault="005462C3" w:rsidP="00793C93">
      <w:pPr>
        <w:tabs>
          <w:tab w:val="left" w:pos="851"/>
          <w:tab w:val="center" w:pos="4986"/>
          <w:tab w:val="right" w:pos="9972"/>
        </w:tabs>
        <w:spacing w:before="40" w:after="40" w:line="276" w:lineRule="auto"/>
        <w:ind w:firstLine="709"/>
        <w:jc w:val="both"/>
        <w:rPr>
          <w:rFonts w:eastAsia="Calibri" w:cs="Times New Roman"/>
          <w:b/>
          <w:szCs w:val="24"/>
        </w:rPr>
      </w:pPr>
      <w:r w:rsidRPr="00B22D15">
        <w:rPr>
          <w:rFonts w:eastAsia="Calibri" w:cs="Times New Roman"/>
          <w:b/>
          <w:szCs w:val="24"/>
        </w:rPr>
        <w:t>1</w:t>
      </w:r>
      <w:r w:rsidR="0048259B" w:rsidRPr="00B22D15">
        <w:rPr>
          <w:rFonts w:eastAsia="Calibri" w:cs="Times New Roman"/>
          <w:b/>
          <w:szCs w:val="24"/>
        </w:rPr>
        <w:t>4</w:t>
      </w:r>
      <w:r w:rsidRPr="00B22D15">
        <w:rPr>
          <w:rFonts w:eastAsia="Calibri" w:cs="Times New Roman"/>
          <w:b/>
          <w:szCs w:val="24"/>
        </w:rPr>
        <w:t>. Įstatym</w:t>
      </w:r>
      <w:r w:rsidR="001B1443" w:rsidRPr="00B22D15">
        <w:rPr>
          <w:rFonts w:eastAsia="Calibri" w:cs="Times New Roman"/>
          <w:b/>
          <w:szCs w:val="24"/>
        </w:rPr>
        <w:t>ų</w:t>
      </w:r>
      <w:r w:rsidR="007D626D" w:rsidRPr="00B22D15">
        <w:rPr>
          <w:rFonts w:eastAsia="Calibri" w:cs="Times New Roman"/>
          <w:b/>
          <w:szCs w:val="24"/>
        </w:rPr>
        <w:t xml:space="preserve"> projekt</w:t>
      </w:r>
      <w:r w:rsidR="001B1443" w:rsidRPr="00B22D15">
        <w:rPr>
          <w:rFonts w:eastAsia="Calibri" w:cs="Times New Roman"/>
          <w:b/>
          <w:szCs w:val="24"/>
        </w:rPr>
        <w:t>ų</w:t>
      </w:r>
      <w:r w:rsidRPr="00B22D15">
        <w:rPr>
          <w:rFonts w:eastAsia="Calibri" w:cs="Times New Roman"/>
          <w:b/>
          <w:szCs w:val="24"/>
        </w:rPr>
        <w:t xml:space="preserve"> rengimo metu gauti specialistų vertinimai ir išvados</w:t>
      </w:r>
    </w:p>
    <w:p w14:paraId="1FFE140F" w14:textId="46F86C5A" w:rsidR="005462C3" w:rsidRPr="00B22D15" w:rsidRDefault="00D33B18" w:rsidP="00793C93">
      <w:pPr>
        <w:tabs>
          <w:tab w:val="left" w:pos="851"/>
          <w:tab w:val="center" w:pos="4986"/>
          <w:tab w:val="right" w:pos="9972"/>
        </w:tabs>
        <w:spacing w:before="40" w:after="40" w:line="276" w:lineRule="auto"/>
        <w:ind w:firstLine="709"/>
        <w:jc w:val="both"/>
        <w:rPr>
          <w:rFonts w:eastAsia="Calibri" w:cs="Times New Roman"/>
          <w:szCs w:val="24"/>
        </w:rPr>
      </w:pPr>
      <w:r w:rsidRPr="00B22D15">
        <w:rPr>
          <w:rFonts w:eastAsia="Calibri" w:cs="Times New Roman"/>
          <w:szCs w:val="24"/>
        </w:rPr>
        <w:t>P</w:t>
      </w:r>
      <w:r w:rsidR="00387AF1" w:rsidRPr="00B22D15">
        <w:rPr>
          <w:rFonts w:eastAsia="Calibri" w:cs="Times New Roman"/>
          <w:szCs w:val="24"/>
        </w:rPr>
        <w:t>rojekt</w:t>
      </w:r>
      <w:r w:rsidR="001B1443" w:rsidRPr="00B22D15">
        <w:rPr>
          <w:rFonts w:eastAsia="Calibri" w:cs="Times New Roman"/>
          <w:szCs w:val="24"/>
        </w:rPr>
        <w:t>ų</w:t>
      </w:r>
      <w:r w:rsidR="00387AF1" w:rsidRPr="00B22D15">
        <w:rPr>
          <w:rFonts w:eastAsia="Calibri" w:cs="Times New Roman"/>
          <w:szCs w:val="24"/>
        </w:rPr>
        <w:t xml:space="preserve"> </w:t>
      </w:r>
      <w:r w:rsidR="005462C3" w:rsidRPr="00B22D15">
        <w:rPr>
          <w:rFonts w:eastAsia="Calibri" w:cs="Times New Roman"/>
          <w:szCs w:val="24"/>
        </w:rPr>
        <w:t>rengimo metu</w:t>
      </w:r>
      <w:r w:rsidR="000B3045" w:rsidRPr="00B22D15">
        <w:rPr>
          <w:rFonts w:eastAsia="Calibri" w:cs="Times New Roman"/>
          <w:szCs w:val="24"/>
        </w:rPr>
        <w:t xml:space="preserve"> specialistų vertinim</w:t>
      </w:r>
      <w:r w:rsidR="00EF07CC" w:rsidRPr="00B22D15">
        <w:rPr>
          <w:rFonts w:eastAsia="Calibri" w:cs="Times New Roman"/>
          <w:szCs w:val="24"/>
        </w:rPr>
        <w:t>ų</w:t>
      </w:r>
      <w:r w:rsidR="000B3045" w:rsidRPr="00B22D15">
        <w:rPr>
          <w:rFonts w:eastAsia="Calibri" w:cs="Times New Roman"/>
          <w:szCs w:val="24"/>
        </w:rPr>
        <w:t xml:space="preserve"> ir išvadų negauta.</w:t>
      </w:r>
    </w:p>
    <w:p w14:paraId="71543786" w14:textId="77777777" w:rsidR="005462C3" w:rsidRPr="00B22D15" w:rsidRDefault="005462C3" w:rsidP="00793C93">
      <w:pPr>
        <w:tabs>
          <w:tab w:val="left" w:pos="851"/>
          <w:tab w:val="center" w:pos="4986"/>
          <w:tab w:val="right" w:pos="9972"/>
        </w:tabs>
        <w:spacing w:before="40" w:after="40" w:line="276" w:lineRule="auto"/>
        <w:ind w:firstLine="709"/>
        <w:jc w:val="both"/>
        <w:rPr>
          <w:rFonts w:eastAsia="Calibri" w:cs="Times New Roman"/>
          <w:szCs w:val="24"/>
        </w:rPr>
      </w:pPr>
    </w:p>
    <w:p w14:paraId="46E2F2BC" w14:textId="43618C8A" w:rsidR="005462C3" w:rsidRPr="00B22D15" w:rsidRDefault="005462C3" w:rsidP="00793C93">
      <w:pPr>
        <w:tabs>
          <w:tab w:val="left" w:pos="851"/>
          <w:tab w:val="center" w:pos="4986"/>
          <w:tab w:val="right" w:pos="9972"/>
        </w:tabs>
        <w:spacing w:before="40" w:after="40" w:line="276" w:lineRule="auto"/>
        <w:ind w:firstLine="709"/>
        <w:jc w:val="both"/>
        <w:rPr>
          <w:rFonts w:eastAsia="Calibri" w:cs="Times New Roman"/>
          <w:b/>
          <w:bCs/>
          <w:i/>
          <w:szCs w:val="24"/>
        </w:rPr>
      </w:pPr>
      <w:r w:rsidRPr="00B22D15">
        <w:rPr>
          <w:rFonts w:eastAsia="Calibri" w:cs="Times New Roman"/>
          <w:b/>
          <w:szCs w:val="24"/>
        </w:rPr>
        <w:t>1</w:t>
      </w:r>
      <w:r w:rsidR="0048259B" w:rsidRPr="00B22D15">
        <w:rPr>
          <w:rFonts w:eastAsia="Calibri" w:cs="Times New Roman"/>
          <w:b/>
          <w:szCs w:val="24"/>
        </w:rPr>
        <w:t>5</w:t>
      </w:r>
      <w:r w:rsidRPr="00B22D15">
        <w:rPr>
          <w:rFonts w:eastAsia="Calibri" w:cs="Times New Roman"/>
          <w:b/>
          <w:szCs w:val="24"/>
        </w:rPr>
        <w:t>.</w:t>
      </w:r>
      <w:r w:rsidRPr="00B22D15">
        <w:rPr>
          <w:rFonts w:eastAsia="Calibri" w:cs="Times New Roman"/>
          <w:szCs w:val="24"/>
        </w:rPr>
        <w:t xml:space="preserve"> </w:t>
      </w:r>
      <w:r w:rsidRPr="00B22D15">
        <w:rPr>
          <w:rFonts w:eastAsia="Calibri" w:cs="Times New Roman"/>
          <w:b/>
          <w:bCs/>
          <w:szCs w:val="24"/>
        </w:rPr>
        <w:t xml:space="preserve">Reikšminiai žodžiai, kurių reikia </w:t>
      </w:r>
      <w:r w:rsidR="00092F60" w:rsidRPr="00B22D15">
        <w:rPr>
          <w:rFonts w:eastAsia="Calibri" w:cs="Times New Roman"/>
          <w:b/>
          <w:bCs/>
          <w:szCs w:val="24"/>
        </w:rPr>
        <w:t>šiam įstatym</w:t>
      </w:r>
      <w:r w:rsidR="001B1443" w:rsidRPr="00B22D15">
        <w:rPr>
          <w:rFonts w:eastAsia="Calibri" w:cs="Times New Roman"/>
          <w:b/>
          <w:bCs/>
          <w:szCs w:val="24"/>
        </w:rPr>
        <w:t>ų</w:t>
      </w:r>
      <w:r w:rsidR="00A332F3" w:rsidRPr="00B22D15">
        <w:rPr>
          <w:rFonts w:eastAsia="Calibri" w:cs="Times New Roman"/>
          <w:b/>
          <w:bCs/>
          <w:szCs w:val="24"/>
        </w:rPr>
        <w:t xml:space="preserve"> </w:t>
      </w:r>
      <w:r w:rsidR="001B1443" w:rsidRPr="00B22D15">
        <w:rPr>
          <w:rFonts w:eastAsia="Calibri" w:cs="Times New Roman"/>
          <w:b/>
          <w:bCs/>
          <w:szCs w:val="24"/>
        </w:rPr>
        <w:t>projektus</w:t>
      </w:r>
      <w:r w:rsidR="00A332F3" w:rsidRPr="00B22D15">
        <w:rPr>
          <w:rFonts w:eastAsia="Calibri" w:cs="Times New Roman"/>
          <w:b/>
          <w:bCs/>
          <w:szCs w:val="24"/>
        </w:rPr>
        <w:t xml:space="preserve"> </w:t>
      </w:r>
      <w:r w:rsidRPr="00B22D15">
        <w:rPr>
          <w:rFonts w:eastAsia="Calibri" w:cs="Times New Roman"/>
          <w:b/>
          <w:bCs/>
          <w:szCs w:val="24"/>
        </w:rPr>
        <w:t xml:space="preserve">įtraukti į kompiuterinę paieškos sistemą, </w:t>
      </w:r>
      <w:r w:rsidRPr="00B22D15">
        <w:rPr>
          <w:rFonts w:eastAsia="Calibri" w:cs="Times New Roman"/>
          <w:b/>
          <w:szCs w:val="24"/>
        </w:rPr>
        <w:t>įskaitant Europos žodyno „Eurovoc“ terminus, temas bei sritis</w:t>
      </w:r>
    </w:p>
    <w:p w14:paraId="0B86F53C" w14:textId="0CA2100F" w:rsidR="005462C3" w:rsidRPr="00B22D15" w:rsidRDefault="005F10F5" w:rsidP="00793C93">
      <w:pPr>
        <w:tabs>
          <w:tab w:val="left" w:pos="709"/>
          <w:tab w:val="left" w:pos="851"/>
          <w:tab w:val="left" w:pos="1080"/>
        </w:tabs>
        <w:spacing w:before="40" w:after="40" w:line="276" w:lineRule="auto"/>
        <w:ind w:firstLine="709"/>
        <w:jc w:val="both"/>
        <w:rPr>
          <w:rFonts w:eastAsia="Times New Roman" w:cs="Times New Roman"/>
          <w:szCs w:val="24"/>
        </w:rPr>
      </w:pPr>
      <w:r w:rsidRPr="00B22D15">
        <w:rPr>
          <w:rFonts w:cs="Times New Roman"/>
          <w:szCs w:val="24"/>
        </w:rPr>
        <w:t xml:space="preserve">Reikšminiai žodžiai, kurių reikia </w:t>
      </w:r>
      <w:r w:rsidR="00D33B18" w:rsidRPr="00B22D15">
        <w:rPr>
          <w:rFonts w:cs="Times New Roman"/>
          <w:szCs w:val="24"/>
        </w:rPr>
        <w:t>P</w:t>
      </w:r>
      <w:r w:rsidRPr="00B22D15">
        <w:rPr>
          <w:rFonts w:cs="Times New Roman"/>
          <w:szCs w:val="24"/>
        </w:rPr>
        <w:t>rojekt</w:t>
      </w:r>
      <w:r w:rsidR="001B1443" w:rsidRPr="00B22D15">
        <w:rPr>
          <w:rFonts w:cs="Times New Roman"/>
          <w:szCs w:val="24"/>
        </w:rPr>
        <w:t>us</w:t>
      </w:r>
      <w:r w:rsidRPr="00B22D15">
        <w:rPr>
          <w:rFonts w:cs="Times New Roman"/>
          <w:szCs w:val="24"/>
        </w:rPr>
        <w:t xml:space="preserve"> įtraukti į kompiuterinę paieškos sistemą, įskaitant reikšminius žodžius pagal Europos žodyną „</w:t>
      </w:r>
      <w:r w:rsidRPr="00B22D15">
        <w:rPr>
          <w:rFonts w:cs="Times New Roman"/>
          <w:iCs/>
          <w:szCs w:val="24"/>
        </w:rPr>
        <w:t>Eurovoc“</w:t>
      </w:r>
      <w:r w:rsidRPr="00B22D15">
        <w:rPr>
          <w:rFonts w:cs="Times New Roman"/>
          <w:szCs w:val="24"/>
        </w:rPr>
        <w:t>: „</w:t>
      </w:r>
      <w:r w:rsidR="005C7075" w:rsidRPr="00B22D15">
        <w:rPr>
          <w:rFonts w:cs="Times New Roman"/>
          <w:szCs w:val="24"/>
        </w:rPr>
        <w:t>valstybės tarnyba</w:t>
      </w:r>
      <w:r w:rsidRPr="00B22D15">
        <w:rPr>
          <w:rFonts w:cs="Times New Roman"/>
          <w:szCs w:val="24"/>
        </w:rPr>
        <w:t>“</w:t>
      </w:r>
      <w:r w:rsidR="001B1443" w:rsidRPr="00B22D15">
        <w:rPr>
          <w:rFonts w:cs="Times New Roman"/>
          <w:szCs w:val="24"/>
        </w:rPr>
        <w:t>, „vidaus tarnyba“</w:t>
      </w:r>
      <w:r w:rsidRPr="00B22D15">
        <w:rPr>
          <w:rFonts w:cs="Times New Roman"/>
          <w:szCs w:val="24"/>
        </w:rPr>
        <w:t>.</w:t>
      </w:r>
      <w:r w:rsidRPr="00B22D15">
        <w:rPr>
          <w:rFonts w:eastAsia="Times New Roman" w:cs="Times New Roman"/>
          <w:szCs w:val="24"/>
        </w:rPr>
        <w:t xml:space="preserve"> </w:t>
      </w:r>
    </w:p>
    <w:p w14:paraId="537AB797" w14:textId="77777777" w:rsidR="003971A4" w:rsidRPr="00B22D15" w:rsidRDefault="003971A4" w:rsidP="00793C93">
      <w:pPr>
        <w:tabs>
          <w:tab w:val="left" w:pos="709"/>
          <w:tab w:val="left" w:pos="851"/>
          <w:tab w:val="left" w:pos="1080"/>
        </w:tabs>
        <w:spacing w:before="40" w:after="40" w:line="276" w:lineRule="auto"/>
        <w:ind w:firstLine="709"/>
        <w:jc w:val="both"/>
        <w:rPr>
          <w:rFonts w:eastAsia="Times New Roman" w:cs="Times New Roman"/>
          <w:szCs w:val="24"/>
        </w:rPr>
      </w:pPr>
    </w:p>
    <w:p w14:paraId="25E20FEC" w14:textId="404EC207" w:rsidR="005462C3" w:rsidRPr="00B22D15" w:rsidRDefault="005462C3" w:rsidP="00793C93">
      <w:pPr>
        <w:tabs>
          <w:tab w:val="left" w:pos="851"/>
        </w:tabs>
        <w:spacing w:before="40" w:after="40" w:line="276" w:lineRule="auto"/>
        <w:ind w:firstLine="709"/>
        <w:jc w:val="both"/>
        <w:rPr>
          <w:rFonts w:eastAsia="Times New Roman" w:cs="Times New Roman"/>
          <w:b/>
          <w:szCs w:val="24"/>
        </w:rPr>
      </w:pPr>
      <w:r w:rsidRPr="00B22D15">
        <w:rPr>
          <w:rFonts w:eastAsia="Times New Roman" w:cs="Times New Roman"/>
          <w:b/>
          <w:szCs w:val="24"/>
        </w:rPr>
        <w:t>1</w:t>
      </w:r>
      <w:r w:rsidR="0048259B" w:rsidRPr="00B22D15">
        <w:rPr>
          <w:rFonts w:eastAsia="Times New Roman" w:cs="Times New Roman"/>
          <w:b/>
          <w:szCs w:val="24"/>
        </w:rPr>
        <w:t>6</w:t>
      </w:r>
      <w:r w:rsidRPr="00B22D15">
        <w:rPr>
          <w:rFonts w:eastAsia="Times New Roman" w:cs="Times New Roman"/>
          <w:b/>
          <w:szCs w:val="24"/>
        </w:rPr>
        <w:t>. Kiti, iniciatorių nuomone, reikalingi pagrindimai ir paaiškinimai</w:t>
      </w:r>
    </w:p>
    <w:p w14:paraId="6C899212" w14:textId="77777777" w:rsidR="00EF0804" w:rsidRPr="00B22D15" w:rsidRDefault="00BC546C" w:rsidP="00793C93">
      <w:pPr>
        <w:pStyle w:val="Betarp0"/>
        <w:spacing w:line="276" w:lineRule="auto"/>
        <w:ind w:firstLine="709"/>
        <w:jc w:val="both"/>
        <w:rPr>
          <w:rFonts w:cs="Times New Roman"/>
          <w:szCs w:val="24"/>
        </w:rPr>
      </w:pPr>
      <w:r w:rsidRPr="00B22D15">
        <w:rPr>
          <w:rFonts w:cs="Times New Roman"/>
          <w:szCs w:val="24"/>
        </w:rPr>
        <w:t xml:space="preserve">Nėra. </w:t>
      </w:r>
    </w:p>
    <w:p w14:paraId="74B5A55C" w14:textId="77777777" w:rsidR="00301869" w:rsidRPr="00B22D15" w:rsidRDefault="00301869" w:rsidP="00793C93">
      <w:pPr>
        <w:pStyle w:val="Sraopastraipa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4"/>
        </w:rPr>
      </w:pPr>
      <w:r w:rsidRPr="00B22D15">
        <w:rPr>
          <w:rFonts w:cs="Times New Roman"/>
          <w:szCs w:val="24"/>
        </w:rPr>
        <w:t xml:space="preserve"> </w:t>
      </w:r>
    </w:p>
    <w:p w14:paraId="7795BF1E" w14:textId="77777777" w:rsidR="00C41AF4" w:rsidRPr="00B22D15" w:rsidRDefault="00C41AF4" w:rsidP="00793C93">
      <w:pPr>
        <w:spacing w:line="276" w:lineRule="auto"/>
        <w:ind w:firstLine="851"/>
        <w:jc w:val="both"/>
        <w:rPr>
          <w:rFonts w:cs="Times New Roman"/>
          <w:szCs w:val="24"/>
        </w:rPr>
      </w:pPr>
    </w:p>
    <w:p w14:paraId="46D1D61D" w14:textId="77777777" w:rsidR="00205E34" w:rsidRPr="00B22D15" w:rsidRDefault="009648C0" w:rsidP="00793C93">
      <w:pPr>
        <w:pStyle w:val="Sraopastraipa"/>
        <w:tabs>
          <w:tab w:val="left" w:pos="709"/>
          <w:tab w:val="left" w:pos="851"/>
          <w:tab w:val="left" w:pos="1080"/>
        </w:tabs>
        <w:spacing w:before="40" w:after="40" w:line="276" w:lineRule="auto"/>
        <w:ind w:left="0" w:firstLine="709"/>
        <w:contextualSpacing w:val="0"/>
        <w:jc w:val="center"/>
        <w:rPr>
          <w:rFonts w:cs="Times New Roman"/>
          <w:szCs w:val="24"/>
        </w:rPr>
      </w:pPr>
      <w:r w:rsidRPr="00B22D15">
        <w:rPr>
          <w:rFonts w:cs="Times New Roman"/>
          <w:szCs w:val="24"/>
        </w:rPr>
        <w:t>________________</w:t>
      </w:r>
    </w:p>
    <w:sectPr w:rsidR="00205E34" w:rsidRPr="00B22D15" w:rsidSect="00500200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FD14A" w14:textId="77777777" w:rsidR="007775FE" w:rsidRDefault="007775FE" w:rsidP="004F1F99">
      <w:r>
        <w:separator/>
      </w:r>
    </w:p>
  </w:endnote>
  <w:endnote w:type="continuationSeparator" w:id="0">
    <w:p w14:paraId="10A3FE4D" w14:textId="77777777" w:rsidR="007775FE" w:rsidRDefault="007775FE" w:rsidP="004F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258B9" w14:textId="77777777" w:rsidR="007775FE" w:rsidRDefault="007775FE" w:rsidP="004F1F99">
      <w:r>
        <w:separator/>
      </w:r>
    </w:p>
  </w:footnote>
  <w:footnote w:type="continuationSeparator" w:id="0">
    <w:p w14:paraId="17B27534" w14:textId="77777777" w:rsidR="007775FE" w:rsidRDefault="007775FE" w:rsidP="004F1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994506"/>
      <w:docPartObj>
        <w:docPartGallery w:val="Page Numbers (Top of Page)"/>
        <w:docPartUnique/>
      </w:docPartObj>
    </w:sdtPr>
    <w:sdtEndPr/>
    <w:sdtContent>
      <w:p w14:paraId="6334BAD5" w14:textId="77777777" w:rsidR="009A2ECA" w:rsidRDefault="009A2E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8D8">
          <w:rPr>
            <w:noProof/>
          </w:rPr>
          <w:t>5</w:t>
        </w:r>
        <w:r>
          <w:fldChar w:fldCharType="end"/>
        </w:r>
      </w:p>
    </w:sdtContent>
  </w:sdt>
  <w:p w14:paraId="78F06407" w14:textId="77777777" w:rsidR="009A2ECA" w:rsidRDefault="009A2E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96FD6"/>
    <w:multiLevelType w:val="hybridMultilevel"/>
    <w:tmpl w:val="1D801A1A"/>
    <w:lvl w:ilvl="0" w:tplc="A49A43A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45956"/>
    <w:multiLevelType w:val="hybridMultilevel"/>
    <w:tmpl w:val="32BCA4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358D1"/>
    <w:multiLevelType w:val="hybridMultilevel"/>
    <w:tmpl w:val="5E9AB132"/>
    <w:lvl w:ilvl="0" w:tplc="600E916C">
      <w:start w:val="2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949A1"/>
    <w:multiLevelType w:val="hybridMultilevel"/>
    <w:tmpl w:val="BD52732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5E534B"/>
    <w:multiLevelType w:val="hybridMultilevel"/>
    <w:tmpl w:val="9990AF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806E4"/>
    <w:multiLevelType w:val="hybridMultilevel"/>
    <w:tmpl w:val="97F88636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A7AE0"/>
    <w:multiLevelType w:val="hybridMultilevel"/>
    <w:tmpl w:val="2E92F604"/>
    <w:lvl w:ilvl="0" w:tplc="6C7C50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303F71"/>
    <w:multiLevelType w:val="hybridMultilevel"/>
    <w:tmpl w:val="0EFAE9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61925"/>
    <w:multiLevelType w:val="hybridMultilevel"/>
    <w:tmpl w:val="9488B54E"/>
    <w:lvl w:ilvl="0" w:tplc="04270001">
      <w:start w:val="1"/>
      <w:numFmt w:val="bullet"/>
      <w:lvlText w:val=""/>
      <w:lvlJc w:val="left"/>
      <w:pPr>
        <w:ind w:left="886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58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030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1102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1174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1246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1318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390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4626" w:hanging="360"/>
      </w:pPr>
      <w:rPr>
        <w:rFonts w:ascii="Wingdings" w:hAnsi="Wingdings" w:hint="default"/>
      </w:rPr>
    </w:lvl>
  </w:abstractNum>
  <w:abstractNum w:abstractNumId="9" w15:restartNumberingAfterBreak="0">
    <w:nsid w:val="2CB5607E"/>
    <w:multiLevelType w:val="hybridMultilevel"/>
    <w:tmpl w:val="22AA1F06"/>
    <w:lvl w:ilvl="0" w:tplc="9258B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D97BD9"/>
    <w:multiLevelType w:val="hybridMultilevel"/>
    <w:tmpl w:val="150856D8"/>
    <w:lvl w:ilvl="0" w:tplc="2B3E3670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5683C"/>
    <w:multiLevelType w:val="hybridMultilevel"/>
    <w:tmpl w:val="E758DFEC"/>
    <w:lvl w:ilvl="0" w:tplc="EE141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B743F6"/>
    <w:multiLevelType w:val="hybridMultilevel"/>
    <w:tmpl w:val="BBC86CF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943B9"/>
    <w:multiLevelType w:val="hybridMultilevel"/>
    <w:tmpl w:val="834425D6"/>
    <w:lvl w:ilvl="0" w:tplc="2B3E3670">
      <w:start w:val="20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3702B"/>
    <w:multiLevelType w:val="hybridMultilevel"/>
    <w:tmpl w:val="BF024AF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5231884"/>
    <w:multiLevelType w:val="hybridMultilevel"/>
    <w:tmpl w:val="A9D6E2A8"/>
    <w:lvl w:ilvl="0" w:tplc="C1C8CB5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3632" w:hanging="360"/>
      </w:pPr>
    </w:lvl>
    <w:lvl w:ilvl="2" w:tplc="0427001B" w:tentative="1">
      <w:start w:val="1"/>
      <w:numFmt w:val="lowerRoman"/>
      <w:lvlText w:val="%3."/>
      <w:lvlJc w:val="right"/>
      <w:pPr>
        <w:ind w:left="4352" w:hanging="180"/>
      </w:pPr>
    </w:lvl>
    <w:lvl w:ilvl="3" w:tplc="0427000F" w:tentative="1">
      <w:start w:val="1"/>
      <w:numFmt w:val="decimal"/>
      <w:lvlText w:val="%4."/>
      <w:lvlJc w:val="left"/>
      <w:pPr>
        <w:ind w:left="5072" w:hanging="360"/>
      </w:pPr>
    </w:lvl>
    <w:lvl w:ilvl="4" w:tplc="04270019" w:tentative="1">
      <w:start w:val="1"/>
      <w:numFmt w:val="lowerLetter"/>
      <w:lvlText w:val="%5."/>
      <w:lvlJc w:val="left"/>
      <w:pPr>
        <w:ind w:left="5792" w:hanging="360"/>
      </w:pPr>
    </w:lvl>
    <w:lvl w:ilvl="5" w:tplc="0427001B" w:tentative="1">
      <w:start w:val="1"/>
      <w:numFmt w:val="lowerRoman"/>
      <w:lvlText w:val="%6."/>
      <w:lvlJc w:val="right"/>
      <w:pPr>
        <w:ind w:left="6512" w:hanging="180"/>
      </w:pPr>
    </w:lvl>
    <w:lvl w:ilvl="6" w:tplc="0427000F" w:tentative="1">
      <w:start w:val="1"/>
      <w:numFmt w:val="decimal"/>
      <w:lvlText w:val="%7."/>
      <w:lvlJc w:val="left"/>
      <w:pPr>
        <w:ind w:left="7232" w:hanging="360"/>
      </w:pPr>
    </w:lvl>
    <w:lvl w:ilvl="7" w:tplc="04270019" w:tentative="1">
      <w:start w:val="1"/>
      <w:numFmt w:val="lowerLetter"/>
      <w:lvlText w:val="%8."/>
      <w:lvlJc w:val="left"/>
      <w:pPr>
        <w:ind w:left="7952" w:hanging="360"/>
      </w:pPr>
    </w:lvl>
    <w:lvl w:ilvl="8" w:tplc="0427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 w15:restartNumberingAfterBreak="0">
    <w:nsid w:val="46C77AF7"/>
    <w:multiLevelType w:val="hybridMultilevel"/>
    <w:tmpl w:val="4510CEDA"/>
    <w:lvl w:ilvl="0" w:tplc="1340CCF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39410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E472D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9813B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C744C2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B2E553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01C09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2EA9C5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AFA40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4C116F1D"/>
    <w:multiLevelType w:val="hybridMultilevel"/>
    <w:tmpl w:val="9990AF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E6736"/>
    <w:multiLevelType w:val="hybridMultilevel"/>
    <w:tmpl w:val="5CB63F70"/>
    <w:lvl w:ilvl="0" w:tplc="094AA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CB3B0D"/>
    <w:multiLevelType w:val="multilevel"/>
    <w:tmpl w:val="396E8A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 w15:restartNumberingAfterBreak="0">
    <w:nsid w:val="5CCE24D8"/>
    <w:multiLevelType w:val="hybridMultilevel"/>
    <w:tmpl w:val="88268300"/>
    <w:lvl w:ilvl="0" w:tplc="B602F7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6335AD"/>
    <w:multiLevelType w:val="hybridMultilevel"/>
    <w:tmpl w:val="F83E004A"/>
    <w:lvl w:ilvl="0" w:tplc="7780034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58CDA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C7CF13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AC105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1EAB9E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51012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7EA3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EF244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F832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72B02616"/>
    <w:multiLevelType w:val="hybridMultilevel"/>
    <w:tmpl w:val="9B7666FE"/>
    <w:lvl w:ilvl="0" w:tplc="2B3E3670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C04D1"/>
    <w:multiLevelType w:val="hybridMultilevel"/>
    <w:tmpl w:val="0A3CE5F2"/>
    <w:lvl w:ilvl="0" w:tplc="3BA0F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D4D4883"/>
    <w:multiLevelType w:val="hybridMultilevel"/>
    <w:tmpl w:val="9CE8DDC4"/>
    <w:lvl w:ilvl="0" w:tplc="158C0DE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22"/>
  </w:num>
  <w:num w:numId="7">
    <w:abstractNumId w:val="10"/>
  </w:num>
  <w:num w:numId="8">
    <w:abstractNumId w:val="13"/>
  </w:num>
  <w:num w:numId="9">
    <w:abstractNumId w:val="14"/>
  </w:num>
  <w:num w:numId="10">
    <w:abstractNumId w:val="3"/>
  </w:num>
  <w:num w:numId="11">
    <w:abstractNumId w:val="24"/>
  </w:num>
  <w:num w:numId="12">
    <w:abstractNumId w:val="19"/>
  </w:num>
  <w:num w:numId="13">
    <w:abstractNumId w:val="15"/>
  </w:num>
  <w:num w:numId="14">
    <w:abstractNumId w:val="0"/>
  </w:num>
  <w:num w:numId="15">
    <w:abstractNumId w:val="12"/>
  </w:num>
  <w:num w:numId="16">
    <w:abstractNumId w:val="23"/>
  </w:num>
  <w:num w:numId="17">
    <w:abstractNumId w:val="6"/>
  </w:num>
  <w:num w:numId="18">
    <w:abstractNumId w:val="16"/>
  </w:num>
  <w:num w:numId="19">
    <w:abstractNumId w:val="21"/>
  </w:num>
  <w:num w:numId="20">
    <w:abstractNumId w:val="2"/>
  </w:num>
  <w:num w:numId="21">
    <w:abstractNumId w:val="5"/>
  </w:num>
  <w:num w:numId="22">
    <w:abstractNumId w:val="11"/>
  </w:num>
  <w:num w:numId="23">
    <w:abstractNumId w:val="20"/>
  </w:num>
  <w:num w:numId="24">
    <w:abstractNumId w:val="1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78"/>
    <w:rsid w:val="00000114"/>
    <w:rsid w:val="00001B88"/>
    <w:rsid w:val="000021FD"/>
    <w:rsid w:val="000024EA"/>
    <w:rsid w:val="00002D4C"/>
    <w:rsid w:val="00003ACA"/>
    <w:rsid w:val="000053E9"/>
    <w:rsid w:val="00006938"/>
    <w:rsid w:val="00007808"/>
    <w:rsid w:val="00010CFF"/>
    <w:rsid w:val="0001521C"/>
    <w:rsid w:val="000164B5"/>
    <w:rsid w:val="000168EF"/>
    <w:rsid w:val="000175C8"/>
    <w:rsid w:val="00017D63"/>
    <w:rsid w:val="000207A9"/>
    <w:rsid w:val="00020A83"/>
    <w:rsid w:val="00020AC0"/>
    <w:rsid w:val="00021616"/>
    <w:rsid w:val="00021F60"/>
    <w:rsid w:val="00022111"/>
    <w:rsid w:val="00022AAD"/>
    <w:rsid w:val="00023C3F"/>
    <w:rsid w:val="000247B1"/>
    <w:rsid w:val="00027C35"/>
    <w:rsid w:val="00032287"/>
    <w:rsid w:val="00032787"/>
    <w:rsid w:val="00033381"/>
    <w:rsid w:val="00035856"/>
    <w:rsid w:val="00035CB0"/>
    <w:rsid w:val="000424C2"/>
    <w:rsid w:val="00044CFF"/>
    <w:rsid w:val="00047125"/>
    <w:rsid w:val="000472F5"/>
    <w:rsid w:val="00047FB0"/>
    <w:rsid w:val="00053506"/>
    <w:rsid w:val="0005397A"/>
    <w:rsid w:val="000562DB"/>
    <w:rsid w:val="000566E1"/>
    <w:rsid w:val="00056968"/>
    <w:rsid w:val="00056BD9"/>
    <w:rsid w:val="000574CE"/>
    <w:rsid w:val="00057E63"/>
    <w:rsid w:val="000600A9"/>
    <w:rsid w:val="0006024D"/>
    <w:rsid w:val="000631F6"/>
    <w:rsid w:val="00063267"/>
    <w:rsid w:val="00063E8D"/>
    <w:rsid w:val="0006453E"/>
    <w:rsid w:val="000714DE"/>
    <w:rsid w:val="00071E06"/>
    <w:rsid w:val="00074286"/>
    <w:rsid w:val="00075EFE"/>
    <w:rsid w:val="00076118"/>
    <w:rsid w:val="00080781"/>
    <w:rsid w:val="00082EB5"/>
    <w:rsid w:val="0009054B"/>
    <w:rsid w:val="00091405"/>
    <w:rsid w:val="00092730"/>
    <w:rsid w:val="00092F60"/>
    <w:rsid w:val="00093067"/>
    <w:rsid w:val="000930E8"/>
    <w:rsid w:val="0009501B"/>
    <w:rsid w:val="00095B25"/>
    <w:rsid w:val="00095B70"/>
    <w:rsid w:val="00095CF8"/>
    <w:rsid w:val="00095DEF"/>
    <w:rsid w:val="000A07A3"/>
    <w:rsid w:val="000A3545"/>
    <w:rsid w:val="000A712D"/>
    <w:rsid w:val="000A733A"/>
    <w:rsid w:val="000B050F"/>
    <w:rsid w:val="000B05AB"/>
    <w:rsid w:val="000B0740"/>
    <w:rsid w:val="000B15ED"/>
    <w:rsid w:val="000B2FA7"/>
    <w:rsid w:val="000B3045"/>
    <w:rsid w:val="000B34EB"/>
    <w:rsid w:val="000C0D06"/>
    <w:rsid w:val="000C1C1F"/>
    <w:rsid w:val="000C2100"/>
    <w:rsid w:val="000C37D8"/>
    <w:rsid w:val="000C4FDE"/>
    <w:rsid w:val="000C6D5C"/>
    <w:rsid w:val="000C6F5F"/>
    <w:rsid w:val="000D1A32"/>
    <w:rsid w:val="000D1B0E"/>
    <w:rsid w:val="000D72A5"/>
    <w:rsid w:val="000E137C"/>
    <w:rsid w:val="000E319C"/>
    <w:rsid w:val="000F183A"/>
    <w:rsid w:val="000F3B00"/>
    <w:rsid w:val="000F6353"/>
    <w:rsid w:val="000F7D38"/>
    <w:rsid w:val="00102788"/>
    <w:rsid w:val="00102A6D"/>
    <w:rsid w:val="00102F8A"/>
    <w:rsid w:val="00107838"/>
    <w:rsid w:val="00111178"/>
    <w:rsid w:val="001131EC"/>
    <w:rsid w:val="00113C20"/>
    <w:rsid w:val="00120B3A"/>
    <w:rsid w:val="00121080"/>
    <w:rsid w:val="00121F80"/>
    <w:rsid w:val="00122CF5"/>
    <w:rsid w:val="00124104"/>
    <w:rsid w:val="00124617"/>
    <w:rsid w:val="00124829"/>
    <w:rsid w:val="0012612C"/>
    <w:rsid w:val="001330B1"/>
    <w:rsid w:val="00133A18"/>
    <w:rsid w:val="00133C5C"/>
    <w:rsid w:val="00133D26"/>
    <w:rsid w:val="00141880"/>
    <w:rsid w:val="00142376"/>
    <w:rsid w:val="00142ED0"/>
    <w:rsid w:val="00143840"/>
    <w:rsid w:val="00143C5B"/>
    <w:rsid w:val="00150E88"/>
    <w:rsid w:val="0015115D"/>
    <w:rsid w:val="00151207"/>
    <w:rsid w:val="0015358D"/>
    <w:rsid w:val="00154221"/>
    <w:rsid w:val="00155284"/>
    <w:rsid w:val="00155B06"/>
    <w:rsid w:val="00156AE0"/>
    <w:rsid w:val="0016217A"/>
    <w:rsid w:val="00163F12"/>
    <w:rsid w:val="0016455F"/>
    <w:rsid w:val="0016511F"/>
    <w:rsid w:val="00171EC9"/>
    <w:rsid w:val="00173FA4"/>
    <w:rsid w:val="0017419C"/>
    <w:rsid w:val="00174B5A"/>
    <w:rsid w:val="00174C9C"/>
    <w:rsid w:val="00177859"/>
    <w:rsid w:val="00177AC1"/>
    <w:rsid w:val="00182701"/>
    <w:rsid w:val="00183AAD"/>
    <w:rsid w:val="00184D9E"/>
    <w:rsid w:val="00184F54"/>
    <w:rsid w:val="00190199"/>
    <w:rsid w:val="00193D43"/>
    <w:rsid w:val="00194F18"/>
    <w:rsid w:val="00195A94"/>
    <w:rsid w:val="001A0046"/>
    <w:rsid w:val="001A1D4E"/>
    <w:rsid w:val="001A4524"/>
    <w:rsid w:val="001A6945"/>
    <w:rsid w:val="001B068C"/>
    <w:rsid w:val="001B1191"/>
    <w:rsid w:val="001B1443"/>
    <w:rsid w:val="001B3230"/>
    <w:rsid w:val="001C28BD"/>
    <w:rsid w:val="001C530F"/>
    <w:rsid w:val="001C6A3E"/>
    <w:rsid w:val="001C7869"/>
    <w:rsid w:val="001D1233"/>
    <w:rsid w:val="001D1C91"/>
    <w:rsid w:val="001D22D4"/>
    <w:rsid w:val="001D580B"/>
    <w:rsid w:val="001D7AD4"/>
    <w:rsid w:val="001D7C49"/>
    <w:rsid w:val="001E1774"/>
    <w:rsid w:val="001E249C"/>
    <w:rsid w:val="001E2A7B"/>
    <w:rsid w:val="001E2D7A"/>
    <w:rsid w:val="001E5F72"/>
    <w:rsid w:val="001E7E99"/>
    <w:rsid w:val="001F022C"/>
    <w:rsid w:val="001F1445"/>
    <w:rsid w:val="001F2005"/>
    <w:rsid w:val="001F2F1E"/>
    <w:rsid w:val="00200565"/>
    <w:rsid w:val="0020135B"/>
    <w:rsid w:val="00205E34"/>
    <w:rsid w:val="002067F0"/>
    <w:rsid w:val="002101BA"/>
    <w:rsid w:val="002108A6"/>
    <w:rsid w:val="00210BB5"/>
    <w:rsid w:val="00211534"/>
    <w:rsid w:val="00214462"/>
    <w:rsid w:val="00215596"/>
    <w:rsid w:val="00216F43"/>
    <w:rsid w:val="00217022"/>
    <w:rsid w:val="00224895"/>
    <w:rsid w:val="00226A06"/>
    <w:rsid w:val="00227309"/>
    <w:rsid w:val="002274CD"/>
    <w:rsid w:val="00227F13"/>
    <w:rsid w:val="00230F43"/>
    <w:rsid w:val="00231EA4"/>
    <w:rsid w:val="00232CB1"/>
    <w:rsid w:val="002331BA"/>
    <w:rsid w:val="002342B0"/>
    <w:rsid w:val="00235CFE"/>
    <w:rsid w:val="0023608B"/>
    <w:rsid w:val="002363C1"/>
    <w:rsid w:val="0023762D"/>
    <w:rsid w:val="00240860"/>
    <w:rsid w:val="00241D86"/>
    <w:rsid w:val="002478A3"/>
    <w:rsid w:val="002525D1"/>
    <w:rsid w:val="00252FF0"/>
    <w:rsid w:val="002558EA"/>
    <w:rsid w:val="002608F6"/>
    <w:rsid w:val="0026094F"/>
    <w:rsid w:val="00263061"/>
    <w:rsid w:val="0026502A"/>
    <w:rsid w:val="002659EA"/>
    <w:rsid w:val="00267B6C"/>
    <w:rsid w:val="00272949"/>
    <w:rsid w:val="00273B54"/>
    <w:rsid w:val="002747C6"/>
    <w:rsid w:val="00277B72"/>
    <w:rsid w:val="002848B2"/>
    <w:rsid w:val="002870F0"/>
    <w:rsid w:val="00287C61"/>
    <w:rsid w:val="0029001B"/>
    <w:rsid w:val="00291B1A"/>
    <w:rsid w:val="00295EA8"/>
    <w:rsid w:val="002A078F"/>
    <w:rsid w:val="002A0C72"/>
    <w:rsid w:val="002A3150"/>
    <w:rsid w:val="002A3420"/>
    <w:rsid w:val="002A3AC6"/>
    <w:rsid w:val="002A44E1"/>
    <w:rsid w:val="002A4E67"/>
    <w:rsid w:val="002A61DC"/>
    <w:rsid w:val="002A6F30"/>
    <w:rsid w:val="002B1E91"/>
    <w:rsid w:val="002B3103"/>
    <w:rsid w:val="002B5268"/>
    <w:rsid w:val="002C2D38"/>
    <w:rsid w:val="002C43DE"/>
    <w:rsid w:val="002C63E2"/>
    <w:rsid w:val="002D495B"/>
    <w:rsid w:val="002D59EC"/>
    <w:rsid w:val="002D7736"/>
    <w:rsid w:val="002E0A8B"/>
    <w:rsid w:val="002E1469"/>
    <w:rsid w:val="002E5A34"/>
    <w:rsid w:val="002E65E0"/>
    <w:rsid w:val="002E73D0"/>
    <w:rsid w:val="002E7AE1"/>
    <w:rsid w:val="002F63D0"/>
    <w:rsid w:val="002F7AA3"/>
    <w:rsid w:val="002F7CAE"/>
    <w:rsid w:val="00301869"/>
    <w:rsid w:val="0030225E"/>
    <w:rsid w:val="00304652"/>
    <w:rsid w:val="00305F3F"/>
    <w:rsid w:val="00310DF5"/>
    <w:rsid w:val="00310E21"/>
    <w:rsid w:val="003112A7"/>
    <w:rsid w:val="00311F8A"/>
    <w:rsid w:val="00312CBF"/>
    <w:rsid w:val="00316C9F"/>
    <w:rsid w:val="0032075B"/>
    <w:rsid w:val="0032299A"/>
    <w:rsid w:val="00322EB1"/>
    <w:rsid w:val="003245F3"/>
    <w:rsid w:val="003253E8"/>
    <w:rsid w:val="0032576F"/>
    <w:rsid w:val="003310CA"/>
    <w:rsid w:val="0033347E"/>
    <w:rsid w:val="0033505B"/>
    <w:rsid w:val="00336CF0"/>
    <w:rsid w:val="003371F6"/>
    <w:rsid w:val="00337D51"/>
    <w:rsid w:val="003414AD"/>
    <w:rsid w:val="00341E75"/>
    <w:rsid w:val="003444A0"/>
    <w:rsid w:val="00345313"/>
    <w:rsid w:val="003510D8"/>
    <w:rsid w:val="0035189A"/>
    <w:rsid w:val="00352D02"/>
    <w:rsid w:val="00353F4A"/>
    <w:rsid w:val="0035418C"/>
    <w:rsid w:val="003565A2"/>
    <w:rsid w:val="0035716C"/>
    <w:rsid w:val="00364237"/>
    <w:rsid w:val="0036697F"/>
    <w:rsid w:val="00366D18"/>
    <w:rsid w:val="0037252C"/>
    <w:rsid w:val="00374F86"/>
    <w:rsid w:val="00375B59"/>
    <w:rsid w:val="00376554"/>
    <w:rsid w:val="003769FD"/>
    <w:rsid w:val="00376AA8"/>
    <w:rsid w:val="00376C7E"/>
    <w:rsid w:val="0038140E"/>
    <w:rsid w:val="00381A4D"/>
    <w:rsid w:val="003829D0"/>
    <w:rsid w:val="00383086"/>
    <w:rsid w:val="003859B5"/>
    <w:rsid w:val="00385D23"/>
    <w:rsid w:val="00387AF1"/>
    <w:rsid w:val="00390BC1"/>
    <w:rsid w:val="00391FB8"/>
    <w:rsid w:val="003931CE"/>
    <w:rsid w:val="00395D08"/>
    <w:rsid w:val="003971A4"/>
    <w:rsid w:val="003A0865"/>
    <w:rsid w:val="003A1D8F"/>
    <w:rsid w:val="003A3ABC"/>
    <w:rsid w:val="003A603F"/>
    <w:rsid w:val="003A6509"/>
    <w:rsid w:val="003B01E0"/>
    <w:rsid w:val="003B40AF"/>
    <w:rsid w:val="003B4567"/>
    <w:rsid w:val="003B564C"/>
    <w:rsid w:val="003B5B72"/>
    <w:rsid w:val="003B5F08"/>
    <w:rsid w:val="003B6623"/>
    <w:rsid w:val="003B6CE4"/>
    <w:rsid w:val="003B71C6"/>
    <w:rsid w:val="003C0505"/>
    <w:rsid w:val="003C0BB9"/>
    <w:rsid w:val="003C2B70"/>
    <w:rsid w:val="003C40AC"/>
    <w:rsid w:val="003C42AF"/>
    <w:rsid w:val="003C4E9B"/>
    <w:rsid w:val="003C7631"/>
    <w:rsid w:val="003D373C"/>
    <w:rsid w:val="003D3A07"/>
    <w:rsid w:val="003D5CEA"/>
    <w:rsid w:val="003D6887"/>
    <w:rsid w:val="003D6D51"/>
    <w:rsid w:val="003D7020"/>
    <w:rsid w:val="003D743C"/>
    <w:rsid w:val="003D7C6A"/>
    <w:rsid w:val="003E0B63"/>
    <w:rsid w:val="003E19B9"/>
    <w:rsid w:val="003E1DD3"/>
    <w:rsid w:val="003E3D69"/>
    <w:rsid w:val="003F1DCE"/>
    <w:rsid w:val="003F2F0D"/>
    <w:rsid w:val="003F355C"/>
    <w:rsid w:val="003F4BCA"/>
    <w:rsid w:val="003F4E37"/>
    <w:rsid w:val="003F4F9B"/>
    <w:rsid w:val="003F541E"/>
    <w:rsid w:val="003F5F92"/>
    <w:rsid w:val="003F6563"/>
    <w:rsid w:val="00407684"/>
    <w:rsid w:val="00407AF5"/>
    <w:rsid w:val="00407FE7"/>
    <w:rsid w:val="0041011C"/>
    <w:rsid w:val="004105F1"/>
    <w:rsid w:val="00410B83"/>
    <w:rsid w:val="00411089"/>
    <w:rsid w:val="00411208"/>
    <w:rsid w:val="0041254D"/>
    <w:rsid w:val="004130DD"/>
    <w:rsid w:val="00421AB9"/>
    <w:rsid w:val="00421B6E"/>
    <w:rsid w:val="004240F9"/>
    <w:rsid w:val="00425719"/>
    <w:rsid w:val="00427287"/>
    <w:rsid w:val="004274AC"/>
    <w:rsid w:val="004308F7"/>
    <w:rsid w:val="004311D4"/>
    <w:rsid w:val="004313EB"/>
    <w:rsid w:val="004325E1"/>
    <w:rsid w:val="00433B56"/>
    <w:rsid w:val="00436119"/>
    <w:rsid w:val="0043788D"/>
    <w:rsid w:val="004409F2"/>
    <w:rsid w:val="0044265C"/>
    <w:rsid w:val="004433A3"/>
    <w:rsid w:val="00443B02"/>
    <w:rsid w:val="00444805"/>
    <w:rsid w:val="00444E15"/>
    <w:rsid w:val="00447115"/>
    <w:rsid w:val="00450040"/>
    <w:rsid w:val="004508A3"/>
    <w:rsid w:val="00451386"/>
    <w:rsid w:val="00457104"/>
    <w:rsid w:val="004577BE"/>
    <w:rsid w:val="004577DE"/>
    <w:rsid w:val="00457967"/>
    <w:rsid w:val="004600B5"/>
    <w:rsid w:val="00461110"/>
    <w:rsid w:val="0046189C"/>
    <w:rsid w:val="00463A9E"/>
    <w:rsid w:val="00464440"/>
    <w:rsid w:val="00466FE1"/>
    <w:rsid w:val="00477516"/>
    <w:rsid w:val="00481CBC"/>
    <w:rsid w:val="0048259B"/>
    <w:rsid w:val="00484728"/>
    <w:rsid w:val="00484E93"/>
    <w:rsid w:val="00490182"/>
    <w:rsid w:val="00493D04"/>
    <w:rsid w:val="00497CD7"/>
    <w:rsid w:val="004A0ED8"/>
    <w:rsid w:val="004A35FF"/>
    <w:rsid w:val="004A4CBF"/>
    <w:rsid w:val="004A4DC8"/>
    <w:rsid w:val="004B4062"/>
    <w:rsid w:val="004B5BCA"/>
    <w:rsid w:val="004B65AE"/>
    <w:rsid w:val="004B7674"/>
    <w:rsid w:val="004B7713"/>
    <w:rsid w:val="004C0975"/>
    <w:rsid w:val="004C1A2A"/>
    <w:rsid w:val="004C22D0"/>
    <w:rsid w:val="004C2740"/>
    <w:rsid w:val="004C2BD5"/>
    <w:rsid w:val="004C6C01"/>
    <w:rsid w:val="004C78DB"/>
    <w:rsid w:val="004D0B70"/>
    <w:rsid w:val="004D1051"/>
    <w:rsid w:val="004D1EFC"/>
    <w:rsid w:val="004D36FE"/>
    <w:rsid w:val="004D386D"/>
    <w:rsid w:val="004D6D51"/>
    <w:rsid w:val="004E0A4F"/>
    <w:rsid w:val="004E0E24"/>
    <w:rsid w:val="004E151E"/>
    <w:rsid w:val="004E24BE"/>
    <w:rsid w:val="004E665F"/>
    <w:rsid w:val="004E6735"/>
    <w:rsid w:val="004E6FDE"/>
    <w:rsid w:val="004E7E01"/>
    <w:rsid w:val="004F03BC"/>
    <w:rsid w:val="004F15FE"/>
    <w:rsid w:val="004F1F99"/>
    <w:rsid w:val="004F26B5"/>
    <w:rsid w:val="004F2818"/>
    <w:rsid w:val="004F2F05"/>
    <w:rsid w:val="004F5D1D"/>
    <w:rsid w:val="004F747C"/>
    <w:rsid w:val="00500200"/>
    <w:rsid w:val="00500285"/>
    <w:rsid w:val="00502739"/>
    <w:rsid w:val="00502A1F"/>
    <w:rsid w:val="0050428D"/>
    <w:rsid w:val="00506D75"/>
    <w:rsid w:val="00515236"/>
    <w:rsid w:val="00515700"/>
    <w:rsid w:val="0051614D"/>
    <w:rsid w:val="00516681"/>
    <w:rsid w:val="00516F9B"/>
    <w:rsid w:val="00523EAA"/>
    <w:rsid w:val="005256C8"/>
    <w:rsid w:val="005263FA"/>
    <w:rsid w:val="005267E3"/>
    <w:rsid w:val="00531810"/>
    <w:rsid w:val="005328FB"/>
    <w:rsid w:val="00532AF0"/>
    <w:rsid w:val="00532DC9"/>
    <w:rsid w:val="0053326C"/>
    <w:rsid w:val="00534DCF"/>
    <w:rsid w:val="005354AA"/>
    <w:rsid w:val="00536CCB"/>
    <w:rsid w:val="00540EF2"/>
    <w:rsid w:val="0054207B"/>
    <w:rsid w:val="00542496"/>
    <w:rsid w:val="0054383F"/>
    <w:rsid w:val="005462C3"/>
    <w:rsid w:val="0054692C"/>
    <w:rsid w:val="00551617"/>
    <w:rsid w:val="00551843"/>
    <w:rsid w:val="005525AC"/>
    <w:rsid w:val="005527FC"/>
    <w:rsid w:val="0055373E"/>
    <w:rsid w:val="0055442E"/>
    <w:rsid w:val="0055447D"/>
    <w:rsid w:val="005545E5"/>
    <w:rsid w:val="00556913"/>
    <w:rsid w:val="00560A73"/>
    <w:rsid w:val="00560DE3"/>
    <w:rsid w:val="00561100"/>
    <w:rsid w:val="005641E5"/>
    <w:rsid w:val="005645D4"/>
    <w:rsid w:val="00564FF4"/>
    <w:rsid w:val="00574BD8"/>
    <w:rsid w:val="00576DED"/>
    <w:rsid w:val="00577FE3"/>
    <w:rsid w:val="00582398"/>
    <w:rsid w:val="005827A3"/>
    <w:rsid w:val="005869E7"/>
    <w:rsid w:val="00587029"/>
    <w:rsid w:val="00587FF4"/>
    <w:rsid w:val="0059148F"/>
    <w:rsid w:val="005922FA"/>
    <w:rsid w:val="0059260C"/>
    <w:rsid w:val="00594B96"/>
    <w:rsid w:val="00594C8C"/>
    <w:rsid w:val="00595386"/>
    <w:rsid w:val="005953DD"/>
    <w:rsid w:val="00595E64"/>
    <w:rsid w:val="005977CA"/>
    <w:rsid w:val="005A01F9"/>
    <w:rsid w:val="005A037A"/>
    <w:rsid w:val="005A1094"/>
    <w:rsid w:val="005A34F5"/>
    <w:rsid w:val="005A34FA"/>
    <w:rsid w:val="005A3671"/>
    <w:rsid w:val="005A395C"/>
    <w:rsid w:val="005B07A6"/>
    <w:rsid w:val="005B0E5E"/>
    <w:rsid w:val="005B52F4"/>
    <w:rsid w:val="005B7DAF"/>
    <w:rsid w:val="005C0BBB"/>
    <w:rsid w:val="005C1D1C"/>
    <w:rsid w:val="005C2B3F"/>
    <w:rsid w:val="005C3F3C"/>
    <w:rsid w:val="005C4A45"/>
    <w:rsid w:val="005C5459"/>
    <w:rsid w:val="005C7075"/>
    <w:rsid w:val="005C720D"/>
    <w:rsid w:val="005D04E9"/>
    <w:rsid w:val="005D244F"/>
    <w:rsid w:val="005D2E97"/>
    <w:rsid w:val="005D349D"/>
    <w:rsid w:val="005D3761"/>
    <w:rsid w:val="005D48F7"/>
    <w:rsid w:val="005D4C37"/>
    <w:rsid w:val="005D5D01"/>
    <w:rsid w:val="005D6E7B"/>
    <w:rsid w:val="005E3151"/>
    <w:rsid w:val="005E3B2E"/>
    <w:rsid w:val="005E3D63"/>
    <w:rsid w:val="005E58BD"/>
    <w:rsid w:val="005E59E6"/>
    <w:rsid w:val="005E6B5B"/>
    <w:rsid w:val="005F10F5"/>
    <w:rsid w:val="005F483D"/>
    <w:rsid w:val="005F58E5"/>
    <w:rsid w:val="005F6257"/>
    <w:rsid w:val="005F7827"/>
    <w:rsid w:val="005F7B4D"/>
    <w:rsid w:val="005F7DAE"/>
    <w:rsid w:val="00607284"/>
    <w:rsid w:val="00612BD2"/>
    <w:rsid w:val="006132A7"/>
    <w:rsid w:val="00613A55"/>
    <w:rsid w:val="00613EF1"/>
    <w:rsid w:val="0061422D"/>
    <w:rsid w:val="00616C7E"/>
    <w:rsid w:val="00617A10"/>
    <w:rsid w:val="006230C8"/>
    <w:rsid w:val="006245FE"/>
    <w:rsid w:val="00626A45"/>
    <w:rsid w:val="006312AB"/>
    <w:rsid w:val="006332C9"/>
    <w:rsid w:val="00633511"/>
    <w:rsid w:val="00633892"/>
    <w:rsid w:val="00634006"/>
    <w:rsid w:val="0063544A"/>
    <w:rsid w:val="00635905"/>
    <w:rsid w:val="00636647"/>
    <w:rsid w:val="00636B89"/>
    <w:rsid w:val="00643377"/>
    <w:rsid w:val="00643418"/>
    <w:rsid w:val="00645301"/>
    <w:rsid w:val="00647536"/>
    <w:rsid w:val="006504CB"/>
    <w:rsid w:val="00651555"/>
    <w:rsid w:val="00651DCF"/>
    <w:rsid w:val="00662008"/>
    <w:rsid w:val="00662CFC"/>
    <w:rsid w:val="00664D7C"/>
    <w:rsid w:val="00666B4D"/>
    <w:rsid w:val="00666C16"/>
    <w:rsid w:val="00667103"/>
    <w:rsid w:val="00667C53"/>
    <w:rsid w:val="00672034"/>
    <w:rsid w:val="00672D70"/>
    <w:rsid w:val="00673D68"/>
    <w:rsid w:val="00674885"/>
    <w:rsid w:val="00682F05"/>
    <w:rsid w:val="006830D2"/>
    <w:rsid w:val="006864C0"/>
    <w:rsid w:val="00686D84"/>
    <w:rsid w:val="0068740C"/>
    <w:rsid w:val="0069300E"/>
    <w:rsid w:val="006933B5"/>
    <w:rsid w:val="00693A0E"/>
    <w:rsid w:val="0069452C"/>
    <w:rsid w:val="006955CD"/>
    <w:rsid w:val="006A0ECA"/>
    <w:rsid w:val="006A1DBB"/>
    <w:rsid w:val="006A3853"/>
    <w:rsid w:val="006A3BFC"/>
    <w:rsid w:val="006A41D4"/>
    <w:rsid w:val="006A7A89"/>
    <w:rsid w:val="006B0275"/>
    <w:rsid w:val="006B082E"/>
    <w:rsid w:val="006B13F6"/>
    <w:rsid w:val="006B1E45"/>
    <w:rsid w:val="006B3138"/>
    <w:rsid w:val="006B38BF"/>
    <w:rsid w:val="006B6FF3"/>
    <w:rsid w:val="006C0EB8"/>
    <w:rsid w:val="006C18E4"/>
    <w:rsid w:val="006C6EF4"/>
    <w:rsid w:val="006D24CA"/>
    <w:rsid w:val="006E14BF"/>
    <w:rsid w:val="006E256C"/>
    <w:rsid w:val="006E3B3F"/>
    <w:rsid w:val="006E41CE"/>
    <w:rsid w:val="006E504C"/>
    <w:rsid w:val="006E7384"/>
    <w:rsid w:val="006F01EB"/>
    <w:rsid w:val="006F4EA5"/>
    <w:rsid w:val="006F57B9"/>
    <w:rsid w:val="00701106"/>
    <w:rsid w:val="007024C3"/>
    <w:rsid w:val="00702AE2"/>
    <w:rsid w:val="00704C05"/>
    <w:rsid w:val="0070685B"/>
    <w:rsid w:val="00707CD3"/>
    <w:rsid w:val="007110E6"/>
    <w:rsid w:val="007142FC"/>
    <w:rsid w:val="00714531"/>
    <w:rsid w:val="0071578A"/>
    <w:rsid w:val="0071605D"/>
    <w:rsid w:val="007160F9"/>
    <w:rsid w:val="007178BB"/>
    <w:rsid w:val="007209ED"/>
    <w:rsid w:val="0072159B"/>
    <w:rsid w:val="007215C4"/>
    <w:rsid w:val="007244D8"/>
    <w:rsid w:val="00724F8F"/>
    <w:rsid w:val="007250A7"/>
    <w:rsid w:val="00725F0C"/>
    <w:rsid w:val="00730302"/>
    <w:rsid w:val="00730531"/>
    <w:rsid w:val="00731057"/>
    <w:rsid w:val="00737085"/>
    <w:rsid w:val="00742425"/>
    <w:rsid w:val="00743901"/>
    <w:rsid w:val="00745AD7"/>
    <w:rsid w:val="007475FE"/>
    <w:rsid w:val="007525F0"/>
    <w:rsid w:val="00754053"/>
    <w:rsid w:val="007541B7"/>
    <w:rsid w:val="007549A8"/>
    <w:rsid w:val="00761355"/>
    <w:rsid w:val="007647D7"/>
    <w:rsid w:val="00765034"/>
    <w:rsid w:val="0076656B"/>
    <w:rsid w:val="007669CF"/>
    <w:rsid w:val="007703A2"/>
    <w:rsid w:val="007722AE"/>
    <w:rsid w:val="007724B9"/>
    <w:rsid w:val="00772AC2"/>
    <w:rsid w:val="00773125"/>
    <w:rsid w:val="007771D6"/>
    <w:rsid w:val="007775FE"/>
    <w:rsid w:val="00781617"/>
    <w:rsid w:val="00782E47"/>
    <w:rsid w:val="00783ED7"/>
    <w:rsid w:val="007865B7"/>
    <w:rsid w:val="00787180"/>
    <w:rsid w:val="0078790C"/>
    <w:rsid w:val="00791F97"/>
    <w:rsid w:val="00793C93"/>
    <w:rsid w:val="007965FA"/>
    <w:rsid w:val="007A53CE"/>
    <w:rsid w:val="007A63AF"/>
    <w:rsid w:val="007A68E5"/>
    <w:rsid w:val="007B0962"/>
    <w:rsid w:val="007B10C1"/>
    <w:rsid w:val="007B2DDC"/>
    <w:rsid w:val="007B5B4C"/>
    <w:rsid w:val="007B629C"/>
    <w:rsid w:val="007B6E05"/>
    <w:rsid w:val="007B70C3"/>
    <w:rsid w:val="007C3B9C"/>
    <w:rsid w:val="007C49FC"/>
    <w:rsid w:val="007D1C0F"/>
    <w:rsid w:val="007D1FBF"/>
    <w:rsid w:val="007D314C"/>
    <w:rsid w:val="007D626D"/>
    <w:rsid w:val="007D6446"/>
    <w:rsid w:val="007D6793"/>
    <w:rsid w:val="007E068F"/>
    <w:rsid w:val="007E2553"/>
    <w:rsid w:val="007E4E83"/>
    <w:rsid w:val="007E4EF6"/>
    <w:rsid w:val="007F2854"/>
    <w:rsid w:val="007F4C4C"/>
    <w:rsid w:val="007F575C"/>
    <w:rsid w:val="0080051F"/>
    <w:rsid w:val="00800E23"/>
    <w:rsid w:val="008014E7"/>
    <w:rsid w:val="008025CB"/>
    <w:rsid w:val="008027EF"/>
    <w:rsid w:val="008030E6"/>
    <w:rsid w:val="00803C36"/>
    <w:rsid w:val="00804B7B"/>
    <w:rsid w:val="008052D3"/>
    <w:rsid w:val="008062AC"/>
    <w:rsid w:val="00806BE8"/>
    <w:rsid w:val="00807A5E"/>
    <w:rsid w:val="00816D3A"/>
    <w:rsid w:val="00821073"/>
    <w:rsid w:val="00821CCC"/>
    <w:rsid w:val="00822016"/>
    <w:rsid w:val="0082284F"/>
    <w:rsid w:val="00822FEE"/>
    <w:rsid w:val="00823882"/>
    <w:rsid w:val="008257CB"/>
    <w:rsid w:val="0082715E"/>
    <w:rsid w:val="0083430D"/>
    <w:rsid w:val="00835B29"/>
    <w:rsid w:val="00837248"/>
    <w:rsid w:val="0083741C"/>
    <w:rsid w:val="00837A4D"/>
    <w:rsid w:val="0084582E"/>
    <w:rsid w:val="00846E3C"/>
    <w:rsid w:val="008478D8"/>
    <w:rsid w:val="00856B9D"/>
    <w:rsid w:val="008570D3"/>
    <w:rsid w:val="0085744E"/>
    <w:rsid w:val="0086226F"/>
    <w:rsid w:val="00863C3A"/>
    <w:rsid w:val="00866E0B"/>
    <w:rsid w:val="00870F97"/>
    <w:rsid w:val="008712D9"/>
    <w:rsid w:val="00872A33"/>
    <w:rsid w:val="00872A73"/>
    <w:rsid w:val="0087323E"/>
    <w:rsid w:val="00873898"/>
    <w:rsid w:val="0088002F"/>
    <w:rsid w:val="00880A32"/>
    <w:rsid w:val="00881B89"/>
    <w:rsid w:val="0088281F"/>
    <w:rsid w:val="00884DC5"/>
    <w:rsid w:val="00885815"/>
    <w:rsid w:val="008867FE"/>
    <w:rsid w:val="00886AD0"/>
    <w:rsid w:val="0089213C"/>
    <w:rsid w:val="0089257C"/>
    <w:rsid w:val="0089520D"/>
    <w:rsid w:val="00895AA6"/>
    <w:rsid w:val="0089635E"/>
    <w:rsid w:val="008964CC"/>
    <w:rsid w:val="00897312"/>
    <w:rsid w:val="00897453"/>
    <w:rsid w:val="008A0C33"/>
    <w:rsid w:val="008A1FCE"/>
    <w:rsid w:val="008A2253"/>
    <w:rsid w:val="008A2429"/>
    <w:rsid w:val="008B002F"/>
    <w:rsid w:val="008B0AFD"/>
    <w:rsid w:val="008B20E9"/>
    <w:rsid w:val="008B4263"/>
    <w:rsid w:val="008B4419"/>
    <w:rsid w:val="008B5612"/>
    <w:rsid w:val="008B69FE"/>
    <w:rsid w:val="008C0465"/>
    <w:rsid w:val="008C1357"/>
    <w:rsid w:val="008C1950"/>
    <w:rsid w:val="008C215B"/>
    <w:rsid w:val="008C2F20"/>
    <w:rsid w:val="008C32C2"/>
    <w:rsid w:val="008C344C"/>
    <w:rsid w:val="008C4D13"/>
    <w:rsid w:val="008C6C0C"/>
    <w:rsid w:val="008C7A06"/>
    <w:rsid w:val="008D08E4"/>
    <w:rsid w:val="008D42F1"/>
    <w:rsid w:val="008D63E5"/>
    <w:rsid w:val="008D6BB1"/>
    <w:rsid w:val="008D702C"/>
    <w:rsid w:val="008E48B9"/>
    <w:rsid w:val="008E5A0D"/>
    <w:rsid w:val="008F3C6B"/>
    <w:rsid w:val="008F3EF4"/>
    <w:rsid w:val="008F4BEA"/>
    <w:rsid w:val="008F5E7B"/>
    <w:rsid w:val="008F7339"/>
    <w:rsid w:val="0090093C"/>
    <w:rsid w:val="00900E3F"/>
    <w:rsid w:val="0090115D"/>
    <w:rsid w:val="00904DB7"/>
    <w:rsid w:val="009063A6"/>
    <w:rsid w:val="00911C04"/>
    <w:rsid w:val="00915E3D"/>
    <w:rsid w:val="009162D4"/>
    <w:rsid w:val="00916386"/>
    <w:rsid w:val="009215FE"/>
    <w:rsid w:val="00921B9C"/>
    <w:rsid w:val="00921CEF"/>
    <w:rsid w:val="0092359F"/>
    <w:rsid w:val="009242DF"/>
    <w:rsid w:val="00924A74"/>
    <w:rsid w:val="009252A0"/>
    <w:rsid w:val="00925E26"/>
    <w:rsid w:val="00925FA9"/>
    <w:rsid w:val="009327B5"/>
    <w:rsid w:val="00933741"/>
    <w:rsid w:val="0093571E"/>
    <w:rsid w:val="00935BD4"/>
    <w:rsid w:val="009406B9"/>
    <w:rsid w:val="00945CBA"/>
    <w:rsid w:val="00946069"/>
    <w:rsid w:val="0094737C"/>
    <w:rsid w:val="009477B1"/>
    <w:rsid w:val="009505B9"/>
    <w:rsid w:val="00950905"/>
    <w:rsid w:val="0095423D"/>
    <w:rsid w:val="009565C4"/>
    <w:rsid w:val="0096052F"/>
    <w:rsid w:val="009611CD"/>
    <w:rsid w:val="009648C0"/>
    <w:rsid w:val="00966577"/>
    <w:rsid w:val="00966C41"/>
    <w:rsid w:val="00971199"/>
    <w:rsid w:val="00972070"/>
    <w:rsid w:val="00972B41"/>
    <w:rsid w:val="009737E0"/>
    <w:rsid w:val="00975356"/>
    <w:rsid w:val="00975416"/>
    <w:rsid w:val="00975D81"/>
    <w:rsid w:val="00976A5F"/>
    <w:rsid w:val="00977FE9"/>
    <w:rsid w:val="00985027"/>
    <w:rsid w:val="00985AC6"/>
    <w:rsid w:val="00985D10"/>
    <w:rsid w:val="00985D99"/>
    <w:rsid w:val="00985F75"/>
    <w:rsid w:val="00986CE8"/>
    <w:rsid w:val="00987C7E"/>
    <w:rsid w:val="0099153B"/>
    <w:rsid w:val="00991909"/>
    <w:rsid w:val="0099490B"/>
    <w:rsid w:val="00994FBF"/>
    <w:rsid w:val="009953C4"/>
    <w:rsid w:val="009966C6"/>
    <w:rsid w:val="00996E32"/>
    <w:rsid w:val="009A069F"/>
    <w:rsid w:val="009A26F0"/>
    <w:rsid w:val="009A2ECA"/>
    <w:rsid w:val="009A335C"/>
    <w:rsid w:val="009A3996"/>
    <w:rsid w:val="009A50B0"/>
    <w:rsid w:val="009A5778"/>
    <w:rsid w:val="009A5CA2"/>
    <w:rsid w:val="009A6FB9"/>
    <w:rsid w:val="009A7BC7"/>
    <w:rsid w:val="009B4303"/>
    <w:rsid w:val="009B4606"/>
    <w:rsid w:val="009B591A"/>
    <w:rsid w:val="009C0957"/>
    <w:rsid w:val="009C297E"/>
    <w:rsid w:val="009C429F"/>
    <w:rsid w:val="009C4C39"/>
    <w:rsid w:val="009C7A5E"/>
    <w:rsid w:val="009D14A4"/>
    <w:rsid w:val="009D1A9E"/>
    <w:rsid w:val="009D248F"/>
    <w:rsid w:val="009D2FFD"/>
    <w:rsid w:val="009D588C"/>
    <w:rsid w:val="009D7C98"/>
    <w:rsid w:val="009E0309"/>
    <w:rsid w:val="009E1379"/>
    <w:rsid w:val="009E24BE"/>
    <w:rsid w:val="009E4BA2"/>
    <w:rsid w:val="009E5297"/>
    <w:rsid w:val="009E74C2"/>
    <w:rsid w:val="009F1CAE"/>
    <w:rsid w:val="009F33F5"/>
    <w:rsid w:val="009F670D"/>
    <w:rsid w:val="009F777B"/>
    <w:rsid w:val="00A00EBD"/>
    <w:rsid w:val="00A02BBC"/>
    <w:rsid w:val="00A042C2"/>
    <w:rsid w:val="00A05172"/>
    <w:rsid w:val="00A062CA"/>
    <w:rsid w:val="00A067D0"/>
    <w:rsid w:val="00A06F59"/>
    <w:rsid w:val="00A10EC1"/>
    <w:rsid w:val="00A119F2"/>
    <w:rsid w:val="00A11C9B"/>
    <w:rsid w:val="00A13C8F"/>
    <w:rsid w:val="00A154D9"/>
    <w:rsid w:val="00A16C41"/>
    <w:rsid w:val="00A217F1"/>
    <w:rsid w:val="00A21D1D"/>
    <w:rsid w:val="00A23AB8"/>
    <w:rsid w:val="00A24A32"/>
    <w:rsid w:val="00A25890"/>
    <w:rsid w:val="00A2753E"/>
    <w:rsid w:val="00A278E9"/>
    <w:rsid w:val="00A27FB8"/>
    <w:rsid w:val="00A30D55"/>
    <w:rsid w:val="00A31889"/>
    <w:rsid w:val="00A32160"/>
    <w:rsid w:val="00A32F99"/>
    <w:rsid w:val="00A332F3"/>
    <w:rsid w:val="00A342E8"/>
    <w:rsid w:val="00A34910"/>
    <w:rsid w:val="00A34912"/>
    <w:rsid w:val="00A35753"/>
    <w:rsid w:val="00A4002A"/>
    <w:rsid w:val="00A415A6"/>
    <w:rsid w:val="00A42A2E"/>
    <w:rsid w:val="00A458DB"/>
    <w:rsid w:val="00A45FAD"/>
    <w:rsid w:val="00A46817"/>
    <w:rsid w:val="00A507D1"/>
    <w:rsid w:val="00A50E27"/>
    <w:rsid w:val="00A52F34"/>
    <w:rsid w:val="00A567F9"/>
    <w:rsid w:val="00A57009"/>
    <w:rsid w:val="00A57168"/>
    <w:rsid w:val="00A57199"/>
    <w:rsid w:val="00A57F5E"/>
    <w:rsid w:val="00A623E7"/>
    <w:rsid w:val="00A67B66"/>
    <w:rsid w:val="00A67DD6"/>
    <w:rsid w:val="00A707E4"/>
    <w:rsid w:val="00A70847"/>
    <w:rsid w:val="00A70C54"/>
    <w:rsid w:val="00A70EE3"/>
    <w:rsid w:val="00A74185"/>
    <w:rsid w:val="00A77134"/>
    <w:rsid w:val="00A77836"/>
    <w:rsid w:val="00A77B6F"/>
    <w:rsid w:val="00A8399A"/>
    <w:rsid w:val="00A862BC"/>
    <w:rsid w:val="00A86D79"/>
    <w:rsid w:val="00A87E68"/>
    <w:rsid w:val="00A92F2D"/>
    <w:rsid w:val="00A93194"/>
    <w:rsid w:val="00A951F5"/>
    <w:rsid w:val="00A9551F"/>
    <w:rsid w:val="00AA29D3"/>
    <w:rsid w:val="00AA3341"/>
    <w:rsid w:val="00AA456E"/>
    <w:rsid w:val="00AA6B8C"/>
    <w:rsid w:val="00AB014D"/>
    <w:rsid w:val="00AB0A3D"/>
    <w:rsid w:val="00AB14BD"/>
    <w:rsid w:val="00AB16AA"/>
    <w:rsid w:val="00AB26EE"/>
    <w:rsid w:val="00AB2A6B"/>
    <w:rsid w:val="00AB3390"/>
    <w:rsid w:val="00AB353C"/>
    <w:rsid w:val="00AB35AB"/>
    <w:rsid w:val="00AB3A68"/>
    <w:rsid w:val="00AB5499"/>
    <w:rsid w:val="00AB72D6"/>
    <w:rsid w:val="00AC439B"/>
    <w:rsid w:val="00AC4A55"/>
    <w:rsid w:val="00AD0D85"/>
    <w:rsid w:val="00AD2479"/>
    <w:rsid w:val="00AD29EA"/>
    <w:rsid w:val="00AD39BC"/>
    <w:rsid w:val="00AD6361"/>
    <w:rsid w:val="00AD691B"/>
    <w:rsid w:val="00AE243B"/>
    <w:rsid w:val="00AE2774"/>
    <w:rsid w:val="00AE34FF"/>
    <w:rsid w:val="00AE3502"/>
    <w:rsid w:val="00AE4875"/>
    <w:rsid w:val="00AE5E0B"/>
    <w:rsid w:val="00AE5E5F"/>
    <w:rsid w:val="00AE6437"/>
    <w:rsid w:val="00AE715A"/>
    <w:rsid w:val="00AE7864"/>
    <w:rsid w:val="00AE7937"/>
    <w:rsid w:val="00AF0D5E"/>
    <w:rsid w:val="00AF5380"/>
    <w:rsid w:val="00B014C4"/>
    <w:rsid w:val="00B021DF"/>
    <w:rsid w:val="00B023E0"/>
    <w:rsid w:val="00B034A8"/>
    <w:rsid w:val="00B03EB9"/>
    <w:rsid w:val="00B04A06"/>
    <w:rsid w:val="00B070E0"/>
    <w:rsid w:val="00B1002C"/>
    <w:rsid w:val="00B13AAB"/>
    <w:rsid w:val="00B154BB"/>
    <w:rsid w:val="00B16242"/>
    <w:rsid w:val="00B16C5B"/>
    <w:rsid w:val="00B22183"/>
    <w:rsid w:val="00B2236D"/>
    <w:rsid w:val="00B22D15"/>
    <w:rsid w:val="00B31F13"/>
    <w:rsid w:val="00B33083"/>
    <w:rsid w:val="00B34DB7"/>
    <w:rsid w:val="00B401E7"/>
    <w:rsid w:val="00B42618"/>
    <w:rsid w:val="00B46A76"/>
    <w:rsid w:val="00B47941"/>
    <w:rsid w:val="00B50CEC"/>
    <w:rsid w:val="00B5192B"/>
    <w:rsid w:val="00B51970"/>
    <w:rsid w:val="00B51B85"/>
    <w:rsid w:val="00B53876"/>
    <w:rsid w:val="00B5445A"/>
    <w:rsid w:val="00B54561"/>
    <w:rsid w:val="00B562E1"/>
    <w:rsid w:val="00B57034"/>
    <w:rsid w:val="00B6038D"/>
    <w:rsid w:val="00B61C3A"/>
    <w:rsid w:val="00B6352B"/>
    <w:rsid w:val="00B644EC"/>
    <w:rsid w:val="00B64ABD"/>
    <w:rsid w:val="00B6654B"/>
    <w:rsid w:val="00B66C76"/>
    <w:rsid w:val="00B704AE"/>
    <w:rsid w:val="00B71F5F"/>
    <w:rsid w:val="00B73E9E"/>
    <w:rsid w:val="00B759B5"/>
    <w:rsid w:val="00B77BA6"/>
    <w:rsid w:val="00B77BA7"/>
    <w:rsid w:val="00B8246F"/>
    <w:rsid w:val="00B83E1B"/>
    <w:rsid w:val="00B84036"/>
    <w:rsid w:val="00B84810"/>
    <w:rsid w:val="00B900D7"/>
    <w:rsid w:val="00B909C3"/>
    <w:rsid w:val="00B90BDE"/>
    <w:rsid w:val="00B91CC4"/>
    <w:rsid w:val="00B92672"/>
    <w:rsid w:val="00B94C99"/>
    <w:rsid w:val="00B9671F"/>
    <w:rsid w:val="00B96911"/>
    <w:rsid w:val="00BA44A9"/>
    <w:rsid w:val="00BA4FD5"/>
    <w:rsid w:val="00BA55C9"/>
    <w:rsid w:val="00BB1091"/>
    <w:rsid w:val="00BB10DA"/>
    <w:rsid w:val="00BB118E"/>
    <w:rsid w:val="00BB430D"/>
    <w:rsid w:val="00BC1269"/>
    <w:rsid w:val="00BC1927"/>
    <w:rsid w:val="00BC21A6"/>
    <w:rsid w:val="00BC34CF"/>
    <w:rsid w:val="00BC546C"/>
    <w:rsid w:val="00BC5C21"/>
    <w:rsid w:val="00BC5C4F"/>
    <w:rsid w:val="00BC64F7"/>
    <w:rsid w:val="00BC6BEE"/>
    <w:rsid w:val="00BD072D"/>
    <w:rsid w:val="00BD1C7E"/>
    <w:rsid w:val="00BD7A82"/>
    <w:rsid w:val="00BE201B"/>
    <w:rsid w:val="00BE2F06"/>
    <w:rsid w:val="00BE43E6"/>
    <w:rsid w:val="00BE4E19"/>
    <w:rsid w:val="00BE67B7"/>
    <w:rsid w:val="00BE6DBE"/>
    <w:rsid w:val="00BE6F1E"/>
    <w:rsid w:val="00BE71CF"/>
    <w:rsid w:val="00BF0A15"/>
    <w:rsid w:val="00BF4218"/>
    <w:rsid w:val="00BF45A0"/>
    <w:rsid w:val="00BF47F4"/>
    <w:rsid w:val="00BF4C36"/>
    <w:rsid w:val="00BF6E81"/>
    <w:rsid w:val="00C0094F"/>
    <w:rsid w:val="00C01198"/>
    <w:rsid w:val="00C01D12"/>
    <w:rsid w:val="00C01E04"/>
    <w:rsid w:val="00C03433"/>
    <w:rsid w:val="00C06D65"/>
    <w:rsid w:val="00C07BE0"/>
    <w:rsid w:val="00C11273"/>
    <w:rsid w:val="00C16893"/>
    <w:rsid w:val="00C1705B"/>
    <w:rsid w:val="00C1739A"/>
    <w:rsid w:val="00C177CB"/>
    <w:rsid w:val="00C17EE0"/>
    <w:rsid w:val="00C17F3E"/>
    <w:rsid w:val="00C223EE"/>
    <w:rsid w:val="00C2565E"/>
    <w:rsid w:val="00C263E4"/>
    <w:rsid w:val="00C31600"/>
    <w:rsid w:val="00C3473A"/>
    <w:rsid w:val="00C34D04"/>
    <w:rsid w:val="00C36293"/>
    <w:rsid w:val="00C41AF4"/>
    <w:rsid w:val="00C43179"/>
    <w:rsid w:val="00C4359E"/>
    <w:rsid w:val="00C437E5"/>
    <w:rsid w:val="00C51D81"/>
    <w:rsid w:val="00C535AC"/>
    <w:rsid w:val="00C53EF0"/>
    <w:rsid w:val="00C54303"/>
    <w:rsid w:val="00C567FB"/>
    <w:rsid w:val="00C576F8"/>
    <w:rsid w:val="00C610FC"/>
    <w:rsid w:val="00C61147"/>
    <w:rsid w:val="00C61194"/>
    <w:rsid w:val="00C613BC"/>
    <w:rsid w:val="00C61E16"/>
    <w:rsid w:val="00C62137"/>
    <w:rsid w:val="00C6396D"/>
    <w:rsid w:val="00C64B98"/>
    <w:rsid w:val="00C661D4"/>
    <w:rsid w:val="00C661DF"/>
    <w:rsid w:val="00C665E6"/>
    <w:rsid w:val="00C66FCB"/>
    <w:rsid w:val="00C711C8"/>
    <w:rsid w:val="00C734E4"/>
    <w:rsid w:val="00C74D3C"/>
    <w:rsid w:val="00C76175"/>
    <w:rsid w:val="00C769B8"/>
    <w:rsid w:val="00C77AFA"/>
    <w:rsid w:val="00C809A6"/>
    <w:rsid w:val="00C849FC"/>
    <w:rsid w:val="00C84CF1"/>
    <w:rsid w:val="00C85D47"/>
    <w:rsid w:val="00C91208"/>
    <w:rsid w:val="00C928BA"/>
    <w:rsid w:val="00C928DE"/>
    <w:rsid w:val="00C94437"/>
    <w:rsid w:val="00C9482F"/>
    <w:rsid w:val="00C9569C"/>
    <w:rsid w:val="00C961BA"/>
    <w:rsid w:val="00C97AB5"/>
    <w:rsid w:val="00CA1759"/>
    <w:rsid w:val="00CA2E1A"/>
    <w:rsid w:val="00CA3DBF"/>
    <w:rsid w:val="00CA544B"/>
    <w:rsid w:val="00CA5B13"/>
    <w:rsid w:val="00CA5EF3"/>
    <w:rsid w:val="00CA7778"/>
    <w:rsid w:val="00CB1C6F"/>
    <w:rsid w:val="00CB418F"/>
    <w:rsid w:val="00CB4C93"/>
    <w:rsid w:val="00CB6096"/>
    <w:rsid w:val="00CC06A5"/>
    <w:rsid w:val="00CC0C56"/>
    <w:rsid w:val="00CC11C8"/>
    <w:rsid w:val="00CC120E"/>
    <w:rsid w:val="00CC3453"/>
    <w:rsid w:val="00CC4F00"/>
    <w:rsid w:val="00CC59A4"/>
    <w:rsid w:val="00CD16C8"/>
    <w:rsid w:val="00CD6DAC"/>
    <w:rsid w:val="00CD7198"/>
    <w:rsid w:val="00CE0323"/>
    <w:rsid w:val="00CE08FB"/>
    <w:rsid w:val="00CE289E"/>
    <w:rsid w:val="00CE2AF4"/>
    <w:rsid w:val="00CE35A8"/>
    <w:rsid w:val="00CE61CD"/>
    <w:rsid w:val="00CE6316"/>
    <w:rsid w:val="00CE7390"/>
    <w:rsid w:val="00CE7E4C"/>
    <w:rsid w:val="00CE7F91"/>
    <w:rsid w:val="00CF088A"/>
    <w:rsid w:val="00CF0A86"/>
    <w:rsid w:val="00CF154D"/>
    <w:rsid w:val="00CF23A8"/>
    <w:rsid w:val="00CF2862"/>
    <w:rsid w:val="00CF44CC"/>
    <w:rsid w:val="00CF463F"/>
    <w:rsid w:val="00CF518A"/>
    <w:rsid w:val="00CF5A2E"/>
    <w:rsid w:val="00D0263A"/>
    <w:rsid w:val="00D0368C"/>
    <w:rsid w:val="00D0399A"/>
    <w:rsid w:val="00D03DDB"/>
    <w:rsid w:val="00D045E0"/>
    <w:rsid w:val="00D047D8"/>
    <w:rsid w:val="00D064E9"/>
    <w:rsid w:val="00D0799C"/>
    <w:rsid w:val="00D11B91"/>
    <w:rsid w:val="00D11DA5"/>
    <w:rsid w:val="00D12A73"/>
    <w:rsid w:val="00D12D6E"/>
    <w:rsid w:val="00D138A8"/>
    <w:rsid w:val="00D14664"/>
    <w:rsid w:val="00D1538D"/>
    <w:rsid w:val="00D15415"/>
    <w:rsid w:val="00D17C41"/>
    <w:rsid w:val="00D22096"/>
    <w:rsid w:val="00D2225A"/>
    <w:rsid w:val="00D33B18"/>
    <w:rsid w:val="00D356E7"/>
    <w:rsid w:val="00D37CE5"/>
    <w:rsid w:val="00D42BEC"/>
    <w:rsid w:val="00D43C30"/>
    <w:rsid w:val="00D44F2F"/>
    <w:rsid w:val="00D45AB3"/>
    <w:rsid w:val="00D45D85"/>
    <w:rsid w:val="00D46803"/>
    <w:rsid w:val="00D47629"/>
    <w:rsid w:val="00D53220"/>
    <w:rsid w:val="00D56FB8"/>
    <w:rsid w:val="00D5729F"/>
    <w:rsid w:val="00D60151"/>
    <w:rsid w:val="00D60235"/>
    <w:rsid w:val="00D60ABB"/>
    <w:rsid w:val="00D6320C"/>
    <w:rsid w:val="00D66629"/>
    <w:rsid w:val="00D678E8"/>
    <w:rsid w:val="00D7071D"/>
    <w:rsid w:val="00D70A01"/>
    <w:rsid w:val="00D71014"/>
    <w:rsid w:val="00D72359"/>
    <w:rsid w:val="00D734C5"/>
    <w:rsid w:val="00D759C7"/>
    <w:rsid w:val="00D8315F"/>
    <w:rsid w:val="00D845B4"/>
    <w:rsid w:val="00D867B2"/>
    <w:rsid w:val="00D90246"/>
    <w:rsid w:val="00D912E4"/>
    <w:rsid w:val="00D9322D"/>
    <w:rsid w:val="00D96161"/>
    <w:rsid w:val="00D96AAB"/>
    <w:rsid w:val="00DA0418"/>
    <w:rsid w:val="00DA139A"/>
    <w:rsid w:val="00DA1B1A"/>
    <w:rsid w:val="00DA4E76"/>
    <w:rsid w:val="00DA4FE3"/>
    <w:rsid w:val="00DA5C81"/>
    <w:rsid w:val="00DA7346"/>
    <w:rsid w:val="00DA79D8"/>
    <w:rsid w:val="00DB087E"/>
    <w:rsid w:val="00DB2C7D"/>
    <w:rsid w:val="00DB4177"/>
    <w:rsid w:val="00DB4178"/>
    <w:rsid w:val="00DB6CAA"/>
    <w:rsid w:val="00DB6F4F"/>
    <w:rsid w:val="00DC0DDF"/>
    <w:rsid w:val="00DC165E"/>
    <w:rsid w:val="00DC293D"/>
    <w:rsid w:val="00DC43A0"/>
    <w:rsid w:val="00DC4AF7"/>
    <w:rsid w:val="00DC4CFE"/>
    <w:rsid w:val="00DC6453"/>
    <w:rsid w:val="00DC6C16"/>
    <w:rsid w:val="00DC71C2"/>
    <w:rsid w:val="00DD1999"/>
    <w:rsid w:val="00DD2F0E"/>
    <w:rsid w:val="00DD49DB"/>
    <w:rsid w:val="00DE1547"/>
    <w:rsid w:val="00DE266F"/>
    <w:rsid w:val="00DE3CEE"/>
    <w:rsid w:val="00DE3D54"/>
    <w:rsid w:val="00DE64EF"/>
    <w:rsid w:val="00DF1AF4"/>
    <w:rsid w:val="00DF62CA"/>
    <w:rsid w:val="00DF6911"/>
    <w:rsid w:val="00DF715C"/>
    <w:rsid w:val="00DF7A87"/>
    <w:rsid w:val="00E0498F"/>
    <w:rsid w:val="00E0665E"/>
    <w:rsid w:val="00E10BDA"/>
    <w:rsid w:val="00E13F61"/>
    <w:rsid w:val="00E1538D"/>
    <w:rsid w:val="00E155BE"/>
    <w:rsid w:val="00E16739"/>
    <w:rsid w:val="00E1682B"/>
    <w:rsid w:val="00E2228A"/>
    <w:rsid w:val="00E25BE1"/>
    <w:rsid w:val="00E26501"/>
    <w:rsid w:val="00E3374A"/>
    <w:rsid w:val="00E33936"/>
    <w:rsid w:val="00E360F8"/>
    <w:rsid w:val="00E3707E"/>
    <w:rsid w:val="00E401F0"/>
    <w:rsid w:val="00E41FD2"/>
    <w:rsid w:val="00E42143"/>
    <w:rsid w:val="00E521D7"/>
    <w:rsid w:val="00E54258"/>
    <w:rsid w:val="00E55514"/>
    <w:rsid w:val="00E561BC"/>
    <w:rsid w:val="00E602F5"/>
    <w:rsid w:val="00E6429F"/>
    <w:rsid w:val="00E6442D"/>
    <w:rsid w:val="00E70842"/>
    <w:rsid w:val="00E70D65"/>
    <w:rsid w:val="00E716A9"/>
    <w:rsid w:val="00E747A2"/>
    <w:rsid w:val="00E7482C"/>
    <w:rsid w:val="00E75C77"/>
    <w:rsid w:val="00E84181"/>
    <w:rsid w:val="00E85320"/>
    <w:rsid w:val="00E86D5D"/>
    <w:rsid w:val="00E87973"/>
    <w:rsid w:val="00E91266"/>
    <w:rsid w:val="00E934A9"/>
    <w:rsid w:val="00E94F43"/>
    <w:rsid w:val="00EA1D5D"/>
    <w:rsid w:val="00EA48CD"/>
    <w:rsid w:val="00EA4A29"/>
    <w:rsid w:val="00EB3DE4"/>
    <w:rsid w:val="00EB63AD"/>
    <w:rsid w:val="00EC346D"/>
    <w:rsid w:val="00EC36A6"/>
    <w:rsid w:val="00EC402A"/>
    <w:rsid w:val="00EC57BB"/>
    <w:rsid w:val="00EC73E3"/>
    <w:rsid w:val="00EC7AEF"/>
    <w:rsid w:val="00ED23E8"/>
    <w:rsid w:val="00ED60CB"/>
    <w:rsid w:val="00ED615B"/>
    <w:rsid w:val="00ED6E35"/>
    <w:rsid w:val="00EE12A8"/>
    <w:rsid w:val="00EE1957"/>
    <w:rsid w:val="00EE1C8F"/>
    <w:rsid w:val="00EE1DEB"/>
    <w:rsid w:val="00EE56B6"/>
    <w:rsid w:val="00EE5CED"/>
    <w:rsid w:val="00EE7083"/>
    <w:rsid w:val="00EF07CC"/>
    <w:rsid w:val="00EF0804"/>
    <w:rsid w:val="00EF16D1"/>
    <w:rsid w:val="00EF1953"/>
    <w:rsid w:val="00EF3599"/>
    <w:rsid w:val="00EF5B6A"/>
    <w:rsid w:val="00F0095A"/>
    <w:rsid w:val="00F02A2A"/>
    <w:rsid w:val="00F0461E"/>
    <w:rsid w:val="00F05E93"/>
    <w:rsid w:val="00F079C2"/>
    <w:rsid w:val="00F12C26"/>
    <w:rsid w:val="00F12EE9"/>
    <w:rsid w:val="00F14B9A"/>
    <w:rsid w:val="00F16F4B"/>
    <w:rsid w:val="00F16FDF"/>
    <w:rsid w:val="00F20D0D"/>
    <w:rsid w:val="00F220AF"/>
    <w:rsid w:val="00F224B5"/>
    <w:rsid w:val="00F23383"/>
    <w:rsid w:val="00F24FD4"/>
    <w:rsid w:val="00F25736"/>
    <w:rsid w:val="00F26EA9"/>
    <w:rsid w:val="00F27A5B"/>
    <w:rsid w:val="00F30408"/>
    <w:rsid w:val="00F33052"/>
    <w:rsid w:val="00F335CB"/>
    <w:rsid w:val="00F3656E"/>
    <w:rsid w:val="00F36EE2"/>
    <w:rsid w:val="00F3701C"/>
    <w:rsid w:val="00F37A98"/>
    <w:rsid w:val="00F416DF"/>
    <w:rsid w:val="00F41711"/>
    <w:rsid w:val="00F427FC"/>
    <w:rsid w:val="00F42B8C"/>
    <w:rsid w:val="00F42CCA"/>
    <w:rsid w:val="00F4367C"/>
    <w:rsid w:val="00F43EC2"/>
    <w:rsid w:val="00F44D2A"/>
    <w:rsid w:val="00F44F33"/>
    <w:rsid w:val="00F46159"/>
    <w:rsid w:val="00F4686D"/>
    <w:rsid w:val="00F46DD7"/>
    <w:rsid w:val="00F51CFF"/>
    <w:rsid w:val="00F60120"/>
    <w:rsid w:val="00F604E3"/>
    <w:rsid w:val="00F63D79"/>
    <w:rsid w:val="00F645A0"/>
    <w:rsid w:val="00F669C4"/>
    <w:rsid w:val="00F6706D"/>
    <w:rsid w:val="00F6765B"/>
    <w:rsid w:val="00F71FF5"/>
    <w:rsid w:val="00F72688"/>
    <w:rsid w:val="00F754F5"/>
    <w:rsid w:val="00F76E0C"/>
    <w:rsid w:val="00F777BA"/>
    <w:rsid w:val="00F77D92"/>
    <w:rsid w:val="00F80365"/>
    <w:rsid w:val="00F8050F"/>
    <w:rsid w:val="00F849C6"/>
    <w:rsid w:val="00F85EE4"/>
    <w:rsid w:val="00F902D5"/>
    <w:rsid w:val="00F95259"/>
    <w:rsid w:val="00FA2247"/>
    <w:rsid w:val="00FA356C"/>
    <w:rsid w:val="00FA4DBB"/>
    <w:rsid w:val="00FA4F75"/>
    <w:rsid w:val="00FB0DC3"/>
    <w:rsid w:val="00FB16BE"/>
    <w:rsid w:val="00FB1F81"/>
    <w:rsid w:val="00FB2504"/>
    <w:rsid w:val="00FB43A2"/>
    <w:rsid w:val="00FB4BE8"/>
    <w:rsid w:val="00FB5250"/>
    <w:rsid w:val="00FB6792"/>
    <w:rsid w:val="00FB6B2E"/>
    <w:rsid w:val="00FB7B06"/>
    <w:rsid w:val="00FC15C7"/>
    <w:rsid w:val="00FC277C"/>
    <w:rsid w:val="00FC2E18"/>
    <w:rsid w:val="00FC585B"/>
    <w:rsid w:val="00FC5CEE"/>
    <w:rsid w:val="00FC6E30"/>
    <w:rsid w:val="00FC7753"/>
    <w:rsid w:val="00FC7FC8"/>
    <w:rsid w:val="00FD3D3C"/>
    <w:rsid w:val="00FD46E4"/>
    <w:rsid w:val="00FD56D1"/>
    <w:rsid w:val="00FD576E"/>
    <w:rsid w:val="00FD5B17"/>
    <w:rsid w:val="00FD76B8"/>
    <w:rsid w:val="00FD7814"/>
    <w:rsid w:val="00FE22F2"/>
    <w:rsid w:val="00FE5435"/>
    <w:rsid w:val="00FE721B"/>
    <w:rsid w:val="00FE76C0"/>
    <w:rsid w:val="00FF01C3"/>
    <w:rsid w:val="00FF3F80"/>
    <w:rsid w:val="00FF45BD"/>
    <w:rsid w:val="00FF5FCF"/>
    <w:rsid w:val="00FF607D"/>
    <w:rsid w:val="00FF68FE"/>
    <w:rsid w:val="00FF6D55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5168"/>
  <w15:docId w15:val="{F9699D88-8FAA-449D-B51A-FA820177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21CEF"/>
  </w:style>
  <w:style w:type="paragraph" w:styleId="Antrat2">
    <w:name w:val="heading 2"/>
    <w:basedOn w:val="prastasis"/>
    <w:next w:val="prastasis"/>
    <w:link w:val="Antrat2Diagrama"/>
    <w:qFormat/>
    <w:rsid w:val="00CE7390"/>
    <w:pPr>
      <w:keepNext/>
      <w:jc w:val="center"/>
      <w:outlineLvl w:val="1"/>
    </w:pPr>
    <w:rPr>
      <w:rFonts w:eastAsia="Times New Roman" w:cs="Times New Roman"/>
      <w:b/>
      <w:caps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5AB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462C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462C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462C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62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62C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62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62C3"/>
    <w:rPr>
      <w:rFonts w:ascii="Segoe UI" w:hAnsi="Segoe UI" w:cs="Segoe UI"/>
      <w:sz w:val="18"/>
      <w:szCs w:val="18"/>
    </w:rPr>
  </w:style>
  <w:style w:type="paragraph" w:customStyle="1" w:styleId="betarp">
    <w:name w:val="betarp"/>
    <w:basedOn w:val="prastasis"/>
    <w:rsid w:val="00B562E1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paragraph" w:styleId="Antrats">
    <w:name w:val="header"/>
    <w:aliases w:val="Char Char,Char Char Char Char,Char Char Char1,Char Char1,Char, Char,Diagrama,Char Diagrama Diagrama,Diagrama Diagrama Diagrama"/>
    <w:basedOn w:val="prastasis"/>
    <w:link w:val="AntratsDiagrama"/>
    <w:uiPriority w:val="99"/>
    <w:unhideWhenUsed/>
    <w:rsid w:val="004F1F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Char Diagrama,Char Char Char Char Diagrama,Char Char Char1 Diagrama,Char Char1 Diagrama,Char Diagrama, Char Diagrama,Diagrama Diagrama,Char Diagrama Diagrama Diagrama,Diagrama Diagrama Diagrama Diagrama1"/>
    <w:basedOn w:val="Numatytasispastraiposriftas"/>
    <w:link w:val="Antrats"/>
    <w:uiPriority w:val="99"/>
    <w:rsid w:val="004F1F99"/>
  </w:style>
  <w:style w:type="paragraph" w:styleId="Porat">
    <w:name w:val="footer"/>
    <w:basedOn w:val="prastasis"/>
    <w:link w:val="PoratDiagrama"/>
    <w:uiPriority w:val="99"/>
    <w:unhideWhenUsed/>
    <w:rsid w:val="004F1F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F1F99"/>
  </w:style>
  <w:style w:type="paragraph" w:styleId="Pataisymai">
    <w:name w:val="Revision"/>
    <w:hidden/>
    <w:uiPriority w:val="99"/>
    <w:semiHidden/>
    <w:rsid w:val="00A50E27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B51B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51B85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normal-h">
    <w:name w:val="normal-h"/>
    <w:basedOn w:val="Numatytasispastraiposriftas"/>
    <w:rsid w:val="005C720D"/>
  </w:style>
  <w:style w:type="character" w:customStyle="1" w:styleId="Antrat2Diagrama">
    <w:name w:val="Antraštė 2 Diagrama"/>
    <w:basedOn w:val="Numatytasispastraiposriftas"/>
    <w:link w:val="Antrat2"/>
    <w:rsid w:val="00CE7390"/>
    <w:rPr>
      <w:rFonts w:eastAsia="Times New Roman" w:cs="Times New Roman"/>
      <w:b/>
      <w:caps/>
      <w:szCs w:val="20"/>
      <w:lang w:eastAsia="lt-LT"/>
    </w:rPr>
  </w:style>
  <w:style w:type="paragraph" w:customStyle="1" w:styleId="Preformatted">
    <w:name w:val="Preformatted"/>
    <w:basedOn w:val="prastasis"/>
    <w:rsid w:val="001B119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F0461E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jtip">
    <w:name w:val="tajtip"/>
    <w:basedOn w:val="prastasis"/>
    <w:rsid w:val="00F0461E"/>
    <w:pPr>
      <w:spacing w:after="150"/>
    </w:pPr>
    <w:rPr>
      <w:rFonts w:eastAsia="Times New Roman" w:cs="Times New Roman"/>
      <w:szCs w:val="24"/>
      <w:lang w:eastAsia="lt-LT"/>
    </w:rPr>
  </w:style>
  <w:style w:type="paragraph" w:styleId="Betarp0">
    <w:name w:val="No Spacing"/>
    <w:uiPriority w:val="1"/>
    <w:qFormat/>
    <w:rsid w:val="00F0461E"/>
  </w:style>
  <w:style w:type="paragraph" w:customStyle="1" w:styleId="taltipfb">
    <w:name w:val="taltipfb"/>
    <w:basedOn w:val="prastasis"/>
    <w:rsid w:val="00D53220"/>
    <w:pPr>
      <w:spacing w:after="150"/>
    </w:pPr>
    <w:rPr>
      <w:rFonts w:eastAsia="Times New Roman" w:cs="Times New Roman"/>
      <w:szCs w:val="24"/>
      <w:lang w:eastAsia="lt-LT"/>
    </w:rPr>
  </w:style>
  <w:style w:type="paragraph" w:customStyle="1" w:styleId="n">
    <w:name w:val="n"/>
    <w:basedOn w:val="prastasis"/>
    <w:rsid w:val="00F8050F"/>
    <w:pPr>
      <w:spacing w:after="150"/>
    </w:pPr>
    <w:rPr>
      <w:rFonts w:eastAsia="Times New Roman" w:cs="Times New Roman"/>
      <w:szCs w:val="24"/>
      <w:lang w:eastAsia="lt-LT"/>
    </w:rPr>
  </w:style>
  <w:style w:type="paragraph" w:customStyle="1" w:styleId="tactin">
    <w:name w:val="tactin"/>
    <w:basedOn w:val="prastasis"/>
    <w:rsid w:val="00B84036"/>
    <w:pPr>
      <w:spacing w:after="150"/>
    </w:pPr>
    <w:rPr>
      <w:rFonts w:eastAsia="Times New Roman" w:cs="Times New Roman"/>
      <w:szCs w:val="24"/>
      <w:lang w:eastAsia="lt-L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E319C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E319C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E319C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E319C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E319C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E319C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E319C"/>
    <w:rPr>
      <w:color w:val="800080" w:themeColor="followedHyperlink"/>
      <w:u w:val="single"/>
    </w:rPr>
  </w:style>
  <w:style w:type="character" w:customStyle="1" w:styleId="AntratsDiagrama1">
    <w:name w:val="Antraštės Diagrama1"/>
    <w:aliases w:val="Char Char Diagrama1,Char Char Char Char Diagrama1,Char Char Char1 Diagrama1,Char Char1 Diagrama1,Char Diagrama1, Char Diagrama1,Diagrama Diagrama1,Char Diagrama Diagrama Diagrama1,Diagrama Diagrama Diagrama Diagrama"/>
    <w:uiPriority w:val="99"/>
    <w:locked/>
    <w:rsid w:val="00CF518A"/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CF518A"/>
    <w:pPr>
      <w:suppressAutoHyphens/>
      <w:ind w:right="-129"/>
      <w:jc w:val="both"/>
    </w:pPr>
    <w:rPr>
      <w:rFonts w:eastAsia="Times New Roman" w:cs="Times New Roman"/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F518A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6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4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4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7480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5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2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9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3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684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8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5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1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B79FB-E278-40B1-9005-857F41AF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7385</Words>
  <Characters>4211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Adrianas Mečkovskis</dc:creator>
  <cp:lastModifiedBy>Inga Čypienė</cp:lastModifiedBy>
  <cp:revision>2</cp:revision>
  <cp:lastPrinted>2019-07-26T10:54:00Z</cp:lastPrinted>
  <dcterms:created xsi:type="dcterms:W3CDTF">2021-10-05T11:24:00Z</dcterms:created>
  <dcterms:modified xsi:type="dcterms:W3CDTF">2021-10-05T11:24:00Z</dcterms:modified>
</cp:coreProperties>
</file>