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8975A" w14:textId="77777777" w:rsidR="006C4EDD" w:rsidRDefault="006C4EDD" w:rsidP="006C4EDD">
      <w:pPr>
        <w:ind w:left="6663"/>
        <w:rPr>
          <w:b/>
          <w:szCs w:val="24"/>
        </w:rPr>
      </w:pPr>
      <w:r w:rsidRPr="006C4EDD">
        <w:rPr>
          <w:b/>
          <w:szCs w:val="24"/>
        </w:rPr>
        <w:t>Projekto</w:t>
      </w:r>
    </w:p>
    <w:p w14:paraId="22E34A56" w14:textId="77777777" w:rsidR="006C4EDD" w:rsidRPr="006C4EDD" w:rsidRDefault="006C4EDD" w:rsidP="006C4EDD">
      <w:pPr>
        <w:ind w:left="6663"/>
        <w:rPr>
          <w:b/>
          <w:szCs w:val="24"/>
        </w:rPr>
      </w:pPr>
      <w:r>
        <w:rPr>
          <w:b/>
        </w:rPr>
        <w:t>lyginamasis v</w:t>
      </w:r>
      <w:r w:rsidRPr="00F72C60">
        <w:rPr>
          <w:b/>
        </w:rPr>
        <w:t>ariantas</w:t>
      </w:r>
    </w:p>
    <w:p w14:paraId="04A79BA3" w14:textId="77777777" w:rsidR="006C4EDD" w:rsidRDefault="006C4EDD">
      <w:pPr>
        <w:jc w:val="center"/>
        <w:rPr>
          <w:b/>
          <w:szCs w:val="24"/>
        </w:rPr>
      </w:pPr>
    </w:p>
    <w:p w14:paraId="2D0A8040" w14:textId="77777777" w:rsidR="0054642F" w:rsidRPr="006C4EDD" w:rsidRDefault="002C6E0E">
      <w:pPr>
        <w:jc w:val="center"/>
        <w:rPr>
          <w:b/>
          <w:szCs w:val="24"/>
        </w:rPr>
      </w:pPr>
      <w:r w:rsidRPr="006C4EDD">
        <w:rPr>
          <w:b/>
          <w:szCs w:val="24"/>
        </w:rPr>
        <w:t>LIETUVOS RESPUBLIKOS</w:t>
      </w:r>
    </w:p>
    <w:p w14:paraId="06E6EE65" w14:textId="77777777" w:rsidR="00353AEC" w:rsidRDefault="0041722F" w:rsidP="00353AEC">
      <w:pPr>
        <w:jc w:val="center"/>
        <w:rPr>
          <w:b/>
          <w:bCs/>
          <w:lang w:val="en-US"/>
        </w:rPr>
      </w:pPr>
      <w:r>
        <w:rPr>
          <w:b/>
          <w:szCs w:val="24"/>
        </w:rPr>
        <w:t xml:space="preserve">VALSTYBINIO SOCIALINIO </w:t>
      </w:r>
      <w:r w:rsidR="009E1289">
        <w:rPr>
          <w:b/>
          <w:szCs w:val="24"/>
        </w:rPr>
        <w:t>DRAUDIMO</w:t>
      </w:r>
      <w:r w:rsidR="006C4EDD">
        <w:rPr>
          <w:b/>
          <w:szCs w:val="24"/>
        </w:rPr>
        <w:t xml:space="preserve"> </w:t>
      </w:r>
      <w:r w:rsidR="006C4EDD" w:rsidRPr="00D958E7">
        <w:rPr>
          <w:b/>
          <w:bCs/>
        </w:rPr>
        <w:t>ĮSTATYMO</w:t>
      </w:r>
      <w:r w:rsidR="006C4EDD">
        <w:rPr>
          <w:b/>
          <w:bCs/>
        </w:rPr>
        <w:t xml:space="preserve"> </w:t>
      </w:r>
      <w:r w:rsidR="006C4EDD" w:rsidRPr="00727E93">
        <w:rPr>
          <w:b/>
          <w:bCs/>
        </w:rPr>
        <w:t>NR. I-</w:t>
      </w:r>
      <w:r>
        <w:rPr>
          <w:b/>
          <w:bCs/>
        </w:rPr>
        <w:t>1336</w:t>
      </w:r>
      <w:r w:rsidR="004F4A4D">
        <w:rPr>
          <w:b/>
          <w:bCs/>
        </w:rPr>
        <w:t xml:space="preserve"> </w:t>
      </w:r>
      <w:bookmarkStart w:id="0" w:name="dok_tipas"/>
      <w:r w:rsidR="00353AEC">
        <w:rPr>
          <w:b/>
          <w:bCs/>
        </w:rPr>
        <w:t>31 IR 33</w:t>
      </w:r>
      <w:r w:rsidR="003C3C8F">
        <w:rPr>
          <w:b/>
          <w:bCs/>
        </w:rPr>
        <w:t> </w:t>
      </w:r>
      <w:r w:rsidR="00353AEC">
        <w:rPr>
          <w:b/>
          <w:bCs/>
        </w:rPr>
        <w:t>STRAIPSNIŲ</w:t>
      </w:r>
      <w:r w:rsidR="00A55A0E">
        <w:rPr>
          <w:b/>
          <w:bCs/>
        </w:rPr>
        <w:t xml:space="preserve"> </w:t>
      </w:r>
      <w:r w:rsidR="006C4EDD" w:rsidRPr="003A3E2D">
        <w:rPr>
          <w:b/>
          <w:bCs/>
        </w:rPr>
        <w:t>PAKEITIMO</w:t>
      </w:r>
      <w:r w:rsidR="006C4EDD" w:rsidRPr="00F65AB8">
        <w:rPr>
          <w:b/>
          <w:bCs/>
          <w:lang w:val="en-US"/>
        </w:rPr>
        <w:t xml:space="preserve"> </w:t>
      </w:r>
    </w:p>
    <w:p w14:paraId="645455AE" w14:textId="77777777" w:rsidR="006C4EDD" w:rsidRPr="00780D39" w:rsidRDefault="006C4EDD" w:rsidP="00353AEC">
      <w:pPr>
        <w:jc w:val="center"/>
        <w:rPr>
          <w:b/>
          <w:bCs/>
        </w:rPr>
      </w:pPr>
      <w:r w:rsidRPr="00D958E7">
        <w:rPr>
          <w:b/>
          <w:bCs/>
        </w:rPr>
        <w:t>ĮSTATYMAS</w:t>
      </w:r>
      <w:bookmarkEnd w:id="0"/>
    </w:p>
    <w:p w14:paraId="1267EEDF" w14:textId="77777777" w:rsidR="0054642F" w:rsidRPr="006C4EDD" w:rsidRDefault="008341AA" w:rsidP="008341AA">
      <w:pPr>
        <w:tabs>
          <w:tab w:val="left" w:pos="5265"/>
        </w:tabs>
        <w:rPr>
          <w:szCs w:val="24"/>
        </w:rPr>
      </w:pPr>
      <w:r>
        <w:rPr>
          <w:szCs w:val="24"/>
        </w:rPr>
        <w:tab/>
      </w:r>
    </w:p>
    <w:p w14:paraId="3843A1C0" w14:textId="77777777" w:rsidR="0054642F" w:rsidRPr="006C4EDD" w:rsidRDefault="006C4EDD">
      <w:pPr>
        <w:jc w:val="center"/>
        <w:rPr>
          <w:szCs w:val="24"/>
        </w:rPr>
      </w:pPr>
      <w:r>
        <w:rPr>
          <w:szCs w:val="24"/>
        </w:rPr>
        <w:t>20</w:t>
      </w:r>
      <w:r w:rsidR="003F1181">
        <w:rPr>
          <w:szCs w:val="24"/>
        </w:rPr>
        <w:t xml:space="preserve">21 </w:t>
      </w:r>
      <w:r w:rsidR="002C6E0E" w:rsidRPr="006C4EDD">
        <w:rPr>
          <w:szCs w:val="24"/>
        </w:rPr>
        <w:t xml:space="preserve">m.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C6E0E" w:rsidRPr="006C4EDD">
        <w:rPr>
          <w:szCs w:val="24"/>
        </w:rPr>
        <w:t xml:space="preserve">d. Nr. </w:t>
      </w:r>
    </w:p>
    <w:p w14:paraId="15A11A32" w14:textId="77777777" w:rsidR="0054642F" w:rsidRPr="006C4EDD" w:rsidRDefault="002C6E0E">
      <w:pPr>
        <w:jc w:val="center"/>
        <w:rPr>
          <w:szCs w:val="24"/>
        </w:rPr>
      </w:pPr>
      <w:r w:rsidRPr="006C4EDD">
        <w:rPr>
          <w:szCs w:val="24"/>
        </w:rPr>
        <w:t>Vilnius</w:t>
      </w:r>
    </w:p>
    <w:p w14:paraId="6076A2AA" w14:textId="77777777" w:rsidR="0054642F" w:rsidRPr="005653BC" w:rsidRDefault="0054642F">
      <w:pPr>
        <w:ind w:firstLine="720"/>
        <w:jc w:val="both"/>
        <w:rPr>
          <w:sz w:val="20"/>
        </w:rPr>
      </w:pPr>
    </w:p>
    <w:p w14:paraId="424B3DEE" w14:textId="77777777" w:rsidR="0054642F" w:rsidRPr="00D10127" w:rsidRDefault="002C6E0E" w:rsidP="004F17D1">
      <w:pPr>
        <w:pStyle w:val="Sraopastraipa"/>
        <w:ind w:left="0" w:firstLine="709"/>
        <w:jc w:val="both"/>
        <w:rPr>
          <w:b/>
          <w:szCs w:val="24"/>
        </w:rPr>
      </w:pPr>
      <w:r w:rsidRPr="00D10127">
        <w:rPr>
          <w:b/>
          <w:szCs w:val="24"/>
        </w:rPr>
        <w:t xml:space="preserve">1 straipsnis. </w:t>
      </w:r>
      <w:r w:rsidR="00353AEC">
        <w:rPr>
          <w:b/>
          <w:szCs w:val="24"/>
        </w:rPr>
        <w:t>31</w:t>
      </w:r>
      <w:r w:rsidR="004F4A4D" w:rsidRPr="00D10127">
        <w:rPr>
          <w:b/>
          <w:szCs w:val="24"/>
        </w:rPr>
        <w:t xml:space="preserve"> straipsnio pakeitimas</w:t>
      </w:r>
    </w:p>
    <w:p w14:paraId="5B93BC0F" w14:textId="77777777" w:rsidR="004D31E5" w:rsidRPr="00D10127" w:rsidRDefault="009E1289" w:rsidP="004F17D1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Pakeisti </w:t>
      </w:r>
      <w:r w:rsidR="00353AEC">
        <w:rPr>
          <w:color w:val="000000"/>
          <w:szCs w:val="24"/>
        </w:rPr>
        <w:t>31</w:t>
      </w:r>
      <w:r>
        <w:rPr>
          <w:color w:val="000000"/>
          <w:szCs w:val="24"/>
        </w:rPr>
        <w:t xml:space="preserve"> straipsnio </w:t>
      </w:r>
      <w:r w:rsidR="00353AEC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dalį ir ją išdėstyti taip:</w:t>
      </w:r>
      <w:r w:rsidR="004D31E5" w:rsidRPr="00D10127">
        <w:rPr>
          <w:color w:val="000000"/>
          <w:szCs w:val="24"/>
        </w:rPr>
        <w:t>    </w:t>
      </w:r>
    </w:p>
    <w:p w14:paraId="4DA27B2B" w14:textId="77777777" w:rsidR="00353AEC" w:rsidRDefault="004D31E5" w:rsidP="004F17D1">
      <w:pPr>
        <w:ind w:firstLine="720"/>
        <w:jc w:val="both"/>
        <w:rPr>
          <w:color w:val="000000"/>
        </w:rPr>
      </w:pPr>
      <w:r w:rsidRPr="003F1181">
        <w:rPr>
          <w:szCs w:val="24"/>
        </w:rPr>
        <w:t>„</w:t>
      </w:r>
      <w:r w:rsidR="00353AEC">
        <w:rPr>
          <w:color w:val="000000"/>
        </w:rPr>
        <w:t>1. Fondo valdyba yra viešojo administravimo įstaiga, organizuojanti socialinį draudimą ir vykdanti operatyvų Fondo lėšų tvarkymą ir apskaitą, užtikrindama priskaičiuotų socialinio draudimo įmokų sumų, baudų, delspinigių surinkimą į Fondą ir jų išieškojimą, teisingą duomenų apie apdraustuosius asmenis tvarkymą bei įstatymuose nustatytų socialinio draudimo išmokų ir kitų išmokų, kurių mokėjimas pavestas Fondo valdybos teritoriniams skyriams,</w:t>
      </w:r>
      <w:r w:rsidR="00353AEC">
        <w:rPr>
          <w:color w:val="FF0000"/>
        </w:rPr>
        <w:t> </w:t>
      </w:r>
      <w:r w:rsidR="00353AEC">
        <w:rPr>
          <w:color w:val="000000"/>
        </w:rPr>
        <w:t>paskyrimą ir mokėjimą gavėjams</w:t>
      </w:r>
      <w:r w:rsidR="00353AEC">
        <w:rPr>
          <w:color w:val="000000"/>
          <w:bdr w:val="none" w:sz="0" w:space="0" w:color="auto" w:frame="1"/>
        </w:rPr>
        <w:t>,</w:t>
      </w:r>
      <w:r w:rsidR="00353AEC">
        <w:rPr>
          <w:color w:val="FF0000"/>
          <w:bdr w:val="none" w:sz="0" w:space="0" w:color="auto" w:frame="1"/>
        </w:rPr>
        <w:t> </w:t>
      </w:r>
      <w:r w:rsidR="00353AEC">
        <w:rPr>
          <w:color w:val="000000"/>
          <w:bdr w:val="none" w:sz="0" w:space="0" w:color="auto" w:frame="1"/>
        </w:rPr>
        <w:t>taip pat vykdanti valstybės informacinių technologijų paslaugų teikėjo funkcijas. Fondo valdyba užtikrina Fondo lėšų naudojimo teisėtumą, ekonomiškumą, efektyvumą ir rezultatyvumą.</w:t>
      </w:r>
      <w:r w:rsidR="00353AEC">
        <w:rPr>
          <w:color w:val="000000"/>
        </w:rPr>
        <w:t xml:space="preserve"> Fondo valdyba yra biudžetinė įstaiga, turinti antspaudą su savo pavadinimu ir Lietuvos valstybės herbu, spaudą su savo pavadinimu ir įstatymų nustatyta tvarka patvirtinta simbolika, </w:t>
      </w:r>
      <w:r w:rsidR="00353AEC" w:rsidRPr="00CD0580">
        <w:rPr>
          <w:strike/>
          <w:color w:val="000000"/>
        </w:rPr>
        <w:t>specialiųjų lėšų</w:t>
      </w:r>
      <w:r w:rsidR="00353AEC">
        <w:rPr>
          <w:color w:val="000000"/>
        </w:rPr>
        <w:t xml:space="preserve"> sąskaitas </w:t>
      </w:r>
      <w:r w:rsidR="00353AEC" w:rsidRPr="003F1181">
        <w:rPr>
          <w:b/>
          <w:szCs w:val="24"/>
        </w:rPr>
        <w:t>valstybės ižde ir (arba)</w:t>
      </w:r>
      <w:r w:rsidR="008A62F1">
        <w:rPr>
          <w:b/>
          <w:szCs w:val="24"/>
        </w:rPr>
        <w:t>,</w:t>
      </w:r>
      <w:r w:rsidR="00353AEC" w:rsidRPr="003F1181">
        <w:rPr>
          <w:b/>
          <w:szCs w:val="24"/>
        </w:rPr>
        <w:t xml:space="preserve"> </w:t>
      </w:r>
      <w:r w:rsidR="005E0392">
        <w:rPr>
          <w:b/>
          <w:szCs w:val="24"/>
        </w:rPr>
        <w:t xml:space="preserve">kaip nustatyta </w:t>
      </w:r>
      <w:r w:rsidR="00353AEC" w:rsidRPr="003F1181">
        <w:rPr>
          <w:b/>
          <w:color w:val="000000"/>
          <w:szCs w:val="24"/>
          <w:lang w:eastAsia="lt-LT"/>
        </w:rPr>
        <w:t xml:space="preserve">Lietuvos Respublikos </w:t>
      </w:r>
      <w:r w:rsidR="0083741F">
        <w:rPr>
          <w:b/>
          <w:color w:val="000000"/>
          <w:szCs w:val="24"/>
          <w:lang w:eastAsia="lt-LT"/>
        </w:rPr>
        <w:t>valstybės iždo įstatyme</w:t>
      </w:r>
      <w:r w:rsidR="008A62F1">
        <w:rPr>
          <w:b/>
          <w:color w:val="000000"/>
          <w:szCs w:val="24"/>
          <w:lang w:eastAsia="lt-LT"/>
        </w:rPr>
        <w:t>,</w:t>
      </w:r>
      <w:r w:rsidR="0083741F">
        <w:rPr>
          <w:b/>
          <w:color w:val="000000"/>
          <w:szCs w:val="24"/>
          <w:lang w:eastAsia="lt-LT"/>
        </w:rPr>
        <w:t xml:space="preserve"> </w:t>
      </w:r>
      <w:r w:rsidR="00353AEC" w:rsidRPr="00D65079">
        <w:rPr>
          <w:strike/>
          <w:color w:val="000000"/>
        </w:rPr>
        <w:t>Lietuvos Respub</w:t>
      </w:r>
      <w:bookmarkStart w:id="1" w:name="_GoBack"/>
      <w:bookmarkEnd w:id="1"/>
      <w:r w:rsidR="00353AEC" w:rsidRPr="00D65079">
        <w:rPr>
          <w:strike/>
          <w:color w:val="000000"/>
        </w:rPr>
        <w:t>likoje registruotose kredito</w:t>
      </w:r>
      <w:r w:rsidR="0083741F">
        <w:rPr>
          <w:color w:val="000000"/>
        </w:rPr>
        <w:t xml:space="preserve"> </w:t>
      </w:r>
      <w:r w:rsidR="008A62F1">
        <w:rPr>
          <w:color w:val="000000"/>
        </w:rPr>
        <w:t>–</w:t>
      </w:r>
      <w:r w:rsidR="00353AEC">
        <w:rPr>
          <w:color w:val="000000"/>
        </w:rPr>
        <w:t xml:space="preserve"> </w:t>
      </w:r>
      <w:r w:rsidR="0083741F" w:rsidRPr="00D65079">
        <w:rPr>
          <w:b/>
          <w:color w:val="000000"/>
        </w:rPr>
        <w:t xml:space="preserve">finansų </w:t>
      </w:r>
      <w:r w:rsidR="00353AEC">
        <w:rPr>
          <w:color w:val="000000"/>
        </w:rPr>
        <w:t>įstaigose ir sudaranti Fondo konsoliduotųjų ataskaitų rinkinį.“</w:t>
      </w:r>
    </w:p>
    <w:p w14:paraId="6D5BF3CA" w14:textId="77777777" w:rsidR="00353AEC" w:rsidRDefault="00353AEC" w:rsidP="004F17D1">
      <w:pPr>
        <w:ind w:firstLine="720"/>
        <w:jc w:val="both"/>
        <w:rPr>
          <w:szCs w:val="24"/>
        </w:rPr>
      </w:pPr>
    </w:p>
    <w:p w14:paraId="7BA47E0C" w14:textId="77777777" w:rsidR="003F1181" w:rsidRPr="003F1181" w:rsidRDefault="003F1181" w:rsidP="004F17D1">
      <w:pPr>
        <w:pStyle w:val="Sraopastraipa"/>
        <w:ind w:left="0" w:firstLine="709"/>
        <w:jc w:val="both"/>
        <w:rPr>
          <w:b/>
          <w:szCs w:val="24"/>
        </w:rPr>
      </w:pPr>
      <w:r w:rsidRPr="003F1181">
        <w:rPr>
          <w:b/>
          <w:szCs w:val="24"/>
        </w:rPr>
        <w:t xml:space="preserve">2 straipsnis. </w:t>
      </w:r>
      <w:r w:rsidR="00353AEC">
        <w:rPr>
          <w:b/>
          <w:szCs w:val="24"/>
        </w:rPr>
        <w:t>33</w:t>
      </w:r>
      <w:r w:rsidRPr="003F1181">
        <w:rPr>
          <w:b/>
          <w:szCs w:val="24"/>
        </w:rPr>
        <w:t xml:space="preserve"> straipsnio pakeitimas</w:t>
      </w:r>
    </w:p>
    <w:p w14:paraId="70848153" w14:textId="77777777" w:rsidR="003F1181" w:rsidRPr="003F1181" w:rsidRDefault="003F1181" w:rsidP="004F17D1">
      <w:pPr>
        <w:tabs>
          <w:tab w:val="left" w:pos="426"/>
        </w:tabs>
        <w:ind w:firstLine="709"/>
        <w:jc w:val="both"/>
        <w:rPr>
          <w:szCs w:val="24"/>
        </w:rPr>
      </w:pPr>
      <w:r w:rsidRPr="003F1181">
        <w:rPr>
          <w:color w:val="000000"/>
          <w:szCs w:val="24"/>
        </w:rPr>
        <w:t xml:space="preserve">Pakeisti </w:t>
      </w:r>
      <w:r w:rsidR="00353AEC">
        <w:rPr>
          <w:color w:val="000000"/>
          <w:szCs w:val="24"/>
        </w:rPr>
        <w:t>33</w:t>
      </w:r>
      <w:r w:rsidRPr="003F1181">
        <w:rPr>
          <w:color w:val="000000"/>
          <w:szCs w:val="24"/>
        </w:rPr>
        <w:t xml:space="preserve"> straipsnio </w:t>
      </w:r>
      <w:r w:rsidR="00353AEC">
        <w:rPr>
          <w:color w:val="000000"/>
          <w:szCs w:val="24"/>
        </w:rPr>
        <w:t>4</w:t>
      </w:r>
      <w:r w:rsidRPr="003F1181">
        <w:rPr>
          <w:color w:val="000000"/>
          <w:szCs w:val="24"/>
        </w:rPr>
        <w:t xml:space="preserve"> dalį ir ją išdėstyti taip:    </w:t>
      </w:r>
    </w:p>
    <w:p w14:paraId="26624DCE" w14:textId="77777777" w:rsidR="00353AEC" w:rsidRDefault="003F1181" w:rsidP="004F17D1">
      <w:pPr>
        <w:ind w:firstLine="720"/>
        <w:jc w:val="both"/>
        <w:rPr>
          <w:szCs w:val="24"/>
        </w:rPr>
      </w:pPr>
      <w:r w:rsidRPr="003F1181">
        <w:rPr>
          <w:szCs w:val="24"/>
        </w:rPr>
        <w:t>„</w:t>
      </w:r>
      <w:r w:rsidR="00353AEC">
        <w:rPr>
          <w:color w:val="000000"/>
        </w:rPr>
        <w:t xml:space="preserve">4. Fondo valdybos teritoriniai skyriai yra biudžetinės įstaigos, turinčios antspaudą su savo pavadinimu ir Lietuvos valstybės herbu, spaudą su savo pavadinimu ir įstatymų nustatyta tvarka patvirtinta simbolika, </w:t>
      </w:r>
      <w:r w:rsidR="00353AEC" w:rsidRPr="00CD0580">
        <w:rPr>
          <w:strike/>
          <w:color w:val="000000"/>
        </w:rPr>
        <w:t>specialiųjų lėšų</w:t>
      </w:r>
      <w:r w:rsidR="00353AEC">
        <w:rPr>
          <w:color w:val="000000"/>
        </w:rPr>
        <w:t xml:space="preserve"> sąskaitas </w:t>
      </w:r>
      <w:r w:rsidR="00353AEC" w:rsidRPr="003F1181">
        <w:rPr>
          <w:b/>
          <w:szCs w:val="24"/>
        </w:rPr>
        <w:t>valstybės ižde ir (arba)</w:t>
      </w:r>
      <w:r w:rsidR="008A62F1">
        <w:rPr>
          <w:b/>
          <w:szCs w:val="24"/>
        </w:rPr>
        <w:t>,</w:t>
      </w:r>
      <w:r w:rsidR="005E0392">
        <w:rPr>
          <w:b/>
          <w:szCs w:val="24"/>
        </w:rPr>
        <w:t xml:space="preserve"> kaip nustatyta</w:t>
      </w:r>
      <w:r w:rsidR="00353AEC" w:rsidRPr="003F1181">
        <w:rPr>
          <w:b/>
          <w:szCs w:val="24"/>
        </w:rPr>
        <w:t xml:space="preserve"> </w:t>
      </w:r>
      <w:r w:rsidR="0083741F">
        <w:rPr>
          <w:b/>
          <w:color w:val="000000"/>
          <w:szCs w:val="24"/>
        </w:rPr>
        <w:t>Valstybės iždo įstatyme</w:t>
      </w:r>
      <w:r w:rsidR="008A62F1">
        <w:rPr>
          <w:b/>
          <w:color w:val="000000"/>
          <w:szCs w:val="24"/>
        </w:rPr>
        <w:t>,</w:t>
      </w:r>
      <w:r w:rsidR="0083741F">
        <w:rPr>
          <w:b/>
          <w:color w:val="000000"/>
          <w:szCs w:val="24"/>
        </w:rPr>
        <w:t xml:space="preserve"> </w:t>
      </w:r>
      <w:r w:rsidR="00353AEC" w:rsidRPr="00D65079">
        <w:rPr>
          <w:strike/>
          <w:color w:val="000000"/>
        </w:rPr>
        <w:t>Lietuvos Respublikoje registruotose kredito</w:t>
      </w:r>
      <w:r w:rsidR="0083741F">
        <w:rPr>
          <w:color w:val="000000"/>
        </w:rPr>
        <w:t xml:space="preserve"> </w:t>
      </w:r>
      <w:r w:rsidR="008A62F1">
        <w:rPr>
          <w:color w:val="000000"/>
        </w:rPr>
        <w:t xml:space="preserve">– </w:t>
      </w:r>
      <w:r w:rsidR="0083741F" w:rsidRPr="00D65079">
        <w:rPr>
          <w:b/>
          <w:color w:val="000000"/>
        </w:rPr>
        <w:t xml:space="preserve">finansų </w:t>
      </w:r>
      <w:r w:rsidR="00353AEC">
        <w:rPr>
          <w:color w:val="000000"/>
        </w:rPr>
        <w:t>įstaigose ir sudarančios Fondo valdybos atitinkamo teritorinio skyriaus finansinių ir biudžeto vykdymo ataskaitų rinkinius.“</w:t>
      </w:r>
    </w:p>
    <w:p w14:paraId="244FAD08" w14:textId="77777777" w:rsidR="00353AEC" w:rsidRDefault="00353AEC" w:rsidP="004F17D1">
      <w:pPr>
        <w:ind w:firstLine="720"/>
        <w:jc w:val="both"/>
        <w:rPr>
          <w:szCs w:val="24"/>
        </w:rPr>
      </w:pPr>
    </w:p>
    <w:p w14:paraId="1FADD38A" w14:textId="1298302D" w:rsidR="004F17D1" w:rsidRDefault="00353AEC" w:rsidP="004F17D1">
      <w:pPr>
        <w:tabs>
          <w:tab w:val="left" w:pos="1134"/>
        </w:tabs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4F17D1">
        <w:rPr>
          <w:b/>
          <w:szCs w:val="24"/>
          <w:lang w:eastAsia="lt-LT"/>
        </w:rPr>
        <w:t xml:space="preserve"> straipsnis. Įstatymo įsigaliojimas</w:t>
      </w:r>
    </w:p>
    <w:p w14:paraId="6A99217C" w14:textId="0C6E47BF" w:rsidR="004F17D1" w:rsidRDefault="004F17D1" w:rsidP="004F17D1">
      <w:pPr>
        <w:tabs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>Šis įstatymas įsigalioja 2023 m. sausio 1 d.</w:t>
      </w:r>
    </w:p>
    <w:p w14:paraId="7F0CCF0E" w14:textId="77777777" w:rsidR="00663D36" w:rsidRDefault="00663D36" w:rsidP="004F17D1">
      <w:pPr>
        <w:ind w:firstLine="709"/>
        <w:rPr>
          <w:i/>
          <w:iCs/>
          <w:szCs w:val="24"/>
        </w:rPr>
      </w:pPr>
    </w:p>
    <w:p w14:paraId="297049F8" w14:textId="77777777" w:rsidR="00353AEC" w:rsidRDefault="00353AEC" w:rsidP="004D31E5">
      <w:pPr>
        <w:spacing w:line="360" w:lineRule="auto"/>
        <w:ind w:firstLine="709"/>
        <w:rPr>
          <w:i/>
          <w:iCs/>
          <w:szCs w:val="24"/>
        </w:rPr>
      </w:pPr>
    </w:p>
    <w:p w14:paraId="53D26890" w14:textId="77777777" w:rsidR="005D1516" w:rsidRDefault="005D1516" w:rsidP="004D31E5">
      <w:pPr>
        <w:spacing w:line="360" w:lineRule="auto"/>
        <w:ind w:firstLine="709"/>
        <w:rPr>
          <w:i/>
          <w:iCs/>
        </w:rPr>
      </w:pPr>
      <w:r w:rsidRPr="003F1181">
        <w:rPr>
          <w:i/>
          <w:iCs/>
          <w:szCs w:val="24"/>
        </w:rPr>
        <w:t>Skelbiu šį Lietuvos Respublikos Seimo</w:t>
      </w:r>
      <w:r w:rsidRPr="00DB6941">
        <w:rPr>
          <w:i/>
          <w:iCs/>
        </w:rPr>
        <w:t xml:space="preserve"> priimtą įstatymą.</w:t>
      </w:r>
    </w:p>
    <w:p w14:paraId="4A02425D" w14:textId="77777777" w:rsidR="00A660A8" w:rsidRDefault="00A660A8" w:rsidP="004D31E5">
      <w:pPr>
        <w:spacing w:line="360" w:lineRule="auto"/>
        <w:ind w:firstLine="709"/>
        <w:rPr>
          <w:i/>
          <w:iCs/>
        </w:rPr>
      </w:pPr>
    </w:p>
    <w:p w14:paraId="53B8D2C2" w14:textId="77777777" w:rsidR="0054642F" w:rsidRPr="004F17D1" w:rsidRDefault="005D1516" w:rsidP="004F17D1">
      <w:pPr>
        <w:spacing w:line="360" w:lineRule="auto"/>
        <w:rPr>
          <w:b/>
        </w:rPr>
      </w:pPr>
      <w:r>
        <w:t>Respublikos Prezidentas</w:t>
      </w:r>
    </w:p>
    <w:sectPr w:rsidR="0054642F" w:rsidRPr="004F17D1" w:rsidSect="005653BC">
      <w:headerReference w:type="default" r:id="rId9"/>
      <w:pgSz w:w="11907" w:h="16840" w:code="9"/>
      <w:pgMar w:top="993" w:right="708" w:bottom="709" w:left="567" w:header="720" w:footer="720" w:gutter="1134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15AF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45444" w16cex:dateUtc="2021-06-16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15AF28" w16cid:durableId="247454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E059E" w14:textId="77777777" w:rsidR="006C6CE3" w:rsidRDefault="006C6CE3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14:paraId="2472B6C7" w14:textId="77777777" w:rsidR="006C6CE3" w:rsidRDefault="006C6CE3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D6962" w14:textId="77777777" w:rsidR="006C6CE3" w:rsidRDefault="006C6CE3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14:paraId="376837E7" w14:textId="77777777" w:rsidR="006C6CE3" w:rsidRDefault="006C6CE3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91609"/>
      <w:docPartObj>
        <w:docPartGallery w:val="Page Numbers (Top of Page)"/>
        <w:docPartUnique/>
      </w:docPartObj>
    </w:sdtPr>
    <w:sdtEndPr/>
    <w:sdtContent>
      <w:p w14:paraId="49E0F223" w14:textId="77777777" w:rsidR="004F17D1" w:rsidRDefault="004F17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AEC">
          <w:rPr>
            <w:noProof/>
          </w:rPr>
          <w:t>2</w:t>
        </w:r>
        <w:r>
          <w:fldChar w:fldCharType="end"/>
        </w:r>
      </w:p>
    </w:sdtContent>
  </w:sdt>
  <w:p w14:paraId="55B60F5E" w14:textId="77777777" w:rsidR="004F17D1" w:rsidRDefault="004F17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53C5"/>
    <w:multiLevelType w:val="hybridMultilevel"/>
    <w:tmpl w:val="E760E690"/>
    <w:lvl w:ilvl="0" w:tplc="99DC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CC789B"/>
    <w:multiLevelType w:val="hybridMultilevel"/>
    <w:tmpl w:val="15D4EE52"/>
    <w:lvl w:ilvl="0" w:tplc="614296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6E"/>
    <w:rsid w:val="00026262"/>
    <w:rsid w:val="00070F5B"/>
    <w:rsid w:val="0015594B"/>
    <w:rsid w:val="001B1E0F"/>
    <w:rsid w:val="00235A44"/>
    <w:rsid w:val="00240846"/>
    <w:rsid w:val="00253D0B"/>
    <w:rsid w:val="00265F0B"/>
    <w:rsid w:val="00266F2B"/>
    <w:rsid w:val="002B1AA2"/>
    <w:rsid w:val="002C0C1D"/>
    <w:rsid w:val="002C6E0E"/>
    <w:rsid w:val="002F59F1"/>
    <w:rsid w:val="003214D1"/>
    <w:rsid w:val="003222BD"/>
    <w:rsid w:val="003421E4"/>
    <w:rsid w:val="00353AEC"/>
    <w:rsid w:val="00356BB0"/>
    <w:rsid w:val="00381ED1"/>
    <w:rsid w:val="003935BE"/>
    <w:rsid w:val="00394D2A"/>
    <w:rsid w:val="003C3C8F"/>
    <w:rsid w:val="003E74DE"/>
    <w:rsid w:val="003F1181"/>
    <w:rsid w:val="003F12AC"/>
    <w:rsid w:val="0041722F"/>
    <w:rsid w:val="004455E8"/>
    <w:rsid w:val="00474F87"/>
    <w:rsid w:val="0047740E"/>
    <w:rsid w:val="00490544"/>
    <w:rsid w:val="0049584F"/>
    <w:rsid w:val="004959AF"/>
    <w:rsid w:val="004A54AA"/>
    <w:rsid w:val="004D31E5"/>
    <w:rsid w:val="004F17D1"/>
    <w:rsid w:val="004F4A4D"/>
    <w:rsid w:val="0050126D"/>
    <w:rsid w:val="00516AD9"/>
    <w:rsid w:val="00520EAC"/>
    <w:rsid w:val="00526AA1"/>
    <w:rsid w:val="00535E6E"/>
    <w:rsid w:val="0054642F"/>
    <w:rsid w:val="00552A10"/>
    <w:rsid w:val="005550E9"/>
    <w:rsid w:val="00557D78"/>
    <w:rsid w:val="005653BC"/>
    <w:rsid w:val="005774F7"/>
    <w:rsid w:val="00585E49"/>
    <w:rsid w:val="005864B4"/>
    <w:rsid w:val="0058681D"/>
    <w:rsid w:val="005969E2"/>
    <w:rsid w:val="005D1516"/>
    <w:rsid w:val="005E0392"/>
    <w:rsid w:val="005F1061"/>
    <w:rsid w:val="00620EDC"/>
    <w:rsid w:val="00631844"/>
    <w:rsid w:val="00632DC0"/>
    <w:rsid w:val="006448F5"/>
    <w:rsid w:val="00647E2D"/>
    <w:rsid w:val="00663D36"/>
    <w:rsid w:val="006B23B5"/>
    <w:rsid w:val="006B2C5F"/>
    <w:rsid w:val="006C4EDD"/>
    <w:rsid w:val="006C58FC"/>
    <w:rsid w:val="006C6CE3"/>
    <w:rsid w:val="006D12BA"/>
    <w:rsid w:val="007447F6"/>
    <w:rsid w:val="00746E27"/>
    <w:rsid w:val="007541AE"/>
    <w:rsid w:val="00767529"/>
    <w:rsid w:val="007723A8"/>
    <w:rsid w:val="00776FEB"/>
    <w:rsid w:val="0081133F"/>
    <w:rsid w:val="00832471"/>
    <w:rsid w:val="008341AA"/>
    <w:rsid w:val="00835C58"/>
    <w:rsid w:val="0083741F"/>
    <w:rsid w:val="0085040D"/>
    <w:rsid w:val="0085287D"/>
    <w:rsid w:val="00856271"/>
    <w:rsid w:val="00861141"/>
    <w:rsid w:val="00884528"/>
    <w:rsid w:val="008A62F1"/>
    <w:rsid w:val="008C6B53"/>
    <w:rsid w:val="008D2BC1"/>
    <w:rsid w:val="008F3EFA"/>
    <w:rsid w:val="008F75F2"/>
    <w:rsid w:val="00907F29"/>
    <w:rsid w:val="00925225"/>
    <w:rsid w:val="00933C3D"/>
    <w:rsid w:val="009340DF"/>
    <w:rsid w:val="00940418"/>
    <w:rsid w:val="00947DBA"/>
    <w:rsid w:val="009660DB"/>
    <w:rsid w:val="009763B7"/>
    <w:rsid w:val="00995CB3"/>
    <w:rsid w:val="00995D76"/>
    <w:rsid w:val="009B600F"/>
    <w:rsid w:val="009E1289"/>
    <w:rsid w:val="00A02D56"/>
    <w:rsid w:val="00A308D5"/>
    <w:rsid w:val="00A55A0E"/>
    <w:rsid w:val="00A56742"/>
    <w:rsid w:val="00A60C08"/>
    <w:rsid w:val="00A660A8"/>
    <w:rsid w:val="00A7116A"/>
    <w:rsid w:val="00A81B2B"/>
    <w:rsid w:val="00AB2649"/>
    <w:rsid w:val="00AB7766"/>
    <w:rsid w:val="00AC113F"/>
    <w:rsid w:val="00AC718C"/>
    <w:rsid w:val="00B422A1"/>
    <w:rsid w:val="00B962BA"/>
    <w:rsid w:val="00BB5362"/>
    <w:rsid w:val="00BB59C2"/>
    <w:rsid w:val="00BE15EF"/>
    <w:rsid w:val="00C45E0D"/>
    <w:rsid w:val="00C46B55"/>
    <w:rsid w:val="00C61618"/>
    <w:rsid w:val="00C8389E"/>
    <w:rsid w:val="00CD0580"/>
    <w:rsid w:val="00CF220A"/>
    <w:rsid w:val="00D10127"/>
    <w:rsid w:val="00D2285D"/>
    <w:rsid w:val="00D2679D"/>
    <w:rsid w:val="00D51740"/>
    <w:rsid w:val="00D65079"/>
    <w:rsid w:val="00D90733"/>
    <w:rsid w:val="00DB6788"/>
    <w:rsid w:val="00DD1562"/>
    <w:rsid w:val="00DD405F"/>
    <w:rsid w:val="00DE469F"/>
    <w:rsid w:val="00DE5A21"/>
    <w:rsid w:val="00DE7C4B"/>
    <w:rsid w:val="00E04FEF"/>
    <w:rsid w:val="00E139D6"/>
    <w:rsid w:val="00E24A32"/>
    <w:rsid w:val="00E35CFE"/>
    <w:rsid w:val="00E42785"/>
    <w:rsid w:val="00EC0CEA"/>
    <w:rsid w:val="00F0455E"/>
    <w:rsid w:val="00F44570"/>
    <w:rsid w:val="00F60733"/>
    <w:rsid w:val="00F65EBE"/>
    <w:rsid w:val="00F94283"/>
    <w:rsid w:val="00F96D70"/>
    <w:rsid w:val="00FB3F38"/>
    <w:rsid w:val="00FB516F"/>
    <w:rsid w:val="00FB5A8D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36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customStyle="1" w:styleId="statymopavad">
    <w:name w:val="statymopavad"/>
    <w:basedOn w:val="prastasis"/>
    <w:rsid w:val="006C4EDD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rsid w:val="008528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5287D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287D"/>
    <w:rPr>
      <w:sz w:val="20"/>
      <w:lang w:eastAsia="lt-LT"/>
    </w:rPr>
  </w:style>
  <w:style w:type="paragraph" w:styleId="Sraopastraipa">
    <w:name w:val="List Paragraph"/>
    <w:basedOn w:val="prastasis"/>
    <w:rsid w:val="004F4A4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7447F6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447F6"/>
    <w:rPr>
      <w:b/>
      <w:bCs/>
      <w:sz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5774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4F7"/>
  </w:style>
  <w:style w:type="paragraph" w:styleId="Porat">
    <w:name w:val="footer"/>
    <w:basedOn w:val="prastasis"/>
    <w:link w:val="PoratDiagrama"/>
    <w:rsid w:val="005774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74F7"/>
  </w:style>
  <w:style w:type="paragraph" w:styleId="Pataisymai">
    <w:name w:val="Revision"/>
    <w:hidden/>
    <w:rsid w:val="00C61618"/>
  </w:style>
  <w:style w:type="paragraph" w:customStyle="1" w:styleId="Char">
    <w:name w:val="Char"/>
    <w:basedOn w:val="prastasis"/>
    <w:rsid w:val="00356BB0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customStyle="1" w:styleId="statymopavad">
    <w:name w:val="statymopavad"/>
    <w:basedOn w:val="prastasis"/>
    <w:rsid w:val="006C4EDD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rsid w:val="008528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5287D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287D"/>
    <w:rPr>
      <w:sz w:val="20"/>
      <w:lang w:eastAsia="lt-LT"/>
    </w:rPr>
  </w:style>
  <w:style w:type="paragraph" w:styleId="Sraopastraipa">
    <w:name w:val="List Paragraph"/>
    <w:basedOn w:val="prastasis"/>
    <w:rsid w:val="004F4A4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7447F6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447F6"/>
    <w:rPr>
      <w:b/>
      <w:bCs/>
      <w:sz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5774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4F7"/>
  </w:style>
  <w:style w:type="paragraph" w:styleId="Porat">
    <w:name w:val="footer"/>
    <w:basedOn w:val="prastasis"/>
    <w:link w:val="PoratDiagrama"/>
    <w:rsid w:val="005774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74F7"/>
  </w:style>
  <w:style w:type="paragraph" w:styleId="Pataisymai">
    <w:name w:val="Revision"/>
    <w:hidden/>
    <w:rsid w:val="00C61618"/>
  </w:style>
  <w:style w:type="paragraph" w:customStyle="1" w:styleId="Char">
    <w:name w:val="Char"/>
    <w:basedOn w:val="prastasis"/>
    <w:rsid w:val="00356BB0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commentsExtensible.xml"
                 Type="http://schemas.microsoft.com/office/2018/08/relationships/commentsExtensible"/>
   <Relationship Id="rId14" Target="commentsIds.xml"
                 Type="http://schemas.microsoft.com/office/2016/09/relationships/commentsIds"/>
   <Relationship Id="rId15" Target="commentsExtended.xml"
                 Type="http://schemas.microsoft.com/office/2011/relationships/commentsExtended"/>
   <Relationship Id="rId16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8C70-183F-4D3F-8E75-662B042D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Redagavo: Ramunė Lūžaitė (1997</vt:lpstr>
      <vt:lpstr>Redagavo: Ramunė Lūžaitė (1997</vt:lpstr>
    </vt:vector>
  </TitlesOfParts>
  <Company>Seimas</Company>
  <LinksUpToDate>false</LinksUpToDate>
  <CharactersWithSpaces>2085</CharactersWithSpaces>
  <SharedDoc>false</SharedDoc>
  <HyperlinkBase/>
  <HLinks>
    <vt:vector size="48" baseType="variant">
      <vt:variant>
        <vt:i4>1966168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http://www3.lrs.lt/cgi-bin/preps2?a=461570&amp;b=</vt:lpwstr>
      </vt:variant>
      <vt:variant>
        <vt:lpwstr/>
      </vt:variant>
      <vt:variant>
        <vt:i4>1572949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1572949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1179734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http://www3.lrs.lt/cgi-bin/preps2?a=440388&amp;b=</vt:lpwstr>
      </vt:variant>
      <vt:variant>
        <vt:lpwstr/>
      </vt:variant>
      <vt:variant>
        <vt:i4>1769563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http://www3.lrs.lt/cgi-bin/preps2?a=412770&amp;b=</vt:lpwstr>
      </vt:variant>
      <vt:variant>
        <vt:lpwstr/>
      </vt:variant>
      <vt:variant>
        <vt:i4>1769563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http://www3.lrs.lt/cgi-bin/preps2?a=412770&amp;b=</vt:lpwstr>
      </vt:variant>
      <vt:variant>
        <vt:lpwstr/>
      </vt:variant>
      <vt:variant>
        <vt:i4>1572949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http://www3.lrs.lt/cgi-bin/preps2?a=387518&amp;b=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2021-06-16T09:33:00Z</dcterms:created>
  <dc:creator>Seimas</dc:creator>
  <cp:lastModifiedBy>EK</cp:lastModifiedBy>
  <cp:lastPrinted>2020-03-15T18:54:00Z</cp:lastPrinted>
  <dcterms:modified xsi:type="dcterms:W3CDTF">2021-06-16T09:34:00Z</dcterms:modified>
  <cp:revision>3</cp:revision>
  <dc:title>Redagavo: Ramunė Lūžaitė (1997</dc:title>
</cp:coreProperties>
</file>