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367" w:type="dxa"/>
        <w:tblInd w:w="960" w:type="dxa"/>
        <w:tblLook w:val="04A0" w:firstRow="1" w:lastRow="0" w:firstColumn="1" w:lastColumn="0" w:noHBand="0" w:noVBand="1"/>
      </w:tblPr>
      <w:tblGrid>
        <w:gridCol w:w="3855"/>
        <w:gridCol w:w="4256"/>
        <w:gridCol w:w="4256"/>
      </w:tblGrid>
      <w:tr w:rsidR="000A32B7" w:rsidRPr="002F40BE" w14:paraId="26626A54" w14:textId="77777777" w:rsidTr="00BC1C4C">
        <w:tc>
          <w:tcPr>
            <w:tcW w:w="3855" w:type="dxa"/>
            <w:shd w:val="clear" w:color="auto" w:fill="auto"/>
          </w:tcPr>
          <w:p w14:paraId="0285A633" w14:textId="77777777" w:rsidR="000A32B7" w:rsidRPr="00D27327" w:rsidRDefault="000A32B7" w:rsidP="00BC1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bookmarkStart w:id="0" w:name="_Hlk29810625"/>
          </w:p>
        </w:tc>
        <w:tc>
          <w:tcPr>
            <w:tcW w:w="4256" w:type="dxa"/>
          </w:tcPr>
          <w:p w14:paraId="5C45AA93" w14:textId="77777777" w:rsidR="000A32B7" w:rsidRPr="002F40BE" w:rsidRDefault="000A32B7" w:rsidP="00BC1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2F40BE">
              <w:rPr>
                <w:szCs w:val="24"/>
              </w:rPr>
              <w:t>PATVIRTINTA</w:t>
            </w:r>
          </w:p>
          <w:p w14:paraId="77AD9E25" w14:textId="77777777" w:rsidR="000A32B7" w:rsidRPr="002F40BE" w:rsidRDefault="000A32B7" w:rsidP="00BC1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2F40BE">
              <w:rPr>
                <w:szCs w:val="24"/>
              </w:rPr>
              <w:t>Lietuvos Respublikos Vyriausybės</w:t>
            </w:r>
          </w:p>
          <w:p w14:paraId="5A98F2FE" w14:textId="77777777" w:rsidR="000A32B7" w:rsidRPr="002F40BE" w:rsidRDefault="000A32B7" w:rsidP="00BC1C4C">
            <w:pPr>
              <w:rPr>
                <w:szCs w:val="24"/>
              </w:rPr>
            </w:pPr>
            <w:r w:rsidRPr="002F40BE">
              <w:rPr>
                <w:szCs w:val="24"/>
              </w:rPr>
              <w:t>1996 m. liepos 19 d. nutarimu Nr. 855</w:t>
            </w:r>
          </w:p>
        </w:tc>
        <w:tc>
          <w:tcPr>
            <w:tcW w:w="4256" w:type="dxa"/>
            <w:shd w:val="clear" w:color="auto" w:fill="auto"/>
          </w:tcPr>
          <w:p w14:paraId="38AED65C" w14:textId="77777777" w:rsidR="000A32B7" w:rsidRPr="002F40BE" w:rsidRDefault="000A32B7" w:rsidP="00BC1C4C">
            <w:pPr>
              <w:rPr>
                <w:b/>
                <w:szCs w:val="24"/>
              </w:rPr>
            </w:pPr>
          </w:p>
        </w:tc>
      </w:tr>
      <w:tr w:rsidR="000A32B7" w:rsidRPr="002F40BE" w14:paraId="7CBCD3B5" w14:textId="77777777" w:rsidTr="00BC1C4C">
        <w:tc>
          <w:tcPr>
            <w:tcW w:w="3855" w:type="dxa"/>
            <w:shd w:val="clear" w:color="auto" w:fill="auto"/>
          </w:tcPr>
          <w:p w14:paraId="2895E95D" w14:textId="77777777" w:rsidR="000A32B7" w:rsidRPr="002F40BE" w:rsidRDefault="000A32B7" w:rsidP="00BC1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tc>
        <w:tc>
          <w:tcPr>
            <w:tcW w:w="4256" w:type="dxa"/>
          </w:tcPr>
          <w:p w14:paraId="1A266E41" w14:textId="77777777" w:rsidR="000A32B7" w:rsidRPr="002F40BE" w:rsidRDefault="000A32B7" w:rsidP="00BC1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2F40BE">
              <w:rPr>
                <w:szCs w:val="24"/>
              </w:rPr>
              <w:t>(Lietuvos Respublikos Vyriausybės</w:t>
            </w:r>
          </w:p>
          <w:p w14:paraId="4F606271" w14:textId="67D476BB" w:rsidR="000A32B7" w:rsidRPr="002F40BE" w:rsidRDefault="000A32B7" w:rsidP="005910B6">
            <w:pPr>
              <w:rPr>
                <w:szCs w:val="24"/>
              </w:rPr>
            </w:pPr>
            <w:r w:rsidRPr="002F40BE">
              <w:rPr>
                <w:szCs w:val="24"/>
              </w:rPr>
              <w:t>202</w:t>
            </w:r>
            <w:r w:rsidR="005910B6" w:rsidRPr="002F40BE">
              <w:rPr>
                <w:szCs w:val="24"/>
              </w:rPr>
              <w:t>1</w:t>
            </w:r>
            <w:r w:rsidRPr="002F40BE">
              <w:rPr>
                <w:szCs w:val="24"/>
              </w:rPr>
              <w:t xml:space="preserve"> m.                 d. nutarimo Nr.           redakcija)</w:t>
            </w:r>
          </w:p>
        </w:tc>
        <w:tc>
          <w:tcPr>
            <w:tcW w:w="4256" w:type="dxa"/>
            <w:shd w:val="clear" w:color="auto" w:fill="auto"/>
          </w:tcPr>
          <w:p w14:paraId="3FAD770C" w14:textId="77777777" w:rsidR="000A32B7" w:rsidRPr="002F40BE" w:rsidRDefault="000A32B7" w:rsidP="00BC1C4C">
            <w:pPr>
              <w:rPr>
                <w:b/>
                <w:szCs w:val="24"/>
              </w:rPr>
            </w:pPr>
          </w:p>
        </w:tc>
      </w:tr>
    </w:tbl>
    <w:p w14:paraId="53E65F0D" w14:textId="77777777" w:rsidR="00561418" w:rsidRPr="002F40BE" w:rsidRDefault="00561418" w:rsidP="000A3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szCs w:val="24"/>
        </w:rPr>
      </w:pPr>
    </w:p>
    <w:p w14:paraId="32EE90C0" w14:textId="77777777" w:rsidR="000A32B7" w:rsidRPr="002F40BE" w:rsidRDefault="000A32B7" w:rsidP="000A32B7">
      <w:pPr>
        <w:jc w:val="center"/>
        <w:rPr>
          <w:b/>
          <w:bCs/>
          <w:caps/>
          <w:szCs w:val="24"/>
          <w:lang w:eastAsia="en-US"/>
        </w:rPr>
      </w:pPr>
      <w:r w:rsidRPr="002F40BE">
        <w:rPr>
          <w:b/>
          <w:bCs/>
          <w:caps/>
          <w:szCs w:val="24"/>
          <w:lang w:eastAsia="en-US"/>
        </w:rPr>
        <w:t>VERKIŲ REGIONINIO PARKO nuostatai</w:t>
      </w:r>
    </w:p>
    <w:p w14:paraId="0533D4EB" w14:textId="77777777" w:rsidR="000A32B7" w:rsidRPr="002F40BE" w:rsidRDefault="000A32B7" w:rsidP="000A32B7">
      <w:pPr>
        <w:ind w:firstLine="312"/>
        <w:jc w:val="both"/>
        <w:rPr>
          <w:szCs w:val="24"/>
          <w:lang w:eastAsia="en-US"/>
        </w:rPr>
      </w:pPr>
    </w:p>
    <w:p w14:paraId="307BF392" w14:textId="77777777" w:rsidR="000A32B7" w:rsidRPr="002F40BE" w:rsidRDefault="000A32B7" w:rsidP="000A32B7">
      <w:pPr>
        <w:jc w:val="center"/>
        <w:rPr>
          <w:b/>
          <w:bCs/>
          <w:caps/>
          <w:szCs w:val="24"/>
          <w:lang w:eastAsia="en-US"/>
        </w:rPr>
      </w:pPr>
      <w:r w:rsidRPr="002F40BE">
        <w:rPr>
          <w:b/>
          <w:bCs/>
          <w:caps/>
          <w:szCs w:val="24"/>
          <w:lang w:eastAsia="en-US"/>
        </w:rPr>
        <w:t>I SKYRIUS</w:t>
      </w:r>
    </w:p>
    <w:p w14:paraId="1E3BE45C" w14:textId="77777777" w:rsidR="000A32B7" w:rsidRPr="002F40BE" w:rsidRDefault="000A32B7" w:rsidP="000A32B7">
      <w:pPr>
        <w:jc w:val="center"/>
        <w:rPr>
          <w:b/>
          <w:bCs/>
          <w:caps/>
          <w:szCs w:val="24"/>
          <w:lang w:eastAsia="en-US"/>
        </w:rPr>
      </w:pPr>
      <w:r w:rsidRPr="002F40BE">
        <w:rPr>
          <w:b/>
          <w:bCs/>
          <w:caps/>
          <w:szCs w:val="24"/>
          <w:lang w:eastAsia="en-US"/>
        </w:rPr>
        <w:t>BENDROSIOS NUOSTATOS</w:t>
      </w:r>
    </w:p>
    <w:p w14:paraId="7AB4595C" w14:textId="77777777" w:rsidR="000A32B7" w:rsidRPr="002F40BE" w:rsidRDefault="000A32B7" w:rsidP="00B1230E">
      <w:pPr>
        <w:spacing w:before="240"/>
        <w:ind w:firstLine="312"/>
        <w:jc w:val="both"/>
        <w:rPr>
          <w:szCs w:val="24"/>
          <w:lang w:eastAsia="en-US"/>
        </w:rPr>
      </w:pPr>
    </w:p>
    <w:p w14:paraId="73D52A9C" w14:textId="76BC9DD5" w:rsidR="00AC1F72" w:rsidRPr="002F40BE" w:rsidRDefault="000A32B7" w:rsidP="00AB1703">
      <w:pPr>
        <w:ind w:firstLine="567"/>
        <w:jc w:val="both"/>
        <w:rPr>
          <w:szCs w:val="24"/>
        </w:rPr>
      </w:pPr>
      <w:r w:rsidRPr="002F40BE">
        <w:rPr>
          <w:szCs w:val="24"/>
        </w:rPr>
        <w:t xml:space="preserve">1. </w:t>
      </w:r>
      <w:proofErr w:type="spellStart"/>
      <w:r w:rsidRPr="002F40BE">
        <w:rPr>
          <w:szCs w:val="24"/>
        </w:rPr>
        <w:t>Verkių</w:t>
      </w:r>
      <w:proofErr w:type="spellEnd"/>
      <w:r w:rsidRPr="002F40BE">
        <w:rPr>
          <w:szCs w:val="24"/>
        </w:rPr>
        <w:t xml:space="preserve"> regioninio </w:t>
      </w:r>
      <w:hyperlink r:id="rId10" w:anchor="30z" w:history="1">
        <w:r w:rsidRPr="002F40BE">
          <w:rPr>
            <w:szCs w:val="24"/>
          </w:rPr>
          <w:t>park</w:t>
        </w:r>
      </w:hyperlink>
      <w:r w:rsidRPr="002F40BE">
        <w:rPr>
          <w:szCs w:val="24"/>
        </w:rPr>
        <w:t xml:space="preserve">o nuostatai (toliau – nuostatai) nustato </w:t>
      </w:r>
      <w:proofErr w:type="spellStart"/>
      <w:r w:rsidRPr="002F40BE">
        <w:rPr>
          <w:szCs w:val="24"/>
        </w:rPr>
        <w:t>Verkių</w:t>
      </w:r>
      <w:proofErr w:type="spellEnd"/>
      <w:r w:rsidRPr="002F40BE">
        <w:rPr>
          <w:szCs w:val="24"/>
        </w:rPr>
        <w:t xml:space="preserve"> regioninio parko (toliau – </w:t>
      </w:r>
      <w:hyperlink r:id="rId11" w:anchor="31z" w:history="1">
        <w:r w:rsidRPr="002F40BE">
          <w:rPr>
            <w:szCs w:val="24"/>
          </w:rPr>
          <w:t>regioninis</w:t>
        </w:r>
      </w:hyperlink>
      <w:r w:rsidRPr="002F40BE">
        <w:rPr>
          <w:szCs w:val="24"/>
        </w:rPr>
        <w:t xml:space="preserve"> </w:t>
      </w:r>
      <w:hyperlink r:id="rId12" w:anchor="32z" w:history="1">
        <w:r w:rsidRPr="002F40BE">
          <w:rPr>
            <w:szCs w:val="24"/>
          </w:rPr>
          <w:t>parkas</w:t>
        </w:r>
      </w:hyperlink>
      <w:r w:rsidRPr="002F40BE">
        <w:rPr>
          <w:szCs w:val="24"/>
        </w:rPr>
        <w:t xml:space="preserve">) </w:t>
      </w:r>
      <w:bookmarkStart w:id="1" w:name="_Hlk22027848"/>
      <w:r w:rsidR="00AC1F72" w:rsidRPr="002F40BE">
        <w:rPr>
          <w:szCs w:val="24"/>
        </w:rPr>
        <w:t xml:space="preserve">steigimo tikslus, išskirtinę vertę, etnografinio regiono architektūros ir sodybų planavimo tradicijomis pagrįstus reikalavimus, apsaugos ir tvarkymo organizavimo ypatumus. </w:t>
      </w:r>
    </w:p>
    <w:bookmarkEnd w:id="1"/>
    <w:p w14:paraId="53D09D2E" w14:textId="409BA74A" w:rsidR="00C86707" w:rsidRPr="002F40BE" w:rsidRDefault="000A32B7" w:rsidP="00C86707">
      <w:pPr>
        <w:shd w:val="clear" w:color="auto" w:fill="FFFFFF"/>
        <w:ind w:firstLine="567"/>
        <w:jc w:val="both"/>
        <w:textAlignment w:val="baseline"/>
        <w:rPr>
          <w:bCs/>
        </w:rPr>
      </w:pPr>
      <w:r w:rsidRPr="002F40BE">
        <w:rPr>
          <w:szCs w:val="24"/>
        </w:rPr>
        <w:t>2</w:t>
      </w:r>
      <w:r w:rsidRPr="002F40BE">
        <w:rPr>
          <w:szCs w:val="24"/>
          <w:lang w:eastAsia="en-US"/>
        </w:rPr>
        <w:t xml:space="preserve">. </w:t>
      </w:r>
      <w:bookmarkStart w:id="2" w:name="_Hlk51142821"/>
      <w:r w:rsidR="008414F6" w:rsidRPr="002F40BE">
        <w:rPr>
          <w:szCs w:val="24"/>
        </w:rPr>
        <w:t xml:space="preserve">Veiklą regioniniame parke reglamentuoja Lietuvos Respublikos specialiųjų žemės naudojimo sąlygų įstatymas, </w:t>
      </w:r>
      <w:r w:rsidR="00967FF5" w:rsidRPr="002F40BE">
        <w:rPr>
          <w:szCs w:val="24"/>
        </w:rPr>
        <w:t>Lietuvos Respublikos s</w:t>
      </w:r>
      <w:r w:rsidR="008414F6" w:rsidRPr="002F40BE">
        <w:rPr>
          <w:szCs w:val="24"/>
        </w:rPr>
        <w:t>augomų teritorijų įstatymas</w:t>
      </w:r>
      <w:r w:rsidR="00F471C8" w:rsidRPr="002F40BE">
        <w:rPr>
          <w:szCs w:val="24"/>
        </w:rPr>
        <w:t>,</w:t>
      </w:r>
      <w:r w:rsidR="00EE24D7" w:rsidRPr="002F40BE">
        <w:t xml:space="preserve"> </w:t>
      </w:r>
      <w:r w:rsidR="00EE24D7" w:rsidRPr="002F40BE">
        <w:rPr>
          <w:szCs w:val="24"/>
        </w:rPr>
        <w:t>Lietuvos Respublikos saugomų gyvūnų, augalų ir grybų rūšių įstatymas,</w:t>
      </w:r>
      <w:r w:rsidR="00F471C8" w:rsidRPr="002F40BE">
        <w:rPr>
          <w:szCs w:val="24"/>
        </w:rPr>
        <w:t xml:space="preserve"> </w:t>
      </w:r>
      <w:r w:rsidR="00967FF5" w:rsidRPr="002F40BE">
        <w:rPr>
          <w:szCs w:val="24"/>
        </w:rPr>
        <w:t>Lietuvos Respublikos nekilnojamojo kultūros paveldo apsaugos įstatymas,</w:t>
      </w:r>
      <w:r w:rsidR="008414F6" w:rsidRPr="002F40BE">
        <w:rPr>
          <w:szCs w:val="24"/>
        </w:rPr>
        <w:t xml:space="preserve"> regioninio parko planavimo schema (ribų ir tvarkymo planai), nekilnojamojo kultūros paveldo apsaugos specialiojo teritorijų planavimo dokumentai, kultūros paveldo objektų tipiniai ir individualūs apsaugos reglamentai</w:t>
      </w:r>
      <w:r w:rsidR="00967FF5" w:rsidRPr="002F40BE">
        <w:rPr>
          <w:szCs w:val="24"/>
        </w:rPr>
        <w:t>, šie nuostatai</w:t>
      </w:r>
      <w:r w:rsidR="00C86707" w:rsidRPr="002F40BE">
        <w:rPr>
          <w:bCs/>
        </w:rPr>
        <w:t>.</w:t>
      </w:r>
      <w:r w:rsidR="00AC5F39" w:rsidRPr="002F40BE">
        <w:rPr>
          <w:bCs/>
        </w:rPr>
        <w:t xml:space="preserve"> </w:t>
      </w:r>
      <w:r w:rsidR="00AC5F39" w:rsidRPr="002F40BE">
        <w:rPr>
          <w:color w:val="000000"/>
          <w:szCs w:val="24"/>
        </w:rPr>
        <w:t xml:space="preserve">Kultūros paveldo objektų teritorijose ir kultūros paveldo vietovėse nuostatų reikalavimai taikomi tiek, kiek </w:t>
      </w:r>
      <w:r w:rsidR="00FE299D" w:rsidRPr="002F40BE">
        <w:rPr>
          <w:color w:val="000000"/>
          <w:szCs w:val="24"/>
        </w:rPr>
        <w:t xml:space="preserve">jie </w:t>
      </w:r>
      <w:r w:rsidR="00AC5F39" w:rsidRPr="002F40BE">
        <w:rPr>
          <w:color w:val="000000"/>
          <w:szCs w:val="24"/>
        </w:rPr>
        <w:t xml:space="preserve">neprieštarauja </w:t>
      </w:r>
      <w:r w:rsidR="00AC5F39" w:rsidRPr="002F40BE">
        <w:rPr>
          <w:szCs w:val="24"/>
        </w:rPr>
        <w:t xml:space="preserve">kultūros paveldo apsaugą reglamentuojantiems dokumentams. </w:t>
      </w:r>
    </w:p>
    <w:bookmarkEnd w:id="2"/>
    <w:p w14:paraId="052AC6F4" w14:textId="77777777" w:rsidR="000A32B7" w:rsidRPr="002F40BE" w:rsidRDefault="000A32B7" w:rsidP="00EF514D">
      <w:pPr>
        <w:ind w:firstLine="567"/>
        <w:jc w:val="both"/>
        <w:rPr>
          <w:szCs w:val="24"/>
        </w:rPr>
      </w:pPr>
      <w:r w:rsidRPr="002F40BE">
        <w:rPr>
          <w:szCs w:val="24"/>
        </w:rPr>
        <w:t xml:space="preserve">3. Nuostatuose </w:t>
      </w:r>
      <w:r w:rsidR="00446EB7" w:rsidRPr="002F40BE">
        <w:rPr>
          <w:szCs w:val="24"/>
        </w:rPr>
        <w:t xml:space="preserve">vartojamos </w:t>
      </w:r>
      <w:r w:rsidRPr="002F40BE">
        <w:rPr>
          <w:szCs w:val="24"/>
        </w:rPr>
        <w:t>sąvokos:</w:t>
      </w:r>
    </w:p>
    <w:p w14:paraId="551F3EEE" w14:textId="77777777" w:rsidR="000A32B7" w:rsidRPr="002F40BE" w:rsidRDefault="000A32B7" w:rsidP="00EF514D">
      <w:pPr>
        <w:ind w:firstLine="567"/>
        <w:jc w:val="both"/>
        <w:rPr>
          <w:szCs w:val="24"/>
          <w:lang w:eastAsia="en-US"/>
        </w:rPr>
      </w:pPr>
      <w:r w:rsidRPr="002F40BE">
        <w:rPr>
          <w:bCs/>
          <w:szCs w:val="24"/>
          <w:lang w:eastAsia="en-US"/>
        </w:rPr>
        <w:t xml:space="preserve">3.1. </w:t>
      </w:r>
      <w:r w:rsidRPr="002F40BE">
        <w:rPr>
          <w:b/>
          <w:bCs/>
          <w:szCs w:val="24"/>
          <w:lang w:eastAsia="en-US"/>
        </w:rPr>
        <w:t>apžvalgos aikštelė</w:t>
      </w:r>
      <w:r w:rsidRPr="002F40BE">
        <w:rPr>
          <w:szCs w:val="24"/>
          <w:lang w:eastAsia="en-US"/>
        </w:rPr>
        <w:t xml:space="preserve"> – vieta, iš kurios atsiveria panoraminis kraštovaizdis ir kurioje gali būti įrengiama mažųjų kraštovaizdžio architektūros elementų, taip pat gali būti pastatytas apžvalgos bokštas;</w:t>
      </w:r>
      <w:r w:rsidR="009B6A33" w:rsidRPr="002F40BE">
        <w:rPr>
          <w:szCs w:val="24"/>
          <w:lang w:eastAsia="en-US"/>
        </w:rPr>
        <w:t xml:space="preserve"> </w:t>
      </w:r>
    </w:p>
    <w:p w14:paraId="2ABE0475" w14:textId="77777777" w:rsidR="000A32B7" w:rsidRPr="002F40BE" w:rsidRDefault="000A32B7" w:rsidP="00EF514D">
      <w:pPr>
        <w:ind w:firstLine="567"/>
        <w:jc w:val="both"/>
        <w:rPr>
          <w:szCs w:val="24"/>
          <w:lang w:eastAsia="en-US"/>
        </w:rPr>
      </w:pPr>
      <w:r w:rsidRPr="002F40BE">
        <w:rPr>
          <w:bCs/>
          <w:szCs w:val="24"/>
          <w:lang w:eastAsia="en-US"/>
        </w:rPr>
        <w:t xml:space="preserve">3.2. </w:t>
      </w:r>
      <w:r w:rsidRPr="002F40BE">
        <w:rPr>
          <w:b/>
          <w:bCs/>
          <w:szCs w:val="24"/>
          <w:lang w:eastAsia="en-US"/>
        </w:rPr>
        <w:t>atokvėpio vieta</w:t>
      </w:r>
      <w:r w:rsidRPr="002F40BE">
        <w:rPr>
          <w:szCs w:val="24"/>
          <w:lang w:eastAsia="en-US"/>
        </w:rPr>
        <w:t xml:space="preserve"> – trumpam poilsiui be nakvynės skirta vieta, kurioje gali būti įrengiama mažųjų kraštovaizdžio architektūros elementų;</w:t>
      </w:r>
      <w:r w:rsidR="009B6A33" w:rsidRPr="002F40BE">
        <w:rPr>
          <w:szCs w:val="24"/>
          <w:lang w:eastAsia="en-US"/>
        </w:rPr>
        <w:t xml:space="preserve"> </w:t>
      </w:r>
    </w:p>
    <w:p w14:paraId="56BDC7BB" w14:textId="77777777" w:rsidR="000A32B7" w:rsidRPr="002F40BE" w:rsidRDefault="000A32B7" w:rsidP="00EF514D">
      <w:pPr>
        <w:ind w:firstLine="567"/>
        <w:jc w:val="both"/>
        <w:rPr>
          <w:szCs w:val="24"/>
          <w:lang w:eastAsia="en-US"/>
        </w:rPr>
      </w:pPr>
      <w:r w:rsidRPr="002F40BE">
        <w:rPr>
          <w:bCs/>
          <w:szCs w:val="24"/>
          <w:lang w:eastAsia="en-US"/>
        </w:rPr>
        <w:t xml:space="preserve">3.3. </w:t>
      </w:r>
      <w:r w:rsidRPr="002F40BE">
        <w:rPr>
          <w:b/>
          <w:bCs/>
          <w:szCs w:val="24"/>
          <w:lang w:eastAsia="en-US"/>
        </w:rPr>
        <w:t>dvaro (palivarko) sodyba</w:t>
      </w:r>
      <w:r w:rsidRPr="002F40BE">
        <w:rPr>
          <w:bCs/>
          <w:szCs w:val="24"/>
          <w:lang w:eastAsia="en-US"/>
        </w:rPr>
        <w:t xml:space="preserve"> –</w:t>
      </w:r>
      <w:r w:rsidRPr="002F40BE">
        <w:rPr>
          <w:szCs w:val="24"/>
          <w:lang w:eastAsia="en-US"/>
        </w:rPr>
        <w:t xml:space="preserve"> dvaro (palivarko) teritorijos dalis, kurią sudaro istoriškai susiformavęs vientisas žemės plotas su visais jame esančiais įvairios paskirties statiniais ir želdiniais, vandens telkiniais, susisiekimo, inžineriniais ir technologiniais įrenginiais, mažaisiais kraštovaizdžio architektūros elementais, dailės kūriniais, taip pat visų nurodytųjų statinių liekanomis, sudarančiomis teritorinį, funkcinį ir architektūrinį vienetą;</w:t>
      </w:r>
    </w:p>
    <w:p w14:paraId="49A438DC" w14:textId="77777777" w:rsidR="000A32B7" w:rsidRPr="002F40BE" w:rsidRDefault="000A32B7" w:rsidP="00EF514D">
      <w:pPr>
        <w:ind w:firstLine="567"/>
        <w:jc w:val="both"/>
        <w:rPr>
          <w:szCs w:val="24"/>
          <w:lang w:eastAsia="en-US"/>
        </w:rPr>
      </w:pPr>
      <w:r w:rsidRPr="002F40BE">
        <w:rPr>
          <w:bCs/>
          <w:szCs w:val="24"/>
          <w:lang w:eastAsia="en-US"/>
        </w:rPr>
        <w:t xml:space="preserve">3.4. </w:t>
      </w:r>
      <w:r w:rsidRPr="002F40BE">
        <w:rPr>
          <w:b/>
          <w:bCs/>
          <w:szCs w:val="24"/>
          <w:lang w:eastAsia="en-US"/>
        </w:rPr>
        <w:t>kraštovaizdžio estetinė vertė</w:t>
      </w:r>
      <w:r w:rsidRPr="002F40BE">
        <w:rPr>
          <w:szCs w:val="24"/>
          <w:lang w:eastAsia="en-US"/>
        </w:rPr>
        <w:t xml:space="preserve"> – bendraisiais estetikos kriterijais išreiškiamos natūraliai susiformavusio ir natūralų pobūdį išlaikiusio </w:t>
      </w:r>
      <w:r w:rsidR="009B6A33" w:rsidRPr="002F40BE">
        <w:rPr>
          <w:szCs w:val="24"/>
          <w:lang w:eastAsia="en-US"/>
        </w:rPr>
        <w:t>ir (</w:t>
      </w:r>
      <w:r w:rsidRPr="002F40BE">
        <w:rPr>
          <w:szCs w:val="24"/>
          <w:lang w:eastAsia="en-US"/>
        </w:rPr>
        <w:t>ar</w:t>
      </w:r>
      <w:r w:rsidR="009B6A33" w:rsidRPr="002F40BE">
        <w:rPr>
          <w:szCs w:val="24"/>
          <w:lang w:eastAsia="en-US"/>
        </w:rPr>
        <w:t>)</w:t>
      </w:r>
      <w:r w:rsidRPr="002F40BE">
        <w:rPr>
          <w:szCs w:val="24"/>
          <w:lang w:eastAsia="en-US"/>
        </w:rPr>
        <w:t xml:space="preserve"> žmogaus veiklos sukurto ir jo sambūvį su aplinka atspindinčio kraštovaizdžio savybės;</w:t>
      </w:r>
    </w:p>
    <w:p w14:paraId="3C26274A" w14:textId="77777777" w:rsidR="000A32B7" w:rsidRPr="002F40BE" w:rsidRDefault="000A32B7" w:rsidP="00EF514D">
      <w:pPr>
        <w:ind w:firstLine="567"/>
        <w:jc w:val="both"/>
        <w:rPr>
          <w:szCs w:val="24"/>
          <w:lang w:eastAsia="en-US"/>
        </w:rPr>
      </w:pPr>
      <w:r w:rsidRPr="002F40BE">
        <w:rPr>
          <w:bCs/>
          <w:szCs w:val="24"/>
          <w:lang w:eastAsia="en-US"/>
        </w:rPr>
        <w:t xml:space="preserve">3.5. </w:t>
      </w:r>
      <w:r w:rsidRPr="002F40BE">
        <w:rPr>
          <w:b/>
          <w:bCs/>
          <w:szCs w:val="24"/>
          <w:lang w:eastAsia="en-US"/>
        </w:rPr>
        <w:t>lankomi objektai</w:t>
      </w:r>
      <w:r w:rsidRPr="002F40BE">
        <w:rPr>
          <w:szCs w:val="24"/>
          <w:lang w:eastAsia="en-US"/>
        </w:rPr>
        <w:t xml:space="preserve"> – paveldo objektai, kiti saviti kraštovaizdžio objektai ir kompleksai, savitų reiškinių vietos;</w:t>
      </w:r>
    </w:p>
    <w:p w14:paraId="1EBE13C8" w14:textId="77777777" w:rsidR="000A32B7" w:rsidRPr="002F40BE" w:rsidRDefault="000A32B7" w:rsidP="00EF514D">
      <w:pPr>
        <w:ind w:firstLine="567"/>
        <w:jc w:val="both"/>
        <w:rPr>
          <w:szCs w:val="24"/>
          <w:lang w:eastAsia="en-US"/>
        </w:rPr>
      </w:pPr>
      <w:r w:rsidRPr="002F40BE">
        <w:rPr>
          <w:bCs/>
          <w:szCs w:val="24"/>
          <w:lang w:eastAsia="en-US"/>
        </w:rPr>
        <w:t xml:space="preserve">3.6. </w:t>
      </w:r>
      <w:r w:rsidRPr="002F40BE">
        <w:rPr>
          <w:b/>
          <w:bCs/>
          <w:szCs w:val="24"/>
          <w:lang w:eastAsia="en-US"/>
        </w:rPr>
        <w:t>mažieji kraštovaizdžio architektūros elementai</w:t>
      </w:r>
      <w:r w:rsidRPr="002F40BE">
        <w:rPr>
          <w:bCs/>
          <w:szCs w:val="24"/>
          <w:lang w:eastAsia="en-US"/>
        </w:rPr>
        <w:t xml:space="preserve"> </w:t>
      </w:r>
      <w:r w:rsidRPr="002F40BE">
        <w:rPr>
          <w:szCs w:val="24"/>
          <w:lang w:eastAsia="en-US"/>
        </w:rPr>
        <w:t xml:space="preserve">– informaciniai skydai, stendai, ženklai ir riboženkliai; šiukšliadėžės; dviračių stovai, sūpynės, </w:t>
      </w:r>
      <w:proofErr w:type="spellStart"/>
      <w:r w:rsidRPr="002F40BE">
        <w:rPr>
          <w:szCs w:val="24"/>
          <w:lang w:eastAsia="en-US"/>
        </w:rPr>
        <w:t>laipynės</w:t>
      </w:r>
      <w:proofErr w:type="spellEnd"/>
      <w:r w:rsidRPr="002F40BE">
        <w:rPr>
          <w:szCs w:val="24"/>
          <w:lang w:eastAsia="en-US"/>
        </w:rPr>
        <w:t>, dekoratyvinės skulptūros, šviestuvai, stebėjimo įrenginiai (žiūronai, teleskopai); atraminės sienelės, tvorelės, platformos, pakylos; laiptai, lieptai, tilteliai, pavėsinės (stoginės), kiti teritorijos vientiso stiliaus tvarkymo ir puošybos objektai;</w:t>
      </w:r>
    </w:p>
    <w:p w14:paraId="7D09A796" w14:textId="68CC0F45" w:rsidR="000A32B7" w:rsidRPr="002F40BE" w:rsidRDefault="000A32B7" w:rsidP="00EF514D">
      <w:pPr>
        <w:pStyle w:val="BodyText1"/>
        <w:ind w:firstLine="567"/>
        <w:rPr>
          <w:rFonts w:ascii="Times New Roman" w:hAnsi="Times New Roman" w:cs="Times New Roman"/>
          <w:strike/>
          <w:sz w:val="24"/>
          <w:szCs w:val="24"/>
          <w:lang w:val="lt-LT"/>
        </w:rPr>
      </w:pPr>
      <w:r w:rsidRPr="002F40BE">
        <w:rPr>
          <w:rFonts w:ascii="Times New Roman" w:hAnsi="Times New Roman" w:cs="Times New Roman"/>
          <w:sz w:val="24"/>
          <w:szCs w:val="24"/>
          <w:lang w:val="lt-LT"/>
        </w:rPr>
        <w:t xml:space="preserve">3.7. </w:t>
      </w:r>
      <w:r w:rsidRPr="002F40BE">
        <w:rPr>
          <w:rFonts w:ascii="Times New Roman" w:hAnsi="Times New Roman" w:cs="Times New Roman"/>
          <w:b/>
          <w:sz w:val="24"/>
          <w:szCs w:val="24"/>
          <w:lang w:val="lt-LT"/>
        </w:rPr>
        <w:t>mokomasis takas</w:t>
      </w:r>
      <w:r w:rsidRPr="002F40BE">
        <w:rPr>
          <w:rFonts w:ascii="Times New Roman" w:hAnsi="Times New Roman" w:cs="Times New Roman"/>
          <w:sz w:val="24"/>
          <w:szCs w:val="24"/>
          <w:lang w:val="lt-LT"/>
        </w:rPr>
        <w:t xml:space="preserve"> –</w:t>
      </w:r>
      <w:r w:rsidRPr="002F40BE">
        <w:rPr>
          <w:rFonts w:ascii="Times New Roman" w:hAnsi="Times New Roman" w:cs="Times New Roman"/>
          <w:color w:val="1F497D"/>
          <w:sz w:val="24"/>
          <w:szCs w:val="24"/>
          <w:lang w:val="lt-LT"/>
        </w:rPr>
        <w:t xml:space="preserve"> </w:t>
      </w:r>
      <w:r w:rsidRPr="002F40BE">
        <w:rPr>
          <w:rFonts w:ascii="Times New Roman" w:hAnsi="Times New Roman" w:cs="Times New Roman"/>
          <w:iCs/>
          <w:sz w:val="24"/>
          <w:szCs w:val="24"/>
          <w:lang w:val="lt-LT"/>
        </w:rPr>
        <w:t>edukacinis pėsčiųjų takas,</w:t>
      </w:r>
      <w:r w:rsidRPr="002F40BE">
        <w:rPr>
          <w:rFonts w:ascii="Times New Roman" w:hAnsi="Times New Roman" w:cs="Times New Roman"/>
          <w:sz w:val="24"/>
          <w:szCs w:val="24"/>
          <w:lang w:val="lt-LT"/>
        </w:rPr>
        <w:t xml:space="preserve"> kuriame pateikiant mokomąją ir (ar) aiškinamąją informaciją, mokoma suvokti </w:t>
      </w:r>
      <w:proofErr w:type="spellStart"/>
      <w:r w:rsidR="00C44C87" w:rsidRPr="002F40BE">
        <w:rPr>
          <w:rFonts w:ascii="Times New Roman" w:hAnsi="Times New Roman" w:cs="Times New Roman"/>
          <w:color w:val="000000"/>
          <w:sz w:val="24"/>
          <w:szCs w:val="24"/>
        </w:rPr>
        <w:t>ekosistemą</w:t>
      </w:r>
      <w:proofErr w:type="spellEnd"/>
      <w:r w:rsidR="00C44C87" w:rsidRPr="002F40BE">
        <w:rPr>
          <w:rFonts w:ascii="Times New Roman" w:hAnsi="Times New Roman" w:cs="Times New Roman"/>
          <w:color w:val="000000"/>
          <w:sz w:val="24"/>
          <w:szCs w:val="24"/>
        </w:rPr>
        <w:t xml:space="preserve">, </w:t>
      </w:r>
      <w:proofErr w:type="spellStart"/>
      <w:r w:rsidR="00C44C87" w:rsidRPr="002F40BE">
        <w:rPr>
          <w:rFonts w:ascii="Times New Roman" w:hAnsi="Times New Roman" w:cs="Times New Roman"/>
          <w:color w:val="000000"/>
          <w:sz w:val="24"/>
          <w:szCs w:val="24"/>
        </w:rPr>
        <w:t>jos</w:t>
      </w:r>
      <w:proofErr w:type="spellEnd"/>
      <w:r w:rsidR="00C44C87" w:rsidRPr="002F40BE">
        <w:rPr>
          <w:rFonts w:ascii="Times New Roman" w:hAnsi="Times New Roman" w:cs="Times New Roman"/>
          <w:color w:val="000000"/>
          <w:sz w:val="24"/>
          <w:szCs w:val="24"/>
        </w:rPr>
        <w:t xml:space="preserve"> </w:t>
      </w:r>
      <w:proofErr w:type="spellStart"/>
      <w:r w:rsidR="00C44C87" w:rsidRPr="002F40BE">
        <w:rPr>
          <w:rFonts w:ascii="Times New Roman" w:hAnsi="Times New Roman" w:cs="Times New Roman"/>
          <w:color w:val="000000"/>
          <w:sz w:val="24"/>
          <w:szCs w:val="24"/>
        </w:rPr>
        <w:t>elementų</w:t>
      </w:r>
      <w:proofErr w:type="spellEnd"/>
      <w:r w:rsidR="00C44C87" w:rsidRPr="002F40BE">
        <w:rPr>
          <w:rFonts w:ascii="Times New Roman" w:hAnsi="Times New Roman" w:cs="Times New Roman"/>
          <w:color w:val="000000"/>
          <w:sz w:val="24"/>
          <w:szCs w:val="24"/>
        </w:rPr>
        <w:t xml:space="preserve"> </w:t>
      </w:r>
      <w:proofErr w:type="spellStart"/>
      <w:r w:rsidR="00C44C87" w:rsidRPr="002F40BE">
        <w:rPr>
          <w:rFonts w:ascii="Times New Roman" w:hAnsi="Times New Roman" w:cs="Times New Roman"/>
          <w:color w:val="000000"/>
          <w:sz w:val="24"/>
          <w:szCs w:val="24"/>
        </w:rPr>
        <w:t>tarpusavio</w:t>
      </w:r>
      <w:proofErr w:type="spellEnd"/>
      <w:r w:rsidR="00C44C87" w:rsidRPr="002F40BE">
        <w:rPr>
          <w:rFonts w:ascii="Times New Roman" w:hAnsi="Times New Roman" w:cs="Times New Roman"/>
          <w:color w:val="000000"/>
          <w:sz w:val="24"/>
          <w:szCs w:val="24"/>
        </w:rPr>
        <w:t xml:space="preserve"> </w:t>
      </w:r>
      <w:proofErr w:type="spellStart"/>
      <w:r w:rsidR="00C44C87" w:rsidRPr="002F40BE">
        <w:rPr>
          <w:rFonts w:ascii="Times New Roman" w:hAnsi="Times New Roman" w:cs="Times New Roman"/>
          <w:color w:val="000000"/>
          <w:sz w:val="24"/>
          <w:szCs w:val="24"/>
        </w:rPr>
        <w:t>ryšius</w:t>
      </w:r>
      <w:proofErr w:type="spellEnd"/>
      <w:r w:rsidR="00C44C87" w:rsidRPr="002F40BE">
        <w:rPr>
          <w:rFonts w:ascii="Times New Roman" w:hAnsi="Times New Roman" w:cs="Times New Roman"/>
          <w:color w:val="000000"/>
          <w:sz w:val="24"/>
          <w:szCs w:val="24"/>
        </w:rPr>
        <w:t>,</w:t>
      </w:r>
      <w:r w:rsidR="00C44C87" w:rsidRPr="002F40BE">
        <w:rPr>
          <w:rFonts w:ascii="Times New Roman" w:hAnsi="Times New Roman" w:cs="Times New Roman"/>
          <w:sz w:val="24"/>
          <w:szCs w:val="24"/>
          <w:lang w:val="lt-LT"/>
        </w:rPr>
        <w:t xml:space="preserve"> </w:t>
      </w:r>
      <w:r w:rsidRPr="002F40BE">
        <w:rPr>
          <w:rFonts w:ascii="Times New Roman" w:hAnsi="Times New Roman" w:cs="Times New Roman"/>
          <w:sz w:val="24"/>
          <w:szCs w:val="24"/>
          <w:lang w:val="lt-LT"/>
        </w:rPr>
        <w:t>gamtos vertybes ir reiškinius, ugdomas tinkamas elgesys gamtoje. Šalia mokomojo tako gali būti įrengta stendų, rodyklių, užrašų;</w:t>
      </w:r>
    </w:p>
    <w:p w14:paraId="766F0DB7" w14:textId="77777777" w:rsidR="000A32B7" w:rsidRPr="002F40BE" w:rsidRDefault="000A32B7" w:rsidP="00EF514D">
      <w:pPr>
        <w:ind w:firstLine="567"/>
        <w:jc w:val="both"/>
        <w:rPr>
          <w:szCs w:val="24"/>
          <w:lang w:eastAsia="en-US"/>
        </w:rPr>
      </w:pPr>
      <w:r w:rsidRPr="002F40BE">
        <w:rPr>
          <w:szCs w:val="24"/>
          <w:lang w:eastAsia="en-US"/>
        </w:rPr>
        <w:lastRenderedPageBreak/>
        <w:t xml:space="preserve">3.8. </w:t>
      </w:r>
      <w:r w:rsidRPr="002F40BE">
        <w:rPr>
          <w:b/>
          <w:bCs/>
          <w:szCs w:val="24"/>
          <w:lang w:eastAsia="en-US"/>
        </w:rPr>
        <w:t>pažintinis takas</w:t>
      </w:r>
      <w:r w:rsidRPr="002F40BE">
        <w:rPr>
          <w:szCs w:val="24"/>
          <w:lang w:eastAsia="en-US"/>
        </w:rPr>
        <w:t xml:space="preserve"> – pėstiesiems, nemotorinių transporto priemonių naudotojams ar žirgų turizmui įrengtas takas, skirtas susipažinti (aplankyti) su lankomais objektais, savitais reginiais; šalia jo gali būti įrengta mažųjų kraštovaizdžio architektūros elementų; </w:t>
      </w:r>
    </w:p>
    <w:p w14:paraId="1D6E18CC" w14:textId="77777777" w:rsidR="000A32B7" w:rsidRPr="002F40BE" w:rsidRDefault="000A32B7" w:rsidP="00EF514D">
      <w:pPr>
        <w:ind w:firstLine="567"/>
        <w:jc w:val="both"/>
        <w:rPr>
          <w:szCs w:val="24"/>
          <w:lang w:eastAsia="en-US"/>
        </w:rPr>
      </w:pPr>
      <w:r w:rsidRPr="002F40BE">
        <w:rPr>
          <w:bCs/>
          <w:szCs w:val="24"/>
          <w:lang w:eastAsia="en-US"/>
        </w:rPr>
        <w:t xml:space="preserve">3.9. </w:t>
      </w:r>
      <w:r w:rsidRPr="002F40BE">
        <w:rPr>
          <w:b/>
          <w:bCs/>
          <w:szCs w:val="24"/>
          <w:lang w:eastAsia="en-US"/>
        </w:rPr>
        <w:t>poilsiavietė</w:t>
      </w:r>
      <w:r w:rsidRPr="002F40BE">
        <w:rPr>
          <w:szCs w:val="24"/>
          <w:lang w:eastAsia="en-US"/>
        </w:rPr>
        <w:t xml:space="preserve"> – laikinai apsistoti be nakvynės skirta teritorija, kurioje gali būti įrengiama mažųjų kraštovaizdžio architektūros elementų, laužaviečių, automobilių stovėjimo aikštelė;</w:t>
      </w:r>
    </w:p>
    <w:p w14:paraId="23BA1291" w14:textId="77777777" w:rsidR="00E61527" w:rsidRPr="002F40BE" w:rsidRDefault="00E61527" w:rsidP="00EF514D">
      <w:pPr>
        <w:pStyle w:val="NormalWeb"/>
        <w:ind w:firstLine="567"/>
        <w:jc w:val="both"/>
        <w:rPr>
          <w:color w:val="000000"/>
        </w:rPr>
      </w:pPr>
      <w:bookmarkStart w:id="3" w:name="_Hlk37148543"/>
      <w:r w:rsidRPr="002F40BE">
        <w:rPr>
          <w:bCs/>
          <w:lang w:eastAsia="en-US"/>
        </w:rPr>
        <w:t xml:space="preserve">3.10. </w:t>
      </w:r>
      <w:r w:rsidRPr="002F40BE">
        <w:rPr>
          <w:b/>
          <w:bCs/>
          <w:color w:val="000000"/>
        </w:rPr>
        <w:t>rekreaciniai pastatai</w:t>
      </w:r>
      <w:r w:rsidRPr="002F40BE">
        <w:rPr>
          <w:color w:val="000000"/>
        </w:rPr>
        <w:t xml:space="preserve"> </w:t>
      </w:r>
      <w:r w:rsidR="00A81F9D" w:rsidRPr="002F40BE">
        <w:rPr>
          <w:color w:val="000000"/>
        </w:rPr>
        <w:t>–</w:t>
      </w:r>
      <w:r w:rsidRPr="002F40BE">
        <w:rPr>
          <w:color w:val="000000"/>
        </w:rPr>
        <w:t xml:space="preserve"> viešbučių ir poilsio paskirties pastatai, kuriuose teikiamos apgyvendinimo paslaugos (poilsio, nakvynės, svečių namai, viešbučiai, kempingai, moteliai, turizmo centrai ir bazės, vasarnamiai), ir gydymo paskirties pastatai (sanatorijos, sveikatingumo kompleksai);</w:t>
      </w:r>
    </w:p>
    <w:bookmarkEnd w:id="3"/>
    <w:p w14:paraId="346710F4" w14:textId="77777777" w:rsidR="000A32B7" w:rsidRPr="002F40BE" w:rsidRDefault="000A32B7" w:rsidP="00EF514D">
      <w:pPr>
        <w:ind w:firstLine="567"/>
        <w:jc w:val="both"/>
        <w:rPr>
          <w:szCs w:val="24"/>
          <w:lang w:eastAsia="en-US"/>
        </w:rPr>
      </w:pPr>
      <w:r w:rsidRPr="002F40BE">
        <w:rPr>
          <w:bCs/>
          <w:szCs w:val="24"/>
          <w:lang w:eastAsia="en-US"/>
        </w:rPr>
        <w:t xml:space="preserve">3.11. </w:t>
      </w:r>
      <w:r w:rsidRPr="002F40BE">
        <w:rPr>
          <w:b/>
          <w:bCs/>
          <w:szCs w:val="24"/>
          <w:lang w:eastAsia="en-US"/>
        </w:rPr>
        <w:t>stovyklavietė</w:t>
      </w:r>
      <w:r w:rsidRPr="002F40BE">
        <w:rPr>
          <w:szCs w:val="24"/>
          <w:lang w:eastAsia="en-US"/>
        </w:rPr>
        <w:t xml:space="preserve"> – poilsiui su nakvyne skirta teritorija, kurioje gali būti įrengta mažųjų kraštovaizdžio architektūros elementų, taip pat gali būti teikiama turistinės stovyklos paslauga;</w:t>
      </w:r>
    </w:p>
    <w:p w14:paraId="71023708" w14:textId="77777777" w:rsidR="000A32B7" w:rsidRPr="002F40BE" w:rsidRDefault="000A32B7" w:rsidP="00F46C08">
      <w:pPr>
        <w:ind w:firstLine="567"/>
        <w:jc w:val="both"/>
        <w:rPr>
          <w:szCs w:val="24"/>
        </w:rPr>
      </w:pPr>
      <w:r w:rsidRPr="002F40BE">
        <w:rPr>
          <w:bCs/>
          <w:szCs w:val="24"/>
        </w:rPr>
        <w:t xml:space="preserve">3.12. </w:t>
      </w:r>
      <w:r w:rsidRPr="002F40BE">
        <w:rPr>
          <w:b/>
          <w:bCs/>
          <w:szCs w:val="24"/>
        </w:rPr>
        <w:t>tradicinė etnografinio regiono architektūra</w:t>
      </w:r>
      <w:r w:rsidRPr="002F40BE">
        <w:rPr>
          <w:bCs/>
          <w:szCs w:val="24"/>
        </w:rPr>
        <w:t xml:space="preserve"> </w:t>
      </w:r>
      <w:r w:rsidRPr="002F40BE">
        <w:rPr>
          <w:szCs w:val="24"/>
        </w:rPr>
        <w:t>– etnografiniame regione su</w:t>
      </w:r>
      <w:r w:rsidR="00C93D8F" w:rsidRPr="002F40BE">
        <w:rPr>
          <w:szCs w:val="24"/>
        </w:rPr>
        <w:t xml:space="preserve">siformavusi teritorinė erdvinė </w:t>
      </w:r>
      <w:r w:rsidRPr="002F40BE">
        <w:rPr>
          <w:szCs w:val="24"/>
        </w:rPr>
        <w:t>struktūra, kuriai būdinga</w:t>
      </w:r>
      <w:r w:rsidR="00C93D8F" w:rsidRPr="002F40BE">
        <w:rPr>
          <w:szCs w:val="24"/>
        </w:rPr>
        <w:t xml:space="preserve">s tam tikras sodybų </w:t>
      </w:r>
      <w:r w:rsidRPr="002F40BE">
        <w:rPr>
          <w:szCs w:val="24"/>
        </w:rPr>
        <w:t>pastatų išdėstymas, apželdinimas, saviti pastatai, jų statybos principai, tradicinės statybos ir apdailos medžiagos ir spalvos, ryšys su kraštovaizdžiu;</w:t>
      </w:r>
    </w:p>
    <w:p w14:paraId="7D06184D" w14:textId="77777777" w:rsidR="000A32B7" w:rsidRPr="002F40BE" w:rsidRDefault="000A32B7" w:rsidP="00F46C08">
      <w:pPr>
        <w:suppressAutoHyphens/>
        <w:snapToGrid w:val="0"/>
        <w:ind w:firstLine="567"/>
        <w:jc w:val="both"/>
        <w:rPr>
          <w:szCs w:val="24"/>
          <w:lang w:eastAsia="ar-SA"/>
        </w:rPr>
      </w:pPr>
      <w:r w:rsidRPr="002F40BE">
        <w:rPr>
          <w:szCs w:val="24"/>
          <w:lang w:eastAsia="ar-SA"/>
        </w:rPr>
        <w:t xml:space="preserve">3.13. kitos nuostatuose </w:t>
      </w:r>
      <w:r w:rsidR="00EF4174" w:rsidRPr="002F40BE">
        <w:rPr>
          <w:szCs w:val="24"/>
          <w:lang w:eastAsia="ar-SA"/>
        </w:rPr>
        <w:t xml:space="preserve">vartojamos </w:t>
      </w:r>
      <w:r w:rsidRPr="002F40BE">
        <w:rPr>
          <w:szCs w:val="24"/>
          <w:lang w:eastAsia="ar-SA"/>
        </w:rPr>
        <w:t xml:space="preserve">sąvokos atitinka </w:t>
      </w:r>
      <w:r w:rsidR="00967FF5" w:rsidRPr="002F40BE">
        <w:rPr>
          <w:szCs w:val="24"/>
          <w:lang w:eastAsia="ar-SA"/>
        </w:rPr>
        <w:t>S</w:t>
      </w:r>
      <w:r w:rsidRPr="002F40BE">
        <w:rPr>
          <w:szCs w:val="24"/>
          <w:lang w:eastAsia="ar-SA"/>
        </w:rPr>
        <w:t xml:space="preserve">augomų teritorijų, </w:t>
      </w:r>
      <w:r w:rsidR="00967FF5" w:rsidRPr="002F40BE">
        <w:rPr>
          <w:szCs w:val="24"/>
          <w:lang w:eastAsia="ar-SA"/>
        </w:rPr>
        <w:t>S</w:t>
      </w:r>
      <w:r w:rsidRPr="002F40BE">
        <w:rPr>
          <w:szCs w:val="24"/>
          <w:lang w:eastAsia="ar-SA"/>
        </w:rPr>
        <w:t xml:space="preserve">pecialiųjų žemės naudojimo sąlygų, Lietuvos Respublikos teritorijų planavimo, Lietuvos Respublikos statybos, Lietuvos Respublikos miškų, Lietuvos Respublikos turizmo įstatymuose vartojamas sąvokas. </w:t>
      </w:r>
    </w:p>
    <w:p w14:paraId="6DDF3F7A" w14:textId="77777777" w:rsidR="000A32B7" w:rsidRPr="002F40BE" w:rsidRDefault="000A32B7" w:rsidP="00B1230E">
      <w:pPr>
        <w:suppressAutoHyphens/>
        <w:snapToGrid w:val="0"/>
        <w:spacing w:before="240"/>
        <w:ind w:firstLine="567"/>
        <w:jc w:val="both"/>
        <w:rPr>
          <w:szCs w:val="24"/>
          <w:lang w:eastAsia="ar-SA"/>
        </w:rPr>
      </w:pPr>
    </w:p>
    <w:p w14:paraId="28930EC0" w14:textId="77777777" w:rsidR="000A32B7" w:rsidRPr="002F40BE" w:rsidRDefault="000A32B7" w:rsidP="000A32B7">
      <w:pPr>
        <w:suppressAutoHyphens/>
        <w:snapToGrid w:val="0"/>
        <w:ind w:firstLine="720"/>
        <w:jc w:val="center"/>
        <w:rPr>
          <w:b/>
          <w:szCs w:val="24"/>
        </w:rPr>
      </w:pPr>
      <w:r w:rsidRPr="002F40BE">
        <w:rPr>
          <w:b/>
          <w:szCs w:val="24"/>
        </w:rPr>
        <w:t>II SKYRIUS</w:t>
      </w:r>
    </w:p>
    <w:p w14:paraId="2CA9B717" w14:textId="77777777" w:rsidR="000A32B7" w:rsidRPr="002F40BE" w:rsidRDefault="00DA24F2" w:rsidP="000A32B7">
      <w:pPr>
        <w:suppressAutoHyphens/>
        <w:snapToGrid w:val="0"/>
        <w:ind w:firstLine="720"/>
        <w:jc w:val="center"/>
        <w:rPr>
          <w:b/>
          <w:szCs w:val="24"/>
        </w:rPr>
      </w:pPr>
      <w:hyperlink r:id="rId13" w:anchor="54z" w:history="1">
        <w:r w:rsidR="000A32B7" w:rsidRPr="002F40BE">
          <w:rPr>
            <w:b/>
            <w:szCs w:val="24"/>
          </w:rPr>
          <w:t>REGIONINIO</w:t>
        </w:r>
      </w:hyperlink>
      <w:r w:rsidR="000A32B7" w:rsidRPr="002F40BE">
        <w:rPr>
          <w:b/>
          <w:szCs w:val="24"/>
        </w:rPr>
        <w:t xml:space="preserve"> </w:t>
      </w:r>
      <w:hyperlink r:id="rId14" w:anchor="55z" w:history="1">
        <w:r w:rsidR="000A32B7" w:rsidRPr="002F40BE">
          <w:rPr>
            <w:b/>
            <w:szCs w:val="24"/>
          </w:rPr>
          <w:t>PARKO</w:t>
        </w:r>
      </w:hyperlink>
      <w:r w:rsidR="000A32B7" w:rsidRPr="002F40BE">
        <w:rPr>
          <w:b/>
          <w:szCs w:val="24"/>
        </w:rPr>
        <w:t xml:space="preserve"> STEIGIMO TIKSLAI IR IŠSKIRTINĖ VERTĖ</w:t>
      </w:r>
    </w:p>
    <w:p w14:paraId="05E1B0F2" w14:textId="77777777" w:rsidR="000A32B7" w:rsidRPr="002F40BE" w:rsidRDefault="000A32B7" w:rsidP="00A44DE5">
      <w:pPr>
        <w:suppressAutoHyphens/>
        <w:snapToGrid w:val="0"/>
        <w:ind w:firstLine="567"/>
        <w:jc w:val="both"/>
        <w:rPr>
          <w:szCs w:val="24"/>
        </w:rPr>
      </w:pPr>
    </w:p>
    <w:p w14:paraId="3E4DE13F" w14:textId="77777777" w:rsidR="000A32B7" w:rsidRPr="002F40BE" w:rsidRDefault="000A32B7" w:rsidP="00F46C08">
      <w:pPr>
        <w:ind w:firstLine="567"/>
        <w:jc w:val="both"/>
        <w:rPr>
          <w:szCs w:val="24"/>
        </w:rPr>
      </w:pPr>
      <w:r w:rsidRPr="002F40BE">
        <w:rPr>
          <w:szCs w:val="24"/>
        </w:rPr>
        <w:t>4. Regioninio parko steigimo tikslai:</w:t>
      </w:r>
    </w:p>
    <w:p w14:paraId="4CC7039B" w14:textId="77777777" w:rsidR="000A32B7" w:rsidRPr="002F40BE" w:rsidRDefault="000A32B7" w:rsidP="009841A6">
      <w:pPr>
        <w:suppressAutoHyphens/>
        <w:snapToGrid w:val="0"/>
        <w:ind w:firstLine="567"/>
        <w:jc w:val="both"/>
        <w:rPr>
          <w:szCs w:val="24"/>
          <w:lang w:eastAsia="ar-SA"/>
        </w:rPr>
      </w:pPr>
      <w:r w:rsidRPr="002F40BE">
        <w:rPr>
          <w:szCs w:val="24"/>
          <w:lang w:eastAsia="ar-SA"/>
        </w:rPr>
        <w:t xml:space="preserve">4.1. </w:t>
      </w:r>
      <w:r w:rsidRPr="002F40BE">
        <w:rPr>
          <w:szCs w:val="24"/>
        </w:rPr>
        <w:t>išsaugoti vert</w:t>
      </w:r>
      <w:r w:rsidR="00031700" w:rsidRPr="002F40BE">
        <w:rPr>
          <w:szCs w:val="24"/>
        </w:rPr>
        <w:t xml:space="preserve">ingiausius Dzūkijos (Dainavos) </w:t>
      </w:r>
      <w:r w:rsidRPr="002F40BE">
        <w:rPr>
          <w:szCs w:val="24"/>
        </w:rPr>
        <w:t>etnografinio regiono dalies – Vilniaus krašto ir Vilniaus priemiesčių gamtinius ir kultūrinius kompleksus</w:t>
      </w:r>
      <w:r w:rsidR="00E34E43" w:rsidRPr="002F40BE">
        <w:rPr>
          <w:szCs w:val="24"/>
        </w:rPr>
        <w:t>,</w:t>
      </w:r>
      <w:r w:rsidRPr="002F40BE">
        <w:rPr>
          <w:szCs w:val="24"/>
        </w:rPr>
        <w:t xml:space="preserve"> objektus, </w:t>
      </w:r>
      <w:r w:rsidRPr="002F40BE">
        <w:rPr>
          <w:szCs w:val="24"/>
          <w:lang w:eastAsia="ar-SA"/>
        </w:rPr>
        <w:t>savitą Vilniaus kraštui būdingą gamtinį ir kultūrinį kraštovaizdį</w:t>
      </w:r>
      <w:r w:rsidRPr="002F40BE">
        <w:rPr>
          <w:szCs w:val="24"/>
        </w:rPr>
        <w:t xml:space="preserve">, </w:t>
      </w:r>
      <w:r w:rsidRPr="002F40BE">
        <w:rPr>
          <w:szCs w:val="24"/>
          <w:lang w:eastAsia="ar-SA"/>
        </w:rPr>
        <w:t>vertingas ekosistemas,</w:t>
      </w:r>
      <w:r w:rsidRPr="002F40BE">
        <w:rPr>
          <w:szCs w:val="24"/>
        </w:rPr>
        <w:t xml:space="preserve"> juos tvarkyti ir racionaliai naudoti</w:t>
      </w:r>
      <w:r w:rsidRPr="002F40BE">
        <w:rPr>
          <w:szCs w:val="24"/>
          <w:lang w:eastAsia="ar-SA"/>
        </w:rPr>
        <w:t>;</w:t>
      </w:r>
    </w:p>
    <w:p w14:paraId="09E2235C" w14:textId="77777777" w:rsidR="000A32B7" w:rsidRPr="002F40BE" w:rsidRDefault="000A32B7" w:rsidP="009841A6">
      <w:pPr>
        <w:ind w:firstLine="567"/>
        <w:jc w:val="both"/>
        <w:rPr>
          <w:szCs w:val="24"/>
        </w:rPr>
      </w:pPr>
      <w:r w:rsidRPr="002F40BE">
        <w:rPr>
          <w:szCs w:val="24"/>
        </w:rPr>
        <w:t>4.2. išsaugoti biologinę įvairovę, ekosistemų stabilumą, sudaryti sąlygas taikomiesiems kraštovaizdžio, biologinės įvairovės, gamtos ir kultūros vertybių tyrimams ir stebėjimams vykdyti, informacijai kraštovaizdžio, biologinės įvairovės, gamtos ir kultūros vertybių apsaugos ir kitose srityse kaupti;</w:t>
      </w:r>
    </w:p>
    <w:p w14:paraId="43732FED" w14:textId="77777777" w:rsidR="000A32B7" w:rsidRPr="002F40BE" w:rsidRDefault="000A32B7" w:rsidP="009841A6">
      <w:pPr>
        <w:ind w:firstLine="567"/>
        <w:jc w:val="both"/>
        <w:rPr>
          <w:szCs w:val="24"/>
        </w:rPr>
      </w:pPr>
      <w:r w:rsidRPr="002F40BE">
        <w:rPr>
          <w:szCs w:val="24"/>
        </w:rPr>
        <w:t>4.3. puoselėti regioninio parko išskirtinę vertę propaguojančią edukacinę, muziejinę ir kultūri</w:t>
      </w:r>
      <w:r w:rsidR="004534E5" w:rsidRPr="002F40BE">
        <w:rPr>
          <w:szCs w:val="24"/>
        </w:rPr>
        <w:t>nę veiklą, propaguoti Dzūkijos</w:t>
      </w:r>
      <w:r w:rsidR="00967FF5" w:rsidRPr="002F40BE">
        <w:rPr>
          <w:szCs w:val="24"/>
        </w:rPr>
        <w:t xml:space="preserve"> (Dainavos)</w:t>
      </w:r>
      <w:r w:rsidR="004534E5" w:rsidRPr="002F40BE">
        <w:rPr>
          <w:szCs w:val="24"/>
        </w:rPr>
        <w:t xml:space="preserve"> </w:t>
      </w:r>
      <w:r w:rsidRPr="002F40BE">
        <w:rPr>
          <w:szCs w:val="24"/>
        </w:rPr>
        <w:t>etnografinio regiono dalies etnokultūros tradicijas (statybos, amatų, nematerialaus paveldo);</w:t>
      </w:r>
    </w:p>
    <w:p w14:paraId="35027715" w14:textId="77777777" w:rsidR="00E34E43" w:rsidRPr="002F40BE" w:rsidRDefault="00E34E43" w:rsidP="00E34E43">
      <w:pPr>
        <w:suppressAutoHyphens/>
        <w:snapToGrid w:val="0"/>
        <w:ind w:firstLine="567"/>
        <w:jc w:val="both"/>
        <w:rPr>
          <w:szCs w:val="24"/>
        </w:rPr>
      </w:pPr>
      <w:r w:rsidRPr="002F40BE">
        <w:rPr>
          <w:szCs w:val="24"/>
        </w:rPr>
        <w:t>4.4. sudaryti sąlygas vystyti pažintinį turizmą;</w:t>
      </w:r>
    </w:p>
    <w:p w14:paraId="3A9F2E41" w14:textId="77777777" w:rsidR="000A32B7" w:rsidRPr="002F40BE" w:rsidRDefault="000A32B7" w:rsidP="009841A6">
      <w:pPr>
        <w:suppressAutoHyphens/>
        <w:snapToGrid w:val="0"/>
        <w:ind w:firstLine="567"/>
        <w:jc w:val="both"/>
        <w:rPr>
          <w:color w:val="000000" w:themeColor="text1"/>
          <w:szCs w:val="24"/>
        </w:rPr>
      </w:pPr>
      <w:r w:rsidRPr="002F40BE">
        <w:rPr>
          <w:color w:val="000000" w:themeColor="text1"/>
          <w:szCs w:val="24"/>
        </w:rPr>
        <w:t xml:space="preserve">4.5. plėtoti visuomenės ekologinį ir gamtosauginį švietimą; </w:t>
      </w:r>
    </w:p>
    <w:p w14:paraId="07BE5459" w14:textId="77777777" w:rsidR="00E34E43" w:rsidRPr="002F40BE" w:rsidRDefault="00E34E43" w:rsidP="00E34E43">
      <w:pPr>
        <w:suppressAutoHyphens/>
        <w:snapToGrid w:val="0"/>
        <w:ind w:firstLine="567"/>
        <w:jc w:val="both"/>
        <w:rPr>
          <w:szCs w:val="24"/>
        </w:rPr>
      </w:pPr>
      <w:r w:rsidRPr="002F40BE">
        <w:rPr>
          <w:szCs w:val="24"/>
        </w:rPr>
        <w:t>4.6. atkurti sunaikintus ir pažeistus gamtinius ir kultūrinius kompleksus, objektus (vertybes).</w:t>
      </w:r>
    </w:p>
    <w:p w14:paraId="2BB6A0EB" w14:textId="77777777" w:rsidR="000A32B7" w:rsidRPr="002F40BE" w:rsidRDefault="000A32B7" w:rsidP="009841A6">
      <w:pPr>
        <w:ind w:firstLine="567"/>
        <w:jc w:val="both"/>
        <w:rPr>
          <w:szCs w:val="24"/>
        </w:rPr>
      </w:pPr>
      <w:r w:rsidRPr="002F40BE">
        <w:rPr>
          <w:szCs w:val="24"/>
        </w:rPr>
        <w:t xml:space="preserve">5. Regioninio parko išskirtinę vertę formuoja: </w:t>
      </w:r>
    </w:p>
    <w:p w14:paraId="18480EE5" w14:textId="7918A63A" w:rsidR="000A32B7" w:rsidRPr="002F40BE" w:rsidRDefault="000A32B7" w:rsidP="009841A6">
      <w:pPr>
        <w:suppressAutoHyphens/>
        <w:snapToGrid w:val="0"/>
        <w:ind w:firstLine="567"/>
        <w:jc w:val="both"/>
        <w:rPr>
          <w:szCs w:val="24"/>
          <w:lang w:val="en-US"/>
        </w:rPr>
      </w:pPr>
      <w:r w:rsidRPr="002F40BE">
        <w:rPr>
          <w:bCs/>
          <w:szCs w:val="24"/>
        </w:rPr>
        <w:t xml:space="preserve">5.1. kraštovaizdžio savitumas ir įvairovė: </w:t>
      </w:r>
      <w:r w:rsidRPr="002F40BE">
        <w:rPr>
          <w:szCs w:val="24"/>
        </w:rPr>
        <w:t xml:space="preserve">Žaliųjų ežerų gilių </w:t>
      </w:r>
      <w:proofErr w:type="spellStart"/>
      <w:r w:rsidRPr="002F40BE">
        <w:rPr>
          <w:szCs w:val="24"/>
        </w:rPr>
        <w:t>dubaklonių</w:t>
      </w:r>
      <w:proofErr w:type="spellEnd"/>
      <w:r w:rsidR="00390393" w:rsidRPr="002F40BE">
        <w:rPr>
          <w:szCs w:val="24"/>
        </w:rPr>
        <w:t>,</w:t>
      </w:r>
      <w:r w:rsidRPr="002F40BE">
        <w:rPr>
          <w:szCs w:val="24"/>
        </w:rPr>
        <w:t xml:space="preserve"> unikalių, mažų, </w:t>
      </w:r>
      <w:proofErr w:type="spellStart"/>
      <w:r w:rsidRPr="002F40BE">
        <w:rPr>
          <w:szCs w:val="24"/>
        </w:rPr>
        <w:t>termokarstinės</w:t>
      </w:r>
      <w:proofErr w:type="spellEnd"/>
      <w:r w:rsidRPr="002F40BE">
        <w:rPr>
          <w:szCs w:val="24"/>
        </w:rPr>
        <w:t xml:space="preserve"> kilmės ežerėlių ir jų </w:t>
      </w:r>
      <w:proofErr w:type="spellStart"/>
      <w:r w:rsidRPr="002F40BE">
        <w:rPr>
          <w:szCs w:val="24"/>
        </w:rPr>
        <w:t>apyežerių</w:t>
      </w:r>
      <w:proofErr w:type="spellEnd"/>
      <w:r w:rsidRPr="002F40BE">
        <w:rPr>
          <w:szCs w:val="24"/>
        </w:rPr>
        <w:t xml:space="preserve"> gamtiniai kompleksai; </w:t>
      </w:r>
      <w:r w:rsidR="00CC7F17" w:rsidRPr="002F40BE">
        <w:rPr>
          <w:szCs w:val="24"/>
        </w:rPr>
        <w:t xml:space="preserve">išraiškinga Riešės upelio slėnio </w:t>
      </w:r>
      <w:r w:rsidR="00390393" w:rsidRPr="002F40BE">
        <w:rPr>
          <w:szCs w:val="24"/>
        </w:rPr>
        <w:t>dalis</w:t>
      </w:r>
      <w:r w:rsidR="00CC7F17" w:rsidRPr="002F40BE">
        <w:rPr>
          <w:szCs w:val="24"/>
        </w:rPr>
        <w:t xml:space="preserve">; </w:t>
      </w:r>
      <w:r w:rsidRPr="002F40BE">
        <w:rPr>
          <w:szCs w:val="24"/>
        </w:rPr>
        <w:t xml:space="preserve">unikalus dvišakis Riešės – Turniškės upelio </w:t>
      </w:r>
      <w:proofErr w:type="spellStart"/>
      <w:r w:rsidRPr="002F40BE">
        <w:rPr>
          <w:szCs w:val="24"/>
        </w:rPr>
        <w:t>paslėnis</w:t>
      </w:r>
      <w:proofErr w:type="spellEnd"/>
      <w:r w:rsidRPr="002F40BE">
        <w:rPr>
          <w:szCs w:val="24"/>
        </w:rPr>
        <w:t>; Kryžiokų geomorfologinis kompleksas, apimantis smulkiais intakais</w:t>
      </w:r>
      <w:r w:rsidR="00CC7F17" w:rsidRPr="002F40BE">
        <w:rPr>
          <w:szCs w:val="24"/>
        </w:rPr>
        <w:t>, jų slėniais</w:t>
      </w:r>
      <w:r w:rsidRPr="002F40BE">
        <w:rPr>
          <w:szCs w:val="24"/>
        </w:rPr>
        <w:t xml:space="preserve"> išraižytą Neries upės slėnio dalį;</w:t>
      </w:r>
    </w:p>
    <w:p w14:paraId="1F703186" w14:textId="77777777" w:rsidR="000A32B7" w:rsidRPr="002F40BE" w:rsidRDefault="000A32B7" w:rsidP="009841A6">
      <w:pPr>
        <w:ind w:firstLine="567"/>
        <w:contextualSpacing/>
        <w:jc w:val="both"/>
        <w:rPr>
          <w:rFonts w:cs="Calibri"/>
          <w:szCs w:val="24"/>
        </w:rPr>
      </w:pPr>
      <w:bookmarkStart w:id="4" w:name="part_e5624583abbf4d59a15cdc92badbd992"/>
      <w:bookmarkStart w:id="5" w:name="part_ee4776e647a14b5583936487e842807e"/>
      <w:bookmarkStart w:id="6" w:name="part_c2616018564f480cba79d4660f318010"/>
      <w:bookmarkStart w:id="7" w:name="part_f3178a8ecb5f4d7193fb08afab02b8e1"/>
      <w:bookmarkStart w:id="8" w:name="part_db02c02d5aab4fea98a4b1ae676c2abb"/>
      <w:bookmarkStart w:id="9" w:name="part_db9cae526a7548d9bfa270c16314074d"/>
      <w:bookmarkEnd w:id="4"/>
      <w:bookmarkEnd w:id="5"/>
      <w:bookmarkEnd w:id="6"/>
      <w:bookmarkEnd w:id="7"/>
      <w:bookmarkEnd w:id="8"/>
      <w:bookmarkEnd w:id="9"/>
      <w:r w:rsidRPr="002F40BE">
        <w:rPr>
          <w:szCs w:val="24"/>
        </w:rPr>
        <w:t xml:space="preserve">5.2. negyvosios gamtos vertybės: </w:t>
      </w:r>
      <w:proofErr w:type="spellStart"/>
      <w:r w:rsidR="00AC7A0F" w:rsidRPr="002F40BE">
        <w:rPr>
          <w:szCs w:val="24"/>
        </w:rPr>
        <w:t>dubakloniai</w:t>
      </w:r>
      <w:proofErr w:type="spellEnd"/>
      <w:r w:rsidR="00AC7A0F" w:rsidRPr="002F40BE">
        <w:rPr>
          <w:szCs w:val="24"/>
        </w:rPr>
        <w:t xml:space="preserve">, slėniai, </w:t>
      </w:r>
      <w:r w:rsidRPr="002F40BE">
        <w:rPr>
          <w:rFonts w:cs="Calibri"/>
          <w:szCs w:val="24"/>
        </w:rPr>
        <w:t xml:space="preserve">šaltiniai palei Turniškės ir </w:t>
      </w:r>
      <w:proofErr w:type="spellStart"/>
      <w:r w:rsidRPr="002F40BE">
        <w:rPr>
          <w:rFonts w:cs="Calibri"/>
          <w:szCs w:val="24"/>
        </w:rPr>
        <w:t>Cedrono</w:t>
      </w:r>
      <w:proofErr w:type="spellEnd"/>
      <w:r w:rsidRPr="002F40BE">
        <w:rPr>
          <w:rFonts w:cs="Calibri"/>
          <w:szCs w:val="24"/>
        </w:rPr>
        <w:t xml:space="preserve"> (Baltupio) upelius; </w:t>
      </w:r>
    </w:p>
    <w:p w14:paraId="2E289C5A" w14:textId="4637C381" w:rsidR="000A32B7" w:rsidRPr="002F40BE" w:rsidRDefault="000A32B7" w:rsidP="009841A6">
      <w:pPr>
        <w:ind w:firstLine="567"/>
        <w:contextualSpacing/>
        <w:jc w:val="both"/>
        <w:rPr>
          <w:szCs w:val="24"/>
        </w:rPr>
      </w:pPr>
      <w:r w:rsidRPr="002F40BE">
        <w:rPr>
          <w:szCs w:val="24"/>
        </w:rPr>
        <w:t xml:space="preserve">5.3. gyvosios gamtos vertybės: </w:t>
      </w:r>
      <w:r w:rsidR="00CC7F17" w:rsidRPr="002F40BE">
        <w:rPr>
          <w:szCs w:val="24"/>
        </w:rPr>
        <w:t>Riešės upelio slėnio atkarpa su užliejamų pievų ir aliuvinių miškų fragmentais</w:t>
      </w:r>
      <w:r w:rsidR="008B6B3F" w:rsidRPr="002F40BE">
        <w:rPr>
          <w:szCs w:val="24"/>
        </w:rPr>
        <w:t>,</w:t>
      </w:r>
      <w:r w:rsidR="00CC7F17" w:rsidRPr="002F40BE">
        <w:rPr>
          <w:szCs w:val="24"/>
        </w:rPr>
        <w:t xml:space="preserve"> šlait</w:t>
      </w:r>
      <w:r w:rsidR="00AC7A0F" w:rsidRPr="002F40BE">
        <w:rPr>
          <w:szCs w:val="24"/>
        </w:rPr>
        <w:t>ų</w:t>
      </w:r>
      <w:r w:rsidR="00CC7F17" w:rsidRPr="002F40BE">
        <w:rPr>
          <w:szCs w:val="24"/>
        </w:rPr>
        <w:t xml:space="preserve"> </w:t>
      </w:r>
      <w:r w:rsidR="00CC7F17" w:rsidRPr="002F40BE">
        <w:rPr>
          <w:iCs/>
          <w:szCs w:val="24"/>
        </w:rPr>
        <w:t>plačialapių ir mišrių miškų</w:t>
      </w:r>
      <w:r w:rsidR="00CC7F17" w:rsidRPr="002F40BE">
        <w:rPr>
          <w:szCs w:val="24"/>
        </w:rPr>
        <w:t xml:space="preserve"> bendrijomis; Neries upės </w:t>
      </w:r>
      <w:proofErr w:type="spellStart"/>
      <w:r w:rsidR="00CC7F17" w:rsidRPr="002F40BE">
        <w:rPr>
          <w:szCs w:val="24"/>
        </w:rPr>
        <w:lastRenderedPageBreak/>
        <w:t>termofiliniai</w:t>
      </w:r>
      <w:proofErr w:type="spellEnd"/>
      <w:r w:rsidR="00CC7F17" w:rsidRPr="002F40BE">
        <w:rPr>
          <w:szCs w:val="24"/>
        </w:rPr>
        <w:t xml:space="preserve"> šlaitai su senais ąžuolais ir liepomis ties </w:t>
      </w:r>
      <w:proofErr w:type="spellStart"/>
      <w:r w:rsidR="00CC7F17" w:rsidRPr="002F40BE">
        <w:rPr>
          <w:szCs w:val="24"/>
        </w:rPr>
        <w:t>Verkiais</w:t>
      </w:r>
      <w:proofErr w:type="spellEnd"/>
      <w:r w:rsidR="00CC7F17" w:rsidRPr="002F40BE">
        <w:rPr>
          <w:szCs w:val="24"/>
        </w:rPr>
        <w:t xml:space="preserve">; </w:t>
      </w:r>
      <w:r w:rsidR="000C2332" w:rsidRPr="002F40BE">
        <w:rPr>
          <w:szCs w:val="24"/>
        </w:rPr>
        <w:t>Europos Bendrijos svarbos buveinės</w:t>
      </w:r>
      <w:r w:rsidR="00364BBA" w:rsidRPr="002F40BE">
        <w:rPr>
          <w:szCs w:val="24"/>
        </w:rPr>
        <w:t xml:space="preserve"> </w:t>
      </w:r>
      <w:r w:rsidR="00294005" w:rsidRPr="002F40BE">
        <w:rPr>
          <w:szCs w:val="24"/>
        </w:rPr>
        <w:t>(</w:t>
      </w:r>
      <w:r w:rsidR="00E85A6A" w:rsidRPr="002F40BE">
        <w:rPr>
          <w:szCs w:val="24"/>
        </w:rPr>
        <w:t xml:space="preserve">9010 Vakarų taiga, 9020 Plačialapiai ir mišrūs miškai, </w:t>
      </w:r>
      <w:r w:rsidR="00E85A6A" w:rsidRPr="002F40BE">
        <w:t xml:space="preserve">9050 Žolių turtingi eglynai, </w:t>
      </w:r>
      <w:r w:rsidR="00E85A6A" w:rsidRPr="002F40BE">
        <w:rPr>
          <w:szCs w:val="24"/>
        </w:rPr>
        <w:t>9180 Griovų ir šlaitų miškai</w:t>
      </w:r>
      <w:r w:rsidR="00294005" w:rsidRPr="002F40BE">
        <w:rPr>
          <w:szCs w:val="24"/>
        </w:rPr>
        <w:t>);</w:t>
      </w:r>
      <w:r w:rsidR="000C2332" w:rsidRPr="002F40BE">
        <w:rPr>
          <w:szCs w:val="24"/>
        </w:rPr>
        <w:t xml:space="preserve"> </w:t>
      </w:r>
      <w:r w:rsidR="00CC7F17" w:rsidRPr="002F40BE">
        <w:rPr>
          <w:iCs/>
          <w:szCs w:val="24"/>
        </w:rPr>
        <w:t>Balsio ežero</w:t>
      </w:r>
      <w:r w:rsidR="00294005" w:rsidRPr="002F40BE">
        <w:rPr>
          <w:iCs/>
          <w:szCs w:val="24"/>
        </w:rPr>
        <w:t xml:space="preserve"> šlaitai su</w:t>
      </w:r>
      <w:r w:rsidR="00CC7F17" w:rsidRPr="002F40BE">
        <w:rPr>
          <w:iCs/>
          <w:szCs w:val="24"/>
        </w:rPr>
        <w:t xml:space="preserve"> </w:t>
      </w:r>
      <w:r w:rsidR="00294005" w:rsidRPr="002F40BE">
        <w:rPr>
          <w:szCs w:val="24"/>
        </w:rPr>
        <w:t>plačialap</w:t>
      </w:r>
      <w:r w:rsidR="00416339" w:rsidRPr="002F40BE">
        <w:rPr>
          <w:szCs w:val="24"/>
        </w:rPr>
        <w:t>ės</w:t>
      </w:r>
      <w:r w:rsidR="00294005" w:rsidRPr="002F40BE">
        <w:rPr>
          <w:szCs w:val="24"/>
        </w:rPr>
        <w:t xml:space="preserve"> </w:t>
      </w:r>
      <w:proofErr w:type="spellStart"/>
      <w:r w:rsidR="00294005" w:rsidRPr="002F40BE">
        <w:rPr>
          <w:szCs w:val="24"/>
        </w:rPr>
        <w:t>klumpait</w:t>
      </w:r>
      <w:r w:rsidR="00416339" w:rsidRPr="002F40BE">
        <w:rPr>
          <w:szCs w:val="24"/>
        </w:rPr>
        <w:t>ės</w:t>
      </w:r>
      <w:proofErr w:type="spellEnd"/>
      <w:r w:rsidRPr="002F40BE">
        <w:rPr>
          <w:szCs w:val="24"/>
        </w:rPr>
        <w:t xml:space="preserve"> (</w:t>
      </w:r>
      <w:proofErr w:type="spellStart"/>
      <w:r w:rsidRPr="002F40BE">
        <w:rPr>
          <w:i/>
          <w:szCs w:val="24"/>
        </w:rPr>
        <w:t>Cypripedium</w:t>
      </w:r>
      <w:proofErr w:type="spellEnd"/>
      <w:r w:rsidRPr="002F40BE">
        <w:rPr>
          <w:i/>
          <w:szCs w:val="24"/>
        </w:rPr>
        <w:t xml:space="preserve"> </w:t>
      </w:r>
      <w:proofErr w:type="spellStart"/>
      <w:r w:rsidRPr="002F40BE">
        <w:rPr>
          <w:i/>
          <w:szCs w:val="24"/>
        </w:rPr>
        <w:t>calceolus</w:t>
      </w:r>
      <w:proofErr w:type="spellEnd"/>
      <w:r w:rsidRPr="002F40BE">
        <w:rPr>
          <w:szCs w:val="24"/>
        </w:rPr>
        <w:t xml:space="preserve">), šiurpinio </w:t>
      </w:r>
      <w:proofErr w:type="spellStart"/>
      <w:r w:rsidRPr="002F40BE">
        <w:rPr>
          <w:szCs w:val="24"/>
        </w:rPr>
        <w:t>žvakidumblio</w:t>
      </w:r>
      <w:proofErr w:type="spellEnd"/>
      <w:r w:rsidRPr="002F40BE">
        <w:rPr>
          <w:szCs w:val="24"/>
        </w:rPr>
        <w:t xml:space="preserve"> (</w:t>
      </w:r>
      <w:proofErr w:type="spellStart"/>
      <w:r w:rsidRPr="002F40BE">
        <w:rPr>
          <w:i/>
          <w:szCs w:val="24"/>
        </w:rPr>
        <w:t>Lychnothamnus</w:t>
      </w:r>
      <w:proofErr w:type="spellEnd"/>
      <w:r w:rsidRPr="002F40BE">
        <w:rPr>
          <w:i/>
          <w:szCs w:val="24"/>
        </w:rPr>
        <w:t xml:space="preserve"> </w:t>
      </w:r>
      <w:proofErr w:type="spellStart"/>
      <w:r w:rsidRPr="002F40BE">
        <w:rPr>
          <w:i/>
          <w:szCs w:val="24"/>
        </w:rPr>
        <w:t>barbatus</w:t>
      </w:r>
      <w:proofErr w:type="spellEnd"/>
      <w:r w:rsidRPr="002F40BE">
        <w:rPr>
          <w:szCs w:val="24"/>
        </w:rPr>
        <w:t xml:space="preserve">), </w:t>
      </w:r>
      <w:proofErr w:type="spellStart"/>
      <w:r w:rsidRPr="002F40BE">
        <w:rPr>
          <w:iCs/>
          <w:szCs w:val="24"/>
        </w:rPr>
        <w:t>plikažiedžio</w:t>
      </w:r>
      <w:proofErr w:type="spellEnd"/>
      <w:r w:rsidRPr="002F40BE">
        <w:rPr>
          <w:iCs/>
          <w:szCs w:val="24"/>
        </w:rPr>
        <w:t xml:space="preserve"> </w:t>
      </w:r>
      <w:proofErr w:type="spellStart"/>
      <w:r w:rsidRPr="002F40BE">
        <w:rPr>
          <w:iCs/>
          <w:szCs w:val="24"/>
        </w:rPr>
        <w:t>linlapio</w:t>
      </w:r>
      <w:proofErr w:type="spellEnd"/>
      <w:r w:rsidRPr="002F40BE">
        <w:rPr>
          <w:iCs/>
          <w:szCs w:val="24"/>
        </w:rPr>
        <w:t xml:space="preserve"> (</w:t>
      </w:r>
      <w:proofErr w:type="spellStart"/>
      <w:r w:rsidRPr="002F40BE">
        <w:rPr>
          <w:rStyle w:val="st1"/>
          <w:i/>
          <w:szCs w:val="24"/>
        </w:rPr>
        <w:t>Thesium</w:t>
      </w:r>
      <w:proofErr w:type="spellEnd"/>
      <w:r w:rsidRPr="002F40BE">
        <w:rPr>
          <w:rStyle w:val="st1"/>
          <w:i/>
          <w:szCs w:val="24"/>
        </w:rPr>
        <w:t xml:space="preserve"> </w:t>
      </w:r>
      <w:proofErr w:type="spellStart"/>
      <w:r w:rsidRPr="002F40BE">
        <w:rPr>
          <w:rStyle w:val="st1"/>
          <w:i/>
          <w:szCs w:val="24"/>
        </w:rPr>
        <w:t>ebracteatum</w:t>
      </w:r>
      <w:proofErr w:type="spellEnd"/>
      <w:r w:rsidRPr="002F40BE">
        <w:rPr>
          <w:iCs/>
          <w:szCs w:val="24"/>
        </w:rPr>
        <w:t xml:space="preserve">), </w:t>
      </w:r>
      <w:r w:rsidRPr="002F40BE">
        <w:rPr>
          <w:color w:val="444444"/>
          <w:szCs w:val="24"/>
          <w:bdr w:val="none" w:sz="0" w:space="0" w:color="auto" w:frame="1"/>
          <w:shd w:val="clear" w:color="auto" w:fill="FFFFFF"/>
        </w:rPr>
        <w:t>e</w:t>
      </w:r>
      <w:r w:rsidRPr="002F40BE">
        <w:rPr>
          <w:szCs w:val="24"/>
        </w:rPr>
        <w:t>žinės viksvos (</w:t>
      </w:r>
      <w:proofErr w:type="spellStart"/>
      <w:r w:rsidRPr="002F40BE">
        <w:rPr>
          <w:i/>
          <w:iCs/>
          <w:szCs w:val="24"/>
        </w:rPr>
        <w:t>Carex</w:t>
      </w:r>
      <w:proofErr w:type="spellEnd"/>
      <w:r w:rsidRPr="002F40BE">
        <w:rPr>
          <w:i/>
          <w:iCs/>
          <w:szCs w:val="24"/>
        </w:rPr>
        <w:t xml:space="preserve"> </w:t>
      </w:r>
      <w:proofErr w:type="spellStart"/>
      <w:r w:rsidRPr="002F40BE">
        <w:rPr>
          <w:i/>
          <w:iCs/>
          <w:szCs w:val="24"/>
        </w:rPr>
        <w:t>muricata</w:t>
      </w:r>
      <w:proofErr w:type="spellEnd"/>
      <w:r w:rsidRPr="002F40BE">
        <w:rPr>
          <w:szCs w:val="24"/>
        </w:rPr>
        <w:t xml:space="preserve">) </w:t>
      </w:r>
      <w:proofErr w:type="spellStart"/>
      <w:r w:rsidRPr="002F40BE">
        <w:rPr>
          <w:iCs/>
          <w:szCs w:val="24"/>
        </w:rPr>
        <w:t>augavietė</w:t>
      </w:r>
      <w:r w:rsidR="00416339" w:rsidRPr="002F40BE">
        <w:rPr>
          <w:iCs/>
          <w:szCs w:val="24"/>
        </w:rPr>
        <w:t>mi</w:t>
      </w:r>
      <w:r w:rsidRPr="002F40BE">
        <w:rPr>
          <w:iCs/>
          <w:szCs w:val="24"/>
        </w:rPr>
        <w:t>s</w:t>
      </w:r>
      <w:proofErr w:type="spellEnd"/>
      <w:r w:rsidR="00416339" w:rsidRPr="002F40BE">
        <w:rPr>
          <w:iCs/>
          <w:szCs w:val="24"/>
        </w:rPr>
        <w:t>,</w:t>
      </w:r>
      <w:r w:rsidR="00325110" w:rsidRPr="002F40BE">
        <w:rPr>
          <w:iCs/>
          <w:szCs w:val="24"/>
        </w:rPr>
        <w:t xml:space="preserve"> </w:t>
      </w:r>
      <w:proofErr w:type="spellStart"/>
      <w:r w:rsidR="00325110" w:rsidRPr="002F40BE">
        <w:rPr>
          <w:iCs/>
          <w:szCs w:val="24"/>
        </w:rPr>
        <w:t>P</w:t>
      </w:r>
      <w:r w:rsidRPr="002F40BE">
        <w:rPr>
          <w:iCs/>
          <w:szCs w:val="24"/>
        </w:rPr>
        <w:t>leištinės</w:t>
      </w:r>
      <w:proofErr w:type="spellEnd"/>
      <w:r w:rsidRPr="002F40BE">
        <w:rPr>
          <w:iCs/>
          <w:szCs w:val="24"/>
        </w:rPr>
        <w:t xml:space="preserve"> skėtės (</w:t>
      </w:r>
      <w:proofErr w:type="spellStart"/>
      <w:r w:rsidRPr="002F40BE">
        <w:rPr>
          <w:i/>
          <w:iCs/>
          <w:szCs w:val="24"/>
        </w:rPr>
        <w:t>Ophiogomphus</w:t>
      </w:r>
      <w:proofErr w:type="spellEnd"/>
      <w:r w:rsidRPr="002F40BE">
        <w:rPr>
          <w:i/>
          <w:iCs/>
          <w:szCs w:val="24"/>
        </w:rPr>
        <w:t xml:space="preserve"> </w:t>
      </w:r>
      <w:proofErr w:type="spellStart"/>
      <w:r w:rsidRPr="002F40BE">
        <w:rPr>
          <w:i/>
          <w:iCs/>
          <w:szCs w:val="24"/>
        </w:rPr>
        <w:t>cecilia</w:t>
      </w:r>
      <w:proofErr w:type="spellEnd"/>
      <w:r w:rsidRPr="002F40BE">
        <w:rPr>
          <w:iCs/>
          <w:szCs w:val="24"/>
        </w:rPr>
        <w:t>), šarvuotosios skėtės (</w:t>
      </w:r>
      <w:proofErr w:type="spellStart"/>
      <w:r w:rsidRPr="002F40BE">
        <w:rPr>
          <w:i/>
          <w:iCs/>
          <w:szCs w:val="24"/>
        </w:rPr>
        <w:t>Leucorrhinia</w:t>
      </w:r>
      <w:proofErr w:type="spellEnd"/>
      <w:r w:rsidRPr="002F40BE">
        <w:rPr>
          <w:i/>
          <w:iCs/>
          <w:szCs w:val="24"/>
        </w:rPr>
        <w:t xml:space="preserve"> </w:t>
      </w:r>
      <w:proofErr w:type="spellStart"/>
      <w:r w:rsidRPr="002F40BE">
        <w:rPr>
          <w:i/>
          <w:iCs/>
          <w:szCs w:val="24"/>
        </w:rPr>
        <w:t>pectoralis</w:t>
      </w:r>
      <w:proofErr w:type="spellEnd"/>
      <w:r w:rsidRPr="002F40BE">
        <w:rPr>
          <w:iCs/>
          <w:szCs w:val="24"/>
        </w:rPr>
        <w:t>), ovaliosios geldutės (</w:t>
      </w:r>
      <w:proofErr w:type="spellStart"/>
      <w:r w:rsidRPr="002F40BE">
        <w:rPr>
          <w:i/>
          <w:iCs/>
          <w:szCs w:val="24"/>
        </w:rPr>
        <w:t>Unio</w:t>
      </w:r>
      <w:proofErr w:type="spellEnd"/>
      <w:r w:rsidRPr="002F40BE">
        <w:rPr>
          <w:i/>
          <w:iCs/>
          <w:szCs w:val="24"/>
        </w:rPr>
        <w:t xml:space="preserve"> </w:t>
      </w:r>
      <w:proofErr w:type="spellStart"/>
      <w:r w:rsidRPr="002F40BE">
        <w:rPr>
          <w:i/>
          <w:iCs/>
          <w:szCs w:val="24"/>
        </w:rPr>
        <w:t>crassus</w:t>
      </w:r>
      <w:proofErr w:type="spellEnd"/>
      <w:r w:rsidRPr="002F40BE">
        <w:rPr>
          <w:iCs/>
          <w:szCs w:val="24"/>
        </w:rPr>
        <w:t>), vijūno (</w:t>
      </w:r>
      <w:proofErr w:type="spellStart"/>
      <w:r w:rsidRPr="002F40BE">
        <w:rPr>
          <w:i/>
          <w:iCs/>
          <w:szCs w:val="24"/>
        </w:rPr>
        <w:t>Misgurnus</w:t>
      </w:r>
      <w:proofErr w:type="spellEnd"/>
      <w:r w:rsidRPr="002F40BE">
        <w:rPr>
          <w:i/>
          <w:iCs/>
          <w:szCs w:val="24"/>
        </w:rPr>
        <w:t xml:space="preserve"> </w:t>
      </w:r>
      <w:proofErr w:type="spellStart"/>
      <w:r w:rsidRPr="002F40BE">
        <w:rPr>
          <w:i/>
          <w:iCs/>
          <w:szCs w:val="24"/>
        </w:rPr>
        <w:t>fossilis</w:t>
      </w:r>
      <w:proofErr w:type="spellEnd"/>
      <w:r w:rsidRPr="002F40BE">
        <w:rPr>
          <w:iCs/>
          <w:szCs w:val="24"/>
        </w:rPr>
        <w:t>), skiauterėtojo tritono (</w:t>
      </w:r>
      <w:proofErr w:type="spellStart"/>
      <w:r w:rsidRPr="002F40BE">
        <w:rPr>
          <w:i/>
          <w:iCs/>
          <w:szCs w:val="24"/>
        </w:rPr>
        <w:t>Triturus</w:t>
      </w:r>
      <w:proofErr w:type="spellEnd"/>
      <w:r w:rsidRPr="002F40BE">
        <w:rPr>
          <w:i/>
          <w:iCs/>
          <w:szCs w:val="24"/>
        </w:rPr>
        <w:t xml:space="preserve"> </w:t>
      </w:r>
      <w:proofErr w:type="spellStart"/>
      <w:r w:rsidRPr="002F40BE">
        <w:rPr>
          <w:i/>
          <w:iCs/>
          <w:szCs w:val="24"/>
        </w:rPr>
        <w:t>cristatus</w:t>
      </w:r>
      <w:proofErr w:type="spellEnd"/>
      <w:r w:rsidRPr="002F40BE">
        <w:rPr>
          <w:iCs/>
          <w:szCs w:val="24"/>
        </w:rPr>
        <w:t xml:space="preserve">), </w:t>
      </w:r>
      <w:proofErr w:type="spellStart"/>
      <w:r w:rsidRPr="002F40BE">
        <w:rPr>
          <w:iCs/>
          <w:szCs w:val="24"/>
        </w:rPr>
        <w:t>niūraspalvio</w:t>
      </w:r>
      <w:proofErr w:type="spellEnd"/>
      <w:r w:rsidRPr="002F40BE">
        <w:rPr>
          <w:iCs/>
          <w:szCs w:val="24"/>
        </w:rPr>
        <w:t xml:space="preserve"> </w:t>
      </w:r>
      <w:proofErr w:type="spellStart"/>
      <w:r w:rsidRPr="002F40BE">
        <w:rPr>
          <w:iCs/>
          <w:szCs w:val="24"/>
        </w:rPr>
        <w:t>auksavabalio</w:t>
      </w:r>
      <w:proofErr w:type="spellEnd"/>
      <w:r w:rsidRPr="002F40BE">
        <w:rPr>
          <w:iCs/>
          <w:szCs w:val="24"/>
        </w:rPr>
        <w:t xml:space="preserve"> (</w:t>
      </w:r>
      <w:proofErr w:type="spellStart"/>
      <w:r w:rsidRPr="002F40BE">
        <w:rPr>
          <w:i/>
          <w:iCs/>
          <w:szCs w:val="24"/>
        </w:rPr>
        <w:t>Osmoderma</w:t>
      </w:r>
      <w:proofErr w:type="spellEnd"/>
      <w:r w:rsidRPr="002F40BE">
        <w:rPr>
          <w:i/>
          <w:iCs/>
          <w:szCs w:val="24"/>
        </w:rPr>
        <w:t xml:space="preserve"> </w:t>
      </w:r>
      <w:proofErr w:type="spellStart"/>
      <w:r w:rsidRPr="002F40BE">
        <w:rPr>
          <w:i/>
          <w:iCs/>
          <w:szCs w:val="24"/>
        </w:rPr>
        <w:t>barnabita</w:t>
      </w:r>
      <w:proofErr w:type="spellEnd"/>
      <w:r w:rsidRPr="002F40BE">
        <w:rPr>
          <w:iCs/>
          <w:szCs w:val="24"/>
        </w:rPr>
        <w:t xml:space="preserve">), </w:t>
      </w:r>
      <w:r w:rsidRPr="002F40BE">
        <w:rPr>
          <w:szCs w:val="24"/>
        </w:rPr>
        <w:t xml:space="preserve">didžiojo </w:t>
      </w:r>
      <w:proofErr w:type="spellStart"/>
      <w:r w:rsidRPr="002F40BE">
        <w:rPr>
          <w:szCs w:val="24"/>
        </w:rPr>
        <w:t>puošniažygio</w:t>
      </w:r>
      <w:proofErr w:type="spellEnd"/>
      <w:r w:rsidRPr="002F40BE">
        <w:rPr>
          <w:szCs w:val="24"/>
        </w:rPr>
        <w:t xml:space="preserve"> (</w:t>
      </w:r>
      <w:proofErr w:type="spellStart"/>
      <w:r w:rsidRPr="002F40BE">
        <w:rPr>
          <w:i/>
          <w:iCs/>
          <w:szCs w:val="24"/>
        </w:rPr>
        <w:t>Carabus</w:t>
      </w:r>
      <w:proofErr w:type="spellEnd"/>
      <w:r w:rsidRPr="002F40BE">
        <w:rPr>
          <w:i/>
          <w:iCs/>
          <w:szCs w:val="24"/>
        </w:rPr>
        <w:t xml:space="preserve"> </w:t>
      </w:r>
      <w:proofErr w:type="spellStart"/>
      <w:r w:rsidRPr="002F40BE">
        <w:rPr>
          <w:i/>
          <w:iCs/>
          <w:szCs w:val="24"/>
        </w:rPr>
        <w:t>coriaceus</w:t>
      </w:r>
      <w:proofErr w:type="spellEnd"/>
      <w:r w:rsidRPr="002F40BE">
        <w:rPr>
          <w:szCs w:val="24"/>
        </w:rPr>
        <w:t xml:space="preserve">), purpurinio </w:t>
      </w:r>
      <w:proofErr w:type="spellStart"/>
      <w:r w:rsidRPr="002F40BE">
        <w:rPr>
          <w:szCs w:val="24"/>
        </w:rPr>
        <w:t>plokščiavabalio</w:t>
      </w:r>
      <w:proofErr w:type="spellEnd"/>
      <w:r w:rsidRPr="002F40BE">
        <w:rPr>
          <w:szCs w:val="24"/>
        </w:rPr>
        <w:t xml:space="preserve"> (</w:t>
      </w:r>
      <w:proofErr w:type="spellStart"/>
      <w:r w:rsidRPr="002F40BE">
        <w:rPr>
          <w:i/>
          <w:iCs/>
          <w:szCs w:val="24"/>
          <w:bdr w:val="none" w:sz="0" w:space="0" w:color="auto" w:frame="1"/>
          <w:shd w:val="clear" w:color="auto" w:fill="FFFFFF"/>
        </w:rPr>
        <w:t>Cucujus</w:t>
      </w:r>
      <w:proofErr w:type="spellEnd"/>
      <w:r w:rsidRPr="002F40BE">
        <w:rPr>
          <w:i/>
          <w:iCs/>
          <w:szCs w:val="24"/>
          <w:bdr w:val="none" w:sz="0" w:space="0" w:color="auto" w:frame="1"/>
          <w:shd w:val="clear" w:color="auto" w:fill="FFFFFF"/>
        </w:rPr>
        <w:t xml:space="preserve"> </w:t>
      </w:r>
      <w:proofErr w:type="spellStart"/>
      <w:r w:rsidRPr="002F40BE">
        <w:rPr>
          <w:i/>
          <w:iCs/>
          <w:szCs w:val="24"/>
          <w:bdr w:val="none" w:sz="0" w:space="0" w:color="auto" w:frame="1"/>
          <w:shd w:val="clear" w:color="auto" w:fill="FFFFFF"/>
        </w:rPr>
        <w:t>cinnaberinus</w:t>
      </w:r>
      <w:proofErr w:type="spellEnd"/>
      <w:r w:rsidRPr="002F40BE">
        <w:rPr>
          <w:color w:val="444444"/>
          <w:szCs w:val="24"/>
          <w:bdr w:val="none" w:sz="0" w:space="0" w:color="auto" w:frame="1"/>
          <w:shd w:val="clear" w:color="auto" w:fill="FFFFFF"/>
        </w:rPr>
        <w:t>), ą</w:t>
      </w:r>
      <w:r w:rsidRPr="002F40BE">
        <w:rPr>
          <w:szCs w:val="24"/>
        </w:rPr>
        <w:t xml:space="preserve">žuolinės </w:t>
      </w:r>
      <w:proofErr w:type="spellStart"/>
      <w:r w:rsidRPr="002F40BE">
        <w:rPr>
          <w:szCs w:val="24"/>
        </w:rPr>
        <w:t>kepenos</w:t>
      </w:r>
      <w:proofErr w:type="spellEnd"/>
      <w:r w:rsidRPr="002F40BE">
        <w:rPr>
          <w:szCs w:val="24"/>
        </w:rPr>
        <w:t xml:space="preserve"> (</w:t>
      </w:r>
      <w:proofErr w:type="spellStart"/>
      <w:r w:rsidRPr="002F40BE">
        <w:rPr>
          <w:i/>
          <w:iCs/>
          <w:szCs w:val="24"/>
        </w:rPr>
        <w:t>Fistulina</w:t>
      </w:r>
      <w:proofErr w:type="spellEnd"/>
      <w:r w:rsidRPr="002F40BE">
        <w:rPr>
          <w:i/>
          <w:iCs/>
          <w:szCs w:val="24"/>
        </w:rPr>
        <w:t xml:space="preserve"> </w:t>
      </w:r>
      <w:proofErr w:type="spellStart"/>
      <w:r w:rsidRPr="002F40BE">
        <w:rPr>
          <w:i/>
          <w:iCs/>
          <w:szCs w:val="24"/>
        </w:rPr>
        <w:t>hepatica</w:t>
      </w:r>
      <w:proofErr w:type="spellEnd"/>
      <w:r w:rsidRPr="002F40BE">
        <w:rPr>
          <w:szCs w:val="24"/>
        </w:rPr>
        <w:t xml:space="preserve">), </w:t>
      </w:r>
      <w:proofErr w:type="spellStart"/>
      <w:r w:rsidRPr="002F40BE">
        <w:rPr>
          <w:szCs w:val="24"/>
        </w:rPr>
        <w:t>kurapkinės</w:t>
      </w:r>
      <w:proofErr w:type="spellEnd"/>
      <w:r w:rsidRPr="002F40BE">
        <w:rPr>
          <w:szCs w:val="24"/>
        </w:rPr>
        <w:t xml:space="preserve"> </w:t>
      </w:r>
      <w:proofErr w:type="spellStart"/>
      <w:r w:rsidRPr="002F40BE">
        <w:rPr>
          <w:szCs w:val="24"/>
        </w:rPr>
        <w:t>storplutės</w:t>
      </w:r>
      <w:proofErr w:type="spellEnd"/>
      <w:r w:rsidRPr="002F40BE">
        <w:rPr>
          <w:szCs w:val="24"/>
        </w:rPr>
        <w:t xml:space="preserve"> (</w:t>
      </w:r>
      <w:proofErr w:type="spellStart"/>
      <w:r w:rsidRPr="002F40BE">
        <w:rPr>
          <w:i/>
          <w:iCs/>
          <w:szCs w:val="24"/>
        </w:rPr>
        <w:t>Xylobolus</w:t>
      </w:r>
      <w:proofErr w:type="spellEnd"/>
      <w:r w:rsidRPr="002F40BE">
        <w:rPr>
          <w:i/>
          <w:iCs/>
          <w:szCs w:val="24"/>
        </w:rPr>
        <w:t xml:space="preserve"> </w:t>
      </w:r>
      <w:proofErr w:type="spellStart"/>
      <w:r w:rsidRPr="002F40BE">
        <w:rPr>
          <w:i/>
          <w:iCs/>
          <w:szCs w:val="24"/>
        </w:rPr>
        <w:t>frustulatus</w:t>
      </w:r>
      <w:proofErr w:type="spellEnd"/>
      <w:r w:rsidRPr="002F40BE">
        <w:rPr>
          <w:szCs w:val="24"/>
        </w:rPr>
        <w:t xml:space="preserve">), </w:t>
      </w:r>
      <w:proofErr w:type="spellStart"/>
      <w:r w:rsidRPr="002F40BE">
        <w:rPr>
          <w:szCs w:val="24"/>
        </w:rPr>
        <w:t>krateriškojo</w:t>
      </w:r>
      <w:proofErr w:type="spellEnd"/>
      <w:r w:rsidRPr="002F40BE">
        <w:rPr>
          <w:szCs w:val="24"/>
        </w:rPr>
        <w:t xml:space="preserve"> </w:t>
      </w:r>
      <w:proofErr w:type="spellStart"/>
      <w:r w:rsidRPr="002F40BE">
        <w:rPr>
          <w:szCs w:val="24"/>
        </w:rPr>
        <w:t>taurūno</w:t>
      </w:r>
      <w:proofErr w:type="spellEnd"/>
      <w:r w:rsidRPr="002F40BE">
        <w:rPr>
          <w:szCs w:val="24"/>
        </w:rPr>
        <w:t xml:space="preserve"> (</w:t>
      </w:r>
      <w:proofErr w:type="spellStart"/>
      <w:r w:rsidRPr="002F40BE">
        <w:rPr>
          <w:i/>
          <w:iCs/>
          <w:szCs w:val="24"/>
          <w:shd w:val="clear" w:color="auto" w:fill="FFFFFF"/>
        </w:rPr>
        <w:t>Urnula</w:t>
      </w:r>
      <w:proofErr w:type="spellEnd"/>
      <w:r w:rsidRPr="002F40BE">
        <w:rPr>
          <w:i/>
          <w:iCs/>
          <w:szCs w:val="24"/>
          <w:shd w:val="clear" w:color="auto" w:fill="FFFFFF"/>
        </w:rPr>
        <w:t xml:space="preserve"> </w:t>
      </w:r>
      <w:proofErr w:type="spellStart"/>
      <w:r w:rsidRPr="002F40BE">
        <w:rPr>
          <w:i/>
          <w:iCs/>
          <w:szCs w:val="24"/>
          <w:shd w:val="clear" w:color="auto" w:fill="FFFFFF"/>
        </w:rPr>
        <w:t>criterium</w:t>
      </w:r>
      <w:proofErr w:type="spellEnd"/>
      <w:r w:rsidRPr="002F40BE">
        <w:rPr>
          <w:szCs w:val="24"/>
          <w:shd w:val="clear" w:color="auto" w:fill="FFFFFF"/>
        </w:rPr>
        <w:t>)</w:t>
      </w:r>
      <w:r w:rsidR="00D01D72" w:rsidRPr="002F40BE">
        <w:rPr>
          <w:szCs w:val="24"/>
          <w:shd w:val="clear" w:color="auto" w:fill="FFFFFF"/>
        </w:rPr>
        <w:t>,</w:t>
      </w:r>
      <w:r w:rsidRPr="002F40BE">
        <w:rPr>
          <w:szCs w:val="24"/>
          <w:shd w:val="clear" w:color="auto" w:fill="FFFFFF"/>
        </w:rPr>
        <w:t xml:space="preserve"> </w:t>
      </w:r>
      <w:r w:rsidRPr="002F40BE">
        <w:rPr>
          <w:iCs/>
          <w:szCs w:val="24"/>
        </w:rPr>
        <w:t xml:space="preserve">europinio </w:t>
      </w:r>
      <w:proofErr w:type="spellStart"/>
      <w:r w:rsidRPr="002F40BE">
        <w:rPr>
          <w:iCs/>
          <w:szCs w:val="24"/>
        </w:rPr>
        <w:t>plačiaausio</w:t>
      </w:r>
      <w:proofErr w:type="spellEnd"/>
      <w:r w:rsidRPr="002F40BE">
        <w:rPr>
          <w:iCs/>
          <w:szCs w:val="24"/>
        </w:rPr>
        <w:t xml:space="preserve"> (</w:t>
      </w:r>
      <w:proofErr w:type="spellStart"/>
      <w:r w:rsidRPr="002F40BE">
        <w:rPr>
          <w:i/>
          <w:iCs/>
          <w:szCs w:val="24"/>
        </w:rPr>
        <w:t>Barbastella</w:t>
      </w:r>
      <w:proofErr w:type="spellEnd"/>
      <w:r w:rsidRPr="002F40BE">
        <w:rPr>
          <w:i/>
          <w:iCs/>
          <w:szCs w:val="24"/>
        </w:rPr>
        <w:t xml:space="preserve"> </w:t>
      </w:r>
      <w:proofErr w:type="spellStart"/>
      <w:r w:rsidRPr="002F40BE">
        <w:rPr>
          <w:i/>
          <w:iCs/>
          <w:szCs w:val="24"/>
        </w:rPr>
        <w:t>barbastellus</w:t>
      </w:r>
      <w:proofErr w:type="spellEnd"/>
      <w:r w:rsidRPr="002F40BE">
        <w:rPr>
          <w:iCs/>
          <w:szCs w:val="24"/>
        </w:rPr>
        <w:t xml:space="preserve">), </w:t>
      </w:r>
      <w:r w:rsidRPr="002F40BE">
        <w:rPr>
          <w:szCs w:val="24"/>
        </w:rPr>
        <w:t>rudojo nakvišos (</w:t>
      </w:r>
      <w:proofErr w:type="spellStart"/>
      <w:r w:rsidRPr="002F40BE">
        <w:rPr>
          <w:i/>
          <w:iCs/>
          <w:szCs w:val="24"/>
        </w:rPr>
        <w:t>Nyctalus</w:t>
      </w:r>
      <w:proofErr w:type="spellEnd"/>
      <w:r w:rsidRPr="002F40BE">
        <w:rPr>
          <w:i/>
          <w:iCs/>
          <w:szCs w:val="24"/>
        </w:rPr>
        <w:t xml:space="preserve"> </w:t>
      </w:r>
      <w:proofErr w:type="spellStart"/>
      <w:r w:rsidRPr="002F40BE">
        <w:rPr>
          <w:i/>
          <w:iCs/>
          <w:szCs w:val="24"/>
        </w:rPr>
        <w:t>noctula</w:t>
      </w:r>
      <w:proofErr w:type="spellEnd"/>
      <w:r w:rsidRPr="002F40BE">
        <w:rPr>
          <w:szCs w:val="24"/>
        </w:rPr>
        <w:t>), šikšniukų nykštukų (</w:t>
      </w:r>
      <w:proofErr w:type="spellStart"/>
      <w:r w:rsidRPr="002F40BE">
        <w:rPr>
          <w:i/>
          <w:iCs/>
          <w:szCs w:val="24"/>
        </w:rPr>
        <w:t>Pipistrellus</w:t>
      </w:r>
      <w:proofErr w:type="spellEnd"/>
      <w:r w:rsidRPr="002F40BE">
        <w:rPr>
          <w:i/>
          <w:iCs/>
          <w:szCs w:val="24"/>
        </w:rPr>
        <w:t xml:space="preserve"> </w:t>
      </w:r>
      <w:proofErr w:type="spellStart"/>
      <w:r w:rsidRPr="002F40BE">
        <w:rPr>
          <w:i/>
          <w:iCs/>
          <w:szCs w:val="24"/>
        </w:rPr>
        <w:t>pipistrellus</w:t>
      </w:r>
      <w:proofErr w:type="spellEnd"/>
      <w:r w:rsidRPr="002F40BE">
        <w:rPr>
          <w:szCs w:val="24"/>
        </w:rPr>
        <w:t>), šikšniuk</w:t>
      </w:r>
      <w:r w:rsidR="00364BBA" w:rsidRPr="002F40BE">
        <w:rPr>
          <w:szCs w:val="24"/>
        </w:rPr>
        <w:t>ų</w:t>
      </w:r>
      <w:r w:rsidRPr="002F40BE">
        <w:rPr>
          <w:szCs w:val="24"/>
        </w:rPr>
        <w:t xml:space="preserve"> mažyli</w:t>
      </w:r>
      <w:r w:rsidR="00364BBA" w:rsidRPr="002F40BE">
        <w:rPr>
          <w:szCs w:val="24"/>
        </w:rPr>
        <w:t>ų</w:t>
      </w:r>
      <w:r w:rsidRPr="002F40BE">
        <w:rPr>
          <w:szCs w:val="24"/>
        </w:rPr>
        <w:t xml:space="preserve"> (</w:t>
      </w:r>
      <w:proofErr w:type="spellStart"/>
      <w:r w:rsidRPr="002F40BE">
        <w:rPr>
          <w:i/>
          <w:iCs/>
          <w:szCs w:val="24"/>
        </w:rPr>
        <w:t>Pipistrellus</w:t>
      </w:r>
      <w:proofErr w:type="spellEnd"/>
      <w:r w:rsidRPr="002F40BE">
        <w:rPr>
          <w:i/>
          <w:iCs/>
          <w:szCs w:val="24"/>
        </w:rPr>
        <w:t xml:space="preserve"> </w:t>
      </w:r>
      <w:proofErr w:type="spellStart"/>
      <w:r w:rsidRPr="002F40BE">
        <w:rPr>
          <w:i/>
          <w:iCs/>
          <w:szCs w:val="24"/>
        </w:rPr>
        <w:t>pygmaeus</w:t>
      </w:r>
      <w:proofErr w:type="spellEnd"/>
      <w:r w:rsidRPr="002F40BE">
        <w:rPr>
          <w:szCs w:val="24"/>
        </w:rPr>
        <w:t xml:space="preserve">), </w:t>
      </w:r>
      <w:proofErr w:type="spellStart"/>
      <w:r w:rsidRPr="002F40BE">
        <w:rPr>
          <w:szCs w:val="24"/>
        </w:rPr>
        <w:t>Natuzijaus</w:t>
      </w:r>
      <w:proofErr w:type="spellEnd"/>
      <w:r w:rsidRPr="002F40BE">
        <w:rPr>
          <w:szCs w:val="24"/>
        </w:rPr>
        <w:t xml:space="preserve"> šikšniukų (</w:t>
      </w:r>
      <w:proofErr w:type="spellStart"/>
      <w:r w:rsidRPr="002F40BE">
        <w:rPr>
          <w:i/>
          <w:iCs/>
          <w:szCs w:val="24"/>
        </w:rPr>
        <w:t>Pipistrellus</w:t>
      </w:r>
      <w:proofErr w:type="spellEnd"/>
      <w:r w:rsidRPr="002F40BE">
        <w:rPr>
          <w:i/>
          <w:iCs/>
          <w:szCs w:val="24"/>
        </w:rPr>
        <w:t xml:space="preserve"> </w:t>
      </w:r>
      <w:proofErr w:type="spellStart"/>
      <w:r w:rsidRPr="002F40BE">
        <w:rPr>
          <w:i/>
          <w:iCs/>
          <w:szCs w:val="24"/>
        </w:rPr>
        <w:t>nathusii</w:t>
      </w:r>
      <w:proofErr w:type="spellEnd"/>
      <w:r w:rsidRPr="002F40BE">
        <w:rPr>
          <w:szCs w:val="24"/>
        </w:rPr>
        <w:t>), vėlyvųjų šikšnių (</w:t>
      </w:r>
      <w:proofErr w:type="spellStart"/>
      <w:r w:rsidRPr="002F40BE">
        <w:rPr>
          <w:i/>
          <w:iCs/>
          <w:szCs w:val="24"/>
        </w:rPr>
        <w:t>Eptesicus</w:t>
      </w:r>
      <w:proofErr w:type="spellEnd"/>
      <w:r w:rsidRPr="002F40BE">
        <w:rPr>
          <w:i/>
          <w:iCs/>
          <w:szCs w:val="24"/>
        </w:rPr>
        <w:t xml:space="preserve"> </w:t>
      </w:r>
      <w:proofErr w:type="spellStart"/>
      <w:r w:rsidRPr="002F40BE">
        <w:rPr>
          <w:i/>
          <w:iCs/>
          <w:szCs w:val="24"/>
        </w:rPr>
        <w:t>serotinus</w:t>
      </w:r>
      <w:proofErr w:type="spellEnd"/>
      <w:r w:rsidRPr="002F40BE">
        <w:rPr>
          <w:szCs w:val="24"/>
        </w:rPr>
        <w:t xml:space="preserve">) </w:t>
      </w:r>
      <w:r w:rsidRPr="002F40BE">
        <w:rPr>
          <w:iCs/>
          <w:szCs w:val="24"/>
        </w:rPr>
        <w:t>populiacijo</w:t>
      </w:r>
      <w:r w:rsidR="00416339" w:rsidRPr="002F40BE">
        <w:rPr>
          <w:iCs/>
          <w:szCs w:val="24"/>
        </w:rPr>
        <w:t>mis;</w:t>
      </w:r>
      <w:r w:rsidRPr="002F40BE">
        <w:rPr>
          <w:iCs/>
          <w:szCs w:val="24"/>
        </w:rPr>
        <w:t xml:space="preserve"> </w:t>
      </w:r>
      <w:r w:rsidR="00416339" w:rsidRPr="002F40BE">
        <w:rPr>
          <w:szCs w:val="24"/>
          <w:shd w:val="clear" w:color="auto" w:fill="FFFFFF"/>
        </w:rPr>
        <w:t>ū</w:t>
      </w:r>
      <w:r w:rsidRPr="002F40BE">
        <w:rPr>
          <w:szCs w:val="24"/>
          <w:shd w:val="clear" w:color="auto" w:fill="FFFFFF"/>
        </w:rPr>
        <w:t>dros (</w:t>
      </w:r>
      <w:proofErr w:type="spellStart"/>
      <w:r w:rsidRPr="002F40BE">
        <w:rPr>
          <w:i/>
          <w:szCs w:val="24"/>
          <w:shd w:val="clear" w:color="auto" w:fill="FFFFFF"/>
        </w:rPr>
        <w:t>Lutra</w:t>
      </w:r>
      <w:proofErr w:type="spellEnd"/>
      <w:r w:rsidRPr="002F40BE">
        <w:rPr>
          <w:i/>
          <w:szCs w:val="24"/>
          <w:shd w:val="clear" w:color="auto" w:fill="FFFFFF"/>
        </w:rPr>
        <w:t xml:space="preserve"> </w:t>
      </w:r>
      <w:proofErr w:type="spellStart"/>
      <w:r w:rsidRPr="002F40BE">
        <w:rPr>
          <w:i/>
          <w:szCs w:val="24"/>
          <w:shd w:val="clear" w:color="auto" w:fill="FFFFFF"/>
        </w:rPr>
        <w:t>lutra</w:t>
      </w:r>
      <w:proofErr w:type="spellEnd"/>
      <w:r w:rsidRPr="002F40BE">
        <w:rPr>
          <w:szCs w:val="24"/>
          <w:shd w:val="clear" w:color="auto" w:fill="FFFFFF"/>
        </w:rPr>
        <w:t xml:space="preserve">) buveinės ir </w:t>
      </w:r>
      <w:proofErr w:type="spellStart"/>
      <w:r w:rsidRPr="002F40BE">
        <w:rPr>
          <w:iCs/>
          <w:szCs w:val="24"/>
        </w:rPr>
        <w:t>menturdumblių</w:t>
      </w:r>
      <w:proofErr w:type="spellEnd"/>
      <w:r w:rsidRPr="002F40BE">
        <w:rPr>
          <w:iCs/>
          <w:szCs w:val="24"/>
        </w:rPr>
        <w:t xml:space="preserve"> bendrijos Balsio ežere;</w:t>
      </w:r>
    </w:p>
    <w:p w14:paraId="6702E4C9" w14:textId="22E7FEBE" w:rsidR="000A32B7" w:rsidRPr="002F40BE" w:rsidRDefault="000A32B7" w:rsidP="00A154B0">
      <w:pPr>
        <w:ind w:firstLine="567"/>
        <w:jc w:val="both"/>
        <w:rPr>
          <w:szCs w:val="24"/>
        </w:rPr>
      </w:pPr>
      <w:r w:rsidRPr="002F40BE">
        <w:rPr>
          <w:szCs w:val="24"/>
        </w:rPr>
        <w:t xml:space="preserve">5.4. savitas kultūros paveldas: </w:t>
      </w:r>
      <w:proofErr w:type="spellStart"/>
      <w:r w:rsidR="00AC7A0F" w:rsidRPr="002F40BE">
        <w:rPr>
          <w:szCs w:val="24"/>
        </w:rPr>
        <w:t>Verkių</w:t>
      </w:r>
      <w:proofErr w:type="spellEnd"/>
      <w:r w:rsidR="00AC7A0F" w:rsidRPr="002F40BE">
        <w:rPr>
          <w:szCs w:val="24"/>
        </w:rPr>
        <w:t xml:space="preserve"> dvaro sodyba su parku, senųjų tvenkinių sistema </w:t>
      </w:r>
      <w:r w:rsidR="00D01D72" w:rsidRPr="002F40BE">
        <w:rPr>
          <w:szCs w:val="24"/>
        </w:rPr>
        <w:t xml:space="preserve">ir </w:t>
      </w:r>
      <w:r w:rsidR="00AC7A0F" w:rsidRPr="002F40BE">
        <w:rPr>
          <w:szCs w:val="24"/>
        </w:rPr>
        <w:t xml:space="preserve">istorinio vietovaizdžio visuma; </w:t>
      </w:r>
      <w:proofErr w:type="spellStart"/>
      <w:r w:rsidRPr="002F40BE">
        <w:rPr>
          <w:szCs w:val="24"/>
        </w:rPr>
        <w:t>Verkių</w:t>
      </w:r>
      <w:proofErr w:type="spellEnd"/>
      <w:r w:rsidRPr="002F40BE">
        <w:rPr>
          <w:szCs w:val="24"/>
        </w:rPr>
        <w:t xml:space="preserve"> parko pilkapių sistema; </w:t>
      </w:r>
      <w:proofErr w:type="spellStart"/>
      <w:r w:rsidRPr="002F40BE">
        <w:rPr>
          <w:szCs w:val="24"/>
        </w:rPr>
        <w:t>Staviškių</w:t>
      </w:r>
      <w:proofErr w:type="spellEnd"/>
      <w:r w:rsidRPr="002F40BE">
        <w:rPr>
          <w:szCs w:val="24"/>
        </w:rPr>
        <w:t xml:space="preserve"> piliakalnis ir </w:t>
      </w:r>
      <w:proofErr w:type="spellStart"/>
      <w:r w:rsidRPr="002F40BE">
        <w:rPr>
          <w:szCs w:val="24"/>
        </w:rPr>
        <w:t>pilkapynas</w:t>
      </w:r>
      <w:proofErr w:type="spellEnd"/>
      <w:r w:rsidRPr="002F40BE">
        <w:rPr>
          <w:szCs w:val="24"/>
        </w:rPr>
        <w:t>; Didžiųjų Gulbinų ežero salo</w:t>
      </w:r>
      <w:r w:rsidR="00CC7F17" w:rsidRPr="002F40BE">
        <w:rPr>
          <w:szCs w:val="24"/>
        </w:rPr>
        <w:t>s</w:t>
      </w:r>
      <w:r w:rsidRPr="002F40BE">
        <w:rPr>
          <w:szCs w:val="24"/>
        </w:rPr>
        <w:t xml:space="preserve"> piliakalnis; Naujųjų </w:t>
      </w:r>
      <w:proofErr w:type="spellStart"/>
      <w:r w:rsidRPr="002F40BE">
        <w:rPr>
          <w:szCs w:val="24"/>
        </w:rPr>
        <w:t>Verkių</w:t>
      </w:r>
      <w:proofErr w:type="spellEnd"/>
      <w:r w:rsidRPr="002F40BE">
        <w:rPr>
          <w:szCs w:val="24"/>
        </w:rPr>
        <w:t xml:space="preserve"> popieriaus fabriko statinių kompleksas ir jo vandens įranga; Vilniaus Kalvarijų Kryžiaus kelio sakralinis komp</w:t>
      </w:r>
      <w:r w:rsidR="000821F7" w:rsidRPr="002F40BE">
        <w:rPr>
          <w:szCs w:val="24"/>
        </w:rPr>
        <w:t xml:space="preserve">leksas, Trinapolio bažnyčia ir </w:t>
      </w:r>
      <w:proofErr w:type="spellStart"/>
      <w:r w:rsidR="000821F7" w:rsidRPr="002F40BE">
        <w:rPr>
          <w:szCs w:val="24"/>
        </w:rPr>
        <w:t>T</w:t>
      </w:r>
      <w:r w:rsidRPr="002F40BE">
        <w:rPr>
          <w:szCs w:val="24"/>
        </w:rPr>
        <w:t>rinitorių</w:t>
      </w:r>
      <w:proofErr w:type="spellEnd"/>
      <w:r w:rsidRPr="002F40BE">
        <w:rPr>
          <w:szCs w:val="24"/>
        </w:rPr>
        <w:t xml:space="preserve"> vienuolynas;</w:t>
      </w:r>
      <w:r w:rsidR="000821F7" w:rsidRPr="002F40BE">
        <w:rPr>
          <w:szCs w:val="24"/>
        </w:rPr>
        <w:t xml:space="preserve"> </w:t>
      </w:r>
    </w:p>
    <w:p w14:paraId="750FE6C8" w14:textId="32F7CF12" w:rsidR="000A32B7" w:rsidRPr="002F40BE" w:rsidRDefault="000A32B7" w:rsidP="00A154B0">
      <w:pPr>
        <w:suppressAutoHyphens/>
        <w:snapToGrid w:val="0"/>
        <w:ind w:firstLine="567"/>
        <w:jc w:val="both"/>
        <w:rPr>
          <w:szCs w:val="24"/>
          <w:lang w:eastAsia="ar-SA"/>
        </w:rPr>
      </w:pPr>
      <w:r w:rsidRPr="002F40BE">
        <w:rPr>
          <w:szCs w:val="24"/>
        </w:rPr>
        <w:t>5.5. Dzūkijos</w:t>
      </w:r>
      <w:r w:rsidR="00967FF5" w:rsidRPr="002F40BE">
        <w:rPr>
          <w:szCs w:val="24"/>
        </w:rPr>
        <w:t xml:space="preserve"> (Dainavos)</w:t>
      </w:r>
      <w:r w:rsidRPr="002F40BE">
        <w:rPr>
          <w:szCs w:val="24"/>
        </w:rPr>
        <w:t xml:space="preserve"> etnografinio region</w:t>
      </w:r>
      <w:r w:rsidR="00E34E43" w:rsidRPr="002F40BE">
        <w:rPr>
          <w:szCs w:val="24"/>
        </w:rPr>
        <w:t xml:space="preserve">o daliai </w:t>
      </w:r>
      <w:r w:rsidR="007B1DD9" w:rsidRPr="002F40BE">
        <w:rPr>
          <w:szCs w:val="24"/>
        </w:rPr>
        <w:t xml:space="preserve">– Vilniaus kraštui ir Vilniaus priemiesčiams </w:t>
      </w:r>
      <w:r w:rsidR="007B1DD9" w:rsidRPr="002F40BE">
        <w:rPr>
          <w:b/>
          <w:szCs w:val="24"/>
        </w:rPr>
        <w:t>–</w:t>
      </w:r>
      <w:r w:rsidR="007B1DD9" w:rsidRPr="002F40BE">
        <w:rPr>
          <w:szCs w:val="24"/>
        </w:rPr>
        <w:t xml:space="preserve"> </w:t>
      </w:r>
      <w:r w:rsidR="00D01D72" w:rsidRPr="002F40BE">
        <w:rPr>
          <w:szCs w:val="24"/>
        </w:rPr>
        <w:t>b</w:t>
      </w:r>
      <w:r w:rsidRPr="002F40BE">
        <w:rPr>
          <w:szCs w:val="24"/>
        </w:rPr>
        <w:t xml:space="preserve">ūdingos tradicijos: senųjų </w:t>
      </w:r>
      <w:proofErr w:type="spellStart"/>
      <w:r w:rsidRPr="002F40BE">
        <w:rPr>
          <w:szCs w:val="24"/>
        </w:rPr>
        <w:t>baltiškųjų</w:t>
      </w:r>
      <w:proofErr w:type="spellEnd"/>
      <w:r w:rsidRPr="002F40BE">
        <w:rPr>
          <w:szCs w:val="24"/>
        </w:rPr>
        <w:t xml:space="preserve"> tradicijų ir papročių puoselėjimas (Rasos, pavasario ir rudens lygiadieniai), amatų tradicijos (verbų sukimas, juostų vijimas</w:t>
      </w:r>
      <w:r w:rsidRPr="002F40BE">
        <w:rPr>
          <w:szCs w:val="24"/>
          <w:lang w:eastAsia="ar-SA"/>
        </w:rPr>
        <w:t xml:space="preserve">), dvarų kultūros puoselėjimas (literatūrinės, muzikinės tradicijos), kalendorinės šventės. </w:t>
      </w:r>
    </w:p>
    <w:p w14:paraId="7E1578D8" w14:textId="77777777" w:rsidR="000A32B7" w:rsidRPr="002F40BE" w:rsidRDefault="000A32B7" w:rsidP="00B1230E">
      <w:pPr>
        <w:spacing w:before="240"/>
        <w:jc w:val="center"/>
        <w:rPr>
          <w:b/>
          <w:szCs w:val="24"/>
        </w:rPr>
      </w:pPr>
    </w:p>
    <w:p w14:paraId="18C9EFC8" w14:textId="77777777" w:rsidR="000A32B7" w:rsidRPr="002F40BE" w:rsidRDefault="000A32B7" w:rsidP="000A32B7">
      <w:pPr>
        <w:jc w:val="center"/>
        <w:rPr>
          <w:b/>
          <w:szCs w:val="24"/>
        </w:rPr>
      </w:pPr>
      <w:r w:rsidRPr="002F40BE">
        <w:rPr>
          <w:b/>
          <w:szCs w:val="24"/>
        </w:rPr>
        <w:t>III SKYRIUS</w:t>
      </w:r>
    </w:p>
    <w:p w14:paraId="16008222" w14:textId="2B6FAFAC" w:rsidR="000A32B7" w:rsidRPr="002F40BE" w:rsidRDefault="000A32B7" w:rsidP="000A32B7">
      <w:pPr>
        <w:jc w:val="center"/>
        <w:rPr>
          <w:b/>
          <w:szCs w:val="24"/>
        </w:rPr>
      </w:pPr>
      <w:r w:rsidRPr="002F40BE">
        <w:rPr>
          <w:b/>
          <w:szCs w:val="24"/>
        </w:rPr>
        <w:t>APSAUGOS IR</w:t>
      </w:r>
      <w:r w:rsidR="001D7837" w:rsidRPr="002F40BE">
        <w:rPr>
          <w:b/>
          <w:szCs w:val="24"/>
        </w:rPr>
        <w:t xml:space="preserve"> ETNOGRAFINIO</w:t>
      </w:r>
      <w:r w:rsidR="00BA5E59" w:rsidRPr="002F40BE">
        <w:rPr>
          <w:b/>
          <w:szCs w:val="24"/>
        </w:rPr>
        <w:t xml:space="preserve"> REGIONO ARCHITEK</w:t>
      </w:r>
      <w:r w:rsidR="001D7837" w:rsidRPr="002F40BE">
        <w:rPr>
          <w:b/>
          <w:szCs w:val="24"/>
        </w:rPr>
        <w:t>TŪROS IR SODYBŲ</w:t>
      </w:r>
      <w:r w:rsidRPr="002F40BE">
        <w:rPr>
          <w:b/>
          <w:szCs w:val="24"/>
        </w:rPr>
        <w:t xml:space="preserve"> PLANAVIMO REIKALAVIMAI, TAIKOMI VISOSE REGIONINIO PARKO FUNKCINIO PRIORITETO ZONOSE</w:t>
      </w:r>
      <w:r w:rsidR="009F15A2" w:rsidRPr="002F40BE">
        <w:rPr>
          <w:b/>
          <w:szCs w:val="24"/>
        </w:rPr>
        <w:t xml:space="preserve"> </w:t>
      </w:r>
    </w:p>
    <w:p w14:paraId="2C8D07DA" w14:textId="77777777" w:rsidR="000A32B7" w:rsidRPr="002F40BE" w:rsidRDefault="000A32B7" w:rsidP="000A32B7">
      <w:pPr>
        <w:jc w:val="center"/>
        <w:rPr>
          <w:b/>
          <w:szCs w:val="24"/>
        </w:rPr>
      </w:pPr>
    </w:p>
    <w:p w14:paraId="39730432" w14:textId="77777777" w:rsidR="00E34E43" w:rsidRPr="002F40BE" w:rsidRDefault="00E34E43" w:rsidP="004A5B9A">
      <w:pPr>
        <w:ind w:firstLine="567"/>
        <w:jc w:val="both"/>
        <w:rPr>
          <w:szCs w:val="24"/>
        </w:rPr>
      </w:pPr>
      <w:bookmarkStart w:id="10" w:name="_Hlk56423803"/>
      <w:bookmarkStart w:id="11" w:name="_Hlk56428585"/>
      <w:r w:rsidRPr="002F40BE">
        <w:rPr>
          <w:szCs w:val="24"/>
        </w:rPr>
        <w:t xml:space="preserve">6. </w:t>
      </w:r>
      <w:r w:rsidRPr="002F40BE">
        <w:rPr>
          <w:color w:val="000000"/>
          <w:szCs w:val="24"/>
        </w:rPr>
        <w:t xml:space="preserve">Regioninio parko apsaugos ir tvarkymo ypatumai, veiklos reglamentavimas ir etnografinio regiono architektūros ir sodybų planavimo tradicijomis pagrįsti reikalavimai siejami su funkcinio prioriteto zonomis, nustatytomis regioninio parko planavimo schemoje (ribų plane), ir kraštovaizdžio tvarkymo zonomis, nustatytomis regioninio parko planavimo schemoje (tvarkymo plane). </w:t>
      </w:r>
      <w:r w:rsidRPr="002F40BE">
        <w:rPr>
          <w:szCs w:val="24"/>
        </w:rPr>
        <w:t xml:space="preserve">Kraštovaizdžio tvarkymo zonose teritorijos naudojamos ir apsauga reguliuojama vadovaujantis </w:t>
      </w:r>
      <w:bookmarkEnd w:id="10"/>
      <w:r w:rsidRPr="002F40BE">
        <w:rPr>
          <w:szCs w:val="24"/>
        </w:rPr>
        <w:t>Saugomų teritorijų tipiniais apsaugos reglamentais, patvirtintais Lietuvos Respublikos Vyriausybės 2004 m. rugpjūčio 19 d. nutarimu Nr. 996 „Dėl Saugomų teritorijų tipinių apsaugos reglamentų patvirtinimo“.</w:t>
      </w:r>
    </w:p>
    <w:bookmarkEnd w:id="11"/>
    <w:p w14:paraId="0C74CF61" w14:textId="0D91105A" w:rsidR="000A32B7" w:rsidRPr="002F40BE" w:rsidRDefault="000A32B7" w:rsidP="00A154B0">
      <w:pPr>
        <w:suppressAutoHyphens/>
        <w:snapToGrid w:val="0"/>
        <w:ind w:firstLine="567"/>
        <w:jc w:val="both"/>
        <w:rPr>
          <w:szCs w:val="24"/>
        </w:rPr>
      </w:pPr>
      <w:r w:rsidRPr="002F40BE">
        <w:rPr>
          <w:szCs w:val="24"/>
        </w:rPr>
        <w:t xml:space="preserve">7. Įgyvendinant </w:t>
      </w:r>
      <w:r w:rsidR="00E13824" w:rsidRPr="002F40BE">
        <w:rPr>
          <w:szCs w:val="24"/>
        </w:rPr>
        <w:t>S</w:t>
      </w:r>
      <w:r w:rsidRPr="002F40BE">
        <w:rPr>
          <w:szCs w:val="24"/>
        </w:rPr>
        <w:t>augomų teritorijų įstatymo nuostatas ir regioninio parko planavimo dokumentų sprendinius, regioniniame parke s</w:t>
      </w:r>
      <w:r w:rsidR="00F14C49" w:rsidRPr="002F40BE">
        <w:rPr>
          <w:szCs w:val="24"/>
        </w:rPr>
        <w:t>katinama</w:t>
      </w:r>
      <w:r w:rsidRPr="002F40BE">
        <w:rPr>
          <w:szCs w:val="24"/>
        </w:rPr>
        <w:t>:</w:t>
      </w:r>
      <w:r w:rsidR="00F14C49" w:rsidRPr="002F40BE">
        <w:rPr>
          <w:szCs w:val="24"/>
        </w:rPr>
        <w:t xml:space="preserve"> </w:t>
      </w:r>
    </w:p>
    <w:p w14:paraId="78446E36" w14:textId="77777777" w:rsidR="000A32B7" w:rsidRPr="002F40BE" w:rsidRDefault="000A32B7" w:rsidP="00A154B0">
      <w:pPr>
        <w:ind w:firstLine="567"/>
        <w:jc w:val="both"/>
        <w:rPr>
          <w:szCs w:val="24"/>
        </w:rPr>
      </w:pPr>
      <w:r w:rsidRPr="002F40BE">
        <w:rPr>
          <w:szCs w:val="24"/>
        </w:rPr>
        <w:t xml:space="preserve">7.1. veikla, išsauganti biologinę įvairovę ir išryškinanti kraštovaizdį, gamtos ir </w:t>
      </w:r>
      <w:r w:rsidR="00980EC2" w:rsidRPr="002F40BE">
        <w:rPr>
          <w:szCs w:val="24"/>
        </w:rPr>
        <w:t xml:space="preserve">nekilnojamąsias </w:t>
      </w:r>
      <w:r w:rsidRPr="002F40BE">
        <w:rPr>
          <w:szCs w:val="24"/>
        </w:rPr>
        <w:t xml:space="preserve">kultūros vertybes, saugomų rūšių ir genetinių miško medžių išteklių apsaugos priemonių įgyvendinimas: </w:t>
      </w:r>
    </w:p>
    <w:p w14:paraId="744513BC" w14:textId="3BFB0A08" w:rsidR="000A32B7" w:rsidRPr="002F40BE" w:rsidRDefault="000A32B7" w:rsidP="00A140D8">
      <w:pPr>
        <w:ind w:firstLine="567"/>
        <w:jc w:val="both"/>
        <w:rPr>
          <w:szCs w:val="24"/>
        </w:rPr>
      </w:pPr>
      <w:r w:rsidRPr="002F40BE">
        <w:rPr>
          <w:szCs w:val="24"/>
        </w:rPr>
        <w:t xml:space="preserve">7.1.1. gamtos ir kultūros </w:t>
      </w:r>
      <w:r w:rsidR="00202B7D" w:rsidRPr="002F40BE">
        <w:rPr>
          <w:szCs w:val="24"/>
        </w:rPr>
        <w:t>paveldo ob</w:t>
      </w:r>
      <w:r w:rsidR="00325110" w:rsidRPr="002F40BE">
        <w:rPr>
          <w:szCs w:val="24"/>
        </w:rPr>
        <w:t>j</w:t>
      </w:r>
      <w:r w:rsidR="00202B7D" w:rsidRPr="002F40BE">
        <w:rPr>
          <w:szCs w:val="24"/>
        </w:rPr>
        <w:t>ektų</w:t>
      </w:r>
      <w:r w:rsidR="00CF4A99" w:rsidRPr="002F40BE">
        <w:rPr>
          <w:szCs w:val="24"/>
        </w:rPr>
        <w:t xml:space="preserve"> </w:t>
      </w:r>
      <w:r w:rsidRPr="002F40BE">
        <w:rPr>
          <w:szCs w:val="24"/>
        </w:rPr>
        <w:t xml:space="preserve">tyrimas ieškant efektyvesnių jų išsaugojimo ir naudojimo būdų, naujų vertingų objektų paieška ir įteisinimas, konkrečių </w:t>
      </w:r>
      <w:r w:rsidR="0021021F" w:rsidRPr="002F40BE">
        <w:rPr>
          <w:szCs w:val="24"/>
        </w:rPr>
        <w:t xml:space="preserve">jų </w:t>
      </w:r>
      <w:r w:rsidRPr="002F40BE">
        <w:rPr>
          <w:szCs w:val="24"/>
        </w:rPr>
        <w:t xml:space="preserve">apsaugos ir tvarkymo priemonių įgyvendinimas; </w:t>
      </w:r>
    </w:p>
    <w:p w14:paraId="191318E6" w14:textId="77777777" w:rsidR="000A32B7" w:rsidRPr="002F40BE" w:rsidRDefault="000A32B7" w:rsidP="00A140D8">
      <w:pPr>
        <w:ind w:firstLine="567"/>
        <w:jc w:val="both"/>
        <w:rPr>
          <w:szCs w:val="24"/>
        </w:rPr>
      </w:pPr>
      <w:r w:rsidRPr="002F40BE">
        <w:rPr>
          <w:szCs w:val="24"/>
        </w:rPr>
        <w:t xml:space="preserve">7.1.2. </w:t>
      </w:r>
      <w:proofErr w:type="spellStart"/>
      <w:r w:rsidRPr="002F40BE">
        <w:rPr>
          <w:szCs w:val="24"/>
        </w:rPr>
        <w:t>gamtotvarkos</w:t>
      </w:r>
      <w:proofErr w:type="spellEnd"/>
      <w:r w:rsidRPr="002F40BE">
        <w:rPr>
          <w:szCs w:val="24"/>
        </w:rPr>
        <w:t xml:space="preserve"> priemonių įgyvendinimas, ūkinės veiklos formos, palaikančios palankią buveinių, saugomų rūšių ir miško medžių populiacijų apsaugos būklę;</w:t>
      </w:r>
    </w:p>
    <w:p w14:paraId="0CAEDDF0" w14:textId="761D9A8B" w:rsidR="000A32B7" w:rsidRPr="002F40BE" w:rsidRDefault="000A32B7" w:rsidP="00A140D8">
      <w:pPr>
        <w:ind w:firstLine="567"/>
        <w:jc w:val="both"/>
        <w:rPr>
          <w:szCs w:val="24"/>
        </w:rPr>
      </w:pPr>
      <w:r w:rsidRPr="002F40BE">
        <w:rPr>
          <w:szCs w:val="24"/>
        </w:rPr>
        <w:t xml:space="preserve">7.1.3. Dzūkijos (Dainavos) etnografinio regiono daliai – Vilniaus kraštui ir Vilniaus priemiesčiams </w:t>
      </w:r>
      <w:r w:rsidR="00B64BD5" w:rsidRPr="002F40BE">
        <w:rPr>
          <w:szCs w:val="24"/>
        </w:rPr>
        <w:t xml:space="preserve">– </w:t>
      </w:r>
      <w:r w:rsidRPr="002F40BE">
        <w:rPr>
          <w:szCs w:val="24"/>
        </w:rPr>
        <w:t xml:space="preserve">būdingų sodybų, vilų, dvarų (dvarelių) statybos tradicijų tęstinumas; </w:t>
      </w:r>
    </w:p>
    <w:p w14:paraId="2B850460" w14:textId="77777777" w:rsidR="000A32B7" w:rsidRPr="002F40BE" w:rsidRDefault="000A32B7" w:rsidP="00A140D8">
      <w:pPr>
        <w:ind w:firstLine="567"/>
        <w:jc w:val="both"/>
        <w:rPr>
          <w:szCs w:val="24"/>
        </w:rPr>
      </w:pPr>
      <w:r w:rsidRPr="002F40BE">
        <w:rPr>
          <w:szCs w:val="24"/>
        </w:rPr>
        <w:lastRenderedPageBreak/>
        <w:t xml:space="preserve">7.1.4. miškų ekosistemų apsaugos funkcijų stiprinimas didinant biologinę įvairovę, veisiant ir formuojant mišrius ir </w:t>
      </w:r>
      <w:proofErr w:type="spellStart"/>
      <w:r w:rsidRPr="002F40BE">
        <w:rPr>
          <w:szCs w:val="24"/>
        </w:rPr>
        <w:t>įvairiaamžius</w:t>
      </w:r>
      <w:proofErr w:type="spellEnd"/>
      <w:r w:rsidRPr="002F40BE">
        <w:rPr>
          <w:szCs w:val="24"/>
        </w:rPr>
        <w:t xml:space="preserve"> medynus. Konservacinio ir ekologinės apsaugos funkcinio prioriteto zonose plyno miško kirtimo biržėse atkuriant mišką prioritetas teikiamas</w:t>
      </w:r>
      <w:r w:rsidRPr="002F40BE">
        <w:rPr>
          <w:b/>
          <w:szCs w:val="24"/>
        </w:rPr>
        <w:t xml:space="preserve"> </w:t>
      </w:r>
      <w:r w:rsidRPr="002F40BE">
        <w:rPr>
          <w:szCs w:val="24"/>
        </w:rPr>
        <w:t>miško žėlimui;</w:t>
      </w:r>
    </w:p>
    <w:p w14:paraId="29059597" w14:textId="77777777" w:rsidR="000A32B7" w:rsidRPr="002F40BE" w:rsidRDefault="000A32B7" w:rsidP="00A140D8">
      <w:pPr>
        <w:ind w:firstLine="567"/>
        <w:jc w:val="both"/>
        <w:rPr>
          <w:szCs w:val="24"/>
        </w:rPr>
      </w:pPr>
      <w:r w:rsidRPr="002F40BE">
        <w:rPr>
          <w:szCs w:val="24"/>
        </w:rPr>
        <w:t>7.2. veikla, palaikanti arba atkurianti tradicinius gamtinės ar kultūrinės aplinkos elementus:</w:t>
      </w:r>
    </w:p>
    <w:p w14:paraId="56489CF8" w14:textId="41F46F52" w:rsidR="000A32B7" w:rsidRPr="002F40BE" w:rsidRDefault="000A32B7" w:rsidP="00A140D8">
      <w:pPr>
        <w:ind w:firstLine="567"/>
        <w:jc w:val="both"/>
        <w:rPr>
          <w:szCs w:val="24"/>
        </w:rPr>
      </w:pPr>
      <w:r w:rsidRPr="002F40BE">
        <w:rPr>
          <w:szCs w:val="24"/>
        </w:rPr>
        <w:t>7.2.1. pažeistų ekosistemų atstatymas formuojant želdynus, atkuriant natūralų hidrologinį režimą, kraštovaizdžio struktūrą formuojančius elementus ir kraštovaizdžio</w:t>
      </w:r>
      <w:r w:rsidR="00526B94" w:rsidRPr="002F40BE">
        <w:rPr>
          <w:szCs w:val="24"/>
        </w:rPr>
        <w:t xml:space="preserve"> vizualinę,</w:t>
      </w:r>
      <w:r w:rsidRPr="002F40BE">
        <w:rPr>
          <w:szCs w:val="24"/>
        </w:rPr>
        <w:t xml:space="preserve"> estetinę vertę;</w:t>
      </w:r>
    </w:p>
    <w:p w14:paraId="3ABAAB23" w14:textId="77777777" w:rsidR="00E34E43" w:rsidRPr="002F40BE" w:rsidRDefault="00E34E43" w:rsidP="00E34E43">
      <w:pPr>
        <w:ind w:firstLine="567"/>
        <w:jc w:val="both"/>
        <w:rPr>
          <w:szCs w:val="24"/>
        </w:rPr>
      </w:pPr>
      <w:r w:rsidRPr="002F40BE">
        <w:rPr>
          <w:szCs w:val="24"/>
        </w:rPr>
        <w:t xml:space="preserve">7.2.2. miško įveisimas vadovaujantis Miškų įstatymu, žemės ūkio ministro ir aplinkos ministro nustatyta tvarka; </w:t>
      </w:r>
    </w:p>
    <w:p w14:paraId="26443DC6" w14:textId="77777777" w:rsidR="000A32B7" w:rsidRPr="002F40BE" w:rsidRDefault="000A32B7" w:rsidP="00A140D8">
      <w:pPr>
        <w:ind w:firstLine="567"/>
        <w:jc w:val="both"/>
        <w:rPr>
          <w:szCs w:val="24"/>
          <w:lang w:val="en-US"/>
        </w:rPr>
      </w:pPr>
      <w:r w:rsidRPr="002F40BE">
        <w:rPr>
          <w:szCs w:val="24"/>
        </w:rPr>
        <w:t xml:space="preserve">7.2.3. invazinių rūšių paplitimo naujų židinių prevencija arba išplitusių naikinimas; </w:t>
      </w:r>
    </w:p>
    <w:p w14:paraId="2302A987" w14:textId="06C9AEFD" w:rsidR="000A32B7" w:rsidRPr="002F40BE" w:rsidRDefault="000A32B7" w:rsidP="00A140D8">
      <w:pPr>
        <w:ind w:firstLine="567"/>
        <w:jc w:val="both"/>
        <w:rPr>
          <w:szCs w:val="24"/>
        </w:rPr>
      </w:pPr>
      <w:r w:rsidRPr="002F40BE">
        <w:rPr>
          <w:szCs w:val="24"/>
        </w:rPr>
        <w:t xml:space="preserve">7.3. </w:t>
      </w:r>
      <w:r w:rsidR="00C25C48" w:rsidRPr="002F40BE">
        <w:rPr>
          <w:szCs w:val="24"/>
        </w:rPr>
        <w:t xml:space="preserve">šiai </w:t>
      </w:r>
      <w:r w:rsidRPr="002F40BE">
        <w:rPr>
          <w:szCs w:val="24"/>
        </w:rPr>
        <w:t xml:space="preserve">Dzūkijos (Dainavos) etnografinio regiono daliai būdingos kultūros, tradicinės gyvensenos puoselėjimas, tradicinių amatų propagavimas; </w:t>
      </w:r>
    </w:p>
    <w:p w14:paraId="382E564B" w14:textId="091D31A0" w:rsidR="000A32B7" w:rsidRPr="002F40BE" w:rsidRDefault="000A32B7" w:rsidP="00A140D8">
      <w:pPr>
        <w:ind w:firstLine="567"/>
        <w:jc w:val="both"/>
        <w:rPr>
          <w:szCs w:val="24"/>
        </w:rPr>
      </w:pPr>
      <w:r w:rsidRPr="002F40BE">
        <w:rPr>
          <w:szCs w:val="24"/>
        </w:rPr>
        <w:t>7.4. pažintinio turizmo plėtra</w:t>
      </w:r>
      <w:r w:rsidR="00C25C48" w:rsidRPr="002F40BE">
        <w:rPr>
          <w:szCs w:val="24"/>
        </w:rPr>
        <w:t>,</w:t>
      </w:r>
      <w:r w:rsidR="00325110" w:rsidRPr="002F40BE">
        <w:rPr>
          <w:szCs w:val="24"/>
        </w:rPr>
        <w:t xml:space="preserve"> </w:t>
      </w:r>
      <w:r w:rsidRPr="002F40BE">
        <w:rPr>
          <w:szCs w:val="24"/>
        </w:rPr>
        <w:t>prioritetą teikiant gamtiniam ir kultūriniam turizmui</w:t>
      </w:r>
      <w:r w:rsidR="00C25C48" w:rsidRPr="002F40BE">
        <w:rPr>
          <w:szCs w:val="24"/>
        </w:rPr>
        <w:t>;</w:t>
      </w:r>
      <w:r w:rsidRPr="002F40BE">
        <w:rPr>
          <w:szCs w:val="24"/>
        </w:rPr>
        <w:t xml:space="preserve"> gamtos ir nekilnojamųjų kultūros vertybių, kraštovaizdžio ir biologinės įvairovės apsaugos propagavimas </w:t>
      </w:r>
      <w:r w:rsidR="00735DDB" w:rsidRPr="002F40BE">
        <w:rPr>
          <w:szCs w:val="24"/>
        </w:rPr>
        <w:t xml:space="preserve">siekiant </w:t>
      </w:r>
      <w:r w:rsidR="00277B0C" w:rsidRPr="002F40BE">
        <w:rPr>
          <w:szCs w:val="24"/>
        </w:rPr>
        <w:t xml:space="preserve">vertybių apsauga </w:t>
      </w:r>
      <w:r w:rsidR="00735DDB" w:rsidRPr="002F40BE">
        <w:rPr>
          <w:szCs w:val="24"/>
        </w:rPr>
        <w:t>sudominti</w:t>
      </w:r>
      <w:r w:rsidRPr="002F40BE">
        <w:rPr>
          <w:szCs w:val="24"/>
        </w:rPr>
        <w:t xml:space="preserve"> gamtos ir nekilnojamųjų kultūros vertybių savininkus, valdytoju</w:t>
      </w:r>
      <w:r w:rsidR="004512A5" w:rsidRPr="002F40BE">
        <w:rPr>
          <w:szCs w:val="24"/>
        </w:rPr>
        <w:t>s ir naudotojus</w:t>
      </w:r>
      <w:r w:rsidRPr="002F40BE">
        <w:rPr>
          <w:szCs w:val="24"/>
        </w:rPr>
        <w:t xml:space="preserve">; </w:t>
      </w:r>
    </w:p>
    <w:p w14:paraId="64B14234" w14:textId="70C6C8E0" w:rsidR="000A32B7" w:rsidRPr="002F40BE" w:rsidRDefault="000A32B7" w:rsidP="00A140D8">
      <w:pPr>
        <w:ind w:firstLine="567"/>
        <w:jc w:val="both"/>
        <w:rPr>
          <w:szCs w:val="24"/>
          <w:lang w:eastAsia="en-US"/>
        </w:rPr>
      </w:pPr>
      <w:r w:rsidRPr="002F40BE">
        <w:rPr>
          <w:szCs w:val="24"/>
        </w:rPr>
        <w:t>7.5. teritorijos pritaikymas rekreacijai, lankymui pagal regioninio parko planavimo schemos (ribų ir tvarkymo planų) sprendinius, atsižvelgiant į kraštovaizdžio, gamtos ir nekilnojamųjų kultūros vertybių išsaugojimo reikalavimus.</w:t>
      </w:r>
      <w:r w:rsidR="002F40BE">
        <w:rPr>
          <w:szCs w:val="24"/>
        </w:rPr>
        <w:t xml:space="preserve"> </w:t>
      </w:r>
    </w:p>
    <w:p w14:paraId="7F459F40" w14:textId="2A0E25B9" w:rsidR="000A32B7" w:rsidRPr="002F40BE" w:rsidRDefault="000A32B7" w:rsidP="00A140D8">
      <w:pPr>
        <w:ind w:firstLine="567"/>
        <w:jc w:val="both"/>
        <w:rPr>
          <w:szCs w:val="24"/>
        </w:rPr>
      </w:pPr>
      <w:r w:rsidRPr="002F40BE">
        <w:rPr>
          <w:szCs w:val="24"/>
        </w:rPr>
        <w:t xml:space="preserve">8. </w:t>
      </w:r>
      <w:r w:rsidR="00202B7D" w:rsidRPr="002F40BE">
        <w:rPr>
          <w:szCs w:val="24"/>
        </w:rPr>
        <w:t>Pastatai</w:t>
      </w:r>
      <w:r w:rsidRPr="002F40BE">
        <w:rPr>
          <w:szCs w:val="24"/>
        </w:rPr>
        <w:t xml:space="preserve"> regioniniame parke projektuojami, statomi, rekonstruojami </w:t>
      </w:r>
      <w:r w:rsidR="00F5686B" w:rsidRPr="002F40BE">
        <w:rPr>
          <w:szCs w:val="24"/>
        </w:rPr>
        <w:t>ir (</w:t>
      </w:r>
      <w:r w:rsidRPr="002F40BE">
        <w:rPr>
          <w:szCs w:val="24"/>
        </w:rPr>
        <w:t>ar</w:t>
      </w:r>
      <w:r w:rsidR="00F5686B" w:rsidRPr="002F40BE">
        <w:rPr>
          <w:szCs w:val="24"/>
        </w:rPr>
        <w:t>)</w:t>
      </w:r>
      <w:r w:rsidRPr="002F40BE">
        <w:rPr>
          <w:szCs w:val="24"/>
        </w:rPr>
        <w:t xml:space="preserve"> kapitališkai remontuojami, planavimo dokumentai rengiami atsižvelgiant į Dzūkijos (Dainavos) etnografinio regiono daliai – Vilniaus kraštui Vilniaus priemiesčiams </w:t>
      </w:r>
      <w:r w:rsidR="00F5686B" w:rsidRPr="002F40BE">
        <w:rPr>
          <w:szCs w:val="24"/>
        </w:rPr>
        <w:t xml:space="preserve">– </w:t>
      </w:r>
      <w:r w:rsidRPr="002F40BE">
        <w:rPr>
          <w:szCs w:val="24"/>
        </w:rPr>
        <w:t>būdingos statybos, architektūros ir planavimo tradicijas, siekiant:</w:t>
      </w:r>
      <w:r w:rsidR="008C29F8" w:rsidRPr="002F40BE">
        <w:rPr>
          <w:szCs w:val="24"/>
        </w:rPr>
        <w:t xml:space="preserve"> </w:t>
      </w:r>
    </w:p>
    <w:p w14:paraId="2CFB5CB4" w14:textId="0395D44E" w:rsidR="000A32B7" w:rsidRPr="002F40BE" w:rsidRDefault="00F5686B" w:rsidP="00A140D8">
      <w:pPr>
        <w:ind w:firstLine="567"/>
        <w:jc w:val="both"/>
        <w:textAlignment w:val="center"/>
        <w:rPr>
          <w:szCs w:val="24"/>
        </w:rPr>
      </w:pPr>
      <w:r w:rsidRPr="002F40BE">
        <w:rPr>
          <w:color w:val="000000"/>
          <w:szCs w:val="24"/>
        </w:rPr>
        <w:t>8.1. išsaugoti išlikusią (</w:t>
      </w:r>
      <w:r w:rsidR="000A32B7" w:rsidRPr="002F40BE">
        <w:rPr>
          <w:color w:val="000000"/>
          <w:szCs w:val="24"/>
        </w:rPr>
        <w:t>iki 1939 m. susiformavusią</w:t>
      </w:r>
      <w:r w:rsidRPr="002F40BE">
        <w:rPr>
          <w:color w:val="000000"/>
          <w:szCs w:val="24"/>
        </w:rPr>
        <w:t>)</w:t>
      </w:r>
      <w:r w:rsidR="000A32B7" w:rsidRPr="002F40BE">
        <w:rPr>
          <w:color w:val="000000"/>
          <w:szCs w:val="24"/>
        </w:rPr>
        <w:t xml:space="preserve"> </w:t>
      </w:r>
      <w:r w:rsidRPr="002F40BE">
        <w:rPr>
          <w:color w:val="000000"/>
          <w:szCs w:val="24"/>
        </w:rPr>
        <w:t xml:space="preserve">būdingą </w:t>
      </w:r>
      <w:r w:rsidR="000A32B7" w:rsidRPr="002F40BE">
        <w:rPr>
          <w:color w:val="000000"/>
          <w:szCs w:val="24"/>
        </w:rPr>
        <w:t xml:space="preserve">gyvenamųjų vietovių planinę erdvinę struktūrą; </w:t>
      </w:r>
    </w:p>
    <w:p w14:paraId="42202202" w14:textId="77777777" w:rsidR="00E34E43" w:rsidRPr="002F40BE" w:rsidRDefault="00E34E43" w:rsidP="00E34E43">
      <w:pPr>
        <w:ind w:firstLine="567"/>
        <w:jc w:val="both"/>
        <w:textAlignment w:val="center"/>
        <w:rPr>
          <w:color w:val="000000"/>
          <w:szCs w:val="24"/>
        </w:rPr>
      </w:pPr>
      <w:r w:rsidRPr="002F40BE">
        <w:rPr>
          <w:color w:val="000000"/>
          <w:szCs w:val="24"/>
        </w:rPr>
        <w:t xml:space="preserve">8.2. išlaikyti tradicinės </w:t>
      </w:r>
      <w:r w:rsidRPr="002F40BE">
        <w:rPr>
          <w:szCs w:val="24"/>
        </w:rPr>
        <w:t>Dzūkijos (Dainavos) etnografinio regiono daliai būdingą</w:t>
      </w:r>
      <w:r w:rsidRPr="002F40BE">
        <w:rPr>
          <w:color w:val="000000"/>
          <w:szCs w:val="24"/>
        </w:rPr>
        <w:t xml:space="preserve"> etnografinio regiono sodybų architektūrą: formas, dydžius, statybos produktus, spalvas.</w:t>
      </w:r>
    </w:p>
    <w:p w14:paraId="44414820" w14:textId="57A1F21D" w:rsidR="00874F4E" w:rsidRPr="002F40BE" w:rsidRDefault="000A32B7" w:rsidP="00874F4E">
      <w:pPr>
        <w:suppressAutoHyphens/>
        <w:autoSpaceDE w:val="0"/>
        <w:autoSpaceDN w:val="0"/>
        <w:adjustRightInd w:val="0"/>
        <w:ind w:firstLine="567"/>
        <w:jc w:val="both"/>
        <w:textAlignment w:val="center"/>
        <w:rPr>
          <w:color w:val="000000"/>
          <w:szCs w:val="24"/>
        </w:rPr>
      </w:pPr>
      <w:r w:rsidRPr="002F40BE">
        <w:rPr>
          <w:color w:val="000000"/>
          <w:szCs w:val="24"/>
          <w:lang w:eastAsia="en-US"/>
        </w:rPr>
        <w:t>9. Nauji sodybų statini</w:t>
      </w:r>
      <w:r w:rsidR="000634DF" w:rsidRPr="002F40BE">
        <w:rPr>
          <w:color w:val="000000"/>
          <w:szCs w:val="24"/>
          <w:lang w:eastAsia="en-US"/>
        </w:rPr>
        <w:t>ai</w:t>
      </w:r>
      <w:r w:rsidRPr="002F40BE">
        <w:rPr>
          <w:color w:val="000000"/>
          <w:szCs w:val="24"/>
          <w:lang w:eastAsia="en-US"/>
        </w:rPr>
        <w:t xml:space="preserve"> projektuojami ir statomi vadovaujantis </w:t>
      </w:r>
      <w:r w:rsidR="00E13824" w:rsidRPr="002F40BE">
        <w:rPr>
          <w:color w:val="000000"/>
          <w:szCs w:val="24"/>
          <w:lang w:eastAsia="en-US"/>
        </w:rPr>
        <w:t>S</w:t>
      </w:r>
      <w:r w:rsidRPr="002F40BE">
        <w:rPr>
          <w:color w:val="000000"/>
          <w:szCs w:val="24"/>
        </w:rPr>
        <w:t xml:space="preserve">augomų teritorijų įstatymu ir </w:t>
      </w:r>
      <w:r w:rsidR="00874F4E" w:rsidRPr="002F40BE">
        <w:rPr>
          <w:color w:val="000000"/>
          <w:szCs w:val="24"/>
        </w:rPr>
        <w:t xml:space="preserve">šiuose nuostatuose nustatytais </w:t>
      </w:r>
      <w:r w:rsidR="00874F4E" w:rsidRPr="002F40BE">
        <w:rPr>
          <w:szCs w:val="24"/>
        </w:rPr>
        <w:t xml:space="preserve">Dzūkijos (Dainavos) etnografinio regiono daliai būdingos </w:t>
      </w:r>
      <w:r w:rsidR="00874F4E" w:rsidRPr="002F40BE">
        <w:rPr>
          <w:color w:val="000000"/>
          <w:szCs w:val="24"/>
        </w:rPr>
        <w:t xml:space="preserve">architektūros ir sodybų planavimo reikalavimais. </w:t>
      </w:r>
    </w:p>
    <w:p w14:paraId="64946FD6" w14:textId="77777777" w:rsidR="00E34E43" w:rsidRPr="002F40BE" w:rsidRDefault="00E34E43" w:rsidP="00E34E43">
      <w:pPr>
        <w:tabs>
          <w:tab w:val="left" w:pos="720"/>
        </w:tabs>
        <w:ind w:firstLine="567"/>
        <w:jc w:val="both"/>
        <w:rPr>
          <w:szCs w:val="24"/>
        </w:rPr>
      </w:pPr>
      <w:r w:rsidRPr="002F40BE">
        <w:rPr>
          <w:szCs w:val="24"/>
        </w:rPr>
        <w:t xml:space="preserve">10. Sodybos gyvenamojo namo ir ūkio pastatų aukštis ir bendras sodybos pastatais užstatomas plotas priklauso nuo žemės sklypo ploto: </w:t>
      </w:r>
    </w:p>
    <w:p w14:paraId="2D9360AD" w14:textId="77777777" w:rsidR="000A32B7" w:rsidRPr="002F40BE" w:rsidRDefault="000A32B7" w:rsidP="005C3D48">
      <w:pPr>
        <w:tabs>
          <w:tab w:val="left" w:pos="720"/>
        </w:tabs>
        <w:ind w:firstLine="567"/>
        <w:jc w:val="both"/>
        <w:rPr>
          <w:szCs w:val="24"/>
        </w:rPr>
      </w:pPr>
      <w:r w:rsidRPr="002F40BE">
        <w:rPr>
          <w:szCs w:val="24"/>
        </w:rPr>
        <w:t>10.1. kai žemės sklypo plotas iki 10 arų, gyvenamuoju namu užstatom</w:t>
      </w:r>
      <w:r w:rsidR="00B5710C" w:rsidRPr="002F40BE">
        <w:rPr>
          <w:szCs w:val="24"/>
        </w:rPr>
        <w:t>as žemės plotas –</w:t>
      </w:r>
      <w:r w:rsidRPr="002F40BE">
        <w:rPr>
          <w:szCs w:val="24"/>
        </w:rPr>
        <w:t xml:space="preserve"> iki 120 m², bendras past</w:t>
      </w:r>
      <w:r w:rsidR="00B5710C" w:rsidRPr="002F40BE">
        <w:rPr>
          <w:szCs w:val="24"/>
        </w:rPr>
        <w:t>atais užstatomas žemės plotas –</w:t>
      </w:r>
      <w:r w:rsidRPr="002F40BE">
        <w:rPr>
          <w:szCs w:val="24"/>
        </w:rPr>
        <w:t xml:space="preserve"> iki 200 m</w:t>
      </w:r>
      <w:r w:rsidRPr="002F40BE">
        <w:rPr>
          <w:szCs w:val="24"/>
          <w:vertAlign w:val="superscript"/>
        </w:rPr>
        <w:t>2</w:t>
      </w:r>
      <w:r w:rsidR="00B5710C" w:rsidRPr="002F40BE">
        <w:rPr>
          <w:szCs w:val="24"/>
        </w:rPr>
        <w:t xml:space="preserve">. Gyvenamojo namo aukštis – iki 7,5 m, ūkio pastatų – </w:t>
      </w:r>
      <w:r w:rsidRPr="002F40BE">
        <w:rPr>
          <w:szCs w:val="24"/>
        </w:rPr>
        <w:t xml:space="preserve">iki 6 m (statinių aukštis skaičiuojamas nuo visų pastato projektinių kampų žemės paviršių </w:t>
      </w:r>
      <w:proofErr w:type="spellStart"/>
      <w:r w:rsidRPr="002F40BE">
        <w:rPr>
          <w:szCs w:val="24"/>
        </w:rPr>
        <w:t>altitudžių</w:t>
      </w:r>
      <w:proofErr w:type="spellEnd"/>
      <w:r w:rsidRPr="002F40BE">
        <w:rPr>
          <w:szCs w:val="24"/>
        </w:rPr>
        <w:t xml:space="preserve"> aritmetinio vidurkio iki stogo kraigo aukščiausio taško); </w:t>
      </w:r>
    </w:p>
    <w:p w14:paraId="09F090F6" w14:textId="77777777" w:rsidR="000A32B7" w:rsidRPr="002F40BE" w:rsidRDefault="000A32B7" w:rsidP="005C3D48">
      <w:pPr>
        <w:tabs>
          <w:tab w:val="left" w:pos="720"/>
        </w:tabs>
        <w:ind w:firstLine="567"/>
        <w:jc w:val="both"/>
        <w:rPr>
          <w:szCs w:val="24"/>
        </w:rPr>
      </w:pPr>
      <w:r w:rsidRPr="002F40BE">
        <w:rPr>
          <w:szCs w:val="24"/>
        </w:rPr>
        <w:t>10.2. kai žemės sklypo plotas nuo 10 iki 50 arų, gyvenamuoju</w:t>
      </w:r>
      <w:r w:rsidR="004E2653" w:rsidRPr="002F40BE">
        <w:rPr>
          <w:szCs w:val="24"/>
        </w:rPr>
        <w:t xml:space="preserve"> namu užstatomas žemės plotas –</w:t>
      </w:r>
      <w:r w:rsidRPr="002F40BE">
        <w:rPr>
          <w:szCs w:val="24"/>
        </w:rPr>
        <w:t xml:space="preserve"> iki 200 m², bendras past</w:t>
      </w:r>
      <w:r w:rsidR="004E2653" w:rsidRPr="002F40BE">
        <w:rPr>
          <w:szCs w:val="24"/>
        </w:rPr>
        <w:t xml:space="preserve">atais užstatomas žemės plotas – </w:t>
      </w:r>
      <w:r w:rsidRPr="002F40BE">
        <w:rPr>
          <w:szCs w:val="24"/>
        </w:rPr>
        <w:t>iki 350 m</w:t>
      </w:r>
      <w:r w:rsidRPr="002F40BE">
        <w:rPr>
          <w:szCs w:val="24"/>
          <w:vertAlign w:val="superscript"/>
        </w:rPr>
        <w:t>2</w:t>
      </w:r>
      <w:r w:rsidR="004E2653" w:rsidRPr="002F40BE">
        <w:rPr>
          <w:szCs w:val="24"/>
        </w:rPr>
        <w:t>. Gyvenamojo namo aukštis –</w:t>
      </w:r>
      <w:r w:rsidRPr="002F40BE">
        <w:rPr>
          <w:szCs w:val="24"/>
        </w:rPr>
        <w:t xml:space="preserve"> iki 8,5 m, ūkio pastatų – iki 6 m (statinių aukštis skaičiuojamas nuo visų pastato projektinių kampų žemės paviršių </w:t>
      </w:r>
      <w:proofErr w:type="spellStart"/>
      <w:r w:rsidRPr="002F40BE">
        <w:rPr>
          <w:szCs w:val="24"/>
        </w:rPr>
        <w:t>altitudžių</w:t>
      </w:r>
      <w:proofErr w:type="spellEnd"/>
      <w:r w:rsidRPr="002F40BE">
        <w:rPr>
          <w:szCs w:val="24"/>
        </w:rPr>
        <w:t xml:space="preserve"> aritmetinio vidurkio iki stogo kraigo aukščiausio taško); </w:t>
      </w:r>
    </w:p>
    <w:p w14:paraId="6CF5E51D" w14:textId="77777777" w:rsidR="000A32B7" w:rsidRPr="002F40BE" w:rsidRDefault="000A32B7" w:rsidP="005C3D48">
      <w:pPr>
        <w:tabs>
          <w:tab w:val="left" w:pos="720"/>
        </w:tabs>
        <w:ind w:firstLine="567"/>
        <w:jc w:val="both"/>
        <w:rPr>
          <w:szCs w:val="24"/>
        </w:rPr>
      </w:pPr>
      <w:r w:rsidRPr="002F40BE">
        <w:rPr>
          <w:szCs w:val="24"/>
        </w:rPr>
        <w:t>10.3. kai žemės sklypo plotas nuo 50 iki 100 arų, gyvenamuoju namu užstatomas žemės plotas – iki 350 m², bendras pastatais užstatomas žemės plotas – iki 500 m</w:t>
      </w:r>
      <w:r w:rsidRPr="002F40BE">
        <w:rPr>
          <w:szCs w:val="24"/>
          <w:vertAlign w:val="superscript"/>
        </w:rPr>
        <w:t>2</w:t>
      </w:r>
      <w:r w:rsidR="004E2653" w:rsidRPr="002F40BE">
        <w:rPr>
          <w:szCs w:val="24"/>
        </w:rPr>
        <w:t xml:space="preserve">. Gyvenamojo namo aukštis – </w:t>
      </w:r>
      <w:r w:rsidRPr="002F40BE">
        <w:rPr>
          <w:szCs w:val="24"/>
        </w:rPr>
        <w:t xml:space="preserve">iki 11,5 m, ūkio pastatų – iki 7 m (statinių aukštis skaičiuojamas nuo visų pastato projektinių kampų žemės paviršių </w:t>
      </w:r>
      <w:proofErr w:type="spellStart"/>
      <w:r w:rsidRPr="002F40BE">
        <w:rPr>
          <w:szCs w:val="24"/>
        </w:rPr>
        <w:t>altitudžių</w:t>
      </w:r>
      <w:proofErr w:type="spellEnd"/>
      <w:r w:rsidRPr="002F40BE">
        <w:rPr>
          <w:szCs w:val="24"/>
        </w:rPr>
        <w:t xml:space="preserve"> aritmetinio vidurkio iki stogo kraigo aukščiausio taško). </w:t>
      </w:r>
    </w:p>
    <w:p w14:paraId="306368C5" w14:textId="77777777" w:rsidR="00E34E43" w:rsidRPr="002F40BE" w:rsidRDefault="00E34E43" w:rsidP="00E34E43">
      <w:pPr>
        <w:tabs>
          <w:tab w:val="left" w:pos="720"/>
        </w:tabs>
        <w:ind w:firstLine="567"/>
        <w:jc w:val="both"/>
        <w:rPr>
          <w:szCs w:val="24"/>
          <w:lang w:eastAsia="en-US"/>
        </w:rPr>
      </w:pPr>
      <w:r w:rsidRPr="002F40BE">
        <w:rPr>
          <w:szCs w:val="24"/>
          <w:lang w:eastAsia="en-US"/>
        </w:rPr>
        <w:t>11. Sodybos pastatai projektuojami, statomi, rekonstruojami ar remontuojami vadovaujantis šiais reikalavimais:</w:t>
      </w:r>
    </w:p>
    <w:p w14:paraId="70B7224F" w14:textId="77777777" w:rsidR="000A32B7" w:rsidRPr="002F40BE" w:rsidRDefault="000A32B7" w:rsidP="005C3D48">
      <w:pPr>
        <w:tabs>
          <w:tab w:val="left" w:pos="720"/>
        </w:tabs>
        <w:ind w:firstLine="567"/>
        <w:jc w:val="both"/>
        <w:rPr>
          <w:szCs w:val="24"/>
          <w:lang w:eastAsia="en-US"/>
        </w:rPr>
      </w:pPr>
      <w:r w:rsidRPr="002F40BE">
        <w:rPr>
          <w:szCs w:val="24"/>
          <w:lang w:eastAsia="en-US"/>
        </w:rPr>
        <w:lastRenderedPageBreak/>
        <w:t>11.1. statomi tik nesublokuoti gyvenamieji namai. Gyvenamieji namai neblokuojami ir su ūkini</w:t>
      </w:r>
      <w:r w:rsidR="0021021F" w:rsidRPr="002F40BE">
        <w:rPr>
          <w:szCs w:val="24"/>
          <w:lang w:eastAsia="en-US"/>
        </w:rPr>
        <w:t>ais</w:t>
      </w:r>
      <w:r w:rsidRPr="002F40BE">
        <w:rPr>
          <w:szCs w:val="24"/>
          <w:lang w:eastAsia="en-US"/>
        </w:rPr>
        <w:t xml:space="preserve"> pastatais, garažais;</w:t>
      </w:r>
    </w:p>
    <w:p w14:paraId="3CAC1B3F" w14:textId="41309AE9" w:rsidR="000A32B7" w:rsidRPr="002F40BE" w:rsidRDefault="000A32B7" w:rsidP="005C3D48">
      <w:pPr>
        <w:tabs>
          <w:tab w:val="left" w:pos="720"/>
        </w:tabs>
        <w:ind w:firstLine="567"/>
        <w:jc w:val="both"/>
        <w:rPr>
          <w:szCs w:val="24"/>
        </w:rPr>
      </w:pPr>
      <w:r w:rsidRPr="002F40BE">
        <w:rPr>
          <w:szCs w:val="24"/>
          <w:lang w:eastAsia="en-US"/>
        </w:rPr>
        <w:t>11.2. tradicinis gyvenamasis namas – stačiakampio plano. Stogai: simetriški, nesutapdinti, dvišlaičiai, keturšlaičiai, 35–45</w:t>
      </w:r>
      <w:r w:rsidR="00FF7C94" w:rsidRPr="002F40BE">
        <w:rPr>
          <w:szCs w:val="24"/>
          <w:vertAlign w:val="superscript"/>
          <w:lang w:eastAsia="en-US"/>
        </w:rPr>
        <w:t>°</w:t>
      </w:r>
      <w:r w:rsidRPr="002F40BE">
        <w:rPr>
          <w:szCs w:val="24"/>
          <w:vertAlign w:val="superscript"/>
          <w:lang w:eastAsia="en-US"/>
        </w:rPr>
        <w:t xml:space="preserve"> </w:t>
      </w:r>
      <w:r w:rsidRPr="002F40BE">
        <w:rPr>
          <w:szCs w:val="24"/>
          <w:lang w:eastAsia="en-US"/>
        </w:rPr>
        <w:t xml:space="preserve">nuolydžio su karnizu. </w:t>
      </w:r>
      <w:bookmarkStart w:id="12" w:name="_Hlk29278928"/>
      <w:bookmarkStart w:id="13" w:name="_Hlk29291888"/>
      <w:r w:rsidRPr="002F40BE">
        <w:rPr>
          <w:szCs w:val="24"/>
        </w:rPr>
        <w:t>Sodybų gyvenamųjų namų langų rėmai suskaidomi (</w:t>
      </w:r>
      <w:r w:rsidR="0021021F" w:rsidRPr="002F40BE">
        <w:rPr>
          <w:szCs w:val="24"/>
        </w:rPr>
        <w:t xml:space="preserve">įskaitant </w:t>
      </w:r>
      <w:r w:rsidRPr="002F40BE">
        <w:rPr>
          <w:szCs w:val="24"/>
        </w:rPr>
        <w:t>vizualiai)</w:t>
      </w:r>
      <w:bookmarkEnd w:id="12"/>
      <w:r w:rsidRPr="002F40BE">
        <w:rPr>
          <w:szCs w:val="24"/>
        </w:rPr>
        <w:t xml:space="preserve"> į tris</w:t>
      </w:r>
      <w:bookmarkEnd w:id="13"/>
      <w:r w:rsidR="003A49C0" w:rsidRPr="002F40BE">
        <w:rPr>
          <w:szCs w:val="24"/>
          <w:lang w:eastAsia="en-US"/>
        </w:rPr>
        <w:t>, keturias</w:t>
      </w:r>
      <w:r w:rsidRPr="002F40BE">
        <w:rPr>
          <w:szCs w:val="24"/>
          <w:lang w:eastAsia="en-US"/>
        </w:rPr>
        <w:t xml:space="preserve"> </w:t>
      </w:r>
      <w:r w:rsidR="003A49C0" w:rsidRPr="002F40BE">
        <w:rPr>
          <w:szCs w:val="24"/>
          <w:lang w:eastAsia="en-US"/>
        </w:rPr>
        <w:t>ir (</w:t>
      </w:r>
      <w:r w:rsidRPr="002F40BE">
        <w:rPr>
          <w:szCs w:val="24"/>
          <w:lang w:eastAsia="en-US"/>
        </w:rPr>
        <w:t>ar</w:t>
      </w:r>
      <w:r w:rsidR="003A49C0" w:rsidRPr="002F40BE">
        <w:rPr>
          <w:szCs w:val="24"/>
          <w:lang w:eastAsia="en-US"/>
        </w:rPr>
        <w:t>)</w:t>
      </w:r>
      <w:r w:rsidRPr="002F40BE">
        <w:rPr>
          <w:szCs w:val="24"/>
          <w:lang w:eastAsia="en-US"/>
        </w:rPr>
        <w:t xml:space="preserve"> daugiau dalių. T</w:t>
      </w:r>
      <w:r w:rsidRPr="002F40BE">
        <w:rPr>
          <w:szCs w:val="24"/>
        </w:rPr>
        <w:t>radiciniai sodybos ūkio pastatai – vien</w:t>
      </w:r>
      <w:r w:rsidR="00E34E43" w:rsidRPr="002F40BE">
        <w:rPr>
          <w:szCs w:val="24"/>
        </w:rPr>
        <w:t xml:space="preserve">o aukšto </w:t>
      </w:r>
      <w:r w:rsidRPr="002F40BE">
        <w:rPr>
          <w:szCs w:val="24"/>
        </w:rPr>
        <w:t xml:space="preserve">simetriškais, dvišlaičiais, </w:t>
      </w:r>
      <w:proofErr w:type="spellStart"/>
      <w:r w:rsidRPr="002F40BE">
        <w:rPr>
          <w:szCs w:val="24"/>
        </w:rPr>
        <w:t>pusvalminiais</w:t>
      </w:r>
      <w:proofErr w:type="spellEnd"/>
      <w:r w:rsidRPr="002F40BE">
        <w:rPr>
          <w:szCs w:val="24"/>
        </w:rPr>
        <w:t xml:space="preserve"> arba keturšlaičiais stogais su karnizais; </w:t>
      </w:r>
    </w:p>
    <w:p w14:paraId="319E251E" w14:textId="77777777" w:rsidR="000A32B7" w:rsidRPr="002F40BE" w:rsidRDefault="000A32B7" w:rsidP="005C3D48">
      <w:pPr>
        <w:ind w:firstLine="567"/>
        <w:jc w:val="both"/>
        <w:rPr>
          <w:szCs w:val="24"/>
          <w:lang w:val="en-US"/>
        </w:rPr>
      </w:pPr>
      <w:r w:rsidRPr="002F40BE">
        <w:rPr>
          <w:szCs w:val="24"/>
        </w:rPr>
        <w:t xml:space="preserve">11.3. pastatų stogai dengiami tradicinėmis dangomis: keraminėmis, betoninėmis čerpėmis arba smulkiai skaidyta bitumine danga (bituminėmis čerpėmis), </w:t>
      </w:r>
      <w:proofErr w:type="spellStart"/>
      <w:r w:rsidR="00E34E43" w:rsidRPr="002F40BE">
        <w:rPr>
          <w:szCs w:val="24"/>
        </w:rPr>
        <w:t>beasbesčiu</w:t>
      </w:r>
      <w:proofErr w:type="spellEnd"/>
      <w:r w:rsidRPr="002F40BE">
        <w:rPr>
          <w:szCs w:val="24"/>
        </w:rPr>
        <w:t xml:space="preserve"> šiferiu, neblizgia skarda; </w:t>
      </w:r>
    </w:p>
    <w:p w14:paraId="1B02B296" w14:textId="77777777" w:rsidR="000A32B7" w:rsidRPr="002F40BE" w:rsidRDefault="000A32B7" w:rsidP="005C3D48">
      <w:pPr>
        <w:tabs>
          <w:tab w:val="left" w:pos="720"/>
        </w:tabs>
        <w:ind w:firstLine="567"/>
        <w:jc w:val="both"/>
        <w:rPr>
          <w:szCs w:val="24"/>
          <w:lang w:eastAsia="en-US"/>
        </w:rPr>
      </w:pPr>
      <w:r w:rsidRPr="002F40BE">
        <w:rPr>
          <w:szCs w:val="24"/>
        </w:rPr>
        <w:t xml:space="preserve">11.4. tradicinės sodybos pastatų fasadų apdailos medžiagos: mediena, akmuo, tinkas, plytos. </w:t>
      </w:r>
      <w:r w:rsidRPr="002F40BE">
        <w:rPr>
          <w:szCs w:val="24"/>
          <w:lang w:eastAsia="en-US"/>
        </w:rPr>
        <w:t>Karkasinių ir iš silikatinių plytų ar blokelių statomų pastatų</w:t>
      </w:r>
      <w:r w:rsidRPr="002F40BE">
        <w:rPr>
          <w:b/>
          <w:szCs w:val="24"/>
          <w:lang w:eastAsia="en-US"/>
        </w:rPr>
        <w:t xml:space="preserve"> </w:t>
      </w:r>
      <w:r w:rsidRPr="002F40BE">
        <w:rPr>
          <w:szCs w:val="24"/>
          <w:lang w:eastAsia="en-US"/>
        </w:rPr>
        <w:t>išorinės sienos apkalamos lentomis, medinėmis dailylentėmis arba tinkuojamos. Stogo dangai ir sienų apdailai naudojamos skirtingos statybinės medžiagos, pastatų fasadų apdailai naudojamos įvairios statybinės medžiagos, išskyrus plastikines medžiagas;</w:t>
      </w:r>
    </w:p>
    <w:p w14:paraId="5189F14B" w14:textId="77777777" w:rsidR="000A32B7" w:rsidRPr="002F40BE" w:rsidRDefault="000A32B7" w:rsidP="005C3D48">
      <w:pPr>
        <w:ind w:firstLine="567"/>
        <w:jc w:val="both"/>
        <w:rPr>
          <w:szCs w:val="24"/>
          <w:lang w:val="en-US"/>
        </w:rPr>
      </w:pPr>
      <w:r w:rsidRPr="002F40BE">
        <w:rPr>
          <w:szCs w:val="24"/>
        </w:rPr>
        <w:t>11.5. sodybos pastatų stogų spalva: tamsių atspalvių (ruda, raudono molio, pilka, juoda). Visų rekonstruojamų ar naujai statomų sodybos pastatų stogai dengiami vienodos spalvos ir tekstūros statybos produktais;</w:t>
      </w:r>
    </w:p>
    <w:p w14:paraId="33FAAB0E" w14:textId="77777777" w:rsidR="000A32B7" w:rsidRPr="002F40BE" w:rsidRDefault="000A32B7" w:rsidP="005C3D48">
      <w:pPr>
        <w:ind w:firstLine="567"/>
        <w:jc w:val="both"/>
        <w:rPr>
          <w:szCs w:val="24"/>
        </w:rPr>
      </w:pPr>
      <w:r w:rsidRPr="002F40BE">
        <w:rPr>
          <w:szCs w:val="24"/>
        </w:rPr>
        <w:t xml:space="preserve">11.6. pastatų sienų spalvos: pilka, ruda, žalia, juoda, rąstinių (netekintų rąstų) sienų – natūrali medžio. Langų rėmai, langinės, medžio raižiniai dažomi balta spalva. </w:t>
      </w:r>
    </w:p>
    <w:p w14:paraId="328105A3" w14:textId="4F4E0BD1" w:rsidR="000A32B7" w:rsidRPr="002F40BE" w:rsidRDefault="000A32B7" w:rsidP="005C3D48">
      <w:pPr>
        <w:ind w:firstLine="567"/>
        <w:jc w:val="both"/>
        <w:rPr>
          <w:snapToGrid w:val="0"/>
          <w:szCs w:val="24"/>
        </w:rPr>
      </w:pPr>
      <w:r w:rsidRPr="002F40BE">
        <w:rPr>
          <w:szCs w:val="24"/>
        </w:rPr>
        <w:t>12. Sodybose įrengiant automobilių į</w:t>
      </w:r>
      <w:r w:rsidRPr="002F40BE">
        <w:rPr>
          <w:snapToGrid w:val="0"/>
          <w:szCs w:val="24"/>
        </w:rPr>
        <w:t xml:space="preserve">važiavimus, stovėjimo vietas, </w:t>
      </w:r>
      <w:r w:rsidR="005023A3" w:rsidRPr="002F40BE">
        <w:rPr>
          <w:snapToGrid w:val="0"/>
          <w:szCs w:val="24"/>
        </w:rPr>
        <w:t>rekomenduojama naudoti</w:t>
      </w:r>
      <w:r w:rsidRPr="002F40BE">
        <w:rPr>
          <w:snapToGrid w:val="0"/>
          <w:szCs w:val="24"/>
        </w:rPr>
        <w:t xml:space="preserve"> ažūrines apželdinamas dangas, sugeriančias </w:t>
      </w:r>
      <w:r w:rsidR="005023A3" w:rsidRPr="002F40BE">
        <w:rPr>
          <w:snapToGrid w:val="0"/>
          <w:szCs w:val="24"/>
        </w:rPr>
        <w:t xml:space="preserve">ar praleidžiančias </w:t>
      </w:r>
      <w:r w:rsidRPr="002F40BE">
        <w:rPr>
          <w:snapToGrid w:val="0"/>
          <w:szCs w:val="24"/>
        </w:rPr>
        <w:t>lietaus vandenį.</w:t>
      </w:r>
    </w:p>
    <w:p w14:paraId="6F39B475" w14:textId="341E835C" w:rsidR="005023A3" w:rsidRPr="00DA24F2" w:rsidRDefault="005023A3" w:rsidP="005C3D48">
      <w:pPr>
        <w:pStyle w:val="BodyText"/>
        <w:spacing w:after="0"/>
        <w:ind w:firstLine="567"/>
        <w:jc w:val="both"/>
        <w:rPr>
          <w:rFonts w:ascii="Times New Roman" w:hAnsi="Times New Roman"/>
          <w:sz w:val="24"/>
          <w:szCs w:val="24"/>
          <w:lang w:val="lt-LT" w:eastAsia="ar-SA"/>
        </w:rPr>
      </w:pPr>
      <w:r w:rsidRPr="00DA24F2">
        <w:rPr>
          <w:rFonts w:ascii="Times New Roman" w:hAnsi="Times New Roman"/>
          <w:sz w:val="24"/>
          <w:szCs w:val="24"/>
          <w:lang w:val="lt-LT" w:eastAsia="ar-SA"/>
        </w:rPr>
        <w:t xml:space="preserve">13. Dvarų (palivarkų) sodybos atstatomos pagal išlikusius archyvinius dokumentus: </w:t>
      </w:r>
      <w:proofErr w:type="spellStart"/>
      <w:r w:rsidRPr="00DA24F2">
        <w:rPr>
          <w:rFonts w:ascii="Times New Roman" w:hAnsi="Times New Roman"/>
          <w:sz w:val="24"/>
          <w:szCs w:val="24"/>
        </w:rPr>
        <w:t>vietovės</w:t>
      </w:r>
      <w:proofErr w:type="spellEnd"/>
      <w:r w:rsidRPr="00DA24F2">
        <w:rPr>
          <w:rFonts w:ascii="Times New Roman" w:hAnsi="Times New Roman"/>
          <w:sz w:val="24"/>
          <w:szCs w:val="24"/>
        </w:rPr>
        <w:t xml:space="preserve"> planus, </w:t>
      </w:r>
      <w:proofErr w:type="spellStart"/>
      <w:r w:rsidRPr="00DA24F2">
        <w:rPr>
          <w:rFonts w:ascii="Times New Roman" w:hAnsi="Times New Roman"/>
          <w:sz w:val="24"/>
          <w:szCs w:val="24"/>
        </w:rPr>
        <w:t>pastatų</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ir</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inžinerinių</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statinių</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projektus</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brėžinius</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matavimų</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bylas</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kitus</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dokumentus</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pagal</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kuriuos</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atkuriamas</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buvęs</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pastatų</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vaizdas</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jų</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fasadai</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medžiagos</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konstrukcijos</w:t>
      </w:r>
      <w:proofErr w:type="spellEnd"/>
      <w:r w:rsidRPr="00DA24F2">
        <w:rPr>
          <w:rFonts w:ascii="Times New Roman" w:hAnsi="Times New Roman"/>
          <w:sz w:val="24"/>
          <w:szCs w:val="24"/>
        </w:rPr>
        <w:t>)</w:t>
      </w:r>
      <w:r w:rsidRPr="00DA24F2">
        <w:rPr>
          <w:rFonts w:ascii="Times New Roman" w:hAnsi="Times New Roman"/>
          <w:sz w:val="24"/>
          <w:szCs w:val="24"/>
          <w:lang w:val="lt-LT" w:eastAsia="ar-SA"/>
        </w:rPr>
        <w:t>. Šiais atvejais sodyboms, registruotoms Kultūros vertybių registre, n</w:t>
      </w:r>
      <w:r w:rsidRPr="00DA24F2">
        <w:rPr>
          <w:rFonts w:ascii="Times New Roman" w:hAnsi="Times New Roman"/>
          <w:sz w:val="24"/>
          <w:szCs w:val="24"/>
          <w:lang w:val="lt-LT"/>
        </w:rPr>
        <w:t xml:space="preserve">uostatų 10 ir 11 punktų reikalavimai netaikomi. </w:t>
      </w:r>
      <w:proofErr w:type="spellStart"/>
      <w:r w:rsidRPr="00DA24F2">
        <w:rPr>
          <w:rFonts w:ascii="Times New Roman" w:hAnsi="Times New Roman"/>
          <w:sz w:val="24"/>
          <w:szCs w:val="24"/>
        </w:rPr>
        <w:t>Kultū</w:t>
      </w:r>
      <w:bookmarkStart w:id="14" w:name="_GoBack"/>
      <w:bookmarkEnd w:id="14"/>
      <w:r w:rsidRPr="00DA24F2">
        <w:rPr>
          <w:rFonts w:ascii="Times New Roman" w:hAnsi="Times New Roman"/>
          <w:sz w:val="24"/>
          <w:szCs w:val="24"/>
        </w:rPr>
        <w:t>ros</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paveldo</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objektų</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teritorijose</w:t>
      </w:r>
      <w:proofErr w:type="spellEnd"/>
      <w:r w:rsidRPr="00DA24F2">
        <w:rPr>
          <w:rFonts w:ascii="Times New Roman" w:hAnsi="Times New Roman"/>
          <w:sz w:val="24"/>
          <w:szCs w:val="24"/>
        </w:rPr>
        <w:t xml:space="preserve"> </w:t>
      </w:r>
      <w:proofErr w:type="spellStart"/>
      <w:r w:rsidRPr="00DA24F2">
        <w:rPr>
          <w:rFonts w:ascii="Times New Roman" w:hAnsi="Times New Roman"/>
          <w:sz w:val="24"/>
          <w:szCs w:val="24"/>
        </w:rPr>
        <w:t>nuostatų</w:t>
      </w:r>
      <w:proofErr w:type="spellEnd"/>
      <w:r w:rsidRPr="00DA24F2">
        <w:rPr>
          <w:rFonts w:ascii="Times New Roman" w:hAnsi="Times New Roman"/>
          <w:sz w:val="24"/>
          <w:szCs w:val="24"/>
        </w:rPr>
        <w:t xml:space="preserve"> 10 </w:t>
      </w:r>
      <w:proofErr w:type="spellStart"/>
      <w:r w:rsidRPr="00DA24F2">
        <w:rPr>
          <w:rFonts w:ascii="Times New Roman" w:hAnsi="Times New Roman"/>
          <w:sz w:val="24"/>
          <w:szCs w:val="24"/>
        </w:rPr>
        <w:t>ir</w:t>
      </w:r>
      <w:proofErr w:type="spellEnd"/>
      <w:r w:rsidR="00B03BB1" w:rsidRPr="00DA24F2">
        <w:rPr>
          <w:rFonts w:ascii="Times New Roman" w:hAnsi="Times New Roman"/>
          <w:sz w:val="24"/>
          <w:szCs w:val="24"/>
        </w:rPr>
        <w:t xml:space="preserve"> 11 </w:t>
      </w:r>
      <w:proofErr w:type="spellStart"/>
      <w:r w:rsidR="00B03BB1" w:rsidRPr="00DA24F2">
        <w:rPr>
          <w:rFonts w:ascii="Times New Roman" w:hAnsi="Times New Roman"/>
          <w:sz w:val="24"/>
          <w:szCs w:val="24"/>
        </w:rPr>
        <w:t>punktų</w:t>
      </w:r>
      <w:proofErr w:type="spellEnd"/>
      <w:r w:rsidR="00B03BB1" w:rsidRPr="00DA24F2">
        <w:rPr>
          <w:rFonts w:ascii="Times New Roman" w:hAnsi="Times New Roman"/>
          <w:sz w:val="24"/>
          <w:szCs w:val="24"/>
        </w:rPr>
        <w:t xml:space="preserve"> </w:t>
      </w:r>
      <w:proofErr w:type="spellStart"/>
      <w:r w:rsidR="00B03BB1" w:rsidRPr="00DA24F2">
        <w:rPr>
          <w:rFonts w:ascii="Times New Roman" w:hAnsi="Times New Roman"/>
          <w:sz w:val="24"/>
          <w:szCs w:val="24"/>
        </w:rPr>
        <w:t>reikalavimai</w:t>
      </w:r>
      <w:proofErr w:type="spellEnd"/>
      <w:r w:rsidR="00B03BB1" w:rsidRPr="00DA24F2">
        <w:rPr>
          <w:rFonts w:ascii="Times New Roman" w:hAnsi="Times New Roman"/>
          <w:sz w:val="24"/>
          <w:szCs w:val="24"/>
        </w:rPr>
        <w:t xml:space="preserve"> </w:t>
      </w:r>
      <w:proofErr w:type="spellStart"/>
      <w:r w:rsidR="00B03BB1" w:rsidRPr="00DA24F2">
        <w:rPr>
          <w:rFonts w:ascii="Times New Roman" w:hAnsi="Times New Roman"/>
          <w:sz w:val="24"/>
          <w:szCs w:val="24"/>
        </w:rPr>
        <w:t>taikomi</w:t>
      </w:r>
      <w:proofErr w:type="spellEnd"/>
      <w:r w:rsidR="00B03BB1" w:rsidRPr="00DA24F2">
        <w:rPr>
          <w:rFonts w:ascii="Times New Roman" w:hAnsi="Times New Roman"/>
          <w:sz w:val="24"/>
          <w:szCs w:val="24"/>
        </w:rPr>
        <w:t xml:space="preserve">, </w:t>
      </w:r>
      <w:proofErr w:type="spellStart"/>
      <w:r w:rsidR="00B03BB1" w:rsidRPr="00DA24F2">
        <w:rPr>
          <w:rFonts w:ascii="Times New Roman" w:hAnsi="Times New Roman"/>
          <w:sz w:val="24"/>
          <w:szCs w:val="24"/>
        </w:rPr>
        <w:t>jei</w:t>
      </w:r>
      <w:proofErr w:type="spellEnd"/>
      <w:r w:rsidR="00B03BB1" w:rsidRPr="00DA24F2">
        <w:rPr>
          <w:rFonts w:ascii="Times New Roman" w:hAnsi="Times New Roman"/>
          <w:sz w:val="24"/>
          <w:szCs w:val="24"/>
        </w:rPr>
        <w:t xml:space="preserve"> </w:t>
      </w:r>
      <w:proofErr w:type="spellStart"/>
      <w:r w:rsidR="00B03BB1" w:rsidRPr="00DA24F2">
        <w:rPr>
          <w:rFonts w:ascii="Times New Roman" w:hAnsi="Times New Roman"/>
          <w:sz w:val="24"/>
          <w:szCs w:val="24"/>
        </w:rPr>
        <w:t>neprieštarauja</w:t>
      </w:r>
      <w:proofErr w:type="spellEnd"/>
      <w:r w:rsidR="00B03BB1" w:rsidRPr="00DA24F2">
        <w:rPr>
          <w:rFonts w:ascii="Times New Roman" w:hAnsi="Times New Roman"/>
          <w:sz w:val="24"/>
          <w:szCs w:val="24"/>
        </w:rPr>
        <w:t xml:space="preserve"> </w:t>
      </w:r>
      <w:proofErr w:type="spellStart"/>
      <w:r w:rsidR="00B03BB1" w:rsidRPr="00DA24F2">
        <w:rPr>
          <w:rFonts w:ascii="Times New Roman" w:hAnsi="Times New Roman"/>
          <w:sz w:val="24"/>
          <w:szCs w:val="24"/>
        </w:rPr>
        <w:t>Nekilnojamojo</w:t>
      </w:r>
      <w:proofErr w:type="spellEnd"/>
      <w:r w:rsidR="00B03BB1" w:rsidRPr="00DA24F2">
        <w:rPr>
          <w:rFonts w:ascii="Times New Roman" w:hAnsi="Times New Roman"/>
          <w:sz w:val="24"/>
          <w:szCs w:val="24"/>
        </w:rPr>
        <w:t xml:space="preserve"> </w:t>
      </w:r>
      <w:proofErr w:type="spellStart"/>
      <w:r w:rsidR="00B03BB1" w:rsidRPr="00DA24F2">
        <w:rPr>
          <w:rFonts w:ascii="Times New Roman" w:hAnsi="Times New Roman"/>
          <w:sz w:val="24"/>
          <w:szCs w:val="24"/>
        </w:rPr>
        <w:t>kultūros</w:t>
      </w:r>
      <w:proofErr w:type="spellEnd"/>
      <w:r w:rsidR="00B03BB1" w:rsidRPr="00DA24F2">
        <w:rPr>
          <w:rFonts w:ascii="Times New Roman" w:hAnsi="Times New Roman"/>
          <w:sz w:val="24"/>
          <w:szCs w:val="24"/>
        </w:rPr>
        <w:t xml:space="preserve"> </w:t>
      </w:r>
      <w:proofErr w:type="spellStart"/>
      <w:r w:rsidR="00B03BB1" w:rsidRPr="00DA24F2">
        <w:rPr>
          <w:rFonts w:ascii="Times New Roman" w:hAnsi="Times New Roman"/>
          <w:sz w:val="24"/>
          <w:szCs w:val="24"/>
        </w:rPr>
        <w:t>paveldo</w:t>
      </w:r>
      <w:proofErr w:type="spellEnd"/>
      <w:r w:rsidR="00B03BB1" w:rsidRPr="00DA24F2">
        <w:rPr>
          <w:rFonts w:ascii="Times New Roman" w:hAnsi="Times New Roman"/>
          <w:sz w:val="24"/>
          <w:szCs w:val="24"/>
        </w:rPr>
        <w:t xml:space="preserve"> </w:t>
      </w:r>
      <w:proofErr w:type="spellStart"/>
      <w:r w:rsidR="00B03BB1" w:rsidRPr="00DA24F2">
        <w:rPr>
          <w:rFonts w:ascii="Times New Roman" w:hAnsi="Times New Roman"/>
          <w:sz w:val="24"/>
          <w:szCs w:val="24"/>
        </w:rPr>
        <w:t>apsaugos</w:t>
      </w:r>
      <w:proofErr w:type="spellEnd"/>
      <w:r w:rsidR="00B03BB1" w:rsidRPr="00DA24F2">
        <w:rPr>
          <w:rFonts w:ascii="Times New Roman" w:hAnsi="Times New Roman"/>
          <w:sz w:val="24"/>
          <w:szCs w:val="24"/>
        </w:rPr>
        <w:t xml:space="preserve"> </w:t>
      </w:r>
      <w:proofErr w:type="spellStart"/>
      <w:r w:rsidR="00B03BB1" w:rsidRPr="00DA24F2">
        <w:rPr>
          <w:rFonts w:ascii="Times New Roman" w:hAnsi="Times New Roman"/>
          <w:sz w:val="24"/>
          <w:szCs w:val="24"/>
        </w:rPr>
        <w:t>įstatyme</w:t>
      </w:r>
      <w:proofErr w:type="spellEnd"/>
      <w:r w:rsidR="00B03BB1" w:rsidRPr="00DA24F2">
        <w:rPr>
          <w:rFonts w:ascii="Times New Roman" w:hAnsi="Times New Roman"/>
          <w:sz w:val="24"/>
          <w:szCs w:val="24"/>
        </w:rPr>
        <w:t xml:space="preserve"> </w:t>
      </w:r>
      <w:proofErr w:type="spellStart"/>
      <w:r w:rsidR="00B03BB1" w:rsidRPr="00DA24F2">
        <w:rPr>
          <w:rFonts w:ascii="Times New Roman" w:hAnsi="Times New Roman"/>
          <w:sz w:val="24"/>
          <w:szCs w:val="24"/>
        </w:rPr>
        <w:t>įtvirtintiems</w:t>
      </w:r>
      <w:proofErr w:type="spellEnd"/>
      <w:r w:rsidR="00B03BB1" w:rsidRPr="00DA24F2">
        <w:rPr>
          <w:rFonts w:ascii="Times New Roman" w:hAnsi="Times New Roman"/>
          <w:sz w:val="24"/>
          <w:szCs w:val="24"/>
        </w:rPr>
        <w:t xml:space="preserve"> </w:t>
      </w:r>
      <w:proofErr w:type="spellStart"/>
      <w:r w:rsidR="00B03BB1" w:rsidRPr="00DA24F2">
        <w:rPr>
          <w:rFonts w:ascii="Times New Roman" w:hAnsi="Times New Roman"/>
          <w:sz w:val="24"/>
          <w:szCs w:val="24"/>
        </w:rPr>
        <w:t>paveldosaugos</w:t>
      </w:r>
      <w:proofErr w:type="spellEnd"/>
      <w:r w:rsidR="00B03BB1" w:rsidRPr="00DA24F2">
        <w:rPr>
          <w:rFonts w:ascii="Times New Roman" w:hAnsi="Times New Roman"/>
          <w:sz w:val="24"/>
          <w:szCs w:val="24"/>
        </w:rPr>
        <w:t xml:space="preserve"> </w:t>
      </w:r>
      <w:proofErr w:type="spellStart"/>
      <w:r w:rsidR="00B03BB1" w:rsidRPr="00DA24F2">
        <w:rPr>
          <w:rFonts w:ascii="Times New Roman" w:hAnsi="Times New Roman"/>
          <w:sz w:val="24"/>
          <w:szCs w:val="24"/>
        </w:rPr>
        <w:t>reikalavimams</w:t>
      </w:r>
      <w:proofErr w:type="spellEnd"/>
      <w:r w:rsidRPr="00DA24F2">
        <w:rPr>
          <w:rFonts w:ascii="Times New Roman" w:hAnsi="Times New Roman"/>
          <w:sz w:val="24"/>
          <w:szCs w:val="24"/>
        </w:rPr>
        <w:t xml:space="preserve">. </w:t>
      </w:r>
    </w:p>
    <w:p w14:paraId="231EC2E4" w14:textId="77777777" w:rsidR="000A32B7" w:rsidRPr="00DA24F2" w:rsidRDefault="000A32B7" w:rsidP="005C3D48">
      <w:pPr>
        <w:tabs>
          <w:tab w:val="left" w:pos="720"/>
        </w:tabs>
        <w:ind w:firstLine="567"/>
        <w:jc w:val="both"/>
        <w:rPr>
          <w:szCs w:val="24"/>
          <w:lang w:eastAsia="en-US"/>
        </w:rPr>
      </w:pPr>
      <w:r w:rsidRPr="00DA24F2">
        <w:rPr>
          <w:szCs w:val="24"/>
          <w:lang w:eastAsia="en-US"/>
        </w:rPr>
        <w:t>14. Rekreaciniai pastatai statomi rekreacinio ir gyvenamojo funkcinio prioriteto zonose.</w:t>
      </w:r>
    </w:p>
    <w:p w14:paraId="6E275BF9" w14:textId="287F0021" w:rsidR="000A32B7" w:rsidRPr="002F40BE" w:rsidRDefault="000A32B7" w:rsidP="005C3D48">
      <w:pPr>
        <w:tabs>
          <w:tab w:val="left" w:pos="720"/>
        </w:tabs>
        <w:ind w:firstLine="567"/>
        <w:jc w:val="both"/>
        <w:rPr>
          <w:szCs w:val="24"/>
          <w:lang w:eastAsia="en-US"/>
        </w:rPr>
      </w:pPr>
      <w:r w:rsidRPr="00DA24F2">
        <w:rPr>
          <w:szCs w:val="24"/>
          <w:lang w:eastAsia="en-US"/>
        </w:rPr>
        <w:t>15. Atokvėpio vietose, poilsiavietėse ir stovyklavietėse</w:t>
      </w:r>
      <w:r w:rsidRPr="002F40BE">
        <w:rPr>
          <w:szCs w:val="24"/>
          <w:lang w:eastAsia="en-US"/>
        </w:rPr>
        <w:t xml:space="preserve"> statomos pavėsinės, </w:t>
      </w:r>
      <w:r w:rsidR="00080749" w:rsidRPr="002F40BE">
        <w:rPr>
          <w:szCs w:val="24"/>
          <w:lang w:eastAsia="en-US"/>
        </w:rPr>
        <w:t xml:space="preserve">skirtos </w:t>
      </w:r>
      <w:r w:rsidRPr="002F40BE">
        <w:t xml:space="preserve">žmonėms </w:t>
      </w:r>
      <w:r w:rsidR="00080749" w:rsidRPr="002F40BE">
        <w:t>ir (</w:t>
      </w:r>
      <w:r w:rsidRPr="002F40BE">
        <w:t>ar</w:t>
      </w:r>
      <w:r w:rsidR="00080749" w:rsidRPr="002F40BE">
        <w:t>)</w:t>
      </w:r>
      <w:r w:rsidRPr="002F40BE">
        <w:t xml:space="preserve"> daiktams pridengti nuo kritulių ir saulės</w:t>
      </w:r>
      <w:r w:rsidR="001C4FDD" w:rsidRPr="002F40BE">
        <w:t>,</w:t>
      </w:r>
      <w:r w:rsidRPr="002F40BE">
        <w:t xml:space="preserve"> įrengiamos be patalpų ir palėpės. Pavėsinės gali būti statomos įrengiant stogą ant stulp</w:t>
      </w:r>
      <w:r w:rsidR="00080749" w:rsidRPr="002F40BE">
        <w:t>ų arba su ne daugiau kaip dviem</w:t>
      </w:r>
      <w:r w:rsidRPr="002F40BE">
        <w:t xml:space="preserve"> išorinėmis sienomis. Pavėsinių </w:t>
      </w:r>
      <w:r w:rsidRPr="002F40BE">
        <w:rPr>
          <w:szCs w:val="24"/>
        </w:rPr>
        <w:t xml:space="preserve">spalva: </w:t>
      </w:r>
      <w:r w:rsidRPr="002F40BE">
        <w:rPr>
          <w:szCs w:val="24"/>
          <w:lang w:eastAsia="en-US"/>
        </w:rPr>
        <w:t>natūrali medžio arba tamsių atspalvių (ruda, juoda, pilka, žalia).</w:t>
      </w:r>
    </w:p>
    <w:p w14:paraId="770053AB" w14:textId="77777777" w:rsidR="000A32B7" w:rsidRPr="002F40BE" w:rsidRDefault="000A32B7" w:rsidP="005C3D48">
      <w:pPr>
        <w:tabs>
          <w:tab w:val="left" w:pos="720"/>
        </w:tabs>
        <w:ind w:firstLine="567"/>
        <w:jc w:val="both"/>
        <w:rPr>
          <w:szCs w:val="24"/>
        </w:rPr>
      </w:pPr>
      <w:r w:rsidRPr="002F40BE">
        <w:rPr>
          <w:szCs w:val="24"/>
        </w:rPr>
        <w:t xml:space="preserve">16. Tvorų ir įrenginių pastatymas ir (ar) įrengimas turi atitikti šiuos reikalavimus: </w:t>
      </w:r>
    </w:p>
    <w:p w14:paraId="6296BCD5" w14:textId="77777777" w:rsidR="000A32B7" w:rsidRPr="002F40BE" w:rsidRDefault="000A32B7" w:rsidP="005C3D48">
      <w:pPr>
        <w:ind w:firstLine="567"/>
        <w:jc w:val="both"/>
        <w:rPr>
          <w:strike/>
          <w:szCs w:val="24"/>
        </w:rPr>
      </w:pPr>
      <w:r w:rsidRPr="002F40BE">
        <w:rPr>
          <w:szCs w:val="24"/>
        </w:rPr>
        <w:t>16.1. sodyb</w:t>
      </w:r>
      <w:r w:rsidR="0021021F" w:rsidRPr="002F40BE">
        <w:rPr>
          <w:szCs w:val="24"/>
        </w:rPr>
        <w:t>os</w:t>
      </w:r>
      <w:r w:rsidRPr="002F40BE">
        <w:rPr>
          <w:szCs w:val="24"/>
        </w:rPr>
        <w:t xml:space="preserve"> aptveriam</w:t>
      </w:r>
      <w:r w:rsidR="0021021F" w:rsidRPr="002F40BE">
        <w:rPr>
          <w:szCs w:val="24"/>
        </w:rPr>
        <w:t>os</w:t>
      </w:r>
      <w:r w:rsidRPr="002F40BE">
        <w:rPr>
          <w:szCs w:val="24"/>
        </w:rPr>
        <w:t xml:space="preserve"> ne aukštesnėmis kaip 1,5 m aukščio perregimomis ažūrinėmis (kiau</w:t>
      </w:r>
      <w:r w:rsidR="00FF4D5F" w:rsidRPr="002F40BE">
        <w:rPr>
          <w:szCs w:val="24"/>
        </w:rPr>
        <w:t>rymių plotas: ne mažiau kaip 45</w:t>
      </w:r>
      <w:r w:rsidR="001C4FDD" w:rsidRPr="002F40BE">
        <w:rPr>
          <w:szCs w:val="24"/>
        </w:rPr>
        <w:t xml:space="preserve"> </w:t>
      </w:r>
      <w:r w:rsidRPr="002F40BE">
        <w:rPr>
          <w:szCs w:val="24"/>
        </w:rPr>
        <w:t>%) tvoromis. Draudžiama tverti horizontaliomis lentomis;</w:t>
      </w:r>
    </w:p>
    <w:p w14:paraId="4BD71F01" w14:textId="5C223316" w:rsidR="00E61527" w:rsidRPr="002F40BE" w:rsidRDefault="00E61527" w:rsidP="005C3D48">
      <w:pPr>
        <w:ind w:firstLine="567"/>
        <w:jc w:val="both"/>
        <w:rPr>
          <w:szCs w:val="24"/>
        </w:rPr>
      </w:pPr>
      <w:bookmarkStart w:id="15" w:name="_Hlk37148580"/>
      <w:r w:rsidRPr="002F40BE">
        <w:rPr>
          <w:szCs w:val="24"/>
          <w:lang w:eastAsia="en-US"/>
        </w:rPr>
        <w:t xml:space="preserve">16.2. </w:t>
      </w:r>
      <w:r w:rsidRPr="002F40BE">
        <w:rPr>
          <w:szCs w:val="24"/>
        </w:rPr>
        <w:t>vandens telkiniuose prie esamos sodybos ir rekreacinio funkcinio prioriteto zonose esančiose urbanizuotos rekreacinės aplinkos kraštovaizdžio tvarkymo zonose leidžiama įrengti vieną medinį lieptą. Prie esamos sodybos leidžiama statyti</w:t>
      </w:r>
      <w:r w:rsidR="00364BBA" w:rsidRPr="002F40BE">
        <w:rPr>
          <w:szCs w:val="24"/>
        </w:rPr>
        <w:t xml:space="preserve"> </w:t>
      </w:r>
      <w:r w:rsidRPr="002F40BE">
        <w:rPr>
          <w:szCs w:val="24"/>
        </w:rPr>
        <w:t xml:space="preserve">iki 15 m ilgio nuo vandens telkinio kranto, ne didesnį kaip </w:t>
      </w:r>
      <w:r w:rsidRPr="002F40BE">
        <w:rPr>
          <w:szCs w:val="24"/>
          <w:lang w:eastAsia="en-US"/>
        </w:rPr>
        <w:t>2 m pločio medinį lieptą</w:t>
      </w:r>
      <w:r w:rsidRPr="002F40BE">
        <w:rPr>
          <w:szCs w:val="24"/>
        </w:rPr>
        <w:t xml:space="preserve">. Jei </w:t>
      </w:r>
      <w:proofErr w:type="spellStart"/>
      <w:r w:rsidRPr="002F40BE">
        <w:rPr>
          <w:szCs w:val="24"/>
        </w:rPr>
        <w:t>viršvandeninės</w:t>
      </w:r>
      <w:proofErr w:type="spellEnd"/>
      <w:r w:rsidRPr="002F40BE">
        <w:rPr>
          <w:szCs w:val="24"/>
        </w:rPr>
        <w:t xml:space="preserve"> augalijos juosta yra platesnė </w:t>
      </w:r>
      <w:r w:rsidR="00205FD0" w:rsidRPr="002F40BE">
        <w:rPr>
          <w:szCs w:val="24"/>
        </w:rPr>
        <w:t xml:space="preserve">kaip </w:t>
      </w:r>
      <w:r w:rsidRPr="002F40BE">
        <w:rPr>
          <w:szCs w:val="24"/>
        </w:rPr>
        <w:t xml:space="preserve">15 m, leidžiama statyti ilgesnius lieptus, bet išsikišančius ne daugiau kaip 2 m už </w:t>
      </w:r>
      <w:proofErr w:type="spellStart"/>
      <w:r w:rsidRPr="002F40BE">
        <w:rPr>
          <w:szCs w:val="24"/>
        </w:rPr>
        <w:t>viršvandeninės</w:t>
      </w:r>
      <w:proofErr w:type="spellEnd"/>
      <w:r w:rsidRPr="002F40BE">
        <w:rPr>
          <w:szCs w:val="24"/>
        </w:rPr>
        <w:t xml:space="preserve"> augalijos juostos</w:t>
      </w:r>
      <w:r w:rsidR="00FF4D5F" w:rsidRPr="002F40BE">
        <w:rPr>
          <w:szCs w:val="24"/>
        </w:rPr>
        <w:t xml:space="preserve"> ribos</w:t>
      </w:r>
      <w:r w:rsidRPr="002F40BE">
        <w:rPr>
          <w:szCs w:val="24"/>
        </w:rPr>
        <w:t xml:space="preserve">. Urbanizuojamose (užstatomose) rekreacinėse teritorijose liepto matmenys </w:t>
      </w:r>
      <w:r w:rsidR="00205FD0" w:rsidRPr="002F40BE">
        <w:rPr>
          <w:szCs w:val="24"/>
        </w:rPr>
        <w:t xml:space="preserve">nurodomi </w:t>
      </w:r>
      <w:r w:rsidRPr="002F40BE">
        <w:rPr>
          <w:szCs w:val="24"/>
        </w:rPr>
        <w:t>statinio projekto sprendiniuose;</w:t>
      </w:r>
    </w:p>
    <w:bookmarkEnd w:id="15"/>
    <w:p w14:paraId="16CD4B39" w14:textId="3F173A55" w:rsidR="000A32B7" w:rsidRPr="002F40BE" w:rsidRDefault="000A32B7" w:rsidP="005C3D48">
      <w:pPr>
        <w:suppressAutoHyphens/>
        <w:autoSpaceDE w:val="0"/>
        <w:autoSpaceDN w:val="0"/>
        <w:adjustRightInd w:val="0"/>
        <w:ind w:firstLine="567"/>
        <w:jc w:val="both"/>
        <w:textAlignment w:val="center"/>
        <w:rPr>
          <w:color w:val="000000"/>
          <w:spacing w:val="-4"/>
          <w:szCs w:val="24"/>
          <w:lang w:eastAsia="en-US"/>
        </w:rPr>
      </w:pPr>
      <w:r w:rsidRPr="002F40BE">
        <w:rPr>
          <w:color w:val="000000"/>
          <w:szCs w:val="24"/>
          <w:lang w:eastAsia="en-US"/>
        </w:rPr>
        <w:t>16.</w:t>
      </w:r>
      <w:r w:rsidR="000634DF" w:rsidRPr="002F40BE">
        <w:rPr>
          <w:color w:val="000000"/>
          <w:szCs w:val="24"/>
          <w:lang w:eastAsia="en-US"/>
        </w:rPr>
        <w:t>3</w:t>
      </w:r>
      <w:r w:rsidRPr="002F40BE">
        <w:rPr>
          <w:color w:val="000000"/>
          <w:szCs w:val="24"/>
          <w:lang w:eastAsia="en-US"/>
        </w:rPr>
        <w:t xml:space="preserve">. inžineriniai statiniai projektuojami, statomi (tiesiami), rekonstruojami ar kapitališkai remontuojami nekeičiant kraštovaizdžio </w:t>
      </w:r>
      <w:r w:rsidR="00697742" w:rsidRPr="002F40BE">
        <w:rPr>
          <w:color w:val="000000"/>
          <w:szCs w:val="24"/>
          <w:lang w:eastAsia="en-US"/>
        </w:rPr>
        <w:t>struktūros</w:t>
      </w:r>
      <w:r w:rsidRPr="002F40BE">
        <w:rPr>
          <w:color w:val="000000"/>
          <w:szCs w:val="24"/>
          <w:lang w:eastAsia="en-US"/>
        </w:rPr>
        <w:t xml:space="preserve"> ir estetinės vertės. </w:t>
      </w:r>
      <w:r w:rsidRPr="002F40BE">
        <w:rPr>
          <w:color w:val="000000"/>
          <w:spacing w:val="-4"/>
          <w:szCs w:val="24"/>
          <w:lang w:eastAsia="en-US"/>
        </w:rPr>
        <w:t xml:space="preserve">Rekonstruojant </w:t>
      </w:r>
      <w:r w:rsidR="00E34E43" w:rsidRPr="002F40BE">
        <w:rPr>
          <w:color w:val="000000"/>
          <w:spacing w:val="-4"/>
          <w:szCs w:val="24"/>
          <w:lang w:eastAsia="en-US"/>
        </w:rPr>
        <w:t>n</w:t>
      </w:r>
      <w:r w:rsidRPr="002F40BE">
        <w:rPr>
          <w:color w:val="000000"/>
          <w:spacing w:val="-4"/>
          <w:szCs w:val="24"/>
          <w:lang w:eastAsia="en-US"/>
        </w:rPr>
        <w:t>e aukštesnės kaip 110 kW įtampos elektros perdavimo linijas, jas tiesti rekomenduojama požeminiais kabeliais</w:t>
      </w:r>
      <w:r w:rsidR="000634DF" w:rsidRPr="002F40BE">
        <w:rPr>
          <w:color w:val="000000"/>
          <w:spacing w:val="-4"/>
          <w:szCs w:val="24"/>
          <w:lang w:eastAsia="en-US"/>
        </w:rPr>
        <w:t>;</w:t>
      </w:r>
    </w:p>
    <w:p w14:paraId="5CCB85B9" w14:textId="77777777" w:rsidR="000634DF" w:rsidRPr="002F40BE" w:rsidRDefault="000634DF" w:rsidP="00AB1703">
      <w:pPr>
        <w:ind w:firstLine="567"/>
        <w:jc w:val="both"/>
        <w:rPr>
          <w:spacing w:val="-4"/>
          <w:szCs w:val="24"/>
        </w:rPr>
      </w:pPr>
      <w:bookmarkStart w:id="16" w:name="_Hlk51139057"/>
      <w:r w:rsidRPr="002F40BE">
        <w:rPr>
          <w:spacing w:val="-4"/>
          <w:szCs w:val="24"/>
        </w:rPr>
        <w:t>1</w:t>
      </w:r>
      <w:r w:rsidRPr="002F40BE">
        <w:rPr>
          <w:spacing w:val="-4"/>
          <w:szCs w:val="24"/>
          <w:lang w:val="en-AU"/>
        </w:rPr>
        <w:t>6</w:t>
      </w:r>
      <w:r w:rsidRPr="002F40BE">
        <w:rPr>
          <w:spacing w:val="-4"/>
          <w:szCs w:val="24"/>
        </w:rPr>
        <w:t>.4. saulės šviesos energijos elektrines leidžiama įrengti ant pastatų stogų, pastatų fasadų, išskyrus Specialiųjų žemės naudojimo sąlygų įstatyme numatytus atvejus;</w:t>
      </w:r>
    </w:p>
    <w:p w14:paraId="06D5F702" w14:textId="1E9B3E9A" w:rsidR="00396E74" w:rsidRPr="002F40BE" w:rsidRDefault="00396E74" w:rsidP="00AB1703">
      <w:pPr>
        <w:ind w:firstLine="567"/>
        <w:jc w:val="both"/>
        <w:rPr>
          <w:spacing w:val="-4"/>
          <w:szCs w:val="24"/>
        </w:rPr>
      </w:pPr>
      <w:bookmarkStart w:id="17" w:name="_Hlk52435634"/>
      <w:r w:rsidRPr="002F40BE">
        <w:rPr>
          <w:spacing w:val="-4"/>
          <w:szCs w:val="24"/>
        </w:rPr>
        <w:lastRenderedPageBreak/>
        <w:t>16.5. saulės šviesos energijos elektrines, saulės kolektorius leidžiama įrengti:</w:t>
      </w:r>
    </w:p>
    <w:p w14:paraId="5971B14F" w14:textId="44BD4BED" w:rsidR="00396E74" w:rsidRPr="002F40BE" w:rsidRDefault="00396E74" w:rsidP="00AB1703">
      <w:pPr>
        <w:ind w:firstLine="567"/>
        <w:jc w:val="both"/>
        <w:rPr>
          <w:spacing w:val="-4"/>
          <w:szCs w:val="24"/>
        </w:rPr>
      </w:pPr>
      <w:r w:rsidRPr="002F40BE">
        <w:rPr>
          <w:spacing w:val="-4"/>
          <w:szCs w:val="24"/>
        </w:rPr>
        <w:t>16.5.1. sodybų žemės sklypuose, statant iki 10 kW galingumo saulės šviesos energijos elektrines ar saulės kolektorius;</w:t>
      </w:r>
    </w:p>
    <w:p w14:paraId="79AC1CA1" w14:textId="5BC4FE4A" w:rsidR="00396E74" w:rsidRPr="002F40BE" w:rsidRDefault="00396E74" w:rsidP="00AB1703">
      <w:pPr>
        <w:ind w:firstLine="567"/>
        <w:jc w:val="both"/>
        <w:rPr>
          <w:spacing w:val="-4"/>
          <w:szCs w:val="24"/>
        </w:rPr>
      </w:pPr>
      <w:r w:rsidRPr="002F40BE">
        <w:rPr>
          <w:spacing w:val="-4"/>
          <w:szCs w:val="24"/>
        </w:rPr>
        <w:t>16.5.2. esamų fermų, pramonės ir sandėliavimo objektų teritorijose (gamybos, remonto ir pramonės įmonių ar dirbtuvių, sandėlių statiniams skirtuose žemės sklypuose), statant iki 30 kW galingumo saulės šviesos energijos elektrines ar saulės kolektorius;</w:t>
      </w:r>
    </w:p>
    <w:bookmarkEnd w:id="17"/>
    <w:p w14:paraId="5AD35322" w14:textId="43CE3C9F" w:rsidR="000634DF" w:rsidRPr="002F40BE" w:rsidRDefault="000634DF" w:rsidP="00AB1703">
      <w:pPr>
        <w:ind w:firstLine="567"/>
        <w:jc w:val="both"/>
        <w:rPr>
          <w:spacing w:val="-4"/>
          <w:szCs w:val="24"/>
        </w:rPr>
      </w:pPr>
      <w:r w:rsidRPr="002F40BE">
        <w:rPr>
          <w:spacing w:val="-4"/>
          <w:szCs w:val="24"/>
        </w:rPr>
        <w:t xml:space="preserve">16.6. nuostatų </w:t>
      </w:r>
      <w:r w:rsidR="00EE24D7" w:rsidRPr="002F40BE">
        <w:rPr>
          <w:spacing w:val="-4"/>
          <w:szCs w:val="24"/>
        </w:rPr>
        <w:t xml:space="preserve">16.5 papunktyje </w:t>
      </w:r>
      <w:r w:rsidRPr="002F40BE">
        <w:rPr>
          <w:spacing w:val="-4"/>
          <w:szCs w:val="24"/>
        </w:rPr>
        <w:t xml:space="preserve">nurodytais atvejais statant </w:t>
      </w:r>
      <w:r w:rsidRPr="002F40BE">
        <w:rPr>
          <w:szCs w:val="24"/>
        </w:rPr>
        <w:t>s</w:t>
      </w:r>
      <w:r w:rsidRPr="002F40BE">
        <w:rPr>
          <w:spacing w:val="-4"/>
          <w:szCs w:val="24"/>
        </w:rPr>
        <w:t xml:space="preserve">aulės šviesos energijos elektrines ir saulės kolektorius ant žemės, jų pastatymo vietos turi būti suderintos su </w:t>
      </w:r>
      <w:r w:rsidR="00D54CB2" w:rsidRPr="002F40BE">
        <w:rPr>
          <w:spacing w:val="-4"/>
          <w:szCs w:val="24"/>
        </w:rPr>
        <w:t xml:space="preserve">Pavilnių ir </w:t>
      </w:r>
      <w:proofErr w:type="spellStart"/>
      <w:r w:rsidR="00D54CB2" w:rsidRPr="002F40BE">
        <w:rPr>
          <w:spacing w:val="-4"/>
          <w:szCs w:val="24"/>
        </w:rPr>
        <w:t>Verkių</w:t>
      </w:r>
      <w:proofErr w:type="spellEnd"/>
      <w:r w:rsidR="00D54CB2" w:rsidRPr="002F40BE">
        <w:rPr>
          <w:spacing w:val="-4"/>
          <w:szCs w:val="24"/>
        </w:rPr>
        <w:t xml:space="preserve"> </w:t>
      </w:r>
      <w:r w:rsidR="001A0CA6" w:rsidRPr="002F40BE">
        <w:rPr>
          <w:spacing w:val="-4"/>
          <w:szCs w:val="24"/>
        </w:rPr>
        <w:t xml:space="preserve">regioninių parkų </w:t>
      </w:r>
      <w:r w:rsidR="00D54CB2" w:rsidRPr="002F40BE">
        <w:rPr>
          <w:spacing w:val="-4"/>
          <w:szCs w:val="24"/>
        </w:rPr>
        <w:t xml:space="preserve">direkcija (toliau – </w:t>
      </w:r>
      <w:r w:rsidR="00E34E43" w:rsidRPr="002F40BE">
        <w:rPr>
          <w:spacing w:val="-4"/>
          <w:szCs w:val="24"/>
        </w:rPr>
        <w:t>d</w:t>
      </w:r>
      <w:r w:rsidR="00D54CB2" w:rsidRPr="002F40BE">
        <w:rPr>
          <w:spacing w:val="-4"/>
          <w:szCs w:val="24"/>
        </w:rPr>
        <w:t>irekcija),</w:t>
      </w:r>
      <w:r w:rsidRPr="002F40BE">
        <w:rPr>
          <w:spacing w:val="-4"/>
          <w:szCs w:val="24"/>
        </w:rPr>
        <w:t xml:space="preserve"> kuri įvertina, ar saulės šviesos energijos elektrinės ir saulės kolektoriai nebus matomi nuo gamtos ir kultūros paveldo objektų (kompleksų), gatvės, kelio ar apžvalgos vietų (regyklų), turizmo trasų, nepakenks saugomoms gamtos ir </w:t>
      </w:r>
      <w:r w:rsidR="002566B7" w:rsidRPr="002F40BE">
        <w:rPr>
          <w:spacing w:val="-4"/>
          <w:szCs w:val="24"/>
        </w:rPr>
        <w:t xml:space="preserve">kitoms </w:t>
      </w:r>
      <w:r w:rsidRPr="002F40BE">
        <w:rPr>
          <w:spacing w:val="-4"/>
          <w:szCs w:val="24"/>
        </w:rPr>
        <w:t>kraštovaizdžio vertybėms</w:t>
      </w:r>
      <w:bookmarkEnd w:id="16"/>
      <w:r w:rsidRPr="002F40BE">
        <w:rPr>
          <w:spacing w:val="-4"/>
          <w:szCs w:val="24"/>
        </w:rPr>
        <w:t>.</w:t>
      </w:r>
    </w:p>
    <w:p w14:paraId="782928EC" w14:textId="632CDEE3" w:rsidR="00E34E43" w:rsidRPr="002F40BE" w:rsidRDefault="000A32B7" w:rsidP="00AB1703">
      <w:pPr>
        <w:ind w:firstLine="567"/>
        <w:jc w:val="both"/>
        <w:rPr>
          <w:color w:val="000000"/>
          <w:szCs w:val="24"/>
          <w:lang w:eastAsia="en-US"/>
        </w:rPr>
      </w:pPr>
      <w:r w:rsidRPr="002F40BE">
        <w:rPr>
          <w:szCs w:val="24"/>
          <w:lang w:eastAsia="en-US"/>
        </w:rPr>
        <w:t xml:space="preserve">17. </w:t>
      </w:r>
      <w:r w:rsidRPr="002F40BE">
        <w:rPr>
          <w:color w:val="000000"/>
          <w:szCs w:val="24"/>
          <w:lang w:eastAsia="en-US"/>
        </w:rPr>
        <w:t>Projektuojant didesnes kaip 500 m</w:t>
      </w:r>
      <w:r w:rsidRPr="002F40BE">
        <w:rPr>
          <w:color w:val="000000"/>
          <w:szCs w:val="24"/>
          <w:vertAlign w:val="superscript"/>
          <w:lang w:eastAsia="en-US"/>
        </w:rPr>
        <w:t>2</w:t>
      </w:r>
      <w:r w:rsidRPr="002F40BE">
        <w:rPr>
          <w:color w:val="000000"/>
          <w:szCs w:val="24"/>
          <w:lang w:eastAsia="en-US"/>
        </w:rPr>
        <w:t xml:space="preserve"> </w:t>
      </w:r>
      <w:r w:rsidR="002566B7" w:rsidRPr="002F40BE">
        <w:rPr>
          <w:color w:val="000000"/>
          <w:szCs w:val="24"/>
          <w:lang w:eastAsia="en-US"/>
        </w:rPr>
        <w:t xml:space="preserve">ploto </w:t>
      </w:r>
      <w:r w:rsidRPr="002F40BE">
        <w:rPr>
          <w:color w:val="000000"/>
          <w:szCs w:val="24"/>
          <w:lang w:eastAsia="en-US"/>
        </w:rPr>
        <w:t>automobilių stovėjimo aikšteles, numatomos želdinių juostos, skaidančios jas ne didesnėmis kaip 500 m</w:t>
      </w:r>
      <w:r w:rsidRPr="002F40BE">
        <w:rPr>
          <w:color w:val="000000"/>
          <w:szCs w:val="24"/>
          <w:vertAlign w:val="superscript"/>
          <w:lang w:eastAsia="en-US"/>
        </w:rPr>
        <w:t>2</w:t>
      </w:r>
      <w:r w:rsidRPr="002F40BE">
        <w:rPr>
          <w:color w:val="000000"/>
          <w:szCs w:val="24"/>
          <w:lang w:eastAsia="en-US"/>
        </w:rPr>
        <w:t xml:space="preserve"> dalimis, išsaugomi želdiniai.</w:t>
      </w:r>
    </w:p>
    <w:p w14:paraId="5E13E350" w14:textId="1329B097" w:rsidR="00E34E43" w:rsidRPr="002F40BE" w:rsidRDefault="00E34E43" w:rsidP="00AB1703">
      <w:pPr>
        <w:ind w:firstLine="567"/>
        <w:jc w:val="both"/>
        <w:rPr>
          <w:szCs w:val="24"/>
          <w:lang w:eastAsia="en-US"/>
        </w:rPr>
      </w:pPr>
      <w:r w:rsidRPr="002F40BE">
        <w:rPr>
          <w:szCs w:val="24"/>
          <w:lang w:eastAsia="en-US"/>
        </w:rPr>
        <w:t xml:space="preserve">18. Buvusių įmonių apleistus pastatus, ypač esančius </w:t>
      </w:r>
      <w:r w:rsidR="002566B7" w:rsidRPr="002F40BE">
        <w:rPr>
          <w:szCs w:val="24"/>
          <w:lang w:eastAsia="en-US"/>
        </w:rPr>
        <w:t xml:space="preserve">regioninio parko </w:t>
      </w:r>
      <w:r w:rsidRPr="002F40BE">
        <w:rPr>
          <w:szCs w:val="24"/>
          <w:lang w:eastAsia="en-US"/>
        </w:rPr>
        <w:t>konservacinio, ekologinės apsaugos ir rekreacinio funkcinio prioriteto zonose, prie pažintinių, mokomųjų takų, lankomų objektų, apžvalgos bokštų, regyklų ir aikštelių</w:t>
      </w:r>
      <w:r w:rsidR="002566B7" w:rsidRPr="002F40BE">
        <w:rPr>
          <w:szCs w:val="24"/>
          <w:lang w:eastAsia="en-US"/>
        </w:rPr>
        <w:t>,</w:t>
      </w:r>
      <w:r w:rsidRPr="002F40BE">
        <w:rPr>
          <w:szCs w:val="24"/>
          <w:lang w:eastAsia="en-US"/>
        </w:rPr>
        <w:t xml:space="preserve"> rekomenduojama nugriauti. Jei tokius pastatus planuojama rekonstruoti (perstatyti), jie pertvarkomi atsižvelgiant į etnografiniam regionui būdingus pastatus, skaidant ir mažinant jų tūrius</w:t>
      </w:r>
      <w:r w:rsidR="00887CCD" w:rsidRPr="002F40BE">
        <w:rPr>
          <w:szCs w:val="24"/>
          <w:lang w:eastAsia="en-US"/>
        </w:rPr>
        <w:t xml:space="preserve">. </w:t>
      </w:r>
    </w:p>
    <w:p w14:paraId="3C045E63" w14:textId="64B5AFEF" w:rsidR="00E34E43" w:rsidRPr="002F40BE" w:rsidRDefault="00E34E43" w:rsidP="00AB1703">
      <w:pPr>
        <w:ind w:firstLine="567"/>
        <w:jc w:val="both"/>
        <w:rPr>
          <w:szCs w:val="24"/>
        </w:rPr>
      </w:pPr>
      <w:r w:rsidRPr="002F40BE">
        <w:rPr>
          <w:szCs w:val="24"/>
        </w:rPr>
        <w:t>19.</w:t>
      </w:r>
      <w:r w:rsidR="00D00810" w:rsidRPr="002F40BE">
        <w:rPr>
          <w:szCs w:val="24"/>
        </w:rPr>
        <w:t xml:space="preserve"> </w:t>
      </w:r>
      <w:r w:rsidR="00EE24D7" w:rsidRPr="002F40BE">
        <w:rPr>
          <w:szCs w:val="24"/>
        </w:rPr>
        <w:t>Išorinė reklama regioniniame parke įrengiama vadovaujantis Lietuvos Respublikos reklamos įstatymu ir Specialiųjų žemės naudojimo sąlygų įstatymu. Užrašai informaciniuose skyduose, stenduose rašomi vadovaujantis Lietuvos Respublikos valstybinės kalbos įstatymu</w:t>
      </w:r>
      <w:r w:rsidRPr="002F40BE">
        <w:rPr>
          <w:szCs w:val="24"/>
        </w:rPr>
        <w:t>.</w:t>
      </w:r>
    </w:p>
    <w:p w14:paraId="0EA5CC24" w14:textId="77777777" w:rsidR="00E34E43" w:rsidRPr="002F40BE" w:rsidRDefault="00E34E43" w:rsidP="00AB1703">
      <w:pPr>
        <w:ind w:firstLine="567"/>
        <w:jc w:val="both"/>
        <w:rPr>
          <w:szCs w:val="24"/>
          <w:lang w:eastAsia="ar-SA"/>
        </w:rPr>
      </w:pPr>
      <w:r w:rsidRPr="002F40BE">
        <w:rPr>
          <w:szCs w:val="24"/>
          <w:lang w:eastAsia="ar-SA"/>
        </w:rPr>
        <w:t xml:space="preserve">20. Gamtos paveldo objektų teritorijose ir jų buferinės apsaugos zonose neleidžiama įveisti miško. </w:t>
      </w:r>
      <w:bookmarkStart w:id="18" w:name="_Hlk37141790"/>
    </w:p>
    <w:p w14:paraId="03DCE0B2" w14:textId="77777777" w:rsidR="00887CCD" w:rsidRPr="002F40BE" w:rsidRDefault="00887CCD" w:rsidP="00887CCD">
      <w:pPr>
        <w:pStyle w:val="Hyperlink1"/>
        <w:spacing w:line="240" w:lineRule="auto"/>
        <w:ind w:firstLine="567"/>
        <w:rPr>
          <w:sz w:val="24"/>
          <w:szCs w:val="24"/>
          <w:lang w:val="lt-LT"/>
        </w:rPr>
      </w:pPr>
      <w:r w:rsidRPr="002F40BE">
        <w:rPr>
          <w:sz w:val="24"/>
          <w:szCs w:val="24"/>
          <w:lang w:val="lt-LT"/>
        </w:rPr>
        <w:t xml:space="preserve">21. Kultūros, sporto ir kitus veiklos renginius (išskyrus urbanizuotas teritorijas ir sodybas), kai planuojamas didesnis kaip 100 dalyvių skaičius, regioniniame parke galima organizuoti </w:t>
      </w:r>
      <w:proofErr w:type="spellStart"/>
      <w:r w:rsidRPr="002F40BE">
        <w:rPr>
          <w:sz w:val="24"/>
          <w:szCs w:val="24"/>
        </w:rPr>
        <w:t>tik</w:t>
      </w:r>
      <w:proofErr w:type="spellEnd"/>
      <w:r w:rsidRPr="002F40BE">
        <w:rPr>
          <w:sz w:val="24"/>
          <w:szCs w:val="24"/>
        </w:rPr>
        <w:t xml:space="preserve"> </w:t>
      </w:r>
      <w:proofErr w:type="spellStart"/>
      <w:r w:rsidRPr="002F40BE">
        <w:rPr>
          <w:sz w:val="24"/>
          <w:szCs w:val="24"/>
        </w:rPr>
        <w:t>suderinus</w:t>
      </w:r>
      <w:proofErr w:type="spellEnd"/>
      <w:r w:rsidRPr="002F40BE">
        <w:rPr>
          <w:sz w:val="24"/>
          <w:szCs w:val="24"/>
        </w:rPr>
        <w:t xml:space="preserve"> </w:t>
      </w:r>
      <w:proofErr w:type="spellStart"/>
      <w:r w:rsidRPr="002F40BE">
        <w:rPr>
          <w:sz w:val="24"/>
          <w:szCs w:val="24"/>
        </w:rPr>
        <w:t>renginio</w:t>
      </w:r>
      <w:proofErr w:type="spellEnd"/>
      <w:r w:rsidRPr="002F40BE">
        <w:rPr>
          <w:sz w:val="24"/>
          <w:szCs w:val="24"/>
        </w:rPr>
        <w:t xml:space="preserve"> </w:t>
      </w:r>
      <w:proofErr w:type="spellStart"/>
      <w:r w:rsidRPr="002F40BE">
        <w:rPr>
          <w:sz w:val="24"/>
          <w:szCs w:val="24"/>
        </w:rPr>
        <w:t>vietą</w:t>
      </w:r>
      <w:proofErr w:type="spellEnd"/>
      <w:r w:rsidRPr="002F40BE">
        <w:rPr>
          <w:sz w:val="24"/>
          <w:szCs w:val="24"/>
        </w:rPr>
        <w:t xml:space="preserve"> </w:t>
      </w:r>
      <w:proofErr w:type="spellStart"/>
      <w:r w:rsidRPr="002F40BE">
        <w:rPr>
          <w:sz w:val="24"/>
          <w:szCs w:val="24"/>
        </w:rPr>
        <w:t>su</w:t>
      </w:r>
      <w:proofErr w:type="spellEnd"/>
      <w:r w:rsidRPr="002F40BE">
        <w:rPr>
          <w:sz w:val="24"/>
          <w:szCs w:val="24"/>
        </w:rPr>
        <w:t xml:space="preserve"> </w:t>
      </w:r>
      <w:proofErr w:type="spellStart"/>
      <w:r w:rsidRPr="002F40BE">
        <w:rPr>
          <w:sz w:val="24"/>
          <w:szCs w:val="24"/>
        </w:rPr>
        <w:t>direkcija</w:t>
      </w:r>
      <w:proofErr w:type="spellEnd"/>
      <w:r w:rsidRPr="002F40BE">
        <w:rPr>
          <w:sz w:val="24"/>
          <w:szCs w:val="24"/>
          <w:lang w:val="lt-LT"/>
        </w:rPr>
        <w:t xml:space="preserve">. Urbanizuotose teritorijose </w:t>
      </w:r>
      <w:proofErr w:type="spellStart"/>
      <w:r w:rsidRPr="002F40BE">
        <w:rPr>
          <w:sz w:val="24"/>
          <w:szCs w:val="24"/>
        </w:rPr>
        <w:t>šis</w:t>
      </w:r>
      <w:proofErr w:type="spellEnd"/>
      <w:r w:rsidRPr="002F40BE">
        <w:rPr>
          <w:sz w:val="24"/>
          <w:szCs w:val="24"/>
        </w:rPr>
        <w:t xml:space="preserve"> </w:t>
      </w:r>
      <w:proofErr w:type="spellStart"/>
      <w:r w:rsidRPr="002F40BE">
        <w:rPr>
          <w:sz w:val="24"/>
          <w:szCs w:val="24"/>
        </w:rPr>
        <w:t>reikalavimas</w:t>
      </w:r>
      <w:proofErr w:type="spellEnd"/>
      <w:r w:rsidRPr="002F40BE">
        <w:rPr>
          <w:sz w:val="24"/>
          <w:szCs w:val="24"/>
        </w:rPr>
        <w:t xml:space="preserve"> </w:t>
      </w:r>
      <w:proofErr w:type="spellStart"/>
      <w:r w:rsidRPr="002F40BE">
        <w:rPr>
          <w:sz w:val="24"/>
          <w:szCs w:val="24"/>
        </w:rPr>
        <w:t>taikomas</w:t>
      </w:r>
      <w:proofErr w:type="spellEnd"/>
      <w:r w:rsidRPr="002F40BE">
        <w:rPr>
          <w:sz w:val="24"/>
          <w:szCs w:val="24"/>
        </w:rPr>
        <w:t xml:space="preserve"> </w:t>
      </w:r>
      <w:proofErr w:type="spellStart"/>
      <w:r w:rsidRPr="002F40BE">
        <w:rPr>
          <w:sz w:val="24"/>
          <w:szCs w:val="24"/>
        </w:rPr>
        <w:t>tik</w:t>
      </w:r>
      <w:proofErr w:type="spellEnd"/>
      <w:r w:rsidRPr="002F40BE">
        <w:rPr>
          <w:sz w:val="24"/>
          <w:szCs w:val="24"/>
        </w:rPr>
        <w:t xml:space="preserve"> </w:t>
      </w:r>
      <w:proofErr w:type="spellStart"/>
      <w:r w:rsidRPr="002F40BE">
        <w:rPr>
          <w:sz w:val="24"/>
          <w:szCs w:val="24"/>
        </w:rPr>
        <w:t>masiniams</w:t>
      </w:r>
      <w:proofErr w:type="spellEnd"/>
      <w:r w:rsidRPr="002F40BE">
        <w:rPr>
          <w:sz w:val="24"/>
          <w:szCs w:val="24"/>
        </w:rPr>
        <w:t xml:space="preserve"> </w:t>
      </w:r>
      <w:proofErr w:type="spellStart"/>
      <w:r w:rsidRPr="002F40BE">
        <w:rPr>
          <w:sz w:val="24"/>
          <w:szCs w:val="24"/>
        </w:rPr>
        <w:t>komerciniams</w:t>
      </w:r>
      <w:proofErr w:type="spellEnd"/>
      <w:r w:rsidRPr="002F40BE">
        <w:rPr>
          <w:sz w:val="24"/>
          <w:szCs w:val="24"/>
        </w:rPr>
        <w:t xml:space="preserve"> </w:t>
      </w:r>
      <w:proofErr w:type="spellStart"/>
      <w:r w:rsidRPr="002F40BE">
        <w:rPr>
          <w:sz w:val="24"/>
          <w:szCs w:val="24"/>
        </w:rPr>
        <w:t>renginiams</w:t>
      </w:r>
      <w:proofErr w:type="spellEnd"/>
      <w:r w:rsidRPr="002F40BE">
        <w:rPr>
          <w:sz w:val="24"/>
          <w:szCs w:val="24"/>
          <w:lang w:val="lt-LT"/>
        </w:rPr>
        <w:t xml:space="preserve">. </w:t>
      </w:r>
      <w:proofErr w:type="spellStart"/>
      <w:proofErr w:type="gramStart"/>
      <w:r w:rsidRPr="002F40BE">
        <w:rPr>
          <w:sz w:val="24"/>
          <w:szCs w:val="24"/>
        </w:rPr>
        <w:t>Renginio</w:t>
      </w:r>
      <w:proofErr w:type="spellEnd"/>
      <w:r w:rsidRPr="002F40BE">
        <w:rPr>
          <w:sz w:val="24"/>
          <w:szCs w:val="24"/>
        </w:rPr>
        <w:t xml:space="preserve"> </w:t>
      </w:r>
      <w:proofErr w:type="spellStart"/>
      <w:r w:rsidRPr="002F40BE">
        <w:rPr>
          <w:sz w:val="24"/>
          <w:szCs w:val="24"/>
        </w:rPr>
        <w:t>vieta</w:t>
      </w:r>
      <w:proofErr w:type="spellEnd"/>
      <w:r w:rsidRPr="002F40BE">
        <w:rPr>
          <w:sz w:val="24"/>
          <w:szCs w:val="24"/>
        </w:rPr>
        <w:t xml:space="preserve"> </w:t>
      </w:r>
      <w:proofErr w:type="spellStart"/>
      <w:r w:rsidRPr="002F40BE">
        <w:rPr>
          <w:sz w:val="24"/>
          <w:szCs w:val="24"/>
        </w:rPr>
        <w:t>raštu</w:t>
      </w:r>
      <w:proofErr w:type="spellEnd"/>
      <w:r w:rsidRPr="002F40BE">
        <w:rPr>
          <w:sz w:val="24"/>
          <w:szCs w:val="24"/>
        </w:rPr>
        <w:t xml:space="preserve"> </w:t>
      </w:r>
      <w:proofErr w:type="spellStart"/>
      <w:r w:rsidRPr="002F40BE">
        <w:rPr>
          <w:sz w:val="24"/>
          <w:szCs w:val="24"/>
        </w:rPr>
        <w:t>derinama</w:t>
      </w:r>
      <w:proofErr w:type="spellEnd"/>
      <w:r w:rsidRPr="002F40BE">
        <w:rPr>
          <w:sz w:val="24"/>
          <w:szCs w:val="24"/>
        </w:rPr>
        <w:t xml:space="preserve"> </w:t>
      </w:r>
      <w:proofErr w:type="spellStart"/>
      <w:r w:rsidRPr="002F40BE">
        <w:rPr>
          <w:sz w:val="24"/>
          <w:szCs w:val="24"/>
        </w:rPr>
        <w:t>su</w:t>
      </w:r>
      <w:proofErr w:type="spellEnd"/>
      <w:r w:rsidRPr="002F40BE">
        <w:rPr>
          <w:sz w:val="24"/>
          <w:szCs w:val="24"/>
        </w:rPr>
        <w:t xml:space="preserve"> </w:t>
      </w:r>
      <w:proofErr w:type="spellStart"/>
      <w:r w:rsidRPr="002F40BE">
        <w:rPr>
          <w:sz w:val="24"/>
          <w:szCs w:val="24"/>
        </w:rPr>
        <w:t>direkcija</w:t>
      </w:r>
      <w:proofErr w:type="spellEnd"/>
      <w:r w:rsidRPr="002F40BE">
        <w:rPr>
          <w:sz w:val="24"/>
          <w:szCs w:val="24"/>
        </w:rPr>
        <w:t>.</w:t>
      </w:r>
      <w:proofErr w:type="gramEnd"/>
      <w:r w:rsidRPr="002F40BE">
        <w:rPr>
          <w:sz w:val="24"/>
          <w:szCs w:val="24"/>
          <w:lang w:val="lt-LT"/>
        </w:rPr>
        <w:t xml:space="preserve"> Prašymų ir skundų nagrinėjimo ir asmenų aptarnavimo viešojo administravimo subjektuose taisyklėse, patvirtintose Vyriausybės 2007 m. rugpjūčio 22 d. nutarimu Nr. 875 „Dėl Prašymų ir skundų nagrinėjimo ir asmenų aptarnavimo viešojo administravimo subjektuose taisyklių patvirtinimo“ (toliau – Taisyklės), nustatyta tvarka ir terminais. Direkcija sprendimą dėl kultūros, sporto ir kitos veiklos priima įvertinusi, ar organizuojamas renginys nepakenks gamtos ir kultūros vertybėms. </w:t>
      </w:r>
    </w:p>
    <w:p w14:paraId="4BA4CD67" w14:textId="77777777" w:rsidR="00887CCD" w:rsidRPr="002F40BE" w:rsidRDefault="00887CCD" w:rsidP="00887CCD">
      <w:pPr>
        <w:pStyle w:val="Hyperlink1"/>
        <w:spacing w:line="240" w:lineRule="auto"/>
        <w:ind w:firstLine="567"/>
        <w:rPr>
          <w:bCs/>
          <w:sz w:val="24"/>
          <w:szCs w:val="24"/>
          <w:bdr w:val="none" w:sz="0" w:space="0" w:color="auto" w:frame="1"/>
          <w:shd w:val="clear" w:color="auto" w:fill="FFFFFF"/>
        </w:rPr>
      </w:pPr>
      <w:r w:rsidRPr="002F40BE">
        <w:rPr>
          <w:bCs/>
          <w:sz w:val="24"/>
          <w:szCs w:val="24"/>
          <w:bdr w:val="none" w:sz="0" w:space="0" w:color="auto" w:frame="1"/>
          <w:shd w:val="clear" w:color="auto" w:fill="FFFFFF"/>
        </w:rPr>
        <w:t xml:space="preserve">22. </w:t>
      </w:r>
      <w:proofErr w:type="spellStart"/>
      <w:r w:rsidRPr="002F40BE">
        <w:rPr>
          <w:bCs/>
          <w:sz w:val="24"/>
          <w:szCs w:val="24"/>
          <w:bdr w:val="none" w:sz="0" w:space="0" w:color="auto" w:frame="1"/>
          <w:shd w:val="clear" w:color="auto" w:fill="FFFFFF"/>
        </w:rPr>
        <w:t>Regioniniame</w:t>
      </w:r>
      <w:proofErr w:type="spellEnd"/>
      <w:r w:rsidRPr="002F40BE">
        <w:rPr>
          <w:bCs/>
          <w:sz w:val="24"/>
          <w:szCs w:val="24"/>
          <w:bdr w:val="none" w:sz="0" w:space="0" w:color="auto" w:frame="1"/>
          <w:shd w:val="clear" w:color="auto" w:fill="FFFFFF"/>
        </w:rPr>
        <w:t xml:space="preserve"> </w:t>
      </w:r>
      <w:proofErr w:type="spellStart"/>
      <w:r w:rsidRPr="002F40BE">
        <w:rPr>
          <w:bCs/>
          <w:sz w:val="24"/>
          <w:szCs w:val="24"/>
          <w:bdr w:val="none" w:sz="0" w:space="0" w:color="auto" w:frame="1"/>
          <w:shd w:val="clear" w:color="auto" w:fill="FFFFFF"/>
        </w:rPr>
        <w:t>parke</w:t>
      </w:r>
      <w:proofErr w:type="spellEnd"/>
      <w:r w:rsidRPr="002F40BE">
        <w:rPr>
          <w:bCs/>
          <w:sz w:val="24"/>
          <w:szCs w:val="24"/>
          <w:bdr w:val="none" w:sz="0" w:space="0" w:color="auto" w:frame="1"/>
          <w:shd w:val="clear" w:color="auto" w:fill="FFFFFF"/>
        </w:rPr>
        <w:t xml:space="preserve"> </w:t>
      </w:r>
      <w:proofErr w:type="spellStart"/>
      <w:r w:rsidRPr="002F40BE">
        <w:rPr>
          <w:bCs/>
          <w:sz w:val="24"/>
          <w:szCs w:val="24"/>
          <w:bdr w:val="none" w:sz="0" w:space="0" w:color="auto" w:frame="1"/>
          <w:shd w:val="clear" w:color="auto" w:fill="FFFFFF"/>
        </w:rPr>
        <w:t>palapin</w:t>
      </w:r>
      <w:r w:rsidRPr="002F40BE">
        <w:rPr>
          <w:rFonts w:hint="eastAsia"/>
          <w:bCs/>
          <w:sz w:val="24"/>
          <w:szCs w:val="24"/>
          <w:bdr w:val="none" w:sz="0" w:space="0" w:color="auto" w:frame="1"/>
          <w:shd w:val="clear" w:color="auto" w:fill="FFFFFF"/>
        </w:rPr>
        <w:t>ė</w:t>
      </w:r>
      <w:r w:rsidRPr="002F40BE">
        <w:rPr>
          <w:bCs/>
          <w:sz w:val="24"/>
          <w:szCs w:val="24"/>
          <w:bdr w:val="none" w:sz="0" w:space="0" w:color="auto" w:frame="1"/>
          <w:shd w:val="clear" w:color="auto" w:fill="FFFFFF"/>
        </w:rPr>
        <w:t>s</w:t>
      </w:r>
      <w:proofErr w:type="spellEnd"/>
      <w:r w:rsidRPr="002F40BE">
        <w:rPr>
          <w:bCs/>
          <w:sz w:val="24"/>
          <w:szCs w:val="24"/>
          <w:bdr w:val="none" w:sz="0" w:space="0" w:color="auto" w:frame="1"/>
          <w:shd w:val="clear" w:color="auto" w:fill="FFFFFF"/>
        </w:rPr>
        <w:t xml:space="preserve"> </w:t>
      </w:r>
      <w:proofErr w:type="spellStart"/>
      <w:r w:rsidRPr="002F40BE">
        <w:rPr>
          <w:bCs/>
          <w:sz w:val="24"/>
          <w:szCs w:val="24"/>
          <w:bdr w:val="none" w:sz="0" w:space="0" w:color="auto" w:frame="1"/>
          <w:shd w:val="clear" w:color="auto" w:fill="FFFFFF"/>
        </w:rPr>
        <w:t>statomos</w:t>
      </w:r>
      <w:proofErr w:type="spellEnd"/>
      <w:r w:rsidRPr="002F40BE">
        <w:rPr>
          <w:bCs/>
          <w:sz w:val="24"/>
          <w:szCs w:val="24"/>
          <w:bdr w:val="none" w:sz="0" w:space="0" w:color="auto" w:frame="1"/>
          <w:shd w:val="clear" w:color="auto" w:fill="FFFFFF"/>
        </w:rPr>
        <w:t xml:space="preserve"> </w:t>
      </w:r>
      <w:proofErr w:type="spellStart"/>
      <w:r w:rsidRPr="002F40BE">
        <w:rPr>
          <w:bCs/>
          <w:sz w:val="24"/>
          <w:szCs w:val="24"/>
          <w:bdr w:val="none" w:sz="0" w:space="0" w:color="auto" w:frame="1"/>
          <w:shd w:val="clear" w:color="auto" w:fill="FFFFFF"/>
        </w:rPr>
        <w:t>ir</w:t>
      </w:r>
      <w:proofErr w:type="spellEnd"/>
      <w:r w:rsidRPr="002F40BE">
        <w:rPr>
          <w:bCs/>
          <w:sz w:val="24"/>
          <w:szCs w:val="24"/>
          <w:bdr w:val="none" w:sz="0" w:space="0" w:color="auto" w:frame="1"/>
          <w:shd w:val="clear" w:color="auto" w:fill="FFFFFF"/>
        </w:rPr>
        <w:t xml:space="preserve"> </w:t>
      </w:r>
      <w:proofErr w:type="spellStart"/>
      <w:r w:rsidRPr="002F40BE">
        <w:rPr>
          <w:bCs/>
          <w:sz w:val="24"/>
          <w:szCs w:val="24"/>
          <w:bdr w:val="none" w:sz="0" w:space="0" w:color="auto" w:frame="1"/>
          <w:shd w:val="clear" w:color="auto" w:fill="FFFFFF"/>
        </w:rPr>
        <w:t>lau</w:t>
      </w:r>
      <w:r w:rsidRPr="002F40BE">
        <w:rPr>
          <w:rFonts w:hint="eastAsia"/>
          <w:bCs/>
          <w:sz w:val="24"/>
          <w:szCs w:val="24"/>
          <w:bdr w:val="none" w:sz="0" w:space="0" w:color="auto" w:frame="1"/>
          <w:shd w:val="clear" w:color="auto" w:fill="FFFFFF"/>
        </w:rPr>
        <w:t>ž</w:t>
      </w:r>
      <w:r w:rsidRPr="002F40BE">
        <w:rPr>
          <w:bCs/>
          <w:sz w:val="24"/>
          <w:szCs w:val="24"/>
          <w:bdr w:val="none" w:sz="0" w:space="0" w:color="auto" w:frame="1"/>
          <w:shd w:val="clear" w:color="auto" w:fill="FFFFFF"/>
        </w:rPr>
        <w:t>ai</w:t>
      </w:r>
      <w:proofErr w:type="spellEnd"/>
      <w:r w:rsidRPr="002F40BE">
        <w:rPr>
          <w:bCs/>
          <w:sz w:val="24"/>
          <w:szCs w:val="24"/>
          <w:bdr w:val="none" w:sz="0" w:space="0" w:color="auto" w:frame="1"/>
          <w:shd w:val="clear" w:color="auto" w:fill="FFFFFF"/>
        </w:rPr>
        <w:t xml:space="preserve"> </w:t>
      </w:r>
      <w:proofErr w:type="spellStart"/>
      <w:r w:rsidRPr="002F40BE">
        <w:rPr>
          <w:bCs/>
          <w:sz w:val="24"/>
          <w:szCs w:val="24"/>
          <w:bdr w:val="none" w:sz="0" w:space="0" w:color="auto" w:frame="1"/>
          <w:shd w:val="clear" w:color="auto" w:fill="FFFFFF"/>
        </w:rPr>
        <w:t>kuriami</w:t>
      </w:r>
      <w:proofErr w:type="spellEnd"/>
      <w:r w:rsidRPr="002F40BE">
        <w:rPr>
          <w:bCs/>
          <w:sz w:val="24"/>
          <w:szCs w:val="24"/>
          <w:bdr w:val="none" w:sz="0" w:space="0" w:color="auto" w:frame="1"/>
          <w:shd w:val="clear" w:color="auto" w:fill="FFFFFF"/>
        </w:rPr>
        <w:t xml:space="preserve"> </w:t>
      </w:r>
      <w:proofErr w:type="spellStart"/>
      <w:r w:rsidRPr="002F40BE">
        <w:rPr>
          <w:bCs/>
          <w:sz w:val="24"/>
          <w:szCs w:val="24"/>
          <w:bdr w:val="none" w:sz="0" w:space="0" w:color="auto" w:frame="1"/>
          <w:shd w:val="clear" w:color="auto" w:fill="FFFFFF"/>
        </w:rPr>
        <w:t>tik</w:t>
      </w:r>
      <w:proofErr w:type="spellEnd"/>
      <w:r w:rsidRPr="002F40BE">
        <w:rPr>
          <w:bCs/>
          <w:sz w:val="24"/>
          <w:szCs w:val="24"/>
          <w:bdr w:val="none" w:sz="0" w:space="0" w:color="auto" w:frame="1"/>
          <w:shd w:val="clear" w:color="auto" w:fill="FFFFFF"/>
        </w:rPr>
        <w:t xml:space="preserve"> </w:t>
      </w:r>
      <w:proofErr w:type="spellStart"/>
      <w:r w:rsidRPr="002F40BE">
        <w:rPr>
          <w:rFonts w:hint="eastAsia"/>
          <w:bCs/>
          <w:sz w:val="24"/>
          <w:szCs w:val="24"/>
          <w:bdr w:val="none" w:sz="0" w:space="0" w:color="auto" w:frame="1"/>
          <w:shd w:val="clear" w:color="auto" w:fill="FFFFFF"/>
        </w:rPr>
        <w:t>į</w:t>
      </w:r>
      <w:r w:rsidRPr="002F40BE">
        <w:rPr>
          <w:bCs/>
          <w:sz w:val="24"/>
          <w:szCs w:val="24"/>
          <w:bdr w:val="none" w:sz="0" w:space="0" w:color="auto" w:frame="1"/>
          <w:shd w:val="clear" w:color="auto" w:fill="FFFFFF"/>
        </w:rPr>
        <w:t>rengtose</w:t>
      </w:r>
      <w:proofErr w:type="spellEnd"/>
      <w:r w:rsidRPr="002F40BE">
        <w:rPr>
          <w:bCs/>
          <w:sz w:val="24"/>
          <w:szCs w:val="24"/>
          <w:bdr w:val="none" w:sz="0" w:space="0" w:color="auto" w:frame="1"/>
          <w:shd w:val="clear" w:color="auto" w:fill="FFFFFF"/>
        </w:rPr>
        <w:t xml:space="preserve">, </w:t>
      </w:r>
      <w:proofErr w:type="spellStart"/>
      <w:r w:rsidRPr="002F40BE">
        <w:rPr>
          <w:bCs/>
          <w:sz w:val="24"/>
          <w:szCs w:val="24"/>
          <w:bdr w:val="none" w:sz="0" w:space="0" w:color="auto" w:frame="1"/>
          <w:shd w:val="clear" w:color="auto" w:fill="FFFFFF"/>
        </w:rPr>
        <w:t>informaciniais</w:t>
      </w:r>
      <w:proofErr w:type="spellEnd"/>
      <w:r w:rsidRPr="002F40BE">
        <w:rPr>
          <w:bCs/>
          <w:sz w:val="24"/>
          <w:szCs w:val="24"/>
          <w:bdr w:val="none" w:sz="0" w:space="0" w:color="auto" w:frame="1"/>
          <w:shd w:val="clear" w:color="auto" w:fill="FFFFFF"/>
        </w:rPr>
        <w:t xml:space="preserve"> </w:t>
      </w:r>
      <w:proofErr w:type="spellStart"/>
      <w:r w:rsidRPr="002F40BE">
        <w:rPr>
          <w:rFonts w:hint="eastAsia"/>
          <w:bCs/>
          <w:sz w:val="24"/>
          <w:szCs w:val="24"/>
          <w:bdr w:val="none" w:sz="0" w:space="0" w:color="auto" w:frame="1"/>
          <w:shd w:val="clear" w:color="auto" w:fill="FFFFFF"/>
        </w:rPr>
        <w:t>ž</w:t>
      </w:r>
      <w:r w:rsidRPr="002F40BE">
        <w:rPr>
          <w:bCs/>
          <w:sz w:val="24"/>
          <w:szCs w:val="24"/>
          <w:bdr w:val="none" w:sz="0" w:space="0" w:color="auto" w:frame="1"/>
          <w:shd w:val="clear" w:color="auto" w:fill="FFFFFF"/>
        </w:rPr>
        <w:t>enklais</w:t>
      </w:r>
      <w:proofErr w:type="spellEnd"/>
      <w:r w:rsidRPr="002F40BE">
        <w:rPr>
          <w:bCs/>
          <w:sz w:val="24"/>
          <w:szCs w:val="24"/>
          <w:bdr w:val="none" w:sz="0" w:space="0" w:color="auto" w:frame="1"/>
          <w:shd w:val="clear" w:color="auto" w:fill="FFFFFF"/>
        </w:rPr>
        <w:t xml:space="preserve"> </w:t>
      </w:r>
      <w:proofErr w:type="spellStart"/>
      <w:r w:rsidRPr="002F40BE">
        <w:rPr>
          <w:bCs/>
          <w:sz w:val="24"/>
          <w:szCs w:val="24"/>
          <w:bdr w:val="none" w:sz="0" w:space="0" w:color="auto" w:frame="1"/>
          <w:shd w:val="clear" w:color="auto" w:fill="FFFFFF"/>
        </w:rPr>
        <w:t>pa</w:t>
      </w:r>
      <w:r w:rsidRPr="002F40BE">
        <w:rPr>
          <w:rFonts w:hint="eastAsia"/>
          <w:bCs/>
          <w:sz w:val="24"/>
          <w:szCs w:val="24"/>
          <w:bdr w:val="none" w:sz="0" w:space="0" w:color="auto" w:frame="1"/>
          <w:shd w:val="clear" w:color="auto" w:fill="FFFFFF"/>
        </w:rPr>
        <w:t>ž</w:t>
      </w:r>
      <w:r w:rsidRPr="002F40BE">
        <w:rPr>
          <w:bCs/>
          <w:sz w:val="24"/>
          <w:szCs w:val="24"/>
          <w:bdr w:val="none" w:sz="0" w:space="0" w:color="auto" w:frame="1"/>
          <w:shd w:val="clear" w:color="auto" w:fill="FFFFFF"/>
        </w:rPr>
        <w:t>ym</w:t>
      </w:r>
      <w:r w:rsidRPr="002F40BE">
        <w:rPr>
          <w:rFonts w:hint="eastAsia"/>
          <w:bCs/>
          <w:sz w:val="24"/>
          <w:szCs w:val="24"/>
          <w:bdr w:val="none" w:sz="0" w:space="0" w:color="auto" w:frame="1"/>
          <w:shd w:val="clear" w:color="auto" w:fill="FFFFFF"/>
        </w:rPr>
        <w:t>ė</w:t>
      </w:r>
      <w:r w:rsidRPr="002F40BE">
        <w:rPr>
          <w:bCs/>
          <w:sz w:val="24"/>
          <w:szCs w:val="24"/>
          <w:bdr w:val="none" w:sz="0" w:space="0" w:color="auto" w:frame="1"/>
          <w:shd w:val="clear" w:color="auto" w:fill="FFFFFF"/>
        </w:rPr>
        <w:t>tose</w:t>
      </w:r>
      <w:proofErr w:type="spellEnd"/>
      <w:r w:rsidRPr="002F40BE">
        <w:rPr>
          <w:bCs/>
          <w:sz w:val="24"/>
          <w:szCs w:val="24"/>
          <w:bdr w:val="none" w:sz="0" w:space="0" w:color="auto" w:frame="1"/>
          <w:shd w:val="clear" w:color="auto" w:fill="FFFFFF"/>
        </w:rPr>
        <w:t xml:space="preserve"> </w:t>
      </w:r>
      <w:proofErr w:type="spellStart"/>
      <w:r w:rsidRPr="002F40BE">
        <w:rPr>
          <w:bCs/>
          <w:sz w:val="24"/>
          <w:szCs w:val="24"/>
          <w:bdr w:val="none" w:sz="0" w:space="0" w:color="auto" w:frame="1"/>
          <w:shd w:val="clear" w:color="auto" w:fill="FFFFFF"/>
        </w:rPr>
        <w:t>vietose</w:t>
      </w:r>
      <w:proofErr w:type="spellEnd"/>
      <w:r w:rsidRPr="002F40BE">
        <w:rPr>
          <w:bCs/>
          <w:sz w:val="24"/>
          <w:szCs w:val="24"/>
          <w:bdr w:val="none" w:sz="0" w:space="0" w:color="auto" w:frame="1"/>
          <w:shd w:val="clear" w:color="auto" w:fill="FFFFFF"/>
        </w:rPr>
        <w:t xml:space="preserve">. </w:t>
      </w:r>
    </w:p>
    <w:p w14:paraId="07BB4766" w14:textId="0C68BFDD" w:rsidR="00887CCD" w:rsidRPr="002F40BE" w:rsidRDefault="00887CCD" w:rsidP="00887CCD">
      <w:pPr>
        <w:ind w:firstLine="567"/>
        <w:jc w:val="both"/>
        <w:rPr>
          <w:szCs w:val="24"/>
          <w:lang w:eastAsia="ar-SA"/>
        </w:rPr>
      </w:pPr>
      <w:r w:rsidRPr="002F40BE">
        <w:rPr>
          <w:bCs/>
          <w:szCs w:val="24"/>
          <w:bdr w:val="none" w:sz="0" w:space="0" w:color="auto" w:frame="1"/>
          <w:shd w:val="clear" w:color="auto" w:fill="FFFFFF"/>
        </w:rPr>
        <w:t>23. Laukini</w:t>
      </w:r>
      <w:r w:rsidRPr="002F40BE">
        <w:rPr>
          <w:rFonts w:hint="eastAsia"/>
          <w:bCs/>
          <w:szCs w:val="24"/>
          <w:bdr w:val="none" w:sz="0" w:space="0" w:color="auto" w:frame="1"/>
          <w:shd w:val="clear" w:color="auto" w:fill="FFFFFF"/>
        </w:rPr>
        <w:t>ų</w:t>
      </w:r>
      <w:r w:rsidRPr="002F40BE">
        <w:rPr>
          <w:bCs/>
          <w:szCs w:val="24"/>
          <w:bdr w:val="none" w:sz="0" w:space="0" w:color="auto" w:frame="1"/>
          <w:shd w:val="clear" w:color="auto" w:fill="FFFFFF"/>
        </w:rPr>
        <w:t xml:space="preserve"> gyv</w:t>
      </w:r>
      <w:r w:rsidRPr="002F40BE">
        <w:rPr>
          <w:rFonts w:hint="eastAsia"/>
          <w:bCs/>
          <w:szCs w:val="24"/>
          <w:bdr w:val="none" w:sz="0" w:space="0" w:color="auto" w:frame="1"/>
          <w:shd w:val="clear" w:color="auto" w:fill="FFFFFF"/>
        </w:rPr>
        <w:t>ū</w:t>
      </w:r>
      <w:r w:rsidRPr="002F40BE">
        <w:rPr>
          <w:bCs/>
          <w:szCs w:val="24"/>
          <w:bdr w:val="none" w:sz="0" w:space="0" w:color="auto" w:frame="1"/>
          <w:shd w:val="clear" w:color="auto" w:fill="FFFFFF"/>
        </w:rPr>
        <w:t>n</w:t>
      </w:r>
      <w:r w:rsidRPr="002F40BE">
        <w:rPr>
          <w:rFonts w:hint="eastAsia"/>
          <w:bCs/>
          <w:szCs w:val="24"/>
          <w:bdr w:val="none" w:sz="0" w:space="0" w:color="auto" w:frame="1"/>
          <w:shd w:val="clear" w:color="auto" w:fill="FFFFFF"/>
        </w:rPr>
        <w:t>ų</w:t>
      </w:r>
      <w:r w:rsidRPr="002F40BE">
        <w:rPr>
          <w:bCs/>
          <w:szCs w:val="24"/>
          <w:bdr w:val="none" w:sz="0" w:space="0" w:color="auto" w:frame="1"/>
          <w:shd w:val="clear" w:color="auto" w:fill="FFFFFF"/>
        </w:rPr>
        <w:t xml:space="preserve"> jaunikli</w:t>
      </w:r>
      <w:r w:rsidRPr="002F40BE">
        <w:rPr>
          <w:rFonts w:hint="eastAsia"/>
          <w:bCs/>
          <w:szCs w:val="24"/>
          <w:bdr w:val="none" w:sz="0" w:space="0" w:color="auto" w:frame="1"/>
          <w:shd w:val="clear" w:color="auto" w:fill="FFFFFF"/>
        </w:rPr>
        <w:t>ų</w:t>
      </w:r>
      <w:r w:rsidRPr="002F40BE">
        <w:rPr>
          <w:bCs/>
          <w:szCs w:val="24"/>
          <w:bdr w:val="none" w:sz="0" w:space="0" w:color="auto" w:frame="1"/>
          <w:shd w:val="clear" w:color="auto" w:fill="FFFFFF"/>
        </w:rPr>
        <w:t xml:space="preserve"> vedimo laikotarpiu (</w:t>
      </w:r>
      <w:r w:rsidRPr="002F40BE">
        <w:rPr>
          <w:bCs/>
          <w:szCs w:val="24"/>
          <w:bdr w:val="none" w:sz="0" w:space="0" w:color="auto" w:frame="1"/>
        </w:rPr>
        <w:t>baland</w:t>
      </w:r>
      <w:r w:rsidRPr="002F40BE">
        <w:rPr>
          <w:rFonts w:hint="eastAsia"/>
          <w:bCs/>
          <w:szCs w:val="24"/>
          <w:bdr w:val="none" w:sz="0" w:space="0" w:color="auto" w:frame="1"/>
        </w:rPr>
        <w:t>ž</w:t>
      </w:r>
      <w:r w:rsidRPr="002F40BE">
        <w:rPr>
          <w:bCs/>
          <w:szCs w:val="24"/>
          <w:bdr w:val="none" w:sz="0" w:space="0" w:color="auto" w:frame="1"/>
        </w:rPr>
        <w:t>io – liepos m</w:t>
      </w:r>
      <w:r w:rsidRPr="002F40BE">
        <w:rPr>
          <w:rFonts w:hint="eastAsia"/>
          <w:bCs/>
          <w:szCs w:val="24"/>
          <w:bdr w:val="none" w:sz="0" w:space="0" w:color="auto" w:frame="1"/>
        </w:rPr>
        <w:t>ė</w:t>
      </w:r>
      <w:r w:rsidRPr="002F40BE">
        <w:rPr>
          <w:bCs/>
          <w:szCs w:val="24"/>
          <w:bdr w:val="none" w:sz="0" w:space="0" w:color="auto" w:frame="1"/>
        </w:rPr>
        <w:t>n.)</w:t>
      </w:r>
      <w:r w:rsidRPr="002F40BE">
        <w:rPr>
          <w:bCs/>
          <w:szCs w:val="24"/>
          <w:bdr w:val="none" w:sz="0" w:space="0" w:color="auto" w:frame="1"/>
          <w:shd w:val="clear" w:color="auto" w:fill="FFFFFF"/>
        </w:rPr>
        <w:t xml:space="preserve"> </w:t>
      </w:r>
      <w:r w:rsidRPr="002F40BE">
        <w:rPr>
          <w:rFonts w:hint="eastAsia"/>
          <w:bCs/>
          <w:szCs w:val="24"/>
          <w:bdr w:val="none" w:sz="0" w:space="0" w:color="auto" w:frame="1"/>
          <w:shd w:val="clear" w:color="auto" w:fill="FFFFFF"/>
        </w:rPr>
        <w:t>š</w:t>
      </w:r>
      <w:r w:rsidRPr="002F40BE">
        <w:rPr>
          <w:bCs/>
          <w:szCs w:val="24"/>
          <w:bdr w:val="none" w:sz="0" w:space="0" w:color="auto" w:frame="1"/>
          <w:shd w:val="clear" w:color="auto" w:fill="FFFFFF"/>
        </w:rPr>
        <w:t>unys ved</w:t>
      </w:r>
      <w:r w:rsidRPr="002F40BE">
        <w:rPr>
          <w:rFonts w:hint="eastAsia"/>
          <w:bCs/>
          <w:szCs w:val="24"/>
          <w:bdr w:val="none" w:sz="0" w:space="0" w:color="auto" w:frame="1"/>
          <w:shd w:val="clear" w:color="auto" w:fill="FFFFFF"/>
        </w:rPr>
        <w:t>ž</w:t>
      </w:r>
      <w:r w:rsidRPr="002F40BE">
        <w:rPr>
          <w:bCs/>
          <w:szCs w:val="24"/>
          <w:bdr w:val="none" w:sz="0" w:space="0" w:color="auto" w:frame="1"/>
          <w:shd w:val="clear" w:color="auto" w:fill="FFFFFF"/>
        </w:rPr>
        <w:t>iojami tik su pavad</w:t>
      </w:r>
      <w:r w:rsidRPr="002F40BE">
        <w:rPr>
          <w:rFonts w:hint="eastAsia"/>
          <w:bCs/>
          <w:szCs w:val="24"/>
          <w:bdr w:val="none" w:sz="0" w:space="0" w:color="auto" w:frame="1"/>
          <w:shd w:val="clear" w:color="auto" w:fill="FFFFFF"/>
        </w:rPr>
        <w:t>ė</w:t>
      </w:r>
      <w:r w:rsidRPr="002F40BE">
        <w:rPr>
          <w:bCs/>
          <w:szCs w:val="24"/>
          <w:bdr w:val="none" w:sz="0" w:space="0" w:color="auto" w:frame="1"/>
          <w:shd w:val="clear" w:color="auto" w:fill="FFFFFF"/>
        </w:rPr>
        <w:t xml:space="preserve">liu </w:t>
      </w:r>
      <w:r w:rsidRPr="002F40BE">
        <w:rPr>
          <w:bCs/>
          <w:szCs w:val="24"/>
          <w:bdr w:val="none" w:sz="0" w:space="0" w:color="auto" w:frame="1"/>
        </w:rPr>
        <w:t>(i</w:t>
      </w:r>
      <w:r w:rsidRPr="002F40BE">
        <w:rPr>
          <w:rFonts w:hint="eastAsia"/>
          <w:bCs/>
          <w:szCs w:val="24"/>
          <w:bdr w:val="none" w:sz="0" w:space="0" w:color="auto" w:frame="1"/>
        </w:rPr>
        <w:t>š</w:t>
      </w:r>
      <w:r w:rsidRPr="002F40BE">
        <w:rPr>
          <w:bCs/>
          <w:szCs w:val="24"/>
          <w:bdr w:val="none" w:sz="0" w:space="0" w:color="auto" w:frame="1"/>
        </w:rPr>
        <w:t>skyrus urbanizuotas teritorijas).</w:t>
      </w:r>
    </w:p>
    <w:bookmarkEnd w:id="18"/>
    <w:p w14:paraId="2752B4C0" w14:textId="77777777" w:rsidR="00A47D1A" w:rsidRPr="002F40BE" w:rsidRDefault="00A47D1A" w:rsidP="00B1230E">
      <w:pPr>
        <w:spacing w:before="240"/>
        <w:ind w:firstLine="567"/>
        <w:jc w:val="both"/>
        <w:rPr>
          <w:szCs w:val="24"/>
        </w:rPr>
      </w:pPr>
    </w:p>
    <w:p w14:paraId="0A3766A6" w14:textId="77777777" w:rsidR="000A32B7" w:rsidRPr="002F40BE" w:rsidRDefault="000A32B7" w:rsidP="000A32B7">
      <w:pPr>
        <w:jc w:val="center"/>
        <w:rPr>
          <w:b/>
          <w:bCs/>
          <w:caps/>
          <w:szCs w:val="24"/>
          <w:lang w:eastAsia="en-US"/>
        </w:rPr>
      </w:pPr>
      <w:r w:rsidRPr="002F40BE">
        <w:rPr>
          <w:b/>
          <w:bCs/>
          <w:caps/>
          <w:szCs w:val="24"/>
          <w:lang w:eastAsia="en-US"/>
        </w:rPr>
        <w:t>IV skyrius</w:t>
      </w:r>
    </w:p>
    <w:p w14:paraId="0A699A24" w14:textId="089F886E" w:rsidR="000A32B7" w:rsidRPr="002F40BE" w:rsidRDefault="001D7837" w:rsidP="000A32B7">
      <w:pPr>
        <w:jc w:val="center"/>
        <w:rPr>
          <w:b/>
          <w:bCs/>
          <w:caps/>
          <w:szCs w:val="24"/>
          <w:lang w:eastAsia="en-US"/>
        </w:rPr>
      </w:pPr>
      <w:r w:rsidRPr="002F40BE">
        <w:rPr>
          <w:b/>
          <w:szCs w:val="24"/>
        </w:rPr>
        <w:t>APSAUGOS IR</w:t>
      </w:r>
      <w:r w:rsidR="00C16191" w:rsidRPr="002F40BE">
        <w:rPr>
          <w:b/>
          <w:szCs w:val="24"/>
        </w:rPr>
        <w:t xml:space="preserve"> ETNOGRAFINIO REGIONO ARCHITEK</w:t>
      </w:r>
      <w:r w:rsidRPr="002F40BE">
        <w:rPr>
          <w:b/>
          <w:szCs w:val="24"/>
        </w:rPr>
        <w:t xml:space="preserve">TŪROS IR SODYBŲ PLANAVIMO REIKALAVIMAI, </w:t>
      </w:r>
      <w:r w:rsidR="000A32B7" w:rsidRPr="002F40BE">
        <w:rPr>
          <w:b/>
          <w:szCs w:val="24"/>
        </w:rPr>
        <w:t xml:space="preserve">TAIKOMI </w:t>
      </w:r>
      <w:r w:rsidR="00C16191" w:rsidRPr="002F40BE">
        <w:rPr>
          <w:b/>
          <w:szCs w:val="24"/>
        </w:rPr>
        <w:t xml:space="preserve">REGIONINIO PARKO </w:t>
      </w:r>
      <w:r w:rsidR="000A32B7" w:rsidRPr="002F40BE">
        <w:rPr>
          <w:b/>
          <w:bCs/>
          <w:caps/>
          <w:szCs w:val="24"/>
          <w:lang w:eastAsia="en-US"/>
        </w:rPr>
        <w:t>Konservacinio funkcinio prioriteto zono</w:t>
      </w:r>
      <w:r w:rsidR="00E34E43" w:rsidRPr="002F40BE">
        <w:rPr>
          <w:b/>
          <w:bCs/>
          <w:caps/>
          <w:szCs w:val="24"/>
          <w:lang w:eastAsia="en-US"/>
        </w:rPr>
        <w:t>se</w:t>
      </w:r>
      <w:r w:rsidR="00C16191" w:rsidRPr="002F40BE">
        <w:rPr>
          <w:b/>
          <w:bCs/>
          <w:caps/>
          <w:szCs w:val="24"/>
          <w:lang w:eastAsia="en-US"/>
        </w:rPr>
        <w:t xml:space="preserve"> </w:t>
      </w:r>
    </w:p>
    <w:p w14:paraId="104B1486" w14:textId="77777777" w:rsidR="000A32B7" w:rsidRPr="002F40BE" w:rsidRDefault="000A32B7" w:rsidP="00561418">
      <w:pPr>
        <w:pStyle w:val="BodyText1"/>
        <w:ind w:firstLine="567"/>
        <w:rPr>
          <w:rFonts w:ascii="Times New Roman" w:hAnsi="Times New Roman" w:cs="Times New Roman"/>
          <w:sz w:val="24"/>
          <w:szCs w:val="24"/>
          <w:lang w:val="lt-LT"/>
        </w:rPr>
      </w:pPr>
    </w:p>
    <w:p w14:paraId="2B5F0A0F" w14:textId="0384DD49" w:rsidR="000A32B7" w:rsidRPr="002F40BE" w:rsidRDefault="00D82D28" w:rsidP="00E34E43">
      <w:pPr>
        <w:ind w:firstLine="567"/>
        <w:jc w:val="both"/>
        <w:rPr>
          <w:szCs w:val="24"/>
          <w:lang w:eastAsia="en-US"/>
        </w:rPr>
      </w:pPr>
      <w:r w:rsidRPr="002F40BE">
        <w:rPr>
          <w:szCs w:val="24"/>
        </w:rPr>
        <w:t>24</w:t>
      </w:r>
      <w:r w:rsidR="00E34E43" w:rsidRPr="002F40BE">
        <w:rPr>
          <w:szCs w:val="24"/>
        </w:rPr>
        <w:t xml:space="preserve">. </w:t>
      </w:r>
      <w:proofErr w:type="spellStart"/>
      <w:r w:rsidR="000A32B7" w:rsidRPr="002F40BE">
        <w:rPr>
          <w:szCs w:val="24"/>
        </w:rPr>
        <w:t>Verkių</w:t>
      </w:r>
      <w:proofErr w:type="spellEnd"/>
      <w:r w:rsidR="000A32B7" w:rsidRPr="002F40BE">
        <w:rPr>
          <w:szCs w:val="24"/>
        </w:rPr>
        <w:t xml:space="preserve"> dvaro sodybos teritorijoje</w:t>
      </w:r>
      <w:r w:rsidR="000A32B7" w:rsidRPr="002F40BE">
        <w:rPr>
          <w:szCs w:val="24"/>
          <w:lang w:eastAsia="en-US"/>
        </w:rPr>
        <w:t xml:space="preserve"> leidžiama statyti naujus statinius, tik susijusius su sunykusių nekilnojamųjų kultūros vertybių atkūrimu ar šių objektų pritaikymu muziejinėms reikmėms</w:t>
      </w:r>
      <w:r w:rsidR="00E34E43" w:rsidRPr="002F40BE">
        <w:rPr>
          <w:szCs w:val="24"/>
          <w:lang w:eastAsia="en-US"/>
        </w:rPr>
        <w:t>.</w:t>
      </w:r>
    </w:p>
    <w:p w14:paraId="7811AFD2" w14:textId="5DD678EC" w:rsidR="000A32B7" w:rsidRPr="002F40BE" w:rsidRDefault="00D82D28" w:rsidP="00E34E43">
      <w:pPr>
        <w:ind w:firstLine="567"/>
        <w:jc w:val="both"/>
        <w:rPr>
          <w:color w:val="000000"/>
          <w:szCs w:val="24"/>
          <w:lang w:eastAsia="en-US"/>
        </w:rPr>
      </w:pPr>
      <w:r w:rsidRPr="002F40BE">
        <w:rPr>
          <w:szCs w:val="24"/>
          <w:lang w:eastAsia="en-US"/>
        </w:rPr>
        <w:t>25</w:t>
      </w:r>
      <w:r w:rsidR="00E34E43" w:rsidRPr="002F40BE">
        <w:rPr>
          <w:szCs w:val="24"/>
          <w:lang w:eastAsia="en-US"/>
        </w:rPr>
        <w:t>. D</w:t>
      </w:r>
      <w:r w:rsidR="00FC520E" w:rsidRPr="002F40BE">
        <w:rPr>
          <w:color w:val="000000"/>
          <w:szCs w:val="24"/>
          <w:lang w:eastAsia="en-US"/>
        </w:rPr>
        <w:t xml:space="preserve">raustiniuose, </w:t>
      </w:r>
      <w:r w:rsidR="000A32B7" w:rsidRPr="002F40BE">
        <w:rPr>
          <w:color w:val="000000"/>
          <w:szCs w:val="24"/>
          <w:lang w:eastAsia="en-US"/>
        </w:rPr>
        <w:t>paveldo objektuose</w:t>
      </w:r>
      <w:r w:rsidR="00FC520E" w:rsidRPr="002F40BE">
        <w:rPr>
          <w:color w:val="000000"/>
          <w:szCs w:val="24"/>
          <w:lang w:eastAsia="en-US"/>
        </w:rPr>
        <w:t xml:space="preserve"> ir gamtos paveldo objektų buferinės apsaugos zonose</w:t>
      </w:r>
      <w:r w:rsidR="000A32B7" w:rsidRPr="002F40BE">
        <w:rPr>
          <w:color w:val="000000"/>
          <w:szCs w:val="24"/>
          <w:lang w:eastAsia="en-US"/>
        </w:rPr>
        <w:t xml:space="preserve"> neleidžiama statyti naujų </w:t>
      </w:r>
      <w:r w:rsidR="000E619A" w:rsidRPr="002F40BE">
        <w:rPr>
          <w:color w:val="000000"/>
          <w:szCs w:val="24"/>
          <w:lang w:eastAsia="en-US"/>
        </w:rPr>
        <w:t>ir (</w:t>
      </w:r>
      <w:r w:rsidR="000A32B7" w:rsidRPr="002F40BE">
        <w:rPr>
          <w:color w:val="000000"/>
          <w:szCs w:val="24"/>
          <w:lang w:eastAsia="en-US"/>
        </w:rPr>
        <w:t>ar</w:t>
      </w:r>
      <w:r w:rsidR="000E619A" w:rsidRPr="002F40BE">
        <w:rPr>
          <w:color w:val="000000"/>
          <w:szCs w:val="24"/>
          <w:lang w:eastAsia="en-US"/>
        </w:rPr>
        <w:t>)</w:t>
      </w:r>
      <w:r w:rsidR="000A32B7" w:rsidRPr="002F40BE">
        <w:rPr>
          <w:color w:val="000000"/>
          <w:szCs w:val="24"/>
          <w:lang w:eastAsia="en-US"/>
        </w:rPr>
        <w:t xml:space="preserve"> didinti esamų rekreacinių pastatų užstatymo plotų</w:t>
      </w:r>
      <w:r w:rsidR="00FC520E" w:rsidRPr="002F40BE">
        <w:rPr>
          <w:color w:val="000000"/>
          <w:szCs w:val="24"/>
          <w:lang w:eastAsia="en-US"/>
        </w:rPr>
        <w:t xml:space="preserve"> ir pastatų</w:t>
      </w:r>
      <w:r w:rsidR="000A32B7" w:rsidRPr="002F40BE">
        <w:rPr>
          <w:color w:val="000000"/>
          <w:szCs w:val="24"/>
          <w:lang w:eastAsia="en-US"/>
        </w:rPr>
        <w:t xml:space="preserve"> tūrio</w:t>
      </w:r>
      <w:r w:rsidR="00697742" w:rsidRPr="002F40BE">
        <w:rPr>
          <w:color w:val="000000"/>
          <w:szCs w:val="24"/>
          <w:lang w:eastAsia="en-US"/>
        </w:rPr>
        <w:t>.</w:t>
      </w:r>
      <w:r w:rsidR="000A32B7" w:rsidRPr="002F40BE">
        <w:rPr>
          <w:color w:val="000000"/>
          <w:szCs w:val="24"/>
          <w:lang w:eastAsia="en-US"/>
        </w:rPr>
        <w:t xml:space="preserve"> </w:t>
      </w:r>
    </w:p>
    <w:p w14:paraId="59930B57" w14:textId="6BFF5B69" w:rsidR="00697742" w:rsidRPr="002F40BE" w:rsidRDefault="000A32B7" w:rsidP="00697742">
      <w:pPr>
        <w:suppressAutoHyphens/>
        <w:autoSpaceDE w:val="0"/>
        <w:autoSpaceDN w:val="0"/>
        <w:adjustRightInd w:val="0"/>
        <w:ind w:firstLine="567"/>
        <w:jc w:val="both"/>
        <w:textAlignment w:val="center"/>
        <w:rPr>
          <w:color w:val="000000"/>
          <w:szCs w:val="24"/>
          <w:lang w:eastAsia="en-US"/>
        </w:rPr>
      </w:pPr>
      <w:r w:rsidRPr="002F40BE">
        <w:rPr>
          <w:color w:val="000000"/>
          <w:szCs w:val="24"/>
          <w:lang w:eastAsia="en-US"/>
        </w:rPr>
        <w:lastRenderedPageBreak/>
        <w:t>2</w:t>
      </w:r>
      <w:r w:rsidR="00D82D28" w:rsidRPr="002F40BE">
        <w:rPr>
          <w:color w:val="000000"/>
          <w:szCs w:val="24"/>
          <w:lang w:eastAsia="en-US"/>
        </w:rPr>
        <w:t>6</w:t>
      </w:r>
      <w:r w:rsidRPr="002F40BE">
        <w:rPr>
          <w:color w:val="000000"/>
          <w:szCs w:val="24"/>
          <w:lang w:eastAsia="en-US"/>
        </w:rPr>
        <w:t xml:space="preserve">. </w:t>
      </w:r>
      <w:proofErr w:type="spellStart"/>
      <w:r w:rsidRPr="002F40BE">
        <w:rPr>
          <w:color w:val="000000"/>
          <w:szCs w:val="24"/>
          <w:lang w:eastAsia="en-US"/>
        </w:rPr>
        <w:t>Verkių</w:t>
      </w:r>
      <w:proofErr w:type="spellEnd"/>
      <w:r w:rsidRPr="002F40BE">
        <w:rPr>
          <w:color w:val="000000"/>
          <w:szCs w:val="24"/>
          <w:lang w:eastAsia="en-US"/>
        </w:rPr>
        <w:t xml:space="preserve"> architektūriniame draustinyje, Kalvarijų istoriniame draustinyje ir </w:t>
      </w:r>
      <w:r w:rsidR="00697742" w:rsidRPr="002F40BE">
        <w:rPr>
          <w:color w:val="000000"/>
          <w:szCs w:val="24"/>
          <w:lang w:eastAsia="en-US"/>
        </w:rPr>
        <w:t xml:space="preserve">kraštovaizdžio draustiniuose esamų sodybų gyvenamųjų namų fasaduose projektuoti ir įrengti vitrininius langus galima tik vidinio kiemo pusėje, nematomoje nuo gatvės ar kelio. Gyvenamojo namo priklausiniuose tokių langų įrengti neleidžiama. </w:t>
      </w:r>
    </w:p>
    <w:p w14:paraId="7926F2C7" w14:textId="4C13BA65" w:rsidR="000634DF" w:rsidRPr="002F40BE" w:rsidRDefault="00D82D28" w:rsidP="000634DF">
      <w:pPr>
        <w:suppressAutoHyphens/>
        <w:autoSpaceDE w:val="0"/>
        <w:autoSpaceDN w:val="0"/>
        <w:adjustRightInd w:val="0"/>
        <w:ind w:firstLine="567"/>
        <w:jc w:val="both"/>
        <w:textAlignment w:val="center"/>
        <w:rPr>
          <w:spacing w:val="-4"/>
          <w:szCs w:val="24"/>
        </w:rPr>
      </w:pPr>
      <w:bookmarkStart w:id="19" w:name="_Hlk51140333"/>
      <w:bookmarkStart w:id="20" w:name="_Hlk51139241"/>
      <w:bookmarkStart w:id="21" w:name="_Hlk51143913"/>
      <w:r w:rsidRPr="002F40BE">
        <w:rPr>
          <w:szCs w:val="24"/>
        </w:rPr>
        <w:t>27</w:t>
      </w:r>
      <w:r w:rsidR="000634DF" w:rsidRPr="002F40BE">
        <w:rPr>
          <w:szCs w:val="24"/>
        </w:rPr>
        <w:t xml:space="preserve">. </w:t>
      </w:r>
      <w:r w:rsidR="00697742" w:rsidRPr="002F40BE">
        <w:rPr>
          <w:szCs w:val="24"/>
        </w:rPr>
        <w:t>D</w:t>
      </w:r>
      <w:r w:rsidR="000634DF" w:rsidRPr="002F40BE">
        <w:rPr>
          <w:spacing w:val="-4"/>
          <w:szCs w:val="24"/>
        </w:rPr>
        <w:t>raustiniuose leidžiama įrengti saulės šviesos energijos elektrines ant pastatų stogų ir (ar) fasadų, išskyrus Specialiųjų žemės naudojimo sąlygų įstatyme numatytus atvejus</w:t>
      </w:r>
      <w:r w:rsidR="00697742" w:rsidRPr="002F40BE">
        <w:rPr>
          <w:spacing w:val="-4"/>
          <w:szCs w:val="24"/>
        </w:rPr>
        <w:t>.</w:t>
      </w:r>
    </w:p>
    <w:p w14:paraId="663CA4E4" w14:textId="03A7EF81" w:rsidR="00396E74" w:rsidRPr="002F40BE" w:rsidRDefault="00D82D28" w:rsidP="00396E74">
      <w:pPr>
        <w:ind w:firstLine="567"/>
        <w:jc w:val="both"/>
        <w:rPr>
          <w:spacing w:val="-4"/>
          <w:szCs w:val="24"/>
        </w:rPr>
      </w:pPr>
      <w:bookmarkStart w:id="22" w:name="_Hlk52435493"/>
      <w:bookmarkEnd w:id="19"/>
      <w:bookmarkEnd w:id="20"/>
      <w:r w:rsidRPr="002F40BE">
        <w:rPr>
          <w:spacing w:val="-4"/>
          <w:szCs w:val="24"/>
        </w:rPr>
        <w:t>28</w:t>
      </w:r>
      <w:r w:rsidR="00697742" w:rsidRPr="002F40BE">
        <w:rPr>
          <w:spacing w:val="-4"/>
          <w:szCs w:val="24"/>
        </w:rPr>
        <w:t>. D</w:t>
      </w:r>
      <w:r w:rsidR="00396E74" w:rsidRPr="002F40BE">
        <w:rPr>
          <w:spacing w:val="-4"/>
          <w:szCs w:val="24"/>
        </w:rPr>
        <w:t xml:space="preserve">raustiniuose leidžiama įrengti saulės šviesos energijos elektrines, saulės kolektorius sodybų žemės sklypuose statant iki 10 kW galingumo elektrines ar kolektorius. Jų pastatymo vietos turi būti suderintos su </w:t>
      </w:r>
      <w:r w:rsidR="00697742" w:rsidRPr="002F40BE">
        <w:rPr>
          <w:spacing w:val="-4"/>
          <w:szCs w:val="24"/>
        </w:rPr>
        <w:t>d</w:t>
      </w:r>
      <w:r w:rsidR="00396E74" w:rsidRPr="002F40BE">
        <w:rPr>
          <w:spacing w:val="-4"/>
          <w:szCs w:val="24"/>
        </w:rPr>
        <w:t xml:space="preserve">irekcija, kuri įvertina, ar saulės šviesos energijos elektrinės ir saulės kolektoriai nebus matomi nuo gamtos ir kultūros paveldo objektų (kompleksų), gatvės, kelio ar apžvalgos vietų (regyklų), turizmo trasų, nepakenks saugomoms gamtos ir </w:t>
      </w:r>
      <w:r w:rsidR="0026562E" w:rsidRPr="002F40BE">
        <w:rPr>
          <w:spacing w:val="-4"/>
          <w:szCs w:val="24"/>
        </w:rPr>
        <w:t xml:space="preserve">kitoms </w:t>
      </w:r>
      <w:r w:rsidR="00396E74" w:rsidRPr="002F40BE">
        <w:rPr>
          <w:spacing w:val="-4"/>
          <w:szCs w:val="24"/>
        </w:rPr>
        <w:t>kraštovaizdžio vertybėms</w:t>
      </w:r>
      <w:r w:rsidR="00697742" w:rsidRPr="002F40BE">
        <w:rPr>
          <w:spacing w:val="-4"/>
          <w:szCs w:val="24"/>
        </w:rPr>
        <w:t>.</w:t>
      </w:r>
      <w:r w:rsidR="00396E74" w:rsidRPr="002F40BE">
        <w:rPr>
          <w:spacing w:val="-4"/>
          <w:szCs w:val="24"/>
        </w:rPr>
        <w:t xml:space="preserve"> </w:t>
      </w:r>
    </w:p>
    <w:bookmarkEnd w:id="22"/>
    <w:p w14:paraId="3C6A4747" w14:textId="1E1FA357" w:rsidR="0026562E" w:rsidRPr="002F40BE" w:rsidRDefault="00D82D28" w:rsidP="00D54CB2">
      <w:pPr>
        <w:suppressAutoHyphens/>
        <w:autoSpaceDE w:val="0"/>
        <w:autoSpaceDN w:val="0"/>
        <w:adjustRightInd w:val="0"/>
        <w:ind w:firstLine="567"/>
        <w:jc w:val="both"/>
        <w:textAlignment w:val="center"/>
        <w:rPr>
          <w:szCs w:val="24"/>
        </w:rPr>
      </w:pPr>
      <w:r w:rsidRPr="002F40BE">
        <w:rPr>
          <w:szCs w:val="24"/>
        </w:rPr>
        <w:t>29</w:t>
      </w:r>
      <w:r w:rsidR="000634DF" w:rsidRPr="002F40BE">
        <w:rPr>
          <w:color w:val="000000"/>
          <w:szCs w:val="24"/>
        </w:rPr>
        <w:t>.</w:t>
      </w:r>
      <w:r w:rsidR="000634DF" w:rsidRPr="002F40BE">
        <w:rPr>
          <w:szCs w:val="24"/>
        </w:rPr>
        <w:t xml:space="preserve"> </w:t>
      </w:r>
      <w:bookmarkEnd w:id="21"/>
      <w:proofErr w:type="spellStart"/>
      <w:r w:rsidR="0026562E" w:rsidRPr="002F40BE">
        <w:rPr>
          <w:szCs w:val="24"/>
        </w:rPr>
        <w:t>Bepiločiais</w:t>
      </w:r>
      <w:proofErr w:type="spellEnd"/>
      <w:r w:rsidR="0026562E" w:rsidRPr="002F40BE">
        <w:rPr>
          <w:szCs w:val="24"/>
        </w:rPr>
        <w:t xml:space="preserve"> orlaiviais (</w:t>
      </w:r>
      <w:proofErr w:type="spellStart"/>
      <w:r w:rsidR="0026562E" w:rsidRPr="002F40BE">
        <w:rPr>
          <w:szCs w:val="24"/>
        </w:rPr>
        <w:t>dronais</w:t>
      </w:r>
      <w:proofErr w:type="spellEnd"/>
      <w:r w:rsidR="0026562E" w:rsidRPr="002F40BE">
        <w:rPr>
          <w:szCs w:val="24"/>
        </w:rPr>
        <w:t xml:space="preserve">) ir oro balionais skraidyti draustiniuose (išskyrus erdvę virš urbanizuotų teritorijų ir sodybų) ir rezervate galima Taisyklėse nustatyta tvarka ir terminais gavus direkcijos pritarimą, išskyrus ekstremaliųjų įvykių padarinių likvidavimo, paieškos, gelbėjimo, </w:t>
      </w:r>
      <w:r w:rsidR="0026562E" w:rsidRPr="002F40BE">
        <w:t xml:space="preserve">aplinkos apsaugos </w:t>
      </w:r>
      <w:r w:rsidR="0026562E" w:rsidRPr="002F40BE">
        <w:rPr>
          <w:szCs w:val="24"/>
        </w:rPr>
        <w:t>valstybinės</w:t>
      </w:r>
      <w:r w:rsidR="0026562E" w:rsidRPr="002F40BE">
        <w:t xml:space="preserve"> kontrolės, </w:t>
      </w:r>
      <w:r w:rsidR="0026562E" w:rsidRPr="002F40BE">
        <w:rPr>
          <w:szCs w:val="24"/>
        </w:rPr>
        <w:t>viešosios tvarkos palaikymo ir kitus teisės aktuose numatytus atvejus.</w:t>
      </w:r>
      <w:r w:rsidR="0026562E" w:rsidRPr="002F40BE">
        <w:t xml:space="preserve"> </w:t>
      </w:r>
      <w:r w:rsidR="0026562E" w:rsidRPr="002F40BE">
        <w:rPr>
          <w:szCs w:val="24"/>
        </w:rPr>
        <w:t xml:space="preserve">Direkcija sprendimą priima </w:t>
      </w:r>
      <w:r w:rsidR="0026562E" w:rsidRPr="002F40BE">
        <w:rPr>
          <w:color w:val="000000"/>
          <w:szCs w:val="24"/>
        </w:rPr>
        <w:t>įvertinusi, ar planuojama veikla nesunaikins, nesužalos ir (ar) netrikdys saugomų rūšių gyvūnų.</w:t>
      </w:r>
    </w:p>
    <w:p w14:paraId="4186EBEE" w14:textId="77777777" w:rsidR="00F74D64" w:rsidRPr="002F40BE" w:rsidRDefault="00F74D64" w:rsidP="00B1230E">
      <w:pPr>
        <w:spacing w:before="240"/>
        <w:jc w:val="center"/>
        <w:rPr>
          <w:b/>
          <w:bCs/>
          <w:caps/>
          <w:szCs w:val="24"/>
          <w:lang w:eastAsia="en-US"/>
        </w:rPr>
      </w:pPr>
    </w:p>
    <w:p w14:paraId="49F22CEF" w14:textId="77777777" w:rsidR="000A32B7" w:rsidRPr="002F40BE" w:rsidRDefault="000A32B7" w:rsidP="000A32B7">
      <w:pPr>
        <w:jc w:val="center"/>
        <w:rPr>
          <w:b/>
          <w:bCs/>
          <w:caps/>
          <w:szCs w:val="24"/>
          <w:lang w:eastAsia="en-US"/>
        </w:rPr>
      </w:pPr>
      <w:r w:rsidRPr="002F40BE">
        <w:rPr>
          <w:b/>
          <w:bCs/>
          <w:caps/>
          <w:szCs w:val="24"/>
          <w:lang w:eastAsia="en-US"/>
        </w:rPr>
        <w:t>V skyrius</w:t>
      </w:r>
    </w:p>
    <w:p w14:paraId="6AB2A2FD" w14:textId="29C5D168" w:rsidR="000A32B7" w:rsidRPr="002F40BE" w:rsidRDefault="00115008" w:rsidP="000A32B7">
      <w:pPr>
        <w:jc w:val="center"/>
        <w:rPr>
          <w:b/>
          <w:bCs/>
          <w:caps/>
          <w:szCs w:val="24"/>
          <w:lang w:eastAsia="en-US"/>
        </w:rPr>
      </w:pPr>
      <w:r w:rsidRPr="002F40BE">
        <w:rPr>
          <w:b/>
          <w:szCs w:val="24"/>
        </w:rPr>
        <w:t xml:space="preserve">APSAUGOS IR ETNOGRAFINIO </w:t>
      </w:r>
      <w:r w:rsidR="0026562E" w:rsidRPr="002F40BE">
        <w:rPr>
          <w:b/>
          <w:szCs w:val="24"/>
        </w:rPr>
        <w:t>REGIONO ARCHITEK</w:t>
      </w:r>
      <w:r w:rsidRPr="002F40BE">
        <w:rPr>
          <w:b/>
          <w:szCs w:val="24"/>
        </w:rPr>
        <w:t>TŪROS IR SODYBŲ PLANAVIMO REIKALAVIMAI</w:t>
      </w:r>
      <w:r w:rsidR="000A32B7" w:rsidRPr="002F40BE">
        <w:rPr>
          <w:b/>
          <w:szCs w:val="24"/>
        </w:rPr>
        <w:t xml:space="preserve">, TAIKOMI </w:t>
      </w:r>
      <w:r w:rsidR="0026562E" w:rsidRPr="002F40BE">
        <w:rPr>
          <w:b/>
          <w:szCs w:val="24"/>
        </w:rPr>
        <w:t xml:space="preserve">REGIONINIO PARKO </w:t>
      </w:r>
      <w:r w:rsidR="000A32B7" w:rsidRPr="002F40BE">
        <w:rPr>
          <w:b/>
          <w:bCs/>
          <w:caps/>
          <w:szCs w:val="24"/>
          <w:lang w:eastAsia="en-US"/>
        </w:rPr>
        <w:t>rekrea</w:t>
      </w:r>
      <w:r w:rsidR="00EF7CFE" w:rsidRPr="002F40BE">
        <w:rPr>
          <w:b/>
          <w:bCs/>
          <w:caps/>
          <w:szCs w:val="24"/>
          <w:lang w:eastAsia="en-US"/>
        </w:rPr>
        <w:t>cinio funkcinio prioriteto ZONOS</w:t>
      </w:r>
      <w:r w:rsidR="000A32B7" w:rsidRPr="002F40BE">
        <w:rPr>
          <w:b/>
          <w:bCs/>
          <w:caps/>
          <w:szCs w:val="24"/>
          <w:lang w:eastAsia="en-US"/>
        </w:rPr>
        <w:t>E</w:t>
      </w:r>
    </w:p>
    <w:p w14:paraId="6223BFC4" w14:textId="77777777" w:rsidR="000A32B7" w:rsidRPr="002F40BE" w:rsidRDefault="000A32B7" w:rsidP="000A32B7">
      <w:pPr>
        <w:jc w:val="center"/>
        <w:rPr>
          <w:szCs w:val="24"/>
          <w:lang w:eastAsia="en-US"/>
        </w:rPr>
      </w:pPr>
    </w:p>
    <w:p w14:paraId="1080A5B6" w14:textId="799E0159" w:rsidR="00F3696B" w:rsidRPr="002F40BE" w:rsidRDefault="006E3BD1" w:rsidP="00187278">
      <w:pPr>
        <w:pStyle w:val="ListParagraph"/>
        <w:ind w:left="0" w:firstLine="567"/>
        <w:jc w:val="both"/>
      </w:pPr>
      <w:bookmarkStart w:id="23" w:name="_Hlk50990193"/>
      <w:r w:rsidRPr="002F40BE">
        <w:t>30</w:t>
      </w:r>
      <w:r w:rsidR="00F3696B" w:rsidRPr="002F40BE">
        <w:t xml:space="preserve">. Tvarkant regioninio parko rekreacinio funkcinio prioriteto zonas, didinama kraštovaizdžio estetinė vertė, gerinamos vietovės eksponavimo galimybės, formuojami nauji ar pertvarkomi želdiniai, įgyvendinamos reginių formavimo, medynų atsparumo rekreacinėms apkrovoms didinimo priemonės, įrengiami paplūdimiai, poilsiui pritaikomos pakrantės. Jose draudžiama bloginti rekreacinių išteklių kokybę, mažinti kraštovaizdžio estetinę vertę, projektuoti, statyti, įrengti ar plėsti su rekreacija ir apgyvendinimo </w:t>
      </w:r>
      <w:proofErr w:type="spellStart"/>
      <w:r w:rsidR="00F3696B" w:rsidRPr="002F40BE">
        <w:t>paslaug</w:t>
      </w:r>
      <w:proofErr w:type="spellEnd"/>
      <w:r w:rsidR="00F3696B" w:rsidRPr="002F40BE">
        <w:rPr>
          <w:lang w:val="en-US"/>
        </w:rPr>
        <w:t xml:space="preserve">ų </w:t>
      </w:r>
      <w:proofErr w:type="spellStart"/>
      <w:r w:rsidR="00F3696B" w:rsidRPr="002F40BE">
        <w:rPr>
          <w:lang w:val="en-US"/>
        </w:rPr>
        <w:t>teikimu</w:t>
      </w:r>
      <w:proofErr w:type="spellEnd"/>
      <w:r w:rsidR="00F3696B" w:rsidRPr="002F40BE">
        <w:t xml:space="preserve"> nesusijusius statinius, išskyrus gyvenamosios paskirties žemės kraštovaizdžio tvarkymo zonas.</w:t>
      </w:r>
    </w:p>
    <w:p w14:paraId="3261F2FC" w14:textId="243CFB22" w:rsidR="00F3696B" w:rsidRPr="002F40BE" w:rsidRDefault="006E3BD1" w:rsidP="00187278">
      <w:pPr>
        <w:ind w:firstLine="567"/>
        <w:jc w:val="both"/>
        <w:rPr>
          <w:color w:val="000000"/>
          <w:szCs w:val="24"/>
        </w:rPr>
      </w:pPr>
      <w:bookmarkStart w:id="24" w:name="_Hlk51137316"/>
      <w:r w:rsidRPr="002F40BE">
        <w:rPr>
          <w:color w:val="000000"/>
          <w:szCs w:val="24"/>
        </w:rPr>
        <w:t>31</w:t>
      </w:r>
      <w:r w:rsidR="00F3696B" w:rsidRPr="002F40BE">
        <w:rPr>
          <w:color w:val="000000"/>
          <w:szCs w:val="24"/>
        </w:rPr>
        <w:t>. Urbanizuojamose rekreacinėse teritorijose, numatytose regioninio parko planavimo schemoje (ribų ir tvarkymo plane), įrengiami paplūdimiai, statomi lieptai, leidžiama naujų rekreacinių pastatų statyba, nustatant, kad vyraujanti (ne mažiau kaip 80</w:t>
      </w:r>
      <w:r w:rsidR="004C43A0" w:rsidRPr="002F40BE">
        <w:rPr>
          <w:color w:val="000000"/>
          <w:szCs w:val="24"/>
        </w:rPr>
        <w:t xml:space="preserve"> </w:t>
      </w:r>
      <w:r w:rsidR="00F3696B" w:rsidRPr="002F40BE">
        <w:rPr>
          <w:color w:val="000000"/>
          <w:szCs w:val="24"/>
          <w:lang w:val="en-US"/>
        </w:rPr>
        <w:t xml:space="preserve">%) </w:t>
      </w:r>
      <w:proofErr w:type="spellStart"/>
      <w:r w:rsidR="00F3696B" w:rsidRPr="002F40BE">
        <w:rPr>
          <w:color w:val="000000"/>
          <w:szCs w:val="24"/>
          <w:lang w:val="en-US"/>
        </w:rPr>
        <w:t>rekreacinio</w:t>
      </w:r>
      <w:proofErr w:type="spellEnd"/>
      <w:r w:rsidR="00F3696B" w:rsidRPr="002F40BE">
        <w:rPr>
          <w:color w:val="000000"/>
          <w:szCs w:val="24"/>
        </w:rPr>
        <w:t xml:space="preserve"> pastato ar pastatų komplekso paskirtis turi būti poilsio </w:t>
      </w:r>
      <w:proofErr w:type="spellStart"/>
      <w:r w:rsidR="00C308CA" w:rsidRPr="002F40BE">
        <w:rPr>
          <w:color w:val="000000"/>
          <w:szCs w:val="24"/>
          <w:lang w:val="en-US"/>
        </w:rPr>
        <w:t>arba</w:t>
      </w:r>
      <w:proofErr w:type="spellEnd"/>
      <w:r w:rsidR="00C308CA" w:rsidRPr="002F40BE">
        <w:rPr>
          <w:color w:val="000000"/>
          <w:szCs w:val="24"/>
          <w:lang w:val="en-US"/>
        </w:rPr>
        <w:t xml:space="preserve"> </w:t>
      </w:r>
      <w:proofErr w:type="spellStart"/>
      <w:r w:rsidR="00C308CA" w:rsidRPr="002F40BE">
        <w:rPr>
          <w:color w:val="000000"/>
          <w:szCs w:val="24"/>
          <w:lang w:val="en-US"/>
        </w:rPr>
        <w:t>gydymo</w:t>
      </w:r>
      <w:proofErr w:type="spellEnd"/>
      <w:r w:rsidR="00C308CA" w:rsidRPr="002F40BE">
        <w:rPr>
          <w:color w:val="000000"/>
          <w:szCs w:val="24"/>
          <w:lang w:val="en-US"/>
        </w:rPr>
        <w:t xml:space="preserve">. </w:t>
      </w:r>
    </w:p>
    <w:bookmarkEnd w:id="24"/>
    <w:p w14:paraId="72B38C67" w14:textId="1D36A1D0" w:rsidR="00F3696B" w:rsidRPr="002F40BE" w:rsidRDefault="006E3BD1" w:rsidP="00187278">
      <w:pPr>
        <w:ind w:firstLine="567"/>
        <w:jc w:val="both"/>
        <w:rPr>
          <w:szCs w:val="24"/>
        </w:rPr>
      </w:pPr>
      <w:r w:rsidRPr="002F40BE">
        <w:rPr>
          <w:szCs w:val="24"/>
        </w:rPr>
        <w:t>32</w:t>
      </w:r>
      <w:r w:rsidR="00F3696B" w:rsidRPr="002F40BE">
        <w:rPr>
          <w:szCs w:val="24"/>
        </w:rPr>
        <w:t xml:space="preserve">. Paplūdimiai su mažaisiais kraštovaizdžio architektūros elementais ir nesudėtingaisiais paplūdimių statiniais įrengiami teritorijų planavimo dokumentuose numatytose vietose. </w:t>
      </w:r>
    </w:p>
    <w:p w14:paraId="6D1E49F8" w14:textId="687DE008" w:rsidR="00F3696B" w:rsidRPr="002F40BE" w:rsidRDefault="006E3BD1" w:rsidP="00187278">
      <w:pPr>
        <w:ind w:firstLine="567"/>
        <w:jc w:val="both"/>
        <w:rPr>
          <w:szCs w:val="24"/>
        </w:rPr>
      </w:pPr>
      <w:r w:rsidRPr="002F40BE">
        <w:rPr>
          <w:szCs w:val="24"/>
        </w:rPr>
        <w:t>33</w:t>
      </w:r>
      <w:r w:rsidR="00F3696B" w:rsidRPr="002F40BE">
        <w:rPr>
          <w:szCs w:val="24"/>
        </w:rPr>
        <w:t>. Neurbanizuojamose rekreacinėse teritorijose įrengiamos tik atokvėpio vietos, poilsiavietės, stovyklavietės.</w:t>
      </w:r>
    </w:p>
    <w:bookmarkEnd w:id="23"/>
    <w:p w14:paraId="3E08A75B" w14:textId="77777777" w:rsidR="000A32B7" w:rsidRPr="002F40BE" w:rsidRDefault="000A32B7" w:rsidP="00B1230E">
      <w:pPr>
        <w:spacing w:before="240"/>
        <w:ind w:firstLine="567"/>
        <w:jc w:val="both"/>
        <w:rPr>
          <w:szCs w:val="24"/>
        </w:rPr>
      </w:pPr>
    </w:p>
    <w:p w14:paraId="6D091610" w14:textId="77777777" w:rsidR="000A32B7" w:rsidRPr="002F40BE" w:rsidRDefault="000A32B7" w:rsidP="000A32B7">
      <w:pPr>
        <w:pStyle w:val="CentrBold"/>
        <w:rPr>
          <w:rFonts w:ascii="Times New Roman" w:hAnsi="Times New Roman" w:cs="Times New Roman"/>
          <w:sz w:val="24"/>
          <w:szCs w:val="24"/>
          <w:lang w:val="lt-LT"/>
        </w:rPr>
      </w:pPr>
      <w:r w:rsidRPr="002F40BE">
        <w:rPr>
          <w:rFonts w:ascii="Times New Roman" w:hAnsi="Times New Roman" w:cs="Times New Roman"/>
          <w:sz w:val="24"/>
          <w:szCs w:val="24"/>
          <w:lang w:val="lt-LT"/>
        </w:rPr>
        <w:t>VI skyrius</w:t>
      </w:r>
    </w:p>
    <w:p w14:paraId="10A05302" w14:textId="40F808F6" w:rsidR="000A32B7" w:rsidRPr="002F40BE" w:rsidRDefault="00115008" w:rsidP="000A32B7">
      <w:pPr>
        <w:jc w:val="center"/>
        <w:rPr>
          <w:b/>
          <w:bCs/>
          <w:caps/>
          <w:szCs w:val="24"/>
          <w:lang w:eastAsia="en-US"/>
        </w:rPr>
      </w:pPr>
      <w:r w:rsidRPr="002F40BE">
        <w:rPr>
          <w:b/>
          <w:szCs w:val="24"/>
        </w:rPr>
        <w:t>APSAUGOS IR ETNOGRAFINIO REGIONO ARCHITE</w:t>
      </w:r>
      <w:r w:rsidR="00697742" w:rsidRPr="002F40BE">
        <w:rPr>
          <w:b/>
          <w:szCs w:val="24"/>
        </w:rPr>
        <w:t>K</w:t>
      </w:r>
      <w:r w:rsidRPr="002F40BE">
        <w:rPr>
          <w:b/>
          <w:szCs w:val="24"/>
        </w:rPr>
        <w:t>TŪROS IR SODYBŲ PLANAVIMO REIKALAVIMAI</w:t>
      </w:r>
      <w:r w:rsidR="000A32B7" w:rsidRPr="002F40BE">
        <w:rPr>
          <w:b/>
          <w:szCs w:val="24"/>
        </w:rPr>
        <w:t xml:space="preserve">, TAIKOMI </w:t>
      </w:r>
      <w:r w:rsidR="00EF7CFE" w:rsidRPr="002F40BE">
        <w:rPr>
          <w:b/>
          <w:szCs w:val="24"/>
        </w:rPr>
        <w:t xml:space="preserve">REGIONINIO PARKO </w:t>
      </w:r>
      <w:r w:rsidR="000A32B7" w:rsidRPr="002F40BE">
        <w:rPr>
          <w:b/>
          <w:bCs/>
          <w:caps/>
          <w:szCs w:val="24"/>
          <w:lang w:eastAsia="en-US"/>
        </w:rPr>
        <w:t>kito (gyvenamosios paskirties)</w:t>
      </w:r>
      <w:r w:rsidR="00C86707" w:rsidRPr="002F40BE">
        <w:rPr>
          <w:b/>
          <w:bCs/>
          <w:caps/>
          <w:szCs w:val="24"/>
          <w:lang w:eastAsia="en-US"/>
        </w:rPr>
        <w:t xml:space="preserve"> </w:t>
      </w:r>
      <w:r w:rsidR="000A32B7" w:rsidRPr="002F40BE">
        <w:rPr>
          <w:b/>
          <w:bCs/>
          <w:caps/>
          <w:szCs w:val="24"/>
          <w:lang w:eastAsia="en-US"/>
        </w:rPr>
        <w:t>funkcinIO PRIORITETO zonosE</w:t>
      </w:r>
      <w:r w:rsidR="00EF7CFE" w:rsidRPr="002F40BE">
        <w:rPr>
          <w:b/>
          <w:bCs/>
          <w:caps/>
          <w:szCs w:val="24"/>
          <w:lang w:eastAsia="en-US"/>
        </w:rPr>
        <w:t xml:space="preserve"> </w:t>
      </w:r>
    </w:p>
    <w:p w14:paraId="719D3C7B" w14:textId="77777777" w:rsidR="000A32B7" w:rsidRPr="002F40BE" w:rsidRDefault="000A32B7" w:rsidP="000A32B7">
      <w:pPr>
        <w:jc w:val="center"/>
        <w:rPr>
          <w:b/>
          <w:bCs/>
          <w:caps/>
          <w:szCs w:val="24"/>
          <w:lang w:eastAsia="en-US"/>
        </w:rPr>
      </w:pPr>
    </w:p>
    <w:p w14:paraId="382622D6" w14:textId="5126A74A" w:rsidR="000A32B7" w:rsidRPr="002F40BE" w:rsidRDefault="006E3BD1" w:rsidP="000A0A92">
      <w:pPr>
        <w:ind w:firstLine="567"/>
        <w:jc w:val="both"/>
        <w:rPr>
          <w:szCs w:val="24"/>
        </w:rPr>
      </w:pPr>
      <w:r w:rsidRPr="002F40BE">
        <w:rPr>
          <w:szCs w:val="24"/>
        </w:rPr>
        <w:t>34</w:t>
      </w:r>
      <w:r w:rsidR="000A32B7" w:rsidRPr="002F40BE">
        <w:rPr>
          <w:szCs w:val="24"/>
        </w:rPr>
        <w:t>. Kito (gyvenamosios</w:t>
      </w:r>
      <w:r w:rsidR="00776FEA" w:rsidRPr="002F40BE">
        <w:rPr>
          <w:szCs w:val="24"/>
        </w:rPr>
        <w:t xml:space="preserve"> paskirties</w:t>
      </w:r>
      <w:r w:rsidR="000A32B7" w:rsidRPr="002F40BE">
        <w:rPr>
          <w:szCs w:val="24"/>
        </w:rPr>
        <w:t xml:space="preserve">) funkcinio prioriteto zonose leidžiama statybų plėtra, numatyta savivaldybės teritorijos ar jos dalies bendruosiuose planuose ir regioninio parko planavimo schemoje (ribų ir tvarkymo planuose). </w:t>
      </w:r>
    </w:p>
    <w:p w14:paraId="137780B9" w14:textId="77777777" w:rsidR="009F15A2" w:rsidRPr="002F40BE" w:rsidRDefault="009F15A2" w:rsidP="000A32B7">
      <w:pPr>
        <w:jc w:val="center"/>
        <w:rPr>
          <w:b/>
          <w:szCs w:val="24"/>
        </w:rPr>
      </w:pPr>
    </w:p>
    <w:p w14:paraId="3D6A58F1" w14:textId="77777777" w:rsidR="000A32B7" w:rsidRPr="002F40BE" w:rsidRDefault="000A32B7" w:rsidP="000A32B7">
      <w:pPr>
        <w:jc w:val="center"/>
        <w:rPr>
          <w:b/>
          <w:szCs w:val="24"/>
        </w:rPr>
      </w:pPr>
      <w:r w:rsidRPr="002F40BE">
        <w:rPr>
          <w:b/>
          <w:szCs w:val="24"/>
        </w:rPr>
        <w:lastRenderedPageBreak/>
        <w:t>VII SKYRIUS</w:t>
      </w:r>
    </w:p>
    <w:p w14:paraId="33E2FCBA" w14:textId="4DDB6549" w:rsidR="000A32B7" w:rsidRPr="002F40BE" w:rsidRDefault="00757736" w:rsidP="000A32B7">
      <w:pPr>
        <w:jc w:val="center"/>
        <w:rPr>
          <w:b/>
          <w:szCs w:val="24"/>
        </w:rPr>
      </w:pPr>
      <w:r w:rsidRPr="002F40BE">
        <w:rPr>
          <w:b/>
          <w:szCs w:val="24"/>
        </w:rPr>
        <w:t xml:space="preserve">REGIONINIO PARKO VALDYMO, </w:t>
      </w:r>
      <w:r w:rsidR="000A32B7" w:rsidRPr="002F40BE">
        <w:rPr>
          <w:b/>
          <w:szCs w:val="24"/>
        </w:rPr>
        <w:t>APSAUGOS IR TVARKYMO ORGANIZAVIMAS</w:t>
      </w:r>
    </w:p>
    <w:p w14:paraId="260649FB" w14:textId="77777777" w:rsidR="000A32B7" w:rsidRPr="002F40BE" w:rsidRDefault="000A32B7" w:rsidP="000A32B7">
      <w:pPr>
        <w:ind w:firstLine="720"/>
        <w:jc w:val="both"/>
        <w:rPr>
          <w:szCs w:val="24"/>
        </w:rPr>
      </w:pPr>
    </w:p>
    <w:p w14:paraId="5A50F6ED" w14:textId="58DFC83C" w:rsidR="000A32B7" w:rsidRPr="002F40BE" w:rsidRDefault="000A32B7" w:rsidP="00ED00CB">
      <w:pPr>
        <w:ind w:firstLine="567"/>
        <w:jc w:val="both"/>
        <w:rPr>
          <w:szCs w:val="24"/>
        </w:rPr>
      </w:pPr>
      <w:r w:rsidRPr="002F40BE">
        <w:rPr>
          <w:szCs w:val="24"/>
        </w:rPr>
        <w:t>3</w:t>
      </w:r>
      <w:r w:rsidR="006E3BD1" w:rsidRPr="002F40BE">
        <w:rPr>
          <w:szCs w:val="24"/>
        </w:rPr>
        <w:t>5</w:t>
      </w:r>
      <w:r w:rsidRPr="002F40BE">
        <w:rPr>
          <w:szCs w:val="24"/>
        </w:rPr>
        <w:t xml:space="preserve">. Regioninio parko valdymą, apsaugą ir tvarkymą pagal kompetenciją organizuoja </w:t>
      </w:r>
      <w:r w:rsidR="00697742" w:rsidRPr="002F40BE">
        <w:rPr>
          <w:szCs w:val="24"/>
        </w:rPr>
        <w:t>d</w:t>
      </w:r>
      <w:r w:rsidRPr="002F40BE">
        <w:rPr>
          <w:szCs w:val="24"/>
        </w:rPr>
        <w:t xml:space="preserve">irekcija. </w:t>
      </w:r>
    </w:p>
    <w:p w14:paraId="6F1DCCA5" w14:textId="65D907B4" w:rsidR="000A32B7" w:rsidRPr="002F40BE" w:rsidRDefault="000A32B7" w:rsidP="00ED00CB">
      <w:pPr>
        <w:ind w:firstLine="567"/>
        <w:jc w:val="both"/>
        <w:rPr>
          <w:szCs w:val="24"/>
        </w:rPr>
      </w:pPr>
      <w:r w:rsidRPr="002F40BE">
        <w:rPr>
          <w:szCs w:val="24"/>
        </w:rPr>
        <w:t>3</w:t>
      </w:r>
      <w:r w:rsidR="006E3BD1" w:rsidRPr="002F40BE">
        <w:rPr>
          <w:szCs w:val="24"/>
        </w:rPr>
        <w:t>6</w:t>
      </w:r>
      <w:r w:rsidRPr="002F40BE">
        <w:rPr>
          <w:szCs w:val="24"/>
        </w:rPr>
        <w:t xml:space="preserve">. Direkcijos savininko teises ir pareigas įgyvendina Vilniaus miesto savivaldybės administracija. </w:t>
      </w:r>
    </w:p>
    <w:p w14:paraId="6540BB05" w14:textId="77777777" w:rsidR="000A32B7" w:rsidRPr="002F40BE" w:rsidRDefault="000A32B7" w:rsidP="000A32B7">
      <w:pPr>
        <w:ind w:firstLine="720"/>
        <w:jc w:val="both"/>
        <w:rPr>
          <w:color w:val="222222"/>
          <w:szCs w:val="24"/>
        </w:rPr>
      </w:pPr>
    </w:p>
    <w:p w14:paraId="7F538A00" w14:textId="77777777" w:rsidR="000A32B7" w:rsidRPr="000A32B7" w:rsidRDefault="000A32B7" w:rsidP="000A32B7">
      <w:pPr>
        <w:jc w:val="center"/>
      </w:pPr>
      <w:r w:rsidRPr="002F40BE">
        <w:rPr>
          <w:szCs w:val="24"/>
        </w:rPr>
        <w:t>_______________</w:t>
      </w:r>
      <w:bookmarkEnd w:id="0"/>
    </w:p>
    <w:sectPr w:rsidR="000A32B7" w:rsidRPr="000A32B7" w:rsidSect="00E34E43">
      <w:headerReference w:type="default" r:id="rId15"/>
      <w:headerReference w:type="first" r:id="rId16"/>
      <w:pgSz w:w="11906" w:h="16838" w:code="9"/>
      <w:pgMar w:top="1134" w:right="1134" w:bottom="1134" w:left="1701" w:header="567" w:footer="567" w:gutter="0"/>
      <w:pgNumType w:start="1"/>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9A52CF" w15:done="0"/>
  <w15:commentEx w15:paraId="75ACE47A" w15:paraIdParent="789A52CF" w15:done="0"/>
  <w15:commentEx w15:paraId="5367CA88" w15:done="0"/>
  <w15:commentEx w15:paraId="18EF24EF" w15:paraIdParent="5367CA88" w15:done="0"/>
  <w15:commentEx w15:paraId="1CA90436" w15:done="0"/>
  <w15:commentEx w15:paraId="0FD8BA71" w15:paraIdParent="1CA904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89C95" w16cex:dateUtc="2020-11-25T07:04:00Z"/>
  <w16cex:commentExtensible w16cex:durableId="23689AAB" w16cex:dateUtc="2020-11-25T06:56:00Z"/>
  <w16cex:commentExtensible w16cex:durableId="23689BE6" w16cex:dateUtc="2020-11-25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9A52CF" w16cid:durableId="236899C9"/>
  <w16cid:commentId w16cid:paraId="75ACE47A" w16cid:durableId="23689C95"/>
  <w16cid:commentId w16cid:paraId="5367CA88" w16cid:durableId="236899CA"/>
  <w16cid:commentId w16cid:paraId="18EF24EF" w16cid:durableId="23689AAB"/>
  <w16cid:commentId w16cid:paraId="1CA90436" w16cid:durableId="236899CE"/>
  <w16cid:commentId w16cid:paraId="0FD8BA71" w16cid:durableId="23689B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7DBEB" w14:textId="77777777" w:rsidR="00B05BB4" w:rsidRDefault="00B05BB4">
      <w:r>
        <w:separator/>
      </w:r>
    </w:p>
  </w:endnote>
  <w:endnote w:type="continuationSeparator" w:id="0">
    <w:p w14:paraId="08B7AD0B" w14:textId="77777777" w:rsidR="00B05BB4" w:rsidRDefault="00B0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3C275" w14:textId="77777777" w:rsidR="00B05BB4" w:rsidRDefault="00B05BB4">
      <w:r>
        <w:separator/>
      </w:r>
    </w:p>
  </w:footnote>
  <w:footnote w:type="continuationSeparator" w:id="0">
    <w:p w14:paraId="3D5C2065" w14:textId="77777777" w:rsidR="00B05BB4" w:rsidRDefault="00B05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419182"/>
      <w:docPartObj>
        <w:docPartGallery w:val="Page Numbers (Top of Page)"/>
        <w:docPartUnique/>
      </w:docPartObj>
    </w:sdtPr>
    <w:sdtEndPr/>
    <w:sdtContent>
      <w:p w14:paraId="100D6425" w14:textId="77777777" w:rsidR="00E34E43" w:rsidRDefault="00826254">
        <w:pPr>
          <w:pStyle w:val="Header"/>
          <w:jc w:val="center"/>
        </w:pPr>
        <w:r>
          <w:fldChar w:fldCharType="begin"/>
        </w:r>
        <w:r w:rsidR="00E34E43">
          <w:instrText>PAGE   \* MERGEFORMAT</w:instrText>
        </w:r>
        <w:r>
          <w:fldChar w:fldCharType="separate"/>
        </w:r>
        <w:r w:rsidR="00DA24F2">
          <w:rPr>
            <w:noProof/>
          </w:rPr>
          <w:t>5</w:t>
        </w:r>
        <w:r>
          <w:fldChar w:fldCharType="end"/>
        </w:r>
      </w:p>
    </w:sdtContent>
  </w:sdt>
  <w:p w14:paraId="6CC793D0" w14:textId="77777777" w:rsidR="00A32091" w:rsidRDefault="00DA2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05D38" w14:textId="77777777" w:rsidR="00E34E43" w:rsidRDefault="00E34E43">
    <w:pPr>
      <w:pStyle w:val="Header"/>
      <w:jc w:val="center"/>
    </w:pPr>
  </w:p>
  <w:p w14:paraId="2425345E" w14:textId="77777777" w:rsidR="00A32091" w:rsidRPr="00A32091" w:rsidRDefault="00DA24F2" w:rsidP="00A3209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ma Baradokaitė- Greimienė">
    <w15:presenceInfo w15:providerId="AD" w15:userId="S::rima.baradokaite@vstt.lt::0d86417a-ff22-4e50-9a09-93524b5fe3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B7"/>
    <w:rsid w:val="00026E4D"/>
    <w:rsid w:val="00031700"/>
    <w:rsid w:val="00034814"/>
    <w:rsid w:val="00047695"/>
    <w:rsid w:val="000634DF"/>
    <w:rsid w:val="00074AAC"/>
    <w:rsid w:val="00080749"/>
    <w:rsid w:val="000821F7"/>
    <w:rsid w:val="000A0A92"/>
    <w:rsid w:val="000A32B7"/>
    <w:rsid w:val="000C2332"/>
    <w:rsid w:val="000D4F3F"/>
    <w:rsid w:val="000E4B54"/>
    <w:rsid w:val="000E619A"/>
    <w:rsid w:val="00115008"/>
    <w:rsid w:val="00187278"/>
    <w:rsid w:val="001951C0"/>
    <w:rsid w:val="001A0CA6"/>
    <w:rsid w:val="001A127C"/>
    <w:rsid w:val="001C4FDD"/>
    <w:rsid w:val="001C77EC"/>
    <w:rsid w:val="001D2600"/>
    <w:rsid w:val="001D7837"/>
    <w:rsid w:val="001E2FFF"/>
    <w:rsid w:val="00201E2F"/>
    <w:rsid w:val="00202B7D"/>
    <w:rsid w:val="00205FD0"/>
    <w:rsid w:val="0021021F"/>
    <w:rsid w:val="002566B7"/>
    <w:rsid w:val="0026562E"/>
    <w:rsid w:val="00277458"/>
    <w:rsid w:val="00277B0C"/>
    <w:rsid w:val="00294005"/>
    <w:rsid w:val="002A0623"/>
    <w:rsid w:val="002E239C"/>
    <w:rsid w:val="002F40BE"/>
    <w:rsid w:val="00325110"/>
    <w:rsid w:val="003376BE"/>
    <w:rsid w:val="00364BBA"/>
    <w:rsid w:val="00367DA6"/>
    <w:rsid w:val="00390393"/>
    <w:rsid w:val="00396E74"/>
    <w:rsid w:val="003A31D1"/>
    <w:rsid w:val="003A49C0"/>
    <w:rsid w:val="003C6DAD"/>
    <w:rsid w:val="003E2CD6"/>
    <w:rsid w:val="003E6455"/>
    <w:rsid w:val="00412F3B"/>
    <w:rsid w:val="00416339"/>
    <w:rsid w:val="00435C88"/>
    <w:rsid w:val="00446EB7"/>
    <w:rsid w:val="004512A5"/>
    <w:rsid w:val="004534E5"/>
    <w:rsid w:val="00464CB9"/>
    <w:rsid w:val="00477548"/>
    <w:rsid w:val="004860DB"/>
    <w:rsid w:val="004868D9"/>
    <w:rsid w:val="004A5B9A"/>
    <w:rsid w:val="004C43A0"/>
    <w:rsid w:val="004D4875"/>
    <w:rsid w:val="004E2653"/>
    <w:rsid w:val="004E7453"/>
    <w:rsid w:val="005023A3"/>
    <w:rsid w:val="0050354A"/>
    <w:rsid w:val="00526B94"/>
    <w:rsid w:val="00561418"/>
    <w:rsid w:val="00565659"/>
    <w:rsid w:val="005910B6"/>
    <w:rsid w:val="00592A7D"/>
    <w:rsid w:val="005939AB"/>
    <w:rsid w:val="005A4116"/>
    <w:rsid w:val="005B7F0E"/>
    <w:rsid w:val="005C3D48"/>
    <w:rsid w:val="005F5F5C"/>
    <w:rsid w:val="00620078"/>
    <w:rsid w:val="00631B87"/>
    <w:rsid w:val="00663E19"/>
    <w:rsid w:val="00674A09"/>
    <w:rsid w:val="00697742"/>
    <w:rsid w:val="006E3BD1"/>
    <w:rsid w:val="007345CF"/>
    <w:rsid w:val="00735CDB"/>
    <w:rsid w:val="00735DDB"/>
    <w:rsid w:val="00757736"/>
    <w:rsid w:val="00776FEA"/>
    <w:rsid w:val="007B1DD9"/>
    <w:rsid w:val="007B5E0A"/>
    <w:rsid w:val="007D2D01"/>
    <w:rsid w:val="007E2394"/>
    <w:rsid w:val="007E427C"/>
    <w:rsid w:val="007E5929"/>
    <w:rsid w:val="0080613D"/>
    <w:rsid w:val="00823338"/>
    <w:rsid w:val="00826254"/>
    <w:rsid w:val="008367BE"/>
    <w:rsid w:val="008414F6"/>
    <w:rsid w:val="00842E08"/>
    <w:rsid w:val="00874F4E"/>
    <w:rsid w:val="008768D1"/>
    <w:rsid w:val="00887CCD"/>
    <w:rsid w:val="008B6B3F"/>
    <w:rsid w:val="008C29F8"/>
    <w:rsid w:val="008C6EC5"/>
    <w:rsid w:val="00900796"/>
    <w:rsid w:val="009047A0"/>
    <w:rsid w:val="00911D1A"/>
    <w:rsid w:val="009310E0"/>
    <w:rsid w:val="00953696"/>
    <w:rsid w:val="00954D25"/>
    <w:rsid w:val="00967FF5"/>
    <w:rsid w:val="00980EC2"/>
    <w:rsid w:val="009841A6"/>
    <w:rsid w:val="00991FE9"/>
    <w:rsid w:val="009B6A33"/>
    <w:rsid w:val="009D5495"/>
    <w:rsid w:val="009F15A2"/>
    <w:rsid w:val="00A140D8"/>
    <w:rsid w:val="00A154B0"/>
    <w:rsid w:val="00A2237B"/>
    <w:rsid w:val="00A367F8"/>
    <w:rsid w:val="00A41A02"/>
    <w:rsid w:val="00A44DE5"/>
    <w:rsid w:val="00A4673E"/>
    <w:rsid w:val="00A47D1A"/>
    <w:rsid w:val="00A54128"/>
    <w:rsid w:val="00A64CCD"/>
    <w:rsid w:val="00A81F9D"/>
    <w:rsid w:val="00A8799C"/>
    <w:rsid w:val="00AB1703"/>
    <w:rsid w:val="00AC1F72"/>
    <w:rsid w:val="00AC5F39"/>
    <w:rsid w:val="00AC7A0F"/>
    <w:rsid w:val="00AE1C98"/>
    <w:rsid w:val="00AF0397"/>
    <w:rsid w:val="00B006C4"/>
    <w:rsid w:val="00B03BB1"/>
    <w:rsid w:val="00B05843"/>
    <w:rsid w:val="00B05BB4"/>
    <w:rsid w:val="00B1230E"/>
    <w:rsid w:val="00B153D4"/>
    <w:rsid w:val="00B568EC"/>
    <w:rsid w:val="00B5710C"/>
    <w:rsid w:val="00B64BD5"/>
    <w:rsid w:val="00B704E6"/>
    <w:rsid w:val="00BA5E59"/>
    <w:rsid w:val="00BF411C"/>
    <w:rsid w:val="00BF5FCC"/>
    <w:rsid w:val="00C16191"/>
    <w:rsid w:val="00C25C48"/>
    <w:rsid w:val="00C308CA"/>
    <w:rsid w:val="00C348C5"/>
    <w:rsid w:val="00C44C87"/>
    <w:rsid w:val="00C47164"/>
    <w:rsid w:val="00C84470"/>
    <w:rsid w:val="00C86707"/>
    <w:rsid w:val="00C93D8F"/>
    <w:rsid w:val="00CA0A57"/>
    <w:rsid w:val="00CA304D"/>
    <w:rsid w:val="00CC7F17"/>
    <w:rsid w:val="00CD0F69"/>
    <w:rsid w:val="00CD4E81"/>
    <w:rsid w:val="00CF4A99"/>
    <w:rsid w:val="00D00810"/>
    <w:rsid w:val="00D01D72"/>
    <w:rsid w:val="00D54CB2"/>
    <w:rsid w:val="00D82D28"/>
    <w:rsid w:val="00D835A6"/>
    <w:rsid w:val="00D95C79"/>
    <w:rsid w:val="00D960E1"/>
    <w:rsid w:val="00DA24F2"/>
    <w:rsid w:val="00DC3825"/>
    <w:rsid w:val="00DD44CF"/>
    <w:rsid w:val="00DD6B72"/>
    <w:rsid w:val="00DE2C17"/>
    <w:rsid w:val="00DF45C1"/>
    <w:rsid w:val="00E031D0"/>
    <w:rsid w:val="00E13824"/>
    <w:rsid w:val="00E265DB"/>
    <w:rsid w:val="00E34E43"/>
    <w:rsid w:val="00E61527"/>
    <w:rsid w:val="00E85159"/>
    <w:rsid w:val="00E85A6A"/>
    <w:rsid w:val="00E909B7"/>
    <w:rsid w:val="00EA316C"/>
    <w:rsid w:val="00EB0E88"/>
    <w:rsid w:val="00EB7568"/>
    <w:rsid w:val="00ED00CB"/>
    <w:rsid w:val="00EE0042"/>
    <w:rsid w:val="00EE24D7"/>
    <w:rsid w:val="00EE58A9"/>
    <w:rsid w:val="00EF4174"/>
    <w:rsid w:val="00EF514D"/>
    <w:rsid w:val="00EF7CFE"/>
    <w:rsid w:val="00F14C49"/>
    <w:rsid w:val="00F23DFB"/>
    <w:rsid w:val="00F3696B"/>
    <w:rsid w:val="00F46C08"/>
    <w:rsid w:val="00F471C8"/>
    <w:rsid w:val="00F53235"/>
    <w:rsid w:val="00F5686B"/>
    <w:rsid w:val="00F74D64"/>
    <w:rsid w:val="00FA5046"/>
    <w:rsid w:val="00FC520E"/>
    <w:rsid w:val="00FC734D"/>
    <w:rsid w:val="00FD0C5F"/>
    <w:rsid w:val="00FE299D"/>
    <w:rsid w:val="00FE2F65"/>
    <w:rsid w:val="00FF4D5F"/>
    <w:rsid w:val="00FF7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47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B7"/>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1"/>
    <w:uiPriority w:val="99"/>
    <w:rsid w:val="000A32B7"/>
    <w:pPr>
      <w:tabs>
        <w:tab w:val="center" w:pos="4153"/>
        <w:tab w:val="right" w:pos="8306"/>
      </w:tabs>
    </w:pPr>
  </w:style>
  <w:style w:type="character" w:customStyle="1" w:styleId="HeaderChar">
    <w:name w:val="Header Char"/>
    <w:basedOn w:val="DefaultParagraphFont"/>
    <w:uiPriority w:val="99"/>
    <w:rsid w:val="000A32B7"/>
    <w:rPr>
      <w:rFonts w:ascii="Times New Roman" w:eastAsia="Times New Roman" w:hAnsi="Times New Roman" w:cs="Times New Roman"/>
      <w:sz w:val="24"/>
      <w:szCs w:val="20"/>
      <w:lang w:eastAsia="lt-LT"/>
    </w:rPr>
  </w:style>
  <w:style w:type="character" w:customStyle="1" w:styleId="HeaderChar1">
    <w:name w:val="Header Char1"/>
    <w:aliases w:val="Char Char,Diagrama Char"/>
    <w:basedOn w:val="DefaultParagraphFont"/>
    <w:link w:val="Header"/>
    <w:uiPriority w:val="99"/>
    <w:locked/>
    <w:rsid w:val="000A32B7"/>
    <w:rPr>
      <w:rFonts w:ascii="Times New Roman" w:eastAsia="Times New Roman" w:hAnsi="Times New Roman" w:cs="Times New Roman"/>
      <w:sz w:val="24"/>
      <w:szCs w:val="20"/>
      <w:lang w:eastAsia="lt-LT"/>
    </w:rPr>
  </w:style>
  <w:style w:type="paragraph" w:customStyle="1" w:styleId="Hyperlink1">
    <w:name w:val="Hyperlink1"/>
    <w:basedOn w:val="Normal"/>
    <w:link w:val="Hyperlink1Char"/>
    <w:uiPriority w:val="99"/>
    <w:rsid w:val="000A32B7"/>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yperlink1Char">
    <w:name w:val="Hyperlink1 Char"/>
    <w:basedOn w:val="DefaultParagraphFont"/>
    <w:link w:val="Hyperlink1"/>
    <w:uiPriority w:val="99"/>
    <w:locked/>
    <w:rsid w:val="000A32B7"/>
    <w:rPr>
      <w:rFonts w:ascii="Times New Roman" w:eastAsia="Times New Roman" w:hAnsi="Times New Roman" w:cs="Times New Roman"/>
      <w:color w:val="000000"/>
      <w:sz w:val="20"/>
      <w:szCs w:val="20"/>
      <w:lang w:val="en-GB"/>
    </w:rPr>
  </w:style>
  <w:style w:type="character" w:customStyle="1" w:styleId="st1">
    <w:name w:val="st1"/>
    <w:basedOn w:val="DefaultParagraphFont"/>
    <w:rsid w:val="000A32B7"/>
  </w:style>
  <w:style w:type="paragraph" w:customStyle="1" w:styleId="BodyText1">
    <w:name w:val="Body Text1"/>
    <w:link w:val="BodytextChar"/>
    <w:qFormat/>
    <w:rsid w:val="000A32B7"/>
    <w:pPr>
      <w:spacing w:after="0" w:line="240" w:lineRule="auto"/>
      <w:ind w:firstLine="312"/>
      <w:jc w:val="both"/>
    </w:pPr>
    <w:rPr>
      <w:rFonts w:ascii="TimesLT" w:eastAsia="Times New Roman" w:hAnsi="TimesLT" w:cs="TimesLT"/>
      <w:sz w:val="20"/>
      <w:szCs w:val="20"/>
      <w:lang w:val="en-US"/>
    </w:rPr>
  </w:style>
  <w:style w:type="character" w:customStyle="1" w:styleId="BodytextChar">
    <w:name w:val="Body text Char"/>
    <w:basedOn w:val="DefaultParagraphFont"/>
    <w:link w:val="BodyText1"/>
    <w:qFormat/>
    <w:locked/>
    <w:rsid w:val="000A32B7"/>
    <w:rPr>
      <w:rFonts w:ascii="TimesLT" w:eastAsia="Times New Roman" w:hAnsi="TimesLT" w:cs="TimesLT"/>
      <w:sz w:val="20"/>
      <w:szCs w:val="20"/>
      <w:lang w:val="en-US"/>
    </w:rPr>
  </w:style>
  <w:style w:type="paragraph" w:customStyle="1" w:styleId="CentrBold">
    <w:name w:val="CentrBold"/>
    <w:uiPriority w:val="99"/>
    <w:rsid w:val="000A32B7"/>
    <w:pPr>
      <w:spacing w:after="0" w:line="240" w:lineRule="auto"/>
      <w:jc w:val="center"/>
    </w:pPr>
    <w:rPr>
      <w:rFonts w:ascii="TimesLT" w:eastAsia="Times New Roman" w:hAnsi="TimesLT" w:cs="TimesLT"/>
      <w:b/>
      <w:bCs/>
      <w:caps/>
      <w:sz w:val="20"/>
      <w:szCs w:val="20"/>
      <w:lang w:val="en-US"/>
    </w:rPr>
  </w:style>
  <w:style w:type="paragraph" w:styleId="BodyText">
    <w:name w:val="Body Text"/>
    <w:basedOn w:val="Normal"/>
    <w:link w:val="BodyTextChar0"/>
    <w:rsid w:val="000A32B7"/>
    <w:pPr>
      <w:spacing w:after="120"/>
    </w:pPr>
    <w:rPr>
      <w:rFonts w:ascii="TimesLT" w:hAnsi="TimesLT"/>
      <w:sz w:val="22"/>
      <w:lang w:val="en-US" w:eastAsia="en-US"/>
    </w:rPr>
  </w:style>
  <w:style w:type="character" w:customStyle="1" w:styleId="BodyTextChar0">
    <w:name w:val="Body Text Char"/>
    <w:basedOn w:val="DefaultParagraphFont"/>
    <w:link w:val="BodyText"/>
    <w:rsid w:val="000A32B7"/>
    <w:rPr>
      <w:rFonts w:ascii="TimesLT" w:eastAsia="Times New Roman" w:hAnsi="TimesLT" w:cs="Times New Roman"/>
      <w:szCs w:val="20"/>
      <w:lang w:val="en-US"/>
    </w:rPr>
  </w:style>
  <w:style w:type="paragraph" w:styleId="BalloonText">
    <w:name w:val="Balloon Text"/>
    <w:basedOn w:val="Normal"/>
    <w:link w:val="BalloonTextChar"/>
    <w:uiPriority w:val="99"/>
    <w:semiHidden/>
    <w:unhideWhenUsed/>
    <w:rsid w:val="000A3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2B7"/>
    <w:rPr>
      <w:rFonts w:ascii="Segoe UI" w:eastAsia="Times New Roman" w:hAnsi="Segoe UI" w:cs="Segoe UI"/>
      <w:sz w:val="18"/>
      <w:szCs w:val="18"/>
      <w:lang w:eastAsia="lt-LT"/>
    </w:rPr>
  </w:style>
  <w:style w:type="paragraph" w:styleId="NormalWeb">
    <w:name w:val="Normal (Web)"/>
    <w:basedOn w:val="Normal"/>
    <w:uiPriority w:val="99"/>
    <w:semiHidden/>
    <w:unhideWhenUsed/>
    <w:rsid w:val="00E61527"/>
    <w:rPr>
      <w:szCs w:val="24"/>
    </w:rPr>
  </w:style>
  <w:style w:type="character" w:styleId="CommentReference">
    <w:name w:val="annotation reference"/>
    <w:basedOn w:val="DefaultParagraphFont"/>
    <w:uiPriority w:val="99"/>
    <w:semiHidden/>
    <w:unhideWhenUsed/>
    <w:qFormat/>
    <w:rsid w:val="00AC7A0F"/>
    <w:rPr>
      <w:sz w:val="16"/>
      <w:szCs w:val="16"/>
    </w:rPr>
  </w:style>
  <w:style w:type="paragraph" w:styleId="CommentText">
    <w:name w:val="annotation text"/>
    <w:basedOn w:val="Normal"/>
    <w:link w:val="CommentTextChar"/>
    <w:uiPriority w:val="99"/>
    <w:unhideWhenUsed/>
    <w:qFormat/>
    <w:rsid w:val="00AC7A0F"/>
    <w:rPr>
      <w:sz w:val="20"/>
    </w:rPr>
  </w:style>
  <w:style w:type="character" w:customStyle="1" w:styleId="CommentTextChar">
    <w:name w:val="Comment Text Char"/>
    <w:basedOn w:val="DefaultParagraphFont"/>
    <w:link w:val="CommentText"/>
    <w:uiPriority w:val="99"/>
    <w:qFormat/>
    <w:rsid w:val="00AC7A0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C7A0F"/>
    <w:rPr>
      <w:b/>
      <w:bCs/>
    </w:rPr>
  </w:style>
  <w:style w:type="character" w:customStyle="1" w:styleId="CommentSubjectChar">
    <w:name w:val="Comment Subject Char"/>
    <w:basedOn w:val="CommentTextChar"/>
    <w:link w:val="CommentSubject"/>
    <w:uiPriority w:val="99"/>
    <w:semiHidden/>
    <w:rsid w:val="00AC7A0F"/>
    <w:rPr>
      <w:rFonts w:ascii="Times New Roman" w:eastAsia="Times New Roman" w:hAnsi="Times New Roman" w:cs="Times New Roman"/>
      <w:b/>
      <w:bCs/>
      <w:sz w:val="20"/>
      <w:szCs w:val="20"/>
      <w:lang w:eastAsia="lt-LT"/>
    </w:rPr>
  </w:style>
  <w:style w:type="paragraph" w:styleId="ListParagraph">
    <w:name w:val="List Paragraph"/>
    <w:basedOn w:val="Normal"/>
    <w:qFormat/>
    <w:rsid w:val="00F3696B"/>
    <w:pPr>
      <w:ind w:left="720"/>
      <w:contextualSpacing/>
    </w:pPr>
    <w:rPr>
      <w:szCs w:val="24"/>
    </w:rPr>
  </w:style>
  <w:style w:type="paragraph" w:styleId="Footer">
    <w:name w:val="footer"/>
    <w:basedOn w:val="Normal"/>
    <w:link w:val="FooterChar"/>
    <w:uiPriority w:val="99"/>
    <w:unhideWhenUsed/>
    <w:rsid w:val="00E34E43"/>
    <w:pPr>
      <w:tabs>
        <w:tab w:val="center" w:pos="4513"/>
        <w:tab w:val="right" w:pos="9026"/>
      </w:tabs>
    </w:pPr>
  </w:style>
  <w:style w:type="character" w:customStyle="1" w:styleId="FooterChar">
    <w:name w:val="Footer Char"/>
    <w:basedOn w:val="DefaultParagraphFont"/>
    <w:link w:val="Footer"/>
    <w:uiPriority w:val="99"/>
    <w:rsid w:val="00E34E43"/>
    <w:rPr>
      <w:rFonts w:ascii="Times New Roman" w:eastAsia="Times New Roman" w:hAnsi="Times New Roman" w:cs="Times New Roman"/>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B7"/>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1"/>
    <w:uiPriority w:val="99"/>
    <w:rsid w:val="000A32B7"/>
    <w:pPr>
      <w:tabs>
        <w:tab w:val="center" w:pos="4153"/>
        <w:tab w:val="right" w:pos="8306"/>
      </w:tabs>
    </w:pPr>
  </w:style>
  <w:style w:type="character" w:customStyle="1" w:styleId="HeaderChar">
    <w:name w:val="Header Char"/>
    <w:basedOn w:val="DefaultParagraphFont"/>
    <w:uiPriority w:val="99"/>
    <w:rsid w:val="000A32B7"/>
    <w:rPr>
      <w:rFonts w:ascii="Times New Roman" w:eastAsia="Times New Roman" w:hAnsi="Times New Roman" w:cs="Times New Roman"/>
      <w:sz w:val="24"/>
      <w:szCs w:val="20"/>
      <w:lang w:eastAsia="lt-LT"/>
    </w:rPr>
  </w:style>
  <w:style w:type="character" w:customStyle="1" w:styleId="HeaderChar1">
    <w:name w:val="Header Char1"/>
    <w:aliases w:val="Char Char,Diagrama Char"/>
    <w:basedOn w:val="DefaultParagraphFont"/>
    <w:link w:val="Header"/>
    <w:uiPriority w:val="99"/>
    <w:locked/>
    <w:rsid w:val="000A32B7"/>
    <w:rPr>
      <w:rFonts w:ascii="Times New Roman" w:eastAsia="Times New Roman" w:hAnsi="Times New Roman" w:cs="Times New Roman"/>
      <w:sz w:val="24"/>
      <w:szCs w:val="20"/>
      <w:lang w:eastAsia="lt-LT"/>
    </w:rPr>
  </w:style>
  <w:style w:type="paragraph" w:customStyle="1" w:styleId="Hyperlink1">
    <w:name w:val="Hyperlink1"/>
    <w:basedOn w:val="Normal"/>
    <w:link w:val="Hyperlink1Char"/>
    <w:uiPriority w:val="99"/>
    <w:rsid w:val="000A32B7"/>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yperlink1Char">
    <w:name w:val="Hyperlink1 Char"/>
    <w:basedOn w:val="DefaultParagraphFont"/>
    <w:link w:val="Hyperlink1"/>
    <w:uiPriority w:val="99"/>
    <w:locked/>
    <w:rsid w:val="000A32B7"/>
    <w:rPr>
      <w:rFonts w:ascii="Times New Roman" w:eastAsia="Times New Roman" w:hAnsi="Times New Roman" w:cs="Times New Roman"/>
      <w:color w:val="000000"/>
      <w:sz w:val="20"/>
      <w:szCs w:val="20"/>
      <w:lang w:val="en-GB"/>
    </w:rPr>
  </w:style>
  <w:style w:type="character" w:customStyle="1" w:styleId="st1">
    <w:name w:val="st1"/>
    <w:basedOn w:val="DefaultParagraphFont"/>
    <w:rsid w:val="000A32B7"/>
  </w:style>
  <w:style w:type="paragraph" w:customStyle="1" w:styleId="BodyText1">
    <w:name w:val="Body Text1"/>
    <w:link w:val="BodytextChar"/>
    <w:qFormat/>
    <w:rsid w:val="000A32B7"/>
    <w:pPr>
      <w:spacing w:after="0" w:line="240" w:lineRule="auto"/>
      <w:ind w:firstLine="312"/>
      <w:jc w:val="both"/>
    </w:pPr>
    <w:rPr>
      <w:rFonts w:ascii="TimesLT" w:eastAsia="Times New Roman" w:hAnsi="TimesLT" w:cs="TimesLT"/>
      <w:sz w:val="20"/>
      <w:szCs w:val="20"/>
      <w:lang w:val="en-US"/>
    </w:rPr>
  </w:style>
  <w:style w:type="character" w:customStyle="1" w:styleId="BodytextChar">
    <w:name w:val="Body text Char"/>
    <w:basedOn w:val="DefaultParagraphFont"/>
    <w:link w:val="BodyText1"/>
    <w:qFormat/>
    <w:locked/>
    <w:rsid w:val="000A32B7"/>
    <w:rPr>
      <w:rFonts w:ascii="TimesLT" w:eastAsia="Times New Roman" w:hAnsi="TimesLT" w:cs="TimesLT"/>
      <w:sz w:val="20"/>
      <w:szCs w:val="20"/>
      <w:lang w:val="en-US"/>
    </w:rPr>
  </w:style>
  <w:style w:type="paragraph" w:customStyle="1" w:styleId="CentrBold">
    <w:name w:val="CentrBold"/>
    <w:uiPriority w:val="99"/>
    <w:rsid w:val="000A32B7"/>
    <w:pPr>
      <w:spacing w:after="0" w:line="240" w:lineRule="auto"/>
      <w:jc w:val="center"/>
    </w:pPr>
    <w:rPr>
      <w:rFonts w:ascii="TimesLT" w:eastAsia="Times New Roman" w:hAnsi="TimesLT" w:cs="TimesLT"/>
      <w:b/>
      <w:bCs/>
      <w:caps/>
      <w:sz w:val="20"/>
      <w:szCs w:val="20"/>
      <w:lang w:val="en-US"/>
    </w:rPr>
  </w:style>
  <w:style w:type="paragraph" w:styleId="BodyText">
    <w:name w:val="Body Text"/>
    <w:basedOn w:val="Normal"/>
    <w:link w:val="BodyTextChar0"/>
    <w:rsid w:val="000A32B7"/>
    <w:pPr>
      <w:spacing w:after="120"/>
    </w:pPr>
    <w:rPr>
      <w:rFonts w:ascii="TimesLT" w:hAnsi="TimesLT"/>
      <w:sz w:val="22"/>
      <w:lang w:val="en-US" w:eastAsia="en-US"/>
    </w:rPr>
  </w:style>
  <w:style w:type="character" w:customStyle="1" w:styleId="BodyTextChar0">
    <w:name w:val="Body Text Char"/>
    <w:basedOn w:val="DefaultParagraphFont"/>
    <w:link w:val="BodyText"/>
    <w:rsid w:val="000A32B7"/>
    <w:rPr>
      <w:rFonts w:ascii="TimesLT" w:eastAsia="Times New Roman" w:hAnsi="TimesLT" w:cs="Times New Roman"/>
      <w:szCs w:val="20"/>
      <w:lang w:val="en-US"/>
    </w:rPr>
  </w:style>
  <w:style w:type="paragraph" w:styleId="BalloonText">
    <w:name w:val="Balloon Text"/>
    <w:basedOn w:val="Normal"/>
    <w:link w:val="BalloonTextChar"/>
    <w:uiPriority w:val="99"/>
    <w:semiHidden/>
    <w:unhideWhenUsed/>
    <w:rsid w:val="000A3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2B7"/>
    <w:rPr>
      <w:rFonts w:ascii="Segoe UI" w:eastAsia="Times New Roman" w:hAnsi="Segoe UI" w:cs="Segoe UI"/>
      <w:sz w:val="18"/>
      <w:szCs w:val="18"/>
      <w:lang w:eastAsia="lt-LT"/>
    </w:rPr>
  </w:style>
  <w:style w:type="paragraph" w:styleId="NormalWeb">
    <w:name w:val="Normal (Web)"/>
    <w:basedOn w:val="Normal"/>
    <w:uiPriority w:val="99"/>
    <w:semiHidden/>
    <w:unhideWhenUsed/>
    <w:rsid w:val="00E61527"/>
    <w:rPr>
      <w:szCs w:val="24"/>
    </w:rPr>
  </w:style>
  <w:style w:type="character" w:styleId="CommentReference">
    <w:name w:val="annotation reference"/>
    <w:basedOn w:val="DefaultParagraphFont"/>
    <w:uiPriority w:val="99"/>
    <w:semiHidden/>
    <w:unhideWhenUsed/>
    <w:qFormat/>
    <w:rsid w:val="00AC7A0F"/>
    <w:rPr>
      <w:sz w:val="16"/>
      <w:szCs w:val="16"/>
    </w:rPr>
  </w:style>
  <w:style w:type="paragraph" w:styleId="CommentText">
    <w:name w:val="annotation text"/>
    <w:basedOn w:val="Normal"/>
    <w:link w:val="CommentTextChar"/>
    <w:uiPriority w:val="99"/>
    <w:unhideWhenUsed/>
    <w:qFormat/>
    <w:rsid w:val="00AC7A0F"/>
    <w:rPr>
      <w:sz w:val="20"/>
    </w:rPr>
  </w:style>
  <w:style w:type="character" w:customStyle="1" w:styleId="CommentTextChar">
    <w:name w:val="Comment Text Char"/>
    <w:basedOn w:val="DefaultParagraphFont"/>
    <w:link w:val="CommentText"/>
    <w:uiPriority w:val="99"/>
    <w:qFormat/>
    <w:rsid w:val="00AC7A0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C7A0F"/>
    <w:rPr>
      <w:b/>
      <w:bCs/>
    </w:rPr>
  </w:style>
  <w:style w:type="character" w:customStyle="1" w:styleId="CommentSubjectChar">
    <w:name w:val="Comment Subject Char"/>
    <w:basedOn w:val="CommentTextChar"/>
    <w:link w:val="CommentSubject"/>
    <w:uiPriority w:val="99"/>
    <w:semiHidden/>
    <w:rsid w:val="00AC7A0F"/>
    <w:rPr>
      <w:rFonts w:ascii="Times New Roman" w:eastAsia="Times New Roman" w:hAnsi="Times New Roman" w:cs="Times New Roman"/>
      <w:b/>
      <w:bCs/>
      <w:sz w:val="20"/>
      <w:szCs w:val="20"/>
      <w:lang w:eastAsia="lt-LT"/>
    </w:rPr>
  </w:style>
  <w:style w:type="paragraph" w:styleId="ListParagraph">
    <w:name w:val="List Paragraph"/>
    <w:basedOn w:val="Normal"/>
    <w:qFormat/>
    <w:rsid w:val="00F3696B"/>
    <w:pPr>
      <w:ind w:left="720"/>
      <w:contextualSpacing/>
    </w:pPr>
    <w:rPr>
      <w:szCs w:val="24"/>
    </w:rPr>
  </w:style>
  <w:style w:type="paragraph" w:styleId="Footer">
    <w:name w:val="footer"/>
    <w:basedOn w:val="Normal"/>
    <w:link w:val="FooterChar"/>
    <w:uiPriority w:val="99"/>
    <w:unhideWhenUsed/>
    <w:rsid w:val="00E34E43"/>
    <w:pPr>
      <w:tabs>
        <w:tab w:val="center" w:pos="4513"/>
        <w:tab w:val="right" w:pos="9026"/>
      </w:tabs>
    </w:pPr>
  </w:style>
  <w:style w:type="character" w:customStyle="1" w:styleId="FooterChar">
    <w:name w:val="Footer Char"/>
    <w:basedOn w:val="DefaultParagraphFont"/>
    <w:link w:val="Footer"/>
    <w:uiPriority w:val="99"/>
    <w:rsid w:val="00E34E4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litlex.am.lt/LL.DLL?Tekstas=1?Id=37220&amp;Zd=anyk%F0%E8i%F8%2Breg%2Bpark%2Bnuostat&amp;BF=4"
                 TargetMode="External"
                 Type="http://schemas.openxmlformats.org/officeDocument/2006/relationships/hyperlink"/>
   <Relationship Id="rId11"
                 Target="http://litlex.am.lt/LL.DLL?Tekstas=1?Id=37220&amp;Zd=anyk%F0%E8i%F8%2Breg%2Bpark%2Bnuostat&amp;BF=4"
                 TargetMode="External"
                 Type="http://schemas.openxmlformats.org/officeDocument/2006/relationships/hyperlink"/>
   <Relationship Id="rId12"
                 Target="http://litlex.am.lt/LL.DLL?Tekstas=1?Id=37220&amp;Zd=anyk%F0%E8i%F8%2Breg%2Bpark%2Bnuostat&amp;BF=4"
                 TargetMode="External"
                 Type="http://schemas.openxmlformats.org/officeDocument/2006/relationships/hyperlink"/>
   <Relationship Id="rId13"
                 Target="http://litlex.am.lt/LL.DLL?Tekstas=1?Id=37220&amp;Zd=anyk%F0%E8i%F8%2Breg%2Bpark%2Bnuostat&amp;BF=4"
                 TargetMode="External"
                 Type="http://schemas.openxmlformats.org/officeDocument/2006/relationships/hyperlink"/>
   <Relationship Id="rId14"
                 Target="http://litlex.am.lt/LL.DLL?Tekstas=1?Id=37220&amp;Zd=anyk%F0%E8i%F8%2Breg%2Bpark%2Bnuostat&amp;BF=4"
                 TargetMode="External"
                 Type="http://schemas.openxmlformats.org/officeDocument/2006/relationships/hyperlink"/>
   <Relationship Id="rId15" Target="header1.xml"
                 Type="http://schemas.openxmlformats.org/officeDocument/2006/relationships/header"/>
   <Relationship Id="rId16" Target="header2.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21" Target="people.xml"
                 Type="http://schemas.microsoft.com/office/2011/relationships/people"/>
   <Relationship Id="rId22" Target="commentsExtensible.xml"
                 Type="http://schemas.microsoft.com/office/2018/08/relationships/commentsExtensible"/>
   <Relationship Id="rId23" Target="commentsIds.xml"
                 Type="http://schemas.microsoft.com/office/2016/09/relationships/commentsIds"/>
   <Relationship Id="rId24" Target="commentsExtended.xml"
                 Type="http://schemas.microsoft.com/office/2011/relationships/commentsExtended"/>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Eduardas Vaitkevičius</DisplayName>
        <AccountId>100</AccountId>
        <AccountType/>
      </UserInfo>
    </SharedWithUsers>
  </documentManagement>
</p:properties>
</file>

<file path=customXml/itemProps1.xml><?xml version="1.0" encoding="utf-8"?>
<ds:datastoreItem xmlns:ds="http://schemas.openxmlformats.org/officeDocument/2006/customXml" ds:itemID="{4CF9A14E-FE03-4C3A-8250-66BFDC57F740}">
  <ds:schemaRefs>
    <ds:schemaRef ds:uri="http://schemas.microsoft.com/sharepoint/v3/contenttype/forms"/>
  </ds:schemaRefs>
</ds:datastoreItem>
</file>

<file path=customXml/itemProps2.xml><?xml version="1.0" encoding="utf-8"?>
<ds:datastoreItem xmlns:ds="http://schemas.openxmlformats.org/officeDocument/2006/customXml" ds:itemID="{5B3E6CE9-ED38-49BB-9F97-7E380B55D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09DD7-5270-423D-8E65-45B7E53B801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16383</Words>
  <Characters>9339</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25671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2021-04-19T17:06:00Z</dcterms:created>
  <dc:creator>Rima Greimiene</dc:creator>
  <cp:lastModifiedBy>Eduardas Vaitkevicius</cp:lastModifiedBy>
  <dcterms:modified xsi:type="dcterms:W3CDTF">2021-04-21T13:42:00Z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