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BA270" w14:textId="77777777" w:rsidR="00C02063" w:rsidRDefault="00984922" w:rsidP="00C02063">
      <w:pPr>
        <w:ind w:left="6226" w:firstLine="11"/>
        <w:rPr>
          <w:b/>
        </w:rPr>
      </w:pPr>
      <w:r w:rsidRPr="00902D70">
        <w:rPr>
          <w:b/>
        </w:rPr>
        <w:t xml:space="preserve"> </w:t>
      </w:r>
      <w:r w:rsidR="003D22D6" w:rsidRPr="00902D70">
        <w:rPr>
          <w:b/>
        </w:rPr>
        <w:t xml:space="preserve">   </w:t>
      </w:r>
      <w:r w:rsidR="00C02063" w:rsidRPr="00647DD9">
        <w:rPr>
          <w:b/>
        </w:rPr>
        <w:t>P</w:t>
      </w:r>
      <w:r w:rsidR="00C02063">
        <w:rPr>
          <w:b/>
        </w:rPr>
        <w:t xml:space="preserve">rojekto </w:t>
      </w:r>
    </w:p>
    <w:p w14:paraId="30637B8E" w14:textId="77777777" w:rsidR="00C02063" w:rsidRPr="00647DD9" w:rsidRDefault="00C02063" w:rsidP="00C02063">
      <w:pPr>
        <w:ind w:left="6226" w:firstLine="254"/>
        <w:rPr>
          <w:b/>
        </w:rPr>
      </w:pPr>
      <w:r>
        <w:rPr>
          <w:b/>
        </w:rPr>
        <w:t>lyginamasis variantas</w:t>
      </w:r>
    </w:p>
    <w:p w14:paraId="7387BA65" w14:textId="77777777" w:rsidR="00D40414" w:rsidRPr="00902D70" w:rsidRDefault="00D40414" w:rsidP="00C02063">
      <w:pPr>
        <w:pStyle w:val="HTMLPreformatted"/>
        <w:tabs>
          <w:tab w:val="left" w:pos="8460"/>
        </w:tabs>
        <w:ind w:right="360"/>
        <w:jc w:val="right"/>
        <w:rPr>
          <w:rFonts w:ascii="Times New Roman" w:hAnsi="Times New Roman" w:cs="Times New Roman"/>
          <w:b/>
          <w:sz w:val="24"/>
          <w:szCs w:val="24"/>
        </w:rPr>
      </w:pPr>
    </w:p>
    <w:p w14:paraId="39069D4B" w14:textId="77777777" w:rsidR="00C02063" w:rsidRDefault="00C02063" w:rsidP="0025538F">
      <w:pPr>
        <w:pStyle w:val="HTMLPreformatted"/>
        <w:tabs>
          <w:tab w:val="left" w:pos="8460"/>
        </w:tabs>
        <w:jc w:val="center"/>
        <w:rPr>
          <w:rFonts w:ascii="Times New Roman" w:hAnsi="Times New Roman" w:cs="Times New Roman"/>
          <w:b/>
          <w:sz w:val="24"/>
          <w:szCs w:val="24"/>
        </w:rPr>
      </w:pPr>
    </w:p>
    <w:p w14:paraId="4DCD0F9A" w14:textId="77777777" w:rsidR="00CE7083" w:rsidRPr="00902D70" w:rsidRDefault="00CE7083" w:rsidP="0025538F">
      <w:pPr>
        <w:pStyle w:val="HTMLPreformatted"/>
        <w:tabs>
          <w:tab w:val="left" w:pos="8460"/>
        </w:tabs>
        <w:jc w:val="center"/>
        <w:rPr>
          <w:rFonts w:ascii="Times New Roman" w:hAnsi="Times New Roman" w:cs="Times New Roman"/>
          <w:b/>
          <w:sz w:val="24"/>
          <w:szCs w:val="24"/>
        </w:rPr>
      </w:pPr>
      <w:r w:rsidRPr="00902D70">
        <w:rPr>
          <w:rFonts w:ascii="Times New Roman" w:hAnsi="Times New Roman" w:cs="Times New Roman"/>
          <w:b/>
          <w:sz w:val="24"/>
          <w:szCs w:val="24"/>
        </w:rPr>
        <w:t>LIETUVOS RESPUBLIKOS VYRIAUSYBĖ</w:t>
      </w:r>
    </w:p>
    <w:p w14:paraId="4EDC5A1D" w14:textId="77777777" w:rsidR="00F0172A" w:rsidRPr="00902D70" w:rsidRDefault="00F0172A" w:rsidP="0025538F">
      <w:pPr>
        <w:pStyle w:val="HTMLPreformatted"/>
        <w:tabs>
          <w:tab w:val="left" w:pos="8460"/>
        </w:tabs>
        <w:jc w:val="center"/>
        <w:rPr>
          <w:rFonts w:ascii="Times New Roman" w:hAnsi="Times New Roman" w:cs="Times New Roman"/>
          <w:b/>
          <w:sz w:val="24"/>
          <w:szCs w:val="24"/>
        </w:rPr>
      </w:pPr>
    </w:p>
    <w:p w14:paraId="7679FC33" w14:textId="77777777" w:rsidR="00CE7083" w:rsidRPr="00902D70" w:rsidRDefault="00CE7083" w:rsidP="0025538F">
      <w:pPr>
        <w:pStyle w:val="HTMLPreformatted"/>
        <w:tabs>
          <w:tab w:val="left" w:pos="8460"/>
        </w:tabs>
        <w:jc w:val="center"/>
        <w:rPr>
          <w:rFonts w:ascii="Times New Roman" w:hAnsi="Times New Roman" w:cs="Times New Roman"/>
          <w:b/>
          <w:sz w:val="24"/>
          <w:szCs w:val="24"/>
        </w:rPr>
      </w:pPr>
      <w:r w:rsidRPr="00902D70">
        <w:rPr>
          <w:rFonts w:ascii="Times New Roman" w:hAnsi="Times New Roman" w:cs="Times New Roman"/>
          <w:b/>
          <w:sz w:val="24"/>
          <w:szCs w:val="24"/>
        </w:rPr>
        <w:t>NUTARIMAS</w:t>
      </w:r>
    </w:p>
    <w:p w14:paraId="40CD1F6C" w14:textId="77777777" w:rsidR="00CE7083" w:rsidRPr="00902D70" w:rsidRDefault="00CE7083" w:rsidP="0025538F">
      <w:pPr>
        <w:pStyle w:val="HTMLPreformatted"/>
        <w:tabs>
          <w:tab w:val="left" w:pos="8460"/>
        </w:tabs>
        <w:jc w:val="center"/>
        <w:rPr>
          <w:rFonts w:ascii="Times New Roman" w:hAnsi="Times New Roman" w:cs="Times New Roman"/>
          <w:sz w:val="24"/>
          <w:szCs w:val="24"/>
        </w:rPr>
      </w:pPr>
      <w:r w:rsidRPr="00902D70">
        <w:rPr>
          <w:rFonts w:ascii="Times New Roman" w:hAnsi="Times New Roman" w:cs="Times New Roman"/>
          <w:b/>
          <w:sz w:val="24"/>
          <w:szCs w:val="24"/>
        </w:rPr>
        <w:t xml:space="preserve">DĖL LIETUVOS RESPUBLIKOS VYRIAUSYBĖS </w:t>
      </w:r>
      <w:r w:rsidR="0003680E" w:rsidRPr="00902D70">
        <w:rPr>
          <w:rFonts w:ascii="Times New Roman" w:hAnsi="Times New Roman" w:cs="Times New Roman"/>
          <w:b/>
          <w:sz w:val="24"/>
          <w:szCs w:val="24"/>
        </w:rPr>
        <w:t>20</w:t>
      </w:r>
      <w:r w:rsidRPr="00902D70">
        <w:rPr>
          <w:rFonts w:ascii="Times New Roman" w:hAnsi="Times New Roman" w:cs="Times New Roman"/>
          <w:b/>
          <w:sz w:val="24"/>
          <w:szCs w:val="24"/>
        </w:rPr>
        <w:t>1</w:t>
      </w:r>
      <w:r w:rsidR="0003680E" w:rsidRPr="00902D70">
        <w:rPr>
          <w:rFonts w:ascii="Times New Roman" w:hAnsi="Times New Roman" w:cs="Times New Roman"/>
          <w:b/>
          <w:sz w:val="24"/>
          <w:szCs w:val="24"/>
        </w:rPr>
        <w:t>8</w:t>
      </w:r>
      <w:r w:rsidRPr="00902D70">
        <w:rPr>
          <w:rFonts w:ascii="Times New Roman" w:hAnsi="Times New Roman" w:cs="Times New Roman"/>
          <w:b/>
          <w:sz w:val="24"/>
          <w:szCs w:val="24"/>
        </w:rPr>
        <w:t xml:space="preserve"> M. </w:t>
      </w:r>
      <w:r w:rsidR="0003680E" w:rsidRPr="00902D70">
        <w:rPr>
          <w:rFonts w:ascii="Times New Roman" w:hAnsi="Times New Roman" w:cs="Times New Roman"/>
          <w:b/>
          <w:sz w:val="24"/>
          <w:szCs w:val="24"/>
        </w:rPr>
        <w:t>G</w:t>
      </w:r>
      <w:r w:rsidRPr="00902D70">
        <w:rPr>
          <w:rFonts w:ascii="Times New Roman" w:hAnsi="Times New Roman" w:cs="Times New Roman"/>
          <w:b/>
          <w:sz w:val="24"/>
          <w:szCs w:val="24"/>
        </w:rPr>
        <w:t>R</w:t>
      </w:r>
      <w:r w:rsidR="0003680E" w:rsidRPr="00902D70">
        <w:rPr>
          <w:rFonts w:ascii="Times New Roman" w:hAnsi="Times New Roman" w:cs="Times New Roman"/>
          <w:b/>
          <w:sz w:val="24"/>
          <w:szCs w:val="24"/>
        </w:rPr>
        <w:t>UODŽ</w:t>
      </w:r>
      <w:r w:rsidRPr="00902D70">
        <w:rPr>
          <w:rFonts w:ascii="Times New Roman" w:hAnsi="Times New Roman" w:cs="Times New Roman"/>
          <w:b/>
          <w:sz w:val="24"/>
          <w:szCs w:val="24"/>
        </w:rPr>
        <w:t xml:space="preserve">IO </w:t>
      </w:r>
      <w:r w:rsidR="0003680E" w:rsidRPr="00902D70">
        <w:rPr>
          <w:rFonts w:ascii="Times New Roman" w:hAnsi="Times New Roman" w:cs="Times New Roman"/>
          <w:b/>
          <w:sz w:val="24"/>
          <w:szCs w:val="24"/>
        </w:rPr>
        <w:t>27</w:t>
      </w:r>
      <w:r w:rsidRPr="00902D70">
        <w:rPr>
          <w:rFonts w:ascii="Times New Roman" w:hAnsi="Times New Roman" w:cs="Times New Roman"/>
          <w:b/>
          <w:sz w:val="24"/>
          <w:szCs w:val="24"/>
        </w:rPr>
        <w:t xml:space="preserve"> D.</w:t>
      </w:r>
      <w:r w:rsidR="00207861" w:rsidRPr="00902D70">
        <w:rPr>
          <w:rFonts w:ascii="Times New Roman" w:hAnsi="Times New Roman" w:cs="Times New Roman"/>
          <w:b/>
          <w:sz w:val="24"/>
          <w:szCs w:val="24"/>
        </w:rPr>
        <w:t xml:space="preserve"> </w:t>
      </w:r>
      <w:r w:rsidRPr="00902D70">
        <w:rPr>
          <w:rFonts w:ascii="Times New Roman" w:hAnsi="Times New Roman" w:cs="Times New Roman"/>
          <w:b/>
          <w:sz w:val="24"/>
          <w:szCs w:val="24"/>
        </w:rPr>
        <w:t xml:space="preserve">NUTARIMO </w:t>
      </w:r>
      <w:bookmarkStart w:id="0" w:name="P36435_1"/>
      <w:r w:rsidRPr="00902D70">
        <w:rPr>
          <w:rFonts w:ascii="Times New Roman" w:hAnsi="Times New Roman" w:cs="Times New Roman"/>
          <w:b/>
          <w:sz w:val="24"/>
          <w:szCs w:val="24"/>
        </w:rPr>
        <w:fldChar w:fldCharType="begin"/>
      </w:r>
      <w:r w:rsidRPr="00902D70">
        <w:rPr>
          <w:rFonts w:ascii="Times New Roman" w:hAnsi="Times New Roman" w:cs="Times New Roman"/>
          <w:b/>
          <w:sz w:val="24"/>
          <w:szCs w:val="24"/>
        </w:rPr>
        <w:instrText xml:space="preserve"> HYPERLINK "http://litlex.int.urm.lt/ll.dll?Tekstas=1&amp;Id=36435&amp;BF=1" \o "Dėl Lietuvos Respublikos diplomatinės tarnybos veiklos" \t "FTurinys" </w:instrText>
      </w:r>
      <w:r w:rsidRPr="00902D70">
        <w:rPr>
          <w:rFonts w:ascii="Times New Roman" w:hAnsi="Times New Roman" w:cs="Times New Roman"/>
          <w:b/>
          <w:sz w:val="24"/>
          <w:szCs w:val="24"/>
        </w:rPr>
        <w:fldChar w:fldCharType="end"/>
      </w:r>
      <w:bookmarkEnd w:id="0"/>
      <w:r w:rsidRPr="00902D70">
        <w:rPr>
          <w:rFonts w:ascii="Times New Roman" w:hAnsi="Times New Roman" w:cs="Times New Roman"/>
          <w:b/>
          <w:sz w:val="24"/>
          <w:szCs w:val="24"/>
        </w:rPr>
        <w:t>NR. 13</w:t>
      </w:r>
      <w:r w:rsidR="0003680E" w:rsidRPr="00902D70">
        <w:rPr>
          <w:rFonts w:ascii="Times New Roman" w:hAnsi="Times New Roman" w:cs="Times New Roman"/>
          <w:b/>
          <w:sz w:val="24"/>
          <w:szCs w:val="24"/>
        </w:rPr>
        <w:t>93</w:t>
      </w:r>
      <w:hyperlink r:id="rId7" w:anchor="P36435_2#P36435_2" w:history="1"/>
      <w:r w:rsidRPr="00902D70">
        <w:rPr>
          <w:rFonts w:ascii="Times New Roman" w:hAnsi="Times New Roman" w:cs="Times New Roman"/>
          <w:b/>
          <w:sz w:val="24"/>
          <w:szCs w:val="24"/>
        </w:rPr>
        <w:t xml:space="preserve"> </w:t>
      </w:r>
      <w:r w:rsidR="008E58CA" w:rsidRPr="00902D70">
        <w:rPr>
          <w:rFonts w:ascii="Times New Roman" w:hAnsi="Times New Roman" w:cs="Times New Roman"/>
          <w:b/>
          <w:sz w:val="24"/>
          <w:szCs w:val="24"/>
        </w:rPr>
        <w:t>„</w:t>
      </w:r>
      <w:r w:rsidRPr="00902D70">
        <w:rPr>
          <w:rFonts w:ascii="Times New Roman" w:hAnsi="Times New Roman" w:cs="Times New Roman"/>
          <w:b/>
          <w:sz w:val="24"/>
          <w:szCs w:val="24"/>
        </w:rPr>
        <w:t>DĖL LIETUVOS RESPUBLIKOS</w:t>
      </w:r>
      <w:r w:rsidR="00207861" w:rsidRPr="00902D70">
        <w:rPr>
          <w:rFonts w:ascii="Times New Roman" w:hAnsi="Times New Roman" w:cs="Times New Roman"/>
          <w:b/>
          <w:sz w:val="24"/>
          <w:szCs w:val="24"/>
        </w:rPr>
        <w:t xml:space="preserve"> </w:t>
      </w:r>
      <w:r w:rsidRPr="00902D70">
        <w:rPr>
          <w:rFonts w:ascii="Times New Roman" w:hAnsi="Times New Roman" w:cs="Times New Roman"/>
          <w:b/>
          <w:sz w:val="24"/>
          <w:szCs w:val="24"/>
        </w:rPr>
        <w:t>DIPLOMATINĖS TARNYBOS</w:t>
      </w:r>
      <w:r w:rsidR="0003680E" w:rsidRPr="00902D70">
        <w:rPr>
          <w:rFonts w:ascii="Times New Roman" w:hAnsi="Times New Roman" w:cs="Times New Roman"/>
          <w:b/>
          <w:sz w:val="24"/>
          <w:szCs w:val="24"/>
        </w:rPr>
        <w:t xml:space="preserve"> Į</w:t>
      </w:r>
      <w:r w:rsidRPr="00902D70">
        <w:rPr>
          <w:rFonts w:ascii="Times New Roman" w:hAnsi="Times New Roman" w:cs="Times New Roman"/>
          <w:b/>
          <w:sz w:val="24"/>
          <w:szCs w:val="24"/>
        </w:rPr>
        <w:t>S</w:t>
      </w:r>
      <w:r w:rsidR="0003680E" w:rsidRPr="00902D70">
        <w:rPr>
          <w:rFonts w:ascii="Times New Roman" w:hAnsi="Times New Roman" w:cs="Times New Roman"/>
          <w:b/>
          <w:sz w:val="24"/>
          <w:szCs w:val="24"/>
        </w:rPr>
        <w:t>TATYMO ĮGYVENDINIMO</w:t>
      </w:r>
      <w:r w:rsidR="008E58CA" w:rsidRPr="00902D70">
        <w:rPr>
          <w:rFonts w:ascii="Times New Roman" w:hAnsi="Times New Roman" w:cs="Times New Roman"/>
          <w:b/>
          <w:sz w:val="24"/>
          <w:szCs w:val="24"/>
        </w:rPr>
        <w:t>“</w:t>
      </w:r>
      <w:r w:rsidRPr="00902D70">
        <w:rPr>
          <w:rFonts w:ascii="Times New Roman" w:hAnsi="Times New Roman" w:cs="Times New Roman"/>
          <w:b/>
          <w:sz w:val="24"/>
          <w:szCs w:val="24"/>
        </w:rPr>
        <w:t xml:space="preserve"> PAKEITIMO</w:t>
      </w:r>
    </w:p>
    <w:p w14:paraId="183B457C" w14:textId="77777777" w:rsidR="004F20C1" w:rsidRPr="00902D70" w:rsidRDefault="004F20C1" w:rsidP="0025538F">
      <w:pPr>
        <w:pStyle w:val="HTMLPreformatted"/>
        <w:tabs>
          <w:tab w:val="left" w:pos="8460"/>
        </w:tabs>
        <w:rPr>
          <w:rFonts w:ascii="Times New Roman" w:hAnsi="Times New Roman" w:cs="Times New Roman"/>
          <w:sz w:val="24"/>
          <w:szCs w:val="24"/>
        </w:rPr>
      </w:pPr>
    </w:p>
    <w:p w14:paraId="34E551F5" w14:textId="77777777" w:rsidR="0025538F" w:rsidRPr="00902D70" w:rsidRDefault="0025538F" w:rsidP="0025538F">
      <w:pPr>
        <w:pStyle w:val="HTMLPreformatted"/>
        <w:tabs>
          <w:tab w:val="left" w:pos="8460"/>
        </w:tabs>
        <w:rPr>
          <w:rFonts w:ascii="Times New Roman" w:hAnsi="Times New Roman" w:cs="Times New Roman"/>
          <w:sz w:val="24"/>
          <w:szCs w:val="24"/>
        </w:rPr>
      </w:pPr>
    </w:p>
    <w:p w14:paraId="5C85E869" w14:textId="77777777" w:rsidR="00CE7083" w:rsidRPr="00902D70" w:rsidRDefault="000505EB" w:rsidP="0025538F">
      <w:pPr>
        <w:pStyle w:val="HTMLPreformatted"/>
        <w:tabs>
          <w:tab w:val="left" w:pos="8460"/>
        </w:tabs>
        <w:jc w:val="center"/>
        <w:rPr>
          <w:rFonts w:ascii="Times New Roman" w:hAnsi="Times New Roman" w:cs="Times New Roman"/>
          <w:sz w:val="24"/>
          <w:szCs w:val="24"/>
        </w:rPr>
      </w:pPr>
      <w:r w:rsidRPr="00902D70">
        <w:rPr>
          <w:rFonts w:ascii="Times New Roman" w:hAnsi="Times New Roman" w:cs="Times New Roman"/>
          <w:sz w:val="24"/>
          <w:szCs w:val="24"/>
        </w:rPr>
        <w:t>20</w:t>
      </w:r>
      <w:r w:rsidR="003363BE" w:rsidRPr="00902D70">
        <w:rPr>
          <w:rFonts w:ascii="Times New Roman" w:hAnsi="Times New Roman" w:cs="Times New Roman"/>
          <w:sz w:val="24"/>
          <w:szCs w:val="24"/>
        </w:rPr>
        <w:t>2</w:t>
      </w:r>
      <w:r w:rsidRPr="00902D70">
        <w:rPr>
          <w:rFonts w:ascii="Times New Roman" w:hAnsi="Times New Roman" w:cs="Times New Roman"/>
          <w:sz w:val="24"/>
          <w:szCs w:val="24"/>
        </w:rPr>
        <w:t xml:space="preserve">1 </w:t>
      </w:r>
      <w:r w:rsidR="00CE7083" w:rsidRPr="00902D70">
        <w:rPr>
          <w:rFonts w:ascii="Times New Roman" w:hAnsi="Times New Roman" w:cs="Times New Roman"/>
          <w:sz w:val="24"/>
          <w:szCs w:val="24"/>
        </w:rPr>
        <w:t xml:space="preserve">m. </w:t>
      </w:r>
      <w:r w:rsidR="003F6D91" w:rsidRPr="00902D70">
        <w:rPr>
          <w:rFonts w:ascii="Times New Roman" w:hAnsi="Times New Roman" w:cs="Times New Roman"/>
          <w:sz w:val="24"/>
          <w:szCs w:val="24"/>
        </w:rPr>
        <w:t xml:space="preserve">   </w:t>
      </w:r>
      <w:r w:rsidR="008A0478" w:rsidRPr="00902D70">
        <w:rPr>
          <w:rFonts w:ascii="Times New Roman" w:hAnsi="Times New Roman" w:cs="Times New Roman"/>
          <w:sz w:val="24"/>
          <w:szCs w:val="24"/>
        </w:rPr>
        <w:t xml:space="preserve">       </w:t>
      </w:r>
      <w:r w:rsidR="003F6D91" w:rsidRPr="00902D70">
        <w:rPr>
          <w:rFonts w:ascii="Times New Roman" w:hAnsi="Times New Roman" w:cs="Times New Roman"/>
          <w:sz w:val="24"/>
          <w:szCs w:val="24"/>
        </w:rPr>
        <w:t xml:space="preserve">         </w:t>
      </w:r>
      <w:r w:rsidR="00CE7083" w:rsidRPr="00902D70">
        <w:rPr>
          <w:rFonts w:ascii="Times New Roman" w:hAnsi="Times New Roman" w:cs="Times New Roman"/>
          <w:sz w:val="24"/>
          <w:szCs w:val="24"/>
        </w:rPr>
        <w:t xml:space="preserve"> </w:t>
      </w:r>
      <w:r w:rsidR="00CE24A4" w:rsidRPr="00902D70">
        <w:rPr>
          <w:rFonts w:ascii="Times New Roman" w:hAnsi="Times New Roman" w:cs="Times New Roman"/>
          <w:sz w:val="24"/>
          <w:szCs w:val="24"/>
        </w:rPr>
        <w:t xml:space="preserve">   </w:t>
      </w:r>
      <w:r w:rsidR="00CE7083" w:rsidRPr="00902D70">
        <w:rPr>
          <w:rFonts w:ascii="Times New Roman" w:hAnsi="Times New Roman" w:cs="Times New Roman"/>
          <w:sz w:val="24"/>
          <w:szCs w:val="24"/>
        </w:rPr>
        <w:t>d. Nr.</w:t>
      </w:r>
    </w:p>
    <w:p w14:paraId="1831FE21" w14:textId="77777777" w:rsidR="00CE7083" w:rsidRPr="00902D70" w:rsidRDefault="00CE7083" w:rsidP="0025538F">
      <w:pPr>
        <w:pStyle w:val="HTMLPreformatted"/>
        <w:tabs>
          <w:tab w:val="left" w:pos="8460"/>
        </w:tabs>
        <w:jc w:val="center"/>
        <w:rPr>
          <w:rFonts w:ascii="Times New Roman" w:hAnsi="Times New Roman" w:cs="Times New Roman"/>
          <w:sz w:val="24"/>
          <w:szCs w:val="24"/>
        </w:rPr>
      </w:pPr>
      <w:r w:rsidRPr="00902D70">
        <w:rPr>
          <w:rFonts w:ascii="Times New Roman" w:hAnsi="Times New Roman" w:cs="Times New Roman"/>
          <w:sz w:val="24"/>
          <w:szCs w:val="24"/>
        </w:rPr>
        <w:t>Vilnius</w:t>
      </w:r>
    </w:p>
    <w:p w14:paraId="50EF06BD" w14:textId="77777777" w:rsidR="004311FF" w:rsidRPr="00902D70" w:rsidRDefault="004311FF" w:rsidP="0025538F">
      <w:pPr>
        <w:pStyle w:val="HTMLPreformatted"/>
        <w:tabs>
          <w:tab w:val="left" w:pos="8460"/>
        </w:tabs>
        <w:jc w:val="both"/>
        <w:rPr>
          <w:rFonts w:ascii="Times New Roman" w:hAnsi="Times New Roman" w:cs="Times New Roman"/>
          <w:sz w:val="24"/>
          <w:szCs w:val="24"/>
        </w:rPr>
      </w:pPr>
    </w:p>
    <w:p w14:paraId="7CE256D3" w14:textId="77777777" w:rsidR="004F20C1" w:rsidRPr="00902D70" w:rsidRDefault="004F20C1" w:rsidP="0025538F">
      <w:pPr>
        <w:pStyle w:val="HTMLPreformatted"/>
        <w:tabs>
          <w:tab w:val="left" w:pos="8460"/>
        </w:tabs>
        <w:spacing w:line="360" w:lineRule="auto"/>
        <w:jc w:val="both"/>
        <w:rPr>
          <w:rFonts w:ascii="Times New Roman" w:hAnsi="Times New Roman" w:cs="Times New Roman"/>
          <w:sz w:val="24"/>
          <w:szCs w:val="24"/>
        </w:rPr>
      </w:pPr>
    </w:p>
    <w:p w14:paraId="1229D883" w14:textId="77777777" w:rsidR="00CE7083" w:rsidRPr="00902D70" w:rsidRDefault="00CE7083" w:rsidP="0038629C">
      <w:pPr>
        <w:pStyle w:val="HTMLPreformatted"/>
        <w:tabs>
          <w:tab w:val="left" w:pos="8460"/>
        </w:tabs>
        <w:spacing w:line="360" w:lineRule="auto"/>
        <w:ind w:firstLine="720"/>
        <w:jc w:val="both"/>
        <w:rPr>
          <w:rFonts w:ascii="Times New Roman" w:hAnsi="Times New Roman" w:cs="Times New Roman"/>
          <w:sz w:val="24"/>
          <w:szCs w:val="24"/>
        </w:rPr>
      </w:pPr>
      <w:r w:rsidRPr="00902D70">
        <w:rPr>
          <w:rFonts w:ascii="Times New Roman" w:hAnsi="Times New Roman" w:cs="Times New Roman"/>
          <w:sz w:val="24"/>
          <w:szCs w:val="24"/>
        </w:rPr>
        <w:t>Lietuvos Respublikos Vyriausybė n</w:t>
      </w:r>
      <w:r w:rsidR="009A7D82" w:rsidRPr="00902D70">
        <w:rPr>
          <w:rFonts w:ascii="Times New Roman" w:hAnsi="Times New Roman" w:cs="Times New Roman"/>
          <w:sz w:val="24"/>
          <w:szCs w:val="24"/>
        </w:rPr>
        <w:t xml:space="preserve"> </w:t>
      </w:r>
      <w:r w:rsidRPr="00902D70">
        <w:rPr>
          <w:rFonts w:ascii="Times New Roman" w:hAnsi="Times New Roman" w:cs="Times New Roman"/>
          <w:sz w:val="24"/>
          <w:szCs w:val="24"/>
        </w:rPr>
        <w:t>u</w:t>
      </w:r>
      <w:r w:rsidR="009A7D82" w:rsidRPr="00902D70">
        <w:rPr>
          <w:rFonts w:ascii="Times New Roman" w:hAnsi="Times New Roman" w:cs="Times New Roman"/>
          <w:sz w:val="24"/>
          <w:szCs w:val="24"/>
        </w:rPr>
        <w:t xml:space="preserve"> </w:t>
      </w:r>
      <w:r w:rsidRPr="00902D70">
        <w:rPr>
          <w:rFonts w:ascii="Times New Roman" w:hAnsi="Times New Roman" w:cs="Times New Roman"/>
          <w:sz w:val="24"/>
          <w:szCs w:val="24"/>
        </w:rPr>
        <w:t>t</w:t>
      </w:r>
      <w:r w:rsidR="009A7D82" w:rsidRPr="00902D70">
        <w:rPr>
          <w:rFonts w:ascii="Times New Roman" w:hAnsi="Times New Roman" w:cs="Times New Roman"/>
          <w:sz w:val="24"/>
          <w:szCs w:val="24"/>
        </w:rPr>
        <w:t xml:space="preserve"> </w:t>
      </w:r>
      <w:r w:rsidRPr="00902D70">
        <w:rPr>
          <w:rFonts w:ascii="Times New Roman" w:hAnsi="Times New Roman" w:cs="Times New Roman"/>
          <w:sz w:val="24"/>
          <w:szCs w:val="24"/>
        </w:rPr>
        <w:t>a</w:t>
      </w:r>
      <w:r w:rsidR="009A7D82" w:rsidRPr="00902D70">
        <w:rPr>
          <w:rFonts w:ascii="Times New Roman" w:hAnsi="Times New Roman" w:cs="Times New Roman"/>
          <w:sz w:val="24"/>
          <w:szCs w:val="24"/>
        </w:rPr>
        <w:t xml:space="preserve"> </w:t>
      </w:r>
      <w:r w:rsidRPr="00902D70">
        <w:rPr>
          <w:rFonts w:ascii="Times New Roman" w:hAnsi="Times New Roman" w:cs="Times New Roman"/>
          <w:sz w:val="24"/>
          <w:szCs w:val="24"/>
        </w:rPr>
        <w:t>r</w:t>
      </w:r>
      <w:r w:rsidR="009A7D82" w:rsidRPr="00902D70">
        <w:rPr>
          <w:rFonts w:ascii="Times New Roman" w:hAnsi="Times New Roman" w:cs="Times New Roman"/>
          <w:sz w:val="24"/>
          <w:szCs w:val="24"/>
        </w:rPr>
        <w:t xml:space="preserve"> </w:t>
      </w:r>
      <w:r w:rsidRPr="00902D70">
        <w:rPr>
          <w:rFonts w:ascii="Times New Roman" w:hAnsi="Times New Roman" w:cs="Times New Roman"/>
          <w:sz w:val="24"/>
          <w:szCs w:val="24"/>
        </w:rPr>
        <w:t>i</w:t>
      </w:r>
      <w:r w:rsidR="009A7D82" w:rsidRPr="00902D70">
        <w:rPr>
          <w:rFonts w:ascii="Times New Roman" w:hAnsi="Times New Roman" w:cs="Times New Roman"/>
          <w:sz w:val="24"/>
          <w:szCs w:val="24"/>
        </w:rPr>
        <w:t xml:space="preserve"> </w:t>
      </w:r>
      <w:r w:rsidRPr="00902D70">
        <w:rPr>
          <w:rFonts w:ascii="Times New Roman" w:hAnsi="Times New Roman" w:cs="Times New Roman"/>
          <w:sz w:val="24"/>
          <w:szCs w:val="24"/>
        </w:rPr>
        <w:t>a:</w:t>
      </w:r>
    </w:p>
    <w:p w14:paraId="6A63D6CE" w14:textId="77777777" w:rsidR="00BC79BA" w:rsidRPr="00902D70" w:rsidRDefault="00BC79BA" w:rsidP="00BC79BA">
      <w:pPr>
        <w:tabs>
          <w:tab w:val="center" w:pos="4153"/>
          <w:tab w:val="right" w:pos="8306"/>
        </w:tabs>
        <w:spacing w:line="360" w:lineRule="auto"/>
        <w:ind w:firstLine="720"/>
        <w:jc w:val="both"/>
      </w:pPr>
      <w:r w:rsidRPr="00902D70">
        <w:t>Pakeisti Socialinių ir kitų garantijų, susijusių su darbu Lietuvos Respublikos diplomatinėse atstovybėse, konsulinėse įstaigose ir specialiosiose misijose, suteikimo ir jų taikymo tvarkos aprašą, patvirtintą Lietuvos Respublikos Vyriausybės 2018 m. gruodžio 27 d. nutarimu Nr. 1393 „Dėl Lietuvos Respublikos diplomatinės tarnybos įstatymo įgyvendinimo“:</w:t>
      </w:r>
    </w:p>
    <w:p w14:paraId="1334860A" w14:textId="77777777" w:rsidR="00CE7083" w:rsidRPr="00902D70" w:rsidRDefault="00BC79BA" w:rsidP="00F81093">
      <w:pPr>
        <w:pStyle w:val="HTMLPreformatted"/>
        <w:tabs>
          <w:tab w:val="clear" w:pos="916"/>
          <w:tab w:val="left" w:pos="709"/>
          <w:tab w:val="left" w:pos="8460"/>
        </w:tabs>
        <w:spacing w:line="360" w:lineRule="auto"/>
        <w:jc w:val="both"/>
        <w:rPr>
          <w:rFonts w:ascii="Times New Roman" w:hAnsi="Times New Roman" w:cs="Times New Roman"/>
          <w:sz w:val="24"/>
          <w:szCs w:val="24"/>
        </w:rPr>
      </w:pPr>
      <w:r w:rsidRPr="00902D70">
        <w:rPr>
          <w:rFonts w:ascii="Times New Roman" w:hAnsi="Times New Roman" w:cs="Times New Roman"/>
          <w:sz w:val="24"/>
          <w:szCs w:val="24"/>
        </w:rPr>
        <w:tab/>
        <w:t>1.</w:t>
      </w:r>
      <w:r w:rsidR="0038629C" w:rsidRPr="00902D70">
        <w:rPr>
          <w:rFonts w:ascii="Times New Roman" w:hAnsi="Times New Roman" w:cs="Times New Roman"/>
          <w:sz w:val="24"/>
          <w:szCs w:val="24"/>
        </w:rPr>
        <w:t xml:space="preserve"> </w:t>
      </w:r>
      <w:r w:rsidR="00CE7083" w:rsidRPr="00902D70">
        <w:rPr>
          <w:rFonts w:ascii="Times New Roman" w:hAnsi="Times New Roman" w:cs="Times New Roman"/>
          <w:sz w:val="24"/>
          <w:szCs w:val="24"/>
        </w:rPr>
        <w:t xml:space="preserve">Pakeisti </w:t>
      </w:r>
      <w:r w:rsidRPr="00902D70">
        <w:rPr>
          <w:rFonts w:ascii="Times New Roman" w:hAnsi="Times New Roman" w:cs="Times New Roman"/>
          <w:sz w:val="24"/>
          <w:szCs w:val="24"/>
        </w:rPr>
        <w:t>1 priedą</w:t>
      </w:r>
      <w:bookmarkStart w:id="1" w:name="P103487_1"/>
      <w:r w:rsidR="00CE7083" w:rsidRPr="00902D70">
        <w:rPr>
          <w:rFonts w:ascii="Times New Roman" w:hAnsi="Times New Roman" w:cs="Times New Roman"/>
          <w:sz w:val="24"/>
          <w:szCs w:val="24"/>
        </w:rPr>
        <w:fldChar w:fldCharType="begin"/>
      </w:r>
      <w:r w:rsidR="00CE7083" w:rsidRPr="00902D70">
        <w:rPr>
          <w:rFonts w:ascii="Times New Roman" w:hAnsi="Times New Roman" w:cs="Times New Roman"/>
          <w:sz w:val="24"/>
          <w:szCs w:val="24"/>
        </w:rPr>
        <w:instrText xml:space="preserve"> HYPERLINK "http://litlex.int.urm.lt/ll.dll?Tekstas=1&amp;Id=103487&amp;BF=1" \o "Dėl Lietuvos Respublikos diplomatinės atstovybės Šveicarijos Konfederacijoje įsteigimo ir Lietuvos Respublikos Vyriausybės 1999 m. lapkričio 5 d. nutarimo Nr. 1235 ''Dėl Lietuvos Respublikos diplomatinės tarnybos veiklos'' pakeitimo" \t "FTurinys" </w:instrText>
      </w:r>
      <w:r w:rsidR="00CE7083" w:rsidRPr="00902D70">
        <w:rPr>
          <w:rFonts w:ascii="Times New Roman" w:hAnsi="Times New Roman" w:cs="Times New Roman"/>
          <w:sz w:val="24"/>
          <w:szCs w:val="24"/>
        </w:rPr>
        <w:fldChar w:fldCharType="end"/>
      </w:r>
      <w:bookmarkStart w:id="2" w:name="P107085_1"/>
      <w:bookmarkEnd w:id="1"/>
      <w:r w:rsidR="00CE7083" w:rsidRPr="00902D70">
        <w:rPr>
          <w:rFonts w:ascii="Times New Roman" w:hAnsi="Times New Roman" w:cs="Times New Roman"/>
          <w:sz w:val="24"/>
          <w:szCs w:val="24"/>
        </w:rPr>
        <w:fldChar w:fldCharType="begin"/>
      </w:r>
      <w:r w:rsidR="00CE7083" w:rsidRPr="00902D70">
        <w:rPr>
          <w:rFonts w:ascii="Times New Roman" w:hAnsi="Times New Roman" w:cs="Times New Roman"/>
          <w:sz w:val="24"/>
          <w:szCs w:val="24"/>
        </w:rPr>
        <w:instrText xml:space="preserve"> HYPERLINK "http://litlex.int.urm.lt/ll.dll?Tekstas=1&amp;Id=107085&amp;BF=1" \o "Dėl Lietuvos Respublikos diplomatinės atstovybės Armėnijos Respublikoje įsteigimo ir Lietuvos Respublikos Vyriausybės 1999 m. lapkričio 5 d. nutarimo Nr. 1235 ''Dėl Lietuvos Respublikos diplomatinės tarnybos veiklos'' papildymo" \t "FTurinys" </w:instrText>
      </w:r>
      <w:r w:rsidR="00CE7083" w:rsidRPr="00902D70">
        <w:rPr>
          <w:rFonts w:ascii="Times New Roman" w:hAnsi="Times New Roman" w:cs="Times New Roman"/>
          <w:sz w:val="24"/>
          <w:szCs w:val="24"/>
        </w:rPr>
        <w:fldChar w:fldCharType="end"/>
      </w:r>
      <w:bookmarkStart w:id="3" w:name="P107456_1"/>
      <w:bookmarkEnd w:id="2"/>
      <w:r w:rsidR="00CE7083" w:rsidRPr="00902D70">
        <w:rPr>
          <w:rFonts w:ascii="Times New Roman" w:hAnsi="Times New Roman" w:cs="Times New Roman"/>
          <w:sz w:val="24"/>
          <w:szCs w:val="24"/>
        </w:rPr>
        <w:fldChar w:fldCharType="begin"/>
      </w:r>
      <w:r w:rsidR="00CE7083" w:rsidRPr="00902D70">
        <w:rPr>
          <w:rFonts w:ascii="Times New Roman" w:hAnsi="Times New Roman" w:cs="Times New Roman"/>
          <w:sz w:val="24"/>
          <w:szCs w:val="24"/>
        </w:rPr>
        <w:instrText xml:space="preserve"> HYPERLINK "http://litlex.int.urm.lt/ll.dll?Tekstas=1&amp;Id=107456&amp;BF=1" \o "Dėl Lietuvos Respublikos diplomatinių atstovybių Bulgarijos Respublikoje ir Slovėnijos Respublikoje įsteigimo ir Lietuvos Respublikos Vyriausybės 1999 m. lapkričio 5 d. nutarimo Nr. 1235 ''Dėl Lietuvos Respublikos diplomatinės tarnybos veiklos'' papildymo" \t "FTurinys" </w:instrText>
      </w:r>
      <w:r w:rsidR="00CE7083" w:rsidRPr="00902D70">
        <w:rPr>
          <w:rFonts w:ascii="Times New Roman" w:hAnsi="Times New Roman" w:cs="Times New Roman"/>
          <w:sz w:val="24"/>
          <w:szCs w:val="24"/>
        </w:rPr>
        <w:fldChar w:fldCharType="end"/>
      </w:r>
      <w:bookmarkStart w:id="4" w:name="P109071_1"/>
      <w:bookmarkEnd w:id="3"/>
      <w:r w:rsidR="00CE7083" w:rsidRPr="00902D70">
        <w:rPr>
          <w:rFonts w:ascii="Times New Roman" w:hAnsi="Times New Roman" w:cs="Times New Roman"/>
          <w:sz w:val="24"/>
          <w:szCs w:val="24"/>
        </w:rPr>
        <w:fldChar w:fldCharType="begin"/>
      </w:r>
      <w:r w:rsidR="00CE7083" w:rsidRPr="00902D70">
        <w:rPr>
          <w:rFonts w:ascii="Times New Roman" w:hAnsi="Times New Roman" w:cs="Times New Roman"/>
          <w:sz w:val="24"/>
          <w:szCs w:val="24"/>
        </w:rPr>
        <w:instrText xml:space="preserve"> HYPERLINK "http://litlex.int.urm.lt/ll.dll?Tekstas=1&amp;Id=109071&amp;BF=1" \o "Dėl Lietuvos Respublikos Vyriausybės 1999 m. lapkričio 5 d. nutarimo Nr. 1235 ''Dėl Lietuvos Respublikos diplomatinės tarnybos veiklos'' pakeitimo" \t "FTurinys" </w:instrText>
      </w:r>
      <w:r w:rsidR="00CE7083" w:rsidRPr="00902D70">
        <w:rPr>
          <w:rFonts w:ascii="Times New Roman" w:hAnsi="Times New Roman" w:cs="Times New Roman"/>
          <w:sz w:val="24"/>
          <w:szCs w:val="24"/>
        </w:rPr>
        <w:fldChar w:fldCharType="end"/>
      </w:r>
      <w:bookmarkEnd w:id="4"/>
      <w:r w:rsidR="00300D9D" w:rsidRPr="00902D70">
        <w:rPr>
          <w:rFonts w:ascii="Times New Roman" w:hAnsi="Times New Roman" w:cs="Times New Roman"/>
          <w:sz w:val="24"/>
          <w:szCs w:val="24"/>
        </w:rPr>
        <w:t>:</w:t>
      </w:r>
    </w:p>
    <w:p w14:paraId="6106E202" w14:textId="77777777" w:rsidR="00BC79BA" w:rsidRPr="00902D70" w:rsidRDefault="00BC79BA" w:rsidP="00F81093">
      <w:pPr>
        <w:pStyle w:val="HTMLPreformatted"/>
        <w:tabs>
          <w:tab w:val="clear" w:pos="916"/>
          <w:tab w:val="left" w:pos="709"/>
          <w:tab w:val="left" w:pos="8460"/>
        </w:tabs>
        <w:spacing w:line="360" w:lineRule="auto"/>
        <w:jc w:val="both"/>
        <w:rPr>
          <w:rFonts w:ascii="Times New Roman" w:hAnsi="Times New Roman" w:cs="Times New Roman"/>
          <w:sz w:val="24"/>
          <w:szCs w:val="24"/>
        </w:rPr>
      </w:pPr>
      <w:r w:rsidRPr="00902D70">
        <w:rPr>
          <w:rFonts w:ascii="Times New Roman" w:hAnsi="Times New Roman" w:cs="Times New Roman"/>
          <w:sz w:val="24"/>
          <w:szCs w:val="24"/>
        </w:rPr>
        <w:tab/>
        <w:t xml:space="preserve">1.1. </w:t>
      </w:r>
      <w:r w:rsidR="00AA7D32" w:rsidRPr="00902D70">
        <w:rPr>
          <w:rFonts w:ascii="Times New Roman" w:hAnsi="Times New Roman" w:cs="Times New Roman"/>
          <w:sz w:val="24"/>
          <w:szCs w:val="24"/>
        </w:rPr>
        <w:t>Papildyti nauju 3</w:t>
      </w:r>
      <w:r w:rsidR="001D56FD" w:rsidRPr="00902D70">
        <w:rPr>
          <w:rFonts w:ascii="Times New Roman" w:hAnsi="Times New Roman" w:cs="Times New Roman"/>
          <w:sz w:val="24"/>
          <w:szCs w:val="24"/>
        </w:rPr>
        <w:t>0</w:t>
      </w:r>
      <w:r w:rsidR="00AA7D32" w:rsidRPr="00902D70">
        <w:rPr>
          <w:rFonts w:ascii="Times New Roman" w:hAnsi="Times New Roman" w:cs="Times New Roman"/>
          <w:sz w:val="24"/>
          <w:szCs w:val="24"/>
        </w:rPr>
        <w:t xml:space="preserve"> punktu: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3604"/>
        <w:gridCol w:w="2257"/>
        <w:gridCol w:w="2253"/>
      </w:tblGrid>
      <w:tr w:rsidR="00F81093" w:rsidRPr="00902D70" w14:paraId="3FDE0ECE" w14:textId="77777777" w:rsidTr="009B3607">
        <w:tc>
          <w:tcPr>
            <w:tcW w:w="959" w:type="dxa"/>
            <w:shd w:val="clear" w:color="auto" w:fill="auto"/>
          </w:tcPr>
          <w:p w14:paraId="60193F4A" w14:textId="77777777" w:rsidR="00F81093" w:rsidRPr="008309E7" w:rsidRDefault="00F81093" w:rsidP="00FD4878">
            <w:pPr>
              <w:pStyle w:val="HTMLPreformatted"/>
              <w:tabs>
                <w:tab w:val="left" w:pos="8460"/>
              </w:tabs>
              <w:spacing w:line="360" w:lineRule="auto"/>
              <w:jc w:val="both"/>
              <w:rPr>
                <w:rFonts w:ascii="Times New Roman" w:hAnsi="Times New Roman" w:cs="Times New Roman"/>
                <w:b/>
                <w:sz w:val="24"/>
                <w:szCs w:val="24"/>
              </w:rPr>
            </w:pPr>
            <w:r w:rsidRPr="004513A6">
              <w:rPr>
                <w:rFonts w:ascii="Times New Roman" w:hAnsi="Times New Roman" w:cs="Times New Roman"/>
                <w:sz w:val="24"/>
                <w:szCs w:val="24"/>
              </w:rPr>
              <w:t>„</w:t>
            </w:r>
            <w:r w:rsidRPr="008309E7">
              <w:rPr>
                <w:rFonts w:ascii="Times New Roman" w:hAnsi="Times New Roman" w:cs="Times New Roman"/>
                <w:b/>
                <w:sz w:val="24"/>
                <w:szCs w:val="24"/>
              </w:rPr>
              <w:t>3</w:t>
            </w:r>
            <w:r w:rsidR="001D56FD" w:rsidRPr="008309E7">
              <w:rPr>
                <w:rFonts w:ascii="Times New Roman" w:hAnsi="Times New Roman" w:cs="Times New Roman"/>
                <w:b/>
                <w:sz w:val="24"/>
                <w:szCs w:val="24"/>
              </w:rPr>
              <w:t>0</w:t>
            </w:r>
            <w:r w:rsidRPr="008309E7">
              <w:rPr>
                <w:rFonts w:ascii="Times New Roman" w:hAnsi="Times New Roman" w:cs="Times New Roman"/>
                <w:b/>
                <w:sz w:val="24"/>
                <w:szCs w:val="24"/>
              </w:rPr>
              <w:t>.</w:t>
            </w:r>
          </w:p>
        </w:tc>
        <w:tc>
          <w:tcPr>
            <w:tcW w:w="3684" w:type="dxa"/>
            <w:shd w:val="clear" w:color="auto" w:fill="auto"/>
          </w:tcPr>
          <w:p w14:paraId="439DEE8C" w14:textId="77777777" w:rsidR="00F81093" w:rsidRPr="008309E7" w:rsidRDefault="00F81093" w:rsidP="00FD4878">
            <w:pPr>
              <w:pStyle w:val="HTMLPreformatted"/>
              <w:tabs>
                <w:tab w:val="left" w:pos="8460"/>
              </w:tabs>
              <w:spacing w:line="360" w:lineRule="auto"/>
              <w:jc w:val="both"/>
              <w:rPr>
                <w:rFonts w:ascii="Times New Roman" w:hAnsi="Times New Roman" w:cs="Times New Roman"/>
                <w:b/>
                <w:sz w:val="24"/>
                <w:szCs w:val="24"/>
              </w:rPr>
            </w:pPr>
            <w:r w:rsidRPr="008309E7">
              <w:rPr>
                <w:rFonts w:ascii="Times New Roman" w:hAnsi="Times New Roman" w:cs="Times New Roman"/>
                <w:b/>
                <w:sz w:val="24"/>
                <w:szCs w:val="24"/>
              </w:rPr>
              <w:t>Korėjos Respublika, Seulas</w:t>
            </w:r>
          </w:p>
        </w:tc>
        <w:tc>
          <w:tcPr>
            <w:tcW w:w="2322" w:type="dxa"/>
            <w:shd w:val="clear" w:color="auto" w:fill="auto"/>
          </w:tcPr>
          <w:p w14:paraId="1CD54395" w14:textId="4381A294" w:rsidR="00F81093" w:rsidRPr="008309E7" w:rsidRDefault="00FA665F" w:rsidP="00902D70">
            <w:pPr>
              <w:pStyle w:val="HTMLPreformatted"/>
              <w:tabs>
                <w:tab w:val="left" w:pos="846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1,4</w:t>
            </w:r>
          </w:p>
        </w:tc>
        <w:tc>
          <w:tcPr>
            <w:tcW w:w="2322" w:type="dxa"/>
            <w:shd w:val="clear" w:color="auto" w:fill="auto"/>
          </w:tcPr>
          <w:p w14:paraId="3C8E72FC" w14:textId="284C4A58" w:rsidR="00F81093" w:rsidRPr="004513A6" w:rsidRDefault="00F81093" w:rsidP="00902D70">
            <w:pPr>
              <w:pStyle w:val="HTMLPreformatted"/>
              <w:tabs>
                <w:tab w:val="left" w:pos="8460"/>
              </w:tabs>
              <w:spacing w:line="360" w:lineRule="auto"/>
              <w:jc w:val="center"/>
              <w:rPr>
                <w:rFonts w:ascii="Times New Roman" w:hAnsi="Times New Roman" w:cs="Times New Roman"/>
                <w:sz w:val="24"/>
                <w:szCs w:val="24"/>
              </w:rPr>
            </w:pPr>
            <w:r w:rsidRPr="004513A6">
              <w:rPr>
                <w:rFonts w:ascii="Times New Roman" w:hAnsi="Times New Roman" w:cs="Times New Roman"/>
                <w:sz w:val="24"/>
                <w:szCs w:val="24"/>
              </w:rPr>
              <w:t>“.</w:t>
            </w:r>
          </w:p>
        </w:tc>
      </w:tr>
    </w:tbl>
    <w:p w14:paraId="44EAC5D5" w14:textId="45BB4BB4" w:rsidR="004914E5" w:rsidRPr="00902D70" w:rsidRDefault="00AA7D32" w:rsidP="0038629C">
      <w:pPr>
        <w:pStyle w:val="HTMLPreformatted"/>
        <w:tabs>
          <w:tab w:val="left" w:pos="8460"/>
        </w:tabs>
        <w:spacing w:line="360" w:lineRule="auto"/>
        <w:ind w:firstLine="720"/>
        <w:jc w:val="both"/>
        <w:rPr>
          <w:rFonts w:ascii="Times New Roman" w:hAnsi="Times New Roman" w:cs="Times New Roman"/>
          <w:sz w:val="24"/>
          <w:szCs w:val="24"/>
        </w:rPr>
      </w:pPr>
      <w:r w:rsidRPr="00902D70">
        <w:rPr>
          <w:rFonts w:ascii="Times New Roman" w:hAnsi="Times New Roman" w:cs="Times New Roman"/>
          <w:sz w:val="24"/>
          <w:szCs w:val="24"/>
        </w:rPr>
        <w:t xml:space="preserve">1.2. </w:t>
      </w:r>
      <w:r w:rsidR="004914E5" w:rsidRPr="00902D70">
        <w:rPr>
          <w:rFonts w:ascii="Times New Roman" w:hAnsi="Times New Roman" w:cs="Times New Roman"/>
          <w:sz w:val="24"/>
          <w:szCs w:val="24"/>
        </w:rPr>
        <w:t>Buvusius 3</w:t>
      </w:r>
      <w:r w:rsidR="00902D70">
        <w:rPr>
          <w:rFonts w:ascii="Times New Roman" w:hAnsi="Times New Roman" w:cs="Times New Roman"/>
          <w:sz w:val="24"/>
          <w:szCs w:val="24"/>
        </w:rPr>
        <w:t>0</w:t>
      </w:r>
      <w:r w:rsidR="004914E5" w:rsidRPr="00902D70">
        <w:rPr>
          <w:rFonts w:ascii="Times New Roman" w:hAnsi="Times New Roman" w:cs="Times New Roman"/>
          <w:color w:val="000000"/>
          <w:sz w:val="24"/>
          <w:szCs w:val="24"/>
        </w:rPr>
        <w:t>–</w:t>
      </w:r>
      <w:r w:rsidR="004914E5" w:rsidRPr="00902D70">
        <w:rPr>
          <w:rFonts w:ascii="Times New Roman" w:hAnsi="Times New Roman" w:cs="Times New Roman"/>
          <w:sz w:val="24"/>
          <w:szCs w:val="24"/>
        </w:rPr>
        <w:t>4</w:t>
      </w:r>
      <w:r w:rsidR="007B0DDB">
        <w:rPr>
          <w:rFonts w:ascii="Times New Roman" w:hAnsi="Times New Roman" w:cs="Times New Roman"/>
          <w:sz w:val="24"/>
          <w:szCs w:val="24"/>
        </w:rPr>
        <w:t>9</w:t>
      </w:r>
      <w:r w:rsidR="004914E5" w:rsidRPr="00902D70">
        <w:rPr>
          <w:rFonts w:ascii="Times New Roman" w:hAnsi="Times New Roman" w:cs="Times New Roman"/>
          <w:sz w:val="24"/>
          <w:szCs w:val="24"/>
        </w:rPr>
        <w:t xml:space="preserve"> punktus laikyti atitinkamai 3</w:t>
      </w:r>
      <w:r w:rsidR="00902D70">
        <w:rPr>
          <w:rFonts w:ascii="Times New Roman" w:hAnsi="Times New Roman" w:cs="Times New Roman"/>
          <w:sz w:val="24"/>
          <w:szCs w:val="24"/>
        </w:rPr>
        <w:t>1</w:t>
      </w:r>
      <w:r w:rsidR="004914E5" w:rsidRPr="00902D70">
        <w:rPr>
          <w:rFonts w:ascii="Times New Roman" w:hAnsi="Times New Roman" w:cs="Times New Roman"/>
          <w:color w:val="000000"/>
          <w:sz w:val="24"/>
          <w:szCs w:val="24"/>
        </w:rPr>
        <w:t>–</w:t>
      </w:r>
      <w:r w:rsidR="007B0DDB">
        <w:rPr>
          <w:rFonts w:ascii="Times New Roman" w:hAnsi="Times New Roman" w:cs="Times New Roman"/>
          <w:color w:val="000000"/>
          <w:sz w:val="24"/>
          <w:szCs w:val="24"/>
        </w:rPr>
        <w:t>50</w:t>
      </w:r>
      <w:r w:rsidR="004914E5" w:rsidRPr="00902D70">
        <w:rPr>
          <w:rFonts w:ascii="Times New Roman" w:hAnsi="Times New Roman" w:cs="Times New Roman"/>
          <w:color w:val="000000"/>
          <w:sz w:val="24"/>
          <w:szCs w:val="24"/>
        </w:rPr>
        <w:t xml:space="preserve"> punktais.</w:t>
      </w:r>
    </w:p>
    <w:p w14:paraId="7DB463C7" w14:textId="77777777" w:rsidR="00AA7D32" w:rsidRPr="00902D70" w:rsidRDefault="004914E5" w:rsidP="0038629C">
      <w:pPr>
        <w:pStyle w:val="HTMLPreformatted"/>
        <w:tabs>
          <w:tab w:val="left" w:pos="8460"/>
        </w:tabs>
        <w:spacing w:line="360" w:lineRule="auto"/>
        <w:ind w:firstLine="720"/>
        <w:jc w:val="both"/>
        <w:rPr>
          <w:rFonts w:ascii="Times New Roman" w:hAnsi="Times New Roman" w:cs="Times New Roman"/>
          <w:sz w:val="24"/>
          <w:szCs w:val="24"/>
        </w:rPr>
      </w:pPr>
      <w:r w:rsidRPr="00902D70">
        <w:rPr>
          <w:rFonts w:ascii="Times New Roman" w:hAnsi="Times New Roman" w:cs="Times New Roman"/>
          <w:sz w:val="24"/>
          <w:szCs w:val="24"/>
        </w:rPr>
        <w:t xml:space="preserve">1.3. </w:t>
      </w:r>
      <w:r w:rsidR="00AA7D32" w:rsidRPr="00902D70">
        <w:rPr>
          <w:rFonts w:ascii="Times New Roman" w:hAnsi="Times New Roman" w:cs="Times New Roman"/>
          <w:sz w:val="24"/>
          <w:szCs w:val="24"/>
        </w:rPr>
        <w:t>Papildyti nauju 4</w:t>
      </w:r>
      <w:r w:rsidR="00792202" w:rsidRPr="00902D70">
        <w:rPr>
          <w:rFonts w:ascii="Times New Roman" w:hAnsi="Times New Roman" w:cs="Times New Roman"/>
          <w:sz w:val="24"/>
          <w:szCs w:val="24"/>
        </w:rPr>
        <w:t xml:space="preserve">2 </w:t>
      </w:r>
      <w:r w:rsidR="00AA7D32" w:rsidRPr="00902D70">
        <w:rPr>
          <w:rFonts w:ascii="Times New Roman" w:hAnsi="Times New Roman" w:cs="Times New Roman"/>
          <w:sz w:val="24"/>
          <w:szCs w:val="24"/>
        </w:rPr>
        <w:t>punktu: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3604"/>
        <w:gridCol w:w="2257"/>
        <w:gridCol w:w="2253"/>
      </w:tblGrid>
      <w:tr w:rsidR="00F81093" w:rsidRPr="00902D70" w14:paraId="324A851E" w14:textId="77777777" w:rsidTr="00FD4878">
        <w:tc>
          <w:tcPr>
            <w:tcW w:w="959" w:type="dxa"/>
            <w:shd w:val="clear" w:color="auto" w:fill="auto"/>
          </w:tcPr>
          <w:p w14:paraId="0C64BC9C" w14:textId="77777777" w:rsidR="00F81093" w:rsidRPr="008309E7" w:rsidRDefault="00F81093" w:rsidP="00FD4878">
            <w:pPr>
              <w:pStyle w:val="HTMLPreformatted"/>
              <w:tabs>
                <w:tab w:val="left" w:pos="8460"/>
              </w:tabs>
              <w:spacing w:line="360" w:lineRule="auto"/>
              <w:jc w:val="both"/>
              <w:rPr>
                <w:rFonts w:ascii="Times New Roman" w:hAnsi="Times New Roman" w:cs="Times New Roman"/>
                <w:b/>
                <w:sz w:val="24"/>
                <w:szCs w:val="24"/>
              </w:rPr>
            </w:pPr>
            <w:r w:rsidRPr="004513A6">
              <w:rPr>
                <w:rFonts w:ascii="Times New Roman" w:hAnsi="Times New Roman" w:cs="Times New Roman"/>
                <w:sz w:val="24"/>
                <w:szCs w:val="24"/>
              </w:rPr>
              <w:t>„</w:t>
            </w:r>
            <w:r w:rsidRPr="008309E7">
              <w:rPr>
                <w:rFonts w:ascii="Times New Roman" w:hAnsi="Times New Roman" w:cs="Times New Roman"/>
                <w:b/>
                <w:sz w:val="24"/>
                <w:szCs w:val="24"/>
              </w:rPr>
              <w:t>42.</w:t>
            </w:r>
          </w:p>
        </w:tc>
        <w:tc>
          <w:tcPr>
            <w:tcW w:w="3684" w:type="dxa"/>
            <w:shd w:val="clear" w:color="auto" w:fill="auto"/>
          </w:tcPr>
          <w:p w14:paraId="0FA47521" w14:textId="77777777" w:rsidR="00F81093" w:rsidRPr="008309E7" w:rsidRDefault="00F81093" w:rsidP="00FD4878">
            <w:pPr>
              <w:pStyle w:val="HTMLPreformatted"/>
              <w:tabs>
                <w:tab w:val="left" w:pos="8460"/>
              </w:tabs>
              <w:spacing w:line="360" w:lineRule="auto"/>
              <w:rPr>
                <w:rFonts w:ascii="Times New Roman" w:hAnsi="Times New Roman" w:cs="Times New Roman"/>
                <w:b/>
                <w:sz w:val="24"/>
                <w:szCs w:val="24"/>
              </w:rPr>
            </w:pPr>
            <w:r w:rsidRPr="008309E7">
              <w:rPr>
                <w:rFonts w:ascii="Times New Roman" w:hAnsi="Times New Roman" w:cs="Times New Roman"/>
                <w:b/>
                <w:sz w:val="24"/>
                <w:szCs w:val="24"/>
              </w:rPr>
              <w:t xml:space="preserve">Singapūro Respublika, Singapūras </w:t>
            </w:r>
          </w:p>
        </w:tc>
        <w:tc>
          <w:tcPr>
            <w:tcW w:w="2322" w:type="dxa"/>
            <w:shd w:val="clear" w:color="auto" w:fill="auto"/>
          </w:tcPr>
          <w:p w14:paraId="332E3F44" w14:textId="0866E826" w:rsidR="00F81093" w:rsidRPr="008309E7" w:rsidRDefault="00FA665F" w:rsidP="00902D70">
            <w:pPr>
              <w:pStyle w:val="HTMLPreformatted"/>
              <w:tabs>
                <w:tab w:val="left" w:pos="846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2322" w:type="dxa"/>
            <w:shd w:val="clear" w:color="auto" w:fill="auto"/>
          </w:tcPr>
          <w:p w14:paraId="103DEA19" w14:textId="7A269C68" w:rsidR="00F81093" w:rsidRPr="004513A6" w:rsidRDefault="00F81093" w:rsidP="00902D70">
            <w:pPr>
              <w:pStyle w:val="HTMLPreformatted"/>
              <w:tabs>
                <w:tab w:val="left" w:pos="8460"/>
              </w:tabs>
              <w:spacing w:line="360" w:lineRule="auto"/>
              <w:jc w:val="center"/>
              <w:rPr>
                <w:rFonts w:ascii="Times New Roman" w:hAnsi="Times New Roman" w:cs="Times New Roman"/>
                <w:sz w:val="24"/>
                <w:szCs w:val="24"/>
              </w:rPr>
            </w:pPr>
            <w:r w:rsidRPr="004513A6">
              <w:rPr>
                <w:rFonts w:ascii="Times New Roman" w:hAnsi="Times New Roman" w:cs="Times New Roman"/>
                <w:sz w:val="24"/>
                <w:szCs w:val="24"/>
              </w:rPr>
              <w:t>“.</w:t>
            </w:r>
          </w:p>
        </w:tc>
      </w:tr>
    </w:tbl>
    <w:p w14:paraId="6FE1A70A" w14:textId="789CA002" w:rsidR="00792202" w:rsidRPr="00902D70" w:rsidRDefault="00A748E0" w:rsidP="0038629C">
      <w:pPr>
        <w:pStyle w:val="HTMLPreformatted"/>
        <w:tabs>
          <w:tab w:val="left" w:pos="846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1.4</w:t>
      </w:r>
      <w:r w:rsidR="00AA7D32" w:rsidRPr="00902D70">
        <w:rPr>
          <w:rFonts w:ascii="Times New Roman" w:hAnsi="Times New Roman" w:cs="Times New Roman"/>
          <w:sz w:val="24"/>
          <w:szCs w:val="24"/>
        </w:rPr>
        <w:t xml:space="preserve">. </w:t>
      </w:r>
      <w:r w:rsidR="00792202" w:rsidRPr="00902D70">
        <w:rPr>
          <w:rFonts w:ascii="Times New Roman" w:hAnsi="Times New Roman" w:cs="Times New Roman"/>
          <w:sz w:val="24"/>
          <w:szCs w:val="24"/>
        </w:rPr>
        <w:t>Buvusius 4</w:t>
      </w:r>
      <w:r w:rsidR="007B0DDB">
        <w:rPr>
          <w:rFonts w:ascii="Times New Roman" w:hAnsi="Times New Roman" w:cs="Times New Roman"/>
          <w:sz w:val="24"/>
          <w:szCs w:val="24"/>
        </w:rPr>
        <w:t>2</w:t>
      </w:r>
      <w:r w:rsidR="00792202" w:rsidRPr="00902D70">
        <w:rPr>
          <w:rFonts w:ascii="Times New Roman" w:hAnsi="Times New Roman" w:cs="Times New Roman"/>
          <w:color w:val="000000"/>
          <w:sz w:val="24"/>
          <w:szCs w:val="24"/>
        </w:rPr>
        <w:t>–</w:t>
      </w:r>
      <w:r w:rsidR="007B0DDB">
        <w:rPr>
          <w:rFonts w:ascii="Times New Roman" w:hAnsi="Times New Roman" w:cs="Times New Roman"/>
          <w:color w:val="000000"/>
          <w:sz w:val="24"/>
          <w:szCs w:val="24"/>
        </w:rPr>
        <w:t>50</w:t>
      </w:r>
      <w:r w:rsidR="00792202" w:rsidRPr="00902D70">
        <w:rPr>
          <w:rFonts w:ascii="Times New Roman" w:hAnsi="Times New Roman" w:cs="Times New Roman"/>
          <w:color w:val="000000"/>
          <w:sz w:val="24"/>
          <w:szCs w:val="24"/>
        </w:rPr>
        <w:t xml:space="preserve"> punktus laikyti atitinkamai 43–</w:t>
      </w:r>
      <w:r w:rsidR="007B0DDB">
        <w:rPr>
          <w:rFonts w:ascii="Times New Roman" w:hAnsi="Times New Roman" w:cs="Times New Roman"/>
          <w:color w:val="000000"/>
          <w:sz w:val="24"/>
          <w:szCs w:val="24"/>
        </w:rPr>
        <w:t>51</w:t>
      </w:r>
      <w:r w:rsidR="00792202" w:rsidRPr="00902D70">
        <w:rPr>
          <w:rFonts w:ascii="Times New Roman" w:hAnsi="Times New Roman" w:cs="Times New Roman"/>
          <w:color w:val="000000"/>
          <w:sz w:val="24"/>
          <w:szCs w:val="24"/>
        </w:rPr>
        <w:t xml:space="preserve"> punktais.</w:t>
      </w:r>
    </w:p>
    <w:p w14:paraId="3ED20DFD" w14:textId="77777777" w:rsidR="008B3837" w:rsidRPr="00902D70" w:rsidRDefault="00A748E0" w:rsidP="0038629C">
      <w:pPr>
        <w:pStyle w:val="HTMLPreformatted"/>
        <w:tabs>
          <w:tab w:val="left" w:pos="846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1.5</w:t>
      </w:r>
      <w:r w:rsidR="00792202" w:rsidRPr="00902D70">
        <w:rPr>
          <w:rFonts w:ascii="Times New Roman" w:hAnsi="Times New Roman" w:cs="Times New Roman"/>
          <w:sz w:val="24"/>
          <w:szCs w:val="24"/>
        </w:rPr>
        <w:t xml:space="preserve">. </w:t>
      </w:r>
      <w:r w:rsidR="008B3837" w:rsidRPr="00902D70">
        <w:rPr>
          <w:rFonts w:ascii="Times New Roman" w:hAnsi="Times New Roman" w:cs="Times New Roman"/>
          <w:sz w:val="24"/>
          <w:szCs w:val="24"/>
        </w:rPr>
        <w:t>Papildyti nauju 4</w:t>
      </w:r>
      <w:r w:rsidR="00792202" w:rsidRPr="00902D70">
        <w:rPr>
          <w:rFonts w:ascii="Times New Roman" w:hAnsi="Times New Roman" w:cs="Times New Roman"/>
          <w:sz w:val="24"/>
          <w:szCs w:val="24"/>
        </w:rPr>
        <w:t>8</w:t>
      </w:r>
      <w:r w:rsidR="008B3837" w:rsidRPr="00902D70">
        <w:rPr>
          <w:rFonts w:ascii="Times New Roman" w:hAnsi="Times New Roman" w:cs="Times New Roman"/>
          <w:sz w:val="24"/>
          <w:szCs w:val="24"/>
        </w:rPr>
        <w:t xml:space="preserve"> punktu: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3597"/>
        <w:gridCol w:w="2261"/>
        <w:gridCol w:w="2256"/>
      </w:tblGrid>
      <w:tr w:rsidR="00F81093" w:rsidRPr="00902D70" w14:paraId="7C4DD4E0" w14:textId="77777777" w:rsidTr="00FD4878">
        <w:tc>
          <w:tcPr>
            <w:tcW w:w="959" w:type="dxa"/>
            <w:shd w:val="clear" w:color="auto" w:fill="auto"/>
          </w:tcPr>
          <w:p w14:paraId="1B6F775B" w14:textId="77777777" w:rsidR="00F81093" w:rsidRPr="008309E7" w:rsidRDefault="00F81093" w:rsidP="00FD4878">
            <w:pPr>
              <w:pStyle w:val="HTMLPreformatted"/>
              <w:tabs>
                <w:tab w:val="left" w:pos="8460"/>
              </w:tabs>
              <w:spacing w:line="360" w:lineRule="auto"/>
              <w:jc w:val="both"/>
              <w:rPr>
                <w:rFonts w:ascii="Times New Roman" w:hAnsi="Times New Roman" w:cs="Times New Roman"/>
                <w:b/>
                <w:sz w:val="24"/>
                <w:szCs w:val="24"/>
              </w:rPr>
            </w:pPr>
            <w:r w:rsidRPr="004513A6">
              <w:rPr>
                <w:rFonts w:ascii="Times New Roman" w:hAnsi="Times New Roman" w:cs="Times New Roman"/>
                <w:sz w:val="24"/>
                <w:szCs w:val="24"/>
              </w:rPr>
              <w:t>„</w:t>
            </w:r>
            <w:r w:rsidRPr="008309E7">
              <w:rPr>
                <w:rFonts w:ascii="Times New Roman" w:hAnsi="Times New Roman" w:cs="Times New Roman"/>
                <w:b/>
                <w:sz w:val="24"/>
                <w:szCs w:val="24"/>
              </w:rPr>
              <w:t>48.</w:t>
            </w:r>
          </w:p>
        </w:tc>
        <w:tc>
          <w:tcPr>
            <w:tcW w:w="3684" w:type="dxa"/>
            <w:shd w:val="clear" w:color="auto" w:fill="auto"/>
          </w:tcPr>
          <w:p w14:paraId="1E42ACBC" w14:textId="77777777" w:rsidR="00F81093" w:rsidRPr="008309E7" w:rsidRDefault="00F81093" w:rsidP="00FD4878">
            <w:pPr>
              <w:pStyle w:val="HTMLPreformatted"/>
              <w:tabs>
                <w:tab w:val="left" w:pos="8460"/>
              </w:tabs>
              <w:spacing w:line="360" w:lineRule="auto"/>
              <w:rPr>
                <w:rFonts w:ascii="Times New Roman" w:hAnsi="Times New Roman" w:cs="Times New Roman"/>
                <w:b/>
                <w:sz w:val="24"/>
                <w:szCs w:val="24"/>
              </w:rPr>
            </w:pPr>
            <w:r w:rsidRPr="008309E7">
              <w:rPr>
                <w:rFonts w:ascii="Times New Roman" w:hAnsi="Times New Roman" w:cs="Times New Roman"/>
                <w:b/>
                <w:sz w:val="24"/>
                <w:szCs w:val="24"/>
              </w:rPr>
              <w:t xml:space="preserve">Taipėjus </w:t>
            </w:r>
          </w:p>
        </w:tc>
        <w:tc>
          <w:tcPr>
            <w:tcW w:w="2322" w:type="dxa"/>
            <w:shd w:val="clear" w:color="auto" w:fill="auto"/>
          </w:tcPr>
          <w:p w14:paraId="7EE9777E" w14:textId="5E749EC7" w:rsidR="00F81093" w:rsidRPr="008309E7" w:rsidRDefault="00FA665F" w:rsidP="00902D70">
            <w:pPr>
              <w:pStyle w:val="HTMLPreformatted"/>
              <w:tabs>
                <w:tab w:val="left" w:pos="8460"/>
              </w:tabs>
              <w:spacing w:line="360" w:lineRule="auto"/>
              <w:jc w:val="center"/>
              <w:rPr>
                <w:rFonts w:ascii="Times New Roman" w:hAnsi="Times New Roman" w:cs="Times New Roman"/>
                <w:b/>
                <w:sz w:val="24"/>
                <w:szCs w:val="24"/>
              </w:rPr>
            </w:pPr>
            <w:r w:rsidRPr="001700F8">
              <w:rPr>
                <w:rFonts w:ascii="Times New Roman" w:hAnsi="Times New Roman" w:cs="Times New Roman"/>
                <w:b/>
                <w:sz w:val="24"/>
                <w:szCs w:val="24"/>
              </w:rPr>
              <w:t>1,3</w:t>
            </w:r>
          </w:p>
        </w:tc>
        <w:tc>
          <w:tcPr>
            <w:tcW w:w="2322" w:type="dxa"/>
            <w:shd w:val="clear" w:color="auto" w:fill="auto"/>
          </w:tcPr>
          <w:p w14:paraId="5D9A1CC0" w14:textId="002F324C" w:rsidR="00F81093" w:rsidRPr="004513A6" w:rsidRDefault="00F81093" w:rsidP="00902D70">
            <w:pPr>
              <w:pStyle w:val="HTMLPreformatted"/>
              <w:tabs>
                <w:tab w:val="left" w:pos="8460"/>
              </w:tabs>
              <w:spacing w:line="360" w:lineRule="auto"/>
              <w:jc w:val="center"/>
              <w:rPr>
                <w:rFonts w:ascii="Times New Roman" w:hAnsi="Times New Roman" w:cs="Times New Roman"/>
                <w:sz w:val="24"/>
                <w:szCs w:val="24"/>
              </w:rPr>
            </w:pPr>
            <w:r w:rsidRPr="004513A6">
              <w:rPr>
                <w:rFonts w:ascii="Times New Roman" w:hAnsi="Times New Roman" w:cs="Times New Roman"/>
                <w:sz w:val="24"/>
                <w:szCs w:val="24"/>
              </w:rPr>
              <w:t>“.</w:t>
            </w:r>
          </w:p>
        </w:tc>
      </w:tr>
    </w:tbl>
    <w:p w14:paraId="50ECA17D" w14:textId="7DD9F633" w:rsidR="00792202" w:rsidRPr="00902D70" w:rsidRDefault="00A748E0" w:rsidP="0038629C">
      <w:pPr>
        <w:pStyle w:val="HTMLPreformatted"/>
        <w:tabs>
          <w:tab w:val="left" w:pos="846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1.6</w:t>
      </w:r>
      <w:r w:rsidR="00792202" w:rsidRPr="00902D70">
        <w:rPr>
          <w:rFonts w:ascii="Times New Roman" w:hAnsi="Times New Roman" w:cs="Times New Roman"/>
          <w:sz w:val="24"/>
          <w:szCs w:val="24"/>
        </w:rPr>
        <w:t xml:space="preserve">. Buvusius </w:t>
      </w:r>
      <w:r w:rsidR="007B0DDB">
        <w:rPr>
          <w:rFonts w:ascii="Times New Roman" w:hAnsi="Times New Roman" w:cs="Times New Roman"/>
          <w:sz w:val="24"/>
          <w:szCs w:val="24"/>
        </w:rPr>
        <w:t>48</w:t>
      </w:r>
      <w:r w:rsidR="00792202" w:rsidRPr="00902D70">
        <w:rPr>
          <w:rFonts w:ascii="Times New Roman" w:hAnsi="Times New Roman" w:cs="Times New Roman"/>
          <w:color w:val="000000"/>
          <w:sz w:val="24"/>
          <w:szCs w:val="24"/>
        </w:rPr>
        <w:t>–</w:t>
      </w:r>
      <w:r w:rsidR="007B0DDB">
        <w:rPr>
          <w:rFonts w:ascii="Times New Roman" w:hAnsi="Times New Roman" w:cs="Times New Roman"/>
          <w:color w:val="000000"/>
          <w:sz w:val="24"/>
          <w:szCs w:val="24"/>
        </w:rPr>
        <w:t>51</w:t>
      </w:r>
      <w:r w:rsidR="00792202" w:rsidRPr="00902D70">
        <w:rPr>
          <w:rFonts w:ascii="Times New Roman" w:hAnsi="Times New Roman" w:cs="Times New Roman"/>
          <w:color w:val="000000"/>
          <w:sz w:val="24"/>
          <w:szCs w:val="24"/>
        </w:rPr>
        <w:t xml:space="preserve"> punktus laikyti </w:t>
      </w:r>
      <w:r w:rsidR="00F81093" w:rsidRPr="00902D70">
        <w:rPr>
          <w:rFonts w:ascii="Times New Roman" w:hAnsi="Times New Roman" w:cs="Times New Roman"/>
          <w:color w:val="000000"/>
          <w:sz w:val="24"/>
          <w:szCs w:val="24"/>
        </w:rPr>
        <w:t>49</w:t>
      </w:r>
      <w:r w:rsidR="00122389">
        <w:rPr>
          <w:rFonts w:ascii="Times New Roman" w:hAnsi="Times New Roman" w:cs="Times New Roman"/>
          <w:color w:val="000000"/>
          <w:sz w:val="24"/>
          <w:szCs w:val="24"/>
        </w:rPr>
        <w:t>–</w:t>
      </w:r>
      <w:r w:rsidR="00F81093" w:rsidRPr="00902D70">
        <w:rPr>
          <w:rFonts w:ascii="Times New Roman" w:hAnsi="Times New Roman" w:cs="Times New Roman"/>
          <w:color w:val="000000"/>
          <w:sz w:val="24"/>
          <w:szCs w:val="24"/>
        </w:rPr>
        <w:t>52 punktais.</w:t>
      </w:r>
    </w:p>
    <w:p w14:paraId="20FC2C07" w14:textId="77777777" w:rsidR="007C6854" w:rsidRPr="00902D70" w:rsidRDefault="007C6854" w:rsidP="00F81093">
      <w:pPr>
        <w:pStyle w:val="HTMLPreformatted"/>
        <w:numPr>
          <w:ilvl w:val="0"/>
          <w:numId w:val="3"/>
        </w:numPr>
        <w:tabs>
          <w:tab w:val="clear" w:pos="916"/>
          <w:tab w:val="clear" w:pos="1832"/>
          <w:tab w:val="left" w:pos="709"/>
          <w:tab w:val="left" w:pos="1134"/>
          <w:tab w:val="left" w:pos="8460"/>
        </w:tabs>
        <w:spacing w:line="360" w:lineRule="auto"/>
        <w:ind w:left="142" w:firstLine="567"/>
        <w:jc w:val="both"/>
        <w:rPr>
          <w:rFonts w:ascii="Times New Roman" w:hAnsi="Times New Roman" w:cs="Times New Roman"/>
          <w:sz w:val="24"/>
          <w:szCs w:val="24"/>
        </w:rPr>
      </w:pPr>
      <w:r w:rsidRPr="00902D70">
        <w:rPr>
          <w:rFonts w:ascii="Times New Roman" w:hAnsi="Times New Roman" w:cs="Times New Roman"/>
          <w:sz w:val="24"/>
          <w:szCs w:val="24"/>
        </w:rPr>
        <w:t xml:space="preserve">Pakeisti </w:t>
      </w:r>
      <w:r w:rsidR="00F81093" w:rsidRPr="00902D70">
        <w:rPr>
          <w:rFonts w:ascii="Times New Roman" w:hAnsi="Times New Roman" w:cs="Times New Roman"/>
          <w:sz w:val="24"/>
          <w:szCs w:val="24"/>
        </w:rPr>
        <w:t>2 priedą</w:t>
      </w:r>
      <w:r w:rsidRPr="00902D70">
        <w:rPr>
          <w:rFonts w:ascii="Times New Roman" w:hAnsi="Times New Roman" w:cs="Times New Roman"/>
          <w:sz w:val="24"/>
          <w:szCs w:val="24"/>
        </w:rPr>
        <w:t>:</w:t>
      </w:r>
    </w:p>
    <w:p w14:paraId="0531C670" w14:textId="77777777" w:rsidR="00902D70" w:rsidRPr="00902D70" w:rsidRDefault="00902D70" w:rsidP="00902D70">
      <w:pPr>
        <w:pStyle w:val="HTMLPreformatted"/>
        <w:tabs>
          <w:tab w:val="clear" w:pos="916"/>
          <w:tab w:val="left" w:pos="709"/>
          <w:tab w:val="left" w:pos="8460"/>
        </w:tabs>
        <w:spacing w:line="360" w:lineRule="auto"/>
        <w:ind w:left="720"/>
        <w:jc w:val="both"/>
        <w:rPr>
          <w:rFonts w:ascii="Times New Roman" w:hAnsi="Times New Roman" w:cs="Times New Roman"/>
          <w:sz w:val="24"/>
          <w:szCs w:val="24"/>
        </w:rPr>
      </w:pPr>
      <w:r w:rsidRPr="00902D70">
        <w:rPr>
          <w:rFonts w:ascii="Times New Roman" w:hAnsi="Times New Roman" w:cs="Times New Roman"/>
          <w:sz w:val="24"/>
          <w:szCs w:val="24"/>
        </w:rPr>
        <w:t>2.1. Papildyti nauju 30 punktu: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095"/>
        <w:gridCol w:w="2268"/>
      </w:tblGrid>
      <w:tr w:rsidR="00902D70" w:rsidRPr="00902D70" w14:paraId="7509C211" w14:textId="77777777" w:rsidTr="00902D70">
        <w:tc>
          <w:tcPr>
            <w:tcW w:w="959" w:type="dxa"/>
            <w:shd w:val="clear" w:color="auto" w:fill="auto"/>
          </w:tcPr>
          <w:p w14:paraId="61966B83" w14:textId="77777777" w:rsidR="00902D70" w:rsidRPr="008309E7" w:rsidRDefault="00902D70" w:rsidP="003903C0">
            <w:pPr>
              <w:pStyle w:val="HTMLPreformatted"/>
              <w:tabs>
                <w:tab w:val="left" w:pos="8460"/>
              </w:tabs>
              <w:spacing w:line="360" w:lineRule="auto"/>
              <w:jc w:val="both"/>
              <w:rPr>
                <w:rFonts w:ascii="Times New Roman" w:hAnsi="Times New Roman" w:cs="Times New Roman"/>
                <w:b/>
                <w:sz w:val="24"/>
                <w:szCs w:val="24"/>
              </w:rPr>
            </w:pPr>
            <w:r w:rsidRPr="004513A6">
              <w:rPr>
                <w:rFonts w:ascii="Times New Roman" w:hAnsi="Times New Roman" w:cs="Times New Roman"/>
                <w:sz w:val="24"/>
                <w:szCs w:val="24"/>
              </w:rPr>
              <w:t>„</w:t>
            </w:r>
            <w:r w:rsidRPr="008309E7">
              <w:rPr>
                <w:rFonts w:ascii="Times New Roman" w:hAnsi="Times New Roman" w:cs="Times New Roman"/>
                <w:b/>
                <w:sz w:val="24"/>
                <w:szCs w:val="24"/>
              </w:rPr>
              <w:t>30.</w:t>
            </w:r>
          </w:p>
        </w:tc>
        <w:tc>
          <w:tcPr>
            <w:tcW w:w="6095" w:type="dxa"/>
            <w:shd w:val="clear" w:color="auto" w:fill="auto"/>
          </w:tcPr>
          <w:p w14:paraId="62A75C9A" w14:textId="77777777" w:rsidR="00902D70" w:rsidRPr="008309E7" w:rsidRDefault="00902D70" w:rsidP="003903C0">
            <w:pPr>
              <w:pStyle w:val="HTMLPreformatted"/>
              <w:tabs>
                <w:tab w:val="left" w:pos="8460"/>
              </w:tabs>
              <w:spacing w:line="360" w:lineRule="auto"/>
              <w:jc w:val="both"/>
              <w:rPr>
                <w:rFonts w:ascii="Times New Roman" w:hAnsi="Times New Roman" w:cs="Times New Roman"/>
                <w:b/>
                <w:sz w:val="24"/>
                <w:szCs w:val="24"/>
              </w:rPr>
            </w:pPr>
            <w:r w:rsidRPr="008309E7">
              <w:rPr>
                <w:rFonts w:ascii="Times New Roman" w:hAnsi="Times New Roman" w:cs="Times New Roman"/>
                <w:b/>
                <w:sz w:val="24"/>
                <w:szCs w:val="24"/>
              </w:rPr>
              <w:t>Korėjos Respublika, Seulas</w:t>
            </w:r>
          </w:p>
        </w:tc>
        <w:tc>
          <w:tcPr>
            <w:tcW w:w="2268" w:type="dxa"/>
            <w:shd w:val="clear" w:color="auto" w:fill="auto"/>
          </w:tcPr>
          <w:p w14:paraId="49985BE2" w14:textId="054F4194" w:rsidR="00902D70" w:rsidRPr="008309E7" w:rsidRDefault="00450498" w:rsidP="00902D70">
            <w:pPr>
              <w:pStyle w:val="HTMLPreformatted"/>
              <w:tabs>
                <w:tab w:val="left" w:pos="846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2,0</w:t>
            </w:r>
            <w:r w:rsidR="00902D70" w:rsidRPr="004513A6">
              <w:rPr>
                <w:rFonts w:ascii="Times New Roman" w:hAnsi="Times New Roman" w:cs="Times New Roman"/>
                <w:sz w:val="24"/>
                <w:szCs w:val="24"/>
              </w:rPr>
              <w:t>“.</w:t>
            </w:r>
          </w:p>
        </w:tc>
      </w:tr>
    </w:tbl>
    <w:p w14:paraId="126705A2" w14:textId="58865BCF" w:rsidR="00902D70" w:rsidRPr="00902D70" w:rsidRDefault="00902D70" w:rsidP="00902D70">
      <w:pPr>
        <w:pStyle w:val="HTMLPreformatted"/>
        <w:tabs>
          <w:tab w:val="left" w:pos="8460"/>
        </w:tabs>
        <w:spacing w:line="360" w:lineRule="auto"/>
        <w:ind w:left="720"/>
        <w:jc w:val="both"/>
        <w:rPr>
          <w:rFonts w:ascii="Times New Roman" w:hAnsi="Times New Roman" w:cs="Times New Roman"/>
          <w:sz w:val="24"/>
          <w:szCs w:val="24"/>
        </w:rPr>
      </w:pPr>
      <w:r w:rsidRPr="00902D70">
        <w:rPr>
          <w:rFonts w:ascii="Times New Roman" w:hAnsi="Times New Roman" w:cs="Times New Roman"/>
          <w:sz w:val="24"/>
          <w:szCs w:val="24"/>
        </w:rPr>
        <w:t>2.2. Buvusius 3</w:t>
      </w:r>
      <w:r>
        <w:rPr>
          <w:rFonts w:ascii="Times New Roman" w:hAnsi="Times New Roman" w:cs="Times New Roman"/>
          <w:sz w:val="24"/>
          <w:szCs w:val="24"/>
        </w:rPr>
        <w:t>0</w:t>
      </w:r>
      <w:r w:rsidRPr="00902D70">
        <w:rPr>
          <w:rFonts w:ascii="Times New Roman" w:hAnsi="Times New Roman" w:cs="Times New Roman"/>
          <w:color w:val="000000"/>
          <w:sz w:val="24"/>
          <w:szCs w:val="24"/>
        </w:rPr>
        <w:t>–</w:t>
      </w:r>
      <w:r w:rsidR="007B0DDB">
        <w:rPr>
          <w:rFonts w:ascii="Times New Roman" w:hAnsi="Times New Roman" w:cs="Times New Roman"/>
          <w:sz w:val="24"/>
          <w:szCs w:val="24"/>
        </w:rPr>
        <w:t>49</w:t>
      </w:r>
      <w:r w:rsidRPr="00902D70">
        <w:rPr>
          <w:rFonts w:ascii="Times New Roman" w:hAnsi="Times New Roman" w:cs="Times New Roman"/>
          <w:sz w:val="24"/>
          <w:szCs w:val="24"/>
        </w:rPr>
        <w:t xml:space="preserve"> punktus laikyti atitinkamai 3</w:t>
      </w:r>
      <w:r>
        <w:rPr>
          <w:rFonts w:ascii="Times New Roman" w:hAnsi="Times New Roman" w:cs="Times New Roman"/>
          <w:sz w:val="24"/>
          <w:szCs w:val="24"/>
        </w:rPr>
        <w:t>1</w:t>
      </w:r>
      <w:r w:rsidRPr="00902D70">
        <w:rPr>
          <w:rFonts w:ascii="Times New Roman" w:hAnsi="Times New Roman" w:cs="Times New Roman"/>
          <w:color w:val="000000"/>
          <w:sz w:val="24"/>
          <w:szCs w:val="24"/>
        </w:rPr>
        <w:t>–</w:t>
      </w:r>
      <w:r w:rsidR="007B0DDB">
        <w:rPr>
          <w:rFonts w:ascii="Times New Roman" w:hAnsi="Times New Roman" w:cs="Times New Roman"/>
          <w:color w:val="000000"/>
          <w:sz w:val="24"/>
          <w:szCs w:val="24"/>
        </w:rPr>
        <w:t>50</w:t>
      </w:r>
      <w:r w:rsidRPr="00902D70">
        <w:rPr>
          <w:rFonts w:ascii="Times New Roman" w:hAnsi="Times New Roman" w:cs="Times New Roman"/>
          <w:color w:val="000000"/>
          <w:sz w:val="24"/>
          <w:szCs w:val="24"/>
        </w:rPr>
        <w:t xml:space="preserve"> punktais.</w:t>
      </w:r>
    </w:p>
    <w:p w14:paraId="154FCA48" w14:textId="77777777" w:rsidR="00902D70" w:rsidRPr="00902D70" w:rsidRDefault="00902D70" w:rsidP="00902D70">
      <w:pPr>
        <w:pStyle w:val="HTMLPreformatted"/>
        <w:tabs>
          <w:tab w:val="left" w:pos="8460"/>
        </w:tabs>
        <w:spacing w:line="360" w:lineRule="auto"/>
        <w:ind w:left="720"/>
        <w:jc w:val="both"/>
        <w:rPr>
          <w:rFonts w:ascii="Times New Roman" w:hAnsi="Times New Roman" w:cs="Times New Roman"/>
          <w:sz w:val="24"/>
          <w:szCs w:val="24"/>
        </w:rPr>
      </w:pPr>
      <w:r w:rsidRPr="00902D70">
        <w:rPr>
          <w:rFonts w:ascii="Times New Roman" w:hAnsi="Times New Roman" w:cs="Times New Roman"/>
          <w:sz w:val="24"/>
          <w:szCs w:val="24"/>
        </w:rPr>
        <w:t>2.3. Papildyti nauju 42 punktu: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095"/>
        <w:gridCol w:w="2268"/>
      </w:tblGrid>
      <w:tr w:rsidR="00902D70" w:rsidRPr="00902D70" w14:paraId="38FC531C" w14:textId="77777777" w:rsidTr="00902D70">
        <w:tc>
          <w:tcPr>
            <w:tcW w:w="959" w:type="dxa"/>
            <w:shd w:val="clear" w:color="auto" w:fill="auto"/>
          </w:tcPr>
          <w:p w14:paraId="310FE900" w14:textId="77777777" w:rsidR="00902D70" w:rsidRPr="008309E7" w:rsidRDefault="00902D70" w:rsidP="003903C0">
            <w:pPr>
              <w:pStyle w:val="HTMLPreformatted"/>
              <w:tabs>
                <w:tab w:val="left" w:pos="8460"/>
              </w:tabs>
              <w:spacing w:line="360" w:lineRule="auto"/>
              <w:jc w:val="both"/>
              <w:rPr>
                <w:rFonts w:ascii="Times New Roman" w:hAnsi="Times New Roman" w:cs="Times New Roman"/>
                <w:b/>
                <w:sz w:val="24"/>
                <w:szCs w:val="24"/>
              </w:rPr>
            </w:pPr>
            <w:r w:rsidRPr="004513A6">
              <w:rPr>
                <w:rFonts w:ascii="Times New Roman" w:hAnsi="Times New Roman" w:cs="Times New Roman"/>
                <w:sz w:val="24"/>
                <w:szCs w:val="24"/>
              </w:rPr>
              <w:t>„</w:t>
            </w:r>
            <w:r w:rsidRPr="008309E7">
              <w:rPr>
                <w:rFonts w:ascii="Times New Roman" w:hAnsi="Times New Roman" w:cs="Times New Roman"/>
                <w:b/>
                <w:sz w:val="24"/>
                <w:szCs w:val="24"/>
              </w:rPr>
              <w:t>42.</w:t>
            </w:r>
          </w:p>
        </w:tc>
        <w:tc>
          <w:tcPr>
            <w:tcW w:w="6095" w:type="dxa"/>
            <w:shd w:val="clear" w:color="auto" w:fill="auto"/>
          </w:tcPr>
          <w:p w14:paraId="4A6A6B5B" w14:textId="77777777" w:rsidR="00902D70" w:rsidRPr="008309E7" w:rsidRDefault="00902D70" w:rsidP="003903C0">
            <w:pPr>
              <w:pStyle w:val="HTMLPreformatted"/>
              <w:tabs>
                <w:tab w:val="left" w:pos="8460"/>
              </w:tabs>
              <w:spacing w:line="360" w:lineRule="auto"/>
              <w:rPr>
                <w:rFonts w:ascii="Times New Roman" w:hAnsi="Times New Roman" w:cs="Times New Roman"/>
                <w:b/>
                <w:sz w:val="24"/>
                <w:szCs w:val="24"/>
              </w:rPr>
            </w:pPr>
            <w:r w:rsidRPr="008309E7">
              <w:rPr>
                <w:rFonts w:ascii="Times New Roman" w:hAnsi="Times New Roman" w:cs="Times New Roman"/>
                <w:b/>
                <w:sz w:val="24"/>
                <w:szCs w:val="24"/>
              </w:rPr>
              <w:t xml:space="preserve">Singapūro Respublika, Singapūras </w:t>
            </w:r>
          </w:p>
        </w:tc>
        <w:tc>
          <w:tcPr>
            <w:tcW w:w="2268" w:type="dxa"/>
            <w:shd w:val="clear" w:color="auto" w:fill="auto"/>
          </w:tcPr>
          <w:p w14:paraId="6FA57166" w14:textId="0B61C338" w:rsidR="00902D70" w:rsidRPr="008309E7" w:rsidRDefault="00450498" w:rsidP="00902D70">
            <w:pPr>
              <w:pStyle w:val="HTMLPreformatted"/>
              <w:tabs>
                <w:tab w:val="left" w:pos="846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2,1</w:t>
            </w:r>
            <w:r w:rsidR="00902D70" w:rsidRPr="004513A6">
              <w:rPr>
                <w:rFonts w:ascii="Times New Roman" w:hAnsi="Times New Roman" w:cs="Times New Roman"/>
                <w:sz w:val="24"/>
                <w:szCs w:val="24"/>
              </w:rPr>
              <w:t>“.</w:t>
            </w:r>
          </w:p>
        </w:tc>
      </w:tr>
    </w:tbl>
    <w:p w14:paraId="430D3928" w14:textId="6AD9F2EC" w:rsidR="00902D70" w:rsidRPr="00902D70" w:rsidRDefault="00A748E0" w:rsidP="00902D70">
      <w:pPr>
        <w:pStyle w:val="HTMLPreformatted"/>
        <w:tabs>
          <w:tab w:val="left" w:pos="846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2.4</w:t>
      </w:r>
      <w:r w:rsidR="00902D70" w:rsidRPr="00902D70">
        <w:rPr>
          <w:rFonts w:ascii="Times New Roman" w:hAnsi="Times New Roman" w:cs="Times New Roman"/>
          <w:sz w:val="24"/>
          <w:szCs w:val="24"/>
        </w:rPr>
        <w:t>. Buvusius 4</w:t>
      </w:r>
      <w:r w:rsidR="007B0DDB">
        <w:rPr>
          <w:rFonts w:ascii="Times New Roman" w:hAnsi="Times New Roman" w:cs="Times New Roman"/>
          <w:sz w:val="24"/>
          <w:szCs w:val="24"/>
        </w:rPr>
        <w:t>2</w:t>
      </w:r>
      <w:r w:rsidR="00902D70" w:rsidRPr="00902D70">
        <w:rPr>
          <w:rFonts w:ascii="Times New Roman" w:hAnsi="Times New Roman" w:cs="Times New Roman"/>
          <w:color w:val="000000"/>
          <w:sz w:val="24"/>
          <w:szCs w:val="24"/>
        </w:rPr>
        <w:t>–</w:t>
      </w:r>
      <w:r w:rsidR="007B0DDB">
        <w:rPr>
          <w:rFonts w:ascii="Times New Roman" w:hAnsi="Times New Roman" w:cs="Times New Roman"/>
          <w:color w:val="000000"/>
          <w:sz w:val="24"/>
          <w:szCs w:val="24"/>
        </w:rPr>
        <w:t>50</w:t>
      </w:r>
      <w:r w:rsidR="00902D70" w:rsidRPr="00902D70">
        <w:rPr>
          <w:rFonts w:ascii="Times New Roman" w:hAnsi="Times New Roman" w:cs="Times New Roman"/>
          <w:color w:val="000000"/>
          <w:sz w:val="24"/>
          <w:szCs w:val="24"/>
        </w:rPr>
        <w:t xml:space="preserve"> punktus laik</w:t>
      </w:r>
      <w:bookmarkStart w:id="5" w:name="_GoBack"/>
      <w:bookmarkEnd w:id="5"/>
      <w:r w:rsidR="00902D70" w:rsidRPr="00902D70">
        <w:rPr>
          <w:rFonts w:ascii="Times New Roman" w:hAnsi="Times New Roman" w:cs="Times New Roman"/>
          <w:color w:val="000000"/>
          <w:sz w:val="24"/>
          <w:szCs w:val="24"/>
        </w:rPr>
        <w:t>yti atitinkamai 43–</w:t>
      </w:r>
      <w:r w:rsidR="007B0DDB">
        <w:rPr>
          <w:rFonts w:ascii="Times New Roman" w:hAnsi="Times New Roman" w:cs="Times New Roman"/>
          <w:color w:val="000000"/>
          <w:sz w:val="24"/>
          <w:szCs w:val="24"/>
        </w:rPr>
        <w:t>51</w:t>
      </w:r>
      <w:r w:rsidR="00902D70" w:rsidRPr="00902D70">
        <w:rPr>
          <w:rFonts w:ascii="Times New Roman" w:hAnsi="Times New Roman" w:cs="Times New Roman"/>
          <w:color w:val="000000"/>
          <w:sz w:val="24"/>
          <w:szCs w:val="24"/>
        </w:rPr>
        <w:t xml:space="preserve"> punktais.</w:t>
      </w:r>
    </w:p>
    <w:p w14:paraId="6D568128" w14:textId="77777777" w:rsidR="00902D70" w:rsidRPr="00902D70" w:rsidRDefault="00A748E0" w:rsidP="00902D70">
      <w:pPr>
        <w:pStyle w:val="HTMLPreformatted"/>
        <w:tabs>
          <w:tab w:val="left" w:pos="846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2.5</w:t>
      </w:r>
      <w:r w:rsidR="00902D70" w:rsidRPr="00902D70">
        <w:rPr>
          <w:rFonts w:ascii="Times New Roman" w:hAnsi="Times New Roman" w:cs="Times New Roman"/>
          <w:sz w:val="24"/>
          <w:szCs w:val="24"/>
        </w:rPr>
        <w:t>. Papildyti nauju 48 punktu: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095"/>
        <w:gridCol w:w="2268"/>
      </w:tblGrid>
      <w:tr w:rsidR="00902D70" w:rsidRPr="00902D70" w14:paraId="301C3B01" w14:textId="77777777" w:rsidTr="00902D70">
        <w:tc>
          <w:tcPr>
            <w:tcW w:w="959" w:type="dxa"/>
            <w:shd w:val="clear" w:color="auto" w:fill="auto"/>
          </w:tcPr>
          <w:p w14:paraId="2AA5BC44" w14:textId="77777777" w:rsidR="00902D70" w:rsidRPr="008309E7" w:rsidRDefault="00902D70" w:rsidP="003903C0">
            <w:pPr>
              <w:pStyle w:val="HTMLPreformatted"/>
              <w:tabs>
                <w:tab w:val="left" w:pos="8460"/>
              </w:tabs>
              <w:spacing w:line="360" w:lineRule="auto"/>
              <w:jc w:val="both"/>
              <w:rPr>
                <w:rFonts w:ascii="Times New Roman" w:hAnsi="Times New Roman" w:cs="Times New Roman"/>
                <w:b/>
                <w:sz w:val="24"/>
                <w:szCs w:val="24"/>
              </w:rPr>
            </w:pPr>
            <w:r w:rsidRPr="004513A6">
              <w:rPr>
                <w:rFonts w:ascii="Times New Roman" w:hAnsi="Times New Roman" w:cs="Times New Roman"/>
                <w:sz w:val="24"/>
                <w:szCs w:val="24"/>
              </w:rPr>
              <w:t>„</w:t>
            </w:r>
            <w:r w:rsidRPr="008309E7">
              <w:rPr>
                <w:rFonts w:ascii="Times New Roman" w:hAnsi="Times New Roman" w:cs="Times New Roman"/>
                <w:b/>
                <w:sz w:val="24"/>
                <w:szCs w:val="24"/>
              </w:rPr>
              <w:t>48.</w:t>
            </w:r>
          </w:p>
        </w:tc>
        <w:tc>
          <w:tcPr>
            <w:tcW w:w="6095" w:type="dxa"/>
            <w:shd w:val="clear" w:color="auto" w:fill="auto"/>
          </w:tcPr>
          <w:p w14:paraId="3334435D" w14:textId="77777777" w:rsidR="00902D70" w:rsidRPr="008309E7" w:rsidRDefault="00902D70" w:rsidP="003903C0">
            <w:pPr>
              <w:pStyle w:val="HTMLPreformatted"/>
              <w:tabs>
                <w:tab w:val="left" w:pos="8460"/>
              </w:tabs>
              <w:spacing w:line="360" w:lineRule="auto"/>
              <w:rPr>
                <w:rFonts w:ascii="Times New Roman" w:hAnsi="Times New Roman" w:cs="Times New Roman"/>
                <w:b/>
                <w:sz w:val="24"/>
                <w:szCs w:val="24"/>
              </w:rPr>
            </w:pPr>
            <w:r w:rsidRPr="008309E7">
              <w:rPr>
                <w:rFonts w:ascii="Times New Roman" w:hAnsi="Times New Roman" w:cs="Times New Roman"/>
                <w:b/>
                <w:sz w:val="24"/>
                <w:szCs w:val="24"/>
              </w:rPr>
              <w:t xml:space="preserve">Taipėjus </w:t>
            </w:r>
          </w:p>
        </w:tc>
        <w:tc>
          <w:tcPr>
            <w:tcW w:w="2268" w:type="dxa"/>
            <w:shd w:val="clear" w:color="auto" w:fill="auto"/>
          </w:tcPr>
          <w:p w14:paraId="77090546" w14:textId="7EAD0D79" w:rsidR="00902D70" w:rsidRPr="008309E7" w:rsidRDefault="00450498" w:rsidP="001656D7">
            <w:pPr>
              <w:pStyle w:val="HTMLPreformatted"/>
              <w:tabs>
                <w:tab w:val="left" w:pos="8460"/>
              </w:tabs>
              <w:spacing w:line="360" w:lineRule="auto"/>
              <w:jc w:val="center"/>
              <w:rPr>
                <w:rFonts w:ascii="Times New Roman" w:hAnsi="Times New Roman" w:cs="Times New Roman"/>
                <w:b/>
                <w:sz w:val="24"/>
                <w:szCs w:val="24"/>
              </w:rPr>
            </w:pPr>
            <w:r w:rsidRPr="001700F8">
              <w:rPr>
                <w:rFonts w:ascii="Times New Roman" w:hAnsi="Times New Roman" w:cs="Times New Roman"/>
                <w:b/>
                <w:sz w:val="24"/>
                <w:szCs w:val="24"/>
              </w:rPr>
              <w:t>1,</w:t>
            </w:r>
            <w:r w:rsidR="001656D7" w:rsidRPr="001700F8">
              <w:rPr>
                <w:rFonts w:ascii="Times New Roman" w:hAnsi="Times New Roman" w:cs="Times New Roman"/>
                <w:b/>
                <w:sz w:val="24"/>
                <w:szCs w:val="24"/>
              </w:rPr>
              <w:t>65</w:t>
            </w:r>
            <w:r w:rsidR="00902D70" w:rsidRPr="004513A6">
              <w:rPr>
                <w:rFonts w:ascii="Times New Roman" w:hAnsi="Times New Roman" w:cs="Times New Roman"/>
                <w:sz w:val="24"/>
                <w:szCs w:val="24"/>
              </w:rPr>
              <w:t>“.</w:t>
            </w:r>
          </w:p>
        </w:tc>
      </w:tr>
    </w:tbl>
    <w:p w14:paraId="4610507B" w14:textId="73D03F16" w:rsidR="00902D70" w:rsidRPr="00902D70" w:rsidRDefault="00A748E0" w:rsidP="00902D70">
      <w:pPr>
        <w:pStyle w:val="HTMLPreformatted"/>
        <w:tabs>
          <w:tab w:val="left" w:pos="846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2.6</w:t>
      </w:r>
      <w:r w:rsidR="00902D70" w:rsidRPr="00902D70">
        <w:rPr>
          <w:rFonts w:ascii="Times New Roman" w:hAnsi="Times New Roman" w:cs="Times New Roman"/>
          <w:sz w:val="24"/>
          <w:szCs w:val="24"/>
        </w:rPr>
        <w:t>. Buvusius 4</w:t>
      </w:r>
      <w:r w:rsidR="007B0DDB">
        <w:rPr>
          <w:rFonts w:ascii="Times New Roman" w:hAnsi="Times New Roman" w:cs="Times New Roman"/>
          <w:sz w:val="24"/>
          <w:szCs w:val="24"/>
        </w:rPr>
        <w:t>8</w:t>
      </w:r>
      <w:r w:rsidR="00902D70" w:rsidRPr="00902D70">
        <w:rPr>
          <w:rFonts w:ascii="Times New Roman" w:hAnsi="Times New Roman" w:cs="Times New Roman"/>
          <w:color w:val="000000"/>
          <w:sz w:val="24"/>
          <w:szCs w:val="24"/>
        </w:rPr>
        <w:t>–</w:t>
      </w:r>
      <w:r w:rsidR="007B0DDB">
        <w:rPr>
          <w:rFonts w:ascii="Times New Roman" w:hAnsi="Times New Roman" w:cs="Times New Roman"/>
          <w:color w:val="000000"/>
          <w:sz w:val="24"/>
          <w:szCs w:val="24"/>
        </w:rPr>
        <w:t>51</w:t>
      </w:r>
      <w:r w:rsidR="00902D70" w:rsidRPr="00902D70">
        <w:rPr>
          <w:rFonts w:ascii="Times New Roman" w:hAnsi="Times New Roman" w:cs="Times New Roman"/>
          <w:color w:val="000000"/>
          <w:sz w:val="24"/>
          <w:szCs w:val="24"/>
        </w:rPr>
        <w:t xml:space="preserve"> punktus laikyti 49</w:t>
      </w:r>
      <w:r w:rsidR="00B602BD">
        <w:rPr>
          <w:rFonts w:ascii="Times New Roman" w:hAnsi="Times New Roman" w:cs="Times New Roman"/>
          <w:color w:val="000000"/>
          <w:sz w:val="24"/>
          <w:szCs w:val="24"/>
        </w:rPr>
        <w:t>–</w:t>
      </w:r>
      <w:r w:rsidR="00902D70" w:rsidRPr="00902D70">
        <w:rPr>
          <w:rFonts w:ascii="Times New Roman" w:hAnsi="Times New Roman" w:cs="Times New Roman"/>
          <w:color w:val="000000"/>
          <w:sz w:val="24"/>
          <w:szCs w:val="24"/>
        </w:rPr>
        <w:t>52 punktais.</w:t>
      </w:r>
    </w:p>
    <w:p w14:paraId="7AEC6495" w14:textId="77777777" w:rsidR="007C6854" w:rsidRPr="00902D70" w:rsidRDefault="007C6854" w:rsidP="00D47802">
      <w:pPr>
        <w:pStyle w:val="HTMLPreformatted"/>
        <w:tabs>
          <w:tab w:val="left" w:pos="8460"/>
        </w:tabs>
        <w:jc w:val="both"/>
        <w:rPr>
          <w:rFonts w:ascii="Times New Roman" w:hAnsi="Times New Roman" w:cs="Times New Roman"/>
          <w:sz w:val="24"/>
          <w:szCs w:val="24"/>
        </w:rPr>
      </w:pPr>
    </w:p>
    <w:p w14:paraId="59DBA987" w14:textId="77777777" w:rsidR="005620AC" w:rsidRPr="00902D70" w:rsidRDefault="005620AC" w:rsidP="00D47802">
      <w:pPr>
        <w:pStyle w:val="HTMLPreformatted"/>
        <w:rPr>
          <w:rFonts w:ascii="Times New Roman" w:hAnsi="Times New Roman" w:cs="Times New Roman"/>
          <w:sz w:val="24"/>
          <w:szCs w:val="24"/>
        </w:rPr>
      </w:pPr>
    </w:p>
    <w:p w14:paraId="5B03948E" w14:textId="77777777" w:rsidR="00CE7083" w:rsidRPr="00902D70" w:rsidRDefault="00CE7083" w:rsidP="00D47802">
      <w:pPr>
        <w:pStyle w:val="HTMLPreformatted"/>
        <w:rPr>
          <w:rFonts w:ascii="Times New Roman" w:hAnsi="Times New Roman" w:cs="Times New Roman"/>
          <w:sz w:val="24"/>
          <w:szCs w:val="24"/>
        </w:rPr>
      </w:pPr>
      <w:r w:rsidRPr="00902D70">
        <w:rPr>
          <w:rFonts w:ascii="Times New Roman" w:hAnsi="Times New Roman" w:cs="Times New Roman"/>
          <w:sz w:val="24"/>
          <w:szCs w:val="24"/>
        </w:rPr>
        <w:t xml:space="preserve">Ministras Pirmininkas </w:t>
      </w:r>
    </w:p>
    <w:p w14:paraId="3366F6BC" w14:textId="77777777" w:rsidR="00CE7083" w:rsidRPr="00902D70" w:rsidRDefault="00CE7083" w:rsidP="0025538F">
      <w:pPr>
        <w:pStyle w:val="HTMLPreformatted"/>
        <w:rPr>
          <w:rFonts w:ascii="Times New Roman" w:hAnsi="Times New Roman" w:cs="Times New Roman"/>
          <w:sz w:val="24"/>
          <w:szCs w:val="24"/>
        </w:rPr>
      </w:pPr>
    </w:p>
    <w:p w14:paraId="10145A66" w14:textId="77777777" w:rsidR="00C75DD3" w:rsidRPr="00902D70" w:rsidRDefault="00C75DD3" w:rsidP="0025538F">
      <w:pPr>
        <w:pStyle w:val="HTMLPreformatted"/>
        <w:rPr>
          <w:rFonts w:ascii="Times New Roman" w:hAnsi="Times New Roman" w:cs="Times New Roman"/>
          <w:sz w:val="24"/>
          <w:szCs w:val="24"/>
        </w:rPr>
      </w:pPr>
    </w:p>
    <w:p w14:paraId="77DCB532" w14:textId="77777777" w:rsidR="00CE7083" w:rsidRPr="00902D70" w:rsidRDefault="00CE7083" w:rsidP="0025538F">
      <w:pPr>
        <w:pStyle w:val="HTMLPreformatted"/>
        <w:rPr>
          <w:rFonts w:ascii="Times New Roman" w:hAnsi="Times New Roman" w:cs="Times New Roman"/>
          <w:sz w:val="24"/>
          <w:szCs w:val="24"/>
        </w:rPr>
      </w:pPr>
      <w:r w:rsidRPr="00902D70">
        <w:rPr>
          <w:rFonts w:ascii="Times New Roman" w:hAnsi="Times New Roman" w:cs="Times New Roman"/>
          <w:sz w:val="24"/>
          <w:szCs w:val="24"/>
        </w:rPr>
        <w:t>Užsienio reikal</w:t>
      </w:r>
      <w:r w:rsidR="00C75DD3" w:rsidRPr="00902D70">
        <w:rPr>
          <w:rFonts w:ascii="Times New Roman" w:hAnsi="Times New Roman" w:cs="Times New Roman"/>
          <w:sz w:val="24"/>
          <w:szCs w:val="24"/>
        </w:rPr>
        <w:t>ų ministras</w:t>
      </w:r>
      <w:r w:rsidR="000C1CBE" w:rsidRPr="00902D70">
        <w:rPr>
          <w:rFonts w:ascii="Times New Roman" w:hAnsi="Times New Roman" w:cs="Times New Roman"/>
          <w:sz w:val="24"/>
          <w:szCs w:val="24"/>
        </w:rPr>
        <w:t xml:space="preserve"> </w:t>
      </w:r>
    </w:p>
    <w:sectPr w:rsidR="00CE7083" w:rsidRPr="00902D70" w:rsidSect="00BC2D2A">
      <w:headerReference w:type="even" r:id="rId8"/>
      <w:headerReference w:type="default" r:id="rId9"/>
      <w:footerReference w:type="even" r:id="rId10"/>
      <w:footerReference w:type="default" r:id="rId11"/>
      <w:pgSz w:w="11906" w:h="16838"/>
      <w:pgMar w:top="1701"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1F63D" w14:textId="77777777" w:rsidR="009B13B1" w:rsidRDefault="009B13B1">
      <w:r>
        <w:separator/>
      </w:r>
    </w:p>
  </w:endnote>
  <w:endnote w:type="continuationSeparator" w:id="0">
    <w:p w14:paraId="27B13AA0" w14:textId="77777777" w:rsidR="009B13B1" w:rsidRDefault="009B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CAE98" w14:textId="77777777" w:rsidR="00B51684" w:rsidRDefault="00B51684" w:rsidP="00EF4E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52EAC4" w14:textId="77777777" w:rsidR="00B51684" w:rsidRDefault="00B51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D43E6" w14:textId="77777777" w:rsidR="00B51684" w:rsidRDefault="00B51684" w:rsidP="00EF4E0D">
    <w:pPr>
      <w:pStyle w:val="Footer"/>
      <w:framePr w:wrap="around" w:vAnchor="text" w:hAnchor="margin" w:xAlign="center" w:y="1"/>
      <w:rPr>
        <w:rStyle w:val="PageNumber"/>
      </w:rPr>
    </w:pPr>
  </w:p>
  <w:p w14:paraId="33928C39" w14:textId="77777777" w:rsidR="00B51684" w:rsidRDefault="00B51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86DF5" w14:textId="77777777" w:rsidR="009B13B1" w:rsidRDefault="009B13B1">
      <w:r>
        <w:separator/>
      </w:r>
    </w:p>
  </w:footnote>
  <w:footnote w:type="continuationSeparator" w:id="0">
    <w:p w14:paraId="6F200DD7" w14:textId="77777777" w:rsidR="009B13B1" w:rsidRDefault="009B1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2E7B0" w14:textId="77777777" w:rsidR="00B51684" w:rsidRDefault="00B51684" w:rsidP="00EF4E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2F12DE" w14:textId="77777777" w:rsidR="00B51684" w:rsidRDefault="00B51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B7C40" w14:textId="407E61E6" w:rsidR="00B51684" w:rsidRDefault="00B51684" w:rsidP="00EF4E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00F8">
      <w:rPr>
        <w:rStyle w:val="PageNumber"/>
        <w:noProof/>
      </w:rPr>
      <w:t>2</w:t>
    </w:r>
    <w:r>
      <w:rPr>
        <w:rStyle w:val="PageNumber"/>
      </w:rPr>
      <w:fldChar w:fldCharType="end"/>
    </w:r>
  </w:p>
  <w:p w14:paraId="7D9A8B06" w14:textId="77777777" w:rsidR="00B51684" w:rsidRDefault="00B51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777D8"/>
    <w:multiLevelType w:val="multilevel"/>
    <w:tmpl w:val="ADC26BC6"/>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575048A"/>
    <w:multiLevelType w:val="hybridMultilevel"/>
    <w:tmpl w:val="8F0A17D4"/>
    <w:lvl w:ilvl="0" w:tplc="0427000F">
      <w:start w:val="1"/>
      <w:numFmt w:val="decimal"/>
      <w:lvlText w:val="%1."/>
      <w:lvlJc w:val="left"/>
      <w:pPr>
        <w:ind w:left="1680" w:hanging="360"/>
      </w:p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2" w15:restartNumberingAfterBreak="0">
    <w:nsid w:val="3E6F59EB"/>
    <w:multiLevelType w:val="multilevel"/>
    <w:tmpl w:val="8B34BC4A"/>
    <w:lvl w:ilvl="0">
      <w:start w:val="1"/>
      <w:numFmt w:val="decimal"/>
      <w:lvlText w:val="%1."/>
      <w:lvlJc w:val="left"/>
      <w:pPr>
        <w:ind w:left="1003" w:hanging="435"/>
      </w:pPr>
      <w:rPr>
        <w:rFonts w:hint="default"/>
      </w:rPr>
    </w:lvl>
    <w:lvl w:ilvl="1">
      <w:start w:val="1"/>
      <w:numFmt w:val="decimal"/>
      <w:lvlText w:val="%1.%2."/>
      <w:lvlJc w:val="left"/>
      <w:pPr>
        <w:ind w:left="1963" w:hanging="435"/>
      </w:pPr>
      <w:rPr>
        <w:rFonts w:hint="default"/>
      </w:rPr>
    </w:lvl>
    <w:lvl w:ilvl="2">
      <w:start w:val="1"/>
      <w:numFmt w:val="decimal"/>
      <w:lvlText w:val="%1.%2.%3."/>
      <w:lvlJc w:val="left"/>
      <w:pPr>
        <w:ind w:left="3208" w:hanging="720"/>
      </w:pPr>
      <w:rPr>
        <w:rFonts w:hint="default"/>
      </w:rPr>
    </w:lvl>
    <w:lvl w:ilvl="3">
      <w:start w:val="1"/>
      <w:numFmt w:val="decimal"/>
      <w:lvlText w:val="%1.%2.%3.%4."/>
      <w:lvlJc w:val="left"/>
      <w:pPr>
        <w:ind w:left="4168" w:hanging="720"/>
      </w:pPr>
      <w:rPr>
        <w:rFonts w:hint="default"/>
      </w:rPr>
    </w:lvl>
    <w:lvl w:ilvl="4">
      <w:start w:val="1"/>
      <w:numFmt w:val="decimal"/>
      <w:lvlText w:val="%1.%2.%3.%4.%5."/>
      <w:lvlJc w:val="left"/>
      <w:pPr>
        <w:ind w:left="5488" w:hanging="1080"/>
      </w:pPr>
      <w:rPr>
        <w:rFonts w:hint="default"/>
      </w:rPr>
    </w:lvl>
    <w:lvl w:ilvl="5">
      <w:start w:val="1"/>
      <w:numFmt w:val="decimal"/>
      <w:lvlText w:val="%1.%2.%3.%4.%5.%6."/>
      <w:lvlJc w:val="left"/>
      <w:pPr>
        <w:ind w:left="6448" w:hanging="1080"/>
      </w:pPr>
      <w:rPr>
        <w:rFonts w:hint="default"/>
      </w:rPr>
    </w:lvl>
    <w:lvl w:ilvl="6">
      <w:start w:val="1"/>
      <w:numFmt w:val="decimal"/>
      <w:lvlText w:val="%1.%2.%3.%4.%5.%6.%7."/>
      <w:lvlJc w:val="left"/>
      <w:pPr>
        <w:ind w:left="7768" w:hanging="1440"/>
      </w:pPr>
      <w:rPr>
        <w:rFonts w:hint="default"/>
      </w:rPr>
    </w:lvl>
    <w:lvl w:ilvl="7">
      <w:start w:val="1"/>
      <w:numFmt w:val="decimal"/>
      <w:lvlText w:val="%1.%2.%3.%4.%5.%6.%7.%8."/>
      <w:lvlJc w:val="left"/>
      <w:pPr>
        <w:ind w:left="8728" w:hanging="1440"/>
      </w:pPr>
      <w:rPr>
        <w:rFonts w:hint="default"/>
      </w:rPr>
    </w:lvl>
    <w:lvl w:ilvl="8">
      <w:start w:val="1"/>
      <w:numFmt w:val="decimal"/>
      <w:lvlText w:val="%1.%2.%3.%4.%5.%6.%7.%8.%9."/>
      <w:lvlJc w:val="left"/>
      <w:pPr>
        <w:ind w:left="10048"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83"/>
    <w:rsid w:val="000003F5"/>
    <w:rsid w:val="000003FD"/>
    <w:rsid w:val="0000119C"/>
    <w:rsid w:val="00010DFC"/>
    <w:rsid w:val="000118F4"/>
    <w:rsid w:val="00034CA7"/>
    <w:rsid w:val="0003680E"/>
    <w:rsid w:val="000372E5"/>
    <w:rsid w:val="00047F66"/>
    <w:rsid w:val="000505EB"/>
    <w:rsid w:val="00055734"/>
    <w:rsid w:val="00062B64"/>
    <w:rsid w:val="00063FD2"/>
    <w:rsid w:val="00066E94"/>
    <w:rsid w:val="000714F7"/>
    <w:rsid w:val="0007272D"/>
    <w:rsid w:val="00077027"/>
    <w:rsid w:val="00090BA3"/>
    <w:rsid w:val="00092438"/>
    <w:rsid w:val="000A0E13"/>
    <w:rsid w:val="000A6D81"/>
    <w:rsid w:val="000B343B"/>
    <w:rsid w:val="000C1251"/>
    <w:rsid w:val="000C125F"/>
    <w:rsid w:val="000C1538"/>
    <w:rsid w:val="000C1CBE"/>
    <w:rsid w:val="000D01AE"/>
    <w:rsid w:val="000D43BE"/>
    <w:rsid w:val="000E00C6"/>
    <w:rsid w:val="000E0FD0"/>
    <w:rsid w:val="000F2809"/>
    <w:rsid w:val="000F2910"/>
    <w:rsid w:val="001079C8"/>
    <w:rsid w:val="00110679"/>
    <w:rsid w:val="0011763A"/>
    <w:rsid w:val="00122389"/>
    <w:rsid w:val="001227E5"/>
    <w:rsid w:val="0012320E"/>
    <w:rsid w:val="001239D1"/>
    <w:rsid w:val="00126C5B"/>
    <w:rsid w:val="00130F62"/>
    <w:rsid w:val="00135095"/>
    <w:rsid w:val="001357CE"/>
    <w:rsid w:val="00137068"/>
    <w:rsid w:val="00142829"/>
    <w:rsid w:val="001478AC"/>
    <w:rsid w:val="001550BB"/>
    <w:rsid w:val="001656D7"/>
    <w:rsid w:val="00167CE6"/>
    <w:rsid w:val="001700F8"/>
    <w:rsid w:val="00184B1C"/>
    <w:rsid w:val="001868D3"/>
    <w:rsid w:val="00194CFA"/>
    <w:rsid w:val="0019726B"/>
    <w:rsid w:val="001A2A20"/>
    <w:rsid w:val="001A3DCA"/>
    <w:rsid w:val="001B0DB9"/>
    <w:rsid w:val="001B33B9"/>
    <w:rsid w:val="001B5AE5"/>
    <w:rsid w:val="001D56FD"/>
    <w:rsid w:val="001E7FB8"/>
    <w:rsid w:val="001F4597"/>
    <w:rsid w:val="001F4E34"/>
    <w:rsid w:val="001F7F12"/>
    <w:rsid w:val="002021A5"/>
    <w:rsid w:val="00203D4A"/>
    <w:rsid w:val="0020749B"/>
    <w:rsid w:val="00207861"/>
    <w:rsid w:val="00214145"/>
    <w:rsid w:val="00217DAE"/>
    <w:rsid w:val="0022403F"/>
    <w:rsid w:val="00227618"/>
    <w:rsid w:val="00232DD1"/>
    <w:rsid w:val="0023304B"/>
    <w:rsid w:val="00236C8E"/>
    <w:rsid w:val="0025538F"/>
    <w:rsid w:val="00274313"/>
    <w:rsid w:val="00275176"/>
    <w:rsid w:val="00280296"/>
    <w:rsid w:val="0028117E"/>
    <w:rsid w:val="00284CAE"/>
    <w:rsid w:val="00285F00"/>
    <w:rsid w:val="002869BF"/>
    <w:rsid w:val="00296B75"/>
    <w:rsid w:val="002970A4"/>
    <w:rsid w:val="002C1C9B"/>
    <w:rsid w:val="002C4A3B"/>
    <w:rsid w:val="002C73F2"/>
    <w:rsid w:val="002D5687"/>
    <w:rsid w:val="002E4BBE"/>
    <w:rsid w:val="00300D9D"/>
    <w:rsid w:val="00307DA9"/>
    <w:rsid w:val="00310A19"/>
    <w:rsid w:val="0031218B"/>
    <w:rsid w:val="00312463"/>
    <w:rsid w:val="00320D1B"/>
    <w:rsid w:val="00324B2E"/>
    <w:rsid w:val="00325488"/>
    <w:rsid w:val="00331F64"/>
    <w:rsid w:val="00332487"/>
    <w:rsid w:val="003363BE"/>
    <w:rsid w:val="0034084F"/>
    <w:rsid w:val="0034719D"/>
    <w:rsid w:val="00350BF9"/>
    <w:rsid w:val="0035232A"/>
    <w:rsid w:val="00353832"/>
    <w:rsid w:val="00356FB0"/>
    <w:rsid w:val="00371244"/>
    <w:rsid w:val="003716FC"/>
    <w:rsid w:val="00376F55"/>
    <w:rsid w:val="0038629C"/>
    <w:rsid w:val="003903C0"/>
    <w:rsid w:val="003919C4"/>
    <w:rsid w:val="00392870"/>
    <w:rsid w:val="00392B40"/>
    <w:rsid w:val="003961E5"/>
    <w:rsid w:val="003A4D43"/>
    <w:rsid w:val="003B1CA6"/>
    <w:rsid w:val="003B584D"/>
    <w:rsid w:val="003C11AC"/>
    <w:rsid w:val="003C5850"/>
    <w:rsid w:val="003D22D6"/>
    <w:rsid w:val="003D6649"/>
    <w:rsid w:val="003E44F9"/>
    <w:rsid w:val="003F5C9D"/>
    <w:rsid w:val="003F61DB"/>
    <w:rsid w:val="003F6D91"/>
    <w:rsid w:val="004149DC"/>
    <w:rsid w:val="00414FF2"/>
    <w:rsid w:val="004161DF"/>
    <w:rsid w:val="00422352"/>
    <w:rsid w:val="0042380F"/>
    <w:rsid w:val="00424CCC"/>
    <w:rsid w:val="004311FF"/>
    <w:rsid w:val="00436F8B"/>
    <w:rsid w:val="00442782"/>
    <w:rsid w:val="004463E3"/>
    <w:rsid w:val="00450498"/>
    <w:rsid w:val="004513A6"/>
    <w:rsid w:val="00460889"/>
    <w:rsid w:val="00463D63"/>
    <w:rsid w:val="00475D38"/>
    <w:rsid w:val="00476FE9"/>
    <w:rsid w:val="004800A9"/>
    <w:rsid w:val="00480A59"/>
    <w:rsid w:val="00484B30"/>
    <w:rsid w:val="004914E5"/>
    <w:rsid w:val="004A0F8B"/>
    <w:rsid w:val="004A23FF"/>
    <w:rsid w:val="004A2E5B"/>
    <w:rsid w:val="004A4556"/>
    <w:rsid w:val="004A5A38"/>
    <w:rsid w:val="004B4BFB"/>
    <w:rsid w:val="004B51DC"/>
    <w:rsid w:val="004C2021"/>
    <w:rsid w:val="004C3CFC"/>
    <w:rsid w:val="004E6DA4"/>
    <w:rsid w:val="004F20C1"/>
    <w:rsid w:val="004F60A8"/>
    <w:rsid w:val="005016CA"/>
    <w:rsid w:val="00506EFF"/>
    <w:rsid w:val="00510CF8"/>
    <w:rsid w:val="00513F4C"/>
    <w:rsid w:val="00530DEA"/>
    <w:rsid w:val="00537323"/>
    <w:rsid w:val="00547636"/>
    <w:rsid w:val="00554C94"/>
    <w:rsid w:val="005620AC"/>
    <w:rsid w:val="005640DA"/>
    <w:rsid w:val="00593307"/>
    <w:rsid w:val="00593ACD"/>
    <w:rsid w:val="00595C4F"/>
    <w:rsid w:val="00597AEA"/>
    <w:rsid w:val="005B3813"/>
    <w:rsid w:val="005B46E1"/>
    <w:rsid w:val="005B5294"/>
    <w:rsid w:val="005C0418"/>
    <w:rsid w:val="005D5C8B"/>
    <w:rsid w:val="005E6E0F"/>
    <w:rsid w:val="00607B18"/>
    <w:rsid w:val="00607C23"/>
    <w:rsid w:val="00614DFB"/>
    <w:rsid w:val="0063504B"/>
    <w:rsid w:val="006457FE"/>
    <w:rsid w:val="0065217C"/>
    <w:rsid w:val="006604B8"/>
    <w:rsid w:val="00670BCF"/>
    <w:rsid w:val="006A392A"/>
    <w:rsid w:val="006A44CF"/>
    <w:rsid w:val="006B5BD0"/>
    <w:rsid w:val="006C38E0"/>
    <w:rsid w:val="006C7EA1"/>
    <w:rsid w:val="006D7B3A"/>
    <w:rsid w:val="006F3B35"/>
    <w:rsid w:val="00701D85"/>
    <w:rsid w:val="00704850"/>
    <w:rsid w:val="00733696"/>
    <w:rsid w:val="00736B77"/>
    <w:rsid w:val="00737AF6"/>
    <w:rsid w:val="00745E05"/>
    <w:rsid w:val="00753983"/>
    <w:rsid w:val="00760F8C"/>
    <w:rsid w:val="007616DC"/>
    <w:rsid w:val="00764E27"/>
    <w:rsid w:val="00790B3A"/>
    <w:rsid w:val="00791D4A"/>
    <w:rsid w:val="00792202"/>
    <w:rsid w:val="007A764F"/>
    <w:rsid w:val="007B0DDB"/>
    <w:rsid w:val="007B5DBF"/>
    <w:rsid w:val="007C3024"/>
    <w:rsid w:val="007C6854"/>
    <w:rsid w:val="007D06D0"/>
    <w:rsid w:val="007D0C18"/>
    <w:rsid w:val="007D28E0"/>
    <w:rsid w:val="007E3358"/>
    <w:rsid w:val="007E7067"/>
    <w:rsid w:val="007F7A5C"/>
    <w:rsid w:val="00804B10"/>
    <w:rsid w:val="00815BA2"/>
    <w:rsid w:val="00822465"/>
    <w:rsid w:val="008309E7"/>
    <w:rsid w:val="0084041E"/>
    <w:rsid w:val="00841004"/>
    <w:rsid w:val="00856070"/>
    <w:rsid w:val="00870DE8"/>
    <w:rsid w:val="00880FA0"/>
    <w:rsid w:val="0089047B"/>
    <w:rsid w:val="00893D4D"/>
    <w:rsid w:val="008A0478"/>
    <w:rsid w:val="008A425B"/>
    <w:rsid w:val="008B3837"/>
    <w:rsid w:val="008B6B55"/>
    <w:rsid w:val="008C037F"/>
    <w:rsid w:val="008C57F5"/>
    <w:rsid w:val="008E29F0"/>
    <w:rsid w:val="008E3799"/>
    <w:rsid w:val="008E58CA"/>
    <w:rsid w:val="00902D70"/>
    <w:rsid w:val="00905D58"/>
    <w:rsid w:val="009224C6"/>
    <w:rsid w:val="00924757"/>
    <w:rsid w:val="00924C32"/>
    <w:rsid w:val="00945C90"/>
    <w:rsid w:val="00947E1E"/>
    <w:rsid w:val="009538D4"/>
    <w:rsid w:val="0097026C"/>
    <w:rsid w:val="00971B85"/>
    <w:rsid w:val="00975A4D"/>
    <w:rsid w:val="009804C3"/>
    <w:rsid w:val="00982ACC"/>
    <w:rsid w:val="00984922"/>
    <w:rsid w:val="009952F6"/>
    <w:rsid w:val="00996EBF"/>
    <w:rsid w:val="009A2C30"/>
    <w:rsid w:val="009A4B05"/>
    <w:rsid w:val="009A7D82"/>
    <w:rsid w:val="009B13B1"/>
    <w:rsid w:val="009B2072"/>
    <w:rsid w:val="009B3607"/>
    <w:rsid w:val="009C41BD"/>
    <w:rsid w:val="009C59B9"/>
    <w:rsid w:val="009C7DC7"/>
    <w:rsid w:val="009D4DF5"/>
    <w:rsid w:val="009D7096"/>
    <w:rsid w:val="009F21D1"/>
    <w:rsid w:val="00A10D9A"/>
    <w:rsid w:val="00A13AC0"/>
    <w:rsid w:val="00A15FA5"/>
    <w:rsid w:val="00A21CC9"/>
    <w:rsid w:val="00A24AB5"/>
    <w:rsid w:val="00A327DA"/>
    <w:rsid w:val="00A3580B"/>
    <w:rsid w:val="00A45702"/>
    <w:rsid w:val="00A5030F"/>
    <w:rsid w:val="00A5258F"/>
    <w:rsid w:val="00A53A6F"/>
    <w:rsid w:val="00A53FC6"/>
    <w:rsid w:val="00A61C31"/>
    <w:rsid w:val="00A65246"/>
    <w:rsid w:val="00A7300B"/>
    <w:rsid w:val="00A748E0"/>
    <w:rsid w:val="00A76CBC"/>
    <w:rsid w:val="00A839A7"/>
    <w:rsid w:val="00A96CE3"/>
    <w:rsid w:val="00AA7D32"/>
    <w:rsid w:val="00AB47C8"/>
    <w:rsid w:val="00AC04AE"/>
    <w:rsid w:val="00AD5F85"/>
    <w:rsid w:val="00AD7D01"/>
    <w:rsid w:val="00AE5310"/>
    <w:rsid w:val="00AE7CC1"/>
    <w:rsid w:val="00AF767A"/>
    <w:rsid w:val="00B170B8"/>
    <w:rsid w:val="00B1747C"/>
    <w:rsid w:val="00B17A80"/>
    <w:rsid w:val="00B2092D"/>
    <w:rsid w:val="00B36E11"/>
    <w:rsid w:val="00B41970"/>
    <w:rsid w:val="00B51684"/>
    <w:rsid w:val="00B52CF4"/>
    <w:rsid w:val="00B53A3E"/>
    <w:rsid w:val="00B57A03"/>
    <w:rsid w:val="00B602BD"/>
    <w:rsid w:val="00B60A80"/>
    <w:rsid w:val="00B716CB"/>
    <w:rsid w:val="00B95821"/>
    <w:rsid w:val="00B96554"/>
    <w:rsid w:val="00BA7D9B"/>
    <w:rsid w:val="00BC0DEB"/>
    <w:rsid w:val="00BC2D2A"/>
    <w:rsid w:val="00BC673C"/>
    <w:rsid w:val="00BC79BA"/>
    <w:rsid w:val="00BD447C"/>
    <w:rsid w:val="00BD466F"/>
    <w:rsid w:val="00BD5C05"/>
    <w:rsid w:val="00BE28BC"/>
    <w:rsid w:val="00BF0BC0"/>
    <w:rsid w:val="00BF27D9"/>
    <w:rsid w:val="00BF30A8"/>
    <w:rsid w:val="00C02063"/>
    <w:rsid w:val="00C06F14"/>
    <w:rsid w:val="00C0753A"/>
    <w:rsid w:val="00C1057B"/>
    <w:rsid w:val="00C11A0E"/>
    <w:rsid w:val="00C21FF1"/>
    <w:rsid w:val="00C22BE6"/>
    <w:rsid w:val="00C2718E"/>
    <w:rsid w:val="00C36245"/>
    <w:rsid w:val="00C4027D"/>
    <w:rsid w:val="00C5550A"/>
    <w:rsid w:val="00C67621"/>
    <w:rsid w:val="00C72A57"/>
    <w:rsid w:val="00C75DD3"/>
    <w:rsid w:val="00CA1875"/>
    <w:rsid w:val="00CA4CCA"/>
    <w:rsid w:val="00CA6CF8"/>
    <w:rsid w:val="00CB2108"/>
    <w:rsid w:val="00CC1C17"/>
    <w:rsid w:val="00CC46D4"/>
    <w:rsid w:val="00CC6631"/>
    <w:rsid w:val="00CD1695"/>
    <w:rsid w:val="00CD1CC6"/>
    <w:rsid w:val="00CE24A4"/>
    <w:rsid w:val="00CE255E"/>
    <w:rsid w:val="00CE2ABB"/>
    <w:rsid w:val="00CE7083"/>
    <w:rsid w:val="00CF423A"/>
    <w:rsid w:val="00D01930"/>
    <w:rsid w:val="00D06959"/>
    <w:rsid w:val="00D20BE7"/>
    <w:rsid w:val="00D21D10"/>
    <w:rsid w:val="00D40414"/>
    <w:rsid w:val="00D47802"/>
    <w:rsid w:val="00D63634"/>
    <w:rsid w:val="00D6480D"/>
    <w:rsid w:val="00D67737"/>
    <w:rsid w:val="00D70B49"/>
    <w:rsid w:val="00D77D36"/>
    <w:rsid w:val="00D80ED6"/>
    <w:rsid w:val="00D82F6C"/>
    <w:rsid w:val="00D85E8B"/>
    <w:rsid w:val="00D928AC"/>
    <w:rsid w:val="00DA01EA"/>
    <w:rsid w:val="00DB0A80"/>
    <w:rsid w:val="00DB2645"/>
    <w:rsid w:val="00DC28D1"/>
    <w:rsid w:val="00DC3A18"/>
    <w:rsid w:val="00DC4493"/>
    <w:rsid w:val="00DD14CD"/>
    <w:rsid w:val="00DE192E"/>
    <w:rsid w:val="00DE415D"/>
    <w:rsid w:val="00DE7F81"/>
    <w:rsid w:val="00E00311"/>
    <w:rsid w:val="00E03294"/>
    <w:rsid w:val="00E07A64"/>
    <w:rsid w:val="00E23A12"/>
    <w:rsid w:val="00E37E48"/>
    <w:rsid w:val="00E40586"/>
    <w:rsid w:val="00E41EC7"/>
    <w:rsid w:val="00E52622"/>
    <w:rsid w:val="00E72A30"/>
    <w:rsid w:val="00E91E9E"/>
    <w:rsid w:val="00E928FE"/>
    <w:rsid w:val="00E949D0"/>
    <w:rsid w:val="00E95A9B"/>
    <w:rsid w:val="00EA55C9"/>
    <w:rsid w:val="00EB2316"/>
    <w:rsid w:val="00EC0D05"/>
    <w:rsid w:val="00EC1274"/>
    <w:rsid w:val="00EC4CE0"/>
    <w:rsid w:val="00EC585A"/>
    <w:rsid w:val="00EC7C80"/>
    <w:rsid w:val="00ED0BD0"/>
    <w:rsid w:val="00ED6679"/>
    <w:rsid w:val="00EE4123"/>
    <w:rsid w:val="00EE7EE8"/>
    <w:rsid w:val="00EF303E"/>
    <w:rsid w:val="00EF47CB"/>
    <w:rsid w:val="00EF4E0D"/>
    <w:rsid w:val="00EF5D47"/>
    <w:rsid w:val="00EF6A76"/>
    <w:rsid w:val="00F00AC9"/>
    <w:rsid w:val="00F0172A"/>
    <w:rsid w:val="00F02498"/>
    <w:rsid w:val="00F17625"/>
    <w:rsid w:val="00F2613D"/>
    <w:rsid w:val="00F2638F"/>
    <w:rsid w:val="00F3166A"/>
    <w:rsid w:val="00F32CA6"/>
    <w:rsid w:val="00F368D9"/>
    <w:rsid w:val="00F40E41"/>
    <w:rsid w:val="00F43DDE"/>
    <w:rsid w:val="00F45C58"/>
    <w:rsid w:val="00F46C1C"/>
    <w:rsid w:val="00F567C7"/>
    <w:rsid w:val="00F71182"/>
    <w:rsid w:val="00F777B3"/>
    <w:rsid w:val="00F81093"/>
    <w:rsid w:val="00F8666A"/>
    <w:rsid w:val="00F90CA0"/>
    <w:rsid w:val="00F923B9"/>
    <w:rsid w:val="00FA665F"/>
    <w:rsid w:val="00FC3C9A"/>
    <w:rsid w:val="00FC7550"/>
    <w:rsid w:val="00FC7F1E"/>
    <w:rsid w:val="00FD4878"/>
    <w:rsid w:val="00FE0F0D"/>
    <w:rsid w:val="00FF0A88"/>
    <w:rsid w:val="00FF60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4196A"/>
  <w15:chartTrackingRefBased/>
  <w15:docId w15:val="{063E4B9A-1E5D-4D13-91D2-FEFFE250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qFormat/>
    <w:rsid w:val="00CE708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CE7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rsid w:val="00B1747C"/>
    <w:pPr>
      <w:tabs>
        <w:tab w:val="center" w:pos="4819"/>
        <w:tab w:val="right" w:pos="9638"/>
      </w:tabs>
    </w:pPr>
  </w:style>
  <w:style w:type="character" w:styleId="PageNumber">
    <w:name w:val="page number"/>
    <w:basedOn w:val="DefaultParagraphFont"/>
    <w:rsid w:val="00B1747C"/>
  </w:style>
  <w:style w:type="paragraph" w:styleId="Header">
    <w:name w:val="header"/>
    <w:basedOn w:val="Normal"/>
    <w:rsid w:val="00B1747C"/>
    <w:pPr>
      <w:tabs>
        <w:tab w:val="center" w:pos="4819"/>
        <w:tab w:val="right" w:pos="9638"/>
      </w:tabs>
    </w:pPr>
  </w:style>
  <w:style w:type="paragraph" w:styleId="BalloonText">
    <w:name w:val="Balloon Text"/>
    <w:basedOn w:val="Normal"/>
    <w:semiHidden/>
    <w:rsid w:val="00F2613D"/>
    <w:rPr>
      <w:rFonts w:ascii="Tahoma" w:hAnsi="Tahoma" w:cs="Tahoma"/>
      <w:sz w:val="16"/>
      <w:szCs w:val="16"/>
    </w:rPr>
  </w:style>
  <w:style w:type="character" w:styleId="CommentReference">
    <w:name w:val="annotation reference"/>
    <w:rsid w:val="00E72A30"/>
    <w:rPr>
      <w:sz w:val="16"/>
      <w:szCs w:val="16"/>
    </w:rPr>
  </w:style>
  <w:style w:type="paragraph" w:styleId="CommentText">
    <w:name w:val="annotation text"/>
    <w:basedOn w:val="Normal"/>
    <w:link w:val="CommentTextChar"/>
    <w:rsid w:val="00E72A30"/>
    <w:rPr>
      <w:sz w:val="20"/>
      <w:szCs w:val="20"/>
    </w:rPr>
  </w:style>
  <w:style w:type="character" w:customStyle="1" w:styleId="CommentTextChar">
    <w:name w:val="Comment Text Char"/>
    <w:basedOn w:val="DefaultParagraphFont"/>
    <w:link w:val="CommentText"/>
    <w:rsid w:val="00E72A30"/>
  </w:style>
  <w:style w:type="paragraph" w:styleId="CommentSubject">
    <w:name w:val="annotation subject"/>
    <w:basedOn w:val="CommentText"/>
    <w:next w:val="CommentText"/>
    <w:link w:val="CommentSubjectChar"/>
    <w:rsid w:val="00E72A30"/>
    <w:rPr>
      <w:b/>
      <w:bCs/>
    </w:rPr>
  </w:style>
  <w:style w:type="character" w:customStyle="1" w:styleId="CommentSubjectChar">
    <w:name w:val="Comment Subject Char"/>
    <w:link w:val="CommentSubject"/>
    <w:rsid w:val="00E72A30"/>
    <w:rPr>
      <w:b/>
      <w:bCs/>
    </w:rPr>
  </w:style>
  <w:style w:type="table" w:styleId="TableGrid">
    <w:name w:val="Table Grid"/>
    <w:basedOn w:val="TableNormal"/>
    <w:rsid w:val="00F81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rsid w:val="00902D7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38068">
      <w:bodyDiv w:val="1"/>
      <w:marLeft w:val="0"/>
      <w:marRight w:val="0"/>
      <w:marTop w:val="0"/>
      <w:marBottom w:val="0"/>
      <w:divBdr>
        <w:top w:val="none" w:sz="0" w:space="0" w:color="auto"/>
        <w:left w:val="none" w:sz="0" w:space="0" w:color="auto"/>
        <w:bottom w:val="none" w:sz="0" w:space="0" w:color="auto"/>
        <w:right w:val="none" w:sz="0" w:space="0" w:color="auto"/>
      </w:divBdr>
    </w:div>
    <w:div w:id="568808039">
      <w:bodyDiv w:val="1"/>
      <w:marLeft w:val="0"/>
      <w:marRight w:val="0"/>
      <w:marTop w:val="0"/>
      <w:marBottom w:val="0"/>
      <w:divBdr>
        <w:top w:val="none" w:sz="0" w:space="0" w:color="auto"/>
        <w:left w:val="none" w:sz="0" w:space="0" w:color="auto"/>
        <w:bottom w:val="none" w:sz="0" w:space="0" w:color="auto"/>
        <w:right w:val="none" w:sz="0" w:space="0" w:color="auto"/>
      </w:divBdr>
    </w:div>
    <w:div w:id="171346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litlex.int.urm.lt/LL.DLL?Tekstas=1?Id=119189&amp;Zd=&amp;BF=4&amp;TikTxt=1&amp;LLKompId=07431845&amp;LLKompTest=08641111"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1961</Words>
  <Characters>1118</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URM</Company>
  <LinksUpToDate>false</LinksUpToDate>
  <CharactersWithSpaces>3073</CharactersWithSpaces>
  <SharedDoc>false</SharedDoc>
  <HLinks>
    <vt:vector size="36" baseType="variant">
      <vt:variant>
        <vt:i4>4653125</vt:i4>
      </vt:variant>
      <vt:variant>
        <vt:i4>15</vt:i4>
      </vt:variant>
      <vt:variant>
        <vt:i4>0</vt:i4>
      </vt:variant>
      <vt:variant>
        <vt:i4>5</vt:i4>
      </vt:variant>
      <vt:variant>
        <vt:lpwstr>http://litlex.int.urm.lt/ll.dll?Tekstas=1&amp;Id=109071&amp;BF=1</vt:lpwstr>
      </vt:variant>
      <vt:variant>
        <vt:lpwstr/>
      </vt:variant>
      <vt:variant>
        <vt:i4>4915270</vt:i4>
      </vt:variant>
      <vt:variant>
        <vt:i4>12</vt:i4>
      </vt:variant>
      <vt:variant>
        <vt:i4>0</vt:i4>
      </vt:variant>
      <vt:variant>
        <vt:i4>5</vt:i4>
      </vt:variant>
      <vt:variant>
        <vt:lpwstr>http://litlex.int.urm.lt/ll.dll?Tekstas=1&amp;Id=107456&amp;BF=1</vt:lpwstr>
      </vt:variant>
      <vt:variant>
        <vt:lpwstr/>
      </vt:variant>
      <vt:variant>
        <vt:i4>4587585</vt:i4>
      </vt:variant>
      <vt:variant>
        <vt:i4>9</vt:i4>
      </vt:variant>
      <vt:variant>
        <vt:i4>0</vt:i4>
      </vt:variant>
      <vt:variant>
        <vt:i4>5</vt:i4>
      </vt:variant>
      <vt:variant>
        <vt:lpwstr>http://litlex.int.urm.lt/ll.dll?Tekstas=1&amp;Id=107085&amp;BF=1</vt:lpwstr>
      </vt:variant>
      <vt:variant>
        <vt:lpwstr/>
      </vt:variant>
      <vt:variant>
        <vt:i4>4325447</vt:i4>
      </vt:variant>
      <vt:variant>
        <vt:i4>6</vt:i4>
      </vt:variant>
      <vt:variant>
        <vt:i4>0</vt:i4>
      </vt:variant>
      <vt:variant>
        <vt:i4>5</vt:i4>
      </vt:variant>
      <vt:variant>
        <vt:lpwstr>http://litlex.int.urm.lt/ll.dll?Tekstas=1&amp;Id=103487&amp;BF=1</vt:lpwstr>
      </vt:variant>
      <vt:variant>
        <vt:lpwstr/>
      </vt:variant>
      <vt:variant>
        <vt:i4>1310741</vt:i4>
      </vt:variant>
      <vt:variant>
        <vt:i4>3</vt:i4>
      </vt:variant>
      <vt:variant>
        <vt:i4>0</vt:i4>
      </vt:variant>
      <vt:variant>
        <vt:i4>5</vt:i4>
      </vt:variant>
      <vt:variant>
        <vt:lpwstr>http://litlex.int.urm.lt/LL.DLL?Tekstas=1?Id=119189&amp;Zd=&amp;BF=4&amp;TikTxt=1&amp;LLKompId=07431845&amp;LLKompTest=08641111</vt:lpwstr>
      </vt:variant>
      <vt:variant>
        <vt:lpwstr>P36435_2#P36435_2</vt:lpwstr>
      </vt:variant>
      <vt:variant>
        <vt:i4>6553710</vt:i4>
      </vt:variant>
      <vt:variant>
        <vt:i4>0</vt:i4>
      </vt:variant>
      <vt:variant>
        <vt:i4>0</vt:i4>
      </vt:variant>
      <vt:variant>
        <vt:i4>5</vt:i4>
      </vt:variant>
      <vt:variant>
        <vt:lpwstr>http://litlex.int.urm.lt/ll.dll?Tekstas=1&amp;Id=36435&amp;BF=1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2021-06-02T13:42:00Z</dcterms:created>
  <dc:creator>Vainius Fainius</dc:creator>
  <cp:lastModifiedBy>Dainius Petras KAMAITIS</cp:lastModifiedBy>
  <cp:lastPrinted>2014-07-24T06:03:00Z</cp:lastPrinted>
  <dcterms:modified xsi:type="dcterms:W3CDTF">2021-06-03T13:49:00Z</dcterms:modified>
  <cp:revision>5</cp:revision>
  <dc:title>                                </dc:title>
</cp:coreProperties>
</file>