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2D160" w14:textId="3759DD90" w:rsidR="00834D05" w:rsidRPr="00085CD0" w:rsidRDefault="00834D05" w:rsidP="00CC13E3">
      <w:pPr>
        <w:widowControl w:val="0"/>
        <w:suppressAutoHyphens/>
        <w:spacing w:line="276" w:lineRule="auto"/>
        <w:jc w:val="center"/>
        <w:rPr>
          <w:b/>
          <w:lang w:eastAsia="lt-LT"/>
        </w:rPr>
      </w:pPr>
      <w:r w:rsidRPr="039908F0">
        <w:rPr>
          <w:b/>
          <w:lang w:eastAsia="lt-LT"/>
        </w:rPr>
        <w:t>2021–2030 M. PLĖTROS PROGRAMOS VALDYTOJO</w:t>
      </w:r>
      <w:r w:rsidR="001E21B6">
        <w:rPr>
          <w:b/>
          <w:lang w:eastAsia="lt-LT"/>
        </w:rPr>
        <w:t>S</w:t>
      </w:r>
      <w:r w:rsidRPr="039908F0">
        <w:rPr>
          <w:b/>
          <w:lang w:eastAsia="lt-LT"/>
        </w:rPr>
        <w:t xml:space="preserve"> LIETUVOS RESPUBLIKOS SVEIKATOS </w:t>
      </w:r>
      <w:r w:rsidR="00586A76">
        <w:rPr>
          <w:b/>
          <w:lang w:eastAsia="lt-LT"/>
        </w:rPr>
        <w:t>AP</w:t>
      </w:r>
      <w:r w:rsidRPr="039908F0">
        <w:rPr>
          <w:b/>
          <w:lang w:eastAsia="lt-LT"/>
        </w:rPr>
        <w:t>SAUGOS MINISTERIJOS</w:t>
      </w:r>
      <w:r w:rsidRPr="039908F0">
        <w:rPr>
          <w:b/>
        </w:rPr>
        <w:t xml:space="preserve"> </w:t>
      </w:r>
      <w:r w:rsidRPr="039908F0">
        <w:rPr>
          <w:b/>
          <w:lang w:eastAsia="lt-LT"/>
        </w:rPr>
        <w:t>SVEIKATOS IŠSAUGOJIMO IR STIPRINIMO PLĖTROS PROGRAMOS PAGRINDIMAS</w:t>
      </w:r>
    </w:p>
    <w:p w14:paraId="5622D161" w14:textId="77777777" w:rsidR="00A406A0" w:rsidRPr="00085CD0" w:rsidRDefault="00A406A0" w:rsidP="00CC13E3">
      <w:pPr>
        <w:widowControl w:val="0"/>
        <w:suppressAutoHyphens/>
        <w:spacing w:line="276" w:lineRule="auto"/>
        <w:rPr>
          <w:szCs w:val="24"/>
        </w:rPr>
      </w:pPr>
    </w:p>
    <w:p w14:paraId="5622D162" w14:textId="77777777" w:rsidR="00A406A0" w:rsidRPr="00085CD0" w:rsidRDefault="00A406A0" w:rsidP="00CC13E3">
      <w:pPr>
        <w:widowControl w:val="0"/>
        <w:suppressAutoHyphens/>
        <w:spacing w:line="276" w:lineRule="auto"/>
        <w:ind w:left="284" w:hanging="284"/>
        <w:jc w:val="center"/>
        <w:rPr>
          <w:b/>
          <w:caps/>
          <w:szCs w:val="24"/>
        </w:rPr>
      </w:pPr>
      <w:r w:rsidRPr="00085CD0">
        <w:rPr>
          <w:b/>
          <w:caps/>
          <w:szCs w:val="24"/>
        </w:rPr>
        <w:t>Plėtros programos paskirtis</w:t>
      </w:r>
    </w:p>
    <w:p w14:paraId="5622D163" w14:textId="77777777" w:rsidR="00A406A0" w:rsidRPr="00085CD0" w:rsidRDefault="00A406A0" w:rsidP="00CC13E3">
      <w:pPr>
        <w:widowControl w:val="0"/>
        <w:suppressAutoHyphens/>
        <w:spacing w:line="276" w:lineRule="auto"/>
        <w:ind w:left="284" w:hanging="284"/>
        <w:jc w:val="center"/>
        <w:rPr>
          <w:b/>
          <w:color w:val="000000"/>
          <w:szCs w:val="24"/>
        </w:rPr>
      </w:pPr>
    </w:p>
    <w:tbl>
      <w:tblPr>
        <w:tblStyle w:val="Lentelstinklelis"/>
        <w:tblW w:w="0" w:type="auto"/>
        <w:tblCellMar>
          <w:top w:w="57" w:type="dxa"/>
          <w:bottom w:w="57" w:type="dxa"/>
        </w:tblCellMar>
        <w:tblLook w:val="04A0" w:firstRow="1" w:lastRow="0" w:firstColumn="1" w:lastColumn="0" w:noHBand="0" w:noVBand="1"/>
      </w:tblPr>
      <w:tblGrid>
        <w:gridCol w:w="14591"/>
      </w:tblGrid>
      <w:tr w:rsidR="00A406A0" w:rsidRPr="00306FC9" w14:paraId="5622D166" w14:textId="77777777" w:rsidTr="6E51FA4C">
        <w:trPr>
          <w:trHeight w:val="615"/>
        </w:trPr>
        <w:tc>
          <w:tcPr>
            <w:tcW w:w="0" w:type="auto"/>
            <w:shd w:val="clear" w:color="auto" w:fill="DBE5F1" w:themeFill="accent1" w:themeFillTint="33"/>
          </w:tcPr>
          <w:p w14:paraId="5622D164" w14:textId="784FC401" w:rsidR="001D06D9" w:rsidRPr="00306FC9" w:rsidRDefault="00834D05" w:rsidP="00CC13E3">
            <w:pPr>
              <w:widowControl w:val="0"/>
              <w:suppressAutoHyphens/>
              <w:spacing w:line="276" w:lineRule="auto"/>
              <w:ind w:firstLine="313"/>
              <w:jc w:val="both"/>
              <w:rPr>
                <w:szCs w:val="24"/>
              </w:rPr>
            </w:pPr>
            <w:r w:rsidRPr="00306FC9">
              <w:rPr>
                <w:b/>
                <w:bCs/>
                <w:szCs w:val="24"/>
              </w:rPr>
              <w:t xml:space="preserve">Nacionalinio pažangos plano (toliau – </w:t>
            </w:r>
            <w:r w:rsidR="00A406A0" w:rsidRPr="00306FC9">
              <w:rPr>
                <w:b/>
                <w:bCs/>
                <w:szCs w:val="24"/>
              </w:rPr>
              <w:t>NPP</w:t>
            </w:r>
            <w:r w:rsidRPr="00306FC9">
              <w:rPr>
                <w:b/>
                <w:bCs/>
                <w:szCs w:val="24"/>
              </w:rPr>
              <w:t>)</w:t>
            </w:r>
            <w:r w:rsidR="00A406A0" w:rsidRPr="00306FC9">
              <w:rPr>
                <w:b/>
                <w:bCs/>
                <w:szCs w:val="24"/>
              </w:rPr>
              <w:t xml:space="preserve"> uždavinys, kodas ir pavadinimas</w:t>
            </w:r>
            <w:r w:rsidR="00742090">
              <w:rPr>
                <w:b/>
                <w:bCs/>
                <w:szCs w:val="24"/>
              </w:rPr>
              <w:t>:</w:t>
            </w:r>
            <w:r w:rsidR="00A406A0" w:rsidRPr="00306FC9">
              <w:rPr>
                <w:szCs w:val="24"/>
              </w:rPr>
              <w:t xml:space="preserve"> </w:t>
            </w:r>
          </w:p>
          <w:p w14:paraId="5622D165" w14:textId="5E652E9C" w:rsidR="00A406A0" w:rsidRPr="00306FC9" w:rsidRDefault="001D06D9" w:rsidP="00742090">
            <w:pPr>
              <w:widowControl w:val="0"/>
              <w:suppressAutoHyphens/>
              <w:spacing w:line="276" w:lineRule="auto"/>
              <w:ind w:firstLine="313"/>
              <w:jc w:val="both"/>
              <w:rPr>
                <w:szCs w:val="24"/>
              </w:rPr>
            </w:pPr>
            <w:r>
              <w:t>2.1</w:t>
            </w:r>
            <w:r w:rsidR="5241885A">
              <w:t>0</w:t>
            </w:r>
            <w:r>
              <w:t xml:space="preserve"> </w:t>
            </w:r>
            <w:r w:rsidR="00742090">
              <w:t>uždavinys „</w:t>
            </w:r>
            <w:r>
              <w:t>Skatinti sveikatos išsaugojimo ir stiprinimo veiklas ir stiprinti psichologinį (emocinį) visuomenės atsparumą</w:t>
            </w:r>
            <w:r w:rsidR="00742090">
              <w:t>“</w:t>
            </w:r>
            <w:r w:rsidR="114C1246">
              <w:t>.</w:t>
            </w:r>
          </w:p>
        </w:tc>
      </w:tr>
      <w:tr w:rsidR="00D5707A" w:rsidRPr="008A3E37" w14:paraId="5622D17E" w14:textId="77777777" w:rsidTr="6E51FA4C">
        <w:tc>
          <w:tcPr>
            <w:tcW w:w="0" w:type="auto"/>
          </w:tcPr>
          <w:p w14:paraId="0AB26677" w14:textId="2BC0AF45" w:rsidR="00411FEA" w:rsidRPr="008A3E37" w:rsidRDefault="00411FEA" w:rsidP="6E51FA4C">
            <w:pPr>
              <w:jc w:val="both"/>
              <w:rPr>
                <w:szCs w:val="24"/>
              </w:rPr>
            </w:pPr>
            <w:r w:rsidRPr="008A3E37">
              <w:rPr>
                <w:b/>
                <w:bCs/>
              </w:rPr>
              <w:t>1 problema</w:t>
            </w:r>
            <w:r w:rsidR="00586A76" w:rsidRPr="008A3E37">
              <w:rPr>
                <w:b/>
                <w:bCs/>
              </w:rPr>
              <w:t xml:space="preserve"> – </w:t>
            </w:r>
            <w:r w:rsidR="00354321" w:rsidRPr="00354321">
              <w:rPr>
                <w:b/>
                <w:bCs/>
                <w:szCs w:val="24"/>
              </w:rPr>
              <w:t>Aukštas žmonių sergamumas ir mirtingumas nuo ligų, kurių galima išvengti prevencinėmis priemonėmis</w:t>
            </w:r>
          </w:p>
          <w:p w14:paraId="00AEBED3" w14:textId="2F498A52" w:rsidR="52A4896D" w:rsidRPr="008A3E37" w:rsidRDefault="52A4896D" w:rsidP="001477E1">
            <w:pPr>
              <w:jc w:val="both"/>
              <w:rPr>
                <w:b/>
                <w:bCs/>
                <w:szCs w:val="24"/>
                <w:lang w:eastAsia="lt-LT"/>
              </w:rPr>
            </w:pPr>
          </w:p>
          <w:p w14:paraId="2A0DF766" w14:textId="2173D9A6" w:rsidR="7E78AD08" w:rsidRPr="008A3E37" w:rsidRDefault="3511D3EB" w:rsidP="001477E1">
            <w:pPr>
              <w:jc w:val="both"/>
              <w:rPr>
                <w:szCs w:val="24"/>
              </w:rPr>
            </w:pPr>
            <w:r w:rsidRPr="008A3E37">
              <w:rPr>
                <w:color w:val="000000" w:themeColor="text1"/>
              </w:rPr>
              <w:t>Visuomenės sveikatai keliančių grėsmių ir rizikos veiksnių valdymas – sveikatos politikos</w:t>
            </w:r>
            <w:r w:rsidR="1F50EEA1" w:rsidRPr="008A3E37">
              <w:rPr>
                <w:color w:val="000000" w:themeColor="text1"/>
              </w:rPr>
              <w:t xml:space="preserve"> dalis</w:t>
            </w:r>
            <w:r w:rsidR="746C747D" w:rsidRPr="008A3E37">
              <w:rPr>
                <w:color w:val="000000" w:themeColor="text1"/>
              </w:rPr>
              <w:t xml:space="preserve">, </w:t>
            </w:r>
            <w:r w:rsidRPr="008A3E37">
              <w:rPr>
                <w:color w:val="000000" w:themeColor="text1"/>
              </w:rPr>
              <w:t>kuri</w:t>
            </w:r>
            <w:r w:rsidR="28884F8A" w:rsidRPr="008A3E37">
              <w:rPr>
                <w:color w:val="000000" w:themeColor="text1"/>
              </w:rPr>
              <w:t>a</w:t>
            </w:r>
            <w:r w:rsidRPr="008A3E37">
              <w:rPr>
                <w:color w:val="000000" w:themeColor="text1"/>
              </w:rPr>
              <w:t xml:space="preserve"> siekiama užtikrinti </w:t>
            </w:r>
            <w:r w:rsidR="7902A7FC" w:rsidRPr="008A3E37">
              <w:rPr>
                <w:color w:val="000000" w:themeColor="text1"/>
              </w:rPr>
              <w:t>greitą sveikatos sistemos reagavimą į naujus i</w:t>
            </w:r>
            <w:r w:rsidR="0C22FA0B" w:rsidRPr="008A3E37">
              <w:rPr>
                <w:color w:val="000000" w:themeColor="text1"/>
              </w:rPr>
              <w:t>š</w:t>
            </w:r>
            <w:r w:rsidR="7902A7FC" w:rsidRPr="008A3E37">
              <w:rPr>
                <w:color w:val="000000" w:themeColor="text1"/>
              </w:rPr>
              <w:t>šūkius,</w:t>
            </w:r>
            <w:r w:rsidR="3FC58DC4" w:rsidRPr="008A3E37">
              <w:rPr>
                <w:color w:val="000000" w:themeColor="text1"/>
              </w:rPr>
              <w:t xml:space="preserve"> priimti tinkamus veiksmus, mažinančius rizikos veiksnių poveikį</w:t>
            </w:r>
            <w:r w:rsidR="00164225" w:rsidRPr="008A3E37">
              <w:rPr>
                <w:color w:val="000000" w:themeColor="text1"/>
              </w:rPr>
              <w:t xml:space="preserve"> sveikatai</w:t>
            </w:r>
            <w:r w:rsidR="3FC58DC4" w:rsidRPr="008A3E37">
              <w:rPr>
                <w:color w:val="000000" w:themeColor="text1"/>
              </w:rPr>
              <w:t>.</w:t>
            </w:r>
            <w:r w:rsidR="7902A7FC" w:rsidRPr="008A3E37">
              <w:rPr>
                <w:color w:val="000000" w:themeColor="text1"/>
              </w:rPr>
              <w:t xml:space="preserve"> </w:t>
            </w:r>
            <w:r w:rsidR="00734CC7" w:rsidRPr="008A3E37">
              <w:rPr>
                <w:color w:val="000000" w:themeColor="text1"/>
              </w:rPr>
              <w:t xml:space="preserve">Svarbu, </w:t>
            </w:r>
            <w:r w:rsidR="5D76CA55" w:rsidRPr="008A3E37">
              <w:rPr>
                <w:color w:val="000000" w:themeColor="text1"/>
              </w:rPr>
              <w:t xml:space="preserve">kad </w:t>
            </w:r>
            <w:r w:rsidR="253300F9" w:rsidRPr="008A3E37">
              <w:rPr>
                <w:color w:val="000000" w:themeColor="text1"/>
              </w:rPr>
              <w:t xml:space="preserve">visuomenės </w:t>
            </w:r>
            <w:r w:rsidR="5D76CA55" w:rsidRPr="008A3E37">
              <w:rPr>
                <w:color w:val="000000" w:themeColor="text1"/>
              </w:rPr>
              <w:t>sveikatos sistem</w:t>
            </w:r>
            <w:r w:rsidR="365D15A3" w:rsidRPr="008A3E37">
              <w:rPr>
                <w:color w:val="000000" w:themeColor="text1"/>
              </w:rPr>
              <w:t>a</w:t>
            </w:r>
            <w:r w:rsidR="5D76CA55" w:rsidRPr="008A3E37">
              <w:rPr>
                <w:color w:val="000000" w:themeColor="text1"/>
              </w:rPr>
              <w:t xml:space="preserve"> pajėg</w:t>
            </w:r>
            <w:r w:rsidR="5B0E632A" w:rsidRPr="008A3E37">
              <w:rPr>
                <w:color w:val="000000" w:themeColor="text1"/>
              </w:rPr>
              <w:t>tų</w:t>
            </w:r>
            <w:r w:rsidR="5D76CA55" w:rsidRPr="008A3E37">
              <w:rPr>
                <w:color w:val="000000" w:themeColor="text1"/>
              </w:rPr>
              <w:t xml:space="preserve"> teikti moderniausias sveikatos priežiūros paslaugas ir būt</w:t>
            </w:r>
            <w:r w:rsidR="5B0E632A" w:rsidRPr="008A3E37">
              <w:rPr>
                <w:color w:val="000000" w:themeColor="text1"/>
              </w:rPr>
              <w:t>ų</w:t>
            </w:r>
            <w:r w:rsidR="5D76CA55" w:rsidRPr="008A3E37">
              <w:rPr>
                <w:color w:val="000000" w:themeColor="text1"/>
              </w:rPr>
              <w:t xml:space="preserve"> pasirengusi kovoti su epidemijomis bei kitomis nenumatytomis grėsmėmis</w:t>
            </w:r>
            <w:r w:rsidR="5D76CA55" w:rsidRPr="008A3E37">
              <w:t xml:space="preserve"> </w:t>
            </w:r>
            <w:r w:rsidR="5D76CA55" w:rsidRPr="008A3E37">
              <w:rPr>
                <w:color w:val="000000" w:themeColor="text1"/>
              </w:rPr>
              <w:t>sveikatai pagal Tarptautines sveikatos priežiūros taisykles</w:t>
            </w:r>
            <w:r w:rsidR="009F251E" w:rsidRPr="008A3E37">
              <w:rPr>
                <w:rStyle w:val="Puslapioinaosnuoroda"/>
                <w:color w:val="000000" w:themeColor="text1"/>
              </w:rPr>
              <w:footnoteReference w:id="2"/>
            </w:r>
            <w:r w:rsidR="08D76EC6" w:rsidRPr="008A3E37">
              <w:rPr>
                <w:color w:val="000000" w:themeColor="text1"/>
              </w:rPr>
              <w:t>.</w:t>
            </w:r>
            <w:r w:rsidR="5D76CA55" w:rsidRPr="008A3E37">
              <w:rPr>
                <w:color w:val="000000" w:themeColor="text1"/>
              </w:rPr>
              <w:t xml:space="preserve"> </w:t>
            </w:r>
            <w:r w:rsidR="00164225" w:rsidRPr="008A3E37">
              <w:rPr>
                <w:color w:val="000000" w:themeColor="text1"/>
              </w:rPr>
              <w:t>Deja, v</w:t>
            </w:r>
            <w:r w:rsidR="4BC82235" w:rsidRPr="008A3E37">
              <w:rPr>
                <w:color w:val="000000" w:themeColor="text1"/>
                <w:szCs w:val="24"/>
              </w:rPr>
              <w:t>isuomenės sveikatos priežiūros sistemoje vis dar stokojama į rezultatus orientuoto valdymo, pasigendama informacijos viešosios politikos problemoms spręsti ir geresniems rezultatams pasiekti, efektyvaus tarpsektorinio bendradarbiavimo, visuomenės sveikatos lyderystės viešojoje politikoje.</w:t>
            </w:r>
          </w:p>
          <w:p w14:paraId="0B560514" w14:textId="77777777" w:rsidR="00A45CD7" w:rsidRPr="008A3E37" w:rsidRDefault="00A45CD7" w:rsidP="001477E1">
            <w:pPr>
              <w:jc w:val="both"/>
              <w:rPr>
                <w:color w:val="000000" w:themeColor="text1"/>
              </w:rPr>
            </w:pPr>
          </w:p>
          <w:p w14:paraId="5239B5BF" w14:textId="55B74239" w:rsidR="008F4ADA" w:rsidRPr="008A3E37" w:rsidRDefault="024381F9" w:rsidP="008F4ADA">
            <w:pPr>
              <w:jc w:val="both"/>
            </w:pPr>
            <w:r w:rsidRPr="008A3E37">
              <w:rPr>
                <w:color w:val="000000" w:themeColor="text1"/>
              </w:rPr>
              <w:t>C</w:t>
            </w:r>
            <w:r w:rsidR="009F6305" w:rsidRPr="008A3E37">
              <w:rPr>
                <w:color w:val="000000" w:themeColor="text1"/>
              </w:rPr>
              <w:t>OVID</w:t>
            </w:r>
            <w:r w:rsidRPr="008A3E37">
              <w:rPr>
                <w:color w:val="000000" w:themeColor="text1"/>
              </w:rPr>
              <w:t>-19 pandemija parodė, kad visuomenės sveikatos sistemoje kyla ne tik reikiam</w:t>
            </w:r>
            <w:r w:rsidR="009B4DBF" w:rsidRPr="008A3E37">
              <w:rPr>
                <w:color w:val="000000" w:themeColor="text1"/>
              </w:rPr>
              <w:t>o</w:t>
            </w:r>
            <w:r w:rsidRPr="008A3E37">
              <w:rPr>
                <w:color w:val="000000" w:themeColor="text1"/>
              </w:rPr>
              <w:t xml:space="preserve"> pasirengimo ir reagavimo </w:t>
            </w:r>
            <w:r w:rsidR="3D3F36C1" w:rsidRPr="008A3E37">
              <w:rPr>
                <w:color w:val="000000" w:themeColor="text1"/>
              </w:rPr>
              <w:t>į grėsmes</w:t>
            </w:r>
            <w:r w:rsidR="009B4DBF" w:rsidRPr="008A3E37">
              <w:rPr>
                <w:color w:val="000000" w:themeColor="text1"/>
              </w:rPr>
              <w:t xml:space="preserve">, bet ir </w:t>
            </w:r>
            <w:r w:rsidRPr="008A3E37">
              <w:rPr>
                <w:color w:val="000000" w:themeColor="text1"/>
              </w:rPr>
              <w:t xml:space="preserve">kitų </w:t>
            </w:r>
            <w:r w:rsidR="35239EA6" w:rsidRPr="008A3E37">
              <w:rPr>
                <w:color w:val="000000" w:themeColor="text1"/>
              </w:rPr>
              <w:t>rizikos</w:t>
            </w:r>
            <w:r w:rsidRPr="008A3E37">
              <w:rPr>
                <w:color w:val="000000" w:themeColor="text1"/>
              </w:rPr>
              <w:t xml:space="preserve"> veiksnių, dėl kurių yra dar sunkiau reaguoti į krizes, </w:t>
            </w:r>
            <w:r w:rsidR="79AAE819" w:rsidRPr="008A3E37">
              <w:rPr>
                <w:color w:val="000000" w:themeColor="text1"/>
              </w:rPr>
              <w:t>valdym</w:t>
            </w:r>
            <w:r w:rsidR="009B4DBF" w:rsidRPr="008A3E37">
              <w:rPr>
                <w:color w:val="000000" w:themeColor="text1"/>
              </w:rPr>
              <w:t>o sunkumai</w:t>
            </w:r>
            <w:r w:rsidR="79AAE819" w:rsidRPr="008A3E37">
              <w:rPr>
                <w:color w:val="000000" w:themeColor="text1"/>
              </w:rPr>
              <w:t xml:space="preserve">. </w:t>
            </w:r>
            <w:r w:rsidR="009B4DBF" w:rsidRPr="008A3E37">
              <w:rPr>
                <w:color w:val="000000" w:themeColor="text1"/>
              </w:rPr>
              <w:t xml:space="preserve">Pasireiškia </w:t>
            </w:r>
            <w:r w:rsidR="5987EB46" w:rsidRPr="008A3E37">
              <w:rPr>
                <w:color w:val="000000" w:themeColor="text1"/>
              </w:rPr>
              <w:t xml:space="preserve">akivaizdūs </w:t>
            </w:r>
            <w:r w:rsidR="7A162222" w:rsidRPr="008A3E37">
              <w:rPr>
                <w:color w:val="000000" w:themeColor="text1"/>
              </w:rPr>
              <w:t>gyventojų grupių, regionų sveikatos būklės skirtumai</w:t>
            </w:r>
            <w:r w:rsidR="009B4DBF" w:rsidRPr="008A3E37">
              <w:rPr>
                <w:color w:val="000000" w:themeColor="text1"/>
              </w:rPr>
              <w:t xml:space="preserve">, egzistuoja </w:t>
            </w:r>
            <w:r w:rsidR="7A162222" w:rsidRPr="008A3E37">
              <w:rPr>
                <w:color w:val="000000" w:themeColor="text1"/>
              </w:rPr>
              <w:t>nevienodos galimybės naudotis kokybiškomis prevencinės sveikatos priežiūros paslaugomis</w:t>
            </w:r>
            <w:r w:rsidR="04F2AEDA" w:rsidRPr="008A3E37">
              <w:rPr>
                <w:color w:val="000000" w:themeColor="text1"/>
              </w:rPr>
              <w:t>, didėja ne</w:t>
            </w:r>
            <w:r w:rsidR="7A162222" w:rsidRPr="008A3E37">
              <w:rPr>
                <w:color w:val="000000" w:themeColor="text1"/>
              </w:rPr>
              <w:t>užkrečiamųjų ligų</w:t>
            </w:r>
            <w:r w:rsidR="207F197A" w:rsidRPr="008A3E37">
              <w:rPr>
                <w:color w:val="000000" w:themeColor="text1"/>
              </w:rPr>
              <w:t xml:space="preserve"> </w:t>
            </w:r>
            <w:r w:rsidR="7A162222" w:rsidRPr="008A3E37">
              <w:rPr>
                <w:color w:val="000000" w:themeColor="text1"/>
              </w:rPr>
              <w:t>ir sveikatą lemiančių veiksnių keliam</w:t>
            </w:r>
            <w:r w:rsidR="202CA0A9" w:rsidRPr="008A3E37">
              <w:rPr>
                <w:color w:val="000000" w:themeColor="text1"/>
              </w:rPr>
              <w:t xml:space="preserve">os </w:t>
            </w:r>
            <w:r w:rsidR="7A162222" w:rsidRPr="008A3E37">
              <w:rPr>
                <w:color w:val="000000" w:themeColor="text1"/>
              </w:rPr>
              <w:t>rizik</w:t>
            </w:r>
            <w:r w:rsidR="7FED653D" w:rsidRPr="008A3E37">
              <w:rPr>
                <w:color w:val="000000" w:themeColor="text1"/>
              </w:rPr>
              <w:t>os</w:t>
            </w:r>
            <w:r w:rsidR="7A162222" w:rsidRPr="008A3E37">
              <w:rPr>
                <w:color w:val="000000" w:themeColor="text1"/>
              </w:rPr>
              <w:t xml:space="preserve"> našta</w:t>
            </w:r>
            <w:r w:rsidR="1040C58A" w:rsidRPr="008A3E37">
              <w:rPr>
                <w:color w:val="000000" w:themeColor="text1"/>
              </w:rPr>
              <w:t xml:space="preserve">, </w:t>
            </w:r>
            <w:r w:rsidR="7A162222" w:rsidRPr="008A3E37">
              <w:rPr>
                <w:color w:val="000000" w:themeColor="text1"/>
              </w:rPr>
              <w:t>netolyg</w:t>
            </w:r>
            <w:r w:rsidR="009B4DBF" w:rsidRPr="008A3E37">
              <w:rPr>
                <w:color w:val="000000" w:themeColor="text1"/>
              </w:rPr>
              <w:t>iai paskirstyti</w:t>
            </w:r>
            <w:r w:rsidR="7A162222" w:rsidRPr="008A3E37">
              <w:rPr>
                <w:color w:val="000000" w:themeColor="text1"/>
              </w:rPr>
              <w:t xml:space="preserve"> </w:t>
            </w:r>
            <w:r w:rsidR="6C402A5A" w:rsidRPr="008A3E37">
              <w:rPr>
                <w:color w:val="000000" w:themeColor="text1"/>
              </w:rPr>
              <w:t xml:space="preserve">visuomenės </w:t>
            </w:r>
            <w:r w:rsidR="7A162222" w:rsidRPr="008A3E37">
              <w:rPr>
                <w:color w:val="000000" w:themeColor="text1"/>
              </w:rPr>
              <w:t>sveikatos sistem</w:t>
            </w:r>
            <w:r w:rsidR="7F7F1341" w:rsidRPr="008A3E37">
              <w:rPr>
                <w:color w:val="000000" w:themeColor="text1"/>
              </w:rPr>
              <w:t>os</w:t>
            </w:r>
            <w:r w:rsidR="7A162222" w:rsidRPr="008A3E37">
              <w:rPr>
                <w:color w:val="000000" w:themeColor="text1"/>
              </w:rPr>
              <w:t xml:space="preserve"> </w:t>
            </w:r>
            <w:r w:rsidR="009B4DBF" w:rsidRPr="008A3E37">
              <w:rPr>
                <w:color w:val="000000" w:themeColor="text1"/>
              </w:rPr>
              <w:t xml:space="preserve">ištekliai, </w:t>
            </w:r>
            <w:r w:rsidR="7A162222" w:rsidRPr="008A3E37">
              <w:rPr>
                <w:color w:val="000000" w:themeColor="text1"/>
              </w:rPr>
              <w:t xml:space="preserve">įskaitant </w:t>
            </w:r>
            <w:r w:rsidR="42704635" w:rsidRPr="008A3E37">
              <w:rPr>
                <w:color w:val="000000" w:themeColor="text1"/>
              </w:rPr>
              <w:t xml:space="preserve">visuomenės </w:t>
            </w:r>
            <w:r w:rsidR="7A162222" w:rsidRPr="008A3E37">
              <w:rPr>
                <w:color w:val="000000" w:themeColor="text1"/>
              </w:rPr>
              <w:t>sveikatos priežiūros darbuotojus, didėja našta sveikat</w:t>
            </w:r>
            <w:r w:rsidR="5E3EB887" w:rsidRPr="008A3E37">
              <w:rPr>
                <w:color w:val="000000" w:themeColor="text1"/>
              </w:rPr>
              <w:t>os sektoriui</w:t>
            </w:r>
            <w:r w:rsidR="7A162222" w:rsidRPr="008A3E37">
              <w:rPr>
                <w:color w:val="000000" w:themeColor="text1"/>
              </w:rPr>
              <w:t xml:space="preserve"> dėl blogėjančios aplinkos būklės ir taršos, visų pirma oro, vandens ir dirvožemio kokybės, taip pat dėl demografinių pokyčių.</w:t>
            </w:r>
            <w:r w:rsidR="008F4ADA" w:rsidRPr="008A3E37">
              <w:t xml:space="preserve"> Neskiriamas pakankamas dėmesys naujų ir novatoriškų iniciatyvų diegimui, visuomenės sveikatos veiklos organizavimo tobulinimui, sveikatos priežiūros sektoriaus lyderystei, kitų sektorių įsitraukimui, tarpinstitucinio bendradarbiavimo stiprinimui. Šių dienų aktualijas atitinkančių valdymo principų įgyvendinimo trūkumas neužtikrina racionalaus disponavimo turimais ištekliais, sveikatos vadybos principų taikymo, adekvataus reagavimo į pokyčius ir grėsmes visuomenės sveikatai bei gebėjimo jas suvaldyti. </w:t>
            </w:r>
          </w:p>
          <w:p w14:paraId="68F3D124" w14:textId="77777777" w:rsidR="00A45CD7" w:rsidRPr="008A3E37" w:rsidRDefault="00A45CD7" w:rsidP="001477E1">
            <w:pPr>
              <w:jc w:val="both"/>
            </w:pPr>
          </w:p>
          <w:p w14:paraId="7EA73E97" w14:textId="727463A3" w:rsidR="28A974DE" w:rsidRPr="008A3E37" w:rsidRDefault="00020D6D" w:rsidP="001477E1">
            <w:pPr>
              <w:jc w:val="both"/>
              <w:rPr>
                <w:sz w:val="19"/>
                <w:szCs w:val="19"/>
              </w:rPr>
            </w:pPr>
            <w:r w:rsidRPr="008A3E37">
              <w:t>Lietuvoje prevencijos priemonėmis išvengiamo mirtingumo lygis yra vienas aukščiausių E</w:t>
            </w:r>
            <w:r w:rsidR="00164225" w:rsidRPr="008A3E37">
              <w:t>uropos Sąjungoje (toliau – ES)</w:t>
            </w:r>
            <w:r w:rsidRPr="008A3E37">
              <w:t xml:space="preserve"> ir </w:t>
            </w:r>
            <w:r w:rsidR="009B4DBF" w:rsidRPr="008A3E37">
              <w:t xml:space="preserve">2020 m. </w:t>
            </w:r>
            <w:r w:rsidRPr="008A3E37">
              <w:t>sudar</w:t>
            </w:r>
            <w:r w:rsidR="009B4DBF" w:rsidRPr="008A3E37">
              <w:t>ė</w:t>
            </w:r>
            <w:r w:rsidRPr="008A3E37">
              <w:t xml:space="preserve"> </w:t>
            </w:r>
            <w:r w:rsidR="52607926" w:rsidRPr="008A3E37">
              <w:t>3</w:t>
            </w:r>
            <w:r w:rsidR="36465222" w:rsidRPr="008A3E37">
              <w:t>06</w:t>
            </w:r>
            <w:r w:rsidRPr="008A3E37">
              <w:t xml:space="preserve"> </w:t>
            </w:r>
            <w:proofErr w:type="spellStart"/>
            <w:r w:rsidRPr="008A3E37">
              <w:t>atv</w:t>
            </w:r>
            <w:proofErr w:type="spellEnd"/>
            <w:r w:rsidRPr="008A3E37">
              <w:t xml:space="preserve">./100 000 gyventojų, tuo tarpu ES šis vidurkis yra beveik 2,5 karto mažesnis. </w:t>
            </w:r>
            <w:r w:rsidR="28A974DE" w:rsidRPr="008A3E37">
              <w:t xml:space="preserve">Ženkliai skiriasi </w:t>
            </w:r>
            <w:r w:rsidR="04D6E930" w:rsidRPr="008A3E37">
              <w:t xml:space="preserve">apskrityse ir </w:t>
            </w:r>
            <w:r w:rsidR="28A974DE" w:rsidRPr="008A3E37">
              <w:t>savivaldybėse prevenci</w:t>
            </w:r>
            <w:r w:rsidR="009B4DBF" w:rsidRPr="008A3E37">
              <w:t>jos</w:t>
            </w:r>
            <w:r w:rsidR="28A974DE" w:rsidRPr="008A3E37">
              <w:t xml:space="preserve"> priemonėmis </w:t>
            </w:r>
            <w:r w:rsidR="28A974DE" w:rsidRPr="008A3E37">
              <w:lastRenderedPageBreak/>
              <w:t>išvengiamo mirtingumo rodikliai</w:t>
            </w:r>
            <w:r w:rsidR="009B4DBF" w:rsidRPr="008A3E37">
              <w:t xml:space="preserve">. Prevencijos priemonėmis išvengiamas mirtingumas </w:t>
            </w:r>
            <w:r w:rsidR="403A3644" w:rsidRPr="008A3E37">
              <w:t xml:space="preserve">parodo, </w:t>
            </w:r>
            <w:r w:rsidR="011F7FAD" w:rsidRPr="008A3E37">
              <w:t xml:space="preserve">standartizuotą </w:t>
            </w:r>
            <w:r w:rsidR="28A974DE" w:rsidRPr="008A3E37">
              <w:t>mirtingumą, nulemtą ligų (ar būklių)</w:t>
            </w:r>
            <w:r w:rsidR="4CCCE6B7" w:rsidRPr="008A3E37">
              <w:t xml:space="preserve"> 100</w:t>
            </w:r>
            <w:r w:rsidR="006D540F" w:rsidRPr="008A3E37">
              <w:t> </w:t>
            </w:r>
            <w:r w:rsidR="4CCCE6B7" w:rsidRPr="008A3E37">
              <w:t>000 gyventojų</w:t>
            </w:r>
            <w:r w:rsidR="28A974DE" w:rsidRPr="008A3E37">
              <w:t>, kurių galima išvengti taikant efektyvias prevenci</w:t>
            </w:r>
            <w:r w:rsidR="009B4DBF" w:rsidRPr="008A3E37">
              <w:t xml:space="preserve">jos </w:t>
            </w:r>
            <w:r w:rsidR="28A974DE" w:rsidRPr="008A3E37">
              <w:t>priemones</w:t>
            </w:r>
            <w:r w:rsidR="28A974DE" w:rsidRPr="008A3E37">
              <w:rPr>
                <w:rStyle w:val="Puslapioinaosnuoroda"/>
              </w:rPr>
              <w:footnoteReference w:id="3"/>
            </w:r>
            <w:r w:rsidR="28A974DE" w:rsidRPr="008A3E37">
              <w:t xml:space="preserve"> (1 pav.).</w:t>
            </w:r>
          </w:p>
          <w:p w14:paraId="3AE6BD32" w14:textId="29F1C426" w:rsidR="03588BE4" w:rsidRPr="008A3E37" w:rsidRDefault="03588BE4" w:rsidP="001477E1">
            <w:pPr>
              <w:ind w:firstLine="313"/>
              <w:jc w:val="both"/>
              <w:rPr>
                <w:szCs w:val="24"/>
              </w:rPr>
            </w:pPr>
            <w:r w:rsidRPr="008A3E37">
              <w:rPr>
                <w:noProof/>
                <w:lang w:eastAsia="lt-LT"/>
              </w:rPr>
              <w:drawing>
                <wp:inline distT="0" distB="0" distL="0" distR="0" wp14:anchorId="111D1069" wp14:editId="6CCB5880">
                  <wp:extent cx="4295775" cy="2971800"/>
                  <wp:effectExtent l="0" t="0" r="0" b="0"/>
                  <wp:docPr id="314663297" name="Paveikslėlis 31466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295775" cy="2971800"/>
                          </a:xfrm>
                          <a:prstGeom prst="rect">
                            <a:avLst/>
                          </a:prstGeom>
                        </pic:spPr>
                      </pic:pic>
                    </a:graphicData>
                  </a:graphic>
                </wp:inline>
              </w:drawing>
            </w:r>
            <w:r w:rsidRPr="008A3E37">
              <w:rPr>
                <w:noProof/>
                <w:lang w:eastAsia="lt-LT"/>
              </w:rPr>
              <w:drawing>
                <wp:inline distT="0" distB="0" distL="0" distR="0" wp14:anchorId="633F27D4" wp14:editId="1228FA2C">
                  <wp:extent cx="4572000" cy="2989339"/>
                  <wp:effectExtent l="0" t="0" r="0" b="0"/>
                  <wp:docPr id="1156001405" name="Paveikslėlis 115600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2989339"/>
                          </a:xfrm>
                          <a:prstGeom prst="rect">
                            <a:avLst/>
                          </a:prstGeom>
                        </pic:spPr>
                      </pic:pic>
                    </a:graphicData>
                  </a:graphic>
                </wp:inline>
              </w:drawing>
            </w:r>
          </w:p>
          <w:p w14:paraId="1E2299F6" w14:textId="7A9FEABA" w:rsidR="4A535BA7" w:rsidRPr="008A3E37" w:rsidRDefault="4A535BA7" w:rsidP="001477E1">
            <w:pPr>
              <w:ind w:firstLine="313"/>
              <w:jc w:val="both"/>
              <w:rPr>
                <w:color w:val="000000" w:themeColor="text1"/>
                <w:szCs w:val="24"/>
              </w:rPr>
            </w:pPr>
          </w:p>
          <w:p w14:paraId="621F4516" w14:textId="512BEB36" w:rsidR="054CE238" w:rsidRPr="008A3E37" w:rsidRDefault="054CE238" w:rsidP="001477E1">
            <w:pPr>
              <w:ind w:firstLine="313"/>
              <w:jc w:val="both"/>
              <w:rPr>
                <w:color w:val="000000" w:themeColor="text1"/>
                <w:szCs w:val="24"/>
              </w:rPr>
            </w:pPr>
            <w:r w:rsidRPr="008A3E37">
              <w:rPr>
                <w:color w:val="000000" w:themeColor="text1"/>
                <w:szCs w:val="24"/>
              </w:rPr>
              <w:t>1 pav. Prevencinėmis priemonėmis išvengiamas mirtingumas Lietuvos apskrityse ir savivaldybėse</w:t>
            </w:r>
            <w:r w:rsidR="176A0806" w:rsidRPr="008A3E37">
              <w:rPr>
                <w:color w:val="000000" w:themeColor="text1"/>
                <w:szCs w:val="24"/>
              </w:rPr>
              <w:t>, 2020.</w:t>
            </w:r>
          </w:p>
          <w:p w14:paraId="67686F9B" w14:textId="77777777" w:rsidR="00304758" w:rsidRPr="008A3E37" w:rsidRDefault="00304758" w:rsidP="001477E1">
            <w:pPr>
              <w:ind w:firstLine="313"/>
              <w:jc w:val="both"/>
              <w:rPr>
                <w:color w:val="000000" w:themeColor="text1"/>
                <w:szCs w:val="24"/>
              </w:rPr>
            </w:pPr>
          </w:p>
          <w:p w14:paraId="68C1CBBB" w14:textId="6149CE06" w:rsidR="60CF0327" w:rsidRPr="008A3E37" w:rsidRDefault="60CF0327" w:rsidP="001477E1">
            <w:pPr>
              <w:jc w:val="both"/>
              <w:rPr>
                <w:b/>
                <w:bCs/>
                <w:color w:val="000000" w:themeColor="text1"/>
              </w:rPr>
            </w:pPr>
          </w:p>
          <w:p w14:paraId="3D16DA8D" w14:textId="2E5DA94A" w:rsidR="00411FEA" w:rsidRPr="008A3E37" w:rsidRDefault="00586A76" w:rsidP="001477E1">
            <w:pPr>
              <w:widowControl w:val="0"/>
              <w:suppressAutoHyphens/>
              <w:jc w:val="both"/>
              <w:rPr>
                <w:bCs/>
                <w:i/>
                <w:color w:val="000000" w:themeColor="text1"/>
                <w:szCs w:val="24"/>
              </w:rPr>
            </w:pPr>
            <w:r w:rsidRPr="008A3E37">
              <w:rPr>
                <w:b/>
                <w:bCs/>
                <w:color w:val="000000" w:themeColor="text1"/>
                <w:szCs w:val="24"/>
              </w:rPr>
              <w:t>Sprendžiamos p</w:t>
            </w:r>
            <w:r w:rsidR="00411FEA" w:rsidRPr="008A3E37">
              <w:rPr>
                <w:b/>
                <w:bCs/>
                <w:color w:val="000000" w:themeColor="text1"/>
                <w:szCs w:val="24"/>
              </w:rPr>
              <w:t xml:space="preserve">roblemos priežastys </w:t>
            </w:r>
            <w:r w:rsidR="00411FEA" w:rsidRPr="008A3E37">
              <w:rPr>
                <w:bCs/>
                <w:i/>
                <w:color w:val="000000" w:themeColor="text1"/>
                <w:szCs w:val="24"/>
              </w:rPr>
              <w:t>(išdėstytos prioriteto tvarka):</w:t>
            </w:r>
          </w:p>
          <w:p w14:paraId="30CB1C34" w14:textId="77777777" w:rsidR="00411FEA" w:rsidRPr="008A3E37" w:rsidRDefault="00411FEA" w:rsidP="001477E1">
            <w:pPr>
              <w:widowControl w:val="0"/>
              <w:suppressAutoHyphens/>
              <w:jc w:val="both"/>
              <w:rPr>
                <w:b/>
                <w:bCs/>
                <w:color w:val="000000" w:themeColor="text1"/>
                <w:szCs w:val="24"/>
              </w:rPr>
            </w:pPr>
          </w:p>
          <w:p w14:paraId="46EB4104" w14:textId="2F63ED7B" w:rsidR="4F997A35" w:rsidRPr="008A3E37" w:rsidRDefault="4F997A35" w:rsidP="6E51FA4C">
            <w:pPr>
              <w:pStyle w:val="Sraopastraipa"/>
              <w:widowControl w:val="0"/>
              <w:numPr>
                <w:ilvl w:val="1"/>
                <w:numId w:val="42"/>
              </w:numPr>
              <w:jc w:val="both"/>
              <w:rPr>
                <w:b/>
                <w:bCs/>
                <w:sz w:val="25"/>
                <w:szCs w:val="25"/>
              </w:rPr>
            </w:pPr>
            <w:r w:rsidRPr="008A3E37">
              <w:rPr>
                <w:b/>
                <w:bCs/>
                <w:szCs w:val="24"/>
              </w:rPr>
              <w:t>Neužtikrintas efektyvus visuomenės sveikatos sistemos veiklos organizavimas mažinant sveikatos netolygumus</w:t>
            </w:r>
          </w:p>
          <w:p w14:paraId="4708C515" w14:textId="7D326842" w:rsidR="6E51FA4C" w:rsidRPr="008A3E37" w:rsidRDefault="6E51FA4C" w:rsidP="00B00421">
            <w:pPr>
              <w:pStyle w:val="Sraopastraipa"/>
              <w:widowControl w:val="0"/>
              <w:jc w:val="both"/>
              <w:rPr>
                <w:b/>
                <w:bCs/>
                <w:sz w:val="25"/>
                <w:szCs w:val="25"/>
              </w:rPr>
            </w:pPr>
          </w:p>
          <w:p w14:paraId="03771F4B" w14:textId="4B629C3A" w:rsidR="00411FEA" w:rsidRPr="008A3E37" w:rsidRDefault="007E68C9" w:rsidP="001477E1">
            <w:pPr>
              <w:widowControl w:val="0"/>
              <w:tabs>
                <w:tab w:val="left" w:pos="993"/>
                <w:tab w:val="left" w:pos="1134"/>
                <w:tab w:val="left" w:pos="1276"/>
              </w:tabs>
              <w:suppressAutoHyphens/>
              <w:jc w:val="both"/>
            </w:pPr>
            <w:r w:rsidRPr="008A3E37">
              <w:t>V</w:t>
            </w:r>
            <w:r w:rsidR="5D684928" w:rsidRPr="008A3E37">
              <w:t>ykd</w:t>
            </w:r>
            <w:r w:rsidRPr="008A3E37">
              <w:t>ytos</w:t>
            </w:r>
            <w:r w:rsidR="5D684928" w:rsidRPr="008A3E37">
              <w:t xml:space="preserve"> visuomenės sveikatos sektoriaus reformos vis dar neužtikrino</w:t>
            </w:r>
            <w:r w:rsidR="36D8577F" w:rsidRPr="008A3E37">
              <w:t xml:space="preserve"> racionalaus </w:t>
            </w:r>
            <w:r w:rsidR="5D684928" w:rsidRPr="008A3E37">
              <w:rPr>
                <w:color w:val="000000" w:themeColor="text1"/>
              </w:rPr>
              <w:t xml:space="preserve">žmogiškųjų, finansinių, materialiųjų ir informacinių </w:t>
            </w:r>
            <w:r w:rsidR="6CA5D9F2" w:rsidRPr="008A3E37">
              <w:rPr>
                <w:color w:val="000000" w:themeColor="text1"/>
              </w:rPr>
              <w:t xml:space="preserve">išteklių </w:t>
            </w:r>
            <w:r w:rsidR="5D684928" w:rsidRPr="008A3E37">
              <w:rPr>
                <w:color w:val="000000" w:themeColor="text1"/>
              </w:rPr>
              <w:t>paskirstymo</w:t>
            </w:r>
            <w:r w:rsidR="7747A7DF" w:rsidRPr="008A3E37">
              <w:rPr>
                <w:color w:val="000000" w:themeColor="text1"/>
              </w:rPr>
              <w:t>, v</w:t>
            </w:r>
            <w:r w:rsidR="5D684928" w:rsidRPr="008A3E37">
              <w:t>isuomenės sveikatos specialistų lyderystės telkiant kitus sektorius ir piliečius aktyvesnei sveikatos gerinimo veiklai</w:t>
            </w:r>
            <w:r w:rsidR="60A9E145" w:rsidRPr="008A3E37">
              <w:t xml:space="preserve">. Iššūkiu </w:t>
            </w:r>
            <w:r w:rsidR="5D684928" w:rsidRPr="008A3E37">
              <w:t xml:space="preserve">valstybės </w:t>
            </w:r>
            <w:r w:rsidR="3D392D1A" w:rsidRPr="008A3E37">
              <w:t xml:space="preserve">visuomenės </w:t>
            </w:r>
            <w:r w:rsidR="5D684928" w:rsidRPr="008A3E37">
              <w:t xml:space="preserve">sveikatos politikai išlieka </w:t>
            </w:r>
            <w:r w:rsidR="74E3AE3E" w:rsidRPr="008A3E37">
              <w:t>reikiamų visuomenės sveikatos priežiūros paslaugų tikslinėms grupėms</w:t>
            </w:r>
            <w:r w:rsidR="7B8607B9" w:rsidRPr="008A3E37">
              <w:t xml:space="preserve"> trūkumas</w:t>
            </w:r>
            <w:r w:rsidR="74E3AE3E" w:rsidRPr="008A3E37">
              <w:t xml:space="preserve">, </w:t>
            </w:r>
            <w:r w:rsidR="16BFF989" w:rsidRPr="008A3E37">
              <w:t xml:space="preserve">visuomenės </w:t>
            </w:r>
            <w:r w:rsidR="74E3AE3E" w:rsidRPr="008A3E37">
              <w:t xml:space="preserve">sveikatos </w:t>
            </w:r>
            <w:r w:rsidR="74E3AE3E" w:rsidRPr="008A3E37">
              <w:lastRenderedPageBreak/>
              <w:t>priežiūros technologij</w:t>
            </w:r>
            <w:r w:rsidR="00600FF4" w:rsidRPr="008A3E37">
              <w:t>ų</w:t>
            </w:r>
            <w:r w:rsidR="74E3AE3E" w:rsidRPr="008A3E37">
              <w:t>, kurių efektyvumas pagrįstas mokslo įrodymais</w:t>
            </w:r>
            <w:r w:rsidR="2DA62F2E" w:rsidRPr="008A3E37">
              <w:t xml:space="preserve">, </w:t>
            </w:r>
            <w:r w:rsidR="36E65C00" w:rsidRPr="008A3E37">
              <w:t xml:space="preserve">taikymas, </w:t>
            </w:r>
            <w:r w:rsidR="63E70D39" w:rsidRPr="008A3E37">
              <w:t>sveikatos netolygum</w:t>
            </w:r>
            <w:r w:rsidR="0024416E" w:rsidRPr="008A3E37">
              <w:t>ų,</w:t>
            </w:r>
            <w:r w:rsidR="63E70D39" w:rsidRPr="008A3E37">
              <w:t xml:space="preserve"> nulemt</w:t>
            </w:r>
            <w:r w:rsidR="0024416E" w:rsidRPr="008A3E37">
              <w:t>ų</w:t>
            </w:r>
            <w:r w:rsidR="63E70D39" w:rsidRPr="008A3E37">
              <w:t xml:space="preserve"> </w:t>
            </w:r>
            <w:r w:rsidR="2DA62F2E" w:rsidRPr="008A3E37">
              <w:t>sociali</w:t>
            </w:r>
            <w:r w:rsidR="5D684928" w:rsidRPr="008A3E37">
              <w:t>n</w:t>
            </w:r>
            <w:r w:rsidR="4B1954D6" w:rsidRPr="008A3E37">
              <w:t>ių bei ekonominių veiksnių</w:t>
            </w:r>
            <w:r w:rsidR="00B62CAA" w:rsidRPr="008A3E37">
              <w:t>,</w:t>
            </w:r>
            <w:r w:rsidR="3CD841F8" w:rsidRPr="008A3E37">
              <w:t xml:space="preserve"> didėjimas</w:t>
            </w:r>
            <w:r w:rsidR="3EE131AA" w:rsidRPr="008A3E37">
              <w:t xml:space="preserve">, </w:t>
            </w:r>
            <w:r w:rsidR="7939EA86" w:rsidRPr="008A3E37">
              <w:t xml:space="preserve">mažas </w:t>
            </w:r>
            <w:r w:rsidR="5D684928" w:rsidRPr="008A3E37">
              <w:t>sveikos gyvensenos įpročių ugdymo priemon</w:t>
            </w:r>
            <w:r w:rsidR="0752009C" w:rsidRPr="008A3E37">
              <w:t>ių</w:t>
            </w:r>
            <w:r w:rsidR="5D684928" w:rsidRPr="008A3E37">
              <w:t xml:space="preserve">, kurios veikia sveiko gyvenimo trukmę, </w:t>
            </w:r>
            <w:r w:rsidR="1ED160B2" w:rsidRPr="008A3E37">
              <w:t>efektyvumas.</w:t>
            </w:r>
          </w:p>
          <w:p w14:paraId="7DC3E468" w14:textId="1F89E0AB" w:rsidR="52A4896D" w:rsidRPr="008A3E37" w:rsidRDefault="52A4896D" w:rsidP="001477E1">
            <w:pPr>
              <w:tabs>
                <w:tab w:val="left" w:pos="993"/>
                <w:tab w:val="left" w:pos="1134"/>
                <w:tab w:val="left" w:pos="1276"/>
              </w:tabs>
              <w:jc w:val="both"/>
              <w:rPr>
                <w:szCs w:val="24"/>
              </w:rPr>
            </w:pPr>
          </w:p>
          <w:p w14:paraId="6AD0953D" w14:textId="60406ED7" w:rsidR="7628E747" w:rsidRPr="008A3E37" w:rsidRDefault="7628E747" w:rsidP="001477E1">
            <w:pPr>
              <w:jc w:val="both"/>
              <w:rPr>
                <w:color w:val="000000" w:themeColor="text1"/>
                <w:szCs w:val="24"/>
              </w:rPr>
            </w:pPr>
            <w:r w:rsidRPr="008A3E37">
              <w:rPr>
                <w:b/>
                <w:bCs/>
              </w:rPr>
              <w:t>1.</w:t>
            </w:r>
            <w:r w:rsidR="6D904D68" w:rsidRPr="008A3E37">
              <w:rPr>
                <w:b/>
                <w:bCs/>
              </w:rPr>
              <w:t>1.1.</w:t>
            </w:r>
            <w:r w:rsidRPr="008A3E37">
              <w:rPr>
                <w:b/>
                <w:bCs/>
              </w:rPr>
              <w:t xml:space="preserve"> </w:t>
            </w:r>
            <w:r w:rsidR="5015F762" w:rsidRPr="008A3E37">
              <w:rPr>
                <w:b/>
                <w:bCs/>
              </w:rPr>
              <w:t xml:space="preserve">Nepakankamas kompleksinių ir integruotų, mokslu pagrįstų visuomenės sveikatos paslaugų prieinamumas, trūksta </w:t>
            </w:r>
            <w:r w:rsidR="5015F762" w:rsidRPr="008A3E37">
              <w:rPr>
                <w:b/>
                <w:bCs/>
                <w:color w:val="000000" w:themeColor="text1"/>
              </w:rPr>
              <w:t>bazinių visuomenės sveikatos paslaugų tikslinėms grupėms</w:t>
            </w:r>
            <w:r w:rsidR="5015F762" w:rsidRPr="008A3E37">
              <w:rPr>
                <w:b/>
                <w:bCs/>
              </w:rPr>
              <w:t xml:space="preserve"> </w:t>
            </w:r>
            <w:r w:rsidR="5015F762" w:rsidRPr="008A3E37">
              <w:rPr>
                <w:i/>
                <w:iCs/>
              </w:rPr>
              <w:t xml:space="preserve">(ši priežastis nagrinėjama </w:t>
            </w:r>
            <w:r w:rsidR="5015F762" w:rsidRPr="008A3E37">
              <w:rPr>
                <w:i/>
                <w:iCs/>
                <w:color w:val="000000" w:themeColor="text1"/>
              </w:rPr>
              <w:t>Lietuvos Respublikoje švietimo, mokslo ir sporto ministerijos 2021</w:t>
            </w:r>
            <w:r w:rsidR="006D540F" w:rsidRPr="008A3E37">
              <w:rPr>
                <w:szCs w:val="24"/>
              </w:rPr>
              <w:t>–</w:t>
            </w:r>
            <w:r w:rsidR="5015F762" w:rsidRPr="008A3E37">
              <w:rPr>
                <w:i/>
                <w:iCs/>
                <w:color w:val="000000" w:themeColor="text1"/>
              </w:rPr>
              <w:t>2030 m. sporto plėtros programoje,</w:t>
            </w:r>
            <w:r w:rsidR="5015F762" w:rsidRPr="008A3E37">
              <w:rPr>
                <w:i/>
                <w:iCs/>
              </w:rPr>
              <w:t xml:space="preserve"> Lietuvos Respublikos socialinės apsaugos ir darbo ministerijos 2021</w:t>
            </w:r>
            <w:r w:rsidR="001141C2" w:rsidRPr="008A3E37">
              <w:t>–</w:t>
            </w:r>
            <w:r w:rsidR="5015F762" w:rsidRPr="008A3E37">
              <w:rPr>
                <w:i/>
                <w:iCs/>
              </w:rPr>
              <w:t xml:space="preserve">2030 m. </w:t>
            </w:r>
            <w:r w:rsidR="003E6EE8" w:rsidRPr="008A3E37">
              <w:rPr>
                <w:i/>
                <w:iCs/>
              </w:rPr>
              <w:t>s</w:t>
            </w:r>
            <w:r w:rsidR="5015F762" w:rsidRPr="008A3E37">
              <w:rPr>
                <w:i/>
                <w:iCs/>
              </w:rPr>
              <w:t xml:space="preserve">ocialinės </w:t>
            </w:r>
            <w:proofErr w:type="spellStart"/>
            <w:r w:rsidR="5015F762" w:rsidRPr="008A3E37">
              <w:rPr>
                <w:i/>
                <w:iCs/>
              </w:rPr>
              <w:t>sutelkties</w:t>
            </w:r>
            <w:proofErr w:type="spellEnd"/>
            <w:r w:rsidR="5015F762" w:rsidRPr="008A3E37">
              <w:rPr>
                <w:i/>
                <w:iCs/>
              </w:rPr>
              <w:t xml:space="preserve"> plėtros programoje bei 2021</w:t>
            </w:r>
            <w:r w:rsidR="006D540F" w:rsidRPr="008A3E37">
              <w:rPr>
                <w:szCs w:val="24"/>
              </w:rPr>
              <w:t>–</w:t>
            </w:r>
            <w:r w:rsidR="5015F762" w:rsidRPr="008A3E37">
              <w:rPr>
                <w:i/>
                <w:iCs/>
              </w:rPr>
              <w:t xml:space="preserve">2030 m. </w:t>
            </w:r>
            <w:r w:rsidR="003E6EE8" w:rsidRPr="008A3E37">
              <w:rPr>
                <w:i/>
                <w:iCs/>
              </w:rPr>
              <w:t>š</w:t>
            </w:r>
            <w:r w:rsidR="5015F762" w:rsidRPr="008A3E37">
              <w:rPr>
                <w:i/>
                <w:iCs/>
              </w:rPr>
              <w:t>eimos politikos stiprinimo plėtros programoje</w:t>
            </w:r>
            <w:r w:rsidR="21CB3275" w:rsidRPr="008A3E37">
              <w:rPr>
                <w:i/>
                <w:iCs/>
              </w:rPr>
              <w:t xml:space="preserve">, </w:t>
            </w:r>
            <w:r w:rsidR="21CB3275" w:rsidRPr="008A3E37">
              <w:rPr>
                <w:i/>
                <w:iCs/>
                <w:color w:val="000000" w:themeColor="text1"/>
                <w:szCs w:val="24"/>
              </w:rPr>
              <w:t>Lietuvos Respublikos sveikatos apsaugos ministerijos 2021</w:t>
            </w:r>
            <w:r w:rsidR="006D540F" w:rsidRPr="008A3E37">
              <w:rPr>
                <w:szCs w:val="24"/>
              </w:rPr>
              <w:t>–</w:t>
            </w:r>
            <w:r w:rsidR="21CB3275" w:rsidRPr="008A3E37">
              <w:rPr>
                <w:i/>
                <w:iCs/>
                <w:color w:val="000000" w:themeColor="text1"/>
                <w:szCs w:val="24"/>
              </w:rPr>
              <w:t xml:space="preserve">2030 </w:t>
            </w:r>
            <w:r w:rsidR="003E6EE8" w:rsidRPr="008A3E37">
              <w:rPr>
                <w:i/>
                <w:iCs/>
                <w:color w:val="000000" w:themeColor="text1"/>
                <w:szCs w:val="24"/>
              </w:rPr>
              <w:t>s</w:t>
            </w:r>
            <w:r w:rsidR="21CB3275" w:rsidRPr="008A3E37">
              <w:rPr>
                <w:i/>
                <w:iCs/>
                <w:color w:val="000000" w:themeColor="text1"/>
                <w:szCs w:val="24"/>
              </w:rPr>
              <w:t>veikatos priežiūros kokybės ir efektyvumo didinimo plėtros programoje)</w:t>
            </w:r>
            <w:r w:rsidR="006D540F" w:rsidRPr="008A3E37">
              <w:rPr>
                <w:i/>
                <w:iCs/>
                <w:color w:val="000000" w:themeColor="text1"/>
                <w:szCs w:val="24"/>
              </w:rPr>
              <w:t xml:space="preserve"> </w:t>
            </w:r>
          </w:p>
          <w:p w14:paraId="7E6E999F" w14:textId="361710E5" w:rsidR="7628E747" w:rsidRPr="008A3E37" w:rsidRDefault="5015F762" w:rsidP="001477E1">
            <w:pPr>
              <w:jc w:val="both"/>
              <w:rPr>
                <w:i/>
                <w:iCs/>
                <w:color w:val="000000" w:themeColor="text1"/>
              </w:rPr>
            </w:pPr>
            <w:r w:rsidRPr="008A3E37">
              <w:rPr>
                <w:i/>
                <w:iCs/>
                <w:color w:val="000000" w:themeColor="text1"/>
              </w:rPr>
              <w:t xml:space="preserve">   </w:t>
            </w:r>
          </w:p>
          <w:p w14:paraId="0FCEC72F" w14:textId="1D899F46" w:rsidR="5015F762" w:rsidRPr="008A3E37" w:rsidRDefault="5015F762" w:rsidP="001477E1">
            <w:pPr>
              <w:jc w:val="both"/>
            </w:pPr>
            <w:r w:rsidRPr="008A3E37">
              <w:rPr>
                <w:color w:val="000000" w:themeColor="text1"/>
              </w:rPr>
              <w:t>Šiuo metu stebimas n</w:t>
            </w:r>
            <w:r w:rsidRPr="008A3E37">
              <w:t xml:space="preserve">epakankamas kompleksinių ir integruotų, mokslu pagrįstų visuomenės sveikatos paslaugų, </w:t>
            </w:r>
            <w:r w:rsidRPr="008A3E37">
              <w:rPr>
                <w:color w:val="000000" w:themeColor="text1"/>
              </w:rPr>
              <w:t>atitinkančių tikslinių visuomenės grupių poreikius, prieinamumas, trūksta integracijos su pirminės sveikatos priežiūros, socialinės apsaugos, švietimo sektorių teikiamomis paslaugomis</w:t>
            </w:r>
            <w:r w:rsidR="4AA9EFE4" w:rsidRPr="008A3E37">
              <w:rPr>
                <w:color w:val="000000" w:themeColor="text1"/>
              </w:rPr>
              <w:t>.</w:t>
            </w:r>
            <w:r w:rsidRPr="008A3E37">
              <w:t xml:space="preserve">  Visuomenės sveikatos paslaugos nėra organizuojamos, atsižvelgiant į visuomenės socialines demografines tendencijas. Kompleksinių ir integruotų paslaugų trūkumas Lietuvoje iš dalies lemia žemą tikslinių grupių, ypač </w:t>
            </w:r>
            <w:proofErr w:type="spellStart"/>
            <w:r w:rsidRPr="008A3E37">
              <w:t>pažeidžiamiausių</w:t>
            </w:r>
            <w:proofErr w:type="spellEnd"/>
            <w:r w:rsidRPr="008A3E37">
              <w:t xml:space="preserve"> grupių, sveikatos raštingumą bei sveikatos netolygumus. Pavyzdžiui, Higienos instituto atlikto tyrimo duomenimis</w:t>
            </w:r>
            <w:r w:rsidR="00DB2664" w:rsidRPr="008A3E37">
              <w:rPr>
                <w:rStyle w:val="Puslapioinaosnuoroda"/>
              </w:rPr>
              <w:footnoteReference w:id="4"/>
            </w:r>
            <w:r w:rsidRPr="008A3E37">
              <w:t xml:space="preserve">, stebimi koreliaciniai ryšiai tarp tuberkuliozės naujų ir </w:t>
            </w:r>
            <w:proofErr w:type="spellStart"/>
            <w:r w:rsidRPr="008A3E37">
              <w:t>recidyvuojančių</w:t>
            </w:r>
            <w:proofErr w:type="spellEnd"/>
            <w:r w:rsidRPr="008A3E37">
              <w:t xml:space="preserve"> atvejų skaičiaus ir ilgalaikio nedarbo lygio bei socialinę riziką patiriančių šeimų skaičiaus: kuo didesnis ilgalaikio nedarbo lygis arba socialinę riziką patiriančių šeimų skaičius savivaldybėje, tuo labiau paplitusi tuberkuliozė. </w:t>
            </w:r>
          </w:p>
          <w:p w14:paraId="48BB287B" w14:textId="77777777" w:rsidR="002C1C97" w:rsidRPr="008A3E37" w:rsidRDefault="5015F762" w:rsidP="001477E1">
            <w:pPr>
              <w:jc w:val="both"/>
              <w:rPr>
                <w:szCs w:val="24"/>
              </w:rPr>
            </w:pPr>
            <w:r w:rsidRPr="008A3E37">
              <w:rPr>
                <w:szCs w:val="24"/>
              </w:rPr>
              <w:t xml:space="preserve"> </w:t>
            </w:r>
          </w:p>
          <w:p w14:paraId="7E970552" w14:textId="312DE51C" w:rsidR="5015F762" w:rsidRPr="008A3E37" w:rsidRDefault="5015F762" w:rsidP="001477E1">
            <w:pPr>
              <w:jc w:val="both"/>
            </w:pPr>
            <w:r w:rsidRPr="008A3E37">
              <w:rPr>
                <w:szCs w:val="24"/>
              </w:rPr>
              <w:t>Kaip rodo kitų šalių patirtis, visuomenės sveikatos paslaugos yra ženkliai efektyvesnės, kai jos teikiamos kompleksiškai su švietimo, socialiniu, kultūros ir kitais sektoriais. Integravimas leidžia greičiau pasiekti tikslines visuomenės grupes ir didinti teikiamų paslaugų spektrą</w:t>
            </w:r>
            <w:r w:rsidR="00DB2664" w:rsidRPr="008A3E37">
              <w:rPr>
                <w:rStyle w:val="Puslapioinaosnuoroda"/>
                <w:szCs w:val="24"/>
              </w:rPr>
              <w:footnoteReference w:id="5"/>
            </w:r>
            <w:r w:rsidRPr="008A3E37">
              <w:rPr>
                <w:szCs w:val="24"/>
              </w:rPr>
              <w:t>.</w:t>
            </w:r>
          </w:p>
          <w:p w14:paraId="0B7AF82B" w14:textId="4B988E04" w:rsidR="5015F762" w:rsidRPr="008A3E37" w:rsidRDefault="5015F762" w:rsidP="001477E1">
            <w:pPr>
              <w:jc w:val="both"/>
              <w:rPr>
                <w:szCs w:val="24"/>
              </w:rPr>
            </w:pPr>
            <w:r w:rsidRPr="008A3E37">
              <w:rPr>
                <w:szCs w:val="24"/>
              </w:rPr>
              <w:t xml:space="preserve">Minėtų paslaugų įvairovės trūkumas siejamas </w:t>
            </w:r>
            <w:r w:rsidR="0039550B" w:rsidRPr="008A3E37">
              <w:rPr>
                <w:szCs w:val="24"/>
              </w:rPr>
              <w:t xml:space="preserve">su </w:t>
            </w:r>
            <w:r w:rsidRPr="008A3E37">
              <w:rPr>
                <w:szCs w:val="24"/>
              </w:rPr>
              <w:t xml:space="preserve">sveikatos </w:t>
            </w:r>
            <w:r w:rsidR="0039550B" w:rsidRPr="008A3E37">
              <w:rPr>
                <w:szCs w:val="24"/>
              </w:rPr>
              <w:t xml:space="preserve">netolygumais </w:t>
            </w:r>
            <w:r w:rsidRPr="008A3E37">
              <w:rPr>
                <w:szCs w:val="24"/>
              </w:rPr>
              <w:t>regionuose. Sveikatos netolygumai apibrėžiami kaip diferenciacija tarp žmonių pagal sveikatos būklės skirtumus ir (ar) nevienodą sveikatos priežiūros paslaugų prieinamumą, kurį sąlygoja gyvenamoji vieta, pajamos ir kitos priežastys. Lietuvoje miestuose gyvenančių asmenų vidutinė tikėtina gyvenimo trukmė yra 3 metais ilgesnė negu kaimo gyvenamosiose vietovėse gyvenančių asmenų</w:t>
            </w:r>
            <w:r w:rsidR="00DB2664" w:rsidRPr="008A3E37">
              <w:rPr>
                <w:rStyle w:val="Puslapioinaosnuoroda"/>
                <w:szCs w:val="24"/>
              </w:rPr>
              <w:footnoteReference w:id="6"/>
            </w:r>
            <w:r w:rsidRPr="008A3E37">
              <w:rPr>
                <w:szCs w:val="24"/>
              </w:rPr>
              <w:t xml:space="preserve">, skiriasi ir kitos sveikatos </w:t>
            </w:r>
            <w:proofErr w:type="spellStart"/>
            <w:r w:rsidRPr="008A3E37">
              <w:rPr>
                <w:szCs w:val="24"/>
              </w:rPr>
              <w:t>determinantės</w:t>
            </w:r>
            <w:proofErr w:type="spellEnd"/>
            <w:r w:rsidRPr="008A3E37">
              <w:rPr>
                <w:szCs w:val="24"/>
              </w:rPr>
              <w:t xml:space="preserve"> (1 lentelė). Organizuojant visuomenės sveikatos paslaugas kaimo regionuose dažnai susiduriama su susisiekimo problemomis, mobilių paslaugų trūkumu. Kartais stebimas vietos savivaldos pasyvumas, įgyvendinant visuomenės sveikatos intervencijas. </w:t>
            </w:r>
          </w:p>
          <w:p w14:paraId="58AF2DA6" w14:textId="77777777" w:rsidR="002C1C97" w:rsidRPr="008A3E37" w:rsidRDefault="002C1C97" w:rsidP="001477E1">
            <w:pPr>
              <w:jc w:val="both"/>
            </w:pPr>
          </w:p>
          <w:p w14:paraId="549A728F" w14:textId="77777777" w:rsidR="29E60F17" w:rsidRPr="008A3E37" w:rsidRDefault="29E60F17" w:rsidP="001477E1">
            <w:pPr>
              <w:jc w:val="both"/>
            </w:pPr>
            <w:r w:rsidRPr="008A3E37">
              <w:t>1 lentelė. Vidutinė tikėtina gyvenimo trukmė, metais (Lietuvos statistikos departamento duomenys)</w:t>
            </w:r>
          </w:p>
          <w:tbl>
            <w:tblPr>
              <w:tblStyle w:val="Lentelstinklelis"/>
              <w:tblW w:w="0" w:type="auto"/>
              <w:tblLook w:val="04A0" w:firstRow="1" w:lastRow="0" w:firstColumn="1" w:lastColumn="0" w:noHBand="0" w:noVBand="1"/>
            </w:tblPr>
            <w:tblGrid>
              <w:gridCol w:w="1532"/>
              <w:gridCol w:w="1260"/>
              <w:gridCol w:w="1536"/>
              <w:gridCol w:w="1681"/>
              <w:gridCol w:w="1397"/>
              <w:gridCol w:w="1535"/>
              <w:gridCol w:w="1681"/>
              <w:gridCol w:w="1260"/>
              <w:gridCol w:w="1216"/>
              <w:gridCol w:w="1267"/>
            </w:tblGrid>
            <w:tr w:rsidR="4AAA700D" w:rsidRPr="008A3E37" w14:paraId="0A6483D4" w14:textId="77777777" w:rsidTr="4AAA700D">
              <w:tc>
                <w:tcPr>
                  <w:tcW w:w="1532" w:type="dxa"/>
                  <w:vMerge w:val="restart"/>
                </w:tcPr>
                <w:p w14:paraId="5CFA3631" w14:textId="77777777" w:rsidR="4AAA700D" w:rsidRPr="008A3E37" w:rsidRDefault="4AAA700D" w:rsidP="001477E1">
                  <w:r w:rsidRPr="008A3E37">
                    <w:lastRenderedPageBreak/>
                    <w:t>Metai</w:t>
                  </w:r>
                </w:p>
              </w:tc>
              <w:tc>
                <w:tcPr>
                  <w:tcW w:w="4477" w:type="dxa"/>
                  <w:gridSpan w:val="3"/>
                </w:tcPr>
                <w:p w14:paraId="7BABCF25" w14:textId="77777777" w:rsidR="4AAA700D" w:rsidRPr="008A3E37" w:rsidRDefault="4AAA700D" w:rsidP="001477E1">
                  <w:pPr>
                    <w:jc w:val="center"/>
                  </w:pPr>
                  <w:r w:rsidRPr="008A3E37">
                    <w:t>Iš viso</w:t>
                  </w:r>
                </w:p>
              </w:tc>
              <w:tc>
                <w:tcPr>
                  <w:tcW w:w="4613" w:type="dxa"/>
                  <w:gridSpan w:val="3"/>
                </w:tcPr>
                <w:p w14:paraId="49DB3E2E" w14:textId="77777777" w:rsidR="4AAA700D" w:rsidRPr="008A3E37" w:rsidRDefault="4AAA700D" w:rsidP="001477E1">
                  <w:pPr>
                    <w:jc w:val="center"/>
                  </w:pPr>
                  <w:r w:rsidRPr="008A3E37">
                    <w:t>Miestas</w:t>
                  </w:r>
                </w:p>
              </w:tc>
              <w:tc>
                <w:tcPr>
                  <w:tcW w:w="3743" w:type="dxa"/>
                  <w:gridSpan w:val="3"/>
                </w:tcPr>
                <w:p w14:paraId="78C8AEE0" w14:textId="77777777" w:rsidR="4AAA700D" w:rsidRPr="008A3E37" w:rsidRDefault="4AAA700D" w:rsidP="001477E1">
                  <w:pPr>
                    <w:jc w:val="center"/>
                  </w:pPr>
                  <w:r w:rsidRPr="008A3E37">
                    <w:t>Kaimas</w:t>
                  </w:r>
                </w:p>
              </w:tc>
            </w:tr>
            <w:tr w:rsidR="4AAA700D" w:rsidRPr="008A3E37" w14:paraId="56C865B4" w14:textId="77777777" w:rsidTr="4AAA700D">
              <w:tc>
                <w:tcPr>
                  <w:tcW w:w="1532" w:type="dxa"/>
                  <w:vMerge/>
                </w:tcPr>
                <w:p w14:paraId="0FC4BAEF" w14:textId="77777777" w:rsidR="005F0A3A" w:rsidRPr="008A3E37" w:rsidRDefault="005F0A3A" w:rsidP="001477E1"/>
              </w:tc>
              <w:tc>
                <w:tcPr>
                  <w:tcW w:w="1260" w:type="dxa"/>
                </w:tcPr>
                <w:p w14:paraId="521B0C43" w14:textId="77777777" w:rsidR="4AAA700D" w:rsidRPr="008A3E37" w:rsidRDefault="4AAA700D" w:rsidP="001477E1">
                  <w:r w:rsidRPr="008A3E37">
                    <w:t>Iš viso</w:t>
                  </w:r>
                </w:p>
              </w:tc>
              <w:tc>
                <w:tcPr>
                  <w:tcW w:w="1536" w:type="dxa"/>
                </w:tcPr>
                <w:p w14:paraId="54BE010E" w14:textId="77777777" w:rsidR="4AAA700D" w:rsidRPr="008A3E37" w:rsidRDefault="4AAA700D" w:rsidP="001477E1">
                  <w:r w:rsidRPr="008A3E37">
                    <w:t>Vyrai</w:t>
                  </w:r>
                </w:p>
              </w:tc>
              <w:tc>
                <w:tcPr>
                  <w:tcW w:w="1681" w:type="dxa"/>
                </w:tcPr>
                <w:p w14:paraId="7143C358" w14:textId="77777777" w:rsidR="4AAA700D" w:rsidRPr="008A3E37" w:rsidRDefault="4AAA700D" w:rsidP="001477E1">
                  <w:r w:rsidRPr="008A3E37">
                    <w:t>Moterys</w:t>
                  </w:r>
                </w:p>
              </w:tc>
              <w:tc>
                <w:tcPr>
                  <w:tcW w:w="1397" w:type="dxa"/>
                </w:tcPr>
                <w:p w14:paraId="3F0BE622" w14:textId="77777777" w:rsidR="4AAA700D" w:rsidRPr="008A3E37" w:rsidRDefault="4AAA700D" w:rsidP="001477E1">
                  <w:r w:rsidRPr="008A3E37">
                    <w:t>Iš viso</w:t>
                  </w:r>
                </w:p>
              </w:tc>
              <w:tc>
                <w:tcPr>
                  <w:tcW w:w="1535" w:type="dxa"/>
                </w:tcPr>
                <w:p w14:paraId="2B4D619D" w14:textId="77777777" w:rsidR="4AAA700D" w:rsidRPr="008A3E37" w:rsidRDefault="4AAA700D" w:rsidP="001477E1">
                  <w:r w:rsidRPr="008A3E37">
                    <w:t>Vyrai</w:t>
                  </w:r>
                </w:p>
              </w:tc>
              <w:tc>
                <w:tcPr>
                  <w:tcW w:w="1681" w:type="dxa"/>
                </w:tcPr>
                <w:p w14:paraId="1572B77C" w14:textId="77777777" w:rsidR="4AAA700D" w:rsidRPr="008A3E37" w:rsidRDefault="4AAA700D" w:rsidP="001477E1">
                  <w:r w:rsidRPr="008A3E37">
                    <w:t>Moterys</w:t>
                  </w:r>
                </w:p>
              </w:tc>
              <w:tc>
                <w:tcPr>
                  <w:tcW w:w="1260" w:type="dxa"/>
                </w:tcPr>
                <w:p w14:paraId="77021CCB" w14:textId="77777777" w:rsidR="4AAA700D" w:rsidRPr="008A3E37" w:rsidRDefault="4AAA700D" w:rsidP="001477E1">
                  <w:r w:rsidRPr="008A3E37">
                    <w:t>Iš viso</w:t>
                  </w:r>
                </w:p>
              </w:tc>
              <w:tc>
                <w:tcPr>
                  <w:tcW w:w="1216" w:type="dxa"/>
                </w:tcPr>
                <w:p w14:paraId="7E179D3C" w14:textId="77777777" w:rsidR="4AAA700D" w:rsidRPr="008A3E37" w:rsidRDefault="4AAA700D" w:rsidP="001477E1">
                  <w:r w:rsidRPr="008A3E37">
                    <w:t>Vyrai</w:t>
                  </w:r>
                </w:p>
              </w:tc>
              <w:tc>
                <w:tcPr>
                  <w:tcW w:w="1267" w:type="dxa"/>
                </w:tcPr>
                <w:p w14:paraId="53B91A9C" w14:textId="77777777" w:rsidR="4AAA700D" w:rsidRPr="008A3E37" w:rsidRDefault="4AAA700D" w:rsidP="001477E1">
                  <w:r w:rsidRPr="008A3E37">
                    <w:t>Moterys</w:t>
                  </w:r>
                </w:p>
              </w:tc>
            </w:tr>
            <w:tr w:rsidR="4AAA700D" w:rsidRPr="008A3E37" w14:paraId="1964CE53" w14:textId="77777777" w:rsidTr="4AAA700D">
              <w:tc>
                <w:tcPr>
                  <w:tcW w:w="1532" w:type="dxa"/>
                </w:tcPr>
                <w:p w14:paraId="7A768222" w14:textId="77777777" w:rsidR="4AAA700D" w:rsidRPr="008A3E37" w:rsidRDefault="4AAA700D" w:rsidP="001477E1">
                  <w:r w:rsidRPr="008A3E37">
                    <w:t>2017</w:t>
                  </w:r>
                </w:p>
              </w:tc>
              <w:tc>
                <w:tcPr>
                  <w:tcW w:w="1260" w:type="dxa"/>
                </w:tcPr>
                <w:p w14:paraId="71F90D09" w14:textId="77777777" w:rsidR="4AAA700D" w:rsidRPr="008A3E37" w:rsidRDefault="4AAA700D" w:rsidP="001477E1">
                  <w:r w:rsidRPr="008A3E37">
                    <w:t>75,69</w:t>
                  </w:r>
                </w:p>
              </w:tc>
              <w:tc>
                <w:tcPr>
                  <w:tcW w:w="1536" w:type="dxa"/>
                </w:tcPr>
                <w:p w14:paraId="71B58003" w14:textId="77777777" w:rsidR="4AAA700D" w:rsidRPr="008A3E37" w:rsidRDefault="4AAA700D" w:rsidP="001477E1">
                  <w:r w:rsidRPr="008A3E37">
                    <w:t>70,7</w:t>
                  </w:r>
                </w:p>
              </w:tc>
              <w:tc>
                <w:tcPr>
                  <w:tcW w:w="1681" w:type="dxa"/>
                </w:tcPr>
                <w:p w14:paraId="0E7415C5" w14:textId="77777777" w:rsidR="4AAA700D" w:rsidRPr="008A3E37" w:rsidRDefault="4AAA700D" w:rsidP="001477E1">
                  <w:r w:rsidRPr="008A3E37">
                    <w:t>80,38</w:t>
                  </w:r>
                </w:p>
              </w:tc>
              <w:tc>
                <w:tcPr>
                  <w:tcW w:w="1397" w:type="dxa"/>
                </w:tcPr>
                <w:p w14:paraId="60397AA3" w14:textId="77777777" w:rsidR="4AAA700D" w:rsidRPr="008A3E37" w:rsidRDefault="4AAA700D" w:rsidP="001477E1">
                  <w:r w:rsidRPr="008A3E37">
                    <w:t>76,6</w:t>
                  </w:r>
                </w:p>
              </w:tc>
              <w:tc>
                <w:tcPr>
                  <w:tcW w:w="1535" w:type="dxa"/>
                </w:tcPr>
                <w:p w14:paraId="7601B878" w14:textId="77777777" w:rsidR="4AAA700D" w:rsidRPr="008A3E37" w:rsidRDefault="4AAA700D" w:rsidP="001477E1">
                  <w:r w:rsidRPr="008A3E37">
                    <w:t>71,49</w:t>
                  </w:r>
                </w:p>
              </w:tc>
              <w:tc>
                <w:tcPr>
                  <w:tcW w:w="1681" w:type="dxa"/>
                </w:tcPr>
                <w:p w14:paraId="7E8A9C66" w14:textId="77777777" w:rsidR="4AAA700D" w:rsidRPr="008A3E37" w:rsidRDefault="4AAA700D" w:rsidP="001477E1">
                  <w:r w:rsidRPr="008A3E37">
                    <w:t>81,01</w:t>
                  </w:r>
                </w:p>
              </w:tc>
              <w:tc>
                <w:tcPr>
                  <w:tcW w:w="1260" w:type="dxa"/>
                </w:tcPr>
                <w:p w14:paraId="7211CF27" w14:textId="77777777" w:rsidR="4AAA700D" w:rsidRPr="008A3E37" w:rsidRDefault="4AAA700D" w:rsidP="001477E1">
                  <w:r w:rsidRPr="008A3E37">
                    <w:t>74,01</w:t>
                  </w:r>
                </w:p>
              </w:tc>
              <w:tc>
                <w:tcPr>
                  <w:tcW w:w="1216" w:type="dxa"/>
                </w:tcPr>
                <w:p w14:paraId="6D583F40" w14:textId="77777777" w:rsidR="4AAA700D" w:rsidRPr="008A3E37" w:rsidRDefault="4AAA700D" w:rsidP="001477E1">
                  <w:r w:rsidRPr="008A3E37">
                    <w:t>69,38</w:t>
                  </w:r>
                </w:p>
              </w:tc>
              <w:tc>
                <w:tcPr>
                  <w:tcW w:w="1267" w:type="dxa"/>
                </w:tcPr>
                <w:p w14:paraId="3E9E2C82" w14:textId="77777777" w:rsidR="4AAA700D" w:rsidRPr="008A3E37" w:rsidRDefault="4AAA700D" w:rsidP="001477E1">
                  <w:r w:rsidRPr="008A3E37">
                    <w:t>79,32</w:t>
                  </w:r>
                </w:p>
              </w:tc>
            </w:tr>
            <w:tr w:rsidR="4AAA700D" w:rsidRPr="008A3E37" w14:paraId="5BD8583A" w14:textId="77777777" w:rsidTr="4AAA700D">
              <w:tc>
                <w:tcPr>
                  <w:tcW w:w="1532" w:type="dxa"/>
                </w:tcPr>
                <w:p w14:paraId="1BA6CEF4" w14:textId="77777777" w:rsidR="4AAA700D" w:rsidRPr="008A3E37" w:rsidRDefault="4AAA700D" w:rsidP="001477E1">
                  <w:r w:rsidRPr="008A3E37">
                    <w:t>2018</w:t>
                  </w:r>
                </w:p>
              </w:tc>
              <w:tc>
                <w:tcPr>
                  <w:tcW w:w="1260" w:type="dxa"/>
                </w:tcPr>
                <w:p w14:paraId="5B2B5081" w14:textId="77777777" w:rsidR="4AAA700D" w:rsidRPr="008A3E37" w:rsidRDefault="4AAA700D" w:rsidP="001477E1">
                  <w:r w:rsidRPr="008A3E37">
                    <w:t>75,91</w:t>
                  </w:r>
                </w:p>
              </w:tc>
              <w:tc>
                <w:tcPr>
                  <w:tcW w:w="1536" w:type="dxa"/>
                </w:tcPr>
                <w:p w14:paraId="5C336116" w14:textId="77777777" w:rsidR="4AAA700D" w:rsidRPr="008A3E37" w:rsidRDefault="4AAA700D" w:rsidP="001477E1">
                  <w:r w:rsidRPr="008A3E37">
                    <w:t>70,92</w:t>
                  </w:r>
                </w:p>
              </w:tc>
              <w:tc>
                <w:tcPr>
                  <w:tcW w:w="1681" w:type="dxa"/>
                </w:tcPr>
                <w:p w14:paraId="0C265500" w14:textId="77777777" w:rsidR="4AAA700D" w:rsidRPr="008A3E37" w:rsidRDefault="4AAA700D" w:rsidP="001477E1">
                  <w:r w:rsidRPr="008A3E37">
                    <w:t>80,60</w:t>
                  </w:r>
                </w:p>
              </w:tc>
              <w:tc>
                <w:tcPr>
                  <w:tcW w:w="1397" w:type="dxa"/>
                </w:tcPr>
                <w:p w14:paraId="13B3CFFB" w14:textId="77777777" w:rsidR="4AAA700D" w:rsidRPr="008A3E37" w:rsidRDefault="4AAA700D" w:rsidP="001477E1">
                  <w:r w:rsidRPr="008A3E37">
                    <w:t>76,64</w:t>
                  </w:r>
                </w:p>
              </w:tc>
              <w:tc>
                <w:tcPr>
                  <w:tcW w:w="1535" w:type="dxa"/>
                </w:tcPr>
                <w:p w14:paraId="79A69C83" w14:textId="77777777" w:rsidR="4AAA700D" w:rsidRPr="008A3E37" w:rsidRDefault="4AAA700D" w:rsidP="001477E1">
                  <w:r w:rsidRPr="008A3E37">
                    <w:t>71,44</w:t>
                  </w:r>
                </w:p>
              </w:tc>
              <w:tc>
                <w:tcPr>
                  <w:tcW w:w="1681" w:type="dxa"/>
                </w:tcPr>
                <w:p w14:paraId="538E44EE" w14:textId="77777777" w:rsidR="4AAA700D" w:rsidRPr="008A3E37" w:rsidRDefault="4AAA700D" w:rsidP="001477E1">
                  <w:r w:rsidRPr="008A3E37">
                    <w:t>81,12</w:t>
                  </w:r>
                </w:p>
              </w:tc>
              <w:tc>
                <w:tcPr>
                  <w:tcW w:w="1260" w:type="dxa"/>
                </w:tcPr>
                <w:p w14:paraId="0415D66E" w14:textId="77777777" w:rsidR="4AAA700D" w:rsidRPr="008A3E37" w:rsidRDefault="4AAA700D" w:rsidP="001477E1">
                  <w:r w:rsidRPr="008A3E37">
                    <w:t>74,59</w:t>
                  </w:r>
                </w:p>
              </w:tc>
              <w:tc>
                <w:tcPr>
                  <w:tcW w:w="1216" w:type="dxa"/>
                </w:tcPr>
                <w:p w14:paraId="6EA69AC0" w14:textId="77777777" w:rsidR="4AAA700D" w:rsidRPr="008A3E37" w:rsidRDefault="4AAA700D" w:rsidP="001477E1">
                  <w:r w:rsidRPr="008A3E37">
                    <w:t>70,05</w:t>
                  </w:r>
                </w:p>
              </w:tc>
              <w:tc>
                <w:tcPr>
                  <w:tcW w:w="1267" w:type="dxa"/>
                </w:tcPr>
                <w:p w14:paraId="21D3765B" w14:textId="77777777" w:rsidR="4AAA700D" w:rsidRPr="008A3E37" w:rsidRDefault="4AAA700D" w:rsidP="001477E1">
                  <w:r w:rsidRPr="008A3E37">
                    <w:t>79,87</w:t>
                  </w:r>
                </w:p>
              </w:tc>
            </w:tr>
            <w:tr w:rsidR="4AAA700D" w:rsidRPr="008A3E37" w14:paraId="5E070B05" w14:textId="77777777" w:rsidTr="4AAA700D">
              <w:tc>
                <w:tcPr>
                  <w:tcW w:w="1532" w:type="dxa"/>
                </w:tcPr>
                <w:p w14:paraId="1889F2D2" w14:textId="77777777" w:rsidR="4AAA700D" w:rsidRPr="008A3E37" w:rsidRDefault="4AAA700D" w:rsidP="001477E1">
                  <w:r w:rsidRPr="008A3E37">
                    <w:t>2019</w:t>
                  </w:r>
                </w:p>
              </w:tc>
              <w:tc>
                <w:tcPr>
                  <w:tcW w:w="1260" w:type="dxa"/>
                </w:tcPr>
                <w:p w14:paraId="209B2333" w14:textId="77777777" w:rsidR="4AAA700D" w:rsidRPr="008A3E37" w:rsidRDefault="4AAA700D" w:rsidP="001477E1">
                  <w:r w:rsidRPr="008A3E37">
                    <w:t>76,43</w:t>
                  </w:r>
                </w:p>
              </w:tc>
              <w:tc>
                <w:tcPr>
                  <w:tcW w:w="1536" w:type="dxa"/>
                </w:tcPr>
                <w:p w14:paraId="59CE7493" w14:textId="77777777" w:rsidR="4AAA700D" w:rsidRPr="008A3E37" w:rsidRDefault="4AAA700D" w:rsidP="001477E1">
                  <w:r w:rsidRPr="008A3E37">
                    <w:t>71,53</w:t>
                  </w:r>
                </w:p>
              </w:tc>
              <w:tc>
                <w:tcPr>
                  <w:tcW w:w="1681" w:type="dxa"/>
                </w:tcPr>
                <w:p w14:paraId="41AF2D14" w14:textId="77777777" w:rsidR="4AAA700D" w:rsidRPr="008A3E37" w:rsidRDefault="4AAA700D" w:rsidP="001477E1">
                  <w:r w:rsidRPr="008A3E37">
                    <w:t>81,04</w:t>
                  </w:r>
                </w:p>
              </w:tc>
              <w:tc>
                <w:tcPr>
                  <w:tcW w:w="1397" w:type="dxa"/>
                </w:tcPr>
                <w:p w14:paraId="2522FDED" w14:textId="77777777" w:rsidR="4AAA700D" w:rsidRPr="008A3E37" w:rsidRDefault="4AAA700D" w:rsidP="001477E1">
                  <w:r w:rsidRPr="008A3E37">
                    <w:t>77,31</w:t>
                  </w:r>
                </w:p>
              </w:tc>
              <w:tc>
                <w:tcPr>
                  <w:tcW w:w="1535" w:type="dxa"/>
                </w:tcPr>
                <w:p w14:paraId="087704DB" w14:textId="77777777" w:rsidR="4AAA700D" w:rsidRPr="008A3E37" w:rsidRDefault="4AAA700D" w:rsidP="001477E1">
                  <w:r w:rsidRPr="008A3E37">
                    <w:t>72,24</w:t>
                  </w:r>
                </w:p>
              </w:tc>
              <w:tc>
                <w:tcPr>
                  <w:tcW w:w="1681" w:type="dxa"/>
                </w:tcPr>
                <w:p w14:paraId="0729C1D0" w14:textId="77777777" w:rsidR="4AAA700D" w:rsidRPr="008A3E37" w:rsidRDefault="4AAA700D" w:rsidP="001477E1">
                  <w:r w:rsidRPr="008A3E37">
                    <w:t>81,64</w:t>
                  </w:r>
                </w:p>
              </w:tc>
              <w:tc>
                <w:tcPr>
                  <w:tcW w:w="1260" w:type="dxa"/>
                </w:tcPr>
                <w:p w14:paraId="41CCD5AB" w14:textId="77777777" w:rsidR="4AAA700D" w:rsidRPr="008A3E37" w:rsidRDefault="4AAA700D" w:rsidP="001477E1">
                  <w:r w:rsidRPr="008A3E37">
                    <w:t>74,83</w:t>
                  </w:r>
                </w:p>
              </w:tc>
              <w:tc>
                <w:tcPr>
                  <w:tcW w:w="1216" w:type="dxa"/>
                </w:tcPr>
                <w:p w14:paraId="4BADBA1E" w14:textId="77777777" w:rsidR="4AAA700D" w:rsidRPr="008A3E37" w:rsidRDefault="4AAA700D" w:rsidP="001477E1">
                  <w:r w:rsidRPr="008A3E37">
                    <w:t>70,35</w:t>
                  </w:r>
                </w:p>
              </w:tc>
              <w:tc>
                <w:tcPr>
                  <w:tcW w:w="1267" w:type="dxa"/>
                </w:tcPr>
                <w:p w14:paraId="47991D51" w14:textId="77777777" w:rsidR="4AAA700D" w:rsidRPr="008A3E37" w:rsidRDefault="4AAA700D" w:rsidP="001477E1">
                  <w:r w:rsidRPr="008A3E37">
                    <w:t>79,94</w:t>
                  </w:r>
                </w:p>
              </w:tc>
            </w:tr>
          </w:tbl>
          <w:p w14:paraId="2018C690" w14:textId="32F671B6" w:rsidR="4AAA700D" w:rsidRPr="008A3E37" w:rsidRDefault="4AAA700D" w:rsidP="001477E1">
            <w:pPr>
              <w:jc w:val="both"/>
              <w:rPr>
                <w:szCs w:val="24"/>
              </w:rPr>
            </w:pPr>
          </w:p>
          <w:p w14:paraId="1B26189B" w14:textId="22E927F1" w:rsidR="002C1C97" w:rsidRPr="008A3E37" w:rsidRDefault="5015F762" w:rsidP="001477E1">
            <w:pPr>
              <w:jc w:val="both"/>
              <w:rPr>
                <w:color w:val="000000" w:themeColor="text1"/>
                <w:szCs w:val="24"/>
              </w:rPr>
            </w:pPr>
            <w:r w:rsidRPr="008A3E37">
              <w:rPr>
                <w:szCs w:val="24"/>
              </w:rPr>
              <w:t>Efektyviausia teikti visuomenės sveikatos intervencijas ankstyvame (vaikystės) amžiaus tarpsnyje: tai mažina elgsenos rizikos veiksnių poveikį vėlesniuose vystymosi etapuose. Valstybės kontrolės atlikto Valstybinio audito ataskaitos rezultatai parodė, kad skiriamas nepakankamas dėmesys ir vaikų sveikatos stiprinimui, trūksta įvairesnių kompleksinių ir integruotų visuomenės sveikatos stiprinimo paslaugų</w:t>
            </w:r>
            <w:r w:rsidR="00DB2664" w:rsidRPr="008A3E37">
              <w:rPr>
                <w:rStyle w:val="Puslapioinaosnuoroda"/>
                <w:szCs w:val="24"/>
              </w:rPr>
              <w:footnoteReference w:id="7"/>
            </w:r>
            <w:r w:rsidR="0039550B" w:rsidRPr="008A3E37">
              <w:rPr>
                <w:szCs w:val="24"/>
              </w:rPr>
              <w:t>.</w:t>
            </w:r>
            <w:r w:rsidRPr="008A3E37">
              <w:rPr>
                <w:color w:val="000000" w:themeColor="text1"/>
                <w:szCs w:val="24"/>
              </w:rPr>
              <w:t xml:space="preserve"> Nors sveikai mitybai dėmesys didėja, tačiau darbo ir poilsio režimo įpročių formavimas bei vaikų kasdienis fizinis aktyvumas nėra tinkamai užtikrinami. Nepakankamas ir vaikų sveikatos stiprinimo įtraukimas į bendrąjį ugdymą. Valstybės kontrolės ataskaitoje nurodoma, kad 1 euras, investuotas į ankstyvesnio amžiaus 3–11</w:t>
            </w:r>
            <w:r w:rsidR="00E03A01" w:rsidRPr="008A3E37">
              <w:rPr>
                <w:color w:val="000000" w:themeColor="text1"/>
                <w:szCs w:val="24"/>
              </w:rPr>
              <w:t> </w:t>
            </w:r>
            <w:r w:rsidRPr="008A3E37">
              <w:rPr>
                <w:color w:val="000000" w:themeColor="text1"/>
                <w:szCs w:val="24"/>
              </w:rPr>
              <w:t xml:space="preserve">m. vaikų sveikatos stiprinimą, ateityje duotų 1,3 </w:t>
            </w:r>
            <w:r w:rsidR="0039550B" w:rsidRPr="008A3E37">
              <w:rPr>
                <w:color w:val="000000" w:themeColor="text1"/>
                <w:szCs w:val="24"/>
              </w:rPr>
              <w:t>e</w:t>
            </w:r>
            <w:r w:rsidRPr="008A3E37">
              <w:rPr>
                <w:color w:val="000000" w:themeColor="text1"/>
                <w:szCs w:val="24"/>
              </w:rPr>
              <w:t>ur</w:t>
            </w:r>
            <w:r w:rsidR="0039550B" w:rsidRPr="008A3E37">
              <w:rPr>
                <w:color w:val="000000" w:themeColor="text1"/>
                <w:szCs w:val="24"/>
              </w:rPr>
              <w:t>ų</w:t>
            </w:r>
            <w:r w:rsidRPr="008A3E37">
              <w:rPr>
                <w:color w:val="000000" w:themeColor="text1"/>
                <w:szCs w:val="24"/>
              </w:rPr>
              <w:t xml:space="preserve"> grąžą: mažėjant gyventojų sergamumui, atitinkamai būtų taupomos Privalomojo sveikatos draudimo fondo ir Sodros išlaidos gydymui ir nedarbingumui, būtų sukuriama didesnė pridėtinė vertė.</w:t>
            </w:r>
          </w:p>
          <w:p w14:paraId="74AD44E3" w14:textId="537719D0" w:rsidR="5015F762" w:rsidRPr="008A3E37" w:rsidRDefault="5015F762" w:rsidP="001477E1">
            <w:pPr>
              <w:jc w:val="both"/>
            </w:pPr>
            <w:r w:rsidRPr="008A3E37">
              <w:rPr>
                <w:color w:val="000000" w:themeColor="text1"/>
                <w:szCs w:val="24"/>
              </w:rPr>
              <w:t xml:space="preserve"> </w:t>
            </w:r>
          </w:p>
          <w:p w14:paraId="4F6AD59E" w14:textId="65AE095D" w:rsidR="5015F762" w:rsidRPr="008A3E37" w:rsidRDefault="5015F762" w:rsidP="001477E1">
            <w:pPr>
              <w:jc w:val="both"/>
              <w:rPr>
                <w:color w:val="000000" w:themeColor="text1"/>
                <w:szCs w:val="24"/>
              </w:rPr>
            </w:pPr>
            <w:r w:rsidRPr="008A3E37">
              <w:rPr>
                <w:szCs w:val="24"/>
              </w:rPr>
              <w:t xml:space="preserve">Pasaulio sveikatos organizacija (toliau – PSO) </w:t>
            </w:r>
            <w:r w:rsidRPr="008A3E37">
              <w:rPr>
                <w:color w:val="000000" w:themeColor="text1"/>
                <w:szCs w:val="24"/>
              </w:rPr>
              <w:t>rekomenduoja vaikams būti fiziškai aktyviems per dieną ne mažiau nei 60 min</w:t>
            </w:r>
            <w:r w:rsidR="00DB2664" w:rsidRPr="008A3E37">
              <w:rPr>
                <w:color w:val="000000" w:themeColor="text1"/>
                <w:szCs w:val="24"/>
              </w:rPr>
              <w:t>.</w:t>
            </w:r>
            <w:r w:rsidR="00145E47" w:rsidRPr="008A3E37">
              <w:rPr>
                <w:rStyle w:val="Puslapioinaosnuoroda"/>
                <w:color w:val="000000" w:themeColor="text1"/>
                <w:szCs w:val="24"/>
              </w:rPr>
              <w:footnoteReference w:id="8"/>
            </w:r>
            <w:r w:rsidR="00DB2664" w:rsidRPr="008A3E37">
              <w:rPr>
                <w:color w:val="000000" w:themeColor="text1"/>
                <w:szCs w:val="24"/>
              </w:rPr>
              <w:t xml:space="preserve"> </w:t>
            </w:r>
            <w:r w:rsidR="00145E47" w:rsidRPr="008A3E37">
              <w:rPr>
                <w:color w:val="000000" w:themeColor="text1"/>
                <w:szCs w:val="24"/>
              </w:rPr>
              <w:t>M</w:t>
            </w:r>
            <w:r w:rsidRPr="008A3E37">
              <w:rPr>
                <w:color w:val="000000" w:themeColor="text1"/>
                <w:szCs w:val="24"/>
              </w:rPr>
              <w:t>inėto audito rezultatai</w:t>
            </w:r>
            <w:r w:rsidR="0039550B" w:rsidRPr="008A3E37">
              <w:rPr>
                <w:color w:val="000000" w:themeColor="text1"/>
                <w:szCs w:val="24"/>
              </w:rPr>
              <w:t xml:space="preserve"> parodė, kad</w:t>
            </w:r>
            <w:r w:rsidRPr="008A3E37">
              <w:rPr>
                <w:color w:val="000000" w:themeColor="text1"/>
                <w:szCs w:val="24"/>
              </w:rPr>
              <w:t xml:space="preserve"> 7 proc. ikimokyklinio ir bendrojo ugdymo įstaigų vaikų fiziškai aktyvūs mažiau nei 60 min. 33 proc. mokyklų 2018–2019 mokslo metais nė vienoje klasėje nebuvo skiriama 3 val. per savaitę kūno kultūrai, 44 proc. nesuorganizavo nė vieno renginio darbo ir poilsio režimo tema. Mažas tėvų, įtėvių ir globėjų įsitraukimas į mokyklų organizuojamus renginius. Ne visose ugdymo įstaigose visuomenės sveikatos specialistai gali įsitraukti į bent vieną sveikatos stiprinimo renginį per metus, nes 6 proc. ugdymo įstaigų tokių darbuotojų iš viso neturi, o 85 proc. visuomenės sveikatos specialistų dirba ne visu etatu. Taip pat ir pedagogams turėtų būti parengta daugiau kvalifikacijos kėlimo programų sveikatos stiprinimo tema, kadangi tik </w:t>
            </w:r>
            <w:r w:rsidRPr="008A3E37">
              <w:rPr>
                <w:szCs w:val="24"/>
              </w:rPr>
              <w:t>į 0,7 proc. pedagogų kvalifikacijos kėlimo programų yra įtrauktos vaikų sveikatos stiprinimo temos</w:t>
            </w:r>
            <w:r w:rsidRPr="008A3E37">
              <w:rPr>
                <w:color w:val="000000" w:themeColor="text1"/>
                <w:szCs w:val="24"/>
              </w:rPr>
              <w:t>. Valstybinio audito ataskaitoje taip pat nurodyta, jog daugumoje ugdymo įstaigų trūksta tinkamos fizinio ugdymo infrastruktūros ir priemonių.</w:t>
            </w:r>
          </w:p>
          <w:p w14:paraId="60736D95" w14:textId="60AA1331" w:rsidR="5015F762" w:rsidRPr="008A3E37" w:rsidRDefault="5015F762" w:rsidP="001477E1">
            <w:pPr>
              <w:jc w:val="both"/>
            </w:pPr>
            <w:r w:rsidRPr="008A3E37">
              <w:rPr>
                <w:szCs w:val="24"/>
              </w:rPr>
              <w:t xml:space="preserve">Visuomenei trūksta įvairesnių visuomenės psichikos sveikatos pagalbos paslaugų. </w:t>
            </w:r>
            <w:r w:rsidRPr="008A3E37">
              <w:rPr>
                <w:color w:val="000000" w:themeColor="text1"/>
                <w:szCs w:val="24"/>
              </w:rPr>
              <w:t>Regionuose ypa</w:t>
            </w:r>
            <w:r w:rsidR="00E03A01" w:rsidRPr="008A3E37">
              <w:rPr>
                <w:color w:val="000000" w:themeColor="text1"/>
                <w:szCs w:val="24"/>
              </w:rPr>
              <w:t>č</w:t>
            </w:r>
            <w:r w:rsidRPr="008A3E37">
              <w:rPr>
                <w:color w:val="000000" w:themeColor="text1"/>
                <w:szCs w:val="24"/>
              </w:rPr>
              <w:t xml:space="preserve"> trūksta specialistų, galinčių padėti susidoroti su lengvais emocijų sunkumais, o nesusidorojant su jais atsiranda polinkis rizikingai elgsenai (pvz.</w:t>
            </w:r>
            <w:r w:rsidR="006D47AB" w:rsidRPr="008A3E37">
              <w:rPr>
                <w:color w:val="000000" w:themeColor="text1"/>
                <w:szCs w:val="24"/>
              </w:rPr>
              <w:t>,</w:t>
            </w:r>
            <w:r w:rsidRPr="008A3E37">
              <w:rPr>
                <w:color w:val="000000" w:themeColor="text1"/>
                <w:szCs w:val="24"/>
              </w:rPr>
              <w:t xml:space="preserve"> alkoholio, nikotino ar kitų psichoaktyviųjų medžiagų vartojimui, emociniam valgymui, nuotaikos sutrikimams ir pan.) ar kitoms problemoms</w:t>
            </w:r>
            <w:r w:rsidR="00E03A01" w:rsidRPr="008A3E37">
              <w:rPr>
                <w:color w:val="000000" w:themeColor="text1"/>
                <w:szCs w:val="24"/>
              </w:rPr>
              <w:t>,</w:t>
            </w:r>
            <w:r w:rsidRPr="008A3E37">
              <w:rPr>
                <w:color w:val="000000" w:themeColor="text1"/>
                <w:szCs w:val="24"/>
              </w:rPr>
              <w:t xml:space="preserve"> tiesiogiai susijusioms su gyventojų sveikata.</w:t>
            </w:r>
          </w:p>
          <w:p w14:paraId="34A4E50B" w14:textId="669F3546" w:rsidR="5015F762" w:rsidRPr="008A3E37" w:rsidRDefault="5015F762" w:rsidP="001477E1">
            <w:pPr>
              <w:jc w:val="both"/>
              <w:rPr>
                <w:color w:val="000000" w:themeColor="text1"/>
                <w:szCs w:val="24"/>
              </w:rPr>
            </w:pPr>
            <w:r w:rsidRPr="008A3E37">
              <w:rPr>
                <w:color w:val="000000" w:themeColor="text1"/>
                <w:szCs w:val="24"/>
              </w:rPr>
              <w:t xml:space="preserve">Lietuvoje trūksta visuomenės sveikatos paslaugų asmenims, kuriems reikia pagalbos tiesiogiai konsultuojant sveikos mitybos ar fizinio aktyvumo klausimais, padedant atpažinti rizikos veiksnius, problemos priežastis ir padėti ją spręsti mokslo įrodymais pagrįstomis visuomenės sveikatos intervencijomis.  </w:t>
            </w:r>
          </w:p>
          <w:p w14:paraId="1162EF9C" w14:textId="184D63D5" w:rsidR="5015F762" w:rsidRPr="008A3E37" w:rsidRDefault="5015F762" w:rsidP="001477E1">
            <w:pPr>
              <w:jc w:val="both"/>
              <w:rPr>
                <w:color w:val="000000" w:themeColor="text1"/>
                <w:szCs w:val="24"/>
              </w:rPr>
            </w:pPr>
            <w:r w:rsidRPr="008A3E37">
              <w:rPr>
                <w:color w:val="000000" w:themeColor="text1"/>
                <w:szCs w:val="24"/>
              </w:rPr>
              <w:lastRenderedPageBreak/>
              <w:t>Eurostato duomenimis, Lietuvos visuomenė sparčiai sensta – kas penktas šalies gyventojas vyresnis negu 60 metų</w:t>
            </w:r>
            <w:r w:rsidR="00145E47" w:rsidRPr="008A3E37">
              <w:rPr>
                <w:rStyle w:val="Puslapioinaosnuoroda"/>
                <w:color w:val="000000" w:themeColor="text1"/>
                <w:szCs w:val="24"/>
              </w:rPr>
              <w:footnoteReference w:id="9"/>
            </w:r>
            <w:r w:rsidRPr="008A3E37">
              <w:rPr>
                <w:szCs w:val="24"/>
              </w:rPr>
              <w:t xml:space="preserve"> (</w:t>
            </w:r>
            <w:r w:rsidR="00B22031" w:rsidRPr="008A3E37">
              <w:rPr>
                <w:szCs w:val="24"/>
              </w:rPr>
              <w:t>2</w:t>
            </w:r>
            <w:r w:rsidRPr="008A3E37">
              <w:rPr>
                <w:szCs w:val="24"/>
              </w:rPr>
              <w:t xml:space="preserve"> pav.).  </w:t>
            </w:r>
            <w:r w:rsidRPr="008A3E37">
              <w:rPr>
                <w:color w:val="000000" w:themeColor="text1"/>
                <w:szCs w:val="24"/>
              </w:rPr>
              <w:t>Prognozuojama, kad 2030</w:t>
            </w:r>
            <w:r w:rsidR="00E03A01" w:rsidRPr="008A3E37">
              <w:rPr>
                <w:color w:val="000000" w:themeColor="text1"/>
                <w:szCs w:val="24"/>
              </w:rPr>
              <w:t> </w:t>
            </w:r>
            <w:r w:rsidRPr="008A3E37">
              <w:rPr>
                <w:color w:val="000000" w:themeColor="text1"/>
                <w:szCs w:val="24"/>
              </w:rPr>
              <w:t xml:space="preserve">m. kas ketvirtas, o 2060 m. </w:t>
            </w:r>
            <w:r w:rsidR="00E03A01" w:rsidRPr="008A3E37">
              <w:rPr>
                <w:szCs w:val="24"/>
              </w:rPr>
              <w:t xml:space="preserve"> –</w:t>
            </w:r>
            <w:r w:rsidRPr="008A3E37">
              <w:rPr>
                <w:color w:val="000000" w:themeColor="text1"/>
                <w:szCs w:val="24"/>
              </w:rPr>
              <w:t xml:space="preserve"> kas trečias Lietuvos</w:t>
            </w:r>
            <w:r w:rsidR="0DB9A8AE" w:rsidRPr="008A3E37">
              <w:rPr>
                <w:color w:val="000000" w:themeColor="text1"/>
                <w:szCs w:val="24"/>
              </w:rPr>
              <w:t xml:space="preserve"> </w:t>
            </w:r>
            <w:r w:rsidRPr="008A3E37">
              <w:rPr>
                <w:color w:val="000000" w:themeColor="text1"/>
                <w:szCs w:val="24"/>
              </w:rPr>
              <w:t>gyventojas bus vyresnis nei 65 m.</w:t>
            </w:r>
            <w:r w:rsidRPr="008A3E37">
              <w:rPr>
                <w:szCs w:val="24"/>
              </w:rPr>
              <w:t xml:space="preserve"> </w:t>
            </w:r>
          </w:p>
          <w:p w14:paraId="785F46CC" w14:textId="690918D1" w:rsidR="4AAA700D" w:rsidRPr="008A3E37" w:rsidRDefault="4AAA700D" w:rsidP="001477E1">
            <w:pPr>
              <w:jc w:val="both"/>
              <w:rPr>
                <w:szCs w:val="24"/>
              </w:rPr>
            </w:pPr>
          </w:p>
          <w:p w14:paraId="5FD22BED" w14:textId="4BB8AC35" w:rsidR="4AAA700D" w:rsidRPr="008A3E37" w:rsidRDefault="4AAA700D" w:rsidP="001477E1">
            <w:pPr>
              <w:jc w:val="both"/>
              <w:rPr>
                <w:szCs w:val="24"/>
              </w:rPr>
            </w:pPr>
          </w:p>
          <w:p w14:paraId="5E8BE215" w14:textId="1B69FA42" w:rsidR="4672D4FB" w:rsidRPr="008A3E37" w:rsidRDefault="4672D4FB" w:rsidP="001477E1">
            <w:pPr>
              <w:jc w:val="both"/>
              <w:rPr>
                <w:szCs w:val="24"/>
              </w:rPr>
            </w:pPr>
            <w:r w:rsidRPr="008A3E37">
              <w:rPr>
                <w:noProof/>
                <w:lang w:eastAsia="lt-LT"/>
              </w:rPr>
              <w:drawing>
                <wp:inline distT="0" distB="0" distL="0" distR="0" wp14:anchorId="4D81C655" wp14:editId="243D8F79">
                  <wp:extent cx="3581400" cy="2428875"/>
                  <wp:effectExtent l="0" t="0" r="0" b="0"/>
                  <wp:docPr id="319241937" name="Picture 31924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581400" cy="2428875"/>
                          </a:xfrm>
                          <a:prstGeom prst="rect">
                            <a:avLst/>
                          </a:prstGeom>
                        </pic:spPr>
                      </pic:pic>
                    </a:graphicData>
                  </a:graphic>
                </wp:inline>
              </w:drawing>
            </w:r>
          </w:p>
          <w:p w14:paraId="61BF0FB7" w14:textId="62280008" w:rsidR="5015F762" w:rsidRPr="008A3E37" w:rsidRDefault="005214E1" w:rsidP="001477E1">
            <w:pPr>
              <w:jc w:val="both"/>
            </w:pPr>
            <w:r w:rsidRPr="008A3E37">
              <w:rPr>
                <w:b/>
                <w:bCs/>
                <w:szCs w:val="24"/>
              </w:rPr>
              <w:t>2</w:t>
            </w:r>
            <w:r w:rsidR="5015F762" w:rsidRPr="008A3E37">
              <w:rPr>
                <w:b/>
                <w:bCs/>
                <w:szCs w:val="24"/>
              </w:rPr>
              <w:t xml:space="preserve"> pav.</w:t>
            </w:r>
            <w:r w:rsidR="5015F762" w:rsidRPr="008A3E37">
              <w:rPr>
                <w:szCs w:val="24"/>
              </w:rPr>
              <w:t xml:space="preserve"> Lietuvos gyventojų skaičius (mln.) pagal amžiaus grupes </w:t>
            </w:r>
          </w:p>
          <w:p w14:paraId="23B543B7" w14:textId="7E155244" w:rsidR="5015F762" w:rsidRPr="008A3E37" w:rsidRDefault="5015F762" w:rsidP="001477E1">
            <w:pPr>
              <w:jc w:val="both"/>
            </w:pPr>
            <w:r w:rsidRPr="008A3E37">
              <w:rPr>
                <w:szCs w:val="24"/>
              </w:rPr>
              <w:t xml:space="preserve"> </w:t>
            </w:r>
          </w:p>
          <w:p w14:paraId="7D20FDC0" w14:textId="1570C2A9" w:rsidR="5015F762" w:rsidRPr="008A3E37" w:rsidRDefault="5015F762" w:rsidP="001477E1">
            <w:pPr>
              <w:jc w:val="both"/>
            </w:pPr>
            <w:r w:rsidRPr="008A3E37">
              <w:rPr>
                <w:szCs w:val="24"/>
              </w:rPr>
              <w:t xml:space="preserve">Senstant populiacijai, didėja sergamumas lėtinėmis neinfekcinėmis ligomis, </w:t>
            </w:r>
            <w:proofErr w:type="spellStart"/>
            <w:r w:rsidRPr="008A3E37">
              <w:rPr>
                <w:szCs w:val="24"/>
              </w:rPr>
              <w:t>poliligotumas</w:t>
            </w:r>
            <w:proofErr w:type="spellEnd"/>
            <w:r w:rsidRPr="008A3E37">
              <w:rPr>
                <w:szCs w:val="24"/>
              </w:rPr>
              <w:t xml:space="preserve">, taigi didėja sveikatos priežiūros poreikis, o drauge ir sveikatos priežiūros išlaidos. Vienas efektyviausių būdų, mažinantis naštą gydymo sistemai – organizuoti vyresnio amžiaus asmenims jiems pritaikytas visuomenės sveikatos priežiūros paslaugas, kurių šiuo metu labai trūksta.  </w:t>
            </w:r>
          </w:p>
          <w:p w14:paraId="0990489A" w14:textId="77777777" w:rsidR="002C1C97" w:rsidRPr="008A3E37" w:rsidRDefault="002C1C97" w:rsidP="001477E1">
            <w:pPr>
              <w:jc w:val="both"/>
              <w:rPr>
                <w:szCs w:val="24"/>
              </w:rPr>
            </w:pPr>
          </w:p>
          <w:p w14:paraId="745AA6F5" w14:textId="1EB2B864" w:rsidR="5015F762" w:rsidRPr="008A3E37" w:rsidRDefault="5015F762" w:rsidP="001477E1">
            <w:pPr>
              <w:jc w:val="both"/>
            </w:pPr>
            <w:r w:rsidRPr="008A3E37">
              <w:rPr>
                <w:szCs w:val="24"/>
              </w:rPr>
              <w:t>Tiek asmens, tiek visuomenės sveikatos priežiūros paslaugos dažniausiai teikiamos izoliuotai, nederinami atskirų institucijų veiksmai, neužtikrinamas reikiamas paslaugų prieinamumas riziką susirgti lėtinėmis neinfekcinėmis ligomis turintiems žmonėms.</w:t>
            </w:r>
            <w:r w:rsidR="002C1C97" w:rsidRPr="008A3E37">
              <w:rPr>
                <w:szCs w:val="24"/>
              </w:rPr>
              <w:t xml:space="preserve"> </w:t>
            </w:r>
          </w:p>
          <w:p w14:paraId="07C70D00" w14:textId="77777777" w:rsidR="00EC02EF" w:rsidRPr="008A3E37" w:rsidRDefault="00EC02EF" w:rsidP="001477E1">
            <w:pPr>
              <w:jc w:val="both"/>
              <w:rPr>
                <w:color w:val="000000" w:themeColor="text1"/>
              </w:rPr>
            </w:pPr>
          </w:p>
          <w:p w14:paraId="7B94BCDE" w14:textId="10829EAE" w:rsidR="5015F762" w:rsidRPr="008A3E37" w:rsidRDefault="5015F762" w:rsidP="001477E1">
            <w:pPr>
              <w:jc w:val="both"/>
            </w:pPr>
            <w:r w:rsidRPr="008A3E37">
              <w:rPr>
                <w:color w:val="000000" w:themeColor="text1"/>
              </w:rPr>
              <w:t>Nors pripažįstama, kad kompleksin</w:t>
            </w:r>
            <w:r w:rsidR="00193275" w:rsidRPr="008A3E37">
              <w:rPr>
                <w:color w:val="000000" w:themeColor="text1"/>
              </w:rPr>
              <w:t>ėms</w:t>
            </w:r>
            <w:r w:rsidRPr="008A3E37">
              <w:rPr>
                <w:color w:val="000000" w:themeColor="text1"/>
              </w:rPr>
              <w:t xml:space="preserve"> ir integruot</w:t>
            </w:r>
            <w:r w:rsidR="00193275" w:rsidRPr="008A3E37">
              <w:rPr>
                <w:color w:val="000000" w:themeColor="text1"/>
              </w:rPr>
              <w:t>oms</w:t>
            </w:r>
            <w:r w:rsidRPr="008A3E37">
              <w:rPr>
                <w:color w:val="000000" w:themeColor="text1"/>
              </w:rPr>
              <w:t>, mokslu pagrįst</w:t>
            </w:r>
            <w:r w:rsidR="00193275" w:rsidRPr="008A3E37">
              <w:rPr>
                <w:color w:val="000000" w:themeColor="text1"/>
              </w:rPr>
              <w:t>oms</w:t>
            </w:r>
            <w:r w:rsidRPr="008A3E37">
              <w:rPr>
                <w:color w:val="000000" w:themeColor="text1"/>
              </w:rPr>
              <w:t xml:space="preserve"> visuomenės sveikatos paslaug</w:t>
            </w:r>
            <w:r w:rsidR="00193275" w:rsidRPr="008A3E37">
              <w:rPr>
                <w:color w:val="000000" w:themeColor="text1"/>
              </w:rPr>
              <w:t>oms</w:t>
            </w:r>
            <w:r w:rsidRPr="008A3E37">
              <w:rPr>
                <w:color w:val="000000" w:themeColor="text1"/>
              </w:rPr>
              <w:t xml:space="preserve"> teik</w:t>
            </w:r>
            <w:r w:rsidR="00193275" w:rsidRPr="008A3E37">
              <w:rPr>
                <w:color w:val="000000" w:themeColor="text1"/>
              </w:rPr>
              <w:t>ti</w:t>
            </w:r>
            <w:r w:rsidRPr="008A3E37">
              <w:rPr>
                <w:color w:val="000000" w:themeColor="text1"/>
              </w:rPr>
              <w:t xml:space="preserve"> būtina prielaida yra i</w:t>
            </w:r>
            <w:r w:rsidRPr="008A3E37">
              <w:t>nformacinių technologijų taikymas, užtikrinantis geresnę visuomenės sveikatos priežiūros paslaugų kokybę, greitesnį keitimąsi informacija ir galimybes laiku taikyti reikiamas intervencijas, informacinių technologijų naudojimas visuomenės sveikatos sistemoje vis dar yra nepakankamas. Informacinių technologijų taikymo spragos akivaizdžiai išaiškėjo COVID-19 pandemijos metu, paskelbus karantiną, kai dauguma visuomenės sveikatos paslaugų</w:t>
            </w:r>
            <w:r w:rsidR="00193275" w:rsidRPr="008A3E37">
              <w:t>,</w:t>
            </w:r>
            <w:r w:rsidRPr="008A3E37">
              <w:t xml:space="preserve"> </w:t>
            </w:r>
            <w:r w:rsidRPr="008A3E37">
              <w:lastRenderedPageBreak/>
              <w:t xml:space="preserve">teikiamų tiek bendruomenei, tiek ugdymo įstaigose turėjo būti perorientuotos į paslaugų teikimą nuotoliniu būdu. Informacinių technologijų taikymas padidintų paslaugų suteikimo apimtį bei įvairovę, sukurtų galimybes turėti patikimas duomenų analizes, užtikrinančias kokybišką ir </w:t>
            </w:r>
            <w:r w:rsidR="00193275" w:rsidRPr="008A3E37">
              <w:t xml:space="preserve">laiku atliktą </w:t>
            </w:r>
            <w:r w:rsidRPr="008A3E37">
              <w:t xml:space="preserve">visuomenės sveikatos paslaugų teikimą. </w:t>
            </w:r>
          </w:p>
          <w:p w14:paraId="226B6B4F" w14:textId="4A977BB5" w:rsidR="4AAA700D" w:rsidRPr="008A3E37" w:rsidRDefault="4AAA700D" w:rsidP="001477E1">
            <w:pPr>
              <w:jc w:val="both"/>
              <w:rPr>
                <w:rFonts w:ascii="Calibri" w:eastAsia="Calibri" w:hAnsi="Calibri" w:cs="Calibri"/>
                <w:sz w:val="22"/>
                <w:szCs w:val="22"/>
              </w:rPr>
            </w:pPr>
          </w:p>
          <w:p w14:paraId="46C932BC" w14:textId="020B9FA5" w:rsidR="4AAA700D" w:rsidRPr="008A3E37" w:rsidRDefault="7666113A" w:rsidP="6E51FA4C">
            <w:pPr>
              <w:jc w:val="both"/>
              <w:rPr>
                <w:i/>
                <w:iCs/>
              </w:rPr>
            </w:pPr>
            <w:r w:rsidRPr="008A3E37">
              <w:rPr>
                <w:b/>
                <w:bCs/>
              </w:rPr>
              <w:t xml:space="preserve">1.1.2. </w:t>
            </w:r>
            <w:r w:rsidR="4A25DE9D" w:rsidRPr="008A3E37">
              <w:rPr>
                <w:b/>
                <w:bCs/>
                <w:szCs w:val="24"/>
              </w:rPr>
              <w:t>Esamas visuomenės sveikatos srities specialistų kvalifikacijos tobulinimas neatitinka šiuolaikinės visuomenės sveikatos politikos poreikių</w:t>
            </w:r>
            <w:r w:rsidR="4A25DE9D" w:rsidRPr="008A3E37">
              <w:rPr>
                <w:szCs w:val="24"/>
              </w:rPr>
              <w:t xml:space="preserve"> </w:t>
            </w:r>
            <w:r w:rsidRPr="008A3E37">
              <w:rPr>
                <w:i/>
                <w:iCs/>
              </w:rPr>
              <w:t>(ši priežastis nagrinėjama Lietuvos Respublikos sveikatos apsaugos ministerijos 2021</w:t>
            </w:r>
            <w:r w:rsidR="00BD372C" w:rsidRPr="008A3E37">
              <w:rPr>
                <w:szCs w:val="24"/>
              </w:rPr>
              <w:t>–</w:t>
            </w:r>
            <w:r w:rsidRPr="008A3E37">
              <w:rPr>
                <w:i/>
                <w:iCs/>
              </w:rPr>
              <w:t xml:space="preserve">2030 </w:t>
            </w:r>
            <w:r w:rsidR="003E6EE8" w:rsidRPr="008A3E37">
              <w:rPr>
                <w:i/>
                <w:iCs/>
              </w:rPr>
              <w:t>s</w:t>
            </w:r>
            <w:r w:rsidRPr="008A3E37">
              <w:rPr>
                <w:i/>
                <w:iCs/>
              </w:rPr>
              <w:t>veikatos priežiūros kokybės ir efektyvumo didinimo plėtros programoje)</w:t>
            </w:r>
          </w:p>
          <w:p w14:paraId="334702DE" w14:textId="3E83EC8C" w:rsidR="7666113A" w:rsidRPr="008A3E37" w:rsidRDefault="7666113A" w:rsidP="001477E1">
            <w:pPr>
              <w:jc w:val="both"/>
            </w:pPr>
            <w:r w:rsidRPr="008A3E37">
              <w:rPr>
                <w:b/>
                <w:bCs/>
              </w:rPr>
              <w:t xml:space="preserve"> </w:t>
            </w:r>
          </w:p>
          <w:p w14:paraId="6A20217A" w14:textId="4383AD6B" w:rsidR="4AAA700D" w:rsidRPr="008A3E37" w:rsidRDefault="7666113A" w:rsidP="001477E1">
            <w:pPr>
              <w:jc w:val="both"/>
            </w:pPr>
            <w:r w:rsidRPr="008A3E37">
              <w:t xml:space="preserve">Siekiant, kad šalyje būtų įgyvendinama šiuolaikinė visuomenės sveikatos politika, būtina užtikrinti visuomenės sveikatos srityje dirbančių specialistų tinkamą kvalifikaciją, kompetencijas, kad visuomenės sveikatos organizavimas atitiktų demografinę bei epidemiologinę šalies situaciją, populiacijos bei tikslinių grupių poreikius, ir reikiamai būtų reaguojama į rizikos veiksnių ar grėsmių keliamus iššūkius. PSO  nurodo, kad stiprinant visuomenės sveikatos pajėgumus vienas iš  svarbiausių veiksnių yra tinkamai parengti specialistai, </w:t>
            </w:r>
            <w:r w:rsidR="3FBA0929" w:rsidRPr="008A3E37">
              <w:t>turintys</w:t>
            </w:r>
            <w:r w:rsidRPr="008A3E37">
              <w:t xml:space="preserve"> galimybes nuolat tobulintis ir stiprinti tarpsektorinį bendradarbiavimą</w:t>
            </w:r>
            <w:r w:rsidRPr="008A3E37">
              <w:rPr>
                <w:szCs w:val="24"/>
                <w:vertAlign w:val="superscript"/>
              </w:rPr>
              <w:footnoteReference w:id="10"/>
            </w:r>
            <w:r w:rsidRPr="008A3E37">
              <w:t>.</w:t>
            </w:r>
          </w:p>
          <w:p w14:paraId="2DA0C899" w14:textId="77777777" w:rsidR="00545ED2" w:rsidRPr="008A3E37" w:rsidRDefault="00545ED2" w:rsidP="001477E1">
            <w:pPr>
              <w:jc w:val="both"/>
            </w:pPr>
          </w:p>
          <w:p w14:paraId="460DDA6A" w14:textId="58A530AE" w:rsidR="4AAA700D" w:rsidRPr="008A3E37" w:rsidRDefault="6994C96F" w:rsidP="001477E1">
            <w:pPr>
              <w:jc w:val="both"/>
              <w:rPr>
                <w:szCs w:val="24"/>
              </w:rPr>
            </w:pPr>
            <w:r w:rsidRPr="008A3E37">
              <w:t xml:space="preserve">Šiuo metu </w:t>
            </w:r>
            <w:r w:rsidR="7666113A" w:rsidRPr="008A3E37">
              <w:t xml:space="preserve">Lietuvoje </w:t>
            </w:r>
            <w:r w:rsidR="06989172" w:rsidRPr="008A3E37">
              <w:t xml:space="preserve">vis dar </w:t>
            </w:r>
            <w:r w:rsidR="7666113A" w:rsidRPr="008A3E37">
              <w:t>neskiriamas pakankamas dėmesys visuomenės sveikatos specialistų kompetencijoms kelti ir profesiniam tobulinimui. Tyrimai rodo, kad didžioji dalis (51,4 proc.) visuomenės sveikatos stebėsenos specialistų profesinę kvalifikaciją per pastaruosius 3 metus tobulino iki 9 kartų</w:t>
            </w:r>
            <w:r w:rsidRPr="008A3E37">
              <w:rPr>
                <w:vertAlign w:val="superscript"/>
              </w:rPr>
              <w:footnoteReference w:id="11"/>
            </w:r>
            <w:r w:rsidR="00145E47" w:rsidRPr="008A3E37">
              <w:t xml:space="preserve">. </w:t>
            </w:r>
            <w:r w:rsidR="7666113A" w:rsidRPr="008A3E37">
              <w:rPr>
                <w:vertAlign w:val="superscript"/>
              </w:rPr>
              <w:t xml:space="preserve"> </w:t>
            </w:r>
            <w:r w:rsidR="1A85D825" w:rsidRPr="008A3E37">
              <w:t xml:space="preserve">Iš jų, apie 50 proc. </w:t>
            </w:r>
            <w:r w:rsidR="7666113A" w:rsidRPr="008A3E37">
              <w:t xml:space="preserve">specialistų tobulino bendrąsias kompetencijas ir profesinę kvalifikaciją visuomenės sveikatos stebėsenos srityje, o 77 proc. – kitose visuomenės sveikatos srityse. </w:t>
            </w:r>
            <w:r w:rsidR="3A92EC0F" w:rsidRPr="008A3E37">
              <w:t xml:space="preserve">Apklaustųjų specialistų </w:t>
            </w:r>
            <w:r w:rsidR="7666113A" w:rsidRPr="008A3E37">
              <w:t xml:space="preserve">nuomone, </w:t>
            </w:r>
            <w:r w:rsidR="2F55895A" w:rsidRPr="008A3E37">
              <w:t>d</w:t>
            </w:r>
            <w:r w:rsidR="2F55895A" w:rsidRPr="008A3E37">
              <w:rPr>
                <w:color w:val="000000" w:themeColor="text1"/>
              </w:rPr>
              <w:t>idžioji dalis specialistų pageidautų tobulinti profesines kompetencijas</w:t>
            </w:r>
            <w:r w:rsidR="00545ED2" w:rsidRPr="008A3E37">
              <w:rPr>
                <w:color w:val="000000" w:themeColor="text1"/>
              </w:rPr>
              <w:t xml:space="preserve">, o </w:t>
            </w:r>
            <w:r w:rsidR="2F55895A" w:rsidRPr="008A3E37">
              <w:t>s</w:t>
            </w:r>
            <w:r w:rsidR="2F55895A" w:rsidRPr="008A3E37">
              <w:rPr>
                <w:color w:val="000000" w:themeColor="text1"/>
              </w:rPr>
              <w:t>varbiausias veiksnys, skatinantis visuomenės sveikatos specialistus tobulinti kvalifikaciją, yra profesinio tobulėjimo siekimas, svarbiausias kriterijus pasirenkant tobulinimosi renginį – atitiktis poreikiams.</w:t>
            </w:r>
            <w:r w:rsidR="2F55895A" w:rsidRPr="008A3E37">
              <w:t xml:space="preserve"> Kartu pažymima, kad </w:t>
            </w:r>
            <w:r w:rsidR="7666113A" w:rsidRPr="008A3E37">
              <w:t xml:space="preserve">Lietuvoje mažas visuomenės sveikatos tobulinimo renginių pasirinkimas (60 proc.), nepakanka informacijos apie kvalifikacijos tobulinimo renginius (77,1 proc.). </w:t>
            </w:r>
            <w:r w:rsidR="37C74CFA" w:rsidRPr="008A3E37">
              <w:t>V</w:t>
            </w:r>
            <w:r w:rsidR="7666113A" w:rsidRPr="008A3E37">
              <w:t>isuomenės sveikatos priežiūros specialistų registro duomenimis, visuomenės sveikatos priežiūros įstaigose dirba apie 2000 specialistų, 42 proc. jų yra įgiję visuomenės sveikatos studijų krypties išsilavinimą</w:t>
            </w:r>
            <w:r w:rsidR="69B46EDB" w:rsidRPr="008A3E37">
              <w:t xml:space="preserve">, kiti </w:t>
            </w:r>
            <w:r w:rsidR="7666113A" w:rsidRPr="008A3E37">
              <w:t xml:space="preserve">visuomenės sveikatos priežiūros įstaigose </w:t>
            </w:r>
            <w:r w:rsidR="686F152E" w:rsidRPr="008A3E37">
              <w:t xml:space="preserve">dirbantys specialistai turi </w:t>
            </w:r>
            <w:r w:rsidR="00545ED2" w:rsidRPr="008A3E37">
              <w:t xml:space="preserve">kitą </w:t>
            </w:r>
            <w:r w:rsidR="7666113A" w:rsidRPr="008A3E37">
              <w:t>išsilavinimą</w:t>
            </w:r>
            <w:r w:rsidR="0AE62E65" w:rsidRPr="008A3E37">
              <w:t xml:space="preserve">. </w:t>
            </w:r>
            <w:r w:rsidR="264E567F" w:rsidRPr="008A3E37">
              <w:t xml:space="preserve">Atkreiptinas dėmesys, kad </w:t>
            </w:r>
            <w:r w:rsidR="7666113A" w:rsidRPr="008A3E37">
              <w:t>būtina organizuoti</w:t>
            </w:r>
            <w:r w:rsidR="00145E47" w:rsidRPr="008A3E37">
              <w:t xml:space="preserve"> ne tik visuomenės sveikatos, bet ir kitų </w:t>
            </w:r>
            <w:r w:rsidR="7666113A" w:rsidRPr="008A3E37">
              <w:t>specialistų</w:t>
            </w:r>
            <w:r w:rsidR="6D74D71D" w:rsidRPr="008A3E37">
              <w:t xml:space="preserve">, dirbančių visuomenės sveikatos priežiūros sistemoje, </w:t>
            </w:r>
            <w:r w:rsidR="7666113A" w:rsidRPr="008A3E37">
              <w:t>kompetencijų stiprinimą</w:t>
            </w:r>
            <w:r w:rsidR="2276EFCB" w:rsidRPr="008A3E37">
              <w:t xml:space="preserve"> ir </w:t>
            </w:r>
            <w:r w:rsidR="7666113A" w:rsidRPr="008A3E37">
              <w:t>kvalifikacijos tobulinimą.  Reikia pabrėžti, kad didelė darbuotojų kaita visuomenės sveikatos priežiūros įstaigose yra nepalankus veiksnys, užtikrinant reikiamas specialistų kompetencijas ir tęstinį kvalifikacijos tobulinimą</w:t>
            </w:r>
            <w:r w:rsidR="710E000B" w:rsidRPr="008A3E37">
              <w:t xml:space="preserve"> </w:t>
            </w:r>
            <w:r w:rsidR="00BD372C" w:rsidRPr="008A3E37">
              <w:rPr>
                <w:szCs w:val="24"/>
              </w:rPr>
              <w:t>–</w:t>
            </w:r>
            <w:r w:rsidR="710E000B" w:rsidRPr="008A3E37">
              <w:t xml:space="preserve"> p</w:t>
            </w:r>
            <w:r w:rsidR="6057FBE2" w:rsidRPr="008A3E37">
              <w:rPr>
                <w:color w:val="000000" w:themeColor="text1"/>
              </w:rPr>
              <w:t xml:space="preserve">er 4 </w:t>
            </w:r>
            <w:r w:rsidR="4C3A1D48" w:rsidRPr="008A3E37">
              <w:rPr>
                <w:color w:val="000000" w:themeColor="text1"/>
              </w:rPr>
              <w:t xml:space="preserve">pastaruosius </w:t>
            </w:r>
            <w:r w:rsidR="6057FBE2" w:rsidRPr="008A3E37">
              <w:rPr>
                <w:color w:val="000000" w:themeColor="text1"/>
              </w:rPr>
              <w:t>metus iš visuomenės sveikatos priežiūros įstaigų pasitraukė trečdalis darbuotojų.</w:t>
            </w:r>
            <w:r w:rsidR="6057FBE2" w:rsidRPr="008A3E37">
              <w:t xml:space="preserve"> </w:t>
            </w:r>
            <w:r w:rsidR="7666113A" w:rsidRPr="008A3E37">
              <w:t xml:space="preserve">Apklausos rodo, kad savivaldybių visuomenės sveikatos biurų specialistai, kaip vieną </w:t>
            </w:r>
            <w:r w:rsidR="00545ED2" w:rsidRPr="008A3E37">
              <w:t xml:space="preserve">iš galimybių didinti veiklos </w:t>
            </w:r>
            <w:r w:rsidR="7666113A" w:rsidRPr="008A3E37">
              <w:t>efektyv</w:t>
            </w:r>
            <w:r w:rsidR="00545ED2" w:rsidRPr="008A3E37">
              <w:t>umą</w:t>
            </w:r>
            <w:r w:rsidR="7666113A" w:rsidRPr="008A3E37">
              <w:t>, nurodo būtiną sistemingą kvalifikacijos kėlimą, įgaunant tiek reikiamas bendrąsias kompetencijas, tiek kompetencijas aktualiomis visuomenės sveikatos temomis</w:t>
            </w:r>
            <w:r w:rsidRPr="008A3E37">
              <w:rPr>
                <w:szCs w:val="24"/>
                <w:vertAlign w:val="superscript"/>
              </w:rPr>
              <w:footnoteReference w:id="12"/>
            </w:r>
            <w:r w:rsidR="7666113A" w:rsidRPr="008A3E37">
              <w:t xml:space="preserve">, sustiprinant gebėjimus taikyti modernesnes intervencijas, bendrauti su tikslinėmis grupėmis ir pan. </w:t>
            </w:r>
            <w:r w:rsidR="3F6F52DA" w:rsidRPr="008A3E37">
              <w:rPr>
                <w:szCs w:val="24"/>
              </w:rPr>
              <w:t>Šalyje nesukurta vien</w:t>
            </w:r>
            <w:r w:rsidR="00BD372C" w:rsidRPr="008A3E37">
              <w:rPr>
                <w:szCs w:val="24"/>
              </w:rPr>
              <w:t>tisa</w:t>
            </w:r>
            <w:r w:rsidR="3F6F52DA" w:rsidRPr="008A3E37">
              <w:rPr>
                <w:szCs w:val="24"/>
              </w:rPr>
              <w:t xml:space="preserve"> kvalifikacijos </w:t>
            </w:r>
            <w:r w:rsidR="3F6F52DA" w:rsidRPr="008A3E37">
              <w:rPr>
                <w:szCs w:val="24"/>
              </w:rPr>
              <w:lastRenderedPageBreak/>
              <w:t>kėlimo sistema, t.</w:t>
            </w:r>
            <w:r w:rsidR="00BD372C" w:rsidRPr="008A3E37">
              <w:rPr>
                <w:szCs w:val="24"/>
              </w:rPr>
              <w:t xml:space="preserve"> </w:t>
            </w:r>
            <w:r w:rsidR="3F6F52DA" w:rsidRPr="008A3E37">
              <w:rPr>
                <w:szCs w:val="24"/>
              </w:rPr>
              <w:t>y. nėra reikalavimo nuolat tobulinti kvalifikaciją, neparengtos teminės, poreikius atitinkančios, kvalifikaci</w:t>
            </w:r>
            <w:r w:rsidR="2512F25F" w:rsidRPr="008A3E37">
              <w:rPr>
                <w:szCs w:val="24"/>
              </w:rPr>
              <w:t>jos kėlimo programos, mokymai organizuojami pagal turimas ir siūlomas programas, bet n</w:t>
            </w:r>
            <w:r w:rsidR="617EA3B7" w:rsidRPr="008A3E37">
              <w:rPr>
                <w:szCs w:val="24"/>
              </w:rPr>
              <w:t>e pagal šiuolaikinius reikalavimus, keliamus visuomenės sveikatos politikos įgyvendinimui.</w:t>
            </w:r>
          </w:p>
          <w:p w14:paraId="42177707" w14:textId="4CF5FE16" w:rsidR="4AAA700D" w:rsidRPr="008A3E37" w:rsidRDefault="7666113A" w:rsidP="6E51FA4C">
            <w:pPr>
              <w:ind w:firstLine="313"/>
              <w:jc w:val="both"/>
              <w:rPr>
                <w:b/>
                <w:bCs/>
                <w:color w:val="000000" w:themeColor="text1"/>
              </w:rPr>
            </w:pPr>
            <w:r w:rsidRPr="008A3E37">
              <w:rPr>
                <w:color w:val="000000" w:themeColor="text1"/>
              </w:rPr>
              <w:t xml:space="preserve"> </w:t>
            </w:r>
          </w:p>
          <w:p w14:paraId="2278B3E9" w14:textId="1E1BE68B" w:rsidR="4AAA700D" w:rsidRPr="008A3E37" w:rsidRDefault="7666113A" w:rsidP="6E51FA4C">
            <w:pPr>
              <w:jc w:val="both"/>
              <w:rPr>
                <w:i/>
                <w:iCs/>
              </w:rPr>
            </w:pPr>
            <w:r w:rsidRPr="008A3E37">
              <w:rPr>
                <w:b/>
                <w:bCs/>
              </w:rPr>
              <w:t>1.1.</w:t>
            </w:r>
            <w:r w:rsidR="2F8CBA89" w:rsidRPr="008A3E37">
              <w:rPr>
                <w:b/>
                <w:bCs/>
              </w:rPr>
              <w:t>3</w:t>
            </w:r>
            <w:r w:rsidRPr="008A3E37">
              <w:rPr>
                <w:b/>
                <w:bCs/>
              </w:rPr>
              <w:t xml:space="preserve">. </w:t>
            </w:r>
            <w:r w:rsidR="467CAE34" w:rsidRPr="008A3E37">
              <w:rPr>
                <w:b/>
                <w:bCs/>
                <w:szCs w:val="24"/>
              </w:rPr>
              <w:t>Veikiančios informacinės sistemos, v</w:t>
            </w:r>
            <w:r w:rsidR="467CAE34" w:rsidRPr="008A3E37">
              <w:rPr>
                <w:b/>
                <w:bCs/>
                <w:color w:val="000000" w:themeColor="text1"/>
                <w:szCs w:val="24"/>
              </w:rPr>
              <w:t xml:space="preserve">isuomenės sveikatos technologijų vertinimo apimtys </w:t>
            </w:r>
            <w:r w:rsidR="00061A7E" w:rsidRPr="008A3E37">
              <w:rPr>
                <w:b/>
                <w:bCs/>
                <w:color w:val="000000" w:themeColor="text1"/>
                <w:szCs w:val="24"/>
              </w:rPr>
              <w:t xml:space="preserve">nėra pritaikytos </w:t>
            </w:r>
            <w:r w:rsidR="00061A7E" w:rsidRPr="008A3E37">
              <w:rPr>
                <w:b/>
                <w:bCs/>
                <w:szCs w:val="24"/>
              </w:rPr>
              <w:t xml:space="preserve">efektyviam </w:t>
            </w:r>
            <w:r w:rsidR="467CAE34" w:rsidRPr="008A3E37">
              <w:rPr>
                <w:b/>
                <w:bCs/>
                <w:szCs w:val="24"/>
              </w:rPr>
              <w:t>visuomenės sveikatos bei epidemiologinės priežiūros valdym</w:t>
            </w:r>
            <w:r w:rsidR="00061A7E" w:rsidRPr="008A3E37">
              <w:rPr>
                <w:b/>
                <w:bCs/>
                <w:szCs w:val="24"/>
              </w:rPr>
              <w:t>ui</w:t>
            </w:r>
            <w:r w:rsidR="00BD372C" w:rsidRPr="008A3E37">
              <w:rPr>
                <w:b/>
                <w:bCs/>
                <w:szCs w:val="24"/>
              </w:rPr>
              <w:t xml:space="preserve"> </w:t>
            </w:r>
            <w:r w:rsidRPr="008A3E37">
              <w:rPr>
                <w:i/>
                <w:iCs/>
              </w:rPr>
              <w:t>(ši priežastis nagrinėjama Lietuvos Respublikos sveikatos apsaugos ministerijos 2021</w:t>
            </w:r>
            <w:r w:rsidR="00BD372C" w:rsidRPr="008A3E37">
              <w:rPr>
                <w:szCs w:val="24"/>
              </w:rPr>
              <w:t>–</w:t>
            </w:r>
            <w:r w:rsidRPr="008A3E37">
              <w:rPr>
                <w:i/>
                <w:iCs/>
              </w:rPr>
              <w:t xml:space="preserve">2030 </w:t>
            </w:r>
            <w:r w:rsidR="003E6EE8" w:rsidRPr="008A3E37">
              <w:rPr>
                <w:i/>
                <w:iCs/>
              </w:rPr>
              <w:t>s</w:t>
            </w:r>
            <w:r w:rsidRPr="008A3E37">
              <w:rPr>
                <w:i/>
                <w:iCs/>
              </w:rPr>
              <w:t>veikatos priežiūros kokybės ir efektyvumo didinimo plėtros programoje)</w:t>
            </w:r>
          </w:p>
          <w:p w14:paraId="6B9DD203" w14:textId="77777777" w:rsidR="00806F3C" w:rsidRPr="008A3E37" w:rsidRDefault="00806F3C" w:rsidP="001477E1">
            <w:pPr>
              <w:jc w:val="both"/>
              <w:rPr>
                <w:i/>
                <w:iCs/>
                <w:szCs w:val="24"/>
              </w:rPr>
            </w:pPr>
          </w:p>
          <w:p w14:paraId="1603781F" w14:textId="41F9989B" w:rsidR="4AAA700D" w:rsidRPr="008A3E37" w:rsidRDefault="7666113A" w:rsidP="001477E1">
            <w:pPr>
              <w:jc w:val="both"/>
              <w:rPr>
                <w:szCs w:val="24"/>
              </w:rPr>
            </w:pPr>
            <w:r w:rsidRPr="008A3E37">
              <w:rPr>
                <w:szCs w:val="24"/>
              </w:rPr>
              <w:t xml:space="preserve">Šalyje veikianti užkrečiamųjų ligų registravimo sistema neatitinka reikalavimų, keliamų šiuolaikiniam epidemiologinės situacijos valdymui. Nepakankamai operatyvus epidemiologinės priežiūros valdymo organizavimas neužtikrina skubaus keitimosi informacija bei tarptautinių įsipareigojimų užkrečiamųjų ligų epidemiologinės priežiūros ir kontrolės srityje vykdymo. Dabartinė užkrečiamųjų ligų registravimui naudojama informacinė sistema neturi susiejimo su Elektronine sveikatos paslaugų ir bendradarbiavimo infrastruktūros informacine sistema, taip pat </w:t>
            </w:r>
            <w:r w:rsidR="3E3513BC" w:rsidRPr="008A3E37">
              <w:rPr>
                <w:szCs w:val="24"/>
              </w:rPr>
              <w:t xml:space="preserve">trūksta sprendimų, </w:t>
            </w:r>
            <w:r w:rsidRPr="008A3E37">
              <w:rPr>
                <w:szCs w:val="24"/>
              </w:rPr>
              <w:t xml:space="preserve">sudarant sąsajas su kitomis duomenų sistemomis. </w:t>
            </w:r>
          </w:p>
          <w:p w14:paraId="0F99B3B2" w14:textId="191D8F1A" w:rsidR="00B00421" w:rsidRPr="008A3E37" w:rsidRDefault="00B00421" w:rsidP="00B00421">
            <w:pPr>
              <w:jc w:val="both"/>
            </w:pPr>
            <w:r w:rsidRPr="008A3E37">
              <w:rPr>
                <w:szCs w:val="24"/>
              </w:rPr>
              <w:t xml:space="preserve">Būtina, kad visuomenės sveikatos paslaugų organizavimas būtų pagrįstas vertinimo ir analizės principais, taikant visuomenės sveikatos technologijų vertinimo metodus. Sveikatos technologijų vertinimo taikymas </w:t>
            </w:r>
            <w:r w:rsidRPr="008A3E37">
              <w:rPr>
                <w:color w:val="000000" w:themeColor="text1"/>
                <w:szCs w:val="24"/>
              </w:rPr>
              <w:t>yra iššūkis ne tik Lietuvos, bet ir daugelio ES šalių visuomenės</w:t>
            </w:r>
            <w:r w:rsidRPr="008A3E37">
              <w:rPr>
                <w:b/>
                <w:bCs/>
                <w:color w:val="000000" w:themeColor="text1"/>
                <w:szCs w:val="24"/>
              </w:rPr>
              <w:t xml:space="preserve"> </w:t>
            </w:r>
            <w:r w:rsidRPr="008A3E37">
              <w:rPr>
                <w:color w:val="000000" w:themeColor="text1"/>
                <w:szCs w:val="24"/>
              </w:rPr>
              <w:t>s</w:t>
            </w:r>
            <w:r w:rsidRPr="008A3E37">
              <w:rPr>
                <w:szCs w:val="24"/>
              </w:rPr>
              <w:t>veikatos priežiūros sistemoms, siekiančioms teikti kokybiškas sveikatos priežiūros paslaugas, racionaliai panaudoti turimus finansinius ir žmogiškuosius išteklius. Sveikatos technologijų vertinimas turi tapti modernios visuomenės sveikatos priežiūros politikos formavimo ir įgyvendinimo dalimi. PSO sveikatos technologijas apibrėžia ne tik kaip žinių ir įgūdžių apie įrangą, vaistus, vakcinas, procedūras ir sistemas taikymą, sprendžiant sveikatos problemą ir gerinant gyvenimo kokybę, bet ir kaip prevencijos, diagnozavimo, gydymo ir reabilitacijos metodus</w:t>
            </w:r>
            <w:r w:rsidRPr="008A3E37">
              <w:rPr>
                <w:rStyle w:val="Puslapioinaosnuoroda"/>
                <w:szCs w:val="24"/>
              </w:rPr>
              <w:footnoteReference w:id="13"/>
            </w:r>
            <w:r w:rsidRPr="008A3E37">
              <w:rPr>
                <w:szCs w:val="24"/>
              </w:rPr>
              <w:t xml:space="preserve">. Nors visuomenės sveikatos technologijų vertinimui užtikrinti šalyje sukurta teisinė bazė, įsteigtos institucijos, tačiau trūksta sisteminio požiūrio į technologijų vertinimo praktinį taikymą, neužtikrinamas prieinamumas prie mokslo duomenų bazių, trūksta kompetencijų šioje srityje. Taip apribojamas naujų mokslu grįstų intervencijų taikymas, atsižvelgiant į kylančius poreikius bei iššūkius. Lietuvoje visuomenės sveikatos technologijų vertinimas pavestas Higienos institutui, kuris per metus atlieka tik iki 5 vertinimų. Tai siejama su žmogiškųjų išteklių bei finansavimo trūkumu, galimybių naudotis mokslo duomenų bazėmis stoka.  </w:t>
            </w:r>
          </w:p>
          <w:p w14:paraId="0BAE54E9" w14:textId="168F7DEC" w:rsidR="4AAA700D" w:rsidRPr="008A3E37" w:rsidRDefault="4AAA700D" w:rsidP="001477E1">
            <w:pPr>
              <w:jc w:val="both"/>
            </w:pPr>
          </w:p>
          <w:p w14:paraId="4D160627" w14:textId="4C8291D9" w:rsidR="4AAA700D" w:rsidRPr="008A3E37" w:rsidRDefault="7666113A" w:rsidP="00061A7E">
            <w:pPr>
              <w:tabs>
                <w:tab w:val="left" w:pos="3828"/>
              </w:tabs>
              <w:jc w:val="both"/>
              <w:rPr>
                <w:b/>
                <w:bCs/>
                <w:szCs w:val="24"/>
              </w:rPr>
            </w:pPr>
            <w:r w:rsidRPr="008A3E37">
              <w:rPr>
                <w:b/>
                <w:bCs/>
                <w:szCs w:val="24"/>
              </w:rPr>
              <w:t>1.1.</w:t>
            </w:r>
            <w:r w:rsidR="218BECED" w:rsidRPr="008A3E37">
              <w:rPr>
                <w:b/>
                <w:bCs/>
                <w:szCs w:val="24"/>
              </w:rPr>
              <w:t>4</w:t>
            </w:r>
            <w:r w:rsidRPr="008A3E37">
              <w:rPr>
                <w:b/>
                <w:bCs/>
                <w:szCs w:val="24"/>
              </w:rPr>
              <w:t>. Ne</w:t>
            </w:r>
            <w:r w:rsidR="66AD50C7" w:rsidRPr="008A3E37">
              <w:rPr>
                <w:b/>
                <w:bCs/>
                <w:szCs w:val="24"/>
              </w:rPr>
              <w:t xml:space="preserve">racionalus </w:t>
            </w:r>
            <w:r w:rsidRPr="008A3E37">
              <w:rPr>
                <w:b/>
                <w:bCs/>
                <w:szCs w:val="24"/>
              </w:rPr>
              <w:t>finansinių ir žmogiškųjų išteklių paskirstymas</w:t>
            </w:r>
            <w:r w:rsidR="00061A7E" w:rsidRPr="008A3E37">
              <w:rPr>
                <w:b/>
                <w:bCs/>
                <w:szCs w:val="24"/>
              </w:rPr>
              <w:t xml:space="preserve"> tarp regionų ir institucijų</w:t>
            </w:r>
          </w:p>
          <w:p w14:paraId="5B41E943" w14:textId="39E3E663" w:rsidR="4AAA700D" w:rsidRPr="008A3E37" w:rsidRDefault="7666113A" w:rsidP="001477E1">
            <w:pPr>
              <w:jc w:val="both"/>
            </w:pPr>
            <w:r w:rsidRPr="008A3E37">
              <w:rPr>
                <w:b/>
                <w:bCs/>
                <w:szCs w:val="24"/>
              </w:rPr>
              <w:t xml:space="preserve"> </w:t>
            </w:r>
          </w:p>
          <w:p w14:paraId="76C64B6B" w14:textId="48D1CF9A" w:rsidR="4AAA700D" w:rsidRPr="008A3E37" w:rsidRDefault="7666113A" w:rsidP="001477E1">
            <w:pPr>
              <w:jc w:val="both"/>
            </w:pPr>
            <w:r w:rsidRPr="008A3E37">
              <w:rPr>
                <w:color w:val="000000" w:themeColor="text1"/>
              </w:rPr>
              <w:t>Europos Komisijos inicijuotas Lietuvos sveikatos sistemos būklės vertinimas</w:t>
            </w:r>
            <w:r w:rsidRPr="008A3E37">
              <w:rPr>
                <w:szCs w:val="24"/>
                <w:vertAlign w:val="superscript"/>
              </w:rPr>
              <w:footnoteReference w:id="14"/>
            </w:r>
            <w:r w:rsidR="00806F3C" w:rsidRPr="008A3E37">
              <w:t xml:space="preserve"> </w:t>
            </w:r>
            <w:r w:rsidRPr="008A3E37">
              <w:rPr>
                <w:color w:val="000000" w:themeColor="text1"/>
              </w:rPr>
              <w:t>rodo, kad šalyje yra didelis poreikis įgyvendinti veiksmingesnę visuomenės sveikatos politiką, reformuoti sveikatos priežiūros sistemą ir daugiau investuoti į jos kokybės gerinimą. Šiuo metu visuomenės sveikatos priežiūros įstaigų veikloje ir darbo organizavime stebimas ne</w:t>
            </w:r>
            <w:r w:rsidR="4D260AE5" w:rsidRPr="008A3E37">
              <w:rPr>
                <w:color w:val="000000" w:themeColor="text1"/>
              </w:rPr>
              <w:t xml:space="preserve">racionalus </w:t>
            </w:r>
            <w:r w:rsidRPr="008A3E37">
              <w:rPr>
                <w:color w:val="000000" w:themeColor="text1"/>
              </w:rPr>
              <w:t>turimų resursų panaudojimas, funkcijų dubliavimas ar jų vykdymas ne</w:t>
            </w:r>
            <w:r w:rsidR="001C35A4" w:rsidRPr="008A3E37">
              <w:rPr>
                <w:color w:val="000000" w:themeColor="text1"/>
              </w:rPr>
              <w:t>visa</w:t>
            </w:r>
            <w:r w:rsidRPr="008A3E37">
              <w:rPr>
                <w:color w:val="000000" w:themeColor="text1"/>
              </w:rPr>
              <w:t xml:space="preserve"> </w:t>
            </w:r>
            <w:r w:rsidRPr="008A3E37">
              <w:rPr>
                <w:color w:val="000000" w:themeColor="text1"/>
              </w:rPr>
              <w:lastRenderedPageBreak/>
              <w:t>apimtimi, nepakankamas finansavimas, specialistų trūkumas ir pan. Tai didžia dalimi lemia tiek nepakankamą inovatyvių, kokybiškų, įrodymais grįstų paslaugų organizavimą, tiek lanksčių, atitinkančių visuomenės poreikius bendradarbiavimo formų diegimą. Ne</w:t>
            </w:r>
            <w:r w:rsidR="001C35A4" w:rsidRPr="008A3E37">
              <w:rPr>
                <w:color w:val="000000" w:themeColor="text1"/>
              </w:rPr>
              <w:t>paisant to</w:t>
            </w:r>
            <w:r w:rsidRPr="008A3E37">
              <w:rPr>
                <w:color w:val="000000" w:themeColor="text1"/>
              </w:rPr>
              <w:t xml:space="preserve">, kad valstybinių (valstybės perduotų savivaldybėms) visuomenės sveikatos priežiūros funkcijų vykdymui buvo padidintas finansavimas nuo 10,4 mln. (2018 m.) iki 24,7 mln. Eur (2021 m.), bendras finansavimas visuomenės sveikatai vis vien išlieka žemas bei siekia 2,2 proc. nuo bendrų išlaidų sveikatos priežiūrai. </w:t>
            </w:r>
          </w:p>
          <w:p w14:paraId="2518BEFF" w14:textId="341617DE" w:rsidR="4AAA700D" w:rsidRPr="008A3E37" w:rsidRDefault="76F794AB" w:rsidP="001477E1">
            <w:pPr>
              <w:jc w:val="both"/>
              <w:rPr>
                <w:szCs w:val="24"/>
              </w:rPr>
            </w:pPr>
            <w:r w:rsidRPr="008A3E37">
              <w:rPr>
                <w:color w:val="000000" w:themeColor="text1"/>
                <w:szCs w:val="24"/>
              </w:rPr>
              <w:t>F</w:t>
            </w:r>
            <w:r w:rsidR="7666113A" w:rsidRPr="008A3E37">
              <w:rPr>
                <w:color w:val="000000" w:themeColor="text1"/>
                <w:szCs w:val="24"/>
              </w:rPr>
              <w:t xml:space="preserve">inansavimo netolygumai lemia veiklos nestabilumą ir fragmentiškumą, darbuotojų kaitą, stabdo inovatyvių visuomenės sveikatos technologijų ir intervencijų taikymą, neefektyvų, orientuotą į trumpalaikį rezultatą finansinių išteklių panaudojimą. </w:t>
            </w:r>
            <w:r w:rsidR="001C35A4" w:rsidRPr="008A3E37">
              <w:rPr>
                <w:color w:val="000000" w:themeColor="text1"/>
                <w:szCs w:val="24"/>
              </w:rPr>
              <w:t xml:space="preserve">Pirmiau </w:t>
            </w:r>
            <w:r w:rsidR="71153069" w:rsidRPr="008A3E37">
              <w:rPr>
                <w:color w:val="000000" w:themeColor="text1"/>
                <w:szCs w:val="24"/>
              </w:rPr>
              <w:t>m</w:t>
            </w:r>
            <w:r w:rsidR="7666113A" w:rsidRPr="008A3E37">
              <w:rPr>
                <w:color w:val="000000" w:themeColor="text1"/>
                <w:szCs w:val="24"/>
              </w:rPr>
              <w:t>inėtame vertinime pabrėžta</w:t>
            </w:r>
            <w:r w:rsidR="7666113A" w:rsidRPr="008A3E37">
              <w:rPr>
                <w:szCs w:val="24"/>
              </w:rPr>
              <w:t xml:space="preserve">, kad Lietuvos sveikatos rodikliai nuolat atsilieka nuo </w:t>
            </w:r>
            <w:r w:rsidR="3CF40D02" w:rsidRPr="008A3E37">
              <w:rPr>
                <w:szCs w:val="24"/>
              </w:rPr>
              <w:t xml:space="preserve">ES </w:t>
            </w:r>
            <w:r w:rsidR="7666113A" w:rsidRPr="008A3E37">
              <w:rPr>
                <w:szCs w:val="24"/>
              </w:rPr>
              <w:t xml:space="preserve">valstybių narių sveikatos rodiklių </w:t>
            </w:r>
            <w:r w:rsidR="004B20CB" w:rsidRPr="008A3E37">
              <w:rPr>
                <w:szCs w:val="24"/>
              </w:rPr>
              <w:t xml:space="preserve">ne tik </w:t>
            </w:r>
            <w:r w:rsidR="7666113A" w:rsidRPr="008A3E37">
              <w:rPr>
                <w:szCs w:val="24"/>
              </w:rPr>
              <w:t xml:space="preserve">dėl </w:t>
            </w:r>
            <w:r w:rsidR="004B20CB" w:rsidRPr="008A3E37">
              <w:rPr>
                <w:szCs w:val="24"/>
              </w:rPr>
              <w:t xml:space="preserve">neracionalios </w:t>
            </w:r>
            <w:r w:rsidR="7666113A" w:rsidRPr="008A3E37">
              <w:rPr>
                <w:szCs w:val="24"/>
              </w:rPr>
              <w:t>sveikatos sistemos</w:t>
            </w:r>
            <w:r w:rsidR="004B20CB" w:rsidRPr="008A3E37">
              <w:rPr>
                <w:szCs w:val="24"/>
              </w:rPr>
              <w:t xml:space="preserve">, bet </w:t>
            </w:r>
            <w:r w:rsidR="7666113A" w:rsidRPr="008A3E37">
              <w:rPr>
                <w:szCs w:val="24"/>
              </w:rPr>
              <w:t xml:space="preserve">ir </w:t>
            </w:r>
            <w:r w:rsidR="004B20CB" w:rsidRPr="008A3E37">
              <w:rPr>
                <w:szCs w:val="24"/>
              </w:rPr>
              <w:t xml:space="preserve">dėl nepakankamo </w:t>
            </w:r>
            <w:r w:rsidR="7666113A" w:rsidRPr="008A3E37">
              <w:rPr>
                <w:szCs w:val="24"/>
              </w:rPr>
              <w:t>finansavim</w:t>
            </w:r>
            <w:r w:rsidR="004B20CB" w:rsidRPr="008A3E37">
              <w:rPr>
                <w:szCs w:val="24"/>
              </w:rPr>
              <w:t>o</w:t>
            </w:r>
            <w:r w:rsidR="7666113A" w:rsidRPr="008A3E37">
              <w:rPr>
                <w:szCs w:val="24"/>
              </w:rPr>
              <w:t>.</w:t>
            </w:r>
            <w:r w:rsidR="524B9A8F" w:rsidRPr="008A3E37">
              <w:rPr>
                <w:szCs w:val="24"/>
              </w:rPr>
              <w:t xml:space="preserve"> Minėtame Lietuvos sveikatos būklės vertinime nurodyta, kad </w:t>
            </w:r>
            <w:r w:rsidR="5FF01311" w:rsidRPr="008A3E37">
              <w:rPr>
                <w:szCs w:val="24"/>
              </w:rPr>
              <w:t>Lietuvoje išlaidos sveikatos priežiūrai yra vienos mažiausių ES. 2017 m. einamosios išlaidos sveikatai sudarė 6,5 proc. BVP: tai penktas tarp žemiausių lygis visoje ES, gerokai mažesnis nei 9,8 proc. ES vidurkis</w:t>
            </w:r>
            <w:r w:rsidR="38F06DFA" w:rsidRPr="008A3E37">
              <w:rPr>
                <w:szCs w:val="24"/>
              </w:rPr>
              <w:t>.</w:t>
            </w:r>
            <w:r w:rsidR="5FF01311" w:rsidRPr="008A3E37">
              <w:rPr>
                <w:szCs w:val="24"/>
              </w:rPr>
              <w:t xml:space="preserve"> Kalbant apie vienam asmeniui tenkančias išlaidas, 2017 m. Lietuva išleido 1 605 EUR (atsižvelgiant į perkamosios galios skirtumus): beveik perpus mažiau nei vidutinė 2 884 EUR vienam asmeniui išleidžiama suma ES. Be to, tik maždaug du trečdaliai (67 proc.) išlaidų sveikatai finansuojama valstybės lėšomis, t. y. daug mažiau nei vidutiniškai ES (79 proc.).</w:t>
            </w:r>
          </w:p>
          <w:p w14:paraId="369555D2" w14:textId="1D74DC16" w:rsidR="004B20CB" w:rsidRPr="008A3E37" w:rsidRDefault="004B20CB" w:rsidP="001477E1">
            <w:pPr>
              <w:jc w:val="both"/>
            </w:pPr>
            <w:r w:rsidRPr="008A3E37">
              <w:rPr>
                <w:color w:val="000000" w:themeColor="text1"/>
                <w:szCs w:val="24"/>
              </w:rPr>
              <w:t>Biudžetinių visuomenės sveikatos įstaigų darbuotojų atlyginimai yra nekonkurencingi, todėl sunku įdarbinti kvalifikuotus specialistus. Vis dar nepabaigtas visuomenės sveikatos įstaigų veiklos optimizavimas, kuris leistų perskirstyti turimus išteklius.</w:t>
            </w:r>
            <w:r w:rsidR="00CD47EB" w:rsidRPr="008A3E37">
              <w:rPr>
                <w:color w:val="000000" w:themeColor="text1"/>
                <w:szCs w:val="24"/>
              </w:rPr>
              <w:t xml:space="preserve"> </w:t>
            </w:r>
          </w:p>
          <w:p w14:paraId="34E26EB4" w14:textId="4E9E8015" w:rsidR="4AAA700D" w:rsidRPr="008A3E37" w:rsidRDefault="7666113A" w:rsidP="001477E1">
            <w:pPr>
              <w:jc w:val="both"/>
            </w:pPr>
            <w:r w:rsidRPr="008A3E37">
              <w:t>Higienos instituto atlikto tyrimo</w:t>
            </w:r>
            <w:r w:rsidR="001477E1" w:rsidRPr="008A3E37">
              <w:rPr>
                <w:rStyle w:val="Puslapioinaosnuoroda"/>
              </w:rPr>
              <w:footnoteReference w:id="15"/>
            </w:r>
            <w:r w:rsidRPr="008A3E37">
              <w:t>, kuriame nagrinėtas 2011</w:t>
            </w:r>
            <w:r w:rsidR="00CD47EB" w:rsidRPr="008A3E37">
              <w:rPr>
                <w:szCs w:val="24"/>
              </w:rPr>
              <w:t>–</w:t>
            </w:r>
            <w:r w:rsidRPr="008A3E37">
              <w:t xml:space="preserve">2018 m. universitetinių visuomenės sveikatos krypties studijų absolventų pasiskirstymas darbo rinkoje duomenimis, tik 16,6 proc. visuomenės sveikatos krypties studijų absolventų dirbo visuomenės sveikatos įstaigose. Lietuvos universitetai rengia po 250 visuomenės sveikatos krypties studijų absolventų kasmet, tačiau visuomenės sveikatos įstaigose jų vis vien trūksta. To priežastis, remiantis kokybinio tyrimo duomenimis – nemotyvuojantis darbo užmokestis, nusivylimas darbu, karjeros galimybių stoka, neigiamas santykis su įstaigų administracija, </w:t>
            </w:r>
            <w:r w:rsidR="67743246" w:rsidRPr="008A3E37">
              <w:t>darbo privačiame sektoriuje privalumai</w:t>
            </w:r>
            <w:r w:rsidRPr="008A3E37">
              <w:rPr>
                <w:szCs w:val="24"/>
              </w:rPr>
              <w:t xml:space="preserve">. </w:t>
            </w:r>
          </w:p>
          <w:p w14:paraId="2E3930AC" w14:textId="0000D139" w:rsidR="4AAA700D" w:rsidRPr="008A3E37" w:rsidRDefault="448D7106" w:rsidP="001477E1">
            <w:pPr>
              <w:jc w:val="both"/>
            </w:pPr>
            <w:r w:rsidRPr="008A3E37">
              <w:rPr>
                <w:szCs w:val="24"/>
              </w:rPr>
              <w:t>D</w:t>
            </w:r>
            <w:r w:rsidR="7666113A" w:rsidRPr="008A3E37">
              <w:rPr>
                <w:szCs w:val="24"/>
              </w:rPr>
              <w:t>augelio savivaldybių visuomenės sveikatos biuruose, kurie yra pagrindiniai visuomenės sveikatos paslaugų teikėjai</w:t>
            </w:r>
            <w:r w:rsidR="004B20CB" w:rsidRPr="008A3E37">
              <w:rPr>
                <w:szCs w:val="24"/>
              </w:rPr>
              <w:t xml:space="preserve"> bendruomenėms</w:t>
            </w:r>
            <w:r w:rsidR="7666113A" w:rsidRPr="008A3E37">
              <w:rPr>
                <w:szCs w:val="24"/>
              </w:rPr>
              <w:t xml:space="preserve">, trūksta reikiamą išsilavinimą turinčių visuomenės sveikatos specialistų. Ugdymo įstaigose dėl specialistų stokos (ypač mažuose miesteliuose ir kaimuose) paslaugos teikiamos fragmentiškai, nes vienam visuomenės sveikatos specialistui, </w:t>
            </w:r>
            <w:r w:rsidR="004B20CB" w:rsidRPr="008A3E37">
              <w:rPr>
                <w:szCs w:val="24"/>
              </w:rPr>
              <w:t xml:space="preserve">dirbančiam </w:t>
            </w:r>
            <w:r w:rsidR="00D10564" w:rsidRPr="008A3E37">
              <w:rPr>
                <w:szCs w:val="24"/>
              </w:rPr>
              <w:t xml:space="preserve">visu </w:t>
            </w:r>
            <w:r w:rsidR="004B20CB" w:rsidRPr="008A3E37">
              <w:rPr>
                <w:szCs w:val="24"/>
              </w:rPr>
              <w:t>pareigybės darbo krūviu,</w:t>
            </w:r>
            <w:r w:rsidR="7666113A" w:rsidRPr="008A3E37">
              <w:rPr>
                <w:szCs w:val="24"/>
              </w:rPr>
              <w:t xml:space="preserve"> tenka aptarnauti net po keletą ugdymo įstaigų, kas dieną nukeliaujant tarp jų nemažus atstumus.</w:t>
            </w:r>
            <w:r w:rsidR="004B20CB" w:rsidRPr="008A3E37">
              <w:rPr>
                <w:szCs w:val="24"/>
              </w:rPr>
              <w:t xml:space="preserve"> T</w:t>
            </w:r>
            <w:r w:rsidR="7666113A" w:rsidRPr="008A3E37">
              <w:rPr>
                <w:szCs w:val="24"/>
              </w:rPr>
              <w:t>yrimas parodė, kad didžioji dalis visuomenės sveikatos krypties studijų absolventų dirbo Vilniaus ir Kauno apskrityse – 70,5 proc., mažiausiai – Utenos (1,4 proc.), Tauragės (2,5 proc.) ir Telšių (2,6 proc.) apskrityse (nebūtinai visuomenės sveikatos įstaigose). Regionų visuomenės sveikatos įstaigose darbo vietų  palyginti su didmiesčiais yra mažiau, tačiau teritorinis absolventų pasiskirstymas visgi rodo bendrą jaunimui būdingą tendenciją likti didžiuosiuose miestuose, dėl to regionai gali susidurti su didesniu specialistų trūkumu nei didieji miestai. Visuomenės sveikatos priežiūros specialistų registro duomenimis, visuomenės sveikatos įstaigose didelė darbuotojų kaita ir pasitraukimas iš profesijos (tiek regionuose, tiek didmiesčiuose): per 2017</w:t>
            </w:r>
            <w:r w:rsidR="00D10564" w:rsidRPr="008A3E37">
              <w:rPr>
                <w:szCs w:val="24"/>
              </w:rPr>
              <w:t>–</w:t>
            </w:r>
            <w:r w:rsidR="7666113A" w:rsidRPr="008A3E37">
              <w:rPr>
                <w:szCs w:val="24"/>
              </w:rPr>
              <w:t>2020 m iš šių įstaigų pasiraukė 35 proc. darbuotojų, todėl nuolat jaučiamas jų trūkumas</w:t>
            </w:r>
            <w:r w:rsidR="004B20CB" w:rsidRPr="008A3E37">
              <w:rPr>
                <w:szCs w:val="24"/>
              </w:rPr>
              <w:t>.</w:t>
            </w:r>
          </w:p>
          <w:p w14:paraId="7B76D77B" w14:textId="5578B8BF" w:rsidR="4AAA700D" w:rsidRPr="008A3E37" w:rsidRDefault="4AAA700D" w:rsidP="001477E1">
            <w:pPr>
              <w:ind w:firstLine="313"/>
              <w:jc w:val="both"/>
              <w:rPr>
                <w:color w:val="000000" w:themeColor="text1"/>
                <w:szCs w:val="24"/>
              </w:rPr>
            </w:pPr>
          </w:p>
          <w:p w14:paraId="3CCFF3E6" w14:textId="455136AE" w:rsidR="00411FEA" w:rsidRPr="008A3E37" w:rsidRDefault="00411FEA" w:rsidP="001477E1">
            <w:pPr>
              <w:jc w:val="both"/>
              <w:textAlignment w:val="baseline"/>
              <w:rPr>
                <w:b/>
                <w:bCs/>
                <w:i/>
                <w:iCs/>
                <w:lang w:eastAsia="lt-LT"/>
              </w:rPr>
            </w:pPr>
            <w:r w:rsidRPr="008A3E37">
              <w:rPr>
                <w:b/>
                <w:bCs/>
                <w:lang w:eastAsia="lt-LT"/>
              </w:rPr>
              <w:lastRenderedPageBreak/>
              <w:t>1.1.</w:t>
            </w:r>
            <w:r w:rsidR="7B96DBA9" w:rsidRPr="008A3E37">
              <w:rPr>
                <w:b/>
                <w:bCs/>
                <w:lang w:eastAsia="lt-LT"/>
              </w:rPr>
              <w:t>5</w:t>
            </w:r>
            <w:r w:rsidRPr="008A3E37">
              <w:rPr>
                <w:b/>
                <w:bCs/>
                <w:lang w:eastAsia="lt-LT"/>
              </w:rPr>
              <w:t>. Nesuformuoti sveikos gyvensenos įgūdžiai bei nepakankamas sveikatos raštingumas</w:t>
            </w:r>
            <w:r w:rsidR="00CC5D6A" w:rsidRPr="008A3E37">
              <w:rPr>
                <w:b/>
                <w:bCs/>
                <w:lang w:eastAsia="lt-LT"/>
              </w:rPr>
              <w:t xml:space="preserve"> </w:t>
            </w:r>
            <w:r w:rsidR="00CC5D6A" w:rsidRPr="008A3E37">
              <w:rPr>
                <w:i/>
                <w:iCs/>
                <w:lang w:eastAsia="lt-LT"/>
              </w:rPr>
              <w:t xml:space="preserve">(ši priežastis nagrinėjama </w:t>
            </w:r>
            <w:r w:rsidR="00CC5D6A" w:rsidRPr="008A3E37">
              <w:rPr>
                <w:rStyle w:val="normaltextrun"/>
                <w:i/>
                <w:iCs/>
                <w:color w:val="000000"/>
                <w:shd w:val="clear" w:color="auto" w:fill="FFFFFF"/>
              </w:rPr>
              <w:t>Lietuvos Respublikoje švietimo, mokslo ir sporto ministerijos 2021</w:t>
            </w:r>
            <w:r w:rsidR="00D10564" w:rsidRPr="008A3E37">
              <w:rPr>
                <w:szCs w:val="24"/>
              </w:rPr>
              <w:t>–</w:t>
            </w:r>
            <w:r w:rsidR="00CC5D6A" w:rsidRPr="008A3E37">
              <w:rPr>
                <w:rStyle w:val="normaltextrun"/>
                <w:i/>
                <w:iCs/>
                <w:color w:val="000000"/>
                <w:shd w:val="clear" w:color="auto" w:fill="FFFFFF"/>
              </w:rPr>
              <w:t>2030 m. sporto plėtros programoje</w:t>
            </w:r>
            <w:r w:rsidR="579726E5" w:rsidRPr="008A3E37">
              <w:rPr>
                <w:rStyle w:val="normaltextrun"/>
                <w:i/>
                <w:iCs/>
                <w:color w:val="000000"/>
                <w:shd w:val="clear" w:color="auto" w:fill="FFFFFF"/>
              </w:rPr>
              <w:t>,</w:t>
            </w:r>
            <w:r w:rsidR="579726E5" w:rsidRPr="008A3E37">
              <w:rPr>
                <w:i/>
                <w:iCs/>
                <w:color w:val="000000" w:themeColor="text1"/>
                <w:szCs w:val="24"/>
              </w:rPr>
              <w:t xml:space="preserve"> Lietuvos Respublikos socialinės apsaugos ir darbo ministerijos 2021</w:t>
            </w:r>
            <w:r w:rsidR="00D10564" w:rsidRPr="008A3E37">
              <w:rPr>
                <w:szCs w:val="24"/>
              </w:rPr>
              <w:t>–</w:t>
            </w:r>
            <w:r w:rsidR="579726E5" w:rsidRPr="008A3E37">
              <w:rPr>
                <w:i/>
                <w:iCs/>
                <w:color w:val="000000" w:themeColor="text1"/>
                <w:szCs w:val="24"/>
              </w:rPr>
              <w:t xml:space="preserve">2030 m. </w:t>
            </w:r>
            <w:r w:rsidR="003E6EE8" w:rsidRPr="008A3E37">
              <w:rPr>
                <w:i/>
                <w:iCs/>
                <w:color w:val="000000" w:themeColor="text1"/>
                <w:szCs w:val="24"/>
              </w:rPr>
              <w:t>s</w:t>
            </w:r>
            <w:r w:rsidR="579726E5" w:rsidRPr="008A3E37">
              <w:rPr>
                <w:i/>
                <w:iCs/>
                <w:color w:val="000000" w:themeColor="text1"/>
                <w:szCs w:val="24"/>
              </w:rPr>
              <w:t xml:space="preserve">ocialinės </w:t>
            </w:r>
            <w:proofErr w:type="spellStart"/>
            <w:r w:rsidR="579726E5" w:rsidRPr="008A3E37">
              <w:rPr>
                <w:i/>
                <w:iCs/>
                <w:color w:val="000000" w:themeColor="text1"/>
                <w:szCs w:val="24"/>
              </w:rPr>
              <w:t>sutelkties</w:t>
            </w:r>
            <w:proofErr w:type="spellEnd"/>
            <w:r w:rsidR="579726E5" w:rsidRPr="008A3E37">
              <w:rPr>
                <w:i/>
                <w:iCs/>
                <w:color w:val="000000" w:themeColor="text1"/>
                <w:szCs w:val="24"/>
              </w:rPr>
              <w:t xml:space="preserve"> plėtros programoje</w:t>
            </w:r>
            <w:r w:rsidR="00CC5D6A" w:rsidRPr="008A3E37">
              <w:rPr>
                <w:rStyle w:val="normaltextrun"/>
                <w:i/>
                <w:iCs/>
                <w:color w:val="000000"/>
                <w:shd w:val="clear" w:color="auto" w:fill="FFFFFF"/>
              </w:rPr>
              <w:t>) </w:t>
            </w:r>
            <w:r w:rsidR="00CC5D6A" w:rsidRPr="008A3E37">
              <w:rPr>
                <w:rStyle w:val="eop"/>
                <w:i/>
                <w:iCs/>
                <w:color w:val="000000"/>
                <w:shd w:val="clear" w:color="auto" w:fill="FFFFFF"/>
              </w:rPr>
              <w:t> </w:t>
            </w:r>
          </w:p>
          <w:p w14:paraId="3302FDDC" w14:textId="1FBED9C9" w:rsidR="0753F587" w:rsidRPr="008A3E37" w:rsidRDefault="0753F587" w:rsidP="001477E1">
            <w:pPr>
              <w:pStyle w:val="paragraph"/>
              <w:spacing w:before="0" w:beforeAutospacing="0" w:after="0" w:afterAutospacing="0"/>
              <w:jc w:val="both"/>
            </w:pPr>
          </w:p>
          <w:p w14:paraId="138A69D3" w14:textId="38338DC0" w:rsidR="00411FEA" w:rsidRPr="008A3E37" w:rsidRDefault="00411FEA" w:rsidP="001477E1">
            <w:pPr>
              <w:pStyle w:val="paragraph"/>
              <w:widowControl w:val="0"/>
              <w:suppressAutoHyphens/>
              <w:spacing w:before="0" w:beforeAutospacing="0" w:after="0" w:afterAutospacing="0"/>
              <w:jc w:val="both"/>
            </w:pPr>
            <w:r w:rsidRPr="008A3E37">
              <w:t>Moksliniais tyrimais įrodyta</w:t>
            </w:r>
            <w:r w:rsidR="13CC29EE" w:rsidRPr="008A3E37">
              <w:t xml:space="preserve"> bei </w:t>
            </w:r>
            <w:r w:rsidRPr="008A3E37">
              <w:t xml:space="preserve">ES </w:t>
            </w:r>
            <w:r w:rsidR="17F24E75" w:rsidRPr="008A3E37">
              <w:t>ir kituose</w:t>
            </w:r>
            <w:r w:rsidRPr="008A3E37">
              <w:t xml:space="preserve"> tarptautiniuose strateginiuose dokumentuose konstatuota</w:t>
            </w:r>
            <w:r w:rsidRPr="008A3E37">
              <w:rPr>
                <w:vertAlign w:val="superscript"/>
              </w:rPr>
              <w:footnoteReference w:id="16"/>
            </w:r>
            <w:r w:rsidRPr="008A3E37">
              <w:t>, kad nesveika gyvensena</w:t>
            </w:r>
            <w:r w:rsidR="77BE3961" w:rsidRPr="008A3E37">
              <w:t xml:space="preserve"> (</w:t>
            </w:r>
            <w:r w:rsidR="685B5C9D" w:rsidRPr="008A3E37">
              <w:t xml:space="preserve">t. y. </w:t>
            </w:r>
            <w:r w:rsidRPr="008A3E37">
              <w:t xml:space="preserve">nesubalansuota mityba, mažas fizinis aktyvumas, nutukimas, </w:t>
            </w:r>
            <w:r w:rsidR="0E28A796" w:rsidRPr="008A3E37">
              <w:t>stresas</w:t>
            </w:r>
            <w:r w:rsidRPr="008A3E37">
              <w:t xml:space="preserve">, piktnaudžiavimas </w:t>
            </w:r>
            <w:r w:rsidR="44F92EF3" w:rsidRPr="008A3E37">
              <w:t>psichoaktyviomis medžiagomis)</w:t>
            </w:r>
            <w:r w:rsidRPr="008A3E37">
              <w:t xml:space="preserve"> yra pagrindiniai lėtinių neinfekcinių ligų, tokių kaip kraujotakos sistemos ligos, piktybiniai navikai, cukrinis diabetas, nuo kurių miršta daugiausia Lietuvos gyventojų, rizikos veiksniai.</w:t>
            </w:r>
          </w:p>
          <w:p w14:paraId="7A04C13C" w14:textId="6AEB446D" w:rsidR="00411FEA" w:rsidRPr="008A3E37" w:rsidRDefault="00411FEA" w:rsidP="001477E1">
            <w:pPr>
              <w:pStyle w:val="paragraph"/>
              <w:widowControl w:val="0"/>
              <w:suppressAutoHyphens/>
              <w:spacing w:before="0" w:beforeAutospacing="0" w:after="0" w:afterAutospacing="0"/>
              <w:jc w:val="both"/>
            </w:pPr>
            <w:r w:rsidRPr="008A3E37" w:rsidDel="00020D6D">
              <w:t xml:space="preserve">Lietuvoje prevencijos priemonėmis išvengiamo mirtingumo lygis yra vienas aukščiausių ES ir sudaro 336 </w:t>
            </w:r>
            <w:proofErr w:type="spellStart"/>
            <w:r w:rsidRPr="008A3E37" w:rsidDel="00020D6D">
              <w:t>atv</w:t>
            </w:r>
            <w:proofErr w:type="spellEnd"/>
            <w:r w:rsidRPr="008A3E37" w:rsidDel="00020D6D">
              <w:t xml:space="preserve">. /100 000 gyventojų, tuo tarpu ES šis vidurkis yra beveik 2,5 karto mažesnis. </w:t>
            </w:r>
            <w:r w:rsidRPr="008A3E37">
              <w:t>Tik 44 proc. suaugusių Lietuvos gyventojų 2017 m. nurodė manantys esą geros sveikatos būklės – tai žemiausias lygis ES</w:t>
            </w:r>
            <w:r w:rsidRPr="008A3E37">
              <w:rPr>
                <w:vertAlign w:val="superscript"/>
              </w:rPr>
              <w:footnoteReference w:id="17"/>
            </w:r>
            <w:r w:rsidRPr="008A3E37">
              <w:t xml:space="preserve">. Pagrindinė mirties priežastis Lietuvoje yra išeminė širdies liga, dėl kurios miršta beveik 2 iš 5 mirusių asmenų. </w:t>
            </w:r>
            <w:r w:rsidR="6A981468" w:rsidRPr="008A3E37">
              <w:t>Nesveikos gyvensenos</w:t>
            </w:r>
            <w:r w:rsidRPr="008A3E37">
              <w:t xml:space="preserve"> veiksniai nulemia  daugiau kaip pusę visų mirčių Lietuvoje: ne</w:t>
            </w:r>
            <w:r w:rsidR="32EAC921" w:rsidRPr="008A3E37">
              <w:t>racionali</w:t>
            </w:r>
            <w:r w:rsidRPr="008A3E37">
              <w:t xml:space="preserve"> mityba (Lietuva – 32 proc., ES – 18 proc. mirčių), tabako vartojimas (Lietuva</w:t>
            </w:r>
            <w:r w:rsidR="00D10564" w:rsidRPr="008A3E37">
              <w:t> </w:t>
            </w:r>
            <w:r w:rsidRPr="008A3E37">
              <w:t>– 15 proc., ES – 17 proc. mirčių), alkoholio vartojimas (Lietuva – 10 proc., ES – 6 proc. mirčių), mažas fizinis aktyvumas (Lietuva – 5 proc., ES – 3 proc. mirčių).</w:t>
            </w:r>
            <w:r w:rsidR="009B3EF7" w:rsidRPr="008A3E37">
              <w:t xml:space="preserve"> </w:t>
            </w:r>
            <w:r w:rsidRPr="008A3E37">
              <w:rPr>
                <w:lang w:val="lt"/>
              </w:rPr>
              <w:t>Lietuvoje, kaip ir daugelyje kitų šalių</w:t>
            </w:r>
            <w:r w:rsidR="00D10564" w:rsidRPr="008A3E37">
              <w:rPr>
                <w:lang w:val="lt"/>
              </w:rPr>
              <w:t>,</w:t>
            </w:r>
            <w:r w:rsidRPr="008A3E37">
              <w:rPr>
                <w:lang w:val="lt"/>
              </w:rPr>
              <w:t xml:space="preserve"> stebimas didelis gyventojų mirtingumas </w:t>
            </w:r>
            <w:r w:rsidR="4577A95C" w:rsidRPr="008A3E37">
              <w:rPr>
                <w:lang w:val="lt"/>
              </w:rPr>
              <w:t xml:space="preserve">ne tik </w:t>
            </w:r>
            <w:r w:rsidRPr="008A3E37">
              <w:rPr>
                <w:lang w:val="lt"/>
              </w:rPr>
              <w:t xml:space="preserve">nuo širdies ir kraujagyslių ligų, </w:t>
            </w:r>
            <w:r w:rsidR="47F0FDC3" w:rsidRPr="008A3E37">
              <w:rPr>
                <w:lang w:val="lt"/>
              </w:rPr>
              <w:t>bet ir nuo onkologinių susirgimų</w:t>
            </w:r>
            <w:r w:rsidR="0FF14658" w:rsidRPr="008A3E37">
              <w:rPr>
                <w:lang w:val="lt"/>
              </w:rPr>
              <w:t>. P</w:t>
            </w:r>
            <w:r w:rsidRPr="008A3E37">
              <w:rPr>
                <w:lang w:val="lt"/>
              </w:rPr>
              <w:t>lačiai paplitęs 2-tipo cukrinis diabetas, antsvoris ir nutukimas.</w:t>
            </w:r>
            <w:r w:rsidRPr="008A3E37">
              <w:t xml:space="preserve"> Tai pirmiausia susiję su elgsenos rizikos veiksni</w:t>
            </w:r>
            <w:r w:rsidR="4C9CF33C" w:rsidRPr="008A3E37">
              <w:t>ų poveikiu</w:t>
            </w:r>
            <w:r w:rsidRPr="008A3E37">
              <w:t>. Dauguma Lietuvos gyventojų nesilaiko sveikos mitybos principų, jų mityba neatitinka fiziologinių normų, valgoma per mažai daržovių, vaisių, viso grūdo produktų, žuvų ir jų produktų, per daug vartojama riebalų, druskos, cukraus.  2020 m. atlikto nacionalinio gyventojų mitybos ir fizinio aktyvumo tyrimo duomenimis</w:t>
            </w:r>
            <w:r w:rsidRPr="008A3E37">
              <w:rPr>
                <w:vertAlign w:val="superscript"/>
              </w:rPr>
              <w:footnoteReference w:id="18"/>
            </w:r>
            <w:r w:rsidRPr="008A3E37">
              <w:t xml:space="preserve">, Lietuvos gyventojų mityba yra nesubalansuota. Gyventojai su maistu gauna per daug kalorijų, sočiųjų (gyvulinių) riebalų ir paprastųjų angliavandenių (cukrų). Daržovių ir vaisių per dieną suvartojama tik 346 g (daržovių – 185 g/d., vaisių – 161 g/d.). Tai nesiekia net minimalaus PSO rekomenduojamo suvartoti kiekio – 400 g/d. </w:t>
            </w:r>
            <w:r w:rsidR="6F7DB23D" w:rsidRPr="008A3E37">
              <w:t xml:space="preserve">Taip pat vartojama per mažai skaidulinių medžiagų, gerinančių virškinimą ir mažinančių cholesterolio ir gliukozės koncentraciją kraujyje. </w:t>
            </w:r>
            <w:r w:rsidRPr="008A3E37">
              <w:t>Higienos instituto 2018 m. tyrimo duomenimis, suaugusiųjų, kurie bent kartą per dieną valgo daržoves, dalis sudaro tik 42 proc.</w:t>
            </w:r>
            <w:r w:rsidR="0075498E" w:rsidRPr="008A3E37">
              <w:rPr>
                <w:rStyle w:val="Puslapioinaosnuoroda"/>
              </w:rPr>
              <w:footnoteReference w:id="19"/>
            </w:r>
            <w:r w:rsidR="5E1F7F06" w:rsidRPr="008A3E37">
              <w:t xml:space="preserve"> (</w:t>
            </w:r>
            <w:r w:rsidR="00B22031" w:rsidRPr="008A3E37">
              <w:t>3</w:t>
            </w:r>
            <w:r w:rsidR="5E1F7F06" w:rsidRPr="008A3E37">
              <w:t xml:space="preserve"> pav.).</w:t>
            </w:r>
          </w:p>
          <w:p w14:paraId="7A0A3330" w14:textId="745ABF9B" w:rsidR="001477E1" w:rsidRPr="008A3E37" w:rsidRDefault="001477E1" w:rsidP="001477E1">
            <w:pPr>
              <w:pStyle w:val="paragraph"/>
              <w:widowControl w:val="0"/>
              <w:suppressAutoHyphens/>
              <w:spacing w:before="0" w:beforeAutospacing="0" w:after="0" w:afterAutospacing="0"/>
              <w:jc w:val="both"/>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2"/>
              <w:gridCol w:w="7183"/>
            </w:tblGrid>
            <w:tr w:rsidR="001477E1" w:rsidRPr="008A3E37" w14:paraId="1B626B91" w14:textId="77777777" w:rsidTr="0035100E">
              <w:tc>
                <w:tcPr>
                  <w:tcW w:w="7182" w:type="dxa"/>
                </w:tcPr>
                <w:p w14:paraId="68F076BF" w14:textId="08C59A03" w:rsidR="001477E1" w:rsidRPr="008A3E37" w:rsidRDefault="0035100E" w:rsidP="001477E1">
                  <w:pPr>
                    <w:pStyle w:val="paragraph"/>
                    <w:widowControl w:val="0"/>
                    <w:suppressAutoHyphens/>
                    <w:spacing w:before="0" w:beforeAutospacing="0" w:after="0" w:afterAutospacing="0"/>
                    <w:jc w:val="both"/>
                    <w:rPr>
                      <w:sz w:val="22"/>
                      <w:szCs w:val="22"/>
                    </w:rPr>
                  </w:pPr>
                  <w:r w:rsidRPr="008A3E37">
                    <w:rPr>
                      <w:b/>
                      <w:bCs/>
                      <w:color w:val="595959" w:themeColor="text1" w:themeTint="A6"/>
                      <w:sz w:val="22"/>
                      <w:szCs w:val="22"/>
                      <w:shd w:val="clear" w:color="auto" w:fill="FFFFFF"/>
                    </w:rPr>
                    <w:t>Suaugusių dalis %, kurie valgo vaisius ≥ 1 k./d. Metai: 2018 Gini: 0.12</w:t>
                  </w:r>
                </w:p>
              </w:tc>
              <w:tc>
                <w:tcPr>
                  <w:tcW w:w="7183" w:type="dxa"/>
                </w:tcPr>
                <w:p w14:paraId="6C08744C" w14:textId="77777777" w:rsidR="001477E1" w:rsidRPr="008A3E37" w:rsidRDefault="001477E1" w:rsidP="001477E1">
                  <w:pPr>
                    <w:pStyle w:val="paragraph"/>
                    <w:widowControl w:val="0"/>
                    <w:suppressAutoHyphens/>
                    <w:spacing w:before="0" w:beforeAutospacing="0" w:after="0" w:afterAutospacing="0"/>
                    <w:jc w:val="both"/>
                  </w:pPr>
                </w:p>
              </w:tc>
            </w:tr>
            <w:tr w:rsidR="001477E1" w:rsidRPr="008A3E37" w14:paraId="0ACF1A01" w14:textId="77777777" w:rsidTr="0035100E">
              <w:trPr>
                <w:trHeight w:val="70"/>
              </w:trPr>
              <w:tc>
                <w:tcPr>
                  <w:tcW w:w="7182" w:type="dxa"/>
                </w:tcPr>
                <w:p w14:paraId="21599794" w14:textId="77777777" w:rsidR="001477E1" w:rsidRPr="008A3E37" w:rsidRDefault="001477E1" w:rsidP="001477E1">
                  <w:pPr>
                    <w:pStyle w:val="paragraph"/>
                    <w:widowControl w:val="0"/>
                    <w:suppressAutoHyphens/>
                    <w:spacing w:before="0" w:beforeAutospacing="0" w:after="0" w:afterAutospacing="0"/>
                    <w:jc w:val="both"/>
                  </w:pPr>
                </w:p>
                <w:p w14:paraId="29C55924" w14:textId="6527CE13" w:rsidR="001477E1" w:rsidRPr="008A3E37" w:rsidRDefault="001477E1" w:rsidP="0035100E">
                  <w:pPr>
                    <w:pStyle w:val="paragraph"/>
                    <w:widowControl w:val="0"/>
                    <w:suppressAutoHyphens/>
                    <w:spacing w:before="0" w:beforeAutospacing="0" w:after="0" w:afterAutospacing="0"/>
                    <w:jc w:val="both"/>
                  </w:pPr>
                  <w:r w:rsidRPr="008A3E37">
                    <w:rPr>
                      <w:noProof/>
                    </w:rPr>
                    <w:drawing>
                      <wp:inline distT="0" distB="0" distL="0" distR="0" wp14:anchorId="50042695" wp14:editId="1EF78A83">
                        <wp:extent cx="3257550" cy="2378433"/>
                        <wp:effectExtent l="0" t="0" r="0" b="317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71070" cy="2388304"/>
                                </a:xfrm>
                                <a:prstGeom prst="rect">
                                  <a:avLst/>
                                </a:prstGeom>
                              </pic:spPr>
                            </pic:pic>
                          </a:graphicData>
                        </a:graphic>
                      </wp:inline>
                    </w:drawing>
                  </w:r>
                </w:p>
              </w:tc>
              <w:tc>
                <w:tcPr>
                  <w:tcW w:w="7183" w:type="dxa"/>
                </w:tcPr>
                <w:p w14:paraId="12F98E27" w14:textId="31FD9F5C" w:rsidR="001477E1" w:rsidRPr="008A3E37" w:rsidRDefault="001477E1" w:rsidP="001477E1">
                  <w:pPr>
                    <w:pStyle w:val="paragraph"/>
                    <w:widowControl w:val="0"/>
                    <w:suppressAutoHyphens/>
                    <w:spacing w:before="0" w:beforeAutospacing="0" w:after="0" w:afterAutospacing="0"/>
                    <w:jc w:val="both"/>
                  </w:pPr>
                  <w:r w:rsidRPr="008A3E37">
                    <w:rPr>
                      <w:noProof/>
                    </w:rPr>
                    <w:drawing>
                      <wp:inline distT="0" distB="0" distL="0" distR="0" wp14:anchorId="69D758B2" wp14:editId="0245B71F">
                        <wp:extent cx="3161785" cy="2495550"/>
                        <wp:effectExtent l="0" t="0" r="63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82995" cy="2512291"/>
                                </a:xfrm>
                                <a:prstGeom prst="rect">
                                  <a:avLst/>
                                </a:prstGeom>
                              </pic:spPr>
                            </pic:pic>
                          </a:graphicData>
                        </a:graphic>
                      </wp:inline>
                    </w:drawing>
                  </w:r>
                </w:p>
              </w:tc>
            </w:tr>
          </w:tbl>
          <w:p w14:paraId="28DBF356" w14:textId="1912F5FF" w:rsidR="001477E1" w:rsidRPr="008A3E37" w:rsidRDefault="001477E1" w:rsidP="001477E1">
            <w:pPr>
              <w:pStyle w:val="paragraph"/>
              <w:widowControl w:val="0"/>
              <w:suppressAutoHyphens/>
              <w:spacing w:before="0" w:beforeAutospacing="0" w:after="0" w:afterAutospacing="0"/>
              <w:jc w:val="both"/>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2"/>
              <w:gridCol w:w="7183"/>
            </w:tblGrid>
            <w:tr w:rsidR="0035100E" w:rsidRPr="008A3E37" w14:paraId="77214001" w14:textId="77777777" w:rsidTr="0035100E">
              <w:tc>
                <w:tcPr>
                  <w:tcW w:w="7182" w:type="dxa"/>
                </w:tcPr>
                <w:p w14:paraId="1E49B1DA" w14:textId="19634793" w:rsidR="0035100E" w:rsidRPr="008A3E37" w:rsidRDefault="0035100E" w:rsidP="001477E1">
                  <w:pPr>
                    <w:pStyle w:val="paragraph"/>
                    <w:widowControl w:val="0"/>
                    <w:suppressAutoHyphens/>
                    <w:spacing w:before="0" w:beforeAutospacing="0" w:after="0" w:afterAutospacing="0"/>
                    <w:jc w:val="both"/>
                    <w:rPr>
                      <w:color w:val="595959" w:themeColor="text1" w:themeTint="A6"/>
                      <w:sz w:val="22"/>
                      <w:szCs w:val="22"/>
                    </w:rPr>
                  </w:pPr>
                  <w:r w:rsidRPr="008A3E37">
                    <w:rPr>
                      <w:b/>
                      <w:bCs/>
                      <w:color w:val="595959" w:themeColor="text1" w:themeTint="A6"/>
                      <w:sz w:val="22"/>
                      <w:szCs w:val="22"/>
                      <w:shd w:val="clear" w:color="auto" w:fill="FFFFFF"/>
                    </w:rPr>
                    <w:t>Suaugusių dalis %, kurie valgo daržoves ≥ 1 k./d. Metai: 2018 Gini: 0.10</w:t>
                  </w:r>
                </w:p>
              </w:tc>
              <w:tc>
                <w:tcPr>
                  <w:tcW w:w="7183" w:type="dxa"/>
                </w:tcPr>
                <w:p w14:paraId="0C38B916" w14:textId="77777777" w:rsidR="0035100E" w:rsidRPr="008A3E37" w:rsidRDefault="0035100E" w:rsidP="001477E1">
                  <w:pPr>
                    <w:pStyle w:val="paragraph"/>
                    <w:widowControl w:val="0"/>
                    <w:suppressAutoHyphens/>
                    <w:spacing w:before="0" w:beforeAutospacing="0" w:after="0" w:afterAutospacing="0"/>
                    <w:jc w:val="both"/>
                  </w:pPr>
                </w:p>
              </w:tc>
            </w:tr>
            <w:tr w:rsidR="0035100E" w:rsidRPr="008A3E37" w14:paraId="75A1412B" w14:textId="77777777" w:rsidTr="005B560C">
              <w:trPr>
                <w:trHeight w:val="3879"/>
              </w:trPr>
              <w:tc>
                <w:tcPr>
                  <w:tcW w:w="7182" w:type="dxa"/>
                </w:tcPr>
                <w:p w14:paraId="51A15D59" w14:textId="0A9985E9" w:rsidR="0035100E" w:rsidRPr="008A3E37" w:rsidRDefault="0035100E" w:rsidP="001477E1">
                  <w:pPr>
                    <w:pStyle w:val="paragraph"/>
                    <w:widowControl w:val="0"/>
                    <w:suppressAutoHyphens/>
                    <w:spacing w:before="0" w:beforeAutospacing="0" w:after="0" w:afterAutospacing="0"/>
                    <w:jc w:val="both"/>
                  </w:pPr>
                  <w:r w:rsidRPr="008A3E37">
                    <w:rPr>
                      <w:noProof/>
                    </w:rPr>
                    <w:drawing>
                      <wp:inline distT="0" distB="0" distL="0" distR="0" wp14:anchorId="3EB2FBB5" wp14:editId="440C0F27">
                        <wp:extent cx="3086100" cy="2422159"/>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99692" cy="2432827"/>
                                </a:xfrm>
                                <a:prstGeom prst="rect">
                                  <a:avLst/>
                                </a:prstGeom>
                              </pic:spPr>
                            </pic:pic>
                          </a:graphicData>
                        </a:graphic>
                      </wp:inline>
                    </w:drawing>
                  </w:r>
                </w:p>
              </w:tc>
              <w:tc>
                <w:tcPr>
                  <w:tcW w:w="7183" w:type="dxa"/>
                </w:tcPr>
                <w:p w14:paraId="36870A41" w14:textId="17512987" w:rsidR="0035100E" w:rsidRPr="008A3E37" w:rsidRDefault="0035100E" w:rsidP="001477E1">
                  <w:pPr>
                    <w:pStyle w:val="paragraph"/>
                    <w:widowControl w:val="0"/>
                    <w:suppressAutoHyphens/>
                    <w:spacing w:before="0" w:beforeAutospacing="0" w:after="0" w:afterAutospacing="0"/>
                    <w:jc w:val="both"/>
                  </w:pPr>
                  <w:r w:rsidRPr="008A3E37">
                    <w:rPr>
                      <w:noProof/>
                    </w:rPr>
                    <w:drawing>
                      <wp:inline distT="0" distB="0" distL="0" distR="0" wp14:anchorId="1FB2D4DF" wp14:editId="0C9127DA">
                        <wp:extent cx="3047362" cy="2421890"/>
                        <wp:effectExtent l="0" t="0" r="127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68719" cy="2438864"/>
                                </a:xfrm>
                                <a:prstGeom prst="rect">
                                  <a:avLst/>
                                </a:prstGeom>
                              </pic:spPr>
                            </pic:pic>
                          </a:graphicData>
                        </a:graphic>
                      </wp:inline>
                    </w:drawing>
                  </w:r>
                </w:p>
              </w:tc>
            </w:tr>
          </w:tbl>
          <w:p w14:paraId="07400BAE" w14:textId="71386F1B" w:rsidR="00411FEA" w:rsidRPr="008A3E37" w:rsidRDefault="00B22031" w:rsidP="001477E1">
            <w:pPr>
              <w:widowControl w:val="0"/>
              <w:suppressAutoHyphens/>
              <w:jc w:val="both"/>
              <w:rPr>
                <w:szCs w:val="24"/>
              </w:rPr>
            </w:pPr>
            <w:r w:rsidRPr="008A3E37">
              <w:rPr>
                <w:color w:val="000000" w:themeColor="text1"/>
                <w:szCs w:val="24"/>
              </w:rPr>
              <w:t>3</w:t>
            </w:r>
            <w:r w:rsidR="730FCA5E" w:rsidRPr="008A3E37">
              <w:rPr>
                <w:color w:val="000000" w:themeColor="text1"/>
                <w:szCs w:val="24"/>
              </w:rPr>
              <w:t xml:space="preserve"> pav. Suaugusiųjų, kurie bent kartą per dieną valgo daržoves ar vaisius, dalis savivaldybėse</w:t>
            </w:r>
          </w:p>
          <w:p w14:paraId="47F52108" w14:textId="1410108C" w:rsidR="00411FEA" w:rsidRPr="008A3E37" w:rsidRDefault="00411FEA" w:rsidP="001477E1">
            <w:pPr>
              <w:widowControl w:val="0"/>
              <w:suppressAutoHyphens/>
              <w:jc w:val="both"/>
            </w:pPr>
          </w:p>
          <w:p w14:paraId="1C16A496" w14:textId="77777777" w:rsidR="00237924" w:rsidRPr="008A3E37" w:rsidRDefault="00411FEA" w:rsidP="001477E1">
            <w:pPr>
              <w:widowControl w:val="0"/>
              <w:suppressAutoHyphens/>
              <w:jc w:val="both"/>
            </w:pPr>
            <w:proofErr w:type="spellStart"/>
            <w:r w:rsidRPr="008A3E37">
              <w:lastRenderedPageBreak/>
              <w:t>NatriJod</w:t>
            </w:r>
            <w:proofErr w:type="spellEnd"/>
            <w:r w:rsidRPr="008A3E37">
              <w:t xml:space="preserve"> 2018-2020 m. tyrimo duomenimis</w:t>
            </w:r>
            <w:r w:rsidRPr="008A3E37">
              <w:rPr>
                <w:vertAlign w:val="superscript"/>
              </w:rPr>
              <w:footnoteReference w:id="20"/>
            </w:r>
            <w:r w:rsidRPr="008A3E37">
              <w:t>, gyventojai per parą suvartoja net 10 g druskos – šis kiekis dvigubai viršija PSO rekomenduojamą normą. Vyraujanti nesubalansuota mityba skatina nutukimą</w:t>
            </w:r>
            <w:r w:rsidR="004B20CB" w:rsidRPr="008A3E37">
              <w:t xml:space="preserve">. </w:t>
            </w:r>
            <w:r w:rsidRPr="008A3E37">
              <w:t xml:space="preserve">2020 m. nutukusių gyventojų 19-75 m. amžiaus grupėje buvo 15,7 proc. </w:t>
            </w:r>
            <w:r w:rsidR="004B20CB" w:rsidRPr="008A3E37">
              <w:t xml:space="preserve">Nutukimas siejamas su </w:t>
            </w:r>
            <w:r w:rsidRPr="008A3E37">
              <w:t>hipertenzij</w:t>
            </w:r>
            <w:r w:rsidR="004B20CB" w:rsidRPr="008A3E37">
              <w:t>a</w:t>
            </w:r>
            <w:r w:rsidRPr="008A3E37">
              <w:t>, išemin</w:t>
            </w:r>
            <w:r w:rsidR="004B20CB" w:rsidRPr="008A3E37">
              <w:t>e</w:t>
            </w:r>
            <w:r w:rsidRPr="008A3E37">
              <w:t xml:space="preserve"> širdies lig</w:t>
            </w:r>
            <w:r w:rsidR="004B20CB" w:rsidRPr="008A3E37">
              <w:t>a</w:t>
            </w:r>
            <w:r w:rsidRPr="008A3E37">
              <w:t>, vėž</w:t>
            </w:r>
            <w:r w:rsidR="004B20CB" w:rsidRPr="008A3E37">
              <w:t>iu</w:t>
            </w:r>
            <w:r w:rsidRPr="008A3E37">
              <w:t>, 2-jo tipo cukrin</w:t>
            </w:r>
            <w:r w:rsidR="004B20CB" w:rsidRPr="008A3E37">
              <w:t>iu</w:t>
            </w:r>
            <w:r w:rsidRPr="008A3E37">
              <w:t xml:space="preserve"> diabet</w:t>
            </w:r>
            <w:r w:rsidR="004B20CB" w:rsidRPr="008A3E37">
              <w:t>u</w:t>
            </w:r>
            <w:r w:rsidRPr="008A3E37">
              <w:t xml:space="preserve"> ir kit</w:t>
            </w:r>
            <w:r w:rsidR="004B20CB" w:rsidRPr="008A3E37">
              <w:t>omis</w:t>
            </w:r>
            <w:r w:rsidRPr="008A3E37">
              <w:t xml:space="preserve"> lėtin</w:t>
            </w:r>
            <w:r w:rsidR="004B20CB" w:rsidRPr="008A3E37">
              <w:t>ėmis</w:t>
            </w:r>
            <w:r w:rsidRPr="008A3E37">
              <w:t xml:space="preserve"> neinfekcin</w:t>
            </w:r>
            <w:r w:rsidR="004B20CB" w:rsidRPr="008A3E37">
              <w:t>ėmis</w:t>
            </w:r>
            <w:r w:rsidRPr="008A3E37">
              <w:t xml:space="preserve"> lig</w:t>
            </w:r>
            <w:r w:rsidR="004B20CB" w:rsidRPr="008A3E37">
              <w:t>omis</w:t>
            </w:r>
            <w:r w:rsidRPr="008A3E37">
              <w:t xml:space="preserve">. Sveikatai nepalankios mitybos paplitimui reikšmingos įtakos turi tai, kad dauguma prekybos ir viešojo maitinimo įstaigų siūlo stipriai perdirbtus, kaloringus, menkos maistinės vertės, nesubalansuotos sudėties maisto produktus ir patiekalus, kuriuose gausu kalorijų, riebalų, cukraus, druskos, maisto priedų ir pakaitalų, tačiau mažai vitaminų, kai kurių mineralų, skaidulinių ir kitų biologiškai aktyvių medžiagų. Didelę įtaką  maisto pasirinkimui daro žiniasklaida ir komercinė rinkodara, mažai dėmesio skirianti sveikatai palankių maisto produktų vartojimui. </w:t>
            </w:r>
          </w:p>
          <w:p w14:paraId="41322938" w14:textId="19314333" w:rsidR="00411FEA" w:rsidRPr="008A3E37" w:rsidRDefault="6FCFD870" w:rsidP="001477E1">
            <w:pPr>
              <w:widowControl w:val="0"/>
              <w:suppressAutoHyphens/>
              <w:jc w:val="both"/>
              <w:rPr>
                <w:color w:val="000000" w:themeColor="text1"/>
              </w:rPr>
            </w:pPr>
            <w:r w:rsidRPr="008A3E37">
              <w:t>Žemas f</w:t>
            </w:r>
            <w:r w:rsidR="00411FEA" w:rsidRPr="008A3E37">
              <w:t xml:space="preserve">izinis aktyvumas yra dar vienas </w:t>
            </w:r>
            <w:r w:rsidR="6DE10ACF" w:rsidRPr="008A3E37">
              <w:t>sveikatos</w:t>
            </w:r>
            <w:r w:rsidR="00411FEA" w:rsidRPr="008A3E37">
              <w:t xml:space="preserve"> rizikos veiksnys</w:t>
            </w:r>
            <w:r w:rsidR="4B0A51F6" w:rsidRPr="008A3E37">
              <w:t>. Re</w:t>
            </w:r>
            <w:r w:rsidR="00411FEA" w:rsidRPr="008A3E37">
              <w:t xml:space="preserve">guliarus dalyvavimas fizinėje veikloje laikomas veiksminga prevencine širdies ir kraujagyslių ligų, diabeto, </w:t>
            </w:r>
            <w:r w:rsidR="20F77E7E" w:rsidRPr="008A3E37">
              <w:t xml:space="preserve">kitų lėtinių neinfekcinių ligų </w:t>
            </w:r>
            <w:r w:rsidR="00411FEA" w:rsidRPr="008A3E37">
              <w:t>priemone. Nors fizinio aktyvumo privalumai akivaizdūs, tyrimai</w:t>
            </w:r>
            <w:r w:rsidR="00411FEA" w:rsidRPr="008A3E37">
              <w:rPr>
                <w:vertAlign w:val="superscript"/>
              </w:rPr>
              <w:footnoteReference w:id="21"/>
            </w:r>
            <w:r w:rsidR="00411FEA" w:rsidRPr="008A3E37">
              <w:t xml:space="preserve"> rodo, kad Lietuvoje kasdienio fizinio aktyvumo rekomendacijų ne</w:t>
            </w:r>
            <w:r w:rsidR="001E4503" w:rsidRPr="008A3E37">
              <w:t>įgyvendina</w:t>
            </w:r>
            <w:r w:rsidR="00411FEA" w:rsidRPr="008A3E37">
              <w:t xml:space="preserve"> daugiau nei pusė suaugusių gyventojų (59,5 proc.). Fiziškai aktyvūs yra tik 36,3 proc. 60 metų ir vyresnių asmenų, o niekada nesimankštinančių ir nesportuojančių gyventojų dalis yra 5 proc. didesnė už ES šalių vidurkį (atitinkamai 51 proc. ir 46 proc.). </w:t>
            </w:r>
            <w:r w:rsidR="74AFA50D" w:rsidRPr="008A3E37">
              <w:rPr>
                <w:color w:val="000000" w:themeColor="text1"/>
              </w:rPr>
              <w:t xml:space="preserve">Lietuvos savivaldybėse stebimi netolygūs suaugusių asmenų fizinio aktyvumo rodikliai </w:t>
            </w:r>
            <w:r w:rsidR="00411FEA" w:rsidRPr="008A3E37">
              <w:rPr>
                <w:rStyle w:val="Puslapioinaosnuoroda"/>
                <w:color w:val="000000" w:themeColor="text1"/>
              </w:rPr>
              <w:footnoteReference w:id="22"/>
            </w:r>
            <w:r w:rsidR="0EC11ABA" w:rsidRPr="008A3E37">
              <w:rPr>
                <w:color w:val="000000" w:themeColor="text1"/>
              </w:rPr>
              <w:t xml:space="preserve"> (</w:t>
            </w:r>
            <w:r w:rsidR="00B22031" w:rsidRPr="008A3E37">
              <w:rPr>
                <w:color w:val="000000" w:themeColor="text1"/>
              </w:rPr>
              <w:t>4</w:t>
            </w:r>
            <w:r w:rsidR="0EC11ABA" w:rsidRPr="008A3E37">
              <w:rPr>
                <w:color w:val="000000" w:themeColor="text1"/>
              </w:rPr>
              <w:t xml:space="preserve"> pav.).</w:t>
            </w:r>
          </w:p>
          <w:p w14:paraId="54760C8E" w14:textId="4FCC8DC2" w:rsidR="0035100E" w:rsidRPr="008A3E37" w:rsidRDefault="0035100E" w:rsidP="001477E1">
            <w:pPr>
              <w:widowControl w:val="0"/>
              <w:suppressAutoHyphens/>
              <w:jc w:val="both"/>
              <w:rPr>
                <w:color w:val="000000" w:themeColor="text1"/>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2"/>
              <w:gridCol w:w="7183"/>
            </w:tblGrid>
            <w:tr w:rsidR="0035100E" w:rsidRPr="008A3E37" w14:paraId="3C613E25" w14:textId="77777777" w:rsidTr="0035100E">
              <w:tc>
                <w:tcPr>
                  <w:tcW w:w="14365" w:type="dxa"/>
                  <w:gridSpan w:val="2"/>
                </w:tcPr>
                <w:p w14:paraId="5B969F11" w14:textId="4DD40D01" w:rsidR="0035100E" w:rsidRPr="008A3E37" w:rsidRDefault="0035100E" w:rsidP="001477E1">
                  <w:pPr>
                    <w:widowControl w:val="0"/>
                    <w:suppressAutoHyphens/>
                    <w:jc w:val="both"/>
                    <w:rPr>
                      <w:color w:val="595959" w:themeColor="text1" w:themeTint="A6"/>
                      <w:sz w:val="22"/>
                      <w:szCs w:val="22"/>
                    </w:rPr>
                  </w:pPr>
                  <w:r w:rsidRPr="008A3E37">
                    <w:rPr>
                      <w:b/>
                      <w:bCs/>
                      <w:color w:val="595959" w:themeColor="text1" w:themeTint="A6"/>
                      <w:sz w:val="22"/>
                      <w:szCs w:val="22"/>
                      <w:shd w:val="clear" w:color="auto" w:fill="FFFFFF"/>
                    </w:rPr>
                    <w:t>Suaugusių dalis %, kurie užsiima fizine veikla po ≥30 min. ≥5 d./sav. Metai: 2018 Gini: 0.11</w:t>
                  </w:r>
                </w:p>
              </w:tc>
            </w:tr>
            <w:tr w:rsidR="0035100E" w:rsidRPr="008A3E37" w14:paraId="0C7A81F0" w14:textId="77777777" w:rsidTr="0035100E">
              <w:tc>
                <w:tcPr>
                  <w:tcW w:w="7182" w:type="dxa"/>
                </w:tcPr>
                <w:p w14:paraId="7999EBA7" w14:textId="473C91BD" w:rsidR="0035100E" w:rsidRPr="008A3E37" w:rsidRDefault="0035100E" w:rsidP="0035100E">
                  <w:pPr>
                    <w:widowControl w:val="0"/>
                    <w:suppressAutoHyphens/>
                    <w:jc w:val="both"/>
                  </w:pPr>
                  <w:r w:rsidRPr="008A3E37">
                    <w:rPr>
                      <w:noProof/>
                      <w:lang w:eastAsia="lt-LT"/>
                    </w:rPr>
                    <w:drawing>
                      <wp:inline distT="0" distB="0" distL="0" distR="0" wp14:anchorId="3FC48020" wp14:editId="1F2A5CC4">
                        <wp:extent cx="3009900" cy="2349884"/>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26277" cy="2362670"/>
                                </a:xfrm>
                                <a:prstGeom prst="rect">
                                  <a:avLst/>
                                </a:prstGeom>
                              </pic:spPr>
                            </pic:pic>
                          </a:graphicData>
                        </a:graphic>
                      </wp:inline>
                    </w:drawing>
                  </w:r>
                </w:p>
              </w:tc>
              <w:tc>
                <w:tcPr>
                  <w:tcW w:w="7183" w:type="dxa"/>
                </w:tcPr>
                <w:p w14:paraId="20F25A2F" w14:textId="045FF0D3" w:rsidR="0035100E" w:rsidRPr="008A3E37" w:rsidRDefault="0035100E" w:rsidP="001477E1">
                  <w:pPr>
                    <w:widowControl w:val="0"/>
                    <w:suppressAutoHyphens/>
                    <w:jc w:val="both"/>
                  </w:pPr>
                  <w:r w:rsidRPr="008A3E37">
                    <w:rPr>
                      <w:noProof/>
                      <w:lang w:eastAsia="lt-LT"/>
                    </w:rPr>
                    <w:drawing>
                      <wp:inline distT="0" distB="0" distL="0" distR="0" wp14:anchorId="6FA66EA5" wp14:editId="3AD11B46">
                        <wp:extent cx="2800350" cy="2256146"/>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31352" cy="2281123"/>
                                </a:xfrm>
                                <a:prstGeom prst="rect">
                                  <a:avLst/>
                                </a:prstGeom>
                              </pic:spPr>
                            </pic:pic>
                          </a:graphicData>
                        </a:graphic>
                      </wp:inline>
                    </w:drawing>
                  </w:r>
                </w:p>
              </w:tc>
            </w:tr>
          </w:tbl>
          <w:p w14:paraId="5C86D78A" w14:textId="19E1E852" w:rsidR="00411FEA" w:rsidRPr="008A3E37" w:rsidRDefault="00B22031" w:rsidP="001477E1">
            <w:pPr>
              <w:widowControl w:val="0"/>
              <w:suppressAutoHyphens/>
              <w:jc w:val="both"/>
            </w:pPr>
            <w:r w:rsidRPr="008A3E37">
              <w:t>4</w:t>
            </w:r>
            <w:r w:rsidR="5284947F" w:rsidRPr="008A3E37">
              <w:t xml:space="preserve"> pav. Suaugusių dalis (proc.), kurie užsiima fizine veikla 30 ir daugiau min. </w:t>
            </w:r>
            <w:r w:rsidR="2719E982" w:rsidRPr="008A3E37">
              <w:t xml:space="preserve">5 ir daugiau </w:t>
            </w:r>
            <w:r w:rsidR="5284947F" w:rsidRPr="008A3E37">
              <w:t>die</w:t>
            </w:r>
            <w:r w:rsidR="5B97651A" w:rsidRPr="008A3E37">
              <w:t>nas per savaitę.</w:t>
            </w:r>
          </w:p>
          <w:p w14:paraId="23C13807" w14:textId="2E7D994F" w:rsidR="485BD9A3" w:rsidRPr="008A3E37" w:rsidRDefault="00411FEA" w:rsidP="001477E1">
            <w:pPr>
              <w:widowControl w:val="0"/>
              <w:suppressAutoHyphens/>
              <w:jc w:val="both"/>
            </w:pPr>
            <w:r w:rsidRPr="008A3E37">
              <w:lastRenderedPageBreak/>
              <w:t>Vis dar nepakankamai įgyvendinamas neformalusis vaikų fizinis ugdymas</w:t>
            </w:r>
            <w:r w:rsidRPr="008A3E37">
              <w:rPr>
                <w:vertAlign w:val="superscript"/>
              </w:rPr>
              <w:footnoteReference w:id="23"/>
            </w:r>
            <w:r w:rsidRPr="008A3E37">
              <w:t xml:space="preserve"> – net 86,4 proc. mokinių nėra fiziškai aktyvūs po pamokų </w:t>
            </w:r>
            <w:r w:rsidR="00311147" w:rsidRPr="008A3E37">
              <w:rPr>
                <w:szCs w:val="24"/>
              </w:rPr>
              <w:t>–</w:t>
            </w:r>
            <w:r w:rsidRPr="008A3E37">
              <w:t xml:space="preserve"> net 25 proc. jų prie ekranų kasdien praleidžia 4 ir daugiau valandų. Teigiamų nuostatų į fizinį aktyvumą bei judėjimo trūkumas taip pat greitina organizmo senėjimo procesus, prisideda prie raumenų funkcijų silpnėjimo</w:t>
            </w:r>
            <w:r w:rsidR="367C4150" w:rsidRPr="008A3E37">
              <w:t xml:space="preserve"> </w:t>
            </w:r>
            <w:r w:rsidRPr="008A3E37">
              <w:rPr>
                <w:rStyle w:val="Puslapioinaosnuoroda"/>
              </w:rPr>
              <w:footnoteReference w:id="24"/>
            </w:r>
            <w:r w:rsidR="0CBA3500" w:rsidRPr="008A3E37">
              <w:t xml:space="preserve">. </w:t>
            </w:r>
            <w:r w:rsidR="6ECDF85C" w:rsidRPr="008A3E37">
              <w:t>Minėtos problemos</w:t>
            </w:r>
            <w:r w:rsidRPr="008A3E37">
              <w:t xml:space="preserve"> rodo, kad visuomenės sveikatos raštingumas nėra pakankamas. Tai siejama su objektyvios</w:t>
            </w:r>
            <w:r w:rsidR="3D65089D" w:rsidRPr="008A3E37">
              <w:t xml:space="preserve"> informacijos, kuri būtų </w:t>
            </w:r>
            <w:r w:rsidRPr="008A3E37">
              <w:t>priimtin</w:t>
            </w:r>
            <w:r w:rsidR="1915DAB9" w:rsidRPr="008A3E37">
              <w:t>a</w:t>
            </w:r>
            <w:r w:rsidRPr="008A3E37">
              <w:t>, suprantam</w:t>
            </w:r>
            <w:r w:rsidR="3CC54B5B" w:rsidRPr="008A3E37">
              <w:t>a</w:t>
            </w:r>
            <w:r w:rsidRPr="008A3E37">
              <w:t xml:space="preserve"> įvairaus amžiaus ir išsilavinimo visuomenės grupėms, stoka, </w:t>
            </w:r>
            <w:r w:rsidR="47F49044" w:rsidRPr="008A3E37">
              <w:t xml:space="preserve">neefektyviomis </w:t>
            </w:r>
            <w:r w:rsidRPr="008A3E37">
              <w:t>visuomenės sveikatos stiprinimui skirt</w:t>
            </w:r>
            <w:r w:rsidR="2FD2C401" w:rsidRPr="008A3E37">
              <w:t>omis</w:t>
            </w:r>
            <w:r w:rsidRPr="008A3E37">
              <w:t xml:space="preserve"> socialin</w:t>
            </w:r>
            <w:r w:rsidR="3358D42E" w:rsidRPr="008A3E37">
              <w:t>ėmis</w:t>
            </w:r>
            <w:r w:rsidRPr="008A3E37">
              <w:t xml:space="preserve"> informaci</w:t>
            </w:r>
            <w:r w:rsidR="2B5B89E7" w:rsidRPr="008A3E37">
              <w:t>nėmis</w:t>
            </w:r>
            <w:r w:rsidRPr="008A3E37">
              <w:t xml:space="preserve"> kampanij</w:t>
            </w:r>
            <w:r w:rsidR="296F3E86" w:rsidRPr="008A3E37">
              <w:t>omis</w:t>
            </w:r>
            <w:r w:rsidRPr="008A3E37">
              <w:t>, efektyvių sveikatos programų diegimo ugdymo įstaigose trūkum</w:t>
            </w:r>
            <w:r w:rsidR="7DB93ADC" w:rsidRPr="008A3E37">
              <w:t>u.</w:t>
            </w:r>
            <w:r w:rsidRPr="008A3E37">
              <w:t xml:space="preserve"> Higienos instituto 2018 m. atlikto 18</w:t>
            </w:r>
            <w:r w:rsidR="00311147" w:rsidRPr="008A3E37">
              <w:rPr>
                <w:szCs w:val="24"/>
              </w:rPr>
              <w:t>–</w:t>
            </w:r>
            <w:r w:rsidRPr="008A3E37">
              <w:t>29 m. žmonių sveikatos raštingumo tyrimo duomenimis</w:t>
            </w:r>
            <w:r w:rsidRPr="008A3E37">
              <w:rPr>
                <w:rStyle w:val="Puslapioinaosnuoroda"/>
              </w:rPr>
              <w:footnoteReference w:id="25"/>
            </w:r>
            <w:r w:rsidRPr="008A3E37">
              <w:t>, net 24,3 proc. tiriamųjų  nustatytas ribotas (t. y. priskirtinas neadekvačiam ir probleminiam) bendras sveikatos raštingumo lygis. 2021 m. atliktas gyventojų mitybos žinių tyrimas</w:t>
            </w:r>
            <w:r w:rsidRPr="008A3E37">
              <w:rPr>
                <w:rStyle w:val="Puslapioinaosnuoroda"/>
              </w:rPr>
              <w:footnoteReference w:id="26"/>
            </w:r>
            <w:r w:rsidRPr="008A3E37">
              <w:t xml:space="preserve"> parodė</w:t>
            </w:r>
            <w:r w:rsidR="6150FFDA" w:rsidRPr="008A3E37">
              <w:t xml:space="preserve">, kad visuomenės </w:t>
            </w:r>
            <w:r w:rsidRPr="008A3E37">
              <w:t>žini</w:t>
            </w:r>
            <w:r w:rsidR="491E83CA" w:rsidRPr="008A3E37">
              <w:t xml:space="preserve">os apie </w:t>
            </w:r>
            <w:r w:rsidRPr="008A3E37">
              <w:t>sveik</w:t>
            </w:r>
            <w:r w:rsidR="7E57AD57" w:rsidRPr="008A3E37">
              <w:t>ą</w:t>
            </w:r>
            <w:r w:rsidRPr="008A3E37">
              <w:t xml:space="preserve"> mityb</w:t>
            </w:r>
            <w:r w:rsidR="5A551ED8" w:rsidRPr="008A3E37">
              <w:t xml:space="preserve">ą yra nepakankamos, egzistuoja regioniniai skirtumai. </w:t>
            </w:r>
            <w:r w:rsidRPr="008A3E37">
              <w:t xml:space="preserve"> Daugumai žmonių trūksta žinių ir įgūdžių apie organizmo funkcijų stiprinimą vyresniame amžiuje. </w:t>
            </w:r>
            <w:r w:rsidR="001F500C" w:rsidRPr="008A3E37">
              <w:t xml:space="preserve">Nepakankamos </w:t>
            </w:r>
            <w:r w:rsidR="288045D1" w:rsidRPr="008A3E37">
              <w:t>sveikatos žinios lemia</w:t>
            </w:r>
            <w:r w:rsidRPr="008A3E37">
              <w:t xml:space="preserve"> motyvacijos </w:t>
            </w:r>
            <w:r w:rsidR="2D011CCA" w:rsidRPr="008A3E37">
              <w:t xml:space="preserve">stoką </w:t>
            </w:r>
            <w:r w:rsidRPr="008A3E37">
              <w:t>gyventi sveik</w:t>
            </w:r>
            <w:r w:rsidR="4BEB3933" w:rsidRPr="008A3E37">
              <w:t>iau</w:t>
            </w:r>
            <w:r w:rsidRPr="008A3E37">
              <w:t xml:space="preserve">, sąlygoja sveikos gyvensenos nuostatų nepaisymą. To rezultatas – didelis rizikos veiksnių paplitimas ir </w:t>
            </w:r>
            <w:r w:rsidR="5E9ACA3D" w:rsidRPr="008A3E37">
              <w:t>didelis</w:t>
            </w:r>
            <w:r w:rsidRPr="008A3E37">
              <w:t xml:space="preserve"> sergamumas lėtinėmis neinfekcinėmis ligomis.  </w:t>
            </w:r>
            <w:r w:rsidR="2CA27901" w:rsidRPr="008A3E37">
              <w:t>Kaip rodo Higienos instituto tyrimai,</w:t>
            </w:r>
            <w:r w:rsidR="294E36E5" w:rsidRPr="008A3E37">
              <w:t xml:space="preserve"> </w:t>
            </w:r>
            <w:r w:rsidR="0F7BF0C4" w:rsidRPr="008A3E37">
              <w:t>nepakankamas sveikatos raštingumas lemia, kad</w:t>
            </w:r>
            <w:r w:rsidR="2CA27901" w:rsidRPr="008A3E37">
              <w:t xml:space="preserve"> Lietuvos gyventojai sunkiai keičia savo gyvensenos įpročius</w:t>
            </w:r>
            <w:r w:rsidR="005A077D" w:rsidRPr="008A3E37">
              <w:t xml:space="preserve"> (</w:t>
            </w:r>
            <w:r w:rsidR="00B552C1" w:rsidRPr="008A3E37">
              <w:t>5</w:t>
            </w:r>
            <w:r w:rsidR="005A077D" w:rsidRPr="008A3E37">
              <w:t xml:space="preserve"> pav.)</w:t>
            </w:r>
            <w:r w:rsidR="00FE36C6" w:rsidRPr="008A3E37">
              <w:t>.</w:t>
            </w:r>
          </w:p>
          <w:p w14:paraId="42024D89" w14:textId="6D655942" w:rsidR="00450D2B" w:rsidRPr="008A3E37" w:rsidRDefault="00450D2B" w:rsidP="001477E1">
            <w:pPr>
              <w:widowControl w:val="0"/>
              <w:suppressAutoHyphens/>
              <w:jc w:val="both"/>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2"/>
              <w:gridCol w:w="7183"/>
            </w:tblGrid>
            <w:tr w:rsidR="00D1575A" w:rsidRPr="008A3E37" w14:paraId="77B2F79C" w14:textId="77777777" w:rsidTr="00450D2B">
              <w:tc>
                <w:tcPr>
                  <w:tcW w:w="14365" w:type="dxa"/>
                  <w:gridSpan w:val="2"/>
                </w:tcPr>
                <w:p w14:paraId="01781B10" w14:textId="3FF82A42" w:rsidR="00450D2B" w:rsidRPr="008A3E37" w:rsidRDefault="00450D2B" w:rsidP="001477E1">
                  <w:pPr>
                    <w:widowControl w:val="0"/>
                    <w:suppressAutoHyphens/>
                    <w:jc w:val="both"/>
                    <w:rPr>
                      <w:color w:val="595959" w:themeColor="text1" w:themeTint="A6"/>
                      <w:sz w:val="22"/>
                      <w:szCs w:val="22"/>
                    </w:rPr>
                  </w:pPr>
                  <w:r w:rsidRPr="008A3E37">
                    <w:rPr>
                      <w:b/>
                      <w:bCs/>
                      <w:color w:val="595959" w:themeColor="text1" w:themeTint="A6"/>
                      <w:sz w:val="22"/>
                      <w:szCs w:val="22"/>
                      <w:shd w:val="clear" w:color="auto" w:fill="FFFFFF"/>
                    </w:rPr>
                    <w:t>Suaugusiųjų dalis %, kurie bandė keisti gyvenseną, bet nepavyko (12 mėn.) Metai: 2018 Gini: 0.14</w:t>
                  </w:r>
                </w:p>
              </w:tc>
            </w:tr>
            <w:tr w:rsidR="00450D2B" w:rsidRPr="008A3E37" w14:paraId="4352E2A9" w14:textId="77777777" w:rsidTr="00450D2B">
              <w:tc>
                <w:tcPr>
                  <w:tcW w:w="7182" w:type="dxa"/>
                </w:tcPr>
                <w:p w14:paraId="27D2061C" w14:textId="05AE12C9" w:rsidR="00450D2B" w:rsidRPr="008A3E37" w:rsidRDefault="00450D2B" w:rsidP="001477E1">
                  <w:pPr>
                    <w:widowControl w:val="0"/>
                    <w:suppressAutoHyphens/>
                    <w:jc w:val="both"/>
                  </w:pPr>
                  <w:r w:rsidRPr="008A3E37">
                    <w:rPr>
                      <w:noProof/>
                      <w:lang w:eastAsia="lt-LT"/>
                    </w:rPr>
                    <w:drawing>
                      <wp:inline distT="0" distB="0" distL="0" distR="0" wp14:anchorId="02135E4C" wp14:editId="27D4CD9A">
                        <wp:extent cx="2984500" cy="2385318"/>
                        <wp:effectExtent l="0" t="0" r="635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97662" cy="2395837"/>
                                </a:xfrm>
                                <a:prstGeom prst="rect">
                                  <a:avLst/>
                                </a:prstGeom>
                              </pic:spPr>
                            </pic:pic>
                          </a:graphicData>
                        </a:graphic>
                      </wp:inline>
                    </w:drawing>
                  </w:r>
                </w:p>
              </w:tc>
              <w:tc>
                <w:tcPr>
                  <w:tcW w:w="7183" w:type="dxa"/>
                </w:tcPr>
                <w:p w14:paraId="3F41331E" w14:textId="0F403BE3" w:rsidR="00450D2B" w:rsidRPr="008A3E37" w:rsidRDefault="00450D2B" w:rsidP="001477E1">
                  <w:pPr>
                    <w:widowControl w:val="0"/>
                    <w:suppressAutoHyphens/>
                    <w:jc w:val="both"/>
                  </w:pPr>
                  <w:r w:rsidRPr="008A3E37">
                    <w:rPr>
                      <w:noProof/>
                      <w:lang w:eastAsia="lt-LT"/>
                    </w:rPr>
                    <w:drawing>
                      <wp:inline distT="0" distB="0" distL="0" distR="0" wp14:anchorId="2E462DAF" wp14:editId="4CD488DA">
                        <wp:extent cx="3041650" cy="2330450"/>
                        <wp:effectExtent l="0" t="0" r="635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50084" cy="2336912"/>
                                </a:xfrm>
                                <a:prstGeom prst="rect">
                                  <a:avLst/>
                                </a:prstGeom>
                              </pic:spPr>
                            </pic:pic>
                          </a:graphicData>
                        </a:graphic>
                      </wp:inline>
                    </w:drawing>
                  </w:r>
                </w:p>
              </w:tc>
            </w:tr>
          </w:tbl>
          <w:p w14:paraId="022302E0" w14:textId="691EDAAF" w:rsidR="5A1F77E4" w:rsidRPr="008A3E37" w:rsidRDefault="00B552C1" w:rsidP="001477E1">
            <w:pPr>
              <w:jc w:val="both"/>
              <w:rPr>
                <w:rFonts w:ascii="Times" w:eastAsia="Times" w:hAnsi="Times" w:cs="Times"/>
                <w:sz w:val="20"/>
              </w:rPr>
            </w:pPr>
            <w:r w:rsidRPr="008A3E37">
              <w:rPr>
                <w:szCs w:val="24"/>
              </w:rPr>
              <w:lastRenderedPageBreak/>
              <w:t>5</w:t>
            </w:r>
            <w:r w:rsidR="67766865" w:rsidRPr="008A3E37">
              <w:rPr>
                <w:szCs w:val="24"/>
              </w:rPr>
              <w:t xml:space="preserve"> pav. </w:t>
            </w:r>
            <w:r w:rsidR="593A2AE9" w:rsidRPr="008A3E37">
              <w:rPr>
                <w:rFonts w:ascii="Times" w:eastAsia="Times" w:hAnsi="Times" w:cs="Times"/>
                <w:szCs w:val="24"/>
              </w:rPr>
              <w:t xml:space="preserve">Suaugusiųjų </w:t>
            </w:r>
            <w:r w:rsidR="67766865" w:rsidRPr="008A3E37">
              <w:rPr>
                <w:szCs w:val="24"/>
              </w:rPr>
              <w:t>Lietuvos gyven</w:t>
            </w:r>
            <w:r w:rsidR="67766865" w:rsidRPr="008A3E37">
              <w:rPr>
                <w:rFonts w:ascii="Times" w:eastAsia="Times" w:hAnsi="Times" w:cs="Times"/>
                <w:szCs w:val="24"/>
              </w:rPr>
              <w:t xml:space="preserve">tojų </w:t>
            </w:r>
            <w:r w:rsidR="4FA5CDD6" w:rsidRPr="008A3E37">
              <w:rPr>
                <w:rFonts w:ascii="Times" w:eastAsia="Times" w:hAnsi="Times" w:cs="Times"/>
                <w:szCs w:val="24"/>
              </w:rPr>
              <w:t>dalis %, kurie bandė keisti gyvenseną, bet nepavyko (12 mėn.)</w:t>
            </w:r>
          </w:p>
          <w:p w14:paraId="0BF7CE7B" w14:textId="14683520" w:rsidR="5A1F77E4" w:rsidRPr="008A3E37" w:rsidRDefault="5A1F77E4" w:rsidP="001477E1">
            <w:pPr>
              <w:jc w:val="both"/>
              <w:rPr>
                <w:rFonts w:ascii="Times" w:eastAsia="Times" w:hAnsi="Times" w:cs="Times"/>
              </w:rPr>
            </w:pPr>
          </w:p>
          <w:p w14:paraId="1520E82E" w14:textId="795CBAFE" w:rsidR="00FB4C8E" w:rsidRPr="008A3E37" w:rsidRDefault="532A07A8" w:rsidP="001477E1">
            <w:pPr>
              <w:widowControl w:val="0"/>
              <w:suppressAutoHyphens/>
              <w:jc w:val="both"/>
            </w:pPr>
            <w:r w:rsidRPr="008A3E37">
              <w:t xml:space="preserve">Nepakankamas </w:t>
            </w:r>
            <w:r w:rsidR="00411FEA" w:rsidRPr="008A3E37">
              <w:t>tėvų sveikatos raštingum</w:t>
            </w:r>
            <w:r w:rsidR="0856EA8C" w:rsidRPr="008A3E37">
              <w:t xml:space="preserve">as lemia </w:t>
            </w:r>
            <w:r w:rsidR="00411FEA" w:rsidRPr="008A3E37">
              <w:t>neigiam</w:t>
            </w:r>
            <w:r w:rsidR="009B3EF7" w:rsidRPr="008A3E37">
              <w:t xml:space="preserve">as tėvų </w:t>
            </w:r>
            <w:r w:rsidR="00411FEA" w:rsidRPr="008A3E37">
              <w:t>nuo</w:t>
            </w:r>
            <w:r w:rsidR="5182C4E6" w:rsidRPr="008A3E37">
              <w:t>stat</w:t>
            </w:r>
            <w:r w:rsidR="009B3EF7" w:rsidRPr="008A3E37">
              <w:t>as</w:t>
            </w:r>
            <w:r w:rsidR="00411FEA" w:rsidRPr="008A3E37">
              <w:t xml:space="preserve"> apie profilaktinius vaikų tikrinimus</w:t>
            </w:r>
            <w:r w:rsidR="009B3EF7" w:rsidRPr="008A3E37">
              <w:t xml:space="preserve"> ar </w:t>
            </w:r>
            <w:r w:rsidR="00411FEA" w:rsidRPr="008A3E37">
              <w:t>vakcinacijos programas</w:t>
            </w:r>
            <w:r w:rsidR="009B3EF7" w:rsidRPr="008A3E37">
              <w:t xml:space="preserve">. Toks tėvų požiūris </w:t>
            </w:r>
            <w:r w:rsidR="5F42A64A" w:rsidRPr="008A3E37">
              <w:t xml:space="preserve">turi įtakos </w:t>
            </w:r>
            <w:r w:rsidR="00411FEA" w:rsidRPr="008A3E37">
              <w:t>įvairi</w:t>
            </w:r>
            <w:r w:rsidR="4EF5C6EB" w:rsidRPr="008A3E37">
              <w:t>ų</w:t>
            </w:r>
            <w:r w:rsidR="00411FEA" w:rsidRPr="008A3E37">
              <w:t xml:space="preserve"> vaikų </w:t>
            </w:r>
            <w:r w:rsidR="5602305E" w:rsidRPr="008A3E37">
              <w:t>sveikatos sutrikimų, tokių</w:t>
            </w:r>
            <w:r w:rsidR="00411FEA" w:rsidRPr="008A3E37">
              <w:t xml:space="preserve"> kaip dantų ėduoni</w:t>
            </w:r>
            <w:r w:rsidR="00FB4C8E" w:rsidRPr="008A3E37">
              <w:t>e</w:t>
            </w:r>
            <w:r w:rsidR="00411FEA" w:rsidRPr="008A3E37">
              <w:t>s (Higienos instituto duomenimis, 2019 m. tik 20,7 proc. šalies vaikų neturėjo ėduonies pažeistų, plombuotų ar išrautų dantų), nutukim</w:t>
            </w:r>
            <w:r w:rsidR="00FB4C8E" w:rsidRPr="008A3E37">
              <w:t>o</w:t>
            </w:r>
            <w:r w:rsidR="00411FEA" w:rsidRPr="008A3E37">
              <w:t xml:space="preserve"> (Higienos instituto duomenimis, 2019 m. per didelį svorį turėjo 21,6 proc. mokinių nuo 7 iki 17 metų amžiaus)</w:t>
            </w:r>
            <w:r w:rsidR="737389B4" w:rsidRPr="008A3E37">
              <w:t xml:space="preserve"> </w:t>
            </w:r>
            <w:r w:rsidR="7D7EE8C1" w:rsidRPr="008A3E37">
              <w:t>atsiradimui ir plitimui</w:t>
            </w:r>
            <w:r w:rsidR="008A77A2" w:rsidRPr="008A3E37">
              <w:rPr>
                <w:rStyle w:val="Puslapioinaosnuoroda"/>
              </w:rPr>
              <w:footnoteReference w:id="27"/>
            </w:r>
            <w:r w:rsidR="00311147" w:rsidRPr="008A3E37">
              <w:t>.</w:t>
            </w:r>
            <w:r w:rsidR="7D7EE8C1" w:rsidRPr="008A3E37">
              <w:t xml:space="preserve"> </w:t>
            </w:r>
          </w:p>
          <w:p w14:paraId="65815890" w14:textId="77777777" w:rsidR="00450D2B" w:rsidRPr="008A3E37" w:rsidRDefault="00450D2B" w:rsidP="001477E1">
            <w:pPr>
              <w:widowControl w:val="0"/>
              <w:suppressAutoHyphens/>
              <w:jc w:val="both"/>
            </w:pPr>
          </w:p>
          <w:p w14:paraId="7900405A" w14:textId="479CCD6B" w:rsidR="00411FEA" w:rsidRPr="008A3E37" w:rsidRDefault="009B3EF7" w:rsidP="001477E1">
            <w:pPr>
              <w:widowControl w:val="0"/>
              <w:suppressAutoHyphens/>
              <w:jc w:val="both"/>
            </w:pPr>
            <w:r w:rsidRPr="008A3E37">
              <w:t xml:space="preserve">Būtina pabrėžti, kad ir </w:t>
            </w:r>
            <w:r w:rsidR="00411FEA" w:rsidRPr="008A3E37">
              <w:t>COVID-19 pandemija parodė, kad mokslu pagrįsta, objektyvi ir tinkamai perduota informacija yra vienas svarbiausių veiksnių, valdant grėsmes sveikatai. Informavimas apie grėsmę, situaciją Lietuvoje ir gebėjimas įtikinti imtis veiksmų – vaidmuo, kurį būtina stiprinti. Dezinformacijos keliamą grėsmę pabrėžia ir Europos Komisija,</w:t>
            </w:r>
            <w:r w:rsidR="4FF2F8B9" w:rsidRPr="008A3E37">
              <w:t xml:space="preserve"> </w:t>
            </w:r>
            <w:r w:rsidR="00411FEA" w:rsidRPr="008A3E37">
              <w:t> akcentuodama skaidrumo, bendradarbiavimo principų taikymą, gebėjimų analizuoti informaciją didinimą</w:t>
            </w:r>
            <w:r w:rsidRPr="008A3E37">
              <w:t xml:space="preserve"> ir sveikatos raštingumo skatinimą</w:t>
            </w:r>
            <w:r w:rsidR="532A07A8" w:rsidRPr="008A3E37">
              <w:rPr>
                <w:vertAlign w:val="superscript"/>
              </w:rPr>
              <w:footnoteReference w:id="28"/>
            </w:r>
            <w:r w:rsidR="00411FEA" w:rsidRPr="008A3E37">
              <w:t>.</w:t>
            </w:r>
          </w:p>
          <w:p w14:paraId="19B1C0DF" w14:textId="77777777" w:rsidR="00411FEA" w:rsidRPr="008A3E37" w:rsidRDefault="00411FEA" w:rsidP="001477E1">
            <w:pPr>
              <w:widowControl w:val="0"/>
              <w:suppressAutoHyphens/>
              <w:ind w:firstLine="313"/>
              <w:jc w:val="both"/>
              <w:rPr>
                <w:szCs w:val="24"/>
              </w:rPr>
            </w:pPr>
          </w:p>
          <w:p w14:paraId="4796303F" w14:textId="448F089B" w:rsidR="00411FEA" w:rsidRPr="008A3E37" w:rsidRDefault="00411FEA" w:rsidP="001477E1">
            <w:pPr>
              <w:jc w:val="both"/>
              <w:rPr>
                <w:i/>
                <w:iCs/>
                <w:color w:val="000000" w:themeColor="text1"/>
                <w:szCs w:val="24"/>
              </w:rPr>
            </w:pPr>
            <w:r w:rsidRPr="008A3E37">
              <w:rPr>
                <w:b/>
                <w:bCs/>
                <w:lang w:eastAsia="lt-LT"/>
              </w:rPr>
              <w:t>1.1.</w:t>
            </w:r>
            <w:r w:rsidR="3DD89B23" w:rsidRPr="008A3E37">
              <w:rPr>
                <w:b/>
                <w:bCs/>
                <w:lang w:eastAsia="lt-LT"/>
              </w:rPr>
              <w:t>6</w:t>
            </w:r>
            <w:r w:rsidRPr="008A3E37">
              <w:rPr>
                <w:b/>
                <w:bCs/>
                <w:lang w:eastAsia="lt-LT"/>
              </w:rPr>
              <w:t>. Dideli socialiniai ekonominiai skirtumai, lemiantys visuomenės sveikatos netolygumus</w:t>
            </w:r>
            <w:r w:rsidR="00BB0E05" w:rsidRPr="008A3E37">
              <w:rPr>
                <w:b/>
                <w:bCs/>
                <w:lang w:eastAsia="lt-LT"/>
              </w:rPr>
              <w:t xml:space="preserve"> </w:t>
            </w:r>
            <w:r w:rsidR="00BB0E05" w:rsidRPr="008A3E37">
              <w:rPr>
                <w:i/>
                <w:iCs/>
                <w:lang w:eastAsia="lt-LT"/>
              </w:rPr>
              <w:t xml:space="preserve">(ši priežastis nagrinėjama </w:t>
            </w:r>
            <w:r w:rsidR="005B49B2" w:rsidRPr="008A3E37">
              <w:rPr>
                <w:i/>
                <w:iCs/>
                <w:lang w:eastAsia="lt-LT"/>
              </w:rPr>
              <w:t>Lietuvos Respublikos socialinės apsaugos ir darbo ministerijos valdomoje 2021</w:t>
            </w:r>
            <w:r w:rsidR="00987E91" w:rsidRPr="008A3E37">
              <w:rPr>
                <w:szCs w:val="24"/>
              </w:rPr>
              <w:t>–</w:t>
            </w:r>
            <w:r w:rsidR="005B49B2" w:rsidRPr="008A3E37">
              <w:rPr>
                <w:i/>
                <w:iCs/>
                <w:lang w:eastAsia="lt-LT"/>
              </w:rPr>
              <w:t xml:space="preserve">2030 m. </w:t>
            </w:r>
            <w:r w:rsidR="003E6EE8" w:rsidRPr="008A3E37">
              <w:rPr>
                <w:i/>
                <w:iCs/>
                <w:lang w:eastAsia="lt-LT"/>
              </w:rPr>
              <w:t>s</w:t>
            </w:r>
            <w:r w:rsidR="005B49B2" w:rsidRPr="008A3E37">
              <w:rPr>
                <w:i/>
                <w:iCs/>
                <w:lang w:eastAsia="lt-LT"/>
              </w:rPr>
              <w:t xml:space="preserve">ocialinės </w:t>
            </w:r>
            <w:proofErr w:type="spellStart"/>
            <w:r w:rsidR="005B49B2" w:rsidRPr="008A3E37">
              <w:rPr>
                <w:i/>
                <w:iCs/>
                <w:lang w:eastAsia="lt-LT"/>
              </w:rPr>
              <w:t>sutelkties</w:t>
            </w:r>
            <w:proofErr w:type="spellEnd"/>
            <w:r w:rsidR="005B49B2" w:rsidRPr="008A3E37">
              <w:rPr>
                <w:i/>
                <w:iCs/>
                <w:lang w:eastAsia="lt-LT"/>
              </w:rPr>
              <w:t xml:space="preserve"> plėtros programoje</w:t>
            </w:r>
            <w:r w:rsidR="4EC1646B" w:rsidRPr="008A3E37">
              <w:rPr>
                <w:i/>
                <w:iCs/>
                <w:lang w:eastAsia="lt-LT"/>
              </w:rPr>
              <w:t xml:space="preserve">, </w:t>
            </w:r>
            <w:r w:rsidR="4EC1646B" w:rsidRPr="008A3E37">
              <w:rPr>
                <w:i/>
                <w:iCs/>
                <w:color w:val="000000" w:themeColor="text1"/>
                <w:szCs w:val="24"/>
              </w:rPr>
              <w:t>Lietuvos Respublikos socialinės apsaugos ir darbo ministerijos valdomoje 2021</w:t>
            </w:r>
            <w:r w:rsidR="00987E91" w:rsidRPr="008A3E37">
              <w:rPr>
                <w:szCs w:val="24"/>
              </w:rPr>
              <w:t>–</w:t>
            </w:r>
            <w:r w:rsidR="4EC1646B" w:rsidRPr="008A3E37">
              <w:rPr>
                <w:i/>
                <w:iCs/>
                <w:color w:val="000000" w:themeColor="text1"/>
                <w:szCs w:val="24"/>
              </w:rPr>
              <w:t xml:space="preserve">2030 m. </w:t>
            </w:r>
            <w:r w:rsidR="003E6EE8" w:rsidRPr="008A3E37">
              <w:rPr>
                <w:i/>
                <w:iCs/>
                <w:color w:val="000000" w:themeColor="text1"/>
                <w:szCs w:val="24"/>
              </w:rPr>
              <w:t>p</w:t>
            </w:r>
            <w:r w:rsidR="4EC1646B" w:rsidRPr="008A3E37">
              <w:rPr>
                <w:i/>
                <w:iCs/>
                <w:color w:val="000000" w:themeColor="text1"/>
                <w:szCs w:val="24"/>
              </w:rPr>
              <w:t>ajamų nelygybės mažinimo plėtros programoje)</w:t>
            </w:r>
          </w:p>
          <w:p w14:paraId="0ACCBF8B" w14:textId="77777777" w:rsidR="0753F587" w:rsidRPr="008A3E37" w:rsidRDefault="0753F587" w:rsidP="001477E1">
            <w:pPr>
              <w:pStyle w:val="paragraph"/>
              <w:spacing w:before="0" w:beforeAutospacing="0" w:after="0" w:afterAutospacing="0"/>
              <w:jc w:val="both"/>
            </w:pPr>
          </w:p>
          <w:p w14:paraId="6CB98CC8" w14:textId="3E4A03DE" w:rsidR="00411FEA" w:rsidRPr="008A3E37" w:rsidRDefault="00411FEA" w:rsidP="001477E1">
            <w:pPr>
              <w:widowControl w:val="0"/>
              <w:suppressAutoHyphens/>
              <w:jc w:val="both"/>
              <w:rPr>
                <w:szCs w:val="24"/>
              </w:rPr>
            </w:pPr>
            <w:r w:rsidRPr="008A3E37">
              <w:rPr>
                <w:color w:val="000000" w:themeColor="text1"/>
              </w:rPr>
              <w:t>PSO</w:t>
            </w:r>
            <w:r w:rsidR="005559A5" w:rsidRPr="008A3E37">
              <w:rPr>
                <w:rStyle w:val="Puslapioinaosnuoroda"/>
                <w:color w:val="000000" w:themeColor="text1"/>
              </w:rPr>
              <w:footnoteReference w:id="29"/>
            </w:r>
            <w:r w:rsidRPr="008A3E37">
              <w:rPr>
                <w:color w:val="000000" w:themeColor="text1"/>
              </w:rPr>
              <w:t>, ES</w:t>
            </w:r>
            <w:r w:rsidR="00932EC6" w:rsidRPr="008A3E37">
              <w:rPr>
                <w:rStyle w:val="Puslapioinaosnuoroda"/>
                <w:color w:val="000000" w:themeColor="text1"/>
              </w:rPr>
              <w:footnoteReference w:id="30"/>
            </w:r>
            <w:r w:rsidRPr="008A3E37">
              <w:rPr>
                <w:color w:val="000000" w:themeColor="text1"/>
              </w:rPr>
              <w:t>, Ekonominio bendradarbiavimo ir plėtros organizacija (toliau – EBPO)</w:t>
            </w:r>
            <w:r w:rsidR="00832094" w:rsidRPr="008A3E37">
              <w:rPr>
                <w:rStyle w:val="Puslapioinaosnuoroda"/>
                <w:color w:val="000000" w:themeColor="text1"/>
              </w:rPr>
              <w:footnoteReference w:id="31"/>
            </w:r>
            <w:r w:rsidRPr="008A3E37">
              <w:rPr>
                <w:color w:val="000000" w:themeColor="text1"/>
              </w:rPr>
              <w:t xml:space="preserve"> konstatuoja, kad Lietuvoje stebimi dideli sveikatos netolygumai, kuriuos lemia socialiniai ekonominiai skirtumai. </w:t>
            </w:r>
            <w:r w:rsidRPr="008A3E37">
              <w:t>PSO „</w:t>
            </w:r>
            <w:proofErr w:type="spellStart"/>
            <w:r w:rsidRPr="008A3E37">
              <w:t>Veronos</w:t>
            </w:r>
            <w:proofErr w:type="spellEnd"/>
            <w:r w:rsidRPr="008A3E37">
              <w:t xml:space="preserve"> iniciatyvoje“ teigiama, jog investicija į sveikatą kartu yra investicija ir į socialinį bei ekonominį klestėjimą, t. y., esant tinkamai, veiksmingai ir efektyviai politikai būtų mažiau lėšų sunaudojama žmonių socialinėms reikmėms, sveikatos priežiūrai, žmonės būtų sveikesni ir  dirbtų našiau ir taip valstybei mažėtų ekonominė našta, taip pat jie galėtų būti įtraukti ir aktyviau dalyvauti socialiniame, kultūriniame, ekonominiame bei politiniame gyvenime spręsdami įvairias problemas ir klausimus. Konstatuojama, kad  neigiamą poveikį siekiamiems sveikatos politikos  tikslams – vidutinei tikėtinai gyvenimo trukmei, sveikatos santykių teisumui ir gyvenimo kokybės pagerinimui – turi gilėjanti gyventojų socialinė nelygybė. Lietuva yra viena iš valstybių narių, turinčių didžiausius pajamų nelygybės rodiklius ir jų didėjimo tendencijas. </w:t>
            </w:r>
            <w:r w:rsidR="009B3EF7" w:rsidRPr="008A3E37">
              <w:t xml:space="preserve">Kas </w:t>
            </w:r>
            <w:r w:rsidRPr="008A3E37">
              <w:t xml:space="preserve">penktas Lietuvos gyventojas, kas antras bedarbis, kas trečias kaimo gyventojas ar daugiavaikė šeima ir kas ketvirtas 65 metų ar vyresnis asmuo patiria skurdo riziką. Asmenys, patiriantys skurdo riziką, neturi galimybės skirti pakankamai pajamų kokybiškų gyvenimo sąlygų sudarymui ir sveikatos gerinimui. Europos Komisija nurodo, kad 2019 m. Lietuvoje skurdas ir nelygybė kelia susirūpinimą, nors ir Lietuva imamasi priemonių padėčiai gerinti. Išlaidos socialinei apsaugai Lietuvoje tebėra vienos mažiausių ES, o skurdo ar socialinės atskirties rizikos lygis (28,3 %) tebėra vienas aukščiausių ES (21,7 proc.). Pajamų nelygybė net po pensijų ir socialinių pervedimų yra viena didžiausių ES, o socialinių pervedimų poveikis skurdo </w:t>
            </w:r>
            <w:r w:rsidRPr="008A3E37">
              <w:lastRenderedPageBreak/>
              <w:t xml:space="preserve">mažinimui socialinių rodiklių suvestinėje pažymėtas kaip kritinis. 2019 m. 20 proc. turtingiausių namų ūkių pajamos buvo maždaug 7 kartus didesnės nei 20 proc. labiausiai nepasiturinčių namų ūkių – tai vienas didžiausių skirtumų ES. Dėl spartaus gyventojų senėjimo kyla pavojus, kad sveikatos ir socialinei sistemai bus daromas papildomas spaudimas. Lietuvoje fiksuojamas vienas didžiausių skurdo rodiklių, mažiausia žmonių, kurie savo sveikatą vertina gerai arba labai gerai, dalis ir vienas mažiausių visos tikėtinos gyvenimo trukmės rodiklių. Viso to rezultatas Lietuvoje – dideli vidutinės tikėtinos gyvenimo trukmės, sveiko gyvenimo metų skirtumai tarp Lietuvos ir ES vidurkio, vyrų ir moterų, kaimo ir miesto gyventojų, gyventojų su skirtingu išsilavinimu grupių. Dideli sveikatos rodiklių skirtumai ir tarp Lietuvos savivaldybių. </w:t>
            </w:r>
            <w:r w:rsidR="00FB4C8E" w:rsidRPr="008A3E37">
              <w:t xml:space="preserve">PSO pateikti duomenys </w:t>
            </w:r>
            <w:r w:rsidRPr="008A3E37">
              <w:t xml:space="preserve">atskleidė kelis svarbiausius indikatorius, statistiškai reikšmingai susijusius su </w:t>
            </w:r>
            <w:r w:rsidR="00BB2743" w:rsidRPr="008A3E37">
              <w:t>vidutine tikėtina gyvenimo trukme</w:t>
            </w:r>
            <w:r w:rsidRPr="008A3E37">
              <w:t xml:space="preserve"> pasauliniu mastu. Didžiausi</w:t>
            </w:r>
            <w:r w:rsidR="00D1575A" w:rsidRPr="008A3E37">
              <w:t>ą</w:t>
            </w:r>
            <w:r w:rsidRPr="008A3E37">
              <w:t xml:space="preserve"> </w:t>
            </w:r>
            <w:r w:rsidR="00BB2743" w:rsidRPr="008A3E37">
              <w:t xml:space="preserve">įtaką vidutinei gyvenimo trukmei turėjo </w:t>
            </w:r>
            <w:r w:rsidRPr="008A3E37">
              <w:t xml:space="preserve"> </w:t>
            </w:r>
            <w:r w:rsidR="00D057FA" w:rsidRPr="008A3E37">
              <w:t xml:space="preserve">gyvenimo ir aplinkos </w:t>
            </w:r>
            <w:r w:rsidRPr="008A3E37">
              <w:t xml:space="preserve"> sąlygos, bendrasis vidaus produktas</w:t>
            </w:r>
            <w:r w:rsidR="00BB2743" w:rsidRPr="008A3E37">
              <w:t xml:space="preserve"> </w:t>
            </w:r>
            <w:r w:rsidRPr="008A3E37">
              <w:t xml:space="preserve"> ir išlaidos sveikatos reikmėms</w:t>
            </w:r>
            <w:r w:rsidR="008A77A2" w:rsidRPr="008A3E37">
              <w:rPr>
                <w:rStyle w:val="Puslapioinaosnuoroda"/>
              </w:rPr>
              <w:footnoteReference w:id="32"/>
            </w:r>
            <w:r w:rsidRPr="008A3E37">
              <w:t xml:space="preserve"> . Lietuvos sveiko gyvenimo trukmės rodiklis žymiai prastesnis nei ES vidurkis</w:t>
            </w:r>
            <w:r w:rsidRPr="008A3E37">
              <w:rPr>
                <w:rStyle w:val="Puslapioinaosnuoroda"/>
              </w:rPr>
              <w:footnoteReference w:id="33"/>
            </w:r>
            <w:r w:rsidRPr="008A3E37">
              <w:t xml:space="preserve">. Tiek moterų, tiek vyrų sveiko gyvenimo trukmė jų pačių vertinimu (moterų rodikliui aplenkiant tik Latviją) yra viena mažiausių </w:t>
            </w:r>
            <w:r w:rsidR="0014278A" w:rsidRPr="008A3E37">
              <w:t>ES</w:t>
            </w:r>
            <w:r w:rsidRPr="008A3E37">
              <w:t>. Šalyje išlieka ženklūs sveikatos būklės skirtumai tarp vyrų ir moterų, miesto ir kaimo teritorijų gyventojų, skirtingą išsilavinimą turinčių žmonių. Lietuvoje išsilavinę gyventojai gyvena sveikiau ir ilgiau, o žemesnį išsilavinimą turinčių asmenų sveikata yra santykinai prastesnė.  Lietuvos vyrų gyvenimo trukmė yra beveik 10 metų trumpesnė negu moterų</w:t>
            </w:r>
            <w:r w:rsidR="68CB6FED" w:rsidRPr="008A3E37">
              <w:t xml:space="preserve"> ir </w:t>
            </w:r>
            <w:r w:rsidRPr="008A3E37">
              <w:t>šis skirtumas yra gerokai didesnis negu daugumos kitų ES valstybių narių. Gyvenimo trukmės, sveikatos kokybės ir sveikatos rodiklių skirtumus lemianti socialinė ekonominė diferenciacija ypač paliečia 2 ir daugiau vaikų auginančias šeimas, išsiskyrusias šeimas, kaimo gyventojus, socialinės rizikos grupes</w:t>
            </w:r>
            <w:r w:rsidR="3FECE0F3" w:rsidRPr="008A3E37">
              <w:t>, pagyvenusius žmones</w:t>
            </w:r>
            <w:r w:rsidRPr="008A3E37">
              <w:t>.</w:t>
            </w:r>
          </w:p>
          <w:p w14:paraId="7F9D081F" w14:textId="77777777" w:rsidR="00FB4C8E" w:rsidRPr="008A3E37" w:rsidRDefault="00FB4C8E" w:rsidP="6E51FA4C">
            <w:pPr>
              <w:widowControl w:val="0"/>
              <w:suppressAutoHyphens/>
              <w:ind w:firstLine="313"/>
              <w:jc w:val="both"/>
              <w:rPr>
                <w:b/>
                <w:bCs/>
              </w:rPr>
            </w:pPr>
          </w:p>
          <w:p w14:paraId="29C0CCB3" w14:textId="28F1BA97" w:rsidR="00411FEA" w:rsidRPr="008A3E37" w:rsidRDefault="00411FEA" w:rsidP="00744A04">
            <w:pPr>
              <w:jc w:val="both"/>
              <w:rPr>
                <w:b/>
                <w:bCs/>
                <w:color w:val="000000" w:themeColor="text1"/>
                <w:sz w:val="22"/>
                <w:szCs w:val="22"/>
              </w:rPr>
            </w:pPr>
            <w:r w:rsidRPr="008A3E37">
              <w:rPr>
                <w:b/>
                <w:bCs/>
                <w:lang w:eastAsia="lt-LT"/>
              </w:rPr>
              <w:t>1.1.</w:t>
            </w:r>
            <w:r w:rsidR="256447BC" w:rsidRPr="008A3E37">
              <w:rPr>
                <w:b/>
                <w:bCs/>
                <w:lang w:eastAsia="lt-LT"/>
              </w:rPr>
              <w:t>7</w:t>
            </w:r>
            <w:r w:rsidRPr="008A3E37">
              <w:rPr>
                <w:b/>
                <w:bCs/>
                <w:lang w:eastAsia="lt-LT"/>
              </w:rPr>
              <w:t xml:space="preserve">. </w:t>
            </w:r>
            <w:r w:rsidR="4E9A0F12" w:rsidRPr="008A3E37">
              <w:rPr>
                <w:b/>
                <w:bCs/>
                <w:color w:val="000000" w:themeColor="text1"/>
                <w:sz w:val="22"/>
                <w:szCs w:val="22"/>
              </w:rPr>
              <w:t>Tarpinstitucinio ir tarpsektorinio bendradarbiavimo stoka, nepakankamas nevyriausybinio sektoriaus įsitraukimas lemia  ribotą integruotos ir kryptingos visuomenės sveikatos politikos įgyvendinimą</w:t>
            </w:r>
          </w:p>
          <w:p w14:paraId="6536312A" w14:textId="05FF378D" w:rsidR="00411FEA" w:rsidRPr="008A3E37" w:rsidRDefault="005B49B2" w:rsidP="001477E1">
            <w:pPr>
              <w:jc w:val="both"/>
              <w:textAlignment w:val="baseline"/>
              <w:rPr>
                <w:color w:val="000000" w:themeColor="text1"/>
              </w:rPr>
            </w:pPr>
            <w:r w:rsidRPr="008A3E37">
              <w:rPr>
                <w:i/>
                <w:iCs/>
                <w:lang w:eastAsia="lt-LT"/>
              </w:rPr>
              <w:t>(ši priežastis nagrinėjama Lietuvos Respublikos socialinės apsaugos ir darbo ministerijos valdomoje 2021</w:t>
            </w:r>
            <w:r w:rsidR="000E3D1E" w:rsidRPr="008A3E37">
              <w:rPr>
                <w:szCs w:val="24"/>
              </w:rPr>
              <w:t>–</w:t>
            </w:r>
            <w:r w:rsidRPr="008A3E37">
              <w:rPr>
                <w:i/>
                <w:iCs/>
                <w:lang w:eastAsia="lt-LT"/>
              </w:rPr>
              <w:t xml:space="preserve">2030 m. </w:t>
            </w:r>
            <w:r w:rsidR="003E6EE8" w:rsidRPr="008A3E37">
              <w:rPr>
                <w:i/>
                <w:iCs/>
                <w:lang w:eastAsia="lt-LT"/>
              </w:rPr>
              <w:t>s</w:t>
            </w:r>
            <w:r w:rsidRPr="008A3E37">
              <w:rPr>
                <w:i/>
                <w:iCs/>
                <w:lang w:eastAsia="lt-LT"/>
              </w:rPr>
              <w:t xml:space="preserve">ocialinės </w:t>
            </w:r>
            <w:proofErr w:type="spellStart"/>
            <w:r w:rsidRPr="008A3E37">
              <w:rPr>
                <w:i/>
                <w:iCs/>
                <w:lang w:eastAsia="lt-LT"/>
              </w:rPr>
              <w:t>sutelkties</w:t>
            </w:r>
            <w:proofErr w:type="spellEnd"/>
            <w:r w:rsidRPr="008A3E37">
              <w:rPr>
                <w:i/>
                <w:iCs/>
                <w:lang w:eastAsia="lt-LT"/>
              </w:rPr>
              <w:t xml:space="preserve"> plėtros programoje</w:t>
            </w:r>
            <w:r w:rsidR="48E57731" w:rsidRPr="008A3E37">
              <w:rPr>
                <w:i/>
                <w:iCs/>
                <w:lang w:eastAsia="lt-LT"/>
              </w:rPr>
              <w:t xml:space="preserve">, </w:t>
            </w:r>
            <w:r w:rsidR="48E57731" w:rsidRPr="008A3E37">
              <w:rPr>
                <w:i/>
                <w:iCs/>
                <w:color w:val="000000" w:themeColor="text1"/>
              </w:rPr>
              <w:t>Lietuvos Respublikos sveikatos apsaugos ministerijos 2021</w:t>
            </w:r>
            <w:r w:rsidR="000E3D1E" w:rsidRPr="008A3E37">
              <w:rPr>
                <w:szCs w:val="24"/>
              </w:rPr>
              <w:t>–</w:t>
            </w:r>
            <w:r w:rsidR="48E57731" w:rsidRPr="008A3E37">
              <w:rPr>
                <w:i/>
                <w:iCs/>
                <w:color w:val="000000" w:themeColor="text1"/>
              </w:rPr>
              <w:t xml:space="preserve">2030 </w:t>
            </w:r>
            <w:r w:rsidR="003E6EE8" w:rsidRPr="008A3E37">
              <w:rPr>
                <w:i/>
                <w:iCs/>
                <w:color w:val="000000" w:themeColor="text1"/>
              </w:rPr>
              <w:t>s</w:t>
            </w:r>
            <w:r w:rsidR="48E57731" w:rsidRPr="008A3E37">
              <w:rPr>
                <w:i/>
                <w:iCs/>
                <w:color w:val="000000" w:themeColor="text1"/>
              </w:rPr>
              <w:t xml:space="preserve">veikatos priežiūros kokybės ir efektyvumo didinimo plėtros programoje, </w:t>
            </w:r>
            <w:r w:rsidR="7EC48CE3" w:rsidRPr="008A3E37">
              <w:rPr>
                <w:i/>
                <w:iCs/>
                <w:color w:val="000000" w:themeColor="text1"/>
              </w:rPr>
              <w:t xml:space="preserve">Lietuvos </w:t>
            </w:r>
            <w:r w:rsidR="48E57731" w:rsidRPr="008A3E37">
              <w:rPr>
                <w:i/>
                <w:iCs/>
                <w:color w:val="000000" w:themeColor="text1"/>
              </w:rPr>
              <w:t>Respublikoje švietimo, mokslo ir sporto ministerijos 2021</w:t>
            </w:r>
            <w:r w:rsidR="000E3D1E" w:rsidRPr="008A3E37">
              <w:rPr>
                <w:szCs w:val="24"/>
              </w:rPr>
              <w:t>–</w:t>
            </w:r>
            <w:r w:rsidR="48E57731" w:rsidRPr="008A3E37">
              <w:rPr>
                <w:i/>
                <w:iCs/>
                <w:color w:val="000000" w:themeColor="text1"/>
              </w:rPr>
              <w:t>2030 m. sporto plėtros programoje</w:t>
            </w:r>
            <w:r w:rsidR="0014278A" w:rsidRPr="008A3E37">
              <w:rPr>
                <w:i/>
                <w:iCs/>
                <w:color w:val="000000" w:themeColor="text1"/>
              </w:rPr>
              <w:t>)</w:t>
            </w:r>
            <w:r w:rsidR="000E3D1E" w:rsidRPr="008A3E37">
              <w:rPr>
                <w:i/>
                <w:iCs/>
                <w:color w:val="000000" w:themeColor="text1"/>
              </w:rPr>
              <w:t xml:space="preserve"> </w:t>
            </w:r>
          </w:p>
          <w:p w14:paraId="255AC37A" w14:textId="67AC0C2A" w:rsidR="00411FEA" w:rsidRPr="008A3E37" w:rsidRDefault="00411FEA" w:rsidP="001477E1">
            <w:pPr>
              <w:jc w:val="both"/>
              <w:textAlignment w:val="baseline"/>
              <w:rPr>
                <w:i/>
                <w:iCs/>
                <w:lang w:eastAsia="lt-LT"/>
              </w:rPr>
            </w:pPr>
          </w:p>
          <w:p w14:paraId="430E93DE" w14:textId="5C8FFCE2" w:rsidR="00411FEA" w:rsidRPr="008A3E37" w:rsidRDefault="00411FEA" w:rsidP="001477E1">
            <w:pPr>
              <w:jc w:val="both"/>
              <w:rPr>
                <w:color w:val="000000" w:themeColor="text1"/>
              </w:rPr>
            </w:pPr>
            <w:r w:rsidRPr="008A3E37">
              <w:t xml:space="preserve">Dabartinė ES sveikatos politikos perspektyva, besiremianti sveikatos žinių ir informacinių technologijų bei inovacijų pasiekimais, apima gyvenimo sritis, kurių daugelis nėra tiesiogiai susiję su sveikatos priežiūra. Sveikatos politika darnios plėtros koncepcijos kontekste yra orientuota į bendrą plėtros tikslą – gyvenimo kokybės užtikrinimą. Įvairių ūkio sektorių plėtra dažnai nesuderinta su sveikatos išsaugojimo ir stiprinimo prielaidomis, todėl uždeda papildomą naštą sveikatos sektoriui. „Sveikata visose politikose“ principo įgyvendinimas ypač aktualus Lietuvoje, kadangi nacionalinės politikos įgyvendinime  vis dar vyrauja sektorinis, o ne integralus požiūris į sveikatos problemų sprendimą. Tai trukdo plėtoti veiksmingą, tarpdisciplininę ir integruotą visuomenės sveikatos politiką ir valdymą bei sąlygoja nepakankamą visuomenės sveikatos sektoriaus lyderystę. Kiti sektoriai, institucijos ir savivaldybės nenoriai integruoja visuomenės sveikatos politikos klausimus į savo valdymo sritį, trūksta koordinuoto tarpsektorinio </w:t>
            </w:r>
            <w:r w:rsidRPr="008A3E37">
              <w:lastRenderedPageBreak/>
              <w:t>bendradarbiavimo, nevyriausybinės organizacijos, bendruomenės neaktyviai dalyvauja įgyvendinant sveikatos politiką, dažnai stokojama kompetencijų sveikatos srityje.</w:t>
            </w:r>
            <w:r w:rsidR="555454B3" w:rsidRPr="008A3E37">
              <w:t xml:space="preserve"> </w:t>
            </w:r>
            <w:r w:rsidRPr="008A3E37">
              <w:t>Būtina užtikrinti viešųjų paslaugų vystymo koordinavimą regionuose, įskaitant sveikatos priežiūrą</w:t>
            </w:r>
            <w:r w:rsidRPr="008A3E37">
              <w:rPr>
                <w:rStyle w:val="Puslapioinaosnuoroda"/>
              </w:rPr>
              <w:footnoteReference w:id="34"/>
            </w:r>
            <w:r w:rsidRPr="008A3E37">
              <w:t>.</w:t>
            </w:r>
            <w:r w:rsidR="005A1461" w:rsidRPr="008A3E37">
              <w:t xml:space="preserve"> </w:t>
            </w:r>
            <w:r w:rsidR="0DA95194" w:rsidRPr="008A3E37">
              <w:t>Trūksta nevyriausybinio sektoriaus aktyvesnio įtraukimo į visuome</w:t>
            </w:r>
            <w:r w:rsidR="4E179287" w:rsidRPr="008A3E37">
              <w:t xml:space="preserve">nės sveikatos veiklą, bendruomenių sveikatos tarybų </w:t>
            </w:r>
            <w:r w:rsidR="12B44573" w:rsidRPr="008A3E37">
              <w:t xml:space="preserve">veikla nėra aiškiai reglamentuota. </w:t>
            </w:r>
            <w:r w:rsidRPr="008A3E37">
              <w:rPr>
                <w:color w:val="000000" w:themeColor="text1"/>
              </w:rPr>
              <w:t xml:space="preserve"> Tiek PSO, tiek ES vertinimuose akcentuojama nepakankamas bendruomenių dalyvavimas visuomenės sveikatos politikoje, socialinio dialogo, partnerystės ir bendruomeninių iniciatyvų įgyvendinimo stoka, taip pat silpnas tarpinstitucinis bendradarbiavimas savivaldos ir nacionaliniame lygmenyse</w:t>
            </w:r>
            <w:r w:rsidRPr="008A3E37">
              <w:rPr>
                <w:color w:val="000000" w:themeColor="text1"/>
                <w:vertAlign w:val="superscript"/>
              </w:rPr>
              <w:footnoteReference w:id="35"/>
            </w:r>
            <w:r w:rsidRPr="008A3E37">
              <w:rPr>
                <w:color w:val="000000" w:themeColor="text1"/>
              </w:rPr>
              <w:t>.</w:t>
            </w:r>
          </w:p>
          <w:p w14:paraId="01ABABCD" w14:textId="77777777" w:rsidR="00411FEA" w:rsidRPr="008A3E37" w:rsidRDefault="00411FEA" w:rsidP="001477E1">
            <w:pPr>
              <w:jc w:val="both"/>
              <w:rPr>
                <w:lang w:eastAsia="lt-LT"/>
              </w:rPr>
            </w:pPr>
          </w:p>
          <w:p w14:paraId="74E325A3" w14:textId="666755FD" w:rsidR="6E51FA4C" w:rsidRPr="008A3E37" w:rsidRDefault="00F21C54" w:rsidP="007D433F">
            <w:pPr>
              <w:pStyle w:val="Sraopastraipa"/>
              <w:numPr>
                <w:ilvl w:val="1"/>
                <w:numId w:val="42"/>
              </w:numPr>
              <w:jc w:val="both"/>
              <w:rPr>
                <w:b/>
                <w:bCs/>
                <w:szCs w:val="24"/>
              </w:rPr>
            </w:pPr>
            <w:r w:rsidRPr="008A3E37">
              <w:rPr>
                <w:b/>
                <w:bCs/>
                <w:szCs w:val="24"/>
              </w:rPr>
              <w:t>Prasta Lietuvos gyventojų psichikos sveikata ir didelis psichoaktyviųjų medžiagų vartojimas bei kitų priklausomybę sukeliančių veiksnių paplitim</w:t>
            </w:r>
            <w:r w:rsidR="00DE78CB" w:rsidRPr="008A3E37">
              <w:rPr>
                <w:b/>
                <w:bCs/>
                <w:szCs w:val="24"/>
              </w:rPr>
              <w:t>as</w:t>
            </w:r>
          </w:p>
          <w:p w14:paraId="289988F4" w14:textId="08DBF585" w:rsidR="6E51FA4C" w:rsidRPr="008A3E37" w:rsidRDefault="6E51FA4C" w:rsidP="6E51FA4C">
            <w:pPr>
              <w:jc w:val="both"/>
              <w:rPr>
                <w:b/>
                <w:bCs/>
                <w:sz w:val="25"/>
                <w:szCs w:val="25"/>
              </w:rPr>
            </w:pPr>
          </w:p>
          <w:p w14:paraId="6DB31529" w14:textId="2B02D7DE" w:rsidR="00F21C54" w:rsidRPr="008A3E37" w:rsidRDefault="00F21C54" w:rsidP="00F21C54">
            <w:pPr>
              <w:widowControl w:val="0"/>
              <w:suppressAutoHyphens/>
              <w:jc w:val="both"/>
              <w:rPr>
                <w:szCs w:val="24"/>
              </w:rPr>
            </w:pPr>
            <w:r w:rsidRPr="008A3E37">
              <w:t>Lietuvos gyventojų psichikos sveikata yra prasta: vyrauja didelis savižudybių skaičius, didelis alkoholio suvartojimas, pagal Teigiamų emocijų indeksą Lietuva yra tarp 10 mažiausiai teigiamų emocijų patiriančių šalių pasaulyje</w:t>
            </w:r>
            <w:r w:rsidRPr="008A3E37">
              <w:rPr>
                <w:rStyle w:val="Puslapioinaosnuoroda"/>
              </w:rPr>
              <w:footnoteReference w:id="36"/>
            </w:r>
            <w:r w:rsidRPr="008A3E37">
              <w:t>. Visa tai lemia didelę socialinę ir ekonominę žalą, taip pat žemą pasitenkinimo gyvenimu lygį. Prastą visuomenės psichikos sveikatą lemia įvairūs veiksniai, apimantys aplinką šeimoje, ugdymo įstaigose, darbovietėje, taip pat bendra socialinė-ekonominė aplinka vyresnio amžiaus asmenims. Didelę įtaką turi vyraujanti psichikos ir elgesio sutrikimų stigma, žemas visuomenės raštingumas ir kompetencija psichikos sveikatos srityje, neišplėtota savižudybių prevencijos sistema, didelis psichoaktyviųjų medžiagų vartojimas ir priklausomybės, nepakankamas dėmesys pažeidžiamų grupių psichikos sveikatai ir psichologinei gerovei. Taip pat neigiamą poveikį padarė ir COVID-19 pandemija. Jai suvaldyti taikytos priemonės Lietuvoje, kaip ir kitose šalyse, darė stiprų neigiamą poveikį žmonių psichikos sveikatai, skatino didesnį streso ir nerimo lygį visuomenėje. 2021 m. balandžio mėnesį atlikta gyventojų reprezentatyvi apklausa parodė, kad 46 proc. apklaustųjų savo emocinę būklę antrosios COVID-19 bangos metu vertino kaip pablogėjusią. Kas dešimtas apklausoje dalyvavęs gyventojas nurodė, jog šiuo laikotarpiu pablogėjo ir jų santykiai su artimaisiais</w:t>
            </w:r>
            <w:r w:rsidRPr="008A3E37">
              <w:rPr>
                <w:vertAlign w:val="superscript"/>
              </w:rPr>
              <w:footnoteReference w:id="37"/>
            </w:r>
            <w:r w:rsidRPr="008A3E37">
              <w:t xml:space="preserve">. Vilniaus universiteto </w:t>
            </w:r>
            <w:proofErr w:type="spellStart"/>
            <w:r w:rsidRPr="008A3E37">
              <w:t>Psichotraumatologijos</w:t>
            </w:r>
            <w:proofErr w:type="spellEnd"/>
            <w:r w:rsidRPr="008A3E37">
              <w:t xml:space="preserve"> centro 2020 m. atliktų tyrimų duomenimis, 46 proc. asmenų patyrė psichologinės gerovės sunkumus, 31 proc. išgyveno depresiją ir nerimą, o kas ketvirtas – adaptacijos sunkumus. Lyginant 2020 m. ir 2019 m. statistiką matyti COVID-19 pandemijos metu 10 proc. išaugęs asmenų, kurie kreipėsi į gydymo įstaigas dėl depresijos, nerimo ir reakcijos į didelį stresą sutrikimų, skaičius (31 756 asmenimis daugiau). Vien dėl nerimo sutrikimų besikreipusių asmenų 2021</w:t>
            </w:r>
            <w:r w:rsidR="00B72509" w:rsidRPr="008A3E37">
              <w:t> </w:t>
            </w:r>
            <w:r w:rsidRPr="008A3E37">
              <w:t>m. sausio mėnesį buvo 41 proc. daugiau nei tokiu pat metu  2019 m.</w:t>
            </w:r>
            <w:r w:rsidRPr="008A3E37">
              <w:rPr>
                <w:b/>
                <w:bCs/>
              </w:rPr>
              <w:t xml:space="preserve"> </w:t>
            </w:r>
          </w:p>
          <w:p w14:paraId="1154164B" w14:textId="4C7A3D62" w:rsidR="6E51FA4C" w:rsidRPr="008A3E37" w:rsidRDefault="6E51FA4C" w:rsidP="6E51FA4C">
            <w:pPr>
              <w:jc w:val="both"/>
              <w:rPr>
                <w:b/>
                <w:bCs/>
                <w:sz w:val="25"/>
                <w:szCs w:val="25"/>
              </w:rPr>
            </w:pPr>
          </w:p>
          <w:p w14:paraId="74C80ABA" w14:textId="2720299B" w:rsidR="004823F1" w:rsidRPr="008A3E37" w:rsidRDefault="0089333A" w:rsidP="004823F1">
            <w:pPr>
              <w:autoSpaceDE w:val="0"/>
              <w:autoSpaceDN w:val="0"/>
              <w:adjustRightInd w:val="0"/>
              <w:rPr>
                <w:b/>
                <w:bCs/>
                <w:color w:val="000000" w:themeColor="text1"/>
                <w:szCs w:val="24"/>
              </w:rPr>
            </w:pPr>
            <w:r w:rsidRPr="008A3E37">
              <w:rPr>
                <w:b/>
                <w:bCs/>
                <w:color w:val="000000" w:themeColor="text1"/>
                <w:szCs w:val="24"/>
              </w:rPr>
              <w:t xml:space="preserve">1.2.1. Žema visuomenės kompetencija ir raštingumas psichikos sveikatos srityje bei paplitusi psichikos ir elgesio sutrikimų stigma </w:t>
            </w:r>
            <w:r w:rsidR="004823F1" w:rsidRPr="008A3E37">
              <w:rPr>
                <w:szCs w:val="24"/>
              </w:rPr>
              <w:t>(</w:t>
            </w:r>
            <w:r w:rsidR="004823F1" w:rsidRPr="008A3E37">
              <w:rPr>
                <w:i/>
                <w:iCs/>
                <w:szCs w:val="24"/>
              </w:rPr>
              <w:t xml:space="preserve">ši priežastis nagrinėjama ir Socialinės apsaugos ir darbo ministerijos </w:t>
            </w:r>
            <w:r w:rsidR="00F20900" w:rsidRPr="008A3E37">
              <w:rPr>
                <w:i/>
                <w:iCs/>
                <w:szCs w:val="24"/>
              </w:rPr>
              <w:t>š</w:t>
            </w:r>
            <w:r w:rsidR="004823F1" w:rsidRPr="008A3E37">
              <w:rPr>
                <w:i/>
                <w:iCs/>
                <w:szCs w:val="24"/>
              </w:rPr>
              <w:t>eimos politikos stiprinimo plėtros programoje)</w:t>
            </w:r>
          </w:p>
          <w:p w14:paraId="3950842C" w14:textId="77777777" w:rsidR="004823F1" w:rsidRPr="008A3E37" w:rsidRDefault="004823F1" w:rsidP="004823F1">
            <w:pPr>
              <w:widowControl w:val="0"/>
              <w:suppressAutoHyphens/>
              <w:rPr>
                <w:szCs w:val="24"/>
              </w:rPr>
            </w:pPr>
          </w:p>
          <w:p w14:paraId="60EB5689" w14:textId="5B864832" w:rsidR="004823F1" w:rsidRPr="008A3E37" w:rsidRDefault="004823F1" w:rsidP="004823F1">
            <w:pPr>
              <w:widowControl w:val="0"/>
              <w:suppressAutoHyphens/>
              <w:jc w:val="both"/>
            </w:pPr>
            <w:r w:rsidRPr="008A3E37">
              <w:lastRenderedPageBreak/>
              <w:t>Psichologinis atsparumas gali būti apibūdinamas kaip gebėjimas sėkmingai prisitaikyti susidūrus su nepalankiomis aplinkybėmis bei leidžiantis asmeniui net ir nepalankiomis sąlygomis išlaikyti sveiką, kompetentingą asmenybę bei išvengti, sumažinti ar nugalėti žalojančių įvykių poveikį ar padarinius. Paplitusi rizikinga elgsena (alkoholio, kitų psichoaktyviųjų medžiagų vartojimas) ir išliekantis vienas iš aukščiausių ES savižudybių skaičius šalyje rodo, jog visuomenės nariams trūksta gebėjimų ir kompetencijų</w:t>
            </w:r>
            <w:r w:rsidR="00CD0BFC" w:rsidRPr="008A3E37">
              <w:t>,</w:t>
            </w:r>
            <w:r w:rsidRPr="008A3E37">
              <w:t xml:space="preserve"> kaip tinkamai ir konstruktyviai spręsti kylančius sunkumus, kaip padėti kitam.</w:t>
            </w:r>
            <w:r w:rsidRPr="008A3E37">
              <w:rPr>
                <w:szCs w:val="24"/>
              </w:rPr>
              <w:t xml:space="preserve"> </w:t>
            </w:r>
            <w:r w:rsidRPr="008A3E37">
              <w:t>Dažniausios</w:t>
            </w:r>
            <w:r w:rsidRPr="008A3E37">
              <w:rPr>
                <w:szCs w:val="24"/>
              </w:rPr>
              <w:t xml:space="preserve"> </w:t>
            </w:r>
            <w:r w:rsidRPr="008A3E37">
              <w:t>15</w:t>
            </w:r>
            <w:r w:rsidR="00B72509" w:rsidRPr="008A3E37">
              <w:rPr>
                <w:szCs w:val="24"/>
              </w:rPr>
              <w:t>–</w:t>
            </w:r>
            <w:r w:rsidRPr="008A3E37">
              <w:t>64 m. asmenų alkoholio vartojimo priežastys</w:t>
            </w:r>
            <w:r w:rsidRPr="008A3E37">
              <w:rPr>
                <w:szCs w:val="24"/>
              </w:rPr>
              <w:t xml:space="preserve"> </w:t>
            </w:r>
            <w:r w:rsidRPr="008A3E37">
              <w:t>Lietuvoje yra noras prisigerti ir taip spręsti problemas, siekiant užsimiršti ar geriau pasijusti</w:t>
            </w:r>
            <w:r w:rsidRPr="008A3E37">
              <w:rPr>
                <w:vertAlign w:val="superscript"/>
              </w:rPr>
              <w:footnoteReference w:id="38"/>
            </w:r>
            <w:r w:rsidRPr="008A3E37">
              <w:t>. Pagal šias priežastis Lietuva pirmavo tarp kitų 13 tyrime dalyvavusių šalių. Taip pat net 39 proc. dirbančiųjų yra nurodę, jog siekiant sumažinti stresą, atsipalaiduoti ir užmigt bent kartą gyvenimą yra vartoję psichoaktyviąsias medžiagas</w:t>
            </w:r>
            <w:r w:rsidRPr="008A3E37">
              <w:rPr>
                <w:rStyle w:val="Puslapioinaosnuoroda"/>
              </w:rPr>
              <w:footnoteReference w:id="39"/>
            </w:r>
            <w:r w:rsidRPr="008A3E37">
              <w:t xml:space="preserve">. </w:t>
            </w:r>
          </w:p>
          <w:p w14:paraId="3F63BBB5" w14:textId="77777777" w:rsidR="004823F1" w:rsidRPr="008A3E37" w:rsidRDefault="004823F1" w:rsidP="004823F1">
            <w:pPr>
              <w:widowControl w:val="0"/>
              <w:suppressAutoHyphens/>
              <w:jc w:val="both"/>
              <w:rPr>
                <w:color w:val="000000"/>
              </w:rPr>
            </w:pPr>
            <w:r w:rsidRPr="008A3E37">
              <w:rPr>
                <w:szCs w:val="24"/>
              </w:rPr>
              <w:t>Stokojama streso valdymo, emocijų atpažinimo, konfliktų valdymo įgūdžių, padedančių sumažinti neigiamų psichikos sveikatos rizikos veiksnių poveikį asmens savijautai. Pavyzdžiui, a</w:t>
            </w:r>
            <w:r w:rsidRPr="008A3E37">
              <w:rPr>
                <w:color w:val="000000"/>
              </w:rPr>
              <w:t xml:space="preserve">smenys (šeimos) ne visada geba spręsti konfliktus taikiai, konstruktyviai stokoja gebėjimų susitarti dėl bendro gyvenimo taisyklių, vengia atsakomybės ir kt., o ne retai net neidentifikuoja atsiradusios krizės neigiamų pasekmių. Tai rodo didelis skyrybų skaičius šalyje. Remiantis Lietuvos statistikos departamento duomenimis, 2020 m. buvo užfiksuotos 7 544 ištuokos ir 15 299 santuokų, taigi išsiskyrė kas antra pora. </w:t>
            </w:r>
          </w:p>
          <w:p w14:paraId="7024E4D8" w14:textId="68A5EEF5" w:rsidR="004823F1" w:rsidRPr="008A3E37" w:rsidRDefault="004823F1" w:rsidP="004823F1">
            <w:pPr>
              <w:widowControl w:val="0"/>
              <w:suppressAutoHyphens/>
              <w:jc w:val="both"/>
            </w:pPr>
            <w:r w:rsidRPr="008A3E37">
              <w:rPr>
                <w:szCs w:val="24"/>
              </w:rPr>
              <w:t>Asmens savijautą, jo psichikos sveikatą veikia įvairūs neigiami psichikos sveikatos rizikos veiksniai, apibrėžiami kaip t</w:t>
            </w:r>
            <w:r w:rsidRPr="008A3E37">
              <w:rPr>
                <w:color w:val="000000"/>
              </w:rPr>
              <w:t>am tikras mąstymas, elgsena ir (ar) jausmai, trukdantys siekti geros psichikos sveikatos ir (ar) psichologinės gerovės (pasitenkinimo gyvenimu ir atskiromis jo sritimis (šeima, draugais, turtine padėtimi ir kt.), savimi, gyvenimo tikslingumo ir prasmingumo potyrio, laimės). Susidūrus su psichikos sveikatos rizikos veiksniais dėl sudėtingų gyvenimiškų situacijų (pavyzdžiui, skyrybos, darbo netekimas, finansiniai sunkumai, artimo žmogaus netektis, konfliktiniai santykiai šeimoje ar darbe, sunki artimo žmogaus liga ir kita), svarbu, kad asmuo būtų psichologiškai atsparus ir gebėtų tinkamai, sveikatai palankiais būdais įveikti kilusius sunkumus, prisitaikyti prie naujos situacijos ir gyventi toliau. Tai taip pat padeda apsisaugoti nuo įvairių galimų psichikos sveikatos ir elgesio sutrikimų – pavyzdžiui, depresijos, nerimo, potrauminio streso sindromo išsivystymo</w:t>
            </w:r>
            <w:r w:rsidR="00CD0BFC" w:rsidRPr="008A3E37">
              <w:rPr>
                <w:color w:val="000000"/>
              </w:rPr>
              <w:t>,</w:t>
            </w:r>
            <w:r w:rsidRPr="008A3E37">
              <w:rPr>
                <w:color w:val="000000"/>
              </w:rPr>
              <w:t xml:space="preserve"> tuo tarpu psichologinio atsparumo stoka gali lemti asmens užstrigimą nerimo, </w:t>
            </w:r>
            <w:proofErr w:type="spellStart"/>
            <w:r w:rsidRPr="008A3E37">
              <w:rPr>
                <w:color w:val="000000"/>
              </w:rPr>
              <w:t>savigailos</w:t>
            </w:r>
            <w:proofErr w:type="spellEnd"/>
            <w:r w:rsidRPr="008A3E37">
              <w:rPr>
                <w:color w:val="000000"/>
              </w:rPr>
              <w:t>, liūdesio, kaltės liūne bei sveikatai nepalankių būdų (pavyzdžiui, alkoholio vartojimo) pasirinkimą užklupusioms problemoms spręsti. Tai savo ruožtu didina psichikos sveikatos ir elgesio sutrikimų išsivystymo  tikimybę, asmens psichologinės gerovės mažėjimą.</w:t>
            </w:r>
            <w:r w:rsidRPr="008A3E37">
              <w:t xml:space="preserve"> </w:t>
            </w:r>
          </w:p>
          <w:p w14:paraId="75846FF5" w14:textId="77777777" w:rsidR="004823F1" w:rsidRPr="008A3E37" w:rsidRDefault="004823F1" w:rsidP="6E51FA4C">
            <w:pPr>
              <w:jc w:val="both"/>
              <w:rPr>
                <w:b/>
                <w:bCs/>
                <w:sz w:val="25"/>
                <w:szCs w:val="25"/>
              </w:rPr>
            </w:pPr>
          </w:p>
          <w:p w14:paraId="6C27F85D" w14:textId="498C980E" w:rsidR="00027D66" w:rsidRPr="008A3E37" w:rsidRDefault="00027D66" w:rsidP="00027D66">
            <w:pPr>
              <w:jc w:val="both"/>
              <w:rPr>
                <w:szCs w:val="24"/>
              </w:rPr>
            </w:pPr>
            <w:r w:rsidRPr="008A3E37">
              <w:t>Visuomenės nariams trūksta gebėjimo atpažinti psichikos ir elgesio sutrikimų požymius, žinių ir nuostatų apie psichikos sveikatos rizikos veiksnius ir jų priežastis, pagalbos sau ir kitiems būdus bei profesionalios pagalbos prieinamumą, kaip ir kur ieškoti informacijos apie psichikos sveikatą. Taip pat stinga palankaus požiūrio į psichikos sveikatą</w:t>
            </w:r>
            <w:r w:rsidR="00F97C6A" w:rsidRPr="008A3E37">
              <w:t>,</w:t>
            </w:r>
            <w:r w:rsidRPr="008A3E37">
              <w:t xml:space="preserve"> skatinančio pripažinti psichikos sveikatos problemas ir ieškoti reikiamos pagalbos, ir žinių bei įgūdžių</w:t>
            </w:r>
            <w:r w:rsidRPr="008A3E37">
              <w:rPr>
                <w:szCs w:val="24"/>
              </w:rPr>
              <w:t xml:space="preserve">. </w:t>
            </w:r>
            <w:r w:rsidRPr="008A3E37">
              <w:t xml:space="preserve">Psichologinės problemos, sunkumai ar profesionalios pagalbos paieška joms spręsti vis dar dažnu atveju yra </w:t>
            </w:r>
            <w:proofErr w:type="spellStart"/>
            <w:r w:rsidRPr="008A3E37">
              <w:t>tabu</w:t>
            </w:r>
            <w:proofErr w:type="spellEnd"/>
            <w:r w:rsidRPr="008A3E37">
              <w:t xml:space="preserve"> (pvz., kreipimasis į institucijas</w:t>
            </w:r>
            <w:r w:rsidR="00F97C6A" w:rsidRPr="008A3E37">
              <w:t xml:space="preserve"> </w:t>
            </w:r>
            <w:r w:rsidRPr="008A3E37">
              <w:t>/</w:t>
            </w:r>
            <w:r w:rsidR="00F97C6A" w:rsidRPr="008A3E37">
              <w:t xml:space="preserve"> </w:t>
            </w:r>
            <w:r w:rsidRPr="008A3E37">
              <w:t>psichologus</w:t>
            </w:r>
            <w:r w:rsidR="00F97C6A" w:rsidRPr="008A3E37">
              <w:t xml:space="preserve"> </w:t>
            </w:r>
            <w:r w:rsidRPr="008A3E37">
              <w:t>/</w:t>
            </w:r>
            <w:r w:rsidR="00F97C6A" w:rsidRPr="008A3E37">
              <w:t xml:space="preserve"> </w:t>
            </w:r>
            <w:r w:rsidRPr="008A3E37">
              <w:t>psichoterapeutus). Į asmenį, kuris atvirai ieško psichologinės pagalbos</w:t>
            </w:r>
            <w:r w:rsidR="00F97C6A" w:rsidRPr="008A3E37">
              <w:t>,</w:t>
            </w:r>
            <w:r w:rsidRPr="008A3E37">
              <w:t xml:space="preserve"> dažnai žiūrima nepalankiai. Nemažai visuomenės narių vis dar </w:t>
            </w:r>
            <w:proofErr w:type="spellStart"/>
            <w:r w:rsidRPr="008A3E37">
              <w:t>stigmatizuoja</w:t>
            </w:r>
            <w:proofErr w:type="spellEnd"/>
            <w:r w:rsidRPr="008A3E37">
              <w:t xml:space="preserve"> kontaktus su psichologu ar tuo labiau psichoterapeutu ar psichiatru. 2021 m. visuomenės apklausos duomenimis</w:t>
            </w:r>
            <w:r w:rsidR="00F97C6A" w:rsidRPr="008A3E37">
              <w:t>,</w:t>
            </w:r>
            <w:r w:rsidRPr="008A3E37">
              <w:t xml:space="preserve"> 56 proc. respondentų nurodė, jog jiems yra normalu susidūrus su psichologiniais sunkumais ar sunkiomis situacijomis kreiptis į psichologą. Palyginti su 2019</w:t>
            </w:r>
            <w:r w:rsidR="00B72509" w:rsidRPr="008A3E37">
              <w:t> </w:t>
            </w:r>
            <w:r w:rsidRPr="008A3E37">
              <w:t xml:space="preserve">m., taip </w:t>
            </w:r>
            <w:r w:rsidRPr="008A3E37">
              <w:lastRenderedPageBreak/>
              <w:t>manančiųjų išaugo 9 proc.</w:t>
            </w:r>
            <w:r w:rsidRPr="008A3E37">
              <w:rPr>
                <w:rStyle w:val="Puslapioinaosnuoroda"/>
              </w:rPr>
              <w:footnoteReference w:id="40"/>
            </w:r>
            <w:r w:rsidRPr="008A3E37">
              <w:t xml:space="preserve"> Nepaisant teigiamų tendencijų, vis dar didelė respondentų dalis – 28 proc. turėjo abejonių, ar psichologinės pagalbos siekti yra normalu, 9 proc. sakė, kad kreiptis pagalbos nėra normalu, nes susidoroti galima ir pačiam, 4 proc. teigė, jog tokios pagalbos reikėtų kreiptis į artimuosius, o 6 proc. nurodė esantys įsitikinę, kad į psichologus turėtų kreiptis tik rimtai susirgę žmonės</w:t>
            </w:r>
            <w:r w:rsidRPr="008A3E37">
              <w:rPr>
                <w:rStyle w:val="Puslapioinaosnuoroda"/>
              </w:rPr>
              <w:footnoteReference w:id="41"/>
            </w:r>
            <w:r w:rsidRPr="008A3E37">
              <w:t xml:space="preserve">. </w:t>
            </w:r>
          </w:p>
          <w:p w14:paraId="5470085C" w14:textId="061ED0CF" w:rsidR="00027D66" w:rsidRPr="008A3E37" w:rsidRDefault="00027D66" w:rsidP="00027D66">
            <w:pPr>
              <w:widowControl w:val="0"/>
              <w:suppressAutoHyphens/>
              <w:rPr>
                <w:szCs w:val="24"/>
              </w:rPr>
            </w:pPr>
            <w:r w:rsidRPr="008A3E37">
              <w:t xml:space="preserve">Stebimas ir nepakankamas visuomenės pakantumas psichikos ligomis sergantiems asmenims ir jų šeimos nariams, aukštas jų diskriminacijos lygis, didelė psichikos sutrikimų </w:t>
            </w:r>
            <w:proofErr w:type="spellStart"/>
            <w:r w:rsidRPr="008A3E37">
              <w:t>stigmatizacija</w:t>
            </w:r>
            <w:proofErr w:type="spellEnd"/>
            <w:r w:rsidRPr="008A3E37">
              <w:t>, t. y. neigiamas šių sutrikimų ir su jais susijusių aspektų vertinimas, pasireiškiantis per asmens nuostatas ir elgesį. Lyginant su kitomis negaliomis, šalies gyventojai prasčiausiai priima asmenis su psichikos sveikatos negalia. Net 46 proc. teigė, jog jaustųsi nepatogiai</w:t>
            </w:r>
            <w:r w:rsidR="005B4755" w:rsidRPr="008A3E37">
              <w:t>,</w:t>
            </w:r>
            <w:r w:rsidRPr="008A3E37">
              <w:t xml:space="preserve"> jei kaimynystėje gyventų žmogus su psichikos sveikatos sutrikimais</w:t>
            </w:r>
            <w:r w:rsidRPr="008A3E37">
              <w:rPr>
                <w:vertAlign w:val="superscript"/>
              </w:rPr>
              <w:footnoteReference w:id="42"/>
            </w:r>
            <w:r w:rsidRPr="008A3E37">
              <w:t xml:space="preserve">. Lietuvoje egzistuoja teisės aktai, nustatantys perteklinius ribojimus dirbti tam tikrų profesijų darbus ar įgyti tam tikras teises, turint psichikos ir elgesio sutrikimų. Be to, šalyje vis dar naudojama ne naujausia Tarptautinė statistinė ligų ir sveikatos sutrikimų klasifikacija ir tai lemia, kad kai kurios sveikatos būklės vis dar klasifikuojamos kaip psichikos sveikatos sutrikimai, tad neatitinkama naujausių tarptautinių standartų. </w:t>
            </w:r>
            <w:r w:rsidRPr="008A3E37">
              <w:rPr>
                <w:szCs w:val="24"/>
              </w:rPr>
              <w:t xml:space="preserve">Taip pat psichikos sveikatos ekosistemos dalyviams trūksta susitarimo dėl </w:t>
            </w:r>
            <w:r w:rsidR="005B4755" w:rsidRPr="008A3E37">
              <w:rPr>
                <w:szCs w:val="24"/>
              </w:rPr>
              <w:t>vart</w:t>
            </w:r>
            <w:r w:rsidRPr="008A3E37">
              <w:rPr>
                <w:szCs w:val="24"/>
              </w:rPr>
              <w:t xml:space="preserve">ojamų sąvokų ir jų apibrėžimų psichikos sveikatos srityje. </w:t>
            </w:r>
            <w:r w:rsidR="005B4755" w:rsidRPr="008A3E37">
              <w:rPr>
                <w:szCs w:val="24"/>
              </w:rPr>
              <w:t>Vart</w:t>
            </w:r>
            <w:r w:rsidRPr="008A3E37">
              <w:rPr>
                <w:szCs w:val="24"/>
              </w:rPr>
              <w:t xml:space="preserve">ojamų terminų įvairovė skatina neaiškumą, turinio interpretacijas, o tai </w:t>
            </w:r>
            <w:r w:rsidR="005B4755" w:rsidRPr="008A3E37">
              <w:rPr>
                <w:szCs w:val="24"/>
              </w:rPr>
              <w:t xml:space="preserve">sukelia </w:t>
            </w:r>
            <w:r w:rsidRPr="008A3E37">
              <w:rPr>
                <w:szCs w:val="24"/>
              </w:rPr>
              <w:t>tarpsektorini</w:t>
            </w:r>
            <w:r w:rsidR="005B4755" w:rsidRPr="008A3E37">
              <w:rPr>
                <w:szCs w:val="24"/>
              </w:rPr>
              <w:t>o</w:t>
            </w:r>
            <w:r w:rsidRPr="008A3E37">
              <w:rPr>
                <w:szCs w:val="24"/>
              </w:rPr>
              <w:t xml:space="preserve"> bendradarbiavim</w:t>
            </w:r>
            <w:r w:rsidR="005B4755" w:rsidRPr="008A3E37">
              <w:rPr>
                <w:szCs w:val="24"/>
              </w:rPr>
              <w:t>o</w:t>
            </w:r>
            <w:r w:rsidRPr="008A3E37">
              <w:rPr>
                <w:szCs w:val="24"/>
              </w:rPr>
              <w:t xml:space="preserve"> </w:t>
            </w:r>
            <w:r w:rsidR="005B4755" w:rsidRPr="008A3E37">
              <w:rPr>
                <w:szCs w:val="24"/>
              </w:rPr>
              <w:t xml:space="preserve">sunkumų </w:t>
            </w:r>
            <w:r w:rsidRPr="008A3E37">
              <w:rPr>
                <w:szCs w:val="24"/>
              </w:rPr>
              <w:t>bei trukdo nuosekliai ir kryptingai kalbėti apie psichikos sveikatą.</w:t>
            </w:r>
          </w:p>
          <w:p w14:paraId="2B2E9B8B" w14:textId="3611DF71" w:rsidR="00C45A04" w:rsidRPr="008A3E37" w:rsidRDefault="00C45A04" w:rsidP="6E51FA4C">
            <w:pPr>
              <w:jc w:val="both"/>
              <w:rPr>
                <w:b/>
                <w:bCs/>
                <w:sz w:val="25"/>
                <w:szCs w:val="25"/>
              </w:rPr>
            </w:pPr>
          </w:p>
          <w:p w14:paraId="28247BC3" w14:textId="673D4227" w:rsidR="00285148" w:rsidRPr="008A3E37" w:rsidRDefault="004823F1" w:rsidP="00285148">
            <w:pPr>
              <w:autoSpaceDE w:val="0"/>
              <w:autoSpaceDN w:val="0"/>
              <w:adjustRightInd w:val="0"/>
              <w:rPr>
                <w:b/>
                <w:bCs/>
                <w:szCs w:val="24"/>
              </w:rPr>
            </w:pPr>
            <w:r w:rsidRPr="008A3E37">
              <w:rPr>
                <w:b/>
                <w:bCs/>
                <w:szCs w:val="24"/>
              </w:rPr>
              <w:t>1.2.1.1. Visuomenei trūksta psichologinio atsparumo įgūdžių</w:t>
            </w:r>
            <w:r w:rsidR="00285148" w:rsidRPr="008A3E37">
              <w:rPr>
                <w:b/>
                <w:bCs/>
                <w:szCs w:val="24"/>
              </w:rPr>
              <w:t xml:space="preserve"> </w:t>
            </w:r>
            <w:r w:rsidR="00285148" w:rsidRPr="008A3E37">
              <w:rPr>
                <w:szCs w:val="24"/>
              </w:rPr>
              <w:t>(</w:t>
            </w:r>
            <w:r w:rsidR="00285148" w:rsidRPr="008A3E37">
              <w:rPr>
                <w:i/>
                <w:iCs/>
                <w:szCs w:val="24"/>
              </w:rPr>
              <w:t xml:space="preserve">ši priežastis nagrinėjama ir Socialinės apsaugos ir darbo ministerijos </w:t>
            </w:r>
            <w:r w:rsidR="00F20900" w:rsidRPr="008A3E37">
              <w:rPr>
                <w:i/>
                <w:iCs/>
                <w:szCs w:val="24"/>
              </w:rPr>
              <w:t>š</w:t>
            </w:r>
            <w:r w:rsidR="00285148" w:rsidRPr="008A3E37">
              <w:rPr>
                <w:i/>
                <w:iCs/>
                <w:szCs w:val="24"/>
              </w:rPr>
              <w:t>eimos politikos stiprinimo plėtros programoje).</w:t>
            </w:r>
          </w:p>
          <w:p w14:paraId="1AACA85B" w14:textId="77777777" w:rsidR="00285148" w:rsidRPr="008A3E37" w:rsidRDefault="00285148" w:rsidP="00285148">
            <w:pPr>
              <w:widowControl w:val="0"/>
              <w:suppressAutoHyphens/>
              <w:rPr>
                <w:szCs w:val="24"/>
              </w:rPr>
            </w:pPr>
          </w:p>
          <w:p w14:paraId="6CC36D98" w14:textId="43BF5938" w:rsidR="00285148" w:rsidRPr="008A3E37" w:rsidRDefault="00285148" w:rsidP="00285148">
            <w:pPr>
              <w:widowControl w:val="0"/>
              <w:suppressAutoHyphens/>
              <w:jc w:val="both"/>
            </w:pPr>
            <w:r w:rsidRPr="008A3E37">
              <w:t>Psichologinis atsparumas gali būti apibūdinamas kaip gebėjimas sėkmingai prisitaikyti susidūrus su nepalankiomis aplinkybėmis bei leidžiantis asmeniui net ir nepalankiomis sąlygomis išlaikyti sveiką, kompetentingą asmenybę bei išvengti, sumažinti ar nugalėti žalojančių įvykių poveikį ar padarinius. Paplitusi rizikinga elgsena (alkoholio, kitų psichoaktyviųjų medžiagų vartojimas) ir išliekantis vienas iš aukščiausių ES savižudybių skaičius šalyje rodo, jog visuomenės nariams trūksta gebėjimų ir kompetencijų</w:t>
            </w:r>
            <w:r w:rsidR="005B4755" w:rsidRPr="008A3E37">
              <w:t>,</w:t>
            </w:r>
            <w:r w:rsidRPr="008A3E37">
              <w:t xml:space="preserve"> kaip tinkamai ir konstruktyviai spręsti kylančius sunkumus, kaip padėti kitam.</w:t>
            </w:r>
            <w:r w:rsidRPr="008A3E37">
              <w:rPr>
                <w:szCs w:val="24"/>
              </w:rPr>
              <w:t xml:space="preserve"> </w:t>
            </w:r>
            <w:r w:rsidRPr="008A3E37">
              <w:t>Dažniausios</w:t>
            </w:r>
            <w:r w:rsidRPr="008A3E37">
              <w:rPr>
                <w:szCs w:val="24"/>
              </w:rPr>
              <w:t xml:space="preserve"> </w:t>
            </w:r>
            <w:r w:rsidRPr="008A3E37">
              <w:t>15</w:t>
            </w:r>
            <w:r w:rsidR="00B72509" w:rsidRPr="008A3E37">
              <w:rPr>
                <w:szCs w:val="24"/>
              </w:rPr>
              <w:t>–</w:t>
            </w:r>
            <w:r w:rsidRPr="008A3E37">
              <w:t>64 m. asmenų alkoholio vartojimo priežastys</w:t>
            </w:r>
            <w:r w:rsidRPr="008A3E37">
              <w:rPr>
                <w:szCs w:val="24"/>
              </w:rPr>
              <w:t xml:space="preserve"> </w:t>
            </w:r>
            <w:r w:rsidRPr="008A3E37">
              <w:t>Lietuvoje yra noras prisigerti ir taip spręsti problemas, siekiant užsimiršti ar geriau pasijusti</w:t>
            </w:r>
            <w:r w:rsidRPr="008A3E37">
              <w:rPr>
                <w:vertAlign w:val="superscript"/>
              </w:rPr>
              <w:footnoteReference w:id="43"/>
            </w:r>
            <w:r w:rsidRPr="008A3E37">
              <w:t>. Pagal šias priežastis Lietuva pirmavo tarp kitų 13 tyrime dalyvavusių šalių. Taip pat net 39 proc. dirbančiųjų yra nurodę, jog siekiant sumažinti stresą, atsipalaiduoti ir užmigt bent kartą gyvenimą yra vartoję psichoaktyviąsias medžiagas</w:t>
            </w:r>
            <w:r w:rsidRPr="008A3E37">
              <w:rPr>
                <w:rStyle w:val="Puslapioinaosnuoroda"/>
              </w:rPr>
              <w:footnoteReference w:id="44"/>
            </w:r>
            <w:r w:rsidRPr="008A3E37">
              <w:t xml:space="preserve">. </w:t>
            </w:r>
          </w:p>
          <w:p w14:paraId="20504573" w14:textId="77777777" w:rsidR="00285148" w:rsidRPr="008A3E37" w:rsidRDefault="00285148" w:rsidP="00285148">
            <w:pPr>
              <w:widowControl w:val="0"/>
              <w:suppressAutoHyphens/>
              <w:jc w:val="both"/>
              <w:rPr>
                <w:color w:val="000000"/>
              </w:rPr>
            </w:pPr>
            <w:r w:rsidRPr="008A3E37">
              <w:rPr>
                <w:szCs w:val="24"/>
              </w:rPr>
              <w:t xml:space="preserve">Stokojama streso valdymo, emocijų atpažinimo, konfliktų valdymo įgūdžių, padedančių sumažinti neigiamų psichikos sveikatos rizikos veiksnių </w:t>
            </w:r>
            <w:r w:rsidRPr="008A3E37">
              <w:rPr>
                <w:szCs w:val="24"/>
              </w:rPr>
              <w:lastRenderedPageBreak/>
              <w:t>poveikį asmens savijautai. Pavyzdžiui, a</w:t>
            </w:r>
            <w:r w:rsidRPr="008A3E37">
              <w:rPr>
                <w:color w:val="000000"/>
              </w:rPr>
              <w:t xml:space="preserve">smenys (šeimos) ne visada geba spręsti konfliktus taikiai, konstruktyviai stokoja gebėjimų susitarti dėl bendro gyvenimo taisyklių, vengia atsakomybės ir kt., o ne retai net neidentifikuoja atsiradusios krizės neigiamų pasekmių. Tai rodo didelis skyrybų skaičius šalyje. Remiantis Lietuvos statistikos departamento duomenimis, 2020 m. buvo užfiksuotos 7 544 ištuokos ir 15 299 santuokų, taigi išsiskyrė kas antra pora. </w:t>
            </w:r>
          </w:p>
          <w:p w14:paraId="42850F8A" w14:textId="40CD208B" w:rsidR="00285148" w:rsidRPr="008A3E37" w:rsidRDefault="00285148" w:rsidP="00285148">
            <w:pPr>
              <w:widowControl w:val="0"/>
              <w:suppressAutoHyphens/>
              <w:jc w:val="both"/>
            </w:pPr>
            <w:r w:rsidRPr="008A3E37">
              <w:rPr>
                <w:szCs w:val="24"/>
              </w:rPr>
              <w:t>Asmens savijautą, jo psichikos sveikatą veikia įvairūs neigiami psichikos sveikatos rizikos veiksniai, apibrėžiami kaip t</w:t>
            </w:r>
            <w:r w:rsidRPr="008A3E37">
              <w:rPr>
                <w:color w:val="000000"/>
              </w:rPr>
              <w:t>am tikras mąstymas, elgsena ir (ar) jausmai, trukdantys siekti geros psichikos sveikatos ir (ar) psichologinės gerovės (pasitenkinimo gyvenimu ir atskiromis jo sritimis (šeima, draugais, turtine padėtimi ir kt.), savimi, gyvenimo tikslingumo ir prasmingumo potyrio, laimės). Susidūrus su psichikos sveikatos rizikos veiksniais dėl sudėtingų gyvenimiškų situacijų (pavyzdžiui, skyrybos, darbo netekimas, finansiniai sunkumai, artimo žmogaus netektis, konfliktiniai santykiai šeimoje ar darbe, sunki artimo žmogaus liga ir kita), svarbu, kad asmuo būtų psichologiškai atsparus ir gebėtų tinkamai, sveikatai palankiais būdais įveikti kilusius sunkumus, prisitaikyti prie naujos situacijos ir gyventi toliau. Tai taip pat padeda apsisaugoti nuo įvairių galimų psichikos sveikatos ir elgesio sutrikimų – pavyzdžiui, depresijos, nerimo, potrauminio streso sindromo išsivystymo</w:t>
            </w:r>
            <w:r w:rsidR="0002262D" w:rsidRPr="008A3E37">
              <w:rPr>
                <w:color w:val="000000"/>
              </w:rPr>
              <w:t>,</w:t>
            </w:r>
            <w:r w:rsidRPr="008A3E37">
              <w:rPr>
                <w:color w:val="000000"/>
              </w:rPr>
              <w:t xml:space="preserve"> tuo tarpu psichologinio atsparumo stoka gali lemti asmens užstrigimą nerimo, </w:t>
            </w:r>
            <w:proofErr w:type="spellStart"/>
            <w:r w:rsidRPr="008A3E37">
              <w:rPr>
                <w:color w:val="000000"/>
              </w:rPr>
              <w:t>savigailos</w:t>
            </w:r>
            <w:proofErr w:type="spellEnd"/>
            <w:r w:rsidRPr="008A3E37">
              <w:rPr>
                <w:color w:val="000000"/>
              </w:rPr>
              <w:t>, liūdesio, kaltės liūne bei sveikatai nepalankių būdų (pavyzdžiui, alkoholio vartojimo) pasirinkimą užklupusioms problemoms spręsti. Tai savo ruožtu didina psichikos sveikatos ir elgesio sutrikimų išsivystymo  tikimybę, asmens psichologinės gerovės mažėjimą.</w:t>
            </w:r>
            <w:r w:rsidRPr="008A3E37">
              <w:t xml:space="preserve"> </w:t>
            </w:r>
          </w:p>
          <w:p w14:paraId="06DE676D" w14:textId="7DF8AAC4" w:rsidR="6E51FA4C" w:rsidRPr="008A3E37" w:rsidRDefault="6E51FA4C" w:rsidP="6E51FA4C">
            <w:pPr>
              <w:jc w:val="both"/>
              <w:rPr>
                <w:b/>
                <w:bCs/>
                <w:sz w:val="25"/>
                <w:szCs w:val="25"/>
              </w:rPr>
            </w:pPr>
          </w:p>
          <w:p w14:paraId="78A3DA2A" w14:textId="6CF35709" w:rsidR="6E51FA4C" w:rsidRPr="008A3E37" w:rsidRDefault="00F0302F" w:rsidP="6E51FA4C">
            <w:pPr>
              <w:jc w:val="both"/>
              <w:rPr>
                <w:b/>
                <w:bCs/>
                <w:sz w:val="25"/>
                <w:szCs w:val="25"/>
              </w:rPr>
            </w:pPr>
            <w:r w:rsidRPr="008A3E37">
              <w:rPr>
                <w:b/>
                <w:bCs/>
                <w:szCs w:val="24"/>
              </w:rPr>
              <w:t>1.2.1.2. Tiesioginį kontaktą turintys viešųjų paslaugų teikėjai nepakankamai atpažįsta asmenų psichikos sveikatos poreikius ir nenukreipia jų pagalbai</w:t>
            </w:r>
          </w:p>
          <w:p w14:paraId="0F2080A1" w14:textId="77777777" w:rsidR="00F0302F" w:rsidRPr="008A3E37" w:rsidRDefault="00F0302F" w:rsidP="6E51FA4C">
            <w:pPr>
              <w:jc w:val="both"/>
              <w:rPr>
                <w:b/>
                <w:bCs/>
                <w:sz w:val="25"/>
                <w:szCs w:val="25"/>
              </w:rPr>
            </w:pPr>
          </w:p>
          <w:p w14:paraId="1A74705F" w14:textId="1ECE8D57" w:rsidR="00F0302F" w:rsidRPr="008A3E37" w:rsidRDefault="00F0302F" w:rsidP="00F0302F">
            <w:pPr>
              <w:widowControl w:val="0"/>
              <w:suppressAutoHyphens/>
              <w:jc w:val="both"/>
            </w:pPr>
            <w:r w:rsidRPr="008A3E37">
              <w:t>Tiesioginį kontaktą su asmenims darbe turintiems viešųjų paslaugų teikėjams (asmens sveikatos priežiūros specialistams, policininkams, socialiniams darbuotojams, švietimo specialistams ir pan.) trūksta nustatytos tvarkos (algoritmų) ir kompetencijos bei raštingumo psichikos sveikatos srityje, ką daryti susidūrus su psichikos ir elgesio sutrikimų turinčiu asmeniu. Trūksta motyvacijos, taip pat egzistuoja baimė dirbti su psichikos negalią ar sutrikimą turinčiais asmenimis, specialistai nepasitiki savo jėgomis ir turimomis žiniomis. Pavyzdžiui, bendruomenines paslaugas teikiantiems socialiniams darbuotojams trūksta organizacinių, stresinių situacijų ir konfliktų valdymo gebėjimų, jaučiamas psichologijos žinių ir gebėjimų stygius, lytinio švietimo spragos</w:t>
            </w:r>
            <w:r w:rsidRPr="008A3E37">
              <w:rPr>
                <w:rStyle w:val="Puslapioinaosnuoroda"/>
              </w:rPr>
              <w:footnoteReference w:id="45"/>
            </w:r>
            <w:r w:rsidRPr="008A3E37">
              <w:rPr>
                <w:szCs w:val="24"/>
              </w:rPr>
              <w:t>.</w:t>
            </w:r>
            <w:r w:rsidRPr="008A3E37">
              <w:t xml:space="preserve"> Taip pat atsidūrus šalia kito asmens, patiriančio psichologinę krizę (dėl skyrybų, netekties, sunkios ligos ir pan.) ar patiriančio kitų psichikos sveikatos sunkumų, neretai nežinoma</w:t>
            </w:r>
            <w:r w:rsidR="0002262D" w:rsidRPr="008A3E37">
              <w:t>,</w:t>
            </w:r>
            <w:r w:rsidRPr="008A3E37">
              <w:t xml:space="preserve"> kaip tinkamai reaguoti ir padėti kenčiančiam asmeniui. Todėl linkstama nekalbėti sunkiomis temomis, ignoruoti sunkumus arba bandoma padėti ne visuomet tinkamu ar konstruktyviu būdu.</w:t>
            </w:r>
          </w:p>
          <w:p w14:paraId="637115C0" w14:textId="77777777" w:rsidR="00F0302F" w:rsidRPr="008A3E37" w:rsidRDefault="00F0302F" w:rsidP="6E51FA4C">
            <w:pPr>
              <w:jc w:val="both"/>
              <w:rPr>
                <w:b/>
                <w:bCs/>
                <w:sz w:val="25"/>
                <w:szCs w:val="25"/>
              </w:rPr>
            </w:pPr>
          </w:p>
          <w:p w14:paraId="5AFFD536" w14:textId="7F79590B" w:rsidR="00DC4B6C" w:rsidRPr="008A3E37" w:rsidRDefault="00DC4B6C" w:rsidP="6E51FA4C">
            <w:pPr>
              <w:jc w:val="both"/>
              <w:rPr>
                <w:b/>
                <w:bCs/>
                <w:sz w:val="25"/>
                <w:szCs w:val="25"/>
              </w:rPr>
            </w:pPr>
            <w:r w:rsidRPr="008A3E37">
              <w:rPr>
                <w:b/>
                <w:bCs/>
                <w:szCs w:val="24"/>
              </w:rPr>
              <w:t>1.2.1.3. Krizines situacijas išgyvenantys asmenys negauna jų poreikius atitinkančios ir į krizių suvaldymą orientuotos psichologinės pagalbos</w:t>
            </w:r>
          </w:p>
          <w:p w14:paraId="0A21F6C3" w14:textId="2A4C8C4E" w:rsidR="00DC4B6C" w:rsidRPr="008A3E37" w:rsidRDefault="00DC4B6C" w:rsidP="00DC4B6C">
            <w:pPr>
              <w:widowControl w:val="0"/>
              <w:suppressAutoHyphens/>
              <w:jc w:val="both"/>
            </w:pPr>
            <w:r w:rsidRPr="008A3E37">
              <w:t>(</w:t>
            </w:r>
            <w:r w:rsidRPr="008A3E37">
              <w:rPr>
                <w:i/>
                <w:iCs/>
                <w:lang w:eastAsia="lt-LT"/>
              </w:rPr>
              <w:t>ši priežastis nagrinėjama ir</w:t>
            </w:r>
            <w:r w:rsidRPr="008A3E37">
              <w:rPr>
                <w:i/>
                <w:iCs/>
              </w:rPr>
              <w:t xml:space="preserve"> Socialinės apsaugos ir darbo ministerijos 2021</w:t>
            </w:r>
            <w:r w:rsidR="0002262D" w:rsidRPr="008A3E37">
              <w:rPr>
                <w:szCs w:val="24"/>
              </w:rPr>
              <w:t>–</w:t>
            </w:r>
            <w:r w:rsidRPr="008A3E37">
              <w:rPr>
                <w:i/>
                <w:iCs/>
              </w:rPr>
              <w:t xml:space="preserve">2030 m. </w:t>
            </w:r>
            <w:r w:rsidR="003E6EE8" w:rsidRPr="008A3E37">
              <w:rPr>
                <w:i/>
                <w:iCs/>
              </w:rPr>
              <w:t>š</w:t>
            </w:r>
            <w:r w:rsidRPr="008A3E37">
              <w:rPr>
                <w:i/>
                <w:iCs/>
              </w:rPr>
              <w:t>eimos politikos stiprinimo plėtros programoje</w:t>
            </w:r>
            <w:r w:rsidRPr="008A3E37">
              <w:t>)</w:t>
            </w:r>
          </w:p>
          <w:p w14:paraId="54045CE6" w14:textId="77777777" w:rsidR="00DC4B6C" w:rsidRPr="008A3E37" w:rsidRDefault="00DC4B6C" w:rsidP="00DC4B6C">
            <w:pPr>
              <w:widowControl w:val="0"/>
              <w:suppressAutoHyphens/>
              <w:jc w:val="both"/>
            </w:pPr>
          </w:p>
          <w:p w14:paraId="466CB706" w14:textId="55AF63C7" w:rsidR="00DC4B6C" w:rsidRPr="008A3E37" w:rsidRDefault="00DC4B6C" w:rsidP="00DC4B6C">
            <w:pPr>
              <w:jc w:val="both"/>
              <w:rPr>
                <w:color w:val="000000" w:themeColor="text1"/>
              </w:rPr>
            </w:pPr>
            <w:r w:rsidRPr="008A3E37">
              <w:rPr>
                <w:color w:val="000000" w:themeColor="text1"/>
              </w:rPr>
              <w:lastRenderedPageBreak/>
              <w:t xml:space="preserve">Nuo 2021 m. rugsėjo mėn. visoje Lietuvos teritorijoje teikiamos nemokamos Mobiliųjų psichologinių krizių įveikimo paslaugos. Į Skambučių centrą numeriu 1815 nuo 08:00 </w:t>
            </w:r>
            <w:r w:rsidR="0002262D" w:rsidRPr="008A3E37">
              <w:rPr>
                <w:color w:val="000000" w:themeColor="text1"/>
              </w:rPr>
              <w:t>iki</w:t>
            </w:r>
            <w:r w:rsidRPr="008A3E37">
              <w:rPr>
                <w:color w:val="000000" w:themeColor="text1"/>
              </w:rPr>
              <w:t xml:space="preserve"> 20:00 val. (įskaitant savaitgalius) gali kreiptis įstaigos ar įmonės administracija, bendruomenių vadovai, krizę patyrusių asmenų grupės, artimieji, bendradarbiai, kiti bendruomenės nariai, įvykus savižudybei, smurtinei mirčiai, žmogaus dingimui, nelaimingam atsitikimui, kai buvo sužeistas ar žuvo žmogus, įvykus išprievartavimui, užpuolimui, kitokiam sukrečiančiam įvykiui. Pagalba dar tik pradedama teikti visoje šalyje. Atkreiptinas dėmesys, kad pagalba kol kas orientuojama į bendruomenės lygmenį ir teikiama grupei asmenų (kai paveikiami daugiau kaip 2 asmenys), trūksta individualios pagalbos pavieniams asmenims, išgyvenantiems krizines situacijas, dėl lėšų trūkumo pagalba teikiama ne visą parą.</w:t>
            </w:r>
          </w:p>
          <w:p w14:paraId="53B6485B" w14:textId="6EC0C2B4" w:rsidR="00DC4B6C" w:rsidRPr="008A3E37" w:rsidRDefault="00DC4B6C" w:rsidP="00DC4B6C">
            <w:pPr>
              <w:widowControl w:val="0"/>
              <w:jc w:val="both"/>
            </w:pPr>
            <w:r w:rsidRPr="008A3E37">
              <w:t xml:space="preserve">Krizės atveju savanorių (kartais </w:t>
            </w:r>
            <w:r w:rsidR="00B72509" w:rsidRPr="008A3E37">
              <w:rPr>
                <w:szCs w:val="24"/>
              </w:rPr>
              <w:t>–</w:t>
            </w:r>
            <w:r w:rsidRPr="008A3E37">
              <w:t xml:space="preserve"> specialistų) pagalba teikiama 6 emocinės paramos linijomis: Vaikų, Jaunimo, Vilties, Linija moterims, Sidabrine, Tėvų. Socialinės apsaugos ir darbo ministerija investuoja į linijų teikiamos pagalbos plėtrą, pvz.</w:t>
            </w:r>
            <w:r w:rsidR="00DE78CB" w:rsidRPr="008A3E37">
              <w:t>,</w:t>
            </w:r>
            <w:r w:rsidRPr="008A3E37">
              <w:t xml:space="preserve"> susirašinėjimo (angl. </w:t>
            </w:r>
            <w:r w:rsidRPr="008A3E37">
              <w:rPr>
                <w:i/>
                <w:iCs/>
              </w:rPr>
              <w:t>Chat</w:t>
            </w:r>
            <w:r w:rsidRPr="008A3E37">
              <w:t xml:space="preserve">) būdu, taip siekdama išplėsti paslaugų vartojimą </w:t>
            </w:r>
            <w:r w:rsidR="001021A5" w:rsidRPr="008A3E37">
              <w:t xml:space="preserve">tarp </w:t>
            </w:r>
            <w:r w:rsidRPr="008A3E37">
              <w:t xml:space="preserve">paauglių ir jaunimo. </w:t>
            </w:r>
          </w:p>
          <w:p w14:paraId="1302A979" w14:textId="77777777" w:rsidR="00DC4B6C" w:rsidRPr="008A3E37" w:rsidRDefault="00DC4B6C" w:rsidP="00DC4B6C">
            <w:pPr>
              <w:widowControl w:val="0"/>
              <w:jc w:val="both"/>
            </w:pPr>
            <w:r w:rsidRPr="008A3E37">
              <w:t>Teikiama psichologinė pagalba krizinį nėštumą patiriančioms moterims (tačiau tai projektinis finansavimas, neužtikrinantis tvaraus tęstinumo).</w:t>
            </w:r>
          </w:p>
          <w:p w14:paraId="682C3556" w14:textId="77777777" w:rsidR="00DC4B6C" w:rsidRPr="008A3E37" w:rsidRDefault="00DC4B6C" w:rsidP="00DC4B6C">
            <w:pPr>
              <w:widowControl w:val="0"/>
              <w:jc w:val="both"/>
            </w:pPr>
            <w:r w:rsidRPr="008A3E37">
              <w:t xml:space="preserve">Psichologinė pagalba kartu su socialine pagalba taip pat teikiama smurto artimoje aplinkoje aukoms, prekybos žmonėmis aukoms. </w:t>
            </w:r>
          </w:p>
          <w:p w14:paraId="53885616" w14:textId="73FA5BFD" w:rsidR="00DE78CB" w:rsidRPr="008A3E37" w:rsidRDefault="00DC4B6C" w:rsidP="00DC4B6C">
            <w:pPr>
              <w:jc w:val="both"/>
              <w:rPr>
                <w:color w:val="000000" w:themeColor="text1"/>
              </w:rPr>
            </w:pPr>
            <w:r w:rsidRPr="008A3E37">
              <w:rPr>
                <w:color w:val="000000" w:themeColor="text1"/>
              </w:rPr>
              <w:t xml:space="preserve">Ne visoms galimoms krizinėms situacijoms siūloma krizių įveikimo pagalba. Trūksta efektyvios, </w:t>
            </w:r>
            <w:r w:rsidR="001021A5" w:rsidRPr="008A3E37">
              <w:rPr>
                <w:color w:val="000000" w:themeColor="text1"/>
              </w:rPr>
              <w:t xml:space="preserve">laiku suteiktos </w:t>
            </w:r>
            <w:r w:rsidRPr="008A3E37">
              <w:rPr>
                <w:color w:val="000000" w:themeColor="text1"/>
              </w:rPr>
              <w:t>pagalbos pavieniams asmenims, susiduriantiems su įvairiais asmens lygmens kriziniais įvykiais (pvz.</w:t>
            </w:r>
            <w:r w:rsidR="00DE78CB" w:rsidRPr="008A3E37">
              <w:rPr>
                <w:color w:val="000000" w:themeColor="text1"/>
              </w:rPr>
              <w:t>,</w:t>
            </w:r>
            <w:r w:rsidRPr="008A3E37">
              <w:rPr>
                <w:color w:val="000000" w:themeColor="text1"/>
              </w:rPr>
              <w:t xml:space="preserve"> tarpasmeniniai konfliktai, skyrybos, nelaimingi atsitikimai, ūmus sveikatos pablogėjimas, darbo praradimas ir kt</w:t>
            </w:r>
            <w:r w:rsidR="00B72509" w:rsidRPr="008A3E37">
              <w:rPr>
                <w:color w:val="000000" w:themeColor="text1"/>
              </w:rPr>
              <w:t>.</w:t>
            </w:r>
            <w:r w:rsidRPr="008A3E37">
              <w:rPr>
                <w:color w:val="000000" w:themeColor="text1"/>
              </w:rPr>
              <w:t>) ar ilgalaikiais neigiamais socialiniais veiksniais (pavyzdžiui, sunki artimųjų liga, neigiamas psichologinis klimatas darbe ar šeimoje) ir kuriems iškyla išorinės emocinės pagalbos poreikis. Teikiama tik pirmoji krizinė pagalba (pagalba ūmiu laikotarpiu), trūksta tęstinių paslaugų pasiūlos.</w:t>
            </w:r>
            <w:r w:rsidR="00DE78CB" w:rsidRPr="008A3E37">
              <w:rPr>
                <w:color w:val="000000" w:themeColor="text1"/>
              </w:rPr>
              <w:t xml:space="preserve"> </w:t>
            </w:r>
          </w:p>
          <w:p w14:paraId="03070ECB" w14:textId="52943BBC" w:rsidR="00DC4B6C" w:rsidRPr="008A3E37" w:rsidRDefault="00DC4B6C" w:rsidP="00DC4B6C">
            <w:pPr>
              <w:jc w:val="both"/>
              <w:rPr>
                <w:color w:val="000000" w:themeColor="text1"/>
                <w:szCs w:val="24"/>
                <w:vertAlign w:val="superscript"/>
              </w:rPr>
            </w:pPr>
            <w:r w:rsidRPr="008A3E37">
              <w:rPr>
                <w:color w:val="000000" w:themeColor="text1"/>
              </w:rPr>
              <w:t>Krizinė situacija – tai neeilinis, kartais netikėtas įvykis, išmušantis iš įprastinio gyvenimo ritmo, sąlygojantis tam tikras gyvenimo permainas, reikalaujan</w:t>
            </w:r>
            <w:r w:rsidR="001021A5" w:rsidRPr="008A3E37">
              <w:rPr>
                <w:color w:val="000000" w:themeColor="text1"/>
              </w:rPr>
              <w:t>tis</w:t>
            </w:r>
            <w:r w:rsidRPr="008A3E37">
              <w:rPr>
                <w:color w:val="000000" w:themeColor="text1"/>
              </w:rPr>
              <w:t xml:space="preserve"> kokio nors esminio sprendimo, naujų adaptacijos ir įveikimo būdų, nes turimų nebepakanka. Dėl to laikinai sutrinka žmogaus ar grupės žmonių psichinė pusiausvyra, kuriai būdingi įvairūs jausmai – tai gali būti neviltis, bejėgiškumas, baimė, įtampa, nerimas, prislėgta nuotaika, pasimetimas. Labai svarbu, kad būtų galimybė sulaukti pagalbos. Pagalbą gali teikti artimas žmogus, taip pat įvairūs specialistai. Jei pagalbos nesulaukiama, psichologinė krizė gali gilėti ir likti neįveikta. Neįveikiama psichologinė krizė sąlygoja krizės </w:t>
            </w:r>
            <w:proofErr w:type="spellStart"/>
            <w:r w:rsidRPr="008A3E37">
              <w:rPr>
                <w:color w:val="000000" w:themeColor="text1"/>
              </w:rPr>
              <w:t>chronizaciją</w:t>
            </w:r>
            <w:proofErr w:type="spellEnd"/>
            <w:r w:rsidRPr="008A3E37">
              <w:rPr>
                <w:color w:val="000000" w:themeColor="text1"/>
              </w:rPr>
              <w:t>, t. y. galimus fizinės, psichikos sveikatos, asmenybinės integracijos, socialinio funkcionavimo ir adaptacijos sutrikimus, kurie pasireiškia kaip intensyvėjančios psichologinės problemos ar psichiniai sutrikimai (depresija), somatiniai simptomai ar ligos, gali atsirasti polinkis priklausomybėms ir kt.</w:t>
            </w:r>
            <w:r w:rsidRPr="008A3E37">
              <w:rPr>
                <w:rStyle w:val="Puslapioinaosnuoroda"/>
                <w:color w:val="000000" w:themeColor="text1"/>
              </w:rPr>
              <w:footnoteReference w:id="46"/>
            </w:r>
            <w:r w:rsidRPr="008A3E37">
              <w:rPr>
                <w:color w:val="000000" w:themeColor="text1"/>
                <w:vertAlign w:val="superscript"/>
              </w:rPr>
              <w:t xml:space="preserve"> </w:t>
            </w:r>
          </w:p>
          <w:p w14:paraId="40CF4076" w14:textId="1BC46D92" w:rsidR="00DC4B6C" w:rsidRPr="008A3E37" w:rsidRDefault="00DC4B6C" w:rsidP="00DC4B6C">
            <w:pPr>
              <w:jc w:val="both"/>
              <w:rPr>
                <w:color w:val="000000" w:themeColor="text1"/>
              </w:rPr>
            </w:pPr>
            <w:r w:rsidRPr="008A3E37">
              <w:rPr>
                <w:color w:val="000000" w:themeColor="text1"/>
              </w:rPr>
              <w:t>Asmens (šeimos) gyvenime egzistuoja raidos krizės, kurios lydi kiekvieną žmogų nuo gimimo iki mirties. Tai vadinamosios norminės vystymosi krizės, išgyvenamos kuriant šeimą, gimstant vaikams, išeinant vaikams į mokyklą, tuštėjant lizdui ir pan.</w:t>
            </w:r>
            <w:r w:rsidRPr="008A3E37">
              <w:rPr>
                <w:rStyle w:val="Puslapioinaosnuoroda"/>
                <w:color w:val="000000" w:themeColor="text1"/>
              </w:rPr>
              <w:footnoteReference w:id="47"/>
            </w:r>
            <w:r w:rsidRPr="008A3E37">
              <w:rPr>
                <w:color w:val="000000" w:themeColor="text1"/>
              </w:rPr>
              <w:t xml:space="preserve"> Šios krizės paprastai įveikiamos savarankiškai, be pagalbos iš šalies. Tačiau kai kurios raidos krizės yra sudėtingos, jų įveikai dažnai reikalinga pagalba, pvz., nepageidaujamas nėštumas, neįgalaus kūdikio gimimas, vaiko globa ir kt.  Literatūroje išskiriamos ir situacinės krizės – tai yra netikėtos, nesavalaikės mirtys (suaugusių ir vaikų savižudybės), nusikaltimai ir jų aukos (įvairios smurto rūšys), skyrybos ir kt. Tokios krizinės situacijos (tarpasmeniniai konfliktai, nelaimingi atsitikimai, ūmus sveikatos pablogėjimas, darbo praradimas ir kt.) stipriai veikia jas patiriančių asmenų psichikos būklę ir yra rizikos veiksnys psichikos </w:t>
            </w:r>
            <w:r w:rsidRPr="008A3E37">
              <w:rPr>
                <w:color w:val="000000" w:themeColor="text1"/>
              </w:rPr>
              <w:lastRenderedPageBreak/>
              <w:t xml:space="preserve">ir elgesio sutrikimams išsivystyti arba mėginimui nusižudyti. Todėl svarbu, </w:t>
            </w:r>
            <w:r w:rsidR="001021A5" w:rsidRPr="008A3E37">
              <w:rPr>
                <w:color w:val="000000" w:themeColor="text1"/>
              </w:rPr>
              <w:t xml:space="preserve">kad </w:t>
            </w:r>
            <w:r w:rsidRPr="008A3E37">
              <w:rPr>
                <w:color w:val="000000" w:themeColor="text1"/>
              </w:rPr>
              <w:t xml:space="preserve">ištikus tokioms situacijoms asmeniui būtų suteikta reikiama pagalba, padedanti asmeniui įveikti ištikusią krizę, neužsibūti jos sukeltuose jausmuose ir gyventi toliau. </w:t>
            </w:r>
          </w:p>
          <w:p w14:paraId="1C13DD9E" w14:textId="77777777" w:rsidR="00DC4B6C" w:rsidRPr="008A3E37" w:rsidRDefault="00DC4B6C" w:rsidP="6E51FA4C">
            <w:pPr>
              <w:jc w:val="both"/>
              <w:rPr>
                <w:b/>
                <w:bCs/>
                <w:sz w:val="25"/>
                <w:szCs w:val="25"/>
              </w:rPr>
            </w:pPr>
          </w:p>
          <w:p w14:paraId="1DCC39FD" w14:textId="21A65E8C" w:rsidR="002F138C" w:rsidRPr="008A3E37" w:rsidRDefault="002F138C" w:rsidP="002F138C">
            <w:pPr>
              <w:autoSpaceDE w:val="0"/>
              <w:autoSpaceDN w:val="0"/>
              <w:adjustRightInd w:val="0"/>
              <w:rPr>
                <w:b/>
                <w:bCs/>
                <w:szCs w:val="24"/>
              </w:rPr>
            </w:pPr>
            <w:r w:rsidRPr="008A3E37">
              <w:rPr>
                <w:b/>
                <w:bCs/>
                <w:szCs w:val="24"/>
              </w:rPr>
              <w:t>1.2.2. N</w:t>
            </w:r>
            <w:r w:rsidRPr="008A3E37">
              <w:rPr>
                <w:b/>
                <w:bCs/>
              </w:rPr>
              <w:t>epakankamai efektyvus savižudybių prevencijos veiklų organizavimas</w:t>
            </w:r>
          </w:p>
          <w:p w14:paraId="4F98D54C" w14:textId="77777777" w:rsidR="009823DA" w:rsidRPr="008A3E37" w:rsidRDefault="009823DA" w:rsidP="6E51FA4C">
            <w:pPr>
              <w:jc w:val="both"/>
              <w:rPr>
                <w:b/>
                <w:bCs/>
                <w:sz w:val="25"/>
                <w:szCs w:val="25"/>
              </w:rPr>
            </w:pPr>
          </w:p>
          <w:p w14:paraId="26AA35BD" w14:textId="77777777" w:rsidR="004F3B4A" w:rsidRPr="008A3E37" w:rsidRDefault="004F3B4A" w:rsidP="004F3B4A">
            <w:pPr>
              <w:widowControl w:val="0"/>
              <w:suppressAutoHyphens/>
              <w:jc w:val="both"/>
              <w:rPr>
                <w:szCs w:val="24"/>
              </w:rPr>
            </w:pPr>
            <w:r w:rsidRPr="008A3E37">
              <w:t>Savižudybės turi platų socialinį poveikį – viena savižudybė skaudžiai paveikia dar mažiausiai 6 žmones (artimuosius, bendradarbius ar bendruomenės narius), o vienai įvykdytai savižudybei gali tekti net 20 bandymų žudytis. Lietuvoje 2019 m. savižudybės sudarė apie 28 proc. visų išorės lemtų priežasčių, kurios sudarė trečią pagal dydį mirties priežasčių grupę (po kraujotakos sistemos ligų ir vėžio)</w:t>
            </w:r>
            <w:r w:rsidRPr="008A3E37">
              <w:rPr>
                <w:szCs w:val="24"/>
                <w:vertAlign w:val="superscript"/>
              </w:rPr>
              <w:footnoteReference w:id="48"/>
            </w:r>
            <w:r w:rsidRPr="008A3E37">
              <w:t>. Apskaičiuota, kad bendros su psichikos sveikatos sutrikimais, įskaitant savižudybes, susijusios išlaidos sudaro daugiau kaip 4 proc. BVP (daugiau kaip 600 mlrd. eurų) visose 28 ES šalyse</w:t>
            </w:r>
            <w:r w:rsidRPr="008A3E37">
              <w:rPr>
                <w:szCs w:val="24"/>
                <w:vertAlign w:val="superscript"/>
              </w:rPr>
              <w:footnoteReference w:id="49"/>
            </w:r>
            <w:r w:rsidRPr="008A3E37">
              <w:rPr>
                <w:szCs w:val="24"/>
              </w:rPr>
              <w:t>.</w:t>
            </w:r>
          </w:p>
          <w:p w14:paraId="6ADC6076" w14:textId="3FE49566" w:rsidR="004F3B4A" w:rsidRPr="008A3E37" w:rsidRDefault="004F3B4A" w:rsidP="004F3B4A">
            <w:pPr>
              <w:widowControl w:val="0"/>
              <w:suppressAutoHyphens/>
              <w:jc w:val="both"/>
              <w:rPr>
                <w:szCs w:val="24"/>
              </w:rPr>
            </w:pPr>
            <w:r w:rsidRPr="008A3E37">
              <w:rPr>
                <w:szCs w:val="24"/>
              </w:rPr>
              <w:t>Pastaraisiais metais savižudybių skaičius Lietuvoje nuosekliai mažėja, tačiau ši problema išlieka vis dar labai aktuali. Lietuvos savižudybių skaičius (21,7 atvejų / 100 000 gyventojų 2020 m.) ES kontekste išlieka didžiausias (ES vidurkis siekia 11 atvejų / 100 000 gyventojų 2017 m. duomenimis</w:t>
            </w:r>
            <w:r w:rsidRPr="008A3E37">
              <w:rPr>
                <w:rStyle w:val="Puslapioinaosnuoroda"/>
                <w:szCs w:val="24"/>
              </w:rPr>
              <w:footnoteReference w:id="50"/>
            </w:r>
            <w:r w:rsidRPr="008A3E37">
              <w:rPr>
                <w:szCs w:val="24"/>
              </w:rPr>
              <w:t>). Savižudybių mastas skiriasi tarp miesto ir kaimo gyventojų. Taip pat Lietuvoje vis dar vyrauja savižudybių netolygumai tarp vyrų ir moterų. Nors moterims tenka didesnis bandymų nusižudyti skaičius, tačiau vyrai nusižudo iki 6 kartų dažniau ne</w:t>
            </w:r>
            <w:r w:rsidR="00B57F2D" w:rsidRPr="008A3E37">
              <w:rPr>
                <w:szCs w:val="24"/>
              </w:rPr>
              <w:t>i</w:t>
            </w:r>
            <w:r w:rsidRPr="008A3E37">
              <w:rPr>
                <w:szCs w:val="24"/>
              </w:rPr>
              <w:t xml:space="preserve"> moterys. 2020 m. Higienos instituto duomenimis, vyrų savižudybių skaičius buvo beveik 4 kartus didesnis ne</w:t>
            </w:r>
            <w:r w:rsidR="00B57F2D" w:rsidRPr="008A3E37">
              <w:rPr>
                <w:szCs w:val="24"/>
              </w:rPr>
              <w:t>i</w:t>
            </w:r>
            <w:r w:rsidRPr="008A3E37">
              <w:rPr>
                <w:szCs w:val="24"/>
              </w:rPr>
              <w:t xml:space="preserve"> moterų.</w:t>
            </w:r>
          </w:p>
          <w:p w14:paraId="236D6FAD" w14:textId="77777777" w:rsidR="004F3B4A" w:rsidRPr="008A3E37" w:rsidRDefault="004F3B4A" w:rsidP="004F3B4A">
            <w:pPr>
              <w:widowControl w:val="0"/>
              <w:suppressAutoHyphens/>
              <w:jc w:val="both"/>
            </w:pPr>
            <w:r w:rsidRPr="008A3E37">
              <w:rPr>
                <w:noProof/>
                <w:lang w:eastAsia="lt-LT"/>
              </w:rPr>
              <w:drawing>
                <wp:inline distT="0" distB="0" distL="0" distR="0" wp14:anchorId="7D05D1FD" wp14:editId="6355DAC8">
                  <wp:extent cx="6505576" cy="2552700"/>
                  <wp:effectExtent l="0" t="0" r="0" b="0"/>
                  <wp:docPr id="1947042246" name="Picture 194704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042246"/>
                          <pic:cNvPicPr/>
                        </pic:nvPicPr>
                        <pic:blipFill>
                          <a:blip r:embed="rId22">
                            <a:extLst>
                              <a:ext uri="{28A0092B-C50C-407E-A947-70E740481C1C}">
                                <a14:useLocalDpi xmlns:a14="http://schemas.microsoft.com/office/drawing/2010/main" val="0"/>
                              </a:ext>
                            </a:extLst>
                          </a:blip>
                          <a:stretch>
                            <a:fillRect/>
                          </a:stretch>
                        </pic:blipFill>
                        <pic:spPr>
                          <a:xfrm>
                            <a:off x="0" y="0"/>
                            <a:ext cx="6505576" cy="2552700"/>
                          </a:xfrm>
                          <a:prstGeom prst="rect">
                            <a:avLst/>
                          </a:prstGeom>
                        </pic:spPr>
                      </pic:pic>
                    </a:graphicData>
                  </a:graphic>
                </wp:inline>
              </w:drawing>
            </w:r>
          </w:p>
          <w:p w14:paraId="38620D66" w14:textId="77777777" w:rsidR="004F3B4A" w:rsidRPr="008A3E37" w:rsidRDefault="004F3B4A" w:rsidP="004F3B4A">
            <w:pPr>
              <w:widowControl w:val="0"/>
              <w:suppressAutoHyphens/>
              <w:jc w:val="both"/>
            </w:pPr>
            <w:r w:rsidRPr="008A3E37">
              <w:t xml:space="preserve">Nėra vienos savižudybės priežasties, tačiau daugiausiai įtakos savižudybės pasirinkimui turintiems veiksniams priskiriami psichikos ir elgesio </w:t>
            </w:r>
            <w:r w:rsidRPr="008A3E37">
              <w:lastRenderedPageBreak/>
              <w:t>sutrikimai, ankstesni bandymai žudytis bei priklausomybė nuo alkoholio ar raminamųjų ir migdomųjų vaistų</w:t>
            </w:r>
            <w:r w:rsidRPr="008A3E37">
              <w:rPr>
                <w:vertAlign w:val="superscript"/>
              </w:rPr>
              <w:footnoteReference w:id="51"/>
            </w:r>
            <w:r w:rsidRPr="008A3E37">
              <w:rPr>
                <w:szCs w:val="24"/>
              </w:rPr>
              <w:t xml:space="preserve">. </w:t>
            </w:r>
          </w:p>
          <w:p w14:paraId="24A8DBD2" w14:textId="3F4438CE" w:rsidR="004F3B4A" w:rsidRPr="008A3E37" w:rsidRDefault="004F3B4A" w:rsidP="004F3B4A">
            <w:pPr>
              <w:widowControl w:val="0"/>
              <w:suppressAutoHyphens/>
              <w:jc w:val="both"/>
              <w:rPr>
                <w:szCs w:val="24"/>
              </w:rPr>
            </w:pPr>
            <w:r w:rsidRPr="008A3E37">
              <w:rPr>
                <w:szCs w:val="24"/>
              </w:rPr>
              <w:t xml:space="preserve">Atsižvelgiant į dabartinę COVID-19 situaciją Lietuvoje, savižudybių problematika tampa dar ryškesnė. </w:t>
            </w:r>
            <w:proofErr w:type="spellStart"/>
            <w:r w:rsidRPr="008A3E37">
              <w:rPr>
                <w:szCs w:val="24"/>
              </w:rPr>
              <w:t>Suicidologai</w:t>
            </w:r>
            <w:proofErr w:type="spellEnd"/>
            <w:r w:rsidRPr="008A3E37">
              <w:rPr>
                <w:szCs w:val="24"/>
              </w:rPr>
              <w:t xml:space="preserve"> prognozuoja, kad dėl COVID-19 pandemijos kilę ekonominiai sunkumai gali nusinešti iki 230 papildomų savižudybių per ateinančius 3–4 metus greta ir taip kasmet įvykstančių 650</w:t>
            </w:r>
            <w:r w:rsidR="00B57F2D" w:rsidRPr="008A3E37">
              <w:rPr>
                <w:szCs w:val="24"/>
              </w:rPr>
              <w:t>–</w:t>
            </w:r>
            <w:r w:rsidRPr="008A3E37">
              <w:rPr>
                <w:szCs w:val="24"/>
              </w:rPr>
              <w:t>700 savižudybių.</w:t>
            </w:r>
          </w:p>
          <w:p w14:paraId="4BE40BD2" w14:textId="77777777" w:rsidR="009823DA" w:rsidRPr="008A3E37" w:rsidRDefault="009823DA" w:rsidP="6E51FA4C">
            <w:pPr>
              <w:jc w:val="both"/>
              <w:rPr>
                <w:b/>
                <w:bCs/>
                <w:sz w:val="25"/>
                <w:szCs w:val="25"/>
              </w:rPr>
            </w:pPr>
          </w:p>
          <w:p w14:paraId="3F9885DE" w14:textId="1A4DD6B2" w:rsidR="00254F63" w:rsidRPr="008A3E37" w:rsidRDefault="00254F63" w:rsidP="00254F63">
            <w:pPr>
              <w:autoSpaceDE w:val="0"/>
              <w:autoSpaceDN w:val="0"/>
              <w:adjustRightInd w:val="0"/>
              <w:rPr>
                <w:szCs w:val="24"/>
              </w:rPr>
            </w:pPr>
            <w:r w:rsidRPr="008A3E37">
              <w:rPr>
                <w:b/>
                <w:bCs/>
                <w:szCs w:val="24"/>
              </w:rPr>
              <w:t>1.2.2.1. Nepakankamas pagalbos koordinavimas ir atsakomybių pasiskirstymas tarp skirtingų subjektų</w:t>
            </w:r>
          </w:p>
          <w:p w14:paraId="3F1601FE" w14:textId="77777777" w:rsidR="00BF06E0" w:rsidRPr="008A3E37" w:rsidRDefault="00BF06E0" w:rsidP="00553030">
            <w:pPr>
              <w:widowControl w:val="0"/>
              <w:suppressAutoHyphens/>
              <w:jc w:val="both"/>
            </w:pPr>
          </w:p>
          <w:p w14:paraId="57054325" w14:textId="48B3B4DB" w:rsidR="00553030" w:rsidRPr="008A3E37" w:rsidRDefault="00553030" w:rsidP="00553030">
            <w:pPr>
              <w:widowControl w:val="0"/>
              <w:suppressAutoHyphens/>
              <w:jc w:val="both"/>
            </w:pPr>
            <w:r w:rsidRPr="008A3E37">
              <w:t>Didelė dalis asmenų negauna reikiamos apimties ir kokybės tęstinės specialistų pagalbos, jis nėra išlaikomas sveikatos priežiūros sistemoje, nes nėra pakankamai reglamentuota tęstinė pagalba, egzistuoja paslaugų teikimo netolygumai (trūksta paslaugų regionuose), ne visada tinkamai perduodama informacija tarp asmens sveikatos priežiūros įstaigų. Siekiant efektyviai mažinti savižudybių skaičių Lietuvoje, būtinas tarpinstitucinis bendradarbiavimas ir atsakomybių pasiskirstymas, nes savižudybių prevencija yra kompleksinė, apimanti sveikatos, švietimo, teisėsaugos bei socialinį sektorius. Taip pat didelį savižudybių prevencijo</w:t>
            </w:r>
            <w:r w:rsidR="00B57F2D" w:rsidRPr="008A3E37">
              <w:t>s</w:t>
            </w:r>
            <w:r w:rsidRPr="008A3E37">
              <w:t xml:space="preserve"> </w:t>
            </w:r>
            <w:r w:rsidR="00B57F2D" w:rsidRPr="008A3E37">
              <w:t xml:space="preserve">vaidmenį </w:t>
            </w:r>
            <w:r w:rsidRPr="008A3E37">
              <w:t>atlieka savivaldybės, kurios</w:t>
            </w:r>
            <w:r w:rsidR="00B57F2D" w:rsidRPr="008A3E37">
              <w:t>,</w:t>
            </w:r>
            <w:r w:rsidRPr="008A3E37">
              <w:t xml:space="preserve"> savivaldos lygmeniu koordinuodamos savižudybių prevencijos veiklas</w:t>
            </w:r>
            <w:r w:rsidR="00B57F2D" w:rsidRPr="008A3E37">
              <w:t>,</w:t>
            </w:r>
            <w:r w:rsidRPr="008A3E37">
              <w:t xml:space="preserve"> padeda sukurti tvarią savižudybių prevencijos sistemą. </w:t>
            </w:r>
          </w:p>
          <w:p w14:paraId="11703902" w14:textId="77777777" w:rsidR="002F138C" w:rsidRPr="008A3E37" w:rsidRDefault="002F138C" w:rsidP="6E51FA4C">
            <w:pPr>
              <w:jc w:val="both"/>
              <w:rPr>
                <w:b/>
                <w:bCs/>
                <w:sz w:val="25"/>
                <w:szCs w:val="25"/>
              </w:rPr>
            </w:pPr>
          </w:p>
          <w:p w14:paraId="473C139C" w14:textId="6D636C42" w:rsidR="006B21D8" w:rsidRPr="008A3E37" w:rsidRDefault="006B21D8" w:rsidP="006B21D8">
            <w:pPr>
              <w:autoSpaceDE w:val="0"/>
              <w:autoSpaceDN w:val="0"/>
              <w:adjustRightInd w:val="0"/>
              <w:rPr>
                <w:b/>
                <w:bCs/>
                <w:szCs w:val="24"/>
              </w:rPr>
            </w:pPr>
            <w:r w:rsidRPr="008A3E37">
              <w:rPr>
                <w:b/>
                <w:bCs/>
                <w:szCs w:val="24"/>
              </w:rPr>
              <w:t>1.2.2.2. Trūksta prevencinių priemonių ir pagalbos teikimo padidintą savižudybės grėsmę patiriantiems asmenims</w:t>
            </w:r>
          </w:p>
          <w:p w14:paraId="1083DE64" w14:textId="77777777" w:rsidR="00BF06E0" w:rsidRPr="008A3E37" w:rsidRDefault="00BF06E0" w:rsidP="006B21D8">
            <w:pPr>
              <w:widowControl w:val="0"/>
              <w:suppressAutoHyphens/>
              <w:jc w:val="both"/>
            </w:pPr>
          </w:p>
          <w:p w14:paraId="59FCCFE8" w14:textId="00F24DDC" w:rsidR="006B21D8" w:rsidRPr="008A3E37" w:rsidRDefault="006B21D8" w:rsidP="006B21D8">
            <w:pPr>
              <w:widowControl w:val="0"/>
              <w:suppressAutoHyphens/>
              <w:jc w:val="both"/>
              <w:rPr>
                <w:b/>
                <w:bCs/>
                <w:szCs w:val="24"/>
              </w:rPr>
            </w:pPr>
            <w:r w:rsidRPr="008A3E37">
              <w:t>PSO duomenimis, asmenys, turintys psichikos ir elgesio sutrikimų, visą gyvenimą turi didesnę savižudybės riziką, palyginti su bendra populiacija. Apie 66 proc. suaugusiųjų, kurie svarstė apie savižudybę, ir beveik 80 proc. bandžiusiųjų nusižudyti anksčiau turėjo diagnozuotą psichikos sutrikimą</w:t>
            </w:r>
            <w:r w:rsidRPr="008A3E37">
              <w:rPr>
                <w:vertAlign w:val="superscript"/>
              </w:rPr>
              <w:footnoteReference w:id="52"/>
            </w:r>
            <w:r w:rsidRPr="008A3E37">
              <w:t>. Asmenys, sergantys psichikos liga, turi didesnę riziką mėginti ir nusižudyti, o tiems, kuriems diagnozuoti daugybiniai (gretutiniai) psichikos sveikatos sutrikimai, bandymų nusižudyti rizika išauga dvigubai bei auga didėjant gretutinių sutrikimų skaičiui</w:t>
            </w:r>
            <w:r w:rsidRPr="008A3E37">
              <w:rPr>
                <w:vertAlign w:val="superscript"/>
              </w:rPr>
              <w:footnoteReference w:id="53"/>
            </w:r>
            <w:r w:rsidRPr="008A3E37">
              <w:t>.  Įrodyta, kad asmenys, turintys nuotaikos, nerimo ar psichoaktyvių medžiagų vartojimo sutrikimus, turi ženkliai didesnę riziką svarstyti ar bandyti nusižudyti</w:t>
            </w:r>
            <w:r w:rsidRPr="008A3E37">
              <w:rPr>
                <w:vertAlign w:val="superscript"/>
              </w:rPr>
              <w:footnoteReference w:id="54"/>
            </w:r>
            <w:r w:rsidRPr="008A3E37">
              <w:t xml:space="preserve">. Asmenys, kuriems per pastaruosius metus buvo diagnozuotas psichikos ir elgesio sutrikimas, vartojant psichoaktyviąsias medžiagas, arba sunkios depresijos epizodas, </w:t>
            </w:r>
            <w:r w:rsidR="00B57F2D" w:rsidRPr="008A3E37">
              <w:t xml:space="preserve">kur kas </w:t>
            </w:r>
            <w:r w:rsidRPr="008A3E37">
              <w:t>dažniau galvoja apie savižudybę, kuria savižudybės planus ir bando nusižudyti</w:t>
            </w:r>
            <w:r w:rsidRPr="008A3E37">
              <w:rPr>
                <w:vertAlign w:val="superscript"/>
              </w:rPr>
              <w:footnoteReference w:id="55"/>
            </w:r>
            <w:r w:rsidRPr="008A3E37">
              <w:t>. Daugiau nei 70 proc. bandžiusių nusižudyti asmenų turėjo diagnozuotą nerimo sutrikimą</w:t>
            </w:r>
            <w:r w:rsidRPr="008A3E37">
              <w:rPr>
                <w:vertAlign w:val="superscript"/>
              </w:rPr>
              <w:footnoteReference w:id="56"/>
            </w:r>
            <w:r w:rsidRPr="008A3E37">
              <w:t xml:space="preserve">. Panašios tendencijos stebimos ir tarp paauglių: diagnozuoti nuotaikos sutrikimai buvo stipriai susiję su mintimis apie </w:t>
            </w:r>
            <w:r w:rsidRPr="008A3E37">
              <w:lastRenderedPageBreak/>
              <w:t xml:space="preserve">savižudybę, planais ir mėginimu nusižudyti; psichoaktyvių medžiagų vartojimas, nerimas ir nesocializuotas elgesio sutrikimas </w:t>
            </w:r>
            <w:r w:rsidR="00B57F2D" w:rsidRPr="008A3E37">
              <w:rPr>
                <w:szCs w:val="24"/>
              </w:rPr>
              <w:t>–</w:t>
            </w:r>
            <w:r w:rsidRPr="008A3E37">
              <w:t xml:space="preserve"> su mintimis ir bandymais nusižudyti; valgymo sutrikimai </w:t>
            </w:r>
            <w:r w:rsidR="00B57F2D" w:rsidRPr="008A3E37">
              <w:rPr>
                <w:szCs w:val="24"/>
              </w:rPr>
              <w:t>–</w:t>
            </w:r>
            <w:r w:rsidRPr="008A3E37">
              <w:t xml:space="preserve"> su mėginimais nusižudyti</w:t>
            </w:r>
            <w:r w:rsidRPr="008A3E37">
              <w:rPr>
                <w:vertAlign w:val="superscript"/>
              </w:rPr>
              <w:footnoteReference w:id="57"/>
            </w:r>
            <w:r w:rsidRPr="008A3E37">
              <w:rPr>
                <w:szCs w:val="24"/>
              </w:rPr>
              <w:t>.</w:t>
            </w:r>
            <w:r w:rsidR="00B57F2D" w:rsidRPr="008A3E37">
              <w:rPr>
                <w:szCs w:val="24"/>
              </w:rPr>
              <w:t xml:space="preserve"> </w:t>
            </w:r>
          </w:p>
          <w:p w14:paraId="52C0D624" w14:textId="6AA1A2BF" w:rsidR="006B21D8" w:rsidRPr="008A3E37" w:rsidRDefault="006B21D8" w:rsidP="006B21D8">
            <w:pPr>
              <w:widowControl w:val="0"/>
              <w:suppressAutoHyphens/>
              <w:jc w:val="both"/>
              <w:rPr>
                <w:szCs w:val="24"/>
              </w:rPr>
            </w:pPr>
            <w:r w:rsidRPr="008A3E37">
              <w:t>Asmenys, kurie patiria lėtinį skausmą, degeneracinius nervų sistemos sutrikimus, kančią ar turi fizinę negalią (tarp jų sergantys onkologinėmis ligomis ar diabetu), patiria 2–3 kartus didesnę savižudybės riziką, palyginti su bendra populiacija</w:t>
            </w:r>
            <w:r w:rsidRPr="008A3E37">
              <w:rPr>
                <w:vertAlign w:val="superscript"/>
              </w:rPr>
              <w:footnoteReference w:id="58"/>
            </w:r>
            <w:r w:rsidRPr="008A3E37">
              <w:t>. Mokslinėje literatūroje</w:t>
            </w:r>
            <w:r w:rsidRPr="008A3E37">
              <w:rPr>
                <w:vertAlign w:val="superscript"/>
              </w:rPr>
              <w:footnoteReference w:id="59"/>
            </w:r>
            <w:r w:rsidRPr="008A3E37">
              <w:t xml:space="preserve"> dažniausiai minimos ligos</w:t>
            </w:r>
            <w:r w:rsidR="00BE59DE" w:rsidRPr="008A3E37">
              <w:t xml:space="preserve"> </w:t>
            </w:r>
            <w:r w:rsidRPr="008A3E37">
              <w:t>/</w:t>
            </w:r>
            <w:r w:rsidR="00BE59DE" w:rsidRPr="008A3E37">
              <w:t xml:space="preserve"> </w:t>
            </w:r>
            <w:r w:rsidRPr="008A3E37">
              <w:t>sutrikimai, kuriomis sergantys asmenys patiria didesnę savižudybės riziką</w:t>
            </w:r>
            <w:r w:rsidR="00BE59DE" w:rsidRPr="008A3E37">
              <w:t>,</w:t>
            </w:r>
            <w:r w:rsidRPr="008A3E37">
              <w:t xml:space="preserve"> yra vėžys, diabetas, ŽIV/AIDS, širdies ir kraujagyslių ligos (insultas, išėminės širdies ligos), nugaros skausmai, migrena, epilepsija, smegenų traumos bei miego sutrikimai. Higienos instituto duomenimis, 2019</w:t>
            </w:r>
            <w:r w:rsidR="00BE59DE" w:rsidRPr="008A3E37">
              <w:rPr>
                <w:szCs w:val="24"/>
              </w:rPr>
              <w:t>–</w:t>
            </w:r>
            <w:r w:rsidRPr="008A3E37">
              <w:t xml:space="preserve">2020 m. </w:t>
            </w:r>
            <w:proofErr w:type="spellStart"/>
            <w:r w:rsidRPr="008A3E37">
              <w:t>savižalos</w:t>
            </w:r>
            <w:proofErr w:type="spellEnd"/>
            <w:r w:rsidRPr="008A3E37">
              <w:t xml:space="preserve"> kodas dažniausiai buvo fiksuojamas asmenims, turintiems kraujotakos sistemos (širdies ir kraujagyslių) ligų, nugaros skausmo, miego sutrikimo ir navikų (vėžio) diagnozes.</w:t>
            </w:r>
          </w:p>
          <w:p w14:paraId="4AE3FB45" w14:textId="55ED7192" w:rsidR="006B21D8" w:rsidRPr="008A3E37" w:rsidRDefault="006B21D8" w:rsidP="006B21D8">
            <w:pPr>
              <w:widowControl w:val="0"/>
              <w:suppressAutoHyphens/>
              <w:jc w:val="both"/>
            </w:pPr>
            <w:r w:rsidRPr="008A3E37">
              <w:t>Asmenys, patyrę artimojo savižudybę</w:t>
            </w:r>
            <w:r w:rsidR="00BE59DE" w:rsidRPr="008A3E37">
              <w:t>,</w:t>
            </w:r>
            <w:r w:rsidRPr="008A3E37">
              <w:t xml:space="preserve"> patys yra didesnės savižudybės rizikos grupėje dėl kaltės, streso, pykčio, nerimo, kančios po artimojo savižudybės, taip pat patiria reikšmingą psichosocialinį stresą dėl vyraujančios savižudiško elgesio stigmos visuomenėje</w:t>
            </w:r>
            <w:r w:rsidRPr="008A3E37">
              <w:rPr>
                <w:vertAlign w:val="superscript"/>
              </w:rPr>
              <w:footnoteReference w:id="60"/>
            </w:r>
            <w:r w:rsidRPr="008A3E37">
              <w:t>. Bandę žudytis asmenys ir nusižudžiusiųjų artimieji nėra linkę kreiptis pagalbos į artimuosius ar psichikos sveikatos priežiūros įstaigas. Tai susiję su šių žmonių įsitikinimu, kad problemas asmuo turi spręsti pats, taip pat vyrauja įsitikinimas, kad aplinkiniai nėra linkę padėti</w:t>
            </w:r>
            <w:r w:rsidRPr="008A3E37">
              <w:rPr>
                <w:vertAlign w:val="superscript"/>
              </w:rPr>
              <w:footnoteReference w:id="61"/>
            </w:r>
            <w:r w:rsidRPr="008A3E37">
              <w:rPr>
                <w:szCs w:val="24"/>
              </w:rPr>
              <w:t>.</w:t>
            </w:r>
          </w:p>
          <w:p w14:paraId="272B57E4" w14:textId="5D735720" w:rsidR="006B21D8" w:rsidRPr="008A3E37" w:rsidRDefault="006B21D8" w:rsidP="006B21D8">
            <w:pPr>
              <w:jc w:val="both"/>
              <w:rPr>
                <w:szCs w:val="24"/>
              </w:rPr>
            </w:pPr>
            <w:r w:rsidRPr="008A3E37">
              <w:t xml:space="preserve">Nepakankamai taikomos mokslo įrodymais pagrįstos savižudybių prevencijos intervencijos, tokios kaip bendradarbiavimu grįsto savižudybių valdymo (angl. </w:t>
            </w:r>
            <w:proofErr w:type="spellStart"/>
            <w:r w:rsidRPr="008A3E37">
              <w:rPr>
                <w:i/>
                <w:iCs/>
              </w:rPr>
              <w:t>Collaborative</w:t>
            </w:r>
            <w:proofErr w:type="spellEnd"/>
            <w:r w:rsidRPr="008A3E37">
              <w:rPr>
                <w:i/>
                <w:iCs/>
              </w:rPr>
              <w:t xml:space="preserve"> </w:t>
            </w:r>
            <w:proofErr w:type="spellStart"/>
            <w:r w:rsidRPr="008A3E37">
              <w:rPr>
                <w:i/>
                <w:iCs/>
              </w:rPr>
              <w:t>Assessment</w:t>
            </w:r>
            <w:proofErr w:type="spellEnd"/>
            <w:r w:rsidRPr="008A3E37">
              <w:rPr>
                <w:i/>
                <w:iCs/>
              </w:rPr>
              <w:t xml:space="preserve"> </w:t>
            </w:r>
            <w:proofErr w:type="spellStart"/>
            <w:r w:rsidRPr="008A3E37">
              <w:rPr>
                <w:i/>
                <w:iCs/>
              </w:rPr>
              <w:t>and</w:t>
            </w:r>
            <w:proofErr w:type="spellEnd"/>
            <w:r w:rsidRPr="008A3E37">
              <w:rPr>
                <w:i/>
                <w:iCs/>
              </w:rPr>
              <w:t xml:space="preserve"> </w:t>
            </w:r>
            <w:proofErr w:type="spellStart"/>
            <w:r w:rsidRPr="008A3E37">
              <w:rPr>
                <w:i/>
                <w:iCs/>
              </w:rPr>
              <w:t>Management</w:t>
            </w:r>
            <w:proofErr w:type="spellEnd"/>
            <w:r w:rsidRPr="008A3E37">
              <w:rPr>
                <w:i/>
                <w:iCs/>
              </w:rPr>
              <w:t xml:space="preserve"> </w:t>
            </w:r>
            <w:proofErr w:type="spellStart"/>
            <w:r w:rsidRPr="008A3E37">
              <w:rPr>
                <w:i/>
                <w:iCs/>
              </w:rPr>
              <w:t>of</w:t>
            </w:r>
            <w:proofErr w:type="spellEnd"/>
            <w:r w:rsidRPr="008A3E37">
              <w:rPr>
                <w:i/>
                <w:iCs/>
              </w:rPr>
              <w:t xml:space="preserve"> </w:t>
            </w:r>
            <w:proofErr w:type="spellStart"/>
            <w:r w:rsidRPr="008A3E37">
              <w:rPr>
                <w:i/>
                <w:iCs/>
              </w:rPr>
              <w:t>Suicidality</w:t>
            </w:r>
            <w:proofErr w:type="spellEnd"/>
            <w:r w:rsidRPr="008A3E37">
              <w:rPr>
                <w:i/>
                <w:iCs/>
              </w:rPr>
              <w:t>, CAMS</w:t>
            </w:r>
            <w:r w:rsidRPr="008A3E37">
              <w:t xml:space="preserve">) metodas, trumpa intervencijos programa bandžiusiems nusižudyt asmenims (angl. </w:t>
            </w:r>
            <w:proofErr w:type="spellStart"/>
            <w:r w:rsidRPr="008A3E37">
              <w:rPr>
                <w:i/>
                <w:iCs/>
              </w:rPr>
              <w:t>Attempted</w:t>
            </w:r>
            <w:proofErr w:type="spellEnd"/>
            <w:r w:rsidRPr="008A3E37">
              <w:rPr>
                <w:i/>
                <w:iCs/>
              </w:rPr>
              <w:t xml:space="preserve"> </w:t>
            </w:r>
            <w:proofErr w:type="spellStart"/>
            <w:r w:rsidRPr="008A3E37">
              <w:rPr>
                <w:i/>
                <w:iCs/>
              </w:rPr>
              <w:t>Suicide</w:t>
            </w:r>
            <w:proofErr w:type="spellEnd"/>
            <w:r w:rsidRPr="008A3E37">
              <w:rPr>
                <w:i/>
                <w:iCs/>
              </w:rPr>
              <w:t xml:space="preserve"> </w:t>
            </w:r>
            <w:proofErr w:type="spellStart"/>
            <w:r w:rsidRPr="008A3E37">
              <w:rPr>
                <w:i/>
                <w:iCs/>
              </w:rPr>
              <w:t>Short</w:t>
            </w:r>
            <w:proofErr w:type="spellEnd"/>
            <w:r w:rsidRPr="008A3E37">
              <w:rPr>
                <w:i/>
                <w:iCs/>
              </w:rPr>
              <w:t xml:space="preserve"> </w:t>
            </w:r>
            <w:proofErr w:type="spellStart"/>
            <w:r w:rsidRPr="008A3E37">
              <w:rPr>
                <w:i/>
                <w:iCs/>
              </w:rPr>
              <w:t>Intervention</w:t>
            </w:r>
            <w:proofErr w:type="spellEnd"/>
            <w:r w:rsidRPr="008A3E37">
              <w:rPr>
                <w:i/>
                <w:iCs/>
              </w:rPr>
              <w:t xml:space="preserve"> </w:t>
            </w:r>
            <w:proofErr w:type="spellStart"/>
            <w:r w:rsidRPr="008A3E37">
              <w:rPr>
                <w:i/>
                <w:iCs/>
              </w:rPr>
              <w:t>Program</w:t>
            </w:r>
            <w:proofErr w:type="spellEnd"/>
            <w:r w:rsidRPr="008A3E37">
              <w:rPr>
                <w:i/>
                <w:iCs/>
              </w:rPr>
              <w:t>, ASSIP)</w:t>
            </w:r>
            <w:r w:rsidRPr="008A3E37">
              <w:t xml:space="preserve">, </w:t>
            </w:r>
            <w:proofErr w:type="spellStart"/>
            <w:r w:rsidRPr="008A3E37">
              <w:t>mentalizacija</w:t>
            </w:r>
            <w:proofErr w:type="spellEnd"/>
            <w:r w:rsidRPr="008A3E37">
              <w:t xml:space="preserve"> grįsta terapija (angl. </w:t>
            </w:r>
            <w:proofErr w:type="spellStart"/>
            <w:r w:rsidRPr="008A3E37">
              <w:rPr>
                <w:i/>
                <w:iCs/>
              </w:rPr>
              <w:t>Mentalization-based</w:t>
            </w:r>
            <w:proofErr w:type="spellEnd"/>
            <w:r w:rsidRPr="008A3E37">
              <w:rPr>
                <w:i/>
                <w:iCs/>
              </w:rPr>
              <w:t xml:space="preserve"> </w:t>
            </w:r>
            <w:proofErr w:type="spellStart"/>
            <w:r w:rsidRPr="008A3E37">
              <w:rPr>
                <w:i/>
                <w:iCs/>
              </w:rPr>
              <w:t>therapy</w:t>
            </w:r>
            <w:proofErr w:type="spellEnd"/>
            <w:r w:rsidRPr="008A3E37">
              <w:rPr>
                <w:i/>
                <w:iCs/>
              </w:rPr>
              <w:t>, MBT</w:t>
            </w:r>
            <w:r w:rsidRPr="008A3E37">
              <w:t xml:space="preserve">) ar dialektinė elgesio terapija (angl. </w:t>
            </w:r>
            <w:proofErr w:type="spellStart"/>
            <w:r w:rsidRPr="008A3E37">
              <w:rPr>
                <w:i/>
                <w:iCs/>
              </w:rPr>
              <w:t>Dialectical</w:t>
            </w:r>
            <w:proofErr w:type="spellEnd"/>
            <w:r w:rsidRPr="008A3E37">
              <w:rPr>
                <w:i/>
                <w:iCs/>
              </w:rPr>
              <w:t xml:space="preserve"> </w:t>
            </w:r>
            <w:proofErr w:type="spellStart"/>
            <w:r w:rsidRPr="008A3E37">
              <w:rPr>
                <w:i/>
                <w:iCs/>
              </w:rPr>
              <w:t>behavioural</w:t>
            </w:r>
            <w:proofErr w:type="spellEnd"/>
            <w:r w:rsidRPr="008A3E37">
              <w:rPr>
                <w:i/>
                <w:iCs/>
              </w:rPr>
              <w:t xml:space="preserve"> </w:t>
            </w:r>
            <w:proofErr w:type="spellStart"/>
            <w:r w:rsidRPr="008A3E37">
              <w:rPr>
                <w:i/>
                <w:iCs/>
              </w:rPr>
              <w:t>therapy</w:t>
            </w:r>
            <w:proofErr w:type="spellEnd"/>
            <w:r w:rsidRPr="008A3E37">
              <w:rPr>
                <w:i/>
                <w:iCs/>
              </w:rPr>
              <w:t>, DBT</w:t>
            </w:r>
            <w:r w:rsidRPr="008A3E37">
              <w:t xml:space="preserve">). Taip pat nėra išnaudojamas potencialas kritiniu momentu atpažinti ir nukreipti pagalbos ketinantį nusižudyti asmenį. Toks asmuo dažnai prieš lemtingą įvykį bendrauja su viešųjų paslaugų teikėjais (šeimos gydytojais ar gydytojais specialistais, teisėsaugos pareigūnais ir kt.). </w:t>
            </w:r>
            <w:proofErr w:type="spellStart"/>
            <w:r w:rsidRPr="008A3E37">
              <w:t>Suicidologijos</w:t>
            </w:r>
            <w:proofErr w:type="spellEnd"/>
            <w:r w:rsidRPr="008A3E37">
              <w:t xml:space="preserve"> tyrimo centro duomenimis</w:t>
            </w:r>
            <w:r w:rsidRPr="008A3E37">
              <w:rPr>
                <w:vertAlign w:val="superscript"/>
              </w:rPr>
              <w:footnoteReference w:id="62"/>
            </w:r>
            <w:r w:rsidR="00BE59DE" w:rsidRPr="008A3E37">
              <w:t>,</w:t>
            </w:r>
            <w:r w:rsidRPr="008A3E37">
              <w:t xml:space="preserve"> 60</w:t>
            </w:r>
            <w:r w:rsidR="00B72509" w:rsidRPr="008A3E37">
              <w:rPr>
                <w:szCs w:val="24"/>
              </w:rPr>
              <w:t>–</w:t>
            </w:r>
            <w:r w:rsidRPr="008A3E37">
              <w:t xml:space="preserve">80 proc. nusižudžiusių asmenų per metus iki savižudybės buvo konsultuojami šeimos gydytojo ar kitų gydytojų specialistų, </w:t>
            </w:r>
            <w:r w:rsidR="00BE59DE" w:rsidRPr="008A3E37">
              <w:t xml:space="preserve">o </w:t>
            </w:r>
            <w:r w:rsidRPr="008A3E37">
              <w:t xml:space="preserve">20 proc. nusižudžiusiųjų buvo konsultuojami šeimos gydytojo ar kitų specialistų, likus mėnesiui iki mirties. 40 proc. tyrimo dalyvių pasakojo apie artimojo susidūrimus su teisėsauga. Trūksta bendruomenės narių ir specialistų, susiduriančių su tokiu asmeniu, žinių ir įgūdžių atpažinti savižudybės grėsmę ir nukreipti </w:t>
            </w:r>
            <w:r w:rsidR="00577D16" w:rsidRPr="008A3E37">
              <w:t xml:space="preserve">gauti </w:t>
            </w:r>
            <w:r w:rsidRPr="008A3E37">
              <w:t>pagalb</w:t>
            </w:r>
            <w:r w:rsidR="00577D16" w:rsidRPr="008A3E37">
              <w:t>os</w:t>
            </w:r>
            <w:r w:rsidRPr="008A3E37">
              <w:t>.</w:t>
            </w:r>
          </w:p>
          <w:p w14:paraId="7FC76E52" w14:textId="77777777" w:rsidR="00553030" w:rsidRPr="008A3E37" w:rsidRDefault="00553030" w:rsidP="6E51FA4C">
            <w:pPr>
              <w:jc w:val="both"/>
              <w:rPr>
                <w:b/>
                <w:bCs/>
                <w:sz w:val="25"/>
                <w:szCs w:val="25"/>
              </w:rPr>
            </w:pPr>
          </w:p>
          <w:p w14:paraId="3EDB7C98" w14:textId="22B1AA00" w:rsidR="00BF06E0" w:rsidRPr="008A3E37" w:rsidRDefault="00BF06E0" w:rsidP="00BF06E0">
            <w:pPr>
              <w:autoSpaceDE w:val="0"/>
              <w:autoSpaceDN w:val="0"/>
              <w:adjustRightInd w:val="0"/>
              <w:rPr>
                <w:b/>
                <w:bCs/>
                <w:szCs w:val="24"/>
              </w:rPr>
            </w:pPr>
            <w:r w:rsidRPr="008A3E37">
              <w:rPr>
                <w:b/>
                <w:bCs/>
                <w:szCs w:val="24"/>
              </w:rPr>
              <w:t>1.2.2.3. Stipri savižudiško elgesio stigma</w:t>
            </w:r>
          </w:p>
          <w:p w14:paraId="082D08C6" w14:textId="77777777" w:rsidR="00BF06E0" w:rsidRPr="008A3E37" w:rsidRDefault="00BF06E0" w:rsidP="00BF06E0">
            <w:pPr>
              <w:widowControl w:val="0"/>
              <w:suppressAutoHyphens/>
              <w:jc w:val="both"/>
            </w:pPr>
          </w:p>
          <w:p w14:paraId="391CAF77" w14:textId="2DF76D68" w:rsidR="00BF06E0" w:rsidRPr="008A3E37" w:rsidRDefault="00BF06E0" w:rsidP="00BF06E0">
            <w:pPr>
              <w:widowControl w:val="0"/>
              <w:suppressAutoHyphens/>
              <w:jc w:val="both"/>
            </w:pPr>
            <w:r w:rsidRPr="008A3E37">
              <w:t xml:space="preserve">Visuomenė neigiamai vertina savižudybes ir su jomis susijusius aspektus. Nusižudžiusiųjų artimųjų pasakojimuose atsiskleidžia skirtingų socialinių grupių pažiūrų, vertybių stigmos dėl įvykusios savižudybės požymiai. Rečiau aptinkamos tiek akivaizdžios, tiek subtilios aplinkinių </w:t>
            </w:r>
            <w:proofErr w:type="spellStart"/>
            <w:r w:rsidRPr="008A3E37">
              <w:t>stigmatizacijos</w:t>
            </w:r>
            <w:proofErr w:type="spellEnd"/>
            <w:r w:rsidRPr="008A3E37">
              <w:t xml:space="preserve"> apraiškos. Taip pat išskirti su religija ir kultūra susiję įsitikinimai bei praktikos, pabrėžiant savižudybės bei artimojo nuodėmingumą</w:t>
            </w:r>
            <w:r w:rsidRPr="008A3E37">
              <w:rPr>
                <w:vertAlign w:val="superscript"/>
              </w:rPr>
              <w:footnoteReference w:id="63"/>
            </w:r>
            <w:r w:rsidRPr="008A3E37">
              <w:t>. Tai lemia, kad net esant veikiančiai pagalbos sistemai, jos panaudojimo efektyvumas bus ribotas, jei savižudybės grėsmę išgyvenantys asmenys ar jų artimieji dėl egzistuojančios stigmos nesikreips gauti pagalbos.</w:t>
            </w:r>
          </w:p>
          <w:p w14:paraId="66BB887E" w14:textId="77777777" w:rsidR="00BF06E0" w:rsidRPr="008A3E37" w:rsidRDefault="00BF06E0" w:rsidP="00BF06E0">
            <w:pPr>
              <w:widowControl w:val="0"/>
              <w:suppressAutoHyphens/>
              <w:jc w:val="both"/>
            </w:pPr>
          </w:p>
          <w:p w14:paraId="3798A541" w14:textId="67BF9F0E" w:rsidR="009E6B57" w:rsidRPr="008A3E37" w:rsidRDefault="009E6B57" w:rsidP="009E6B57">
            <w:pPr>
              <w:autoSpaceDE w:val="0"/>
              <w:autoSpaceDN w:val="0"/>
              <w:adjustRightInd w:val="0"/>
              <w:rPr>
                <w:b/>
                <w:bCs/>
                <w:szCs w:val="24"/>
              </w:rPr>
            </w:pPr>
            <w:r w:rsidRPr="008A3E37">
              <w:rPr>
                <w:b/>
                <w:bCs/>
                <w:szCs w:val="24"/>
              </w:rPr>
              <w:t>1.2.2.4. Nepakankama savižudybių prevencijos stebėsena</w:t>
            </w:r>
          </w:p>
          <w:p w14:paraId="4432003F" w14:textId="77777777" w:rsidR="00BF06E0" w:rsidRPr="008A3E37" w:rsidRDefault="00BF06E0" w:rsidP="00BF06E0">
            <w:pPr>
              <w:widowControl w:val="0"/>
              <w:suppressAutoHyphens/>
              <w:jc w:val="both"/>
              <w:rPr>
                <w:b/>
              </w:rPr>
            </w:pPr>
          </w:p>
          <w:p w14:paraId="480F6C9A" w14:textId="77777777" w:rsidR="009E6B57" w:rsidRPr="008A3E37" w:rsidRDefault="009E6B57" w:rsidP="009E6B57">
            <w:pPr>
              <w:widowControl w:val="0"/>
              <w:suppressAutoHyphens/>
              <w:jc w:val="both"/>
              <w:rPr>
                <w:szCs w:val="24"/>
              </w:rPr>
            </w:pPr>
            <w:r w:rsidRPr="008A3E37">
              <w:t>Mokslinių tyrimų duomenys rodo, kad dalis mirčių dėl savižudybės gali būti registruojamos kitomis mirties priežastimis. Santykinai didelė ir pastaraisiais metais auganti dalis mirčių registruojama kaip neaiškios, nepatikslintos mirties priežastys, o dalis šių mirčių gali būti sietinos su savižudybėmis. Šiuo metu į savižudybių statistiką patenka tik akivaizdūs savižudybės atvejai, kai savižudybės faktas aiškiai matomas į įvykio vietą atvykusiems pareigūnams arba teismo medicinos ekspertas tą mato iš akivaizdžių lavono požymių</w:t>
            </w:r>
            <w:r w:rsidRPr="008A3E37">
              <w:rPr>
                <w:vertAlign w:val="superscript"/>
              </w:rPr>
              <w:footnoteReference w:id="64"/>
            </w:r>
            <w:r w:rsidRPr="008A3E37">
              <w:t>. Siekiant aiškiai identifikuoti kritinius taškus ir tobulintinas sritis dabartinėje savižudybių prevencijos sistemoje, trūksta savižudybių prevencijos sistemos veikimo stebėsenos ir veiksmingumo vertinimo.</w:t>
            </w:r>
          </w:p>
          <w:p w14:paraId="31E965D9" w14:textId="77777777" w:rsidR="006B21D8" w:rsidRPr="008A3E37" w:rsidRDefault="006B21D8" w:rsidP="6E51FA4C">
            <w:pPr>
              <w:jc w:val="both"/>
              <w:rPr>
                <w:b/>
                <w:bCs/>
                <w:sz w:val="25"/>
                <w:szCs w:val="25"/>
              </w:rPr>
            </w:pPr>
          </w:p>
          <w:p w14:paraId="5DB076AF" w14:textId="13B8D139" w:rsidR="00C03539" w:rsidRPr="008A3E37" w:rsidRDefault="00C03539" w:rsidP="00C03539">
            <w:pPr>
              <w:autoSpaceDE w:val="0"/>
              <w:autoSpaceDN w:val="0"/>
              <w:adjustRightInd w:val="0"/>
              <w:rPr>
                <w:b/>
                <w:bCs/>
                <w:szCs w:val="24"/>
              </w:rPr>
            </w:pPr>
            <w:r w:rsidRPr="008A3E37">
              <w:rPr>
                <w:b/>
                <w:bCs/>
                <w:szCs w:val="24"/>
              </w:rPr>
              <w:t>1.2.3. Nepakankama psichoaktyviųjų medžiagų ir kitų priklausomybę sukeliančių veiksnių prevencija ir valdymas</w:t>
            </w:r>
          </w:p>
          <w:p w14:paraId="4A121ABB" w14:textId="77777777" w:rsidR="00C03539" w:rsidRPr="008A3E37" w:rsidRDefault="00C03539" w:rsidP="00C03539">
            <w:pPr>
              <w:widowControl w:val="0"/>
              <w:suppressAutoHyphens/>
              <w:rPr>
                <w:b/>
                <w:bCs/>
                <w:sz w:val="25"/>
                <w:szCs w:val="25"/>
              </w:rPr>
            </w:pPr>
          </w:p>
          <w:p w14:paraId="33985093" w14:textId="77777777" w:rsidR="00C03539" w:rsidRPr="008A3E37" w:rsidRDefault="00C03539" w:rsidP="00C03539">
            <w:pPr>
              <w:widowControl w:val="0"/>
              <w:suppressAutoHyphens/>
              <w:jc w:val="both"/>
              <w:rPr>
                <w:szCs w:val="24"/>
              </w:rPr>
            </w:pPr>
            <w:r w:rsidRPr="008A3E37">
              <w:rPr>
                <w:szCs w:val="24"/>
              </w:rPr>
              <w:t xml:space="preserve">Psichoaktyviųjų medžiagų ir kitų priklausomybę sukeliančių veiksnių prevencija ir valdymas yra svarbi visuomenės sveikatos išsaugojimo ir stiprinimo politikos dalis, prisidedanti prie visuomenės sveikos gyvensenos plėtojimo, išvengiamo mirtingumo ir sergamumo mažinimo, tikėtinos sveiko gyvenimo trukmės ir vidutinės tikėtinos būsimo gyvenimo trukmės ilginimo, gyvenimo kokybės ir gerovės didinimo. </w:t>
            </w:r>
          </w:p>
          <w:p w14:paraId="0E58AF4B" w14:textId="77777777" w:rsidR="009E6B57" w:rsidRPr="008A3E37" w:rsidRDefault="009E6B57" w:rsidP="6E51FA4C">
            <w:pPr>
              <w:jc w:val="both"/>
              <w:rPr>
                <w:b/>
                <w:bCs/>
                <w:sz w:val="25"/>
                <w:szCs w:val="25"/>
              </w:rPr>
            </w:pPr>
          </w:p>
          <w:p w14:paraId="7E0412CE" w14:textId="30215369" w:rsidR="00C2493E" w:rsidRPr="008A3E37" w:rsidRDefault="00C2493E" w:rsidP="008A3E37">
            <w:pPr>
              <w:autoSpaceDE w:val="0"/>
              <w:autoSpaceDN w:val="0"/>
              <w:adjustRightInd w:val="0"/>
              <w:rPr>
                <w:b/>
                <w:bCs/>
                <w:szCs w:val="24"/>
              </w:rPr>
            </w:pPr>
            <w:r w:rsidRPr="008A3E37">
              <w:rPr>
                <w:b/>
                <w:bCs/>
                <w:szCs w:val="24"/>
              </w:rPr>
              <w:t xml:space="preserve">1.2.3.1. Didelė psichoaktyviųjų medžiagų paklausa </w:t>
            </w:r>
            <w:r w:rsidRPr="008A3E37">
              <w:rPr>
                <w:szCs w:val="24"/>
              </w:rPr>
              <w:t>(</w:t>
            </w:r>
            <w:r w:rsidRPr="008A3E37">
              <w:rPr>
                <w:i/>
                <w:iCs/>
                <w:szCs w:val="24"/>
              </w:rPr>
              <w:t xml:space="preserve">ši priežastis nagrinėjama ir </w:t>
            </w:r>
            <w:r w:rsidR="009067CB" w:rsidRPr="008A3E37">
              <w:rPr>
                <w:rStyle w:val="normaltextrun"/>
                <w:i/>
                <w:iCs/>
                <w:color w:val="000000"/>
                <w:shd w:val="clear" w:color="auto" w:fill="FFFFFF"/>
              </w:rPr>
              <w:t>Š</w:t>
            </w:r>
            <w:r w:rsidRPr="008A3E37">
              <w:rPr>
                <w:rStyle w:val="normaltextrun"/>
                <w:i/>
                <w:iCs/>
                <w:color w:val="000000"/>
                <w:shd w:val="clear" w:color="auto" w:fill="FFFFFF"/>
              </w:rPr>
              <w:t>vietimo, mokslo ir sporto ministerijos 2021</w:t>
            </w:r>
            <w:r w:rsidR="00B72509" w:rsidRPr="008A3E37">
              <w:rPr>
                <w:szCs w:val="24"/>
              </w:rPr>
              <w:t>–</w:t>
            </w:r>
            <w:r w:rsidRPr="008A3E37">
              <w:rPr>
                <w:rStyle w:val="normaltextrun"/>
                <w:i/>
                <w:iCs/>
                <w:color w:val="000000"/>
                <w:shd w:val="clear" w:color="auto" w:fill="FFFFFF"/>
              </w:rPr>
              <w:t xml:space="preserve">2030 m. </w:t>
            </w:r>
            <w:r w:rsidR="00032E72" w:rsidRPr="008A3E37">
              <w:rPr>
                <w:rStyle w:val="normaltextrun"/>
                <w:i/>
                <w:iCs/>
                <w:color w:val="000000"/>
                <w:shd w:val="clear" w:color="auto" w:fill="FFFFFF"/>
              </w:rPr>
              <w:t>š</w:t>
            </w:r>
            <w:r w:rsidRPr="008A3E37">
              <w:rPr>
                <w:rStyle w:val="normaltextrun"/>
                <w:i/>
                <w:iCs/>
                <w:color w:val="000000"/>
                <w:shd w:val="clear" w:color="auto" w:fill="FFFFFF"/>
              </w:rPr>
              <w:t xml:space="preserve">vietimo plėtros programoje, </w:t>
            </w:r>
            <w:r w:rsidR="009067CB" w:rsidRPr="008A3E37">
              <w:rPr>
                <w:rStyle w:val="normaltextrun"/>
                <w:i/>
                <w:iCs/>
                <w:color w:val="000000"/>
                <w:shd w:val="clear" w:color="auto" w:fill="FFFFFF"/>
              </w:rPr>
              <w:t>S</w:t>
            </w:r>
            <w:r w:rsidRPr="008A3E37">
              <w:rPr>
                <w:rStyle w:val="normaltextrun"/>
                <w:i/>
                <w:iCs/>
                <w:color w:val="000000"/>
                <w:shd w:val="clear" w:color="auto" w:fill="FFFFFF"/>
              </w:rPr>
              <w:t>ocialinės apsaugos ir darbo ministerijos 2021</w:t>
            </w:r>
            <w:r w:rsidR="00B72509" w:rsidRPr="008A3E37">
              <w:rPr>
                <w:szCs w:val="24"/>
              </w:rPr>
              <w:t>–</w:t>
            </w:r>
            <w:r w:rsidRPr="008A3E37">
              <w:rPr>
                <w:rStyle w:val="normaltextrun"/>
                <w:i/>
                <w:iCs/>
                <w:color w:val="000000"/>
                <w:shd w:val="clear" w:color="auto" w:fill="FFFFFF"/>
              </w:rPr>
              <w:t xml:space="preserve">2030 m. </w:t>
            </w:r>
            <w:r w:rsidR="00032E72" w:rsidRPr="008A3E37">
              <w:rPr>
                <w:rStyle w:val="normaltextrun"/>
                <w:i/>
                <w:iCs/>
                <w:color w:val="000000"/>
                <w:shd w:val="clear" w:color="auto" w:fill="FFFFFF"/>
              </w:rPr>
              <w:t>š</w:t>
            </w:r>
            <w:r w:rsidRPr="008A3E37">
              <w:rPr>
                <w:rStyle w:val="normaltextrun"/>
                <w:i/>
                <w:iCs/>
                <w:color w:val="000000"/>
                <w:shd w:val="clear" w:color="auto" w:fill="FFFFFF"/>
              </w:rPr>
              <w:t>eimos politikos stiprinimo plėtros programoje bei 2021</w:t>
            </w:r>
            <w:r w:rsidR="00B72509" w:rsidRPr="008A3E37">
              <w:rPr>
                <w:szCs w:val="24"/>
              </w:rPr>
              <w:t>–</w:t>
            </w:r>
            <w:r w:rsidRPr="008A3E37">
              <w:rPr>
                <w:rStyle w:val="normaltextrun"/>
                <w:i/>
                <w:iCs/>
                <w:color w:val="000000"/>
                <w:shd w:val="clear" w:color="auto" w:fill="FFFFFF"/>
              </w:rPr>
              <w:t xml:space="preserve">2030 m. </w:t>
            </w:r>
            <w:r w:rsidR="00032E72" w:rsidRPr="008A3E37">
              <w:rPr>
                <w:rStyle w:val="normaltextrun"/>
                <w:i/>
                <w:iCs/>
                <w:color w:val="000000"/>
                <w:shd w:val="clear" w:color="auto" w:fill="FFFFFF"/>
              </w:rPr>
              <w:t>į</w:t>
            </w:r>
            <w:r w:rsidRPr="008A3E37">
              <w:rPr>
                <w:rStyle w:val="normaltextrun"/>
                <w:i/>
                <w:iCs/>
                <w:color w:val="000000"/>
                <w:shd w:val="clear" w:color="auto" w:fill="FFFFFF"/>
              </w:rPr>
              <w:t>traukios darbo rinkos plėtros programoje</w:t>
            </w:r>
            <w:r w:rsidRPr="008A3E37">
              <w:rPr>
                <w:rStyle w:val="normaltextrun"/>
                <w:color w:val="000000"/>
                <w:shd w:val="clear" w:color="auto" w:fill="FFFFFF"/>
              </w:rPr>
              <w:t>) </w:t>
            </w:r>
            <w:r w:rsidRPr="008A3E37">
              <w:rPr>
                <w:rStyle w:val="eop"/>
                <w:color w:val="000000"/>
                <w:shd w:val="clear" w:color="auto" w:fill="FFFFFF"/>
              </w:rPr>
              <w:t> </w:t>
            </w:r>
          </w:p>
          <w:p w14:paraId="7D526AC2" w14:textId="77777777" w:rsidR="00C2493E" w:rsidRPr="008A3E37" w:rsidRDefault="00C2493E" w:rsidP="00C2493E">
            <w:pPr>
              <w:widowControl w:val="0"/>
              <w:suppressAutoHyphens/>
              <w:rPr>
                <w:b/>
                <w:bCs/>
                <w:szCs w:val="24"/>
              </w:rPr>
            </w:pPr>
          </w:p>
          <w:p w14:paraId="5DD6937B" w14:textId="77777777" w:rsidR="00C2493E" w:rsidRPr="008A3E37" w:rsidRDefault="00C2493E" w:rsidP="00C2493E">
            <w:pPr>
              <w:widowControl w:val="0"/>
              <w:suppressAutoHyphens/>
              <w:jc w:val="both"/>
              <w:rPr>
                <w:szCs w:val="24"/>
              </w:rPr>
            </w:pPr>
            <w:r w:rsidRPr="008A3E37">
              <w:rPr>
                <w:szCs w:val="24"/>
              </w:rPr>
              <w:lastRenderedPageBreak/>
              <w:t>Paklausos mažinimas suprantamas kaip priemonės, kuriomis siekiama išvengti psichoaktyviųjų medžiagų vartojimo ar pavėlinti jo pradžią, motyvuoti psichoaktyviąsias medžiagas vartojančius asmenis keisti savo elgesį.</w:t>
            </w:r>
          </w:p>
          <w:p w14:paraId="266CFE2D" w14:textId="77777777" w:rsidR="00C2493E" w:rsidRPr="008A3E37" w:rsidRDefault="00C2493E" w:rsidP="6E51FA4C">
            <w:pPr>
              <w:jc w:val="both"/>
              <w:rPr>
                <w:b/>
                <w:bCs/>
                <w:sz w:val="25"/>
                <w:szCs w:val="25"/>
              </w:rPr>
            </w:pPr>
          </w:p>
          <w:p w14:paraId="3AD38786" w14:textId="01C27CA4" w:rsidR="00603A68" w:rsidRPr="008A3E37" w:rsidRDefault="00CB6CC4" w:rsidP="00603A68">
            <w:pPr>
              <w:widowControl w:val="0"/>
              <w:suppressAutoHyphens/>
            </w:pPr>
            <w:r w:rsidRPr="008A3E37">
              <w:rPr>
                <w:b/>
                <w:bCs/>
              </w:rPr>
              <w:t>1.</w:t>
            </w:r>
            <w:r w:rsidR="00603A68" w:rsidRPr="008A3E37">
              <w:rPr>
                <w:b/>
                <w:bCs/>
              </w:rPr>
              <w:t>2.3.1.1. Nepakankamai veiksmingos ir aktualios prevencinės programos vaikams ir jaunimui</w:t>
            </w:r>
            <w:r w:rsidR="00603A68" w:rsidRPr="008A3E37">
              <w:t xml:space="preserve"> (</w:t>
            </w:r>
            <w:r w:rsidR="00603A68" w:rsidRPr="008A3E37">
              <w:rPr>
                <w:i/>
                <w:iCs/>
              </w:rPr>
              <w:t xml:space="preserve">ši priežastis nagrinėjama ir Švietimo, mokslo ir sporto ministerijos </w:t>
            </w:r>
            <w:r w:rsidR="00F20900" w:rsidRPr="008A3E37">
              <w:rPr>
                <w:i/>
                <w:iCs/>
              </w:rPr>
              <w:t>š</w:t>
            </w:r>
            <w:r w:rsidR="00603A68" w:rsidRPr="008A3E37">
              <w:rPr>
                <w:i/>
                <w:iCs/>
              </w:rPr>
              <w:t xml:space="preserve">vietimo plėtros programoje bei Socialinės apsaugos ir darbo ministerijos </w:t>
            </w:r>
            <w:r w:rsidR="00F20900" w:rsidRPr="008A3E37">
              <w:rPr>
                <w:i/>
                <w:iCs/>
              </w:rPr>
              <w:t>š</w:t>
            </w:r>
            <w:r w:rsidR="00603A68" w:rsidRPr="008A3E37">
              <w:rPr>
                <w:i/>
                <w:iCs/>
              </w:rPr>
              <w:t>eimos politikos stiprinimo plėtros programoje</w:t>
            </w:r>
            <w:r w:rsidR="00603A68" w:rsidRPr="008A3E37">
              <w:t>)</w:t>
            </w:r>
          </w:p>
          <w:p w14:paraId="6002E8CF" w14:textId="77777777" w:rsidR="00603A68" w:rsidRPr="008A3E37" w:rsidRDefault="00603A68" w:rsidP="00603A68">
            <w:pPr>
              <w:widowControl w:val="0"/>
              <w:suppressAutoHyphens/>
              <w:rPr>
                <w:szCs w:val="24"/>
              </w:rPr>
            </w:pPr>
          </w:p>
          <w:p w14:paraId="6AAA31D3" w14:textId="5406D849" w:rsidR="00603A68" w:rsidRPr="008A3E37" w:rsidRDefault="00603A68" w:rsidP="00603A68">
            <w:pPr>
              <w:widowControl w:val="0"/>
              <w:suppressAutoHyphens/>
              <w:jc w:val="both"/>
            </w:pPr>
            <w:r w:rsidRPr="008A3E37">
              <w:t>Alkoholio ir kitų psichoaktyvių</w:t>
            </w:r>
            <w:r w:rsidR="00E31F45" w:rsidRPr="008A3E37">
              <w:t>jų</w:t>
            </w:r>
            <w:r w:rsidRPr="008A3E37">
              <w:t xml:space="preserve"> medžiagų vartojimo Europos mokyklose tyrimo (ESPAD 2019) rezultatai</w:t>
            </w:r>
            <w:r w:rsidRPr="008A3E37">
              <w:rPr>
                <w:vertAlign w:val="superscript"/>
              </w:rPr>
              <w:footnoteReference w:id="65"/>
            </w:r>
            <w:r w:rsidRPr="008A3E37">
              <w:t xml:space="preserve"> rodo, kad nors įprastinių cigarečių rūkymas tarp mokinių nuosekliai mažėja, tačiau vis didesnį rūpestį kelia išaugęs elektroninių cigarečių vartojimas. Bent kartą gyvenime vartojusių elektronines cigaretes 15</w:t>
            </w:r>
            <w:r w:rsidR="00577D16" w:rsidRPr="008A3E37">
              <w:rPr>
                <w:szCs w:val="24"/>
              </w:rPr>
              <w:t>–</w:t>
            </w:r>
            <w:r w:rsidRPr="008A3E37">
              <w:t xml:space="preserve">16 metų mokinių skaičius Lietuvoje ženkliai padidėjo nuo 46 proc. 2015 m. iki 65 proc. 2019 m. ir yra ženkliai didesnis nei ESPAD šalių vidurkis (40 proc.). Padidėjo ir dalis mokinių, kurie pirmąją elektroninę cigaretę rūkė iki 13 metų (2015 m. 7 proc., 2019 m. 19,5 proc., ESPAD šalių vidurkis (11 proc.). Nors nuo 2003 m. mažiausia dalis bent kartą gyvenime alkoholį vartojusių mokinių (sutampa su ESPAD šalių vidurkiu), tačiau santykinai ši dalis vis dar išlieka didelė, nors alkoholio išgeriama mažesniais kiekiais, vėliau išgeriamas pirmasis alkoholis, vėliau nesaikingai išgeriama alkoholio, tačiau alkoholio prieinamumas mokiniams dar išlieka didelis. Taip pat nežymiai (3 proc.) sumažėjo nelegalių narkotikų vartojimas (nuo 21 proc. 2011 m. iki 19 proc. 2019 m.). 2019 m. 5,6 proc. mokinių nurodė, kad vartojo naująsias psichoaktyviąsias medžiagas (NPS), 4,3 proc. </w:t>
            </w:r>
            <w:r w:rsidR="00B72509" w:rsidRPr="008A3E37">
              <w:rPr>
                <w:szCs w:val="24"/>
              </w:rPr>
              <w:t xml:space="preserve"> –</w:t>
            </w:r>
            <w:r w:rsidRPr="008A3E37">
              <w:t xml:space="preserve"> sintetinius </w:t>
            </w:r>
            <w:proofErr w:type="spellStart"/>
            <w:r w:rsidRPr="008A3E37">
              <w:t>kanabinoidus</w:t>
            </w:r>
            <w:proofErr w:type="spellEnd"/>
            <w:r w:rsidRPr="008A3E37">
              <w:t xml:space="preserve">, 0,9 proc. – sintetinius </w:t>
            </w:r>
            <w:proofErr w:type="spellStart"/>
            <w:r w:rsidRPr="008A3E37">
              <w:t>katinonus</w:t>
            </w:r>
            <w:proofErr w:type="spellEnd"/>
            <w:r w:rsidRPr="008A3E37">
              <w:t>. Tai viršija ESPAD šalių vidurkius (atitinkamai: 3,4 proc., 3,1 proc. ir 1,1 proc.). Nuolatinis NPS atsiradimas rinkoje ir prieinamumas paaugliams išlieka dideliu iššūkiu. Didelį susirūpinimą kelia nemedikamentinio receptinių vaistų vartojimo įpročių tarp paauglių (ypač tarp merginų) problema. 2019 m. kas penktas ESPAD tyrimo dalyvis nurodė, kad bent kartą gyvenime yra vartojęs raminamųjų ar migdomųjų vaistų, nepaskyrus gydytojui, tuo tarpu ESPAD šalių vidurkis yra gerokai mažesnis – 6,6 proc., Lietuvos rezultatai vieni prasčiausių Europoje</w:t>
            </w:r>
            <w:r w:rsidRPr="008A3E37">
              <w:rPr>
                <w:vertAlign w:val="superscript"/>
              </w:rPr>
              <w:footnoteReference w:id="66"/>
            </w:r>
            <w:r w:rsidRPr="008A3E37">
              <w:t xml:space="preserve">. </w:t>
            </w:r>
            <w:r w:rsidRPr="008A3E37">
              <w:rPr>
                <w:szCs w:val="24"/>
              </w:rPr>
              <w:t xml:space="preserve">Vadovaujantis Lietuvos Respublikos švietimo įstatymu, nuo 2017 m. rugsėjo mėn. visos bendrojo ugdymo mokyklos privalo užtikrinti kiekvieno mokinio dalyvavimą bent vienoje nuoseklioje ir ilgalaikėje programoje, apimančioje smurto, psichoaktyviųjų medžiagų vartojimo prevenciją, sveikos gyvensenos skatinimą, tačiau </w:t>
            </w:r>
            <w:r w:rsidRPr="008A3E37">
              <w:rPr>
                <w:color w:val="202122"/>
                <w:szCs w:val="24"/>
              </w:rPr>
              <w:t>šis tikslas iki šiol nėra pasiektas – tik 85 proc. šalies mokyklų (88 proc. kaimo ir 84 proc. miesto vietovėse) įgyvendina bent vieną prevencinę programą. Tik 15-oje šalies savivaldybių visos mokyklos įgyvendina bent vieną programą. P</w:t>
            </w:r>
            <w:r w:rsidRPr="008A3E37">
              <w:rPr>
                <w:szCs w:val="24"/>
              </w:rPr>
              <w:t xml:space="preserve">asigendama sisteminio požiūrio į prevencijos įgyvendinimą ugdymo įstaigose bei vykdomų prevencijos programų įgyvendinimo tęstinumo, </w:t>
            </w:r>
            <w:r w:rsidRPr="008A3E37">
              <w:rPr>
                <w:color w:val="202122"/>
                <w:szCs w:val="24"/>
              </w:rPr>
              <w:t>vertinimo bei tvaraus finansavimo</w:t>
            </w:r>
            <w:r w:rsidRPr="008A3E37">
              <w:rPr>
                <w:szCs w:val="24"/>
              </w:rPr>
              <w:t xml:space="preserve"> užtikrinimo. Psichoaktyviųjų medžiagų vartojimo prevencijos aprėptis nėra pakankama. Trūksta psichoaktyviųjų medžiagų vartojimo prevencinės veiklos vykdymo veiksmingumo vertinimo kokybinių rodiklių, kol kas retai matuojamas atskirai vykdomų prevencijos priemonių veiksmingumas, poveikis jų dalyviams ar tikslinėms grupėms. </w:t>
            </w:r>
            <w:r w:rsidRPr="008A3E37">
              <w:t xml:space="preserve">Prevencinių programų turinys turi atitikti aktualius psichoaktyviųjų medžiagų ir naujai atsirandančių priklausomybę sukeliančių veiksnių paplitimo iššūkius, o forma </w:t>
            </w:r>
            <w:r w:rsidR="009B7176" w:rsidRPr="008A3E37">
              <w:rPr>
                <w:szCs w:val="24"/>
              </w:rPr>
              <w:t>–</w:t>
            </w:r>
            <w:r w:rsidRPr="008A3E37">
              <w:t xml:space="preserve"> vaikų ir jaunų asmenų poreikius, </w:t>
            </w:r>
            <w:r w:rsidR="009B7176" w:rsidRPr="008A3E37">
              <w:t>kartu</w:t>
            </w:r>
            <w:r w:rsidRPr="008A3E37">
              <w:t xml:space="preserve"> užtikrinant patrauklumą ir </w:t>
            </w:r>
            <w:proofErr w:type="spellStart"/>
            <w:r w:rsidRPr="008A3E37">
              <w:t>įtrauktį</w:t>
            </w:r>
            <w:proofErr w:type="spellEnd"/>
            <w:r w:rsidRPr="008A3E37">
              <w:t xml:space="preserve">. Svarbu, kad prevencijos programos būtų nukreiptos ne tik į rizikos veiksnių, skatinančių psichoaktyviųjų medžiagų vartojimą, mažinimą, bet ir į asmenybinių, </w:t>
            </w:r>
            <w:proofErr w:type="spellStart"/>
            <w:r w:rsidRPr="008A3E37">
              <w:t>tarpasmenybinių</w:t>
            </w:r>
            <w:proofErr w:type="spellEnd"/>
            <w:r w:rsidRPr="008A3E37">
              <w:t xml:space="preserve">, socialinių ir aplinkos apsauginių veiksnių stiprinimą, psichologinio atsparumo </w:t>
            </w:r>
            <w:r w:rsidRPr="008A3E37">
              <w:lastRenderedPageBreak/>
              <w:t xml:space="preserve">ugdymą. </w:t>
            </w:r>
          </w:p>
          <w:p w14:paraId="0E5125FC" w14:textId="77777777" w:rsidR="00603A68" w:rsidRPr="008A3E37" w:rsidRDefault="00603A68" w:rsidP="00603A68">
            <w:pPr>
              <w:widowControl w:val="0"/>
              <w:suppressAutoHyphens/>
              <w:ind w:firstLine="360"/>
              <w:rPr>
                <w:b/>
                <w:szCs w:val="24"/>
              </w:rPr>
            </w:pPr>
          </w:p>
          <w:p w14:paraId="5A2AEBFE" w14:textId="25A4406A" w:rsidR="00603A68" w:rsidRPr="008A3E37" w:rsidRDefault="00CB6CC4" w:rsidP="00603A68">
            <w:pPr>
              <w:widowControl w:val="0"/>
              <w:suppressAutoHyphens/>
            </w:pPr>
            <w:r w:rsidRPr="008A3E37">
              <w:rPr>
                <w:b/>
                <w:bCs/>
              </w:rPr>
              <w:t>1.2.3.1.2</w:t>
            </w:r>
            <w:r w:rsidR="00603A68" w:rsidRPr="008A3E37">
              <w:rPr>
                <w:b/>
              </w:rPr>
              <w:t>. Stiprintinas visuomenės narių sąmoningumas, motyvacija gyvensenai be žalingų įpročių</w:t>
            </w:r>
            <w:r w:rsidR="00603A68" w:rsidRPr="008A3E37">
              <w:t xml:space="preserve"> (</w:t>
            </w:r>
            <w:r w:rsidR="00603A68" w:rsidRPr="008A3E37">
              <w:rPr>
                <w:i/>
                <w:iCs/>
              </w:rPr>
              <w:t xml:space="preserve">ši priežastis nagrinėjama ir Socialinės apsaugos ir darbo ministerijos </w:t>
            </w:r>
            <w:r w:rsidR="00F20900" w:rsidRPr="008A3E37">
              <w:rPr>
                <w:i/>
                <w:iCs/>
              </w:rPr>
              <w:t>š</w:t>
            </w:r>
            <w:r w:rsidR="00603A68" w:rsidRPr="008A3E37">
              <w:rPr>
                <w:i/>
                <w:iCs/>
              </w:rPr>
              <w:t>eimos politikos stiprinimo plėtros programoje</w:t>
            </w:r>
            <w:r w:rsidR="00603A68" w:rsidRPr="008A3E37">
              <w:t>)</w:t>
            </w:r>
          </w:p>
          <w:p w14:paraId="3BAC58FF" w14:textId="77777777" w:rsidR="00603A68" w:rsidRPr="008A3E37" w:rsidRDefault="00603A68" w:rsidP="00603A68">
            <w:pPr>
              <w:widowControl w:val="0"/>
              <w:suppressAutoHyphens/>
            </w:pPr>
          </w:p>
          <w:p w14:paraId="0050BCB3" w14:textId="2D788F2E" w:rsidR="00603A68" w:rsidRPr="008A3E37" w:rsidRDefault="00603A68" w:rsidP="00603A68">
            <w:pPr>
              <w:widowControl w:val="0"/>
              <w:suppressAutoHyphens/>
              <w:jc w:val="both"/>
              <w:rPr>
                <w:szCs w:val="24"/>
              </w:rPr>
            </w:pPr>
            <w:r w:rsidRPr="008A3E37">
              <w:t>Europos Komisijos finansuoto projekto „Bendrieji veiksmai mažinant alkoholio daromą žalą“ metu atlikto tyrimo „Alkoholio epidemiologija ES lyginamuoju aspektu“</w:t>
            </w:r>
            <w:r w:rsidRPr="008A3E37">
              <w:rPr>
                <w:vertAlign w:val="superscript"/>
              </w:rPr>
              <w:footnoteReference w:id="67"/>
            </w:r>
            <w:r w:rsidRPr="008A3E37">
              <w:t xml:space="preserve"> rezultatai parodė, kad Lietuva iš 13 Europos šalių pirmavo pagal 15–64 m. gyventojų nurodytus alkoholio vartojimo motyvus: jį renkamasi vartoti dėl noro prisigerti ir taip spręsti problemas, siekiant užsimiršti ar geriau pasijusti. Naujausio PSO tarptautinio mokyklinio amžiaus vaikų gyvensenos ir sveikatos tyrimo</w:t>
            </w:r>
            <w:r w:rsidRPr="008A3E37">
              <w:rPr>
                <w:szCs w:val="24"/>
              </w:rPr>
              <w:t xml:space="preserve"> (</w:t>
            </w:r>
            <w:r w:rsidRPr="008A3E37">
              <w:t>HBSC)</w:t>
            </w:r>
            <w:r w:rsidR="00CB6CC4" w:rsidRPr="008A3E37">
              <w:rPr>
                <w:rStyle w:val="Puslapioinaosnuoroda"/>
              </w:rPr>
              <w:footnoteReference w:id="68"/>
            </w:r>
            <w:r w:rsidR="00711DAA" w:rsidRPr="008A3E37">
              <w:t xml:space="preserve"> </w:t>
            </w:r>
            <w:r w:rsidR="00DA2D16" w:rsidRPr="008A3E37">
              <w:t xml:space="preserve">duomenimis </w:t>
            </w:r>
            <w:r w:rsidRPr="008A3E37">
              <w:rPr>
                <w:szCs w:val="24"/>
              </w:rPr>
              <w:t>net 93 proc. Lietuvos respondentų (5, 7, 9 kl. moksleivių) pažymėjo, kad elektroninių cigarečių vartojimą jie nelaiko rūkymo įpročiu. Lietuvos statistikos departamento atlikto Lietuvos gyventojų sveikatos statistinio tyrimo (2020) duomenimis</w:t>
            </w:r>
            <w:r w:rsidR="00711DAA" w:rsidRPr="008A3E37">
              <w:rPr>
                <w:rStyle w:val="Puslapioinaosnuoroda"/>
                <w:szCs w:val="24"/>
              </w:rPr>
              <w:footnoteReference w:id="69"/>
            </w:r>
            <w:r w:rsidRPr="008A3E37">
              <w:rPr>
                <w:szCs w:val="24"/>
              </w:rPr>
              <w:t>, mažiausiai kasdien rūkančių buvo tarp aukštą išsilavinimą turinčių gyventojų, daugiausia – kasdien rūkančių buvo tarp gyventojų, turinčių vidurinį išsilavinimą. Šios tendencijos pabrėžia valstybės pareigą plačiau taikyti prevencijos priemones visiems visuomenės nariams, didinti jų sąmoningumą, motyvaciją pasirinkti gyvenseną be žalingų įpročių, plėtoti sveikos gyvensenos kultūrą ir prestižą.</w:t>
            </w:r>
          </w:p>
          <w:p w14:paraId="3463BD60" w14:textId="77777777" w:rsidR="00603A68" w:rsidRPr="008A3E37" w:rsidRDefault="00603A68" w:rsidP="00603A68">
            <w:pPr>
              <w:jc w:val="both"/>
              <w:rPr>
                <w:b/>
                <w:bCs/>
              </w:rPr>
            </w:pPr>
          </w:p>
          <w:p w14:paraId="7164D501" w14:textId="2947D875" w:rsidR="00603A68" w:rsidRPr="008A3E37" w:rsidRDefault="008F4571" w:rsidP="00603A68">
            <w:pPr>
              <w:widowControl w:val="0"/>
              <w:suppressAutoHyphens/>
              <w:jc w:val="both"/>
            </w:pPr>
            <w:r w:rsidRPr="008A3E37">
              <w:rPr>
                <w:b/>
                <w:bCs/>
              </w:rPr>
              <w:t>1.2.3.1.3</w:t>
            </w:r>
            <w:r w:rsidRPr="008A3E37">
              <w:rPr>
                <w:b/>
              </w:rPr>
              <w:t xml:space="preserve">. </w:t>
            </w:r>
            <w:r w:rsidR="00603A68" w:rsidRPr="008A3E37">
              <w:rPr>
                <w:b/>
              </w:rPr>
              <w:t>Darbdavių pakantumas žalingiems darbuotojų įpročiams ir motyvacijos rūpintis darbuotojų sveikata trūkumas (</w:t>
            </w:r>
            <w:r w:rsidR="00603A68" w:rsidRPr="008A3E37">
              <w:rPr>
                <w:i/>
              </w:rPr>
              <w:t xml:space="preserve">ši priežastis nagrinėjama ir Socialinės apsaugos ir darbo ministerijos </w:t>
            </w:r>
            <w:r w:rsidR="009067CB" w:rsidRPr="008A3E37">
              <w:rPr>
                <w:i/>
              </w:rPr>
              <w:t>į</w:t>
            </w:r>
            <w:r w:rsidR="00603A68" w:rsidRPr="008A3E37">
              <w:rPr>
                <w:i/>
              </w:rPr>
              <w:t>traukios darbo rinkos plėtros programoje</w:t>
            </w:r>
            <w:r w:rsidR="00603A68" w:rsidRPr="008A3E37">
              <w:t xml:space="preserve">) </w:t>
            </w:r>
          </w:p>
          <w:p w14:paraId="444C7A61" w14:textId="77777777" w:rsidR="00603A68" w:rsidRPr="008A3E37" w:rsidRDefault="00603A68" w:rsidP="00603A68">
            <w:pPr>
              <w:widowControl w:val="0"/>
              <w:suppressAutoHyphens/>
              <w:jc w:val="both"/>
            </w:pPr>
          </w:p>
          <w:p w14:paraId="44FFAE2F" w14:textId="124E4221" w:rsidR="00603A68" w:rsidRPr="008A3E37" w:rsidRDefault="00603A68" w:rsidP="00603A68">
            <w:pPr>
              <w:widowControl w:val="0"/>
              <w:suppressAutoHyphens/>
              <w:jc w:val="both"/>
            </w:pPr>
            <w:r w:rsidRPr="008A3E37">
              <w:t>2020 m. Narkotikų, tabako ir alkoholio kontrolės departamento duomenimis</w:t>
            </w:r>
            <w:r w:rsidRPr="008A3E37">
              <w:rPr>
                <w:vertAlign w:val="superscript"/>
              </w:rPr>
              <w:footnoteReference w:id="70"/>
            </w:r>
            <w:r w:rsidRPr="008A3E37">
              <w:t xml:space="preserve">, nepaisant draudimų, bent kartą per paskutinius 12 mėnesių alkoholį darbe vartojo 50 proc. kasdien alkoholį vartojančių dirbančiųjų, o bent kartą per paskutines 30 dienų – 33 proc. Bent kartą per paskutinius 12 mėnesių uždarose patalpose darbe rūkė 19 proc. dirbančiųjų, bent kartą per paskutiniąsias 30 dienų – 14 proc., o kasdien – 6 proc. Ženkliai didesnė dalis dirbančiųjų (49 proc.) nei nedirbančių apklausos dalyvių (39 proc.) nurodė bent kartą gyvenime vartoję kokias nors psichoaktyviąsias medžiagas, siekdami sumažinti stresą, atsipalaiduoti, lengviau užmigti. Bent kartą per paskutinius 12 mėnesių psichoaktyviąsias medžiagas šiuo tikslu vartojo 34 proc. dirbančiųjų (29 proc. nedirbančių), o bent kartą per paskutiniąsias 30 dienų – 21 proc. dirbančiųjų (18 proc. nedirbančių). Bene didžiausią visuomenės dalį galima pasiekti darbo vietose, o žinių ir įgūdžių suteikimas darbdaviams, investavimo į žmonių sveikatos ir gerovės užtikrinimą skatinimas turi tapti viena iš prevencijos krypčių. Socialinės apsaugos ir darbo ministerijos Įtraukios darbo rinkos plėtros programoje nurodoma, kad darbuotojų žalingi įpročiai ir priklausomybės (3,5 proc., 2,5 tūkst. nedirba dėl žalingų įpročių ar priklausomybių) yra svarbus barjeras mažinant </w:t>
            </w:r>
            <w:r w:rsidRPr="008A3E37">
              <w:lastRenderedPageBreak/>
              <w:t xml:space="preserve">ilgalaikio nedarbo lygį. Kaip nurodoma PSO leidinyje </w:t>
            </w:r>
            <w:r w:rsidR="00B72509" w:rsidRPr="008A3E37">
              <w:t>„</w:t>
            </w:r>
            <w:r w:rsidRPr="008A3E37">
              <w:t>Alkoholis ir darnus vystymasis</w:t>
            </w:r>
            <w:r w:rsidR="00B72509" w:rsidRPr="008A3E37">
              <w:t>“</w:t>
            </w:r>
            <w:r w:rsidRPr="008A3E37">
              <w:rPr>
                <w:vertAlign w:val="superscript"/>
              </w:rPr>
              <w:footnoteReference w:id="71"/>
            </w:r>
            <w:r w:rsidRPr="008A3E37">
              <w:rPr>
                <w:szCs w:val="24"/>
              </w:rPr>
              <w:t xml:space="preserve">, </w:t>
            </w:r>
            <w:r w:rsidRPr="008A3E37">
              <w:rPr>
                <w:rFonts w:ascii="Times" w:eastAsia="Times" w:hAnsi="Times" w:cs="Times"/>
              </w:rPr>
              <w:t>žalingas alko</w:t>
            </w:r>
            <w:r w:rsidRPr="008A3E37">
              <w:t>holio vartojimas mažina darbo produktyvumą, padidina nedarbo ir pravaikštų riziką. Netiesioginės išlaidos, patirtos dėl prarasto darbo produktyvumo, pravaikštų ir paveiktų darbuotojų žemų darbo rezultatų dėl alkoholio vartojimo yra 4 kartus didesnės už tiesiogines alkoholio vartojimo sukeltas sveikatos priežiūros išlaidas. Remiantis Lietuvos sveikatos mokslų universiteto atliktu Rūkymo sąlygojamos žalos tyrimo rezultatais, rūkymo sukeltos ligos 2006–2013 m. Lietuvoje nulėmė 9,8 proc. visų nustatytų netekto darbingumo (0–55 proc. darbingumo lygio) atvejų</w:t>
            </w:r>
            <w:r w:rsidRPr="008A3E37">
              <w:rPr>
                <w:szCs w:val="24"/>
              </w:rPr>
              <w:t xml:space="preserve">. </w:t>
            </w:r>
            <w:r w:rsidRPr="008A3E37">
              <w:t>Dėl rūkymo sukeltų ligų netektas darbingumas kasmet buvo nustatytas vidutiniškai 8 tūkst. darbingo amžiaus asmenų. Rūkymas sukelia didelę socialinę ir ekonominę žalą, kuri, remiantis konservatyviais skaičiavimais, 2013 m. Lietuvoje siekė beveik 953 mln. Eur (2,7 proc. BVP). Rūkymo sąlygoti kaštai vienam gyventojui sudarė 322 Eur arba 1 534 Eur vienam rūkančiajam. Rūkymo sukeltoms ligoms gydyti buvo skirti 3,5 proc. viso Privalomo sveikatos draudimo fondo lėšų, o ligos išmokoms ir neįgalumo šalpos pensijoms dėl rūkymo sukeltų ligų išmokėti buvo skirtas apie 1 proc. viso 2013 m. „Sodros“ biudžeto.</w:t>
            </w:r>
          </w:p>
          <w:p w14:paraId="1FCA1DD6" w14:textId="77777777" w:rsidR="00603A68" w:rsidRPr="008A3E37" w:rsidRDefault="00603A68" w:rsidP="00603A68">
            <w:pPr>
              <w:widowControl w:val="0"/>
              <w:rPr>
                <w:szCs w:val="24"/>
              </w:rPr>
            </w:pPr>
          </w:p>
          <w:p w14:paraId="27E76FA3" w14:textId="6EE7E43F" w:rsidR="00603A68" w:rsidRPr="008A3E37" w:rsidRDefault="008F4571" w:rsidP="00603A68">
            <w:pPr>
              <w:widowControl w:val="0"/>
              <w:suppressAutoHyphens/>
              <w:rPr>
                <w:b/>
              </w:rPr>
            </w:pPr>
            <w:r w:rsidRPr="008A3E37">
              <w:rPr>
                <w:b/>
                <w:bCs/>
              </w:rPr>
              <w:t>1.2.3.1.4</w:t>
            </w:r>
            <w:r w:rsidRPr="008A3E37">
              <w:rPr>
                <w:b/>
              </w:rPr>
              <w:t xml:space="preserve">. </w:t>
            </w:r>
            <w:r w:rsidR="00603A68" w:rsidRPr="008A3E37">
              <w:rPr>
                <w:b/>
              </w:rPr>
              <w:t xml:space="preserve">Nepakankama laisvalaikio veiklų organizatorių socialinės atsakomybė, prevencijos ir žalos priemonių taikymas </w:t>
            </w:r>
          </w:p>
          <w:p w14:paraId="74B29255" w14:textId="77777777" w:rsidR="00603A68" w:rsidRPr="008A3E37" w:rsidRDefault="00603A68" w:rsidP="00603A68">
            <w:pPr>
              <w:widowControl w:val="0"/>
              <w:suppressAutoHyphens/>
              <w:rPr>
                <w:b/>
              </w:rPr>
            </w:pPr>
          </w:p>
          <w:p w14:paraId="01A4CA15" w14:textId="20FED714" w:rsidR="00603A68" w:rsidRPr="008A3E37" w:rsidRDefault="00603A68" w:rsidP="00603A68">
            <w:pPr>
              <w:jc w:val="both"/>
              <w:rPr>
                <w:szCs w:val="24"/>
                <w:lang w:eastAsia="lt-LT"/>
              </w:rPr>
            </w:pPr>
            <w:r w:rsidRPr="008A3E37">
              <w:t>Lietuvoje narkotikų vartojimas labiau paplitęs tarp 15–34 m. amžiaus grupės miestų gyventojų, kurie narkotikus dažniausiai vartoja uždaruose vakarėliuose, naktiniuose klubuose, diskotekose</w:t>
            </w:r>
            <w:r w:rsidRPr="008A3E37">
              <w:rPr>
                <w:vertAlign w:val="superscript"/>
              </w:rPr>
              <w:footnoteReference w:id="72"/>
            </w:r>
            <w:r w:rsidRPr="008A3E37">
              <w:t>. 2018 metais Narkotikų, tabako ir alkoholio kontrolės departamento vykdyto tyrimo duomenimis</w:t>
            </w:r>
            <w:r w:rsidRPr="008A3E37">
              <w:rPr>
                <w:rStyle w:val="Puslapioinaosnuoroda"/>
              </w:rPr>
              <w:footnoteReference w:id="73"/>
            </w:r>
            <w:r w:rsidRPr="008A3E37">
              <w:t>, narkotikų vartojimo paplitimas tarp pasilinksminimo vietų lankytojų buvo apie 6 kartus didesnis, palyginti su narkotikų vartojimo paplitimu bendrojoje populiacijoje. Didesnis narkotikų vartojimo paplitimas tarp pasilinksminimo vietų lankytojų susijęs su kylančiomis sveikatos ir socialinėmis problemomis, įskaitant stiprius apsinuodijimus, vairavimą apsvaigus</w:t>
            </w:r>
            <w:r w:rsidR="00D202E0" w:rsidRPr="008A3E37">
              <w:t>,</w:t>
            </w:r>
            <w:r w:rsidRPr="008A3E37">
              <w:t xml:space="preserve"> bei rodo tikslinių prevencijos bei žalos mažinimo priemonių, leisiančių lankytojams suprasti psichoaktyviųjų medžiagų vartojimo riziką, apsaugoti jų ir aplinkinių žmonių sveikatą ar net gyvybę, taikymo poreikį.</w:t>
            </w:r>
          </w:p>
          <w:p w14:paraId="29E93D34" w14:textId="77777777" w:rsidR="00603A68" w:rsidRPr="008A3E37" w:rsidRDefault="00603A68" w:rsidP="00603A68">
            <w:pPr>
              <w:rPr>
                <w:b/>
              </w:rPr>
            </w:pPr>
          </w:p>
          <w:p w14:paraId="73DDC8DC" w14:textId="0E6A2791" w:rsidR="00603A68" w:rsidRPr="008A3E37" w:rsidRDefault="00285667" w:rsidP="00603A68">
            <w:pPr>
              <w:widowControl w:val="0"/>
              <w:suppressAutoHyphens/>
              <w:rPr>
                <w:b/>
              </w:rPr>
            </w:pPr>
            <w:r w:rsidRPr="008A3E37">
              <w:rPr>
                <w:b/>
                <w:bCs/>
              </w:rPr>
              <w:t>1.2.3.1.5</w:t>
            </w:r>
            <w:r w:rsidRPr="008A3E37">
              <w:rPr>
                <w:b/>
              </w:rPr>
              <w:t xml:space="preserve">. </w:t>
            </w:r>
            <w:r w:rsidR="00603A68" w:rsidRPr="008A3E37">
              <w:rPr>
                <w:b/>
              </w:rPr>
              <w:t xml:space="preserve">Nepakankama pagalba ir paslaugų prieinamumas metantiems rūkyti asmenims </w:t>
            </w:r>
          </w:p>
          <w:p w14:paraId="1E6F8484" w14:textId="77777777" w:rsidR="00603A68" w:rsidRPr="008A3E37" w:rsidRDefault="00603A68" w:rsidP="00603A68">
            <w:pPr>
              <w:widowControl w:val="0"/>
              <w:suppressAutoHyphens/>
              <w:rPr>
                <w:b/>
              </w:rPr>
            </w:pPr>
          </w:p>
          <w:p w14:paraId="373B7D11" w14:textId="6B8DCF63" w:rsidR="00603A68" w:rsidRPr="008A3E37" w:rsidRDefault="00603A68" w:rsidP="000A5E10">
            <w:pPr>
              <w:widowControl w:val="0"/>
              <w:suppressAutoHyphens/>
              <w:jc w:val="both"/>
            </w:pPr>
            <w:r w:rsidRPr="008A3E37">
              <w:t>2016 m. atliktas Bendrosios populiacijos tyrimas</w:t>
            </w:r>
            <w:r w:rsidRPr="008A3E37">
              <w:rPr>
                <w:vertAlign w:val="superscript"/>
              </w:rPr>
              <w:footnoteReference w:id="74"/>
            </w:r>
            <w:r w:rsidRPr="008A3E37">
              <w:t xml:space="preserve"> atskleidė, kad 72,9 proc. rūkiusių ar rūkančių tyrimo dalyvių teigė mėginę mesti rūkyti: iš jų kas penktam (26,4 proc.) pavyko mesti rūkyti; o beveik kas antras (46,5 proc.) mėgino nesėkmingai; 11,8 proc. pripažino, kad norėtų pamėginti mesti rūkyti, nors to niekada nėra bandę. </w:t>
            </w:r>
            <w:proofErr w:type="spellStart"/>
            <w:r w:rsidRPr="008A3E37">
              <w:t>Eurobarometro</w:t>
            </w:r>
            <w:proofErr w:type="spellEnd"/>
            <w:r w:rsidRPr="008A3E37">
              <w:t xml:space="preserve"> (2020 m.) tyrimo duomenimis</w:t>
            </w:r>
            <w:r w:rsidRPr="008A3E37">
              <w:rPr>
                <w:vertAlign w:val="superscript"/>
              </w:rPr>
              <w:footnoteReference w:id="75"/>
            </w:r>
            <w:r w:rsidRPr="008A3E37">
              <w:t xml:space="preserve">, net 84 proc. Lietuvos respondentų pažymėjo, kad bandė mesti </w:t>
            </w:r>
            <w:r w:rsidRPr="008A3E37">
              <w:lastRenderedPageBreak/>
              <w:t xml:space="preserve">rūkyti ar metė rūkyti be pagalbos (ES vidurkis – 76 proc.) ir tik 1 proc. lietuvių respondentų pažymėjo, kad naudojosi medicinine pagalba arba telefoninio konsultavimo paslaugomis. Šie duomenys rodo didelį asmenų motyvavimo nerūkyti bei pagalbos rūkantiems asmenims atsisakyti šio žalingo įpročio poreikį. Lietuvoje tik pradedamos plėtoti PSO Tabako kontrolės pagrindų konvencijos rekomenduojamos priemonės, tokios kaip tabako vartojimo rizikos vertinimas ir pagalbos tabaką vartojantiems asmenims teikimas pirminės asmens sveikatos priežiūros įstaigose (įgyvendinama per Sveikatos apsaugos ministerijos Sveikatos priežiūros kokybės ir efektyvumo didinimo plėtros programą), sveikatos priežiūros specialistų pagalbos metantiems rūkyti teikimo kompetencijų tobulinimas, </w:t>
            </w:r>
            <w:r w:rsidRPr="008A3E37">
              <w:rPr>
                <w:szCs w:val="24"/>
              </w:rPr>
              <w:t>tačiau būtina plėtoti paslaugų metantiems rūkyti asmeni</w:t>
            </w:r>
            <w:r w:rsidR="00D202E0" w:rsidRPr="008A3E37">
              <w:rPr>
                <w:szCs w:val="24"/>
              </w:rPr>
              <w:t>m</w:t>
            </w:r>
            <w:r w:rsidRPr="008A3E37">
              <w:rPr>
                <w:szCs w:val="24"/>
              </w:rPr>
              <w:t xml:space="preserve">s įvairovę, tokių kaip nacionalinės telefoninės pagalbos linijos norintiems mesti rūkyti asmenims steigimas ir jos tęstinumo užtikrinimas, metimo rūkyti paslaugų jauniems asmenims plėtra ir kt. Realus ir nuoseklus metimo rūkyti pagalbos priemonių įgyvendinimas ateityje turėtų būti laikomas prioritetu. </w:t>
            </w:r>
            <w:r w:rsidRPr="008A3E37">
              <w:t xml:space="preserve"> </w:t>
            </w:r>
          </w:p>
          <w:p w14:paraId="0039C91A" w14:textId="77777777" w:rsidR="00603A68" w:rsidRPr="008A3E37" w:rsidRDefault="00603A68" w:rsidP="00603A68">
            <w:pPr>
              <w:rPr>
                <w:b/>
              </w:rPr>
            </w:pPr>
          </w:p>
          <w:p w14:paraId="43E48857" w14:textId="09581D2E" w:rsidR="00603A68" w:rsidRPr="008A3E37" w:rsidRDefault="00285667" w:rsidP="00603A68">
            <w:pPr>
              <w:widowControl w:val="0"/>
              <w:suppressAutoHyphens/>
              <w:rPr>
                <w:b/>
              </w:rPr>
            </w:pPr>
            <w:r w:rsidRPr="008A3E37">
              <w:rPr>
                <w:b/>
                <w:bCs/>
              </w:rPr>
              <w:t>1.2.3.1.6</w:t>
            </w:r>
            <w:r w:rsidRPr="008A3E37">
              <w:rPr>
                <w:b/>
              </w:rPr>
              <w:t xml:space="preserve">. </w:t>
            </w:r>
            <w:r w:rsidR="00603A68" w:rsidRPr="008A3E37">
              <w:rPr>
                <w:b/>
              </w:rPr>
              <w:t>Nepakankamas žemo slenksčio paslaugų prieinamumas ir įvairovė</w:t>
            </w:r>
            <w:r w:rsidR="00603A68" w:rsidRPr="008A3E37">
              <w:t xml:space="preserve"> </w:t>
            </w:r>
            <w:r w:rsidR="00603A68" w:rsidRPr="008A3E37">
              <w:rPr>
                <w:b/>
              </w:rPr>
              <w:t>narkotikų vartotojams</w:t>
            </w:r>
          </w:p>
          <w:p w14:paraId="314F5DA8" w14:textId="77777777" w:rsidR="00603A68" w:rsidRPr="008A3E37" w:rsidRDefault="00603A68" w:rsidP="00603A68">
            <w:pPr>
              <w:widowControl w:val="0"/>
              <w:suppressAutoHyphens/>
              <w:rPr>
                <w:b/>
              </w:rPr>
            </w:pPr>
          </w:p>
          <w:p w14:paraId="4CC8B50C" w14:textId="77777777" w:rsidR="00603A68" w:rsidRPr="008A3E37" w:rsidRDefault="00603A68" w:rsidP="00603A68">
            <w:pPr>
              <w:widowControl w:val="0"/>
              <w:suppressAutoHyphens/>
              <w:jc w:val="both"/>
            </w:pPr>
            <w:r w:rsidRPr="008A3E37">
              <w:t>2017 m. Didelės rizikos narkotikų vartotojų paplitimo vertinimo tyrimo rezultatai parodė, kad švirkštų ir adatų keitimo aprėptis Lietuvoje yra nepakankama: švirkščiamųjų narkotikų vartotojai Lietuvoje per metus vidutiniškai gavo 19–29 švirkštus ir adatas. PSO</w:t>
            </w:r>
            <w:r w:rsidRPr="008A3E37">
              <w:rPr>
                <w:vertAlign w:val="superscript"/>
              </w:rPr>
              <w:footnoteReference w:id="76"/>
            </w:r>
            <w:r w:rsidRPr="008A3E37">
              <w:t xml:space="preserve"> šalims rekomenduojama vienam klientui iki 2030 m. per metus išduoti 300 švirkštų ir adatų, kad būtų galima pasiekti reikiamą paslaugos teikimo apimtį. </w:t>
            </w:r>
          </w:p>
          <w:p w14:paraId="4AD65DFB" w14:textId="5F4BA036" w:rsidR="00603A68" w:rsidRPr="008A3E37" w:rsidRDefault="00603A68" w:rsidP="00603A68">
            <w:pPr>
              <w:widowControl w:val="0"/>
              <w:suppressAutoHyphens/>
              <w:jc w:val="both"/>
              <w:rPr>
                <w:szCs w:val="24"/>
              </w:rPr>
            </w:pPr>
            <w:r w:rsidRPr="008A3E37">
              <w:t>Nepakankamas žemo slenksčio kabinetų finansavimas. Finansavimas vykdomas savivaldybių biudžetų ir ES lėšomis. Vis dėlto skiriamų lėšų nepakanka: valstybė kiekvienais metais iki 2019 m. skirdavo 40 000 eurų, o savivaldybių skiriamas finansavimas labai skirtingas ir nenuoseklus.     2018 m. atlikus savivaldybių apklausą</w:t>
            </w:r>
            <w:r w:rsidRPr="008A3E37">
              <w:rPr>
                <w:vertAlign w:val="superscript"/>
              </w:rPr>
              <w:t xml:space="preserve"> </w:t>
            </w:r>
            <w:r w:rsidRPr="008A3E37">
              <w:t>paaiškėjo, kad iš 50 duomenis pateikusių savivaldybių, tik 9 teikė paramą žemo slenksčio paslaugų kabinetams, tačiau paramos dydis 2016–2017 m. skirtingose savivaldybėse svyravo nuo 400 iki 51 410 eurų. Vadovaujantis 2017 m. atlikto Didelės rizikos narkotikų vartotojų paplitimo vertinimo tyrimo</w:t>
            </w:r>
            <w:r w:rsidRPr="008A3E37">
              <w:rPr>
                <w:vertAlign w:val="superscript"/>
              </w:rPr>
              <w:t xml:space="preserve"> </w:t>
            </w:r>
            <w:r w:rsidRPr="008A3E37">
              <w:t>duomenimis, esamas žemo slenksčio paslaugų finansavimas užtikrina tik šiek tiek daugiau negu 20</w:t>
            </w:r>
            <w:r w:rsidR="00CD0BFC" w:rsidRPr="008A3E37">
              <w:t> </w:t>
            </w:r>
            <w:r w:rsidRPr="008A3E37">
              <w:t>proc. paslaugų prieinamumo. Tokio lygio žemo slenksčio paslaugų prieinamumas vertinamas kaip vidutinės aprėpties apatinė riba. 2020 m. 9 savivaldybės pradėjo vykdyti ES bei valstybės biudžeto lėšomis finansuojamą priemonę „Priklausomybės ligų profilaktikos, diagnostikos ir gydymo kokybės ir prieinamumo gerinimas“</w:t>
            </w:r>
            <w:r w:rsidRPr="008A3E37">
              <w:rPr>
                <w:vertAlign w:val="superscript"/>
              </w:rPr>
              <w:footnoteReference w:id="77"/>
            </w:r>
            <w:r w:rsidRPr="008A3E37">
              <w:t>, kurios tikslas – žemo slenksčio stacionarinių arba</w:t>
            </w:r>
            <w:r w:rsidR="00A74357" w:rsidRPr="008A3E37">
              <w:t xml:space="preserve"> </w:t>
            </w:r>
            <w:r w:rsidRPr="008A3E37">
              <w:t>/</w:t>
            </w:r>
            <w:r w:rsidR="00A74357" w:rsidRPr="008A3E37">
              <w:t xml:space="preserve"> </w:t>
            </w:r>
            <w:r w:rsidRPr="008A3E37">
              <w:t>ir mobiliųjų paslaugų teikimas.</w:t>
            </w:r>
          </w:p>
          <w:p w14:paraId="1CE0511C" w14:textId="77777777" w:rsidR="00603A68" w:rsidRPr="008A3E37" w:rsidRDefault="00603A68" w:rsidP="00603A68">
            <w:pPr>
              <w:widowControl w:val="0"/>
              <w:suppressAutoHyphens/>
              <w:jc w:val="both"/>
            </w:pPr>
            <w:r w:rsidRPr="008A3E37">
              <w:t>Dėl metodinio vadovavimo šioje srityje stokos trūksta paslaugų kokybės užtikrinimo ir veiklos koordinavimo. Nėra išspręstos duomenų surinkimo spragos, tokios kaip nepakankamai apibrėžtas žemo slenksčio paslaugų gavėjų sąvokos, dėl kurių paslaugų teikimo stebėsena tampa neaiški. Trūksta mokslinių tyrimų bei renkamų duomenų, susijusių sergamumu infekcinėmis ligomis tarp rizikos grupės asmenų, išsamumo.</w:t>
            </w:r>
          </w:p>
          <w:p w14:paraId="512F00C5" w14:textId="77777777" w:rsidR="009E6B57" w:rsidRPr="008A3E37" w:rsidRDefault="009E6B57" w:rsidP="6E51FA4C">
            <w:pPr>
              <w:jc w:val="both"/>
              <w:rPr>
                <w:b/>
                <w:bCs/>
                <w:sz w:val="25"/>
                <w:szCs w:val="25"/>
              </w:rPr>
            </w:pPr>
          </w:p>
          <w:p w14:paraId="169879DA" w14:textId="1878BF38" w:rsidR="00FC3CEE" w:rsidRPr="008A3E37" w:rsidRDefault="00FC3CEE" w:rsidP="00FC3CEE">
            <w:pPr>
              <w:autoSpaceDE w:val="0"/>
              <w:autoSpaceDN w:val="0"/>
              <w:adjustRightInd w:val="0"/>
              <w:rPr>
                <w:b/>
                <w:bCs/>
                <w:szCs w:val="24"/>
              </w:rPr>
            </w:pPr>
            <w:r w:rsidRPr="008A3E37">
              <w:rPr>
                <w:b/>
                <w:bCs/>
                <w:szCs w:val="24"/>
              </w:rPr>
              <w:t xml:space="preserve">1.2.3.2. Didelė psichoaktyvių medžiagų pasiūla ir prieinamumas </w:t>
            </w:r>
            <w:r w:rsidRPr="008A3E37">
              <w:rPr>
                <w:szCs w:val="24"/>
              </w:rPr>
              <w:t>(</w:t>
            </w:r>
            <w:r w:rsidRPr="008A3E37">
              <w:rPr>
                <w:i/>
                <w:iCs/>
                <w:szCs w:val="24"/>
              </w:rPr>
              <w:t xml:space="preserve">ši priežastis nagrinėjama ir Vidaus reikalų ministerijos </w:t>
            </w:r>
            <w:r w:rsidR="00F20900" w:rsidRPr="008A3E37">
              <w:rPr>
                <w:i/>
                <w:iCs/>
                <w:szCs w:val="24"/>
              </w:rPr>
              <w:t>v</w:t>
            </w:r>
            <w:r w:rsidRPr="008A3E37">
              <w:rPr>
                <w:i/>
                <w:iCs/>
                <w:szCs w:val="24"/>
              </w:rPr>
              <w:t xml:space="preserve">iešojo saugumo stiprinimo plėtros programoje bei Finansų ministerijos </w:t>
            </w:r>
            <w:r w:rsidR="00F20900" w:rsidRPr="008A3E37">
              <w:rPr>
                <w:i/>
                <w:iCs/>
                <w:szCs w:val="24"/>
              </w:rPr>
              <w:t>t</w:t>
            </w:r>
            <w:r w:rsidRPr="008A3E37">
              <w:rPr>
                <w:i/>
                <w:iCs/>
                <w:szCs w:val="24"/>
              </w:rPr>
              <w:t>varių viešųjų finansų plėtros programoje</w:t>
            </w:r>
            <w:r w:rsidRPr="008A3E37">
              <w:rPr>
                <w:szCs w:val="24"/>
              </w:rPr>
              <w:t>)</w:t>
            </w:r>
          </w:p>
          <w:p w14:paraId="72875039" w14:textId="77777777" w:rsidR="00FC3CEE" w:rsidRPr="008A3E37" w:rsidRDefault="00FC3CEE" w:rsidP="00FC3CEE">
            <w:pPr>
              <w:widowControl w:val="0"/>
              <w:suppressAutoHyphens/>
              <w:rPr>
                <w:szCs w:val="24"/>
              </w:rPr>
            </w:pPr>
          </w:p>
          <w:p w14:paraId="4C1D851B" w14:textId="77777777" w:rsidR="00FC3CEE" w:rsidRPr="008A3E37" w:rsidRDefault="00FC3CEE" w:rsidP="00FC3CEE">
            <w:pPr>
              <w:widowControl w:val="0"/>
              <w:suppressAutoHyphens/>
              <w:jc w:val="both"/>
              <w:rPr>
                <w:szCs w:val="24"/>
              </w:rPr>
            </w:pPr>
            <w:r w:rsidRPr="008A3E37">
              <w:rPr>
                <w:szCs w:val="24"/>
              </w:rPr>
              <w:lastRenderedPageBreak/>
              <w:t>Pasiūlos mažinimu siekiama valdyti teisėtų ir kuo labiau riboti neteisėtų psichoaktyviųjų medžiagų fizinį bei ekonominį prieinamumą.</w:t>
            </w:r>
          </w:p>
          <w:p w14:paraId="238833F4" w14:textId="77777777" w:rsidR="00FC3CEE" w:rsidRPr="008A3E37" w:rsidRDefault="00FC3CEE" w:rsidP="00FC3CEE">
            <w:pPr>
              <w:widowControl w:val="0"/>
              <w:suppressAutoHyphens/>
              <w:ind w:firstLine="360"/>
              <w:rPr>
                <w:szCs w:val="24"/>
              </w:rPr>
            </w:pPr>
          </w:p>
          <w:p w14:paraId="2DAD1F54" w14:textId="7B8934CC" w:rsidR="00FC3CEE" w:rsidRPr="008A3E37" w:rsidRDefault="00FC3CEE" w:rsidP="00FC3CEE">
            <w:pPr>
              <w:widowControl w:val="0"/>
              <w:suppressAutoHyphens/>
              <w:rPr>
                <w:b/>
                <w:bCs/>
              </w:rPr>
            </w:pPr>
            <w:r w:rsidRPr="008A3E37">
              <w:rPr>
                <w:b/>
                <w:bCs/>
              </w:rPr>
              <w:t xml:space="preserve">1.2.3.2.1. Stiprintinas nacionalinio lygmens tarpinstitucinis bendradarbiavimas užtikrinant socialinės atsakomybės principo įgyvendinimą formuojant valstybės politiką psichoaktyvių medžiagų prevencijos ir kontrolės klausimais </w:t>
            </w:r>
          </w:p>
          <w:p w14:paraId="65979C46" w14:textId="77777777" w:rsidR="00FC3CEE" w:rsidRPr="008A3E37" w:rsidRDefault="00FC3CEE" w:rsidP="00FC3CEE">
            <w:pPr>
              <w:widowControl w:val="0"/>
              <w:suppressAutoHyphens/>
              <w:rPr>
                <w:b/>
                <w:bCs/>
                <w:szCs w:val="24"/>
              </w:rPr>
            </w:pPr>
          </w:p>
          <w:p w14:paraId="04532391" w14:textId="6ABADC6E" w:rsidR="00FC3CEE" w:rsidRPr="008A3E37" w:rsidRDefault="00FC3CEE" w:rsidP="000A5E10">
            <w:pPr>
              <w:widowControl w:val="0"/>
              <w:suppressAutoHyphens/>
              <w:jc w:val="both"/>
            </w:pPr>
            <w:r w:rsidRPr="008A3E37">
              <w:t>Alkoholio vartojimas kenkia ne tik jį vartojančio asmens sveikatai, bet ir daro neigiamą įtaką jo šeimos gyvenimui, ypač jeigu joje auga nepilnamečiai vaikai, taip pat lemia ilgalaikes socialines problemas. Nors pastaraisiais metais Lietuvoje pradėjus taikyti PSO rekomenduojamas alkoholio kontrolės priemones</w:t>
            </w:r>
            <w:r w:rsidRPr="008A3E37">
              <w:rPr>
                <w:vertAlign w:val="superscript"/>
              </w:rPr>
              <w:footnoteReference w:id="78"/>
            </w:r>
            <w:r w:rsidRPr="008A3E37">
              <w:t>, alkoholio suvartojimas pradėjo mažėti, tačiau jis vis dar išlieka vien</w:t>
            </w:r>
            <w:r w:rsidR="00A74357" w:rsidRPr="008A3E37">
              <w:t>as</w:t>
            </w:r>
            <w:r w:rsidRPr="008A3E37">
              <w:t xml:space="preserve"> didžiausių ES. Alkoholio suvartojimo lygis ir daromos žalos mastai Lietuvoje yra dideli: remiantis Alkoholio vartojimo sąlygojamos žalos Lietuvoje įvertinimo 2015 ir 2016 m. rezultatais</w:t>
            </w:r>
            <w:r w:rsidRPr="008A3E37">
              <w:rPr>
                <w:vertAlign w:val="superscript"/>
              </w:rPr>
              <w:footnoteReference w:id="79"/>
            </w:r>
            <w:r w:rsidRPr="008A3E37">
              <w:t>, alkoholio vartojimo ekonominė našta kasmet galėjo siekti daugiau kaip 320 mln. eurų (0,85 proc. Lietuvos BVP), alkoholio vartojimas kasmet nusinešė daugiau nei 3 tūkst. gyvybių (tai sudarė 7,58 proc. mirčių Lietuvoje), nusikalstamos veikos, kurių padarymu įtariami (kaltinami) neblaivūs asmenys, sudarė apie 13 proc. visų nusikalstamų veikų, 6 iš 10 smurto artimoje aplinkoje atvejų sukėlė neblaivūs smurtautojai, 9 iš 10 globoje esančių vaikų augo piktnaudžiaujančių alkoholiu asmenų šeimose. Remiantis Higienos instituto (HI) atliktais skaičiavimais</w:t>
            </w:r>
            <w:r w:rsidRPr="008A3E37">
              <w:rPr>
                <w:vertAlign w:val="superscript"/>
              </w:rPr>
              <w:footnoteReference w:id="80"/>
            </w:r>
            <w:r w:rsidRPr="008A3E37">
              <w:t>, jei 2015 m. Lietuvos gyventojams būtų pavykę išvengti visų trijų ligų grupių, kurios siejamos su alkoholio vartojimu, Lietuvos gyventojų vidutinė gyvenimo trukmė būtų pailgėjusi beveik 2 metais. Remiantis Rūkymo socialinės ir ekonominės žalos vertinimu</w:t>
            </w:r>
            <w:r w:rsidRPr="008A3E37">
              <w:rPr>
                <w:vertAlign w:val="superscript"/>
              </w:rPr>
              <w:footnoteReference w:id="81"/>
            </w:r>
            <w:r w:rsidRPr="008A3E37">
              <w:t xml:space="preserve">, rūkymas 2003–2013 m. galėjo sąlygoti 14,8 proc. visų mirčių Lietuvoje, kasmet nusinešdamas daugiau nei 6 tūkst. gyvybių, rūkymo sukelta ekonominė našta Lietuvoje kasmet – 953 mln. </w:t>
            </w:r>
            <w:r w:rsidR="00676DD4" w:rsidRPr="008A3E37">
              <w:t>E</w:t>
            </w:r>
            <w:r w:rsidRPr="008A3E37">
              <w:t>ur (2,7 proc. BVP). Remiantis HI duomenimis</w:t>
            </w:r>
            <w:r w:rsidRPr="008A3E37">
              <w:rPr>
                <w:vertAlign w:val="superscript"/>
              </w:rPr>
              <w:footnoteReference w:id="82"/>
            </w:r>
            <w:r w:rsidRPr="008A3E37">
              <w:t>, 2016</w:t>
            </w:r>
            <w:r w:rsidR="00676DD4" w:rsidRPr="008A3E37">
              <w:t>–</w:t>
            </w:r>
            <w:r w:rsidRPr="008A3E37">
              <w:t xml:space="preserve">2018 m. laikotarpiu stebima sergamumo su rūkymu siejamais piktybiniais navikais (trachėjos, bronchų, plaučių, lūpų, burnos ertmės, ryklės, gerklų), su rūkymu siejamomis kraujotakos ir kvėpavimo sistemų ligomis didėjimo tendencija. Sprendimams, priimamiems atskirose politikos srityse, dažnai stokojama visaapimančio, į žmogaus sveikatos išsaugojimą orientuoto, socialinės atsakomybės principų taikymo, ilgalaikių pasekmių visuomenės sveikatai ir gerovei vertinimo požiūrio. </w:t>
            </w:r>
            <w:r w:rsidRPr="008A3E37">
              <w:rPr>
                <w:szCs w:val="24"/>
              </w:rPr>
              <w:t>Remiantis PSO informacija, alkoholio vartojimo ir rūkymo mažinimas, taikant tarpinstituciniu lygiu subalansuotas kompleksines pasiūlos ir paklausos mažinimo priemones, yra viena veiksmingiausių išvengiamo mirtingumo ir sergamumo mažinimo priemonių. Sprendžiant dėl tikslinių priemonių svarbu remtis į žmogaus sveikatos intereso išsaugojimą orientuotais principais, moksliniais įrodymais, PSO, EBPO rekomendacijomis, ieškoti naujų veiksmingų tarpsektorinio bendradarbiavimo formų ir subalansuotų sprendimų priėmimo mechanizmų, siekiant bendrų siekių ir valstybės darnaus vystymosi tikslų pasiekimo</w:t>
            </w:r>
            <w:r w:rsidRPr="008A3E37">
              <w:rPr>
                <w:b/>
                <w:bCs/>
                <w:szCs w:val="24"/>
              </w:rPr>
              <w:t>.</w:t>
            </w:r>
            <w:r w:rsidRPr="008A3E37">
              <w:rPr>
                <w:szCs w:val="24"/>
              </w:rPr>
              <w:t xml:space="preserve">  Siekiant tarpinstituciniu lygiu subalansuotų sprendimų ir tarpžinybinės </w:t>
            </w:r>
            <w:proofErr w:type="spellStart"/>
            <w:r w:rsidRPr="008A3E37">
              <w:rPr>
                <w:szCs w:val="24"/>
              </w:rPr>
              <w:lastRenderedPageBreak/>
              <w:t>įtraukties</w:t>
            </w:r>
            <w:proofErr w:type="spellEnd"/>
            <w:r w:rsidRPr="008A3E37">
              <w:rPr>
                <w:szCs w:val="24"/>
              </w:rPr>
              <w:t xml:space="preserve"> įgyvendinant valstybinę alkoholio ir tabako vartojimo prevencijos ir kontrolės politiką, svarbu suprasti, kad tabako,</w:t>
            </w:r>
            <w:r w:rsidRPr="008A3E37">
              <w:rPr>
                <w:b/>
                <w:bCs/>
                <w:szCs w:val="24"/>
              </w:rPr>
              <w:t xml:space="preserve"> </w:t>
            </w:r>
            <w:r w:rsidRPr="008A3E37">
              <w:rPr>
                <w:szCs w:val="24"/>
              </w:rPr>
              <w:t>alkoholio vartojimo prevencijos ir kontrolės priemonės yra orientuotos į žmonių sveikatos ir produktyvumo išsaugojimą, o tai teigiamai veikia verslo aplinką, darbo ir mokymosi produktyvumą, šalies ekonomiką, viešąjį saugumą ir socialinę gerovę ir prisideda prie tvarių rezultatų įvairiuose valstybės politikos sektoriuose pasiekimo.</w:t>
            </w:r>
          </w:p>
          <w:p w14:paraId="767355EC" w14:textId="77777777" w:rsidR="00FC3CEE" w:rsidRPr="008A3E37" w:rsidRDefault="00FC3CEE" w:rsidP="00FC3CEE">
            <w:pPr>
              <w:widowControl w:val="0"/>
              <w:suppressAutoHyphens/>
              <w:ind w:firstLine="360"/>
              <w:rPr>
                <w:b/>
                <w:szCs w:val="24"/>
              </w:rPr>
            </w:pPr>
          </w:p>
          <w:p w14:paraId="41B43B57" w14:textId="77EAF0E6" w:rsidR="00FC3CEE" w:rsidRPr="008A3E37" w:rsidRDefault="00D80656" w:rsidP="00FC3CEE">
            <w:pPr>
              <w:widowControl w:val="0"/>
              <w:suppressAutoHyphens/>
              <w:rPr>
                <w:b/>
                <w:bCs/>
              </w:rPr>
            </w:pPr>
            <w:r w:rsidRPr="008A3E37">
              <w:rPr>
                <w:b/>
                <w:bCs/>
              </w:rPr>
              <w:t xml:space="preserve">1.2.3.2.2. </w:t>
            </w:r>
            <w:r w:rsidR="00FC3CEE" w:rsidRPr="008A3E37">
              <w:rPr>
                <w:b/>
                <w:bCs/>
              </w:rPr>
              <w:t>Nepakankamas savivaldybių įsitraukimas į psichoaktyviųjų medžiagų kontrolę ir vartojimo prevenciją</w:t>
            </w:r>
            <w:r w:rsidR="00FC3CEE" w:rsidRPr="008A3E37">
              <w:t xml:space="preserve"> </w:t>
            </w:r>
            <w:r w:rsidR="00FC3CEE" w:rsidRPr="008A3E37">
              <w:rPr>
                <w:b/>
                <w:bCs/>
              </w:rPr>
              <w:t>lemiantis regioninius psichoaktyviųjų medžiagų vartojimo ir jo sukeliamos žalos netolygumus</w:t>
            </w:r>
          </w:p>
          <w:p w14:paraId="3A555525" w14:textId="77777777" w:rsidR="00FC3CEE" w:rsidRPr="008A3E37" w:rsidRDefault="00FC3CEE" w:rsidP="00FC3CEE">
            <w:pPr>
              <w:widowControl w:val="0"/>
              <w:suppressAutoHyphens/>
              <w:rPr>
                <w:b/>
                <w:bCs/>
                <w:szCs w:val="24"/>
              </w:rPr>
            </w:pPr>
          </w:p>
          <w:p w14:paraId="76B02C6D" w14:textId="6F95FF85" w:rsidR="00FC3CEE" w:rsidRPr="008A3E37" w:rsidRDefault="00FC3CEE" w:rsidP="00FC3CEE">
            <w:pPr>
              <w:widowControl w:val="0"/>
              <w:suppressAutoHyphens/>
              <w:jc w:val="both"/>
              <w:rPr>
                <w:color w:val="000000" w:themeColor="text1"/>
              </w:rPr>
            </w:pPr>
            <w:r w:rsidRPr="008A3E37">
              <w:t>Lietuvos savivaldybės turi didelį potencialą gerinant gyventojų visuomenės sveikatą, mažinant psichoaktyviųjų medžiagų vartojimą ir jo sukeliamą žalą, regioninius sveikatos ir prevencinėmis priemonėmis išvengiamo mirtingumo netolygumus. Savivaldybių lygmeniu vykdomos stebėsenos plėtra yra ypa</w:t>
            </w:r>
            <w:r w:rsidR="00865BA1" w:rsidRPr="008A3E37">
              <w:t>č</w:t>
            </w:r>
            <w:r w:rsidRPr="008A3E37">
              <w:t xml:space="preserve"> svarbi siekiant tikslingai planuoti prevenciją ir vertinti jos veiksmingumą. </w:t>
            </w:r>
            <w:r w:rsidRPr="008A3E37">
              <w:rPr>
                <w:color w:val="000000" w:themeColor="text1"/>
              </w:rPr>
              <w:t>Moksliniais tyrimais įrodyta, kad rūkymas ir alkoholio vartojimas yra viena iš labiausiai išvengiamų ligų priežasčių.</w:t>
            </w:r>
            <w:r w:rsidRPr="008A3E37">
              <w:rPr>
                <w:szCs w:val="24"/>
              </w:rPr>
              <w:t xml:space="preserve"> </w:t>
            </w:r>
            <w:r w:rsidRPr="008A3E37">
              <w:t>Tabako vartojimas, įskaitant tiesioginį ir pasyvųjį rūkymą, yra maždaug 15 proc. (daugiau nei 6 000) visų mirčių Lietuvoje priežastis, apie 10 proc.  (4 000) mirčių tiesiogiai siejama su alkoholio vartojimu</w:t>
            </w:r>
            <w:r w:rsidRPr="008A3E37">
              <w:rPr>
                <w:szCs w:val="24"/>
              </w:rPr>
              <w:t xml:space="preserve">. </w:t>
            </w:r>
            <w:r w:rsidRPr="008A3E37">
              <w:rPr>
                <w:color w:val="000000" w:themeColor="text1"/>
              </w:rPr>
              <w:t>EBPO 2021 m. paskelbtais prognostiniais 2020</w:t>
            </w:r>
            <w:r w:rsidR="00865BA1" w:rsidRPr="008A3E37">
              <w:t>–</w:t>
            </w:r>
            <w:r w:rsidRPr="008A3E37">
              <w:rPr>
                <w:color w:val="000000" w:themeColor="text1"/>
              </w:rPr>
              <w:t>2050 m. duomenimis</w:t>
            </w:r>
            <w:r w:rsidRPr="008A3E37">
              <w:rPr>
                <w:rStyle w:val="Puslapioinaosnuoroda"/>
                <w:color w:val="000000" w:themeColor="text1"/>
              </w:rPr>
              <w:footnoteReference w:id="83"/>
            </w:r>
            <w:hyperlink r:id="rId23" w:anchor="page136">
              <w:r w:rsidRPr="008A3E37">
                <w:rPr>
                  <w:rStyle w:val="Hipersaitas"/>
                  <w:sz w:val="18"/>
                  <w:szCs w:val="18"/>
                </w:rPr>
                <w:t>,</w:t>
              </w:r>
            </w:hyperlink>
            <w:r w:rsidRPr="008A3E37">
              <w:rPr>
                <w:color w:val="000000" w:themeColor="text1"/>
              </w:rPr>
              <w:t xml:space="preserve"> </w:t>
            </w:r>
            <w:r w:rsidRPr="008A3E37">
              <w:t>nesaikingas alkoholio vartojimas sutrumpina Lietuvoje vidutinę tikėtiną gyvenimo trukmę 1,90 metų (ES vidutiniškai beveik 1 metais), tikėtiną sveiko gyvenimo trukmę – 2,25 metų (ES vidutiniškai beveik 1,25 metais).</w:t>
            </w:r>
            <w:r w:rsidRPr="008A3E37">
              <w:rPr>
                <w:color w:val="000000" w:themeColor="text1"/>
              </w:rPr>
              <w:t xml:space="preserve"> Europos Komisijos duomenimis, maždaug 50 proc. rūkančiųjų miršta per anksti, o vidutinis rūkantysis dėl rūkymo praranda 14 gyvenimo metų. Lietuvoje stebimi dideli psichoaktyviųjų medžiagų vartojimo ir jo sukeliamo sergamumo ir mirtingumo skirtumai tiek tarp vyrų ir moterų, kaimo ir miesto gyventojų bei tarp savivaldybių. Toliau pateikiami Visuomenės sveikatos stebėsenos informacinės sistemos</w:t>
            </w:r>
            <w:r w:rsidRPr="008A3E37">
              <w:rPr>
                <w:rStyle w:val="Puslapioinaosnuoroda"/>
                <w:color w:val="000000" w:themeColor="text1"/>
              </w:rPr>
              <w:footnoteReference w:id="84"/>
            </w:r>
            <w:r w:rsidRPr="008A3E37">
              <w:rPr>
                <w:color w:val="000000" w:themeColor="text1"/>
              </w:rPr>
              <w:t xml:space="preserve"> duomenys, iliustruojantys regioninius psichoaktyviųjų medžiagų vartojimo netolygumus Lietuvos savivaldybėse (12 pav.):</w:t>
            </w:r>
          </w:p>
          <w:p w14:paraId="5FA55672" w14:textId="77777777" w:rsidR="00FC3CEE" w:rsidRPr="008A3E37" w:rsidRDefault="00FC3CEE" w:rsidP="00FC3CEE">
            <w:pPr>
              <w:widowControl w:val="0"/>
              <w:suppressAutoHyphens/>
              <w:jc w:val="both"/>
              <w:rPr>
                <w:color w:val="000000" w:themeColor="text1"/>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2"/>
              <w:gridCol w:w="7183"/>
            </w:tblGrid>
            <w:tr w:rsidR="00FC3CEE" w:rsidRPr="008A3E37" w14:paraId="3A09A4EC" w14:textId="77777777" w:rsidTr="00C93F50">
              <w:tc>
                <w:tcPr>
                  <w:tcW w:w="14365" w:type="dxa"/>
                  <w:gridSpan w:val="2"/>
                </w:tcPr>
                <w:p w14:paraId="64F22F33" w14:textId="77777777" w:rsidR="00FC3CEE" w:rsidRPr="008A3E37" w:rsidRDefault="00FC3CEE" w:rsidP="00FC3CEE">
                  <w:pPr>
                    <w:widowControl w:val="0"/>
                    <w:suppressAutoHyphens/>
                    <w:jc w:val="both"/>
                    <w:rPr>
                      <w:color w:val="404040" w:themeColor="text1" w:themeTint="BF"/>
                      <w:sz w:val="22"/>
                      <w:szCs w:val="22"/>
                    </w:rPr>
                  </w:pPr>
                  <w:r w:rsidRPr="008A3E37">
                    <w:rPr>
                      <w:b/>
                      <w:bCs/>
                      <w:color w:val="404040" w:themeColor="text1" w:themeTint="BF"/>
                      <w:sz w:val="22"/>
                      <w:szCs w:val="22"/>
                      <w:shd w:val="clear" w:color="auto" w:fill="FFFFFF"/>
                    </w:rPr>
                    <w:t>Suaugusių dalis %, kurie vartojo tabaką kasdien (30 d.) Metai: 2018 Gini: 0.14</w:t>
                  </w:r>
                </w:p>
              </w:tc>
            </w:tr>
            <w:tr w:rsidR="00FC3CEE" w:rsidRPr="008A3E37" w14:paraId="0736475D" w14:textId="77777777" w:rsidTr="00C93F50">
              <w:tc>
                <w:tcPr>
                  <w:tcW w:w="7182" w:type="dxa"/>
                </w:tcPr>
                <w:p w14:paraId="1F08D312" w14:textId="77777777" w:rsidR="00FC3CEE" w:rsidRPr="008A3E37" w:rsidRDefault="00FC3CEE" w:rsidP="00FC3CEE">
                  <w:pPr>
                    <w:widowControl w:val="0"/>
                    <w:suppressAutoHyphens/>
                    <w:jc w:val="both"/>
                    <w:rPr>
                      <w:color w:val="000000" w:themeColor="text1"/>
                    </w:rPr>
                  </w:pPr>
                  <w:r w:rsidRPr="008A3E37">
                    <w:rPr>
                      <w:noProof/>
                      <w:color w:val="000000" w:themeColor="text1"/>
                      <w:lang w:eastAsia="lt-LT"/>
                    </w:rPr>
                    <w:lastRenderedPageBreak/>
                    <w:drawing>
                      <wp:inline distT="0" distB="0" distL="0" distR="0" wp14:anchorId="4C6697C9" wp14:editId="16D9D8A8">
                        <wp:extent cx="2857500" cy="2210718"/>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85459" cy="2232349"/>
                                </a:xfrm>
                                <a:prstGeom prst="rect">
                                  <a:avLst/>
                                </a:prstGeom>
                              </pic:spPr>
                            </pic:pic>
                          </a:graphicData>
                        </a:graphic>
                      </wp:inline>
                    </w:drawing>
                  </w:r>
                </w:p>
              </w:tc>
              <w:tc>
                <w:tcPr>
                  <w:tcW w:w="7183" w:type="dxa"/>
                </w:tcPr>
                <w:p w14:paraId="30960B25" w14:textId="77777777" w:rsidR="00FC3CEE" w:rsidRPr="008A3E37" w:rsidRDefault="00FC3CEE" w:rsidP="00FC3CEE">
                  <w:pPr>
                    <w:widowControl w:val="0"/>
                    <w:suppressAutoHyphens/>
                    <w:jc w:val="both"/>
                    <w:rPr>
                      <w:color w:val="000000" w:themeColor="text1"/>
                    </w:rPr>
                  </w:pPr>
                  <w:r w:rsidRPr="008A3E37">
                    <w:rPr>
                      <w:noProof/>
                      <w:color w:val="000000" w:themeColor="text1"/>
                      <w:lang w:eastAsia="lt-LT"/>
                    </w:rPr>
                    <w:drawing>
                      <wp:inline distT="0" distB="0" distL="0" distR="0" wp14:anchorId="3E596851" wp14:editId="0703C99D">
                        <wp:extent cx="2695575" cy="2362893"/>
                        <wp:effectExtent l="0" t="0" r="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03916" cy="2370204"/>
                                </a:xfrm>
                                <a:prstGeom prst="rect">
                                  <a:avLst/>
                                </a:prstGeom>
                              </pic:spPr>
                            </pic:pic>
                          </a:graphicData>
                        </a:graphic>
                      </wp:inline>
                    </w:drawing>
                  </w:r>
                </w:p>
              </w:tc>
            </w:tr>
            <w:tr w:rsidR="00FC3CEE" w:rsidRPr="008A3E37" w14:paraId="5490690C" w14:textId="77777777" w:rsidTr="00C93F50">
              <w:tc>
                <w:tcPr>
                  <w:tcW w:w="14365" w:type="dxa"/>
                  <w:gridSpan w:val="2"/>
                </w:tcPr>
                <w:p w14:paraId="485C61BF" w14:textId="77777777" w:rsidR="00FC3CEE" w:rsidRPr="008A3E37" w:rsidRDefault="00FC3CEE" w:rsidP="00FC3CEE">
                  <w:pPr>
                    <w:widowControl w:val="0"/>
                    <w:suppressAutoHyphens/>
                    <w:jc w:val="both"/>
                    <w:rPr>
                      <w:b/>
                      <w:bCs/>
                      <w:color w:val="404040" w:themeColor="text1" w:themeTint="BF"/>
                      <w:sz w:val="22"/>
                      <w:szCs w:val="22"/>
                      <w:shd w:val="clear" w:color="auto" w:fill="FFFFFF"/>
                    </w:rPr>
                  </w:pPr>
                </w:p>
                <w:p w14:paraId="1B1EC79D" w14:textId="77777777" w:rsidR="00FC3CEE" w:rsidRPr="008A3E37" w:rsidRDefault="00FC3CEE" w:rsidP="00FC3CEE">
                  <w:pPr>
                    <w:widowControl w:val="0"/>
                    <w:suppressAutoHyphens/>
                    <w:jc w:val="both"/>
                    <w:rPr>
                      <w:b/>
                      <w:bCs/>
                      <w:color w:val="404040" w:themeColor="text1" w:themeTint="BF"/>
                      <w:sz w:val="22"/>
                      <w:szCs w:val="22"/>
                      <w:shd w:val="clear" w:color="auto" w:fill="FFFFFF"/>
                    </w:rPr>
                  </w:pPr>
                </w:p>
                <w:p w14:paraId="06DC82BE" w14:textId="77777777" w:rsidR="00FC3CEE" w:rsidRPr="008A3E37" w:rsidRDefault="00FC3CEE" w:rsidP="00FC3CEE">
                  <w:pPr>
                    <w:widowControl w:val="0"/>
                    <w:suppressAutoHyphens/>
                    <w:jc w:val="both"/>
                    <w:rPr>
                      <w:color w:val="000000" w:themeColor="text1"/>
                      <w:sz w:val="22"/>
                      <w:szCs w:val="22"/>
                    </w:rPr>
                  </w:pPr>
                  <w:r w:rsidRPr="008A3E37">
                    <w:rPr>
                      <w:b/>
                      <w:bCs/>
                      <w:color w:val="404040" w:themeColor="text1" w:themeTint="BF"/>
                      <w:sz w:val="22"/>
                      <w:szCs w:val="22"/>
                      <w:shd w:val="clear" w:color="auto" w:fill="FFFFFF"/>
                    </w:rPr>
                    <w:t>Suaugusiųjų narkotikų vartojimas ( 12 mėn.) Metai: 2018 Gini: 0.34</w:t>
                  </w:r>
                </w:p>
              </w:tc>
            </w:tr>
            <w:tr w:rsidR="00FC3CEE" w:rsidRPr="008A3E37" w14:paraId="38B5E2FF" w14:textId="77777777" w:rsidTr="00C93F50">
              <w:tc>
                <w:tcPr>
                  <w:tcW w:w="7182" w:type="dxa"/>
                </w:tcPr>
                <w:p w14:paraId="431AC9C6" w14:textId="77777777" w:rsidR="00FC3CEE" w:rsidRPr="008A3E37" w:rsidRDefault="00FC3CEE" w:rsidP="00FC3CEE">
                  <w:pPr>
                    <w:widowControl w:val="0"/>
                    <w:suppressAutoHyphens/>
                    <w:jc w:val="both"/>
                    <w:rPr>
                      <w:color w:val="000000" w:themeColor="text1"/>
                    </w:rPr>
                  </w:pPr>
                  <w:r w:rsidRPr="008A3E37">
                    <w:rPr>
                      <w:noProof/>
                      <w:color w:val="000000" w:themeColor="text1"/>
                      <w:lang w:eastAsia="lt-LT"/>
                    </w:rPr>
                    <w:drawing>
                      <wp:inline distT="0" distB="0" distL="0" distR="0" wp14:anchorId="375A4BE0" wp14:editId="1E1DA0ED">
                        <wp:extent cx="2828925" cy="2190305"/>
                        <wp:effectExtent l="0" t="0" r="0" b="635"/>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44793" cy="2202591"/>
                                </a:xfrm>
                                <a:prstGeom prst="rect">
                                  <a:avLst/>
                                </a:prstGeom>
                              </pic:spPr>
                            </pic:pic>
                          </a:graphicData>
                        </a:graphic>
                      </wp:inline>
                    </w:drawing>
                  </w:r>
                </w:p>
              </w:tc>
              <w:tc>
                <w:tcPr>
                  <w:tcW w:w="7183" w:type="dxa"/>
                </w:tcPr>
                <w:p w14:paraId="75BB97A7" w14:textId="77777777" w:rsidR="00FC3CEE" w:rsidRPr="008A3E37" w:rsidRDefault="00FC3CEE" w:rsidP="00FC3CEE">
                  <w:pPr>
                    <w:widowControl w:val="0"/>
                    <w:suppressAutoHyphens/>
                    <w:jc w:val="both"/>
                    <w:rPr>
                      <w:color w:val="000000" w:themeColor="text1"/>
                    </w:rPr>
                  </w:pPr>
                  <w:r w:rsidRPr="008A3E37">
                    <w:rPr>
                      <w:noProof/>
                      <w:color w:val="000000" w:themeColor="text1"/>
                      <w:lang w:eastAsia="lt-LT"/>
                    </w:rPr>
                    <w:drawing>
                      <wp:inline distT="0" distB="0" distL="0" distR="0" wp14:anchorId="71B361B0" wp14:editId="09B7829E">
                        <wp:extent cx="2857500" cy="2392937"/>
                        <wp:effectExtent l="0" t="0" r="0" b="762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80503" cy="2412200"/>
                                </a:xfrm>
                                <a:prstGeom prst="rect">
                                  <a:avLst/>
                                </a:prstGeom>
                              </pic:spPr>
                            </pic:pic>
                          </a:graphicData>
                        </a:graphic>
                      </wp:inline>
                    </w:drawing>
                  </w:r>
                </w:p>
              </w:tc>
            </w:tr>
            <w:tr w:rsidR="00FC3CEE" w:rsidRPr="008A3E37" w14:paraId="7AEB7C10" w14:textId="77777777" w:rsidTr="00C93F50">
              <w:tc>
                <w:tcPr>
                  <w:tcW w:w="14365" w:type="dxa"/>
                  <w:gridSpan w:val="2"/>
                </w:tcPr>
                <w:p w14:paraId="34D217E5" w14:textId="77777777" w:rsidR="00FC3CEE" w:rsidRPr="008A3E37" w:rsidRDefault="00FC3CEE" w:rsidP="00FC3CEE">
                  <w:pPr>
                    <w:widowControl w:val="0"/>
                    <w:suppressAutoHyphens/>
                    <w:jc w:val="both"/>
                    <w:rPr>
                      <w:color w:val="404040" w:themeColor="text1" w:themeTint="BF"/>
                      <w:sz w:val="22"/>
                      <w:szCs w:val="22"/>
                    </w:rPr>
                  </w:pPr>
                  <w:r w:rsidRPr="008A3E37">
                    <w:rPr>
                      <w:b/>
                      <w:bCs/>
                      <w:color w:val="404040" w:themeColor="text1" w:themeTint="BF"/>
                      <w:sz w:val="22"/>
                      <w:szCs w:val="22"/>
                      <w:shd w:val="clear" w:color="auto" w:fill="FFFFFF"/>
                    </w:rPr>
                    <w:t>Suaugusių dalis %, kurie vartojo alkoholį ≥ 1 k./sav. (30 d.) Metai: 2018 Gini: 0.14</w:t>
                  </w:r>
                </w:p>
              </w:tc>
            </w:tr>
            <w:tr w:rsidR="00FC3CEE" w:rsidRPr="008A3E37" w14:paraId="5F724EA8" w14:textId="77777777" w:rsidTr="00C93F50">
              <w:tc>
                <w:tcPr>
                  <w:tcW w:w="7182" w:type="dxa"/>
                </w:tcPr>
                <w:p w14:paraId="370363C8" w14:textId="77777777" w:rsidR="00FC3CEE" w:rsidRPr="008A3E37" w:rsidRDefault="00FC3CEE" w:rsidP="00FC3CEE">
                  <w:pPr>
                    <w:widowControl w:val="0"/>
                    <w:suppressAutoHyphens/>
                    <w:jc w:val="both"/>
                    <w:rPr>
                      <w:color w:val="000000" w:themeColor="text1"/>
                    </w:rPr>
                  </w:pPr>
                  <w:r w:rsidRPr="008A3E37">
                    <w:rPr>
                      <w:noProof/>
                      <w:color w:val="000000" w:themeColor="text1"/>
                      <w:lang w:eastAsia="lt-LT"/>
                    </w:rPr>
                    <w:lastRenderedPageBreak/>
                    <w:drawing>
                      <wp:inline distT="0" distB="0" distL="0" distR="0" wp14:anchorId="601AAD9B" wp14:editId="7A82F4B6">
                        <wp:extent cx="2705100" cy="2174387"/>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29492" cy="2193993"/>
                                </a:xfrm>
                                <a:prstGeom prst="rect">
                                  <a:avLst/>
                                </a:prstGeom>
                              </pic:spPr>
                            </pic:pic>
                          </a:graphicData>
                        </a:graphic>
                      </wp:inline>
                    </w:drawing>
                  </w:r>
                </w:p>
              </w:tc>
              <w:tc>
                <w:tcPr>
                  <w:tcW w:w="7183" w:type="dxa"/>
                </w:tcPr>
                <w:p w14:paraId="1817ADC6" w14:textId="77777777" w:rsidR="00FC3CEE" w:rsidRPr="008A3E37" w:rsidRDefault="00FC3CEE" w:rsidP="00FC3CEE">
                  <w:pPr>
                    <w:widowControl w:val="0"/>
                    <w:suppressAutoHyphens/>
                    <w:jc w:val="both"/>
                    <w:rPr>
                      <w:color w:val="000000" w:themeColor="text1"/>
                    </w:rPr>
                  </w:pPr>
                  <w:r w:rsidRPr="008A3E37">
                    <w:rPr>
                      <w:noProof/>
                      <w:color w:val="000000" w:themeColor="text1"/>
                      <w:lang w:eastAsia="lt-LT"/>
                    </w:rPr>
                    <w:drawing>
                      <wp:inline distT="0" distB="0" distL="0" distR="0" wp14:anchorId="0CF2EF6B" wp14:editId="5ED794BD">
                        <wp:extent cx="3067050" cy="2314575"/>
                        <wp:effectExtent l="0" t="0" r="0" b="9525"/>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67482" cy="2314901"/>
                                </a:xfrm>
                                <a:prstGeom prst="rect">
                                  <a:avLst/>
                                </a:prstGeom>
                              </pic:spPr>
                            </pic:pic>
                          </a:graphicData>
                        </a:graphic>
                      </wp:inline>
                    </w:drawing>
                  </w:r>
                </w:p>
              </w:tc>
            </w:tr>
          </w:tbl>
          <w:p w14:paraId="3F40790B" w14:textId="77777777" w:rsidR="00FC3CEE" w:rsidRPr="008A3E37" w:rsidRDefault="00FC3CEE" w:rsidP="00FC3CEE">
            <w:pPr>
              <w:widowControl w:val="0"/>
              <w:suppressAutoHyphens/>
              <w:jc w:val="both"/>
              <w:rPr>
                <w:color w:val="000000" w:themeColor="text1"/>
              </w:rPr>
            </w:pPr>
            <w:r w:rsidRPr="008A3E37">
              <w:rPr>
                <w:color w:val="000000" w:themeColor="text1"/>
              </w:rPr>
              <w:t>12 pav. Regioniniai psichoaktyviųjų medžiagų vartojimo netolygumai Lietuvos savivaldybėse</w:t>
            </w:r>
          </w:p>
          <w:p w14:paraId="2770780F" w14:textId="77777777" w:rsidR="00FC3CEE" w:rsidRPr="008A3E37" w:rsidRDefault="00FC3CEE" w:rsidP="00FC3CEE">
            <w:pPr>
              <w:widowControl w:val="0"/>
              <w:suppressAutoHyphens/>
              <w:jc w:val="both"/>
              <w:rPr>
                <w:color w:val="000000" w:themeColor="text1"/>
              </w:rPr>
            </w:pPr>
          </w:p>
          <w:p w14:paraId="20BAA1DB" w14:textId="68787C03" w:rsidR="00FC3CEE" w:rsidRPr="008A3E37" w:rsidRDefault="00FC3CEE" w:rsidP="00FC3CEE">
            <w:pPr>
              <w:widowControl w:val="0"/>
              <w:suppressAutoHyphens/>
              <w:spacing w:line="276" w:lineRule="auto"/>
              <w:jc w:val="both"/>
              <w:rPr>
                <w:szCs w:val="24"/>
              </w:rPr>
            </w:pPr>
            <w:r w:rsidRPr="008A3E37">
              <w:t>Regioniniai psichoaktyviųjų medžiagų vartojimo netolygumai tarp Lietuvos savivaldybių stebimi taip</w:t>
            </w:r>
            <w:r w:rsidR="00865BA1" w:rsidRPr="008A3E37">
              <w:t xml:space="preserve"> pat</w:t>
            </w:r>
            <w:r w:rsidRPr="008A3E37">
              <w:t xml:space="preserve"> vaikų ir paauglių populiacijoje. Savivaldybės daugelį joms patikėtų psichoaktyviųjų medžiagų kontrolės ir prevencijos priemonių vykdo tik iš dalies, neretai – fragmentiškai, stokojama holistinio, </w:t>
            </w:r>
            <w:proofErr w:type="spellStart"/>
            <w:r w:rsidRPr="008A3E37">
              <w:t>proaktyvaus</w:t>
            </w:r>
            <w:proofErr w:type="spellEnd"/>
            <w:r w:rsidRPr="008A3E37">
              <w:t xml:space="preserve"> požiūrio, tarpžinybinio koordinavimo, aktyvesnio savivaldybių narkotikų kontrolės komisijų, bendruomenių, NVO įsitraukimo. Esama praktika rodo poreikį didinti merų, merų pavaduotojų, savivaldybių tarybų narių, narkotikų kontrolės komisijų narių sąmoningumą ir sudaryti galimybę tinkamai įgyvendinti jiems suteiktas teises ir pareigas. Tarptautinė patirtis rodo, kad didesnės atsakomybės suteikimas savivaldos institucijoms prisidėtų prie lankstesnio problemų sprendimo ir leistų vietos bendruomenėms efektyviau spręsti savo problemas, susijusias su psichoaktyviųjų medžiagų vartojimu. </w:t>
            </w:r>
          </w:p>
          <w:p w14:paraId="32E01032" w14:textId="77777777" w:rsidR="00FC3CEE" w:rsidRPr="008A3E37" w:rsidRDefault="00FC3CEE" w:rsidP="00FC3CEE">
            <w:pPr>
              <w:widowControl w:val="0"/>
              <w:spacing w:line="276" w:lineRule="auto"/>
              <w:jc w:val="both"/>
              <w:rPr>
                <w:szCs w:val="24"/>
              </w:rPr>
            </w:pPr>
          </w:p>
          <w:p w14:paraId="58DA2C7F" w14:textId="773AA8AA" w:rsidR="00FC3CEE" w:rsidRPr="008A3E37" w:rsidRDefault="00D80656" w:rsidP="00FC3CEE">
            <w:pPr>
              <w:widowControl w:val="0"/>
              <w:suppressAutoHyphens/>
              <w:rPr>
                <w:b/>
                <w:bCs/>
                <w:szCs w:val="24"/>
              </w:rPr>
            </w:pPr>
            <w:r w:rsidRPr="008A3E37">
              <w:rPr>
                <w:b/>
                <w:bCs/>
              </w:rPr>
              <w:t xml:space="preserve">1.2.3.2.3. </w:t>
            </w:r>
            <w:r w:rsidR="00FC3CEE" w:rsidRPr="008A3E37">
              <w:rPr>
                <w:b/>
                <w:bCs/>
                <w:szCs w:val="24"/>
              </w:rPr>
              <w:t>Didelis naujoviškų tabako gaminių, elektroninių cigarečių ir naujai atsirandančių nikotino produktų prieinamumas</w:t>
            </w:r>
          </w:p>
          <w:p w14:paraId="44E9F847" w14:textId="77777777" w:rsidR="00FC3CEE" w:rsidRPr="008A3E37" w:rsidRDefault="00FC3CEE" w:rsidP="00FC3CEE">
            <w:pPr>
              <w:widowControl w:val="0"/>
              <w:suppressAutoHyphens/>
              <w:rPr>
                <w:b/>
                <w:bCs/>
                <w:szCs w:val="24"/>
              </w:rPr>
            </w:pPr>
          </w:p>
          <w:p w14:paraId="5EE68419" w14:textId="7643824F" w:rsidR="00FC3CEE" w:rsidRPr="008A3E37" w:rsidRDefault="00FC3CEE" w:rsidP="00FC3CEE">
            <w:pPr>
              <w:widowControl w:val="0"/>
              <w:suppressAutoHyphens/>
              <w:jc w:val="both"/>
            </w:pPr>
            <w:r w:rsidRPr="008A3E37">
              <w:t>Rinkoje atsiranda nauj</w:t>
            </w:r>
            <w:r w:rsidR="00970495" w:rsidRPr="008A3E37">
              <w:t>ų</w:t>
            </w:r>
            <w:r w:rsidRPr="008A3E37">
              <w:t xml:space="preserve"> produkt</w:t>
            </w:r>
            <w:r w:rsidR="00970495" w:rsidRPr="008A3E37">
              <w:t>ų</w:t>
            </w:r>
            <w:r w:rsidRPr="008A3E37">
              <w:t>, didėja jų vartojimas ypač tarp jaunų asmenų. 2020 metais Narkotikų, tabako ir alkoholio kontrolės departamento atlikto tyrimo</w:t>
            </w:r>
            <w:r w:rsidRPr="008A3E37">
              <w:rPr>
                <w:vertAlign w:val="superscript"/>
              </w:rPr>
              <w:footnoteReference w:id="85"/>
            </w:r>
            <w:r w:rsidRPr="008A3E37">
              <w:t xml:space="preserve"> tarp 18</w:t>
            </w:r>
            <w:r w:rsidR="00CD0BFC" w:rsidRPr="008A3E37">
              <w:rPr>
                <w:szCs w:val="24"/>
              </w:rPr>
              <w:t>–</w:t>
            </w:r>
            <w:r w:rsidRPr="008A3E37">
              <w:t xml:space="preserve">74 m. amžiaus asmenų rezultatai parodė, kad kinta gyventojų rūkymo įpročiai, mažėja rūkančiųjų įprastus tabako gaminius bei didėja rūkančiųjų elektronines cigaretes ir naujoviškus tabako gaminius dalis. Naujoviškus bedūmius tabako gaminius bent kartą gyvenime yra rūkę 18 proc. apklaustųjų,  bent kartą per pastaruosius 12 mėn. ar dažniau rūkė 9 proc. (2017 m. – 1 proc.), 2 proc. teigia, kad  rūko kasdien. Nerimą kelia </w:t>
            </w:r>
            <w:r w:rsidRPr="008A3E37">
              <w:lastRenderedPageBreak/>
              <w:t>elektroninių cigarečių rūkymo paplitimo augimas, ypa</w:t>
            </w:r>
            <w:r w:rsidR="00970495" w:rsidRPr="008A3E37">
              <w:t>č</w:t>
            </w:r>
            <w:r w:rsidRPr="008A3E37">
              <w:t xml:space="preserve"> tarp jaunesnio amžiaus asmenų, kuris per pastaruosius kelis metus išaugo 10 proc.: 2017 m. nors kartą gyvenime elektronines cigaretės bandžiusių apklaustųjų skaičius siekė 16 proc., o naujausio tyrimo duomenimis</w:t>
            </w:r>
            <w:r w:rsidRPr="008A3E37">
              <w:rPr>
                <w:vertAlign w:val="superscript"/>
              </w:rPr>
              <w:footnoteReference w:id="86"/>
            </w:r>
            <w:r w:rsidRPr="008A3E37">
              <w:t xml:space="preserve"> elektronines cigaretes yra bandę rūkyti ketvirtadalis (26 proc.). Stebimas ir </w:t>
            </w:r>
            <w:r w:rsidR="00970495" w:rsidRPr="008A3E37">
              <w:t xml:space="preserve">ryškus </w:t>
            </w:r>
            <w:r w:rsidRPr="008A3E37">
              <w:t>elektroninių cigarečių vartojimo augimas tarp mokinių.</w:t>
            </w:r>
            <w:r w:rsidR="00DA2D16" w:rsidRPr="008A3E37">
              <w:t xml:space="preserve"> </w:t>
            </w:r>
            <w:r w:rsidRPr="008A3E37">
              <w:t xml:space="preserve">Naujų iššūkių kelia rinkoje atsirandantys naujoviški nikotino produktai, kurie nėra tinkamai reglamentuoti ir kontroliuojami rinkoje. </w:t>
            </w:r>
          </w:p>
          <w:p w14:paraId="39485B20" w14:textId="77777777" w:rsidR="00285667" w:rsidRPr="008A3E37" w:rsidRDefault="00285667" w:rsidP="6E51FA4C">
            <w:pPr>
              <w:jc w:val="both"/>
              <w:rPr>
                <w:b/>
                <w:bCs/>
                <w:sz w:val="25"/>
                <w:szCs w:val="25"/>
              </w:rPr>
            </w:pPr>
          </w:p>
          <w:p w14:paraId="540133C0" w14:textId="6A363E1A" w:rsidR="002B2897" w:rsidRPr="008A3E37" w:rsidRDefault="002B2897" w:rsidP="002B2897">
            <w:pPr>
              <w:widowControl w:val="0"/>
              <w:suppressAutoHyphens/>
              <w:rPr>
                <w:b/>
                <w:bCs/>
                <w:szCs w:val="24"/>
              </w:rPr>
            </w:pPr>
            <w:r w:rsidRPr="008A3E37">
              <w:rPr>
                <w:b/>
                <w:bCs/>
                <w:szCs w:val="24"/>
              </w:rPr>
              <w:t>1.2.3.3. Augantis kitų priklausomybę sukeliančių veiksnių (lošimai, nesaikingas kompiuterinių žaidimų, interneto vartojimas ir kt.) paplitimas</w:t>
            </w:r>
          </w:p>
          <w:p w14:paraId="568027DF" w14:textId="77777777" w:rsidR="00285667" w:rsidRPr="008A3E37" w:rsidRDefault="00285667" w:rsidP="6E51FA4C">
            <w:pPr>
              <w:jc w:val="both"/>
              <w:rPr>
                <w:b/>
                <w:bCs/>
                <w:sz w:val="25"/>
                <w:szCs w:val="25"/>
              </w:rPr>
            </w:pPr>
          </w:p>
          <w:p w14:paraId="149F1D85" w14:textId="18685571" w:rsidR="002B2897" w:rsidRPr="008A3E37" w:rsidRDefault="002B2897" w:rsidP="002B2897">
            <w:pPr>
              <w:widowControl w:val="0"/>
              <w:suppressAutoHyphens/>
              <w:rPr>
                <w:b/>
                <w:bCs/>
              </w:rPr>
            </w:pPr>
            <w:r w:rsidRPr="008A3E37">
              <w:rPr>
                <w:b/>
              </w:rPr>
              <w:t>1.2.3.3.1. Nepakankama naujų priklausomybę sukeliančių rizikos veiksnių prevencija ir pagalbos priklausomiems asmenims teikimas</w:t>
            </w:r>
            <w:r w:rsidRPr="008A3E37">
              <w:rPr>
                <w:b/>
                <w:bCs/>
              </w:rPr>
              <w:t>, nepakankamos kompetencijos atpažinti priklausomybes ir suteikti reikalingą pagalbą</w:t>
            </w:r>
          </w:p>
          <w:p w14:paraId="373C3043" w14:textId="77777777" w:rsidR="002B2897" w:rsidRPr="008A3E37" w:rsidRDefault="002B2897" w:rsidP="002B2897">
            <w:pPr>
              <w:widowControl w:val="0"/>
              <w:suppressAutoHyphens/>
              <w:rPr>
                <w:b/>
                <w:bCs/>
                <w:szCs w:val="24"/>
              </w:rPr>
            </w:pPr>
          </w:p>
          <w:p w14:paraId="1B1455FB" w14:textId="16EAFA20" w:rsidR="002B2897" w:rsidRPr="008A3E37" w:rsidRDefault="002B2897" w:rsidP="002B2897">
            <w:pPr>
              <w:widowControl w:val="0"/>
              <w:suppressAutoHyphens/>
              <w:jc w:val="both"/>
              <w:rPr>
                <w:color w:val="0078D4"/>
                <w:szCs w:val="24"/>
                <w:u w:val="single"/>
              </w:rPr>
            </w:pPr>
            <w:r w:rsidRPr="008A3E37">
              <w:t>Azartiniai lošimai, lažybos, kompiuteriniai žaidimai, nesaikingas naudojimasis internetu tampa masiniu laisvalaikio leidimo būdu. ESPAD tyrimas</w:t>
            </w:r>
            <w:r w:rsidRPr="008A3E37">
              <w:rPr>
                <w:vertAlign w:val="superscript"/>
              </w:rPr>
              <w:footnoteReference w:id="87"/>
            </w:r>
            <w:r w:rsidRPr="008A3E37">
              <w:t xml:space="preserve"> rodo lošimų, kompiuterinių (skaitmeninių) žaidimų populiarėjimo, ilgo naudojimosi socialinėmis medijomis tarp mokinių tendenciją. Bent vieną žaidimą (loterijas, kortas ir kt.) per pastaruosius 12 mėnesių žaidė 19 proc. mokinių (ESPAD šalių vidurkis – 22 proc.). Skaitmeninius žaidimus įprastą mokyklinę dieną paskutinį iki apklausos mėnesį žaidė 69 proc., o „nemokyklinę“ dieną – net 76 proc. mokinių (ESPAD šalių vidurkiai atitinkamai 60 proc. ir 68 proc.). Net 94 proc. apklaustų Lietuvos mokinių naudojosi socialinėmis medijomis paskutinę savaitę iki apklausos (tai atitinka ESPAD šalių vidurkį). Mokiniai vidutiniškai socialinėse medijose praleidžia 2</w:t>
            </w:r>
            <w:r w:rsidR="00970495" w:rsidRPr="008A3E37">
              <w:t>–</w:t>
            </w:r>
            <w:r w:rsidRPr="008A3E37">
              <w:t>3 val. įprastą mokyklinę dieną ir 6 val. ir daugiau „nemokyklinę“ dieną. Sparčiai besivystančių informacinių technologijų nesaikingas vartojimas, nevaldomas laiko praleidimas žaidžiant virtualius žaidimus ir azartinius lošimus kelia iššūkį tiek psichikos, tiek fizinei sveikatai. Šiuo metų nėra vykdoma sistemingos šių naujai atsirandančių priklausomybę sukeliančių veiksnių prevencijos, metodinio vadovavimo, specialistams trūksta žinių laiku atpažinti rizikingą elgesį ir suteikti reikalingą pagalbą.</w:t>
            </w:r>
          </w:p>
          <w:p w14:paraId="208D400E" w14:textId="77777777" w:rsidR="002B2897" w:rsidRPr="008A3E37" w:rsidRDefault="002B2897" w:rsidP="6E51FA4C">
            <w:pPr>
              <w:jc w:val="both"/>
              <w:rPr>
                <w:b/>
                <w:bCs/>
                <w:sz w:val="25"/>
                <w:szCs w:val="25"/>
              </w:rPr>
            </w:pPr>
          </w:p>
          <w:p w14:paraId="243B0BB3" w14:textId="241EDB1A" w:rsidR="000D1CE6" w:rsidRPr="008A3E37" w:rsidRDefault="000D1CE6" w:rsidP="000D1CE6">
            <w:pPr>
              <w:autoSpaceDE w:val="0"/>
              <w:autoSpaceDN w:val="0"/>
              <w:adjustRightInd w:val="0"/>
              <w:rPr>
                <w:b/>
                <w:bCs/>
                <w:szCs w:val="24"/>
              </w:rPr>
            </w:pPr>
            <w:r w:rsidRPr="008A3E37">
              <w:rPr>
                <w:b/>
                <w:bCs/>
                <w:szCs w:val="24"/>
              </w:rPr>
              <w:t>1.2.4. Neužtikrinama vaikų psichikos sveikatai palanki aplinka šeimose</w:t>
            </w:r>
          </w:p>
          <w:p w14:paraId="6DB99442" w14:textId="77777777" w:rsidR="00D80656" w:rsidRPr="008A3E37" w:rsidRDefault="00D80656" w:rsidP="6E51FA4C">
            <w:pPr>
              <w:jc w:val="both"/>
              <w:rPr>
                <w:b/>
                <w:bCs/>
                <w:sz w:val="25"/>
                <w:szCs w:val="25"/>
              </w:rPr>
            </w:pPr>
          </w:p>
          <w:p w14:paraId="4C1FD010" w14:textId="3405345D" w:rsidR="003C374B" w:rsidRPr="008A3E37" w:rsidRDefault="003C374B" w:rsidP="003C374B">
            <w:pPr>
              <w:widowControl w:val="0"/>
              <w:suppressAutoHyphens/>
              <w:jc w:val="both"/>
              <w:rPr>
                <w:szCs w:val="24"/>
              </w:rPr>
            </w:pPr>
            <w:r w:rsidRPr="008A3E37">
              <w:t>Ypa</w:t>
            </w:r>
            <w:r w:rsidR="00970495" w:rsidRPr="008A3E37">
              <w:t>č</w:t>
            </w:r>
            <w:r w:rsidRPr="008A3E37">
              <w:t xml:space="preserve"> daug įtakos jauno žmogaus gyvenimui ir jo psichikos sveikatos būklei turi aplinka, kurioje jis gyvena ir leidžia laiką, o šeima yra vienas iš labiausiai vaiką veikiančių veiksnių. Lietuvoje nemažai vaikų savo šeimose patiria nepalankią aplinką jų psichologinei gerovei – dalis vaikų patiria psichologin</w:t>
            </w:r>
            <w:r w:rsidR="00970495" w:rsidRPr="008A3E37">
              <w:t>į</w:t>
            </w:r>
            <w:r w:rsidRPr="008A3E37">
              <w:t xml:space="preserve"> smurtą, gyvena šeimose, patiriančiose socialinę riziką, susiduria su skurdu (ypač augdami nepilnose šeimose </w:t>
            </w:r>
            <w:r w:rsidR="00970495" w:rsidRPr="008A3E37">
              <w:t>–</w:t>
            </w:r>
            <w:r w:rsidRPr="008A3E37">
              <w:t xml:space="preserve"> beveik trečdalis Lietuvos vaikų gyvena tik su vienu iš tėvų. Šiose šeimose skursta net 41,7 proc. jose augančių vaikų), kuris dažnai būna susijęs ir su vaikų nepriežiūra</w:t>
            </w:r>
            <w:r w:rsidRPr="008A3E37">
              <w:rPr>
                <w:vertAlign w:val="superscript"/>
              </w:rPr>
              <w:footnoteReference w:id="88"/>
            </w:r>
            <w:r w:rsidRPr="008A3E37">
              <w:t xml:space="preserve">. Taip pat  Lietuvoje yra labai daug vaikų, gyvenančių pasiturinčiose, problemų dėl priklausomybių ar smurto neturinčiose šeimose, tačiau patiriančių emocinę </w:t>
            </w:r>
            <w:r w:rsidRPr="008A3E37">
              <w:lastRenderedPageBreak/>
              <w:t>nepriežiūrą dėl tėvų užimtumo ar negebėjimo užtikrinti vaikų emocinius poreikius</w:t>
            </w:r>
            <w:r w:rsidRPr="008A3E37">
              <w:rPr>
                <w:vertAlign w:val="superscript"/>
              </w:rPr>
              <w:footnoteReference w:id="89"/>
            </w:r>
            <w:r w:rsidRPr="008A3E37">
              <w:rPr>
                <w:szCs w:val="24"/>
              </w:rPr>
              <w:t xml:space="preserve">. </w:t>
            </w:r>
          </w:p>
          <w:p w14:paraId="7B7DE620" w14:textId="77777777" w:rsidR="003C374B" w:rsidRPr="008A3E37" w:rsidRDefault="003C374B" w:rsidP="003C374B">
            <w:pPr>
              <w:widowControl w:val="0"/>
              <w:suppressAutoHyphens/>
              <w:ind w:firstLine="360"/>
              <w:rPr>
                <w:szCs w:val="24"/>
              </w:rPr>
            </w:pPr>
          </w:p>
          <w:p w14:paraId="27F2648B" w14:textId="46B69C51" w:rsidR="003C374B" w:rsidRPr="008A3E37" w:rsidRDefault="003C374B" w:rsidP="003C374B">
            <w:pPr>
              <w:widowControl w:val="0"/>
              <w:suppressAutoHyphens/>
              <w:rPr>
                <w:szCs w:val="24"/>
              </w:rPr>
            </w:pPr>
            <w:r w:rsidRPr="008A3E37">
              <w:rPr>
                <w:b/>
                <w:bCs/>
                <w:szCs w:val="24"/>
              </w:rPr>
              <w:t>1.2.4.1. Paplitęs ir toleruojamas smurtas artimoje aplinkoje</w:t>
            </w:r>
            <w:r w:rsidRPr="008A3E37">
              <w:rPr>
                <w:szCs w:val="24"/>
              </w:rPr>
              <w:t xml:space="preserve"> (</w:t>
            </w:r>
            <w:r w:rsidRPr="008A3E37">
              <w:rPr>
                <w:i/>
                <w:iCs/>
                <w:szCs w:val="24"/>
              </w:rPr>
              <w:t xml:space="preserve">ši priežastis nagrinėjama ir Socialinės apsaugos ir darbo ministerijos </w:t>
            </w:r>
            <w:r w:rsidR="00F20900" w:rsidRPr="008A3E37">
              <w:rPr>
                <w:i/>
                <w:iCs/>
                <w:szCs w:val="24"/>
              </w:rPr>
              <w:t>s</w:t>
            </w:r>
            <w:r w:rsidRPr="008A3E37">
              <w:rPr>
                <w:i/>
                <w:iCs/>
                <w:szCs w:val="24"/>
              </w:rPr>
              <w:t xml:space="preserve">ocialinės </w:t>
            </w:r>
            <w:proofErr w:type="spellStart"/>
            <w:r w:rsidRPr="008A3E37">
              <w:rPr>
                <w:i/>
                <w:iCs/>
                <w:szCs w:val="24"/>
              </w:rPr>
              <w:t>sutelkties</w:t>
            </w:r>
            <w:proofErr w:type="spellEnd"/>
            <w:r w:rsidRPr="008A3E37">
              <w:rPr>
                <w:i/>
                <w:iCs/>
                <w:szCs w:val="24"/>
              </w:rPr>
              <w:t xml:space="preserve"> plėtros programoje</w:t>
            </w:r>
            <w:r w:rsidRPr="008A3E37">
              <w:rPr>
                <w:szCs w:val="24"/>
              </w:rPr>
              <w:t>)</w:t>
            </w:r>
          </w:p>
          <w:p w14:paraId="1907F959" w14:textId="77777777" w:rsidR="003C374B" w:rsidRPr="008A3E37" w:rsidRDefault="003C374B" w:rsidP="003C374B">
            <w:pPr>
              <w:widowControl w:val="0"/>
              <w:suppressAutoHyphens/>
              <w:jc w:val="both"/>
              <w:rPr>
                <w:szCs w:val="24"/>
              </w:rPr>
            </w:pPr>
          </w:p>
          <w:p w14:paraId="61F57E6E" w14:textId="6697A2AB" w:rsidR="003C374B" w:rsidRPr="008A3E37" w:rsidRDefault="003C374B" w:rsidP="003C374B">
            <w:pPr>
              <w:jc w:val="both"/>
              <w:rPr>
                <w:szCs w:val="24"/>
              </w:rPr>
            </w:pPr>
            <w:r w:rsidRPr="008A3E37">
              <w:t>Smurtas artimoje aplinkoje – vis dar gana paplitęs reiškinys Lietuvoje. 2020 m. kas penktas suaugęs Lietuvos gyventojas (18 proc.) teigė patyręs smurtą artimoje aplinkoje</w:t>
            </w:r>
            <w:r w:rsidRPr="008A3E37">
              <w:rPr>
                <w:rStyle w:val="Puslapioinaosnuoroda"/>
              </w:rPr>
              <w:footnoteReference w:id="90"/>
            </w:r>
            <w:r w:rsidRPr="008A3E37">
              <w:t>. Dažniausiai asmenys patyrė fizinį ar psichologinį smurtą. Tai taip pat yra ir vienas iš labiausiai paplitusių nusikaltimų mūsų visuomenėje. Statistikos departamento duomenimis, 2020 m. Lietuvoje jie sudarė 16,8 proc. visų užregistruotų nusikaltimų. 8 iš 10 nukentėj</w:t>
            </w:r>
            <w:r w:rsidR="00B8134B" w:rsidRPr="008A3E37">
              <w:t>u</w:t>
            </w:r>
            <w:r w:rsidRPr="008A3E37">
              <w:t>siųjų nuo smurto artimoje aplinkoje sudaro moterys, 1 iš 10 – vaikai iki 18 m. Tyrimai rodo, kad smurtą patiriantys vaikai pasižymi didesne psichologinių ir elgesio problemų rizika. Depresija, nerimas, piktnaudžiavimas priklausomybę sukeliančiomis medžiagomis, nesaugi lytinė elgsena, socialinės kompetencijos stoka smurtą patiriantiems vaikams nustatoma dažniau nei kitiems jų bendraamžiams</w:t>
            </w:r>
            <w:r w:rsidRPr="008A3E37">
              <w:rPr>
                <w:vertAlign w:val="superscript"/>
              </w:rPr>
              <w:footnoteReference w:id="91"/>
            </w:r>
            <w:r w:rsidRPr="008A3E37">
              <w:t>.</w:t>
            </w:r>
          </w:p>
          <w:p w14:paraId="22003D85" w14:textId="106740E4" w:rsidR="003C374B" w:rsidRPr="008A3E37" w:rsidRDefault="003C374B" w:rsidP="003C374B">
            <w:pPr>
              <w:widowControl w:val="0"/>
              <w:suppressAutoHyphens/>
              <w:jc w:val="both"/>
              <w:rPr>
                <w:szCs w:val="24"/>
              </w:rPr>
            </w:pPr>
            <w:r w:rsidRPr="008A3E37">
              <w:t>COVID-19 pandemijos metu smurto artimoje aplinkoje atvejų skaičius Lietuvoje išaugo apie penktadalį, augimo tendencija ryški ir kitose pasaulio šalyse. Baltijos tyrimų 2020 m. liepos mėnesį atlikta Lietuvos gyventojų reprezentatyvi apklausa atskleidė, jog pirmojo karantino metu 23 proc. moterų pasisakė patyrusios smurtą artimoje aplinkoje, padaugėjo ir nuo smurto nukentėjusių vaikų. „Gelbėkit vaikus“ tyrimo duomenimis, pasaulyje smurtas prieš vaikus tuomet, kai mokyklos buvo uždarytos, išaugo dvigubai (nuo 8 iki 17 proc.), o kas penktas tėvas teigė, jog karantino metu dažniau naudoja smurtinius auklėjimo būdus</w:t>
            </w:r>
            <w:r w:rsidRPr="008A3E37">
              <w:rPr>
                <w:vertAlign w:val="superscript"/>
              </w:rPr>
              <w:footnoteReference w:id="92"/>
            </w:r>
            <w:r w:rsidRPr="008A3E37">
              <w:t>. Lietuvoje besikreipiančių vaikų dėl patiriamo smurto skaičius karantino metu mažėjo, tačiau ši informacija tik parodo apribotas galimybes kreiptis pagalbos. Per pandemiją namuose besimokant</w:t>
            </w:r>
            <w:r w:rsidR="00B8134B" w:rsidRPr="008A3E37">
              <w:t>ys</w:t>
            </w:r>
            <w:r w:rsidRPr="008A3E37">
              <w:t xml:space="preserve"> vaika</w:t>
            </w:r>
            <w:r w:rsidR="00B8134B" w:rsidRPr="008A3E37">
              <w:t>i</w:t>
            </w:r>
            <w:r w:rsidRPr="008A3E37">
              <w:t>, jei jų atžvilgiu buvo smurtaujama jų artimoje aplinkoje, turėjo ženkliai sudėtingesnes sąlygas papasakoti apie patiriamą smurtą ir dėl nuolatinio buvimo toje pačioje aplinkoje, ir dėl sumažėjusio galimų pranešėjų rato. Tikėtina, kad mokykloms, darželiams, gydytojams dirbant nuotoliniu būdu, esant bendravimo su artimaisiais, giminaičiais, draugais apribojimams, dalis smurto prieš vaikus atvejų liko nepastebėti.</w:t>
            </w:r>
          </w:p>
          <w:p w14:paraId="7E44DEF2" w14:textId="77777777" w:rsidR="003C374B" w:rsidRPr="008A3E37" w:rsidRDefault="003C374B" w:rsidP="003C374B">
            <w:pPr>
              <w:widowControl w:val="0"/>
              <w:suppressAutoHyphens/>
              <w:ind w:firstLine="360"/>
              <w:rPr>
                <w:b/>
                <w:szCs w:val="24"/>
              </w:rPr>
            </w:pPr>
          </w:p>
          <w:p w14:paraId="3329DCA1" w14:textId="64311815" w:rsidR="003C374B" w:rsidRPr="008A3E37" w:rsidRDefault="003C374B" w:rsidP="003C374B">
            <w:pPr>
              <w:widowControl w:val="0"/>
              <w:suppressAutoHyphens/>
              <w:rPr>
                <w:szCs w:val="24"/>
              </w:rPr>
            </w:pPr>
            <w:r w:rsidRPr="008A3E37">
              <w:rPr>
                <w:b/>
                <w:bCs/>
                <w:szCs w:val="24"/>
              </w:rPr>
              <w:t xml:space="preserve">1.2.4.2. Trūksta žinių apie sveikatos raštingumą ir pasirengimą tėvystei </w:t>
            </w:r>
            <w:r w:rsidRPr="008A3E37">
              <w:rPr>
                <w:szCs w:val="24"/>
              </w:rPr>
              <w:t>(</w:t>
            </w:r>
            <w:r w:rsidRPr="008A3E37">
              <w:rPr>
                <w:i/>
                <w:iCs/>
                <w:szCs w:val="24"/>
              </w:rPr>
              <w:t xml:space="preserve">ši priežastis nagrinėjama ir Socialinės apsaugos ir darbo ministerijos </w:t>
            </w:r>
            <w:r w:rsidR="00F20900" w:rsidRPr="008A3E37">
              <w:rPr>
                <w:i/>
                <w:iCs/>
                <w:szCs w:val="24"/>
              </w:rPr>
              <w:t>š</w:t>
            </w:r>
            <w:r w:rsidRPr="008A3E37">
              <w:rPr>
                <w:i/>
                <w:iCs/>
                <w:szCs w:val="24"/>
              </w:rPr>
              <w:t>eimos politikos stiprinimo plėtros programoje</w:t>
            </w:r>
            <w:r w:rsidRPr="008A3E37">
              <w:rPr>
                <w:szCs w:val="24"/>
              </w:rPr>
              <w:t>)</w:t>
            </w:r>
          </w:p>
          <w:p w14:paraId="6801E9EC" w14:textId="77777777" w:rsidR="003C374B" w:rsidRPr="008A3E37" w:rsidRDefault="003C374B" w:rsidP="003C374B">
            <w:pPr>
              <w:widowControl w:val="0"/>
              <w:suppressAutoHyphens/>
              <w:ind w:firstLine="360"/>
              <w:rPr>
                <w:b/>
                <w:bCs/>
                <w:szCs w:val="24"/>
              </w:rPr>
            </w:pPr>
          </w:p>
          <w:p w14:paraId="2C77EFFB" w14:textId="530C215D" w:rsidR="003C374B" w:rsidRPr="008A3E37" w:rsidRDefault="006D004C" w:rsidP="003C374B">
            <w:pPr>
              <w:widowControl w:val="0"/>
              <w:suppressAutoHyphens/>
              <w:rPr>
                <w:b/>
                <w:bCs/>
                <w:szCs w:val="24"/>
              </w:rPr>
            </w:pPr>
            <w:r w:rsidRPr="008A3E37">
              <w:rPr>
                <w:b/>
                <w:bCs/>
                <w:szCs w:val="24"/>
              </w:rPr>
              <w:lastRenderedPageBreak/>
              <w:t>1.</w:t>
            </w:r>
            <w:r w:rsidR="003C374B" w:rsidRPr="008A3E37">
              <w:rPr>
                <w:b/>
                <w:bCs/>
                <w:szCs w:val="24"/>
              </w:rPr>
              <w:t xml:space="preserve">2.4.2.1. Trūksta žinių apie lytiškumą </w:t>
            </w:r>
          </w:p>
          <w:p w14:paraId="103E4395" w14:textId="77777777" w:rsidR="003C374B" w:rsidRPr="008A3E37" w:rsidRDefault="003C374B" w:rsidP="003C374B">
            <w:pPr>
              <w:widowControl w:val="0"/>
              <w:suppressAutoHyphens/>
              <w:rPr>
                <w:b/>
                <w:bCs/>
                <w:szCs w:val="24"/>
              </w:rPr>
            </w:pPr>
          </w:p>
          <w:p w14:paraId="3FB364F9" w14:textId="4A75D2BE" w:rsidR="003C374B" w:rsidRPr="008A3E37" w:rsidRDefault="003C374B" w:rsidP="003C374B">
            <w:pPr>
              <w:widowControl w:val="0"/>
              <w:suppressAutoHyphens/>
              <w:jc w:val="both"/>
              <w:rPr>
                <w:szCs w:val="24"/>
                <w:shd w:val="clear" w:color="auto" w:fill="F9FAFC"/>
              </w:rPr>
            </w:pPr>
            <w:r w:rsidRPr="008A3E37">
              <w:rPr>
                <w:rStyle w:val="Grietas"/>
                <w:b w:val="0"/>
                <w:bdr w:val="none" w:sz="0" w:space="0" w:color="auto" w:frame="1"/>
                <w:shd w:val="clear" w:color="auto" w:fill="F9FAFC"/>
              </w:rPr>
              <w:t>Lytinis švietimas</w:t>
            </w:r>
            <w:r w:rsidRPr="008A3E37">
              <w:rPr>
                <w:rStyle w:val="Grietas"/>
                <w:bdr w:val="none" w:sz="0" w:space="0" w:color="auto" w:frame="1"/>
                <w:shd w:val="clear" w:color="auto" w:fill="F9FAFC"/>
              </w:rPr>
              <w:t> </w:t>
            </w:r>
            <w:r w:rsidRPr="008A3E37">
              <w:rPr>
                <w:shd w:val="clear" w:color="auto" w:fill="F9FAFC"/>
              </w:rPr>
              <w:t xml:space="preserve">– tai amžių atitinkantis mokymas apie lytiškumą ir santykius, suteikiantis mokslu grįstos ir objektyvios informacijos bei įgūdžių, padedančių suvokti savo lytiškumą, kurti saugius ir </w:t>
            </w:r>
            <w:r w:rsidR="00B8134B" w:rsidRPr="008A3E37">
              <w:rPr>
                <w:shd w:val="clear" w:color="auto" w:fill="F9FAFC"/>
              </w:rPr>
              <w:t>vis</w:t>
            </w:r>
            <w:r w:rsidRPr="008A3E37">
              <w:rPr>
                <w:shd w:val="clear" w:color="auto" w:fill="F9FAFC"/>
              </w:rPr>
              <w:t>averčius santykius, prisiimti atsakomybę už savo bei kitų reprodukcinę sveikatą ir gerovę. UNESCO lytinį švietimą apibrėžia kaip fundamentalią žmogaus gyvenimo dalį, apimančią fizinius, psichologinius, dvasinius, socialinius, ekonominius politinius ir kultūrinius aspektus.</w:t>
            </w:r>
            <w:r w:rsidRPr="008A3E37">
              <w:rPr>
                <w:szCs w:val="24"/>
              </w:rPr>
              <w:t xml:space="preserve"> </w:t>
            </w:r>
            <w:r w:rsidRPr="008A3E37">
              <w:rPr>
                <w:shd w:val="clear" w:color="auto" w:fill="F9FAFC"/>
              </w:rPr>
              <w:t>Vaikui augant formuojasi jo įgūdžiai, vertybės ir nuostatos apie žmogaus kūną, santykius ir lytiškumą, todėl svarbu</w:t>
            </w:r>
            <w:r w:rsidRPr="008A3E37">
              <w:rPr>
                <w:color w:val="6A727D"/>
                <w:shd w:val="clear" w:color="auto" w:fill="F9FAFC"/>
              </w:rPr>
              <w:t xml:space="preserve">, </w:t>
            </w:r>
            <w:r w:rsidRPr="008A3E37">
              <w:rPr>
                <w:shd w:val="clear" w:color="auto" w:fill="F9FAFC"/>
              </w:rPr>
              <w:t>kad vaikai ir paaugliai gautų teisingą, mokslu grįstą informaciją apie lytiškumą, kuri padėtų jiems įgyti tinkamas nuostatas ir žinias. Šiuolaikiškas lytiškumo ugdymas ne tik sumažina jaunimo neplanuotų nėštumų, abortų ir lytiškai plintančių infekcijų skaičių, bet turi įtakos atsakingesnei jaunuolių lytinei elgsenai, moko bendravimo, formuoja teisingą lytiškumo viziją, padeda išvengti lytinės prievartos ir išnaudojimo, padeda išvengti ankstyvojo nėštumo paauglystėje, kuris gali nulemti įvairius vėlesnius fizinius bei psichikos sveikatos ar elgesio sutrikimus.</w:t>
            </w:r>
          </w:p>
          <w:p w14:paraId="00886C49" w14:textId="4C6CE945" w:rsidR="003C374B" w:rsidRPr="008A3E37" w:rsidRDefault="003C374B" w:rsidP="003C374B">
            <w:pPr>
              <w:widowControl w:val="0"/>
              <w:suppressAutoHyphens/>
              <w:jc w:val="both"/>
              <w:rPr>
                <w:szCs w:val="24"/>
                <w:shd w:val="clear" w:color="auto" w:fill="F9FAFC"/>
              </w:rPr>
            </w:pPr>
            <w:r w:rsidRPr="008A3E37">
              <w:rPr>
                <w:szCs w:val="24"/>
                <w:shd w:val="clear" w:color="auto" w:fill="F9FAFC"/>
              </w:rPr>
              <w:t>Paauglių, jaunesnių nei 18 metų, nėštumai dažniausiai yra neplanuoti ir nepageidaujami, o jauno amžiaus mergaičių ankstyvi nėštumai, gimdymai ir abortai yra viena aktualiausių paauglių sveikatos problemų visose pasaulio valstybėse. Didelį dėmesį jai skiria PSO,</w:t>
            </w:r>
            <w:r w:rsidR="002B40B8" w:rsidRPr="008A3E37">
              <w:rPr>
                <w:szCs w:val="24"/>
                <w:shd w:val="clear" w:color="auto" w:fill="F9FAFC"/>
              </w:rPr>
              <w:t xml:space="preserve"> </w:t>
            </w:r>
            <w:r w:rsidRPr="008A3E37">
              <w:rPr>
                <w:szCs w:val="24"/>
                <w:shd w:val="clear" w:color="auto" w:fill="F9FAFC"/>
              </w:rPr>
              <w:t>siekdama mažinti paauglių nėštumo skaičių, nes jaunų žmonių lytinės problemos turi neigiamą įtaką jų sveikatai, asmenybės vystymuisi, socialinei raidai, esamai ir būsimai ekonominei gerovei.</w:t>
            </w:r>
            <w:r w:rsidRPr="008A3E37">
              <w:t xml:space="preserve"> Paauglių nėštumai dažniau baigiasi komplikuotais gimdymais, komplikacijos gali pakenkti merginos sveikatai, naujagimiams yra didžiulė rizika gimti neišnešiotiems, turėti rimtų sveikatos problemų, fiksuojamos dažnesnės mirtys ankstyvame naujagimių amžiuje. Taip pat pastojusios paauglės taip pat dažniau susiduria su psichologinėmis bei socialinėmis problemomis, po gimdymo joms dažniau pasireiškia depresija. Be to, paauglių nėštumai susiję su problemomis šeimoje, priverstine santuoka ar skyrybomis, dažnai atidėtais mokslais, paramos iš valstybės poreikiu, potencialia bedarbyste ir kitomis socialinėmis ir ekonominėmis problemomis. </w:t>
            </w:r>
          </w:p>
          <w:p w14:paraId="0CAECDDE" w14:textId="1EF299FC" w:rsidR="003C374B" w:rsidRPr="008A3E37" w:rsidRDefault="003C374B" w:rsidP="003C374B">
            <w:pPr>
              <w:widowControl w:val="0"/>
              <w:suppressAutoHyphens/>
              <w:jc w:val="both"/>
              <w:rPr>
                <w:szCs w:val="24"/>
                <w:shd w:val="clear" w:color="auto" w:fill="F9FAFC"/>
              </w:rPr>
            </w:pPr>
            <w:r w:rsidRPr="008A3E37">
              <w:t xml:space="preserve">2020 m. Lietuvoje gimdė 109 nepilnametės, </w:t>
            </w:r>
            <w:r w:rsidR="00537387" w:rsidRPr="008A3E37">
              <w:t xml:space="preserve">palyginti </w:t>
            </w:r>
            <w:r w:rsidRPr="008A3E37">
              <w:t xml:space="preserve">su 2016 m., </w:t>
            </w:r>
            <w:r w:rsidR="00537387" w:rsidRPr="008A3E37">
              <w:t xml:space="preserve">kai </w:t>
            </w:r>
            <w:r w:rsidRPr="008A3E37">
              <w:t>gimdė 271 nepilnametė, gimdyvių skaičius sumažėjo daugiau nei dvigubai. Panašūs ir moters sprendimu atliktų abortų skaičiai – 2020 m. buvo atlikta 117 abortų 15</w:t>
            </w:r>
            <w:r w:rsidR="00537387" w:rsidRPr="008A3E37">
              <w:t>–</w:t>
            </w:r>
            <w:r w:rsidRPr="008A3E37">
              <w:t>19 m. merginoms</w:t>
            </w:r>
            <w:r w:rsidRPr="008A3E37">
              <w:rPr>
                <w:rStyle w:val="Puslapioinaosnuoroda"/>
                <w:shd w:val="clear" w:color="auto" w:fill="F9FAFC"/>
              </w:rPr>
              <w:footnoteReference w:id="93"/>
            </w:r>
            <w:r w:rsidRPr="008A3E37">
              <w:t xml:space="preserve">, tai dvigubai mažiau nei 2016 m. (247 abortai). Vis </w:t>
            </w:r>
            <w:r w:rsidR="00537387" w:rsidRPr="008A3E37">
              <w:t xml:space="preserve">dėlto </w:t>
            </w:r>
            <w:r w:rsidRPr="008A3E37">
              <w:t>nepaisant įvykusio pagerėjimo</w:t>
            </w:r>
            <w:r w:rsidR="00537387" w:rsidRPr="008A3E37">
              <w:t>,</w:t>
            </w:r>
            <w:r w:rsidRPr="008A3E37">
              <w:t xml:space="preserve"> bendrame Europos kontekste šie rezultatai nėra geri. 2019 m. pagal pirmagimių, kuriuos pagimdė moterys</w:t>
            </w:r>
            <w:r w:rsidR="00537387" w:rsidRPr="008A3E37">
              <w:t>,</w:t>
            </w:r>
            <w:r w:rsidRPr="008A3E37">
              <w:t xml:space="preserve"> jaunesnės nei 20 metų, rodiklį (procentas nuo gimdymų) Lietuva buvo 7 vietoje ir šis rodiklis buvo didesnis nei ES vidurkis (atitinkamai 4,4 proc. ir 3,7 proc.). Tai parodo problemos aktualumą ir tolesnių aktyvių veiksmų šioje srityje poreikį.  </w:t>
            </w:r>
          </w:p>
          <w:p w14:paraId="291C6A9C" w14:textId="77777777" w:rsidR="003C374B" w:rsidRPr="008A3E37" w:rsidRDefault="003C374B" w:rsidP="003C374B">
            <w:pPr>
              <w:widowControl w:val="0"/>
              <w:suppressAutoHyphens/>
              <w:jc w:val="both"/>
              <w:rPr>
                <w:szCs w:val="24"/>
                <w:shd w:val="clear" w:color="auto" w:fill="F9FAFC"/>
              </w:rPr>
            </w:pPr>
            <w:r w:rsidRPr="008A3E37">
              <w:rPr>
                <w:szCs w:val="24"/>
                <w:shd w:val="clear" w:color="auto" w:fill="F9FAFC"/>
              </w:rPr>
              <w:t>Paauglių nėštumo prevencijai yra svarbios vaikų ir paauglių sveikatos ir lytiškumo ugdymo bei rengimo šeimai programos nuostatų veiksmingumas ir asmenų, kurie ją vykdo, pasiruošimas ir darbas. Svarbūs abu kartu yra paauglių lytiškumo ugdymas ir lytinis švietimas. Dažna paauglių nėštumo priežastis yra nepakankamos žinios apie lytinius santykius ir apsisaugojimą nuo neplanuoto nėštumo, kurio jaunas žmogus negauna šeimoje, mokykloje ar kitose erdvėse, nes Lietuvoje neužtikrinamas tinkamas lytinis ugdymas ar švietimas. Mokyklose nėra nuoseklios ir kvalifikuotų specialistų parengtos bei įdiegtos lytinio švietimo programos, mokytojams trūksta žinių ir metodinių priemonių dirbti su mokiniais šia tema. Tėvams savo ruožtu vėlgi trūksta žinių ir įgūdžių, kaip šnekėti su vaikais apie lytiškumą Taip pat kontracepcijos prieinamumas ir gydytojo konsultacijos kai kurių grupių paauglėms yra riboti.</w:t>
            </w:r>
            <w:r w:rsidRPr="008A3E37">
              <w:t xml:space="preserve"> </w:t>
            </w:r>
            <w:r w:rsidRPr="008A3E37">
              <w:rPr>
                <w:szCs w:val="24"/>
                <w:shd w:val="clear" w:color="auto" w:fill="F9FAFC"/>
              </w:rPr>
              <w:t xml:space="preserve">Paaugliai neturi vietos, kur galėtų nueiti ir ramiai, be gėdos pasikonsultuoti jiems kylančiais klausimais, todėl susidūrę su problema jie dažniausiai baiminasi, užsisklendžia savyje. Taip pat Lietuvoje trūksta specialistų, kurie dirbtų lytinės reprodukcijos temomis: nagrinėtų </w:t>
            </w:r>
            <w:r w:rsidRPr="008A3E37">
              <w:rPr>
                <w:szCs w:val="24"/>
                <w:shd w:val="clear" w:color="auto" w:fill="F9FAFC"/>
              </w:rPr>
              <w:lastRenderedPageBreak/>
              <w:t>lytinę reprodukcinę žmonių sveikatą, reprodukcines teises, rūpintųsi jų įgyvendinimu ir formuotų bei įgyvendintų reprodukcinę sveikatos politiką.</w:t>
            </w:r>
            <w:r w:rsidRPr="008A3E37">
              <w:t xml:space="preserve"> </w:t>
            </w:r>
          </w:p>
          <w:p w14:paraId="4232A10D" w14:textId="77777777" w:rsidR="003C374B" w:rsidRPr="008A3E37" w:rsidRDefault="003C374B" w:rsidP="003C374B">
            <w:pPr>
              <w:widowControl w:val="0"/>
              <w:suppressAutoHyphens/>
              <w:rPr>
                <w:b/>
                <w:bCs/>
                <w:szCs w:val="24"/>
              </w:rPr>
            </w:pPr>
          </w:p>
          <w:p w14:paraId="2B593EA9" w14:textId="34C06B8C" w:rsidR="003C374B" w:rsidRPr="008A3E37" w:rsidRDefault="006D004C" w:rsidP="003C374B">
            <w:pPr>
              <w:widowControl w:val="0"/>
              <w:suppressAutoHyphens/>
              <w:rPr>
                <w:b/>
                <w:bCs/>
                <w:szCs w:val="24"/>
              </w:rPr>
            </w:pPr>
            <w:r w:rsidRPr="008A3E37">
              <w:rPr>
                <w:b/>
                <w:bCs/>
                <w:szCs w:val="24"/>
              </w:rPr>
              <w:t>1.</w:t>
            </w:r>
            <w:r w:rsidR="003C374B" w:rsidRPr="008A3E37">
              <w:rPr>
                <w:b/>
                <w:bCs/>
                <w:szCs w:val="24"/>
              </w:rPr>
              <w:t xml:space="preserve">2.4.2.2. Nepakankamas dėmesys besilaukiančios moters / jaunos mamos psichikos sveikatai </w:t>
            </w:r>
          </w:p>
          <w:p w14:paraId="19C5ADC4" w14:textId="77777777" w:rsidR="003C374B" w:rsidRPr="008A3E37" w:rsidRDefault="003C374B" w:rsidP="003C374B">
            <w:pPr>
              <w:widowControl w:val="0"/>
              <w:suppressAutoHyphens/>
              <w:rPr>
                <w:b/>
                <w:bCs/>
                <w:szCs w:val="24"/>
              </w:rPr>
            </w:pPr>
          </w:p>
          <w:p w14:paraId="4FA7FFE9" w14:textId="5C0A110B" w:rsidR="003C374B" w:rsidRPr="008A3E37" w:rsidRDefault="003C374B" w:rsidP="003C374B">
            <w:pPr>
              <w:widowControl w:val="0"/>
              <w:suppressAutoHyphens/>
              <w:jc w:val="both"/>
              <w:rPr>
                <w:szCs w:val="24"/>
              </w:rPr>
            </w:pPr>
            <w:r w:rsidRPr="008A3E37">
              <w:t>Besilaukianti moteris patiria socialinių, fiziologinių ir psichologinių pokyčių, kurie gali išsivystyti ir į psichikos ar elgesio sutrikimus, neretai nėščiąją kamuoja depresijos, nerimo jausmai. PSO duomenimis, maždaug 10 proc. nėščiųjų patiria psichiatrinių ar psichologinių sutrikimų</w:t>
            </w:r>
            <w:r w:rsidRPr="008A3E37">
              <w:rPr>
                <w:vertAlign w:val="superscript"/>
              </w:rPr>
              <w:footnoteReference w:id="94"/>
            </w:r>
            <w:r w:rsidRPr="008A3E37">
              <w:t xml:space="preserve">. Pastebėta, kad psichologiniai sutrikimai gali turėti įtakos ne tik nėščiosios sveikatai, bet ir gali lemti mažą naujagimio gimimo svorį, priešlaikinį gimdymą. Pogimdyminės depresijos simptomus patiria maždaug 11–20 proc. visų pagimdžiusių moterų. Pagrindiniai jos atsiradimo faktoriai dažniausia yra socialiniai bei psichologiniai. Viena dažniausių priežasčių – didelis nerimas pasikeitus gyvenimo aplinkybėms, užgriuvusi didelė atsakomybė ir nuolatinis nuovargis bei aplinkinių ir pačios moters keliami neįgyvendinami uždaviniai, kuriuos neva gera mama žūtbūt turi įveikti. Tuo tarpu motinystės melancholija (angl. </w:t>
            </w:r>
            <w:proofErr w:type="spellStart"/>
            <w:r w:rsidRPr="008A3E37">
              <w:rPr>
                <w:i/>
                <w:iCs/>
              </w:rPr>
              <w:t>baby</w:t>
            </w:r>
            <w:proofErr w:type="spellEnd"/>
            <w:r w:rsidRPr="008A3E37">
              <w:rPr>
                <w:i/>
                <w:iCs/>
              </w:rPr>
              <w:t xml:space="preserve"> </w:t>
            </w:r>
            <w:proofErr w:type="spellStart"/>
            <w:r w:rsidRPr="008A3E37">
              <w:rPr>
                <w:i/>
                <w:iCs/>
              </w:rPr>
              <w:t>blues</w:t>
            </w:r>
            <w:proofErr w:type="spellEnd"/>
            <w:r w:rsidRPr="008A3E37">
              <w:t xml:space="preserve">) po gimdymo, pasireiškia net iki 80 proc. moterų. Ji ypač būdinga pirmagimio susilaukusioms mamoms. Taip pat apie 10 proc. vyrų irgi patiria pogimdyvinę depresiją dėl su kūdikio gimimu šeimoje įvykusių pokyčių. </w:t>
            </w:r>
          </w:p>
          <w:p w14:paraId="7B1160F6" w14:textId="093CAB31" w:rsidR="003C374B" w:rsidRPr="008A3E37" w:rsidRDefault="003C374B" w:rsidP="003C374B">
            <w:pPr>
              <w:widowControl w:val="0"/>
              <w:suppressAutoHyphens/>
              <w:jc w:val="both"/>
              <w:rPr>
                <w:szCs w:val="24"/>
              </w:rPr>
            </w:pPr>
            <w:r w:rsidRPr="008A3E37">
              <w:rPr>
                <w:szCs w:val="24"/>
              </w:rPr>
              <w:t xml:space="preserve">Pasirengimo tėvystei kursuose pagrindinis dėmesys yra skiriamas vaiko vystymosi, priežiūros klausimams, </w:t>
            </w:r>
            <w:r w:rsidR="00537387" w:rsidRPr="008A3E37">
              <w:rPr>
                <w:szCs w:val="24"/>
              </w:rPr>
              <w:t>o</w:t>
            </w:r>
            <w:r w:rsidRPr="008A3E37">
              <w:rPr>
                <w:szCs w:val="24"/>
              </w:rPr>
              <w:t xml:space="preserve"> tėvų, ypač mamos emocinei savijautai skiriamas mažesnis dėmesys, trūksta supažindinimo su galimais psichikos sveikatos sunkumais, jų požymiais bei informavimo</w:t>
            </w:r>
            <w:r w:rsidR="00537387" w:rsidRPr="008A3E37">
              <w:rPr>
                <w:szCs w:val="24"/>
              </w:rPr>
              <w:t>,</w:t>
            </w:r>
            <w:r w:rsidRPr="008A3E37">
              <w:rPr>
                <w:szCs w:val="24"/>
              </w:rPr>
              <w:t xml:space="preserve"> kaip galima padėti sau ar kitam su jais susidūrus. Informacijos trūkumas, pagalbos nesuteikimas laiku gali sukelti psichikos sutrikimus, kuriems reikės ilgalaikio gydymo, brangiai kainuojančio ir valstybei</w:t>
            </w:r>
            <w:r w:rsidR="00046929" w:rsidRPr="008A3E37">
              <w:rPr>
                <w:szCs w:val="24"/>
              </w:rPr>
              <w:t>,</w:t>
            </w:r>
            <w:r w:rsidRPr="008A3E37">
              <w:rPr>
                <w:szCs w:val="24"/>
              </w:rPr>
              <w:t xml:space="preserve"> ir asmeniui, taip pat neigiamai paveikiančio šeimos klimatą. Todėl labai svarbu laiku suteikti šeimai emocinį palaikymą, suteikti žinių apie galimą gauti psichologinę ir materialinę paramą.</w:t>
            </w:r>
          </w:p>
          <w:p w14:paraId="64C1BCF8" w14:textId="77777777" w:rsidR="003C374B" w:rsidRPr="008A3E37" w:rsidRDefault="003C374B" w:rsidP="003C374B">
            <w:pPr>
              <w:widowControl w:val="0"/>
              <w:suppressAutoHyphens/>
              <w:ind w:firstLine="360"/>
              <w:rPr>
                <w:szCs w:val="24"/>
              </w:rPr>
            </w:pPr>
          </w:p>
          <w:p w14:paraId="777B5CD1" w14:textId="77802242" w:rsidR="003C374B" w:rsidRPr="008A3E37" w:rsidRDefault="0005568C" w:rsidP="003C374B">
            <w:pPr>
              <w:widowControl w:val="0"/>
              <w:suppressAutoHyphens/>
              <w:rPr>
                <w:b/>
                <w:bCs/>
                <w:szCs w:val="24"/>
              </w:rPr>
            </w:pPr>
            <w:r w:rsidRPr="008A3E37">
              <w:rPr>
                <w:b/>
                <w:bCs/>
                <w:szCs w:val="24"/>
              </w:rPr>
              <w:t>1.2</w:t>
            </w:r>
            <w:r w:rsidR="003C374B" w:rsidRPr="008A3E37">
              <w:rPr>
                <w:b/>
                <w:bCs/>
                <w:szCs w:val="24"/>
              </w:rPr>
              <w:t>.4.2.3. Paplitęs vaiko psichologinei gerovei mažiau palankus auklėjimo stilius (</w:t>
            </w:r>
            <w:r w:rsidR="003C374B" w:rsidRPr="008A3E37">
              <w:rPr>
                <w:i/>
                <w:iCs/>
                <w:szCs w:val="24"/>
              </w:rPr>
              <w:t xml:space="preserve">ši priežastis nagrinėjama ir Socialinės apsaugos ir darbo ministerijos </w:t>
            </w:r>
            <w:r w:rsidR="00F20900" w:rsidRPr="008A3E37">
              <w:rPr>
                <w:i/>
                <w:iCs/>
                <w:szCs w:val="24"/>
              </w:rPr>
              <w:t>š</w:t>
            </w:r>
            <w:r w:rsidR="003C374B" w:rsidRPr="008A3E37">
              <w:rPr>
                <w:i/>
                <w:iCs/>
                <w:szCs w:val="24"/>
              </w:rPr>
              <w:t>eimos politikos plėtros programoje</w:t>
            </w:r>
            <w:r w:rsidR="003C374B" w:rsidRPr="008A3E37">
              <w:rPr>
                <w:szCs w:val="24"/>
              </w:rPr>
              <w:t>)</w:t>
            </w:r>
          </w:p>
          <w:p w14:paraId="52A4BF40" w14:textId="77777777" w:rsidR="003C374B" w:rsidRPr="008A3E37" w:rsidRDefault="003C374B" w:rsidP="003C374B">
            <w:pPr>
              <w:widowControl w:val="0"/>
              <w:suppressAutoHyphens/>
              <w:rPr>
                <w:b/>
                <w:bCs/>
                <w:szCs w:val="24"/>
              </w:rPr>
            </w:pPr>
          </w:p>
          <w:p w14:paraId="1549E7DF" w14:textId="120A58EE" w:rsidR="003C374B" w:rsidRPr="008A3E37" w:rsidRDefault="003C374B" w:rsidP="003C374B">
            <w:pPr>
              <w:widowControl w:val="0"/>
              <w:suppressAutoHyphens/>
              <w:jc w:val="both"/>
              <w:rPr>
                <w:szCs w:val="24"/>
              </w:rPr>
            </w:pPr>
            <w:r w:rsidRPr="008A3E37">
              <w:t>Tyrimų rezultatai rodo, kad auklėjimo stilius – svarbus veiksnys vaiko psichologinei gerovei ir santykių su tėvais kokybei. Nustatyta, kad autoritarinį auklėjimo stilių taikančių tėvų, kurie priešiški, linkę kontroliuoti, menkai jautrūs vaiko poreikiams, dažniau naudoja fizines bausmes, prievartą, vaikai patiria daugiau emocinių ir nuotaikos, prisitaikymo darželyje ir mokykloje sunkumų, jiems sunkiau reguliuoti savo emocijas. Toks stilius įvardijamas kaip darantis didžiausią žalą vaikui, o autoritariškų tėvų vaikai gali turėti daugiausiai emocinių ir elgesio sunkumų</w:t>
            </w:r>
            <w:r w:rsidRPr="008A3E37">
              <w:rPr>
                <w:vertAlign w:val="superscript"/>
              </w:rPr>
              <w:footnoteReference w:id="95"/>
            </w:r>
            <w:r w:rsidRPr="008A3E37">
              <w:t>. Lietuvos psichologai ir tyrėjai pastebi, kad Lietuvoje dar yra ganėtinai paplitęs autoritarinis auklėjimo stilius</w:t>
            </w:r>
            <w:r w:rsidRPr="008A3E37">
              <w:rPr>
                <w:vertAlign w:val="superscript"/>
              </w:rPr>
              <w:footnoteReference w:id="96"/>
            </w:r>
            <w:r w:rsidRPr="008A3E37">
              <w:t xml:space="preserve">. Lietuvoje vaikai dažniau nei jų bendraamžiai Latvijoje ir Estijoje jaučiasi vieniši, pikti, liūdni ir prislėgti. 1 iš 5 vaikų Lietuvoje nurodė, kad susiduria su įvairiais neigiamais reiškiniais bendraudami su tėvais – dažniau </w:t>
            </w:r>
            <w:r w:rsidRPr="008A3E37">
              <w:lastRenderedPageBreak/>
              <w:t>pykstasi su jais arba dažniau yra baudžiami fizinėmis bausmėmis, tėvai praleidžia su jais mažiau laiko arba rečiau išklauso ir atsižvelgia į jų nuomonę</w:t>
            </w:r>
            <w:r w:rsidRPr="008A3E37">
              <w:rPr>
                <w:vertAlign w:val="superscript"/>
              </w:rPr>
              <w:footnoteReference w:id="97"/>
            </w:r>
            <w:r w:rsidRPr="008A3E37">
              <w:t>. Visa tai rodo, kad dalis tėvų turi nepakankamus pozityvios tėvystės įgūdžius ar taiko netinkamus auklėjimo metodus. Tėvystės įgūdžius silpnina ir tokios priežastys kaip atsirandantys nauji poreikiai dėl nuolat besikeičiančio pasaulio, spartaus gyvenimo tempo. Technologijos labai pakeitė šeimos kasdienį gyvenimą, kaip ir motinų aktyvus įsitraukimas į darbo rinką, emigracijos, globalizacijos procesai ir kt. Tėvams sudėtinga savarankiškai kokybiškai atlikti pareigą būti tėvais. Taip pat dalis tėvų patys yra patyrę ne vien pozityvios tėvystės pasekmes ir atitinkamai taiko tuos auklėjimo modelius savo vaikams</w:t>
            </w:r>
            <w:r w:rsidR="00046929" w:rsidRPr="008A3E37">
              <w:t>,</w:t>
            </w:r>
            <w:r w:rsidRPr="008A3E37">
              <w:t xml:space="preserve"> kuriais buvo auklėjami patys</w:t>
            </w:r>
            <w:r w:rsidR="00046929" w:rsidRPr="008A3E37">
              <w:t>,</w:t>
            </w:r>
            <w:r w:rsidRPr="008A3E37">
              <w:t xml:space="preserve"> net nežinodami apie naujus ir veiksmingesnius vaikų auklėjimo modelius. </w:t>
            </w:r>
          </w:p>
          <w:p w14:paraId="4F5125E2" w14:textId="77777777" w:rsidR="003C374B" w:rsidRPr="008A3E37" w:rsidRDefault="003C374B" w:rsidP="003C374B">
            <w:pPr>
              <w:widowControl w:val="0"/>
              <w:suppressAutoHyphens/>
              <w:ind w:firstLine="360"/>
              <w:rPr>
                <w:szCs w:val="24"/>
              </w:rPr>
            </w:pPr>
          </w:p>
          <w:p w14:paraId="77274110" w14:textId="09AF254E" w:rsidR="003C374B" w:rsidRPr="008A3E37" w:rsidRDefault="0005568C" w:rsidP="003C374B">
            <w:pPr>
              <w:widowControl w:val="0"/>
              <w:suppressAutoHyphens/>
              <w:rPr>
                <w:szCs w:val="24"/>
              </w:rPr>
            </w:pPr>
            <w:r w:rsidRPr="008A3E37">
              <w:rPr>
                <w:b/>
                <w:bCs/>
                <w:szCs w:val="24"/>
              </w:rPr>
              <w:t>1.</w:t>
            </w:r>
            <w:r w:rsidR="003C374B" w:rsidRPr="008A3E37">
              <w:rPr>
                <w:b/>
                <w:bCs/>
                <w:szCs w:val="24"/>
              </w:rPr>
              <w:t>2.4.3. Nepakankamai užtikrinami vaikų interesai šeimose, patiriančiose socialinę riziką</w:t>
            </w:r>
            <w:r w:rsidR="003C374B" w:rsidRPr="008A3E37">
              <w:rPr>
                <w:szCs w:val="24"/>
              </w:rPr>
              <w:t xml:space="preserve"> (</w:t>
            </w:r>
            <w:r w:rsidR="003C374B" w:rsidRPr="008A3E37">
              <w:rPr>
                <w:i/>
                <w:iCs/>
                <w:szCs w:val="24"/>
              </w:rPr>
              <w:t xml:space="preserve">ši priežastis nagrinėjama ir Socialinės apsaugos ir darbo ministerijos </w:t>
            </w:r>
            <w:r w:rsidR="00F20900" w:rsidRPr="008A3E37">
              <w:rPr>
                <w:i/>
                <w:iCs/>
                <w:szCs w:val="24"/>
              </w:rPr>
              <w:t>s</w:t>
            </w:r>
            <w:r w:rsidR="003C374B" w:rsidRPr="008A3E37">
              <w:rPr>
                <w:i/>
                <w:iCs/>
                <w:szCs w:val="24"/>
              </w:rPr>
              <w:t xml:space="preserve">ocialinės </w:t>
            </w:r>
            <w:proofErr w:type="spellStart"/>
            <w:r w:rsidR="003C374B" w:rsidRPr="008A3E37">
              <w:rPr>
                <w:i/>
                <w:iCs/>
                <w:szCs w:val="24"/>
              </w:rPr>
              <w:t>sutelkties</w:t>
            </w:r>
            <w:proofErr w:type="spellEnd"/>
            <w:r w:rsidR="003C374B" w:rsidRPr="008A3E37">
              <w:rPr>
                <w:i/>
                <w:iCs/>
                <w:szCs w:val="24"/>
              </w:rPr>
              <w:t xml:space="preserve"> plėtros programoje</w:t>
            </w:r>
            <w:r w:rsidR="003C374B" w:rsidRPr="008A3E37">
              <w:rPr>
                <w:szCs w:val="24"/>
              </w:rPr>
              <w:t>)</w:t>
            </w:r>
          </w:p>
          <w:p w14:paraId="37F80D95" w14:textId="77777777" w:rsidR="003C374B" w:rsidRPr="008A3E37" w:rsidRDefault="003C374B" w:rsidP="003C374B">
            <w:pPr>
              <w:widowControl w:val="0"/>
              <w:suppressAutoHyphens/>
              <w:rPr>
                <w:szCs w:val="24"/>
              </w:rPr>
            </w:pPr>
          </w:p>
          <w:p w14:paraId="422DCFE4" w14:textId="77777777" w:rsidR="003C374B" w:rsidRPr="008A3E37" w:rsidRDefault="003C374B" w:rsidP="003C374B">
            <w:pPr>
              <w:widowControl w:val="0"/>
              <w:suppressAutoHyphens/>
              <w:jc w:val="both"/>
              <w:rPr>
                <w:szCs w:val="24"/>
              </w:rPr>
            </w:pPr>
            <w:r w:rsidRPr="008A3E37">
              <w:rPr>
                <w:szCs w:val="24"/>
              </w:rPr>
              <w:t>Lietuvos statistikos departamento duomenimis, 2018 m. šeimose, patiriančiose socialinę riziką, gyveno 17 400 vaikų. Iš jų 6 578 vaikai gyveno šeimose, kur socialinė rizika patiriama dėl tėvų girtavimo, psichotropinių medžiagų vartojimo, 9 100 vaikų – dėl tėvų vaiko priežiūros įgūdžių stokos.</w:t>
            </w:r>
          </w:p>
          <w:p w14:paraId="728D3198" w14:textId="77777777" w:rsidR="003C374B" w:rsidRPr="008A3E37" w:rsidRDefault="003C374B" w:rsidP="003C374B">
            <w:pPr>
              <w:widowControl w:val="0"/>
              <w:suppressAutoHyphens/>
              <w:jc w:val="both"/>
              <w:rPr>
                <w:szCs w:val="24"/>
              </w:rPr>
            </w:pPr>
            <w:r w:rsidRPr="008A3E37">
              <w:rPr>
                <w:szCs w:val="24"/>
              </w:rPr>
              <w:t xml:space="preserve">Nepakankamas tėvų rūpinimasis jais nesudaro palankių sąlygų asmenybės raidai ir socialinių įgūdžių ugdymui šeimoje. O tai lemia jų mokymosi sunkumus, elgesio problemas, žemą savęs vertinimą, menkus bendravimo įgūdžius, priklausomybes. Tokių šeimų tėvams itin trūksta pozityvios tėvystės įgūdžių, o valstybė neužtikrina pakankamos tokių programų įvairovės ir pasiūlos. </w:t>
            </w:r>
          </w:p>
          <w:p w14:paraId="2DB49745" w14:textId="77777777" w:rsidR="003C374B" w:rsidRPr="008A3E37" w:rsidRDefault="003C374B" w:rsidP="003C374B">
            <w:pPr>
              <w:widowControl w:val="0"/>
              <w:suppressAutoHyphens/>
              <w:ind w:firstLine="360"/>
              <w:rPr>
                <w:szCs w:val="24"/>
              </w:rPr>
            </w:pPr>
          </w:p>
          <w:p w14:paraId="041C0012" w14:textId="6E3AA8D3" w:rsidR="003C374B" w:rsidRPr="008A3E37" w:rsidRDefault="00307679" w:rsidP="003C374B">
            <w:pPr>
              <w:jc w:val="both"/>
              <w:rPr>
                <w:b/>
                <w:bCs/>
              </w:rPr>
            </w:pPr>
            <w:r w:rsidRPr="008A3E37">
              <w:rPr>
                <w:b/>
                <w:bCs/>
              </w:rPr>
              <w:t>1.</w:t>
            </w:r>
            <w:r w:rsidR="003C374B" w:rsidRPr="008A3E37">
              <w:rPr>
                <w:b/>
                <w:bCs/>
              </w:rPr>
              <w:t>2.4.4. Neužtikrinami vaikų su psichosocialine negalia ir jų šeimų poreikiai</w:t>
            </w:r>
          </w:p>
          <w:p w14:paraId="413B6963" w14:textId="77777777" w:rsidR="003C374B" w:rsidRPr="008A3E37" w:rsidRDefault="003C374B" w:rsidP="003C374B">
            <w:pPr>
              <w:jc w:val="both"/>
              <w:rPr>
                <w:b/>
                <w:bCs/>
                <w:szCs w:val="24"/>
              </w:rPr>
            </w:pPr>
          </w:p>
          <w:p w14:paraId="1F46D34F" w14:textId="1857E12A" w:rsidR="003C374B" w:rsidRPr="008A3E37" w:rsidRDefault="003C374B" w:rsidP="003C374B">
            <w:pPr>
              <w:jc w:val="both"/>
              <w:rPr>
                <w:szCs w:val="24"/>
              </w:rPr>
            </w:pPr>
            <w:r w:rsidRPr="008A3E37">
              <w:rPr>
                <w:szCs w:val="24"/>
              </w:rPr>
              <w:t xml:space="preserve">Lietuvoje nėra užtikrinama sisteminga lydimoji, nuo ligos ar negalios nustatymo fakto prasidedanti psichosocialinė ir (ar) psichoterapinė pagalba vienai labiausiai pažeidžiamų grupių – vaikams su psichosocialine negalia ir jų šeimoms, nėra skiriamas prioritetas tokių paslaugų prieinamumo ir kokybės didinimui, ypač regionuose. Pagalba siūloma </w:t>
            </w:r>
            <w:r w:rsidR="00046929" w:rsidRPr="008A3E37">
              <w:rPr>
                <w:szCs w:val="24"/>
              </w:rPr>
              <w:t xml:space="preserve">dažniausiai </w:t>
            </w:r>
            <w:r w:rsidRPr="008A3E37">
              <w:rPr>
                <w:szCs w:val="24"/>
              </w:rPr>
              <w:t xml:space="preserve">vaikams iki </w:t>
            </w:r>
            <w:r w:rsidRPr="008A3E37">
              <w:rPr>
                <w:szCs w:val="24"/>
                <w:lang w:val="en-US"/>
              </w:rPr>
              <w:t>7 met</w:t>
            </w:r>
            <w:r w:rsidRPr="008A3E37">
              <w:rPr>
                <w:szCs w:val="24"/>
              </w:rPr>
              <w:t>ų amžiaus, tačiau yra vaikų</w:t>
            </w:r>
            <w:r w:rsidR="00046929" w:rsidRPr="008A3E37">
              <w:rPr>
                <w:szCs w:val="24"/>
              </w:rPr>
              <w:t>,</w:t>
            </w:r>
            <w:r w:rsidRPr="008A3E37">
              <w:rPr>
                <w:szCs w:val="24"/>
              </w:rPr>
              <w:t xml:space="preserve"> kuriems negalia nustatoma ir vėlesniame amžiuje, arba reikalinga tęstinė pagalba</w:t>
            </w:r>
            <w:r w:rsidR="00046929" w:rsidRPr="008A3E37">
              <w:rPr>
                <w:szCs w:val="24"/>
              </w:rPr>
              <w:t>,</w:t>
            </w:r>
            <w:r w:rsidRPr="008A3E37">
              <w:rPr>
                <w:szCs w:val="24"/>
              </w:rPr>
              <w:t xml:space="preserve"> kai vaikas jau būna vyresnis nei </w:t>
            </w:r>
            <w:r w:rsidRPr="008A3E37">
              <w:rPr>
                <w:szCs w:val="24"/>
                <w:lang w:val="en-US"/>
              </w:rPr>
              <w:t xml:space="preserve">7 </w:t>
            </w:r>
            <w:r w:rsidRPr="008A3E37">
              <w:rPr>
                <w:szCs w:val="24"/>
              </w:rPr>
              <w:t>met</w:t>
            </w:r>
            <w:r w:rsidR="00046929" w:rsidRPr="008A3E37">
              <w:rPr>
                <w:szCs w:val="24"/>
              </w:rPr>
              <w:t>ų</w:t>
            </w:r>
            <w:r w:rsidRPr="008A3E37">
              <w:rPr>
                <w:szCs w:val="24"/>
              </w:rPr>
              <w:t>. Daugumai šeimų privačiame sektoriuje teikiamos specializuotos paslaugos yra neprieinamos finansiškai, todėl dėl artimo asmens negalios, šeimos nariai dažnai yra priversti atsisakyti darbo, poilsio, socialinių santykių ir visaverčio gyvenimo. Pažymėtina, kad dalis šeimų, negavusių neįgalaus vaiko psichosocialinę gerovę didinančių paslaugų, pasirinko iš Lietuvos emigruoti į tas šalis, kuriose pažeidžiamais piliečiais rūpinamasi geriau.</w:t>
            </w:r>
          </w:p>
          <w:p w14:paraId="7B253717" w14:textId="7E65C911" w:rsidR="003C374B" w:rsidRPr="008A3E37" w:rsidRDefault="003C374B" w:rsidP="003C374B">
            <w:pPr>
              <w:jc w:val="both"/>
              <w:rPr>
                <w:szCs w:val="24"/>
              </w:rPr>
            </w:pPr>
            <w:r w:rsidRPr="008A3E37">
              <w:rPr>
                <w:szCs w:val="24"/>
              </w:rPr>
              <w:t>Neįgalieji vaikai</w:t>
            </w:r>
            <w:r w:rsidR="00046929" w:rsidRPr="008A3E37">
              <w:rPr>
                <w:szCs w:val="24"/>
              </w:rPr>
              <w:t>,</w:t>
            </w:r>
            <w:r w:rsidRPr="008A3E37">
              <w:rPr>
                <w:szCs w:val="24"/>
              </w:rPr>
              <w:t xml:space="preserve"> laiku negavę reikiamų paslaugų</w:t>
            </w:r>
            <w:r w:rsidR="00046929" w:rsidRPr="008A3E37">
              <w:rPr>
                <w:szCs w:val="24"/>
              </w:rPr>
              <w:t>,</w:t>
            </w:r>
            <w:r w:rsidRPr="008A3E37">
              <w:rPr>
                <w:szCs w:val="24"/>
              </w:rPr>
              <w:t xml:space="preserve"> patiria didžiulius vidinius išgyvenimus, lydimus patyčių, </w:t>
            </w:r>
            <w:r w:rsidR="00F56950" w:rsidRPr="008A3E37">
              <w:rPr>
                <w:szCs w:val="24"/>
              </w:rPr>
              <w:t>to</w:t>
            </w:r>
            <w:r w:rsidRPr="008A3E37">
              <w:rPr>
                <w:szCs w:val="24"/>
              </w:rPr>
              <w:t xml:space="preserve">dėl tokie vaikai atsiduria „paraštėse“, bando žudytis. Sunkią negalią turintys vaikai ir negalintys patys savimi pasirūpinti tampa visiškai priklausomi nuo artimųjų galimybių jais rūpintis. </w:t>
            </w:r>
          </w:p>
          <w:p w14:paraId="5DBF72CD" w14:textId="0AEB6A60" w:rsidR="003C374B" w:rsidRPr="008A3E37" w:rsidRDefault="003C374B" w:rsidP="003C374B">
            <w:pPr>
              <w:jc w:val="both"/>
              <w:rPr>
                <w:szCs w:val="24"/>
              </w:rPr>
            </w:pPr>
            <w:r w:rsidRPr="008A3E37">
              <w:rPr>
                <w:szCs w:val="24"/>
              </w:rPr>
              <w:lastRenderedPageBreak/>
              <w:t>Apie 20 proc. Lietuvos tėvų, auginančių neįgalų vaiką, patiria išgyvenimų, viršijančių potrauminio streso sutrikimo diagnozės barjerą. Negaunant laiku reikiamų paslaugų, šeimos nariai patiria psichikos problemų, susiduria su depresija, mažėja jų darbingumas ir t. t. Pagalba artimiesiems</w:t>
            </w:r>
            <w:r w:rsidR="00F56950" w:rsidRPr="008A3E37">
              <w:rPr>
                <w:szCs w:val="24"/>
              </w:rPr>
              <w:t>,</w:t>
            </w:r>
            <w:r w:rsidRPr="008A3E37">
              <w:rPr>
                <w:szCs w:val="24"/>
              </w:rPr>
              <w:t xml:space="preserve"> be kita ko, taip pat padeda užtikrinti geresnę neįgalaus vaiko gyvenimo kokybę ir jo priežiūrą.</w:t>
            </w:r>
          </w:p>
          <w:p w14:paraId="14A40FA5" w14:textId="03BE5649" w:rsidR="003C374B" w:rsidRPr="008A3E37" w:rsidRDefault="003C374B" w:rsidP="003C374B">
            <w:pPr>
              <w:widowControl w:val="0"/>
              <w:suppressAutoHyphens/>
              <w:rPr>
                <w:szCs w:val="24"/>
              </w:rPr>
            </w:pPr>
            <w:r w:rsidRPr="008A3E37">
              <w:rPr>
                <w:szCs w:val="24"/>
              </w:rPr>
              <w:t xml:space="preserve">Atkreiptinas dėmesys, kad perteklinis medikamentinis gydymas, sergančių vaikų </w:t>
            </w:r>
            <w:proofErr w:type="spellStart"/>
            <w:r w:rsidRPr="008A3E37">
              <w:rPr>
                <w:szCs w:val="24"/>
              </w:rPr>
              <w:t>stacionarizavimas</w:t>
            </w:r>
            <w:proofErr w:type="spellEnd"/>
            <w:r w:rsidRPr="008A3E37">
              <w:rPr>
                <w:szCs w:val="24"/>
              </w:rPr>
              <w:t xml:space="preserve"> psichiatrijos ligoninėse, pavieniai apsilankymai pas specialistus nėra efektyvi ir pakankama pagalba. Medikamentinis gydymas turi sudaryti nedidelę dalį tokio vaiko priežiūros, ilgalaikė stacionarinė pagalba teikiama esant sunkiems atvejams ar paūmėjimams, o esminę dalį turi sudaryti vaiko kompleksinis darbas su specialistais, taikant pagal individualų poreikį pritaikytus vidutinio intensyvumo mokslu grįstus metodus bei į artimųjų gyvenimo kokybės palaikymą nukreiptos iniciatyvos.</w:t>
            </w:r>
          </w:p>
          <w:p w14:paraId="74F8F95E" w14:textId="77777777" w:rsidR="003C374B" w:rsidRPr="008A3E37" w:rsidRDefault="003C374B" w:rsidP="003C374B">
            <w:pPr>
              <w:widowControl w:val="0"/>
              <w:suppressAutoHyphens/>
              <w:rPr>
                <w:b/>
                <w:bCs/>
                <w:szCs w:val="24"/>
              </w:rPr>
            </w:pPr>
          </w:p>
          <w:p w14:paraId="0E836F7B" w14:textId="19886006" w:rsidR="003C374B" w:rsidRPr="008A3E37" w:rsidRDefault="00307679" w:rsidP="003C374B">
            <w:pPr>
              <w:widowControl w:val="0"/>
              <w:suppressAutoHyphens/>
              <w:rPr>
                <w:szCs w:val="24"/>
              </w:rPr>
            </w:pPr>
            <w:r w:rsidRPr="008A3E37">
              <w:rPr>
                <w:b/>
                <w:bCs/>
                <w:szCs w:val="24"/>
              </w:rPr>
              <w:t>1.</w:t>
            </w:r>
            <w:r w:rsidR="003C374B" w:rsidRPr="008A3E37">
              <w:rPr>
                <w:b/>
                <w:bCs/>
                <w:szCs w:val="24"/>
              </w:rPr>
              <w:t xml:space="preserve">2.4.5. Neužtikrinami visapusiški vaikų, augančių ne šeimose, poreikiai ir gyvenimo kokybė </w:t>
            </w:r>
            <w:r w:rsidR="003C374B" w:rsidRPr="008A3E37">
              <w:rPr>
                <w:szCs w:val="24"/>
              </w:rPr>
              <w:t>(</w:t>
            </w:r>
            <w:r w:rsidR="003C374B" w:rsidRPr="008A3E37">
              <w:rPr>
                <w:i/>
                <w:iCs/>
                <w:szCs w:val="24"/>
              </w:rPr>
              <w:t xml:space="preserve">ši priežastis nagrinėjama ir Socialinės apsaugos ir darbo ministerijos </w:t>
            </w:r>
            <w:r w:rsidR="00F20900" w:rsidRPr="008A3E37">
              <w:rPr>
                <w:i/>
                <w:iCs/>
                <w:szCs w:val="24"/>
              </w:rPr>
              <w:t>s</w:t>
            </w:r>
            <w:r w:rsidR="003C374B" w:rsidRPr="008A3E37">
              <w:rPr>
                <w:i/>
                <w:iCs/>
                <w:szCs w:val="24"/>
              </w:rPr>
              <w:t xml:space="preserve">ocialinės </w:t>
            </w:r>
            <w:proofErr w:type="spellStart"/>
            <w:r w:rsidR="003C374B" w:rsidRPr="008A3E37">
              <w:rPr>
                <w:i/>
                <w:iCs/>
                <w:szCs w:val="24"/>
              </w:rPr>
              <w:t>sutelkties</w:t>
            </w:r>
            <w:proofErr w:type="spellEnd"/>
            <w:r w:rsidR="003C374B" w:rsidRPr="008A3E37">
              <w:rPr>
                <w:i/>
                <w:iCs/>
                <w:szCs w:val="24"/>
              </w:rPr>
              <w:t xml:space="preserve"> plėtros programoje bei Socialinės apsaugos ir darbo ministerijos </w:t>
            </w:r>
            <w:r w:rsidR="00F20900" w:rsidRPr="008A3E37">
              <w:rPr>
                <w:i/>
                <w:iCs/>
                <w:szCs w:val="24"/>
              </w:rPr>
              <w:t>š</w:t>
            </w:r>
            <w:r w:rsidR="003C374B" w:rsidRPr="008A3E37">
              <w:rPr>
                <w:i/>
                <w:iCs/>
                <w:szCs w:val="24"/>
              </w:rPr>
              <w:t>eimos politikos plėtros programoje</w:t>
            </w:r>
            <w:r w:rsidR="003C374B" w:rsidRPr="008A3E37">
              <w:rPr>
                <w:szCs w:val="24"/>
              </w:rPr>
              <w:t>)</w:t>
            </w:r>
          </w:p>
          <w:p w14:paraId="63587D8D" w14:textId="77777777" w:rsidR="003C374B" w:rsidRPr="008A3E37" w:rsidRDefault="003C374B" w:rsidP="003C374B">
            <w:pPr>
              <w:widowControl w:val="0"/>
              <w:suppressAutoHyphens/>
              <w:rPr>
                <w:b/>
                <w:bCs/>
                <w:szCs w:val="24"/>
              </w:rPr>
            </w:pPr>
          </w:p>
          <w:p w14:paraId="54D56915" w14:textId="5140F6DD" w:rsidR="003C374B" w:rsidRPr="008A3E37" w:rsidRDefault="003C374B" w:rsidP="003C374B">
            <w:pPr>
              <w:widowControl w:val="0"/>
              <w:suppressAutoHyphens/>
              <w:jc w:val="both"/>
              <w:rPr>
                <w:szCs w:val="24"/>
              </w:rPr>
            </w:pPr>
            <w:r w:rsidRPr="008A3E37">
              <w:rPr>
                <w:szCs w:val="24"/>
              </w:rPr>
              <w:t>EBPO, apibendrindama daugybę mokslinių tyrimų, teigia, kad globos įstaigose gyvenę vaikai dažniau nebaigia mokyklos, vėliau gyvenime daug sunkiau integruojasi į darbo rinką (ypa</w:t>
            </w:r>
            <w:r w:rsidR="00F56950" w:rsidRPr="008A3E37">
              <w:rPr>
                <w:szCs w:val="24"/>
              </w:rPr>
              <w:t>č</w:t>
            </w:r>
            <w:r w:rsidRPr="008A3E37">
              <w:rPr>
                <w:szCs w:val="24"/>
              </w:rPr>
              <w:t xml:space="preserve"> jaunimas be kvalifikacijos ar turintis vidurinį išsilavinimą), dažnai nusikalsta ir yra įkalinami, dažniau nei jų bendraamžiai patiria depresiją bei kitus psichikos sutrikimus, mėgina nusižudyti. Institucinė globa nesudaro tinkamų prielaidų ir galimybių pasirengti savarankiškam gyvenimui. Nors globos įstaigos siekia sukurti namų aplinką primenančias sąlygas, tačiau savarankiškumo ugdymą ir sėkmingą socialinę adaptaciją ir integraciją trikdo neefektyvus socialinių įgūdžių ugdymo vykdymas, per didelė globa ir vaiko priklausomybė nuo sistemos.</w:t>
            </w:r>
          </w:p>
          <w:p w14:paraId="1A2D22D2" w14:textId="77777777" w:rsidR="003C374B" w:rsidRPr="008A3E37" w:rsidRDefault="003C374B" w:rsidP="003C374B">
            <w:pPr>
              <w:jc w:val="both"/>
              <w:rPr>
                <w:szCs w:val="24"/>
              </w:rPr>
            </w:pPr>
          </w:p>
          <w:p w14:paraId="509DA41C" w14:textId="1964B91A" w:rsidR="003C374B" w:rsidRPr="008A3E37" w:rsidRDefault="00307679" w:rsidP="003C374B">
            <w:pPr>
              <w:widowControl w:val="0"/>
              <w:suppressAutoHyphens/>
              <w:rPr>
                <w:szCs w:val="24"/>
              </w:rPr>
            </w:pPr>
            <w:r w:rsidRPr="008A3E37">
              <w:rPr>
                <w:b/>
                <w:bCs/>
                <w:szCs w:val="24"/>
              </w:rPr>
              <w:t>1.</w:t>
            </w:r>
            <w:r w:rsidR="003C374B" w:rsidRPr="008A3E37">
              <w:rPr>
                <w:b/>
                <w:bCs/>
                <w:szCs w:val="24"/>
              </w:rPr>
              <w:t>2.4.6. Trūksta pagalbos formų, užimtumo ir neformalaus ugdymo būdų vaikams, kuriems būdingi elgesio iššūkiai (</w:t>
            </w:r>
            <w:r w:rsidR="003C374B" w:rsidRPr="008A3E37">
              <w:rPr>
                <w:i/>
                <w:iCs/>
                <w:szCs w:val="24"/>
              </w:rPr>
              <w:t xml:space="preserve">ši priežastis nagrinėjama ir Švietimo, mokslo ir sporto ministerijos </w:t>
            </w:r>
            <w:r w:rsidR="00F20900" w:rsidRPr="008A3E37">
              <w:rPr>
                <w:i/>
                <w:iCs/>
                <w:szCs w:val="24"/>
              </w:rPr>
              <w:t>š</w:t>
            </w:r>
            <w:r w:rsidR="003C374B" w:rsidRPr="008A3E37">
              <w:rPr>
                <w:i/>
                <w:iCs/>
                <w:szCs w:val="24"/>
              </w:rPr>
              <w:t xml:space="preserve">vietimo plėtros programoje bei Socialinės apsaugos ir darbo ministerijos </w:t>
            </w:r>
            <w:r w:rsidR="00F20900" w:rsidRPr="008A3E37">
              <w:rPr>
                <w:i/>
                <w:iCs/>
                <w:szCs w:val="24"/>
              </w:rPr>
              <w:t>s</w:t>
            </w:r>
            <w:r w:rsidR="003C374B" w:rsidRPr="008A3E37">
              <w:rPr>
                <w:i/>
                <w:iCs/>
                <w:szCs w:val="24"/>
              </w:rPr>
              <w:t xml:space="preserve">ocialinės </w:t>
            </w:r>
            <w:proofErr w:type="spellStart"/>
            <w:r w:rsidR="003C374B" w:rsidRPr="008A3E37">
              <w:rPr>
                <w:i/>
                <w:iCs/>
                <w:szCs w:val="24"/>
              </w:rPr>
              <w:t>sutelkties</w:t>
            </w:r>
            <w:proofErr w:type="spellEnd"/>
            <w:r w:rsidR="003C374B" w:rsidRPr="008A3E37">
              <w:rPr>
                <w:i/>
                <w:iCs/>
                <w:szCs w:val="24"/>
              </w:rPr>
              <w:t xml:space="preserve"> plėtros programoje</w:t>
            </w:r>
            <w:r w:rsidR="003C374B" w:rsidRPr="008A3E37">
              <w:rPr>
                <w:szCs w:val="24"/>
              </w:rPr>
              <w:t>)</w:t>
            </w:r>
          </w:p>
          <w:p w14:paraId="4AADAD7F" w14:textId="77777777" w:rsidR="003C374B" w:rsidRPr="008A3E37" w:rsidRDefault="003C374B" w:rsidP="003C374B">
            <w:pPr>
              <w:widowControl w:val="0"/>
              <w:suppressAutoHyphens/>
              <w:rPr>
                <w:szCs w:val="24"/>
              </w:rPr>
            </w:pPr>
          </w:p>
          <w:p w14:paraId="03E5CD7D" w14:textId="481DD424" w:rsidR="003C374B" w:rsidRPr="008A3E37" w:rsidRDefault="003C374B" w:rsidP="003C374B">
            <w:pPr>
              <w:widowControl w:val="0"/>
              <w:suppressAutoHyphens/>
              <w:jc w:val="both"/>
              <w:rPr>
                <w:szCs w:val="24"/>
              </w:rPr>
            </w:pPr>
            <w:r w:rsidRPr="008A3E37">
              <w:rPr>
                <w:szCs w:val="24"/>
              </w:rPr>
              <w:t>Vaikai, kuriems būdingi elgesio iššūkiai ir kurie nepasiduoda teigiamam bendrojo ugdymo aplinkos poveikiui, yra vienas iš didžiausių socialinių iššūkių Lietuvoje. Jų elgesys pasižymi agresyvumu, provokacijomis, yra susijęs su staigiais emocijų pokyčiais, menku savęs vertinimu. Lietuvos pedagoginių psichologinių tarnybų patirtis rodo, kad vaikų, kuriems būdingi elgesio iššūkiai</w:t>
            </w:r>
            <w:r w:rsidR="00F56950" w:rsidRPr="008A3E37">
              <w:rPr>
                <w:szCs w:val="24"/>
              </w:rPr>
              <w:t>,</w:t>
            </w:r>
            <w:r w:rsidRPr="008A3E37">
              <w:rPr>
                <w:szCs w:val="24"/>
              </w:rPr>
              <w:t xml:space="preserve"> kasmet vis daugėja, o jų amžius jaunėja. Viena iš pagalbos formų – dienos centrai, šiuo metu Lietuvoje jų yra 389, o poreikis yra bent 500. Taip pat egzistuoja socializacijos centrai, tačiau jų darbas ne visada būna efektyvus – nėra dirbama su vaiko tėvais ar kitais teisėtais atstovais, kita artimąja aplinka (mokykla, bendraamžiais, kt.), o grįžę į savo bendruomenę vaikai ir jaunuoliai susiduria su stipria </w:t>
            </w:r>
            <w:proofErr w:type="spellStart"/>
            <w:r w:rsidRPr="008A3E37">
              <w:rPr>
                <w:szCs w:val="24"/>
              </w:rPr>
              <w:t>stigmatizacija</w:t>
            </w:r>
            <w:proofErr w:type="spellEnd"/>
            <w:r w:rsidRPr="008A3E37">
              <w:rPr>
                <w:szCs w:val="24"/>
              </w:rPr>
              <w:t>. Vaikų elgesį koreguojančių programų ir psichiatrijos dienos stacionarų stoka taip pat lemia augančias vaikų elgesio problemas.</w:t>
            </w:r>
          </w:p>
          <w:p w14:paraId="24663C38" w14:textId="77777777" w:rsidR="000D1CE6" w:rsidRPr="008A3E37" w:rsidRDefault="000D1CE6" w:rsidP="6E51FA4C">
            <w:pPr>
              <w:jc w:val="both"/>
              <w:rPr>
                <w:b/>
                <w:bCs/>
                <w:sz w:val="25"/>
                <w:szCs w:val="25"/>
              </w:rPr>
            </w:pPr>
          </w:p>
          <w:p w14:paraId="1515FDD6" w14:textId="710C4C97" w:rsidR="00DE2FA9" w:rsidRPr="008A3E37" w:rsidRDefault="00DE2FA9" w:rsidP="00DE2FA9">
            <w:pPr>
              <w:jc w:val="both"/>
              <w:rPr>
                <w:b/>
                <w:bCs/>
                <w:sz w:val="25"/>
                <w:szCs w:val="25"/>
              </w:rPr>
            </w:pPr>
            <w:r w:rsidRPr="008A3E37">
              <w:rPr>
                <w:b/>
                <w:bCs/>
                <w:sz w:val="25"/>
                <w:szCs w:val="25"/>
              </w:rPr>
              <w:t>1.2.5. Nepakankamai palanki psichikos sveikatai ugdymosi aplinka mokyklose ir aukštosiose mokyklose</w:t>
            </w:r>
          </w:p>
          <w:p w14:paraId="79000EE1" w14:textId="3B603DAC" w:rsidR="00DE2FA9" w:rsidRPr="008A3E37" w:rsidRDefault="00DE2FA9" w:rsidP="00DE2FA9">
            <w:pPr>
              <w:widowControl w:val="0"/>
              <w:suppressAutoHyphens/>
              <w:jc w:val="both"/>
              <w:rPr>
                <w:szCs w:val="24"/>
              </w:rPr>
            </w:pPr>
            <w:r w:rsidRPr="008A3E37">
              <w:t xml:space="preserve">Ugdymo įstaigoms tenka lemiamas vaidmuo rengiant vaiką sėkmingai socializacijai. Šiuo metu vaikams nepakanka gaunamų žinių apie įvairias gyvenimo sritis – šeimą, darbą, mokymąsi, taip pat gebėjimą savarankiškai spręsti problemas, kritiškai mąstyti, efektyviai ir konstruktyviai bendrauti, </w:t>
            </w:r>
            <w:r w:rsidRPr="008A3E37">
              <w:lastRenderedPageBreak/>
              <w:t>mokėti valdyti konfliktines situacijas, įveikti stresą, – kad sėkmingai gyventų šiuolaikinėje visuomenėje. Mokinių sveikos gyvensenos ir sveikatos (HBSC) 2018 m. tyrimas rodo, jog Lietuvos vaikai ugdymo įstaigose nesijaučia itin gerai: beveik 56 proc. Lietuvos mokinių jautė nerimą dėl mokykloje vykstančių atsiskaitymų, net jei ir buvo gerai jiems pasiruošę</w:t>
            </w:r>
            <w:r w:rsidRPr="008A3E37">
              <w:rPr>
                <w:vertAlign w:val="superscript"/>
              </w:rPr>
              <w:footnoteReference w:id="98"/>
            </w:r>
            <w:r w:rsidRPr="008A3E37">
              <w:t>. Taip pat beveik 31 proc. 15-mečių jautėsi nepritampantys savo mokykloje. Net trys ketvirtadaliai vaikų pastaruoju metu patyrė stresą dėl per didelio mokymosi krūvio ar pažymių</w:t>
            </w:r>
            <w:r w:rsidRPr="008A3E37">
              <w:rPr>
                <w:vertAlign w:val="superscript"/>
              </w:rPr>
              <w:footnoteReference w:id="99"/>
            </w:r>
            <w:r w:rsidRPr="008A3E37">
              <w:t>. Net 65 proc. vaikų nurodė, jog yra per daug apkrauti mokykloje ir jiems nepakanka laiko laisvalaikio užsiėmimams ir hobiams</w:t>
            </w:r>
            <w:r w:rsidRPr="008A3E37">
              <w:rPr>
                <w:vertAlign w:val="superscript"/>
              </w:rPr>
              <w:footnoteReference w:id="100"/>
            </w:r>
            <w:r w:rsidRPr="008A3E37">
              <w:t>. 2019–2020 m. 17 metų amžiaus grupėje vaikų net 34,2 proc. nelankė mokyklos dėl socialinių, psichologinių ir kitų priežasčių</w:t>
            </w:r>
            <w:r w:rsidRPr="008A3E37">
              <w:rPr>
                <w:vertAlign w:val="superscript"/>
              </w:rPr>
              <w:footnoteReference w:id="101"/>
            </w:r>
            <w:r w:rsidRPr="008A3E37">
              <w:t xml:space="preserve"> (HI, 2019) Psichikos sveikatai nepalanki aplinka egzistuoja ir aukštosiose mokyklose. </w:t>
            </w:r>
          </w:p>
          <w:p w14:paraId="1247D18A" w14:textId="77777777" w:rsidR="00DE2FA9" w:rsidRPr="008A3E37" w:rsidRDefault="00DE2FA9" w:rsidP="00DE2FA9">
            <w:pPr>
              <w:widowControl w:val="0"/>
              <w:suppressAutoHyphens/>
              <w:ind w:firstLine="360"/>
              <w:rPr>
                <w:szCs w:val="24"/>
              </w:rPr>
            </w:pPr>
          </w:p>
          <w:p w14:paraId="683E6216" w14:textId="762ACC18" w:rsidR="00DE2FA9" w:rsidRPr="008A3E37" w:rsidRDefault="00DE2FA9" w:rsidP="00DE2FA9">
            <w:pPr>
              <w:widowControl w:val="0"/>
              <w:suppressAutoHyphens/>
              <w:rPr>
                <w:szCs w:val="24"/>
              </w:rPr>
            </w:pPr>
            <w:r w:rsidRPr="008A3E37">
              <w:rPr>
                <w:b/>
                <w:bCs/>
                <w:szCs w:val="24"/>
              </w:rPr>
              <w:t xml:space="preserve">1.2.5.1. Didelis patyčių paplitimas mokyklose bei elektroninių patyčių plitimas </w:t>
            </w:r>
            <w:r w:rsidRPr="008A3E37">
              <w:rPr>
                <w:szCs w:val="24"/>
              </w:rPr>
              <w:t>(</w:t>
            </w:r>
            <w:r w:rsidRPr="008A3E37">
              <w:rPr>
                <w:i/>
                <w:iCs/>
                <w:szCs w:val="24"/>
              </w:rPr>
              <w:t xml:space="preserve">ši priežastis nagrinėjama ir Švietimo, mokslo ir sporto ministerijos </w:t>
            </w:r>
            <w:r w:rsidR="00F20900" w:rsidRPr="008A3E37">
              <w:rPr>
                <w:i/>
                <w:iCs/>
                <w:szCs w:val="24"/>
              </w:rPr>
              <w:t>š</w:t>
            </w:r>
            <w:r w:rsidRPr="008A3E37">
              <w:rPr>
                <w:i/>
                <w:iCs/>
                <w:szCs w:val="24"/>
              </w:rPr>
              <w:t>vietimo plėtros programoje</w:t>
            </w:r>
            <w:r w:rsidRPr="008A3E37">
              <w:rPr>
                <w:szCs w:val="24"/>
              </w:rPr>
              <w:t xml:space="preserve">) </w:t>
            </w:r>
          </w:p>
          <w:p w14:paraId="3C45E6B8" w14:textId="77777777" w:rsidR="00DE2FA9" w:rsidRPr="008A3E37" w:rsidRDefault="00DE2FA9" w:rsidP="00DE2FA9">
            <w:pPr>
              <w:widowControl w:val="0"/>
              <w:suppressAutoHyphens/>
              <w:rPr>
                <w:b/>
                <w:bCs/>
                <w:szCs w:val="24"/>
              </w:rPr>
            </w:pPr>
          </w:p>
          <w:p w14:paraId="60B0FCEE" w14:textId="77777777" w:rsidR="00DE2FA9" w:rsidRPr="008A3E37" w:rsidRDefault="00DE2FA9" w:rsidP="00DE2FA9">
            <w:pPr>
              <w:widowControl w:val="0"/>
              <w:suppressAutoHyphens/>
              <w:jc w:val="both"/>
              <w:rPr>
                <w:b/>
                <w:bCs/>
                <w:szCs w:val="24"/>
              </w:rPr>
            </w:pPr>
            <w:r w:rsidRPr="008A3E37">
              <w:t>Lietuvoje kas trečias vaikas patiria patyčias. Tyrimo Jaunas balsas (2017) duomenimis, 27 proc. vaikų patyrė patyčias, o įžeidžiančią žinutę į mobilųjį telefoną iš kito vaiko ar jaunuolio yra gavęs beveik kas dešimtas vaikas. Mokyklinio amžiaus vaikų gyvensenos ir sveikatos tyrimo duomenimis 28 proc. mokinių nurodo, kad iš jų tyčiojamasi bent kelis kartus per mėnesį</w:t>
            </w:r>
            <w:r w:rsidRPr="008A3E37">
              <w:rPr>
                <w:vertAlign w:val="superscript"/>
              </w:rPr>
              <w:footnoteReference w:id="102"/>
            </w:r>
            <w:r w:rsidRPr="008A3E37">
              <w:t>. Atitinkamai 8, 9 ir 7 proc. 11, 13 ir 15 metų amžiaus vaikų yra patyrę elektronines patyčias</w:t>
            </w:r>
            <w:r w:rsidRPr="008A3E37">
              <w:rPr>
                <w:vertAlign w:val="superscript"/>
              </w:rPr>
              <w:footnoteReference w:id="103"/>
            </w:r>
            <w:r w:rsidRPr="008A3E37">
              <w:t xml:space="preserve">. „Vaikų linijos“ skambučių ir laiškų statistika taip pat rodo, kad elektroninės patyčios – viena dažniausių grėsmių, su kuriomis vaikai ir paaugliai susiduria internete.  </w:t>
            </w:r>
          </w:p>
          <w:p w14:paraId="00E4195F" w14:textId="77777777" w:rsidR="00DE2FA9" w:rsidRPr="008A3E37" w:rsidRDefault="00DE2FA9" w:rsidP="00DE2FA9">
            <w:pPr>
              <w:widowControl w:val="0"/>
              <w:suppressAutoHyphens/>
              <w:ind w:firstLine="360"/>
              <w:rPr>
                <w:b/>
                <w:szCs w:val="24"/>
              </w:rPr>
            </w:pPr>
          </w:p>
          <w:p w14:paraId="49ADFBFF" w14:textId="62E4A20A" w:rsidR="00DE2FA9" w:rsidRPr="008A3E37" w:rsidRDefault="00A233CF" w:rsidP="00DE2FA9">
            <w:pPr>
              <w:widowControl w:val="0"/>
              <w:suppressAutoHyphens/>
              <w:rPr>
                <w:b/>
                <w:bCs/>
                <w:szCs w:val="24"/>
              </w:rPr>
            </w:pPr>
            <w:r w:rsidRPr="008A3E37">
              <w:rPr>
                <w:b/>
                <w:bCs/>
                <w:szCs w:val="24"/>
              </w:rPr>
              <w:t>1.</w:t>
            </w:r>
            <w:r w:rsidR="00DE2FA9" w:rsidRPr="008A3E37">
              <w:rPr>
                <w:b/>
                <w:bCs/>
                <w:szCs w:val="24"/>
              </w:rPr>
              <w:t xml:space="preserve">2.5.2. Nepakankamas psichologinių problemų, krizių ir psichikos sutrikimų ankstyvasis atpažinimas ir pagalba bendrojo ir neformalaus ugdymo įstaigose, trūksta švietimo pagalbos paslaugų vaikams ugdymo sistemoje </w:t>
            </w:r>
            <w:r w:rsidR="00DE2FA9" w:rsidRPr="008A3E37">
              <w:rPr>
                <w:szCs w:val="24"/>
              </w:rPr>
              <w:t>(</w:t>
            </w:r>
            <w:r w:rsidR="00DE2FA9" w:rsidRPr="008A3E37">
              <w:rPr>
                <w:i/>
                <w:iCs/>
                <w:szCs w:val="24"/>
              </w:rPr>
              <w:t xml:space="preserve">ši priežastis nagrinėjama ir Švietimo, mokslo ir sporto ministerijos </w:t>
            </w:r>
            <w:r w:rsidR="00F20900" w:rsidRPr="008A3E37">
              <w:rPr>
                <w:i/>
                <w:iCs/>
                <w:szCs w:val="24"/>
              </w:rPr>
              <w:t>š</w:t>
            </w:r>
            <w:r w:rsidR="00DE2FA9" w:rsidRPr="008A3E37">
              <w:rPr>
                <w:i/>
                <w:iCs/>
                <w:szCs w:val="24"/>
              </w:rPr>
              <w:t>vietimo plėtros programoje</w:t>
            </w:r>
            <w:r w:rsidR="00DE2FA9" w:rsidRPr="008A3E37">
              <w:rPr>
                <w:szCs w:val="24"/>
              </w:rPr>
              <w:t>)</w:t>
            </w:r>
          </w:p>
          <w:p w14:paraId="32A93F1A" w14:textId="77777777" w:rsidR="00DE2FA9" w:rsidRPr="008A3E37" w:rsidRDefault="00DE2FA9" w:rsidP="00DE2FA9">
            <w:pPr>
              <w:widowControl w:val="0"/>
              <w:suppressAutoHyphens/>
              <w:ind w:firstLine="360"/>
              <w:rPr>
                <w:szCs w:val="24"/>
              </w:rPr>
            </w:pPr>
          </w:p>
          <w:p w14:paraId="21E6A91B" w14:textId="77777777" w:rsidR="00DE2FA9" w:rsidRPr="008A3E37" w:rsidRDefault="00DE2FA9" w:rsidP="00DE2FA9">
            <w:pPr>
              <w:widowControl w:val="0"/>
              <w:suppressAutoHyphens/>
              <w:jc w:val="both"/>
              <w:rPr>
                <w:szCs w:val="24"/>
              </w:rPr>
            </w:pPr>
            <w:r w:rsidRPr="008A3E37">
              <w:t>Lietuvoje 13 proc. mokyklinio amžiaus vaikų ir paauglių turi emocinių ir elgesio sutrikimų</w:t>
            </w:r>
            <w:r w:rsidRPr="008A3E37">
              <w:rPr>
                <w:vertAlign w:val="superscript"/>
              </w:rPr>
              <w:footnoteReference w:id="104"/>
            </w:r>
            <w:r w:rsidRPr="008A3E37">
              <w:t xml:space="preserve">. Vaikystėje prasidedantys, neidentifikuojami ir negydomi psichikos sutrikimai gali turėti žymių ilgalaikių pasekmių vaiko socialiniams, kognityviniams ir emociniams įgūdžiams, pasiekimams gyvenime. Lietuvoje yra nepakankamos ugdymo įstaigų darbuotojų, tėvų kompetencijos atpažinti galimus psichikos sveikatos sutrikimus ir tinkamai paskatinti vaikus kreiptis pagalbos, trūksta sistemingo modelio ankstyvajam atpažinimui bei pagalbos suteikimui. COVID-19 pandemija itin neigiamai paveikė </w:t>
            </w:r>
            <w:r w:rsidRPr="008A3E37">
              <w:lastRenderedPageBreak/>
              <w:t>vaikų psichikos sveikatą. Vilniaus universiteto mokslininkų 2020 m. tyrimas apie nuotolinį vaikų ugdymą COVID-19 pandemijos metu</w:t>
            </w:r>
            <w:r w:rsidRPr="008A3E37">
              <w:rPr>
                <w:vertAlign w:val="superscript"/>
              </w:rPr>
              <w:footnoteReference w:id="105"/>
            </w:r>
            <w:r w:rsidRPr="008A3E37">
              <w:t xml:space="preserve"> parodė, jog prastėja vaikų emocinė sveikata, tėvų ir mokinių teigimu, net trečdalis visų emocijų ir elgesio sunkumų atsirado COVID-19 pandemijos metu. Pastebėtas tiesioginis ryšys tarp ilgėjančios vaikų buvimo prie ekranų trukmės (lyginant su 2019 m. vidutinė 6–14 metų vaikų buvimo prie ekranų trukmė išaugo 3 kartus) ir prastesnės jų emocinės sveikatos bei elgesio, noro mokytis mažėjimo, mokymosi rezultatų prastėjimo, miego problemų augimo ir nusiskundimų sveikata skaičiaus didėjimo. Taip pat lyginant su 2019 m. beveik trečdaliu (iki 41,4 proc.) išaugo 10 m. vaikų probleminis interneto naudojimas. Vilniaus universiteto </w:t>
            </w:r>
            <w:proofErr w:type="spellStart"/>
            <w:r w:rsidRPr="008A3E37">
              <w:t>Psichotraumatologijos</w:t>
            </w:r>
            <w:proofErr w:type="spellEnd"/>
            <w:r w:rsidRPr="008A3E37">
              <w:t xml:space="preserve"> centro 2020 m. spalio mėnesį atlikto tyrimo, skirto įvertinti  COVID-19 pandemijos pasekmes šalies paauglių (13–18 m.) psichologinei savijautai</w:t>
            </w:r>
            <w:r w:rsidRPr="008A3E37">
              <w:rPr>
                <w:vertAlign w:val="superscript"/>
              </w:rPr>
              <w:footnoteReference w:id="106"/>
            </w:r>
            <w:r w:rsidRPr="008A3E37">
              <w:t>, rezultatai atskleidė, kad daugiau nei pusė paauglių teigė dėl pandemijos patiriantys santykių su bendraamžiais sunkumų, o maždaug 1 iš 4 – santykių sunkumų šeimoje. Taip pat pastebėtas išaugęs paauglių, patiriančių ryškių psichologinių sunkumų skaičius – iki COVID-19 pandemijos ryškių psichologinių sunkumų patyrė apytiksliai 1 iš 7 paauglių, o pandemijos metu – 1 iš 5 paauglių.</w:t>
            </w:r>
          </w:p>
          <w:p w14:paraId="28F2306D" w14:textId="77777777" w:rsidR="00DE2FA9" w:rsidRPr="008A3E37" w:rsidRDefault="00DE2FA9" w:rsidP="00DE2FA9">
            <w:pPr>
              <w:widowControl w:val="0"/>
              <w:suppressAutoHyphens/>
              <w:jc w:val="both"/>
              <w:rPr>
                <w:szCs w:val="24"/>
              </w:rPr>
            </w:pPr>
            <w:r w:rsidRPr="008A3E37">
              <w:rPr>
                <w:szCs w:val="24"/>
              </w:rPr>
              <w:t xml:space="preserve">Trūksta psichologų etatų šalies bendrojo ugdymo įstaigose, mokyklos psichologams tenka didelis darbo krūvis. Neišplėtotos alternatyvios psichologinės pagalbos formos (pvz., nuotolinės konsultacijos). Neaiškus funkcijų ir atsakomybių pasiskirstymas tarp skirtingų švietimo pagalbos specialistų – psichologo, visuomenės sveikatos specialisto, socialinio pedagogo, specialiojo pedagogo. Taip pat mokytojams, švietimo pagalbos specialistams trūksta kompetencijų, žinių, kaip įgyvendinti </w:t>
            </w:r>
            <w:proofErr w:type="spellStart"/>
            <w:r w:rsidRPr="008A3E37">
              <w:rPr>
                <w:szCs w:val="24"/>
              </w:rPr>
              <w:t>įtraukųjį</w:t>
            </w:r>
            <w:proofErr w:type="spellEnd"/>
            <w:r w:rsidRPr="008A3E37">
              <w:rPr>
                <w:szCs w:val="24"/>
              </w:rPr>
              <w:t xml:space="preserve"> ugdymą. </w:t>
            </w:r>
          </w:p>
          <w:p w14:paraId="6E38813D" w14:textId="77777777" w:rsidR="00DE2FA9" w:rsidRPr="008A3E37" w:rsidRDefault="00DE2FA9" w:rsidP="00DE2FA9">
            <w:pPr>
              <w:widowControl w:val="0"/>
              <w:suppressAutoHyphens/>
              <w:jc w:val="both"/>
              <w:rPr>
                <w:szCs w:val="24"/>
              </w:rPr>
            </w:pPr>
            <w:r w:rsidRPr="008A3E37">
              <w:rPr>
                <w:szCs w:val="24"/>
              </w:rPr>
              <w:t>Nepakankamai užtikrinamas jaunimo socialinių ir emocinių, finansinio raštingumo kompetencijų ugdymas bei žinių suteikimas nediskriminavimo, lygių galimybių, lytinio švietimo, lyčių lygybės ir panašiomis temomis.</w:t>
            </w:r>
          </w:p>
          <w:p w14:paraId="08C2F17B" w14:textId="77777777" w:rsidR="00DE2FA9" w:rsidRPr="008A3E37" w:rsidRDefault="00DE2FA9" w:rsidP="00DE2FA9">
            <w:pPr>
              <w:widowControl w:val="0"/>
              <w:suppressAutoHyphens/>
              <w:rPr>
                <w:b/>
                <w:szCs w:val="24"/>
              </w:rPr>
            </w:pPr>
          </w:p>
          <w:p w14:paraId="39B6B9F3" w14:textId="78293411" w:rsidR="00DE2FA9" w:rsidRPr="008A3E37" w:rsidRDefault="00A233CF" w:rsidP="00DE2FA9">
            <w:pPr>
              <w:widowControl w:val="0"/>
              <w:suppressAutoHyphens/>
            </w:pPr>
            <w:r w:rsidRPr="008A3E37">
              <w:rPr>
                <w:b/>
                <w:bCs/>
              </w:rPr>
              <w:t>1.</w:t>
            </w:r>
            <w:r w:rsidR="00DE2FA9" w:rsidRPr="008A3E37">
              <w:rPr>
                <w:b/>
                <w:bCs/>
              </w:rPr>
              <w:t xml:space="preserve">2.5.3. Fragmentiškas mokytojų psichikos sveikatos stiprinimas </w:t>
            </w:r>
            <w:r w:rsidR="00DE2FA9" w:rsidRPr="008A3E37">
              <w:t>(</w:t>
            </w:r>
            <w:r w:rsidR="00DE2FA9" w:rsidRPr="008A3E37">
              <w:rPr>
                <w:i/>
                <w:iCs/>
              </w:rPr>
              <w:t xml:space="preserve">ši priežastis nagrinėjama ir Švietimo, mokslo ir sporto ministerijos </w:t>
            </w:r>
            <w:r w:rsidR="00F20900" w:rsidRPr="008A3E37">
              <w:rPr>
                <w:i/>
                <w:iCs/>
              </w:rPr>
              <w:t>š</w:t>
            </w:r>
            <w:r w:rsidR="00DE2FA9" w:rsidRPr="008A3E37">
              <w:rPr>
                <w:i/>
                <w:iCs/>
              </w:rPr>
              <w:t>vietimo plėtros programoje</w:t>
            </w:r>
            <w:r w:rsidR="00DE2FA9" w:rsidRPr="008A3E37">
              <w:t>)</w:t>
            </w:r>
          </w:p>
          <w:p w14:paraId="320876F2" w14:textId="77777777" w:rsidR="00DE2FA9" w:rsidRPr="008A3E37" w:rsidRDefault="00DE2FA9" w:rsidP="00DE2FA9">
            <w:pPr>
              <w:widowControl w:val="0"/>
              <w:suppressAutoHyphens/>
              <w:rPr>
                <w:b/>
                <w:bCs/>
                <w:szCs w:val="24"/>
              </w:rPr>
            </w:pPr>
          </w:p>
          <w:p w14:paraId="09C7E953" w14:textId="77777777" w:rsidR="00DE2FA9" w:rsidRPr="008A3E37" w:rsidRDefault="00DE2FA9" w:rsidP="00DE2FA9">
            <w:pPr>
              <w:widowControl w:val="0"/>
              <w:suppressAutoHyphens/>
              <w:jc w:val="both"/>
              <w:rPr>
                <w:szCs w:val="24"/>
              </w:rPr>
            </w:pPr>
            <w:r w:rsidRPr="008A3E37">
              <w:t>Dauguma socialinių ir emocinių įgūdžių programų yra nukreiptos į vaikus, o šiuos įgūdžius turi suteikti mokytojai. Tačiau dažnai patiems mokytojams reikia pagalbos susidoroti su psichosocialinės profesinės rizikos veiksniais (pvz., stresu, įtampa, konfliktais su mokiniais ar (ir) jų tėvais), patiriamais darbe. Tyrimai rodo, jog mokytojai yra viena iš profesinių grupių, kuri stipriausiai jaučia neigiamą psichosocialinių profesinės rizikos veiksnių poveikį</w:t>
            </w:r>
            <w:r w:rsidRPr="008A3E37">
              <w:rPr>
                <w:vertAlign w:val="superscript"/>
              </w:rPr>
              <w:footnoteReference w:id="107"/>
            </w:r>
            <w:r w:rsidRPr="008A3E37">
              <w:t xml:space="preserve">. Tai silpnina ne tik mokytojų fizinę ir psichinę sveikatą, bet savijautą. Trūksta iniciatyvų, skirtų pačių mokytojų psichikos sveikatos raštingumo ir kompetencijų stiprinimui, geros psichikos sveikatos būklės palaikymui ir atsparumo psichosocialinių profesinės rizikos veiksnių didinimui. </w:t>
            </w:r>
          </w:p>
          <w:p w14:paraId="554ECC99" w14:textId="77777777" w:rsidR="00DE2FA9" w:rsidRPr="008A3E37" w:rsidRDefault="00DE2FA9" w:rsidP="00DE2FA9">
            <w:pPr>
              <w:widowControl w:val="0"/>
              <w:suppressAutoHyphens/>
              <w:jc w:val="both"/>
              <w:rPr>
                <w:szCs w:val="24"/>
              </w:rPr>
            </w:pPr>
            <w:r w:rsidRPr="008A3E37">
              <w:rPr>
                <w:szCs w:val="24"/>
              </w:rPr>
              <w:t xml:space="preserve">COVID-19 pandemijos metu mokyklos darbuotojai susidūrė su dideliais iššūkiais, susijusiais su nuotoliniu ugdymu, kurie turėjo įtakos jų psichologinei </w:t>
            </w:r>
            <w:r w:rsidRPr="008A3E37">
              <w:rPr>
                <w:szCs w:val="24"/>
              </w:rPr>
              <w:lastRenderedPageBreak/>
              <w:t>gerovei. Kaip rodo Vilniaus universiteto 2020 m. tyrimo išvados, mokytojai jautėsi, kad šiuo laikotarpiu jų savijauta ir sveikata niekas nesidomėjo, taip pat kaip ir galimybėmis derinti darbo bei šeimos įsipareigojimus. Nors dauguma mokytojų (73,1 proc.) pripažino, kad su tėvais bendradarbiauta efektyviai, tačiau net 62 proc. atvejų jautė patiriantys tėvų spaudimą dėl mokymo veiklų pamokų metu ar namų darbų. Mokytojai pripažino, kad jautė itin didelę atsakomybę už ugdymo procesą ir nė vienas, dėl nedarbingumo žadėjęs kreiptis į gydytoją, to taip ir nepadarė. Mokslininkų vertinimu, šie ir kiti nuotolinio ugdymo procese kylantys iššūkiai paveikė ne tik mokytojų sveikatą, bet ir motyvaciją padėti daugiausia sunkumų ar spragų turintiems mokiniams.</w:t>
            </w:r>
          </w:p>
          <w:p w14:paraId="4B0BF34E" w14:textId="77777777" w:rsidR="00DE2FA9" w:rsidRPr="008A3E37" w:rsidRDefault="00DE2FA9" w:rsidP="00DE2FA9">
            <w:pPr>
              <w:widowControl w:val="0"/>
              <w:suppressAutoHyphens/>
              <w:ind w:firstLine="360"/>
              <w:rPr>
                <w:b/>
                <w:szCs w:val="24"/>
              </w:rPr>
            </w:pPr>
          </w:p>
          <w:p w14:paraId="2481DC7E" w14:textId="5FBF7998" w:rsidR="00DE2FA9" w:rsidRPr="008A3E37" w:rsidRDefault="00A233CF" w:rsidP="00DE2FA9">
            <w:pPr>
              <w:widowControl w:val="0"/>
              <w:suppressAutoHyphens/>
              <w:rPr>
                <w:szCs w:val="24"/>
              </w:rPr>
            </w:pPr>
            <w:r w:rsidRPr="008A3E37">
              <w:rPr>
                <w:b/>
                <w:bCs/>
                <w:szCs w:val="24"/>
              </w:rPr>
              <w:t>1.</w:t>
            </w:r>
            <w:r w:rsidR="00DE2FA9" w:rsidRPr="008A3E37">
              <w:rPr>
                <w:b/>
                <w:bCs/>
                <w:szCs w:val="24"/>
              </w:rPr>
              <w:t>2</w:t>
            </w:r>
            <w:r w:rsidR="00DE2FA9" w:rsidRPr="008A3E37">
              <w:rPr>
                <w:szCs w:val="24"/>
              </w:rPr>
              <w:t>.</w:t>
            </w:r>
            <w:r w:rsidR="00DE2FA9" w:rsidRPr="008A3E37">
              <w:rPr>
                <w:b/>
                <w:bCs/>
                <w:szCs w:val="24"/>
              </w:rPr>
              <w:t xml:space="preserve">5.4. Nepakankamai užtikrinama gera psichosocialinė aplinka šalies aukštosiose mokyklose </w:t>
            </w:r>
            <w:r w:rsidR="00DE2FA9" w:rsidRPr="008A3E37">
              <w:rPr>
                <w:szCs w:val="24"/>
              </w:rPr>
              <w:t>(</w:t>
            </w:r>
            <w:r w:rsidR="00DE2FA9" w:rsidRPr="008A3E37">
              <w:rPr>
                <w:i/>
                <w:iCs/>
                <w:szCs w:val="24"/>
              </w:rPr>
              <w:t xml:space="preserve">ši priežastis nagrinėjama ir Švietimo, mokslo ir sporto ministerijos </w:t>
            </w:r>
            <w:r w:rsidR="00F20900" w:rsidRPr="008A3E37">
              <w:rPr>
                <w:i/>
                <w:iCs/>
                <w:szCs w:val="24"/>
              </w:rPr>
              <w:t>š</w:t>
            </w:r>
            <w:r w:rsidR="00DE2FA9" w:rsidRPr="008A3E37">
              <w:rPr>
                <w:i/>
                <w:iCs/>
                <w:szCs w:val="24"/>
              </w:rPr>
              <w:t>vietimo plėtros programoje</w:t>
            </w:r>
            <w:r w:rsidR="00DE2FA9" w:rsidRPr="008A3E37">
              <w:rPr>
                <w:szCs w:val="24"/>
              </w:rPr>
              <w:t>)</w:t>
            </w:r>
          </w:p>
          <w:p w14:paraId="24F4897E" w14:textId="77777777" w:rsidR="00DE2FA9" w:rsidRPr="008A3E37" w:rsidRDefault="00DE2FA9" w:rsidP="00DE2FA9">
            <w:pPr>
              <w:widowControl w:val="0"/>
              <w:suppressAutoHyphens/>
              <w:rPr>
                <w:b/>
                <w:bCs/>
                <w:szCs w:val="24"/>
              </w:rPr>
            </w:pPr>
          </w:p>
          <w:p w14:paraId="544B77B2" w14:textId="77777777" w:rsidR="00DE2FA9" w:rsidRPr="008A3E37" w:rsidRDefault="00DE2FA9" w:rsidP="00DE2FA9">
            <w:pPr>
              <w:widowControl w:val="0"/>
              <w:suppressAutoHyphens/>
              <w:jc w:val="both"/>
              <w:rPr>
                <w:szCs w:val="24"/>
              </w:rPr>
            </w:pPr>
            <w:r w:rsidRPr="008A3E37">
              <w:t>Lietuvos studentų sąjungos (LSS) atliktų tyrimų</w:t>
            </w:r>
            <w:r w:rsidRPr="008A3E37">
              <w:rPr>
                <w:vertAlign w:val="superscript"/>
              </w:rPr>
              <w:footnoteReference w:id="108"/>
            </w:r>
            <w:r w:rsidRPr="008A3E37">
              <w:t xml:space="preserve"> rezultatai atskleidė, kad kas trečias studentas yra patyręs psichologinį smurtą akademinėje aplinkoje, daugiau nei pusė studentų patyrė didelį nerimą, stiprų stresą, turėjo suprastėjusios psichologinės savijautos požymių. Valstybė pirmiausia orientuojasi į finansinę pagalbą, nustumiant į šalį kitas ne mažiau svarbias pagalbos formas – psichologinę ir akademinę. Studentams yra sudėtinga gauti reikiamą psichologinę pagalbą savo aukštojoje mokykloje: 14 aukštųjų mokyklų neturi psichologo etato ir neidentifikuoja psichologinės pagalbos poreikio, o aukštosios mokyklos, teikiančios psichologinės pagalbos paslaugas, tai daro nepakankamu mastu, informacija nepasiekia studentų, o pati aukštoji mokykla nekuria asmeninio ryšio su savo studentais ir nepuoselėja bendruomeniškos aplinkos skatinimo, kuris sukurtų palankią emocinę terpę studentams atskleisti savo patiriamus išgyvenimus bei emocijas.</w:t>
            </w:r>
          </w:p>
          <w:p w14:paraId="4B42BEDA" w14:textId="77777777" w:rsidR="00DE2FA9" w:rsidRPr="008A3E37" w:rsidRDefault="00DE2FA9" w:rsidP="00DE2FA9">
            <w:pPr>
              <w:jc w:val="both"/>
              <w:rPr>
                <w:b/>
                <w:bCs/>
                <w:sz w:val="25"/>
                <w:szCs w:val="25"/>
              </w:rPr>
            </w:pPr>
          </w:p>
          <w:p w14:paraId="27170E43" w14:textId="6BEB02A5" w:rsidR="006319C4" w:rsidRPr="008A3E37" w:rsidRDefault="006319C4" w:rsidP="006319C4">
            <w:pPr>
              <w:autoSpaceDE w:val="0"/>
              <w:autoSpaceDN w:val="0"/>
              <w:adjustRightInd w:val="0"/>
              <w:rPr>
                <w:b/>
                <w:bCs/>
                <w:szCs w:val="24"/>
              </w:rPr>
            </w:pPr>
            <w:r w:rsidRPr="008A3E37">
              <w:rPr>
                <w:b/>
                <w:bCs/>
                <w:szCs w:val="24"/>
              </w:rPr>
              <w:t>1.2.6. Nepakankamai užtikrinama vyresnio amžiaus asmenų psichologinė gerovė</w:t>
            </w:r>
          </w:p>
          <w:p w14:paraId="5C3C275A" w14:textId="77777777" w:rsidR="00DE2FA9" w:rsidRPr="008A3E37" w:rsidRDefault="00DE2FA9" w:rsidP="00DE2FA9">
            <w:pPr>
              <w:jc w:val="both"/>
              <w:rPr>
                <w:b/>
                <w:bCs/>
                <w:sz w:val="25"/>
                <w:szCs w:val="25"/>
              </w:rPr>
            </w:pPr>
          </w:p>
          <w:p w14:paraId="19F7B00F" w14:textId="5C562FAE" w:rsidR="006319C4" w:rsidRPr="008A3E37" w:rsidDel="00B9567D" w:rsidRDefault="006319C4" w:rsidP="006319C4">
            <w:pPr>
              <w:widowControl w:val="0"/>
              <w:suppressAutoHyphens/>
              <w:jc w:val="both"/>
            </w:pPr>
            <w:r w:rsidRPr="008A3E37">
              <w:t>Lietuvos visuomenė sparčiai sensta. Lietuvos statistikos departamento duomenimis, demografinės senatvės koeficientas, nusakantis, kiek vyresnio amžiaus (65+) asmenų tenka šimtui vaikų iki 15 metų amžiaus, 2020 m. buvo 132. Išlaikomo vyresnio amžiaus (65+) asmenų koeficientas, nusakantis, kiek vyresnio amžiaus (65+)  asmenų tenka šimtui 15–64 metų amžiaus gyventojų, 2020 m. buvo 31. Demografinė šalies situacija ir auganti vyresnio amžiaus (65+) žmonių dalis lemia, jog vyresnio amžiaus (65+) asmenų grupei būdinga problematika (tarp jų – psichikos sveikatos iššūkiai bei gerovės užtikrinimo klausimai) ateityje vis aktualės. Aktyvaus senėjimo indeksas, matuojantis vyresnio amžiaus žmonių gerovę, rodo, kad Lietuva atsilieka nuo ES vidurkio</w:t>
            </w:r>
            <w:r w:rsidRPr="008A3E37">
              <w:rPr>
                <w:vertAlign w:val="superscript"/>
              </w:rPr>
              <w:footnoteReference w:id="109"/>
            </w:r>
            <w:r w:rsidRPr="008A3E37">
              <w:t xml:space="preserve">. Prasčiausiai vertinamas vyresnio amžiaus socialinio įtraukimo ir dalyvavimo visuomenėje komponentas. Žemesni nei ES vidurkis yra fizinio aktyvumo, saugumo, sveikatos paslaugų prieinamumo, mokymosi visą gyvenimą, gyvenimo trukmės </w:t>
            </w:r>
            <w:r w:rsidR="00F20900" w:rsidRPr="008A3E37">
              <w:t>po</w:t>
            </w:r>
            <w:r w:rsidR="0077281F" w:rsidRPr="008A3E37">
              <w:t xml:space="preserve"> </w:t>
            </w:r>
            <w:r w:rsidRPr="008A3E37">
              <w:t xml:space="preserve">55 metų, sveikos gyvenimo trukmės </w:t>
            </w:r>
            <w:r w:rsidR="003631F0" w:rsidRPr="008A3E37">
              <w:t xml:space="preserve">po </w:t>
            </w:r>
            <w:r w:rsidRPr="008A3E37">
              <w:t xml:space="preserve">55 metų, naudojimosi informacinėmis ryšio technologijomis, socialinių ryšių ir išsilavinimo lygio rodikliai. Vyresnio  amžiaus (65+) asmenys </w:t>
            </w:r>
            <w:r w:rsidRPr="008A3E37">
              <w:lastRenderedPageBreak/>
              <w:t>susiduria su kur kas didesne psichikos sveikatos sutrikimų rizika – tarp dažniausiai pasitaikančių ligų ypač išsiskiria depresija, su nerimu susiję sutrikimai. Prie jų atsiradimo ir plitimo itin prisideda psichosocialiniai rizikos veiksniai – prastėjanti fizinė sveikata, artimųjų mirtis, įplaukų sumažėjimas, socialinė atskirtis, mažėjanti savivertė, gyvenimo tikslo praradimas, fizinio aktyvumo stoka, diskriminacinis visuomenės požiūris į  vyresnio amžiaus (65+) žmones, vertybių sistemos kitimas, išskiriantis jaunuolius ir senus žmones</w:t>
            </w:r>
            <w:r w:rsidRPr="008A3E37">
              <w:rPr>
                <w:vertAlign w:val="superscript"/>
              </w:rPr>
              <w:footnoteReference w:id="110"/>
            </w:r>
            <w:r w:rsidRPr="008A3E37">
              <w:t>. COVID-19 pandemija irgi neigiamai paveikė senjorų psichikos sveikatą. Jungtinėje Karalystėje 2020 m. atlikta vyresnio amžiaus asmenų apklausa atskleidė, kad kas trečias vyresnio amžiaus asmuo jaučia didesnį nerimo lygį nei iki COVID-19 pandemijos, o depresija tarp vyresnių nei 70 metų asmenų išaugo dvigubai. Beveik pusė (45 proc.) vyresnių nei 70 metų asmenų teigė besijaučiantys nejaukiai, jei jiems reikia išvykti iš namų, o 36 proc. asmenų, kuriems daugiau nei 60 metų</w:t>
            </w:r>
            <w:r w:rsidR="001A110B" w:rsidRPr="008A3E37">
              <w:t>,</w:t>
            </w:r>
            <w:r w:rsidRPr="008A3E37">
              <w:t xml:space="preserve"> teigė, kad yra mažiau motyvuoti užsiimti juos anksčiau džiuginusia veikla</w:t>
            </w:r>
            <w:r w:rsidRPr="008A3E37">
              <w:rPr>
                <w:vertAlign w:val="superscript"/>
              </w:rPr>
              <w:footnoteReference w:id="111"/>
            </w:r>
            <w:r w:rsidRPr="008A3E37">
              <w:t>. Lietuvoje, „Sidabrinės linijos“, teikiančios emocinę pagalbą vyresnio amžiaus asmenims, duomenimis, 2020 m. pokalbių skaičius išaugo 68 proc., o reguliarių draugystės pokalbių padaugėjo 77 proc.  palyginti su 2019 m.</w:t>
            </w:r>
            <w:r w:rsidRPr="008A3E37">
              <w:rPr>
                <w:vertAlign w:val="superscript"/>
              </w:rPr>
              <w:footnoteReference w:id="112"/>
            </w:r>
          </w:p>
          <w:p w14:paraId="4E29E9AB" w14:textId="77777777" w:rsidR="006319C4" w:rsidRPr="008A3E37" w:rsidRDefault="006319C4" w:rsidP="006319C4">
            <w:pPr>
              <w:widowControl w:val="0"/>
              <w:suppressAutoHyphens/>
              <w:ind w:firstLine="360"/>
              <w:rPr>
                <w:b/>
                <w:szCs w:val="24"/>
              </w:rPr>
            </w:pPr>
          </w:p>
          <w:p w14:paraId="38F62422" w14:textId="71700F08" w:rsidR="006319C4" w:rsidRPr="008A3E37" w:rsidRDefault="006319C4" w:rsidP="006319C4">
            <w:pPr>
              <w:widowControl w:val="0"/>
              <w:suppressAutoHyphens/>
              <w:rPr>
                <w:szCs w:val="24"/>
              </w:rPr>
            </w:pPr>
            <w:r w:rsidRPr="008A3E37">
              <w:rPr>
                <w:b/>
                <w:bCs/>
                <w:szCs w:val="24"/>
              </w:rPr>
              <w:t xml:space="preserve">1.2.6.1. Aukštas vyresnio amžiaus asmenų vienatvės ir socialinės atskirties lygis </w:t>
            </w:r>
            <w:r w:rsidRPr="008A3E37">
              <w:rPr>
                <w:szCs w:val="24"/>
              </w:rPr>
              <w:t>(</w:t>
            </w:r>
            <w:r w:rsidRPr="008A3E37">
              <w:rPr>
                <w:i/>
                <w:iCs/>
                <w:szCs w:val="24"/>
              </w:rPr>
              <w:t xml:space="preserve">ši priežastis nagrinėjama ir Socialinės apsaugos ir darbo ministerijos </w:t>
            </w:r>
            <w:r w:rsidR="003631F0" w:rsidRPr="008A3E37">
              <w:rPr>
                <w:i/>
                <w:iCs/>
                <w:szCs w:val="24"/>
              </w:rPr>
              <w:t>s</w:t>
            </w:r>
            <w:r w:rsidRPr="008A3E37">
              <w:rPr>
                <w:i/>
                <w:iCs/>
                <w:szCs w:val="24"/>
              </w:rPr>
              <w:t xml:space="preserve">ocialinės </w:t>
            </w:r>
            <w:proofErr w:type="spellStart"/>
            <w:r w:rsidRPr="008A3E37">
              <w:rPr>
                <w:i/>
                <w:iCs/>
                <w:szCs w:val="24"/>
              </w:rPr>
              <w:t>sutelkties</w:t>
            </w:r>
            <w:proofErr w:type="spellEnd"/>
            <w:r w:rsidRPr="008A3E37">
              <w:rPr>
                <w:i/>
                <w:iCs/>
                <w:szCs w:val="24"/>
              </w:rPr>
              <w:t xml:space="preserve"> plėtros programoje</w:t>
            </w:r>
            <w:r w:rsidRPr="008A3E37">
              <w:rPr>
                <w:szCs w:val="24"/>
              </w:rPr>
              <w:t>)</w:t>
            </w:r>
          </w:p>
          <w:p w14:paraId="55D4EC1D" w14:textId="77777777" w:rsidR="006319C4" w:rsidRPr="008A3E37" w:rsidRDefault="006319C4" w:rsidP="006319C4">
            <w:pPr>
              <w:widowControl w:val="0"/>
              <w:suppressAutoHyphens/>
              <w:rPr>
                <w:szCs w:val="24"/>
              </w:rPr>
            </w:pPr>
          </w:p>
          <w:p w14:paraId="6473047A" w14:textId="0883EA5E" w:rsidR="006319C4" w:rsidRPr="008A3E37" w:rsidRDefault="006319C4" w:rsidP="006319C4">
            <w:pPr>
              <w:widowControl w:val="0"/>
              <w:suppressAutoHyphens/>
              <w:jc w:val="both"/>
              <w:rPr>
                <w:szCs w:val="24"/>
              </w:rPr>
            </w:pPr>
            <w:r w:rsidRPr="008A3E37">
              <w:t>Eurostato duomenimis (2015), socialinį bendravimą kiekvieną dieną palaiko tik 3,9 proc. vyresnio amžiaus žmonių (ES šalių vidurkis – 19,2 proc.). Lietuvoje atlikto tyrimo rezultatai rodo, kad 18 proc. vyresnių nei 60 m</w:t>
            </w:r>
            <w:r w:rsidR="005E025D" w:rsidRPr="008A3E37">
              <w:t>etų</w:t>
            </w:r>
            <w:r w:rsidRPr="008A3E37">
              <w:t xml:space="preserve"> asmenų teigia, jog neturi pakankamai žmonių, į kuriuos galėtų kreiptis ištikus bėdai</w:t>
            </w:r>
            <w:r w:rsidRPr="008A3E37">
              <w:rPr>
                <w:vertAlign w:val="superscript"/>
              </w:rPr>
              <w:footnoteReference w:id="113"/>
            </w:r>
            <w:r w:rsidRPr="008A3E37">
              <w:t>. Lietuvoje beveik kas antras vyresnio amžiaus žmogus (49,5 proc., kai ES vidurkis – 32,1 proc.) gyvena po vieną</w:t>
            </w:r>
            <w:r w:rsidRPr="008A3E37">
              <w:rPr>
                <w:vertAlign w:val="superscript"/>
              </w:rPr>
              <w:footnoteReference w:id="114"/>
            </w:r>
            <w:r w:rsidRPr="008A3E37">
              <w:t>. Dažnai vyresnio amžiaus asmenys lieka gyventi vieni po sutuoktinio netekties. Našlystė sukelia reikšmingų psichologinių sunkumų, kadangi pereinamasis laikotarpis ir jį sekanti kasdienybė, ypač jei liekama gyventi vienam, reikalauja dvasinės stiprybės gedint, kūrybiškumo prisitaikant prie pakitusio gyvenimo būdo ir dėl to kylančių iššūkių.</w:t>
            </w:r>
          </w:p>
          <w:p w14:paraId="2B7FA466" w14:textId="77777777" w:rsidR="006319C4" w:rsidRPr="008A3E37" w:rsidRDefault="006319C4" w:rsidP="006319C4">
            <w:pPr>
              <w:widowControl w:val="0"/>
              <w:suppressAutoHyphens/>
              <w:ind w:firstLine="360"/>
              <w:jc w:val="both"/>
              <w:rPr>
                <w:szCs w:val="24"/>
              </w:rPr>
            </w:pPr>
          </w:p>
          <w:p w14:paraId="5AD29BFE" w14:textId="172189C4" w:rsidR="006319C4" w:rsidRPr="008A3E37" w:rsidRDefault="006319C4" w:rsidP="006319C4">
            <w:pPr>
              <w:widowControl w:val="0"/>
              <w:suppressAutoHyphens/>
              <w:jc w:val="both"/>
              <w:rPr>
                <w:szCs w:val="24"/>
              </w:rPr>
            </w:pPr>
            <w:r w:rsidRPr="008A3E37">
              <w:rPr>
                <w:b/>
                <w:bCs/>
                <w:szCs w:val="24"/>
              </w:rPr>
              <w:t xml:space="preserve">1.2.6.2. Žemas dalyvavimas visuomeniniame gyvenime ir bendruomeninėje veikloje </w:t>
            </w:r>
            <w:r w:rsidRPr="008A3E37">
              <w:rPr>
                <w:szCs w:val="24"/>
              </w:rPr>
              <w:t>(</w:t>
            </w:r>
            <w:r w:rsidRPr="008A3E37">
              <w:rPr>
                <w:i/>
                <w:iCs/>
                <w:szCs w:val="24"/>
              </w:rPr>
              <w:t xml:space="preserve">ši priežastis nagrinėjama ir Kultūros ministerijos </w:t>
            </w:r>
            <w:r w:rsidR="009067CB" w:rsidRPr="008A3E37">
              <w:rPr>
                <w:i/>
                <w:iCs/>
                <w:szCs w:val="24"/>
              </w:rPr>
              <w:t>k</w:t>
            </w:r>
            <w:r w:rsidRPr="008A3E37">
              <w:rPr>
                <w:i/>
                <w:iCs/>
                <w:szCs w:val="24"/>
              </w:rPr>
              <w:t xml:space="preserve">ultūros ir kūrybingumo plėtros programoje bei Socialinės apsaugos ir darbo ministerijos </w:t>
            </w:r>
            <w:r w:rsidR="009067CB" w:rsidRPr="008A3E37">
              <w:rPr>
                <w:i/>
                <w:iCs/>
                <w:szCs w:val="24"/>
              </w:rPr>
              <w:t>s</w:t>
            </w:r>
            <w:r w:rsidRPr="008A3E37">
              <w:rPr>
                <w:i/>
                <w:iCs/>
                <w:szCs w:val="24"/>
              </w:rPr>
              <w:t xml:space="preserve">ocialinės </w:t>
            </w:r>
            <w:proofErr w:type="spellStart"/>
            <w:r w:rsidRPr="008A3E37">
              <w:rPr>
                <w:i/>
                <w:iCs/>
                <w:szCs w:val="24"/>
              </w:rPr>
              <w:t>sutelkties</w:t>
            </w:r>
            <w:proofErr w:type="spellEnd"/>
            <w:r w:rsidRPr="008A3E37">
              <w:rPr>
                <w:i/>
                <w:iCs/>
                <w:szCs w:val="24"/>
              </w:rPr>
              <w:t xml:space="preserve"> plėtros programoje</w:t>
            </w:r>
            <w:r w:rsidRPr="008A3E37">
              <w:rPr>
                <w:szCs w:val="24"/>
              </w:rPr>
              <w:t>)</w:t>
            </w:r>
          </w:p>
          <w:p w14:paraId="5CB74F4A" w14:textId="77777777" w:rsidR="006319C4" w:rsidRPr="008A3E37" w:rsidRDefault="006319C4" w:rsidP="006319C4">
            <w:pPr>
              <w:widowControl w:val="0"/>
              <w:suppressAutoHyphens/>
              <w:jc w:val="both"/>
              <w:rPr>
                <w:szCs w:val="24"/>
              </w:rPr>
            </w:pPr>
          </w:p>
          <w:p w14:paraId="7F69B8EC" w14:textId="7CAEDC9F" w:rsidR="006319C4" w:rsidRPr="008A3E37" w:rsidRDefault="006319C4" w:rsidP="006319C4">
            <w:pPr>
              <w:widowControl w:val="0"/>
              <w:suppressAutoHyphens/>
              <w:jc w:val="both"/>
              <w:rPr>
                <w:szCs w:val="24"/>
              </w:rPr>
            </w:pPr>
            <w:r w:rsidRPr="008A3E37">
              <w:t xml:space="preserve">Visuomeninėje veikloje dalyvauja tik 11,1 proc. vyresnio amžiaus žmonių (ES vidurkis – 27 proc.), žemas ir politinio dalyvavimo rodiklis (10,8 </w:t>
            </w:r>
            <w:r w:rsidRPr="008A3E37">
              <w:lastRenderedPageBreak/>
              <w:t>proc.)</w:t>
            </w:r>
            <w:r w:rsidRPr="008A3E37">
              <w:rPr>
                <w:vertAlign w:val="superscript"/>
              </w:rPr>
              <w:footnoteReference w:id="115"/>
            </w:r>
            <w:r w:rsidRPr="008A3E37">
              <w:t>. Žemas dalyvavimas ir savanoriškoje veikloje – joje dalyvauja vos 2,4 proc. vyresnio amžiaus asmenų</w:t>
            </w:r>
            <w:r w:rsidRPr="008A3E37">
              <w:rPr>
                <w:vertAlign w:val="superscript"/>
              </w:rPr>
              <w:footnoteReference w:id="116"/>
            </w:r>
            <w:r w:rsidRPr="008A3E37">
              <w:rPr>
                <w:szCs w:val="24"/>
              </w:rPr>
              <w:t xml:space="preserve">.  </w:t>
            </w:r>
          </w:p>
          <w:p w14:paraId="15E83D48" w14:textId="5B52B759" w:rsidR="006319C4" w:rsidRPr="008A3E37" w:rsidRDefault="006319C4" w:rsidP="006319C4">
            <w:pPr>
              <w:widowControl w:val="0"/>
              <w:suppressAutoHyphens/>
              <w:jc w:val="both"/>
              <w:rPr>
                <w:szCs w:val="24"/>
              </w:rPr>
            </w:pPr>
            <w:r w:rsidRPr="008A3E37">
              <w:rPr>
                <w:szCs w:val="24"/>
              </w:rPr>
              <w:t>Prie žemo dalyvavimo visuomeniniame gyvenime prisideda galimybių naudotis bendruomenės erdvėmis, bibliotekomis, švietimo ir laisvalaikio leidimo iniciatyvomis stoka. Ribotos atstovavimo galimybės ir priemonės, kurių dėka vyresnio amžiaus asmenys galėtų atstovauti savo poreiki</w:t>
            </w:r>
            <w:r w:rsidR="005E025D" w:rsidRPr="008A3E37">
              <w:rPr>
                <w:szCs w:val="24"/>
              </w:rPr>
              <w:t>ams</w:t>
            </w:r>
            <w:r w:rsidRPr="008A3E37">
              <w:rPr>
                <w:szCs w:val="24"/>
              </w:rPr>
              <w:t xml:space="preserve">, aktyviai prisidėti priimant sprendimus, tiesiogiai susijusios su jų gerove. </w:t>
            </w:r>
          </w:p>
          <w:p w14:paraId="0983BD44" w14:textId="0F50A747" w:rsidR="006319C4" w:rsidRPr="008A3E37" w:rsidRDefault="006319C4" w:rsidP="006319C4">
            <w:pPr>
              <w:widowControl w:val="0"/>
              <w:suppressAutoHyphens/>
              <w:jc w:val="both"/>
              <w:rPr>
                <w:szCs w:val="24"/>
              </w:rPr>
            </w:pPr>
            <w:r w:rsidRPr="008A3E37">
              <w:t>Taip pat vyresnio amžiaus žmonės jaučiasi praradę socialinę vertę visuomenėje dėl savo ekonomiškai pasyvaus statuso. Jie teigia nesijaučią visuomenės nariais, nes nebedirba apmokamo darbo, o per darbinę veiklą sukurti socialiniai ryšiai yra prarasti. Darbinė veikla suvokiama kaip esminė dalyvavimo visuomenėje sąlyga, o jos praradimas reiškia ne tik socialinių tinklų praradimus, bet lemia ir subjektyvų savivertės jausmą</w:t>
            </w:r>
            <w:r w:rsidRPr="008A3E37">
              <w:rPr>
                <w:vertAlign w:val="superscript"/>
              </w:rPr>
              <w:footnoteReference w:id="117"/>
            </w:r>
            <w:r w:rsidRPr="008A3E37">
              <w:t>. Jiems trūksta pagalbos pereinamuoju laikotarpiu, kai baigiami darbiniai santykiai ir išeinama į senatvės pensiją. Paliekant darbo vietą keičia</w:t>
            </w:r>
            <w:r w:rsidR="005E025D" w:rsidRPr="008A3E37">
              <w:t>si</w:t>
            </w:r>
            <w:r w:rsidRPr="008A3E37">
              <w:t xml:space="preserve"> ilgą laiką turėti socialiniai ryšiai, </w:t>
            </w:r>
            <w:r w:rsidR="005E025D" w:rsidRPr="008A3E37">
              <w:t xml:space="preserve">laipsniškai </w:t>
            </w:r>
            <w:r w:rsidRPr="008A3E37">
              <w:t>silpnėja ryšiai su buvusiais kolegomis. Pastebima, kad nauji ryšiai užmezgami vangiai, o prisitaikymas prie naujo, lėtesnio gyvenimo būdo gali tapti didelio streso, „pasimetimo laike“ šaltiniu, kai asmuo nebežino</w:t>
            </w:r>
            <w:r w:rsidR="005E025D" w:rsidRPr="008A3E37">
              <w:t>,</w:t>
            </w:r>
            <w:r w:rsidRPr="008A3E37">
              <w:t xml:space="preserve"> kuo užsiimti ir kaip prasmingai praleisti laiką. Šiuo laikotarpiu kyla rizika jaustis bejėgiais ir niekam nereikalingais, o tokia situacija paprastai labiau būdinga į pensiją išeinantiems vyrams.</w:t>
            </w:r>
          </w:p>
          <w:p w14:paraId="1E007F78" w14:textId="77777777" w:rsidR="006319C4" w:rsidRPr="008A3E37" w:rsidRDefault="006319C4" w:rsidP="006319C4">
            <w:pPr>
              <w:widowControl w:val="0"/>
              <w:suppressAutoHyphens/>
              <w:ind w:firstLine="360"/>
              <w:rPr>
                <w:b/>
                <w:szCs w:val="24"/>
              </w:rPr>
            </w:pPr>
          </w:p>
          <w:p w14:paraId="1426E70D" w14:textId="242E0F62" w:rsidR="006319C4" w:rsidRPr="008A3E37" w:rsidRDefault="00B456BD" w:rsidP="006319C4">
            <w:pPr>
              <w:widowControl w:val="0"/>
              <w:suppressAutoHyphens/>
              <w:rPr>
                <w:szCs w:val="24"/>
              </w:rPr>
            </w:pPr>
            <w:r w:rsidRPr="008A3E37">
              <w:rPr>
                <w:b/>
                <w:bCs/>
                <w:szCs w:val="24"/>
              </w:rPr>
              <w:t>1.</w:t>
            </w:r>
            <w:r w:rsidR="006319C4" w:rsidRPr="008A3E37">
              <w:rPr>
                <w:b/>
                <w:bCs/>
                <w:szCs w:val="24"/>
              </w:rPr>
              <w:t>2.6.3. Vyresnio amžiaus asmenų „nugalinimas“ (</w:t>
            </w:r>
            <w:proofErr w:type="spellStart"/>
            <w:r w:rsidR="006319C4" w:rsidRPr="008A3E37">
              <w:rPr>
                <w:b/>
                <w:bCs/>
                <w:szCs w:val="24"/>
              </w:rPr>
              <w:t>eidžizmas</w:t>
            </w:r>
            <w:proofErr w:type="spellEnd"/>
            <w:r w:rsidR="006319C4" w:rsidRPr="008A3E37">
              <w:rPr>
                <w:b/>
                <w:bCs/>
                <w:szCs w:val="24"/>
              </w:rPr>
              <w:t xml:space="preserve">), didesnė smurto artimoje aplinkoje rizika, diskriminacijos, nepasitikėjimo jų savarankiškumu nuostatų paplitimas visuomenėje </w:t>
            </w:r>
            <w:r w:rsidR="006319C4" w:rsidRPr="008A3E37">
              <w:rPr>
                <w:szCs w:val="24"/>
              </w:rPr>
              <w:t>(</w:t>
            </w:r>
            <w:r w:rsidR="006319C4" w:rsidRPr="008A3E37">
              <w:rPr>
                <w:i/>
                <w:iCs/>
                <w:szCs w:val="24"/>
              </w:rPr>
              <w:t xml:space="preserve">ši priežastis nagrinėjama ir Socialinės apsaugos ir darbo ministerijos </w:t>
            </w:r>
            <w:r w:rsidR="003631F0" w:rsidRPr="008A3E37">
              <w:rPr>
                <w:i/>
                <w:iCs/>
                <w:szCs w:val="24"/>
              </w:rPr>
              <w:t>s</w:t>
            </w:r>
            <w:r w:rsidR="006319C4" w:rsidRPr="008A3E37">
              <w:rPr>
                <w:i/>
                <w:iCs/>
                <w:szCs w:val="24"/>
              </w:rPr>
              <w:t xml:space="preserve">ocialinės </w:t>
            </w:r>
            <w:proofErr w:type="spellStart"/>
            <w:r w:rsidR="006319C4" w:rsidRPr="008A3E37">
              <w:rPr>
                <w:i/>
                <w:iCs/>
                <w:szCs w:val="24"/>
              </w:rPr>
              <w:t>sutelkties</w:t>
            </w:r>
            <w:proofErr w:type="spellEnd"/>
            <w:r w:rsidR="006319C4" w:rsidRPr="008A3E37">
              <w:rPr>
                <w:i/>
                <w:iCs/>
                <w:szCs w:val="24"/>
              </w:rPr>
              <w:t xml:space="preserve"> plėtros programoje</w:t>
            </w:r>
            <w:r w:rsidR="006319C4" w:rsidRPr="008A3E37">
              <w:rPr>
                <w:szCs w:val="24"/>
              </w:rPr>
              <w:t>)</w:t>
            </w:r>
          </w:p>
          <w:p w14:paraId="337AAA00" w14:textId="77777777" w:rsidR="006319C4" w:rsidRPr="008A3E37" w:rsidRDefault="006319C4" w:rsidP="006319C4">
            <w:pPr>
              <w:widowControl w:val="0"/>
              <w:suppressAutoHyphens/>
              <w:rPr>
                <w:b/>
                <w:bCs/>
                <w:szCs w:val="24"/>
              </w:rPr>
            </w:pPr>
          </w:p>
          <w:p w14:paraId="03D89865" w14:textId="17E1259B" w:rsidR="006319C4" w:rsidRPr="008A3E37" w:rsidRDefault="006319C4" w:rsidP="006319C4">
            <w:pPr>
              <w:widowControl w:val="0"/>
              <w:suppressAutoHyphens/>
              <w:jc w:val="both"/>
            </w:pPr>
            <w:r w:rsidRPr="008A3E37">
              <w:t xml:space="preserve">Visuomenėje yra gajus jaunystės ir jėgos kultas, formuojantis nepalankų požiūrį į vyresnio amžiaus asmenis. Vyresnio amžiaus žmogus vis dar stereotipiškai matomas ir suvokiamas kaip silpnas, ligotas, piktas, apleistas, negalintis pasirūpinti savimi. Nepalankus požiūris į vyresnio amžiaus asmenis išreiškiamas netiesiogiai (viešosios nuomonės lyderiais laikant jaunus žmones) ar tiesiogiai (pavyzdžiui, atsisakant vyresnio amžiaus asmenis samdyti darbui). Dėl to vyresnio </w:t>
            </w:r>
            <w:r w:rsidR="000D0D9A" w:rsidRPr="008A3E37">
              <w:t xml:space="preserve">amžiaus </w:t>
            </w:r>
            <w:r w:rsidRPr="008A3E37">
              <w:t xml:space="preserve">žmogus neretai jaučia diskomfortą, </w:t>
            </w:r>
            <w:proofErr w:type="spellStart"/>
            <w:r w:rsidRPr="008A3E37">
              <w:t>ne</w:t>
            </w:r>
            <w:r w:rsidR="000D0D9A" w:rsidRPr="008A3E37">
              <w:t>vis</w:t>
            </w:r>
            <w:r w:rsidRPr="008A3E37">
              <w:t>avertiškumą</w:t>
            </w:r>
            <w:proofErr w:type="spellEnd"/>
            <w:r w:rsidRPr="008A3E37">
              <w:t>, gėdą, nori atsiriboti</w:t>
            </w:r>
            <w:r w:rsidRPr="008A3E37">
              <w:rPr>
                <w:vertAlign w:val="superscript"/>
              </w:rPr>
              <w:footnoteReference w:id="118"/>
            </w:r>
            <w:r w:rsidRPr="008A3E37">
              <w:t>. Tai skatina socialinę atskirtį</w:t>
            </w:r>
            <w:r w:rsidR="000D0D9A" w:rsidRPr="008A3E37">
              <w:t> </w:t>
            </w:r>
            <w:r w:rsidRPr="008A3E37">
              <w:t xml:space="preserve">– atsiribojimą tiek nuo aplinkinių, kurių apsuptyje žmogus gyvena, tiek nuo visuomenės. Taip pat žemos finansinės pajamos gali lemti nelygią vyresnio amžiaus asmenų poziciją šiuolaikinėje visuomenėje, neretais atvejais – izoliaciją nuo prekiniais piniginiais santykiais grįstos visuomenės sąrangos. Kadangi neretai neišgali dalyvauti visuomeniniame, kultūriniame gyvenime, vyresnio amžiaus asmenys nesijaučia </w:t>
            </w:r>
            <w:r w:rsidR="000D0D9A" w:rsidRPr="008A3E37">
              <w:t>vis</w:t>
            </w:r>
            <w:r w:rsidRPr="008A3E37">
              <w:t>averčiais visuomenės nariais; tai turi tiesioginės ir neigiamos įtakos jų savivertei ir psichikos sveikatos būklei.</w:t>
            </w:r>
          </w:p>
          <w:p w14:paraId="275B1EBA" w14:textId="336C7783" w:rsidR="006319C4" w:rsidRPr="008A3E37" w:rsidRDefault="006319C4" w:rsidP="006319C4">
            <w:pPr>
              <w:widowControl w:val="0"/>
              <w:suppressAutoHyphens/>
              <w:jc w:val="both"/>
              <w:rPr>
                <w:b/>
                <w:bCs/>
                <w:szCs w:val="24"/>
              </w:rPr>
            </w:pPr>
            <w:r w:rsidRPr="008A3E37">
              <w:rPr>
                <w:szCs w:val="24"/>
              </w:rPr>
              <w:t>Smurto prieš vyresnio amžiaus asmenis tema nėra aktyviai sprendžiama valstybės institucijų, nėra parengta reagavimo sistema, gavus informacijos apie psichologinio ar psichologinio smurto atvejus. Kadangi didelė dalis smurtą patiriančių asmenų nėra linkę apie tai pranešti atitinkamoms institucijoms, trūksta didesnio socialinių paslaugų tiekėjų – socialinių darbuotojų indėlio pastebint nepriežiūros ar smurto atvejus.</w:t>
            </w:r>
          </w:p>
          <w:p w14:paraId="6DB69CB6" w14:textId="77777777" w:rsidR="006319C4" w:rsidRPr="008A3E37" w:rsidRDefault="006319C4" w:rsidP="006319C4">
            <w:pPr>
              <w:widowControl w:val="0"/>
              <w:suppressAutoHyphens/>
              <w:ind w:firstLine="360"/>
              <w:rPr>
                <w:szCs w:val="24"/>
              </w:rPr>
            </w:pPr>
          </w:p>
          <w:p w14:paraId="11A6D57A" w14:textId="6331AC03" w:rsidR="006319C4" w:rsidRPr="008A3E37" w:rsidRDefault="00B456BD" w:rsidP="006319C4">
            <w:pPr>
              <w:widowControl w:val="0"/>
              <w:suppressAutoHyphens/>
              <w:rPr>
                <w:szCs w:val="24"/>
              </w:rPr>
            </w:pPr>
            <w:r w:rsidRPr="008A3E37">
              <w:rPr>
                <w:b/>
                <w:bCs/>
                <w:szCs w:val="24"/>
              </w:rPr>
              <w:t>1.</w:t>
            </w:r>
            <w:r w:rsidR="006319C4" w:rsidRPr="008A3E37">
              <w:rPr>
                <w:b/>
                <w:bCs/>
                <w:szCs w:val="24"/>
              </w:rPr>
              <w:t xml:space="preserve">2.6.4. Nepakankamos mokymosi visą gyvenimą galimybės, siekiant ugdyti gebėjimus, visų pirma, informacinių ir ryšių technologijų, </w:t>
            </w:r>
            <w:r w:rsidR="006319C4" w:rsidRPr="008A3E37">
              <w:rPr>
                <w:b/>
                <w:bCs/>
                <w:szCs w:val="24"/>
              </w:rPr>
              <w:lastRenderedPageBreak/>
              <w:t xml:space="preserve">asmeninės sveikatos priežiūros ir asmeninių finansų srityse </w:t>
            </w:r>
            <w:r w:rsidR="006319C4" w:rsidRPr="008A3E37">
              <w:rPr>
                <w:szCs w:val="24"/>
              </w:rPr>
              <w:t>(</w:t>
            </w:r>
            <w:r w:rsidR="006319C4" w:rsidRPr="008A3E37">
              <w:rPr>
                <w:i/>
                <w:iCs/>
                <w:szCs w:val="24"/>
              </w:rPr>
              <w:t xml:space="preserve">ši priežastis nagrinėjama ir Švietimo, mokslo ir sporto ministerijos </w:t>
            </w:r>
            <w:r w:rsidR="003631F0" w:rsidRPr="008A3E37">
              <w:rPr>
                <w:i/>
                <w:iCs/>
                <w:szCs w:val="24"/>
              </w:rPr>
              <w:t>š</w:t>
            </w:r>
            <w:r w:rsidR="006319C4" w:rsidRPr="008A3E37">
              <w:rPr>
                <w:i/>
                <w:iCs/>
                <w:szCs w:val="24"/>
              </w:rPr>
              <w:t>vietimo plėtros programoje</w:t>
            </w:r>
            <w:r w:rsidR="006319C4" w:rsidRPr="008A3E37">
              <w:rPr>
                <w:szCs w:val="24"/>
              </w:rPr>
              <w:t>)</w:t>
            </w:r>
          </w:p>
          <w:p w14:paraId="48585767" w14:textId="77777777" w:rsidR="006319C4" w:rsidRPr="008A3E37" w:rsidRDefault="006319C4" w:rsidP="006319C4">
            <w:pPr>
              <w:widowControl w:val="0"/>
              <w:suppressAutoHyphens/>
              <w:rPr>
                <w:szCs w:val="24"/>
              </w:rPr>
            </w:pPr>
          </w:p>
          <w:p w14:paraId="001DD919" w14:textId="77777777" w:rsidR="006319C4" w:rsidRPr="008A3E37" w:rsidRDefault="006319C4" w:rsidP="006319C4">
            <w:pPr>
              <w:widowControl w:val="0"/>
              <w:suppressAutoHyphens/>
              <w:jc w:val="both"/>
            </w:pPr>
            <w:r w:rsidRPr="008A3E37">
              <w:t>Neišplėtotos mokymosi visą gyvenimą galimybės apsunkina vyresnio amžiaus asmenų integraciją ir aktyvų dalyvavimą visuomenės gyvenime ir galimybes pasirūpinti savimi. Lietuvos suaugusieji gyventojai silpnai dalyvauja mokymosi visą gyvenimą procese – tik kas 17 suaugęs žmogus (5,9 proc. 25–64 metų amžiaus gyventojų) 2017 m. mokėsi, t. y., per keturias pastarąsias savaites buvo įsitraukę į formalų arba neformalų švietimo procesą</w:t>
            </w:r>
            <w:r w:rsidRPr="008A3E37">
              <w:rPr>
                <w:rStyle w:val="Puslapioinaosnuoroda"/>
              </w:rPr>
              <w:footnoteReference w:id="119"/>
            </w:r>
            <w:r w:rsidRPr="008A3E37">
              <w:t>. Lietuva suaugusiųjų švietimo aprėptimi atsilieka nuo ES šalių lyderių, tokių kaip Švedija (30,4 proc.), Suomija (27,4 proc.), Danija (26,8 proc.), 5 kartus. Lietuvoje yra paplitusi mokymosi kaip profesijos įgijimo ar profesinės kvalifikacijos tobulinimo samprata, o ne kaip asmeninis savęs tobulinimo procesas. Tai vienas iš pagrindinių veiksnių, paaiškinančių žemą vyresnio amžiaus asmenų dalyvavimą mokymosi visą gyvenimą veiklose. Kiti svarbūs veiksniai yra informacijos apie tokias paslaugas stoka (tik ketvirtadalis randa informacijos apie mokymosi galimybes be jokių kliūčių), lėšų stoka</w:t>
            </w:r>
            <w:r w:rsidRPr="008A3E37">
              <w:rPr>
                <w:rStyle w:val="Puslapioinaosnuoroda"/>
              </w:rPr>
              <w:footnoteReference w:id="120"/>
            </w:r>
            <w:r w:rsidRPr="008A3E37">
              <w:t xml:space="preserve">. </w:t>
            </w:r>
          </w:p>
          <w:p w14:paraId="66213D56" w14:textId="141E3CEC" w:rsidR="000D1CE6" w:rsidRPr="008A3E37" w:rsidRDefault="006319C4" w:rsidP="006319C4">
            <w:pPr>
              <w:jc w:val="both"/>
              <w:rPr>
                <w:b/>
                <w:bCs/>
                <w:sz w:val="25"/>
                <w:szCs w:val="25"/>
              </w:rPr>
            </w:pPr>
            <w:r w:rsidRPr="008A3E37">
              <w:t>Taip pat yra žemas kompiuterinis raštingumas – tik 39 proc. 55–74 metų gyventojų bent kartą per savaitę naudoja informacines technologijas (21 vieta tarp ES šalių)</w:t>
            </w:r>
            <w:r w:rsidRPr="008A3E37">
              <w:rPr>
                <w:vertAlign w:val="superscript"/>
              </w:rPr>
              <w:footnoteReference w:id="121"/>
            </w:r>
            <w:r w:rsidRPr="008A3E37">
              <w:t>. Eurostato 2018 m. duomenimis, tik 12 proc. 65–74 metų asmenų turi bazinius skaitmeninius įgūdžius (ES šalių vidurkis – 26 proc.). Prasti asmens kompiuteriniai įgūdžiai atskiria nuo informacijos rato, skatina atsiriboti, didina asmens vienišumą.</w:t>
            </w:r>
          </w:p>
          <w:p w14:paraId="7F73D678" w14:textId="77777777" w:rsidR="006319C4" w:rsidRPr="008A3E37" w:rsidRDefault="006319C4" w:rsidP="6E51FA4C">
            <w:pPr>
              <w:jc w:val="both"/>
              <w:rPr>
                <w:b/>
                <w:bCs/>
                <w:sz w:val="25"/>
                <w:szCs w:val="25"/>
              </w:rPr>
            </w:pPr>
          </w:p>
          <w:p w14:paraId="4E89AC1D" w14:textId="0980F004" w:rsidR="71885BA9" w:rsidRPr="008A3E37" w:rsidRDefault="632A4975" w:rsidP="000A5E10">
            <w:pPr>
              <w:pStyle w:val="Sraopastraipa"/>
              <w:numPr>
                <w:ilvl w:val="1"/>
                <w:numId w:val="42"/>
              </w:numPr>
              <w:jc w:val="both"/>
              <w:rPr>
                <w:b/>
                <w:bCs/>
                <w:szCs w:val="24"/>
              </w:rPr>
            </w:pPr>
            <w:r w:rsidRPr="008A3E37">
              <w:rPr>
                <w:b/>
                <w:bCs/>
                <w:szCs w:val="24"/>
              </w:rPr>
              <w:t>Nepakankamas sveikatai nepalankių aplinkos rizikos veiksnių ir biologinės kilmės grėsmių valdymas</w:t>
            </w:r>
          </w:p>
          <w:p w14:paraId="1DB535B6" w14:textId="77777777" w:rsidR="000A5E10" w:rsidRPr="008A3E37" w:rsidRDefault="000A5E10" w:rsidP="00DA2D16">
            <w:pPr>
              <w:pStyle w:val="Sraopastraipa"/>
              <w:jc w:val="both"/>
              <w:rPr>
                <w:b/>
                <w:bCs/>
                <w:szCs w:val="24"/>
              </w:rPr>
            </w:pPr>
          </w:p>
          <w:p w14:paraId="5C50C6E9" w14:textId="12964617" w:rsidR="00011DFB" w:rsidRPr="008A3E37" w:rsidRDefault="2EFF16C4" w:rsidP="001477E1">
            <w:pPr>
              <w:jc w:val="both"/>
              <w:rPr>
                <w:color w:val="000000" w:themeColor="text1"/>
              </w:rPr>
            </w:pPr>
            <w:r w:rsidRPr="008A3E37">
              <w:t xml:space="preserve">Žmonių sveikata ir gerovė glaudžiai susijusi su aplinkos būkle, kuri žmogui daro didžiulį poveikį per užterštą orą, triukšmą ir pavojingas chemines medžiagas. PSO ataskaitos </w:t>
            </w:r>
            <w:hyperlink r:id="rId30">
              <w:r w:rsidRPr="008A3E37">
                <w:rPr>
                  <w:rStyle w:val="Hipersaitas"/>
                  <w:color w:val="auto"/>
                  <w:u w:val="none"/>
                </w:rPr>
                <w:t>„Ligų prevencija užtikrinant sveiką aplinką“</w:t>
              </w:r>
            </w:hyperlink>
            <w:r w:rsidR="7D0F76A9" w:rsidRPr="008A3E37">
              <w:t xml:space="preserve"> </w:t>
            </w:r>
            <w:r w:rsidRPr="008A3E37">
              <w:t>duomenimis, dėl stresą keliančių aplinkos veiksnių 53 PSO Europos regiono šalyse įvyksta 12–18 proc. visų mirčių</w:t>
            </w:r>
            <w:r w:rsidR="008A77A2" w:rsidRPr="008A3E37">
              <w:rPr>
                <w:rStyle w:val="Puslapioinaosnuoroda"/>
              </w:rPr>
              <w:footnoteReference w:id="122"/>
            </w:r>
            <w:r w:rsidRPr="008A3E37">
              <w:t xml:space="preserve">. Pagerinus svarbiausių aplinkos sričių – oro, vandens – kokybę ir sumažinus triukšmą būtų užkirstas kelias ligoms, ir sustiprėtų žmonių sveikata. </w:t>
            </w:r>
            <w:r w:rsidR="7D0F76A9" w:rsidRPr="008A3E37">
              <w:t>Oro tarša</w:t>
            </w:r>
            <w:r w:rsidRPr="008A3E37">
              <w:t xml:space="preserve"> yra didžiausia Europoje aplinkos grėsmė sveikatai, sukelianti širdies ligas, insultą, plaučių veiklos sutrikimus ir plaučių vėžį. Manoma, kad kasmet dėl oro taršos ES įvyksta daugiau kaip 400 000 ankstyvos mirties atvejų. </w:t>
            </w:r>
            <w:r w:rsidR="7D0F76A9" w:rsidRPr="008A3E37">
              <w:t>Transporto</w:t>
            </w:r>
            <w:r w:rsidRPr="008A3E37">
              <w:t xml:space="preserve"> priemonių ir pramonės keliamas triukšmas didina susierzinimą, sukelia miego sutrikimus ir padidina grėsmę susirgti hipertenzija bei širdies ir kraujagyslių ligomis. Didžiulį susirūpinimą kelia ir </w:t>
            </w:r>
            <w:r w:rsidR="7D0F76A9" w:rsidRPr="008A3E37">
              <w:t>pavojingų cheminių medžiagų poveikis</w:t>
            </w:r>
            <w:r w:rsidRPr="008A3E37">
              <w:t xml:space="preserve">. Kasdieniame gyvenime – per užterštą orą ir vandenį, vartojimo produktus ir maistą – žmones veikia įvairios cheminės medžiagos. Kai kurios pavojingos cheminės medžiagos pasižymi savybėmis, dėl kurių jos išlieka aplinkoje ir </w:t>
            </w:r>
            <w:proofErr w:type="spellStart"/>
            <w:r w:rsidRPr="008A3E37">
              <w:t>bioakumuliuojasi</w:t>
            </w:r>
            <w:proofErr w:type="spellEnd"/>
            <w:r w:rsidRPr="008A3E37">
              <w:t xml:space="preserve"> maisto grandinėje, o tai reiškia, kad sumažėjusios taršos poveikį pajusime daug vėliau. Be to, įvertinus šiandien naudojamų cheminių medžiagų kiekį ir spektrą bei nuolatinį chemijos </w:t>
            </w:r>
            <w:r w:rsidR="45C3BFEA" w:rsidRPr="008A3E37">
              <w:t>produktų</w:t>
            </w:r>
            <w:r w:rsidRPr="008A3E37">
              <w:t xml:space="preserve"> gamybos augimą, galima manyti, kad poveikis žmonėms ir aplinkai toliau didės. </w:t>
            </w:r>
            <w:r w:rsidRPr="008A3E37">
              <w:lastRenderedPageBreak/>
              <w:t>Tai verčia nerimauti dėl cheminių produktų mišinių poveikio sveikatai, kuris patiriamas per visą gyvenimą, ypač pažeidžiamais gyvenimo tarpsniais, pavyzdžiui, ankstyvojoje vaikystėje, nėštumo metu ir senatvėje</w:t>
            </w:r>
            <w:r w:rsidR="17B48F21" w:rsidRPr="008A3E37">
              <w:rPr>
                <w:vertAlign w:val="superscript"/>
              </w:rPr>
              <w:footnoteReference w:id="123"/>
            </w:r>
            <w:r w:rsidRPr="008A3E37">
              <w:t>.</w:t>
            </w:r>
            <w:r w:rsidR="63173170" w:rsidRPr="008A3E37">
              <w:rPr>
                <w:color w:val="000000" w:themeColor="text1"/>
              </w:rPr>
              <w:t xml:space="preserve"> Reikia pripažinti, kad Lietuvoje neužtikrintas profesinės sveikatos priežiūros paslaugų prieinamumas visų įmonių darbuotojams, o profesinių ligų diagnostika Lietuvoje neefektyvi.</w:t>
            </w:r>
          </w:p>
          <w:p w14:paraId="0291891E" w14:textId="381B8174" w:rsidR="00011DFB" w:rsidRPr="008A3E37" w:rsidRDefault="00011DFB" w:rsidP="001477E1">
            <w:pPr>
              <w:pStyle w:val="Sraopastraipa"/>
              <w:jc w:val="both"/>
              <w:rPr>
                <w:lang w:eastAsia="lt-LT"/>
              </w:rPr>
            </w:pPr>
          </w:p>
          <w:p w14:paraId="5634A042" w14:textId="24108C03" w:rsidR="24CFB5AA" w:rsidRPr="008A3E37" w:rsidRDefault="24CFB5AA" w:rsidP="00C45A04">
            <w:pPr>
              <w:jc w:val="both"/>
              <w:rPr>
                <w:b/>
                <w:bCs/>
                <w:color w:val="000000" w:themeColor="text1"/>
                <w:szCs w:val="24"/>
              </w:rPr>
            </w:pPr>
            <w:r w:rsidRPr="008A3E37">
              <w:rPr>
                <w:b/>
                <w:bCs/>
                <w:color w:val="000000" w:themeColor="text1"/>
                <w:szCs w:val="24"/>
              </w:rPr>
              <w:t xml:space="preserve">1.3.1. Sveikatai nepalankios ar nesaugios aplinkos ir ūkinės veiklos keliamos rizikos nepakankamas valdymas didina sergamumą lėtinėmis ligomis bei traumų riziką </w:t>
            </w:r>
          </w:p>
          <w:p w14:paraId="3B05B640" w14:textId="56E62F90" w:rsidR="00FB0224" w:rsidRPr="008A3E37" w:rsidRDefault="00FB0224" w:rsidP="00FB0224">
            <w:pPr>
              <w:jc w:val="both"/>
              <w:textAlignment w:val="baseline"/>
              <w:rPr>
                <w:rFonts w:eastAsiaTheme="minorEastAsia"/>
                <w:i/>
                <w:color w:val="000000" w:themeColor="text1"/>
                <w:szCs w:val="24"/>
              </w:rPr>
            </w:pPr>
            <w:r w:rsidRPr="008A3E37">
              <w:rPr>
                <w:b/>
                <w:bCs/>
                <w:lang w:eastAsia="lt-LT"/>
              </w:rPr>
              <w:t xml:space="preserve"> </w:t>
            </w:r>
            <w:r w:rsidRPr="008A3E37">
              <w:rPr>
                <w:lang w:eastAsia="lt-LT"/>
              </w:rPr>
              <w:t>(š</w:t>
            </w:r>
            <w:r w:rsidRPr="008A3E37">
              <w:rPr>
                <w:i/>
                <w:iCs/>
                <w:lang w:eastAsia="lt-LT"/>
              </w:rPr>
              <w:t xml:space="preserve">i priežastis nagrinėjama </w:t>
            </w:r>
            <w:r w:rsidRPr="008A3E37">
              <w:rPr>
                <w:i/>
                <w:color w:val="000000" w:themeColor="text1"/>
              </w:rPr>
              <w:t xml:space="preserve">Lietuvos Respublikos </w:t>
            </w:r>
            <w:r w:rsidRPr="008A3E37">
              <w:rPr>
                <w:i/>
                <w:iCs/>
                <w:color w:val="000000" w:themeColor="text1"/>
              </w:rPr>
              <w:t>aplinkos ministerijos 2021</w:t>
            </w:r>
            <w:r w:rsidR="00E5518C" w:rsidRPr="008A3E37">
              <w:t>–</w:t>
            </w:r>
            <w:r w:rsidRPr="008A3E37">
              <w:rPr>
                <w:i/>
                <w:iCs/>
                <w:color w:val="000000" w:themeColor="text1"/>
              </w:rPr>
              <w:t xml:space="preserve">2030 m. aplinkos apsaugos ir klimato valdymo programoje, </w:t>
            </w:r>
            <w:r w:rsidRPr="008A3E37">
              <w:rPr>
                <w:i/>
                <w:iCs/>
                <w:color w:val="000000" w:themeColor="text1"/>
                <w:szCs w:val="24"/>
              </w:rPr>
              <w:t>Lietuvos Respublikos teisingumo ministerijos 2021</w:t>
            </w:r>
            <w:r w:rsidR="00E5518C" w:rsidRPr="008A3E37">
              <w:t>–</w:t>
            </w:r>
            <w:r w:rsidRPr="008A3E37">
              <w:rPr>
                <w:i/>
                <w:iCs/>
                <w:color w:val="000000" w:themeColor="text1"/>
                <w:szCs w:val="24"/>
              </w:rPr>
              <w:t>2030 m. </w:t>
            </w:r>
            <w:r w:rsidR="003631F0" w:rsidRPr="008A3E37">
              <w:rPr>
                <w:i/>
                <w:iCs/>
                <w:color w:val="000000" w:themeColor="text1"/>
                <w:szCs w:val="24"/>
              </w:rPr>
              <w:t>t</w:t>
            </w:r>
            <w:r w:rsidRPr="008A3E37">
              <w:rPr>
                <w:i/>
                <w:iCs/>
                <w:color w:val="000000" w:themeColor="text1"/>
                <w:szCs w:val="24"/>
              </w:rPr>
              <w:t>eisingumo sistemos plėtros programoje</w:t>
            </w:r>
            <w:r w:rsidRPr="008A3E37">
              <w:rPr>
                <w:i/>
                <w:iCs/>
                <w:color w:val="000000" w:themeColor="text1"/>
              </w:rPr>
              <w:t>)</w:t>
            </w:r>
          </w:p>
          <w:p w14:paraId="652D90F6" w14:textId="77777777" w:rsidR="00FB0224" w:rsidRPr="008A3E37" w:rsidRDefault="00FB0224" w:rsidP="00FB0224">
            <w:pPr>
              <w:pStyle w:val="Sraopastraipa"/>
              <w:jc w:val="both"/>
              <w:textAlignment w:val="baseline"/>
              <w:rPr>
                <w:b/>
                <w:bCs/>
                <w:lang w:eastAsia="lt-LT"/>
              </w:rPr>
            </w:pPr>
          </w:p>
          <w:p w14:paraId="201F13CC" w14:textId="57BB9036" w:rsidR="00FB0224" w:rsidRPr="008A3E37" w:rsidRDefault="00FB0224" w:rsidP="00FB0224">
            <w:pPr>
              <w:widowControl w:val="0"/>
              <w:suppressAutoHyphens/>
              <w:contextualSpacing/>
              <w:jc w:val="both"/>
              <w:rPr>
                <w:lang w:val="lt"/>
              </w:rPr>
            </w:pPr>
            <w:r w:rsidRPr="008A3E37">
              <w:rPr>
                <w:color w:val="000000" w:themeColor="text1"/>
              </w:rPr>
              <w:t xml:space="preserve">Ūkinės veiklos keliamos rizikos </w:t>
            </w:r>
            <w:r w:rsidRPr="008A3E37">
              <w:t xml:space="preserve">tiesiogiai veikia gyventojų sveikatą. Nors Lietuvoje per pastaruosius keletą dešimtmečių pavyko sumažinti daugelio teršalų koncentracijas aplinkos ore, tačiau aplinkos oro kietųjų dalelių (KD10), ozono, policiklinio aromatinio angliavandenilio </w:t>
            </w:r>
            <w:proofErr w:type="spellStart"/>
            <w:r w:rsidRPr="008A3E37">
              <w:t>benz</w:t>
            </w:r>
            <w:proofErr w:type="spellEnd"/>
            <w:r w:rsidRPr="008A3E37">
              <w:t>(a)</w:t>
            </w:r>
            <w:proofErr w:type="spellStart"/>
            <w:r w:rsidRPr="008A3E37">
              <w:t>pireno</w:t>
            </w:r>
            <w:proofErr w:type="spellEnd"/>
            <w:r w:rsidRPr="008A3E37">
              <w:t xml:space="preserve"> koncentracija tam tikrose oro kokybės tyrimo vietose pakankamai didelės. Nemaža dalis gyventojų gyvena zonose, kur oro teršalų koncentracijos kelia didelį pavojų sveikatai. PSO duomenimis, maždaug 20–30 procentų ES namų ūkių turi problemų dėl drėgmės ir 75 procentais labiau rizikuoja susirgti kvėpavimo takų ligomis, alergijomis. </w:t>
            </w:r>
            <w:r w:rsidRPr="008A3E37">
              <w:rPr>
                <w:lang w:val="lt"/>
              </w:rPr>
              <w:t xml:space="preserve">Aplinkos oro tarša yra viena iš reikšmingiausių sveikatos ir aplinkos problemų. 2018 m. Komisijos komunikate „Sauganti Europa: švarus oras visiems“ </w:t>
            </w:r>
            <w:r w:rsidRPr="008A3E37">
              <w:rPr>
                <w:i/>
                <w:iCs/>
                <w:lang w:val="lt"/>
              </w:rPr>
              <w:t xml:space="preserve">(COM(2018) 330 </w:t>
            </w:r>
            <w:proofErr w:type="spellStart"/>
            <w:r w:rsidRPr="008A3E37">
              <w:rPr>
                <w:i/>
                <w:iCs/>
                <w:lang w:val="lt"/>
              </w:rPr>
              <w:t>final</w:t>
            </w:r>
            <w:proofErr w:type="spellEnd"/>
            <w:r w:rsidRPr="008A3E37">
              <w:rPr>
                <w:i/>
                <w:iCs/>
                <w:lang w:val="lt"/>
              </w:rPr>
              <w:t>)</w:t>
            </w:r>
            <w:r w:rsidRPr="008A3E37">
              <w:rPr>
                <w:rStyle w:val="Puslapioinaosnuoroda"/>
                <w:i/>
                <w:iCs/>
                <w:lang w:val="lt"/>
              </w:rPr>
              <w:footnoteReference w:id="124"/>
            </w:r>
            <w:r w:rsidRPr="008A3E37">
              <w:rPr>
                <w:lang w:val="lt"/>
              </w:rPr>
              <w:t>, Europos aplinkos agentūros Oro kokybės Europoje 2021 m. ataskaitoje</w:t>
            </w:r>
            <w:r w:rsidRPr="008A3E37">
              <w:rPr>
                <w:rStyle w:val="Puslapioinaosnuoroda"/>
                <w:lang w:val="lt"/>
              </w:rPr>
              <w:footnoteReference w:id="125"/>
            </w:r>
            <w:r w:rsidRPr="008A3E37">
              <w:rPr>
                <w:lang w:val="lt"/>
              </w:rPr>
              <w:t>, Ostravos deklaracijoje</w:t>
            </w:r>
            <w:r w:rsidRPr="008A3E37">
              <w:rPr>
                <w:rStyle w:val="Puslapioinaosnuoroda"/>
                <w:lang w:val="lt"/>
              </w:rPr>
              <w:footnoteReference w:id="126"/>
            </w:r>
            <w:r w:rsidRPr="008A3E37">
              <w:rPr>
                <w:lang w:val="lt"/>
              </w:rPr>
              <w:t xml:space="preserve"> teigiama, kad prasta oro kokybė blogina gyvenimo kokybę ir labai brangiai kainuoja ekonomikai, pabrėžiama, kad oro tarša išlieka pagrindinė su aplinka susijusi ankstyvos mirties priežastis ES, dėl jos pirmiau laiko miršta daugiau kaip 500 tūkst. žmonių per metus, o buitinė (patalpų) oro tarša, sukelta kietojo kuro deginimo šildymui ir maisto gaminimui, yra susijusi su beveik 120 tūkst. ankstyvųjų mirčių regione ir neproporcinga ligų našta tam tikruose regionuose, mažiau turtingose visuomenės dalyse, daugėja įrodymų, kad oro tarša susijusi su gimstamumo mažėjimu, neigiamomis pasekmėmis kognityvinėms funkcijomis, padidėjusiu vaikų sergamumu astma ir kai kuriomis kitomis lėtinėmis ligomis.</w:t>
            </w:r>
          </w:p>
          <w:p w14:paraId="63473832" w14:textId="5AC8E384" w:rsidR="00FB0224" w:rsidRPr="008A3E37" w:rsidRDefault="00FB0224" w:rsidP="00FB0224">
            <w:pPr>
              <w:jc w:val="both"/>
              <w:rPr>
                <w:lang w:val="lt"/>
              </w:rPr>
            </w:pPr>
            <w:r w:rsidRPr="008A3E37">
              <w:rPr>
                <w:lang w:val="lt"/>
              </w:rPr>
              <w:t>EBPO</w:t>
            </w:r>
            <w:r w:rsidRPr="008A3E37">
              <w:rPr>
                <w:vertAlign w:val="superscript"/>
                <w:lang w:val="lt"/>
              </w:rPr>
              <w:footnoteReference w:id="127"/>
            </w:r>
            <w:r w:rsidRPr="008A3E37">
              <w:rPr>
                <w:vertAlign w:val="superscript"/>
                <w:lang w:val="lt"/>
              </w:rPr>
              <w:t xml:space="preserve"> </w:t>
            </w:r>
            <w:r w:rsidRPr="008A3E37">
              <w:rPr>
                <w:lang w:val="lt"/>
              </w:rPr>
              <w:t>bei Europos Komisijos ataskaitoje</w:t>
            </w:r>
            <w:r w:rsidRPr="008A3E37">
              <w:rPr>
                <w:vertAlign w:val="superscript"/>
                <w:lang w:val="lt"/>
              </w:rPr>
              <w:footnoteReference w:id="128"/>
            </w:r>
            <w:r w:rsidRPr="008A3E37">
              <w:rPr>
                <w:vertAlign w:val="superscript"/>
                <w:lang w:val="lt"/>
              </w:rPr>
              <w:t xml:space="preserve"> </w:t>
            </w:r>
            <w:r w:rsidRPr="008A3E37">
              <w:rPr>
                <w:lang w:val="lt"/>
              </w:rPr>
              <w:t xml:space="preserve">nurodoma, kad tiesioginiai ekonominiai kaštai, susiję su negalavimais, sukeltais dėl oro taršos, susidaro dėl 488 tūkst. prarastų darbo dienų, kurie darbdaviams kainuoja 37 mln. </w:t>
            </w:r>
            <w:r w:rsidR="00985561" w:rsidRPr="008A3E37">
              <w:rPr>
                <w:lang w:val="lt"/>
              </w:rPr>
              <w:t>e</w:t>
            </w:r>
            <w:r w:rsidRPr="008A3E37">
              <w:rPr>
                <w:lang w:val="lt"/>
              </w:rPr>
              <w:t xml:space="preserve">urų/metus, sveikatos priežiūros sistemai – daugiau kaip 5 mln. </w:t>
            </w:r>
            <w:r w:rsidR="00985561" w:rsidRPr="008A3E37">
              <w:rPr>
                <w:lang w:val="lt"/>
              </w:rPr>
              <w:t>e</w:t>
            </w:r>
            <w:r w:rsidRPr="008A3E37">
              <w:rPr>
                <w:lang w:val="lt"/>
              </w:rPr>
              <w:t xml:space="preserve">urų/metus. </w:t>
            </w:r>
          </w:p>
          <w:p w14:paraId="3E43D41E" w14:textId="67CD321E" w:rsidR="00FB0224" w:rsidRPr="008A3E37" w:rsidRDefault="00FB0224" w:rsidP="00FB0224">
            <w:pPr>
              <w:jc w:val="both"/>
              <w:rPr>
                <w:lang w:val="lt"/>
              </w:rPr>
            </w:pPr>
            <w:r w:rsidRPr="008A3E37">
              <w:rPr>
                <w:lang w:val="lt"/>
              </w:rPr>
              <w:t>PSO atliktų tyrimų rezultatai parodė, kad be kitų veiksnių (gyvenimo būdo, triukšmo ir kitų aplinkos veiksnių, taip pat žmogaus genetinės konstitucijos ir kvalifikuotos ir specializuotos medicinos pagalbos), oro užterštumas turi reikšmingą poveikį priešlaikinių mirčių kiekiui. Remiantis Lietuvos statistikos departamento duomenimis, Lietuvoje kraujotakos sistemos ligomis 2016 m. sirgo 10,1 proc. visų sergančiųjų, kvėpavimo sistemos ligomis</w:t>
            </w:r>
            <w:r w:rsidR="00E5518C" w:rsidRPr="008A3E37">
              <w:rPr>
                <w:lang w:val="lt"/>
              </w:rPr>
              <w:t> </w:t>
            </w:r>
            <w:r w:rsidRPr="008A3E37">
              <w:rPr>
                <w:lang w:val="lt"/>
              </w:rPr>
              <w:t xml:space="preserve">– 8,1 proc., navikais – 2,7 proc., tarp visų sergančių vaikų net 19,8 proc. sirgo kvėpavimo sistemos ligomis. Mirusiųjų dėl kraujotakos sistemos ligų </w:t>
            </w:r>
            <w:r w:rsidRPr="008A3E37">
              <w:rPr>
                <w:lang w:val="lt"/>
              </w:rPr>
              <w:lastRenderedPageBreak/>
              <w:t xml:space="preserve">asmenų skaičius 2016 m. sudarė 56 proc. visų mirčių, mirusiųjų dėl kvėpavimo sistemos ligų skaičius sudarė daugiau kaip 3 proc. visų mirčių, mirusiųjų dėl piktybinių navikų skaičius sudarė daugiau nei 19,9 proc. visų mirčių. Minėti sergamumo skaičiai rodo, jog nepaisant kenksmingų teršalų išmetimo į aplinkos orą mažėjimo tendencijų ilguoju laikotarpiu (2005–2018 m.), siekiant mažinti neigiamą jų poveikį žmonių sveikatai, Lietuvoje būtina priimti ir įgyvendinti kompleksinis sprendimus. </w:t>
            </w:r>
          </w:p>
          <w:p w14:paraId="4B2D69B3" w14:textId="77777777" w:rsidR="00FB0224" w:rsidRPr="008A3E37" w:rsidRDefault="00FB0224" w:rsidP="00FB0224">
            <w:pPr>
              <w:jc w:val="both"/>
              <w:rPr>
                <w:lang w:val="lt"/>
              </w:rPr>
            </w:pPr>
            <w:r w:rsidRPr="008A3E37">
              <w:rPr>
                <w:lang w:val="lt"/>
              </w:rPr>
              <w:t xml:space="preserve">Įvairūs taršos šaltiniai išmeta į aplinkos orą chemines medžiagas, galinčias tiesiogiai ar netiesiogiai paveikti žmonių sveikatą ir sukelti jai pavojų ir neigiamai veikti aplinką (7 pav.). Į aplinkos orą išmetamas sieros dioksidas neigiamai veikia aplinką naikindamas augmeniją, blogina dirvos, vandens telkinių, statybinių medžiagų kokybę, kenkia žmonių sveikatai, skatindamas susirgimus astma ir chroniškų plaučių ligų vystymąsi. Azoto dioksidas gali dirginti plaučius ir mažinti atsparumą kvėpavimo takų infekcijoms, didinti vaikų susirgimų plaučių ligomis skaičių. Įkvėptos smulkiosios kietosios dalelės gali sukelti įvairius uždegimus, širdies ir plaučių ligas. Nemetaniniai lakieji organiniai junginiai laikomi kancerogenais, galinčiais sukelti vėžį, centrinės nervų sistemos sutrikimus, kepenų ir inkstų pažeidimus ir neigiamai veikti reprodukcinę sistemą. Amoniakas gali daryti neigiamą poveikį aplinkai – sukelti eutrofikaciją, nitratų dalelės, susiformavusios ore dėl cheminių reakcijų su išmestu į orą amoniaku, turi žalingą poveikį žmogaus sveikatai. </w:t>
            </w:r>
          </w:p>
          <w:p w14:paraId="283CD9F6" w14:textId="157A8EE9" w:rsidR="00FB0224" w:rsidRPr="008A3E37" w:rsidRDefault="00FB0224" w:rsidP="00FB0224">
            <w:pPr>
              <w:jc w:val="both"/>
            </w:pPr>
            <w:r w:rsidRPr="008A3E37">
              <w:rPr>
                <w:lang w:val="lt"/>
              </w:rPr>
              <w:t xml:space="preserve">Nepaisant žalingo teršalų poveikio sveikatai, Lietuvoje aplinkos taršos poveikio sveikatai vertinimas yra </w:t>
            </w:r>
            <w:proofErr w:type="spellStart"/>
            <w:r w:rsidRPr="008A3E37">
              <w:rPr>
                <w:lang w:val="lt"/>
              </w:rPr>
              <w:t>fragmentinis</w:t>
            </w:r>
            <w:proofErr w:type="spellEnd"/>
            <w:r w:rsidRPr="008A3E37">
              <w:rPr>
                <w:lang w:val="lt"/>
              </w:rPr>
              <w:t>, trūksta nuoseklaus ir ilgalaikio monitoringo. Visuomenė nepakankamai informuota apie aplinkos taršos poveikį sveikatai, poreikį mažinti į aplinkos orą išmetamą teršalų kiekį, apie kiekvieno žmogaus galimą indėlį gerinant aplinkos oro kokybę. Visa tai tiesiogiai siejama su visuomenės poreikiu keisti gyvenimo būdą, judumo įpročius.</w:t>
            </w:r>
          </w:p>
          <w:p w14:paraId="4182755A" w14:textId="77777777" w:rsidR="00FB0224" w:rsidRPr="008A3E37" w:rsidDel="00083DC8" w:rsidRDefault="00FB0224" w:rsidP="00FB0224">
            <w:pPr>
              <w:jc w:val="both"/>
              <w:rPr>
                <w:color w:val="000000" w:themeColor="text1"/>
                <w:lang w:val="lt"/>
              </w:rPr>
            </w:pPr>
            <w:r w:rsidRPr="008A3E37">
              <w:rPr>
                <w:color w:val="000000" w:themeColor="text1"/>
                <w:lang w:val="lt"/>
              </w:rPr>
              <w:t xml:space="preserve">Visuomenės informuotumas apie oro taršos neigiamą poveikį sveikatai paskatintų pačios visuomenės interesą prisidėti prie oro taršos mažinimo, pavyzdžiui, keičiant nusistovėjusius judumo (susisiekimo) įpročius ir daugiau naudojantis </w:t>
            </w:r>
            <w:proofErr w:type="spellStart"/>
            <w:r w:rsidRPr="008A3E37">
              <w:rPr>
                <w:color w:val="000000" w:themeColor="text1"/>
                <w:lang w:val="lt"/>
              </w:rPr>
              <w:t>bevarikliu</w:t>
            </w:r>
            <w:proofErr w:type="spellEnd"/>
            <w:r w:rsidRPr="008A3E37">
              <w:rPr>
                <w:color w:val="000000" w:themeColor="text1"/>
                <w:lang w:val="lt"/>
              </w:rPr>
              <w:t>, visuomeniniu transportu, daugiau vaikštant, apsirūpinimo šiluma įpročius (būdą) ir pan.</w:t>
            </w:r>
          </w:p>
          <w:p w14:paraId="44DCE65F" w14:textId="460889B5" w:rsidR="00FB0224" w:rsidRPr="008A3E37" w:rsidRDefault="00FB0224" w:rsidP="00FB0224">
            <w:pPr>
              <w:widowControl w:val="0"/>
              <w:suppressAutoHyphens/>
              <w:contextualSpacing/>
              <w:jc w:val="both"/>
            </w:pPr>
            <w:r w:rsidRPr="008A3E37">
              <w:t>Plonėjantis ozono sluoksnis ir vis didesni žemę pasiekiančios ultravioletinės spinduliuotės kiekiai taip pat kelia pavojų žmonių sveikatai. Ultravioletinės spinduliuotės neigiamas poveikis sveikatai pasireiškia odos vėžio, kitų piktybinių odos pakitimų atsiradimo rizika, priešlaikiniu odos senėjimu, akių pažeidimais, imuninės sistemos silpnėjimu ir su tuo susijusia didesne infekcinių susirgimų rizika. Nacionalinio vėžio instituto Vėžio registro duomenimis, Lietuvoje sergamumas odos piktybiniais navikais didėja – nuo 6,42 odos melanomos ir 56,27 kitų odos piktybinių navikų atvejų 100 tūkst. gyventojų 2001 metais iki 11,9 odos melanomos ir 77 kitų odos piktybinių navikų atvej</w:t>
            </w:r>
            <w:r w:rsidR="00616DE4" w:rsidRPr="008A3E37">
              <w:t>ų</w:t>
            </w:r>
            <w:r w:rsidRPr="008A3E37">
              <w:t xml:space="preserve"> 100 tūkst. gyventojų 2015 metais. Pastarąjį dešimtmetį tiek vyrų, tiek moterų, sergančių odos melanoma, padaugėjo beveik dukart.</w:t>
            </w:r>
          </w:p>
          <w:p w14:paraId="697E9AD5" w14:textId="77777777" w:rsidR="00FB0224" w:rsidRPr="008A3E37" w:rsidRDefault="00FB0224" w:rsidP="00FB0224">
            <w:pPr>
              <w:widowControl w:val="0"/>
              <w:suppressAutoHyphens/>
              <w:ind w:firstLine="313"/>
              <w:jc w:val="both"/>
            </w:pPr>
            <w:r w:rsidRPr="008A3E37">
              <w:rPr>
                <w:noProof/>
                <w:lang w:eastAsia="lt-LT"/>
              </w:rPr>
              <w:lastRenderedPageBreak/>
              <w:drawing>
                <wp:inline distT="0" distB="0" distL="0" distR="0" wp14:anchorId="75DD943E" wp14:editId="508CF9F8">
                  <wp:extent cx="4524375" cy="2394148"/>
                  <wp:effectExtent l="0" t="0" r="0" b="6350"/>
                  <wp:docPr id="2111426632" name="Paveikslėlis 211142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11142663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39105" cy="2401943"/>
                          </a:xfrm>
                          <a:prstGeom prst="rect">
                            <a:avLst/>
                          </a:prstGeom>
                        </pic:spPr>
                      </pic:pic>
                    </a:graphicData>
                  </a:graphic>
                </wp:inline>
              </w:drawing>
            </w:r>
            <w:r w:rsidRPr="008A3E37">
              <w:rPr>
                <w:noProof/>
                <w:lang w:eastAsia="lt-LT"/>
              </w:rPr>
              <w:drawing>
                <wp:inline distT="0" distB="0" distL="0" distR="0" wp14:anchorId="4B5E8B37" wp14:editId="050F9AF2">
                  <wp:extent cx="4182141" cy="2247900"/>
                  <wp:effectExtent l="0" t="0" r="8890" b="0"/>
                  <wp:docPr id="1377635965" name="Paveikslėlis 1377635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7763596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97785" cy="2256309"/>
                          </a:xfrm>
                          <a:prstGeom prst="rect">
                            <a:avLst/>
                          </a:prstGeom>
                        </pic:spPr>
                      </pic:pic>
                    </a:graphicData>
                  </a:graphic>
                </wp:inline>
              </w:drawing>
            </w:r>
          </w:p>
          <w:p w14:paraId="3906D2CB" w14:textId="77777777" w:rsidR="00FB0224" w:rsidRPr="008A3E37" w:rsidRDefault="00FB0224" w:rsidP="00FB0224">
            <w:pPr>
              <w:widowControl w:val="0"/>
              <w:suppressAutoHyphens/>
              <w:jc w:val="both"/>
            </w:pPr>
            <w:r w:rsidRPr="008A3E37">
              <w:rPr>
                <w:b/>
                <w:bCs/>
              </w:rPr>
              <w:t>7</w:t>
            </w:r>
            <w:r w:rsidRPr="008A3E37">
              <w:rPr>
                <w:b/>
              </w:rPr>
              <w:t xml:space="preserve"> pav.</w:t>
            </w:r>
            <w:r w:rsidRPr="008A3E37">
              <w:t xml:space="preserve"> Gyventojų mirtingumo ir oro taršos santykis įvairiose šalyse 2018 ir 2020 m.</w:t>
            </w:r>
          </w:p>
          <w:p w14:paraId="55D1816C" w14:textId="77777777" w:rsidR="00FB0224" w:rsidRPr="008A3E37" w:rsidRDefault="00FB0224" w:rsidP="00FB0224">
            <w:pPr>
              <w:widowControl w:val="0"/>
              <w:suppressAutoHyphens/>
              <w:ind w:firstLine="313"/>
              <w:jc w:val="both"/>
              <w:rPr>
                <w:szCs w:val="24"/>
              </w:rPr>
            </w:pPr>
          </w:p>
          <w:p w14:paraId="615EF79B" w14:textId="77777777" w:rsidR="00FB0224" w:rsidRPr="008A3E37" w:rsidRDefault="00FB0224" w:rsidP="00FB0224">
            <w:pPr>
              <w:widowControl w:val="0"/>
              <w:suppressAutoHyphens/>
              <w:jc w:val="both"/>
            </w:pPr>
            <w:r w:rsidRPr="008A3E37">
              <w:t>Dėl poveikio širdžiai ir kraujagyslių sistemai aplinkos triukšmas vertinamas kaip grėsmė sveikatai. Didžiausi triukšmo taršos šaltiniai Lietuvos miestuose yra eismas (kelių, geležinkelių ir oro) ir didelė pramoninė veikla. Vadovaujantis ES aplinkos triukšmo direktyva</w:t>
            </w:r>
            <w:r w:rsidRPr="008A3E37">
              <w:rPr>
                <w:rStyle w:val="Puslapioinaosnuoroda"/>
              </w:rPr>
              <w:footnoteReference w:id="129"/>
            </w:r>
            <w:r w:rsidRPr="008A3E37">
              <w:t>, miestai, kuriuose gyvena daugiau nei 100 000 žmonių, buvo įpareigoti parengti triukšmo žemėlapius. 2019 m. didesnio nei 55 decibelai (A) kelių eismo triukšmo lygio dienos metu buvo veikiami 61 proc. Vilniaus gyventojų. Šie rodikliai dar didesni Šiaulių ir Klaipėdos miesto teritorijose: atitinkamai 78,8 proc. ir 76,9 proc.</w:t>
            </w:r>
          </w:p>
          <w:p w14:paraId="134DDA51" w14:textId="5097B24E" w:rsidR="00FB0224" w:rsidRPr="008A3E37" w:rsidRDefault="00FB0224" w:rsidP="00FB0224">
            <w:pPr>
              <w:jc w:val="both"/>
              <w:rPr>
                <w:b/>
                <w:bCs/>
              </w:rPr>
            </w:pPr>
            <w:r w:rsidRPr="008A3E37">
              <w:rPr>
                <w:color w:val="000000" w:themeColor="text1"/>
              </w:rPr>
              <w:t xml:space="preserve">Gausus pačių įvairiausių cheminių medžiagų, preparatų, gaminių intensyvus naudojimas žmogaus aplinkoje sukuria išskirtines sąlygas iš aplinkos į žmogaus organizmą patekti (akumuliuotis) pavojingas chemines medžiagas ir (ar) jų metabolitus ar kitus biologinius  žymenis. Lietuva neturi jokių duomenų apie Lietuvos gyventojų biologinių žymenų kiekybinius ir (ar) kokybinius parametrus žmogaus biologinėse terpėse (kraujyje, šlapime, seilėse, audiniuose ir kitose terpėse). </w:t>
            </w:r>
            <w:r w:rsidRPr="008A3E37">
              <w:t xml:space="preserve">Komisijos komunikate Europos Parlamentui, Tarybai, Europos ekonomikos ir socialinių reikalų komitetui ir Regionų komitetui </w:t>
            </w:r>
            <w:r w:rsidR="00616DE4" w:rsidRPr="008A3E37">
              <w:t>„</w:t>
            </w:r>
            <w:r w:rsidRPr="008A3E37">
              <w:rPr>
                <w:i/>
                <w:iCs/>
              </w:rPr>
              <w:t>Kuriame sveiką planetą visiems „Siekiant nulinės oro, vandens ir dirvožemio taršos“</w:t>
            </w:r>
            <w:r w:rsidRPr="008A3E37">
              <w:rPr>
                <w:rStyle w:val="Puslapioinaosnuoroda"/>
                <w:i/>
                <w:iCs/>
              </w:rPr>
              <w:footnoteReference w:id="130"/>
            </w:r>
            <w:r w:rsidRPr="008A3E37">
              <w:t xml:space="preserve"> keliami su poveikiu sveikatai susiję tikslai 2030 m. (pvz., daugiau kaip 55 proc. sumažinti oro taršos poveikį sveikatai (priešlaikines mirtis), iki 30 proc. sumažinti transporto triukšmo nuolat veikiamų gyventojų dalį). </w:t>
            </w:r>
            <w:r w:rsidRPr="008A3E37">
              <w:rPr>
                <w:lang w:val="lt"/>
              </w:rPr>
              <w:t>Remiantis Patvariųjų organinių teršalų (POT) tvarkymo 2017–2025 metų programa, patvirtinta Aplinkos ministro 2017 m. gegužės 11 d. įsakymu Nr. D1-396</w:t>
            </w:r>
            <w:r w:rsidRPr="008A3E37">
              <w:rPr>
                <w:rStyle w:val="Puslapioinaosnuoroda"/>
                <w:lang w:val="lt"/>
              </w:rPr>
              <w:footnoteReference w:id="131"/>
            </w:r>
            <w:r w:rsidRPr="008A3E37">
              <w:rPr>
                <w:lang w:val="lt"/>
              </w:rPr>
              <w:t>, Sveikatos mokymo ir ligų prevencijos centro prie Sveikatos apsaugos ministerijos atliktų tyrimų</w:t>
            </w:r>
            <w:r w:rsidRPr="008A3E37">
              <w:rPr>
                <w:rStyle w:val="Puslapioinaosnuoroda"/>
                <w:lang w:val="lt"/>
              </w:rPr>
              <w:footnoteReference w:id="132"/>
            </w:r>
            <w:r w:rsidRPr="008A3E37">
              <w:rPr>
                <w:lang w:val="lt"/>
              </w:rPr>
              <w:t xml:space="preserve"> metu Lietuvoje gyvenančių motinų piene aptiktos šios medžiagos: </w:t>
            </w:r>
            <w:proofErr w:type="spellStart"/>
            <w:r w:rsidRPr="008A3E37">
              <w:rPr>
                <w:lang w:val="lt"/>
              </w:rPr>
              <w:t>chlordanas</w:t>
            </w:r>
            <w:proofErr w:type="spellEnd"/>
            <w:r w:rsidRPr="008A3E37">
              <w:rPr>
                <w:lang w:val="lt"/>
              </w:rPr>
              <w:t xml:space="preserve">, DDT, </w:t>
            </w:r>
            <w:proofErr w:type="spellStart"/>
            <w:r w:rsidRPr="008A3E37">
              <w:rPr>
                <w:lang w:val="lt"/>
              </w:rPr>
              <w:t>heksachlorbenzenas</w:t>
            </w:r>
            <w:proofErr w:type="spellEnd"/>
            <w:r w:rsidRPr="008A3E37">
              <w:rPr>
                <w:lang w:val="lt"/>
              </w:rPr>
              <w:t xml:space="preserve">, </w:t>
            </w:r>
            <w:proofErr w:type="spellStart"/>
            <w:r w:rsidRPr="008A3E37">
              <w:rPr>
                <w:lang w:val="lt"/>
              </w:rPr>
              <w:t>heksachlorcikloheksanas</w:t>
            </w:r>
            <w:proofErr w:type="spellEnd"/>
            <w:r w:rsidRPr="008A3E37">
              <w:rPr>
                <w:lang w:val="lt"/>
              </w:rPr>
              <w:t xml:space="preserve">, </w:t>
            </w:r>
            <w:proofErr w:type="spellStart"/>
            <w:r w:rsidRPr="008A3E37">
              <w:rPr>
                <w:lang w:val="lt"/>
              </w:rPr>
              <w:t>heptachloras</w:t>
            </w:r>
            <w:proofErr w:type="spellEnd"/>
            <w:r w:rsidRPr="008A3E37">
              <w:rPr>
                <w:lang w:val="lt"/>
              </w:rPr>
              <w:t xml:space="preserve">, </w:t>
            </w:r>
            <w:proofErr w:type="spellStart"/>
            <w:r w:rsidRPr="008A3E37">
              <w:rPr>
                <w:lang w:val="lt"/>
              </w:rPr>
              <w:t>mireksas</w:t>
            </w:r>
            <w:proofErr w:type="spellEnd"/>
            <w:r w:rsidRPr="008A3E37">
              <w:rPr>
                <w:lang w:val="lt"/>
              </w:rPr>
              <w:t xml:space="preserve">, </w:t>
            </w:r>
            <w:proofErr w:type="spellStart"/>
            <w:r w:rsidRPr="008A3E37">
              <w:rPr>
                <w:lang w:val="lt"/>
              </w:rPr>
              <w:lastRenderedPageBreak/>
              <w:t>toksafenas</w:t>
            </w:r>
            <w:proofErr w:type="spellEnd"/>
            <w:r w:rsidRPr="008A3E37">
              <w:rPr>
                <w:lang w:val="lt"/>
              </w:rPr>
              <w:t xml:space="preserve">. Tirtų Lietuvos motinų piene aptikta POT medžiagų, pvz., POT pesticidai, POT-BDE, HBCDD, PCB, dioksinai ir </w:t>
            </w:r>
            <w:proofErr w:type="spellStart"/>
            <w:r w:rsidRPr="008A3E37">
              <w:rPr>
                <w:lang w:val="lt"/>
              </w:rPr>
              <w:t>furanai</w:t>
            </w:r>
            <w:proofErr w:type="spellEnd"/>
            <w:r w:rsidRPr="008A3E37">
              <w:rPr>
                <w:lang w:val="lt"/>
              </w:rPr>
              <w:t xml:space="preserve">, </w:t>
            </w:r>
            <w:r w:rsidRPr="008A3E37">
              <w:rPr>
                <w:color w:val="000000" w:themeColor="text1"/>
                <w:lang w:val="lt"/>
              </w:rPr>
              <w:t>Sisteminė POT stebėsena gyventojų biologinėse terpėse neatliekama.</w:t>
            </w:r>
            <w:r w:rsidRPr="008A3E37">
              <w:rPr>
                <w:lang w:val="lt"/>
              </w:rPr>
              <w:t xml:space="preserve"> Siekiant priimti tinkamus sprendimus dėl POT neigiamo poveikio aplinkai ir žmonių sveikatai sumažinimo, b</w:t>
            </w:r>
            <w:proofErr w:type="spellStart"/>
            <w:r w:rsidRPr="008A3E37">
              <w:t>ūtina</w:t>
            </w:r>
            <w:proofErr w:type="spellEnd"/>
            <w:r w:rsidRPr="008A3E37">
              <w:t xml:space="preserve"> vykdyti pakankamos apimties pavojingų cheminių medžiagų žmogaus biologinėse terpėse stebėseną. </w:t>
            </w:r>
            <w:r w:rsidRPr="008A3E37">
              <w:rPr>
                <w:lang w:eastAsia="lt-LT"/>
              </w:rPr>
              <w:t>Reguliarius pavojingų cheminių medžiagų ir (ar) jų metabolitų koncentracijų žmogaus biologinėse terpėse stebėjimas sudarytų mokslines prielaidas įvertinti cheminių medžiagų poveikį ir riziką žmogaus sveikatai. Nustatyti kiekybiniai ir kokybiniai duomenys sudarytų galimybę  ne tik įvertinti cheminių medžiagų poveikį ir riziką žmogaus sveikatai, bet ir numatyti bei įgyvendinti apsaugos ir prevencinius veiksmus, įvertinti pasirinktų prevencinių priemonių efektyvumą.</w:t>
            </w:r>
            <w:r w:rsidRPr="008A3E37">
              <w:rPr>
                <w:lang w:val="lt"/>
              </w:rPr>
              <w:t xml:space="preserve"> Tai užtikrintų ir tarptautinių (Stokholmo konvencija dėl patvariųjų organinių teršalų (POT)</w:t>
            </w:r>
            <w:r w:rsidRPr="008A3E37">
              <w:rPr>
                <w:rStyle w:val="Puslapioinaosnuoroda"/>
                <w:lang w:val="lt"/>
              </w:rPr>
              <w:footnoteReference w:id="133"/>
            </w:r>
            <w:r w:rsidRPr="008A3E37">
              <w:rPr>
                <w:lang w:val="lt"/>
              </w:rPr>
              <w:t xml:space="preserve">, </w:t>
            </w:r>
            <w:proofErr w:type="spellStart"/>
            <w:r w:rsidRPr="008A3E37">
              <w:rPr>
                <w:lang w:val="lt"/>
              </w:rPr>
              <w:t>Minamatos</w:t>
            </w:r>
            <w:proofErr w:type="spellEnd"/>
            <w:r w:rsidRPr="008A3E37">
              <w:rPr>
                <w:lang w:val="lt"/>
              </w:rPr>
              <w:t xml:space="preserve"> konvencija dėl gyvsidabrio</w:t>
            </w:r>
            <w:r w:rsidRPr="008A3E37">
              <w:rPr>
                <w:rStyle w:val="Puslapioinaosnuoroda"/>
                <w:lang w:val="lt"/>
              </w:rPr>
              <w:footnoteReference w:id="134"/>
            </w:r>
            <w:r w:rsidRPr="008A3E37">
              <w:rPr>
                <w:lang w:val="lt"/>
              </w:rPr>
              <w:t>) ir ES įsipareigojimų vykdymą.</w:t>
            </w:r>
          </w:p>
          <w:p w14:paraId="2CBD0335" w14:textId="77777777" w:rsidR="00FB0224" w:rsidRPr="008A3E37" w:rsidRDefault="00FB0224" w:rsidP="00FB0224">
            <w:pPr>
              <w:widowControl w:val="0"/>
              <w:suppressAutoHyphens/>
              <w:jc w:val="both"/>
              <w:rPr>
                <w:b/>
              </w:rPr>
            </w:pPr>
            <w:r w:rsidRPr="008A3E37">
              <w:t>Būtina atkreipti dėmesį ir į rinką teikiamų gaminių bei paslaugų saugą. Paslaugų sauga paprastai užtikrinama per gaminių saugą, nustatant jiems saugos reikalavimus ir atsakomybę už pavojingų gaminių tiekimą rinkai. Lietuvos teisės aktai nustato ir tam tikrus paslaugų saugos reikalavimus ir atsakomybę už žalą, padarytą vartotojui nesaugiomis paslaugomis, tačiau šis reglamentavimas nepakankamas. ES valstybėse vartotojų teisių apsaugos sisteminę būklę rodo vartotojų apklausų rezultatais pagrįstas ir kas dvejus metus skelbiamas vartotojų sąlygų indeksas. Pagal jį vertinami trys pagrindiniai vartotojų teisių apsaugos aspektai: žinios ir pasitikėjimas, teisės aktų atitiktis ir vykdymo užtikrinimas, skundai ir ginčų sprendimas. Lietuvoje vartotojų teisių apsaugos užtikrinimas vertinamas žemesniu lygiu negu vidutiniškai ES: Lietuva yra 24-a tarp 28-ių ES valstybių</w:t>
            </w:r>
            <w:r w:rsidRPr="008A3E37">
              <w:rPr>
                <w:rStyle w:val="Puslapioinaosnuoroda"/>
              </w:rPr>
              <w:footnoteReference w:id="135"/>
            </w:r>
            <w:r w:rsidRPr="008A3E37">
              <w:t xml:space="preserve">. </w:t>
            </w:r>
            <w:r w:rsidRPr="008A3E37">
              <w:rPr>
                <w:lang w:val="lt"/>
              </w:rPr>
              <w:t>Vartotojų netenkina, kaip užtikrinama jų: teisė į ekonominių interesų apsaugą; teisė kreiptis dėl pažeistų teisių gynimo į ginčus nagrinėjančias institucijas bei teisė į pažeistų teisių gynimą ir į turtinės ir neturtinės žalos (nuostolių) atlyginimą; teisė gauti informaciją apie savo teisių įgyvendinimo ir gynimo tvarką.</w:t>
            </w:r>
            <w:r w:rsidRPr="008A3E37">
              <w:rPr>
                <w:szCs w:val="24"/>
              </w:rPr>
              <w:t xml:space="preserve"> </w:t>
            </w:r>
            <w:r w:rsidRPr="008A3E37">
              <w:t>32 proc. gyventojų teigia, kad jiems ar jų šeimos nariams per metus yra tekę įsigyti nekokybišką prekę (tai didžiausias skaičius per penkerius metus)</w:t>
            </w:r>
            <w:r w:rsidRPr="008A3E37">
              <w:rPr>
                <w:szCs w:val="24"/>
              </w:rPr>
              <w:t>,</w:t>
            </w:r>
            <w:r w:rsidRPr="008A3E37">
              <w:t xml:space="preserve"> 17 proc. gyventojų ar jų šeimų nariams per metus laiko buvo suteikta nekokybiška paslauga, su nesąžininga komercine veikla teko susidurti 29 proc. apklaustųjų (tai daugiau nei 2019 m.).</w:t>
            </w:r>
          </w:p>
          <w:p w14:paraId="6A30E16B" w14:textId="66A03419" w:rsidR="00FB0224" w:rsidRPr="008A3E37" w:rsidRDefault="00FB0224" w:rsidP="00FB0224">
            <w:pPr>
              <w:jc w:val="both"/>
            </w:pPr>
            <w:r w:rsidRPr="008A3E37">
              <w:t>Rinkoje nuolat atsirandant naujiems produktams (gaminiams ir paslaugoms) ir nesant jiems nustatytų kriterijų, paslaugos (gaminiai) neįvertinami saugos vartotojui požiūriu, paslaugų teikėjas ne visada gali užtikrinti paslaugų (gaminių) saugą, tokių paslaugų (gaminių) kontrolės efektyvumą.</w:t>
            </w:r>
            <w:r w:rsidRPr="008A3E37">
              <w:rPr>
                <w:color w:val="000000" w:themeColor="text1"/>
              </w:rPr>
              <w:t xml:space="preserve"> </w:t>
            </w:r>
            <w:r w:rsidRPr="008A3E37">
              <w:rPr>
                <w:rFonts w:eastAsia="Arial"/>
                <w:color w:val="333132"/>
              </w:rPr>
              <w:t>2020</w:t>
            </w:r>
            <w:r w:rsidR="00BE3FDC" w:rsidRPr="008A3E37">
              <w:rPr>
                <w:rFonts w:eastAsia="Arial"/>
                <w:color w:val="333132"/>
              </w:rPr>
              <w:t> </w:t>
            </w:r>
            <w:r w:rsidRPr="008A3E37">
              <w:rPr>
                <w:rFonts w:eastAsia="Arial"/>
                <w:color w:val="333132"/>
              </w:rPr>
              <w:t>m. Valstybinė vartotojų teisių apsaugos tarnyba išnagrinėjo 50 bylų dėl Produktų saugos įstatymo pažeidimo, ekonominės veiklos vykdytojams pateikus į rinką pavojingus gaminiu</w:t>
            </w:r>
            <w:r w:rsidR="00BE3FDC" w:rsidRPr="008A3E37">
              <w:rPr>
                <w:rFonts w:eastAsia="Arial"/>
                <w:color w:val="333132"/>
              </w:rPr>
              <w:t>s</w:t>
            </w:r>
            <w:r w:rsidRPr="008A3E37">
              <w:rPr>
                <w:rFonts w:eastAsia="Arial"/>
                <w:color w:val="333132"/>
              </w:rPr>
              <w:t>. Būtina gerinti vartotojų, įsigijusių pavojingus gaminius, informuotumą, visuomenės ir verslo sveikatos raštingumą, didinti informacijos apie nesaugius produktus sklaidą, stiprinti nesaugių gaminių susigrąžinimo iš vartotojų sistemą.</w:t>
            </w:r>
            <w:r w:rsidRPr="008A3E37">
              <w:rPr>
                <w:rFonts w:ascii="Arial" w:eastAsia="Arial" w:hAnsi="Arial" w:cs="Arial"/>
                <w:color w:val="333132"/>
                <w:sz w:val="21"/>
                <w:szCs w:val="21"/>
              </w:rPr>
              <w:t xml:space="preserve"> </w:t>
            </w:r>
            <w:r w:rsidRPr="008A3E37">
              <w:t xml:space="preserve"> </w:t>
            </w:r>
          </w:p>
          <w:p w14:paraId="7044A58D" w14:textId="2AFB9427" w:rsidR="00FB0224" w:rsidRPr="008A3E37" w:rsidRDefault="00FB0224" w:rsidP="00FB0224">
            <w:pPr>
              <w:widowControl w:val="0"/>
              <w:suppressAutoHyphens/>
              <w:jc w:val="both"/>
            </w:pPr>
            <w:r w:rsidRPr="008A3E37">
              <w:t>Per mažai skiriama dėmesio sveikatai palankių teritorijų planavimui. Šiuo metu Lietuvoje pagal teisės aktų reikalavimus nustatytos ir įrašytos į Nekilnojamojo turto kadastrą ir Nekilnojamojo turto registrą tik 8 procentai ūkinės veiklos vykdytojų sanitarinės apsaugos zonos; 5 procentų ūkinės veiklos vykdytojų sanitarinės apsaugos zonos įrašytos tik kai kuriuose žemės sklypų, patenkančių į šias zonas, dokumentuose. Jeigu planuojamos teritorijos, statomi statiniai, planuojama ir vykdoma ūkinė veikla nenustačius šių zonų, neužtikrinama, kad bus sukurta žmogaus sveikatai palanki gyvenamoji aplinka, todėl ūkinės veiklos sukeliami rizikos veiksniai (pav</w:t>
            </w:r>
            <w:r w:rsidR="00841475" w:rsidRPr="008A3E37">
              <w:t>.</w:t>
            </w:r>
            <w:r w:rsidRPr="008A3E37">
              <w:t xml:space="preserve">, cheminės medžiagos, triukšmas, nejonizuojančioji spinduliuotė, kvapai) </w:t>
            </w:r>
            <w:r w:rsidRPr="008A3E37">
              <w:lastRenderedPageBreak/>
              <w:t>gali neigiamai veikti gyventojų sveikatą. Savivaldybėse vis dar nepakankamai išplėtota fiziniam aktyvumui ir aktyviam laisvalaikiui pritaikyta infrastruktūra. Lietuvoje yra beveik 6 tūkstančiai sporto infrastruktūros objektų, iš jų daugiau nei pusė (3652) priklauso bendrojo ugdymo mokykloms, todėl jų prieinamumas vietos gyventojams yra ribotas. Dėl didelio gyventojų tankumo didžiausiuose Lietuvos miestuose bei aukštų sklypų kainų naujai statomose Lietuvos miestų gyvenamosiose teritorijose vis mažiau kuriama viešų, aktyviam poilsiui skirtų erdvių, tai savo ruožtu prisideda prie mažesnio vietos gyventojų fizinio aktyvumo.</w:t>
            </w:r>
          </w:p>
          <w:p w14:paraId="149010B4" w14:textId="19DC1847" w:rsidR="00FB0224" w:rsidRPr="008A3E37" w:rsidRDefault="00FB0224" w:rsidP="00FB0224">
            <w:pPr>
              <w:widowControl w:val="0"/>
              <w:suppressAutoHyphens/>
              <w:jc w:val="both"/>
            </w:pPr>
            <w:r w:rsidRPr="008A3E37">
              <w:t xml:space="preserve">Vis dar daugiausia įvairių nelaimingų atsitikimų buityje – sužalojimų, skendimų, apsinuodijimų, neretai pasibaigiančių mirtimi, įvyksta dėl nesaugios gyvenamosios aplinkos. Dažniausios traumų priežastys – eismo įvykiai, paskendimai ir nukritimai. Didelė dalis įvairių sužalojimų patiriama eismo įvykių ir kitų nelaimingų atsitikimų </w:t>
            </w:r>
            <w:r w:rsidR="00841475" w:rsidRPr="008A3E37">
              <w:t xml:space="preserve">metu, </w:t>
            </w:r>
            <w:r w:rsidRPr="008A3E37">
              <w:t>laisvalaikiu. Viena opių problemų išlieka griuvimų lemiamas traumatizmas vyresniame amžiuje. Daugiausiai griuvimų įvyksta namų aplinkoje (30,6 proc.) (šlapios ar slidžios grindys, nepakankamas apšvietimas, netvarkingi laiptai, nebarstomi slidūs takai) bei gatvėje ir magistralėje (4,2 proc.); tai rodo, kad vyresnio amžiaus žmonėms nesukurta jų saugumui palanki aplinka, jiems trūksta saugaus judėjimo įgūdžių. Nukritimai yra pagrindinė 85 metų ir vyresnių asmenų traumų priežastis, didele dalimi lemianti negalią ir kitas sveikatos sutrikdymo pasekmes</w:t>
            </w:r>
            <w:r w:rsidRPr="008A3E37">
              <w:rPr>
                <w:rStyle w:val="Puslapioinaosnuoroda"/>
              </w:rPr>
              <w:footnoteReference w:id="136"/>
            </w:r>
            <w:r w:rsidRPr="008A3E37">
              <w:t>.  Stebimi dideli skirtumai tarp savivaldybių pagal įvykusių traumų bei sukeltų mirčių skaičių</w:t>
            </w:r>
            <w:r w:rsidRPr="008A3E37">
              <w:rPr>
                <w:rStyle w:val="Puslapioinaosnuoroda"/>
              </w:rPr>
              <w:footnoteReference w:id="137"/>
            </w:r>
            <w:r w:rsidRPr="008A3E37">
              <w:rPr>
                <w:szCs w:val="24"/>
              </w:rPr>
              <w:t>.</w:t>
            </w:r>
          </w:p>
          <w:p w14:paraId="1ADD4C60" w14:textId="171FA627" w:rsidR="6E51FA4C" w:rsidRPr="008A3E37" w:rsidRDefault="6E51FA4C" w:rsidP="6E51FA4C">
            <w:pPr>
              <w:jc w:val="both"/>
              <w:rPr>
                <w:b/>
                <w:bCs/>
                <w:lang w:eastAsia="lt-LT"/>
              </w:rPr>
            </w:pPr>
          </w:p>
          <w:p w14:paraId="3208E142" w14:textId="5828F07C" w:rsidR="00AC39A9" w:rsidRPr="008A3E37" w:rsidRDefault="3E4F2475" w:rsidP="00AC39A9">
            <w:pPr>
              <w:jc w:val="both"/>
              <w:rPr>
                <w:b/>
                <w:bCs/>
                <w:szCs w:val="24"/>
              </w:rPr>
            </w:pPr>
            <w:r w:rsidRPr="008A3E37">
              <w:rPr>
                <w:b/>
                <w:bCs/>
                <w:lang w:eastAsia="lt-LT"/>
              </w:rPr>
              <w:t>1.</w:t>
            </w:r>
            <w:r w:rsidR="00983020" w:rsidRPr="008A3E37">
              <w:rPr>
                <w:b/>
                <w:bCs/>
                <w:lang w:eastAsia="lt-LT"/>
              </w:rPr>
              <w:t>3</w:t>
            </w:r>
            <w:r w:rsidRPr="008A3E37">
              <w:rPr>
                <w:b/>
                <w:bCs/>
                <w:lang w:eastAsia="lt-LT"/>
              </w:rPr>
              <w:t>.</w:t>
            </w:r>
            <w:r w:rsidR="00983020" w:rsidRPr="008A3E37">
              <w:rPr>
                <w:b/>
                <w:bCs/>
                <w:lang w:eastAsia="lt-LT"/>
              </w:rPr>
              <w:t>2</w:t>
            </w:r>
            <w:r w:rsidRPr="008A3E37">
              <w:rPr>
                <w:b/>
                <w:bCs/>
                <w:lang w:eastAsia="lt-LT"/>
              </w:rPr>
              <w:t xml:space="preserve">. </w:t>
            </w:r>
            <w:r w:rsidR="00AC39A9" w:rsidRPr="008A3E37">
              <w:rPr>
                <w:b/>
                <w:bCs/>
                <w:color w:val="000000"/>
                <w:szCs w:val="24"/>
              </w:rPr>
              <w:t xml:space="preserve">Nėra užtikrintas profesinės sveikatos priežiūros paslaugų prieinamumas, įskaitant palankią psichosocialinę darbo aplinką, visiems dirbantiesiems, </w:t>
            </w:r>
            <w:r w:rsidR="00841475" w:rsidRPr="008A3E37">
              <w:rPr>
                <w:b/>
                <w:bCs/>
                <w:color w:val="000000"/>
                <w:szCs w:val="24"/>
              </w:rPr>
              <w:t xml:space="preserve">tai </w:t>
            </w:r>
            <w:r w:rsidR="00AC39A9" w:rsidRPr="008A3E37">
              <w:rPr>
                <w:b/>
                <w:bCs/>
                <w:color w:val="000000"/>
                <w:szCs w:val="24"/>
              </w:rPr>
              <w:t xml:space="preserve">lemia </w:t>
            </w:r>
            <w:r w:rsidR="007F1FD8" w:rsidRPr="008A3E37">
              <w:rPr>
                <w:b/>
                <w:bCs/>
                <w:color w:val="000000"/>
                <w:szCs w:val="24"/>
              </w:rPr>
              <w:t>didesnę</w:t>
            </w:r>
            <w:r w:rsidR="00AC39A9" w:rsidRPr="008A3E37">
              <w:rPr>
                <w:b/>
                <w:bCs/>
                <w:color w:val="000000"/>
                <w:szCs w:val="24"/>
              </w:rPr>
              <w:t xml:space="preserve"> nelaimingų atsitikimų riziką darbe ir profesinių ligų atvejus</w:t>
            </w:r>
          </w:p>
          <w:p w14:paraId="52FDBE29" w14:textId="19B665C3" w:rsidR="61863B8A" w:rsidRPr="008A3E37" w:rsidRDefault="61863B8A" w:rsidP="6E51FA4C">
            <w:pPr>
              <w:jc w:val="both"/>
              <w:rPr>
                <w:b/>
                <w:bCs/>
                <w:color w:val="000000" w:themeColor="text1"/>
                <w:lang w:eastAsia="lt-LT"/>
              </w:rPr>
            </w:pPr>
          </w:p>
          <w:p w14:paraId="16DDAEB5" w14:textId="359EAB2D" w:rsidR="1766A71D" w:rsidRPr="008A3E37" w:rsidRDefault="61863B8A" w:rsidP="001477E1">
            <w:pPr>
              <w:jc w:val="both"/>
            </w:pPr>
            <w:r w:rsidRPr="008A3E37">
              <w:rPr>
                <w:color w:val="000000" w:themeColor="text1"/>
              </w:rPr>
              <w:t xml:space="preserve">Profesinės sveikatos priežiūra – sveikatos priežiūros veikla, apimanti saugios ir sveikos darbo aplinkos, kurioje būtų užtikrinama optimali su darbu susijusi darbuotojų fizinė ir psichikos sveikata, kūrimą, darbo pritaikymą darbuotojų gebėjimams, atsižvelgiant į jų fizinės ir psichikos sveikatos būklę, profesinių pakenkimų sveikatai prevenciją, nustatymą, registravimą, ekspertizę, gydymą, slaugą, reabilitaciją ir sveikatos stiprinimo priemonių taikymą. Ji yra darbuotojų saugos ir sveikatos priežiūros sistemos sudedamoji dalis.  </w:t>
            </w:r>
            <w:r w:rsidR="0610B047" w:rsidRPr="008A3E37">
              <w:rPr>
                <w:color w:val="000000" w:themeColor="text1"/>
              </w:rPr>
              <w:t>Atliktų tyrimų d</w:t>
            </w:r>
            <w:r w:rsidR="0610B047" w:rsidRPr="008A3E37">
              <w:t>uomenys rodo, jog labai mažų ir mažų įmonių darbuotojai patiria didesnę ergonominę, fizinę ir cheminę riziką nei didelėse įmonėse dirbantys asmenys. Taip pat apskaičiuota, jog mažesnių įmonių darbuotojai, palyginti su didesnių įmonių darbuotojais, patiria didesnę nelaimingų atsitikimų darbe riziką</w:t>
            </w:r>
            <w:r w:rsidRPr="008A3E37">
              <w:rPr>
                <w:sz w:val="20"/>
                <w:vertAlign w:val="superscript"/>
              </w:rPr>
              <w:footnoteReference w:id="138"/>
            </w:r>
            <w:r w:rsidR="00621157" w:rsidRPr="008A3E37">
              <w:t xml:space="preserve">. </w:t>
            </w:r>
            <w:r w:rsidR="1766A71D" w:rsidRPr="008A3E37">
              <w:t>Higienos instituto atliktos ap</w:t>
            </w:r>
            <w:r w:rsidR="1261D42F" w:rsidRPr="008A3E37">
              <w:t>klausos duomenimis</w:t>
            </w:r>
            <w:r w:rsidR="007F1FD8" w:rsidRPr="008A3E37">
              <w:t>,</w:t>
            </w:r>
            <w:r w:rsidR="1261D42F" w:rsidRPr="008A3E37">
              <w:t xml:space="preserve"> </w:t>
            </w:r>
            <w:r w:rsidR="1766A71D" w:rsidRPr="008A3E37">
              <w:t>40,6 proc. apklausoje dalyvavusių įmonių pažymėjo, kad nedarbina ir nesamdo iš išorės profesinės sveikatos specialisto – jų darbuotojams neteikiamos profesinės sveikatos paslaugos</w:t>
            </w:r>
            <w:r w:rsidR="1766A71D" w:rsidRPr="008A3E37">
              <w:rPr>
                <w:vertAlign w:val="superscript"/>
              </w:rPr>
              <w:footnoteReference w:id="139"/>
            </w:r>
            <w:r w:rsidR="1766A71D" w:rsidRPr="008A3E37">
              <w:t>.</w:t>
            </w:r>
          </w:p>
          <w:p w14:paraId="6F6F4A81" w14:textId="77777777" w:rsidR="00621157" w:rsidRPr="008A3E37" w:rsidRDefault="00621157" w:rsidP="001477E1">
            <w:pPr>
              <w:jc w:val="both"/>
              <w:rPr>
                <w:color w:val="000000" w:themeColor="text1"/>
              </w:rPr>
            </w:pPr>
          </w:p>
          <w:p w14:paraId="7C8AB894" w14:textId="2A25BA2D" w:rsidR="61863B8A" w:rsidRPr="008A3E37" w:rsidRDefault="61863B8A" w:rsidP="001477E1">
            <w:pPr>
              <w:jc w:val="both"/>
              <w:rPr>
                <w:szCs w:val="24"/>
              </w:rPr>
            </w:pPr>
            <w:r w:rsidRPr="008A3E37">
              <w:rPr>
                <w:color w:val="000000" w:themeColor="text1"/>
                <w:szCs w:val="24"/>
              </w:rPr>
              <w:t>Higienos instituto 2019 metais atlikto tyrimo duomenimis</w:t>
            </w:r>
            <w:r w:rsidRPr="008A3E37">
              <w:rPr>
                <w:color w:val="000000" w:themeColor="text1"/>
                <w:szCs w:val="24"/>
                <w:vertAlign w:val="superscript"/>
              </w:rPr>
              <w:footnoteReference w:id="140"/>
            </w:r>
            <w:r w:rsidRPr="008A3E37">
              <w:rPr>
                <w:color w:val="000000" w:themeColor="text1"/>
                <w:szCs w:val="24"/>
              </w:rPr>
              <w:t xml:space="preserve">, profesinės sveikatos paslaugų teikimas yra užtikrinamas tik 4 proc. Lietuvos įmonių darbuotojų, iš dalies profesinės sveikatos paslaugos prieinamos 11,5 proc. dirbančiųjų. Pagal Tarptautinės profesinės sveikatos komisijos atliktą </w:t>
            </w:r>
            <w:r w:rsidRPr="008A3E37">
              <w:rPr>
                <w:color w:val="000000" w:themeColor="text1"/>
                <w:szCs w:val="24"/>
              </w:rPr>
              <w:lastRenderedPageBreak/>
              <w:t>profesinės sveikatos paslaugų prieinamumo tyrimą Lietuva yra tarp šalių, kuriose profesinės sveikatos paslaugų prieinamumas vienas mažiausių</w:t>
            </w:r>
            <w:r w:rsidR="00B93C95" w:rsidRPr="008A3E37">
              <w:rPr>
                <w:rStyle w:val="Puslapioinaosnuoroda"/>
                <w:color w:val="000000" w:themeColor="text1"/>
                <w:szCs w:val="24"/>
              </w:rPr>
              <w:footnoteReference w:id="141"/>
            </w:r>
            <w:r w:rsidRPr="008A3E37">
              <w:rPr>
                <w:color w:val="000000" w:themeColor="text1"/>
                <w:szCs w:val="24"/>
              </w:rPr>
              <w:t>. Tarptautinės organizacijos pažymi, kad profesinės sveikatos priežiūros paslaugos turi būti teikiamos kiekvienam dirbančiam asmeniui, nesvarbu, koks ūkio sektorius, įmonės dydis (reikia pagalbos mažoms ir vidutinėms įmonėms), geografinė vietovė ar darbo sutarties pobūdis</w:t>
            </w:r>
            <w:r w:rsidR="00177D1C" w:rsidRPr="008A3E37">
              <w:rPr>
                <w:rStyle w:val="Puslapioinaosnuoroda"/>
                <w:color w:val="000000" w:themeColor="text1"/>
                <w:szCs w:val="24"/>
              </w:rPr>
              <w:footnoteReference w:id="142"/>
            </w:r>
            <w:r w:rsidRPr="008A3E37">
              <w:rPr>
                <w:color w:val="000000" w:themeColor="text1"/>
                <w:szCs w:val="24"/>
              </w:rPr>
              <w:t>. Lietuvoje profesinės sveikatos priežiūros paslaugų teikimo modelis nėra sisteminis, jis fragmentiškas, nenuoseklus ir nesutelkiantis bendram darbui asmens ir visuomenės sveikatos priežiūros įstaigų bei įmonių darbuotojų sveikatos ir saugos tarnybų.</w:t>
            </w:r>
          </w:p>
          <w:p w14:paraId="24FF989B" w14:textId="1B8A228A" w:rsidR="61863B8A" w:rsidRPr="008A3E37" w:rsidRDefault="61863B8A" w:rsidP="001477E1">
            <w:pPr>
              <w:jc w:val="both"/>
            </w:pPr>
            <w:r w:rsidRPr="008A3E37">
              <w:t xml:space="preserve">Lietuvoje įmonės, kuriose dirba mažiau nei 100 arba 200 darbuotojų (pagal ekonominės veiklos pobūdį), šiuo metu nėra įpareigotos užtikrinti darbuotojams profesinės sveikatos </w:t>
            </w:r>
            <w:r w:rsidR="2E4E4CD1" w:rsidRPr="008A3E37">
              <w:t xml:space="preserve">specialisto </w:t>
            </w:r>
            <w:r w:rsidRPr="008A3E37">
              <w:t>paslaugų teikimo. Profesinės sveikatos specialistas – sveikatos priežiūros specialistas, turintis aukštąjį medicinos, visuomenės sveikatos ar slaugos išsilavinimą ir atitinkantis Profesinės sveikatos specialistų, galinčių dirbti įmonėse, kvalifikacinių reikalavimų apraše, patvirtintame Lietuvos Respublikos sveikatos apsaugos ministro 2008 m. balandžio 8 d. įsakymu Nr. V-271 „Dėl Profesinės sveikatos specialistų, galinčių dirbti įmonėse, kvalifikacinių reikalavimų aprašo patvirtinimo“, nustatytus reikalavimus. Tarptautinės darbuotojų saugos ir sveikatos organizacijos pažymi, kad darbo vietas reikia naudoti gyventojų sveikatos stiprinimo ir ligų prevencijos veiklai plėtoti (sveikai mitybai, fiziniam aktyvumui skatinti, alkoholio ir tabako vartojimo prevencijai vykdyti, psichikos sveikatai stiprinti). Tačiau Higienos instituto 2019 metų tyrimo duomenimis, tik maždaug kas antras įmonės darbuotojų saugos ir sveikatos tarnyboje dirbantis profesinės sveikatos specialistas organizuoja įmonėje darbuotojų sveikatos stiprinimo veiklas. Lietuvos profesinių ligų valstybės registro duomenimis, kiekvienais metais Lietuvoje užregistruojama po kelis šimtus profesinių ligų atvejų (2016 m. užregistruota 461, 2017 m. – 536, 2018 m. – 415, 2019 m. – 366). Pažymėtina, kad profilaktiškai tikrinant sveikatą įtariama tik 6–15 procentų visų kasmet užregistruojamų profesinių ligų atvejų. Dažniausia profesinės ligos įtariamos asmenims, kurie patys kreipiasi į gydytojus, kai liga pažengusi ir asmuo jau iš dalies arba visiškai nedarbingas.</w:t>
            </w:r>
          </w:p>
          <w:p w14:paraId="4E471D96" w14:textId="73929886" w:rsidR="008F2AC9" w:rsidRPr="008A3E37" w:rsidRDefault="00DA1D70" w:rsidP="001477E1">
            <w:pPr>
              <w:jc w:val="both"/>
              <w:textAlignment w:val="baseline"/>
              <w:rPr>
                <w:color w:val="FF0000"/>
                <w:lang w:eastAsia="lt-LT"/>
              </w:rPr>
            </w:pPr>
            <w:r w:rsidRPr="008A3E37">
              <w:t>Europos saugos ir sveikatos darbe agentūros tyrimo duomenimis, Lietuvoje 51 proc. dirbančių asmenų nurodo, kad darbo sąlygos – pagrindinė sveikatos blogėjimo priežastis</w:t>
            </w:r>
            <w:r w:rsidR="00FB5676" w:rsidRPr="008A3E37">
              <w:rPr>
                <w:rStyle w:val="Puslapioinaosnuoroda"/>
              </w:rPr>
              <w:footnoteReference w:id="143"/>
            </w:r>
            <w:r w:rsidRPr="008A3E37">
              <w:t xml:space="preserve">. Psichosocialinės rizikos veiksniai ir stresas darbe – svarbiausi darbuotojų sveikatos iššūkiai. </w:t>
            </w:r>
            <w:proofErr w:type="spellStart"/>
            <w:r w:rsidRPr="008A3E37">
              <w:t>Eurostat</w:t>
            </w:r>
            <w:proofErr w:type="spellEnd"/>
            <w:r w:rsidRPr="008A3E37">
              <w:t xml:space="preserve"> 2009 metų duomenimis, trečdalis darbuotojų darbe susiduria su veiksniais, galinčiais neigiamai paveikti psichikos sveikatą. Dėl su darbu susijusios įtampos ir psichikos sveikatos problemų dažnėja nebuvimo darbe atvejų, nedarbas ir nustatoma negalia. Prastos psichikos sveikatos pasekmės siejamos ir su daugeliu organizacijoms žalingų padarinių, tokių kaip prastesni darbuotojų darbo rezultatai ir mažesnis produktyvumas, susilpnėjusi motyvacija ir didelė darbuotojų kaita. Nepakankamas ir darbdavių psichosocialinis raštingumas sudarant palankias </w:t>
            </w:r>
            <w:proofErr w:type="spellStart"/>
            <w:r w:rsidRPr="008A3E37">
              <w:t>psichoemocines</w:t>
            </w:r>
            <w:proofErr w:type="spellEnd"/>
            <w:r w:rsidRPr="008A3E37">
              <w:t xml:space="preserve"> sąlygas darbo vietose, naikinant psichologinio smurto, </w:t>
            </w:r>
            <w:proofErr w:type="spellStart"/>
            <w:r w:rsidRPr="008A3E37">
              <w:t>mobingo</w:t>
            </w:r>
            <w:proofErr w:type="spellEnd"/>
            <w:r w:rsidRPr="008A3E37">
              <w:t xml:space="preserve"> apraiškas ir taip mažinant psichologinių problemų atsiradimo, savęs žalojimo bei savižudybių riziką</w:t>
            </w:r>
            <w:r w:rsidR="495243AA" w:rsidRPr="008A3E37">
              <w:t>.</w:t>
            </w:r>
          </w:p>
          <w:p w14:paraId="416728B7" w14:textId="69F79663" w:rsidR="008F2AC9" w:rsidRPr="008A3E37" w:rsidRDefault="008F2AC9" w:rsidP="001477E1">
            <w:pPr>
              <w:widowControl w:val="0"/>
              <w:suppressAutoHyphens/>
              <w:jc w:val="both"/>
              <w:rPr>
                <w:b/>
                <w:szCs w:val="24"/>
                <w:lang w:eastAsia="lt-LT"/>
              </w:rPr>
            </w:pPr>
            <w:r w:rsidRPr="008A3E37">
              <w:rPr>
                <w:color w:val="FF0000"/>
                <w:lang w:eastAsia="lt-LT"/>
              </w:rPr>
              <w:t>   </w:t>
            </w:r>
            <w:r w:rsidR="16CE6B22" w:rsidRPr="008A3E37">
              <w:rPr>
                <w:b/>
                <w:bCs/>
                <w:lang w:eastAsia="lt-LT"/>
              </w:rPr>
              <w:t xml:space="preserve"> </w:t>
            </w:r>
            <w:r w:rsidRPr="008A3E37">
              <w:rPr>
                <w:color w:val="FF0000"/>
                <w:szCs w:val="24"/>
                <w:lang w:eastAsia="lt-LT"/>
              </w:rPr>
              <w:t> </w:t>
            </w:r>
          </w:p>
          <w:p w14:paraId="6946F63D" w14:textId="77777777" w:rsidR="009976FD" w:rsidRPr="008A3E37" w:rsidRDefault="009976FD" w:rsidP="001477E1">
            <w:pPr>
              <w:widowControl w:val="0"/>
              <w:suppressAutoHyphens/>
              <w:jc w:val="both"/>
              <w:rPr>
                <w:b/>
                <w:bCs/>
                <w:sz w:val="25"/>
                <w:szCs w:val="25"/>
              </w:rPr>
            </w:pPr>
          </w:p>
          <w:p w14:paraId="02E36611" w14:textId="79D5BDF8" w:rsidR="0092132F" w:rsidRPr="008A3E37" w:rsidRDefault="02033890" w:rsidP="0092132F">
            <w:pPr>
              <w:jc w:val="both"/>
              <w:rPr>
                <w:b/>
                <w:bCs/>
                <w:strike/>
                <w:szCs w:val="24"/>
              </w:rPr>
            </w:pPr>
            <w:r w:rsidRPr="008A3E37">
              <w:rPr>
                <w:b/>
                <w:bCs/>
                <w:sz w:val="25"/>
                <w:szCs w:val="25"/>
              </w:rPr>
              <w:t>1.3.</w:t>
            </w:r>
            <w:r w:rsidR="00A95F23" w:rsidRPr="008A3E37">
              <w:rPr>
                <w:b/>
                <w:bCs/>
                <w:sz w:val="25"/>
                <w:szCs w:val="25"/>
              </w:rPr>
              <w:t>3.</w:t>
            </w:r>
            <w:r w:rsidRPr="008A3E37">
              <w:rPr>
                <w:b/>
                <w:bCs/>
                <w:sz w:val="25"/>
                <w:szCs w:val="25"/>
              </w:rPr>
              <w:t xml:space="preserve"> </w:t>
            </w:r>
            <w:r w:rsidR="0092132F" w:rsidRPr="008A3E37">
              <w:rPr>
                <w:b/>
                <w:bCs/>
                <w:szCs w:val="24"/>
              </w:rPr>
              <w:t>Riboti gebėjimai reaguoti į visuomenės sveikatai kylančias biologinės kilmės grėsmes</w:t>
            </w:r>
          </w:p>
          <w:p w14:paraId="1EF0D82C" w14:textId="00B09DD1" w:rsidR="00CC13E3" w:rsidRPr="008A3E37" w:rsidRDefault="61F15B4F" w:rsidP="001477E1">
            <w:pPr>
              <w:jc w:val="both"/>
            </w:pPr>
            <w:r w:rsidRPr="008A3E37">
              <w:rPr>
                <w:i/>
                <w:iCs/>
                <w:color w:val="000000" w:themeColor="text1"/>
                <w:szCs w:val="24"/>
              </w:rPr>
              <w:t>(1.3.</w:t>
            </w:r>
            <w:r w:rsidR="00995139" w:rsidRPr="008A3E37">
              <w:rPr>
                <w:i/>
                <w:iCs/>
                <w:color w:val="000000" w:themeColor="text1"/>
                <w:szCs w:val="24"/>
              </w:rPr>
              <w:t xml:space="preserve">3 </w:t>
            </w:r>
            <w:r w:rsidRPr="008A3E37">
              <w:rPr>
                <w:i/>
                <w:iCs/>
                <w:color w:val="000000" w:themeColor="text1"/>
                <w:szCs w:val="24"/>
              </w:rPr>
              <w:t xml:space="preserve">priežastis taip pat </w:t>
            </w:r>
            <w:r w:rsidR="00621157" w:rsidRPr="008A3E37">
              <w:rPr>
                <w:i/>
                <w:iCs/>
                <w:color w:val="000000" w:themeColor="text1"/>
                <w:szCs w:val="24"/>
              </w:rPr>
              <w:t>nagrinėjama</w:t>
            </w:r>
            <w:r w:rsidRPr="008A3E37">
              <w:rPr>
                <w:i/>
                <w:iCs/>
                <w:color w:val="000000" w:themeColor="text1"/>
                <w:szCs w:val="24"/>
              </w:rPr>
              <w:t xml:space="preserve"> </w:t>
            </w:r>
            <w:r w:rsidR="003631F0" w:rsidRPr="008A3E37">
              <w:rPr>
                <w:i/>
                <w:iCs/>
                <w:color w:val="000000" w:themeColor="text1"/>
                <w:szCs w:val="24"/>
              </w:rPr>
              <w:t>S</w:t>
            </w:r>
            <w:r w:rsidRPr="008A3E37">
              <w:rPr>
                <w:i/>
                <w:iCs/>
                <w:color w:val="000000" w:themeColor="text1"/>
                <w:szCs w:val="24"/>
              </w:rPr>
              <w:t>veikatos apsaugos ministerijos 2021</w:t>
            </w:r>
            <w:r w:rsidR="001026BD" w:rsidRPr="008A3E37">
              <w:t>–</w:t>
            </w:r>
            <w:r w:rsidRPr="008A3E37">
              <w:rPr>
                <w:i/>
                <w:iCs/>
                <w:color w:val="000000" w:themeColor="text1"/>
                <w:szCs w:val="24"/>
              </w:rPr>
              <w:t xml:space="preserve">2030 </w:t>
            </w:r>
            <w:r w:rsidR="003631F0" w:rsidRPr="008A3E37">
              <w:rPr>
                <w:i/>
                <w:iCs/>
                <w:color w:val="000000" w:themeColor="text1"/>
                <w:szCs w:val="24"/>
              </w:rPr>
              <w:t>s</w:t>
            </w:r>
            <w:r w:rsidRPr="008A3E37">
              <w:rPr>
                <w:i/>
                <w:iCs/>
                <w:color w:val="000000" w:themeColor="text1"/>
                <w:szCs w:val="24"/>
              </w:rPr>
              <w:t>veikatos priežiūros kokybės ir efektyvumo didinimo plėtros programoje)</w:t>
            </w:r>
          </w:p>
          <w:p w14:paraId="3085B154" w14:textId="671D9176" w:rsidR="00CC13E3" w:rsidRPr="008A3E37" w:rsidRDefault="00CC13E3" w:rsidP="001477E1">
            <w:pPr>
              <w:pStyle w:val="Sraopastraipa"/>
              <w:jc w:val="both"/>
              <w:rPr>
                <w:b/>
                <w:szCs w:val="24"/>
              </w:rPr>
            </w:pPr>
          </w:p>
          <w:p w14:paraId="591C571E" w14:textId="56297493" w:rsidR="009B4A5F" w:rsidRPr="008A3E37" w:rsidRDefault="009B4A5F" w:rsidP="001477E1">
            <w:pPr>
              <w:widowControl w:val="0"/>
              <w:suppressAutoHyphens/>
              <w:jc w:val="both"/>
            </w:pPr>
            <w:r w:rsidRPr="008A3E37">
              <w:t>COVID-19 pandemija, migrantų krizė, Baltarusijos atominės elektrinės grėsmė, galimos įvairios technogeninės ir stichinės nelaimės – tai tik keli veiksniai, rodantys</w:t>
            </w:r>
            <w:r w:rsidR="514078EB" w:rsidRPr="008A3E37">
              <w:t>,</w:t>
            </w:r>
            <w:r w:rsidRPr="008A3E37">
              <w:t xml:space="preserve"> kad sveikatos sistema turi būti pasirengusi naujoms  grėsmėms ir krizėms. </w:t>
            </w:r>
            <w:r w:rsidR="16899136" w:rsidRPr="008A3E37">
              <w:t xml:space="preserve">Šalyje </w:t>
            </w:r>
            <w:r w:rsidR="001026BD" w:rsidRPr="008A3E37">
              <w:t xml:space="preserve">nėra </w:t>
            </w:r>
            <w:r w:rsidR="746C073E" w:rsidRPr="008A3E37">
              <w:t xml:space="preserve">pakankamai išplėtota </w:t>
            </w:r>
            <w:r w:rsidRPr="008A3E37">
              <w:t xml:space="preserve">visuomenės sveikatos </w:t>
            </w:r>
            <w:r w:rsidR="24490893" w:rsidRPr="008A3E37">
              <w:t>infrastruktū</w:t>
            </w:r>
            <w:r w:rsidR="00621157" w:rsidRPr="008A3E37">
              <w:t>r</w:t>
            </w:r>
            <w:r w:rsidR="145E30BA" w:rsidRPr="008A3E37">
              <w:t>a</w:t>
            </w:r>
            <w:r w:rsidRPr="008A3E37">
              <w:t>,  specialistų kompetencij</w:t>
            </w:r>
            <w:r w:rsidR="29916826" w:rsidRPr="008A3E37">
              <w:t>os</w:t>
            </w:r>
            <w:r w:rsidRPr="008A3E37">
              <w:t xml:space="preserve">, </w:t>
            </w:r>
            <w:r w:rsidR="65C2D379" w:rsidRPr="008A3E37">
              <w:t xml:space="preserve">neišnaudojami </w:t>
            </w:r>
            <w:r w:rsidRPr="008A3E37">
              <w:t>laboratorijų pajėgum</w:t>
            </w:r>
            <w:r w:rsidR="01E029FB" w:rsidRPr="008A3E37">
              <w:t>ai</w:t>
            </w:r>
            <w:r w:rsidRPr="008A3E37">
              <w:t xml:space="preserve"> greitai ir efektyviai reaguoti į kylančias grėsmes, </w:t>
            </w:r>
            <w:r w:rsidR="001026BD" w:rsidRPr="008A3E37">
              <w:t xml:space="preserve">nėra </w:t>
            </w:r>
            <w:r w:rsidRPr="008A3E37">
              <w:t>užtikrint</w:t>
            </w:r>
            <w:r w:rsidR="11E9E728" w:rsidRPr="008A3E37">
              <w:t>as</w:t>
            </w:r>
            <w:r w:rsidRPr="008A3E37">
              <w:t xml:space="preserve"> asmens apsaugos priemonių pakankamum</w:t>
            </w:r>
            <w:r w:rsidR="62AC8CC0" w:rsidRPr="008A3E37">
              <w:t>as</w:t>
            </w:r>
            <w:r w:rsidRPr="008A3E37">
              <w:t xml:space="preserve"> bei  sukaupt</w:t>
            </w:r>
            <w:r w:rsidR="7F0F6F00" w:rsidRPr="008A3E37">
              <w:t>as</w:t>
            </w:r>
            <w:r w:rsidRPr="008A3E37">
              <w:t xml:space="preserve"> priemonių rezerv</w:t>
            </w:r>
            <w:r w:rsidR="52BA2126" w:rsidRPr="008A3E37">
              <w:t>as</w:t>
            </w:r>
            <w:r w:rsidRPr="008A3E37">
              <w:t xml:space="preserve">, </w:t>
            </w:r>
            <w:r w:rsidR="63A67D57" w:rsidRPr="008A3E37">
              <w:t>nepakankamas</w:t>
            </w:r>
            <w:r w:rsidR="02AB47C7" w:rsidRPr="008A3E37">
              <w:t xml:space="preserve"> </w:t>
            </w:r>
            <w:r w:rsidR="755F020A" w:rsidRPr="008A3E37">
              <w:t>v</w:t>
            </w:r>
            <w:r w:rsidRPr="008A3E37">
              <w:t>isuomenės švietim</w:t>
            </w:r>
            <w:r w:rsidR="001026BD" w:rsidRPr="008A3E37">
              <w:t>as</w:t>
            </w:r>
            <w:r w:rsidR="7F68A51B" w:rsidRPr="008A3E37">
              <w:t xml:space="preserve"> ir informavim</w:t>
            </w:r>
            <w:r w:rsidR="001026BD" w:rsidRPr="008A3E37">
              <w:t>as</w:t>
            </w:r>
            <w:r w:rsidRPr="008A3E37">
              <w:t>. Visuomenės sveikatos sistema nėra pasirengusi tokiems iššūkiams kaip visuomenės senėjimas, klimato kaita, didėjantis atsparumas antibiotikams, dideli dezinformacijos srautai, didėjantys socialiniai ekonominiai skirtumai. Ekstremalios situacijos metu nukentėjusiems gyventojams  sveikatos paslaugų prieinamumas bei psichologinės pagalbos teikimas yra ypa</w:t>
            </w:r>
            <w:r w:rsidR="00740B97" w:rsidRPr="008A3E37">
              <w:t>č</w:t>
            </w:r>
            <w:r w:rsidRPr="008A3E37">
              <w:t xml:space="preserve"> svarbūs visuomenės gerovės užtikrinimo veiksniai. </w:t>
            </w:r>
            <w:r w:rsidR="0CF1BCF7" w:rsidRPr="008A3E37">
              <w:t xml:space="preserve">Trūksta </w:t>
            </w:r>
            <w:r w:rsidRPr="008A3E37">
              <w:t xml:space="preserve"> asmens ir visuomenės sveikatos priežiūros įstaigų darbuotojų </w:t>
            </w:r>
            <w:r w:rsidR="24490893" w:rsidRPr="008A3E37">
              <w:t>švietim</w:t>
            </w:r>
            <w:r w:rsidR="37049D72" w:rsidRPr="008A3E37">
              <w:t>o</w:t>
            </w:r>
            <w:r w:rsidRPr="008A3E37">
              <w:t xml:space="preserve"> ir </w:t>
            </w:r>
            <w:r w:rsidR="24490893" w:rsidRPr="008A3E37">
              <w:t>mokym</w:t>
            </w:r>
            <w:r w:rsidR="07A79B27" w:rsidRPr="008A3E37">
              <w:t>ų</w:t>
            </w:r>
            <w:r w:rsidRPr="008A3E37">
              <w:t xml:space="preserve"> apie jonizuojančiosios spinduliuotės, cheminės, biologinės taršos poveikį sveikatai bei sukeltų pakenkimų diagnostiką ir gydymą</w:t>
            </w:r>
            <w:r w:rsidR="51CE7B02" w:rsidRPr="008A3E37">
              <w:t>, konkrečių modulių</w:t>
            </w:r>
            <w:r w:rsidR="00740B97" w:rsidRPr="008A3E37">
              <w:t>,</w:t>
            </w:r>
            <w:r w:rsidR="51CE7B02" w:rsidRPr="008A3E37">
              <w:t xml:space="preserve"> kaip elgtis ekstremalioje krizinėje situacijoje.</w:t>
            </w:r>
            <w:r w:rsidRPr="008A3E37">
              <w:t xml:space="preserve"> Radiacinės saugos centrui 2020 m. pasirinktinai įvertinus asmens sveikatos priežiūros įstaigų pasirengimą priimti ir teikti medicinos pagalbą nukentėjusiems asmenims branduolinės ar radiologinės avarijos atveju rezultatai parodė, kad vidutinis vertintų asmens sveikatos priežiūros įstaigų pasirengimas tėra 57 proc. Manytina, kad tokia pat ar panaši pasirengimo būklė teikti paslaugas nukentėjusiems kitų ekstremalių situacijų metu yra ir kitose asmens sveikatos priežiūros įstaigose. </w:t>
            </w:r>
          </w:p>
          <w:p w14:paraId="2CBDDC4F" w14:textId="77777777" w:rsidR="009B4A5F" w:rsidRPr="008A3E37" w:rsidRDefault="009B4A5F" w:rsidP="001477E1">
            <w:pPr>
              <w:pStyle w:val="Sraopastraipa"/>
              <w:ind w:left="390"/>
              <w:jc w:val="both"/>
              <w:textAlignment w:val="baseline"/>
              <w:rPr>
                <w:b/>
                <w:bCs/>
                <w:szCs w:val="24"/>
                <w:lang w:eastAsia="lt-LT"/>
              </w:rPr>
            </w:pPr>
          </w:p>
          <w:p w14:paraId="47B9F356" w14:textId="5AB1E212" w:rsidR="009976FD" w:rsidRPr="008A3E37" w:rsidRDefault="0A4E8CDA" w:rsidP="001477E1">
            <w:pPr>
              <w:jc w:val="both"/>
              <w:textAlignment w:val="baseline"/>
              <w:rPr>
                <w:szCs w:val="24"/>
                <w:lang w:eastAsia="lt-LT"/>
              </w:rPr>
            </w:pPr>
            <w:r w:rsidRPr="008A3E37">
              <w:rPr>
                <w:b/>
                <w:bCs/>
                <w:lang w:eastAsia="lt-LT"/>
              </w:rPr>
              <w:t>1.3.</w:t>
            </w:r>
            <w:r w:rsidR="009F1C45" w:rsidRPr="008A3E37">
              <w:rPr>
                <w:b/>
                <w:bCs/>
                <w:lang w:eastAsia="lt-LT"/>
              </w:rPr>
              <w:t>3.</w:t>
            </w:r>
            <w:r w:rsidRPr="008A3E37">
              <w:rPr>
                <w:b/>
                <w:bCs/>
                <w:lang w:eastAsia="lt-LT"/>
              </w:rPr>
              <w:t xml:space="preserve">1. </w:t>
            </w:r>
            <w:r w:rsidR="009976FD" w:rsidRPr="008A3E37">
              <w:rPr>
                <w:b/>
                <w:bCs/>
                <w:lang w:eastAsia="lt-LT"/>
              </w:rPr>
              <w:t>Nepakankamas užkrečiamųjų ligų valdymas</w:t>
            </w:r>
          </w:p>
          <w:p w14:paraId="46EC1188" w14:textId="77777777" w:rsidR="000C5FB0" w:rsidRPr="008A3E37" w:rsidRDefault="000C5FB0" w:rsidP="001477E1">
            <w:pPr>
              <w:pStyle w:val="Sraopastraipa"/>
              <w:jc w:val="both"/>
              <w:textAlignment w:val="baseline"/>
              <w:rPr>
                <w:lang w:eastAsia="lt-LT"/>
              </w:rPr>
            </w:pPr>
          </w:p>
          <w:p w14:paraId="3F9DE84C" w14:textId="65518DD4" w:rsidR="00DB6EEA" w:rsidRPr="008A3E37" w:rsidRDefault="00DB6EEA" w:rsidP="001477E1">
            <w:pPr>
              <w:widowControl w:val="0"/>
              <w:suppressAutoHyphens/>
              <w:jc w:val="both"/>
            </w:pPr>
            <w:r w:rsidRPr="008A3E37">
              <w:t xml:space="preserve">Lietuva patiria didelių sunkumų, susijusių su kai kurių infekcinių ligų kontrole. 2017 m. visų tuberkuliozės atvejų, apie kuriuos pranešta, skaičius buvo antras tarp didžiausių ES (po Rumunijos): pranešta apie 1 387 atvejus. Nors per pastarąjį dešimtmetį atvejų skaičius sumažėjo, tuberkuliozė Lietuvoje vis dar yra didelė visuomenės sveikatos problema, kurią dabar apsunkina didėjantis daugeliui vaistų atsparių formų ligos paplitimas </w:t>
            </w:r>
            <w:r w:rsidR="005761B5" w:rsidRPr="008A3E37">
              <w:rPr>
                <w:rStyle w:val="Puslapioinaosnuoroda"/>
              </w:rPr>
              <w:footnoteReference w:id="144"/>
            </w:r>
            <w:r w:rsidR="23A24095" w:rsidRPr="008A3E37">
              <w:t xml:space="preserve"> (8 pav.).</w:t>
            </w:r>
          </w:p>
          <w:p w14:paraId="0AA38F89" w14:textId="4CF58706" w:rsidR="00DB6EEA" w:rsidRPr="008A3E37" w:rsidRDefault="00DB6EEA" w:rsidP="001477E1">
            <w:pPr>
              <w:widowControl w:val="0"/>
              <w:suppressAutoHyphens/>
              <w:jc w:val="both"/>
              <w:rPr>
                <w:color w:val="000000" w:themeColor="text1"/>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4842"/>
              <w:gridCol w:w="4440"/>
            </w:tblGrid>
            <w:tr w:rsidR="0056265B" w:rsidRPr="008A3E37" w14:paraId="55D1221E" w14:textId="407D038A" w:rsidTr="0056265B">
              <w:tc>
                <w:tcPr>
                  <w:tcW w:w="5089" w:type="dxa"/>
                  <w:vMerge w:val="restart"/>
                </w:tcPr>
                <w:p w14:paraId="106D56A6" w14:textId="0EC07BC5" w:rsidR="0056265B" w:rsidRPr="008A3E37" w:rsidRDefault="0056265B" w:rsidP="001477E1">
                  <w:pPr>
                    <w:widowControl w:val="0"/>
                    <w:suppressAutoHyphens/>
                    <w:jc w:val="both"/>
                    <w:rPr>
                      <w:color w:val="000000" w:themeColor="text1"/>
                    </w:rPr>
                  </w:pPr>
                  <w:r w:rsidRPr="008A3E37">
                    <w:rPr>
                      <w:noProof/>
                      <w:lang w:eastAsia="lt-LT"/>
                    </w:rPr>
                    <w:drawing>
                      <wp:inline distT="0" distB="0" distL="0" distR="0" wp14:anchorId="0958EFC3" wp14:editId="33F2D259">
                        <wp:extent cx="3200400" cy="2733116"/>
                        <wp:effectExtent l="0" t="0" r="0" b="0"/>
                        <wp:docPr id="62642576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33">
                                  <a:extLst>
                                    <a:ext uri="{28A0092B-C50C-407E-A947-70E740481C1C}">
                                      <a14:useLocalDpi xmlns:a14="http://schemas.microsoft.com/office/drawing/2010/main" val="0"/>
                                    </a:ext>
                                  </a:extLst>
                                </a:blip>
                                <a:stretch>
                                  <a:fillRect/>
                                </a:stretch>
                              </pic:blipFill>
                              <pic:spPr>
                                <a:xfrm>
                                  <a:off x="0" y="0"/>
                                  <a:ext cx="3213575" cy="2744367"/>
                                </a:xfrm>
                                <a:prstGeom prst="rect">
                                  <a:avLst/>
                                </a:prstGeom>
                              </pic:spPr>
                            </pic:pic>
                          </a:graphicData>
                        </a:graphic>
                      </wp:inline>
                    </w:drawing>
                  </w:r>
                </w:p>
              </w:tc>
              <w:tc>
                <w:tcPr>
                  <w:tcW w:w="9276" w:type="dxa"/>
                  <w:gridSpan w:val="2"/>
                </w:tcPr>
                <w:p w14:paraId="16FDAC50" w14:textId="1574A0EF" w:rsidR="0056265B" w:rsidRPr="008A3E37" w:rsidRDefault="0056265B" w:rsidP="001477E1">
                  <w:pPr>
                    <w:widowControl w:val="0"/>
                    <w:suppressAutoHyphens/>
                    <w:jc w:val="both"/>
                    <w:rPr>
                      <w:color w:val="000000" w:themeColor="text1"/>
                      <w:sz w:val="22"/>
                      <w:szCs w:val="22"/>
                    </w:rPr>
                  </w:pPr>
                  <w:proofErr w:type="spellStart"/>
                  <w:r w:rsidRPr="008A3E37">
                    <w:rPr>
                      <w:b/>
                      <w:bCs/>
                      <w:color w:val="404040" w:themeColor="text1" w:themeTint="BF"/>
                      <w:sz w:val="22"/>
                      <w:szCs w:val="22"/>
                      <w:shd w:val="clear" w:color="auto" w:fill="FFFFFF"/>
                    </w:rPr>
                    <w:t>Serg</w:t>
                  </w:r>
                  <w:proofErr w:type="spellEnd"/>
                  <w:r w:rsidRPr="008A3E37">
                    <w:rPr>
                      <w:b/>
                      <w:bCs/>
                      <w:color w:val="404040" w:themeColor="text1" w:themeTint="BF"/>
                      <w:sz w:val="22"/>
                      <w:szCs w:val="22"/>
                      <w:shd w:val="clear" w:color="auto" w:fill="FFFFFF"/>
                    </w:rPr>
                    <w:t>. tuberkulioze (A15-A19) 10 000 gyv. (TB registro duomenys) Metai: 2020 Gini: 0.31</w:t>
                  </w:r>
                </w:p>
              </w:tc>
            </w:tr>
            <w:tr w:rsidR="0056265B" w:rsidRPr="008A3E37" w14:paraId="38E2037F" w14:textId="1CC8311D" w:rsidTr="0056265B">
              <w:tc>
                <w:tcPr>
                  <w:tcW w:w="5089" w:type="dxa"/>
                  <w:vMerge/>
                </w:tcPr>
                <w:p w14:paraId="5316C0F9" w14:textId="14BC16B9" w:rsidR="0056265B" w:rsidRPr="008A3E37" w:rsidRDefault="0056265B" w:rsidP="001477E1">
                  <w:pPr>
                    <w:widowControl w:val="0"/>
                    <w:suppressAutoHyphens/>
                    <w:jc w:val="both"/>
                    <w:rPr>
                      <w:color w:val="000000" w:themeColor="text1"/>
                    </w:rPr>
                  </w:pPr>
                </w:p>
              </w:tc>
              <w:tc>
                <w:tcPr>
                  <w:tcW w:w="4839" w:type="dxa"/>
                </w:tcPr>
                <w:p w14:paraId="2AF5F5C3" w14:textId="03C993B9" w:rsidR="0056265B" w:rsidRPr="008A3E37" w:rsidRDefault="0056265B" w:rsidP="001477E1">
                  <w:pPr>
                    <w:widowControl w:val="0"/>
                    <w:suppressAutoHyphens/>
                    <w:jc w:val="both"/>
                    <w:rPr>
                      <w:color w:val="000000" w:themeColor="text1"/>
                    </w:rPr>
                  </w:pPr>
                  <w:r w:rsidRPr="008A3E37">
                    <w:rPr>
                      <w:noProof/>
                      <w:color w:val="000000" w:themeColor="text1"/>
                      <w:lang w:eastAsia="lt-LT"/>
                    </w:rPr>
                    <w:drawing>
                      <wp:inline distT="0" distB="0" distL="0" distR="0" wp14:anchorId="6734D075" wp14:editId="4F2610A4">
                        <wp:extent cx="3036524" cy="2333625"/>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47377" cy="2341966"/>
                                </a:xfrm>
                                <a:prstGeom prst="rect">
                                  <a:avLst/>
                                </a:prstGeom>
                              </pic:spPr>
                            </pic:pic>
                          </a:graphicData>
                        </a:graphic>
                      </wp:inline>
                    </w:drawing>
                  </w:r>
                </w:p>
              </w:tc>
              <w:tc>
                <w:tcPr>
                  <w:tcW w:w="4437" w:type="dxa"/>
                </w:tcPr>
                <w:p w14:paraId="4710D3EA" w14:textId="399BC533" w:rsidR="0056265B" w:rsidRPr="008A3E37" w:rsidRDefault="0056265B" w:rsidP="001477E1">
                  <w:pPr>
                    <w:widowControl w:val="0"/>
                    <w:suppressAutoHyphens/>
                    <w:jc w:val="both"/>
                    <w:rPr>
                      <w:color w:val="000000" w:themeColor="text1"/>
                    </w:rPr>
                  </w:pPr>
                  <w:r w:rsidRPr="008A3E37">
                    <w:rPr>
                      <w:noProof/>
                      <w:color w:val="000000" w:themeColor="text1"/>
                      <w:lang w:eastAsia="lt-LT"/>
                    </w:rPr>
                    <w:drawing>
                      <wp:inline distT="0" distB="0" distL="0" distR="0" wp14:anchorId="27E90F25" wp14:editId="6FCA9D19">
                        <wp:extent cx="2771775" cy="2589877"/>
                        <wp:effectExtent l="0" t="0" r="0" b="127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76155" cy="2593970"/>
                                </a:xfrm>
                                <a:prstGeom prst="rect">
                                  <a:avLst/>
                                </a:prstGeom>
                              </pic:spPr>
                            </pic:pic>
                          </a:graphicData>
                        </a:graphic>
                      </wp:inline>
                    </w:drawing>
                  </w:r>
                </w:p>
              </w:tc>
            </w:tr>
          </w:tbl>
          <w:p w14:paraId="3554203E" w14:textId="3BF5EAEC" w:rsidR="00DB6EEA" w:rsidRPr="008A3E37" w:rsidRDefault="0D0479FB" w:rsidP="001477E1">
            <w:pPr>
              <w:widowControl w:val="0"/>
              <w:suppressAutoHyphens/>
              <w:jc w:val="both"/>
              <w:rPr>
                <w:color w:val="000000" w:themeColor="text1"/>
              </w:rPr>
            </w:pPr>
            <w:r w:rsidRPr="008A3E37">
              <w:rPr>
                <w:color w:val="000000" w:themeColor="text1"/>
              </w:rPr>
              <w:t>8 pav. Tuberkuliozės paplitimas Europoje ir Lietuvoje</w:t>
            </w:r>
          </w:p>
          <w:p w14:paraId="0D3D5B40" w14:textId="0C88D631" w:rsidR="00DB6EEA" w:rsidRPr="008A3E37" w:rsidRDefault="00DB6EEA" w:rsidP="001477E1">
            <w:pPr>
              <w:widowControl w:val="0"/>
              <w:suppressAutoHyphens/>
              <w:jc w:val="both"/>
              <w:rPr>
                <w:color w:val="000000" w:themeColor="text1"/>
              </w:rPr>
            </w:pPr>
          </w:p>
          <w:p w14:paraId="68C84DE8" w14:textId="0F6A02D9" w:rsidR="74CC44D8" w:rsidRPr="008A3E37" w:rsidRDefault="00DB6EEA" w:rsidP="001477E1">
            <w:pPr>
              <w:widowControl w:val="0"/>
              <w:suppressAutoHyphens/>
              <w:jc w:val="both"/>
            </w:pPr>
            <w:r w:rsidRPr="008A3E37">
              <w:t xml:space="preserve">2019 m. Lietuvoje užregistruoti 37 meningokokinės infekcijos atvejai (1,3 </w:t>
            </w:r>
            <w:proofErr w:type="spellStart"/>
            <w:r w:rsidRPr="008A3E37">
              <w:t>atv</w:t>
            </w:r>
            <w:proofErr w:type="spellEnd"/>
            <w:r w:rsidRPr="008A3E37">
              <w:t xml:space="preserve">./100 tūkst. gyv.), remiantis Europos ligų prevencijos ir kontrolės centro duomenimis, 2018 m. bendras ES/EEE šalių meningokokinės infekcijos sergamumo rodiklis buvo 0,6 </w:t>
            </w:r>
            <w:proofErr w:type="spellStart"/>
            <w:r w:rsidRPr="008A3E37">
              <w:t>atv</w:t>
            </w:r>
            <w:proofErr w:type="spellEnd"/>
            <w:r w:rsidRPr="008A3E37">
              <w:t xml:space="preserve">./100 tūkst. gyventojų. 2019 m. Lietuvoje užregistruoti 6 mirties atvejai (2018 m. – 5 mirties atvejai). 2019 m. sergamumo ŽIV infekcija rodiklis siekė 5,4 </w:t>
            </w:r>
            <w:proofErr w:type="spellStart"/>
            <w:r w:rsidRPr="008A3E37">
              <w:t>atv</w:t>
            </w:r>
            <w:proofErr w:type="spellEnd"/>
            <w:r w:rsidRPr="008A3E37">
              <w:t xml:space="preserve">./100 tūkst. gyventojų ir sumažėjo nežymiai, </w:t>
            </w:r>
            <w:r w:rsidR="00740B97" w:rsidRPr="008A3E37">
              <w:t xml:space="preserve">palyginti </w:t>
            </w:r>
            <w:r w:rsidRPr="008A3E37">
              <w:t xml:space="preserve">su 2018 m. (5,7 </w:t>
            </w:r>
            <w:proofErr w:type="spellStart"/>
            <w:r w:rsidRPr="008A3E37">
              <w:t>atv</w:t>
            </w:r>
            <w:proofErr w:type="spellEnd"/>
            <w:r w:rsidRPr="008A3E37">
              <w:t>./10</w:t>
            </w:r>
            <w:r w:rsidR="339B9C02" w:rsidRPr="008A3E37">
              <w:t xml:space="preserve"> </w:t>
            </w:r>
            <w:r w:rsidRPr="008A3E37">
              <w:t>tūkst. gyv.). Iš viso per visą ŽIV infekcijos registravimo Lietuvoje laikotarpį (1988–2019 m.) užregistruoti 3 323 ŽIV užsikrėtę asmenys</w:t>
            </w:r>
            <w:r w:rsidR="00997460" w:rsidRPr="008A3E37">
              <w:rPr>
                <w:rStyle w:val="Puslapioinaosnuoroda"/>
              </w:rPr>
              <w:footnoteReference w:id="145"/>
            </w:r>
            <w:r w:rsidR="4542C8C8" w:rsidRPr="008A3E37">
              <w:t xml:space="preserve"> (9</w:t>
            </w:r>
            <w:r w:rsidR="001100CE" w:rsidRPr="008A3E37">
              <w:t>, 10</w:t>
            </w:r>
            <w:r w:rsidR="4542C8C8" w:rsidRPr="008A3E37">
              <w:t xml:space="preserve"> pav.).</w:t>
            </w:r>
          </w:p>
          <w:p w14:paraId="382671E6" w14:textId="35EC46A4" w:rsidR="0056265B" w:rsidRPr="008A3E37" w:rsidRDefault="0056265B" w:rsidP="001477E1">
            <w:pPr>
              <w:widowControl w:val="0"/>
              <w:suppressAutoHyphens/>
              <w:jc w:val="both"/>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4296"/>
              <w:gridCol w:w="5798"/>
            </w:tblGrid>
            <w:tr w:rsidR="0056265B" w:rsidRPr="008A3E37" w14:paraId="6201312A" w14:textId="77777777" w:rsidTr="0001600E">
              <w:tc>
                <w:tcPr>
                  <w:tcW w:w="8527" w:type="dxa"/>
                  <w:gridSpan w:val="2"/>
                </w:tcPr>
                <w:p w14:paraId="2F93D89B" w14:textId="7A494BE4" w:rsidR="0056265B" w:rsidRPr="008A3E37" w:rsidRDefault="0056265B" w:rsidP="001477E1">
                  <w:pPr>
                    <w:widowControl w:val="0"/>
                    <w:suppressAutoHyphens/>
                    <w:jc w:val="both"/>
                    <w:rPr>
                      <w:sz w:val="22"/>
                      <w:szCs w:val="22"/>
                    </w:rPr>
                  </w:pPr>
                  <w:r w:rsidRPr="008A3E37">
                    <w:rPr>
                      <w:b/>
                      <w:bCs/>
                      <w:color w:val="404040" w:themeColor="text1" w:themeTint="BF"/>
                      <w:sz w:val="22"/>
                      <w:szCs w:val="22"/>
                      <w:shd w:val="clear" w:color="auto" w:fill="FFFFFF"/>
                    </w:rPr>
                    <w:t>Ligot. ŽIV (B20-B24) 10 000 gyv. Metai: 2020 Gini: 0.35</w:t>
                  </w:r>
                </w:p>
              </w:tc>
              <w:tc>
                <w:tcPr>
                  <w:tcW w:w="5848" w:type="dxa"/>
                  <w:vMerge w:val="restart"/>
                </w:tcPr>
                <w:p w14:paraId="1EBA093D" w14:textId="74ECCB40" w:rsidR="0056265B" w:rsidRPr="008A3E37" w:rsidRDefault="0056265B" w:rsidP="001477E1">
                  <w:pPr>
                    <w:widowControl w:val="0"/>
                    <w:suppressAutoHyphens/>
                    <w:jc w:val="both"/>
                  </w:pPr>
                  <w:r w:rsidRPr="008A3E37">
                    <w:rPr>
                      <w:noProof/>
                      <w:lang w:eastAsia="lt-LT"/>
                    </w:rPr>
                    <w:drawing>
                      <wp:inline distT="0" distB="0" distL="0" distR="0" wp14:anchorId="3B3E4153" wp14:editId="26B007D8">
                        <wp:extent cx="3409950" cy="2343150"/>
                        <wp:effectExtent l="0" t="0" r="0" b="0"/>
                        <wp:docPr id="197211000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pic:nvPicPr>
                              <pic:blipFill>
                                <a:blip r:embed="rId36">
                                  <a:extLst>
                                    <a:ext uri="{28A0092B-C50C-407E-A947-70E740481C1C}">
                                      <a14:useLocalDpi xmlns:a14="http://schemas.microsoft.com/office/drawing/2010/main" val="0"/>
                                    </a:ext>
                                  </a:extLst>
                                </a:blip>
                                <a:stretch>
                                  <a:fillRect/>
                                </a:stretch>
                              </pic:blipFill>
                              <pic:spPr>
                                <a:xfrm>
                                  <a:off x="0" y="0"/>
                                  <a:ext cx="3429967" cy="2356905"/>
                                </a:xfrm>
                                <a:prstGeom prst="rect">
                                  <a:avLst/>
                                </a:prstGeom>
                              </pic:spPr>
                            </pic:pic>
                          </a:graphicData>
                        </a:graphic>
                      </wp:inline>
                    </w:drawing>
                  </w:r>
                </w:p>
              </w:tc>
            </w:tr>
            <w:tr w:rsidR="0056265B" w:rsidRPr="008A3E37" w14:paraId="5BC8C7E0" w14:textId="77777777" w:rsidTr="0001600E">
              <w:tc>
                <w:tcPr>
                  <w:tcW w:w="4281" w:type="dxa"/>
                </w:tcPr>
                <w:p w14:paraId="2ED2B5E6" w14:textId="684CF1B5" w:rsidR="0056265B" w:rsidRPr="008A3E37" w:rsidRDefault="0056265B" w:rsidP="001477E1">
                  <w:pPr>
                    <w:widowControl w:val="0"/>
                    <w:suppressAutoHyphens/>
                    <w:jc w:val="both"/>
                  </w:pPr>
                  <w:r w:rsidRPr="008A3E37">
                    <w:rPr>
                      <w:noProof/>
                      <w:lang w:eastAsia="lt-LT"/>
                    </w:rPr>
                    <w:lastRenderedPageBreak/>
                    <w:drawing>
                      <wp:inline distT="0" distB="0" distL="0" distR="0" wp14:anchorId="6AE188C3" wp14:editId="6948A323">
                        <wp:extent cx="2581275" cy="1993318"/>
                        <wp:effectExtent l="0" t="0" r="0" b="6985"/>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87882" cy="1998420"/>
                                </a:xfrm>
                                <a:prstGeom prst="rect">
                                  <a:avLst/>
                                </a:prstGeom>
                              </pic:spPr>
                            </pic:pic>
                          </a:graphicData>
                        </a:graphic>
                      </wp:inline>
                    </w:drawing>
                  </w:r>
                </w:p>
              </w:tc>
              <w:tc>
                <w:tcPr>
                  <w:tcW w:w="4246" w:type="dxa"/>
                </w:tcPr>
                <w:p w14:paraId="7A482FC5" w14:textId="583F8D50" w:rsidR="0056265B" w:rsidRPr="008A3E37" w:rsidRDefault="0056265B" w:rsidP="001477E1">
                  <w:pPr>
                    <w:widowControl w:val="0"/>
                    <w:suppressAutoHyphens/>
                    <w:jc w:val="both"/>
                    <w:rPr>
                      <w:noProof/>
                    </w:rPr>
                  </w:pPr>
                  <w:r w:rsidRPr="008A3E37">
                    <w:rPr>
                      <w:noProof/>
                      <w:lang w:eastAsia="lt-LT"/>
                    </w:rPr>
                    <w:drawing>
                      <wp:inline distT="0" distB="0" distL="0" distR="0" wp14:anchorId="191D130D" wp14:editId="50A368DA">
                        <wp:extent cx="2590800" cy="2551627"/>
                        <wp:effectExtent l="0" t="0" r="0" b="127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04372" cy="2564994"/>
                                </a:xfrm>
                                <a:prstGeom prst="rect">
                                  <a:avLst/>
                                </a:prstGeom>
                              </pic:spPr>
                            </pic:pic>
                          </a:graphicData>
                        </a:graphic>
                      </wp:inline>
                    </w:drawing>
                  </w:r>
                </w:p>
              </w:tc>
              <w:tc>
                <w:tcPr>
                  <w:tcW w:w="5848" w:type="dxa"/>
                  <w:vMerge/>
                </w:tcPr>
                <w:p w14:paraId="6498FA57" w14:textId="7C62CA03" w:rsidR="0056265B" w:rsidRPr="008A3E37" w:rsidRDefault="0056265B" w:rsidP="001477E1">
                  <w:pPr>
                    <w:widowControl w:val="0"/>
                    <w:suppressAutoHyphens/>
                    <w:jc w:val="both"/>
                  </w:pPr>
                </w:p>
              </w:tc>
            </w:tr>
            <w:tr w:rsidR="0056265B" w:rsidRPr="008A3E37" w14:paraId="64603F0C" w14:textId="77777777" w:rsidTr="0001600E">
              <w:tc>
                <w:tcPr>
                  <w:tcW w:w="8527" w:type="dxa"/>
                  <w:gridSpan w:val="2"/>
                </w:tcPr>
                <w:p w14:paraId="220F20B4" w14:textId="77777777" w:rsidR="0056265B" w:rsidRPr="008A3E37" w:rsidRDefault="0056265B" w:rsidP="0056265B">
                  <w:pPr>
                    <w:jc w:val="both"/>
                  </w:pPr>
                  <w:r w:rsidRPr="008A3E37">
                    <w:t xml:space="preserve">9 pav. Ligotumas ŽIV 10 000 gyventojų Lietuvoje                                                    </w:t>
                  </w:r>
                </w:p>
                <w:p w14:paraId="24FD2EDF" w14:textId="77777777" w:rsidR="0056265B" w:rsidRPr="008A3E37" w:rsidRDefault="0056265B" w:rsidP="001477E1">
                  <w:pPr>
                    <w:widowControl w:val="0"/>
                    <w:suppressAutoHyphens/>
                    <w:jc w:val="both"/>
                  </w:pPr>
                </w:p>
              </w:tc>
              <w:tc>
                <w:tcPr>
                  <w:tcW w:w="5848" w:type="dxa"/>
                </w:tcPr>
                <w:p w14:paraId="65435D54" w14:textId="3E5D867D" w:rsidR="0056265B" w:rsidRPr="008A3E37" w:rsidRDefault="0056265B" w:rsidP="001477E1">
                  <w:pPr>
                    <w:widowControl w:val="0"/>
                    <w:suppressAutoHyphens/>
                    <w:jc w:val="both"/>
                  </w:pPr>
                  <w:r w:rsidRPr="008A3E37">
                    <w:t>10 pav. ŽIV paplitimas 100 000 gyventojų ES / EEE šalyse</w:t>
                  </w:r>
                </w:p>
              </w:tc>
            </w:tr>
          </w:tbl>
          <w:p w14:paraId="73B31C0E" w14:textId="70FBF155" w:rsidR="00DB6EEA" w:rsidRPr="008A3E37" w:rsidRDefault="00DB6EEA" w:rsidP="001477E1">
            <w:pPr>
              <w:widowControl w:val="0"/>
              <w:suppressAutoHyphens/>
              <w:jc w:val="both"/>
              <w:rPr>
                <w:rFonts w:eastAsia="Poppins"/>
              </w:rPr>
            </w:pPr>
            <w:r w:rsidRPr="008A3E37">
              <w:t xml:space="preserve">Pagal Lietuvos Respublikos vaikų profilaktinių skiepijimų kalendorių, vaikai valstybės lėšomis skiepijami nuo keturiolikos infekcijų: tuberkuliozės, hepatito B, kokliušo, difterijos, stabligės, </w:t>
            </w:r>
            <w:proofErr w:type="spellStart"/>
            <w:r w:rsidRPr="008A3E37">
              <w:rPr>
                <w:i/>
                <w:iCs/>
              </w:rPr>
              <w:t>Haemophillus</w:t>
            </w:r>
            <w:proofErr w:type="spellEnd"/>
            <w:r w:rsidRPr="008A3E37">
              <w:rPr>
                <w:i/>
                <w:iCs/>
              </w:rPr>
              <w:t xml:space="preserve"> </w:t>
            </w:r>
            <w:proofErr w:type="spellStart"/>
            <w:r w:rsidRPr="008A3E37">
              <w:rPr>
                <w:i/>
                <w:iCs/>
              </w:rPr>
              <w:t>influenzae</w:t>
            </w:r>
            <w:proofErr w:type="spellEnd"/>
            <w:r w:rsidRPr="008A3E37">
              <w:t xml:space="preserve"> B tipo, poliomielito, tymų, epideminio parotito, raudonukės, pneumokokinės, žmogaus papilomos viruso, B tipo meningokokinės ir </w:t>
            </w:r>
            <w:proofErr w:type="spellStart"/>
            <w:r w:rsidRPr="008A3E37">
              <w:t>rotavirusinės</w:t>
            </w:r>
            <w:proofErr w:type="spellEnd"/>
            <w:r w:rsidRPr="008A3E37">
              <w:t xml:space="preserve"> infekcijų. PSO duomenimis, gerais vakcinacijos rodikliais laikoma, kai paskiepytųjų skaičius šalyje ir jos regionuose siekia 90,0–95,0 proc. tikslinės grupės asmenų. Kaip ir kitose ES šalyse, susirūpinimą kelia vaikų ir suaugusiųjų imunizacijos aprėptys. Šiuo metu Lietuvos vaikų </w:t>
            </w:r>
            <w:proofErr w:type="spellStart"/>
            <w:r w:rsidRPr="008A3E37">
              <w:t>imunizavimo</w:t>
            </w:r>
            <w:proofErr w:type="spellEnd"/>
            <w:r w:rsidRPr="008A3E37">
              <w:t xml:space="preserve"> rodikliai nesiekia PSO rekomenduojamo 95 proc. lygio, kurį pasiekus užtikrinamas kolektyvinis imunitetas. 2019 m. didesnės skiepijimo aprėptys registruotos nuo tuberkuliozės, nuo hepatito B, nuo </w:t>
            </w:r>
            <w:proofErr w:type="spellStart"/>
            <w:r w:rsidRPr="008A3E37">
              <w:t>rotavirusinės</w:t>
            </w:r>
            <w:proofErr w:type="spellEnd"/>
            <w:r w:rsidRPr="008A3E37">
              <w:t xml:space="preserve"> infekcijos, nuo pneumokokinės infekcijos, B tipo meningokokinės infekcijos, 11 metų amžiaus mergaičių – nuo žmogaus papilomos viruso, 2 m. amžiaus vaikų nuo tymų, epideminio parotito ir raudonukės. Mažesnės skiepijimo aprėptys registruotos 1 m. amžiaus vaikų nuo difterijos, stabligės, kokliušo, </w:t>
            </w:r>
            <w:proofErr w:type="spellStart"/>
            <w:r w:rsidRPr="008A3E37">
              <w:rPr>
                <w:i/>
                <w:iCs/>
              </w:rPr>
              <w:t>Haemophilus</w:t>
            </w:r>
            <w:proofErr w:type="spellEnd"/>
            <w:r w:rsidRPr="008A3E37">
              <w:rPr>
                <w:i/>
                <w:iCs/>
              </w:rPr>
              <w:t xml:space="preserve"> </w:t>
            </w:r>
            <w:proofErr w:type="spellStart"/>
            <w:r w:rsidRPr="008A3E37">
              <w:rPr>
                <w:i/>
                <w:iCs/>
              </w:rPr>
              <w:t>influenzae</w:t>
            </w:r>
            <w:proofErr w:type="spellEnd"/>
            <w:r w:rsidRPr="008A3E37">
              <w:t xml:space="preserve"> B tipo ir poliomielito infekcijų</w:t>
            </w:r>
            <w:r w:rsidRPr="008A3E37">
              <w:rPr>
                <w:sz w:val="20"/>
                <w:vertAlign w:val="superscript"/>
              </w:rPr>
              <w:footnoteReference w:id="146"/>
            </w:r>
            <w:r w:rsidRPr="008A3E37">
              <w:rPr>
                <w:szCs w:val="24"/>
              </w:rPr>
              <w:t>. </w:t>
            </w:r>
            <w:r w:rsidR="2E2FFC5C" w:rsidRPr="008A3E37">
              <w:rPr>
                <w:rFonts w:eastAsia="Poppins"/>
              </w:rPr>
              <w:t xml:space="preserve">Būtina atkreipti dėmesį, kad kai kuriose savivaldybės 2 m. vaikų tymų, epideminio parotito, raudonukės (1 dozė) skiepijimo apimtys, nesiekia </w:t>
            </w:r>
            <w:r w:rsidR="20B97AE2" w:rsidRPr="008A3E37">
              <w:rPr>
                <w:rFonts w:eastAsia="Poppins"/>
              </w:rPr>
              <w:t xml:space="preserve"> net 90 proc.</w:t>
            </w:r>
            <w:r w:rsidR="00A9779C" w:rsidRPr="008A3E37">
              <w:rPr>
                <w:rStyle w:val="Puslapioinaosnuoroda"/>
                <w:rFonts w:eastAsia="Poppins"/>
              </w:rPr>
              <w:footnoteReference w:id="147"/>
            </w:r>
            <w:r w:rsidR="1FF0FD6D" w:rsidRPr="008A3E37">
              <w:rPr>
                <w:rFonts w:eastAsia="Poppins"/>
              </w:rPr>
              <w:t xml:space="preserve"> (11 pav.).</w:t>
            </w:r>
          </w:p>
          <w:p w14:paraId="3D539519" w14:textId="4A8BBB45" w:rsidR="0001600E" w:rsidRPr="008A3E37" w:rsidRDefault="0001600E" w:rsidP="001477E1">
            <w:pPr>
              <w:widowControl w:val="0"/>
              <w:suppressAutoHyphens/>
              <w:jc w:val="both"/>
              <w:rPr>
                <w:rFonts w:eastAsia="Poppins"/>
              </w:rPr>
            </w:pPr>
          </w:p>
          <w:tbl>
            <w:tblPr>
              <w:tblStyle w:val="Lentelstinklelis"/>
              <w:tblW w:w="14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gridCol w:w="7827"/>
            </w:tblGrid>
            <w:tr w:rsidR="0001600E" w:rsidRPr="008A3E37" w14:paraId="051A0AF1" w14:textId="77777777" w:rsidTr="0001600E">
              <w:tc>
                <w:tcPr>
                  <w:tcW w:w="14793" w:type="dxa"/>
                  <w:gridSpan w:val="2"/>
                </w:tcPr>
                <w:p w14:paraId="6189F8C8" w14:textId="241C373F" w:rsidR="0001600E" w:rsidRPr="008A3E37" w:rsidRDefault="0001600E" w:rsidP="001477E1">
                  <w:pPr>
                    <w:widowControl w:val="0"/>
                    <w:suppressAutoHyphens/>
                    <w:jc w:val="both"/>
                    <w:rPr>
                      <w:rFonts w:eastAsia="Poppins"/>
                      <w:color w:val="404040" w:themeColor="text1" w:themeTint="BF"/>
                      <w:szCs w:val="24"/>
                    </w:rPr>
                  </w:pPr>
                  <w:r w:rsidRPr="008A3E37">
                    <w:rPr>
                      <w:b/>
                      <w:bCs/>
                      <w:color w:val="404040" w:themeColor="text1" w:themeTint="BF"/>
                      <w:szCs w:val="24"/>
                      <w:shd w:val="clear" w:color="auto" w:fill="FFFFFF"/>
                    </w:rPr>
                    <w:t>2 m. vaikų tymų, epideminio parotito, raudonukės (1 dozė) skiepijimo apimtys, % Metai: 2020 Gini: 0.02</w:t>
                  </w:r>
                </w:p>
              </w:tc>
            </w:tr>
            <w:tr w:rsidR="0001600E" w:rsidRPr="008A3E37" w14:paraId="7DA2AFE0" w14:textId="77777777" w:rsidTr="0001600E">
              <w:tc>
                <w:tcPr>
                  <w:tcW w:w="6968" w:type="dxa"/>
                </w:tcPr>
                <w:p w14:paraId="532283CF" w14:textId="092E6C2A" w:rsidR="0001600E" w:rsidRPr="008A3E37" w:rsidRDefault="0001600E" w:rsidP="001477E1">
                  <w:pPr>
                    <w:widowControl w:val="0"/>
                    <w:suppressAutoHyphens/>
                    <w:jc w:val="both"/>
                    <w:rPr>
                      <w:rFonts w:eastAsia="Poppins"/>
                    </w:rPr>
                  </w:pPr>
                  <w:r w:rsidRPr="008A3E37">
                    <w:rPr>
                      <w:rFonts w:eastAsia="Poppins"/>
                      <w:noProof/>
                      <w:lang w:eastAsia="lt-LT"/>
                    </w:rPr>
                    <w:lastRenderedPageBreak/>
                    <w:drawing>
                      <wp:inline distT="0" distB="0" distL="0" distR="0" wp14:anchorId="54F84227" wp14:editId="20BBFC81">
                        <wp:extent cx="3343275" cy="2525893"/>
                        <wp:effectExtent l="0" t="0" r="0" b="8255"/>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50085" cy="2531038"/>
                                </a:xfrm>
                                <a:prstGeom prst="rect">
                                  <a:avLst/>
                                </a:prstGeom>
                              </pic:spPr>
                            </pic:pic>
                          </a:graphicData>
                        </a:graphic>
                      </wp:inline>
                    </w:drawing>
                  </w:r>
                </w:p>
              </w:tc>
              <w:tc>
                <w:tcPr>
                  <w:tcW w:w="7827" w:type="dxa"/>
                </w:tcPr>
                <w:p w14:paraId="6E27883E" w14:textId="493A77B7" w:rsidR="0001600E" w:rsidRPr="008A3E37" w:rsidRDefault="0001600E" w:rsidP="0001600E">
                  <w:pPr>
                    <w:widowControl w:val="0"/>
                    <w:suppressAutoHyphens/>
                    <w:jc w:val="center"/>
                    <w:rPr>
                      <w:rFonts w:eastAsia="Poppins"/>
                    </w:rPr>
                  </w:pPr>
                  <w:r w:rsidRPr="008A3E37">
                    <w:rPr>
                      <w:rFonts w:eastAsia="Poppins"/>
                      <w:noProof/>
                      <w:lang w:eastAsia="lt-LT"/>
                    </w:rPr>
                    <w:drawing>
                      <wp:inline distT="0" distB="0" distL="0" distR="0" wp14:anchorId="630F7661" wp14:editId="5DE3AE98">
                        <wp:extent cx="2847975" cy="2705014"/>
                        <wp:effectExtent l="0" t="0" r="0" b="635"/>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65769" cy="2721914"/>
                                </a:xfrm>
                                <a:prstGeom prst="rect">
                                  <a:avLst/>
                                </a:prstGeom>
                              </pic:spPr>
                            </pic:pic>
                          </a:graphicData>
                        </a:graphic>
                      </wp:inline>
                    </w:drawing>
                  </w:r>
                </w:p>
              </w:tc>
            </w:tr>
          </w:tbl>
          <w:p w14:paraId="54D148BF" w14:textId="0C66340E" w:rsidR="48CDFFEA" w:rsidRPr="008A3E37" w:rsidRDefault="3B2AEF3C" w:rsidP="001477E1">
            <w:pPr>
              <w:jc w:val="both"/>
              <w:rPr>
                <w:szCs w:val="24"/>
              </w:rPr>
            </w:pPr>
            <w:r w:rsidRPr="008A3E37">
              <w:t xml:space="preserve">11 pav. Vaikų  tymų, epideminio parotito, raudonukės </w:t>
            </w:r>
            <w:r w:rsidR="7DE7CD80" w:rsidRPr="008A3E37">
              <w:t xml:space="preserve"> (1 dozė) skiepij</w:t>
            </w:r>
            <w:r w:rsidR="007F51CA" w:rsidRPr="008A3E37">
              <w:t>i</w:t>
            </w:r>
            <w:r w:rsidR="7DE7CD80" w:rsidRPr="008A3E37">
              <w:t xml:space="preserve">mo apimtys (proc.)  </w:t>
            </w:r>
          </w:p>
          <w:p w14:paraId="41173D48" w14:textId="77777777" w:rsidR="00DB6EEA" w:rsidRPr="008A3E37" w:rsidRDefault="00DB6EEA" w:rsidP="001477E1">
            <w:pPr>
              <w:jc w:val="both"/>
              <w:textAlignment w:val="baseline"/>
              <w:rPr>
                <w:szCs w:val="24"/>
                <w:lang w:eastAsia="lt-LT"/>
              </w:rPr>
            </w:pPr>
          </w:p>
          <w:p w14:paraId="43B90A4D" w14:textId="7ACD5A86" w:rsidR="009976FD" w:rsidRPr="008A3E37" w:rsidRDefault="5A34F521" w:rsidP="005E16C3">
            <w:pPr>
              <w:jc w:val="both"/>
              <w:rPr>
                <w:szCs w:val="24"/>
              </w:rPr>
            </w:pPr>
            <w:r w:rsidRPr="008A3E37">
              <w:rPr>
                <w:b/>
                <w:bCs/>
                <w:lang w:eastAsia="lt-LT"/>
              </w:rPr>
              <w:t>1.3.</w:t>
            </w:r>
            <w:r w:rsidR="00A13FA9" w:rsidRPr="008A3E37">
              <w:rPr>
                <w:b/>
                <w:bCs/>
                <w:lang w:eastAsia="lt-LT"/>
              </w:rPr>
              <w:t>3.</w:t>
            </w:r>
            <w:r w:rsidRPr="008A3E37">
              <w:rPr>
                <w:b/>
                <w:bCs/>
                <w:lang w:eastAsia="lt-LT"/>
              </w:rPr>
              <w:t xml:space="preserve">2. </w:t>
            </w:r>
            <w:r w:rsidR="00F376FD" w:rsidRPr="008A3E37">
              <w:rPr>
                <w:b/>
                <w:bCs/>
                <w:szCs w:val="24"/>
              </w:rPr>
              <w:t>Infekcijų kontrolės trūkumai asmens sveikatos priežiūros įstaigose</w:t>
            </w:r>
          </w:p>
          <w:p w14:paraId="4C22575F" w14:textId="77777777" w:rsidR="00CC13E3" w:rsidRPr="008A3E37" w:rsidRDefault="00CC13E3" w:rsidP="001477E1">
            <w:pPr>
              <w:pStyle w:val="Sraopastraipa"/>
              <w:jc w:val="both"/>
              <w:textAlignment w:val="baseline"/>
            </w:pPr>
          </w:p>
          <w:p w14:paraId="3C5109ED" w14:textId="257BE9CB" w:rsidR="001A6CA6" w:rsidRPr="008A3E37" w:rsidRDefault="001A6CA6" w:rsidP="001477E1">
            <w:pPr>
              <w:widowControl w:val="0"/>
              <w:suppressAutoHyphens/>
              <w:jc w:val="both"/>
              <w:rPr>
                <w:strike/>
              </w:rPr>
            </w:pPr>
            <w:r w:rsidRPr="008A3E37">
              <w:t xml:space="preserve">Hospitalinės arba su sveikatos priežiūra susijusios infekcijos yra ypatinga infekcinių ligų grupė, kuri nuo kitų ligų skiriasi sukėlėjų įvairove, epidemiologiniais dėsningumais, profilaktikos ir valdymo sudėtingumais. Nepaisant taikomų šiuolaikinių infekcijų kontrolės ir prevencijos priemonių, hospitalinės infekcijos ir toliau išlieka svarbi asmens ir visuomenės sveikatos problema. Europos ligų prevencijos ir kontrolės centro </w:t>
            </w:r>
            <w:r w:rsidR="07644718" w:rsidRPr="008A3E37">
              <w:t>(toliau – ECDC)</w:t>
            </w:r>
            <w:r w:rsidR="46F338EF" w:rsidRPr="008A3E37">
              <w:t xml:space="preserve"> </w:t>
            </w:r>
            <w:r w:rsidRPr="008A3E37">
              <w:t xml:space="preserve">duomenimis, kasmet Europoje apie </w:t>
            </w:r>
            <w:r w:rsidRPr="008A3E37">
              <w:rPr>
                <w:lang w:val="en-US"/>
              </w:rPr>
              <w:t xml:space="preserve">3,2 </w:t>
            </w:r>
            <w:proofErr w:type="spellStart"/>
            <w:r w:rsidRPr="008A3E37">
              <w:rPr>
                <w:lang w:val="en-US"/>
              </w:rPr>
              <w:t>mln</w:t>
            </w:r>
            <w:proofErr w:type="spellEnd"/>
            <w:r w:rsidRPr="008A3E37">
              <w:rPr>
                <w:lang w:val="en-US"/>
              </w:rPr>
              <w:t>.</w:t>
            </w:r>
            <w:r w:rsidRPr="008A3E37">
              <w:t xml:space="preserve"> pacientų įgyja hospitalinę infekciją. 2019 m. bendras hospitalinių infekcijų  paplitimas Lietuvos ligoninėse  buvo 3,3 proc. </w:t>
            </w:r>
            <w:r w:rsidR="000B0EE0" w:rsidRPr="008A3E37">
              <w:t>–</w:t>
            </w:r>
            <w:r w:rsidRPr="008A3E37">
              <w:t xml:space="preserve"> bendro pobūdžio ligoninėse 3,0 proc., slaugos ir palaikomojo gydymo ligoninėse </w:t>
            </w:r>
            <w:r w:rsidR="007F51CA" w:rsidRPr="008A3E37">
              <w:t xml:space="preserve">– </w:t>
            </w:r>
            <w:r w:rsidRPr="008A3E37">
              <w:t>5,7 proc., kitose (specializuotose)</w:t>
            </w:r>
            <w:r w:rsidR="007F51CA" w:rsidRPr="008A3E37">
              <w:t xml:space="preserve"> –</w:t>
            </w:r>
            <w:r w:rsidRPr="008A3E37">
              <w:t xml:space="preserve"> 0,7 proc. Nuo 2009 m. HI paplitimas Lietuvos bendro pobūdžio ligoninėse išlieka stabilus ir sudaro 3–4 proc., tačiau yra apie du kartus mažesnis nei ES šalių vidurkis. Tačiau reik</w:t>
            </w:r>
            <w:r w:rsidR="007F51CA" w:rsidRPr="008A3E37">
              <w:t>ė</w:t>
            </w:r>
            <w:r w:rsidRPr="008A3E37">
              <w:t xml:space="preserve">tų pabrėžti,  kad </w:t>
            </w:r>
            <w:r w:rsidRPr="008A3E37">
              <w:rPr>
                <w:lang w:val="en-US"/>
              </w:rPr>
              <w:t xml:space="preserve">2019 m.  </w:t>
            </w:r>
            <w:r w:rsidRPr="008A3E37">
              <w:t>30,4 proc. bendrojo pobūdžio ligoninių nenustatė n</w:t>
            </w:r>
            <w:r w:rsidR="00BB2743" w:rsidRPr="008A3E37">
              <w:t>ė</w:t>
            </w:r>
            <w:r w:rsidRPr="008A3E37">
              <w:t xml:space="preserve"> vienos</w:t>
            </w:r>
            <w:r w:rsidR="00BB2743" w:rsidRPr="008A3E37">
              <w:t xml:space="preserve"> hospitalinės infekcijos</w:t>
            </w:r>
            <w:r w:rsidRPr="008A3E37">
              <w:t xml:space="preserve">. Tai </w:t>
            </w:r>
            <w:r w:rsidR="007F51CA" w:rsidRPr="008A3E37">
              <w:t xml:space="preserve">iš dalies liudija </w:t>
            </w:r>
            <w:r w:rsidRPr="008A3E37">
              <w:t xml:space="preserve">hospitalinės infekcijos identifikavimo problemą. Nors </w:t>
            </w:r>
            <w:r w:rsidR="39E64B7E" w:rsidRPr="008A3E37">
              <w:t>hospitalinių infekcijų</w:t>
            </w:r>
            <w:r w:rsidRPr="008A3E37">
              <w:t xml:space="preserve"> paplitimas Lietuvos ligoninėse mažesnis </w:t>
            </w:r>
            <w:r w:rsidR="007F51CA" w:rsidRPr="008A3E37">
              <w:t xml:space="preserve">palyginti </w:t>
            </w:r>
            <w:r w:rsidRPr="008A3E37">
              <w:t xml:space="preserve">su ES vidurkiu, tačiau tam tikri infekcijų prevenciją ligoninėse atspindintys indikatoriai gerokai blogesni. </w:t>
            </w:r>
            <w:r w:rsidRPr="008A3E37">
              <w:rPr>
                <w:lang w:val="en-US"/>
              </w:rPr>
              <w:t xml:space="preserve">2020 m. </w:t>
            </w:r>
            <w:r w:rsidRPr="008A3E37">
              <w:t>r</w:t>
            </w:r>
            <w:r w:rsidR="005E16C3" w:rsidRPr="008A3E37">
              <w:t>ekomenduojamo</w:t>
            </w:r>
            <w:r w:rsidRPr="008A3E37">
              <w:t xml:space="preserve"> gydytojų / specialistų skaičiaus neturi </w:t>
            </w:r>
            <w:r w:rsidRPr="008A3E37">
              <w:rPr>
                <w:lang w:val="en-US"/>
              </w:rPr>
              <w:t>66,7</w:t>
            </w:r>
            <w:r w:rsidRPr="008A3E37">
              <w:t xml:space="preserve"> proc., o rekomenduojamo gydytojų /specialistų padėjėjų skaičiaus – 100 proc. bendrojo pobūdžio ligoninių. Vienas svarbiausių indikatorių, atspindintis rankų higienos lygį</w:t>
            </w:r>
            <w:r w:rsidR="0082164A" w:rsidRPr="008A3E37">
              <w:t>,</w:t>
            </w:r>
            <w:r w:rsidRPr="008A3E37">
              <w:t xml:space="preserve">  yra alkoholinio rankų antiseptiko sunaudojimas ligoninėse. </w:t>
            </w:r>
            <w:r w:rsidR="00687A3E" w:rsidRPr="008A3E37">
              <w:t xml:space="preserve">Daug </w:t>
            </w:r>
            <w:r w:rsidRPr="008A3E37">
              <w:t xml:space="preserve">metų šis rodiklis beveik nesikeičia ir Lietuva yra tarp mažiausiai alkoholinio rankų antiseptiko sunaudojančių ES šalių </w:t>
            </w:r>
            <w:r w:rsidR="00687A3E" w:rsidRPr="008A3E37">
              <w:t>–</w:t>
            </w:r>
            <w:r w:rsidRPr="008A3E37">
              <w:t xml:space="preserve"> 20</w:t>
            </w:r>
            <w:r w:rsidRPr="008A3E37">
              <w:rPr>
                <w:lang w:val="en-US"/>
              </w:rPr>
              <w:t xml:space="preserve">20 </w:t>
            </w:r>
            <w:r w:rsidRPr="008A3E37">
              <w:t xml:space="preserve">m. bendrojo pobūdžio ligoninėse mediana buvo 10,6 ml / lovadieniui, palaikomojo gydymo ir slaugos ligoninėse – </w:t>
            </w:r>
            <w:r w:rsidRPr="008A3E37">
              <w:rPr>
                <w:lang w:val="en-US"/>
              </w:rPr>
              <w:t xml:space="preserve">4,9 </w:t>
            </w:r>
            <w:r w:rsidRPr="008A3E37">
              <w:t xml:space="preserve">ml / lovadieniui (ES šalių 2016–2017 m. mediana bendrojo pobūdžio ligoninėse – 20,3 ml / lovadieniui). Mikrobiologinių tyrimų (kraujo kultūrų, ėminių dėl </w:t>
            </w:r>
            <w:proofErr w:type="spellStart"/>
            <w:r w:rsidRPr="008A3E37">
              <w:rPr>
                <w:i/>
                <w:iCs/>
              </w:rPr>
              <w:t>Clostridioides</w:t>
            </w:r>
            <w:proofErr w:type="spellEnd"/>
            <w:r w:rsidRPr="008A3E37">
              <w:rPr>
                <w:i/>
                <w:iCs/>
              </w:rPr>
              <w:t xml:space="preserve"> </w:t>
            </w:r>
            <w:proofErr w:type="spellStart"/>
            <w:r w:rsidRPr="008A3E37">
              <w:rPr>
                <w:i/>
                <w:iCs/>
              </w:rPr>
              <w:t>difficile</w:t>
            </w:r>
            <w:proofErr w:type="spellEnd"/>
            <w:r w:rsidRPr="008A3E37">
              <w:t xml:space="preserve"> infekcijos) Lietuvos bendrojo pobūdžio ligoninėse taip pat </w:t>
            </w:r>
            <w:r w:rsidRPr="008A3E37">
              <w:lastRenderedPageBreak/>
              <w:t xml:space="preserve">atliekama gerokai mažiau nei ES šalyse. </w:t>
            </w:r>
          </w:p>
          <w:p w14:paraId="0BF69F7E" w14:textId="77777777" w:rsidR="001A6CA6" w:rsidRPr="008A3E37" w:rsidRDefault="001A6CA6" w:rsidP="001477E1">
            <w:pPr>
              <w:widowControl w:val="0"/>
              <w:suppressAutoHyphens/>
              <w:ind w:firstLine="313"/>
              <w:jc w:val="both"/>
            </w:pPr>
          </w:p>
          <w:p w14:paraId="11CE8B94" w14:textId="66608391" w:rsidR="004479BC" w:rsidRPr="008A3E37" w:rsidRDefault="1900ADC8" w:rsidP="004479BC">
            <w:pPr>
              <w:jc w:val="both"/>
              <w:rPr>
                <w:rFonts w:eastAsia="Calibri"/>
                <w:b/>
                <w:bCs/>
                <w:szCs w:val="24"/>
              </w:rPr>
            </w:pPr>
            <w:r w:rsidRPr="008A3E37">
              <w:rPr>
                <w:b/>
                <w:bCs/>
                <w:lang w:eastAsia="lt-LT"/>
              </w:rPr>
              <w:t xml:space="preserve">1.3.3. </w:t>
            </w:r>
            <w:r w:rsidR="004479BC" w:rsidRPr="008A3E37">
              <w:rPr>
                <w:rFonts w:eastAsia="Calibri"/>
                <w:b/>
                <w:bCs/>
                <w:szCs w:val="24"/>
              </w:rPr>
              <w:t>Antimikrobinio atsparumo valdymo trūkumas</w:t>
            </w:r>
            <w:r w:rsidR="00687A3E" w:rsidRPr="008A3E37">
              <w:rPr>
                <w:rFonts w:eastAsia="Calibri"/>
                <w:b/>
                <w:bCs/>
                <w:szCs w:val="24"/>
              </w:rPr>
              <w:t xml:space="preserve"> </w:t>
            </w:r>
          </w:p>
          <w:p w14:paraId="5622D17D" w14:textId="1000A32A" w:rsidR="00B41CCA" w:rsidRPr="008A3E37" w:rsidRDefault="000B3E86" w:rsidP="0014278A">
            <w:pPr>
              <w:widowControl w:val="0"/>
              <w:suppressAutoHyphens/>
              <w:jc w:val="both"/>
            </w:pPr>
            <w:r w:rsidRPr="008A3E37">
              <w:t>ECDC Europos antimikrobinio atsparumo tinklo EARS-Net duomenimis</w:t>
            </w:r>
            <w:r w:rsidR="00687A3E" w:rsidRPr="008A3E37">
              <w:t>,</w:t>
            </w:r>
            <w:r w:rsidRPr="008A3E37">
              <w:t xml:space="preserve"> pasaulyje, </w:t>
            </w:r>
            <w:r w:rsidR="00687A3E" w:rsidRPr="008A3E37">
              <w:t>kartu</w:t>
            </w:r>
            <w:r w:rsidRPr="008A3E37">
              <w:t xml:space="preserve"> ir Lietuvoje, antimikrobinis atsparumas didėja ir tampa vis svarbesnė problema. </w:t>
            </w:r>
            <w:r w:rsidR="0014278A" w:rsidRPr="008A3E37">
              <w:t xml:space="preserve">ES </w:t>
            </w:r>
            <w:r w:rsidRPr="008A3E37">
              <w:t xml:space="preserve">bei Lietuvoje išlieka stabilus didėjimas </w:t>
            </w:r>
            <w:proofErr w:type="spellStart"/>
            <w:r w:rsidRPr="008A3E37">
              <w:t>karbapenemams</w:t>
            </w:r>
            <w:proofErr w:type="spellEnd"/>
            <w:r w:rsidRPr="008A3E37">
              <w:t xml:space="preserve"> atsparių </w:t>
            </w:r>
            <w:proofErr w:type="spellStart"/>
            <w:r w:rsidRPr="008A3E37">
              <w:rPr>
                <w:i/>
                <w:iCs/>
              </w:rPr>
              <w:t>Acinetobacter</w:t>
            </w:r>
            <w:proofErr w:type="spellEnd"/>
            <w:r w:rsidRPr="008A3E37">
              <w:rPr>
                <w:i/>
                <w:iCs/>
              </w:rPr>
              <w:t xml:space="preserve"> </w:t>
            </w:r>
            <w:proofErr w:type="spellStart"/>
            <w:r w:rsidRPr="008A3E37">
              <w:rPr>
                <w:i/>
                <w:iCs/>
              </w:rPr>
              <w:t>baumannii</w:t>
            </w:r>
            <w:proofErr w:type="spellEnd"/>
            <w:r w:rsidRPr="008A3E37">
              <w:rPr>
                <w:i/>
                <w:iCs/>
              </w:rPr>
              <w:t xml:space="preserve">, </w:t>
            </w:r>
            <w:proofErr w:type="spellStart"/>
            <w:r w:rsidRPr="008A3E37">
              <w:rPr>
                <w:i/>
                <w:iCs/>
              </w:rPr>
              <w:t>Klebsiella</w:t>
            </w:r>
            <w:proofErr w:type="spellEnd"/>
            <w:r w:rsidRPr="008A3E37">
              <w:rPr>
                <w:i/>
                <w:iCs/>
              </w:rPr>
              <w:t xml:space="preserve"> </w:t>
            </w:r>
            <w:proofErr w:type="spellStart"/>
            <w:r w:rsidRPr="008A3E37">
              <w:rPr>
                <w:i/>
                <w:iCs/>
              </w:rPr>
              <w:t>pneumoniae</w:t>
            </w:r>
            <w:proofErr w:type="spellEnd"/>
            <w:r w:rsidRPr="008A3E37">
              <w:t xml:space="preserve"> bakterijų. Lietuvoje </w:t>
            </w:r>
            <w:proofErr w:type="spellStart"/>
            <w:r w:rsidRPr="008A3E37">
              <w:rPr>
                <w:i/>
                <w:iCs/>
              </w:rPr>
              <w:t>Acinetobacter</w:t>
            </w:r>
            <w:proofErr w:type="spellEnd"/>
            <w:r w:rsidRPr="008A3E37">
              <w:rPr>
                <w:i/>
                <w:iCs/>
              </w:rPr>
              <w:t xml:space="preserve"> </w:t>
            </w:r>
            <w:proofErr w:type="spellStart"/>
            <w:r w:rsidRPr="008A3E37">
              <w:rPr>
                <w:i/>
                <w:iCs/>
              </w:rPr>
              <w:t>spp</w:t>
            </w:r>
            <w:proofErr w:type="spellEnd"/>
            <w:r w:rsidRPr="008A3E37">
              <w:rPr>
                <w:i/>
                <w:iCs/>
              </w:rPr>
              <w:t>. </w:t>
            </w:r>
            <w:r w:rsidRPr="008A3E37">
              <w:t xml:space="preserve">atsparumas  (91,7 proc.) gerokai viršija </w:t>
            </w:r>
            <w:r w:rsidR="0014278A" w:rsidRPr="008A3E37">
              <w:t>ES</w:t>
            </w:r>
            <w:r w:rsidRPr="008A3E37">
              <w:t xml:space="preserve"> šalių vidurkį (36,9 proc.) ir išlieka stabiliai didelis nuo 2015 m. 2019 m. </w:t>
            </w:r>
            <w:r w:rsidRPr="008A3E37">
              <w:rPr>
                <w:i/>
                <w:iCs/>
              </w:rPr>
              <w:t xml:space="preserve">K. </w:t>
            </w:r>
            <w:proofErr w:type="spellStart"/>
            <w:r w:rsidRPr="008A3E37">
              <w:rPr>
                <w:i/>
                <w:iCs/>
              </w:rPr>
              <w:t>pneumoniae</w:t>
            </w:r>
            <w:proofErr w:type="spellEnd"/>
            <w:r w:rsidRPr="008A3E37">
              <w:t xml:space="preserve"> atsparumas </w:t>
            </w:r>
            <w:proofErr w:type="spellStart"/>
            <w:r w:rsidRPr="008A3E37">
              <w:t>karbapenemui</w:t>
            </w:r>
            <w:proofErr w:type="spellEnd"/>
            <w:r w:rsidRPr="008A3E37">
              <w:t xml:space="preserve"> tiek </w:t>
            </w:r>
            <w:r w:rsidR="0014278A" w:rsidRPr="008A3E37">
              <w:t>ES</w:t>
            </w:r>
            <w:r w:rsidRPr="008A3E37">
              <w:t xml:space="preserve"> valstybėse, tiek mūsų šalyje didėja. EARS-Net tinklo 2018 m. duomenimis</w:t>
            </w:r>
            <w:r w:rsidR="001141C2" w:rsidRPr="008A3E37">
              <w:t>,</w:t>
            </w:r>
            <w:r w:rsidRPr="008A3E37">
              <w:t xml:space="preserve"> kraujo pasėlių skaičius 1</w:t>
            </w:r>
            <w:r w:rsidR="00216360" w:rsidRPr="008A3E37">
              <w:t xml:space="preserve"> </w:t>
            </w:r>
            <w:r w:rsidRPr="008A3E37">
              <w:t>000 lovadienių Lietuvoje (5,3) buvo vienas mažiausias Europoje. Didėja infekcijų, tokių kaip pneumonija, tuberkuliozė, gonorėja skaičius, kurias darosi sunkiau, o kartais neįmanoma išgydyti dėl mažėjančio antibiotikų efektyvumo. Atsparumas antibiotikams atsiranda natūraliai laikui bėgant, dažniausiai dėl genetinių pokyčių. Neracionalus antibiotikų vartojimas pagreitina šį procesą. Nesilaikant gydytojų rekomendacijų antibiotikai vartojami per dažnai ne tik asmens sveikatos priežiūros įstaigose, bet ir veterinarijos sektoriuje. ECDC ESAC-Net tinklo duomenimis</w:t>
            </w:r>
            <w:r w:rsidR="001141C2" w:rsidRPr="008A3E37">
              <w:t>,</w:t>
            </w:r>
            <w:r w:rsidRPr="008A3E37">
              <w:t xml:space="preserve"> Lietuvoje ambulatoriniame sektoriuje antimikrobinių vaistinių preparatų suvartojama mažiau už Europos vidurkį (2019 m. Europos vidurkis – 18,0</w:t>
            </w:r>
            <w:r w:rsidR="008A3E37" w:rsidRPr="008A3E37">
              <w:t xml:space="preserve"> vidutinių terapinių dozių (toliau – VTD)/1000 gyventojų per dieną),</w:t>
            </w:r>
            <w:r w:rsidRPr="008A3E37">
              <w:t xml:space="preserve"> Lietuvoje – 13,4 </w:t>
            </w:r>
            <w:r w:rsidR="008A3E37" w:rsidRPr="008A3E37">
              <w:t>VTD</w:t>
            </w:r>
            <w:r w:rsidRPr="008A3E37">
              <w:t xml:space="preserve">/1000 gyventojų per dieną), tačiau stacionarias paslaugas teikiančiose ASPĮ stebimas vienas iš aukščiausių rodiklių ES – 2,2 VTD/1000 gyventojų per dieną (2019 m. ES vidurkis – 1,8 VTD/1000 gyventojų per dieną). </w:t>
            </w:r>
          </w:p>
        </w:tc>
      </w:tr>
    </w:tbl>
    <w:p w14:paraId="5622D393" w14:textId="5ECA2E59" w:rsidR="00295531" w:rsidRPr="00085CD0" w:rsidRDefault="001141C2" w:rsidP="008A3E37">
      <w:pPr>
        <w:widowControl w:val="0"/>
        <w:suppressAutoHyphens/>
        <w:spacing w:line="276" w:lineRule="auto"/>
        <w:jc w:val="center"/>
        <w:rPr>
          <w:b/>
          <w:szCs w:val="24"/>
        </w:rPr>
      </w:pPr>
      <w:r w:rsidRPr="008A3E37">
        <w:rPr>
          <w:b/>
          <w:szCs w:val="24"/>
        </w:rPr>
        <w:lastRenderedPageBreak/>
        <w:t>__________________</w:t>
      </w:r>
    </w:p>
    <w:sectPr w:rsidR="00295531" w:rsidRPr="00085CD0" w:rsidSect="00F04E32">
      <w:headerReference w:type="default" r:id="rId41"/>
      <w:footerReference w:type="default" r:id="rId42"/>
      <w:headerReference w:type="first" r:id="rId43"/>
      <w:footerReference w:type="first" r:id="rId44"/>
      <w:pgSz w:w="16838" w:h="11906" w:orient="landscape"/>
      <w:pgMar w:top="1418" w:right="1103" w:bottom="567"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0EB45" w14:textId="77777777" w:rsidR="00CB121B" w:rsidRDefault="00CB121B" w:rsidP="00517930">
      <w:r>
        <w:separator/>
      </w:r>
    </w:p>
  </w:endnote>
  <w:endnote w:type="continuationSeparator" w:id="0">
    <w:p w14:paraId="58DDFF20" w14:textId="77777777" w:rsidR="00CB121B" w:rsidRDefault="00CB121B" w:rsidP="00517930">
      <w:r>
        <w:continuationSeparator/>
      </w:r>
    </w:p>
  </w:endnote>
  <w:endnote w:type="continuationNotice" w:id="1">
    <w:p w14:paraId="7A931A8A" w14:textId="77777777" w:rsidR="00CB121B" w:rsidRDefault="00CB12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Times">
    <w:altName w:val="Times New Roman"/>
    <w:panose1 w:val="02020603050405020304"/>
    <w:charset w:val="BA"/>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2FF" w:usb1="5000205B" w:usb2="00000020" w:usb3="00000000" w:csb0="0000019F" w:csb1="00000000"/>
  </w:font>
  <w:font w:name="Open Sans">
    <w:charset w:val="00"/>
    <w:family w:val="swiss"/>
    <w:pitch w:val="variable"/>
    <w:sig w:usb0="E00002EF" w:usb1="4000205B" w:usb2="00000028" w:usb3="00000000" w:csb0="0000019F" w:csb1="00000000"/>
  </w:font>
  <w:font w:name="Poppins">
    <w:charset w:val="BA"/>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C93F50" w14:paraId="5622D3AC" w14:textId="77777777" w:rsidTr="5DECE8FF">
      <w:tc>
        <w:tcPr>
          <w:tcW w:w="4665" w:type="dxa"/>
        </w:tcPr>
        <w:p w14:paraId="5622D3A9" w14:textId="77777777" w:rsidR="00C93F50" w:rsidRDefault="00C93F50" w:rsidP="5DECE8FF">
          <w:pPr>
            <w:pStyle w:val="Antrats"/>
            <w:ind w:left="-115"/>
          </w:pPr>
        </w:p>
      </w:tc>
      <w:tc>
        <w:tcPr>
          <w:tcW w:w="4665" w:type="dxa"/>
        </w:tcPr>
        <w:p w14:paraId="5622D3AA" w14:textId="77777777" w:rsidR="00C93F50" w:rsidRDefault="00C93F50" w:rsidP="5DECE8FF">
          <w:pPr>
            <w:pStyle w:val="Antrats"/>
            <w:jc w:val="center"/>
          </w:pPr>
        </w:p>
      </w:tc>
      <w:tc>
        <w:tcPr>
          <w:tcW w:w="4665" w:type="dxa"/>
        </w:tcPr>
        <w:p w14:paraId="5622D3AB" w14:textId="77777777" w:rsidR="00C93F50" w:rsidRDefault="00C93F50" w:rsidP="5DECE8FF">
          <w:pPr>
            <w:pStyle w:val="Antrats"/>
            <w:ind w:right="-115"/>
            <w:jc w:val="right"/>
          </w:pPr>
        </w:p>
      </w:tc>
    </w:tr>
  </w:tbl>
  <w:p w14:paraId="5622D3AD" w14:textId="77777777" w:rsidR="00C93F50" w:rsidRDefault="00C93F50" w:rsidP="5DECE8FF">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65"/>
      <w:gridCol w:w="4865"/>
      <w:gridCol w:w="4865"/>
    </w:tblGrid>
    <w:tr w:rsidR="00C93F50" w14:paraId="323B4EE2" w14:textId="77777777" w:rsidTr="000F3959">
      <w:tc>
        <w:tcPr>
          <w:tcW w:w="4865" w:type="dxa"/>
        </w:tcPr>
        <w:p w14:paraId="5872EAB7" w14:textId="0586AAE0" w:rsidR="00C93F50" w:rsidRDefault="00C93F50" w:rsidP="000F3959">
          <w:pPr>
            <w:pStyle w:val="Antrats"/>
            <w:ind w:left="-115"/>
          </w:pPr>
        </w:p>
      </w:tc>
      <w:tc>
        <w:tcPr>
          <w:tcW w:w="4865" w:type="dxa"/>
        </w:tcPr>
        <w:p w14:paraId="0C93233B" w14:textId="05A5CA3B" w:rsidR="00C93F50" w:rsidRDefault="00C93F50" w:rsidP="000F3959">
          <w:pPr>
            <w:pStyle w:val="Antrats"/>
            <w:jc w:val="center"/>
          </w:pPr>
        </w:p>
      </w:tc>
      <w:tc>
        <w:tcPr>
          <w:tcW w:w="4865" w:type="dxa"/>
        </w:tcPr>
        <w:p w14:paraId="759568D0" w14:textId="59B5EA68" w:rsidR="00C93F50" w:rsidRDefault="00C93F50" w:rsidP="000F3959">
          <w:pPr>
            <w:pStyle w:val="Antrats"/>
            <w:ind w:right="-115"/>
            <w:jc w:val="right"/>
          </w:pPr>
        </w:p>
      </w:tc>
    </w:tr>
  </w:tbl>
  <w:p w14:paraId="45FE9D43" w14:textId="43DF6578" w:rsidR="00C93F50" w:rsidRDefault="00C93F50">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C0233" w14:textId="77777777" w:rsidR="00CB121B" w:rsidRDefault="00CB121B" w:rsidP="00517930">
      <w:r>
        <w:separator/>
      </w:r>
    </w:p>
  </w:footnote>
  <w:footnote w:type="continuationSeparator" w:id="0">
    <w:p w14:paraId="4FDE5AD5" w14:textId="77777777" w:rsidR="00CB121B" w:rsidRDefault="00CB121B" w:rsidP="00517930">
      <w:r>
        <w:continuationSeparator/>
      </w:r>
    </w:p>
  </w:footnote>
  <w:footnote w:type="continuationNotice" w:id="1">
    <w:p w14:paraId="25245F6E" w14:textId="77777777" w:rsidR="00CB121B" w:rsidRDefault="00CB121B"/>
  </w:footnote>
  <w:footnote w:id="2">
    <w:p w14:paraId="7471699A" w14:textId="1C8CCE90" w:rsidR="00C93F50" w:rsidRDefault="00C93F50">
      <w:pPr>
        <w:pStyle w:val="Puslapioinaostekstas"/>
      </w:pPr>
      <w:r>
        <w:rPr>
          <w:rStyle w:val="Puslapioinaosnuoroda"/>
        </w:rPr>
        <w:footnoteRef/>
      </w:r>
      <w:r>
        <w:t xml:space="preserve"> </w:t>
      </w:r>
      <w:r w:rsidRPr="009F251E">
        <w:t>https://www.e-tar.lt/portal/lt/legalAct/TAR.6203C0404702</w:t>
      </w:r>
    </w:p>
  </w:footnote>
  <w:footnote w:id="3">
    <w:p w14:paraId="1C66ED8E" w14:textId="28D2E6EE" w:rsidR="00C93F50" w:rsidRPr="00164225" w:rsidRDefault="00C93F50" w:rsidP="4A535BA7">
      <w:pPr>
        <w:spacing w:line="276" w:lineRule="auto"/>
        <w:rPr>
          <w:sz w:val="20"/>
          <w:szCs w:val="16"/>
        </w:rPr>
      </w:pPr>
      <w:r w:rsidRPr="005B5ECA">
        <w:rPr>
          <w:rStyle w:val="Puslapioinaosnuoroda"/>
          <w:sz w:val="20"/>
          <w:szCs w:val="16"/>
        </w:rPr>
        <w:footnoteRef/>
      </w:r>
      <w:r w:rsidRPr="00164225">
        <w:rPr>
          <w:sz w:val="20"/>
          <w:szCs w:val="16"/>
        </w:rPr>
        <w:t>https://sveikstat.hi.lt/chart-topic-indicators.aspx?top_uid=92&amp;top_loc=mun&amp;sel_rep_panel=19&amp;lang=lit</w:t>
      </w:r>
    </w:p>
    <w:p w14:paraId="6954F14F" w14:textId="4953317A" w:rsidR="00C93F50" w:rsidRDefault="00C93F50" w:rsidP="4A535BA7">
      <w:pPr>
        <w:pStyle w:val="Puslapioinaostekstas"/>
        <w:rPr>
          <w:lang w:val="en-US"/>
        </w:rPr>
      </w:pPr>
    </w:p>
  </w:footnote>
  <w:footnote w:id="4">
    <w:p w14:paraId="783C79D9" w14:textId="07159896" w:rsidR="00C93F50" w:rsidRDefault="00C93F50" w:rsidP="002C1C97">
      <w:r>
        <w:rPr>
          <w:rStyle w:val="Puslapioinaosnuoroda"/>
        </w:rPr>
        <w:footnoteRef/>
      </w:r>
      <w:r>
        <w:t xml:space="preserve"> </w:t>
      </w:r>
      <w:r w:rsidRPr="2562BC06">
        <w:rPr>
          <w:sz w:val="20"/>
        </w:rPr>
        <w:t xml:space="preserve">Higienos institutas. </w:t>
      </w:r>
      <w:r w:rsidRPr="2562BC06">
        <w:rPr>
          <w:i/>
          <w:iCs/>
          <w:sz w:val="20"/>
        </w:rPr>
        <w:t xml:space="preserve">Sveikatos netolygumai pagal </w:t>
      </w:r>
      <w:proofErr w:type="spellStart"/>
      <w:r w:rsidRPr="2562BC06">
        <w:rPr>
          <w:i/>
          <w:iCs/>
          <w:sz w:val="20"/>
        </w:rPr>
        <w:t>socioekonominius</w:t>
      </w:r>
      <w:proofErr w:type="spellEnd"/>
      <w:r w:rsidRPr="2562BC06">
        <w:rPr>
          <w:i/>
          <w:iCs/>
          <w:sz w:val="20"/>
        </w:rPr>
        <w:t xml:space="preserve"> veiksnius Lietuvos savivaldybėse</w:t>
      </w:r>
      <w:r w:rsidRPr="2562BC06">
        <w:rPr>
          <w:sz w:val="20"/>
        </w:rPr>
        <w:t xml:space="preserve">,  </w:t>
      </w:r>
      <w:r w:rsidRPr="00063B5D">
        <w:rPr>
          <w:sz w:val="20"/>
        </w:rPr>
        <w:t>2018 m. Prieiga per internetą: &lt;https://www.hi.lt/uploads/pdf/leidiniai/Informaciniai/Sveikatos_netolygumai_pagal_socioekonominius_veiksnius.pdf&gt;.</w:t>
      </w:r>
    </w:p>
  </w:footnote>
  <w:footnote w:id="5">
    <w:p w14:paraId="4F359902" w14:textId="3B5355F6" w:rsidR="00C93F50" w:rsidRDefault="00C93F50">
      <w:pPr>
        <w:pStyle w:val="Puslapioinaostekstas"/>
      </w:pPr>
      <w:r>
        <w:rPr>
          <w:rStyle w:val="Puslapioinaosnuoroda"/>
        </w:rPr>
        <w:footnoteRef/>
      </w:r>
      <w:r>
        <w:t xml:space="preserve"> </w:t>
      </w:r>
      <w:r w:rsidRPr="005B59F4">
        <w:t>http://www.bendrasisplanas.lt/wp-content/uploads/2021/07/LR-BP-SPRENDINIU-DOKUMENTAS-0616.pdf</w:t>
      </w:r>
    </w:p>
  </w:footnote>
  <w:footnote w:id="6">
    <w:p w14:paraId="03F5000A" w14:textId="628B5A47" w:rsidR="00C93F50" w:rsidRDefault="00C93F50" w:rsidP="002C1C97">
      <w:pPr>
        <w:jc w:val="both"/>
      </w:pPr>
      <w:r>
        <w:rPr>
          <w:rStyle w:val="Puslapioinaosnuoroda"/>
        </w:rPr>
        <w:footnoteRef/>
      </w:r>
      <w:r>
        <w:t xml:space="preserve"> </w:t>
      </w:r>
      <w:r w:rsidRPr="00063B5D">
        <w:rPr>
          <w:sz w:val="20"/>
        </w:rPr>
        <w:t>Lietuvos statistikos departamentas.</w:t>
      </w:r>
      <w:r w:rsidRPr="00063B5D">
        <w:rPr>
          <w:i/>
          <w:iCs/>
          <w:sz w:val="20"/>
        </w:rPr>
        <w:t xml:space="preserve"> Lietuvos gyventojai</w:t>
      </w:r>
      <w:r w:rsidRPr="00063B5D">
        <w:rPr>
          <w:sz w:val="20"/>
        </w:rPr>
        <w:t xml:space="preserve"> (2020 m. leidinys). Prieiga per internetą: &lt;</w:t>
      </w:r>
      <w:hyperlink r:id="rId1">
        <w:r w:rsidRPr="00063B5D">
          <w:rPr>
            <w:rStyle w:val="Hipersaitas"/>
            <w:color w:val="auto"/>
            <w:sz w:val="20"/>
          </w:rPr>
          <w:t>https://osp.stat.gov.lt/lietuvos-gyventojai-2020/mirtingumas/vidutine-tiketina-gyvenimo-trukme</w:t>
        </w:r>
      </w:hyperlink>
      <w:r w:rsidRPr="00063B5D">
        <w:rPr>
          <w:sz w:val="20"/>
        </w:rPr>
        <w:t>&gt;.</w:t>
      </w:r>
    </w:p>
  </w:footnote>
  <w:footnote w:id="7">
    <w:p w14:paraId="6A9D4711" w14:textId="79B43F42" w:rsidR="00C93F50" w:rsidRDefault="00C93F50">
      <w:pPr>
        <w:pStyle w:val="Puslapioinaostekstas"/>
      </w:pPr>
      <w:r>
        <w:rPr>
          <w:rStyle w:val="Puslapioinaosnuoroda"/>
        </w:rPr>
        <w:footnoteRef/>
      </w:r>
      <w:r>
        <w:t xml:space="preserve"> </w:t>
      </w:r>
      <w:r w:rsidRPr="45850FFE">
        <w:t>Valstybės kontrolė</w:t>
      </w:r>
      <w:r>
        <w:t>.</w:t>
      </w:r>
      <w:r w:rsidRPr="45850FFE">
        <w:t xml:space="preserve"> Valstybinio audito 2019 m. gruodžio 2 d. ataskaita Nr. VA-8 </w:t>
      </w:r>
      <w:r w:rsidRPr="00951D3E">
        <w:rPr>
          <w:i/>
        </w:rPr>
        <w:t>Ar užtikrinamas vaikų sveikatos stiprinimas</w:t>
      </w:r>
      <w:r w:rsidRPr="45850FFE">
        <w:t xml:space="preserve">? 2019.  </w:t>
      </w:r>
      <w:r>
        <w:t>Prieiga</w:t>
      </w:r>
      <w:r w:rsidRPr="45850FFE">
        <w:t xml:space="preserve"> per internetą: &lt;https://www.vkontrole.lt/failas.aspx?id=4039</w:t>
      </w:r>
      <w:r>
        <w:t>&gt;.</w:t>
      </w:r>
    </w:p>
  </w:footnote>
  <w:footnote w:id="8">
    <w:p w14:paraId="649565A8" w14:textId="4D46985D" w:rsidR="00C93F50" w:rsidRDefault="00C93F50">
      <w:pPr>
        <w:pStyle w:val="Puslapioinaostekstas"/>
      </w:pPr>
      <w:r>
        <w:rPr>
          <w:rStyle w:val="Puslapioinaosnuoroda"/>
        </w:rPr>
        <w:footnoteRef/>
      </w:r>
      <w:r>
        <w:t xml:space="preserve"> </w:t>
      </w:r>
      <w:r w:rsidRPr="00145E47">
        <w:t>https://www.who.int/dietphysicalactivity/physical-activity-recommendations-5-17years.pdf</w:t>
      </w:r>
    </w:p>
  </w:footnote>
  <w:footnote w:id="9">
    <w:p w14:paraId="454B7ACE" w14:textId="1EDF7524" w:rsidR="00C93F50" w:rsidRDefault="00C93F50">
      <w:pPr>
        <w:pStyle w:val="Puslapioinaostekstas"/>
      </w:pPr>
      <w:r>
        <w:rPr>
          <w:rStyle w:val="Puslapioinaosnuoroda"/>
        </w:rPr>
        <w:footnoteRef/>
      </w:r>
      <w:r>
        <w:t xml:space="preserve"> </w:t>
      </w:r>
      <w:r w:rsidRPr="00145E47">
        <w:t>https://ec.europa.eu/eurostat/statistics-explained/index.php?title=Population_structure_and_ageing</w:t>
      </w:r>
    </w:p>
  </w:footnote>
  <w:footnote w:id="10">
    <w:p w14:paraId="7FFDA0AC" w14:textId="6737AE56" w:rsidR="00C93F50" w:rsidRPr="00806F3C" w:rsidRDefault="00C93F50" w:rsidP="5AE74A5A">
      <w:pPr>
        <w:rPr>
          <w:sz w:val="20"/>
        </w:rPr>
      </w:pPr>
      <w:r w:rsidRPr="00806F3C">
        <w:rPr>
          <w:sz w:val="20"/>
          <w:vertAlign w:val="superscript"/>
        </w:rPr>
        <w:footnoteRef/>
      </w:r>
      <w:hyperlink r:id="rId2" w:history="1">
        <w:r w:rsidRPr="00806F3C">
          <w:rPr>
            <w:rStyle w:val="Hipersaitas"/>
            <w:sz w:val="20"/>
          </w:rPr>
          <w:t>https://www.euro.who.int/__data/assets/pdf_file/0010/172729/Review-of-public-health-capacities-and-services-in-the-European-Region.pdf</w:t>
        </w:r>
      </w:hyperlink>
    </w:p>
  </w:footnote>
  <w:footnote w:id="11">
    <w:p w14:paraId="53A72856" w14:textId="6A40E553" w:rsidR="00C93F50" w:rsidRDefault="00C93F50" w:rsidP="5AE74A5A">
      <w:pPr>
        <w:rPr>
          <w:szCs w:val="24"/>
        </w:rPr>
      </w:pPr>
      <w:r w:rsidRPr="00806F3C">
        <w:rPr>
          <w:sz w:val="20"/>
          <w:vertAlign w:val="superscript"/>
        </w:rPr>
        <w:footnoteRef/>
      </w:r>
      <w:r w:rsidRPr="00806F3C">
        <w:rPr>
          <w:sz w:val="20"/>
        </w:rPr>
        <w:t>https://www.hi.lt/uploads/pdf/projektai/Ivykdyti%20projektai/2019/120.Santrauka_ataskaitos.pdf</w:t>
      </w:r>
    </w:p>
  </w:footnote>
  <w:footnote w:id="12">
    <w:p w14:paraId="648DFE3C" w14:textId="00D4D843" w:rsidR="00C93F50" w:rsidRDefault="00C93F50" w:rsidP="5AE74A5A">
      <w:pPr>
        <w:rPr>
          <w:color w:val="000000" w:themeColor="text1"/>
          <w:szCs w:val="24"/>
        </w:rPr>
      </w:pPr>
      <w:r w:rsidRPr="00806F3C">
        <w:rPr>
          <w:vertAlign w:val="superscript"/>
        </w:rPr>
        <w:footnoteRef/>
      </w:r>
      <w:r w:rsidRPr="5AE74A5A">
        <w:rPr>
          <w:color w:val="000000" w:themeColor="text1"/>
          <w:sz w:val="20"/>
        </w:rPr>
        <w:t>Higienos instituto Visuomenės sveikatos specialistų registro duomenys. Prieiga per internetą: &lt;</w:t>
      </w:r>
      <w:hyperlink r:id="rId3">
        <w:r w:rsidRPr="5AE74A5A">
          <w:rPr>
            <w:rStyle w:val="Hipersaitas"/>
            <w:sz w:val="20"/>
          </w:rPr>
          <w:t>https://www.hi.lt/visuomenes-sveikatos-specialistu-registras-poskyris.html</w:t>
        </w:r>
      </w:hyperlink>
      <w:r w:rsidRPr="5AE74A5A">
        <w:rPr>
          <w:color w:val="000000" w:themeColor="text1"/>
          <w:sz w:val="20"/>
        </w:rPr>
        <w:t>&gt;.</w:t>
      </w:r>
    </w:p>
  </w:footnote>
  <w:footnote w:id="13">
    <w:p w14:paraId="19DE7A70" w14:textId="77777777" w:rsidR="00C93F50" w:rsidRDefault="00C93F50" w:rsidP="00B00421">
      <w:pPr>
        <w:pStyle w:val="Puslapioinaostekstas"/>
      </w:pPr>
      <w:r>
        <w:rPr>
          <w:rStyle w:val="Puslapioinaosnuoroda"/>
        </w:rPr>
        <w:footnoteRef/>
      </w:r>
      <w:r>
        <w:t xml:space="preserve"> </w:t>
      </w:r>
      <w:r w:rsidRPr="00145E47">
        <w:t>https://www.euro.who.int/en/health-topics/Health-systems/health-technologies-and-medicines/policy-areas/health-technology-assessment</w:t>
      </w:r>
    </w:p>
  </w:footnote>
  <w:footnote w:id="14">
    <w:p w14:paraId="19FF1057" w14:textId="15D73ECA" w:rsidR="00C93F50" w:rsidRDefault="00C93F50" w:rsidP="5AE74A5A">
      <w:pPr>
        <w:spacing w:line="276" w:lineRule="auto"/>
        <w:jc w:val="both"/>
      </w:pPr>
      <w:r w:rsidRPr="00806F3C">
        <w:rPr>
          <w:vertAlign w:val="superscript"/>
        </w:rPr>
        <w:footnoteRef/>
      </w:r>
      <w:r w:rsidRPr="5AE74A5A">
        <w:rPr>
          <w:sz w:val="20"/>
        </w:rPr>
        <w:t xml:space="preserve">EBPO </w:t>
      </w:r>
      <w:r w:rsidRPr="5AE74A5A">
        <w:rPr>
          <w:i/>
          <w:iCs/>
          <w:sz w:val="20"/>
        </w:rPr>
        <w:t>Sveikatos būklė ES. Lietuva, 2019 m. Sveikatos būklės šalyse apžvalga</w:t>
      </w:r>
      <w:r w:rsidRPr="5AE74A5A">
        <w:rPr>
          <w:sz w:val="20"/>
        </w:rPr>
        <w:t>, 2021. Prieiga per internetą: &lt;https://ec.europa.eu/health/sites/health/files/state/docs/2019_chp_lt_lithuanian.pdf&gt;.</w:t>
      </w:r>
    </w:p>
  </w:footnote>
  <w:footnote w:id="15">
    <w:p w14:paraId="6B579759" w14:textId="3430B34A" w:rsidR="00C93F50" w:rsidRDefault="00C93F50">
      <w:pPr>
        <w:pStyle w:val="Puslapioinaostekstas"/>
      </w:pPr>
      <w:r>
        <w:rPr>
          <w:rStyle w:val="Puslapioinaosnuoroda"/>
        </w:rPr>
        <w:footnoteRef/>
      </w:r>
      <w:r>
        <w:t xml:space="preserve"> </w:t>
      </w:r>
      <w:r w:rsidRPr="22263995">
        <w:t xml:space="preserve">Higienos institutas, </w:t>
      </w:r>
      <w:r w:rsidRPr="22263995">
        <w:rPr>
          <w:i/>
          <w:iCs/>
        </w:rPr>
        <w:t xml:space="preserve">Visuomenės sveikata, </w:t>
      </w:r>
      <w:r w:rsidRPr="22263995">
        <w:t>2020. Prieiga per internetą: &lt;https://hi.lt/uploads/pdf/visuomenes%20sveikata/2020.2(89)/VS%202020%202(89)%20visas.pdf &gt;</w:t>
      </w:r>
    </w:p>
  </w:footnote>
  <w:footnote w:id="16">
    <w:p w14:paraId="47498F6C" w14:textId="0EA0B7C8" w:rsidR="00C93F50" w:rsidRPr="00806F3C" w:rsidRDefault="00C93F50" w:rsidP="00806F3C">
      <w:pPr>
        <w:jc w:val="both"/>
        <w:rPr>
          <w:sz w:val="20"/>
        </w:rPr>
      </w:pPr>
      <w:r w:rsidRPr="00806F3C">
        <w:rPr>
          <w:rStyle w:val="Puslapioinaosnuoroda"/>
          <w:sz w:val="20"/>
        </w:rPr>
        <w:footnoteRef/>
      </w:r>
      <w:r w:rsidRPr="00806F3C">
        <w:rPr>
          <w:sz w:val="20"/>
        </w:rPr>
        <w:t xml:space="preserve"> </w:t>
      </w:r>
      <w:r w:rsidRPr="00806F3C">
        <w:rPr>
          <w:sz w:val="20"/>
          <w:lang w:val="lt"/>
        </w:rPr>
        <w:t xml:space="preserve">Health 2020. A </w:t>
      </w:r>
      <w:proofErr w:type="spellStart"/>
      <w:r w:rsidRPr="00806F3C">
        <w:rPr>
          <w:sz w:val="20"/>
          <w:lang w:val="lt"/>
        </w:rPr>
        <w:t>European</w:t>
      </w:r>
      <w:proofErr w:type="spellEnd"/>
      <w:r w:rsidRPr="00806F3C">
        <w:rPr>
          <w:sz w:val="20"/>
          <w:lang w:val="lt"/>
        </w:rPr>
        <w:t xml:space="preserve"> Policy </w:t>
      </w:r>
      <w:proofErr w:type="spellStart"/>
      <w:r w:rsidRPr="00806F3C">
        <w:rPr>
          <w:sz w:val="20"/>
          <w:lang w:val="lt"/>
        </w:rPr>
        <w:t>Framework</w:t>
      </w:r>
      <w:proofErr w:type="spellEnd"/>
      <w:r w:rsidRPr="00806F3C">
        <w:rPr>
          <w:sz w:val="20"/>
          <w:lang w:val="lt"/>
        </w:rPr>
        <w:t xml:space="preserve"> </w:t>
      </w:r>
      <w:proofErr w:type="spellStart"/>
      <w:r w:rsidRPr="00806F3C">
        <w:rPr>
          <w:sz w:val="20"/>
          <w:lang w:val="lt"/>
        </w:rPr>
        <w:t>and</w:t>
      </w:r>
      <w:proofErr w:type="spellEnd"/>
      <w:r w:rsidRPr="00806F3C">
        <w:rPr>
          <w:sz w:val="20"/>
          <w:lang w:val="lt"/>
        </w:rPr>
        <w:t xml:space="preserve"> </w:t>
      </w:r>
      <w:proofErr w:type="spellStart"/>
      <w:r w:rsidRPr="00806F3C">
        <w:rPr>
          <w:sz w:val="20"/>
          <w:lang w:val="lt"/>
        </w:rPr>
        <w:t>Strategy</w:t>
      </w:r>
      <w:proofErr w:type="spellEnd"/>
      <w:r w:rsidRPr="00806F3C">
        <w:rPr>
          <w:sz w:val="20"/>
          <w:lang w:val="lt"/>
        </w:rPr>
        <w:t xml:space="preserve"> </w:t>
      </w:r>
      <w:proofErr w:type="spellStart"/>
      <w:r w:rsidRPr="00806F3C">
        <w:rPr>
          <w:sz w:val="20"/>
          <w:lang w:val="lt"/>
        </w:rPr>
        <w:t>for</w:t>
      </w:r>
      <w:proofErr w:type="spellEnd"/>
      <w:r w:rsidRPr="00806F3C">
        <w:rPr>
          <w:sz w:val="20"/>
          <w:lang w:val="lt"/>
        </w:rPr>
        <w:t xml:space="preserve"> </w:t>
      </w:r>
      <w:proofErr w:type="spellStart"/>
      <w:r w:rsidRPr="00806F3C">
        <w:rPr>
          <w:sz w:val="20"/>
          <w:lang w:val="lt"/>
        </w:rPr>
        <w:t>the</w:t>
      </w:r>
      <w:proofErr w:type="spellEnd"/>
      <w:r w:rsidRPr="00806F3C">
        <w:rPr>
          <w:sz w:val="20"/>
          <w:lang w:val="lt"/>
        </w:rPr>
        <w:t xml:space="preserve"> 21st </w:t>
      </w:r>
      <w:proofErr w:type="spellStart"/>
      <w:r w:rsidRPr="00806F3C">
        <w:rPr>
          <w:sz w:val="20"/>
          <w:lang w:val="lt"/>
        </w:rPr>
        <w:t>Century</w:t>
      </w:r>
      <w:proofErr w:type="spellEnd"/>
      <w:r w:rsidRPr="00806F3C">
        <w:rPr>
          <w:sz w:val="20"/>
          <w:lang w:val="lt"/>
        </w:rPr>
        <w:t xml:space="preserve">. </w:t>
      </w:r>
      <w:proofErr w:type="spellStart"/>
      <w:r w:rsidRPr="00806F3C">
        <w:rPr>
          <w:sz w:val="20"/>
          <w:lang w:val="lt"/>
        </w:rPr>
        <w:t>World</w:t>
      </w:r>
      <w:proofErr w:type="spellEnd"/>
      <w:r w:rsidRPr="00806F3C">
        <w:rPr>
          <w:sz w:val="20"/>
          <w:lang w:val="lt"/>
        </w:rPr>
        <w:t xml:space="preserve"> Health </w:t>
      </w:r>
      <w:proofErr w:type="spellStart"/>
      <w:r w:rsidRPr="00806F3C">
        <w:rPr>
          <w:sz w:val="20"/>
          <w:lang w:val="lt"/>
        </w:rPr>
        <w:t>Organization</w:t>
      </w:r>
      <w:proofErr w:type="spellEnd"/>
      <w:r w:rsidRPr="00806F3C">
        <w:rPr>
          <w:sz w:val="20"/>
          <w:lang w:val="lt"/>
        </w:rPr>
        <w:t>.</w:t>
      </w:r>
    </w:p>
  </w:footnote>
  <w:footnote w:id="17">
    <w:p w14:paraId="115A1D8E" w14:textId="6A8999A6" w:rsidR="00C93F50" w:rsidRDefault="00C93F50" w:rsidP="52A4896D">
      <w:pPr>
        <w:rPr>
          <w:szCs w:val="24"/>
        </w:rPr>
      </w:pPr>
      <w:r w:rsidRPr="00806F3C">
        <w:rPr>
          <w:rStyle w:val="Puslapioinaosnuoroda"/>
          <w:sz w:val="20"/>
        </w:rPr>
        <w:footnoteRef/>
      </w:r>
      <w:r w:rsidRPr="00806F3C">
        <w:rPr>
          <w:rStyle w:val="Puslapioinaosnuoroda"/>
          <w:sz w:val="20"/>
        </w:rPr>
        <w:t xml:space="preserve"> </w:t>
      </w:r>
      <w:r w:rsidRPr="00806F3C">
        <w:rPr>
          <w:sz w:val="20"/>
        </w:rPr>
        <w:t xml:space="preserve">EBPO </w:t>
      </w:r>
      <w:r w:rsidRPr="00806F3C">
        <w:rPr>
          <w:i/>
          <w:iCs/>
          <w:sz w:val="20"/>
        </w:rPr>
        <w:t>Sveikatos būklė ES. Lietuva, 2019 m. Sveikatos būklės šalyse apžvalga</w:t>
      </w:r>
      <w:r w:rsidRPr="00806F3C">
        <w:rPr>
          <w:sz w:val="20"/>
        </w:rPr>
        <w:t>, 2021. Prieiga per internetą: &lt;https://ec.europa.eu/health/sites/health/files/state/docs/2019_chp_lt_lithuanian.pdf&gt;.</w:t>
      </w:r>
    </w:p>
  </w:footnote>
  <w:footnote w:id="18">
    <w:p w14:paraId="707D1A60" w14:textId="0972F422" w:rsidR="00C93F50" w:rsidRPr="0075498E" w:rsidRDefault="00C93F50">
      <w:pPr>
        <w:rPr>
          <w:sz w:val="20"/>
        </w:rPr>
      </w:pPr>
      <w:r w:rsidRPr="00164225">
        <w:rPr>
          <w:rStyle w:val="Puslapioinaosnuoroda"/>
          <w:sz w:val="20"/>
          <w:szCs w:val="16"/>
        </w:rPr>
        <w:footnoteRef/>
      </w:r>
      <w:r w:rsidRPr="0075498E">
        <w:rPr>
          <w:sz w:val="20"/>
        </w:rPr>
        <w:t>Sveikatos mokymo ir ligų prevencijos centro ataskaitos rankraštis, 2021 m.</w:t>
      </w:r>
    </w:p>
  </w:footnote>
  <w:footnote w:id="19">
    <w:p w14:paraId="69740226" w14:textId="1A0C7094" w:rsidR="00C93F50" w:rsidRPr="0075498E" w:rsidRDefault="00C93F50" w:rsidP="0075498E">
      <w:pPr>
        <w:widowControl w:val="0"/>
        <w:suppressAutoHyphens/>
        <w:spacing w:line="276" w:lineRule="auto"/>
        <w:jc w:val="both"/>
        <w:rPr>
          <w:sz w:val="20"/>
        </w:rPr>
      </w:pPr>
      <w:r w:rsidRPr="0075498E">
        <w:rPr>
          <w:rStyle w:val="Puslapioinaosnuoroda"/>
          <w:sz w:val="20"/>
        </w:rPr>
        <w:footnoteRef/>
      </w:r>
      <w:hyperlink r:id="rId4">
        <w:r w:rsidRPr="0075498E">
          <w:rPr>
            <w:rStyle w:val="Hipersaitas"/>
            <w:color w:val="auto"/>
            <w:sz w:val="20"/>
          </w:rPr>
          <w:t>https://sveikstat.hi.lt/chart-map.aspx?top_uid=104&amp;top_loc=mun&amp;sel_rep_panel=13&amp;lang=lit&amp;hide_filters=</w:t>
        </w:r>
      </w:hyperlink>
    </w:p>
    <w:p w14:paraId="13088C9E" w14:textId="228355D5" w:rsidR="00C93F50" w:rsidRDefault="00C93F50">
      <w:pPr>
        <w:pStyle w:val="Puslapioinaostekstas"/>
      </w:pPr>
    </w:p>
  </w:footnote>
  <w:footnote w:id="20">
    <w:p w14:paraId="0A69CC64" w14:textId="77777777" w:rsidR="00C93F50" w:rsidRPr="00CA4DB5" w:rsidRDefault="00C93F50" w:rsidP="003E55BD">
      <w:pPr>
        <w:rPr>
          <w:sz w:val="20"/>
        </w:rPr>
      </w:pPr>
      <w:r w:rsidRPr="00806F3C">
        <w:rPr>
          <w:sz w:val="20"/>
          <w:vertAlign w:val="superscript"/>
        </w:rPr>
        <w:footnoteRef/>
      </w:r>
      <w:r w:rsidRPr="00CA4DB5">
        <w:rPr>
          <w:sz w:val="20"/>
        </w:rPr>
        <w:t xml:space="preserve"> </w:t>
      </w:r>
      <w:proofErr w:type="spellStart"/>
      <w:r w:rsidRPr="00CA4DB5">
        <w:rPr>
          <w:sz w:val="20"/>
        </w:rPr>
        <w:t>NatriJod</w:t>
      </w:r>
      <w:proofErr w:type="spellEnd"/>
      <w:r w:rsidRPr="00CA4DB5">
        <w:rPr>
          <w:sz w:val="20"/>
        </w:rPr>
        <w:t>. Galutiniai tyrimo duomenys. Prieiga per internetą: &lt;https://www.pylimas.lt/assets/Uploads/Natrijod.pdf&gt;.</w:t>
      </w:r>
    </w:p>
  </w:footnote>
  <w:footnote w:id="21">
    <w:p w14:paraId="17D2C104" w14:textId="77777777" w:rsidR="00C93F50" w:rsidRPr="00CA4DB5" w:rsidRDefault="00C93F50" w:rsidP="52A4896D">
      <w:pPr>
        <w:rPr>
          <w:sz w:val="20"/>
        </w:rPr>
      </w:pPr>
      <w:r w:rsidRPr="00CA4DB5">
        <w:rPr>
          <w:rStyle w:val="Puslapioinaosnuoroda"/>
          <w:sz w:val="20"/>
        </w:rPr>
        <w:footnoteRef/>
      </w:r>
      <w:r w:rsidRPr="00CA4DB5">
        <w:rPr>
          <w:sz w:val="20"/>
        </w:rPr>
        <w:t xml:space="preserve"> </w:t>
      </w:r>
      <w:r w:rsidRPr="00CA4DB5">
        <w:rPr>
          <w:sz w:val="20"/>
          <w:lang w:val="lt"/>
        </w:rPr>
        <w:t>Suaugusiųjų gyvensenos tyrimas. Standartizuoti rodikliai. Higienos institutas, 2018 m.</w:t>
      </w:r>
    </w:p>
  </w:footnote>
  <w:footnote w:id="22">
    <w:p w14:paraId="64B3A8BE" w14:textId="4CAC9027" w:rsidR="00C93F50" w:rsidRDefault="00C93F50" w:rsidP="00450D2B">
      <w:pPr>
        <w:spacing w:line="276" w:lineRule="auto"/>
        <w:jc w:val="both"/>
      </w:pPr>
      <w:r w:rsidRPr="00CA4DB5">
        <w:rPr>
          <w:rStyle w:val="Puslapioinaosnuoroda"/>
          <w:sz w:val="20"/>
        </w:rPr>
        <w:footnoteRef/>
      </w:r>
      <w:r w:rsidRPr="00CA4DB5">
        <w:rPr>
          <w:sz w:val="20"/>
        </w:rPr>
        <w:t xml:space="preserve"> https://sveikstat.hi.lt/chart-topic-indicators.aspx?top_uid=104&amp;top_loc=mun&amp;sel_rep_panel=19&amp;lang=lit</w:t>
      </w:r>
    </w:p>
  </w:footnote>
  <w:footnote w:id="23">
    <w:p w14:paraId="0B438222" w14:textId="77777777" w:rsidR="00C93F50" w:rsidRPr="00B65648" w:rsidRDefault="00C93F50" w:rsidP="52A4896D">
      <w:pPr>
        <w:rPr>
          <w:sz w:val="20"/>
          <w:lang w:val="lt"/>
        </w:rPr>
      </w:pPr>
      <w:r w:rsidRPr="00B65648">
        <w:rPr>
          <w:rStyle w:val="Puslapioinaosnuoroda"/>
          <w:sz w:val="20"/>
        </w:rPr>
        <w:footnoteRef/>
      </w:r>
      <w:r w:rsidRPr="00B65648">
        <w:rPr>
          <w:sz w:val="20"/>
        </w:rPr>
        <w:t xml:space="preserve"> </w:t>
      </w:r>
      <w:r w:rsidRPr="00B65648">
        <w:rPr>
          <w:sz w:val="20"/>
          <w:lang w:val="lt"/>
        </w:rPr>
        <w:t>Mokyklinio amžiaus vaikų gyvensenos tyrimas. Rodiklių suvestinė-ataskaita. Higienos institutas, 2020 m.</w:t>
      </w:r>
    </w:p>
  </w:footnote>
  <w:footnote w:id="24">
    <w:p w14:paraId="04FFE55A" w14:textId="6A47A864" w:rsidR="00C93F50" w:rsidRDefault="00C93F50" w:rsidP="00164225">
      <w:pPr>
        <w:spacing w:line="276" w:lineRule="auto"/>
        <w:jc w:val="both"/>
      </w:pPr>
      <w:r w:rsidRPr="4A535BA7">
        <w:rPr>
          <w:rStyle w:val="Puslapioinaosnuoroda"/>
          <w:sz w:val="20"/>
        </w:rPr>
        <w:footnoteRef/>
      </w:r>
      <w:r w:rsidRPr="4A535BA7">
        <w:rPr>
          <w:sz w:val="20"/>
        </w:rPr>
        <w:t xml:space="preserve"> ttps://sveikstat.hi.lt/chart-overview.aspx?top_uid=104&amp;top_loc=mun&amp;sel_rep_panel=1&amp;lang=lit.</w:t>
      </w:r>
    </w:p>
  </w:footnote>
  <w:footnote w:id="25">
    <w:p w14:paraId="37E4175D" w14:textId="77777777" w:rsidR="00C93F50" w:rsidRPr="00B65648" w:rsidRDefault="00C93F50" w:rsidP="00411FEA">
      <w:pPr>
        <w:pStyle w:val="Puslapioinaostekstas"/>
      </w:pPr>
      <w:r w:rsidRPr="00B65648">
        <w:rPr>
          <w:rStyle w:val="Puslapioinaosnuoroda"/>
        </w:rPr>
        <w:footnoteRef/>
      </w:r>
      <w:r w:rsidRPr="00B65648">
        <w:t>Higienos institutas 18–29 metų jaunų žmonių sveikatos raštingumas Lietuvoje, 2020. Prieiga per internetą: &lt;</w:t>
      </w:r>
      <w:hyperlink r:id="rId5" w:history="1">
        <w:r w:rsidRPr="00B65648">
          <w:rPr>
            <w:rStyle w:val="Hipersaitas"/>
            <w:color w:val="auto"/>
          </w:rPr>
          <w:t>https://hi.lt/uploads/pdf/zurnalo_vs%20info/2020_3/VS%202020%203(90)%20ORIG%20Sveikatos%20rastingumas.pdf</w:t>
        </w:r>
      </w:hyperlink>
      <w:r w:rsidRPr="00B65648">
        <w:t xml:space="preserve">&gt; </w:t>
      </w:r>
    </w:p>
  </w:footnote>
  <w:footnote w:id="26">
    <w:p w14:paraId="4461096D" w14:textId="77777777" w:rsidR="00C93F50" w:rsidRPr="00B65648" w:rsidRDefault="00C93F50" w:rsidP="00411FEA">
      <w:pPr>
        <w:pStyle w:val="Puslapioinaostekstas"/>
      </w:pPr>
      <w:r w:rsidRPr="00B65648">
        <w:rPr>
          <w:rStyle w:val="Puslapioinaosnuoroda"/>
        </w:rPr>
        <w:footnoteRef/>
      </w:r>
      <w:r w:rsidRPr="00B65648">
        <w:t>Higienos institutas suaugusių Lietuvos gyventojų mitybos įpročiai ir jų pokyčių tendencijos, 2020. Prieiga per internetą: &lt;https://www.hi.lt/uploads/pdf/zurnalo_vs%20info/2020_3/VS%202020%203(90)%20ORIG%20Mitybos%20iprociai.pdf&gt;</w:t>
      </w:r>
    </w:p>
  </w:footnote>
  <w:footnote w:id="27">
    <w:p w14:paraId="4FBC9AFF" w14:textId="6240BA7E" w:rsidR="00C93F50" w:rsidRPr="00806F3C" w:rsidRDefault="00C93F50" w:rsidP="008A77A2">
      <w:pPr>
        <w:widowControl w:val="0"/>
        <w:suppressAutoHyphens/>
        <w:spacing w:line="276" w:lineRule="auto"/>
        <w:jc w:val="both"/>
        <w:rPr>
          <w:sz w:val="20"/>
          <w:lang w:val="en-US"/>
        </w:rPr>
      </w:pPr>
      <w:r w:rsidRPr="00806F3C">
        <w:rPr>
          <w:rStyle w:val="Puslapioinaosnuoroda"/>
          <w:sz w:val="20"/>
        </w:rPr>
        <w:footnoteRef/>
      </w:r>
      <w:r w:rsidRPr="00806F3C">
        <w:rPr>
          <w:sz w:val="20"/>
        </w:rPr>
        <w:t xml:space="preserve"> http://hi.simplit.lt/lt/vss-is-d-statistine-informacija.html</w:t>
      </w:r>
    </w:p>
  </w:footnote>
  <w:footnote w:id="28">
    <w:p w14:paraId="73ACF60D" w14:textId="46B72974" w:rsidR="00C93F50" w:rsidRPr="00806F3C" w:rsidRDefault="00C93F50" w:rsidP="00806F3C">
      <w:pPr>
        <w:spacing w:line="276" w:lineRule="auto"/>
        <w:jc w:val="both"/>
        <w:rPr>
          <w:sz w:val="20"/>
        </w:rPr>
      </w:pPr>
      <w:r w:rsidRPr="00806F3C">
        <w:rPr>
          <w:sz w:val="20"/>
          <w:vertAlign w:val="superscript"/>
        </w:rPr>
        <w:footnoteRef/>
      </w:r>
      <w:r w:rsidRPr="00806F3C">
        <w:rPr>
          <w:sz w:val="20"/>
        </w:rPr>
        <w:t xml:space="preserve"> https://www.consilium.europa.eu/en/policies/coronavirus/fighting-disinformation/</w:t>
      </w:r>
    </w:p>
  </w:footnote>
  <w:footnote w:id="29">
    <w:p w14:paraId="3830853E" w14:textId="66A55CD8" w:rsidR="00C93F50" w:rsidRDefault="00C93F50">
      <w:pPr>
        <w:pStyle w:val="Puslapioinaostekstas"/>
      </w:pPr>
      <w:r>
        <w:rPr>
          <w:rStyle w:val="Puslapioinaosnuoroda"/>
        </w:rPr>
        <w:footnoteRef/>
      </w:r>
      <w:r>
        <w:t xml:space="preserve"> </w:t>
      </w:r>
      <w:r w:rsidRPr="005559A5">
        <w:t>https://www.euro.who.int/__data/assets/pdf_file/0004/251878/Review-of-social-determinants-and-the-health-divide-in-the-WHO-European-Region-FINAL-REPORT.pdf</w:t>
      </w:r>
    </w:p>
  </w:footnote>
  <w:footnote w:id="30">
    <w:p w14:paraId="650A05A6" w14:textId="460E4F46" w:rsidR="00C93F50" w:rsidRDefault="00C93F50">
      <w:pPr>
        <w:pStyle w:val="Puslapioinaostekstas"/>
      </w:pPr>
      <w:r>
        <w:rPr>
          <w:rStyle w:val="Puslapioinaosnuoroda"/>
        </w:rPr>
        <w:footnoteRef/>
      </w:r>
      <w:r>
        <w:t xml:space="preserve"> </w:t>
      </w:r>
      <w:r w:rsidRPr="00337F40">
        <w:t>https://ec.europa.eu/info/sites/default/files/2020-european_semester_country-report-lithuania_en.pdf</w:t>
      </w:r>
    </w:p>
  </w:footnote>
  <w:footnote w:id="31">
    <w:p w14:paraId="58EB79CF" w14:textId="252272EE" w:rsidR="00C93F50" w:rsidRDefault="00C93F50">
      <w:pPr>
        <w:pStyle w:val="Puslapioinaostekstas"/>
      </w:pPr>
      <w:r>
        <w:rPr>
          <w:rStyle w:val="Puslapioinaosnuoroda"/>
        </w:rPr>
        <w:footnoteRef/>
      </w:r>
      <w:r>
        <w:t xml:space="preserve"> </w:t>
      </w:r>
      <w:r w:rsidRPr="00832094">
        <w:t>https://www.oecd-ilibrary.org/docserver/3c8385d0-en.pdf?expires=1635166790&amp;id=id&amp;accname=guest&amp;checksum=40F50AC80D47D8D6DED9BC962915183D</w:t>
      </w:r>
    </w:p>
  </w:footnote>
  <w:footnote w:id="32">
    <w:p w14:paraId="51BC9929" w14:textId="7BBE3103" w:rsidR="00C93F50" w:rsidRPr="008A77A2" w:rsidRDefault="00C93F50" w:rsidP="008A77A2">
      <w:pPr>
        <w:widowControl w:val="0"/>
        <w:suppressAutoHyphens/>
        <w:spacing w:line="276" w:lineRule="auto"/>
        <w:jc w:val="both"/>
        <w:rPr>
          <w:lang w:val="en-US"/>
        </w:rPr>
      </w:pPr>
      <w:r w:rsidRPr="00806F3C">
        <w:rPr>
          <w:rStyle w:val="Puslapioinaosnuoroda"/>
          <w:sz w:val="20"/>
        </w:rPr>
        <w:footnoteRef/>
      </w:r>
      <w:r w:rsidRPr="008A77A2">
        <w:rPr>
          <w:sz w:val="20"/>
        </w:rPr>
        <w:t>https://www.instituteofhealthequity.org/resources-reports/review-of-social-determinants-and-the-health-divide-in-the-who-european-region-final-report/who-european-review-full-report.pdf</w:t>
      </w:r>
    </w:p>
  </w:footnote>
  <w:footnote w:id="33">
    <w:p w14:paraId="280528CD" w14:textId="227DD4D0" w:rsidR="00C93F50" w:rsidRPr="005574A6" w:rsidRDefault="00C93F50" w:rsidP="00411FEA">
      <w:pPr>
        <w:pStyle w:val="Puslapioinaostekstas"/>
      </w:pPr>
      <w:r>
        <w:rPr>
          <w:rStyle w:val="Puslapioinaosnuoroda"/>
        </w:rPr>
        <w:footnoteRef/>
      </w:r>
      <w:r>
        <w:t xml:space="preserve">Higienos institutas </w:t>
      </w:r>
      <w:r>
        <w:rPr>
          <w:i/>
          <w:iCs/>
        </w:rPr>
        <w:t xml:space="preserve">Lietuvos visuomenės sveikatos pokyčių apžvalga, </w:t>
      </w:r>
      <w:r>
        <w:t>2019. Prieiga per internetą: &lt;</w:t>
      </w:r>
      <w:r w:rsidRPr="00E90D5B">
        <w:t>https://www.hi.lt/uploads/pdf/leidiniai/Informaciniai/Visuomenes_sveikatos_pokyciu_%20apzvalga_2019.pdf</w:t>
      </w:r>
      <w:r>
        <w:t>&gt;</w:t>
      </w:r>
    </w:p>
  </w:footnote>
  <w:footnote w:id="34">
    <w:p w14:paraId="68FB0AF3" w14:textId="5059ECEE" w:rsidR="00C93F50" w:rsidRPr="00806F3C" w:rsidRDefault="00C93F50" w:rsidP="00411FEA">
      <w:pPr>
        <w:pStyle w:val="Puslapioinaostekstas"/>
      </w:pPr>
      <w:r w:rsidRPr="00806F3C">
        <w:rPr>
          <w:rStyle w:val="Puslapioinaosnuoroda"/>
        </w:rPr>
        <w:footnoteRef/>
      </w:r>
      <w:r w:rsidRPr="00806F3C">
        <w:t>http://www.bendrasisplanas.lt/wp-content/uploads/2021/07/LR-BP-SPRENDINIU-DOKUMENTAS-0616.pdf</w:t>
      </w:r>
    </w:p>
  </w:footnote>
  <w:footnote w:id="35">
    <w:p w14:paraId="1D5EAE9D" w14:textId="7C1CC6A8" w:rsidR="00C93F50" w:rsidRPr="00806F3C" w:rsidRDefault="00C93F50" w:rsidP="008A77A2">
      <w:pPr>
        <w:spacing w:line="276" w:lineRule="auto"/>
        <w:jc w:val="both"/>
        <w:rPr>
          <w:sz w:val="20"/>
        </w:rPr>
      </w:pPr>
      <w:r w:rsidRPr="00806F3C">
        <w:rPr>
          <w:sz w:val="20"/>
          <w:vertAlign w:val="superscript"/>
        </w:rPr>
        <w:footnoteRef/>
      </w:r>
      <w:r w:rsidRPr="00806F3C">
        <w:rPr>
          <w:sz w:val="20"/>
        </w:rPr>
        <w:t xml:space="preserve"> https://www.who.int/about/partnerships</w:t>
      </w:r>
    </w:p>
  </w:footnote>
  <w:footnote w:id="36">
    <w:p w14:paraId="0A3FA67B" w14:textId="77777777" w:rsidR="00C93F50" w:rsidRDefault="00C93F50" w:rsidP="00F21C54">
      <w:pPr>
        <w:pStyle w:val="Puslapioinaostekstas"/>
      </w:pPr>
      <w:r>
        <w:rPr>
          <w:rStyle w:val="Puslapioinaosnuoroda"/>
        </w:rPr>
        <w:footnoteRef/>
      </w:r>
      <w:proofErr w:type="spellStart"/>
      <w:r w:rsidRPr="00144D76">
        <w:t>Gallup</w:t>
      </w:r>
      <w:proofErr w:type="spellEnd"/>
      <w:r w:rsidRPr="00144D76">
        <w:t xml:space="preserve"> </w:t>
      </w:r>
      <w:r>
        <w:t>G</w:t>
      </w:r>
      <w:r w:rsidRPr="00144D76">
        <w:t xml:space="preserve">lobal </w:t>
      </w:r>
      <w:proofErr w:type="spellStart"/>
      <w:r w:rsidRPr="00144D76">
        <w:t>emotions</w:t>
      </w:r>
      <w:proofErr w:type="spellEnd"/>
      <w:r w:rsidRPr="00144D76">
        <w:t xml:space="preserve"> </w:t>
      </w:r>
      <w:proofErr w:type="spellStart"/>
      <w:r w:rsidRPr="00144D76">
        <w:t>Report</w:t>
      </w:r>
      <w:proofErr w:type="spellEnd"/>
      <w:r w:rsidRPr="00144D76">
        <w:t>, 2020, Prieiga per internetą: &lt;https://www.gallup.com/analytics/349280/gallup-global-emotions-report.aspx&gt;</w:t>
      </w:r>
    </w:p>
  </w:footnote>
  <w:footnote w:id="37">
    <w:p w14:paraId="46E27567" w14:textId="77777777" w:rsidR="00C93F50" w:rsidRDefault="00C93F50" w:rsidP="00F21C54">
      <w:r w:rsidRPr="00207CDB">
        <w:rPr>
          <w:sz w:val="20"/>
          <w:vertAlign w:val="superscript"/>
        </w:rPr>
        <w:footnoteRef/>
      </w:r>
      <w:proofErr w:type="spellStart"/>
      <w:r w:rsidRPr="00207CDB">
        <w:rPr>
          <w:sz w:val="20"/>
        </w:rPr>
        <w:t>Spinter</w:t>
      </w:r>
      <w:proofErr w:type="spellEnd"/>
      <w:r w:rsidRPr="00207CDB">
        <w:rPr>
          <w:sz w:val="20"/>
        </w:rPr>
        <w:t xml:space="preserve"> tyrimai, 2021</w:t>
      </w:r>
    </w:p>
  </w:footnote>
  <w:footnote w:id="38">
    <w:p w14:paraId="526C275B" w14:textId="77777777" w:rsidR="00C93F50" w:rsidRPr="00CA7A2F" w:rsidRDefault="00C93F50" w:rsidP="004823F1">
      <w:pPr>
        <w:pStyle w:val="Puslapioinaostekstas"/>
      </w:pPr>
      <w:r>
        <w:rPr>
          <w:rStyle w:val="Puslapioinaosnuoroda"/>
        </w:rPr>
        <w:footnoteRef/>
      </w:r>
      <w:r>
        <w:t xml:space="preserve"> </w:t>
      </w:r>
      <w:proofErr w:type="spellStart"/>
      <w:r>
        <w:t>Comparative</w:t>
      </w:r>
      <w:proofErr w:type="spellEnd"/>
      <w:r>
        <w:t xml:space="preserve"> </w:t>
      </w:r>
      <w:proofErr w:type="spellStart"/>
      <w:r>
        <w:t>monitoring</w:t>
      </w:r>
      <w:proofErr w:type="spellEnd"/>
      <w:r>
        <w:t xml:space="preserve"> </w:t>
      </w:r>
      <w:proofErr w:type="spellStart"/>
      <w:r>
        <w:t>of</w:t>
      </w:r>
      <w:proofErr w:type="spellEnd"/>
      <w:r>
        <w:t xml:space="preserve"> </w:t>
      </w:r>
      <w:proofErr w:type="spellStart"/>
      <w:r>
        <w:t>alcohol</w:t>
      </w:r>
      <w:proofErr w:type="spellEnd"/>
      <w:r>
        <w:t xml:space="preserve"> </w:t>
      </w:r>
      <w:proofErr w:type="spellStart"/>
      <w:r>
        <w:t>epidemiology</w:t>
      </w:r>
      <w:proofErr w:type="spellEnd"/>
      <w:r>
        <w:t xml:space="preserve"> </w:t>
      </w:r>
      <w:proofErr w:type="spellStart"/>
      <w:r>
        <w:t>across</w:t>
      </w:r>
      <w:proofErr w:type="spellEnd"/>
      <w:r>
        <w:t xml:space="preserve"> </w:t>
      </w:r>
      <w:proofErr w:type="spellStart"/>
      <w:r>
        <w:t>the</w:t>
      </w:r>
      <w:proofErr w:type="spellEnd"/>
      <w:r>
        <w:t xml:space="preserve"> EU. </w:t>
      </w:r>
      <w:proofErr w:type="spellStart"/>
      <w:r>
        <w:t>Baseline</w:t>
      </w:r>
      <w:proofErr w:type="spellEnd"/>
      <w:r>
        <w:t xml:space="preserve"> </w:t>
      </w:r>
      <w:proofErr w:type="spellStart"/>
      <w:r>
        <w:t>assessment</w:t>
      </w:r>
      <w:proofErr w:type="spellEnd"/>
      <w:r>
        <w:t xml:space="preserve"> </w:t>
      </w:r>
      <w:proofErr w:type="spellStart"/>
      <w:r>
        <w:t>and</w:t>
      </w:r>
      <w:proofErr w:type="spellEnd"/>
      <w:r>
        <w:t xml:space="preserve"> </w:t>
      </w:r>
      <w:proofErr w:type="spellStart"/>
      <w:r>
        <w:t>suggestions</w:t>
      </w:r>
      <w:proofErr w:type="spellEnd"/>
      <w:r>
        <w:t xml:space="preserve"> </w:t>
      </w:r>
      <w:proofErr w:type="spellStart"/>
      <w:r>
        <w:t>for</w:t>
      </w:r>
      <w:proofErr w:type="spellEnd"/>
      <w:r>
        <w:t xml:space="preserve"> </w:t>
      </w:r>
      <w:proofErr w:type="spellStart"/>
      <w:r>
        <w:t>future</w:t>
      </w:r>
      <w:proofErr w:type="spellEnd"/>
      <w:r>
        <w:t xml:space="preserve"> </w:t>
      </w:r>
      <w:proofErr w:type="spellStart"/>
      <w:r>
        <w:t>action</w:t>
      </w:r>
      <w:proofErr w:type="spellEnd"/>
      <w:r>
        <w:t xml:space="preserve">. </w:t>
      </w:r>
      <w:proofErr w:type="spellStart"/>
      <w:r>
        <w:t>Synthesis</w:t>
      </w:r>
      <w:proofErr w:type="spellEnd"/>
      <w:r>
        <w:t xml:space="preserve"> </w:t>
      </w:r>
      <w:proofErr w:type="spellStart"/>
      <w:r>
        <w:t>report</w:t>
      </w:r>
      <w:proofErr w:type="spellEnd"/>
      <w:r>
        <w:t>, 2016. Prieiga per internetą &lt;</w:t>
      </w:r>
      <w:r w:rsidRPr="00B0599E">
        <w:t>https://ntakd.lrv.lt/uploads/ntakd/documents/files/Comparative%20monitoring%20of%20alcohol%20epidemiology%20across%20the%20EU.pdf</w:t>
      </w:r>
      <w:r>
        <w:t xml:space="preserve">&gt;  </w:t>
      </w:r>
    </w:p>
  </w:footnote>
  <w:footnote w:id="39">
    <w:p w14:paraId="1A2EB5B0" w14:textId="77777777" w:rsidR="00C93F50" w:rsidRDefault="00C93F50" w:rsidP="004823F1">
      <w:pPr>
        <w:pStyle w:val="Puslapioinaostekstas"/>
      </w:pPr>
      <w:r>
        <w:rPr>
          <w:rStyle w:val="Puslapioinaosnuoroda"/>
        </w:rPr>
        <w:footnoteRef/>
      </w:r>
      <w:r w:rsidRPr="00763FDF">
        <w:t>Narkotikų, tabako ir alkoholio kontrolės departamento apklausos duomenys, 2020 m. Prieiga per internetą: &lt;https://ntakd.lrv.lt/lt/naujienos/pasaulyje-minima-darbuotoju-saugos-ir-sveikatos-diena&gt;</w:t>
      </w:r>
    </w:p>
  </w:footnote>
  <w:footnote w:id="40">
    <w:p w14:paraId="68FDA5EF" w14:textId="77777777" w:rsidR="00C93F50" w:rsidRPr="00FF2BD2" w:rsidRDefault="00C93F50" w:rsidP="00027D66">
      <w:pPr>
        <w:pStyle w:val="Puslapioinaostekstas"/>
      </w:pPr>
      <w:r>
        <w:rPr>
          <w:rStyle w:val="Puslapioinaosnuoroda"/>
        </w:rPr>
        <w:footnoteRef/>
      </w:r>
      <w:r>
        <w:t>KOG rinkodaros ir komunikacijos mokslų instituto atliktas gyventojų tyrimas, 2021. Prieiga per internetą: &lt;</w:t>
      </w:r>
      <w:hyperlink r:id="rId6" w:history="1">
        <w:r w:rsidRPr="00FF2BD2">
          <w:rPr>
            <w:rStyle w:val="Hipersaitas"/>
            <w:color w:val="auto"/>
          </w:rPr>
          <w:t>https://naujienos.manodaktaras.lt/naujiena/kas-trecias-lietuvis-per-pandemija-patyre-psichologiniu-sunkumu-ar-sukretimu.2e794024-c504-11eb-aeda-aa00003c90d0</w:t>
        </w:r>
      </w:hyperlink>
      <w:r w:rsidRPr="00FF2BD2">
        <w:t xml:space="preserve">&gt; </w:t>
      </w:r>
    </w:p>
  </w:footnote>
  <w:footnote w:id="41">
    <w:p w14:paraId="65D3ACF8" w14:textId="77777777" w:rsidR="00C93F50" w:rsidRPr="00FF2BD2" w:rsidRDefault="00C93F50" w:rsidP="00027D66">
      <w:pPr>
        <w:pStyle w:val="Puslapioinaostekstas"/>
      </w:pPr>
      <w:r w:rsidRPr="00FF2BD2">
        <w:rPr>
          <w:rStyle w:val="Puslapioinaosnuoroda"/>
        </w:rPr>
        <w:footnoteRef/>
      </w:r>
      <w:r w:rsidRPr="00FF2BD2">
        <w:t>Ten pat.</w:t>
      </w:r>
    </w:p>
  </w:footnote>
  <w:footnote w:id="42">
    <w:p w14:paraId="049F9C8F" w14:textId="77777777" w:rsidR="00C93F50" w:rsidRDefault="00C93F50" w:rsidP="00027D66">
      <w:pPr>
        <w:rPr>
          <w:szCs w:val="24"/>
        </w:rPr>
      </w:pPr>
      <w:r w:rsidRPr="00FF2BD2">
        <w:rPr>
          <w:sz w:val="20"/>
          <w:vertAlign w:val="superscript"/>
        </w:rPr>
        <w:footnoteRef/>
      </w:r>
      <w:r w:rsidRPr="00FF2BD2">
        <w:rPr>
          <w:sz w:val="20"/>
        </w:rPr>
        <w:t xml:space="preserve">Žmogaus teisių stebėjimo institutas, </w:t>
      </w:r>
      <w:r w:rsidRPr="00FF2BD2">
        <w:rPr>
          <w:i/>
          <w:iCs/>
          <w:sz w:val="20"/>
        </w:rPr>
        <w:t xml:space="preserve">Sociologinis šalies gyventojų tyrimas dėl žmogaus teisių suvokimo ir vertinimo, </w:t>
      </w:r>
      <w:r w:rsidRPr="00FF2BD2">
        <w:rPr>
          <w:sz w:val="20"/>
        </w:rPr>
        <w:t>2021.</w:t>
      </w:r>
      <w:r w:rsidRPr="00FF2BD2">
        <w:t xml:space="preserve"> </w:t>
      </w:r>
      <w:r w:rsidRPr="00FF2BD2">
        <w:rPr>
          <w:sz w:val="20"/>
        </w:rPr>
        <w:t>Prieiga per internetą: &lt;</w:t>
      </w:r>
      <w:hyperlink r:id="rId7" w:history="1">
        <w:r w:rsidRPr="00FF2BD2">
          <w:rPr>
            <w:rStyle w:val="Hipersaitas"/>
            <w:color w:val="auto"/>
            <w:sz w:val="20"/>
          </w:rPr>
          <w:t>http://hrmi.lt/wp-content/uploads/2021/06/Ataskaita-ZTSI_202103.pdf</w:t>
        </w:r>
      </w:hyperlink>
      <w:r w:rsidRPr="00FF2BD2">
        <w:rPr>
          <w:sz w:val="20"/>
        </w:rPr>
        <w:t xml:space="preserve">&gt; </w:t>
      </w:r>
    </w:p>
  </w:footnote>
  <w:footnote w:id="43">
    <w:p w14:paraId="05B1F4E8" w14:textId="77777777" w:rsidR="00C93F50" w:rsidRPr="00CA7A2F" w:rsidRDefault="00C93F50" w:rsidP="00285148">
      <w:pPr>
        <w:pStyle w:val="Puslapioinaostekstas"/>
      </w:pPr>
      <w:r>
        <w:rPr>
          <w:rStyle w:val="Puslapioinaosnuoroda"/>
        </w:rPr>
        <w:footnoteRef/>
      </w:r>
      <w:r>
        <w:t xml:space="preserve"> </w:t>
      </w:r>
      <w:proofErr w:type="spellStart"/>
      <w:r>
        <w:t>Comparative</w:t>
      </w:r>
      <w:proofErr w:type="spellEnd"/>
      <w:r>
        <w:t xml:space="preserve"> </w:t>
      </w:r>
      <w:proofErr w:type="spellStart"/>
      <w:r>
        <w:t>monitoring</w:t>
      </w:r>
      <w:proofErr w:type="spellEnd"/>
      <w:r>
        <w:t xml:space="preserve"> </w:t>
      </w:r>
      <w:proofErr w:type="spellStart"/>
      <w:r>
        <w:t>of</w:t>
      </w:r>
      <w:proofErr w:type="spellEnd"/>
      <w:r>
        <w:t xml:space="preserve"> </w:t>
      </w:r>
      <w:proofErr w:type="spellStart"/>
      <w:r>
        <w:t>alcohol</w:t>
      </w:r>
      <w:proofErr w:type="spellEnd"/>
      <w:r>
        <w:t xml:space="preserve"> </w:t>
      </w:r>
      <w:proofErr w:type="spellStart"/>
      <w:r>
        <w:t>epidemiology</w:t>
      </w:r>
      <w:proofErr w:type="spellEnd"/>
      <w:r>
        <w:t xml:space="preserve"> </w:t>
      </w:r>
      <w:proofErr w:type="spellStart"/>
      <w:r>
        <w:t>across</w:t>
      </w:r>
      <w:proofErr w:type="spellEnd"/>
      <w:r>
        <w:t xml:space="preserve"> </w:t>
      </w:r>
      <w:proofErr w:type="spellStart"/>
      <w:r>
        <w:t>the</w:t>
      </w:r>
      <w:proofErr w:type="spellEnd"/>
      <w:r>
        <w:t xml:space="preserve"> EU. </w:t>
      </w:r>
      <w:proofErr w:type="spellStart"/>
      <w:r>
        <w:t>Baseline</w:t>
      </w:r>
      <w:proofErr w:type="spellEnd"/>
      <w:r>
        <w:t xml:space="preserve"> </w:t>
      </w:r>
      <w:proofErr w:type="spellStart"/>
      <w:r>
        <w:t>assessment</w:t>
      </w:r>
      <w:proofErr w:type="spellEnd"/>
      <w:r>
        <w:t xml:space="preserve"> </w:t>
      </w:r>
      <w:proofErr w:type="spellStart"/>
      <w:r>
        <w:t>and</w:t>
      </w:r>
      <w:proofErr w:type="spellEnd"/>
      <w:r>
        <w:t xml:space="preserve"> </w:t>
      </w:r>
      <w:proofErr w:type="spellStart"/>
      <w:r>
        <w:t>suggestions</w:t>
      </w:r>
      <w:proofErr w:type="spellEnd"/>
      <w:r>
        <w:t xml:space="preserve"> </w:t>
      </w:r>
      <w:proofErr w:type="spellStart"/>
      <w:r>
        <w:t>for</w:t>
      </w:r>
      <w:proofErr w:type="spellEnd"/>
      <w:r>
        <w:t xml:space="preserve"> </w:t>
      </w:r>
      <w:proofErr w:type="spellStart"/>
      <w:r>
        <w:t>future</w:t>
      </w:r>
      <w:proofErr w:type="spellEnd"/>
      <w:r>
        <w:t xml:space="preserve"> </w:t>
      </w:r>
      <w:proofErr w:type="spellStart"/>
      <w:r>
        <w:t>action</w:t>
      </w:r>
      <w:proofErr w:type="spellEnd"/>
      <w:r>
        <w:t xml:space="preserve">. </w:t>
      </w:r>
      <w:proofErr w:type="spellStart"/>
      <w:r>
        <w:t>Synthesis</w:t>
      </w:r>
      <w:proofErr w:type="spellEnd"/>
      <w:r>
        <w:t xml:space="preserve"> </w:t>
      </w:r>
      <w:proofErr w:type="spellStart"/>
      <w:r>
        <w:t>report</w:t>
      </w:r>
      <w:proofErr w:type="spellEnd"/>
      <w:r>
        <w:t>, 2016. Prieiga per internetą &lt;</w:t>
      </w:r>
      <w:r w:rsidRPr="00B0599E">
        <w:t>https://ntakd.lrv.lt/uploads/ntakd/documents/files/Comparative%20monitoring%20of%20alcohol%20epidemiology%20across%20the%20EU.pdf</w:t>
      </w:r>
      <w:r>
        <w:t xml:space="preserve">&gt;  </w:t>
      </w:r>
    </w:p>
  </w:footnote>
  <w:footnote w:id="44">
    <w:p w14:paraId="170D1E9B" w14:textId="77777777" w:rsidR="00C93F50" w:rsidRDefault="00C93F50" w:rsidP="00285148">
      <w:pPr>
        <w:pStyle w:val="Puslapioinaostekstas"/>
      </w:pPr>
      <w:r>
        <w:rPr>
          <w:rStyle w:val="Puslapioinaosnuoroda"/>
        </w:rPr>
        <w:footnoteRef/>
      </w:r>
      <w:r w:rsidRPr="00763FDF">
        <w:t>Narkotikų, tabako ir alkoholio kontrolės departamento apklausos duomenys, 2020 m. Prieiga per internetą: &lt;https://ntakd.lrv.lt/lt/naujienos/pasaulyje-minima-darbuotoju-saugos-ir-sveikatos-diena&gt;</w:t>
      </w:r>
    </w:p>
  </w:footnote>
  <w:footnote w:id="45">
    <w:p w14:paraId="0007B845" w14:textId="77777777" w:rsidR="00C93F50" w:rsidRDefault="00C93F50" w:rsidP="00F0302F">
      <w:pPr>
        <w:pStyle w:val="Puslapioinaostekstas"/>
      </w:pPr>
      <w:r>
        <w:rPr>
          <w:rStyle w:val="Puslapioinaosnuoroda"/>
        </w:rPr>
        <w:footnoteRef/>
      </w:r>
      <w:proofErr w:type="spellStart"/>
      <w:r>
        <w:t>Contextus</w:t>
      </w:r>
      <w:proofErr w:type="spellEnd"/>
      <w:r>
        <w:t xml:space="preserve"> </w:t>
      </w:r>
      <w:proofErr w:type="spellStart"/>
      <w:r>
        <w:t>consulting</w:t>
      </w:r>
      <w:proofErr w:type="spellEnd"/>
      <w:r>
        <w:t>, Institucinės globos Pertvarkos I-</w:t>
      </w:r>
      <w:proofErr w:type="spellStart"/>
      <w:r>
        <w:t>ojo</w:t>
      </w:r>
      <w:proofErr w:type="spellEnd"/>
      <w:r>
        <w:t xml:space="preserve"> etapo vertinimas, 2020 m. Prieiga per internetą: &lt;</w:t>
      </w:r>
      <w:hyperlink r:id="rId8" w:history="1">
        <w:r w:rsidRPr="0006211F">
          <w:rPr>
            <w:rStyle w:val="Hipersaitas"/>
          </w:rPr>
          <w:t>https://www.pertvarka.lt/wp-content/uploads/_mediavault/2020/03/Pertvarka_santrauka_20200328.pdf</w:t>
        </w:r>
      </w:hyperlink>
      <w:r>
        <w:t xml:space="preserve">&gt;  </w:t>
      </w:r>
    </w:p>
  </w:footnote>
  <w:footnote w:id="46">
    <w:p w14:paraId="69E8C9FB" w14:textId="77777777" w:rsidR="00C93F50" w:rsidRPr="005E1B29" w:rsidRDefault="00C93F50" w:rsidP="00DC4B6C">
      <w:pPr>
        <w:jc w:val="both"/>
        <w:rPr>
          <w:b/>
          <w:bCs/>
          <w:sz w:val="20"/>
        </w:rPr>
      </w:pPr>
      <w:r w:rsidRPr="00EF135D">
        <w:rPr>
          <w:rStyle w:val="Puslapioinaosnuoroda"/>
          <w:sz w:val="20"/>
          <w:szCs w:val="16"/>
        </w:rPr>
        <w:footnoteRef/>
      </w:r>
      <w:proofErr w:type="spellStart"/>
      <w:r w:rsidRPr="005E1B29">
        <w:rPr>
          <w:color w:val="000000" w:themeColor="text1"/>
          <w:sz w:val="20"/>
        </w:rPr>
        <w:t>Liobikienė</w:t>
      </w:r>
      <w:proofErr w:type="spellEnd"/>
      <w:r>
        <w:rPr>
          <w:color w:val="000000" w:themeColor="text1"/>
          <w:sz w:val="20"/>
        </w:rPr>
        <w:t>, T.N. (2016).</w:t>
      </w:r>
      <w:r w:rsidRPr="005E1B29">
        <w:rPr>
          <w:color w:val="000000" w:themeColor="text1"/>
          <w:sz w:val="20"/>
        </w:rPr>
        <w:t xml:space="preserve"> </w:t>
      </w:r>
      <w:r>
        <w:rPr>
          <w:color w:val="000000" w:themeColor="text1"/>
          <w:sz w:val="20"/>
        </w:rPr>
        <w:t>Krizių intervencija socialinio darbo praktikoje</w:t>
      </w:r>
    </w:p>
  </w:footnote>
  <w:footnote w:id="47">
    <w:p w14:paraId="22998E3B" w14:textId="77777777" w:rsidR="00C93F50" w:rsidRPr="00EF135D" w:rsidRDefault="00C93F50" w:rsidP="00DC4B6C">
      <w:pPr>
        <w:rPr>
          <w:sz w:val="20"/>
        </w:rPr>
      </w:pPr>
      <w:r w:rsidRPr="00EF135D">
        <w:rPr>
          <w:rStyle w:val="Puslapioinaosnuoroda"/>
          <w:sz w:val="20"/>
          <w:szCs w:val="16"/>
        </w:rPr>
        <w:footnoteRef/>
      </w:r>
      <w:proofErr w:type="spellStart"/>
      <w:r w:rsidRPr="0064221E">
        <w:rPr>
          <w:color w:val="373737"/>
          <w:sz w:val="20"/>
        </w:rPr>
        <w:t>Polukordienė</w:t>
      </w:r>
      <w:proofErr w:type="spellEnd"/>
      <w:r>
        <w:rPr>
          <w:color w:val="373737"/>
          <w:sz w:val="20"/>
        </w:rPr>
        <w:t>, K.O. (2003).</w:t>
      </w:r>
      <w:r w:rsidRPr="0064221E">
        <w:rPr>
          <w:color w:val="373737"/>
          <w:sz w:val="20"/>
        </w:rPr>
        <w:t xml:space="preserve"> Psichologinės krizės ir jų įveikimas</w:t>
      </w:r>
    </w:p>
  </w:footnote>
  <w:footnote w:id="48">
    <w:p w14:paraId="6FB71EDE" w14:textId="77777777" w:rsidR="00C93F50" w:rsidRDefault="00C93F50" w:rsidP="004F3B4A">
      <w:r w:rsidRPr="001847DA">
        <w:rPr>
          <w:sz w:val="20"/>
          <w:vertAlign w:val="superscript"/>
        </w:rPr>
        <w:footnoteRef/>
      </w:r>
      <w:r w:rsidRPr="00207CDB">
        <w:rPr>
          <w:sz w:val="20"/>
        </w:rPr>
        <w:t xml:space="preserve">Higienos institutas </w:t>
      </w:r>
      <w:r w:rsidRPr="00882589">
        <w:rPr>
          <w:i/>
          <w:iCs/>
          <w:sz w:val="20"/>
        </w:rPr>
        <w:t>Mirties priežastys 2019</w:t>
      </w:r>
      <w:r w:rsidRPr="00207CDB">
        <w:rPr>
          <w:sz w:val="20"/>
        </w:rPr>
        <w:t>.</w:t>
      </w:r>
      <w:r>
        <w:rPr>
          <w:sz w:val="20"/>
        </w:rPr>
        <w:t xml:space="preserve"> </w:t>
      </w:r>
      <w:r w:rsidRPr="00882589">
        <w:rPr>
          <w:sz w:val="20"/>
        </w:rPr>
        <w:t>Prieiga per internetą:</w:t>
      </w:r>
      <w:r>
        <w:rPr>
          <w:sz w:val="20"/>
        </w:rPr>
        <w:t xml:space="preserve"> &lt;</w:t>
      </w:r>
      <w:hyperlink r:id="rId9" w:history="1">
        <w:r w:rsidRPr="00FF2BD2">
          <w:rPr>
            <w:rStyle w:val="Hipersaitas"/>
            <w:color w:val="auto"/>
            <w:sz w:val="20"/>
          </w:rPr>
          <w:t>https://hi.lt/uploads/pdf/leidiniai/Statistikos/Mirties_priezastys/Mirties_priezastys_2019.pdf</w:t>
        </w:r>
      </w:hyperlink>
      <w:r w:rsidRPr="00FF2BD2">
        <w:rPr>
          <w:sz w:val="20"/>
        </w:rPr>
        <w:t>&gt;</w:t>
      </w:r>
    </w:p>
  </w:footnote>
  <w:footnote w:id="49">
    <w:p w14:paraId="5F282049" w14:textId="77777777" w:rsidR="00C93F50" w:rsidRPr="00882589" w:rsidRDefault="00C93F50" w:rsidP="004F3B4A">
      <w:pPr>
        <w:rPr>
          <w:sz w:val="20"/>
        </w:rPr>
      </w:pPr>
      <w:r w:rsidRPr="00882589">
        <w:rPr>
          <w:sz w:val="20"/>
          <w:vertAlign w:val="superscript"/>
        </w:rPr>
        <w:footnoteRef/>
      </w:r>
      <w:r w:rsidRPr="00882589">
        <w:rPr>
          <w:sz w:val="20"/>
        </w:rPr>
        <w:t xml:space="preserve">OECD </w:t>
      </w:r>
      <w:proofErr w:type="spellStart"/>
      <w:r w:rsidRPr="00882589">
        <w:rPr>
          <w:i/>
          <w:iCs/>
          <w:sz w:val="20"/>
        </w:rPr>
        <w:t>Mental</w:t>
      </w:r>
      <w:proofErr w:type="spellEnd"/>
      <w:r w:rsidRPr="00882589">
        <w:rPr>
          <w:i/>
          <w:iCs/>
          <w:sz w:val="20"/>
        </w:rPr>
        <w:t xml:space="preserve"> Health at Glance:2018. </w:t>
      </w:r>
      <w:r w:rsidRPr="00882589">
        <w:rPr>
          <w:sz w:val="20"/>
        </w:rPr>
        <w:t xml:space="preserve">Prieiga per internetą: </w:t>
      </w:r>
      <w:r w:rsidRPr="00882589">
        <w:rPr>
          <w:i/>
          <w:iCs/>
          <w:sz w:val="20"/>
        </w:rPr>
        <w:t>&lt;</w:t>
      </w:r>
      <w:hyperlink r:id="rId10" w:history="1">
        <w:r w:rsidRPr="008A1EE8">
          <w:rPr>
            <w:rStyle w:val="Hipersaitas"/>
            <w:color w:val="auto"/>
            <w:sz w:val="20"/>
          </w:rPr>
          <w:t>https://www.oecd.org/health/health-systems/OECD-Factsheet-Mental-Health-Health-at-a-Glance-Europe-2018.pdf</w:t>
        </w:r>
      </w:hyperlink>
      <w:r w:rsidRPr="008A1EE8">
        <w:rPr>
          <w:sz w:val="20"/>
        </w:rPr>
        <w:t xml:space="preserve">&gt; </w:t>
      </w:r>
    </w:p>
  </w:footnote>
  <w:footnote w:id="50">
    <w:p w14:paraId="216B7141" w14:textId="77777777" w:rsidR="00C93F50" w:rsidRDefault="00C93F50" w:rsidP="004F3B4A">
      <w:pPr>
        <w:pStyle w:val="Puslapioinaostekstas"/>
      </w:pPr>
      <w:r>
        <w:rPr>
          <w:rStyle w:val="Puslapioinaosnuoroda"/>
        </w:rPr>
        <w:footnoteRef/>
      </w:r>
      <w:r>
        <w:t xml:space="preserve"> OECD Health at a </w:t>
      </w:r>
      <w:proofErr w:type="spellStart"/>
      <w:r>
        <w:t>Glance</w:t>
      </w:r>
      <w:proofErr w:type="spellEnd"/>
      <w:r>
        <w:t xml:space="preserve">: </w:t>
      </w:r>
      <w:proofErr w:type="spellStart"/>
      <w:r>
        <w:t>Europe</w:t>
      </w:r>
      <w:proofErr w:type="spellEnd"/>
      <w:r>
        <w:t xml:space="preserve">. Prieiga per internetą &lt;2020 </w:t>
      </w:r>
      <w:r w:rsidRPr="00A372B6">
        <w:t>https://www.oecd-ilibrary.org/sites/89109c81-en/index.html?itemId=/content/component/89109c81-en</w:t>
      </w:r>
      <w:r>
        <w:t>&gt;</w:t>
      </w:r>
    </w:p>
  </w:footnote>
  <w:footnote w:id="51">
    <w:p w14:paraId="31E49132" w14:textId="77777777" w:rsidR="00C93F50" w:rsidRDefault="00C93F50" w:rsidP="004F3B4A">
      <w:pPr>
        <w:rPr>
          <w:szCs w:val="24"/>
        </w:rPr>
      </w:pPr>
      <w:r w:rsidRPr="00882589">
        <w:rPr>
          <w:vertAlign w:val="superscript"/>
        </w:rPr>
        <w:footnoteRef/>
      </w:r>
      <w:r w:rsidRPr="00882589">
        <w:rPr>
          <w:sz w:val="20"/>
        </w:rPr>
        <w:t xml:space="preserve">V. Klimaitė, P. Skruibis </w:t>
      </w:r>
      <w:r w:rsidRPr="00882589">
        <w:rPr>
          <w:i/>
          <w:iCs/>
          <w:sz w:val="20"/>
        </w:rPr>
        <w:t>Nuo alkoholio priklausomų asmenų nuostatos savižudybių atžvilgiu</w:t>
      </w:r>
      <w:r>
        <w:rPr>
          <w:i/>
          <w:iCs/>
          <w:sz w:val="20"/>
        </w:rPr>
        <w:t xml:space="preserve">, </w:t>
      </w:r>
      <w:r>
        <w:rPr>
          <w:sz w:val="20"/>
        </w:rPr>
        <w:t>Jaunųjų mokslininkų darbai Nr. 1 (26), 2010</w:t>
      </w:r>
      <w:r w:rsidRPr="00882589">
        <w:rPr>
          <w:sz w:val="20"/>
        </w:rPr>
        <w:t>.</w:t>
      </w:r>
    </w:p>
  </w:footnote>
  <w:footnote w:id="52">
    <w:p w14:paraId="44D786CA" w14:textId="77777777" w:rsidR="00C93F50" w:rsidRPr="008A77A2" w:rsidRDefault="00C93F50" w:rsidP="006B21D8">
      <w:pPr>
        <w:rPr>
          <w:szCs w:val="24"/>
        </w:rPr>
      </w:pPr>
      <w:r w:rsidRPr="008A77A2">
        <w:rPr>
          <w:sz w:val="20"/>
          <w:vertAlign w:val="superscript"/>
        </w:rPr>
        <w:footnoteRef/>
      </w:r>
      <w:r w:rsidRPr="008A77A2">
        <w:rPr>
          <w:sz w:val="20"/>
        </w:rPr>
        <w:t xml:space="preserve">M. K. </w:t>
      </w:r>
      <w:proofErr w:type="spellStart"/>
      <w:r w:rsidRPr="008A77A2">
        <w:rPr>
          <w:sz w:val="20"/>
        </w:rPr>
        <w:t>Nock</w:t>
      </w:r>
      <w:proofErr w:type="spellEnd"/>
      <w:r w:rsidRPr="008A77A2">
        <w:rPr>
          <w:sz w:val="20"/>
        </w:rPr>
        <w:t xml:space="preserve"> et al., </w:t>
      </w:r>
      <w:proofErr w:type="spellStart"/>
      <w:r w:rsidRPr="008A77A2">
        <w:rPr>
          <w:sz w:val="20"/>
        </w:rPr>
        <w:t>Mental</w:t>
      </w:r>
      <w:proofErr w:type="spellEnd"/>
      <w:r w:rsidRPr="008A77A2">
        <w:rPr>
          <w:sz w:val="20"/>
        </w:rPr>
        <w:t xml:space="preserve"> </w:t>
      </w:r>
      <w:proofErr w:type="spellStart"/>
      <w:r w:rsidRPr="008A77A2">
        <w:rPr>
          <w:sz w:val="20"/>
        </w:rPr>
        <w:t>disorders</w:t>
      </w:r>
      <w:proofErr w:type="spellEnd"/>
      <w:r w:rsidRPr="008A77A2">
        <w:rPr>
          <w:sz w:val="20"/>
        </w:rPr>
        <w:t xml:space="preserve">, </w:t>
      </w:r>
      <w:proofErr w:type="spellStart"/>
      <w:r w:rsidRPr="008A77A2">
        <w:rPr>
          <w:sz w:val="20"/>
        </w:rPr>
        <w:t>comorbidity</w:t>
      </w:r>
      <w:proofErr w:type="spellEnd"/>
      <w:r w:rsidRPr="008A77A2">
        <w:rPr>
          <w:sz w:val="20"/>
        </w:rPr>
        <w:t xml:space="preserve">, </w:t>
      </w:r>
      <w:proofErr w:type="spellStart"/>
      <w:r w:rsidRPr="008A77A2">
        <w:rPr>
          <w:sz w:val="20"/>
        </w:rPr>
        <w:t>and</w:t>
      </w:r>
      <w:proofErr w:type="spellEnd"/>
      <w:r w:rsidRPr="008A77A2">
        <w:rPr>
          <w:sz w:val="20"/>
        </w:rPr>
        <w:t xml:space="preserve"> </w:t>
      </w:r>
      <w:proofErr w:type="spellStart"/>
      <w:r w:rsidRPr="008A77A2">
        <w:rPr>
          <w:sz w:val="20"/>
        </w:rPr>
        <w:t>suicidal</w:t>
      </w:r>
      <w:proofErr w:type="spellEnd"/>
      <w:r w:rsidRPr="008A77A2">
        <w:rPr>
          <w:sz w:val="20"/>
        </w:rPr>
        <w:t xml:space="preserve"> </w:t>
      </w:r>
      <w:proofErr w:type="spellStart"/>
      <w:r w:rsidRPr="008A77A2">
        <w:rPr>
          <w:sz w:val="20"/>
        </w:rPr>
        <w:t>behavior</w:t>
      </w:r>
      <w:proofErr w:type="spellEnd"/>
      <w:r w:rsidRPr="008A77A2">
        <w:rPr>
          <w:sz w:val="20"/>
        </w:rPr>
        <w:t xml:space="preserve">: </w:t>
      </w:r>
      <w:proofErr w:type="spellStart"/>
      <w:r w:rsidRPr="008A77A2">
        <w:rPr>
          <w:sz w:val="20"/>
        </w:rPr>
        <w:t>Results</w:t>
      </w:r>
      <w:proofErr w:type="spellEnd"/>
      <w:r w:rsidRPr="008A77A2">
        <w:rPr>
          <w:sz w:val="20"/>
        </w:rPr>
        <w:t xml:space="preserve"> </w:t>
      </w:r>
      <w:proofErr w:type="spellStart"/>
      <w:r w:rsidRPr="008A77A2">
        <w:rPr>
          <w:sz w:val="20"/>
        </w:rPr>
        <w:t>from</w:t>
      </w:r>
      <w:proofErr w:type="spellEnd"/>
      <w:r w:rsidRPr="008A77A2">
        <w:rPr>
          <w:sz w:val="20"/>
        </w:rPr>
        <w:t xml:space="preserve"> </w:t>
      </w:r>
      <w:proofErr w:type="spellStart"/>
      <w:r w:rsidRPr="008A77A2">
        <w:rPr>
          <w:sz w:val="20"/>
        </w:rPr>
        <w:t>the</w:t>
      </w:r>
      <w:proofErr w:type="spellEnd"/>
      <w:r w:rsidRPr="008A77A2">
        <w:rPr>
          <w:sz w:val="20"/>
        </w:rPr>
        <w:t xml:space="preserve"> </w:t>
      </w:r>
      <w:proofErr w:type="spellStart"/>
      <w:r w:rsidRPr="008A77A2">
        <w:rPr>
          <w:sz w:val="20"/>
        </w:rPr>
        <w:t>National</w:t>
      </w:r>
      <w:proofErr w:type="spellEnd"/>
      <w:r w:rsidRPr="008A77A2">
        <w:rPr>
          <w:sz w:val="20"/>
        </w:rPr>
        <w:t xml:space="preserve"> </w:t>
      </w:r>
      <w:proofErr w:type="spellStart"/>
      <w:r w:rsidRPr="008A77A2">
        <w:rPr>
          <w:sz w:val="20"/>
        </w:rPr>
        <w:t>Comorbidity</w:t>
      </w:r>
      <w:proofErr w:type="spellEnd"/>
      <w:r w:rsidRPr="008A77A2">
        <w:rPr>
          <w:sz w:val="20"/>
        </w:rPr>
        <w:t xml:space="preserve"> </w:t>
      </w:r>
      <w:proofErr w:type="spellStart"/>
      <w:r w:rsidRPr="008A77A2">
        <w:rPr>
          <w:sz w:val="20"/>
        </w:rPr>
        <w:t>Survey</w:t>
      </w:r>
      <w:proofErr w:type="spellEnd"/>
      <w:r w:rsidRPr="008A77A2">
        <w:rPr>
          <w:sz w:val="20"/>
        </w:rPr>
        <w:t xml:space="preserve"> </w:t>
      </w:r>
      <w:proofErr w:type="spellStart"/>
      <w:r w:rsidRPr="008A77A2">
        <w:rPr>
          <w:sz w:val="20"/>
        </w:rPr>
        <w:t>Replication</w:t>
      </w:r>
      <w:proofErr w:type="spellEnd"/>
      <w:r w:rsidRPr="008A77A2">
        <w:rPr>
          <w:sz w:val="20"/>
        </w:rPr>
        <w:t xml:space="preserve">.” </w:t>
      </w:r>
      <w:proofErr w:type="spellStart"/>
      <w:r w:rsidRPr="008A77A2">
        <w:rPr>
          <w:sz w:val="20"/>
        </w:rPr>
        <w:t>Molecular</w:t>
      </w:r>
      <w:proofErr w:type="spellEnd"/>
      <w:r w:rsidRPr="008A77A2">
        <w:rPr>
          <w:sz w:val="20"/>
        </w:rPr>
        <w:t xml:space="preserve"> </w:t>
      </w:r>
      <w:proofErr w:type="spellStart"/>
      <w:r w:rsidRPr="008A77A2">
        <w:rPr>
          <w:sz w:val="20"/>
        </w:rPr>
        <w:t>Psychiatry</w:t>
      </w:r>
      <w:proofErr w:type="spellEnd"/>
      <w:r w:rsidRPr="008A77A2">
        <w:rPr>
          <w:sz w:val="20"/>
        </w:rPr>
        <w:t xml:space="preserve"> 15(8), 868-876, 2010</w:t>
      </w:r>
    </w:p>
  </w:footnote>
  <w:footnote w:id="53">
    <w:p w14:paraId="1B5ADFBB" w14:textId="77777777" w:rsidR="00C93F50" w:rsidRPr="008A77A2" w:rsidRDefault="00C93F50" w:rsidP="006B21D8">
      <w:pPr>
        <w:pStyle w:val="Puslapioinaostekstas"/>
      </w:pPr>
      <w:r w:rsidRPr="008A77A2">
        <w:rPr>
          <w:rStyle w:val="Puslapioinaosnuoroda"/>
        </w:rPr>
        <w:footnoteRef/>
      </w:r>
      <w:r w:rsidRPr="008A77A2">
        <w:t>Ten pat.</w:t>
      </w:r>
    </w:p>
  </w:footnote>
  <w:footnote w:id="54">
    <w:p w14:paraId="0845D570" w14:textId="77777777" w:rsidR="00C93F50" w:rsidRPr="008A77A2" w:rsidRDefault="00C93F50" w:rsidP="006B21D8">
      <w:pPr>
        <w:rPr>
          <w:szCs w:val="24"/>
          <w:lang w:val="en-CA"/>
        </w:rPr>
      </w:pPr>
      <w:r w:rsidRPr="008A77A2">
        <w:rPr>
          <w:sz w:val="20"/>
          <w:vertAlign w:val="superscript"/>
        </w:rPr>
        <w:footnoteRef/>
      </w:r>
      <w:r w:rsidRPr="008A77A2">
        <w:rPr>
          <w:sz w:val="20"/>
        </w:rPr>
        <w:t xml:space="preserve">J. M. </w:t>
      </w:r>
      <w:r w:rsidRPr="008A77A2">
        <w:rPr>
          <w:sz w:val="20"/>
          <w:lang w:val="en-CA"/>
        </w:rPr>
        <w:t>Bolton and J. Robinson, Population-attributable fractions of Axis I &amp; Axis II mental disorders for suicide attempts: Findings from a representative sample of the adult, noninstitutionalized US population, American Journal of Public Health, 100, 2473-2480, 2010.</w:t>
      </w:r>
    </w:p>
  </w:footnote>
  <w:footnote w:id="55">
    <w:p w14:paraId="7A19EE9E" w14:textId="77777777" w:rsidR="00C93F50" w:rsidRPr="008A77A2" w:rsidRDefault="00C93F50" w:rsidP="006B21D8">
      <w:pPr>
        <w:rPr>
          <w:sz w:val="20"/>
          <w:lang w:val="en-CA"/>
        </w:rPr>
      </w:pPr>
      <w:r w:rsidRPr="008A77A2">
        <w:rPr>
          <w:sz w:val="20"/>
          <w:vertAlign w:val="superscript"/>
        </w:rPr>
        <w:footnoteRef/>
      </w:r>
      <w:r w:rsidRPr="008A77A2">
        <w:rPr>
          <w:sz w:val="20"/>
        </w:rPr>
        <w:t>K.</w:t>
      </w:r>
      <w:r w:rsidRPr="008A77A2">
        <w:rPr>
          <w:sz w:val="20"/>
          <w:vertAlign w:val="superscript"/>
        </w:rPr>
        <w:t xml:space="preserve"> </w:t>
      </w:r>
      <w:proofErr w:type="spellStart"/>
      <w:r w:rsidRPr="008A77A2">
        <w:rPr>
          <w:sz w:val="20"/>
        </w:rPr>
        <w:t>Piscopo</w:t>
      </w:r>
      <w:proofErr w:type="spellEnd"/>
      <w:r w:rsidRPr="008A77A2">
        <w:rPr>
          <w:sz w:val="20"/>
        </w:rPr>
        <w:t xml:space="preserve"> </w:t>
      </w:r>
      <w:proofErr w:type="spellStart"/>
      <w:r w:rsidRPr="008A77A2">
        <w:rPr>
          <w:sz w:val="20"/>
        </w:rPr>
        <w:t>and</w:t>
      </w:r>
      <w:proofErr w:type="spellEnd"/>
      <w:r w:rsidRPr="008A77A2">
        <w:rPr>
          <w:sz w:val="20"/>
        </w:rPr>
        <w:t xml:space="preserve"> R. N. </w:t>
      </w:r>
      <w:proofErr w:type="spellStart"/>
      <w:r w:rsidRPr="008A77A2">
        <w:rPr>
          <w:sz w:val="20"/>
        </w:rPr>
        <w:t>Lipari</w:t>
      </w:r>
      <w:proofErr w:type="spellEnd"/>
      <w:r w:rsidRPr="008A77A2">
        <w:rPr>
          <w:sz w:val="20"/>
        </w:rPr>
        <w:t xml:space="preserve">, </w:t>
      </w:r>
      <w:r w:rsidRPr="008A77A2">
        <w:rPr>
          <w:sz w:val="20"/>
          <w:lang w:val="en-CA"/>
        </w:rPr>
        <w:t>Suicidal thoughts and behaviors among adults: Results from the 2015 National Survey on Drug Use and Health (NSDHU),  NSDUH Data Review. Substance Abuse and Mental Health Services Administration, 2016.</w:t>
      </w:r>
    </w:p>
  </w:footnote>
  <w:footnote w:id="56">
    <w:p w14:paraId="4FE427CC" w14:textId="77777777" w:rsidR="00C93F50" w:rsidRPr="008A77A2" w:rsidRDefault="00C93F50" w:rsidP="006B21D8">
      <w:pPr>
        <w:rPr>
          <w:color w:val="000000" w:themeColor="text1"/>
          <w:sz w:val="20"/>
          <w:lang w:val="en-CA"/>
        </w:rPr>
      </w:pPr>
      <w:r w:rsidRPr="008A77A2">
        <w:rPr>
          <w:sz w:val="20"/>
          <w:vertAlign w:val="superscript"/>
        </w:rPr>
        <w:footnoteRef/>
      </w:r>
      <w:r w:rsidRPr="008A77A2">
        <w:rPr>
          <w:sz w:val="20"/>
          <w:lang w:val="en-CA"/>
        </w:rPr>
        <w:t xml:space="preserve">J. </w:t>
      </w:r>
      <w:proofErr w:type="spellStart"/>
      <w:r w:rsidRPr="008A77A2">
        <w:rPr>
          <w:sz w:val="20"/>
          <w:lang w:val="en-CA"/>
        </w:rPr>
        <w:t>Nepon</w:t>
      </w:r>
      <w:proofErr w:type="spellEnd"/>
      <w:r w:rsidRPr="008A77A2">
        <w:rPr>
          <w:sz w:val="20"/>
          <w:lang w:val="en-CA"/>
        </w:rPr>
        <w:t xml:space="preserve"> et al., The relationship between anxiety disorders and suicide attempts: Findings from the National Epidemiologic Survey on Alcohol and Related Conditions, Depression and Anxiety, 27, 791–798, 2010</w:t>
      </w:r>
      <w:r w:rsidRPr="008A77A2">
        <w:rPr>
          <w:color w:val="000000" w:themeColor="text1"/>
          <w:sz w:val="20"/>
          <w:lang w:val="en-CA"/>
        </w:rPr>
        <w:t>.</w:t>
      </w:r>
    </w:p>
  </w:footnote>
  <w:footnote w:id="57">
    <w:p w14:paraId="7ED79572" w14:textId="77777777" w:rsidR="00C93F50" w:rsidRPr="008A77A2" w:rsidRDefault="00C93F50" w:rsidP="006B21D8">
      <w:pPr>
        <w:jc w:val="both"/>
        <w:rPr>
          <w:sz w:val="20"/>
          <w:lang w:val="en-CA"/>
        </w:rPr>
      </w:pPr>
      <w:r w:rsidRPr="008A77A2">
        <w:rPr>
          <w:sz w:val="20"/>
          <w:vertAlign w:val="superscript"/>
        </w:rPr>
        <w:footnoteRef/>
      </w:r>
      <w:r w:rsidRPr="008A77A2">
        <w:rPr>
          <w:sz w:val="20"/>
          <w:lang w:val="en-CA"/>
        </w:rPr>
        <w:t xml:space="preserve">M. H Huskey et al., Twelve-month suicidal symptoms and use of services among adolescents: Results from the National Comorbidity </w:t>
      </w:r>
      <w:proofErr w:type="gramStart"/>
      <w:r w:rsidRPr="008A77A2">
        <w:rPr>
          <w:sz w:val="20"/>
          <w:lang w:val="en-CA"/>
        </w:rPr>
        <w:t>Survey,  Psychiatric</w:t>
      </w:r>
      <w:proofErr w:type="gramEnd"/>
      <w:r w:rsidRPr="008A77A2">
        <w:rPr>
          <w:sz w:val="20"/>
          <w:lang w:val="en-CA"/>
        </w:rPr>
        <w:t xml:space="preserve"> Services, 63(10), 989-996, 2012.</w:t>
      </w:r>
    </w:p>
  </w:footnote>
  <w:footnote w:id="58">
    <w:p w14:paraId="2F8D3C89" w14:textId="77777777" w:rsidR="00C93F50" w:rsidRPr="008A77A2" w:rsidRDefault="00C93F50" w:rsidP="006B21D8">
      <w:pPr>
        <w:jc w:val="both"/>
        <w:rPr>
          <w:sz w:val="20"/>
        </w:rPr>
      </w:pPr>
      <w:r w:rsidRPr="008A77A2">
        <w:rPr>
          <w:sz w:val="20"/>
          <w:vertAlign w:val="superscript"/>
        </w:rPr>
        <w:footnoteRef/>
      </w:r>
      <w:r w:rsidRPr="008A77A2">
        <w:rPr>
          <w:sz w:val="20"/>
        </w:rPr>
        <w:t xml:space="preserve">PSO, </w:t>
      </w:r>
      <w:proofErr w:type="spellStart"/>
      <w:r w:rsidRPr="008A77A2">
        <w:rPr>
          <w:sz w:val="20"/>
        </w:rPr>
        <w:t>Preventing</w:t>
      </w:r>
      <w:proofErr w:type="spellEnd"/>
      <w:r w:rsidRPr="008A77A2">
        <w:rPr>
          <w:sz w:val="20"/>
        </w:rPr>
        <w:t xml:space="preserve"> </w:t>
      </w:r>
      <w:proofErr w:type="spellStart"/>
      <w:r w:rsidRPr="008A77A2">
        <w:rPr>
          <w:sz w:val="20"/>
        </w:rPr>
        <w:t>suicide</w:t>
      </w:r>
      <w:proofErr w:type="spellEnd"/>
      <w:r w:rsidRPr="008A77A2">
        <w:rPr>
          <w:sz w:val="20"/>
        </w:rPr>
        <w:t xml:space="preserve">: A </w:t>
      </w:r>
      <w:proofErr w:type="spellStart"/>
      <w:r w:rsidRPr="008A77A2">
        <w:rPr>
          <w:sz w:val="20"/>
        </w:rPr>
        <w:t>global</w:t>
      </w:r>
      <w:proofErr w:type="spellEnd"/>
      <w:r w:rsidRPr="008A77A2">
        <w:rPr>
          <w:sz w:val="20"/>
        </w:rPr>
        <w:t xml:space="preserve"> </w:t>
      </w:r>
      <w:proofErr w:type="spellStart"/>
      <w:r w:rsidRPr="008A77A2">
        <w:rPr>
          <w:sz w:val="20"/>
        </w:rPr>
        <w:t>imperative</w:t>
      </w:r>
      <w:proofErr w:type="spellEnd"/>
      <w:r w:rsidRPr="008A77A2">
        <w:rPr>
          <w:sz w:val="20"/>
        </w:rPr>
        <w:t xml:space="preserve">, 2014. Prieiga per internetą: &lt; </w:t>
      </w:r>
      <w:hyperlink r:id="rId11" w:history="1">
        <w:r w:rsidRPr="008A77A2">
          <w:rPr>
            <w:rStyle w:val="Hipersaitas"/>
            <w:color w:val="auto"/>
            <w:sz w:val="20"/>
          </w:rPr>
          <w:t>https://www.who.int/publications/i/item/9789241564779</w:t>
        </w:r>
      </w:hyperlink>
      <w:r w:rsidRPr="008A77A2">
        <w:rPr>
          <w:sz w:val="20"/>
        </w:rPr>
        <w:t xml:space="preserve"> &gt;</w:t>
      </w:r>
    </w:p>
  </w:footnote>
  <w:footnote w:id="59">
    <w:p w14:paraId="58583301" w14:textId="12876CFC" w:rsidR="00C93F50" w:rsidRPr="008A77A2" w:rsidRDefault="00C93F50" w:rsidP="006B21D8">
      <w:pPr>
        <w:jc w:val="both"/>
        <w:rPr>
          <w:sz w:val="20"/>
        </w:rPr>
      </w:pPr>
      <w:r w:rsidRPr="008A77A2">
        <w:rPr>
          <w:sz w:val="20"/>
          <w:vertAlign w:val="superscript"/>
        </w:rPr>
        <w:footnoteRef/>
      </w:r>
      <w:proofErr w:type="spellStart"/>
      <w:r w:rsidRPr="008A77A2">
        <w:rPr>
          <w:sz w:val="20"/>
        </w:rPr>
        <w:t>B.k</w:t>
      </w:r>
      <w:proofErr w:type="spellEnd"/>
      <w:r w:rsidRPr="008A77A2">
        <w:rPr>
          <w:sz w:val="20"/>
        </w:rPr>
        <w:t xml:space="preserve"> </w:t>
      </w:r>
      <w:proofErr w:type="spellStart"/>
      <w:r w:rsidRPr="008A77A2">
        <w:rPr>
          <w:sz w:val="20"/>
        </w:rPr>
        <w:t>Ahmedani</w:t>
      </w:r>
      <w:proofErr w:type="spellEnd"/>
      <w:r w:rsidRPr="008A77A2">
        <w:rPr>
          <w:sz w:val="20"/>
        </w:rPr>
        <w:t xml:space="preserve"> et al., </w:t>
      </w:r>
      <w:proofErr w:type="spellStart"/>
      <w:r w:rsidRPr="008A77A2">
        <w:rPr>
          <w:sz w:val="20"/>
        </w:rPr>
        <w:t>Major</w:t>
      </w:r>
      <w:proofErr w:type="spellEnd"/>
      <w:r w:rsidRPr="008A77A2">
        <w:rPr>
          <w:sz w:val="20"/>
        </w:rPr>
        <w:t xml:space="preserve"> </w:t>
      </w:r>
      <w:proofErr w:type="spellStart"/>
      <w:r w:rsidRPr="008A77A2">
        <w:rPr>
          <w:sz w:val="20"/>
        </w:rPr>
        <w:t>Physical</w:t>
      </w:r>
      <w:proofErr w:type="spellEnd"/>
      <w:r w:rsidRPr="008A77A2">
        <w:rPr>
          <w:sz w:val="20"/>
        </w:rPr>
        <w:t xml:space="preserve"> Health </w:t>
      </w:r>
      <w:proofErr w:type="spellStart"/>
      <w:r w:rsidRPr="008A77A2">
        <w:rPr>
          <w:sz w:val="20"/>
        </w:rPr>
        <w:t>Conditions</w:t>
      </w:r>
      <w:proofErr w:type="spellEnd"/>
      <w:r w:rsidRPr="008A77A2">
        <w:rPr>
          <w:sz w:val="20"/>
        </w:rPr>
        <w:t xml:space="preserve"> </w:t>
      </w:r>
      <w:proofErr w:type="spellStart"/>
      <w:r w:rsidRPr="008A77A2">
        <w:rPr>
          <w:sz w:val="20"/>
        </w:rPr>
        <w:t>and</w:t>
      </w:r>
      <w:proofErr w:type="spellEnd"/>
      <w:r w:rsidRPr="008A77A2">
        <w:rPr>
          <w:sz w:val="20"/>
        </w:rPr>
        <w:t xml:space="preserve"> Risk </w:t>
      </w:r>
      <w:proofErr w:type="spellStart"/>
      <w:r w:rsidRPr="008A77A2">
        <w:rPr>
          <w:sz w:val="20"/>
        </w:rPr>
        <w:t>of</w:t>
      </w:r>
      <w:proofErr w:type="spellEnd"/>
      <w:r w:rsidRPr="008A77A2">
        <w:rPr>
          <w:sz w:val="20"/>
        </w:rPr>
        <w:t xml:space="preserve"> </w:t>
      </w:r>
      <w:proofErr w:type="spellStart"/>
      <w:r w:rsidRPr="008A77A2">
        <w:rPr>
          <w:sz w:val="20"/>
        </w:rPr>
        <w:t>Suicide</w:t>
      </w:r>
      <w:proofErr w:type="spellEnd"/>
      <w:r w:rsidRPr="008A77A2">
        <w:rPr>
          <w:sz w:val="20"/>
        </w:rPr>
        <w:t xml:space="preserve">, American </w:t>
      </w:r>
      <w:proofErr w:type="spellStart"/>
      <w:r w:rsidRPr="008A77A2">
        <w:rPr>
          <w:sz w:val="20"/>
        </w:rPr>
        <w:t>Journal</w:t>
      </w:r>
      <w:proofErr w:type="spellEnd"/>
      <w:r w:rsidRPr="008A77A2">
        <w:rPr>
          <w:sz w:val="20"/>
        </w:rPr>
        <w:t xml:space="preserve"> </w:t>
      </w:r>
      <w:proofErr w:type="spellStart"/>
      <w:r w:rsidRPr="008A77A2">
        <w:rPr>
          <w:sz w:val="20"/>
        </w:rPr>
        <w:t>of</w:t>
      </w:r>
      <w:proofErr w:type="spellEnd"/>
      <w:r w:rsidRPr="008A77A2">
        <w:rPr>
          <w:sz w:val="20"/>
        </w:rPr>
        <w:t xml:space="preserve"> </w:t>
      </w:r>
      <w:proofErr w:type="spellStart"/>
      <w:r w:rsidRPr="008A77A2">
        <w:rPr>
          <w:sz w:val="20"/>
        </w:rPr>
        <w:t>Preventive</w:t>
      </w:r>
      <w:proofErr w:type="spellEnd"/>
      <w:r w:rsidRPr="008A77A2">
        <w:rPr>
          <w:sz w:val="20"/>
        </w:rPr>
        <w:t xml:space="preserve"> </w:t>
      </w:r>
      <w:proofErr w:type="spellStart"/>
      <w:r w:rsidRPr="008A77A2">
        <w:rPr>
          <w:sz w:val="20"/>
        </w:rPr>
        <w:t>Medicine</w:t>
      </w:r>
      <w:proofErr w:type="spellEnd"/>
      <w:r w:rsidRPr="008A77A2">
        <w:rPr>
          <w:sz w:val="20"/>
        </w:rPr>
        <w:t>, 53 (3), 308</w:t>
      </w:r>
      <w:r w:rsidR="00BE59DE" w:rsidRPr="00906735">
        <w:rPr>
          <w:szCs w:val="24"/>
        </w:rPr>
        <w:t>–</w:t>
      </w:r>
      <w:r w:rsidRPr="008A77A2">
        <w:rPr>
          <w:sz w:val="20"/>
        </w:rPr>
        <w:t>315, 2017;</w:t>
      </w:r>
    </w:p>
    <w:p w14:paraId="4AA98208" w14:textId="77777777" w:rsidR="00C93F50" w:rsidRPr="008A77A2" w:rsidRDefault="00C93F50" w:rsidP="006B21D8">
      <w:pPr>
        <w:jc w:val="both"/>
        <w:rPr>
          <w:rStyle w:val="Hipersaitas"/>
          <w:color w:val="auto"/>
          <w:sz w:val="20"/>
        </w:rPr>
      </w:pPr>
      <w:proofErr w:type="spellStart"/>
      <w:r w:rsidRPr="008A77A2">
        <w:rPr>
          <w:sz w:val="20"/>
        </w:rPr>
        <w:t>Orlando</w:t>
      </w:r>
      <w:proofErr w:type="spellEnd"/>
      <w:r w:rsidRPr="008A77A2">
        <w:rPr>
          <w:sz w:val="20"/>
        </w:rPr>
        <w:t xml:space="preserve"> Health, </w:t>
      </w:r>
      <w:proofErr w:type="spellStart"/>
      <w:r w:rsidRPr="008A77A2">
        <w:rPr>
          <w:sz w:val="20"/>
        </w:rPr>
        <w:t>Study</w:t>
      </w:r>
      <w:proofErr w:type="spellEnd"/>
      <w:r w:rsidRPr="008A77A2">
        <w:rPr>
          <w:sz w:val="20"/>
        </w:rPr>
        <w:t xml:space="preserve">: </w:t>
      </w:r>
      <w:proofErr w:type="spellStart"/>
      <w:r w:rsidRPr="008A77A2">
        <w:rPr>
          <w:sz w:val="20"/>
        </w:rPr>
        <w:t>Chronic</w:t>
      </w:r>
      <w:proofErr w:type="spellEnd"/>
      <w:r w:rsidRPr="008A77A2">
        <w:rPr>
          <w:sz w:val="20"/>
        </w:rPr>
        <w:t xml:space="preserve"> </w:t>
      </w:r>
      <w:proofErr w:type="spellStart"/>
      <w:r w:rsidRPr="008A77A2">
        <w:rPr>
          <w:sz w:val="20"/>
        </w:rPr>
        <w:t>Illness</w:t>
      </w:r>
      <w:proofErr w:type="spellEnd"/>
      <w:r w:rsidRPr="008A77A2">
        <w:rPr>
          <w:sz w:val="20"/>
        </w:rPr>
        <w:t xml:space="preserve"> </w:t>
      </w:r>
      <w:proofErr w:type="spellStart"/>
      <w:r w:rsidRPr="008A77A2">
        <w:rPr>
          <w:sz w:val="20"/>
        </w:rPr>
        <w:t>May</w:t>
      </w:r>
      <w:proofErr w:type="spellEnd"/>
      <w:r w:rsidRPr="008A77A2">
        <w:rPr>
          <w:sz w:val="20"/>
        </w:rPr>
        <w:t xml:space="preserve"> </w:t>
      </w:r>
      <w:proofErr w:type="spellStart"/>
      <w:r w:rsidRPr="008A77A2">
        <w:rPr>
          <w:sz w:val="20"/>
        </w:rPr>
        <w:t>Increase</w:t>
      </w:r>
      <w:proofErr w:type="spellEnd"/>
      <w:r w:rsidRPr="008A77A2">
        <w:rPr>
          <w:sz w:val="20"/>
        </w:rPr>
        <w:t xml:space="preserve"> </w:t>
      </w:r>
      <w:proofErr w:type="spellStart"/>
      <w:r w:rsidRPr="008A77A2">
        <w:rPr>
          <w:sz w:val="20"/>
        </w:rPr>
        <w:t>Suicide</w:t>
      </w:r>
      <w:proofErr w:type="spellEnd"/>
      <w:r w:rsidRPr="008A77A2">
        <w:rPr>
          <w:sz w:val="20"/>
        </w:rPr>
        <w:t xml:space="preserve"> Risk, 2017. Prieiga per internetą: </w:t>
      </w:r>
      <w:hyperlink r:id="rId12">
        <w:r w:rsidRPr="008A77A2">
          <w:rPr>
            <w:rStyle w:val="Hipersaitas"/>
            <w:color w:val="auto"/>
            <w:sz w:val="20"/>
          </w:rPr>
          <w:t>https://www.orlandohealth.com/content-hub/study-chronic-illness-may-increase-suicide-risk</w:t>
        </w:r>
      </w:hyperlink>
      <w:r w:rsidRPr="008A77A2">
        <w:rPr>
          <w:rStyle w:val="Hipersaitas"/>
          <w:color w:val="auto"/>
          <w:sz w:val="20"/>
        </w:rPr>
        <w:t>;</w:t>
      </w:r>
    </w:p>
    <w:p w14:paraId="63EE507C" w14:textId="77777777" w:rsidR="00C93F50" w:rsidRPr="008A77A2" w:rsidRDefault="00C93F50" w:rsidP="006B21D8">
      <w:pPr>
        <w:jc w:val="both"/>
        <w:rPr>
          <w:sz w:val="20"/>
        </w:rPr>
      </w:pPr>
      <w:r w:rsidRPr="008A77A2">
        <w:rPr>
          <w:sz w:val="20"/>
        </w:rPr>
        <w:t xml:space="preserve">J. </w:t>
      </w:r>
      <w:proofErr w:type="spellStart"/>
      <w:r w:rsidRPr="008A77A2">
        <w:rPr>
          <w:sz w:val="20"/>
        </w:rPr>
        <w:t>Pankaj</w:t>
      </w:r>
      <w:proofErr w:type="spellEnd"/>
      <w:r w:rsidRPr="008A77A2">
        <w:rPr>
          <w:sz w:val="20"/>
        </w:rPr>
        <w:t xml:space="preserve"> et al.,</w:t>
      </w:r>
      <w:r w:rsidRPr="008A77A2">
        <w:rPr>
          <w:rStyle w:val="Hipersaitas"/>
          <w:color w:val="auto"/>
          <w:sz w:val="20"/>
        </w:rPr>
        <w:t xml:space="preserve"> </w:t>
      </w:r>
      <w:r w:rsidRPr="008A77A2">
        <w:rPr>
          <w:sz w:val="20"/>
        </w:rPr>
        <w:t xml:space="preserve"> </w:t>
      </w:r>
      <w:proofErr w:type="spellStart"/>
      <w:r w:rsidRPr="008A77A2">
        <w:rPr>
          <w:sz w:val="20"/>
        </w:rPr>
        <w:t>Association</w:t>
      </w:r>
      <w:proofErr w:type="spellEnd"/>
      <w:r w:rsidRPr="008A77A2">
        <w:rPr>
          <w:sz w:val="20"/>
        </w:rPr>
        <w:t xml:space="preserve"> </w:t>
      </w:r>
      <w:proofErr w:type="spellStart"/>
      <w:r w:rsidRPr="008A77A2">
        <w:rPr>
          <w:sz w:val="20"/>
        </w:rPr>
        <w:t>of</w:t>
      </w:r>
      <w:proofErr w:type="spellEnd"/>
      <w:r w:rsidRPr="008A77A2">
        <w:rPr>
          <w:sz w:val="20"/>
        </w:rPr>
        <w:t xml:space="preserve"> </w:t>
      </w:r>
      <w:proofErr w:type="spellStart"/>
      <w:r w:rsidRPr="008A77A2">
        <w:rPr>
          <w:sz w:val="20"/>
        </w:rPr>
        <w:t>chronic</w:t>
      </w:r>
      <w:proofErr w:type="spellEnd"/>
      <w:r w:rsidRPr="008A77A2">
        <w:rPr>
          <w:sz w:val="20"/>
        </w:rPr>
        <w:t xml:space="preserve"> </w:t>
      </w:r>
      <w:proofErr w:type="spellStart"/>
      <w:r w:rsidRPr="008A77A2">
        <w:rPr>
          <w:sz w:val="20"/>
        </w:rPr>
        <w:t>disease</w:t>
      </w:r>
      <w:proofErr w:type="spellEnd"/>
      <w:r w:rsidRPr="008A77A2">
        <w:rPr>
          <w:sz w:val="20"/>
        </w:rPr>
        <w:t xml:space="preserve"> </w:t>
      </w:r>
      <w:proofErr w:type="spellStart"/>
      <w:r w:rsidRPr="008A77A2">
        <w:rPr>
          <w:sz w:val="20"/>
        </w:rPr>
        <w:t>prevalence</w:t>
      </w:r>
      <w:proofErr w:type="spellEnd"/>
      <w:r w:rsidRPr="008A77A2">
        <w:rPr>
          <w:sz w:val="20"/>
        </w:rPr>
        <w:t xml:space="preserve"> </w:t>
      </w:r>
      <w:proofErr w:type="spellStart"/>
      <w:r w:rsidRPr="008A77A2">
        <w:rPr>
          <w:sz w:val="20"/>
        </w:rPr>
        <w:t>and</w:t>
      </w:r>
      <w:proofErr w:type="spellEnd"/>
      <w:r w:rsidRPr="008A77A2">
        <w:rPr>
          <w:sz w:val="20"/>
        </w:rPr>
        <w:t xml:space="preserve"> </w:t>
      </w:r>
      <w:proofErr w:type="spellStart"/>
      <w:r w:rsidRPr="008A77A2">
        <w:rPr>
          <w:sz w:val="20"/>
        </w:rPr>
        <w:t>quality</w:t>
      </w:r>
      <w:proofErr w:type="spellEnd"/>
      <w:r w:rsidRPr="008A77A2">
        <w:rPr>
          <w:sz w:val="20"/>
        </w:rPr>
        <w:t xml:space="preserve"> </w:t>
      </w:r>
      <w:proofErr w:type="spellStart"/>
      <w:r w:rsidRPr="008A77A2">
        <w:rPr>
          <w:sz w:val="20"/>
        </w:rPr>
        <w:t>of</w:t>
      </w:r>
      <w:proofErr w:type="spellEnd"/>
      <w:r w:rsidRPr="008A77A2">
        <w:rPr>
          <w:sz w:val="20"/>
        </w:rPr>
        <w:t xml:space="preserve"> </w:t>
      </w:r>
      <w:proofErr w:type="spellStart"/>
      <w:r w:rsidRPr="008A77A2">
        <w:rPr>
          <w:sz w:val="20"/>
        </w:rPr>
        <w:t>life</w:t>
      </w:r>
      <w:proofErr w:type="spellEnd"/>
      <w:r w:rsidRPr="008A77A2">
        <w:rPr>
          <w:sz w:val="20"/>
        </w:rPr>
        <w:t xml:space="preserve"> </w:t>
      </w:r>
      <w:proofErr w:type="spellStart"/>
      <w:r w:rsidRPr="008A77A2">
        <w:rPr>
          <w:sz w:val="20"/>
        </w:rPr>
        <w:t>with</w:t>
      </w:r>
      <w:proofErr w:type="spellEnd"/>
      <w:r w:rsidRPr="008A77A2">
        <w:rPr>
          <w:sz w:val="20"/>
        </w:rPr>
        <w:t xml:space="preserve"> </w:t>
      </w:r>
      <w:proofErr w:type="spellStart"/>
      <w:r w:rsidRPr="008A77A2">
        <w:rPr>
          <w:sz w:val="20"/>
        </w:rPr>
        <w:t>suicide-related</w:t>
      </w:r>
      <w:proofErr w:type="spellEnd"/>
      <w:r w:rsidRPr="008A77A2">
        <w:rPr>
          <w:sz w:val="20"/>
        </w:rPr>
        <w:t xml:space="preserve"> </w:t>
      </w:r>
      <w:proofErr w:type="spellStart"/>
      <w:r w:rsidRPr="008A77A2">
        <w:rPr>
          <w:sz w:val="20"/>
        </w:rPr>
        <w:t>ideation</w:t>
      </w:r>
      <w:proofErr w:type="spellEnd"/>
      <w:r w:rsidRPr="008A77A2">
        <w:rPr>
          <w:sz w:val="20"/>
        </w:rPr>
        <w:t xml:space="preserve"> </w:t>
      </w:r>
      <w:proofErr w:type="spellStart"/>
      <w:r w:rsidRPr="008A77A2">
        <w:rPr>
          <w:sz w:val="20"/>
        </w:rPr>
        <w:t>and</w:t>
      </w:r>
      <w:proofErr w:type="spellEnd"/>
      <w:r w:rsidRPr="008A77A2">
        <w:rPr>
          <w:sz w:val="20"/>
        </w:rPr>
        <w:t xml:space="preserve"> </w:t>
      </w:r>
      <w:proofErr w:type="spellStart"/>
      <w:r w:rsidRPr="008A77A2">
        <w:rPr>
          <w:sz w:val="20"/>
        </w:rPr>
        <w:t>suicide</w:t>
      </w:r>
      <w:proofErr w:type="spellEnd"/>
      <w:r w:rsidRPr="008A77A2">
        <w:rPr>
          <w:sz w:val="20"/>
        </w:rPr>
        <w:t xml:space="preserve"> </w:t>
      </w:r>
      <w:proofErr w:type="spellStart"/>
      <w:r w:rsidRPr="008A77A2">
        <w:rPr>
          <w:sz w:val="20"/>
        </w:rPr>
        <w:t>attempt</w:t>
      </w:r>
      <w:proofErr w:type="spellEnd"/>
      <w:r w:rsidRPr="008A77A2">
        <w:rPr>
          <w:sz w:val="20"/>
        </w:rPr>
        <w:t xml:space="preserve"> </w:t>
      </w:r>
      <w:proofErr w:type="spellStart"/>
      <w:r w:rsidRPr="008A77A2">
        <w:rPr>
          <w:sz w:val="20"/>
        </w:rPr>
        <w:t>among</w:t>
      </w:r>
      <w:proofErr w:type="spellEnd"/>
      <w:r w:rsidRPr="008A77A2">
        <w:rPr>
          <w:sz w:val="20"/>
        </w:rPr>
        <w:t xml:space="preserve"> </w:t>
      </w:r>
      <w:proofErr w:type="spellStart"/>
      <w:r w:rsidRPr="008A77A2">
        <w:rPr>
          <w:sz w:val="20"/>
        </w:rPr>
        <w:t>Korean</w:t>
      </w:r>
      <w:proofErr w:type="spellEnd"/>
      <w:r w:rsidRPr="008A77A2">
        <w:rPr>
          <w:sz w:val="20"/>
        </w:rPr>
        <w:t xml:space="preserve"> </w:t>
      </w:r>
      <w:proofErr w:type="spellStart"/>
      <w:r w:rsidRPr="008A77A2">
        <w:rPr>
          <w:sz w:val="20"/>
        </w:rPr>
        <w:t>adults</w:t>
      </w:r>
      <w:proofErr w:type="spellEnd"/>
      <w:r w:rsidRPr="008A77A2">
        <w:rPr>
          <w:sz w:val="20"/>
        </w:rPr>
        <w:t xml:space="preserve">, </w:t>
      </w:r>
      <w:proofErr w:type="spellStart"/>
      <w:r w:rsidRPr="008A77A2">
        <w:rPr>
          <w:sz w:val="20"/>
        </w:rPr>
        <w:t>Indian</w:t>
      </w:r>
      <w:proofErr w:type="spellEnd"/>
      <w:r w:rsidRPr="008A77A2">
        <w:rPr>
          <w:sz w:val="20"/>
        </w:rPr>
        <w:t xml:space="preserve"> J </w:t>
      </w:r>
      <w:proofErr w:type="spellStart"/>
      <w:r w:rsidRPr="008A77A2">
        <w:rPr>
          <w:sz w:val="20"/>
        </w:rPr>
        <w:t>Psychiatry</w:t>
      </w:r>
      <w:proofErr w:type="spellEnd"/>
      <w:r w:rsidRPr="008A77A2">
        <w:rPr>
          <w:sz w:val="20"/>
        </w:rPr>
        <w:t xml:space="preserve">, </w:t>
      </w:r>
      <w:proofErr w:type="spellStart"/>
      <w:r w:rsidRPr="008A77A2">
        <w:rPr>
          <w:sz w:val="20"/>
        </w:rPr>
        <w:t>Jul-Sep</w:t>
      </w:r>
      <w:proofErr w:type="spellEnd"/>
      <w:r w:rsidRPr="008A77A2">
        <w:rPr>
          <w:sz w:val="20"/>
        </w:rPr>
        <w:t>; 59(3): 352–358, 2017.</w:t>
      </w:r>
    </w:p>
  </w:footnote>
  <w:footnote w:id="60">
    <w:p w14:paraId="48928E3F" w14:textId="77777777" w:rsidR="00C93F50" w:rsidRPr="008A77A2" w:rsidRDefault="00C93F50" w:rsidP="006B21D8">
      <w:pPr>
        <w:jc w:val="both"/>
        <w:rPr>
          <w:szCs w:val="24"/>
        </w:rPr>
      </w:pPr>
      <w:r w:rsidRPr="008A77A2">
        <w:rPr>
          <w:sz w:val="20"/>
          <w:vertAlign w:val="superscript"/>
        </w:rPr>
        <w:footnoteRef/>
      </w:r>
      <w:r w:rsidRPr="008A77A2">
        <w:rPr>
          <w:sz w:val="20"/>
        </w:rPr>
        <w:t xml:space="preserve">PSO, </w:t>
      </w:r>
      <w:proofErr w:type="spellStart"/>
      <w:r w:rsidRPr="008A77A2">
        <w:rPr>
          <w:sz w:val="20"/>
        </w:rPr>
        <w:t>Preventing</w:t>
      </w:r>
      <w:proofErr w:type="spellEnd"/>
      <w:r w:rsidRPr="008A77A2">
        <w:rPr>
          <w:sz w:val="20"/>
        </w:rPr>
        <w:t xml:space="preserve"> </w:t>
      </w:r>
      <w:proofErr w:type="spellStart"/>
      <w:r w:rsidRPr="008A77A2">
        <w:rPr>
          <w:sz w:val="20"/>
        </w:rPr>
        <w:t>suicide</w:t>
      </w:r>
      <w:proofErr w:type="spellEnd"/>
      <w:r w:rsidRPr="008A77A2">
        <w:rPr>
          <w:sz w:val="20"/>
        </w:rPr>
        <w:t xml:space="preserve">: A </w:t>
      </w:r>
      <w:proofErr w:type="spellStart"/>
      <w:r w:rsidRPr="008A77A2">
        <w:rPr>
          <w:sz w:val="20"/>
        </w:rPr>
        <w:t>global</w:t>
      </w:r>
      <w:proofErr w:type="spellEnd"/>
      <w:r w:rsidRPr="008A77A2">
        <w:rPr>
          <w:sz w:val="20"/>
        </w:rPr>
        <w:t xml:space="preserve"> </w:t>
      </w:r>
      <w:proofErr w:type="spellStart"/>
      <w:r w:rsidRPr="008A77A2">
        <w:rPr>
          <w:sz w:val="20"/>
        </w:rPr>
        <w:t>imperative</w:t>
      </w:r>
      <w:proofErr w:type="spellEnd"/>
      <w:r w:rsidRPr="008A77A2">
        <w:rPr>
          <w:sz w:val="20"/>
        </w:rPr>
        <w:t>, 2014.</w:t>
      </w:r>
    </w:p>
  </w:footnote>
  <w:footnote w:id="61">
    <w:p w14:paraId="3967E1A0" w14:textId="77777777" w:rsidR="00C93F50" w:rsidRPr="008A77A2" w:rsidRDefault="00C93F50" w:rsidP="006B21D8">
      <w:r w:rsidRPr="008A77A2">
        <w:rPr>
          <w:sz w:val="20"/>
          <w:vertAlign w:val="superscript"/>
        </w:rPr>
        <w:footnoteRef/>
      </w:r>
      <w:r w:rsidRPr="008A77A2">
        <w:rPr>
          <w:sz w:val="20"/>
        </w:rPr>
        <w:t>D. Gailienė, Gyvenimas po lūžio. Kultūrinių traumų psichologiniai padariniai, 2015. Prieiga per internetą: &lt;</w:t>
      </w:r>
      <w:hyperlink r:id="rId13" w:anchor="page=218" w:history="1">
        <w:r w:rsidRPr="008A77A2">
          <w:rPr>
            <w:rStyle w:val="Hipersaitas"/>
            <w:color w:val="auto"/>
            <w:sz w:val="20"/>
          </w:rPr>
          <w:t>http://www.fsf.vu.lt/dokumentai/Naujienos_Mokslo_pasiekimai/2015/Gyvenimas_po_luzio_i_interneta.pdf#page=218</w:t>
        </w:r>
      </w:hyperlink>
      <w:r w:rsidRPr="008A77A2">
        <w:rPr>
          <w:sz w:val="20"/>
        </w:rPr>
        <w:t>&gt;</w:t>
      </w:r>
      <w:r w:rsidRPr="008A77A2">
        <w:t xml:space="preserve"> </w:t>
      </w:r>
    </w:p>
  </w:footnote>
  <w:footnote w:id="62">
    <w:p w14:paraId="61478FB0" w14:textId="77777777" w:rsidR="00C93F50" w:rsidRDefault="00C93F50" w:rsidP="006B21D8">
      <w:pPr>
        <w:rPr>
          <w:sz w:val="20"/>
        </w:rPr>
      </w:pPr>
      <w:r w:rsidRPr="008A77A2">
        <w:rPr>
          <w:sz w:val="20"/>
          <w:vertAlign w:val="superscript"/>
        </w:rPr>
        <w:footnoteRef/>
      </w:r>
      <w:r w:rsidRPr="008A77A2">
        <w:rPr>
          <w:sz w:val="20"/>
        </w:rPr>
        <w:t xml:space="preserve">VU </w:t>
      </w:r>
      <w:proofErr w:type="spellStart"/>
      <w:r w:rsidRPr="008A77A2">
        <w:rPr>
          <w:sz w:val="20"/>
        </w:rPr>
        <w:t>Suicidologijos</w:t>
      </w:r>
      <w:proofErr w:type="spellEnd"/>
      <w:r w:rsidRPr="008A77A2">
        <w:rPr>
          <w:sz w:val="20"/>
        </w:rPr>
        <w:t xml:space="preserve"> tyrimų centras Vaikų ir suaugusių savižudybių įvykusių 2018 m. lapkričio – 2019 m. spalio mėnesiais Vilniaus mieste analizė, 2019 m. Prieiga per internetą: &lt; </w:t>
      </w:r>
      <w:hyperlink r:id="rId14">
        <w:r w:rsidRPr="008A77A2">
          <w:rPr>
            <w:rStyle w:val="Hipersaitas"/>
            <w:color w:val="auto"/>
            <w:sz w:val="20"/>
          </w:rPr>
          <w:t>https://www.fsf.vu.lt/dokumentai/TYRIMO_ATASKAITA_2019.pdf</w:t>
        </w:r>
      </w:hyperlink>
      <w:r w:rsidRPr="008A77A2">
        <w:rPr>
          <w:sz w:val="20"/>
        </w:rPr>
        <w:t>&gt;</w:t>
      </w:r>
    </w:p>
  </w:footnote>
  <w:footnote w:id="63">
    <w:p w14:paraId="1C842BBE" w14:textId="77777777" w:rsidR="00C93F50" w:rsidRPr="008A77A2" w:rsidRDefault="00C93F50" w:rsidP="00BF06E0">
      <w:r w:rsidRPr="008A77A2">
        <w:rPr>
          <w:sz w:val="20"/>
          <w:vertAlign w:val="superscript"/>
        </w:rPr>
        <w:footnoteRef/>
      </w:r>
      <w:r w:rsidRPr="008A77A2">
        <w:rPr>
          <w:sz w:val="20"/>
        </w:rPr>
        <w:t xml:space="preserve">O. </w:t>
      </w:r>
      <w:proofErr w:type="spellStart"/>
      <w:r w:rsidRPr="008A77A2">
        <w:rPr>
          <w:sz w:val="20"/>
        </w:rPr>
        <w:t>Geleželytė</w:t>
      </w:r>
      <w:proofErr w:type="spellEnd"/>
      <w:r w:rsidRPr="008A77A2">
        <w:rPr>
          <w:sz w:val="20"/>
        </w:rPr>
        <w:t>, Stigma po artimojo savižudybės, Jaunųjų mokslininkų darbai Nr. 4, 2015. Prieiga per internetą: &lt;</w:t>
      </w:r>
      <w:hyperlink r:id="rId15" w:history="1">
        <w:r w:rsidRPr="008A77A2">
          <w:rPr>
            <w:rStyle w:val="Hipersaitas"/>
            <w:color w:val="auto"/>
            <w:sz w:val="20"/>
          </w:rPr>
          <w:t>http://www.jmpk.fsf.vu.lt/wp-content/uploads/2016/05/JMPD.nr4_.Gelezelyte.pdf</w:t>
        </w:r>
      </w:hyperlink>
      <w:r w:rsidRPr="008A77A2">
        <w:rPr>
          <w:sz w:val="20"/>
        </w:rPr>
        <w:t>&gt;</w:t>
      </w:r>
      <w:r w:rsidRPr="008A77A2">
        <w:t xml:space="preserve"> </w:t>
      </w:r>
    </w:p>
  </w:footnote>
  <w:footnote w:id="64">
    <w:p w14:paraId="12C618EE" w14:textId="77777777" w:rsidR="00C93F50" w:rsidRPr="00FF2BD2" w:rsidRDefault="00C93F50" w:rsidP="009E6B57">
      <w:r w:rsidRPr="008A77A2">
        <w:rPr>
          <w:sz w:val="20"/>
          <w:vertAlign w:val="superscript"/>
        </w:rPr>
        <w:footnoteRef/>
      </w:r>
      <w:r w:rsidRPr="008A77A2">
        <w:rPr>
          <w:sz w:val="20"/>
        </w:rPr>
        <w:t>Valstybinis psichikos sveikatos centras, Savižudybių registravimo sistemos tobulinimo projektas, 2020. Prieiga per internetą: &lt;</w:t>
      </w:r>
      <w:hyperlink r:id="rId16" w:history="1">
        <w:r w:rsidRPr="008A77A2">
          <w:rPr>
            <w:rStyle w:val="Hipersaitas"/>
            <w:color w:val="auto"/>
            <w:sz w:val="20"/>
          </w:rPr>
          <w:t>https://vpsc.lrv.lt/uploads/vpsc/documents/files/SPB/VPSC_savizudybiu%20registravimo%20tobulinimo%20projektas.pdf</w:t>
        </w:r>
      </w:hyperlink>
      <w:r w:rsidRPr="008A77A2">
        <w:rPr>
          <w:sz w:val="20"/>
        </w:rPr>
        <w:t>&gt;</w:t>
      </w:r>
      <w:r w:rsidRPr="00FF2BD2">
        <w:t xml:space="preserve"> </w:t>
      </w:r>
    </w:p>
  </w:footnote>
  <w:footnote w:id="65">
    <w:p w14:paraId="64945A5D" w14:textId="77777777" w:rsidR="00C93F50" w:rsidRPr="00CA7A2F" w:rsidRDefault="00C93F50" w:rsidP="00603A68">
      <w:pPr>
        <w:pStyle w:val="Puslapioinaostekstas"/>
      </w:pPr>
      <w:r w:rsidRPr="00FF2BD2">
        <w:rPr>
          <w:rStyle w:val="Puslapioinaosnuoroda"/>
        </w:rPr>
        <w:footnoteRef/>
      </w:r>
      <w:proofErr w:type="spellStart"/>
      <w:r w:rsidRPr="00FF2BD2">
        <w:t>European</w:t>
      </w:r>
      <w:proofErr w:type="spellEnd"/>
      <w:r w:rsidRPr="00FF2BD2">
        <w:t xml:space="preserve"> </w:t>
      </w:r>
      <w:proofErr w:type="spellStart"/>
      <w:r w:rsidRPr="00FF2BD2">
        <w:t>School</w:t>
      </w:r>
      <w:proofErr w:type="spellEnd"/>
      <w:r w:rsidRPr="00FF2BD2">
        <w:t xml:space="preserve"> </w:t>
      </w:r>
      <w:proofErr w:type="spellStart"/>
      <w:r w:rsidRPr="00FF2BD2">
        <w:t>Survey</w:t>
      </w:r>
      <w:proofErr w:type="spellEnd"/>
      <w:r w:rsidRPr="00FF2BD2">
        <w:t xml:space="preserve"> Project </w:t>
      </w:r>
      <w:proofErr w:type="spellStart"/>
      <w:r w:rsidRPr="00FF2BD2">
        <w:t>on</w:t>
      </w:r>
      <w:proofErr w:type="spellEnd"/>
      <w:r w:rsidRPr="00FF2BD2">
        <w:t xml:space="preserve"> </w:t>
      </w:r>
      <w:proofErr w:type="spellStart"/>
      <w:r w:rsidRPr="00FF2BD2">
        <w:t>Alcohol</w:t>
      </w:r>
      <w:proofErr w:type="spellEnd"/>
      <w:r w:rsidRPr="00FF2BD2">
        <w:t xml:space="preserve"> </w:t>
      </w:r>
      <w:proofErr w:type="spellStart"/>
      <w:r w:rsidRPr="00FF2BD2">
        <w:t>and</w:t>
      </w:r>
      <w:proofErr w:type="spellEnd"/>
      <w:r w:rsidRPr="00FF2BD2">
        <w:t xml:space="preserve"> </w:t>
      </w:r>
      <w:proofErr w:type="spellStart"/>
      <w:r w:rsidRPr="00FF2BD2">
        <w:t>Other</w:t>
      </w:r>
      <w:proofErr w:type="spellEnd"/>
      <w:r w:rsidRPr="00FF2BD2">
        <w:t xml:space="preserve"> </w:t>
      </w:r>
      <w:proofErr w:type="spellStart"/>
      <w:r w:rsidRPr="00FF2BD2">
        <w:t>Drugs</w:t>
      </w:r>
      <w:proofErr w:type="spellEnd"/>
      <w:r w:rsidRPr="00FF2BD2">
        <w:t xml:space="preserve"> (ESPAD) 2019 </w:t>
      </w:r>
      <w:r w:rsidRPr="00FF2BD2">
        <w:rPr>
          <w:i/>
          <w:iCs/>
        </w:rPr>
        <w:t>Alkoholio ir kitų psichoaktyvių medžiagų vartojimas Lietuvoje</w:t>
      </w:r>
      <w:r w:rsidRPr="00FF2BD2">
        <w:t>. Prieiga per internetą: &lt;https://ntakd.lrv.lt/lt/statistika-ir-tyrimai/tyrimai-ir-apklausos&gt;</w:t>
      </w:r>
    </w:p>
  </w:footnote>
  <w:footnote w:id="66">
    <w:p w14:paraId="2A5B8EA8" w14:textId="77777777" w:rsidR="00C93F50" w:rsidRPr="00CA7A2F" w:rsidRDefault="00C93F50" w:rsidP="00603A68">
      <w:pPr>
        <w:pStyle w:val="Puslapioinaostekstas"/>
      </w:pPr>
      <w:r>
        <w:rPr>
          <w:rStyle w:val="Puslapioinaosnuoroda"/>
        </w:rPr>
        <w:footnoteRef/>
      </w:r>
      <w:proofErr w:type="spellStart"/>
      <w:r w:rsidRPr="00ED0066">
        <w:t>European</w:t>
      </w:r>
      <w:proofErr w:type="spellEnd"/>
      <w:r w:rsidRPr="00ED0066">
        <w:t xml:space="preserve"> </w:t>
      </w:r>
      <w:proofErr w:type="spellStart"/>
      <w:r w:rsidRPr="00ED0066">
        <w:t>School</w:t>
      </w:r>
      <w:proofErr w:type="spellEnd"/>
      <w:r w:rsidRPr="00ED0066">
        <w:t xml:space="preserve"> </w:t>
      </w:r>
      <w:proofErr w:type="spellStart"/>
      <w:r w:rsidRPr="00ED0066">
        <w:t>Survey</w:t>
      </w:r>
      <w:proofErr w:type="spellEnd"/>
      <w:r w:rsidRPr="00ED0066">
        <w:t xml:space="preserve"> Project </w:t>
      </w:r>
      <w:proofErr w:type="spellStart"/>
      <w:r w:rsidRPr="00ED0066">
        <w:t>on</w:t>
      </w:r>
      <w:proofErr w:type="spellEnd"/>
      <w:r w:rsidRPr="00ED0066">
        <w:t xml:space="preserve"> </w:t>
      </w:r>
      <w:proofErr w:type="spellStart"/>
      <w:r w:rsidRPr="00ED0066">
        <w:t>Alcohol</w:t>
      </w:r>
      <w:proofErr w:type="spellEnd"/>
      <w:r w:rsidRPr="00ED0066">
        <w:t xml:space="preserve"> </w:t>
      </w:r>
      <w:proofErr w:type="spellStart"/>
      <w:r w:rsidRPr="00ED0066">
        <w:t>and</w:t>
      </w:r>
      <w:proofErr w:type="spellEnd"/>
      <w:r w:rsidRPr="00ED0066">
        <w:t xml:space="preserve"> </w:t>
      </w:r>
      <w:proofErr w:type="spellStart"/>
      <w:r w:rsidRPr="00ED0066">
        <w:t>Other</w:t>
      </w:r>
      <w:proofErr w:type="spellEnd"/>
      <w:r w:rsidRPr="00ED0066">
        <w:t xml:space="preserve"> </w:t>
      </w:r>
      <w:proofErr w:type="spellStart"/>
      <w:r w:rsidRPr="00ED0066">
        <w:t>Drugs</w:t>
      </w:r>
      <w:proofErr w:type="spellEnd"/>
      <w:r w:rsidRPr="00ED0066">
        <w:t xml:space="preserve"> (ESPAD) </w:t>
      </w:r>
      <w:proofErr w:type="spellStart"/>
      <w:r w:rsidRPr="00ED0066">
        <w:t>report</w:t>
      </w:r>
      <w:proofErr w:type="spellEnd"/>
      <w:r>
        <w:t xml:space="preserve"> </w:t>
      </w:r>
      <w:proofErr w:type="spellStart"/>
      <w:r w:rsidRPr="0042472B">
        <w:rPr>
          <w:i/>
          <w:iCs/>
        </w:rPr>
        <w:t>Results</w:t>
      </w:r>
      <w:proofErr w:type="spellEnd"/>
      <w:r w:rsidRPr="0042472B">
        <w:rPr>
          <w:i/>
          <w:iCs/>
        </w:rPr>
        <w:t xml:space="preserve"> </w:t>
      </w:r>
      <w:proofErr w:type="spellStart"/>
      <w:r w:rsidRPr="0042472B">
        <w:rPr>
          <w:i/>
          <w:iCs/>
        </w:rPr>
        <w:t>from</w:t>
      </w:r>
      <w:proofErr w:type="spellEnd"/>
      <w:r w:rsidRPr="0042472B">
        <w:rPr>
          <w:i/>
          <w:iCs/>
        </w:rPr>
        <w:t xml:space="preserve"> </w:t>
      </w:r>
      <w:proofErr w:type="spellStart"/>
      <w:r w:rsidRPr="0042472B">
        <w:rPr>
          <w:i/>
          <w:iCs/>
        </w:rPr>
        <w:t>the</w:t>
      </w:r>
      <w:proofErr w:type="spellEnd"/>
      <w:r w:rsidRPr="0042472B">
        <w:rPr>
          <w:i/>
          <w:iCs/>
        </w:rPr>
        <w:t xml:space="preserve"> </w:t>
      </w:r>
      <w:proofErr w:type="spellStart"/>
      <w:r w:rsidRPr="0042472B">
        <w:rPr>
          <w:i/>
          <w:iCs/>
        </w:rPr>
        <w:t>Europe</w:t>
      </w:r>
      <w:proofErr w:type="spellEnd"/>
      <w:r w:rsidRPr="0042472B">
        <w:rPr>
          <w:i/>
          <w:iCs/>
        </w:rPr>
        <w:t xml:space="preserve"> </w:t>
      </w:r>
      <w:proofErr w:type="spellStart"/>
      <w:r w:rsidRPr="0042472B">
        <w:rPr>
          <w:i/>
          <w:iCs/>
        </w:rPr>
        <w:t>School</w:t>
      </w:r>
      <w:proofErr w:type="spellEnd"/>
      <w:r w:rsidRPr="0042472B">
        <w:rPr>
          <w:i/>
          <w:iCs/>
        </w:rPr>
        <w:t xml:space="preserve"> </w:t>
      </w:r>
      <w:proofErr w:type="spellStart"/>
      <w:r w:rsidRPr="0042472B">
        <w:rPr>
          <w:i/>
          <w:iCs/>
        </w:rPr>
        <w:t>Survey</w:t>
      </w:r>
      <w:proofErr w:type="spellEnd"/>
      <w:r w:rsidRPr="0042472B">
        <w:rPr>
          <w:i/>
          <w:iCs/>
        </w:rPr>
        <w:t xml:space="preserve"> Project </w:t>
      </w:r>
      <w:proofErr w:type="spellStart"/>
      <w:r w:rsidRPr="0042472B">
        <w:rPr>
          <w:i/>
          <w:iCs/>
        </w:rPr>
        <w:t>on</w:t>
      </w:r>
      <w:proofErr w:type="spellEnd"/>
      <w:r w:rsidRPr="0042472B">
        <w:rPr>
          <w:i/>
          <w:iCs/>
        </w:rPr>
        <w:t xml:space="preserve"> </w:t>
      </w:r>
      <w:proofErr w:type="spellStart"/>
      <w:r w:rsidRPr="0042472B">
        <w:rPr>
          <w:i/>
          <w:iCs/>
        </w:rPr>
        <w:t>Alcohol</w:t>
      </w:r>
      <w:proofErr w:type="spellEnd"/>
      <w:r w:rsidRPr="0042472B">
        <w:rPr>
          <w:i/>
          <w:iCs/>
        </w:rPr>
        <w:t xml:space="preserve"> </w:t>
      </w:r>
      <w:proofErr w:type="spellStart"/>
      <w:r w:rsidRPr="0042472B">
        <w:rPr>
          <w:i/>
          <w:iCs/>
        </w:rPr>
        <w:t>and</w:t>
      </w:r>
      <w:proofErr w:type="spellEnd"/>
      <w:r w:rsidRPr="0042472B">
        <w:rPr>
          <w:i/>
          <w:iCs/>
        </w:rPr>
        <w:t xml:space="preserve"> </w:t>
      </w:r>
      <w:proofErr w:type="spellStart"/>
      <w:r w:rsidRPr="0042472B">
        <w:rPr>
          <w:i/>
          <w:iCs/>
        </w:rPr>
        <w:t>Other</w:t>
      </w:r>
      <w:proofErr w:type="spellEnd"/>
      <w:r w:rsidRPr="0042472B">
        <w:rPr>
          <w:i/>
          <w:iCs/>
        </w:rPr>
        <w:t xml:space="preserve"> </w:t>
      </w:r>
      <w:proofErr w:type="spellStart"/>
      <w:r w:rsidRPr="0042472B">
        <w:rPr>
          <w:i/>
          <w:iCs/>
        </w:rPr>
        <w:t>Drugs</w:t>
      </w:r>
      <w:proofErr w:type="spellEnd"/>
      <w:r>
        <w:t>.</w:t>
      </w:r>
      <w:r w:rsidRPr="00ED0066">
        <w:t xml:space="preserve"> </w:t>
      </w:r>
      <w:r w:rsidRPr="00927056">
        <w:t>Prieiga per internetą: &lt;</w:t>
      </w:r>
      <w:r w:rsidRPr="00ED0066">
        <w:t>http://www.espad.org/espad-report-2019</w:t>
      </w:r>
      <w:r>
        <w:t>&gt;</w:t>
      </w:r>
    </w:p>
  </w:footnote>
  <w:footnote w:id="67">
    <w:p w14:paraId="157C99F3" w14:textId="77777777" w:rsidR="00C93F50" w:rsidRPr="00CA7A2F" w:rsidRDefault="00C93F50" w:rsidP="00603A68">
      <w:pPr>
        <w:pStyle w:val="Puslapioinaostekstas"/>
      </w:pPr>
      <w:r>
        <w:rPr>
          <w:rStyle w:val="Puslapioinaosnuoroda"/>
        </w:rPr>
        <w:footnoteRef/>
      </w:r>
      <w:proofErr w:type="spellStart"/>
      <w:r>
        <w:t>Comparative</w:t>
      </w:r>
      <w:proofErr w:type="spellEnd"/>
      <w:r>
        <w:t xml:space="preserve"> </w:t>
      </w:r>
      <w:proofErr w:type="spellStart"/>
      <w:r>
        <w:t>monitoring</w:t>
      </w:r>
      <w:proofErr w:type="spellEnd"/>
      <w:r>
        <w:t xml:space="preserve"> </w:t>
      </w:r>
      <w:proofErr w:type="spellStart"/>
      <w:r>
        <w:t>of</w:t>
      </w:r>
      <w:proofErr w:type="spellEnd"/>
      <w:r>
        <w:t xml:space="preserve"> </w:t>
      </w:r>
      <w:proofErr w:type="spellStart"/>
      <w:r>
        <w:t>alcohol</w:t>
      </w:r>
      <w:proofErr w:type="spellEnd"/>
      <w:r>
        <w:t xml:space="preserve"> </w:t>
      </w:r>
      <w:proofErr w:type="spellStart"/>
      <w:r>
        <w:t>epidemiology</w:t>
      </w:r>
      <w:proofErr w:type="spellEnd"/>
      <w:r>
        <w:t xml:space="preserve"> </w:t>
      </w:r>
      <w:proofErr w:type="spellStart"/>
      <w:r>
        <w:t>across</w:t>
      </w:r>
      <w:proofErr w:type="spellEnd"/>
      <w:r>
        <w:t xml:space="preserve"> </w:t>
      </w:r>
      <w:proofErr w:type="spellStart"/>
      <w:r>
        <w:t>the</w:t>
      </w:r>
      <w:proofErr w:type="spellEnd"/>
      <w:r>
        <w:t xml:space="preserve"> EU. </w:t>
      </w:r>
      <w:proofErr w:type="spellStart"/>
      <w:r>
        <w:t>Baseline</w:t>
      </w:r>
      <w:proofErr w:type="spellEnd"/>
      <w:r>
        <w:t xml:space="preserve"> </w:t>
      </w:r>
      <w:proofErr w:type="spellStart"/>
      <w:r>
        <w:t>assessment</w:t>
      </w:r>
      <w:proofErr w:type="spellEnd"/>
      <w:r>
        <w:t xml:space="preserve"> </w:t>
      </w:r>
      <w:proofErr w:type="spellStart"/>
      <w:r>
        <w:t>and</w:t>
      </w:r>
      <w:proofErr w:type="spellEnd"/>
      <w:r>
        <w:t xml:space="preserve"> </w:t>
      </w:r>
      <w:proofErr w:type="spellStart"/>
      <w:r>
        <w:t>suggestions</w:t>
      </w:r>
      <w:proofErr w:type="spellEnd"/>
      <w:r>
        <w:t xml:space="preserve"> </w:t>
      </w:r>
      <w:proofErr w:type="spellStart"/>
      <w:r>
        <w:t>for</w:t>
      </w:r>
      <w:proofErr w:type="spellEnd"/>
      <w:r>
        <w:t xml:space="preserve"> </w:t>
      </w:r>
      <w:proofErr w:type="spellStart"/>
      <w:r>
        <w:t>future</w:t>
      </w:r>
      <w:proofErr w:type="spellEnd"/>
      <w:r>
        <w:t xml:space="preserve"> </w:t>
      </w:r>
      <w:proofErr w:type="spellStart"/>
      <w:r>
        <w:t>action</w:t>
      </w:r>
      <w:proofErr w:type="spellEnd"/>
      <w:r>
        <w:t xml:space="preserve">. </w:t>
      </w:r>
      <w:proofErr w:type="spellStart"/>
      <w:r>
        <w:t>Synthesis</w:t>
      </w:r>
      <w:proofErr w:type="spellEnd"/>
      <w:r>
        <w:t xml:space="preserve"> </w:t>
      </w:r>
      <w:proofErr w:type="spellStart"/>
      <w:r>
        <w:t>report</w:t>
      </w:r>
      <w:proofErr w:type="spellEnd"/>
      <w:r>
        <w:t xml:space="preserve">, 2016. </w:t>
      </w:r>
    </w:p>
  </w:footnote>
  <w:footnote w:id="68">
    <w:p w14:paraId="3074D682" w14:textId="13194F7E" w:rsidR="00C93F50" w:rsidRDefault="00C93F50">
      <w:pPr>
        <w:pStyle w:val="Puslapioinaostekstas"/>
      </w:pPr>
      <w:r>
        <w:rPr>
          <w:rStyle w:val="Puslapioinaosnuoroda"/>
        </w:rPr>
        <w:footnoteRef/>
      </w:r>
      <w:r>
        <w:t xml:space="preserve"> </w:t>
      </w:r>
      <w:r w:rsidRPr="4882DD53">
        <w:t xml:space="preserve">Health </w:t>
      </w:r>
      <w:proofErr w:type="spellStart"/>
      <w:r w:rsidRPr="4882DD53">
        <w:t>Behaviour</w:t>
      </w:r>
      <w:proofErr w:type="spellEnd"/>
      <w:r w:rsidRPr="4882DD53">
        <w:t xml:space="preserve"> </w:t>
      </w:r>
      <w:proofErr w:type="spellStart"/>
      <w:r w:rsidRPr="4882DD53">
        <w:t>in</w:t>
      </w:r>
      <w:proofErr w:type="spellEnd"/>
      <w:r w:rsidRPr="4882DD53">
        <w:t xml:space="preserve"> </w:t>
      </w:r>
      <w:proofErr w:type="spellStart"/>
      <w:r w:rsidRPr="4882DD53">
        <w:t>School-aged</w:t>
      </w:r>
      <w:proofErr w:type="spellEnd"/>
      <w:r w:rsidRPr="4882DD53">
        <w:t xml:space="preserve"> </w:t>
      </w:r>
      <w:proofErr w:type="spellStart"/>
      <w:r w:rsidRPr="4882DD53">
        <w:t>Children</w:t>
      </w:r>
      <w:proofErr w:type="spellEnd"/>
      <w:r w:rsidRPr="4882DD53">
        <w:t xml:space="preserve">. </w:t>
      </w:r>
      <w:proofErr w:type="spellStart"/>
      <w:r w:rsidRPr="4882DD53">
        <w:t>World</w:t>
      </w:r>
      <w:proofErr w:type="spellEnd"/>
      <w:r w:rsidRPr="4882DD53">
        <w:t xml:space="preserve"> Health </w:t>
      </w:r>
      <w:proofErr w:type="spellStart"/>
      <w:r w:rsidRPr="4882DD53">
        <w:t>Organisation</w:t>
      </w:r>
      <w:proofErr w:type="spellEnd"/>
      <w:r w:rsidRPr="4882DD53">
        <w:t xml:space="preserve"> </w:t>
      </w:r>
      <w:proofErr w:type="spellStart"/>
      <w:r w:rsidRPr="4882DD53">
        <w:t>collaborative</w:t>
      </w:r>
      <w:proofErr w:type="spellEnd"/>
      <w:r w:rsidRPr="4882DD53">
        <w:t xml:space="preserve"> </w:t>
      </w:r>
      <w:proofErr w:type="spellStart"/>
      <w:r w:rsidRPr="4882DD53">
        <w:t>cross</w:t>
      </w:r>
      <w:proofErr w:type="spellEnd"/>
      <w:r w:rsidRPr="4882DD53">
        <w:t xml:space="preserve"> </w:t>
      </w:r>
      <w:proofErr w:type="spellStart"/>
      <w:r w:rsidRPr="4882DD53">
        <w:t>national</w:t>
      </w:r>
      <w:proofErr w:type="spellEnd"/>
      <w:r w:rsidRPr="4882DD53">
        <w:t xml:space="preserve"> </w:t>
      </w:r>
      <w:proofErr w:type="spellStart"/>
      <w:r w:rsidRPr="4882DD53">
        <w:t>study</w:t>
      </w:r>
      <w:proofErr w:type="spellEnd"/>
      <w:r w:rsidRPr="4882DD53">
        <w:t>, 2017-2018. Prieiga per internetą: &lt;http://hbsc.lt/&gt;</w:t>
      </w:r>
    </w:p>
  </w:footnote>
  <w:footnote w:id="69">
    <w:p w14:paraId="6DA34ACB" w14:textId="15DF33D0" w:rsidR="00C93F50" w:rsidRDefault="00C93F50">
      <w:pPr>
        <w:pStyle w:val="Puslapioinaostekstas"/>
      </w:pPr>
      <w:r>
        <w:rPr>
          <w:rStyle w:val="Puslapioinaosnuoroda"/>
        </w:rPr>
        <w:footnoteRef/>
      </w:r>
      <w:r>
        <w:t xml:space="preserve"> </w:t>
      </w:r>
      <w:r w:rsidRPr="4882DD53">
        <w:t>Lietuvos statistikos departamento atliktas Lietuvos gyventojų sveikatos statistinis tyrimas, 2020. Prieiga internete: &lt;https://osp.stat.gov.lt/lietuvos-gyventoju-sveikata-2020/izanga&gt;</w:t>
      </w:r>
    </w:p>
  </w:footnote>
  <w:footnote w:id="70">
    <w:p w14:paraId="682ACDBA" w14:textId="77777777" w:rsidR="00C93F50" w:rsidRPr="00CA7A2F" w:rsidRDefault="00C93F50" w:rsidP="00603A68">
      <w:pPr>
        <w:pStyle w:val="Puslapioinaostekstas"/>
      </w:pPr>
      <w:r>
        <w:rPr>
          <w:rStyle w:val="Puslapioinaosnuoroda"/>
        </w:rPr>
        <w:footnoteRef/>
      </w:r>
      <w:r w:rsidRPr="0016405F">
        <w:t>Narkotikų, tabako ir alkoholio kontrolės depart</w:t>
      </w:r>
      <w:r>
        <w:t>amento apklausos duomenys</w:t>
      </w:r>
      <w:r w:rsidRPr="0016405F">
        <w:t>, 2020 m</w:t>
      </w:r>
      <w:r>
        <w:t>. Prieiga per internetą: &lt;</w:t>
      </w:r>
      <w:r w:rsidRPr="00F729E4">
        <w:t>https://ntakd.lrv.lt/lt/naujienos/pasaulyje-minima-darbuotoju-saugos-ir-sveikatos-diena</w:t>
      </w:r>
      <w:r>
        <w:t>&gt;</w:t>
      </w:r>
    </w:p>
  </w:footnote>
  <w:footnote w:id="71">
    <w:p w14:paraId="4D23393A" w14:textId="77777777" w:rsidR="00C93F50" w:rsidRDefault="00C93F50" w:rsidP="00603A68">
      <w:pPr>
        <w:rPr>
          <w:szCs w:val="24"/>
          <w:highlight w:val="yellow"/>
        </w:rPr>
      </w:pPr>
      <w:r w:rsidRPr="00885B0B">
        <w:rPr>
          <w:sz w:val="20"/>
          <w:vertAlign w:val="superscript"/>
        </w:rPr>
        <w:footnoteRef/>
      </w:r>
      <w:proofErr w:type="spellStart"/>
      <w:r w:rsidRPr="0076615B">
        <w:rPr>
          <w:sz w:val="20"/>
        </w:rPr>
        <w:t>Fact</w:t>
      </w:r>
      <w:proofErr w:type="spellEnd"/>
      <w:r w:rsidRPr="0076615B">
        <w:rPr>
          <w:sz w:val="20"/>
        </w:rPr>
        <w:t xml:space="preserve"> </w:t>
      </w:r>
      <w:proofErr w:type="spellStart"/>
      <w:r w:rsidRPr="0076615B">
        <w:rPr>
          <w:sz w:val="20"/>
        </w:rPr>
        <w:t>sheet</w:t>
      </w:r>
      <w:proofErr w:type="spellEnd"/>
      <w:r w:rsidRPr="0076615B">
        <w:rPr>
          <w:sz w:val="20"/>
        </w:rPr>
        <w:t xml:space="preserve"> </w:t>
      </w:r>
      <w:proofErr w:type="spellStart"/>
      <w:r w:rsidRPr="0076615B">
        <w:rPr>
          <w:sz w:val="20"/>
        </w:rPr>
        <w:t>on</w:t>
      </w:r>
      <w:proofErr w:type="spellEnd"/>
      <w:r w:rsidRPr="0076615B">
        <w:rPr>
          <w:sz w:val="20"/>
        </w:rPr>
        <w:t xml:space="preserve"> </w:t>
      </w:r>
      <w:proofErr w:type="spellStart"/>
      <w:r w:rsidRPr="0076615B">
        <w:rPr>
          <w:sz w:val="20"/>
        </w:rPr>
        <w:t>the</w:t>
      </w:r>
      <w:proofErr w:type="spellEnd"/>
      <w:r w:rsidRPr="0076615B">
        <w:rPr>
          <w:sz w:val="20"/>
        </w:rPr>
        <w:t xml:space="preserve"> </w:t>
      </w:r>
      <w:proofErr w:type="spellStart"/>
      <w:r w:rsidRPr="0076615B">
        <w:rPr>
          <w:sz w:val="20"/>
        </w:rPr>
        <w:t>SDGs</w:t>
      </w:r>
      <w:proofErr w:type="spellEnd"/>
      <w:r w:rsidRPr="0076615B">
        <w:rPr>
          <w:sz w:val="20"/>
        </w:rPr>
        <w:t xml:space="preserve">: </w:t>
      </w:r>
      <w:proofErr w:type="spellStart"/>
      <w:r w:rsidRPr="0076615B">
        <w:rPr>
          <w:sz w:val="20"/>
        </w:rPr>
        <w:t>Alcohol</w:t>
      </w:r>
      <w:proofErr w:type="spellEnd"/>
      <w:r w:rsidRPr="0076615B">
        <w:rPr>
          <w:sz w:val="20"/>
        </w:rPr>
        <w:t xml:space="preserve"> </w:t>
      </w:r>
      <w:proofErr w:type="spellStart"/>
      <w:r w:rsidRPr="0076615B">
        <w:rPr>
          <w:sz w:val="20"/>
        </w:rPr>
        <w:t>consumption</w:t>
      </w:r>
      <w:proofErr w:type="spellEnd"/>
      <w:r w:rsidRPr="0076615B">
        <w:rPr>
          <w:sz w:val="20"/>
        </w:rPr>
        <w:t xml:space="preserve"> </w:t>
      </w:r>
      <w:proofErr w:type="spellStart"/>
      <w:r w:rsidRPr="0076615B">
        <w:rPr>
          <w:sz w:val="20"/>
        </w:rPr>
        <w:t>and</w:t>
      </w:r>
      <w:proofErr w:type="spellEnd"/>
      <w:r w:rsidRPr="0076615B">
        <w:rPr>
          <w:sz w:val="20"/>
        </w:rPr>
        <w:t xml:space="preserve"> </w:t>
      </w:r>
      <w:proofErr w:type="spellStart"/>
      <w:r w:rsidRPr="0076615B">
        <w:rPr>
          <w:sz w:val="20"/>
        </w:rPr>
        <w:t>sustainable</w:t>
      </w:r>
      <w:proofErr w:type="spellEnd"/>
      <w:r w:rsidRPr="0076615B">
        <w:rPr>
          <w:sz w:val="20"/>
        </w:rPr>
        <w:t xml:space="preserve"> </w:t>
      </w:r>
      <w:proofErr w:type="spellStart"/>
      <w:r w:rsidRPr="0076615B">
        <w:rPr>
          <w:sz w:val="20"/>
        </w:rPr>
        <w:t>development</w:t>
      </w:r>
      <w:proofErr w:type="spellEnd"/>
      <w:r w:rsidRPr="0076615B">
        <w:rPr>
          <w:sz w:val="20"/>
        </w:rPr>
        <w:t xml:space="preserve"> (2020)</w:t>
      </w:r>
      <w:r>
        <w:rPr>
          <w:sz w:val="20"/>
        </w:rPr>
        <w:t>. Prieiga per internetą: &lt;</w:t>
      </w:r>
      <w:hyperlink r:id="rId17" w:history="1">
        <w:r w:rsidRPr="0006211F">
          <w:rPr>
            <w:rStyle w:val="Hipersaitas"/>
            <w:sz w:val="20"/>
          </w:rPr>
          <w:t>https://www.euro.who.int/en/health-topics/health-policy/sustainable-development-goals/publications/2017/fact-sheets-on-the-sustainable-development-goals-sdgs-health-targets/fact-sheet-on-the-sdgs-alcohol-consumption-and-sustainable-development-2020</w:t>
        </w:r>
      </w:hyperlink>
      <w:r>
        <w:rPr>
          <w:sz w:val="20"/>
        </w:rPr>
        <w:t>&gt;</w:t>
      </w:r>
    </w:p>
  </w:footnote>
  <w:footnote w:id="72">
    <w:p w14:paraId="5B574C0C" w14:textId="77777777" w:rsidR="00C93F50" w:rsidRPr="00CA7A2F" w:rsidRDefault="00C93F50" w:rsidP="00603A68">
      <w:pPr>
        <w:pStyle w:val="Puslapioinaostekstas"/>
      </w:pPr>
      <w:r>
        <w:rPr>
          <w:rStyle w:val="Puslapioinaosnuoroda"/>
        </w:rPr>
        <w:footnoteRef/>
      </w:r>
      <w:r>
        <w:t xml:space="preserve">Lietuvos Respublikos Seimo 2018 m. gruodžio 13 d. nutarimas Nr. </w:t>
      </w:r>
      <w:r w:rsidRPr="00F729E4">
        <w:t>XIII-1765</w:t>
      </w:r>
      <w:r>
        <w:t xml:space="preserve"> „</w:t>
      </w:r>
      <w:r w:rsidRPr="00F729E4">
        <w:t>Dėl Valstybinės narkotikų, tabako ir alkoholio kontrolės ir vartojimo prevencijos 2018–2028 metų programos patvirtinimo</w:t>
      </w:r>
      <w:r>
        <w:t>“.</w:t>
      </w:r>
    </w:p>
  </w:footnote>
  <w:footnote w:id="73">
    <w:p w14:paraId="3F0D4A5E" w14:textId="77777777" w:rsidR="00C93F50" w:rsidRDefault="00C93F50" w:rsidP="00603A68">
      <w:pPr>
        <w:pStyle w:val="Puslapioinaostekstas"/>
      </w:pPr>
      <w:r>
        <w:rPr>
          <w:rStyle w:val="Puslapioinaosnuoroda"/>
        </w:rPr>
        <w:footnoteRef/>
      </w:r>
      <w:r w:rsidRPr="00E11597">
        <w:t>Psichoaktyviųjų medžiagų vartojimo paplitimo tarp pasilinksminimo vietų lankytojų tyrimas, 2018 m. Prieiga internetu: https://ntakd.lrv.lt/uploads/ntakd/documents/files/Ataskaita(1).pdf</w:t>
      </w:r>
    </w:p>
  </w:footnote>
  <w:footnote w:id="74">
    <w:p w14:paraId="7BEAC219" w14:textId="77777777" w:rsidR="00C93F50" w:rsidRPr="00CA7A2F" w:rsidRDefault="00C93F50" w:rsidP="00603A68">
      <w:pPr>
        <w:pStyle w:val="Puslapioinaostekstas"/>
      </w:pPr>
      <w:r>
        <w:rPr>
          <w:rStyle w:val="Puslapioinaosnuoroda"/>
        </w:rPr>
        <w:footnoteRef/>
      </w:r>
      <w:r>
        <w:t>Ten pat.</w:t>
      </w:r>
    </w:p>
  </w:footnote>
  <w:footnote w:id="75">
    <w:p w14:paraId="782543FF" w14:textId="77777777" w:rsidR="00C93F50" w:rsidRPr="00CA7A2F" w:rsidRDefault="00C93F50" w:rsidP="00603A68">
      <w:pPr>
        <w:pStyle w:val="Puslapioinaostekstas"/>
      </w:pPr>
      <w:r>
        <w:rPr>
          <w:rStyle w:val="Puslapioinaosnuoroda"/>
        </w:rPr>
        <w:footnoteRef/>
      </w:r>
      <w:proofErr w:type="spellStart"/>
      <w:r w:rsidRPr="000701BC">
        <w:t>Eurobarometro</w:t>
      </w:r>
      <w:proofErr w:type="spellEnd"/>
      <w:r w:rsidRPr="000701BC">
        <w:t xml:space="preserve"> tyrimas </w:t>
      </w:r>
      <w:r w:rsidRPr="00E1058C">
        <w:rPr>
          <w:i/>
          <w:iCs/>
        </w:rPr>
        <w:t>Požiūris į tabako gaminius ir elektronines cigaretes</w:t>
      </w:r>
      <w:r>
        <w:t>, 2020. Prieiga per internetą: &lt;</w:t>
      </w:r>
      <w:hyperlink r:id="rId18" w:history="1">
        <w:r w:rsidRPr="00164475">
          <w:rPr>
            <w:rStyle w:val="Hipersaitas"/>
          </w:rPr>
          <w:t>https://ntakd.lrv.lt/lt/statistika-ir-tyrimai/tyrimai-ir-apklausos</w:t>
        </w:r>
      </w:hyperlink>
      <w:r>
        <w:t>&gt;</w:t>
      </w:r>
    </w:p>
  </w:footnote>
  <w:footnote w:id="76">
    <w:p w14:paraId="48AE84D9" w14:textId="77777777" w:rsidR="00C93F50" w:rsidRDefault="00C93F50" w:rsidP="00603A68">
      <w:pPr>
        <w:pStyle w:val="Puslapioinaostekstas"/>
      </w:pPr>
      <w:r>
        <w:rPr>
          <w:rStyle w:val="Puslapioinaosnuoroda"/>
        </w:rPr>
        <w:footnoteRef/>
      </w:r>
      <w:r>
        <w:t xml:space="preserve"> WHO, </w:t>
      </w:r>
      <w:proofErr w:type="spellStart"/>
      <w:r>
        <w:t>Combating</w:t>
      </w:r>
      <w:proofErr w:type="spellEnd"/>
      <w:r>
        <w:t xml:space="preserve"> </w:t>
      </w:r>
      <w:proofErr w:type="spellStart"/>
      <w:r>
        <w:t>Hepatitis</w:t>
      </w:r>
      <w:proofErr w:type="spellEnd"/>
      <w:r>
        <w:t xml:space="preserve"> B </w:t>
      </w:r>
      <w:proofErr w:type="spellStart"/>
      <w:r>
        <w:t>and</w:t>
      </w:r>
      <w:proofErr w:type="spellEnd"/>
      <w:r>
        <w:t xml:space="preserve"> C to </w:t>
      </w:r>
      <w:proofErr w:type="spellStart"/>
      <w:r>
        <w:t>reach</w:t>
      </w:r>
      <w:proofErr w:type="spellEnd"/>
      <w:r>
        <w:t xml:space="preserve"> </w:t>
      </w:r>
      <w:proofErr w:type="spellStart"/>
      <w:r>
        <w:t>elimination</w:t>
      </w:r>
      <w:proofErr w:type="spellEnd"/>
      <w:r>
        <w:t xml:space="preserve"> </w:t>
      </w:r>
      <w:proofErr w:type="spellStart"/>
      <w:r>
        <w:t>by</w:t>
      </w:r>
      <w:proofErr w:type="spellEnd"/>
      <w:r>
        <w:t xml:space="preserve"> 2030, 2016 m.</w:t>
      </w:r>
    </w:p>
  </w:footnote>
  <w:footnote w:id="77">
    <w:p w14:paraId="6A2B525E" w14:textId="77777777" w:rsidR="00C93F50" w:rsidRDefault="00C93F50" w:rsidP="00603A68">
      <w:pPr>
        <w:pStyle w:val="Puslapioinaostekstas"/>
      </w:pPr>
      <w:r>
        <w:rPr>
          <w:rStyle w:val="Puslapioinaosnuoroda"/>
        </w:rPr>
        <w:footnoteRef/>
      </w:r>
      <w:r>
        <w:t xml:space="preserve"> </w:t>
      </w:r>
      <w:r w:rsidRPr="00B36504">
        <w:t>ES bei valstybės biudže</w:t>
      </w:r>
      <w:r>
        <w:t>to lėšomis finansuojama priemonė</w:t>
      </w:r>
      <w:r w:rsidRPr="00B36504">
        <w:t xml:space="preserve"> </w:t>
      </w:r>
      <w:r w:rsidRPr="00F94E53">
        <w:rPr>
          <w:i/>
          <w:iCs/>
        </w:rPr>
        <w:t>Priklausomybės ligų profilaktikos, diagnostikos ir gydymo kokybės ir prieinamumo gerinimas</w:t>
      </w:r>
      <w:r>
        <w:t xml:space="preserve"> Nr. 08.4.2-ESFA-V-621. Prieiga per internetą: &lt;</w:t>
      </w:r>
      <w:r w:rsidRPr="000701BC">
        <w:t>https://www.esinvesticijos.lt/lt//finansavimas/patvirtintos_priemones/priklausomybes-ligu-profilaktikos-diagnostikos-ir-gydymo-kokybes-ir-prieinamumo-gerinimas-1</w:t>
      </w:r>
      <w:r>
        <w:t>&gt;</w:t>
      </w:r>
    </w:p>
  </w:footnote>
  <w:footnote w:id="78">
    <w:p w14:paraId="0F7211B2" w14:textId="77777777" w:rsidR="00C93F50" w:rsidRDefault="00C93F50" w:rsidP="00FC3CEE">
      <w:pPr>
        <w:pStyle w:val="Puslapioinaostekstas"/>
      </w:pPr>
      <w:r>
        <w:rPr>
          <w:rStyle w:val="Puslapioinaosnuoroda"/>
        </w:rPr>
        <w:footnoteRef/>
      </w:r>
      <w:proofErr w:type="spellStart"/>
      <w:r>
        <w:t>World</w:t>
      </w:r>
      <w:proofErr w:type="spellEnd"/>
      <w:r>
        <w:t xml:space="preserve"> Health </w:t>
      </w:r>
      <w:proofErr w:type="spellStart"/>
      <w:r>
        <w:t>Organisation</w:t>
      </w:r>
      <w:proofErr w:type="spellEnd"/>
      <w:r w:rsidRPr="00B36504">
        <w:t xml:space="preserve"> </w:t>
      </w:r>
      <w:r w:rsidRPr="00F94E53">
        <w:rPr>
          <w:i/>
          <w:iCs/>
        </w:rPr>
        <w:t xml:space="preserve">Global </w:t>
      </w:r>
      <w:proofErr w:type="spellStart"/>
      <w:r w:rsidRPr="00F94E53">
        <w:rPr>
          <w:i/>
          <w:iCs/>
        </w:rPr>
        <w:t>strategy</w:t>
      </w:r>
      <w:proofErr w:type="spellEnd"/>
      <w:r w:rsidRPr="00F94E53">
        <w:rPr>
          <w:i/>
          <w:iCs/>
        </w:rPr>
        <w:t xml:space="preserve"> to </w:t>
      </w:r>
      <w:proofErr w:type="spellStart"/>
      <w:r w:rsidRPr="00F94E53">
        <w:rPr>
          <w:i/>
          <w:iCs/>
        </w:rPr>
        <w:t>reduce</w:t>
      </w:r>
      <w:proofErr w:type="spellEnd"/>
      <w:r w:rsidRPr="00F94E53">
        <w:rPr>
          <w:i/>
          <w:iCs/>
        </w:rPr>
        <w:t xml:space="preserve"> </w:t>
      </w:r>
      <w:proofErr w:type="spellStart"/>
      <w:r w:rsidRPr="00F94E53">
        <w:rPr>
          <w:i/>
          <w:iCs/>
        </w:rPr>
        <w:t>the</w:t>
      </w:r>
      <w:proofErr w:type="spellEnd"/>
      <w:r w:rsidRPr="00F94E53">
        <w:rPr>
          <w:i/>
          <w:iCs/>
        </w:rPr>
        <w:t xml:space="preserve"> </w:t>
      </w:r>
      <w:proofErr w:type="spellStart"/>
      <w:r w:rsidRPr="00F94E53">
        <w:rPr>
          <w:i/>
          <w:iCs/>
        </w:rPr>
        <w:t>harmful</w:t>
      </w:r>
      <w:proofErr w:type="spellEnd"/>
      <w:r w:rsidRPr="00F94E53">
        <w:rPr>
          <w:i/>
          <w:iCs/>
        </w:rPr>
        <w:t xml:space="preserve"> </w:t>
      </w:r>
      <w:proofErr w:type="spellStart"/>
      <w:r w:rsidRPr="00F94E53">
        <w:rPr>
          <w:i/>
          <w:iCs/>
        </w:rPr>
        <w:t>use</w:t>
      </w:r>
      <w:proofErr w:type="spellEnd"/>
      <w:r w:rsidRPr="00F94E53">
        <w:rPr>
          <w:i/>
          <w:iCs/>
        </w:rPr>
        <w:t xml:space="preserve"> </w:t>
      </w:r>
      <w:proofErr w:type="spellStart"/>
      <w:r w:rsidRPr="00F94E53">
        <w:rPr>
          <w:i/>
          <w:iCs/>
        </w:rPr>
        <w:t>of</w:t>
      </w:r>
      <w:proofErr w:type="spellEnd"/>
      <w:r w:rsidRPr="00F94E53">
        <w:rPr>
          <w:i/>
          <w:iCs/>
        </w:rPr>
        <w:t xml:space="preserve"> </w:t>
      </w:r>
      <w:proofErr w:type="spellStart"/>
      <w:r w:rsidRPr="00F94E53">
        <w:rPr>
          <w:i/>
          <w:iCs/>
        </w:rPr>
        <w:t>alcohol</w:t>
      </w:r>
      <w:proofErr w:type="spellEnd"/>
      <w:r>
        <w:t>. Prieiga per internetą: &lt;</w:t>
      </w:r>
      <w:r w:rsidRPr="00B36504">
        <w:t>https://www.who.int/publications/i/item/9789241599931</w:t>
      </w:r>
      <w:r>
        <w:t>&gt;</w:t>
      </w:r>
    </w:p>
  </w:footnote>
  <w:footnote w:id="79">
    <w:p w14:paraId="261D96E2" w14:textId="77777777" w:rsidR="00C93F50" w:rsidRDefault="00C93F50" w:rsidP="00FC3CEE">
      <w:pPr>
        <w:pStyle w:val="Puslapioinaostekstas"/>
      </w:pPr>
      <w:r>
        <w:rPr>
          <w:rStyle w:val="Puslapioinaosnuoroda"/>
        </w:rPr>
        <w:footnoteRef/>
      </w:r>
      <w:r w:rsidRPr="00924485">
        <w:t>VŠĮ Lietuvos sveikatos mokslų universitetas</w:t>
      </w:r>
      <w:r>
        <w:t xml:space="preserve"> </w:t>
      </w:r>
      <w:r w:rsidRPr="00F2452C">
        <w:rPr>
          <w:i/>
          <w:iCs/>
        </w:rPr>
        <w:t>Alkoholio vartojimo sąlygojamos žalos Lietuvoje įvertinimas 2015 ir 2016 m</w:t>
      </w:r>
      <w:r>
        <w:t>. Prieiga per internetą: &lt;</w:t>
      </w:r>
      <w:r w:rsidRPr="00924485">
        <w:t>https://ntakd.lrv.lt/uploads/ntakd/documents/files/Alkoholio_zalos_tyrimas.pdf</w:t>
      </w:r>
      <w:r>
        <w:t>&gt;</w:t>
      </w:r>
    </w:p>
  </w:footnote>
  <w:footnote w:id="80">
    <w:p w14:paraId="58321EF0" w14:textId="77777777" w:rsidR="00C93F50" w:rsidRDefault="00C93F50" w:rsidP="00FC3CEE">
      <w:pPr>
        <w:pStyle w:val="Puslapioinaostekstas"/>
      </w:pPr>
      <w:r>
        <w:rPr>
          <w:rStyle w:val="Puslapioinaosnuoroda"/>
        </w:rPr>
        <w:footnoteRef/>
      </w:r>
      <w:r>
        <w:t xml:space="preserve">Higienos institutas </w:t>
      </w:r>
      <w:r w:rsidRPr="00E16F75">
        <w:rPr>
          <w:i/>
          <w:iCs/>
        </w:rPr>
        <w:t>Lietuvos gyventojų mirtingumo, sukelto alkoholio vartojimo, pokyčiai 2010–2016 m. Ir įtaka vidutinei tikėtinai gyvenimo trukmei</w:t>
      </w:r>
      <w:r>
        <w:t>. Prieiga per internetą: &lt;</w:t>
      </w:r>
      <w:r w:rsidRPr="00924485">
        <w:t xml:space="preserve">https://www.hi.lt/uploads/pdf/visuomenes%20sveikata/2017.3(78)/VS%202017%203(78)%20ORIG%20Gyventoju%20mirtingumas.pdf </w:t>
      </w:r>
      <w:r>
        <w:t>&gt;</w:t>
      </w:r>
    </w:p>
  </w:footnote>
  <w:footnote w:id="81">
    <w:p w14:paraId="15D9B7EE" w14:textId="77777777" w:rsidR="00C93F50" w:rsidRDefault="00C93F50" w:rsidP="00FC3CEE">
      <w:pPr>
        <w:pStyle w:val="Puslapioinaostekstas"/>
      </w:pPr>
      <w:r>
        <w:rPr>
          <w:rStyle w:val="Puslapioinaosnuoroda"/>
        </w:rPr>
        <w:footnoteRef/>
      </w:r>
      <w:r>
        <w:t xml:space="preserve">V. </w:t>
      </w:r>
      <w:proofErr w:type="spellStart"/>
      <w:r>
        <w:t>Liutkutė-Gumarov</w:t>
      </w:r>
      <w:proofErr w:type="spellEnd"/>
      <w:r>
        <w:t xml:space="preserve"> </w:t>
      </w:r>
      <w:r w:rsidRPr="00E16F75">
        <w:rPr>
          <w:i/>
          <w:iCs/>
        </w:rPr>
        <w:t>Rūkymo socialinės ir ekonominės žalos vertinimas Lietuvoje</w:t>
      </w:r>
      <w:r>
        <w:t>, 2019 m. .Prieiga per internetą: &lt;</w:t>
      </w:r>
      <w:r w:rsidRPr="00654721">
        <w:t>https://www.lsmuni.lt/media/dynamic/files/18418/disertacijaliutkute-gumarov.pdf</w:t>
      </w:r>
      <w:r>
        <w:t>&gt;</w:t>
      </w:r>
    </w:p>
  </w:footnote>
  <w:footnote w:id="82">
    <w:p w14:paraId="5C71D7A9" w14:textId="77777777" w:rsidR="00C93F50" w:rsidRDefault="00C93F50" w:rsidP="00FC3CEE">
      <w:pPr>
        <w:pStyle w:val="Puslapioinaostekstas"/>
      </w:pPr>
      <w:r>
        <w:rPr>
          <w:rStyle w:val="Puslapioinaosnuoroda"/>
        </w:rPr>
        <w:footnoteRef/>
      </w:r>
      <w:r>
        <w:t xml:space="preserve">Higienos institutas, </w:t>
      </w:r>
      <w:r w:rsidRPr="00E16F75">
        <w:rPr>
          <w:i/>
          <w:iCs/>
        </w:rPr>
        <w:t>Lietuvos visuomenės sveikatos pokyčių apžvalga</w:t>
      </w:r>
      <w:r>
        <w:t>. Prieiga per internetą: &lt;</w:t>
      </w:r>
      <w:r w:rsidRPr="00BB02D6">
        <w:t xml:space="preserve">https://www.hi.lt/uploads/pdf/leidiniai/Informaciniai/Visuomenes_sveikatos_pokyciu_%20apzvalga_2019.pdf </w:t>
      </w:r>
      <w:r>
        <w:t>&gt;</w:t>
      </w:r>
    </w:p>
  </w:footnote>
  <w:footnote w:id="83">
    <w:p w14:paraId="166B6310" w14:textId="77777777" w:rsidR="00C93F50" w:rsidRDefault="00C93F50" w:rsidP="00FC3CEE">
      <w:pPr>
        <w:pStyle w:val="Puslapioinaostekstas"/>
      </w:pPr>
      <w:r>
        <w:rPr>
          <w:rStyle w:val="Puslapioinaosnuoroda"/>
        </w:rPr>
        <w:footnoteRef/>
      </w:r>
      <w:r>
        <w:t xml:space="preserve">OECD Health Policy </w:t>
      </w:r>
      <w:proofErr w:type="spellStart"/>
      <w:r>
        <w:t>Studies</w:t>
      </w:r>
      <w:proofErr w:type="spellEnd"/>
      <w:r>
        <w:t xml:space="preserve">, </w:t>
      </w:r>
      <w:proofErr w:type="spellStart"/>
      <w:r>
        <w:rPr>
          <w:i/>
          <w:iCs/>
        </w:rPr>
        <w:t>Preventing</w:t>
      </w:r>
      <w:proofErr w:type="spellEnd"/>
      <w:r>
        <w:rPr>
          <w:i/>
          <w:iCs/>
        </w:rPr>
        <w:t xml:space="preserve"> </w:t>
      </w:r>
      <w:proofErr w:type="spellStart"/>
      <w:r>
        <w:rPr>
          <w:i/>
          <w:iCs/>
        </w:rPr>
        <w:t>Harmful</w:t>
      </w:r>
      <w:proofErr w:type="spellEnd"/>
      <w:r>
        <w:rPr>
          <w:i/>
          <w:iCs/>
        </w:rPr>
        <w:t xml:space="preserve"> </w:t>
      </w:r>
      <w:proofErr w:type="spellStart"/>
      <w:r>
        <w:rPr>
          <w:i/>
          <w:iCs/>
        </w:rPr>
        <w:t>Alcohol</w:t>
      </w:r>
      <w:proofErr w:type="spellEnd"/>
      <w:r>
        <w:rPr>
          <w:i/>
          <w:iCs/>
        </w:rPr>
        <w:t xml:space="preserve"> </w:t>
      </w:r>
      <w:proofErr w:type="spellStart"/>
      <w:r>
        <w:rPr>
          <w:i/>
          <w:iCs/>
        </w:rPr>
        <w:t>Use</w:t>
      </w:r>
      <w:proofErr w:type="spellEnd"/>
      <w:r>
        <w:rPr>
          <w:i/>
          <w:iCs/>
        </w:rPr>
        <w:t xml:space="preserve">, </w:t>
      </w:r>
      <w:r w:rsidRPr="005352A8">
        <w:t>2021.</w:t>
      </w:r>
      <w:r>
        <w:t xml:space="preserve">  Prieiga per internetą: &lt;</w:t>
      </w:r>
      <w:r w:rsidRPr="00F80C01">
        <w:t>https://read.oecd-ilibrary.org/social-issues-migration-health/preventing-harmful-alcohol-use_6e4b4ffb-en#page136</w:t>
      </w:r>
      <w:r>
        <w:t xml:space="preserve">&gt; </w:t>
      </w:r>
    </w:p>
  </w:footnote>
  <w:footnote w:id="84">
    <w:p w14:paraId="30C4092C" w14:textId="77777777" w:rsidR="00C93F50" w:rsidRDefault="00C93F50" w:rsidP="00FC3CEE">
      <w:pPr>
        <w:pStyle w:val="Puslapioinaostekstas"/>
      </w:pPr>
      <w:r>
        <w:rPr>
          <w:rStyle w:val="Puslapioinaosnuoroda"/>
        </w:rPr>
        <w:footnoteRef/>
      </w:r>
      <w:r>
        <w:t>Prieiga per internetą: &lt;</w:t>
      </w:r>
      <w:hyperlink r:id="rId19" w:history="1">
        <w:r w:rsidRPr="0006211F">
          <w:rPr>
            <w:rStyle w:val="Hipersaitas"/>
          </w:rPr>
          <w:t>https://sveikstat.hi.lt/</w:t>
        </w:r>
      </w:hyperlink>
      <w:r>
        <w:t xml:space="preserve">&gt; </w:t>
      </w:r>
    </w:p>
  </w:footnote>
  <w:footnote w:id="85">
    <w:p w14:paraId="6BA0A4D7" w14:textId="77777777" w:rsidR="00C93F50" w:rsidRDefault="00C93F50" w:rsidP="00FC3CEE">
      <w:pPr>
        <w:pStyle w:val="Puslapioinaostekstas"/>
      </w:pPr>
      <w:r>
        <w:rPr>
          <w:rStyle w:val="Puslapioinaosnuoroda"/>
        </w:rPr>
        <w:footnoteRef/>
      </w:r>
      <w:r>
        <w:t xml:space="preserve"> </w:t>
      </w:r>
      <w:r w:rsidRPr="00BB02D6">
        <w:t xml:space="preserve">Narkotikų, tabako ir </w:t>
      </w:r>
      <w:r w:rsidRPr="00F36E69">
        <w:t xml:space="preserve">alkoholio kontrolės departamentas </w:t>
      </w:r>
      <w:r w:rsidRPr="00F36E69">
        <w:rPr>
          <w:i/>
          <w:iCs/>
        </w:rPr>
        <w:t>Tabako gaminių ir alkoholio vartojimo prevencijos ir kontrolės priemonių efektyvumo ir požiūrio vertinimas</w:t>
      </w:r>
      <w:r w:rsidRPr="00F36E69">
        <w:t>, 2020. Prieiga per internetą: &lt;</w:t>
      </w:r>
      <w:hyperlink r:id="rId20" w:history="1">
        <w:r w:rsidRPr="00F36E69">
          <w:rPr>
            <w:rStyle w:val="Hipersaitas"/>
            <w:color w:val="auto"/>
          </w:rPr>
          <w:t>https://ntakd.lrv.lt/uploads/ntakd/documents/files/Ataskaita.pdf</w:t>
        </w:r>
      </w:hyperlink>
      <w:r w:rsidRPr="00F36E69">
        <w:t>&gt;;</w:t>
      </w:r>
    </w:p>
  </w:footnote>
  <w:footnote w:id="86">
    <w:p w14:paraId="0CE0AD5E" w14:textId="77777777" w:rsidR="00C93F50" w:rsidRDefault="00C93F50" w:rsidP="00FC3CEE">
      <w:pPr>
        <w:pStyle w:val="Puslapioinaostekstas"/>
      </w:pPr>
      <w:r>
        <w:rPr>
          <w:rStyle w:val="Puslapioinaosnuoroda"/>
        </w:rPr>
        <w:footnoteRef/>
      </w:r>
      <w:r>
        <w:t xml:space="preserve"> </w:t>
      </w:r>
      <w:r w:rsidRPr="00C00A84">
        <w:t>T</w:t>
      </w:r>
      <w:r>
        <w:t xml:space="preserve">en pat. </w:t>
      </w:r>
    </w:p>
  </w:footnote>
  <w:footnote w:id="87">
    <w:p w14:paraId="76333747" w14:textId="77777777" w:rsidR="00C93F50" w:rsidRPr="00FF2BD2" w:rsidRDefault="00C93F50" w:rsidP="002B2897">
      <w:pPr>
        <w:pStyle w:val="Puslapioinaostekstas"/>
      </w:pPr>
      <w:r>
        <w:rPr>
          <w:rStyle w:val="Puslapioinaosnuoroda"/>
        </w:rPr>
        <w:footnoteRef/>
      </w:r>
      <w:r>
        <w:t xml:space="preserve"> Ten pat.</w:t>
      </w:r>
      <w:r w:rsidRPr="00FF2BD2">
        <w:t xml:space="preserve"> </w:t>
      </w:r>
    </w:p>
  </w:footnote>
  <w:footnote w:id="88">
    <w:p w14:paraId="2208DA8D" w14:textId="77777777" w:rsidR="00C93F50" w:rsidRPr="00FF2BD2" w:rsidRDefault="00C93F50" w:rsidP="003C374B">
      <w:pPr>
        <w:rPr>
          <w:sz w:val="20"/>
        </w:rPr>
      </w:pPr>
      <w:r w:rsidRPr="00FF2BD2">
        <w:rPr>
          <w:sz w:val="20"/>
          <w:vertAlign w:val="superscript"/>
        </w:rPr>
        <w:footnoteRef/>
      </w:r>
      <w:r w:rsidRPr="00FF2BD2">
        <w:rPr>
          <w:sz w:val="20"/>
        </w:rPr>
        <w:t xml:space="preserve">I. </w:t>
      </w:r>
      <w:proofErr w:type="spellStart"/>
      <w:r w:rsidRPr="00FF2BD2">
        <w:rPr>
          <w:sz w:val="20"/>
        </w:rPr>
        <w:t>Tamutienė</w:t>
      </w:r>
      <w:proofErr w:type="spellEnd"/>
      <w:r w:rsidRPr="00FF2BD2">
        <w:rPr>
          <w:sz w:val="20"/>
        </w:rPr>
        <w:t xml:space="preserve">, </w:t>
      </w:r>
      <w:r w:rsidRPr="00FF2BD2">
        <w:rPr>
          <w:i/>
          <w:iCs/>
          <w:sz w:val="20"/>
        </w:rPr>
        <w:t xml:space="preserve">133 000 Lietuvos vaikų skursta: kaip padėti?, </w:t>
      </w:r>
      <w:r w:rsidRPr="00FF2BD2">
        <w:rPr>
          <w:sz w:val="20"/>
        </w:rPr>
        <w:t>2018. Prieiga per internetą:</w:t>
      </w:r>
      <w:r w:rsidRPr="00FF2BD2">
        <w:rPr>
          <w:i/>
          <w:iCs/>
          <w:sz w:val="20"/>
        </w:rPr>
        <w:t xml:space="preserve"> </w:t>
      </w:r>
      <w:r w:rsidRPr="00FF2BD2">
        <w:rPr>
          <w:sz w:val="20"/>
        </w:rPr>
        <w:t>&lt;</w:t>
      </w:r>
      <w:hyperlink r:id="rId21" w:history="1">
        <w:r w:rsidRPr="00FF2BD2">
          <w:rPr>
            <w:rStyle w:val="Hipersaitas"/>
            <w:color w:val="auto"/>
            <w:sz w:val="20"/>
          </w:rPr>
          <w:t>https://www.vdu.lt/lt/133-000-lietuvos-vaiku-skursta-kaip-padeti/</w:t>
        </w:r>
      </w:hyperlink>
      <w:r w:rsidRPr="00FF2BD2">
        <w:rPr>
          <w:sz w:val="20"/>
        </w:rPr>
        <w:t xml:space="preserve">&gt; </w:t>
      </w:r>
    </w:p>
  </w:footnote>
  <w:footnote w:id="89">
    <w:p w14:paraId="48B51828" w14:textId="77777777" w:rsidR="00C93F50" w:rsidRPr="00EA679A" w:rsidRDefault="00C93F50" w:rsidP="003C374B">
      <w:pPr>
        <w:rPr>
          <w:sz w:val="20"/>
        </w:rPr>
      </w:pPr>
      <w:r w:rsidRPr="00FF2BD2">
        <w:rPr>
          <w:sz w:val="20"/>
          <w:vertAlign w:val="superscript"/>
        </w:rPr>
        <w:footnoteRef/>
      </w:r>
      <w:r w:rsidRPr="00FF2BD2">
        <w:rPr>
          <w:sz w:val="20"/>
        </w:rPr>
        <w:t xml:space="preserve">D. </w:t>
      </w:r>
      <w:proofErr w:type="spellStart"/>
      <w:r w:rsidRPr="00FF2BD2">
        <w:rPr>
          <w:sz w:val="20"/>
        </w:rPr>
        <w:t>Platukytė</w:t>
      </w:r>
      <w:proofErr w:type="spellEnd"/>
      <w:r w:rsidRPr="00FF2BD2">
        <w:rPr>
          <w:sz w:val="20"/>
        </w:rPr>
        <w:t xml:space="preserve">, </w:t>
      </w:r>
      <w:r w:rsidRPr="00FF2BD2">
        <w:rPr>
          <w:i/>
          <w:iCs/>
          <w:sz w:val="20"/>
        </w:rPr>
        <w:t>Gyventi Lietuvoje vaikams nelengva – rikiuojamės gale ir pagal matematikos žinias, ir pagal emocinę savijautą</w:t>
      </w:r>
      <w:r w:rsidRPr="00FF2BD2">
        <w:rPr>
          <w:sz w:val="20"/>
        </w:rPr>
        <w:t>, 2020. Prieiga per internetą: &lt;</w:t>
      </w:r>
      <w:hyperlink r:id="rId22" w:history="1">
        <w:r w:rsidRPr="00FF2BD2">
          <w:rPr>
            <w:rStyle w:val="Hipersaitas"/>
            <w:color w:val="auto"/>
            <w:sz w:val="20"/>
          </w:rPr>
          <w:t>https://www.lrt.lt/naujienos/lietuvoje/2/1224296/gyventi-lietuvoje-vaikams-nelengva-rikiuojames-gale-ir-pagal-matematikos-zinias-ir-pagal-emocine-savijauta</w:t>
        </w:r>
      </w:hyperlink>
      <w:r w:rsidRPr="00EA679A">
        <w:rPr>
          <w:sz w:val="20"/>
        </w:rPr>
        <w:t xml:space="preserve">&gt; </w:t>
      </w:r>
    </w:p>
  </w:footnote>
  <w:footnote w:id="90">
    <w:p w14:paraId="666C9490" w14:textId="77777777" w:rsidR="00C93F50" w:rsidRPr="003916A2" w:rsidRDefault="00C93F50" w:rsidP="003C374B">
      <w:pPr>
        <w:pStyle w:val="Puslapioinaostekstas"/>
      </w:pPr>
      <w:r>
        <w:rPr>
          <w:rStyle w:val="Puslapioinaosnuoroda"/>
        </w:rPr>
        <w:footnoteRef/>
      </w:r>
      <w:r w:rsidRPr="00AC12FD">
        <w:t>Visuomenės nuomonės ir rinkos tyrimų kompanijos „Baltijos tyrimai“ 20</w:t>
      </w:r>
      <w:r>
        <w:t>20</w:t>
      </w:r>
      <w:r w:rsidRPr="00AC12FD">
        <w:t xml:space="preserve"> m. Asociacijos „Moterų informacijos centras“ užsakymu atliktos reprezentatyvios Lietuvos gyventojų apklausos apie smurtą artimoje aplinkoje duomen</w:t>
      </w:r>
      <w:r>
        <w:t>y</w:t>
      </w:r>
      <w:r w:rsidRPr="00AC12FD">
        <w:t>s</w:t>
      </w:r>
      <w:r>
        <w:t>. Prieiga per internetą: &lt;</w:t>
      </w:r>
      <w:hyperlink r:id="rId23" w:history="1">
        <w:r w:rsidRPr="003916A2">
          <w:rPr>
            <w:rStyle w:val="Hipersaitas"/>
            <w:color w:val="auto"/>
          </w:rPr>
          <w:t>https://socmin.lrv.lt/uploads/socmin/documents/files/veiklos-sritys/seima/seimos-politika/Lietuvos%20gyventoj%C5%B3%20apklausa%20apie%20smurt%C4%85%20artimoje%20aplinkoje.pdf</w:t>
        </w:r>
      </w:hyperlink>
      <w:r w:rsidRPr="003916A2">
        <w:t>&gt;</w:t>
      </w:r>
    </w:p>
  </w:footnote>
  <w:footnote w:id="91">
    <w:p w14:paraId="6E8C56F0" w14:textId="77777777" w:rsidR="00C93F50" w:rsidRPr="003916A2" w:rsidRDefault="00C93F50" w:rsidP="003C374B">
      <w:r w:rsidRPr="003916A2">
        <w:rPr>
          <w:sz w:val="20"/>
          <w:vertAlign w:val="superscript"/>
        </w:rPr>
        <w:footnoteRef/>
      </w:r>
      <w:r w:rsidRPr="003916A2">
        <w:rPr>
          <w:sz w:val="20"/>
        </w:rPr>
        <w:t xml:space="preserve">Valstybinis psichikos sveikatos centras, </w:t>
      </w:r>
      <w:r w:rsidRPr="003916A2">
        <w:rPr>
          <w:i/>
          <w:iCs/>
          <w:sz w:val="20"/>
        </w:rPr>
        <w:t xml:space="preserve">Nėra sveikatos be psichikos sveikatos, </w:t>
      </w:r>
      <w:r w:rsidRPr="003916A2">
        <w:rPr>
          <w:sz w:val="20"/>
        </w:rPr>
        <w:t>Valstybinio psichikos sveikatos centro informacinis biuletenis Nr. 1 (40) 2016.</w:t>
      </w:r>
      <w:r w:rsidRPr="003916A2">
        <w:rPr>
          <w:i/>
          <w:iCs/>
          <w:sz w:val="20"/>
        </w:rPr>
        <w:t xml:space="preserve"> </w:t>
      </w:r>
      <w:r w:rsidRPr="003916A2">
        <w:rPr>
          <w:sz w:val="20"/>
        </w:rPr>
        <w:t>Prieiga per internetą:</w:t>
      </w:r>
      <w:r w:rsidRPr="003916A2">
        <w:rPr>
          <w:i/>
          <w:iCs/>
          <w:sz w:val="20"/>
        </w:rPr>
        <w:t xml:space="preserve"> &lt;</w:t>
      </w:r>
      <w:hyperlink r:id="rId24" w:history="1">
        <w:r w:rsidRPr="003916A2">
          <w:rPr>
            <w:rStyle w:val="Hipersaitas"/>
            <w:color w:val="auto"/>
            <w:sz w:val="20"/>
          </w:rPr>
          <w:t>https://vpsc.lrv.lt/uploads/vpsc/documents/files/Biuleteniai/biuletenis2016_01_e.pdf</w:t>
        </w:r>
      </w:hyperlink>
      <w:r w:rsidRPr="003916A2">
        <w:rPr>
          <w:sz w:val="20"/>
        </w:rPr>
        <w:t>&gt;</w:t>
      </w:r>
      <w:r w:rsidRPr="003916A2">
        <w:t xml:space="preserve"> </w:t>
      </w:r>
    </w:p>
  </w:footnote>
  <w:footnote w:id="92">
    <w:p w14:paraId="18F03458" w14:textId="77777777" w:rsidR="00C93F50" w:rsidRDefault="00C93F50" w:rsidP="003C374B">
      <w:pPr>
        <w:rPr>
          <w:szCs w:val="24"/>
        </w:rPr>
      </w:pPr>
      <w:r w:rsidRPr="003916A2">
        <w:rPr>
          <w:sz w:val="20"/>
          <w:szCs w:val="16"/>
          <w:vertAlign w:val="superscript"/>
        </w:rPr>
        <w:footnoteRef/>
      </w:r>
      <w:r w:rsidRPr="003916A2">
        <w:rPr>
          <w:sz w:val="20"/>
        </w:rPr>
        <w:t xml:space="preserve">Save </w:t>
      </w:r>
      <w:proofErr w:type="spellStart"/>
      <w:r w:rsidRPr="003916A2">
        <w:rPr>
          <w:sz w:val="20"/>
        </w:rPr>
        <w:t>the</w:t>
      </w:r>
      <w:proofErr w:type="spellEnd"/>
      <w:r w:rsidRPr="003916A2">
        <w:rPr>
          <w:sz w:val="20"/>
        </w:rPr>
        <w:t xml:space="preserve"> </w:t>
      </w:r>
      <w:proofErr w:type="spellStart"/>
      <w:r w:rsidRPr="003916A2">
        <w:rPr>
          <w:sz w:val="20"/>
        </w:rPr>
        <w:t>children</w:t>
      </w:r>
      <w:proofErr w:type="spellEnd"/>
      <w:r w:rsidRPr="003916A2">
        <w:rPr>
          <w:sz w:val="20"/>
        </w:rPr>
        <w:t xml:space="preserve"> </w:t>
      </w:r>
      <w:proofErr w:type="spellStart"/>
      <w:r w:rsidRPr="003916A2">
        <w:rPr>
          <w:i/>
          <w:iCs/>
          <w:sz w:val="20"/>
        </w:rPr>
        <w:t>Our</w:t>
      </w:r>
      <w:proofErr w:type="spellEnd"/>
      <w:r w:rsidRPr="003916A2">
        <w:rPr>
          <w:i/>
          <w:iCs/>
          <w:sz w:val="20"/>
        </w:rPr>
        <w:t xml:space="preserve"> COVID-19 </w:t>
      </w:r>
      <w:proofErr w:type="spellStart"/>
      <w:r w:rsidRPr="003916A2">
        <w:rPr>
          <w:i/>
          <w:iCs/>
          <w:sz w:val="20"/>
        </w:rPr>
        <w:t>response</w:t>
      </w:r>
      <w:proofErr w:type="spellEnd"/>
      <w:r w:rsidRPr="003916A2">
        <w:rPr>
          <w:i/>
          <w:iCs/>
          <w:sz w:val="20"/>
        </w:rPr>
        <w:t xml:space="preserve"> </w:t>
      </w:r>
      <w:proofErr w:type="spellStart"/>
      <w:r w:rsidRPr="003916A2">
        <w:rPr>
          <w:i/>
          <w:iCs/>
          <w:sz w:val="20"/>
        </w:rPr>
        <w:t>impact</w:t>
      </w:r>
      <w:proofErr w:type="spellEnd"/>
      <w:r w:rsidRPr="003916A2">
        <w:rPr>
          <w:i/>
          <w:iCs/>
          <w:sz w:val="20"/>
        </w:rPr>
        <w:t xml:space="preserve"> </w:t>
      </w:r>
      <w:proofErr w:type="spellStart"/>
      <w:r w:rsidRPr="003916A2">
        <w:rPr>
          <w:i/>
          <w:iCs/>
          <w:sz w:val="20"/>
        </w:rPr>
        <w:t>in</w:t>
      </w:r>
      <w:proofErr w:type="spellEnd"/>
      <w:r w:rsidRPr="003916A2">
        <w:rPr>
          <w:i/>
          <w:iCs/>
          <w:sz w:val="20"/>
        </w:rPr>
        <w:t xml:space="preserve"> </w:t>
      </w:r>
      <w:r w:rsidRPr="003916A2">
        <w:rPr>
          <w:sz w:val="20"/>
        </w:rPr>
        <w:t>2020. Prieiga per internetą:</w:t>
      </w:r>
      <w:r w:rsidRPr="003916A2">
        <w:rPr>
          <w:i/>
          <w:iCs/>
          <w:sz w:val="20"/>
        </w:rPr>
        <w:t xml:space="preserve"> &lt;</w:t>
      </w:r>
      <w:hyperlink r:id="rId25" w:history="1">
        <w:r w:rsidRPr="003916A2">
          <w:rPr>
            <w:rStyle w:val="Hipersaitas"/>
            <w:i/>
            <w:iCs/>
            <w:color w:val="auto"/>
            <w:sz w:val="20"/>
          </w:rPr>
          <w:t>https://resourcecentre.savethechildren.net/node/18769/pdf/savethechildrencovid192020impactreport.pdf?_ga=2.259087690.171519289.1626089326-1986928260.1614085386</w:t>
        </w:r>
      </w:hyperlink>
      <w:r w:rsidRPr="00731B66">
        <w:rPr>
          <w:i/>
          <w:iCs/>
          <w:sz w:val="20"/>
        </w:rPr>
        <w:t>&gt;</w:t>
      </w:r>
      <w:r>
        <w:rPr>
          <w:szCs w:val="24"/>
        </w:rPr>
        <w:t xml:space="preserve"> </w:t>
      </w:r>
    </w:p>
  </w:footnote>
  <w:footnote w:id="93">
    <w:p w14:paraId="5214D0E2" w14:textId="77777777" w:rsidR="00C93F50" w:rsidRDefault="00C93F50" w:rsidP="003C374B">
      <w:pPr>
        <w:pStyle w:val="Puslapioinaostekstas"/>
      </w:pPr>
      <w:r>
        <w:rPr>
          <w:rStyle w:val="Puslapioinaosnuoroda"/>
        </w:rPr>
        <w:footnoteRef/>
      </w:r>
      <w:r w:rsidRPr="009736C8">
        <w:t>https://osp.stat.gov.lt/statistiniu-rodikliu-analize#/</w:t>
      </w:r>
    </w:p>
  </w:footnote>
  <w:footnote w:id="94">
    <w:p w14:paraId="039E61CB" w14:textId="77777777" w:rsidR="00C93F50" w:rsidRPr="003F4504" w:rsidRDefault="00C93F50" w:rsidP="003C374B">
      <w:r w:rsidRPr="003F4504">
        <w:rPr>
          <w:sz w:val="20"/>
          <w:szCs w:val="16"/>
          <w:vertAlign w:val="superscript"/>
        </w:rPr>
        <w:footnoteRef/>
      </w:r>
      <w:r w:rsidRPr="003F4504">
        <w:rPr>
          <w:sz w:val="20"/>
        </w:rPr>
        <w:t xml:space="preserve">PSO </w:t>
      </w:r>
      <w:proofErr w:type="spellStart"/>
      <w:r w:rsidRPr="003F4504">
        <w:rPr>
          <w:i/>
          <w:iCs/>
          <w:sz w:val="20"/>
        </w:rPr>
        <w:t>Mental</w:t>
      </w:r>
      <w:proofErr w:type="spellEnd"/>
      <w:r w:rsidRPr="003F4504">
        <w:rPr>
          <w:i/>
          <w:iCs/>
          <w:sz w:val="20"/>
        </w:rPr>
        <w:t xml:space="preserve"> Health </w:t>
      </w:r>
      <w:proofErr w:type="spellStart"/>
      <w:r w:rsidRPr="003F4504">
        <w:rPr>
          <w:i/>
          <w:iCs/>
          <w:sz w:val="20"/>
        </w:rPr>
        <w:t>and</w:t>
      </w:r>
      <w:proofErr w:type="spellEnd"/>
      <w:r w:rsidRPr="003F4504">
        <w:rPr>
          <w:i/>
          <w:iCs/>
          <w:sz w:val="20"/>
        </w:rPr>
        <w:t xml:space="preserve"> </w:t>
      </w:r>
      <w:proofErr w:type="spellStart"/>
      <w:r w:rsidRPr="003F4504">
        <w:rPr>
          <w:i/>
          <w:iCs/>
          <w:sz w:val="20"/>
        </w:rPr>
        <w:t>Substance</w:t>
      </w:r>
      <w:proofErr w:type="spellEnd"/>
      <w:r w:rsidRPr="003F4504">
        <w:rPr>
          <w:i/>
          <w:iCs/>
          <w:sz w:val="20"/>
        </w:rPr>
        <w:t xml:space="preserve"> </w:t>
      </w:r>
      <w:proofErr w:type="spellStart"/>
      <w:r w:rsidRPr="003F4504">
        <w:rPr>
          <w:i/>
          <w:iCs/>
          <w:sz w:val="20"/>
        </w:rPr>
        <w:t>Use</w:t>
      </w:r>
      <w:proofErr w:type="spellEnd"/>
      <w:r w:rsidRPr="003F4504">
        <w:rPr>
          <w:i/>
          <w:iCs/>
          <w:sz w:val="20"/>
        </w:rPr>
        <w:t xml:space="preserve">, </w:t>
      </w:r>
      <w:r w:rsidRPr="003F4504">
        <w:rPr>
          <w:sz w:val="20"/>
        </w:rPr>
        <w:t>Prieiga per internetą:</w:t>
      </w:r>
      <w:r w:rsidRPr="003F4504">
        <w:rPr>
          <w:i/>
          <w:iCs/>
          <w:sz w:val="20"/>
        </w:rPr>
        <w:t xml:space="preserve"> &lt;</w:t>
      </w:r>
      <w:hyperlink r:id="rId26" w:history="1">
        <w:r w:rsidRPr="003F4504">
          <w:rPr>
            <w:rStyle w:val="Hipersaitas"/>
            <w:color w:val="auto"/>
            <w:sz w:val="20"/>
          </w:rPr>
          <w:t>https://www.who.int/teams/mental-health-and-substance-use/maternal-mental-health</w:t>
        </w:r>
      </w:hyperlink>
      <w:r w:rsidRPr="003F4504">
        <w:rPr>
          <w:sz w:val="20"/>
        </w:rPr>
        <w:t>&gt;</w:t>
      </w:r>
    </w:p>
  </w:footnote>
  <w:footnote w:id="95">
    <w:p w14:paraId="6E1A6D9A" w14:textId="77777777" w:rsidR="00C93F50" w:rsidRPr="003F4504" w:rsidRDefault="00C93F50" w:rsidP="003C374B">
      <w:pPr>
        <w:pStyle w:val="Antrat1"/>
        <w:rPr>
          <w:rFonts w:ascii="Times New Roman" w:eastAsiaTheme="minorEastAsia" w:hAnsi="Times New Roman" w:cs="Times New Roman"/>
          <w:color w:val="auto"/>
          <w:sz w:val="20"/>
          <w:szCs w:val="20"/>
        </w:rPr>
      </w:pPr>
      <w:r w:rsidRPr="003F4504">
        <w:rPr>
          <w:rFonts w:ascii="Times New Roman" w:hAnsi="Times New Roman" w:cs="Times New Roman"/>
          <w:color w:val="auto"/>
          <w:sz w:val="20"/>
          <w:szCs w:val="20"/>
          <w:vertAlign w:val="superscript"/>
        </w:rPr>
        <w:footnoteRef/>
      </w:r>
      <w:r w:rsidRPr="003F4504">
        <w:rPr>
          <w:rFonts w:ascii="Times New Roman" w:hAnsi="Times New Roman" w:cs="Times New Roman"/>
          <w:color w:val="auto"/>
          <w:sz w:val="20"/>
          <w:szCs w:val="20"/>
        </w:rPr>
        <w:t xml:space="preserve">F. </w:t>
      </w:r>
      <w:proofErr w:type="spellStart"/>
      <w:r w:rsidRPr="003F4504">
        <w:rPr>
          <w:rFonts w:ascii="Times New Roman" w:eastAsiaTheme="minorEastAsia" w:hAnsi="Times New Roman" w:cs="Times New Roman"/>
          <w:color w:val="auto"/>
          <w:sz w:val="20"/>
          <w:szCs w:val="20"/>
        </w:rPr>
        <w:t>García</w:t>
      </w:r>
      <w:proofErr w:type="spellEnd"/>
      <w:r w:rsidRPr="003F4504">
        <w:rPr>
          <w:rFonts w:ascii="Times New Roman" w:eastAsiaTheme="minorEastAsia" w:hAnsi="Times New Roman" w:cs="Times New Roman"/>
          <w:color w:val="auto"/>
          <w:sz w:val="20"/>
          <w:szCs w:val="20"/>
        </w:rPr>
        <w:t xml:space="preserve"> </w:t>
      </w:r>
      <w:proofErr w:type="spellStart"/>
      <w:r w:rsidRPr="003F4504">
        <w:rPr>
          <w:rFonts w:ascii="Times New Roman" w:eastAsiaTheme="minorEastAsia" w:hAnsi="Times New Roman" w:cs="Times New Roman"/>
          <w:color w:val="auto"/>
          <w:sz w:val="20"/>
          <w:szCs w:val="20"/>
        </w:rPr>
        <w:t>and</w:t>
      </w:r>
      <w:proofErr w:type="spellEnd"/>
      <w:r w:rsidRPr="003F4504">
        <w:rPr>
          <w:rFonts w:ascii="Times New Roman" w:eastAsiaTheme="minorEastAsia" w:hAnsi="Times New Roman" w:cs="Times New Roman"/>
          <w:color w:val="auto"/>
          <w:sz w:val="20"/>
          <w:szCs w:val="20"/>
        </w:rPr>
        <w:t xml:space="preserve"> E. </w:t>
      </w:r>
      <w:proofErr w:type="spellStart"/>
      <w:r w:rsidRPr="003F4504">
        <w:rPr>
          <w:rFonts w:ascii="Times New Roman" w:eastAsiaTheme="minorEastAsia" w:hAnsi="Times New Roman" w:cs="Times New Roman"/>
          <w:color w:val="auto"/>
          <w:sz w:val="20"/>
          <w:szCs w:val="20"/>
        </w:rPr>
        <w:t>Gracia</w:t>
      </w:r>
      <w:proofErr w:type="spellEnd"/>
      <w:r w:rsidRPr="003F4504">
        <w:rPr>
          <w:rFonts w:ascii="Times New Roman" w:eastAsiaTheme="minorEastAsia" w:hAnsi="Times New Roman" w:cs="Times New Roman"/>
          <w:color w:val="auto"/>
          <w:sz w:val="20"/>
          <w:szCs w:val="20"/>
        </w:rPr>
        <w:t xml:space="preserve"> </w:t>
      </w:r>
      <w:proofErr w:type="spellStart"/>
      <w:r w:rsidRPr="003F4504">
        <w:rPr>
          <w:rFonts w:ascii="Times New Roman" w:eastAsiaTheme="minorEastAsia" w:hAnsi="Times New Roman" w:cs="Times New Roman"/>
          <w:i/>
          <w:iCs/>
          <w:color w:val="auto"/>
          <w:sz w:val="20"/>
          <w:szCs w:val="20"/>
        </w:rPr>
        <w:t>Is</w:t>
      </w:r>
      <w:proofErr w:type="spellEnd"/>
      <w:r w:rsidRPr="003F4504">
        <w:rPr>
          <w:rFonts w:ascii="Times New Roman" w:eastAsiaTheme="minorEastAsia" w:hAnsi="Times New Roman" w:cs="Times New Roman"/>
          <w:i/>
          <w:iCs/>
          <w:color w:val="auto"/>
          <w:sz w:val="20"/>
          <w:szCs w:val="20"/>
        </w:rPr>
        <w:t xml:space="preserve"> </w:t>
      </w:r>
      <w:proofErr w:type="spellStart"/>
      <w:r w:rsidRPr="003F4504">
        <w:rPr>
          <w:rFonts w:ascii="Times New Roman" w:eastAsiaTheme="minorEastAsia" w:hAnsi="Times New Roman" w:cs="Times New Roman"/>
          <w:i/>
          <w:iCs/>
          <w:color w:val="auto"/>
          <w:sz w:val="20"/>
          <w:szCs w:val="20"/>
        </w:rPr>
        <w:t>always</w:t>
      </w:r>
      <w:proofErr w:type="spellEnd"/>
      <w:r w:rsidRPr="003F4504">
        <w:rPr>
          <w:rFonts w:ascii="Times New Roman" w:eastAsiaTheme="minorEastAsia" w:hAnsi="Times New Roman" w:cs="Times New Roman"/>
          <w:i/>
          <w:iCs/>
          <w:color w:val="auto"/>
          <w:sz w:val="20"/>
          <w:szCs w:val="20"/>
        </w:rPr>
        <w:t xml:space="preserve"> </w:t>
      </w:r>
      <w:proofErr w:type="spellStart"/>
      <w:r w:rsidRPr="003F4504">
        <w:rPr>
          <w:rFonts w:ascii="Times New Roman" w:eastAsiaTheme="minorEastAsia" w:hAnsi="Times New Roman" w:cs="Times New Roman"/>
          <w:i/>
          <w:iCs/>
          <w:color w:val="auto"/>
          <w:sz w:val="20"/>
          <w:szCs w:val="20"/>
        </w:rPr>
        <w:t>authoritative</w:t>
      </w:r>
      <w:proofErr w:type="spellEnd"/>
      <w:r w:rsidRPr="003F4504">
        <w:rPr>
          <w:rFonts w:ascii="Times New Roman" w:eastAsiaTheme="minorEastAsia" w:hAnsi="Times New Roman" w:cs="Times New Roman"/>
          <w:i/>
          <w:iCs/>
          <w:color w:val="auto"/>
          <w:sz w:val="20"/>
          <w:szCs w:val="20"/>
        </w:rPr>
        <w:t xml:space="preserve"> </w:t>
      </w:r>
      <w:proofErr w:type="spellStart"/>
      <w:r w:rsidRPr="003F4504">
        <w:rPr>
          <w:rFonts w:ascii="Times New Roman" w:eastAsiaTheme="minorEastAsia" w:hAnsi="Times New Roman" w:cs="Times New Roman"/>
          <w:i/>
          <w:iCs/>
          <w:color w:val="auto"/>
          <w:sz w:val="20"/>
          <w:szCs w:val="20"/>
        </w:rPr>
        <w:t>the</w:t>
      </w:r>
      <w:proofErr w:type="spellEnd"/>
      <w:r w:rsidRPr="003F4504">
        <w:rPr>
          <w:rFonts w:ascii="Times New Roman" w:eastAsiaTheme="minorEastAsia" w:hAnsi="Times New Roman" w:cs="Times New Roman"/>
          <w:i/>
          <w:iCs/>
          <w:color w:val="auto"/>
          <w:sz w:val="20"/>
          <w:szCs w:val="20"/>
        </w:rPr>
        <w:t xml:space="preserve"> </w:t>
      </w:r>
      <w:proofErr w:type="spellStart"/>
      <w:r w:rsidRPr="003F4504">
        <w:rPr>
          <w:rFonts w:ascii="Times New Roman" w:eastAsiaTheme="minorEastAsia" w:hAnsi="Times New Roman" w:cs="Times New Roman"/>
          <w:i/>
          <w:iCs/>
          <w:color w:val="auto"/>
          <w:sz w:val="20"/>
          <w:szCs w:val="20"/>
        </w:rPr>
        <w:t>optimum</w:t>
      </w:r>
      <w:proofErr w:type="spellEnd"/>
      <w:r w:rsidRPr="003F4504">
        <w:rPr>
          <w:rFonts w:ascii="Times New Roman" w:eastAsiaTheme="minorEastAsia" w:hAnsi="Times New Roman" w:cs="Times New Roman"/>
          <w:i/>
          <w:iCs/>
          <w:color w:val="auto"/>
          <w:sz w:val="20"/>
          <w:szCs w:val="20"/>
        </w:rPr>
        <w:t xml:space="preserve"> </w:t>
      </w:r>
      <w:proofErr w:type="spellStart"/>
      <w:r w:rsidRPr="003F4504">
        <w:rPr>
          <w:rFonts w:ascii="Times New Roman" w:eastAsiaTheme="minorEastAsia" w:hAnsi="Times New Roman" w:cs="Times New Roman"/>
          <w:i/>
          <w:iCs/>
          <w:color w:val="auto"/>
          <w:sz w:val="20"/>
          <w:szCs w:val="20"/>
        </w:rPr>
        <w:t>parenting</w:t>
      </w:r>
      <w:proofErr w:type="spellEnd"/>
      <w:r w:rsidRPr="003F4504">
        <w:rPr>
          <w:rFonts w:ascii="Times New Roman" w:eastAsiaTheme="minorEastAsia" w:hAnsi="Times New Roman" w:cs="Times New Roman"/>
          <w:i/>
          <w:iCs/>
          <w:color w:val="auto"/>
          <w:sz w:val="20"/>
          <w:szCs w:val="20"/>
        </w:rPr>
        <w:t xml:space="preserve"> </w:t>
      </w:r>
      <w:proofErr w:type="spellStart"/>
      <w:r w:rsidRPr="003F4504">
        <w:rPr>
          <w:rFonts w:ascii="Times New Roman" w:eastAsiaTheme="minorEastAsia" w:hAnsi="Times New Roman" w:cs="Times New Roman"/>
          <w:i/>
          <w:iCs/>
          <w:color w:val="auto"/>
          <w:sz w:val="20"/>
          <w:szCs w:val="20"/>
        </w:rPr>
        <w:t>style</w:t>
      </w:r>
      <w:proofErr w:type="spellEnd"/>
      <w:r w:rsidRPr="003F4504">
        <w:rPr>
          <w:rFonts w:ascii="Times New Roman" w:eastAsiaTheme="minorEastAsia" w:hAnsi="Times New Roman" w:cs="Times New Roman"/>
          <w:i/>
          <w:iCs/>
          <w:color w:val="auto"/>
          <w:sz w:val="20"/>
          <w:szCs w:val="20"/>
        </w:rPr>
        <w:t xml:space="preserve">? </w:t>
      </w:r>
      <w:proofErr w:type="spellStart"/>
      <w:r w:rsidRPr="003F4504">
        <w:rPr>
          <w:rFonts w:ascii="Times New Roman" w:eastAsiaTheme="minorEastAsia" w:hAnsi="Times New Roman" w:cs="Times New Roman"/>
          <w:i/>
          <w:iCs/>
          <w:color w:val="auto"/>
          <w:sz w:val="20"/>
          <w:szCs w:val="20"/>
        </w:rPr>
        <w:t>Evidence</w:t>
      </w:r>
      <w:proofErr w:type="spellEnd"/>
      <w:r w:rsidRPr="003F4504">
        <w:rPr>
          <w:rFonts w:ascii="Times New Roman" w:eastAsiaTheme="minorEastAsia" w:hAnsi="Times New Roman" w:cs="Times New Roman"/>
          <w:i/>
          <w:iCs/>
          <w:color w:val="auto"/>
          <w:sz w:val="20"/>
          <w:szCs w:val="20"/>
        </w:rPr>
        <w:t xml:space="preserve"> </w:t>
      </w:r>
      <w:proofErr w:type="spellStart"/>
      <w:r w:rsidRPr="003F4504">
        <w:rPr>
          <w:rFonts w:ascii="Times New Roman" w:eastAsiaTheme="minorEastAsia" w:hAnsi="Times New Roman" w:cs="Times New Roman"/>
          <w:i/>
          <w:iCs/>
          <w:color w:val="auto"/>
          <w:sz w:val="20"/>
          <w:szCs w:val="20"/>
        </w:rPr>
        <w:t>from</w:t>
      </w:r>
      <w:proofErr w:type="spellEnd"/>
      <w:r w:rsidRPr="003F4504">
        <w:rPr>
          <w:rFonts w:ascii="Times New Roman" w:eastAsiaTheme="minorEastAsia" w:hAnsi="Times New Roman" w:cs="Times New Roman"/>
          <w:i/>
          <w:iCs/>
          <w:color w:val="auto"/>
          <w:sz w:val="20"/>
          <w:szCs w:val="20"/>
        </w:rPr>
        <w:t xml:space="preserve"> </w:t>
      </w:r>
      <w:proofErr w:type="spellStart"/>
      <w:r w:rsidRPr="003F4504">
        <w:rPr>
          <w:rFonts w:ascii="Times New Roman" w:eastAsiaTheme="minorEastAsia" w:hAnsi="Times New Roman" w:cs="Times New Roman"/>
          <w:i/>
          <w:iCs/>
          <w:color w:val="auto"/>
          <w:sz w:val="20"/>
          <w:szCs w:val="20"/>
        </w:rPr>
        <w:t>Spanish</w:t>
      </w:r>
      <w:proofErr w:type="spellEnd"/>
      <w:r w:rsidRPr="003F4504">
        <w:rPr>
          <w:rFonts w:ascii="Times New Roman" w:eastAsiaTheme="minorEastAsia" w:hAnsi="Times New Roman" w:cs="Times New Roman"/>
          <w:i/>
          <w:iCs/>
          <w:color w:val="auto"/>
          <w:sz w:val="20"/>
          <w:szCs w:val="20"/>
        </w:rPr>
        <w:t xml:space="preserve"> </w:t>
      </w:r>
      <w:proofErr w:type="spellStart"/>
      <w:r w:rsidRPr="003F4504">
        <w:rPr>
          <w:rFonts w:ascii="Times New Roman" w:eastAsiaTheme="minorEastAsia" w:hAnsi="Times New Roman" w:cs="Times New Roman"/>
          <w:i/>
          <w:iCs/>
          <w:color w:val="auto"/>
          <w:sz w:val="20"/>
          <w:szCs w:val="20"/>
        </w:rPr>
        <w:t>families</w:t>
      </w:r>
      <w:proofErr w:type="spellEnd"/>
      <w:r w:rsidRPr="003F4504">
        <w:rPr>
          <w:rFonts w:ascii="Times New Roman" w:eastAsiaTheme="minorEastAsia" w:hAnsi="Times New Roman" w:cs="Times New Roman"/>
          <w:color w:val="auto"/>
          <w:sz w:val="20"/>
          <w:szCs w:val="20"/>
        </w:rPr>
        <w:t>,</w:t>
      </w:r>
      <w:r w:rsidRPr="003F4504">
        <w:rPr>
          <w:rFonts w:ascii="Times New Roman" w:eastAsia="Roboto" w:hAnsi="Times New Roman" w:cs="Times New Roman"/>
          <w:color w:val="auto"/>
          <w:sz w:val="20"/>
          <w:szCs w:val="20"/>
        </w:rPr>
        <w:t xml:space="preserve"> </w:t>
      </w:r>
      <w:hyperlink r:id="rId27">
        <w:proofErr w:type="spellStart"/>
        <w:r w:rsidRPr="003F4504">
          <w:rPr>
            <w:rStyle w:val="Hipersaitas"/>
            <w:rFonts w:ascii="Times New Roman" w:eastAsia="Roboto" w:hAnsi="Times New Roman" w:cs="Times New Roman"/>
            <w:color w:val="auto"/>
            <w:sz w:val="20"/>
            <w:szCs w:val="20"/>
          </w:rPr>
          <w:t>Adolescence</w:t>
        </w:r>
        <w:proofErr w:type="spellEnd"/>
      </w:hyperlink>
      <w:r w:rsidRPr="003F4504">
        <w:rPr>
          <w:rFonts w:ascii="Times New Roman" w:eastAsia="Roboto" w:hAnsi="Times New Roman" w:cs="Times New Roman"/>
          <w:color w:val="auto"/>
          <w:sz w:val="20"/>
          <w:szCs w:val="20"/>
        </w:rPr>
        <w:t xml:space="preserve"> 44(173):101-31, </w:t>
      </w:r>
      <w:r w:rsidRPr="003F4504">
        <w:rPr>
          <w:rFonts w:ascii="Times New Roman" w:eastAsiaTheme="minorEastAsia" w:hAnsi="Times New Roman" w:cs="Times New Roman"/>
          <w:color w:val="auto"/>
          <w:sz w:val="20"/>
          <w:szCs w:val="20"/>
        </w:rPr>
        <w:t>2009 m.</w:t>
      </w:r>
    </w:p>
  </w:footnote>
  <w:footnote w:id="96">
    <w:p w14:paraId="06EBAA61" w14:textId="77777777" w:rsidR="00C93F50" w:rsidRPr="003F4504" w:rsidRDefault="00C93F50" w:rsidP="003C374B">
      <w:pPr>
        <w:rPr>
          <w:sz w:val="20"/>
        </w:rPr>
      </w:pPr>
      <w:r w:rsidRPr="003F4504">
        <w:rPr>
          <w:sz w:val="20"/>
          <w:vertAlign w:val="superscript"/>
        </w:rPr>
        <w:footnoteRef/>
      </w:r>
      <w:r w:rsidRPr="003F4504">
        <w:rPr>
          <w:sz w:val="20"/>
        </w:rPr>
        <w:t xml:space="preserve">G. </w:t>
      </w:r>
      <w:proofErr w:type="spellStart"/>
      <w:r w:rsidRPr="003F4504">
        <w:rPr>
          <w:rFonts w:eastAsia="Open Sans"/>
          <w:sz w:val="20"/>
        </w:rPr>
        <w:t>Valuntonytė</w:t>
      </w:r>
      <w:proofErr w:type="spellEnd"/>
      <w:r w:rsidRPr="003F4504">
        <w:rPr>
          <w:rFonts w:eastAsia="Open Sans"/>
          <w:sz w:val="20"/>
        </w:rPr>
        <w:t xml:space="preserve">, G. </w:t>
      </w:r>
      <w:r w:rsidRPr="003F4504">
        <w:rPr>
          <w:rFonts w:eastAsia="Open Sans"/>
          <w:i/>
          <w:iCs/>
          <w:sz w:val="20"/>
        </w:rPr>
        <w:t>Auklėjimo stiliaus ir vaiko elgesio bei emocinių sunkumų sąsajos,</w:t>
      </w:r>
      <w:r w:rsidRPr="003F4504">
        <w:rPr>
          <w:rFonts w:eastAsia="Open Sans"/>
          <w:sz w:val="20"/>
        </w:rPr>
        <w:t xml:space="preserve"> 2018.</w:t>
      </w:r>
    </w:p>
  </w:footnote>
  <w:footnote w:id="97">
    <w:p w14:paraId="19F4016A" w14:textId="77777777" w:rsidR="00C93F50" w:rsidRPr="003F4504" w:rsidRDefault="00C93F50" w:rsidP="003C374B">
      <w:pPr>
        <w:rPr>
          <w:i/>
          <w:iCs/>
        </w:rPr>
      </w:pPr>
      <w:r w:rsidRPr="003F4504">
        <w:rPr>
          <w:sz w:val="20"/>
          <w:vertAlign w:val="superscript"/>
        </w:rPr>
        <w:footnoteRef/>
      </w:r>
      <w:proofErr w:type="spellStart"/>
      <w:r w:rsidRPr="003F4504">
        <w:rPr>
          <w:sz w:val="20"/>
        </w:rPr>
        <w:t>The</w:t>
      </w:r>
      <w:proofErr w:type="spellEnd"/>
      <w:r w:rsidRPr="003F4504">
        <w:rPr>
          <w:sz w:val="20"/>
        </w:rPr>
        <w:t xml:space="preserve"> </w:t>
      </w:r>
      <w:proofErr w:type="spellStart"/>
      <w:r w:rsidRPr="003F4504">
        <w:rPr>
          <w:sz w:val="20"/>
        </w:rPr>
        <w:t>Latvian</w:t>
      </w:r>
      <w:proofErr w:type="spellEnd"/>
      <w:r w:rsidRPr="003F4504">
        <w:rPr>
          <w:sz w:val="20"/>
        </w:rPr>
        <w:t xml:space="preserve"> </w:t>
      </w:r>
      <w:proofErr w:type="spellStart"/>
      <w:r w:rsidRPr="003F4504">
        <w:rPr>
          <w:sz w:val="20"/>
        </w:rPr>
        <w:t>Child</w:t>
      </w:r>
      <w:proofErr w:type="spellEnd"/>
      <w:r w:rsidRPr="003F4504">
        <w:rPr>
          <w:sz w:val="20"/>
        </w:rPr>
        <w:t xml:space="preserve"> </w:t>
      </w:r>
      <w:proofErr w:type="spellStart"/>
      <w:r w:rsidRPr="003F4504">
        <w:rPr>
          <w:sz w:val="20"/>
        </w:rPr>
        <w:t>Welfare</w:t>
      </w:r>
      <w:proofErr w:type="spellEnd"/>
      <w:r w:rsidRPr="003F4504">
        <w:rPr>
          <w:sz w:val="20"/>
        </w:rPr>
        <w:t xml:space="preserve"> Network, </w:t>
      </w:r>
      <w:proofErr w:type="spellStart"/>
      <w:r w:rsidRPr="003F4504">
        <w:rPr>
          <w:i/>
          <w:iCs/>
          <w:sz w:val="20"/>
        </w:rPr>
        <w:t>Well-being</w:t>
      </w:r>
      <w:proofErr w:type="spellEnd"/>
      <w:r w:rsidRPr="003F4504">
        <w:rPr>
          <w:i/>
          <w:iCs/>
          <w:sz w:val="20"/>
        </w:rPr>
        <w:t xml:space="preserve"> </w:t>
      </w:r>
      <w:proofErr w:type="spellStart"/>
      <w:r w:rsidRPr="003F4504">
        <w:rPr>
          <w:i/>
          <w:iCs/>
          <w:sz w:val="20"/>
        </w:rPr>
        <w:t>and</w:t>
      </w:r>
      <w:proofErr w:type="spellEnd"/>
      <w:r w:rsidRPr="003F4504">
        <w:rPr>
          <w:i/>
          <w:iCs/>
          <w:sz w:val="20"/>
        </w:rPr>
        <w:t xml:space="preserve"> </w:t>
      </w:r>
      <w:proofErr w:type="spellStart"/>
      <w:r w:rsidRPr="003F4504">
        <w:rPr>
          <w:i/>
          <w:iCs/>
          <w:sz w:val="20"/>
        </w:rPr>
        <w:t>welfare</w:t>
      </w:r>
      <w:proofErr w:type="spellEnd"/>
      <w:r w:rsidRPr="003F4504">
        <w:rPr>
          <w:i/>
          <w:iCs/>
          <w:sz w:val="20"/>
        </w:rPr>
        <w:t xml:space="preserve"> </w:t>
      </w:r>
      <w:proofErr w:type="spellStart"/>
      <w:r w:rsidRPr="003F4504">
        <w:rPr>
          <w:i/>
          <w:iCs/>
          <w:sz w:val="20"/>
        </w:rPr>
        <w:t>of</w:t>
      </w:r>
      <w:proofErr w:type="spellEnd"/>
      <w:r w:rsidRPr="003F4504">
        <w:rPr>
          <w:i/>
          <w:iCs/>
          <w:sz w:val="20"/>
        </w:rPr>
        <w:t xml:space="preserve"> </w:t>
      </w:r>
      <w:proofErr w:type="spellStart"/>
      <w:r w:rsidRPr="003F4504">
        <w:rPr>
          <w:i/>
          <w:iCs/>
          <w:sz w:val="20"/>
        </w:rPr>
        <w:t>children</w:t>
      </w:r>
      <w:proofErr w:type="spellEnd"/>
      <w:r w:rsidRPr="003F4504">
        <w:rPr>
          <w:i/>
          <w:iCs/>
          <w:sz w:val="20"/>
        </w:rPr>
        <w:t xml:space="preserve"> </w:t>
      </w:r>
      <w:proofErr w:type="spellStart"/>
      <w:r w:rsidRPr="003F4504">
        <w:rPr>
          <w:i/>
          <w:iCs/>
          <w:sz w:val="20"/>
        </w:rPr>
        <w:t>in</w:t>
      </w:r>
      <w:proofErr w:type="spellEnd"/>
      <w:r w:rsidRPr="003F4504">
        <w:rPr>
          <w:i/>
          <w:iCs/>
          <w:sz w:val="20"/>
        </w:rPr>
        <w:t xml:space="preserve"> </w:t>
      </w:r>
      <w:proofErr w:type="spellStart"/>
      <w:r w:rsidRPr="003F4504">
        <w:rPr>
          <w:i/>
          <w:iCs/>
          <w:sz w:val="20"/>
        </w:rPr>
        <w:t>baltic</w:t>
      </w:r>
      <w:proofErr w:type="spellEnd"/>
      <w:r w:rsidRPr="003F4504">
        <w:rPr>
          <w:i/>
          <w:iCs/>
          <w:sz w:val="20"/>
        </w:rPr>
        <w:t xml:space="preserve"> </w:t>
      </w:r>
      <w:proofErr w:type="spellStart"/>
      <w:r w:rsidRPr="003F4504">
        <w:rPr>
          <w:i/>
          <w:iCs/>
          <w:sz w:val="20"/>
        </w:rPr>
        <w:t>countries</w:t>
      </w:r>
      <w:proofErr w:type="spellEnd"/>
      <w:r w:rsidRPr="003F4504">
        <w:rPr>
          <w:i/>
          <w:iCs/>
          <w:sz w:val="20"/>
        </w:rPr>
        <w:t xml:space="preserve">: </w:t>
      </w:r>
      <w:proofErr w:type="spellStart"/>
      <w:r w:rsidRPr="003F4504">
        <w:rPr>
          <w:i/>
          <w:iCs/>
          <w:sz w:val="20"/>
        </w:rPr>
        <w:t>study</w:t>
      </w:r>
      <w:proofErr w:type="spellEnd"/>
      <w:r w:rsidRPr="003F4504">
        <w:rPr>
          <w:i/>
          <w:iCs/>
          <w:sz w:val="20"/>
        </w:rPr>
        <w:t xml:space="preserve"> </w:t>
      </w:r>
      <w:proofErr w:type="spellStart"/>
      <w:r w:rsidRPr="003F4504">
        <w:rPr>
          <w:i/>
          <w:iCs/>
          <w:sz w:val="20"/>
        </w:rPr>
        <w:t>report</w:t>
      </w:r>
      <w:proofErr w:type="spellEnd"/>
      <w:r w:rsidRPr="003F4504">
        <w:rPr>
          <w:i/>
          <w:iCs/>
          <w:sz w:val="20"/>
        </w:rPr>
        <w:t xml:space="preserve"> </w:t>
      </w:r>
      <w:proofErr w:type="spellStart"/>
      <w:r w:rsidRPr="003F4504">
        <w:rPr>
          <w:i/>
          <w:iCs/>
          <w:sz w:val="20"/>
        </w:rPr>
        <w:t>and</w:t>
      </w:r>
      <w:proofErr w:type="spellEnd"/>
      <w:r w:rsidRPr="003F4504">
        <w:rPr>
          <w:i/>
          <w:iCs/>
          <w:sz w:val="20"/>
        </w:rPr>
        <w:t xml:space="preserve"> </w:t>
      </w:r>
      <w:proofErr w:type="spellStart"/>
      <w:r w:rsidRPr="003F4504">
        <w:rPr>
          <w:i/>
          <w:iCs/>
          <w:sz w:val="20"/>
        </w:rPr>
        <w:t>recommendations</w:t>
      </w:r>
      <w:proofErr w:type="spellEnd"/>
      <w:r w:rsidRPr="003F4504">
        <w:rPr>
          <w:i/>
          <w:iCs/>
          <w:sz w:val="20"/>
        </w:rPr>
        <w:t xml:space="preserve">, </w:t>
      </w:r>
      <w:r w:rsidRPr="003F4504">
        <w:rPr>
          <w:sz w:val="20"/>
        </w:rPr>
        <w:t>2017</w:t>
      </w:r>
      <w:r w:rsidRPr="003F4504">
        <w:rPr>
          <w:i/>
          <w:iCs/>
          <w:sz w:val="20"/>
        </w:rPr>
        <w:t xml:space="preserve">. </w:t>
      </w:r>
      <w:r w:rsidRPr="003F4504">
        <w:rPr>
          <w:sz w:val="20"/>
        </w:rPr>
        <w:t xml:space="preserve">Prieiga per internetą: &lt; </w:t>
      </w:r>
      <w:hyperlink r:id="rId28" w:history="1">
        <w:r w:rsidRPr="003F4504">
          <w:rPr>
            <w:rStyle w:val="Hipersaitas"/>
            <w:color w:val="auto"/>
            <w:sz w:val="20"/>
          </w:rPr>
          <w:t>http://www.bernulabklajiba.lv/wp-content/uploads/2017/06/Children-Well-Being-in-Baltic-Countries_Report_2017_final.pdf</w:t>
        </w:r>
      </w:hyperlink>
      <w:r w:rsidRPr="003F4504">
        <w:rPr>
          <w:sz w:val="20"/>
        </w:rPr>
        <w:t xml:space="preserve">&gt; </w:t>
      </w:r>
      <w:r w:rsidRPr="003F4504">
        <w:rPr>
          <w:i/>
          <w:iCs/>
          <w:sz w:val="20"/>
        </w:rPr>
        <w:t xml:space="preserve">  </w:t>
      </w:r>
      <w:r w:rsidRPr="003F4504">
        <w:t xml:space="preserve"> </w:t>
      </w:r>
    </w:p>
    <w:p w14:paraId="40E6FF7F" w14:textId="77777777" w:rsidR="00C93F50" w:rsidRDefault="00C93F50" w:rsidP="003C374B"/>
  </w:footnote>
  <w:footnote w:id="98">
    <w:p w14:paraId="6E3BC818" w14:textId="77777777" w:rsidR="00C93F50" w:rsidRPr="00D260A2" w:rsidRDefault="00C93F50" w:rsidP="00DE2FA9">
      <w:pPr>
        <w:pStyle w:val="Puslapioinaostekstas"/>
        <w:rPr>
          <w:i/>
          <w:iCs/>
        </w:rPr>
      </w:pPr>
      <w:r>
        <w:rPr>
          <w:rStyle w:val="Puslapioinaosnuoroda"/>
        </w:rPr>
        <w:footnoteRef/>
      </w:r>
      <w:r>
        <w:t xml:space="preserve">K. Šmigelskas et al. </w:t>
      </w:r>
      <w:r w:rsidRPr="00F97512">
        <w:rPr>
          <w:i/>
          <w:iCs/>
        </w:rPr>
        <w:t>Lietuvos moksleivių gyvensena ir sveikata: 2018 m. situacija ir tendencijos. HBSC tyrimas</w:t>
      </w:r>
      <w:r>
        <w:t>, LSMU, 2019. Prieiga per internetą: &lt;</w:t>
      </w:r>
      <w:r w:rsidRPr="00F97512">
        <w:t>http://hbsc.lt/wp-content/uploads/2020/04/2018reportLT.pdf</w:t>
      </w:r>
      <w:r>
        <w:t>&gt;</w:t>
      </w:r>
    </w:p>
  </w:footnote>
  <w:footnote w:id="99">
    <w:p w14:paraId="06783829" w14:textId="77777777" w:rsidR="00C93F50" w:rsidRPr="003F4504" w:rsidRDefault="00C93F50" w:rsidP="00DE2FA9">
      <w:pPr>
        <w:pStyle w:val="Puslapioinaostekstas"/>
      </w:pPr>
      <w:r>
        <w:rPr>
          <w:rStyle w:val="Puslapioinaosnuoroda"/>
        </w:rPr>
        <w:footnoteRef/>
      </w:r>
      <w:r>
        <w:t>Ten pat.</w:t>
      </w:r>
    </w:p>
  </w:footnote>
  <w:footnote w:id="100">
    <w:p w14:paraId="4D0F1EB0" w14:textId="77777777" w:rsidR="00C93F50" w:rsidRPr="003F4504" w:rsidRDefault="00C93F50" w:rsidP="00DE2FA9">
      <w:pPr>
        <w:pStyle w:val="Puslapioinaostekstas"/>
        <w:rPr>
          <w:i/>
          <w:iCs/>
        </w:rPr>
      </w:pPr>
      <w:r w:rsidRPr="003F4504">
        <w:rPr>
          <w:rStyle w:val="Puslapioinaosnuoroda"/>
        </w:rPr>
        <w:footnoteRef/>
      </w:r>
      <w:r w:rsidRPr="003F4504">
        <w:t xml:space="preserve">Gelbėkit vaikus, </w:t>
      </w:r>
      <w:r w:rsidRPr="003F4504">
        <w:rPr>
          <w:i/>
          <w:iCs/>
        </w:rPr>
        <w:t>2017 m. veiklos ataskaita, Prieiga per internetą: &lt;</w:t>
      </w:r>
      <w:hyperlink r:id="rId29" w:history="1">
        <w:r w:rsidRPr="003F4504">
          <w:rPr>
            <w:rStyle w:val="Hipersaitas"/>
            <w:i/>
            <w:iCs/>
            <w:color w:val="auto"/>
          </w:rPr>
          <w:t>https://gelbekitvaikus.lt/wp-content/uploads/2021/04/Gelbekit-vaikus-2017-m.-ataskaita.pdf</w:t>
        </w:r>
      </w:hyperlink>
      <w:r w:rsidRPr="003F4504">
        <w:rPr>
          <w:i/>
          <w:iCs/>
        </w:rPr>
        <w:t xml:space="preserve">&gt; </w:t>
      </w:r>
    </w:p>
  </w:footnote>
  <w:footnote w:id="101">
    <w:p w14:paraId="58191CB4" w14:textId="77777777" w:rsidR="00C93F50" w:rsidRPr="003F4504" w:rsidRDefault="00C93F50" w:rsidP="00DE2FA9">
      <w:pPr>
        <w:pStyle w:val="Puslapioinaostekstas"/>
        <w:rPr>
          <w:i/>
          <w:iCs/>
        </w:rPr>
      </w:pPr>
      <w:r w:rsidRPr="003F4504">
        <w:rPr>
          <w:rStyle w:val="Puslapioinaosnuoroda"/>
        </w:rPr>
        <w:footnoteRef/>
      </w:r>
      <w:r w:rsidRPr="003F4504">
        <w:t xml:space="preserve">Higienos institutas, </w:t>
      </w:r>
      <w:r w:rsidRPr="003F4504">
        <w:rPr>
          <w:i/>
          <w:iCs/>
        </w:rPr>
        <w:t xml:space="preserve">Vaikų sveikata, 2019. Prieiga per internetą: &lt;https://www.hi.lt/uploads/pdf/leidiniai/Statistikos/Vaiku_sveikata/Vaik%C5%B3%20sveikata%202019.pdf&gt;  </w:t>
      </w:r>
    </w:p>
  </w:footnote>
  <w:footnote w:id="102">
    <w:p w14:paraId="566F0C44" w14:textId="77777777" w:rsidR="00C93F50" w:rsidRPr="003F4504" w:rsidRDefault="00C93F50" w:rsidP="00DE2FA9">
      <w:pPr>
        <w:rPr>
          <w:sz w:val="20"/>
        </w:rPr>
      </w:pPr>
      <w:r w:rsidRPr="003F4504">
        <w:rPr>
          <w:sz w:val="20"/>
          <w:vertAlign w:val="superscript"/>
        </w:rPr>
        <w:footnoteRef/>
      </w:r>
      <w:r w:rsidRPr="003F4504">
        <w:rPr>
          <w:sz w:val="20"/>
        </w:rPr>
        <w:t>K. Šmigelskas et al., 2019.</w:t>
      </w:r>
    </w:p>
  </w:footnote>
  <w:footnote w:id="103">
    <w:p w14:paraId="7D367599" w14:textId="77777777" w:rsidR="00C93F50" w:rsidRPr="00C23705" w:rsidRDefault="00C93F50" w:rsidP="00DE2FA9">
      <w:pPr>
        <w:pStyle w:val="Puslapioinaostekstas"/>
        <w:rPr>
          <w:i/>
          <w:iCs/>
        </w:rPr>
      </w:pPr>
      <w:r w:rsidRPr="003F4504">
        <w:rPr>
          <w:rStyle w:val="Puslapioinaosnuoroda"/>
        </w:rPr>
        <w:footnoteRef/>
      </w:r>
      <w:proofErr w:type="spellStart"/>
      <w:r w:rsidRPr="003F4504">
        <w:t>European</w:t>
      </w:r>
      <w:proofErr w:type="spellEnd"/>
      <w:r w:rsidRPr="003F4504">
        <w:t xml:space="preserve"> Health </w:t>
      </w:r>
      <w:proofErr w:type="spellStart"/>
      <w:r w:rsidRPr="003F4504">
        <w:t>Information</w:t>
      </w:r>
      <w:proofErr w:type="spellEnd"/>
      <w:r w:rsidRPr="003F4504">
        <w:t xml:space="preserve"> </w:t>
      </w:r>
      <w:proofErr w:type="spellStart"/>
      <w:r w:rsidRPr="003F4504">
        <w:t>Gateway</w:t>
      </w:r>
      <w:proofErr w:type="spellEnd"/>
      <w:r w:rsidRPr="003F4504">
        <w:t xml:space="preserve">, </w:t>
      </w:r>
      <w:proofErr w:type="spellStart"/>
      <w:r w:rsidRPr="003F4504">
        <w:rPr>
          <w:i/>
          <w:iCs/>
        </w:rPr>
        <w:t>Cyber-bullying</w:t>
      </w:r>
      <w:proofErr w:type="spellEnd"/>
      <w:r w:rsidRPr="003F4504">
        <w:rPr>
          <w:i/>
          <w:iCs/>
        </w:rPr>
        <w:t xml:space="preserve">, </w:t>
      </w:r>
      <w:r w:rsidRPr="003F4504">
        <w:t>2014.</w:t>
      </w:r>
      <w:r w:rsidRPr="003F4504">
        <w:rPr>
          <w:i/>
          <w:iCs/>
        </w:rPr>
        <w:t xml:space="preserve"> </w:t>
      </w:r>
      <w:r w:rsidRPr="003F4504">
        <w:t>Prieiga per internetą: &lt;https://gateway.euro.who.int/en/indicators/hbsc_32-cyber-bullying/&gt;</w:t>
      </w:r>
    </w:p>
  </w:footnote>
  <w:footnote w:id="104">
    <w:p w14:paraId="2D4A7A2D" w14:textId="77777777" w:rsidR="00C93F50" w:rsidRPr="003916A2" w:rsidRDefault="00C93F50" w:rsidP="00DE2FA9">
      <w:pPr>
        <w:pStyle w:val="Puslapioinaostekstas"/>
      </w:pPr>
      <w:r>
        <w:rPr>
          <w:rStyle w:val="Puslapioinaosnuoroda"/>
        </w:rPr>
        <w:footnoteRef/>
      </w:r>
      <w:r w:rsidRPr="0053441A">
        <w:t xml:space="preserve">Moksleivių </w:t>
      </w:r>
      <w:r w:rsidRPr="003916A2">
        <w:t xml:space="preserve">gyvensenos ir sveikatos tyrimas (HBSC), 2018. </w:t>
      </w:r>
    </w:p>
  </w:footnote>
  <w:footnote w:id="105">
    <w:p w14:paraId="1D3DD31C" w14:textId="77777777" w:rsidR="00C93F50" w:rsidRPr="003916A2" w:rsidRDefault="00C93F50" w:rsidP="00DE2FA9">
      <w:pPr>
        <w:pStyle w:val="Puslapioinaostekstas"/>
        <w:rPr>
          <w:i/>
          <w:iCs/>
        </w:rPr>
      </w:pPr>
      <w:r w:rsidRPr="003916A2">
        <w:rPr>
          <w:rStyle w:val="Puslapioinaosnuoroda"/>
        </w:rPr>
        <w:footnoteRef/>
      </w:r>
      <w:r w:rsidRPr="003916A2">
        <w:t xml:space="preserve">R. Jusienė et al. </w:t>
      </w:r>
      <w:r w:rsidRPr="003916A2">
        <w:rPr>
          <w:i/>
          <w:iCs/>
        </w:rPr>
        <w:t xml:space="preserve">Nuotolinis vaikų ugdymas pandemijos dėl COVID-19 metu: grėsmės ir galimybės </w:t>
      </w:r>
      <w:proofErr w:type="spellStart"/>
      <w:r w:rsidRPr="003916A2">
        <w:rPr>
          <w:i/>
          <w:iCs/>
        </w:rPr>
        <w:t>ekosisteminiu</w:t>
      </w:r>
      <w:proofErr w:type="spellEnd"/>
      <w:r w:rsidRPr="003916A2">
        <w:rPr>
          <w:i/>
          <w:iCs/>
        </w:rPr>
        <w:t xml:space="preserve"> požiūriu</w:t>
      </w:r>
      <w:r w:rsidRPr="003916A2">
        <w:t>, 2020. Prieiga per internetą:  &lt;</w:t>
      </w:r>
      <w:hyperlink r:id="rId30" w:history="1">
        <w:r w:rsidRPr="003916A2">
          <w:rPr>
            <w:rStyle w:val="Hipersaitas"/>
            <w:color w:val="auto"/>
          </w:rPr>
          <w:t>https://www.fsf.vu.lt/dokumentai/Nuotolinis_vaiku_ugdymas_pandemijos_del_COVID-19_metu.pdf</w:t>
        </w:r>
      </w:hyperlink>
      <w:r w:rsidRPr="003916A2">
        <w:t xml:space="preserve">&gt; </w:t>
      </w:r>
    </w:p>
  </w:footnote>
  <w:footnote w:id="106">
    <w:p w14:paraId="67D8ACF1" w14:textId="77777777" w:rsidR="00C93F50" w:rsidRPr="003916A2" w:rsidRDefault="00C93F50" w:rsidP="00DE2FA9">
      <w:pPr>
        <w:pStyle w:val="Puslapioinaostekstas"/>
      </w:pPr>
      <w:r w:rsidRPr="003916A2">
        <w:rPr>
          <w:rStyle w:val="Puslapioinaosnuoroda"/>
        </w:rPr>
        <w:footnoteRef/>
      </w:r>
      <w:r w:rsidRPr="003916A2">
        <w:t xml:space="preserve">VU </w:t>
      </w:r>
      <w:proofErr w:type="spellStart"/>
      <w:r w:rsidRPr="003916A2">
        <w:t>Psichotraumatologijos</w:t>
      </w:r>
      <w:proofErr w:type="spellEnd"/>
      <w:r w:rsidRPr="003916A2">
        <w:t xml:space="preserve"> centras </w:t>
      </w:r>
      <w:r w:rsidRPr="003916A2">
        <w:rPr>
          <w:i/>
          <w:iCs/>
        </w:rPr>
        <w:t xml:space="preserve">Mokinių psichologinė savijauta COVID-19 pandemijos metu. Tyrimais grįstos rekomendacijos mokykloms ir mokiniams, </w:t>
      </w:r>
      <w:r w:rsidRPr="003916A2">
        <w:t xml:space="preserve">2020. Prieiga per internetą: &lt; </w:t>
      </w:r>
      <w:hyperlink r:id="rId31" w:history="1">
        <w:r w:rsidRPr="003916A2">
          <w:rPr>
            <w:rStyle w:val="Hipersaitas"/>
            <w:color w:val="auto"/>
          </w:rPr>
          <w:t>http://www.rytogimnazija.lt/wp-content/uploads/2020/11/Rekomendacijosmokyklomsirmokiniams.pdf</w:t>
        </w:r>
      </w:hyperlink>
      <w:r w:rsidRPr="003916A2">
        <w:t xml:space="preserve">&gt; </w:t>
      </w:r>
    </w:p>
  </w:footnote>
  <w:footnote w:id="107">
    <w:p w14:paraId="7E6F763C" w14:textId="77777777" w:rsidR="00C93F50" w:rsidRDefault="00C93F50" w:rsidP="00DE2FA9">
      <w:pPr>
        <w:pStyle w:val="Puslapioinaostekstas"/>
      </w:pPr>
      <w:r w:rsidRPr="003916A2">
        <w:rPr>
          <w:rStyle w:val="Puslapioinaosnuoroda"/>
        </w:rPr>
        <w:footnoteRef/>
      </w:r>
      <w:r w:rsidRPr="003916A2">
        <w:t xml:space="preserve">S. </w:t>
      </w:r>
      <w:proofErr w:type="spellStart"/>
      <w:r w:rsidRPr="003916A2">
        <w:rPr>
          <w:szCs w:val="24"/>
        </w:rPr>
        <w:t>Berlanda</w:t>
      </w:r>
      <w:proofErr w:type="spellEnd"/>
      <w:r w:rsidRPr="003916A2">
        <w:rPr>
          <w:szCs w:val="24"/>
        </w:rPr>
        <w:t xml:space="preserve"> et al.,</w:t>
      </w:r>
      <w:r w:rsidRPr="003916A2">
        <w:t xml:space="preserve"> </w:t>
      </w:r>
      <w:proofErr w:type="spellStart"/>
      <w:r w:rsidRPr="003916A2">
        <w:rPr>
          <w:i/>
          <w:iCs/>
          <w:szCs w:val="24"/>
        </w:rPr>
        <w:t>Psychosocial</w:t>
      </w:r>
      <w:proofErr w:type="spellEnd"/>
      <w:r w:rsidRPr="003916A2">
        <w:rPr>
          <w:i/>
          <w:iCs/>
          <w:szCs w:val="24"/>
        </w:rPr>
        <w:t xml:space="preserve"> </w:t>
      </w:r>
      <w:proofErr w:type="spellStart"/>
      <w:r w:rsidRPr="003916A2">
        <w:rPr>
          <w:i/>
          <w:iCs/>
          <w:szCs w:val="24"/>
        </w:rPr>
        <w:t>Risks</w:t>
      </w:r>
      <w:proofErr w:type="spellEnd"/>
      <w:r w:rsidRPr="003916A2">
        <w:rPr>
          <w:i/>
          <w:iCs/>
          <w:szCs w:val="24"/>
        </w:rPr>
        <w:t xml:space="preserve"> </w:t>
      </w:r>
      <w:proofErr w:type="spellStart"/>
      <w:r w:rsidRPr="003916A2">
        <w:rPr>
          <w:i/>
          <w:iCs/>
          <w:szCs w:val="24"/>
        </w:rPr>
        <w:t>and</w:t>
      </w:r>
      <w:proofErr w:type="spellEnd"/>
      <w:r w:rsidRPr="003916A2">
        <w:rPr>
          <w:i/>
          <w:iCs/>
          <w:szCs w:val="24"/>
        </w:rPr>
        <w:t xml:space="preserve"> </w:t>
      </w:r>
      <w:proofErr w:type="spellStart"/>
      <w:r w:rsidRPr="003916A2">
        <w:rPr>
          <w:i/>
          <w:iCs/>
          <w:szCs w:val="24"/>
        </w:rPr>
        <w:t>Violence</w:t>
      </w:r>
      <w:proofErr w:type="spellEnd"/>
      <w:r w:rsidRPr="003916A2">
        <w:rPr>
          <w:i/>
          <w:iCs/>
          <w:szCs w:val="24"/>
        </w:rPr>
        <w:t xml:space="preserve"> </w:t>
      </w:r>
      <w:proofErr w:type="spellStart"/>
      <w:r w:rsidRPr="003916A2">
        <w:rPr>
          <w:i/>
          <w:iCs/>
          <w:szCs w:val="24"/>
        </w:rPr>
        <w:t>Against</w:t>
      </w:r>
      <w:proofErr w:type="spellEnd"/>
      <w:r w:rsidRPr="003916A2">
        <w:rPr>
          <w:i/>
          <w:iCs/>
          <w:szCs w:val="24"/>
        </w:rPr>
        <w:t xml:space="preserve"> </w:t>
      </w:r>
      <w:proofErr w:type="spellStart"/>
      <w:r w:rsidRPr="003916A2">
        <w:rPr>
          <w:i/>
          <w:iCs/>
          <w:szCs w:val="24"/>
        </w:rPr>
        <w:t>Teachers</w:t>
      </w:r>
      <w:proofErr w:type="spellEnd"/>
      <w:r w:rsidRPr="003916A2">
        <w:rPr>
          <w:i/>
          <w:iCs/>
          <w:szCs w:val="24"/>
        </w:rPr>
        <w:t xml:space="preserve">. </w:t>
      </w:r>
      <w:proofErr w:type="spellStart"/>
      <w:r w:rsidRPr="003916A2">
        <w:rPr>
          <w:i/>
          <w:iCs/>
          <w:szCs w:val="24"/>
        </w:rPr>
        <w:t>Is</w:t>
      </w:r>
      <w:proofErr w:type="spellEnd"/>
      <w:r w:rsidRPr="003916A2">
        <w:rPr>
          <w:i/>
          <w:iCs/>
          <w:szCs w:val="24"/>
        </w:rPr>
        <w:t xml:space="preserve"> It </w:t>
      </w:r>
      <w:proofErr w:type="spellStart"/>
      <w:r w:rsidRPr="003916A2">
        <w:rPr>
          <w:i/>
          <w:iCs/>
          <w:szCs w:val="24"/>
        </w:rPr>
        <w:t>Possible</w:t>
      </w:r>
      <w:proofErr w:type="spellEnd"/>
      <w:r w:rsidRPr="003916A2">
        <w:rPr>
          <w:i/>
          <w:iCs/>
          <w:szCs w:val="24"/>
        </w:rPr>
        <w:t xml:space="preserve"> to </w:t>
      </w:r>
      <w:proofErr w:type="spellStart"/>
      <w:r w:rsidRPr="003916A2">
        <w:rPr>
          <w:i/>
          <w:iCs/>
          <w:szCs w:val="24"/>
        </w:rPr>
        <w:t>Promote</w:t>
      </w:r>
      <w:proofErr w:type="spellEnd"/>
      <w:r w:rsidRPr="003916A2">
        <w:rPr>
          <w:i/>
          <w:iCs/>
          <w:szCs w:val="24"/>
        </w:rPr>
        <w:t xml:space="preserve"> </w:t>
      </w:r>
      <w:proofErr w:type="spellStart"/>
      <w:r w:rsidRPr="003916A2">
        <w:rPr>
          <w:i/>
          <w:iCs/>
          <w:szCs w:val="24"/>
        </w:rPr>
        <w:t>Well-Being</w:t>
      </w:r>
      <w:proofErr w:type="spellEnd"/>
      <w:r w:rsidRPr="003916A2">
        <w:rPr>
          <w:i/>
          <w:iCs/>
          <w:szCs w:val="24"/>
        </w:rPr>
        <w:t xml:space="preserve"> at </w:t>
      </w:r>
      <w:proofErr w:type="spellStart"/>
      <w:r w:rsidRPr="003916A2">
        <w:rPr>
          <w:i/>
          <w:iCs/>
          <w:szCs w:val="24"/>
        </w:rPr>
        <w:t>Work</w:t>
      </w:r>
      <w:proofErr w:type="spellEnd"/>
      <w:r w:rsidRPr="003916A2">
        <w:rPr>
          <w:i/>
          <w:iCs/>
          <w:szCs w:val="24"/>
        </w:rPr>
        <w:t>?</w:t>
      </w:r>
      <w:r w:rsidRPr="003916A2">
        <w:rPr>
          <w:szCs w:val="24"/>
        </w:rPr>
        <w:t xml:space="preserve">, International </w:t>
      </w:r>
      <w:proofErr w:type="spellStart"/>
      <w:r w:rsidRPr="003916A2">
        <w:rPr>
          <w:szCs w:val="24"/>
        </w:rPr>
        <w:t>Journal</w:t>
      </w:r>
      <w:proofErr w:type="spellEnd"/>
      <w:r w:rsidRPr="003916A2">
        <w:rPr>
          <w:szCs w:val="24"/>
        </w:rPr>
        <w:t xml:space="preserve"> </w:t>
      </w:r>
      <w:proofErr w:type="spellStart"/>
      <w:r w:rsidRPr="003916A2">
        <w:rPr>
          <w:szCs w:val="24"/>
        </w:rPr>
        <w:t>of</w:t>
      </w:r>
      <w:proofErr w:type="spellEnd"/>
      <w:r w:rsidRPr="003916A2">
        <w:rPr>
          <w:szCs w:val="24"/>
        </w:rPr>
        <w:t xml:space="preserve"> </w:t>
      </w:r>
      <w:proofErr w:type="spellStart"/>
      <w:r w:rsidRPr="003916A2">
        <w:rPr>
          <w:szCs w:val="24"/>
        </w:rPr>
        <w:t>Environmental</w:t>
      </w:r>
      <w:proofErr w:type="spellEnd"/>
      <w:r w:rsidRPr="003916A2">
        <w:rPr>
          <w:szCs w:val="24"/>
        </w:rPr>
        <w:t xml:space="preserve"> </w:t>
      </w:r>
      <w:proofErr w:type="spellStart"/>
      <w:r w:rsidRPr="003916A2">
        <w:rPr>
          <w:szCs w:val="24"/>
        </w:rPr>
        <w:t>Research</w:t>
      </w:r>
      <w:proofErr w:type="spellEnd"/>
      <w:r w:rsidRPr="003916A2">
        <w:rPr>
          <w:szCs w:val="24"/>
        </w:rPr>
        <w:t xml:space="preserve"> </w:t>
      </w:r>
      <w:proofErr w:type="spellStart"/>
      <w:r w:rsidRPr="003916A2">
        <w:rPr>
          <w:szCs w:val="24"/>
        </w:rPr>
        <w:t>and</w:t>
      </w:r>
      <w:proofErr w:type="spellEnd"/>
      <w:r w:rsidRPr="003916A2">
        <w:rPr>
          <w:szCs w:val="24"/>
        </w:rPr>
        <w:t xml:space="preserve"> </w:t>
      </w:r>
      <w:proofErr w:type="spellStart"/>
      <w:r w:rsidRPr="003916A2">
        <w:rPr>
          <w:szCs w:val="24"/>
        </w:rPr>
        <w:t>Public</w:t>
      </w:r>
      <w:proofErr w:type="spellEnd"/>
      <w:r w:rsidRPr="003916A2">
        <w:rPr>
          <w:szCs w:val="24"/>
        </w:rPr>
        <w:t xml:space="preserve"> </w:t>
      </w:r>
      <w:r w:rsidRPr="000B67B2">
        <w:rPr>
          <w:szCs w:val="24"/>
        </w:rPr>
        <w:t>Health 16(22):4439</w:t>
      </w:r>
      <w:r>
        <w:rPr>
          <w:szCs w:val="24"/>
        </w:rPr>
        <w:t xml:space="preserve">, </w:t>
      </w:r>
      <w:proofErr w:type="spellStart"/>
      <w:r>
        <w:rPr>
          <w:szCs w:val="24"/>
        </w:rPr>
        <w:t>November</w:t>
      </w:r>
      <w:proofErr w:type="spellEnd"/>
      <w:r>
        <w:rPr>
          <w:szCs w:val="24"/>
        </w:rPr>
        <w:t xml:space="preserve"> </w:t>
      </w:r>
      <w:r w:rsidRPr="45850FFE">
        <w:rPr>
          <w:szCs w:val="24"/>
        </w:rPr>
        <w:t>2019</w:t>
      </w:r>
      <w:r>
        <w:rPr>
          <w:szCs w:val="24"/>
        </w:rPr>
        <w:t>.</w:t>
      </w:r>
    </w:p>
  </w:footnote>
  <w:footnote w:id="108">
    <w:p w14:paraId="1517D017" w14:textId="77777777" w:rsidR="00C93F50" w:rsidRPr="003916A2" w:rsidRDefault="00C93F50" w:rsidP="00DE2FA9">
      <w:pPr>
        <w:pStyle w:val="Puslapioinaostekstas"/>
      </w:pPr>
      <w:r w:rsidRPr="003916A2">
        <w:rPr>
          <w:rStyle w:val="Puslapioinaosnuoroda"/>
        </w:rPr>
        <w:footnoteRef/>
      </w:r>
      <w:r w:rsidRPr="003916A2">
        <w:t xml:space="preserve">Lietuvos studentų sąjunga </w:t>
      </w:r>
      <w:r w:rsidRPr="003916A2">
        <w:rPr>
          <w:i/>
          <w:iCs/>
        </w:rPr>
        <w:t xml:space="preserve">Psichologinė studentų būsena ir pagalba, </w:t>
      </w:r>
      <w:r w:rsidRPr="003916A2">
        <w:t xml:space="preserve">2021. Prieiga per internetą: </w:t>
      </w:r>
      <w:hyperlink r:id="rId32" w:history="1">
        <w:r w:rsidRPr="003916A2">
          <w:rPr>
            <w:rStyle w:val="Hipersaitas"/>
            <w:color w:val="auto"/>
          </w:rPr>
          <w:t>http://www.lss.lt/wp-content/uploads/2021/03/Tyrimas-%E2%80%9EPsichologine-studentu-busena-ir-pagalba-.pdf</w:t>
        </w:r>
      </w:hyperlink>
      <w:r w:rsidRPr="003916A2">
        <w:t>&gt;</w:t>
      </w:r>
    </w:p>
    <w:p w14:paraId="4D96B23C" w14:textId="77777777" w:rsidR="00C93F50" w:rsidRPr="0097545D" w:rsidRDefault="00C93F50" w:rsidP="00DE2FA9">
      <w:pPr>
        <w:pStyle w:val="Puslapioinaostekstas"/>
        <w:rPr>
          <w:i/>
          <w:iCs/>
        </w:rPr>
      </w:pPr>
      <w:r w:rsidRPr="003916A2">
        <w:t xml:space="preserve">Lietuvos studentų sąjunga Psichologinės studentų būsenos ir pagalbos tyrimas, 2018. Prieiga per internetą: </w:t>
      </w:r>
      <w:hyperlink r:id="rId33" w:history="1">
        <w:r w:rsidRPr="003916A2">
          <w:rPr>
            <w:rStyle w:val="Hipersaitas"/>
            <w:color w:val="auto"/>
          </w:rPr>
          <w:t>http://www.lss.lt/wp-content/uploads/2013/01/PSB.pdf</w:t>
        </w:r>
      </w:hyperlink>
      <w:r>
        <w:t xml:space="preserve"> </w:t>
      </w:r>
    </w:p>
  </w:footnote>
  <w:footnote w:id="109">
    <w:p w14:paraId="6713DCFC" w14:textId="77777777" w:rsidR="00C93F50" w:rsidRPr="003916A2" w:rsidRDefault="00C93F50" w:rsidP="006319C4">
      <w:pPr>
        <w:pStyle w:val="Puslapioinaostekstas"/>
      </w:pPr>
      <w:r w:rsidRPr="003916A2">
        <w:rPr>
          <w:rStyle w:val="Puslapioinaosnuoroda"/>
        </w:rPr>
        <w:footnoteRef/>
      </w:r>
      <w:r w:rsidRPr="003916A2">
        <w:t xml:space="preserve">K. Zakarauskaitė et al. </w:t>
      </w:r>
      <w:r w:rsidRPr="003916A2">
        <w:rPr>
          <w:i/>
          <w:iCs/>
        </w:rPr>
        <w:t xml:space="preserve">Vyresnio amžiaus žmonių psichikos sveikatos stiprinimas Lietuvoje, </w:t>
      </w:r>
      <w:r w:rsidRPr="003916A2">
        <w:t xml:space="preserve">2019. Prieiga per internetą: &lt; </w:t>
      </w:r>
      <w:hyperlink r:id="rId34" w:history="1">
        <w:r w:rsidRPr="003916A2">
          <w:rPr>
            <w:rStyle w:val="Hipersaitas"/>
            <w:color w:val="auto"/>
          </w:rPr>
          <w:t>http://kurklt.lt/wp-content/uploads/2019/09/esamos_situacijos_analize-finalinis.pdf</w:t>
        </w:r>
      </w:hyperlink>
      <w:r w:rsidRPr="003916A2">
        <w:t xml:space="preserve">&gt; </w:t>
      </w:r>
      <w:r w:rsidRPr="003916A2">
        <w:rPr>
          <w:i/>
          <w:iCs/>
        </w:rPr>
        <w:t xml:space="preserve"> </w:t>
      </w:r>
    </w:p>
  </w:footnote>
  <w:footnote w:id="110">
    <w:p w14:paraId="0011A10C" w14:textId="77777777" w:rsidR="00C93F50" w:rsidRPr="003916A2" w:rsidRDefault="00C93F50" w:rsidP="006319C4">
      <w:pPr>
        <w:rPr>
          <w:sz w:val="20"/>
        </w:rPr>
      </w:pPr>
      <w:r w:rsidRPr="003916A2">
        <w:rPr>
          <w:sz w:val="20"/>
          <w:vertAlign w:val="superscript"/>
        </w:rPr>
        <w:footnoteRef/>
      </w:r>
      <w:r w:rsidRPr="003916A2">
        <w:rPr>
          <w:sz w:val="20"/>
        </w:rPr>
        <w:t>UAB „</w:t>
      </w:r>
      <w:proofErr w:type="spellStart"/>
      <w:r w:rsidRPr="003916A2">
        <w:rPr>
          <w:sz w:val="20"/>
        </w:rPr>
        <w:t>Civitta</w:t>
      </w:r>
      <w:proofErr w:type="spellEnd"/>
      <w:r w:rsidRPr="003916A2">
        <w:rPr>
          <w:sz w:val="20"/>
        </w:rPr>
        <w:t xml:space="preserve">“ </w:t>
      </w:r>
      <w:r w:rsidRPr="003916A2">
        <w:rPr>
          <w:i/>
          <w:iCs/>
          <w:sz w:val="20"/>
        </w:rPr>
        <w:t>Psichikos sveikata skirtinguose gyvenimo tarpsniuose: geroji praktika ir perspektyvos Lietuvoje,</w:t>
      </w:r>
      <w:r w:rsidRPr="003916A2">
        <w:rPr>
          <w:sz w:val="20"/>
        </w:rPr>
        <w:t xml:space="preserve"> 2017. Prieiga per internetą: &lt;</w:t>
      </w:r>
      <w:hyperlink r:id="rId35" w:history="1">
        <w:r w:rsidRPr="003916A2">
          <w:rPr>
            <w:rStyle w:val="Hipersaitas"/>
            <w:color w:val="auto"/>
            <w:sz w:val="20"/>
          </w:rPr>
          <w:t>https://epilietis.lrv.lt/uploads/epilietis/documents/files/PS%20teminis%20tyrimas_08_17.pdf</w:t>
        </w:r>
      </w:hyperlink>
      <w:r w:rsidRPr="003916A2">
        <w:rPr>
          <w:sz w:val="20"/>
        </w:rPr>
        <w:t xml:space="preserve">&gt; </w:t>
      </w:r>
    </w:p>
  </w:footnote>
  <w:footnote w:id="111">
    <w:p w14:paraId="3F5C0BD2" w14:textId="77777777" w:rsidR="00C93F50" w:rsidRPr="003916A2" w:rsidRDefault="00C93F50" w:rsidP="006319C4">
      <w:r w:rsidRPr="00BF4840">
        <w:rPr>
          <w:sz w:val="20"/>
          <w:szCs w:val="16"/>
          <w:vertAlign w:val="superscript"/>
        </w:rPr>
        <w:footnoteRef/>
      </w:r>
      <w:proofErr w:type="spellStart"/>
      <w:r w:rsidRPr="003916A2">
        <w:rPr>
          <w:sz w:val="20"/>
          <w:szCs w:val="16"/>
        </w:rPr>
        <w:t>Age</w:t>
      </w:r>
      <w:proofErr w:type="spellEnd"/>
      <w:r w:rsidRPr="003916A2">
        <w:rPr>
          <w:sz w:val="20"/>
          <w:szCs w:val="16"/>
        </w:rPr>
        <w:t xml:space="preserve"> UK </w:t>
      </w:r>
      <w:proofErr w:type="spellStart"/>
      <w:r w:rsidRPr="003916A2">
        <w:rPr>
          <w:i/>
          <w:iCs/>
          <w:sz w:val="20"/>
          <w:szCs w:val="16"/>
        </w:rPr>
        <w:t>The</w:t>
      </w:r>
      <w:proofErr w:type="spellEnd"/>
      <w:r w:rsidRPr="003916A2">
        <w:rPr>
          <w:i/>
          <w:iCs/>
          <w:sz w:val="20"/>
          <w:szCs w:val="16"/>
        </w:rPr>
        <w:t xml:space="preserve"> </w:t>
      </w:r>
      <w:proofErr w:type="spellStart"/>
      <w:r w:rsidRPr="003916A2">
        <w:rPr>
          <w:i/>
          <w:iCs/>
          <w:sz w:val="20"/>
          <w:szCs w:val="16"/>
        </w:rPr>
        <w:t>impact</w:t>
      </w:r>
      <w:proofErr w:type="spellEnd"/>
      <w:r w:rsidRPr="003916A2">
        <w:rPr>
          <w:i/>
          <w:iCs/>
          <w:sz w:val="20"/>
          <w:szCs w:val="16"/>
        </w:rPr>
        <w:t xml:space="preserve"> </w:t>
      </w:r>
      <w:proofErr w:type="spellStart"/>
      <w:r w:rsidRPr="003916A2">
        <w:rPr>
          <w:i/>
          <w:iCs/>
          <w:sz w:val="20"/>
          <w:szCs w:val="16"/>
        </w:rPr>
        <w:t>of</w:t>
      </w:r>
      <w:proofErr w:type="spellEnd"/>
      <w:r w:rsidRPr="003916A2">
        <w:rPr>
          <w:i/>
          <w:iCs/>
          <w:sz w:val="20"/>
          <w:szCs w:val="16"/>
        </w:rPr>
        <w:t xml:space="preserve"> COVID-19 to </w:t>
      </w:r>
      <w:proofErr w:type="spellStart"/>
      <w:r w:rsidRPr="003916A2">
        <w:rPr>
          <w:i/>
          <w:iCs/>
          <w:sz w:val="20"/>
          <w:szCs w:val="16"/>
        </w:rPr>
        <w:t>date</w:t>
      </w:r>
      <w:proofErr w:type="spellEnd"/>
      <w:r w:rsidRPr="003916A2">
        <w:rPr>
          <w:i/>
          <w:iCs/>
          <w:sz w:val="20"/>
          <w:szCs w:val="16"/>
        </w:rPr>
        <w:t xml:space="preserve"> </w:t>
      </w:r>
      <w:proofErr w:type="spellStart"/>
      <w:r w:rsidRPr="003916A2">
        <w:rPr>
          <w:i/>
          <w:iCs/>
          <w:sz w:val="20"/>
          <w:szCs w:val="16"/>
        </w:rPr>
        <w:t>on</w:t>
      </w:r>
      <w:proofErr w:type="spellEnd"/>
      <w:r w:rsidRPr="003916A2">
        <w:rPr>
          <w:i/>
          <w:iCs/>
          <w:sz w:val="20"/>
          <w:szCs w:val="16"/>
        </w:rPr>
        <w:t xml:space="preserve"> </w:t>
      </w:r>
      <w:proofErr w:type="spellStart"/>
      <w:r w:rsidRPr="003916A2">
        <w:rPr>
          <w:i/>
          <w:iCs/>
          <w:sz w:val="20"/>
          <w:szCs w:val="16"/>
        </w:rPr>
        <w:t>older</w:t>
      </w:r>
      <w:proofErr w:type="spellEnd"/>
      <w:r w:rsidRPr="003916A2">
        <w:rPr>
          <w:i/>
          <w:iCs/>
          <w:sz w:val="20"/>
          <w:szCs w:val="16"/>
        </w:rPr>
        <w:t xml:space="preserve"> </w:t>
      </w:r>
      <w:proofErr w:type="spellStart"/>
      <w:r w:rsidRPr="003916A2">
        <w:rPr>
          <w:i/>
          <w:iCs/>
          <w:sz w:val="20"/>
          <w:szCs w:val="16"/>
        </w:rPr>
        <w:t>people‘s</w:t>
      </w:r>
      <w:proofErr w:type="spellEnd"/>
      <w:r w:rsidRPr="003916A2">
        <w:rPr>
          <w:i/>
          <w:iCs/>
          <w:sz w:val="20"/>
          <w:szCs w:val="16"/>
        </w:rPr>
        <w:t xml:space="preserve"> </w:t>
      </w:r>
      <w:proofErr w:type="spellStart"/>
      <w:r w:rsidRPr="003916A2">
        <w:rPr>
          <w:i/>
          <w:iCs/>
          <w:sz w:val="20"/>
          <w:szCs w:val="16"/>
        </w:rPr>
        <w:t>mental</w:t>
      </w:r>
      <w:proofErr w:type="spellEnd"/>
      <w:r w:rsidRPr="003916A2">
        <w:rPr>
          <w:i/>
          <w:iCs/>
          <w:sz w:val="20"/>
          <w:szCs w:val="16"/>
        </w:rPr>
        <w:t xml:space="preserve"> </w:t>
      </w:r>
      <w:proofErr w:type="spellStart"/>
      <w:r w:rsidRPr="003916A2">
        <w:rPr>
          <w:i/>
          <w:iCs/>
          <w:sz w:val="20"/>
          <w:szCs w:val="16"/>
        </w:rPr>
        <w:t>and</w:t>
      </w:r>
      <w:proofErr w:type="spellEnd"/>
      <w:r w:rsidRPr="003916A2">
        <w:rPr>
          <w:i/>
          <w:iCs/>
          <w:sz w:val="20"/>
          <w:szCs w:val="16"/>
        </w:rPr>
        <w:t xml:space="preserve"> </w:t>
      </w:r>
      <w:proofErr w:type="spellStart"/>
      <w:r w:rsidRPr="003916A2">
        <w:rPr>
          <w:i/>
          <w:iCs/>
          <w:sz w:val="20"/>
          <w:szCs w:val="16"/>
        </w:rPr>
        <w:t>physical</w:t>
      </w:r>
      <w:proofErr w:type="spellEnd"/>
      <w:r w:rsidRPr="003916A2">
        <w:rPr>
          <w:i/>
          <w:iCs/>
          <w:sz w:val="20"/>
          <w:szCs w:val="16"/>
        </w:rPr>
        <w:t xml:space="preserve"> </w:t>
      </w:r>
      <w:proofErr w:type="spellStart"/>
      <w:r w:rsidRPr="003916A2">
        <w:rPr>
          <w:i/>
          <w:iCs/>
          <w:sz w:val="20"/>
          <w:szCs w:val="16"/>
        </w:rPr>
        <w:t>health</w:t>
      </w:r>
      <w:proofErr w:type="spellEnd"/>
      <w:r w:rsidRPr="003916A2">
        <w:rPr>
          <w:i/>
          <w:iCs/>
          <w:sz w:val="20"/>
          <w:szCs w:val="16"/>
        </w:rPr>
        <w:t>,</w:t>
      </w:r>
      <w:r w:rsidRPr="003916A2">
        <w:rPr>
          <w:sz w:val="20"/>
          <w:szCs w:val="16"/>
        </w:rPr>
        <w:t xml:space="preserve"> 2020. Prieiga per internetą: &lt; </w:t>
      </w:r>
      <w:hyperlink r:id="rId36" w:history="1">
        <w:r w:rsidRPr="003916A2">
          <w:rPr>
            <w:rStyle w:val="Hipersaitas"/>
            <w:color w:val="auto"/>
            <w:sz w:val="20"/>
            <w:szCs w:val="16"/>
          </w:rPr>
          <w:t>https://www.ageuk.org.uk/globalassets/age-uk/documents/reports-and-publications/reports-and-briefings/health--wellbeing/the-impact-of-covid-19-on-older-people_age-uk.pdf</w:t>
        </w:r>
      </w:hyperlink>
      <w:r w:rsidRPr="003916A2">
        <w:rPr>
          <w:sz w:val="20"/>
          <w:szCs w:val="16"/>
        </w:rPr>
        <w:t>&gt;</w:t>
      </w:r>
    </w:p>
  </w:footnote>
  <w:footnote w:id="112">
    <w:p w14:paraId="493E558D" w14:textId="77777777" w:rsidR="00C93F50" w:rsidRPr="003916A2" w:rsidRDefault="00C93F50" w:rsidP="006319C4">
      <w:pPr>
        <w:pStyle w:val="Puslapioinaostekstas"/>
      </w:pPr>
      <w:r w:rsidRPr="003916A2">
        <w:rPr>
          <w:rStyle w:val="Puslapioinaosnuoroda"/>
        </w:rPr>
        <w:footnoteRef/>
      </w:r>
      <w:hyperlink r:id="rId37" w:history="1">
        <w:r w:rsidRPr="003916A2">
          <w:rPr>
            <w:rStyle w:val="Hipersaitas"/>
            <w:color w:val="auto"/>
          </w:rPr>
          <w:t>https://www.sidabrinelinija.lt/</w:t>
        </w:r>
      </w:hyperlink>
      <w:r w:rsidRPr="003916A2">
        <w:t xml:space="preserve"> </w:t>
      </w:r>
    </w:p>
  </w:footnote>
  <w:footnote w:id="113">
    <w:p w14:paraId="7764D6AA" w14:textId="7A3F4CDB" w:rsidR="00C93F50" w:rsidRPr="003916A2" w:rsidRDefault="00C93F50" w:rsidP="006319C4">
      <w:pPr>
        <w:rPr>
          <w:sz w:val="20"/>
        </w:rPr>
      </w:pPr>
      <w:r w:rsidRPr="003916A2">
        <w:rPr>
          <w:sz w:val="20"/>
          <w:vertAlign w:val="superscript"/>
        </w:rPr>
        <w:footnoteRef/>
      </w:r>
      <w:r w:rsidRPr="003916A2">
        <w:rPr>
          <w:sz w:val="20"/>
        </w:rPr>
        <w:t xml:space="preserve">S. </w:t>
      </w:r>
      <w:proofErr w:type="spellStart"/>
      <w:r w:rsidRPr="003916A2">
        <w:rPr>
          <w:sz w:val="20"/>
        </w:rPr>
        <w:t>Mikulionienė</w:t>
      </w:r>
      <w:proofErr w:type="spellEnd"/>
      <w:r w:rsidRPr="003916A2">
        <w:rPr>
          <w:sz w:val="20"/>
        </w:rPr>
        <w:t xml:space="preserve"> et al. </w:t>
      </w:r>
      <w:r w:rsidRPr="003916A2">
        <w:rPr>
          <w:i/>
          <w:iCs/>
          <w:sz w:val="20"/>
        </w:rPr>
        <w:t xml:space="preserve">Vyresnio amžiaus žmonės, gyvenimas po vieną ir socialinė atskirtis, </w:t>
      </w:r>
      <w:r w:rsidRPr="003916A2">
        <w:rPr>
          <w:sz w:val="20"/>
        </w:rPr>
        <w:t>2018, Lietuvos socialinių tyrimų centras. Prieiga per int</w:t>
      </w:r>
      <w:r w:rsidR="005E025D">
        <w:rPr>
          <w:sz w:val="20"/>
        </w:rPr>
        <w:t>e</w:t>
      </w:r>
      <w:r w:rsidRPr="003916A2">
        <w:rPr>
          <w:sz w:val="20"/>
        </w:rPr>
        <w:t>rnetą: &lt;</w:t>
      </w:r>
      <w:hyperlink r:id="rId38" w:history="1">
        <w:r w:rsidRPr="003916A2">
          <w:rPr>
            <w:rStyle w:val="Hipersaitas"/>
            <w:color w:val="auto"/>
            <w:sz w:val="20"/>
          </w:rPr>
          <w:t>https://lstc.lt/download/VIENAS1.pdf</w:t>
        </w:r>
      </w:hyperlink>
      <w:r w:rsidRPr="003916A2">
        <w:rPr>
          <w:sz w:val="20"/>
        </w:rPr>
        <w:t xml:space="preserve">&gt; </w:t>
      </w:r>
    </w:p>
  </w:footnote>
  <w:footnote w:id="114">
    <w:p w14:paraId="728C2CCB" w14:textId="77777777" w:rsidR="00C93F50" w:rsidRDefault="00C93F50" w:rsidP="006319C4">
      <w:r w:rsidRPr="003916A2">
        <w:rPr>
          <w:sz w:val="20"/>
          <w:szCs w:val="16"/>
          <w:vertAlign w:val="superscript"/>
        </w:rPr>
        <w:footnoteRef/>
      </w:r>
      <w:proofErr w:type="spellStart"/>
      <w:r w:rsidRPr="003916A2">
        <w:rPr>
          <w:sz w:val="20"/>
          <w:szCs w:val="16"/>
        </w:rPr>
        <w:t>Eurostat</w:t>
      </w:r>
      <w:proofErr w:type="spellEnd"/>
      <w:r w:rsidRPr="003916A2">
        <w:rPr>
          <w:sz w:val="20"/>
          <w:szCs w:val="16"/>
        </w:rPr>
        <w:t>, 2017 m.</w:t>
      </w:r>
    </w:p>
  </w:footnote>
  <w:footnote w:id="115">
    <w:p w14:paraId="069F5D76" w14:textId="77777777" w:rsidR="00C93F50" w:rsidRPr="003916A2" w:rsidRDefault="00C93F50" w:rsidP="006319C4">
      <w:pPr>
        <w:rPr>
          <w:sz w:val="20"/>
        </w:rPr>
      </w:pPr>
      <w:r w:rsidRPr="006C001F">
        <w:rPr>
          <w:sz w:val="20"/>
          <w:vertAlign w:val="superscript"/>
        </w:rPr>
        <w:footnoteRef/>
      </w:r>
      <w:r w:rsidRPr="006C001F">
        <w:rPr>
          <w:sz w:val="20"/>
        </w:rPr>
        <w:t xml:space="preserve">UNECE, </w:t>
      </w:r>
      <w:r w:rsidRPr="006C001F">
        <w:rPr>
          <w:i/>
          <w:iCs/>
          <w:sz w:val="20"/>
        </w:rPr>
        <w:t xml:space="preserve">2018 </w:t>
      </w:r>
      <w:proofErr w:type="spellStart"/>
      <w:r w:rsidRPr="006C001F">
        <w:rPr>
          <w:i/>
          <w:iCs/>
          <w:sz w:val="20"/>
        </w:rPr>
        <w:t>Active</w:t>
      </w:r>
      <w:proofErr w:type="spellEnd"/>
      <w:r w:rsidRPr="006C001F">
        <w:rPr>
          <w:i/>
          <w:iCs/>
          <w:sz w:val="20"/>
        </w:rPr>
        <w:t xml:space="preserve"> </w:t>
      </w:r>
      <w:proofErr w:type="spellStart"/>
      <w:r w:rsidRPr="006C001F">
        <w:rPr>
          <w:i/>
          <w:iCs/>
          <w:sz w:val="20"/>
        </w:rPr>
        <w:t>Ageing</w:t>
      </w:r>
      <w:proofErr w:type="spellEnd"/>
      <w:r w:rsidRPr="006C001F">
        <w:rPr>
          <w:i/>
          <w:iCs/>
          <w:sz w:val="20"/>
        </w:rPr>
        <w:t xml:space="preserve"> </w:t>
      </w:r>
      <w:proofErr w:type="spellStart"/>
      <w:r w:rsidRPr="006C001F">
        <w:rPr>
          <w:i/>
          <w:iCs/>
          <w:sz w:val="20"/>
        </w:rPr>
        <w:t>Index</w:t>
      </w:r>
      <w:proofErr w:type="spellEnd"/>
      <w:r w:rsidRPr="006C001F">
        <w:rPr>
          <w:i/>
          <w:iCs/>
          <w:sz w:val="20"/>
        </w:rPr>
        <w:t xml:space="preserve">. </w:t>
      </w:r>
      <w:proofErr w:type="spellStart"/>
      <w:r w:rsidRPr="006C001F">
        <w:rPr>
          <w:i/>
          <w:iCs/>
          <w:sz w:val="20"/>
        </w:rPr>
        <w:t>Analytical</w:t>
      </w:r>
      <w:proofErr w:type="spellEnd"/>
      <w:r w:rsidRPr="006C001F">
        <w:rPr>
          <w:i/>
          <w:iCs/>
          <w:sz w:val="20"/>
        </w:rPr>
        <w:t xml:space="preserve"> </w:t>
      </w:r>
      <w:proofErr w:type="spellStart"/>
      <w:r w:rsidRPr="006C001F">
        <w:rPr>
          <w:i/>
          <w:iCs/>
          <w:sz w:val="20"/>
        </w:rPr>
        <w:t>Report</w:t>
      </w:r>
      <w:proofErr w:type="spellEnd"/>
      <w:r w:rsidRPr="006C001F">
        <w:rPr>
          <w:i/>
          <w:iCs/>
          <w:sz w:val="20"/>
        </w:rPr>
        <w:t xml:space="preserve">. </w:t>
      </w:r>
      <w:r w:rsidRPr="006C001F">
        <w:rPr>
          <w:sz w:val="20"/>
        </w:rPr>
        <w:t xml:space="preserve">Prieiga per internetą: </w:t>
      </w:r>
      <w:hyperlink r:id="rId39" w:history="1">
        <w:r w:rsidRPr="003916A2">
          <w:rPr>
            <w:rStyle w:val="Hipersaitas"/>
            <w:color w:val="auto"/>
            <w:sz w:val="20"/>
          </w:rPr>
          <w:t>https://unece.org/DAM/pau/age/Active_Ageing_Index/ECE-WG-33.pdf</w:t>
        </w:r>
      </w:hyperlink>
      <w:r w:rsidRPr="003916A2">
        <w:rPr>
          <w:sz w:val="20"/>
        </w:rPr>
        <w:t xml:space="preserve"> </w:t>
      </w:r>
    </w:p>
  </w:footnote>
  <w:footnote w:id="116">
    <w:p w14:paraId="2AD13922" w14:textId="77777777" w:rsidR="00C93F50" w:rsidRPr="003916A2" w:rsidRDefault="00C93F50" w:rsidP="006319C4">
      <w:pPr>
        <w:rPr>
          <w:sz w:val="20"/>
          <w:vertAlign w:val="superscript"/>
        </w:rPr>
      </w:pPr>
      <w:r w:rsidRPr="003916A2">
        <w:rPr>
          <w:sz w:val="20"/>
          <w:vertAlign w:val="superscript"/>
        </w:rPr>
        <w:footnoteRef/>
      </w:r>
      <w:r w:rsidRPr="003916A2">
        <w:rPr>
          <w:sz w:val="20"/>
        </w:rPr>
        <w:t>Ten pat.</w:t>
      </w:r>
      <w:r w:rsidRPr="003916A2">
        <w:rPr>
          <w:sz w:val="20"/>
          <w:vertAlign w:val="superscript"/>
        </w:rPr>
        <w:t xml:space="preserve"> </w:t>
      </w:r>
    </w:p>
  </w:footnote>
  <w:footnote w:id="117">
    <w:p w14:paraId="378988D8" w14:textId="77777777" w:rsidR="00C93F50" w:rsidRPr="003916A2" w:rsidRDefault="00C93F50" w:rsidP="006319C4">
      <w:r w:rsidRPr="003916A2">
        <w:rPr>
          <w:sz w:val="20"/>
          <w:vertAlign w:val="superscript"/>
        </w:rPr>
        <w:footnoteRef/>
      </w:r>
      <w:r w:rsidRPr="003916A2">
        <w:rPr>
          <w:sz w:val="20"/>
        </w:rPr>
        <w:t xml:space="preserve">S. </w:t>
      </w:r>
      <w:proofErr w:type="spellStart"/>
      <w:r w:rsidRPr="003916A2">
        <w:rPr>
          <w:sz w:val="20"/>
        </w:rPr>
        <w:t>Mikulionienė</w:t>
      </w:r>
      <w:proofErr w:type="spellEnd"/>
      <w:r w:rsidRPr="003916A2">
        <w:rPr>
          <w:sz w:val="20"/>
        </w:rPr>
        <w:t xml:space="preserve"> et al., 2018</w:t>
      </w:r>
    </w:p>
  </w:footnote>
  <w:footnote w:id="118">
    <w:p w14:paraId="3253A8DA" w14:textId="77777777" w:rsidR="00C93F50" w:rsidRDefault="00C93F50" w:rsidP="006319C4">
      <w:pPr>
        <w:rPr>
          <w:szCs w:val="24"/>
        </w:rPr>
      </w:pPr>
      <w:r w:rsidRPr="003916A2">
        <w:rPr>
          <w:sz w:val="20"/>
          <w:vertAlign w:val="superscript"/>
        </w:rPr>
        <w:footnoteRef/>
      </w:r>
      <w:r w:rsidRPr="003916A2">
        <w:rPr>
          <w:sz w:val="20"/>
        </w:rPr>
        <w:t>UAB „</w:t>
      </w:r>
      <w:proofErr w:type="spellStart"/>
      <w:r w:rsidRPr="003916A2">
        <w:rPr>
          <w:sz w:val="20"/>
        </w:rPr>
        <w:t>Civitta</w:t>
      </w:r>
      <w:proofErr w:type="spellEnd"/>
      <w:r w:rsidRPr="003916A2">
        <w:rPr>
          <w:sz w:val="20"/>
        </w:rPr>
        <w:t>“, 2017</w:t>
      </w:r>
    </w:p>
  </w:footnote>
  <w:footnote w:id="119">
    <w:p w14:paraId="4E8179A1" w14:textId="77777777" w:rsidR="00C93F50" w:rsidRPr="00F52B69" w:rsidRDefault="00C93F50" w:rsidP="006319C4">
      <w:pPr>
        <w:pStyle w:val="Puslapioinaostekstas"/>
        <w:rPr>
          <w:i/>
          <w:iCs/>
        </w:rPr>
      </w:pPr>
      <w:r>
        <w:rPr>
          <w:rStyle w:val="Puslapioinaosnuoroda"/>
        </w:rPr>
        <w:footnoteRef/>
      </w:r>
      <w:r>
        <w:t xml:space="preserve">Lietuvos socialinių tyrimų centras, </w:t>
      </w:r>
      <w:r>
        <w:rPr>
          <w:i/>
          <w:iCs/>
        </w:rPr>
        <w:t xml:space="preserve">Vyresnio amžiaus žmonės, gyvenimas po vieną ir socialinė atskirtis, </w:t>
      </w:r>
      <w:r w:rsidRPr="00361DB0">
        <w:t>2018.</w:t>
      </w:r>
      <w:r>
        <w:t xml:space="preserve"> Prieiga per internetą: &lt;</w:t>
      </w:r>
      <w:r w:rsidRPr="002F067F">
        <w:t xml:space="preserve"> https://lstc.lt/download/VIENAS1.pdf</w:t>
      </w:r>
      <w:r>
        <w:t>&gt;</w:t>
      </w:r>
    </w:p>
  </w:footnote>
  <w:footnote w:id="120">
    <w:p w14:paraId="5823E570" w14:textId="77777777" w:rsidR="00C93F50" w:rsidRDefault="00C93F50" w:rsidP="006319C4">
      <w:pPr>
        <w:pStyle w:val="Puslapioinaostekstas"/>
      </w:pPr>
      <w:r>
        <w:rPr>
          <w:rStyle w:val="Puslapioinaosnuoroda"/>
        </w:rPr>
        <w:footnoteRef/>
      </w:r>
      <w:r>
        <w:t>Ten pat.</w:t>
      </w:r>
    </w:p>
  </w:footnote>
  <w:footnote w:id="121">
    <w:p w14:paraId="7425CC41" w14:textId="77777777" w:rsidR="00C93F50" w:rsidRDefault="00C93F50" w:rsidP="006319C4"/>
    <w:p w14:paraId="6919E042" w14:textId="77777777" w:rsidR="00C93F50" w:rsidRDefault="00C93F50" w:rsidP="006319C4"/>
  </w:footnote>
  <w:footnote w:id="122">
    <w:p w14:paraId="6608BF8C" w14:textId="1E57A313" w:rsidR="00C93F50" w:rsidRPr="008A77A2" w:rsidRDefault="00C93F50">
      <w:pPr>
        <w:pStyle w:val="Puslapioinaostekstas"/>
        <w:rPr>
          <w:lang w:val="en-US"/>
        </w:rPr>
      </w:pPr>
      <w:r w:rsidRPr="00806F3C">
        <w:rPr>
          <w:rStyle w:val="Puslapioinaosnuoroda"/>
        </w:rPr>
        <w:footnoteRef/>
      </w:r>
      <w:r w:rsidRPr="00806F3C">
        <w:t xml:space="preserve"> </w:t>
      </w:r>
      <w:r w:rsidRPr="002E4843">
        <w:t>https://www.eea.europa.eu/lt/themes/human/intro</w:t>
      </w:r>
    </w:p>
  </w:footnote>
  <w:footnote w:id="123">
    <w:p w14:paraId="6B79D6AD" w14:textId="561AD255" w:rsidR="00C93F50" w:rsidRDefault="00C93F50" w:rsidP="00DA7ACD">
      <w:pPr>
        <w:spacing w:line="276" w:lineRule="auto"/>
        <w:jc w:val="both"/>
        <w:rPr>
          <w:szCs w:val="24"/>
          <w:vertAlign w:val="superscript"/>
        </w:rPr>
      </w:pPr>
      <w:r w:rsidRPr="00806F3C">
        <w:rPr>
          <w:sz w:val="20"/>
          <w:vertAlign w:val="superscript"/>
        </w:rPr>
        <w:footnoteRef/>
      </w:r>
      <w:r w:rsidRPr="00806F3C">
        <w:rPr>
          <w:sz w:val="20"/>
          <w:vertAlign w:val="superscript"/>
        </w:rPr>
        <w:t xml:space="preserve"> </w:t>
      </w:r>
      <w:r w:rsidRPr="00806F3C">
        <w:rPr>
          <w:sz w:val="20"/>
        </w:rPr>
        <w:t>https://ec.europa.eu/info/research-and-innovation/research-area/health-research-and-innovation/environment-and-health_en</w:t>
      </w:r>
    </w:p>
  </w:footnote>
  <w:footnote w:id="124">
    <w:p w14:paraId="42B7E0D9" w14:textId="77777777" w:rsidR="00C93F50" w:rsidRDefault="00C93F50" w:rsidP="00FB0224">
      <w:pPr>
        <w:pStyle w:val="Puslapioinaostekstas"/>
      </w:pPr>
      <w:r>
        <w:rPr>
          <w:rStyle w:val="Puslapioinaosnuoroda"/>
        </w:rPr>
        <w:footnoteRef/>
      </w:r>
      <w:r>
        <w:t xml:space="preserve"> </w:t>
      </w:r>
      <w:r w:rsidRPr="77A83E33">
        <w:rPr>
          <w:lang w:val="lt"/>
        </w:rPr>
        <w:t>2018 m. Komisijos komunikate „Sauganti Europa: švarus oras visiems“</w:t>
      </w:r>
    </w:p>
  </w:footnote>
  <w:footnote w:id="125">
    <w:p w14:paraId="2339C1BF" w14:textId="77777777" w:rsidR="00C93F50" w:rsidRDefault="00C93F50" w:rsidP="00FB0224">
      <w:pPr>
        <w:pStyle w:val="Puslapioinaostekstas"/>
      </w:pPr>
      <w:r>
        <w:rPr>
          <w:rStyle w:val="Puslapioinaosnuoroda"/>
        </w:rPr>
        <w:footnoteRef/>
      </w:r>
      <w:r w:rsidRPr="006933C5">
        <w:rPr>
          <w:szCs w:val="24"/>
          <w:lang w:val="lt"/>
        </w:rPr>
        <w:t>https://www.eea.europa.eu/lt/highlights/su-naujaja-europos-miestu-oro</w:t>
      </w:r>
    </w:p>
  </w:footnote>
  <w:footnote w:id="126">
    <w:p w14:paraId="79CA78DA" w14:textId="77777777" w:rsidR="00C93F50" w:rsidRPr="004F0659" w:rsidRDefault="00C93F50" w:rsidP="00FB0224">
      <w:pPr>
        <w:pStyle w:val="Puslapioinaostekstas"/>
      </w:pPr>
      <w:r>
        <w:rPr>
          <w:rStyle w:val="Puslapioinaosnuoroda"/>
        </w:rPr>
        <w:footnoteRef/>
      </w:r>
      <w:r w:rsidRPr="007004A2">
        <w:rPr>
          <w:szCs w:val="24"/>
          <w:lang w:val="lt"/>
        </w:rPr>
        <w:t>EURO/Ostrava 2017/6</w:t>
      </w:r>
    </w:p>
  </w:footnote>
  <w:footnote w:id="127">
    <w:p w14:paraId="678B3370" w14:textId="77777777" w:rsidR="00C93F50" w:rsidRPr="004F0659" w:rsidRDefault="00C93F50" w:rsidP="00FB0224">
      <w:pPr>
        <w:jc w:val="both"/>
        <w:rPr>
          <w:i/>
          <w:iCs/>
          <w:sz w:val="20"/>
          <w:lang w:val="af"/>
        </w:rPr>
      </w:pPr>
      <w:r w:rsidRPr="004F0659">
        <w:rPr>
          <w:sz w:val="20"/>
          <w:vertAlign w:val="superscript"/>
        </w:rPr>
        <w:footnoteRef/>
      </w:r>
      <w:r w:rsidRPr="004F0659">
        <w:rPr>
          <w:i/>
          <w:iCs/>
          <w:sz w:val="20"/>
          <w:lang w:val="af"/>
        </w:rPr>
        <w:t>Economic cost of the health impact of air pollution in Europe: Clean air, health and wealth, WHO Regional Office for Europe, OECD, 2015, p. 25–27.</w:t>
      </w:r>
    </w:p>
  </w:footnote>
  <w:footnote w:id="128">
    <w:p w14:paraId="62412D6C" w14:textId="77777777" w:rsidR="00C93F50" w:rsidRPr="004F0659" w:rsidRDefault="00C93F50" w:rsidP="00FB0224">
      <w:pPr>
        <w:rPr>
          <w:i/>
          <w:iCs/>
          <w:sz w:val="20"/>
        </w:rPr>
      </w:pPr>
      <w:r w:rsidRPr="004F0659">
        <w:rPr>
          <w:sz w:val="20"/>
          <w:vertAlign w:val="superscript"/>
        </w:rPr>
        <w:footnoteRef/>
      </w:r>
      <w:r w:rsidRPr="004F0659">
        <w:rPr>
          <w:rFonts w:ascii="Calibri" w:eastAsia="Calibri" w:hAnsi="Calibri" w:cs="Calibri"/>
          <w:i/>
          <w:iCs/>
          <w:sz w:val="20"/>
          <w:lang w:val="af"/>
        </w:rPr>
        <w:t>ES aplinkos nuostatų įgyvendinimo peržiūra. Šalies ataskaita – LIETUVA“ (SWD(2017) 48final).</w:t>
      </w:r>
      <w:r w:rsidRPr="004F0659">
        <w:rPr>
          <w:i/>
          <w:iCs/>
          <w:sz w:val="20"/>
        </w:rPr>
        <w:t xml:space="preserve">  </w:t>
      </w:r>
    </w:p>
    <w:p w14:paraId="79786AFD" w14:textId="77777777" w:rsidR="00C93F50" w:rsidRDefault="00C93F50" w:rsidP="00FB0224">
      <w:pPr>
        <w:rPr>
          <w:szCs w:val="24"/>
        </w:rPr>
      </w:pPr>
    </w:p>
  </w:footnote>
  <w:footnote w:id="129">
    <w:p w14:paraId="1BAD5530" w14:textId="77777777" w:rsidR="00C93F50" w:rsidRDefault="00C93F50" w:rsidP="00FB0224">
      <w:pPr>
        <w:pStyle w:val="Puslapioinaostekstas"/>
      </w:pPr>
      <w:r>
        <w:rPr>
          <w:rStyle w:val="Puslapioinaosnuoroda"/>
        </w:rPr>
        <w:footnoteRef/>
      </w:r>
      <w:r>
        <w:t xml:space="preserve"> </w:t>
      </w:r>
      <w:r w:rsidRPr="004C1755">
        <w:t>https://eur-lex.europa.eu/legal-content/LT/TXT/?uri=celex:32002L0049</w:t>
      </w:r>
    </w:p>
  </w:footnote>
  <w:footnote w:id="130">
    <w:p w14:paraId="63A9CDDB" w14:textId="77777777" w:rsidR="00C93F50" w:rsidRDefault="00C93F50" w:rsidP="00FB0224">
      <w:pPr>
        <w:pStyle w:val="Puslapioinaostekstas"/>
      </w:pPr>
      <w:r>
        <w:rPr>
          <w:rStyle w:val="Puslapioinaosnuoroda"/>
        </w:rPr>
        <w:footnoteRef/>
      </w:r>
      <w:r>
        <w:t xml:space="preserve"> </w:t>
      </w:r>
      <w:r w:rsidRPr="005B4C08">
        <w:t>https://eur-lex.europa.eu/legal-content/LT/TXT/?uri=CELEX:52021DC0400</w:t>
      </w:r>
    </w:p>
  </w:footnote>
  <w:footnote w:id="131">
    <w:p w14:paraId="044B25FA" w14:textId="77777777" w:rsidR="00C93F50" w:rsidRDefault="00C93F50" w:rsidP="00FB0224">
      <w:pPr>
        <w:pStyle w:val="Puslapioinaostekstas"/>
      </w:pPr>
      <w:r>
        <w:rPr>
          <w:rStyle w:val="Puslapioinaosnuoroda"/>
        </w:rPr>
        <w:footnoteRef/>
      </w:r>
      <w:r>
        <w:t xml:space="preserve"> </w:t>
      </w:r>
      <w:r w:rsidRPr="00307000">
        <w:t>https://e-seimas.lrs.lt/portal/legalAct/lt/TAK/c20dfc101f8411e79f4996496b137f39?jfwid=89x1tf70t</w:t>
      </w:r>
    </w:p>
  </w:footnote>
  <w:footnote w:id="132">
    <w:p w14:paraId="51FC8C03" w14:textId="77777777" w:rsidR="00C93F50" w:rsidRDefault="00C93F50" w:rsidP="00FB0224">
      <w:pPr>
        <w:pStyle w:val="Puslapioinaostekstas"/>
      </w:pPr>
      <w:r>
        <w:rPr>
          <w:rStyle w:val="Puslapioinaosnuoroda"/>
        </w:rPr>
        <w:footnoteRef/>
      </w:r>
      <w:r>
        <w:t xml:space="preserve"> </w:t>
      </w:r>
      <w:r w:rsidRPr="00703AC3">
        <w:t>https://e-seimas.lrs.lt/rs/legalact/TAK/c20dfc101f8411e79f4996496b137f39/</w:t>
      </w:r>
    </w:p>
  </w:footnote>
  <w:footnote w:id="133">
    <w:p w14:paraId="60941EA9" w14:textId="77777777" w:rsidR="00C93F50" w:rsidRDefault="00C93F50" w:rsidP="00FB0224">
      <w:pPr>
        <w:pStyle w:val="Puslapioinaostekstas"/>
      </w:pPr>
      <w:r>
        <w:rPr>
          <w:rStyle w:val="Puslapioinaosnuoroda"/>
        </w:rPr>
        <w:footnoteRef/>
      </w:r>
      <w:r>
        <w:t xml:space="preserve"> </w:t>
      </w:r>
      <w:r w:rsidRPr="000A0E7B">
        <w:t>https://e-seimas.lrs.lt/portal/legalAct/lt/TAD/TAIS.286370?jfwid=5sjolg2wq</w:t>
      </w:r>
    </w:p>
  </w:footnote>
  <w:footnote w:id="134">
    <w:p w14:paraId="2D6935DA" w14:textId="77777777" w:rsidR="00C93F50" w:rsidRDefault="00C93F50" w:rsidP="00FB0224">
      <w:pPr>
        <w:pStyle w:val="Puslapioinaostekstas"/>
      </w:pPr>
      <w:r>
        <w:rPr>
          <w:rStyle w:val="Puslapioinaosnuoroda"/>
        </w:rPr>
        <w:footnoteRef/>
      </w:r>
      <w:r>
        <w:t xml:space="preserve"> </w:t>
      </w:r>
      <w:r w:rsidRPr="00E008AA">
        <w:t>https://e-seimas.lrs.lt/portal/legalAct/lt/TAD/dda618f3988211e7b3928d2a13aab184?jfwid=5w7avlab4</w:t>
      </w:r>
    </w:p>
  </w:footnote>
  <w:footnote w:id="135">
    <w:p w14:paraId="3843BAB9" w14:textId="77777777" w:rsidR="00C93F50" w:rsidRDefault="00C93F50" w:rsidP="00FB0224">
      <w:pPr>
        <w:pStyle w:val="Puslapioinaostekstas"/>
      </w:pPr>
      <w:r>
        <w:rPr>
          <w:rStyle w:val="Puslapioinaosnuoroda"/>
        </w:rPr>
        <w:footnoteRef/>
      </w:r>
      <w:r>
        <w:t xml:space="preserve"> </w:t>
      </w:r>
      <w:r w:rsidRPr="00E03539">
        <w:t>file:///C:/Users/astrauskiene/Downloads/Ataskaita_Ar_uztikrinama_vartotoju_teisiu_apsauga.pdf</w:t>
      </w:r>
    </w:p>
  </w:footnote>
  <w:footnote w:id="136">
    <w:p w14:paraId="195F0C79" w14:textId="77777777" w:rsidR="00C93F50" w:rsidRDefault="00C93F50" w:rsidP="00FB0224">
      <w:pPr>
        <w:pStyle w:val="Puslapioinaostekstas"/>
      </w:pPr>
      <w:r>
        <w:rPr>
          <w:rStyle w:val="Puslapioinaosnuoroda"/>
        </w:rPr>
        <w:footnoteRef/>
      </w:r>
      <w:r>
        <w:t xml:space="preserve"> </w:t>
      </w:r>
      <w:r w:rsidRPr="00302A9E">
        <w:t>http://smlpc.lt/index.php?lang=1&amp;sid=96</w:t>
      </w:r>
    </w:p>
  </w:footnote>
  <w:footnote w:id="137">
    <w:p w14:paraId="6E6E3973" w14:textId="77777777" w:rsidR="00C93F50" w:rsidRDefault="00C93F50" w:rsidP="00FB0224">
      <w:pPr>
        <w:pStyle w:val="Puslapioinaostekstas"/>
      </w:pPr>
      <w:r>
        <w:rPr>
          <w:rStyle w:val="Puslapioinaosnuoroda"/>
        </w:rPr>
        <w:footnoteRef/>
      </w:r>
      <w:r>
        <w:t xml:space="preserve"> </w:t>
      </w:r>
      <w:r w:rsidRPr="00304468">
        <w:t>https://sveikstat.hi.lt/gis.aspx</w:t>
      </w:r>
    </w:p>
  </w:footnote>
  <w:footnote w:id="138">
    <w:p w14:paraId="43A06D04" w14:textId="45F2B1AF" w:rsidR="00C93F50" w:rsidRPr="00806F3C" w:rsidRDefault="00C93F50" w:rsidP="00806F3C">
      <w:pPr>
        <w:spacing w:line="276" w:lineRule="auto"/>
        <w:jc w:val="both"/>
        <w:rPr>
          <w:sz w:val="20"/>
        </w:rPr>
      </w:pPr>
      <w:r w:rsidRPr="00806F3C">
        <w:rPr>
          <w:sz w:val="20"/>
          <w:vertAlign w:val="superscript"/>
        </w:rPr>
        <w:footnoteRef/>
      </w:r>
      <w:r w:rsidRPr="00806F3C">
        <w:rPr>
          <w:sz w:val="20"/>
          <w:vertAlign w:val="superscript"/>
        </w:rPr>
        <w:t xml:space="preserve"> </w:t>
      </w:r>
      <w:r w:rsidRPr="00806F3C">
        <w:rPr>
          <w:sz w:val="20"/>
        </w:rPr>
        <w:t>https://www.hi.lt/uploads/pdf/zurnalo_vs%20info/2020_3/VS%202020%203(90)%20ORIG%20Profesine%20sveikata.pdf</w:t>
      </w:r>
    </w:p>
  </w:footnote>
  <w:footnote w:id="139">
    <w:p w14:paraId="4A8270E3" w14:textId="0A974E6F" w:rsidR="00C93F50" w:rsidRPr="00806F3C" w:rsidRDefault="00C93F50" w:rsidP="00806F3C">
      <w:pPr>
        <w:spacing w:line="276" w:lineRule="auto"/>
        <w:jc w:val="both"/>
        <w:rPr>
          <w:sz w:val="20"/>
        </w:rPr>
      </w:pPr>
      <w:r w:rsidRPr="00806F3C">
        <w:rPr>
          <w:sz w:val="20"/>
          <w:vertAlign w:val="superscript"/>
        </w:rPr>
        <w:footnoteRef/>
      </w:r>
      <w:r w:rsidRPr="00806F3C">
        <w:rPr>
          <w:sz w:val="20"/>
          <w:vertAlign w:val="superscript"/>
        </w:rPr>
        <w:t xml:space="preserve"> </w:t>
      </w:r>
      <w:r w:rsidRPr="00806F3C">
        <w:rPr>
          <w:sz w:val="20"/>
        </w:rPr>
        <w:t>https://www.hi.lt/uploads/pdf/visuomenes%20sveikata/2018.2(81)/VS%202018%202(81)%20ORIG%20Profesine%20sveikata.pdf</w:t>
      </w:r>
    </w:p>
  </w:footnote>
  <w:footnote w:id="140">
    <w:p w14:paraId="410759DE" w14:textId="3BCACB4B" w:rsidR="00C93F50" w:rsidRPr="005A5162" w:rsidRDefault="00C93F50">
      <w:pPr>
        <w:rPr>
          <w:sz w:val="20"/>
        </w:rPr>
      </w:pPr>
      <w:r w:rsidRPr="00806F3C">
        <w:rPr>
          <w:sz w:val="20"/>
          <w:vertAlign w:val="superscript"/>
        </w:rPr>
        <w:footnoteRef/>
      </w:r>
      <w:r w:rsidRPr="00806F3C">
        <w:rPr>
          <w:sz w:val="20"/>
        </w:rPr>
        <w:t xml:space="preserve">Higienos institutas, Profesinės sveikatos paslaugų teikimas įmonėse 2016 m.: bandomasis tyrimas, 2018. Prieiga per internetą: </w:t>
      </w:r>
      <w:r w:rsidRPr="00B91E32">
        <w:rPr>
          <w:sz w:val="20"/>
        </w:rPr>
        <w:t xml:space="preserve">&lt;https://www.hi.lt/uploads/pdf/visuomenes%20sveikata/2018.2(81)/VS%202018%202(81)%20ORIG%20Profesine%20sveikata.pdf&gt; </w:t>
      </w:r>
    </w:p>
  </w:footnote>
  <w:footnote w:id="141">
    <w:p w14:paraId="404DB712" w14:textId="660DBFC7" w:rsidR="00C93F50" w:rsidRPr="00B91E32" w:rsidRDefault="00C93F50">
      <w:pPr>
        <w:pStyle w:val="Puslapioinaostekstas"/>
      </w:pPr>
      <w:r w:rsidRPr="00B91E32">
        <w:rPr>
          <w:rStyle w:val="Puslapioinaosnuoroda"/>
        </w:rPr>
        <w:footnoteRef/>
      </w:r>
      <w:r w:rsidRPr="00B91E32">
        <w:t xml:space="preserve"> </w:t>
      </w:r>
      <w:proofErr w:type="spellStart"/>
      <w:r w:rsidRPr="005A5162">
        <w:rPr>
          <w:rFonts w:eastAsia="Calibri"/>
        </w:rPr>
        <w:t>Jorma</w:t>
      </w:r>
      <w:proofErr w:type="spellEnd"/>
      <w:r w:rsidRPr="005A5162">
        <w:rPr>
          <w:rFonts w:eastAsia="Calibri"/>
        </w:rPr>
        <w:t xml:space="preserve"> </w:t>
      </w:r>
      <w:proofErr w:type="spellStart"/>
      <w:r w:rsidRPr="005A5162">
        <w:rPr>
          <w:rFonts w:eastAsia="Calibri"/>
        </w:rPr>
        <w:t>Rantanen</w:t>
      </w:r>
      <w:proofErr w:type="spellEnd"/>
      <w:r w:rsidRPr="005A5162">
        <w:rPr>
          <w:rFonts w:eastAsia="Calibri"/>
        </w:rPr>
        <w:t xml:space="preserve">, </w:t>
      </w:r>
      <w:proofErr w:type="spellStart"/>
      <w:r w:rsidRPr="005A5162">
        <w:rPr>
          <w:rFonts w:eastAsia="Calibri"/>
        </w:rPr>
        <w:t>Suvi</w:t>
      </w:r>
      <w:proofErr w:type="spellEnd"/>
      <w:r w:rsidRPr="005A5162">
        <w:rPr>
          <w:rFonts w:eastAsia="Calibri"/>
        </w:rPr>
        <w:t xml:space="preserve"> </w:t>
      </w:r>
      <w:proofErr w:type="spellStart"/>
      <w:r w:rsidRPr="005A5162">
        <w:rPr>
          <w:rFonts w:eastAsia="Calibri"/>
        </w:rPr>
        <w:t>Lehtinen</w:t>
      </w:r>
      <w:proofErr w:type="spellEnd"/>
      <w:r w:rsidRPr="005A5162">
        <w:rPr>
          <w:rFonts w:eastAsia="Calibri"/>
        </w:rPr>
        <w:t xml:space="preserve">, </w:t>
      </w:r>
      <w:proofErr w:type="spellStart"/>
      <w:r w:rsidRPr="005A5162">
        <w:rPr>
          <w:rFonts w:eastAsia="Calibri"/>
        </w:rPr>
        <w:t>Antonio</w:t>
      </w:r>
      <w:proofErr w:type="spellEnd"/>
      <w:r w:rsidRPr="005A5162">
        <w:rPr>
          <w:rFonts w:eastAsia="Calibri"/>
        </w:rPr>
        <w:t xml:space="preserve"> </w:t>
      </w:r>
      <w:proofErr w:type="spellStart"/>
      <w:r w:rsidRPr="005A5162">
        <w:rPr>
          <w:rFonts w:eastAsia="Calibri"/>
        </w:rPr>
        <w:t>Valenti</w:t>
      </w:r>
      <w:proofErr w:type="spellEnd"/>
      <w:r w:rsidRPr="005A5162">
        <w:rPr>
          <w:rFonts w:eastAsia="Calibri"/>
        </w:rPr>
        <w:t xml:space="preserve">, </w:t>
      </w:r>
      <w:proofErr w:type="spellStart"/>
      <w:r w:rsidRPr="005A5162">
        <w:rPr>
          <w:rFonts w:eastAsia="Calibri"/>
        </w:rPr>
        <w:t>Sergio</w:t>
      </w:r>
      <w:proofErr w:type="spellEnd"/>
      <w:r w:rsidRPr="005A5162">
        <w:rPr>
          <w:rFonts w:eastAsia="Calibri"/>
        </w:rPr>
        <w:t xml:space="preserve"> </w:t>
      </w:r>
      <w:proofErr w:type="spellStart"/>
      <w:r w:rsidRPr="005A5162">
        <w:rPr>
          <w:rFonts w:eastAsia="Calibri"/>
        </w:rPr>
        <w:t>Iavicoli</w:t>
      </w:r>
      <w:proofErr w:type="spellEnd"/>
      <w:r w:rsidRPr="005A5162">
        <w:rPr>
          <w:rFonts w:eastAsia="Calibri"/>
        </w:rPr>
        <w:t xml:space="preserve"> </w:t>
      </w:r>
      <w:proofErr w:type="spellStart"/>
      <w:r w:rsidRPr="005A5162">
        <w:rPr>
          <w:rFonts w:eastAsia="Calibri"/>
        </w:rPr>
        <w:t>Occupational</w:t>
      </w:r>
      <w:proofErr w:type="spellEnd"/>
      <w:r w:rsidRPr="005A5162">
        <w:rPr>
          <w:rFonts w:eastAsia="Calibri"/>
        </w:rPr>
        <w:t xml:space="preserve"> </w:t>
      </w:r>
      <w:proofErr w:type="spellStart"/>
      <w:r w:rsidRPr="005A5162">
        <w:rPr>
          <w:rFonts w:eastAsia="Calibri"/>
        </w:rPr>
        <w:t>health</w:t>
      </w:r>
      <w:proofErr w:type="spellEnd"/>
      <w:r w:rsidRPr="005A5162">
        <w:rPr>
          <w:rFonts w:eastAsia="Calibri"/>
        </w:rPr>
        <w:t xml:space="preserve"> </w:t>
      </w:r>
      <w:proofErr w:type="spellStart"/>
      <w:r w:rsidRPr="005A5162">
        <w:rPr>
          <w:rFonts w:eastAsia="Calibri"/>
        </w:rPr>
        <w:t>services</w:t>
      </w:r>
      <w:proofErr w:type="spellEnd"/>
      <w:r w:rsidRPr="005A5162">
        <w:rPr>
          <w:rFonts w:eastAsia="Calibri"/>
        </w:rPr>
        <w:t xml:space="preserve"> </w:t>
      </w:r>
      <w:proofErr w:type="spellStart"/>
      <w:r w:rsidRPr="005A5162">
        <w:rPr>
          <w:rFonts w:eastAsia="Calibri"/>
        </w:rPr>
        <w:t>for</w:t>
      </w:r>
      <w:proofErr w:type="spellEnd"/>
      <w:r w:rsidRPr="005A5162">
        <w:rPr>
          <w:rFonts w:eastAsia="Calibri"/>
        </w:rPr>
        <w:t xml:space="preserve"> </w:t>
      </w:r>
      <w:proofErr w:type="spellStart"/>
      <w:r w:rsidRPr="005A5162">
        <w:rPr>
          <w:rFonts w:eastAsia="Calibri"/>
        </w:rPr>
        <w:t>all</w:t>
      </w:r>
      <w:proofErr w:type="spellEnd"/>
      <w:r w:rsidRPr="005A5162">
        <w:rPr>
          <w:rFonts w:eastAsia="Calibri"/>
        </w:rPr>
        <w:t xml:space="preserve"> A </w:t>
      </w:r>
      <w:proofErr w:type="spellStart"/>
      <w:r w:rsidRPr="005A5162">
        <w:rPr>
          <w:rFonts w:eastAsia="Calibri"/>
        </w:rPr>
        <w:t>global</w:t>
      </w:r>
      <w:proofErr w:type="spellEnd"/>
      <w:r w:rsidRPr="005A5162">
        <w:rPr>
          <w:rFonts w:eastAsia="Calibri"/>
        </w:rPr>
        <w:t xml:space="preserve"> </w:t>
      </w:r>
      <w:proofErr w:type="spellStart"/>
      <w:r w:rsidRPr="005A5162">
        <w:rPr>
          <w:rFonts w:eastAsia="Calibri"/>
        </w:rPr>
        <w:t>survey</w:t>
      </w:r>
      <w:proofErr w:type="spellEnd"/>
      <w:r w:rsidRPr="005A5162">
        <w:rPr>
          <w:rFonts w:eastAsia="Calibri"/>
        </w:rPr>
        <w:t xml:space="preserve"> </w:t>
      </w:r>
      <w:proofErr w:type="spellStart"/>
      <w:r w:rsidRPr="005A5162">
        <w:rPr>
          <w:rFonts w:eastAsia="Calibri"/>
        </w:rPr>
        <w:t>on</w:t>
      </w:r>
      <w:proofErr w:type="spellEnd"/>
      <w:r w:rsidRPr="005A5162">
        <w:rPr>
          <w:rFonts w:eastAsia="Calibri"/>
        </w:rPr>
        <w:t xml:space="preserve"> OHS </w:t>
      </w:r>
      <w:proofErr w:type="spellStart"/>
      <w:r w:rsidRPr="005A5162">
        <w:rPr>
          <w:rFonts w:eastAsia="Calibri"/>
        </w:rPr>
        <w:t>in</w:t>
      </w:r>
      <w:proofErr w:type="spellEnd"/>
      <w:r w:rsidRPr="005A5162">
        <w:rPr>
          <w:rFonts w:eastAsia="Calibri"/>
        </w:rPr>
        <w:t xml:space="preserve"> </w:t>
      </w:r>
      <w:proofErr w:type="spellStart"/>
      <w:r w:rsidRPr="005A5162">
        <w:rPr>
          <w:rFonts w:eastAsia="Calibri"/>
        </w:rPr>
        <w:t>selected</w:t>
      </w:r>
      <w:proofErr w:type="spellEnd"/>
      <w:r w:rsidRPr="005A5162">
        <w:rPr>
          <w:rFonts w:eastAsia="Calibri"/>
        </w:rPr>
        <w:t xml:space="preserve"> </w:t>
      </w:r>
      <w:proofErr w:type="spellStart"/>
      <w:r w:rsidRPr="005A5162">
        <w:rPr>
          <w:rFonts w:eastAsia="Calibri"/>
        </w:rPr>
        <w:t>countries</w:t>
      </w:r>
      <w:proofErr w:type="spellEnd"/>
      <w:r w:rsidRPr="005A5162">
        <w:rPr>
          <w:rFonts w:eastAsia="Calibri"/>
        </w:rPr>
        <w:t xml:space="preserve"> </w:t>
      </w:r>
      <w:proofErr w:type="spellStart"/>
      <w:r w:rsidRPr="005A5162">
        <w:rPr>
          <w:rFonts w:eastAsia="Calibri"/>
        </w:rPr>
        <w:t>of</w:t>
      </w:r>
      <w:proofErr w:type="spellEnd"/>
      <w:r w:rsidRPr="005A5162">
        <w:rPr>
          <w:rFonts w:eastAsia="Calibri"/>
        </w:rPr>
        <w:t xml:space="preserve"> ICOH </w:t>
      </w:r>
      <w:proofErr w:type="spellStart"/>
      <w:r w:rsidRPr="005A5162">
        <w:rPr>
          <w:rFonts w:eastAsia="Calibri"/>
        </w:rPr>
        <w:t>members</w:t>
      </w:r>
      <w:proofErr w:type="spellEnd"/>
      <w:r w:rsidRPr="005A5162">
        <w:rPr>
          <w:rFonts w:eastAsia="Calibri"/>
        </w:rPr>
        <w:t>, 2018, p.36</w:t>
      </w:r>
    </w:p>
  </w:footnote>
  <w:footnote w:id="142">
    <w:p w14:paraId="630F501E" w14:textId="1454E808" w:rsidR="00C93F50" w:rsidRPr="00B91E32" w:rsidRDefault="00C93F50">
      <w:pPr>
        <w:pStyle w:val="Puslapioinaostekstas"/>
      </w:pPr>
      <w:r w:rsidRPr="00B91E32">
        <w:rPr>
          <w:rStyle w:val="Puslapioinaosnuoroda"/>
        </w:rPr>
        <w:footnoteRef/>
      </w:r>
      <w:r w:rsidRPr="00B91E32">
        <w:t xml:space="preserve"> </w:t>
      </w:r>
      <w:r w:rsidRPr="005A5162">
        <w:t>https://www.ilo.org/dyn/normlex/en/f?p=NORMLEXPUB:55:0::NO::P55_TYPE,P55_LANG,P55_DOCUMENT,P55_NODE:REC,en,R171,/Documen</w:t>
      </w:r>
      <w:r w:rsidRPr="00B91E32">
        <w:t>t</w:t>
      </w:r>
    </w:p>
  </w:footnote>
  <w:footnote w:id="143">
    <w:p w14:paraId="59F2404B" w14:textId="567C9B73" w:rsidR="00C93F50" w:rsidRDefault="00C93F50">
      <w:pPr>
        <w:pStyle w:val="Puslapioinaostekstas"/>
      </w:pPr>
      <w:r>
        <w:rPr>
          <w:rStyle w:val="Puslapioinaosnuoroda"/>
        </w:rPr>
        <w:footnoteRef/>
      </w:r>
      <w:r>
        <w:t xml:space="preserve"> </w:t>
      </w:r>
      <w:r w:rsidRPr="00FB5676">
        <w:t>file:///C:/Users//Downloads/Simona%20Karpaviciute%20disertacija.%20(1).pdf</w:t>
      </w:r>
    </w:p>
  </w:footnote>
  <w:footnote w:id="144">
    <w:p w14:paraId="08524AE9" w14:textId="77777777" w:rsidR="00C93F50" w:rsidRPr="005761B5" w:rsidRDefault="00C93F50" w:rsidP="005761B5">
      <w:pPr>
        <w:widowControl w:val="0"/>
        <w:suppressAutoHyphens/>
        <w:spacing w:line="276" w:lineRule="auto"/>
        <w:jc w:val="both"/>
        <w:rPr>
          <w:sz w:val="20"/>
        </w:rPr>
      </w:pPr>
      <w:r w:rsidRPr="005761B5">
        <w:rPr>
          <w:rStyle w:val="Puslapioinaosnuoroda"/>
          <w:sz w:val="20"/>
        </w:rPr>
        <w:footnoteRef/>
      </w:r>
      <w:r w:rsidRPr="005761B5">
        <w:rPr>
          <w:sz w:val="20"/>
        </w:rPr>
        <w:t xml:space="preserve"> https://sveikstat.hi.lt/chart-map.aspx?top_uid=27&amp;top_loc=mun&amp;sel_rep_panel=13&amp;lang=lit</w:t>
      </w:r>
    </w:p>
    <w:p w14:paraId="6D57185C" w14:textId="581075B4" w:rsidR="00C93F50" w:rsidRDefault="00C93F50">
      <w:pPr>
        <w:pStyle w:val="Puslapioinaostekstas"/>
      </w:pPr>
    </w:p>
  </w:footnote>
  <w:footnote w:id="145">
    <w:p w14:paraId="01FE6DB4" w14:textId="77777777" w:rsidR="00C93F50" w:rsidRPr="00997460" w:rsidRDefault="00C93F50" w:rsidP="00997460">
      <w:pPr>
        <w:spacing w:line="276" w:lineRule="auto"/>
        <w:jc w:val="both"/>
        <w:rPr>
          <w:sz w:val="20"/>
        </w:rPr>
      </w:pPr>
      <w:r w:rsidRPr="00997460">
        <w:rPr>
          <w:rStyle w:val="Puslapioinaosnuoroda"/>
          <w:sz w:val="20"/>
        </w:rPr>
        <w:footnoteRef/>
      </w:r>
      <w:r w:rsidRPr="00997460">
        <w:rPr>
          <w:sz w:val="20"/>
        </w:rPr>
        <w:t xml:space="preserve"> https://sveikstat.hi.lt/chart-municipal-comparision.aspx?top_uid=27&amp;top_loc=mun&amp;sel_rep_panel=2&amp;lang=lit&amp;hide_filters=</w:t>
      </w:r>
    </w:p>
    <w:p w14:paraId="0721D943" w14:textId="18C34711" w:rsidR="00C93F50" w:rsidRDefault="00C93F50">
      <w:pPr>
        <w:pStyle w:val="Puslapioinaostekstas"/>
      </w:pPr>
    </w:p>
  </w:footnote>
  <w:footnote w:id="146">
    <w:p w14:paraId="737B3570" w14:textId="67E3BD09" w:rsidR="00C93F50" w:rsidRPr="00F862F0" w:rsidRDefault="00C93F50" w:rsidP="00DB6EEA">
      <w:pPr>
        <w:pStyle w:val="Puslapioinaostekstas"/>
      </w:pPr>
      <w:r w:rsidRPr="00F862F0">
        <w:rPr>
          <w:rStyle w:val="Puslapioinaosnuoroda"/>
        </w:rPr>
        <w:footnoteRef/>
      </w:r>
      <w:r w:rsidRPr="00F862F0">
        <w:t xml:space="preserve">EBPO. </w:t>
      </w:r>
      <w:r w:rsidRPr="002F147F">
        <w:t xml:space="preserve">Sveikatos būklė ES. Lietuva, 2019 m. </w:t>
      </w:r>
      <w:r w:rsidRPr="00F862F0">
        <w:t xml:space="preserve">Prieiga per internetą: </w:t>
      </w:r>
      <w:r w:rsidRPr="002F147F">
        <w:t>&lt;</w:t>
      </w:r>
      <w:hyperlink r:id="rId40" w:history="1">
        <w:r w:rsidRPr="002F147F">
          <w:rPr>
            <w:rStyle w:val="Hipersaitas"/>
            <w:color w:val="auto"/>
          </w:rPr>
          <w:t>https://www.oecd-ilibrary.org/social-issues-migration-health/lithuania-country-health-profile-2019_35913deb-en</w:t>
        </w:r>
      </w:hyperlink>
      <w:r w:rsidRPr="002F147F">
        <w:t xml:space="preserve">&gt; </w:t>
      </w:r>
    </w:p>
  </w:footnote>
  <w:footnote w:id="147">
    <w:p w14:paraId="3DD0760B" w14:textId="77777777" w:rsidR="00C93F50" w:rsidRPr="002F147F" w:rsidRDefault="00C93F50" w:rsidP="002F147F">
      <w:pPr>
        <w:spacing w:line="276" w:lineRule="auto"/>
        <w:jc w:val="both"/>
        <w:rPr>
          <w:sz w:val="20"/>
        </w:rPr>
      </w:pPr>
      <w:r w:rsidRPr="002F147F">
        <w:rPr>
          <w:rStyle w:val="Puslapioinaosnuoroda"/>
          <w:sz w:val="20"/>
        </w:rPr>
        <w:footnoteRef/>
      </w:r>
      <w:r w:rsidRPr="002F147F">
        <w:rPr>
          <w:sz w:val="20"/>
        </w:rPr>
        <w:t xml:space="preserve"> https://sveikstat.hi.lt/chart-municipal-comparision.aspx?top_uid=254&amp;top_loc=mun&amp;sel_rep_panel=2&amp;lang=lit</w:t>
      </w:r>
    </w:p>
    <w:p w14:paraId="12483A6C" w14:textId="014D5705" w:rsidR="00C93F50" w:rsidRDefault="00C93F50">
      <w:pPr>
        <w:pStyle w:val="Puslapioinaostekstas"/>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054626"/>
      <w:docPartObj>
        <w:docPartGallery w:val="Page Numbers (Top of Page)"/>
        <w:docPartUnique/>
      </w:docPartObj>
    </w:sdtPr>
    <w:sdtEndPr/>
    <w:sdtContent>
      <w:p w14:paraId="5622D3A7" w14:textId="2C2E28B8" w:rsidR="00C93F50" w:rsidRDefault="00C93F50">
        <w:pPr>
          <w:pStyle w:val="Antrats"/>
          <w:jc w:val="center"/>
        </w:pPr>
        <w:r>
          <w:fldChar w:fldCharType="begin"/>
        </w:r>
        <w:r>
          <w:instrText xml:space="preserve"> PAGE   \* MERGEFORMAT </w:instrText>
        </w:r>
        <w:r>
          <w:fldChar w:fldCharType="separate"/>
        </w:r>
        <w:r w:rsidR="002E4602">
          <w:rPr>
            <w:noProof/>
          </w:rPr>
          <w:t>55</w:t>
        </w:r>
        <w:r>
          <w:rPr>
            <w:noProof/>
          </w:rPr>
          <w:fldChar w:fldCharType="end"/>
        </w:r>
      </w:p>
    </w:sdtContent>
  </w:sdt>
  <w:p w14:paraId="5622D3A8" w14:textId="77777777" w:rsidR="00C93F50" w:rsidRDefault="00C93F50" w:rsidP="5DECE8FF">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BD946" w14:textId="1F6D11C4" w:rsidR="00C93F50" w:rsidRDefault="00C93F50"/>
  <w:p w14:paraId="49F0D113" w14:textId="71265928" w:rsidR="00C93F50" w:rsidRDefault="00C93F50"/>
  <w:p w14:paraId="1A7AED4A" w14:textId="733655CB" w:rsidR="00C93F50" w:rsidRDefault="00C93F50">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733D9"/>
    <w:multiLevelType w:val="hybridMultilevel"/>
    <w:tmpl w:val="96CCBED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57C1ED8"/>
    <w:multiLevelType w:val="hybridMultilevel"/>
    <w:tmpl w:val="FFFFFFFF"/>
    <w:lvl w:ilvl="0" w:tplc="F7CC09FA">
      <w:start w:val="1"/>
      <w:numFmt w:val="bullet"/>
      <w:lvlText w:val="·"/>
      <w:lvlJc w:val="left"/>
      <w:pPr>
        <w:ind w:left="720" w:hanging="360"/>
      </w:pPr>
      <w:rPr>
        <w:rFonts w:ascii="Symbol" w:hAnsi="Symbol" w:hint="default"/>
      </w:rPr>
    </w:lvl>
    <w:lvl w:ilvl="1" w:tplc="03343904">
      <w:start w:val="1"/>
      <w:numFmt w:val="bullet"/>
      <w:lvlText w:val="o"/>
      <w:lvlJc w:val="left"/>
      <w:pPr>
        <w:ind w:left="1440" w:hanging="360"/>
      </w:pPr>
      <w:rPr>
        <w:rFonts w:ascii="Courier New" w:hAnsi="Courier New" w:hint="default"/>
      </w:rPr>
    </w:lvl>
    <w:lvl w:ilvl="2" w:tplc="A87ADE72">
      <w:start w:val="1"/>
      <w:numFmt w:val="bullet"/>
      <w:lvlText w:val=""/>
      <w:lvlJc w:val="left"/>
      <w:pPr>
        <w:ind w:left="2160" w:hanging="360"/>
      </w:pPr>
      <w:rPr>
        <w:rFonts w:ascii="Wingdings" w:hAnsi="Wingdings" w:hint="default"/>
      </w:rPr>
    </w:lvl>
    <w:lvl w:ilvl="3" w:tplc="7BB08A4A">
      <w:start w:val="1"/>
      <w:numFmt w:val="bullet"/>
      <w:lvlText w:val=""/>
      <w:lvlJc w:val="left"/>
      <w:pPr>
        <w:ind w:left="2880" w:hanging="360"/>
      </w:pPr>
      <w:rPr>
        <w:rFonts w:ascii="Symbol" w:hAnsi="Symbol" w:hint="default"/>
      </w:rPr>
    </w:lvl>
    <w:lvl w:ilvl="4" w:tplc="A6C8FA30">
      <w:start w:val="1"/>
      <w:numFmt w:val="bullet"/>
      <w:lvlText w:val="o"/>
      <w:lvlJc w:val="left"/>
      <w:pPr>
        <w:ind w:left="3600" w:hanging="360"/>
      </w:pPr>
      <w:rPr>
        <w:rFonts w:ascii="Courier New" w:hAnsi="Courier New" w:hint="default"/>
      </w:rPr>
    </w:lvl>
    <w:lvl w:ilvl="5" w:tplc="C80CE800">
      <w:start w:val="1"/>
      <w:numFmt w:val="bullet"/>
      <w:lvlText w:val=""/>
      <w:lvlJc w:val="left"/>
      <w:pPr>
        <w:ind w:left="4320" w:hanging="360"/>
      </w:pPr>
      <w:rPr>
        <w:rFonts w:ascii="Wingdings" w:hAnsi="Wingdings" w:hint="default"/>
      </w:rPr>
    </w:lvl>
    <w:lvl w:ilvl="6" w:tplc="DBE81658">
      <w:start w:val="1"/>
      <w:numFmt w:val="bullet"/>
      <w:lvlText w:val=""/>
      <w:lvlJc w:val="left"/>
      <w:pPr>
        <w:ind w:left="5040" w:hanging="360"/>
      </w:pPr>
      <w:rPr>
        <w:rFonts w:ascii="Symbol" w:hAnsi="Symbol" w:hint="default"/>
      </w:rPr>
    </w:lvl>
    <w:lvl w:ilvl="7" w:tplc="B3FA0E9C">
      <w:start w:val="1"/>
      <w:numFmt w:val="bullet"/>
      <w:lvlText w:val="o"/>
      <w:lvlJc w:val="left"/>
      <w:pPr>
        <w:ind w:left="5760" w:hanging="360"/>
      </w:pPr>
      <w:rPr>
        <w:rFonts w:ascii="Courier New" w:hAnsi="Courier New" w:hint="default"/>
      </w:rPr>
    </w:lvl>
    <w:lvl w:ilvl="8" w:tplc="B3E252C4">
      <w:start w:val="1"/>
      <w:numFmt w:val="bullet"/>
      <w:lvlText w:val=""/>
      <w:lvlJc w:val="left"/>
      <w:pPr>
        <w:ind w:left="6480" w:hanging="360"/>
      </w:pPr>
      <w:rPr>
        <w:rFonts w:ascii="Wingdings" w:hAnsi="Wingdings" w:hint="default"/>
      </w:rPr>
    </w:lvl>
  </w:abstractNum>
  <w:abstractNum w:abstractNumId="2" w15:restartNumberingAfterBreak="0">
    <w:nsid w:val="082A577E"/>
    <w:multiLevelType w:val="hybridMultilevel"/>
    <w:tmpl w:val="FFFFFFFF"/>
    <w:lvl w:ilvl="0" w:tplc="AA92584E">
      <w:start w:val="1"/>
      <w:numFmt w:val="bullet"/>
      <w:lvlText w:val="·"/>
      <w:lvlJc w:val="left"/>
      <w:pPr>
        <w:ind w:left="720" w:hanging="360"/>
      </w:pPr>
      <w:rPr>
        <w:rFonts w:ascii="Symbol" w:hAnsi="Symbol" w:hint="default"/>
      </w:rPr>
    </w:lvl>
    <w:lvl w:ilvl="1" w:tplc="13841FFA">
      <w:start w:val="1"/>
      <w:numFmt w:val="bullet"/>
      <w:lvlText w:val="o"/>
      <w:lvlJc w:val="left"/>
      <w:pPr>
        <w:ind w:left="1440" w:hanging="360"/>
      </w:pPr>
      <w:rPr>
        <w:rFonts w:ascii="Courier New" w:hAnsi="Courier New" w:hint="default"/>
      </w:rPr>
    </w:lvl>
    <w:lvl w:ilvl="2" w:tplc="0CB4BC1A">
      <w:start w:val="1"/>
      <w:numFmt w:val="bullet"/>
      <w:lvlText w:val=""/>
      <w:lvlJc w:val="left"/>
      <w:pPr>
        <w:ind w:left="2160" w:hanging="360"/>
      </w:pPr>
      <w:rPr>
        <w:rFonts w:ascii="Wingdings" w:hAnsi="Wingdings" w:hint="default"/>
      </w:rPr>
    </w:lvl>
    <w:lvl w:ilvl="3" w:tplc="C3CC009E">
      <w:start w:val="1"/>
      <w:numFmt w:val="bullet"/>
      <w:lvlText w:val=""/>
      <w:lvlJc w:val="left"/>
      <w:pPr>
        <w:ind w:left="2880" w:hanging="360"/>
      </w:pPr>
      <w:rPr>
        <w:rFonts w:ascii="Symbol" w:hAnsi="Symbol" w:hint="default"/>
      </w:rPr>
    </w:lvl>
    <w:lvl w:ilvl="4" w:tplc="2628518E">
      <w:start w:val="1"/>
      <w:numFmt w:val="bullet"/>
      <w:lvlText w:val="o"/>
      <w:lvlJc w:val="left"/>
      <w:pPr>
        <w:ind w:left="3600" w:hanging="360"/>
      </w:pPr>
      <w:rPr>
        <w:rFonts w:ascii="Courier New" w:hAnsi="Courier New" w:hint="default"/>
      </w:rPr>
    </w:lvl>
    <w:lvl w:ilvl="5" w:tplc="09067CA8">
      <w:start w:val="1"/>
      <w:numFmt w:val="bullet"/>
      <w:lvlText w:val=""/>
      <w:lvlJc w:val="left"/>
      <w:pPr>
        <w:ind w:left="4320" w:hanging="360"/>
      </w:pPr>
      <w:rPr>
        <w:rFonts w:ascii="Wingdings" w:hAnsi="Wingdings" w:hint="default"/>
      </w:rPr>
    </w:lvl>
    <w:lvl w:ilvl="6" w:tplc="A7C84910">
      <w:start w:val="1"/>
      <w:numFmt w:val="bullet"/>
      <w:lvlText w:val=""/>
      <w:lvlJc w:val="left"/>
      <w:pPr>
        <w:ind w:left="5040" w:hanging="360"/>
      </w:pPr>
      <w:rPr>
        <w:rFonts w:ascii="Symbol" w:hAnsi="Symbol" w:hint="default"/>
      </w:rPr>
    </w:lvl>
    <w:lvl w:ilvl="7" w:tplc="4A7C0716">
      <w:start w:val="1"/>
      <w:numFmt w:val="bullet"/>
      <w:lvlText w:val="o"/>
      <w:lvlJc w:val="left"/>
      <w:pPr>
        <w:ind w:left="5760" w:hanging="360"/>
      </w:pPr>
      <w:rPr>
        <w:rFonts w:ascii="Courier New" w:hAnsi="Courier New" w:hint="default"/>
      </w:rPr>
    </w:lvl>
    <w:lvl w:ilvl="8" w:tplc="557A9ED2">
      <w:start w:val="1"/>
      <w:numFmt w:val="bullet"/>
      <w:lvlText w:val=""/>
      <w:lvlJc w:val="left"/>
      <w:pPr>
        <w:ind w:left="6480" w:hanging="360"/>
      </w:pPr>
      <w:rPr>
        <w:rFonts w:ascii="Wingdings" w:hAnsi="Wingdings" w:hint="default"/>
      </w:rPr>
    </w:lvl>
  </w:abstractNum>
  <w:abstractNum w:abstractNumId="3" w15:restartNumberingAfterBreak="0">
    <w:nsid w:val="0C844303"/>
    <w:multiLevelType w:val="hybridMultilevel"/>
    <w:tmpl w:val="FFFFFFFF"/>
    <w:lvl w:ilvl="0" w:tplc="1974DA2A">
      <w:start w:val="1"/>
      <w:numFmt w:val="decimal"/>
      <w:lvlText w:val="%1."/>
      <w:lvlJc w:val="left"/>
      <w:pPr>
        <w:ind w:left="720" w:hanging="360"/>
      </w:pPr>
    </w:lvl>
    <w:lvl w:ilvl="1" w:tplc="08F4DBF2">
      <w:start w:val="1"/>
      <w:numFmt w:val="lowerLetter"/>
      <w:lvlText w:val="%2."/>
      <w:lvlJc w:val="left"/>
      <w:pPr>
        <w:ind w:left="1440" w:hanging="360"/>
      </w:pPr>
    </w:lvl>
    <w:lvl w:ilvl="2" w:tplc="5CC0BDCA">
      <w:start w:val="1"/>
      <w:numFmt w:val="lowerRoman"/>
      <w:lvlText w:val="%3."/>
      <w:lvlJc w:val="right"/>
      <w:pPr>
        <w:ind w:left="2160" w:hanging="180"/>
      </w:pPr>
    </w:lvl>
    <w:lvl w:ilvl="3" w:tplc="77E64B74">
      <w:start w:val="1"/>
      <w:numFmt w:val="decimal"/>
      <w:lvlText w:val="%4."/>
      <w:lvlJc w:val="left"/>
      <w:pPr>
        <w:ind w:left="2880" w:hanging="360"/>
      </w:pPr>
    </w:lvl>
    <w:lvl w:ilvl="4" w:tplc="28D03D5E">
      <w:start w:val="1"/>
      <w:numFmt w:val="lowerLetter"/>
      <w:lvlText w:val="%5."/>
      <w:lvlJc w:val="left"/>
      <w:pPr>
        <w:ind w:left="3600" w:hanging="360"/>
      </w:pPr>
    </w:lvl>
    <w:lvl w:ilvl="5" w:tplc="9AAA11A8">
      <w:start w:val="1"/>
      <w:numFmt w:val="lowerRoman"/>
      <w:lvlText w:val="%6."/>
      <w:lvlJc w:val="right"/>
      <w:pPr>
        <w:ind w:left="4320" w:hanging="180"/>
      </w:pPr>
    </w:lvl>
    <w:lvl w:ilvl="6" w:tplc="D792B95E">
      <w:start w:val="1"/>
      <w:numFmt w:val="decimal"/>
      <w:lvlText w:val="%7."/>
      <w:lvlJc w:val="left"/>
      <w:pPr>
        <w:ind w:left="5040" w:hanging="360"/>
      </w:pPr>
    </w:lvl>
    <w:lvl w:ilvl="7" w:tplc="F0128186">
      <w:start w:val="1"/>
      <w:numFmt w:val="lowerLetter"/>
      <w:lvlText w:val="%8."/>
      <w:lvlJc w:val="left"/>
      <w:pPr>
        <w:ind w:left="5760" w:hanging="360"/>
      </w:pPr>
    </w:lvl>
    <w:lvl w:ilvl="8" w:tplc="75409BB8">
      <w:start w:val="1"/>
      <w:numFmt w:val="lowerRoman"/>
      <w:lvlText w:val="%9."/>
      <w:lvlJc w:val="right"/>
      <w:pPr>
        <w:ind w:left="6480" w:hanging="180"/>
      </w:pPr>
    </w:lvl>
  </w:abstractNum>
  <w:abstractNum w:abstractNumId="4" w15:restartNumberingAfterBreak="0">
    <w:nsid w:val="0D79076F"/>
    <w:multiLevelType w:val="hybridMultilevel"/>
    <w:tmpl w:val="CB6EE456"/>
    <w:lvl w:ilvl="0" w:tplc="3F586290">
      <w:start w:val="1"/>
      <w:numFmt w:val="decimal"/>
      <w:lvlText w:val="%1."/>
      <w:lvlJc w:val="left"/>
      <w:pPr>
        <w:ind w:left="720" w:hanging="360"/>
      </w:pPr>
    </w:lvl>
    <w:lvl w:ilvl="1" w:tplc="9D66BAA6">
      <w:start w:val="1"/>
      <w:numFmt w:val="lowerLetter"/>
      <w:lvlText w:val="%2."/>
      <w:lvlJc w:val="left"/>
      <w:pPr>
        <w:ind w:left="1440" w:hanging="360"/>
      </w:pPr>
    </w:lvl>
    <w:lvl w:ilvl="2" w:tplc="F0ACBCC2">
      <w:start w:val="1"/>
      <w:numFmt w:val="lowerRoman"/>
      <w:lvlText w:val="%3."/>
      <w:lvlJc w:val="right"/>
      <w:pPr>
        <w:ind w:left="2160" w:hanging="180"/>
      </w:pPr>
    </w:lvl>
    <w:lvl w:ilvl="3" w:tplc="0A907B1A">
      <w:start w:val="1"/>
      <w:numFmt w:val="decimal"/>
      <w:lvlText w:val="%4."/>
      <w:lvlJc w:val="left"/>
      <w:pPr>
        <w:ind w:left="2880" w:hanging="360"/>
      </w:pPr>
    </w:lvl>
    <w:lvl w:ilvl="4" w:tplc="F4D2D22A">
      <w:start w:val="1"/>
      <w:numFmt w:val="lowerLetter"/>
      <w:lvlText w:val="%5."/>
      <w:lvlJc w:val="left"/>
      <w:pPr>
        <w:ind w:left="3600" w:hanging="360"/>
      </w:pPr>
    </w:lvl>
    <w:lvl w:ilvl="5" w:tplc="350EECCE">
      <w:start w:val="1"/>
      <w:numFmt w:val="lowerRoman"/>
      <w:lvlText w:val="%6."/>
      <w:lvlJc w:val="right"/>
      <w:pPr>
        <w:ind w:left="4320" w:hanging="180"/>
      </w:pPr>
    </w:lvl>
    <w:lvl w:ilvl="6" w:tplc="20A0E4FE">
      <w:start w:val="1"/>
      <w:numFmt w:val="decimal"/>
      <w:lvlText w:val="%7."/>
      <w:lvlJc w:val="left"/>
      <w:pPr>
        <w:ind w:left="5040" w:hanging="360"/>
      </w:pPr>
    </w:lvl>
    <w:lvl w:ilvl="7" w:tplc="79CA9870">
      <w:start w:val="1"/>
      <w:numFmt w:val="lowerLetter"/>
      <w:lvlText w:val="%8."/>
      <w:lvlJc w:val="left"/>
      <w:pPr>
        <w:ind w:left="5760" w:hanging="360"/>
      </w:pPr>
    </w:lvl>
    <w:lvl w:ilvl="8" w:tplc="AA7E14F2">
      <w:start w:val="1"/>
      <w:numFmt w:val="lowerRoman"/>
      <w:lvlText w:val="%9."/>
      <w:lvlJc w:val="right"/>
      <w:pPr>
        <w:ind w:left="6480" w:hanging="180"/>
      </w:pPr>
    </w:lvl>
  </w:abstractNum>
  <w:abstractNum w:abstractNumId="5" w15:restartNumberingAfterBreak="0">
    <w:nsid w:val="10763ACB"/>
    <w:multiLevelType w:val="hybridMultilevel"/>
    <w:tmpl w:val="6A4C40F8"/>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6" w15:restartNumberingAfterBreak="0">
    <w:nsid w:val="10CD385C"/>
    <w:multiLevelType w:val="hybridMultilevel"/>
    <w:tmpl w:val="FFFFFFFF"/>
    <w:lvl w:ilvl="0" w:tplc="B224B7A6">
      <w:start w:val="1"/>
      <w:numFmt w:val="bullet"/>
      <w:lvlText w:val="·"/>
      <w:lvlJc w:val="left"/>
      <w:pPr>
        <w:ind w:left="720" w:hanging="360"/>
      </w:pPr>
      <w:rPr>
        <w:rFonts w:ascii="Symbol" w:hAnsi="Symbol" w:hint="default"/>
      </w:rPr>
    </w:lvl>
    <w:lvl w:ilvl="1" w:tplc="CCF0B204">
      <w:start w:val="1"/>
      <w:numFmt w:val="bullet"/>
      <w:lvlText w:val="o"/>
      <w:lvlJc w:val="left"/>
      <w:pPr>
        <w:ind w:left="1440" w:hanging="360"/>
      </w:pPr>
      <w:rPr>
        <w:rFonts w:ascii="Courier New" w:hAnsi="Courier New" w:hint="default"/>
      </w:rPr>
    </w:lvl>
    <w:lvl w:ilvl="2" w:tplc="F9DC3394">
      <w:start w:val="1"/>
      <w:numFmt w:val="bullet"/>
      <w:lvlText w:val=""/>
      <w:lvlJc w:val="left"/>
      <w:pPr>
        <w:ind w:left="2160" w:hanging="360"/>
      </w:pPr>
      <w:rPr>
        <w:rFonts w:ascii="Wingdings" w:hAnsi="Wingdings" w:hint="default"/>
      </w:rPr>
    </w:lvl>
    <w:lvl w:ilvl="3" w:tplc="1820D6C0">
      <w:start w:val="1"/>
      <w:numFmt w:val="bullet"/>
      <w:lvlText w:val=""/>
      <w:lvlJc w:val="left"/>
      <w:pPr>
        <w:ind w:left="2880" w:hanging="360"/>
      </w:pPr>
      <w:rPr>
        <w:rFonts w:ascii="Symbol" w:hAnsi="Symbol" w:hint="default"/>
      </w:rPr>
    </w:lvl>
    <w:lvl w:ilvl="4" w:tplc="1B341ACE">
      <w:start w:val="1"/>
      <w:numFmt w:val="bullet"/>
      <w:lvlText w:val="o"/>
      <w:lvlJc w:val="left"/>
      <w:pPr>
        <w:ind w:left="3600" w:hanging="360"/>
      </w:pPr>
      <w:rPr>
        <w:rFonts w:ascii="Courier New" w:hAnsi="Courier New" w:hint="default"/>
      </w:rPr>
    </w:lvl>
    <w:lvl w:ilvl="5" w:tplc="D7AEAA88">
      <w:start w:val="1"/>
      <w:numFmt w:val="bullet"/>
      <w:lvlText w:val=""/>
      <w:lvlJc w:val="left"/>
      <w:pPr>
        <w:ind w:left="4320" w:hanging="360"/>
      </w:pPr>
      <w:rPr>
        <w:rFonts w:ascii="Wingdings" w:hAnsi="Wingdings" w:hint="default"/>
      </w:rPr>
    </w:lvl>
    <w:lvl w:ilvl="6" w:tplc="92C88B84">
      <w:start w:val="1"/>
      <w:numFmt w:val="bullet"/>
      <w:lvlText w:val=""/>
      <w:lvlJc w:val="left"/>
      <w:pPr>
        <w:ind w:left="5040" w:hanging="360"/>
      </w:pPr>
      <w:rPr>
        <w:rFonts w:ascii="Symbol" w:hAnsi="Symbol" w:hint="default"/>
      </w:rPr>
    </w:lvl>
    <w:lvl w:ilvl="7" w:tplc="C83088B0">
      <w:start w:val="1"/>
      <w:numFmt w:val="bullet"/>
      <w:lvlText w:val="o"/>
      <w:lvlJc w:val="left"/>
      <w:pPr>
        <w:ind w:left="5760" w:hanging="360"/>
      </w:pPr>
      <w:rPr>
        <w:rFonts w:ascii="Courier New" w:hAnsi="Courier New" w:hint="default"/>
      </w:rPr>
    </w:lvl>
    <w:lvl w:ilvl="8" w:tplc="5D34309C">
      <w:start w:val="1"/>
      <w:numFmt w:val="bullet"/>
      <w:lvlText w:val=""/>
      <w:lvlJc w:val="left"/>
      <w:pPr>
        <w:ind w:left="6480" w:hanging="360"/>
      </w:pPr>
      <w:rPr>
        <w:rFonts w:ascii="Wingdings" w:hAnsi="Wingdings" w:hint="default"/>
      </w:rPr>
    </w:lvl>
  </w:abstractNum>
  <w:abstractNum w:abstractNumId="7" w15:restartNumberingAfterBreak="0">
    <w:nsid w:val="12265F38"/>
    <w:multiLevelType w:val="hybridMultilevel"/>
    <w:tmpl w:val="FFFFFFFF"/>
    <w:lvl w:ilvl="0" w:tplc="4B98959E">
      <w:start w:val="1"/>
      <w:numFmt w:val="bullet"/>
      <w:lvlText w:val="·"/>
      <w:lvlJc w:val="left"/>
      <w:pPr>
        <w:ind w:left="720" w:hanging="360"/>
      </w:pPr>
      <w:rPr>
        <w:rFonts w:ascii="Symbol" w:hAnsi="Symbol" w:hint="default"/>
      </w:rPr>
    </w:lvl>
    <w:lvl w:ilvl="1" w:tplc="53C89EDA">
      <w:start w:val="1"/>
      <w:numFmt w:val="bullet"/>
      <w:lvlText w:val="o"/>
      <w:lvlJc w:val="left"/>
      <w:pPr>
        <w:ind w:left="1440" w:hanging="360"/>
      </w:pPr>
      <w:rPr>
        <w:rFonts w:ascii="Courier New" w:hAnsi="Courier New" w:hint="default"/>
      </w:rPr>
    </w:lvl>
    <w:lvl w:ilvl="2" w:tplc="B5FE8A98">
      <w:start w:val="1"/>
      <w:numFmt w:val="bullet"/>
      <w:lvlText w:val=""/>
      <w:lvlJc w:val="left"/>
      <w:pPr>
        <w:ind w:left="2160" w:hanging="360"/>
      </w:pPr>
      <w:rPr>
        <w:rFonts w:ascii="Wingdings" w:hAnsi="Wingdings" w:hint="default"/>
      </w:rPr>
    </w:lvl>
    <w:lvl w:ilvl="3" w:tplc="51D48784">
      <w:start w:val="1"/>
      <w:numFmt w:val="bullet"/>
      <w:lvlText w:val=""/>
      <w:lvlJc w:val="left"/>
      <w:pPr>
        <w:ind w:left="2880" w:hanging="360"/>
      </w:pPr>
      <w:rPr>
        <w:rFonts w:ascii="Symbol" w:hAnsi="Symbol" w:hint="default"/>
      </w:rPr>
    </w:lvl>
    <w:lvl w:ilvl="4" w:tplc="406CF91C">
      <w:start w:val="1"/>
      <w:numFmt w:val="bullet"/>
      <w:lvlText w:val="o"/>
      <w:lvlJc w:val="left"/>
      <w:pPr>
        <w:ind w:left="3600" w:hanging="360"/>
      </w:pPr>
      <w:rPr>
        <w:rFonts w:ascii="Courier New" w:hAnsi="Courier New" w:hint="default"/>
      </w:rPr>
    </w:lvl>
    <w:lvl w:ilvl="5" w:tplc="61905722">
      <w:start w:val="1"/>
      <w:numFmt w:val="bullet"/>
      <w:lvlText w:val=""/>
      <w:lvlJc w:val="left"/>
      <w:pPr>
        <w:ind w:left="4320" w:hanging="360"/>
      </w:pPr>
      <w:rPr>
        <w:rFonts w:ascii="Wingdings" w:hAnsi="Wingdings" w:hint="default"/>
      </w:rPr>
    </w:lvl>
    <w:lvl w:ilvl="6" w:tplc="095A382A">
      <w:start w:val="1"/>
      <w:numFmt w:val="bullet"/>
      <w:lvlText w:val=""/>
      <w:lvlJc w:val="left"/>
      <w:pPr>
        <w:ind w:left="5040" w:hanging="360"/>
      </w:pPr>
      <w:rPr>
        <w:rFonts w:ascii="Symbol" w:hAnsi="Symbol" w:hint="default"/>
      </w:rPr>
    </w:lvl>
    <w:lvl w:ilvl="7" w:tplc="03A08F14">
      <w:start w:val="1"/>
      <w:numFmt w:val="bullet"/>
      <w:lvlText w:val="o"/>
      <w:lvlJc w:val="left"/>
      <w:pPr>
        <w:ind w:left="5760" w:hanging="360"/>
      </w:pPr>
      <w:rPr>
        <w:rFonts w:ascii="Courier New" w:hAnsi="Courier New" w:hint="default"/>
      </w:rPr>
    </w:lvl>
    <w:lvl w:ilvl="8" w:tplc="60E48316">
      <w:start w:val="1"/>
      <w:numFmt w:val="bullet"/>
      <w:lvlText w:val=""/>
      <w:lvlJc w:val="left"/>
      <w:pPr>
        <w:ind w:left="6480" w:hanging="360"/>
      </w:pPr>
      <w:rPr>
        <w:rFonts w:ascii="Wingdings" w:hAnsi="Wingdings" w:hint="default"/>
      </w:rPr>
    </w:lvl>
  </w:abstractNum>
  <w:abstractNum w:abstractNumId="8" w15:restartNumberingAfterBreak="0">
    <w:nsid w:val="12DB03D0"/>
    <w:multiLevelType w:val="multilevel"/>
    <w:tmpl w:val="6C92B96E"/>
    <w:lvl w:ilvl="0">
      <w:start w:val="1"/>
      <w:numFmt w:val="decimal"/>
      <w:lvlText w:val="%1."/>
      <w:lvlJc w:val="left"/>
      <w:pPr>
        <w:ind w:left="390" w:hanging="390"/>
      </w:pPr>
      <w:rPr>
        <w:rFonts w:hint="default"/>
      </w:rPr>
    </w:lvl>
    <w:lvl w:ilvl="1">
      <w:start w:val="1"/>
      <w:numFmt w:val="decimal"/>
      <w:lvlText w:val="%1.%2."/>
      <w:lvlJc w:val="left"/>
      <w:pPr>
        <w:ind w:left="720" w:hanging="720"/>
      </w:pPr>
      <w:rPr>
        <w:rFonts w:ascii="Times New Roman" w:hAnsi="Times New Roman" w:cs="Times New Roman" w:hint="default"/>
        <w:b/>
        <w:bCs/>
        <w:i w:val="0"/>
        <w:iCs w:val="0"/>
      </w:rPr>
    </w:lvl>
    <w:lvl w:ilvl="2">
      <w:start w:val="1"/>
      <w:numFmt w:val="decimal"/>
      <w:lvlText w:val="%1.%2.%3."/>
      <w:lvlJc w:val="left"/>
      <w:pPr>
        <w:ind w:left="720" w:hanging="720"/>
      </w:pPr>
      <w:rPr>
        <w:rFonts w:ascii="Times New Roman" w:hAnsi="Times New Roman" w:cs="Times New Roman" w:hint="default"/>
        <w:b/>
        <w:bCs/>
        <w:i w:val="0"/>
        <w:i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CD43ABC"/>
    <w:multiLevelType w:val="multilevel"/>
    <w:tmpl w:val="E082573A"/>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Zero"/>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1DE21A1F"/>
    <w:multiLevelType w:val="hybridMultilevel"/>
    <w:tmpl w:val="FFFFFFFF"/>
    <w:lvl w:ilvl="0" w:tplc="9BD01A74">
      <w:start w:val="1"/>
      <w:numFmt w:val="decimal"/>
      <w:lvlText w:val="%1."/>
      <w:lvlJc w:val="left"/>
      <w:pPr>
        <w:ind w:left="720" w:hanging="360"/>
      </w:pPr>
    </w:lvl>
    <w:lvl w:ilvl="1" w:tplc="17D6AADA">
      <w:start w:val="1"/>
      <w:numFmt w:val="lowerLetter"/>
      <w:lvlText w:val="%2."/>
      <w:lvlJc w:val="left"/>
      <w:pPr>
        <w:ind w:left="1440" w:hanging="360"/>
      </w:pPr>
    </w:lvl>
    <w:lvl w:ilvl="2" w:tplc="0902E8C8">
      <w:start w:val="1"/>
      <w:numFmt w:val="lowerRoman"/>
      <w:lvlText w:val="%3."/>
      <w:lvlJc w:val="right"/>
      <w:pPr>
        <w:ind w:left="2160" w:hanging="180"/>
      </w:pPr>
    </w:lvl>
    <w:lvl w:ilvl="3" w:tplc="C480148C">
      <w:start w:val="1"/>
      <w:numFmt w:val="decimal"/>
      <w:lvlText w:val="%4."/>
      <w:lvlJc w:val="left"/>
      <w:pPr>
        <w:ind w:left="2880" w:hanging="360"/>
      </w:pPr>
    </w:lvl>
    <w:lvl w:ilvl="4" w:tplc="C71ACE0E">
      <w:start w:val="1"/>
      <w:numFmt w:val="lowerLetter"/>
      <w:lvlText w:val="%5."/>
      <w:lvlJc w:val="left"/>
      <w:pPr>
        <w:ind w:left="3600" w:hanging="360"/>
      </w:pPr>
    </w:lvl>
    <w:lvl w:ilvl="5" w:tplc="888012EE">
      <w:start w:val="1"/>
      <w:numFmt w:val="lowerRoman"/>
      <w:lvlText w:val="%6."/>
      <w:lvlJc w:val="right"/>
      <w:pPr>
        <w:ind w:left="4320" w:hanging="180"/>
      </w:pPr>
    </w:lvl>
    <w:lvl w:ilvl="6" w:tplc="BB5C58CE">
      <w:start w:val="1"/>
      <w:numFmt w:val="decimal"/>
      <w:lvlText w:val="%7."/>
      <w:lvlJc w:val="left"/>
      <w:pPr>
        <w:ind w:left="5040" w:hanging="360"/>
      </w:pPr>
    </w:lvl>
    <w:lvl w:ilvl="7" w:tplc="3B3A99C6">
      <w:start w:val="1"/>
      <w:numFmt w:val="lowerLetter"/>
      <w:lvlText w:val="%8."/>
      <w:lvlJc w:val="left"/>
      <w:pPr>
        <w:ind w:left="5760" w:hanging="360"/>
      </w:pPr>
    </w:lvl>
    <w:lvl w:ilvl="8" w:tplc="BF82832C">
      <w:start w:val="1"/>
      <w:numFmt w:val="lowerRoman"/>
      <w:lvlText w:val="%9."/>
      <w:lvlJc w:val="right"/>
      <w:pPr>
        <w:ind w:left="6480" w:hanging="180"/>
      </w:pPr>
    </w:lvl>
  </w:abstractNum>
  <w:abstractNum w:abstractNumId="11" w15:restartNumberingAfterBreak="0">
    <w:nsid w:val="20E41513"/>
    <w:multiLevelType w:val="hybridMultilevel"/>
    <w:tmpl w:val="FFFFFFFF"/>
    <w:lvl w:ilvl="0" w:tplc="79A65F4C">
      <w:start w:val="1"/>
      <w:numFmt w:val="bullet"/>
      <w:lvlText w:val="·"/>
      <w:lvlJc w:val="left"/>
      <w:pPr>
        <w:ind w:left="720" w:hanging="360"/>
      </w:pPr>
      <w:rPr>
        <w:rFonts w:ascii="Symbol" w:hAnsi="Symbol" w:hint="default"/>
      </w:rPr>
    </w:lvl>
    <w:lvl w:ilvl="1" w:tplc="5F2EE14E">
      <w:start w:val="1"/>
      <w:numFmt w:val="bullet"/>
      <w:lvlText w:val="o"/>
      <w:lvlJc w:val="left"/>
      <w:pPr>
        <w:ind w:left="1440" w:hanging="360"/>
      </w:pPr>
      <w:rPr>
        <w:rFonts w:ascii="Courier New" w:hAnsi="Courier New" w:hint="default"/>
      </w:rPr>
    </w:lvl>
    <w:lvl w:ilvl="2" w:tplc="12C8DDEC">
      <w:start w:val="1"/>
      <w:numFmt w:val="bullet"/>
      <w:lvlText w:val=""/>
      <w:lvlJc w:val="left"/>
      <w:pPr>
        <w:ind w:left="2160" w:hanging="360"/>
      </w:pPr>
      <w:rPr>
        <w:rFonts w:ascii="Wingdings" w:hAnsi="Wingdings" w:hint="default"/>
      </w:rPr>
    </w:lvl>
    <w:lvl w:ilvl="3" w:tplc="645A53DE">
      <w:start w:val="1"/>
      <w:numFmt w:val="bullet"/>
      <w:lvlText w:val=""/>
      <w:lvlJc w:val="left"/>
      <w:pPr>
        <w:ind w:left="2880" w:hanging="360"/>
      </w:pPr>
      <w:rPr>
        <w:rFonts w:ascii="Symbol" w:hAnsi="Symbol" w:hint="default"/>
      </w:rPr>
    </w:lvl>
    <w:lvl w:ilvl="4" w:tplc="BFA838EA">
      <w:start w:val="1"/>
      <w:numFmt w:val="bullet"/>
      <w:lvlText w:val="o"/>
      <w:lvlJc w:val="left"/>
      <w:pPr>
        <w:ind w:left="3600" w:hanging="360"/>
      </w:pPr>
      <w:rPr>
        <w:rFonts w:ascii="Courier New" w:hAnsi="Courier New" w:hint="default"/>
      </w:rPr>
    </w:lvl>
    <w:lvl w:ilvl="5" w:tplc="EF52D800">
      <w:start w:val="1"/>
      <w:numFmt w:val="bullet"/>
      <w:lvlText w:val=""/>
      <w:lvlJc w:val="left"/>
      <w:pPr>
        <w:ind w:left="4320" w:hanging="360"/>
      </w:pPr>
      <w:rPr>
        <w:rFonts w:ascii="Wingdings" w:hAnsi="Wingdings" w:hint="default"/>
      </w:rPr>
    </w:lvl>
    <w:lvl w:ilvl="6" w:tplc="307A4856">
      <w:start w:val="1"/>
      <w:numFmt w:val="bullet"/>
      <w:lvlText w:val=""/>
      <w:lvlJc w:val="left"/>
      <w:pPr>
        <w:ind w:left="5040" w:hanging="360"/>
      </w:pPr>
      <w:rPr>
        <w:rFonts w:ascii="Symbol" w:hAnsi="Symbol" w:hint="default"/>
      </w:rPr>
    </w:lvl>
    <w:lvl w:ilvl="7" w:tplc="758E4832">
      <w:start w:val="1"/>
      <w:numFmt w:val="bullet"/>
      <w:lvlText w:val="o"/>
      <w:lvlJc w:val="left"/>
      <w:pPr>
        <w:ind w:left="5760" w:hanging="360"/>
      </w:pPr>
      <w:rPr>
        <w:rFonts w:ascii="Courier New" w:hAnsi="Courier New" w:hint="default"/>
      </w:rPr>
    </w:lvl>
    <w:lvl w:ilvl="8" w:tplc="1662F066">
      <w:start w:val="1"/>
      <w:numFmt w:val="bullet"/>
      <w:lvlText w:val=""/>
      <w:lvlJc w:val="left"/>
      <w:pPr>
        <w:ind w:left="6480" w:hanging="360"/>
      </w:pPr>
      <w:rPr>
        <w:rFonts w:ascii="Wingdings" w:hAnsi="Wingdings" w:hint="default"/>
      </w:rPr>
    </w:lvl>
  </w:abstractNum>
  <w:abstractNum w:abstractNumId="12" w15:restartNumberingAfterBreak="0">
    <w:nsid w:val="23B57D16"/>
    <w:multiLevelType w:val="hybridMultilevel"/>
    <w:tmpl w:val="FFFFFFFF"/>
    <w:lvl w:ilvl="0" w:tplc="F5A8C50C">
      <w:start w:val="1"/>
      <w:numFmt w:val="decimal"/>
      <w:lvlText w:val="%1."/>
      <w:lvlJc w:val="left"/>
      <w:pPr>
        <w:ind w:left="720" w:hanging="360"/>
      </w:pPr>
    </w:lvl>
    <w:lvl w:ilvl="1" w:tplc="05140CEA">
      <w:start w:val="1"/>
      <w:numFmt w:val="lowerLetter"/>
      <w:lvlText w:val="%2."/>
      <w:lvlJc w:val="left"/>
      <w:pPr>
        <w:ind w:left="1440" w:hanging="360"/>
      </w:pPr>
    </w:lvl>
    <w:lvl w:ilvl="2" w:tplc="E1AE4EE6">
      <w:start w:val="1"/>
      <w:numFmt w:val="lowerRoman"/>
      <w:lvlText w:val="%3."/>
      <w:lvlJc w:val="right"/>
      <w:pPr>
        <w:ind w:left="2160" w:hanging="180"/>
      </w:pPr>
    </w:lvl>
    <w:lvl w:ilvl="3" w:tplc="42D0B0D8">
      <w:start w:val="1"/>
      <w:numFmt w:val="decimal"/>
      <w:lvlText w:val="%4."/>
      <w:lvlJc w:val="left"/>
      <w:pPr>
        <w:ind w:left="2880" w:hanging="360"/>
      </w:pPr>
    </w:lvl>
    <w:lvl w:ilvl="4" w:tplc="E4808960">
      <w:start w:val="1"/>
      <w:numFmt w:val="lowerLetter"/>
      <w:lvlText w:val="%5."/>
      <w:lvlJc w:val="left"/>
      <w:pPr>
        <w:ind w:left="3600" w:hanging="360"/>
      </w:pPr>
    </w:lvl>
    <w:lvl w:ilvl="5" w:tplc="881C4162">
      <w:start w:val="1"/>
      <w:numFmt w:val="lowerRoman"/>
      <w:lvlText w:val="%6."/>
      <w:lvlJc w:val="right"/>
      <w:pPr>
        <w:ind w:left="4320" w:hanging="180"/>
      </w:pPr>
    </w:lvl>
    <w:lvl w:ilvl="6" w:tplc="BE344F0A">
      <w:start w:val="1"/>
      <w:numFmt w:val="decimal"/>
      <w:lvlText w:val="%7."/>
      <w:lvlJc w:val="left"/>
      <w:pPr>
        <w:ind w:left="5040" w:hanging="360"/>
      </w:pPr>
    </w:lvl>
    <w:lvl w:ilvl="7" w:tplc="93D4A65C">
      <w:start w:val="1"/>
      <w:numFmt w:val="lowerLetter"/>
      <w:lvlText w:val="%8."/>
      <w:lvlJc w:val="left"/>
      <w:pPr>
        <w:ind w:left="5760" w:hanging="360"/>
      </w:pPr>
    </w:lvl>
    <w:lvl w:ilvl="8" w:tplc="9946B8E4">
      <w:start w:val="1"/>
      <w:numFmt w:val="lowerRoman"/>
      <w:lvlText w:val="%9."/>
      <w:lvlJc w:val="right"/>
      <w:pPr>
        <w:ind w:left="6480" w:hanging="180"/>
      </w:pPr>
    </w:lvl>
  </w:abstractNum>
  <w:abstractNum w:abstractNumId="13" w15:restartNumberingAfterBreak="0">
    <w:nsid w:val="265F3CA8"/>
    <w:multiLevelType w:val="hybridMultilevel"/>
    <w:tmpl w:val="FFFFFFFF"/>
    <w:lvl w:ilvl="0" w:tplc="94E204EA">
      <w:start w:val="1"/>
      <w:numFmt w:val="bullet"/>
      <w:lvlText w:val="·"/>
      <w:lvlJc w:val="left"/>
      <w:pPr>
        <w:ind w:left="720" w:hanging="360"/>
      </w:pPr>
      <w:rPr>
        <w:rFonts w:ascii="Symbol" w:hAnsi="Symbol" w:hint="default"/>
      </w:rPr>
    </w:lvl>
    <w:lvl w:ilvl="1" w:tplc="F708A218">
      <w:start w:val="1"/>
      <w:numFmt w:val="bullet"/>
      <w:lvlText w:val="o"/>
      <w:lvlJc w:val="left"/>
      <w:pPr>
        <w:ind w:left="1440" w:hanging="360"/>
      </w:pPr>
      <w:rPr>
        <w:rFonts w:ascii="Courier New" w:hAnsi="Courier New" w:hint="default"/>
      </w:rPr>
    </w:lvl>
    <w:lvl w:ilvl="2" w:tplc="0A0CD866">
      <w:start w:val="1"/>
      <w:numFmt w:val="bullet"/>
      <w:lvlText w:val=""/>
      <w:lvlJc w:val="left"/>
      <w:pPr>
        <w:ind w:left="2160" w:hanging="360"/>
      </w:pPr>
      <w:rPr>
        <w:rFonts w:ascii="Wingdings" w:hAnsi="Wingdings" w:hint="default"/>
      </w:rPr>
    </w:lvl>
    <w:lvl w:ilvl="3" w:tplc="783E7228">
      <w:start w:val="1"/>
      <w:numFmt w:val="bullet"/>
      <w:lvlText w:val=""/>
      <w:lvlJc w:val="left"/>
      <w:pPr>
        <w:ind w:left="2880" w:hanging="360"/>
      </w:pPr>
      <w:rPr>
        <w:rFonts w:ascii="Symbol" w:hAnsi="Symbol" w:hint="default"/>
      </w:rPr>
    </w:lvl>
    <w:lvl w:ilvl="4" w:tplc="E9B0AF7E">
      <w:start w:val="1"/>
      <w:numFmt w:val="bullet"/>
      <w:lvlText w:val="o"/>
      <w:lvlJc w:val="left"/>
      <w:pPr>
        <w:ind w:left="3600" w:hanging="360"/>
      </w:pPr>
      <w:rPr>
        <w:rFonts w:ascii="Courier New" w:hAnsi="Courier New" w:hint="default"/>
      </w:rPr>
    </w:lvl>
    <w:lvl w:ilvl="5" w:tplc="1C80C03A">
      <w:start w:val="1"/>
      <w:numFmt w:val="bullet"/>
      <w:lvlText w:val=""/>
      <w:lvlJc w:val="left"/>
      <w:pPr>
        <w:ind w:left="4320" w:hanging="360"/>
      </w:pPr>
      <w:rPr>
        <w:rFonts w:ascii="Wingdings" w:hAnsi="Wingdings" w:hint="default"/>
      </w:rPr>
    </w:lvl>
    <w:lvl w:ilvl="6" w:tplc="13C4BF9E">
      <w:start w:val="1"/>
      <w:numFmt w:val="bullet"/>
      <w:lvlText w:val=""/>
      <w:lvlJc w:val="left"/>
      <w:pPr>
        <w:ind w:left="5040" w:hanging="360"/>
      </w:pPr>
      <w:rPr>
        <w:rFonts w:ascii="Symbol" w:hAnsi="Symbol" w:hint="default"/>
      </w:rPr>
    </w:lvl>
    <w:lvl w:ilvl="7" w:tplc="A77013C6">
      <w:start w:val="1"/>
      <w:numFmt w:val="bullet"/>
      <w:lvlText w:val="o"/>
      <w:lvlJc w:val="left"/>
      <w:pPr>
        <w:ind w:left="5760" w:hanging="360"/>
      </w:pPr>
      <w:rPr>
        <w:rFonts w:ascii="Courier New" w:hAnsi="Courier New" w:hint="default"/>
      </w:rPr>
    </w:lvl>
    <w:lvl w:ilvl="8" w:tplc="E240394A">
      <w:start w:val="1"/>
      <w:numFmt w:val="bullet"/>
      <w:lvlText w:val=""/>
      <w:lvlJc w:val="left"/>
      <w:pPr>
        <w:ind w:left="6480" w:hanging="360"/>
      </w:pPr>
      <w:rPr>
        <w:rFonts w:ascii="Wingdings" w:hAnsi="Wingdings" w:hint="default"/>
      </w:rPr>
    </w:lvl>
  </w:abstractNum>
  <w:abstractNum w:abstractNumId="14" w15:restartNumberingAfterBreak="0">
    <w:nsid w:val="279A003B"/>
    <w:multiLevelType w:val="hybridMultilevel"/>
    <w:tmpl w:val="FFFFFFFF"/>
    <w:lvl w:ilvl="0" w:tplc="05E0BB68">
      <w:start w:val="1"/>
      <w:numFmt w:val="decimal"/>
      <w:lvlText w:val="%1."/>
      <w:lvlJc w:val="left"/>
      <w:pPr>
        <w:ind w:left="720" w:hanging="360"/>
      </w:pPr>
    </w:lvl>
    <w:lvl w:ilvl="1" w:tplc="3C202AAC">
      <w:start w:val="3"/>
      <w:numFmt w:val="decimal"/>
      <w:lvlText w:val="%2."/>
      <w:lvlJc w:val="left"/>
      <w:pPr>
        <w:ind w:left="1440" w:hanging="360"/>
      </w:pPr>
    </w:lvl>
    <w:lvl w:ilvl="2" w:tplc="5FBC1B2A">
      <w:start w:val="1"/>
      <w:numFmt w:val="decimal"/>
      <w:lvlText w:val="%3."/>
      <w:lvlJc w:val="left"/>
      <w:pPr>
        <w:ind w:left="2160" w:hanging="180"/>
      </w:pPr>
    </w:lvl>
    <w:lvl w:ilvl="3" w:tplc="80B4FA52">
      <w:start w:val="1"/>
      <w:numFmt w:val="decimal"/>
      <w:lvlText w:val="%4."/>
      <w:lvlJc w:val="left"/>
      <w:pPr>
        <w:ind w:left="2880" w:hanging="360"/>
      </w:pPr>
    </w:lvl>
    <w:lvl w:ilvl="4" w:tplc="DF764F26">
      <w:start w:val="1"/>
      <w:numFmt w:val="lowerLetter"/>
      <w:lvlText w:val="%5."/>
      <w:lvlJc w:val="left"/>
      <w:pPr>
        <w:ind w:left="3600" w:hanging="360"/>
      </w:pPr>
    </w:lvl>
    <w:lvl w:ilvl="5" w:tplc="CD3E5A54">
      <w:start w:val="1"/>
      <w:numFmt w:val="lowerRoman"/>
      <w:lvlText w:val="%6."/>
      <w:lvlJc w:val="right"/>
      <w:pPr>
        <w:ind w:left="4320" w:hanging="180"/>
      </w:pPr>
    </w:lvl>
    <w:lvl w:ilvl="6" w:tplc="E626C598">
      <w:start w:val="1"/>
      <w:numFmt w:val="decimal"/>
      <w:lvlText w:val="%7."/>
      <w:lvlJc w:val="left"/>
      <w:pPr>
        <w:ind w:left="5040" w:hanging="360"/>
      </w:pPr>
    </w:lvl>
    <w:lvl w:ilvl="7" w:tplc="E8DCD9A8">
      <w:start w:val="1"/>
      <w:numFmt w:val="lowerLetter"/>
      <w:lvlText w:val="%8."/>
      <w:lvlJc w:val="left"/>
      <w:pPr>
        <w:ind w:left="5760" w:hanging="360"/>
      </w:pPr>
    </w:lvl>
    <w:lvl w:ilvl="8" w:tplc="C31EFE94">
      <w:start w:val="1"/>
      <w:numFmt w:val="lowerRoman"/>
      <w:lvlText w:val="%9."/>
      <w:lvlJc w:val="right"/>
      <w:pPr>
        <w:ind w:left="6480" w:hanging="180"/>
      </w:pPr>
    </w:lvl>
  </w:abstractNum>
  <w:abstractNum w:abstractNumId="15" w15:restartNumberingAfterBreak="0">
    <w:nsid w:val="2C270B1D"/>
    <w:multiLevelType w:val="hybridMultilevel"/>
    <w:tmpl w:val="FFFFFFFF"/>
    <w:lvl w:ilvl="0" w:tplc="2D9AE828">
      <w:start w:val="1"/>
      <w:numFmt w:val="decimal"/>
      <w:lvlText w:val="%1."/>
      <w:lvlJc w:val="left"/>
      <w:pPr>
        <w:ind w:left="720" w:hanging="360"/>
      </w:pPr>
    </w:lvl>
    <w:lvl w:ilvl="1" w:tplc="DB085E66">
      <w:start w:val="1"/>
      <w:numFmt w:val="lowerLetter"/>
      <w:lvlText w:val="%2."/>
      <w:lvlJc w:val="left"/>
      <w:pPr>
        <w:ind w:left="1440" w:hanging="360"/>
      </w:pPr>
    </w:lvl>
    <w:lvl w:ilvl="2" w:tplc="DD7090DA">
      <w:start w:val="1"/>
      <w:numFmt w:val="lowerRoman"/>
      <w:lvlText w:val="%3."/>
      <w:lvlJc w:val="right"/>
      <w:pPr>
        <w:ind w:left="2160" w:hanging="180"/>
      </w:pPr>
    </w:lvl>
    <w:lvl w:ilvl="3" w:tplc="76425284">
      <w:start w:val="1"/>
      <w:numFmt w:val="decimal"/>
      <w:lvlText w:val="%4."/>
      <w:lvlJc w:val="left"/>
      <w:pPr>
        <w:ind w:left="2880" w:hanging="360"/>
      </w:pPr>
    </w:lvl>
    <w:lvl w:ilvl="4" w:tplc="FF1C74F2">
      <w:start w:val="1"/>
      <w:numFmt w:val="lowerLetter"/>
      <w:lvlText w:val="%5."/>
      <w:lvlJc w:val="left"/>
      <w:pPr>
        <w:ind w:left="3600" w:hanging="360"/>
      </w:pPr>
    </w:lvl>
    <w:lvl w:ilvl="5" w:tplc="092ADAAC">
      <w:start w:val="1"/>
      <w:numFmt w:val="lowerRoman"/>
      <w:lvlText w:val="%6."/>
      <w:lvlJc w:val="right"/>
      <w:pPr>
        <w:ind w:left="4320" w:hanging="180"/>
      </w:pPr>
    </w:lvl>
    <w:lvl w:ilvl="6" w:tplc="854886F0">
      <w:start w:val="1"/>
      <w:numFmt w:val="decimal"/>
      <w:lvlText w:val="%7."/>
      <w:lvlJc w:val="left"/>
      <w:pPr>
        <w:ind w:left="5040" w:hanging="360"/>
      </w:pPr>
    </w:lvl>
    <w:lvl w:ilvl="7" w:tplc="178EE782">
      <w:start w:val="1"/>
      <w:numFmt w:val="lowerLetter"/>
      <w:lvlText w:val="%8."/>
      <w:lvlJc w:val="left"/>
      <w:pPr>
        <w:ind w:left="5760" w:hanging="360"/>
      </w:pPr>
    </w:lvl>
    <w:lvl w:ilvl="8" w:tplc="2874333C">
      <w:start w:val="1"/>
      <w:numFmt w:val="lowerRoman"/>
      <w:lvlText w:val="%9."/>
      <w:lvlJc w:val="right"/>
      <w:pPr>
        <w:ind w:left="6480" w:hanging="180"/>
      </w:pPr>
    </w:lvl>
  </w:abstractNum>
  <w:abstractNum w:abstractNumId="16" w15:restartNumberingAfterBreak="0">
    <w:nsid w:val="31111149"/>
    <w:multiLevelType w:val="hybridMultilevel"/>
    <w:tmpl w:val="FFFFFFFF"/>
    <w:lvl w:ilvl="0" w:tplc="BE043B88">
      <w:start w:val="1"/>
      <w:numFmt w:val="decimal"/>
      <w:lvlText w:val="%1."/>
      <w:lvlJc w:val="left"/>
      <w:pPr>
        <w:ind w:left="720" w:hanging="360"/>
      </w:pPr>
    </w:lvl>
    <w:lvl w:ilvl="1" w:tplc="41F49C06">
      <w:start w:val="1"/>
      <w:numFmt w:val="decimal"/>
      <w:lvlText w:val="%2."/>
      <w:lvlJc w:val="left"/>
      <w:pPr>
        <w:ind w:left="1440" w:hanging="360"/>
      </w:pPr>
    </w:lvl>
    <w:lvl w:ilvl="2" w:tplc="280CD830">
      <w:start w:val="1"/>
      <w:numFmt w:val="decimal"/>
      <w:lvlText w:val="%3."/>
      <w:lvlJc w:val="left"/>
      <w:pPr>
        <w:ind w:left="2160" w:hanging="180"/>
      </w:pPr>
    </w:lvl>
    <w:lvl w:ilvl="3" w:tplc="482892DE">
      <w:start w:val="1"/>
      <w:numFmt w:val="decimal"/>
      <w:lvlText w:val="%4."/>
      <w:lvlJc w:val="left"/>
      <w:pPr>
        <w:ind w:left="2880" w:hanging="360"/>
      </w:pPr>
    </w:lvl>
    <w:lvl w:ilvl="4" w:tplc="D85A6DBE">
      <w:start w:val="1"/>
      <w:numFmt w:val="lowerLetter"/>
      <w:lvlText w:val="%5."/>
      <w:lvlJc w:val="left"/>
      <w:pPr>
        <w:ind w:left="3600" w:hanging="360"/>
      </w:pPr>
    </w:lvl>
    <w:lvl w:ilvl="5" w:tplc="89CA8050">
      <w:start w:val="1"/>
      <w:numFmt w:val="lowerRoman"/>
      <w:lvlText w:val="%6."/>
      <w:lvlJc w:val="right"/>
      <w:pPr>
        <w:ind w:left="4320" w:hanging="180"/>
      </w:pPr>
    </w:lvl>
    <w:lvl w:ilvl="6" w:tplc="215ADFEC">
      <w:start w:val="1"/>
      <w:numFmt w:val="decimal"/>
      <w:lvlText w:val="%7."/>
      <w:lvlJc w:val="left"/>
      <w:pPr>
        <w:ind w:left="5040" w:hanging="360"/>
      </w:pPr>
    </w:lvl>
    <w:lvl w:ilvl="7" w:tplc="EAA08FF4">
      <w:start w:val="1"/>
      <w:numFmt w:val="lowerLetter"/>
      <w:lvlText w:val="%8."/>
      <w:lvlJc w:val="left"/>
      <w:pPr>
        <w:ind w:left="5760" w:hanging="360"/>
      </w:pPr>
    </w:lvl>
    <w:lvl w:ilvl="8" w:tplc="03006F92">
      <w:start w:val="1"/>
      <w:numFmt w:val="lowerRoman"/>
      <w:lvlText w:val="%9."/>
      <w:lvlJc w:val="right"/>
      <w:pPr>
        <w:ind w:left="6480" w:hanging="180"/>
      </w:pPr>
    </w:lvl>
  </w:abstractNum>
  <w:abstractNum w:abstractNumId="17" w15:restartNumberingAfterBreak="0">
    <w:nsid w:val="326458C0"/>
    <w:multiLevelType w:val="hybridMultilevel"/>
    <w:tmpl w:val="FFFFFFFF"/>
    <w:lvl w:ilvl="0" w:tplc="E736B770">
      <w:start w:val="2"/>
      <w:numFmt w:val="decimal"/>
      <w:lvlText w:val="%1."/>
      <w:lvlJc w:val="left"/>
      <w:pPr>
        <w:ind w:left="720" w:hanging="360"/>
      </w:pPr>
    </w:lvl>
    <w:lvl w:ilvl="1" w:tplc="C526BDE0">
      <w:start w:val="1"/>
      <w:numFmt w:val="lowerLetter"/>
      <w:lvlText w:val="%2."/>
      <w:lvlJc w:val="left"/>
      <w:pPr>
        <w:ind w:left="1440" w:hanging="360"/>
      </w:pPr>
    </w:lvl>
    <w:lvl w:ilvl="2" w:tplc="EC041B2C">
      <w:start w:val="1"/>
      <w:numFmt w:val="lowerRoman"/>
      <w:lvlText w:val="%3."/>
      <w:lvlJc w:val="right"/>
      <w:pPr>
        <w:ind w:left="2160" w:hanging="180"/>
      </w:pPr>
    </w:lvl>
    <w:lvl w:ilvl="3" w:tplc="C0FE896A">
      <w:start w:val="1"/>
      <w:numFmt w:val="decimal"/>
      <w:lvlText w:val="%4."/>
      <w:lvlJc w:val="left"/>
      <w:pPr>
        <w:ind w:left="2880" w:hanging="360"/>
      </w:pPr>
    </w:lvl>
    <w:lvl w:ilvl="4" w:tplc="299A4E6A">
      <w:start w:val="1"/>
      <w:numFmt w:val="lowerLetter"/>
      <w:lvlText w:val="%5."/>
      <w:lvlJc w:val="left"/>
      <w:pPr>
        <w:ind w:left="3600" w:hanging="360"/>
      </w:pPr>
    </w:lvl>
    <w:lvl w:ilvl="5" w:tplc="B3B4AE58">
      <w:start w:val="1"/>
      <w:numFmt w:val="lowerRoman"/>
      <w:lvlText w:val="%6."/>
      <w:lvlJc w:val="right"/>
      <w:pPr>
        <w:ind w:left="4320" w:hanging="180"/>
      </w:pPr>
    </w:lvl>
    <w:lvl w:ilvl="6" w:tplc="D2DA78E0">
      <w:start w:val="1"/>
      <w:numFmt w:val="decimal"/>
      <w:lvlText w:val="%7."/>
      <w:lvlJc w:val="left"/>
      <w:pPr>
        <w:ind w:left="5040" w:hanging="360"/>
      </w:pPr>
    </w:lvl>
    <w:lvl w:ilvl="7" w:tplc="CDD4B700">
      <w:start w:val="1"/>
      <w:numFmt w:val="lowerLetter"/>
      <w:lvlText w:val="%8."/>
      <w:lvlJc w:val="left"/>
      <w:pPr>
        <w:ind w:left="5760" w:hanging="360"/>
      </w:pPr>
    </w:lvl>
    <w:lvl w:ilvl="8" w:tplc="1E60A7EC">
      <w:start w:val="1"/>
      <w:numFmt w:val="lowerRoman"/>
      <w:lvlText w:val="%9."/>
      <w:lvlJc w:val="right"/>
      <w:pPr>
        <w:ind w:left="6480" w:hanging="180"/>
      </w:pPr>
    </w:lvl>
  </w:abstractNum>
  <w:abstractNum w:abstractNumId="18" w15:restartNumberingAfterBreak="0">
    <w:nsid w:val="3276142D"/>
    <w:multiLevelType w:val="hybridMultilevel"/>
    <w:tmpl w:val="FFFFFFFF"/>
    <w:lvl w:ilvl="0" w:tplc="53567D10">
      <w:start w:val="1"/>
      <w:numFmt w:val="decimal"/>
      <w:lvlText w:val="%1."/>
      <w:lvlJc w:val="left"/>
      <w:pPr>
        <w:ind w:left="720" w:hanging="360"/>
      </w:pPr>
    </w:lvl>
    <w:lvl w:ilvl="1" w:tplc="2CDA2C38">
      <w:start w:val="3"/>
      <w:numFmt w:val="decimal"/>
      <w:lvlText w:val="%2."/>
      <w:lvlJc w:val="left"/>
      <w:pPr>
        <w:ind w:left="1440" w:hanging="360"/>
      </w:pPr>
    </w:lvl>
    <w:lvl w:ilvl="2" w:tplc="DD5A6FDE">
      <w:start w:val="1"/>
      <w:numFmt w:val="decimal"/>
      <w:lvlText w:val="%3."/>
      <w:lvlJc w:val="left"/>
      <w:pPr>
        <w:ind w:left="2160" w:hanging="180"/>
      </w:pPr>
    </w:lvl>
    <w:lvl w:ilvl="3" w:tplc="19F2DE8A">
      <w:start w:val="1"/>
      <w:numFmt w:val="decimal"/>
      <w:lvlText w:val="%4."/>
      <w:lvlJc w:val="left"/>
      <w:pPr>
        <w:ind w:left="2880" w:hanging="360"/>
      </w:pPr>
    </w:lvl>
    <w:lvl w:ilvl="4" w:tplc="D2769EB8">
      <w:start w:val="1"/>
      <w:numFmt w:val="lowerLetter"/>
      <w:lvlText w:val="%5."/>
      <w:lvlJc w:val="left"/>
      <w:pPr>
        <w:ind w:left="3600" w:hanging="360"/>
      </w:pPr>
    </w:lvl>
    <w:lvl w:ilvl="5" w:tplc="6A360104">
      <w:start w:val="1"/>
      <w:numFmt w:val="lowerRoman"/>
      <w:lvlText w:val="%6."/>
      <w:lvlJc w:val="right"/>
      <w:pPr>
        <w:ind w:left="4320" w:hanging="180"/>
      </w:pPr>
    </w:lvl>
    <w:lvl w:ilvl="6" w:tplc="646E5890">
      <w:start w:val="1"/>
      <w:numFmt w:val="decimal"/>
      <w:lvlText w:val="%7."/>
      <w:lvlJc w:val="left"/>
      <w:pPr>
        <w:ind w:left="5040" w:hanging="360"/>
      </w:pPr>
    </w:lvl>
    <w:lvl w:ilvl="7" w:tplc="00D2C10E">
      <w:start w:val="1"/>
      <w:numFmt w:val="lowerLetter"/>
      <w:lvlText w:val="%8."/>
      <w:lvlJc w:val="left"/>
      <w:pPr>
        <w:ind w:left="5760" w:hanging="360"/>
      </w:pPr>
    </w:lvl>
    <w:lvl w:ilvl="8" w:tplc="D60ACB4A">
      <w:start w:val="1"/>
      <w:numFmt w:val="lowerRoman"/>
      <w:lvlText w:val="%9."/>
      <w:lvlJc w:val="right"/>
      <w:pPr>
        <w:ind w:left="6480" w:hanging="180"/>
      </w:pPr>
    </w:lvl>
  </w:abstractNum>
  <w:abstractNum w:abstractNumId="19" w15:restartNumberingAfterBreak="0">
    <w:nsid w:val="38FA1A34"/>
    <w:multiLevelType w:val="multilevel"/>
    <w:tmpl w:val="F12A96D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93576BE"/>
    <w:multiLevelType w:val="hybridMultilevel"/>
    <w:tmpl w:val="5FACE69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39996CC7"/>
    <w:multiLevelType w:val="hybridMultilevel"/>
    <w:tmpl w:val="FFFFFFFF"/>
    <w:lvl w:ilvl="0" w:tplc="B2643FF6">
      <w:start w:val="1"/>
      <w:numFmt w:val="decimal"/>
      <w:lvlText w:val="%1."/>
      <w:lvlJc w:val="left"/>
      <w:pPr>
        <w:ind w:left="720" w:hanging="360"/>
      </w:pPr>
    </w:lvl>
    <w:lvl w:ilvl="1" w:tplc="3DEE227E">
      <w:start w:val="1"/>
      <w:numFmt w:val="lowerLetter"/>
      <w:lvlText w:val="%2."/>
      <w:lvlJc w:val="left"/>
      <w:pPr>
        <w:ind w:left="1440" w:hanging="360"/>
      </w:pPr>
    </w:lvl>
    <w:lvl w:ilvl="2" w:tplc="98103BB0">
      <w:start w:val="1"/>
      <w:numFmt w:val="decimal"/>
      <w:lvlText w:val="%3."/>
      <w:lvlJc w:val="left"/>
      <w:pPr>
        <w:ind w:left="2160" w:hanging="180"/>
      </w:pPr>
    </w:lvl>
    <w:lvl w:ilvl="3" w:tplc="2A80C350">
      <w:start w:val="1"/>
      <w:numFmt w:val="decimal"/>
      <w:lvlText w:val="%4."/>
      <w:lvlJc w:val="left"/>
      <w:pPr>
        <w:ind w:left="2880" w:hanging="360"/>
      </w:pPr>
    </w:lvl>
    <w:lvl w:ilvl="4" w:tplc="78F83870">
      <w:start w:val="1"/>
      <w:numFmt w:val="lowerLetter"/>
      <w:lvlText w:val="%5."/>
      <w:lvlJc w:val="left"/>
      <w:pPr>
        <w:ind w:left="3600" w:hanging="360"/>
      </w:pPr>
    </w:lvl>
    <w:lvl w:ilvl="5" w:tplc="90686550">
      <w:start w:val="1"/>
      <w:numFmt w:val="lowerRoman"/>
      <w:lvlText w:val="%6."/>
      <w:lvlJc w:val="right"/>
      <w:pPr>
        <w:ind w:left="4320" w:hanging="180"/>
      </w:pPr>
    </w:lvl>
    <w:lvl w:ilvl="6" w:tplc="26F2800E">
      <w:start w:val="1"/>
      <w:numFmt w:val="decimal"/>
      <w:lvlText w:val="%7."/>
      <w:lvlJc w:val="left"/>
      <w:pPr>
        <w:ind w:left="5040" w:hanging="360"/>
      </w:pPr>
    </w:lvl>
    <w:lvl w:ilvl="7" w:tplc="3C1095E2">
      <w:start w:val="1"/>
      <w:numFmt w:val="lowerLetter"/>
      <w:lvlText w:val="%8."/>
      <w:lvlJc w:val="left"/>
      <w:pPr>
        <w:ind w:left="5760" w:hanging="360"/>
      </w:pPr>
    </w:lvl>
    <w:lvl w:ilvl="8" w:tplc="6D6EB1F8">
      <w:start w:val="1"/>
      <w:numFmt w:val="lowerRoman"/>
      <w:lvlText w:val="%9."/>
      <w:lvlJc w:val="right"/>
      <w:pPr>
        <w:ind w:left="6480" w:hanging="180"/>
      </w:pPr>
    </w:lvl>
  </w:abstractNum>
  <w:abstractNum w:abstractNumId="22" w15:restartNumberingAfterBreak="0">
    <w:nsid w:val="3DB748A2"/>
    <w:multiLevelType w:val="hybridMultilevel"/>
    <w:tmpl w:val="FFFFFFFF"/>
    <w:lvl w:ilvl="0" w:tplc="55527D80">
      <w:start w:val="1"/>
      <w:numFmt w:val="bullet"/>
      <w:lvlText w:val="·"/>
      <w:lvlJc w:val="left"/>
      <w:pPr>
        <w:ind w:left="720" w:hanging="360"/>
      </w:pPr>
      <w:rPr>
        <w:rFonts w:ascii="Symbol" w:hAnsi="Symbol" w:hint="default"/>
      </w:rPr>
    </w:lvl>
    <w:lvl w:ilvl="1" w:tplc="F5AEBCB8">
      <w:start w:val="1"/>
      <w:numFmt w:val="bullet"/>
      <w:lvlText w:val="o"/>
      <w:lvlJc w:val="left"/>
      <w:pPr>
        <w:ind w:left="1440" w:hanging="360"/>
      </w:pPr>
      <w:rPr>
        <w:rFonts w:ascii="Courier New" w:hAnsi="Courier New" w:hint="default"/>
      </w:rPr>
    </w:lvl>
    <w:lvl w:ilvl="2" w:tplc="6FB62CE6">
      <w:start w:val="1"/>
      <w:numFmt w:val="bullet"/>
      <w:lvlText w:val=""/>
      <w:lvlJc w:val="left"/>
      <w:pPr>
        <w:ind w:left="2160" w:hanging="360"/>
      </w:pPr>
      <w:rPr>
        <w:rFonts w:ascii="Wingdings" w:hAnsi="Wingdings" w:hint="default"/>
      </w:rPr>
    </w:lvl>
    <w:lvl w:ilvl="3" w:tplc="EE12C184">
      <w:start w:val="1"/>
      <w:numFmt w:val="bullet"/>
      <w:lvlText w:val=""/>
      <w:lvlJc w:val="left"/>
      <w:pPr>
        <w:ind w:left="2880" w:hanging="360"/>
      </w:pPr>
      <w:rPr>
        <w:rFonts w:ascii="Symbol" w:hAnsi="Symbol" w:hint="default"/>
      </w:rPr>
    </w:lvl>
    <w:lvl w:ilvl="4" w:tplc="959C071C">
      <w:start w:val="1"/>
      <w:numFmt w:val="bullet"/>
      <w:lvlText w:val="o"/>
      <w:lvlJc w:val="left"/>
      <w:pPr>
        <w:ind w:left="3600" w:hanging="360"/>
      </w:pPr>
      <w:rPr>
        <w:rFonts w:ascii="Courier New" w:hAnsi="Courier New" w:hint="default"/>
      </w:rPr>
    </w:lvl>
    <w:lvl w:ilvl="5" w:tplc="245885B2">
      <w:start w:val="1"/>
      <w:numFmt w:val="bullet"/>
      <w:lvlText w:val=""/>
      <w:lvlJc w:val="left"/>
      <w:pPr>
        <w:ind w:left="4320" w:hanging="360"/>
      </w:pPr>
      <w:rPr>
        <w:rFonts w:ascii="Wingdings" w:hAnsi="Wingdings" w:hint="default"/>
      </w:rPr>
    </w:lvl>
    <w:lvl w:ilvl="6" w:tplc="63B0E3A0">
      <w:start w:val="1"/>
      <w:numFmt w:val="bullet"/>
      <w:lvlText w:val=""/>
      <w:lvlJc w:val="left"/>
      <w:pPr>
        <w:ind w:left="5040" w:hanging="360"/>
      </w:pPr>
      <w:rPr>
        <w:rFonts w:ascii="Symbol" w:hAnsi="Symbol" w:hint="default"/>
      </w:rPr>
    </w:lvl>
    <w:lvl w:ilvl="7" w:tplc="1360ADEA">
      <w:start w:val="1"/>
      <w:numFmt w:val="bullet"/>
      <w:lvlText w:val="o"/>
      <w:lvlJc w:val="left"/>
      <w:pPr>
        <w:ind w:left="5760" w:hanging="360"/>
      </w:pPr>
      <w:rPr>
        <w:rFonts w:ascii="Courier New" w:hAnsi="Courier New" w:hint="default"/>
      </w:rPr>
    </w:lvl>
    <w:lvl w:ilvl="8" w:tplc="89B671EA">
      <w:start w:val="1"/>
      <w:numFmt w:val="bullet"/>
      <w:lvlText w:val=""/>
      <w:lvlJc w:val="left"/>
      <w:pPr>
        <w:ind w:left="6480" w:hanging="360"/>
      </w:pPr>
      <w:rPr>
        <w:rFonts w:ascii="Wingdings" w:hAnsi="Wingdings" w:hint="default"/>
      </w:rPr>
    </w:lvl>
  </w:abstractNum>
  <w:abstractNum w:abstractNumId="23" w15:restartNumberingAfterBreak="0">
    <w:nsid w:val="41C84ED4"/>
    <w:multiLevelType w:val="hybridMultilevel"/>
    <w:tmpl w:val="FFFFFFFF"/>
    <w:lvl w:ilvl="0" w:tplc="B2E0AABE">
      <w:start w:val="1"/>
      <w:numFmt w:val="decimal"/>
      <w:lvlText w:val="%1."/>
      <w:lvlJc w:val="left"/>
      <w:pPr>
        <w:ind w:left="720" w:hanging="360"/>
      </w:pPr>
    </w:lvl>
    <w:lvl w:ilvl="1" w:tplc="DF5C5F88">
      <w:start w:val="1"/>
      <w:numFmt w:val="lowerLetter"/>
      <w:lvlText w:val="%2."/>
      <w:lvlJc w:val="left"/>
      <w:pPr>
        <w:ind w:left="1440" w:hanging="360"/>
      </w:pPr>
    </w:lvl>
    <w:lvl w:ilvl="2" w:tplc="3F122704">
      <w:start w:val="1"/>
      <w:numFmt w:val="lowerRoman"/>
      <w:lvlText w:val="%3."/>
      <w:lvlJc w:val="right"/>
      <w:pPr>
        <w:ind w:left="2160" w:hanging="180"/>
      </w:pPr>
    </w:lvl>
    <w:lvl w:ilvl="3" w:tplc="192E6DC6">
      <w:start w:val="1"/>
      <w:numFmt w:val="decimal"/>
      <w:lvlText w:val="%4."/>
      <w:lvlJc w:val="left"/>
      <w:pPr>
        <w:ind w:left="2880" w:hanging="360"/>
      </w:pPr>
    </w:lvl>
    <w:lvl w:ilvl="4" w:tplc="A68CFCC6">
      <w:start w:val="1"/>
      <w:numFmt w:val="lowerLetter"/>
      <w:lvlText w:val="%5."/>
      <w:lvlJc w:val="left"/>
      <w:pPr>
        <w:ind w:left="3600" w:hanging="360"/>
      </w:pPr>
    </w:lvl>
    <w:lvl w:ilvl="5" w:tplc="B9E0511A">
      <w:start w:val="1"/>
      <w:numFmt w:val="lowerRoman"/>
      <w:lvlText w:val="%6."/>
      <w:lvlJc w:val="right"/>
      <w:pPr>
        <w:ind w:left="4320" w:hanging="180"/>
      </w:pPr>
    </w:lvl>
    <w:lvl w:ilvl="6" w:tplc="AEAA346C">
      <w:start w:val="1"/>
      <w:numFmt w:val="decimal"/>
      <w:lvlText w:val="%7."/>
      <w:lvlJc w:val="left"/>
      <w:pPr>
        <w:ind w:left="5040" w:hanging="360"/>
      </w:pPr>
    </w:lvl>
    <w:lvl w:ilvl="7" w:tplc="768C5AAA">
      <w:start w:val="1"/>
      <w:numFmt w:val="lowerLetter"/>
      <w:lvlText w:val="%8."/>
      <w:lvlJc w:val="left"/>
      <w:pPr>
        <w:ind w:left="5760" w:hanging="360"/>
      </w:pPr>
    </w:lvl>
    <w:lvl w:ilvl="8" w:tplc="BDE80E98">
      <w:start w:val="1"/>
      <w:numFmt w:val="lowerRoman"/>
      <w:lvlText w:val="%9."/>
      <w:lvlJc w:val="right"/>
      <w:pPr>
        <w:ind w:left="6480" w:hanging="180"/>
      </w:pPr>
    </w:lvl>
  </w:abstractNum>
  <w:abstractNum w:abstractNumId="24" w15:restartNumberingAfterBreak="0">
    <w:nsid w:val="41DC556E"/>
    <w:multiLevelType w:val="hybridMultilevel"/>
    <w:tmpl w:val="FFFFFFFF"/>
    <w:lvl w:ilvl="0" w:tplc="4CB2BEBE">
      <w:start w:val="1"/>
      <w:numFmt w:val="bullet"/>
      <w:lvlText w:val="·"/>
      <w:lvlJc w:val="left"/>
      <w:pPr>
        <w:ind w:left="720" w:hanging="360"/>
      </w:pPr>
      <w:rPr>
        <w:rFonts w:ascii="Symbol" w:hAnsi="Symbol" w:hint="default"/>
      </w:rPr>
    </w:lvl>
    <w:lvl w:ilvl="1" w:tplc="21D8C0DC">
      <w:start w:val="1"/>
      <w:numFmt w:val="bullet"/>
      <w:lvlText w:val="o"/>
      <w:lvlJc w:val="left"/>
      <w:pPr>
        <w:ind w:left="1440" w:hanging="360"/>
      </w:pPr>
      <w:rPr>
        <w:rFonts w:ascii="Courier New" w:hAnsi="Courier New" w:hint="default"/>
      </w:rPr>
    </w:lvl>
    <w:lvl w:ilvl="2" w:tplc="55728976">
      <w:start w:val="1"/>
      <w:numFmt w:val="bullet"/>
      <w:lvlText w:val=""/>
      <w:lvlJc w:val="left"/>
      <w:pPr>
        <w:ind w:left="2160" w:hanging="360"/>
      </w:pPr>
      <w:rPr>
        <w:rFonts w:ascii="Wingdings" w:hAnsi="Wingdings" w:hint="default"/>
      </w:rPr>
    </w:lvl>
    <w:lvl w:ilvl="3" w:tplc="0D640522">
      <w:start w:val="1"/>
      <w:numFmt w:val="bullet"/>
      <w:lvlText w:val=""/>
      <w:lvlJc w:val="left"/>
      <w:pPr>
        <w:ind w:left="2880" w:hanging="360"/>
      </w:pPr>
      <w:rPr>
        <w:rFonts w:ascii="Symbol" w:hAnsi="Symbol" w:hint="default"/>
      </w:rPr>
    </w:lvl>
    <w:lvl w:ilvl="4" w:tplc="34087364">
      <w:start w:val="1"/>
      <w:numFmt w:val="bullet"/>
      <w:lvlText w:val="o"/>
      <w:lvlJc w:val="left"/>
      <w:pPr>
        <w:ind w:left="3600" w:hanging="360"/>
      </w:pPr>
      <w:rPr>
        <w:rFonts w:ascii="Courier New" w:hAnsi="Courier New" w:hint="default"/>
      </w:rPr>
    </w:lvl>
    <w:lvl w:ilvl="5" w:tplc="1E14502A">
      <w:start w:val="1"/>
      <w:numFmt w:val="bullet"/>
      <w:lvlText w:val=""/>
      <w:lvlJc w:val="left"/>
      <w:pPr>
        <w:ind w:left="4320" w:hanging="360"/>
      </w:pPr>
      <w:rPr>
        <w:rFonts w:ascii="Wingdings" w:hAnsi="Wingdings" w:hint="default"/>
      </w:rPr>
    </w:lvl>
    <w:lvl w:ilvl="6" w:tplc="EA0A4502">
      <w:start w:val="1"/>
      <w:numFmt w:val="bullet"/>
      <w:lvlText w:val=""/>
      <w:lvlJc w:val="left"/>
      <w:pPr>
        <w:ind w:left="5040" w:hanging="360"/>
      </w:pPr>
      <w:rPr>
        <w:rFonts w:ascii="Symbol" w:hAnsi="Symbol" w:hint="default"/>
      </w:rPr>
    </w:lvl>
    <w:lvl w:ilvl="7" w:tplc="D032AA6E">
      <w:start w:val="1"/>
      <w:numFmt w:val="bullet"/>
      <w:lvlText w:val="o"/>
      <w:lvlJc w:val="left"/>
      <w:pPr>
        <w:ind w:left="5760" w:hanging="360"/>
      </w:pPr>
      <w:rPr>
        <w:rFonts w:ascii="Courier New" w:hAnsi="Courier New" w:hint="default"/>
      </w:rPr>
    </w:lvl>
    <w:lvl w:ilvl="8" w:tplc="D7B24340">
      <w:start w:val="1"/>
      <w:numFmt w:val="bullet"/>
      <w:lvlText w:val=""/>
      <w:lvlJc w:val="left"/>
      <w:pPr>
        <w:ind w:left="6480" w:hanging="360"/>
      </w:pPr>
      <w:rPr>
        <w:rFonts w:ascii="Wingdings" w:hAnsi="Wingdings" w:hint="default"/>
      </w:rPr>
    </w:lvl>
  </w:abstractNum>
  <w:abstractNum w:abstractNumId="25" w15:restartNumberingAfterBreak="0">
    <w:nsid w:val="43031037"/>
    <w:multiLevelType w:val="hybridMultilevel"/>
    <w:tmpl w:val="FFFFFFFF"/>
    <w:lvl w:ilvl="0" w:tplc="824E7E94">
      <w:start w:val="1"/>
      <w:numFmt w:val="decimal"/>
      <w:lvlText w:val="%1."/>
      <w:lvlJc w:val="left"/>
      <w:pPr>
        <w:ind w:left="720" w:hanging="360"/>
      </w:pPr>
    </w:lvl>
    <w:lvl w:ilvl="1" w:tplc="915AAFAE">
      <w:start w:val="1"/>
      <w:numFmt w:val="decimal"/>
      <w:lvlText w:val="%2."/>
      <w:lvlJc w:val="left"/>
      <w:pPr>
        <w:ind w:left="1440" w:hanging="360"/>
      </w:pPr>
    </w:lvl>
    <w:lvl w:ilvl="2" w:tplc="21E2373A">
      <w:start w:val="1"/>
      <w:numFmt w:val="lowerRoman"/>
      <w:lvlText w:val="%3."/>
      <w:lvlJc w:val="right"/>
      <w:pPr>
        <w:ind w:left="2160" w:hanging="180"/>
      </w:pPr>
    </w:lvl>
    <w:lvl w:ilvl="3" w:tplc="39F2662E">
      <w:start w:val="1"/>
      <w:numFmt w:val="decimal"/>
      <w:lvlText w:val="%4."/>
      <w:lvlJc w:val="left"/>
      <w:pPr>
        <w:ind w:left="2880" w:hanging="360"/>
      </w:pPr>
    </w:lvl>
    <w:lvl w:ilvl="4" w:tplc="70E2100C">
      <w:start w:val="1"/>
      <w:numFmt w:val="lowerLetter"/>
      <w:lvlText w:val="%5."/>
      <w:lvlJc w:val="left"/>
      <w:pPr>
        <w:ind w:left="3600" w:hanging="360"/>
      </w:pPr>
    </w:lvl>
    <w:lvl w:ilvl="5" w:tplc="F6E2FEA8">
      <w:start w:val="1"/>
      <w:numFmt w:val="lowerRoman"/>
      <w:lvlText w:val="%6."/>
      <w:lvlJc w:val="right"/>
      <w:pPr>
        <w:ind w:left="4320" w:hanging="180"/>
      </w:pPr>
    </w:lvl>
    <w:lvl w:ilvl="6" w:tplc="1B4A5D4A">
      <w:start w:val="1"/>
      <w:numFmt w:val="decimal"/>
      <w:lvlText w:val="%7."/>
      <w:lvlJc w:val="left"/>
      <w:pPr>
        <w:ind w:left="5040" w:hanging="360"/>
      </w:pPr>
    </w:lvl>
    <w:lvl w:ilvl="7" w:tplc="6E3EB2A8">
      <w:start w:val="1"/>
      <w:numFmt w:val="lowerLetter"/>
      <w:lvlText w:val="%8."/>
      <w:lvlJc w:val="left"/>
      <w:pPr>
        <w:ind w:left="5760" w:hanging="360"/>
      </w:pPr>
    </w:lvl>
    <w:lvl w:ilvl="8" w:tplc="5F163C6C">
      <w:start w:val="1"/>
      <w:numFmt w:val="lowerRoman"/>
      <w:lvlText w:val="%9."/>
      <w:lvlJc w:val="right"/>
      <w:pPr>
        <w:ind w:left="6480" w:hanging="180"/>
      </w:pPr>
    </w:lvl>
  </w:abstractNum>
  <w:abstractNum w:abstractNumId="26" w15:restartNumberingAfterBreak="0">
    <w:nsid w:val="46114910"/>
    <w:multiLevelType w:val="hybridMultilevel"/>
    <w:tmpl w:val="FFFFFFFF"/>
    <w:lvl w:ilvl="0" w:tplc="797864EE">
      <w:start w:val="1"/>
      <w:numFmt w:val="decimal"/>
      <w:lvlText w:val="%1."/>
      <w:lvlJc w:val="left"/>
      <w:pPr>
        <w:ind w:left="720" w:hanging="360"/>
      </w:pPr>
    </w:lvl>
    <w:lvl w:ilvl="1" w:tplc="7A1C1216">
      <w:start w:val="1"/>
      <w:numFmt w:val="decimal"/>
      <w:lvlText w:val="%2."/>
      <w:lvlJc w:val="left"/>
      <w:pPr>
        <w:ind w:left="1440" w:hanging="360"/>
      </w:pPr>
    </w:lvl>
    <w:lvl w:ilvl="2" w:tplc="2530242E">
      <w:start w:val="1"/>
      <w:numFmt w:val="lowerRoman"/>
      <w:lvlText w:val="%3."/>
      <w:lvlJc w:val="right"/>
      <w:pPr>
        <w:ind w:left="2160" w:hanging="180"/>
      </w:pPr>
    </w:lvl>
    <w:lvl w:ilvl="3" w:tplc="43162198">
      <w:start w:val="1"/>
      <w:numFmt w:val="decimal"/>
      <w:lvlText w:val="%4."/>
      <w:lvlJc w:val="left"/>
      <w:pPr>
        <w:ind w:left="2880" w:hanging="360"/>
      </w:pPr>
    </w:lvl>
    <w:lvl w:ilvl="4" w:tplc="48E04E28">
      <w:start w:val="1"/>
      <w:numFmt w:val="lowerLetter"/>
      <w:lvlText w:val="%5."/>
      <w:lvlJc w:val="left"/>
      <w:pPr>
        <w:ind w:left="3600" w:hanging="360"/>
      </w:pPr>
    </w:lvl>
    <w:lvl w:ilvl="5" w:tplc="A57C0C70">
      <w:start w:val="1"/>
      <w:numFmt w:val="lowerRoman"/>
      <w:lvlText w:val="%6."/>
      <w:lvlJc w:val="right"/>
      <w:pPr>
        <w:ind w:left="4320" w:hanging="180"/>
      </w:pPr>
    </w:lvl>
    <w:lvl w:ilvl="6" w:tplc="5F7447AA">
      <w:start w:val="1"/>
      <w:numFmt w:val="decimal"/>
      <w:lvlText w:val="%7."/>
      <w:lvlJc w:val="left"/>
      <w:pPr>
        <w:ind w:left="5040" w:hanging="360"/>
      </w:pPr>
    </w:lvl>
    <w:lvl w:ilvl="7" w:tplc="9CF25C9C">
      <w:start w:val="1"/>
      <w:numFmt w:val="lowerLetter"/>
      <w:lvlText w:val="%8."/>
      <w:lvlJc w:val="left"/>
      <w:pPr>
        <w:ind w:left="5760" w:hanging="360"/>
      </w:pPr>
    </w:lvl>
    <w:lvl w:ilvl="8" w:tplc="454CCFFE">
      <w:start w:val="1"/>
      <w:numFmt w:val="lowerRoman"/>
      <w:lvlText w:val="%9."/>
      <w:lvlJc w:val="right"/>
      <w:pPr>
        <w:ind w:left="6480" w:hanging="180"/>
      </w:pPr>
    </w:lvl>
  </w:abstractNum>
  <w:abstractNum w:abstractNumId="27" w15:restartNumberingAfterBreak="0">
    <w:nsid w:val="4E612CF6"/>
    <w:multiLevelType w:val="hybridMultilevel"/>
    <w:tmpl w:val="2A346BBC"/>
    <w:lvl w:ilvl="0" w:tplc="87DC6FA8">
      <w:start w:val="1"/>
      <w:numFmt w:val="decimal"/>
      <w:lvlText w:val="%1."/>
      <w:lvlJc w:val="left"/>
      <w:pPr>
        <w:ind w:left="720" w:hanging="360"/>
      </w:pPr>
    </w:lvl>
    <w:lvl w:ilvl="1" w:tplc="03646EFE">
      <w:start w:val="1"/>
      <w:numFmt w:val="lowerLetter"/>
      <w:lvlText w:val="%2."/>
      <w:lvlJc w:val="left"/>
      <w:pPr>
        <w:ind w:left="1440" w:hanging="360"/>
      </w:pPr>
    </w:lvl>
    <w:lvl w:ilvl="2" w:tplc="64A82052">
      <w:start w:val="1"/>
      <w:numFmt w:val="decimal"/>
      <w:lvlText w:val="%3."/>
      <w:lvlJc w:val="left"/>
      <w:pPr>
        <w:ind w:left="2160" w:hanging="180"/>
      </w:pPr>
    </w:lvl>
    <w:lvl w:ilvl="3" w:tplc="6B0ACDFC">
      <w:start w:val="1"/>
      <w:numFmt w:val="decimal"/>
      <w:lvlText w:val="%4."/>
      <w:lvlJc w:val="left"/>
      <w:pPr>
        <w:ind w:left="2880" w:hanging="360"/>
      </w:pPr>
    </w:lvl>
    <w:lvl w:ilvl="4" w:tplc="F70C506E">
      <w:start w:val="1"/>
      <w:numFmt w:val="lowerLetter"/>
      <w:lvlText w:val="%5."/>
      <w:lvlJc w:val="left"/>
      <w:pPr>
        <w:ind w:left="3600" w:hanging="360"/>
      </w:pPr>
    </w:lvl>
    <w:lvl w:ilvl="5" w:tplc="DDFCC404">
      <w:start w:val="1"/>
      <w:numFmt w:val="lowerRoman"/>
      <w:lvlText w:val="%6."/>
      <w:lvlJc w:val="right"/>
      <w:pPr>
        <w:ind w:left="4320" w:hanging="180"/>
      </w:pPr>
    </w:lvl>
    <w:lvl w:ilvl="6" w:tplc="4FEA34BC">
      <w:start w:val="1"/>
      <w:numFmt w:val="decimal"/>
      <w:lvlText w:val="%7."/>
      <w:lvlJc w:val="left"/>
      <w:pPr>
        <w:ind w:left="5040" w:hanging="360"/>
      </w:pPr>
    </w:lvl>
    <w:lvl w:ilvl="7" w:tplc="8CA65544">
      <w:start w:val="1"/>
      <w:numFmt w:val="lowerLetter"/>
      <w:lvlText w:val="%8."/>
      <w:lvlJc w:val="left"/>
      <w:pPr>
        <w:ind w:left="5760" w:hanging="360"/>
      </w:pPr>
    </w:lvl>
    <w:lvl w:ilvl="8" w:tplc="6D525DDE">
      <w:start w:val="1"/>
      <w:numFmt w:val="lowerRoman"/>
      <w:lvlText w:val="%9."/>
      <w:lvlJc w:val="right"/>
      <w:pPr>
        <w:ind w:left="6480" w:hanging="180"/>
      </w:pPr>
    </w:lvl>
  </w:abstractNum>
  <w:abstractNum w:abstractNumId="28" w15:restartNumberingAfterBreak="0">
    <w:nsid w:val="509517AB"/>
    <w:multiLevelType w:val="multilevel"/>
    <w:tmpl w:val="826AABC0"/>
    <w:lvl w:ilvl="0">
      <w:start w:val="1"/>
      <w:numFmt w:val="decimal"/>
      <w:lvlText w:val="%1."/>
      <w:lvlJc w:val="left"/>
      <w:pPr>
        <w:ind w:left="420" w:hanging="420"/>
      </w:pPr>
      <w:rPr>
        <w:rFonts w:hint="default"/>
      </w:rPr>
    </w:lvl>
    <w:lvl w:ilvl="1">
      <w:start w:val="1"/>
      <w:numFmt w:val="decimal"/>
      <w:lvlText w:val="%1.%2."/>
      <w:lvlJc w:val="left"/>
      <w:pPr>
        <w:ind w:left="733" w:hanging="420"/>
      </w:pPr>
      <w:rPr>
        <w:rFonts w:hint="default"/>
      </w:rPr>
    </w:lvl>
    <w:lvl w:ilvl="2">
      <w:start w:val="1"/>
      <w:numFmt w:val="decimal"/>
      <w:lvlText w:val="%1.%2.%3."/>
      <w:lvlJc w:val="left"/>
      <w:pPr>
        <w:ind w:left="1346" w:hanging="720"/>
      </w:pPr>
      <w:rPr>
        <w:rFonts w:hint="default"/>
      </w:rPr>
    </w:lvl>
    <w:lvl w:ilvl="3">
      <w:start w:val="1"/>
      <w:numFmt w:val="decimal"/>
      <w:lvlText w:val="%1.%2.%3.%4."/>
      <w:lvlJc w:val="left"/>
      <w:pPr>
        <w:ind w:left="1659" w:hanging="720"/>
      </w:pPr>
      <w:rPr>
        <w:rFonts w:hint="default"/>
      </w:rPr>
    </w:lvl>
    <w:lvl w:ilvl="4">
      <w:start w:val="1"/>
      <w:numFmt w:val="decimal"/>
      <w:lvlText w:val="%1.%2.%3.%4.%5."/>
      <w:lvlJc w:val="left"/>
      <w:pPr>
        <w:ind w:left="2332" w:hanging="1080"/>
      </w:pPr>
      <w:rPr>
        <w:rFonts w:hint="default"/>
      </w:rPr>
    </w:lvl>
    <w:lvl w:ilvl="5">
      <w:start w:val="1"/>
      <w:numFmt w:val="decimal"/>
      <w:lvlText w:val="%1.%2.%3.%4.%5.%6."/>
      <w:lvlJc w:val="left"/>
      <w:pPr>
        <w:ind w:left="2645" w:hanging="1080"/>
      </w:pPr>
      <w:rPr>
        <w:rFonts w:hint="default"/>
      </w:rPr>
    </w:lvl>
    <w:lvl w:ilvl="6">
      <w:start w:val="1"/>
      <w:numFmt w:val="decimal"/>
      <w:lvlText w:val="%1.%2.%3.%4.%5.%6.%7."/>
      <w:lvlJc w:val="left"/>
      <w:pPr>
        <w:ind w:left="3318" w:hanging="1440"/>
      </w:pPr>
      <w:rPr>
        <w:rFonts w:hint="default"/>
      </w:rPr>
    </w:lvl>
    <w:lvl w:ilvl="7">
      <w:start w:val="1"/>
      <w:numFmt w:val="decimal"/>
      <w:lvlText w:val="%1.%2.%3.%4.%5.%6.%7.%8."/>
      <w:lvlJc w:val="left"/>
      <w:pPr>
        <w:ind w:left="3631" w:hanging="1440"/>
      </w:pPr>
      <w:rPr>
        <w:rFonts w:hint="default"/>
      </w:rPr>
    </w:lvl>
    <w:lvl w:ilvl="8">
      <w:start w:val="1"/>
      <w:numFmt w:val="decimal"/>
      <w:lvlText w:val="%1.%2.%3.%4.%5.%6.%7.%8.%9."/>
      <w:lvlJc w:val="left"/>
      <w:pPr>
        <w:ind w:left="4304" w:hanging="1800"/>
      </w:pPr>
      <w:rPr>
        <w:rFonts w:hint="default"/>
      </w:rPr>
    </w:lvl>
  </w:abstractNum>
  <w:abstractNum w:abstractNumId="29" w15:restartNumberingAfterBreak="0">
    <w:nsid w:val="53674E3E"/>
    <w:multiLevelType w:val="hybridMultilevel"/>
    <w:tmpl w:val="FFFFFFFF"/>
    <w:lvl w:ilvl="0" w:tplc="D1A0A516">
      <w:start w:val="1"/>
      <w:numFmt w:val="decimal"/>
      <w:lvlText w:val="%1."/>
      <w:lvlJc w:val="left"/>
      <w:pPr>
        <w:ind w:left="720" w:hanging="360"/>
      </w:pPr>
    </w:lvl>
    <w:lvl w:ilvl="1" w:tplc="B0D6747A">
      <w:start w:val="1"/>
      <w:numFmt w:val="lowerLetter"/>
      <w:lvlText w:val="%2."/>
      <w:lvlJc w:val="left"/>
      <w:pPr>
        <w:ind w:left="1440" w:hanging="360"/>
      </w:pPr>
    </w:lvl>
    <w:lvl w:ilvl="2" w:tplc="C58AFB56">
      <w:start w:val="1"/>
      <w:numFmt w:val="decimal"/>
      <w:lvlText w:val="%3."/>
      <w:lvlJc w:val="left"/>
      <w:pPr>
        <w:ind w:left="2160" w:hanging="180"/>
      </w:pPr>
    </w:lvl>
    <w:lvl w:ilvl="3" w:tplc="CE60BCB2">
      <w:start w:val="1"/>
      <w:numFmt w:val="decimal"/>
      <w:lvlText w:val="%4."/>
      <w:lvlJc w:val="left"/>
      <w:pPr>
        <w:ind w:left="2880" w:hanging="360"/>
      </w:pPr>
    </w:lvl>
    <w:lvl w:ilvl="4" w:tplc="76D06924">
      <w:start w:val="1"/>
      <w:numFmt w:val="lowerLetter"/>
      <w:lvlText w:val="%5."/>
      <w:lvlJc w:val="left"/>
      <w:pPr>
        <w:ind w:left="3600" w:hanging="360"/>
      </w:pPr>
    </w:lvl>
    <w:lvl w:ilvl="5" w:tplc="07383538">
      <w:start w:val="1"/>
      <w:numFmt w:val="lowerRoman"/>
      <w:lvlText w:val="%6."/>
      <w:lvlJc w:val="right"/>
      <w:pPr>
        <w:ind w:left="4320" w:hanging="180"/>
      </w:pPr>
    </w:lvl>
    <w:lvl w:ilvl="6" w:tplc="21120CEC">
      <w:start w:val="1"/>
      <w:numFmt w:val="decimal"/>
      <w:lvlText w:val="%7."/>
      <w:lvlJc w:val="left"/>
      <w:pPr>
        <w:ind w:left="5040" w:hanging="360"/>
      </w:pPr>
    </w:lvl>
    <w:lvl w:ilvl="7" w:tplc="18CC9DE4">
      <w:start w:val="1"/>
      <w:numFmt w:val="lowerLetter"/>
      <w:lvlText w:val="%8."/>
      <w:lvlJc w:val="left"/>
      <w:pPr>
        <w:ind w:left="5760" w:hanging="360"/>
      </w:pPr>
    </w:lvl>
    <w:lvl w:ilvl="8" w:tplc="C4324A28">
      <w:start w:val="1"/>
      <w:numFmt w:val="lowerRoman"/>
      <w:lvlText w:val="%9."/>
      <w:lvlJc w:val="right"/>
      <w:pPr>
        <w:ind w:left="6480" w:hanging="180"/>
      </w:pPr>
    </w:lvl>
  </w:abstractNum>
  <w:abstractNum w:abstractNumId="30" w15:restartNumberingAfterBreak="0">
    <w:nsid w:val="57E12730"/>
    <w:multiLevelType w:val="hybridMultilevel"/>
    <w:tmpl w:val="4B4CFFE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58B7311E"/>
    <w:multiLevelType w:val="hybridMultilevel"/>
    <w:tmpl w:val="FFFFFFFF"/>
    <w:lvl w:ilvl="0" w:tplc="2B72220C">
      <w:start w:val="1"/>
      <w:numFmt w:val="decimal"/>
      <w:lvlText w:val="%1."/>
      <w:lvlJc w:val="left"/>
      <w:pPr>
        <w:ind w:left="720" w:hanging="360"/>
      </w:pPr>
    </w:lvl>
    <w:lvl w:ilvl="1" w:tplc="A3162472">
      <w:start w:val="1"/>
      <w:numFmt w:val="decimal"/>
      <w:lvlText w:val="%2."/>
      <w:lvlJc w:val="left"/>
      <w:pPr>
        <w:ind w:left="1440" w:hanging="360"/>
      </w:pPr>
    </w:lvl>
    <w:lvl w:ilvl="2" w:tplc="8BA4A628">
      <w:start w:val="1"/>
      <w:numFmt w:val="lowerRoman"/>
      <w:lvlText w:val="%3."/>
      <w:lvlJc w:val="right"/>
      <w:pPr>
        <w:ind w:left="2160" w:hanging="180"/>
      </w:pPr>
    </w:lvl>
    <w:lvl w:ilvl="3" w:tplc="DFB82AAC">
      <w:start w:val="1"/>
      <w:numFmt w:val="decimal"/>
      <w:lvlText w:val="%4."/>
      <w:lvlJc w:val="left"/>
      <w:pPr>
        <w:ind w:left="2880" w:hanging="360"/>
      </w:pPr>
    </w:lvl>
    <w:lvl w:ilvl="4" w:tplc="94B68B96">
      <w:start w:val="1"/>
      <w:numFmt w:val="lowerLetter"/>
      <w:lvlText w:val="%5."/>
      <w:lvlJc w:val="left"/>
      <w:pPr>
        <w:ind w:left="3600" w:hanging="360"/>
      </w:pPr>
    </w:lvl>
    <w:lvl w:ilvl="5" w:tplc="7FC2CC0E">
      <w:start w:val="1"/>
      <w:numFmt w:val="lowerRoman"/>
      <w:lvlText w:val="%6."/>
      <w:lvlJc w:val="right"/>
      <w:pPr>
        <w:ind w:left="4320" w:hanging="180"/>
      </w:pPr>
    </w:lvl>
    <w:lvl w:ilvl="6" w:tplc="CB6EBE48">
      <w:start w:val="1"/>
      <w:numFmt w:val="decimal"/>
      <w:lvlText w:val="%7."/>
      <w:lvlJc w:val="left"/>
      <w:pPr>
        <w:ind w:left="5040" w:hanging="360"/>
      </w:pPr>
    </w:lvl>
    <w:lvl w:ilvl="7" w:tplc="6D027704">
      <w:start w:val="1"/>
      <w:numFmt w:val="lowerLetter"/>
      <w:lvlText w:val="%8."/>
      <w:lvlJc w:val="left"/>
      <w:pPr>
        <w:ind w:left="5760" w:hanging="360"/>
      </w:pPr>
    </w:lvl>
    <w:lvl w:ilvl="8" w:tplc="58E47840">
      <w:start w:val="1"/>
      <w:numFmt w:val="lowerRoman"/>
      <w:lvlText w:val="%9."/>
      <w:lvlJc w:val="right"/>
      <w:pPr>
        <w:ind w:left="6480" w:hanging="180"/>
      </w:pPr>
    </w:lvl>
  </w:abstractNum>
  <w:abstractNum w:abstractNumId="32" w15:restartNumberingAfterBreak="0">
    <w:nsid w:val="5A5536A9"/>
    <w:multiLevelType w:val="hybridMultilevel"/>
    <w:tmpl w:val="FFFFFFFF"/>
    <w:lvl w:ilvl="0" w:tplc="85EC4C6E">
      <w:start w:val="1"/>
      <w:numFmt w:val="bullet"/>
      <w:lvlText w:val="·"/>
      <w:lvlJc w:val="left"/>
      <w:pPr>
        <w:ind w:left="720" w:hanging="360"/>
      </w:pPr>
      <w:rPr>
        <w:rFonts w:ascii="Symbol" w:hAnsi="Symbol" w:hint="default"/>
      </w:rPr>
    </w:lvl>
    <w:lvl w:ilvl="1" w:tplc="81368BB4">
      <w:start w:val="1"/>
      <w:numFmt w:val="bullet"/>
      <w:lvlText w:val="o"/>
      <w:lvlJc w:val="left"/>
      <w:pPr>
        <w:ind w:left="1440" w:hanging="360"/>
      </w:pPr>
      <w:rPr>
        <w:rFonts w:ascii="Courier New" w:hAnsi="Courier New" w:hint="default"/>
      </w:rPr>
    </w:lvl>
    <w:lvl w:ilvl="2" w:tplc="1EDC53A2">
      <w:start w:val="1"/>
      <w:numFmt w:val="bullet"/>
      <w:lvlText w:val=""/>
      <w:lvlJc w:val="left"/>
      <w:pPr>
        <w:ind w:left="2160" w:hanging="360"/>
      </w:pPr>
      <w:rPr>
        <w:rFonts w:ascii="Wingdings" w:hAnsi="Wingdings" w:hint="default"/>
      </w:rPr>
    </w:lvl>
    <w:lvl w:ilvl="3" w:tplc="F5BE3400">
      <w:start w:val="1"/>
      <w:numFmt w:val="bullet"/>
      <w:lvlText w:val=""/>
      <w:lvlJc w:val="left"/>
      <w:pPr>
        <w:ind w:left="2880" w:hanging="360"/>
      </w:pPr>
      <w:rPr>
        <w:rFonts w:ascii="Symbol" w:hAnsi="Symbol" w:hint="default"/>
      </w:rPr>
    </w:lvl>
    <w:lvl w:ilvl="4" w:tplc="597C7752">
      <w:start w:val="1"/>
      <w:numFmt w:val="bullet"/>
      <w:lvlText w:val="o"/>
      <w:lvlJc w:val="left"/>
      <w:pPr>
        <w:ind w:left="3600" w:hanging="360"/>
      </w:pPr>
      <w:rPr>
        <w:rFonts w:ascii="Courier New" w:hAnsi="Courier New" w:hint="default"/>
      </w:rPr>
    </w:lvl>
    <w:lvl w:ilvl="5" w:tplc="00144A84">
      <w:start w:val="1"/>
      <w:numFmt w:val="bullet"/>
      <w:lvlText w:val=""/>
      <w:lvlJc w:val="left"/>
      <w:pPr>
        <w:ind w:left="4320" w:hanging="360"/>
      </w:pPr>
      <w:rPr>
        <w:rFonts w:ascii="Wingdings" w:hAnsi="Wingdings" w:hint="default"/>
      </w:rPr>
    </w:lvl>
    <w:lvl w:ilvl="6" w:tplc="177C5D80">
      <w:start w:val="1"/>
      <w:numFmt w:val="bullet"/>
      <w:lvlText w:val=""/>
      <w:lvlJc w:val="left"/>
      <w:pPr>
        <w:ind w:left="5040" w:hanging="360"/>
      </w:pPr>
      <w:rPr>
        <w:rFonts w:ascii="Symbol" w:hAnsi="Symbol" w:hint="default"/>
      </w:rPr>
    </w:lvl>
    <w:lvl w:ilvl="7" w:tplc="8C46FD54">
      <w:start w:val="1"/>
      <w:numFmt w:val="bullet"/>
      <w:lvlText w:val="o"/>
      <w:lvlJc w:val="left"/>
      <w:pPr>
        <w:ind w:left="5760" w:hanging="360"/>
      </w:pPr>
      <w:rPr>
        <w:rFonts w:ascii="Courier New" w:hAnsi="Courier New" w:hint="default"/>
      </w:rPr>
    </w:lvl>
    <w:lvl w:ilvl="8" w:tplc="17F0B938">
      <w:start w:val="1"/>
      <w:numFmt w:val="bullet"/>
      <w:lvlText w:val=""/>
      <w:lvlJc w:val="left"/>
      <w:pPr>
        <w:ind w:left="6480" w:hanging="360"/>
      </w:pPr>
      <w:rPr>
        <w:rFonts w:ascii="Wingdings" w:hAnsi="Wingdings" w:hint="default"/>
      </w:rPr>
    </w:lvl>
  </w:abstractNum>
  <w:abstractNum w:abstractNumId="33" w15:restartNumberingAfterBreak="0">
    <w:nsid w:val="5AF07844"/>
    <w:multiLevelType w:val="hybridMultilevel"/>
    <w:tmpl w:val="FFFFFFFF"/>
    <w:lvl w:ilvl="0" w:tplc="19763C24">
      <w:start w:val="1"/>
      <w:numFmt w:val="bullet"/>
      <w:lvlText w:val="·"/>
      <w:lvlJc w:val="left"/>
      <w:pPr>
        <w:ind w:left="720" w:hanging="360"/>
      </w:pPr>
      <w:rPr>
        <w:rFonts w:ascii="Symbol" w:hAnsi="Symbol" w:hint="default"/>
      </w:rPr>
    </w:lvl>
    <w:lvl w:ilvl="1" w:tplc="C1FA47BA">
      <w:start w:val="1"/>
      <w:numFmt w:val="bullet"/>
      <w:lvlText w:val="o"/>
      <w:lvlJc w:val="left"/>
      <w:pPr>
        <w:ind w:left="1440" w:hanging="360"/>
      </w:pPr>
      <w:rPr>
        <w:rFonts w:ascii="Courier New" w:hAnsi="Courier New" w:hint="default"/>
      </w:rPr>
    </w:lvl>
    <w:lvl w:ilvl="2" w:tplc="38243B7E">
      <w:start w:val="1"/>
      <w:numFmt w:val="bullet"/>
      <w:lvlText w:val=""/>
      <w:lvlJc w:val="left"/>
      <w:pPr>
        <w:ind w:left="2160" w:hanging="360"/>
      </w:pPr>
      <w:rPr>
        <w:rFonts w:ascii="Wingdings" w:hAnsi="Wingdings" w:hint="default"/>
      </w:rPr>
    </w:lvl>
    <w:lvl w:ilvl="3" w:tplc="A31265E6">
      <w:start w:val="1"/>
      <w:numFmt w:val="bullet"/>
      <w:lvlText w:val=""/>
      <w:lvlJc w:val="left"/>
      <w:pPr>
        <w:ind w:left="2880" w:hanging="360"/>
      </w:pPr>
      <w:rPr>
        <w:rFonts w:ascii="Symbol" w:hAnsi="Symbol" w:hint="default"/>
      </w:rPr>
    </w:lvl>
    <w:lvl w:ilvl="4" w:tplc="C1A2E776">
      <w:start w:val="1"/>
      <w:numFmt w:val="bullet"/>
      <w:lvlText w:val="o"/>
      <w:lvlJc w:val="left"/>
      <w:pPr>
        <w:ind w:left="3600" w:hanging="360"/>
      </w:pPr>
      <w:rPr>
        <w:rFonts w:ascii="Courier New" w:hAnsi="Courier New" w:hint="default"/>
      </w:rPr>
    </w:lvl>
    <w:lvl w:ilvl="5" w:tplc="38440528">
      <w:start w:val="1"/>
      <w:numFmt w:val="bullet"/>
      <w:lvlText w:val=""/>
      <w:lvlJc w:val="left"/>
      <w:pPr>
        <w:ind w:left="4320" w:hanging="360"/>
      </w:pPr>
      <w:rPr>
        <w:rFonts w:ascii="Wingdings" w:hAnsi="Wingdings" w:hint="default"/>
      </w:rPr>
    </w:lvl>
    <w:lvl w:ilvl="6" w:tplc="48345174">
      <w:start w:val="1"/>
      <w:numFmt w:val="bullet"/>
      <w:lvlText w:val=""/>
      <w:lvlJc w:val="left"/>
      <w:pPr>
        <w:ind w:left="5040" w:hanging="360"/>
      </w:pPr>
      <w:rPr>
        <w:rFonts w:ascii="Symbol" w:hAnsi="Symbol" w:hint="default"/>
      </w:rPr>
    </w:lvl>
    <w:lvl w:ilvl="7" w:tplc="5B483C52">
      <w:start w:val="1"/>
      <w:numFmt w:val="bullet"/>
      <w:lvlText w:val="o"/>
      <w:lvlJc w:val="left"/>
      <w:pPr>
        <w:ind w:left="5760" w:hanging="360"/>
      </w:pPr>
      <w:rPr>
        <w:rFonts w:ascii="Courier New" w:hAnsi="Courier New" w:hint="default"/>
      </w:rPr>
    </w:lvl>
    <w:lvl w:ilvl="8" w:tplc="A8EACA2C">
      <w:start w:val="1"/>
      <w:numFmt w:val="bullet"/>
      <w:lvlText w:val=""/>
      <w:lvlJc w:val="left"/>
      <w:pPr>
        <w:ind w:left="6480" w:hanging="360"/>
      </w:pPr>
      <w:rPr>
        <w:rFonts w:ascii="Wingdings" w:hAnsi="Wingdings" w:hint="default"/>
      </w:rPr>
    </w:lvl>
  </w:abstractNum>
  <w:abstractNum w:abstractNumId="34" w15:restartNumberingAfterBreak="0">
    <w:nsid w:val="5FAF14E6"/>
    <w:multiLevelType w:val="hybridMultilevel"/>
    <w:tmpl w:val="FFFFFFFF"/>
    <w:lvl w:ilvl="0" w:tplc="C316CEB4">
      <w:start w:val="1"/>
      <w:numFmt w:val="decimal"/>
      <w:lvlText w:val="%1."/>
      <w:lvlJc w:val="left"/>
      <w:pPr>
        <w:ind w:left="720" w:hanging="360"/>
      </w:pPr>
    </w:lvl>
    <w:lvl w:ilvl="1" w:tplc="8664167E">
      <w:start w:val="1"/>
      <w:numFmt w:val="lowerLetter"/>
      <w:lvlText w:val="%2."/>
      <w:lvlJc w:val="left"/>
      <w:pPr>
        <w:ind w:left="1440" w:hanging="360"/>
      </w:pPr>
    </w:lvl>
    <w:lvl w:ilvl="2" w:tplc="3864C99E">
      <w:start w:val="1"/>
      <w:numFmt w:val="decimal"/>
      <w:lvlText w:val="%3."/>
      <w:lvlJc w:val="left"/>
      <w:pPr>
        <w:ind w:left="2160" w:hanging="180"/>
      </w:pPr>
    </w:lvl>
    <w:lvl w:ilvl="3" w:tplc="6E4AACB2">
      <w:start w:val="1"/>
      <w:numFmt w:val="decimal"/>
      <w:lvlText w:val="%4."/>
      <w:lvlJc w:val="left"/>
      <w:pPr>
        <w:ind w:left="2880" w:hanging="360"/>
      </w:pPr>
    </w:lvl>
    <w:lvl w:ilvl="4" w:tplc="C3A40290">
      <w:start w:val="1"/>
      <w:numFmt w:val="lowerLetter"/>
      <w:lvlText w:val="%5."/>
      <w:lvlJc w:val="left"/>
      <w:pPr>
        <w:ind w:left="3600" w:hanging="360"/>
      </w:pPr>
    </w:lvl>
    <w:lvl w:ilvl="5" w:tplc="C65667F8">
      <w:start w:val="1"/>
      <w:numFmt w:val="lowerRoman"/>
      <w:lvlText w:val="%6."/>
      <w:lvlJc w:val="right"/>
      <w:pPr>
        <w:ind w:left="4320" w:hanging="180"/>
      </w:pPr>
    </w:lvl>
    <w:lvl w:ilvl="6" w:tplc="04069B56">
      <w:start w:val="1"/>
      <w:numFmt w:val="decimal"/>
      <w:lvlText w:val="%7."/>
      <w:lvlJc w:val="left"/>
      <w:pPr>
        <w:ind w:left="5040" w:hanging="360"/>
      </w:pPr>
    </w:lvl>
    <w:lvl w:ilvl="7" w:tplc="CFD81460">
      <w:start w:val="1"/>
      <w:numFmt w:val="lowerLetter"/>
      <w:lvlText w:val="%8."/>
      <w:lvlJc w:val="left"/>
      <w:pPr>
        <w:ind w:left="5760" w:hanging="360"/>
      </w:pPr>
    </w:lvl>
    <w:lvl w:ilvl="8" w:tplc="0C14C4A2">
      <w:start w:val="1"/>
      <w:numFmt w:val="lowerRoman"/>
      <w:lvlText w:val="%9."/>
      <w:lvlJc w:val="right"/>
      <w:pPr>
        <w:ind w:left="6480" w:hanging="180"/>
      </w:pPr>
    </w:lvl>
  </w:abstractNum>
  <w:abstractNum w:abstractNumId="35" w15:restartNumberingAfterBreak="0">
    <w:nsid w:val="600616BE"/>
    <w:multiLevelType w:val="hybridMultilevel"/>
    <w:tmpl w:val="FFFFFFFF"/>
    <w:lvl w:ilvl="0" w:tplc="3C749694">
      <w:start w:val="1"/>
      <w:numFmt w:val="decimal"/>
      <w:lvlText w:val="%1."/>
      <w:lvlJc w:val="left"/>
      <w:pPr>
        <w:ind w:left="720" w:hanging="360"/>
      </w:pPr>
    </w:lvl>
    <w:lvl w:ilvl="1" w:tplc="578C227A">
      <w:start w:val="1"/>
      <w:numFmt w:val="lowerLetter"/>
      <w:lvlText w:val="%2."/>
      <w:lvlJc w:val="left"/>
      <w:pPr>
        <w:ind w:left="1440" w:hanging="360"/>
      </w:pPr>
    </w:lvl>
    <w:lvl w:ilvl="2" w:tplc="F51E3FB6">
      <w:start w:val="1"/>
      <w:numFmt w:val="lowerRoman"/>
      <w:lvlText w:val="%3."/>
      <w:lvlJc w:val="right"/>
      <w:pPr>
        <w:ind w:left="2160" w:hanging="180"/>
      </w:pPr>
    </w:lvl>
    <w:lvl w:ilvl="3" w:tplc="B07867F6">
      <w:start w:val="1"/>
      <w:numFmt w:val="decimal"/>
      <w:lvlText w:val="%4."/>
      <w:lvlJc w:val="left"/>
      <w:pPr>
        <w:ind w:left="2880" w:hanging="360"/>
      </w:pPr>
    </w:lvl>
    <w:lvl w:ilvl="4" w:tplc="9F863F10">
      <w:start w:val="1"/>
      <w:numFmt w:val="lowerLetter"/>
      <w:lvlText w:val="%5."/>
      <w:lvlJc w:val="left"/>
      <w:pPr>
        <w:ind w:left="3600" w:hanging="360"/>
      </w:pPr>
    </w:lvl>
    <w:lvl w:ilvl="5" w:tplc="97503D00">
      <w:start w:val="1"/>
      <w:numFmt w:val="lowerRoman"/>
      <w:lvlText w:val="%6."/>
      <w:lvlJc w:val="right"/>
      <w:pPr>
        <w:ind w:left="4320" w:hanging="180"/>
      </w:pPr>
    </w:lvl>
    <w:lvl w:ilvl="6" w:tplc="877068CC">
      <w:start w:val="1"/>
      <w:numFmt w:val="decimal"/>
      <w:lvlText w:val="%7."/>
      <w:lvlJc w:val="left"/>
      <w:pPr>
        <w:ind w:left="5040" w:hanging="360"/>
      </w:pPr>
    </w:lvl>
    <w:lvl w:ilvl="7" w:tplc="E954DD52">
      <w:start w:val="1"/>
      <w:numFmt w:val="lowerLetter"/>
      <w:lvlText w:val="%8."/>
      <w:lvlJc w:val="left"/>
      <w:pPr>
        <w:ind w:left="5760" w:hanging="360"/>
      </w:pPr>
    </w:lvl>
    <w:lvl w:ilvl="8" w:tplc="3CD651D6">
      <w:start w:val="1"/>
      <w:numFmt w:val="lowerRoman"/>
      <w:lvlText w:val="%9."/>
      <w:lvlJc w:val="right"/>
      <w:pPr>
        <w:ind w:left="6480" w:hanging="180"/>
      </w:pPr>
    </w:lvl>
  </w:abstractNum>
  <w:abstractNum w:abstractNumId="36" w15:restartNumberingAfterBreak="0">
    <w:nsid w:val="61B65AD3"/>
    <w:multiLevelType w:val="hybridMultilevel"/>
    <w:tmpl w:val="FFFFFFFF"/>
    <w:lvl w:ilvl="0" w:tplc="34D062EA">
      <w:start w:val="1"/>
      <w:numFmt w:val="bullet"/>
      <w:lvlText w:val="·"/>
      <w:lvlJc w:val="left"/>
      <w:pPr>
        <w:ind w:left="720" w:hanging="360"/>
      </w:pPr>
      <w:rPr>
        <w:rFonts w:ascii="Symbol" w:hAnsi="Symbol" w:hint="default"/>
      </w:rPr>
    </w:lvl>
    <w:lvl w:ilvl="1" w:tplc="3D8A22E0">
      <w:start w:val="1"/>
      <w:numFmt w:val="bullet"/>
      <w:lvlText w:val="o"/>
      <w:lvlJc w:val="left"/>
      <w:pPr>
        <w:ind w:left="1440" w:hanging="360"/>
      </w:pPr>
      <w:rPr>
        <w:rFonts w:ascii="Courier New" w:hAnsi="Courier New" w:hint="default"/>
      </w:rPr>
    </w:lvl>
    <w:lvl w:ilvl="2" w:tplc="64A20832">
      <w:start w:val="1"/>
      <w:numFmt w:val="bullet"/>
      <w:lvlText w:val=""/>
      <w:lvlJc w:val="left"/>
      <w:pPr>
        <w:ind w:left="2160" w:hanging="360"/>
      </w:pPr>
      <w:rPr>
        <w:rFonts w:ascii="Wingdings" w:hAnsi="Wingdings" w:hint="default"/>
      </w:rPr>
    </w:lvl>
    <w:lvl w:ilvl="3" w:tplc="BFE2F798">
      <w:start w:val="1"/>
      <w:numFmt w:val="bullet"/>
      <w:lvlText w:val=""/>
      <w:lvlJc w:val="left"/>
      <w:pPr>
        <w:ind w:left="2880" w:hanging="360"/>
      </w:pPr>
      <w:rPr>
        <w:rFonts w:ascii="Symbol" w:hAnsi="Symbol" w:hint="default"/>
      </w:rPr>
    </w:lvl>
    <w:lvl w:ilvl="4" w:tplc="24A4F43C">
      <w:start w:val="1"/>
      <w:numFmt w:val="bullet"/>
      <w:lvlText w:val="o"/>
      <w:lvlJc w:val="left"/>
      <w:pPr>
        <w:ind w:left="3600" w:hanging="360"/>
      </w:pPr>
      <w:rPr>
        <w:rFonts w:ascii="Courier New" w:hAnsi="Courier New" w:hint="default"/>
      </w:rPr>
    </w:lvl>
    <w:lvl w:ilvl="5" w:tplc="45A66FF0">
      <w:start w:val="1"/>
      <w:numFmt w:val="bullet"/>
      <w:lvlText w:val=""/>
      <w:lvlJc w:val="left"/>
      <w:pPr>
        <w:ind w:left="4320" w:hanging="360"/>
      </w:pPr>
      <w:rPr>
        <w:rFonts w:ascii="Wingdings" w:hAnsi="Wingdings" w:hint="default"/>
      </w:rPr>
    </w:lvl>
    <w:lvl w:ilvl="6" w:tplc="AC524736">
      <w:start w:val="1"/>
      <w:numFmt w:val="bullet"/>
      <w:lvlText w:val=""/>
      <w:lvlJc w:val="left"/>
      <w:pPr>
        <w:ind w:left="5040" w:hanging="360"/>
      </w:pPr>
      <w:rPr>
        <w:rFonts w:ascii="Symbol" w:hAnsi="Symbol" w:hint="default"/>
      </w:rPr>
    </w:lvl>
    <w:lvl w:ilvl="7" w:tplc="325440B6">
      <w:start w:val="1"/>
      <w:numFmt w:val="bullet"/>
      <w:lvlText w:val="o"/>
      <w:lvlJc w:val="left"/>
      <w:pPr>
        <w:ind w:left="5760" w:hanging="360"/>
      </w:pPr>
      <w:rPr>
        <w:rFonts w:ascii="Courier New" w:hAnsi="Courier New" w:hint="default"/>
      </w:rPr>
    </w:lvl>
    <w:lvl w:ilvl="8" w:tplc="0994D1C0">
      <w:start w:val="1"/>
      <w:numFmt w:val="bullet"/>
      <w:lvlText w:val=""/>
      <w:lvlJc w:val="left"/>
      <w:pPr>
        <w:ind w:left="6480" w:hanging="360"/>
      </w:pPr>
      <w:rPr>
        <w:rFonts w:ascii="Wingdings" w:hAnsi="Wingdings" w:hint="default"/>
      </w:rPr>
    </w:lvl>
  </w:abstractNum>
  <w:abstractNum w:abstractNumId="37" w15:restartNumberingAfterBreak="0">
    <w:nsid w:val="622202D0"/>
    <w:multiLevelType w:val="hybridMultilevel"/>
    <w:tmpl w:val="FFFFFFFF"/>
    <w:lvl w:ilvl="0" w:tplc="4DD20940">
      <w:start w:val="1"/>
      <w:numFmt w:val="bullet"/>
      <w:lvlText w:val=""/>
      <w:lvlJc w:val="left"/>
      <w:pPr>
        <w:ind w:left="720" w:hanging="360"/>
      </w:pPr>
      <w:rPr>
        <w:rFonts w:ascii="Symbol" w:hAnsi="Symbol" w:hint="default"/>
      </w:rPr>
    </w:lvl>
    <w:lvl w:ilvl="1" w:tplc="428EB522">
      <w:start w:val="1"/>
      <w:numFmt w:val="bullet"/>
      <w:lvlText w:val="o"/>
      <w:lvlJc w:val="left"/>
      <w:pPr>
        <w:ind w:left="1440" w:hanging="360"/>
      </w:pPr>
      <w:rPr>
        <w:rFonts w:ascii="Courier New" w:hAnsi="Courier New" w:hint="default"/>
      </w:rPr>
    </w:lvl>
    <w:lvl w:ilvl="2" w:tplc="63089238">
      <w:start w:val="1"/>
      <w:numFmt w:val="bullet"/>
      <w:lvlText w:val=""/>
      <w:lvlJc w:val="left"/>
      <w:pPr>
        <w:ind w:left="2160" w:hanging="360"/>
      </w:pPr>
      <w:rPr>
        <w:rFonts w:ascii="Wingdings" w:hAnsi="Wingdings" w:hint="default"/>
      </w:rPr>
    </w:lvl>
    <w:lvl w:ilvl="3" w:tplc="E0B2889E">
      <w:start w:val="1"/>
      <w:numFmt w:val="bullet"/>
      <w:lvlText w:val=""/>
      <w:lvlJc w:val="left"/>
      <w:pPr>
        <w:ind w:left="2880" w:hanging="360"/>
      </w:pPr>
      <w:rPr>
        <w:rFonts w:ascii="Symbol" w:hAnsi="Symbol" w:hint="default"/>
      </w:rPr>
    </w:lvl>
    <w:lvl w:ilvl="4" w:tplc="91BC71E0">
      <w:start w:val="1"/>
      <w:numFmt w:val="bullet"/>
      <w:lvlText w:val="o"/>
      <w:lvlJc w:val="left"/>
      <w:pPr>
        <w:ind w:left="3600" w:hanging="360"/>
      </w:pPr>
      <w:rPr>
        <w:rFonts w:ascii="Courier New" w:hAnsi="Courier New" w:hint="default"/>
      </w:rPr>
    </w:lvl>
    <w:lvl w:ilvl="5" w:tplc="3082476C">
      <w:start w:val="1"/>
      <w:numFmt w:val="bullet"/>
      <w:lvlText w:val=""/>
      <w:lvlJc w:val="left"/>
      <w:pPr>
        <w:ind w:left="4320" w:hanging="360"/>
      </w:pPr>
      <w:rPr>
        <w:rFonts w:ascii="Wingdings" w:hAnsi="Wingdings" w:hint="default"/>
      </w:rPr>
    </w:lvl>
    <w:lvl w:ilvl="6" w:tplc="6C406466">
      <w:start w:val="1"/>
      <w:numFmt w:val="bullet"/>
      <w:lvlText w:val=""/>
      <w:lvlJc w:val="left"/>
      <w:pPr>
        <w:ind w:left="5040" w:hanging="360"/>
      </w:pPr>
      <w:rPr>
        <w:rFonts w:ascii="Symbol" w:hAnsi="Symbol" w:hint="default"/>
      </w:rPr>
    </w:lvl>
    <w:lvl w:ilvl="7" w:tplc="18B42E5E">
      <w:start w:val="1"/>
      <w:numFmt w:val="bullet"/>
      <w:lvlText w:val="o"/>
      <w:lvlJc w:val="left"/>
      <w:pPr>
        <w:ind w:left="5760" w:hanging="360"/>
      </w:pPr>
      <w:rPr>
        <w:rFonts w:ascii="Courier New" w:hAnsi="Courier New" w:hint="default"/>
      </w:rPr>
    </w:lvl>
    <w:lvl w:ilvl="8" w:tplc="4BC08F9C">
      <w:start w:val="1"/>
      <w:numFmt w:val="bullet"/>
      <w:lvlText w:val=""/>
      <w:lvlJc w:val="left"/>
      <w:pPr>
        <w:ind w:left="6480" w:hanging="360"/>
      </w:pPr>
      <w:rPr>
        <w:rFonts w:ascii="Wingdings" w:hAnsi="Wingdings" w:hint="default"/>
      </w:rPr>
    </w:lvl>
  </w:abstractNum>
  <w:abstractNum w:abstractNumId="38" w15:restartNumberingAfterBreak="0">
    <w:nsid w:val="666D4375"/>
    <w:multiLevelType w:val="hybridMultilevel"/>
    <w:tmpl w:val="FFFFFFFF"/>
    <w:lvl w:ilvl="0" w:tplc="2D54476C">
      <w:start w:val="1"/>
      <w:numFmt w:val="bullet"/>
      <w:lvlText w:val="·"/>
      <w:lvlJc w:val="left"/>
      <w:pPr>
        <w:ind w:left="720" w:hanging="360"/>
      </w:pPr>
      <w:rPr>
        <w:rFonts w:ascii="Symbol" w:hAnsi="Symbol" w:hint="default"/>
      </w:rPr>
    </w:lvl>
    <w:lvl w:ilvl="1" w:tplc="67303236">
      <w:start w:val="1"/>
      <w:numFmt w:val="bullet"/>
      <w:lvlText w:val="o"/>
      <w:lvlJc w:val="left"/>
      <w:pPr>
        <w:ind w:left="1440" w:hanging="360"/>
      </w:pPr>
      <w:rPr>
        <w:rFonts w:ascii="Courier New" w:hAnsi="Courier New" w:hint="default"/>
      </w:rPr>
    </w:lvl>
    <w:lvl w:ilvl="2" w:tplc="CDD4CB58">
      <w:start w:val="1"/>
      <w:numFmt w:val="bullet"/>
      <w:lvlText w:val=""/>
      <w:lvlJc w:val="left"/>
      <w:pPr>
        <w:ind w:left="2160" w:hanging="360"/>
      </w:pPr>
      <w:rPr>
        <w:rFonts w:ascii="Wingdings" w:hAnsi="Wingdings" w:hint="default"/>
      </w:rPr>
    </w:lvl>
    <w:lvl w:ilvl="3" w:tplc="8D0804B2">
      <w:start w:val="1"/>
      <w:numFmt w:val="bullet"/>
      <w:lvlText w:val=""/>
      <w:lvlJc w:val="left"/>
      <w:pPr>
        <w:ind w:left="2880" w:hanging="360"/>
      </w:pPr>
      <w:rPr>
        <w:rFonts w:ascii="Symbol" w:hAnsi="Symbol" w:hint="default"/>
      </w:rPr>
    </w:lvl>
    <w:lvl w:ilvl="4" w:tplc="9F805D98">
      <w:start w:val="1"/>
      <w:numFmt w:val="bullet"/>
      <w:lvlText w:val="o"/>
      <w:lvlJc w:val="left"/>
      <w:pPr>
        <w:ind w:left="3600" w:hanging="360"/>
      </w:pPr>
      <w:rPr>
        <w:rFonts w:ascii="Courier New" w:hAnsi="Courier New" w:hint="default"/>
      </w:rPr>
    </w:lvl>
    <w:lvl w:ilvl="5" w:tplc="ED325190">
      <w:start w:val="1"/>
      <w:numFmt w:val="bullet"/>
      <w:lvlText w:val=""/>
      <w:lvlJc w:val="left"/>
      <w:pPr>
        <w:ind w:left="4320" w:hanging="360"/>
      </w:pPr>
      <w:rPr>
        <w:rFonts w:ascii="Wingdings" w:hAnsi="Wingdings" w:hint="default"/>
      </w:rPr>
    </w:lvl>
    <w:lvl w:ilvl="6" w:tplc="64382620">
      <w:start w:val="1"/>
      <w:numFmt w:val="bullet"/>
      <w:lvlText w:val=""/>
      <w:lvlJc w:val="left"/>
      <w:pPr>
        <w:ind w:left="5040" w:hanging="360"/>
      </w:pPr>
      <w:rPr>
        <w:rFonts w:ascii="Symbol" w:hAnsi="Symbol" w:hint="default"/>
      </w:rPr>
    </w:lvl>
    <w:lvl w:ilvl="7" w:tplc="0B589CEC">
      <w:start w:val="1"/>
      <w:numFmt w:val="bullet"/>
      <w:lvlText w:val="o"/>
      <w:lvlJc w:val="left"/>
      <w:pPr>
        <w:ind w:left="5760" w:hanging="360"/>
      </w:pPr>
      <w:rPr>
        <w:rFonts w:ascii="Courier New" w:hAnsi="Courier New" w:hint="default"/>
      </w:rPr>
    </w:lvl>
    <w:lvl w:ilvl="8" w:tplc="8F52C426">
      <w:start w:val="1"/>
      <w:numFmt w:val="bullet"/>
      <w:lvlText w:val=""/>
      <w:lvlJc w:val="left"/>
      <w:pPr>
        <w:ind w:left="6480" w:hanging="360"/>
      </w:pPr>
      <w:rPr>
        <w:rFonts w:ascii="Wingdings" w:hAnsi="Wingdings" w:hint="default"/>
      </w:rPr>
    </w:lvl>
  </w:abstractNum>
  <w:abstractNum w:abstractNumId="39" w15:restartNumberingAfterBreak="0">
    <w:nsid w:val="68C463E4"/>
    <w:multiLevelType w:val="multilevel"/>
    <w:tmpl w:val="FFFFFFFF"/>
    <w:lvl w:ilvl="0">
      <w:start w:val="1"/>
      <w:numFmt w:val="decimal"/>
      <w:lvlText w:val="%1."/>
      <w:lvlJc w:val="left"/>
      <w:pPr>
        <w:ind w:left="720" w:hanging="360"/>
      </w:pPr>
    </w:lvl>
    <w:lvl w:ilvl="1">
      <w:start w:val="2"/>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0" w15:restartNumberingAfterBreak="0">
    <w:nsid w:val="6B394212"/>
    <w:multiLevelType w:val="hybridMultilevel"/>
    <w:tmpl w:val="FFFFFFFF"/>
    <w:lvl w:ilvl="0" w:tplc="E514E96A">
      <w:start w:val="1"/>
      <w:numFmt w:val="decimal"/>
      <w:lvlText w:val="%1."/>
      <w:lvlJc w:val="left"/>
      <w:pPr>
        <w:ind w:left="720" w:hanging="360"/>
      </w:pPr>
    </w:lvl>
    <w:lvl w:ilvl="1" w:tplc="11B80926">
      <w:start w:val="1"/>
      <w:numFmt w:val="lowerLetter"/>
      <w:lvlText w:val="%2."/>
      <w:lvlJc w:val="left"/>
      <w:pPr>
        <w:ind w:left="1440" w:hanging="360"/>
      </w:pPr>
    </w:lvl>
    <w:lvl w:ilvl="2" w:tplc="5C20BE96">
      <w:start w:val="1"/>
      <w:numFmt w:val="lowerRoman"/>
      <w:lvlText w:val="%3."/>
      <w:lvlJc w:val="right"/>
      <w:pPr>
        <w:ind w:left="2160" w:hanging="180"/>
      </w:pPr>
    </w:lvl>
    <w:lvl w:ilvl="3" w:tplc="29E81668">
      <w:start w:val="1"/>
      <w:numFmt w:val="decimal"/>
      <w:lvlText w:val="%4."/>
      <w:lvlJc w:val="left"/>
      <w:pPr>
        <w:ind w:left="2880" w:hanging="360"/>
      </w:pPr>
    </w:lvl>
    <w:lvl w:ilvl="4" w:tplc="1B2271D8">
      <w:start w:val="1"/>
      <w:numFmt w:val="lowerLetter"/>
      <w:lvlText w:val="%5."/>
      <w:lvlJc w:val="left"/>
      <w:pPr>
        <w:ind w:left="3600" w:hanging="360"/>
      </w:pPr>
    </w:lvl>
    <w:lvl w:ilvl="5" w:tplc="C7045964">
      <w:start w:val="1"/>
      <w:numFmt w:val="lowerRoman"/>
      <w:lvlText w:val="%6."/>
      <w:lvlJc w:val="right"/>
      <w:pPr>
        <w:ind w:left="4320" w:hanging="180"/>
      </w:pPr>
    </w:lvl>
    <w:lvl w:ilvl="6" w:tplc="A47C9AE6">
      <w:start w:val="1"/>
      <w:numFmt w:val="decimal"/>
      <w:lvlText w:val="%7."/>
      <w:lvlJc w:val="left"/>
      <w:pPr>
        <w:ind w:left="5040" w:hanging="360"/>
      </w:pPr>
    </w:lvl>
    <w:lvl w:ilvl="7" w:tplc="E60279C6">
      <w:start w:val="1"/>
      <w:numFmt w:val="lowerLetter"/>
      <w:lvlText w:val="%8."/>
      <w:lvlJc w:val="left"/>
      <w:pPr>
        <w:ind w:left="5760" w:hanging="360"/>
      </w:pPr>
    </w:lvl>
    <w:lvl w:ilvl="8" w:tplc="26C01876">
      <w:start w:val="1"/>
      <w:numFmt w:val="lowerRoman"/>
      <w:lvlText w:val="%9."/>
      <w:lvlJc w:val="right"/>
      <w:pPr>
        <w:ind w:left="6480" w:hanging="180"/>
      </w:pPr>
    </w:lvl>
  </w:abstractNum>
  <w:abstractNum w:abstractNumId="41" w15:restartNumberingAfterBreak="0">
    <w:nsid w:val="6CB80CE7"/>
    <w:multiLevelType w:val="hybridMultilevel"/>
    <w:tmpl w:val="FFFFFFFF"/>
    <w:lvl w:ilvl="0" w:tplc="56BE1BEA">
      <w:start w:val="1"/>
      <w:numFmt w:val="decimal"/>
      <w:lvlText w:val="%1."/>
      <w:lvlJc w:val="left"/>
      <w:pPr>
        <w:ind w:left="720" w:hanging="360"/>
      </w:pPr>
    </w:lvl>
    <w:lvl w:ilvl="1" w:tplc="3AB6D572">
      <w:start w:val="1"/>
      <w:numFmt w:val="lowerLetter"/>
      <w:lvlText w:val="%2."/>
      <w:lvlJc w:val="left"/>
      <w:pPr>
        <w:ind w:left="1440" w:hanging="360"/>
      </w:pPr>
    </w:lvl>
    <w:lvl w:ilvl="2" w:tplc="F71CB5D4">
      <w:start w:val="1"/>
      <w:numFmt w:val="lowerRoman"/>
      <w:lvlText w:val="%3."/>
      <w:lvlJc w:val="right"/>
      <w:pPr>
        <w:ind w:left="2160" w:hanging="180"/>
      </w:pPr>
    </w:lvl>
    <w:lvl w:ilvl="3" w:tplc="302A25A8">
      <w:start w:val="1"/>
      <w:numFmt w:val="decimal"/>
      <w:lvlText w:val="%4."/>
      <w:lvlJc w:val="left"/>
      <w:pPr>
        <w:ind w:left="2880" w:hanging="360"/>
      </w:pPr>
    </w:lvl>
    <w:lvl w:ilvl="4" w:tplc="21004224">
      <w:start w:val="1"/>
      <w:numFmt w:val="lowerLetter"/>
      <w:lvlText w:val="%5."/>
      <w:lvlJc w:val="left"/>
      <w:pPr>
        <w:ind w:left="3600" w:hanging="360"/>
      </w:pPr>
    </w:lvl>
    <w:lvl w:ilvl="5" w:tplc="B83431E6">
      <w:start w:val="1"/>
      <w:numFmt w:val="lowerRoman"/>
      <w:lvlText w:val="%6."/>
      <w:lvlJc w:val="right"/>
      <w:pPr>
        <w:ind w:left="4320" w:hanging="180"/>
      </w:pPr>
    </w:lvl>
    <w:lvl w:ilvl="6" w:tplc="C582C6D4">
      <w:start w:val="1"/>
      <w:numFmt w:val="decimal"/>
      <w:lvlText w:val="%7."/>
      <w:lvlJc w:val="left"/>
      <w:pPr>
        <w:ind w:left="5040" w:hanging="360"/>
      </w:pPr>
    </w:lvl>
    <w:lvl w:ilvl="7" w:tplc="6578472E">
      <w:start w:val="1"/>
      <w:numFmt w:val="lowerLetter"/>
      <w:lvlText w:val="%8."/>
      <w:lvlJc w:val="left"/>
      <w:pPr>
        <w:ind w:left="5760" w:hanging="360"/>
      </w:pPr>
    </w:lvl>
    <w:lvl w:ilvl="8" w:tplc="40B6046E">
      <w:start w:val="1"/>
      <w:numFmt w:val="lowerRoman"/>
      <w:lvlText w:val="%9."/>
      <w:lvlJc w:val="right"/>
      <w:pPr>
        <w:ind w:left="6480" w:hanging="180"/>
      </w:pPr>
    </w:lvl>
  </w:abstractNum>
  <w:abstractNum w:abstractNumId="42" w15:restartNumberingAfterBreak="0">
    <w:nsid w:val="6CDC0CF7"/>
    <w:multiLevelType w:val="hybridMultilevel"/>
    <w:tmpl w:val="FFFFFFFF"/>
    <w:lvl w:ilvl="0" w:tplc="3F7E1048">
      <w:start w:val="1"/>
      <w:numFmt w:val="decimal"/>
      <w:lvlText w:val="%1."/>
      <w:lvlJc w:val="left"/>
      <w:pPr>
        <w:ind w:left="720" w:hanging="360"/>
      </w:pPr>
    </w:lvl>
    <w:lvl w:ilvl="1" w:tplc="1FDC81E6">
      <w:start w:val="1"/>
      <w:numFmt w:val="lowerLetter"/>
      <w:lvlText w:val="%2."/>
      <w:lvlJc w:val="left"/>
      <w:pPr>
        <w:ind w:left="1440" w:hanging="360"/>
      </w:pPr>
    </w:lvl>
    <w:lvl w:ilvl="2" w:tplc="C952F274">
      <w:start w:val="1"/>
      <w:numFmt w:val="lowerRoman"/>
      <w:lvlText w:val="%3."/>
      <w:lvlJc w:val="right"/>
      <w:pPr>
        <w:ind w:left="2160" w:hanging="180"/>
      </w:pPr>
    </w:lvl>
    <w:lvl w:ilvl="3" w:tplc="F0AE0AB2">
      <w:start w:val="1"/>
      <w:numFmt w:val="decimal"/>
      <w:lvlText w:val="%4."/>
      <w:lvlJc w:val="left"/>
      <w:pPr>
        <w:ind w:left="2880" w:hanging="360"/>
      </w:pPr>
    </w:lvl>
    <w:lvl w:ilvl="4" w:tplc="CB8EC0EC">
      <w:start w:val="1"/>
      <w:numFmt w:val="lowerLetter"/>
      <w:lvlText w:val="%5."/>
      <w:lvlJc w:val="left"/>
      <w:pPr>
        <w:ind w:left="3600" w:hanging="360"/>
      </w:pPr>
    </w:lvl>
    <w:lvl w:ilvl="5" w:tplc="D1FEA2DA">
      <w:start w:val="1"/>
      <w:numFmt w:val="lowerRoman"/>
      <w:lvlText w:val="%6."/>
      <w:lvlJc w:val="right"/>
      <w:pPr>
        <w:ind w:left="4320" w:hanging="180"/>
      </w:pPr>
    </w:lvl>
    <w:lvl w:ilvl="6" w:tplc="F3803192">
      <w:start w:val="1"/>
      <w:numFmt w:val="decimal"/>
      <w:lvlText w:val="%7."/>
      <w:lvlJc w:val="left"/>
      <w:pPr>
        <w:ind w:left="5040" w:hanging="360"/>
      </w:pPr>
    </w:lvl>
    <w:lvl w:ilvl="7" w:tplc="0D7A6C60">
      <w:start w:val="1"/>
      <w:numFmt w:val="lowerLetter"/>
      <w:lvlText w:val="%8."/>
      <w:lvlJc w:val="left"/>
      <w:pPr>
        <w:ind w:left="5760" w:hanging="360"/>
      </w:pPr>
    </w:lvl>
    <w:lvl w:ilvl="8" w:tplc="092C4DF4">
      <w:start w:val="1"/>
      <w:numFmt w:val="lowerRoman"/>
      <w:lvlText w:val="%9."/>
      <w:lvlJc w:val="right"/>
      <w:pPr>
        <w:ind w:left="6480" w:hanging="180"/>
      </w:pPr>
    </w:lvl>
  </w:abstractNum>
  <w:abstractNum w:abstractNumId="43" w15:restartNumberingAfterBreak="0">
    <w:nsid w:val="73153A56"/>
    <w:multiLevelType w:val="hybridMultilevel"/>
    <w:tmpl w:val="FFFFFFFF"/>
    <w:lvl w:ilvl="0" w:tplc="4ABEB438">
      <w:start w:val="1"/>
      <w:numFmt w:val="bullet"/>
      <w:lvlText w:val="·"/>
      <w:lvlJc w:val="left"/>
      <w:pPr>
        <w:ind w:left="720" w:hanging="360"/>
      </w:pPr>
      <w:rPr>
        <w:rFonts w:ascii="Symbol" w:hAnsi="Symbol" w:hint="default"/>
      </w:rPr>
    </w:lvl>
    <w:lvl w:ilvl="1" w:tplc="663693EA">
      <w:start w:val="1"/>
      <w:numFmt w:val="bullet"/>
      <w:lvlText w:val="o"/>
      <w:lvlJc w:val="left"/>
      <w:pPr>
        <w:ind w:left="1440" w:hanging="360"/>
      </w:pPr>
      <w:rPr>
        <w:rFonts w:ascii="Courier New" w:hAnsi="Courier New" w:hint="default"/>
      </w:rPr>
    </w:lvl>
    <w:lvl w:ilvl="2" w:tplc="1BBA063E">
      <w:start w:val="1"/>
      <w:numFmt w:val="bullet"/>
      <w:lvlText w:val=""/>
      <w:lvlJc w:val="left"/>
      <w:pPr>
        <w:ind w:left="2160" w:hanging="360"/>
      </w:pPr>
      <w:rPr>
        <w:rFonts w:ascii="Wingdings" w:hAnsi="Wingdings" w:hint="default"/>
      </w:rPr>
    </w:lvl>
    <w:lvl w:ilvl="3" w:tplc="F4FE6182">
      <w:start w:val="1"/>
      <w:numFmt w:val="bullet"/>
      <w:lvlText w:val=""/>
      <w:lvlJc w:val="left"/>
      <w:pPr>
        <w:ind w:left="2880" w:hanging="360"/>
      </w:pPr>
      <w:rPr>
        <w:rFonts w:ascii="Symbol" w:hAnsi="Symbol" w:hint="default"/>
      </w:rPr>
    </w:lvl>
    <w:lvl w:ilvl="4" w:tplc="460482D0">
      <w:start w:val="1"/>
      <w:numFmt w:val="bullet"/>
      <w:lvlText w:val="o"/>
      <w:lvlJc w:val="left"/>
      <w:pPr>
        <w:ind w:left="3600" w:hanging="360"/>
      </w:pPr>
      <w:rPr>
        <w:rFonts w:ascii="Courier New" w:hAnsi="Courier New" w:hint="default"/>
      </w:rPr>
    </w:lvl>
    <w:lvl w:ilvl="5" w:tplc="E71A5A58">
      <w:start w:val="1"/>
      <w:numFmt w:val="bullet"/>
      <w:lvlText w:val=""/>
      <w:lvlJc w:val="left"/>
      <w:pPr>
        <w:ind w:left="4320" w:hanging="360"/>
      </w:pPr>
      <w:rPr>
        <w:rFonts w:ascii="Wingdings" w:hAnsi="Wingdings" w:hint="default"/>
      </w:rPr>
    </w:lvl>
    <w:lvl w:ilvl="6" w:tplc="52E81BBA">
      <w:start w:val="1"/>
      <w:numFmt w:val="bullet"/>
      <w:lvlText w:val=""/>
      <w:lvlJc w:val="left"/>
      <w:pPr>
        <w:ind w:left="5040" w:hanging="360"/>
      </w:pPr>
      <w:rPr>
        <w:rFonts w:ascii="Symbol" w:hAnsi="Symbol" w:hint="default"/>
      </w:rPr>
    </w:lvl>
    <w:lvl w:ilvl="7" w:tplc="F244B4DE">
      <w:start w:val="1"/>
      <w:numFmt w:val="bullet"/>
      <w:lvlText w:val="o"/>
      <w:lvlJc w:val="left"/>
      <w:pPr>
        <w:ind w:left="5760" w:hanging="360"/>
      </w:pPr>
      <w:rPr>
        <w:rFonts w:ascii="Courier New" w:hAnsi="Courier New" w:hint="default"/>
      </w:rPr>
    </w:lvl>
    <w:lvl w:ilvl="8" w:tplc="2242BABE">
      <w:start w:val="1"/>
      <w:numFmt w:val="bullet"/>
      <w:lvlText w:val=""/>
      <w:lvlJc w:val="left"/>
      <w:pPr>
        <w:ind w:left="6480" w:hanging="360"/>
      </w:pPr>
      <w:rPr>
        <w:rFonts w:ascii="Wingdings" w:hAnsi="Wingdings" w:hint="default"/>
      </w:rPr>
    </w:lvl>
  </w:abstractNum>
  <w:abstractNum w:abstractNumId="44" w15:restartNumberingAfterBreak="0">
    <w:nsid w:val="73985DD9"/>
    <w:multiLevelType w:val="multilevel"/>
    <w:tmpl w:val="443E8C26"/>
    <w:lvl w:ilvl="0">
      <w:start w:val="1"/>
      <w:numFmt w:val="decimal"/>
      <w:lvlText w:val="%1."/>
      <w:lvlJc w:val="left"/>
      <w:pPr>
        <w:ind w:left="720" w:hanging="360"/>
      </w:pPr>
    </w:lvl>
    <w:lvl w:ilvl="1">
      <w:start w:val="2"/>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5" w15:restartNumberingAfterBreak="0">
    <w:nsid w:val="74DF5BD9"/>
    <w:multiLevelType w:val="hybridMultilevel"/>
    <w:tmpl w:val="FFFFFFFF"/>
    <w:lvl w:ilvl="0" w:tplc="C3E0EBA2">
      <w:start w:val="1"/>
      <w:numFmt w:val="decimal"/>
      <w:lvlText w:val="%1."/>
      <w:lvlJc w:val="left"/>
      <w:pPr>
        <w:ind w:left="720" w:hanging="360"/>
      </w:pPr>
    </w:lvl>
    <w:lvl w:ilvl="1" w:tplc="31C0E5D8">
      <w:start w:val="1"/>
      <w:numFmt w:val="lowerLetter"/>
      <w:lvlText w:val="%2."/>
      <w:lvlJc w:val="left"/>
      <w:pPr>
        <w:ind w:left="1440" w:hanging="360"/>
      </w:pPr>
    </w:lvl>
    <w:lvl w:ilvl="2" w:tplc="51FC8FBA">
      <w:start w:val="1"/>
      <w:numFmt w:val="lowerRoman"/>
      <w:lvlText w:val="%3."/>
      <w:lvlJc w:val="right"/>
      <w:pPr>
        <w:ind w:left="2160" w:hanging="180"/>
      </w:pPr>
    </w:lvl>
    <w:lvl w:ilvl="3" w:tplc="688E9FA2">
      <w:start w:val="1"/>
      <w:numFmt w:val="decimal"/>
      <w:lvlText w:val="%4."/>
      <w:lvlJc w:val="left"/>
      <w:pPr>
        <w:ind w:left="2880" w:hanging="360"/>
      </w:pPr>
    </w:lvl>
    <w:lvl w:ilvl="4" w:tplc="925679AE">
      <w:start w:val="1"/>
      <w:numFmt w:val="lowerLetter"/>
      <w:lvlText w:val="%5."/>
      <w:lvlJc w:val="left"/>
      <w:pPr>
        <w:ind w:left="3600" w:hanging="360"/>
      </w:pPr>
    </w:lvl>
    <w:lvl w:ilvl="5" w:tplc="ABA2D010">
      <w:start w:val="1"/>
      <w:numFmt w:val="lowerRoman"/>
      <w:lvlText w:val="%6."/>
      <w:lvlJc w:val="right"/>
      <w:pPr>
        <w:ind w:left="4320" w:hanging="180"/>
      </w:pPr>
    </w:lvl>
    <w:lvl w:ilvl="6" w:tplc="AF54D40E">
      <w:start w:val="1"/>
      <w:numFmt w:val="decimal"/>
      <w:lvlText w:val="%7."/>
      <w:lvlJc w:val="left"/>
      <w:pPr>
        <w:ind w:left="5040" w:hanging="360"/>
      </w:pPr>
    </w:lvl>
    <w:lvl w:ilvl="7" w:tplc="985443C6">
      <w:start w:val="1"/>
      <w:numFmt w:val="lowerLetter"/>
      <w:lvlText w:val="%8."/>
      <w:lvlJc w:val="left"/>
      <w:pPr>
        <w:ind w:left="5760" w:hanging="360"/>
      </w:pPr>
    </w:lvl>
    <w:lvl w:ilvl="8" w:tplc="7338B66C">
      <w:start w:val="1"/>
      <w:numFmt w:val="lowerRoman"/>
      <w:lvlText w:val="%9."/>
      <w:lvlJc w:val="right"/>
      <w:pPr>
        <w:ind w:left="6480" w:hanging="180"/>
      </w:pPr>
    </w:lvl>
  </w:abstractNum>
  <w:abstractNum w:abstractNumId="46" w15:restartNumberingAfterBreak="0">
    <w:nsid w:val="7C4B1039"/>
    <w:multiLevelType w:val="hybridMultilevel"/>
    <w:tmpl w:val="FFFFFFFF"/>
    <w:lvl w:ilvl="0" w:tplc="FD94ADD8">
      <w:start w:val="1"/>
      <w:numFmt w:val="decimal"/>
      <w:lvlText w:val="%1."/>
      <w:lvlJc w:val="left"/>
      <w:pPr>
        <w:ind w:left="720" w:hanging="360"/>
      </w:pPr>
    </w:lvl>
    <w:lvl w:ilvl="1" w:tplc="B4EC394E">
      <w:start w:val="3"/>
      <w:numFmt w:val="decimal"/>
      <w:lvlText w:val="%2."/>
      <w:lvlJc w:val="left"/>
      <w:pPr>
        <w:ind w:left="1440" w:hanging="360"/>
      </w:pPr>
    </w:lvl>
    <w:lvl w:ilvl="2" w:tplc="F1BAEC00">
      <w:start w:val="1"/>
      <w:numFmt w:val="decimal"/>
      <w:lvlText w:val="%3."/>
      <w:lvlJc w:val="left"/>
      <w:pPr>
        <w:ind w:left="2160" w:hanging="180"/>
      </w:pPr>
    </w:lvl>
    <w:lvl w:ilvl="3" w:tplc="6C764AA4">
      <w:start w:val="1"/>
      <w:numFmt w:val="decimal"/>
      <w:lvlText w:val="%4."/>
      <w:lvlJc w:val="left"/>
      <w:pPr>
        <w:ind w:left="2880" w:hanging="360"/>
      </w:pPr>
    </w:lvl>
    <w:lvl w:ilvl="4" w:tplc="02E8E96E">
      <w:start w:val="1"/>
      <w:numFmt w:val="lowerLetter"/>
      <w:lvlText w:val="%5."/>
      <w:lvlJc w:val="left"/>
      <w:pPr>
        <w:ind w:left="3600" w:hanging="360"/>
      </w:pPr>
    </w:lvl>
    <w:lvl w:ilvl="5" w:tplc="E1AACBBA">
      <w:start w:val="1"/>
      <w:numFmt w:val="lowerRoman"/>
      <w:lvlText w:val="%6."/>
      <w:lvlJc w:val="right"/>
      <w:pPr>
        <w:ind w:left="4320" w:hanging="180"/>
      </w:pPr>
    </w:lvl>
    <w:lvl w:ilvl="6" w:tplc="48F6871C">
      <w:start w:val="1"/>
      <w:numFmt w:val="decimal"/>
      <w:lvlText w:val="%7."/>
      <w:lvlJc w:val="left"/>
      <w:pPr>
        <w:ind w:left="5040" w:hanging="360"/>
      </w:pPr>
    </w:lvl>
    <w:lvl w:ilvl="7" w:tplc="AA947EA0">
      <w:start w:val="1"/>
      <w:numFmt w:val="lowerLetter"/>
      <w:lvlText w:val="%8."/>
      <w:lvlJc w:val="left"/>
      <w:pPr>
        <w:ind w:left="5760" w:hanging="360"/>
      </w:pPr>
    </w:lvl>
    <w:lvl w:ilvl="8" w:tplc="59989CB6">
      <w:start w:val="1"/>
      <w:numFmt w:val="lowerRoman"/>
      <w:lvlText w:val="%9."/>
      <w:lvlJc w:val="right"/>
      <w:pPr>
        <w:ind w:left="6480" w:hanging="180"/>
      </w:pPr>
    </w:lvl>
  </w:abstractNum>
  <w:abstractNum w:abstractNumId="47" w15:restartNumberingAfterBreak="0">
    <w:nsid w:val="7CE53782"/>
    <w:multiLevelType w:val="hybridMultilevel"/>
    <w:tmpl w:val="FFFFFFFF"/>
    <w:lvl w:ilvl="0" w:tplc="7584B112">
      <w:start w:val="1"/>
      <w:numFmt w:val="decimal"/>
      <w:lvlText w:val="%1."/>
      <w:lvlJc w:val="left"/>
      <w:pPr>
        <w:ind w:left="720" w:hanging="360"/>
      </w:pPr>
    </w:lvl>
    <w:lvl w:ilvl="1" w:tplc="8D5A5A78">
      <w:start w:val="1"/>
      <w:numFmt w:val="lowerLetter"/>
      <w:lvlText w:val="%2."/>
      <w:lvlJc w:val="left"/>
      <w:pPr>
        <w:ind w:left="1440" w:hanging="360"/>
      </w:pPr>
    </w:lvl>
    <w:lvl w:ilvl="2" w:tplc="39E8DD50">
      <w:start w:val="1"/>
      <w:numFmt w:val="decimal"/>
      <w:lvlText w:val="%3."/>
      <w:lvlJc w:val="left"/>
      <w:pPr>
        <w:ind w:left="2160" w:hanging="180"/>
      </w:pPr>
    </w:lvl>
    <w:lvl w:ilvl="3" w:tplc="00367EE2">
      <w:start w:val="1"/>
      <w:numFmt w:val="decimal"/>
      <w:lvlText w:val="%4."/>
      <w:lvlJc w:val="left"/>
      <w:pPr>
        <w:ind w:left="2880" w:hanging="360"/>
      </w:pPr>
    </w:lvl>
    <w:lvl w:ilvl="4" w:tplc="25B63812">
      <w:start w:val="1"/>
      <w:numFmt w:val="lowerLetter"/>
      <w:lvlText w:val="%5."/>
      <w:lvlJc w:val="left"/>
      <w:pPr>
        <w:ind w:left="3600" w:hanging="360"/>
      </w:pPr>
    </w:lvl>
    <w:lvl w:ilvl="5" w:tplc="6FDA973A">
      <w:start w:val="1"/>
      <w:numFmt w:val="lowerRoman"/>
      <w:lvlText w:val="%6."/>
      <w:lvlJc w:val="right"/>
      <w:pPr>
        <w:ind w:left="4320" w:hanging="180"/>
      </w:pPr>
    </w:lvl>
    <w:lvl w:ilvl="6" w:tplc="27A40BD0">
      <w:start w:val="1"/>
      <w:numFmt w:val="decimal"/>
      <w:lvlText w:val="%7."/>
      <w:lvlJc w:val="left"/>
      <w:pPr>
        <w:ind w:left="5040" w:hanging="360"/>
      </w:pPr>
    </w:lvl>
    <w:lvl w:ilvl="7" w:tplc="9974601E">
      <w:start w:val="1"/>
      <w:numFmt w:val="lowerLetter"/>
      <w:lvlText w:val="%8."/>
      <w:lvlJc w:val="left"/>
      <w:pPr>
        <w:ind w:left="5760" w:hanging="360"/>
      </w:pPr>
    </w:lvl>
    <w:lvl w:ilvl="8" w:tplc="D4EE43EE">
      <w:start w:val="1"/>
      <w:numFmt w:val="lowerRoman"/>
      <w:lvlText w:val="%9."/>
      <w:lvlJc w:val="right"/>
      <w:pPr>
        <w:ind w:left="6480" w:hanging="180"/>
      </w:pPr>
    </w:lvl>
  </w:abstractNum>
  <w:abstractNum w:abstractNumId="48" w15:restartNumberingAfterBreak="0">
    <w:nsid w:val="7CE53BB2"/>
    <w:multiLevelType w:val="hybridMultilevel"/>
    <w:tmpl w:val="FFFFFFFF"/>
    <w:lvl w:ilvl="0" w:tplc="B9C65CBC">
      <w:start w:val="1"/>
      <w:numFmt w:val="bullet"/>
      <w:lvlText w:val="·"/>
      <w:lvlJc w:val="left"/>
      <w:pPr>
        <w:ind w:left="720" w:hanging="360"/>
      </w:pPr>
      <w:rPr>
        <w:rFonts w:ascii="Symbol" w:hAnsi="Symbol" w:hint="default"/>
      </w:rPr>
    </w:lvl>
    <w:lvl w:ilvl="1" w:tplc="FDD80AC0">
      <w:start w:val="1"/>
      <w:numFmt w:val="bullet"/>
      <w:lvlText w:val="o"/>
      <w:lvlJc w:val="left"/>
      <w:pPr>
        <w:ind w:left="1440" w:hanging="360"/>
      </w:pPr>
      <w:rPr>
        <w:rFonts w:ascii="Courier New" w:hAnsi="Courier New" w:hint="default"/>
      </w:rPr>
    </w:lvl>
    <w:lvl w:ilvl="2" w:tplc="AE86D91C">
      <w:start w:val="1"/>
      <w:numFmt w:val="bullet"/>
      <w:lvlText w:val=""/>
      <w:lvlJc w:val="left"/>
      <w:pPr>
        <w:ind w:left="2160" w:hanging="360"/>
      </w:pPr>
      <w:rPr>
        <w:rFonts w:ascii="Wingdings" w:hAnsi="Wingdings" w:hint="default"/>
      </w:rPr>
    </w:lvl>
    <w:lvl w:ilvl="3" w:tplc="7E9E02DC">
      <w:start w:val="1"/>
      <w:numFmt w:val="bullet"/>
      <w:lvlText w:val=""/>
      <w:lvlJc w:val="left"/>
      <w:pPr>
        <w:ind w:left="2880" w:hanging="360"/>
      </w:pPr>
      <w:rPr>
        <w:rFonts w:ascii="Symbol" w:hAnsi="Symbol" w:hint="default"/>
      </w:rPr>
    </w:lvl>
    <w:lvl w:ilvl="4" w:tplc="18362024">
      <w:start w:val="1"/>
      <w:numFmt w:val="bullet"/>
      <w:lvlText w:val="o"/>
      <w:lvlJc w:val="left"/>
      <w:pPr>
        <w:ind w:left="3600" w:hanging="360"/>
      </w:pPr>
      <w:rPr>
        <w:rFonts w:ascii="Courier New" w:hAnsi="Courier New" w:hint="default"/>
      </w:rPr>
    </w:lvl>
    <w:lvl w:ilvl="5" w:tplc="5E08E022">
      <w:start w:val="1"/>
      <w:numFmt w:val="bullet"/>
      <w:lvlText w:val=""/>
      <w:lvlJc w:val="left"/>
      <w:pPr>
        <w:ind w:left="4320" w:hanging="360"/>
      </w:pPr>
      <w:rPr>
        <w:rFonts w:ascii="Wingdings" w:hAnsi="Wingdings" w:hint="default"/>
      </w:rPr>
    </w:lvl>
    <w:lvl w:ilvl="6" w:tplc="2626DC0E">
      <w:start w:val="1"/>
      <w:numFmt w:val="bullet"/>
      <w:lvlText w:val=""/>
      <w:lvlJc w:val="left"/>
      <w:pPr>
        <w:ind w:left="5040" w:hanging="360"/>
      </w:pPr>
      <w:rPr>
        <w:rFonts w:ascii="Symbol" w:hAnsi="Symbol" w:hint="default"/>
      </w:rPr>
    </w:lvl>
    <w:lvl w:ilvl="7" w:tplc="ABCE840C">
      <w:start w:val="1"/>
      <w:numFmt w:val="bullet"/>
      <w:lvlText w:val="o"/>
      <w:lvlJc w:val="left"/>
      <w:pPr>
        <w:ind w:left="5760" w:hanging="360"/>
      </w:pPr>
      <w:rPr>
        <w:rFonts w:ascii="Courier New" w:hAnsi="Courier New" w:hint="default"/>
      </w:rPr>
    </w:lvl>
    <w:lvl w:ilvl="8" w:tplc="5394BDA8">
      <w:start w:val="1"/>
      <w:numFmt w:val="bullet"/>
      <w:lvlText w:val=""/>
      <w:lvlJc w:val="left"/>
      <w:pPr>
        <w:ind w:left="6480" w:hanging="360"/>
      </w:pPr>
      <w:rPr>
        <w:rFonts w:ascii="Wingdings" w:hAnsi="Wingdings" w:hint="default"/>
      </w:rPr>
    </w:lvl>
  </w:abstractNum>
  <w:abstractNum w:abstractNumId="49" w15:restartNumberingAfterBreak="0">
    <w:nsid w:val="7E51367B"/>
    <w:multiLevelType w:val="hybridMultilevel"/>
    <w:tmpl w:val="FFFFFFFF"/>
    <w:lvl w:ilvl="0" w:tplc="8C66BD12">
      <w:start w:val="1"/>
      <w:numFmt w:val="decimal"/>
      <w:lvlText w:val="%1."/>
      <w:lvlJc w:val="left"/>
      <w:pPr>
        <w:ind w:left="720" w:hanging="360"/>
      </w:pPr>
    </w:lvl>
    <w:lvl w:ilvl="1" w:tplc="FAF09666">
      <w:start w:val="1"/>
      <w:numFmt w:val="lowerLetter"/>
      <w:lvlText w:val="%2."/>
      <w:lvlJc w:val="left"/>
      <w:pPr>
        <w:ind w:left="1440" w:hanging="360"/>
      </w:pPr>
    </w:lvl>
    <w:lvl w:ilvl="2" w:tplc="49C46BDA">
      <w:start w:val="1"/>
      <w:numFmt w:val="decimal"/>
      <w:lvlText w:val="%3."/>
      <w:lvlJc w:val="left"/>
      <w:pPr>
        <w:ind w:left="2160" w:hanging="180"/>
      </w:pPr>
    </w:lvl>
    <w:lvl w:ilvl="3" w:tplc="19ECE4DE">
      <w:start w:val="1"/>
      <w:numFmt w:val="decimal"/>
      <w:lvlText w:val="%4."/>
      <w:lvlJc w:val="left"/>
      <w:pPr>
        <w:ind w:left="2880" w:hanging="360"/>
      </w:pPr>
    </w:lvl>
    <w:lvl w:ilvl="4" w:tplc="9356EB80">
      <w:start w:val="1"/>
      <w:numFmt w:val="lowerLetter"/>
      <w:lvlText w:val="%5."/>
      <w:lvlJc w:val="left"/>
      <w:pPr>
        <w:ind w:left="3600" w:hanging="360"/>
      </w:pPr>
    </w:lvl>
    <w:lvl w:ilvl="5" w:tplc="453A1A52">
      <w:start w:val="1"/>
      <w:numFmt w:val="lowerRoman"/>
      <w:lvlText w:val="%6."/>
      <w:lvlJc w:val="right"/>
      <w:pPr>
        <w:ind w:left="4320" w:hanging="180"/>
      </w:pPr>
    </w:lvl>
    <w:lvl w:ilvl="6" w:tplc="05865CA6">
      <w:start w:val="1"/>
      <w:numFmt w:val="decimal"/>
      <w:lvlText w:val="%7."/>
      <w:lvlJc w:val="left"/>
      <w:pPr>
        <w:ind w:left="5040" w:hanging="360"/>
      </w:pPr>
    </w:lvl>
    <w:lvl w:ilvl="7" w:tplc="EA263D86">
      <w:start w:val="1"/>
      <w:numFmt w:val="lowerLetter"/>
      <w:lvlText w:val="%8."/>
      <w:lvlJc w:val="left"/>
      <w:pPr>
        <w:ind w:left="5760" w:hanging="360"/>
      </w:pPr>
    </w:lvl>
    <w:lvl w:ilvl="8" w:tplc="A9DAA1E8">
      <w:start w:val="1"/>
      <w:numFmt w:val="lowerRoman"/>
      <w:lvlText w:val="%9."/>
      <w:lvlJc w:val="right"/>
      <w:pPr>
        <w:ind w:left="6480" w:hanging="180"/>
      </w:pPr>
    </w:lvl>
  </w:abstractNum>
  <w:num w:numId="1">
    <w:abstractNumId w:val="17"/>
  </w:num>
  <w:num w:numId="2">
    <w:abstractNumId w:val="41"/>
  </w:num>
  <w:num w:numId="3">
    <w:abstractNumId w:val="35"/>
  </w:num>
  <w:num w:numId="4">
    <w:abstractNumId w:val="37"/>
  </w:num>
  <w:num w:numId="5">
    <w:abstractNumId w:val="42"/>
  </w:num>
  <w:num w:numId="6">
    <w:abstractNumId w:val="3"/>
  </w:num>
  <w:num w:numId="7">
    <w:abstractNumId w:val="23"/>
  </w:num>
  <w:num w:numId="8">
    <w:abstractNumId w:val="15"/>
  </w:num>
  <w:num w:numId="9">
    <w:abstractNumId w:val="40"/>
  </w:num>
  <w:num w:numId="10">
    <w:abstractNumId w:val="10"/>
  </w:num>
  <w:num w:numId="11">
    <w:abstractNumId w:val="18"/>
  </w:num>
  <w:num w:numId="12">
    <w:abstractNumId w:val="14"/>
  </w:num>
  <w:num w:numId="13">
    <w:abstractNumId w:val="49"/>
  </w:num>
  <w:num w:numId="14">
    <w:abstractNumId w:val="34"/>
  </w:num>
  <w:num w:numId="15">
    <w:abstractNumId w:val="46"/>
  </w:num>
  <w:num w:numId="16">
    <w:abstractNumId w:val="16"/>
  </w:num>
  <w:num w:numId="17">
    <w:abstractNumId w:val="31"/>
  </w:num>
  <w:num w:numId="18">
    <w:abstractNumId w:val="29"/>
  </w:num>
  <w:num w:numId="19">
    <w:abstractNumId w:val="12"/>
  </w:num>
  <w:num w:numId="20">
    <w:abstractNumId w:val="26"/>
  </w:num>
  <w:num w:numId="21">
    <w:abstractNumId w:val="47"/>
  </w:num>
  <w:num w:numId="22">
    <w:abstractNumId w:val="25"/>
  </w:num>
  <w:num w:numId="23">
    <w:abstractNumId w:val="20"/>
  </w:num>
  <w:num w:numId="24">
    <w:abstractNumId w:val="0"/>
  </w:num>
  <w:num w:numId="25">
    <w:abstractNumId w:val="30"/>
  </w:num>
  <w:num w:numId="26">
    <w:abstractNumId w:val="5"/>
  </w:num>
  <w:num w:numId="27">
    <w:abstractNumId w:val="7"/>
  </w:num>
  <w:num w:numId="28">
    <w:abstractNumId w:val="24"/>
  </w:num>
  <w:num w:numId="29">
    <w:abstractNumId w:val="1"/>
  </w:num>
  <w:num w:numId="30">
    <w:abstractNumId w:val="11"/>
  </w:num>
  <w:num w:numId="31">
    <w:abstractNumId w:val="22"/>
  </w:num>
  <w:num w:numId="32">
    <w:abstractNumId w:val="6"/>
  </w:num>
  <w:num w:numId="33">
    <w:abstractNumId w:val="13"/>
  </w:num>
  <w:num w:numId="34">
    <w:abstractNumId w:val="2"/>
  </w:num>
  <w:num w:numId="35">
    <w:abstractNumId w:val="32"/>
  </w:num>
  <w:num w:numId="36">
    <w:abstractNumId w:val="36"/>
  </w:num>
  <w:num w:numId="37">
    <w:abstractNumId w:val="33"/>
  </w:num>
  <w:num w:numId="38">
    <w:abstractNumId w:val="38"/>
  </w:num>
  <w:num w:numId="39">
    <w:abstractNumId w:val="43"/>
  </w:num>
  <w:num w:numId="40">
    <w:abstractNumId w:val="48"/>
  </w:num>
  <w:num w:numId="41">
    <w:abstractNumId w:val="28"/>
  </w:num>
  <w:num w:numId="42">
    <w:abstractNumId w:val="8"/>
  </w:num>
  <w:num w:numId="43">
    <w:abstractNumId w:val="9"/>
  </w:num>
  <w:num w:numId="44">
    <w:abstractNumId w:val="44"/>
  </w:num>
  <w:num w:numId="45">
    <w:abstractNumId w:val="4"/>
  </w:num>
  <w:num w:numId="46">
    <w:abstractNumId w:val="39"/>
  </w:num>
  <w:num w:numId="47">
    <w:abstractNumId w:val="45"/>
  </w:num>
  <w:num w:numId="48">
    <w:abstractNumId w:val="19"/>
  </w:num>
  <w:num w:numId="49">
    <w:abstractNumId w:val="27"/>
  </w:num>
  <w:num w:numId="50">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1296"/>
  <w:hyphenationZone w:val="396"/>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6A0"/>
    <w:rsid w:val="00000B3C"/>
    <w:rsid w:val="00000B47"/>
    <w:rsid w:val="00001419"/>
    <w:rsid w:val="00001C76"/>
    <w:rsid w:val="00001EAB"/>
    <w:rsid w:val="00002608"/>
    <w:rsid w:val="00002AC0"/>
    <w:rsid w:val="00002AF6"/>
    <w:rsid w:val="00003C54"/>
    <w:rsid w:val="00004168"/>
    <w:rsid w:val="00004EA2"/>
    <w:rsid w:val="000057A6"/>
    <w:rsid w:val="00005CF2"/>
    <w:rsid w:val="00005FC6"/>
    <w:rsid w:val="0000633E"/>
    <w:rsid w:val="000072DD"/>
    <w:rsid w:val="00007E5C"/>
    <w:rsid w:val="00010A09"/>
    <w:rsid w:val="00010D2A"/>
    <w:rsid w:val="00011244"/>
    <w:rsid w:val="00011DFB"/>
    <w:rsid w:val="000123C9"/>
    <w:rsid w:val="000130B6"/>
    <w:rsid w:val="00014877"/>
    <w:rsid w:val="0001509C"/>
    <w:rsid w:val="00015383"/>
    <w:rsid w:val="00015A5D"/>
    <w:rsid w:val="0001600E"/>
    <w:rsid w:val="000160BC"/>
    <w:rsid w:val="0001782F"/>
    <w:rsid w:val="00017FE0"/>
    <w:rsid w:val="00020AF5"/>
    <w:rsid w:val="00020D6D"/>
    <w:rsid w:val="000211B9"/>
    <w:rsid w:val="0002262D"/>
    <w:rsid w:val="00023072"/>
    <w:rsid w:val="000238DC"/>
    <w:rsid w:val="00023CAC"/>
    <w:rsid w:val="000243F6"/>
    <w:rsid w:val="00024CB9"/>
    <w:rsid w:val="00024D21"/>
    <w:rsid w:val="0002583D"/>
    <w:rsid w:val="000261B4"/>
    <w:rsid w:val="00027088"/>
    <w:rsid w:val="00027127"/>
    <w:rsid w:val="000276FF"/>
    <w:rsid w:val="00027D66"/>
    <w:rsid w:val="00032C00"/>
    <w:rsid w:val="00032E72"/>
    <w:rsid w:val="000330DB"/>
    <w:rsid w:val="00033B19"/>
    <w:rsid w:val="00033D25"/>
    <w:rsid w:val="00033DE4"/>
    <w:rsid w:val="00034D9C"/>
    <w:rsid w:val="00034F17"/>
    <w:rsid w:val="000352CC"/>
    <w:rsid w:val="00036562"/>
    <w:rsid w:val="0003677A"/>
    <w:rsid w:val="0003751D"/>
    <w:rsid w:val="0003779F"/>
    <w:rsid w:val="00038610"/>
    <w:rsid w:val="0003E6FE"/>
    <w:rsid w:val="0004079F"/>
    <w:rsid w:val="00040836"/>
    <w:rsid w:val="00041168"/>
    <w:rsid w:val="000422F3"/>
    <w:rsid w:val="00042497"/>
    <w:rsid w:val="000436B4"/>
    <w:rsid w:val="00043757"/>
    <w:rsid w:val="00043B95"/>
    <w:rsid w:val="00044015"/>
    <w:rsid w:val="00044C72"/>
    <w:rsid w:val="00045534"/>
    <w:rsid w:val="0004593F"/>
    <w:rsid w:val="00045A69"/>
    <w:rsid w:val="00046929"/>
    <w:rsid w:val="00046B2E"/>
    <w:rsid w:val="00046FC1"/>
    <w:rsid w:val="000471D9"/>
    <w:rsid w:val="000475E1"/>
    <w:rsid w:val="0004772B"/>
    <w:rsid w:val="0004D1A0"/>
    <w:rsid w:val="000515B0"/>
    <w:rsid w:val="0005198A"/>
    <w:rsid w:val="000519C1"/>
    <w:rsid w:val="000529EE"/>
    <w:rsid w:val="000530F8"/>
    <w:rsid w:val="00053DA8"/>
    <w:rsid w:val="00054171"/>
    <w:rsid w:val="00054529"/>
    <w:rsid w:val="0005529A"/>
    <w:rsid w:val="00055463"/>
    <w:rsid w:val="000555C1"/>
    <w:rsid w:val="0005568C"/>
    <w:rsid w:val="00055EC9"/>
    <w:rsid w:val="000560FF"/>
    <w:rsid w:val="000567BE"/>
    <w:rsid w:val="00056BD7"/>
    <w:rsid w:val="0005759F"/>
    <w:rsid w:val="000614D3"/>
    <w:rsid w:val="00061A7E"/>
    <w:rsid w:val="00061AEB"/>
    <w:rsid w:val="000635DC"/>
    <w:rsid w:val="00063B5D"/>
    <w:rsid w:val="00063F67"/>
    <w:rsid w:val="000643FE"/>
    <w:rsid w:val="000652EE"/>
    <w:rsid w:val="00067B8F"/>
    <w:rsid w:val="000701BC"/>
    <w:rsid w:val="000708FE"/>
    <w:rsid w:val="00071525"/>
    <w:rsid w:val="00071539"/>
    <w:rsid w:val="00072288"/>
    <w:rsid w:val="00072A93"/>
    <w:rsid w:val="00072B7A"/>
    <w:rsid w:val="0007307C"/>
    <w:rsid w:val="000732D9"/>
    <w:rsid w:val="000738FE"/>
    <w:rsid w:val="00075878"/>
    <w:rsid w:val="00075AEE"/>
    <w:rsid w:val="00076F2F"/>
    <w:rsid w:val="000772C9"/>
    <w:rsid w:val="00077445"/>
    <w:rsid w:val="00077826"/>
    <w:rsid w:val="00077BD1"/>
    <w:rsid w:val="00080E78"/>
    <w:rsid w:val="00081618"/>
    <w:rsid w:val="00081F7A"/>
    <w:rsid w:val="00082E69"/>
    <w:rsid w:val="00083407"/>
    <w:rsid w:val="00083DC8"/>
    <w:rsid w:val="00084ACD"/>
    <w:rsid w:val="000851B5"/>
    <w:rsid w:val="000851DC"/>
    <w:rsid w:val="000853F5"/>
    <w:rsid w:val="00085CD0"/>
    <w:rsid w:val="00086176"/>
    <w:rsid w:val="000861D9"/>
    <w:rsid w:val="00087670"/>
    <w:rsid w:val="00087AA4"/>
    <w:rsid w:val="00087F9A"/>
    <w:rsid w:val="00090644"/>
    <w:rsid w:val="00090719"/>
    <w:rsid w:val="00090E23"/>
    <w:rsid w:val="00092209"/>
    <w:rsid w:val="00092B4C"/>
    <w:rsid w:val="00092F45"/>
    <w:rsid w:val="0009482A"/>
    <w:rsid w:val="0009494F"/>
    <w:rsid w:val="00095931"/>
    <w:rsid w:val="00095B91"/>
    <w:rsid w:val="00095C10"/>
    <w:rsid w:val="00096725"/>
    <w:rsid w:val="00097338"/>
    <w:rsid w:val="00097849"/>
    <w:rsid w:val="00097AB8"/>
    <w:rsid w:val="00097FC8"/>
    <w:rsid w:val="000A09E3"/>
    <w:rsid w:val="000A0A4D"/>
    <w:rsid w:val="000A0E7B"/>
    <w:rsid w:val="000A115B"/>
    <w:rsid w:val="000A17CB"/>
    <w:rsid w:val="000A1C01"/>
    <w:rsid w:val="000A1E3E"/>
    <w:rsid w:val="000A290B"/>
    <w:rsid w:val="000A2FC3"/>
    <w:rsid w:val="000A3530"/>
    <w:rsid w:val="000A4DAC"/>
    <w:rsid w:val="000A54C7"/>
    <w:rsid w:val="000A5E10"/>
    <w:rsid w:val="000AA770"/>
    <w:rsid w:val="000AB505"/>
    <w:rsid w:val="000B0DCF"/>
    <w:rsid w:val="000B0EE0"/>
    <w:rsid w:val="000B16F8"/>
    <w:rsid w:val="000B2A70"/>
    <w:rsid w:val="000B3E86"/>
    <w:rsid w:val="000B43DA"/>
    <w:rsid w:val="000B49DF"/>
    <w:rsid w:val="000B4ED3"/>
    <w:rsid w:val="000B4F99"/>
    <w:rsid w:val="000B5E94"/>
    <w:rsid w:val="000B5F16"/>
    <w:rsid w:val="000B6C08"/>
    <w:rsid w:val="000B78CE"/>
    <w:rsid w:val="000BFB21"/>
    <w:rsid w:val="000C0338"/>
    <w:rsid w:val="000C08A4"/>
    <w:rsid w:val="000C1A3F"/>
    <w:rsid w:val="000C1B85"/>
    <w:rsid w:val="000C239E"/>
    <w:rsid w:val="000C2471"/>
    <w:rsid w:val="000C2547"/>
    <w:rsid w:val="000C3097"/>
    <w:rsid w:val="000C3611"/>
    <w:rsid w:val="000C5FB0"/>
    <w:rsid w:val="000C7609"/>
    <w:rsid w:val="000C7DC9"/>
    <w:rsid w:val="000D01D7"/>
    <w:rsid w:val="000D026F"/>
    <w:rsid w:val="000D0D9A"/>
    <w:rsid w:val="000D1CE6"/>
    <w:rsid w:val="000D273C"/>
    <w:rsid w:val="000D2DBC"/>
    <w:rsid w:val="000D2E51"/>
    <w:rsid w:val="000D2FFE"/>
    <w:rsid w:val="000D3A14"/>
    <w:rsid w:val="000D3C20"/>
    <w:rsid w:val="000D3D5D"/>
    <w:rsid w:val="000D547B"/>
    <w:rsid w:val="000D6080"/>
    <w:rsid w:val="000D61B5"/>
    <w:rsid w:val="000D74C7"/>
    <w:rsid w:val="000D7C84"/>
    <w:rsid w:val="000E068E"/>
    <w:rsid w:val="000E11BC"/>
    <w:rsid w:val="000E153B"/>
    <w:rsid w:val="000E2070"/>
    <w:rsid w:val="000E248C"/>
    <w:rsid w:val="000E2577"/>
    <w:rsid w:val="000E2C87"/>
    <w:rsid w:val="000E3773"/>
    <w:rsid w:val="000E3D1E"/>
    <w:rsid w:val="000E5222"/>
    <w:rsid w:val="000E5F9B"/>
    <w:rsid w:val="000E684E"/>
    <w:rsid w:val="000E6951"/>
    <w:rsid w:val="000E73B6"/>
    <w:rsid w:val="000F085B"/>
    <w:rsid w:val="000F0EB7"/>
    <w:rsid w:val="000F107A"/>
    <w:rsid w:val="000F18A8"/>
    <w:rsid w:val="000F27C9"/>
    <w:rsid w:val="000F296A"/>
    <w:rsid w:val="000F2A43"/>
    <w:rsid w:val="000F2D51"/>
    <w:rsid w:val="000F31AF"/>
    <w:rsid w:val="000F3467"/>
    <w:rsid w:val="000F3959"/>
    <w:rsid w:val="000F3AFC"/>
    <w:rsid w:val="000F40F2"/>
    <w:rsid w:val="000F5099"/>
    <w:rsid w:val="000F5609"/>
    <w:rsid w:val="000F59CF"/>
    <w:rsid w:val="000F5EA3"/>
    <w:rsid w:val="000F6CC9"/>
    <w:rsid w:val="000F72E3"/>
    <w:rsid w:val="000F731E"/>
    <w:rsid w:val="000F7CAD"/>
    <w:rsid w:val="00100D69"/>
    <w:rsid w:val="001021A5"/>
    <w:rsid w:val="0010250F"/>
    <w:rsid w:val="001026BD"/>
    <w:rsid w:val="001026DF"/>
    <w:rsid w:val="00103051"/>
    <w:rsid w:val="00105161"/>
    <w:rsid w:val="00105624"/>
    <w:rsid w:val="00105EF4"/>
    <w:rsid w:val="00106C4C"/>
    <w:rsid w:val="0010703A"/>
    <w:rsid w:val="00107704"/>
    <w:rsid w:val="001100CE"/>
    <w:rsid w:val="00111581"/>
    <w:rsid w:val="001129D0"/>
    <w:rsid w:val="001129D1"/>
    <w:rsid w:val="001130C4"/>
    <w:rsid w:val="00113593"/>
    <w:rsid w:val="0011375C"/>
    <w:rsid w:val="00113972"/>
    <w:rsid w:val="001141C2"/>
    <w:rsid w:val="00114343"/>
    <w:rsid w:val="00115008"/>
    <w:rsid w:val="001152AC"/>
    <w:rsid w:val="001153F2"/>
    <w:rsid w:val="00115558"/>
    <w:rsid w:val="00115FFF"/>
    <w:rsid w:val="001170C5"/>
    <w:rsid w:val="001171D4"/>
    <w:rsid w:val="00118A44"/>
    <w:rsid w:val="0012014A"/>
    <w:rsid w:val="00120CF7"/>
    <w:rsid w:val="00121EC3"/>
    <w:rsid w:val="001222EF"/>
    <w:rsid w:val="001223AC"/>
    <w:rsid w:val="0012252D"/>
    <w:rsid w:val="001238E0"/>
    <w:rsid w:val="001241C0"/>
    <w:rsid w:val="001244E9"/>
    <w:rsid w:val="00124659"/>
    <w:rsid w:val="00124887"/>
    <w:rsid w:val="0012488B"/>
    <w:rsid w:val="00125057"/>
    <w:rsid w:val="001250BF"/>
    <w:rsid w:val="00125670"/>
    <w:rsid w:val="00125B38"/>
    <w:rsid w:val="001264E1"/>
    <w:rsid w:val="00126C26"/>
    <w:rsid w:val="00127B25"/>
    <w:rsid w:val="00127E3C"/>
    <w:rsid w:val="0013090B"/>
    <w:rsid w:val="0013097D"/>
    <w:rsid w:val="0013127F"/>
    <w:rsid w:val="0013145A"/>
    <w:rsid w:val="00131DEC"/>
    <w:rsid w:val="001328C2"/>
    <w:rsid w:val="00133F24"/>
    <w:rsid w:val="00134CE6"/>
    <w:rsid w:val="00135336"/>
    <w:rsid w:val="001357E8"/>
    <w:rsid w:val="00135A6F"/>
    <w:rsid w:val="00135D47"/>
    <w:rsid w:val="00136815"/>
    <w:rsid w:val="00136BA5"/>
    <w:rsid w:val="00136CD6"/>
    <w:rsid w:val="0013714E"/>
    <w:rsid w:val="00137D1C"/>
    <w:rsid w:val="00140217"/>
    <w:rsid w:val="00140268"/>
    <w:rsid w:val="0014051E"/>
    <w:rsid w:val="00142496"/>
    <w:rsid w:val="0014278A"/>
    <w:rsid w:val="00142BE4"/>
    <w:rsid w:val="00142CB0"/>
    <w:rsid w:val="0014309D"/>
    <w:rsid w:val="00144379"/>
    <w:rsid w:val="00144AA3"/>
    <w:rsid w:val="00144D76"/>
    <w:rsid w:val="001452F6"/>
    <w:rsid w:val="00145771"/>
    <w:rsid w:val="00145896"/>
    <w:rsid w:val="00145927"/>
    <w:rsid w:val="00145E47"/>
    <w:rsid w:val="00146185"/>
    <w:rsid w:val="00146E10"/>
    <w:rsid w:val="001477E1"/>
    <w:rsid w:val="00150D25"/>
    <w:rsid w:val="00150D8F"/>
    <w:rsid w:val="001511F8"/>
    <w:rsid w:val="0015156B"/>
    <w:rsid w:val="0015170E"/>
    <w:rsid w:val="00151776"/>
    <w:rsid w:val="00152759"/>
    <w:rsid w:val="00152EB8"/>
    <w:rsid w:val="0015346D"/>
    <w:rsid w:val="00153636"/>
    <w:rsid w:val="00153CBA"/>
    <w:rsid w:val="00153DD1"/>
    <w:rsid w:val="001541F2"/>
    <w:rsid w:val="00154EED"/>
    <w:rsid w:val="00155218"/>
    <w:rsid w:val="00155306"/>
    <w:rsid w:val="00155539"/>
    <w:rsid w:val="001555EB"/>
    <w:rsid w:val="00155ED7"/>
    <w:rsid w:val="001566F5"/>
    <w:rsid w:val="00156989"/>
    <w:rsid w:val="0015768E"/>
    <w:rsid w:val="001610ED"/>
    <w:rsid w:val="00162775"/>
    <w:rsid w:val="00162E3B"/>
    <w:rsid w:val="001635FD"/>
    <w:rsid w:val="0016405F"/>
    <w:rsid w:val="00164225"/>
    <w:rsid w:val="001645A0"/>
    <w:rsid w:val="001650FC"/>
    <w:rsid w:val="0016540F"/>
    <w:rsid w:val="00165624"/>
    <w:rsid w:val="00165D04"/>
    <w:rsid w:val="001673AB"/>
    <w:rsid w:val="00167891"/>
    <w:rsid w:val="00170A27"/>
    <w:rsid w:val="001710F2"/>
    <w:rsid w:val="00171FF9"/>
    <w:rsid w:val="0017274B"/>
    <w:rsid w:val="00173800"/>
    <w:rsid w:val="00173A1B"/>
    <w:rsid w:val="00173CFB"/>
    <w:rsid w:val="00173EEA"/>
    <w:rsid w:val="001749D8"/>
    <w:rsid w:val="00175E51"/>
    <w:rsid w:val="00177D1C"/>
    <w:rsid w:val="001803CE"/>
    <w:rsid w:val="00180C43"/>
    <w:rsid w:val="00182037"/>
    <w:rsid w:val="001822CF"/>
    <w:rsid w:val="00182C35"/>
    <w:rsid w:val="00183D91"/>
    <w:rsid w:val="00184273"/>
    <w:rsid w:val="00184444"/>
    <w:rsid w:val="001847DA"/>
    <w:rsid w:val="00185074"/>
    <w:rsid w:val="0018516D"/>
    <w:rsid w:val="00185C49"/>
    <w:rsid w:val="00185DD0"/>
    <w:rsid w:val="001866F4"/>
    <w:rsid w:val="001877A6"/>
    <w:rsid w:val="00187E78"/>
    <w:rsid w:val="001918F7"/>
    <w:rsid w:val="00191CDB"/>
    <w:rsid w:val="00191E66"/>
    <w:rsid w:val="0019296A"/>
    <w:rsid w:val="00193275"/>
    <w:rsid w:val="00193833"/>
    <w:rsid w:val="001949F3"/>
    <w:rsid w:val="0019525C"/>
    <w:rsid w:val="0019531A"/>
    <w:rsid w:val="001960B7"/>
    <w:rsid w:val="00196877"/>
    <w:rsid w:val="00197217"/>
    <w:rsid w:val="0019732F"/>
    <w:rsid w:val="00197993"/>
    <w:rsid w:val="001A061E"/>
    <w:rsid w:val="001A0C52"/>
    <w:rsid w:val="001A0E18"/>
    <w:rsid w:val="001A110B"/>
    <w:rsid w:val="001A1990"/>
    <w:rsid w:val="001A3080"/>
    <w:rsid w:val="001A37D0"/>
    <w:rsid w:val="001A403D"/>
    <w:rsid w:val="001A4F64"/>
    <w:rsid w:val="001A5460"/>
    <w:rsid w:val="001A5978"/>
    <w:rsid w:val="001A5E11"/>
    <w:rsid w:val="001A5E88"/>
    <w:rsid w:val="001A6CA6"/>
    <w:rsid w:val="001A70FC"/>
    <w:rsid w:val="001A7D90"/>
    <w:rsid w:val="001B036E"/>
    <w:rsid w:val="001B21C8"/>
    <w:rsid w:val="001B23CA"/>
    <w:rsid w:val="001B28B5"/>
    <w:rsid w:val="001B2997"/>
    <w:rsid w:val="001B3082"/>
    <w:rsid w:val="001B3455"/>
    <w:rsid w:val="001B38AF"/>
    <w:rsid w:val="001B4FBB"/>
    <w:rsid w:val="001B5004"/>
    <w:rsid w:val="001B56AF"/>
    <w:rsid w:val="001B5A28"/>
    <w:rsid w:val="001B5C9D"/>
    <w:rsid w:val="001B6200"/>
    <w:rsid w:val="001B6DE7"/>
    <w:rsid w:val="001B7370"/>
    <w:rsid w:val="001B7843"/>
    <w:rsid w:val="001B7CF3"/>
    <w:rsid w:val="001B7D29"/>
    <w:rsid w:val="001B7F4A"/>
    <w:rsid w:val="001C0690"/>
    <w:rsid w:val="001C1221"/>
    <w:rsid w:val="001C18EA"/>
    <w:rsid w:val="001C1916"/>
    <w:rsid w:val="001C21AD"/>
    <w:rsid w:val="001C35A4"/>
    <w:rsid w:val="001C3AED"/>
    <w:rsid w:val="001C4866"/>
    <w:rsid w:val="001C4B48"/>
    <w:rsid w:val="001C54FD"/>
    <w:rsid w:val="001C55C1"/>
    <w:rsid w:val="001C5FCB"/>
    <w:rsid w:val="001C6528"/>
    <w:rsid w:val="001C66B3"/>
    <w:rsid w:val="001C67A8"/>
    <w:rsid w:val="001C6EA2"/>
    <w:rsid w:val="001C754B"/>
    <w:rsid w:val="001C76F9"/>
    <w:rsid w:val="001C834B"/>
    <w:rsid w:val="001D06D9"/>
    <w:rsid w:val="001D07CD"/>
    <w:rsid w:val="001D0F26"/>
    <w:rsid w:val="001D1384"/>
    <w:rsid w:val="001D1535"/>
    <w:rsid w:val="001D2762"/>
    <w:rsid w:val="001D426D"/>
    <w:rsid w:val="001D4E83"/>
    <w:rsid w:val="001D5459"/>
    <w:rsid w:val="001D5A4E"/>
    <w:rsid w:val="001D5F75"/>
    <w:rsid w:val="001D6B01"/>
    <w:rsid w:val="001D705F"/>
    <w:rsid w:val="001D70F0"/>
    <w:rsid w:val="001D730D"/>
    <w:rsid w:val="001D7D13"/>
    <w:rsid w:val="001E073A"/>
    <w:rsid w:val="001E166D"/>
    <w:rsid w:val="001E21B6"/>
    <w:rsid w:val="001E3066"/>
    <w:rsid w:val="001E3499"/>
    <w:rsid w:val="001E3A08"/>
    <w:rsid w:val="001E43B1"/>
    <w:rsid w:val="001E4503"/>
    <w:rsid w:val="001E4C58"/>
    <w:rsid w:val="001E5157"/>
    <w:rsid w:val="001E51A4"/>
    <w:rsid w:val="001E53F0"/>
    <w:rsid w:val="001E54E7"/>
    <w:rsid w:val="001E59C4"/>
    <w:rsid w:val="001E673F"/>
    <w:rsid w:val="001E7935"/>
    <w:rsid w:val="001E7AC7"/>
    <w:rsid w:val="001E7CCB"/>
    <w:rsid w:val="001F053E"/>
    <w:rsid w:val="001F0788"/>
    <w:rsid w:val="001F191D"/>
    <w:rsid w:val="001F1AAF"/>
    <w:rsid w:val="001F1C09"/>
    <w:rsid w:val="001F282A"/>
    <w:rsid w:val="001F4466"/>
    <w:rsid w:val="001F4C67"/>
    <w:rsid w:val="001F500C"/>
    <w:rsid w:val="001F58A2"/>
    <w:rsid w:val="001F6387"/>
    <w:rsid w:val="001F6900"/>
    <w:rsid w:val="001F6F2B"/>
    <w:rsid w:val="001F799A"/>
    <w:rsid w:val="00200111"/>
    <w:rsid w:val="0020085F"/>
    <w:rsid w:val="00200E2E"/>
    <w:rsid w:val="00201040"/>
    <w:rsid w:val="002010CA"/>
    <w:rsid w:val="00201147"/>
    <w:rsid w:val="00202915"/>
    <w:rsid w:val="00204106"/>
    <w:rsid w:val="002043CA"/>
    <w:rsid w:val="00204580"/>
    <w:rsid w:val="00204FBD"/>
    <w:rsid w:val="0020522D"/>
    <w:rsid w:val="00205268"/>
    <w:rsid w:val="00206761"/>
    <w:rsid w:val="00207297"/>
    <w:rsid w:val="00212287"/>
    <w:rsid w:val="002122B7"/>
    <w:rsid w:val="002122F9"/>
    <w:rsid w:val="0021263F"/>
    <w:rsid w:val="00212953"/>
    <w:rsid w:val="00212C7E"/>
    <w:rsid w:val="00213EDD"/>
    <w:rsid w:val="00213F10"/>
    <w:rsid w:val="00213FC6"/>
    <w:rsid w:val="0021400B"/>
    <w:rsid w:val="002140F6"/>
    <w:rsid w:val="00215300"/>
    <w:rsid w:val="0021627A"/>
    <w:rsid w:val="00216360"/>
    <w:rsid w:val="002163BC"/>
    <w:rsid w:val="002172A4"/>
    <w:rsid w:val="002177BB"/>
    <w:rsid w:val="00217A0B"/>
    <w:rsid w:val="00220693"/>
    <w:rsid w:val="00222FEF"/>
    <w:rsid w:val="00223AB3"/>
    <w:rsid w:val="00223D17"/>
    <w:rsid w:val="00223F9E"/>
    <w:rsid w:val="0022474D"/>
    <w:rsid w:val="002248E3"/>
    <w:rsid w:val="00225750"/>
    <w:rsid w:val="00225968"/>
    <w:rsid w:val="0022672A"/>
    <w:rsid w:val="002268E1"/>
    <w:rsid w:val="00227A72"/>
    <w:rsid w:val="002303C8"/>
    <w:rsid w:val="0023059D"/>
    <w:rsid w:val="00230611"/>
    <w:rsid w:val="002319A5"/>
    <w:rsid w:val="00232777"/>
    <w:rsid w:val="00232A5B"/>
    <w:rsid w:val="00232FA6"/>
    <w:rsid w:val="002332FF"/>
    <w:rsid w:val="00233AE4"/>
    <w:rsid w:val="00234122"/>
    <w:rsid w:val="00234BB8"/>
    <w:rsid w:val="00235B8F"/>
    <w:rsid w:val="002360E0"/>
    <w:rsid w:val="002365CC"/>
    <w:rsid w:val="002375C5"/>
    <w:rsid w:val="00237780"/>
    <w:rsid w:val="00237924"/>
    <w:rsid w:val="00237B79"/>
    <w:rsid w:val="00240AE0"/>
    <w:rsid w:val="00240D40"/>
    <w:rsid w:val="002413C2"/>
    <w:rsid w:val="0024188D"/>
    <w:rsid w:val="002420D6"/>
    <w:rsid w:val="00242387"/>
    <w:rsid w:val="002426E7"/>
    <w:rsid w:val="0024364F"/>
    <w:rsid w:val="00243B75"/>
    <w:rsid w:val="00243E7E"/>
    <w:rsid w:val="0024416E"/>
    <w:rsid w:val="0024421A"/>
    <w:rsid w:val="002449BC"/>
    <w:rsid w:val="00244B20"/>
    <w:rsid w:val="00245CB8"/>
    <w:rsid w:val="002464D6"/>
    <w:rsid w:val="002468A7"/>
    <w:rsid w:val="002469F7"/>
    <w:rsid w:val="00246A0B"/>
    <w:rsid w:val="0024780F"/>
    <w:rsid w:val="0025082D"/>
    <w:rsid w:val="00251D0F"/>
    <w:rsid w:val="00252270"/>
    <w:rsid w:val="00252617"/>
    <w:rsid w:val="002526A0"/>
    <w:rsid w:val="0025427A"/>
    <w:rsid w:val="00254284"/>
    <w:rsid w:val="00254548"/>
    <w:rsid w:val="00254B84"/>
    <w:rsid w:val="00254F63"/>
    <w:rsid w:val="00254FF1"/>
    <w:rsid w:val="002576F7"/>
    <w:rsid w:val="002578E7"/>
    <w:rsid w:val="00257B90"/>
    <w:rsid w:val="002624FE"/>
    <w:rsid w:val="00262516"/>
    <w:rsid w:val="002648C6"/>
    <w:rsid w:val="00264C6F"/>
    <w:rsid w:val="002653C2"/>
    <w:rsid w:val="00265DE2"/>
    <w:rsid w:val="00266FC0"/>
    <w:rsid w:val="00267F7D"/>
    <w:rsid w:val="0026F52D"/>
    <w:rsid w:val="00270317"/>
    <w:rsid w:val="002718FE"/>
    <w:rsid w:val="002722DC"/>
    <w:rsid w:val="002733C5"/>
    <w:rsid w:val="00273FDB"/>
    <w:rsid w:val="00274967"/>
    <w:rsid w:val="00274CB7"/>
    <w:rsid w:val="00274D0B"/>
    <w:rsid w:val="00275269"/>
    <w:rsid w:val="0027540B"/>
    <w:rsid w:val="00275D3C"/>
    <w:rsid w:val="0027620D"/>
    <w:rsid w:val="00276BC1"/>
    <w:rsid w:val="00277D20"/>
    <w:rsid w:val="00277D60"/>
    <w:rsid w:val="002793E5"/>
    <w:rsid w:val="002803DA"/>
    <w:rsid w:val="0028205E"/>
    <w:rsid w:val="0028388A"/>
    <w:rsid w:val="00283B5F"/>
    <w:rsid w:val="00284C70"/>
    <w:rsid w:val="00285148"/>
    <w:rsid w:val="00285667"/>
    <w:rsid w:val="0028616F"/>
    <w:rsid w:val="0028675B"/>
    <w:rsid w:val="00286E44"/>
    <w:rsid w:val="00290B37"/>
    <w:rsid w:val="00291997"/>
    <w:rsid w:val="00291BA1"/>
    <w:rsid w:val="0029224C"/>
    <w:rsid w:val="0029244E"/>
    <w:rsid w:val="00292CD3"/>
    <w:rsid w:val="0029381F"/>
    <w:rsid w:val="00293A68"/>
    <w:rsid w:val="00293D59"/>
    <w:rsid w:val="00295531"/>
    <w:rsid w:val="00295AA9"/>
    <w:rsid w:val="00295B45"/>
    <w:rsid w:val="00295D38"/>
    <w:rsid w:val="0029645B"/>
    <w:rsid w:val="0029671D"/>
    <w:rsid w:val="00296D89"/>
    <w:rsid w:val="002979F2"/>
    <w:rsid w:val="00297C57"/>
    <w:rsid w:val="002A0216"/>
    <w:rsid w:val="002A0BE5"/>
    <w:rsid w:val="002A14DD"/>
    <w:rsid w:val="002A2187"/>
    <w:rsid w:val="002A223C"/>
    <w:rsid w:val="002A2577"/>
    <w:rsid w:val="002A2F68"/>
    <w:rsid w:val="002A403A"/>
    <w:rsid w:val="002A4C80"/>
    <w:rsid w:val="002A5385"/>
    <w:rsid w:val="002A5769"/>
    <w:rsid w:val="002A6BDA"/>
    <w:rsid w:val="002A75F8"/>
    <w:rsid w:val="002A7F9C"/>
    <w:rsid w:val="002AD6F6"/>
    <w:rsid w:val="002B0390"/>
    <w:rsid w:val="002B0C59"/>
    <w:rsid w:val="002B0C90"/>
    <w:rsid w:val="002B0D0B"/>
    <w:rsid w:val="002B0F7C"/>
    <w:rsid w:val="002B10B8"/>
    <w:rsid w:val="002B1353"/>
    <w:rsid w:val="002B270C"/>
    <w:rsid w:val="002B2897"/>
    <w:rsid w:val="002B40B8"/>
    <w:rsid w:val="002B41BF"/>
    <w:rsid w:val="002B4406"/>
    <w:rsid w:val="002B449C"/>
    <w:rsid w:val="002B627F"/>
    <w:rsid w:val="002B6B45"/>
    <w:rsid w:val="002C1957"/>
    <w:rsid w:val="002C1C97"/>
    <w:rsid w:val="002C25DB"/>
    <w:rsid w:val="002C3D62"/>
    <w:rsid w:val="002C3F65"/>
    <w:rsid w:val="002C409E"/>
    <w:rsid w:val="002C68C7"/>
    <w:rsid w:val="002C6A79"/>
    <w:rsid w:val="002C6AD2"/>
    <w:rsid w:val="002C7A24"/>
    <w:rsid w:val="002C7D0D"/>
    <w:rsid w:val="002D0DE8"/>
    <w:rsid w:val="002D169F"/>
    <w:rsid w:val="002D1BAC"/>
    <w:rsid w:val="002D1BCE"/>
    <w:rsid w:val="002D1FD8"/>
    <w:rsid w:val="002D20FF"/>
    <w:rsid w:val="002D27BD"/>
    <w:rsid w:val="002D27DD"/>
    <w:rsid w:val="002D3058"/>
    <w:rsid w:val="002D367A"/>
    <w:rsid w:val="002D4D6A"/>
    <w:rsid w:val="002D4E37"/>
    <w:rsid w:val="002D63D8"/>
    <w:rsid w:val="002D663F"/>
    <w:rsid w:val="002D7139"/>
    <w:rsid w:val="002E03C9"/>
    <w:rsid w:val="002E1021"/>
    <w:rsid w:val="002E1DA2"/>
    <w:rsid w:val="002E265E"/>
    <w:rsid w:val="002E2F2F"/>
    <w:rsid w:val="002E3E9E"/>
    <w:rsid w:val="002E4602"/>
    <w:rsid w:val="002E4843"/>
    <w:rsid w:val="002E48EA"/>
    <w:rsid w:val="002E5523"/>
    <w:rsid w:val="002E65D6"/>
    <w:rsid w:val="002E6E9C"/>
    <w:rsid w:val="002E78D1"/>
    <w:rsid w:val="002F067F"/>
    <w:rsid w:val="002F09D2"/>
    <w:rsid w:val="002F0EF3"/>
    <w:rsid w:val="002F138C"/>
    <w:rsid w:val="002F147F"/>
    <w:rsid w:val="002F15CB"/>
    <w:rsid w:val="002F1AE4"/>
    <w:rsid w:val="002F1C11"/>
    <w:rsid w:val="002F1F13"/>
    <w:rsid w:val="002F1FD4"/>
    <w:rsid w:val="002F325E"/>
    <w:rsid w:val="002F32D6"/>
    <w:rsid w:val="002F4312"/>
    <w:rsid w:val="002F490F"/>
    <w:rsid w:val="002F4CA3"/>
    <w:rsid w:val="002F4D95"/>
    <w:rsid w:val="002F5567"/>
    <w:rsid w:val="002F55B1"/>
    <w:rsid w:val="002F57F6"/>
    <w:rsid w:val="002F652F"/>
    <w:rsid w:val="002F7033"/>
    <w:rsid w:val="002F7C0D"/>
    <w:rsid w:val="002F7FA2"/>
    <w:rsid w:val="003006AC"/>
    <w:rsid w:val="00300E5D"/>
    <w:rsid w:val="00302A6A"/>
    <w:rsid w:val="00302A9E"/>
    <w:rsid w:val="00303008"/>
    <w:rsid w:val="00303469"/>
    <w:rsid w:val="00303540"/>
    <w:rsid w:val="00303C40"/>
    <w:rsid w:val="003043F2"/>
    <w:rsid w:val="00304468"/>
    <w:rsid w:val="00304758"/>
    <w:rsid w:val="00304F09"/>
    <w:rsid w:val="00305121"/>
    <w:rsid w:val="003055A9"/>
    <w:rsid w:val="00305A59"/>
    <w:rsid w:val="00306462"/>
    <w:rsid w:val="00306FC9"/>
    <w:rsid w:val="00307000"/>
    <w:rsid w:val="003073DC"/>
    <w:rsid w:val="00307679"/>
    <w:rsid w:val="0030791A"/>
    <w:rsid w:val="00311147"/>
    <w:rsid w:val="003113D3"/>
    <w:rsid w:val="0031156E"/>
    <w:rsid w:val="003117F0"/>
    <w:rsid w:val="00311C87"/>
    <w:rsid w:val="00311E04"/>
    <w:rsid w:val="003128D1"/>
    <w:rsid w:val="00312C23"/>
    <w:rsid w:val="00312D9E"/>
    <w:rsid w:val="00312F05"/>
    <w:rsid w:val="00314C4F"/>
    <w:rsid w:val="00314DC0"/>
    <w:rsid w:val="00316235"/>
    <w:rsid w:val="00316ADE"/>
    <w:rsid w:val="00316AFE"/>
    <w:rsid w:val="00316CC4"/>
    <w:rsid w:val="00317076"/>
    <w:rsid w:val="003176C6"/>
    <w:rsid w:val="00317EA3"/>
    <w:rsid w:val="0031858A"/>
    <w:rsid w:val="00321B26"/>
    <w:rsid w:val="00322441"/>
    <w:rsid w:val="0032290B"/>
    <w:rsid w:val="00324B40"/>
    <w:rsid w:val="00324F8E"/>
    <w:rsid w:val="00326F0B"/>
    <w:rsid w:val="003276F1"/>
    <w:rsid w:val="0032781B"/>
    <w:rsid w:val="003304DB"/>
    <w:rsid w:val="00331227"/>
    <w:rsid w:val="00331AE2"/>
    <w:rsid w:val="00331BF6"/>
    <w:rsid w:val="00331D4C"/>
    <w:rsid w:val="003320A0"/>
    <w:rsid w:val="00334677"/>
    <w:rsid w:val="00334B8F"/>
    <w:rsid w:val="00334FF0"/>
    <w:rsid w:val="0033569A"/>
    <w:rsid w:val="003357EE"/>
    <w:rsid w:val="00335FEC"/>
    <w:rsid w:val="00336312"/>
    <w:rsid w:val="00337170"/>
    <w:rsid w:val="003373F0"/>
    <w:rsid w:val="00337F40"/>
    <w:rsid w:val="003407E3"/>
    <w:rsid w:val="00341323"/>
    <w:rsid w:val="003418B1"/>
    <w:rsid w:val="00341962"/>
    <w:rsid w:val="0034281B"/>
    <w:rsid w:val="00343703"/>
    <w:rsid w:val="003437F3"/>
    <w:rsid w:val="00343AF9"/>
    <w:rsid w:val="00344A40"/>
    <w:rsid w:val="00345C46"/>
    <w:rsid w:val="003462D5"/>
    <w:rsid w:val="00347A66"/>
    <w:rsid w:val="00347BC7"/>
    <w:rsid w:val="00347EAC"/>
    <w:rsid w:val="00350221"/>
    <w:rsid w:val="00350EB3"/>
    <w:rsid w:val="0035100E"/>
    <w:rsid w:val="003511AA"/>
    <w:rsid w:val="00352E23"/>
    <w:rsid w:val="00353720"/>
    <w:rsid w:val="00353BA0"/>
    <w:rsid w:val="00354321"/>
    <w:rsid w:val="00354858"/>
    <w:rsid w:val="00355388"/>
    <w:rsid w:val="00355EFE"/>
    <w:rsid w:val="003572F0"/>
    <w:rsid w:val="00360052"/>
    <w:rsid w:val="00360265"/>
    <w:rsid w:val="003603E4"/>
    <w:rsid w:val="003616A5"/>
    <w:rsid w:val="00361B2C"/>
    <w:rsid w:val="00361DB0"/>
    <w:rsid w:val="00362003"/>
    <w:rsid w:val="00362063"/>
    <w:rsid w:val="00362479"/>
    <w:rsid w:val="00362674"/>
    <w:rsid w:val="00362E72"/>
    <w:rsid w:val="003631F0"/>
    <w:rsid w:val="003632B6"/>
    <w:rsid w:val="0036338B"/>
    <w:rsid w:val="003639C3"/>
    <w:rsid w:val="003640D6"/>
    <w:rsid w:val="00364AFD"/>
    <w:rsid w:val="00364EAD"/>
    <w:rsid w:val="0036542D"/>
    <w:rsid w:val="00365A31"/>
    <w:rsid w:val="00365B43"/>
    <w:rsid w:val="003664B2"/>
    <w:rsid w:val="00366ABF"/>
    <w:rsid w:val="003679B8"/>
    <w:rsid w:val="003702FB"/>
    <w:rsid w:val="00370677"/>
    <w:rsid w:val="00370DEE"/>
    <w:rsid w:val="00372004"/>
    <w:rsid w:val="00372FCD"/>
    <w:rsid w:val="00373380"/>
    <w:rsid w:val="0037371E"/>
    <w:rsid w:val="0037447D"/>
    <w:rsid w:val="0037505E"/>
    <w:rsid w:val="00375516"/>
    <w:rsid w:val="003755E3"/>
    <w:rsid w:val="00375E61"/>
    <w:rsid w:val="00376027"/>
    <w:rsid w:val="0037605C"/>
    <w:rsid w:val="00376DD5"/>
    <w:rsid w:val="003772A8"/>
    <w:rsid w:val="003788EB"/>
    <w:rsid w:val="0037F7F8"/>
    <w:rsid w:val="00380B15"/>
    <w:rsid w:val="0038113A"/>
    <w:rsid w:val="00381264"/>
    <w:rsid w:val="00381DC8"/>
    <w:rsid w:val="00382661"/>
    <w:rsid w:val="00383831"/>
    <w:rsid w:val="00383D43"/>
    <w:rsid w:val="003849AB"/>
    <w:rsid w:val="00384CE6"/>
    <w:rsid w:val="00384E68"/>
    <w:rsid w:val="003850B2"/>
    <w:rsid w:val="00385960"/>
    <w:rsid w:val="00386EB7"/>
    <w:rsid w:val="00387885"/>
    <w:rsid w:val="00387F4A"/>
    <w:rsid w:val="0039100B"/>
    <w:rsid w:val="003916A2"/>
    <w:rsid w:val="00391D52"/>
    <w:rsid w:val="003925FA"/>
    <w:rsid w:val="00392B2B"/>
    <w:rsid w:val="003932AC"/>
    <w:rsid w:val="003934DD"/>
    <w:rsid w:val="003936BA"/>
    <w:rsid w:val="0039550B"/>
    <w:rsid w:val="00395F43"/>
    <w:rsid w:val="00397F39"/>
    <w:rsid w:val="003A022B"/>
    <w:rsid w:val="003A118E"/>
    <w:rsid w:val="003A15A4"/>
    <w:rsid w:val="003A18D4"/>
    <w:rsid w:val="003A3522"/>
    <w:rsid w:val="003A3AE1"/>
    <w:rsid w:val="003A4D71"/>
    <w:rsid w:val="003A5B80"/>
    <w:rsid w:val="003A6486"/>
    <w:rsid w:val="003A7D78"/>
    <w:rsid w:val="003B0156"/>
    <w:rsid w:val="003B0A67"/>
    <w:rsid w:val="003B0C5D"/>
    <w:rsid w:val="003B0EDF"/>
    <w:rsid w:val="003B13D7"/>
    <w:rsid w:val="003B1A53"/>
    <w:rsid w:val="003B205F"/>
    <w:rsid w:val="003B34CD"/>
    <w:rsid w:val="003B388B"/>
    <w:rsid w:val="003B4967"/>
    <w:rsid w:val="003B50D6"/>
    <w:rsid w:val="003B60E4"/>
    <w:rsid w:val="003B73F4"/>
    <w:rsid w:val="003B7ECD"/>
    <w:rsid w:val="003C040F"/>
    <w:rsid w:val="003C0491"/>
    <w:rsid w:val="003C057B"/>
    <w:rsid w:val="003C0696"/>
    <w:rsid w:val="003C0B31"/>
    <w:rsid w:val="003C1545"/>
    <w:rsid w:val="003C1E5D"/>
    <w:rsid w:val="003C2339"/>
    <w:rsid w:val="003C2CEF"/>
    <w:rsid w:val="003C374B"/>
    <w:rsid w:val="003C4050"/>
    <w:rsid w:val="003C40C2"/>
    <w:rsid w:val="003C4661"/>
    <w:rsid w:val="003C4AC4"/>
    <w:rsid w:val="003C4DC8"/>
    <w:rsid w:val="003C5D5E"/>
    <w:rsid w:val="003C61D2"/>
    <w:rsid w:val="003C6A3C"/>
    <w:rsid w:val="003C6EA6"/>
    <w:rsid w:val="003C772E"/>
    <w:rsid w:val="003C7797"/>
    <w:rsid w:val="003C7A61"/>
    <w:rsid w:val="003C7BD0"/>
    <w:rsid w:val="003D02D3"/>
    <w:rsid w:val="003D055B"/>
    <w:rsid w:val="003D1A52"/>
    <w:rsid w:val="003D2168"/>
    <w:rsid w:val="003D21E8"/>
    <w:rsid w:val="003D281C"/>
    <w:rsid w:val="003D3138"/>
    <w:rsid w:val="003D39A2"/>
    <w:rsid w:val="003D48E9"/>
    <w:rsid w:val="003D4E8E"/>
    <w:rsid w:val="003D5441"/>
    <w:rsid w:val="003D5B0E"/>
    <w:rsid w:val="003D6082"/>
    <w:rsid w:val="003D6392"/>
    <w:rsid w:val="003D673C"/>
    <w:rsid w:val="003E0446"/>
    <w:rsid w:val="003E11FC"/>
    <w:rsid w:val="003E120B"/>
    <w:rsid w:val="003E125A"/>
    <w:rsid w:val="003E1C53"/>
    <w:rsid w:val="003E221D"/>
    <w:rsid w:val="003E3023"/>
    <w:rsid w:val="003E30E3"/>
    <w:rsid w:val="003E46CF"/>
    <w:rsid w:val="003E53B8"/>
    <w:rsid w:val="003E55BA"/>
    <w:rsid w:val="003E55BD"/>
    <w:rsid w:val="003E5CCE"/>
    <w:rsid w:val="003E67C2"/>
    <w:rsid w:val="003E6E73"/>
    <w:rsid w:val="003E6EE8"/>
    <w:rsid w:val="003F2083"/>
    <w:rsid w:val="003F2A18"/>
    <w:rsid w:val="003F4504"/>
    <w:rsid w:val="003F4A19"/>
    <w:rsid w:val="003F4DF7"/>
    <w:rsid w:val="003F52F7"/>
    <w:rsid w:val="003F550F"/>
    <w:rsid w:val="003F5E5C"/>
    <w:rsid w:val="003F6367"/>
    <w:rsid w:val="003F6919"/>
    <w:rsid w:val="003F7390"/>
    <w:rsid w:val="003F78A2"/>
    <w:rsid w:val="003F7ED6"/>
    <w:rsid w:val="00400195"/>
    <w:rsid w:val="00400229"/>
    <w:rsid w:val="00400A51"/>
    <w:rsid w:val="00400E8B"/>
    <w:rsid w:val="00401431"/>
    <w:rsid w:val="00402837"/>
    <w:rsid w:val="00402EE1"/>
    <w:rsid w:val="004038DC"/>
    <w:rsid w:val="00403A36"/>
    <w:rsid w:val="00404BE3"/>
    <w:rsid w:val="00405248"/>
    <w:rsid w:val="004052F4"/>
    <w:rsid w:val="00405C0A"/>
    <w:rsid w:val="00405E40"/>
    <w:rsid w:val="00410AF5"/>
    <w:rsid w:val="00411179"/>
    <w:rsid w:val="00411E39"/>
    <w:rsid w:val="00411FEA"/>
    <w:rsid w:val="0041205B"/>
    <w:rsid w:val="004122AF"/>
    <w:rsid w:val="004124B7"/>
    <w:rsid w:val="00412A7F"/>
    <w:rsid w:val="00412BDE"/>
    <w:rsid w:val="00412F12"/>
    <w:rsid w:val="004145AA"/>
    <w:rsid w:val="00414FC1"/>
    <w:rsid w:val="0041552A"/>
    <w:rsid w:val="00415BDD"/>
    <w:rsid w:val="004164E8"/>
    <w:rsid w:val="004164F3"/>
    <w:rsid w:val="00416577"/>
    <w:rsid w:val="00416D7B"/>
    <w:rsid w:val="004178AA"/>
    <w:rsid w:val="00417D48"/>
    <w:rsid w:val="0041AE2E"/>
    <w:rsid w:val="004209DF"/>
    <w:rsid w:val="00421ED7"/>
    <w:rsid w:val="00423A88"/>
    <w:rsid w:val="00423F51"/>
    <w:rsid w:val="0042472B"/>
    <w:rsid w:val="00425F21"/>
    <w:rsid w:val="004267B1"/>
    <w:rsid w:val="00426C1E"/>
    <w:rsid w:val="00427066"/>
    <w:rsid w:val="00427647"/>
    <w:rsid w:val="00428920"/>
    <w:rsid w:val="0043009A"/>
    <w:rsid w:val="00430FAE"/>
    <w:rsid w:val="004317A5"/>
    <w:rsid w:val="00431A73"/>
    <w:rsid w:val="004323FD"/>
    <w:rsid w:val="00432592"/>
    <w:rsid w:val="00432B6C"/>
    <w:rsid w:val="004334B3"/>
    <w:rsid w:val="004335D1"/>
    <w:rsid w:val="00433DDD"/>
    <w:rsid w:val="00434A79"/>
    <w:rsid w:val="00435EE1"/>
    <w:rsid w:val="00437158"/>
    <w:rsid w:val="00440360"/>
    <w:rsid w:val="00440860"/>
    <w:rsid w:val="004415E4"/>
    <w:rsid w:val="004439FF"/>
    <w:rsid w:val="00443E51"/>
    <w:rsid w:val="00444014"/>
    <w:rsid w:val="00444112"/>
    <w:rsid w:val="0044489E"/>
    <w:rsid w:val="004453B5"/>
    <w:rsid w:val="004458DA"/>
    <w:rsid w:val="00445BCA"/>
    <w:rsid w:val="0044635F"/>
    <w:rsid w:val="004470F0"/>
    <w:rsid w:val="00447264"/>
    <w:rsid w:val="00447372"/>
    <w:rsid w:val="004479BC"/>
    <w:rsid w:val="00447EC0"/>
    <w:rsid w:val="0044FE24"/>
    <w:rsid w:val="00450D2B"/>
    <w:rsid w:val="00450EA7"/>
    <w:rsid w:val="0045181F"/>
    <w:rsid w:val="00451CE7"/>
    <w:rsid w:val="00452583"/>
    <w:rsid w:val="004530EC"/>
    <w:rsid w:val="004542C4"/>
    <w:rsid w:val="00455EC7"/>
    <w:rsid w:val="00456474"/>
    <w:rsid w:val="00457018"/>
    <w:rsid w:val="00457881"/>
    <w:rsid w:val="00457C30"/>
    <w:rsid w:val="00457C4C"/>
    <w:rsid w:val="00457FF4"/>
    <w:rsid w:val="004607CA"/>
    <w:rsid w:val="004612BD"/>
    <w:rsid w:val="00461E4B"/>
    <w:rsid w:val="00462083"/>
    <w:rsid w:val="00463B72"/>
    <w:rsid w:val="004646D7"/>
    <w:rsid w:val="00464A53"/>
    <w:rsid w:val="00466A8B"/>
    <w:rsid w:val="00467B5A"/>
    <w:rsid w:val="0046F128"/>
    <w:rsid w:val="00470025"/>
    <w:rsid w:val="0047011C"/>
    <w:rsid w:val="00470303"/>
    <w:rsid w:val="004704AC"/>
    <w:rsid w:val="004704B5"/>
    <w:rsid w:val="00471579"/>
    <w:rsid w:val="00472043"/>
    <w:rsid w:val="00472C2A"/>
    <w:rsid w:val="00473525"/>
    <w:rsid w:val="0047359C"/>
    <w:rsid w:val="004741AD"/>
    <w:rsid w:val="004746DD"/>
    <w:rsid w:val="00474DB9"/>
    <w:rsid w:val="004759E2"/>
    <w:rsid w:val="0047650C"/>
    <w:rsid w:val="00476BB8"/>
    <w:rsid w:val="00480948"/>
    <w:rsid w:val="00480E2C"/>
    <w:rsid w:val="0048230D"/>
    <w:rsid w:val="004823F1"/>
    <w:rsid w:val="0048253B"/>
    <w:rsid w:val="00483040"/>
    <w:rsid w:val="00484A60"/>
    <w:rsid w:val="00485CE1"/>
    <w:rsid w:val="0048606B"/>
    <w:rsid w:val="0048624D"/>
    <w:rsid w:val="0048628C"/>
    <w:rsid w:val="00486605"/>
    <w:rsid w:val="00486A85"/>
    <w:rsid w:val="00486C68"/>
    <w:rsid w:val="00487D57"/>
    <w:rsid w:val="00487E0A"/>
    <w:rsid w:val="004908DC"/>
    <w:rsid w:val="00490F1E"/>
    <w:rsid w:val="00492BE1"/>
    <w:rsid w:val="00492C60"/>
    <w:rsid w:val="00493482"/>
    <w:rsid w:val="00493856"/>
    <w:rsid w:val="00494902"/>
    <w:rsid w:val="0049492F"/>
    <w:rsid w:val="00494DE0"/>
    <w:rsid w:val="00494FFE"/>
    <w:rsid w:val="00495103"/>
    <w:rsid w:val="004953D7"/>
    <w:rsid w:val="004957A3"/>
    <w:rsid w:val="00495EF4"/>
    <w:rsid w:val="004A02B1"/>
    <w:rsid w:val="004A1EE1"/>
    <w:rsid w:val="004A1F1C"/>
    <w:rsid w:val="004A2598"/>
    <w:rsid w:val="004A2670"/>
    <w:rsid w:val="004A2751"/>
    <w:rsid w:val="004A28F7"/>
    <w:rsid w:val="004A29D2"/>
    <w:rsid w:val="004A303B"/>
    <w:rsid w:val="004A3784"/>
    <w:rsid w:val="004A3AC5"/>
    <w:rsid w:val="004A488D"/>
    <w:rsid w:val="004A48B4"/>
    <w:rsid w:val="004A490B"/>
    <w:rsid w:val="004A4B16"/>
    <w:rsid w:val="004A5ACA"/>
    <w:rsid w:val="004A6CA2"/>
    <w:rsid w:val="004A6EB2"/>
    <w:rsid w:val="004A756B"/>
    <w:rsid w:val="004A76A9"/>
    <w:rsid w:val="004A79F0"/>
    <w:rsid w:val="004A7B78"/>
    <w:rsid w:val="004A7FFC"/>
    <w:rsid w:val="004AEE72"/>
    <w:rsid w:val="004B0748"/>
    <w:rsid w:val="004B0F11"/>
    <w:rsid w:val="004B14E4"/>
    <w:rsid w:val="004B1806"/>
    <w:rsid w:val="004B20CB"/>
    <w:rsid w:val="004B22DE"/>
    <w:rsid w:val="004B22F1"/>
    <w:rsid w:val="004B3313"/>
    <w:rsid w:val="004B36AC"/>
    <w:rsid w:val="004B37E8"/>
    <w:rsid w:val="004B7044"/>
    <w:rsid w:val="004B71F2"/>
    <w:rsid w:val="004B7227"/>
    <w:rsid w:val="004B7C0B"/>
    <w:rsid w:val="004C021D"/>
    <w:rsid w:val="004C065B"/>
    <w:rsid w:val="004C0BD6"/>
    <w:rsid w:val="004C11A5"/>
    <w:rsid w:val="004C1755"/>
    <w:rsid w:val="004C29E1"/>
    <w:rsid w:val="004C303C"/>
    <w:rsid w:val="004C31FE"/>
    <w:rsid w:val="004C3D16"/>
    <w:rsid w:val="004C4D2A"/>
    <w:rsid w:val="004C54C5"/>
    <w:rsid w:val="004C6919"/>
    <w:rsid w:val="004C780A"/>
    <w:rsid w:val="004C7955"/>
    <w:rsid w:val="004D0588"/>
    <w:rsid w:val="004D059D"/>
    <w:rsid w:val="004D0688"/>
    <w:rsid w:val="004D0AE1"/>
    <w:rsid w:val="004D146D"/>
    <w:rsid w:val="004D1945"/>
    <w:rsid w:val="004D19E0"/>
    <w:rsid w:val="004D250B"/>
    <w:rsid w:val="004D2C89"/>
    <w:rsid w:val="004D5C4E"/>
    <w:rsid w:val="004D6C6F"/>
    <w:rsid w:val="004D6D31"/>
    <w:rsid w:val="004E035C"/>
    <w:rsid w:val="004E086C"/>
    <w:rsid w:val="004E086E"/>
    <w:rsid w:val="004E2725"/>
    <w:rsid w:val="004E2A54"/>
    <w:rsid w:val="004E32A2"/>
    <w:rsid w:val="004E3374"/>
    <w:rsid w:val="004E3AB7"/>
    <w:rsid w:val="004E44E0"/>
    <w:rsid w:val="004E4870"/>
    <w:rsid w:val="004E4949"/>
    <w:rsid w:val="004E5803"/>
    <w:rsid w:val="004E5E40"/>
    <w:rsid w:val="004E60EF"/>
    <w:rsid w:val="004E719D"/>
    <w:rsid w:val="004E75CD"/>
    <w:rsid w:val="004F05F8"/>
    <w:rsid w:val="004F0659"/>
    <w:rsid w:val="004F0BE8"/>
    <w:rsid w:val="004F0DD5"/>
    <w:rsid w:val="004F1CA9"/>
    <w:rsid w:val="004F1E80"/>
    <w:rsid w:val="004F2B89"/>
    <w:rsid w:val="004F3430"/>
    <w:rsid w:val="004F3B4A"/>
    <w:rsid w:val="004F42D3"/>
    <w:rsid w:val="004F52BF"/>
    <w:rsid w:val="004F5509"/>
    <w:rsid w:val="004F5B75"/>
    <w:rsid w:val="004F5C1B"/>
    <w:rsid w:val="004F5E24"/>
    <w:rsid w:val="004F604A"/>
    <w:rsid w:val="004F6A71"/>
    <w:rsid w:val="004F6BA5"/>
    <w:rsid w:val="004F6C6E"/>
    <w:rsid w:val="004F7379"/>
    <w:rsid w:val="004F7DCE"/>
    <w:rsid w:val="00501064"/>
    <w:rsid w:val="00501634"/>
    <w:rsid w:val="00501CB7"/>
    <w:rsid w:val="00502E40"/>
    <w:rsid w:val="00504689"/>
    <w:rsid w:val="00504FF0"/>
    <w:rsid w:val="0050591D"/>
    <w:rsid w:val="00506B72"/>
    <w:rsid w:val="00506BC5"/>
    <w:rsid w:val="0050731B"/>
    <w:rsid w:val="0050779A"/>
    <w:rsid w:val="00510928"/>
    <w:rsid w:val="005112DC"/>
    <w:rsid w:val="005123F3"/>
    <w:rsid w:val="005127F5"/>
    <w:rsid w:val="00512A7B"/>
    <w:rsid w:val="005132DD"/>
    <w:rsid w:val="00514BF1"/>
    <w:rsid w:val="00515227"/>
    <w:rsid w:val="0051534D"/>
    <w:rsid w:val="00515573"/>
    <w:rsid w:val="00516408"/>
    <w:rsid w:val="00517675"/>
    <w:rsid w:val="00517930"/>
    <w:rsid w:val="00520ED2"/>
    <w:rsid w:val="00520F90"/>
    <w:rsid w:val="00520FD7"/>
    <w:rsid w:val="005214E1"/>
    <w:rsid w:val="005217A4"/>
    <w:rsid w:val="00522C69"/>
    <w:rsid w:val="00522D60"/>
    <w:rsid w:val="00523902"/>
    <w:rsid w:val="0052524D"/>
    <w:rsid w:val="00526314"/>
    <w:rsid w:val="0052660F"/>
    <w:rsid w:val="00527E02"/>
    <w:rsid w:val="00530538"/>
    <w:rsid w:val="00530F18"/>
    <w:rsid w:val="005317EA"/>
    <w:rsid w:val="00531FEC"/>
    <w:rsid w:val="0053411A"/>
    <w:rsid w:val="00534611"/>
    <w:rsid w:val="005352A8"/>
    <w:rsid w:val="005353D3"/>
    <w:rsid w:val="00536369"/>
    <w:rsid w:val="00536B03"/>
    <w:rsid w:val="00536CDC"/>
    <w:rsid w:val="00537387"/>
    <w:rsid w:val="0053755D"/>
    <w:rsid w:val="00537EE2"/>
    <w:rsid w:val="00540074"/>
    <w:rsid w:val="00540780"/>
    <w:rsid w:val="00540CC7"/>
    <w:rsid w:val="00541454"/>
    <w:rsid w:val="0054150A"/>
    <w:rsid w:val="005416F8"/>
    <w:rsid w:val="0054225D"/>
    <w:rsid w:val="00542490"/>
    <w:rsid w:val="00542A66"/>
    <w:rsid w:val="00544CDE"/>
    <w:rsid w:val="0054556D"/>
    <w:rsid w:val="00545D6B"/>
    <w:rsid w:val="00545ED2"/>
    <w:rsid w:val="00546C3D"/>
    <w:rsid w:val="00547070"/>
    <w:rsid w:val="00547864"/>
    <w:rsid w:val="00547EC5"/>
    <w:rsid w:val="005502C2"/>
    <w:rsid w:val="00550510"/>
    <w:rsid w:val="00550A90"/>
    <w:rsid w:val="00550DA2"/>
    <w:rsid w:val="00550DE9"/>
    <w:rsid w:val="0055222A"/>
    <w:rsid w:val="00552E7D"/>
    <w:rsid w:val="00552F2C"/>
    <w:rsid w:val="00553030"/>
    <w:rsid w:val="00553451"/>
    <w:rsid w:val="005536A7"/>
    <w:rsid w:val="0055466C"/>
    <w:rsid w:val="005559A5"/>
    <w:rsid w:val="00556497"/>
    <w:rsid w:val="0055692D"/>
    <w:rsid w:val="00556B2B"/>
    <w:rsid w:val="005574A6"/>
    <w:rsid w:val="00561BDF"/>
    <w:rsid w:val="00561C1E"/>
    <w:rsid w:val="00561E89"/>
    <w:rsid w:val="00562526"/>
    <w:rsid w:val="0056265B"/>
    <w:rsid w:val="00562F13"/>
    <w:rsid w:val="00564D23"/>
    <w:rsid w:val="005672EC"/>
    <w:rsid w:val="00567A23"/>
    <w:rsid w:val="005682C8"/>
    <w:rsid w:val="0056FB6E"/>
    <w:rsid w:val="00571F13"/>
    <w:rsid w:val="00571FFB"/>
    <w:rsid w:val="00572111"/>
    <w:rsid w:val="005725F2"/>
    <w:rsid w:val="00573821"/>
    <w:rsid w:val="00573998"/>
    <w:rsid w:val="00575297"/>
    <w:rsid w:val="0057611F"/>
    <w:rsid w:val="005761B5"/>
    <w:rsid w:val="00576AC1"/>
    <w:rsid w:val="00577D16"/>
    <w:rsid w:val="00581493"/>
    <w:rsid w:val="00581D19"/>
    <w:rsid w:val="005824C4"/>
    <w:rsid w:val="00583890"/>
    <w:rsid w:val="00583A44"/>
    <w:rsid w:val="00583BBA"/>
    <w:rsid w:val="00583CB7"/>
    <w:rsid w:val="00584385"/>
    <w:rsid w:val="00584AF9"/>
    <w:rsid w:val="00584F5B"/>
    <w:rsid w:val="00585683"/>
    <w:rsid w:val="00586131"/>
    <w:rsid w:val="00586468"/>
    <w:rsid w:val="00586A76"/>
    <w:rsid w:val="00586F30"/>
    <w:rsid w:val="00587A6B"/>
    <w:rsid w:val="005908B2"/>
    <w:rsid w:val="00590FBC"/>
    <w:rsid w:val="005921AE"/>
    <w:rsid w:val="005931D6"/>
    <w:rsid w:val="005932E0"/>
    <w:rsid w:val="00594A86"/>
    <w:rsid w:val="00594B71"/>
    <w:rsid w:val="0059532E"/>
    <w:rsid w:val="00595F82"/>
    <w:rsid w:val="00596088"/>
    <w:rsid w:val="0059669B"/>
    <w:rsid w:val="00596A57"/>
    <w:rsid w:val="005976C7"/>
    <w:rsid w:val="005978B2"/>
    <w:rsid w:val="005979D0"/>
    <w:rsid w:val="00597CCB"/>
    <w:rsid w:val="005A077D"/>
    <w:rsid w:val="005A1461"/>
    <w:rsid w:val="005A1555"/>
    <w:rsid w:val="005A19A0"/>
    <w:rsid w:val="005A1A2F"/>
    <w:rsid w:val="005A1AD4"/>
    <w:rsid w:val="005A1F93"/>
    <w:rsid w:val="005A2866"/>
    <w:rsid w:val="005A3469"/>
    <w:rsid w:val="005A36FE"/>
    <w:rsid w:val="005A3767"/>
    <w:rsid w:val="005A3A1F"/>
    <w:rsid w:val="005A3FCF"/>
    <w:rsid w:val="005A4A10"/>
    <w:rsid w:val="005A5162"/>
    <w:rsid w:val="005A6197"/>
    <w:rsid w:val="005A6545"/>
    <w:rsid w:val="005A655D"/>
    <w:rsid w:val="005A6CA1"/>
    <w:rsid w:val="005A731B"/>
    <w:rsid w:val="005A7BB5"/>
    <w:rsid w:val="005B0C2C"/>
    <w:rsid w:val="005B189F"/>
    <w:rsid w:val="005B1ED3"/>
    <w:rsid w:val="005B3189"/>
    <w:rsid w:val="005B3CC5"/>
    <w:rsid w:val="005B3E66"/>
    <w:rsid w:val="005B4755"/>
    <w:rsid w:val="005B49B2"/>
    <w:rsid w:val="005B4C08"/>
    <w:rsid w:val="005B50CA"/>
    <w:rsid w:val="005B560C"/>
    <w:rsid w:val="005B58C1"/>
    <w:rsid w:val="005B59F4"/>
    <w:rsid w:val="005B5ECA"/>
    <w:rsid w:val="005B7CE9"/>
    <w:rsid w:val="005C08A8"/>
    <w:rsid w:val="005C11ED"/>
    <w:rsid w:val="005C126C"/>
    <w:rsid w:val="005C1925"/>
    <w:rsid w:val="005C2A22"/>
    <w:rsid w:val="005C3331"/>
    <w:rsid w:val="005C378A"/>
    <w:rsid w:val="005C4289"/>
    <w:rsid w:val="005C436D"/>
    <w:rsid w:val="005C459E"/>
    <w:rsid w:val="005C4E67"/>
    <w:rsid w:val="005C5742"/>
    <w:rsid w:val="005C5759"/>
    <w:rsid w:val="005C5E30"/>
    <w:rsid w:val="005C7828"/>
    <w:rsid w:val="005C7882"/>
    <w:rsid w:val="005C7DCD"/>
    <w:rsid w:val="005D0340"/>
    <w:rsid w:val="005D0379"/>
    <w:rsid w:val="005D1BF8"/>
    <w:rsid w:val="005D26ED"/>
    <w:rsid w:val="005D2939"/>
    <w:rsid w:val="005D303D"/>
    <w:rsid w:val="005D3148"/>
    <w:rsid w:val="005D3803"/>
    <w:rsid w:val="005D3973"/>
    <w:rsid w:val="005D3D09"/>
    <w:rsid w:val="005D4495"/>
    <w:rsid w:val="005D48A9"/>
    <w:rsid w:val="005D4D4E"/>
    <w:rsid w:val="005D4E16"/>
    <w:rsid w:val="005D55FC"/>
    <w:rsid w:val="005D560B"/>
    <w:rsid w:val="005D5C64"/>
    <w:rsid w:val="005D6488"/>
    <w:rsid w:val="005D66C7"/>
    <w:rsid w:val="005D779A"/>
    <w:rsid w:val="005E025D"/>
    <w:rsid w:val="005E1314"/>
    <w:rsid w:val="005E16C3"/>
    <w:rsid w:val="005E211F"/>
    <w:rsid w:val="005E33F3"/>
    <w:rsid w:val="005E39F3"/>
    <w:rsid w:val="005E3AB9"/>
    <w:rsid w:val="005E5172"/>
    <w:rsid w:val="005E5F14"/>
    <w:rsid w:val="005E5F6B"/>
    <w:rsid w:val="005E6290"/>
    <w:rsid w:val="005E64FE"/>
    <w:rsid w:val="005E6919"/>
    <w:rsid w:val="005E7038"/>
    <w:rsid w:val="005E711E"/>
    <w:rsid w:val="005E7CDB"/>
    <w:rsid w:val="005EDC1C"/>
    <w:rsid w:val="005F0417"/>
    <w:rsid w:val="005F0707"/>
    <w:rsid w:val="005F0A3A"/>
    <w:rsid w:val="005F0F83"/>
    <w:rsid w:val="005F1230"/>
    <w:rsid w:val="005F1422"/>
    <w:rsid w:val="005F1469"/>
    <w:rsid w:val="005F2CE3"/>
    <w:rsid w:val="005F2D6C"/>
    <w:rsid w:val="005F2F43"/>
    <w:rsid w:val="005F3251"/>
    <w:rsid w:val="005F4542"/>
    <w:rsid w:val="005F4AE3"/>
    <w:rsid w:val="005F4BEC"/>
    <w:rsid w:val="005F515A"/>
    <w:rsid w:val="005F5F72"/>
    <w:rsid w:val="005F6CE6"/>
    <w:rsid w:val="005F6ED3"/>
    <w:rsid w:val="005F72F7"/>
    <w:rsid w:val="005F7B11"/>
    <w:rsid w:val="006001C7"/>
    <w:rsid w:val="006004E7"/>
    <w:rsid w:val="00600FF4"/>
    <w:rsid w:val="0060121C"/>
    <w:rsid w:val="00601DAF"/>
    <w:rsid w:val="006028B5"/>
    <w:rsid w:val="006033C5"/>
    <w:rsid w:val="006035C5"/>
    <w:rsid w:val="006035F9"/>
    <w:rsid w:val="0060392F"/>
    <w:rsid w:val="00603A68"/>
    <w:rsid w:val="0060466B"/>
    <w:rsid w:val="00605467"/>
    <w:rsid w:val="00605BAA"/>
    <w:rsid w:val="006060CA"/>
    <w:rsid w:val="006066EC"/>
    <w:rsid w:val="00607013"/>
    <w:rsid w:val="00607131"/>
    <w:rsid w:val="00607D28"/>
    <w:rsid w:val="00610314"/>
    <w:rsid w:val="00610E5C"/>
    <w:rsid w:val="00610FE3"/>
    <w:rsid w:val="006116CE"/>
    <w:rsid w:val="00611A60"/>
    <w:rsid w:val="00612092"/>
    <w:rsid w:val="006133EE"/>
    <w:rsid w:val="0061390D"/>
    <w:rsid w:val="00613E75"/>
    <w:rsid w:val="0061490E"/>
    <w:rsid w:val="00615018"/>
    <w:rsid w:val="00615547"/>
    <w:rsid w:val="00615ABA"/>
    <w:rsid w:val="00616D15"/>
    <w:rsid w:val="00616DE4"/>
    <w:rsid w:val="00617EEC"/>
    <w:rsid w:val="00621157"/>
    <w:rsid w:val="006215CB"/>
    <w:rsid w:val="00622166"/>
    <w:rsid w:val="00622F56"/>
    <w:rsid w:val="0062377A"/>
    <w:rsid w:val="00623C44"/>
    <w:rsid w:val="00623CE7"/>
    <w:rsid w:val="00624969"/>
    <w:rsid w:val="00625A80"/>
    <w:rsid w:val="006267AE"/>
    <w:rsid w:val="00626A05"/>
    <w:rsid w:val="0062786E"/>
    <w:rsid w:val="00627A9D"/>
    <w:rsid w:val="00630582"/>
    <w:rsid w:val="00630C6D"/>
    <w:rsid w:val="006319C4"/>
    <w:rsid w:val="006326BC"/>
    <w:rsid w:val="00633865"/>
    <w:rsid w:val="0063444F"/>
    <w:rsid w:val="0063498C"/>
    <w:rsid w:val="00634BB1"/>
    <w:rsid w:val="00635E6C"/>
    <w:rsid w:val="006368B5"/>
    <w:rsid w:val="00636E9D"/>
    <w:rsid w:val="00637594"/>
    <w:rsid w:val="00637696"/>
    <w:rsid w:val="006376CC"/>
    <w:rsid w:val="006378FF"/>
    <w:rsid w:val="006389AF"/>
    <w:rsid w:val="0064175D"/>
    <w:rsid w:val="00641905"/>
    <w:rsid w:val="00641941"/>
    <w:rsid w:val="00641D62"/>
    <w:rsid w:val="00642556"/>
    <w:rsid w:val="00642578"/>
    <w:rsid w:val="00643105"/>
    <w:rsid w:val="00643E32"/>
    <w:rsid w:val="00643EB3"/>
    <w:rsid w:val="00645602"/>
    <w:rsid w:val="006477EA"/>
    <w:rsid w:val="006500CB"/>
    <w:rsid w:val="00650892"/>
    <w:rsid w:val="0065104F"/>
    <w:rsid w:val="0065151D"/>
    <w:rsid w:val="006515BA"/>
    <w:rsid w:val="006515FB"/>
    <w:rsid w:val="006529E2"/>
    <w:rsid w:val="006534A9"/>
    <w:rsid w:val="00653BCB"/>
    <w:rsid w:val="00653BE4"/>
    <w:rsid w:val="00653FE6"/>
    <w:rsid w:val="00654721"/>
    <w:rsid w:val="0065627E"/>
    <w:rsid w:val="00656432"/>
    <w:rsid w:val="00656BB2"/>
    <w:rsid w:val="00660465"/>
    <w:rsid w:val="00660623"/>
    <w:rsid w:val="006611E7"/>
    <w:rsid w:val="00662131"/>
    <w:rsid w:val="00662978"/>
    <w:rsid w:val="00663841"/>
    <w:rsid w:val="0066493B"/>
    <w:rsid w:val="00665DD7"/>
    <w:rsid w:val="0066732D"/>
    <w:rsid w:val="00667B4D"/>
    <w:rsid w:val="00670579"/>
    <w:rsid w:val="00670FAE"/>
    <w:rsid w:val="00672279"/>
    <w:rsid w:val="00674026"/>
    <w:rsid w:val="0067421F"/>
    <w:rsid w:val="00674B5E"/>
    <w:rsid w:val="00674D7C"/>
    <w:rsid w:val="006754EC"/>
    <w:rsid w:val="00675AB6"/>
    <w:rsid w:val="00676CB6"/>
    <w:rsid w:val="00676DD4"/>
    <w:rsid w:val="00677693"/>
    <w:rsid w:val="006800DA"/>
    <w:rsid w:val="00680CB4"/>
    <w:rsid w:val="00681320"/>
    <w:rsid w:val="00681702"/>
    <w:rsid w:val="00681C33"/>
    <w:rsid w:val="006829FA"/>
    <w:rsid w:val="0068315F"/>
    <w:rsid w:val="00683BAD"/>
    <w:rsid w:val="00683C56"/>
    <w:rsid w:val="00683E0C"/>
    <w:rsid w:val="0068423F"/>
    <w:rsid w:val="00684F2B"/>
    <w:rsid w:val="00685F5E"/>
    <w:rsid w:val="0068742B"/>
    <w:rsid w:val="00687A3E"/>
    <w:rsid w:val="0069049F"/>
    <w:rsid w:val="00692A2A"/>
    <w:rsid w:val="006933C5"/>
    <w:rsid w:val="00694498"/>
    <w:rsid w:val="0069590F"/>
    <w:rsid w:val="0069591A"/>
    <w:rsid w:val="006967BC"/>
    <w:rsid w:val="00696E29"/>
    <w:rsid w:val="00696E51"/>
    <w:rsid w:val="00697156"/>
    <w:rsid w:val="00697445"/>
    <w:rsid w:val="00697DC1"/>
    <w:rsid w:val="006A0945"/>
    <w:rsid w:val="006A0FA8"/>
    <w:rsid w:val="006A1734"/>
    <w:rsid w:val="006A1DE4"/>
    <w:rsid w:val="006A1EF7"/>
    <w:rsid w:val="006A20A5"/>
    <w:rsid w:val="006A3E47"/>
    <w:rsid w:val="006A3EE0"/>
    <w:rsid w:val="006A40F1"/>
    <w:rsid w:val="006A5089"/>
    <w:rsid w:val="006A5155"/>
    <w:rsid w:val="006A5C9B"/>
    <w:rsid w:val="006A6446"/>
    <w:rsid w:val="006A71F5"/>
    <w:rsid w:val="006A72A6"/>
    <w:rsid w:val="006A7F1D"/>
    <w:rsid w:val="006B0494"/>
    <w:rsid w:val="006B147B"/>
    <w:rsid w:val="006B1A8C"/>
    <w:rsid w:val="006B21D8"/>
    <w:rsid w:val="006B3EE5"/>
    <w:rsid w:val="006B489D"/>
    <w:rsid w:val="006B4E44"/>
    <w:rsid w:val="006B5045"/>
    <w:rsid w:val="006B6AD6"/>
    <w:rsid w:val="006B6BE9"/>
    <w:rsid w:val="006B727D"/>
    <w:rsid w:val="006B7DF3"/>
    <w:rsid w:val="006B7E1A"/>
    <w:rsid w:val="006BAE22"/>
    <w:rsid w:val="006C093E"/>
    <w:rsid w:val="006C1E55"/>
    <w:rsid w:val="006C1FBD"/>
    <w:rsid w:val="006C2439"/>
    <w:rsid w:val="006C2C41"/>
    <w:rsid w:val="006C39F1"/>
    <w:rsid w:val="006C3DCB"/>
    <w:rsid w:val="006C5371"/>
    <w:rsid w:val="006C5BEA"/>
    <w:rsid w:val="006C7F79"/>
    <w:rsid w:val="006D004C"/>
    <w:rsid w:val="006D011B"/>
    <w:rsid w:val="006D0C4B"/>
    <w:rsid w:val="006D0FAC"/>
    <w:rsid w:val="006D1393"/>
    <w:rsid w:val="006D1DEF"/>
    <w:rsid w:val="006D43B6"/>
    <w:rsid w:val="006D47AB"/>
    <w:rsid w:val="006D4EA0"/>
    <w:rsid w:val="006D540F"/>
    <w:rsid w:val="006D59BD"/>
    <w:rsid w:val="006D5BE5"/>
    <w:rsid w:val="006D6AE6"/>
    <w:rsid w:val="006D6C77"/>
    <w:rsid w:val="006D6D28"/>
    <w:rsid w:val="006D79B8"/>
    <w:rsid w:val="006D7F3D"/>
    <w:rsid w:val="006E0B2D"/>
    <w:rsid w:val="006E2461"/>
    <w:rsid w:val="006E284F"/>
    <w:rsid w:val="006E5332"/>
    <w:rsid w:val="006E61F5"/>
    <w:rsid w:val="006E64E4"/>
    <w:rsid w:val="006E6BCA"/>
    <w:rsid w:val="006E6C32"/>
    <w:rsid w:val="006E7038"/>
    <w:rsid w:val="006E743D"/>
    <w:rsid w:val="006E7496"/>
    <w:rsid w:val="006E7850"/>
    <w:rsid w:val="006E7DA7"/>
    <w:rsid w:val="006E7F42"/>
    <w:rsid w:val="006E7F5E"/>
    <w:rsid w:val="006F0147"/>
    <w:rsid w:val="006F0178"/>
    <w:rsid w:val="006F0310"/>
    <w:rsid w:val="006F031F"/>
    <w:rsid w:val="006F0715"/>
    <w:rsid w:val="006F07B2"/>
    <w:rsid w:val="006F14DB"/>
    <w:rsid w:val="006F1F79"/>
    <w:rsid w:val="006F34C2"/>
    <w:rsid w:val="006F4260"/>
    <w:rsid w:val="006F4650"/>
    <w:rsid w:val="006F4808"/>
    <w:rsid w:val="006F49E7"/>
    <w:rsid w:val="006F524E"/>
    <w:rsid w:val="006F52ED"/>
    <w:rsid w:val="006F619E"/>
    <w:rsid w:val="006F7B9F"/>
    <w:rsid w:val="006F7C6C"/>
    <w:rsid w:val="006F99FF"/>
    <w:rsid w:val="007004A2"/>
    <w:rsid w:val="0070101F"/>
    <w:rsid w:val="00701665"/>
    <w:rsid w:val="0070263F"/>
    <w:rsid w:val="00702E84"/>
    <w:rsid w:val="007032E3"/>
    <w:rsid w:val="007034C5"/>
    <w:rsid w:val="00703AC3"/>
    <w:rsid w:val="00703B6C"/>
    <w:rsid w:val="007040D6"/>
    <w:rsid w:val="00704F44"/>
    <w:rsid w:val="007053CB"/>
    <w:rsid w:val="0070586A"/>
    <w:rsid w:val="00705D6B"/>
    <w:rsid w:val="00705F4C"/>
    <w:rsid w:val="0070664B"/>
    <w:rsid w:val="00706D09"/>
    <w:rsid w:val="00706D6C"/>
    <w:rsid w:val="00707C01"/>
    <w:rsid w:val="00710A1F"/>
    <w:rsid w:val="00711DAA"/>
    <w:rsid w:val="00711FC4"/>
    <w:rsid w:val="00712083"/>
    <w:rsid w:val="00712494"/>
    <w:rsid w:val="00712991"/>
    <w:rsid w:val="00712C8E"/>
    <w:rsid w:val="00713580"/>
    <w:rsid w:val="0071490C"/>
    <w:rsid w:val="00714968"/>
    <w:rsid w:val="00715A08"/>
    <w:rsid w:val="00715EBE"/>
    <w:rsid w:val="0071764D"/>
    <w:rsid w:val="007178CC"/>
    <w:rsid w:val="00717BAD"/>
    <w:rsid w:val="0072041C"/>
    <w:rsid w:val="00721843"/>
    <w:rsid w:val="00722E00"/>
    <w:rsid w:val="00722FDF"/>
    <w:rsid w:val="0072660C"/>
    <w:rsid w:val="0072672D"/>
    <w:rsid w:val="0072788E"/>
    <w:rsid w:val="00727CF6"/>
    <w:rsid w:val="00727EC9"/>
    <w:rsid w:val="00730034"/>
    <w:rsid w:val="0073091B"/>
    <w:rsid w:val="00730CDD"/>
    <w:rsid w:val="00730E52"/>
    <w:rsid w:val="007313FC"/>
    <w:rsid w:val="00731CDA"/>
    <w:rsid w:val="007320DC"/>
    <w:rsid w:val="00732130"/>
    <w:rsid w:val="00734CC7"/>
    <w:rsid w:val="00734D85"/>
    <w:rsid w:val="00735C3D"/>
    <w:rsid w:val="00735DE6"/>
    <w:rsid w:val="00735E0D"/>
    <w:rsid w:val="00735F92"/>
    <w:rsid w:val="00736028"/>
    <w:rsid w:val="007368F9"/>
    <w:rsid w:val="00736A2D"/>
    <w:rsid w:val="00736BF1"/>
    <w:rsid w:val="00737551"/>
    <w:rsid w:val="00737579"/>
    <w:rsid w:val="007376A9"/>
    <w:rsid w:val="00737A7F"/>
    <w:rsid w:val="00737C1E"/>
    <w:rsid w:val="00737F18"/>
    <w:rsid w:val="00740AC5"/>
    <w:rsid w:val="00740B97"/>
    <w:rsid w:val="00740E0A"/>
    <w:rsid w:val="00742090"/>
    <w:rsid w:val="007422EE"/>
    <w:rsid w:val="00742DD3"/>
    <w:rsid w:val="00742EF7"/>
    <w:rsid w:val="007430F2"/>
    <w:rsid w:val="0074311E"/>
    <w:rsid w:val="0074403D"/>
    <w:rsid w:val="007445D3"/>
    <w:rsid w:val="00744A04"/>
    <w:rsid w:val="00744DE3"/>
    <w:rsid w:val="0074529D"/>
    <w:rsid w:val="00745B5F"/>
    <w:rsid w:val="00746606"/>
    <w:rsid w:val="0074684F"/>
    <w:rsid w:val="007469E5"/>
    <w:rsid w:val="00747111"/>
    <w:rsid w:val="00747163"/>
    <w:rsid w:val="0074748A"/>
    <w:rsid w:val="00747916"/>
    <w:rsid w:val="00747EFC"/>
    <w:rsid w:val="00750FCF"/>
    <w:rsid w:val="0075145F"/>
    <w:rsid w:val="007522CD"/>
    <w:rsid w:val="00753D37"/>
    <w:rsid w:val="0075498E"/>
    <w:rsid w:val="00755BB4"/>
    <w:rsid w:val="007567B5"/>
    <w:rsid w:val="00756BE1"/>
    <w:rsid w:val="00756C8C"/>
    <w:rsid w:val="00756FF8"/>
    <w:rsid w:val="0075710C"/>
    <w:rsid w:val="0076116E"/>
    <w:rsid w:val="00761439"/>
    <w:rsid w:val="00761FCE"/>
    <w:rsid w:val="007623BD"/>
    <w:rsid w:val="00762F35"/>
    <w:rsid w:val="00763461"/>
    <w:rsid w:val="00763C4E"/>
    <w:rsid w:val="00763FDF"/>
    <w:rsid w:val="007644C2"/>
    <w:rsid w:val="007647E5"/>
    <w:rsid w:val="00765658"/>
    <w:rsid w:val="00765DC3"/>
    <w:rsid w:val="0076615B"/>
    <w:rsid w:val="007670AD"/>
    <w:rsid w:val="00767DF2"/>
    <w:rsid w:val="007703DA"/>
    <w:rsid w:val="0077268D"/>
    <w:rsid w:val="0077281F"/>
    <w:rsid w:val="00772D77"/>
    <w:rsid w:val="00774791"/>
    <w:rsid w:val="00774A60"/>
    <w:rsid w:val="007766F3"/>
    <w:rsid w:val="00777CEB"/>
    <w:rsid w:val="00780347"/>
    <w:rsid w:val="00782147"/>
    <w:rsid w:val="0078233E"/>
    <w:rsid w:val="00782CD8"/>
    <w:rsid w:val="00783314"/>
    <w:rsid w:val="007833C2"/>
    <w:rsid w:val="007833F9"/>
    <w:rsid w:val="00783AAC"/>
    <w:rsid w:val="00783D5D"/>
    <w:rsid w:val="00783E71"/>
    <w:rsid w:val="00783F6B"/>
    <w:rsid w:val="007843D5"/>
    <w:rsid w:val="00784706"/>
    <w:rsid w:val="00784779"/>
    <w:rsid w:val="00785821"/>
    <w:rsid w:val="00785B3F"/>
    <w:rsid w:val="00785F88"/>
    <w:rsid w:val="00786752"/>
    <w:rsid w:val="0078686E"/>
    <w:rsid w:val="007868F2"/>
    <w:rsid w:val="007870FF"/>
    <w:rsid w:val="0078714C"/>
    <w:rsid w:val="0078764C"/>
    <w:rsid w:val="00787B0B"/>
    <w:rsid w:val="00787D39"/>
    <w:rsid w:val="007901DA"/>
    <w:rsid w:val="00791522"/>
    <w:rsid w:val="0079217F"/>
    <w:rsid w:val="007924EA"/>
    <w:rsid w:val="007925F8"/>
    <w:rsid w:val="007928E4"/>
    <w:rsid w:val="00792C98"/>
    <w:rsid w:val="00794381"/>
    <w:rsid w:val="00794391"/>
    <w:rsid w:val="007958E5"/>
    <w:rsid w:val="00797134"/>
    <w:rsid w:val="00797AA9"/>
    <w:rsid w:val="00797B5F"/>
    <w:rsid w:val="007A0056"/>
    <w:rsid w:val="007A059C"/>
    <w:rsid w:val="007A0D7B"/>
    <w:rsid w:val="007A1C5E"/>
    <w:rsid w:val="007A21F6"/>
    <w:rsid w:val="007A3E27"/>
    <w:rsid w:val="007A4260"/>
    <w:rsid w:val="007A4952"/>
    <w:rsid w:val="007A4F25"/>
    <w:rsid w:val="007A5A41"/>
    <w:rsid w:val="007A5E8E"/>
    <w:rsid w:val="007A636C"/>
    <w:rsid w:val="007A652C"/>
    <w:rsid w:val="007A6853"/>
    <w:rsid w:val="007A6A04"/>
    <w:rsid w:val="007A6CC1"/>
    <w:rsid w:val="007B17C6"/>
    <w:rsid w:val="007B17EB"/>
    <w:rsid w:val="007B23C5"/>
    <w:rsid w:val="007B2717"/>
    <w:rsid w:val="007B2CAC"/>
    <w:rsid w:val="007B3B3F"/>
    <w:rsid w:val="007B4188"/>
    <w:rsid w:val="007B461B"/>
    <w:rsid w:val="007B4643"/>
    <w:rsid w:val="007B5399"/>
    <w:rsid w:val="007B5A8F"/>
    <w:rsid w:val="007B625D"/>
    <w:rsid w:val="007B7001"/>
    <w:rsid w:val="007B719E"/>
    <w:rsid w:val="007B75BC"/>
    <w:rsid w:val="007B7ABE"/>
    <w:rsid w:val="007BAE39"/>
    <w:rsid w:val="007C16D6"/>
    <w:rsid w:val="007C27E3"/>
    <w:rsid w:val="007C30CF"/>
    <w:rsid w:val="007C32D9"/>
    <w:rsid w:val="007C361C"/>
    <w:rsid w:val="007C3EDC"/>
    <w:rsid w:val="007C5DBF"/>
    <w:rsid w:val="007C6191"/>
    <w:rsid w:val="007C6D0E"/>
    <w:rsid w:val="007C72E8"/>
    <w:rsid w:val="007C7AB1"/>
    <w:rsid w:val="007D01B3"/>
    <w:rsid w:val="007D0CC6"/>
    <w:rsid w:val="007D1BC5"/>
    <w:rsid w:val="007D1EB9"/>
    <w:rsid w:val="007D433F"/>
    <w:rsid w:val="007D49CD"/>
    <w:rsid w:val="007D6116"/>
    <w:rsid w:val="007E0500"/>
    <w:rsid w:val="007E0B7F"/>
    <w:rsid w:val="007E146C"/>
    <w:rsid w:val="007E28FB"/>
    <w:rsid w:val="007E2AF0"/>
    <w:rsid w:val="007E32FE"/>
    <w:rsid w:val="007E5042"/>
    <w:rsid w:val="007E5609"/>
    <w:rsid w:val="007E58D9"/>
    <w:rsid w:val="007E5CAA"/>
    <w:rsid w:val="007E5CBA"/>
    <w:rsid w:val="007E68C9"/>
    <w:rsid w:val="007E7570"/>
    <w:rsid w:val="007E79CD"/>
    <w:rsid w:val="007F1C96"/>
    <w:rsid w:val="007F1FD8"/>
    <w:rsid w:val="007F4677"/>
    <w:rsid w:val="007F4763"/>
    <w:rsid w:val="007F51CA"/>
    <w:rsid w:val="007F5CB4"/>
    <w:rsid w:val="007F5E8B"/>
    <w:rsid w:val="007F7591"/>
    <w:rsid w:val="0080099F"/>
    <w:rsid w:val="008009D6"/>
    <w:rsid w:val="00800C5C"/>
    <w:rsid w:val="00800EA0"/>
    <w:rsid w:val="008025CD"/>
    <w:rsid w:val="00802C0D"/>
    <w:rsid w:val="008036F2"/>
    <w:rsid w:val="008037F9"/>
    <w:rsid w:val="00803A09"/>
    <w:rsid w:val="00803AC5"/>
    <w:rsid w:val="00804271"/>
    <w:rsid w:val="008045D5"/>
    <w:rsid w:val="008052C7"/>
    <w:rsid w:val="0080683B"/>
    <w:rsid w:val="00806855"/>
    <w:rsid w:val="00806F3C"/>
    <w:rsid w:val="00807938"/>
    <w:rsid w:val="00807EF2"/>
    <w:rsid w:val="008104F8"/>
    <w:rsid w:val="00810E03"/>
    <w:rsid w:val="00811CE0"/>
    <w:rsid w:val="0081206E"/>
    <w:rsid w:val="00812631"/>
    <w:rsid w:val="00813A32"/>
    <w:rsid w:val="00813C92"/>
    <w:rsid w:val="00813FEA"/>
    <w:rsid w:val="00814290"/>
    <w:rsid w:val="00814A80"/>
    <w:rsid w:val="00814EFE"/>
    <w:rsid w:val="008159E3"/>
    <w:rsid w:val="008164BF"/>
    <w:rsid w:val="00816E94"/>
    <w:rsid w:val="00816FA2"/>
    <w:rsid w:val="008175F6"/>
    <w:rsid w:val="0082004F"/>
    <w:rsid w:val="0082090D"/>
    <w:rsid w:val="0082164A"/>
    <w:rsid w:val="00821A93"/>
    <w:rsid w:val="00821F12"/>
    <w:rsid w:val="0082299C"/>
    <w:rsid w:val="00824077"/>
    <w:rsid w:val="0082412B"/>
    <w:rsid w:val="00824A36"/>
    <w:rsid w:val="00824D55"/>
    <w:rsid w:val="00825A2E"/>
    <w:rsid w:val="008305C9"/>
    <w:rsid w:val="00831BA1"/>
    <w:rsid w:val="00832094"/>
    <w:rsid w:val="00832BA7"/>
    <w:rsid w:val="00833B9A"/>
    <w:rsid w:val="00833E04"/>
    <w:rsid w:val="00833F3F"/>
    <w:rsid w:val="0083407C"/>
    <w:rsid w:val="00834440"/>
    <w:rsid w:val="008345AA"/>
    <w:rsid w:val="00834D05"/>
    <w:rsid w:val="008351A2"/>
    <w:rsid w:val="00836D55"/>
    <w:rsid w:val="008413E9"/>
    <w:rsid w:val="00841475"/>
    <w:rsid w:val="008421BE"/>
    <w:rsid w:val="008431D1"/>
    <w:rsid w:val="008435D9"/>
    <w:rsid w:val="00845018"/>
    <w:rsid w:val="008458C6"/>
    <w:rsid w:val="00845F73"/>
    <w:rsid w:val="00846A7F"/>
    <w:rsid w:val="00847B35"/>
    <w:rsid w:val="00850B52"/>
    <w:rsid w:val="008523CB"/>
    <w:rsid w:val="0085266C"/>
    <w:rsid w:val="00852709"/>
    <w:rsid w:val="00852E55"/>
    <w:rsid w:val="008530F1"/>
    <w:rsid w:val="008538E1"/>
    <w:rsid w:val="00853C0D"/>
    <w:rsid w:val="0085414B"/>
    <w:rsid w:val="00854381"/>
    <w:rsid w:val="00854E1B"/>
    <w:rsid w:val="0085538D"/>
    <w:rsid w:val="00855971"/>
    <w:rsid w:val="00856283"/>
    <w:rsid w:val="0085668A"/>
    <w:rsid w:val="00856D9E"/>
    <w:rsid w:val="00856E07"/>
    <w:rsid w:val="00856FB9"/>
    <w:rsid w:val="00857191"/>
    <w:rsid w:val="0085743E"/>
    <w:rsid w:val="00857528"/>
    <w:rsid w:val="008579F2"/>
    <w:rsid w:val="0086032F"/>
    <w:rsid w:val="00860451"/>
    <w:rsid w:val="00860EC1"/>
    <w:rsid w:val="00861342"/>
    <w:rsid w:val="008615F0"/>
    <w:rsid w:val="00861B55"/>
    <w:rsid w:val="00861D62"/>
    <w:rsid w:val="00862411"/>
    <w:rsid w:val="00862FE7"/>
    <w:rsid w:val="008635DD"/>
    <w:rsid w:val="00864398"/>
    <w:rsid w:val="00864DF6"/>
    <w:rsid w:val="00865106"/>
    <w:rsid w:val="00865BA1"/>
    <w:rsid w:val="00865E6E"/>
    <w:rsid w:val="00865E98"/>
    <w:rsid w:val="008668B4"/>
    <w:rsid w:val="0086748E"/>
    <w:rsid w:val="00867D76"/>
    <w:rsid w:val="008707A7"/>
    <w:rsid w:val="00870EAB"/>
    <w:rsid w:val="00871902"/>
    <w:rsid w:val="00871A1E"/>
    <w:rsid w:val="00871B43"/>
    <w:rsid w:val="0087213B"/>
    <w:rsid w:val="00872160"/>
    <w:rsid w:val="00872AD4"/>
    <w:rsid w:val="008732E5"/>
    <w:rsid w:val="008739C2"/>
    <w:rsid w:val="00873C26"/>
    <w:rsid w:val="00874DD6"/>
    <w:rsid w:val="00875269"/>
    <w:rsid w:val="00875564"/>
    <w:rsid w:val="00875F8F"/>
    <w:rsid w:val="00876554"/>
    <w:rsid w:val="00877E9E"/>
    <w:rsid w:val="00877EB0"/>
    <w:rsid w:val="00880110"/>
    <w:rsid w:val="00880AE9"/>
    <w:rsid w:val="00880B04"/>
    <w:rsid w:val="00881B02"/>
    <w:rsid w:val="00881B51"/>
    <w:rsid w:val="00881B7C"/>
    <w:rsid w:val="00881B86"/>
    <w:rsid w:val="00881D51"/>
    <w:rsid w:val="00882427"/>
    <w:rsid w:val="00882976"/>
    <w:rsid w:val="00882A78"/>
    <w:rsid w:val="00882D3B"/>
    <w:rsid w:val="00885001"/>
    <w:rsid w:val="00885012"/>
    <w:rsid w:val="0088544D"/>
    <w:rsid w:val="00885936"/>
    <w:rsid w:val="00885B0B"/>
    <w:rsid w:val="00886873"/>
    <w:rsid w:val="00886CC5"/>
    <w:rsid w:val="008876C6"/>
    <w:rsid w:val="0089009C"/>
    <w:rsid w:val="008903FA"/>
    <w:rsid w:val="00891190"/>
    <w:rsid w:val="0089238B"/>
    <w:rsid w:val="0089261C"/>
    <w:rsid w:val="00892A68"/>
    <w:rsid w:val="00893006"/>
    <w:rsid w:val="008930AD"/>
    <w:rsid w:val="0089333A"/>
    <w:rsid w:val="00893392"/>
    <w:rsid w:val="00893561"/>
    <w:rsid w:val="00893BDE"/>
    <w:rsid w:val="00893DD9"/>
    <w:rsid w:val="00894593"/>
    <w:rsid w:val="00894759"/>
    <w:rsid w:val="0089610A"/>
    <w:rsid w:val="00896567"/>
    <w:rsid w:val="008973F1"/>
    <w:rsid w:val="008A1119"/>
    <w:rsid w:val="008A1735"/>
    <w:rsid w:val="008A1EE8"/>
    <w:rsid w:val="008A29F2"/>
    <w:rsid w:val="008A3E37"/>
    <w:rsid w:val="008A44D0"/>
    <w:rsid w:val="008A475D"/>
    <w:rsid w:val="008A483F"/>
    <w:rsid w:val="008A4A8B"/>
    <w:rsid w:val="008A516E"/>
    <w:rsid w:val="008A555F"/>
    <w:rsid w:val="008A5D35"/>
    <w:rsid w:val="008A5F2E"/>
    <w:rsid w:val="008A6627"/>
    <w:rsid w:val="008A67B6"/>
    <w:rsid w:val="008A7129"/>
    <w:rsid w:val="008A7603"/>
    <w:rsid w:val="008A77A2"/>
    <w:rsid w:val="008A78F2"/>
    <w:rsid w:val="008A7EBC"/>
    <w:rsid w:val="008AB8BF"/>
    <w:rsid w:val="008B084B"/>
    <w:rsid w:val="008B1384"/>
    <w:rsid w:val="008B14DD"/>
    <w:rsid w:val="008B1991"/>
    <w:rsid w:val="008B2095"/>
    <w:rsid w:val="008B3098"/>
    <w:rsid w:val="008B30B3"/>
    <w:rsid w:val="008B514D"/>
    <w:rsid w:val="008B537B"/>
    <w:rsid w:val="008B5AA3"/>
    <w:rsid w:val="008B5AC2"/>
    <w:rsid w:val="008B5F76"/>
    <w:rsid w:val="008B5FE0"/>
    <w:rsid w:val="008B628C"/>
    <w:rsid w:val="008B67B6"/>
    <w:rsid w:val="008B75EA"/>
    <w:rsid w:val="008B769E"/>
    <w:rsid w:val="008B7ED6"/>
    <w:rsid w:val="008C12DA"/>
    <w:rsid w:val="008C1DD1"/>
    <w:rsid w:val="008C2B4E"/>
    <w:rsid w:val="008C3A83"/>
    <w:rsid w:val="008C4547"/>
    <w:rsid w:val="008C4B2B"/>
    <w:rsid w:val="008C5B25"/>
    <w:rsid w:val="008C63B9"/>
    <w:rsid w:val="008C6666"/>
    <w:rsid w:val="008C6A6B"/>
    <w:rsid w:val="008C6A72"/>
    <w:rsid w:val="008C7615"/>
    <w:rsid w:val="008C77DF"/>
    <w:rsid w:val="008C7D00"/>
    <w:rsid w:val="008C9CB4"/>
    <w:rsid w:val="008D059A"/>
    <w:rsid w:val="008D05E0"/>
    <w:rsid w:val="008D14E6"/>
    <w:rsid w:val="008D1F6C"/>
    <w:rsid w:val="008D2F48"/>
    <w:rsid w:val="008D43A1"/>
    <w:rsid w:val="008D4A19"/>
    <w:rsid w:val="008D4AD1"/>
    <w:rsid w:val="008D4B87"/>
    <w:rsid w:val="008D4CA5"/>
    <w:rsid w:val="008D52BA"/>
    <w:rsid w:val="008D766D"/>
    <w:rsid w:val="008DA228"/>
    <w:rsid w:val="008DB4AD"/>
    <w:rsid w:val="008E0866"/>
    <w:rsid w:val="008E0CD7"/>
    <w:rsid w:val="008E0CEB"/>
    <w:rsid w:val="008E0DC9"/>
    <w:rsid w:val="008E0DF6"/>
    <w:rsid w:val="008E1B9E"/>
    <w:rsid w:val="008E224E"/>
    <w:rsid w:val="008E478B"/>
    <w:rsid w:val="008E59AE"/>
    <w:rsid w:val="008E59DF"/>
    <w:rsid w:val="008E6733"/>
    <w:rsid w:val="008E6736"/>
    <w:rsid w:val="008E7B31"/>
    <w:rsid w:val="008EE446"/>
    <w:rsid w:val="008F0374"/>
    <w:rsid w:val="008F07E7"/>
    <w:rsid w:val="008F12A9"/>
    <w:rsid w:val="008F2992"/>
    <w:rsid w:val="008F2AC9"/>
    <w:rsid w:val="008F3235"/>
    <w:rsid w:val="008F3561"/>
    <w:rsid w:val="008F3F27"/>
    <w:rsid w:val="008F4127"/>
    <w:rsid w:val="008F4571"/>
    <w:rsid w:val="008F48D4"/>
    <w:rsid w:val="008F4ADA"/>
    <w:rsid w:val="008F4DFC"/>
    <w:rsid w:val="008F541A"/>
    <w:rsid w:val="008F5BD7"/>
    <w:rsid w:val="008F5BDD"/>
    <w:rsid w:val="008F6B1C"/>
    <w:rsid w:val="008F6E2D"/>
    <w:rsid w:val="008F7156"/>
    <w:rsid w:val="008F7379"/>
    <w:rsid w:val="008F7552"/>
    <w:rsid w:val="00901B31"/>
    <w:rsid w:val="00903D47"/>
    <w:rsid w:val="009052CB"/>
    <w:rsid w:val="00905788"/>
    <w:rsid w:val="009062CB"/>
    <w:rsid w:val="009067CB"/>
    <w:rsid w:val="00907395"/>
    <w:rsid w:val="009074D3"/>
    <w:rsid w:val="009078DD"/>
    <w:rsid w:val="009079F8"/>
    <w:rsid w:val="00907DD2"/>
    <w:rsid w:val="00907E97"/>
    <w:rsid w:val="0091027A"/>
    <w:rsid w:val="009102F4"/>
    <w:rsid w:val="009109AA"/>
    <w:rsid w:val="009119A6"/>
    <w:rsid w:val="00911A1C"/>
    <w:rsid w:val="00911EE5"/>
    <w:rsid w:val="009121A5"/>
    <w:rsid w:val="009132B0"/>
    <w:rsid w:val="0091372A"/>
    <w:rsid w:val="00913FCA"/>
    <w:rsid w:val="00914AFA"/>
    <w:rsid w:val="00915986"/>
    <w:rsid w:val="009201FC"/>
    <w:rsid w:val="00920520"/>
    <w:rsid w:val="00920F6B"/>
    <w:rsid w:val="00921008"/>
    <w:rsid w:val="0092132F"/>
    <w:rsid w:val="009223C1"/>
    <w:rsid w:val="00922AC9"/>
    <w:rsid w:val="00922D6B"/>
    <w:rsid w:val="00922DDA"/>
    <w:rsid w:val="009238FF"/>
    <w:rsid w:val="00923FBC"/>
    <w:rsid w:val="00924485"/>
    <w:rsid w:val="009261F3"/>
    <w:rsid w:val="0092683F"/>
    <w:rsid w:val="00926A2E"/>
    <w:rsid w:val="00926F83"/>
    <w:rsid w:val="00927056"/>
    <w:rsid w:val="009279EF"/>
    <w:rsid w:val="00930EE3"/>
    <w:rsid w:val="00930F4D"/>
    <w:rsid w:val="00932D27"/>
    <w:rsid w:val="00932EC6"/>
    <w:rsid w:val="00933737"/>
    <w:rsid w:val="00934F37"/>
    <w:rsid w:val="00935026"/>
    <w:rsid w:val="009358CB"/>
    <w:rsid w:val="00935B4E"/>
    <w:rsid w:val="009378C8"/>
    <w:rsid w:val="00937A40"/>
    <w:rsid w:val="00937CE7"/>
    <w:rsid w:val="00937E9D"/>
    <w:rsid w:val="0094048F"/>
    <w:rsid w:val="009404BD"/>
    <w:rsid w:val="009413B9"/>
    <w:rsid w:val="00941BF2"/>
    <w:rsid w:val="009428A1"/>
    <w:rsid w:val="009429F1"/>
    <w:rsid w:val="0094359E"/>
    <w:rsid w:val="00944148"/>
    <w:rsid w:val="009442E9"/>
    <w:rsid w:val="00944331"/>
    <w:rsid w:val="009452A5"/>
    <w:rsid w:val="0094657E"/>
    <w:rsid w:val="00947EE5"/>
    <w:rsid w:val="0094E371"/>
    <w:rsid w:val="00950253"/>
    <w:rsid w:val="009503B9"/>
    <w:rsid w:val="00951441"/>
    <w:rsid w:val="009516E0"/>
    <w:rsid w:val="00951AD3"/>
    <w:rsid w:val="00951D3E"/>
    <w:rsid w:val="0095210F"/>
    <w:rsid w:val="00952C2C"/>
    <w:rsid w:val="00952E6E"/>
    <w:rsid w:val="00953528"/>
    <w:rsid w:val="00953E09"/>
    <w:rsid w:val="00954FBA"/>
    <w:rsid w:val="009550F4"/>
    <w:rsid w:val="00956274"/>
    <w:rsid w:val="00956435"/>
    <w:rsid w:val="0095663F"/>
    <w:rsid w:val="00957752"/>
    <w:rsid w:val="00957B3B"/>
    <w:rsid w:val="00957CE1"/>
    <w:rsid w:val="00957DA7"/>
    <w:rsid w:val="009612A9"/>
    <w:rsid w:val="00961E39"/>
    <w:rsid w:val="00962697"/>
    <w:rsid w:val="009629CC"/>
    <w:rsid w:val="00963838"/>
    <w:rsid w:val="009641DE"/>
    <w:rsid w:val="00964660"/>
    <w:rsid w:val="00964F2C"/>
    <w:rsid w:val="00965332"/>
    <w:rsid w:val="009666B7"/>
    <w:rsid w:val="00967513"/>
    <w:rsid w:val="009696A5"/>
    <w:rsid w:val="00970495"/>
    <w:rsid w:val="00970988"/>
    <w:rsid w:val="00971A63"/>
    <w:rsid w:val="00971F7B"/>
    <w:rsid w:val="009721ED"/>
    <w:rsid w:val="00972600"/>
    <w:rsid w:val="009736C8"/>
    <w:rsid w:val="00973FFD"/>
    <w:rsid w:val="00975009"/>
    <w:rsid w:val="00975398"/>
    <w:rsid w:val="00975A15"/>
    <w:rsid w:val="00976224"/>
    <w:rsid w:val="0097677D"/>
    <w:rsid w:val="0097718D"/>
    <w:rsid w:val="0097795E"/>
    <w:rsid w:val="00977F76"/>
    <w:rsid w:val="009801D7"/>
    <w:rsid w:val="00980C27"/>
    <w:rsid w:val="00980C84"/>
    <w:rsid w:val="00980F42"/>
    <w:rsid w:val="00981710"/>
    <w:rsid w:val="0098204D"/>
    <w:rsid w:val="009823DA"/>
    <w:rsid w:val="00982E78"/>
    <w:rsid w:val="00983020"/>
    <w:rsid w:val="0098334E"/>
    <w:rsid w:val="0098386E"/>
    <w:rsid w:val="00983DE1"/>
    <w:rsid w:val="00985561"/>
    <w:rsid w:val="00986ADC"/>
    <w:rsid w:val="00987BB4"/>
    <w:rsid w:val="00987E91"/>
    <w:rsid w:val="00990050"/>
    <w:rsid w:val="00990707"/>
    <w:rsid w:val="00992124"/>
    <w:rsid w:val="00992843"/>
    <w:rsid w:val="009928EB"/>
    <w:rsid w:val="00992B7A"/>
    <w:rsid w:val="00993060"/>
    <w:rsid w:val="00993908"/>
    <w:rsid w:val="00993983"/>
    <w:rsid w:val="00993A63"/>
    <w:rsid w:val="0099415B"/>
    <w:rsid w:val="00994875"/>
    <w:rsid w:val="00994EE4"/>
    <w:rsid w:val="00995139"/>
    <w:rsid w:val="0099579A"/>
    <w:rsid w:val="00995AFB"/>
    <w:rsid w:val="009963B6"/>
    <w:rsid w:val="009966CD"/>
    <w:rsid w:val="009966ED"/>
    <w:rsid w:val="00997460"/>
    <w:rsid w:val="009976D7"/>
    <w:rsid w:val="009976FD"/>
    <w:rsid w:val="009A094F"/>
    <w:rsid w:val="009A0F30"/>
    <w:rsid w:val="009A1C38"/>
    <w:rsid w:val="009A40E1"/>
    <w:rsid w:val="009A4227"/>
    <w:rsid w:val="009A5839"/>
    <w:rsid w:val="009A5CAE"/>
    <w:rsid w:val="009A5EA4"/>
    <w:rsid w:val="009A60AF"/>
    <w:rsid w:val="009A64EA"/>
    <w:rsid w:val="009A71E9"/>
    <w:rsid w:val="009B0975"/>
    <w:rsid w:val="009B097E"/>
    <w:rsid w:val="009B13CA"/>
    <w:rsid w:val="009B16C1"/>
    <w:rsid w:val="009B21F3"/>
    <w:rsid w:val="009B238F"/>
    <w:rsid w:val="009B249C"/>
    <w:rsid w:val="009B24F5"/>
    <w:rsid w:val="009B2517"/>
    <w:rsid w:val="009B35F5"/>
    <w:rsid w:val="009B3EF7"/>
    <w:rsid w:val="009B4A5F"/>
    <w:rsid w:val="009B4DBF"/>
    <w:rsid w:val="009B51F5"/>
    <w:rsid w:val="009B5ED7"/>
    <w:rsid w:val="009B7176"/>
    <w:rsid w:val="009B724D"/>
    <w:rsid w:val="009B7285"/>
    <w:rsid w:val="009B74BE"/>
    <w:rsid w:val="009B760A"/>
    <w:rsid w:val="009B771A"/>
    <w:rsid w:val="009C0099"/>
    <w:rsid w:val="009C0E15"/>
    <w:rsid w:val="009C1F71"/>
    <w:rsid w:val="009C1FFD"/>
    <w:rsid w:val="009C37DD"/>
    <w:rsid w:val="009C5785"/>
    <w:rsid w:val="009C5CEC"/>
    <w:rsid w:val="009C6B97"/>
    <w:rsid w:val="009C6C6B"/>
    <w:rsid w:val="009C6F6A"/>
    <w:rsid w:val="009C7388"/>
    <w:rsid w:val="009C73BD"/>
    <w:rsid w:val="009C7E11"/>
    <w:rsid w:val="009C7F6B"/>
    <w:rsid w:val="009D01EE"/>
    <w:rsid w:val="009D0224"/>
    <w:rsid w:val="009D043A"/>
    <w:rsid w:val="009D0985"/>
    <w:rsid w:val="009D0E1F"/>
    <w:rsid w:val="009D14C7"/>
    <w:rsid w:val="009D18B1"/>
    <w:rsid w:val="009D2EE6"/>
    <w:rsid w:val="009D342B"/>
    <w:rsid w:val="009D3817"/>
    <w:rsid w:val="009D4A26"/>
    <w:rsid w:val="009D556F"/>
    <w:rsid w:val="009D56D1"/>
    <w:rsid w:val="009D5B55"/>
    <w:rsid w:val="009E0282"/>
    <w:rsid w:val="009E198B"/>
    <w:rsid w:val="009E19C3"/>
    <w:rsid w:val="009E1A42"/>
    <w:rsid w:val="009E1EC6"/>
    <w:rsid w:val="009E2186"/>
    <w:rsid w:val="009E235D"/>
    <w:rsid w:val="009E243E"/>
    <w:rsid w:val="009E34D2"/>
    <w:rsid w:val="009E4143"/>
    <w:rsid w:val="009E4807"/>
    <w:rsid w:val="009E4EA5"/>
    <w:rsid w:val="009E577A"/>
    <w:rsid w:val="009E5EBD"/>
    <w:rsid w:val="009E5FDA"/>
    <w:rsid w:val="009E66F3"/>
    <w:rsid w:val="009E6B57"/>
    <w:rsid w:val="009E6C59"/>
    <w:rsid w:val="009F0638"/>
    <w:rsid w:val="009F11A5"/>
    <w:rsid w:val="009F1526"/>
    <w:rsid w:val="009F186C"/>
    <w:rsid w:val="009F1C45"/>
    <w:rsid w:val="009F1F8F"/>
    <w:rsid w:val="009F23AC"/>
    <w:rsid w:val="009F251E"/>
    <w:rsid w:val="009F2D92"/>
    <w:rsid w:val="009F2E35"/>
    <w:rsid w:val="009F39FB"/>
    <w:rsid w:val="009F474C"/>
    <w:rsid w:val="009F48B2"/>
    <w:rsid w:val="009F4A6B"/>
    <w:rsid w:val="009F53F9"/>
    <w:rsid w:val="009F5927"/>
    <w:rsid w:val="009F6281"/>
    <w:rsid w:val="009F6305"/>
    <w:rsid w:val="009F6307"/>
    <w:rsid w:val="009F6AC8"/>
    <w:rsid w:val="009F6EBD"/>
    <w:rsid w:val="009F726D"/>
    <w:rsid w:val="009F73DD"/>
    <w:rsid w:val="009F7F9C"/>
    <w:rsid w:val="00A0016C"/>
    <w:rsid w:val="00A0026C"/>
    <w:rsid w:val="00A002B6"/>
    <w:rsid w:val="00A00AD4"/>
    <w:rsid w:val="00A01431"/>
    <w:rsid w:val="00A02C22"/>
    <w:rsid w:val="00A02F11"/>
    <w:rsid w:val="00A031E4"/>
    <w:rsid w:val="00A0342B"/>
    <w:rsid w:val="00A03E70"/>
    <w:rsid w:val="00A04053"/>
    <w:rsid w:val="00A04264"/>
    <w:rsid w:val="00A04748"/>
    <w:rsid w:val="00A0561B"/>
    <w:rsid w:val="00A05F08"/>
    <w:rsid w:val="00A06A57"/>
    <w:rsid w:val="00A06ACC"/>
    <w:rsid w:val="00A072AA"/>
    <w:rsid w:val="00A077AF"/>
    <w:rsid w:val="00A10B39"/>
    <w:rsid w:val="00A1222A"/>
    <w:rsid w:val="00A123BD"/>
    <w:rsid w:val="00A1291A"/>
    <w:rsid w:val="00A129B5"/>
    <w:rsid w:val="00A133CB"/>
    <w:rsid w:val="00A13FA9"/>
    <w:rsid w:val="00A145CB"/>
    <w:rsid w:val="00A154F5"/>
    <w:rsid w:val="00A170AF"/>
    <w:rsid w:val="00A17718"/>
    <w:rsid w:val="00A17A7B"/>
    <w:rsid w:val="00A21363"/>
    <w:rsid w:val="00A2178D"/>
    <w:rsid w:val="00A21C63"/>
    <w:rsid w:val="00A21E61"/>
    <w:rsid w:val="00A2289B"/>
    <w:rsid w:val="00A233CF"/>
    <w:rsid w:val="00A233E6"/>
    <w:rsid w:val="00A23DEB"/>
    <w:rsid w:val="00A23E6A"/>
    <w:rsid w:val="00A23F6C"/>
    <w:rsid w:val="00A24316"/>
    <w:rsid w:val="00A24B49"/>
    <w:rsid w:val="00A25572"/>
    <w:rsid w:val="00A25F17"/>
    <w:rsid w:val="00A25FA7"/>
    <w:rsid w:val="00A262F4"/>
    <w:rsid w:val="00A26646"/>
    <w:rsid w:val="00A26653"/>
    <w:rsid w:val="00A30DC8"/>
    <w:rsid w:val="00A31D51"/>
    <w:rsid w:val="00A3216D"/>
    <w:rsid w:val="00A322CA"/>
    <w:rsid w:val="00A32973"/>
    <w:rsid w:val="00A33DCE"/>
    <w:rsid w:val="00A3531B"/>
    <w:rsid w:val="00A35515"/>
    <w:rsid w:val="00A359CD"/>
    <w:rsid w:val="00A3610E"/>
    <w:rsid w:val="00A36B53"/>
    <w:rsid w:val="00A36E00"/>
    <w:rsid w:val="00A372B6"/>
    <w:rsid w:val="00A37488"/>
    <w:rsid w:val="00A406A0"/>
    <w:rsid w:val="00A4108E"/>
    <w:rsid w:val="00A42FDC"/>
    <w:rsid w:val="00A43711"/>
    <w:rsid w:val="00A43CF9"/>
    <w:rsid w:val="00A44362"/>
    <w:rsid w:val="00A4436C"/>
    <w:rsid w:val="00A448FF"/>
    <w:rsid w:val="00A45512"/>
    <w:rsid w:val="00A45961"/>
    <w:rsid w:val="00A45C91"/>
    <w:rsid w:val="00A45CD7"/>
    <w:rsid w:val="00A45D0D"/>
    <w:rsid w:val="00A463B9"/>
    <w:rsid w:val="00A46817"/>
    <w:rsid w:val="00A46EC3"/>
    <w:rsid w:val="00A471E9"/>
    <w:rsid w:val="00A474D1"/>
    <w:rsid w:val="00A47AD9"/>
    <w:rsid w:val="00A47D9A"/>
    <w:rsid w:val="00A47E91"/>
    <w:rsid w:val="00A512EF"/>
    <w:rsid w:val="00A530B6"/>
    <w:rsid w:val="00A53B0B"/>
    <w:rsid w:val="00A53BCD"/>
    <w:rsid w:val="00A541FA"/>
    <w:rsid w:val="00A5473D"/>
    <w:rsid w:val="00A54814"/>
    <w:rsid w:val="00A54970"/>
    <w:rsid w:val="00A54978"/>
    <w:rsid w:val="00A54DD8"/>
    <w:rsid w:val="00A54F62"/>
    <w:rsid w:val="00A56355"/>
    <w:rsid w:val="00A56464"/>
    <w:rsid w:val="00A56537"/>
    <w:rsid w:val="00A566C9"/>
    <w:rsid w:val="00A56B48"/>
    <w:rsid w:val="00A574D2"/>
    <w:rsid w:val="00A5755F"/>
    <w:rsid w:val="00A57F35"/>
    <w:rsid w:val="00A6042C"/>
    <w:rsid w:val="00A615DD"/>
    <w:rsid w:val="00A62DDF"/>
    <w:rsid w:val="00A633BA"/>
    <w:rsid w:val="00A63F6B"/>
    <w:rsid w:val="00A6444B"/>
    <w:rsid w:val="00A6576B"/>
    <w:rsid w:val="00A65F7B"/>
    <w:rsid w:val="00A662C6"/>
    <w:rsid w:val="00A664AE"/>
    <w:rsid w:val="00A666AE"/>
    <w:rsid w:val="00A70105"/>
    <w:rsid w:val="00A705A4"/>
    <w:rsid w:val="00A7076F"/>
    <w:rsid w:val="00A7105A"/>
    <w:rsid w:val="00A71273"/>
    <w:rsid w:val="00A71A71"/>
    <w:rsid w:val="00A72499"/>
    <w:rsid w:val="00A738E5"/>
    <w:rsid w:val="00A740DA"/>
    <w:rsid w:val="00A742FE"/>
    <w:rsid w:val="00A74357"/>
    <w:rsid w:val="00A74487"/>
    <w:rsid w:val="00A7451C"/>
    <w:rsid w:val="00A752D6"/>
    <w:rsid w:val="00A75A89"/>
    <w:rsid w:val="00A7619C"/>
    <w:rsid w:val="00A76282"/>
    <w:rsid w:val="00A77567"/>
    <w:rsid w:val="00A7781C"/>
    <w:rsid w:val="00A7E514"/>
    <w:rsid w:val="00A80118"/>
    <w:rsid w:val="00A8044E"/>
    <w:rsid w:val="00A809EA"/>
    <w:rsid w:val="00A80B3E"/>
    <w:rsid w:val="00A80C94"/>
    <w:rsid w:val="00A81C85"/>
    <w:rsid w:val="00A83119"/>
    <w:rsid w:val="00A83EE1"/>
    <w:rsid w:val="00A86D02"/>
    <w:rsid w:val="00A870AE"/>
    <w:rsid w:val="00A872F9"/>
    <w:rsid w:val="00A874E9"/>
    <w:rsid w:val="00A903BB"/>
    <w:rsid w:val="00A90452"/>
    <w:rsid w:val="00A9060E"/>
    <w:rsid w:val="00A90E74"/>
    <w:rsid w:val="00A9110D"/>
    <w:rsid w:val="00A91E65"/>
    <w:rsid w:val="00A92F6F"/>
    <w:rsid w:val="00A9310D"/>
    <w:rsid w:val="00A94943"/>
    <w:rsid w:val="00A94D1F"/>
    <w:rsid w:val="00A95A28"/>
    <w:rsid w:val="00A95F23"/>
    <w:rsid w:val="00A9689A"/>
    <w:rsid w:val="00A96EEB"/>
    <w:rsid w:val="00A97151"/>
    <w:rsid w:val="00A9779C"/>
    <w:rsid w:val="00AA0321"/>
    <w:rsid w:val="00AA08C3"/>
    <w:rsid w:val="00AA23B2"/>
    <w:rsid w:val="00AA23C0"/>
    <w:rsid w:val="00AA256B"/>
    <w:rsid w:val="00AA263B"/>
    <w:rsid w:val="00AA29B4"/>
    <w:rsid w:val="00AA2B9A"/>
    <w:rsid w:val="00AA2C44"/>
    <w:rsid w:val="00AA2E00"/>
    <w:rsid w:val="00AA39A7"/>
    <w:rsid w:val="00AA39E1"/>
    <w:rsid w:val="00AA3D92"/>
    <w:rsid w:val="00AA424C"/>
    <w:rsid w:val="00AA4869"/>
    <w:rsid w:val="00AA4A48"/>
    <w:rsid w:val="00AA4E95"/>
    <w:rsid w:val="00AA5014"/>
    <w:rsid w:val="00AA589C"/>
    <w:rsid w:val="00AA5989"/>
    <w:rsid w:val="00AA5D28"/>
    <w:rsid w:val="00AA6112"/>
    <w:rsid w:val="00AA63CA"/>
    <w:rsid w:val="00AA68E8"/>
    <w:rsid w:val="00AA6A74"/>
    <w:rsid w:val="00AA6C7F"/>
    <w:rsid w:val="00AA6D26"/>
    <w:rsid w:val="00AA7FCB"/>
    <w:rsid w:val="00AB0455"/>
    <w:rsid w:val="00AB05C6"/>
    <w:rsid w:val="00AB083C"/>
    <w:rsid w:val="00AB1A1C"/>
    <w:rsid w:val="00AB2FB0"/>
    <w:rsid w:val="00AB3EC2"/>
    <w:rsid w:val="00AB45FB"/>
    <w:rsid w:val="00AB4B90"/>
    <w:rsid w:val="00AB4F7D"/>
    <w:rsid w:val="00AB5968"/>
    <w:rsid w:val="00AB5DB4"/>
    <w:rsid w:val="00AB6DB3"/>
    <w:rsid w:val="00AB7221"/>
    <w:rsid w:val="00AB72A5"/>
    <w:rsid w:val="00AB7FCF"/>
    <w:rsid w:val="00AB7FF1"/>
    <w:rsid w:val="00AC12FD"/>
    <w:rsid w:val="00AC182C"/>
    <w:rsid w:val="00AC1C6D"/>
    <w:rsid w:val="00AC3536"/>
    <w:rsid w:val="00AC39A9"/>
    <w:rsid w:val="00AC41E6"/>
    <w:rsid w:val="00AC425F"/>
    <w:rsid w:val="00AC478F"/>
    <w:rsid w:val="00AC5DCB"/>
    <w:rsid w:val="00AC7C80"/>
    <w:rsid w:val="00AD086D"/>
    <w:rsid w:val="00AD0FD8"/>
    <w:rsid w:val="00AD2152"/>
    <w:rsid w:val="00AD3D39"/>
    <w:rsid w:val="00AD6242"/>
    <w:rsid w:val="00AD6B96"/>
    <w:rsid w:val="00AD74FB"/>
    <w:rsid w:val="00AD7C5C"/>
    <w:rsid w:val="00AE089C"/>
    <w:rsid w:val="00AE2B9E"/>
    <w:rsid w:val="00AE2C56"/>
    <w:rsid w:val="00AE33F7"/>
    <w:rsid w:val="00AE37B6"/>
    <w:rsid w:val="00AE3F41"/>
    <w:rsid w:val="00AE49F8"/>
    <w:rsid w:val="00AE4AB5"/>
    <w:rsid w:val="00AE74E4"/>
    <w:rsid w:val="00AE7ED7"/>
    <w:rsid w:val="00AF0EB2"/>
    <w:rsid w:val="00AF186D"/>
    <w:rsid w:val="00AF1C21"/>
    <w:rsid w:val="00AF3BD0"/>
    <w:rsid w:val="00AF426D"/>
    <w:rsid w:val="00AF560C"/>
    <w:rsid w:val="00AF6550"/>
    <w:rsid w:val="00B00106"/>
    <w:rsid w:val="00B0011F"/>
    <w:rsid w:val="00B00421"/>
    <w:rsid w:val="00B00842"/>
    <w:rsid w:val="00B00919"/>
    <w:rsid w:val="00B0108C"/>
    <w:rsid w:val="00B0139C"/>
    <w:rsid w:val="00B01CA9"/>
    <w:rsid w:val="00B0285D"/>
    <w:rsid w:val="00B03593"/>
    <w:rsid w:val="00B03CD6"/>
    <w:rsid w:val="00B03E6B"/>
    <w:rsid w:val="00B0510C"/>
    <w:rsid w:val="00B05793"/>
    <w:rsid w:val="00B0599E"/>
    <w:rsid w:val="00B05F6E"/>
    <w:rsid w:val="00B0730E"/>
    <w:rsid w:val="00B1013F"/>
    <w:rsid w:val="00B1027A"/>
    <w:rsid w:val="00B1091B"/>
    <w:rsid w:val="00B1112B"/>
    <w:rsid w:val="00B120CF"/>
    <w:rsid w:val="00B124C7"/>
    <w:rsid w:val="00B126AE"/>
    <w:rsid w:val="00B12F15"/>
    <w:rsid w:val="00B135F2"/>
    <w:rsid w:val="00B13CE8"/>
    <w:rsid w:val="00B14132"/>
    <w:rsid w:val="00B15BA8"/>
    <w:rsid w:val="00B15C40"/>
    <w:rsid w:val="00B1667D"/>
    <w:rsid w:val="00B1733C"/>
    <w:rsid w:val="00B17524"/>
    <w:rsid w:val="00B1772E"/>
    <w:rsid w:val="00B17A77"/>
    <w:rsid w:val="00B209E5"/>
    <w:rsid w:val="00B21376"/>
    <w:rsid w:val="00B21CF5"/>
    <w:rsid w:val="00B22031"/>
    <w:rsid w:val="00B221B6"/>
    <w:rsid w:val="00B22D7B"/>
    <w:rsid w:val="00B23E5E"/>
    <w:rsid w:val="00B2444E"/>
    <w:rsid w:val="00B248D6"/>
    <w:rsid w:val="00B25027"/>
    <w:rsid w:val="00B25399"/>
    <w:rsid w:val="00B254E4"/>
    <w:rsid w:val="00B258E7"/>
    <w:rsid w:val="00B25FD2"/>
    <w:rsid w:val="00B26647"/>
    <w:rsid w:val="00B2671B"/>
    <w:rsid w:val="00B26A1C"/>
    <w:rsid w:val="00B278C8"/>
    <w:rsid w:val="00B279DA"/>
    <w:rsid w:val="00B30035"/>
    <w:rsid w:val="00B303F3"/>
    <w:rsid w:val="00B3080B"/>
    <w:rsid w:val="00B30912"/>
    <w:rsid w:val="00B3097A"/>
    <w:rsid w:val="00B30D67"/>
    <w:rsid w:val="00B310C8"/>
    <w:rsid w:val="00B315AE"/>
    <w:rsid w:val="00B32625"/>
    <w:rsid w:val="00B327FE"/>
    <w:rsid w:val="00B328D3"/>
    <w:rsid w:val="00B336E4"/>
    <w:rsid w:val="00B34A83"/>
    <w:rsid w:val="00B36504"/>
    <w:rsid w:val="00B40207"/>
    <w:rsid w:val="00B40878"/>
    <w:rsid w:val="00B4176E"/>
    <w:rsid w:val="00B41CCA"/>
    <w:rsid w:val="00B42BE0"/>
    <w:rsid w:val="00B434DA"/>
    <w:rsid w:val="00B44250"/>
    <w:rsid w:val="00B44A9C"/>
    <w:rsid w:val="00B44B5A"/>
    <w:rsid w:val="00B456BD"/>
    <w:rsid w:val="00B466E3"/>
    <w:rsid w:val="00B469C4"/>
    <w:rsid w:val="00B471A6"/>
    <w:rsid w:val="00B478C2"/>
    <w:rsid w:val="00B478D8"/>
    <w:rsid w:val="00B47BE2"/>
    <w:rsid w:val="00B50C91"/>
    <w:rsid w:val="00B517BA"/>
    <w:rsid w:val="00B52F56"/>
    <w:rsid w:val="00B531D5"/>
    <w:rsid w:val="00B53E33"/>
    <w:rsid w:val="00B53F2B"/>
    <w:rsid w:val="00B54629"/>
    <w:rsid w:val="00B552C1"/>
    <w:rsid w:val="00B5530E"/>
    <w:rsid w:val="00B55323"/>
    <w:rsid w:val="00B5670C"/>
    <w:rsid w:val="00B56D40"/>
    <w:rsid w:val="00B572DF"/>
    <w:rsid w:val="00B577E5"/>
    <w:rsid w:val="00B57F2D"/>
    <w:rsid w:val="00B602AD"/>
    <w:rsid w:val="00B60C87"/>
    <w:rsid w:val="00B60DCC"/>
    <w:rsid w:val="00B61FC4"/>
    <w:rsid w:val="00B6216D"/>
    <w:rsid w:val="00B62BE1"/>
    <w:rsid w:val="00B62CAA"/>
    <w:rsid w:val="00B633F7"/>
    <w:rsid w:val="00B63ABC"/>
    <w:rsid w:val="00B63BCD"/>
    <w:rsid w:val="00B63F03"/>
    <w:rsid w:val="00B64097"/>
    <w:rsid w:val="00B64473"/>
    <w:rsid w:val="00B65355"/>
    <w:rsid w:val="00B65648"/>
    <w:rsid w:val="00B65ED5"/>
    <w:rsid w:val="00B661F1"/>
    <w:rsid w:val="00B678C6"/>
    <w:rsid w:val="00B6DD43"/>
    <w:rsid w:val="00B70978"/>
    <w:rsid w:val="00B70D24"/>
    <w:rsid w:val="00B71208"/>
    <w:rsid w:val="00B71212"/>
    <w:rsid w:val="00B71A0F"/>
    <w:rsid w:val="00B71ED8"/>
    <w:rsid w:val="00B724FC"/>
    <w:rsid w:val="00B72509"/>
    <w:rsid w:val="00B7256A"/>
    <w:rsid w:val="00B72608"/>
    <w:rsid w:val="00B73327"/>
    <w:rsid w:val="00B73525"/>
    <w:rsid w:val="00B7389E"/>
    <w:rsid w:val="00B73B79"/>
    <w:rsid w:val="00B73BB5"/>
    <w:rsid w:val="00B74356"/>
    <w:rsid w:val="00B74A0E"/>
    <w:rsid w:val="00B74CC8"/>
    <w:rsid w:val="00B76474"/>
    <w:rsid w:val="00B76C4F"/>
    <w:rsid w:val="00B76D99"/>
    <w:rsid w:val="00B77E6A"/>
    <w:rsid w:val="00B8046C"/>
    <w:rsid w:val="00B8054E"/>
    <w:rsid w:val="00B80DCC"/>
    <w:rsid w:val="00B8134B"/>
    <w:rsid w:val="00B813D6"/>
    <w:rsid w:val="00B81E32"/>
    <w:rsid w:val="00B82825"/>
    <w:rsid w:val="00B82B41"/>
    <w:rsid w:val="00B82B83"/>
    <w:rsid w:val="00B831F5"/>
    <w:rsid w:val="00B83D21"/>
    <w:rsid w:val="00B83E43"/>
    <w:rsid w:val="00B83FB5"/>
    <w:rsid w:val="00B842BD"/>
    <w:rsid w:val="00B8475D"/>
    <w:rsid w:val="00B850CE"/>
    <w:rsid w:val="00B8608F"/>
    <w:rsid w:val="00B874FF"/>
    <w:rsid w:val="00B875EA"/>
    <w:rsid w:val="00B87B42"/>
    <w:rsid w:val="00B9066E"/>
    <w:rsid w:val="00B916F1"/>
    <w:rsid w:val="00B91DFA"/>
    <w:rsid w:val="00B91E32"/>
    <w:rsid w:val="00B92C5C"/>
    <w:rsid w:val="00B9364A"/>
    <w:rsid w:val="00B938F8"/>
    <w:rsid w:val="00B93C95"/>
    <w:rsid w:val="00B93E10"/>
    <w:rsid w:val="00B941CA"/>
    <w:rsid w:val="00B949E9"/>
    <w:rsid w:val="00B951B5"/>
    <w:rsid w:val="00B9567D"/>
    <w:rsid w:val="00B97462"/>
    <w:rsid w:val="00B97468"/>
    <w:rsid w:val="00B97905"/>
    <w:rsid w:val="00B9792E"/>
    <w:rsid w:val="00BA10E0"/>
    <w:rsid w:val="00BA1407"/>
    <w:rsid w:val="00BA2E0C"/>
    <w:rsid w:val="00BA3257"/>
    <w:rsid w:val="00BA404C"/>
    <w:rsid w:val="00BA4986"/>
    <w:rsid w:val="00BA4EA8"/>
    <w:rsid w:val="00BA56AA"/>
    <w:rsid w:val="00BA5FC0"/>
    <w:rsid w:val="00BA61E9"/>
    <w:rsid w:val="00BA6739"/>
    <w:rsid w:val="00BA6F22"/>
    <w:rsid w:val="00BA7312"/>
    <w:rsid w:val="00BB02D6"/>
    <w:rsid w:val="00BB0305"/>
    <w:rsid w:val="00BB0619"/>
    <w:rsid w:val="00BB0B1A"/>
    <w:rsid w:val="00BB0E05"/>
    <w:rsid w:val="00BB10D3"/>
    <w:rsid w:val="00BB163E"/>
    <w:rsid w:val="00BB2743"/>
    <w:rsid w:val="00BB2FEE"/>
    <w:rsid w:val="00BB33F7"/>
    <w:rsid w:val="00BB342E"/>
    <w:rsid w:val="00BB55FA"/>
    <w:rsid w:val="00BB5C55"/>
    <w:rsid w:val="00BB6829"/>
    <w:rsid w:val="00BB7278"/>
    <w:rsid w:val="00BB74EC"/>
    <w:rsid w:val="00BB7DA0"/>
    <w:rsid w:val="00BC26B7"/>
    <w:rsid w:val="00BC28B4"/>
    <w:rsid w:val="00BC34C0"/>
    <w:rsid w:val="00BC4799"/>
    <w:rsid w:val="00BC4E2E"/>
    <w:rsid w:val="00BC64BF"/>
    <w:rsid w:val="00BC6A5C"/>
    <w:rsid w:val="00BD00F8"/>
    <w:rsid w:val="00BD07CC"/>
    <w:rsid w:val="00BD0C46"/>
    <w:rsid w:val="00BD1955"/>
    <w:rsid w:val="00BD1DD8"/>
    <w:rsid w:val="00BD2ABE"/>
    <w:rsid w:val="00BD31B6"/>
    <w:rsid w:val="00BD350C"/>
    <w:rsid w:val="00BD372C"/>
    <w:rsid w:val="00BD4D62"/>
    <w:rsid w:val="00BD55EE"/>
    <w:rsid w:val="00BD5CB5"/>
    <w:rsid w:val="00BD6072"/>
    <w:rsid w:val="00BD663A"/>
    <w:rsid w:val="00BD6AE7"/>
    <w:rsid w:val="00BD7327"/>
    <w:rsid w:val="00BE06E0"/>
    <w:rsid w:val="00BE0E3E"/>
    <w:rsid w:val="00BE0E9B"/>
    <w:rsid w:val="00BE2C23"/>
    <w:rsid w:val="00BE2FBD"/>
    <w:rsid w:val="00BE3FDC"/>
    <w:rsid w:val="00BE4B5B"/>
    <w:rsid w:val="00BE4CD9"/>
    <w:rsid w:val="00BE573C"/>
    <w:rsid w:val="00BE59DE"/>
    <w:rsid w:val="00BE5AB4"/>
    <w:rsid w:val="00BE5B18"/>
    <w:rsid w:val="00BE7098"/>
    <w:rsid w:val="00BF06E0"/>
    <w:rsid w:val="00BF1281"/>
    <w:rsid w:val="00BF150F"/>
    <w:rsid w:val="00BF20EC"/>
    <w:rsid w:val="00BF2813"/>
    <w:rsid w:val="00BF2B6A"/>
    <w:rsid w:val="00BF4840"/>
    <w:rsid w:val="00BF57C6"/>
    <w:rsid w:val="00BF5EA8"/>
    <w:rsid w:val="00BF6DD6"/>
    <w:rsid w:val="00BF7C5D"/>
    <w:rsid w:val="00C00836"/>
    <w:rsid w:val="00C00A84"/>
    <w:rsid w:val="00C00BB3"/>
    <w:rsid w:val="00C01154"/>
    <w:rsid w:val="00C01679"/>
    <w:rsid w:val="00C01D83"/>
    <w:rsid w:val="00C031B1"/>
    <w:rsid w:val="00C03539"/>
    <w:rsid w:val="00C0402C"/>
    <w:rsid w:val="00C040EC"/>
    <w:rsid w:val="00C0431E"/>
    <w:rsid w:val="00C0558D"/>
    <w:rsid w:val="00C05703"/>
    <w:rsid w:val="00C05901"/>
    <w:rsid w:val="00C064B5"/>
    <w:rsid w:val="00C06B8B"/>
    <w:rsid w:val="00C0744D"/>
    <w:rsid w:val="00C0787E"/>
    <w:rsid w:val="00C1094E"/>
    <w:rsid w:val="00C10B4B"/>
    <w:rsid w:val="00C114DD"/>
    <w:rsid w:val="00C12158"/>
    <w:rsid w:val="00C12579"/>
    <w:rsid w:val="00C12A7B"/>
    <w:rsid w:val="00C13B44"/>
    <w:rsid w:val="00C14785"/>
    <w:rsid w:val="00C1513D"/>
    <w:rsid w:val="00C16F68"/>
    <w:rsid w:val="00C17193"/>
    <w:rsid w:val="00C203CE"/>
    <w:rsid w:val="00C216FF"/>
    <w:rsid w:val="00C22A51"/>
    <w:rsid w:val="00C23506"/>
    <w:rsid w:val="00C238C0"/>
    <w:rsid w:val="00C2450C"/>
    <w:rsid w:val="00C2493E"/>
    <w:rsid w:val="00C24C7D"/>
    <w:rsid w:val="00C2512D"/>
    <w:rsid w:val="00C257C6"/>
    <w:rsid w:val="00C26348"/>
    <w:rsid w:val="00C2669D"/>
    <w:rsid w:val="00C26A40"/>
    <w:rsid w:val="00C304DA"/>
    <w:rsid w:val="00C3092C"/>
    <w:rsid w:val="00C30B0D"/>
    <w:rsid w:val="00C30E5A"/>
    <w:rsid w:val="00C31255"/>
    <w:rsid w:val="00C315F2"/>
    <w:rsid w:val="00C31651"/>
    <w:rsid w:val="00C31917"/>
    <w:rsid w:val="00C32734"/>
    <w:rsid w:val="00C33600"/>
    <w:rsid w:val="00C33A50"/>
    <w:rsid w:val="00C346DD"/>
    <w:rsid w:val="00C3568B"/>
    <w:rsid w:val="00C3785F"/>
    <w:rsid w:val="00C400BF"/>
    <w:rsid w:val="00C406DB"/>
    <w:rsid w:val="00C4098F"/>
    <w:rsid w:val="00C41143"/>
    <w:rsid w:val="00C4145F"/>
    <w:rsid w:val="00C41A7D"/>
    <w:rsid w:val="00C43A6E"/>
    <w:rsid w:val="00C43DB8"/>
    <w:rsid w:val="00C45A04"/>
    <w:rsid w:val="00C4624F"/>
    <w:rsid w:val="00C466D9"/>
    <w:rsid w:val="00C469A7"/>
    <w:rsid w:val="00C4741D"/>
    <w:rsid w:val="00C47748"/>
    <w:rsid w:val="00C50230"/>
    <w:rsid w:val="00C50839"/>
    <w:rsid w:val="00C50EFF"/>
    <w:rsid w:val="00C51183"/>
    <w:rsid w:val="00C511E1"/>
    <w:rsid w:val="00C5131C"/>
    <w:rsid w:val="00C51691"/>
    <w:rsid w:val="00C51E82"/>
    <w:rsid w:val="00C52566"/>
    <w:rsid w:val="00C52851"/>
    <w:rsid w:val="00C528CC"/>
    <w:rsid w:val="00C531E4"/>
    <w:rsid w:val="00C54061"/>
    <w:rsid w:val="00C54DB9"/>
    <w:rsid w:val="00C5555B"/>
    <w:rsid w:val="00C55E06"/>
    <w:rsid w:val="00C5743A"/>
    <w:rsid w:val="00C5789D"/>
    <w:rsid w:val="00C5F3E6"/>
    <w:rsid w:val="00C6041D"/>
    <w:rsid w:val="00C60C45"/>
    <w:rsid w:val="00C612A7"/>
    <w:rsid w:val="00C61517"/>
    <w:rsid w:val="00C621AD"/>
    <w:rsid w:val="00C6251F"/>
    <w:rsid w:val="00C627B8"/>
    <w:rsid w:val="00C63310"/>
    <w:rsid w:val="00C65884"/>
    <w:rsid w:val="00C65C30"/>
    <w:rsid w:val="00C65D32"/>
    <w:rsid w:val="00C65EBB"/>
    <w:rsid w:val="00C65FFB"/>
    <w:rsid w:val="00C67061"/>
    <w:rsid w:val="00C67A44"/>
    <w:rsid w:val="00C70164"/>
    <w:rsid w:val="00C72475"/>
    <w:rsid w:val="00C739AC"/>
    <w:rsid w:val="00C73AE9"/>
    <w:rsid w:val="00C7443D"/>
    <w:rsid w:val="00C74D44"/>
    <w:rsid w:val="00C74E71"/>
    <w:rsid w:val="00C7509F"/>
    <w:rsid w:val="00C7612D"/>
    <w:rsid w:val="00C77ED5"/>
    <w:rsid w:val="00C807A4"/>
    <w:rsid w:val="00C81092"/>
    <w:rsid w:val="00C8137A"/>
    <w:rsid w:val="00C82766"/>
    <w:rsid w:val="00C83DCB"/>
    <w:rsid w:val="00C84519"/>
    <w:rsid w:val="00C8475B"/>
    <w:rsid w:val="00C851A6"/>
    <w:rsid w:val="00C86331"/>
    <w:rsid w:val="00C86FA5"/>
    <w:rsid w:val="00C877D2"/>
    <w:rsid w:val="00C87C7A"/>
    <w:rsid w:val="00C90C4C"/>
    <w:rsid w:val="00C91019"/>
    <w:rsid w:val="00C91B5F"/>
    <w:rsid w:val="00C91FDA"/>
    <w:rsid w:val="00C92495"/>
    <w:rsid w:val="00C92674"/>
    <w:rsid w:val="00C92D10"/>
    <w:rsid w:val="00C933EE"/>
    <w:rsid w:val="00C93F50"/>
    <w:rsid w:val="00C94976"/>
    <w:rsid w:val="00C94AA5"/>
    <w:rsid w:val="00C94F42"/>
    <w:rsid w:val="00C9596E"/>
    <w:rsid w:val="00C9676B"/>
    <w:rsid w:val="00C97444"/>
    <w:rsid w:val="00C979FB"/>
    <w:rsid w:val="00CA015C"/>
    <w:rsid w:val="00CA0A08"/>
    <w:rsid w:val="00CA1BCD"/>
    <w:rsid w:val="00CA1D16"/>
    <w:rsid w:val="00CA408A"/>
    <w:rsid w:val="00CA41EC"/>
    <w:rsid w:val="00CA4583"/>
    <w:rsid w:val="00CA4DB5"/>
    <w:rsid w:val="00CA4DBD"/>
    <w:rsid w:val="00CA5552"/>
    <w:rsid w:val="00CA57C8"/>
    <w:rsid w:val="00CA5C55"/>
    <w:rsid w:val="00CA61C6"/>
    <w:rsid w:val="00CA7657"/>
    <w:rsid w:val="00CA7A44"/>
    <w:rsid w:val="00CA7E1E"/>
    <w:rsid w:val="00CB0401"/>
    <w:rsid w:val="00CB121B"/>
    <w:rsid w:val="00CB15BE"/>
    <w:rsid w:val="00CB19B1"/>
    <w:rsid w:val="00CB243F"/>
    <w:rsid w:val="00CB24E5"/>
    <w:rsid w:val="00CB25D3"/>
    <w:rsid w:val="00CB267F"/>
    <w:rsid w:val="00CB2C9E"/>
    <w:rsid w:val="00CB2E36"/>
    <w:rsid w:val="00CB2E62"/>
    <w:rsid w:val="00CB3221"/>
    <w:rsid w:val="00CB38CC"/>
    <w:rsid w:val="00CB3AE7"/>
    <w:rsid w:val="00CB64C6"/>
    <w:rsid w:val="00CB692D"/>
    <w:rsid w:val="00CB6CC4"/>
    <w:rsid w:val="00CB6D4E"/>
    <w:rsid w:val="00CB704C"/>
    <w:rsid w:val="00CB7144"/>
    <w:rsid w:val="00CC0073"/>
    <w:rsid w:val="00CC012E"/>
    <w:rsid w:val="00CC13E3"/>
    <w:rsid w:val="00CC210C"/>
    <w:rsid w:val="00CC2E85"/>
    <w:rsid w:val="00CC32A4"/>
    <w:rsid w:val="00CC3A6A"/>
    <w:rsid w:val="00CC439E"/>
    <w:rsid w:val="00CC4FC4"/>
    <w:rsid w:val="00CC5D6A"/>
    <w:rsid w:val="00CC61CE"/>
    <w:rsid w:val="00CC6941"/>
    <w:rsid w:val="00CC71E9"/>
    <w:rsid w:val="00CC7227"/>
    <w:rsid w:val="00CD08A2"/>
    <w:rsid w:val="00CD0BFC"/>
    <w:rsid w:val="00CD0FD7"/>
    <w:rsid w:val="00CD1041"/>
    <w:rsid w:val="00CD1886"/>
    <w:rsid w:val="00CD2AFE"/>
    <w:rsid w:val="00CD47EB"/>
    <w:rsid w:val="00CD4DDD"/>
    <w:rsid w:val="00CD4E5B"/>
    <w:rsid w:val="00CD5771"/>
    <w:rsid w:val="00CD5B43"/>
    <w:rsid w:val="00CD7B13"/>
    <w:rsid w:val="00CE0605"/>
    <w:rsid w:val="00CE0ED5"/>
    <w:rsid w:val="00CE423D"/>
    <w:rsid w:val="00CE5D2C"/>
    <w:rsid w:val="00CE6788"/>
    <w:rsid w:val="00CE6892"/>
    <w:rsid w:val="00CE7333"/>
    <w:rsid w:val="00CF054E"/>
    <w:rsid w:val="00CF094D"/>
    <w:rsid w:val="00CF0CF9"/>
    <w:rsid w:val="00CF0D33"/>
    <w:rsid w:val="00CF19F3"/>
    <w:rsid w:val="00CF493F"/>
    <w:rsid w:val="00CF4F57"/>
    <w:rsid w:val="00CF6738"/>
    <w:rsid w:val="00CF78D9"/>
    <w:rsid w:val="00D0010D"/>
    <w:rsid w:val="00D001DA"/>
    <w:rsid w:val="00D00D21"/>
    <w:rsid w:val="00D0242A"/>
    <w:rsid w:val="00D02909"/>
    <w:rsid w:val="00D0293B"/>
    <w:rsid w:val="00D04766"/>
    <w:rsid w:val="00D04A36"/>
    <w:rsid w:val="00D050BA"/>
    <w:rsid w:val="00D05267"/>
    <w:rsid w:val="00D0527E"/>
    <w:rsid w:val="00D053F2"/>
    <w:rsid w:val="00D054C0"/>
    <w:rsid w:val="00D057FA"/>
    <w:rsid w:val="00D05A25"/>
    <w:rsid w:val="00D05E30"/>
    <w:rsid w:val="00D0785C"/>
    <w:rsid w:val="00D07E91"/>
    <w:rsid w:val="00D10564"/>
    <w:rsid w:val="00D10F54"/>
    <w:rsid w:val="00D111A8"/>
    <w:rsid w:val="00D11A97"/>
    <w:rsid w:val="00D11D7B"/>
    <w:rsid w:val="00D11F2A"/>
    <w:rsid w:val="00D11FDB"/>
    <w:rsid w:val="00D12025"/>
    <w:rsid w:val="00D125CB"/>
    <w:rsid w:val="00D13675"/>
    <w:rsid w:val="00D13D30"/>
    <w:rsid w:val="00D14B09"/>
    <w:rsid w:val="00D1575A"/>
    <w:rsid w:val="00D15FC5"/>
    <w:rsid w:val="00D1609D"/>
    <w:rsid w:val="00D1614C"/>
    <w:rsid w:val="00D167C7"/>
    <w:rsid w:val="00D173C4"/>
    <w:rsid w:val="00D173D8"/>
    <w:rsid w:val="00D1BEC1"/>
    <w:rsid w:val="00D202E0"/>
    <w:rsid w:val="00D208E9"/>
    <w:rsid w:val="00D20D43"/>
    <w:rsid w:val="00D213A6"/>
    <w:rsid w:val="00D2165B"/>
    <w:rsid w:val="00D21A6B"/>
    <w:rsid w:val="00D21DB2"/>
    <w:rsid w:val="00D21E26"/>
    <w:rsid w:val="00D22B79"/>
    <w:rsid w:val="00D238C2"/>
    <w:rsid w:val="00D24B5B"/>
    <w:rsid w:val="00D24DAA"/>
    <w:rsid w:val="00D25250"/>
    <w:rsid w:val="00D253C9"/>
    <w:rsid w:val="00D25501"/>
    <w:rsid w:val="00D26BEC"/>
    <w:rsid w:val="00D26FC4"/>
    <w:rsid w:val="00D30211"/>
    <w:rsid w:val="00D30C43"/>
    <w:rsid w:val="00D31099"/>
    <w:rsid w:val="00D3173E"/>
    <w:rsid w:val="00D33289"/>
    <w:rsid w:val="00D333E0"/>
    <w:rsid w:val="00D34978"/>
    <w:rsid w:val="00D3583B"/>
    <w:rsid w:val="00D359FB"/>
    <w:rsid w:val="00D35AD2"/>
    <w:rsid w:val="00D35B7C"/>
    <w:rsid w:val="00D3609B"/>
    <w:rsid w:val="00D36BCF"/>
    <w:rsid w:val="00D37097"/>
    <w:rsid w:val="00D37E62"/>
    <w:rsid w:val="00D4048E"/>
    <w:rsid w:val="00D40631"/>
    <w:rsid w:val="00D40798"/>
    <w:rsid w:val="00D40D1D"/>
    <w:rsid w:val="00D4312E"/>
    <w:rsid w:val="00D435C0"/>
    <w:rsid w:val="00D43CCD"/>
    <w:rsid w:val="00D43CE0"/>
    <w:rsid w:val="00D44474"/>
    <w:rsid w:val="00D44741"/>
    <w:rsid w:val="00D44DA2"/>
    <w:rsid w:val="00D45249"/>
    <w:rsid w:val="00D45B88"/>
    <w:rsid w:val="00D4763F"/>
    <w:rsid w:val="00D47665"/>
    <w:rsid w:val="00D508AA"/>
    <w:rsid w:val="00D50F55"/>
    <w:rsid w:val="00D51A13"/>
    <w:rsid w:val="00D5243C"/>
    <w:rsid w:val="00D524E4"/>
    <w:rsid w:val="00D52B82"/>
    <w:rsid w:val="00D539C2"/>
    <w:rsid w:val="00D5430E"/>
    <w:rsid w:val="00D54B27"/>
    <w:rsid w:val="00D54D60"/>
    <w:rsid w:val="00D55145"/>
    <w:rsid w:val="00D56D79"/>
    <w:rsid w:val="00D5707A"/>
    <w:rsid w:val="00D57420"/>
    <w:rsid w:val="00D60762"/>
    <w:rsid w:val="00D614E7"/>
    <w:rsid w:val="00D61558"/>
    <w:rsid w:val="00D66118"/>
    <w:rsid w:val="00D667D0"/>
    <w:rsid w:val="00D67293"/>
    <w:rsid w:val="00D6783D"/>
    <w:rsid w:val="00D678D3"/>
    <w:rsid w:val="00D72153"/>
    <w:rsid w:val="00D7292D"/>
    <w:rsid w:val="00D72B6F"/>
    <w:rsid w:val="00D74947"/>
    <w:rsid w:val="00D75744"/>
    <w:rsid w:val="00D75F9A"/>
    <w:rsid w:val="00D76802"/>
    <w:rsid w:val="00D76A8C"/>
    <w:rsid w:val="00D76BB5"/>
    <w:rsid w:val="00D77175"/>
    <w:rsid w:val="00D779DF"/>
    <w:rsid w:val="00D77D1E"/>
    <w:rsid w:val="00D80638"/>
    <w:rsid w:val="00D80656"/>
    <w:rsid w:val="00D81550"/>
    <w:rsid w:val="00D81EB4"/>
    <w:rsid w:val="00D8365C"/>
    <w:rsid w:val="00D8488C"/>
    <w:rsid w:val="00D849B2"/>
    <w:rsid w:val="00D84E9A"/>
    <w:rsid w:val="00D850DE"/>
    <w:rsid w:val="00D86346"/>
    <w:rsid w:val="00D86447"/>
    <w:rsid w:val="00D865C1"/>
    <w:rsid w:val="00D90835"/>
    <w:rsid w:val="00D90AC4"/>
    <w:rsid w:val="00D910EB"/>
    <w:rsid w:val="00D92361"/>
    <w:rsid w:val="00D92C0A"/>
    <w:rsid w:val="00D92D1F"/>
    <w:rsid w:val="00D94B48"/>
    <w:rsid w:val="00D94E38"/>
    <w:rsid w:val="00D9529C"/>
    <w:rsid w:val="00D96C17"/>
    <w:rsid w:val="00D9794A"/>
    <w:rsid w:val="00D97D02"/>
    <w:rsid w:val="00DA1D70"/>
    <w:rsid w:val="00DA2352"/>
    <w:rsid w:val="00DA266F"/>
    <w:rsid w:val="00DA2D16"/>
    <w:rsid w:val="00DA3407"/>
    <w:rsid w:val="00DA49F1"/>
    <w:rsid w:val="00DA4BD3"/>
    <w:rsid w:val="00DA4E54"/>
    <w:rsid w:val="00DA6CC6"/>
    <w:rsid w:val="00DA70B5"/>
    <w:rsid w:val="00DA7473"/>
    <w:rsid w:val="00DA791A"/>
    <w:rsid w:val="00DA7ACD"/>
    <w:rsid w:val="00DA7BDD"/>
    <w:rsid w:val="00DA7C05"/>
    <w:rsid w:val="00DB063D"/>
    <w:rsid w:val="00DB0A87"/>
    <w:rsid w:val="00DB13FD"/>
    <w:rsid w:val="00DB1740"/>
    <w:rsid w:val="00DB2664"/>
    <w:rsid w:val="00DB3262"/>
    <w:rsid w:val="00DB3A41"/>
    <w:rsid w:val="00DB3CF5"/>
    <w:rsid w:val="00DB3D7A"/>
    <w:rsid w:val="00DB40C4"/>
    <w:rsid w:val="00DB41AC"/>
    <w:rsid w:val="00DB4462"/>
    <w:rsid w:val="00DB4BFB"/>
    <w:rsid w:val="00DB4D08"/>
    <w:rsid w:val="00DB4D9A"/>
    <w:rsid w:val="00DB572E"/>
    <w:rsid w:val="00DB5CFD"/>
    <w:rsid w:val="00DB5F08"/>
    <w:rsid w:val="00DB6BDD"/>
    <w:rsid w:val="00DB6CAF"/>
    <w:rsid w:val="00DB6CD7"/>
    <w:rsid w:val="00DB6EEA"/>
    <w:rsid w:val="00DB73F7"/>
    <w:rsid w:val="00DC0D35"/>
    <w:rsid w:val="00DC0EFC"/>
    <w:rsid w:val="00DC2077"/>
    <w:rsid w:val="00DC212B"/>
    <w:rsid w:val="00DC2DAC"/>
    <w:rsid w:val="00DC38F6"/>
    <w:rsid w:val="00DC3A05"/>
    <w:rsid w:val="00DC4B6C"/>
    <w:rsid w:val="00DC4B7C"/>
    <w:rsid w:val="00DC4CE1"/>
    <w:rsid w:val="00DC5339"/>
    <w:rsid w:val="00DC74BE"/>
    <w:rsid w:val="00DC7928"/>
    <w:rsid w:val="00DD02F6"/>
    <w:rsid w:val="00DD0429"/>
    <w:rsid w:val="00DD063B"/>
    <w:rsid w:val="00DD134A"/>
    <w:rsid w:val="00DD1685"/>
    <w:rsid w:val="00DD16B6"/>
    <w:rsid w:val="00DD3365"/>
    <w:rsid w:val="00DD4081"/>
    <w:rsid w:val="00DD4E14"/>
    <w:rsid w:val="00DD4E2E"/>
    <w:rsid w:val="00DD5090"/>
    <w:rsid w:val="00DD59D8"/>
    <w:rsid w:val="00DD5CD0"/>
    <w:rsid w:val="00DD5D9D"/>
    <w:rsid w:val="00DD5FDF"/>
    <w:rsid w:val="00DD6AEE"/>
    <w:rsid w:val="00DD6C6A"/>
    <w:rsid w:val="00DD6CBE"/>
    <w:rsid w:val="00DD7604"/>
    <w:rsid w:val="00DE01B3"/>
    <w:rsid w:val="00DE06BD"/>
    <w:rsid w:val="00DE1072"/>
    <w:rsid w:val="00DE241A"/>
    <w:rsid w:val="00DE24B5"/>
    <w:rsid w:val="00DE2676"/>
    <w:rsid w:val="00DE29CB"/>
    <w:rsid w:val="00DE2BBD"/>
    <w:rsid w:val="00DE2FA9"/>
    <w:rsid w:val="00DE352B"/>
    <w:rsid w:val="00DE3BCF"/>
    <w:rsid w:val="00DE4138"/>
    <w:rsid w:val="00DE4291"/>
    <w:rsid w:val="00DE487F"/>
    <w:rsid w:val="00DE4A72"/>
    <w:rsid w:val="00DE4C6F"/>
    <w:rsid w:val="00DE4F9B"/>
    <w:rsid w:val="00DE5ABB"/>
    <w:rsid w:val="00DE5B5D"/>
    <w:rsid w:val="00DE5F55"/>
    <w:rsid w:val="00DE78CB"/>
    <w:rsid w:val="00DE7A01"/>
    <w:rsid w:val="00DE7B43"/>
    <w:rsid w:val="00DF0225"/>
    <w:rsid w:val="00DF0D20"/>
    <w:rsid w:val="00DF10B4"/>
    <w:rsid w:val="00DF1138"/>
    <w:rsid w:val="00DF1DAC"/>
    <w:rsid w:val="00DF2A4A"/>
    <w:rsid w:val="00DF3BD3"/>
    <w:rsid w:val="00DF3C68"/>
    <w:rsid w:val="00DF44E8"/>
    <w:rsid w:val="00DF4EDF"/>
    <w:rsid w:val="00DF63D0"/>
    <w:rsid w:val="00DF6C72"/>
    <w:rsid w:val="00DF7027"/>
    <w:rsid w:val="00DF7DDF"/>
    <w:rsid w:val="00E008AA"/>
    <w:rsid w:val="00E011AA"/>
    <w:rsid w:val="00E012B0"/>
    <w:rsid w:val="00E0157E"/>
    <w:rsid w:val="00E027F2"/>
    <w:rsid w:val="00E03228"/>
    <w:rsid w:val="00E03539"/>
    <w:rsid w:val="00E037F0"/>
    <w:rsid w:val="00E03A01"/>
    <w:rsid w:val="00E03EA1"/>
    <w:rsid w:val="00E03FB2"/>
    <w:rsid w:val="00E04224"/>
    <w:rsid w:val="00E04F8B"/>
    <w:rsid w:val="00E05452"/>
    <w:rsid w:val="00E06AF7"/>
    <w:rsid w:val="00E07B55"/>
    <w:rsid w:val="00E0ADC9"/>
    <w:rsid w:val="00E100A2"/>
    <w:rsid w:val="00E1058C"/>
    <w:rsid w:val="00E10813"/>
    <w:rsid w:val="00E10A8F"/>
    <w:rsid w:val="00E11597"/>
    <w:rsid w:val="00E11F32"/>
    <w:rsid w:val="00E11F70"/>
    <w:rsid w:val="00E12454"/>
    <w:rsid w:val="00E12C47"/>
    <w:rsid w:val="00E1357F"/>
    <w:rsid w:val="00E14000"/>
    <w:rsid w:val="00E14FB6"/>
    <w:rsid w:val="00E16108"/>
    <w:rsid w:val="00E16F75"/>
    <w:rsid w:val="00E17541"/>
    <w:rsid w:val="00E17E19"/>
    <w:rsid w:val="00E21485"/>
    <w:rsid w:val="00E21596"/>
    <w:rsid w:val="00E21E01"/>
    <w:rsid w:val="00E220B3"/>
    <w:rsid w:val="00E22486"/>
    <w:rsid w:val="00E252DE"/>
    <w:rsid w:val="00E25DE7"/>
    <w:rsid w:val="00E26519"/>
    <w:rsid w:val="00E265B1"/>
    <w:rsid w:val="00E26FD4"/>
    <w:rsid w:val="00E3123F"/>
    <w:rsid w:val="00E31F45"/>
    <w:rsid w:val="00E3257F"/>
    <w:rsid w:val="00E32B11"/>
    <w:rsid w:val="00E333BE"/>
    <w:rsid w:val="00E33401"/>
    <w:rsid w:val="00E34361"/>
    <w:rsid w:val="00E34477"/>
    <w:rsid w:val="00E35121"/>
    <w:rsid w:val="00E35729"/>
    <w:rsid w:val="00E35F99"/>
    <w:rsid w:val="00E36CC7"/>
    <w:rsid w:val="00E36EAF"/>
    <w:rsid w:val="00E37019"/>
    <w:rsid w:val="00E40572"/>
    <w:rsid w:val="00E40FFA"/>
    <w:rsid w:val="00E410FF"/>
    <w:rsid w:val="00E4112C"/>
    <w:rsid w:val="00E43015"/>
    <w:rsid w:val="00E439CC"/>
    <w:rsid w:val="00E43DA7"/>
    <w:rsid w:val="00E46164"/>
    <w:rsid w:val="00E493F3"/>
    <w:rsid w:val="00E500C2"/>
    <w:rsid w:val="00E50BBC"/>
    <w:rsid w:val="00E50C6D"/>
    <w:rsid w:val="00E51BC9"/>
    <w:rsid w:val="00E525F4"/>
    <w:rsid w:val="00E52F9D"/>
    <w:rsid w:val="00E549FA"/>
    <w:rsid w:val="00E54B66"/>
    <w:rsid w:val="00E5518C"/>
    <w:rsid w:val="00E55F7E"/>
    <w:rsid w:val="00E562E2"/>
    <w:rsid w:val="00E5661A"/>
    <w:rsid w:val="00E569B7"/>
    <w:rsid w:val="00E56D29"/>
    <w:rsid w:val="00E5711F"/>
    <w:rsid w:val="00E57619"/>
    <w:rsid w:val="00E57BCD"/>
    <w:rsid w:val="00E600F9"/>
    <w:rsid w:val="00E6029A"/>
    <w:rsid w:val="00E611AB"/>
    <w:rsid w:val="00E614AE"/>
    <w:rsid w:val="00E62154"/>
    <w:rsid w:val="00E62E9F"/>
    <w:rsid w:val="00E63E8F"/>
    <w:rsid w:val="00E64392"/>
    <w:rsid w:val="00E64E02"/>
    <w:rsid w:val="00E65167"/>
    <w:rsid w:val="00E65C46"/>
    <w:rsid w:val="00E6629F"/>
    <w:rsid w:val="00E66D2C"/>
    <w:rsid w:val="00E674A2"/>
    <w:rsid w:val="00E67FE6"/>
    <w:rsid w:val="00E70050"/>
    <w:rsid w:val="00E70476"/>
    <w:rsid w:val="00E705D2"/>
    <w:rsid w:val="00E70A5A"/>
    <w:rsid w:val="00E710EE"/>
    <w:rsid w:val="00E71518"/>
    <w:rsid w:val="00E73A10"/>
    <w:rsid w:val="00E749C1"/>
    <w:rsid w:val="00E75429"/>
    <w:rsid w:val="00E75682"/>
    <w:rsid w:val="00E76AD1"/>
    <w:rsid w:val="00E77079"/>
    <w:rsid w:val="00E77697"/>
    <w:rsid w:val="00E77727"/>
    <w:rsid w:val="00E77B4D"/>
    <w:rsid w:val="00E77F51"/>
    <w:rsid w:val="00E80D24"/>
    <w:rsid w:val="00E81134"/>
    <w:rsid w:val="00E81764"/>
    <w:rsid w:val="00E81E0B"/>
    <w:rsid w:val="00E83329"/>
    <w:rsid w:val="00E84092"/>
    <w:rsid w:val="00E85768"/>
    <w:rsid w:val="00E871AD"/>
    <w:rsid w:val="00E87FBB"/>
    <w:rsid w:val="00E90230"/>
    <w:rsid w:val="00E908B3"/>
    <w:rsid w:val="00E90D04"/>
    <w:rsid w:val="00E90D5B"/>
    <w:rsid w:val="00E90F8A"/>
    <w:rsid w:val="00E9112B"/>
    <w:rsid w:val="00E911B7"/>
    <w:rsid w:val="00E915BB"/>
    <w:rsid w:val="00E93319"/>
    <w:rsid w:val="00E9351A"/>
    <w:rsid w:val="00E935E2"/>
    <w:rsid w:val="00E93D8E"/>
    <w:rsid w:val="00E9409E"/>
    <w:rsid w:val="00E947A8"/>
    <w:rsid w:val="00E95540"/>
    <w:rsid w:val="00E957C6"/>
    <w:rsid w:val="00E95D96"/>
    <w:rsid w:val="00E963EE"/>
    <w:rsid w:val="00E96468"/>
    <w:rsid w:val="00E9675F"/>
    <w:rsid w:val="00E96AF9"/>
    <w:rsid w:val="00E96C8E"/>
    <w:rsid w:val="00E97FE3"/>
    <w:rsid w:val="00EA06BE"/>
    <w:rsid w:val="00EA0E6A"/>
    <w:rsid w:val="00EA1C2C"/>
    <w:rsid w:val="00EA1F20"/>
    <w:rsid w:val="00EA3977"/>
    <w:rsid w:val="00EA444E"/>
    <w:rsid w:val="00EA4BFA"/>
    <w:rsid w:val="00EA4D0F"/>
    <w:rsid w:val="00EA4D47"/>
    <w:rsid w:val="00EA5B30"/>
    <w:rsid w:val="00EA6129"/>
    <w:rsid w:val="00EA679A"/>
    <w:rsid w:val="00EA6D22"/>
    <w:rsid w:val="00EA7249"/>
    <w:rsid w:val="00EA7B9E"/>
    <w:rsid w:val="00EA7D99"/>
    <w:rsid w:val="00EB0CD0"/>
    <w:rsid w:val="00EB1407"/>
    <w:rsid w:val="00EB1672"/>
    <w:rsid w:val="00EB21C2"/>
    <w:rsid w:val="00EB2208"/>
    <w:rsid w:val="00EB2F0E"/>
    <w:rsid w:val="00EB4A43"/>
    <w:rsid w:val="00EB549F"/>
    <w:rsid w:val="00EB5ECF"/>
    <w:rsid w:val="00EB775A"/>
    <w:rsid w:val="00EB77CD"/>
    <w:rsid w:val="00EC00FD"/>
    <w:rsid w:val="00EC02EF"/>
    <w:rsid w:val="00EC04BE"/>
    <w:rsid w:val="00EC0C52"/>
    <w:rsid w:val="00EC15A1"/>
    <w:rsid w:val="00EC15EE"/>
    <w:rsid w:val="00EC2196"/>
    <w:rsid w:val="00EC2233"/>
    <w:rsid w:val="00EC2592"/>
    <w:rsid w:val="00EC3F4F"/>
    <w:rsid w:val="00EC4724"/>
    <w:rsid w:val="00EC4907"/>
    <w:rsid w:val="00EC4AB8"/>
    <w:rsid w:val="00EC592D"/>
    <w:rsid w:val="00EC6307"/>
    <w:rsid w:val="00EC6698"/>
    <w:rsid w:val="00EC6C69"/>
    <w:rsid w:val="00EC7178"/>
    <w:rsid w:val="00EC788F"/>
    <w:rsid w:val="00EC78E4"/>
    <w:rsid w:val="00ED0066"/>
    <w:rsid w:val="00ED04BD"/>
    <w:rsid w:val="00ED0830"/>
    <w:rsid w:val="00ED0C9D"/>
    <w:rsid w:val="00ED12C2"/>
    <w:rsid w:val="00ED2062"/>
    <w:rsid w:val="00ED2171"/>
    <w:rsid w:val="00ED3F8C"/>
    <w:rsid w:val="00ED4AC8"/>
    <w:rsid w:val="00ED5997"/>
    <w:rsid w:val="00ED5BC3"/>
    <w:rsid w:val="00ED6420"/>
    <w:rsid w:val="00ED6DF4"/>
    <w:rsid w:val="00EE042C"/>
    <w:rsid w:val="00EE0EFD"/>
    <w:rsid w:val="00EE1931"/>
    <w:rsid w:val="00EE1D92"/>
    <w:rsid w:val="00EE210E"/>
    <w:rsid w:val="00EE326E"/>
    <w:rsid w:val="00EE3647"/>
    <w:rsid w:val="00EE3C36"/>
    <w:rsid w:val="00EE3DC2"/>
    <w:rsid w:val="00EE45BF"/>
    <w:rsid w:val="00EE4A68"/>
    <w:rsid w:val="00EE51BC"/>
    <w:rsid w:val="00EE5318"/>
    <w:rsid w:val="00EE65C1"/>
    <w:rsid w:val="00EE6B0E"/>
    <w:rsid w:val="00EF135D"/>
    <w:rsid w:val="00EF1D2F"/>
    <w:rsid w:val="00EF1F46"/>
    <w:rsid w:val="00EF373B"/>
    <w:rsid w:val="00EF3835"/>
    <w:rsid w:val="00EF3E6A"/>
    <w:rsid w:val="00EF44C3"/>
    <w:rsid w:val="00EF5AC8"/>
    <w:rsid w:val="00EF5F45"/>
    <w:rsid w:val="00EF70E0"/>
    <w:rsid w:val="00EF74DD"/>
    <w:rsid w:val="00EF7B87"/>
    <w:rsid w:val="00F01E58"/>
    <w:rsid w:val="00F01EC7"/>
    <w:rsid w:val="00F01FEE"/>
    <w:rsid w:val="00F020A8"/>
    <w:rsid w:val="00F0302F"/>
    <w:rsid w:val="00F03635"/>
    <w:rsid w:val="00F03DF1"/>
    <w:rsid w:val="00F04E32"/>
    <w:rsid w:val="00F05AE4"/>
    <w:rsid w:val="00F05C72"/>
    <w:rsid w:val="00F05ED8"/>
    <w:rsid w:val="00F07FA1"/>
    <w:rsid w:val="00F10289"/>
    <w:rsid w:val="00F10705"/>
    <w:rsid w:val="00F10AF3"/>
    <w:rsid w:val="00F11148"/>
    <w:rsid w:val="00F11209"/>
    <w:rsid w:val="00F112BA"/>
    <w:rsid w:val="00F1174A"/>
    <w:rsid w:val="00F11D25"/>
    <w:rsid w:val="00F12571"/>
    <w:rsid w:val="00F147AF"/>
    <w:rsid w:val="00F153E8"/>
    <w:rsid w:val="00F15BA9"/>
    <w:rsid w:val="00F15DE5"/>
    <w:rsid w:val="00F16693"/>
    <w:rsid w:val="00F16987"/>
    <w:rsid w:val="00F170AA"/>
    <w:rsid w:val="00F1730C"/>
    <w:rsid w:val="00F17F2D"/>
    <w:rsid w:val="00F20097"/>
    <w:rsid w:val="00F20900"/>
    <w:rsid w:val="00F20FEF"/>
    <w:rsid w:val="00F21C54"/>
    <w:rsid w:val="00F22102"/>
    <w:rsid w:val="00F22348"/>
    <w:rsid w:val="00F2316F"/>
    <w:rsid w:val="00F2340E"/>
    <w:rsid w:val="00F23782"/>
    <w:rsid w:val="00F23E02"/>
    <w:rsid w:val="00F2419D"/>
    <w:rsid w:val="00F2452C"/>
    <w:rsid w:val="00F2460A"/>
    <w:rsid w:val="00F25F66"/>
    <w:rsid w:val="00F26CB1"/>
    <w:rsid w:val="00F27418"/>
    <w:rsid w:val="00F27BB1"/>
    <w:rsid w:val="00F2A98A"/>
    <w:rsid w:val="00F3019A"/>
    <w:rsid w:val="00F30F96"/>
    <w:rsid w:val="00F3224A"/>
    <w:rsid w:val="00F34149"/>
    <w:rsid w:val="00F34D1C"/>
    <w:rsid w:val="00F34E91"/>
    <w:rsid w:val="00F34FF5"/>
    <w:rsid w:val="00F3505F"/>
    <w:rsid w:val="00F36390"/>
    <w:rsid w:val="00F36392"/>
    <w:rsid w:val="00F36E69"/>
    <w:rsid w:val="00F376FD"/>
    <w:rsid w:val="00F37BB6"/>
    <w:rsid w:val="00F40222"/>
    <w:rsid w:val="00F40E98"/>
    <w:rsid w:val="00F41088"/>
    <w:rsid w:val="00F41976"/>
    <w:rsid w:val="00F41C12"/>
    <w:rsid w:val="00F424AB"/>
    <w:rsid w:val="00F43AA1"/>
    <w:rsid w:val="00F43ECA"/>
    <w:rsid w:val="00F46988"/>
    <w:rsid w:val="00F46E68"/>
    <w:rsid w:val="00F47104"/>
    <w:rsid w:val="00F47D18"/>
    <w:rsid w:val="00F4D873"/>
    <w:rsid w:val="00F5005C"/>
    <w:rsid w:val="00F51B75"/>
    <w:rsid w:val="00F52B69"/>
    <w:rsid w:val="00F52B84"/>
    <w:rsid w:val="00F53303"/>
    <w:rsid w:val="00F53863"/>
    <w:rsid w:val="00F53C7D"/>
    <w:rsid w:val="00F54295"/>
    <w:rsid w:val="00F54507"/>
    <w:rsid w:val="00F54967"/>
    <w:rsid w:val="00F54C6F"/>
    <w:rsid w:val="00F554FD"/>
    <w:rsid w:val="00F55631"/>
    <w:rsid w:val="00F56950"/>
    <w:rsid w:val="00F56E46"/>
    <w:rsid w:val="00F56ED9"/>
    <w:rsid w:val="00F5F99E"/>
    <w:rsid w:val="00F611E0"/>
    <w:rsid w:val="00F61D73"/>
    <w:rsid w:val="00F61EDD"/>
    <w:rsid w:val="00F6339D"/>
    <w:rsid w:val="00F63C34"/>
    <w:rsid w:val="00F649E0"/>
    <w:rsid w:val="00F650E6"/>
    <w:rsid w:val="00F65670"/>
    <w:rsid w:val="00F66DCE"/>
    <w:rsid w:val="00F715D0"/>
    <w:rsid w:val="00F71A46"/>
    <w:rsid w:val="00F71FBC"/>
    <w:rsid w:val="00F721E8"/>
    <w:rsid w:val="00F72349"/>
    <w:rsid w:val="00F729E4"/>
    <w:rsid w:val="00F73591"/>
    <w:rsid w:val="00F736EB"/>
    <w:rsid w:val="00F7373F"/>
    <w:rsid w:val="00F73C5D"/>
    <w:rsid w:val="00F74534"/>
    <w:rsid w:val="00F74705"/>
    <w:rsid w:val="00F74B65"/>
    <w:rsid w:val="00F74F42"/>
    <w:rsid w:val="00F753EA"/>
    <w:rsid w:val="00F75D9E"/>
    <w:rsid w:val="00F7603B"/>
    <w:rsid w:val="00F761C9"/>
    <w:rsid w:val="00F76A50"/>
    <w:rsid w:val="00F76B53"/>
    <w:rsid w:val="00F77A2C"/>
    <w:rsid w:val="00F80B61"/>
    <w:rsid w:val="00F80C01"/>
    <w:rsid w:val="00F81077"/>
    <w:rsid w:val="00F8142D"/>
    <w:rsid w:val="00F81766"/>
    <w:rsid w:val="00F81820"/>
    <w:rsid w:val="00F837C1"/>
    <w:rsid w:val="00F83A5B"/>
    <w:rsid w:val="00F853BD"/>
    <w:rsid w:val="00F85745"/>
    <w:rsid w:val="00F85F1F"/>
    <w:rsid w:val="00F862F0"/>
    <w:rsid w:val="00F868E3"/>
    <w:rsid w:val="00F872A6"/>
    <w:rsid w:val="00F8BD1E"/>
    <w:rsid w:val="00F9159F"/>
    <w:rsid w:val="00F919E5"/>
    <w:rsid w:val="00F91A8D"/>
    <w:rsid w:val="00F92233"/>
    <w:rsid w:val="00F923E2"/>
    <w:rsid w:val="00F92506"/>
    <w:rsid w:val="00F92835"/>
    <w:rsid w:val="00F9311C"/>
    <w:rsid w:val="00F93AB0"/>
    <w:rsid w:val="00F940A1"/>
    <w:rsid w:val="00F94E53"/>
    <w:rsid w:val="00F95410"/>
    <w:rsid w:val="00F95E8A"/>
    <w:rsid w:val="00F9639E"/>
    <w:rsid w:val="00F96423"/>
    <w:rsid w:val="00F96727"/>
    <w:rsid w:val="00F96AE7"/>
    <w:rsid w:val="00F96EA1"/>
    <w:rsid w:val="00F97072"/>
    <w:rsid w:val="00F971C1"/>
    <w:rsid w:val="00F97551"/>
    <w:rsid w:val="00F97C6A"/>
    <w:rsid w:val="00FA008D"/>
    <w:rsid w:val="00FA026D"/>
    <w:rsid w:val="00FA14BD"/>
    <w:rsid w:val="00FA1EF8"/>
    <w:rsid w:val="00FA33F0"/>
    <w:rsid w:val="00FA3BAF"/>
    <w:rsid w:val="00FA4039"/>
    <w:rsid w:val="00FA4468"/>
    <w:rsid w:val="00FA52BF"/>
    <w:rsid w:val="00FA54A6"/>
    <w:rsid w:val="00FA6C6E"/>
    <w:rsid w:val="00FA7582"/>
    <w:rsid w:val="00FB00AA"/>
    <w:rsid w:val="00FB0224"/>
    <w:rsid w:val="00FB03E4"/>
    <w:rsid w:val="00FB2C42"/>
    <w:rsid w:val="00FB3CB8"/>
    <w:rsid w:val="00FB3E0D"/>
    <w:rsid w:val="00FB44C3"/>
    <w:rsid w:val="00FB4AC0"/>
    <w:rsid w:val="00FB4C8E"/>
    <w:rsid w:val="00FB4E23"/>
    <w:rsid w:val="00FB5676"/>
    <w:rsid w:val="00FB6399"/>
    <w:rsid w:val="00FB687C"/>
    <w:rsid w:val="00FB6A07"/>
    <w:rsid w:val="00FB6FA1"/>
    <w:rsid w:val="00FB7B63"/>
    <w:rsid w:val="00FB7BCD"/>
    <w:rsid w:val="00FC04F5"/>
    <w:rsid w:val="00FC1092"/>
    <w:rsid w:val="00FC1B56"/>
    <w:rsid w:val="00FC25D3"/>
    <w:rsid w:val="00FC25F5"/>
    <w:rsid w:val="00FC27CD"/>
    <w:rsid w:val="00FC2B58"/>
    <w:rsid w:val="00FC2B77"/>
    <w:rsid w:val="00FC3630"/>
    <w:rsid w:val="00FC3967"/>
    <w:rsid w:val="00FC3AD9"/>
    <w:rsid w:val="00FC3CEE"/>
    <w:rsid w:val="00FC42CF"/>
    <w:rsid w:val="00FC5E62"/>
    <w:rsid w:val="00FC6682"/>
    <w:rsid w:val="00FC66A3"/>
    <w:rsid w:val="00FC68A3"/>
    <w:rsid w:val="00FC7219"/>
    <w:rsid w:val="00FD0B91"/>
    <w:rsid w:val="00FD0BDC"/>
    <w:rsid w:val="00FD1370"/>
    <w:rsid w:val="00FD1C67"/>
    <w:rsid w:val="00FD1FF7"/>
    <w:rsid w:val="00FD2192"/>
    <w:rsid w:val="00FD3F19"/>
    <w:rsid w:val="00FD4813"/>
    <w:rsid w:val="00FD4A5F"/>
    <w:rsid w:val="00FD4C28"/>
    <w:rsid w:val="00FD4CD4"/>
    <w:rsid w:val="00FD4D7D"/>
    <w:rsid w:val="00FD654B"/>
    <w:rsid w:val="00FD72DF"/>
    <w:rsid w:val="00FE0793"/>
    <w:rsid w:val="00FE0B07"/>
    <w:rsid w:val="00FE11AA"/>
    <w:rsid w:val="00FE197C"/>
    <w:rsid w:val="00FE280C"/>
    <w:rsid w:val="00FE2E23"/>
    <w:rsid w:val="00FE2FD3"/>
    <w:rsid w:val="00FE30CF"/>
    <w:rsid w:val="00FE33B6"/>
    <w:rsid w:val="00FE36C6"/>
    <w:rsid w:val="00FE45AD"/>
    <w:rsid w:val="00FE4944"/>
    <w:rsid w:val="00FE538A"/>
    <w:rsid w:val="00FE63C7"/>
    <w:rsid w:val="00FE643A"/>
    <w:rsid w:val="00FE64A0"/>
    <w:rsid w:val="00FE6D94"/>
    <w:rsid w:val="00FE6E3C"/>
    <w:rsid w:val="00FE7909"/>
    <w:rsid w:val="00FE7EE2"/>
    <w:rsid w:val="00FF04C8"/>
    <w:rsid w:val="00FF1718"/>
    <w:rsid w:val="00FF1E88"/>
    <w:rsid w:val="00FF2BD2"/>
    <w:rsid w:val="00FF2F09"/>
    <w:rsid w:val="00FF587F"/>
    <w:rsid w:val="00FF7857"/>
    <w:rsid w:val="0101C3FD"/>
    <w:rsid w:val="0103A6D8"/>
    <w:rsid w:val="01076A5D"/>
    <w:rsid w:val="010A71A2"/>
    <w:rsid w:val="010E6972"/>
    <w:rsid w:val="010F51A6"/>
    <w:rsid w:val="010F56F4"/>
    <w:rsid w:val="0112F89B"/>
    <w:rsid w:val="01154479"/>
    <w:rsid w:val="0119C6F9"/>
    <w:rsid w:val="011A311C"/>
    <w:rsid w:val="011F7FAD"/>
    <w:rsid w:val="01217EDB"/>
    <w:rsid w:val="012222BD"/>
    <w:rsid w:val="0122AA3A"/>
    <w:rsid w:val="012AB7F6"/>
    <w:rsid w:val="012C3B11"/>
    <w:rsid w:val="012CB50A"/>
    <w:rsid w:val="012D64FA"/>
    <w:rsid w:val="0134C741"/>
    <w:rsid w:val="01364EA3"/>
    <w:rsid w:val="0138D370"/>
    <w:rsid w:val="0144DA9F"/>
    <w:rsid w:val="0156553F"/>
    <w:rsid w:val="0158007F"/>
    <w:rsid w:val="01581338"/>
    <w:rsid w:val="01599F2F"/>
    <w:rsid w:val="01610669"/>
    <w:rsid w:val="01622BFE"/>
    <w:rsid w:val="01626F12"/>
    <w:rsid w:val="01628D6E"/>
    <w:rsid w:val="0162D415"/>
    <w:rsid w:val="016431E3"/>
    <w:rsid w:val="0165F90C"/>
    <w:rsid w:val="016BC9A3"/>
    <w:rsid w:val="01768B90"/>
    <w:rsid w:val="0177BB3F"/>
    <w:rsid w:val="0177F13A"/>
    <w:rsid w:val="0180D219"/>
    <w:rsid w:val="0184D07E"/>
    <w:rsid w:val="01964F44"/>
    <w:rsid w:val="01977473"/>
    <w:rsid w:val="01985D7D"/>
    <w:rsid w:val="019951E6"/>
    <w:rsid w:val="019C5D69"/>
    <w:rsid w:val="019CAC5A"/>
    <w:rsid w:val="019E3BBC"/>
    <w:rsid w:val="01A2144D"/>
    <w:rsid w:val="01AFA759"/>
    <w:rsid w:val="01B7375E"/>
    <w:rsid w:val="01B971EB"/>
    <w:rsid w:val="01BD672E"/>
    <w:rsid w:val="01BDD821"/>
    <w:rsid w:val="01C15971"/>
    <w:rsid w:val="01C33DB5"/>
    <w:rsid w:val="01C37745"/>
    <w:rsid w:val="01C3F283"/>
    <w:rsid w:val="01C74915"/>
    <w:rsid w:val="01C755AC"/>
    <w:rsid w:val="01C799AF"/>
    <w:rsid w:val="01CB3FB5"/>
    <w:rsid w:val="01CB973C"/>
    <w:rsid w:val="01CE4447"/>
    <w:rsid w:val="01D25A5D"/>
    <w:rsid w:val="01D5F8C1"/>
    <w:rsid w:val="01D83C0C"/>
    <w:rsid w:val="01DF6B0F"/>
    <w:rsid w:val="01E029FB"/>
    <w:rsid w:val="01E121AE"/>
    <w:rsid w:val="01E51BEB"/>
    <w:rsid w:val="01E71F50"/>
    <w:rsid w:val="01EAED9A"/>
    <w:rsid w:val="01F4FD70"/>
    <w:rsid w:val="01F6F626"/>
    <w:rsid w:val="01F72DF8"/>
    <w:rsid w:val="01F7908D"/>
    <w:rsid w:val="02033890"/>
    <w:rsid w:val="0206E574"/>
    <w:rsid w:val="020A89EA"/>
    <w:rsid w:val="020F788B"/>
    <w:rsid w:val="0213AB36"/>
    <w:rsid w:val="021B41EE"/>
    <w:rsid w:val="021BD539"/>
    <w:rsid w:val="022694B1"/>
    <w:rsid w:val="022BD486"/>
    <w:rsid w:val="023E22B5"/>
    <w:rsid w:val="02420C47"/>
    <w:rsid w:val="02421C08"/>
    <w:rsid w:val="024381F9"/>
    <w:rsid w:val="024920A2"/>
    <w:rsid w:val="024EE059"/>
    <w:rsid w:val="025186AB"/>
    <w:rsid w:val="02574965"/>
    <w:rsid w:val="0258B809"/>
    <w:rsid w:val="025A52D6"/>
    <w:rsid w:val="025A55CA"/>
    <w:rsid w:val="025C01A3"/>
    <w:rsid w:val="0276A031"/>
    <w:rsid w:val="0278C89D"/>
    <w:rsid w:val="0279B719"/>
    <w:rsid w:val="027A027A"/>
    <w:rsid w:val="027AC59A"/>
    <w:rsid w:val="027BCD6D"/>
    <w:rsid w:val="02817AAF"/>
    <w:rsid w:val="028CFA62"/>
    <w:rsid w:val="0294317F"/>
    <w:rsid w:val="02969D09"/>
    <w:rsid w:val="02981DFC"/>
    <w:rsid w:val="02983E8C"/>
    <w:rsid w:val="0298B205"/>
    <w:rsid w:val="029C2FAB"/>
    <w:rsid w:val="029CD991"/>
    <w:rsid w:val="029D8B61"/>
    <w:rsid w:val="02A02EE4"/>
    <w:rsid w:val="02A1CECF"/>
    <w:rsid w:val="02A4EE36"/>
    <w:rsid w:val="02A6A82E"/>
    <w:rsid w:val="02A92AC0"/>
    <w:rsid w:val="02AB47C7"/>
    <w:rsid w:val="02ADEC96"/>
    <w:rsid w:val="02AE8721"/>
    <w:rsid w:val="02B025C8"/>
    <w:rsid w:val="02B39038"/>
    <w:rsid w:val="02B4872B"/>
    <w:rsid w:val="02B5E960"/>
    <w:rsid w:val="02B68332"/>
    <w:rsid w:val="02B92243"/>
    <w:rsid w:val="02BC8405"/>
    <w:rsid w:val="02C1CE95"/>
    <w:rsid w:val="02C2F8A3"/>
    <w:rsid w:val="02C8CBBB"/>
    <w:rsid w:val="02C8FDA1"/>
    <w:rsid w:val="02CA3023"/>
    <w:rsid w:val="02CE10D0"/>
    <w:rsid w:val="02CE446D"/>
    <w:rsid w:val="02CF0884"/>
    <w:rsid w:val="02CF2273"/>
    <w:rsid w:val="02CFBC12"/>
    <w:rsid w:val="02D11CC4"/>
    <w:rsid w:val="02D18ED8"/>
    <w:rsid w:val="02D84679"/>
    <w:rsid w:val="02DB04A5"/>
    <w:rsid w:val="02DCC18E"/>
    <w:rsid w:val="02DD13F6"/>
    <w:rsid w:val="02DD61E9"/>
    <w:rsid w:val="02E711B9"/>
    <w:rsid w:val="02ECA2A7"/>
    <w:rsid w:val="02ED7A81"/>
    <w:rsid w:val="02ED801E"/>
    <w:rsid w:val="02EDE3D5"/>
    <w:rsid w:val="02F1B7CE"/>
    <w:rsid w:val="02F808FE"/>
    <w:rsid w:val="02F83C74"/>
    <w:rsid w:val="02FEA476"/>
    <w:rsid w:val="03017AAF"/>
    <w:rsid w:val="0309D82C"/>
    <w:rsid w:val="030AE1C4"/>
    <w:rsid w:val="030C3A27"/>
    <w:rsid w:val="03103318"/>
    <w:rsid w:val="0317B891"/>
    <w:rsid w:val="031F5DC2"/>
    <w:rsid w:val="03220F2C"/>
    <w:rsid w:val="032636E8"/>
    <w:rsid w:val="032AB9D7"/>
    <w:rsid w:val="03366EFF"/>
    <w:rsid w:val="033A3734"/>
    <w:rsid w:val="033A68DD"/>
    <w:rsid w:val="033CEBA3"/>
    <w:rsid w:val="033FE56E"/>
    <w:rsid w:val="03425D99"/>
    <w:rsid w:val="03451AD6"/>
    <w:rsid w:val="034598CF"/>
    <w:rsid w:val="034668DA"/>
    <w:rsid w:val="03468CF4"/>
    <w:rsid w:val="03490CE7"/>
    <w:rsid w:val="0349F119"/>
    <w:rsid w:val="034C242C"/>
    <w:rsid w:val="034D2FFF"/>
    <w:rsid w:val="034DAF36"/>
    <w:rsid w:val="03545DB2"/>
    <w:rsid w:val="035491A0"/>
    <w:rsid w:val="03560110"/>
    <w:rsid w:val="03564967"/>
    <w:rsid w:val="03580690"/>
    <w:rsid w:val="03588BE4"/>
    <w:rsid w:val="035F68AB"/>
    <w:rsid w:val="03629CE5"/>
    <w:rsid w:val="0365A7B0"/>
    <w:rsid w:val="03692B53"/>
    <w:rsid w:val="036B2135"/>
    <w:rsid w:val="036E888D"/>
    <w:rsid w:val="0379FD84"/>
    <w:rsid w:val="037A2B34"/>
    <w:rsid w:val="037B3B70"/>
    <w:rsid w:val="037D0B21"/>
    <w:rsid w:val="03869D94"/>
    <w:rsid w:val="03879384"/>
    <w:rsid w:val="038D9162"/>
    <w:rsid w:val="039225E9"/>
    <w:rsid w:val="0393E7FD"/>
    <w:rsid w:val="0393F8DE"/>
    <w:rsid w:val="039764FD"/>
    <w:rsid w:val="039908F0"/>
    <w:rsid w:val="039B4AF6"/>
    <w:rsid w:val="039E4371"/>
    <w:rsid w:val="03A106D0"/>
    <w:rsid w:val="03A1C236"/>
    <w:rsid w:val="03A3D472"/>
    <w:rsid w:val="03A7EF9F"/>
    <w:rsid w:val="03A98F63"/>
    <w:rsid w:val="03AA042D"/>
    <w:rsid w:val="03AB5BC3"/>
    <w:rsid w:val="03AC6310"/>
    <w:rsid w:val="03AF0D3C"/>
    <w:rsid w:val="03AFDADF"/>
    <w:rsid w:val="03B2C7A6"/>
    <w:rsid w:val="03B61D68"/>
    <w:rsid w:val="03B9E775"/>
    <w:rsid w:val="03BE96D0"/>
    <w:rsid w:val="03C7B1D8"/>
    <w:rsid w:val="03C8193E"/>
    <w:rsid w:val="03DBCA09"/>
    <w:rsid w:val="03E47801"/>
    <w:rsid w:val="03E75E9C"/>
    <w:rsid w:val="03E93617"/>
    <w:rsid w:val="03F244F8"/>
    <w:rsid w:val="03F35EF9"/>
    <w:rsid w:val="03F5389C"/>
    <w:rsid w:val="03F623AE"/>
    <w:rsid w:val="03F8559E"/>
    <w:rsid w:val="03FC32D5"/>
    <w:rsid w:val="03FD6D38"/>
    <w:rsid w:val="03FEDB7B"/>
    <w:rsid w:val="0400726A"/>
    <w:rsid w:val="04013182"/>
    <w:rsid w:val="04024EA9"/>
    <w:rsid w:val="0404B054"/>
    <w:rsid w:val="04061648"/>
    <w:rsid w:val="04062E76"/>
    <w:rsid w:val="040A0387"/>
    <w:rsid w:val="040D20E5"/>
    <w:rsid w:val="040D576A"/>
    <w:rsid w:val="04125474"/>
    <w:rsid w:val="0415004F"/>
    <w:rsid w:val="042793DB"/>
    <w:rsid w:val="042C2C38"/>
    <w:rsid w:val="042C7935"/>
    <w:rsid w:val="0434F2E3"/>
    <w:rsid w:val="04358EB7"/>
    <w:rsid w:val="043AA787"/>
    <w:rsid w:val="043D97F9"/>
    <w:rsid w:val="043F2EEB"/>
    <w:rsid w:val="043F71C5"/>
    <w:rsid w:val="04432E50"/>
    <w:rsid w:val="0446BFC3"/>
    <w:rsid w:val="0446ED00"/>
    <w:rsid w:val="04485CBE"/>
    <w:rsid w:val="044B2142"/>
    <w:rsid w:val="04509F39"/>
    <w:rsid w:val="0458577A"/>
    <w:rsid w:val="04601AEA"/>
    <w:rsid w:val="046241A9"/>
    <w:rsid w:val="046291F2"/>
    <w:rsid w:val="04644447"/>
    <w:rsid w:val="0468E08E"/>
    <w:rsid w:val="046A0A78"/>
    <w:rsid w:val="046B7989"/>
    <w:rsid w:val="04700497"/>
    <w:rsid w:val="0472E17A"/>
    <w:rsid w:val="047676B1"/>
    <w:rsid w:val="0479D484"/>
    <w:rsid w:val="048AB055"/>
    <w:rsid w:val="048BDD7E"/>
    <w:rsid w:val="048C5935"/>
    <w:rsid w:val="048EAEC2"/>
    <w:rsid w:val="0491F954"/>
    <w:rsid w:val="0498CA33"/>
    <w:rsid w:val="0499D217"/>
    <w:rsid w:val="049AD0BD"/>
    <w:rsid w:val="049D9338"/>
    <w:rsid w:val="04A27D95"/>
    <w:rsid w:val="04A4ED5A"/>
    <w:rsid w:val="04A5F3F8"/>
    <w:rsid w:val="04A66D8E"/>
    <w:rsid w:val="04A678D4"/>
    <w:rsid w:val="04A8EF87"/>
    <w:rsid w:val="04AFB187"/>
    <w:rsid w:val="04B0F19C"/>
    <w:rsid w:val="04B6E2F1"/>
    <w:rsid w:val="04B7539E"/>
    <w:rsid w:val="04BDBE14"/>
    <w:rsid w:val="04C36614"/>
    <w:rsid w:val="04C3DDD5"/>
    <w:rsid w:val="04C68687"/>
    <w:rsid w:val="04CCB2D1"/>
    <w:rsid w:val="04CFC1B7"/>
    <w:rsid w:val="04D0490E"/>
    <w:rsid w:val="04D0D3E5"/>
    <w:rsid w:val="04D6E930"/>
    <w:rsid w:val="04D9DEAB"/>
    <w:rsid w:val="04DA4540"/>
    <w:rsid w:val="04DABAD3"/>
    <w:rsid w:val="04E1216F"/>
    <w:rsid w:val="04F01D1E"/>
    <w:rsid w:val="04F2AEDA"/>
    <w:rsid w:val="04F666C7"/>
    <w:rsid w:val="050348BD"/>
    <w:rsid w:val="05049C1D"/>
    <w:rsid w:val="0506B4D3"/>
    <w:rsid w:val="050892E2"/>
    <w:rsid w:val="050AF767"/>
    <w:rsid w:val="050BD558"/>
    <w:rsid w:val="050F0151"/>
    <w:rsid w:val="05129A7B"/>
    <w:rsid w:val="05138F1F"/>
    <w:rsid w:val="0518DB82"/>
    <w:rsid w:val="0521DB66"/>
    <w:rsid w:val="0527F815"/>
    <w:rsid w:val="052B1C46"/>
    <w:rsid w:val="052C31FE"/>
    <w:rsid w:val="052E4291"/>
    <w:rsid w:val="052E9E4D"/>
    <w:rsid w:val="0532C837"/>
    <w:rsid w:val="05362CC4"/>
    <w:rsid w:val="05363128"/>
    <w:rsid w:val="05394754"/>
    <w:rsid w:val="054125BF"/>
    <w:rsid w:val="05415E8C"/>
    <w:rsid w:val="054331ED"/>
    <w:rsid w:val="05484BA0"/>
    <w:rsid w:val="05495542"/>
    <w:rsid w:val="054987FA"/>
    <w:rsid w:val="054CE238"/>
    <w:rsid w:val="0553735F"/>
    <w:rsid w:val="0555DBA2"/>
    <w:rsid w:val="0555F365"/>
    <w:rsid w:val="05616FA8"/>
    <w:rsid w:val="05692637"/>
    <w:rsid w:val="05719550"/>
    <w:rsid w:val="0573E525"/>
    <w:rsid w:val="057847E2"/>
    <w:rsid w:val="05797C0A"/>
    <w:rsid w:val="0581E32F"/>
    <w:rsid w:val="05853813"/>
    <w:rsid w:val="058A67CE"/>
    <w:rsid w:val="058AD685"/>
    <w:rsid w:val="058B5EC8"/>
    <w:rsid w:val="058BF935"/>
    <w:rsid w:val="05951612"/>
    <w:rsid w:val="05982F7E"/>
    <w:rsid w:val="0599083C"/>
    <w:rsid w:val="05994F04"/>
    <w:rsid w:val="05A1A30B"/>
    <w:rsid w:val="05AAE8CB"/>
    <w:rsid w:val="05ABEDAD"/>
    <w:rsid w:val="05B11577"/>
    <w:rsid w:val="05B157DB"/>
    <w:rsid w:val="05B28847"/>
    <w:rsid w:val="05B62842"/>
    <w:rsid w:val="05B71758"/>
    <w:rsid w:val="05B92EC8"/>
    <w:rsid w:val="05BA8FBC"/>
    <w:rsid w:val="05BAF2E4"/>
    <w:rsid w:val="05C16F55"/>
    <w:rsid w:val="05C2671B"/>
    <w:rsid w:val="05CC0B74"/>
    <w:rsid w:val="05CCB150"/>
    <w:rsid w:val="05CE75DA"/>
    <w:rsid w:val="05D254BA"/>
    <w:rsid w:val="05DAFE1B"/>
    <w:rsid w:val="05DDC83D"/>
    <w:rsid w:val="05DE56D9"/>
    <w:rsid w:val="05E0BC40"/>
    <w:rsid w:val="05E4E6D1"/>
    <w:rsid w:val="05F26F21"/>
    <w:rsid w:val="05F39A4B"/>
    <w:rsid w:val="05FBBD00"/>
    <w:rsid w:val="05FBD6DF"/>
    <w:rsid w:val="05FF4A4B"/>
    <w:rsid w:val="0606ADC7"/>
    <w:rsid w:val="06079949"/>
    <w:rsid w:val="0610B047"/>
    <w:rsid w:val="06139347"/>
    <w:rsid w:val="0615C017"/>
    <w:rsid w:val="061667C0"/>
    <w:rsid w:val="0618A3FB"/>
    <w:rsid w:val="061FE573"/>
    <w:rsid w:val="0620819F"/>
    <w:rsid w:val="06229F08"/>
    <w:rsid w:val="062FD59F"/>
    <w:rsid w:val="06310EBF"/>
    <w:rsid w:val="06364538"/>
    <w:rsid w:val="063A8CE2"/>
    <w:rsid w:val="06405158"/>
    <w:rsid w:val="064390A7"/>
    <w:rsid w:val="064638AF"/>
    <w:rsid w:val="0646D62E"/>
    <w:rsid w:val="0647751B"/>
    <w:rsid w:val="064A57C9"/>
    <w:rsid w:val="064B1A72"/>
    <w:rsid w:val="064DB275"/>
    <w:rsid w:val="064E7EC3"/>
    <w:rsid w:val="064F6D3C"/>
    <w:rsid w:val="0653772D"/>
    <w:rsid w:val="06561A3D"/>
    <w:rsid w:val="065AA2F1"/>
    <w:rsid w:val="065ABBDB"/>
    <w:rsid w:val="0660BB84"/>
    <w:rsid w:val="0660E805"/>
    <w:rsid w:val="0663CAF5"/>
    <w:rsid w:val="06660CF8"/>
    <w:rsid w:val="0667D070"/>
    <w:rsid w:val="066C196F"/>
    <w:rsid w:val="066E7C5F"/>
    <w:rsid w:val="066F1327"/>
    <w:rsid w:val="06738723"/>
    <w:rsid w:val="06754226"/>
    <w:rsid w:val="06879836"/>
    <w:rsid w:val="0692E690"/>
    <w:rsid w:val="0696AED8"/>
    <w:rsid w:val="06989172"/>
    <w:rsid w:val="06999BAB"/>
    <w:rsid w:val="069D4872"/>
    <w:rsid w:val="06A608F9"/>
    <w:rsid w:val="06A7B82C"/>
    <w:rsid w:val="06A8622C"/>
    <w:rsid w:val="06A93BF5"/>
    <w:rsid w:val="06AD840D"/>
    <w:rsid w:val="06ADC0A0"/>
    <w:rsid w:val="06ADEC14"/>
    <w:rsid w:val="06B0F177"/>
    <w:rsid w:val="06B29AF7"/>
    <w:rsid w:val="06B4ABE3"/>
    <w:rsid w:val="06BB5EA6"/>
    <w:rsid w:val="06BFFDDC"/>
    <w:rsid w:val="06C9728F"/>
    <w:rsid w:val="06CA0EB1"/>
    <w:rsid w:val="06D215AE"/>
    <w:rsid w:val="06D33D29"/>
    <w:rsid w:val="06E5FE71"/>
    <w:rsid w:val="06E74E62"/>
    <w:rsid w:val="06EE5C0E"/>
    <w:rsid w:val="06FE5693"/>
    <w:rsid w:val="07000A47"/>
    <w:rsid w:val="07017395"/>
    <w:rsid w:val="0704DB88"/>
    <w:rsid w:val="07123B5E"/>
    <w:rsid w:val="0716B94D"/>
    <w:rsid w:val="07173BF5"/>
    <w:rsid w:val="071ECA38"/>
    <w:rsid w:val="071F26E5"/>
    <w:rsid w:val="0731D587"/>
    <w:rsid w:val="0733C01E"/>
    <w:rsid w:val="0734A4AC"/>
    <w:rsid w:val="0741E58F"/>
    <w:rsid w:val="074272C3"/>
    <w:rsid w:val="0745232B"/>
    <w:rsid w:val="074D850F"/>
    <w:rsid w:val="0752009C"/>
    <w:rsid w:val="0753F587"/>
    <w:rsid w:val="07564EB5"/>
    <w:rsid w:val="0759F45A"/>
    <w:rsid w:val="075A413D"/>
    <w:rsid w:val="075B6417"/>
    <w:rsid w:val="075CA6D3"/>
    <w:rsid w:val="075DD4C0"/>
    <w:rsid w:val="075F212D"/>
    <w:rsid w:val="075F965C"/>
    <w:rsid w:val="07619EC4"/>
    <w:rsid w:val="07632E03"/>
    <w:rsid w:val="07644718"/>
    <w:rsid w:val="0765E7D0"/>
    <w:rsid w:val="076B3C54"/>
    <w:rsid w:val="0776D253"/>
    <w:rsid w:val="0776FD43"/>
    <w:rsid w:val="0779882C"/>
    <w:rsid w:val="0780F06B"/>
    <w:rsid w:val="07822D76"/>
    <w:rsid w:val="0782A86E"/>
    <w:rsid w:val="07859204"/>
    <w:rsid w:val="078818EC"/>
    <w:rsid w:val="07956D67"/>
    <w:rsid w:val="0799982B"/>
    <w:rsid w:val="079A34C4"/>
    <w:rsid w:val="079CDCF5"/>
    <w:rsid w:val="079E52C6"/>
    <w:rsid w:val="07A1A6F7"/>
    <w:rsid w:val="07A79B27"/>
    <w:rsid w:val="07A99D70"/>
    <w:rsid w:val="07AA8DCB"/>
    <w:rsid w:val="07AF1CDD"/>
    <w:rsid w:val="07B0D30C"/>
    <w:rsid w:val="07B23E26"/>
    <w:rsid w:val="07B46835"/>
    <w:rsid w:val="07B6B428"/>
    <w:rsid w:val="07B6F2E6"/>
    <w:rsid w:val="07B7B0E6"/>
    <w:rsid w:val="07BED410"/>
    <w:rsid w:val="07C2C2CA"/>
    <w:rsid w:val="07C8198A"/>
    <w:rsid w:val="07CC41FB"/>
    <w:rsid w:val="07CC869C"/>
    <w:rsid w:val="07CDBFA8"/>
    <w:rsid w:val="07D02403"/>
    <w:rsid w:val="07D0DA27"/>
    <w:rsid w:val="07D32837"/>
    <w:rsid w:val="07D54626"/>
    <w:rsid w:val="07D64665"/>
    <w:rsid w:val="07D94853"/>
    <w:rsid w:val="07DAE7AB"/>
    <w:rsid w:val="07DB2880"/>
    <w:rsid w:val="07DF1670"/>
    <w:rsid w:val="07E1A4D6"/>
    <w:rsid w:val="07E1EBE1"/>
    <w:rsid w:val="07E6EAD3"/>
    <w:rsid w:val="07E7B9E9"/>
    <w:rsid w:val="07E8270F"/>
    <w:rsid w:val="07EA9F4B"/>
    <w:rsid w:val="07F1C0F3"/>
    <w:rsid w:val="07F268CB"/>
    <w:rsid w:val="07F5AA9D"/>
    <w:rsid w:val="07FE3A2C"/>
    <w:rsid w:val="080539B3"/>
    <w:rsid w:val="080C60D6"/>
    <w:rsid w:val="08148AA0"/>
    <w:rsid w:val="0815979C"/>
    <w:rsid w:val="081C9934"/>
    <w:rsid w:val="0821AEE8"/>
    <w:rsid w:val="08224775"/>
    <w:rsid w:val="0822B4D8"/>
    <w:rsid w:val="08231309"/>
    <w:rsid w:val="08251597"/>
    <w:rsid w:val="0827B969"/>
    <w:rsid w:val="083546E3"/>
    <w:rsid w:val="0839B3CC"/>
    <w:rsid w:val="083B013A"/>
    <w:rsid w:val="083B2E67"/>
    <w:rsid w:val="083EE3AE"/>
    <w:rsid w:val="08417284"/>
    <w:rsid w:val="0841F9B0"/>
    <w:rsid w:val="0843F9D4"/>
    <w:rsid w:val="08565E43"/>
    <w:rsid w:val="0856EA8C"/>
    <w:rsid w:val="08577FE1"/>
    <w:rsid w:val="0860EC92"/>
    <w:rsid w:val="08699B1A"/>
    <w:rsid w:val="086BF2EA"/>
    <w:rsid w:val="086CFF3C"/>
    <w:rsid w:val="086D0649"/>
    <w:rsid w:val="08749DC4"/>
    <w:rsid w:val="0875AD75"/>
    <w:rsid w:val="087B3BF0"/>
    <w:rsid w:val="088AD4C7"/>
    <w:rsid w:val="088D3DC5"/>
    <w:rsid w:val="08913FC3"/>
    <w:rsid w:val="0895AA0B"/>
    <w:rsid w:val="0895C939"/>
    <w:rsid w:val="08986221"/>
    <w:rsid w:val="08992D07"/>
    <w:rsid w:val="0899E3D4"/>
    <w:rsid w:val="089BF1EC"/>
    <w:rsid w:val="089DF76C"/>
    <w:rsid w:val="08A01CC0"/>
    <w:rsid w:val="08A221A0"/>
    <w:rsid w:val="08A33C77"/>
    <w:rsid w:val="08AB0AFF"/>
    <w:rsid w:val="08ADF237"/>
    <w:rsid w:val="08B07881"/>
    <w:rsid w:val="08B59CCE"/>
    <w:rsid w:val="08B636C5"/>
    <w:rsid w:val="08B71029"/>
    <w:rsid w:val="08BCBAC4"/>
    <w:rsid w:val="08BDEB06"/>
    <w:rsid w:val="08BF4E6D"/>
    <w:rsid w:val="08C02391"/>
    <w:rsid w:val="08C0EA85"/>
    <w:rsid w:val="08C1B8EA"/>
    <w:rsid w:val="08C6C5D8"/>
    <w:rsid w:val="08C6EEED"/>
    <w:rsid w:val="08CB97F0"/>
    <w:rsid w:val="08CF7D11"/>
    <w:rsid w:val="08D76EC6"/>
    <w:rsid w:val="08DC0ACA"/>
    <w:rsid w:val="08E2C2F4"/>
    <w:rsid w:val="08E4347A"/>
    <w:rsid w:val="08E5A108"/>
    <w:rsid w:val="08E8C9A9"/>
    <w:rsid w:val="08EA5EA8"/>
    <w:rsid w:val="08ED3F4D"/>
    <w:rsid w:val="08ED47FC"/>
    <w:rsid w:val="08EE0389"/>
    <w:rsid w:val="08F9BCD3"/>
    <w:rsid w:val="08FFF9E7"/>
    <w:rsid w:val="0908AC8D"/>
    <w:rsid w:val="090C9C59"/>
    <w:rsid w:val="0912A2B4"/>
    <w:rsid w:val="0913690D"/>
    <w:rsid w:val="09139081"/>
    <w:rsid w:val="091B5ABE"/>
    <w:rsid w:val="091C8793"/>
    <w:rsid w:val="091FA876"/>
    <w:rsid w:val="0920A0D4"/>
    <w:rsid w:val="0920B7AC"/>
    <w:rsid w:val="0922310B"/>
    <w:rsid w:val="0926CF33"/>
    <w:rsid w:val="09277B9A"/>
    <w:rsid w:val="0929FEB0"/>
    <w:rsid w:val="093867F3"/>
    <w:rsid w:val="0944D47B"/>
    <w:rsid w:val="094B5EB4"/>
    <w:rsid w:val="094C1E8C"/>
    <w:rsid w:val="094E403B"/>
    <w:rsid w:val="094FEBE4"/>
    <w:rsid w:val="0952885D"/>
    <w:rsid w:val="0955B824"/>
    <w:rsid w:val="095666DC"/>
    <w:rsid w:val="095C5831"/>
    <w:rsid w:val="096D8768"/>
    <w:rsid w:val="09711F77"/>
    <w:rsid w:val="0971403B"/>
    <w:rsid w:val="09783436"/>
    <w:rsid w:val="097A70D7"/>
    <w:rsid w:val="0980A38F"/>
    <w:rsid w:val="0981190F"/>
    <w:rsid w:val="09827750"/>
    <w:rsid w:val="0982DE3B"/>
    <w:rsid w:val="09888F9D"/>
    <w:rsid w:val="098B27A6"/>
    <w:rsid w:val="098C9AA7"/>
    <w:rsid w:val="09958431"/>
    <w:rsid w:val="09998A11"/>
    <w:rsid w:val="099FC38D"/>
    <w:rsid w:val="09A85409"/>
    <w:rsid w:val="09AA0E63"/>
    <w:rsid w:val="09AD0202"/>
    <w:rsid w:val="09B53E4A"/>
    <w:rsid w:val="09B7B941"/>
    <w:rsid w:val="09B964EC"/>
    <w:rsid w:val="09BEBD93"/>
    <w:rsid w:val="09BF1835"/>
    <w:rsid w:val="09BF3F73"/>
    <w:rsid w:val="09C50D47"/>
    <w:rsid w:val="09C64730"/>
    <w:rsid w:val="09CE83CE"/>
    <w:rsid w:val="09D0CDB2"/>
    <w:rsid w:val="09D0E560"/>
    <w:rsid w:val="09D2FF81"/>
    <w:rsid w:val="09D3321D"/>
    <w:rsid w:val="09D75FF0"/>
    <w:rsid w:val="09D9A8AF"/>
    <w:rsid w:val="09DDE7C2"/>
    <w:rsid w:val="09E15E34"/>
    <w:rsid w:val="09E81C62"/>
    <w:rsid w:val="09E83528"/>
    <w:rsid w:val="09EA9064"/>
    <w:rsid w:val="09FD7D3E"/>
    <w:rsid w:val="09FD9ACD"/>
    <w:rsid w:val="09FD9F23"/>
    <w:rsid w:val="09FE21C9"/>
    <w:rsid w:val="0A0082B3"/>
    <w:rsid w:val="0A04D9D5"/>
    <w:rsid w:val="0A069EDA"/>
    <w:rsid w:val="0A081D55"/>
    <w:rsid w:val="0A0BE291"/>
    <w:rsid w:val="0A0DF712"/>
    <w:rsid w:val="0A0FE5C9"/>
    <w:rsid w:val="0A10EE2E"/>
    <w:rsid w:val="0A11140B"/>
    <w:rsid w:val="0A1205CE"/>
    <w:rsid w:val="0A14AC08"/>
    <w:rsid w:val="0A14DBF2"/>
    <w:rsid w:val="0A16A3FF"/>
    <w:rsid w:val="0A21B621"/>
    <w:rsid w:val="0A24BBD7"/>
    <w:rsid w:val="0A269442"/>
    <w:rsid w:val="0A26DD31"/>
    <w:rsid w:val="0A2BACEA"/>
    <w:rsid w:val="0A2D1E07"/>
    <w:rsid w:val="0A2DB736"/>
    <w:rsid w:val="0A320A84"/>
    <w:rsid w:val="0A364E4C"/>
    <w:rsid w:val="0A3FA16E"/>
    <w:rsid w:val="0A416722"/>
    <w:rsid w:val="0A47741B"/>
    <w:rsid w:val="0A48E960"/>
    <w:rsid w:val="0A49FF4B"/>
    <w:rsid w:val="0A4A66D9"/>
    <w:rsid w:val="0A4B5ECC"/>
    <w:rsid w:val="0A4DCB62"/>
    <w:rsid w:val="0A4E8CDA"/>
    <w:rsid w:val="0A527D89"/>
    <w:rsid w:val="0A559100"/>
    <w:rsid w:val="0A560B8F"/>
    <w:rsid w:val="0A5BAC7B"/>
    <w:rsid w:val="0A5CDDDC"/>
    <w:rsid w:val="0A5E72AC"/>
    <w:rsid w:val="0A63FC7A"/>
    <w:rsid w:val="0A648774"/>
    <w:rsid w:val="0A6FDA54"/>
    <w:rsid w:val="0A74B8B5"/>
    <w:rsid w:val="0A786AB0"/>
    <w:rsid w:val="0A7ABDEE"/>
    <w:rsid w:val="0A844299"/>
    <w:rsid w:val="0A87C0C8"/>
    <w:rsid w:val="0A8B231B"/>
    <w:rsid w:val="0A94B1C7"/>
    <w:rsid w:val="0A972D12"/>
    <w:rsid w:val="0A9C5324"/>
    <w:rsid w:val="0AA32165"/>
    <w:rsid w:val="0AB1C7FC"/>
    <w:rsid w:val="0AB5FD81"/>
    <w:rsid w:val="0AB84F4B"/>
    <w:rsid w:val="0ABC412F"/>
    <w:rsid w:val="0ABCE156"/>
    <w:rsid w:val="0AC54A32"/>
    <w:rsid w:val="0AC564CB"/>
    <w:rsid w:val="0AC574C3"/>
    <w:rsid w:val="0AC5A17E"/>
    <w:rsid w:val="0ACEF851"/>
    <w:rsid w:val="0AD337A6"/>
    <w:rsid w:val="0AD3F1CF"/>
    <w:rsid w:val="0AD45B32"/>
    <w:rsid w:val="0AD8386A"/>
    <w:rsid w:val="0AD977DE"/>
    <w:rsid w:val="0ADDAA60"/>
    <w:rsid w:val="0ADF82FF"/>
    <w:rsid w:val="0AE62E65"/>
    <w:rsid w:val="0AE6D5D0"/>
    <w:rsid w:val="0AE8D4E5"/>
    <w:rsid w:val="0AEDA130"/>
    <w:rsid w:val="0AEEFB48"/>
    <w:rsid w:val="0AF52803"/>
    <w:rsid w:val="0AF612FE"/>
    <w:rsid w:val="0AF6AAE3"/>
    <w:rsid w:val="0AF8BE7B"/>
    <w:rsid w:val="0AF908A8"/>
    <w:rsid w:val="0AFC686C"/>
    <w:rsid w:val="0AFEF57E"/>
    <w:rsid w:val="0B0053B7"/>
    <w:rsid w:val="0B083AC2"/>
    <w:rsid w:val="0B0B38E4"/>
    <w:rsid w:val="0B0DFEA1"/>
    <w:rsid w:val="0B10ECB0"/>
    <w:rsid w:val="0B1583E7"/>
    <w:rsid w:val="0B1AE63E"/>
    <w:rsid w:val="0B1D4B36"/>
    <w:rsid w:val="0B1DE268"/>
    <w:rsid w:val="0B28AEB1"/>
    <w:rsid w:val="0B3E1563"/>
    <w:rsid w:val="0B46BCE3"/>
    <w:rsid w:val="0B4C2E91"/>
    <w:rsid w:val="0B50517B"/>
    <w:rsid w:val="0B50AAB4"/>
    <w:rsid w:val="0B5D54A2"/>
    <w:rsid w:val="0B5D6CAC"/>
    <w:rsid w:val="0B5E0B43"/>
    <w:rsid w:val="0B60D8AD"/>
    <w:rsid w:val="0B63F748"/>
    <w:rsid w:val="0B65C985"/>
    <w:rsid w:val="0B686927"/>
    <w:rsid w:val="0B692637"/>
    <w:rsid w:val="0B6F9BF1"/>
    <w:rsid w:val="0B73A165"/>
    <w:rsid w:val="0B77A08B"/>
    <w:rsid w:val="0B77A6F3"/>
    <w:rsid w:val="0B77C44C"/>
    <w:rsid w:val="0B82A768"/>
    <w:rsid w:val="0B8373D6"/>
    <w:rsid w:val="0B869A4C"/>
    <w:rsid w:val="0B94DD35"/>
    <w:rsid w:val="0B951443"/>
    <w:rsid w:val="0B99AF48"/>
    <w:rsid w:val="0BA0555C"/>
    <w:rsid w:val="0BA0646E"/>
    <w:rsid w:val="0BA6DED3"/>
    <w:rsid w:val="0BA881AD"/>
    <w:rsid w:val="0BA966D1"/>
    <w:rsid w:val="0BAA85EB"/>
    <w:rsid w:val="0BAABFB0"/>
    <w:rsid w:val="0BAB8A76"/>
    <w:rsid w:val="0BB2F7AC"/>
    <w:rsid w:val="0BB3E1CC"/>
    <w:rsid w:val="0BC5A5D0"/>
    <w:rsid w:val="0BC8BFE0"/>
    <w:rsid w:val="0BCBCAD6"/>
    <w:rsid w:val="0BCCD84E"/>
    <w:rsid w:val="0BCE15C5"/>
    <w:rsid w:val="0BCF4CE8"/>
    <w:rsid w:val="0BCFB504"/>
    <w:rsid w:val="0BD6E89C"/>
    <w:rsid w:val="0BDD99DE"/>
    <w:rsid w:val="0BDE0F08"/>
    <w:rsid w:val="0BEDFBE6"/>
    <w:rsid w:val="0BF4E2A1"/>
    <w:rsid w:val="0BF5709C"/>
    <w:rsid w:val="0BF96FAA"/>
    <w:rsid w:val="0BFA791F"/>
    <w:rsid w:val="0BFB2C82"/>
    <w:rsid w:val="0BFBD2AD"/>
    <w:rsid w:val="0BFEC800"/>
    <w:rsid w:val="0C024A19"/>
    <w:rsid w:val="0C067F7E"/>
    <w:rsid w:val="0C068DAD"/>
    <w:rsid w:val="0C0C78E0"/>
    <w:rsid w:val="0C11BBC9"/>
    <w:rsid w:val="0C13D011"/>
    <w:rsid w:val="0C1578A0"/>
    <w:rsid w:val="0C1590C3"/>
    <w:rsid w:val="0C18530E"/>
    <w:rsid w:val="0C1A863A"/>
    <w:rsid w:val="0C1C53B1"/>
    <w:rsid w:val="0C1C75FC"/>
    <w:rsid w:val="0C1F3030"/>
    <w:rsid w:val="0C21B399"/>
    <w:rsid w:val="0C22FA0B"/>
    <w:rsid w:val="0C259521"/>
    <w:rsid w:val="0C2814D3"/>
    <w:rsid w:val="0C3192EE"/>
    <w:rsid w:val="0C31BE93"/>
    <w:rsid w:val="0C37C51B"/>
    <w:rsid w:val="0C3AFF64"/>
    <w:rsid w:val="0C3B6D27"/>
    <w:rsid w:val="0C3E2330"/>
    <w:rsid w:val="0C400342"/>
    <w:rsid w:val="0C4126FD"/>
    <w:rsid w:val="0C41B49F"/>
    <w:rsid w:val="0C41B532"/>
    <w:rsid w:val="0C44BFB7"/>
    <w:rsid w:val="0C480414"/>
    <w:rsid w:val="0C4AD1E6"/>
    <w:rsid w:val="0C4B16AF"/>
    <w:rsid w:val="0C4EDD89"/>
    <w:rsid w:val="0C536972"/>
    <w:rsid w:val="0C538361"/>
    <w:rsid w:val="0C559798"/>
    <w:rsid w:val="0C62E98B"/>
    <w:rsid w:val="0C63664B"/>
    <w:rsid w:val="0C642313"/>
    <w:rsid w:val="0C68E379"/>
    <w:rsid w:val="0C68EA7A"/>
    <w:rsid w:val="0C68FEF4"/>
    <w:rsid w:val="0C729A0B"/>
    <w:rsid w:val="0C7B6030"/>
    <w:rsid w:val="0C7BDA2E"/>
    <w:rsid w:val="0C805EE7"/>
    <w:rsid w:val="0C829A37"/>
    <w:rsid w:val="0C82D01D"/>
    <w:rsid w:val="0C82E2A0"/>
    <w:rsid w:val="0C8B4716"/>
    <w:rsid w:val="0C8E1B0C"/>
    <w:rsid w:val="0C95AE8B"/>
    <w:rsid w:val="0C9B55B8"/>
    <w:rsid w:val="0C9D395F"/>
    <w:rsid w:val="0CA025E2"/>
    <w:rsid w:val="0CA0453C"/>
    <w:rsid w:val="0CA62B9A"/>
    <w:rsid w:val="0CA87F9F"/>
    <w:rsid w:val="0CAC02D7"/>
    <w:rsid w:val="0CAC6005"/>
    <w:rsid w:val="0CAF58C1"/>
    <w:rsid w:val="0CB009F1"/>
    <w:rsid w:val="0CB480D2"/>
    <w:rsid w:val="0CB9C389"/>
    <w:rsid w:val="0CBA3500"/>
    <w:rsid w:val="0CBBBC4D"/>
    <w:rsid w:val="0CBED99B"/>
    <w:rsid w:val="0CC2F844"/>
    <w:rsid w:val="0CC5782B"/>
    <w:rsid w:val="0CCB8BD9"/>
    <w:rsid w:val="0CCCEA2A"/>
    <w:rsid w:val="0CCF1720"/>
    <w:rsid w:val="0CD0265E"/>
    <w:rsid w:val="0CD704D5"/>
    <w:rsid w:val="0CD778AE"/>
    <w:rsid w:val="0CD92EB9"/>
    <w:rsid w:val="0CDAE731"/>
    <w:rsid w:val="0CDC223F"/>
    <w:rsid w:val="0CDEF928"/>
    <w:rsid w:val="0CE019D5"/>
    <w:rsid w:val="0CE05D65"/>
    <w:rsid w:val="0CE75D25"/>
    <w:rsid w:val="0CEA8A1B"/>
    <w:rsid w:val="0CED7EDE"/>
    <w:rsid w:val="0CF1BCF7"/>
    <w:rsid w:val="0CF2A8DB"/>
    <w:rsid w:val="0CF4FE01"/>
    <w:rsid w:val="0CF6E035"/>
    <w:rsid w:val="0CFC8C65"/>
    <w:rsid w:val="0D00EAD9"/>
    <w:rsid w:val="0D01FF41"/>
    <w:rsid w:val="0D028E1A"/>
    <w:rsid w:val="0D0338A7"/>
    <w:rsid w:val="0D03616C"/>
    <w:rsid w:val="0D0479FB"/>
    <w:rsid w:val="0D11BC99"/>
    <w:rsid w:val="0D141316"/>
    <w:rsid w:val="0D1561C8"/>
    <w:rsid w:val="0D189903"/>
    <w:rsid w:val="0D19DCB5"/>
    <w:rsid w:val="0D1B5C6D"/>
    <w:rsid w:val="0D1BD233"/>
    <w:rsid w:val="0D1BF90D"/>
    <w:rsid w:val="0D1BFC4D"/>
    <w:rsid w:val="0D1D6038"/>
    <w:rsid w:val="0D249C16"/>
    <w:rsid w:val="0D250D95"/>
    <w:rsid w:val="0D2C9EE3"/>
    <w:rsid w:val="0D311ADF"/>
    <w:rsid w:val="0D350366"/>
    <w:rsid w:val="0D38AC12"/>
    <w:rsid w:val="0D391621"/>
    <w:rsid w:val="0D40B0DB"/>
    <w:rsid w:val="0D437853"/>
    <w:rsid w:val="0D474BAD"/>
    <w:rsid w:val="0D47868B"/>
    <w:rsid w:val="0D4CB3CF"/>
    <w:rsid w:val="0D4F133C"/>
    <w:rsid w:val="0D54AA18"/>
    <w:rsid w:val="0D55D327"/>
    <w:rsid w:val="0D5CCE6E"/>
    <w:rsid w:val="0D5D8002"/>
    <w:rsid w:val="0D679B37"/>
    <w:rsid w:val="0D679C6B"/>
    <w:rsid w:val="0D6A51E8"/>
    <w:rsid w:val="0D6BB459"/>
    <w:rsid w:val="0D6E575C"/>
    <w:rsid w:val="0D71A67F"/>
    <w:rsid w:val="0D743ACD"/>
    <w:rsid w:val="0D7A1728"/>
    <w:rsid w:val="0D7F0DAA"/>
    <w:rsid w:val="0D83AE96"/>
    <w:rsid w:val="0D86A777"/>
    <w:rsid w:val="0D8E2D92"/>
    <w:rsid w:val="0D8E4DBC"/>
    <w:rsid w:val="0D8F1580"/>
    <w:rsid w:val="0D978CD2"/>
    <w:rsid w:val="0D997911"/>
    <w:rsid w:val="0D9A3616"/>
    <w:rsid w:val="0D9B0805"/>
    <w:rsid w:val="0D9CF479"/>
    <w:rsid w:val="0DA487FA"/>
    <w:rsid w:val="0DA4EA9C"/>
    <w:rsid w:val="0DA9163C"/>
    <w:rsid w:val="0DA95194"/>
    <w:rsid w:val="0DA954AC"/>
    <w:rsid w:val="0DAD4CD3"/>
    <w:rsid w:val="0DAFA072"/>
    <w:rsid w:val="0DB1FA16"/>
    <w:rsid w:val="0DB5E3AB"/>
    <w:rsid w:val="0DB82D80"/>
    <w:rsid w:val="0DB9A8AE"/>
    <w:rsid w:val="0DB9F6B0"/>
    <w:rsid w:val="0DBA56C8"/>
    <w:rsid w:val="0DBB03E2"/>
    <w:rsid w:val="0DBC25C6"/>
    <w:rsid w:val="0DBF38C5"/>
    <w:rsid w:val="0DC26057"/>
    <w:rsid w:val="0DCC1B5D"/>
    <w:rsid w:val="0DCC510D"/>
    <w:rsid w:val="0DCEE7DA"/>
    <w:rsid w:val="0DDFB250"/>
    <w:rsid w:val="0DE01DF0"/>
    <w:rsid w:val="0DE01E90"/>
    <w:rsid w:val="0DE1AA6B"/>
    <w:rsid w:val="0DE50EDF"/>
    <w:rsid w:val="0DE6A39E"/>
    <w:rsid w:val="0DE9AB3A"/>
    <w:rsid w:val="0DE9D921"/>
    <w:rsid w:val="0DEA429E"/>
    <w:rsid w:val="0DECA12F"/>
    <w:rsid w:val="0DEDA6AC"/>
    <w:rsid w:val="0DEF2B67"/>
    <w:rsid w:val="0DF00595"/>
    <w:rsid w:val="0DF09601"/>
    <w:rsid w:val="0DF27C5E"/>
    <w:rsid w:val="0DF6A9A1"/>
    <w:rsid w:val="0DF7817F"/>
    <w:rsid w:val="0DFBBA9E"/>
    <w:rsid w:val="0E006C9D"/>
    <w:rsid w:val="0E04EBE8"/>
    <w:rsid w:val="0E05E807"/>
    <w:rsid w:val="0E0FFCAF"/>
    <w:rsid w:val="0E15C4D2"/>
    <w:rsid w:val="0E196633"/>
    <w:rsid w:val="0E1C51E6"/>
    <w:rsid w:val="0E1D808D"/>
    <w:rsid w:val="0E28A796"/>
    <w:rsid w:val="0E2FCC33"/>
    <w:rsid w:val="0E3619FF"/>
    <w:rsid w:val="0E3945AD"/>
    <w:rsid w:val="0E3A4847"/>
    <w:rsid w:val="0E3B137F"/>
    <w:rsid w:val="0E3B36E0"/>
    <w:rsid w:val="0E3D2E76"/>
    <w:rsid w:val="0E400FBD"/>
    <w:rsid w:val="0E408B6F"/>
    <w:rsid w:val="0E43CEAD"/>
    <w:rsid w:val="0E47FA74"/>
    <w:rsid w:val="0E48B5C9"/>
    <w:rsid w:val="0E510D9B"/>
    <w:rsid w:val="0E5312C1"/>
    <w:rsid w:val="0E565FAE"/>
    <w:rsid w:val="0E5A899D"/>
    <w:rsid w:val="0E5B2F77"/>
    <w:rsid w:val="0E5CFD4F"/>
    <w:rsid w:val="0E5DA032"/>
    <w:rsid w:val="0E6016E0"/>
    <w:rsid w:val="0E62265B"/>
    <w:rsid w:val="0E626E49"/>
    <w:rsid w:val="0E636052"/>
    <w:rsid w:val="0E637778"/>
    <w:rsid w:val="0E64C1EC"/>
    <w:rsid w:val="0E6505F7"/>
    <w:rsid w:val="0E699EA7"/>
    <w:rsid w:val="0E6A2E12"/>
    <w:rsid w:val="0E6AECE1"/>
    <w:rsid w:val="0E6C1EAB"/>
    <w:rsid w:val="0E6D8B92"/>
    <w:rsid w:val="0E720BA5"/>
    <w:rsid w:val="0E72C889"/>
    <w:rsid w:val="0E72D536"/>
    <w:rsid w:val="0E76E013"/>
    <w:rsid w:val="0E7EE51F"/>
    <w:rsid w:val="0E7F0CD2"/>
    <w:rsid w:val="0E7F9E41"/>
    <w:rsid w:val="0E837874"/>
    <w:rsid w:val="0E8570AA"/>
    <w:rsid w:val="0E85D1BB"/>
    <w:rsid w:val="0E8CEA31"/>
    <w:rsid w:val="0E8D4705"/>
    <w:rsid w:val="0E8EE8DC"/>
    <w:rsid w:val="0E92B096"/>
    <w:rsid w:val="0E952556"/>
    <w:rsid w:val="0E976698"/>
    <w:rsid w:val="0E9D6549"/>
    <w:rsid w:val="0E9D6D1F"/>
    <w:rsid w:val="0EA46E49"/>
    <w:rsid w:val="0EA4741D"/>
    <w:rsid w:val="0EAE856A"/>
    <w:rsid w:val="0EB4A39A"/>
    <w:rsid w:val="0EB63DA6"/>
    <w:rsid w:val="0EB78682"/>
    <w:rsid w:val="0EB7DF1A"/>
    <w:rsid w:val="0EB892BD"/>
    <w:rsid w:val="0EB96F2C"/>
    <w:rsid w:val="0EBA4A53"/>
    <w:rsid w:val="0EBAA4FF"/>
    <w:rsid w:val="0EBBF99A"/>
    <w:rsid w:val="0EBDD078"/>
    <w:rsid w:val="0EC11ABA"/>
    <w:rsid w:val="0EC8D659"/>
    <w:rsid w:val="0ECC6638"/>
    <w:rsid w:val="0ED6EA45"/>
    <w:rsid w:val="0EDB2F04"/>
    <w:rsid w:val="0EDF00E4"/>
    <w:rsid w:val="0EE356EC"/>
    <w:rsid w:val="0EEA5E02"/>
    <w:rsid w:val="0EEC3058"/>
    <w:rsid w:val="0EF1E49E"/>
    <w:rsid w:val="0EF2F99F"/>
    <w:rsid w:val="0EF323F1"/>
    <w:rsid w:val="0EF6961E"/>
    <w:rsid w:val="0EFF68FE"/>
    <w:rsid w:val="0F010C9E"/>
    <w:rsid w:val="0F05E15E"/>
    <w:rsid w:val="0F06CF23"/>
    <w:rsid w:val="0F07DBBA"/>
    <w:rsid w:val="0F0C0891"/>
    <w:rsid w:val="0F1006BE"/>
    <w:rsid w:val="0F10F03A"/>
    <w:rsid w:val="0F11AD53"/>
    <w:rsid w:val="0F11DEC4"/>
    <w:rsid w:val="0F1B6841"/>
    <w:rsid w:val="0F1F5B26"/>
    <w:rsid w:val="0F278163"/>
    <w:rsid w:val="0F28AD3D"/>
    <w:rsid w:val="0F2D9BE0"/>
    <w:rsid w:val="0F2FF257"/>
    <w:rsid w:val="0F330498"/>
    <w:rsid w:val="0F387032"/>
    <w:rsid w:val="0F38B4F6"/>
    <w:rsid w:val="0F3FB8EC"/>
    <w:rsid w:val="0F40A021"/>
    <w:rsid w:val="0F4435BA"/>
    <w:rsid w:val="0F44C8A8"/>
    <w:rsid w:val="0F4587D3"/>
    <w:rsid w:val="0F4841BF"/>
    <w:rsid w:val="0F4AF2ED"/>
    <w:rsid w:val="0F52AAF8"/>
    <w:rsid w:val="0F5570F2"/>
    <w:rsid w:val="0F585C99"/>
    <w:rsid w:val="0F5C906C"/>
    <w:rsid w:val="0F5CF662"/>
    <w:rsid w:val="0F632542"/>
    <w:rsid w:val="0F66108E"/>
    <w:rsid w:val="0F6C3A2C"/>
    <w:rsid w:val="0F6EA959"/>
    <w:rsid w:val="0F70DE77"/>
    <w:rsid w:val="0F74828F"/>
    <w:rsid w:val="0F7813D1"/>
    <w:rsid w:val="0F7964AB"/>
    <w:rsid w:val="0F7B9BFE"/>
    <w:rsid w:val="0F7BF0C4"/>
    <w:rsid w:val="0F7DE97B"/>
    <w:rsid w:val="0F7F4356"/>
    <w:rsid w:val="0F82A164"/>
    <w:rsid w:val="0F83C17F"/>
    <w:rsid w:val="0F83E592"/>
    <w:rsid w:val="0F840F4A"/>
    <w:rsid w:val="0F8918F6"/>
    <w:rsid w:val="0F8C3FFC"/>
    <w:rsid w:val="0F8C7EA0"/>
    <w:rsid w:val="0F8F02F0"/>
    <w:rsid w:val="0F8F2C95"/>
    <w:rsid w:val="0F8F5B13"/>
    <w:rsid w:val="0F919295"/>
    <w:rsid w:val="0F93907F"/>
    <w:rsid w:val="0F978AFF"/>
    <w:rsid w:val="0F9A24EA"/>
    <w:rsid w:val="0F9A269D"/>
    <w:rsid w:val="0F9AC4B4"/>
    <w:rsid w:val="0F9BEFD2"/>
    <w:rsid w:val="0F9C8812"/>
    <w:rsid w:val="0FA0C8A5"/>
    <w:rsid w:val="0FA5F90E"/>
    <w:rsid w:val="0FA8A072"/>
    <w:rsid w:val="0FB03815"/>
    <w:rsid w:val="0FB4C1B4"/>
    <w:rsid w:val="0FB72269"/>
    <w:rsid w:val="0FC17533"/>
    <w:rsid w:val="0FC3ABD0"/>
    <w:rsid w:val="0FC4D339"/>
    <w:rsid w:val="0FC78F72"/>
    <w:rsid w:val="0FC93435"/>
    <w:rsid w:val="0FD230B3"/>
    <w:rsid w:val="0FD8A616"/>
    <w:rsid w:val="0FDAA9CB"/>
    <w:rsid w:val="0FDD181D"/>
    <w:rsid w:val="0FDE5786"/>
    <w:rsid w:val="0FDF67E8"/>
    <w:rsid w:val="0FE28FF2"/>
    <w:rsid w:val="0FE3C530"/>
    <w:rsid w:val="0FE3F3A4"/>
    <w:rsid w:val="0FE4762C"/>
    <w:rsid w:val="0FE5A007"/>
    <w:rsid w:val="0FECB56C"/>
    <w:rsid w:val="0FEF9A06"/>
    <w:rsid w:val="0FF14658"/>
    <w:rsid w:val="0FF15F39"/>
    <w:rsid w:val="0FF4C4A8"/>
    <w:rsid w:val="0FF87B8D"/>
    <w:rsid w:val="0FF93A75"/>
    <w:rsid w:val="0FFA93B7"/>
    <w:rsid w:val="0FFB38F6"/>
    <w:rsid w:val="0FFBAA45"/>
    <w:rsid w:val="0FFF4846"/>
    <w:rsid w:val="10003DEA"/>
    <w:rsid w:val="1001CEA5"/>
    <w:rsid w:val="1005E4D6"/>
    <w:rsid w:val="10068A95"/>
    <w:rsid w:val="10087A79"/>
    <w:rsid w:val="10087FBA"/>
    <w:rsid w:val="10088F51"/>
    <w:rsid w:val="100AF37A"/>
    <w:rsid w:val="100CFC34"/>
    <w:rsid w:val="100EC8EB"/>
    <w:rsid w:val="100FF2D3"/>
    <w:rsid w:val="10111CB7"/>
    <w:rsid w:val="1012220B"/>
    <w:rsid w:val="10129427"/>
    <w:rsid w:val="1014B409"/>
    <w:rsid w:val="1019B562"/>
    <w:rsid w:val="1019EEDB"/>
    <w:rsid w:val="101D1867"/>
    <w:rsid w:val="10232808"/>
    <w:rsid w:val="102BBE51"/>
    <w:rsid w:val="103B000F"/>
    <w:rsid w:val="103D9B2E"/>
    <w:rsid w:val="1040961B"/>
    <w:rsid w:val="1040C58A"/>
    <w:rsid w:val="104320C4"/>
    <w:rsid w:val="1048A4B5"/>
    <w:rsid w:val="1049A717"/>
    <w:rsid w:val="104A85F4"/>
    <w:rsid w:val="104E364F"/>
    <w:rsid w:val="104E540A"/>
    <w:rsid w:val="1056119F"/>
    <w:rsid w:val="105C3CD8"/>
    <w:rsid w:val="105C5073"/>
    <w:rsid w:val="105DFAEE"/>
    <w:rsid w:val="106132D1"/>
    <w:rsid w:val="106198CE"/>
    <w:rsid w:val="1062EBFE"/>
    <w:rsid w:val="1067850E"/>
    <w:rsid w:val="106932F9"/>
    <w:rsid w:val="106E25EF"/>
    <w:rsid w:val="107054D5"/>
    <w:rsid w:val="10711CC0"/>
    <w:rsid w:val="1072A021"/>
    <w:rsid w:val="10778A41"/>
    <w:rsid w:val="10781E9B"/>
    <w:rsid w:val="107890EE"/>
    <w:rsid w:val="1079E2D2"/>
    <w:rsid w:val="107BC7E2"/>
    <w:rsid w:val="107DF70E"/>
    <w:rsid w:val="1081D02C"/>
    <w:rsid w:val="10821381"/>
    <w:rsid w:val="1083B1E7"/>
    <w:rsid w:val="10871639"/>
    <w:rsid w:val="1088FC12"/>
    <w:rsid w:val="10899B8F"/>
    <w:rsid w:val="108A3A62"/>
    <w:rsid w:val="108B9EF2"/>
    <w:rsid w:val="109EEC18"/>
    <w:rsid w:val="10A01689"/>
    <w:rsid w:val="10A4D195"/>
    <w:rsid w:val="10ABF674"/>
    <w:rsid w:val="10B0FFF5"/>
    <w:rsid w:val="10B1F32D"/>
    <w:rsid w:val="10B5BC6B"/>
    <w:rsid w:val="10BB4BF3"/>
    <w:rsid w:val="10BFBF45"/>
    <w:rsid w:val="10C2CECF"/>
    <w:rsid w:val="10C5E270"/>
    <w:rsid w:val="10CA325B"/>
    <w:rsid w:val="10D220E6"/>
    <w:rsid w:val="10D3327A"/>
    <w:rsid w:val="10D4AC7C"/>
    <w:rsid w:val="10D74BB8"/>
    <w:rsid w:val="10D766F3"/>
    <w:rsid w:val="10D8036A"/>
    <w:rsid w:val="10DDA2A0"/>
    <w:rsid w:val="10EC1AE3"/>
    <w:rsid w:val="10ECB6A8"/>
    <w:rsid w:val="10EDDC67"/>
    <w:rsid w:val="10F186E3"/>
    <w:rsid w:val="10F1B337"/>
    <w:rsid w:val="10F30956"/>
    <w:rsid w:val="10F35691"/>
    <w:rsid w:val="10F6E361"/>
    <w:rsid w:val="10F73D70"/>
    <w:rsid w:val="10FCC70A"/>
    <w:rsid w:val="11006338"/>
    <w:rsid w:val="11023FFA"/>
    <w:rsid w:val="11082673"/>
    <w:rsid w:val="110BCADD"/>
    <w:rsid w:val="110D9902"/>
    <w:rsid w:val="110FF5E7"/>
    <w:rsid w:val="111364ED"/>
    <w:rsid w:val="1116783B"/>
    <w:rsid w:val="111C75A5"/>
    <w:rsid w:val="112048C5"/>
    <w:rsid w:val="11273036"/>
    <w:rsid w:val="112FE220"/>
    <w:rsid w:val="11318683"/>
    <w:rsid w:val="1131B9C1"/>
    <w:rsid w:val="11351ABC"/>
    <w:rsid w:val="11355F71"/>
    <w:rsid w:val="1135A874"/>
    <w:rsid w:val="1138E64A"/>
    <w:rsid w:val="113C1F54"/>
    <w:rsid w:val="114056E3"/>
    <w:rsid w:val="11413520"/>
    <w:rsid w:val="1145A0BE"/>
    <w:rsid w:val="114C1246"/>
    <w:rsid w:val="114CF2B3"/>
    <w:rsid w:val="114F4F83"/>
    <w:rsid w:val="114F6882"/>
    <w:rsid w:val="1151270A"/>
    <w:rsid w:val="1157B02A"/>
    <w:rsid w:val="115BF21E"/>
    <w:rsid w:val="116021AE"/>
    <w:rsid w:val="116246EF"/>
    <w:rsid w:val="11696297"/>
    <w:rsid w:val="116E3702"/>
    <w:rsid w:val="116E6350"/>
    <w:rsid w:val="1171C37D"/>
    <w:rsid w:val="117D0FBA"/>
    <w:rsid w:val="117D8EE7"/>
    <w:rsid w:val="118303FF"/>
    <w:rsid w:val="11843425"/>
    <w:rsid w:val="11873B89"/>
    <w:rsid w:val="1192105E"/>
    <w:rsid w:val="119A0D69"/>
    <w:rsid w:val="119C2FD4"/>
    <w:rsid w:val="119E163C"/>
    <w:rsid w:val="11A7B800"/>
    <w:rsid w:val="11A9E312"/>
    <w:rsid w:val="11AA78E8"/>
    <w:rsid w:val="11ADA801"/>
    <w:rsid w:val="11AEFFA6"/>
    <w:rsid w:val="11B0F445"/>
    <w:rsid w:val="11B1B5CC"/>
    <w:rsid w:val="11B1E233"/>
    <w:rsid w:val="11B6E7DF"/>
    <w:rsid w:val="11B87BD9"/>
    <w:rsid w:val="11C2A803"/>
    <w:rsid w:val="11CE3DB7"/>
    <w:rsid w:val="11CFF69B"/>
    <w:rsid w:val="11D01A31"/>
    <w:rsid w:val="11D146DC"/>
    <w:rsid w:val="11D6D28F"/>
    <w:rsid w:val="11D7D4DE"/>
    <w:rsid w:val="11DC8AC8"/>
    <w:rsid w:val="11DD6C43"/>
    <w:rsid w:val="11DE65EE"/>
    <w:rsid w:val="11E049B1"/>
    <w:rsid w:val="11E0DD35"/>
    <w:rsid w:val="11E682E5"/>
    <w:rsid w:val="11E6E609"/>
    <w:rsid w:val="11E9E728"/>
    <w:rsid w:val="11EF02FC"/>
    <w:rsid w:val="11F9A533"/>
    <w:rsid w:val="11F9DEA9"/>
    <w:rsid w:val="1201668D"/>
    <w:rsid w:val="12017B48"/>
    <w:rsid w:val="12026927"/>
    <w:rsid w:val="120495F6"/>
    <w:rsid w:val="1204CFCA"/>
    <w:rsid w:val="1206B937"/>
    <w:rsid w:val="120B886B"/>
    <w:rsid w:val="120CE317"/>
    <w:rsid w:val="120FAE3D"/>
    <w:rsid w:val="1212D2E6"/>
    <w:rsid w:val="1213D8E7"/>
    <w:rsid w:val="12171BD9"/>
    <w:rsid w:val="121B53C2"/>
    <w:rsid w:val="12298560"/>
    <w:rsid w:val="122EAB79"/>
    <w:rsid w:val="122EFBCD"/>
    <w:rsid w:val="122F3D9B"/>
    <w:rsid w:val="122F5644"/>
    <w:rsid w:val="122F9018"/>
    <w:rsid w:val="123578A0"/>
    <w:rsid w:val="123FC157"/>
    <w:rsid w:val="1240CE9E"/>
    <w:rsid w:val="124705DA"/>
    <w:rsid w:val="124F07AE"/>
    <w:rsid w:val="12504ECE"/>
    <w:rsid w:val="1251F40B"/>
    <w:rsid w:val="125375F4"/>
    <w:rsid w:val="1255AD51"/>
    <w:rsid w:val="12579F97"/>
    <w:rsid w:val="12589F50"/>
    <w:rsid w:val="125CCF03"/>
    <w:rsid w:val="1261448D"/>
    <w:rsid w:val="1261D42F"/>
    <w:rsid w:val="1262AC1B"/>
    <w:rsid w:val="126466AD"/>
    <w:rsid w:val="1267E335"/>
    <w:rsid w:val="126CB0F9"/>
    <w:rsid w:val="12709749"/>
    <w:rsid w:val="12758CE4"/>
    <w:rsid w:val="1276A417"/>
    <w:rsid w:val="12780DDF"/>
    <w:rsid w:val="1278447E"/>
    <w:rsid w:val="127F85C0"/>
    <w:rsid w:val="12815E19"/>
    <w:rsid w:val="128197D6"/>
    <w:rsid w:val="1283D51A"/>
    <w:rsid w:val="128586D0"/>
    <w:rsid w:val="128B6F7F"/>
    <w:rsid w:val="12920510"/>
    <w:rsid w:val="1292D24D"/>
    <w:rsid w:val="12971974"/>
    <w:rsid w:val="1299F8F8"/>
    <w:rsid w:val="129D9ED2"/>
    <w:rsid w:val="12A1E67E"/>
    <w:rsid w:val="12A2A007"/>
    <w:rsid w:val="12A2C331"/>
    <w:rsid w:val="12AAE158"/>
    <w:rsid w:val="12ABA94E"/>
    <w:rsid w:val="12B19E68"/>
    <w:rsid w:val="12B2687E"/>
    <w:rsid w:val="12B2D335"/>
    <w:rsid w:val="12B44573"/>
    <w:rsid w:val="12B46A69"/>
    <w:rsid w:val="12B4891C"/>
    <w:rsid w:val="12B4E376"/>
    <w:rsid w:val="12B891F7"/>
    <w:rsid w:val="12BC9FA6"/>
    <w:rsid w:val="12BCF7A9"/>
    <w:rsid w:val="12BECD7C"/>
    <w:rsid w:val="12BF463B"/>
    <w:rsid w:val="12C03184"/>
    <w:rsid w:val="12C13AD9"/>
    <w:rsid w:val="12C185BB"/>
    <w:rsid w:val="12C324DE"/>
    <w:rsid w:val="12C48CA6"/>
    <w:rsid w:val="12C9A69E"/>
    <w:rsid w:val="12CB4EB6"/>
    <w:rsid w:val="12CCBBE4"/>
    <w:rsid w:val="12CF50DB"/>
    <w:rsid w:val="12D71188"/>
    <w:rsid w:val="12D8FAF6"/>
    <w:rsid w:val="12DC3FF4"/>
    <w:rsid w:val="12EADD56"/>
    <w:rsid w:val="12EB9594"/>
    <w:rsid w:val="12EFB40C"/>
    <w:rsid w:val="12F0FC1B"/>
    <w:rsid w:val="12F8BA03"/>
    <w:rsid w:val="12F8C04E"/>
    <w:rsid w:val="12FA851F"/>
    <w:rsid w:val="12FB1125"/>
    <w:rsid w:val="12FF04A7"/>
    <w:rsid w:val="13069FA5"/>
    <w:rsid w:val="1309AFD2"/>
    <w:rsid w:val="130A71D8"/>
    <w:rsid w:val="130B7803"/>
    <w:rsid w:val="130D61BE"/>
    <w:rsid w:val="130E36F3"/>
    <w:rsid w:val="130E669D"/>
    <w:rsid w:val="130ED31F"/>
    <w:rsid w:val="130F21BC"/>
    <w:rsid w:val="1310E74B"/>
    <w:rsid w:val="131983AC"/>
    <w:rsid w:val="13219B8D"/>
    <w:rsid w:val="1326A19F"/>
    <w:rsid w:val="13271F76"/>
    <w:rsid w:val="132C395F"/>
    <w:rsid w:val="132CE96F"/>
    <w:rsid w:val="1330E984"/>
    <w:rsid w:val="13312418"/>
    <w:rsid w:val="1338B9BD"/>
    <w:rsid w:val="1339E69D"/>
    <w:rsid w:val="133A85AE"/>
    <w:rsid w:val="133B1512"/>
    <w:rsid w:val="133E5DF7"/>
    <w:rsid w:val="133FCCDC"/>
    <w:rsid w:val="134018D9"/>
    <w:rsid w:val="1355632B"/>
    <w:rsid w:val="135944FA"/>
    <w:rsid w:val="13615BE3"/>
    <w:rsid w:val="136B8E28"/>
    <w:rsid w:val="136CBEAC"/>
    <w:rsid w:val="136E40B8"/>
    <w:rsid w:val="13736AB8"/>
    <w:rsid w:val="13769EA6"/>
    <w:rsid w:val="13790CCD"/>
    <w:rsid w:val="137A790D"/>
    <w:rsid w:val="13834570"/>
    <w:rsid w:val="138B73F6"/>
    <w:rsid w:val="13936C13"/>
    <w:rsid w:val="1393A8A9"/>
    <w:rsid w:val="139440AF"/>
    <w:rsid w:val="13945790"/>
    <w:rsid w:val="1397614C"/>
    <w:rsid w:val="1399647E"/>
    <w:rsid w:val="139B7C89"/>
    <w:rsid w:val="139D8259"/>
    <w:rsid w:val="13A89467"/>
    <w:rsid w:val="13AEFF9B"/>
    <w:rsid w:val="13AF4B14"/>
    <w:rsid w:val="13BDDC33"/>
    <w:rsid w:val="13BFAD68"/>
    <w:rsid w:val="13C7E6E2"/>
    <w:rsid w:val="13C9510F"/>
    <w:rsid w:val="13CA0443"/>
    <w:rsid w:val="13CC29EE"/>
    <w:rsid w:val="13CC77F2"/>
    <w:rsid w:val="13D52D26"/>
    <w:rsid w:val="13DA8697"/>
    <w:rsid w:val="13DEBD5F"/>
    <w:rsid w:val="13DF1630"/>
    <w:rsid w:val="13E0C2E8"/>
    <w:rsid w:val="13E8EB5A"/>
    <w:rsid w:val="13EA59E0"/>
    <w:rsid w:val="13ED3F81"/>
    <w:rsid w:val="13EF4065"/>
    <w:rsid w:val="13F1B080"/>
    <w:rsid w:val="13F7888C"/>
    <w:rsid w:val="13F8C6B1"/>
    <w:rsid w:val="13F8EC73"/>
    <w:rsid w:val="13FE6CE3"/>
    <w:rsid w:val="1406FEF4"/>
    <w:rsid w:val="140A28B6"/>
    <w:rsid w:val="140A84AD"/>
    <w:rsid w:val="14129644"/>
    <w:rsid w:val="1412D53C"/>
    <w:rsid w:val="141661D8"/>
    <w:rsid w:val="14187C8C"/>
    <w:rsid w:val="1420EAAD"/>
    <w:rsid w:val="142EA30E"/>
    <w:rsid w:val="142F2131"/>
    <w:rsid w:val="142FD7D3"/>
    <w:rsid w:val="14328B2B"/>
    <w:rsid w:val="1434A74B"/>
    <w:rsid w:val="1434ACBD"/>
    <w:rsid w:val="143A27B1"/>
    <w:rsid w:val="143B0DD8"/>
    <w:rsid w:val="1448498E"/>
    <w:rsid w:val="1450E3A6"/>
    <w:rsid w:val="14589CDE"/>
    <w:rsid w:val="145E30BA"/>
    <w:rsid w:val="1467C5E6"/>
    <w:rsid w:val="1471184C"/>
    <w:rsid w:val="14738F91"/>
    <w:rsid w:val="147B6F64"/>
    <w:rsid w:val="1480A342"/>
    <w:rsid w:val="14815059"/>
    <w:rsid w:val="148B1131"/>
    <w:rsid w:val="148F5EC3"/>
    <w:rsid w:val="14916E62"/>
    <w:rsid w:val="1491CB64"/>
    <w:rsid w:val="1498E84F"/>
    <w:rsid w:val="149AD830"/>
    <w:rsid w:val="149F5B8B"/>
    <w:rsid w:val="14A14413"/>
    <w:rsid w:val="14A6AEB4"/>
    <w:rsid w:val="14A7D181"/>
    <w:rsid w:val="14ACB5B3"/>
    <w:rsid w:val="14ADA349"/>
    <w:rsid w:val="14ADEF74"/>
    <w:rsid w:val="14AFB846"/>
    <w:rsid w:val="14B0D7CC"/>
    <w:rsid w:val="14B63300"/>
    <w:rsid w:val="14BF604A"/>
    <w:rsid w:val="14C9CE4B"/>
    <w:rsid w:val="14CD4476"/>
    <w:rsid w:val="14D185F2"/>
    <w:rsid w:val="14D3C607"/>
    <w:rsid w:val="14DF1C25"/>
    <w:rsid w:val="14DF58C2"/>
    <w:rsid w:val="14E06D57"/>
    <w:rsid w:val="14E16504"/>
    <w:rsid w:val="14E57B83"/>
    <w:rsid w:val="14E5991B"/>
    <w:rsid w:val="14E61817"/>
    <w:rsid w:val="14E64361"/>
    <w:rsid w:val="14E9A74D"/>
    <w:rsid w:val="14EAF2CB"/>
    <w:rsid w:val="14F1F07F"/>
    <w:rsid w:val="14F31940"/>
    <w:rsid w:val="14FD1134"/>
    <w:rsid w:val="15061177"/>
    <w:rsid w:val="15088CAD"/>
    <w:rsid w:val="150D1126"/>
    <w:rsid w:val="150D846B"/>
    <w:rsid w:val="151004EF"/>
    <w:rsid w:val="15115060"/>
    <w:rsid w:val="1512690F"/>
    <w:rsid w:val="15127258"/>
    <w:rsid w:val="15146656"/>
    <w:rsid w:val="15188BF7"/>
    <w:rsid w:val="151DF717"/>
    <w:rsid w:val="151EBF42"/>
    <w:rsid w:val="15207263"/>
    <w:rsid w:val="15264809"/>
    <w:rsid w:val="15271FC9"/>
    <w:rsid w:val="15286A3E"/>
    <w:rsid w:val="1528DFCE"/>
    <w:rsid w:val="152D52A3"/>
    <w:rsid w:val="153A1313"/>
    <w:rsid w:val="153A2F9E"/>
    <w:rsid w:val="153B68EF"/>
    <w:rsid w:val="153CAA5B"/>
    <w:rsid w:val="153D0361"/>
    <w:rsid w:val="153D315D"/>
    <w:rsid w:val="153DDCB5"/>
    <w:rsid w:val="154126AE"/>
    <w:rsid w:val="1543A7C0"/>
    <w:rsid w:val="15495E09"/>
    <w:rsid w:val="154A2E4A"/>
    <w:rsid w:val="154CC4F7"/>
    <w:rsid w:val="154DCBCF"/>
    <w:rsid w:val="15533684"/>
    <w:rsid w:val="155BE426"/>
    <w:rsid w:val="155CFE79"/>
    <w:rsid w:val="1563EC56"/>
    <w:rsid w:val="156575E1"/>
    <w:rsid w:val="156700B3"/>
    <w:rsid w:val="1567C9E1"/>
    <w:rsid w:val="1567E5A5"/>
    <w:rsid w:val="156A9FB5"/>
    <w:rsid w:val="156AFB01"/>
    <w:rsid w:val="157549F3"/>
    <w:rsid w:val="15794B10"/>
    <w:rsid w:val="157B070D"/>
    <w:rsid w:val="1582E583"/>
    <w:rsid w:val="15847461"/>
    <w:rsid w:val="15857FA7"/>
    <w:rsid w:val="15872BC8"/>
    <w:rsid w:val="15875A3D"/>
    <w:rsid w:val="15879BCF"/>
    <w:rsid w:val="15913199"/>
    <w:rsid w:val="1594A277"/>
    <w:rsid w:val="15952C56"/>
    <w:rsid w:val="15953030"/>
    <w:rsid w:val="159AA561"/>
    <w:rsid w:val="159E1F37"/>
    <w:rsid w:val="159E87D0"/>
    <w:rsid w:val="159ECE6C"/>
    <w:rsid w:val="15A32B52"/>
    <w:rsid w:val="15AAFC06"/>
    <w:rsid w:val="15AB065B"/>
    <w:rsid w:val="15ABC7C1"/>
    <w:rsid w:val="15AD11BE"/>
    <w:rsid w:val="15B13A15"/>
    <w:rsid w:val="15B210FE"/>
    <w:rsid w:val="15B5309F"/>
    <w:rsid w:val="15B8ECEA"/>
    <w:rsid w:val="15BAEA28"/>
    <w:rsid w:val="15BC1648"/>
    <w:rsid w:val="15BE0DA9"/>
    <w:rsid w:val="15BEC113"/>
    <w:rsid w:val="15BF582C"/>
    <w:rsid w:val="15C23358"/>
    <w:rsid w:val="15C90121"/>
    <w:rsid w:val="15C917AB"/>
    <w:rsid w:val="15CB90CF"/>
    <w:rsid w:val="15CFFC2D"/>
    <w:rsid w:val="15D077AC"/>
    <w:rsid w:val="15D5E2DA"/>
    <w:rsid w:val="15D6F867"/>
    <w:rsid w:val="15D98740"/>
    <w:rsid w:val="15DA935B"/>
    <w:rsid w:val="15E0C0A4"/>
    <w:rsid w:val="15E378EB"/>
    <w:rsid w:val="15E46B6B"/>
    <w:rsid w:val="15E67B4D"/>
    <w:rsid w:val="15E74EDD"/>
    <w:rsid w:val="15E76ED2"/>
    <w:rsid w:val="15E92B86"/>
    <w:rsid w:val="15EDB1CE"/>
    <w:rsid w:val="15F8DE3E"/>
    <w:rsid w:val="15F9A453"/>
    <w:rsid w:val="15FB5F28"/>
    <w:rsid w:val="15FBCA60"/>
    <w:rsid w:val="15FE4880"/>
    <w:rsid w:val="1600BB4E"/>
    <w:rsid w:val="1604CD81"/>
    <w:rsid w:val="1605ACE3"/>
    <w:rsid w:val="16091185"/>
    <w:rsid w:val="160EB991"/>
    <w:rsid w:val="161013FE"/>
    <w:rsid w:val="1613C806"/>
    <w:rsid w:val="1618A886"/>
    <w:rsid w:val="161AB2A4"/>
    <w:rsid w:val="161C73A3"/>
    <w:rsid w:val="161D29C7"/>
    <w:rsid w:val="16214551"/>
    <w:rsid w:val="1631F881"/>
    <w:rsid w:val="163CF308"/>
    <w:rsid w:val="16413F4A"/>
    <w:rsid w:val="16470014"/>
    <w:rsid w:val="164AC08F"/>
    <w:rsid w:val="164BC108"/>
    <w:rsid w:val="164D1392"/>
    <w:rsid w:val="164F3409"/>
    <w:rsid w:val="1653B583"/>
    <w:rsid w:val="16552A71"/>
    <w:rsid w:val="16586E42"/>
    <w:rsid w:val="165899B6"/>
    <w:rsid w:val="165DE7C2"/>
    <w:rsid w:val="165F7FC7"/>
    <w:rsid w:val="1664CEBD"/>
    <w:rsid w:val="166A3B92"/>
    <w:rsid w:val="166BA821"/>
    <w:rsid w:val="16828EF2"/>
    <w:rsid w:val="16889C94"/>
    <w:rsid w:val="16889CEC"/>
    <w:rsid w:val="16899136"/>
    <w:rsid w:val="1689DF05"/>
    <w:rsid w:val="168B3553"/>
    <w:rsid w:val="168D2A76"/>
    <w:rsid w:val="168F3863"/>
    <w:rsid w:val="1692F7EB"/>
    <w:rsid w:val="1694CFD0"/>
    <w:rsid w:val="16962D02"/>
    <w:rsid w:val="16972599"/>
    <w:rsid w:val="169746A9"/>
    <w:rsid w:val="169C57B4"/>
    <w:rsid w:val="16A295C2"/>
    <w:rsid w:val="16A3BB44"/>
    <w:rsid w:val="16A41B9E"/>
    <w:rsid w:val="16A6200C"/>
    <w:rsid w:val="16A6D794"/>
    <w:rsid w:val="16AB78DA"/>
    <w:rsid w:val="16B99934"/>
    <w:rsid w:val="16BCECA1"/>
    <w:rsid w:val="16BFB43E"/>
    <w:rsid w:val="16BFF989"/>
    <w:rsid w:val="16C5BEC9"/>
    <w:rsid w:val="16CD1C14"/>
    <w:rsid w:val="16CE6B22"/>
    <w:rsid w:val="16D2C8BE"/>
    <w:rsid w:val="16D31F85"/>
    <w:rsid w:val="16D39767"/>
    <w:rsid w:val="16D748BB"/>
    <w:rsid w:val="16D884EA"/>
    <w:rsid w:val="16D9DA1E"/>
    <w:rsid w:val="16DF2261"/>
    <w:rsid w:val="16E38C2B"/>
    <w:rsid w:val="16F1C1B4"/>
    <w:rsid w:val="16F23BB1"/>
    <w:rsid w:val="16F2D7E5"/>
    <w:rsid w:val="16F459F7"/>
    <w:rsid w:val="16F66039"/>
    <w:rsid w:val="16F7D1B9"/>
    <w:rsid w:val="16FFFC02"/>
    <w:rsid w:val="1700AC60"/>
    <w:rsid w:val="1700FB3E"/>
    <w:rsid w:val="17030B2A"/>
    <w:rsid w:val="170A54D3"/>
    <w:rsid w:val="170A9FA4"/>
    <w:rsid w:val="1710C047"/>
    <w:rsid w:val="1718DE3A"/>
    <w:rsid w:val="17194070"/>
    <w:rsid w:val="1720AFB7"/>
    <w:rsid w:val="1724BF05"/>
    <w:rsid w:val="1726B047"/>
    <w:rsid w:val="1726BF31"/>
    <w:rsid w:val="1727B48F"/>
    <w:rsid w:val="17283A45"/>
    <w:rsid w:val="172E86A8"/>
    <w:rsid w:val="172F4037"/>
    <w:rsid w:val="17318C94"/>
    <w:rsid w:val="17348E97"/>
    <w:rsid w:val="173FB177"/>
    <w:rsid w:val="1744613C"/>
    <w:rsid w:val="174A8889"/>
    <w:rsid w:val="174B0975"/>
    <w:rsid w:val="17536C7E"/>
    <w:rsid w:val="1756D609"/>
    <w:rsid w:val="1759D546"/>
    <w:rsid w:val="175C8A8C"/>
    <w:rsid w:val="175E3DAD"/>
    <w:rsid w:val="1762A3F9"/>
    <w:rsid w:val="1763E1E1"/>
    <w:rsid w:val="1764A86F"/>
    <w:rsid w:val="1766A71D"/>
    <w:rsid w:val="176752DA"/>
    <w:rsid w:val="176A0806"/>
    <w:rsid w:val="176B232D"/>
    <w:rsid w:val="176B85ED"/>
    <w:rsid w:val="176E009D"/>
    <w:rsid w:val="176FB1AA"/>
    <w:rsid w:val="1775441A"/>
    <w:rsid w:val="177557A1"/>
    <w:rsid w:val="1776F13D"/>
    <w:rsid w:val="177CAFAB"/>
    <w:rsid w:val="177E304E"/>
    <w:rsid w:val="1782D465"/>
    <w:rsid w:val="178CBA54"/>
    <w:rsid w:val="178F90B1"/>
    <w:rsid w:val="179257DE"/>
    <w:rsid w:val="17945A17"/>
    <w:rsid w:val="1799F6DC"/>
    <w:rsid w:val="179EC882"/>
    <w:rsid w:val="17A1D863"/>
    <w:rsid w:val="17A24355"/>
    <w:rsid w:val="17A48CCE"/>
    <w:rsid w:val="17A56B2C"/>
    <w:rsid w:val="17A5822B"/>
    <w:rsid w:val="17A63EE4"/>
    <w:rsid w:val="17A95367"/>
    <w:rsid w:val="17AB8C83"/>
    <w:rsid w:val="17AD39CE"/>
    <w:rsid w:val="17B108CE"/>
    <w:rsid w:val="17B1102D"/>
    <w:rsid w:val="17B1CCFF"/>
    <w:rsid w:val="17B2BE6D"/>
    <w:rsid w:val="17B2E8D2"/>
    <w:rsid w:val="17B48F21"/>
    <w:rsid w:val="17BB0CE1"/>
    <w:rsid w:val="17BBA908"/>
    <w:rsid w:val="17BE2D5D"/>
    <w:rsid w:val="17C1E351"/>
    <w:rsid w:val="17C90367"/>
    <w:rsid w:val="17C9B72C"/>
    <w:rsid w:val="17CCE678"/>
    <w:rsid w:val="17D0A2CB"/>
    <w:rsid w:val="17D68693"/>
    <w:rsid w:val="17DCCBD7"/>
    <w:rsid w:val="17DF090C"/>
    <w:rsid w:val="17DFA3FB"/>
    <w:rsid w:val="17F00A97"/>
    <w:rsid w:val="17F24E75"/>
    <w:rsid w:val="17F311E6"/>
    <w:rsid w:val="17F69689"/>
    <w:rsid w:val="17F92D19"/>
    <w:rsid w:val="17FFF53C"/>
    <w:rsid w:val="180251C9"/>
    <w:rsid w:val="18026084"/>
    <w:rsid w:val="1805633B"/>
    <w:rsid w:val="1808BCCC"/>
    <w:rsid w:val="180FD499"/>
    <w:rsid w:val="18110F4C"/>
    <w:rsid w:val="1818FDDE"/>
    <w:rsid w:val="181E0C8E"/>
    <w:rsid w:val="18262853"/>
    <w:rsid w:val="182DF036"/>
    <w:rsid w:val="182F2335"/>
    <w:rsid w:val="18320A5C"/>
    <w:rsid w:val="18325F58"/>
    <w:rsid w:val="18327F0F"/>
    <w:rsid w:val="183662D8"/>
    <w:rsid w:val="183C4C8A"/>
    <w:rsid w:val="183DFB47"/>
    <w:rsid w:val="1842F4F8"/>
    <w:rsid w:val="1845476E"/>
    <w:rsid w:val="18460612"/>
    <w:rsid w:val="184783C3"/>
    <w:rsid w:val="18499D8D"/>
    <w:rsid w:val="185023A0"/>
    <w:rsid w:val="1850E73F"/>
    <w:rsid w:val="1855B6AA"/>
    <w:rsid w:val="18576348"/>
    <w:rsid w:val="185A56C9"/>
    <w:rsid w:val="185BDDB3"/>
    <w:rsid w:val="185C8765"/>
    <w:rsid w:val="1860194B"/>
    <w:rsid w:val="18608B54"/>
    <w:rsid w:val="1864777A"/>
    <w:rsid w:val="18650DC0"/>
    <w:rsid w:val="186A115D"/>
    <w:rsid w:val="186C133B"/>
    <w:rsid w:val="18738487"/>
    <w:rsid w:val="18740F49"/>
    <w:rsid w:val="1874554B"/>
    <w:rsid w:val="18775C00"/>
    <w:rsid w:val="187A6ADE"/>
    <w:rsid w:val="188F35D6"/>
    <w:rsid w:val="189D1F01"/>
    <w:rsid w:val="189DC0A7"/>
    <w:rsid w:val="189F1B08"/>
    <w:rsid w:val="18A1916C"/>
    <w:rsid w:val="18A35724"/>
    <w:rsid w:val="18A3A937"/>
    <w:rsid w:val="18A6573E"/>
    <w:rsid w:val="18A6DDB3"/>
    <w:rsid w:val="18A73D48"/>
    <w:rsid w:val="18A7696C"/>
    <w:rsid w:val="18AC90A8"/>
    <w:rsid w:val="18ADCC71"/>
    <w:rsid w:val="18AF7A72"/>
    <w:rsid w:val="18B0001C"/>
    <w:rsid w:val="18B3DA89"/>
    <w:rsid w:val="18B414AD"/>
    <w:rsid w:val="18B4A7FC"/>
    <w:rsid w:val="18BB0C8A"/>
    <w:rsid w:val="18BDC802"/>
    <w:rsid w:val="18BE59F4"/>
    <w:rsid w:val="18C36DFC"/>
    <w:rsid w:val="18CA632B"/>
    <w:rsid w:val="18D0A83A"/>
    <w:rsid w:val="18D3B710"/>
    <w:rsid w:val="18D4BE78"/>
    <w:rsid w:val="18D6E68A"/>
    <w:rsid w:val="18DA7017"/>
    <w:rsid w:val="18E032AB"/>
    <w:rsid w:val="18E1349F"/>
    <w:rsid w:val="18E4A1B9"/>
    <w:rsid w:val="18EAD37A"/>
    <w:rsid w:val="18F2D392"/>
    <w:rsid w:val="18F9F8F7"/>
    <w:rsid w:val="18FC7EF5"/>
    <w:rsid w:val="18FFD4AE"/>
    <w:rsid w:val="1900ADC8"/>
    <w:rsid w:val="1901AFFC"/>
    <w:rsid w:val="190B307F"/>
    <w:rsid w:val="190EDEB9"/>
    <w:rsid w:val="1915DAB9"/>
    <w:rsid w:val="1915EEAA"/>
    <w:rsid w:val="19194355"/>
    <w:rsid w:val="1919838B"/>
    <w:rsid w:val="191AFBF0"/>
    <w:rsid w:val="191B8E5E"/>
    <w:rsid w:val="191C0C33"/>
    <w:rsid w:val="191D365E"/>
    <w:rsid w:val="191FBA14"/>
    <w:rsid w:val="19253516"/>
    <w:rsid w:val="192834CE"/>
    <w:rsid w:val="192BA5AB"/>
    <w:rsid w:val="192EB39D"/>
    <w:rsid w:val="192FF445"/>
    <w:rsid w:val="1931BAE2"/>
    <w:rsid w:val="19380E4E"/>
    <w:rsid w:val="1938D8E3"/>
    <w:rsid w:val="193BEADE"/>
    <w:rsid w:val="19413AA4"/>
    <w:rsid w:val="19432E8C"/>
    <w:rsid w:val="194BE06D"/>
    <w:rsid w:val="194FFA12"/>
    <w:rsid w:val="195111F1"/>
    <w:rsid w:val="1951357B"/>
    <w:rsid w:val="195261AE"/>
    <w:rsid w:val="1952CC60"/>
    <w:rsid w:val="1953F8C5"/>
    <w:rsid w:val="19540593"/>
    <w:rsid w:val="1961FCC4"/>
    <w:rsid w:val="1968BCFC"/>
    <w:rsid w:val="196932BC"/>
    <w:rsid w:val="196D7F7B"/>
    <w:rsid w:val="1972617E"/>
    <w:rsid w:val="1976B353"/>
    <w:rsid w:val="19798CCD"/>
    <w:rsid w:val="197C7238"/>
    <w:rsid w:val="197CED6B"/>
    <w:rsid w:val="197D9CD6"/>
    <w:rsid w:val="198110D8"/>
    <w:rsid w:val="1992E2F8"/>
    <w:rsid w:val="19967F06"/>
    <w:rsid w:val="1997A52D"/>
    <w:rsid w:val="1998A139"/>
    <w:rsid w:val="199A8F7E"/>
    <w:rsid w:val="19A13140"/>
    <w:rsid w:val="19A36487"/>
    <w:rsid w:val="19A8AE1B"/>
    <w:rsid w:val="19B86E23"/>
    <w:rsid w:val="19BD93C8"/>
    <w:rsid w:val="19C29E7B"/>
    <w:rsid w:val="19C2C16F"/>
    <w:rsid w:val="19C369E2"/>
    <w:rsid w:val="19C37756"/>
    <w:rsid w:val="19CA5FA4"/>
    <w:rsid w:val="19CD0196"/>
    <w:rsid w:val="19CD948D"/>
    <w:rsid w:val="19CE60BC"/>
    <w:rsid w:val="19D55014"/>
    <w:rsid w:val="19D6EFEC"/>
    <w:rsid w:val="19D9B6FD"/>
    <w:rsid w:val="19DA4DD9"/>
    <w:rsid w:val="19DCAEC7"/>
    <w:rsid w:val="19DD50C3"/>
    <w:rsid w:val="19E184C7"/>
    <w:rsid w:val="19E1E474"/>
    <w:rsid w:val="19E7A4E7"/>
    <w:rsid w:val="19E9AFFC"/>
    <w:rsid w:val="19ECAC31"/>
    <w:rsid w:val="19EE1CDC"/>
    <w:rsid w:val="19EE6839"/>
    <w:rsid w:val="19EFD652"/>
    <w:rsid w:val="19F0861B"/>
    <w:rsid w:val="19F09765"/>
    <w:rsid w:val="19F10117"/>
    <w:rsid w:val="19F9DDCB"/>
    <w:rsid w:val="19FCC43C"/>
    <w:rsid w:val="19FD774E"/>
    <w:rsid w:val="1A0264F5"/>
    <w:rsid w:val="1A039A47"/>
    <w:rsid w:val="1A04042B"/>
    <w:rsid w:val="1A04564E"/>
    <w:rsid w:val="1A092570"/>
    <w:rsid w:val="1A094E92"/>
    <w:rsid w:val="1A0A892D"/>
    <w:rsid w:val="1A0B736F"/>
    <w:rsid w:val="1A0DD6EC"/>
    <w:rsid w:val="1A0F33D8"/>
    <w:rsid w:val="1A130437"/>
    <w:rsid w:val="1A195611"/>
    <w:rsid w:val="1A1E6CAC"/>
    <w:rsid w:val="1A208DAB"/>
    <w:rsid w:val="1A213CD9"/>
    <w:rsid w:val="1A218615"/>
    <w:rsid w:val="1A2279CE"/>
    <w:rsid w:val="1A25AC73"/>
    <w:rsid w:val="1A260164"/>
    <w:rsid w:val="1A263629"/>
    <w:rsid w:val="1A2B3D98"/>
    <w:rsid w:val="1A310F04"/>
    <w:rsid w:val="1A378E72"/>
    <w:rsid w:val="1A3A538B"/>
    <w:rsid w:val="1A3C01DC"/>
    <w:rsid w:val="1A3D61CD"/>
    <w:rsid w:val="1A41358E"/>
    <w:rsid w:val="1A424EB0"/>
    <w:rsid w:val="1A48232D"/>
    <w:rsid w:val="1A4A5DDF"/>
    <w:rsid w:val="1A4ADE01"/>
    <w:rsid w:val="1A4B9D0D"/>
    <w:rsid w:val="1A4D06C5"/>
    <w:rsid w:val="1A4FE903"/>
    <w:rsid w:val="1A5242F3"/>
    <w:rsid w:val="1A52E186"/>
    <w:rsid w:val="1A578ADD"/>
    <w:rsid w:val="1A58A278"/>
    <w:rsid w:val="1A59BC98"/>
    <w:rsid w:val="1A5CDDB2"/>
    <w:rsid w:val="1A631100"/>
    <w:rsid w:val="1A640040"/>
    <w:rsid w:val="1A654037"/>
    <w:rsid w:val="1A6A1556"/>
    <w:rsid w:val="1A6B0071"/>
    <w:rsid w:val="1A6D6200"/>
    <w:rsid w:val="1A76A7DC"/>
    <w:rsid w:val="1A777269"/>
    <w:rsid w:val="1A78B70B"/>
    <w:rsid w:val="1A79F842"/>
    <w:rsid w:val="1A7F45E1"/>
    <w:rsid w:val="1A7F515B"/>
    <w:rsid w:val="1A82200D"/>
    <w:rsid w:val="1A85D825"/>
    <w:rsid w:val="1A8A307F"/>
    <w:rsid w:val="1A8B53B4"/>
    <w:rsid w:val="1A8BA94D"/>
    <w:rsid w:val="1A951BC6"/>
    <w:rsid w:val="1A957D19"/>
    <w:rsid w:val="1A97B26A"/>
    <w:rsid w:val="1A9CB294"/>
    <w:rsid w:val="1A9DC1B1"/>
    <w:rsid w:val="1A9F216E"/>
    <w:rsid w:val="1AA34EA0"/>
    <w:rsid w:val="1AA73EC8"/>
    <w:rsid w:val="1AA98270"/>
    <w:rsid w:val="1AA9ABFA"/>
    <w:rsid w:val="1AAFCF2C"/>
    <w:rsid w:val="1AB58D63"/>
    <w:rsid w:val="1AB8389F"/>
    <w:rsid w:val="1ABB06BF"/>
    <w:rsid w:val="1ABC1A44"/>
    <w:rsid w:val="1AC7C41B"/>
    <w:rsid w:val="1ACE8871"/>
    <w:rsid w:val="1ACFC72A"/>
    <w:rsid w:val="1AD63C48"/>
    <w:rsid w:val="1AD8EA8F"/>
    <w:rsid w:val="1ADBFEEF"/>
    <w:rsid w:val="1ADC9F04"/>
    <w:rsid w:val="1AE53317"/>
    <w:rsid w:val="1AE756BF"/>
    <w:rsid w:val="1AEFFEC5"/>
    <w:rsid w:val="1AF1998D"/>
    <w:rsid w:val="1AF2D6CF"/>
    <w:rsid w:val="1AF44F61"/>
    <w:rsid w:val="1AFC9940"/>
    <w:rsid w:val="1AFF694F"/>
    <w:rsid w:val="1B01EEDC"/>
    <w:rsid w:val="1B03DE71"/>
    <w:rsid w:val="1B04C6F0"/>
    <w:rsid w:val="1B088405"/>
    <w:rsid w:val="1B0B39A6"/>
    <w:rsid w:val="1B0B930B"/>
    <w:rsid w:val="1B0FF855"/>
    <w:rsid w:val="1B13EF77"/>
    <w:rsid w:val="1B16D1C2"/>
    <w:rsid w:val="1B1929F0"/>
    <w:rsid w:val="1B1B8E32"/>
    <w:rsid w:val="1B224B24"/>
    <w:rsid w:val="1B271C0D"/>
    <w:rsid w:val="1B2A7355"/>
    <w:rsid w:val="1B2F299B"/>
    <w:rsid w:val="1B2F8886"/>
    <w:rsid w:val="1B3881CB"/>
    <w:rsid w:val="1B3C483B"/>
    <w:rsid w:val="1B3D2FCC"/>
    <w:rsid w:val="1B3D3DF1"/>
    <w:rsid w:val="1B421AA7"/>
    <w:rsid w:val="1B4BF882"/>
    <w:rsid w:val="1B4C01BA"/>
    <w:rsid w:val="1B4D5AF9"/>
    <w:rsid w:val="1B4F0414"/>
    <w:rsid w:val="1B4FC74E"/>
    <w:rsid w:val="1B53F94C"/>
    <w:rsid w:val="1B541B91"/>
    <w:rsid w:val="1B558786"/>
    <w:rsid w:val="1B58724F"/>
    <w:rsid w:val="1B5C6446"/>
    <w:rsid w:val="1B6353FC"/>
    <w:rsid w:val="1B639EF2"/>
    <w:rsid w:val="1B668E0D"/>
    <w:rsid w:val="1B688C3A"/>
    <w:rsid w:val="1B6A036B"/>
    <w:rsid w:val="1B6BBE21"/>
    <w:rsid w:val="1B6D7969"/>
    <w:rsid w:val="1B774077"/>
    <w:rsid w:val="1B78AEA5"/>
    <w:rsid w:val="1B7CE92D"/>
    <w:rsid w:val="1B8132AE"/>
    <w:rsid w:val="1B8174B4"/>
    <w:rsid w:val="1B82446C"/>
    <w:rsid w:val="1B888801"/>
    <w:rsid w:val="1B8AD6B3"/>
    <w:rsid w:val="1B8C3B3E"/>
    <w:rsid w:val="1B8DE76A"/>
    <w:rsid w:val="1B901427"/>
    <w:rsid w:val="1B90A707"/>
    <w:rsid w:val="1B94D353"/>
    <w:rsid w:val="1B99A71A"/>
    <w:rsid w:val="1B9AC5B6"/>
    <w:rsid w:val="1B9ACE7D"/>
    <w:rsid w:val="1BA4C84D"/>
    <w:rsid w:val="1BA8E184"/>
    <w:rsid w:val="1BAAFCCA"/>
    <w:rsid w:val="1BAB460C"/>
    <w:rsid w:val="1BB4FE14"/>
    <w:rsid w:val="1BBC308F"/>
    <w:rsid w:val="1BBD5B06"/>
    <w:rsid w:val="1BC0DFD1"/>
    <w:rsid w:val="1BC6B3C5"/>
    <w:rsid w:val="1BD4BE55"/>
    <w:rsid w:val="1BD85245"/>
    <w:rsid w:val="1BD8735C"/>
    <w:rsid w:val="1BD93DF3"/>
    <w:rsid w:val="1BDE1F11"/>
    <w:rsid w:val="1BE01008"/>
    <w:rsid w:val="1BF08EF7"/>
    <w:rsid w:val="1BF7C382"/>
    <w:rsid w:val="1BFFB695"/>
    <w:rsid w:val="1C0591EF"/>
    <w:rsid w:val="1C0A5BCC"/>
    <w:rsid w:val="1C0FEA76"/>
    <w:rsid w:val="1C11F9EC"/>
    <w:rsid w:val="1C16E2D5"/>
    <w:rsid w:val="1C19150F"/>
    <w:rsid w:val="1C1A85CE"/>
    <w:rsid w:val="1C1AB899"/>
    <w:rsid w:val="1C1D682C"/>
    <w:rsid w:val="1C1DFE8E"/>
    <w:rsid w:val="1C22B048"/>
    <w:rsid w:val="1C29C2AD"/>
    <w:rsid w:val="1C2F8269"/>
    <w:rsid w:val="1C300FCE"/>
    <w:rsid w:val="1C33C3F7"/>
    <w:rsid w:val="1C357BF9"/>
    <w:rsid w:val="1C36FE34"/>
    <w:rsid w:val="1C3A62B5"/>
    <w:rsid w:val="1C3B17DE"/>
    <w:rsid w:val="1C3C793E"/>
    <w:rsid w:val="1C44E082"/>
    <w:rsid w:val="1C452EBE"/>
    <w:rsid w:val="1C4B13FA"/>
    <w:rsid w:val="1C5281B7"/>
    <w:rsid w:val="1C56ED40"/>
    <w:rsid w:val="1C6138EA"/>
    <w:rsid w:val="1C63A80E"/>
    <w:rsid w:val="1C6787DA"/>
    <w:rsid w:val="1C6B8654"/>
    <w:rsid w:val="1C6BE8D2"/>
    <w:rsid w:val="1C6C6C8D"/>
    <w:rsid w:val="1C7230FC"/>
    <w:rsid w:val="1C7239A5"/>
    <w:rsid w:val="1C73BF67"/>
    <w:rsid w:val="1C77C938"/>
    <w:rsid w:val="1C7B72D0"/>
    <w:rsid w:val="1C7E9885"/>
    <w:rsid w:val="1C7F6232"/>
    <w:rsid w:val="1C8133B5"/>
    <w:rsid w:val="1C8435A4"/>
    <w:rsid w:val="1C86E6E1"/>
    <w:rsid w:val="1C8F4AAA"/>
    <w:rsid w:val="1C8FCDE4"/>
    <w:rsid w:val="1C8FF47D"/>
    <w:rsid w:val="1C9A5161"/>
    <w:rsid w:val="1CA0E209"/>
    <w:rsid w:val="1CA21ADE"/>
    <w:rsid w:val="1CA3D926"/>
    <w:rsid w:val="1CA6557C"/>
    <w:rsid w:val="1CA8DF6A"/>
    <w:rsid w:val="1CAA1263"/>
    <w:rsid w:val="1CAA1C5E"/>
    <w:rsid w:val="1CACB993"/>
    <w:rsid w:val="1CB27F1E"/>
    <w:rsid w:val="1CBAAAE7"/>
    <w:rsid w:val="1CC089CF"/>
    <w:rsid w:val="1CC1C63B"/>
    <w:rsid w:val="1CC565B7"/>
    <w:rsid w:val="1CCC073B"/>
    <w:rsid w:val="1CD3E345"/>
    <w:rsid w:val="1CD5DD42"/>
    <w:rsid w:val="1CD7AE6A"/>
    <w:rsid w:val="1CD8C5F5"/>
    <w:rsid w:val="1CDD2095"/>
    <w:rsid w:val="1CDE5453"/>
    <w:rsid w:val="1CDF100D"/>
    <w:rsid w:val="1CE39AFE"/>
    <w:rsid w:val="1CE51E0C"/>
    <w:rsid w:val="1CE64A28"/>
    <w:rsid w:val="1CEA4533"/>
    <w:rsid w:val="1CEE2876"/>
    <w:rsid w:val="1CF37D8F"/>
    <w:rsid w:val="1CF6421A"/>
    <w:rsid w:val="1CF6C97D"/>
    <w:rsid w:val="1CF6ED30"/>
    <w:rsid w:val="1CF96C43"/>
    <w:rsid w:val="1CFBC2AD"/>
    <w:rsid w:val="1CFC0C46"/>
    <w:rsid w:val="1CFF6DF3"/>
    <w:rsid w:val="1D05DA8A"/>
    <w:rsid w:val="1D07AE3B"/>
    <w:rsid w:val="1D0FEC8E"/>
    <w:rsid w:val="1D1211D9"/>
    <w:rsid w:val="1D15A5A9"/>
    <w:rsid w:val="1D191DC3"/>
    <w:rsid w:val="1D1DB5BC"/>
    <w:rsid w:val="1D1EBA4A"/>
    <w:rsid w:val="1D216F39"/>
    <w:rsid w:val="1D22CDBB"/>
    <w:rsid w:val="1D277459"/>
    <w:rsid w:val="1D2A559E"/>
    <w:rsid w:val="1D30E338"/>
    <w:rsid w:val="1D310D67"/>
    <w:rsid w:val="1D3768D1"/>
    <w:rsid w:val="1D384DC1"/>
    <w:rsid w:val="1D3D7588"/>
    <w:rsid w:val="1D3FAF6F"/>
    <w:rsid w:val="1D4A451D"/>
    <w:rsid w:val="1D51D20E"/>
    <w:rsid w:val="1D5424AB"/>
    <w:rsid w:val="1D573F53"/>
    <w:rsid w:val="1D5858FA"/>
    <w:rsid w:val="1D5D0D44"/>
    <w:rsid w:val="1D686631"/>
    <w:rsid w:val="1D68FAEE"/>
    <w:rsid w:val="1D6918A6"/>
    <w:rsid w:val="1D7596F9"/>
    <w:rsid w:val="1D75B91D"/>
    <w:rsid w:val="1D7C3605"/>
    <w:rsid w:val="1D7D111B"/>
    <w:rsid w:val="1D849A24"/>
    <w:rsid w:val="1D88B23D"/>
    <w:rsid w:val="1D8B7E58"/>
    <w:rsid w:val="1D8C9845"/>
    <w:rsid w:val="1D90E34F"/>
    <w:rsid w:val="1D9BA29C"/>
    <w:rsid w:val="1DA2299C"/>
    <w:rsid w:val="1DA81A4F"/>
    <w:rsid w:val="1DA82F9B"/>
    <w:rsid w:val="1DA86122"/>
    <w:rsid w:val="1DA900B6"/>
    <w:rsid w:val="1DB25561"/>
    <w:rsid w:val="1DB57673"/>
    <w:rsid w:val="1DBA6920"/>
    <w:rsid w:val="1DBB065D"/>
    <w:rsid w:val="1DBF1C11"/>
    <w:rsid w:val="1DC0F510"/>
    <w:rsid w:val="1DCD9262"/>
    <w:rsid w:val="1DD0336E"/>
    <w:rsid w:val="1DD083F7"/>
    <w:rsid w:val="1DD4C5B9"/>
    <w:rsid w:val="1DD7C113"/>
    <w:rsid w:val="1DDBE9DB"/>
    <w:rsid w:val="1DDC5DAE"/>
    <w:rsid w:val="1DE4B3DA"/>
    <w:rsid w:val="1DE67C14"/>
    <w:rsid w:val="1DE8882B"/>
    <w:rsid w:val="1DE99F7F"/>
    <w:rsid w:val="1DEAB847"/>
    <w:rsid w:val="1DEBF37D"/>
    <w:rsid w:val="1DEFD462"/>
    <w:rsid w:val="1DF143E2"/>
    <w:rsid w:val="1DF2B0EB"/>
    <w:rsid w:val="1DF64C70"/>
    <w:rsid w:val="1DF70B8D"/>
    <w:rsid w:val="1DF7F8FD"/>
    <w:rsid w:val="1DF92D8A"/>
    <w:rsid w:val="1E014609"/>
    <w:rsid w:val="1E046BBD"/>
    <w:rsid w:val="1E05AE4B"/>
    <w:rsid w:val="1E0933B3"/>
    <w:rsid w:val="1E0E7B2D"/>
    <w:rsid w:val="1E0E9677"/>
    <w:rsid w:val="1E0FAF69"/>
    <w:rsid w:val="1E0FEA05"/>
    <w:rsid w:val="1E13D032"/>
    <w:rsid w:val="1E1D941A"/>
    <w:rsid w:val="1E1D9D49"/>
    <w:rsid w:val="1E1D9D53"/>
    <w:rsid w:val="1E2AA159"/>
    <w:rsid w:val="1E2B185E"/>
    <w:rsid w:val="1E2EFDFC"/>
    <w:rsid w:val="1E31B93F"/>
    <w:rsid w:val="1E34669B"/>
    <w:rsid w:val="1E34E45D"/>
    <w:rsid w:val="1E3DFA53"/>
    <w:rsid w:val="1E3F26A2"/>
    <w:rsid w:val="1E41819B"/>
    <w:rsid w:val="1E42DE71"/>
    <w:rsid w:val="1E457DC1"/>
    <w:rsid w:val="1E4DDB0B"/>
    <w:rsid w:val="1E4EA260"/>
    <w:rsid w:val="1E5453E6"/>
    <w:rsid w:val="1E5873C5"/>
    <w:rsid w:val="1E5CDC35"/>
    <w:rsid w:val="1E62A0CD"/>
    <w:rsid w:val="1E69E560"/>
    <w:rsid w:val="1E6BCC39"/>
    <w:rsid w:val="1E6C930F"/>
    <w:rsid w:val="1E6D83FE"/>
    <w:rsid w:val="1E6DE5A5"/>
    <w:rsid w:val="1E728E3A"/>
    <w:rsid w:val="1E7B364D"/>
    <w:rsid w:val="1E7CB8FB"/>
    <w:rsid w:val="1E821A89"/>
    <w:rsid w:val="1E89935C"/>
    <w:rsid w:val="1E8C2945"/>
    <w:rsid w:val="1E8D3469"/>
    <w:rsid w:val="1E8D9064"/>
    <w:rsid w:val="1E950993"/>
    <w:rsid w:val="1E97972E"/>
    <w:rsid w:val="1E9CE50B"/>
    <w:rsid w:val="1E9E9370"/>
    <w:rsid w:val="1EA1A45A"/>
    <w:rsid w:val="1EA1E573"/>
    <w:rsid w:val="1EA784AD"/>
    <w:rsid w:val="1EAE0F63"/>
    <w:rsid w:val="1EAE33AF"/>
    <w:rsid w:val="1EB18A8E"/>
    <w:rsid w:val="1EB429B5"/>
    <w:rsid w:val="1EB699B7"/>
    <w:rsid w:val="1EBA57A6"/>
    <w:rsid w:val="1EC4ADA8"/>
    <w:rsid w:val="1EC625FF"/>
    <w:rsid w:val="1EC6F651"/>
    <w:rsid w:val="1EC78293"/>
    <w:rsid w:val="1EC921BC"/>
    <w:rsid w:val="1ECCA235"/>
    <w:rsid w:val="1ECE421A"/>
    <w:rsid w:val="1ECFA0B2"/>
    <w:rsid w:val="1ED160B2"/>
    <w:rsid w:val="1ED91D0B"/>
    <w:rsid w:val="1ED945E9"/>
    <w:rsid w:val="1EDBE19F"/>
    <w:rsid w:val="1EDC94FE"/>
    <w:rsid w:val="1EEFED6A"/>
    <w:rsid w:val="1EF83BCD"/>
    <w:rsid w:val="1EF9704B"/>
    <w:rsid w:val="1F0C420C"/>
    <w:rsid w:val="1F0E1E9A"/>
    <w:rsid w:val="1F129F19"/>
    <w:rsid w:val="1F144129"/>
    <w:rsid w:val="1F14F58A"/>
    <w:rsid w:val="1F153216"/>
    <w:rsid w:val="1F167ECC"/>
    <w:rsid w:val="1F185B0A"/>
    <w:rsid w:val="1F1E2C32"/>
    <w:rsid w:val="1F20CA16"/>
    <w:rsid w:val="1F217417"/>
    <w:rsid w:val="1F21C8D7"/>
    <w:rsid w:val="1F222B15"/>
    <w:rsid w:val="1F22F45A"/>
    <w:rsid w:val="1F25486B"/>
    <w:rsid w:val="1F259752"/>
    <w:rsid w:val="1F262714"/>
    <w:rsid w:val="1F2A334B"/>
    <w:rsid w:val="1F32FC32"/>
    <w:rsid w:val="1F331C34"/>
    <w:rsid w:val="1F343512"/>
    <w:rsid w:val="1F361582"/>
    <w:rsid w:val="1F368859"/>
    <w:rsid w:val="1F390EFE"/>
    <w:rsid w:val="1F3ED64C"/>
    <w:rsid w:val="1F48C52C"/>
    <w:rsid w:val="1F50E531"/>
    <w:rsid w:val="1F50EEA1"/>
    <w:rsid w:val="1F51DB83"/>
    <w:rsid w:val="1F51EE5D"/>
    <w:rsid w:val="1F547C80"/>
    <w:rsid w:val="1F5A0338"/>
    <w:rsid w:val="1F5D2314"/>
    <w:rsid w:val="1F63625A"/>
    <w:rsid w:val="1F6CCD83"/>
    <w:rsid w:val="1F6F899B"/>
    <w:rsid w:val="1F708EE8"/>
    <w:rsid w:val="1F715D55"/>
    <w:rsid w:val="1F7414CF"/>
    <w:rsid w:val="1F8218DA"/>
    <w:rsid w:val="1F82A5C3"/>
    <w:rsid w:val="1F82A65F"/>
    <w:rsid w:val="1F853ACA"/>
    <w:rsid w:val="1F86BB48"/>
    <w:rsid w:val="1F93A39C"/>
    <w:rsid w:val="1F96BA7B"/>
    <w:rsid w:val="1F9E9516"/>
    <w:rsid w:val="1FAB2CA5"/>
    <w:rsid w:val="1FAB6029"/>
    <w:rsid w:val="1FAD157C"/>
    <w:rsid w:val="1FAF6448"/>
    <w:rsid w:val="1FB0801F"/>
    <w:rsid w:val="1FB1AAD8"/>
    <w:rsid w:val="1FB1E28F"/>
    <w:rsid w:val="1FB4A77F"/>
    <w:rsid w:val="1FB558D8"/>
    <w:rsid w:val="1FB89C50"/>
    <w:rsid w:val="1FBB179C"/>
    <w:rsid w:val="1FBD5662"/>
    <w:rsid w:val="1FBEB503"/>
    <w:rsid w:val="1FC11FF9"/>
    <w:rsid w:val="1FC52908"/>
    <w:rsid w:val="1FC84C72"/>
    <w:rsid w:val="1FCC1C0D"/>
    <w:rsid w:val="1FD02606"/>
    <w:rsid w:val="1FD146FC"/>
    <w:rsid w:val="1FD2D934"/>
    <w:rsid w:val="1FDCC145"/>
    <w:rsid w:val="1FE1AC9E"/>
    <w:rsid w:val="1FE27081"/>
    <w:rsid w:val="1FF02DE9"/>
    <w:rsid w:val="1FF0FD6D"/>
    <w:rsid w:val="1FF4EB52"/>
    <w:rsid w:val="1FF8299B"/>
    <w:rsid w:val="1FF96AB0"/>
    <w:rsid w:val="1FFA3487"/>
    <w:rsid w:val="1FFAA836"/>
    <w:rsid w:val="20132DB4"/>
    <w:rsid w:val="2018BFDA"/>
    <w:rsid w:val="201B2E2B"/>
    <w:rsid w:val="201B83E6"/>
    <w:rsid w:val="201BC38C"/>
    <w:rsid w:val="201F199A"/>
    <w:rsid w:val="20231CA4"/>
    <w:rsid w:val="202345A4"/>
    <w:rsid w:val="202430F6"/>
    <w:rsid w:val="202563BD"/>
    <w:rsid w:val="2025B5FF"/>
    <w:rsid w:val="2025DC4D"/>
    <w:rsid w:val="202CA0A9"/>
    <w:rsid w:val="202E952B"/>
    <w:rsid w:val="202EADA8"/>
    <w:rsid w:val="20321A93"/>
    <w:rsid w:val="2033636F"/>
    <w:rsid w:val="203389D7"/>
    <w:rsid w:val="20349039"/>
    <w:rsid w:val="2041EEA4"/>
    <w:rsid w:val="204E33A2"/>
    <w:rsid w:val="204E9FEA"/>
    <w:rsid w:val="2052C824"/>
    <w:rsid w:val="2056B856"/>
    <w:rsid w:val="205719DC"/>
    <w:rsid w:val="20618065"/>
    <w:rsid w:val="20622819"/>
    <w:rsid w:val="2067F4AB"/>
    <w:rsid w:val="2069761E"/>
    <w:rsid w:val="206CFA07"/>
    <w:rsid w:val="207049CF"/>
    <w:rsid w:val="2073A32D"/>
    <w:rsid w:val="20750600"/>
    <w:rsid w:val="207E1C4A"/>
    <w:rsid w:val="207F197A"/>
    <w:rsid w:val="2083A98F"/>
    <w:rsid w:val="2084A3E4"/>
    <w:rsid w:val="208641CD"/>
    <w:rsid w:val="208FA6C9"/>
    <w:rsid w:val="208FCCB3"/>
    <w:rsid w:val="2090CC29"/>
    <w:rsid w:val="209D2CF2"/>
    <w:rsid w:val="209FC120"/>
    <w:rsid w:val="20A1DF71"/>
    <w:rsid w:val="20A3193E"/>
    <w:rsid w:val="20A5A040"/>
    <w:rsid w:val="20A5D2F5"/>
    <w:rsid w:val="20A878CC"/>
    <w:rsid w:val="20A934D5"/>
    <w:rsid w:val="20A99794"/>
    <w:rsid w:val="20AEE729"/>
    <w:rsid w:val="20B47D93"/>
    <w:rsid w:val="20B77B2F"/>
    <w:rsid w:val="20B97AE2"/>
    <w:rsid w:val="20BF559D"/>
    <w:rsid w:val="20BFCFA6"/>
    <w:rsid w:val="20C14430"/>
    <w:rsid w:val="20C24E2C"/>
    <w:rsid w:val="20C2F408"/>
    <w:rsid w:val="20C3492B"/>
    <w:rsid w:val="20C4DC99"/>
    <w:rsid w:val="20CAB2DD"/>
    <w:rsid w:val="20CD4A30"/>
    <w:rsid w:val="20CDE5DE"/>
    <w:rsid w:val="20CF1278"/>
    <w:rsid w:val="20D283A1"/>
    <w:rsid w:val="20D7F0EF"/>
    <w:rsid w:val="20D873A1"/>
    <w:rsid w:val="20D9E006"/>
    <w:rsid w:val="20DF5D25"/>
    <w:rsid w:val="20E31134"/>
    <w:rsid w:val="20F25C97"/>
    <w:rsid w:val="20F4F640"/>
    <w:rsid w:val="20F77E7E"/>
    <w:rsid w:val="20F8ACC7"/>
    <w:rsid w:val="20FB2949"/>
    <w:rsid w:val="2101E95B"/>
    <w:rsid w:val="210450C2"/>
    <w:rsid w:val="21054160"/>
    <w:rsid w:val="2110C7E1"/>
    <w:rsid w:val="2111956D"/>
    <w:rsid w:val="211890E3"/>
    <w:rsid w:val="21194D68"/>
    <w:rsid w:val="21210B2B"/>
    <w:rsid w:val="21274B5B"/>
    <w:rsid w:val="2128C0E6"/>
    <w:rsid w:val="212D6A03"/>
    <w:rsid w:val="2145B88A"/>
    <w:rsid w:val="21472F63"/>
    <w:rsid w:val="21486354"/>
    <w:rsid w:val="214B190C"/>
    <w:rsid w:val="214C586A"/>
    <w:rsid w:val="21515870"/>
    <w:rsid w:val="21562399"/>
    <w:rsid w:val="215E4474"/>
    <w:rsid w:val="2161E875"/>
    <w:rsid w:val="2174CF93"/>
    <w:rsid w:val="21756D83"/>
    <w:rsid w:val="2177B71F"/>
    <w:rsid w:val="21794126"/>
    <w:rsid w:val="217A1D5A"/>
    <w:rsid w:val="217C9DE1"/>
    <w:rsid w:val="21807766"/>
    <w:rsid w:val="21808373"/>
    <w:rsid w:val="2186B2E4"/>
    <w:rsid w:val="2189CFEE"/>
    <w:rsid w:val="218AC56D"/>
    <w:rsid w:val="218BECED"/>
    <w:rsid w:val="21901D19"/>
    <w:rsid w:val="21947D05"/>
    <w:rsid w:val="21980CC3"/>
    <w:rsid w:val="219909ED"/>
    <w:rsid w:val="219A62EB"/>
    <w:rsid w:val="21A2774B"/>
    <w:rsid w:val="21A3EFA7"/>
    <w:rsid w:val="21A458F1"/>
    <w:rsid w:val="21AA9380"/>
    <w:rsid w:val="21ABACCE"/>
    <w:rsid w:val="21B1AAE7"/>
    <w:rsid w:val="21BA1F9B"/>
    <w:rsid w:val="21BD7BA4"/>
    <w:rsid w:val="21BDF35C"/>
    <w:rsid w:val="21C7E027"/>
    <w:rsid w:val="21CB3275"/>
    <w:rsid w:val="21CB907E"/>
    <w:rsid w:val="21CE41D2"/>
    <w:rsid w:val="21D0F751"/>
    <w:rsid w:val="21D21FB0"/>
    <w:rsid w:val="21D58622"/>
    <w:rsid w:val="21D638CE"/>
    <w:rsid w:val="21D8CA1D"/>
    <w:rsid w:val="21DA19BA"/>
    <w:rsid w:val="21E31153"/>
    <w:rsid w:val="21EA62AE"/>
    <w:rsid w:val="21EA831E"/>
    <w:rsid w:val="21EC0773"/>
    <w:rsid w:val="21ED0D7A"/>
    <w:rsid w:val="21EF2B88"/>
    <w:rsid w:val="21F77F35"/>
    <w:rsid w:val="21F8F43C"/>
    <w:rsid w:val="22006587"/>
    <w:rsid w:val="2204C4C4"/>
    <w:rsid w:val="2208A848"/>
    <w:rsid w:val="22099A9F"/>
    <w:rsid w:val="2209A887"/>
    <w:rsid w:val="220AA89F"/>
    <w:rsid w:val="2211677B"/>
    <w:rsid w:val="2214639D"/>
    <w:rsid w:val="2219570A"/>
    <w:rsid w:val="221E1394"/>
    <w:rsid w:val="221E9EB7"/>
    <w:rsid w:val="221ED8E5"/>
    <w:rsid w:val="2220CB10"/>
    <w:rsid w:val="2225F461"/>
    <w:rsid w:val="22263995"/>
    <w:rsid w:val="2226EE12"/>
    <w:rsid w:val="223F113C"/>
    <w:rsid w:val="22471D79"/>
    <w:rsid w:val="224796B0"/>
    <w:rsid w:val="224912CA"/>
    <w:rsid w:val="2250A69D"/>
    <w:rsid w:val="225170DA"/>
    <w:rsid w:val="225529A8"/>
    <w:rsid w:val="22563938"/>
    <w:rsid w:val="22566076"/>
    <w:rsid w:val="2265405B"/>
    <w:rsid w:val="2267124F"/>
    <w:rsid w:val="2269B63F"/>
    <w:rsid w:val="226A5B1D"/>
    <w:rsid w:val="226E0C5D"/>
    <w:rsid w:val="226EB06C"/>
    <w:rsid w:val="2272A864"/>
    <w:rsid w:val="22748F70"/>
    <w:rsid w:val="22753F8B"/>
    <w:rsid w:val="22756EE9"/>
    <w:rsid w:val="2276EFCB"/>
    <w:rsid w:val="22797033"/>
    <w:rsid w:val="2279D7E2"/>
    <w:rsid w:val="227AE622"/>
    <w:rsid w:val="227AF50C"/>
    <w:rsid w:val="227B61B2"/>
    <w:rsid w:val="227B807B"/>
    <w:rsid w:val="227C98A4"/>
    <w:rsid w:val="227CE986"/>
    <w:rsid w:val="227ECCBB"/>
    <w:rsid w:val="22803611"/>
    <w:rsid w:val="2288C511"/>
    <w:rsid w:val="228A5A37"/>
    <w:rsid w:val="228ACCBF"/>
    <w:rsid w:val="2290093E"/>
    <w:rsid w:val="2296D4C7"/>
    <w:rsid w:val="229E6B36"/>
    <w:rsid w:val="229F122D"/>
    <w:rsid w:val="22AA3364"/>
    <w:rsid w:val="22AC8007"/>
    <w:rsid w:val="22AD3842"/>
    <w:rsid w:val="22AD4297"/>
    <w:rsid w:val="22AE8CD6"/>
    <w:rsid w:val="22AF5DE2"/>
    <w:rsid w:val="22AF66FE"/>
    <w:rsid w:val="22B8E9E6"/>
    <w:rsid w:val="22BF122E"/>
    <w:rsid w:val="22C06F5A"/>
    <w:rsid w:val="22C09228"/>
    <w:rsid w:val="22C57659"/>
    <w:rsid w:val="22C76A1F"/>
    <w:rsid w:val="22CA7FC3"/>
    <w:rsid w:val="22CAD0E6"/>
    <w:rsid w:val="22CFA4AA"/>
    <w:rsid w:val="22D1D72A"/>
    <w:rsid w:val="22D41487"/>
    <w:rsid w:val="22D435E4"/>
    <w:rsid w:val="22D81A09"/>
    <w:rsid w:val="22D8C76B"/>
    <w:rsid w:val="22DB91E7"/>
    <w:rsid w:val="22E2A9EA"/>
    <w:rsid w:val="22E4A76D"/>
    <w:rsid w:val="22E5C8BE"/>
    <w:rsid w:val="22E88F17"/>
    <w:rsid w:val="22EA06A4"/>
    <w:rsid w:val="22F054A8"/>
    <w:rsid w:val="22F1853E"/>
    <w:rsid w:val="22F2FD81"/>
    <w:rsid w:val="22F4D099"/>
    <w:rsid w:val="22F5C7F9"/>
    <w:rsid w:val="22F5CBD6"/>
    <w:rsid w:val="22F7E845"/>
    <w:rsid w:val="230475B2"/>
    <w:rsid w:val="230A5D58"/>
    <w:rsid w:val="230A8575"/>
    <w:rsid w:val="230F5F53"/>
    <w:rsid w:val="23114BB3"/>
    <w:rsid w:val="23144A63"/>
    <w:rsid w:val="231597FB"/>
    <w:rsid w:val="2318C403"/>
    <w:rsid w:val="2319DB98"/>
    <w:rsid w:val="231A7195"/>
    <w:rsid w:val="23284779"/>
    <w:rsid w:val="232CD832"/>
    <w:rsid w:val="232DCA80"/>
    <w:rsid w:val="2338F6C2"/>
    <w:rsid w:val="233BB751"/>
    <w:rsid w:val="233D0D77"/>
    <w:rsid w:val="23415EF5"/>
    <w:rsid w:val="23427129"/>
    <w:rsid w:val="234C5EC5"/>
    <w:rsid w:val="234DFB35"/>
    <w:rsid w:val="2355D162"/>
    <w:rsid w:val="23625EF9"/>
    <w:rsid w:val="236B3956"/>
    <w:rsid w:val="236DD3AE"/>
    <w:rsid w:val="2371A168"/>
    <w:rsid w:val="23726034"/>
    <w:rsid w:val="2375BF5F"/>
    <w:rsid w:val="2375EA1B"/>
    <w:rsid w:val="237B8B03"/>
    <w:rsid w:val="237C3C0D"/>
    <w:rsid w:val="237EEA4D"/>
    <w:rsid w:val="237FB427"/>
    <w:rsid w:val="23869139"/>
    <w:rsid w:val="2386931B"/>
    <w:rsid w:val="238A69B5"/>
    <w:rsid w:val="238BFF3D"/>
    <w:rsid w:val="238EAA02"/>
    <w:rsid w:val="2395F446"/>
    <w:rsid w:val="23980C4B"/>
    <w:rsid w:val="23982236"/>
    <w:rsid w:val="23A24095"/>
    <w:rsid w:val="23A39966"/>
    <w:rsid w:val="23A52430"/>
    <w:rsid w:val="23A8699A"/>
    <w:rsid w:val="23A91C93"/>
    <w:rsid w:val="23B10835"/>
    <w:rsid w:val="23B1F8C2"/>
    <w:rsid w:val="23B4CB87"/>
    <w:rsid w:val="23BB7A14"/>
    <w:rsid w:val="23BC832C"/>
    <w:rsid w:val="23BF8101"/>
    <w:rsid w:val="23C3662F"/>
    <w:rsid w:val="23C505DC"/>
    <w:rsid w:val="23C65224"/>
    <w:rsid w:val="23C88681"/>
    <w:rsid w:val="23CA88E4"/>
    <w:rsid w:val="23CE34A5"/>
    <w:rsid w:val="23CF035D"/>
    <w:rsid w:val="23D8742F"/>
    <w:rsid w:val="23D947BB"/>
    <w:rsid w:val="23D9698A"/>
    <w:rsid w:val="23DB3E0B"/>
    <w:rsid w:val="23DD36AE"/>
    <w:rsid w:val="23DDA82E"/>
    <w:rsid w:val="23DDB368"/>
    <w:rsid w:val="23E05ADE"/>
    <w:rsid w:val="23E50376"/>
    <w:rsid w:val="23E65B89"/>
    <w:rsid w:val="23E6FB36"/>
    <w:rsid w:val="23E866AD"/>
    <w:rsid w:val="23EDE636"/>
    <w:rsid w:val="23EF9EE8"/>
    <w:rsid w:val="23F21CE5"/>
    <w:rsid w:val="23F8B98E"/>
    <w:rsid w:val="23F8E965"/>
    <w:rsid w:val="23FD2780"/>
    <w:rsid w:val="240130AF"/>
    <w:rsid w:val="2402430F"/>
    <w:rsid w:val="2404DEF2"/>
    <w:rsid w:val="24065AB8"/>
    <w:rsid w:val="2406F5C7"/>
    <w:rsid w:val="24092984"/>
    <w:rsid w:val="2409DCBE"/>
    <w:rsid w:val="240B082E"/>
    <w:rsid w:val="240B114A"/>
    <w:rsid w:val="2410C85C"/>
    <w:rsid w:val="2410E14F"/>
    <w:rsid w:val="24134788"/>
    <w:rsid w:val="2416C56D"/>
    <w:rsid w:val="2417F7D3"/>
    <w:rsid w:val="241A3E3C"/>
    <w:rsid w:val="241B94AF"/>
    <w:rsid w:val="241D62CB"/>
    <w:rsid w:val="24253C27"/>
    <w:rsid w:val="2425ED1C"/>
    <w:rsid w:val="242748B6"/>
    <w:rsid w:val="242B9E7B"/>
    <w:rsid w:val="242C2EAC"/>
    <w:rsid w:val="2430B286"/>
    <w:rsid w:val="2431368D"/>
    <w:rsid w:val="24329C25"/>
    <w:rsid w:val="243CFD82"/>
    <w:rsid w:val="2441902C"/>
    <w:rsid w:val="24490893"/>
    <w:rsid w:val="2449D413"/>
    <w:rsid w:val="24504B7B"/>
    <w:rsid w:val="24537A00"/>
    <w:rsid w:val="2455E2C4"/>
    <w:rsid w:val="245625DF"/>
    <w:rsid w:val="2458D43D"/>
    <w:rsid w:val="245D9C6A"/>
    <w:rsid w:val="24602955"/>
    <w:rsid w:val="2460A8C7"/>
    <w:rsid w:val="2461FF25"/>
    <w:rsid w:val="24649D7B"/>
    <w:rsid w:val="246A87F7"/>
    <w:rsid w:val="246C9918"/>
    <w:rsid w:val="246F841E"/>
    <w:rsid w:val="24731831"/>
    <w:rsid w:val="247A5DAC"/>
    <w:rsid w:val="247A6D29"/>
    <w:rsid w:val="2480028E"/>
    <w:rsid w:val="24809803"/>
    <w:rsid w:val="248965F7"/>
    <w:rsid w:val="248E0E28"/>
    <w:rsid w:val="24929B4B"/>
    <w:rsid w:val="24968511"/>
    <w:rsid w:val="2496CE51"/>
    <w:rsid w:val="2499B52E"/>
    <w:rsid w:val="249C3CBF"/>
    <w:rsid w:val="249C949B"/>
    <w:rsid w:val="24A1373F"/>
    <w:rsid w:val="24A25A02"/>
    <w:rsid w:val="24A52884"/>
    <w:rsid w:val="24AB4B90"/>
    <w:rsid w:val="24ACDF6D"/>
    <w:rsid w:val="24B60ECF"/>
    <w:rsid w:val="24B7D794"/>
    <w:rsid w:val="24BD465E"/>
    <w:rsid w:val="24BEA58F"/>
    <w:rsid w:val="24BED06D"/>
    <w:rsid w:val="24CE2AA4"/>
    <w:rsid w:val="24CF1005"/>
    <w:rsid w:val="24CF41FB"/>
    <w:rsid w:val="24CFB5AA"/>
    <w:rsid w:val="24D094F4"/>
    <w:rsid w:val="24D0BB6E"/>
    <w:rsid w:val="24D3949B"/>
    <w:rsid w:val="24DC89CE"/>
    <w:rsid w:val="24DE0E93"/>
    <w:rsid w:val="24DF86C7"/>
    <w:rsid w:val="24E23442"/>
    <w:rsid w:val="24E42E58"/>
    <w:rsid w:val="24E5F5CE"/>
    <w:rsid w:val="24E8E2D2"/>
    <w:rsid w:val="24E98F7F"/>
    <w:rsid w:val="24E9B6CA"/>
    <w:rsid w:val="24EC832C"/>
    <w:rsid w:val="24ED7F44"/>
    <w:rsid w:val="24FA46EE"/>
    <w:rsid w:val="24FA92A4"/>
    <w:rsid w:val="24FB07E9"/>
    <w:rsid w:val="24FC4561"/>
    <w:rsid w:val="2501EFAA"/>
    <w:rsid w:val="2504DD26"/>
    <w:rsid w:val="2508185D"/>
    <w:rsid w:val="25088348"/>
    <w:rsid w:val="2509C054"/>
    <w:rsid w:val="2509DF09"/>
    <w:rsid w:val="250B5CCD"/>
    <w:rsid w:val="250C2907"/>
    <w:rsid w:val="25118FC0"/>
    <w:rsid w:val="25127077"/>
    <w:rsid w:val="2512AD1C"/>
    <w:rsid w:val="2512F25F"/>
    <w:rsid w:val="25137E86"/>
    <w:rsid w:val="25141458"/>
    <w:rsid w:val="251E2193"/>
    <w:rsid w:val="2520036A"/>
    <w:rsid w:val="2525686C"/>
    <w:rsid w:val="252634C7"/>
    <w:rsid w:val="252740F3"/>
    <w:rsid w:val="252BF70E"/>
    <w:rsid w:val="252FC0FF"/>
    <w:rsid w:val="253300F9"/>
    <w:rsid w:val="2533DCAC"/>
    <w:rsid w:val="25353686"/>
    <w:rsid w:val="2535DE1F"/>
    <w:rsid w:val="2537DF6A"/>
    <w:rsid w:val="25390BC0"/>
    <w:rsid w:val="253BBE9A"/>
    <w:rsid w:val="253C408E"/>
    <w:rsid w:val="253D90E4"/>
    <w:rsid w:val="2548A4EE"/>
    <w:rsid w:val="2548D455"/>
    <w:rsid w:val="254C1DDA"/>
    <w:rsid w:val="254C7B29"/>
    <w:rsid w:val="254D25F0"/>
    <w:rsid w:val="25508023"/>
    <w:rsid w:val="255402F1"/>
    <w:rsid w:val="255411DB"/>
    <w:rsid w:val="25552C8A"/>
    <w:rsid w:val="25555F46"/>
    <w:rsid w:val="255A12D8"/>
    <w:rsid w:val="255A7E53"/>
    <w:rsid w:val="255B2216"/>
    <w:rsid w:val="255B5162"/>
    <w:rsid w:val="255BE014"/>
    <w:rsid w:val="256070E1"/>
    <w:rsid w:val="2562BC06"/>
    <w:rsid w:val="25637051"/>
    <w:rsid w:val="256447BC"/>
    <w:rsid w:val="2565CEE1"/>
    <w:rsid w:val="25668B35"/>
    <w:rsid w:val="2566AD5D"/>
    <w:rsid w:val="25685227"/>
    <w:rsid w:val="25686D65"/>
    <w:rsid w:val="256C6271"/>
    <w:rsid w:val="256D31B3"/>
    <w:rsid w:val="256DF178"/>
    <w:rsid w:val="2577E8B2"/>
    <w:rsid w:val="25791606"/>
    <w:rsid w:val="2579261E"/>
    <w:rsid w:val="257B6937"/>
    <w:rsid w:val="257BA209"/>
    <w:rsid w:val="2584156C"/>
    <w:rsid w:val="2585C050"/>
    <w:rsid w:val="25868BFC"/>
    <w:rsid w:val="258713E0"/>
    <w:rsid w:val="258B40E0"/>
    <w:rsid w:val="2595CBF7"/>
    <w:rsid w:val="25970D3A"/>
    <w:rsid w:val="2598D9ED"/>
    <w:rsid w:val="25A002E0"/>
    <w:rsid w:val="25A4201A"/>
    <w:rsid w:val="25A78F1D"/>
    <w:rsid w:val="25A83D70"/>
    <w:rsid w:val="25A9182B"/>
    <w:rsid w:val="25A995F0"/>
    <w:rsid w:val="25AD5793"/>
    <w:rsid w:val="25B2122F"/>
    <w:rsid w:val="25B295CE"/>
    <w:rsid w:val="25C02125"/>
    <w:rsid w:val="25C0EB22"/>
    <w:rsid w:val="25C69AD9"/>
    <w:rsid w:val="25C8BE47"/>
    <w:rsid w:val="25CA2DF6"/>
    <w:rsid w:val="25CB7300"/>
    <w:rsid w:val="25CF547F"/>
    <w:rsid w:val="25D45E5F"/>
    <w:rsid w:val="25D4CC94"/>
    <w:rsid w:val="25D4FE3D"/>
    <w:rsid w:val="25D65673"/>
    <w:rsid w:val="25DD5633"/>
    <w:rsid w:val="25E42717"/>
    <w:rsid w:val="25E84B5A"/>
    <w:rsid w:val="25EF31DE"/>
    <w:rsid w:val="25EF7FAA"/>
    <w:rsid w:val="25F0AFDC"/>
    <w:rsid w:val="25FBAA12"/>
    <w:rsid w:val="25FDD255"/>
    <w:rsid w:val="2601B979"/>
    <w:rsid w:val="2605B449"/>
    <w:rsid w:val="260EE848"/>
    <w:rsid w:val="2610F221"/>
    <w:rsid w:val="2611223E"/>
    <w:rsid w:val="2611DC38"/>
    <w:rsid w:val="2612F981"/>
    <w:rsid w:val="2613118A"/>
    <w:rsid w:val="261992D0"/>
    <w:rsid w:val="261996D1"/>
    <w:rsid w:val="261A5CB7"/>
    <w:rsid w:val="2620E353"/>
    <w:rsid w:val="26244A82"/>
    <w:rsid w:val="262525AB"/>
    <w:rsid w:val="2627A567"/>
    <w:rsid w:val="2628EC2B"/>
    <w:rsid w:val="262A0D83"/>
    <w:rsid w:val="262A6FA2"/>
    <w:rsid w:val="262E1417"/>
    <w:rsid w:val="2635035B"/>
    <w:rsid w:val="2639A1A3"/>
    <w:rsid w:val="263A0FE1"/>
    <w:rsid w:val="263F31CF"/>
    <w:rsid w:val="26405FCF"/>
    <w:rsid w:val="2640A0E1"/>
    <w:rsid w:val="2644C55A"/>
    <w:rsid w:val="264DBEB5"/>
    <w:rsid w:val="264E567F"/>
    <w:rsid w:val="26523C8C"/>
    <w:rsid w:val="2654ECDB"/>
    <w:rsid w:val="26574CEA"/>
    <w:rsid w:val="2657CA03"/>
    <w:rsid w:val="2658D804"/>
    <w:rsid w:val="265A2407"/>
    <w:rsid w:val="265C622E"/>
    <w:rsid w:val="265F534F"/>
    <w:rsid w:val="266057C2"/>
    <w:rsid w:val="26715934"/>
    <w:rsid w:val="2672F1E0"/>
    <w:rsid w:val="26774D40"/>
    <w:rsid w:val="267D36D1"/>
    <w:rsid w:val="2684F617"/>
    <w:rsid w:val="2684FBA6"/>
    <w:rsid w:val="268BE3BF"/>
    <w:rsid w:val="268FE369"/>
    <w:rsid w:val="2693D95D"/>
    <w:rsid w:val="26A01617"/>
    <w:rsid w:val="26A48C1E"/>
    <w:rsid w:val="26A73F1F"/>
    <w:rsid w:val="26A80F44"/>
    <w:rsid w:val="26A95E8A"/>
    <w:rsid w:val="26ABBBB3"/>
    <w:rsid w:val="26AC8F85"/>
    <w:rsid w:val="26B2C1C0"/>
    <w:rsid w:val="26B3A5B4"/>
    <w:rsid w:val="26B7A3B5"/>
    <w:rsid w:val="26B9B9A5"/>
    <w:rsid w:val="26BF7896"/>
    <w:rsid w:val="26BFD5B9"/>
    <w:rsid w:val="26C1FAB9"/>
    <w:rsid w:val="26CA21F6"/>
    <w:rsid w:val="26CA7223"/>
    <w:rsid w:val="26CFEAF8"/>
    <w:rsid w:val="26D0DA21"/>
    <w:rsid w:val="26D2BECB"/>
    <w:rsid w:val="26D4FC3C"/>
    <w:rsid w:val="26DEDEC0"/>
    <w:rsid w:val="26E2F9F3"/>
    <w:rsid w:val="26EDDCA9"/>
    <w:rsid w:val="26F6317F"/>
    <w:rsid w:val="26F65646"/>
    <w:rsid w:val="26FDFA45"/>
    <w:rsid w:val="26FEA211"/>
    <w:rsid w:val="27017CD6"/>
    <w:rsid w:val="2707450E"/>
    <w:rsid w:val="270F954C"/>
    <w:rsid w:val="2714EF85"/>
    <w:rsid w:val="2715121B"/>
    <w:rsid w:val="27155DD7"/>
    <w:rsid w:val="27181803"/>
    <w:rsid w:val="271890D1"/>
    <w:rsid w:val="2719E982"/>
    <w:rsid w:val="2721770C"/>
    <w:rsid w:val="27220790"/>
    <w:rsid w:val="2722C2AF"/>
    <w:rsid w:val="27240AC8"/>
    <w:rsid w:val="27266EDB"/>
    <w:rsid w:val="27299377"/>
    <w:rsid w:val="272C2756"/>
    <w:rsid w:val="272D4978"/>
    <w:rsid w:val="27310CC0"/>
    <w:rsid w:val="2733B50E"/>
    <w:rsid w:val="27391669"/>
    <w:rsid w:val="273A0A17"/>
    <w:rsid w:val="273D72B7"/>
    <w:rsid w:val="273E9689"/>
    <w:rsid w:val="274036D5"/>
    <w:rsid w:val="2746307A"/>
    <w:rsid w:val="27464069"/>
    <w:rsid w:val="274AF81F"/>
    <w:rsid w:val="274CD871"/>
    <w:rsid w:val="274EB6B3"/>
    <w:rsid w:val="27501DCA"/>
    <w:rsid w:val="2750ECF0"/>
    <w:rsid w:val="27515236"/>
    <w:rsid w:val="27522850"/>
    <w:rsid w:val="27554F11"/>
    <w:rsid w:val="27556602"/>
    <w:rsid w:val="2758817B"/>
    <w:rsid w:val="275C7A45"/>
    <w:rsid w:val="27603DCE"/>
    <w:rsid w:val="27616F62"/>
    <w:rsid w:val="2761FF50"/>
    <w:rsid w:val="27624295"/>
    <w:rsid w:val="27682C0B"/>
    <w:rsid w:val="276A098D"/>
    <w:rsid w:val="276FD4CA"/>
    <w:rsid w:val="27746AD6"/>
    <w:rsid w:val="27751B4C"/>
    <w:rsid w:val="27766A71"/>
    <w:rsid w:val="277846C2"/>
    <w:rsid w:val="277CC92A"/>
    <w:rsid w:val="277CDBCF"/>
    <w:rsid w:val="2783296B"/>
    <w:rsid w:val="27856EF0"/>
    <w:rsid w:val="2788755C"/>
    <w:rsid w:val="278B359F"/>
    <w:rsid w:val="278CB887"/>
    <w:rsid w:val="278D6551"/>
    <w:rsid w:val="2790618B"/>
    <w:rsid w:val="2795A096"/>
    <w:rsid w:val="279925BE"/>
    <w:rsid w:val="279A0A13"/>
    <w:rsid w:val="279C5060"/>
    <w:rsid w:val="279D7073"/>
    <w:rsid w:val="27A38B57"/>
    <w:rsid w:val="27ACF29F"/>
    <w:rsid w:val="27AD97AE"/>
    <w:rsid w:val="27B4E6CA"/>
    <w:rsid w:val="27BA762D"/>
    <w:rsid w:val="27BADEE7"/>
    <w:rsid w:val="27C079E4"/>
    <w:rsid w:val="27C1355D"/>
    <w:rsid w:val="27C7D750"/>
    <w:rsid w:val="27C938BC"/>
    <w:rsid w:val="27CAF7A4"/>
    <w:rsid w:val="27CC4C9E"/>
    <w:rsid w:val="27CDB56F"/>
    <w:rsid w:val="27D033B6"/>
    <w:rsid w:val="27D1B7EE"/>
    <w:rsid w:val="27DD2CEE"/>
    <w:rsid w:val="27DE808C"/>
    <w:rsid w:val="27DF9177"/>
    <w:rsid w:val="27E33A7A"/>
    <w:rsid w:val="27E3ED70"/>
    <w:rsid w:val="27EF11B7"/>
    <w:rsid w:val="27F5E90C"/>
    <w:rsid w:val="27F8576D"/>
    <w:rsid w:val="27FD7CD2"/>
    <w:rsid w:val="28028A49"/>
    <w:rsid w:val="28031161"/>
    <w:rsid w:val="280324D3"/>
    <w:rsid w:val="280965DE"/>
    <w:rsid w:val="2809F851"/>
    <w:rsid w:val="280B355D"/>
    <w:rsid w:val="280C6AF5"/>
    <w:rsid w:val="280DF9B1"/>
    <w:rsid w:val="28102D3C"/>
    <w:rsid w:val="281150F5"/>
    <w:rsid w:val="281422ED"/>
    <w:rsid w:val="281869AD"/>
    <w:rsid w:val="2820A486"/>
    <w:rsid w:val="2821CF56"/>
    <w:rsid w:val="2823CC7D"/>
    <w:rsid w:val="2823E643"/>
    <w:rsid w:val="28241B4F"/>
    <w:rsid w:val="28252440"/>
    <w:rsid w:val="282AAAA6"/>
    <w:rsid w:val="282CE0B1"/>
    <w:rsid w:val="28315595"/>
    <w:rsid w:val="2833E6F7"/>
    <w:rsid w:val="2837375C"/>
    <w:rsid w:val="28379C76"/>
    <w:rsid w:val="283CBDC8"/>
    <w:rsid w:val="283E1C69"/>
    <w:rsid w:val="28422D85"/>
    <w:rsid w:val="284E9415"/>
    <w:rsid w:val="2851F864"/>
    <w:rsid w:val="285281AD"/>
    <w:rsid w:val="2854986E"/>
    <w:rsid w:val="2856AD6F"/>
    <w:rsid w:val="2859540D"/>
    <w:rsid w:val="285B07E4"/>
    <w:rsid w:val="285D6D05"/>
    <w:rsid w:val="2863C32D"/>
    <w:rsid w:val="2865965B"/>
    <w:rsid w:val="2868246A"/>
    <w:rsid w:val="286BF94E"/>
    <w:rsid w:val="286E13B6"/>
    <w:rsid w:val="286E4A36"/>
    <w:rsid w:val="28727133"/>
    <w:rsid w:val="2872A371"/>
    <w:rsid w:val="28730135"/>
    <w:rsid w:val="2875C2DD"/>
    <w:rsid w:val="2879168B"/>
    <w:rsid w:val="28798031"/>
    <w:rsid w:val="2879FD11"/>
    <w:rsid w:val="287AFFF9"/>
    <w:rsid w:val="287B9BD6"/>
    <w:rsid w:val="288045D1"/>
    <w:rsid w:val="28805589"/>
    <w:rsid w:val="2883FAF1"/>
    <w:rsid w:val="28884F8A"/>
    <w:rsid w:val="28886068"/>
    <w:rsid w:val="28891E28"/>
    <w:rsid w:val="288B5521"/>
    <w:rsid w:val="288EED14"/>
    <w:rsid w:val="289156B7"/>
    <w:rsid w:val="2891BA6A"/>
    <w:rsid w:val="2892F224"/>
    <w:rsid w:val="28954E2F"/>
    <w:rsid w:val="28977E52"/>
    <w:rsid w:val="289A8964"/>
    <w:rsid w:val="289F6133"/>
    <w:rsid w:val="28A49735"/>
    <w:rsid w:val="28A59B92"/>
    <w:rsid w:val="28A974DE"/>
    <w:rsid w:val="28A99677"/>
    <w:rsid w:val="28AAC94F"/>
    <w:rsid w:val="28B40C28"/>
    <w:rsid w:val="28B4CC87"/>
    <w:rsid w:val="28B9F293"/>
    <w:rsid w:val="28BB66CA"/>
    <w:rsid w:val="28BD6112"/>
    <w:rsid w:val="28BFA08B"/>
    <w:rsid w:val="28C93747"/>
    <w:rsid w:val="28C97F8E"/>
    <w:rsid w:val="28CAA057"/>
    <w:rsid w:val="28CCE627"/>
    <w:rsid w:val="28D5A8FF"/>
    <w:rsid w:val="28D9CBDB"/>
    <w:rsid w:val="28E4F26B"/>
    <w:rsid w:val="28E777B6"/>
    <w:rsid w:val="28EAE9EB"/>
    <w:rsid w:val="28EC9815"/>
    <w:rsid w:val="28FDC427"/>
    <w:rsid w:val="28FDF67D"/>
    <w:rsid w:val="28FEA7A3"/>
    <w:rsid w:val="29039765"/>
    <w:rsid w:val="29048690"/>
    <w:rsid w:val="2904CC8A"/>
    <w:rsid w:val="290CE0CD"/>
    <w:rsid w:val="290D9DAC"/>
    <w:rsid w:val="290F920D"/>
    <w:rsid w:val="29138C74"/>
    <w:rsid w:val="29163DFF"/>
    <w:rsid w:val="2918B91B"/>
    <w:rsid w:val="291E357A"/>
    <w:rsid w:val="29208EAF"/>
    <w:rsid w:val="29212817"/>
    <w:rsid w:val="2921EAC1"/>
    <w:rsid w:val="292C9209"/>
    <w:rsid w:val="292FC19E"/>
    <w:rsid w:val="2931BC0E"/>
    <w:rsid w:val="293BF175"/>
    <w:rsid w:val="293F5BB8"/>
    <w:rsid w:val="293FCB8A"/>
    <w:rsid w:val="294197B0"/>
    <w:rsid w:val="2942D62A"/>
    <w:rsid w:val="2942E376"/>
    <w:rsid w:val="294E36E5"/>
    <w:rsid w:val="294F57DD"/>
    <w:rsid w:val="295433A9"/>
    <w:rsid w:val="2955C794"/>
    <w:rsid w:val="295B3F18"/>
    <w:rsid w:val="295C58C7"/>
    <w:rsid w:val="295E2230"/>
    <w:rsid w:val="295FAC0C"/>
    <w:rsid w:val="2965097D"/>
    <w:rsid w:val="2965904F"/>
    <w:rsid w:val="296BAF93"/>
    <w:rsid w:val="296BEC7B"/>
    <w:rsid w:val="296F3E86"/>
    <w:rsid w:val="2970F146"/>
    <w:rsid w:val="297AF792"/>
    <w:rsid w:val="297B53A6"/>
    <w:rsid w:val="297BDEC5"/>
    <w:rsid w:val="297CF5DF"/>
    <w:rsid w:val="297E31DA"/>
    <w:rsid w:val="297F2EAB"/>
    <w:rsid w:val="2985260D"/>
    <w:rsid w:val="298B8869"/>
    <w:rsid w:val="298E9D12"/>
    <w:rsid w:val="29916826"/>
    <w:rsid w:val="29945076"/>
    <w:rsid w:val="299835FC"/>
    <w:rsid w:val="2998D7BF"/>
    <w:rsid w:val="299E9EEA"/>
    <w:rsid w:val="299FA9D1"/>
    <w:rsid w:val="29A1A115"/>
    <w:rsid w:val="29A34589"/>
    <w:rsid w:val="29AA3079"/>
    <w:rsid w:val="29AFFAF1"/>
    <w:rsid w:val="29B4E189"/>
    <w:rsid w:val="29B578A2"/>
    <w:rsid w:val="29B9788E"/>
    <w:rsid w:val="29C5530A"/>
    <w:rsid w:val="29C5EBAA"/>
    <w:rsid w:val="29C5F93F"/>
    <w:rsid w:val="29C68C66"/>
    <w:rsid w:val="29C6C08F"/>
    <w:rsid w:val="29C8D9E2"/>
    <w:rsid w:val="29D1F57B"/>
    <w:rsid w:val="29DBD6F1"/>
    <w:rsid w:val="29E0FF4C"/>
    <w:rsid w:val="29E56B3C"/>
    <w:rsid w:val="29E60F17"/>
    <w:rsid w:val="29EA81E2"/>
    <w:rsid w:val="29EF362C"/>
    <w:rsid w:val="29F0A594"/>
    <w:rsid w:val="29F9E555"/>
    <w:rsid w:val="2A01B0F3"/>
    <w:rsid w:val="2A02234B"/>
    <w:rsid w:val="2A07C5C0"/>
    <w:rsid w:val="2A0C7911"/>
    <w:rsid w:val="2A105C14"/>
    <w:rsid w:val="2A114548"/>
    <w:rsid w:val="2A123646"/>
    <w:rsid w:val="2A174D98"/>
    <w:rsid w:val="2A202D76"/>
    <w:rsid w:val="2A21F199"/>
    <w:rsid w:val="2A22B614"/>
    <w:rsid w:val="2A2430C9"/>
    <w:rsid w:val="2A29DE61"/>
    <w:rsid w:val="2A2B7883"/>
    <w:rsid w:val="2A2CDC0F"/>
    <w:rsid w:val="2A32EB76"/>
    <w:rsid w:val="2A34A6F2"/>
    <w:rsid w:val="2A3B19F9"/>
    <w:rsid w:val="2A3CF416"/>
    <w:rsid w:val="2A44DDB6"/>
    <w:rsid w:val="2A4FD9B2"/>
    <w:rsid w:val="2A561B58"/>
    <w:rsid w:val="2A563548"/>
    <w:rsid w:val="2A56C2E4"/>
    <w:rsid w:val="2A5B1C38"/>
    <w:rsid w:val="2A5DB927"/>
    <w:rsid w:val="2A62C16E"/>
    <w:rsid w:val="2A663F9E"/>
    <w:rsid w:val="2A69E9BB"/>
    <w:rsid w:val="2A6CF0E4"/>
    <w:rsid w:val="2A6E2D4E"/>
    <w:rsid w:val="2A6EE732"/>
    <w:rsid w:val="2A7380C4"/>
    <w:rsid w:val="2A771128"/>
    <w:rsid w:val="2A7D603A"/>
    <w:rsid w:val="2A7D6688"/>
    <w:rsid w:val="2A7DC3B9"/>
    <w:rsid w:val="2A81F5B1"/>
    <w:rsid w:val="2A873616"/>
    <w:rsid w:val="2A87A507"/>
    <w:rsid w:val="2A8BEA3C"/>
    <w:rsid w:val="2A8C247E"/>
    <w:rsid w:val="2A95AE4B"/>
    <w:rsid w:val="2A973CF7"/>
    <w:rsid w:val="2A9B4410"/>
    <w:rsid w:val="2A9CA5C8"/>
    <w:rsid w:val="2A9DDFEF"/>
    <w:rsid w:val="2AA50F91"/>
    <w:rsid w:val="2AA9F3D0"/>
    <w:rsid w:val="2AAB0C21"/>
    <w:rsid w:val="2AACCA0E"/>
    <w:rsid w:val="2AAE5228"/>
    <w:rsid w:val="2AAF9786"/>
    <w:rsid w:val="2AAFCBBA"/>
    <w:rsid w:val="2AB02069"/>
    <w:rsid w:val="2AB32D16"/>
    <w:rsid w:val="2AB3755C"/>
    <w:rsid w:val="2AB4897C"/>
    <w:rsid w:val="2AB5DDCF"/>
    <w:rsid w:val="2AB82CF5"/>
    <w:rsid w:val="2ABD8E06"/>
    <w:rsid w:val="2AC005D2"/>
    <w:rsid w:val="2AC31C2D"/>
    <w:rsid w:val="2AC37977"/>
    <w:rsid w:val="2ACB4714"/>
    <w:rsid w:val="2ACF4388"/>
    <w:rsid w:val="2AD29B47"/>
    <w:rsid w:val="2AD36D77"/>
    <w:rsid w:val="2AD91E27"/>
    <w:rsid w:val="2ADAD250"/>
    <w:rsid w:val="2ADB2C19"/>
    <w:rsid w:val="2ADC1F0E"/>
    <w:rsid w:val="2AE3D63A"/>
    <w:rsid w:val="2AE3E640"/>
    <w:rsid w:val="2AE66B72"/>
    <w:rsid w:val="2AE8E6A5"/>
    <w:rsid w:val="2AEE06BF"/>
    <w:rsid w:val="2AF23352"/>
    <w:rsid w:val="2AF28ECE"/>
    <w:rsid w:val="2AF5CD93"/>
    <w:rsid w:val="2AFB168A"/>
    <w:rsid w:val="2B0255E9"/>
    <w:rsid w:val="2B031023"/>
    <w:rsid w:val="2B03C357"/>
    <w:rsid w:val="2B0DBAEF"/>
    <w:rsid w:val="2B0FE33D"/>
    <w:rsid w:val="2B138551"/>
    <w:rsid w:val="2B14A7D5"/>
    <w:rsid w:val="2B1ADB3C"/>
    <w:rsid w:val="2B1B1838"/>
    <w:rsid w:val="2B1BD692"/>
    <w:rsid w:val="2B1EA6D8"/>
    <w:rsid w:val="2B1FE1F5"/>
    <w:rsid w:val="2B23EAB7"/>
    <w:rsid w:val="2B24DDA8"/>
    <w:rsid w:val="2B2C3795"/>
    <w:rsid w:val="2B2DAD5E"/>
    <w:rsid w:val="2B3F7FF1"/>
    <w:rsid w:val="2B4820BF"/>
    <w:rsid w:val="2B4AB6C3"/>
    <w:rsid w:val="2B51E1A0"/>
    <w:rsid w:val="2B59CE67"/>
    <w:rsid w:val="2B5B89E7"/>
    <w:rsid w:val="2B711F57"/>
    <w:rsid w:val="2B727297"/>
    <w:rsid w:val="2B7296D7"/>
    <w:rsid w:val="2B7BEB67"/>
    <w:rsid w:val="2B7CCFAD"/>
    <w:rsid w:val="2B81AEE2"/>
    <w:rsid w:val="2B84E567"/>
    <w:rsid w:val="2B8596AB"/>
    <w:rsid w:val="2B8951C6"/>
    <w:rsid w:val="2B89FB70"/>
    <w:rsid w:val="2B8B3311"/>
    <w:rsid w:val="2B95380A"/>
    <w:rsid w:val="2B95CE82"/>
    <w:rsid w:val="2B985384"/>
    <w:rsid w:val="2B98CDBC"/>
    <w:rsid w:val="2BA31A2F"/>
    <w:rsid w:val="2BA51482"/>
    <w:rsid w:val="2BAB49EB"/>
    <w:rsid w:val="2BAB7761"/>
    <w:rsid w:val="2BB98406"/>
    <w:rsid w:val="2BC26CDF"/>
    <w:rsid w:val="2BCB6D73"/>
    <w:rsid w:val="2BD1B421"/>
    <w:rsid w:val="2BD34B95"/>
    <w:rsid w:val="2BDAD971"/>
    <w:rsid w:val="2BDDF097"/>
    <w:rsid w:val="2BE02AE5"/>
    <w:rsid w:val="2BE3D635"/>
    <w:rsid w:val="2BE487AB"/>
    <w:rsid w:val="2BE7A071"/>
    <w:rsid w:val="2BE80C48"/>
    <w:rsid w:val="2BF7BF4B"/>
    <w:rsid w:val="2BFD1B7E"/>
    <w:rsid w:val="2BFD478F"/>
    <w:rsid w:val="2C010AA9"/>
    <w:rsid w:val="2C0F2037"/>
    <w:rsid w:val="2C108CC8"/>
    <w:rsid w:val="2C159B8F"/>
    <w:rsid w:val="2C184E06"/>
    <w:rsid w:val="2C1B95E8"/>
    <w:rsid w:val="2C1F2FCF"/>
    <w:rsid w:val="2C2027C2"/>
    <w:rsid w:val="2C2B6870"/>
    <w:rsid w:val="2C2E9135"/>
    <w:rsid w:val="2C3016AF"/>
    <w:rsid w:val="2C31DE37"/>
    <w:rsid w:val="2C357073"/>
    <w:rsid w:val="2C386AD6"/>
    <w:rsid w:val="2C3BA61C"/>
    <w:rsid w:val="2C3C16F4"/>
    <w:rsid w:val="2C42FF07"/>
    <w:rsid w:val="2C43BB0D"/>
    <w:rsid w:val="2C49775D"/>
    <w:rsid w:val="2C4B6395"/>
    <w:rsid w:val="2C4C2F64"/>
    <w:rsid w:val="2C4CC8FB"/>
    <w:rsid w:val="2C5090B5"/>
    <w:rsid w:val="2C525E50"/>
    <w:rsid w:val="2C538D65"/>
    <w:rsid w:val="2C55431D"/>
    <w:rsid w:val="2C584341"/>
    <w:rsid w:val="2C599F06"/>
    <w:rsid w:val="2C5A2854"/>
    <w:rsid w:val="2C5BD633"/>
    <w:rsid w:val="2C5DA27E"/>
    <w:rsid w:val="2C5EEC8E"/>
    <w:rsid w:val="2C5EEED8"/>
    <w:rsid w:val="2C5F49D8"/>
    <w:rsid w:val="2C5FAF8E"/>
    <w:rsid w:val="2C5FB146"/>
    <w:rsid w:val="2C634AE6"/>
    <w:rsid w:val="2C6D844F"/>
    <w:rsid w:val="2C6D9862"/>
    <w:rsid w:val="2C6F51C5"/>
    <w:rsid w:val="2C6F95CC"/>
    <w:rsid w:val="2C741FDE"/>
    <w:rsid w:val="2C74BEF3"/>
    <w:rsid w:val="2C76FC7A"/>
    <w:rsid w:val="2C772BE1"/>
    <w:rsid w:val="2C77EA57"/>
    <w:rsid w:val="2C77F722"/>
    <w:rsid w:val="2C857F0E"/>
    <w:rsid w:val="2C873B24"/>
    <w:rsid w:val="2C8972AE"/>
    <w:rsid w:val="2C89FD18"/>
    <w:rsid w:val="2C8DA246"/>
    <w:rsid w:val="2C92C331"/>
    <w:rsid w:val="2C938589"/>
    <w:rsid w:val="2C95B97A"/>
    <w:rsid w:val="2C982DAF"/>
    <w:rsid w:val="2CA27901"/>
    <w:rsid w:val="2CA53ED4"/>
    <w:rsid w:val="2CAA20BB"/>
    <w:rsid w:val="2CABA411"/>
    <w:rsid w:val="2CB43C15"/>
    <w:rsid w:val="2CB94148"/>
    <w:rsid w:val="2CBA3E2D"/>
    <w:rsid w:val="2CBACB36"/>
    <w:rsid w:val="2CBF4C19"/>
    <w:rsid w:val="2CC33D7A"/>
    <w:rsid w:val="2CC7D197"/>
    <w:rsid w:val="2CCA9637"/>
    <w:rsid w:val="2CCAFF44"/>
    <w:rsid w:val="2CCB55A3"/>
    <w:rsid w:val="2CD3A388"/>
    <w:rsid w:val="2CD7CF8F"/>
    <w:rsid w:val="2CDD5274"/>
    <w:rsid w:val="2CE51C57"/>
    <w:rsid w:val="2CE55282"/>
    <w:rsid w:val="2CEFA423"/>
    <w:rsid w:val="2CF383E7"/>
    <w:rsid w:val="2CFAA545"/>
    <w:rsid w:val="2CFCAD29"/>
    <w:rsid w:val="2CFE34D8"/>
    <w:rsid w:val="2D011CCA"/>
    <w:rsid w:val="2D0396A9"/>
    <w:rsid w:val="2D05953B"/>
    <w:rsid w:val="2D07599E"/>
    <w:rsid w:val="2D0ABCBF"/>
    <w:rsid w:val="2D0ED425"/>
    <w:rsid w:val="2D163DDF"/>
    <w:rsid w:val="2D176D3C"/>
    <w:rsid w:val="2D17B7E6"/>
    <w:rsid w:val="2D185108"/>
    <w:rsid w:val="2D1BC38E"/>
    <w:rsid w:val="2D1CC216"/>
    <w:rsid w:val="2D242E9C"/>
    <w:rsid w:val="2D26C449"/>
    <w:rsid w:val="2D297F1A"/>
    <w:rsid w:val="2D29C59C"/>
    <w:rsid w:val="2D31ADA3"/>
    <w:rsid w:val="2D35AE36"/>
    <w:rsid w:val="2D363F52"/>
    <w:rsid w:val="2D3EBF70"/>
    <w:rsid w:val="2D41A277"/>
    <w:rsid w:val="2D450A69"/>
    <w:rsid w:val="2D4DD2A3"/>
    <w:rsid w:val="2D4F8EE2"/>
    <w:rsid w:val="2D50BC99"/>
    <w:rsid w:val="2D53F893"/>
    <w:rsid w:val="2D58EC11"/>
    <w:rsid w:val="2D64E029"/>
    <w:rsid w:val="2D657D27"/>
    <w:rsid w:val="2D69291C"/>
    <w:rsid w:val="2D6E5855"/>
    <w:rsid w:val="2D720BFF"/>
    <w:rsid w:val="2D725F53"/>
    <w:rsid w:val="2D727128"/>
    <w:rsid w:val="2D745CD4"/>
    <w:rsid w:val="2D7625DB"/>
    <w:rsid w:val="2D788DAA"/>
    <w:rsid w:val="2D7CECB5"/>
    <w:rsid w:val="2D7D0C0C"/>
    <w:rsid w:val="2D7E4D75"/>
    <w:rsid w:val="2D817CB1"/>
    <w:rsid w:val="2D82BBE0"/>
    <w:rsid w:val="2D86153A"/>
    <w:rsid w:val="2D934B56"/>
    <w:rsid w:val="2D9414A1"/>
    <w:rsid w:val="2D943D8D"/>
    <w:rsid w:val="2D953A19"/>
    <w:rsid w:val="2D96D0DA"/>
    <w:rsid w:val="2D984CFA"/>
    <w:rsid w:val="2D997D0C"/>
    <w:rsid w:val="2D9BF089"/>
    <w:rsid w:val="2D9CF0B1"/>
    <w:rsid w:val="2D9F62B5"/>
    <w:rsid w:val="2DA62F2E"/>
    <w:rsid w:val="2DA80EFA"/>
    <w:rsid w:val="2DA9EFFB"/>
    <w:rsid w:val="2DAB7C43"/>
    <w:rsid w:val="2DACC6DE"/>
    <w:rsid w:val="2DAD0DC4"/>
    <w:rsid w:val="2DAD3CFE"/>
    <w:rsid w:val="2DB20352"/>
    <w:rsid w:val="2DB364BB"/>
    <w:rsid w:val="2DB3E506"/>
    <w:rsid w:val="2DB7CC3C"/>
    <w:rsid w:val="2DBCA513"/>
    <w:rsid w:val="2DBE5365"/>
    <w:rsid w:val="2DC40504"/>
    <w:rsid w:val="2DC8F78E"/>
    <w:rsid w:val="2DC93E61"/>
    <w:rsid w:val="2DCDF31B"/>
    <w:rsid w:val="2DCFF2B9"/>
    <w:rsid w:val="2DD1561D"/>
    <w:rsid w:val="2DD160D0"/>
    <w:rsid w:val="2DD5E3D5"/>
    <w:rsid w:val="2DD69552"/>
    <w:rsid w:val="2DD92E71"/>
    <w:rsid w:val="2DDD2D61"/>
    <w:rsid w:val="2DDD9E0B"/>
    <w:rsid w:val="2DDE95E1"/>
    <w:rsid w:val="2DE1647E"/>
    <w:rsid w:val="2DE5F5E3"/>
    <w:rsid w:val="2DE6FC02"/>
    <w:rsid w:val="2DE88E15"/>
    <w:rsid w:val="2DEB2609"/>
    <w:rsid w:val="2DEB6ACD"/>
    <w:rsid w:val="2DEB9544"/>
    <w:rsid w:val="2DEE6970"/>
    <w:rsid w:val="2DEF5DC6"/>
    <w:rsid w:val="2DF235DB"/>
    <w:rsid w:val="2DF4B95D"/>
    <w:rsid w:val="2DF779B8"/>
    <w:rsid w:val="2DFF5246"/>
    <w:rsid w:val="2E01249B"/>
    <w:rsid w:val="2E03BB28"/>
    <w:rsid w:val="2E075EB7"/>
    <w:rsid w:val="2E0BB4D6"/>
    <w:rsid w:val="2E0DD3CE"/>
    <w:rsid w:val="2E133C31"/>
    <w:rsid w:val="2E1C8213"/>
    <w:rsid w:val="2E1CE385"/>
    <w:rsid w:val="2E1DEEA1"/>
    <w:rsid w:val="2E227D0D"/>
    <w:rsid w:val="2E2ACF91"/>
    <w:rsid w:val="2E2F5B25"/>
    <w:rsid w:val="2E2FFC5C"/>
    <w:rsid w:val="2E331D2F"/>
    <w:rsid w:val="2E3352A1"/>
    <w:rsid w:val="2E35A76F"/>
    <w:rsid w:val="2E39B2EA"/>
    <w:rsid w:val="2E3C8545"/>
    <w:rsid w:val="2E3DE6BA"/>
    <w:rsid w:val="2E420CB1"/>
    <w:rsid w:val="2E432B47"/>
    <w:rsid w:val="2E4A289C"/>
    <w:rsid w:val="2E4E4CD1"/>
    <w:rsid w:val="2E4F3434"/>
    <w:rsid w:val="2E52D7C9"/>
    <w:rsid w:val="2E53BC70"/>
    <w:rsid w:val="2E55EA59"/>
    <w:rsid w:val="2E56563B"/>
    <w:rsid w:val="2E57B92F"/>
    <w:rsid w:val="2E58F202"/>
    <w:rsid w:val="2E5C5D02"/>
    <w:rsid w:val="2E5E0CC9"/>
    <w:rsid w:val="2E61BBF6"/>
    <w:rsid w:val="2E626CD4"/>
    <w:rsid w:val="2E63A8A3"/>
    <w:rsid w:val="2E675B64"/>
    <w:rsid w:val="2E6C5D30"/>
    <w:rsid w:val="2E6F0293"/>
    <w:rsid w:val="2E721537"/>
    <w:rsid w:val="2E72200B"/>
    <w:rsid w:val="2E7252E5"/>
    <w:rsid w:val="2E788914"/>
    <w:rsid w:val="2E78ADD7"/>
    <w:rsid w:val="2E7D04BC"/>
    <w:rsid w:val="2E7D1DB8"/>
    <w:rsid w:val="2E7EE2CF"/>
    <w:rsid w:val="2E844C05"/>
    <w:rsid w:val="2E85B6DA"/>
    <w:rsid w:val="2E889906"/>
    <w:rsid w:val="2E8A57DC"/>
    <w:rsid w:val="2E8A6561"/>
    <w:rsid w:val="2E8B2DAE"/>
    <w:rsid w:val="2E8BECF8"/>
    <w:rsid w:val="2E903DF5"/>
    <w:rsid w:val="2E969D62"/>
    <w:rsid w:val="2E975A3A"/>
    <w:rsid w:val="2E9A29F7"/>
    <w:rsid w:val="2E9AF560"/>
    <w:rsid w:val="2E9B8291"/>
    <w:rsid w:val="2E9C7C01"/>
    <w:rsid w:val="2E9CCAC3"/>
    <w:rsid w:val="2E9E632C"/>
    <w:rsid w:val="2EA0EF3A"/>
    <w:rsid w:val="2EA2CF15"/>
    <w:rsid w:val="2EA35833"/>
    <w:rsid w:val="2EA7C22C"/>
    <w:rsid w:val="2EAB152D"/>
    <w:rsid w:val="2EAB1FAC"/>
    <w:rsid w:val="2EAF8E5A"/>
    <w:rsid w:val="2EB4EF2F"/>
    <w:rsid w:val="2EB94FA4"/>
    <w:rsid w:val="2EBC0484"/>
    <w:rsid w:val="2EC3736B"/>
    <w:rsid w:val="2EC902CE"/>
    <w:rsid w:val="2ECB40F1"/>
    <w:rsid w:val="2ECE6BFA"/>
    <w:rsid w:val="2ECEC56E"/>
    <w:rsid w:val="2EDBB2C1"/>
    <w:rsid w:val="2EDCB97B"/>
    <w:rsid w:val="2EDD39B5"/>
    <w:rsid w:val="2EE4523B"/>
    <w:rsid w:val="2EE84FD7"/>
    <w:rsid w:val="2EEAF0B4"/>
    <w:rsid w:val="2EEB52DE"/>
    <w:rsid w:val="2EEBF226"/>
    <w:rsid w:val="2EEC4595"/>
    <w:rsid w:val="2EFF16C4"/>
    <w:rsid w:val="2EFF9D31"/>
    <w:rsid w:val="2EFFEE67"/>
    <w:rsid w:val="2F010606"/>
    <w:rsid w:val="2F0618D6"/>
    <w:rsid w:val="2F065D70"/>
    <w:rsid w:val="2F06E5D3"/>
    <w:rsid w:val="2F072855"/>
    <w:rsid w:val="2F09534B"/>
    <w:rsid w:val="2F0A13C3"/>
    <w:rsid w:val="2F0F11F9"/>
    <w:rsid w:val="2F150AAC"/>
    <w:rsid w:val="2F1718E4"/>
    <w:rsid w:val="2F177605"/>
    <w:rsid w:val="2F181625"/>
    <w:rsid w:val="2F1F0C85"/>
    <w:rsid w:val="2F27B0E3"/>
    <w:rsid w:val="2F27EB61"/>
    <w:rsid w:val="2F2C4170"/>
    <w:rsid w:val="2F2C6FE1"/>
    <w:rsid w:val="2F30432D"/>
    <w:rsid w:val="2F31F2FB"/>
    <w:rsid w:val="2F34211B"/>
    <w:rsid w:val="2F34D149"/>
    <w:rsid w:val="2F369101"/>
    <w:rsid w:val="2F3CAE3D"/>
    <w:rsid w:val="2F3E9C2F"/>
    <w:rsid w:val="2F410491"/>
    <w:rsid w:val="2F41DD83"/>
    <w:rsid w:val="2F4918D9"/>
    <w:rsid w:val="2F49E0D5"/>
    <w:rsid w:val="2F4F4016"/>
    <w:rsid w:val="2F50BA7C"/>
    <w:rsid w:val="2F55895A"/>
    <w:rsid w:val="2F57C884"/>
    <w:rsid w:val="2F5AB3AB"/>
    <w:rsid w:val="2F5BA547"/>
    <w:rsid w:val="2F5DB1CC"/>
    <w:rsid w:val="2F6250D1"/>
    <w:rsid w:val="2F648D8E"/>
    <w:rsid w:val="2F680C6B"/>
    <w:rsid w:val="2F684095"/>
    <w:rsid w:val="2F6F2C05"/>
    <w:rsid w:val="2F719C93"/>
    <w:rsid w:val="2F71E100"/>
    <w:rsid w:val="2F7346DE"/>
    <w:rsid w:val="2F761FBD"/>
    <w:rsid w:val="2F78B861"/>
    <w:rsid w:val="2F7A13E9"/>
    <w:rsid w:val="2F7DDD11"/>
    <w:rsid w:val="2F81C169"/>
    <w:rsid w:val="2F8CBA89"/>
    <w:rsid w:val="2F8FDD2F"/>
    <w:rsid w:val="2F91C3A7"/>
    <w:rsid w:val="2F925F3C"/>
    <w:rsid w:val="2F92628D"/>
    <w:rsid w:val="2F93541A"/>
    <w:rsid w:val="2F947E4B"/>
    <w:rsid w:val="2F9553B6"/>
    <w:rsid w:val="2F99ED2E"/>
    <w:rsid w:val="2F9A7C5C"/>
    <w:rsid w:val="2F9E0856"/>
    <w:rsid w:val="2FA1A561"/>
    <w:rsid w:val="2FA769DE"/>
    <w:rsid w:val="2FA89B1E"/>
    <w:rsid w:val="2FAAC05E"/>
    <w:rsid w:val="2FAB5429"/>
    <w:rsid w:val="2FAB701B"/>
    <w:rsid w:val="2FABD46A"/>
    <w:rsid w:val="2FB0ACFE"/>
    <w:rsid w:val="2FB37705"/>
    <w:rsid w:val="2FB38D14"/>
    <w:rsid w:val="2FB4C6E8"/>
    <w:rsid w:val="2FB749BB"/>
    <w:rsid w:val="2FBA4E11"/>
    <w:rsid w:val="2FBC2F70"/>
    <w:rsid w:val="2FBC7B4D"/>
    <w:rsid w:val="2FC30202"/>
    <w:rsid w:val="2FC539C8"/>
    <w:rsid w:val="2FD0A7F5"/>
    <w:rsid w:val="2FD2C401"/>
    <w:rsid w:val="2FD6E5C7"/>
    <w:rsid w:val="2FD8C754"/>
    <w:rsid w:val="2FE169BB"/>
    <w:rsid w:val="2FE8DFAD"/>
    <w:rsid w:val="2FF15401"/>
    <w:rsid w:val="2FF409D4"/>
    <w:rsid w:val="2FF45B1C"/>
    <w:rsid w:val="2FF9DEDD"/>
    <w:rsid w:val="2FFA0228"/>
    <w:rsid w:val="2FFE15B9"/>
    <w:rsid w:val="300504CE"/>
    <w:rsid w:val="30084385"/>
    <w:rsid w:val="3008F4DD"/>
    <w:rsid w:val="3010AED5"/>
    <w:rsid w:val="3010F749"/>
    <w:rsid w:val="3011B970"/>
    <w:rsid w:val="30123419"/>
    <w:rsid w:val="3012680A"/>
    <w:rsid w:val="301461EB"/>
    <w:rsid w:val="30156225"/>
    <w:rsid w:val="301814E6"/>
    <w:rsid w:val="301AB9AD"/>
    <w:rsid w:val="301E09C7"/>
    <w:rsid w:val="302948FF"/>
    <w:rsid w:val="3029E902"/>
    <w:rsid w:val="302ABC1C"/>
    <w:rsid w:val="3032E892"/>
    <w:rsid w:val="3036418B"/>
    <w:rsid w:val="303AB4DA"/>
    <w:rsid w:val="303B0984"/>
    <w:rsid w:val="303F4DE8"/>
    <w:rsid w:val="3044B4E2"/>
    <w:rsid w:val="30458148"/>
    <w:rsid w:val="304CBA0F"/>
    <w:rsid w:val="304E192A"/>
    <w:rsid w:val="304EF42B"/>
    <w:rsid w:val="304F00FA"/>
    <w:rsid w:val="304F9115"/>
    <w:rsid w:val="30531AF3"/>
    <w:rsid w:val="30536501"/>
    <w:rsid w:val="30560EEB"/>
    <w:rsid w:val="3058466A"/>
    <w:rsid w:val="305CDD0C"/>
    <w:rsid w:val="306025D0"/>
    <w:rsid w:val="3063152F"/>
    <w:rsid w:val="30675DFA"/>
    <w:rsid w:val="3068E75A"/>
    <w:rsid w:val="3075A7F7"/>
    <w:rsid w:val="3075BEFC"/>
    <w:rsid w:val="307788C4"/>
    <w:rsid w:val="30794339"/>
    <w:rsid w:val="307AE243"/>
    <w:rsid w:val="307BBF7B"/>
    <w:rsid w:val="307CD1B4"/>
    <w:rsid w:val="307DCC9D"/>
    <w:rsid w:val="307E7661"/>
    <w:rsid w:val="30878E3F"/>
    <w:rsid w:val="3088DC8D"/>
    <w:rsid w:val="3091526A"/>
    <w:rsid w:val="309882F6"/>
    <w:rsid w:val="309DF92B"/>
    <w:rsid w:val="30A04567"/>
    <w:rsid w:val="30A7E5B7"/>
    <w:rsid w:val="30AA010F"/>
    <w:rsid w:val="30AA9884"/>
    <w:rsid w:val="30ACE674"/>
    <w:rsid w:val="30AF16E8"/>
    <w:rsid w:val="30B1A7CA"/>
    <w:rsid w:val="30B3CA6C"/>
    <w:rsid w:val="30B57006"/>
    <w:rsid w:val="30B5F4B0"/>
    <w:rsid w:val="30B936DA"/>
    <w:rsid w:val="30BB9195"/>
    <w:rsid w:val="30C2624B"/>
    <w:rsid w:val="30C30EF4"/>
    <w:rsid w:val="30C49D0D"/>
    <w:rsid w:val="30C99059"/>
    <w:rsid w:val="30C9A5AA"/>
    <w:rsid w:val="30CC5072"/>
    <w:rsid w:val="30CD6EB7"/>
    <w:rsid w:val="30D08CA1"/>
    <w:rsid w:val="30D3DC47"/>
    <w:rsid w:val="30D6DBF3"/>
    <w:rsid w:val="30D776E0"/>
    <w:rsid w:val="30D9CBB0"/>
    <w:rsid w:val="30DB699C"/>
    <w:rsid w:val="30DE581D"/>
    <w:rsid w:val="30DF9360"/>
    <w:rsid w:val="30E3C7C9"/>
    <w:rsid w:val="30E4B950"/>
    <w:rsid w:val="30E8D2A9"/>
    <w:rsid w:val="30EBC8F2"/>
    <w:rsid w:val="30F06CFF"/>
    <w:rsid w:val="30F09B97"/>
    <w:rsid w:val="30F3FA97"/>
    <w:rsid w:val="30F4096D"/>
    <w:rsid w:val="30F5E993"/>
    <w:rsid w:val="30F69E8A"/>
    <w:rsid w:val="31056DAB"/>
    <w:rsid w:val="3105A07F"/>
    <w:rsid w:val="31082015"/>
    <w:rsid w:val="31089B47"/>
    <w:rsid w:val="3113A323"/>
    <w:rsid w:val="3115602C"/>
    <w:rsid w:val="311BAD23"/>
    <w:rsid w:val="311FC143"/>
    <w:rsid w:val="312300F1"/>
    <w:rsid w:val="3124E26D"/>
    <w:rsid w:val="3129556A"/>
    <w:rsid w:val="312A8DC2"/>
    <w:rsid w:val="312E0E5E"/>
    <w:rsid w:val="312EE74F"/>
    <w:rsid w:val="312FF8BF"/>
    <w:rsid w:val="3130E948"/>
    <w:rsid w:val="313132E1"/>
    <w:rsid w:val="313250B2"/>
    <w:rsid w:val="31375F95"/>
    <w:rsid w:val="314125C9"/>
    <w:rsid w:val="31420BF6"/>
    <w:rsid w:val="314527DE"/>
    <w:rsid w:val="3145C69F"/>
    <w:rsid w:val="31475B4B"/>
    <w:rsid w:val="314AAC2B"/>
    <w:rsid w:val="3152B4C0"/>
    <w:rsid w:val="31548550"/>
    <w:rsid w:val="315817EB"/>
    <w:rsid w:val="315A7F0F"/>
    <w:rsid w:val="31631520"/>
    <w:rsid w:val="31637D10"/>
    <w:rsid w:val="31682D10"/>
    <w:rsid w:val="316B6E20"/>
    <w:rsid w:val="316FEB5B"/>
    <w:rsid w:val="3176C307"/>
    <w:rsid w:val="3177F35B"/>
    <w:rsid w:val="317AFE0D"/>
    <w:rsid w:val="317C83CD"/>
    <w:rsid w:val="318073F0"/>
    <w:rsid w:val="31862621"/>
    <w:rsid w:val="3188DA75"/>
    <w:rsid w:val="318B9A62"/>
    <w:rsid w:val="318BC666"/>
    <w:rsid w:val="318DBEA4"/>
    <w:rsid w:val="318E9F5B"/>
    <w:rsid w:val="318F9965"/>
    <w:rsid w:val="3190AF20"/>
    <w:rsid w:val="3191012C"/>
    <w:rsid w:val="3192B86A"/>
    <w:rsid w:val="319374B8"/>
    <w:rsid w:val="319A917E"/>
    <w:rsid w:val="319C06CD"/>
    <w:rsid w:val="31A24E94"/>
    <w:rsid w:val="31B4BE7A"/>
    <w:rsid w:val="31B5287F"/>
    <w:rsid w:val="31B793AC"/>
    <w:rsid w:val="31B9BE78"/>
    <w:rsid w:val="31BBD316"/>
    <w:rsid w:val="31BD67E8"/>
    <w:rsid w:val="31C610A4"/>
    <w:rsid w:val="31C6ED8A"/>
    <w:rsid w:val="31CBAFBE"/>
    <w:rsid w:val="31D7C809"/>
    <w:rsid w:val="31DC93F2"/>
    <w:rsid w:val="31DD6571"/>
    <w:rsid w:val="31DF2A84"/>
    <w:rsid w:val="31EAD15B"/>
    <w:rsid w:val="31F046ED"/>
    <w:rsid w:val="31F07D21"/>
    <w:rsid w:val="31F9D9A5"/>
    <w:rsid w:val="31FBD909"/>
    <w:rsid w:val="31FE8328"/>
    <w:rsid w:val="3200D8AA"/>
    <w:rsid w:val="32027006"/>
    <w:rsid w:val="32027C8F"/>
    <w:rsid w:val="32097A9E"/>
    <w:rsid w:val="320C2214"/>
    <w:rsid w:val="320CCC0D"/>
    <w:rsid w:val="320D8799"/>
    <w:rsid w:val="32100D27"/>
    <w:rsid w:val="32112173"/>
    <w:rsid w:val="3211B48B"/>
    <w:rsid w:val="3216CD9F"/>
    <w:rsid w:val="321B1CC3"/>
    <w:rsid w:val="32270822"/>
    <w:rsid w:val="322FC0F9"/>
    <w:rsid w:val="323573B4"/>
    <w:rsid w:val="32366928"/>
    <w:rsid w:val="32373DF3"/>
    <w:rsid w:val="323C7EB5"/>
    <w:rsid w:val="323CB351"/>
    <w:rsid w:val="323EFF50"/>
    <w:rsid w:val="3240F40D"/>
    <w:rsid w:val="3243FF37"/>
    <w:rsid w:val="324672F4"/>
    <w:rsid w:val="324A4EB8"/>
    <w:rsid w:val="3250D631"/>
    <w:rsid w:val="325334A5"/>
    <w:rsid w:val="3255DA0B"/>
    <w:rsid w:val="3258064F"/>
    <w:rsid w:val="325A4EF2"/>
    <w:rsid w:val="325C4380"/>
    <w:rsid w:val="325F51A5"/>
    <w:rsid w:val="32614633"/>
    <w:rsid w:val="326427BE"/>
    <w:rsid w:val="32649248"/>
    <w:rsid w:val="3264B96E"/>
    <w:rsid w:val="32655989"/>
    <w:rsid w:val="32656301"/>
    <w:rsid w:val="32659F7B"/>
    <w:rsid w:val="3265E0FC"/>
    <w:rsid w:val="326A5A56"/>
    <w:rsid w:val="326AF9F2"/>
    <w:rsid w:val="3271E23D"/>
    <w:rsid w:val="327629FA"/>
    <w:rsid w:val="327B9B6A"/>
    <w:rsid w:val="327F3D5D"/>
    <w:rsid w:val="3283719E"/>
    <w:rsid w:val="3285DA86"/>
    <w:rsid w:val="3287B759"/>
    <w:rsid w:val="3290D03E"/>
    <w:rsid w:val="3291D3AF"/>
    <w:rsid w:val="3292EC40"/>
    <w:rsid w:val="3293BB9E"/>
    <w:rsid w:val="329697FD"/>
    <w:rsid w:val="32989B4B"/>
    <w:rsid w:val="329B4981"/>
    <w:rsid w:val="329BFB0C"/>
    <w:rsid w:val="32A0EF93"/>
    <w:rsid w:val="32A5A0C9"/>
    <w:rsid w:val="32A60D7B"/>
    <w:rsid w:val="32AA127F"/>
    <w:rsid w:val="32AD4B92"/>
    <w:rsid w:val="32ADB8DF"/>
    <w:rsid w:val="32AFB401"/>
    <w:rsid w:val="32B5A3C0"/>
    <w:rsid w:val="32B8E8B5"/>
    <w:rsid w:val="32BA7F49"/>
    <w:rsid w:val="32BB91A4"/>
    <w:rsid w:val="32BDBC53"/>
    <w:rsid w:val="32BF057E"/>
    <w:rsid w:val="32C06CC2"/>
    <w:rsid w:val="32C9887D"/>
    <w:rsid w:val="32C9FC91"/>
    <w:rsid w:val="32CC0F6E"/>
    <w:rsid w:val="32D059AA"/>
    <w:rsid w:val="32D575F6"/>
    <w:rsid w:val="32DCF0E5"/>
    <w:rsid w:val="32DEE459"/>
    <w:rsid w:val="32DF19D1"/>
    <w:rsid w:val="32E5EE4D"/>
    <w:rsid w:val="32E779C1"/>
    <w:rsid w:val="32EAC921"/>
    <w:rsid w:val="32EE8521"/>
    <w:rsid w:val="32F154F7"/>
    <w:rsid w:val="32F1E90D"/>
    <w:rsid w:val="32F24A9B"/>
    <w:rsid w:val="32F3275A"/>
    <w:rsid w:val="32F46683"/>
    <w:rsid w:val="32F4D337"/>
    <w:rsid w:val="32F50324"/>
    <w:rsid w:val="32F5A038"/>
    <w:rsid w:val="32F7ABA6"/>
    <w:rsid w:val="32F8F309"/>
    <w:rsid w:val="330BDAF6"/>
    <w:rsid w:val="330BE022"/>
    <w:rsid w:val="330DCB4E"/>
    <w:rsid w:val="33109F01"/>
    <w:rsid w:val="33139190"/>
    <w:rsid w:val="33157527"/>
    <w:rsid w:val="3315A358"/>
    <w:rsid w:val="3317E77D"/>
    <w:rsid w:val="33191DDD"/>
    <w:rsid w:val="33194D9B"/>
    <w:rsid w:val="3326A017"/>
    <w:rsid w:val="33276E92"/>
    <w:rsid w:val="33292795"/>
    <w:rsid w:val="332BDF12"/>
    <w:rsid w:val="332C1978"/>
    <w:rsid w:val="332EF4A2"/>
    <w:rsid w:val="333052AA"/>
    <w:rsid w:val="333704BE"/>
    <w:rsid w:val="3338C1E4"/>
    <w:rsid w:val="3339AB05"/>
    <w:rsid w:val="3339C7E4"/>
    <w:rsid w:val="3339E11D"/>
    <w:rsid w:val="333BD0AF"/>
    <w:rsid w:val="3349DC70"/>
    <w:rsid w:val="33516DA3"/>
    <w:rsid w:val="335828A3"/>
    <w:rsid w:val="3358D42E"/>
    <w:rsid w:val="336D5CF2"/>
    <w:rsid w:val="33702FF1"/>
    <w:rsid w:val="3373E0F6"/>
    <w:rsid w:val="3375E50F"/>
    <w:rsid w:val="337F1450"/>
    <w:rsid w:val="3380C9EB"/>
    <w:rsid w:val="33832C39"/>
    <w:rsid w:val="33835754"/>
    <w:rsid w:val="33887A00"/>
    <w:rsid w:val="338AF4CD"/>
    <w:rsid w:val="338EF5D8"/>
    <w:rsid w:val="339012CA"/>
    <w:rsid w:val="3392DC6B"/>
    <w:rsid w:val="33934B1E"/>
    <w:rsid w:val="3398E003"/>
    <w:rsid w:val="339B9C02"/>
    <w:rsid w:val="339DBCE9"/>
    <w:rsid w:val="339DFF48"/>
    <w:rsid w:val="33A0FD50"/>
    <w:rsid w:val="33A148C4"/>
    <w:rsid w:val="33A5A904"/>
    <w:rsid w:val="33A63D3C"/>
    <w:rsid w:val="33A673A6"/>
    <w:rsid w:val="33AA4330"/>
    <w:rsid w:val="33AEB83C"/>
    <w:rsid w:val="33B55376"/>
    <w:rsid w:val="33B89C6B"/>
    <w:rsid w:val="33BBAC97"/>
    <w:rsid w:val="33BF655D"/>
    <w:rsid w:val="33C1DB71"/>
    <w:rsid w:val="33C4D98F"/>
    <w:rsid w:val="33C8E9AE"/>
    <w:rsid w:val="33CC508A"/>
    <w:rsid w:val="33CC518A"/>
    <w:rsid w:val="33CD1FE4"/>
    <w:rsid w:val="33CDE259"/>
    <w:rsid w:val="33D03FC9"/>
    <w:rsid w:val="33D230E0"/>
    <w:rsid w:val="33D5496A"/>
    <w:rsid w:val="33E08C94"/>
    <w:rsid w:val="33E25266"/>
    <w:rsid w:val="33E70724"/>
    <w:rsid w:val="33EEB732"/>
    <w:rsid w:val="33EF577F"/>
    <w:rsid w:val="33F1ED3F"/>
    <w:rsid w:val="33F30E75"/>
    <w:rsid w:val="33F45B40"/>
    <w:rsid w:val="33F58677"/>
    <w:rsid w:val="33FAEE7E"/>
    <w:rsid w:val="33FD935B"/>
    <w:rsid w:val="340089CF"/>
    <w:rsid w:val="34025563"/>
    <w:rsid w:val="3403A445"/>
    <w:rsid w:val="3403A463"/>
    <w:rsid w:val="3406E9E4"/>
    <w:rsid w:val="3406FB4F"/>
    <w:rsid w:val="34072BEC"/>
    <w:rsid w:val="340AABBE"/>
    <w:rsid w:val="3418B7F6"/>
    <w:rsid w:val="342A3862"/>
    <w:rsid w:val="342BCA56"/>
    <w:rsid w:val="3432D1B3"/>
    <w:rsid w:val="34364AB5"/>
    <w:rsid w:val="3437EA78"/>
    <w:rsid w:val="34399C17"/>
    <w:rsid w:val="343CAFFE"/>
    <w:rsid w:val="3440F1B2"/>
    <w:rsid w:val="344845B2"/>
    <w:rsid w:val="3458F7D8"/>
    <w:rsid w:val="345E6216"/>
    <w:rsid w:val="345F0B86"/>
    <w:rsid w:val="345F9504"/>
    <w:rsid w:val="34606376"/>
    <w:rsid w:val="3466FAEC"/>
    <w:rsid w:val="34670045"/>
    <w:rsid w:val="34672448"/>
    <w:rsid w:val="346ED995"/>
    <w:rsid w:val="346EE493"/>
    <w:rsid w:val="34701039"/>
    <w:rsid w:val="3470661F"/>
    <w:rsid w:val="3470DC0A"/>
    <w:rsid w:val="34714299"/>
    <w:rsid w:val="3472FCAC"/>
    <w:rsid w:val="34753191"/>
    <w:rsid w:val="34849475"/>
    <w:rsid w:val="3484B827"/>
    <w:rsid w:val="34851FF4"/>
    <w:rsid w:val="348594E1"/>
    <w:rsid w:val="348D77CA"/>
    <w:rsid w:val="348DB655"/>
    <w:rsid w:val="348E631D"/>
    <w:rsid w:val="34944B23"/>
    <w:rsid w:val="34947AB9"/>
    <w:rsid w:val="34947D98"/>
    <w:rsid w:val="3499EF00"/>
    <w:rsid w:val="349A1310"/>
    <w:rsid w:val="34A3C501"/>
    <w:rsid w:val="34A49698"/>
    <w:rsid w:val="34A4C10C"/>
    <w:rsid w:val="34B04B04"/>
    <w:rsid w:val="34B81BC9"/>
    <w:rsid w:val="34BE8241"/>
    <w:rsid w:val="34BED602"/>
    <w:rsid w:val="34BF326C"/>
    <w:rsid w:val="34C887EF"/>
    <w:rsid w:val="34CCE934"/>
    <w:rsid w:val="34D28E14"/>
    <w:rsid w:val="34D69E61"/>
    <w:rsid w:val="34DCE670"/>
    <w:rsid w:val="34DEAFFA"/>
    <w:rsid w:val="34E21909"/>
    <w:rsid w:val="34E33D06"/>
    <w:rsid w:val="34E7ECF0"/>
    <w:rsid w:val="34EA7EEB"/>
    <w:rsid w:val="34F13A55"/>
    <w:rsid w:val="34F3A925"/>
    <w:rsid w:val="34F3D6AC"/>
    <w:rsid w:val="34F6537B"/>
    <w:rsid w:val="34F6899A"/>
    <w:rsid w:val="34F71918"/>
    <w:rsid w:val="34F92EC5"/>
    <w:rsid w:val="34FCD993"/>
    <w:rsid w:val="34FDB0E6"/>
    <w:rsid w:val="34FE3893"/>
    <w:rsid w:val="350667FE"/>
    <w:rsid w:val="35069BBE"/>
    <w:rsid w:val="35081A33"/>
    <w:rsid w:val="3508514F"/>
    <w:rsid w:val="35085F89"/>
    <w:rsid w:val="350D7180"/>
    <w:rsid w:val="350F6D5D"/>
    <w:rsid w:val="3511D3EB"/>
    <w:rsid w:val="3514E671"/>
    <w:rsid w:val="351FB885"/>
    <w:rsid w:val="351FFC96"/>
    <w:rsid w:val="35236048"/>
    <w:rsid w:val="35239EA6"/>
    <w:rsid w:val="35242AC0"/>
    <w:rsid w:val="35244A61"/>
    <w:rsid w:val="3524ABFA"/>
    <w:rsid w:val="352810AA"/>
    <w:rsid w:val="352AFD53"/>
    <w:rsid w:val="352E030D"/>
    <w:rsid w:val="3534D781"/>
    <w:rsid w:val="35356108"/>
    <w:rsid w:val="3536ADE5"/>
    <w:rsid w:val="353B97E2"/>
    <w:rsid w:val="353FE711"/>
    <w:rsid w:val="354D9742"/>
    <w:rsid w:val="355441DD"/>
    <w:rsid w:val="3557FF5C"/>
    <w:rsid w:val="355ABEF9"/>
    <w:rsid w:val="355BAC69"/>
    <w:rsid w:val="355C5FF7"/>
    <w:rsid w:val="35613734"/>
    <w:rsid w:val="35644757"/>
    <w:rsid w:val="35676420"/>
    <w:rsid w:val="356B5EFE"/>
    <w:rsid w:val="3570C9AF"/>
    <w:rsid w:val="3572D271"/>
    <w:rsid w:val="35755A5A"/>
    <w:rsid w:val="357C2D73"/>
    <w:rsid w:val="357F018F"/>
    <w:rsid w:val="357F1EBD"/>
    <w:rsid w:val="3589F070"/>
    <w:rsid w:val="358B5AD4"/>
    <w:rsid w:val="358B61AE"/>
    <w:rsid w:val="358C2E23"/>
    <w:rsid w:val="358CCD79"/>
    <w:rsid w:val="358DD194"/>
    <w:rsid w:val="35914396"/>
    <w:rsid w:val="3595B0B9"/>
    <w:rsid w:val="3599B359"/>
    <w:rsid w:val="359B7F17"/>
    <w:rsid w:val="359BB2ED"/>
    <w:rsid w:val="359C4289"/>
    <w:rsid w:val="359D2D81"/>
    <w:rsid w:val="359E65B8"/>
    <w:rsid w:val="359F2DBC"/>
    <w:rsid w:val="35AA0913"/>
    <w:rsid w:val="35B904BF"/>
    <w:rsid w:val="35B95FDE"/>
    <w:rsid w:val="35C032F1"/>
    <w:rsid w:val="35C1822F"/>
    <w:rsid w:val="35C512AC"/>
    <w:rsid w:val="35C68E89"/>
    <w:rsid w:val="35C7D74C"/>
    <w:rsid w:val="35C862B1"/>
    <w:rsid w:val="35C97471"/>
    <w:rsid w:val="35CAD03B"/>
    <w:rsid w:val="35D3289A"/>
    <w:rsid w:val="35D3D4F1"/>
    <w:rsid w:val="35D6D58E"/>
    <w:rsid w:val="35DA9D99"/>
    <w:rsid w:val="35DF1B6D"/>
    <w:rsid w:val="35E01839"/>
    <w:rsid w:val="35EAEF7F"/>
    <w:rsid w:val="35F02CF9"/>
    <w:rsid w:val="35F141AF"/>
    <w:rsid w:val="35F514AE"/>
    <w:rsid w:val="35F51E63"/>
    <w:rsid w:val="35FAB52A"/>
    <w:rsid w:val="360216CE"/>
    <w:rsid w:val="36027A20"/>
    <w:rsid w:val="3602F4A9"/>
    <w:rsid w:val="36030C0D"/>
    <w:rsid w:val="36099197"/>
    <w:rsid w:val="3610C1CA"/>
    <w:rsid w:val="36168AA3"/>
    <w:rsid w:val="361774E6"/>
    <w:rsid w:val="361B932A"/>
    <w:rsid w:val="361C74C5"/>
    <w:rsid w:val="361D79D6"/>
    <w:rsid w:val="361F64A0"/>
    <w:rsid w:val="362028A7"/>
    <w:rsid w:val="36260C83"/>
    <w:rsid w:val="3627E364"/>
    <w:rsid w:val="362821AE"/>
    <w:rsid w:val="362C72E8"/>
    <w:rsid w:val="362FA096"/>
    <w:rsid w:val="36300CD0"/>
    <w:rsid w:val="363AD40D"/>
    <w:rsid w:val="363D58E9"/>
    <w:rsid w:val="364029E2"/>
    <w:rsid w:val="3644B962"/>
    <w:rsid w:val="36465222"/>
    <w:rsid w:val="36493E56"/>
    <w:rsid w:val="36517110"/>
    <w:rsid w:val="365194D0"/>
    <w:rsid w:val="3652F741"/>
    <w:rsid w:val="36551EF1"/>
    <w:rsid w:val="36573490"/>
    <w:rsid w:val="365AA4C0"/>
    <w:rsid w:val="365D15A3"/>
    <w:rsid w:val="365D2AD5"/>
    <w:rsid w:val="365E017C"/>
    <w:rsid w:val="365E08B5"/>
    <w:rsid w:val="365E2922"/>
    <w:rsid w:val="365E3D84"/>
    <w:rsid w:val="366562C4"/>
    <w:rsid w:val="366D2878"/>
    <w:rsid w:val="3671219B"/>
    <w:rsid w:val="367198D7"/>
    <w:rsid w:val="3679310C"/>
    <w:rsid w:val="367A2AF8"/>
    <w:rsid w:val="367C4150"/>
    <w:rsid w:val="367C695D"/>
    <w:rsid w:val="36801D69"/>
    <w:rsid w:val="36835C60"/>
    <w:rsid w:val="36897AEF"/>
    <w:rsid w:val="368C137F"/>
    <w:rsid w:val="368D696A"/>
    <w:rsid w:val="36900559"/>
    <w:rsid w:val="3690224D"/>
    <w:rsid w:val="369CE7F3"/>
    <w:rsid w:val="369F7F9D"/>
    <w:rsid w:val="36A19332"/>
    <w:rsid w:val="36A213B4"/>
    <w:rsid w:val="36A38821"/>
    <w:rsid w:val="36A78DE6"/>
    <w:rsid w:val="36A9E82A"/>
    <w:rsid w:val="36B54284"/>
    <w:rsid w:val="36B61BD8"/>
    <w:rsid w:val="36B62712"/>
    <w:rsid w:val="36B6A6E3"/>
    <w:rsid w:val="36B7FD0A"/>
    <w:rsid w:val="36BECCA8"/>
    <w:rsid w:val="36C46189"/>
    <w:rsid w:val="36C9C721"/>
    <w:rsid w:val="36CB627C"/>
    <w:rsid w:val="36CE4125"/>
    <w:rsid w:val="36D25DCD"/>
    <w:rsid w:val="36D28DA1"/>
    <w:rsid w:val="36D45589"/>
    <w:rsid w:val="36D8577F"/>
    <w:rsid w:val="36DD99F0"/>
    <w:rsid w:val="36DE1433"/>
    <w:rsid w:val="36E2B4A0"/>
    <w:rsid w:val="36E55F3D"/>
    <w:rsid w:val="36E65C00"/>
    <w:rsid w:val="36EF4BA6"/>
    <w:rsid w:val="36F1247A"/>
    <w:rsid w:val="36F152DB"/>
    <w:rsid w:val="36F67B6C"/>
    <w:rsid w:val="36FE77E7"/>
    <w:rsid w:val="370215B1"/>
    <w:rsid w:val="370378D8"/>
    <w:rsid w:val="37049D72"/>
    <w:rsid w:val="3705AEF0"/>
    <w:rsid w:val="370C400E"/>
    <w:rsid w:val="370D2D74"/>
    <w:rsid w:val="370FD79E"/>
    <w:rsid w:val="3710C860"/>
    <w:rsid w:val="37132428"/>
    <w:rsid w:val="3715A979"/>
    <w:rsid w:val="3716BBB3"/>
    <w:rsid w:val="372B1278"/>
    <w:rsid w:val="372E1016"/>
    <w:rsid w:val="37300832"/>
    <w:rsid w:val="373096D7"/>
    <w:rsid w:val="3731C3AF"/>
    <w:rsid w:val="3732D1DF"/>
    <w:rsid w:val="37331707"/>
    <w:rsid w:val="3733CE60"/>
    <w:rsid w:val="3737BBB1"/>
    <w:rsid w:val="3738EADF"/>
    <w:rsid w:val="3739E6B5"/>
    <w:rsid w:val="373EA88E"/>
    <w:rsid w:val="374D74D4"/>
    <w:rsid w:val="374EE5FD"/>
    <w:rsid w:val="375104C6"/>
    <w:rsid w:val="37526DFB"/>
    <w:rsid w:val="3752C0D3"/>
    <w:rsid w:val="375532F4"/>
    <w:rsid w:val="375A4014"/>
    <w:rsid w:val="37607F3A"/>
    <w:rsid w:val="37608C1A"/>
    <w:rsid w:val="3760D157"/>
    <w:rsid w:val="3761E379"/>
    <w:rsid w:val="376280B9"/>
    <w:rsid w:val="376454DB"/>
    <w:rsid w:val="376C2339"/>
    <w:rsid w:val="3770731D"/>
    <w:rsid w:val="3776DEE4"/>
    <w:rsid w:val="377BE517"/>
    <w:rsid w:val="377D25F5"/>
    <w:rsid w:val="377ED108"/>
    <w:rsid w:val="37813DCF"/>
    <w:rsid w:val="3786BA9B"/>
    <w:rsid w:val="378A278D"/>
    <w:rsid w:val="379033B1"/>
    <w:rsid w:val="37954A7E"/>
    <w:rsid w:val="3799752C"/>
    <w:rsid w:val="3799ED16"/>
    <w:rsid w:val="37A05069"/>
    <w:rsid w:val="37A0BBE3"/>
    <w:rsid w:val="37A16EAC"/>
    <w:rsid w:val="37A1FC7F"/>
    <w:rsid w:val="37A65700"/>
    <w:rsid w:val="37A7DB43"/>
    <w:rsid w:val="37A99105"/>
    <w:rsid w:val="37A99ABB"/>
    <w:rsid w:val="37AACE4E"/>
    <w:rsid w:val="37AC6751"/>
    <w:rsid w:val="37B036F6"/>
    <w:rsid w:val="37B07BBF"/>
    <w:rsid w:val="37B106F4"/>
    <w:rsid w:val="37B25B04"/>
    <w:rsid w:val="37B28AF4"/>
    <w:rsid w:val="37B31D54"/>
    <w:rsid w:val="37B78BF3"/>
    <w:rsid w:val="37B9F338"/>
    <w:rsid w:val="37BC3F29"/>
    <w:rsid w:val="37BE2282"/>
    <w:rsid w:val="37C26FD2"/>
    <w:rsid w:val="37C6C92A"/>
    <w:rsid w:val="37C74CFA"/>
    <w:rsid w:val="37C95F53"/>
    <w:rsid w:val="37CB1CC9"/>
    <w:rsid w:val="37CF06E0"/>
    <w:rsid w:val="37D11A58"/>
    <w:rsid w:val="37D1CB5E"/>
    <w:rsid w:val="37DC06F6"/>
    <w:rsid w:val="37E49954"/>
    <w:rsid w:val="37E72A5C"/>
    <w:rsid w:val="37ED26F5"/>
    <w:rsid w:val="37F01A90"/>
    <w:rsid w:val="37F126D4"/>
    <w:rsid w:val="37F3FABE"/>
    <w:rsid w:val="37F73484"/>
    <w:rsid w:val="37F74446"/>
    <w:rsid w:val="37F8506A"/>
    <w:rsid w:val="37F9036C"/>
    <w:rsid w:val="3804EDAE"/>
    <w:rsid w:val="380A9016"/>
    <w:rsid w:val="380C2D17"/>
    <w:rsid w:val="381E9E29"/>
    <w:rsid w:val="381EE121"/>
    <w:rsid w:val="38323BE0"/>
    <w:rsid w:val="3836DCFE"/>
    <w:rsid w:val="383AD8DC"/>
    <w:rsid w:val="383D09CA"/>
    <w:rsid w:val="384028B8"/>
    <w:rsid w:val="38439D1D"/>
    <w:rsid w:val="384DAE63"/>
    <w:rsid w:val="3854EDB1"/>
    <w:rsid w:val="3859B659"/>
    <w:rsid w:val="385A02BC"/>
    <w:rsid w:val="385A3FF0"/>
    <w:rsid w:val="38609DE7"/>
    <w:rsid w:val="38668A68"/>
    <w:rsid w:val="386C3A04"/>
    <w:rsid w:val="386E6DE3"/>
    <w:rsid w:val="3870CC46"/>
    <w:rsid w:val="3872665B"/>
    <w:rsid w:val="3872AD51"/>
    <w:rsid w:val="3873E150"/>
    <w:rsid w:val="38753E6F"/>
    <w:rsid w:val="3875884C"/>
    <w:rsid w:val="3876199D"/>
    <w:rsid w:val="3876AFAD"/>
    <w:rsid w:val="38804D68"/>
    <w:rsid w:val="3885071E"/>
    <w:rsid w:val="38860D5F"/>
    <w:rsid w:val="38924093"/>
    <w:rsid w:val="3893D42D"/>
    <w:rsid w:val="3894E739"/>
    <w:rsid w:val="38958C2A"/>
    <w:rsid w:val="38990078"/>
    <w:rsid w:val="3899016E"/>
    <w:rsid w:val="38AA3C18"/>
    <w:rsid w:val="38B0CB18"/>
    <w:rsid w:val="38B64C91"/>
    <w:rsid w:val="38BC0ADD"/>
    <w:rsid w:val="38BEA2DF"/>
    <w:rsid w:val="38C001CA"/>
    <w:rsid w:val="38C147B6"/>
    <w:rsid w:val="38C224B5"/>
    <w:rsid w:val="38C434CA"/>
    <w:rsid w:val="38C591FD"/>
    <w:rsid w:val="38C97DE1"/>
    <w:rsid w:val="38D44D4F"/>
    <w:rsid w:val="38D4ABD0"/>
    <w:rsid w:val="38DA9D0F"/>
    <w:rsid w:val="38DC246A"/>
    <w:rsid w:val="38E25049"/>
    <w:rsid w:val="38E71BFB"/>
    <w:rsid w:val="38EAB65E"/>
    <w:rsid w:val="38F06DFA"/>
    <w:rsid w:val="38F30DBB"/>
    <w:rsid w:val="38F4D68A"/>
    <w:rsid w:val="38F7D010"/>
    <w:rsid w:val="38F86DB6"/>
    <w:rsid w:val="38FBFA36"/>
    <w:rsid w:val="38FC47FB"/>
    <w:rsid w:val="39009BC7"/>
    <w:rsid w:val="390720AB"/>
    <w:rsid w:val="390749B4"/>
    <w:rsid w:val="39088872"/>
    <w:rsid w:val="3909EC12"/>
    <w:rsid w:val="390B22C2"/>
    <w:rsid w:val="390D507F"/>
    <w:rsid w:val="391075F7"/>
    <w:rsid w:val="39108E48"/>
    <w:rsid w:val="39128114"/>
    <w:rsid w:val="391530BB"/>
    <w:rsid w:val="39183BA6"/>
    <w:rsid w:val="391C4A3E"/>
    <w:rsid w:val="3924A2DD"/>
    <w:rsid w:val="3924D50F"/>
    <w:rsid w:val="3926A38C"/>
    <w:rsid w:val="3926F243"/>
    <w:rsid w:val="392809FC"/>
    <w:rsid w:val="3928770A"/>
    <w:rsid w:val="392A1071"/>
    <w:rsid w:val="392E7260"/>
    <w:rsid w:val="392EE96B"/>
    <w:rsid w:val="392F604D"/>
    <w:rsid w:val="393739AC"/>
    <w:rsid w:val="393D4502"/>
    <w:rsid w:val="393E14BE"/>
    <w:rsid w:val="393F65AF"/>
    <w:rsid w:val="39408639"/>
    <w:rsid w:val="3942FEA0"/>
    <w:rsid w:val="394CEFEC"/>
    <w:rsid w:val="3953173F"/>
    <w:rsid w:val="39545AC0"/>
    <w:rsid w:val="395B7022"/>
    <w:rsid w:val="395FC250"/>
    <w:rsid w:val="3960C64F"/>
    <w:rsid w:val="39674158"/>
    <w:rsid w:val="396FD0AE"/>
    <w:rsid w:val="39723B12"/>
    <w:rsid w:val="3972DA69"/>
    <w:rsid w:val="397300F8"/>
    <w:rsid w:val="397AC172"/>
    <w:rsid w:val="397C9B3F"/>
    <w:rsid w:val="397EB046"/>
    <w:rsid w:val="39844FF5"/>
    <w:rsid w:val="398E27B7"/>
    <w:rsid w:val="399085B7"/>
    <w:rsid w:val="3998B4DE"/>
    <w:rsid w:val="399908E2"/>
    <w:rsid w:val="399AA03B"/>
    <w:rsid w:val="399C5B88"/>
    <w:rsid w:val="399DCF21"/>
    <w:rsid w:val="399E3626"/>
    <w:rsid w:val="39A73E5D"/>
    <w:rsid w:val="39AD4129"/>
    <w:rsid w:val="39AD5E8B"/>
    <w:rsid w:val="39AEB3C6"/>
    <w:rsid w:val="39B8DCCC"/>
    <w:rsid w:val="39BB385C"/>
    <w:rsid w:val="39BCE911"/>
    <w:rsid w:val="39C6721A"/>
    <w:rsid w:val="39CEEB37"/>
    <w:rsid w:val="39D253C5"/>
    <w:rsid w:val="39DF3513"/>
    <w:rsid w:val="39E12F0C"/>
    <w:rsid w:val="39E3C8D4"/>
    <w:rsid w:val="39E64B7E"/>
    <w:rsid w:val="39EC3FBA"/>
    <w:rsid w:val="39EE2C9B"/>
    <w:rsid w:val="39F056B9"/>
    <w:rsid w:val="39F0A5FA"/>
    <w:rsid w:val="39F56610"/>
    <w:rsid w:val="39FD1DB1"/>
    <w:rsid w:val="39FE60E1"/>
    <w:rsid w:val="3A02A921"/>
    <w:rsid w:val="3A044FE7"/>
    <w:rsid w:val="3A04672A"/>
    <w:rsid w:val="3A071221"/>
    <w:rsid w:val="3A0CCB53"/>
    <w:rsid w:val="3A0E5B83"/>
    <w:rsid w:val="3A12D4D8"/>
    <w:rsid w:val="3A1673D3"/>
    <w:rsid w:val="3A1AB35E"/>
    <w:rsid w:val="3A222A55"/>
    <w:rsid w:val="3A22FC86"/>
    <w:rsid w:val="3A238FC6"/>
    <w:rsid w:val="3A2466BD"/>
    <w:rsid w:val="3A25E337"/>
    <w:rsid w:val="3A275072"/>
    <w:rsid w:val="3A2CC887"/>
    <w:rsid w:val="3A2DD08F"/>
    <w:rsid w:val="3A2FBF86"/>
    <w:rsid w:val="3A30DA0D"/>
    <w:rsid w:val="3A3A3AF6"/>
    <w:rsid w:val="3A3EAA8B"/>
    <w:rsid w:val="3A42B015"/>
    <w:rsid w:val="3A43BCFD"/>
    <w:rsid w:val="3A47516D"/>
    <w:rsid w:val="3A510107"/>
    <w:rsid w:val="3A519218"/>
    <w:rsid w:val="3A537D8D"/>
    <w:rsid w:val="3A578903"/>
    <w:rsid w:val="3A58D37D"/>
    <w:rsid w:val="3A5E69C7"/>
    <w:rsid w:val="3A60D296"/>
    <w:rsid w:val="3A61D7EA"/>
    <w:rsid w:val="3A621C11"/>
    <w:rsid w:val="3A679F84"/>
    <w:rsid w:val="3A685DD1"/>
    <w:rsid w:val="3A6B4D2E"/>
    <w:rsid w:val="3A6EAD88"/>
    <w:rsid w:val="3A6F1EFF"/>
    <w:rsid w:val="3A714F9F"/>
    <w:rsid w:val="3A76B9FC"/>
    <w:rsid w:val="3A79191E"/>
    <w:rsid w:val="3A795DC6"/>
    <w:rsid w:val="3A7B4FB6"/>
    <w:rsid w:val="3A8BF2F1"/>
    <w:rsid w:val="3A8C34BB"/>
    <w:rsid w:val="3A8D367D"/>
    <w:rsid w:val="3A92EC0F"/>
    <w:rsid w:val="3A9481D3"/>
    <w:rsid w:val="3A9979E6"/>
    <w:rsid w:val="3AA20ADC"/>
    <w:rsid w:val="3AA324AD"/>
    <w:rsid w:val="3AA33AB1"/>
    <w:rsid w:val="3AA6A490"/>
    <w:rsid w:val="3AAE4467"/>
    <w:rsid w:val="3AAF31D0"/>
    <w:rsid w:val="3AB3977C"/>
    <w:rsid w:val="3AB96F72"/>
    <w:rsid w:val="3AC3F027"/>
    <w:rsid w:val="3AC64EC7"/>
    <w:rsid w:val="3AC78536"/>
    <w:rsid w:val="3ACCD849"/>
    <w:rsid w:val="3AD0CD4D"/>
    <w:rsid w:val="3AD0E9F3"/>
    <w:rsid w:val="3AD330D0"/>
    <w:rsid w:val="3AD47529"/>
    <w:rsid w:val="3AD941EB"/>
    <w:rsid w:val="3ADDA56D"/>
    <w:rsid w:val="3AE0082E"/>
    <w:rsid w:val="3AE415EE"/>
    <w:rsid w:val="3AE834BD"/>
    <w:rsid w:val="3AE838F8"/>
    <w:rsid w:val="3AEBCCC9"/>
    <w:rsid w:val="3AED3A5B"/>
    <w:rsid w:val="3AEEE7A0"/>
    <w:rsid w:val="3AF218E8"/>
    <w:rsid w:val="3AF2FBC3"/>
    <w:rsid w:val="3AF5B47C"/>
    <w:rsid w:val="3AF5CE5F"/>
    <w:rsid w:val="3AF6914A"/>
    <w:rsid w:val="3AF7438E"/>
    <w:rsid w:val="3AF892C1"/>
    <w:rsid w:val="3AFC96B0"/>
    <w:rsid w:val="3B0311B9"/>
    <w:rsid w:val="3B0B5C4A"/>
    <w:rsid w:val="3B0BB1C8"/>
    <w:rsid w:val="3B13654A"/>
    <w:rsid w:val="3B153055"/>
    <w:rsid w:val="3B155E70"/>
    <w:rsid w:val="3B1A4722"/>
    <w:rsid w:val="3B1B36B6"/>
    <w:rsid w:val="3B1B389A"/>
    <w:rsid w:val="3B1B38F8"/>
    <w:rsid w:val="3B236613"/>
    <w:rsid w:val="3B2AEF3C"/>
    <w:rsid w:val="3B2B4C26"/>
    <w:rsid w:val="3B2B8E93"/>
    <w:rsid w:val="3B2EFD38"/>
    <w:rsid w:val="3B2F9240"/>
    <w:rsid w:val="3B2F94C8"/>
    <w:rsid w:val="3B3072E1"/>
    <w:rsid w:val="3B322F42"/>
    <w:rsid w:val="3B34ACF0"/>
    <w:rsid w:val="3B3F94FF"/>
    <w:rsid w:val="3B443810"/>
    <w:rsid w:val="3B44A443"/>
    <w:rsid w:val="3B4767C2"/>
    <w:rsid w:val="3B52741C"/>
    <w:rsid w:val="3B568D14"/>
    <w:rsid w:val="3B627F3B"/>
    <w:rsid w:val="3B635A5E"/>
    <w:rsid w:val="3B64EFD0"/>
    <w:rsid w:val="3B66362C"/>
    <w:rsid w:val="3B67686A"/>
    <w:rsid w:val="3B6B8099"/>
    <w:rsid w:val="3B6CB5F1"/>
    <w:rsid w:val="3B6DFB36"/>
    <w:rsid w:val="3B737E15"/>
    <w:rsid w:val="3B755227"/>
    <w:rsid w:val="3B776BBE"/>
    <w:rsid w:val="3B7937C9"/>
    <w:rsid w:val="3B7A5229"/>
    <w:rsid w:val="3B7F24B4"/>
    <w:rsid w:val="3B8400D6"/>
    <w:rsid w:val="3B85516E"/>
    <w:rsid w:val="3B89AD57"/>
    <w:rsid w:val="3B8A32D1"/>
    <w:rsid w:val="3B8E6724"/>
    <w:rsid w:val="3B8EE389"/>
    <w:rsid w:val="3B8F1E76"/>
    <w:rsid w:val="3B9AD5ED"/>
    <w:rsid w:val="3B9C85C2"/>
    <w:rsid w:val="3B9CED1C"/>
    <w:rsid w:val="3BA1C24C"/>
    <w:rsid w:val="3BA2B5CB"/>
    <w:rsid w:val="3BA59915"/>
    <w:rsid w:val="3BABAD59"/>
    <w:rsid w:val="3BAE440D"/>
    <w:rsid w:val="3BB3A7E3"/>
    <w:rsid w:val="3BBB2725"/>
    <w:rsid w:val="3BBD4A82"/>
    <w:rsid w:val="3BC0227B"/>
    <w:rsid w:val="3BC4AB50"/>
    <w:rsid w:val="3BCF46BD"/>
    <w:rsid w:val="3BCFBA3D"/>
    <w:rsid w:val="3BD67BAF"/>
    <w:rsid w:val="3BD94F6E"/>
    <w:rsid w:val="3BDE5100"/>
    <w:rsid w:val="3BE14264"/>
    <w:rsid w:val="3BE2B9B2"/>
    <w:rsid w:val="3BE62BAB"/>
    <w:rsid w:val="3BE7128A"/>
    <w:rsid w:val="3BE9C0E4"/>
    <w:rsid w:val="3BEACB58"/>
    <w:rsid w:val="3BEB5899"/>
    <w:rsid w:val="3BEE84E4"/>
    <w:rsid w:val="3BEF3280"/>
    <w:rsid w:val="3BFD9220"/>
    <w:rsid w:val="3C00D4B1"/>
    <w:rsid w:val="3C01BA6C"/>
    <w:rsid w:val="3C03AE30"/>
    <w:rsid w:val="3C07F15A"/>
    <w:rsid w:val="3C0AB4FA"/>
    <w:rsid w:val="3C0C42E7"/>
    <w:rsid w:val="3C0E2ED7"/>
    <w:rsid w:val="3C0F8734"/>
    <w:rsid w:val="3C0FAD52"/>
    <w:rsid w:val="3C175779"/>
    <w:rsid w:val="3C18274E"/>
    <w:rsid w:val="3C186664"/>
    <w:rsid w:val="3C1DF2F0"/>
    <w:rsid w:val="3C1FB252"/>
    <w:rsid w:val="3C229839"/>
    <w:rsid w:val="3C251580"/>
    <w:rsid w:val="3C295EB8"/>
    <w:rsid w:val="3C2A56B2"/>
    <w:rsid w:val="3C3A5E38"/>
    <w:rsid w:val="3C3B5E0B"/>
    <w:rsid w:val="3C401A4F"/>
    <w:rsid w:val="3C423EB0"/>
    <w:rsid w:val="3C4C2350"/>
    <w:rsid w:val="3C53A9CF"/>
    <w:rsid w:val="3C677523"/>
    <w:rsid w:val="3C73397D"/>
    <w:rsid w:val="3C735C28"/>
    <w:rsid w:val="3C741BC2"/>
    <w:rsid w:val="3C769FE6"/>
    <w:rsid w:val="3C79A438"/>
    <w:rsid w:val="3C7EE7EB"/>
    <w:rsid w:val="3C7FE64F"/>
    <w:rsid w:val="3C80B11E"/>
    <w:rsid w:val="3C836B14"/>
    <w:rsid w:val="3C83F687"/>
    <w:rsid w:val="3C86EB66"/>
    <w:rsid w:val="3C8B4F65"/>
    <w:rsid w:val="3C8EEB92"/>
    <w:rsid w:val="3C96B974"/>
    <w:rsid w:val="3CA234CE"/>
    <w:rsid w:val="3CA720F4"/>
    <w:rsid w:val="3CA7ADF7"/>
    <w:rsid w:val="3CB5AC53"/>
    <w:rsid w:val="3CBB4261"/>
    <w:rsid w:val="3CBBB555"/>
    <w:rsid w:val="3CBBF0B7"/>
    <w:rsid w:val="3CC12327"/>
    <w:rsid w:val="3CC385BE"/>
    <w:rsid w:val="3CC54B5B"/>
    <w:rsid w:val="3CC8E130"/>
    <w:rsid w:val="3CC96F9C"/>
    <w:rsid w:val="3CC9DCA4"/>
    <w:rsid w:val="3CCCAD38"/>
    <w:rsid w:val="3CD73E45"/>
    <w:rsid w:val="3CD841F8"/>
    <w:rsid w:val="3CD951DC"/>
    <w:rsid w:val="3CDD9429"/>
    <w:rsid w:val="3CDE56E4"/>
    <w:rsid w:val="3CE3CA02"/>
    <w:rsid w:val="3CE82471"/>
    <w:rsid w:val="3CEB5FBE"/>
    <w:rsid w:val="3CEB744D"/>
    <w:rsid w:val="3CF40D02"/>
    <w:rsid w:val="3CF46BAC"/>
    <w:rsid w:val="3CF50852"/>
    <w:rsid w:val="3CFB43DA"/>
    <w:rsid w:val="3CFE22C8"/>
    <w:rsid w:val="3D029D4F"/>
    <w:rsid w:val="3D030282"/>
    <w:rsid w:val="3D0399D6"/>
    <w:rsid w:val="3D0539A2"/>
    <w:rsid w:val="3D053AC7"/>
    <w:rsid w:val="3D06680E"/>
    <w:rsid w:val="3D07B82C"/>
    <w:rsid w:val="3D08F51A"/>
    <w:rsid w:val="3D095B38"/>
    <w:rsid w:val="3D0B557E"/>
    <w:rsid w:val="3D0BAF50"/>
    <w:rsid w:val="3D0CAB26"/>
    <w:rsid w:val="3D0DD405"/>
    <w:rsid w:val="3D110CD6"/>
    <w:rsid w:val="3D18B695"/>
    <w:rsid w:val="3D19FEA5"/>
    <w:rsid w:val="3D1ABE6D"/>
    <w:rsid w:val="3D1FEB21"/>
    <w:rsid w:val="3D2106CA"/>
    <w:rsid w:val="3D228825"/>
    <w:rsid w:val="3D2993E8"/>
    <w:rsid w:val="3D29ADF8"/>
    <w:rsid w:val="3D2B7ED1"/>
    <w:rsid w:val="3D2C522E"/>
    <w:rsid w:val="3D3491F3"/>
    <w:rsid w:val="3D3601A3"/>
    <w:rsid w:val="3D366FEC"/>
    <w:rsid w:val="3D36C6D4"/>
    <w:rsid w:val="3D37D7D9"/>
    <w:rsid w:val="3D392D1A"/>
    <w:rsid w:val="3D3ADA53"/>
    <w:rsid w:val="3D3BB588"/>
    <w:rsid w:val="3D3EDF48"/>
    <w:rsid w:val="3D3F0E28"/>
    <w:rsid w:val="3D3F36C1"/>
    <w:rsid w:val="3D4300CE"/>
    <w:rsid w:val="3D44DD9C"/>
    <w:rsid w:val="3D4BAEAC"/>
    <w:rsid w:val="3D4E0B3E"/>
    <w:rsid w:val="3D4F9767"/>
    <w:rsid w:val="3D50893C"/>
    <w:rsid w:val="3D5336C4"/>
    <w:rsid w:val="3D561679"/>
    <w:rsid w:val="3D58D4DE"/>
    <w:rsid w:val="3D5B02A7"/>
    <w:rsid w:val="3D5E4B70"/>
    <w:rsid w:val="3D5E5276"/>
    <w:rsid w:val="3D64254D"/>
    <w:rsid w:val="3D65089D"/>
    <w:rsid w:val="3D65D77B"/>
    <w:rsid w:val="3D695F56"/>
    <w:rsid w:val="3D6D65AC"/>
    <w:rsid w:val="3D6FE868"/>
    <w:rsid w:val="3D746723"/>
    <w:rsid w:val="3D793B66"/>
    <w:rsid w:val="3D843AEC"/>
    <w:rsid w:val="3D860A9E"/>
    <w:rsid w:val="3D88297E"/>
    <w:rsid w:val="3D892A5A"/>
    <w:rsid w:val="3D8A5904"/>
    <w:rsid w:val="3D8CDC3A"/>
    <w:rsid w:val="3D8D3C6A"/>
    <w:rsid w:val="3D8FF51D"/>
    <w:rsid w:val="3D8FF9DA"/>
    <w:rsid w:val="3D948F3B"/>
    <w:rsid w:val="3D97A5ED"/>
    <w:rsid w:val="3D995A8D"/>
    <w:rsid w:val="3D9E99A2"/>
    <w:rsid w:val="3D9F1B85"/>
    <w:rsid w:val="3D9F4505"/>
    <w:rsid w:val="3DA42424"/>
    <w:rsid w:val="3DA472A4"/>
    <w:rsid w:val="3DA87704"/>
    <w:rsid w:val="3DAD9BF7"/>
    <w:rsid w:val="3DB17C3E"/>
    <w:rsid w:val="3DB7B270"/>
    <w:rsid w:val="3DBC7F11"/>
    <w:rsid w:val="3DBFB959"/>
    <w:rsid w:val="3DC14550"/>
    <w:rsid w:val="3DC2BA43"/>
    <w:rsid w:val="3DC7B43A"/>
    <w:rsid w:val="3DCC5F3B"/>
    <w:rsid w:val="3DD35B13"/>
    <w:rsid w:val="3DD49AA3"/>
    <w:rsid w:val="3DD89471"/>
    <w:rsid w:val="3DD89B23"/>
    <w:rsid w:val="3DD90991"/>
    <w:rsid w:val="3DDD22F6"/>
    <w:rsid w:val="3DDF86DC"/>
    <w:rsid w:val="3DE12711"/>
    <w:rsid w:val="3DE21654"/>
    <w:rsid w:val="3DEB3A1F"/>
    <w:rsid w:val="3DED841C"/>
    <w:rsid w:val="3DEDEE2F"/>
    <w:rsid w:val="3DEEAB79"/>
    <w:rsid w:val="3DF52C3D"/>
    <w:rsid w:val="3DF93A57"/>
    <w:rsid w:val="3DF98FF3"/>
    <w:rsid w:val="3DFBE1EA"/>
    <w:rsid w:val="3E020E9C"/>
    <w:rsid w:val="3E045D37"/>
    <w:rsid w:val="3E048C02"/>
    <w:rsid w:val="3E08664D"/>
    <w:rsid w:val="3E08F1CB"/>
    <w:rsid w:val="3E0AD9EE"/>
    <w:rsid w:val="3E0D1D5A"/>
    <w:rsid w:val="3E11B300"/>
    <w:rsid w:val="3E13B106"/>
    <w:rsid w:val="3E19A594"/>
    <w:rsid w:val="3E19B989"/>
    <w:rsid w:val="3E1AAC4D"/>
    <w:rsid w:val="3E1F40A1"/>
    <w:rsid w:val="3E2220BC"/>
    <w:rsid w:val="3E2838D5"/>
    <w:rsid w:val="3E2F565D"/>
    <w:rsid w:val="3E2FAFAE"/>
    <w:rsid w:val="3E30605F"/>
    <w:rsid w:val="3E345A10"/>
    <w:rsid w:val="3E34D833"/>
    <w:rsid w:val="3E3513BC"/>
    <w:rsid w:val="3E372E90"/>
    <w:rsid w:val="3E3ACE8C"/>
    <w:rsid w:val="3E463B5C"/>
    <w:rsid w:val="3E4F2475"/>
    <w:rsid w:val="3E551556"/>
    <w:rsid w:val="3E556338"/>
    <w:rsid w:val="3E5A8DF7"/>
    <w:rsid w:val="3E61C481"/>
    <w:rsid w:val="3E659EC6"/>
    <w:rsid w:val="3E6B58ED"/>
    <w:rsid w:val="3E6F5BEB"/>
    <w:rsid w:val="3E7546D0"/>
    <w:rsid w:val="3E7E46A5"/>
    <w:rsid w:val="3E8174FB"/>
    <w:rsid w:val="3E81F473"/>
    <w:rsid w:val="3E837B5A"/>
    <w:rsid w:val="3E8586DC"/>
    <w:rsid w:val="3E8BF391"/>
    <w:rsid w:val="3E8F9E9C"/>
    <w:rsid w:val="3E936E59"/>
    <w:rsid w:val="3E946150"/>
    <w:rsid w:val="3E99B265"/>
    <w:rsid w:val="3EA068D5"/>
    <w:rsid w:val="3EA19819"/>
    <w:rsid w:val="3EA1FC88"/>
    <w:rsid w:val="3EA319DD"/>
    <w:rsid w:val="3EA5FC58"/>
    <w:rsid w:val="3EA7379C"/>
    <w:rsid w:val="3EA8E9C7"/>
    <w:rsid w:val="3EAC3940"/>
    <w:rsid w:val="3EAD3350"/>
    <w:rsid w:val="3EADA311"/>
    <w:rsid w:val="3EAEFC79"/>
    <w:rsid w:val="3EB152B9"/>
    <w:rsid w:val="3EB17B8C"/>
    <w:rsid w:val="3EB273D4"/>
    <w:rsid w:val="3EB60E72"/>
    <w:rsid w:val="3EBE3461"/>
    <w:rsid w:val="3EBEBBBF"/>
    <w:rsid w:val="3EC05CF9"/>
    <w:rsid w:val="3EC37A45"/>
    <w:rsid w:val="3EC79AC7"/>
    <w:rsid w:val="3ECEB79C"/>
    <w:rsid w:val="3ED06254"/>
    <w:rsid w:val="3ED238FC"/>
    <w:rsid w:val="3ED3492E"/>
    <w:rsid w:val="3ED5052B"/>
    <w:rsid w:val="3EDB7E4A"/>
    <w:rsid w:val="3EDCB2A6"/>
    <w:rsid w:val="3EDE1283"/>
    <w:rsid w:val="3EDF2698"/>
    <w:rsid w:val="3EE125BE"/>
    <w:rsid w:val="3EE131AA"/>
    <w:rsid w:val="3EE2C0F6"/>
    <w:rsid w:val="3EE411BA"/>
    <w:rsid w:val="3EE7DC8F"/>
    <w:rsid w:val="3EE80750"/>
    <w:rsid w:val="3EEA5858"/>
    <w:rsid w:val="3EF2E9F9"/>
    <w:rsid w:val="3EF3794C"/>
    <w:rsid w:val="3EFC2FC7"/>
    <w:rsid w:val="3EFCC7AE"/>
    <w:rsid w:val="3EFD04E5"/>
    <w:rsid w:val="3F161AF1"/>
    <w:rsid w:val="3F16BEBA"/>
    <w:rsid w:val="3F17CA17"/>
    <w:rsid w:val="3F1B44BA"/>
    <w:rsid w:val="3F1D818E"/>
    <w:rsid w:val="3F1E02B9"/>
    <w:rsid w:val="3F2410BB"/>
    <w:rsid w:val="3F24B3AD"/>
    <w:rsid w:val="3F284A4C"/>
    <w:rsid w:val="3F2A6E28"/>
    <w:rsid w:val="3F2E756E"/>
    <w:rsid w:val="3F36CF5C"/>
    <w:rsid w:val="3F3D64F3"/>
    <w:rsid w:val="3F3DE4CD"/>
    <w:rsid w:val="3F3E28CA"/>
    <w:rsid w:val="3F4023A9"/>
    <w:rsid w:val="3F4AFE33"/>
    <w:rsid w:val="3F5CBE86"/>
    <w:rsid w:val="3F606486"/>
    <w:rsid w:val="3F639E8F"/>
    <w:rsid w:val="3F65D867"/>
    <w:rsid w:val="3F680649"/>
    <w:rsid w:val="3F685782"/>
    <w:rsid w:val="3F6BC47B"/>
    <w:rsid w:val="3F6D334D"/>
    <w:rsid w:val="3F6F52DA"/>
    <w:rsid w:val="3F783139"/>
    <w:rsid w:val="3F7A768B"/>
    <w:rsid w:val="3F7B434F"/>
    <w:rsid w:val="3F7B86D6"/>
    <w:rsid w:val="3F8150F1"/>
    <w:rsid w:val="3F8327AC"/>
    <w:rsid w:val="3F8A0A6F"/>
    <w:rsid w:val="3F8E17BF"/>
    <w:rsid w:val="3F919B30"/>
    <w:rsid w:val="3F934FF4"/>
    <w:rsid w:val="3F9412A3"/>
    <w:rsid w:val="3F972B3E"/>
    <w:rsid w:val="3F9C3A3F"/>
    <w:rsid w:val="3F9F3933"/>
    <w:rsid w:val="3FA1505C"/>
    <w:rsid w:val="3FA15EBD"/>
    <w:rsid w:val="3FA2BF6C"/>
    <w:rsid w:val="3FA84CD4"/>
    <w:rsid w:val="3FACE4C8"/>
    <w:rsid w:val="3FAE67BC"/>
    <w:rsid w:val="3FB40A4A"/>
    <w:rsid w:val="3FB4B807"/>
    <w:rsid w:val="3FB9AB18"/>
    <w:rsid w:val="3FBA0929"/>
    <w:rsid w:val="3FC28DA4"/>
    <w:rsid w:val="3FC58DC4"/>
    <w:rsid w:val="3FC8BE0B"/>
    <w:rsid w:val="3FCCAEA0"/>
    <w:rsid w:val="3FCD6C0F"/>
    <w:rsid w:val="3FCF0C5D"/>
    <w:rsid w:val="3FD13035"/>
    <w:rsid w:val="3FD19F55"/>
    <w:rsid w:val="3FD4F139"/>
    <w:rsid w:val="3FD9B20F"/>
    <w:rsid w:val="3FDD85D0"/>
    <w:rsid w:val="3FE3F2B9"/>
    <w:rsid w:val="3FE54DCA"/>
    <w:rsid w:val="3FECE0F3"/>
    <w:rsid w:val="3FED8C6D"/>
    <w:rsid w:val="3FEE564F"/>
    <w:rsid w:val="3FF3D696"/>
    <w:rsid w:val="3FF59EE0"/>
    <w:rsid w:val="3FF89CBF"/>
    <w:rsid w:val="3FF98AAC"/>
    <w:rsid w:val="3FFE8F7E"/>
    <w:rsid w:val="4000BA49"/>
    <w:rsid w:val="4004A8AC"/>
    <w:rsid w:val="4005C7E9"/>
    <w:rsid w:val="4007294E"/>
    <w:rsid w:val="400CAE5A"/>
    <w:rsid w:val="4011104D"/>
    <w:rsid w:val="4011BBFD"/>
    <w:rsid w:val="4013F55F"/>
    <w:rsid w:val="40209FD1"/>
    <w:rsid w:val="4022857D"/>
    <w:rsid w:val="40297F72"/>
    <w:rsid w:val="40299DFB"/>
    <w:rsid w:val="40299EFC"/>
    <w:rsid w:val="4031E18C"/>
    <w:rsid w:val="4037653A"/>
    <w:rsid w:val="40382393"/>
    <w:rsid w:val="403A3644"/>
    <w:rsid w:val="404569A1"/>
    <w:rsid w:val="4046A10C"/>
    <w:rsid w:val="404B7495"/>
    <w:rsid w:val="40504CF4"/>
    <w:rsid w:val="4055EC54"/>
    <w:rsid w:val="4058814B"/>
    <w:rsid w:val="4059DBF5"/>
    <w:rsid w:val="405A0A0B"/>
    <w:rsid w:val="405C9487"/>
    <w:rsid w:val="405ED05A"/>
    <w:rsid w:val="405FE3BF"/>
    <w:rsid w:val="4060E135"/>
    <w:rsid w:val="406E2353"/>
    <w:rsid w:val="40718712"/>
    <w:rsid w:val="407521E0"/>
    <w:rsid w:val="4078E890"/>
    <w:rsid w:val="407A4241"/>
    <w:rsid w:val="407CF45E"/>
    <w:rsid w:val="4082316D"/>
    <w:rsid w:val="40826818"/>
    <w:rsid w:val="4083E983"/>
    <w:rsid w:val="4088DFF2"/>
    <w:rsid w:val="4089EA8D"/>
    <w:rsid w:val="40904507"/>
    <w:rsid w:val="4093A19D"/>
    <w:rsid w:val="4098AF27"/>
    <w:rsid w:val="409922CB"/>
    <w:rsid w:val="40999F92"/>
    <w:rsid w:val="409DD09D"/>
    <w:rsid w:val="409FB8C3"/>
    <w:rsid w:val="40A2272C"/>
    <w:rsid w:val="40A469C2"/>
    <w:rsid w:val="40A642D2"/>
    <w:rsid w:val="40A91EAF"/>
    <w:rsid w:val="40A9DE2E"/>
    <w:rsid w:val="40ADB95C"/>
    <w:rsid w:val="40B6F14E"/>
    <w:rsid w:val="40B75E52"/>
    <w:rsid w:val="40BAD53A"/>
    <w:rsid w:val="40BF2799"/>
    <w:rsid w:val="40C234B8"/>
    <w:rsid w:val="40C540DF"/>
    <w:rsid w:val="40C6EC1B"/>
    <w:rsid w:val="40CA5986"/>
    <w:rsid w:val="40CAEF78"/>
    <w:rsid w:val="40CD5BEA"/>
    <w:rsid w:val="40DD2C86"/>
    <w:rsid w:val="40DE424E"/>
    <w:rsid w:val="40E04B7F"/>
    <w:rsid w:val="40E187BF"/>
    <w:rsid w:val="40E1BD52"/>
    <w:rsid w:val="40E522CC"/>
    <w:rsid w:val="40EB6AA6"/>
    <w:rsid w:val="40F265B1"/>
    <w:rsid w:val="4105D18C"/>
    <w:rsid w:val="410C12AC"/>
    <w:rsid w:val="411198E4"/>
    <w:rsid w:val="4119B8F7"/>
    <w:rsid w:val="411C5207"/>
    <w:rsid w:val="4121B21F"/>
    <w:rsid w:val="4124C08E"/>
    <w:rsid w:val="412A9915"/>
    <w:rsid w:val="412FE6F4"/>
    <w:rsid w:val="4130DB19"/>
    <w:rsid w:val="4132ADEC"/>
    <w:rsid w:val="4133D3C1"/>
    <w:rsid w:val="4134EB93"/>
    <w:rsid w:val="41383075"/>
    <w:rsid w:val="413A16E3"/>
    <w:rsid w:val="413A9E99"/>
    <w:rsid w:val="413B221A"/>
    <w:rsid w:val="413B32B7"/>
    <w:rsid w:val="413E5AB7"/>
    <w:rsid w:val="413E9FD4"/>
    <w:rsid w:val="413F374F"/>
    <w:rsid w:val="414281E1"/>
    <w:rsid w:val="4144EA59"/>
    <w:rsid w:val="4145CEB5"/>
    <w:rsid w:val="41464788"/>
    <w:rsid w:val="4146BCA5"/>
    <w:rsid w:val="41478DC3"/>
    <w:rsid w:val="414CC9B6"/>
    <w:rsid w:val="414D0ED5"/>
    <w:rsid w:val="4151AF37"/>
    <w:rsid w:val="4154C05B"/>
    <w:rsid w:val="41571FA4"/>
    <w:rsid w:val="415A812A"/>
    <w:rsid w:val="415A84D4"/>
    <w:rsid w:val="415C3C2E"/>
    <w:rsid w:val="415D7F15"/>
    <w:rsid w:val="415F1F64"/>
    <w:rsid w:val="4164793C"/>
    <w:rsid w:val="4168D2D7"/>
    <w:rsid w:val="416D0096"/>
    <w:rsid w:val="416F796E"/>
    <w:rsid w:val="4172533D"/>
    <w:rsid w:val="4174EB33"/>
    <w:rsid w:val="41770BF1"/>
    <w:rsid w:val="4183E010"/>
    <w:rsid w:val="41855C11"/>
    <w:rsid w:val="4186C33E"/>
    <w:rsid w:val="418C40FE"/>
    <w:rsid w:val="4191CE2F"/>
    <w:rsid w:val="41931969"/>
    <w:rsid w:val="41985ABD"/>
    <w:rsid w:val="419A2253"/>
    <w:rsid w:val="419AD180"/>
    <w:rsid w:val="41A45A5E"/>
    <w:rsid w:val="41A495C3"/>
    <w:rsid w:val="41A5F86C"/>
    <w:rsid w:val="41A758D0"/>
    <w:rsid w:val="41A9B52F"/>
    <w:rsid w:val="41AF76F1"/>
    <w:rsid w:val="41B13942"/>
    <w:rsid w:val="41B4023B"/>
    <w:rsid w:val="41BAF5A4"/>
    <w:rsid w:val="41BB990E"/>
    <w:rsid w:val="41C244DE"/>
    <w:rsid w:val="41C34757"/>
    <w:rsid w:val="41C3DECB"/>
    <w:rsid w:val="41C7AD9D"/>
    <w:rsid w:val="41D5ECB7"/>
    <w:rsid w:val="41D72358"/>
    <w:rsid w:val="41DAAE7D"/>
    <w:rsid w:val="41E1133E"/>
    <w:rsid w:val="41E128BE"/>
    <w:rsid w:val="41E4508A"/>
    <w:rsid w:val="41ECA6AA"/>
    <w:rsid w:val="41ED95D3"/>
    <w:rsid w:val="41EF0A79"/>
    <w:rsid w:val="41F2D077"/>
    <w:rsid w:val="41F5986B"/>
    <w:rsid w:val="41FAEB33"/>
    <w:rsid w:val="41FB541D"/>
    <w:rsid w:val="41FBEE8C"/>
    <w:rsid w:val="420348C1"/>
    <w:rsid w:val="4208FE3A"/>
    <w:rsid w:val="4209E02D"/>
    <w:rsid w:val="420A836E"/>
    <w:rsid w:val="420E0B17"/>
    <w:rsid w:val="4213EFA3"/>
    <w:rsid w:val="4214BE79"/>
    <w:rsid w:val="421868F4"/>
    <w:rsid w:val="421BD196"/>
    <w:rsid w:val="42203A86"/>
    <w:rsid w:val="4227A355"/>
    <w:rsid w:val="422A34DD"/>
    <w:rsid w:val="422E9513"/>
    <w:rsid w:val="423DFA2B"/>
    <w:rsid w:val="42415BDB"/>
    <w:rsid w:val="424580D7"/>
    <w:rsid w:val="4246BBC6"/>
    <w:rsid w:val="4246D6DA"/>
    <w:rsid w:val="4247F095"/>
    <w:rsid w:val="42499347"/>
    <w:rsid w:val="424C7EB7"/>
    <w:rsid w:val="424CE2F5"/>
    <w:rsid w:val="42532EB3"/>
    <w:rsid w:val="4253E200"/>
    <w:rsid w:val="4255DF13"/>
    <w:rsid w:val="425CC190"/>
    <w:rsid w:val="426004EE"/>
    <w:rsid w:val="42603AB7"/>
    <w:rsid w:val="4262B564"/>
    <w:rsid w:val="42647B3F"/>
    <w:rsid w:val="4264A77F"/>
    <w:rsid w:val="4266EBAB"/>
    <w:rsid w:val="4267A52C"/>
    <w:rsid w:val="426B1710"/>
    <w:rsid w:val="426F3562"/>
    <w:rsid w:val="426F6949"/>
    <w:rsid w:val="426FF789"/>
    <w:rsid w:val="42704635"/>
    <w:rsid w:val="42720DA4"/>
    <w:rsid w:val="42756435"/>
    <w:rsid w:val="427673D3"/>
    <w:rsid w:val="427920F8"/>
    <w:rsid w:val="427CA0A6"/>
    <w:rsid w:val="427E3CE2"/>
    <w:rsid w:val="427FB3F0"/>
    <w:rsid w:val="427FE1E1"/>
    <w:rsid w:val="42866D9E"/>
    <w:rsid w:val="4287A3C3"/>
    <w:rsid w:val="428CD6E5"/>
    <w:rsid w:val="428DDC03"/>
    <w:rsid w:val="429A3441"/>
    <w:rsid w:val="429C446A"/>
    <w:rsid w:val="42AD283B"/>
    <w:rsid w:val="42B1A527"/>
    <w:rsid w:val="42B50AB9"/>
    <w:rsid w:val="42B8AB57"/>
    <w:rsid w:val="42C185B3"/>
    <w:rsid w:val="42C3C3A9"/>
    <w:rsid w:val="42C7DA31"/>
    <w:rsid w:val="42C9BDEB"/>
    <w:rsid w:val="42CC5CB9"/>
    <w:rsid w:val="42CF5C63"/>
    <w:rsid w:val="42D3EAEC"/>
    <w:rsid w:val="42DA7035"/>
    <w:rsid w:val="42DD04E7"/>
    <w:rsid w:val="42DD4ED7"/>
    <w:rsid w:val="42DE0380"/>
    <w:rsid w:val="42E00F53"/>
    <w:rsid w:val="42E0685F"/>
    <w:rsid w:val="42E2DC94"/>
    <w:rsid w:val="42E35AE6"/>
    <w:rsid w:val="42E8149F"/>
    <w:rsid w:val="42EDFBA6"/>
    <w:rsid w:val="42F2FDDA"/>
    <w:rsid w:val="42F39892"/>
    <w:rsid w:val="42F58EFB"/>
    <w:rsid w:val="42F59464"/>
    <w:rsid w:val="42F59AAB"/>
    <w:rsid w:val="42F70B6F"/>
    <w:rsid w:val="42F94774"/>
    <w:rsid w:val="42FB9259"/>
    <w:rsid w:val="4302CE47"/>
    <w:rsid w:val="43032759"/>
    <w:rsid w:val="4308C5C1"/>
    <w:rsid w:val="430A2A33"/>
    <w:rsid w:val="430A2CB7"/>
    <w:rsid w:val="430D3541"/>
    <w:rsid w:val="430DDA69"/>
    <w:rsid w:val="43106516"/>
    <w:rsid w:val="43153FD6"/>
    <w:rsid w:val="43178035"/>
    <w:rsid w:val="431ECA4E"/>
    <w:rsid w:val="431FB542"/>
    <w:rsid w:val="432038B7"/>
    <w:rsid w:val="4321438A"/>
    <w:rsid w:val="432524D2"/>
    <w:rsid w:val="43292CD5"/>
    <w:rsid w:val="432F1DD4"/>
    <w:rsid w:val="4332F748"/>
    <w:rsid w:val="433329FB"/>
    <w:rsid w:val="43337449"/>
    <w:rsid w:val="43337A24"/>
    <w:rsid w:val="4338101D"/>
    <w:rsid w:val="433FEB28"/>
    <w:rsid w:val="434A068A"/>
    <w:rsid w:val="434A7F45"/>
    <w:rsid w:val="434BC398"/>
    <w:rsid w:val="434FBFD6"/>
    <w:rsid w:val="4353DF0C"/>
    <w:rsid w:val="435603B1"/>
    <w:rsid w:val="4359FEA0"/>
    <w:rsid w:val="435D1CF7"/>
    <w:rsid w:val="435F5D92"/>
    <w:rsid w:val="4362429E"/>
    <w:rsid w:val="43641682"/>
    <w:rsid w:val="4364A1B7"/>
    <w:rsid w:val="4367F615"/>
    <w:rsid w:val="43697846"/>
    <w:rsid w:val="436A3114"/>
    <w:rsid w:val="436AC9BE"/>
    <w:rsid w:val="436E6129"/>
    <w:rsid w:val="436F74B0"/>
    <w:rsid w:val="43710953"/>
    <w:rsid w:val="43735F53"/>
    <w:rsid w:val="43767EDE"/>
    <w:rsid w:val="4377A33A"/>
    <w:rsid w:val="437939F4"/>
    <w:rsid w:val="437BCBC8"/>
    <w:rsid w:val="43835F23"/>
    <w:rsid w:val="4384C949"/>
    <w:rsid w:val="4394223C"/>
    <w:rsid w:val="4396ED2A"/>
    <w:rsid w:val="439752D9"/>
    <w:rsid w:val="43988D3A"/>
    <w:rsid w:val="439DB4FC"/>
    <w:rsid w:val="439EF26A"/>
    <w:rsid w:val="43A90F6C"/>
    <w:rsid w:val="43AA06A9"/>
    <w:rsid w:val="43AA61BC"/>
    <w:rsid w:val="43AB4156"/>
    <w:rsid w:val="43ACA179"/>
    <w:rsid w:val="43ACC80B"/>
    <w:rsid w:val="43ADA94B"/>
    <w:rsid w:val="43ADBFE3"/>
    <w:rsid w:val="43B094CC"/>
    <w:rsid w:val="43B0B090"/>
    <w:rsid w:val="43B1F0DD"/>
    <w:rsid w:val="43B23B0C"/>
    <w:rsid w:val="43B51902"/>
    <w:rsid w:val="43BEE7A0"/>
    <w:rsid w:val="43BFC8A2"/>
    <w:rsid w:val="43C085A5"/>
    <w:rsid w:val="43C310B5"/>
    <w:rsid w:val="43C33E0C"/>
    <w:rsid w:val="43C707C5"/>
    <w:rsid w:val="43D4FE74"/>
    <w:rsid w:val="43D82641"/>
    <w:rsid w:val="43D87219"/>
    <w:rsid w:val="43DDA401"/>
    <w:rsid w:val="43DED7C4"/>
    <w:rsid w:val="43E57EF2"/>
    <w:rsid w:val="43E6AC90"/>
    <w:rsid w:val="43EAC047"/>
    <w:rsid w:val="43EAE6B5"/>
    <w:rsid w:val="43F22284"/>
    <w:rsid w:val="43F2C39F"/>
    <w:rsid w:val="43F69931"/>
    <w:rsid w:val="43F7E26B"/>
    <w:rsid w:val="43F7E446"/>
    <w:rsid w:val="43FAC0CC"/>
    <w:rsid w:val="43FF44E9"/>
    <w:rsid w:val="44007BD9"/>
    <w:rsid w:val="4401A8E8"/>
    <w:rsid w:val="4402617F"/>
    <w:rsid w:val="44094656"/>
    <w:rsid w:val="440D4A1D"/>
    <w:rsid w:val="440E0308"/>
    <w:rsid w:val="440F7580"/>
    <w:rsid w:val="44131525"/>
    <w:rsid w:val="441481C1"/>
    <w:rsid w:val="4418D164"/>
    <w:rsid w:val="44203E7A"/>
    <w:rsid w:val="44257CD1"/>
    <w:rsid w:val="44289F9E"/>
    <w:rsid w:val="442C1CA9"/>
    <w:rsid w:val="44318AC8"/>
    <w:rsid w:val="4436B0A6"/>
    <w:rsid w:val="443A1E71"/>
    <w:rsid w:val="443A6A4E"/>
    <w:rsid w:val="443A6A97"/>
    <w:rsid w:val="443BBDF6"/>
    <w:rsid w:val="443E1F78"/>
    <w:rsid w:val="44409537"/>
    <w:rsid w:val="4443E29A"/>
    <w:rsid w:val="4448C4AB"/>
    <w:rsid w:val="444B6CB4"/>
    <w:rsid w:val="444C1A8B"/>
    <w:rsid w:val="4453339D"/>
    <w:rsid w:val="44537D0C"/>
    <w:rsid w:val="4453985C"/>
    <w:rsid w:val="4453B4D6"/>
    <w:rsid w:val="44546E20"/>
    <w:rsid w:val="445AA529"/>
    <w:rsid w:val="445F3342"/>
    <w:rsid w:val="4464167F"/>
    <w:rsid w:val="446ABCA3"/>
    <w:rsid w:val="446B30F8"/>
    <w:rsid w:val="446BE1E9"/>
    <w:rsid w:val="446E90EB"/>
    <w:rsid w:val="446F2333"/>
    <w:rsid w:val="44710E8B"/>
    <w:rsid w:val="4476929C"/>
    <w:rsid w:val="447C4DE1"/>
    <w:rsid w:val="447C89B5"/>
    <w:rsid w:val="447CD534"/>
    <w:rsid w:val="447E745E"/>
    <w:rsid w:val="447F75CA"/>
    <w:rsid w:val="447FFE93"/>
    <w:rsid w:val="44818D79"/>
    <w:rsid w:val="4483E95D"/>
    <w:rsid w:val="44846546"/>
    <w:rsid w:val="448D7106"/>
    <w:rsid w:val="448FFFCF"/>
    <w:rsid w:val="449022F0"/>
    <w:rsid w:val="44911894"/>
    <w:rsid w:val="44997463"/>
    <w:rsid w:val="44A3C46E"/>
    <w:rsid w:val="44A80AEB"/>
    <w:rsid w:val="44A82887"/>
    <w:rsid w:val="44A88D1C"/>
    <w:rsid w:val="44AC4512"/>
    <w:rsid w:val="44AD3F57"/>
    <w:rsid w:val="44AF8FC1"/>
    <w:rsid w:val="44B22069"/>
    <w:rsid w:val="44B37A43"/>
    <w:rsid w:val="44B7E3E5"/>
    <w:rsid w:val="44BA5546"/>
    <w:rsid w:val="44BB4F72"/>
    <w:rsid w:val="44BBEA51"/>
    <w:rsid w:val="44C35830"/>
    <w:rsid w:val="44C395C9"/>
    <w:rsid w:val="44C46E2D"/>
    <w:rsid w:val="44C6D783"/>
    <w:rsid w:val="44C8346E"/>
    <w:rsid w:val="44C93880"/>
    <w:rsid w:val="44C95744"/>
    <w:rsid w:val="44CBA21A"/>
    <w:rsid w:val="44CBAD2E"/>
    <w:rsid w:val="44CC8F95"/>
    <w:rsid w:val="44D22079"/>
    <w:rsid w:val="44D5904E"/>
    <w:rsid w:val="44D89674"/>
    <w:rsid w:val="44E85A18"/>
    <w:rsid w:val="44E86957"/>
    <w:rsid w:val="44E93B8B"/>
    <w:rsid w:val="44EDEA72"/>
    <w:rsid w:val="44F2EE41"/>
    <w:rsid w:val="44F3C6BC"/>
    <w:rsid w:val="44F41485"/>
    <w:rsid w:val="44F92EF3"/>
    <w:rsid w:val="44FCF095"/>
    <w:rsid w:val="4504D5E6"/>
    <w:rsid w:val="450515A0"/>
    <w:rsid w:val="45102BCB"/>
    <w:rsid w:val="45118B16"/>
    <w:rsid w:val="451E2C2A"/>
    <w:rsid w:val="45215E71"/>
    <w:rsid w:val="45281927"/>
    <w:rsid w:val="452981A6"/>
    <w:rsid w:val="452B3AA3"/>
    <w:rsid w:val="452B779C"/>
    <w:rsid w:val="452BE8DD"/>
    <w:rsid w:val="452C33B4"/>
    <w:rsid w:val="452D6275"/>
    <w:rsid w:val="45334369"/>
    <w:rsid w:val="45361083"/>
    <w:rsid w:val="453CD1B5"/>
    <w:rsid w:val="4542C8C8"/>
    <w:rsid w:val="454363B7"/>
    <w:rsid w:val="454616FD"/>
    <w:rsid w:val="45475F2A"/>
    <w:rsid w:val="45482382"/>
    <w:rsid w:val="4553533E"/>
    <w:rsid w:val="45568EBF"/>
    <w:rsid w:val="455AF649"/>
    <w:rsid w:val="45607CF6"/>
    <w:rsid w:val="4569BDB1"/>
    <w:rsid w:val="456D10B5"/>
    <w:rsid w:val="45712CC3"/>
    <w:rsid w:val="45715826"/>
    <w:rsid w:val="4577A95C"/>
    <w:rsid w:val="457ADE22"/>
    <w:rsid w:val="457E6C4B"/>
    <w:rsid w:val="457ED6D4"/>
    <w:rsid w:val="457FF889"/>
    <w:rsid w:val="45802AA7"/>
    <w:rsid w:val="4584B4DD"/>
    <w:rsid w:val="45850FFE"/>
    <w:rsid w:val="458729CE"/>
    <w:rsid w:val="45886FEB"/>
    <w:rsid w:val="458B9629"/>
    <w:rsid w:val="4596C0E7"/>
    <w:rsid w:val="459711DE"/>
    <w:rsid w:val="4597545F"/>
    <w:rsid w:val="459960C5"/>
    <w:rsid w:val="459D5268"/>
    <w:rsid w:val="45A64648"/>
    <w:rsid w:val="45A7F8F4"/>
    <w:rsid w:val="45A94771"/>
    <w:rsid w:val="45AA1CC7"/>
    <w:rsid w:val="45AB5878"/>
    <w:rsid w:val="45AEF4F3"/>
    <w:rsid w:val="45B6021B"/>
    <w:rsid w:val="45BA5946"/>
    <w:rsid w:val="45C0AC04"/>
    <w:rsid w:val="45C1DADF"/>
    <w:rsid w:val="45C3BFEA"/>
    <w:rsid w:val="45C3E3D5"/>
    <w:rsid w:val="45C5D6D4"/>
    <w:rsid w:val="45C6FAEA"/>
    <w:rsid w:val="45CC8DAE"/>
    <w:rsid w:val="45CF1F2B"/>
    <w:rsid w:val="45D400E8"/>
    <w:rsid w:val="45D6D691"/>
    <w:rsid w:val="45D95F28"/>
    <w:rsid w:val="45DA6165"/>
    <w:rsid w:val="45DB5A77"/>
    <w:rsid w:val="45E21BA3"/>
    <w:rsid w:val="45E97571"/>
    <w:rsid w:val="45E98300"/>
    <w:rsid w:val="45EF2999"/>
    <w:rsid w:val="45F12A70"/>
    <w:rsid w:val="45F50E37"/>
    <w:rsid w:val="45FC54A7"/>
    <w:rsid w:val="45FCB6EF"/>
    <w:rsid w:val="4603BC0E"/>
    <w:rsid w:val="46064BCC"/>
    <w:rsid w:val="46070EE8"/>
    <w:rsid w:val="4608E219"/>
    <w:rsid w:val="460A2EF4"/>
    <w:rsid w:val="460C6941"/>
    <w:rsid w:val="460D0A57"/>
    <w:rsid w:val="460F48BC"/>
    <w:rsid w:val="461077FF"/>
    <w:rsid w:val="46180197"/>
    <w:rsid w:val="461CC6E3"/>
    <w:rsid w:val="46218C10"/>
    <w:rsid w:val="462A4155"/>
    <w:rsid w:val="462A8A5F"/>
    <w:rsid w:val="46364468"/>
    <w:rsid w:val="463D08B0"/>
    <w:rsid w:val="46421C84"/>
    <w:rsid w:val="46460FBA"/>
    <w:rsid w:val="464EC2A5"/>
    <w:rsid w:val="46518343"/>
    <w:rsid w:val="4651A38A"/>
    <w:rsid w:val="46537083"/>
    <w:rsid w:val="465D334E"/>
    <w:rsid w:val="465EBFA1"/>
    <w:rsid w:val="46605E31"/>
    <w:rsid w:val="466315E9"/>
    <w:rsid w:val="4667C7AB"/>
    <w:rsid w:val="466C8E43"/>
    <w:rsid w:val="466D7417"/>
    <w:rsid w:val="466E20F4"/>
    <w:rsid w:val="4672D4FB"/>
    <w:rsid w:val="4674E777"/>
    <w:rsid w:val="467CAE34"/>
    <w:rsid w:val="4680FB9C"/>
    <w:rsid w:val="46820AE5"/>
    <w:rsid w:val="46824DBD"/>
    <w:rsid w:val="4683EC99"/>
    <w:rsid w:val="468443F9"/>
    <w:rsid w:val="4688FF09"/>
    <w:rsid w:val="468D5C74"/>
    <w:rsid w:val="468DDF59"/>
    <w:rsid w:val="468FEA87"/>
    <w:rsid w:val="4692C4A2"/>
    <w:rsid w:val="46941E38"/>
    <w:rsid w:val="469FD87D"/>
    <w:rsid w:val="46A0A919"/>
    <w:rsid w:val="46A1D80F"/>
    <w:rsid w:val="46A5122A"/>
    <w:rsid w:val="46A5F619"/>
    <w:rsid w:val="46A70839"/>
    <w:rsid w:val="46AAB4A7"/>
    <w:rsid w:val="46AAEC6F"/>
    <w:rsid w:val="46AEF630"/>
    <w:rsid w:val="46B4CFAD"/>
    <w:rsid w:val="46B7137C"/>
    <w:rsid w:val="46BF7296"/>
    <w:rsid w:val="46C3C02F"/>
    <w:rsid w:val="46C7EE89"/>
    <w:rsid w:val="46C80415"/>
    <w:rsid w:val="46CB68EC"/>
    <w:rsid w:val="46D54E27"/>
    <w:rsid w:val="46DE8FF3"/>
    <w:rsid w:val="46E26D2F"/>
    <w:rsid w:val="46E69E1D"/>
    <w:rsid w:val="46E9FEF6"/>
    <w:rsid w:val="46EEC814"/>
    <w:rsid w:val="46F0E0D4"/>
    <w:rsid w:val="46F22603"/>
    <w:rsid w:val="46F338EF"/>
    <w:rsid w:val="46F5AF03"/>
    <w:rsid w:val="46F62DE7"/>
    <w:rsid w:val="46F68D34"/>
    <w:rsid w:val="46F6CC21"/>
    <w:rsid w:val="46F6F469"/>
    <w:rsid w:val="46F99B50"/>
    <w:rsid w:val="46FDC3DF"/>
    <w:rsid w:val="4702DD32"/>
    <w:rsid w:val="47074C9D"/>
    <w:rsid w:val="4708490B"/>
    <w:rsid w:val="470C1517"/>
    <w:rsid w:val="470C5F99"/>
    <w:rsid w:val="470E4128"/>
    <w:rsid w:val="4712952D"/>
    <w:rsid w:val="4715F19F"/>
    <w:rsid w:val="4717A666"/>
    <w:rsid w:val="4718ADFC"/>
    <w:rsid w:val="4718B466"/>
    <w:rsid w:val="471A068B"/>
    <w:rsid w:val="471C993D"/>
    <w:rsid w:val="471F7380"/>
    <w:rsid w:val="47295FFB"/>
    <w:rsid w:val="472D905B"/>
    <w:rsid w:val="472E8486"/>
    <w:rsid w:val="4738959D"/>
    <w:rsid w:val="473E3281"/>
    <w:rsid w:val="473EB871"/>
    <w:rsid w:val="473FE207"/>
    <w:rsid w:val="47445027"/>
    <w:rsid w:val="4747D0BB"/>
    <w:rsid w:val="474E82D2"/>
    <w:rsid w:val="4751D27C"/>
    <w:rsid w:val="4753E3A8"/>
    <w:rsid w:val="4759DEC1"/>
    <w:rsid w:val="475B8668"/>
    <w:rsid w:val="475C4D49"/>
    <w:rsid w:val="475E491E"/>
    <w:rsid w:val="475F2A8F"/>
    <w:rsid w:val="476993AF"/>
    <w:rsid w:val="476AADDF"/>
    <w:rsid w:val="47733492"/>
    <w:rsid w:val="4773EA01"/>
    <w:rsid w:val="47746B59"/>
    <w:rsid w:val="4777A14A"/>
    <w:rsid w:val="4779B893"/>
    <w:rsid w:val="477C1B59"/>
    <w:rsid w:val="477F5A9B"/>
    <w:rsid w:val="47842DF9"/>
    <w:rsid w:val="478483D2"/>
    <w:rsid w:val="47863616"/>
    <w:rsid w:val="478D02AE"/>
    <w:rsid w:val="478F3F81"/>
    <w:rsid w:val="4793B7E2"/>
    <w:rsid w:val="47955DE4"/>
    <w:rsid w:val="47970000"/>
    <w:rsid w:val="47A0CB3C"/>
    <w:rsid w:val="47A10EE4"/>
    <w:rsid w:val="47A17DAC"/>
    <w:rsid w:val="47A7856A"/>
    <w:rsid w:val="47A7C9EA"/>
    <w:rsid w:val="47AAF12A"/>
    <w:rsid w:val="47AF00DE"/>
    <w:rsid w:val="47B6CC79"/>
    <w:rsid w:val="47BBCF42"/>
    <w:rsid w:val="47BDA6FC"/>
    <w:rsid w:val="47BDA99E"/>
    <w:rsid w:val="47C2EB3E"/>
    <w:rsid w:val="47C65AC0"/>
    <w:rsid w:val="47C86D39"/>
    <w:rsid w:val="47C95F83"/>
    <w:rsid w:val="47CEBAB1"/>
    <w:rsid w:val="47CF1748"/>
    <w:rsid w:val="47D26D74"/>
    <w:rsid w:val="47D72B3E"/>
    <w:rsid w:val="47D89323"/>
    <w:rsid w:val="47DBEC3D"/>
    <w:rsid w:val="47E9449E"/>
    <w:rsid w:val="47EB6176"/>
    <w:rsid w:val="47EC6A20"/>
    <w:rsid w:val="47EE848C"/>
    <w:rsid w:val="47F0FDC3"/>
    <w:rsid w:val="47F49044"/>
    <w:rsid w:val="47F9697F"/>
    <w:rsid w:val="47FE9748"/>
    <w:rsid w:val="480060CF"/>
    <w:rsid w:val="48019427"/>
    <w:rsid w:val="48051988"/>
    <w:rsid w:val="480625A4"/>
    <w:rsid w:val="4807267F"/>
    <w:rsid w:val="480A3E47"/>
    <w:rsid w:val="480D6812"/>
    <w:rsid w:val="480E5672"/>
    <w:rsid w:val="4812E7FB"/>
    <w:rsid w:val="4815BE5C"/>
    <w:rsid w:val="48176C1C"/>
    <w:rsid w:val="4817B5BC"/>
    <w:rsid w:val="481AB286"/>
    <w:rsid w:val="481B3170"/>
    <w:rsid w:val="481DA34C"/>
    <w:rsid w:val="48230ABA"/>
    <w:rsid w:val="48232EAF"/>
    <w:rsid w:val="4826661D"/>
    <w:rsid w:val="482A2B3E"/>
    <w:rsid w:val="482A5515"/>
    <w:rsid w:val="4834595B"/>
    <w:rsid w:val="484FB800"/>
    <w:rsid w:val="48515065"/>
    <w:rsid w:val="4851929F"/>
    <w:rsid w:val="485821B7"/>
    <w:rsid w:val="485BD9A3"/>
    <w:rsid w:val="485C4C49"/>
    <w:rsid w:val="4861B4EB"/>
    <w:rsid w:val="48639A75"/>
    <w:rsid w:val="486AE9D2"/>
    <w:rsid w:val="487650A7"/>
    <w:rsid w:val="48767020"/>
    <w:rsid w:val="4876B2D7"/>
    <w:rsid w:val="48779DA4"/>
    <w:rsid w:val="48792B24"/>
    <w:rsid w:val="487A823E"/>
    <w:rsid w:val="487EF042"/>
    <w:rsid w:val="487EF414"/>
    <w:rsid w:val="4882DD53"/>
    <w:rsid w:val="4883D257"/>
    <w:rsid w:val="488AF400"/>
    <w:rsid w:val="488FAC68"/>
    <w:rsid w:val="48925ABE"/>
    <w:rsid w:val="48964E3B"/>
    <w:rsid w:val="4896BBED"/>
    <w:rsid w:val="48997E77"/>
    <w:rsid w:val="489C9651"/>
    <w:rsid w:val="489EDF19"/>
    <w:rsid w:val="48A1E43C"/>
    <w:rsid w:val="48ABD4B1"/>
    <w:rsid w:val="48B0EB71"/>
    <w:rsid w:val="48B2807A"/>
    <w:rsid w:val="48B39962"/>
    <w:rsid w:val="48B4842B"/>
    <w:rsid w:val="48B63AF9"/>
    <w:rsid w:val="48B94182"/>
    <w:rsid w:val="48BDCCF9"/>
    <w:rsid w:val="48C76B8A"/>
    <w:rsid w:val="48CA5DBD"/>
    <w:rsid w:val="48CCF275"/>
    <w:rsid w:val="48CDFFEA"/>
    <w:rsid w:val="48D61767"/>
    <w:rsid w:val="48D6C061"/>
    <w:rsid w:val="48D88386"/>
    <w:rsid w:val="48D94226"/>
    <w:rsid w:val="48DCBC5B"/>
    <w:rsid w:val="48E19DD8"/>
    <w:rsid w:val="48E383A6"/>
    <w:rsid w:val="48E57731"/>
    <w:rsid w:val="48EB62CB"/>
    <w:rsid w:val="48EBD640"/>
    <w:rsid w:val="48EE1F49"/>
    <w:rsid w:val="48F31B2D"/>
    <w:rsid w:val="48F8FBBB"/>
    <w:rsid w:val="48FF3A94"/>
    <w:rsid w:val="49047FF7"/>
    <w:rsid w:val="49071521"/>
    <w:rsid w:val="4911A875"/>
    <w:rsid w:val="4912DE0D"/>
    <w:rsid w:val="4918D612"/>
    <w:rsid w:val="491995D0"/>
    <w:rsid w:val="491AD25A"/>
    <w:rsid w:val="491C0319"/>
    <w:rsid w:val="491C35CE"/>
    <w:rsid w:val="491D9A44"/>
    <w:rsid w:val="491DFF3A"/>
    <w:rsid w:val="491E83CA"/>
    <w:rsid w:val="4937202B"/>
    <w:rsid w:val="4943425A"/>
    <w:rsid w:val="49434BA0"/>
    <w:rsid w:val="494373FC"/>
    <w:rsid w:val="49441224"/>
    <w:rsid w:val="49457E11"/>
    <w:rsid w:val="4946D100"/>
    <w:rsid w:val="49487923"/>
    <w:rsid w:val="494BA098"/>
    <w:rsid w:val="494DFBD7"/>
    <w:rsid w:val="494FD729"/>
    <w:rsid w:val="49507D05"/>
    <w:rsid w:val="4950C56B"/>
    <w:rsid w:val="4950DA0C"/>
    <w:rsid w:val="4951D8EB"/>
    <w:rsid w:val="495243AA"/>
    <w:rsid w:val="4953C56E"/>
    <w:rsid w:val="4953E21F"/>
    <w:rsid w:val="49562D07"/>
    <w:rsid w:val="4958BA8C"/>
    <w:rsid w:val="4958CAF1"/>
    <w:rsid w:val="495BA9A6"/>
    <w:rsid w:val="495BDE30"/>
    <w:rsid w:val="49631ED0"/>
    <w:rsid w:val="49652BCD"/>
    <w:rsid w:val="4968EB09"/>
    <w:rsid w:val="496C21F8"/>
    <w:rsid w:val="496DB671"/>
    <w:rsid w:val="4976E9D6"/>
    <w:rsid w:val="4989FBFE"/>
    <w:rsid w:val="498A6458"/>
    <w:rsid w:val="498ADA12"/>
    <w:rsid w:val="498B06A8"/>
    <w:rsid w:val="498B1268"/>
    <w:rsid w:val="498E3BDB"/>
    <w:rsid w:val="498EB52A"/>
    <w:rsid w:val="498F8443"/>
    <w:rsid w:val="4990143D"/>
    <w:rsid w:val="4994F654"/>
    <w:rsid w:val="499813DD"/>
    <w:rsid w:val="49A3990C"/>
    <w:rsid w:val="49A9854A"/>
    <w:rsid w:val="49AA09A8"/>
    <w:rsid w:val="49AFE48E"/>
    <w:rsid w:val="49B11800"/>
    <w:rsid w:val="49B4BDBC"/>
    <w:rsid w:val="49B5EECC"/>
    <w:rsid w:val="49BAA185"/>
    <w:rsid w:val="49BFC3BD"/>
    <w:rsid w:val="49C0EA20"/>
    <w:rsid w:val="49C4D414"/>
    <w:rsid w:val="49CB6B4F"/>
    <w:rsid w:val="49CD94DF"/>
    <w:rsid w:val="49D05C53"/>
    <w:rsid w:val="49D271CF"/>
    <w:rsid w:val="49D43ED9"/>
    <w:rsid w:val="49D52C9C"/>
    <w:rsid w:val="49D83649"/>
    <w:rsid w:val="49DB1384"/>
    <w:rsid w:val="49DE399E"/>
    <w:rsid w:val="49E5C062"/>
    <w:rsid w:val="49E985C9"/>
    <w:rsid w:val="49EDC268"/>
    <w:rsid w:val="49EFE2DC"/>
    <w:rsid w:val="49F30C1F"/>
    <w:rsid w:val="49F536AC"/>
    <w:rsid w:val="49F55272"/>
    <w:rsid w:val="49F7C361"/>
    <w:rsid w:val="49F953F0"/>
    <w:rsid w:val="49FB5C4E"/>
    <w:rsid w:val="49FC47C4"/>
    <w:rsid w:val="49FF6391"/>
    <w:rsid w:val="49FFFB65"/>
    <w:rsid w:val="4A00EB3E"/>
    <w:rsid w:val="4A08A62B"/>
    <w:rsid w:val="4A0ACC0C"/>
    <w:rsid w:val="4A0E29A5"/>
    <w:rsid w:val="4A133B38"/>
    <w:rsid w:val="4A15B7C0"/>
    <w:rsid w:val="4A1A469E"/>
    <w:rsid w:val="4A1AB304"/>
    <w:rsid w:val="4A1D6676"/>
    <w:rsid w:val="4A1EF951"/>
    <w:rsid w:val="4A25DE9D"/>
    <w:rsid w:val="4A2C4482"/>
    <w:rsid w:val="4A2E4491"/>
    <w:rsid w:val="4A306081"/>
    <w:rsid w:val="4A38C062"/>
    <w:rsid w:val="4A3EE9C5"/>
    <w:rsid w:val="4A41A6C0"/>
    <w:rsid w:val="4A42B46E"/>
    <w:rsid w:val="4A47322F"/>
    <w:rsid w:val="4A476516"/>
    <w:rsid w:val="4A4F239A"/>
    <w:rsid w:val="4A535BA7"/>
    <w:rsid w:val="4A54C153"/>
    <w:rsid w:val="4A5DC36B"/>
    <w:rsid w:val="4A600621"/>
    <w:rsid w:val="4A633900"/>
    <w:rsid w:val="4A6B2FB4"/>
    <w:rsid w:val="4A6C0347"/>
    <w:rsid w:val="4A723870"/>
    <w:rsid w:val="4A727325"/>
    <w:rsid w:val="4A731BC9"/>
    <w:rsid w:val="4A742296"/>
    <w:rsid w:val="4A74E2A9"/>
    <w:rsid w:val="4A7503A7"/>
    <w:rsid w:val="4A78E598"/>
    <w:rsid w:val="4A7B115B"/>
    <w:rsid w:val="4A7E007A"/>
    <w:rsid w:val="4A7E49F7"/>
    <w:rsid w:val="4A808E3F"/>
    <w:rsid w:val="4A838B05"/>
    <w:rsid w:val="4A8DA936"/>
    <w:rsid w:val="4A8EFC80"/>
    <w:rsid w:val="4A908489"/>
    <w:rsid w:val="4A92C4C8"/>
    <w:rsid w:val="4A956F4C"/>
    <w:rsid w:val="4A96730A"/>
    <w:rsid w:val="4A9707FE"/>
    <w:rsid w:val="4A98B5BE"/>
    <w:rsid w:val="4A9A3264"/>
    <w:rsid w:val="4A9B8892"/>
    <w:rsid w:val="4A9C2DE2"/>
    <w:rsid w:val="4AA7720B"/>
    <w:rsid w:val="4AA9EFE4"/>
    <w:rsid w:val="4AAA700D"/>
    <w:rsid w:val="4AAAA3ED"/>
    <w:rsid w:val="4AADE62F"/>
    <w:rsid w:val="4AAEAE6E"/>
    <w:rsid w:val="4AB22CEC"/>
    <w:rsid w:val="4AB8062F"/>
    <w:rsid w:val="4ACBAA74"/>
    <w:rsid w:val="4AD03BCA"/>
    <w:rsid w:val="4AD41635"/>
    <w:rsid w:val="4AD48734"/>
    <w:rsid w:val="4AD774D3"/>
    <w:rsid w:val="4ADCA37F"/>
    <w:rsid w:val="4ADE5F4A"/>
    <w:rsid w:val="4ADFAC78"/>
    <w:rsid w:val="4AE2B3AE"/>
    <w:rsid w:val="4AE5821A"/>
    <w:rsid w:val="4AE7C853"/>
    <w:rsid w:val="4AEED228"/>
    <w:rsid w:val="4AEF3A34"/>
    <w:rsid w:val="4AEFD035"/>
    <w:rsid w:val="4AFFDCFB"/>
    <w:rsid w:val="4B01F5A7"/>
    <w:rsid w:val="4B06CFBB"/>
    <w:rsid w:val="4B0A51F6"/>
    <w:rsid w:val="4B0E3B8C"/>
    <w:rsid w:val="4B104ED5"/>
    <w:rsid w:val="4B105D7C"/>
    <w:rsid w:val="4B144246"/>
    <w:rsid w:val="4B1954D6"/>
    <w:rsid w:val="4B1AC8CF"/>
    <w:rsid w:val="4B1BAC89"/>
    <w:rsid w:val="4B1C7320"/>
    <w:rsid w:val="4B2D4F89"/>
    <w:rsid w:val="4B2D5508"/>
    <w:rsid w:val="4B31D4B0"/>
    <w:rsid w:val="4B33536E"/>
    <w:rsid w:val="4B372057"/>
    <w:rsid w:val="4B38243B"/>
    <w:rsid w:val="4B38C532"/>
    <w:rsid w:val="4B3F2437"/>
    <w:rsid w:val="4B400399"/>
    <w:rsid w:val="4B40361E"/>
    <w:rsid w:val="4B448138"/>
    <w:rsid w:val="4B456A40"/>
    <w:rsid w:val="4B45CA62"/>
    <w:rsid w:val="4B467E1F"/>
    <w:rsid w:val="4B4747F3"/>
    <w:rsid w:val="4B47F900"/>
    <w:rsid w:val="4B48FD27"/>
    <w:rsid w:val="4B4EF52F"/>
    <w:rsid w:val="4B4F2381"/>
    <w:rsid w:val="4B50C38B"/>
    <w:rsid w:val="4B542796"/>
    <w:rsid w:val="4B54AD49"/>
    <w:rsid w:val="4B59E03C"/>
    <w:rsid w:val="4B5DDB3F"/>
    <w:rsid w:val="4B5E8482"/>
    <w:rsid w:val="4B5FE0E8"/>
    <w:rsid w:val="4B693243"/>
    <w:rsid w:val="4B6C573F"/>
    <w:rsid w:val="4B6DEC4E"/>
    <w:rsid w:val="4B6E4A5C"/>
    <w:rsid w:val="4B6E82ED"/>
    <w:rsid w:val="4B721657"/>
    <w:rsid w:val="4B770B39"/>
    <w:rsid w:val="4B773FF7"/>
    <w:rsid w:val="4B78D6F7"/>
    <w:rsid w:val="4B8190C3"/>
    <w:rsid w:val="4B81A63E"/>
    <w:rsid w:val="4B885FBC"/>
    <w:rsid w:val="4B897F82"/>
    <w:rsid w:val="4B9288D3"/>
    <w:rsid w:val="4B938770"/>
    <w:rsid w:val="4B979AF8"/>
    <w:rsid w:val="4B9AA955"/>
    <w:rsid w:val="4B9B33F2"/>
    <w:rsid w:val="4BA1A98C"/>
    <w:rsid w:val="4BA2E1BC"/>
    <w:rsid w:val="4BA3E960"/>
    <w:rsid w:val="4BA428E6"/>
    <w:rsid w:val="4BA67163"/>
    <w:rsid w:val="4BA7BFA8"/>
    <w:rsid w:val="4BAE5A54"/>
    <w:rsid w:val="4BB163D0"/>
    <w:rsid w:val="4BB20E1E"/>
    <w:rsid w:val="4BC0F8F1"/>
    <w:rsid w:val="4BC82235"/>
    <w:rsid w:val="4BC82D17"/>
    <w:rsid w:val="4BCDC11A"/>
    <w:rsid w:val="4BD3DC65"/>
    <w:rsid w:val="4BD417AD"/>
    <w:rsid w:val="4BD4DCA6"/>
    <w:rsid w:val="4BD7859E"/>
    <w:rsid w:val="4BD885CE"/>
    <w:rsid w:val="4BDF06EE"/>
    <w:rsid w:val="4BE01059"/>
    <w:rsid w:val="4BE4B642"/>
    <w:rsid w:val="4BE614A7"/>
    <w:rsid w:val="4BEB3933"/>
    <w:rsid w:val="4BF2C9F7"/>
    <w:rsid w:val="4BFA4DB4"/>
    <w:rsid w:val="4BFC66CD"/>
    <w:rsid w:val="4C01C751"/>
    <w:rsid w:val="4C0206E1"/>
    <w:rsid w:val="4C03B936"/>
    <w:rsid w:val="4C0CF876"/>
    <w:rsid w:val="4C12503B"/>
    <w:rsid w:val="4C126ECD"/>
    <w:rsid w:val="4C148BAD"/>
    <w:rsid w:val="4C15EE42"/>
    <w:rsid w:val="4C1980F7"/>
    <w:rsid w:val="4C1ED5E6"/>
    <w:rsid w:val="4C20E465"/>
    <w:rsid w:val="4C2725B1"/>
    <w:rsid w:val="4C277ADB"/>
    <w:rsid w:val="4C27C67E"/>
    <w:rsid w:val="4C2A5DE2"/>
    <w:rsid w:val="4C30EDFE"/>
    <w:rsid w:val="4C366CD5"/>
    <w:rsid w:val="4C3A1D48"/>
    <w:rsid w:val="4C3CA710"/>
    <w:rsid w:val="4C3E0F8B"/>
    <w:rsid w:val="4C41A94B"/>
    <w:rsid w:val="4C43F713"/>
    <w:rsid w:val="4C526442"/>
    <w:rsid w:val="4C529E48"/>
    <w:rsid w:val="4C52C614"/>
    <w:rsid w:val="4C5695AA"/>
    <w:rsid w:val="4C5880C2"/>
    <w:rsid w:val="4C5ACD5E"/>
    <w:rsid w:val="4C5EA3CD"/>
    <w:rsid w:val="4C60BEEC"/>
    <w:rsid w:val="4C6156B7"/>
    <w:rsid w:val="4C615EC4"/>
    <w:rsid w:val="4C682F63"/>
    <w:rsid w:val="4C6845CE"/>
    <w:rsid w:val="4C685192"/>
    <w:rsid w:val="4C68B0CA"/>
    <w:rsid w:val="4C6AE0AA"/>
    <w:rsid w:val="4C6B7676"/>
    <w:rsid w:val="4C6ED2FE"/>
    <w:rsid w:val="4C7076F8"/>
    <w:rsid w:val="4C72E509"/>
    <w:rsid w:val="4C779871"/>
    <w:rsid w:val="4C7C5EF4"/>
    <w:rsid w:val="4C7CEA12"/>
    <w:rsid w:val="4C7E8EBD"/>
    <w:rsid w:val="4C82176C"/>
    <w:rsid w:val="4C85ACF0"/>
    <w:rsid w:val="4C8C1B79"/>
    <w:rsid w:val="4C94078F"/>
    <w:rsid w:val="4C95BC1A"/>
    <w:rsid w:val="4C9744E9"/>
    <w:rsid w:val="4C99CBE3"/>
    <w:rsid w:val="4C9CF33C"/>
    <w:rsid w:val="4CA037EA"/>
    <w:rsid w:val="4CA0C5F4"/>
    <w:rsid w:val="4CA2A1FE"/>
    <w:rsid w:val="4CA34804"/>
    <w:rsid w:val="4CA43766"/>
    <w:rsid w:val="4CA498ED"/>
    <w:rsid w:val="4CA61F16"/>
    <w:rsid w:val="4CA90C55"/>
    <w:rsid w:val="4CAB0D7C"/>
    <w:rsid w:val="4CB0DED3"/>
    <w:rsid w:val="4CBAE3CF"/>
    <w:rsid w:val="4CBDC14A"/>
    <w:rsid w:val="4CBEC958"/>
    <w:rsid w:val="4CC6BF83"/>
    <w:rsid w:val="4CC7587A"/>
    <w:rsid w:val="4CC7CFFF"/>
    <w:rsid w:val="4CCCE6B7"/>
    <w:rsid w:val="4CCFE6B1"/>
    <w:rsid w:val="4CD08BAF"/>
    <w:rsid w:val="4CE34D4F"/>
    <w:rsid w:val="4CE4B1F6"/>
    <w:rsid w:val="4CE5BDFC"/>
    <w:rsid w:val="4CEAD54B"/>
    <w:rsid w:val="4CF2C142"/>
    <w:rsid w:val="4CF30932"/>
    <w:rsid w:val="4CF790E0"/>
    <w:rsid w:val="4D02A870"/>
    <w:rsid w:val="4D02DB04"/>
    <w:rsid w:val="4D078F08"/>
    <w:rsid w:val="4D08BEBE"/>
    <w:rsid w:val="4D0B1191"/>
    <w:rsid w:val="4D0CAE0F"/>
    <w:rsid w:val="4D0E7766"/>
    <w:rsid w:val="4D0F911F"/>
    <w:rsid w:val="4D11156B"/>
    <w:rsid w:val="4D168CF1"/>
    <w:rsid w:val="4D196653"/>
    <w:rsid w:val="4D1A6CB1"/>
    <w:rsid w:val="4D1C5E4A"/>
    <w:rsid w:val="4D1C9F82"/>
    <w:rsid w:val="4D1EEA18"/>
    <w:rsid w:val="4D204D8B"/>
    <w:rsid w:val="4D21A8C9"/>
    <w:rsid w:val="4D236C6F"/>
    <w:rsid w:val="4D245E5C"/>
    <w:rsid w:val="4D255564"/>
    <w:rsid w:val="4D25A2B0"/>
    <w:rsid w:val="4D260AE5"/>
    <w:rsid w:val="4D285E11"/>
    <w:rsid w:val="4D28DB4B"/>
    <w:rsid w:val="4D2A0F91"/>
    <w:rsid w:val="4D2B4072"/>
    <w:rsid w:val="4D33E2ED"/>
    <w:rsid w:val="4D40181D"/>
    <w:rsid w:val="4D41527D"/>
    <w:rsid w:val="4D42B369"/>
    <w:rsid w:val="4D42D2EB"/>
    <w:rsid w:val="4D44A67B"/>
    <w:rsid w:val="4D450C2D"/>
    <w:rsid w:val="4D4B3628"/>
    <w:rsid w:val="4D4CA65B"/>
    <w:rsid w:val="4D4CB2C7"/>
    <w:rsid w:val="4D4D3431"/>
    <w:rsid w:val="4D52E380"/>
    <w:rsid w:val="4D56A399"/>
    <w:rsid w:val="4D5EFA3D"/>
    <w:rsid w:val="4D66EA21"/>
    <w:rsid w:val="4D75156E"/>
    <w:rsid w:val="4D7703EF"/>
    <w:rsid w:val="4D779C1D"/>
    <w:rsid w:val="4D7BA11D"/>
    <w:rsid w:val="4D7CDE95"/>
    <w:rsid w:val="4D82DF81"/>
    <w:rsid w:val="4D840850"/>
    <w:rsid w:val="4D85CBA7"/>
    <w:rsid w:val="4D87D3D5"/>
    <w:rsid w:val="4D8AF73D"/>
    <w:rsid w:val="4D8ED4A7"/>
    <w:rsid w:val="4D8FDF45"/>
    <w:rsid w:val="4D921126"/>
    <w:rsid w:val="4D96A540"/>
    <w:rsid w:val="4D96B0E8"/>
    <w:rsid w:val="4D9B0DFE"/>
    <w:rsid w:val="4D9BCBCA"/>
    <w:rsid w:val="4D9DFBA6"/>
    <w:rsid w:val="4D9EE3F8"/>
    <w:rsid w:val="4D9F4B58"/>
    <w:rsid w:val="4DA55F69"/>
    <w:rsid w:val="4DA7BC54"/>
    <w:rsid w:val="4DA83FA7"/>
    <w:rsid w:val="4DAB7DCC"/>
    <w:rsid w:val="4DB1B885"/>
    <w:rsid w:val="4DB20854"/>
    <w:rsid w:val="4DB21C93"/>
    <w:rsid w:val="4DB5A359"/>
    <w:rsid w:val="4DB72E3D"/>
    <w:rsid w:val="4DB8C056"/>
    <w:rsid w:val="4DBD4334"/>
    <w:rsid w:val="4DBE40BD"/>
    <w:rsid w:val="4DC489A5"/>
    <w:rsid w:val="4DCB152C"/>
    <w:rsid w:val="4DCB43A1"/>
    <w:rsid w:val="4DD6CDD3"/>
    <w:rsid w:val="4DD836F7"/>
    <w:rsid w:val="4DDCE1C9"/>
    <w:rsid w:val="4DDDCCBF"/>
    <w:rsid w:val="4DDDF873"/>
    <w:rsid w:val="4DDE9DF0"/>
    <w:rsid w:val="4DE588AA"/>
    <w:rsid w:val="4DE5B0AB"/>
    <w:rsid w:val="4DEAF006"/>
    <w:rsid w:val="4DEEF67B"/>
    <w:rsid w:val="4DEF743C"/>
    <w:rsid w:val="4DF09D3C"/>
    <w:rsid w:val="4DF7CE40"/>
    <w:rsid w:val="4DF81F3A"/>
    <w:rsid w:val="4DFCE7D7"/>
    <w:rsid w:val="4DFE3D5C"/>
    <w:rsid w:val="4DFF6820"/>
    <w:rsid w:val="4E066773"/>
    <w:rsid w:val="4E0EE76C"/>
    <w:rsid w:val="4E105A6F"/>
    <w:rsid w:val="4E139F94"/>
    <w:rsid w:val="4E179287"/>
    <w:rsid w:val="4E188DE7"/>
    <w:rsid w:val="4E19DA4F"/>
    <w:rsid w:val="4E1A8B65"/>
    <w:rsid w:val="4E21ABF8"/>
    <w:rsid w:val="4E2213E6"/>
    <w:rsid w:val="4E2B3A23"/>
    <w:rsid w:val="4E30237F"/>
    <w:rsid w:val="4E32614E"/>
    <w:rsid w:val="4E3738A8"/>
    <w:rsid w:val="4E39E2CE"/>
    <w:rsid w:val="4E40BECB"/>
    <w:rsid w:val="4E4B68E6"/>
    <w:rsid w:val="4E4C11E1"/>
    <w:rsid w:val="4E4C9D42"/>
    <w:rsid w:val="4E4E5AFE"/>
    <w:rsid w:val="4E512FFD"/>
    <w:rsid w:val="4E522816"/>
    <w:rsid w:val="4E55A90B"/>
    <w:rsid w:val="4E56396E"/>
    <w:rsid w:val="4E59318D"/>
    <w:rsid w:val="4E5C979C"/>
    <w:rsid w:val="4E62B539"/>
    <w:rsid w:val="4E63DDE8"/>
    <w:rsid w:val="4E716AD9"/>
    <w:rsid w:val="4E71A25B"/>
    <w:rsid w:val="4E72481A"/>
    <w:rsid w:val="4E744C29"/>
    <w:rsid w:val="4E7523E3"/>
    <w:rsid w:val="4E787FE0"/>
    <w:rsid w:val="4E794A17"/>
    <w:rsid w:val="4E7A9445"/>
    <w:rsid w:val="4E7AFE55"/>
    <w:rsid w:val="4E7B272B"/>
    <w:rsid w:val="4E7F984D"/>
    <w:rsid w:val="4E8101AC"/>
    <w:rsid w:val="4E854EFE"/>
    <w:rsid w:val="4E8A3860"/>
    <w:rsid w:val="4E8A52FC"/>
    <w:rsid w:val="4E8E8178"/>
    <w:rsid w:val="4E912C70"/>
    <w:rsid w:val="4E922B06"/>
    <w:rsid w:val="4E977B6B"/>
    <w:rsid w:val="4E99855A"/>
    <w:rsid w:val="4E99C2C3"/>
    <w:rsid w:val="4E9A0F12"/>
    <w:rsid w:val="4E9C95FA"/>
    <w:rsid w:val="4E9D4681"/>
    <w:rsid w:val="4E9E18A3"/>
    <w:rsid w:val="4EA04DFC"/>
    <w:rsid w:val="4EA7B2CB"/>
    <w:rsid w:val="4EAA0DA9"/>
    <w:rsid w:val="4EAE0AE1"/>
    <w:rsid w:val="4EB0B043"/>
    <w:rsid w:val="4EB14A30"/>
    <w:rsid w:val="4EB55425"/>
    <w:rsid w:val="4EB62C42"/>
    <w:rsid w:val="4EB7E1EE"/>
    <w:rsid w:val="4EBB7C38"/>
    <w:rsid w:val="4EC0277E"/>
    <w:rsid w:val="4EC1646B"/>
    <w:rsid w:val="4EC17CAE"/>
    <w:rsid w:val="4EC2214C"/>
    <w:rsid w:val="4EC228CA"/>
    <w:rsid w:val="4EC612E3"/>
    <w:rsid w:val="4ECDA122"/>
    <w:rsid w:val="4ED0159A"/>
    <w:rsid w:val="4ED25EA9"/>
    <w:rsid w:val="4ED5C3A2"/>
    <w:rsid w:val="4EDF8457"/>
    <w:rsid w:val="4EE15071"/>
    <w:rsid w:val="4EE294CD"/>
    <w:rsid w:val="4EE30D0B"/>
    <w:rsid w:val="4EE4A696"/>
    <w:rsid w:val="4EE6DCAD"/>
    <w:rsid w:val="4EE9E55A"/>
    <w:rsid w:val="4EF5C6EB"/>
    <w:rsid w:val="4EFFCDD9"/>
    <w:rsid w:val="4F0306E0"/>
    <w:rsid w:val="4F0406C0"/>
    <w:rsid w:val="4F05186F"/>
    <w:rsid w:val="4F06AD43"/>
    <w:rsid w:val="4F09A6D2"/>
    <w:rsid w:val="4F169789"/>
    <w:rsid w:val="4F1827D1"/>
    <w:rsid w:val="4F1D3587"/>
    <w:rsid w:val="4F1E5DEE"/>
    <w:rsid w:val="4F255ECE"/>
    <w:rsid w:val="4F2FD8FE"/>
    <w:rsid w:val="4F34718C"/>
    <w:rsid w:val="4F42E600"/>
    <w:rsid w:val="4F474A50"/>
    <w:rsid w:val="4F4793B9"/>
    <w:rsid w:val="4F4C3707"/>
    <w:rsid w:val="4F5C8368"/>
    <w:rsid w:val="4F6083FD"/>
    <w:rsid w:val="4F618B5C"/>
    <w:rsid w:val="4F623729"/>
    <w:rsid w:val="4F62A4B3"/>
    <w:rsid w:val="4F6AD63E"/>
    <w:rsid w:val="4F7046C0"/>
    <w:rsid w:val="4F708201"/>
    <w:rsid w:val="4F743FA5"/>
    <w:rsid w:val="4F769F61"/>
    <w:rsid w:val="4F7C461C"/>
    <w:rsid w:val="4F809667"/>
    <w:rsid w:val="4F82CCDF"/>
    <w:rsid w:val="4F8D6217"/>
    <w:rsid w:val="4F8DE467"/>
    <w:rsid w:val="4F932A0B"/>
    <w:rsid w:val="4F985133"/>
    <w:rsid w:val="4F98530E"/>
    <w:rsid w:val="4F997A35"/>
    <w:rsid w:val="4F99E484"/>
    <w:rsid w:val="4F9FC51C"/>
    <w:rsid w:val="4FA08629"/>
    <w:rsid w:val="4FA0C04D"/>
    <w:rsid w:val="4FA138A4"/>
    <w:rsid w:val="4FA13CBB"/>
    <w:rsid w:val="4FA2E11D"/>
    <w:rsid w:val="4FA4609E"/>
    <w:rsid w:val="4FA5CDD6"/>
    <w:rsid w:val="4FA77EED"/>
    <w:rsid w:val="4FADABF9"/>
    <w:rsid w:val="4FAED746"/>
    <w:rsid w:val="4FB00869"/>
    <w:rsid w:val="4FB11A23"/>
    <w:rsid w:val="4FB30948"/>
    <w:rsid w:val="4FB3EAD4"/>
    <w:rsid w:val="4FB4BC19"/>
    <w:rsid w:val="4FB6802D"/>
    <w:rsid w:val="4FB69D40"/>
    <w:rsid w:val="4FB7AA3F"/>
    <w:rsid w:val="4FB81311"/>
    <w:rsid w:val="4FB84C86"/>
    <w:rsid w:val="4FC750D5"/>
    <w:rsid w:val="4FC8F490"/>
    <w:rsid w:val="4FCA97D6"/>
    <w:rsid w:val="4FCD3310"/>
    <w:rsid w:val="4FD0D395"/>
    <w:rsid w:val="4FD56792"/>
    <w:rsid w:val="4FD81B00"/>
    <w:rsid w:val="4FDCB2C5"/>
    <w:rsid w:val="4FE27792"/>
    <w:rsid w:val="4FE4148B"/>
    <w:rsid w:val="4FE6A8BA"/>
    <w:rsid w:val="4FE882D0"/>
    <w:rsid w:val="4FEB6B89"/>
    <w:rsid w:val="4FEDAB10"/>
    <w:rsid w:val="4FF2F8B9"/>
    <w:rsid w:val="4FF9DC3A"/>
    <w:rsid w:val="4FFA9EEA"/>
    <w:rsid w:val="4FFBC029"/>
    <w:rsid w:val="4FFD7D5F"/>
    <w:rsid w:val="4FFD80D5"/>
    <w:rsid w:val="500024BC"/>
    <w:rsid w:val="500A7317"/>
    <w:rsid w:val="5012B200"/>
    <w:rsid w:val="5015653A"/>
    <w:rsid w:val="5015B4A5"/>
    <w:rsid w:val="5015F762"/>
    <w:rsid w:val="502471C2"/>
    <w:rsid w:val="50266BCA"/>
    <w:rsid w:val="50269A55"/>
    <w:rsid w:val="5026D454"/>
    <w:rsid w:val="5026FCD0"/>
    <w:rsid w:val="50283D35"/>
    <w:rsid w:val="50284054"/>
    <w:rsid w:val="502A77C5"/>
    <w:rsid w:val="502F2A85"/>
    <w:rsid w:val="5030EE54"/>
    <w:rsid w:val="50345DB0"/>
    <w:rsid w:val="503CA444"/>
    <w:rsid w:val="503F688D"/>
    <w:rsid w:val="5047BAEE"/>
    <w:rsid w:val="504801F9"/>
    <w:rsid w:val="504A0ABB"/>
    <w:rsid w:val="504A475A"/>
    <w:rsid w:val="504B02D0"/>
    <w:rsid w:val="504F30D3"/>
    <w:rsid w:val="505390AE"/>
    <w:rsid w:val="5053A0E0"/>
    <w:rsid w:val="50544B48"/>
    <w:rsid w:val="50557CB8"/>
    <w:rsid w:val="505F677E"/>
    <w:rsid w:val="5062F30C"/>
    <w:rsid w:val="5063E778"/>
    <w:rsid w:val="5064C0D3"/>
    <w:rsid w:val="5065DFC5"/>
    <w:rsid w:val="50669834"/>
    <w:rsid w:val="5069E9B4"/>
    <w:rsid w:val="506C344D"/>
    <w:rsid w:val="506E77AB"/>
    <w:rsid w:val="5071BF77"/>
    <w:rsid w:val="50751F21"/>
    <w:rsid w:val="5075B46C"/>
    <w:rsid w:val="507BB63D"/>
    <w:rsid w:val="507D6578"/>
    <w:rsid w:val="507E5510"/>
    <w:rsid w:val="5081B8EB"/>
    <w:rsid w:val="50847E0B"/>
    <w:rsid w:val="50883D6D"/>
    <w:rsid w:val="50884C0B"/>
    <w:rsid w:val="508A1055"/>
    <w:rsid w:val="508A4DDA"/>
    <w:rsid w:val="508B2DD5"/>
    <w:rsid w:val="508C3559"/>
    <w:rsid w:val="508DD666"/>
    <w:rsid w:val="508E823D"/>
    <w:rsid w:val="508EDF51"/>
    <w:rsid w:val="5093B196"/>
    <w:rsid w:val="5094CF14"/>
    <w:rsid w:val="509ED741"/>
    <w:rsid w:val="509F8193"/>
    <w:rsid w:val="50A2B6AA"/>
    <w:rsid w:val="50A9F442"/>
    <w:rsid w:val="50AA521B"/>
    <w:rsid w:val="50AA9F95"/>
    <w:rsid w:val="50B300B5"/>
    <w:rsid w:val="50B4B956"/>
    <w:rsid w:val="50BFF498"/>
    <w:rsid w:val="50C086B2"/>
    <w:rsid w:val="50C26EF7"/>
    <w:rsid w:val="50C2BF29"/>
    <w:rsid w:val="50CBD889"/>
    <w:rsid w:val="50CE745E"/>
    <w:rsid w:val="50D42D64"/>
    <w:rsid w:val="50D47289"/>
    <w:rsid w:val="50DDFC22"/>
    <w:rsid w:val="50E60460"/>
    <w:rsid w:val="50F56656"/>
    <w:rsid w:val="50F743D1"/>
    <w:rsid w:val="50FC23F1"/>
    <w:rsid w:val="5108A40A"/>
    <w:rsid w:val="510C264F"/>
    <w:rsid w:val="510C3D6C"/>
    <w:rsid w:val="510D5B3B"/>
    <w:rsid w:val="51149FEB"/>
    <w:rsid w:val="511DCF05"/>
    <w:rsid w:val="511F60B7"/>
    <w:rsid w:val="512157C9"/>
    <w:rsid w:val="5124AACC"/>
    <w:rsid w:val="5126097C"/>
    <w:rsid w:val="51289B43"/>
    <w:rsid w:val="512AABA5"/>
    <w:rsid w:val="512C3FDE"/>
    <w:rsid w:val="512D947A"/>
    <w:rsid w:val="512F70DE"/>
    <w:rsid w:val="512F9FBC"/>
    <w:rsid w:val="5130AC14"/>
    <w:rsid w:val="5131AF97"/>
    <w:rsid w:val="51392831"/>
    <w:rsid w:val="513FC00B"/>
    <w:rsid w:val="514078EB"/>
    <w:rsid w:val="51422DA8"/>
    <w:rsid w:val="51455C54"/>
    <w:rsid w:val="514AD8E4"/>
    <w:rsid w:val="514EE2DD"/>
    <w:rsid w:val="51580E4E"/>
    <w:rsid w:val="515856E9"/>
    <w:rsid w:val="5159E727"/>
    <w:rsid w:val="515C022F"/>
    <w:rsid w:val="515E8EC1"/>
    <w:rsid w:val="51614D38"/>
    <w:rsid w:val="5161ED36"/>
    <w:rsid w:val="5167B652"/>
    <w:rsid w:val="516E3C26"/>
    <w:rsid w:val="516F66ED"/>
    <w:rsid w:val="516F9104"/>
    <w:rsid w:val="51737136"/>
    <w:rsid w:val="51752A8C"/>
    <w:rsid w:val="517C837E"/>
    <w:rsid w:val="517C932C"/>
    <w:rsid w:val="5181050E"/>
    <w:rsid w:val="518221F0"/>
    <w:rsid w:val="5182C4E6"/>
    <w:rsid w:val="5182D694"/>
    <w:rsid w:val="51854276"/>
    <w:rsid w:val="518D20C7"/>
    <w:rsid w:val="5197DC02"/>
    <w:rsid w:val="519E6C52"/>
    <w:rsid w:val="51A07306"/>
    <w:rsid w:val="51A2FFBD"/>
    <w:rsid w:val="51A36BA2"/>
    <w:rsid w:val="51A64A39"/>
    <w:rsid w:val="51A75F58"/>
    <w:rsid w:val="51A85E19"/>
    <w:rsid w:val="51ABFBBF"/>
    <w:rsid w:val="51AE1485"/>
    <w:rsid w:val="51AEAA45"/>
    <w:rsid w:val="51AEF9AC"/>
    <w:rsid w:val="51B35903"/>
    <w:rsid w:val="51B56E53"/>
    <w:rsid w:val="51B8BD35"/>
    <w:rsid w:val="51BA80AF"/>
    <w:rsid w:val="51BE126E"/>
    <w:rsid w:val="51BF9B96"/>
    <w:rsid w:val="51CD0A9D"/>
    <w:rsid w:val="51CE7B02"/>
    <w:rsid w:val="51D0858D"/>
    <w:rsid w:val="51D149B1"/>
    <w:rsid w:val="51D45B31"/>
    <w:rsid w:val="51D96C94"/>
    <w:rsid w:val="51D9B0FB"/>
    <w:rsid w:val="51DABF12"/>
    <w:rsid w:val="51DD15BF"/>
    <w:rsid w:val="51DDB3CB"/>
    <w:rsid w:val="51DE5763"/>
    <w:rsid w:val="51E08C8B"/>
    <w:rsid w:val="51E41E12"/>
    <w:rsid w:val="51E84C30"/>
    <w:rsid w:val="51EC84FD"/>
    <w:rsid w:val="51F70EF1"/>
    <w:rsid w:val="51FD5B9F"/>
    <w:rsid w:val="51FF093A"/>
    <w:rsid w:val="51FF470F"/>
    <w:rsid w:val="520665B6"/>
    <w:rsid w:val="52071730"/>
    <w:rsid w:val="520B0469"/>
    <w:rsid w:val="520B6B5D"/>
    <w:rsid w:val="520C0D2D"/>
    <w:rsid w:val="520C71F5"/>
    <w:rsid w:val="52102043"/>
    <w:rsid w:val="5211D9B0"/>
    <w:rsid w:val="52127E64"/>
    <w:rsid w:val="5212F90E"/>
    <w:rsid w:val="5215F969"/>
    <w:rsid w:val="52176C8D"/>
    <w:rsid w:val="521974A6"/>
    <w:rsid w:val="52197830"/>
    <w:rsid w:val="521AC8A2"/>
    <w:rsid w:val="521C79FD"/>
    <w:rsid w:val="521ED1E5"/>
    <w:rsid w:val="521EF570"/>
    <w:rsid w:val="5224AAF4"/>
    <w:rsid w:val="52272613"/>
    <w:rsid w:val="5227C5D1"/>
    <w:rsid w:val="522927AD"/>
    <w:rsid w:val="5229D717"/>
    <w:rsid w:val="522D6C31"/>
    <w:rsid w:val="522F5C16"/>
    <w:rsid w:val="523246A7"/>
    <w:rsid w:val="523417EF"/>
    <w:rsid w:val="5235A1B8"/>
    <w:rsid w:val="523665B0"/>
    <w:rsid w:val="523921CD"/>
    <w:rsid w:val="5241885A"/>
    <w:rsid w:val="5242C345"/>
    <w:rsid w:val="5247077A"/>
    <w:rsid w:val="52488691"/>
    <w:rsid w:val="524A2B9A"/>
    <w:rsid w:val="524B9A8F"/>
    <w:rsid w:val="524E2054"/>
    <w:rsid w:val="524E4466"/>
    <w:rsid w:val="52504910"/>
    <w:rsid w:val="52514FC7"/>
    <w:rsid w:val="5252B2D6"/>
    <w:rsid w:val="5252B6F7"/>
    <w:rsid w:val="525D63FA"/>
    <w:rsid w:val="52606FF5"/>
    <w:rsid w:val="52607926"/>
    <w:rsid w:val="5261E61D"/>
    <w:rsid w:val="52660C1E"/>
    <w:rsid w:val="526874FB"/>
    <w:rsid w:val="5269177D"/>
    <w:rsid w:val="526AAF6C"/>
    <w:rsid w:val="526E5E14"/>
    <w:rsid w:val="5270464E"/>
    <w:rsid w:val="5272969E"/>
    <w:rsid w:val="52729C53"/>
    <w:rsid w:val="5276E720"/>
    <w:rsid w:val="527AAD67"/>
    <w:rsid w:val="527D9402"/>
    <w:rsid w:val="528191BF"/>
    <w:rsid w:val="5283EAB0"/>
    <w:rsid w:val="5284947F"/>
    <w:rsid w:val="528E176A"/>
    <w:rsid w:val="528ECA45"/>
    <w:rsid w:val="52953C99"/>
    <w:rsid w:val="529823FF"/>
    <w:rsid w:val="52991586"/>
    <w:rsid w:val="529B0AF1"/>
    <w:rsid w:val="529DDE96"/>
    <w:rsid w:val="529EDD50"/>
    <w:rsid w:val="529EEFCE"/>
    <w:rsid w:val="52A136F3"/>
    <w:rsid w:val="52A325C3"/>
    <w:rsid w:val="52A4896D"/>
    <w:rsid w:val="52A78D2C"/>
    <w:rsid w:val="52AA1267"/>
    <w:rsid w:val="52ABA567"/>
    <w:rsid w:val="52ADE5FE"/>
    <w:rsid w:val="52B381BE"/>
    <w:rsid w:val="52B41316"/>
    <w:rsid w:val="52B6A81F"/>
    <w:rsid w:val="52BA2126"/>
    <w:rsid w:val="52BE8120"/>
    <w:rsid w:val="52BF19F4"/>
    <w:rsid w:val="52C04856"/>
    <w:rsid w:val="52CE803A"/>
    <w:rsid w:val="52D0AF83"/>
    <w:rsid w:val="52D2BAE0"/>
    <w:rsid w:val="52D61B6C"/>
    <w:rsid w:val="52D7F3FE"/>
    <w:rsid w:val="52DDBB2F"/>
    <w:rsid w:val="52DE5D42"/>
    <w:rsid w:val="52DEAEC5"/>
    <w:rsid w:val="52DFBF85"/>
    <w:rsid w:val="52E083F8"/>
    <w:rsid w:val="52E1D485"/>
    <w:rsid w:val="52E41569"/>
    <w:rsid w:val="52E5100C"/>
    <w:rsid w:val="52E779FF"/>
    <w:rsid w:val="52E7C666"/>
    <w:rsid w:val="52EA0058"/>
    <w:rsid w:val="52EAC766"/>
    <w:rsid w:val="52ED3E8F"/>
    <w:rsid w:val="52F5DAC6"/>
    <w:rsid w:val="52F9F69E"/>
    <w:rsid w:val="52FA8709"/>
    <w:rsid w:val="5302282A"/>
    <w:rsid w:val="53065648"/>
    <w:rsid w:val="530A0701"/>
    <w:rsid w:val="530B2A70"/>
    <w:rsid w:val="530C1414"/>
    <w:rsid w:val="53105923"/>
    <w:rsid w:val="5313B9F4"/>
    <w:rsid w:val="532233B3"/>
    <w:rsid w:val="5323A574"/>
    <w:rsid w:val="5329A3EA"/>
    <w:rsid w:val="532A07A8"/>
    <w:rsid w:val="532B70F9"/>
    <w:rsid w:val="532C9645"/>
    <w:rsid w:val="532CA4E0"/>
    <w:rsid w:val="532DA7F4"/>
    <w:rsid w:val="532EE9E3"/>
    <w:rsid w:val="53310DBF"/>
    <w:rsid w:val="5334FEF3"/>
    <w:rsid w:val="5335439F"/>
    <w:rsid w:val="5337953A"/>
    <w:rsid w:val="533C5793"/>
    <w:rsid w:val="533E08C9"/>
    <w:rsid w:val="533E2F62"/>
    <w:rsid w:val="533F5BCF"/>
    <w:rsid w:val="5342C508"/>
    <w:rsid w:val="53449D2D"/>
    <w:rsid w:val="5347166E"/>
    <w:rsid w:val="534936E1"/>
    <w:rsid w:val="5355242C"/>
    <w:rsid w:val="535701E5"/>
    <w:rsid w:val="5357712A"/>
    <w:rsid w:val="535A83F6"/>
    <w:rsid w:val="535B7245"/>
    <w:rsid w:val="535D1570"/>
    <w:rsid w:val="535F2DA4"/>
    <w:rsid w:val="5361F8C2"/>
    <w:rsid w:val="5366CB47"/>
    <w:rsid w:val="5368440B"/>
    <w:rsid w:val="5368B44A"/>
    <w:rsid w:val="5369F9E9"/>
    <w:rsid w:val="536BB126"/>
    <w:rsid w:val="536FCBD2"/>
    <w:rsid w:val="5375B0A5"/>
    <w:rsid w:val="5378637F"/>
    <w:rsid w:val="537FE4C2"/>
    <w:rsid w:val="53817A13"/>
    <w:rsid w:val="5384B17A"/>
    <w:rsid w:val="53863849"/>
    <w:rsid w:val="5386524E"/>
    <w:rsid w:val="5388A7D7"/>
    <w:rsid w:val="538A12B2"/>
    <w:rsid w:val="538CEF11"/>
    <w:rsid w:val="5390E244"/>
    <w:rsid w:val="53924819"/>
    <w:rsid w:val="53955803"/>
    <w:rsid w:val="53995115"/>
    <w:rsid w:val="539F2E49"/>
    <w:rsid w:val="53A1DFF8"/>
    <w:rsid w:val="53A23E94"/>
    <w:rsid w:val="53A4A351"/>
    <w:rsid w:val="53A9ECDC"/>
    <w:rsid w:val="53ACBCC0"/>
    <w:rsid w:val="53B06514"/>
    <w:rsid w:val="53B25893"/>
    <w:rsid w:val="53B46F75"/>
    <w:rsid w:val="53B599F1"/>
    <w:rsid w:val="53B6C8FC"/>
    <w:rsid w:val="53B7605B"/>
    <w:rsid w:val="53B86D3F"/>
    <w:rsid w:val="53C2FF32"/>
    <w:rsid w:val="53C54403"/>
    <w:rsid w:val="53C7040A"/>
    <w:rsid w:val="53CC5081"/>
    <w:rsid w:val="53D2307A"/>
    <w:rsid w:val="53D25A15"/>
    <w:rsid w:val="53E3BB44"/>
    <w:rsid w:val="53E8656F"/>
    <w:rsid w:val="53F20ECD"/>
    <w:rsid w:val="53F2F738"/>
    <w:rsid w:val="53F496B6"/>
    <w:rsid w:val="53F6D912"/>
    <w:rsid w:val="53F8AD71"/>
    <w:rsid w:val="53FB1F33"/>
    <w:rsid w:val="54067FCD"/>
    <w:rsid w:val="5406C1C8"/>
    <w:rsid w:val="540DCE38"/>
    <w:rsid w:val="5410B4FD"/>
    <w:rsid w:val="54118F0F"/>
    <w:rsid w:val="541261CC"/>
    <w:rsid w:val="5416B922"/>
    <w:rsid w:val="5417812B"/>
    <w:rsid w:val="54180A5B"/>
    <w:rsid w:val="541B5C1B"/>
    <w:rsid w:val="541DCC0B"/>
    <w:rsid w:val="541DDE27"/>
    <w:rsid w:val="542B801F"/>
    <w:rsid w:val="542C5380"/>
    <w:rsid w:val="542C6FB6"/>
    <w:rsid w:val="5433F460"/>
    <w:rsid w:val="5436B83C"/>
    <w:rsid w:val="5436CC6B"/>
    <w:rsid w:val="54385EB5"/>
    <w:rsid w:val="543A4EBC"/>
    <w:rsid w:val="543A5F3F"/>
    <w:rsid w:val="543EFBDE"/>
    <w:rsid w:val="54418B9F"/>
    <w:rsid w:val="54484B95"/>
    <w:rsid w:val="544D58A2"/>
    <w:rsid w:val="5450BCB2"/>
    <w:rsid w:val="54510D39"/>
    <w:rsid w:val="545605D4"/>
    <w:rsid w:val="545885D2"/>
    <w:rsid w:val="5459284E"/>
    <w:rsid w:val="545A732E"/>
    <w:rsid w:val="5468056C"/>
    <w:rsid w:val="546D7A18"/>
    <w:rsid w:val="5471DDB6"/>
    <w:rsid w:val="5473F38E"/>
    <w:rsid w:val="5476CF4E"/>
    <w:rsid w:val="54785097"/>
    <w:rsid w:val="5478B0F1"/>
    <w:rsid w:val="5478E0FD"/>
    <w:rsid w:val="5483CC20"/>
    <w:rsid w:val="548D06B6"/>
    <w:rsid w:val="54940431"/>
    <w:rsid w:val="54947EA9"/>
    <w:rsid w:val="549593AB"/>
    <w:rsid w:val="5498F5EE"/>
    <w:rsid w:val="54A1CE44"/>
    <w:rsid w:val="54A63C65"/>
    <w:rsid w:val="54A803A7"/>
    <w:rsid w:val="54A9CE0C"/>
    <w:rsid w:val="54ABC872"/>
    <w:rsid w:val="54AD6128"/>
    <w:rsid w:val="54ADC6A4"/>
    <w:rsid w:val="54AE88C4"/>
    <w:rsid w:val="54AEFE54"/>
    <w:rsid w:val="54B2241D"/>
    <w:rsid w:val="54B7159B"/>
    <w:rsid w:val="54BC7E78"/>
    <w:rsid w:val="54BDB5B7"/>
    <w:rsid w:val="54C1699A"/>
    <w:rsid w:val="54C2A4DF"/>
    <w:rsid w:val="54C47BB3"/>
    <w:rsid w:val="54CC6B5E"/>
    <w:rsid w:val="54CC7275"/>
    <w:rsid w:val="54D155C8"/>
    <w:rsid w:val="54D1CFA6"/>
    <w:rsid w:val="54D7C9E5"/>
    <w:rsid w:val="54D90586"/>
    <w:rsid w:val="54DD260A"/>
    <w:rsid w:val="54E36C7B"/>
    <w:rsid w:val="54E4747B"/>
    <w:rsid w:val="54E6F42C"/>
    <w:rsid w:val="54E87420"/>
    <w:rsid w:val="54EC6212"/>
    <w:rsid w:val="54F24BA4"/>
    <w:rsid w:val="54F37458"/>
    <w:rsid w:val="54F5C54C"/>
    <w:rsid w:val="54FBF203"/>
    <w:rsid w:val="55042408"/>
    <w:rsid w:val="55047BF0"/>
    <w:rsid w:val="5505E5E4"/>
    <w:rsid w:val="5507239C"/>
    <w:rsid w:val="55085B2E"/>
    <w:rsid w:val="550C688A"/>
    <w:rsid w:val="550DB651"/>
    <w:rsid w:val="550DE9A6"/>
    <w:rsid w:val="55125122"/>
    <w:rsid w:val="5512B4C8"/>
    <w:rsid w:val="5512D9B0"/>
    <w:rsid w:val="55133E7C"/>
    <w:rsid w:val="55142775"/>
    <w:rsid w:val="5514ECA3"/>
    <w:rsid w:val="5516FC18"/>
    <w:rsid w:val="55198F3B"/>
    <w:rsid w:val="551E2765"/>
    <w:rsid w:val="55221AA5"/>
    <w:rsid w:val="55271904"/>
    <w:rsid w:val="55280881"/>
    <w:rsid w:val="55318FC2"/>
    <w:rsid w:val="55322198"/>
    <w:rsid w:val="5537F051"/>
    <w:rsid w:val="553E5FCF"/>
    <w:rsid w:val="5541197D"/>
    <w:rsid w:val="55426B48"/>
    <w:rsid w:val="55440628"/>
    <w:rsid w:val="5546EFE8"/>
    <w:rsid w:val="554EC5DB"/>
    <w:rsid w:val="555197B9"/>
    <w:rsid w:val="555454B3"/>
    <w:rsid w:val="5554F579"/>
    <w:rsid w:val="5555C5E3"/>
    <w:rsid w:val="5558CF9E"/>
    <w:rsid w:val="5559F15F"/>
    <w:rsid w:val="555CC18D"/>
    <w:rsid w:val="555D1A5A"/>
    <w:rsid w:val="5563C0AA"/>
    <w:rsid w:val="5566D0CD"/>
    <w:rsid w:val="556A5A9F"/>
    <w:rsid w:val="556BD609"/>
    <w:rsid w:val="557ABF99"/>
    <w:rsid w:val="557C15ED"/>
    <w:rsid w:val="557E3924"/>
    <w:rsid w:val="557E7270"/>
    <w:rsid w:val="557F162F"/>
    <w:rsid w:val="55845FBC"/>
    <w:rsid w:val="5584A5AF"/>
    <w:rsid w:val="5587E9D2"/>
    <w:rsid w:val="5589534F"/>
    <w:rsid w:val="558A57B9"/>
    <w:rsid w:val="558C4FD4"/>
    <w:rsid w:val="558C5414"/>
    <w:rsid w:val="558F60D0"/>
    <w:rsid w:val="558FA26C"/>
    <w:rsid w:val="5593AC3D"/>
    <w:rsid w:val="5594756D"/>
    <w:rsid w:val="55A64CC7"/>
    <w:rsid w:val="55A86891"/>
    <w:rsid w:val="55B347E1"/>
    <w:rsid w:val="55B58111"/>
    <w:rsid w:val="55B5EA78"/>
    <w:rsid w:val="55BB788B"/>
    <w:rsid w:val="55BE865D"/>
    <w:rsid w:val="55BEC360"/>
    <w:rsid w:val="55C5DD11"/>
    <w:rsid w:val="55C87AEE"/>
    <w:rsid w:val="55D0B648"/>
    <w:rsid w:val="55DB4085"/>
    <w:rsid w:val="55E2BFB0"/>
    <w:rsid w:val="55E50A48"/>
    <w:rsid w:val="55E55E76"/>
    <w:rsid w:val="55E5F9BB"/>
    <w:rsid w:val="55EB2FEC"/>
    <w:rsid w:val="55EBAECD"/>
    <w:rsid w:val="55ED5773"/>
    <w:rsid w:val="55F83662"/>
    <w:rsid w:val="55F8E3C2"/>
    <w:rsid w:val="55FBDFCA"/>
    <w:rsid w:val="5602305E"/>
    <w:rsid w:val="5603353F"/>
    <w:rsid w:val="560422A3"/>
    <w:rsid w:val="56044A45"/>
    <w:rsid w:val="56063AF4"/>
    <w:rsid w:val="560699FF"/>
    <w:rsid w:val="56124B68"/>
    <w:rsid w:val="56163975"/>
    <w:rsid w:val="561F1288"/>
    <w:rsid w:val="56270659"/>
    <w:rsid w:val="56292A68"/>
    <w:rsid w:val="562AA3CD"/>
    <w:rsid w:val="562E991C"/>
    <w:rsid w:val="562FD492"/>
    <w:rsid w:val="563097F9"/>
    <w:rsid w:val="5630B923"/>
    <w:rsid w:val="5631640C"/>
    <w:rsid w:val="5636AE39"/>
    <w:rsid w:val="56377DD7"/>
    <w:rsid w:val="5637B8A0"/>
    <w:rsid w:val="5638E41F"/>
    <w:rsid w:val="563B3A5E"/>
    <w:rsid w:val="564264E1"/>
    <w:rsid w:val="5645ED0F"/>
    <w:rsid w:val="5647A60B"/>
    <w:rsid w:val="56489BAF"/>
    <w:rsid w:val="564B7B33"/>
    <w:rsid w:val="5651B1D2"/>
    <w:rsid w:val="5655AB5D"/>
    <w:rsid w:val="56579926"/>
    <w:rsid w:val="56640A94"/>
    <w:rsid w:val="5664EB38"/>
    <w:rsid w:val="566D3ADC"/>
    <w:rsid w:val="566F7C9C"/>
    <w:rsid w:val="56755F03"/>
    <w:rsid w:val="56775726"/>
    <w:rsid w:val="5679BB5C"/>
    <w:rsid w:val="567C74DD"/>
    <w:rsid w:val="567FB582"/>
    <w:rsid w:val="568014FA"/>
    <w:rsid w:val="568096BA"/>
    <w:rsid w:val="5680E6EA"/>
    <w:rsid w:val="5681A221"/>
    <w:rsid w:val="568776E4"/>
    <w:rsid w:val="568AC378"/>
    <w:rsid w:val="568D463B"/>
    <w:rsid w:val="568D97A0"/>
    <w:rsid w:val="568EBE09"/>
    <w:rsid w:val="5690A81A"/>
    <w:rsid w:val="5690CC74"/>
    <w:rsid w:val="5692BD6B"/>
    <w:rsid w:val="56960AE7"/>
    <w:rsid w:val="569A0FB6"/>
    <w:rsid w:val="569A1034"/>
    <w:rsid w:val="569E18FE"/>
    <w:rsid w:val="569EE93C"/>
    <w:rsid w:val="56A148E1"/>
    <w:rsid w:val="56A25EC5"/>
    <w:rsid w:val="56A77B30"/>
    <w:rsid w:val="56AD221E"/>
    <w:rsid w:val="56AE5152"/>
    <w:rsid w:val="56B10138"/>
    <w:rsid w:val="56B1783C"/>
    <w:rsid w:val="56B457FE"/>
    <w:rsid w:val="56B89C6C"/>
    <w:rsid w:val="56B8AB6A"/>
    <w:rsid w:val="56BAADC5"/>
    <w:rsid w:val="56BB2651"/>
    <w:rsid w:val="56BB62B7"/>
    <w:rsid w:val="56BBD34D"/>
    <w:rsid w:val="56C048A0"/>
    <w:rsid w:val="56C134AF"/>
    <w:rsid w:val="56C1F758"/>
    <w:rsid w:val="56C84773"/>
    <w:rsid w:val="56D5FB8A"/>
    <w:rsid w:val="56D83EB0"/>
    <w:rsid w:val="56D95CE9"/>
    <w:rsid w:val="56E7FD2C"/>
    <w:rsid w:val="56E9F3D2"/>
    <w:rsid w:val="56EB3058"/>
    <w:rsid w:val="56EC3F75"/>
    <w:rsid w:val="56ED34AF"/>
    <w:rsid w:val="56EF2170"/>
    <w:rsid w:val="56EFD5AA"/>
    <w:rsid w:val="56F013C3"/>
    <w:rsid w:val="56F2F74D"/>
    <w:rsid w:val="56F369E6"/>
    <w:rsid w:val="56F3A0CE"/>
    <w:rsid w:val="56F7AB97"/>
    <w:rsid w:val="56F9AB06"/>
    <w:rsid w:val="56FB7627"/>
    <w:rsid w:val="57052EB3"/>
    <w:rsid w:val="570C3C26"/>
    <w:rsid w:val="570CA029"/>
    <w:rsid w:val="570CA124"/>
    <w:rsid w:val="570E5C14"/>
    <w:rsid w:val="571162AA"/>
    <w:rsid w:val="5713B4DE"/>
    <w:rsid w:val="57142558"/>
    <w:rsid w:val="5715AF37"/>
    <w:rsid w:val="5717819C"/>
    <w:rsid w:val="57185A30"/>
    <w:rsid w:val="571B7C90"/>
    <w:rsid w:val="5723D4E2"/>
    <w:rsid w:val="57300774"/>
    <w:rsid w:val="573358BB"/>
    <w:rsid w:val="573689A5"/>
    <w:rsid w:val="573AD659"/>
    <w:rsid w:val="573E7CF0"/>
    <w:rsid w:val="573FC33A"/>
    <w:rsid w:val="57430BC3"/>
    <w:rsid w:val="5743A2B2"/>
    <w:rsid w:val="57443E05"/>
    <w:rsid w:val="5749AD31"/>
    <w:rsid w:val="574B23D9"/>
    <w:rsid w:val="574D3744"/>
    <w:rsid w:val="574EC1C8"/>
    <w:rsid w:val="57541D36"/>
    <w:rsid w:val="575627BB"/>
    <w:rsid w:val="57579B9C"/>
    <w:rsid w:val="575B38F3"/>
    <w:rsid w:val="57630AFE"/>
    <w:rsid w:val="57638138"/>
    <w:rsid w:val="5763B35C"/>
    <w:rsid w:val="5763DE73"/>
    <w:rsid w:val="576B28C2"/>
    <w:rsid w:val="576B5ADD"/>
    <w:rsid w:val="5773826A"/>
    <w:rsid w:val="5774F6C6"/>
    <w:rsid w:val="577E92D8"/>
    <w:rsid w:val="57833FB3"/>
    <w:rsid w:val="57844D2B"/>
    <w:rsid w:val="5785DA31"/>
    <w:rsid w:val="5788C29A"/>
    <w:rsid w:val="578A8183"/>
    <w:rsid w:val="578B5C9C"/>
    <w:rsid w:val="578FA323"/>
    <w:rsid w:val="57902470"/>
    <w:rsid w:val="5795F0C9"/>
    <w:rsid w:val="579726E5"/>
    <w:rsid w:val="579A9130"/>
    <w:rsid w:val="579B60B5"/>
    <w:rsid w:val="579E7919"/>
    <w:rsid w:val="57A3876B"/>
    <w:rsid w:val="57A8EF49"/>
    <w:rsid w:val="57A9FD69"/>
    <w:rsid w:val="57AB59B9"/>
    <w:rsid w:val="57AEE0E3"/>
    <w:rsid w:val="57AF72F0"/>
    <w:rsid w:val="57AFF532"/>
    <w:rsid w:val="57B75230"/>
    <w:rsid w:val="57B7927B"/>
    <w:rsid w:val="57BCAD11"/>
    <w:rsid w:val="57C05930"/>
    <w:rsid w:val="57C5D9F1"/>
    <w:rsid w:val="57CDD045"/>
    <w:rsid w:val="57CFF604"/>
    <w:rsid w:val="57D0ADDD"/>
    <w:rsid w:val="57D23605"/>
    <w:rsid w:val="57D44EE7"/>
    <w:rsid w:val="57DDBDC5"/>
    <w:rsid w:val="57DE1115"/>
    <w:rsid w:val="57DE6734"/>
    <w:rsid w:val="57E2FD62"/>
    <w:rsid w:val="57E61688"/>
    <w:rsid w:val="57F76E8B"/>
    <w:rsid w:val="57F770CD"/>
    <w:rsid w:val="57FB1A57"/>
    <w:rsid w:val="58047EE2"/>
    <w:rsid w:val="580DBCD6"/>
    <w:rsid w:val="580E52F4"/>
    <w:rsid w:val="58119447"/>
    <w:rsid w:val="581AD14B"/>
    <w:rsid w:val="581CF091"/>
    <w:rsid w:val="581DEAB5"/>
    <w:rsid w:val="581EAD89"/>
    <w:rsid w:val="58206524"/>
    <w:rsid w:val="58229BE6"/>
    <w:rsid w:val="5824A8D2"/>
    <w:rsid w:val="5824C9C6"/>
    <w:rsid w:val="582CEE34"/>
    <w:rsid w:val="582E8DCC"/>
    <w:rsid w:val="582F287E"/>
    <w:rsid w:val="58328771"/>
    <w:rsid w:val="58378D52"/>
    <w:rsid w:val="5839825A"/>
    <w:rsid w:val="5839A2DB"/>
    <w:rsid w:val="583C484B"/>
    <w:rsid w:val="583D8A6F"/>
    <w:rsid w:val="583F33B9"/>
    <w:rsid w:val="584299E1"/>
    <w:rsid w:val="58444688"/>
    <w:rsid w:val="58473E25"/>
    <w:rsid w:val="5847B629"/>
    <w:rsid w:val="584E71C6"/>
    <w:rsid w:val="5850244A"/>
    <w:rsid w:val="585669F7"/>
    <w:rsid w:val="585BB939"/>
    <w:rsid w:val="585E02C4"/>
    <w:rsid w:val="5865E083"/>
    <w:rsid w:val="586CE708"/>
    <w:rsid w:val="586E9BE1"/>
    <w:rsid w:val="5871AA19"/>
    <w:rsid w:val="58725B7D"/>
    <w:rsid w:val="5872DF06"/>
    <w:rsid w:val="58731CAA"/>
    <w:rsid w:val="5873B75D"/>
    <w:rsid w:val="58740F11"/>
    <w:rsid w:val="587543AD"/>
    <w:rsid w:val="5878D117"/>
    <w:rsid w:val="587B7294"/>
    <w:rsid w:val="587BF9DD"/>
    <w:rsid w:val="5880033F"/>
    <w:rsid w:val="58803FC5"/>
    <w:rsid w:val="588055B5"/>
    <w:rsid w:val="5885A221"/>
    <w:rsid w:val="588715FC"/>
    <w:rsid w:val="588C963B"/>
    <w:rsid w:val="588DC018"/>
    <w:rsid w:val="58931BC5"/>
    <w:rsid w:val="58942879"/>
    <w:rsid w:val="589457F1"/>
    <w:rsid w:val="58964EB3"/>
    <w:rsid w:val="58967E17"/>
    <w:rsid w:val="5897438E"/>
    <w:rsid w:val="589F036D"/>
    <w:rsid w:val="58A8BA30"/>
    <w:rsid w:val="58A90550"/>
    <w:rsid w:val="58A93686"/>
    <w:rsid w:val="58ABF54A"/>
    <w:rsid w:val="58B13FE4"/>
    <w:rsid w:val="58BA2821"/>
    <w:rsid w:val="58BC9D22"/>
    <w:rsid w:val="58BCCA52"/>
    <w:rsid w:val="58BD7EF9"/>
    <w:rsid w:val="58BE353D"/>
    <w:rsid w:val="58C2F959"/>
    <w:rsid w:val="58C457D7"/>
    <w:rsid w:val="58C86530"/>
    <w:rsid w:val="58C8F947"/>
    <w:rsid w:val="58CB4CFF"/>
    <w:rsid w:val="58CDBF78"/>
    <w:rsid w:val="58CF37A7"/>
    <w:rsid w:val="58D5F9BA"/>
    <w:rsid w:val="58D728C7"/>
    <w:rsid w:val="58D7EDCC"/>
    <w:rsid w:val="58D8C692"/>
    <w:rsid w:val="58D94B60"/>
    <w:rsid w:val="58DF87FD"/>
    <w:rsid w:val="58F3194D"/>
    <w:rsid w:val="58F726CB"/>
    <w:rsid w:val="58F78C97"/>
    <w:rsid w:val="58FF7C83"/>
    <w:rsid w:val="59021F6D"/>
    <w:rsid w:val="5903237D"/>
    <w:rsid w:val="59062BE8"/>
    <w:rsid w:val="5907CD57"/>
    <w:rsid w:val="590AF85E"/>
    <w:rsid w:val="5912807B"/>
    <w:rsid w:val="5914897D"/>
    <w:rsid w:val="5914DD0A"/>
    <w:rsid w:val="591856C9"/>
    <w:rsid w:val="591D611C"/>
    <w:rsid w:val="59215929"/>
    <w:rsid w:val="5927C8A7"/>
    <w:rsid w:val="59282AB1"/>
    <w:rsid w:val="592AD762"/>
    <w:rsid w:val="592DFC31"/>
    <w:rsid w:val="592EA58A"/>
    <w:rsid w:val="592EC60A"/>
    <w:rsid w:val="592FEDB3"/>
    <w:rsid w:val="593283B8"/>
    <w:rsid w:val="59334B32"/>
    <w:rsid w:val="5936BD3B"/>
    <w:rsid w:val="5938E86E"/>
    <w:rsid w:val="593A2AE9"/>
    <w:rsid w:val="593B25E2"/>
    <w:rsid w:val="594393E9"/>
    <w:rsid w:val="59456179"/>
    <w:rsid w:val="59497AAC"/>
    <w:rsid w:val="594A4227"/>
    <w:rsid w:val="594AFDD5"/>
    <w:rsid w:val="594B126B"/>
    <w:rsid w:val="595019D8"/>
    <w:rsid w:val="59556E32"/>
    <w:rsid w:val="59568BC7"/>
    <w:rsid w:val="59578399"/>
    <w:rsid w:val="595AD5D1"/>
    <w:rsid w:val="595F0CF5"/>
    <w:rsid w:val="595F1384"/>
    <w:rsid w:val="5960852B"/>
    <w:rsid w:val="5960A2C0"/>
    <w:rsid w:val="59658C67"/>
    <w:rsid w:val="5967CED1"/>
    <w:rsid w:val="59694035"/>
    <w:rsid w:val="596AD5DF"/>
    <w:rsid w:val="596E3E9B"/>
    <w:rsid w:val="59721BB4"/>
    <w:rsid w:val="5977948E"/>
    <w:rsid w:val="5980059A"/>
    <w:rsid w:val="5987EB46"/>
    <w:rsid w:val="5987FBB2"/>
    <w:rsid w:val="5990B38F"/>
    <w:rsid w:val="5990BC82"/>
    <w:rsid w:val="599463CB"/>
    <w:rsid w:val="5994B53B"/>
    <w:rsid w:val="5996465A"/>
    <w:rsid w:val="59964952"/>
    <w:rsid w:val="599C19BE"/>
    <w:rsid w:val="599FF0F1"/>
    <w:rsid w:val="59A12A72"/>
    <w:rsid w:val="59A375BB"/>
    <w:rsid w:val="59A48F36"/>
    <w:rsid w:val="59A4B6A6"/>
    <w:rsid w:val="59A94B64"/>
    <w:rsid w:val="59A95466"/>
    <w:rsid w:val="59AAE163"/>
    <w:rsid w:val="59B006B0"/>
    <w:rsid w:val="59B2A63B"/>
    <w:rsid w:val="59B5E39F"/>
    <w:rsid w:val="59B7BC45"/>
    <w:rsid w:val="59BA25CE"/>
    <w:rsid w:val="59BFD027"/>
    <w:rsid w:val="59C2575F"/>
    <w:rsid w:val="59CCCF23"/>
    <w:rsid w:val="59D23E07"/>
    <w:rsid w:val="59D4D146"/>
    <w:rsid w:val="59D73289"/>
    <w:rsid w:val="59D93013"/>
    <w:rsid w:val="59D95777"/>
    <w:rsid w:val="59D9EA87"/>
    <w:rsid w:val="59DA5957"/>
    <w:rsid w:val="59DD8375"/>
    <w:rsid w:val="59E2BDFE"/>
    <w:rsid w:val="59E32918"/>
    <w:rsid w:val="59E6DC40"/>
    <w:rsid w:val="59EE9219"/>
    <w:rsid w:val="59EEA691"/>
    <w:rsid w:val="59F4E90D"/>
    <w:rsid w:val="59F56A30"/>
    <w:rsid w:val="59F6303C"/>
    <w:rsid w:val="59F79AD2"/>
    <w:rsid w:val="59F8DE7D"/>
    <w:rsid w:val="59FAE1DA"/>
    <w:rsid w:val="59FB3C11"/>
    <w:rsid w:val="59FC1D08"/>
    <w:rsid w:val="5A07E42A"/>
    <w:rsid w:val="5A0CB39E"/>
    <w:rsid w:val="5A126955"/>
    <w:rsid w:val="5A14879B"/>
    <w:rsid w:val="5A14F158"/>
    <w:rsid w:val="5A15488A"/>
    <w:rsid w:val="5A1F77E4"/>
    <w:rsid w:val="5A234C14"/>
    <w:rsid w:val="5A270308"/>
    <w:rsid w:val="5A28BEF3"/>
    <w:rsid w:val="5A295EF7"/>
    <w:rsid w:val="5A2C52B3"/>
    <w:rsid w:val="5A31FAF8"/>
    <w:rsid w:val="5A3316E9"/>
    <w:rsid w:val="5A34F521"/>
    <w:rsid w:val="5A356087"/>
    <w:rsid w:val="5A37FD09"/>
    <w:rsid w:val="5A39B0DA"/>
    <w:rsid w:val="5A3B14E6"/>
    <w:rsid w:val="5A3B1A4B"/>
    <w:rsid w:val="5A3B5309"/>
    <w:rsid w:val="5A3BB6F6"/>
    <w:rsid w:val="5A436FCB"/>
    <w:rsid w:val="5A44E52F"/>
    <w:rsid w:val="5A4761F0"/>
    <w:rsid w:val="5A4894BF"/>
    <w:rsid w:val="5A4C14B2"/>
    <w:rsid w:val="5A511C74"/>
    <w:rsid w:val="5A51D397"/>
    <w:rsid w:val="5A526CF3"/>
    <w:rsid w:val="5A551ED8"/>
    <w:rsid w:val="5A553DAA"/>
    <w:rsid w:val="5A56368A"/>
    <w:rsid w:val="5A5B8768"/>
    <w:rsid w:val="5A5CE30E"/>
    <w:rsid w:val="5A5DC801"/>
    <w:rsid w:val="5A5F16C1"/>
    <w:rsid w:val="5A5FFC48"/>
    <w:rsid w:val="5A60B4F1"/>
    <w:rsid w:val="5A6317EF"/>
    <w:rsid w:val="5A63298B"/>
    <w:rsid w:val="5A63934E"/>
    <w:rsid w:val="5A680A17"/>
    <w:rsid w:val="5A7011B1"/>
    <w:rsid w:val="5A709A9B"/>
    <w:rsid w:val="5A78A47F"/>
    <w:rsid w:val="5A79E26C"/>
    <w:rsid w:val="5A7A6BF8"/>
    <w:rsid w:val="5A7E7898"/>
    <w:rsid w:val="5A80CE62"/>
    <w:rsid w:val="5A857820"/>
    <w:rsid w:val="5A8580DC"/>
    <w:rsid w:val="5A874F21"/>
    <w:rsid w:val="5A896109"/>
    <w:rsid w:val="5A8B94C4"/>
    <w:rsid w:val="5A99451C"/>
    <w:rsid w:val="5A9AD4FD"/>
    <w:rsid w:val="5A9D589F"/>
    <w:rsid w:val="5A9D7128"/>
    <w:rsid w:val="5AAD3131"/>
    <w:rsid w:val="5AAD5B76"/>
    <w:rsid w:val="5AADEA29"/>
    <w:rsid w:val="5AB48BCC"/>
    <w:rsid w:val="5AB73536"/>
    <w:rsid w:val="5AB81A18"/>
    <w:rsid w:val="5AB8288A"/>
    <w:rsid w:val="5AB90DAC"/>
    <w:rsid w:val="5AB92B65"/>
    <w:rsid w:val="5ABAF3AD"/>
    <w:rsid w:val="5ABB3853"/>
    <w:rsid w:val="5ABC528E"/>
    <w:rsid w:val="5ABC905A"/>
    <w:rsid w:val="5AC012D7"/>
    <w:rsid w:val="5AC5E23E"/>
    <w:rsid w:val="5ACE8AC6"/>
    <w:rsid w:val="5ACF50ED"/>
    <w:rsid w:val="5AD401BC"/>
    <w:rsid w:val="5AD9E4FB"/>
    <w:rsid w:val="5ADBB22D"/>
    <w:rsid w:val="5AE0A705"/>
    <w:rsid w:val="5AE15E6F"/>
    <w:rsid w:val="5AE6BA33"/>
    <w:rsid w:val="5AE6E1D5"/>
    <w:rsid w:val="5AE74A5A"/>
    <w:rsid w:val="5AE80307"/>
    <w:rsid w:val="5AE87550"/>
    <w:rsid w:val="5AE88231"/>
    <w:rsid w:val="5AE95E73"/>
    <w:rsid w:val="5AEDC98C"/>
    <w:rsid w:val="5AEE8B33"/>
    <w:rsid w:val="5AF06337"/>
    <w:rsid w:val="5AF42872"/>
    <w:rsid w:val="5AF6639A"/>
    <w:rsid w:val="5AF858F7"/>
    <w:rsid w:val="5AFBA5E4"/>
    <w:rsid w:val="5B013D6D"/>
    <w:rsid w:val="5B0681A8"/>
    <w:rsid w:val="5B0831C4"/>
    <w:rsid w:val="5B0C682F"/>
    <w:rsid w:val="5B0E632A"/>
    <w:rsid w:val="5B10F49C"/>
    <w:rsid w:val="5B12277E"/>
    <w:rsid w:val="5B12E4B8"/>
    <w:rsid w:val="5B175E24"/>
    <w:rsid w:val="5B199845"/>
    <w:rsid w:val="5B1A8427"/>
    <w:rsid w:val="5B1C8CD3"/>
    <w:rsid w:val="5B1FC5FF"/>
    <w:rsid w:val="5B2340F3"/>
    <w:rsid w:val="5B2A00FD"/>
    <w:rsid w:val="5B306AE2"/>
    <w:rsid w:val="5B3176CA"/>
    <w:rsid w:val="5B322AA4"/>
    <w:rsid w:val="5B35BA40"/>
    <w:rsid w:val="5B3842B2"/>
    <w:rsid w:val="5B3A55C1"/>
    <w:rsid w:val="5B3AB5F9"/>
    <w:rsid w:val="5B3EE4A2"/>
    <w:rsid w:val="5B44990F"/>
    <w:rsid w:val="5B48B7FD"/>
    <w:rsid w:val="5B4E7C4F"/>
    <w:rsid w:val="5B54340D"/>
    <w:rsid w:val="5B55390A"/>
    <w:rsid w:val="5B6E6D06"/>
    <w:rsid w:val="5B72D1ED"/>
    <w:rsid w:val="5B742F8C"/>
    <w:rsid w:val="5B766972"/>
    <w:rsid w:val="5B768A35"/>
    <w:rsid w:val="5B7754D7"/>
    <w:rsid w:val="5B786BFF"/>
    <w:rsid w:val="5B7E8B7C"/>
    <w:rsid w:val="5B808529"/>
    <w:rsid w:val="5B80FA30"/>
    <w:rsid w:val="5B8E91C6"/>
    <w:rsid w:val="5B97163F"/>
    <w:rsid w:val="5B97651A"/>
    <w:rsid w:val="5B99153E"/>
    <w:rsid w:val="5B9E024F"/>
    <w:rsid w:val="5BA1ED18"/>
    <w:rsid w:val="5BA41D14"/>
    <w:rsid w:val="5BA72CD0"/>
    <w:rsid w:val="5BABE201"/>
    <w:rsid w:val="5BACC73E"/>
    <w:rsid w:val="5BB56BFB"/>
    <w:rsid w:val="5BB74EAA"/>
    <w:rsid w:val="5BC176AB"/>
    <w:rsid w:val="5BC2D369"/>
    <w:rsid w:val="5BC35BA1"/>
    <w:rsid w:val="5BC39E0C"/>
    <w:rsid w:val="5BC3FA32"/>
    <w:rsid w:val="5BC7879A"/>
    <w:rsid w:val="5BD17DCA"/>
    <w:rsid w:val="5BD17FC3"/>
    <w:rsid w:val="5BD492EE"/>
    <w:rsid w:val="5BD83D17"/>
    <w:rsid w:val="5BDD12B3"/>
    <w:rsid w:val="5BE95EA2"/>
    <w:rsid w:val="5BF7964E"/>
    <w:rsid w:val="5BFB9204"/>
    <w:rsid w:val="5BFFAB23"/>
    <w:rsid w:val="5C03F18B"/>
    <w:rsid w:val="5C085DC4"/>
    <w:rsid w:val="5C086240"/>
    <w:rsid w:val="5C0C7E38"/>
    <w:rsid w:val="5C0C8372"/>
    <w:rsid w:val="5C193DB2"/>
    <w:rsid w:val="5C1AFCE4"/>
    <w:rsid w:val="5C1C5B3B"/>
    <w:rsid w:val="5C1D146C"/>
    <w:rsid w:val="5C249D68"/>
    <w:rsid w:val="5C25B9D7"/>
    <w:rsid w:val="5C27EA79"/>
    <w:rsid w:val="5C2BC5BD"/>
    <w:rsid w:val="5C31E2A8"/>
    <w:rsid w:val="5C32142D"/>
    <w:rsid w:val="5C326CD6"/>
    <w:rsid w:val="5C337604"/>
    <w:rsid w:val="5C33F2F9"/>
    <w:rsid w:val="5C34D5DF"/>
    <w:rsid w:val="5C366868"/>
    <w:rsid w:val="5C3BF4C1"/>
    <w:rsid w:val="5C3BFD4C"/>
    <w:rsid w:val="5C3D44D7"/>
    <w:rsid w:val="5C3E9FE4"/>
    <w:rsid w:val="5C49B639"/>
    <w:rsid w:val="5C4C1BF7"/>
    <w:rsid w:val="5C5207E6"/>
    <w:rsid w:val="5C5373B3"/>
    <w:rsid w:val="5C537A75"/>
    <w:rsid w:val="5C54EBEE"/>
    <w:rsid w:val="5C5BAA54"/>
    <w:rsid w:val="5C5CF079"/>
    <w:rsid w:val="5C64098E"/>
    <w:rsid w:val="5C6A3E4B"/>
    <w:rsid w:val="5C745634"/>
    <w:rsid w:val="5C79CECD"/>
    <w:rsid w:val="5C7BDE11"/>
    <w:rsid w:val="5C83D663"/>
    <w:rsid w:val="5C977645"/>
    <w:rsid w:val="5C9DE02B"/>
    <w:rsid w:val="5C9F7F26"/>
    <w:rsid w:val="5CA15B27"/>
    <w:rsid w:val="5CA51AAF"/>
    <w:rsid w:val="5CA5ABBD"/>
    <w:rsid w:val="5CA7397B"/>
    <w:rsid w:val="5CAB9049"/>
    <w:rsid w:val="5CAC5997"/>
    <w:rsid w:val="5CAE095B"/>
    <w:rsid w:val="5CAF3A65"/>
    <w:rsid w:val="5CB63CBD"/>
    <w:rsid w:val="5CB82E85"/>
    <w:rsid w:val="5CB8A7BA"/>
    <w:rsid w:val="5CCEA879"/>
    <w:rsid w:val="5CD19B88"/>
    <w:rsid w:val="5CD97DF6"/>
    <w:rsid w:val="5CD99FE6"/>
    <w:rsid w:val="5CDB778F"/>
    <w:rsid w:val="5CDFA158"/>
    <w:rsid w:val="5CE1A421"/>
    <w:rsid w:val="5CE3D39B"/>
    <w:rsid w:val="5CEB56E1"/>
    <w:rsid w:val="5CEB63F5"/>
    <w:rsid w:val="5CEC1275"/>
    <w:rsid w:val="5CEED18C"/>
    <w:rsid w:val="5CF3AACC"/>
    <w:rsid w:val="5CF48C4D"/>
    <w:rsid w:val="5CF53683"/>
    <w:rsid w:val="5CF5AC7B"/>
    <w:rsid w:val="5CF94B98"/>
    <w:rsid w:val="5CFF56B0"/>
    <w:rsid w:val="5D029C19"/>
    <w:rsid w:val="5D0ED846"/>
    <w:rsid w:val="5D11621E"/>
    <w:rsid w:val="5D1601FF"/>
    <w:rsid w:val="5D206EFF"/>
    <w:rsid w:val="5D22A8B5"/>
    <w:rsid w:val="5D2B4E07"/>
    <w:rsid w:val="5D2CC014"/>
    <w:rsid w:val="5D2EF788"/>
    <w:rsid w:val="5D30603A"/>
    <w:rsid w:val="5D355892"/>
    <w:rsid w:val="5D36066B"/>
    <w:rsid w:val="5D370B70"/>
    <w:rsid w:val="5D3CC499"/>
    <w:rsid w:val="5D3D4F61"/>
    <w:rsid w:val="5D3DD4E7"/>
    <w:rsid w:val="5D40A838"/>
    <w:rsid w:val="5D422670"/>
    <w:rsid w:val="5D425DC0"/>
    <w:rsid w:val="5D479789"/>
    <w:rsid w:val="5D526FD3"/>
    <w:rsid w:val="5D56AB17"/>
    <w:rsid w:val="5D5722D6"/>
    <w:rsid w:val="5D58489C"/>
    <w:rsid w:val="5D607869"/>
    <w:rsid w:val="5D65345F"/>
    <w:rsid w:val="5D67D647"/>
    <w:rsid w:val="5D684928"/>
    <w:rsid w:val="5D6A31E8"/>
    <w:rsid w:val="5D6AA44E"/>
    <w:rsid w:val="5D6E7F11"/>
    <w:rsid w:val="5D716FF3"/>
    <w:rsid w:val="5D752D91"/>
    <w:rsid w:val="5D75FBBF"/>
    <w:rsid w:val="5D76BE3D"/>
    <w:rsid w:val="5D76CA55"/>
    <w:rsid w:val="5D77449D"/>
    <w:rsid w:val="5D7FBE1E"/>
    <w:rsid w:val="5D8033E8"/>
    <w:rsid w:val="5D8066E4"/>
    <w:rsid w:val="5D823F6E"/>
    <w:rsid w:val="5D86DBEF"/>
    <w:rsid w:val="5D8D0DCC"/>
    <w:rsid w:val="5D93B964"/>
    <w:rsid w:val="5D96B112"/>
    <w:rsid w:val="5D982913"/>
    <w:rsid w:val="5D9DCE17"/>
    <w:rsid w:val="5D9E259B"/>
    <w:rsid w:val="5DA064AC"/>
    <w:rsid w:val="5DA0D630"/>
    <w:rsid w:val="5DA28953"/>
    <w:rsid w:val="5DA34F1F"/>
    <w:rsid w:val="5DA3A174"/>
    <w:rsid w:val="5DA78B99"/>
    <w:rsid w:val="5DA85A46"/>
    <w:rsid w:val="5DB06497"/>
    <w:rsid w:val="5DB06E4A"/>
    <w:rsid w:val="5DB0F409"/>
    <w:rsid w:val="5DB46607"/>
    <w:rsid w:val="5DB46F3E"/>
    <w:rsid w:val="5DB48569"/>
    <w:rsid w:val="5DBC52F0"/>
    <w:rsid w:val="5DC0334C"/>
    <w:rsid w:val="5DC4A2AD"/>
    <w:rsid w:val="5DC8918F"/>
    <w:rsid w:val="5DC9BE8E"/>
    <w:rsid w:val="5DCFBE5B"/>
    <w:rsid w:val="5DD208F1"/>
    <w:rsid w:val="5DD38BDC"/>
    <w:rsid w:val="5DD9E60A"/>
    <w:rsid w:val="5DDA72AE"/>
    <w:rsid w:val="5DDE5245"/>
    <w:rsid w:val="5DDEC722"/>
    <w:rsid w:val="5DE7DD04"/>
    <w:rsid w:val="5DECE8FF"/>
    <w:rsid w:val="5DF0EB96"/>
    <w:rsid w:val="5DF259E1"/>
    <w:rsid w:val="5DFDC5A5"/>
    <w:rsid w:val="5DFE8639"/>
    <w:rsid w:val="5DFFA264"/>
    <w:rsid w:val="5E0399FA"/>
    <w:rsid w:val="5E0483E4"/>
    <w:rsid w:val="5E04B0BC"/>
    <w:rsid w:val="5E066262"/>
    <w:rsid w:val="5E07EA8D"/>
    <w:rsid w:val="5E09651E"/>
    <w:rsid w:val="5E1C4B1B"/>
    <w:rsid w:val="5E1E8A63"/>
    <w:rsid w:val="5E1E9EFA"/>
    <w:rsid w:val="5E1F7F06"/>
    <w:rsid w:val="5E265B32"/>
    <w:rsid w:val="5E29E31B"/>
    <w:rsid w:val="5E2CC780"/>
    <w:rsid w:val="5E2DD055"/>
    <w:rsid w:val="5E318E0E"/>
    <w:rsid w:val="5E33AEB4"/>
    <w:rsid w:val="5E363E70"/>
    <w:rsid w:val="5E38AC40"/>
    <w:rsid w:val="5E3A0420"/>
    <w:rsid w:val="5E3E2BF6"/>
    <w:rsid w:val="5E3EB887"/>
    <w:rsid w:val="5E406220"/>
    <w:rsid w:val="5E417C1E"/>
    <w:rsid w:val="5E41C6FE"/>
    <w:rsid w:val="5E4219DD"/>
    <w:rsid w:val="5E4A26AF"/>
    <w:rsid w:val="5E4A8B6A"/>
    <w:rsid w:val="5E4ABF36"/>
    <w:rsid w:val="5E4B104E"/>
    <w:rsid w:val="5E50C1DE"/>
    <w:rsid w:val="5E52D52A"/>
    <w:rsid w:val="5E57D35A"/>
    <w:rsid w:val="5E5F2E32"/>
    <w:rsid w:val="5E696F13"/>
    <w:rsid w:val="5E6E410C"/>
    <w:rsid w:val="5E6F3523"/>
    <w:rsid w:val="5E6FD0DD"/>
    <w:rsid w:val="5E72D358"/>
    <w:rsid w:val="5E772AC2"/>
    <w:rsid w:val="5E7BB775"/>
    <w:rsid w:val="5E7BF034"/>
    <w:rsid w:val="5E82CA4F"/>
    <w:rsid w:val="5E88F515"/>
    <w:rsid w:val="5E9075BA"/>
    <w:rsid w:val="5E92CDF9"/>
    <w:rsid w:val="5E961474"/>
    <w:rsid w:val="5E97D2B6"/>
    <w:rsid w:val="5E9ACA3D"/>
    <w:rsid w:val="5E9D4E2F"/>
    <w:rsid w:val="5EA1D00A"/>
    <w:rsid w:val="5EA4A20D"/>
    <w:rsid w:val="5EA6E450"/>
    <w:rsid w:val="5EA74194"/>
    <w:rsid w:val="5EACECDC"/>
    <w:rsid w:val="5EAEFFB5"/>
    <w:rsid w:val="5EB06719"/>
    <w:rsid w:val="5EB44025"/>
    <w:rsid w:val="5EB4E53B"/>
    <w:rsid w:val="5EB6F1A2"/>
    <w:rsid w:val="5EBB98C7"/>
    <w:rsid w:val="5EBCDDE2"/>
    <w:rsid w:val="5EC3704C"/>
    <w:rsid w:val="5ED2467E"/>
    <w:rsid w:val="5ED43D4D"/>
    <w:rsid w:val="5EDF1E7A"/>
    <w:rsid w:val="5EE2A123"/>
    <w:rsid w:val="5EE2C37E"/>
    <w:rsid w:val="5EE3CE8E"/>
    <w:rsid w:val="5EEB466E"/>
    <w:rsid w:val="5EF13A55"/>
    <w:rsid w:val="5EF4E4DE"/>
    <w:rsid w:val="5EF96D8D"/>
    <w:rsid w:val="5EFE1A41"/>
    <w:rsid w:val="5F06921E"/>
    <w:rsid w:val="5F08E5B7"/>
    <w:rsid w:val="5F144460"/>
    <w:rsid w:val="5F16B994"/>
    <w:rsid w:val="5F20C8BC"/>
    <w:rsid w:val="5F28AEA2"/>
    <w:rsid w:val="5F2B2B8B"/>
    <w:rsid w:val="5F2D1A8C"/>
    <w:rsid w:val="5F360630"/>
    <w:rsid w:val="5F376BC6"/>
    <w:rsid w:val="5F38F84E"/>
    <w:rsid w:val="5F39E2C0"/>
    <w:rsid w:val="5F3D7CC0"/>
    <w:rsid w:val="5F3E22D5"/>
    <w:rsid w:val="5F3F2A71"/>
    <w:rsid w:val="5F42A64A"/>
    <w:rsid w:val="5F4FC30B"/>
    <w:rsid w:val="5F566745"/>
    <w:rsid w:val="5F5925D7"/>
    <w:rsid w:val="5F5AFD53"/>
    <w:rsid w:val="5F5D6DC1"/>
    <w:rsid w:val="5F5F74E6"/>
    <w:rsid w:val="5F6593DE"/>
    <w:rsid w:val="5F696E54"/>
    <w:rsid w:val="5F7505F6"/>
    <w:rsid w:val="5F7BEA52"/>
    <w:rsid w:val="5F7C5DA9"/>
    <w:rsid w:val="5F82FF52"/>
    <w:rsid w:val="5F8AE077"/>
    <w:rsid w:val="5F8EB92A"/>
    <w:rsid w:val="5F928319"/>
    <w:rsid w:val="5F970FDB"/>
    <w:rsid w:val="5F9D7894"/>
    <w:rsid w:val="5F9DC43E"/>
    <w:rsid w:val="5F9E30FC"/>
    <w:rsid w:val="5FA1F479"/>
    <w:rsid w:val="5FA4E902"/>
    <w:rsid w:val="5FA72E5E"/>
    <w:rsid w:val="5FAEE911"/>
    <w:rsid w:val="5FB0B4B4"/>
    <w:rsid w:val="5FB3A9B2"/>
    <w:rsid w:val="5FB4C908"/>
    <w:rsid w:val="5FB5D0E6"/>
    <w:rsid w:val="5FB5EFD2"/>
    <w:rsid w:val="5FBCF392"/>
    <w:rsid w:val="5FBF8BD1"/>
    <w:rsid w:val="5FC33680"/>
    <w:rsid w:val="5FC622E3"/>
    <w:rsid w:val="5FC7BDCD"/>
    <w:rsid w:val="5FC8AEE6"/>
    <w:rsid w:val="5FD04515"/>
    <w:rsid w:val="5FD0F65B"/>
    <w:rsid w:val="5FD17111"/>
    <w:rsid w:val="5FD249F5"/>
    <w:rsid w:val="5FD2B0CD"/>
    <w:rsid w:val="5FD80010"/>
    <w:rsid w:val="5FE01571"/>
    <w:rsid w:val="5FE05FB0"/>
    <w:rsid w:val="5FE0A84C"/>
    <w:rsid w:val="5FE6D744"/>
    <w:rsid w:val="5FE7568B"/>
    <w:rsid w:val="5FE770BE"/>
    <w:rsid w:val="5FEB2470"/>
    <w:rsid w:val="5FEC278D"/>
    <w:rsid w:val="5FED673F"/>
    <w:rsid w:val="5FEF471E"/>
    <w:rsid w:val="5FEF691F"/>
    <w:rsid w:val="5FF01311"/>
    <w:rsid w:val="5FF0A13C"/>
    <w:rsid w:val="5FF5E6F3"/>
    <w:rsid w:val="5FFE4CD4"/>
    <w:rsid w:val="60021E3F"/>
    <w:rsid w:val="60043E0D"/>
    <w:rsid w:val="600B2CA5"/>
    <w:rsid w:val="6016ACD3"/>
    <w:rsid w:val="60171C84"/>
    <w:rsid w:val="6018038D"/>
    <w:rsid w:val="601ED9BA"/>
    <w:rsid w:val="6023CC24"/>
    <w:rsid w:val="60241C9A"/>
    <w:rsid w:val="60288467"/>
    <w:rsid w:val="602C7BC4"/>
    <w:rsid w:val="603605F0"/>
    <w:rsid w:val="6039C143"/>
    <w:rsid w:val="603A9C19"/>
    <w:rsid w:val="603E22DB"/>
    <w:rsid w:val="6041FACA"/>
    <w:rsid w:val="6046BE85"/>
    <w:rsid w:val="60498D36"/>
    <w:rsid w:val="604BA544"/>
    <w:rsid w:val="60504A3A"/>
    <w:rsid w:val="605249BC"/>
    <w:rsid w:val="6055DA3B"/>
    <w:rsid w:val="6057FBE2"/>
    <w:rsid w:val="6059CC34"/>
    <w:rsid w:val="605CE541"/>
    <w:rsid w:val="60654331"/>
    <w:rsid w:val="6068E96C"/>
    <w:rsid w:val="606B3D03"/>
    <w:rsid w:val="606BFF0D"/>
    <w:rsid w:val="606CFF7E"/>
    <w:rsid w:val="6074655B"/>
    <w:rsid w:val="607E2077"/>
    <w:rsid w:val="60801EA5"/>
    <w:rsid w:val="6081B105"/>
    <w:rsid w:val="6086106C"/>
    <w:rsid w:val="60897D8F"/>
    <w:rsid w:val="608EC398"/>
    <w:rsid w:val="608FA7AB"/>
    <w:rsid w:val="6094704C"/>
    <w:rsid w:val="6094E8E7"/>
    <w:rsid w:val="6099256D"/>
    <w:rsid w:val="6099374C"/>
    <w:rsid w:val="609AFC54"/>
    <w:rsid w:val="609BB045"/>
    <w:rsid w:val="609ED449"/>
    <w:rsid w:val="60A1271C"/>
    <w:rsid w:val="60A302B7"/>
    <w:rsid w:val="60A95876"/>
    <w:rsid w:val="60A9B19D"/>
    <w:rsid w:val="60A9E145"/>
    <w:rsid w:val="60AC10F9"/>
    <w:rsid w:val="60ADD9AD"/>
    <w:rsid w:val="60B07CE9"/>
    <w:rsid w:val="60B09C3F"/>
    <w:rsid w:val="60B30478"/>
    <w:rsid w:val="60B5F971"/>
    <w:rsid w:val="60BA5049"/>
    <w:rsid w:val="60BC25C1"/>
    <w:rsid w:val="60BD4A81"/>
    <w:rsid w:val="60BDB23E"/>
    <w:rsid w:val="60C1DF57"/>
    <w:rsid w:val="60CC8D1A"/>
    <w:rsid w:val="60CCEBCF"/>
    <w:rsid w:val="60CDDCCA"/>
    <w:rsid w:val="60CF0327"/>
    <w:rsid w:val="60D03FDD"/>
    <w:rsid w:val="60D06B83"/>
    <w:rsid w:val="60D08AAE"/>
    <w:rsid w:val="60D88E1D"/>
    <w:rsid w:val="60DAE3B0"/>
    <w:rsid w:val="60E0C976"/>
    <w:rsid w:val="60E2E858"/>
    <w:rsid w:val="60E573EE"/>
    <w:rsid w:val="60E6680A"/>
    <w:rsid w:val="60E99682"/>
    <w:rsid w:val="60EA1EE5"/>
    <w:rsid w:val="60F29685"/>
    <w:rsid w:val="60F3F444"/>
    <w:rsid w:val="60F4DD42"/>
    <w:rsid w:val="60F51B08"/>
    <w:rsid w:val="60F8D938"/>
    <w:rsid w:val="60F9C5F6"/>
    <w:rsid w:val="60FA619A"/>
    <w:rsid w:val="60FBCB20"/>
    <w:rsid w:val="60FE2B32"/>
    <w:rsid w:val="610526D0"/>
    <w:rsid w:val="611FA58A"/>
    <w:rsid w:val="61204306"/>
    <w:rsid w:val="61258B88"/>
    <w:rsid w:val="6127A7FD"/>
    <w:rsid w:val="6129FCA8"/>
    <w:rsid w:val="612D6E55"/>
    <w:rsid w:val="61368441"/>
    <w:rsid w:val="6139C316"/>
    <w:rsid w:val="613C94F2"/>
    <w:rsid w:val="61404BE6"/>
    <w:rsid w:val="614174D3"/>
    <w:rsid w:val="6144923B"/>
    <w:rsid w:val="6146B032"/>
    <w:rsid w:val="6149DE88"/>
    <w:rsid w:val="614EC66F"/>
    <w:rsid w:val="6150FFDA"/>
    <w:rsid w:val="61582D7A"/>
    <w:rsid w:val="6158B034"/>
    <w:rsid w:val="615B1205"/>
    <w:rsid w:val="615FCA4D"/>
    <w:rsid w:val="61658E83"/>
    <w:rsid w:val="6168D68E"/>
    <w:rsid w:val="616DDF32"/>
    <w:rsid w:val="61762569"/>
    <w:rsid w:val="61781F75"/>
    <w:rsid w:val="617ACEB5"/>
    <w:rsid w:val="617EA3B7"/>
    <w:rsid w:val="617FD201"/>
    <w:rsid w:val="61845710"/>
    <w:rsid w:val="6184B651"/>
    <w:rsid w:val="61851788"/>
    <w:rsid w:val="61863B8A"/>
    <w:rsid w:val="6189ED06"/>
    <w:rsid w:val="618B9FA8"/>
    <w:rsid w:val="618E6CC7"/>
    <w:rsid w:val="61954ABD"/>
    <w:rsid w:val="6198FB82"/>
    <w:rsid w:val="61997F44"/>
    <w:rsid w:val="619E36B3"/>
    <w:rsid w:val="61A03340"/>
    <w:rsid w:val="61A3F943"/>
    <w:rsid w:val="61AE7550"/>
    <w:rsid w:val="61B1A731"/>
    <w:rsid w:val="61B733C9"/>
    <w:rsid w:val="61BB803C"/>
    <w:rsid w:val="61BD47CA"/>
    <w:rsid w:val="61BDACE6"/>
    <w:rsid w:val="61BE5F6C"/>
    <w:rsid w:val="61BFF9F1"/>
    <w:rsid w:val="61C62837"/>
    <w:rsid w:val="61CD2250"/>
    <w:rsid w:val="61D3ED47"/>
    <w:rsid w:val="61D4F80E"/>
    <w:rsid w:val="61E2A710"/>
    <w:rsid w:val="61E312A7"/>
    <w:rsid w:val="61E960D4"/>
    <w:rsid w:val="61E9CB61"/>
    <w:rsid w:val="61EBA5E3"/>
    <w:rsid w:val="61ECD512"/>
    <w:rsid w:val="61EF8BDE"/>
    <w:rsid w:val="61F0185D"/>
    <w:rsid w:val="61F15B4F"/>
    <w:rsid w:val="6204C6D0"/>
    <w:rsid w:val="62055ED5"/>
    <w:rsid w:val="6209AB19"/>
    <w:rsid w:val="620FF5F0"/>
    <w:rsid w:val="621DC85C"/>
    <w:rsid w:val="62286776"/>
    <w:rsid w:val="622A14EC"/>
    <w:rsid w:val="622A93F9"/>
    <w:rsid w:val="622ACB25"/>
    <w:rsid w:val="62312AF5"/>
    <w:rsid w:val="62396A49"/>
    <w:rsid w:val="6239FE0B"/>
    <w:rsid w:val="6242061C"/>
    <w:rsid w:val="624571F7"/>
    <w:rsid w:val="62464A6F"/>
    <w:rsid w:val="624FF714"/>
    <w:rsid w:val="625228DE"/>
    <w:rsid w:val="6254712F"/>
    <w:rsid w:val="62587948"/>
    <w:rsid w:val="6259B8D2"/>
    <w:rsid w:val="625FA002"/>
    <w:rsid w:val="6260AF7E"/>
    <w:rsid w:val="62636484"/>
    <w:rsid w:val="62649337"/>
    <w:rsid w:val="6265B396"/>
    <w:rsid w:val="62672A87"/>
    <w:rsid w:val="62721EF9"/>
    <w:rsid w:val="627980C1"/>
    <w:rsid w:val="627CD5E9"/>
    <w:rsid w:val="62800701"/>
    <w:rsid w:val="6282264C"/>
    <w:rsid w:val="6285B3BD"/>
    <w:rsid w:val="6285B6ED"/>
    <w:rsid w:val="62874645"/>
    <w:rsid w:val="628CA214"/>
    <w:rsid w:val="6291B417"/>
    <w:rsid w:val="629365FC"/>
    <w:rsid w:val="629834AA"/>
    <w:rsid w:val="629BA5C3"/>
    <w:rsid w:val="629C4A44"/>
    <w:rsid w:val="629F7782"/>
    <w:rsid w:val="629FE8A4"/>
    <w:rsid w:val="62A0AA4C"/>
    <w:rsid w:val="62A1EF36"/>
    <w:rsid w:val="62A3347D"/>
    <w:rsid w:val="62A3F81E"/>
    <w:rsid w:val="62A46A8F"/>
    <w:rsid w:val="62A656A9"/>
    <w:rsid w:val="62A7F8E4"/>
    <w:rsid w:val="62A82567"/>
    <w:rsid w:val="62AC8CC0"/>
    <w:rsid w:val="62ACE67A"/>
    <w:rsid w:val="62B0BE70"/>
    <w:rsid w:val="62B4DD37"/>
    <w:rsid w:val="62B679BC"/>
    <w:rsid w:val="62B7ABE4"/>
    <w:rsid w:val="62BC341B"/>
    <w:rsid w:val="62C6CEF3"/>
    <w:rsid w:val="62C80107"/>
    <w:rsid w:val="62CB3FBE"/>
    <w:rsid w:val="62D2343B"/>
    <w:rsid w:val="62D48E98"/>
    <w:rsid w:val="62D533CF"/>
    <w:rsid w:val="62D62897"/>
    <w:rsid w:val="62DD11C2"/>
    <w:rsid w:val="62DD805C"/>
    <w:rsid w:val="62E16A91"/>
    <w:rsid w:val="62E2E6C4"/>
    <w:rsid w:val="62E93C0B"/>
    <w:rsid w:val="62EDB79B"/>
    <w:rsid w:val="62EE0263"/>
    <w:rsid w:val="62F1CF8A"/>
    <w:rsid w:val="62F4AF17"/>
    <w:rsid w:val="62F748D5"/>
    <w:rsid w:val="62FC53E6"/>
    <w:rsid w:val="62FDB05F"/>
    <w:rsid w:val="6300A476"/>
    <w:rsid w:val="6303786C"/>
    <w:rsid w:val="6303FB82"/>
    <w:rsid w:val="6306158A"/>
    <w:rsid w:val="63099FFE"/>
    <w:rsid w:val="630C346E"/>
    <w:rsid w:val="630C4F52"/>
    <w:rsid w:val="631163B4"/>
    <w:rsid w:val="6315D220"/>
    <w:rsid w:val="63167018"/>
    <w:rsid w:val="63173170"/>
    <w:rsid w:val="631B4978"/>
    <w:rsid w:val="631E6000"/>
    <w:rsid w:val="631F946D"/>
    <w:rsid w:val="6322FAF5"/>
    <w:rsid w:val="63277009"/>
    <w:rsid w:val="6328C2FD"/>
    <w:rsid w:val="632A4975"/>
    <w:rsid w:val="6331525B"/>
    <w:rsid w:val="6331807C"/>
    <w:rsid w:val="6332708F"/>
    <w:rsid w:val="6346F4A7"/>
    <w:rsid w:val="634C0A5E"/>
    <w:rsid w:val="634ED02A"/>
    <w:rsid w:val="635555B2"/>
    <w:rsid w:val="635734D4"/>
    <w:rsid w:val="635815BA"/>
    <w:rsid w:val="635B3684"/>
    <w:rsid w:val="635B4DA8"/>
    <w:rsid w:val="635CC17A"/>
    <w:rsid w:val="635E3BFE"/>
    <w:rsid w:val="6362CB26"/>
    <w:rsid w:val="6363EF9D"/>
    <w:rsid w:val="6364759F"/>
    <w:rsid w:val="636759AD"/>
    <w:rsid w:val="636A07AD"/>
    <w:rsid w:val="636B835D"/>
    <w:rsid w:val="636C771F"/>
    <w:rsid w:val="63813C16"/>
    <w:rsid w:val="6382F4AC"/>
    <w:rsid w:val="63838B5D"/>
    <w:rsid w:val="6384EF85"/>
    <w:rsid w:val="63857A2E"/>
    <w:rsid w:val="6387A917"/>
    <w:rsid w:val="6387D6D4"/>
    <w:rsid w:val="63889562"/>
    <w:rsid w:val="638977FF"/>
    <w:rsid w:val="638A9097"/>
    <w:rsid w:val="638D8CCA"/>
    <w:rsid w:val="639CE3F3"/>
    <w:rsid w:val="63A08190"/>
    <w:rsid w:val="63A19214"/>
    <w:rsid w:val="63A359D7"/>
    <w:rsid w:val="63A62355"/>
    <w:rsid w:val="63A67D57"/>
    <w:rsid w:val="63AE3780"/>
    <w:rsid w:val="63AE8517"/>
    <w:rsid w:val="63B5CE11"/>
    <w:rsid w:val="63B76265"/>
    <w:rsid w:val="63B84302"/>
    <w:rsid w:val="63BB8390"/>
    <w:rsid w:val="63BBB2D4"/>
    <w:rsid w:val="63BE2436"/>
    <w:rsid w:val="63C1CCF6"/>
    <w:rsid w:val="63C23F70"/>
    <w:rsid w:val="63C24A29"/>
    <w:rsid w:val="63C6645A"/>
    <w:rsid w:val="63C81DD6"/>
    <w:rsid w:val="63CA9630"/>
    <w:rsid w:val="63CEE33F"/>
    <w:rsid w:val="63D1A5B0"/>
    <w:rsid w:val="63DA8705"/>
    <w:rsid w:val="63DCA8DE"/>
    <w:rsid w:val="63DFFC4C"/>
    <w:rsid w:val="63E03662"/>
    <w:rsid w:val="63E11BA9"/>
    <w:rsid w:val="63E2CDB0"/>
    <w:rsid w:val="63E70D39"/>
    <w:rsid w:val="63E79972"/>
    <w:rsid w:val="63E97FC5"/>
    <w:rsid w:val="63EA6183"/>
    <w:rsid w:val="63EE7BF7"/>
    <w:rsid w:val="63F5C024"/>
    <w:rsid w:val="63F807AC"/>
    <w:rsid w:val="63FEDC2F"/>
    <w:rsid w:val="64014569"/>
    <w:rsid w:val="64039341"/>
    <w:rsid w:val="6408C8E6"/>
    <w:rsid w:val="6408F3F1"/>
    <w:rsid w:val="640A9590"/>
    <w:rsid w:val="64100936"/>
    <w:rsid w:val="64104D16"/>
    <w:rsid w:val="6411AAD5"/>
    <w:rsid w:val="6415C527"/>
    <w:rsid w:val="64200DE8"/>
    <w:rsid w:val="6420ABD4"/>
    <w:rsid w:val="64237BB1"/>
    <w:rsid w:val="6428F56A"/>
    <w:rsid w:val="6430E96B"/>
    <w:rsid w:val="6431E14B"/>
    <w:rsid w:val="64324FCD"/>
    <w:rsid w:val="643378D8"/>
    <w:rsid w:val="6434583B"/>
    <w:rsid w:val="643654A7"/>
    <w:rsid w:val="6438EFBD"/>
    <w:rsid w:val="6439A2B2"/>
    <w:rsid w:val="643C300A"/>
    <w:rsid w:val="643C734E"/>
    <w:rsid w:val="64411364"/>
    <w:rsid w:val="644558A9"/>
    <w:rsid w:val="6448F5AA"/>
    <w:rsid w:val="644B44EB"/>
    <w:rsid w:val="644BECBC"/>
    <w:rsid w:val="644E690C"/>
    <w:rsid w:val="645389C1"/>
    <w:rsid w:val="6456B06A"/>
    <w:rsid w:val="645BE10F"/>
    <w:rsid w:val="645BEC51"/>
    <w:rsid w:val="646535DE"/>
    <w:rsid w:val="64758255"/>
    <w:rsid w:val="64782E82"/>
    <w:rsid w:val="647A3933"/>
    <w:rsid w:val="647AD80C"/>
    <w:rsid w:val="647B432F"/>
    <w:rsid w:val="647EB74F"/>
    <w:rsid w:val="6483D55B"/>
    <w:rsid w:val="6487058C"/>
    <w:rsid w:val="64877A2B"/>
    <w:rsid w:val="64918D44"/>
    <w:rsid w:val="6497DA14"/>
    <w:rsid w:val="649C21D3"/>
    <w:rsid w:val="649CC64E"/>
    <w:rsid w:val="649D6130"/>
    <w:rsid w:val="64A44FE6"/>
    <w:rsid w:val="64A5AE73"/>
    <w:rsid w:val="64A85496"/>
    <w:rsid w:val="64AD5AA3"/>
    <w:rsid w:val="64B2CDDE"/>
    <w:rsid w:val="64B81BCE"/>
    <w:rsid w:val="64B8F7DF"/>
    <w:rsid w:val="64C2A0ED"/>
    <w:rsid w:val="64C2B841"/>
    <w:rsid w:val="64C33BFF"/>
    <w:rsid w:val="64C73D3A"/>
    <w:rsid w:val="64CA977C"/>
    <w:rsid w:val="64CA9B83"/>
    <w:rsid w:val="64CC80C8"/>
    <w:rsid w:val="64D3A7CA"/>
    <w:rsid w:val="64D74A73"/>
    <w:rsid w:val="64D7B012"/>
    <w:rsid w:val="64D81473"/>
    <w:rsid w:val="64DE6FBB"/>
    <w:rsid w:val="64DE927F"/>
    <w:rsid w:val="64E285B2"/>
    <w:rsid w:val="64E7C992"/>
    <w:rsid w:val="64E96759"/>
    <w:rsid w:val="64EA83C5"/>
    <w:rsid w:val="64EE850D"/>
    <w:rsid w:val="64F39F23"/>
    <w:rsid w:val="64F91A03"/>
    <w:rsid w:val="64F9DEC9"/>
    <w:rsid w:val="650BAC21"/>
    <w:rsid w:val="650DE646"/>
    <w:rsid w:val="650E55B8"/>
    <w:rsid w:val="650FD51D"/>
    <w:rsid w:val="6514ADEB"/>
    <w:rsid w:val="6516104B"/>
    <w:rsid w:val="6519A57F"/>
    <w:rsid w:val="651A1656"/>
    <w:rsid w:val="651D4B8D"/>
    <w:rsid w:val="651EE98A"/>
    <w:rsid w:val="6521D453"/>
    <w:rsid w:val="65257D49"/>
    <w:rsid w:val="652C0C8F"/>
    <w:rsid w:val="652E2A85"/>
    <w:rsid w:val="6531930A"/>
    <w:rsid w:val="65321F99"/>
    <w:rsid w:val="65336F6F"/>
    <w:rsid w:val="65358077"/>
    <w:rsid w:val="65367753"/>
    <w:rsid w:val="6538B454"/>
    <w:rsid w:val="653A1C58"/>
    <w:rsid w:val="6545C43B"/>
    <w:rsid w:val="6548F131"/>
    <w:rsid w:val="654A4458"/>
    <w:rsid w:val="654C1ACC"/>
    <w:rsid w:val="65507B5B"/>
    <w:rsid w:val="6555FEEC"/>
    <w:rsid w:val="655634B1"/>
    <w:rsid w:val="655745D8"/>
    <w:rsid w:val="655C9292"/>
    <w:rsid w:val="655FF8A7"/>
    <w:rsid w:val="65600987"/>
    <w:rsid w:val="656059CE"/>
    <w:rsid w:val="656089B7"/>
    <w:rsid w:val="656598EE"/>
    <w:rsid w:val="65698C6C"/>
    <w:rsid w:val="656CE514"/>
    <w:rsid w:val="656F7C1B"/>
    <w:rsid w:val="65718DE3"/>
    <w:rsid w:val="6573089B"/>
    <w:rsid w:val="657366B1"/>
    <w:rsid w:val="6576D418"/>
    <w:rsid w:val="657762C3"/>
    <w:rsid w:val="657C06C3"/>
    <w:rsid w:val="657DC78D"/>
    <w:rsid w:val="657F4F47"/>
    <w:rsid w:val="65821AFA"/>
    <w:rsid w:val="6584AB19"/>
    <w:rsid w:val="65859241"/>
    <w:rsid w:val="6587DF24"/>
    <w:rsid w:val="658C21D4"/>
    <w:rsid w:val="659942E7"/>
    <w:rsid w:val="659C17F8"/>
    <w:rsid w:val="659FFA36"/>
    <w:rsid w:val="65A055AB"/>
    <w:rsid w:val="65A81238"/>
    <w:rsid w:val="65A9A3B4"/>
    <w:rsid w:val="65B5D08C"/>
    <w:rsid w:val="65BDEFE7"/>
    <w:rsid w:val="65C2D379"/>
    <w:rsid w:val="65C73544"/>
    <w:rsid w:val="65C84E65"/>
    <w:rsid w:val="65CCB9CC"/>
    <w:rsid w:val="65CE0141"/>
    <w:rsid w:val="65CE2E82"/>
    <w:rsid w:val="65CE5106"/>
    <w:rsid w:val="65E0C913"/>
    <w:rsid w:val="65E5DF78"/>
    <w:rsid w:val="65E86431"/>
    <w:rsid w:val="65E8768E"/>
    <w:rsid w:val="65EDD73D"/>
    <w:rsid w:val="65F5CA10"/>
    <w:rsid w:val="66009321"/>
    <w:rsid w:val="6601C640"/>
    <w:rsid w:val="660CE951"/>
    <w:rsid w:val="660EA61F"/>
    <w:rsid w:val="6618CF15"/>
    <w:rsid w:val="6619A4F9"/>
    <w:rsid w:val="6626651E"/>
    <w:rsid w:val="662A3900"/>
    <w:rsid w:val="662B8645"/>
    <w:rsid w:val="662C2829"/>
    <w:rsid w:val="662EC0FB"/>
    <w:rsid w:val="663AC21E"/>
    <w:rsid w:val="663B1B45"/>
    <w:rsid w:val="663BD389"/>
    <w:rsid w:val="6643F7A1"/>
    <w:rsid w:val="66481356"/>
    <w:rsid w:val="664E591B"/>
    <w:rsid w:val="6650E4D7"/>
    <w:rsid w:val="665433FB"/>
    <w:rsid w:val="6656ACBA"/>
    <w:rsid w:val="6657F8AA"/>
    <w:rsid w:val="665893BA"/>
    <w:rsid w:val="6659D3FD"/>
    <w:rsid w:val="665DBB46"/>
    <w:rsid w:val="66602A94"/>
    <w:rsid w:val="66626CE5"/>
    <w:rsid w:val="666A47BA"/>
    <w:rsid w:val="6671DA08"/>
    <w:rsid w:val="66725ACC"/>
    <w:rsid w:val="66767424"/>
    <w:rsid w:val="66773038"/>
    <w:rsid w:val="6678BA97"/>
    <w:rsid w:val="6678D347"/>
    <w:rsid w:val="667B0C75"/>
    <w:rsid w:val="667C5E67"/>
    <w:rsid w:val="667E8DFA"/>
    <w:rsid w:val="66807E9C"/>
    <w:rsid w:val="66826B2F"/>
    <w:rsid w:val="66851FF4"/>
    <w:rsid w:val="668D15CA"/>
    <w:rsid w:val="66958FB9"/>
    <w:rsid w:val="6696BF1B"/>
    <w:rsid w:val="669AD8CA"/>
    <w:rsid w:val="669C5DE5"/>
    <w:rsid w:val="66A0BA12"/>
    <w:rsid w:val="66A4449D"/>
    <w:rsid w:val="66A8ECB5"/>
    <w:rsid w:val="66AD50C7"/>
    <w:rsid w:val="66B0A985"/>
    <w:rsid w:val="66B1CC45"/>
    <w:rsid w:val="66B2F29D"/>
    <w:rsid w:val="66B8FD15"/>
    <w:rsid w:val="66C13F92"/>
    <w:rsid w:val="66C292C2"/>
    <w:rsid w:val="66C88C35"/>
    <w:rsid w:val="66C8DB3D"/>
    <w:rsid w:val="66CA4B9D"/>
    <w:rsid w:val="66CB7957"/>
    <w:rsid w:val="66CD38CF"/>
    <w:rsid w:val="66CECE54"/>
    <w:rsid w:val="66CFAF6D"/>
    <w:rsid w:val="66D0AC07"/>
    <w:rsid w:val="66D39675"/>
    <w:rsid w:val="66D94744"/>
    <w:rsid w:val="66DB26E5"/>
    <w:rsid w:val="66E68A8F"/>
    <w:rsid w:val="66E712B6"/>
    <w:rsid w:val="66E8D97B"/>
    <w:rsid w:val="66F23F2E"/>
    <w:rsid w:val="66F4A704"/>
    <w:rsid w:val="66F8C72C"/>
    <w:rsid w:val="66F9A421"/>
    <w:rsid w:val="66FDD7A1"/>
    <w:rsid w:val="66FE4D37"/>
    <w:rsid w:val="670783B0"/>
    <w:rsid w:val="67078780"/>
    <w:rsid w:val="67094672"/>
    <w:rsid w:val="670ABD61"/>
    <w:rsid w:val="670E6B66"/>
    <w:rsid w:val="67127C4E"/>
    <w:rsid w:val="6717C79E"/>
    <w:rsid w:val="67220CFC"/>
    <w:rsid w:val="6725079E"/>
    <w:rsid w:val="672BF077"/>
    <w:rsid w:val="672FA86E"/>
    <w:rsid w:val="6730AE01"/>
    <w:rsid w:val="6731214E"/>
    <w:rsid w:val="6731AC6C"/>
    <w:rsid w:val="6737E4F9"/>
    <w:rsid w:val="673BE6E0"/>
    <w:rsid w:val="673C260C"/>
    <w:rsid w:val="673DD97A"/>
    <w:rsid w:val="673E7A56"/>
    <w:rsid w:val="674082C2"/>
    <w:rsid w:val="67440F89"/>
    <w:rsid w:val="67466746"/>
    <w:rsid w:val="6748FC88"/>
    <w:rsid w:val="674A5A1E"/>
    <w:rsid w:val="674BDB93"/>
    <w:rsid w:val="674C1146"/>
    <w:rsid w:val="67524ADD"/>
    <w:rsid w:val="67561CCF"/>
    <w:rsid w:val="67574557"/>
    <w:rsid w:val="67586425"/>
    <w:rsid w:val="676172AA"/>
    <w:rsid w:val="6762A51D"/>
    <w:rsid w:val="676AE909"/>
    <w:rsid w:val="67720F49"/>
    <w:rsid w:val="67728BDC"/>
    <w:rsid w:val="67743246"/>
    <w:rsid w:val="67755016"/>
    <w:rsid w:val="67766865"/>
    <w:rsid w:val="67776CA9"/>
    <w:rsid w:val="677C0A46"/>
    <w:rsid w:val="677D0A90"/>
    <w:rsid w:val="677D4AAD"/>
    <w:rsid w:val="677EEF8E"/>
    <w:rsid w:val="67872A07"/>
    <w:rsid w:val="67872E04"/>
    <w:rsid w:val="678ADE06"/>
    <w:rsid w:val="678CF8CC"/>
    <w:rsid w:val="67979E3B"/>
    <w:rsid w:val="6797E60A"/>
    <w:rsid w:val="679EE05F"/>
    <w:rsid w:val="67A00FFF"/>
    <w:rsid w:val="67A1984A"/>
    <w:rsid w:val="67AA6BA0"/>
    <w:rsid w:val="67AAF73F"/>
    <w:rsid w:val="67ABF20F"/>
    <w:rsid w:val="67AC47FE"/>
    <w:rsid w:val="67AF683C"/>
    <w:rsid w:val="67AFCAFD"/>
    <w:rsid w:val="67B2036E"/>
    <w:rsid w:val="67B5F899"/>
    <w:rsid w:val="67C662C7"/>
    <w:rsid w:val="67C948DB"/>
    <w:rsid w:val="67C95352"/>
    <w:rsid w:val="67D49DC5"/>
    <w:rsid w:val="67DD5BDA"/>
    <w:rsid w:val="67DF7485"/>
    <w:rsid w:val="67E071D9"/>
    <w:rsid w:val="67EE7828"/>
    <w:rsid w:val="67F50E63"/>
    <w:rsid w:val="67F57930"/>
    <w:rsid w:val="67F5B532"/>
    <w:rsid w:val="67F8EFA4"/>
    <w:rsid w:val="67FB0FDB"/>
    <w:rsid w:val="6800B534"/>
    <w:rsid w:val="6807270A"/>
    <w:rsid w:val="6807BC60"/>
    <w:rsid w:val="680F1C9F"/>
    <w:rsid w:val="6811B0E6"/>
    <w:rsid w:val="6816E67A"/>
    <w:rsid w:val="6817F2AB"/>
    <w:rsid w:val="681B148E"/>
    <w:rsid w:val="681F980F"/>
    <w:rsid w:val="681FD43C"/>
    <w:rsid w:val="682B0BCD"/>
    <w:rsid w:val="68342F86"/>
    <w:rsid w:val="68343D58"/>
    <w:rsid w:val="6836DC91"/>
    <w:rsid w:val="68370EDD"/>
    <w:rsid w:val="6839FE9B"/>
    <w:rsid w:val="683B0A78"/>
    <w:rsid w:val="68415C18"/>
    <w:rsid w:val="68443992"/>
    <w:rsid w:val="6844BD16"/>
    <w:rsid w:val="68467179"/>
    <w:rsid w:val="68469C7C"/>
    <w:rsid w:val="684BE801"/>
    <w:rsid w:val="684C7799"/>
    <w:rsid w:val="684DDBED"/>
    <w:rsid w:val="684E5E50"/>
    <w:rsid w:val="684E70D2"/>
    <w:rsid w:val="684F07FA"/>
    <w:rsid w:val="685609ED"/>
    <w:rsid w:val="6858B4A6"/>
    <w:rsid w:val="6858C5FA"/>
    <w:rsid w:val="685B1B86"/>
    <w:rsid w:val="685B5C9D"/>
    <w:rsid w:val="68612862"/>
    <w:rsid w:val="68637E89"/>
    <w:rsid w:val="68696C16"/>
    <w:rsid w:val="68698E9D"/>
    <w:rsid w:val="686CB0B8"/>
    <w:rsid w:val="686F152E"/>
    <w:rsid w:val="68721825"/>
    <w:rsid w:val="687E70A8"/>
    <w:rsid w:val="687F5D6E"/>
    <w:rsid w:val="688269D3"/>
    <w:rsid w:val="68856A0E"/>
    <w:rsid w:val="688803EC"/>
    <w:rsid w:val="688E8B2A"/>
    <w:rsid w:val="688EBB87"/>
    <w:rsid w:val="68914DBF"/>
    <w:rsid w:val="6892B1BF"/>
    <w:rsid w:val="689DDBA8"/>
    <w:rsid w:val="689FDB42"/>
    <w:rsid w:val="68A04C7A"/>
    <w:rsid w:val="68A168A6"/>
    <w:rsid w:val="68A35104"/>
    <w:rsid w:val="68A41C2E"/>
    <w:rsid w:val="68A464EC"/>
    <w:rsid w:val="68A95BF5"/>
    <w:rsid w:val="68AA4B18"/>
    <w:rsid w:val="68ABE686"/>
    <w:rsid w:val="68AD0FF0"/>
    <w:rsid w:val="68AD6A52"/>
    <w:rsid w:val="68B2C8FF"/>
    <w:rsid w:val="68B2D1AF"/>
    <w:rsid w:val="68B4C377"/>
    <w:rsid w:val="68B4C382"/>
    <w:rsid w:val="68B4ED73"/>
    <w:rsid w:val="68BAB1B1"/>
    <w:rsid w:val="68BABEB4"/>
    <w:rsid w:val="68C54323"/>
    <w:rsid w:val="68C58E3A"/>
    <w:rsid w:val="68C8382B"/>
    <w:rsid w:val="68C8849F"/>
    <w:rsid w:val="68CB6FED"/>
    <w:rsid w:val="68CCA9F9"/>
    <w:rsid w:val="68D34117"/>
    <w:rsid w:val="68D61305"/>
    <w:rsid w:val="68D75D76"/>
    <w:rsid w:val="68DAB85D"/>
    <w:rsid w:val="68DEE6AC"/>
    <w:rsid w:val="68E3D829"/>
    <w:rsid w:val="68E52EC0"/>
    <w:rsid w:val="68E87B0D"/>
    <w:rsid w:val="68EDA20B"/>
    <w:rsid w:val="68EDB032"/>
    <w:rsid w:val="68F014BA"/>
    <w:rsid w:val="68F12016"/>
    <w:rsid w:val="68F284C8"/>
    <w:rsid w:val="68F2F207"/>
    <w:rsid w:val="68F9304E"/>
    <w:rsid w:val="68FE9C34"/>
    <w:rsid w:val="690062F5"/>
    <w:rsid w:val="6907E176"/>
    <w:rsid w:val="6908B671"/>
    <w:rsid w:val="690EB906"/>
    <w:rsid w:val="69135983"/>
    <w:rsid w:val="69171198"/>
    <w:rsid w:val="691A65FC"/>
    <w:rsid w:val="691AE495"/>
    <w:rsid w:val="691BA71B"/>
    <w:rsid w:val="691DD84C"/>
    <w:rsid w:val="691EB7D1"/>
    <w:rsid w:val="6923FD87"/>
    <w:rsid w:val="69250875"/>
    <w:rsid w:val="692A019F"/>
    <w:rsid w:val="692CA2D0"/>
    <w:rsid w:val="692D309D"/>
    <w:rsid w:val="692EC2AA"/>
    <w:rsid w:val="6933EEC7"/>
    <w:rsid w:val="69343BC9"/>
    <w:rsid w:val="6938654A"/>
    <w:rsid w:val="6938D2FE"/>
    <w:rsid w:val="694209C1"/>
    <w:rsid w:val="694282F1"/>
    <w:rsid w:val="694403B6"/>
    <w:rsid w:val="69471327"/>
    <w:rsid w:val="69489D00"/>
    <w:rsid w:val="694909F4"/>
    <w:rsid w:val="69499A53"/>
    <w:rsid w:val="6949A456"/>
    <w:rsid w:val="694DA2C3"/>
    <w:rsid w:val="694E6D0C"/>
    <w:rsid w:val="69503564"/>
    <w:rsid w:val="6950CF14"/>
    <w:rsid w:val="695103DA"/>
    <w:rsid w:val="69557C02"/>
    <w:rsid w:val="696BC72B"/>
    <w:rsid w:val="696D50D7"/>
    <w:rsid w:val="69702C45"/>
    <w:rsid w:val="69711F63"/>
    <w:rsid w:val="6974F8F1"/>
    <w:rsid w:val="6975FC81"/>
    <w:rsid w:val="697721CC"/>
    <w:rsid w:val="69796273"/>
    <w:rsid w:val="6979884C"/>
    <w:rsid w:val="697FC274"/>
    <w:rsid w:val="69842F51"/>
    <w:rsid w:val="698432FC"/>
    <w:rsid w:val="698458C6"/>
    <w:rsid w:val="698485DF"/>
    <w:rsid w:val="698974D5"/>
    <w:rsid w:val="698A10B3"/>
    <w:rsid w:val="698CE44D"/>
    <w:rsid w:val="698DD8F2"/>
    <w:rsid w:val="698E7CF6"/>
    <w:rsid w:val="698F01B2"/>
    <w:rsid w:val="6994C96F"/>
    <w:rsid w:val="6998529B"/>
    <w:rsid w:val="69A066B6"/>
    <w:rsid w:val="69A0AD5B"/>
    <w:rsid w:val="69A31A31"/>
    <w:rsid w:val="69A3787B"/>
    <w:rsid w:val="69A98FE9"/>
    <w:rsid w:val="69AA650D"/>
    <w:rsid w:val="69B46EDB"/>
    <w:rsid w:val="69B4FA93"/>
    <w:rsid w:val="69B66A0A"/>
    <w:rsid w:val="69C34EBD"/>
    <w:rsid w:val="69C92DA3"/>
    <w:rsid w:val="69CA2EFE"/>
    <w:rsid w:val="69CBE2D2"/>
    <w:rsid w:val="69CE2BEA"/>
    <w:rsid w:val="69CE4146"/>
    <w:rsid w:val="69CF4F56"/>
    <w:rsid w:val="69D2012A"/>
    <w:rsid w:val="69D26270"/>
    <w:rsid w:val="69D4A3E1"/>
    <w:rsid w:val="69DA50CA"/>
    <w:rsid w:val="69DAB531"/>
    <w:rsid w:val="69DE10AB"/>
    <w:rsid w:val="69DE765C"/>
    <w:rsid w:val="69DE8A56"/>
    <w:rsid w:val="69E26B89"/>
    <w:rsid w:val="69EB2D28"/>
    <w:rsid w:val="69EEA1E9"/>
    <w:rsid w:val="69F48507"/>
    <w:rsid w:val="69F4D0B7"/>
    <w:rsid w:val="69F801C7"/>
    <w:rsid w:val="69FA21E3"/>
    <w:rsid w:val="69FD8589"/>
    <w:rsid w:val="69FE5584"/>
    <w:rsid w:val="6A02C729"/>
    <w:rsid w:val="6A033A13"/>
    <w:rsid w:val="6A0BA642"/>
    <w:rsid w:val="6A12E95D"/>
    <w:rsid w:val="6A138D1E"/>
    <w:rsid w:val="6A161336"/>
    <w:rsid w:val="6A1FFDDD"/>
    <w:rsid w:val="6A212DB2"/>
    <w:rsid w:val="6A2188DD"/>
    <w:rsid w:val="6A22F006"/>
    <w:rsid w:val="6A2386CA"/>
    <w:rsid w:val="6A26A254"/>
    <w:rsid w:val="6A28F51A"/>
    <w:rsid w:val="6A2D5161"/>
    <w:rsid w:val="6A2EE488"/>
    <w:rsid w:val="6A2F3339"/>
    <w:rsid w:val="6A38A40C"/>
    <w:rsid w:val="6A390455"/>
    <w:rsid w:val="6A446F08"/>
    <w:rsid w:val="6A466088"/>
    <w:rsid w:val="6A4997FD"/>
    <w:rsid w:val="6A4A3084"/>
    <w:rsid w:val="6A4D6091"/>
    <w:rsid w:val="6A4D990B"/>
    <w:rsid w:val="6A4E9960"/>
    <w:rsid w:val="6A5D7371"/>
    <w:rsid w:val="6A732DD7"/>
    <w:rsid w:val="6A738763"/>
    <w:rsid w:val="6A754CEB"/>
    <w:rsid w:val="6A7C6CA8"/>
    <w:rsid w:val="6A7CA44B"/>
    <w:rsid w:val="6A7D9C87"/>
    <w:rsid w:val="6A7FCB0F"/>
    <w:rsid w:val="6A82ED54"/>
    <w:rsid w:val="6A915D1A"/>
    <w:rsid w:val="6A91610A"/>
    <w:rsid w:val="6A96CD45"/>
    <w:rsid w:val="6A96D8D3"/>
    <w:rsid w:val="6A981468"/>
    <w:rsid w:val="6A997076"/>
    <w:rsid w:val="6A9AC446"/>
    <w:rsid w:val="6A9C2D05"/>
    <w:rsid w:val="6A9C4079"/>
    <w:rsid w:val="6A9FA519"/>
    <w:rsid w:val="6AA0296B"/>
    <w:rsid w:val="6AA868C3"/>
    <w:rsid w:val="6AAC5E75"/>
    <w:rsid w:val="6AAC9C5D"/>
    <w:rsid w:val="6AB60223"/>
    <w:rsid w:val="6AB78ECD"/>
    <w:rsid w:val="6AB90BC6"/>
    <w:rsid w:val="6ABABCEB"/>
    <w:rsid w:val="6ABE3AFB"/>
    <w:rsid w:val="6ABEF822"/>
    <w:rsid w:val="6ABFB087"/>
    <w:rsid w:val="6ACF7F5E"/>
    <w:rsid w:val="6AD18C55"/>
    <w:rsid w:val="6ADC8FA1"/>
    <w:rsid w:val="6ADCC25D"/>
    <w:rsid w:val="6ADF2D0C"/>
    <w:rsid w:val="6ADF8787"/>
    <w:rsid w:val="6AE01023"/>
    <w:rsid w:val="6AE1B412"/>
    <w:rsid w:val="6AE2C4E7"/>
    <w:rsid w:val="6AE2D789"/>
    <w:rsid w:val="6AE9BF9C"/>
    <w:rsid w:val="6AED1E10"/>
    <w:rsid w:val="6AEE5540"/>
    <w:rsid w:val="6AF021A3"/>
    <w:rsid w:val="6AF350CA"/>
    <w:rsid w:val="6AF50614"/>
    <w:rsid w:val="6AF54A0F"/>
    <w:rsid w:val="6AF5E269"/>
    <w:rsid w:val="6AF9DC1A"/>
    <w:rsid w:val="6B02DE74"/>
    <w:rsid w:val="6B0498A8"/>
    <w:rsid w:val="6B0B470F"/>
    <w:rsid w:val="6B0C36B7"/>
    <w:rsid w:val="6B13818B"/>
    <w:rsid w:val="6B148290"/>
    <w:rsid w:val="6B1802AD"/>
    <w:rsid w:val="6B18BD1B"/>
    <w:rsid w:val="6B19B734"/>
    <w:rsid w:val="6B1C8F47"/>
    <w:rsid w:val="6B1ECD8E"/>
    <w:rsid w:val="6B2C0FEE"/>
    <w:rsid w:val="6B2EA56E"/>
    <w:rsid w:val="6B2EFFFB"/>
    <w:rsid w:val="6B386C91"/>
    <w:rsid w:val="6B3DA13C"/>
    <w:rsid w:val="6B3FAF41"/>
    <w:rsid w:val="6B4CEBB7"/>
    <w:rsid w:val="6B518B1F"/>
    <w:rsid w:val="6B553011"/>
    <w:rsid w:val="6B5A5FCF"/>
    <w:rsid w:val="6B618759"/>
    <w:rsid w:val="6B6A25C5"/>
    <w:rsid w:val="6B6D7872"/>
    <w:rsid w:val="6B6DB598"/>
    <w:rsid w:val="6B764C05"/>
    <w:rsid w:val="6B774D34"/>
    <w:rsid w:val="6B79F0EC"/>
    <w:rsid w:val="6B7D32CA"/>
    <w:rsid w:val="6B7EFC98"/>
    <w:rsid w:val="6B84F149"/>
    <w:rsid w:val="6B8D06A3"/>
    <w:rsid w:val="6B9292F5"/>
    <w:rsid w:val="6B9413D4"/>
    <w:rsid w:val="6B985E99"/>
    <w:rsid w:val="6B9B0A1F"/>
    <w:rsid w:val="6B9ECAC9"/>
    <w:rsid w:val="6B9F543C"/>
    <w:rsid w:val="6BA3E27B"/>
    <w:rsid w:val="6BA54F58"/>
    <w:rsid w:val="6BAD5982"/>
    <w:rsid w:val="6BAE33CE"/>
    <w:rsid w:val="6BAF77AB"/>
    <w:rsid w:val="6BB04241"/>
    <w:rsid w:val="6BB4C678"/>
    <w:rsid w:val="6BB5A849"/>
    <w:rsid w:val="6BB6EF40"/>
    <w:rsid w:val="6BC07287"/>
    <w:rsid w:val="6BC12314"/>
    <w:rsid w:val="6BC20238"/>
    <w:rsid w:val="6BC31AE8"/>
    <w:rsid w:val="6BC4A8FB"/>
    <w:rsid w:val="6BD3E0B4"/>
    <w:rsid w:val="6BD3F6B1"/>
    <w:rsid w:val="6BDB279B"/>
    <w:rsid w:val="6BDC1651"/>
    <w:rsid w:val="6BDC9C32"/>
    <w:rsid w:val="6BDDF37E"/>
    <w:rsid w:val="6BDDF65E"/>
    <w:rsid w:val="6BDF5C18"/>
    <w:rsid w:val="6BE2484D"/>
    <w:rsid w:val="6BE2E9AA"/>
    <w:rsid w:val="6BED55E4"/>
    <w:rsid w:val="6BF383F9"/>
    <w:rsid w:val="6BF41A34"/>
    <w:rsid w:val="6BF5D3A8"/>
    <w:rsid w:val="6C00AC73"/>
    <w:rsid w:val="6C02623F"/>
    <w:rsid w:val="6C0265E3"/>
    <w:rsid w:val="6C04DA45"/>
    <w:rsid w:val="6C0E1103"/>
    <w:rsid w:val="6C0E96F3"/>
    <w:rsid w:val="6C0EBFA3"/>
    <w:rsid w:val="6C1025FB"/>
    <w:rsid w:val="6C122513"/>
    <w:rsid w:val="6C14A089"/>
    <w:rsid w:val="6C16CAA3"/>
    <w:rsid w:val="6C1B1507"/>
    <w:rsid w:val="6C1CE31C"/>
    <w:rsid w:val="6C210DF3"/>
    <w:rsid w:val="6C2332A6"/>
    <w:rsid w:val="6C240FD1"/>
    <w:rsid w:val="6C268AD5"/>
    <w:rsid w:val="6C2C559B"/>
    <w:rsid w:val="6C2C7259"/>
    <w:rsid w:val="6C326F06"/>
    <w:rsid w:val="6C3437EC"/>
    <w:rsid w:val="6C34BB6D"/>
    <w:rsid w:val="6C3AB003"/>
    <w:rsid w:val="6C3D18E2"/>
    <w:rsid w:val="6C3D285A"/>
    <w:rsid w:val="6C3EE515"/>
    <w:rsid w:val="6C402A5A"/>
    <w:rsid w:val="6C41F312"/>
    <w:rsid w:val="6C51AC0F"/>
    <w:rsid w:val="6C52AF40"/>
    <w:rsid w:val="6C537177"/>
    <w:rsid w:val="6C53D626"/>
    <w:rsid w:val="6C62DC59"/>
    <w:rsid w:val="6C65569F"/>
    <w:rsid w:val="6C6B9807"/>
    <w:rsid w:val="6C725ECB"/>
    <w:rsid w:val="6C7BD5C2"/>
    <w:rsid w:val="6C824936"/>
    <w:rsid w:val="6C831618"/>
    <w:rsid w:val="6C8326D4"/>
    <w:rsid w:val="6C84845F"/>
    <w:rsid w:val="6C8AE648"/>
    <w:rsid w:val="6C8BBF0B"/>
    <w:rsid w:val="6C8BDEA1"/>
    <w:rsid w:val="6C8CD7DD"/>
    <w:rsid w:val="6C9183AD"/>
    <w:rsid w:val="6C96D274"/>
    <w:rsid w:val="6C9B47B1"/>
    <w:rsid w:val="6C9E4B7F"/>
    <w:rsid w:val="6CA3C3FB"/>
    <w:rsid w:val="6CA571CB"/>
    <w:rsid w:val="6CA5BAC7"/>
    <w:rsid w:val="6CA5D9F2"/>
    <w:rsid w:val="6CA67D4D"/>
    <w:rsid w:val="6CA8CB42"/>
    <w:rsid w:val="6CA980BC"/>
    <w:rsid w:val="6CADFE7E"/>
    <w:rsid w:val="6CB3E0D4"/>
    <w:rsid w:val="6CB4663F"/>
    <w:rsid w:val="6CB54A59"/>
    <w:rsid w:val="6CB7017E"/>
    <w:rsid w:val="6CBD2544"/>
    <w:rsid w:val="6CBF0CC9"/>
    <w:rsid w:val="6CC151CA"/>
    <w:rsid w:val="6CC1A4C2"/>
    <w:rsid w:val="6CC2C2FE"/>
    <w:rsid w:val="6CC33AE1"/>
    <w:rsid w:val="6CC45958"/>
    <w:rsid w:val="6CC54331"/>
    <w:rsid w:val="6CCA4E30"/>
    <w:rsid w:val="6CCC0781"/>
    <w:rsid w:val="6CCF4847"/>
    <w:rsid w:val="6CD37711"/>
    <w:rsid w:val="6CD41FF5"/>
    <w:rsid w:val="6CD557FB"/>
    <w:rsid w:val="6CD8A249"/>
    <w:rsid w:val="6CDB186E"/>
    <w:rsid w:val="6CDC1B96"/>
    <w:rsid w:val="6CE37E66"/>
    <w:rsid w:val="6CE53AF4"/>
    <w:rsid w:val="6CE59C25"/>
    <w:rsid w:val="6CE63A18"/>
    <w:rsid w:val="6CE7726F"/>
    <w:rsid w:val="6CE99553"/>
    <w:rsid w:val="6CE9A2FC"/>
    <w:rsid w:val="6CEDC799"/>
    <w:rsid w:val="6CEF60B4"/>
    <w:rsid w:val="6CF3BF59"/>
    <w:rsid w:val="6CF63F1D"/>
    <w:rsid w:val="6CF74442"/>
    <w:rsid w:val="6CFBF069"/>
    <w:rsid w:val="6CFC5BAA"/>
    <w:rsid w:val="6CFEB678"/>
    <w:rsid w:val="6D01168D"/>
    <w:rsid w:val="6D08E0A9"/>
    <w:rsid w:val="6D0C7B65"/>
    <w:rsid w:val="6D0F89A3"/>
    <w:rsid w:val="6D184CDE"/>
    <w:rsid w:val="6D22C093"/>
    <w:rsid w:val="6D2594E7"/>
    <w:rsid w:val="6D2768E5"/>
    <w:rsid w:val="6D2AD0BC"/>
    <w:rsid w:val="6D3178B6"/>
    <w:rsid w:val="6D31BE74"/>
    <w:rsid w:val="6D3C3348"/>
    <w:rsid w:val="6D405BDA"/>
    <w:rsid w:val="6D41BCF9"/>
    <w:rsid w:val="6D432846"/>
    <w:rsid w:val="6D47E3E8"/>
    <w:rsid w:val="6D4B3ED2"/>
    <w:rsid w:val="6D4E7816"/>
    <w:rsid w:val="6D5059FC"/>
    <w:rsid w:val="6D528F7F"/>
    <w:rsid w:val="6D55DDAA"/>
    <w:rsid w:val="6D568FA5"/>
    <w:rsid w:val="6D5C0C4A"/>
    <w:rsid w:val="6D619291"/>
    <w:rsid w:val="6D622CAA"/>
    <w:rsid w:val="6D6AB874"/>
    <w:rsid w:val="6D6E8481"/>
    <w:rsid w:val="6D72160E"/>
    <w:rsid w:val="6D74D71D"/>
    <w:rsid w:val="6D757C55"/>
    <w:rsid w:val="6D7664B2"/>
    <w:rsid w:val="6D777B7A"/>
    <w:rsid w:val="6D7C96E4"/>
    <w:rsid w:val="6D7D28C2"/>
    <w:rsid w:val="6D7D8FBE"/>
    <w:rsid w:val="6D84CAE2"/>
    <w:rsid w:val="6D892645"/>
    <w:rsid w:val="6D8C1608"/>
    <w:rsid w:val="6D8E5AFA"/>
    <w:rsid w:val="6D8F7336"/>
    <w:rsid w:val="6D904D68"/>
    <w:rsid w:val="6D91E3BE"/>
    <w:rsid w:val="6D96831E"/>
    <w:rsid w:val="6D9B9360"/>
    <w:rsid w:val="6D9D9B60"/>
    <w:rsid w:val="6DA1471A"/>
    <w:rsid w:val="6DA23577"/>
    <w:rsid w:val="6DA2F33D"/>
    <w:rsid w:val="6DA33278"/>
    <w:rsid w:val="6DAB7B17"/>
    <w:rsid w:val="6DACC339"/>
    <w:rsid w:val="6DB1C8E1"/>
    <w:rsid w:val="6DB6317B"/>
    <w:rsid w:val="6DB8B37D"/>
    <w:rsid w:val="6DBC345B"/>
    <w:rsid w:val="6DC1A7A4"/>
    <w:rsid w:val="6DC21A7F"/>
    <w:rsid w:val="6DC6109D"/>
    <w:rsid w:val="6DC6887E"/>
    <w:rsid w:val="6DCC8FFC"/>
    <w:rsid w:val="6DD2915E"/>
    <w:rsid w:val="6DD40600"/>
    <w:rsid w:val="6DD64190"/>
    <w:rsid w:val="6DD6CA92"/>
    <w:rsid w:val="6DD851BB"/>
    <w:rsid w:val="6DD90539"/>
    <w:rsid w:val="6DD9EAEB"/>
    <w:rsid w:val="6DDCB360"/>
    <w:rsid w:val="6DDF490E"/>
    <w:rsid w:val="6DDF9B66"/>
    <w:rsid w:val="6DE0C265"/>
    <w:rsid w:val="6DE10ACF"/>
    <w:rsid w:val="6DE49F9F"/>
    <w:rsid w:val="6DF3BCE5"/>
    <w:rsid w:val="6DF5D0F0"/>
    <w:rsid w:val="6DF87AF7"/>
    <w:rsid w:val="6DFF1612"/>
    <w:rsid w:val="6E03C29E"/>
    <w:rsid w:val="6E070CE7"/>
    <w:rsid w:val="6E0CFC69"/>
    <w:rsid w:val="6E11E5CD"/>
    <w:rsid w:val="6E12CF0E"/>
    <w:rsid w:val="6E165D7A"/>
    <w:rsid w:val="6E1965D3"/>
    <w:rsid w:val="6E1CC0F2"/>
    <w:rsid w:val="6E21749D"/>
    <w:rsid w:val="6E29B713"/>
    <w:rsid w:val="6E31C1B3"/>
    <w:rsid w:val="6E33738F"/>
    <w:rsid w:val="6E368E83"/>
    <w:rsid w:val="6E3747E7"/>
    <w:rsid w:val="6E38C2E6"/>
    <w:rsid w:val="6E390A0B"/>
    <w:rsid w:val="6E3BA45B"/>
    <w:rsid w:val="6E3BF0C1"/>
    <w:rsid w:val="6E3E9C5A"/>
    <w:rsid w:val="6E3FFD54"/>
    <w:rsid w:val="6E400873"/>
    <w:rsid w:val="6E40E0BE"/>
    <w:rsid w:val="6E47873A"/>
    <w:rsid w:val="6E4D3493"/>
    <w:rsid w:val="6E508F8C"/>
    <w:rsid w:val="6E51FA4C"/>
    <w:rsid w:val="6E559A37"/>
    <w:rsid w:val="6E55CD9C"/>
    <w:rsid w:val="6E5B2319"/>
    <w:rsid w:val="6E643106"/>
    <w:rsid w:val="6E675857"/>
    <w:rsid w:val="6E7472F2"/>
    <w:rsid w:val="6E758839"/>
    <w:rsid w:val="6E821C7D"/>
    <w:rsid w:val="6E837EC8"/>
    <w:rsid w:val="6E8589BE"/>
    <w:rsid w:val="6E87DED5"/>
    <w:rsid w:val="6E8A14C0"/>
    <w:rsid w:val="6E8B426C"/>
    <w:rsid w:val="6E8BBD83"/>
    <w:rsid w:val="6E8DF8FA"/>
    <w:rsid w:val="6E93AAED"/>
    <w:rsid w:val="6E96C4FE"/>
    <w:rsid w:val="6E9CF615"/>
    <w:rsid w:val="6EA0C74C"/>
    <w:rsid w:val="6EA6933E"/>
    <w:rsid w:val="6EAC3436"/>
    <w:rsid w:val="6EAD33D4"/>
    <w:rsid w:val="6EADDF89"/>
    <w:rsid w:val="6EAE1547"/>
    <w:rsid w:val="6EB84568"/>
    <w:rsid w:val="6EC4DE6C"/>
    <w:rsid w:val="6EC93F13"/>
    <w:rsid w:val="6ECDF85C"/>
    <w:rsid w:val="6ECFA14D"/>
    <w:rsid w:val="6ED97F99"/>
    <w:rsid w:val="6EDC902B"/>
    <w:rsid w:val="6EDE2F13"/>
    <w:rsid w:val="6EE36FF5"/>
    <w:rsid w:val="6EEAC84F"/>
    <w:rsid w:val="6EED9679"/>
    <w:rsid w:val="6EEE22B7"/>
    <w:rsid w:val="6EF13B3F"/>
    <w:rsid w:val="6EF2EB03"/>
    <w:rsid w:val="6EF68C29"/>
    <w:rsid w:val="6EF9782D"/>
    <w:rsid w:val="6EFC38FE"/>
    <w:rsid w:val="6EFCCA28"/>
    <w:rsid w:val="6F02A797"/>
    <w:rsid w:val="6F063986"/>
    <w:rsid w:val="6F094CB1"/>
    <w:rsid w:val="6F09BBE0"/>
    <w:rsid w:val="6F0B5D78"/>
    <w:rsid w:val="6F0C73A6"/>
    <w:rsid w:val="6F0FD377"/>
    <w:rsid w:val="6F1CE791"/>
    <w:rsid w:val="6F21C00E"/>
    <w:rsid w:val="6F23EA5F"/>
    <w:rsid w:val="6F2BB19A"/>
    <w:rsid w:val="6F2F38A8"/>
    <w:rsid w:val="6F32537F"/>
    <w:rsid w:val="6F33311D"/>
    <w:rsid w:val="6F334F2C"/>
    <w:rsid w:val="6F336071"/>
    <w:rsid w:val="6F3630F9"/>
    <w:rsid w:val="6F3763C1"/>
    <w:rsid w:val="6F393EA9"/>
    <w:rsid w:val="6F394DB7"/>
    <w:rsid w:val="6F479192"/>
    <w:rsid w:val="6F48A56F"/>
    <w:rsid w:val="6F4B7C41"/>
    <w:rsid w:val="6F4E8AEE"/>
    <w:rsid w:val="6F4F27AB"/>
    <w:rsid w:val="6F5534FC"/>
    <w:rsid w:val="6F5554B3"/>
    <w:rsid w:val="6F61A646"/>
    <w:rsid w:val="6F623B72"/>
    <w:rsid w:val="6F6257D6"/>
    <w:rsid w:val="6F67477C"/>
    <w:rsid w:val="6F680293"/>
    <w:rsid w:val="6F688F28"/>
    <w:rsid w:val="6F6CB4EC"/>
    <w:rsid w:val="6F6DE703"/>
    <w:rsid w:val="6F6E56FF"/>
    <w:rsid w:val="6F6E77DA"/>
    <w:rsid w:val="6F6EFE33"/>
    <w:rsid w:val="6F715F94"/>
    <w:rsid w:val="6F745C27"/>
    <w:rsid w:val="6F796515"/>
    <w:rsid w:val="6F7DB23D"/>
    <w:rsid w:val="6F825AE4"/>
    <w:rsid w:val="6F894A87"/>
    <w:rsid w:val="6F8E4EE7"/>
    <w:rsid w:val="6F944B41"/>
    <w:rsid w:val="6F94C174"/>
    <w:rsid w:val="6F9B65FC"/>
    <w:rsid w:val="6F9D4E29"/>
    <w:rsid w:val="6F9EA39A"/>
    <w:rsid w:val="6F9FDCF6"/>
    <w:rsid w:val="6FA1A0BD"/>
    <w:rsid w:val="6FA2C74B"/>
    <w:rsid w:val="6FA82928"/>
    <w:rsid w:val="6FA9BA94"/>
    <w:rsid w:val="6FAA9EAF"/>
    <w:rsid w:val="6FACB044"/>
    <w:rsid w:val="6FADFF21"/>
    <w:rsid w:val="6FAE2B91"/>
    <w:rsid w:val="6FB07BDC"/>
    <w:rsid w:val="6FB2E54A"/>
    <w:rsid w:val="6FB7BDD9"/>
    <w:rsid w:val="6FBC3AF0"/>
    <w:rsid w:val="6FBD761E"/>
    <w:rsid w:val="6FBEF3C8"/>
    <w:rsid w:val="6FCBABC0"/>
    <w:rsid w:val="6FCE73C1"/>
    <w:rsid w:val="6FCFD870"/>
    <w:rsid w:val="6FD252B4"/>
    <w:rsid w:val="6FD31F01"/>
    <w:rsid w:val="6FD8BD73"/>
    <w:rsid w:val="6FDB92EB"/>
    <w:rsid w:val="6FE125FD"/>
    <w:rsid w:val="6FE1F576"/>
    <w:rsid w:val="6FE3E40C"/>
    <w:rsid w:val="6FE62003"/>
    <w:rsid w:val="6FE97A84"/>
    <w:rsid w:val="6FF19E28"/>
    <w:rsid w:val="6FF1E707"/>
    <w:rsid w:val="6FF2BCFD"/>
    <w:rsid w:val="6FF6ADC4"/>
    <w:rsid w:val="6FF7EBA3"/>
    <w:rsid w:val="6FFCB96C"/>
    <w:rsid w:val="6FFE8F95"/>
    <w:rsid w:val="7005070A"/>
    <w:rsid w:val="700938F5"/>
    <w:rsid w:val="701438B2"/>
    <w:rsid w:val="7017D088"/>
    <w:rsid w:val="7018D4ED"/>
    <w:rsid w:val="701A9CFB"/>
    <w:rsid w:val="701D7C72"/>
    <w:rsid w:val="70210A72"/>
    <w:rsid w:val="7021B151"/>
    <w:rsid w:val="70255787"/>
    <w:rsid w:val="70269189"/>
    <w:rsid w:val="7026E946"/>
    <w:rsid w:val="702AD18B"/>
    <w:rsid w:val="7033B603"/>
    <w:rsid w:val="70353466"/>
    <w:rsid w:val="703A32CF"/>
    <w:rsid w:val="70465956"/>
    <w:rsid w:val="7046CDF2"/>
    <w:rsid w:val="704801D5"/>
    <w:rsid w:val="7049EE35"/>
    <w:rsid w:val="704C6C61"/>
    <w:rsid w:val="7054C1D1"/>
    <w:rsid w:val="705563C7"/>
    <w:rsid w:val="7055A9B0"/>
    <w:rsid w:val="7055BE1C"/>
    <w:rsid w:val="70585CC5"/>
    <w:rsid w:val="705A54FB"/>
    <w:rsid w:val="705CA391"/>
    <w:rsid w:val="705F0002"/>
    <w:rsid w:val="7061EE36"/>
    <w:rsid w:val="706755E3"/>
    <w:rsid w:val="7068B3FA"/>
    <w:rsid w:val="706B0044"/>
    <w:rsid w:val="706DBFC3"/>
    <w:rsid w:val="70716A16"/>
    <w:rsid w:val="7072CA6F"/>
    <w:rsid w:val="707862E6"/>
    <w:rsid w:val="7081D5D7"/>
    <w:rsid w:val="70858697"/>
    <w:rsid w:val="708DA185"/>
    <w:rsid w:val="708E4875"/>
    <w:rsid w:val="70920A67"/>
    <w:rsid w:val="70963D88"/>
    <w:rsid w:val="709EFB5D"/>
    <w:rsid w:val="709F9779"/>
    <w:rsid w:val="70A0E9C9"/>
    <w:rsid w:val="70A12651"/>
    <w:rsid w:val="70AB6DFE"/>
    <w:rsid w:val="70AD3D5E"/>
    <w:rsid w:val="70B03FAC"/>
    <w:rsid w:val="70B3EBDC"/>
    <w:rsid w:val="70B679E2"/>
    <w:rsid w:val="70BD6257"/>
    <w:rsid w:val="70BF2FFC"/>
    <w:rsid w:val="70BFA4D3"/>
    <w:rsid w:val="70C0C707"/>
    <w:rsid w:val="70CEFE50"/>
    <w:rsid w:val="70CFF064"/>
    <w:rsid w:val="70D21B84"/>
    <w:rsid w:val="70D23803"/>
    <w:rsid w:val="70D6F1FA"/>
    <w:rsid w:val="70D743E2"/>
    <w:rsid w:val="70D7EF31"/>
    <w:rsid w:val="70DA0587"/>
    <w:rsid w:val="70E11F18"/>
    <w:rsid w:val="70E18417"/>
    <w:rsid w:val="70E26063"/>
    <w:rsid w:val="70E352CA"/>
    <w:rsid w:val="70E371CD"/>
    <w:rsid w:val="70E4EBF1"/>
    <w:rsid w:val="70E65EE2"/>
    <w:rsid w:val="70E76BA9"/>
    <w:rsid w:val="70E9D8E4"/>
    <w:rsid w:val="70F07A3B"/>
    <w:rsid w:val="70F453EF"/>
    <w:rsid w:val="70FD575B"/>
    <w:rsid w:val="7103B1D2"/>
    <w:rsid w:val="7104B5D7"/>
    <w:rsid w:val="710DADA8"/>
    <w:rsid w:val="710E000B"/>
    <w:rsid w:val="7111D47F"/>
    <w:rsid w:val="71130DD4"/>
    <w:rsid w:val="71153069"/>
    <w:rsid w:val="71155472"/>
    <w:rsid w:val="7116E9D0"/>
    <w:rsid w:val="711A4FED"/>
    <w:rsid w:val="71233EBA"/>
    <w:rsid w:val="7127F72A"/>
    <w:rsid w:val="712815E0"/>
    <w:rsid w:val="71286D1A"/>
    <w:rsid w:val="712D6D16"/>
    <w:rsid w:val="712DFF05"/>
    <w:rsid w:val="71300C68"/>
    <w:rsid w:val="7131E8DC"/>
    <w:rsid w:val="7133687C"/>
    <w:rsid w:val="713D8827"/>
    <w:rsid w:val="713F4C17"/>
    <w:rsid w:val="7148CE43"/>
    <w:rsid w:val="7149ECFA"/>
    <w:rsid w:val="714A6E1A"/>
    <w:rsid w:val="714EC356"/>
    <w:rsid w:val="714EC90B"/>
    <w:rsid w:val="7150BD6C"/>
    <w:rsid w:val="7150C1A2"/>
    <w:rsid w:val="715186B2"/>
    <w:rsid w:val="7155E9BA"/>
    <w:rsid w:val="715697F7"/>
    <w:rsid w:val="7157DD29"/>
    <w:rsid w:val="715A95B4"/>
    <w:rsid w:val="715AE0C2"/>
    <w:rsid w:val="715B88C5"/>
    <w:rsid w:val="715D7368"/>
    <w:rsid w:val="7165B636"/>
    <w:rsid w:val="7165C2D0"/>
    <w:rsid w:val="716A58E5"/>
    <w:rsid w:val="716D5CAF"/>
    <w:rsid w:val="716E9CE1"/>
    <w:rsid w:val="716F6BD0"/>
    <w:rsid w:val="716FC054"/>
    <w:rsid w:val="716FC9E2"/>
    <w:rsid w:val="7172DD01"/>
    <w:rsid w:val="7175873F"/>
    <w:rsid w:val="717AE302"/>
    <w:rsid w:val="717D2AF0"/>
    <w:rsid w:val="717E2DF3"/>
    <w:rsid w:val="71885BA9"/>
    <w:rsid w:val="718BB71D"/>
    <w:rsid w:val="718D0EF9"/>
    <w:rsid w:val="718DB72E"/>
    <w:rsid w:val="718DBFD7"/>
    <w:rsid w:val="7190E67E"/>
    <w:rsid w:val="719222A8"/>
    <w:rsid w:val="71956203"/>
    <w:rsid w:val="7197545F"/>
    <w:rsid w:val="7197911B"/>
    <w:rsid w:val="719BB859"/>
    <w:rsid w:val="719D5B8F"/>
    <w:rsid w:val="719E75BD"/>
    <w:rsid w:val="719FF200"/>
    <w:rsid w:val="71A13322"/>
    <w:rsid w:val="71A13B49"/>
    <w:rsid w:val="71A267DB"/>
    <w:rsid w:val="71A328D8"/>
    <w:rsid w:val="71A441CA"/>
    <w:rsid w:val="71A92BF3"/>
    <w:rsid w:val="71B1B863"/>
    <w:rsid w:val="71B3BE06"/>
    <w:rsid w:val="71B8AF28"/>
    <w:rsid w:val="71BC9570"/>
    <w:rsid w:val="71BD65D8"/>
    <w:rsid w:val="71BF2E9A"/>
    <w:rsid w:val="71CDD4AA"/>
    <w:rsid w:val="71D17AE0"/>
    <w:rsid w:val="71DA47F9"/>
    <w:rsid w:val="71E06B85"/>
    <w:rsid w:val="71E3B78F"/>
    <w:rsid w:val="71E3D795"/>
    <w:rsid w:val="71E65F0A"/>
    <w:rsid w:val="71E99B9E"/>
    <w:rsid w:val="71EAF699"/>
    <w:rsid w:val="71F593C2"/>
    <w:rsid w:val="71FA51C3"/>
    <w:rsid w:val="71FD81F2"/>
    <w:rsid w:val="71FDFD4A"/>
    <w:rsid w:val="7204375F"/>
    <w:rsid w:val="72059F78"/>
    <w:rsid w:val="7208B2EF"/>
    <w:rsid w:val="720B00F5"/>
    <w:rsid w:val="72103342"/>
    <w:rsid w:val="72115B68"/>
    <w:rsid w:val="7216FF3E"/>
    <w:rsid w:val="7218118D"/>
    <w:rsid w:val="721F7D9A"/>
    <w:rsid w:val="7223ED27"/>
    <w:rsid w:val="7226C8FA"/>
    <w:rsid w:val="722C9082"/>
    <w:rsid w:val="723373BD"/>
    <w:rsid w:val="72346E46"/>
    <w:rsid w:val="72356B98"/>
    <w:rsid w:val="72448BC5"/>
    <w:rsid w:val="7244C3A4"/>
    <w:rsid w:val="7246F7B1"/>
    <w:rsid w:val="7247093E"/>
    <w:rsid w:val="7247FFE7"/>
    <w:rsid w:val="7248DBE9"/>
    <w:rsid w:val="7257CE98"/>
    <w:rsid w:val="725BA5C8"/>
    <w:rsid w:val="725CE474"/>
    <w:rsid w:val="725F0B0A"/>
    <w:rsid w:val="725F0B28"/>
    <w:rsid w:val="7261203E"/>
    <w:rsid w:val="72696CB6"/>
    <w:rsid w:val="726A3E2B"/>
    <w:rsid w:val="7273D312"/>
    <w:rsid w:val="7275B2E3"/>
    <w:rsid w:val="727FA185"/>
    <w:rsid w:val="727FF7C6"/>
    <w:rsid w:val="7283A7E0"/>
    <w:rsid w:val="72842918"/>
    <w:rsid w:val="7284F560"/>
    <w:rsid w:val="7288F0BC"/>
    <w:rsid w:val="728D3866"/>
    <w:rsid w:val="728EF513"/>
    <w:rsid w:val="7291B6A4"/>
    <w:rsid w:val="729746B7"/>
    <w:rsid w:val="72998191"/>
    <w:rsid w:val="72A096C5"/>
    <w:rsid w:val="72A291A4"/>
    <w:rsid w:val="72A30DCE"/>
    <w:rsid w:val="72A3197E"/>
    <w:rsid w:val="72A69EF5"/>
    <w:rsid w:val="72AF36CD"/>
    <w:rsid w:val="72B0B5F3"/>
    <w:rsid w:val="72B24A26"/>
    <w:rsid w:val="72B62314"/>
    <w:rsid w:val="72B62F0F"/>
    <w:rsid w:val="72B9FE69"/>
    <w:rsid w:val="72BF9F5F"/>
    <w:rsid w:val="72D382F0"/>
    <w:rsid w:val="72DABFFA"/>
    <w:rsid w:val="72DBAC2A"/>
    <w:rsid w:val="72DCFF83"/>
    <w:rsid w:val="72E3D4B4"/>
    <w:rsid w:val="72E5D2C4"/>
    <w:rsid w:val="72E5E2DD"/>
    <w:rsid w:val="72EBC6AE"/>
    <w:rsid w:val="72EE578C"/>
    <w:rsid w:val="72F1C308"/>
    <w:rsid w:val="72F2EBB1"/>
    <w:rsid w:val="72F47FBE"/>
    <w:rsid w:val="72F5330D"/>
    <w:rsid w:val="72F9FAAD"/>
    <w:rsid w:val="72FB6A03"/>
    <w:rsid w:val="72FD210C"/>
    <w:rsid w:val="72FDFF84"/>
    <w:rsid w:val="73014BBC"/>
    <w:rsid w:val="7302DE19"/>
    <w:rsid w:val="730FCA5E"/>
    <w:rsid w:val="73117595"/>
    <w:rsid w:val="7311974D"/>
    <w:rsid w:val="731AF250"/>
    <w:rsid w:val="731E15AC"/>
    <w:rsid w:val="7324B115"/>
    <w:rsid w:val="7324E005"/>
    <w:rsid w:val="73254715"/>
    <w:rsid w:val="7325EB70"/>
    <w:rsid w:val="7326D2D6"/>
    <w:rsid w:val="7329855A"/>
    <w:rsid w:val="732ED3A7"/>
    <w:rsid w:val="73331B51"/>
    <w:rsid w:val="73334586"/>
    <w:rsid w:val="73342075"/>
    <w:rsid w:val="73373C5E"/>
    <w:rsid w:val="733B5DF2"/>
    <w:rsid w:val="733BF0E0"/>
    <w:rsid w:val="733D6D6F"/>
    <w:rsid w:val="734231F1"/>
    <w:rsid w:val="734609A4"/>
    <w:rsid w:val="73468190"/>
    <w:rsid w:val="7349B64A"/>
    <w:rsid w:val="734D50D0"/>
    <w:rsid w:val="73521358"/>
    <w:rsid w:val="735259D3"/>
    <w:rsid w:val="73537632"/>
    <w:rsid w:val="73563407"/>
    <w:rsid w:val="73569096"/>
    <w:rsid w:val="7357C5DC"/>
    <w:rsid w:val="7359DCDB"/>
    <w:rsid w:val="735F24A9"/>
    <w:rsid w:val="736246A1"/>
    <w:rsid w:val="7362CAF1"/>
    <w:rsid w:val="7364CB6E"/>
    <w:rsid w:val="7367820B"/>
    <w:rsid w:val="73699F99"/>
    <w:rsid w:val="736F8874"/>
    <w:rsid w:val="737389B4"/>
    <w:rsid w:val="7374F768"/>
    <w:rsid w:val="7375835F"/>
    <w:rsid w:val="73766BE6"/>
    <w:rsid w:val="7379921D"/>
    <w:rsid w:val="73822ADE"/>
    <w:rsid w:val="7382675A"/>
    <w:rsid w:val="73852907"/>
    <w:rsid w:val="7389C28D"/>
    <w:rsid w:val="738B626F"/>
    <w:rsid w:val="739615E0"/>
    <w:rsid w:val="73963874"/>
    <w:rsid w:val="7396890E"/>
    <w:rsid w:val="739B5F86"/>
    <w:rsid w:val="739F2CD3"/>
    <w:rsid w:val="739F5882"/>
    <w:rsid w:val="73A3E776"/>
    <w:rsid w:val="73AA4903"/>
    <w:rsid w:val="73AB3EA6"/>
    <w:rsid w:val="73AB7DF2"/>
    <w:rsid w:val="73B486AE"/>
    <w:rsid w:val="73BE7327"/>
    <w:rsid w:val="73C33D3F"/>
    <w:rsid w:val="73C41BDC"/>
    <w:rsid w:val="73C44D84"/>
    <w:rsid w:val="73C55CA8"/>
    <w:rsid w:val="73C657D1"/>
    <w:rsid w:val="73C6BAD9"/>
    <w:rsid w:val="73C763DB"/>
    <w:rsid w:val="73CB7268"/>
    <w:rsid w:val="73CE0237"/>
    <w:rsid w:val="73D272EF"/>
    <w:rsid w:val="73D81005"/>
    <w:rsid w:val="73D83F96"/>
    <w:rsid w:val="73DEDDFA"/>
    <w:rsid w:val="73E1E117"/>
    <w:rsid w:val="73E2BD98"/>
    <w:rsid w:val="73E9ABDB"/>
    <w:rsid w:val="73ED705D"/>
    <w:rsid w:val="73F07108"/>
    <w:rsid w:val="73F2BB67"/>
    <w:rsid w:val="73F867C9"/>
    <w:rsid w:val="73FDAC15"/>
    <w:rsid w:val="7401414C"/>
    <w:rsid w:val="740B617C"/>
    <w:rsid w:val="740D9ABF"/>
    <w:rsid w:val="74104CE9"/>
    <w:rsid w:val="7411165F"/>
    <w:rsid w:val="74156DE1"/>
    <w:rsid w:val="7416556A"/>
    <w:rsid w:val="741692EC"/>
    <w:rsid w:val="7432F771"/>
    <w:rsid w:val="74355112"/>
    <w:rsid w:val="7436B74A"/>
    <w:rsid w:val="743C820A"/>
    <w:rsid w:val="744284B4"/>
    <w:rsid w:val="7444D0B7"/>
    <w:rsid w:val="7445B248"/>
    <w:rsid w:val="7446408B"/>
    <w:rsid w:val="7446C4D8"/>
    <w:rsid w:val="744D45C9"/>
    <w:rsid w:val="7450F508"/>
    <w:rsid w:val="7456F878"/>
    <w:rsid w:val="745CE623"/>
    <w:rsid w:val="745F8750"/>
    <w:rsid w:val="746C073E"/>
    <w:rsid w:val="746C747D"/>
    <w:rsid w:val="746EB6FE"/>
    <w:rsid w:val="746F1E5E"/>
    <w:rsid w:val="746F6AA7"/>
    <w:rsid w:val="7470AC22"/>
    <w:rsid w:val="7471CEFB"/>
    <w:rsid w:val="7476DF17"/>
    <w:rsid w:val="747BA48F"/>
    <w:rsid w:val="747E20FF"/>
    <w:rsid w:val="7485A534"/>
    <w:rsid w:val="7487970F"/>
    <w:rsid w:val="74886340"/>
    <w:rsid w:val="748A7B50"/>
    <w:rsid w:val="748D2CC3"/>
    <w:rsid w:val="74907D96"/>
    <w:rsid w:val="74909256"/>
    <w:rsid w:val="74910E85"/>
    <w:rsid w:val="7491B014"/>
    <w:rsid w:val="7497ADD7"/>
    <w:rsid w:val="7497B6F2"/>
    <w:rsid w:val="74A42B8A"/>
    <w:rsid w:val="74A571B9"/>
    <w:rsid w:val="74A75ECF"/>
    <w:rsid w:val="74A820C5"/>
    <w:rsid w:val="74AA68E7"/>
    <w:rsid w:val="74ACAD7F"/>
    <w:rsid w:val="74AFA50D"/>
    <w:rsid w:val="74B71062"/>
    <w:rsid w:val="74BE62D8"/>
    <w:rsid w:val="74C0B3BE"/>
    <w:rsid w:val="74C555BB"/>
    <w:rsid w:val="74C7FD15"/>
    <w:rsid w:val="74C87039"/>
    <w:rsid w:val="74CA5E1A"/>
    <w:rsid w:val="74CC44D8"/>
    <w:rsid w:val="74D2B58C"/>
    <w:rsid w:val="74D785AD"/>
    <w:rsid w:val="74DD0B71"/>
    <w:rsid w:val="74DD9677"/>
    <w:rsid w:val="74E34BDD"/>
    <w:rsid w:val="74E3AE3E"/>
    <w:rsid w:val="74E42D2A"/>
    <w:rsid w:val="74E5612F"/>
    <w:rsid w:val="74E5637A"/>
    <w:rsid w:val="74E5A59F"/>
    <w:rsid w:val="74E6C139"/>
    <w:rsid w:val="74EA36CE"/>
    <w:rsid w:val="74EE25D2"/>
    <w:rsid w:val="74F46062"/>
    <w:rsid w:val="74F545FF"/>
    <w:rsid w:val="74F74C38"/>
    <w:rsid w:val="74F78FEB"/>
    <w:rsid w:val="74FD80A8"/>
    <w:rsid w:val="74FEBBEB"/>
    <w:rsid w:val="750204C1"/>
    <w:rsid w:val="7502DD20"/>
    <w:rsid w:val="7502FE9E"/>
    <w:rsid w:val="75036666"/>
    <w:rsid w:val="7504C44B"/>
    <w:rsid w:val="750B1DF8"/>
    <w:rsid w:val="750B4DC8"/>
    <w:rsid w:val="7512587C"/>
    <w:rsid w:val="751B73B9"/>
    <w:rsid w:val="751BB7F4"/>
    <w:rsid w:val="751EE743"/>
    <w:rsid w:val="751F94F2"/>
    <w:rsid w:val="752336B5"/>
    <w:rsid w:val="75237D28"/>
    <w:rsid w:val="75247842"/>
    <w:rsid w:val="75295EA3"/>
    <w:rsid w:val="752B4731"/>
    <w:rsid w:val="752F6C53"/>
    <w:rsid w:val="7530B79B"/>
    <w:rsid w:val="75377003"/>
    <w:rsid w:val="75385922"/>
    <w:rsid w:val="753C51F1"/>
    <w:rsid w:val="753C8AA9"/>
    <w:rsid w:val="753FC203"/>
    <w:rsid w:val="7546CA31"/>
    <w:rsid w:val="75486D52"/>
    <w:rsid w:val="754A4E7C"/>
    <w:rsid w:val="754EF9ED"/>
    <w:rsid w:val="7550EDC7"/>
    <w:rsid w:val="755120ED"/>
    <w:rsid w:val="7557C3FD"/>
    <w:rsid w:val="755F020A"/>
    <w:rsid w:val="75617781"/>
    <w:rsid w:val="7562A5F9"/>
    <w:rsid w:val="7563A9D6"/>
    <w:rsid w:val="7565C68C"/>
    <w:rsid w:val="7573E066"/>
    <w:rsid w:val="75749781"/>
    <w:rsid w:val="757687C0"/>
    <w:rsid w:val="757C0EA3"/>
    <w:rsid w:val="7581ACFC"/>
    <w:rsid w:val="758519AA"/>
    <w:rsid w:val="7589CC4E"/>
    <w:rsid w:val="758D02CE"/>
    <w:rsid w:val="758F479F"/>
    <w:rsid w:val="7599B44C"/>
    <w:rsid w:val="759B685D"/>
    <w:rsid w:val="759B9C98"/>
    <w:rsid w:val="759BFED4"/>
    <w:rsid w:val="759E7B7A"/>
    <w:rsid w:val="759FC062"/>
    <w:rsid w:val="75A6ED46"/>
    <w:rsid w:val="75A9C89E"/>
    <w:rsid w:val="75AA2652"/>
    <w:rsid w:val="75AC144D"/>
    <w:rsid w:val="75B0ED9E"/>
    <w:rsid w:val="75B117E2"/>
    <w:rsid w:val="75B4FDF2"/>
    <w:rsid w:val="75B615EC"/>
    <w:rsid w:val="75B8A07D"/>
    <w:rsid w:val="75BE0618"/>
    <w:rsid w:val="75CAEEC1"/>
    <w:rsid w:val="75CCBBB7"/>
    <w:rsid w:val="75CE5E49"/>
    <w:rsid w:val="75D1BB4A"/>
    <w:rsid w:val="75D5213F"/>
    <w:rsid w:val="75DA65D7"/>
    <w:rsid w:val="75DEF984"/>
    <w:rsid w:val="75EF9AA8"/>
    <w:rsid w:val="75EFF2EC"/>
    <w:rsid w:val="75F1B34F"/>
    <w:rsid w:val="75F27B05"/>
    <w:rsid w:val="75F32488"/>
    <w:rsid w:val="75F369D4"/>
    <w:rsid w:val="75FB4838"/>
    <w:rsid w:val="75FCC9D2"/>
    <w:rsid w:val="75FD98A5"/>
    <w:rsid w:val="76024780"/>
    <w:rsid w:val="7604B6E0"/>
    <w:rsid w:val="76099A25"/>
    <w:rsid w:val="760A1FFE"/>
    <w:rsid w:val="760ABBAC"/>
    <w:rsid w:val="760E0A18"/>
    <w:rsid w:val="760F60CC"/>
    <w:rsid w:val="760F9AC5"/>
    <w:rsid w:val="76112930"/>
    <w:rsid w:val="7617A89F"/>
    <w:rsid w:val="761BF8F2"/>
    <w:rsid w:val="761DDF3D"/>
    <w:rsid w:val="76204E14"/>
    <w:rsid w:val="7620BF37"/>
    <w:rsid w:val="7623453E"/>
    <w:rsid w:val="7628E747"/>
    <w:rsid w:val="7629C03A"/>
    <w:rsid w:val="762A091A"/>
    <w:rsid w:val="762D5704"/>
    <w:rsid w:val="7637A48E"/>
    <w:rsid w:val="763FB309"/>
    <w:rsid w:val="7641240F"/>
    <w:rsid w:val="76447062"/>
    <w:rsid w:val="764604B8"/>
    <w:rsid w:val="76461B96"/>
    <w:rsid w:val="76479C71"/>
    <w:rsid w:val="7650E5E8"/>
    <w:rsid w:val="76557D8F"/>
    <w:rsid w:val="7655F502"/>
    <w:rsid w:val="765CB803"/>
    <w:rsid w:val="766220BF"/>
    <w:rsid w:val="7666113A"/>
    <w:rsid w:val="766A5FCB"/>
    <w:rsid w:val="766CE7BE"/>
    <w:rsid w:val="766E85ED"/>
    <w:rsid w:val="76727E1E"/>
    <w:rsid w:val="767439F5"/>
    <w:rsid w:val="76755DBC"/>
    <w:rsid w:val="7676A14B"/>
    <w:rsid w:val="7678EB67"/>
    <w:rsid w:val="767C99F2"/>
    <w:rsid w:val="767FB5E6"/>
    <w:rsid w:val="7686AD93"/>
    <w:rsid w:val="768FA9F4"/>
    <w:rsid w:val="7692AA86"/>
    <w:rsid w:val="76974941"/>
    <w:rsid w:val="769950C9"/>
    <w:rsid w:val="769951B5"/>
    <w:rsid w:val="76A0F4BC"/>
    <w:rsid w:val="76A1227F"/>
    <w:rsid w:val="76B05A27"/>
    <w:rsid w:val="76B1F744"/>
    <w:rsid w:val="76B547EE"/>
    <w:rsid w:val="76BFBCFA"/>
    <w:rsid w:val="76C6E392"/>
    <w:rsid w:val="76D4E372"/>
    <w:rsid w:val="76D80D63"/>
    <w:rsid w:val="76D9DD44"/>
    <w:rsid w:val="76DAFE66"/>
    <w:rsid w:val="76DDB58C"/>
    <w:rsid w:val="76DF1998"/>
    <w:rsid w:val="76E1842B"/>
    <w:rsid w:val="76E2FF36"/>
    <w:rsid w:val="76E456C7"/>
    <w:rsid w:val="76EAC486"/>
    <w:rsid w:val="76ECDE98"/>
    <w:rsid w:val="76EE4B6E"/>
    <w:rsid w:val="76F0B879"/>
    <w:rsid w:val="76F794AB"/>
    <w:rsid w:val="76FBF5DB"/>
    <w:rsid w:val="76FCFD6A"/>
    <w:rsid w:val="7706D03E"/>
    <w:rsid w:val="770AE90C"/>
    <w:rsid w:val="770BD469"/>
    <w:rsid w:val="770E8A6D"/>
    <w:rsid w:val="771706FF"/>
    <w:rsid w:val="771B173A"/>
    <w:rsid w:val="771C5156"/>
    <w:rsid w:val="771F4B11"/>
    <w:rsid w:val="772343F3"/>
    <w:rsid w:val="7726098B"/>
    <w:rsid w:val="77279327"/>
    <w:rsid w:val="772ADF19"/>
    <w:rsid w:val="772B0CA9"/>
    <w:rsid w:val="772CED04"/>
    <w:rsid w:val="772FC693"/>
    <w:rsid w:val="77333B60"/>
    <w:rsid w:val="773612ED"/>
    <w:rsid w:val="773D0399"/>
    <w:rsid w:val="7747A7DF"/>
    <w:rsid w:val="7747D036"/>
    <w:rsid w:val="774A86BD"/>
    <w:rsid w:val="774C0D42"/>
    <w:rsid w:val="774EA54E"/>
    <w:rsid w:val="77544AD6"/>
    <w:rsid w:val="7757A93A"/>
    <w:rsid w:val="7758E3CF"/>
    <w:rsid w:val="775FBE26"/>
    <w:rsid w:val="77655267"/>
    <w:rsid w:val="77683B2C"/>
    <w:rsid w:val="7769E2B9"/>
    <w:rsid w:val="776A2EAA"/>
    <w:rsid w:val="776DEDCB"/>
    <w:rsid w:val="777319C8"/>
    <w:rsid w:val="777FC742"/>
    <w:rsid w:val="77844835"/>
    <w:rsid w:val="7794AECA"/>
    <w:rsid w:val="77A0F1E0"/>
    <w:rsid w:val="77A784D5"/>
    <w:rsid w:val="77A83E33"/>
    <w:rsid w:val="77A9B555"/>
    <w:rsid w:val="77A9C793"/>
    <w:rsid w:val="77ACA441"/>
    <w:rsid w:val="77AF84D4"/>
    <w:rsid w:val="77B2FBFF"/>
    <w:rsid w:val="77B34E12"/>
    <w:rsid w:val="77B61D12"/>
    <w:rsid w:val="77B6F114"/>
    <w:rsid w:val="77BBC795"/>
    <w:rsid w:val="77BBDB20"/>
    <w:rsid w:val="77BE3961"/>
    <w:rsid w:val="77D18D51"/>
    <w:rsid w:val="77DB9E3D"/>
    <w:rsid w:val="77DD260E"/>
    <w:rsid w:val="77E91D4F"/>
    <w:rsid w:val="77E9D8D0"/>
    <w:rsid w:val="77ECB21A"/>
    <w:rsid w:val="77F7D373"/>
    <w:rsid w:val="77F9F7F5"/>
    <w:rsid w:val="77FB3206"/>
    <w:rsid w:val="77FBB029"/>
    <w:rsid w:val="77FDA3AE"/>
    <w:rsid w:val="77FFB151"/>
    <w:rsid w:val="77FFCA1F"/>
    <w:rsid w:val="77FFCE26"/>
    <w:rsid w:val="78017B2B"/>
    <w:rsid w:val="78057249"/>
    <w:rsid w:val="7806D6E2"/>
    <w:rsid w:val="780AF47F"/>
    <w:rsid w:val="780CEFBD"/>
    <w:rsid w:val="781117C0"/>
    <w:rsid w:val="7819F2B3"/>
    <w:rsid w:val="781AB3C4"/>
    <w:rsid w:val="7826170A"/>
    <w:rsid w:val="7827AB62"/>
    <w:rsid w:val="78285E6A"/>
    <w:rsid w:val="78293714"/>
    <w:rsid w:val="782EC4BF"/>
    <w:rsid w:val="7831368C"/>
    <w:rsid w:val="78327373"/>
    <w:rsid w:val="78333D67"/>
    <w:rsid w:val="78334BF8"/>
    <w:rsid w:val="78381243"/>
    <w:rsid w:val="78395D01"/>
    <w:rsid w:val="783BD347"/>
    <w:rsid w:val="783C3A27"/>
    <w:rsid w:val="783E101B"/>
    <w:rsid w:val="78451A57"/>
    <w:rsid w:val="78487408"/>
    <w:rsid w:val="784E9F00"/>
    <w:rsid w:val="784EA0E2"/>
    <w:rsid w:val="78508F5B"/>
    <w:rsid w:val="7852F3F6"/>
    <w:rsid w:val="78567CB0"/>
    <w:rsid w:val="7858824A"/>
    <w:rsid w:val="785E136F"/>
    <w:rsid w:val="7868D9D1"/>
    <w:rsid w:val="7869DB19"/>
    <w:rsid w:val="786F5186"/>
    <w:rsid w:val="7872AED4"/>
    <w:rsid w:val="787AB4DD"/>
    <w:rsid w:val="787B84EC"/>
    <w:rsid w:val="78825D89"/>
    <w:rsid w:val="7883782A"/>
    <w:rsid w:val="78895983"/>
    <w:rsid w:val="788E6342"/>
    <w:rsid w:val="78907276"/>
    <w:rsid w:val="78958A0A"/>
    <w:rsid w:val="789629A6"/>
    <w:rsid w:val="789D065E"/>
    <w:rsid w:val="789E0794"/>
    <w:rsid w:val="78A0A7DB"/>
    <w:rsid w:val="78A31B44"/>
    <w:rsid w:val="78A3908A"/>
    <w:rsid w:val="78A579FD"/>
    <w:rsid w:val="78A5E605"/>
    <w:rsid w:val="78A80689"/>
    <w:rsid w:val="78ABD733"/>
    <w:rsid w:val="78AC8679"/>
    <w:rsid w:val="78AE30E9"/>
    <w:rsid w:val="78B04F31"/>
    <w:rsid w:val="78B19FB4"/>
    <w:rsid w:val="78B6B994"/>
    <w:rsid w:val="78B79AC5"/>
    <w:rsid w:val="78B991C0"/>
    <w:rsid w:val="78BA5142"/>
    <w:rsid w:val="78C58380"/>
    <w:rsid w:val="78CB510E"/>
    <w:rsid w:val="78CC6573"/>
    <w:rsid w:val="78CD5ACE"/>
    <w:rsid w:val="78CFE0A2"/>
    <w:rsid w:val="78D46F81"/>
    <w:rsid w:val="78DBF4BA"/>
    <w:rsid w:val="78DD6BEB"/>
    <w:rsid w:val="78E0D3E6"/>
    <w:rsid w:val="78E48772"/>
    <w:rsid w:val="78E5176C"/>
    <w:rsid w:val="78E78596"/>
    <w:rsid w:val="78EB5668"/>
    <w:rsid w:val="78ECE11E"/>
    <w:rsid w:val="78F3BB09"/>
    <w:rsid w:val="78F4FDAD"/>
    <w:rsid w:val="78F59B5A"/>
    <w:rsid w:val="78FAAF62"/>
    <w:rsid w:val="78FE6268"/>
    <w:rsid w:val="79008A4F"/>
    <w:rsid w:val="79023140"/>
    <w:rsid w:val="7902A7FC"/>
    <w:rsid w:val="7904BCC3"/>
    <w:rsid w:val="7905951E"/>
    <w:rsid w:val="790AF8BC"/>
    <w:rsid w:val="790D01E1"/>
    <w:rsid w:val="79152661"/>
    <w:rsid w:val="79153F00"/>
    <w:rsid w:val="7915B6DB"/>
    <w:rsid w:val="79187B69"/>
    <w:rsid w:val="7924EE18"/>
    <w:rsid w:val="792592D7"/>
    <w:rsid w:val="7928D59D"/>
    <w:rsid w:val="793129E4"/>
    <w:rsid w:val="79316F59"/>
    <w:rsid w:val="793373BD"/>
    <w:rsid w:val="79346A94"/>
    <w:rsid w:val="7934E22E"/>
    <w:rsid w:val="7939EA86"/>
    <w:rsid w:val="793B8F8E"/>
    <w:rsid w:val="794075E2"/>
    <w:rsid w:val="794136D7"/>
    <w:rsid w:val="794517AC"/>
    <w:rsid w:val="7949BCBF"/>
    <w:rsid w:val="7950A8C1"/>
    <w:rsid w:val="79516E4E"/>
    <w:rsid w:val="79517D25"/>
    <w:rsid w:val="795F312D"/>
    <w:rsid w:val="79609DE6"/>
    <w:rsid w:val="7960B345"/>
    <w:rsid w:val="7961A9DC"/>
    <w:rsid w:val="79630F5B"/>
    <w:rsid w:val="79637CFA"/>
    <w:rsid w:val="7963EF78"/>
    <w:rsid w:val="79652137"/>
    <w:rsid w:val="7968E7E2"/>
    <w:rsid w:val="796C46CF"/>
    <w:rsid w:val="796D3CDF"/>
    <w:rsid w:val="7970CAD3"/>
    <w:rsid w:val="7971F679"/>
    <w:rsid w:val="79728530"/>
    <w:rsid w:val="79739D6C"/>
    <w:rsid w:val="797720FC"/>
    <w:rsid w:val="79798B89"/>
    <w:rsid w:val="797F792F"/>
    <w:rsid w:val="7983E3F9"/>
    <w:rsid w:val="79873D65"/>
    <w:rsid w:val="79883487"/>
    <w:rsid w:val="798844D0"/>
    <w:rsid w:val="7989E4B5"/>
    <w:rsid w:val="798C628D"/>
    <w:rsid w:val="798E6996"/>
    <w:rsid w:val="798F9601"/>
    <w:rsid w:val="799112BA"/>
    <w:rsid w:val="79911B66"/>
    <w:rsid w:val="79913403"/>
    <w:rsid w:val="79940A9D"/>
    <w:rsid w:val="7994E4F6"/>
    <w:rsid w:val="7998E55F"/>
    <w:rsid w:val="799AB390"/>
    <w:rsid w:val="799B5B0D"/>
    <w:rsid w:val="79A209B0"/>
    <w:rsid w:val="79A775D2"/>
    <w:rsid w:val="79A88B70"/>
    <w:rsid w:val="79AAE819"/>
    <w:rsid w:val="79AB0A97"/>
    <w:rsid w:val="79ABCC67"/>
    <w:rsid w:val="79B1E48E"/>
    <w:rsid w:val="79B23AF5"/>
    <w:rsid w:val="79BBD899"/>
    <w:rsid w:val="79BD102D"/>
    <w:rsid w:val="79BEF4B7"/>
    <w:rsid w:val="79C1084C"/>
    <w:rsid w:val="79C72A6B"/>
    <w:rsid w:val="79C81078"/>
    <w:rsid w:val="79CCEC82"/>
    <w:rsid w:val="79CF825D"/>
    <w:rsid w:val="79D58D58"/>
    <w:rsid w:val="79D6230F"/>
    <w:rsid w:val="79D716B1"/>
    <w:rsid w:val="79DD07F3"/>
    <w:rsid w:val="79E0EEE7"/>
    <w:rsid w:val="79E69A53"/>
    <w:rsid w:val="79EA6B3C"/>
    <w:rsid w:val="79EFB1FF"/>
    <w:rsid w:val="79F11562"/>
    <w:rsid w:val="79F44493"/>
    <w:rsid w:val="79F512BF"/>
    <w:rsid w:val="79F518EE"/>
    <w:rsid w:val="79F5505E"/>
    <w:rsid w:val="79F90411"/>
    <w:rsid w:val="7A02C1A9"/>
    <w:rsid w:val="7A085528"/>
    <w:rsid w:val="7A0ED56A"/>
    <w:rsid w:val="7A104C10"/>
    <w:rsid w:val="7A148470"/>
    <w:rsid w:val="7A162222"/>
    <w:rsid w:val="7A1714FC"/>
    <w:rsid w:val="7A17ABC8"/>
    <w:rsid w:val="7A19B781"/>
    <w:rsid w:val="7A1DDD54"/>
    <w:rsid w:val="7A1E88BF"/>
    <w:rsid w:val="7A20F773"/>
    <w:rsid w:val="7A21A053"/>
    <w:rsid w:val="7A21D8D7"/>
    <w:rsid w:val="7A25AD7F"/>
    <w:rsid w:val="7A29A201"/>
    <w:rsid w:val="7A2AF951"/>
    <w:rsid w:val="7A2F3E17"/>
    <w:rsid w:val="7A311044"/>
    <w:rsid w:val="7A3208F3"/>
    <w:rsid w:val="7A34E8A4"/>
    <w:rsid w:val="7A3613C5"/>
    <w:rsid w:val="7A3A785B"/>
    <w:rsid w:val="7A3CD625"/>
    <w:rsid w:val="7A3EEBA5"/>
    <w:rsid w:val="7A3FF035"/>
    <w:rsid w:val="7A477B7E"/>
    <w:rsid w:val="7A499582"/>
    <w:rsid w:val="7A4DA3BC"/>
    <w:rsid w:val="7A54B5E2"/>
    <w:rsid w:val="7A56F167"/>
    <w:rsid w:val="7A586CD6"/>
    <w:rsid w:val="7A5B6D14"/>
    <w:rsid w:val="7A5C595A"/>
    <w:rsid w:val="7A5DD756"/>
    <w:rsid w:val="7A5FAC51"/>
    <w:rsid w:val="7A6346E9"/>
    <w:rsid w:val="7A65686C"/>
    <w:rsid w:val="7A65A178"/>
    <w:rsid w:val="7A67E623"/>
    <w:rsid w:val="7A697C71"/>
    <w:rsid w:val="7A6BBCE8"/>
    <w:rsid w:val="7A6CD4EA"/>
    <w:rsid w:val="7A6D0B21"/>
    <w:rsid w:val="7A6E98AD"/>
    <w:rsid w:val="7A74B020"/>
    <w:rsid w:val="7A76452E"/>
    <w:rsid w:val="7A771B5C"/>
    <w:rsid w:val="7A7AE366"/>
    <w:rsid w:val="7A84E0D1"/>
    <w:rsid w:val="7A8682BE"/>
    <w:rsid w:val="7A89D1C0"/>
    <w:rsid w:val="7A8AF61C"/>
    <w:rsid w:val="7A8C896E"/>
    <w:rsid w:val="7A8FB5A4"/>
    <w:rsid w:val="7A92BD9F"/>
    <w:rsid w:val="7A956C05"/>
    <w:rsid w:val="7A99C681"/>
    <w:rsid w:val="7A9A0ED6"/>
    <w:rsid w:val="7AA307EB"/>
    <w:rsid w:val="7AA606CC"/>
    <w:rsid w:val="7AA7682E"/>
    <w:rsid w:val="7AA8558A"/>
    <w:rsid w:val="7AAA949E"/>
    <w:rsid w:val="7AADDB29"/>
    <w:rsid w:val="7AB06494"/>
    <w:rsid w:val="7AB0ACC9"/>
    <w:rsid w:val="7AB76804"/>
    <w:rsid w:val="7ABC75C7"/>
    <w:rsid w:val="7ABC943C"/>
    <w:rsid w:val="7ABF1098"/>
    <w:rsid w:val="7ABFD0F0"/>
    <w:rsid w:val="7ABFF4F8"/>
    <w:rsid w:val="7ACA0791"/>
    <w:rsid w:val="7ACA2A43"/>
    <w:rsid w:val="7ACB4865"/>
    <w:rsid w:val="7ACC2C6B"/>
    <w:rsid w:val="7ACC38AB"/>
    <w:rsid w:val="7AD21EC7"/>
    <w:rsid w:val="7AD28815"/>
    <w:rsid w:val="7AD32B9F"/>
    <w:rsid w:val="7AD3882F"/>
    <w:rsid w:val="7AD6DC2D"/>
    <w:rsid w:val="7AD707BA"/>
    <w:rsid w:val="7ADCC6C1"/>
    <w:rsid w:val="7ADCD01E"/>
    <w:rsid w:val="7ADFC8A4"/>
    <w:rsid w:val="7AE046EC"/>
    <w:rsid w:val="7AE34EEE"/>
    <w:rsid w:val="7AE54367"/>
    <w:rsid w:val="7AE5F83B"/>
    <w:rsid w:val="7AEA5DAA"/>
    <w:rsid w:val="7AF38C8C"/>
    <w:rsid w:val="7AF7947E"/>
    <w:rsid w:val="7AFE9904"/>
    <w:rsid w:val="7AFE9F4B"/>
    <w:rsid w:val="7AFFD07D"/>
    <w:rsid w:val="7AFFEE7D"/>
    <w:rsid w:val="7B0096EA"/>
    <w:rsid w:val="7B00A951"/>
    <w:rsid w:val="7B0247C6"/>
    <w:rsid w:val="7B028CCC"/>
    <w:rsid w:val="7B02B0E6"/>
    <w:rsid w:val="7B088524"/>
    <w:rsid w:val="7B0CCB55"/>
    <w:rsid w:val="7B0CF02C"/>
    <w:rsid w:val="7B0D41F3"/>
    <w:rsid w:val="7B12C33D"/>
    <w:rsid w:val="7B1D9EF0"/>
    <w:rsid w:val="7B204FC8"/>
    <w:rsid w:val="7B21536D"/>
    <w:rsid w:val="7B228A2E"/>
    <w:rsid w:val="7B22A483"/>
    <w:rsid w:val="7B26E883"/>
    <w:rsid w:val="7B28DCEC"/>
    <w:rsid w:val="7B2A170E"/>
    <w:rsid w:val="7B2A70EB"/>
    <w:rsid w:val="7B2DA45C"/>
    <w:rsid w:val="7B3211D0"/>
    <w:rsid w:val="7B38A699"/>
    <w:rsid w:val="7B3A0EE5"/>
    <w:rsid w:val="7B412355"/>
    <w:rsid w:val="7B4233C3"/>
    <w:rsid w:val="7B434EE8"/>
    <w:rsid w:val="7B46CCB9"/>
    <w:rsid w:val="7B4C673D"/>
    <w:rsid w:val="7B50CD5C"/>
    <w:rsid w:val="7B53C667"/>
    <w:rsid w:val="7B5CA0FA"/>
    <w:rsid w:val="7B5DC921"/>
    <w:rsid w:val="7B63F5D6"/>
    <w:rsid w:val="7B6AC465"/>
    <w:rsid w:val="7B6F7D7A"/>
    <w:rsid w:val="7B6FD6BE"/>
    <w:rsid w:val="7B75C9E9"/>
    <w:rsid w:val="7B761709"/>
    <w:rsid w:val="7B76E3D3"/>
    <w:rsid w:val="7B7880A7"/>
    <w:rsid w:val="7B7C9561"/>
    <w:rsid w:val="7B7D8F78"/>
    <w:rsid w:val="7B7F8344"/>
    <w:rsid w:val="7B82B6E5"/>
    <w:rsid w:val="7B8607B9"/>
    <w:rsid w:val="7B86FBD7"/>
    <w:rsid w:val="7B8F6ED1"/>
    <w:rsid w:val="7B8F8E62"/>
    <w:rsid w:val="7B903AB6"/>
    <w:rsid w:val="7B918A50"/>
    <w:rsid w:val="7B940666"/>
    <w:rsid w:val="7B9602B7"/>
    <w:rsid w:val="7B96DBA9"/>
    <w:rsid w:val="7B97B039"/>
    <w:rsid w:val="7B98CCA7"/>
    <w:rsid w:val="7B9914AB"/>
    <w:rsid w:val="7B99542C"/>
    <w:rsid w:val="7B9D43DF"/>
    <w:rsid w:val="7B9F594D"/>
    <w:rsid w:val="7BA39E5A"/>
    <w:rsid w:val="7BA5AC1E"/>
    <w:rsid w:val="7BA819EA"/>
    <w:rsid w:val="7BAA077E"/>
    <w:rsid w:val="7BB1DC54"/>
    <w:rsid w:val="7BB346F5"/>
    <w:rsid w:val="7BB429B0"/>
    <w:rsid w:val="7BB84C9D"/>
    <w:rsid w:val="7BBED47B"/>
    <w:rsid w:val="7BC05F7F"/>
    <w:rsid w:val="7BC33550"/>
    <w:rsid w:val="7BC48E9D"/>
    <w:rsid w:val="7BC66891"/>
    <w:rsid w:val="7BD0B1E8"/>
    <w:rsid w:val="7BD85A09"/>
    <w:rsid w:val="7BD89BA8"/>
    <w:rsid w:val="7BDD7667"/>
    <w:rsid w:val="7BE09AB9"/>
    <w:rsid w:val="7BE3A0F2"/>
    <w:rsid w:val="7BE3C96A"/>
    <w:rsid w:val="7BE8BA1F"/>
    <w:rsid w:val="7BEED786"/>
    <w:rsid w:val="7BF17C55"/>
    <w:rsid w:val="7BF19ACB"/>
    <w:rsid w:val="7BF6A582"/>
    <w:rsid w:val="7BF6A9C0"/>
    <w:rsid w:val="7BF8940A"/>
    <w:rsid w:val="7BFADCC9"/>
    <w:rsid w:val="7BFF1463"/>
    <w:rsid w:val="7C01A954"/>
    <w:rsid w:val="7C02880E"/>
    <w:rsid w:val="7C02B13A"/>
    <w:rsid w:val="7C0B951A"/>
    <w:rsid w:val="7C0EC88B"/>
    <w:rsid w:val="7C0F878E"/>
    <w:rsid w:val="7C113F32"/>
    <w:rsid w:val="7C117100"/>
    <w:rsid w:val="7C15D4A6"/>
    <w:rsid w:val="7C163EFD"/>
    <w:rsid w:val="7C19335B"/>
    <w:rsid w:val="7C1A06A9"/>
    <w:rsid w:val="7C1B7EC2"/>
    <w:rsid w:val="7C1E482F"/>
    <w:rsid w:val="7C1EE359"/>
    <w:rsid w:val="7C238BA3"/>
    <w:rsid w:val="7C250294"/>
    <w:rsid w:val="7C2C13C3"/>
    <w:rsid w:val="7C2E00AA"/>
    <w:rsid w:val="7C30510E"/>
    <w:rsid w:val="7C32A425"/>
    <w:rsid w:val="7C32B1D9"/>
    <w:rsid w:val="7C37C94B"/>
    <w:rsid w:val="7C42CD11"/>
    <w:rsid w:val="7C45A433"/>
    <w:rsid w:val="7C48C878"/>
    <w:rsid w:val="7C4DF457"/>
    <w:rsid w:val="7C5D302F"/>
    <w:rsid w:val="7C5EC6A8"/>
    <w:rsid w:val="7C5EECA7"/>
    <w:rsid w:val="7C603C4A"/>
    <w:rsid w:val="7C61595D"/>
    <w:rsid w:val="7C61DA8F"/>
    <w:rsid w:val="7C624D53"/>
    <w:rsid w:val="7C6555DC"/>
    <w:rsid w:val="7C6653E3"/>
    <w:rsid w:val="7C6AAD88"/>
    <w:rsid w:val="7C729917"/>
    <w:rsid w:val="7C7422E2"/>
    <w:rsid w:val="7C791871"/>
    <w:rsid w:val="7C80ACDC"/>
    <w:rsid w:val="7C80F54D"/>
    <w:rsid w:val="7C8347B3"/>
    <w:rsid w:val="7C849CEB"/>
    <w:rsid w:val="7C86F90E"/>
    <w:rsid w:val="7C87756B"/>
    <w:rsid w:val="7C87B496"/>
    <w:rsid w:val="7C87CD35"/>
    <w:rsid w:val="7C87DAE2"/>
    <w:rsid w:val="7C886610"/>
    <w:rsid w:val="7C8919CB"/>
    <w:rsid w:val="7C937B26"/>
    <w:rsid w:val="7C9390AA"/>
    <w:rsid w:val="7C9BFA67"/>
    <w:rsid w:val="7CA3155E"/>
    <w:rsid w:val="7CA94009"/>
    <w:rsid w:val="7CAD0868"/>
    <w:rsid w:val="7CAE5F9F"/>
    <w:rsid w:val="7CB09F7C"/>
    <w:rsid w:val="7CB1917E"/>
    <w:rsid w:val="7CB239E0"/>
    <w:rsid w:val="7CB3E90D"/>
    <w:rsid w:val="7CB73F43"/>
    <w:rsid w:val="7CBC2029"/>
    <w:rsid w:val="7CC11788"/>
    <w:rsid w:val="7CC2F76C"/>
    <w:rsid w:val="7CC43CC8"/>
    <w:rsid w:val="7CCA21C6"/>
    <w:rsid w:val="7CCB9276"/>
    <w:rsid w:val="7CCD07C8"/>
    <w:rsid w:val="7CD27A1C"/>
    <w:rsid w:val="7CD2D9E5"/>
    <w:rsid w:val="7CD39546"/>
    <w:rsid w:val="7CD91CF1"/>
    <w:rsid w:val="7CDD12FC"/>
    <w:rsid w:val="7CE00191"/>
    <w:rsid w:val="7CE28906"/>
    <w:rsid w:val="7CE3BE19"/>
    <w:rsid w:val="7CE4179F"/>
    <w:rsid w:val="7CE77846"/>
    <w:rsid w:val="7CE81059"/>
    <w:rsid w:val="7CE81D56"/>
    <w:rsid w:val="7CE94106"/>
    <w:rsid w:val="7CEC242C"/>
    <w:rsid w:val="7CEEA56A"/>
    <w:rsid w:val="7CEFC27D"/>
    <w:rsid w:val="7CFE7E2D"/>
    <w:rsid w:val="7D029DF0"/>
    <w:rsid w:val="7D0565BD"/>
    <w:rsid w:val="7D0F76A9"/>
    <w:rsid w:val="7D1AB460"/>
    <w:rsid w:val="7D20B481"/>
    <w:rsid w:val="7D216739"/>
    <w:rsid w:val="7D28D16B"/>
    <w:rsid w:val="7D28E8A5"/>
    <w:rsid w:val="7D2BE555"/>
    <w:rsid w:val="7D2D184A"/>
    <w:rsid w:val="7D3047D3"/>
    <w:rsid w:val="7D314567"/>
    <w:rsid w:val="7D364B84"/>
    <w:rsid w:val="7D3732C2"/>
    <w:rsid w:val="7D3748C5"/>
    <w:rsid w:val="7D391AE8"/>
    <w:rsid w:val="7D3C21C8"/>
    <w:rsid w:val="7D3FC60D"/>
    <w:rsid w:val="7D4281C2"/>
    <w:rsid w:val="7D49BEFC"/>
    <w:rsid w:val="7D4A2BCC"/>
    <w:rsid w:val="7D4A3B39"/>
    <w:rsid w:val="7D4BE607"/>
    <w:rsid w:val="7D4CB5EB"/>
    <w:rsid w:val="7D4DA648"/>
    <w:rsid w:val="7D531691"/>
    <w:rsid w:val="7D5B9A27"/>
    <w:rsid w:val="7D60AEA2"/>
    <w:rsid w:val="7D67D1D3"/>
    <w:rsid w:val="7D70EB0F"/>
    <w:rsid w:val="7D71C0BC"/>
    <w:rsid w:val="7D776148"/>
    <w:rsid w:val="7D7ED344"/>
    <w:rsid w:val="7D7EE8C1"/>
    <w:rsid w:val="7D8621B2"/>
    <w:rsid w:val="7D8800F7"/>
    <w:rsid w:val="7D8FE439"/>
    <w:rsid w:val="7D9063B4"/>
    <w:rsid w:val="7D933D02"/>
    <w:rsid w:val="7D954B0F"/>
    <w:rsid w:val="7D99DC05"/>
    <w:rsid w:val="7D9A48D8"/>
    <w:rsid w:val="7DA13408"/>
    <w:rsid w:val="7DA2937A"/>
    <w:rsid w:val="7DA38397"/>
    <w:rsid w:val="7DA4ABE3"/>
    <w:rsid w:val="7DA6A811"/>
    <w:rsid w:val="7DAF1B02"/>
    <w:rsid w:val="7DAF6117"/>
    <w:rsid w:val="7DB18591"/>
    <w:rsid w:val="7DB93ADC"/>
    <w:rsid w:val="7DBAC259"/>
    <w:rsid w:val="7DBEC4B6"/>
    <w:rsid w:val="7DBFE5EF"/>
    <w:rsid w:val="7DC1CB36"/>
    <w:rsid w:val="7DCB9CDB"/>
    <w:rsid w:val="7DD27844"/>
    <w:rsid w:val="7DD4842F"/>
    <w:rsid w:val="7DD55E69"/>
    <w:rsid w:val="7DD98BB2"/>
    <w:rsid w:val="7DDAE66F"/>
    <w:rsid w:val="7DDB6AD2"/>
    <w:rsid w:val="7DDD4D4E"/>
    <w:rsid w:val="7DDF9AE3"/>
    <w:rsid w:val="7DE2FC3C"/>
    <w:rsid w:val="7DE3448E"/>
    <w:rsid w:val="7DE7CD80"/>
    <w:rsid w:val="7DEEFFB5"/>
    <w:rsid w:val="7DF103C5"/>
    <w:rsid w:val="7DF14C85"/>
    <w:rsid w:val="7DF1C2AF"/>
    <w:rsid w:val="7DFC08A9"/>
    <w:rsid w:val="7E011134"/>
    <w:rsid w:val="7E059AB2"/>
    <w:rsid w:val="7E05B5CE"/>
    <w:rsid w:val="7E0660D7"/>
    <w:rsid w:val="7E07371C"/>
    <w:rsid w:val="7E074A18"/>
    <w:rsid w:val="7E077F47"/>
    <w:rsid w:val="7E0CCC7F"/>
    <w:rsid w:val="7E0D2D90"/>
    <w:rsid w:val="7E123C45"/>
    <w:rsid w:val="7E193AEA"/>
    <w:rsid w:val="7E19AB0F"/>
    <w:rsid w:val="7E21A79D"/>
    <w:rsid w:val="7E23F157"/>
    <w:rsid w:val="7E2412C8"/>
    <w:rsid w:val="7E296CAA"/>
    <w:rsid w:val="7E30ABEB"/>
    <w:rsid w:val="7E36C3E2"/>
    <w:rsid w:val="7E3730D7"/>
    <w:rsid w:val="7E3837AC"/>
    <w:rsid w:val="7E38654E"/>
    <w:rsid w:val="7E397BB5"/>
    <w:rsid w:val="7E3D1DD1"/>
    <w:rsid w:val="7E3EBFB0"/>
    <w:rsid w:val="7E418322"/>
    <w:rsid w:val="7E427477"/>
    <w:rsid w:val="7E445B56"/>
    <w:rsid w:val="7E44B1F5"/>
    <w:rsid w:val="7E46087A"/>
    <w:rsid w:val="7E47CA30"/>
    <w:rsid w:val="7E4B0326"/>
    <w:rsid w:val="7E4E3EFC"/>
    <w:rsid w:val="7E4FFC60"/>
    <w:rsid w:val="7E57AD57"/>
    <w:rsid w:val="7E58A08B"/>
    <w:rsid w:val="7E5DFBB1"/>
    <w:rsid w:val="7E5EE6BB"/>
    <w:rsid w:val="7E5FD3B0"/>
    <w:rsid w:val="7E60E019"/>
    <w:rsid w:val="7E664336"/>
    <w:rsid w:val="7E677BC0"/>
    <w:rsid w:val="7E6B8BF0"/>
    <w:rsid w:val="7E6D32A4"/>
    <w:rsid w:val="7E78AD08"/>
    <w:rsid w:val="7E7EB88C"/>
    <w:rsid w:val="7E80F2E5"/>
    <w:rsid w:val="7E8104EF"/>
    <w:rsid w:val="7E831489"/>
    <w:rsid w:val="7E841A0A"/>
    <w:rsid w:val="7E84776D"/>
    <w:rsid w:val="7E86976F"/>
    <w:rsid w:val="7E8B9AA9"/>
    <w:rsid w:val="7E8C677C"/>
    <w:rsid w:val="7E92F2A7"/>
    <w:rsid w:val="7E931F8E"/>
    <w:rsid w:val="7E93346A"/>
    <w:rsid w:val="7E9E8836"/>
    <w:rsid w:val="7E9ED3FE"/>
    <w:rsid w:val="7EA15592"/>
    <w:rsid w:val="7EB1F24C"/>
    <w:rsid w:val="7EB24B79"/>
    <w:rsid w:val="7EB2FB72"/>
    <w:rsid w:val="7EB528A1"/>
    <w:rsid w:val="7EB81439"/>
    <w:rsid w:val="7EB9B43B"/>
    <w:rsid w:val="7EBA0308"/>
    <w:rsid w:val="7EBC355F"/>
    <w:rsid w:val="7EBE7691"/>
    <w:rsid w:val="7EC24F39"/>
    <w:rsid w:val="7EC2FD6B"/>
    <w:rsid w:val="7EC48CE3"/>
    <w:rsid w:val="7ED3AF36"/>
    <w:rsid w:val="7ED43EAC"/>
    <w:rsid w:val="7ED4520C"/>
    <w:rsid w:val="7EDBDC3D"/>
    <w:rsid w:val="7EE44E21"/>
    <w:rsid w:val="7EE73904"/>
    <w:rsid w:val="7EE7E86E"/>
    <w:rsid w:val="7EEDBABB"/>
    <w:rsid w:val="7EF1054B"/>
    <w:rsid w:val="7EF44182"/>
    <w:rsid w:val="7F01BD07"/>
    <w:rsid w:val="7F0648CB"/>
    <w:rsid w:val="7F070967"/>
    <w:rsid w:val="7F071ECA"/>
    <w:rsid w:val="7F0D0DB6"/>
    <w:rsid w:val="7F0E471C"/>
    <w:rsid w:val="7F0E4E46"/>
    <w:rsid w:val="7F0F6F00"/>
    <w:rsid w:val="7F0FA93E"/>
    <w:rsid w:val="7F1316EC"/>
    <w:rsid w:val="7F132CC6"/>
    <w:rsid w:val="7F149DC9"/>
    <w:rsid w:val="7F14B21B"/>
    <w:rsid w:val="7F19C2EE"/>
    <w:rsid w:val="7F1B4C09"/>
    <w:rsid w:val="7F1C4D9C"/>
    <w:rsid w:val="7F23DFFF"/>
    <w:rsid w:val="7F24EA7F"/>
    <w:rsid w:val="7F27633B"/>
    <w:rsid w:val="7F279D47"/>
    <w:rsid w:val="7F2B199B"/>
    <w:rsid w:val="7F2BE5C3"/>
    <w:rsid w:val="7F2C8963"/>
    <w:rsid w:val="7F3A1E8A"/>
    <w:rsid w:val="7F41B8B3"/>
    <w:rsid w:val="7F44CC73"/>
    <w:rsid w:val="7F4C7C92"/>
    <w:rsid w:val="7F4E39CE"/>
    <w:rsid w:val="7F52CD26"/>
    <w:rsid w:val="7F650586"/>
    <w:rsid w:val="7F682B0B"/>
    <w:rsid w:val="7F68A51B"/>
    <w:rsid w:val="7F69C7E1"/>
    <w:rsid w:val="7F6A7DF5"/>
    <w:rsid w:val="7F6B6D68"/>
    <w:rsid w:val="7F6F6C23"/>
    <w:rsid w:val="7F704676"/>
    <w:rsid w:val="7F710E66"/>
    <w:rsid w:val="7F74D7CB"/>
    <w:rsid w:val="7F750BB9"/>
    <w:rsid w:val="7F772B0E"/>
    <w:rsid w:val="7F77A4D1"/>
    <w:rsid w:val="7F7C7BCC"/>
    <w:rsid w:val="7F7DDABD"/>
    <w:rsid w:val="7F7F0B65"/>
    <w:rsid w:val="7F7F1341"/>
    <w:rsid w:val="7F85ED73"/>
    <w:rsid w:val="7F85F424"/>
    <w:rsid w:val="7F91723B"/>
    <w:rsid w:val="7F9291B2"/>
    <w:rsid w:val="7F92A5BD"/>
    <w:rsid w:val="7F94490F"/>
    <w:rsid w:val="7F9B1FAA"/>
    <w:rsid w:val="7F9E6966"/>
    <w:rsid w:val="7FA363E2"/>
    <w:rsid w:val="7FA60125"/>
    <w:rsid w:val="7FB2EFFA"/>
    <w:rsid w:val="7FB4E44E"/>
    <w:rsid w:val="7FB81E21"/>
    <w:rsid w:val="7FC6A667"/>
    <w:rsid w:val="7FC6E142"/>
    <w:rsid w:val="7FC8CD53"/>
    <w:rsid w:val="7FD1733A"/>
    <w:rsid w:val="7FD2F0B0"/>
    <w:rsid w:val="7FD44E65"/>
    <w:rsid w:val="7FE00B81"/>
    <w:rsid w:val="7FE203F8"/>
    <w:rsid w:val="7FE61FA5"/>
    <w:rsid w:val="7FE94517"/>
    <w:rsid w:val="7FED653D"/>
    <w:rsid w:val="7FF12235"/>
    <w:rsid w:val="7FFD1536"/>
    <w:rsid w:val="7FFE3DC8"/>
    <w:rsid w:val="7FFF6B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2D160"/>
  <w15:docId w15:val="{5BA618FC-83D3-4842-9D11-A18306F1C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406A0"/>
    <w:pPr>
      <w:spacing w:after="0" w:line="240" w:lineRule="auto"/>
    </w:pPr>
    <w:rPr>
      <w:rFonts w:ascii="Times New Roman" w:eastAsia="Times New Roman" w:hAnsi="Times New Roman" w:cs="Times New Roman"/>
      <w:sz w:val="24"/>
      <w:szCs w:val="20"/>
    </w:rPr>
  </w:style>
  <w:style w:type="paragraph" w:styleId="Antrat1">
    <w:name w:val="heading 1"/>
    <w:basedOn w:val="prastasis"/>
    <w:next w:val="prastasis"/>
    <w:link w:val="Antrat1Diagrama"/>
    <w:uiPriority w:val="9"/>
    <w:qFormat/>
    <w:rsid w:val="00971A6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Antrat2">
    <w:name w:val="heading 2"/>
    <w:basedOn w:val="prastasis"/>
    <w:next w:val="prastasis"/>
    <w:link w:val="Antrat2Diagrama"/>
    <w:uiPriority w:val="9"/>
    <w:semiHidden/>
    <w:unhideWhenUsed/>
    <w:qFormat/>
    <w:rsid w:val="003C405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aliases w:val="CV table,CV1,Lentelė (default'inė)"/>
    <w:basedOn w:val="prastojilentel"/>
    <w:uiPriority w:val="39"/>
    <w:rsid w:val="00A40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iPriority w:val="99"/>
    <w:semiHidden/>
    <w:unhideWhenUsed/>
    <w:rsid w:val="00A406A0"/>
    <w:rPr>
      <w:sz w:val="16"/>
      <w:szCs w:val="16"/>
    </w:rPr>
  </w:style>
  <w:style w:type="paragraph" w:styleId="Komentarotekstas">
    <w:name w:val="annotation text"/>
    <w:basedOn w:val="prastasis"/>
    <w:link w:val="KomentarotekstasDiagrama"/>
    <w:uiPriority w:val="99"/>
    <w:unhideWhenUsed/>
    <w:rsid w:val="00A406A0"/>
    <w:rPr>
      <w:sz w:val="20"/>
    </w:rPr>
  </w:style>
  <w:style w:type="character" w:customStyle="1" w:styleId="KomentarotekstasDiagrama">
    <w:name w:val="Komentaro tekstas Diagrama"/>
    <w:basedOn w:val="Numatytasispastraiposriftas"/>
    <w:link w:val="Komentarotekstas"/>
    <w:uiPriority w:val="99"/>
    <w:rsid w:val="00A406A0"/>
    <w:rPr>
      <w:rFonts w:ascii="Times New Roman" w:eastAsia="Times New Roman" w:hAnsi="Times New Roman" w:cs="Times New Roman"/>
      <w:sz w:val="20"/>
      <w:szCs w:val="20"/>
    </w:rPr>
  </w:style>
  <w:style w:type="paragraph" w:styleId="Debesliotekstas">
    <w:name w:val="Balloon Text"/>
    <w:basedOn w:val="prastasis"/>
    <w:link w:val="DebesliotekstasDiagrama"/>
    <w:uiPriority w:val="99"/>
    <w:semiHidden/>
    <w:unhideWhenUsed/>
    <w:rsid w:val="00A406A0"/>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A406A0"/>
    <w:rPr>
      <w:rFonts w:ascii="Tahoma" w:eastAsia="Times New Roman" w:hAnsi="Tahoma" w:cs="Tahoma"/>
      <w:sz w:val="16"/>
      <w:szCs w:val="16"/>
    </w:rPr>
  </w:style>
  <w:style w:type="paragraph" w:styleId="Puslapioinaostekstas">
    <w:name w:val="footnote text"/>
    <w:aliases w:val="Char,Fußnote,Carattere,fn,Footnotes,Footnote ak,Footnote Text Char1,Footnote Text Char Char,fn Char Char,footnote text Char Char,Footnotes Char Char,Footnote ak Char Char,fn Char1,footnote text Char1,Footnotes Char1,ft,Char1"/>
    <w:basedOn w:val="prastasis"/>
    <w:link w:val="PuslapioinaostekstasDiagrama"/>
    <w:unhideWhenUsed/>
    <w:qFormat/>
    <w:rsid w:val="00517930"/>
    <w:rPr>
      <w:sz w:val="20"/>
    </w:rPr>
  </w:style>
  <w:style w:type="character" w:customStyle="1" w:styleId="PuslapioinaostekstasDiagrama">
    <w:name w:val="Puslapio išnašos tekstas Diagrama"/>
    <w:aliases w:val="Char Diagrama,Fußnote Diagrama,Carattere Diagrama,fn Diagrama,Footnotes Diagrama,Footnote ak Diagrama,Footnote Text Char1 Diagrama,Footnote Text Char Char Diagrama,fn Char Char Diagrama,footnote text Char Char Diagrama"/>
    <w:basedOn w:val="Numatytasispastraiposriftas"/>
    <w:link w:val="Puslapioinaostekstas"/>
    <w:qFormat/>
    <w:rsid w:val="00517930"/>
    <w:rPr>
      <w:rFonts w:ascii="Times New Roman" w:eastAsia="Times New Roman" w:hAnsi="Times New Roman" w:cs="Times New Roman"/>
      <w:sz w:val="20"/>
      <w:szCs w:val="20"/>
    </w:rPr>
  </w:style>
  <w:style w:type="character" w:styleId="Puslapioinaosnuoroda">
    <w:name w:val="footnote reference"/>
    <w:aliases w:val="Footnote Reference Superscript,BVI fnr, BVI fnr,Footnote symbol,Footnote reference number,note TESI,Appel note de bas de p,Nota,SUPERS,Footnote number,EN Footnote Reference,-E Fußnotenzeichen,number Char Char,number,Ref,styl,sty"/>
    <w:basedOn w:val="Numatytasispastraiposriftas"/>
    <w:uiPriority w:val="99"/>
    <w:unhideWhenUsed/>
    <w:qFormat/>
    <w:rsid w:val="00517930"/>
    <w:rPr>
      <w:vertAlign w:val="superscript"/>
    </w:rPr>
  </w:style>
  <w:style w:type="paragraph" w:styleId="Komentarotema">
    <w:name w:val="annotation subject"/>
    <w:basedOn w:val="Komentarotekstas"/>
    <w:next w:val="Komentarotekstas"/>
    <w:link w:val="KomentarotemaDiagrama"/>
    <w:uiPriority w:val="99"/>
    <w:semiHidden/>
    <w:unhideWhenUsed/>
    <w:rsid w:val="003B0156"/>
    <w:rPr>
      <w:b/>
      <w:bCs/>
    </w:rPr>
  </w:style>
  <w:style w:type="character" w:customStyle="1" w:styleId="KomentarotemaDiagrama">
    <w:name w:val="Komentaro tema Diagrama"/>
    <w:basedOn w:val="KomentarotekstasDiagrama"/>
    <w:link w:val="Komentarotema"/>
    <w:uiPriority w:val="99"/>
    <w:semiHidden/>
    <w:rsid w:val="003B0156"/>
    <w:rPr>
      <w:rFonts w:ascii="Times New Roman" w:eastAsia="Times New Roman" w:hAnsi="Times New Roman" w:cs="Times New Roman"/>
      <w:b/>
      <w:bCs/>
      <w:sz w:val="20"/>
      <w:szCs w:val="20"/>
    </w:rPr>
  </w:style>
  <w:style w:type="paragraph" w:styleId="Antrats">
    <w:name w:val="header"/>
    <w:basedOn w:val="prastasis"/>
    <w:link w:val="AntratsDiagrama"/>
    <w:uiPriority w:val="99"/>
    <w:unhideWhenUsed/>
    <w:rsid w:val="00B71208"/>
    <w:pPr>
      <w:tabs>
        <w:tab w:val="center" w:pos="4513"/>
        <w:tab w:val="right" w:pos="9026"/>
      </w:tabs>
    </w:pPr>
  </w:style>
  <w:style w:type="character" w:customStyle="1" w:styleId="AntratsDiagrama">
    <w:name w:val="Antraštės Diagrama"/>
    <w:basedOn w:val="Numatytasispastraiposriftas"/>
    <w:link w:val="Antrats"/>
    <w:uiPriority w:val="99"/>
    <w:rsid w:val="00B71208"/>
    <w:rPr>
      <w:rFonts w:ascii="Times New Roman" w:eastAsia="Times New Roman" w:hAnsi="Times New Roman" w:cs="Times New Roman"/>
      <w:sz w:val="24"/>
      <w:szCs w:val="20"/>
    </w:rPr>
  </w:style>
  <w:style w:type="paragraph" w:styleId="Porat">
    <w:name w:val="footer"/>
    <w:basedOn w:val="prastasis"/>
    <w:link w:val="PoratDiagrama"/>
    <w:uiPriority w:val="99"/>
    <w:unhideWhenUsed/>
    <w:rsid w:val="00B71208"/>
    <w:pPr>
      <w:tabs>
        <w:tab w:val="center" w:pos="4513"/>
        <w:tab w:val="right" w:pos="9026"/>
      </w:tabs>
    </w:pPr>
  </w:style>
  <w:style w:type="character" w:customStyle="1" w:styleId="PoratDiagrama">
    <w:name w:val="Poraštė Diagrama"/>
    <w:basedOn w:val="Numatytasispastraiposriftas"/>
    <w:link w:val="Porat"/>
    <w:uiPriority w:val="99"/>
    <w:semiHidden/>
    <w:rsid w:val="00B71208"/>
    <w:rPr>
      <w:rFonts w:ascii="Times New Roman" w:eastAsia="Times New Roman" w:hAnsi="Times New Roman" w:cs="Times New Roman"/>
      <w:sz w:val="24"/>
      <w:szCs w:val="20"/>
    </w:rPr>
  </w:style>
  <w:style w:type="character" w:styleId="Hipersaitas">
    <w:name w:val="Hyperlink"/>
    <w:basedOn w:val="Numatytasispastraiposriftas"/>
    <w:uiPriority w:val="99"/>
    <w:unhideWhenUsed/>
    <w:rsid w:val="00113972"/>
    <w:rPr>
      <w:color w:val="0000FF" w:themeColor="hyperlink"/>
      <w:u w:val="single"/>
    </w:rPr>
  </w:style>
  <w:style w:type="character" w:customStyle="1" w:styleId="UnresolvedMention1">
    <w:name w:val="Unresolved Mention1"/>
    <w:basedOn w:val="Numatytasispastraiposriftas"/>
    <w:uiPriority w:val="99"/>
    <w:semiHidden/>
    <w:unhideWhenUsed/>
    <w:rsid w:val="00113972"/>
    <w:rPr>
      <w:color w:val="605E5C"/>
      <w:shd w:val="clear" w:color="auto" w:fill="E1DFDD"/>
    </w:rPr>
  </w:style>
  <w:style w:type="paragraph" w:styleId="Sraopastraipa">
    <w:name w:val="List Paragraph"/>
    <w:aliases w:val="Teksto skyrius,ERP-List Paragraph,List Paragraph11,Bullet EY,List Paragraph1,Normal bullet 2,Bullet list,Numbered List,1st level - Bullet List Paragraph,Lettre d'introduction,Paragrafo elenco,Normal bullet 21,List Paragraph111,Paragraph"/>
    <w:basedOn w:val="prastasis"/>
    <w:link w:val="SraopastraipaDiagrama"/>
    <w:uiPriority w:val="34"/>
    <w:qFormat/>
    <w:rsid w:val="007368F9"/>
    <w:pPr>
      <w:ind w:left="720"/>
      <w:contextualSpacing/>
    </w:pPr>
  </w:style>
  <w:style w:type="character" w:styleId="Perirtashipersaitas">
    <w:name w:val="FollowedHyperlink"/>
    <w:basedOn w:val="Numatytasispastraiposriftas"/>
    <w:uiPriority w:val="99"/>
    <w:semiHidden/>
    <w:unhideWhenUsed/>
    <w:rsid w:val="009B771A"/>
    <w:rPr>
      <w:color w:val="800080" w:themeColor="followedHyperlink"/>
      <w:u w:val="single"/>
    </w:rPr>
  </w:style>
  <w:style w:type="paragraph" w:customStyle="1" w:styleId="paragraph">
    <w:name w:val="paragraph"/>
    <w:basedOn w:val="prastasis"/>
    <w:rsid w:val="0060121C"/>
    <w:pPr>
      <w:spacing w:before="100" w:beforeAutospacing="1" w:after="100" w:afterAutospacing="1"/>
    </w:pPr>
    <w:rPr>
      <w:szCs w:val="24"/>
      <w:lang w:eastAsia="lt-LT"/>
    </w:rPr>
  </w:style>
  <w:style w:type="character" w:customStyle="1" w:styleId="normaltextrun">
    <w:name w:val="normaltextrun"/>
    <w:basedOn w:val="Numatytasispastraiposriftas"/>
    <w:rsid w:val="0060121C"/>
  </w:style>
  <w:style w:type="character" w:customStyle="1" w:styleId="eop">
    <w:name w:val="eop"/>
    <w:basedOn w:val="Numatytasispastraiposriftas"/>
    <w:rsid w:val="0060121C"/>
  </w:style>
  <w:style w:type="character" w:customStyle="1" w:styleId="UnresolvedMention2">
    <w:name w:val="Unresolved Mention2"/>
    <w:basedOn w:val="Numatytasispastraiposriftas"/>
    <w:uiPriority w:val="99"/>
    <w:semiHidden/>
    <w:unhideWhenUsed/>
    <w:rsid w:val="0013097D"/>
    <w:rPr>
      <w:color w:val="605E5C"/>
      <w:shd w:val="clear" w:color="auto" w:fill="E1DFDD"/>
    </w:rPr>
  </w:style>
  <w:style w:type="character" w:customStyle="1" w:styleId="Mention1">
    <w:name w:val="Mention1"/>
    <w:basedOn w:val="Numatytasispastraiposriftas"/>
    <w:uiPriority w:val="99"/>
    <w:unhideWhenUsed/>
    <w:rsid w:val="00971A63"/>
    <w:rPr>
      <w:color w:val="2B579A"/>
      <w:shd w:val="clear" w:color="auto" w:fill="E6E6E6"/>
    </w:rPr>
  </w:style>
  <w:style w:type="character" w:customStyle="1" w:styleId="Antrat1Diagrama">
    <w:name w:val="Antraštė 1 Diagrama"/>
    <w:basedOn w:val="Numatytasispastraiposriftas"/>
    <w:link w:val="Antrat1"/>
    <w:uiPriority w:val="9"/>
    <w:rsid w:val="00971A63"/>
    <w:rPr>
      <w:rFonts w:asciiTheme="majorHAnsi" w:eastAsiaTheme="majorEastAsia" w:hAnsiTheme="majorHAnsi" w:cstheme="majorBidi"/>
      <w:color w:val="365F91" w:themeColor="accent1" w:themeShade="BF"/>
      <w:sz w:val="32"/>
      <w:szCs w:val="32"/>
    </w:rPr>
  </w:style>
  <w:style w:type="character" w:customStyle="1" w:styleId="Antrat2Diagrama">
    <w:name w:val="Antraštė 2 Diagrama"/>
    <w:basedOn w:val="Numatytasispastraiposriftas"/>
    <w:link w:val="Antrat2"/>
    <w:uiPriority w:val="9"/>
    <w:semiHidden/>
    <w:rsid w:val="003C4050"/>
    <w:rPr>
      <w:rFonts w:asciiTheme="majorHAnsi" w:eastAsiaTheme="majorEastAsia" w:hAnsiTheme="majorHAnsi" w:cstheme="majorBidi"/>
      <w:b/>
      <w:bCs/>
      <w:color w:val="4F81BD" w:themeColor="accent1"/>
      <w:sz w:val="26"/>
      <w:szCs w:val="26"/>
    </w:rPr>
  </w:style>
  <w:style w:type="paragraph" w:styleId="Dokumentoinaostekstas">
    <w:name w:val="endnote text"/>
    <w:basedOn w:val="prastasis"/>
    <w:link w:val="DokumentoinaostekstasDiagrama"/>
    <w:uiPriority w:val="99"/>
    <w:unhideWhenUsed/>
    <w:rsid w:val="00295531"/>
    <w:rPr>
      <w:sz w:val="20"/>
    </w:rPr>
  </w:style>
  <w:style w:type="character" w:customStyle="1" w:styleId="DokumentoinaostekstasDiagrama">
    <w:name w:val="Dokumento išnašos tekstas Diagrama"/>
    <w:basedOn w:val="Numatytasispastraiposriftas"/>
    <w:link w:val="Dokumentoinaostekstas"/>
    <w:uiPriority w:val="99"/>
    <w:rsid w:val="00295531"/>
    <w:rPr>
      <w:rFonts w:ascii="Times New Roman" w:eastAsia="Times New Roman" w:hAnsi="Times New Roman" w:cs="Times New Roman"/>
      <w:sz w:val="20"/>
      <w:szCs w:val="20"/>
    </w:rPr>
  </w:style>
  <w:style w:type="character" w:customStyle="1" w:styleId="UnresolvedMention3">
    <w:name w:val="Unresolved Mention3"/>
    <w:basedOn w:val="Numatytasispastraiposriftas"/>
    <w:uiPriority w:val="99"/>
    <w:semiHidden/>
    <w:unhideWhenUsed/>
    <w:rsid w:val="00C7612D"/>
    <w:rPr>
      <w:color w:val="605E5C"/>
      <w:shd w:val="clear" w:color="auto" w:fill="E1DFDD"/>
    </w:rPr>
  </w:style>
  <w:style w:type="paragraph" w:styleId="Pataisymai">
    <w:name w:val="Revision"/>
    <w:hidden/>
    <w:uiPriority w:val="99"/>
    <w:semiHidden/>
    <w:rsid w:val="000F3AFC"/>
    <w:pPr>
      <w:spacing w:after="0" w:line="240" w:lineRule="auto"/>
    </w:pPr>
    <w:rPr>
      <w:rFonts w:ascii="Times New Roman" w:eastAsia="Times New Roman" w:hAnsi="Times New Roman" w:cs="Times New Roman"/>
      <w:sz w:val="24"/>
      <w:szCs w:val="20"/>
    </w:rPr>
  </w:style>
  <w:style w:type="character" w:customStyle="1" w:styleId="Neapdorotaspaminjimas1">
    <w:name w:val="Neapdorotas paminėjimas1"/>
    <w:basedOn w:val="Numatytasispastraiposriftas"/>
    <w:uiPriority w:val="99"/>
    <w:semiHidden/>
    <w:unhideWhenUsed/>
    <w:rsid w:val="005F4BEC"/>
    <w:rPr>
      <w:color w:val="605E5C"/>
      <w:shd w:val="clear" w:color="auto" w:fill="E1DFDD"/>
    </w:rPr>
  </w:style>
  <w:style w:type="character" w:styleId="Nerykinuoroda">
    <w:name w:val="Subtle Reference"/>
    <w:basedOn w:val="Numatytasispastraiposriftas"/>
    <w:uiPriority w:val="31"/>
    <w:qFormat/>
    <w:rsid w:val="00414FC1"/>
    <w:rPr>
      <w:smallCaps/>
      <w:color w:val="5A5A5A" w:themeColor="text1" w:themeTint="A5"/>
    </w:rPr>
  </w:style>
  <w:style w:type="character" w:customStyle="1" w:styleId="SraopastraipaDiagrama">
    <w:name w:val="Sąrašo pastraipa Diagrama"/>
    <w:aliases w:val="Teksto skyrius Diagrama,ERP-List Paragraph Diagrama,List Paragraph11 Diagrama,Bullet EY Diagrama,List Paragraph1 Diagrama,Normal bullet 2 Diagrama,Bullet list Diagrama,Numbered List Diagrama,Lettre d'introduction Diagrama"/>
    <w:link w:val="Sraopastraipa"/>
    <w:uiPriority w:val="34"/>
    <w:qFormat/>
    <w:locked/>
    <w:rsid w:val="0068315F"/>
    <w:rPr>
      <w:rFonts w:ascii="Times New Roman" w:eastAsia="Times New Roman" w:hAnsi="Times New Roman" w:cs="Times New Roman"/>
      <w:sz w:val="24"/>
      <w:szCs w:val="20"/>
    </w:rPr>
  </w:style>
  <w:style w:type="character" w:styleId="Grietas">
    <w:name w:val="Strong"/>
    <w:basedOn w:val="Numatytasispastraiposriftas"/>
    <w:uiPriority w:val="22"/>
    <w:qFormat/>
    <w:rsid w:val="00A9689A"/>
    <w:rPr>
      <w:b/>
      <w:bCs/>
    </w:rPr>
  </w:style>
  <w:style w:type="character" w:styleId="Dokumentoinaosnumeris">
    <w:name w:val="endnote reference"/>
    <w:basedOn w:val="Numatytasispastraiposriftas"/>
    <w:uiPriority w:val="99"/>
    <w:semiHidden/>
    <w:unhideWhenUsed/>
    <w:rsid w:val="00FF2BD2"/>
    <w:rPr>
      <w:vertAlign w:val="superscript"/>
    </w:rPr>
  </w:style>
  <w:style w:type="character" w:customStyle="1" w:styleId="findhit">
    <w:name w:val="findhit"/>
    <w:basedOn w:val="Numatytasispastraiposriftas"/>
    <w:rsid w:val="002F13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94483">
      <w:bodyDiv w:val="1"/>
      <w:marLeft w:val="0"/>
      <w:marRight w:val="0"/>
      <w:marTop w:val="0"/>
      <w:marBottom w:val="0"/>
      <w:divBdr>
        <w:top w:val="none" w:sz="0" w:space="0" w:color="auto"/>
        <w:left w:val="none" w:sz="0" w:space="0" w:color="auto"/>
        <w:bottom w:val="none" w:sz="0" w:space="0" w:color="auto"/>
        <w:right w:val="none" w:sz="0" w:space="0" w:color="auto"/>
      </w:divBdr>
      <w:divsChild>
        <w:div w:id="1546454619">
          <w:marLeft w:val="0"/>
          <w:marRight w:val="0"/>
          <w:marTop w:val="0"/>
          <w:marBottom w:val="0"/>
          <w:divBdr>
            <w:top w:val="none" w:sz="0" w:space="0" w:color="auto"/>
            <w:left w:val="none" w:sz="0" w:space="0" w:color="auto"/>
            <w:bottom w:val="none" w:sz="0" w:space="0" w:color="auto"/>
            <w:right w:val="none" w:sz="0" w:space="0" w:color="auto"/>
          </w:divBdr>
        </w:div>
        <w:div w:id="1648780909">
          <w:marLeft w:val="0"/>
          <w:marRight w:val="0"/>
          <w:marTop w:val="0"/>
          <w:marBottom w:val="0"/>
          <w:divBdr>
            <w:top w:val="none" w:sz="0" w:space="0" w:color="auto"/>
            <w:left w:val="none" w:sz="0" w:space="0" w:color="auto"/>
            <w:bottom w:val="none" w:sz="0" w:space="0" w:color="auto"/>
            <w:right w:val="none" w:sz="0" w:space="0" w:color="auto"/>
          </w:divBdr>
        </w:div>
      </w:divsChild>
    </w:div>
    <w:div w:id="276719737">
      <w:bodyDiv w:val="1"/>
      <w:marLeft w:val="0"/>
      <w:marRight w:val="0"/>
      <w:marTop w:val="0"/>
      <w:marBottom w:val="0"/>
      <w:divBdr>
        <w:top w:val="none" w:sz="0" w:space="0" w:color="auto"/>
        <w:left w:val="none" w:sz="0" w:space="0" w:color="auto"/>
        <w:bottom w:val="none" w:sz="0" w:space="0" w:color="auto"/>
        <w:right w:val="none" w:sz="0" w:space="0" w:color="auto"/>
      </w:divBdr>
    </w:div>
    <w:div w:id="335763651">
      <w:bodyDiv w:val="1"/>
      <w:marLeft w:val="0"/>
      <w:marRight w:val="0"/>
      <w:marTop w:val="0"/>
      <w:marBottom w:val="0"/>
      <w:divBdr>
        <w:top w:val="none" w:sz="0" w:space="0" w:color="auto"/>
        <w:left w:val="none" w:sz="0" w:space="0" w:color="auto"/>
        <w:bottom w:val="none" w:sz="0" w:space="0" w:color="auto"/>
        <w:right w:val="none" w:sz="0" w:space="0" w:color="auto"/>
      </w:divBdr>
      <w:divsChild>
        <w:div w:id="185488530">
          <w:marLeft w:val="0"/>
          <w:marRight w:val="0"/>
          <w:marTop w:val="0"/>
          <w:marBottom w:val="0"/>
          <w:divBdr>
            <w:top w:val="none" w:sz="0" w:space="0" w:color="auto"/>
            <w:left w:val="none" w:sz="0" w:space="0" w:color="auto"/>
            <w:bottom w:val="none" w:sz="0" w:space="0" w:color="auto"/>
            <w:right w:val="none" w:sz="0" w:space="0" w:color="auto"/>
          </w:divBdr>
        </w:div>
        <w:div w:id="584457692">
          <w:marLeft w:val="0"/>
          <w:marRight w:val="0"/>
          <w:marTop w:val="0"/>
          <w:marBottom w:val="0"/>
          <w:divBdr>
            <w:top w:val="none" w:sz="0" w:space="0" w:color="auto"/>
            <w:left w:val="none" w:sz="0" w:space="0" w:color="auto"/>
            <w:bottom w:val="none" w:sz="0" w:space="0" w:color="auto"/>
            <w:right w:val="none" w:sz="0" w:space="0" w:color="auto"/>
          </w:divBdr>
        </w:div>
      </w:divsChild>
    </w:div>
    <w:div w:id="360280164">
      <w:bodyDiv w:val="1"/>
      <w:marLeft w:val="0"/>
      <w:marRight w:val="0"/>
      <w:marTop w:val="0"/>
      <w:marBottom w:val="0"/>
      <w:divBdr>
        <w:top w:val="none" w:sz="0" w:space="0" w:color="auto"/>
        <w:left w:val="none" w:sz="0" w:space="0" w:color="auto"/>
        <w:bottom w:val="none" w:sz="0" w:space="0" w:color="auto"/>
        <w:right w:val="none" w:sz="0" w:space="0" w:color="auto"/>
      </w:divBdr>
      <w:divsChild>
        <w:div w:id="350449242">
          <w:marLeft w:val="0"/>
          <w:marRight w:val="0"/>
          <w:marTop w:val="0"/>
          <w:marBottom w:val="0"/>
          <w:divBdr>
            <w:top w:val="none" w:sz="0" w:space="0" w:color="auto"/>
            <w:left w:val="none" w:sz="0" w:space="0" w:color="auto"/>
            <w:bottom w:val="none" w:sz="0" w:space="0" w:color="auto"/>
            <w:right w:val="none" w:sz="0" w:space="0" w:color="auto"/>
          </w:divBdr>
        </w:div>
        <w:div w:id="1937052664">
          <w:marLeft w:val="0"/>
          <w:marRight w:val="0"/>
          <w:marTop w:val="0"/>
          <w:marBottom w:val="0"/>
          <w:divBdr>
            <w:top w:val="none" w:sz="0" w:space="0" w:color="auto"/>
            <w:left w:val="none" w:sz="0" w:space="0" w:color="auto"/>
            <w:bottom w:val="none" w:sz="0" w:space="0" w:color="auto"/>
            <w:right w:val="none" w:sz="0" w:space="0" w:color="auto"/>
          </w:divBdr>
        </w:div>
      </w:divsChild>
    </w:div>
    <w:div w:id="367528183">
      <w:bodyDiv w:val="1"/>
      <w:marLeft w:val="0"/>
      <w:marRight w:val="0"/>
      <w:marTop w:val="0"/>
      <w:marBottom w:val="0"/>
      <w:divBdr>
        <w:top w:val="none" w:sz="0" w:space="0" w:color="auto"/>
        <w:left w:val="none" w:sz="0" w:space="0" w:color="auto"/>
        <w:bottom w:val="none" w:sz="0" w:space="0" w:color="auto"/>
        <w:right w:val="none" w:sz="0" w:space="0" w:color="auto"/>
      </w:divBdr>
      <w:divsChild>
        <w:div w:id="1010988817">
          <w:marLeft w:val="0"/>
          <w:marRight w:val="0"/>
          <w:marTop w:val="0"/>
          <w:marBottom w:val="0"/>
          <w:divBdr>
            <w:top w:val="none" w:sz="0" w:space="0" w:color="auto"/>
            <w:left w:val="none" w:sz="0" w:space="0" w:color="auto"/>
            <w:bottom w:val="none" w:sz="0" w:space="0" w:color="auto"/>
            <w:right w:val="none" w:sz="0" w:space="0" w:color="auto"/>
          </w:divBdr>
        </w:div>
        <w:div w:id="2101371958">
          <w:marLeft w:val="0"/>
          <w:marRight w:val="0"/>
          <w:marTop w:val="0"/>
          <w:marBottom w:val="0"/>
          <w:divBdr>
            <w:top w:val="none" w:sz="0" w:space="0" w:color="auto"/>
            <w:left w:val="none" w:sz="0" w:space="0" w:color="auto"/>
            <w:bottom w:val="none" w:sz="0" w:space="0" w:color="auto"/>
            <w:right w:val="none" w:sz="0" w:space="0" w:color="auto"/>
          </w:divBdr>
        </w:div>
      </w:divsChild>
    </w:div>
    <w:div w:id="424348206">
      <w:bodyDiv w:val="1"/>
      <w:marLeft w:val="0"/>
      <w:marRight w:val="0"/>
      <w:marTop w:val="0"/>
      <w:marBottom w:val="0"/>
      <w:divBdr>
        <w:top w:val="none" w:sz="0" w:space="0" w:color="auto"/>
        <w:left w:val="none" w:sz="0" w:space="0" w:color="auto"/>
        <w:bottom w:val="none" w:sz="0" w:space="0" w:color="auto"/>
        <w:right w:val="none" w:sz="0" w:space="0" w:color="auto"/>
      </w:divBdr>
      <w:divsChild>
        <w:div w:id="1695112528">
          <w:marLeft w:val="0"/>
          <w:marRight w:val="0"/>
          <w:marTop w:val="0"/>
          <w:marBottom w:val="0"/>
          <w:divBdr>
            <w:top w:val="none" w:sz="0" w:space="0" w:color="auto"/>
            <w:left w:val="none" w:sz="0" w:space="0" w:color="auto"/>
            <w:bottom w:val="none" w:sz="0" w:space="0" w:color="auto"/>
            <w:right w:val="none" w:sz="0" w:space="0" w:color="auto"/>
          </w:divBdr>
        </w:div>
        <w:div w:id="1723478427">
          <w:marLeft w:val="0"/>
          <w:marRight w:val="0"/>
          <w:marTop w:val="0"/>
          <w:marBottom w:val="0"/>
          <w:divBdr>
            <w:top w:val="none" w:sz="0" w:space="0" w:color="auto"/>
            <w:left w:val="none" w:sz="0" w:space="0" w:color="auto"/>
            <w:bottom w:val="none" w:sz="0" w:space="0" w:color="auto"/>
            <w:right w:val="none" w:sz="0" w:space="0" w:color="auto"/>
          </w:divBdr>
        </w:div>
      </w:divsChild>
    </w:div>
    <w:div w:id="640160314">
      <w:bodyDiv w:val="1"/>
      <w:marLeft w:val="0"/>
      <w:marRight w:val="0"/>
      <w:marTop w:val="0"/>
      <w:marBottom w:val="0"/>
      <w:divBdr>
        <w:top w:val="none" w:sz="0" w:space="0" w:color="auto"/>
        <w:left w:val="none" w:sz="0" w:space="0" w:color="auto"/>
        <w:bottom w:val="none" w:sz="0" w:space="0" w:color="auto"/>
        <w:right w:val="none" w:sz="0" w:space="0" w:color="auto"/>
      </w:divBdr>
    </w:div>
    <w:div w:id="736588940">
      <w:bodyDiv w:val="1"/>
      <w:marLeft w:val="0"/>
      <w:marRight w:val="0"/>
      <w:marTop w:val="0"/>
      <w:marBottom w:val="0"/>
      <w:divBdr>
        <w:top w:val="none" w:sz="0" w:space="0" w:color="auto"/>
        <w:left w:val="none" w:sz="0" w:space="0" w:color="auto"/>
        <w:bottom w:val="none" w:sz="0" w:space="0" w:color="auto"/>
        <w:right w:val="none" w:sz="0" w:space="0" w:color="auto"/>
      </w:divBdr>
      <w:divsChild>
        <w:div w:id="415710870">
          <w:marLeft w:val="0"/>
          <w:marRight w:val="0"/>
          <w:marTop w:val="0"/>
          <w:marBottom w:val="0"/>
          <w:divBdr>
            <w:top w:val="none" w:sz="0" w:space="0" w:color="auto"/>
            <w:left w:val="none" w:sz="0" w:space="0" w:color="auto"/>
            <w:bottom w:val="none" w:sz="0" w:space="0" w:color="auto"/>
            <w:right w:val="none" w:sz="0" w:space="0" w:color="auto"/>
          </w:divBdr>
        </w:div>
        <w:div w:id="1098062874">
          <w:marLeft w:val="0"/>
          <w:marRight w:val="0"/>
          <w:marTop w:val="0"/>
          <w:marBottom w:val="0"/>
          <w:divBdr>
            <w:top w:val="none" w:sz="0" w:space="0" w:color="auto"/>
            <w:left w:val="none" w:sz="0" w:space="0" w:color="auto"/>
            <w:bottom w:val="none" w:sz="0" w:space="0" w:color="auto"/>
            <w:right w:val="none" w:sz="0" w:space="0" w:color="auto"/>
          </w:divBdr>
        </w:div>
      </w:divsChild>
    </w:div>
    <w:div w:id="841816662">
      <w:bodyDiv w:val="1"/>
      <w:marLeft w:val="0"/>
      <w:marRight w:val="0"/>
      <w:marTop w:val="0"/>
      <w:marBottom w:val="0"/>
      <w:divBdr>
        <w:top w:val="none" w:sz="0" w:space="0" w:color="auto"/>
        <w:left w:val="none" w:sz="0" w:space="0" w:color="auto"/>
        <w:bottom w:val="none" w:sz="0" w:space="0" w:color="auto"/>
        <w:right w:val="none" w:sz="0" w:space="0" w:color="auto"/>
      </w:divBdr>
    </w:div>
    <w:div w:id="902568557">
      <w:bodyDiv w:val="1"/>
      <w:marLeft w:val="0"/>
      <w:marRight w:val="0"/>
      <w:marTop w:val="0"/>
      <w:marBottom w:val="0"/>
      <w:divBdr>
        <w:top w:val="none" w:sz="0" w:space="0" w:color="auto"/>
        <w:left w:val="none" w:sz="0" w:space="0" w:color="auto"/>
        <w:bottom w:val="none" w:sz="0" w:space="0" w:color="auto"/>
        <w:right w:val="none" w:sz="0" w:space="0" w:color="auto"/>
      </w:divBdr>
      <w:divsChild>
        <w:div w:id="321473035">
          <w:marLeft w:val="0"/>
          <w:marRight w:val="0"/>
          <w:marTop w:val="0"/>
          <w:marBottom w:val="0"/>
          <w:divBdr>
            <w:top w:val="none" w:sz="0" w:space="0" w:color="auto"/>
            <w:left w:val="none" w:sz="0" w:space="0" w:color="auto"/>
            <w:bottom w:val="none" w:sz="0" w:space="0" w:color="auto"/>
            <w:right w:val="none" w:sz="0" w:space="0" w:color="auto"/>
          </w:divBdr>
        </w:div>
        <w:div w:id="618218926">
          <w:marLeft w:val="0"/>
          <w:marRight w:val="0"/>
          <w:marTop w:val="0"/>
          <w:marBottom w:val="0"/>
          <w:divBdr>
            <w:top w:val="none" w:sz="0" w:space="0" w:color="auto"/>
            <w:left w:val="none" w:sz="0" w:space="0" w:color="auto"/>
            <w:bottom w:val="none" w:sz="0" w:space="0" w:color="auto"/>
            <w:right w:val="none" w:sz="0" w:space="0" w:color="auto"/>
          </w:divBdr>
        </w:div>
      </w:divsChild>
    </w:div>
    <w:div w:id="911550427">
      <w:bodyDiv w:val="1"/>
      <w:marLeft w:val="0"/>
      <w:marRight w:val="0"/>
      <w:marTop w:val="0"/>
      <w:marBottom w:val="0"/>
      <w:divBdr>
        <w:top w:val="none" w:sz="0" w:space="0" w:color="auto"/>
        <w:left w:val="none" w:sz="0" w:space="0" w:color="auto"/>
        <w:bottom w:val="none" w:sz="0" w:space="0" w:color="auto"/>
        <w:right w:val="none" w:sz="0" w:space="0" w:color="auto"/>
      </w:divBdr>
      <w:divsChild>
        <w:div w:id="161356464">
          <w:marLeft w:val="0"/>
          <w:marRight w:val="0"/>
          <w:marTop w:val="0"/>
          <w:marBottom w:val="0"/>
          <w:divBdr>
            <w:top w:val="none" w:sz="0" w:space="0" w:color="auto"/>
            <w:left w:val="none" w:sz="0" w:space="0" w:color="auto"/>
            <w:bottom w:val="none" w:sz="0" w:space="0" w:color="auto"/>
            <w:right w:val="none" w:sz="0" w:space="0" w:color="auto"/>
          </w:divBdr>
        </w:div>
        <w:div w:id="1952205801">
          <w:marLeft w:val="0"/>
          <w:marRight w:val="0"/>
          <w:marTop w:val="0"/>
          <w:marBottom w:val="0"/>
          <w:divBdr>
            <w:top w:val="none" w:sz="0" w:space="0" w:color="auto"/>
            <w:left w:val="none" w:sz="0" w:space="0" w:color="auto"/>
            <w:bottom w:val="none" w:sz="0" w:space="0" w:color="auto"/>
            <w:right w:val="none" w:sz="0" w:space="0" w:color="auto"/>
          </w:divBdr>
        </w:div>
      </w:divsChild>
    </w:div>
    <w:div w:id="949238528">
      <w:bodyDiv w:val="1"/>
      <w:marLeft w:val="0"/>
      <w:marRight w:val="0"/>
      <w:marTop w:val="0"/>
      <w:marBottom w:val="0"/>
      <w:divBdr>
        <w:top w:val="none" w:sz="0" w:space="0" w:color="auto"/>
        <w:left w:val="none" w:sz="0" w:space="0" w:color="auto"/>
        <w:bottom w:val="none" w:sz="0" w:space="0" w:color="auto"/>
        <w:right w:val="none" w:sz="0" w:space="0" w:color="auto"/>
      </w:divBdr>
      <w:divsChild>
        <w:div w:id="182522039">
          <w:marLeft w:val="0"/>
          <w:marRight w:val="0"/>
          <w:marTop w:val="0"/>
          <w:marBottom w:val="0"/>
          <w:divBdr>
            <w:top w:val="none" w:sz="0" w:space="0" w:color="auto"/>
            <w:left w:val="none" w:sz="0" w:space="0" w:color="auto"/>
            <w:bottom w:val="none" w:sz="0" w:space="0" w:color="auto"/>
            <w:right w:val="none" w:sz="0" w:space="0" w:color="auto"/>
          </w:divBdr>
        </w:div>
        <w:div w:id="918709682">
          <w:marLeft w:val="0"/>
          <w:marRight w:val="0"/>
          <w:marTop w:val="0"/>
          <w:marBottom w:val="0"/>
          <w:divBdr>
            <w:top w:val="none" w:sz="0" w:space="0" w:color="auto"/>
            <w:left w:val="none" w:sz="0" w:space="0" w:color="auto"/>
            <w:bottom w:val="none" w:sz="0" w:space="0" w:color="auto"/>
            <w:right w:val="none" w:sz="0" w:space="0" w:color="auto"/>
          </w:divBdr>
        </w:div>
        <w:div w:id="1454448146">
          <w:marLeft w:val="0"/>
          <w:marRight w:val="0"/>
          <w:marTop w:val="0"/>
          <w:marBottom w:val="0"/>
          <w:divBdr>
            <w:top w:val="none" w:sz="0" w:space="0" w:color="auto"/>
            <w:left w:val="none" w:sz="0" w:space="0" w:color="auto"/>
            <w:bottom w:val="none" w:sz="0" w:space="0" w:color="auto"/>
            <w:right w:val="none" w:sz="0" w:space="0" w:color="auto"/>
          </w:divBdr>
        </w:div>
      </w:divsChild>
    </w:div>
    <w:div w:id="1028532868">
      <w:bodyDiv w:val="1"/>
      <w:marLeft w:val="0"/>
      <w:marRight w:val="0"/>
      <w:marTop w:val="0"/>
      <w:marBottom w:val="0"/>
      <w:divBdr>
        <w:top w:val="none" w:sz="0" w:space="0" w:color="auto"/>
        <w:left w:val="none" w:sz="0" w:space="0" w:color="auto"/>
        <w:bottom w:val="none" w:sz="0" w:space="0" w:color="auto"/>
        <w:right w:val="none" w:sz="0" w:space="0" w:color="auto"/>
      </w:divBdr>
      <w:divsChild>
        <w:div w:id="1193960217">
          <w:marLeft w:val="0"/>
          <w:marRight w:val="0"/>
          <w:marTop w:val="0"/>
          <w:marBottom w:val="0"/>
          <w:divBdr>
            <w:top w:val="none" w:sz="0" w:space="0" w:color="auto"/>
            <w:left w:val="none" w:sz="0" w:space="0" w:color="auto"/>
            <w:bottom w:val="none" w:sz="0" w:space="0" w:color="auto"/>
            <w:right w:val="none" w:sz="0" w:space="0" w:color="auto"/>
          </w:divBdr>
        </w:div>
        <w:div w:id="1635714360">
          <w:marLeft w:val="0"/>
          <w:marRight w:val="0"/>
          <w:marTop w:val="0"/>
          <w:marBottom w:val="0"/>
          <w:divBdr>
            <w:top w:val="none" w:sz="0" w:space="0" w:color="auto"/>
            <w:left w:val="none" w:sz="0" w:space="0" w:color="auto"/>
            <w:bottom w:val="none" w:sz="0" w:space="0" w:color="auto"/>
            <w:right w:val="none" w:sz="0" w:space="0" w:color="auto"/>
          </w:divBdr>
        </w:div>
      </w:divsChild>
    </w:div>
    <w:div w:id="1116632177">
      <w:bodyDiv w:val="1"/>
      <w:marLeft w:val="0"/>
      <w:marRight w:val="0"/>
      <w:marTop w:val="0"/>
      <w:marBottom w:val="0"/>
      <w:divBdr>
        <w:top w:val="none" w:sz="0" w:space="0" w:color="auto"/>
        <w:left w:val="none" w:sz="0" w:space="0" w:color="auto"/>
        <w:bottom w:val="none" w:sz="0" w:space="0" w:color="auto"/>
        <w:right w:val="none" w:sz="0" w:space="0" w:color="auto"/>
      </w:divBdr>
      <w:divsChild>
        <w:div w:id="730999082">
          <w:marLeft w:val="0"/>
          <w:marRight w:val="0"/>
          <w:marTop w:val="0"/>
          <w:marBottom w:val="0"/>
          <w:divBdr>
            <w:top w:val="none" w:sz="0" w:space="0" w:color="auto"/>
            <w:left w:val="none" w:sz="0" w:space="0" w:color="auto"/>
            <w:bottom w:val="none" w:sz="0" w:space="0" w:color="auto"/>
            <w:right w:val="none" w:sz="0" w:space="0" w:color="auto"/>
          </w:divBdr>
        </w:div>
        <w:div w:id="1558206254">
          <w:marLeft w:val="0"/>
          <w:marRight w:val="0"/>
          <w:marTop w:val="0"/>
          <w:marBottom w:val="0"/>
          <w:divBdr>
            <w:top w:val="none" w:sz="0" w:space="0" w:color="auto"/>
            <w:left w:val="none" w:sz="0" w:space="0" w:color="auto"/>
            <w:bottom w:val="none" w:sz="0" w:space="0" w:color="auto"/>
            <w:right w:val="none" w:sz="0" w:space="0" w:color="auto"/>
          </w:divBdr>
        </w:div>
      </w:divsChild>
    </w:div>
    <w:div w:id="1269659612">
      <w:bodyDiv w:val="1"/>
      <w:marLeft w:val="0"/>
      <w:marRight w:val="0"/>
      <w:marTop w:val="0"/>
      <w:marBottom w:val="0"/>
      <w:divBdr>
        <w:top w:val="none" w:sz="0" w:space="0" w:color="auto"/>
        <w:left w:val="none" w:sz="0" w:space="0" w:color="auto"/>
        <w:bottom w:val="none" w:sz="0" w:space="0" w:color="auto"/>
        <w:right w:val="none" w:sz="0" w:space="0" w:color="auto"/>
      </w:divBdr>
      <w:divsChild>
        <w:div w:id="538399594">
          <w:marLeft w:val="0"/>
          <w:marRight w:val="0"/>
          <w:marTop w:val="0"/>
          <w:marBottom w:val="0"/>
          <w:divBdr>
            <w:top w:val="none" w:sz="0" w:space="0" w:color="auto"/>
            <w:left w:val="none" w:sz="0" w:space="0" w:color="auto"/>
            <w:bottom w:val="none" w:sz="0" w:space="0" w:color="auto"/>
            <w:right w:val="none" w:sz="0" w:space="0" w:color="auto"/>
          </w:divBdr>
        </w:div>
        <w:div w:id="669873749">
          <w:marLeft w:val="0"/>
          <w:marRight w:val="0"/>
          <w:marTop w:val="0"/>
          <w:marBottom w:val="0"/>
          <w:divBdr>
            <w:top w:val="none" w:sz="0" w:space="0" w:color="auto"/>
            <w:left w:val="none" w:sz="0" w:space="0" w:color="auto"/>
            <w:bottom w:val="none" w:sz="0" w:space="0" w:color="auto"/>
            <w:right w:val="none" w:sz="0" w:space="0" w:color="auto"/>
          </w:divBdr>
        </w:div>
      </w:divsChild>
    </w:div>
    <w:div w:id="1381897685">
      <w:bodyDiv w:val="1"/>
      <w:marLeft w:val="0"/>
      <w:marRight w:val="0"/>
      <w:marTop w:val="0"/>
      <w:marBottom w:val="0"/>
      <w:divBdr>
        <w:top w:val="none" w:sz="0" w:space="0" w:color="auto"/>
        <w:left w:val="none" w:sz="0" w:space="0" w:color="auto"/>
        <w:bottom w:val="none" w:sz="0" w:space="0" w:color="auto"/>
        <w:right w:val="none" w:sz="0" w:space="0" w:color="auto"/>
      </w:divBdr>
      <w:divsChild>
        <w:div w:id="1805846722">
          <w:marLeft w:val="0"/>
          <w:marRight w:val="0"/>
          <w:marTop w:val="0"/>
          <w:marBottom w:val="0"/>
          <w:divBdr>
            <w:top w:val="none" w:sz="0" w:space="0" w:color="auto"/>
            <w:left w:val="none" w:sz="0" w:space="0" w:color="auto"/>
            <w:bottom w:val="none" w:sz="0" w:space="0" w:color="auto"/>
            <w:right w:val="none" w:sz="0" w:space="0" w:color="auto"/>
          </w:divBdr>
        </w:div>
        <w:div w:id="1943873881">
          <w:marLeft w:val="0"/>
          <w:marRight w:val="0"/>
          <w:marTop w:val="0"/>
          <w:marBottom w:val="0"/>
          <w:divBdr>
            <w:top w:val="none" w:sz="0" w:space="0" w:color="auto"/>
            <w:left w:val="none" w:sz="0" w:space="0" w:color="auto"/>
            <w:bottom w:val="none" w:sz="0" w:space="0" w:color="auto"/>
            <w:right w:val="none" w:sz="0" w:space="0" w:color="auto"/>
          </w:divBdr>
        </w:div>
      </w:divsChild>
    </w:div>
    <w:div w:id="1442216265">
      <w:bodyDiv w:val="1"/>
      <w:marLeft w:val="0"/>
      <w:marRight w:val="0"/>
      <w:marTop w:val="0"/>
      <w:marBottom w:val="0"/>
      <w:divBdr>
        <w:top w:val="none" w:sz="0" w:space="0" w:color="auto"/>
        <w:left w:val="none" w:sz="0" w:space="0" w:color="auto"/>
        <w:bottom w:val="none" w:sz="0" w:space="0" w:color="auto"/>
        <w:right w:val="none" w:sz="0" w:space="0" w:color="auto"/>
      </w:divBdr>
      <w:divsChild>
        <w:div w:id="1364553648">
          <w:marLeft w:val="0"/>
          <w:marRight w:val="0"/>
          <w:marTop w:val="0"/>
          <w:marBottom w:val="0"/>
          <w:divBdr>
            <w:top w:val="none" w:sz="0" w:space="0" w:color="auto"/>
            <w:left w:val="none" w:sz="0" w:space="0" w:color="auto"/>
            <w:bottom w:val="none" w:sz="0" w:space="0" w:color="auto"/>
            <w:right w:val="none" w:sz="0" w:space="0" w:color="auto"/>
          </w:divBdr>
        </w:div>
        <w:div w:id="1666129611">
          <w:marLeft w:val="0"/>
          <w:marRight w:val="0"/>
          <w:marTop w:val="0"/>
          <w:marBottom w:val="0"/>
          <w:divBdr>
            <w:top w:val="none" w:sz="0" w:space="0" w:color="auto"/>
            <w:left w:val="none" w:sz="0" w:space="0" w:color="auto"/>
            <w:bottom w:val="none" w:sz="0" w:space="0" w:color="auto"/>
            <w:right w:val="none" w:sz="0" w:space="0" w:color="auto"/>
          </w:divBdr>
        </w:div>
        <w:div w:id="1712345800">
          <w:marLeft w:val="0"/>
          <w:marRight w:val="0"/>
          <w:marTop w:val="0"/>
          <w:marBottom w:val="0"/>
          <w:divBdr>
            <w:top w:val="none" w:sz="0" w:space="0" w:color="auto"/>
            <w:left w:val="none" w:sz="0" w:space="0" w:color="auto"/>
            <w:bottom w:val="none" w:sz="0" w:space="0" w:color="auto"/>
            <w:right w:val="none" w:sz="0" w:space="0" w:color="auto"/>
          </w:divBdr>
        </w:div>
      </w:divsChild>
    </w:div>
    <w:div w:id="1580557873">
      <w:bodyDiv w:val="1"/>
      <w:marLeft w:val="0"/>
      <w:marRight w:val="0"/>
      <w:marTop w:val="0"/>
      <w:marBottom w:val="0"/>
      <w:divBdr>
        <w:top w:val="none" w:sz="0" w:space="0" w:color="auto"/>
        <w:left w:val="none" w:sz="0" w:space="0" w:color="auto"/>
        <w:bottom w:val="none" w:sz="0" w:space="0" w:color="auto"/>
        <w:right w:val="none" w:sz="0" w:space="0" w:color="auto"/>
      </w:divBdr>
      <w:divsChild>
        <w:div w:id="1258172696">
          <w:marLeft w:val="0"/>
          <w:marRight w:val="0"/>
          <w:marTop w:val="0"/>
          <w:marBottom w:val="0"/>
          <w:divBdr>
            <w:top w:val="none" w:sz="0" w:space="0" w:color="auto"/>
            <w:left w:val="none" w:sz="0" w:space="0" w:color="auto"/>
            <w:bottom w:val="none" w:sz="0" w:space="0" w:color="auto"/>
            <w:right w:val="none" w:sz="0" w:space="0" w:color="auto"/>
          </w:divBdr>
        </w:div>
        <w:div w:id="1846900113">
          <w:marLeft w:val="0"/>
          <w:marRight w:val="0"/>
          <w:marTop w:val="0"/>
          <w:marBottom w:val="0"/>
          <w:divBdr>
            <w:top w:val="none" w:sz="0" w:space="0" w:color="auto"/>
            <w:left w:val="none" w:sz="0" w:space="0" w:color="auto"/>
            <w:bottom w:val="none" w:sz="0" w:space="0" w:color="auto"/>
            <w:right w:val="none" w:sz="0" w:space="0" w:color="auto"/>
          </w:divBdr>
        </w:div>
      </w:divsChild>
    </w:div>
    <w:div w:id="1591503908">
      <w:bodyDiv w:val="1"/>
      <w:marLeft w:val="0"/>
      <w:marRight w:val="0"/>
      <w:marTop w:val="0"/>
      <w:marBottom w:val="0"/>
      <w:divBdr>
        <w:top w:val="none" w:sz="0" w:space="0" w:color="auto"/>
        <w:left w:val="none" w:sz="0" w:space="0" w:color="auto"/>
        <w:bottom w:val="none" w:sz="0" w:space="0" w:color="auto"/>
        <w:right w:val="none" w:sz="0" w:space="0" w:color="auto"/>
      </w:divBdr>
      <w:divsChild>
        <w:div w:id="594290453">
          <w:marLeft w:val="0"/>
          <w:marRight w:val="0"/>
          <w:marTop w:val="0"/>
          <w:marBottom w:val="0"/>
          <w:divBdr>
            <w:top w:val="none" w:sz="0" w:space="0" w:color="auto"/>
            <w:left w:val="none" w:sz="0" w:space="0" w:color="auto"/>
            <w:bottom w:val="none" w:sz="0" w:space="0" w:color="auto"/>
            <w:right w:val="none" w:sz="0" w:space="0" w:color="auto"/>
          </w:divBdr>
        </w:div>
        <w:div w:id="1650985599">
          <w:marLeft w:val="0"/>
          <w:marRight w:val="0"/>
          <w:marTop w:val="0"/>
          <w:marBottom w:val="0"/>
          <w:divBdr>
            <w:top w:val="none" w:sz="0" w:space="0" w:color="auto"/>
            <w:left w:val="none" w:sz="0" w:space="0" w:color="auto"/>
            <w:bottom w:val="none" w:sz="0" w:space="0" w:color="auto"/>
            <w:right w:val="none" w:sz="0" w:space="0" w:color="auto"/>
          </w:divBdr>
        </w:div>
      </w:divsChild>
    </w:div>
    <w:div w:id="1602495924">
      <w:bodyDiv w:val="1"/>
      <w:marLeft w:val="0"/>
      <w:marRight w:val="0"/>
      <w:marTop w:val="0"/>
      <w:marBottom w:val="0"/>
      <w:divBdr>
        <w:top w:val="none" w:sz="0" w:space="0" w:color="auto"/>
        <w:left w:val="none" w:sz="0" w:space="0" w:color="auto"/>
        <w:bottom w:val="none" w:sz="0" w:space="0" w:color="auto"/>
        <w:right w:val="none" w:sz="0" w:space="0" w:color="auto"/>
      </w:divBdr>
      <w:divsChild>
        <w:div w:id="970013199">
          <w:marLeft w:val="0"/>
          <w:marRight w:val="0"/>
          <w:marTop w:val="0"/>
          <w:marBottom w:val="0"/>
          <w:divBdr>
            <w:top w:val="none" w:sz="0" w:space="0" w:color="auto"/>
            <w:left w:val="none" w:sz="0" w:space="0" w:color="auto"/>
            <w:bottom w:val="none" w:sz="0" w:space="0" w:color="auto"/>
            <w:right w:val="none" w:sz="0" w:space="0" w:color="auto"/>
          </w:divBdr>
        </w:div>
        <w:div w:id="1926766490">
          <w:marLeft w:val="0"/>
          <w:marRight w:val="0"/>
          <w:marTop w:val="0"/>
          <w:marBottom w:val="0"/>
          <w:divBdr>
            <w:top w:val="none" w:sz="0" w:space="0" w:color="auto"/>
            <w:left w:val="none" w:sz="0" w:space="0" w:color="auto"/>
            <w:bottom w:val="none" w:sz="0" w:space="0" w:color="auto"/>
            <w:right w:val="none" w:sz="0" w:space="0" w:color="auto"/>
          </w:divBdr>
        </w:div>
      </w:divsChild>
    </w:div>
    <w:div w:id="1607079215">
      <w:bodyDiv w:val="1"/>
      <w:marLeft w:val="0"/>
      <w:marRight w:val="0"/>
      <w:marTop w:val="0"/>
      <w:marBottom w:val="0"/>
      <w:divBdr>
        <w:top w:val="none" w:sz="0" w:space="0" w:color="auto"/>
        <w:left w:val="none" w:sz="0" w:space="0" w:color="auto"/>
        <w:bottom w:val="none" w:sz="0" w:space="0" w:color="auto"/>
        <w:right w:val="none" w:sz="0" w:space="0" w:color="auto"/>
      </w:divBdr>
      <w:divsChild>
        <w:div w:id="248197006">
          <w:marLeft w:val="0"/>
          <w:marRight w:val="0"/>
          <w:marTop w:val="0"/>
          <w:marBottom w:val="0"/>
          <w:divBdr>
            <w:top w:val="none" w:sz="0" w:space="0" w:color="auto"/>
            <w:left w:val="none" w:sz="0" w:space="0" w:color="auto"/>
            <w:bottom w:val="none" w:sz="0" w:space="0" w:color="auto"/>
            <w:right w:val="none" w:sz="0" w:space="0" w:color="auto"/>
          </w:divBdr>
        </w:div>
        <w:div w:id="1792825302">
          <w:marLeft w:val="0"/>
          <w:marRight w:val="0"/>
          <w:marTop w:val="0"/>
          <w:marBottom w:val="0"/>
          <w:divBdr>
            <w:top w:val="none" w:sz="0" w:space="0" w:color="auto"/>
            <w:left w:val="none" w:sz="0" w:space="0" w:color="auto"/>
            <w:bottom w:val="none" w:sz="0" w:space="0" w:color="auto"/>
            <w:right w:val="none" w:sz="0" w:space="0" w:color="auto"/>
          </w:divBdr>
        </w:div>
      </w:divsChild>
    </w:div>
    <w:div w:id="1784686704">
      <w:bodyDiv w:val="1"/>
      <w:marLeft w:val="0"/>
      <w:marRight w:val="0"/>
      <w:marTop w:val="0"/>
      <w:marBottom w:val="0"/>
      <w:divBdr>
        <w:top w:val="none" w:sz="0" w:space="0" w:color="auto"/>
        <w:left w:val="none" w:sz="0" w:space="0" w:color="auto"/>
        <w:bottom w:val="none" w:sz="0" w:space="0" w:color="auto"/>
        <w:right w:val="none" w:sz="0" w:space="0" w:color="auto"/>
      </w:divBdr>
    </w:div>
    <w:div w:id="1842501318">
      <w:bodyDiv w:val="1"/>
      <w:marLeft w:val="0"/>
      <w:marRight w:val="0"/>
      <w:marTop w:val="0"/>
      <w:marBottom w:val="0"/>
      <w:divBdr>
        <w:top w:val="none" w:sz="0" w:space="0" w:color="auto"/>
        <w:left w:val="none" w:sz="0" w:space="0" w:color="auto"/>
        <w:bottom w:val="none" w:sz="0" w:space="0" w:color="auto"/>
        <w:right w:val="none" w:sz="0" w:space="0" w:color="auto"/>
      </w:divBdr>
      <w:divsChild>
        <w:div w:id="168914569">
          <w:marLeft w:val="0"/>
          <w:marRight w:val="0"/>
          <w:marTop w:val="0"/>
          <w:marBottom w:val="0"/>
          <w:divBdr>
            <w:top w:val="none" w:sz="0" w:space="0" w:color="auto"/>
            <w:left w:val="none" w:sz="0" w:space="0" w:color="auto"/>
            <w:bottom w:val="none" w:sz="0" w:space="0" w:color="auto"/>
            <w:right w:val="none" w:sz="0" w:space="0" w:color="auto"/>
          </w:divBdr>
        </w:div>
        <w:div w:id="334384430">
          <w:marLeft w:val="0"/>
          <w:marRight w:val="0"/>
          <w:marTop w:val="0"/>
          <w:marBottom w:val="0"/>
          <w:divBdr>
            <w:top w:val="none" w:sz="0" w:space="0" w:color="auto"/>
            <w:left w:val="none" w:sz="0" w:space="0" w:color="auto"/>
            <w:bottom w:val="none" w:sz="0" w:space="0" w:color="auto"/>
            <w:right w:val="none" w:sz="0" w:space="0" w:color="auto"/>
          </w:divBdr>
        </w:div>
      </w:divsChild>
    </w:div>
    <w:div w:id="1868831097">
      <w:bodyDiv w:val="1"/>
      <w:marLeft w:val="0"/>
      <w:marRight w:val="0"/>
      <w:marTop w:val="0"/>
      <w:marBottom w:val="0"/>
      <w:divBdr>
        <w:top w:val="none" w:sz="0" w:space="0" w:color="auto"/>
        <w:left w:val="none" w:sz="0" w:space="0" w:color="auto"/>
        <w:bottom w:val="none" w:sz="0" w:space="0" w:color="auto"/>
        <w:right w:val="none" w:sz="0" w:space="0" w:color="auto"/>
      </w:divBdr>
      <w:divsChild>
        <w:div w:id="132988214">
          <w:marLeft w:val="0"/>
          <w:marRight w:val="0"/>
          <w:marTop w:val="0"/>
          <w:marBottom w:val="0"/>
          <w:divBdr>
            <w:top w:val="none" w:sz="0" w:space="0" w:color="auto"/>
            <w:left w:val="none" w:sz="0" w:space="0" w:color="auto"/>
            <w:bottom w:val="none" w:sz="0" w:space="0" w:color="auto"/>
            <w:right w:val="none" w:sz="0" w:space="0" w:color="auto"/>
          </w:divBdr>
        </w:div>
        <w:div w:id="1396393224">
          <w:marLeft w:val="0"/>
          <w:marRight w:val="0"/>
          <w:marTop w:val="0"/>
          <w:marBottom w:val="0"/>
          <w:divBdr>
            <w:top w:val="none" w:sz="0" w:space="0" w:color="auto"/>
            <w:left w:val="none" w:sz="0" w:space="0" w:color="auto"/>
            <w:bottom w:val="none" w:sz="0" w:space="0" w:color="auto"/>
            <w:right w:val="none" w:sz="0" w:space="0" w:color="auto"/>
          </w:divBdr>
        </w:div>
      </w:divsChild>
    </w:div>
    <w:div w:id="1944218387">
      <w:bodyDiv w:val="1"/>
      <w:marLeft w:val="0"/>
      <w:marRight w:val="0"/>
      <w:marTop w:val="0"/>
      <w:marBottom w:val="0"/>
      <w:divBdr>
        <w:top w:val="none" w:sz="0" w:space="0" w:color="auto"/>
        <w:left w:val="none" w:sz="0" w:space="0" w:color="auto"/>
        <w:bottom w:val="none" w:sz="0" w:space="0" w:color="auto"/>
        <w:right w:val="none" w:sz="0" w:space="0" w:color="auto"/>
      </w:divBdr>
    </w:div>
    <w:div w:id="1950695397">
      <w:bodyDiv w:val="1"/>
      <w:marLeft w:val="0"/>
      <w:marRight w:val="0"/>
      <w:marTop w:val="0"/>
      <w:marBottom w:val="0"/>
      <w:divBdr>
        <w:top w:val="none" w:sz="0" w:space="0" w:color="auto"/>
        <w:left w:val="none" w:sz="0" w:space="0" w:color="auto"/>
        <w:bottom w:val="none" w:sz="0" w:space="0" w:color="auto"/>
        <w:right w:val="none" w:sz="0" w:space="0" w:color="auto"/>
      </w:divBdr>
      <w:divsChild>
        <w:div w:id="1443454094">
          <w:marLeft w:val="0"/>
          <w:marRight w:val="0"/>
          <w:marTop w:val="0"/>
          <w:marBottom w:val="0"/>
          <w:divBdr>
            <w:top w:val="none" w:sz="0" w:space="0" w:color="auto"/>
            <w:left w:val="none" w:sz="0" w:space="0" w:color="auto"/>
            <w:bottom w:val="none" w:sz="0" w:space="0" w:color="auto"/>
            <w:right w:val="none" w:sz="0" w:space="0" w:color="auto"/>
          </w:divBdr>
        </w:div>
        <w:div w:id="1652634297">
          <w:marLeft w:val="0"/>
          <w:marRight w:val="0"/>
          <w:marTop w:val="0"/>
          <w:marBottom w:val="0"/>
          <w:divBdr>
            <w:top w:val="none" w:sz="0" w:space="0" w:color="auto"/>
            <w:left w:val="none" w:sz="0" w:space="0" w:color="auto"/>
            <w:bottom w:val="none" w:sz="0" w:space="0" w:color="auto"/>
            <w:right w:val="none" w:sz="0" w:space="0" w:color="auto"/>
          </w:divBdr>
        </w:div>
      </w:divsChild>
    </w:div>
    <w:div w:id="2056466487">
      <w:bodyDiv w:val="1"/>
      <w:marLeft w:val="0"/>
      <w:marRight w:val="0"/>
      <w:marTop w:val="0"/>
      <w:marBottom w:val="0"/>
      <w:divBdr>
        <w:top w:val="none" w:sz="0" w:space="0" w:color="auto"/>
        <w:left w:val="none" w:sz="0" w:space="0" w:color="auto"/>
        <w:bottom w:val="none" w:sz="0" w:space="0" w:color="auto"/>
        <w:right w:val="none" w:sz="0" w:space="0" w:color="auto"/>
      </w:divBdr>
      <w:divsChild>
        <w:div w:id="1044793488">
          <w:marLeft w:val="0"/>
          <w:marRight w:val="0"/>
          <w:marTop w:val="0"/>
          <w:marBottom w:val="0"/>
          <w:divBdr>
            <w:top w:val="none" w:sz="0" w:space="0" w:color="auto"/>
            <w:left w:val="none" w:sz="0" w:space="0" w:color="auto"/>
            <w:bottom w:val="none" w:sz="0" w:space="0" w:color="auto"/>
            <w:right w:val="none" w:sz="0" w:space="0" w:color="auto"/>
          </w:divBdr>
        </w:div>
        <w:div w:id="1309163461">
          <w:marLeft w:val="0"/>
          <w:marRight w:val="0"/>
          <w:marTop w:val="0"/>
          <w:marBottom w:val="0"/>
          <w:divBdr>
            <w:top w:val="none" w:sz="0" w:space="0" w:color="auto"/>
            <w:left w:val="none" w:sz="0" w:space="0" w:color="auto"/>
            <w:bottom w:val="none" w:sz="0" w:space="0" w:color="auto"/>
            <w:right w:val="none" w:sz="0" w:space="0" w:color="auto"/>
          </w:divBdr>
        </w:div>
      </w:divsChild>
    </w:div>
    <w:div w:id="2082868673">
      <w:bodyDiv w:val="1"/>
      <w:marLeft w:val="0"/>
      <w:marRight w:val="0"/>
      <w:marTop w:val="0"/>
      <w:marBottom w:val="0"/>
      <w:divBdr>
        <w:top w:val="none" w:sz="0" w:space="0" w:color="auto"/>
        <w:left w:val="none" w:sz="0" w:space="0" w:color="auto"/>
        <w:bottom w:val="none" w:sz="0" w:space="0" w:color="auto"/>
        <w:right w:val="none" w:sz="0" w:space="0" w:color="auto"/>
      </w:divBdr>
    </w:div>
    <w:div w:id="213798585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footer" Target="footer1.xml"/><Relationship Id="rId47"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read.oecd-ilibrary.org/social-issues-migration-health/preventing-harmful-alcohol-use_6e4b4ffb-en" TargetMode="External"/><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https://apps.who.int/iris/bitstream/handle/10665/204585/9789241565196_eng.pdf?sequence=1&amp;isAllowed=y" TargetMode="External"/><Relationship Id="rId35" Type="http://schemas.openxmlformats.org/officeDocument/2006/relationships/image" Target="media/image23.png"/><Relationship Id="rId43"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eader" Target="header1.xml"/></Relationships>
</file>

<file path=word/_rels/footnotes.xml.rels><?xml version="1.0" encoding="UTF-8" standalone="yes"?>
<Relationships xmlns="http://schemas.openxmlformats.org/package/2006/relationships"><Relationship Id="rId13" Type="http://schemas.openxmlformats.org/officeDocument/2006/relationships/hyperlink" Target="http://www.fsf.vu.lt/dokumentai/Naujienos_Mokslo_pasiekimai/2015/Gyvenimas_po_luzio_i_interneta.pdf" TargetMode="External"/><Relationship Id="rId18" Type="http://schemas.openxmlformats.org/officeDocument/2006/relationships/hyperlink" Target="https://ntakd.lrv.lt/lt/statistika-ir-tyrimai/tyrimai-ir-apklausos" TargetMode="External"/><Relationship Id="rId26" Type="http://schemas.openxmlformats.org/officeDocument/2006/relationships/hyperlink" Target="https://www.who.int/teams/mental-health-and-substance-use/maternal-mental-health" TargetMode="External"/><Relationship Id="rId39" Type="http://schemas.openxmlformats.org/officeDocument/2006/relationships/hyperlink" Target="https://unece.org/DAM/pau/age/Active_Ageing_Index/ECE-WG-33.pdf" TargetMode="External"/><Relationship Id="rId21" Type="http://schemas.openxmlformats.org/officeDocument/2006/relationships/hyperlink" Target="https://www.vdu.lt/lt/133-000-lietuvos-vaiku-skursta-kaip-padeti/" TargetMode="External"/><Relationship Id="rId34" Type="http://schemas.openxmlformats.org/officeDocument/2006/relationships/hyperlink" Target="http://kurklt.lt/wp-content/uploads/2019/09/esamos_situacijos_analize-finalinis.pdf" TargetMode="External"/><Relationship Id="rId7" Type="http://schemas.openxmlformats.org/officeDocument/2006/relationships/hyperlink" Target="http://hrmi.lt/wp-content/uploads/2021/06/Ataskaita-ZTSI_202103.pdf" TargetMode="External"/><Relationship Id="rId12" Type="http://schemas.openxmlformats.org/officeDocument/2006/relationships/hyperlink" Target="https://www.orlandohealth.com/content-hub/study-chronic-illness-may-increase-suicide-risk" TargetMode="External"/><Relationship Id="rId17" Type="http://schemas.openxmlformats.org/officeDocument/2006/relationships/hyperlink" Target="https://www.euro.who.int/en/health-topics/health-policy/sustainable-development-goals/publications/2017/fact-sheets-on-the-sustainable-development-goals-sdgs-health-targets/fact-sheet-on-the-sdgs-alcohol-consumption-and-sustainable-development-2020" TargetMode="External"/><Relationship Id="rId25" Type="http://schemas.openxmlformats.org/officeDocument/2006/relationships/hyperlink" Target="https://resourcecentre.savethechildren.net/node/18769/pdf/savethechildrencovid192020impactreport.pdf?_ga=2.259087690.171519289.1626089326-1986928260.1614085386" TargetMode="External"/><Relationship Id="rId33" Type="http://schemas.openxmlformats.org/officeDocument/2006/relationships/hyperlink" Target="http://www.lss.lt/wp-content/uploads/2013/01/PSB.pdf" TargetMode="External"/><Relationship Id="rId38" Type="http://schemas.openxmlformats.org/officeDocument/2006/relationships/hyperlink" Target="https://lstc.lt/download/VIENAS1.pdf" TargetMode="External"/><Relationship Id="rId2" Type="http://schemas.openxmlformats.org/officeDocument/2006/relationships/hyperlink" Target="https://www.euro.who.int/__data/assets/pdf_file/0010/172729/Review-of-public-health-capacities-and-services-in-the-European-Region.pdf" TargetMode="External"/><Relationship Id="rId16" Type="http://schemas.openxmlformats.org/officeDocument/2006/relationships/hyperlink" Target="https://vpsc.lrv.lt/uploads/vpsc/documents/files/SPB/VPSC_savizudybiu%20registravimo%20tobulinimo%20projektas.pdf" TargetMode="External"/><Relationship Id="rId20" Type="http://schemas.openxmlformats.org/officeDocument/2006/relationships/hyperlink" Target="https://ntakd.lrv.lt/uploads/ntakd/documents/files/Ataskaita.pdf" TargetMode="External"/><Relationship Id="rId29" Type="http://schemas.openxmlformats.org/officeDocument/2006/relationships/hyperlink" Target="https://gelbekitvaikus.lt/wp-content/uploads/2021/04/Gelbekit-vaikus-2017-m.-ataskaita.pdf" TargetMode="External"/><Relationship Id="rId1" Type="http://schemas.openxmlformats.org/officeDocument/2006/relationships/hyperlink" Target="https://osp.stat.gov.lt/lietuvos-gyventojai-2020/mirtingumas/vidutine-tiketina-gyvenimo-trukme" TargetMode="External"/><Relationship Id="rId6" Type="http://schemas.openxmlformats.org/officeDocument/2006/relationships/hyperlink" Target="https://naujienos.manodaktaras.lt/naujiena/kas-trecias-lietuvis-per-pandemija-patyre-psichologiniu-sunkumu-ar-sukretimu.2e794024-c504-11eb-aeda-aa00003c90d0" TargetMode="External"/><Relationship Id="rId11" Type="http://schemas.openxmlformats.org/officeDocument/2006/relationships/hyperlink" Target="https://www.who.int/publications/i/item/9789241564779" TargetMode="External"/><Relationship Id="rId24" Type="http://schemas.openxmlformats.org/officeDocument/2006/relationships/hyperlink" Target="https://vpsc.lrv.lt/uploads/vpsc/documents/files/Biuleteniai/biuletenis2016_01_e.pdf" TargetMode="External"/><Relationship Id="rId32" Type="http://schemas.openxmlformats.org/officeDocument/2006/relationships/hyperlink" Target="http://www.lss.lt/wp-content/uploads/2021/03/Tyrimas-%E2%80%9EPsichologine-studentu-busena-ir-pagalba-.pdf" TargetMode="External"/><Relationship Id="rId37" Type="http://schemas.openxmlformats.org/officeDocument/2006/relationships/hyperlink" Target="https://www.sidabrinelinija.lt/" TargetMode="External"/><Relationship Id="rId40" Type="http://schemas.openxmlformats.org/officeDocument/2006/relationships/hyperlink" Target="https://www.oecd-ilibrary.org/social-issues-migration-health/lithuania-country-health-profile-2019_35913deb-en" TargetMode="External"/><Relationship Id="rId5" Type="http://schemas.openxmlformats.org/officeDocument/2006/relationships/hyperlink" Target="https://hi.lt/uploads/pdf/zurnalo_vs%20info/2020_3/VS%202020%203(90)%20ORIG%20Sveikatos%20rastingumas.pdf" TargetMode="External"/><Relationship Id="rId15" Type="http://schemas.openxmlformats.org/officeDocument/2006/relationships/hyperlink" Target="http://www.jmpk.fsf.vu.lt/wp-content/uploads/2016/05/JMPD.nr4_.Gelezelyte.pdf" TargetMode="External"/><Relationship Id="rId23" Type="http://schemas.openxmlformats.org/officeDocument/2006/relationships/hyperlink" Target="https://socmin.lrv.lt/uploads/socmin/documents/files/veiklos-sritys/seima/seimos-politika/Lietuvos%20gyventoj%C5%B3%20apklausa%20apie%20smurt%C4%85%20artimoje%20aplinkoje.pdf" TargetMode="External"/><Relationship Id="rId28" Type="http://schemas.openxmlformats.org/officeDocument/2006/relationships/hyperlink" Target="http://www.bernulabklajiba.lv/wp-content/uploads/2017/06/Children-Well-Being-in-Baltic-Countries_Report_2017_final.pdf" TargetMode="External"/><Relationship Id="rId36" Type="http://schemas.openxmlformats.org/officeDocument/2006/relationships/hyperlink" Target="https://www.ageuk.org.uk/globalassets/age-uk/documents/reports-and-publications/reports-and-briefings/health--wellbeing/the-impact-of-covid-19-on-older-people_age-uk.pdf" TargetMode="External"/><Relationship Id="rId10" Type="http://schemas.openxmlformats.org/officeDocument/2006/relationships/hyperlink" Target="https://www.oecd.org/health/health-systems/OECD-Factsheet-Mental-Health-Health-at-a-Glance-Europe-2018.pdf" TargetMode="External"/><Relationship Id="rId19" Type="http://schemas.openxmlformats.org/officeDocument/2006/relationships/hyperlink" Target="https://sveikstat.hi.lt/" TargetMode="External"/><Relationship Id="rId31" Type="http://schemas.openxmlformats.org/officeDocument/2006/relationships/hyperlink" Target="http://www.rytogimnazija.lt/wp-content/uploads/2020/11/Rekomendacijosmokyklomsirmokiniams.pdf" TargetMode="External"/><Relationship Id="rId4" Type="http://schemas.openxmlformats.org/officeDocument/2006/relationships/hyperlink" Target="https://sveikstat.hi.lt/chart-map.aspx?top_uid=104&amp;top_loc=mun&amp;sel_rep_panel=13&amp;lang=lit&amp;hide_filters=" TargetMode="External"/><Relationship Id="rId9" Type="http://schemas.openxmlformats.org/officeDocument/2006/relationships/hyperlink" Target="https://hi.lt/uploads/pdf/leidiniai/Statistikos/Mirties_priezastys/Mirties_priezastys_2019.pdf" TargetMode="External"/><Relationship Id="rId14" Type="http://schemas.openxmlformats.org/officeDocument/2006/relationships/hyperlink" Target="https://www.fsf.vu.lt/dokumentai/TYRIMO_ATASKAITA_2019.pdf" TargetMode="External"/><Relationship Id="rId22" Type="http://schemas.openxmlformats.org/officeDocument/2006/relationships/hyperlink" Target="https://www.lrt.lt/naujienos/lietuvoje/2/1224296/gyventi-lietuvoje-vaikams-nelengva-rikiuojames-gale-ir-pagal-matematikos-zinias-ir-pagal-emocine-savijauta" TargetMode="External"/><Relationship Id="rId27" Type="http://schemas.openxmlformats.org/officeDocument/2006/relationships/hyperlink" Target="https://www.researchgate.net/journal/Adolescence-0001-8449" TargetMode="External"/><Relationship Id="rId30" Type="http://schemas.openxmlformats.org/officeDocument/2006/relationships/hyperlink" Target="https://www.fsf.vu.lt/dokumentai/Nuotolinis_vaiku_ugdymas_pandemijos_del_COVID-19_metu.pdf" TargetMode="External"/><Relationship Id="rId35" Type="http://schemas.openxmlformats.org/officeDocument/2006/relationships/hyperlink" Target="https://epilietis.lrv.lt/uploads/epilietis/documents/files/PS%20teminis%20tyrimas_08_17.pdf" TargetMode="External"/><Relationship Id="rId8" Type="http://schemas.openxmlformats.org/officeDocument/2006/relationships/hyperlink" Target="https://www.pertvarka.lt/wp-content/uploads/_mediavault/2020/03/Pertvarka_santrauka_20200328.pdf" TargetMode="External"/><Relationship Id="rId3" Type="http://schemas.openxmlformats.org/officeDocument/2006/relationships/hyperlink" Target="https://www.hi.lt/visuomenes-sveikatos-specialistu-registras-poskyris.html" TargetMode="External"/></Relationships>
</file>

<file path=word/documenttasks/documenttasks1.xml><?xml version="1.0" encoding="utf-8"?>
<t:Tasks xmlns:t="http://schemas.microsoft.com/office/tasks/2019/documenttasks" xmlns:oel="http://schemas.microsoft.com/office/2019/extlst">
  <t:Task id="{DFD5F4C2-EAF4-47A3-BB0A-D71BD3A3450D}">
    <t:Anchor>
      <t:Comment id="812128987"/>
    </t:Anchor>
    <t:History>
      <t:Event id="{80C4FB14-C1F7-471E-8027-C824D648B718}" time="2021-06-17T14:45:34Z">
        <t:Attribution userId="S::almantas.kranauskas@sam.lt::54af31bf-b8db-46c5-83db-96cfb032d096" userProvider="AD" userName="Almantas Kranauskas"/>
        <t:Anchor>
          <t:Comment id="639356893"/>
        </t:Anchor>
        <t:Create/>
      </t:Event>
      <t:Event id="{97E94044-5A87-4C9C-B21F-DD1B41814212}" time="2021-06-17T14:45:34Z">
        <t:Attribution userId="S::almantas.kranauskas@sam.lt::54af31bf-b8db-46c5-83db-96cfb032d096" userProvider="AD" userName="Almantas Kranauskas"/>
        <t:Anchor>
          <t:Comment id="639356893"/>
        </t:Anchor>
        <t:Assign userId="S::laura.masiuliene@sam.lt::cae91dd4-911f-4836-9c7f-c16a201eb51b" userProvider="AD" userName="Laura Masiulienė"/>
      </t:Event>
      <t:Event id="{CCFA680E-6E0B-489D-A014-23285C626421}" time="2021-06-17T14:45:34Z">
        <t:Attribution userId="S::almantas.kranauskas@sam.lt::54af31bf-b8db-46c5-83db-96cfb032d096" userProvider="AD" userName="Almantas Kranauskas"/>
        <t:Anchor>
          <t:Comment id="639356893"/>
        </t:Anchor>
        <t:SetTitle title="@Laura Masiulienė - taip pat."/>
      </t:Event>
      <t:Event id="{AB502BBA-1C1A-4D09-A727-8FE68E6964ED}" time="2021-06-17T14:48:24Z">
        <t:Attribution userId="S::jelena.talackiene@sam.lt::e752ca61-504e-4d94-adce-d2b7e2b3165b" userProvider="AD" userName="Jelena Talačkienė"/>
        <t:Progress percentComplete="100"/>
      </t:Event>
    </t:History>
  </t:Task>
</t:Task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8e1cae8-8d61-4b65-9c1a-59bd8e016a8f">
      <UserInfo>
        <DisplayName>Jolita Matuzienė</DisplayName>
        <AccountId>14</AccountId>
        <AccountType/>
      </UserInfo>
      <UserInfo>
        <DisplayName>Ieva Gudanavičienė</DisplayName>
        <AccountId>13</AccountId>
        <AccountType/>
      </UserInfo>
      <UserInfo>
        <DisplayName>Elemento VSD nariai</DisplayName>
        <AccountId>6</AccountId>
        <AccountType/>
      </UserInfo>
      <UserInfo>
        <DisplayName>Gytė Sirgedienė</DisplayName>
        <AccountId>57</AccountId>
        <AccountType/>
      </UserInfo>
      <UserInfo>
        <DisplayName>Ilona Radvinauskienė</DisplayName>
        <AccountId>45</AccountId>
        <AccountType/>
      </UserInfo>
      <UserInfo>
        <DisplayName>Asta Kandratavičienė</DisplayName>
        <AccountId>37</AccountId>
        <AccountType/>
      </UserInfo>
      <UserInfo>
        <DisplayName>Ugnė Širvinskaitė</DisplayName>
        <AccountId>21</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as" ma:contentTypeID="0x010100AB5BEC96E1A6D649874887F76AB8D1B5" ma:contentTypeVersion="6" ma:contentTypeDescription="Kurkite naują dokumentą." ma:contentTypeScope="" ma:versionID="022dbb8cded6a9918d978898de3be0e9">
  <xsd:schema xmlns:xsd="http://www.w3.org/2001/XMLSchema" xmlns:xs="http://www.w3.org/2001/XMLSchema" xmlns:p="http://schemas.microsoft.com/office/2006/metadata/properties" xmlns:ns2="3e542613-ed2a-4217-acfc-be038abe75da" xmlns:ns3="b8e1cae8-8d61-4b65-9c1a-59bd8e016a8f" targetNamespace="http://schemas.microsoft.com/office/2006/metadata/properties" ma:root="true" ma:fieldsID="b303738b95c45705e53111bf2d864717" ns2:_="" ns3:_="">
    <xsd:import namespace="3e542613-ed2a-4217-acfc-be038abe75da"/>
    <xsd:import namespace="b8e1cae8-8d61-4b65-9c1a-59bd8e016a8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542613-ed2a-4217-acfc-be038abe75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e1cae8-8d61-4b65-9c1a-59bd8e016a8f"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500936-CEE8-4395-9375-73DFD83011E7}">
  <ds:schemaRefs>
    <ds:schemaRef ds:uri="http://schemas.microsoft.com/office/2006/metadata/properties"/>
    <ds:schemaRef ds:uri="http://schemas.microsoft.com/office/infopath/2007/PartnerControls"/>
    <ds:schemaRef ds:uri="b8e1cae8-8d61-4b65-9c1a-59bd8e016a8f"/>
  </ds:schemaRefs>
</ds:datastoreItem>
</file>

<file path=customXml/itemProps2.xml><?xml version="1.0" encoding="utf-8"?>
<ds:datastoreItem xmlns:ds="http://schemas.openxmlformats.org/officeDocument/2006/customXml" ds:itemID="{7A18671A-72D3-4509-B39F-35D77192CEFD}">
  <ds:schemaRefs>
    <ds:schemaRef ds:uri="http://schemas.openxmlformats.org/officeDocument/2006/bibliography"/>
  </ds:schemaRefs>
</ds:datastoreItem>
</file>

<file path=customXml/itemProps3.xml><?xml version="1.0" encoding="utf-8"?>
<ds:datastoreItem xmlns:ds="http://schemas.openxmlformats.org/officeDocument/2006/customXml" ds:itemID="{31ECF01F-3C1D-4EC3-B9E2-25B9C88F5217}">
  <ds:schemaRefs>
    <ds:schemaRef ds:uri="http://schemas.microsoft.com/sharepoint/v3/contenttype/forms"/>
  </ds:schemaRefs>
</ds:datastoreItem>
</file>

<file path=customXml/itemProps4.xml><?xml version="1.0" encoding="utf-8"?>
<ds:datastoreItem xmlns:ds="http://schemas.openxmlformats.org/officeDocument/2006/customXml" ds:itemID="{3D40D14B-D2C6-4AFC-9E35-CA4A333185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542613-ed2a-4217-acfc-be038abe75da"/>
    <ds:schemaRef ds:uri="b8e1cae8-8d61-4b65-9c1a-59bd8e016a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2</TotalTime>
  <Pages>54</Pages>
  <Words>94505</Words>
  <Characters>53869</Characters>
  <Application>Microsoft Office Word</Application>
  <DocSecurity>0</DocSecurity>
  <Lines>448</Lines>
  <Paragraphs>296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148078</CharactersWithSpaces>
  <SharedDoc>false</SharedDoc>
  <HLinks>
    <vt:vector size="252" baseType="variant">
      <vt:variant>
        <vt:i4>4063327</vt:i4>
      </vt:variant>
      <vt:variant>
        <vt:i4>3</vt:i4>
      </vt:variant>
      <vt:variant>
        <vt:i4>0</vt:i4>
      </vt:variant>
      <vt:variant>
        <vt:i4>5</vt:i4>
      </vt:variant>
      <vt:variant>
        <vt:lpwstr>https://apps.who.int/iris/bitstream/handle/10665/204585/9789241565196_eng.pdf?sequence=1&amp;isAllowed=y</vt:lpwstr>
      </vt:variant>
      <vt:variant>
        <vt:lpwstr/>
      </vt:variant>
      <vt:variant>
        <vt:i4>8257605</vt:i4>
      </vt:variant>
      <vt:variant>
        <vt:i4>0</vt:i4>
      </vt:variant>
      <vt:variant>
        <vt:i4>0</vt:i4>
      </vt:variant>
      <vt:variant>
        <vt:i4>5</vt:i4>
      </vt:variant>
      <vt:variant>
        <vt:lpwstr>https://read.oecd-ilibrary.org/social-issues-migration-health/preventing-harmful-alcohol-use_6e4b4ffb-en</vt:lpwstr>
      </vt:variant>
      <vt:variant>
        <vt:lpwstr>page136</vt:lpwstr>
      </vt:variant>
      <vt:variant>
        <vt:i4>589836</vt:i4>
      </vt:variant>
      <vt:variant>
        <vt:i4>117</vt:i4>
      </vt:variant>
      <vt:variant>
        <vt:i4>0</vt:i4>
      </vt:variant>
      <vt:variant>
        <vt:i4>5</vt:i4>
      </vt:variant>
      <vt:variant>
        <vt:lpwstr>https://unece.org/DAM/pau/age/Active_Ageing_Index/ECE-WG-33.pdf</vt:lpwstr>
      </vt:variant>
      <vt:variant>
        <vt:lpwstr/>
      </vt:variant>
      <vt:variant>
        <vt:i4>1900557</vt:i4>
      </vt:variant>
      <vt:variant>
        <vt:i4>114</vt:i4>
      </vt:variant>
      <vt:variant>
        <vt:i4>0</vt:i4>
      </vt:variant>
      <vt:variant>
        <vt:i4>5</vt:i4>
      </vt:variant>
      <vt:variant>
        <vt:lpwstr>https://lstc.lt/download/VIENAS1.pdf</vt:lpwstr>
      </vt:variant>
      <vt:variant>
        <vt:lpwstr/>
      </vt:variant>
      <vt:variant>
        <vt:i4>7209012</vt:i4>
      </vt:variant>
      <vt:variant>
        <vt:i4>111</vt:i4>
      </vt:variant>
      <vt:variant>
        <vt:i4>0</vt:i4>
      </vt:variant>
      <vt:variant>
        <vt:i4>5</vt:i4>
      </vt:variant>
      <vt:variant>
        <vt:lpwstr>https://www.sidabrinelinija.lt/</vt:lpwstr>
      </vt:variant>
      <vt:variant>
        <vt:lpwstr/>
      </vt:variant>
      <vt:variant>
        <vt:i4>393332</vt:i4>
      </vt:variant>
      <vt:variant>
        <vt:i4>108</vt:i4>
      </vt:variant>
      <vt:variant>
        <vt:i4>0</vt:i4>
      </vt:variant>
      <vt:variant>
        <vt:i4>5</vt:i4>
      </vt:variant>
      <vt:variant>
        <vt:lpwstr>https://www.ageuk.org.uk/globalassets/age-uk/documents/reports-and-publications/reports-and-briefings/health--wellbeing/the-impact-of-covid-19-on-older-people_age-uk.pdf</vt:lpwstr>
      </vt:variant>
      <vt:variant>
        <vt:lpwstr/>
      </vt:variant>
      <vt:variant>
        <vt:i4>1572944</vt:i4>
      </vt:variant>
      <vt:variant>
        <vt:i4>105</vt:i4>
      </vt:variant>
      <vt:variant>
        <vt:i4>0</vt:i4>
      </vt:variant>
      <vt:variant>
        <vt:i4>5</vt:i4>
      </vt:variant>
      <vt:variant>
        <vt:lpwstr>https://epilietis.lrv.lt/uploads/epilietis/documents/files/PS teminis tyrimas_08_17.pdf</vt:lpwstr>
      </vt:variant>
      <vt:variant>
        <vt:lpwstr/>
      </vt:variant>
      <vt:variant>
        <vt:i4>196613</vt:i4>
      </vt:variant>
      <vt:variant>
        <vt:i4>102</vt:i4>
      </vt:variant>
      <vt:variant>
        <vt:i4>0</vt:i4>
      </vt:variant>
      <vt:variant>
        <vt:i4>5</vt:i4>
      </vt:variant>
      <vt:variant>
        <vt:lpwstr>http://kurklt.lt/wp-content/uploads/2019/09/esamos_situacijos_analize-finalinis.pdf</vt:lpwstr>
      </vt:variant>
      <vt:variant>
        <vt:lpwstr/>
      </vt:variant>
      <vt:variant>
        <vt:i4>589832</vt:i4>
      </vt:variant>
      <vt:variant>
        <vt:i4>99</vt:i4>
      </vt:variant>
      <vt:variant>
        <vt:i4>0</vt:i4>
      </vt:variant>
      <vt:variant>
        <vt:i4>5</vt:i4>
      </vt:variant>
      <vt:variant>
        <vt:lpwstr>http://www.lss.lt/wp-content/uploads/2013/01/PSB.pdf</vt:lpwstr>
      </vt:variant>
      <vt:variant>
        <vt:lpwstr/>
      </vt:variant>
      <vt:variant>
        <vt:i4>3211364</vt:i4>
      </vt:variant>
      <vt:variant>
        <vt:i4>96</vt:i4>
      </vt:variant>
      <vt:variant>
        <vt:i4>0</vt:i4>
      </vt:variant>
      <vt:variant>
        <vt:i4>5</vt:i4>
      </vt:variant>
      <vt:variant>
        <vt:lpwstr>http://www.lss.lt/wp-content/uploads/2021/03/Tyrimas-%E2%80%9EPsichologine-studentu-busena-ir-pagalba-.pdf</vt:lpwstr>
      </vt:variant>
      <vt:variant>
        <vt:lpwstr/>
      </vt:variant>
      <vt:variant>
        <vt:i4>4325444</vt:i4>
      </vt:variant>
      <vt:variant>
        <vt:i4>93</vt:i4>
      </vt:variant>
      <vt:variant>
        <vt:i4>0</vt:i4>
      </vt:variant>
      <vt:variant>
        <vt:i4>5</vt:i4>
      </vt:variant>
      <vt:variant>
        <vt:lpwstr>http://www.rytogimnazija.lt/wp-content/uploads/2020/11/Rekomendacijosmokyklomsirmokiniams.pdf</vt:lpwstr>
      </vt:variant>
      <vt:variant>
        <vt:lpwstr/>
      </vt:variant>
      <vt:variant>
        <vt:i4>6619234</vt:i4>
      </vt:variant>
      <vt:variant>
        <vt:i4>90</vt:i4>
      </vt:variant>
      <vt:variant>
        <vt:i4>0</vt:i4>
      </vt:variant>
      <vt:variant>
        <vt:i4>5</vt:i4>
      </vt:variant>
      <vt:variant>
        <vt:lpwstr>https://www.fsf.vu.lt/dokumentai/Nuotolinis_vaiku_ugdymas_pandemijos_del_COVID-19_metu.pdf</vt:lpwstr>
      </vt:variant>
      <vt:variant>
        <vt:lpwstr/>
      </vt:variant>
      <vt:variant>
        <vt:i4>6881405</vt:i4>
      </vt:variant>
      <vt:variant>
        <vt:i4>87</vt:i4>
      </vt:variant>
      <vt:variant>
        <vt:i4>0</vt:i4>
      </vt:variant>
      <vt:variant>
        <vt:i4>5</vt:i4>
      </vt:variant>
      <vt:variant>
        <vt:lpwstr>https://gelbekitvaikus.lt/wp-content/uploads/2021/04/Gelbekit-vaikus-2017-m.-ataskaita.pdf</vt:lpwstr>
      </vt:variant>
      <vt:variant>
        <vt:lpwstr/>
      </vt:variant>
      <vt:variant>
        <vt:i4>4194336</vt:i4>
      </vt:variant>
      <vt:variant>
        <vt:i4>84</vt:i4>
      </vt:variant>
      <vt:variant>
        <vt:i4>0</vt:i4>
      </vt:variant>
      <vt:variant>
        <vt:i4>5</vt:i4>
      </vt:variant>
      <vt:variant>
        <vt:lpwstr>http://www.bernulabklajiba.lv/wp-content/uploads/2017/06/Children-Well-Being-in-Baltic-Countries_Report_2017_final.pdf</vt:lpwstr>
      </vt:variant>
      <vt:variant>
        <vt:lpwstr/>
      </vt:variant>
      <vt:variant>
        <vt:i4>7471162</vt:i4>
      </vt:variant>
      <vt:variant>
        <vt:i4>81</vt:i4>
      </vt:variant>
      <vt:variant>
        <vt:i4>0</vt:i4>
      </vt:variant>
      <vt:variant>
        <vt:i4>5</vt:i4>
      </vt:variant>
      <vt:variant>
        <vt:lpwstr>https://www.researchgate.net/journal/Adolescence-0001-8449</vt:lpwstr>
      </vt:variant>
      <vt:variant>
        <vt:lpwstr/>
      </vt:variant>
      <vt:variant>
        <vt:i4>5963857</vt:i4>
      </vt:variant>
      <vt:variant>
        <vt:i4>78</vt:i4>
      </vt:variant>
      <vt:variant>
        <vt:i4>0</vt:i4>
      </vt:variant>
      <vt:variant>
        <vt:i4>5</vt:i4>
      </vt:variant>
      <vt:variant>
        <vt:lpwstr>https://www.who.int/teams/mental-health-and-substance-use/maternal-mental-health</vt:lpwstr>
      </vt:variant>
      <vt:variant>
        <vt:lpwstr/>
      </vt:variant>
      <vt:variant>
        <vt:i4>655418</vt:i4>
      </vt:variant>
      <vt:variant>
        <vt:i4>75</vt:i4>
      </vt:variant>
      <vt:variant>
        <vt:i4>0</vt:i4>
      </vt:variant>
      <vt:variant>
        <vt:i4>5</vt:i4>
      </vt:variant>
      <vt:variant>
        <vt:lpwstr>https://resourcecentre.savethechildren.net/node/18769/pdf/savethechildrencovid192020impactreport.pdf?_ga=2.259087690.171519289.1626089326-1986928260.1614085386</vt:lpwstr>
      </vt:variant>
      <vt:variant>
        <vt:lpwstr/>
      </vt:variant>
      <vt:variant>
        <vt:i4>6619259</vt:i4>
      </vt:variant>
      <vt:variant>
        <vt:i4>72</vt:i4>
      </vt:variant>
      <vt:variant>
        <vt:i4>0</vt:i4>
      </vt:variant>
      <vt:variant>
        <vt:i4>5</vt:i4>
      </vt:variant>
      <vt:variant>
        <vt:lpwstr>https://vpsc.lrv.lt/uploads/vpsc/documents/files/Biuleteniai/biuletenis2016_01_e.pdf</vt:lpwstr>
      </vt:variant>
      <vt:variant>
        <vt:lpwstr/>
      </vt:variant>
      <vt:variant>
        <vt:i4>2883705</vt:i4>
      </vt:variant>
      <vt:variant>
        <vt:i4>69</vt:i4>
      </vt:variant>
      <vt:variant>
        <vt:i4>0</vt:i4>
      </vt:variant>
      <vt:variant>
        <vt:i4>5</vt:i4>
      </vt:variant>
      <vt:variant>
        <vt:lpwstr>https://socmin.lrv.lt/uploads/socmin/documents/files/veiklos-sritys/seima/seimos-politika/Lietuvos gyventoj%C5%B3 apklausa apie smurt%C4%85 artimoje aplinkoje.pdf</vt:lpwstr>
      </vt:variant>
      <vt:variant>
        <vt:lpwstr/>
      </vt:variant>
      <vt:variant>
        <vt:i4>3735651</vt:i4>
      </vt:variant>
      <vt:variant>
        <vt:i4>66</vt:i4>
      </vt:variant>
      <vt:variant>
        <vt:i4>0</vt:i4>
      </vt:variant>
      <vt:variant>
        <vt:i4>5</vt:i4>
      </vt:variant>
      <vt:variant>
        <vt:lpwstr>https://www.lrt.lt/naujienos/lietuvoje/2/1224296/gyventi-lietuvoje-vaikams-nelengva-rikiuojames-gale-ir-pagal-matematikos-zinias-ir-pagal-emocine-savijauta</vt:lpwstr>
      </vt:variant>
      <vt:variant>
        <vt:lpwstr/>
      </vt:variant>
      <vt:variant>
        <vt:i4>1179742</vt:i4>
      </vt:variant>
      <vt:variant>
        <vt:i4>63</vt:i4>
      </vt:variant>
      <vt:variant>
        <vt:i4>0</vt:i4>
      </vt:variant>
      <vt:variant>
        <vt:i4>5</vt:i4>
      </vt:variant>
      <vt:variant>
        <vt:lpwstr>https://www.vdu.lt/lt/133-000-lietuvos-vaiku-skursta-kaip-padeti/</vt:lpwstr>
      </vt:variant>
      <vt:variant>
        <vt:lpwstr/>
      </vt:variant>
      <vt:variant>
        <vt:i4>2359387</vt:i4>
      </vt:variant>
      <vt:variant>
        <vt:i4>60</vt:i4>
      </vt:variant>
      <vt:variant>
        <vt:i4>0</vt:i4>
      </vt:variant>
      <vt:variant>
        <vt:i4>5</vt:i4>
      </vt:variant>
      <vt:variant>
        <vt:lpwstr>https://www.oecd-ilibrary.org/social-issues-migration-health/lithuania-country-health-profile-2019_35913deb-en</vt:lpwstr>
      </vt:variant>
      <vt:variant>
        <vt:lpwstr/>
      </vt:variant>
      <vt:variant>
        <vt:i4>1245257</vt:i4>
      </vt:variant>
      <vt:variant>
        <vt:i4>57</vt:i4>
      </vt:variant>
      <vt:variant>
        <vt:i4>0</vt:i4>
      </vt:variant>
      <vt:variant>
        <vt:i4>5</vt:i4>
      </vt:variant>
      <vt:variant>
        <vt:lpwstr>https://ntakd.lrv.lt/uploads/ntakd/documents/files/Ataskaita.pdf</vt:lpwstr>
      </vt:variant>
      <vt:variant>
        <vt:lpwstr/>
      </vt:variant>
      <vt:variant>
        <vt:i4>1572879</vt:i4>
      </vt:variant>
      <vt:variant>
        <vt:i4>54</vt:i4>
      </vt:variant>
      <vt:variant>
        <vt:i4>0</vt:i4>
      </vt:variant>
      <vt:variant>
        <vt:i4>5</vt:i4>
      </vt:variant>
      <vt:variant>
        <vt:lpwstr>https://sveikstat.hi.lt/</vt:lpwstr>
      </vt:variant>
      <vt:variant>
        <vt:lpwstr/>
      </vt:variant>
      <vt:variant>
        <vt:i4>7274623</vt:i4>
      </vt:variant>
      <vt:variant>
        <vt:i4>51</vt:i4>
      </vt:variant>
      <vt:variant>
        <vt:i4>0</vt:i4>
      </vt:variant>
      <vt:variant>
        <vt:i4>5</vt:i4>
      </vt:variant>
      <vt:variant>
        <vt:lpwstr>https://ntakd.lrv.lt/lt/statistika-ir-tyrimai/tyrimai-ir-apklausos</vt:lpwstr>
      </vt:variant>
      <vt:variant>
        <vt:lpwstr/>
      </vt:variant>
      <vt:variant>
        <vt:i4>1245277</vt:i4>
      </vt:variant>
      <vt:variant>
        <vt:i4>48</vt:i4>
      </vt:variant>
      <vt:variant>
        <vt:i4>0</vt:i4>
      </vt:variant>
      <vt:variant>
        <vt:i4>5</vt:i4>
      </vt:variant>
      <vt:variant>
        <vt:lpwstr>https://www.euro.who.int/en/health-topics/health-policy/sustainable-development-goals/publications/2017/fact-sheets-on-the-sustainable-development-goals-sdgs-health-targets/fact-sheet-on-the-sdgs-alcohol-consumption-and-sustainable-development-2020</vt:lpwstr>
      </vt:variant>
      <vt:variant>
        <vt:lpwstr/>
      </vt:variant>
      <vt:variant>
        <vt:i4>655474</vt:i4>
      </vt:variant>
      <vt:variant>
        <vt:i4>45</vt:i4>
      </vt:variant>
      <vt:variant>
        <vt:i4>0</vt:i4>
      </vt:variant>
      <vt:variant>
        <vt:i4>5</vt:i4>
      </vt:variant>
      <vt:variant>
        <vt:lpwstr>https://vpsc.lrv.lt/uploads/vpsc/documents/files/SPB/VPSC_savizudybiu registravimo tobulinimo projektas.pdf</vt:lpwstr>
      </vt:variant>
      <vt:variant>
        <vt:lpwstr/>
      </vt:variant>
      <vt:variant>
        <vt:i4>3145795</vt:i4>
      </vt:variant>
      <vt:variant>
        <vt:i4>42</vt:i4>
      </vt:variant>
      <vt:variant>
        <vt:i4>0</vt:i4>
      </vt:variant>
      <vt:variant>
        <vt:i4>5</vt:i4>
      </vt:variant>
      <vt:variant>
        <vt:lpwstr>http://www.jmpk.fsf.vu.lt/wp-content/uploads/2016/05/JMPD.nr4_.Gelezelyte.pdf</vt:lpwstr>
      </vt:variant>
      <vt:variant>
        <vt:lpwstr/>
      </vt:variant>
      <vt:variant>
        <vt:i4>2556027</vt:i4>
      </vt:variant>
      <vt:variant>
        <vt:i4>39</vt:i4>
      </vt:variant>
      <vt:variant>
        <vt:i4>0</vt:i4>
      </vt:variant>
      <vt:variant>
        <vt:i4>5</vt:i4>
      </vt:variant>
      <vt:variant>
        <vt:lpwstr>https://www.fsf.vu.lt/dokumentai/TYRIMO_ATASKAITA_2019.pdf</vt:lpwstr>
      </vt:variant>
      <vt:variant>
        <vt:lpwstr/>
      </vt:variant>
      <vt:variant>
        <vt:i4>2818172</vt:i4>
      </vt:variant>
      <vt:variant>
        <vt:i4>36</vt:i4>
      </vt:variant>
      <vt:variant>
        <vt:i4>0</vt:i4>
      </vt:variant>
      <vt:variant>
        <vt:i4>5</vt:i4>
      </vt:variant>
      <vt:variant>
        <vt:lpwstr>http://www.fsf.vu.lt/dokumentai/Naujienos_Mokslo_pasiekimai/2015/Gyvenimas_po_luzio_i_interneta.pdf</vt:lpwstr>
      </vt:variant>
      <vt:variant>
        <vt:lpwstr>page=218</vt:lpwstr>
      </vt:variant>
      <vt:variant>
        <vt:i4>5177432</vt:i4>
      </vt:variant>
      <vt:variant>
        <vt:i4>33</vt:i4>
      </vt:variant>
      <vt:variant>
        <vt:i4>0</vt:i4>
      </vt:variant>
      <vt:variant>
        <vt:i4>5</vt:i4>
      </vt:variant>
      <vt:variant>
        <vt:lpwstr>https://www.orlandohealth.com/content-hub/study-chronic-illness-may-increase-suicide-risk</vt:lpwstr>
      </vt:variant>
      <vt:variant>
        <vt:lpwstr/>
      </vt:variant>
      <vt:variant>
        <vt:i4>1769538</vt:i4>
      </vt:variant>
      <vt:variant>
        <vt:i4>30</vt:i4>
      </vt:variant>
      <vt:variant>
        <vt:i4>0</vt:i4>
      </vt:variant>
      <vt:variant>
        <vt:i4>5</vt:i4>
      </vt:variant>
      <vt:variant>
        <vt:lpwstr>https://www.who.int/publications/i/item/9789241564779</vt:lpwstr>
      </vt:variant>
      <vt:variant>
        <vt:lpwstr/>
      </vt:variant>
      <vt:variant>
        <vt:i4>7209010</vt:i4>
      </vt:variant>
      <vt:variant>
        <vt:i4>27</vt:i4>
      </vt:variant>
      <vt:variant>
        <vt:i4>0</vt:i4>
      </vt:variant>
      <vt:variant>
        <vt:i4>5</vt:i4>
      </vt:variant>
      <vt:variant>
        <vt:lpwstr>https://www.oecd.org/health/health-systems/OECD-Factsheet-Mental-Health-Health-at-a-Glance-Europe-2018.pdf</vt:lpwstr>
      </vt:variant>
      <vt:variant>
        <vt:lpwstr/>
      </vt:variant>
      <vt:variant>
        <vt:i4>2424904</vt:i4>
      </vt:variant>
      <vt:variant>
        <vt:i4>24</vt:i4>
      </vt:variant>
      <vt:variant>
        <vt:i4>0</vt:i4>
      </vt:variant>
      <vt:variant>
        <vt:i4>5</vt:i4>
      </vt:variant>
      <vt:variant>
        <vt:lpwstr>https://hi.lt/uploads/pdf/leidiniai/Statistikos/Mirties_priezastys/Mirties_priezastys_2019.pdf</vt:lpwstr>
      </vt:variant>
      <vt:variant>
        <vt:lpwstr/>
      </vt:variant>
      <vt:variant>
        <vt:i4>1114223</vt:i4>
      </vt:variant>
      <vt:variant>
        <vt:i4>21</vt:i4>
      </vt:variant>
      <vt:variant>
        <vt:i4>0</vt:i4>
      </vt:variant>
      <vt:variant>
        <vt:i4>5</vt:i4>
      </vt:variant>
      <vt:variant>
        <vt:lpwstr>https://www.pertvarka.lt/wp-content/uploads/_mediavault/2020/03/Pertvarka_santrauka_20200328.pdf</vt:lpwstr>
      </vt:variant>
      <vt:variant>
        <vt:lpwstr/>
      </vt:variant>
      <vt:variant>
        <vt:i4>6684760</vt:i4>
      </vt:variant>
      <vt:variant>
        <vt:i4>18</vt:i4>
      </vt:variant>
      <vt:variant>
        <vt:i4>0</vt:i4>
      </vt:variant>
      <vt:variant>
        <vt:i4>5</vt:i4>
      </vt:variant>
      <vt:variant>
        <vt:lpwstr>http://hrmi.lt/wp-content/uploads/2021/06/Ataskaita-ZTSI_202103.pdf</vt:lpwstr>
      </vt:variant>
      <vt:variant>
        <vt:lpwstr/>
      </vt:variant>
      <vt:variant>
        <vt:i4>393284</vt:i4>
      </vt:variant>
      <vt:variant>
        <vt:i4>15</vt:i4>
      </vt:variant>
      <vt:variant>
        <vt:i4>0</vt:i4>
      </vt:variant>
      <vt:variant>
        <vt:i4>5</vt:i4>
      </vt:variant>
      <vt:variant>
        <vt:lpwstr>https://naujienos.manodaktaras.lt/naujiena/kas-trecias-lietuvis-per-pandemija-patyre-psichologiniu-sunkumu-ar-sukretimu.2e794024-c504-11eb-aeda-aa00003c90d0</vt:lpwstr>
      </vt:variant>
      <vt:variant>
        <vt:lpwstr/>
      </vt:variant>
      <vt:variant>
        <vt:i4>2818091</vt:i4>
      </vt:variant>
      <vt:variant>
        <vt:i4>12</vt:i4>
      </vt:variant>
      <vt:variant>
        <vt:i4>0</vt:i4>
      </vt:variant>
      <vt:variant>
        <vt:i4>5</vt:i4>
      </vt:variant>
      <vt:variant>
        <vt:lpwstr>https://hi.lt/uploads/pdf/zurnalo_vs info/2020_3/VS 2020 3(90) ORIG Sveikatos rastingumas.pdf</vt:lpwstr>
      </vt:variant>
      <vt:variant>
        <vt:lpwstr/>
      </vt:variant>
      <vt:variant>
        <vt:i4>1310819</vt:i4>
      </vt:variant>
      <vt:variant>
        <vt:i4>9</vt:i4>
      </vt:variant>
      <vt:variant>
        <vt:i4>0</vt:i4>
      </vt:variant>
      <vt:variant>
        <vt:i4>5</vt:i4>
      </vt:variant>
      <vt:variant>
        <vt:lpwstr>https://sveikstat.hi.lt/chart-map.aspx?top_uid=104&amp;top_loc=mun&amp;sel_rep_panel=13&amp;lang=lit&amp;hide_filters=</vt:lpwstr>
      </vt:variant>
      <vt:variant>
        <vt:lpwstr/>
      </vt:variant>
      <vt:variant>
        <vt:i4>2293887</vt:i4>
      </vt:variant>
      <vt:variant>
        <vt:i4>6</vt:i4>
      </vt:variant>
      <vt:variant>
        <vt:i4>0</vt:i4>
      </vt:variant>
      <vt:variant>
        <vt:i4>5</vt:i4>
      </vt:variant>
      <vt:variant>
        <vt:lpwstr>https://www.hi.lt/visuomenes-sveikatos-specialistu-registras-poskyris.html</vt:lpwstr>
      </vt:variant>
      <vt:variant>
        <vt:lpwstr/>
      </vt:variant>
      <vt:variant>
        <vt:i4>1704057</vt:i4>
      </vt:variant>
      <vt:variant>
        <vt:i4>3</vt:i4>
      </vt:variant>
      <vt:variant>
        <vt:i4>0</vt:i4>
      </vt:variant>
      <vt:variant>
        <vt:i4>5</vt:i4>
      </vt:variant>
      <vt:variant>
        <vt:lpwstr>https://www.euro.who.int/__data/assets/pdf_file/0010/172729/Review-of-public-health-capacities-and-services-in-the-European-Region.pdf</vt:lpwstr>
      </vt:variant>
      <vt:variant>
        <vt:lpwstr/>
      </vt:variant>
      <vt:variant>
        <vt:i4>3604522</vt:i4>
      </vt:variant>
      <vt:variant>
        <vt:i4>0</vt:i4>
      </vt:variant>
      <vt:variant>
        <vt:i4>0</vt:i4>
      </vt:variant>
      <vt:variant>
        <vt:i4>5</vt:i4>
      </vt:variant>
      <vt:variant>
        <vt:lpwstr>https://osp.stat.gov.lt/lietuvos-gyventojai-2020/mirtingumas/vidutine-tiketina-gyvenimo-trukme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Božena</dc:creator>
  <cp:lastModifiedBy>Audronė Astrauskienė</cp:lastModifiedBy>
  <cp:revision>4</cp:revision>
  <cp:lastPrinted>2021-09-09T10:13:00Z</cp:lastPrinted>
  <dcterms:created xsi:type="dcterms:W3CDTF">2021-12-06T08:48:00Z</dcterms:created>
  <dcterms:modified xsi:type="dcterms:W3CDTF">2021-12-08T08:42:00Z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0x010100AB5BEC96E1A6D649874887F76AB8D1B5</vt:lpwstr>
  </property>
</Properties>
</file>