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2"/>
        <w:gridCol w:w="296"/>
        <w:gridCol w:w="2030"/>
        <w:gridCol w:w="530"/>
        <w:gridCol w:w="1631"/>
        <w:gridCol w:w="78"/>
      </w:tblGrid>
      <w:tr w:rsidR="00A562FB" w14:paraId="39E84FD5" w14:textId="77777777">
        <w:trPr>
          <w:cantSplit/>
        </w:trPr>
        <w:tc>
          <w:tcPr>
            <w:tcW w:w="4947" w:type="dxa"/>
            <w:vMerge w:val="restart"/>
          </w:tcPr>
          <w:bookmarkStart w:id="0" w:name="RECEIVER_SHOWS"/>
          <w:p w14:paraId="329C9C42" w14:textId="77777777" w:rsidR="00A562FB" w:rsidRDefault="00721A88">
            <w:pPr>
              <w:tabs>
                <w:tab w:val="left" w:pos="720"/>
              </w:tabs>
            </w:pPr>
            <w:r>
              <w:fldChar w:fldCharType="begin">
                <w:ffData>
                  <w:name w:val="RECEIVER_SHOWS"/>
                  <w:enabled/>
                  <w:calcOnExit w:val="0"/>
                  <w:textInput>
                    <w:default w:val="{$RECEIVER_SHOWS}"/>
                  </w:textInput>
                </w:ffData>
              </w:fldChar>
            </w:r>
            <w:r w:rsidR="00547F45">
              <w:instrText xml:space="preserve"> FORMTEXT </w:instrText>
            </w:r>
            <w:r>
              <w:fldChar w:fldCharType="separate"/>
            </w:r>
            <w:r w:rsidR="00547F45">
              <w:rPr>
                <w:noProof/>
              </w:rPr>
              <w:t>Lietuvos Respublikos finansų ministerijai</w:t>
            </w:r>
            <w:r w:rsidR="00547F45">
              <w:rPr>
                <w:noProof/>
              </w:rPr>
              <w:br/>
              <w:t>Lukiškių g. 2</w:t>
            </w:r>
            <w:r w:rsidR="00547F45">
              <w:rPr>
                <w:noProof/>
              </w:rPr>
              <w:br/>
              <w:t>01512 Vilnius</w:t>
            </w:r>
            <w:r w:rsidR="00547F45">
              <w:rPr>
                <w:noProof/>
              </w:rPr>
              <w:br/>
            </w:r>
            <w:r>
              <w:fldChar w:fldCharType="end"/>
            </w:r>
            <w:bookmarkEnd w:id="0"/>
          </w:p>
        </w:tc>
        <w:tc>
          <w:tcPr>
            <w:tcW w:w="298" w:type="dxa"/>
            <w:vMerge w:val="restart"/>
          </w:tcPr>
          <w:p w14:paraId="3D236EC3" w14:textId="77777777" w:rsidR="00A562FB" w:rsidRDefault="00A562FB">
            <w:pPr>
              <w:tabs>
                <w:tab w:val="left" w:pos="720"/>
              </w:tabs>
            </w:pPr>
          </w:p>
        </w:tc>
        <w:tc>
          <w:tcPr>
            <w:tcW w:w="2065" w:type="dxa"/>
            <w:tcBorders>
              <w:left w:val="nil"/>
            </w:tcBorders>
          </w:tcPr>
          <w:p w14:paraId="135D0011" w14:textId="28302107" w:rsidR="00A562FB" w:rsidRDefault="00FB2668">
            <w:pPr>
              <w:tabs>
                <w:tab w:val="left" w:pos="720"/>
              </w:tabs>
            </w:pPr>
            <w:r>
              <w:t>2021-07-</w:t>
            </w:r>
          </w:p>
        </w:tc>
        <w:tc>
          <w:tcPr>
            <w:tcW w:w="530" w:type="dxa"/>
          </w:tcPr>
          <w:p w14:paraId="71D83BC1" w14:textId="77777777" w:rsidR="00A562FB" w:rsidRDefault="00547F45">
            <w:pPr>
              <w:tabs>
                <w:tab w:val="left" w:pos="720"/>
              </w:tabs>
            </w:pPr>
            <w:r>
              <w:t>Nr.</w:t>
            </w:r>
          </w:p>
        </w:tc>
        <w:tc>
          <w:tcPr>
            <w:tcW w:w="1738" w:type="dxa"/>
            <w:gridSpan w:val="2"/>
          </w:tcPr>
          <w:p w14:paraId="0F794211" w14:textId="5752D25B" w:rsidR="00A562FB" w:rsidRDefault="007A5E06">
            <w:pPr>
              <w:tabs>
                <w:tab w:val="left" w:pos="720"/>
              </w:tabs>
            </w:pPr>
            <w:r>
              <w:t>R4-</w:t>
            </w:r>
            <w:r w:rsidR="00FB2668">
              <w:t>19E-</w:t>
            </w:r>
          </w:p>
        </w:tc>
      </w:tr>
      <w:tr w:rsidR="00A562FB" w14:paraId="5A198746" w14:textId="77777777">
        <w:trPr>
          <w:cantSplit/>
        </w:trPr>
        <w:tc>
          <w:tcPr>
            <w:tcW w:w="4947" w:type="dxa"/>
            <w:vMerge/>
          </w:tcPr>
          <w:p w14:paraId="204B6710" w14:textId="77777777" w:rsidR="00A562FB" w:rsidRDefault="00A562FB">
            <w:pPr>
              <w:tabs>
                <w:tab w:val="left" w:pos="720"/>
              </w:tabs>
            </w:pPr>
          </w:p>
        </w:tc>
        <w:tc>
          <w:tcPr>
            <w:tcW w:w="298" w:type="dxa"/>
            <w:vMerge/>
          </w:tcPr>
          <w:p w14:paraId="07BD8BA3" w14:textId="77777777" w:rsidR="00A562FB" w:rsidRDefault="00A562FB">
            <w:pPr>
              <w:tabs>
                <w:tab w:val="left" w:pos="720"/>
              </w:tabs>
            </w:pPr>
          </w:p>
        </w:tc>
        <w:tc>
          <w:tcPr>
            <w:tcW w:w="2065" w:type="dxa"/>
            <w:tcBorders>
              <w:left w:val="nil"/>
            </w:tcBorders>
          </w:tcPr>
          <w:p w14:paraId="0DA28FE2" w14:textId="1C17175D" w:rsidR="00A562FB" w:rsidRDefault="00A562FB">
            <w:pPr>
              <w:tabs>
                <w:tab w:val="left" w:pos="720"/>
              </w:tabs>
            </w:pPr>
          </w:p>
        </w:tc>
        <w:tc>
          <w:tcPr>
            <w:tcW w:w="530" w:type="dxa"/>
          </w:tcPr>
          <w:p w14:paraId="30769643" w14:textId="28569176" w:rsidR="00A562FB" w:rsidRDefault="00A562FB">
            <w:pPr>
              <w:tabs>
                <w:tab w:val="left" w:pos="720"/>
              </w:tabs>
            </w:pPr>
          </w:p>
        </w:tc>
        <w:tc>
          <w:tcPr>
            <w:tcW w:w="1738" w:type="dxa"/>
            <w:gridSpan w:val="2"/>
          </w:tcPr>
          <w:p w14:paraId="506F54EA" w14:textId="77777777" w:rsidR="00A562FB" w:rsidRDefault="00A562FB">
            <w:pPr>
              <w:tabs>
                <w:tab w:val="left" w:pos="720"/>
              </w:tabs>
            </w:pPr>
          </w:p>
        </w:tc>
      </w:tr>
      <w:tr w:rsidR="00A562FB" w14:paraId="334F0FF1" w14:textId="77777777">
        <w:trPr>
          <w:gridAfter w:val="1"/>
          <w:wAfter w:w="80" w:type="dxa"/>
          <w:cantSplit/>
        </w:trPr>
        <w:tc>
          <w:tcPr>
            <w:tcW w:w="9498" w:type="dxa"/>
            <w:gridSpan w:val="5"/>
          </w:tcPr>
          <w:p w14:paraId="20676259" w14:textId="77777777" w:rsidR="00A562FB" w:rsidRDefault="00A562FB">
            <w:pPr>
              <w:tabs>
                <w:tab w:val="left" w:pos="720"/>
              </w:tabs>
            </w:pPr>
          </w:p>
          <w:p w14:paraId="3934A29C" w14:textId="77777777" w:rsidR="00A562FB" w:rsidRDefault="00A562FB">
            <w:pPr>
              <w:tabs>
                <w:tab w:val="left" w:pos="720"/>
              </w:tabs>
            </w:pPr>
          </w:p>
        </w:tc>
      </w:tr>
      <w:bookmarkStart w:id="1" w:name="DOC_DATA"/>
      <w:tr w:rsidR="00A562FB" w14:paraId="17062367" w14:textId="77777777">
        <w:trPr>
          <w:gridAfter w:val="1"/>
          <w:wAfter w:w="80" w:type="dxa"/>
          <w:cantSplit/>
        </w:trPr>
        <w:tc>
          <w:tcPr>
            <w:tcW w:w="9498" w:type="dxa"/>
            <w:gridSpan w:val="5"/>
          </w:tcPr>
          <w:p w14:paraId="7B235F26" w14:textId="77777777" w:rsidR="00A562FB" w:rsidRDefault="00721A88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547F4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47F45">
              <w:rPr>
                <w:b/>
                <w:noProof/>
              </w:rPr>
              <w:t>DĖL PATIRTŲ IŠLAIDŲ KOMPENSAVIMO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6188DDCA" w14:textId="77777777" w:rsidR="00A562FB" w:rsidRDefault="00A562FB">
      <w:pPr>
        <w:tabs>
          <w:tab w:val="left" w:pos="720"/>
        </w:tabs>
      </w:pPr>
    </w:p>
    <w:p w14:paraId="5AB17123" w14:textId="77777777" w:rsidR="00A562FB" w:rsidRDefault="00A562FB">
      <w:pPr>
        <w:tabs>
          <w:tab w:val="left" w:pos="720"/>
        </w:tabs>
      </w:pPr>
    </w:p>
    <w:p w14:paraId="644E34FD" w14:textId="77777777" w:rsidR="00A562FB" w:rsidRDefault="00A562FB">
      <w:pPr>
        <w:tabs>
          <w:tab w:val="left" w:pos="720"/>
        </w:tabs>
      </w:pPr>
    </w:p>
    <w:p w14:paraId="527FD702" w14:textId="67F56BD0" w:rsidR="00FB2668" w:rsidRDefault="00547F45" w:rsidP="00FB2668">
      <w:pPr>
        <w:tabs>
          <w:tab w:val="left" w:pos="851"/>
        </w:tabs>
        <w:ind w:firstLine="720"/>
        <w:jc w:val="both"/>
        <w:rPr>
          <w:szCs w:val="24"/>
        </w:rPr>
      </w:pPr>
      <w:r>
        <w:tab/>
      </w:r>
      <w:r w:rsidR="00FB2668">
        <w:t xml:space="preserve">Vadovaujantis </w:t>
      </w:r>
      <w:r w:rsidR="00FB2668">
        <w:rPr>
          <w:szCs w:val="24"/>
        </w:rPr>
        <w:t>Lietuvos Respublikos Vyriausybės 2020 m. vasario 26 d. nutarimu Nr. 152 „Dėl valstybės lygio ekstremalios situacijos paskelbimo“, Lietuvos Respublikos Vyriausybės 2020 m. lapkričio 4 d. nutarimu Nr. 1226 „Dėl karantino Lietuvos Respublikos teritorijoje paskelbimo“</w:t>
      </w:r>
      <w:r w:rsidR="00FB2668">
        <w:rPr>
          <w:szCs w:val="24"/>
        </w:rPr>
        <w:t xml:space="preserve"> bei kitais Sveikatos apsaugos ministro–</w:t>
      </w:r>
      <w:r w:rsidR="00FB2668">
        <w:rPr>
          <w:szCs w:val="24"/>
        </w:rPr>
        <w:t>valstybės lygio ekstremaliosios situacijos valstybės operacijų vadovo</w:t>
      </w:r>
      <w:r w:rsidR="00FB2668">
        <w:rPr>
          <w:szCs w:val="24"/>
        </w:rPr>
        <w:t xml:space="preserve"> priimtais teisės aktais prašome kompensuoti Jurbarko rajono savivaldybės administracijai 9 483,13 Eur patirtas išlaidas š. m. I pusmetį </w:t>
      </w:r>
      <w:r w:rsidR="00FB2668">
        <w:rPr>
          <w:szCs w:val="24"/>
        </w:rPr>
        <w:t>užtikrin</w:t>
      </w:r>
      <w:r w:rsidR="00FB2668">
        <w:rPr>
          <w:szCs w:val="24"/>
        </w:rPr>
        <w:t>ant</w:t>
      </w:r>
      <w:r w:rsidR="00FB2668">
        <w:rPr>
          <w:szCs w:val="24"/>
        </w:rPr>
        <w:t xml:space="preserve"> </w:t>
      </w:r>
      <w:r w:rsidR="00FB2668">
        <w:rPr>
          <w:szCs w:val="24"/>
          <w:shd w:val="clear" w:color="auto" w:fill="FFFFFF"/>
        </w:rPr>
        <w:t>asmenų, sergančių COVID-19 liga (</w:t>
      </w:r>
      <w:proofErr w:type="spellStart"/>
      <w:r w:rsidR="00FB2668">
        <w:rPr>
          <w:szCs w:val="24"/>
          <w:shd w:val="clear" w:color="auto" w:fill="FFFFFF"/>
        </w:rPr>
        <w:t>koronaviruso</w:t>
      </w:r>
      <w:proofErr w:type="spellEnd"/>
      <w:r w:rsidR="00FB2668">
        <w:rPr>
          <w:szCs w:val="24"/>
          <w:shd w:val="clear" w:color="auto" w:fill="FFFFFF"/>
        </w:rPr>
        <w:t xml:space="preserve"> infekcija), kurie išrašomi iš stacionarinių asmens sveikatos priežiūros įstaigų tęsti COVID-19 ligos (</w:t>
      </w:r>
      <w:proofErr w:type="spellStart"/>
      <w:r w:rsidR="00FB2668">
        <w:rPr>
          <w:szCs w:val="24"/>
          <w:shd w:val="clear" w:color="auto" w:fill="FFFFFF"/>
        </w:rPr>
        <w:t>koronaviruso</w:t>
      </w:r>
      <w:proofErr w:type="spellEnd"/>
      <w:r w:rsidR="00FB2668">
        <w:rPr>
          <w:szCs w:val="24"/>
          <w:shd w:val="clear" w:color="auto" w:fill="FFFFFF"/>
        </w:rPr>
        <w:t xml:space="preserve"> infekcijos) gydymo ambulatoriškai, transportavimą į šių asmenų namus ar kitą gyvenamąją vietą, jeigu tokie asmenys neturi galimybės grįžti nuosavu ar artimųjų transportu </w:t>
      </w:r>
      <w:r w:rsidR="00FB2668">
        <w:rPr>
          <w:szCs w:val="24"/>
          <w:shd w:val="clear" w:color="auto" w:fill="FFFFFF"/>
        </w:rPr>
        <w:t xml:space="preserve">bei </w:t>
      </w:r>
      <w:r w:rsidR="00FB2668">
        <w:rPr>
          <w:szCs w:val="24"/>
        </w:rPr>
        <w:t>užtikrin</w:t>
      </w:r>
      <w:r w:rsidR="00FB2668">
        <w:rPr>
          <w:szCs w:val="24"/>
        </w:rPr>
        <w:t>ant</w:t>
      </w:r>
      <w:r w:rsidR="00FB2668">
        <w:rPr>
          <w:szCs w:val="24"/>
        </w:rPr>
        <w:t xml:space="preserve"> asmenų, deklaravusių gyvenamą vietą Jurbarko rajono savivaldybėje</w:t>
      </w:r>
      <w:r w:rsidR="00FB2668">
        <w:rPr>
          <w:rFonts w:eastAsia="SimSun"/>
          <w:kern w:val="2"/>
          <w:szCs w:val="24"/>
          <w:lang w:eastAsia="hi-IN" w:bidi="hi-IN"/>
        </w:rPr>
        <w:t xml:space="preserve">, </w:t>
      </w:r>
      <w:r w:rsidR="00FB2668">
        <w:rPr>
          <w:szCs w:val="24"/>
        </w:rPr>
        <w:t>kuriems būtina atlikti COVID-19 ligos (</w:t>
      </w:r>
      <w:proofErr w:type="spellStart"/>
      <w:r w:rsidR="00FB2668">
        <w:rPr>
          <w:szCs w:val="24"/>
        </w:rPr>
        <w:t>koronaviruso</w:t>
      </w:r>
      <w:proofErr w:type="spellEnd"/>
      <w:r w:rsidR="00FB2668">
        <w:rPr>
          <w:szCs w:val="24"/>
        </w:rPr>
        <w:t xml:space="preserve"> infekcijos) laboratorinį tyrimą, tačiau negalinčių atvykti į mobilų patikros punktą nuosavu ar artimųjų transportu, atvežimą į mobilų patikros punktą ir parvežimą iš jo.</w:t>
      </w:r>
    </w:p>
    <w:p w14:paraId="4D35F09D" w14:textId="540A1192" w:rsidR="00FB2668" w:rsidRDefault="00FB2668" w:rsidP="00FB2668">
      <w:pPr>
        <w:tabs>
          <w:tab w:val="left" w:pos="851"/>
        </w:tabs>
        <w:ind w:firstLine="720"/>
        <w:jc w:val="both"/>
        <w:rPr>
          <w:rFonts w:eastAsia="SimSun"/>
          <w:strike/>
          <w:kern w:val="2"/>
          <w:szCs w:val="24"/>
          <w:lang w:eastAsia="hi-IN" w:bidi="hi-IN"/>
        </w:rPr>
      </w:pPr>
      <w:r>
        <w:rPr>
          <w:szCs w:val="24"/>
        </w:rPr>
        <w:tab/>
        <w:t>PRIDEDAMA. Pateisinamųjų dokumentų kopijos, 7 lapai.</w:t>
      </w:r>
    </w:p>
    <w:p w14:paraId="2753AF9E" w14:textId="0D683FC5" w:rsidR="00A562FB" w:rsidRPr="00FB2668" w:rsidRDefault="00A562FB" w:rsidP="00FB2668">
      <w:pPr>
        <w:tabs>
          <w:tab w:val="left" w:pos="720"/>
        </w:tabs>
        <w:jc w:val="both"/>
        <w:rPr>
          <w:szCs w:val="24"/>
        </w:rPr>
      </w:pPr>
    </w:p>
    <w:p w14:paraId="508514D8" w14:textId="77777777" w:rsidR="00A562FB" w:rsidRDefault="00A562FB" w:rsidP="00FB2668">
      <w:pPr>
        <w:tabs>
          <w:tab w:val="left" w:pos="720"/>
        </w:tabs>
        <w:jc w:val="both"/>
      </w:pPr>
    </w:p>
    <w:p w14:paraId="1C7D7125" w14:textId="77777777" w:rsidR="00A562FB" w:rsidRDefault="00A562FB" w:rsidP="00FB2668">
      <w:pPr>
        <w:tabs>
          <w:tab w:val="left" w:pos="720"/>
        </w:tabs>
        <w:jc w:val="both"/>
      </w:pPr>
    </w:p>
    <w:p w14:paraId="136A67A5" w14:textId="77777777" w:rsidR="00A562FB" w:rsidRDefault="00A562FB">
      <w:pPr>
        <w:tabs>
          <w:tab w:val="left" w:pos="720"/>
        </w:tabs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A562FB" w14:paraId="1D8D3A4A" w14:textId="77777777">
        <w:trPr>
          <w:trHeight w:val="180"/>
        </w:trPr>
        <w:tc>
          <w:tcPr>
            <w:tcW w:w="4410" w:type="dxa"/>
          </w:tcPr>
          <w:bookmarkStart w:id="2" w:name="SIGN_OFFICE"/>
          <w:p w14:paraId="7416D831" w14:textId="77777777" w:rsidR="00A562FB" w:rsidRDefault="00721A88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7F5253">
              <w:instrText xml:space="preserve"> FORMTEXT </w:instrText>
            </w:r>
            <w:r>
              <w:fldChar w:fldCharType="separate"/>
            </w:r>
            <w:r w:rsidR="007F5253">
              <w:rPr>
                <w:noProof/>
              </w:rPr>
              <w:t>Administracijos direktorius</w:t>
            </w:r>
            <w:r>
              <w:fldChar w:fldCharType="end"/>
            </w:r>
            <w:bookmarkEnd w:id="2"/>
          </w:p>
        </w:tc>
        <w:bookmarkStart w:id="3" w:name="SIGN_SHOWS"/>
        <w:tc>
          <w:tcPr>
            <w:tcW w:w="4410" w:type="dxa"/>
          </w:tcPr>
          <w:p w14:paraId="2B70B2EF" w14:textId="77777777" w:rsidR="00A562FB" w:rsidRDefault="00721A88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547F45">
              <w:instrText xml:space="preserve"> FORMTEXT </w:instrText>
            </w:r>
            <w:r>
              <w:fldChar w:fldCharType="separate"/>
            </w:r>
            <w:r w:rsidR="00547F45">
              <w:rPr>
                <w:noProof/>
              </w:rPr>
              <w:t>Raimundas Bastys</w:t>
            </w:r>
            <w:r>
              <w:fldChar w:fldCharType="end"/>
            </w:r>
            <w:bookmarkEnd w:id="3"/>
          </w:p>
        </w:tc>
      </w:tr>
    </w:tbl>
    <w:p w14:paraId="4E01FCF4" w14:textId="77777777" w:rsidR="00A562FB" w:rsidRDefault="00A562FB">
      <w:pPr>
        <w:tabs>
          <w:tab w:val="left" w:pos="720"/>
        </w:tabs>
      </w:pPr>
    </w:p>
    <w:p w14:paraId="4321188A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7B74032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C26A4BD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18ADA0C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6DBF412" w14:textId="77777777" w:rsidR="00A562FB" w:rsidRDefault="00A562FB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F2F3E2A" w14:textId="77777777" w:rsidR="00F4721D" w:rsidRDefault="00F4721D" w:rsidP="00F4721D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0270B331" w14:textId="77777777" w:rsidR="00A562FB" w:rsidRDefault="00A562FB" w:rsidP="00F4721D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CREATOR_SHOWS"/>
    <w:p w14:paraId="389721DD" w14:textId="77777777" w:rsidR="00A562FB" w:rsidRDefault="00721A88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547F4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547F45">
        <w:rPr>
          <w:noProof/>
          <w:lang w:eastAsia="de-DE"/>
        </w:rPr>
        <w:t>Audronė Stoškienė</w:t>
      </w:r>
      <w:r>
        <w:rPr>
          <w:lang w:eastAsia="de-DE"/>
        </w:rPr>
        <w:fldChar w:fldCharType="end"/>
      </w:r>
      <w:bookmarkEnd w:id="4"/>
      <w:r w:rsidR="00547F45">
        <w:rPr>
          <w:lang w:eastAsia="de-DE"/>
        </w:rPr>
        <w:t xml:space="preserve">, tel. </w:t>
      </w:r>
      <w:bookmarkStart w:id="5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547F4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547F45">
        <w:rPr>
          <w:noProof/>
          <w:lang w:eastAsia="de-DE"/>
        </w:rPr>
        <w:t>(8 447) 70 160</w:t>
      </w:r>
      <w:r>
        <w:rPr>
          <w:lang w:eastAsia="de-DE"/>
        </w:rPr>
        <w:fldChar w:fldCharType="end"/>
      </w:r>
      <w:bookmarkEnd w:id="5"/>
      <w:r w:rsidR="00547F45">
        <w:rPr>
          <w:lang w:eastAsia="de-DE"/>
        </w:rPr>
        <w:t xml:space="preserve">,  el. p.  </w:t>
      </w:r>
      <w:bookmarkStart w:id="6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547F4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547F45">
        <w:rPr>
          <w:noProof/>
          <w:lang w:eastAsia="de-DE"/>
        </w:rPr>
        <w:t>audrone.stoskiene@jurbarkas.lt</w:t>
      </w:r>
      <w:r>
        <w:rPr>
          <w:lang w:eastAsia="de-DE"/>
        </w:rPr>
        <w:fldChar w:fldCharType="end"/>
      </w:r>
      <w:bookmarkEnd w:id="6"/>
    </w:p>
    <w:sectPr w:rsidR="00A562FB" w:rsidSect="00A95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680" w:bottom="1134" w:left="1701" w:header="1134" w:footer="144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26D6" w14:textId="77777777" w:rsidR="00C9334F" w:rsidRDefault="00C9334F">
      <w:r>
        <w:separator/>
      </w:r>
    </w:p>
  </w:endnote>
  <w:endnote w:type="continuationSeparator" w:id="0">
    <w:p w14:paraId="4A43ECE8" w14:textId="77777777" w:rsidR="00C9334F" w:rsidRDefault="00C9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741C" w14:textId="77777777" w:rsidR="003F2603" w:rsidRDefault="003F26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5577" w14:textId="77777777" w:rsidR="003F2603" w:rsidRDefault="003F260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F88D" w14:textId="77777777" w:rsidR="003F2603" w:rsidRDefault="004D3C74" w:rsidP="003F2603">
    <w:pPr>
      <w:pBdr>
        <w:top w:val="single" w:sz="6" w:space="24" w:color="auto"/>
      </w:pBdr>
      <w:tabs>
        <w:tab w:val="left" w:pos="1560"/>
        <w:tab w:val="left" w:pos="3686"/>
        <w:tab w:val="right" w:pos="9639"/>
      </w:tabs>
      <w:spacing w:line="-216" w:lineRule="auto"/>
      <w:jc w:val="center"/>
      <w:rPr>
        <w:sz w:val="18"/>
      </w:rPr>
    </w:pPr>
    <w:r>
      <w:rPr>
        <w:sz w:val="18"/>
      </w:rPr>
      <w:t>B</w:t>
    </w:r>
    <w:r w:rsidR="00547F45">
      <w:rPr>
        <w:sz w:val="18"/>
      </w:rPr>
      <w:t xml:space="preserve">iudžetinė įstaiga, Dariaus ir Girėno g. 96, 74187 Jurbarkas, tel. (8 447) 70 153,  </w:t>
    </w:r>
    <w:r w:rsidR="00351CA0">
      <w:rPr>
        <w:sz w:val="18"/>
      </w:rPr>
      <w:t>el</w:t>
    </w:r>
    <w:r w:rsidR="00547F45">
      <w:rPr>
        <w:sz w:val="18"/>
      </w:rPr>
      <w:t>.</w:t>
    </w:r>
    <w:r w:rsidR="00351CA0">
      <w:rPr>
        <w:sz w:val="18"/>
      </w:rPr>
      <w:t xml:space="preserve"> </w:t>
    </w:r>
    <w:r w:rsidR="00547F45">
      <w:rPr>
        <w:sz w:val="18"/>
      </w:rPr>
      <w:t xml:space="preserve">p. </w:t>
    </w:r>
    <w:hyperlink r:id="rId1" w:history="1">
      <w:r w:rsidR="00547F45">
        <w:rPr>
          <w:rStyle w:val="Hipersaitas"/>
          <w:sz w:val="18"/>
        </w:rPr>
        <w:t>info@jurbarkas.lt</w:t>
      </w:r>
    </w:hyperlink>
    <w:r w:rsidR="00547F45">
      <w:rPr>
        <w:sz w:val="18"/>
      </w:rPr>
      <w:t>.</w:t>
    </w:r>
  </w:p>
  <w:p w14:paraId="53B32B90" w14:textId="77777777" w:rsidR="00A562FB" w:rsidRDefault="00547F45" w:rsidP="003F2603">
    <w:pPr>
      <w:pBdr>
        <w:top w:val="single" w:sz="6" w:space="24" w:color="auto"/>
      </w:pBdr>
      <w:tabs>
        <w:tab w:val="left" w:pos="1560"/>
        <w:tab w:val="left" w:pos="3686"/>
        <w:tab w:val="right" w:pos="9639"/>
      </w:tabs>
      <w:spacing w:line="-216" w:lineRule="auto"/>
      <w:jc w:val="center"/>
      <w:rPr>
        <w:sz w:val="18"/>
      </w:rPr>
    </w:pPr>
    <w:r>
      <w:rPr>
        <w:sz w:val="18"/>
      </w:rPr>
      <w:t>Duomenys kaupiami ir saugomi Juridinių asmenų registre, kodas 188713933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AB8F" w14:textId="77777777" w:rsidR="00C9334F" w:rsidRDefault="00C9334F">
      <w:r>
        <w:separator/>
      </w:r>
    </w:p>
  </w:footnote>
  <w:footnote w:type="continuationSeparator" w:id="0">
    <w:p w14:paraId="0EA8BC48" w14:textId="77777777" w:rsidR="00C9334F" w:rsidRDefault="00C9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986C" w14:textId="77777777" w:rsidR="00A562FB" w:rsidRDefault="00721A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47F4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9C2487" w14:textId="77777777" w:rsidR="00A562FB" w:rsidRDefault="00A562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1372" w14:textId="77777777" w:rsidR="00A562FB" w:rsidRDefault="00A562FB">
    <w:pPr>
      <w:pStyle w:val="Antrats"/>
      <w:framePr w:wrap="around" w:vAnchor="text" w:hAnchor="margin" w:xAlign="center" w:y="1"/>
      <w:rPr>
        <w:rStyle w:val="Puslapionumeris"/>
      </w:rPr>
    </w:pPr>
  </w:p>
  <w:p w14:paraId="3926FBB8" w14:textId="77777777" w:rsidR="00A562FB" w:rsidRDefault="00A562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54BB" w14:textId="3E861756" w:rsidR="00A562FB" w:rsidRDefault="007D6AA7">
    <w:pPr>
      <w:jc w:val="center"/>
      <w:rPr>
        <w:lang w:val="en-US"/>
      </w:rPr>
    </w:pPr>
    <w:r>
      <w:rPr>
        <w:noProof/>
      </w:rPr>
      <w:drawing>
        <wp:inline distT="0" distB="0" distL="0" distR="0" wp14:anchorId="68C860FF" wp14:editId="4023F54B">
          <wp:extent cx="552450" cy="65722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04D72" w14:textId="77777777" w:rsidR="00A562FB" w:rsidRDefault="00A562FB">
    <w:pPr>
      <w:jc w:val="center"/>
      <w:rPr>
        <w:b/>
        <w:bCs/>
        <w:lang w:val="en-US"/>
      </w:rPr>
    </w:pPr>
  </w:p>
  <w:p w14:paraId="6057DB24" w14:textId="77777777" w:rsidR="00A562FB" w:rsidRDefault="00547F45">
    <w:pPr>
      <w:jc w:val="center"/>
      <w:rPr>
        <w:b/>
      </w:rPr>
    </w:pPr>
    <w:r>
      <w:rPr>
        <w:b/>
        <w:lang w:val="en-US"/>
      </w:rPr>
      <w:t xml:space="preserve">JURBARKO </w:t>
    </w:r>
    <w:r>
      <w:rPr>
        <w:b/>
      </w:rPr>
      <w:t>RAJONO SAVIVALDYBĖS ADMINISTRACIJA</w:t>
    </w:r>
  </w:p>
  <w:p w14:paraId="257ECDEB" w14:textId="77777777" w:rsidR="00A562FB" w:rsidRDefault="00A562FB">
    <w:pPr>
      <w:rPr>
        <w:lang w:val="en-US"/>
      </w:rPr>
    </w:pPr>
  </w:p>
  <w:p w14:paraId="0CAE820C" w14:textId="77777777" w:rsidR="00A562FB" w:rsidRDefault="00A562FB">
    <w:pPr>
      <w:rPr>
        <w:lang w:val="en-US"/>
      </w:rPr>
    </w:pPr>
  </w:p>
  <w:p w14:paraId="1DBFB963" w14:textId="77777777" w:rsidR="00A562FB" w:rsidRDefault="00A562FB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FB"/>
    <w:rsid w:val="00050BAA"/>
    <w:rsid w:val="0017718D"/>
    <w:rsid w:val="00205813"/>
    <w:rsid w:val="00276FAD"/>
    <w:rsid w:val="002B1E7B"/>
    <w:rsid w:val="002F1BFD"/>
    <w:rsid w:val="00317C1F"/>
    <w:rsid w:val="00351CA0"/>
    <w:rsid w:val="003F2603"/>
    <w:rsid w:val="004618D4"/>
    <w:rsid w:val="004646C9"/>
    <w:rsid w:val="004D3C74"/>
    <w:rsid w:val="00547F45"/>
    <w:rsid w:val="005E6BC6"/>
    <w:rsid w:val="006172E4"/>
    <w:rsid w:val="00721A88"/>
    <w:rsid w:val="007A5E06"/>
    <w:rsid w:val="007D6AA7"/>
    <w:rsid w:val="007F5253"/>
    <w:rsid w:val="00801D54"/>
    <w:rsid w:val="00835DD1"/>
    <w:rsid w:val="009708F6"/>
    <w:rsid w:val="009B4492"/>
    <w:rsid w:val="00A562FB"/>
    <w:rsid w:val="00A95E72"/>
    <w:rsid w:val="00B10141"/>
    <w:rsid w:val="00B41855"/>
    <w:rsid w:val="00C43724"/>
    <w:rsid w:val="00C9334F"/>
    <w:rsid w:val="00D93766"/>
    <w:rsid w:val="00DB3FED"/>
    <w:rsid w:val="00DD5D45"/>
    <w:rsid w:val="00DF432B"/>
    <w:rsid w:val="00E300BC"/>
    <w:rsid w:val="00E724F8"/>
    <w:rsid w:val="00E75E3E"/>
    <w:rsid w:val="00EF7D08"/>
    <w:rsid w:val="00F3161D"/>
    <w:rsid w:val="00F32F9C"/>
    <w:rsid w:val="00F4721D"/>
    <w:rsid w:val="00F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57FF6"/>
  <w15:docId w15:val="{5BA209D2-0672-447C-833E-B223E455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A562FB"/>
    <w:rPr>
      <w:sz w:val="24"/>
    </w:rPr>
  </w:style>
  <w:style w:type="paragraph" w:styleId="Antrat1">
    <w:name w:val="heading 1"/>
    <w:basedOn w:val="prastasis"/>
    <w:next w:val="prastasis"/>
    <w:qFormat/>
    <w:rsid w:val="00A562FB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qFormat/>
    <w:rsid w:val="00A562FB"/>
    <w:pPr>
      <w:keepNext/>
      <w:tabs>
        <w:tab w:val="left" w:pos="720"/>
      </w:tabs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562F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562FB"/>
    <w:pPr>
      <w:tabs>
        <w:tab w:val="center" w:pos="4153"/>
        <w:tab w:val="right" w:pos="8306"/>
      </w:tabs>
    </w:pPr>
  </w:style>
  <w:style w:type="character" w:styleId="Hipersaitas">
    <w:name w:val="Hyperlink"/>
    <w:rsid w:val="00A562FB"/>
    <w:rPr>
      <w:color w:val="auto"/>
      <w:u w:val="none"/>
    </w:rPr>
  </w:style>
  <w:style w:type="character" w:styleId="Puslapionumeris">
    <w:name w:val="page number"/>
    <w:basedOn w:val="Numatytasispastraiposriftas"/>
    <w:rsid w:val="00A562FB"/>
  </w:style>
  <w:style w:type="paragraph" w:styleId="Pagrindiniotekstotrauka">
    <w:name w:val="Body Text Indent"/>
    <w:basedOn w:val="prastasis"/>
    <w:rsid w:val="00A562FB"/>
    <w:pPr>
      <w:ind w:firstLine="851"/>
    </w:pPr>
  </w:style>
  <w:style w:type="paragraph" w:styleId="Pagrindinistekstas">
    <w:name w:val="Body Text"/>
    <w:basedOn w:val="prastasis"/>
    <w:rsid w:val="00A562FB"/>
    <w:pPr>
      <w:jc w:val="both"/>
    </w:pPr>
  </w:style>
  <w:style w:type="character" w:styleId="Grietas">
    <w:name w:val="Strong"/>
    <w:qFormat/>
    <w:rsid w:val="00A562FB"/>
    <w:rPr>
      <w:b/>
      <w:bCs/>
    </w:rPr>
  </w:style>
  <w:style w:type="character" w:styleId="Perirtashipersaitas">
    <w:name w:val="FollowedHyperlink"/>
    <w:rsid w:val="00A562FB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317C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17C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jurbarka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7</TotalTime>
  <Pages>1</Pages>
  <Words>1021</Words>
  <Characters>582</Characters>
  <Application>Microsoft Office Word</Application>
  <DocSecurity>0</DocSecurity>
  <Lines>4</Lines>
  <Paragraphs>3</Paragraphs>
  <ScaleCrop>false</ScaleCrop>
  <Company>Sveikatos apsaugos ministerija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Audrone Stoskiene</cp:lastModifiedBy>
  <cp:revision>3</cp:revision>
  <cp:lastPrinted>2020-02-14T13:00:00Z</cp:lastPrinted>
  <dcterms:created xsi:type="dcterms:W3CDTF">2021-07-16T07:12:00Z</dcterms:created>
  <dcterms:modified xsi:type="dcterms:W3CDTF">2021-07-16T07:20:00Z</dcterms:modified>
</cp:coreProperties>
</file>